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2A689" w14:textId="77777777" w:rsidR="00190672" w:rsidRDefault="00190672" w:rsidP="00DF7A58">
      <w:pPr>
        <w:spacing w:after="0" w:line="240" w:lineRule="auto"/>
        <w:rPr>
          <w:rFonts w:ascii="Times New Roman" w:eastAsia="Times New Roman" w:hAnsi="Times New Roman" w:cs="Times New Roman"/>
          <w:sz w:val="24"/>
          <w:szCs w:val="24"/>
          <w:lang w:eastAsia="en-GB"/>
        </w:rPr>
      </w:pPr>
    </w:p>
    <w:p w14:paraId="46C2E684" w14:textId="78E6178E" w:rsidR="00DF7A58" w:rsidRPr="00DF7A58" w:rsidRDefault="00DF7A58" w:rsidP="00DF7A58">
      <w:pPr>
        <w:spacing w:after="0" w:line="240" w:lineRule="auto"/>
        <w:rPr>
          <w:rFonts w:ascii="Segoe UI" w:eastAsia="Times New Roman" w:hAnsi="Segoe UI" w:cs="Segoe UI"/>
          <w:color w:val="212529"/>
          <w:sz w:val="23"/>
          <w:szCs w:val="23"/>
          <w:lang w:eastAsia="en-GB"/>
        </w:rPr>
      </w:pPr>
      <w:r w:rsidRPr="00DF7A58">
        <w:rPr>
          <w:rFonts w:ascii="Times New Roman" w:eastAsia="Times New Roman" w:hAnsi="Times New Roman" w:cs="Times New Roman"/>
          <w:sz w:val="24"/>
          <w:szCs w:val="24"/>
          <w:lang w:eastAsia="en-GB"/>
        </w:rPr>
        <w:fldChar w:fldCharType="begin"/>
      </w:r>
      <w:r w:rsidRPr="00DF7A58">
        <w:rPr>
          <w:rFonts w:ascii="Times New Roman" w:eastAsia="Times New Roman" w:hAnsi="Times New Roman" w:cs="Times New Roman"/>
          <w:sz w:val="24"/>
          <w:szCs w:val="24"/>
          <w:lang w:eastAsia="en-GB"/>
        </w:rPr>
        <w:instrText xml:space="preserve"> HYPERLINK "https://moodle.uwtsd.ac.uk/course/view.php?id=9489" </w:instrText>
      </w:r>
      <w:r w:rsidRPr="00DF7A58">
        <w:rPr>
          <w:rFonts w:ascii="Times New Roman" w:eastAsia="Times New Roman" w:hAnsi="Times New Roman" w:cs="Times New Roman"/>
          <w:sz w:val="24"/>
          <w:szCs w:val="24"/>
          <w:lang w:eastAsia="en-GB"/>
        </w:rPr>
        <w:fldChar w:fldCharType="separate"/>
      </w:r>
    </w:p>
    <w:p w14:paraId="3E122F91" w14:textId="7A3937E1" w:rsidR="00DF7A58" w:rsidRPr="00DF7A58" w:rsidRDefault="00DF7A58" w:rsidP="00DF7A58">
      <w:pPr>
        <w:spacing w:after="100" w:afterAutospacing="1" w:line="240" w:lineRule="auto"/>
        <w:jc w:val="center"/>
        <w:outlineLvl w:val="3"/>
        <w:rPr>
          <w:rFonts w:ascii="Arial" w:eastAsia="Times New Roman" w:hAnsi="Arial" w:cs="Arial"/>
          <w:b/>
          <w:bCs/>
          <w:sz w:val="32"/>
          <w:szCs w:val="32"/>
          <w:lang w:eastAsia="en-GB"/>
        </w:rPr>
      </w:pPr>
      <w:r w:rsidRPr="00DF7A58">
        <w:rPr>
          <w:rFonts w:ascii="Arial" w:eastAsia="Times New Roman" w:hAnsi="Arial" w:cs="Arial"/>
          <w:b/>
          <w:bCs/>
          <w:color w:val="212529"/>
          <w:sz w:val="32"/>
          <w:szCs w:val="32"/>
          <w:lang w:eastAsia="en-GB"/>
        </w:rPr>
        <w:t>Health, Wellbeing and Sustainable Development (BMHP6021)</w:t>
      </w:r>
    </w:p>
    <w:p w14:paraId="7CF810A3" w14:textId="0021A66F" w:rsidR="00DF7A58" w:rsidRDefault="00DF7A58" w:rsidP="00DF7A58">
      <w:pPr>
        <w:rPr>
          <w:rFonts w:ascii="Times New Roman" w:eastAsia="Times New Roman" w:hAnsi="Times New Roman" w:cs="Times New Roman"/>
          <w:sz w:val="24"/>
          <w:szCs w:val="24"/>
          <w:lang w:eastAsia="en-GB"/>
        </w:rPr>
      </w:pPr>
      <w:r w:rsidRPr="00DF7A58">
        <w:rPr>
          <w:rFonts w:ascii="Times New Roman" w:eastAsia="Times New Roman" w:hAnsi="Times New Roman" w:cs="Times New Roman"/>
          <w:sz w:val="24"/>
          <w:szCs w:val="24"/>
          <w:lang w:eastAsia="en-GB"/>
        </w:rPr>
        <w:fldChar w:fldCharType="end"/>
      </w:r>
    </w:p>
    <w:p w14:paraId="25FA8ED2" w14:textId="1845E55C" w:rsidR="00DF7A58" w:rsidRDefault="00DF7A58" w:rsidP="00DF7A58">
      <w:pPr>
        <w:rPr>
          <w:rFonts w:ascii="Times New Roman" w:eastAsia="Times New Roman" w:hAnsi="Times New Roman" w:cs="Times New Roman"/>
          <w:sz w:val="24"/>
          <w:szCs w:val="24"/>
          <w:lang w:eastAsia="en-GB"/>
        </w:rPr>
      </w:pPr>
    </w:p>
    <w:p w14:paraId="4C7CBED5" w14:textId="68B1C4FF" w:rsidR="00DF7A58" w:rsidRDefault="00DF7A58" w:rsidP="00DF7A58">
      <w:pPr>
        <w:rPr>
          <w:rFonts w:ascii="Times New Roman" w:eastAsia="Times New Roman" w:hAnsi="Times New Roman" w:cs="Times New Roman"/>
          <w:sz w:val="24"/>
          <w:szCs w:val="24"/>
          <w:lang w:eastAsia="en-GB"/>
        </w:rPr>
      </w:pPr>
    </w:p>
    <w:p w14:paraId="06DF5FC1" w14:textId="62B87515" w:rsidR="00DF7A58" w:rsidRPr="001C2764" w:rsidRDefault="00DF7A58" w:rsidP="00DF7A58">
      <w:pPr>
        <w:rPr>
          <w:rFonts w:ascii="Arial" w:eastAsia="Times New Roman" w:hAnsi="Arial" w:cs="Arial"/>
          <w:sz w:val="24"/>
          <w:szCs w:val="24"/>
          <w:lang w:eastAsia="en-GB"/>
        </w:rPr>
      </w:pPr>
      <w:r w:rsidRPr="001C2764">
        <w:rPr>
          <w:rFonts w:ascii="Arial" w:eastAsia="Times New Roman" w:hAnsi="Arial" w:cs="Arial"/>
          <w:sz w:val="24"/>
          <w:szCs w:val="24"/>
          <w:lang w:eastAsia="en-GB"/>
        </w:rPr>
        <w:t>Student: Luthfa Khanam</w:t>
      </w:r>
    </w:p>
    <w:p w14:paraId="597095D2" w14:textId="2C451ABF" w:rsidR="00DF7A58" w:rsidRPr="001C2764" w:rsidRDefault="00DF7A58" w:rsidP="00DF7A58">
      <w:pPr>
        <w:rPr>
          <w:rFonts w:ascii="Arial" w:eastAsia="Times New Roman" w:hAnsi="Arial" w:cs="Arial"/>
          <w:sz w:val="24"/>
          <w:szCs w:val="24"/>
          <w:lang w:eastAsia="en-GB"/>
        </w:rPr>
      </w:pPr>
      <w:r w:rsidRPr="001C2764">
        <w:rPr>
          <w:rFonts w:ascii="Arial" w:eastAsia="Times New Roman" w:hAnsi="Arial" w:cs="Arial"/>
          <w:sz w:val="24"/>
          <w:szCs w:val="24"/>
          <w:lang w:eastAsia="en-GB"/>
        </w:rPr>
        <w:t>Student Number: 1714391</w:t>
      </w:r>
    </w:p>
    <w:p w14:paraId="721FE5D4" w14:textId="7A61205A" w:rsidR="00DF7A58" w:rsidRPr="001C2764" w:rsidRDefault="00DF7A58" w:rsidP="00DF7A58">
      <w:pPr>
        <w:rPr>
          <w:rFonts w:ascii="Arial" w:eastAsia="Times New Roman" w:hAnsi="Arial" w:cs="Arial"/>
          <w:sz w:val="24"/>
          <w:szCs w:val="24"/>
          <w:lang w:eastAsia="en-GB"/>
        </w:rPr>
      </w:pPr>
      <w:r w:rsidRPr="001C2764">
        <w:rPr>
          <w:rFonts w:ascii="Arial" w:eastAsia="Times New Roman" w:hAnsi="Arial" w:cs="Arial"/>
          <w:sz w:val="24"/>
          <w:szCs w:val="24"/>
          <w:lang w:eastAsia="en-GB"/>
        </w:rPr>
        <w:t xml:space="preserve">Lecturer: </w:t>
      </w:r>
      <w:r w:rsidR="00296919">
        <w:rPr>
          <w:rFonts w:ascii="Arial" w:eastAsia="Times New Roman" w:hAnsi="Arial" w:cs="Arial"/>
          <w:sz w:val="24"/>
          <w:szCs w:val="24"/>
          <w:lang w:eastAsia="en-GB"/>
        </w:rPr>
        <w:t xml:space="preserve"> Dr </w:t>
      </w:r>
      <w:r w:rsidRPr="001C2764">
        <w:rPr>
          <w:rFonts w:ascii="Arial" w:eastAsia="Times New Roman" w:hAnsi="Arial" w:cs="Arial"/>
          <w:sz w:val="24"/>
          <w:szCs w:val="24"/>
          <w:lang w:eastAsia="en-GB"/>
        </w:rPr>
        <w:t>Besty</w:t>
      </w:r>
      <w:r w:rsidR="00296919">
        <w:rPr>
          <w:rFonts w:ascii="Arial" w:eastAsia="Times New Roman" w:hAnsi="Arial" w:cs="Arial"/>
          <w:sz w:val="24"/>
          <w:szCs w:val="24"/>
          <w:lang w:eastAsia="en-GB"/>
        </w:rPr>
        <w:t xml:space="preserve"> Jose</w:t>
      </w:r>
    </w:p>
    <w:p w14:paraId="3E00C408" w14:textId="77777777" w:rsidR="00F43887" w:rsidRDefault="00F43887" w:rsidP="00DF7A58">
      <w:pPr>
        <w:rPr>
          <w:rFonts w:ascii="Times New Roman" w:eastAsia="Times New Roman" w:hAnsi="Times New Roman" w:cs="Times New Roman"/>
          <w:sz w:val="24"/>
          <w:szCs w:val="24"/>
          <w:lang w:eastAsia="en-GB"/>
        </w:rPr>
      </w:pPr>
    </w:p>
    <w:p w14:paraId="3C41EB37" w14:textId="77777777" w:rsidR="00DF7A58" w:rsidRDefault="00DF7A58" w:rsidP="00DF7A58">
      <w:pPr>
        <w:rPr>
          <w:rFonts w:ascii="Times New Roman" w:eastAsia="Times New Roman" w:hAnsi="Times New Roman" w:cs="Times New Roman"/>
          <w:sz w:val="24"/>
          <w:szCs w:val="24"/>
          <w:lang w:eastAsia="en-GB"/>
        </w:rPr>
      </w:pPr>
    </w:p>
    <w:p w14:paraId="6E646649" w14:textId="2B0CD618" w:rsidR="00DF7A58" w:rsidRDefault="00DF7A58" w:rsidP="00DF7A58"/>
    <w:p w14:paraId="267E1DD4" w14:textId="4F4B0FF4" w:rsidR="00827163" w:rsidRDefault="00827163" w:rsidP="00DF7A58"/>
    <w:p w14:paraId="0DAFD77D" w14:textId="2DEA93B4" w:rsidR="00827163" w:rsidRDefault="00827163" w:rsidP="00DF7A58"/>
    <w:p w14:paraId="1B312A33" w14:textId="482C96C8" w:rsidR="00827163" w:rsidRDefault="00827163" w:rsidP="00DF7A58"/>
    <w:p w14:paraId="71A14F98" w14:textId="54776B5C" w:rsidR="00827163" w:rsidRDefault="00827163" w:rsidP="00DF7A58"/>
    <w:p w14:paraId="045E8D0E" w14:textId="3A560364" w:rsidR="00827163" w:rsidRDefault="00827163" w:rsidP="00DF7A58"/>
    <w:p w14:paraId="10CCDABD" w14:textId="1DF03C1C" w:rsidR="00827163" w:rsidRDefault="00827163" w:rsidP="00DF7A58"/>
    <w:p w14:paraId="243EC189" w14:textId="16936390" w:rsidR="00827163" w:rsidRDefault="00827163" w:rsidP="00DF7A58"/>
    <w:p w14:paraId="72ACD4B7" w14:textId="77777777" w:rsidR="0069198E" w:rsidRDefault="0069198E" w:rsidP="00DF7A58">
      <w:pPr>
        <w:rPr>
          <w:rFonts w:ascii="Arial" w:hAnsi="Arial" w:cs="Arial"/>
        </w:rPr>
      </w:pPr>
    </w:p>
    <w:p w14:paraId="4448FB99" w14:textId="77777777" w:rsidR="0069198E" w:rsidRDefault="0069198E" w:rsidP="00DF7A58">
      <w:pPr>
        <w:rPr>
          <w:rFonts w:ascii="Arial" w:hAnsi="Arial" w:cs="Arial"/>
        </w:rPr>
      </w:pPr>
    </w:p>
    <w:p w14:paraId="0AD7D82F" w14:textId="77777777" w:rsidR="0069198E" w:rsidRDefault="0069198E" w:rsidP="00DF7A58">
      <w:pPr>
        <w:rPr>
          <w:rFonts w:ascii="Arial" w:hAnsi="Arial" w:cs="Arial"/>
        </w:rPr>
      </w:pPr>
    </w:p>
    <w:p w14:paraId="67C2B640" w14:textId="77777777" w:rsidR="0069198E" w:rsidRDefault="0069198E" w:rsidP="00DF7A58">
      <w:pPr>
        <w:rPr>
          <w:rFonts w:ascii="Arial" w:hAnsi="Arial" w:cs="Arial"/>
        </w:rPr>
      </w:pPr>
    </w:p>
    <w:p w14:paraId="4E2CFE20" w14:textId="77777777" w:rsidR="0069198E" w:rsidRDefault="0069198E" w:rsidP="00DF7A58">
      <w:pPr>
        <w:rPr>
          <w:rFonts w:ascii="Arial" w:hAnsi="Arial" w:cs="Arial"/>
        </w:rPr>
      </w:pPr>
    </w:p>
    <w:p w14:paraId="2846D845" w14:textId="77777777" w:rsidR="0069198E" w:rsidRDefault="0069198E" w:rsidP="00DF7A58">
      <w:pPr>
        <w:rPr>
          <w:rFonts w:ascii="Arial" w:hAnsi="Arial" w:cs="Arial"/>
        </w:rPr>
      </w:pPr>
    </w:p>
    <w:p w14:paraId="74785021" w14:textId="77777777" w:rsidR="0069198E" w:rsidRDefault="0069198E" w:rsidP="00DF7A58">
      <w:pPr>
        <w:rPr>
          <w:rFonts w:ascii="Arial" w:hAnsi="Arial" w:cs="Arial"/>
        </w:rPr>
      </w:pPr>
    </w:p>
    <w:p w14:paraId="0E233989" w14:textId="77777777" w:rsidR="0069198E" w:rsidRDefault="0069198E" w:rsidP="00DF7A58">
      <w:pPr>
        <w:rPr>
          <w:rFonts w:ascii="Arial" w:hAnsi="Arial" w:cs="Arial"/>
        </w:rPr>
      </w:pPr>
    </w:p>
    <w:p w14:paraId="0922B5FB" w14:textId="77777777" w:rsidR="0069198E" w:rsidRDefault="0069198E" w:rsidP="00DF7A58">
      <w:pPr>
        <w:rPr>
          <w:rFonts w:ascii="Arial" w:hAnsi="Arial" w:cs="Arial"/>
        </w:rPr>
      </w:pPr>
    </w:p>
    <w:p w14:paraId="4C9E4183" w14:textId="77777777" w:rsidR="0069198E" w:rsidRDefault="0069198E" w:rsidP="00DF7A58">
      <w:pPr>
        <w:rPr>
          <w:rFonts w:ascii="Arial" w:hAnsi="Arial" w:cs="Arial"/>
        </w:rPr>
      </w:pPr>
    </w:p>
    <w:p w14:paraId="46C8B5DB" w14:textId="77777777" w:rsidR="0069198E" w:rsidRDefault="0069198E" w:rsidP="00DF7A58">
      <w:pPr>
        <w:rPr>
          <w:rFonts w:ascii="Arial" w:hAnsi="Arial" w:cs="Arial"/>
        </w:rPr>
      </w:pPr>
    </w:p>
    <w:p w14:paraId="0D9FDE7D" w14:textId="77777777" w:rsidR="0069198E" w:rsidRDefault="0069198E" w:rsidP="00DF7A58">
      <w:pPr>
        <w:rPr>
          <w:rFonts w:ascii="Arial" w:hAnsi="Arial" w:cs="Arial"/>
        </w:rPr>
      </w:pPr>
    </w:p>
    <w:p w14:paraId="57656C7D" w14:textId="4C17E760" w:rsidR="00484270" w:rsidRDefault="00827163" w:rsidP="0082127C">
      <w:pPr>
        <w:spacing w:line="360" w:lineRule="auto"/>
        <w:jc w:val="both"/>
        <w:rPr>
          <w:rFonts w:ascii="Arial" w:hAnsi="Arial" w:cs="Arial"/>
          <w:lang w:val="en-US"/>
        </w:rPr>
      </w:pPr>
      <w:r>
        <w:rPr>
          <w:rFonts w:ascii="Arial" w:hAnsi="Arial" w:cs="Arial"/>
        </w:rPr>
        <w:lastRenderedPageBreak/>
        <w:t xml:space="preserve">This essay </w:t>
      </w:r>
      <w:r w:rsidR="00B1039B">
        <w:rPr>
          <w:rFonts w:ascii="Arial" w:hAnsi="Arial" w:cs="Arial"/>
        </w:rPr>
        <w:t xml:space="preserve">will explain what sustainable development </w:t>
      </w:r>
      <w:r w:rsidR="00241383">
        <w:rPr>
          <w:rFonts w:ascii="Arial" w:hAnsi="Arial" w:cs="Arial"/>
        </w:rPr>
        <w:t xml:space="preserve">is </w:t>
      </w:r>
      <w:r w:rsidR="00D673F6">
        <w:rPr>
          <w:rFonts w:ascii="Arial" w:hAnsi="Arial" w:cs="Arial"/>
        </w:rPr>
        <w:t xml:space="preserve">and </w:t>
      </w:r>
      <w:r w:rsidR="00241383">
        <w:rPr>
          <w:rFonts w:ascii="Arial" w:hAnsi="Arial" w:cs="Arial"/>
        </w:rPr>
        <w:t>identify</w:t>
      </w:r>
      <w:r w:rsidR="002343A0">
        <w:rPr>
          <w:rFonts w:ascii="Arial" w:hAnsi="Arial" w:cs="Arial"/>
        </w:rPr>
        <w:t xml:space="preserve"> the strategies used to achieve the sustainable goals.</w:t>
      </w:r>
      <w:r w:rsidR="00A94BA7">
        <w:rPr>
          <w:rFonts w:ascii="Arial" w:hAnsi="Arial" w:cs="Arial"/>
        </w:rPr>
        <w:t xml:space="preserve"> As the </w:t>
      </w:r>
      <w:r w:rsidR="00AF7074">
        <w:rPr>
          <w:rFonts w:ascii="Arial" w:hAnsi="Arial" w:cs="Arial"/>
        </w:rPr>
        <w:t xml:space="preserve">population </w:t>
      </w:r>
      <w:r w:rsidR="00A94BA7">
        <w:rPr>
          <w:rFonts w:ascii="Arial" w:hAnsi="Arial" w:cs="Arial"/>
        </w:rPr>
        <w:t xml:space="preserve">is increasing and consumption of natural resources, sustainable development is a systematic planning process aiming a balance between economic growth, social </w:t>
      </w:r>
      <w:r w:rsidR="00FA7305">
        <w:rPr>
          <w:rFonts w:ascii="Arial" w:hAnsi="Arial" w:cs="Arial"/>
        </w:rPr>
        <w:t>development,</w:t>
      </w:r>
      <w:r w:rsidR="00A94BA7">
        <w:rPr>
          <w:rFonts w:ascii="Arial" w:hAnsi="Arial" w:cs="Arial"/>
        </w:rPr>
        <w:t xml:space="preserve"> and environmental preservation </w:t>
      </w:r>
      <w:r w:rsidR="00AF7074">
        <w:rPr>
          <w:rFonts w:ascii="Arial" w:hAnsi="Arial" w:cs="Arial"/>
        </w:rPr>
        <w:t>and long-term, without deple</w:t>
      </w:r>
      <w:r w:rsidR="00C07141">
        <w:rPr>
          <w:rFonts w:ascii="Arial" w:hAnsi="Arial" w:cs="Arial"/>
        </w:rPr>
        <w:t>tion of</w:t>
      </w:r>
      <w:r w:rsidR="00AF7074">
        <w:rPr>
          <w:rFonts w:ascii="Arial" w:hAnsi="Arial" w:cs="Arial"/>
        </w:rPr>
        <w:t xml:space="preserve"> natural resources beyond the capacity of the Earth</w:t>
      </w:r>
      <w:r w:rsidR="004D4430">
        <w:rPr>
          <w:rFonts w:ascii="Arial" w:hAnsi="Arial" w:cs="Arial"/>
        </w:rPr>
        <w:t xml:space="preserve"> (Duran </w:t>
      </w:r>
      <w:r w:rsidR="004D4430">
        <w:rPr>
          <w:rFonts w:ascii="Arial" w:hAnsi="Arial" w:cs="Arial"/>
          <w:i/>
          <w:iCs/>
        </w:rPr>
        <w:t xml:space="preserve">et al, </w:t>
      </w:r>
      <w:r w:rsidR="004D4430">
        <w:rPr>
          <w:rFonts w:ascii="Arial" w:hAnsi="Arial" w:cs="Arial"/>
        </w:rPr>
        <w:t>2015).</w:t>
      </w:r>
      <w:r w:rsidR="00FE0315">
        <w:rPr>
          <w:rFonts w:ascii="Arial" w:hAnsi="Arial" w:cs="Arial"/>
        </w:rPr>
        <w:t xml:space="preserve"> </w:t>
      </w:r>
      <w:r w:rsidR="0069198E" w:rsidRPr="0069198E">
        <w:rPr>
          <w:rFonts w:ascii="Arial" w:hAnsi="Arial" w:cs="Arial"/>
        </w:rPr>
        <w:t xml:space="preserve">Sustainable development </w:t>
      </w:r>
      <w:r w:rsidR="000519A0">
        <w:rPr>
          <w:rFonts w:ascii="Arial" w:hAnsi="Arial" w:cs="Arial"/>
        </w:rPr>
        <w:t>was developed and</w:t>
      </w:r>
      <w:r w:rsidR="0069198E" w:rsidRPr="0069198E">
        <w:rPr>
          <w:rFonts w:ascii="Arial" w:hAnsi="Arial" w:cs="Arial"/>
        </w:rPr>
        <w:t xml:space="preserve"> defined </w:t>
      </w:r>
      <w:r w:rsidR="00AE4B2F">
        <w:rPr>
          <w:rFonts w:ascii="Arial" w:hAnsi="Arial" w:cs="Arial"/>
        </w:rPr>
        <w:t>in 1987 in the Brundtland report whi</w:t>
      </w:r>
      <w:r w:rsidR="00BD41F3">
        <w:rPr>
          <w:rFonts w:ascii="Arial" w:hAnsi="Arial" w:cs="Arial"/>
        </w:rPr>
        <w:t xml:space="preserve">ch states it is </w:t>
      </w:r>
      <w:r w:rsidR="00AE4B2F">
        <w:rPr>
          <w:rStyle w:val="Emphasis"/>
          <w:rFonts w:ascii="Arial" w:hAnsi="Arial" w:cs="Arial"/>
          <w:color w:val="272626"/>
        </w:rPr>
        <w:t>“</w:t>
      </w:r>
      <w:r w:rsidR="00AE4B2F" w:rsidRPr="00BD41F3">
        <w:rPr>
          <w:rStyle w:val="Emphasis"/>
          <w:rFonts w:ascii="Arial" w:hAnsi="Arial" w:cs="Arial"/>
          <w:i w:val="0"/>
          <w:iCs w:val="0"/>
        </w:rPr>
        <w:t>the human ability to ensure that the current development meets the needs of the present without compromising the ability of future generations to meet their own needs</w:t>
      </w:r>
      <w:r w:rsidR="0078475E">
        <w:rPr>
          <w:rStyle w:val="Emphasis"/>
          <w:rFonts w:ascii="Arial" w:hAnsi="Arial" w:cs="Arial"/>
          <w:i w:val="0"/>
          <w:iCs w:val="0"/>
        </w:rPr>
        <w:t xml:space="preserve">” </w:t>
      </w:r>
      <w:r w:rsidR="0082127C">
        <w:rPr>
          <w:rFonts w:ascii="Arial" w:hAnsi="Arial" w:cs="Arial"/>
        </w:rPr>
        <w:t>(UK Parliament, 2011</w:t>
      </w:r>
      <w:r w:rsidR="006A2D1C">
        <w:rPr>
          <w:rFonts w:ascii="Arial" w:hAnsi="Arial" w:cs="Arial"/>
        </w:rPr>
        <w:t>;</w:t>
      </w:r>
      <w:r w:rsidR="004B64A6">
        <w:rPr>
          <w:rFonts w:ascii="Arial" w:hAnsi="Arial" w:cs="Arial"/>
        </w:rPr>
        <w:t xml:space="preserve"> United Nations Educational, Scientific and Cultural Organization (UNESCO), 2021</w:t>
      </w:r>
      <w:r w:rsidR="0082127C">
        <w:rPr>
          <w:rFonts w:ascii="Arial" w:hAnsi="Arial" w:cs="Arial"/>
        </w:rPr>
        <w:t>). In simple terms sustainable development are organised principle</w:t>
      </w:r>
      <w:r w:rsidR="00A925DB">
        <w:rPr>
          <w:rFonts w:ascii="Arial" w:hAnsi="Arial" w:cs="Arial"/>
        </w:rPr>
        <w:t>s</w:t>
      </w:r>
      <w:r w:rsidR="00A833BE">
        <w:rPr>
          <w:rFonts w:ascii="Arial" w:hAnsi="Arial" w:cs="Arial"/>
        </w:rPr>
        <w:t xml:space="preserve"> </w:t>
      </w:r>
      <w:r w:rsidR="00A925DB">
        <w:rPr>
          <w:rFonts w:ascii="Arial" w:hAnsi="Arial" w:cs="Arial"/>
        </w:rPr>
        <w:t xml:space="preserve">designed to meet the </w:t>
      </w:r>
      <w:r w:rsidR="00A833BE">
        <w:rPr>
          <w:rFonts w:ascii="Arial" w:hAnsi="Arial" w:cs="Arial"/>
        </w:rPr>
        <w:t xml:space="preserve">human development goals. By </w:t>
      </w:r>
      <w:r w:rsidR="00E231C0">
        <w:rPr>
          <w:rFonts w:ascii="Arial" w:hAnsi="Arial" w:cs="Arial"/>
        </w:rPr>
        <w:t>recognis</w:t>
      </w:r>
      <w:r w:rsidR="00A833BE">
        <w:rPr>
          <w:rFonts w:ascii="Arial" w:hAnsi="Arial" w:cs="Arial"/>
        </w:rPr>
        <w:t>ing</w:t>
      </w:r>
      <w:r w:rsidR="00E231C0">
        <w:rPr>
          <w:rFonts w:ascii="Arial" w:hAnsi="Arial" w:cs="Arial"/>
        </w:rPr>
        <w:t xml:space="preserve"> the importance and </w:t>
      </w:r>
      <w:r w:rsidR="004B64A6">
        <w:rPr>
          <w:rFonts w:ascii="Arial" w:hAnsi="Arial" w:cs="Arial"/>
        </w:rPr>
        <w:t>ensur</w:t>
      </w:r>
      <w:r w:rsidR="00A833BE">
        <w:rPr>
          <w:rFonts w:ascii="Arial" w:hAnsi="Arial" w:cs="Arial"/>
        </w:rPr>
        <w:t>ing</w:t>
      </w:r>
      <w:r w:rsidR="004B64A6">
        <w:rPr>
          <w:rFonts w:ascii="Arial" w:hAnsi="Arial" w:cs="Arial"/>
        </w:rPr>
        <w:t xml:space="preserve"> that </w:t>
      </w:r>
      <w:r w:rsidR="00334C27">
        <w:rPr>
          <w:rFonts w:ascii="Arial" w:hAnsi="Arial" w:cs="Arial"/>
        </w:rPr>
        <w:t xml:space="preserve">everyone is able to satisfy their basic needs and enjoy a </w:t>
      </w:r>
      <w:r w:rsidR="000519A0">
        <w:rPr>
          <w:rFonts w:ascii="Arial" w:hAnsi="Arial" w:cs="Arial"/>
        </w:rPr>
        <w:t>better-quality</w:t>
      </w:r>
      <w:r w:rsidR="00A833BE">
        <w:rPr>
          <w:rFonts w:ascii="Arial" w:hAnsi="Arial" w:cs="Arial"/>
        </w:rPr>
        <w:t xml:space="preserve"> life now and in the future without </w:t>
      </w:r>
      <w:r w:rsidR="00A925DB">
        <w:rPr>
          <w:rFonts w:ascii="Arial" w:hAnsi="Arial" w:cs="Arial"/>
        </w:rPr>
        <w:t xml:space="preserve">using up the resources and degrading the environment </w:t>
      </w:r>
      <w:r w:rsidR="008A1CA5">
        <w:rPr>
          <w:rFonts w:ascii="Arial" w:hAnsi="Arial" w:cs="Arial"/>
        </w:rPr>
        <w:t>(UNESCO, 2021).</w:t>
      </w:r>
      <w:r w:rsidR="00E61810">
        <w:rPr>
          <w:rFonts w:ascii="Arial" w:hAnsi="Arial" w:cs="Arial"/>
        </w:rPr>
        <w:t xml:space="preserve"> There are four principles to sustainable development, society, culture, </w:t>
      </w:r>
      <w:r w:rsidR="00AA738D">
        <w:rPr>
          <w:rFonts w:ascii="Arial" w:hAnsi="Arial" w:cs="Arial"/>
        </w:rPr>
        <w:t>environmen</w:t>
      </w:r>
      <w:r w:rsidR="00E61810">
        <w:rPr>
          <w:rFonts w:ascii="Arial" w:hAnsi="Arial" w:cs="Arial"/>
        </w:rPr>
        <w:t>t</w:t>
      </w:r>
      <w:r w:rsidR="00AA738D">
        <w:rPr>
          <w:rFonts w:ascii="Arial" w:hAnsi="Arial" w:cs="Arial"/>
        </w:rPr>
        <w:t xml:space="preserve">, </w:t>
      </w:r>
      <w:r w:rsidR="00E61810">
        <w:rPr>
          <w:rFonts w:ascii="Arial" w:hAnsi="Arial" w:cs="Arial"/>
        </w:rPr>
        <w:t>and economy,</w:t>
      </w:r>
      <w:r w:rsidR="005300E5">
        <w:rPr>
          <w:rFonts w:ascii="Arial" w:hAnsi="Arial" w:cs="Arial"/>
        </w:rPr>
        <w:t xml:space="preserve"> which are all connected to each other and not separate.</w:t>
      </w:r>
      <w:r w:rsidR="0078108A">
        <w:rPr>
          <w:rFonts w:ascii="Arial" w:hAnsi="Arial" w:cs="Arial"/>
        </w:rPr>
        <w:t xml:space="preserve"> The overall goal of sustainable development “</w:t>
      </w:r>
      <w:r w:rsidR="0078108A" w:rsidRPr="0078108A">
        <w:rPr>
          <w:rFonts w:ascii="Arial" w:hAnsi="Arial" w:cs="Arial"/>
          <w:lang w:val="en-US"/>
        </w:rPr>
        <w:t>is the long-term stability of the economy and environment; this is only achievable through the integration and acknowledgement of economic, environmental, and social concerns throughout the decision-making process</w:t>
      </w:r>
      <w:r w:rsidR="00E57AB6">
        <w:rPr>
          <w:rFonts w:ascii="Arial" w:hAnsi="Arial" w:cs="Arial"/>
          <w:lang w:val="en-US"/>
        </w:rPr>
        <w:t xml:space="preserve">.” To achieve sustainable development </w:t>
      </w:r>
      <w:r w:rsidR="00F205AB">
        <w:rPr>
          <w:rFonts w:ascii="Arial" w:hAnsi="Arial" w:cs="Arial"/>
          <w:lang w:val="en-US"/>
        </w:rPr>
        <w:t xml:space="preserve">the planning process must </w:t>
      </w:r>
      <w:r w:rsidR="00484270">
        <w:rPr>
          <w:rFonts w:ascii="Arial" w:hAnsi="Arial" w:cs="Arial"/>
          <w:lang w:val="en-US"/>
        </w:rPr>
        <w:t>meet three</w:t>
      </w:r>
      <w:r w:rsidR="00500F29">
        <w:rPr>
          <w:rFonts w:ascii="Arial" w:hAnsi="Arial" w:cs="Arial"/>
          <w:lang w:val="en-US"/>
        </w:rPr>
        <w:t xml:space="preserve"> </w:t>
      </w:r>
      <w:r w:rsidR="00F205AB">
        <w:rPr>
          <w:rFonts w:ascii="Arial" w:hAnsi="Arial" w:cs="Arial"/>
          <w:lang w:val="en-US"/>
        </w:rPr>
        <w:t xml:space="preserve">overarching </w:t>
      </w:r>
      <w:r w:rsidR="00500F29">
        <w:rPr>
          <w:rFonts w:ascii="Arial" w:hAnsi="Arial" w:cs="Arial"/>
          <w:lang w:val="en-US"/>
        </w:rPr>
        <w:t>objectives</w:t>
      </w:r>
      <w:r w:rsidR="00484270">
        <w:rPr>
          <w:rFonts w:ascii="Arial" w:hAnsi="Arial" w:cs="Arial"/>
          <w:lang w:val="en-US"/>
        </w:rPr>
        <w:t>: e</w:t>
      </w:r>
      <w:r w:rsidR="00897592">
        <w:rPr>
          <w:rFonts w:ascii="Arial" w:hAnsi="Arial" w:cs="Arial"/>
          <w:lang w:val="en-US"/>
        </w:rPr>
        <w:t>conomic</w:t>
      </w:r>
      <w:r w:rsidR="00484270">
        <w:rPr>
          <w:rFonts w:ascii="Arial" w:hAnsi="Arial" w:cs="Arial"/>
          <w:lang w:val="en-US"/>
        </w:rPr>
        <w:t xml:space="preserve"> </w:t>
      </w:r>
      <w:r w:rsidR="0097759C">
        <w:rPr>
          <w:rFonts w:ascii="Arial" w:hAnsi="Arial" w:cs="Arial"/>
          <w:lang w:val="en-US"/>
        </w:rPr>
        <w:t>objectives,</w:t>
      </w:r>
      <w:r w:rsidR="00484270">
        <w:rPr>
          <w:rFonts w:ascii="Arial" w:hAnsi="Arial" w:cs="Arial"/>
          <w:lang w:val="en-US"/>
        </w:rPr>
        <w:t xml:space="preserve"> </w:t>
      </w:r>
      <w:r w:rsidR="00897592">
        <w:rPr>
          <w:rFonts w:ascii="Arial" w:hAnsi="Arial" w:cs="Arial"/>
          <w:lang w:val="en-US"/>
        </w:rPr>
        <w:t>social objective</w:t>
      </w:r>
      <w:r w:rsidR="00377F51">
        <w:rPr>
          <w:rFonts w:ascii="Arial" w:hAnsi="Arial" w:cs="Arial"/>
          <w:lang w:val="en-US"/>
        </w:rPr>
        <w:t>s</w:t>
      </w:r>
      <w:r w:rsidR="00897592">
        <w:rPr>
          <w:rFonts w:ascii="Arial" w:hAnsi="Arial" w:cs="Arial"/>
          <w:lang w:val="en-US"/>
        </w:rPr>
        <w:t xml:space="preserve">, </w:t>
      </w:r>
      <w:r w:rsidR="00484270">
        <w:rPr>
          <w:rFonts w:ascii="Arial" w:hAnsi="Arial" w:cs="Arial"/>
          <w:lang w:val="en-US"/>
        </w:rPr>
        <w:t xml:space="preserve">and </w:t>
      </w:r>
      <w:r w:rsidR="00897592">
        <w:rPr>
          <w:rFonts w:ascii="Arial" w:hAnsi="Arial" w:cs="Arial"/>
          <w:lang w:val="en-US"/>
        </w:rPr>
        <w:t xml:space="preserve">environmental </w:t>
      </w:r>
      <w:r w:rsidR="00484270">
        <w:rPr>
          <w:rFonts w:ascii="Arial" w:hAnsi="Arial" w:cs="Arial"/>
          <w:lang w:val="en-US"/>
        </w:rPr>
        <w:t>objective</w:t>
      </w:r>
      <w:r w:rsidR="00377F51">
        <w:rPr>
          <w:rFonts w:ascii="Arial" w:hAnsi="Arial" w:cs="Arial"/>
          <w:lang w:val="en-US"/>
        </w:rPr>
        <w:t>s</w:t>
      </w:r>
      <w:r w:rsidR="00484270">
        <w:rPr>
          <w:rFonts w:ascii="Arial" w:hAnsi="Arial" w:cs="Arial"/>
          <w:lang w:val="en-US"/>
        </w:rPr>
        <w:t>.</w:t>
      </w:r>
      <w:r w:rsidR="00500F29">
        <w:rPr>
          <w:rFonts w:ascii="Arial" w:hAnsi="Arial" w:cs="Arial"/>
          <w:lang w:val="en-US"/>
        </w:rPr>
        <w:t xml:space="preserve"> </w:t>
      </w:r>
    </w:p>
    <w:p w14:paraId="76CCD3C3" w14:textId="5A24BB14" w:rsidR="000D4003" w:rsidRDefault="00C80A0A" w:rsidP="0097759C">
      <w:pPr>
        <w:spacing w:line="360" w:lineRule="auto"/>
        <w:jc w:val="both"/>
        <w:rPr>
          <w:rFonts w:ascii="Arial" w:hAnsi="Arial" w:cs="Arial"/>
          <w:lang w:val="en-US"/>
        </w:rPr>
      </w:pPr>
      <w:r>
        <w:rPr>
          <w:rFonts w:ascii="Arial" w:hAnsi="Arial" w:cs="Arial"/>
          <w:lang w:val="en-US"/>
        </w:rPr>
        <w:t>According to the National Planning Policy Framework (NPPF),</w:t>
      </w:r>
      <w:r w:rsidR="00506A8B">
        <w:rPr>
          <w:rFonts w:ascii="Arial" w:hAnsi="Arial" w:cs="Arial"/>
          <w:lang w:val="en-US"/>
        </w:rPr>
        <w:t xml:space="preserve"> paragraph 8</w:t>
      </w:r>
      <w:r>
        <w:rPr>
          <w:rFonts w:ascii="Arial" w:hAnsi="Arial" w:cs="Arial"/>
          <w:lang w:val="en-US"/>
        </w:rPr>
        <w:t xml:space="preserve"> </w:t>
      </w:r>
      <w:r w:rsidR="00450163">
        <w:rPr>
          <w:rFonts w:ascii="Arial" w:hAnsi="Arial" w:cs="Arial"/>
          <w:lang w:val="en-US"/>
        </w:rPr>
        <w:t xml:space="preserve">(2015) </w:t>
      </w:r>
      <w:r w:rsidR="00897592">
        <w:rPr>
          <w:rFonts w:ascii="Arial" w:hAnsi="Arial" w:cs="Arial"/>
          <w:b/>
          <w:bCs/>
          <w:lang w:val="en-US"/>
        </w:rPr>
        <w:t>E</w:t>
      </w:r>
      <w:r w:rsidR="00897592" w:rsidRPr="0097759C">
        <w:rPr>
          <w:rFonts w:ascii="Arial" w:hAnsi="Arial" w:cs="Arial"/>
          <w:b/>
          <w:bCs/>
          <w:lang w:val="en-US"/>
        </w:rPr>
        <w:t>conomic objective</w:t>
      </w:r>
      <w:r w:rsidR="00897592" w:rsidRPr="0097759C">
        <w:rPr>
          <w:rFonts w:ascii="Arial" w:hAnsi="Arial" w:cs="Arial"/>
          <w:lang w:val="en-US"/>
        </w:rPr>
        <w:t xml:space="preserve"> – </w:t>
      </w:r>
      <w:r w:rsidR="00897592">
        <w:rPr>
          <w:rFonts w:ascii="Arial" w:hAnsi="Arial" w:cs="Arial"/>
          <w:lang w:val="en-US"/>
        </w:rPr>
        <w:t xml:space="preserve">is </w:t>
      </w:r>
      <w:r w:rsidR="00484FE0">
        <w:rPr>
          <w:rFonts w:ascii="Arial" w:hAnsi="Arial" w:cs="Arial"/>
          <w:lang w:val="en-US"/>
        </w:rPr>
        <w:t xml:space="preserve">to </w:t>
      </w:r>
      <w:r w:rsidR="00450163">
        <w:rPr>
          <w:rFonts w:ascii="Arial" w:hAnsi="Arial" w:cs="Arial"/>
          <w:lang w:val="en-US"/>
        </w:rPr>
        <w:t>improv</w:t>
      </w:r>
      <w:r w:rsidR="00484FE0">
        <w:rPr>
          <w:rFonts w:ascii="Arial" w:hAnsi="Arial" w:cs="Arial"/>
          <w:lang w:val="en-US"/>
        </w:rPr>
        <w:t>e</w:t>
      </w:r>
      <w:r w:rsidR="00450163">
        <w:rPr>
          <w:rFonts w:ascii="Arial" w:hAnsi="Arial" w:cs="Arial"/>
          <w:lang w:val="en-US"/>
        </w:rPr>
        <w:t xml:space="preserve"> </w:t>
      </w:r>
      <w:r w:rsidR="00897592">
        <w:rPr>
          <w:rFonts w:ascii="Arial" w:hAnsi="Arial" w:cs="Arial"/>
          <w:lang w:val="en-US"/>
        </w:rPr>
        <w:t>economic growth,</w:t>
      </w:r>
      <w:r w:rsidR="00450163">
        <w:rPr>
          <w:rFonts w:ascii="Arial" w:hAnsi="Arial" w:cs="Arial"/>
          <w:lang w:val="en-US"/>
        </w:rPr>
        <w:t xml:space="preserve"> by </w:t>
      </w:r>
      <w:r w:rsidR="00897592" w:rsidRPr="0097759C">
        <w:rPr>
          <w:rFonts w:ascii="Arial" w:hAnsi="Arial" w:cs="Arial"/>
          <w:lang w:val="en-US"/>
        </w:rPr>
        <w:t>build</w:t>
      </w:r>
      <w:r w:rsidR="00450163">
        <w:rPr>
          <w:rFonts w:ascii="Arial" w:hAnsi="Arial" w:cs="Arial"/>
          <w:lang w:val="en-US"/>
        </w:rPr>
        <w:t>ing</w:t>
      </w:r>
      <w:r w:rsidR="00897592" w:rsidRPr="0097759C">
        <w:rPr>
          <w:rFonts w:ascii="Arial" w:hAnsi="Arial" w:cs="Arial"/>
          <w:lang w:val="en-US"/>
        </w:rPr>
        <w:t xml:space="preserve"> a strong </w:t>
      </w:r>
      <w:r w:rsidR="00506A8B" w:rsidRPr="0097759C">
        <w:rPr>
          <w:rFonts w:ascii="Arial" w:hAnsi="Arial" w:cs="Arial"/>
          <w:lang w:val="en-US"/>
        </w:rPr>
        <w:t>economy, ensuring</w:t>
      </w:r>
      <w:r w:rsidR="00897592" w:rsidRPr="0097759C">
        <w:rPr>
          <w:rFonts w:ascii="Arial" w:hAnsi="Arial" w:cs="Arial"/>
          <w:lang w:val="en-US"/>
        </w:rPr>
        <w:t xml:space="preserve"> that sufficient land of the right types is available in the right places and at the right time to support growth</w:t>
      </w:r>
      <w:r w:rsidR="002F0F08">
        <w:rPr>
          <w:rFonts w:ascii="Arial" w:hAnsi="Arial" w:cs="Arial"/>
          <w:lang w:val="en-US"/>
        </w:rPr>
        <w:t>, and by</w:t>
      </w:r>
      <w:r w:rsidR="008C6C69">
        <w:rPr>
          <w:rFonts w:ascii="Arial" w:hAnsi="Arial" w:cs="Arial"/>
          <w:lang w:val="en-US"/>
        </w:rPr>
        <w:t xml:space="preserve"> implementing</w:t>
      </w:r>
      <w:r w:rsidR="00897592" w:rsidRPr="0097759C">
        <w:rPr>
          <w:rFonts w:ascii="Arial" w:hAnsi="Arial" w:cs="Arial"/>
          <w:lang w:val="en-US"/>
        </w:rPr>
        <w:t xml:space="preserve"> innovation </w:t>
      </w:r>
      <w:r w:rsidR="008C6C69">
        <w:rPr>
          <w:rFonts w:ascii="Arial" w:hAnsi="Arial" w:cs="Arial"/>
          <w:lang w:val="en-US"/>
        </w:rPr>
        <w:t xml:space="preserve">to </w:t>
      </w:r>
      <w:r w:rsidR="00897592" w:rsidRPr="0097759C">
        <w:rPr>
          <w:rFonts w:ascii="Arial" w:hAnsi="Arial" w:cs="Arial"/>
          <w:lang w:val="en-US"/>
        </w:rPr>
        <w:t>improv</w:t>
      </w:r>
      <w:r w:rsidR="008C6C69">
        <w:rPr>
          <w:rFonts w:ascii="Arial" w:hAnsi="Arial" w:cs="Arial"/>
          <w:lang w:val="en-US"/>
        </w:rPr>
        <w:t>e the</w:t>
      </w:r>
      <w:r w:rsidR="00897592" w:rsidRPr="0097759C">
        <w:rPr>
          <w:rFonts w:ascii="Arial" w:hAnsi="Arial" w:cs="Arial"/>
          <w:lang w:val="en-US"/>
        </w:rPr>
        <w:t xml:space="preserve"> productivity </w:t>
      </w:r>
      <w:r w:rsidR="008C6C69">
        <w:rPr>
          <w:rFonts w:ascii="Arial" w:hAnsi="Arial" w:cs="Arial"/>
          <w:lang w:val="en-US"/>
        </w:rPr>
        <w:t xml:space="preserve">and infrastructure </w:t>
      </w:r>
      <w:r w:rsidR="00897592" w:rsidRPr="0097759C">
        <w:rPr>
          <w:rFonts w:ascii="Arial" w:hAnsi="Arial" w:cs="Arial"/>
          <w:lang w:val="en-US"/>
        </w:rPr>
        <w:t>of the country</w:t>
      </w:r>
      <w:r w:rsidR="002F0F08">
        <w:rPr>
          <w:rFonts w:ascii="Arial" w:hAnsi="Arial" w:cs="Arial"/>
          <w:lang w:val="en-US"/>
        </w:rPr>
        <w:t>.</w:t>
      </w:r>
      <w:r w:rsidR="002F578A">
        <w:rPr>
          <w:rFonts w:ascii="Arial" w:hAnsi="Arial" w:cs="Arial"/>
        </w:rPr>
        <w:t xml:space="preserve"> </w:t>
      </w:r>
      <w:r w:rsidR="002F578A">
        <w:rPr>
          <w:rFonts w:ascii="Arial" w:hAnsi="Arial" w:cs="Arial"/>
          <w:b/>
          <w:bCs/>
          <w:lang w:val="en-US"/>
        </w:rPr>
        <w:t>S</w:t>
      </w:r>
      <w:r w:rsidR="00484270" w:rsidRPr="00484270">
        <w:rPr>
          <w:rFonts w:ascii="Arial" w:hAnsi="Arial" w:cs="Arial"/>
          <w:b/>
          <w:bCs/>
          <w:lang w:val="en-US"/>
        </w:rPr>
        <w:t>ocial objective</w:t>
      </w:r>
      <w:r w:rsidR="00484270" w:rsidRPr="00484270">
        <w:rPr>
          <w:rFonts w:ascii="Arial" w:hAnsi="Arial" w:cs="Arial"/>
          <w:lang w:val="en-US"/>
        </w:rPr>
        <w:t xml:space="preserve"> – </w:t>
      </w:r>
      <w:r w:rsidR="0097759C">
        <w:rPr>
          <w:rFonts w:ascii="Arial" w:hAnsi="Arial" w:cs="Arial"/>
          <w:lang w:val="en-US"/>
        </w:rPr>
        <w:t xml:space="preserve">is </w:t>
      </w:r>
      <w:r w:rsidR="00CC4246">
        <w:rPr>
          <w:rFonts w:ascii="Arial" w:hAnsi="Arial" w:cs="Arial"/>
          <w:lang w:val="en-US"/>
        </w:rPr>
        <w:t xml:space="preserve">to </w:t>
      </w:r>
      <w:r w:rsidR="00506A8B">
        <w:rPr>
          <w:rFonts w:ascii="Arial" w:hAnsi="Arial" w:cs="Arial"/>
          <w:lang w:val="en-US"/>
        </w:rPr>
        <w:t xml:space="preserve">support communities, by ensuring </w:t>
      </w:r>
      <w:r w:rsidR="00AF043F">
        <w:rPr>
          <w:rFonts w:ascii="Arial" w:hAnsi="Arial" w:cs="Arial"/>
          <w:lang w:val="en-US"/>
        </w:rPr>
        <w:t>enough</w:t>
      </w:r>
      <w:r w:rsidR="00CC4246">
        <w:rPr>
          <w:rFonts w:ascii="Arial" w:hAnsi="Arial" w:cs="Arial"/>
          <w:lang w:val="en-US"/>
        </w:rPr>
        <w:t xml:space="preserve"> homes can be provided to meet the needs of present and future generations. </w:t>
      </w:r>
      <w:r w:rsidR="00AF043F">
        <w:rPr>
          <w:rFonts w:ascii="Arial" w:hAnsi="Arial" w:cs="Arial"/>
          <w:lang w:val="en-US"/>
        </w:rPr>
        <w:t>Houses are well designed and accessible to support the needs of the community’s health</w:t>
      </w:r>
      <w:r w:rsidR="00C766ED">
        <w:rPr>
          <w:rFonts w:ascii="Arial" w:hAnsi="Arial" w:cs="Arial"/>
          <w:lang w:val="en-US"/>
        </w:rPr>
        <w:t>,</w:t>
      </w:r>
      <w:r w:rsidR="00AF043F">
        <w:rPr>
          <w:rFonts w:ascii="Arial" w:hAnsi="Arial" w:cs="Arial"/>
          <w:lang w:val="en-US"/>
        </w:rPr>
        <w:t xml:space="preserve"> social</w:t>
      </w:r>
      <w:r w:rsidR="00C766ED">
        <w:rPr>
          <w:rFonts w:ascii="Arial" w:hAnsi="Arial" w:cs="Arial"/>
          <w:lang w:val="en-US"/>
        </w:rPr>
        <w:t>,</w:t>
      </w:r>
      <w:r w:rsidR="00AF043F">
        <w:rPr>
          <w:rFonts w:ascii="Arial" w:hAnsi="Arial" w:cs="Arial"/>
          <w:lang w:val="en-US"/>
        </w:rPr>
        <w:t xml:space="preserve"> and cultural well-being (</w:t>
      </w:r>
      <w:r w:rsidR="00C75B73">
        <w:rPr>
          <w:rFonts w:ascii="Arial" w:hAnsi="Arial" w:cs="Arial"/>
          <w:lang w:val="en-US"/>
        </w:rPr>
        <w:t>GOV.UK</w:t>
      </w:r>
      <w:r w:rsidR="00AF043F">
        <w:rPr>
          <w:rFonts w:ascii="Arial" w:hAnsi="Arial" w:cs="Arial"/>
          <w:lang w:val="en-US"/>
        </w:rPr>
        <w:t>, 2015).</w:t>
      </w:r>
      <w:r w:rsidR="00CC4246">
        <w:rPr>
          <w:rFonts w:ascii="Arial" w:hAnsi="Arial" w:cs="Arial"/>
          <w:lang w:val="en-US"/>
        </w:rPr>
        <w:t xml:space="preserve"> </w:t>
      </w:r>
      <w:r w:rsidR="0097759C">
        <w:rPr>
          <w:rFonts w:ascii="Arial" w:hAnsi="Arial" w:cs="Arial"/>
          <w:b/>
          <w:bCs/>
          <w:lang w:val="en-US"/>
        </w:rPr>
        <w:t>E</w:t>
      </w:r>
      <w:r w:rsidR="0097759C" w:rsidRPr="0097759C">
        <w:rPr>
          <w:rFonts w:ascii="Arial" w:hAnsi="Arial" w:cs="Arial"/>
          <w:b/>
          <w:bCs/>
          <w:lang w:val="en-US"/>
        </w:rPr>
        <w:t>nvironmental objective</w:t>
      </w:r>
      <w:r w:rsidR="0097759C" w:rsidRPr="0097759C">
        <w:rPr>
          <w:rFonts w:ascii="Arial" w:hAnsi="Arial" w:cs="Arial"/>
          <w:lang w:val="en-US"/>
        </w:rPr>
        <w:t> </w:t>
      </w:r>
      <w:r w:rsidR="00BD1672">
        <w:rPr>
          <w:rFonts w:ascii="Arial" w:hAnsi="Arial" w:cs="Arial"/>
          <w:lang w:val="en-US"/>
        </w:rPr>
        <w:t>–</w:t>
      </w:r>
      <w:r w:rsidR="000D4003">
        <w:rPr>
          <w:rFonts w:ascii="Arial" w:hAnsi="Arial" w:cs="Arial"/>
          <w:lang w:val="en-US"/>
        </w:rPr>
        <w:t xml:space="preserve"> </w:t>
      </w:r>
      <w:r w:rsidR="00BD1672">
        <w:rPr>
          <w:rFonts w:ascii="Arial" w:hAnsi="Arial" w:cs="Arial"/>
          <w:lang w:val="en-US"/>
        </w:rPr>
        <w:t xml:space="preserve">is </w:t>
      </w:r>
      <w:r w:rsidR="0097759C" w:rsidRPr="0097759C">
        <w:rPr>
          <w:rFonts w:ascii="Arial" w:hAnsi="Arial" w:cs="Arial"/>
          <w:lang w:val="en-US"/>
        </w:rPr>
        <w:t xml:space="preserve">to protect and </w:t>
      </w:r>
      <w:r w:rsidR="000D4003">
        <w:rPr>
          <w:rFonts w:ascii="Arial" w:hAnsi="Arial" w:cs="Arial"/>
          <w:lang w:val="en-US"/>
        </w:rPr>
        <w:t>strengthen</w:t>
      </w:r>
      <w:r w:rsidR="0097759C" w:rsidRPr="0097759C">
        <w:rPr>
          <w:rFonts w:ascii="Arial" w:hAnsi="Arial" w:cs="Arial"/>
          <w:lang w:val="en-US"/>
        </w:rPr>
        <w:t xml:space="preserve"> our natural, </w:t>
      </w:r>
      <w:r w:rsidRPr="0097759C">
        <w:rPr>
          <w:rFonts w:ascii="Arial" w:hAnsi="Arial" w:cs="Arial"/>
          <w:lang w:val="en-US"/>
        </w:rPr>
        <w:t>built,</w:t>
      </w:r>
      <w:r w:rsidR="0097759C" w:rsidRPr="0097759C">
        <w:rPr>
          <w:rFonts w:ascii="Arial" w:hAnsi="Arial" w:cs="Arial"/>
          <w:lang w:val="en-US"/>
        </w:rPr>
        <w:t xml:space="preserve"> and historic environment,</w:t>
      </w:r>
      <w:r w:rsidR="000D4003">
        <w:rPr>
          <w:rFonts w:ascii="Arial" w:hAnsi="Arial" w:cs="Arial"/>
          <w:lang w:val="en-US"/>
        </w:rPr>
        <w:t xml:space="preserve"> making effective use of land and natural resources and reducing waste</w:t>
      </w:r>
      <w:r w:rsidR="00FA7305">
        <w:rPr>
          <w:rFonts w:ascii="Arial" w:hAnsi="Arial" w:cs="Arial"/>
          <w:lang w:val="en-US"/>
        </w:rPr>
        <w:t xml:space="preserve"> and adapting to climate change.</w:t>
      </w:r>
      <w:r w:rsidR="00C766ED">
        <w:rPr>
          <w:rFonts w:ascii="Arial" w:hAnsi="Arial" w:cs="Arial"/>
          <w:lang w:val="en-US"/>
        </w:rPr>
        <w:t xml:space="preserve"> (</w:t>
      </w:r>
      <w:r w:rsidR="00C75B73">
        <w:rPr>
          <w:rFonts w:ascii="Arial" w:hAnsi="Arial" w:cs="Arial"/>
          <w:lang w:val="en-US"/>
        </w:rPr>
        <w:t>GOV.UK</w:t>
      </w:r>
      <w:r w:rsidR="00C766ED">
        <w:rPr>
          <w:rFonts w:ascii="Arial" w:hAnsi="Arial" w:cs="Arial"/>
          <w:lang w:val="en-US"/>
        </w:rPr>
        <w:t>, 2015).</w:t>
      </w:r>
      <w:r w:rsidR="00C75B73">
        <w:rPr>
          <w:rFonts w:ascii="Arial" w:hAnsi="Arial" w:cs="Arial"/>
          <w:lang w:val="en-US"/>
        </w:rPr>
        <w:t xml:space="preserve"> </w:t>
      </w:r>
    </w:p>
    <w:p w14:paraId="47C65F6E" w14:textId="619684D8" w:rsidR="00E62603" w:rsidRPr="00890E35" w:rsidRDefault="000C1504" w:rsidP="0097759C">
      <w:pPr>
        <w:spacing w:line="360" w:lineRule="auto"/>
        <w:jc w:val="both"/>
        <w:rPr>
          <w:rFonts w:ascii="Arial" w:hAnsi="Arial" w:cs="Arial"/>
          <w:lang w:val="en-US"/>
        </w:rPr>
      </w:pPr>
      <w:r>
        <w:rPr>
          <w:rFonts w:ascii="Arial" w:hAnsi="Arial" w:cs="Arial"/>
          <w:lang w:val="en-US"/>
        </w:rPr>
        <w:t xml:space="preserve">There are 17 </w:t>
      </w:r>
      <w:r w:rsidR="0006050A">
        <w:rPr>
          <w:rFonts w:ascii="Arial" w:hAnsi="Arial" w:cs="Arial"/>
          <w:lang w:val="en-US"/>
        </w:rPr>
        <w:t>S</w:t>
      </w:r>
      <w:r>
        <w:rPr>
          <w:rFonts w:ascii="Arial" w:hAnsi="Arial" w:cs="Arial"/>
          <w:lang w:val="en-US"/>
        </w:rPr>
        <w:t xml:space="preserve">ustainable </w:t>
      </w:r>
      <w:r w:rsidR="0006050A">
        <w:rPr>
          <w:rFonts w:ascii="Arial" w:hAnsi="Arial" w:cs="Arial"/>
          <w:lang w:val="en-US"/>
        </w:rPr>
        <w:t>D</w:t>
      </w:r>
      <w:r>
        <w:rPr>
          <w:rFonts w:ascii="Arial" w:hAnsi="Arial" w:cs="Arial"/>
          <w:lang w:val="en-US"/>
        </w:rPr>
        <w:t xml:space="preserve">evelopment </w:t>
      </w:r>
      <w:r w:rsidR="0006050A">
        <w:rPr>
          <w:rFonts w:ascii="Arial" w:hAnsi="Arial" w:cs="Arial"/>
          <w:lang w:val="en-US"/>
        </w:rPr>
        <w:t>G</w:t>
      </w:r>
      <w:r>
        <w:rPr>
          <w:rFonts w:ascii="Arial" w:hAnsi="Arial" w:cs="Arial"/>
          <w:lang w:val="en-US"/>
        </w:rPr>
        <w:t>oals (SDGs</w:t>
      </w:r>
      <w:r w:rsidR="0006050A">
        <w:rPr>
          <w:rFonts w:ascii="Arial" w:hAnsi="Arial" w:cs="Arial"/>
          <w:lang w:val="en-US"/>
        </w:rPr>
        <w:t>)</w:t>
      </w:r>
      <w:r w:rsidR="00C418D1">
        <w:rPr>
          <w:rFonts w:ascii="Arial" w:hAnsi="Arial" w:cs="Arial"/>
          <w:lang w:val="en-US"/>
        </w:rPr>
        <w:t xml:space="preserve"> </w:t>
      </w:r>
      <w:r w:rsidR="00890E35">
        <w:rPr>
          <w:rFonts w:ascii="Arial" w:hAnsi="Arial" w:cs="Arial"/>
          <w:lang w:val="en-US"/>
        </w:rPr>
        <w:t xml:space="preserve">also known as The Global </w:t>
      </w:r>
      <w:r w:rsidR="00F550D2">
        <w:rPr>
          <w:rFonts w:ascii="Arial" w:hAnsi="Arial" w:cs="Arial"/>
          <w:lang w:val="en-US"/>
        </w:rPr>
        <w:t>Goals</w:t>
      </w:r>
      <w:r w:rsidR="00890E35">
        <w:rPr>
          <w:rFonts w:ascii="Arial" w:hAnsi="Arial" w:cs="Arial"/>
          <w:lang w:val="en-US"/>
        </w:rPr>
        <w:t xml:space="preserve">, </w:t>
      </w:r>
      <w:r w:rsidR="00C418D1">
        <w:rPr>
          <w:rFonts w:ascii="Arial" w:hAnsi="Arial" w:cs="Arial"/>
          <w:lang w:val="en-US"/>
        </w:rPr>
        <w:t>set by the United Nations General Assembly in 2015</w:t>
      </w:r>
      <w:r w:rsidR="00890E35">
        <w:rPr>
          <w:rFonts w:ascii="Arial" w:hAnsi="Arial" w:cs="Arial"/>
          <w:lang w:val="en-US"/>
        </w:rPr>
        <w:t>, designed to be a “</w:t>
      </w:r>
      <w:r w:rsidR="00890E35" w:rsidRPr="00890E35">
        <w:rPr>
          <w:rFonts w:ascii="Arial" w:hAnsi="Arial" w:cs="Arial"/>
          <w:shd w:val="clear" w:color="auto" w:fill="FFFFFF"/>
        </w:rPr>
        <w:t>blueprint to achieve a better and more sustainable future for all</w:t>
      </w:r>
      <w:r w:rsidR="00F550D2">
        <w:rPr>
          <w:rFonts w:ascii="Arial" w:hAnsi="Arial" w:cs="Arial"/>
          <w:shd w:val="clear" w:color="auto" w:fill="FFFFFF"/>
        </w:rPr>
        <w:t>.” (WHO,2021, United Nation, 2021).</w:t>
      </w:r>
    </w:p>
    <w:p w14:paraId="0C0FBF9A" w14:textId="25686029" w:rsidR="000C1504" w:rsidRDefault="00E62603" w:rsidP="0097759C">
      <w:pPr>
        <w:spacing w:line="360" w:lineRule="auto"/>
        <w:jc w:val="both"/>
        <w:rPr>
          <w:rFonts w:ascii="Arial" w:hAnsi="Arial" w:cs="Arial"/>
          <w:lang w:val="en-US"/>
        </w:rPr>
      </w:pPr>
      <w:r>
        <w:rPr>
          <w:rFonts w:ascii="Arial" w:hAnsi="Arial" w:cs="Arial"/>
          <w:lang w:val="en-US"/>
        </w:rPr>
        <w:t>Sustainable Development Goals</w:t>
      </w:r>
      <w:r w:rsidR="0006050A">
        <w:rPr>
          <w:rFonts w:ascii="Arial" w:hAnsi="Arial" w:cs="Arial"/>
          <w:lang w:val="en-US"/>
        </w:rPr>
        <w:t xml:space="preserve"> </w:t>
      </w:r>
      <w:r>
        <w:rPr>
          <w:rFonts w:ascii="Arial" w:hAnsi="Arial" w:cs="Arial"/>
          <w:lang w:val="en-US"/>
        </w:rPr>
        <w:t xml:space="preserve">(SDGs) 1, No Poverty 2, </w:t>
      </w:r>
      <w:r w:rsidR="00B21991">
        <w:rPr>
          <w:rFonts w:ascii="Arial" w:hAnsi="Arial" w:cs="Arial"/>
          <w:lang w:val="en-US"/>
        </w:rPr>
        <w:t xml:space="preserve">Zero Hunger 3, Good Health and Well-Being 4, Quality Education 5, Gender Equality 6, Clean Water and Sanitation 7, </w:t>
      </w:r>
      <w:r w:rsidR="00B21991">
        <w:rPr>
          <w:rFonts w:ascii="Arial" w:hAnsi="Arial" w:cs="Arial"/>
          <w:lang w:val="en-US"/>
        </w:rPr>
        <w:lastRenderedPageBreak/>
        <w:t>Affordable and Clean Energy 8, Decent Work and Economic Growth 9, Industry</w:t>
      </w:r>
      <w:r w:rsidR="0060705F">
        <w:rPr>
          <w:rFonts w:ascii="Arial" w:hAnsi="Arial" w:cs="Arial"/>
          <w:lang w:val="en-US"/>
        </w:rPr>
        <w:t>,</w:t>
      </w:r>
      <w:r w:rsidR="00B21991">
        <w:rPr>
          <w:rFonts w:ascii="Arial" w:hAnsi="Arial" w:cs="Arial"/>
          <w:lang w:val="en-US"/>
        </w:rPr>
        <w:t xml:space="preserve"> I</w:t>
      </w:r>
      <w:r w:rsidR="0060705F">
        <w:rPr>
          <w:rFonts w:ascii="Arial" w:hAnsi="Arial" w:cs="Arial"/>
          <w:lang w:val="en-US"/>
        </w:rPr>
        <w:t>n</w:t>
      </w:r>
      <w:r w:rsidR="00B21991">
        <w:rPr>
          <w:rFonts w:ascii="Arial" w:hAnsi="Arial" w:cs="Arial"/>
          <w:lang w:val="en-US"/>
        </w:rPr>
        <w:t>novation</w:t>
      </w:r>
      <w:r w:rsidR="0060705F">
        <w:rPr>
          <w:rFonts w:ascii="Arial" w:hAnsi="Arial" w:cs="Arial"/>
          <w:lang w:val="en-US"/>
        </w:rPr>
        <w:t xml:space="preserve"> and Infrastructure 10, Reduced Inequality 11,</w:t>
      </w:r>
      <w:r w:rsidR="00B21991">
        <w:rPr>
          <w:rFonts w:ascii="Arial" w:hAnsi="Arial" w:cs="Arial"/>
          <w:lang w:val="en-US"/>
        </w:rPr>
        <w:t xml:space="preserve"> </w:t>
      </w:r>
      <w:r w:rsidR="0060705F">
        <w:rPr>
          <w:rFonts w:ascii="Arial" w:hAnsi="Arial" w:cs="Arial"/>
          <w:lang w:val="en-US"/>
        </w:rPr>
        <w:t xml:space="preserve">Sustainable Cities and Communities 12, Responsible Consumption and Production 13, Climate Action 14, Life Below Water 15, </w:t>
      </w:r>
      <w:r w:rsidR="00D76D4D">
        <w:rPr>
          <w:rFonts w:ascii="Arial" w:hAnsi="Arial" w:cs="Arial"/>
          <w:lang w:val="en-US"/>
        </w:rPr>
        <w:t>Life on Land 16, Peace, Justice and Strong Institutions 17, Partnerships for the Goals (United Nations, 2021).</w:t>
      </w:r>
    </w:p>
    <w:p w14:paraId="79EBB187" w14:textId="216C629A" w:rsidR="00E047FC" w:rsidRDefault="00A33515" w:rsidP="0097759C">
      <w:pPr>
        <w:spacing w:line="360" w:lineRule="auto"/>
        <w:jc w:val="both"/>
        <w:rPr>
          <w:rFonts w:ascii="Arial" w:hAnsi="Arial" w:cs="Arial"/>
          <w:lang w:val="en-US"/>
        </w:rPr>
      </w:pPr>
      <w:r>
        <w:rPr>
          <w:rFonts w:ascii="Arial" w:hAnsi="Arial" w:cs="Arial"/>
          <w:lang w:val="en-US"/>
        </w:rPr>
        <w:t>Implementing strategies can help to achieve sustainable Development Goals (SDGs)</w:t>
      </w:r>
      <w:r w:rsidR="005931DD">
        <w:rPr>
          <w:rFonts w:ascii="Arial" w:hAnsi="Arial" w:cs="Arial"/>
          <w:lang w:val="en-US"/>
        </w:rPr>
        <w:t>, s</w:t>
      </w:r>
      <w:r w:rsidR="00A36ABA">
        <w:rPr>
          <w:rFonts w:ascii="Arial" w:hAnsi="Arial" w:cs="Arial"/>
          <w:lang w:val="en-US"/>
        </w:rPr>
        <w:t>trategies are plan</w:t>
      </w:r>
      <w:r w:rsidR="00423046">
        <w:rPr>
          <w:rFonts w:ascii="Arial" w:hAnsi="Arial" w:cs="Arial"/>
          <w:lang w:val="en-US"/>
        </w:rPr>
        <w:t xml:space="preserve"> of action designed and </w:t>
      </w:r>
      <w:r w:rsidR="00C91AEA">
        <w:rPr>
          <w:rFonts w:ascii="Arial" w:hAnsi="Arial" w:cs="Arial"/>
          <w:lang w:val="en-US"/>
        </w:rPr>
        <w:t>applied</w:t>
      </w:r>
      <w:r w:rsidR="00A36ABA">
        <w:rPr>
          <w:rFonts w:ascii="Arial" w:hAnsi="Arial" w:cs="Arial"/>
          <w:lang w:val="en-US"/>
        </w:rPr>
        <w:t xml:space="preserve"> to </w:t>
      </w:r>
      <w:r w:rsidR="005931DD">
        <w:rPr>
          <w:rFonts w:ascii="Arial" w:hAnsi="Arial" w:cs="Arial"/>
          <w:lang w:val="en-US"/>
        </w:rPr>
        <w:t>achieve a</w:t>
      </w:r>
      <w:r w:rsidR="00A36ABA">
        <w:rPr>
          <w:rFonts w:ascii="Arial" w:hAnsi="Arial" w:cs="Arial"/>
          <w:lang w:val="en-US"/>
        </w:rPr>
        <w:t xml:space="preserve"> long-term goal</w:t>
      </w:r>
      <w:r w:rsidR="005931DD">
        <w:rPr>
          <w:rFonts w:ascii="Arial" w:hAnsi="Arial" w:cs="Arial"/>
          <w:lang w:val="en-US"/>
        </w:rPr>
        <w:t xml:space="preserve">. </w:t>
      </w:r>
      <w:r w:rsidR="005774C9">
        <w:rPr>
          <w:rFonts w:ascii="Arial" w:hAnsi="Arial" w:cs="Arial"/>
          <w:lang w:val="en-US"/>
        </w:rPr>
        <w:t>Agender 21 of the United Nations</w:t>
      </w:r>
      <w:r w:rsidR="00AF146E">
        <w:rPr>
          <w:rFonts w:ascii="Arial" w:hAnsi="Arial" w:cs="Arial"/>
          <w:lang w:val="en-US"/>
        </w:rPr>
        <w:t xml:space="preserve"> requires nations to participate for a more sustainable economic, </w:t>
      </w:r>
      <w:r w:rsidR="005934E4">
        <w:rPr>
          <w:rFonts w:ascii="Arial" w:hAnsi="Arial" w:cs="Arial"/>
          <w:lang w:val="en-US"/>
        </w:rPr>
        <w:t>social,</w:t>
      </w:r>
      <w:r w:rsidR="00AF146E">
        <w:rPr>
          <w:rFonts w:ascii="Arial" w:hAnsi="Arial" w:cs="Arial"/>
          <w:lang w:val="en-US"/>
        </w:rPr>
        <w:t xml:space="preserve"> and environmental future by </w:t>
      </w:r>
      <w:r w:rsidR="005774C9">
        <w:rPr>
          <w:rFonts w:ascii="Arial" w:hAnsi="Arial" w:cs="Arial"/>
          <w:lang w:val="en-US"/>
        </w:rPr>
        <w:t>developing strategies for their sustainable development (</w:t>
      </w:r>
      <w:r w:rsidR="007E5EEB">
        <w:rPr>
          <w:rFonts w:ascii="Arial" w:hAnsi="Arial" w:cs="Arial"/>
          <w:lang w:val="en-US"/>
        </w:rPr>
        <w:t>Wealth</w:t>
      </w:r>
      <w:r w:rsidR="005774C9">
        <w:rPr>
          <w:rFonts w:ascii="Arial" w:hAnsi="Arial" w:cs="Arial"/>
          <w:lang w:val="en-US"/>
        </w:rPr>
        <w:t>, 2018).</w:t>
      </w:r>
      <w:r w:rsidR="00C91AEA">
        <w:rPr>
          <w:rFonts w:ascii="Arial" w:hAnsi="Arial" w:cs="Arial"/>
          <w:lang w:val="en-US"/>
        </w:rPr>
        <w:t xml:space="preserve"> </w:t>
      </w:r>
      <w:r w:rsidR="005774C9">
        <w:rPr>
          <w:rFonts w:ascii="Arial" w:hAnsi="Arial" w:cs="Arial"/>
          <w:lang w:val="en-US"/>
        </w:rPr>
        <w:t xml:space="preserve">The UK </w:t>
      </w:r>
      <w:r w:rsidR="005934E4">
        <w:rPr>
          <w:rFonts w:ascii="Arial" w:hAnsi="Arial" w:cs="Arial"/>
          <w:lang w:val="en-US"/>
        </w:rPr>
        <w:t>sustainable development strategies</w:t>
      </w:r>
      <w:r w:rsidR="007E5EEB">
        <w:rPr>
          <w:rFonts w:ascii="Arial" w:hAnsi="Arial" w:cs="Arial"/>
          <w:lang w:val="en-US"/>
        </w:rPr>
        <w:t xml:space="preserve"> are based on four </w:t>
      </w:r>
      <w:r w:rsidR="00771105">
        <w:rPr>
          <w:rFonts w:ascii="Arial" w:hAnsi="Arial" w:cs="Arial"/>
          <w:lang w:val="en-US"/>
        </w:rPr>
        <w:t xml:space="preserve">broad objectives, </w:t>
      </w:r>
      <w:r w:rsidR="00266B87">
        <w:rPr>
          <w:rFonts w:ascii="Arial" w:hAnsi="Arial" w:cs="Arial"/>
          <w:lang w:val="en-US"/>
        </w:rPr>
        <w:t xml:space="preserve">1, </w:t>
      </w:r>
      <w:r w:rsidR="00771105" w:rsidRPr="00266B87">
        <w:rPr>
          <w:rFonts w:ascii="Arial" w:hAnsi="Arial" w:cs="Arial"/>
          <w:lang w:val="en-US"/>
        </w:rPr>
        <w:t>social improvement</w:t>
      </w:r>
      <w:r w:rsidR="00771105">
        <w:rPr>
          <w:rFonts w:ascii="Arial" w:hAnsi="Arial" w:cs="Arial"/>
          <w:lang w:val="en-US"/>
        </w:rPr>
        <w:t>, which identifies the needs of people,</w:t>
      </w:r>
      <w:r w:rsidR="00266B87">
        <w:rPr>
          <w:rFonts w:ascii="Arial" w:hAnsi="Arial" w:cs="Arial"/>
          <w:lang w:val="en-US"/>
        </w:rPr>
        <w:t xml:space="preserve"> 2, protecting the environment 3, </w:t>
      </w:r>
      <w:r w:rsidR="002E5BC0">
        <w:rPr>
          <w:rFonts w:ascii="Arial" w:hAnsi="Arial" w:cs="Arial"/>
          <w:lang w:val="en-US"/>
        </w:rPr>
        <w:t xml:space="preserve">Preservation of natural resources </w:t>
      </w:r>
      <w:r w:rsidR="00F67AFA">
        <w:rPr>
          <w:rFonts w:ascii="Arial" w:hAnsi="Arial" w:cs="Arial"/>
          <w:lang w:val="en-US"/>
        </w:rPr>
        <w:t>4, maintaining and stabilizing economic growth and employment (Wealth, 2018)</w:t>
      </w:r>
      <w:r w:rsidR="00BD04B0">
        <w:rPr>
          <w:rFonts w:ascii="Arial" w:hAnsi="Arial" w:cs="Arial"/>
          <w:lang w:val="en-US"/>
        </w:rPr>
        <w:t>.</w:t>
      </w:r>
      <w:r w:rsidR="00410FBD">
        <w:rPr>
          <w:rFonts w:ascii="Arial" w:hAnsi="Arial" w:cs="Arial"/>
          <w:lang w:val="en-US"/>
        </w:rPr>
        <w:t xml:space="preserve"> This can be achieved by reducing, poverty, pollution, poor housing, and unemployment.</w:t>
      </w:r>
      <w:r w:rsidR="00734FD9">
        <w:rPr>
          <w:rFonts w:ascii="Arial" w:hAnsi="Arial" w:cs="Arial"/>
          <w:lang w:val="en-US"/>
        </w:rPr>
        <w:t xml:space="preserve"> </w:t>
      </w:r>
    </w:p>
    <w:p w14:paraId="65EE84B5" w14:textId="7CF123F1" w:rsidR="007B5C4F" w:rsidRPr="007B5C4F" w:rsidRDefault="004F7B26" w:rsidP="0097759C">
      <w:pPr>
        <w:spacing w:line="360" w:lineRule="auto"/>
        <w:jc w:val="both"/>
        <w:rPr>
          <w:rFonts w:ascii="Arial" w:hAnsi="Arial" w:cs="Arial"/>
          <w:lang w:val="en-US"/>
        </w:rPr>
      </w:pPr>
      <w:r>
        <w:rPr>
          <w:rFonts w:ascii="Arial" w:hAnsi="Arial" w:cs="Arial"/>
          <w:lang w:val="en-US"/>
        </w:rPr>
        <w:t xml:space="preserve">There are </w:t>
      </w:r>
      <w:r w:rsidR="00BC49B7">
        <w:rPr>
          <w:rFonts w:ascii="Arial" w:hAnsi="Arial" w:cs="Arial"/>
          <w:lang w:val="en-US"/>
        </w:rPr>
        <w:t>several</w:t>
      </w:r>
      <w:r>
        <w:rPr>
          <w:rFonts w:ascii="Arial" w:hAnsi="Arial" w:cs="Arial"/>
          <w:lang w:val="en-US"/>
        </w:rPr>
        <w:t xml:space="preserve"> sustainable development </w:t>
      </w:r>
      <w:r w:rsidR="00BC49B7">
        <w:rPr>
          <w:rFonts w:ascii="Arial" w:hAnsi="Arial" w:cs="Arial"/>
          <w:lang w:val="en-US"/>
        </w:rPr>
        <w:t>strategies</w:t>
      </w:r>
      <w:r>
        <w:rPr>
          <w:rFonts w:ascii="Arial" w:hAnsi="Arial" w:cs="Arial"/>
          <w:lang w:val="en-US"/>
        </w:rPr>
        <w:t xml:space="preserve"> implemented for the health and social care service in the United Kingdom</w:t>
      </w:r>
      <w:r w:rsidR="00BC49B7">
        <w:rPr>
          <w:rFonts w:ascii="Arial" w:hAnsi="Arial" w:cs="Arial"/>
          <w:lang w:val="en-US"/>
        </w:rPr>
        <w:t xml:space="preserve">. One of which is “A Call to Action” launched </w:t>
      </w:r>
      <w:r w:rsidR="00C1460A">
        <w:rPr>
          <w:rFonts w:ascii="Arial" w:hAnsi="Arial" w:cs="Arial"/>
          <w:lang w:val="en-US"/>
        </w:rPr>
        <w:t xml:space="preserve">in July 2021 </w:t>
      </w:r>
      <w:r w:rsidR="00BC49B7">
        <w:rPr>
          <w:rFonts w:ascii="Arial" w:hAnsi="Arial" w:cs="Arial"/>
          <w:lang w:val="en-US"/>
        </w:rPr>
        <w:t xml:space="preserve">by NHS England, a program created to collect evidence by encouraging everyone to participate </w:t>
      </w:r>
      <w:r w:rsidR="00650C46">
        <w:rPr>
          <w:rFonts w:ascii="Arial" w:hAnsi="Arial" w:cs="Arial"/>
          <w:lang w:val="en-US"/>
        </w:rPr>
        <w:t xml:space="preserve">in a debate about the future of the health and care service in England. NHS England along with commissioners and their partners developed a </w:t>
      </w:r>
      <w:r w:rsidR="0013104A">
        <w:rPr>
          <w:rFonts w:ascii="Arial" w:hAnsi="Arial" w:cs="Arial"/>
          <w:lang w:val="en-US"/>
        </w:rPr>
        <w:t>five-year</w:t>
      </w:r>
      <w:r w:rsidR="00650C46">
        <w:rPr>
          <w:rFonts w:ascii="Arial" w:hAnsi="Arial" w:cs="Arial"/>
          <w:lang w:val="en-US"/>
        </w:rPr>
        <w:t xml:space="preserve"> strategic</w:t>
      </w:r>
      <w:r w:rsidR="0013104A">
        <w:rPr>
          <w:rFonts w:ascii="Arial" w:hAnsi="Arial" w:cs="Arial"/>
          <w:lang w:val="en-US"/>
        </w:rPr>
        <w:t xml:space="preserve"> plan</w:t>
      </w:r>
      <w:r w:rsidR="00650C46">
        <w:rPr>
          <w:rFonts w:ascii="Arial" w:hAnsi="Arial" w:cs="Arial"/>
          <w:lang w:val="en-US"/>
        </w:rPr>
        <w:t xml:space="preserve"> with the first two </w:t>
      </w:r>
      <w:r w:rsidR="0013104A">
        <w:rPr>
          <w:rFonts w:ascii="Arial" w:hAnsi="Arial" w:cs="Arial"/>
          <w:lang w:val="en-US"/>
        </w:rPr>
        <w:t xml:space="preserve">being operational detail only, involving engagement and evidence collection from participants. Data collection will be used </w:t>
      </w:r>
      <w:r w:rsidR="004B785F">
        <w:rPr>
          <w:rFonts w:ascii="Arial" w:hAnsi="Arial" w:cs="Arial"/>
          <w:lang w:val="en-US"/>
        </w:rPr>
        <w:t>to implement more effective care models across the health and social care sector.</w:t>
      </w:r>
      <w:r w:rsidR="00821817">
        <w:rPr>
          <w:rFonts w:ascii="Arial" w:hAnsi="Arial" w:cs="Arial"/>
          <w:lang w:val="en-US"/>
        </w:rPr>
        <w:t xml:space="preserve"> To help the development of the strategic plans, NHS England is developing </w:t>
      </w:r>
      <w:r w:rsidR="00F764A3">
        <w:rPr>
          <w:rFonts w:ascii="Arial" w:hAnsi="Arial" w:cs="Arial"/>
          <w:lang w:val="en-US"/>
        </w:rPr>
        <w:t>several</w:t>
      </w:r>
      <w:r w:rsidR="00821817">
        <w:rPr>
          <w:rFonts w:ascii="Arial" w:hAnsi="Arial" w:cs="Arial"/>
          <w:lang w:val="en-US"/>
        </w:rPr>
        <w:t xml:space="preserve"> discussion papers to help the commissioning groups</w:t>
      </w:r>
      <w:r w:rsidR="00F764A3">
        <w:rPr>
          <w:rFonts w:ascii="Arial" w:hAnsi="Arial" w:cs="Arial"/>
          <w:lang w:val="en-US"/>
        </w:rPr>
        <w:t xml:space="preserve"> to identify the transformative ideas. </w:t>
      </w:r>
      <w:r w:rsidR="00821817" w:rsidRPr="00821817">
        <w:rPr>
          <w:rFonts w:ascii="Arial" w:hAnsi="Arial" w:cs="Arial"/>
        </w:rPr>
        <w:t xml:space="preserve">These papers include </w:t>
      </w:r>
      <w:r w:rsidR="00821817">
        <w:rPr>
          <w:rFonts w:ascii="Arial" w:hAnsi="Arial" w:cs="Arial"/>
        </w:rPr>
        <w:t>“</w:t>
      </w:r>
      <w:r w:rsidR="00821817" w:rsidRPr="00821817">
        <w:rPr>
          <w:rFonts w:ascii="Arial" w:hAnsi="Arial" w:cs="Arial"/>
        </w:rPr>
        <w:t>A Call to Action: Commissioning for Prevention’ and ‘Transformative Ideas for the Future NHS: A report of the NHS Future</w:t>
      </w:r>
      <w:r w:rsidR="00BD1672">
        <w:rPr>
          <w:rFonts w:ascii="Arial" w:hAnsi="Arial" w:cs="Arial"/>
        </w:rPr>
        <w:t>s</w:t>
      </w:r>
      <w:r w:rsidR="00821817" w:rsidRPr="00821817">
        <w:rPr>
          <w:rFonts w:ascii="Arial" w:hAnsi="Arial" w:cs="Arial"/>
        </w:rPr>
        <w:t xml:space="preserve"> Summit</w:t>
      </w:r>
      <w:r w:rsidR="00821817">
        <w:rPr>
          <w:rFonts w:ascii="Arial" w:hAnsi="Arial" w:cs="Arial"/>
        </w:rPr>
        <w:t>.”</w:t>
      </w:r>
      <w:r w:rsidR="0013104A">
        <w:rPr>
          <w:rFonts w:ascii="Arial" w:hAnsi="Arial" w:cs="Arial"/>
          <w:lang w:val="en-US"/>
        </w:rPr>
        <w:t xml:space="preserve"> </w:t>
      </w:r>
      <w:r w:rsidR="00F764A3">
        <w:rPr>
          <w:rFonts w:ascii="Arial" w:hAnsi="Arial" w:cs="Arial"/>
          <w:lang w:val="en-US"/>
        </w:rPr>
        <w:t xml:space="preserve">(National Health Service England, 2021). Due to the program being launched recently, it is still at its primary stage, however it does have </w:t>
      </w:r>
      <w:r w:rsidR="006205D4">
        <w:rPr>
          <w:rFonts w:ascii="Arial" w:hAnsi="Arial" w:cs="Arial"/>
          <w:lang w:val="en-US"/>
        </w:rPr>
        <w:t>potential</w:t>
      </w:r>
      <w:r w:rsidR="00F764A3">
        <w:rPr>
          <w:rFonts w:ascii="Arial" w:hAnsi="Arial" w:cs="Arial"/>
          <w:lang w:val="en-US"/>
        </w:rPr>
        <w:t xml:space="preserve"> of </w:t>
      </w:r>
      <w:r w:rsidR="006205D4">
        <w:rPr>
          <w:rFonts w:ascii="Arial" w:hAnsi="Arial" w:cs="Arial"/>
          <w:lang w:val="en-US"/>
        </w:rPr>
        <w:t>being successful, as</w:t>
      </w:r>
      <w:r w:rsidR="007B5C4F">
        <w:rPr>
          <w:rFonts w:ascii="Arial" w:hAnsi="Arial" w:cs="Arial"/>
          <w:lang w:val="en-US"/>
        </w:rPr>
        <w:t xml:space="preserve"> the</w:t>
      </w:r>
      <w:r w:rsidR="006205D4">
        <w:rPr>
          <w:rFonts w:ascii="Arial" w:hAnsi="Arial" w:cs="Arial"/>
          <w:lang w:val="en-US"/>
        </w:rPr>
        <w:t xml:space="preserve"> </w:t>
      </w:r>
      <w:r w:rsidR="007B5C4F" w:rsidRPr="007B5C4F">
        <w:rPr>
          <w:rFonts w:ascii="Arial" w:hAnsi="Arial" w:cs="Arial"/>
        </w:rPr>
        <w:t xml:space="preserve">challenges include: </w:t>
      </w:r>
      <w:r w:rsidR="007B5C4F">
        <w:rPr>
          <w:rFonts w:ascii="Arial" w:hAnsi="Arial" w:cs="Arial"/>
        </w:rPr>
        <w:t>“</w:t>
      </w:r>
      <w:r w:rsidR="007B5C4F" w:rsidRPr="007B5C4F">
        <w:rPr>
          <w:rFonts w:ascii="Arial" w:hAnsi="Arial" w:cs="Arial"/>
        </w:rPr>
        <w:t>an ageing population, a significant increase in the number of people with multiple long</w:t>
      </w:r>
      <w:r w:rsidR="007B5C4F">
        <w:rPr>
          <w:rFonts w:ascii="Arial" w:hAnsi="Arial" w:cs="Arial"/>
        </w:rPr>
        <w:t>-</w:t>
      </w:r>
      <w:r w:rsidR="007B5C4F" w:rsidRPr="007B5C4F">
        <w:rPr>
          <w:rFonts w:ascii="Arial" w:hAnsi="Arial" w:cs="Arial"/>
        </w:rPr>
        <w:t>term conditions and mental ill health, and constrained health and social care funding as a result of the economic climate</w:t>
      </w:r>
      <w:r w:rsidR="007B5C4F">
        <w:rPr>
          <w:rFonts w:ascii="Arial" w:hAnsi="Arial" w:cs="Arial"/>
        </w:rPr>
        <w:t xml:space="preserve">” </w:t>
      </w:r>
      <w:r w:rsidR="007B5C4F">
        <w:rPr>
          <w:rFonts w:ascii="Arial" w:hAnsi="Arial" w:cs="Arial"/>
          <w:lang w:val="en-US"/>
        </w:rPr>
        <w:t>(National Health Service England, 2021).</w:t>
      </w:r>
      <w:r w:rsidR="0097384B">
        <w:rPr>
          <w:rFonts w:ascii="Arial" w:hAnsi="Arial" w:cs="Arial"/>
          <w:lang w:val="en-US"/>
        </w:rPr>
        <w:t xml:space="preserve"> Health matters is another strategy developed by Public Health England, to get people active, physical activity is said to </w:t>
      </w:r>
      <w:r w:rsidR="00315596">
        <w:rPr>
          <w:rFonts w:ascii="Arial" w:hAnsi="Arial" w:cs="Arial"/>
          <w:lang w:val="en-US"/>
        </w:rPr>
        <w:t>improve health and well-being of individuals. According to the guidelines on physical activity for adults in England, individuals should at least work</w:t>
      </w:r>
      <w:r w:rsidR="00E25AEB">
        <w:rPr>
          <w:rFonts w:ascii="Arial" w:hAnsi="Arial" w:cs="Arial"/>
          <w:lang w:val="en-US"/>
        </w:rPr>
        <w:t xml:space="preserve">out 150 minutes a week. Figures from GOV.UK (2016) shows, people in England are 20% less active </w:t>
      </w:r>
      <w:r w:rsidR="00AE499E">
        <w:rPr>
          <w:rFonts w:ascii="Arial" w:hAnsi="Arial" w:cs="Arial"/>
          <w:lang w:val="en-US"/>
        </w:rPr>
        <w:t xml:space="preserve">now and if current trends stay the same the figure will rise to 35% by year 2030. </w:t>
      </w:r>
      <w:r w:rsidR="008F21F6">
        <w:rPr>
          <w:rFonts w:ascii="Arial" w:hAnsi="Arial" w:cs="Arial"/>
          <w:lang w:val="en-US"/>
        </w:rPr>
        <w:t>With technology</w:t>
      </w:r>
      <w:r w:rsidR="00AE499E">
        <w:rPr>
          <w:rFonts w:ascii="Arial" w:hAnsi="Arial" w:cs="Arial"/>
          <w:lang w:val="en-US"/>
        </w:rPr>
        <w:t xml:space="preserve"> </w:t>
      </w:r>
      <w:r w:rsidR="009A317F">
        <w:rPr>
          <w:rFonts w:ascii="Arial" w:hAnsi="Arial" w:cs="Arial"/>
          <w:lang w:val="en-US"/>
        </w:rPr>
        <w:t xml:space="preserve">dominating every </w:t>
      </w:r>
      <w:r w:rsidR="008F21F6">
        <w:rPr>
          <w:rFonts w:ascii="Arial" w:hAnsi="Arial" w:cs="Arial"/>
          <w:lang w:val="en-US"/>
        </w:rPr>
        <w:t>aspect</w:t>
      </w:r>
      <w:r w:rsidR="009A317F">
        <w:rPr>
          <w:rFonts w:ascii="Arial" w:hAnsi="Arial" w:cs="Arial"/>
          <w:lang w:val="en-US"/>
        </w:rPr>
        <w:t xml:space="preserve"> of our lives and societal changes has </w:t>
      </w:r>
      <w:r w:rsidR="008F21F6">
        <w:rPr>
          <w:rFonts w:ascii="Arial" w:hAnsi="Arial" w:cs="Arial"/>
          <w:lang w:val="en-US"/>
        </w:rPr>
        <w:t xml:space="preserve">decreased </w:t>
      </w:r>
      <w:r w:rsidR="008F21F6">
        <w:rPr>
          <w:rFonts w:ascii="Arial" w:hAnsi="Arial" w:cs="Arial"/>
          <w:lang w:val="en-US"/>
        </w:rPr>
        <w:lastRenderedPageBreak/>
        <w:t>physical</w:t>
      </w:r>
      <w:r w:rsidR="009A317F">
        <w:rPr>
          <w:rFonts w:ascii="Arial" w:hAnsi="Arial" w:cs="Arial"/>
          <w:lang w:val="en-US"/>
        </w:rPr>
        <w:t xml:space="preserve"> activity in our lives </w:t>
      </w:r>
      <w:r w:rsidR="00AE499E">
        <w:rPr>
          <w:rFonts w:ascii="Arial" w:hAnsi="Arial" w:cs="Arial"/>
          <w:lang w:val="en-US"/>
        </w:rPr>
        <w:t>(GOV.UK., 2016).</w:t>
      </w:r>
      <w:r w:rsidR="008F21F6">
        <w:rPr>
          <w:rFonts w:ascii="Arial" w:hAnsi="Arial" w:cs="Arial"/>
          <w:lang w:val="en-US"/>
        </w:rPr>
        <w:t xml:space="preserve"> One of the </w:t>
      </w:r>
      <w:r w:rsidR="00031948">
        <w:rPr>
          <w:rFonts w:ascii="Arial" w:hAnsi="Arial" w:cs="Arial"/>
          <w:lang w:val="en-US"/>
        </w:rPr>
        <w:t xml:space="preserve">major </w:t>
      </w:r>
      <w:r w:rsidR="00586693">
        <w:rPr>
          <w:rFonts w:ascii="Arial" w:hAnsi="Arial" w:cs="Arial"/>
          <w:lang w:val="en-US"/>
        </w:rPr>
        <w:t>factors</w:t>
      </w:r>
      <w:r w:rsidR="00031948">
        <w:rPr>
          <w:rFonts w:ascii="Arial" w:hAnsi="Arial" w:cs="Arial"/>
          <w:lang w:val="en-US"/>
        </w:rPr>
        <w:t xml:space="preserve"> in decreasing physical activity in the UK, is the increasing use of car, people use car more now than in the past, with a 25% increase</w:t>
      </w:r>
      <w:r w:rsidR="00586693">
        <w:rPr>
          <w:rFonts w:ascii="Arial" w:hAnsi="Arial" w:cs="Arial"/>
          <w:lang w:val="en-US"/>
        </w:rPr>
        <w:t xml:space="preserve"> in 2012 and the figure will continue to rise in the future (GOV.UK, 2016). </w:t>
      </w:r>
      <w:r w:rsidR="00031948">
        <w:rPr>
          <w:rFonts w:ascii="Arial" w:hAnsi="Arial" w:cs="Arial"/>
          <w:lang w:val="en-US"/>
        </w:rPr>
        <w:t xml:space="preserve"> </w:t>
      </w:r>
    </w:p>
    <w:p w14:paraId="4FCAB430" w14:textId="2702F654" w:rsidR="004D28FF" w:rsidRDefault="00AE6CA4" w:rsidP="00B20877">
      <w:pPr>
        <w:spacing w:line="360" w:lineRule="auto"/>
        <w:jc w:val="both"/>
        <w:rPr>
          <w:rFonts w:ascii="Arial" w:eastAsia="Times New Roman" w:hAnsi="Arial" w:cs="Arial"/>
          <w:lang w:eastAsia="en-GB"/>
        </w:rPr>
      </w:pPr>
      <w:r>
        <w:rPr>
          <w:rFonts w:ascii="Arial" w:hAnsi="Arial" w:cs="Arial"/>
          <w:lang w:val="en-US"/>
        </w:rPr>
        <w:t>Critical analysis of s</w:t>
      </w:r>
      <w:r w:rsidR="00CA30B3">
        <w:rPr>
          <w:rFonts w:ascii="Arial" w:hAnsi="Arial" w:cs="Arial"/>
          <w:lang w:val="en-US"/>
        </w:rPr>
        <w:t xml:space="preserve">ustainable development goal </w:t>
      </w:r>
      <w:r w:rsidR="00B10706">
        <w:rPr>
          <w:rFonts w:ascii="Arial" w:hAnsi="Arial" w:cs="Arial"/>
          <w:lang w:val="en-US"/>
        </w:rPr>
        <w:t xml:space="preserve">1. </w:t>
      </w:r>
      <w:r w:rsidR="00B10706" w:rsidRPr="00AE6CA4">
        <w:rPr>
          <w:rFonts w:ascii="Arial" w:hAnsi="Arial" w:cs="Arial"/>
          <w:b/>
          <w:bCs/>
          <w:lang w:val="en-US"/>
        </w:rPr>
        <w:t>End Poverty</w:t>
      </w:r>
      <w:r w:rsidR="00B10706">
        <w:rPr>
          <w:rFonts w:ascii="Arial" w:hAnsi="Arial" w:cs="Arial"/>
          <w:lang w:val="en-US"/>
        </w:rPr>
        <w:t>,</w:t>
      </w:r>
      <w:r>
        <w:rPr>
          <w:rFonts w:ascii="Arial" w:hAnsi="Arial" w:cs="Arial"/>
          <w:lang w:val="en-US"/>
        </w:rPr>
        <w:t xml:space="preserve"> and the strategies used to achieve this goal. Around 14.2 million of the UK population live in poverty</w:t>
      </w:r>
      <w:r w:rsidR="00B20877">
        <w:rPr>
          <w:rFonts w:ascii="Arial" w:hAnsi="Arial" w:cs="Arial"/>
          <w:lang w:val="en-US"/>
        </w:rPr>
        <w:t xml:space="preserve"> of which, </w:t>
      </w:r>
      <w:r w:rsidR="00EB66C8">
        <w:rPr>
          <w:rFonts w:ascii="Arial" w:hAnsi="Arial" w:cs="Arial"/>
          <w:lang w:val="en-US"/>
        </w:rPr>
        <w:t>4.</w:t>
      </w:r>
      <w:r w:rsidR="00A30890">
        <w:rPr>
          <w:rFonts w:ascii="Arial" w:hAnsi="Arial" w:cs="Arial"/>
          <w:lang w:val="en-US"/>
        </w:rPr>
        <w:t>2</w:t>
      </w:r>
      <w:r w:rsidR="00EB66C8">
        <w:rPr>
          <w:rFonts w:ascii="Arial" w:hAnsi="Arial" w:cs="Arial"/>
          <w:lang w:val="en-US"/>
        </w:rPr>
        <w:t xml:space="preserve"> million </w:t>
      </w:r>
      <w:r w:rsidR="00B20877">
        <w:rPr>
          <w:rFonts w:ascii="Arial" w:hAnsi="Arial" w:cs="Arial"/>
          <w:lang w:val="en-US"/>
        </w:rPr>
        <w:t xml:space="preserve">are </w:t>
      </w:r>
      <w:r w:rsidR="00EB66C8">
        <w:rPr>
          <w:rFonts w:ascii="Arial" w:hAnsi="Arial" w:cs="Arial"/>
          <w:lang w:val="en-US"/>
        </w:rPr>
        <w:t>children liv</w:t>
      </w:r>
      <w:r w:rsidR="00B20877">
        <w:rPr>
          <w:rFonts w:ascii="Arial" w:hAnsi="Arial" w:cs="Arial"/>
          <w:lang w:val="en-US"/>
        </w:rPr>
        <w:t>ing</w:t>
      </w:r>
      <w:r w:rsidR="00EB66C8">
        <w:rPr>
          <w:rFonts w:ascii="Arial" w:hAnsi="Arial" w:cs="Arial"/>
          <w:lang w:val="en-US"/>
        </w:rPr>
        <w:t xml:space="preserve"> in poverty in 2019 to 2020. According to the Child Poverty Action Group (CPAG) (2021</w:t>
      </w:r>
      <w:r w:rsidR="00EB66C8" w:rsidRPr="00EB66C8">
        <w:rPr>
          <w:rFonts w:ascii="Arial" w:hAnsi="Arial" w:cs="Arial"/>
          <w:lang w:val="en-US"/>
        </w:rPr>
        <w:t>)</w:t>
      </w:r>
      <w:r w:rsidR="00EB66C8">
        <w:rPr>
          <w:rFonts w:ascii="Arial" w:hAnsi="Arial" w:cs="Arial"/>
          <w:lang w:val="en-US"/>
        </w:rPr>
        <w:t>,</w:t>
      </w:r>
      <w:r w:rsidR="00EB66C8" w:rsidRPr="00EB66C8">
        <w:rPr>
          <w:rFonts w:ascii="Arial" w:hAnsi="Arial" w:cs="Arial"/>
          <w:lang w:val="en-US"/>
        </w:rPr>
        <w:t xml:space="preserve"> </w:t>
      </w:r>
      <w:r w:rsidR="00EB66C8">
        <w:rPr>
          <w:rFonts w:ascii="Arial" w:hAnsi="Arial" w:cs="Arial"/>
          <w:lang w:val="en-US"/>
        </w:rPr>
        <w:t>“</w:t>
      </w:r>
      <w:r w:rsidR="00EB66C8">
        <w:rPr>
          <w:rFonts w:ascii="Arial" w:eastAsia="Times New Roman" w:hAnsi="Arial" w:cs="Arial"/>
          <w:lang w:eastAsia="en-GB"/>
        </w:rPr>
        <w:t>c</w:t>
      </w:r>
      <w:r w:rsidR="00EB66C8" w:rsidRPr="00EB66C8">
        <w:rPr>
          <w:rFonts w:ascii="Arial" w:eastAsia="Times New Roman" w:hAnsi="Arial" w:cs="Arial"/>
          <w:lang w:eastAsia="en-GB"/>
        </w:rPr>
        <w:t>hildcare and housing are two of the costs that take the biggest toll on families’ budgets.</w:t>
      </w:r>
      <w:r w:rsidR="00A776DD">
        <w:rPr>
          <w:rFonts w:ascii="Arial" w:eastAsia="Times New Roman" w:hAnsi="Arial" w:cs="Arial"/>
          <w:lang w:eastAsia="en-GB"/>
        </w:rPr>
        <w:t>” Child</w:t>
      </w:r>
      <w:r w:rsidR="0050773D">
        <w:rPr>
          <w:rFonts w:ascii="Arial" w:eastAsia="Times New Roman" w:hAnsi="Arial" w:cs="Arial"/>
          <w:lang w:eastAsia="en-GB"/>
        </w:rPr>
        <w:t>ren</w:t>
      </w:r>
      <w:r w:rsidR="00A776DD">
        <w:rPr>
          <w:rFonts w:ascii="Arial" w:eastAsia="Times New Roman" w:hAnsi="Arial" w:cs="Arial"/>
          <w:lang w:eastAsia="en-GB"/>
        </w:rPr>
        <w:t xml:space="preserve"> from black and minority </w:t>
      </w:r>
      <w:r w:rsidR="008338F8">
        <w:rPr>
          <w:rFonts w:ascii="Arial" w:eastAsia="Times New Roman" w:hAnsi="Arial" w:cs="Arial"/>
          <w:lang w:eastAsia="en-GB"/>
        </w:rPr>
        <w:t>e</w:t>
      </w:r>
      <w:r w:rsidR="00A776DD">
        <w:rPr>
          <w:rFonts w:ascii="Arial" w:eastAsia="Times New Roman" w:hAnsi="Arial" w:cs="Arial"/>
          <w:lang w:eastAsia="en-GB"/>
        </w:rPr>
        <w:t>thnic</w:t>
      </w:r>
      <w:r w:rsidR="008338F8">
        <w:rPr>
          <w:rFonts w:ascii="Arial" w:eastAsia="Times New Roman" w:hAnsi="Arial" w:cs="Arial"/>
          <w:lang w:eastAsia="en-GB"/>
        </w:rPr>
        <w:t xml:space="preserve"> backgrounds are more likely to live in poverty</w:t>
      </w:r>
      <w:r w:rsidR="0050773D">
        <w:rPr>
          <w:rFonts w:ascii="Arial" w:eastAsia="Times New Roman" w:hAnsi="Arial" w:cs="Arial"/>
          <w:lang w:eastAsia="en-GB"/>
        </w:rPr>
        <w:t>, an estimate of 46% in poverty, compared with 26%</w:t>
      </w:r>
      <w:r w:rsidR="008338F8">
        <w:rPr>
          <w:rFonts w:ascii="Arial" w:eastAsia="Times New Roman" w:hAnsi="Arial" w:cs="Arial"/>
          <w:lang w:eastAsia="en-GB"/>
        </w:rPr>
        <w:t xml:space="preserve"> children from white British background</w:t>
      </w:r>
      <w:r w:rsidR="0050773D">
        <w:rPr>
          <w:rFonts w:ascii="Arial" w:eastAsia="Times New Roman" w:hAnsi="Arial" w:cs="Arial"/>
          <w:lang w:eastAsia="en-GB"/>
        </w:rPr>
        <w:t xml:space="preserve"> (CPAG, 2021).</w:t>
      </w:r>
      <w:r w:rsidR="006343A8">
        <w:rPr>
          <w:rFonts w:ascii="Arial" w:eastAsia="Times New Roman" w:hAnsi="Arial" w:cs="Arial"/>
          <w:lang w:eastAsia="en-GB"/>
        </w:rPr>
        <w:t xml:space="preserve"> </w:t>
      </w:r>
      <w:r w:rsidR="00705473">
        <w:rPr>
          <w:rFonts w:ascii="Arial" w:eastAsia="Times New Roman" w:hAnsi="Arial" w:cs="Arial"/>
          <w:lang w:eastAsia="en-GB"/>
        </w:rPr>
        <w:t xml:space="preserve">Results from the Social Metric Commission 2020 indicates one fifth of UK population are experiencing poverty, according to data collected from 2018 to 2019. </w:t>
      </w:r>
      <w:r w:rsidR="004D28FF">
        <w:rPr>
          <w:rFonts w:ascii="Arial" w:eastAsia="Times New Roman" w:hAnsi="Arial" w:cs="Arial"/>
          <w:lang w:eastAsia="en-GB"/>
        </w:rPr>
        <w:t xml:space="preserve">While the figure has been considerably stable over the last 20 years, changes that have taken place are, reduced poverty rates for elderly people and single parent families </w:t>
      </w:r>
      <w:r w:rsidR="00A30890">
        <w:rPr>
          <w:rFonts w:ascii="Arial" w:eastAsia="Times New Roman" w:hAnsi="Arial" w:cs="Arial"/>
          <w:lang w:eastAsia="en-GB"/>
        </w:rPr>
        <w:t>(Fenney</w:t>
      </w:r>
      <w:r w:rsidR="004D28FF">
        <w:rPr>
          <w:rFonts w:ascii="Arial" w:eastAsia="Times New Roman" w:hAnsi="Arial" w:cs="Arial"/>
          <w:lang w:eastAsia="en-GB"/>
        </w:rPr>
        <w:t xml:space="preserve"> and Buck</w:t>
      </w:r>
      <w:r w:rsidR="00F72ECF">
        <w:rPr>
          <w:rFonts w:ascii="Arial" w:eastAsia="Times New Roman" w:hAnsi="Arial" w:cs="Arial"/>
          <w:lang w:eastAsia="en-GB"/>
        </w:rPr>
        <w:t xml:space="preserve">, 2021; </w:t>
      </w:r>
      <w:r w:rsidR="004D28FF" w:rsidRPr="007B6890">
        <w:rPr>
          <w:rFonts w:ascii="Arial" w:hAnsi="Arial" w:cs="Arial"/>
        </w:rPr>
        <w:t>Nussbaum</w:t>
      </w:r>
      <w:r w:rsidR="004D28FF">
        <w:rPr>
          <w:rFonts w:ascii="Arial" w:hAnsi="Arial" w:cs="Arial"/>
        </w:rPr>
        <w:t>, 2020</w:t>
      </w:r>
      <w:r w:rsidR="00F72ECF">
        <w:rPr>
          <w:rFonts w:ascii="Arial" w:hAnsi="Arial" w:cs="Arial"/>
        </w:rPr>
        <w:t>).</w:t>
      </w:r>
    </w:p>
    <w:p w14:paraId="2399F92A" w14:textId="3BDD1E9F" w:rsidR="006F7680" w:rsidRDefault="006343A8" w:rsidP="00B20877">
      <w:pPr>
        <w:spacing w:line="360" w:lineRule="auto"/>
        <w:jc w:val="both"/>
        <w:rPr>
          <w:rFonts w:ascii="Arial" w:eastAsia="Times New Roman" w:hAnsi="Arial" w:cs="Arial"/>
          <w:lang w:eastAsia="en-GB"/>
        </w:rPr>
      </w:pPr>
      <w:r>
        <w:rPr>
          <w:rFonts w:ascii="Arial" w:eastAsia="Times New Roman" w:hAnsi="Arial" w:cs="Arial"/>
          <w:lang w:eastAsia="en-GB"/>
        </w:rPr>
        <w:t>The Government launched child poverty strategy</w:t>
      </w:r>
      <w:r w:rsidR="001A68CF">
        <w:rPr>
          <w:rFonts w:ascii="Arial" w:eastAsia="Times New Roman" w:hAnsi="Arial" w:cs="Arial"/>
          <w:lang w:eastAsia="en-GB"/>
        </w:rPr>
        <w:t xml:space="preserve">, which aims to help </w:t>
      </w:r>
      <w:r w:rsidR="00374B22">
        <w:rPr>
          <w:rFonts w:ascii="Arial" w:eastAsia="Times New Roman" w:hAnsi="Arial" w:cs="Arial"/>
          <w:lang w:eastAsia="en-GB"/>
        </w:rPr>
        <w:t>families</w:t>
      </w:r>
      <w:r w:rsidR="001A68CF">
        <w:rPr>
          <w:rFonts w:ascii="Arial" w:eastAsia="Times New Roman" w:hAnsi="Arial" w:cs="Arial"/>
          <w:lang w:eastAsia="en-GB"/>
        </w:rPr>
        <w:t xml:space="preserve"> back in to work, raising education standards for everyone and improving </w:t>
      </w:r>
      <w:r w:rsidR="0082382D">
        <w:rPr>
          <w:rFonts w:ascii="Arial" w:eastAsia="Times New Roman" w:hAnsi="Arial" w:cs="Arial"/>
          <w:lang w:eastAsia="en-GB"/>
        </w:rPr>
        <w:t>living standards (GOV.UK, 2014).</w:t>
      </w:r>
      <w:r w:rsidR="00D101FF">
        <w:rPr>
          <w:rFonts w:ascii="Arial" w:eastAsia="Times New Roman" w:hAnsi="Arial" w:cs="Arial"/>
          <w:lang w:eastAsia="en-GB"/>
        </w:rPr>
        <w:t xml:space="preserve"> The Government is committed </w:t>
      </w:r>
      <w:r w:rsidR="00201069">
        <w:rPr>
          <w:rFonts w:ascii="Arial" w:eastAsia="Times New Roman" w:hAnsi="Arial" w:cs="Arial"/>
          <w:lang w:eastAsia="en-GB"/>
        </w:rPr>
        <w:t>in achieving the goal of ending child poverty</w:t>
      </w:r>
      <w:r w:rsidR="005F0270">
        <w:rPr>
          <w:rFonts w:ascii="Arial" w:eastAsia="Times New Roman" w:hAnsi="Arial" w:cs="Arial"/>
          <w:lang w:eastAsia="en-GB"/>
        </w:rPr>
        <w:t xml:space="preserve"> in the</w:t>
      </w:r>
      <w:r w:rsidR="00201069">
        <w:rPr>
          <w:rFonts w:ascii="Arial" w:eastAsia="Times New Roman" w:hAnsi="Arial" w:cs="Arial"/>
          <w:lang w:eastAsia="en-GB"/>
        </w:rPr>
        <w:t xml:space="preserve"> U</w:t>
      </w:r>
      <w:r w:rsidR="00753804">
        <w:rPr>
          <w:rFonts w:ascii="Arial" w:eastAsia="Times New Roman" w:hAnsi="Arial" w:cs="Arial"/>
          <w:lang w:eastAsia="en-GB"/>
        </w:rPr>
        <w:t xml:space="preserve">K </w:t>
      </w:r>
      <w:r w:rsidR="005F0270">
        <w:rPr>
          <w:rFonts w:ascii="Arial" w:eastAsia="Times New Roman" w:hAnsi="Arial" w:cs="Arial"/>
          <w:lang w:eastAsia="en-GB"/>
        </w:rPr>
        <w:t>and by breaking the cycle of disadvantage</w:t>
      </w:r>
      <w:r w:rsidR="0054103C">
        <w:rPr>
          <w:rFonts w:ascii="Arial" w:eastAsia="Times New Roman" w:hAnsi="Arial" w:cs="Arial"/>
          <w:lang w:eastAsia="en-GB"/>
        </w:rPr>
        <w:t xml:space="preserve"> based on belie</w:t>
      </w:r>
      <w:r w:rsidR="00AC59CD">
        <w:rPr>
          <w:rFonts w:ascii="Arial" w:eastAsia="Times New Roman" w:hAnsi="Arial" w:cs="Arial"/>
          <w:lang w:eastAsia="en-GB"/>
        </w:rPr>
        <w:t>f</w:t>
      </w:r>
      <w:r w:rsidR="0054103C">
        <w:rPr>
          <w:rFonts w:ascii="Arial" w:eastAsia="Times New Roman" w:hAnsi="Arial" w:cs="Arial"/>
          <w:lang w:eastAsia="en-GB"/>
        </w:rPr>
        <w:t xml:space="preserve"> that,</w:t>
      </w:r>
      <w:r w:rsidR="00753804">
        <w:rPr>
          <w:rFonts w:ascii="Arial" w:eastAsia="Times New Roman" w:hAnsi="Arial" w:cs="Arial"/>
          <w:lang w:eastAsia="en-GB"/>
        </w:rPr>
        <w:t xml:space="preserve"> start of someone’s life should not determine their future</w:t>
      </w:r>
      <w:r w:rsidR="00310129">
        <w:rPr>
          <w:rFonts w:ascii="Arial" w:eastAsia="Times New Roman" w:hAnsi="Arial" w:cs="Arial"/>
          <w:lang w:eastAsia="en-GB"/>
        </w:rPr>
        <w:t xml:space="preserve">. According to </w:t>
      </w:r>
      <w:r w:rsidR="00666C9D">
        <w:rPr>
          <w:rFonts w:ascii="Arial" w:eastAsia="Times New Roman" w:hAnsi="Arial" w:cs="Arial"/>
          <w:lang w:eastAsia="en-GB"/>
        </w:rPr>
        <w:t xml:space="preserve">GOV. UK </w:t>
      </w:r>
      <w:r w:rsidR="00310129">
        <w:rPr>
          <w:rFonts w:ascii="Arial" w:eastAsia="Times New Roman" w:hAnsi="Arial" w:cs="Arial"/>
          <w:lang w:eastAsia="en-GB"/>
        </w:rPr>
        <w:t>(</w:t>
      </w:r>
      <w:r w:rsidR="00666C9D">
        <w:rPr>
          <w:rFonts w:ascii="Arial" w:eastAsia="Times New Roman" w:hAnsi="Arial" w:cs="Arial"/>
          <w:lang w:eastAsia="en-GB"/>
        </w:rPr>
        <w:t>2014</w:t>
      </w:r>
      <w:r w:rsidR="00666C9D" w:rsidRPr="00310129">
        <w:rPr>
          <w:rFonts w:ascii="Arial" w:eastAsia="Times New Roman" w:hAnsi="Arial" w:cs="Arial"/>
          <w:lang w:eastAsia="en-GB"/>
        </w:rPr>
        <w:t>)</w:t>
      </w:r>
      <w:r w:rsidR="00FA136E">
        <w:rPr>
          <w:rFonts w:ascii="Arial" w:eastAsia="Times New Roman" w:hAnsi="Arial" w:cs="Arial"/>
          <w:lang w:eastAsia="en-GB"/>
        </w:rPr>
        <w:t xml:space="preserve"> “</w:t>
      </w:r>
      <w:r w:rsidR="00310129" w:rsidRPr="00310129">
        <w:rPr>
          <w:rFonts w:ascii="Arial" w:hAnsi="Arial" w:cs="Arial"/>
          <w:shd w:val="clear" w:color="auto" w:fill="FFFFFF"/>
        </w:rPr>
        <w:t>Work is the best route out of poverty</w:t>
      </w:r>
      <w:r w:rsidR="00FA136E">
        <w:rPr>
          <w:rFonts w:ascii="Arial" w:eastAsia="Times New Roman" w:hAnsi="Arial" w:cs="Arial"/>
          <w:lang w:eastAsia="en-GB"/>
        </w:rPr>
        <w:t xml:space="preserve">,” a child from a workless family is three times more likely to </w:t>
      </w:r>
      <w:r w:rsidR="00B667FD">
        <w:rPr>
          <w:rFonts w:ascii="Arial" w:eastAsia="Times New Roman" w:hAnsi="Arial" w:cs="Arial"/>
          <w:lang w:eastAsia="en-GB"/>
        </w:rPr>
        <w:t xml:space="preserve">be </w:t>
      </w:r>
      <w:r w:rsidR="00FA136E">
        <w:rPr>
          <w:rFonts w:ascii="Arial" w:eastAsia="Times New Roman" w:hAnsi="Arial" w:cs="Arial"/>
          <w:lang w:eastAsia="en-GB"/>
        </w:rPr>
        <w:t xml:space="preserve">in poverty </w:t>
      </w:r>
      <w:r w:rsidR="00B667FD">
        <w:rPr>
          <w:rFonts w:ascii="Arial" w:eastAsia="Times New Roman" w:hAnsi="Arial" w:cs="Arial"/>
          <w:lang w:eastAsia="en-GB"/>
        </w:rPr>
        <w:t>compared to a</w:t>
      </w:r>
      <w:r w:rsidR="00FA136E">
        <w:rPr>
          <w:rFonts w:ascii="Arial" w:eastAsia="Times New Roman" w:hAnsi="Arial" w:cs="Arial"/>
          <w:lang w:eastAsia="en-GB"/>
        </w:rPr>
        <w:t xml:space="preserve"> family with one parent working</w:t>
      </w:r>
      <w:r w:rsidR="00B667FD">
        <w:rPr>
          <w:rFonts w:ascii="Arial" w:eastAsia="Times New Roman" w:hAnsi="Arial" w:cs="Arial"/>
          <w:lang w:eastAsia="en-GB"/>
        </w:rPr>
        <w:t xml:space="preserve"> (GOV.UK, 2014).</w:t>
      </w:r>
    </w:p>
    <w:p w14:paraId="2458B6AF" w14:textId="2679A885" w:rsidR="00EB66C8" w:rsidRPr="00C159EF" w:rsidRDefault="00666C9D" w:rsidP="00B20877">
      <w:pPr>
        <w:spacing w:line="360" w:lineRule="auto"/>
        <w:jc w:val="both"/>
        <w:rPr>
          <w:rFonts w:ascii="Arial" w:eastAsia="Times New Roman" w:hAnsi="Arial" w:cs="Arial"/>
          <w:lang w:eastAsia="en-GB"/>
        </w:rPr>
      </w:pPr>
      <w:r>
        <w:rPr>
          <w:rFonts w:ascii="Arial" w:eastAsia="Times New Roman" w:hAnsi="Arial" w:cs="Arial"/>
          <w:lang w:eastAsia="en-GB"/>
        </w:rPr>
        <w:t>The plan of action set by the Government to tackle child poverty from 2014 to 2017 include</w:t>
      </w:r>
      <w:r w:rsidR="00374B22">
        <w:rPr>
          <w:rFonts w:ascii="Arial" w:eastAsia="Times New Roman" w:hAnsi="Arial" w:cs="Arial"/>
          <w:lang w:eastAsia="en-GB"/>
        </w:rPr>
        <w:t xml:space="preserve">: </w:t>
      </w:r>
      <w:r w:rsidR="00374B22" w:rsidRPr="00C159EF">
        <w:rPr>
          <w:rFonts w:ascii="Arial" w:eastAsia="Times New Roman" w:hAnsi="Arial" w:cs="Arial"/>
          <w:lang w:eastAsia="en-GB"/>
        </w:rPr>
        <w:t>helping people back in to work</w:t>
      </w:r>
      <w:r w:rsidR="00C159EF" w:rsidRPr="00C159EF">
        <w:rPr>
          <w:rFonts w:ascii="Arial" w:eastAsia="Times New Roman" w:hAnsi="Arial" w:cs="Arial"/>
          <w:lang w:eastAsia="en-GB"/>
        </w:rPr>
        <w:t>-</w:t>
      </w:r>
      <w:r w:rsidR="00374B22" w:rsidRPr="00C159EF">
        <w:rPr>
          <w:rFonts w:ascii="Arial" w:eastAsia="Times New Roman" w:hAnsi="Arial" w:cs="Arial"/>
          <w:lang w:eastAsia="en-GB"/>
        </w:rPr>
        <w:t xml:space="preserve"> </w:t>
      </w:r>
      <w:r w:rsidR="004D20DE" w:rsidRPr="00C159EF">
        <w:rPr>
          <w:rFonts w:ascii="Arial" w:eastAsia="Times New Roman" w:hAnsi="Arial" w:cs="Arial"/>
          <w:lang w:eastAsia="en-GB"/>
        </w:rPr>
        <w:t>through Jobcentre Plus and schemes such as, Trouble Family Programme and the Work Programme, supporting businesses to create more jobs</w:t>
      </w:r>
      <w:r w:rsidR="000802A7" w:rsidRPr="00C159EF">
        <w:rPr>
          <w:rFonts w:ascii="Arial" w:eastAsia="Times New Roman" w:hAnsi="Arial" w:cs="Arial"/>
          <w:lang w:eastAsia="en-GB"/>
        </w:rPr>
        <w:t xml:space="preserve"> for people,</w:t>
      </w:r>
      <w:r w:rsidR="00F532E7" w:rsidRPr="00C159EF">
        <w:rPr>
          <w:rFonts w:ascii="Arial" w:eastAsia="Times New Roman" w:hAnsi="Arial" w:cs="Arial"/>
          <w:lang w:eastAsia="en-GB"/>
        </w:rPr>
        <w:t xml:space="preserve"> improv</w:t>
      </w:r>
      <w:r w:rsidR="00310129" w:rsidRPr="00C159EF">
        <w:rPr>
          <w:rFonts w:ascii="Arial" w:eastAsia="Times New Roman" w:hAnsi="Arial" w:cs="Arial"/>
          <w:lang w:eastAsia="en-GB"/>
        </w:rPr>
        <w:t>ing</w:t>
      </w:r>
      <w:r w:rsidR="00F532E7" w:rsidRPr="00C159EF">
        <w:rPr>
          <w:rFonts w:ascii="Arial" w:eastAsia="Times New Roman" w:hAnsi="Arial" w:cs="Arial"/>
          <w:lang w:eastAsia="en-GB"/>
        </w:rPr>
        <w:t xml:space="preserve"> the</w:t>
      </w:r>
      <w:r w:rsidR="000802A7" w:rsidRPr="00C159EF">
        <w:rPr>
          <w:rFonts w:ascii="Arial" w:eastAsia="Times New Roman" w:hAnsi="Arial" w:cs="Arial"/>
          <w:lang w:eastAsia="en-GB"/>
        </w:rPr>
        <w:t xml:space="preserve"> qualifications</w:t>
      </w:r>
      <w:r w:rsidR="00310129" w:rsidRPr="00C159EF">
        <w:rPr>
          <w:rFonts w:ascii="Arial" w:eastAsia="Times New Roman" w:hAnsi="Arial" w:cs="Arial"/>
          <w:lang w:eastAsia="en-GB"/>
        </w:rPr>
        <w:t xml:space="preserve"> of parents</w:t>
      </w:r>
      <w:r w:rsidR="000802A7" w:rsidRPr="00C159EF">
        <w:rPr>
          <w:rFonts w:ascii="Arial" w:eastAsia="Times New Roman" w:hAnsi="Arial" w:cs="Arial"/>
          <w:lang w:eastAsia="en-GB"/>
        </w:rPr>
        <w:t xml:space="preserve"> through adult apprenticeship courses </w:t>
      </w:r>
      <w:r w:rsidR="00DA0A32" w:rsidRPr="00C159EF">
        <w:rPr>
          <w:rFonts w:ascii="Arial" w:eastAsia="Times New Roman" w:hAnsi="Arial" w:cs="Arial"/>
          <w:lang w:eastAsia="en-GB"/>
        </w:rPr>
        <w:t>provided by the National Careers Service</w:t>
      </w:r>
      <w:r w:rsidR="00374B22" w:rsidRPr="00C159EF">
        <w:rPr>
          <w:rFonts w:ascii="Arial" w:eastAsia="Times New Roman" w:hAnsi="Arial" w:cs="Arial"/>
          <w:lang w:eastAsia="en-GB"/>
        </w:rPr>
        <w:t xml:space="preserve"> </w:t>
      </w:r>
      <w:r w:rsidR="006F7680" w:rsidRPr="00C159EF">
        <w:rPr>
          <w:rFonts w:ascii="Arial" w:eastAsia="Times New Roman" w:hAnsi="Arial" w:cs="Arial"/>
          <w:lang w:eastAsia="en-GB"/>
        </w:rPr>
        <w:t>and help</w:t>
      </w:r>
      <w:r w:rsidR="00265F39" w:rsidRPr="00C159EF">
        <w:rPr>
          <w:rFonts w:ascii="Arial" w:eastAsia="Times New Roman" w:hAnsi="Arial" w:cs="Arial"/>
          <w:lang w:eastAsia="en-GB"/>
        </w:rPr>
        <w:t>ing</w:t>
      </w:r>
      <w:r w:rsidR="006F7680" w:rsidRPr="00C159EF">
        <w:rPr>
          <w:rFonts w:ascii="Arial" w:eastAsia="Times New Roman" w:hAnsi="Arial" w:cs="Arial"/>
          <w:lang w:eastAsia="en-GB"/>
        </w:rPr>
        <w:t xml:space="preserve"> low-income families</w:t>
      </w:r>
      <w:r w:rsidR="00265F39" w:rsidRPr="00C159EF">
        <w:rPr>
          <w:rFonts w:ascii="Arial" w:eastAsia="Times New Roman" w:hAnsi="Arial" w:cs="Arial"/>
          <w:lang w:eastAsia="en-GB"/>
        </w:rPr>
        <w:t xml:space="preserve"> by raising the minimum wage</w:t>
      </w:r>
      <w:r w:rsidR="00B129B6" w:rsidRPr="00C159EF">
        <w:rPr>
          <w:rFonts w:ascii="Arial" w:eastAsia="Times New Roman" w:hAnsi="Arial" w:cs="Arial"/>
          <w:lang w:eastAsia="en-GB"/>
        </w:rPr>
        <w:t xml:space="preserve"> and personal tax allowance (GOV.UK, 2014).</w:t>
      </w:r>
      <w:r w:rsidR="006F7680" w:rsidRPr="00C159EF">
        <w:rPr>
          <w:rFonts w:ascii="Arial" w:eastAsia="Times New Roman" w:hAnsi="Arial" w:cs="Arial"/>
          <w:lang w:eastAsia="en-GB"/>
        </w:rPr>
        <w:t xml:space="preserve"> </w:t>
      </w:r>
    </w:p>
    <w:p w14:paraId="1BF57CB2" w14:textId="49D70172" w:rsidR="00597C75" w:rsidRDefault="00C159EF" w:rsidP="00B20877">
      <w:pPr>
        <w:spacing w:line="360" w:lineRule="auto"/>
        <w:jc w:val="both"/>
        <w:rPr>
          <w:rFonts w:ascii="Arial" w:eastAsia="Times New Roman" w:hAnsi="Arial" w:cs="Arial"/>
          <w:lang w:eastAsia="en-GB"/>
        </w:rPr>
      </w:pPr>
      <w:r w:rsidRPr="00C159EF">
        <w:rPr>
          <w:rFonts w:ascii="Arial" w:eastAsia="Times New Roman" w:hAnsi="Arial" w:cs="Arial"/>
          <w:lang w:eastAsia="en-GB"/>
        </w:rPr>
        <w:t xml:space="preserve">Lowering the cost to help people with living expenses by: </w:t>
      </w:r>
      <w:r>
        <w:rPr>
          <w:rFonts w:ascii="Arial" w:eastAsia="Times New Roman" w:hAnsi="Arial" w:cs="Arial"/>
          <w:lang w:eastAsia="en-GB"/>
        </w:rPr>
        <w:t xml:space="preserve">extending the </w:t>
      </w:r>
      <w:r w:rsidR="004F5BE1">
        <w:rPr>
          <w:rFonts w:ascii="Arial" w:eastAsia="Times New Roman" w:hAnsi="Arial" w:cs="Arial"/>
          <w:lang w:eastAsia="en-GB"/>
        </w:rPr>
        <w:t>Warm Home Discount Schemes to make homes more energy efficient, free school meals for primary school pupil</w:t>
      </w:r>
      <w:r w:rsidR="00984B61">
        <w:rPr>
          <w:rFonts w:ascii="Arial" w:eastAsia="Times New Roman" w:hAnsi="Arial" w:cs="Arial"/>
          <w:lang w:eastAsia="en-GB"/>
        </w:rPr>
        <w:t>s for</w:t>
      </w:r>
      <w:r w:rsidR="004F5BE1">
        <w:rPr>
          <w:rFonts w:ascii="Arial" w:eastAsia="Times New Roman" w:hAnsi="Arial" w:cs="Arial"/>
          <w:lang w:eastAsia="en-GB"/>
        </w:rPr>
        <w:t xml:space="preserve"> families on low</w:t>
      </w:r>
      <w:r w:rsidR="00984B61">
        <w:rPr>
          <w:rFonts w:ascii="Arial" w:eastAsia="Times New Roman" w:hAnsi="Arial" w:cs="Arial"/>
          <w:lang w:eastAsia="en-GB"/>
        </w:rPr>
        <w:t>-</w:t>
      </w:r>
      <w:r w:rsidR="004F5BE1">
        <w:rPr>
          <w:rFonts w:ascii="Arial" w:eastAsia="Times New Roman" w:hAnsi="Arial" w:cs="Arial"/>
          <w:lang w:eastAsia="en-GB"/>
        </w:rPr>
        <w:t>income</w:t>
      </w:r>
      <w:r w:rsidR="00984B61">
        <w:rPr>
          <w:rFonts w:ascii="Arial" w:eastAsia="Times New Roman" w:hAnsi="Arial" w:cs="Arial"/>
          <w:lang w:eastAsia="en-GB"/>
        </w:rPr>
        <w:t>, free breakfast clubs in schools, Healthy Start Vouchers for young children,</w:t>
      </w:r>
      <w:r w:rsidR="00F03C20">
        <w:rPr>
          <w:rFonts w:ascii="Arial" w:eastAsia="Times New Roman" w:hAnsi="Arial" w:cs="Arial"/>
          <w:lang w:eastAsia="en-GB"/>
        </w:rPr>
        <w:t xml:space="preserve"> free fruit</w:t>
      </w:r>
      <w:r w:rsidR="00B963ED">
        <w:rPr>
          <w:rFonts w:ascii="Arial" w:eastAsia="Times New Roman" w:hAnsi="Arial" w:cs="Arial"/>
          <w:lang w:eastAsia="en-GB"/>
        </w:rPr>
        <w:t>,</w:t>
      </w:r>
      <w:r w:rsidR="00F03C20">
        <w:rPr>
          <w:rFonts w:ascii="Arial" w:eastAsia="Times New Roman" w:hAnsi="Arial" w:cs="Arial"/>
          <w:lang w:eastAsia="en-GB"/>
        </w:rPr>
        <w:t xml:space="preserve"> and vegetables for children in primary schools, and </w:t>
      </w:r>
      <w:r w:rsidR="00CE1498">
        <w:rPr>
          <w:rFonts w:ascii="Arial" w:eastAsia="Times New Roman" w:hAnsi="Arial" w:cs="Arial"/>
          <w:lang w:eastAsia="en-GB"/>
        </w:rPr>
        <w:t>introducing family saver tickets on public transport</w:t>
      </w:r>
      <w:r w:rsidR="00597C75">
        <w:rPr>
          <w:rFonts w:ascii="Arial" w:eastAsia="Times New Roman" w:hAnsi="Arial" w:cs="Arial"/>
          <w:lang w:eastAsia="en-GB"/>
        </w:rPr>
        <w:t>, to reduce travelling cost for families on low-income (GOV.UK, 2014).</w:t>
      </w:r>
    </w:p>
    <w:p w14:paraId="3530FB39" w14:textId="7076620C" w:rsidR="00DD0FFB" w:rsidRDefault="008017CB" w:rsidP="00B20877">
      <w:pPr>
        <w:spacing w:line="360" w:lineRule="auto"/>
        <w:jc w:val="both"/>
        <w:rPr>
          <w:rFonts w:ascii="Arial" w:eastAsia="Times New Roman" w:hAnsi="Arial" w:cs="Arial"/>
          <w:lang w:eastAsia="en-GB"/>
        </w:rPr>
      </w:pPr>
      <w:r>
        <w:rPr>
          <w:rFonts w:ascii="Arial" w:eastAsia="Times New Roman" w:hAnsi="Arial" w:cs="Arial"/>
          <w:lang w:eastAsia="en-GB"/>
        </w:rPr>
        <w:lastRenderedPageBreak/>
        <w:t>Raising education</w:t>
      </w:r>
      <w:r w:rsidR="00D153D2">
        <w:rPr>
          <w:rFonts w:ascii="Arial" w:eastAsia="Times New Roman" w:hAnsi="Arial" w:cs="Arial"/>
          <w:lang w:eastAsia="en-GB"/>
        </w:rPr>
        <w:t>al</w:t>
      </w:r>
      <w:r>
        <w:rPr>
          <w:rFonts w:ascii="Arial" w:eastAsia="Times New Roman" w:hAnsi="Arial" w:cs="Arial"/>
          <w:lang w:eastAsia="en-GB"/>
        </w:rPr>
        <w:t xml:space="preserve"> standard</w:t>
      </w:r>
      <w:r w:rsidR="004F5BE1">
        <w:rPr>
          <w:rFonts w:ascii="Arial" w:eastAsia="Times New Roman" w:hAnsi="Arial" w:cs="Arial"/>
          <w:lang w:eastAsia="en-GB"/>
        </w:rPr>
        <w:t xml:space="preserve"> </w:t>
      </w:r>
      <w:r w:rsidR="00D153D2">
        <w:rPr>
          <w:rFonts w:ascii="Arial" w:eastAsia="Times New Roman" w:hAnsi="Arial" w:cs="Arial"/>
          <w:lang w:eastAsia="en-GB"/>
        </w:rPr>
        <w:t>by:</w:t>
      </w:r>
      <w:r w:rsidR="00B963ED">
        <w:rPr>
          <w:rFonts w:ascii="Arial" w:eastAsia="Times New Roman" w:hAnsi="Arial" w:cs="Arial"/>
          <w:lang w:eastAsia="en-GB"/>
        </w:rPr>
        <w:t xml:space="preserve"> helping children in poverty to continue education through training and </w:t>
      </w:r>
      <w:r w:rsidR="005710AB">
        <w:rPr>
          <w:rFonts w:ascii="Arial" w:eastAsia="Times New Roman" w:hAnsi="Arial" w:cs="Arial"/>
          <w:lang w:eastAsia="en-GB"/>
        </w:rPr>
        <w:t xml:space="preserve">apprenticeships and offer good careers advice, Early Years Pupil </w:t>
      </w:r>
      <w:r w:rsidR="0030019F">
        <w:rPr>
          <w:rFonts w:ascii="Arial" w:eastAsia="Times New Roman" w:hAnsi="Arial" w:cs="Arial"/>
          <w:lang w:eastAsia="en-GB"/>
        </w:rPr>
        <w:t xml:space="preserve">Premium available for disadvantaged children aged 3 to 4 years, supporting parents to provide </w:t>
      </w:r>
      <w:r w:rsidR="0014132D">
        <w:rPr>
          <w:rFonts w:ascii="Arial" w:eastAsia="Times New Roman" w:hAnsi="Arial" w:cs="Arial"/>
          <w:lang w:eastAsia="en-GB"/>
        </w:rPr>
        <w:t xml:space="preserve">a good family environment for children, free books for families in poverty, extra support for children with special needs </w:t>
      </w:r>
      <w:r w:rsidR="00052B92">
        <w:rPr>
          <w:rFonts w:ascii="Arial" w:eastAsia="Times New Roman" w:hAnsi="Arial" w:cs="Arial"/>
          <w:lang w:eastAsia="en-GB"/>
        </w:rPr>
        <w:t xml:space="preserve">and attending after school clubs </w:t>
      </w:r>
      <w:r w:rsidR="003E4199">
        <w:rPr>
          <w:rFonts w:ascii="Arial" w:eastAsia="Times New Roman" w:hAnsi="Arial" w:cs="Arial"/>
          <w:lang w:eastAsia="en-GB"/>
        </w:rPr>
        <w:t xml:space="preserve">can engage children more positively with school </w:t>
      </w:r>
      <w:r w:rsidR="00440D23">
        <w:rPr>
          <w:rFonts w:ascii="Arial" w:eastAsia="Times New Roman" w:hAnsi="Arial" w:cs="Arial"/>
          <w:lang w:eastAsia="en-GB"/>
        </w:rPr>
        <w:t>(</w:t>
      </w:r>
      <w:r w:rsidR="00440D23" w:rsidRPr="00A30890">
        <w:rPr>
          <w:rFonts w:ascii="Arial" w:eastAsia="Times New Roman" w:hAnsi="Arial" w:cs="Arial"/>
          <w:lang w:eastAsia="en-GB"/>
        </w:rPr>
        <w:t>GOV</w:t>
      </w:r>
      <w:r w:rsidR="00440D23">
        <w:rPr>
          <w:rFonts w:ascii="Arial" w:eastAsia="Times New Roman" w:hAnsi="Arial" w:cs="Arial"/>
          <w:lang w:eastAsia="en-GB"/>
        </w:rPr>
        <w:t>.UK, 2014; Howes and Bradley, 2020).</w:t>
      </w:r>
      <w:r w:rsidR="00052B92">
        <w:rPr>
          <w:rFonts w:ascii="Arial" w:eastAsia="Times New Roman" w:hAnsi="Arial" w:cs="Arial"/>
          <w:lang w:eastAsia="en-GB"/>
        </w:rPr>
        <w:t xml:space="preserve"> </w:t>
      </w:r>
      <w:r w:rsidR="00440D23">
        <w:rPr>
          <w:rFonts w:ascii="Arial" w:eastAsia="Times New Roman" w:hAnsi="Arial" w:cs="Arial"/>
          <w:lang w:eastAsia="en-GB"/>
        </w:rPr>
        <w:t>A</w:t>
      </w:r>
      <w:r w:rsidR="00052B92">
        <w:rPr>
          <w:rFonts w:ascii="Arial" w:eastAsia="Times New Roman" w:hAnsi="Arial" w:cs="Arial"/>
          <w:lang w:eastAsia="en-GB"/>
        </w:rPr>
        <w:t xml:space="preserve">ccording to Howes and </w:t>
      </w:r>
      <w:r w:rsidR="00A30890">
        <w:rPr>
          <w:rFonts w:ascii="Arial" w:eastAsia="Times New Roman" w:hAnsi="Arial" w:cs="Arial"/>
          <w:lang w:eastAsia="en-GB"/>
        </w:rPr>
        <w:t>Bradley (2020)</w:t>
      </w:r>
      <w:r w:rsidR="00440D23">
        <w:rPr>
          <w:rFonts w:ascii="Arial" w:eastAsia="Times New Roman" w:hAnsi="Arial" w:cs="Arial"/>
          <w:lang w:eastAsia="en-GB"/>
        </w:rPr>
        <w:t>,</w:t>
      </w:r>
      <w:r w:rsidR="00052B92">
        <w:rPr>
          <w:rFonts w:ascii="Arial" w:eastAsia="Times New Roman" w:hAnsi="Arial" w:cs="Arial"/>
          <w:lang w:eastAsia="en-GB"/>
        </w:rPr>
        <w:t xml:space="preserve"> </w:t>
      </w:r>
      <w:r w:rsidR="00A30890">
        <w:rPr>
          <w:rFonts w:ascii="Arial" w:eastAsia="Times New Roman" w:hAnsi="Arial" w:cs="Arial"/>
          <w:lang w:eastAsia="en-GB"/>
        </w:rPr>
        <w:t>“</w:t>
      </w:r>
      <w:r w:rsidR="00052B92" w:rsidRPr="00A30890">
        <w:rPr>
          <w:rFonts w:ascii="Arial" w:hAnsi="Arial" w:cs="Arial"/>
        </w:rPr>
        <w:t>attending an after-school club benefits the attainment of disadvantaged children more than non-disadvantaged children, helping to close the gap between poorer children and their better-off peers.</w:t>
      </w:r>
      <w:r w:rsidR="00A30890" w:rsidRPr="00A30890">
        <w:rPr>
          <w:rFonts w:ascii="Arial" w:hAnsi="Arial" w:cs="Arial"/>
        </w:rPr>
        <w:t>”</w:t>
      </w:r>
      <w:r w:rsidR="00052B92" w:rsidRPr="00A30890">
        <w:rPr>
          <w:rFonts w:ascii="Arial" w:eastAsia="Times New Roman" w:hAnsi="Arial" w:cs="Arial"/>
          <w:lang w:eastAsia="en-GB"/>
        </w:rPr>
        <w:t xml:space="preserve"> </w:t>
      </w:r>
      <w:r w:rsidR="0014132D" w:rsidRPr="00A30890">
        <w:rPr>
          <w:rFonts w:ascii="Arial" w:eastAsia="Times New Roman" w:hAnsi="Arial" w:cs="Arial"/>
          <w:lang w:eastAsia="en-GB"/>
        </w:rPr>
        <w:t>(GOV</w:t>
      </w:r>
      <w:r w:rsidR="0014132D">
        <w:rPr>
          <w:rFonts w:ascii="Arial" w:eastAsia="Times New Roman" w:hAnsi="Arial" w:cs="Arial"/>
          <w:lang w:eastAsia="en-GB"/>
        </w:rPr>
        <w:t>.UK, 2014</w:t>
      </w:r>
      <w:r w:rsidR="00A30890">
        <w:rPr>
          <w:rFonts w:ascii="Arial" w:eastAsia="Times New Roman" w:hAnsi="Arial" w:cs="Arial"/>
          <w:lang w:eastAsia="en-GB"/>
        </w:rPr>
        <w:t>; Howes and Bradley, 2020</w:t>
      </w:r>
      <w:r w:rsidR="0014132D">
        <w:rPr>
          <w:rFonts w:ascii="Arial" w:eastAsia="Times New Roman" w:hAnsi="Arial" w:cs="Arial"/>
          <w:lang w:eastAsia="en-GB"/>
        </w:rPr>
        <w:t>).</w:t>
      </w:r>
      <w:r w:rsidR="00BF615F">
        <w:rPr>
          <w:rFonts w:ascii="Arial" w:eastAsia="Times New Roman" w:hAnsi="Arial" w:cs="Arial"/>
          <w:lang w:eastAsia="en-GB"/>
        </w:rPr>
        <w:t xml:space="preserve"> </w:t>
      </w:r>
      <w:r w:rsidR="00D834E4">
        <w:rPr>
          <w:rFonts w:ascii="Arial" w:eastAsia="Times New Roman" w:hAnsi="Arial" w:cs="Arial"/>
          <w:lang w:eastAsia="en-GB"/>
        </w:rPr>
        <w:t xml:space="preserve">The aim </w:t>
      </w:r>
      <w:r w:rsidR="00D173DC">
        <w:rPr>
          <w:rFonts w:ascii="Arial" w:eastAsia="Times New Roman" w:hAnsi="Arial" w:cs="Arial"/>
          <w:lang w:eastAsia="en-GB"/>
        </w:rPr>
        <w:t>of Child Poverty Strategy 2014 to 2017</w:t>
      </w:r>
      <w:r w:rsidR="00BF615F">
        <w:rPr>
          <w:rFonts w:ascii="Arial" w:eastAsia="Times New Roman" w:hAnsi="Arial" w:cs="Arial"/>
          <w:lang w:eastAsia="en-GB"/>
        </w:rPr>
        <w:t xml:space="preserve"> “</w:t>
      </w:r>
      <w:r w:rsidR="00D173DC">
        <w:rPr>
          <w:rFonts w:ascii="Arial" w:eastAsia="Times New Roman" w:hAnsi="Arial" w:cs="Arial"/>
          <w:lang w:eastAsia="en-GB"/>
        </w:rPr>
        <w:t>is to re</w:t>
      </w:r>
      <w:r w:rsidR="00BF615F">
        <w:rPr>
          <w:rFonts w:ascii="Arial" w:eastAsia="Times New Roman" w:hAnsi="Arial" w:cs="Arial"/>
          <w:lang w:eastAsia="en-GB"/>
        </w:rPr>
        <w:t>duce child poverty and the root causes of poverty</w:t>
      </w:r>
      <w:r w:rsidR="00CC13CB">
        <w:rPr>
          <w:rFonts w:ascii="Arial" w:eastAsia="Times New Roman" w:hAnsi="Arial" w:cs="Arial"/>
          <w:lang w:eastAsia="en-GB"/>
        </w:rPr>
        <w:t>,” by 2020</w:t>
      </w:r>
      <w:r w:rsidR="00440D23">
        <w:rPr>
          <w:rFonts w:ascii="Arial" w:eastAsia="Times New Roman" w:hAnsi="Arial" w:cs="Arial"/>
          <w:lang w:eastAsia="en-GB"/>
        </w:rPr>
        <w:t xml:space="preserve"> (GOV.UK, 2014).</w:t>
      </w:r>
    </w:p>
    <w:p w14:paraId="7B6E00AF" w14:textId="68D5AA3E" w:rsidR="0050665A" w:rsidRDefault="00322F5B" w:rsidP="000E10BC">
      <w:pPr>
        <w:spacing w:after="0" w:line="360" w:lineRule="auto"/>
        <w:jc w:val="both"/>
        <w:rPr>
          <w:rFonts w:ascii="Arial" w:hAnsi="Arial" w:cs="Arial"/>
          <w:shd w:val="clear" w:color="auto" w:fill="FFFFFF"/>
        </w:rPr>
      </w:pPr>
      <w:r>
        <w:rPr>
          <w:rFonts w:ascii="Arial" w:eastAsia="Times New Roman" w:hAnsi="Arial" w:cs="Arial"/>
          <w:lang w:eastAsia="en-GB"/>
        </w:rPr>
        <w:t xml:space="preserve">Measuring health and </w:t>
      </w:r>
      <w:r w:rsidR="009564F0">
        <w:rPr>
          <w:rFonts w:ascii="Arial" w:eastAsia="Times New Roman" w:hAnsi="Arial" w:cs="Arial"/>
          <w:lang w:eastAsia="en-GB"/>
        </w:rPr>
        <w:t xml:space="preserve">well-being </w:t>
      </w:r>
      <w:r>
        <w:rPr>
          <w:rFonts w:ascii="Arial" w:eastAsia="Times New Roman" w:hAnsi="Arial" w:cs="Arial"/>
          <w:lang w:eastAsia="en-GB"/>
        </w:rPr>
        <w:t>of the public can provide policy makers</w:t>
      </w:r>
      <w:r w:rsidR="006A1B92">
        <w:rPr>
          <w:rFonts w:ascii="Arial" w:eastAsia="Times New Roman" w:hAnsi="Arial" w:cs="Arial"/>
          <w:lang w:eastAsia="en-GB"/>
        </w:rPr>
        <w:t xml:space="preserve"> to “shape and compare </w:t>
      </w:r>
      <w:r w:rsidR="006A1B92" w:rsidRPr="006A1B92">
        <w:rPr>
          <w:rFonts w:ascii="Arial" w:hAnsi="Arial" w:cs="Arial"/>
          <w:shd w:val="clear" w:color="auto" w:fill="FFFFFF"/>
        </w:rPr>
        <w:t>the effects of different policies</w:t>
      </w:r>
      <w:r w:rsidR="006A1B92">
        <w:rPr>
          <w:rFonts w:ascii="Arial" w:hAnsi="Arial" w:cs="Arial"/>
          <w:shd w:val="clear" w:color="auto" w:fill="FFFFFF"/>
        </w:rPr>
        <w:t xml:space="preserve">” </w:t>
      </w:r>
      <w:r w:rsidR="00AF2E5C">
        <w:rPr>
          <w:rFonts w:ascii="Arial" w:hAnsi="Arial" w:cs="Arial"/>
          <w:shd w:val="clear" w:color="auto" w:fill="FFFFFF"/>
        </w:rPr>
        <w:t>(</w:t>
      </w:r>
      <w:r w:rsidR="00033284">
        <w:rPr>
          <w:rFonts w:ascii="Arial" w:hAnsi="Arial" w:cs="Arial"/>
          <w:shd w:val="clear" w:color="auto" w:fill="FFFFFF"/>
        </w:rPr>
        <w:t>Centres</w:t>
      </w:r>
      <w:r w:rsidR="00AF2E5C">
        <w:rPr>
          <w:rFonts w:ascii="Arial" w:hAnsi="Arial" w:cs="Arial"/>
          <w:shd w:val="clear" w:color="auto" w:fill="FFFFFF"/>
        </w:rPr>
        <w:t xml:space="preserve"> for </w:t>
      </w:r>
      <w:r w:rsidR="00033284">
        <w:rPr>
          <w:rFonts w:ascii="Arial" w:hAnsi="Arial" w:cs="Arial"/>
          <w:shd w:val="clear" w:color="auto" w:fill="FFFFFF"/>
        </w:rPr>
        <w:t xml:space="preserve">Disease Control and Prevention, </w:t>
      </w:r>
      <w:r w:rsidR="0050665A">
        <w:rPr>
          <w:rFonts w:ascii="Arial" w:hAnsi="Arial" w:cs="Arial"/>
          <w:shd w:val="clear" w:color="auto" w:fill="FFFFFF"/>
        </w:rPr>
        <w:t xml:space="preserve">(CDC) </w:t>
      </w:r>
      <w:r w:rsidR="00033284">
        <w:rPr>
          <w:rFonts w:ascii="Arial" w:hAnsi="Arial" w:cs="Arial"/>
          <w:shd w:val="clear" w:color="auto" w:fill="FFFFFF"/>
        </w:rPr>
        <w:t>2018).</w:t>
      </w:r>
      <w:r w:rsidR="00C16E53">
        <w:rPr>
          <w:rFonts w:ascii="Arial" w:hAnsi="Arial" w:cs="Arial"/>
          <w:shd w:val="clear" w:color="auto" w:fill="FFFFFF"/>
        </w:rPr>
        <w:t xml:space="preserve"> Well-being </w:t>
      </w:r>
      <w:r w:rsidR="007235E3">
        <w:rPr>
          <w:rFonts w:ascii="Arial" w:hAnsi="Arial" w:cs="Arial"/>
          <w:shd w:val="clear" w:color="auto" w:fill="FFFFFF"/>
        </w:rPr>
        <w:t xml:space="preserve">is linked to numerous health, family, work, and economical </w:t>
      </w:r>
      <w:r w:rsidR="0050665A">
        <w:rPr>
          <w:rFonts w:ascii="Arial" w:hAnsi="Arial" w:cs="Arial"/>
          <w:shd w:val="clear" w:color="auto" w:fill="FFFFFF"/>
        </w:rPr>
        <w:t>advantages</w:t>
      </w:r>
      <w:r w:rsidR="007235E3">
        <w:rPr>
          <w:rFonts w:ascii="Arial" w:hAnsi="Arial" w:cs="Arial"/>
          <w:shd w:val="clear" w:color="auto" w:fill="FFFFFF"/>
        </w:rPr>
        <w:t>.</w:t>
      </w:r>
      <w:r w:rsidR="0050665A">
        <w:rPr>
          <w:rFonts w:ascii="Arial" w:hAnsi="Arial" w:cs="Arial"/>
          <w:shd w:val="clear" w:color="auto" w:fill="FFFFFF"/>
        </w:rPr>
        <w:t xml:space="preserve"> CDC (2018) states</w:t>
      </w:r>
      <w:r w:rsidR="00C97FE9">
        <w:rPr>
          <w:rFonts w:ascii="Arial" w:hAnsi="Arial" w:cs="Arial"/>
          <w:shd w:val="clear" w:color="auto" w:fill="FFFFFF"/>
        </w:rPr>
        <w:t xml:space="preserve"> that</w:t>
      </w:r>
      <w:r w:rsidR="0050665A">
        <w:rPr>
          <w:rFonts w:ascii="Arial" w:hAnsi="Arial" w:cs="Arial"/>
          <w:shd w:val="clear" w:color="auto" w:fill="FFFFFF"/>
        </w:rPr>
        <w:t xml:space="preserve">, </w:t>
      </w:r>
    </w:p>
    <w:p w14:paraId="12DD36DD" w14:textId="27BFAF51" w:rsidR="001907CE" w:rsidRDefault="003B51FD" w:rsidP="000E10BC">
      <w:pPr>
        <w:spacing w:after="0" w:line="360" w:lineRule="auto"/>
        <w:jc w:val="both"/>
        <w:rPr>
          <w:rFonts w:ascii="Arial" w:hAnsi="Arial" w:cs="Arial"/>
          <w:shd w:val="clear" w:color="auto" w:fill="FFFFFF"/>
        </w:rPr>
      </w:pPr>
      <w:r>
        <w:rPr>
          <w:rFonts w:ascii="Arial" w:hAnsi="Arial" w:cs="Arial"/>
          <w:shd w:val="clear" w:color="auto" w:fill="FFFFFF"/>
        </w:rPr>
        <w:t>“</w:t>
      </w:r>
      <w:r w:rsidR="00BA2D00">
        <w:rPr>
          <w:rFonts w:ascii="Arial" w:hAnsi="Arial" w:cs="Arial"/>
          <w:shd w:val="clear" w:color="auto" w:fill="FFFFFF"/>
        </w:rPr>
        <w:t>Higher</w:t>
      </w:r>
      <w:r w:rsidR="0050665A" w:rsidRPr="0050665A">
        <w:rPr>
          <w:rFonts w:ascii="Arial" w:hAnsi="Arial" w:cs="Arial"/>
          <w:shd w:val="clear" w:color="auto" w:fill="FFFFFF"/>
        </w:rPr>
        <w:t xml:space="preserve"> levels of well-being are associated with decreased risk of disease, illness, and injury; better immune functioning; speedier recovery; and increased longevity. Individuals with high levels of well-being are more productive at work and are more likely to contribute to their </w:t>
      </w:r>
      <w:r w:rsidR="000E10BC" w:rsidRPr="0050665A">
        <w:rPr>
          <w:rFonts w:ascii="Arial" w:hAnsi="Arial" w:cs="Arial"/>
          <w:shd w:val="clear" w:color="auto" w:fill="FFFFFF"/>
        </w:rPr>
        <w:t>comm</w:t>
      </w:r>
      <w:r w:rsidR="000E10BC">
        <w:rPr>
          <w:rFonts w:ascii="Arial" w:hAnsi="Arial" w:cs="Arial"/>
          <w:shd w:val="clear" w:color="auto" w:fill="FFFFFF"/>
        </w:rPr>
        <w:t xml:space="preserve">unities.” </w:t>
      </w:r>
    </w:p>
    <w:p w14:paraId="2D059A2E" w14:textId="77777777" w:rsidR="004E0D8A" w:rsidRDefault="00C97FE9" w:rsidP="00933990">
      <w:pPr>
        <w:spacing w:after="0" w:line="360" w:lineRule="auto"/>
        <w:jc w:val="both"/>
        <w:rPr>
          <w:rFonts w:ascii="Arial" w:hAnsi="Arial" w:cs="Arial"/>
        </w:rPr>
      </w:pPr>
      <w:r>
        <w:rPr>
          <w:rFonts w:ascii="Arial" w:hAnsi="Arial" w:cs="Arial"/>
          <w:shd w:val="clear" w:color="auto" w:fill="FFFFFF"/>
        </w:rPr>
        <w:t>However, health “</w:t>
      </w:r>
      <w:r w:rsidRPr="00C97FE9">
        <w:rPr>
          <w:rFonts w:ascii="Arial" w:hAnsi="Arial" w:cs="Arial"/>
          <w:shd w:val="clear" w:color="auto" w:fill="FFFFFF"/>
        </w:rPr>
        <w:t>is more than the absence of disease; it is a resource that allows people to realize their aspirations, satisfy their needs and to cope with the environment in order to live a long, productive, and fruitful life</w:t>
      </w:r>
      <w:r>
        <w:rPr>
          <w:rFonts w:ascii="Arial" w:hAnsi="Arial" w:cs="Arial"/>
          <w:shd w:val="clear" w:color="auto" w:fill="FFFFFF"/>
        </w:rPr>
        <w:t xml:space="preserve">.” (CDC, 2018). </w:t>
      </w:r>
      <w:r w:rsidR="003F017F">
        <w:rPr>
          <w:rFonts w:ascii="Arial" w:hAnsi="Arial" w:cs="Arial"/>
          <w:shd w:val="clear" w:color="auto" w:fill="FFFFFF"/>
        </w:rPr>
        <w:t>As identified h</w:t>
      </w:r>
      <w:r w:rsidR="00FD258B">
        <w:rPr>
          <w:rFonts w:ascii="Arial" w:hAnsi="Arial" w:cs="Arial"/>
          <w:shd w:val="clear" w:color="auto" w:fill="FFFFFF"/>
        </w:rPr>
        <w:t xml:space="preserve">ealth and well-being are both related to each other and </w:t>
      </w:r>
      <w:r w:rsidR="003F017F">
        <w:rPr>
          <w:rFonts w:ascii="Arial" w:hAnsi="Arial" w:cs="Arial"/>
          <w:shd w:val="clear" w:color="auto" w:fill="FFFFFF"/>
        </w:rPr>
        <w:t>not just one way, according to GOV.UK (2014)</w:t>
      </w:r>
      <w:r w:rsidR="00B93BA1">
        <w:rPr>
          <w:rFonts w:ascii="Arial" w:hAnsi="Arial" w:cs="Arial"/>
          <w:shd w:val="clear" w:color="auto" w:fill="FFFFFF"/>
        </w:rPr>
        <w:t xml:space="preserve"> </w:t>
      </w:r>
      <w:r w:rsidR="003F017F">
        <w:rPr>
          <w:rFonts w:ascii="Arial" w:hAnsi="Arial" w:cs="Arial"/>
          <w:shd w:val="clear" w:color="auto" w:fill="FFFFFF"/>
        </w:rPr>
        <w:t>“Health influences well-being and well-being itself influences health.</w:t>
      </w:r>
      <w:r w:rsidR="00B93BA1">
        <w:rPr>
          <w:rFonts w:ascii="Arial" w:hAnsi="Arial" w:cs="Arial"/>
          <w:shd w:val="clear" w:color="auto" w:fill="FFFFFF"/>
        </w:rPr>
        <w:t xml:space="preserve">” </w:t>
      </w:r>
      <w:r w:rsidR="00B93BA1" w:rsidRPr="00B93BA1">
        <w:rPr>
          <w:rFonts w:ascii="Arial" w:hAnsi="Arial" w:cs="Arial"/>
        </w:rPr>
        <w:t xml:space="preserve">The World Health Organisation (WHO) states that “wellbeing exists in two dimensions, subjective and objective. It comprises an individual’s experience of their life as well as a comparison of </w:t>
      </w:r>
      <w:r w:rsidR="00B93BA1" w:rsidRPr="00593AA0">
        <w:rPr>
          <w:rFonts w:ascii="Arial" w:hAnsi="Arial" w:cs="Arial"/>
        </w:rPr>
        <w:t>life circumstances with social norms and values.”</w:t>
      </w:r>
      <w:r w:rsidR="00E74EF5" w:rsidRPr="00593AA0">
        <w:rPr>
          <w:rFonts w:ascii="Arial" w:hAnsi="Arial" w:cs="Arial"/>
        </w:rPr>
        <w:t xml:space="preserve"> For </w:t>
      </w:r>
      <w:r w:rsidR="00B15196" w:rsidRPr="00593AA0">
        <w:rPr>
          <w:rFonts w:ascii="Arial" w:hAnsi="Arial" w:cs="Arial"/>
        </w:rPr>
        <w:t>example,</w:t>
      </w:r>
      <w:r w:rsidR="00E74EF5" w:rsidRPr="00593AA0">
        <w:rPr>
          <w:rFonts w:ascii="Arial" w:hAnsi="Arial" w:cs="Arial"/>
        </w:rPr>
        <w:t xml:space="preserve"> subjective well-being</w:t>
      </w:r>
      <w:r w:rsidR="00B15196" w:rsidRPr="00593AA0">
        <w:rPr>
          <w:rFonts w:ascii="Arial" w:hAnsi="Arial" w:cs="Arial"/>
        </w:rPr>
        <w:t xml:space="preserve"> is</w:t>
      </w:r>
      <w:r w:rsidR="00B15196">
        <w:rPr>
          <w:rFonts w:ascii="Arial" w:hAnsi="Arial" w:cs="Arial"/>
        </w:rPr>
        <w:t xml:space="preserve"> </w:t>
      </w:r>
      <w:r w:rsidR="00B15196" w:rsidRPr="00593AA0">
        <w:rPr>
          <w:rFonts w:ascii="Arial" w:hAnsi="Arial" w:cs="Arial"/>
        </w:rPr>
        <w:t>based on individual self-assessment of his or her life as a whole</w:t>
      </w:r>
      <w:r w:rsidR="00292E74" w:rsidRPr="00593AA0">
        <w:rPr>
          <w:rFonts w:ascii="Arial" w:hAnsi="Arial" w:cs="Arial"/>
        </w:rPr>
        <w:t>. Subjective wellbeing is</w:t>
      </w:r>
      <w:r w:rsidR="00292E74">
        <w:rPr>
          <w:rFonts w:ascii="Arial" w:hAnsi="Arial" w:cs="Arial"/>
        </w:rPr>
        <w:t xml:space="preserve"> defined as </w:t>
      </w:r>
      <w:r w:rsidR="00292E74">
        <w:rPr>
          <w:rStyle w:val="Strong"/>
          <w:rFonts w:ascii="Arial" w:hAnsi="Arial" w:cs="Arial"/>
          <w:b w:val="0"/>
          <w:bCs w:val="0"/>
          <w:shd w:val="clear" w:color="auto" w:fill="FFFFFF"/>
        </w:rPr>
        <w:t>“</w:t>
      </w:r>
      <w:r w:rsidR="00292E74" w:rsidRPr="00292E74">
        <w:rPr>
          <w:rStyle w:val="Strong"/>
          <w:rFonts w:ascii="Arial" w:hAnsi="Arial" w:cs="Arial"/>
          <w:b w:val="0"/>
          <w:bCs w:val="0"/>
          <w:shd w:val="clear" w:color="auto" w:fill="FFFFFF"/>
        </w:rPr>
        <w:t>a person’s cognitive and affective evaluations of his or her life</w:t>
      </w:r>
      <w:r w:rsidR="00292E74">
        <w:rPr>
          <w:rStyle w:val="Strong"/>
          <w:rFonts w:ascii="Arial" w:hAnsi="Arial" w:cs="Arial"/>
          <w:b w:val="0"/>
          <w:bCs w:val="0"/>
          <w:shd w:val="clear" w:color="auto" w:fill="FFFFFF"/>
        </w:rPr>
        <w:t>”</w:t>
      </w:r>
      <w:r w:rsidR="00292E74" w:rsidRPr="00292E74">
        <w:rPr>
          <w:rFonts w:ascii="Arial" w:hAnsi="Arial" w:cs="Arial"/>
          <w:b/>
          <w:bCs/>
          <w:shd w:val="clear" w:color="auto" w:fill="FFFFFF"/>
        </w:rPr>
        <w:t> </w:t>
      </w:r>
      <w:r w:rsidR="00292E74" w:rsidRPr="00292E74">
        <w:rPr>
          <w:rFonts w:ascii="Arial" w:hAnsi="Arial" w:cs="Arial"/>
          <w:shd w:val="clear" w:color="auto" w:fill="FFFFFF"/>
        </w:rPr>
        <w:t>(Diener,</w:t>
      </w:r>
      <w:r w:rsidR="00A80548">
        <w:rPr>
          <w:rFonts w:ascii="Arial" w:hAnsi="Arial" w:cs="Arial"/>
          <w:shd w:val="clear" w:color="auto" w:fill="FFFFFF"/>
        </w:rPr>
        <w:t xml:space="preserve"> </w:t>
      </w:r>
      <w:r w:rsidR="00292E74" w:rsidRPr="00292E74">
        <w:rPr>
          <w:rFonts w:ascii="Arial" w:hAnsi="Arial" w:cs="Arial"/>
          <w:shd w:val="clear" w:color="auto" w:fill="FFFFFF"/>
        </w:rPr>
        <w:t>Oshi</w:t>
      </w:r>
      <w:r w:rsidR="00A80548">
        <w:rPr>
          <w:rFonts w:ascii="Arial" w:hAnsi="Arial" w:cs="Arial"/>
          <w:shd w:val="clear" w:color="auto" w:fill="FFFFFF"/>
        </w:rPr>
        <w:t xml:space="preserve"> and Lucas, </w:t>
      </w:r>
      <w:r w:rsidR="00292E74" w:rsidRPr="00292E74">
        <w:rPr>
          <w:rFonts w:ascii="Arial" w:hAnsi="Arial" w:cs="Arial"/>
          <w:shd w:val="clear" w:color="auto" w:fill="FFFFFF"/>
        </w:rPr>
        <w:t>2002</w:t>
      </w:r>
      <w:r w:rsidR="00A80548">
        <w:rPr>
          <w:rFonts w:ascii="Arial" w:hAnsi="Arial" w:cs="Arial"/>
          <w:shd w:val="clear" w:color="auto" w:fill="FFFFFF"/>
        </w:rPr>
        <w:t>,</w:t>
      </w:r>
      <w:r w:rsidR="00292E74" w:rsidRPr="00292E74">
        <w:rPr>
          <w:rFonts w:ascii="Arial" w:hAnsi="Arial" w:cs="Arial"/>
          <w:shd w:val="clear" w:color="auto" w:fill="FFFFFF"/>
        </w:rPr>
        <w:t xml:space="preserve"> p. 63).</w:t>
      </w:r>
      <w:r w:rsidR="00DD4343">
        <w:rPr>
          <w:rFonts w:ascii="Arial" w:hAnsi="Arial" w:cs="Arial"/>
          <w:shd w:val="clear" w:color="auto" w:fill="FFFFFF"/>
        </w:rPr>
        <w:t xml:space="preserve"> Objective wellbeing</w:t>
      </w:r>
      <w:r w:rsidR="00593AA0">
        <w:rPr>
          <w:rFonts w:ascii="Arial" w:hAnsi="Arial" w:cs="Arial"/>
          <w:shd w:val="clear" w:color="auto" w:fill="FFFFFF"/>
        </w:rPr>
        <w:t xml:space="preserve"> “</w:t>
      </w:r>
      <w:r w:rsidR="00593AA0" w:rsidRPr="00593AA0">
        <w:rPr>
          <w:rFonts w:ascii="Arial" w:hAnsi="Arial" w:cs="Arial"/>
          <w:spacing w:val="2"/>
          <w:shd w:val="clear" w:color="auto" w:fill="FCFCFC"/>
        </w:rPr>
        <w:t>focuses on what people have (access to resources and opportunities), which constitute the objective conditions of the good life</w:t>
      </w:r>
      <w:r w:rsidR="00593AA0">
        <w:rPr>
          <w:rFonts w:ascii="Arial" w:hAnsi="Arial" w:cs="Arial"/>
          <w:spacing w:val="2"/>
          <w:shd w:val="clear" w:color="auto" w:fill="FCFCFC"/>
        </w:rPr>
        <w:t>,” (Preedy and Watson, 2010</w:t>
      </w:r>
      <w:r w:rsidR="001907CE">
        <w:rPr>
          <w:rFonts w:ascii="Arial" w:hAnsi="Arial" w:cs="Arial"/>
          <w:spacing w:val="2"/>
          <w:shd w:val="clear" w:color="auto" w:fill="FCFCFC"/>
        </w:rPr>
        <w:t>).</w:t>
      </w:r>
      <w:r w:rsidR="003B4ADD">
        <w:rPr>
          <w:rFonts w:ascii="Arial" w:hAnsi="Arial" w:cs="Arial"/>
        </w:rPr>
        <w:t xml:space="preserve"> </w:t>
      </w:r>
    </w:p>
    <w:p w14:paraId="3DDF8DD5" w14:textId="77777777" w:rsidR="004E0D8A" w:rsidRDefault="004E0D8A" w:rsidP="00933990">
      <w:pPr>
        <w:spacing w:after="0" w:line="360" w:lineRule="auto"/>
        <w:jc w:val="both"/>
        <w:rPr>
          <w:rFonts w:ascii="Arial" w:hAnsi="Arial" w:cs="Arial"/>
        </w:rPr>
      </w:pPr>
    </w:p>
    <w:p w14:paraId="7035D308" w14:textId="77777777" w:rsidR="004E0D8A" w:rsidRDefault="004E0D8A" w:rsidP="00933990">
      <w:pPr>
        <w:spacing w:after="0" w:line="360" w:lineRule="auto"/>
        <w:jc w:val="both"/>
        <w:rPr>
          <w:rFonts w:ascii="Arial" w:hAnsi="Arial" w:cs="Arial"/>
        </w:rPr>
      </w:pPr>
    </w:p>
    <w:p w14:paraId="4F762EAD" w14:textId="77777777" w:rsidR="004E0D8A" w:rsidRDefault="004E0D8A" w:rsidP="00933990">
      <w:pPr>
        <w:spacing w:after="0" w:line="360" w:lineRule="auto"/>
        <w:jc w:val="both"/>
        <w:rPr>
          <w:rFonts w:ascii="Arial" w:hAnsi="Arial" w:cs="Arial"/>
        </w:rPr>
      </w:pPr>
    </w:p>
    <w:p w14:paraId="30445365" w14:textId="77777777" w:rsidR="004E0D8A" w:rsidRDefault="004E0D8A" w:rsidP="00933990">
      <w:pPr>
        <w:spacing w:after="0" w:line="360" w:lineRule="auto"/>
        <w:jc w:val="both"/>
        <w:rPr>
          <w:rFonts w:ascii="Arial" w:hAnsi="Arial" w:cs="Arial"/>
        </w:rPr>
      </w:pPr>
    </w:p>
    <w:p w14:paraId="5CC2EB0E" w14:textId="77777777" w:rsidR="004E0D8A" w:rsidRDefault="004E0D8A" w:rsidP="00933990">
      <w:pPr>
        <w:spacing w:after="0" w:line="360" w:lineRule="auto"/>
        <w:jc w:val="both"/>
        <w:rPr>
          <w:rFonts w:ascii="Arial" w:hAnsi="Arial" w:cs="Arial"/>
        </w:rPr>
      </w:pPr>
    </w:p>
    <w:p w14:paraId="22BC7067" w14:textId="4840106C" w:rsidR="00933990" w:rsidRPr="003B4ADD" w:rsidRDefault="00933990" w:rsidP="00933990">
      <w:pPr>
        <w:spacing w:after="0" w:line="360" w:lineRule="auto"/>
        <w:jc w:val="both"/>
        <w:rPr>
          <w:rFonts w:ascii="Arial" w:hAnsi="Arial" w:cs="Arial"/>
        </w:rPr>
      </w:pPr>
      <w:r w:rsidRPr="00933990">
        <w:rPr>
          <w:rFonts w:ascii="Arial" w:hAnsi="Arial" w:cs="Arial"/>
        </w:rPr>
        <w:lastRenderedPageBreak/>
        <w:t xml:space="preserve">The NHS </w:t>
      </w:r>
      <w:r w:rsidR="003B4ADD">
        <w:rPr>
          <w:rFonts w:ascii="Arial" w:hAnsi="Arial" w:cs="Arial"/>
        </w:rPr>
        <w:t>(2021) states,</w:t>
      </w:r>
    </w:p>
    <w:p w14:paraId="000609AE" w14:textId="19C9F15C" w:rsidR="00F42416" w:rsidRDefault="00933990" w:rsidP="00F42416">
      <w:pPr>
        <w:spacing w:after="0" w:line="360" w:lineRule="auto"/>
        <w:jc w:val="both"/>
        <w:rPr>
          <w:rFonts w:ascii="Arial" w:hAnsi="Arial" w:cs="Arial"/>
        </w:rPr>
      </w:pPr>
      <w:r w:rsidRPr="00933990">
        <w:rPr>
          <w:rFonts w:ascii="Arial" w:hAnsi="Arial" w:cs="Arial"/>
        </w:rPr>
        <w:t>“Mental, physical and social wellbeing are virtually inseparable. Good mental health is a vital asset for individuals, families, and society. It enhances healthy lifestyles, physical health and functional abilities and promotes recovery from illness. It also has important social benefits on educational attainment, economic productivity, social and family relationships, social cohesion and overall quality of life across the entire population.”</w:t>
      </w:r>
      <w:r w:rsidR="00F42416">
        <w:rPr>
          <w:rFonts w:ascii="Arial" w:hAnsi="Arial" w:cs="Arial"/>
        </w:rPr>
        <w:t xml:space="preserve"> However, Department of Health (2014) states, </w:t>
      </w:r>
    </w:p>
    <w:p w14:paraId="4345523E" w14:textId="2724B6E8" w:rsidR="00F42416" w:rsidRPr="00F42416" w:rsidRDefault="00F42416" w:rsidP="00F42416">
      <w:pPr>
        <w:spacing w:line="360" w:lineRule="auto"/>
        <w:jc w:val="both"/>
        <w:rPr>
          <w:rFonts w:ascii="Arial" w:hAnsi="Arial" w:cs="Arial"/>
        </w:rPr>
      </w:pPr>
      <w:r w:rsidRPr="00F42416">
        <w:rPr>
          <w:rFonts w:ascii="Arial" w:hAnsi="Arial" w:cs="Arial"/>
          <w:lang w:val="en-US"/>
        </w:rPr>
        <w:t>“Wellbeing is about feeling good and functioning well and comprises an individual’s experience of their life; and a comparison of life circumstances with social norms and values</w:t>
      </w:r>
      <w:r w:rsidR="006865E6">
        <w:rPr>
          <w:rFonts w:ascii="Arial" w:hAnsi="Arial" w:cs="Arial"/>
          <w:lang w:val="en-US"/>
        </w:rPr>
        <w:t xml:space="preserve">,” Views and definitions on health and wellbeing varies in different </w:t>
      </w:r>
      <w:r w:rsidR="00707E69">
        <w:rPr>
          <w:rFonts w:ascii="Arial" w:hAnsi="Arial" w:cs="Arial"/>
          <w:lang w:val="en-US"/>
        </w:rPr>
        <w:t xml:space="preserve">departments’ </w:t>
      </w:r>
      <w:r w:rsidR="006865E6">
        <w:rPr>
          <w:rFonts w:ascii="Arial" w:hAnsi="Arial" w:cs="Arial"/>
          <w:lang w:val="en-US"/>
        </w:rPr>
        <w:t>of heath</w:t>
      </w:r>
      <w:r w:rsidR="00707E69">
        <w:rPr>
          <w:rFonts w:ascii="Arial" w:hAnsi="Arial" w:cs="Arial"/>
          <w:lang w:val="en-US"/>
        </w:rPr>
        <w:t>,</w:t>
      </w:r>
      <w:r w:rsidR="006865E6">
        <w:rPr>
          <w:rFonts w:ascii="Arial" w:hAnsi="Arial" w:cs="Arial"/>
          <w:lang w:val="en-US"/>
        </w:rPr>
        <w:t xml:space="preserve"> and social care, as identified</w:t>
      </w:r>
      <w:r w:rsidR="00F03EE7">
        <w:rPr>
          <w:rFonts w:ascii="Arial" w:hAnsi="Arial" w:cs="Arial"/>
          <w:lang w:val="en-US"/>
        </w:rPr>
        <w:t xml:space="preserve"> (CDC, 2018; D</w:t>
      </w:r>
      <w:r w:rsidR="00656C6B">
        <w:rPr>
          <w:rFonts w:ascii="Arial" w:hAnsi="Arial" w:cs="Arial"/>
          <w:lang w:val="en-US"/>
        </w:rPr>
        <w:t xml:space="preserve">epartment </w:t>
      </w:r>
      <w:r w:rsidR="00F03EE7">
        <w:rPr>
          <w:rFonts w:ascii="Arial" w:hAnsi="Arial" w:cs="Arial"/>
          <w:lang w:val="en-US"/>
        </w:rPr>
        <w:t>o</w:t>
      </w:r>
      <w:r w:rsidR="00656C6B">
        <w:rPr>
          <w:rFonts w:ascii="Arial" w:hAnsi="Arial" w:cs="Arial"/>
          <w:lang w:val="en-US"/>
        </w:rPr>
        <w:t xml:space="preserve">f </w:t>
      </w:r>
      <w:r w:rsidR="00F03EE7">
        <w:rPr>
          <w:rFonts w:ascii="Arial" w:hAnsi="Arial" w:cs="Arial"/>
          <w:lang w:val="en-US"/>
        </w:rPr>
        <w:t>H</w:t>
      </w:r>
      <w:r w:rsidR="00656C6B">
        <w:rPr>
          <w:rFonts w:ascii="Arial" w:hAnsi="Arial" w:cs="Arial"/>
          <w:lang w:val="en-US"/>
        </w:rPr>
        <w:t>ealth</w:t>
      </w:r>
      <w:r w:rsidR="00F03EE7">
        <w:rPr>
          <w:rFonts w:ascii="Arial" w:hAnsi="Arial" w:cs="Arial"/>
          <w:lang w:val="en-US"/>
        </w:rPr>
        <w:t>, 2014;</w:t>
      </w:r>
      <w:r w:rsidR="00B55658">
        <w:rPr>
          <w:rFonts w:ascii="Arial" w:hAnsi="Arial" w:cs="Arial"/>
          <w:lang w:val="en-US"/>
        </w:rPr>
        <w:t xml:space="preserve"> Diener, Oshi and Lucas, 2002;</w:t>
      </w:r>
      <w:r w:rsidR="00F03EE7">
        <w:rPr>
          <w:rFonts w:ascii="Arial" w:hAnsi="Arial" w:cs="Arial"/>
          <w:lang w:val="en-US"/>
        </w:rPr>
        <w:t xml:space="preserve"> NHS, 2021; </w:t>
      </w:r>
      <w:proofErr w:type="spellStart"/>
      <w:r w:rsidR="00F03EE7">
        <w:rPr>
          <w:rFonts w:ascii="Arial" w:hAnsi="Arial" w:cs="Arial"/>
          <w:lang w:val="en-US"/>
        </w:rPr>
        <w:t>Preedy</w:t>
      </w:r>
      <w:proofErr w:type="spellEnd"/>
      <w:r w:rsidR="00F03EE7">
        <w:rPr>
          <w:rFonts w:ascii="Arial" w:hAnsi="Arial" w:cs="Arial"/>
          <w:lang w:val="en-US"/>
        </w:rPr>
        <w:t xml:space="preserve"> and Watson, 2010</w:t>
      </w:r>
      <w:r w:rsidR="00DC2B04">
        <w:rPr>
          <w:rFonts w:ascii="Arial" w:hAnsi="Arial" w:cs="Arial"/>
          <w:lang w:val="en-US"/>
        </w:rPr>
        <w:t xml:space="preserve">) </w:t>
      </w:r>
      <w:r w:rsidR="006865E6">
        <w:rPr>
          <w:rFonts w:ascii="Arial" w:hAnsi="Arial" w:cs="Arial"/>
          <w:lang w:val="en-US"/>
        </w:rPr>
        <w:t xml:space="preserve">from </w:t>
      </w:r>
      <w:r w:rsidR="00707E69">
        <w:rPr>
          <w:rFonts w:ascii="Arial" w:hAnsi="Arial" w:cs="Arial"/>
          <w:lang w:val="en-US"/>
        </w:rPr>
        <w:t xml:space="preserve">the definitions there is no clear </w:t>
      </w:r>
      <w:r w:rsidR="00F03EE7">
        <w:rPr>
          <w:rFonts w:ascii="Arial" w:hAnsi="Arial" w:cs="Arial"/>
          <w:lang w:val="en-US"/>
        </w:rPr>
        <w:t>perspective</w:t>
      </w:r>
      <w:r w:rsidR="002B4C87">
        <w:rPr>
          <w:rFonts w:ascii="Arial" w:hAnsi="Arial" w:cs="Arial"/>
          <w:lang w:val="en-US"/>
        </w:rPr>
        <w:t xml:space="preserve"> of wellbeing</w:t>
      </w:r>
      <w:r w:rsidR="00F03EE7">
        <w:rPr>
          <w:rFonts w:ascii="Arial" w:hAnsi="Arial" w:cs="Arial"/>
          <w:lang w:val="en-US"/>
        </w:rPr>
        <w:t>, as the concept of wellbeing is so broad, no views are incorrect.</w:t>
      </w:r>
      <w:r w:rsidR="002B4C87">
        <w:rPr>
          <w:rFonts w:ascii="Arial" w:hAnsi="Arial" w:cs="Arial"/>
          <w:lang w:val="en-US"/>
        </w:rPr>
        <w:t xml:space="preserve"> </w:t>
      </w:r>
    </w:p>
    <w:p w14:paraId="758591D1" w14:textId="12F19925" w:rsidR="00E52424" w:rsidRPr="004E0D8A" w:rsidRDefault="00BB2F60" w:rsidP="004E0D8A">
      <w:pPr>
        <w:spacing w:line="360" w:lineRule="auto"/>
        <w:jc w:val="both"/>
        <w:rPr>
          <w:rFonts w:ascii="Arial" w:hAnsi="Arial" w:cs="Arial"/>
        </w:rPr>
      </w:pPr>
      <w:r>
        <w:rPr>
          <w:rFonts w:ascii="Arial" w:eastAsia="Times New Roman" w:hAnsi="Arial" w:cs="Arial"/>
          <w:lang w:eastAsia="en-GB"/>
        </w:rPr>
        <w:t xml:space="preserve">Sustainable development strategy for the health and social care system in the UK. </w:t>
      </w:r>
      <w:r w:rsidR="00B71A60">
        <w:rPr>
          <w:rFonts w:ascii="Arial" w:eastAsia="Times New Roman" w:hAnsi="Arial" w:cs="Arial"/>
          <w:lang w:eastAsia="en-GB"/>
        </w:rPr>
        <w:t>The health and social care system functions through the funding from general taxation supplemented by National Insurance Contributions (NICs). The NICs will increase in 2022 and will support the funding of the NHS</w:t>
      </w:r>
      <w:r w:rsidR="00156B70">
        <w:rPr>
          <w:rFonts w:ascii="Arial" w:eastAsia="Times New Roman" w:hAnsi="Arial" w:cs="Arial"/>
          <w:lang w:eastAsia="en-GB"/>
        </w:rPr>
        <w:t xml:space="preserve">. Some of the fundings come from patient charges and prescriptions. However according to The Kings Fund (2021) </w:t>
      </w:r>
      <w:r w:rsidR="00043254">
        <w:rPr>
          <w:rFonts w:ascii="Arial" w:eastAsia="Times New Roman" w:hAnsi="Arial" w:cs="Arial"/>
          <w:lang w:eastAsia="en-GB"/>
        </w:rPr>
        <w:t>“</w:t>
      </w:r>
      <w:r w:rsidR="00043254" w:rsidRPr="00043254">
        <w:rPr>
          <w:rFonts w:ascii="Arial" w:hAnsi="Arial" w:cs="Arial"/>
          <w:shd w:val="clear" w:color="auto" w:fill="FFFFFF"/>
        </w:rPr>
        <w:t>general taxation still</w:t>
      </w:r>
      <w:r w:rsidR="00043254">
        <w:rPr>
          <w:rFonts w:ascii="Arial" w:hAnsi="Arial" w:cs="Arial"/>
          <w:shd w:val="clear" w:color="auto" w:fill="FFFFFF"/>
        </w:rPr>
        <w:t xml:space="preserve"> </w:t>
      </w:r>
      <w:r w:rsidR="00043254" w:rsidRPr="00043254">
        <w:rPr>
          <w:rFonts w:ascii="Arial" w:hAnsi="Arial" w:cs="Arial"/>
          <w:shd w:val="clear" w:color="auto" w:fill="FFFFFF"/>
        </w:rPr>
        <w:t>accounts for the vast majority of NHS funding</w:t>
      </w:r>
      <w:r w:rsidR="00043254">
        <w:rPr>
          <w:rFonts w:ascii="Arial" w:hAnsi="Arial" w:cs="Arial"/>
          <w:shd w:val="clear" w:color="auto" w:fill="FFFFFF"/>
        </w:rPr>
        <w:t>.”</w:t>
      </w:r>
      <w:r w:rsidR="00B71A60">
        <w:rPr>
          <w:rFonts w:ascii="Arial" w:eastAsia="Times New Roman" w:hAnsi="Arial" w:cs="Arial"/>
          <w:lang w:eastAsia="en-GB"/>
        </w:rPr>
        <w:t xml:space="preserve"> </w:t>
      </w:r>
      <w:r w:rsidR="00CE3A2E">
        <w:rPr>
          <w:rFonts w:ascii="Arial" w:eastAsia="Times New Roman" w:hAnsi="Arial" w:cs="Arial"/>
          <w:lang w:eastAsia="en-GB"/>
        </w:rPr>
        <w:t>The role of Public Health England</w:t>
      </w:r>
      <w:r>
        <w:rPr>
          <w:rFonts w:ascii="Arial" w:eastAsia="Times New Roman" w:hAnsi="Arial" w:cs="Arial"/>
          <w:lang w:eastAsia="en-GB"/>
        </w:rPr>
        <w:t xml:space="preserve"> (PHE)</w:t>
      </w:r>
      <w:r w:rsidR="00CE3A2E">
        <w:rPr>
          <w:rFonts w:ascii="Arial" w:eastAsia="Times New Roman" w:hAnsi="Arial" w:cs="Arial"/>
          <w:lang w:eastAsia="en-GB"/>
        </w:rPr>
        <w:t xml:space="preserve"> “is to </w:t>
      </w:r>
      <w:r w:rsidR="00CE3A2E" w:rsidRPr="00CE3A2E">
        <w:rPr>
          <w:rFonts w:ascii="Arial" w:eastAsia="Times New Roman" w:hAnsi="Arial" w:cs="Arial"/>
          <w:lang w:val="en-US" w:eastAsia="en-GB"/>
        </w:rPr>
        <w:t>support local authorities and the NHS to plan and provide health and social care services such as immuni</w:t>
      </w:r>
      <w:r w:rsidR="00D9077E">
        <w:rPr>
          <w:rFonts w:ascii="Arial" w:eastAsia="Times New Roman" w:hAnsi="Arial" w:cs="Arial"/>
          <w:lang w:val="en-US" w:eastAsia="en-GB"/>
        </w:rPr>
        <w:t>s</w:t>
      </w:r>
      <w:r w:rsidR="00CE3A2E" w:rsidRPr="00CE3A2E">
        <w:rPr>
          <w:rFonts w:ascii="Arial" w:eastAsia="Times New Roman" w:hAnsi="Arial" w:cs="Arial"/>
          <w:lang w:val="en-US" w:eastAsia="en-GB"/>
        </w:rPr>
        <w:t>ation and screening program</w:t>
      </w:r>
      <w:r w:rsidR="00D9077E">
        <w:rPr>
          <w:rFonts w:ascii="Arial" w:eastAsia="Times New Roman" w:hAnsi="Arial" w:cs="Arial"/>
          <w:lang w:val="en-US" w:eastAsia="en-GB"/>
        </w:rPr>
        <w:t>me</w:t>
      </w:r>
      <w:r w:rsidR="00CE3A2E" w:rsidRPr="00CE3A2E">
        <w:rPr>
          <w:rFonts w:ascii="Arial" w:eastAsia="Times New Roman" w:hAnsi="Arial" w:cs="Arial"/>
          <w:lang w:val="en-US" w:eastAsia="en-GB"/>
        </w:rPr>
        <w:t>s, and to develop the public health system and its specialist workforce</w:t>
      </w:r>
      <w:r w:rsidR="00D9077E">
        <w:rPr>
          <w:rFonts w:ascii="Arial" w:eastAsia="Times New Roman" w:hAnsi="Arial" w:cs="Arial"/>
          <w:lang w:val="en-US" w:eastAsia="en-GB"/>
        </w:rPr>
        <w:t>.”</w:t>
      </w:r>
      <w:r w:rsidR="00224572">
        <w:rPr>
          <w:rFonts w:ascii="Arial" w:eastAsia="Times New Roman" w:hAnsi="Arial" w:cs="Arial"/>
          <w:lang w:val="en-US" w:eastAsia="en-GB"/>
        </w:rPr>
        <w:t xml:space="preserve"> Public Health England</w:t>
      </w:r>
      <w:r w:rsidR="00372760">
        <w:rPr>
          <w:rFonts w:ascii="Arial" w:eastAsia="Times New Roman" w:hAnsi="Arial" w:cs="Arial"/>
          <w:lang w:val="en-US" w:eastAsia="en-GB"/>
        </w:rPr>
        <w:t xml:space="preserve"> (2021)</w:t>
      </w:r>
      <w:r w:rsidR="00224572">
        <w:rPr>
          <w:rFonts w:ascii="Arial" w:eastAsia="Times New Roman" w:hAnsi="Arial" w:cs="Arial"/>
          <w:lang w:val="en-US" w:eastAsia="en-GB"/>
        </w:rPr>
        <w:t xml:space="preserve"> “</w:t>
      </w:r>
      <w:r w:rsidR="00224572" w:rsidRPr="00224572">
        <w:rPr>
          <w:rFonts w:ascii="Arial" w:hAnsi="Arial" w:cs="Arial"/>
          <w:shd w:val="clear" w:color="auto" w:fill="FFFFFF"/>
        </w:rPr>
        <w:t>provide</w:t>
      </w:r>
      <w:r w:rsidR="00224572">
        <w:rPr>
          <w:rFonts w:ascii="Arial" w:hAnsi="Arial" w:cs="Arial"/>
          <w:shd w:val="clear" w:color="auto" w:fill="FFFFFF"/>
        </w:rPr>
        <w:t>s</w:t>
      </w:r>
      <w:r w:rsidR="00372760">
        <w:rPr>
          <w:rFonts w:ascii="Arial" w:hAnsi="Arial" w:cs="Arial"/>
          <w:shd w:val="clear" w:color="auto" w:fill="FFFFFF"/>
        </w:rPr>
        <w:t xml:space="preserve"> the</w:t>
      </w:r>
      <w:r w:rsidR="00224572" w:rsidRPr="00224572">
        <w:rPr>
          <w:rFonts w:ascii="Arial" w:hAnsi="Arial" w:cs="Arial"/>
          <w:shd w:val="clear" w:color="auto" w:fill="FFFFFF"/>
        </w:rPr>
        <w:t xml:space="preserve"> government, local government, the NHS, Parliament, industry and the public with evidence-based </w:t>
      </w:r>
      <w:r w:rsidR="00372760" w:rsidRPr="00224572">
        <w:rPr>
          <w:rFonts w:ascii="Arial" w:hAnsi="Arial" w:cs="Arial"/>
          <w:shd w:val="clear" w:color="auto" w:fill="FFFFFF"/>
        </w:rPr>
        <w:t>professional</w:t>
      </w:r>
      <w:r w:rsidR="00372760">
        <w:rPr>
          <w:rFonts w:ascii="Arial" w:hAnsi="Arial" w:cs="Arial"/>
          <w:shd w:val="clear" w:color="auto" w:fill="FFFFFF"/>
        </w:rPr>
        <w:t xml:space="preserve"> scientific</w:t>
      </w:r>
      <w:r w:rsidR="00224572" w:rsidRPr="00224572">
        <w:rPr>
          <w:rFonts w:ascii="Arial" w:hAnsi="Arial" w:cs="Arial"/>
          <w:shd w:val="clear" w:color="auto" w:fill="FFFFFF"/>
        </w:rPr>
        <w:t xml:space="preserve"> expertise and support</w:t>
      </w:r>
      <w:r w:rsidR="00372760">
        <w:rPr>
          <w:rFonts w:ascii="Arial" w:hAnsi="Arial" w:cs="Arial"/>
          <w:color w:val="0B0C0C"/>
          <w:shd w:val="clear" w:color="auto" w:fill="FFFFFF"/>
        </w:rPr>
        <w:t>.”</w:t>
      </w:r>
      <w:r>
        <w:rPr>
          <w:rFonts w:ascii="Arial" w:hAnsi="Arial" w:cs="Arial"/>
          <w:color w:val="0B0C0C"/>
          <w:shd w:val="clear" w:color="auto" w:fill="FFFFFF"/>
        </w:rPr>
        <w:t xml:space="preserve"> </w:t>
      </w:r>
      <w:r w:rsidR="00E52424">
        <w:rPr>
          <w:rFonts w:ascii="Arial" w:hAnsi="Arial" w:cs="Arial"/>
          <w:color w:val="0B0C0C"/>
          <w:shd w:val="clear" w:color="auto" w:fill="FFFFFF"/>
        </w:rPr>
        <w:t>Public Health England (</w:t>
      </w:r>
      <w:r>
        <w:rPr>
          <w:rFonts w:ascii="Arial" w:hAnsi="Arial" w:cs="Arial"/>
          <w:color w:val="0B0C0C"/>
          <w:shd w:val="clear" w:color="auto" w:fill="FFFFFF"/>
        </w:rPr>
        <w:t>PHE</w:t>
      </w:r>
      <w:r w:rsidR="00E52424">
        <w:rPr>
          <w:rFonts w:ascii="Arial" w:hAnsi="Arial" w:cs="Arial"/>
          <w:color w:val="0B0C0C"/>
          <w:shd w:val="clear" w:color="auto" w:fill="FFFFFF"/>
        </w:rPr>
        <w:t>)</w:t>
      </w:r>
      <w:r>
        <w:rPr>
          <w:rFonts w:ascii="Arial" w:hAnsi="Arial" w:cs="Arial"/>
          <w:color w:val="0B0C0C"/>
          <w:shd w:val="clear" w:color="auto" w:fill="FFFFFF"/>
        </w:rPr>
        <w:t xml:space="preserve"> strategy </w:t>
      </w:r>
      <w:r w:rsidR="00E52424">
        <w:rPr>
          <w:rFonts w:ascii="Arial" w:hAnsi="Arial" w:cs="Arial"/>
          <w:color w:val="0B0C0C"/>
          <w:shd w:val="clear" w:color="auto" w:fill="FFFFFF"/>
        </w:rPr>
        <w:t>2020-2025,</w:t>
      </w:r>
    </w:p>
    <w:p w14:paraId="0FFA59A8" w14:textId="24072AF5" w:rsidR="00526254" w:rsidRDefault="00E52424" w:rsidP="00526254">
      <w:pPr>
        <w:spacing w:after="0" w:line="360" w:lineRule="auto"/>
        <w:jc w:val="both"/>
        <w:rPr>
          <w:rFonts w:ascii="Arial" w:eastAsia="Times New Roman" w:hAnsi="Arial" w:cs="Arial"/>
          <w:lang w:eastAsia="en-GB"/>
        </w:rPr>
      </w:pPr>
      <w:r>
        <w:rPr>
          <w:rFonts w:ascii="Arial" w:hAnsi="Arial" w:cs="Arial"/>
          <w:color w:val="0B0C0C"/>
          <w:shd w:val="clear" w:color="auto" w:fill="FFFFFF"/>
        </w:rPr>
        <w:t xml:space="preserve"> </w:t>
      </w:r>
      <w:r>
        <w:rPr>
          <w:rFonts w:ascii="Arial" w:eastAsia="Times New Roman" w:hAnsi="Arial" w:cs="Arial"/>
          <w:lang w:val="en-US" w:eastAsia="en-GB"/>
        </w:rPr>
        <w:t xml:space="preserve">“sets </w:t>
      </w:r>
      <w:r w:rsidRPr="00E52424">
        <w:rPr>
          <w:rFonts w:ascii="Arial" w:eastAsia="Times New Roman" w:hAnsi="Arial" w:cs="Arial"/>
          <w:lang w:eastAsia="en-GB"/>
        </w:rPr>
        <w:t>direction and defines the critical role for the next five years to protect and improve the public’s health. This strategy is owned by everyone in PHE and is the product of a collaborative process taking in all parts of the organisation and many partners across the public health system</w:t>
      </w:r>
      <w:r>
        <w:rPr>
          <w:rFonts w:ascii="Arial" w:eastAsia="Times New Roman" w:hAnsi="Arial" w:cs="Arial"/>
          <w:lang w:eastAsia="en-GB"/>
        </w:rPr>
        <w:t>.”</w:t>
      </w:r>
      <w:r w:rsidR="00526254">
        <w:rPr>
          <w:rFonts w:ascii="Arial" w:eastAsia="Times New Roman" w:hAnsi="Arial" w:cs="Arial"/>
          <w:lang w:eastAsia="en-GB"/>
        </w:rPr>
        <w:t xml:space="preserve"> PHE aim is to</w:t>
      </w:r>
      <w:r w:rsidR="0029434F">
        <w:rPr>
          <w:rFonts w:ascii="Arial" w:eastAsia="Times New Roman" w:hAnsi="Arial" w:cs="Arial"/>
          <w:lang w:eastAsia="en-GB"/>
        </w:rPr>
        <w:t xml:space="preserve"> protect and improve the nations health and</w:t>
      </w:r>
      <w:r w:rsidR="00526254">
        <w:rPr>
          <w:rFonts w:ascii="Arial" w:eastAsia="Times New Roman" w:hAnsi="Arial" w:cs="Arial"/>
          <w:lang w:eastAsia="en-GB"/>
        </w:rPr>
        <w:t xml:space="preserve"> reduce health equalities</w:t>
      </w:r>
      <w:r w:rsidR="002B2BAF">
        <w:rPr>
          <w:rFonts w:ascii="Arial" w:eastAsia="Times New Roman" w:hAnsi="Arial" w:cs="Arial"/>
          <w:lang w:eastAsia="en-GB"/>
        </w:rPr>
        <w:t xml:space="preserve"> (PHE, 2020) According</w:t>
      </w:r>
      <w:r w:rsidR="0029434F">
        <w:rPr>
          <w:rFonts w:ascii="Arial" w:eastAsia="Times New Roman" w:hAnsi="Arial" w:cs="Arial"/>
          <w:lang w:eastAsia="en-GB"/>
        </w:rPr>
        <w:t xml:space="preserve"> to Public Health England </w:t>
      </w:r>
      <w:r w:rsidR="002B2BAF">
        <w:rPr>
          <w:rFonts w:ascii="Arial" w:eastAsia="Times New Roman" w:hAnsi="Arial" w:cs="Arial"/>
          <w:lang w:eastAsia="en-GB"/>
        </w:rPr>
        <w:t>(2020),</w:t>
      </w:r>
    </w:p>
    <w:p w14:paraId="3067CA18" w14:textId="23F9C6DD" w:rsidR="00CE3A2E" w:rsidRDefault="00526254" w:rsidP="00E52424">
      <w:pPr>
        <w:spacing w:after="0" w:line="360" w:lineRule="auto"/>
        <w:jc w:val="both"/>
        <w:rPr>
          <w:rFonts w:ascii="Arial" w:eastAsia="Times New Roman" w:hAnsi="Arial" w:cs="Arial"/>
          <w:lang w:eastAsia="en-GB"/>
        </w:rPr>
      </w:pPr>
      <w:r>
        <w:rPr>
          <w:rFonts w:ascii="Arial" w:eastAsia="Times New Roman" w:hAnsi="Arial" w:cs="Arial"/>
          <w:lang w:eastAsia="en-GB"/>
        </w:rPr>
        <w:t>“</w:t>
      </w:r>
      <w:proofErr w:type="gramStart"/>
      <w:r w:rsidR="002B2BAF">
        <w:rPr>
          <w:rFonts w:ascii="Arial" w:eastAsia="Times New Roman" w:hAnsi="Arial" w:cs="Arial"/>
          <w:lang w:eastAsia="en-GB"/>
        </w:rPr>
        <w:t>t</w:t>
      </w:r>
      <w:r w:rsidR="00E52424" w:rsidRPr="00E52424">
        <w:rPr>
          <w:rFonts w:ascii="Arial" w:eastAsia="Times New Roman" w:hAnsi="Arial" w:cs="Arial"/>
          <w:lang w:eastAsia="en-GB"/>
        </w:rPr>
        <w:t>he</w:t>
      </w:r>
      <w:proofErr w:type="gramEnd"/>
      <w:r w:rsidR="00E52424" w:rsidRPr="00E52424">
        <w:rPr>
          <w:rFonts w:ascii="Arial" w:eastAsia="Times New Roman" w:hAnsi="Arial" w:cs="Arial"/>
          <w:lang w:eastAsia="en-GB"/>
        </w:rPr>
        <w:t xml:space="preserve"> key areas where this PHE’s new strategy can deliver the biggest impact for the public’s health over the next five years are: smoke-free society</w:t>
      </w:r>
      <w:r>
        <w:rPr>
          <w:rFonts w:ascii="Arial" w:eastAsia="Times New Roman" w:hAnsi="Arial" w:cs="Arial"/>
          <w:lang w:eastAsia="en-GB"/>
        </w:rPr>
        <w:t xml:space="preserve">, </w:t>
      </w:r>
      <w:r w:rsidR="00E52424" w:rsidRPr="00E52424">
        <w:rPr>
          <w:rFonts w:ascii="Arial" w:eastAsia="Times New Roman" w:hAnsi="Arial" w:cs="Arial"/>
          <w:lang w:eastAsia="en-GB"/>
        </w:rPr>
        <w:t>healthier diets, healthier weight</w:t>
      </w:r>
      <w:r>
        <w:rPr>
          <w:rFonts w:ascii="Arial" w:eastAsia="Times New Roman" w:hAnsi="Arial" w:cs="Arial"/>
          <w:lang w:eastAsia="en-GB"/>
        </w:rPr>
        <w:t xml:space="preserve">, </w:t>
      </w:r>
      <w:r w:rsidR="00E52424" w:rsidRPr="00E52424">
        <w:rPr>
          <w:rFonts w:ascii="Arial" w:eastAsia="Times New Roman" w:hAnsi="Arial" w:cs="Arial"/>
          <w:lang w:eastAsia="en-GB"/>
        </w:rPr>
        <w:t>cleaner air</w:t>
      </w:r>
      <w:r>
        <w:rPr>
          <w:rFonts w:ascii="Arial" w:eastAsia="Times New Roman" w:hAnsi="Arial" w:cs="Arial"/>
          <w:lang w:eastAsia="en-GB"/>
        </w:rPr>
        <w:t xml:space="preserve">, </w:t>
      </w:r>
      <w:r w:rsidR="00E52424" w:rsidRPr="00E52424">
        <w:rPr>
          <w:rFonts w:ascii="Arial" w:eastAsia="Times New Roman" w:hAnsi="Arial" w:cs="Arial"/>
          <w:lang w:eastAsia="en-GB"/>
        </w:rPr>
        <w:t>better mental health</w:t>
      </w:r>
      <w:r>
        <w:rPr>
          <w:rFonts w:ascii="Arial" w:eastAsia="Times New Roman" w:hAnsi="Arial" w:cs="Arial"/>
          <w:lang w:eastAsia="en-GB"/>
        </w:rPr>
        <w:t xml:space="preserve">, and </w:t>
      </w:r>
      <w:r w:rsidR="00E52424" w:rsidRPr="00E52424">
        <w:rPr>
          <w:rFonts w:ascii="Arial" w:eastAsia="Times New Roman" w:hAnsi="Arial" w:cs="Arial"/>
          <w:lang w:eastAsia="en-GB"/>
        </w:rPr>
        <w:t>best start in life.</w:t>
      </w:r>
      <w:r>
        <w:rPr>
          <w:rFonts w:ascii="Arial" w:eastAsia="Times New Roman" w:hAnsi="Arial" w:cs="Arial"/>
          <w:lang w:eastAsia="en-GB"/>
        </w:rPr>
        <w:t>”</w:t>
      </w:r>
      <w:r w:rsidR="002B2BAF">
        <w:rPr>
          <w:rFonts w:ascii="Arial" w:eastAsia="Times New Roman" w:hAnsi="Arial" w:cs="Arial"/>
          <w:lang w:eastAsia="en-GB"/>
        </w:rPr>
        <w:t xml:space="preserve"> </w:t>
      </w:r>
    </w:p>
    <w:p w14:paraId="0621A0A5" w14:textId="4259F9EC" w:rsidR="003B51FD" w:rsidRDefault="003B51FD" w:rsidP="005D1677">
      <w:pPr>
        <w:spacing w:before="240" w:line="360" w:lineRule="auto"/>
        <w:jc w:val="both"/>
        <w:rPr>
          <w:rFonts w:ascii="Arial" w:eastAsia="Times New Roman" w:hAnsi="Arial" w:cs="Arial"/>
          <w:lang w:eastAsia="en-GB"/>
        </w:rPr>
      </w:pPr>
      <w:r>
        <w:rPr>
          <w:rFonts w:ascii="Arial" w:eastAsia="Times New Roman" w:hAnsi="Arial" w:cs="Arial"/>
          <w:lang w:eastAsia="en-GB"/>
        </w:rPr>
        <w:lastRenderedPageBreak/>
        <w:t xml:space="preserve">Critical evaluation of five changes </w:t>
      </w:r>
      <w:r w:rsidR="00607BD1">
        <w:rPr>
          <w:rFonts w:ascii="Arial" w:eastAsia="Times New Roman" w:hAnsi="Arial" w:cs="Arial"/>
          <w:lang w:eastAsia="en-GB"/>
        </w:rPr>
        <w:t>which could create a sustainable health and social care system in the UK</w:t>
      </w:r>
      <w:r w:rsidR="00A242A2">
        <w:rPr>
          <w:rFonts w:ascii="Arial" w:eastAsia="Times New Roman" w:hAnsi="Arial" w:cs="Arial"/>
          <w:lang w:eastAsia="en-GB"/>
        </w:rPr>
        <w:t xml:space="preserve"> is by, reducing carbon emission, </w:t>
      </w:r>
      <w:r w:rsidR="008C3EC7">
        <w:rPr>
          <w:rFonts w:ascii="Arial" w:eastAsia="Times New Roman" w:hAnsi="Arial" w:cs="Arial"/>
          <w:lang w:eastAsia="en-GB"/>
        </w:rPr>
        <w:t>behaviour change,</w:t>
      </w:r>
      <w:r w:rsidR="005D1677">
        <w:rPr>
          <w:rFonts w:ascii="Arial" w:eastAsia="Times New Roman" w:hAnsi="Arial" w:cs="Arial"/>
          <w:lang w:eastAsia="en-GB"/>
        </w:rPr>
        <w:t xml:space="preserve"> quality education,</w:t>
      </w:r>
      <w:r w:rsidR="0006042B">
        <w:rPr>
          <w:rFonts w:ascii="Arial" w:eastAsia="Times New Roman" w:hAnsi="Arial" w:cs="Arial"/>
          <w:lang w:eastAsia="en-GB"/>
        </w:rPr>
        <w:t xml:space="preserve"> gender equalities and preservation of natural </w:t>
      </w:r>
      <w:r w:rsidR="00312216">
        <w:rPr>
          <w:rFonts w:ascii="Arial" w:eastAsia="Times New Roman" w:hAnsi="Arial" w:cs="Arial"/>
          <w:lang w:eastAsia="en-GB"/>
        </w:rPr>
        <w:t xml:space="preserve">resources </w:t>
      </w:r>
    </w:p>
    <w:p w14:paraId="6FC58B2F" w14:textId="3320C20E" w:rsidR="000D65B1" w:rsidRDefault="003A48D7" w:rsidP="00EB66C8">
      <w:pPr>
        <w:spacing w:line="360" w:lineRule="auto"/>
        <w:jc w:val="both"/>
        <w:rPr>
          <w:rFonts w:ascii="Arial" w:hAnsi="Arial" w:cs="Arial"/>
        </w:rPr>
      </w:pPr>
      <w:r w:rsidRPr="003A48D7">
        <w:rPr>
          <w:rFonts w:ascii="Arial" w:hAnsi="Arial" w:cs="Arial"/>
          <w:shd w:val="clear" w:color="auto" w:fill="FFFFFF"/>
        </w:rPr>
        <w:t xml:space="preserve">Air pollution is a </w:t>
      </w:r>
      <w:r>
        <w:rPr>
          <w:rFonts w:ascii="Arial" w:hAnsi="Arial" w:cs="Arial"/>
          <w:shd w:val="clear" w:color="auto" w:fill="FFFFFF"/>
        </w:rPr>
        <w:t>major</w:t>
      </w:r>
      <w:r w:rsidRPr="003A48D7">
        <w:rPr>
          <w:rFonts w:ascii="Arial" w:hAnsi="Arial" w:cs="Arial"/>
          <w:shd w:val="clear" w:color="auto" w:fill="FFFFFF"/>
        </w:rPr>
        <w:t xml:space="preserve"> global threat to human health.</w:t>
      </w:r>
      <w:r w:rsidR="005F2AA9">
        <w:rPr>
          <w:rFonts w:ascii="Arial" w:hAnsi="Arial" w:cs="Arial"/>
          <w:shd w:val="clear" w:color="auto" w:fill="FFFFFF"/>
        </w:rPr>
        <w:t xml:space="preserve"> According to World Health Organization</w:t>
      </w:r>
      <w:r w:rsidR="00830EB8">
        <w:rPr>
          <w:rFonts w:ascii="Arial" w:hAnsi="Arial" w:cs="Arial"/>
          <w:shd w:val="clear" w:color="auto" w:fill="FFFFFF"/>
        </w:rPr>
        <w:t xml:space="preserve"> (2021)</w:t>
      </w:r>
      <w:r w:rsidR="005F2AA9">
        <w:rPr>
          <w:rFonts w:ascii="Arial" w:hAnsi="Arial" w:cs="Arial"/>
          <w:shd w:val="clear" w:color="auto" w:fill="FFFFFF"/>
        </w:rPr>
        <w:t xml:space="preserve"> “e</w:t>
      </w:r>
      <w:r w:rsidRPr="003A48D7">
        <w:rPr>
          <w:rFonts w:ascii="Arial" w:hAnsi="Arial" w:cs="Arial"/>
          <w:shd w:val="clear" w:color="auto" w:fill="FFFFFF"/>
        </w:rPr>
        <w:t>ach year, air pollution is responsible for </w:t>
      </w:r>
      <w:hyperlink r:id="rId7" w:anchor="air-pollution-is-one-of-the-world-s-leading-risk-factors-for-death" w:history="1">
        <w:r w:rsidR="00D53115">
          <w:rPr>
            <w:rStyle w:val="Hyperlink"/>
            <w:rFonts w:ascii="Arial" w:hAnsi="Arial" w:cs="Arial"/>
            <w:color w:val="auto"/>
            <w:u w:val="none"/>
          </w:rPr>
          <w:t>7</w:t>
        </w:r>
        <w:r w:rsidRPr="003A48D7">
          <w:rPr>
            <w:rStyle w:val="Hyperlink"/>
            <w:rFonts w:ascii="Arial" w:hAnsi="Arial" w:cs="Arial"/>
            <w:color w:val="auto"/>
            <w:u w:val="none"/>
          </w:rPr>
          <w:t xml:space="preserve"> million deaths</w:t>
        </w:r>
      </w:hyperlink>
      <w:r w:rsidRPr="003A48D7">
        <w:rPr>
          <w:rFonts w:ascii="Arial" w:hAnsi="Arial" w:cs="Arial"/>
          <w:shd w:val="clear" w:color="auto" w:fill="FFFFFF"/>
        </w:rPr>
        <w:t>: 91% of these deaths occur in low</w:t>
      </w:r>
      <w:r w:rsidR="005F2AA9">
        <w:rPr>
          <w:rFonts w:ascii="Arial" w:hAnsi="Arial" w:cs="Arial"/>
          <w:shd w:val="clear" w:color="auto" w:fill="FFFFFF"/>
        </w:rPr>
        <w:t xml:space="preserve"> </w:t>
      </w:r>
      <w:r w:rsidRPr="003A48D7">
        <w:rPr>
          <w:rFonts w:ascii="Arial" w:hAnsi="Arial" w:cs="Arial"/>
          <w:shd w:val="clear" w:color="auto" w:fill="FFFFFF"/>
        </w:rPr>
        <w:t>and middle-income countries, and </w:t>
      </w:r>
      <w:hyperlink r:id="rId8" w:history="1">
        <w:r w:rsidRPr="003A48D7">
          <w:rPr>
            <w:rStyle w:val="Hyperlink"/>
            <w:rFonts w:ascii="Arial" w:hAnsi="Arial" w:cs="Arial"/>
            <w:color w:val="auto"/>
            <w:u w:val="none"/>
          </w:rPr>
          <w:t>97% of cities in these countries</w:t>
        </w:r>
      </w:hyperlink>
      <w:r w:rsidRPr="003A48D7">
        <w:rPr>
          <w:rFonts w:ascii="Arial" w:hAnsi="Arial" w:cs="Arial"/>
          <w:shd w:val="clear" w:color="auto" w:fill="FFFFFF"/>
        </w:rPr>
        <w:t> do not meet</w:t>
      </w:r>
      <w:r w:rsidR="005F2AA9">
        <w:rPr>
          <w:rFonts w:ascii="Arial" w:hAnsi="Arial" w:cs="Arial"/>
          <w:shd w:val="clear" w:color="auto" w:fill="FFFFFF"/>
        </w:rPr>
        <w:t xml:space="preserve"> WHO </w:t>
      </w:r>
      <w:r w:rsidRPr="003A48D7">
        <w:rPr>
          <w:rFonts w:ascii="Arial" w:hAnsi="Arial" w:cs="Arial"/>
          <w:shd w:val="clear" w:color="auto" w:fill="FFFFFF"/>
        </w:rPr>
        <w:t>air quality guidelines.</w:t>
      </w:r>
      <w:r w:rsidR="00830EB8">
        <w:rPr>
          <w:rFonts w:ascii="Arial" w:hAnsi="Arial" w:cs="Arial"/>
          <w:shd w:val="clear" w:color="auto" w:fill="FFFFFF"/>
        </w:rPr>
        <w:t>”</w:t>
      </w:r>
      <w:r w:rsidR="004438F1">
        <w:rPr>
          <w:rFonts w:ascii="Arial" w:hAnsi="Arial" w:cs="Arial"/>
          <w:shd w:val="clear" w:color="auto" w:fill="FFFFFF"/>
        </w:rPr>
        <w:t xml:space="preserve"> Air pollution affects everyone especially young children and the elderly people who are vulnerable to the health effects of harmful air pollution</w:t>
      </w:r>
      <w:r w:rsidR="00D53115">
        <w:rPr>
          <w:rFonts w:ascii="Arial" w:hAnsi="Arial" w:cs="Arial"/>
          <w:shd w:val="clear" w:color="auto" w:fill="FFFFFF"/>
        </w:rPr>
        <w:t xml:space="preserve">. Results from 2018 found that 9 out of 10 people </w:t>
      </w:r>
      <w:r w:rsidR="000E50AA">
        <w:rPr>
          <w:rFonts w:ascii="Arial" w:hAnsi="Arial" w:cs="Arial"/>
          <w:shd w:val="clear" w:color="auto" w:fill="FFFFFF"/>
        </w:rPr>
        <w:t>breath air containing high level of pollutants (WHO, 20</w:t>
      </w:r>
      <w:r w:rsidR="00C300DB">
        <w:rPr>
          <w:rFonts w:ascii="Arial" w:hAnsi="Arial" w:cs="Arial"/>
          <w:shd w:val="clear" w:color="auto" w:fill="FFFFFF"/>
        </w:rPr>
        <w:t>18</w:t>
      </w:r>
      <w:r w:rsidR="000E50AA">
        <w:rPr>
          <w:rFonts w:ascii="Arial" w:hAnsi="Arial" w:cs="Arial"/>
          <w:shd w:val="clear" w:color="auto" w:fill="FFFFFF"/>
        </w:rPr>
        <w:t xml:space="preserve">). </w:t>
      </w:r>
      <w:r w:rsidR="00C300DB">
        <w:rPr>
          <w:rFonts w:ascii="Arial" w:hAnsi="Arial" w:cs="Arial"/>
          <w:shd w:val="clear" w:color="auto" w:fill="FFFFFF"/>
        </w:rPr>
        <w:t>According to GOV. UK (2018) “</w:t>
      </w:r>
      <w:r w:rsidR="00C300DB" w:rsidRPr="00C300DB">
        <w:rPr>
          <w:rFonts w:ascii="Arial" w:hAnsi="Arial" w:cs="Arial"/>
          <w:shd w:val="clear" w:color="auto" w:fill="FFFFFF"/>
        </w:rPr>
        <w:t>air pollution can cause chronic conditions such as cardiovascular and respiratory diseases as well as lung cancer, leading to reduced life expectancy</w:t>
      </w:r>
      <w:r w:rsidR="006D7902">
        <w:rPr>
          <w:rFonts w:ascii="Arial" w:hAnsi="Arial" w:cs="Arial"/>
          <w:shd w:val="clear" w:color="auto" w:fill="FFFFFF"/>
        </w:rPr>
        <w:t xml:space="preserve">.” </w:t>
      </w:r>
      <w:r w:rsidR="000A3208">
        <w:rPr>
          <w:rFonts w:ascii="Arial" w:hAnsi="Arial" w:cs="Arial"/>
        </w:rPr>
        <w:t>Reducing</w:t>
      </w:r>
      <w:r w:rsidR="00FD6D0D">
        <w:rPr>
          <w:rFonts w:ascii="Arial" w:hAnsi="Arial" w:cs="Arial"/>
        </w:rPr>
        <w:t xml:space="preserve"> air pollution is one of the main </w:t>
      </w:r>
      <w:r w:rsidR="00C325C4">
        <w:rPr>
          <w:rFonts w:ascii="Arial" w:hAnsi="Arial" w:cs="Arial"/>
        </w:rPr>
        <w:t>priorities</w:t>
      </w:r>
      <w:r w:rsidR="00FD6D0D">
        <w:rPr>
          <w:rFonts w:ascii="Arial" w:hAnsi="Arial" w:cs="Arial"/>
        </w:rPr>
        <w:t xml:space="preserve"> for UK, to meet target to reduce carbon emission by 2020 t</w:t>
      </w:r>
      <w:r w:rsidR="00C325C4">
        <w:rPr>
          <w:rFonts w:ascii="Arial" w:hAnsi="Arial" w:cs="Arial"/>
        </w:rPr>
        <w:t xml:space="preserve">o 2030, meeting the agenda 2030 commitment. NHS England will </w:t>
      </w:r>
      <w:r w:rsidR="00A0120F">
        <w:rPr>
          <w:rFonts w:ascii="Arial" w:hAnsi="Arial" w:cs="Arial"/>
        </w:rPr>
        <w:t>promote Smarter Working to reduce air pollution by introducing sustainable travel options</w:t>
      </w:r>
      <w:r w:rsidR="00C300DB">
        <w:rPr>
          <w:rFonts w:ascii="Arial" w:hAnsi="Arial" w:cs="Arial"/>
        </w:rPr>
        <w:t xml:space="preserve"> such as, shared transport, taking the bus instead of car,</w:t>
      </w:r>
      <w:r w:rsidR="00BF5D3D">
        <w:rPr>
          <w:rFonts w:ascii="Arial" w:hAnsi="Arial" w:cs="Arial"/>
        </w:rPr>
        <w:t xml:space="preserve"> or go by foot or bike </w:t>
      </w:r>
      <w:r w:rsidR="00252576">
        <w:rPr>
          <w:rFonts w:ascii="Arial" w:hAnsi="Arial" w:cs="Arial"/>
        </w:rPr>
        <w:t>whenever</w:t>
      </w:r>
      <w:r w:rsidR="00BF5D3D">
        <w:rPr>
          <w:rFonts w:ascii="Arial" w:hAnsi="Arial" w:cs="Arial"/>
        </w:rPr>
        <w:t xml:space="preserve"> possible</w:t>
      </w:r>
      <w:r w:rsidR="00EB75B4">
        <w:rPr>
          <w:rFonts w:ascii="Arial" w:hAnsi="Arial" w:cs="Arial"/>
        </w:rPr>
        <w:t xml:space="preserve"> (Sloman, </w:t>
      </w:r>
      <w:r w:rsidR="00EB75B4">
        <w:rPr>
          <w:rFonts w:ascii="Arial" w:hAnsi="Arial" w:cs="Arial"/>
          <w:i/>
          <w:iCs/>
        </w:rPr>
        <w:t>et al.</w:t>
      </w:r>
      <w:r w:rsidR="00EB75B4">
        <w:rPr>
          <w:rFonts w:ascii="Arial" w:hAnsi="Arial" w:cs="Arial"/>
        </w:rPr>
        <w:t xml:space="preserve"> 2010).</w:t>
      </w:r>
      <w:r w:rsidR="000964F0">
        <w:rPr>
          <w:rFonts w:ascii="Arial" w:hAnsi="Arial" w:cs="Arial"/>
        </w:rPr>
        <w:t xml:space="preserve"> </w:t>
      </w:r>
    </w:p>
    <w:p w14:paraId="2CF0E636" w14:textId="1FCF331D" w:rsidR="00902952" w:rsidRDefault="008B0A1D" w:rsidP="00EB66C8">
      <w:pPr>
        <w:spacing w:line="360" w:lineRule="auto"/>
        <w:jc w:val="both"/>
        <w:rPr>
          <w:rFonts w:ascii="Arial" w:hAnsi="Arial" w:cs="Arial"/>
        </w:rPr>
      </w:pPr>
      <w:r>
        <w:rPr>
          <w:rFonts w:ascii="Arial" w:hAnsi="Arial" w:cs="Arial"/>
        </w:rPr>
        <w:t>To improve air quality, the UK government has confirmed the ban of petrol and diesel cars by 2030. Cities across the UK have clean air zone</w:t>
      </w:r>
      <w:r w:rsidR="008C3EC7">
        <w:rPr>
          <w:rFonts w:ascii="Arial" w:hAnsi="Arial" w:cs="Arial"/>
        </w:rPr>
        <w:t xml:space="preserve"> (CAZ)</w:t>
      </w:r>
      <w:r>
        <w:rPr>
          <w:rFonts w:ascii="Arial" w:hAnsi="Arial" w:cs="Arial"/>
        </w:rPr>
        <w:t>, low emission zones, and</w:t>
      </w:r>
      <w:r w:rsidR="00A2526C">
        <w:rPr>
          <w:rFonts w:ascii="Arial" w:hAnsi="Arial" w:cs="Arial"/>
        </w:rPr>
        <w:t xml:space="preserve"> diesel ban schemes in place in certain city centres. Vehicles that are allowed to access, drivers of the vehicles have to pay fee.</w:t>
      </w:r>
      <w:r w:rsidR="00757DF1">
        <w:rPr>
          <w:rFonts w:ascii="Arial" w:hAnsi="Arial" w:cs="Arial"/>
        </w:rPr>
        <w:t xml:space="preserve"> The ban is expected to reduce greenhouse gas emissions and improve UK air quality (Kiely, 2018).</w:t>
      </w:r>
      <w:r w:rsidR="00BB41A6">
        <w:rPr>
          <w:rFonts w:ascii="Arial" w:hAnsi="Arial" w:cs="Arial"/>
        </w:rPr>
        <w:t xml:space="preserve"> Clean air zones (CAZ) is a 2015 government initiative to reduce carbon emission and improve air quality. </w:t>
      </w:r>
      <w:r w:rsidR="000A3208">
        <w:rPr>
          <w:rFonts w:ascii="Arial" w:hAnsi="Arial" w:cs="Arial"/>
        </w:rPr>
        <w:t>The Ultra-Low Emission Zone (ULEZ)</w:t>
      </w:r>
      <w:r w:rsidR="00381470">
        <w:rPr>
          <w:rFonts w:ascii="Arial" w:hAnsi="Arial" w:cs="Arial"/>
        </w:rPr>
        <w:t xml:space="preserve"> restriction are </w:t>
      </w:r>
      <w:r w:rsidR="000F16A3">
        <w:rPr>
          <w:rFonts w:ascii="Arial" w:hAnsi="Arial" w:cs="Arial"/>
        </w:rPr>
        <w:t>stricter</w:t>
      </w:r>
      <w:r w:rsidR="00381470">
        <w:rPr>
          <w:rFonts w:ascii="Arial" w:hAnsi="Arial" w:cs="Arial"/>
        </w:rPr>
        <w:t xml:space="preserve"> than low emission zones and vehicles have to apply certain</w:t>
      </w:r>
      <w:r w:rsidR="002C1FCE">
        <w:rPr>
          <w:rFonts w:ascii="Arial" w:hAnsi="Arial" w:cs="Arial"/>
        </w:rPr>
        <w:t xml:space="preserve"> Euro standards to enter </w:t>
      </w:r>
      <w:r w:rsidR="002C1FCE">
        <w:rPr>
          <w:rFonts w:ascii="Arial" w:hAnsi="Arial" w:cs="Arial"/>
        </w:rPr>
        <w:t>Ultra-Low Emission Zone</w:t>
      </w:r>
      <w:r w:rsidR="000F16A3">
        <w:rPr>
          <w:rFonts w:ascii="Arial" w:hAnsi="Arial" w:cs="Arial"/>
        </w:rPr>
        <w:t>s</w:t>
      </w:r>
      <w:r w:rsidR="002C1FCE">
        <w:rPr>
          <w:rFonts w:ascii="Arial" w:hAnsi="Arial" w:cs="Arial"/>
        </w:rPr>
        <w:t xml:space="preserve"> (ULEZ)</w:t>
      </w:r>
      <w:r w:rsidR="002C1FCE">
        <w:rPr>
          <w:rFonts w:ascii="Arial" w:hAnsi="Arial" w:cs="Arial"/>
        </w:rPr>
        <w:t xml:space="preserve"> (Transport for London, 2021).</w:t>
      </w:r>
      <w:r w:rsidR="002C1FCE">
        <w:rPr>
          <w:rFonts w:ascii="Arial" w:hAnsi="Arial" w:cs="Arial"/>
        </w:rPr>
        <w:t xml:space="preserve"> </w:t>
      </w:r>
    </w:p>
    <w:p w14:paraId="6AE89807" w14:textId="1F3ACF44" w:rsidR="00CF5689" w:rsidRDefault="00CF5689" w:rsidP="00EB66C8">
      <w:pPr>
        <w:spacing w:line="360" w:lineRule="auto"/>
        <w:jc w:val="both"/>
        <w:rPr>
          <w:rFonts w:ascii="Arial" w:hAnsi="Arial" w:cs="Arial"/>
        </w:rPr>
      </w:pPr>
      <w:r>
        <w:rPr>
          <w:rFonts w:ascii="Arial" w:hAnsi="Arial" w:cs="Arial"/>
        </w:rPr>
        <w:t>The United Nations Climate Change Conference, also known as COP26, (Conference of the Parties) is a treaty agreed by 197 nations. The COP26 2021, 26</w:t>
      </w:r>
      <w:r w:rsidRPr="00CF5689">
        <w:rPr>
          <w:rFonts w:ascii="Arial" w:hAnsi="Arial" w:cs="Arial"/>
          <w:vertAlign w:val="superscript"/>
        </w:rPr>
        <w:t>th</w:t>
      </w:r>
      <w:r>
        <w:rPr>
          <w:rFonts w:ascii="Arial" w:hAnsi="Arial" w:cs="Arial"/>
        </w:rPr>
        <w:t xml:space="preserve"> gathering was held in Glasgow, United Kingdom. Their agenda was on climate </w:t>
      </w:r>
      <w:r w:rsidR="005D1677">
        <w:rPr>
          <w:rFonts w:ascii="Arial" w:hAnsi="Arial" w:cs="Arial"/>
        </w:rPr>
        <w:t xml:space="preserve">change </w:t>
      </w:r>
      <w:r>
        <w:rPr>
          <w:rFonts w:ascii="Arial" w:hAnsi="Arial" w:cs="Arial"/>
        </w:rPr>
        <w:t xml:space="preserve">and how countries are planning </w:t>
      </w:r>
      <w:r w:rsidR="00F53025">
        <w:rPr>
          <w:rFonts w:ascii="Arial" w:hAnsi="Arial" w:cs="Arial"/>
        </w:rPr>
        <w:t>to tackle it</w:t>
      </w:r>
      <w:r w:rsidR="0003134D">
        <w:rPr>
          <w:rFonts w:ascii="Arial" w:hAnsi="Arial" w:cs="Arial"/>
        </w:rPr>
        <w:t>. According to Ingram, (2021)</w:t>
      </w:r>
      <w:r w:rsidR="00F53025">
        <w:rPr>
          <w:rFonts w:ascii="Arial" w:hAnsi="Arial" w:cs="Arial"/>
        </w:rPr>
        <w:t xml:space="preserve"> </w:t>
      </w:r>
      <w:r w:rsidR="0003134D">
        <w:rPr>
          <w:rFonts w:ascii="Arial" w:hAnsi="Arial" w:cs="Arial"/>
        </w:rPr>
        <w:t>t</w:t>
      </w:r>
      <w:r w:rsidR="00F53025">
        <w:rPr>
          <w:rFonts w:ascii="Arial" w:hAnsi="Arial" w:cs="Arial"/>
        </w:rPr>
        <w:t xml:space="preserve">he four broad goals identified in the CPO26 manifesto are: </w:t>
      </w:r>
      <w:r w:rsidR="001532E2">
        <w:rPr>
          <w:rFonts w:ascii="Arial" w:hAnsi="Arial" w:cs="Arial"/>
        </w:rPr>
        <w:t xml:space="preserve">1, </w:t>
      </w:r>
      <w:r w:rsidR="00F53025">
        <w:rPr>
          <w:rFonts w:ascii="Arial" w:hAnsi="Arial" w:cs="Arial"/>
        </w:rPr>
        <w:t xml:space="preserve">securing global </w:t>
      </w:r>
      <w:r w:rsidR="001532E2">
        <w:rPr>
          <w:rFonts w:ascii="Arial" w:hAnsi="Arial" w:cs="Arial"/>
        </w:rPr>
        <w:t>net zero and keeping to 1.5 degrees Celsius of warming. This will be done</w:t>
      </w:r>
      <w:r w:rsidR="00F53025">
        <w:rPr>
          <w:rFonts w:ascii="Arial" w:hAnsi="Arial" w:cs="Arial"/>
        </w:rPr>
        <w:t xml:space="preserve"> by</w:t>
      </w:r>
      <w:r w:rsidR="001532E2">
        <w:rPr>
          <w:rFonts w:ascii="Arial" w:hAnsi="Arial" w:cs="Arial"/>
        </w:rPr>
        <w:t xml:space="preserve"> reduc</w:t>
      </w:r>
      <w:r w:rsidR="004D2A78">
        <w:rPr>
          <w:rFonts w:ascii="Arial" w:hAnsi="Arial" w:cs="Arial"/>
        </w:rPr>
        <w:t>tion of deforestation, which will reduce</w:t>
      </w:r>
      <w:r w:rsidR="001532E2">
        <w:rPr>
          <w:rFonts w:ascii="Arial" w:hAnsi="Arial" w:cs="Arial"/>
        </w:rPr>
        <w:t xml:space="preserve"> carbon output</w:t>
      </w:r>
      <w:r w:rsidR="004D2A78">
        <w:rPr>
          <w:rFonts w:ascii="Arial" w:hAnsi="Arial" w:cs="Arial"/>
        </w:rPr>
        <w:t xml:space="preserve"> to ‘net zero’. 2, protecting the communities and natural habitats,</w:t>
      </w:r>
      <w:r w:rsidR="00286EA2">
        <w:rPr>
          <w:rFonts w:ascii="Arial" w:hAnsi="Arial" w:cs="Arial"/>
        </w:rPr>
        <w:t xml:space="preserve"> “</w:t>
      </w:r>
      <w:r w:rsidR="00286EA2" w:rsidRPr="00286EA2">
        <w:rPr>
          <w:rFonts w:ascii="Arial" w:hAnsi="Arial" w:cs="Arial"/>
        </w:rPr>
        <w:t>both human settlements and surrounding environments will </w:t>
      </w:r>
      <w:hyperlink r:id="rId9" w:history="1">
        <w:r w:rsidR="00286EA2" w:rsidRPr="00286EA2">
          <w:rPr>
            <w:rStyle w:val="Hyperlink"/>
            <w:rFonts w:ascii="Arial" w:hAnsi="Arial" w:cs="Arial"/>
            <w:color w:val="auto"/>
            <w:u w:val="none"/>
          </w:rPr>
          <w:t>continue to feel the effects of climate change regardless</w:t>
        </w:r>
      </w:hyperlink>
      <w:r w:rsidR="00286EA2" w:rsidRPr="00286EA2">
        <w:rPr>
          <w:rFonts w:ascii="Arial" w:hAnsi="Arial" w:cs="Arial"/>
        </w:rPr>
        <w:t>, and must be supported in their efforts to protect against, and reverse, these damages.</w:t>
      </w:r>
      <w:r w:rsidR="00286EA2">
        <w:rPr>
          <w:rFonts w:ascii="Arial" w:hAnsi="Arial" w:cs="Arial"/>
        </w:rPr>
        <w:t xml:space="preserve">” 3. </w:t>
      </w:r>
      <w:r w:rsidR="00A95955">
        <w:rPr>
          <w:rFonts w:ascii="Arial" w:hAnsi="Arial" w:cs="Arial"/>
        </w:rPr>
        <w:t>Mobilize Finance by,</w:t>
      </w:r>
      <w:r w:rsidR="00286EA2" w:rsidRPr="00286EA2">
        <w:rPr>
          <w:rFonts w:ascii="Arial" w:hAnsi="Arial" w:cs="Arial"/>
        </w:rPr>
        <w:t> </w:t>
      </w:r>
      <w:r w:rsidR="00A95955">
        <w:rPr>
          <w:rFonts w:ascii="Arial" w:hAnsi="Arial" w:cs="Arial"/>
        </w:rPr>
        <w:t xml:space="preserve">focusing on finance needed to achieve these goals, 4. Working together to deliver, to achieve this </w:t>
      </w:r>
      <w:r w:rsidR="0003134D">
        <w:rPr>
          <w:rFonts w:ascii="Arial" w:hAnsi="Arial" w:cs="Arial"/>
        </w:rPr>
        <w:t>global</w:t>
      </w:r>
      <w:r w:rsidR="00A95955">
        <w:rPr>
          <w:rFonts w:ascii="Arial" w:hAnsi="Arial" w:cs="Arial"/>
        </w:rPr>
        <w:t xml:space="preserve"> </w:t>
      </w:r>
      <w:r w:rsidR="0003134D">
        <w:rPr>
          <w:rFonts w:ascii="Arial" w:hAnsi="Arial" w:cs="Arial"/>
        </w:rPr>
        <w:t>co-operation is required (Ingram, 2021).</w:t>
      </w:r>
    </w:p>
    <w:p w14:paraId="68C9AA68" w14:textId="2E85F302" w:rsidR="00ED6C7F" w:rsidRPr="004C42DF" w:rsidRDefault="005D1677" w:rsidP="00ED6C7F">
      <w:pPr>
        <w:spacing w:line="360" w:lineRule="auto"/>
        <w:jc w:val="both"/>
        <w:rPr>
          <w:rFonts w:ascii="Arial" w:hAnsi="Arial" w:cs="Arial"/>
          <w:shd w:val="clear" w:color="auto" w:fill="FFFFFF"/>
        </w:rPr>
      </w:pPr>
      <w:r>
        <w:rPr>
          <w:rFonts w:ascii="Arial" w:hAnsi="Arial" w:cs="Arial"/>
          <w:shd w:val="clear" w:color="auto" w:fill="FFFFFF"/>
        </w:rPr>
        <w:lastRenderedPageBreak/>
        <w:t>Behaviour changes can influence the way we think and view things, some individual change behaviour to achieve a goal and some change behaviour after achieving a goal</w:t>
      </w:r>
      <w:r>
        <w:rPr>
          <w:rFonts w:ascii="Arial" w:hAnsi="Arial" w:cs="Arial"/>
          <w:shd w:val="clear" w:color="auto" w:fill="FFFFFF"/>
        </w:rPr>
        <w:t>.</w:t>
      </w:r>
      <w:r w:rsidR="00ED6C7F" w:rsidRPr="00ED6C7F">
        <w:rPr>
          <w:rFonts w:ascii="Arial" w:hAnsi="Arial" w:cs="Arial"/>
          <w:shd w:val="clear" w:color="auto" w:fill="FFFFFF"/>
        </w:rPr>
        <w:t xml:space="preserve"> </w:t>
      </w:r>
      <w:r w:rsidR="00ED6C7F">
        <w:rPr>
          <w:rFonts w:ascii="Arial" w:hAnsi="Arial" w:cs="Arial"/>
          <w:shd w:val="clear" w:color="auto" w:fill="FFFFFF"/>
        </w:rPr>
        <w:t xml:space="preserve">According to Sam (2013) Behaviour change: </w:t>
      </w:r>
      <w:r w:rsidR="00ED6C7F" w:rsidRPr="004C42DF">
        <w:rPr>
          <w:rFonts w:ascii="Arial" w:hAnsi="Arial" w:cs="Arial"/>
          <w:shd w:val="clear" w:color="auto" w:fill="FFFFFF"/>
        </w:rPr>
        <w:t>“In altering the way you act and react; behaviour change also affects how you function as a whole.</w:t>
      </w:r>
      <w:r w:rsidR="00ED6C7F">
        <w:rPr>
          <w:rFonts w:ascii="Arial" w:hAnsi="Arial" w:cs="Arial"/>
          <w:shd w:val="clear" w:color="auto" w:fill="FFFFFF"/>
        </w:rPr>
        <w:t xml:space="preserve">” </w:t>
      </w:r>
    </w:p>
    <w:p w14:paraId="504AD367" w14:textId="527CDE97" w:rsidR="003467CA" w:rsidRDefault="004C42DF" w:rsidP="00EB66C8">
      <w:pPr>
        <w:spacing w:line="360" w:lineRule="auto"/>
        <w:jc w:val="both"/>
        <w:rPr>
          <w:rFonts w:ascii="Arial" w:hAnsi="Arial" w:cs="Arial"/>
          <w:shd w:val="clear" w:color="auto" w:fill="FFFFFF"/>
        </w:rPr>
      </w:pPr>
      <w:r>
        <w:rPr>
          <w:rFonts w:ascii="Arial" w:hAnsi="Arial" w:cs="Arial"/>
        </w:rPr>
        <w:t>Definition of b</w:t>
      </w:r>
      <w:r w:rsidR="00902952">
        <w:rPr>
          <w:rFonts w:ascii="Arial" w:hAnsi="Arial" w:cs="Arial"/>
        </w:rPr>
        <w:t>ehaviour changes</w:t>
      </w:r>
      <w:r w:rsidR="00902952" w:rsidRPr="00902952">
        <w:rPr>
          <w:rFonts w:ascii="Arial" w:hAnsi="Arial" w:cs="Arial"/>
          <w:shd w:val="clear" w:color="auto" w:fill="FFFFFF"/>
        </w:rPr>
        <w:t xml:space="preserve"> </w:t>
      </w:r>
      <w:r w:rsidR="00902952">
        <w:rPr>
          <w:rFonts w:ascii="Arial" w:hAnsi="Arial" w:cs="Arial"/>
          <w:shd w:val="clear" w:color="auto" w:fill="FFFFFF"/>
        </w:rPr>
        <w:t xml:space="preserve">“is </w:t>
      </w:r>
      <w:r w:rsidR="00902952" w:rsidRPr="00902952">
        <w:rPr>
          <w:rFonts w:ascii="Arial" w:hAnsi="Arial" w:cs="Arial"/>
          <w:shd w:val="clear" w:color="auto" w:fill="FFFFFF"/>
        </w:rPr>
        <w:t xml:space="preserve">any modification in </w:t>
      </w:r>
      <w:r w:rsidR="00902952" w:rsidRPr="00902952">
        <w:rPr>
          <w:rFonts w:ascii="Arial" w:hAnsi="Arial" w:cs="Arial"/>
          <w:shd w:val="clear" w:color="auto" w:fill="FFFFFF"/>
        </w:rPr>
        <w:t>behaviour</w:t>
      </w:r>
      <w:r w:rsidR="00902952" w:rsidRPr="00902952">
        <w:rPr>
          <w:rFonts w:ascii="Arial" w:hAnsi="Arial" w:cs="Arial"/>
          <w:shd w:val="clear" w:color="auto" w:fill="FFFFFF"/>
        </w:rPr>
        <w:t xml:space="preserve"> (mainly human) in public health. The change may happen spontaneously and involuntarily without any </w:t>
      </w:r>
      <w:r w:rsidR="00546A23" w:rsidRPr="00902952">
        <w:rPr>
          <w:rFonts w:ascii="Arial" w:hAnsi="Arial" w:cs="Arial"/>
          <w:shd w:val="clear" w:color="auto" w:fill="FFFFFF"/>
        </w:rPr>
        <w:t>intervention</w:t>
      </w:r>
      <w:r w:rsidR="00902952" w:rsidRPr="00902952">
        <w:rPr>
          <w:rFonts w:ascii="Arial" w:hAnsi="Arial" w:cs="Arial"/>
          <w:shd w:val="clear" w:color="auto" w:fill="FFFFFF"/>
        </w:rPr>
        <w:t>, or it may be systematic and motivated as prompted by conditioning. Whatever the transformation, it decidedly affects your overall function as an individual</w:t>
      </w:r>
      <w:r w:rsidR="00546A23">
        <w:rPr>
          <w:rFonts w:ascii="Arial" w:hAnsi="Arial" w:cs="Arial"/>
          <w:shd w:val="clear" w:color="auto" w:fill="FFFFFF"/>
        </w:rPr>
        <w:t xml:space="preserve">.” </w:t>
      </w:r>
      <w:r w:rsidR="00ED6C7F">
        <w:rPr>
          <w:rFonts w:ascii="Arial" w:hAnsi="Arial" w:cs="Arial"/>
          <w:shd w:val="clear" w:color="auto" w:fill="FFFFFF"/>
        </w:rPr>
        <w:t>(Sam, 2013).</w:t>
      </w:r>
    </w:p>
    <w:p w14:paraId="6FD22961" w14:textId="77777777" w:rsidR="00C34A62" w:rsidRDefault="001A6FE9" w:rsidP="00EB66C8">
      <w:pPr>
        <w:spacing w:line="360" w:lineRule="auto"/>
        <w:jc w:val="both"/>
        <w:rPr>
          <w:rFonts w:ascii="Arial" w:hAnsi="Arial" w:cs="Arial"/>
          <w:shd w:val="clear" w:color="auto" w:fill="FFFFFF"/>
        </w:rPr>
      </w:pPr>
      <w:r>
        <w:rPr>
          <w:rFonts w:ascii="Arial" w:hAnsi="Arial" w:cs="Arial"/>
          <w:shd w:val="clear" w:color="auto" w:fill="FFFFFF"/>
        </w:rPr>
        <w:t xml:space="preserve">According to Hughes (2014) </w:t>
      </w:r>
      <w:r w:rsidR="00BD4E33">
        <w:rPr>
          <w:rFonts w:ascii="Arial" w:hAnsi="Arial" w:cs="Arial"/>
          <w:shd w:val="clear" w:color="auto" w:fill="FFFFFF"/>
        </w:rPr>
        <w:t>“</w:t>
      </w:r>
      <w:r w:rsidR="003467CA" w:rsidRPr="003467CA">
        <w:rPr>
          <w:rFonts w:ascii="Arial" w:hAnsi="Arial" w:cs="Arial"/>
          <w:shd w:val="clear" w:color="auto" w:fill="FFFFFF"/>
        </w:rPr>
        <w:t>the environmental impact of carrier bag charging is in many ways debatable. However, the change pushes reuse and environmental impact to front of mind, raises awareness and reminds at every checkout. This wider impact and the creation of a new social norm have yet to be quantified but achievable change in incremental steps is crucial.</w:t>
      </w:r>
      <w:r>
        <w:rPr>
          <w:rFonts w:ascii="Arial" w:hAnsi="Arial" w:cs="Arial"/>
          <w:shd w:val="clear" w:color="auto" w:fill="FFFFFF"/>
        </w:rPr>
        <w:t>”</w:t>
      </w:r>
    </w:p>
    <w:p w14:paraId="58D8F27B" w14:textId="1C470BDC" w:rsidR="000A3208" w:rsidRDefault="00C34A62" w:rsidP="00EB66C8">
      <w:pPr>
        <w:spacing w:line="360" w:lineRule="auto"/>
        <w:jc w:val="both"/>
        <w:rPr>
          <w:rFonts w:ascii="Arial" w:hAnsi="Arial" w:cs="Arial"/>
        </w:rPr>
      </w:pPr>
      <w:r>
        <w:rPr>
          <w:rFonts w:ascii="Arial" w:hAnsi="Arial" w:cs="Arial"/>
          <w:shd w:val="clear" w:color="auto" w:fill="FFFFFF"/>
        </w:rPr>
        <w:t>Social norm approach has</w:t>
      </w:r>
      <w:r>
        <w:rPr>
          <w:rFonts w:ascii="Arial" w:hAnsi="Arial" w:cs="Arial"/>
        </w:rPr>
        <w:t xml:space="preserve"> been more successful in getting the public to take part in recycling. The </w:t>
      </w:r>
      <w:r w:rsidR="009F4483">
        <w:rPr>
          <w:rFonts w:ascii="Arial" w:hAnsi="Arial" w:cs="Arial"/>
        </w:rPr>
        <w:t xml:space="preserve">local council provided free recycling bins to each household encouraging people to recycle. Intervention through school, teaching children to what </w:t>
      </w:r>
      <w:r w:rsidR="00EC528B">
        <w:rPr>
          <w:rFonts w:ascii="Arial" w:hAnsi="Arial" w:cs="Arial"/>
        </w:rPr>
        <w:t xml:space="preserve">to </w:t>
      </w:r>
      <w:r w:rsidR="009F4483">
        <w:rPr>
          <w:rFonts w:ascii="Arial" w:hAnsi="Arial" w:cs="Arial"/>
        </w:rPr>
        <w:t xml:space="preserve">recycle </w:t>
      </w:r>
      <w:r w:rsidR="00EC528B">
        <w:rPr>
          <w:rFonts w:ascii="Arial" w:hAnsi="Arial" w:cs="Arial"/>
        </w:rPr>
        <w:t>at home has proven to be a success. Even though recycling has become a mainstream behaviour in the UK, we are still below the national target (WRAP, 2021).</w:t>
      </w:r>
    </w:p>
    <w:p w14:paraId="0CA59781" w14:textId="7EDD8F65" w:rsidR="0089552A" w:rsidRDefault="00632CBD" w:rsidP="00B52BEE">
      <w:pPr>
        <w:spacing w:after="0" w:line="360" w:lineRule="auto"/>
        <w:jc w:val="both"/>
        <w:rPr>
          <w:rFonts w:ascii="Arial" w:hAnsi="Arial" w:cs="Arial"/>
        </w:rPr>
      </w:pPr>
      <w:r>
        <w:rPr>
          <w:rFonts w:ascii="Arial" w:hAnsi="Arial" w:cs="Arial"/>
        </w:rPr>
        <w:t xml:space="preserve">Demougin (2021) </w:t>
      </w:r>
      <w:r w:rsidR="00313E0F">
        <w:rPr>
          <w:rFonts w:ascii="Arial" w:hAnsi="Arial" w:cs="Arial"/>
        </w:rPr>
        <w:t xml:space="preserve">identified </w:t>
      </w:r>
      <w:r>
        <w:rPr>
          <w:rFonts w:ascii="Arial" w:hAnsi="Arial" w:cs="Arial"/>
        </w:rPr>
        <w:t>four pillars of behaviour change towards sustainable li</w:t>
      </w:r>
      <w:r w:rsidR="0089552A">
        <w:rPr>
          <w:rFonts w:ascii="Arial" w:hAnsi="Arial" w:cs="Arial"/>
        </w:rPr>
        <w:t xml:space="preserve">ving, pillar one, </w:t>
      </w:r>
      <w:r w:rsidR="00B52BEE">
        <w:rPr>
          <w:rFonts w:ascii="Arial" w:hAnsi="Arial" w:cs="Arial"/>
          <w:b/>
          <w:bCs/>
        </w:rPr>
        <w:t>C</w:t>
      </w:r>
      <w:r w:rsidR="0089552A">
        <w:rPr>
          <w:rFonts w:ascii="Arial" w:hAnsi="Arial" w:cs="Arial"/>
          <w:b/>
          <w:bCs/>
        </w:rPr>
        <w:t>onvenience</w:t>
      </w:r>
      <w:r w:rsidR="0089552A">
        <w:rPr>
          <w:rFonts w:ascii="Arial" w:hAnsi="Arial" w:cs="Arial"/>
        </w:rPr>
        <w:t xml:space="preserve"> – ‘making sustainable choice easy’.</w:t>
      </w:r>
    </w:p>
    <w:p w14:paraId="73CB553F" w14:textId="5BC096B2" w:rsidR="0089552A" w:rsidRDefault="0089552A" w:rsidP="00B52BEE">
      <w:pPr>
        <w:spacing w:after="0" w:line="360" w:lineRule="auto"/>
        <w:jc w:val="both"/>
        <w:rPr>
          <w:rFonts w:ascii="Arial" w:hAnsi="Arial" w:cs="Arial"/>
        </w:rPr>
      </w:pPr>
      <w:r>
        <w:rPr>
          <w:rFonts w:ascii="Arial" w:hAnsi="Arial" w:cs="Arial"/>
        </w:rPr>
        <w:t>“</w:t>
      </w:r>
      <w:r w:rsidRPr="0089552A">
        <w:rPr>
          <w:rFonts w:ascii="Arial" w:hAnsi="Arial" w:cs="Arial"/>
        </w:rPr>
        <w:t>When supermarkets started to sell organic options in and amongst the non-organic products rather than in separate isles, sales of organic product rose sharply. This is simply because casual shoppers could conveniently pick up an organic product during their normal shopping round rather than being forced to shop specifically in the ‘health food’ section. Making the sustainable option more convenient to access shifted individual behaviour.</w:t>
      </w:r>
      <w:r>
        <w:rPr>
          <w:rFonts w:ascii="Arial" w:hAnsi="Arial" w:cs="Arial"/>
        </w:rPr>
        <w:t>”</w:t>
      </w:r>
      <w:r w:rsidR="00FE3C1C">
        <w:rPr>
          <w:rFonts w:ascii="Arial" w:hAnsi="Arial" w:cs="Arial"/>
        </w:rPr>
        <w:t xml:space="preserve"> (Demougin, 2021).</w:t>
      </w:r>
    </w:p>
    <w:p w14:paraId="0FB3038A" w14:textId="4FB4BACC" w:rsidR="0089552A" w:rsidRDefault="0089552A" w:rsidP="00313E0F">
      <w:pPr>
        <w:spacing w:after="0" w:line="360" w:lineRule="auto"/>
        <w:jc w:val="both"/>
        <w:rPr>
          <w:rFonts w:ascii="Arial" w:hAnsi="Arial" w:cs="Arial"/>
        </w:rPr>
      </w:pPr>
      <w:r>
        <w:rPr>
          <w:rFonts w:ascii="Arial" w:hAnsi="Arial" w:cs="Arial"/>
        </w:rPr>
        <w:t xml:space="preserve">Pillar two, </w:t>
      </w:r>
      <w:r w:rsidRPr="0089552A">
        <w:rPr>
          <w:rFonts w:ascii="Arial" w:hAnsi="Arial" w:cs="Arial"/>
          <w:b/>
          <w:bCs/>
        </w:rPr>
        <w:t>Quality</w:t>
      </w:r>
      <w:r>
        <w:rPr>
          <w:rFonts w:ascii="Arial" w:hAnsi="Arial" w:cs="Arial"/>
          <w:b/>
          <w:bCs/>
        </w:rPr>
        <w:t xml:space="preserve"> </w:t>
      </w:r>
      <w:r>
        <w:rPr>
          <w:rFonts w:ascii="Arial" w:hAnsi="Arial" w:cs="Arial"/>
        </w:rPr>
        <w:t xml:space="preserve">– </w:t>
      </w:r>
      <w:r w:rsidR="00313E0F">
        <w:rPr>
          <w:rFonts w:ascii="Arial" w:hAnsi="Arial" w:cs="Arial"/>
        </w:rPr>
        <w:t>‘improving</w:t>
      </w:r>
      <w:r>
        <w:rPr>
          <w:rFonts w:ascii="Arial" w:hAnsi="Arial" w:cs="Arial"/>
        </w:rPr>
        <w:t xml:space="preserve"> the quality of sustainable choice’</w:t>
      </w:r>
      <w:r w:rsidR="00B52BEE">
        <w:rPr>
          <w:rFonts w:ascii="Arial" w:hAnsi="Arial" w:cs="Arial"/>
        </w:rPr>
        <w:t>.</w:t>
      </w:r>
    </w:p>
    <w:p w14:paraId="7C985122" w14:textId="09C1E96A" w:rsidR="00313E0F" w:rsidRDefault="00313E0F" w:rsidP="00313E0F">
      <w:pPr>
        <w:spacing w:after="0" w:line="360" w:lineRule="auto"/>
        <w:jc w:val="both"/>
        <w:rPr>
          <w:rFonts w:ascii="Arial" w:hAnsi="Arial" w:cs="Arial"/>
          <w:color w:val="2C3E40"/>
        </w:rPr>
      </w:pPr>
      <w:r>
        <w:rPr>
          <w:rFonts w:ascii="Arial" w:hAnsi="Arial" w:cs="Arial"/>
        </w:rPr>
        <w:t>“</w:t>
      </w:r>
      <w:r w:rsidRPr="00313E0F">
        <w:rPr>
          <w:rFonts w:ascii="Arial" w:hAnsi="Arial" w:cs="Arial"/>
        </w:rPr>
        <w:t xml:space="preserve">This is what has started to happen with electric cars over the course of the past two decades. Significant improvements in battery technology allowed users to drive further </w:t>
      </w:r>
      <w:r w:rsidRPr="00313E0F">
        <w:rPr>
          <w:rFonts w:ascii="Arial" w:hAnsi="Arial" w:cs="Arial"/>
        </w:rPr>
        <w:t xml:space="preserve">and </w:t>
      </w:r>
      <w:r>
        <w:rPr>
          <w:rFonts w:ascii="Arial" w:hAnsi="Arial" w:cs="Arial"/>
        </w:rPr>
        <w:t>the</w:t>
      </w:r>
      <w:r w:rsidRPr="00313E0F">
        <w:rPr>
          <w:rFonts w:ascii="Arial" w:hAnsi="Arial" w:cs="Arial"/>
        </w:rPr>
        <w:t xml:space="preserve"> designs of the electric cars improved significantly, making them a more attractive</w:t>
      </w:r>
      <w:r w:rsidR="00B52BEE">
        <w:rPr>
          <w:rFonts w:ascii="Arial" w:hAnsi="Arial" w:cs="Arial"/>
        </w:rPr>
        <w:t xml:space="preserve"> </w:t>
      </w:r>
      <w:r w:rsidRPr="00313E0F">
        <w:rPr>
          <w:rFonts w:ascii="Arial" w:hAnsi="Arial" w:cs="Arial"/>
        </w:rPr>
        <w:t>choice</w:t>
      </w:r>
      <w:r w:rsidRPr="00FE3C1C">
        <w:rPr>
          <w:rFonts w:ascii="Nunito" w:hAnsi="Nunito"/>
          <w:sz w:val="27"/>
          <w:szCs w:val="27"/>
        </w:rPr>
        <w:t>.</w:t>
      </w:r>
      <w:r w:rsidRPr="00FE3C1C">
        <w:rPr>
          <w:rFonts w:ascii="Arial" w:hAnsi="Arial" w:cs="Arial"/>
        </w:rPr>
        <w:t xml:space="preserve">” </w:t>
      </w:r>
      <w:r w:rsidR="00FE3C1C" w:rsidRPr="00FE3C1C">
        <w:rPr>
          <w:rFonts w:ascii="Arial" w:hAnsi="Arial" w:cs="Arial"/>
        </w:rPr>
        <w:t>(Demougin, 2021).</w:t>
      </w:r>
    </w:p>
    <w:p w14:paraId="0A20B641" w14:textId="77777777" w:rsidR="004E0D8A" w:rsidRDefault="004E0D8A" w:rsidP="000A4BC6">
      <w:pPr>
        <w:spacing w:line="360" w:lineRule="auto"/>
        <w:jc w:val="both"/>
        <w:rPr>
          <w:rFonts w:ascii="Arial" w:hAnsi="Arial" w:cs="Arial"/>
        </w:rPr>
      </w:pPr>
    </w:p>
    <w:p w14:paraId="2BDEED75" w14:textId="77777777" w:rsidR="004E0D8A" w:rsidRDefault="004E0D8A" w:rsidP="000A4BC6">
      <w:pPr>
        <w:spacing w:line="360" w:lineRule="auto"/>
        <w:jc w:val="both"/>
        <w:rPr>
          <w:rFonts w:ascii="Arial" w:hAnsi="Arial" w:cs="Arial"/>
        </w:rPr>
      </w:pPr>
    </w:p>
    <w:p w14:paraId="51EA2E0E" w14:textId="77777777" w:rsidR="004E0D8A" w:rsidRDefault="004E0D8A" w:rsidP="000A4BC6">
      <w:pPr>
        <w:spacing w:line="360" w:lineRule="auto"/>
        <w:jc w:val="both"/>
        <w:rPr>
          <w:rFonts w:ascii="Arial" w:hAnsi="Arial" w:cs="Arial"/>
        </w:rPr>
      </w:pPr>
    </w:p>
    <w:p w14:paraId="38F75278" w14:textId="22487CD8" w:rsidR="00313E0F" w:rsidRDefault="00313E0F" w:rsidP="000A4BC6">
      <w:pPr>
        <w:spacing w:line="360" w:lineRule="auto"/>
        <w:jc w:val="both"/>
        <w:rPr>
          <w:rFonts w:ascii="Arial" w:hAnsi="Arial" w:cs="Arial"/>
        </w:rPr>
      </w:pPr>
      <w:r>
        <w:rPr>
          <w:rFonts w:ascii="Arial" w:hAnsi="Arial" w:cs="Arial"/>
        </w:rPr>
        <w:lastRenderedPageBreak/>
        <w:t xml:space="preserve">Pillar </w:t>
      </w:r>
      <w:r w:rsidR="00B52BEE">
        <w:rPr>
          <w:rFonts w:ascii="Arial" w:hAnsi="Arial" w:cs="Arial"/>
        </w:rPr>
        <w:t>two</w:t>
      </w:r>
      <w:r>
        <w:rPr>
          <w:rFonts w:ascii="Arial" w:hAnsi="Arial" w:cs="Arial"/>
        </w:rPr>
        <w:t xml:space="preserve">, </w:t>
      </w:r>
      <w:r w:rsidR="00B52BEE" w:rsidRPr="00B52BEE">
        <w:rPr>
          <w:rFonts w:ascii="Arial" w:hAnsi="Arial" w:cs="Arial"/>
          <w:b/>
          <w:bCs/>
        </w:rPr>
        <w:t>Price</w:t>
      </w:r>
      <w:r w:rsidR="00B52BEE">
        <w:rPr>
          <w:rFonts w:ascii="Arial" w:hAnsi="Arial" w:cs="Arial"/>
        </w:rPr>
        <w:t xml:space="preserve"> – ‘making sustainable choice cheaper’.</w:t>
      </w:r>
    </w:p>
    <w:p w14:paraId="020FB787" w14:textId="3518B0C9" w:rsidR="00B52BEE" w:rsidRDefault="00B52BEE" w:rsidP="00313E0F">
      <w:pPr>
        <w:spacing w:after="0" w:line="360" w:lineRule="auto"/>
        <w:jc w:val="both"/>
        <w:rPr>
          <w:rFonts w:ascii="Arial" w:hAnsi="Arial" w:cs="Arial"/>
        </w:rPr>
      </w:pPr>
      <w:r>
        <w:rPr>
          <w:rFonts w:ascii="Arial" w:hAnsi="Arial" w:cs="Arial"/>
        </w:rPr>
        <w:t>“</w:t>
      </w:r>
      <w:r w:rsidRPr="00B52BEE">
        <w:rPr>
          <w:rFonts w:ascii="Arial" w:hAnsi="Arial" w:cs="Arial"/>
        </w:rPr>
        <w:t>Between 2010 and 2019 the price of solar panels in the UK dropped by 82%. In addition, the UK government introduced new subsidies for households, diminishing the cost further. In those ten years, this resulted in a huge increase in solar panels across the country from 95 to 13,447 megawatt of cumulative capacity</w:t>
      </w:r>
      <w:r w:rsidR="00F77D99">
        <w:rPr>
          <w:rFonts w:ascii="Arial" w:hAnsi="Arial" w:cs="Arial"/>
        </w:rPr>
        <w:t>.” (Demougin, 2021).</w:t>
      </w:r>
    </w:p>
    <w:p w14:paraId="0F42D814" w14:textId="21D1877D" w:rsidR="00F77D99" w:rsidRDefault="00F77D99" w:rsidP="000A4BC6">
      <w:pPr>
        <w:spacing w:line="360" w:lineRule="auto"/>
        <w:jc w:val="both"/>
        <w:rPr>
          <w:rFonts w:ascii="Arial" w:hAnsi="Arial" w:cs="Arial"/>
        </w:rPr>
      </w:pPr>
      <w:r>
        <w:rPr>
          <w:rFonts w:ascii="Arial" w:hAnsi="Arial" w:cs="Arial"/>
        </w:rPr>
        <w:t xml:space="preserve">Pillar four, </w:t>
      </w:r>
      <w:r w:rsidRPr="00F77D99">
        <w:rPr>
          <w:rFonts w:ascii="Arial" w:hAnsi="Arial" w:cs="Arial"/>
          <w:b/>
          <w:bCs/>
        </w:rPr>
        <w:t>Education</w:t>
      </w:r>
      <w:r>
        <w:rPr>
          <w:rFonts w:ascii="Arial" w:hAnsi="Arial" w:cs="Arial"/>
        </w:rPr>
        <w:t xml:space="preserve"> - ‘</w:t>
      </w:r>
      <w:r w:rsidR="000A4BC6">
        <w:rPr>
          <w:rFonts w:ascii="Arial" w:hAnsi="Arial" w:cs="Arial"/>
        </w:rPr>
        <w:t xml:space="preserve">educate people about </w:t>
      </w:r>
      <w:r>
        <w:rPr>
          <w:rFonts w:ascii="Arial" w:hAnsi="Arial" w:cs="Arial"/>
        </w:rPr>
        <w:t xml:space="preserve">sustainability </w:t>
      </w:r>
      <w:r w:rsidR="000A4BC6">
        <w:rPr>
          <w:rFonts w:ascii="Arial" w:hAnsi="Arial" w:cs="Arial"/>
        </w:rPr>
        <w:t>and</w:t>
      </w:r>
      <w:r>
        <w:rPr>
          <w:rFonts w:ascii="Arial" w:hAnsi="Arial" w:cs="Arial"/>
        </w:rPr>
        <w:t xml:space="preserve"> link</w:t>
      </w:r>
      <w:r w:rsidR="000A4BC6">
        <w:rPr>
          <w:rFonts w:ascii="Arial" w:hAnsi="Arial" w:cs="Arial"/>
        </w:rPr>
        <w:t xml:space="preserve"> it</w:t>
      </w:r>
      <w:r>
        <w:rPr>
          <w:rFonts w:ascii="Arial" w:hAnsi="Arial" w:cs="Arial"/>
        </w:rPr>
        <w:t xml:space="preserve"> to behaviour’.</w:t>
      </w:r>
    </w:p>
    <w:p w14:paraId="637ACBAF" w14:textId="750CE9EE" w:rsidR="00F77D99" w:rsidRPr="00F77D99" w:rsidRDefault="000A4BC6" w:rsidP="00F77D99">
      <w:pPr>
        <w:pStyle w:val="hl"/>
        <w:spacing w:before="0" w:beforeAutospacing="0" w:after="240" w:afterAutospacing="0" w:line="360" w:lineRule="auto"/>
        <w:rPr>
          <w:rFonts w:ascii="Arial" w:hAnsi="Arial" w:cs="Arial"/>
          <w:sz w:val="22"/>
          <w:szCs w:val="22"/>
        </w:rPr>
      </w:pPr>
      <w:r>
        <w:rPr>
          <w:rFonts w:ascii="Arial" w:hAnsi="Arial" w:cs="Arial"/>
          <w:sz w:val="22"/>
          <w:szCs w:val="22"/>
        </w:rPr>
        <w:t>“</w:t>
      </w:r>
      <w:r w:rsidR="00F77D99" w:rsidRPr="00F77D99">
        <w:rPr>
          <w:rFonts w:ascii="Arial" w:hAnsi="Arial" w:cs="Arial"/>
          <w:sz w:val="22"/>
          <w:szCs w:val="22"/>
        </w:rPr>
        <w:t>In many schools with waste separation initiatives, it has been established that educating students on the importance of separating waste</w:t>
      </w:r>
      <w:r>
        <w:rPr>
          <w:rFonts w:ascii="Arial" w:hAnsi="Arial" w:cs="Arial"/>
          <w:sz w:val="22"/>
          <w:szCs w:val="22"/>
        </w:rPr>
        <w:t>,</w:t>
      </w:r>
      <w:r w:rsidR="00F77D99" w:rsidRPr="00F77D99">
        <w:rPr>
          <w:rFonts w:ascii="Arial" w:hAnsi="Arial" w:cs="Arial"/>
          <w:sz w:val="22"/>
          <w:szCs w:val="22"/>
        </w:rPr>
        <w:t xml:space="preserve"> including explanations as to how this benefits the environment</w:t>
      </w:r>
      <w:r>
        <w:rPr>
          <w:rFonts w:ascii="Arial" w:hAnsi="Arial" w:cs="Arial"/>
          <w:sz w:val="22"/>
          <w:szCs w:val="22"/>
        </w:rPr>
        <w:t xml:space="preserve">, </w:t>
      </w:r>
      <w:r w:rsidR="00F77D99" w:rsidRPr="00F77D99">
        <w:rPr>
          <w:rFonts w:ascii="Arial" w:hAnsi="Arial" w:cs="Arial"/>
          <w:sz w:val="22"/>
          <w:szCs w:val="22"/>
        </w:rPr>
        <w:t>is essential in ensuring that behaviours are altered (alongside the physical introduction of waste separation) to encourage students to effectively use the new waste system.</w:t>
      </w:r>
      <w:r>
        <w:rPr>
          <w:rFonts w:ascii="Arial" w:hAnsi="Arial" w:cs="Arial"/>
          <w:sz w:val="22"/>
          <w:szCs w:val="22"/>
        </w:rPr>
        <w:t>” (Demougin, 2021).</w:t>
      </w:r>
    </w:p>
    <w:p w14:paraId="40D72553" w14:textId="249BC887" w:rsidR="00ED6C7F" w:rsidRDefault="00500A13" w:rsidP="00EB66C8">
      <w:pPr>
        <w:spacing w:line="360" w:lineRule="auto"/>
        <w:jc w:val="both"/>
        <w:rPr>
          <w:rFonts w:ascii="Arial" w:hAnsi="Arial" w:cs="Arial"/>
        </w:rPr>
      </w:pPr>
      <w:r>
        <w:rPr>
          <w:rFonts w:ascii="Arial" w:hAnsi="Arial" w:cs="Arial"/>
        </w:rPr>
        <w:t>E</w:t>
      </w:r>
      <w:r w:rsidR="00ED6C7F">
        <w:rPr>
          <w:rFonts w:ascii="Arial" w:hAnsi="Arial" w:cs="Arial"/>
        </w:rPr>
        <w:t xml:space="preserve">ducation </w:t>
      </w:r>
      <w:r w:rsidR="000A4BC6">
        <w:rPr>
          <w:rFonts w:ascii="Arial" w:hAnsi="Arial" w:cs="Arial"/>
        </w:rPr>
        <w:t xml:space="preserve">is </w:t>
      </w:r>
      <w:r>
        <w:rPr>
          <w:rFonts w:ascii="Arial" w:hAnsi="Arial" w:cs="Arial"/>
        </w:rPr>
        <w:t xml:space="preserve">the pathway to achieving many of the sustainable development goals (SDGs). Getting quality education can break the cycle of poverty, can help to reduce </w:t>
      </w:r>
      <w:r w:rsidR="0096338F">
        <w:rPr>
          <w:rFonts w:ascii="Arial" w:hAnsi="Arial" w:cs="Arial"/>
        </w:rPr>
        <w:t>inequalities</w:t>
      </w:r>
      <w:r>
        <w:rPr>
          <w:rFonts w:ascii="Arial" w:hAnsi="Arial" w:cs="Arial"/>
        </w:rPr>
        <w:t>,</w:t>
      </w:r>
      <w:r w:rsidR="0096338F">
        <w:rPr>
          <w:rFonts w:ascii="Arial" w:hAnsi="Arial" w:cs="Arial"/>
        </w:rPr>
        <w:t xml:space="preserve"> </w:t>
      </w:r>
      <w:r w:rsidR="008E2942">
        <w:rPr>
          <w:rFonts w:ascii="Arial" w:hAnsi="Arial" w:cs="Arial"/>
        </w:rPr>
        <w:t xml:space="preserve">and to reach gender equality. Education can empower people to </w:t>
      </w:r>
      <w:r w:rsidR="0096338F">
        <w:rPr>
          <w:rFonts w:ascii="Arial" w:hAnsi="Arial" w:cs="Arial"/>
        </w:rPr>
        <w:t>improve healthy sustainable lives</w:t>
      </w:r>
      <w:r w:rsidR="008E2942">
        <w:rPr>
          <w:rFonts w:ascii="Arial" w:hAnsi="Arial" w:cs="Arial"/>
        </w:rPr>
        <w:t xml:space="preserve"> (</w:t>
      </w:r>
      <w:r w:rsidR="007363DA">
        <w:rPr>
          <w:rFonts w:ascii="Arial" w:hAnsi="Arial" w:cs="Arial"/>
        </w:rPr>
        <w:t>The Global Goals, 2021). The SDG target for quality education</w:t>
      </w:r>
      <w:r w:rsidR="006F639B">
        <w:rPr>
          <w:rFonts w:ascii="Arial" w:hAnsi="Arial" w:cs="Arial"/>
        </w:rPr>
        <w:t xml:space="preserve"> by 2030</w:t>
      </w:r>
      <w:r w:rsidR="007363DA">
        <w:rPr>
          <w:rFonts w:ascii="Arial" w:hAnsi="Arial" w:cs="Arial"/>
        </w:rPr>
        <w:t xml:space="preserve"> are: ensuring all boys and girls </w:t>
      </w:r>
      <w:r w:rsidR="006F639B">
        <w:rPr>
          <w:rFonts w:ascii="Arial" w:hAnsi="Arial" w:cs="Arial"/>
        </w:rPr>
        <w:t>complete free quality primary and secondary education, all children to have free access to</w:t>
      </w:r>
      <w:r w:rsidR="0083025E">
        <w:rPr>
          <w:rFonts w:ascii="Arial" w:hAnsi="Arial" w:cs="Arial"/>
        </w:rPr>
        <w:t xml:space="preserve"> early childhood development and quality</w:t>
      </w:r>
      <w:r w:rsidR="006F639B">
        <w:rPr>
          <w:rFonts w:ascii="Arial" w:hAnsi="Arial" w:cs="Arial"/>
        </w:rPr>
        <w:t xml:space="preserve"> pre-school education, </w:t>
      </w:r>
      <w:r w:rsidR="0083025E">
        <w:rPr>
          <w:rFonts w:ascii="Arial" w:hAnsi="Arial" w:cs="Arial"/>
        </w:rPr>
        <w:t xml:space="preserve">equal affordable access for men and women for higher education including university, </w:t>
      </w:r>
      <w:r w:rsidR="00B82CED">
        <w:rPr>
          <w:rFonts w:ascii="Arial" w:hAnsi="Arial" w:cs="Arial"/>
        </w:rPr>
        <w:t>eliminate discrimination in education and gender disparities by ensuring everyone has equal access to education including people with disabilities</w:t>
      </w:r>
      <w:r w:rsidR="00F7059D">
        <w:rPr>
          <w:rFonts w:ascii="Arial" w:hAnsi="Arial" w:cs="Arial"/>
        </w:rPr>
        <w:t>, increase the number of young adults who have skills for employ</w:t>
      </w:r>
      <w:r w:rsidR="002D482D">
        <w:rPr>
          <w:rFonts w:ascii="Arial" w:hAnsi="Arial" w:cs="Arial"/>
        </w:rPr>
        <w:t>ment and apprenticeships, and ensure all learners acquire the knowledge t</w:t>
      </w:r>
      <w:r w:rsidR="00E42D64">
        <w:rPr>
          <w:rFonts w:ascii="Arial" w:hAnsi="Arial" w:cs="Arial"/>
        </w:rPr>
        <w:t>o</w:t>
      </w:r>
      <w:r w:rsidR="002D482D">
        <w:rPr>
          <w:rFonts w:ascii="Arial" w:hAnsi="Arial" w:cs="Arial"/>
        </w:rPr>
        <w:t xml:space="preserve"> promote sustainable development</w:t>
      </w:r>
      <w:r w:rsidR="00E42D64">
        <w:rPr>
          <w:rFonts w:ascii="Arial" w:hAnsi="Arial" w:cs="Arial"/>
        </w:rPr>
        <w:t xml:space="preserve"> and sustainable lifestyles (The Global Goals, 2021).</w:t>
      </w:r>
      <w:r w:rsidR="002D482D">
        <w:rPr>
          <w:rFonts w:ascii="Arial" w:hAnsi="Arial" w:cs="Arial"/>
        </w:rPr>
        <w:t xml:space="preserve"> </w:t>
      </w:r>
    </w:p>
    <w:p w14:paraId="37A42A1F" w14:textId="77777777" w:rsidR="00593A55" w:rsidRDefault="00593A55" w:rsidP="00CC041F">
      <w:pPr>
        <w:spacing w:line="360" w:lineRule="auto"/>
        <w:jc w:val="both"/>
        <w:rPr>
          <w:rFonts w:ascii="Arial" w:hAnsi="Arial" w:cs="Arial"/>
        </w:rPr>
      </w:pPr>
    </w:p>
    <w:p w14:paraId="3ED71A87" w14:textId="77777777" w:rsidR="00593A55" w:rsidRDefault="00593A55" w:rsidP="00CC041F">
      <w:pPr>
        <w:spacing w:line="360" w:lineRule="auto"/>
        <w:jc w:val="both"/>
        <w:rPr>
          <w:rFonts w:ascii="Arial" w:hAnsi="Arial" w:cs="Arial"/>
        </w:rPr>
      </w:pPr>
    </w:p>
    <w:p w14:paraId="69A244E2" w14:textId="77777777" w:rsidR="00593A55" w:rsidRDefault="00593A55" w:rsidP="00CC041F">
      <w:pPr>
        <w:spacing w:line="360" w:lineRule="auto"/>
        <w:jc w:val="both"/>
        <w:rPr>
          <w:rFonts w:ascii="Arial" w:hAnsi="Arial" w:cs="Arial"/>
        </w:rPr>
      </w:pPr>
    </w:p>
    <w:p w14:paraId="681632DC" w14:textId="77777777" w:rsidR="00593A55" w:rsidRDefault="00593A55" w:rsidP="00CC041F">
      <w:pPr>
        <w:spacing w:line="360" w:lineRule="auto"/>
        <w:jc w:val="both"/>
        <w:rPr>
          <w:rFonts w:ascii="Arial" w:hAnsi="Arial" w:cs="Arial"/>
        </w:rPr>
      </w:pPr>
    </w:p>
    <w:p w14:paraId="36176C61" w14:textId="77777777" w:rsidR="00593A55" w:rsidRDefault="00593A55" w:rsidP="00CC041F">
      <w:pPr>
        <w:spacing w:line="360" w:lineRule="auto"/>
        <w:jc w:val="both"/>
        <w:rPr>
          <w:rFonts w:ascii="Arial" w:hAnsi="Arial" w:cs="Arial"/>
        </w:rPr>
      </w:pPr>
    </w:p>
    <w:p w14:paraId="58F1D52C" w14:textId="77777777" w:rsidR="00593A55" w:rsidRDefault="00593A55" w:rsidP="00CC041F">
      <w:pPr>
        <w:spacing w:line="360" w:lineRule="auto"/>
        <w:jc w:val="both"/>
        <w:rPr>
          <w:rFonts w:ascii="Arial" w:hAnsi="Arial" w:cs="Arial"/>
        </w:rPr>
      </w:pPr>
    </w:p>
    <w:p w14:paraId="229072E2" w14:textId="77777777" w:rsidR="00593A55" w:rsidRDefault="00593A55" w:rsidP="00CC041F">
      <w:pPr>
        <w:spacing w:line="360" w:lineRule="auto"/>
        <w:jc w:val="both"/>
        <w:rPr>
          <w:rFonts w:ascii="Arial" w:hAnsi="Arial" w:cs="Arial"/>
        </w:rPr>
      </w:pPr>
    </w:p>
    <w:p w14:paraId="3B71BF91" w14:textId="77777777" w:rsidR="00593A55" w:rsidRDefault="00593A55" w:rsidP="00CC041F">
      <w:pPr>
        <w:spacing w:line="360" w:lineRule="auto"/>
        <w:jc w:val="both"/>
        <w:rPr>
          <w:rFonts w:ascii="Arial" w:hAnsi="Arial" w:cs="Arial"/>
        </w:rPr>
      </w:pPr>
    </w:p>
    <w:p w14:paraId="07293CB5" w14:textId="1A940432" w:rsidR="00CC041F" w:rsidRDefault="00E56C79" w:rsidP="00CC041F">
      <w:pPr>
        <w:spacing w:line="360" w:lineRule="auto"/>
        <w:jc w:val="both"/>
        <w:rPr>
          <w:rFonts w:ascii="Arial" w:hAnsi="Arial" w:cs="Arial"/>
          <w:lang w:val="en-US"/>
        </w:rPr>
      </w:pPr>
      <w:r>
        <w:rPr>
          <w:rFonts w:ascii="Arial" w:hAnsi="Arial" w:cs="Arial"/>
        </w:rPr>
        <w:lastRenderedPageBreak/>
        <w:t xml:space="preserve">The conclusion to this essay, </w:t>
      </w:r>
      <w:r>
        <w:rPr>
          <w:rFonts w:ascii="Arial" w:hAnsi="Arial" w:cs="Arial"/>
        </w:rPr>
        <w:t xml:space="preserve">sustainable development </w:t>
      </w:r>
      <w:r w:rsidR="00BA1DDD">
        <w:rPr>
          <w:rFonts w:ascii="Arial" w:hAnsi="Arial" w:cs="Arial"/>
        </w:rPr>
        <w:t xml:space="preserve">Is a </w:t>
      </w:r>
      <w:r>
        <w:rPr>
          <w:rFonts w:ascii="Arial" w:hAnsi="Arial" w:cs="Arial"/>
        </w:rPr>
        <w:t>systematic planning process aiming a balance between economic growth, social development, and environmental preservation and long-term, without depletion of natural resources</w:t>
      </w:r>
      <w:r w:rsidR="00BA1DDD">
        <w:rPr>
          <w:rFonts w:ascii="Arial" w:hAnsi="Arial" w:cs="Arial"/>
        </w:rPr>
        <w:t>.</w:t>
      </w:r>
      <w:r w:rsidR="005C5BCB">
        <w:rPr>
          <w:rFonts w:ascii="Arial" w:hAnsi="Arial" w:cs="Arial"/>
        </w:rPr>
        <w:t xml:space="preserve"> S</w:t>
      </w:r>
      <w:r w:rsidR="005C5BCB">
        <w:rPr>
          <w:rFonts w:ascii="Arial" w:hAnsi="Arial" w:cs="Arial"/>
        </w:rPr>
        <w:t>ustainable development are organised principles designed to meet the human development goals</w:t>
      </w:r>
      <w:r w:rsidR="005C5BCB">
        <w:rPr>
          <w:rFonts w:ascii="Arial" w:hAnsi="Arial" w:cs="Arial"/>
        </w:rPr>
        <w:t>, by</w:t>
      </w:r>
      <w:r w:rsidR="00477314">
        <w:rPr>
          <w:rFonts w:ascii="Arial" w:hAnsi="Arial" w:cs="Arial"/>
        </w:rPr>
        <w:t xml:space="preserve"> recognising the importance and ensuring that everyone is able to satisfy their basic needs and enjoy a better-quality life</w:t>
      </w:r>
      <w:r w:rsidR="005C5BCB">
        <w:rPr>
          <w:rFonts w:ascii="Arial" w:hAnsi="Arial" w:cs="Arial"/>
        </w:rPr>
        <w:t xml:space="preserve">. </w:t>
      </w:r>
      <w:r w:rsidR="00BA1DDD">
        <w:rPr>
          <w:rFonts w:ascii="Arial" w:hAnsi="Arial" w:cs="Arial"/>
        </w:rPr>
        <w:t xml:space="preserve">The three </w:t>
      </w:r>
      <w:r w:rsidR="00CC041F">
        <w:rPr>
          <w:rFonts w:ascii="Arial" w:hAnsi="Arial" w:cs="Arial"/>
        </w:rPr>
        <w:t xml:space="preserve">main </w:t>
      </w:r>
      <w:r w:rsidR="00BA1DDD">
        <w:rPr>
          <w:rFonts w:ascii="Arial" w:hAnsi="Arial" w:cs="Arial"/>
        </w:rPr>
        <w:t>objectives of sustainable development identified</w:t>
      </w:r>
      <w:r w:rsidR="00CC041F">
        <w:rPr>
          <w:rFonts w:ascii="Arial" w:hAnsi="Arial" w:cs="Arial"/>
        </w:rPr>
        <w:t xml:space="preserve"> are: </w:t>
      </w:r>
      <w:r w:rsidR="00CC041F">
        <w:rPr>
          <w:rFonts w:ascii="Arial" w:hAnsi="Arial" w:cs="Arial"/>
          <w:lang w:val="en-US"/>
        </w:rPr>
        <w:t>economic objectives, social objectives, and environmental objectives.</w:t>
      </w:r>
      <w:r w:rsidR="00CC041F">
        <w:rPr>
          <w:rFonts w:ascii="Arial" w:hAnsi="Arial" w:cs="Arial"/>
          <w:lang w:val="en-US"/>
        </w:rPr>
        <w:t xml:space="preserve"> There are 17 sustainable development goals (SDGs)</w:t>
      </w:r>
      <w:r w:rsidR="004E0D8A">
        <w:rPr>
          <w:rFonts w:ascii="Arial" w:hAnsi="Arial" w:cs="Arial"/>
          <w:lang w:val="en-US"/>
        </w:rPr>
        <w:t xml:space="preserve">, sustainable goals are there to address the challenges we </w:t>
      </w:r>
      <w:r w:rsidR="00477314">
        <w:rPr>
          <w:rFonts w:ascii="Arial" w:hAnsi="Arial" w:cs="Arial"/>
          <w:lang w:val="en-US"/>
        </w:rPr>
        <w:t>face including, poverty, climate change, inequality, prosperity, environmental degradation, and peace and justice.</w:t>
      </w:r>
      <w:r w:rsidR="00593A55">
        <w:rPr>
          <w:rFonts w:ascii="Arial" w:hAnsi="Arial" w:cs="Arial"/>
          <w:lang w:val="en-US"/>
        </w:rPr>
        <w:t xml:space="preserve"> However, education is the main pathway to achieving many of the sustainable development goals. </w:t>
      </w:r>
      <w:r w:rsidR="005C5F74">
        <w:rPr>
          <w:rFonts w:ascii="Arial" w:hAnsi="Arial" w:cs="Arial"/>
          <w:lang w:val="en-US"/>
        </w:rPr>
        <w:t xml:space="preserve">Sustainable development strategies and different approaches are in place to achieve the long-term goals in the UK. A Call to Action </w:t>
      </w:r>
      <w:r w:rsidR="00593A55">
        <w:rPr>
          <w:rFonts w:ascii="Arial" w:hAnsi="Arial" w:cs="Arial"/>
          <w:lang w:val="en-US"/>
        </w:rPr>
        <w:t>and Health</w:t>
      </w:r>
      <w:r w:rsidR="005C5F74">
        <w:rPr>
          <w:rFonts w:ascii="Arial" w:hAnsi="Arial" w:cs="Arial"/>
          <w:lang w:val="en-US"/>
        </w:rPr>
        <w:t xml:space="preserve"> matters are two approaches used in England to achieve sustainable development.</w:t>
      </w:r>
      <w:r w:rsidR="00CC041F">
        <w:rPr>
          <w:rFonts w:ascii="Arial" w:hAnsi="Arial" w:cs="Arial"/>
          <w:lang w:val="en-US"/>
        </w:rPr>
        <w:t xml:space="preserve"> </w:t>
      </w:r>
      <w:r w:rsidR="00CC041F">
        <w:rPr>
          <w:rFonts w:ascii="Arial" w:hAnsi="Arial" w:cs="Arial"/>
          <w:lang w:val="en-US"/>
        </w:rPr>
        <w:t xml:space="preserve"> </w:t>
      </w:r>
    </w:p>
    <w:p w14:paraId="3DE0CCCF" w14:textId="77777777" w:rsidR="00593A55" w:rsidRDefault="00593A55" w:rsidP="00DF7A58">
      <w:pPr>
        <w:rPr>
          <w:rFonts w:ascii="Arial" w:hAnsi="Arial" w:cs="Arial"/>
        </w:rPr>
      </w:pPr>
    </w:p>
    <w:p w14:paraId="3DA49B43" w14:textId="77777777" w:rsidR="00593A55" w:rsidRDefault="00593A55" w:rsidP="00DF7A58">
      <w:pPr>
        <w:rPr>
          <w:rFonts w:ascii="Arial" w:hAnsi="Arial" w:cs="Arial"/>
        </w:rPr>
      </w:pPr>
    </w:p>
    <w:p w14:paraId="68C40A92" w14:textId="77777777" w:rsidR="00593A55" w:rsidRDefault="00593A55" w:rsidP="00DF7A58">
      <w:pPr>
        <w:rPr>
          <w:rFonts w:ascii="Arial" w:hAnsi="Arial" w:cs="Arial"/>
        </w:rPr>
      </w:pPr>
    </w:p>
    <w:p w14:paraId="172536D2" w14:textId="77777777" w:rsidR="00593A55" w:rsidRDefault="00593A55" w:rsidP="00DF7A58">
      <w:pPr>
        <w:rPr>
          <w:rFonts w:ascii="Arial" w:hAnsi="Arial" w:cs="Arial"/>
        </w:rPr>
      </w:pPr>
    </w:p>
    <w:p w14:paraId="77A77621" w14:textId="77777777" w:rsidR="00593A55" w:rsidRDefault="00593A55" w:rsidP="00DF7A58">
      <w:pPr>
        <w:rPr>
          <w:rFonts w:ascii="Arial" w:hAnsi="Arial" w:cs="Arial"/>
        </w:rPr>
      </w:pPr>
    </w:p>
    <w:p w14:paraId="3A49AC19" w14:textId="77777777" w:rsidR="00593A55" w:rsidRDefault="00593A55" w:rsidP="00DF7A58">
      <w:pPr>
        <w:rPr>
          <w:rFonts w:ascii="Arial" w:hAnsi="Arial" w:cs="Arial"/>
        </w:rPr>
      </w:pPr>
    </w:p>
    <w:p w14:paraId="629B7368" w14:textId="77777777" w:rsidR="00593A55" w:rsidRDefault="00593A55" w:rsidP="00DF7A58">
      <w:pPr>
        <w:rPr>
          <w:rFonts w:ascii="Arial" w:hAnsi="Arial" w:cs="Arial"/>
        </w:rPr>
      </w:pPr>
    </w:p>
    <w:p w14:paraId="29D60436" w14:textId="77777777" w:rsidR="00593A55" w:rsidRDefault="00593A55" w:rsidP="00DF7A58">
      <w:pPr>
        <w:rPr>
          <w:rFonts w:ascii="Arial" w:hAnsi="Arial" w:cs="Arial"/>
        </w:rPr>
      </w:pPr>
    </w:p>
    <w:p w14:paraId="6160AEFD" w14:textId="77777777" w:rsidR="00593A55" w:rsidRDefault="00593A55" w:rsidP="00DF7A58">
      <w:pPr>
        <w:rPr>
          <w:rFonts w:ascii="Arial" w:hAnsi="Arial" w:cs="Arial"/>
        </w:rPr>
      </w:pPr>
    </w:p>
    <w:p w14:paraId="302B3705" w14:textId="77777777" w:rsidR="00593A55" w:rsidRDefault="00593A55" w:rsidP="00DF7A58">
      <w:pPr>
        <w:rPr>
          <w:rFonts w:ascii="Arial" w:hAnsi="Arial" w:cs="Arial"/>
        </w:rPr>
      </w:pPr>
    </w:p>
    <w:p w14:paraId="363903FF" w14:textId="77777777" w:rsidR="00593A55" w:rsidRDefault="00593A55" w:rsidP="00DF7A58">
      <w:pPr>
        <w:rPr>
          <w:rFonts w:ascii="Arial" w:hAnsi="Arial" w:cs="Arial"/>
        </w:rPr>
      </w:pPr>
    </w:p>
    <w:p w14:paraId="786240DA" w14:textId="77777777" w:rsidR="00593A55" w:rsidRDefault="00593A55" w:rsidP="00DF7A58">
      <w:pPr>
        <w:rPr>
          <w:rFonts w:ascii="Arial" w:hAnsi="Arial" w:cs="Arial"/>
        </w:rPr>
      </w:pPr>
    </w:p>
    <w:p w14:paraId="0DE4578D" w14:textId="77777777" w:rsidR="00593A55" w:rsidRDefault="00593A55" w:rsidP="00DF7A58">
      <w:pPr>
        <w:rPr>
          <w:rFonts w:ascii="Arial" w:hAnsi="Arial" w:cs="Arial"/>
        </w:rPr>
      </w:pPr>
    </w:p>
    <w:p w14:paraId="60BABFB7" w14:textId="77777777" w:rsidR="00593A55" w:rsidRDefault="00593A55" w:rsidP="00DF7A58">
      <w:pPr>
        <w:rPr>
          <w:rFonts w:ascii="Arial" w:hAnsi="Arial" w:cs="Arial"/>
        </w:rPr>
      </w:pPr>
    </w:p>
    <w:p w14:paraId="497BD586" w14:textId="77777777" w:rsidR="00593A55" w:rsidRDefault="00593A55" w:rsidP="00DF7A58">
      <w:pPr>
        <w:rPr>
          <w:rFonts w:ascii="Arial" w:hAnsi="Arial" w:cs="Arial"/>
        </w:rPr>
      </w:pPr>
    </w:p>
    <w:p w14:paraId="64C95D42" w14:textId="77777777" w:rsidR="00593A55" w:rsidRDefault="00593A55" w:rsidP="00DF7A58">
      <w:pPr>
        <w:rPr>
          <w:rFonts w:ascii="Arial" w:hAnsi="Arial" w:cs="Arial"/>
        </w:rPr>
      </w:pPr>
    </w:p>
    <w:p w14:paraId="06A95344" w14:textId="77777777" w:rsidR="00593A55" w:rsidRDefault="00593A55" w:rsidP="00DF7A58">
      <w:pPr>
        <w:rPr>
          <w:rFonts w:ascii="Arial" w:hAnsi="Arial" w:cs="Arial"/>
        </w:rPr>
      </w:pPr>
    </w:p>
    <w:p w14:paraId="03AC276B" w14:textId="77777777" w:rsidR="00593A55" w:rsidRDefault="00593A55" w:rsidP="00DF7A58">
      <w:pPr>
        <w:rPr>
          <w:rFonts w:ascii="Arial" w:hAnsi="Arial" w:cs="Arial"/>
        </w:rPr>
      </w:pPr>
    </w:p>
    <w:p w14:paraId="4EA13966" w14:textId="77777777" w:rsidR="00593A55" w:rsidRDefault="00593A55" w:rsidP="00DF7A58">
      <w:pPr>
        <w:rPr>
          <w:rFonts w:ascii="Arial" w:hAnsi="Arial" w:cs="Arial"/>
        </w:rPr>
      </w:pPr>
    </w:p>
    <w:p w14:paraId="6A80507C" w14:textId="77777777" w:rsidR="00593A55" w:rsidRDefault="00593A55" w:rsidP="00DF7A58">
      <w:pPr>
        <w:rPr>
          <w:rFonts w:ascii="Arial" w:hAnsi="Arial" w:cs="Arial"/>
        </w:rPr>
      </w:pPr>
    </w:p>
    <w:p w14:paraId="21225377" w14:textId="1A23CD1B" w:rsidR="00B1039B" w:rsidRDefault="00F014BF" w:rsidP="00DF7A58">
      <w:pPr>
        <w:rPr>
          <w:rFonts w:ascii="Arial" w:hAnsi="Arial" w:cs="Arial"/>
        </w:rPr>
      </w:pPr>
      <w:r>
        <w:rPr>
          <w:rFonts w:ascii="Arial" w:hAnsi="Arial" w:cs="Arial"/>
        </w:rPr>
        <w:lastRenderedPageBreak/>
        <w:t>References</w:t>
      </w:r>
    </w:p>
    <w:p w14:paraId="70A03FA1" w14:textId="123E91A1" w:rsidR="00033284" w:rsidRPr="00033284" w:rsidRDefault="00033284" w:rsidP="00B875E1">
      <w:pPr>
        <w:spacing w:after="0" w:line="360" w:lineRule="auto"/>
        <w:rPr>
          <w:rFonts w:ascii="Arial" w:hAnsi="Arial" w:cs="Arial"/>
        </w:rPr>
      </w:pPr>
      <w:r w:rsidRPr="00033284">
        <w:rPr>
          <w:rFonts w:ascii="Arial" w:hAnsi="Arial" w:cs="Arial"/>
        </w:rPr>
        <w:t>Centres for Disease Control and Prevention</w:t>
      </w:r>
      <w:r w:rsidR="00B875E1">
        <w:rPr>
          <w:rFonts w:ascii="Arial" w:hAnsi="Arial" w:cs="Arial"/>
        </w:rPr>
        <w:t xml:space="preserve"> (CDC) (2018) </w:t>
      </w:r>
      <w:r w:rsidR="00B875E1" w:rsidRPr="00B875E1">
        <w:rPr>
          <w:rFonts w:ascii="Arial" w:hAnsi="Arial" w:cs="Arial"/>
          <w:i/>
          <w:iCs/>
        </w:rPr>
        <w:t>Well-Being Concepts</w:t>
      </w:r>
      <w:r w:rsidR="00B875E1">
        <w:rPr>
          <w:rFonts w:ascii="Arial" w:hAnsi="Arial" w:cs="Arial"/>
        </w:rPr>
        <w:t>.</w:t>
      </w:r>
      <w:r w:rsidRPr="00033284">
        <w:rPr>
          <w:rFonts w:ascii="Arial" w:hAnsi="Arial" w:cs="Arial"/>
        </w:rPr>
        <w:t xml:space="preserve"> Available at:</w:t>
      </w:r>
      <w:r w:rsidR="00B875E1">
        <w:rPr>
          <w:rFonts w:ascii="Arial" w:hAnsi="Arial" w:cs="Arial"/>
        </w:rPr>
        <w:t xml:space="preserve"> </w:t>
      </w:r>
      <w:r w:rsidRPr="00033284">
        <w:rPr>
          <w:rFonts w:ascii="Arial" w:hAnsi="Arial" w:cs="Arial"/>
          <w:shd w:val="clear" w:color="auto" w:fill="FFFFFF"/>
        </w:rPr>
        <w:t>www.cdc.gov/hrqol/wellbeing.htm (Accessed 4 December 2021).</w:t>
      </w:r>
    </w:p>
    <w:p w14:paraId="0EB5C4A5" w14:textId="05658743" w:rsidR="00D96F5C" w:rsidRPr="008D38C1" w:rsidRDefault="00D96F5C" w:rsidP="00B875E1">
      <w:pPr>
        <w:spacing w:before="240" w:after="0" w:line="360" w:lineRule="auto"/>
        <w:rPr>
          <w:rFonts w:ascii="Arial" w:hAnsi="Arial" w:cs="Arial"/>
        </w:rPr>
      </w:pPr>
      <w:r w:rsidRPr="008D38C1">
        <w:rPr>
          <w:rFonts w:ascii="Arial" w:hAnsi="Arial" w:cs="Arial"/>
        </w:rPr>
        <w:t>Child Poverty</w:t>
      </w:r>
      <w:r w:rsidR="008D38C1" w:rsidRPr="008D38C1">
        <w:rPr>
          <w:rFonts w:ascii="Arial" w:hAnsi="Arial" w:cs="Arial"/>
        </w:rPr>
        <w:t xml:space="preserve"> Action Group (2021) Child Poverty Facts and Figures. Available at:</w:t>
      </w:r>
    </w:p>
    <w:p w14:paraId="311B97A9" w14:textId="0E33373A" w:rsidR="00D96F5C" w:rsidRDefault="00D96F5C" w:rsidP="008D38C1">
      <w:pPr>
        <w:spacing w:line="360" w:lineRule="auto"/>
        <w:rPr>
          <w:rFonts w:ascii="Arial" w:hAnsi="Arial" w:cs="Arial"/>
          <w:shd w:val="clear" w:color="auto" w:fill="FFFFFF"/>
        </w:rPr>
      </w:pPr>
      <w:r w:rsidRPr="008D38C1">
        <w:rPr>
          <w:rFonts w:ascii="Arial" w:hAnsi="Arial" w:cs="Arial"/>
          <w:shd w:val="clear" w:color="auto" w:fill="FFFFFF"/>
        </w:rPr>
        <w:t xml:space="preserve">cpag.org.uk/child-poverty/child-poverty-facts-and-figures (Accessed 4 December 2021). </w:t>
      </w:r>
    </w:p>
    <w:p w14:paraId="5DDA7400" w14:textId="3CCE0C8C" w:rsidR="00E74EF5" w:rsidRPr="00C03F5C" w:rsidRDefault="00E74EF5" w:rsidP="00C03F5C">
      <w:pPr>
        <w:spacing w:after="0" w:line="360" w:lineRule="auto"/>
        <w:rPr>
          <w:rFonts w:ascii="Arial" w:hAnsi="Arial" w:cs="Arial"/>
          <w:shd w:val="clear" w:color="auto" w:fill="FFFFFF"/>
        </w:rPr>
      </w:pPr>
      <w:r w:rsidRPr="00C03F5C">
        <w:rPr>
          <w:rFonts w:ascii="Arial" w:hAnsi="Arial" w:cs="Arial"/>
          <w:shd w:val="clear" w:color="auto" w:fill="FFFFFF"/>
        </w:rPr>
        <w:t xml:space="preserve">Department of Health (2014) </w:t>
      </w:r>
      <w:r w:rsidRPr="00C03F5C">
        <w:rPr>
          <w:rFonts w:ascii="Arial" w:hAnsi="Arial" w:cs="Arial"/>
          <w:i/>
          <w:iCs/>
          <w:shd w:val="clear" w:color="auto" w:fill="FFFFFF"/>
        </w:rPr>
        <w:t>The Relationship Between Wellbeing and Health</w:t>
      </w:r>
      <w:r w:rsidR="00C03F5C" w:rsidRPr="00C03F5C">
        <w:rPr>
          <w:rFonts w:ascii="Arial" w:hAnsi="Arial" w:cs="Arial"/>
          <w:shd w:val="clear" w:color="auto" w:fill="FFFFFF"/>
        </w:rPr>
        <w:t>. Available at:</w:t>
      </w:r>
      <w:r w:rsidRPr="00C03F5C">
        <w:rPr>
          <w:rFonts w:ascii="Arial" w:hAnsi="Arial" w:cs="Arial"/>
          <w:shd w:val="clear" w:color="auto" w:fill="FFFFFF"/>
        </w:rPr>
        <w:t xml:space="preserve"> </w:t>
      </w:r>
    </w:p>
    <w:p w14:paraId="47C42C34" w14:textId="23700FFD" w:rsidR="00C03F5C" w:rsidRDefault="00C03F5C" w:rsidP="008D38C1">
      <w:pPr>
        <w:spacing w:line="360" w:lineRule="auto"/>
        <w:rPr>
          <w:rFonts w:ascii="Arial" w:hAnsi="Arial" w:cs="Arial"/>
          <w:shd w:val="clear" w:color="auto" w:fill="FFFFFF"/>
        </w:rPr>
      </w:pPr>
      <w:r w:rsidRPr="00C03F5C">
        <w:rPr>
          <w:rFonts w:ascii="Arial" w:hAnsi="Arial" w:cs="Arial"/>
          <w:shd w:val="clear" w:color="auto" w:fill="FFFFFF"/>
        </w:rPr>
        <w:t>assets.publishing.service.gov.uk/government/uploads/system/uploads/attachm (Accessed 4 December 2021)</w:t>
      </w:r>
      <w:r>
        <w:rPr>
          <w:rFonts w:ascii="Arial" w:hAnsi="Arial" w:cs="Arial"/>
          <w:shd w:val="clear" w:color="auto" w:fill="FFFFFF"/>
        </w:rPr>
        <w:t>.</w:t>
      </w:r>
    </w:p>
    <w:p w14:paraId="1D221350" w14:textId="7B8B71E0" w:rsidR="003F04D8" w:rsidRDefault="003F04D8" w:rsidP="008D38C1">
      <w:pPr>
        <w:spacing w:line="360" w:lineRule="auto"/>
        <w:rPr>
          <w:rFonts w:ascii="Arial" w:hAnsi="Arial" w:cs="Arial"/>
          <w:shd w:val="clear" w:color="auto" w:fill="FFFFFF"/>
        </w:rPr>
      </w:pPr>
      <w:r>
        <w:rPr>
          <w:rFonts w:ascii="Arial" w:hAnsi="Arial" w:cs="Arial"/>
          <w:shd w:val="clear" w:color="auto" w:fill="FFFFFF"/>
        </w:rPr>
        <w:t xml:space="preserve">Diener, E. Oishi, S. and Lucas, R.E. (2002) </w:t>
      </w:r>
      <w:r w:rsidRPr="00A80548">
        <w:rPr>
          <w:rFonts w:ascii="Arial" w:hAnsi="Arial" w:cs="Arial"/>
          <w:i/>
          <w:iCs/>
          <w:shd w:val="clear" w:color="auto" w:fill="FFFFFF"/>
        </w:rPr>
        <w:t>Subjective Well-being: The Science of Happiness and Life Satisfaction</w:t>
      </w:r>
      <w:r>
        <w:rPr>
          <w:rFonts w:ascii="Arial" w:hAnsi="Arial" w:cs="Arial"/>
          <w:shd w:val="clear" w:color="auto" w:fill="FFFFFF"/>
        </w:rPr>
        <w:t>, Handbook of Positive Psychology</w:t>
      </w:r>
      <w:r w:rsidR="00A80548">
        <w:rPr>
          <w:rFonts w:ascii="Arial" w:hAnsi="Arial" w:cs="Arial"/>
          <w:shd w:val="clear" w:color="auto" w:fill="FFFFFF"/>
        </w:rPr>
        <w:t>: Oxford University Press</w:t>
      </w:r>
      <w:r>
        <w:rPr>
          <w:rFonts w:ascii="Arial" w:hAnsi="Arial" w:cs="Arial"/>
          <w:shd w:val="clear" w:color="auto" w:fill="FFFFFF"/>
        </w:rPr>
        <w:t xml:space="preserve">  </w:t>
      </w:r>
    </w:p>
    <w:p w14:paraId="7EDB1F8D" w14:textId="1F4D0CE5" w:rsidR="00B1039B" w:rsidRDefault="00297D9A" w:rsidP="00952F0E">
      <w:pPr>
        <w:spacing w:before="240" w:line="360" w:lineRule="auto"/>
        <w:rPr>
          <w:rFonts w:ascii="Arial" w:hAnsi="Arial" w:cs="Arial"/>
        </w:rPr>
      </w:pPr>
      <w:r w:rsidRPr="00297D9A">
        <w:rPr>
          <w:rFonts w:ascii="Arial" w:hAnsi="Arial" w:cs="Arial"/>
        </w:rPr>
        <w:t>Duran,</w:t>
      </w:r>
      <w:r>
        <w:rPr>
          <w:rFonts w:ascii="Arial" w:hAnsi="Arial" w:cs="Arial"/>
        </w:rPr>
        <w:t xml:space="preserve"> D. </w:t>
      </w:r>
      <w:r w:rsidRPr="00297D9A">
        <w:rPr>
          <w:rFonts w:ascii="Arial" w:hAnsi="Arial" w:cs="Arial"/>
        </w:rPr>
        <w:t>Artene,</w:t>
      </w:r>
      <w:r>
        <w:rPr>
          <w:rFonts w:ascii="Arial" w:hAnsi="Arial" w:cs="Arial"/>
        </w:rPr>
        <w:t xml:space="preserve"> A. </w:t>
      </w:r>
      <w:r w:rsidRPr="00297D9A">
        <w:rPr>
          <w:rFonts w:ascii="Arial" w:hAnsi="Arial" w:cs="Arial"/>
        </w:rPr>
        <w:t>Gogan,</w:t>
      </w:r>
      <w:r>
        <w:rPr>
          <w:rFonts w:ascii="Arial" w:hAnsi="Arial" w:cs="Arial"/>
        </w:rPr>
        <w:t xml:space="preserve"> L and </w:t>
      </w:r>
      <w:r w:rsidRPr="00297D9A">
        <w:rPr>
          <w:rFonts w:ascii="Arial" w:hAnsi="Arial" w:cs="Arial"/>
        </w:rPr>
        <w:t>Duran,</w:t>
      </w:r>
      <w:r>
        <w:rPr>
          <w:rFonts w:ascii="Arial" w:hAnsi="Arial" w:cs="Arial"/>
        </w:rPr>
        <w:t xml:space="preserve"> V. (2015) “</w:t>
      </w:r>
      <w:r w:rsidRPr="00297D9A">
        <w:rPr>
          <w:rFonts w:ascii="Arial" w:hAnsi="Arial" w:cs="Arial"/>
        </w:rPr>
        <w:t>The Objectives of Sustainable Development - Ways to Achieve Welfare,</w:t>
      </w:r>
      <w:r>
        <w:rPr>
          <w:rFonts w:ascii="Arial" w:hAnsi="Arial" w:cs="Arial"/>
        </w:rPr>
        <w:t xml:space="preserve">” </w:t>
      </w:r>
      <w:r w:rsidRPr="00297D9A">
        <w:rPr>
          <w:rFonts w:ascii="Arial" w:hAnsi="Arial" w:cs="Arial"/>
          <w:i/>
          <w:iCs/>
        </w:rPr>
        <w:t>Procedia Economics and Finance</w:t>
      </w:r>
      <w:r w:rsidRPr="00297D9A">
        <w:rPr>
          <w:rFonts w:ascii="Arial" w:hAnsi="Arial" w:cs="Arial"/>
        </w:rPr>
        <w:t>,</w:t>
      </w:r>
      <w:r w:rsidR="00952F0E">
        <w:rPr>
          <w:rFonts w:ascii="Arial" w:hAnsi="Arial" w:cs="Arial"/>
        </w:rPr>
        <w:t xml:space="preserve"> 26, pp.812-817. Available at: </w:t>
      </w:r>
      <w:r w:rsidR="00952F0E" w:rsidRPr="00952F0E">
        <w:rPr>
          <w:rFonts w:ascii="Arial" w:hAnsi="Arial" w:cs="Arial"/>
        </w:rPr>
        <w:t>https://doi.org/10.1016/S2212-5671(15)00852-7</w:t>
      </w:r>
      <w:r w:rsidR="00952F0E">
        <w:rPr>
          <w:rFonts w:ascii="Arial" w:hAnsi="Arial" w:cs="Arial"/>
        </w:rPr>
        <w:t xml:space="preserve"> (Accessed 4 December 2021).</w:t>
      </w:r>
    </w:p>
    <w:p w14:paraId="5F8C2D86" w14:textId="77777777" w:rsidR="00192D38" w:rsidRPr="00192D38" w:rsidRDefault="00192D38" w:rsidP="00192D38">
      <w:pPr>
        <w:spacing w:after="0" w:line="360" w:lineRule="auto"/>
        <w:rPr>
          <w:rFonts w:ascii="Arial" w:hAnsi="Arial" w:cs="Arial"/>
          <w:shd w:val="clear" w:color="auto" w:fill="FFFFFF"/>
        </w:rPr>
      </w:pPr>
      <w:r w:rsidRPr="00192D38">
        <w:rPr>
          <w:rFonts w:ascii="Arial" w:hAnsi="Arial" w:cs="Arial"/>
          <w:shd w:val="clear" w:color="auto" w:fill="FFFFFF"/>
        </w:rPr>
        <w:t>Fenney, D. Buck, D. (2021)</w:t>
      </w:r>
      <w:r>
        <w:rPr>
          <w:rFonts w:ascii="Arial" w:hAnsi="Arial" w:cs="Arial"/>
          <w:shd w:val="clear" w:color="auto" w:fill="FFFFFF"/>
        </w:rPr>
        <w:t xml:space="preserve"> The NHS’s Role in Tackling Poverty. Available at:</w:t>
      </w:r>
    </w:p>
    <w:p w14:paraId="1FBB5888" w14:textId="6DBFFC27" w:rsidR="00192D38" w:rsidRPr="00192D38" w:rsidRDefault="00192D38" w:rsidP="00192D38">
      <w:pPr>
        <w:spacing w:after="0" w:line="360" w:lineRule="auto"/>
        <w:rPr>
          <w:rStyle w:val="HTMLCite"/>
          <w:rFonts w:ascii="Arial" w:hAnsi="Arial" w:cs="Arial"/>
          <w:i w:val="0"/>
          <w:iCs w:val="0"/>
          <w:shd w:val="clear" w:color="auto" w:fill="FFFFFF"/>
        </w:rPr>
      </w:pPr>
      <w:r w:rsidRPr="00192D38">
        <w:rPr>
          <w:rStyle w:val="HTMLCite"/>
          <w:rFonts w:ascii="Arial" w:hAnsi="Arial" w:cs="Arial"/>
          <w:i w:val="0"/>
          <w:iCs w:val="0"/>
          <w:shd w:val="clear" w:color="auto" w:fill="FFFFFF"/>
        </w:rPr>
        <w:t>https://www.kingsfund.org.uk/.../2021-03/nhss-role-tackling-</w:t>
      </w:r>
      <w:r w:rsidR="00B93BA1" w:rsidRPr="00192D38">
        <w:rPr>
          <w:rStyle w:val="HTMLCite"/>
          <w:rFonts w:ascii="Arial" w:hAnsi="Arial" w:cs="Arial"/>
          <w:i w:val="0"/>
          <w:iCs w:val="0"/>
          <w:shd w:val="clear" w:color="auto" w:fill="FFFFFF"/>
        </w:rPr>
        <w:t>poverty. p</w:t>
      </w:r>
      <w:r w:rsidRPr="00192D38">
        <w:rPr>
          <w:rStyle w:val="HTMLCite"/>
          <w:rFonts w:ascii="Arial" w:hAnsi="Arial" w:cs="Arial"/>
          <w:i w:val="0"/>
          <w:iCs w:val="0"/>
          <w:shd w:val="clear" w:color="auto" w:fill="FFFFFF"/>
        </w:rPr>
        <w:t xml:space="preserve">… (Accessed </w:t>
      </w:r>
      <w:r w:rsidR="00063366" w:rsidRPr="00192D38">
        <w:rPr>
          <w:rStyle w:val="HTMLCite"/>
          <w:rFonts w:ascii="Arial" w:hAnsi="Arial" w:cs="Arial"/>
          <w:i w:val="0"/>
          <w:iCs w:val="0"/>
          <w:shd w:val="clear" w:color="auto" w:fill="FFFFFF"/>
        </w:rPr>
        <w:t xml:space="preserve">4 </w:t>
      </w:r>
      <w:r w:rsidR="00063366">
        <w:rPr>
          <w:rStyle w:val="HTMLCite"/>
          <w:rFonts w:ascii="Arial" w:hAnsi="Arial" w:cs="Arial"/>
          <w:i w:val="0"/>
          <w:iCs w:val="0"/>
          <w:shd w:val="clear" w:color="auto" w:fill="FFFFFF"/>
        </w:rPr>
        <w:t>December</w:t>
      </w:r>
      <w:r w:rsidRPr="00192D38">
        <w:rPr>
          <w:rStyle w:val="HTMLCite"/>
          <w:rFonts w:ascii="Arial" w:hAnsi="Arial" w:cs="Arial"/>
          <w:i w:val="0"/>
          <w:iCs w:val="0"/>
          <w:shd w:val="clear" w:color="auto" w:fill="FFFFFF"/>
        </w:rPr>
        <w:t xml:space="preserve"> 2021).</w:t>
      </w:r>
      <w:r w:rsidRPr="00192D38">
        <w:rPr>
          <w:rFonts w:ascii="Arial" w:hAnsi="Arial" w:cs="Arial"/>
          <w:shd w:val="clear" w:color="auto" w:fill="FFFFFF"/>
        </w:rPr>
        <w:t> </w:t>
      </w:r>
      <w:r w:rsidRPr="00192D38">
        <w:rPr>
          <w:rStyle w:val="HTMLCite"/>
          <w:rFonts w:ascii="Arial" w:hAnsi="Arial" w:cs="Arial"/>
          <w:i w:val="0"/>
          <w:iCs w:val="0"/>
          <w:shd w:val="clear" w:color="auto" w:fill="FFFFFF"/>
        </w:rPr>
        <w:t xml:space="preserve"> </w:t>
      </w:r>
    </w:p>
    <w:p w14:paraId="567E5D89" w14:textId="672CC5AE" w:rsidR="00B1039B" w:rsidRPr="008A2412" w:rsidRDefault="008A2412" w:rsidP="00192D38">
      <w:pPr>
        <w:spacing w:before="240" w:after="0" w:line="360" w:lineRule="auto"/>
        <w:rPr>
          <w:rFonts w:ascii="Arial" w:hAnsi="Arial" w:cs="Arial"/>
        </w:rPr>
      </w:pPr>
      <w:r w:rsidRPr="008A2412">
        <w:rPr>
          <w:rFonts w:ascii="Arial" w:hAnsi="Arial" w:cs="Arial"/>
        </w:rPr>
        <w:t xml:space="preserve">GOV.UK (2021) </w:t>
      </w:r>
      <w:r w:rsidRPr="007B6890">
        <w:rPr>
          <w:rFonts w:ascii="Arial" w:hAnsi="Arial" w:cs="Arial"/>
          <w:i/>
          <w:iCs/>
        </w:rPr>
        <w:t>Implementing the Sustainable Development Goals</w:t>
      </w:r>
      <w:r w:rsidRPr="008A2412">
        <w:rPr>
          <w:rFonts w:ascii="Arial" w:hAnsi="Arial" w:cs="Arial"/>
        </w:rPr>
        <w:t>. Available at:</w:t>
      </w:r>
    </w:p>
    <w:p w14:paraId="7856618D" w14:textId="189C862D" w:rsidR="008A2412" w:rsidRDefault="008A2412" w:rsidP="00CD06D4">
      <w:pPr>
        <w:spacing w:line="360" w:lineRule="auto"/>
        <w:rPr>
          <w:rStyle w:val="HTMLCite"/>
          <w:rFonts w:ascii="Arial" w:hAnsi="Arial" w:cs="Arial"/>
          <w:i w:val="0"/>
          <w:iCs w:val="0"/>
          <w:shd w:val="clear" w:color="auto" w:fill="FFFFFF"/>
        </w:rPr>
      </w:pPr>
      <w:r w:rsidRPr="008A2412">
        <w:rPr>
          <w:rStyle w:val="HTMLCite"/>
          <w:rFonts w:ascii="Arial" w:hAnsi="Arial" w:cs="Arial"/>
          <w:i w:val="0"/>
          <w:iCs w:val="0"/>
          <w:shd w:val="clear" w:color="auto" w:fill="FFFFFF"/>
        </w:rPr>
        <w:t>https://www.gov.uk/.../implementing-the-sustainable-development-goals--2 (Accessed 4 December 2021)</w:t>
      </w:r>
      <w:r w:rsidR="00952F0E">
        <w:rPr>
          <w:rStyle w:val="HTMLCite"/>
          <w:rFonts w:ascii="Arial" w:hAnsi="Arial" w:cs="Arial"/>
          <w:i w:val="0"/>
          <w:iCs w:val="0"/>
          <w:shd w:val="clear" w:color="auto" w:fill="FFFFFF"/>
        </w:rPr>
        <w:t>.</w:t>
      </w:r>
    </w:p>
    <w:p w14:paraId="47D41FD3" w14:textId="7BAD34D2" w:rsidR="00430BEE" w:rsidRDefault="00430BEE" w:rsidP="00CD06D4">
      <w:pPr>
        <w:spacing w:line="360" w:lineRule="auto"/>
        <w:rPr>
          <w:rFonts w:ascii="Arial" w:hAnsi="Arial" w:cs="Arial"/>
          <w:shd w:val="clear" w:color="auto" w:fill="FFFFFF"/>
        </w:rPr>
      </w:pPr>
      <w:r w:rsidRPr="007017F8">
        <w:rPr>
          <w:rStyle w:val="HTMLCite"/>
          <w:rFonts w:ascii="Arial" w:hAnsi="Arial" w:cs="Arial"/>
          <w:i w:val="0"/>
          <w:iCs w:val="0"/>
          <w:shd w:val="clear" w:color="auto" w:fill="FFFFFF"/>
        </w:rPr>
        <w:t xml:space="preserve">Howes, S. and Bradley, D. (2020) </w:t>
      </w:r>
      <w:r w:rsidR="007017F8" w:rsidRPr="007017F8">
        <w:rPr>
          <w:rStyle w:val="HTMLCite"/>
          <w:rFonts w:ascii="Arial" w:hAnsi="Arial" w:cs="Arial"/>
          <w:shd w:val="clear" w:color="auto" w:fill="FFFFFF"/>
        </w:rPr>
        <w:t>Tackling Child Poverty: A Guide for Schools</w:t>
      </w:r>
      <w:r w:rsidR="007017F8" w:rsidRPr="007017F8">
        <w:rPr>
          <w:rStyle w:val="HTMLCite"/>
          <w:rFonts w:ascii="Arial" w:hAnsi="Arial" w:cs="Arial"/>
          <w:i w:val="0"/>
          <w:iCs w:val="0"/>
          <w:shd w:val="clear" w:color="auto" w:fill="FFFFFF"/>
        </w:rPr>
        <w:t>. London: Greater London Authority. Available at: https://cpag.org.uk/.../Tackling-child-poverty-a-guide-for-schools.pdf</w:t>
      </w:r>
      <w:r w:rsidR="007017F8" w:rsidRPr="007017F8">
        <w:rPr>
          <w:rFonts w:ascii="Arial" w:hAnsi="Arial" w:cs="Arial"/>
          <w:shd w:val="clear" w:color="auto" w:fill="FFFFFF"/>
        </w:rPr>
        <w:t xml:space="preserve"> (Accessed 4 December 2021).</w:t>
      </w:r>
    </w:p>
    <w:p w14:paraId="3ED0663C" w14:textId="4800D52F" w:rsidR="0003134D" w:rsidRPr="005D1677" w:rsidRDefault="0003134D" w:rsidP="005D1677">
      <w:pPr>
        <w:spacing w:after="0" w:line="360" w:lineRule="auto"/>
        <w:rPr>
          <w:rFonts w:ascii="Arial" w:hAnsi="Arial" w:cs="Arial"/>
          <w:shd w:val="clear" w:color="auto" w:fill="FFFFFF"/>
        </w:rPr>
      </w:pPr>
      <w:r w:rsidRPr="005D1677">
        <w:rPr>
          <w:rFonts w:ascii="Arial" w:hAnsi="Arial" w:cs="Arial"/>
          <w:shd w:val="clear" w:color="auto" w:fill="FFFFFF"/>
        </w:rPr>
        <w:t xml:space="preserve">Ingram, S. (2021) </w:t>
      </w:r>
      <w:r w:rsidR="005D1677" w:rsidRPr="005D1677">
        <w:rPr>
          <w:rFonts w:ascii="Arial" w:hAnsi="Arial" w:cs="Arial"/>
          <w:shd w:val="clear" w:color="auto" w:fill="FFFFFF"/>
        </w:rPr>
        <w:t>What is COP26-and why is it a big deal? Available at:</w:t>
      </w:r>
    </w:p>
    <w:p w14:paraId="4310D011" w14:textId="710096F9" w:rsidR="0003134D" w:rsidRPr="005D1677" w:rsidRDefault="0003134D" w:rsidP="00CD06D4">
      <w:pPr>
        <w:spacing w:line="360" w:lineRule="auto"/>
        <w:rPr>
          <w:rFonts w:ascii="Arial" w:hAnsi="Arial" w:cs="Arial"/>
          <w:shd w:val="clear" w:color="auto" w:fill="FFFFFF"/>
        </w:rPr>
      </w:pPr>
      <w:r w:rsidRPr="005D1677">
        <w:rPr>
          <w:rFonts w:ascii="Arial" w:hAnsi="Arial" w:cs="Arial"/>
          <w:shd w:val="clear" w:color="auto" w:fill="FFFFFF"/>
        </w:rPr>
        <w:t>https://www.nationalgeographic.co.uk/.../cop26-explained</w:t>
      </w:r>
      <w:r w:rsidRPr="005D1677">
        <w:rPr>
          <w:rFonts w:ascii="Arial" w:hAnsi="Arial" w:cs="Arial"/>
          <w:shd w:val="clear" w:color="auto" w:fill="FFFFFF"/>
        </w:rPr>
        <w:t xml:space="preserve"> (Accessed 5 December 2021).</w:t>
      </w:r>
    </w:p>
    <w:p w14:paraId="25E17A26" w14:textId="511331F1" w:rsidR="004C6AA5" w:rsidRPr="004C6AA5" w:rsidRDefault="004C6AA5" w:rsidP="004C6AA5">
      <w:pPr>
        <w:spacing w:after="0" w:line="360" w:lineRule="auto"/>
        <w:rPr>
          <w:rFonts w:ascii="Arial" w:hAnsi="Arial" w:cs="Arial"/>
          <w:shd w:val="clear" w:color="auto" w:fill="FFFFFF"/>
        </w:rPr>
      </w:pPr>
      <w:r w:rsidRPr="004C6AA5">
        <w:rPr>
          <w:rFonts w:ascii="Arial" w:hAnsi="Arial" w:cs="Arial"/>
          <w:shd w:val="clear" w:color="auto" w:fill="FFFFFF"/>
        </w:rPr>
        <w:t>Kiely, A. (2018)</w:t>
      </w:r>
      <w:r>
        <w:rPr>
          <w:rFonts w:ascii="Arial" w:hAnsi="Arial" w:cs="Arial"/>
          <w:shd w:val="clear" w:color="auto" w:fill="FFFFFF"/>
        </w:rPr>
        <w:t xml:space="preserve"> Air Pollution Solution: Clean Air for the UK. Available at:</w:t>
      </w:r>
    </w:p>
    <w:p w14:paraId="42F0381A" w14:textId="1E88DB81" w:rsidR="004C6AA5" w:rsidRPr="004C6AA5" w:rsidRDefault="004C6AA5" w:rsidP="00CD06D4">
      <w:pPr>
        <w:spacing w:line="360" w:lineRule="auto"/>
        <w:rPr>
          <w:rFonts w:ascii="Arial" w:hAnsi="Arial" w:cs="Arial"/>
          <w:shd w:val="clear" w:color="auto" w:fill="FFFFFF"/>
        </w:rPr>
      </w:pPr>
      <w:r w:rsidRPr="004C6AA5">
        <w:rPr>
          <w:rFonts w:ascii="Arial" w:hAnsi="Arial" w:cs="Arial"/>
          <w:shd w:val="clear" w:color="auto" w:fill="FFFFFF"/>
        </w:rPr>
        <w:t>https://friendsoftheearth.uk/climate/air-pollution-solutions-clean-air-uk</w:t>
      </w:r>
      <w:r w:rsidRPr="004C6AA5">
        <w:rPr>
          <w:rFonts w:ascii="Arial" w:hAnsi="Arial" w:cs="Arial"/>
          <w:shd w:val="clear" w:color="auto" w:fill="FFFFFF"/>
        </w:rPr>
        <w:t xml:space="preserve"> (Accessed 5 December 2021).</w:t>
      </w:r>
    </w:p>
    <w:p w14:paraId="70400577" w14:textId="3B52DF0F" w:rsidR="0046084C" w:rsidRDefault="0046084C" w:rsidP="00CD06D4">
      <w:pPr>
        <w:spacing w:line="360" w:lineRule="auto"/>
        <w:rPr>
          <w:rFonts w:ascii="Arial" w:hAnsi="Arial" w:cs="Arial"/>
          <w:shd w:val="clear" w:color="auto" w:fill="FFFFFF"/>
        </w:rPr>
      </w:pPr>
      <w:r w:rsidRPr="0046084C">
        <w:rPr>
          <w:rFonts w:ascii="Arial" w:hAnsi="Arial" w:cs="Arial"/>
          <w:shd w:val="clear" w:color="auto" w:fill="FFFFFF"/>
        </w:rPr>
        <w:t>Lawson, S. (2018) Poverty and Health. Available at: www.health.org.uk/infographic/poverty-and-health (Accessed 4 December 2021).</w:t>
      </w:r>
    </w:p>
    <w:p w14:paraId="2994A727" w14:textId="77777777" w:rsidR="00593A55" w:rsidRDefault="00593A55" w:rsidP="00833508">
      <w:pPr>
        <w:spacing w:after="0" w:line="360" w:lineRule="auto"/>
        <w:rPr>
          <w:rStyle w:val="HTMLCite"/>
          <w:rFonts w:ascii="Arial" w:hAnsi="Arial" w:cs="Arial"/>
          <w:i w:val="0"/>
          <w:iCs w:val="0"/>
          <w:shd w:val="clear" w:color="auto" w:fill="FFFFFF"/>
        </w:rPr>
      </w:pPr>
    </w:p>
    <w:p w14:paraId="75441072" w14:textId="601BE7B3" w:rsidR="00833508" w:rsidRPr="00833508" w:rsidRDefault="00833508" w:rsidP="00833508">
      <w:pPr>
        <w:spacing w:after="0" w:line="360" w:lineRule="auto"/>
        <w:rPr>
          <w:rStyle w:val="HTMLCite"/>
          <w:rFonts w:ascii="Arial" w:hAnsi="Arial" w:cs="Arial"/>
          <w:i w:val="0"/>
          <w:iCs w:val="0"/>
          <w:shd w:val="clear" w:color="auto" w:fill="FFFFFF"/>
        </w:rPr>
      </w:pPr>
      <w:r w:rsidRPr="00833508">
        <w:rPr>
          <w:rStyle w:val="HTMLCite"/>
          <w:rFonts w:ascii="Arial" w:hAnsi="Arial" w:cs="Arial"/>
          <w:i w:val="0"/>
          <w:iCs w:val="0"/>
          <w:shd w:val="clear" w:color="auto" w:fill="FFFFFF"/>
        </w:rPr>
        <w:lastRenderedPageBreak/>
        <w:t xml:space="preserve">National Health Service England </w:t>
      </w:r>
      <w:r>
        <w:rPr>
          <w:rStyle w:val="HTMLCite"/>
          <w:rFonts w:ascii="Arial" w:hAnsi="Arial" w:cs="Arial"/>
          <w:i w:val="0"/>
          <w:iCs w:val="0"/>
          <w:shd w:val="clear" w:color="auto" w:fill="FFFFFF"/>
        </w:rPr>
        <w:t xml:space="preserve">(2021) </w:t>
      </w:r>
      <w:r w:rsidRPr="00656C6B">
        <w:rPr>
          <w:rStyle w:val="HTMLCite"/>
          <w:rFonts w:ascii="Arial" w:hAnsi="Arial" w:cs="Arial"/>
          <w:shd w:val="clear" w:color="auto" w:fill="FFFFFF"/>
        </w:rPr>
        <w:t>A Call to Action</w:t>
      </w:r>
      <w:r>
        <w:rPr>
          <w:rStyle w:val="HTMLCite"/>
          <w:rFonts w:ascii="Arial" w:hAnsi="Arial" w:cs="Arial"/>
          <w:i w:val="0"/>
          <w:iCs w:val="0"/>
          <w:shd w:val="clear" w:color="auto" w:fill="FFFFFF"/>
        </w:rPr>
        <w:t>. Available at:</w:t>
      </w:r>
      <w:r w:rsidRPr="00833508">
        <w:rPr>
          <w:rStyle w:val="HTMLCite"/>
          <w:rFonts w:ascii="Arial" w:hAnsi="Arial" w:cs="Arial"/>
          <w:i w:val="0"/>
          <w:iCs w:val="0"/>
          <w:shd w:val="clear" w:color="auto" w:fill="FFFFFF"/>
        </w:rPr>
        <w:t xml:space="preserve"> </w:t>
      </w:r>
    </w:p>
    <w:p w14:paraId="475F324B" w14:textId="661F9DB3" w:rsidR="00833508" w:rsidRPr="00833508" w:rsidRDefault="00833508" w:rsidP="00CD06D4">
      <w:pPr>
        <w:spacing w:line="360" w:lineRule="auto"/>
        <w:rPr>
          <w:rFonts w:ascii="Arial" w:hAnsi="Arial" w:cs="Arial"/>
          <w:shd w:val="clear" w:color="auto" w:fill="FFFFFF"/>
        </w:rPr>
      </w:pPr>
      <w:r w:rsidRPr="00833508">
        <w:rPr>
          <w:rFonts w:ascii="Arial" w:hAnsi="Arial" w:cs="Arial"/>
          <w:shd w:val="clear" w:color="auto" w:fill="FFFFFF"/>
        </w:rPr>
        <w:t>https://www.england.nhs.uk/wp-content/uploads/2014/02/nhs-parity.… (Accessed 4 December 2021).</w:t>
      </w:r>
    </w:p>
    <w:p w14:paraId="3BC2D7BC" w14:textId="77777777" w:rsidR="00430BEE" w:rsidRPr="00430BEE" w:rsidRDefault="00EB087C" w:rsidP="00430BEE">
      <w:pPr>
        <w:spacing w:after="0" w:line="360" w:lineRule="auto"/>
        <w:rPr>
          <w:rFonts w:ascii="Arial" w:hAnsi="Arial" w:cs="Arial"/>
        </w:rPr>
      </w:pPr>
      <w:r w:rsidRPr="00430BEE">
        <w:rPr>
          <w:rStyle w:val="HTMLCite"/>
          <w:rFonts w:ascii="Arial" w:hAnsi="Arial" w:cs="Arial"/>
          <w:i w:val="0"/>
          <w:iCs w:val="0"/>
          <w:shd w:val="clear" w:color="auto" w:fill="FFFFFF"/>
        </w:rPr>
        <w:t xml:space="preserve">National Health Service England (2021) </w:t>
      </w:r>
      <w:r w:rsidRPr="00430BEE">
        <w:rPr>
          <w:rStyle w:val="HTMLCite"/>
          <w:rFonts w:ascii="Arial" w:hAnsi="Arial" w:cs="Arial"/>
          <w:shd w:val="clear" w:color="auto" w:fill="FFFFFF"/>
        </w:rPr>
        <w:t>NHS Health and Well</w:t>
      </w:r>
      <w:r w:rsidR="00430BEE" w:rsidRPr="00430BEE">
        <w:rPr>
          <w:rStyle w:val="HTMLCite"/>
          <w:rFonts w:ascii="Arial" w:hAnsi="Arial" w:cs="Arial"/>
          <w:shd w:val="clear" w:color="auto" w:fill="FFFFFF"/>
        </w:rPr>
        <w:t>-being Framework</w:t>
      </w:r>
      <w:r w:rsidR="00430BEE" w:rsidRPr="00430BEE">
        <w:rPr>
          <w:rStyle w:val="HTMLCite"/>
          <w:rFonts w:ascii="Arial" w:hAnsi="Arial" w:cs="Arial"/>
          <w:i w:val="0"/>
          <w:iCs w:val="0"/>
          <w:shd w:val="clear" w:color="auto" w:fill="FFFFFF"/>
        </w:rPr>
        <w:t xml:space="preserve">. Available at: </w:t>
      </w:r>
      <w:r w:rsidRPr="00430BEE">
        <w:rPr>
          <w:rStyle w:val="HTMLCite"/>
          <w:rFonts w:ascii="Arial" w:hAnsi="Arial" w:cs="Arial"/>
          <w:i w:val="0"/>
          <w:iCs w:val="0"/>
          <w:shd w:val="clear" w:color="auto" w:fill="FFFFFF"/>
        </w:rPr>
        <w:t>https://www.england.nhs.uk/publication/nhs-health-and-wellbeing-framework</w:t>
      </w:r>
      <w:hyperlink r:id="rId10" w:history="1">
        <w:r w:rsidRPr="00430BEE">
          <w:rPr>
            <w:rFonts w:ascii="Arial" w:hAnsi="Arial" w:cs="Arial"/>
            <w:shd w:val="clear" w:color="auto" w:fill="FFFFFF"/>
          </w:rPr>
          <w:br/>
        </w:r>
      </w:hyperlink>
    </w:p>
    <w:p w14:paraId="3A5AE5EF" w14:textId="58C3CC58" w:rsidR="007B6890" w:rsidRDefault="007B6890" w:rsidP="00833508">
      <w:pPr>
        <w:spacing w:line="360" w:lineRule="auto"/>
        <w:rPr>
          <w:rFonts w:ascii="Arial" w:hAnsi="Arial" w:cs="Arial"/>
        </w:rPr>
      </w:pPr>
      <w:r w:rsidRPr="007B6890">
        <w:rPr>
          <w:rFonts w:ascii="Arial" w:hAnsi="Arial" w:cs="Arial"/>
        </w:rPr>
        <w:t>Nussbaum</w:t>
      </w:r>
      <w:r>
        <w:rPr>
          <w:rFonts w:ascii="Arial" w:hAnsi="Arial" w:cs="Arial"/>
        </w:rPr>
        <w:t>,</w:t>
      </w:r>
      <w:r w:rsidRPr="007B6890">
        <w:rPr>
          <w:rFonts w:ascii="Arial" w:hAnsi="Arial" w:cs="Arial"/>
        </w:rPr>
        <w:t xml:space="preserve"> J</w:t>
      </w:r>
      <w:r>
        <w:rPr>
          <w:rFonts w:ascii="Arial" w:hAnsi="Arial" w:cs="Arial"/>
        </w:rPr>
        <w:t>.</w:t>
      </w:r>
      <w:r w:rsidRPr="007B6890">
        <w:rPr>
          <w:rFonts w:ascii="Arial" w:hAnsi="Arial" w:cs="Arial"/>
        </w:rPr>
        <w:t xml:space="preserve"> (2020)</w:t>
      </w:r>
      <w:r>
        <w:rPr>
          <w:rFonts w:ascii="Arial" w:hAnsi="Arial" w:cs="Arial"/>
        </w:rPr>
        <w:t xml:space="preserve"> </w:t>
      </w:r>
      <w:r w:rsidRPr="007B6890">
        <w:rPr>
          <w:rFonts w:ascii="Arial" w:hAnsi="Arial" w:cs="Arial"/>
          <w:i/>
          <w:iCs/>
        </w:rPr>
        <w:t>Measuring Poverty 2020: A Report of the Social Metrics Commission</w:t>
      </w:r>
      <w:r w:rsidRPr="007B6890">
        <w:rPr>
          <w:rFonts w:ascii="Arial" w:hAnsi="Arial" w:cs="Arial"/>
        </w:rPr>
        <w:t>. London: Social Metrics Commission. Available at: https://socialmetricscommission.org.uk/measuring-poverty-2020 (</w:t>
      </w:r>
      <w:r>
        <w:rPr>
          <w:rFonts w:ascii="Arial" w:hAnsi="Arial" w:cs="Arial"/>
        </w:rPr>
        <w:t>A</w:t>
      </w:r>
      <w:r w:rsidRPr="007B6890">
        <w:rPr>
          <w:rFonts w:ascii="Arial" w:hAnsi="Arial" w:cs="Arial"/>
        </w:rPr>
        <w:t>ccessed on 8 January 2021).</w:t>
      </w:r>
    </w:p>
    <w:p w14:paraId="3DA5981B" w14:textId="4207B9BE" w:rsidR="00E77508" w:rsidRDefault="00E77508" w:rsidP="008557E5">
      <w:pPr>
        <w:spacing w:line="360" w:lineRule="auto"/>
        <w:rPr>
          <w:rFonts w:ascii="Arial" w:hAnsi="Arial" w:cs="Arial"/>
          <w:spacing w:val="4"/>
          <w:shd w:val="clear" w:color="auto" w:fill="FCFCFC"/>
        </w:rPr>
      </w:pPr>
      <w:proofErr w:type="spellStart"/>
      <w:r>
        <w:rPr>
          <w:rFonts w:ascii="Arial" w:hAnsi="Arial" w:cs="Arial"/>
          <w:spacing w:val="4"/>
          <w:shd w:val="clear" w:color="auto" w:fill="FCFCFC"/>
        </w:rPr>
        <w:t>Preedy</w:t>
      </w:r>
      <w:proofErr w:type="spellEnd"/>
      <w:r>
        <w:rPr>
          <w:rFonts w:ascii="Arial" w:hAnsi="Arial" w:cs="Arial"/>
          <w:spacing w:val="4"/>
          <w:shd w:val="clear" w:color="auto" w:fill="FCFCFC"/>
        </w:rPr>
        <w:t xml:space="preserve">, V.R. and Watson, R.R </w:t>
      </w:r>
      <w:r w:rsidRPr="00E77508">
        <w:rPr>
          <w:rFonts w:ascii="Arial" w:hAnsi="Arial" w:cs="Arial"/>
          <w:spacing w:val="4"/>
          <w:shd w:val="clear" w:color="auto" w:fill="FCFCFC"/>
        </w:rPr>
        <w:t xml:space="preserve">(2010) </w:t>
      </w:r>
      <w:r w:rsidRPr="00E77508">
        <w:rPr>
          <w:rFonts w:ascii="Arial" w:hAnsi="Arial" w:cs="Arial"/>
          <w:i/>
          <w:iCs/>
          <w:spacing w:val="4"/>
          <w:shd w:val="clear" w:color="auto" w:fill="FCFCFC"/>
        </w:rPr>
        <w:t>Objective Well-Being. In: Handbook of Disease Burdens and Quality of Life Measure</w:t>
      </w:r>
      <w:r w:rsidRPr="00E77508">
        <w:rPr>
          <w:rFonts w:ascii="Arial" w:hAnsi="Arial" w:cs="Arial"/>
          <w:spacing w:val="4"/>
          <w:shd w:val="clear" w:color="auto" w:fill="FCFCFC"/>
        </w:rPr>
        <w:t>s.</w:t>
      </w:r>
      <w:r>
        <w:rPr>
          <w:rFonts w:ascii="Arial" w:hAnsi="Arial" w:cs="Arial"/>
          <w:spacing w:val="4"/>
          <w:shd w:val="clear" w:color="auto" w:fill="FCFCFC"/>
        </w:rPr>
        <w:t xml:space="preserve"> </w:t>
      </w:r>
      <w:r w:rsidRPr="00E77508">
        <w:rPr>
          <w:rFonts w:ascii="Arial" w:hAnsi="Arial" w:cs="Arial"/>
          <w:spacing w:val="4"/>
          <w:shd w:val="clear" w:color="auto" w:fill="FCFCFC"/>
        </w:rPr>
        <w:t>New York</w:t>
      </w:r>
      <w:r>
        <w:rPr>
          <w:rFonts w:ascii="Arial" w:hAnsi="Arial" w:cs="Arial"/>
          <w:spacing w:val="4"/>
          <w:shd w:val="clear" w:color="auto" w:fill="FCFCFC"/>
        </w:rPr>
        <w:t>: Springer</w:t>
      </w:r>
      <w:r w:rsidR="00DD4343">
        <w:rPr>
          <w:rFonts w:ascii="Arial" w:hAnsi="Arial" w:cs="Arial"/>
          <w:spacing w:val="4"/>
          <w:shd w:val="clear" w:color="auto" w:fill="FCFCFC"/>
        </w:rPr>
        <w:t xml:space="preserve"> Publication</w:t>
      </w:r>
    </w:p>
    <w:p w14:paraId="3D6D8577" w14:textId="511ADBF1" w:rsidR="002B2BAF" w:rsidRPr="008557E5" w:rsidRDefault="002B2BAF" w:rsidP="00430BEE">
      <w:pPr>
        <w:spacing w:after="0" w:line="360" w:lineRule="auto"/>
        <w:rPr>
          <w:rStyle w:val="HTMLCite"/>
          <w:rFonts w:ascii="Arial" w:hAnsi="Arial" w:cs="Arial"/>
          <w:i w:val="0"/>
          <w:iCs w:val="0"/>
          <w:shd w:val="clear" w:color="auto" w:fill="FFFFFF"/>
        </w:rPr>
      </w:pPr>
      <w:r w:rsidRPr="008557E5">
        <w:rPr>
          <w:rStyle w:val="HTMLCite"/>
          <w:rFonts w:ascii="Arial" w:hAnsi="Arial" w:cs="Arial"/>
          <w:i w:val="0"/>
          <w:iCs w:val="0"/>
          <w:shd w:val="clear" w:color="auto" w:fill="FFFFFF"/>
        </w:rPr>
        <w:t>Public Health Egland</w:t>
      </w:r>
      <w:r w:rsidR="008557E5" w:rsidRPr="008557E5">
        <w:rPr>
          <w:rStyle w:val="HTMLCite"/>
          <w:rFonts w:ascii="Arial" w:hAnsi="Arial" w:cs="Arial"/>
          <w:i w:val="0"/>
          <w:iCs w:val="0"/>
          <w:shd w:val="clear" w:color="auto" w:fill="FFFFFF"/>
        </w:rPr>
        <w:t xml:space="preserve"> (2020) </w:t>
      </w:r>
      <w:r w:rsidR="008557E5" w:rsidRPr="008557E5">
        <w:rPr>
          <w:rStyle w:val="HTMLCite"/>
          <w:rFonts w:ascii="Arial" w:hAnsi="Arial" w:cs="Arial"/>
          <w:shd w:val="clear" w:color="auto" w:fill="FFFFFF"/>
        </w:rPr>
        <w:t>Institute for Government</w:t>
      </w:r>
      <w:r w:rsidR="008557E5" w:rsidRPr="008557E5">
        <w:rPr>
          <w:rStyle w:val="HTMLCite"/>
          <w:rFonts w:ascii="Arial" w:hAnsi="Arial" w:cs="Arial"/>
          <w:i w:val="0"/>
          <w:iCs w:val="0"/>
          <w:shd w:val="clear" w:color="auto" w:fill="FFFFFF"/>
        </w:rPr>
        <w:t xml:space="preserve">. Available at: </w:t>
      </w:r>
      <w:r w:rsidR="008557E5" w:rsidRPr="008557E5">
        <w:rPr>
          <w:rFonts w:ascii="Arial" w:hAnsi="Arial" w:cs="Arial"/>
          <w:shd w:val="clear" w:color="auto" w:fill="FFFFFF"/>
        </w:rPr>
        <w:t>www.instituteforgovernment.org.uk/printpdf/9622</w:t>
      </w:r>
      <w:r w:rsidR="008557E5" w:rsidRPr="008557E5">
        <w:rPr>
          <w:rFonts w:ascii="Arial" w:hAnsi="Arial" w:cs="Arial"/>
          <w:shd w:val="clear" w:color="auto" w:fill="FFFFFF"/>
        </w:rPr>
        <w:t xml:space="preserve"> (Accessed 5 December 2021).</w:t>
      </w:r>
    </w:p>
    <w:p w14:paraId="03BE9702" w14:textId="69975C17" w:rsidR="00CD06D4" w:rsidRPr="00CD06D4" w:rsidRDefault="00CD06D4" w:rsidP="002A537A">
      <w:pPr>
        <w:spacing w:before="240" w:after="0" w:line="360" w:lineRule="auto"/>
        <w:rPr>
          <w:rStyle w:val="HTMLCite"/>
          <w:rFonts w:ascii="Arial" w:hAnsi="Arial" w:cs="Arial"/>
          <w:i w:val="0"/>
          <w:iCs w:val="0"/>
          <w:shd w:val="clear" w:color="auto" w:fill="FFFFFF"/>
        </w:rPr>
      </w:pPr>
      <w:r w:rsidRPr="00CD06D4">
        <w:rPr>
          <w:rStyle w:val="HTMLCite"/>
          <w:rFonts w:ascii="Arial" w:hAnsi="Arial" w:cs="Arial"/>
          <w:i w:val="0"/>
          <w:iCs w:val="0"/>
          <w:shd w:val="clear" w:color="auto" w:fill="FFFFFF"/>
        </w:rPr>
        <w:t xml:space="preserve">Public Health Egland (PHE) </w:t>
      </w:r>
      <w:r>
        <w:rPr>
          <w:rStyle w:val="HTMLCite"/>
          <w:rFonts w:ascii="Arial" w:hAnsi="Arial" w:cs="Arial"/>
          <w:i w:val="0"/>
          <w:iCs w:val="0"/>
          <w:shd w:val="clear" w:color="auto" w:fill="FFFFFF"/>
        </w:rPr>
        <w:t xml:space="preserve">(2019) </w:t>
      </w:r>
      <w:r w:rsidRPr="00CD06D4">
        <w:rPr>
          <w:rStyle w:val="HTMLCite"/>
          <w:rFonts w:ascii="Arial" w:hAnsi="Arial" w:cs="Arial"/>
          <w:i w:val="0"/>
          <w:iCs w:val="0"/>
          <w:shd w:val="clear" w:color="auto" w:fill="FFFFFF"/>
        </w:rPr>
        <w:t>PHE Strategy 2020-2025. Available at:</w:t>
      </w:r>
    </w:p>
    <w:p w14:paraId="5EF96FF6" w14:textId="313727D5" w:rsidR="0046084C" w:rsidRDefault="00CD06D4" w:rsidP="00192D38">
      <w:pPr>
        <w:spacing w:line="360" w:lineRule="auto"/>
        <w:rPr>
          <w:rFonts w:ascii="Arial" w:hAnsi="Arial" w:cs="Arial"/>
          <w:shd w:val="clear" w:color="auto" w:fill="FFFFFF"/>
        </w:rPr>
      </w:pPr>
      <w:r w:rsidRPr="00CD06D4">
        <w:rPr>
          <w:rFonts w:ascii="Arial" w:hAnsi="Arial" w:cs="Arial"/>
          <w:shd w:val="clear" w:color="auto" w:fill="FFFFFF"/>
        </w:rPr>
        <w:t>https://www.gov.uk/government/publications/phe-strategy-2020-to-2025 (Accessed 4 December 2021).</w:t>
      </w:r>
    </w:p>
    <w:p w14:paraId="2BFFF072" w14:textId="382D2029" w:rsidR="00097960" w:rsidRPr="00097960" w:rsidRDefault="00095662" w:rsidP="00097960">
      <w:pPr>
        <w:spacing w:after="0" w:line="360" w:lineRule="auto"/>
        <w:rPr>
          <w:rFonts w:ascii="Arial" w:hAnsi="Arial" w:cs="Arial"/>
          <w:shd w:val="clear" w:color="auto" w:fill="FFFFFF"/>
        </w:rPr>
      </w:pPr>
      <w:r>
        <w:rPr>
          <w:rFonts w:ascii="Arial" w:hAnsi="Arial" w:cs="Arial"/>
          <w:shd w:val="clear" w:color="auto" w:fill="FFFFFF"/>
        </w:rPr>
        <w:t>WRAP</w:t>
      </w:r>
      <w:r w:rsidR="00097960" w:rsidRPr="00097960">
        <w:rPr>
          <w:rFonts w:ascii="Arial" w:hAnsi="Arial" w:cs="Arial"/>
          <w:shd w:val="clear" w:color="auto" w:fill="FFFFFF"/>
        </w:rPr>
        <w:t xml:space="preserve"> (</w:t>
      </w:r>
      <w:r w:rsidR="00097960">
        <w:rPr>
          <w:rFonts w:ascii="Arial" w:hAnsi="Arial" w:cs="Arial"/>
          <w:shd w:val="clear" w:color="auto" w:fill="FFFFFF"/>
        </w:rPr>
        <w:t>2021) Behaviour Change. Available at:</w:t>
      </w:r>
    </w:p>
    <w:p w14:paraId="3659B7AE" w14:textId="7D2423AB" w:rsidR="00097960" w:rsidRDefault="00097960" w:rsidP="00192D38">
      <w:pPr>
        <w:spacing w:line="360" w:lineRule="auto"/>
        <w:rPr>
          <w:rFonts w:ascii="Arial" w:hAnsi="Arial" w:cs="Arial"/>
          <w:shd w:val="clear" w:color="auto" w:fill="FFFFFF"/>
        </w:rPr>
      </w:pPr>
      <w:r w:rsidRPr="00097960">
        <w:rPr>
          <w:rFonts w:ascii="Arial" w:hAnsi="Arial" w:cs="Arial"/>
          <w:shd w:val="clear" w:color="auto" w:fill="FFFFFF"/>
        </w:rPr>
        <w:t>https://behaviourchange.org.uk/case-studies/recycle-now</w:t>
      </w:r>
      <w:r w:rsidRPr="00097960">
        <w:rPr>
          <w:rFonts w:ascii="Arial" w:hAnsi="Arial" w:cs="Arial"/>
          <w:shd w:val="clear" w:color="auto" w:fill="FFFFFF"/>
        </w:rPr>
        <w:t xml:space="preserve"> (Accessed 5 December 2021)</w:t>
      </w:r>
      <w:r w:rsidR="007E6520">
        <w:rPr>
          <w:rFonts w:ascii="Arial" w:hAnsi="Arial" w:cs="Arial"/>
          <w:shd w:val="clear" w:color="auto" w:fill="FFFFFF"/>
        </w:rPr>
        <w:t>.</w:t>
      </w:r>
    </w:p>
    <w:p w14:paraId="3F2F0773" w14:textId="77777777" w:rsidR="007E6520" w:rsidRPr="005E4D1D" w:rsidRDefault="007E6520" w:rsidP="007E6520">
      <w:pPr>
        <w:spacing w:after="0" w:line="360" w:lineRule="auto"/>
        <w:jc w:val="both"/>
        <w:rPr>
          <w:rFonts w:ascii="Arial" w:hAnsi="Arial" w:cs="Arial"/>
        </w:rPr>
      </w:pPr>
      <w:r>
        <w:rPr>
          <w:rFonts w:ascii="Arial" w:hAnsi="Arial" w:cs="Arial"/>
        </w:rPr>
        <w:t xml:space="preserve">Sam, M. S. </w:t>
      </w:r>
      <w:r w:rsidRPr="005E4D1D">
        <w:rPr>
          <w:rFonts w:ascii="Arial" w:hAnsi="Arial" w:cs="Arial"/>
        </w:rPr>
        <w:t>(2013) Behaviour Change. Available at:</w:t>
      </w:r>
    </w:p>
    <w:p w14:paraId="0A3DA2B8" w14:textId="2322090C" w:rsidR="007E6520" w:rsidRDefault="007E6520" w:rsidP="007E6520">
      <w:pPr>
        <w:rPr>
          <w:rFonts w:ascii="Arial" w:hAnsi="Arial" w:cs="Arial"/>
          <w:shd w:val="clear" w:color="auto" w:fill="FFFFFF"/>
        </w:rPr>
      </w:pPr>
      <w:r w:rsidRPr="005E4D1D">
        <w:rPr>
          <w:rFonts w:ascii="Arial" w:hAnsi="Arial" w:cs="Arial"/>
          <w:shd w:val="clear" w:color="auto" w:fill="FFFFFF"/>
        </w:rPr>
        <w:t>psychologydictionary.org/behaviour-change (Accessed 5 December 2021).</w:t>
      </w:r>
    </w:p>
    <w:p w14:paraId="2C228122" w14:textId="0BF81A07" w:rsidR="00BC129D" w:rsidRDefault="00BC129D" w:rsidP="00A34FD1">
      <w:pPr>
        <w:spacing w:before="240" w:after="0" w:line="360" w:lineRule="auto"/>
        <w:rPr>
          <w:rFonts w:ascii="Arial" w:hAnsi="Arial" w:cs="Arial"/>
          <w:shd w:val="clear" w:color="auto" w:fill="FFFFFF"/>
        </w:rPr>
      </w:pPr>
      <w:r w:rsidRPr="00BC129D">
        <w:rPr>
          <w:rFonts w:ascii="Arial" w:hAnsi="Arial" w:cs="Arial"/>
          <w:shd w:val="clear" w:color="auto" w:fill="FFFFFF"/>
        </w:rPr>
        <w:t>Sloman, L., Cairns, S., Newson, C., Anable, J., Pridmore, A. and Goodwin, P.</w:t>
      </w:r>
      <w:r>
        <w:rPr>
          <w:rFonts w:ascii="Arial" w:hAnsi="Arial" w:cs="Arial"/>
          <w:shd w:val="clear" w:color="auto" w:fill="FFFFFF"/>
        </w:rPr>
        <w:t xml:space="preserve"> (</w:t>
      </w:r>
      <w:r w:rsidRPr="00BC129D">
        <w:rPr>
          <w:rFonts w:ascii="Arial" w:hAnsi="Arial" w:cs="Arial"/>
          <w:shd w:val="clear" w:color="auto" w:fill="FFFFFF"/>
        </w:rPr>
        <w:t>2010</w:t>
      </w:r>
      <w:r>
        <w:rPr>
          <w:rFonts w:ascii="Arial" w:hAnsi="Arial" w:cs="Arial"/>
          <w:shd w:val="clear" w:color="auto" w:fill="FFFFFF"/>
        </w:rPr>
        <w:t>)</w:t>
      </w:r>
      <w:r w:rsidRPr="00BC129D">
        <w:rPr>
          <w:rFonts w:ascii="Arial" w:hAnsi="Arial" w:cs="Arial"/>
          <w:shd w:val="clear" w:color="auto" w:fill="FFFFFF"/>
        </w:rPr>
        <w:t xml:space="preserve"> The effects of smarter choice programmes in the sustainable travel towns: </w:t>
      </w:r>
      <w:r>
        <w:rPr>
          <w:rFonts w:ascii="Arial" w:hAnsi="Arial" w:cs="Arial"/>
          <w:shd w:val="clear" w:color="auto" w:fill="FFFFFF"/>
        </w:rPr>
        <w:t>S</w:t>
      </w:r>
      <w:r w:rsidRPr="00BC129D">
        <w:rPr>
          <w:rFonts w:ascii="Arial" w:hAnsi="Arial" w:cs="Arial"/>
          <w:shd w:val="clear" w:color="auto" w:fill="FFFFFF"/>
        </w:rPr>
        <w:t xml:space="preserve">ummary </w:t>
      </w:r>
      <w:r>
        <w:rPr>
          <w:rFonts w:ascii="Arial" w:hAnsi="Arial" w:cs="Arial"/>
          <w:shd w:val="clear" w:color="auto" w:fill="FFFFFF"/>
        </w:rPr>
        <w:t>R</w:t>
      </w:r>
      <w:r w:rsidRPr="00BC129D">
        <w:rPr>
          <w:rFonts w:ascii="Arial" w:hAnsi="Arial" w:cs="Arial"/>
          <w:shd w:val="clear" w:color="auto" w:fill="FFFFFF"/>
        </w:rPr>
        <w:t>eport.</w:t>
      </w:r>
      <w:r>
        <w:rPr>
          <w:rFonts w:ascii="Arial" w:hAnsi="Arial" w:cs="Arial"/>
          <w:shd w:val="clear" w:color="auto" w:fill="FFFFFF"/>
        </w:rPr>
        <w:t xml:space="preserve"> </w:t>
      </w:r>
      <w:r w:rsidRPr="00BC129D">
        <w:rPr>
          <w:rFonts w:ascii="Arial" w:hAnsi="Arial" w:cs="Arial"/>
          <w:i/>
          <w:iCs/>
          <w:shd w:val="clear" w:color="auto" w:fill="FFFFFF"/>
        </w:rPr>
        <w:t>The National Academies of Sciences Engineering Medicine</w:t>
      </w:r>
      <w:r>
        <w:rPr>
          <w:rFonts w:ascii="Arial" w:hAnsi="Arial" w:cs="Arial"/>
          <w:shd w:val="clear" w:color="auto" w:fill="FFFFFF"/>
        </w:rPr>
        <w:t>.</w:t>
      </w:r>
    </w:p>
    <w:p w14:paraId="61933134" w14:textId="4D30991D" w:rsidR="00E42D64" w:rsidRPr="00E42D64" w:rsidRDefault="00E42D64" w:rsidP="00A34FD1">
      <w:pPr>
        <w:spacing w:before="240" w:after="0" w:line="360" w:lineRule="auto"/>
        <w:rPr>
          <w:rFonts w:ascii="Arial" w:hAnsi="Arial" w:cs="Arial"/>
          <w:shd w:val="clear" w:color="auto" w:fill="FFFFFF"/>
        </w:rPr>
      </w:pPr>
      <w:r w:rsidRPr="00E42D64">
        <w:rPr>
          <w:rFonts w:ascii="Arial" w:hAnsi="Arial" w:cs="Arial"/>
          <w:shd w:val="clear" w:color="auto" w:fill="FFFFFF"/>
        </w:rPr>
        <w:t xml:space="preserve">The Global Goals (2021) Goal: 4 Quality Education. Available at: </w:t>
      </w:r>
      <w:r w:rsidRPr="00E42D64">
        <w:rPr>
          <w:rFonts w:ascii="Arial" w:hAnsi="Arial" w:cs="Arial"/>
          <w:shd w:val="clear" w:color="auto" w:fill="FFFFFF"/>
        </w:rPr>
        <w:t>https://www.globalgoals.org/4-quality-education</w:t>
      </w:r>
      <w:r w:rsidRPr="00E42D64">
        <w:rPr>
          <w:rFonts w:ascii="Arial" w:hAnsi="Arial" w:cs="Arial"/>
          <w:shd w:val="clear" w:color="auto" w:fill="FFFFFF"/>
        </w:rPr>
        <w:t xml:space="preserve"> (Accessed 6 December 2021)</w:t>
      </w:r>
      <w:r>
        <w:rPr>
          <w:rFonts w:ascii="Arial" w:hAnsi="Arial" w:cs="Arial"/>
          <w:shd w:val="clear" w:color="auto" w:fill="FFFFFF"/>
        </w:rPr>
        <w:t>.</w:t>
      </w:r>
    </w:p>
    <w:p w14:paraId="5AF7CCCD" w14:textId="5541F5DC" w:rsidR="00043254" w:rsidRPr="00321141" w:rsidRDefault="00043254" w:rsidP="00A34FD1">
      <w:pPr>
        <w:spacing w:before="240" w:after="0" w:line="360" w:lineRule="auto"/>
        <w:rPr>
          <w:rFonts w:ascii="Arial" w:hAnsi="Arial" w:cs="Arial"/>
          <w:shd w:val="clear" w:color="auto" w:fill="FFFFFF"/>
        </w:rPr>
      </w:pPr>
      <w:r w:rsidRPr="00321141">
        <w:rPr>
          <w:rFonts w:ascii="Arial" w:hAnsi="Arial" w:cs="Arial"/>
          <w:shd w:val="clear" w:color="auto" w:fill="FFFFFF"/>
        </w:rPr>
        <w:t>The Kings Fund (2021)</w:t>
      </w:r>
      <w:r w:rsidR="00321141">
        <w:rPr>
          <w:rFonts w:ascii="Arial" w:hAnsi="Arial" w:cs="Arial"/>
          <w:shd w:val="clear" w:color="auto" w:fill="FFFFFF"/>
        </w:rPr>
        <w:t xml:space="preserve"> How the NHS is Funded. Available at:</w:t>
      </w:r>
      <w:r w:rsidRPr="00321141">
        <w:rPr>
          <w:rFonts w:ascii="Arial" w:hAnsi="Arial" w:cs="Arial"/>
          <w:shd w:val="clear" w:color="auto" w:fill="FFFFFF"/>
        </w:rPr>
        <w:t xml:space="preserve"> </w:t>
      </w:r>
      <w:r w:rsidR="00321141" w:rsidRPr="00321141">
        <w:rPr>
          <w:rFonts w:ascii="Arial" w:hAnsi="Arial" w:cs="Arial"/>
          <w:shd w:val="clear" w:color="auto" w:fill="FFFFFF"/>
        </w:rPr>
        <w:t>https://www.kingsfund.org.uk/projects/nhs-in-a-nutshell/how-nhs-funded</w:t>
      </w:r>
      <w:r w:rsidRPr="00321141">
        <w:rPr>
          <w:rFonts w:ascii="Arial" w:hAnsi="Arial" w:cs="Arial"/>
          <w:shd w:val="clear" w:color="auto" w:fill="FFFFFF"/>
        </w:rPr>
        <w:t xml:space="preserve"> (Accessed 5 December 2021).</w:t>
      </w:r>
    </w:p>
    <w:p w14:paraId="4F195DFB" w14:textId="1CFA30B0" w:rsidR="002A537A" w:rsidRPr="002A537A" w:rsidRDefault="002A537A" w:rsidP="002A537A">
      <w:pPr>
        <w:spacing w:before="240" w:after="0" w:line="360" w:lineRule="auto"/>
        <w:rPr>
          <w:rStyle w:val="HTMLCite"/>
          <w:rFonts w:ascii="Arial" w:hAnsi="Arial" w:cs="Arial"/>
          <w:i w:val="0"/>
          <w:iCs w:val="0"/>
          <w:shd w:val="clear" w:color="auto" w:fill="FFFFFF"/>
        </w:rPr>
      </w:pPr>
      <w:r w:rsidRPr="002A537A">
        <w:rPr>
          <w:rFonts w:ascii="Arial" w:hAnsi="Arial" w:cs="Arial"/>
          <w:shd w:val="clear" w:color="auto" w:fill="FFFFFF"/>
        </w:rPr>
        <w:t xml:space="preserve">Transport for London (2021) Ultra Low Emission Zone. Available at: </w:t>
      </w:r>
      <w:r w:rsidRPr="002A537A">
        <w:rPr>
          <w:rFonts w:ascii="Arial" w:hAnsi="Arial" w:cs="Arial"/>
          <w:shd w:val="clear" w:color="auto" w:fill="FFFFFF"/>
        </w:rPr>
        <w:t>https://tfl.gov.uk/modes/driving/ultra-low-emission-zone</w:t>
      </w:r>
      <w:r w:rsidRPr="002A537A">
        <w:rPr>
          <w:rFonts w:ascii="Arial" w:hAnsi="Arial" w:cs="Arial"/>
          <w:shd w:val="clear" w:color="auto" w:fill="FFFFFF"/>
        </w:rPr>
        <w:t xml:space="preserve"> (Accessed 5 December 2021)</w:t>
      </w:r>
      <w:r>
        <w:rPr>
          <w:rFonts w:ascii="Arial" w:hAnsi="Arial" w:cs="Arial"/>
          <w:shd w:val="clear" w:color="auto" w:fill="FFFFFF"/>
        </w:rPr>
        <w:t>.</w:t>
      </w:r>
    </w:p>
    <w:p w14:paraId="4A6D70E3" w14:textId="3DC10036" w:rsidR="006A2D1C" w:rsidRPr="00D673F6" w:rsidRDefault="006A2D1C" w:rsidP="006A2D1C">
      <w:pPr>
        <w:spacing w:before="240" w:after="0" w:line="360" w:lineRule="auto"/>
        <w:rPr>
          <w:rFonts w:ascii="Arial" w:hAnsi="Arial" w:cs="Arial"/>
        </w:rPr>
      </w:pPr>
      <w:r w:rsidRPr="00D673F6">
        <w:rPr>
          <w:rFonts w:ascii="Arial" w:hAnsi="Arial" w:cs="Arial"/>
        </w:rPr>
        <w:lastRenderedPageBreak/>
        <w:t xml:space="preserve">UK, Parliament (2011) </w:t>
      </w:r>
      <w:r w:rsidRPr="00D673F6">
        <w:rPr>
          <w:rFonts w:ascii="Arial" w:hAnsi="Arial" w:cs="Arial"/>
          <w:i/>
          <w:iCs/>
        </w:rPr>
        <w:t>The Definition of Sustainable Development</w:t>
      </w:r>
      <w:r w:rsidRPr="00D673F6">
        <w:rPr>
          <w:rFonts w:ascii="Arial" w:hAnsi="Arial" w:cs="Arial"/>
        </w:rPr>
        <w:t>. Available At:</w:t>
      </w:r>
    </w:p>
    <w:p w14:paraId="63909C17" w14:textId="77777777" w:rsidR="006A2D1C" w:rsidRPr="00D673F6" w:rsidRDefault="006A2D1C" w:rsidP="006A2D1C">
      <w:pPr>
        <w:spacing w:line="360" w:lineRule="auto"/>
        <w:rPr>
          <w:rFonts w:ascii="Arial" w:hAnsi="Arial" w:cs="Arial"/>
        </w:rPr>
      </w:pPr>
      <w:r w:rsidRPr="00D673F6">
        <w:rPr>
          <w:rFonts w:ascii="Arial" w:hAnsi="Arial" w:cs="Arial"/>
          <w:shd w:val="clear" w:color="auto" w:fill="FFFFFF"/>
        </w:rPr>
        <w:t>https://publications.parliament.uk/pa/cm201012/cmselect/cmcomloc/1526/... (Accessed 4 December 2021)</w:t>
      </w:r>
      <w:r>
        <w:rPr>
          <w:rFonts w:ascii="Arial" w:hAnsi="Arial" w:cs="Arial"/>
          <w:shd w:val="clear" w:color="auto" w:fill="FFFFFF"/>
        </w:rPr>
        <w:t>.</w:t>
      </w:r>
    </w:p>
    <w:p w14:paraId="24BC113F" w14:textId="58E649E5" w:rsidR="008A2412" w:rsidRPr="006A2D1C" w:rsidRDefault="006A2D1C" w:rsidP="006A2D1C">
      <w:pPr>
        <w:spacing w:after="0" w:line="360" w:lineRule="auto"/>
        <w:rPr>
          <w:rStyle w:val="HTMLCite"/>
          <w:rFonts w:ascii="Arial" w:hAnsi="Arial" w:cs="Arial"/>
          <w:i w:val="0"/>
          <w:iCs w:val="0"/>
          <w:shd w:val="clear" w:color="auto" w:fill="FFFFFF"/>
        </w:rPr>
      </w:pPr>
      <w:r w:rsidRPr="006A2D1C">
        <w:rPr>
          <w:rStyle w:val="HTMLCite"/>
          <w:rFonts w:ascii="Arial" w:hAnsi="Arial" w:cs="Arial"/>
          <w:i w:val="0"/>
          <w:iCs w:val="0"/>
          <w:shd w:val="clear" w:color="auto" w:fill="FFFFFF"/>
        </w:rPr>
        <w:t xml:space="preserve">United Nations Educational, Scientific and Cultural Organization (UNESCO) (2021) </w:t>
      </w:r>
      <w:r w:rsidRPr="007B6890">
        <w:rPr>
          <w:rStyle w:val="HTMLCite"/>
          <w:rFonts w:ascii="Arial" w:hAnsi="Arial" w:cs="Arial"/>
          <w:shd w:val="clear" w:color="auto" w:fill="FFFFFF"/>
        </w:rPr>
        <w:t>Sustainable Development</w:t>
      </w:r>
      <w:r w:rsidRPr="006A2D1C">
        <w:rPr>
          <w:rStyle w:val="HTMLCite"/>
          <w:rFonts w:ascii="Arial" w:hAnsi="Arial" w:cs="Arial"/>
          <w:i w:val="0"/>
          <w:iCs w:val="0"/>
          <w:shd w:val="clear" w:color="auto" w:fill="FFFFFF"/>
        </w:rPr>
        <w:t>. Available at:</w:t>
      </w:r>
    </w:p>
    <w:p w14:paraId="54A6C2F2" w14:textId="2C603190" w:rsidR="00CF30A5" w:rsidRDefault="008A2412" w:rsidP="00CF30A5">
      <w:pPr>
        <w:spacing w:line="360" w:lineRule="auto"/>
        <w:rPr>
          <w:rStyle w:val="HTMLCite"/>
          <w:rFonts w:ascii="Arial" w:hAnsi="Arial" w:cs="Arial"/>
          <w:i w:val="0"/>
          <w:iCs w:val="0"/>
          <w:shd w:val="clear" w:color="auto" w:fill="FFFFFF"/>
        </w:rPr>
      </w:pPr>
      <w:r w:rsidRPr="006A2D1C">
        <w:rPr>
          <w:rStyle w:val="HTMLCite"/>
          <w:rFonts w:ascii="Arial" w:hAnsi="Arial" w:cs="Arial"/>
          <w:i w:val="0"/>
          <w:iCs w:val="0"/>
          <w:shd w:val="clear" w:color="auto" w:fill="FFFFFF"/>
        </w:rPr>
        <w:t>https://en.unesco.org/themes/education-sustainable-development/what-is... (Accessed 4 December 2021).</w:t>
      </w:r>
    </w:p>
    <w:p w14:paraId="015A22BB" w14:textId="5FB5FD60" w:rsidR="00CF30A5" w:rsidRPr="00CF30A5" w:rsidRDefault="00CF30A5" w:rsidP="00CF30A5">
      <w:pPr>
        <w:spacing w:after="0" w:line="360" w:lineRule="auto"/>
        <w:rPr>
          <w:rStyle w:val="HTMLCite"/>
          <w:rFonts w:ascii="Arial" w:hAnsi="Arial" w:cs="Arial"/>
          <w:i w:val="0"/>
          <w:iCs w:val="0"/>
          <w:shd w:val="clear" w:color="auto" w:fill="FFFFFF"/>
        </w:rPr>
      </w:pPr>
      <w:r w:rsidRPr="00CF30A5">
        <w:rPr>
          <w:rStyle w:val="HTMLCite"/>
          <w:rFonts w:ascii="Arial" w:hAnsi="Arial" w:cs="Arial"/>
          <w:i w:val="0"/>
          <w:iCs w:val="0"/>
          <w:shd w:val="clear" w:color="auto" w:fill="FFFFFF"/>
        </w:rPr>
        <w:t>United Nation</w:t>
      </w:r>
      <w:r w:rsidR="00E62603">
        <w:rPr>
          <w:rStyle w:val="HTMLCite"/>
          <w:rFonts w:ascii="Arial" w:hAnsi="Arial" w:cs="Arial"/>
          <w:i w:val="0"/>
          <w:iCs w:val="0"/>
          <w:shd w:val="clear" w:color="auto" w:fill="FFFFFF"/>
        </w:rPr>
        <w:t>s</w:t>
      </w:r>
      <w:r w:rsidRPr="00CF30A5">
        <w:rPr>
          <w:rStyle w:val="HTMLCite"/>
          <w:rFonts w:ascii="Arial" w:hAnsi="Arial" w:cs="Arial"/>
          <w:i w:val="0"/>
          <w:iCs w:val="0"/>
          <w:shd w:val="clear" w:color="auto" w:fill="FFFFFF"/>
        </w:rPr>
        <w:t xml:space="preserve"> (</w:t>
      </w:r>
      <w:r w:rsidR="00DB1239">
        <w:rPr>
          <w:rStyle w:val="HTMLCite"/>
          <w:rFonts w:ascii="Arial" w:hAnsi="Arial" w:cs="Arial"/>
          <w:i w:val="0"/>
          <w:iCs w:val="0"/>
          <w:shd w:val="clear" w:color="auto" w:fill="FFFFFF"/>
        </w:rPr>
        <w:t xml:space="preserve">2021) The 17 Goals. Available at: </w:t>
      </w:r>
    </w:p>
    <w:p w14:paraId="00F10920" w14:textId="38440CF4" w:rsidR="000E50AA" w:rsidRDefault="00CF30A5" w:rsidP="00FE2E3F">
      <w:pPr>
        <w:spacing w:after="0" w:line="360" w:lineRule="auto"/>
        <w:rPr>
          <w:rFonts w:ascii="Arial" w:hAnsi="Arial" w:cs="Arial"/>
          <w:shd w:val="clear" w:color="auto" w:fill="FFFFFF"/>
        </w:rPr>
      </w:pPr>
      <w:r w:rsidRPr="00CF30A5">
        <w:rPr>
          <w:rFonts w:ascii="Arial" w:hAnsi="Arial" w:cs="Arial"/>
          <w:shd w:val="clear" w:color="auto" w:fill="FFFFFF"/>
        </w:rPr>
        <w:t>https://sdgs.un.org/goals (Accessed 4 December 2021)</w:t>
      </w:r>
      <w:r w:rsidR="00A34FD1">
        <w:rPr>
          <w:rFonts w:ascii="Arial" w:hAnsi="Arial" w:cs="Arial"/>
          <w:shd w:val="clear" w:color="auto" w:fill="FFFFFF"/>
        </w:rPr>
        <w:t>.</w:t>
      </w:r>
    </w:p>
    <w:p w14:paraId="2F93F44E" w14:textId="77777777" w:rsidR="002A537A" w:rsidRPr="00A34FD1" w:rsidRDefault="002A537A" w:rsidP="002A537A">
      <w:pPr>
        <w:spacing w:before="240" w:after="0" w:line="360" w:lineRule="auto"/>
        <w:rPr>
          <w:rStyle w:val="HTMLCite"/>
          <w:rFonts w:ascii="Arial" w:hAnsi="Arial" w:cs="Arial"/>
          <w:i w:val="0"/>
          <w:iCs w:val="0"/>
          <w:shd w:val="clear" w:color="auto" w:fill="FFFFFF"/>
        </w:rPr>
      </w:pPr>
      <w:r>
        <w:rPr>
          <w:rStyle w:val="HTMLCite"/>
          <w:rFonts w:ascii="Arial" w:hAnsi="Arial" w:cs="Arial"/>
          <w:i w:val="0"/>
          <w:iCs w:val="0"/>
          <w:shd w:val="clear" w:color="auto" w:fill="FFFFFF"/>
        </w:rPr>
        <w:t xml:space="preserve">Wealth, L. </w:t>
      </w:r>
      <w:r w:rsidRPr="00A34FD1">
        <w:rPr>
          <w:rStyle w:val="HTMLCite"/>
          <w:rFonts w:ascii="Arial" w:hAnsi="Arial" w:cs="Arial"/>
          <w:i w:val="0"/>
          <w:iCs w:val="0"/>
          <w:shd w:val="clear" w:color="auto" w:fill="FFFFFF"/>
        </w:rPr>
        <w:t>(2018) UK Sustainable Development Strategy. Available at:</w:t>
      </w:r>
    </w:p>
    <w:p w14:paraId="5A102B7A" w14:textId="77777777" w:rsidR="002A537A" w:rsidRPr="00A34FD1" w:rsidRDefault="002A537A" w:rsidP="002A537A">
      <w:pPr>
        <w:spacing w:after="0" w:line="360" w:lineRule="auto"/>
        <w:rPr>
          <w:rStyle w:val="HTMLCite"/>
          <w:rFonts w:ascii="Arial" w:hAnsi="Arial" w:cs="Arial"/>
          <w:i w:val="0"/>
          <w:iCs w:val="0"/>
          <w:shd w:val="clear" w:color="auto" w:fill="FFFFFF"/>
        </w:rPr>
      </w:pPr>
      <w:r w:rsidRPr="00A34FD1">
        <w:rPr>
          <w:rFonts w:ascii="Arial" w:hAnsi="Arial" w:cs="Arial"/>
          <w:shd w:val="clear" w:color="auto" w:fill="FFFFFF"/>
        </w:rPr>
        <w:t>www.sustainable-environment.org.uk/Action/UK Strategy.… (Accessed 4 December 2021)</w:t>
      </w:r>
      <w:r>
        <w:rPr>
          <w:rFonts w:ascii="Arial" w:hAnsi="Arial" w:cs="Arial"/>
          <w:shd w:val="clear" w:color="auto" w:fill="FFFFFF"/>
        </w:rPr>
        <w:t>.</w:t>
      </w:r>
    </w:p>
    <w:p w14:paraId="6397DAE5" w14:textId="66E41BA7" w:rsidR="000E50AA" w:rsidRPr="000E50AA" w:rsidRDefault="000E50AA" w:rsidP="000E50AA">
      <w:pPr>
        <w:spacing w:before="240" w:after="0" w:line="360" w:lineRule="auto"/>
        <w:rPr>
          <w:rFonts w:ascii="Arial" w:hAnsi="Arial" w:cs="Arial"/>
          <w:shd w:val="clear" w:color="auto" w:fill="FFFFFF"/>
        </w:rPr>
      </w:pPr>
      <w:r w:rsidRPr="000E50AA">
        <w:rPr>
          <w:rFonts w:ascii="Arial" w:hAnsi="Arial" w:cs="Arial"/>
          <w:shd w:val="clear" w:color="auto" w:fill="FFFFFF"/>
        </w:rPr>
        <w:t xml:space="preserve">World Health Organization (2018) </w:t>
      </w:r>
      <w:r w:rsidRPr="00C300DB">
        <w:rPr>
          <w:rFonts w:ascii="Arial" w:hAnsi="Arial" w:cs="Arial"/>
          <w:i/>
          <w:iCs/>
          <w:shd w:val="clear" w:color="auto" w:fill="FFFFFF"/>
        </w:rPr>
        <w:t>Air Pollution</w:t>
      </w:r>
      <w:r w:rsidRPr="000E50AA">
        <w:rPr>
          <w:rFonts w:ascii="Arial" w:hAnsi="Arial" w:cs="Arial"/>
          <w:shd w:val="clear" w:color="auto" w:fill="FFFFFF"/>
        </w:rPr>
        <w:t>. Available at:</w:t>
      </w:r>
    </w:p>
    <w:p w14:paraId="7BCF0814" w14:textId="77777777" w:rsidR="00C300DB" w:rsidRDefault="000E50AA" w:rsidP="000E50AA">
      <w:pPr>
        <w:spacing w:after="0" w:line="360" w:lineRule="auto"/>
        <w:rPr>
          <w:rFonts w:ascii="Arial" w:hAnsi="Arial" w:cs="Arial"/>
          <w:shd w:val="clear" w:color="auto" w:fill="FFFFFF"/>
        </w:rPr>
      </w:pPr>
      <w:r w:rsidRPr="000E50AA">
        <w:rPr>
          <w:rFonts w:ascii="Arial" w:hAnsi="Arial" w:cs="Arial"/>
          <w:shd w:val="clear" w:color="auto" w:fill="FFFFFF"/>
        </w:rPr>
        <w:t>https://www.who.int/westernpacific/health-topics/air-pollution</w:t>
      </w:r>
      <w:r w:rsidRPr="000E50AA">
        <w:rPr>
          <w:rFonts w:ascii="Arial" w:hAnsi="Arial" w:cs="Arial"/>
          <w:shd w:val="clear" w:color="auto" w:fill="FFFFFF"/>
        </w:rPr>
        <w:t xml:space="preserve"> (Accessed 5 December 2021).</w:t>
      </w:r>
      <w:hyperlink r:id="rId11" w:history="1">
        <w:r w:rsidR="008A2412" w:rsidRPr="000E50AA">
          <w:rPr>
            <w:rFonts w:ascii="Arial" w:hAnsi="Arial" w:cs="Arial"/>
            <w:shd w:val="clear" w:color="auto" w:fill="FFFFFF"/>
          </w:rPr>
          <w:br/>
        </w:r>
      </w:hyperlink>
    </w:p>
    <w:p w14:paraId="127542AD" w14:textId="734A1330" w:rsidR="00287DE0" w:rsidRPr="00287DE0" w:rsidRDefault="00287DE0" w:rsidP="000E50AA">
      <w:pPr>
        <w:spacing w:after="0" w:line="360" w:lineRule="auto"/>
        <w:rPr>
          <w:rFonts w:ascii="Arial" w:hAnsi="Arial" w:cs="Arial"/>
          <w:shd w:val="clear" w:color="auto" w:fill="FFFFFF"/>
        </w:rPr>
      </w:pPr>
      <w:r w:rsidRPr="000E50AA">
        <w:rPr>
          <w:rFonts w:ascii="Arial" w:hAnsi="Arial" w:cs="Arial"/>
        </w:rPr>
        <w:t>Word Health Organisation (2021</w:t>
      </w:r>
      <w:r w:rsidRPr="00287DE0">
        <w:rPr>
          <w:rFonts w:ascii="Arial" w:hAnsi="Arial" w:cs="Arial"/>
        </w:rPr>
        <w:t>) Sustainable Development Goals. Available at:</w:t>
      </w:r>
    </w:p>
    <w:p w14:paraId="00DF913D" w14:textId="79B25017" w:rsidR="00B1039B" w:rsidRDefault="00287DE0" w:rsidP="00FE2E3F">
      <w:pPr>
        <w:spacing w:after="0" w:line="360" w:lineRule="auto"/>
        <w:rPr>
          <w:rFonts w:ascii="Arial" w:hAnsi="Arial" w:cs="Arial"/>
        </w:rPr>
      </w:pPr>
      <w:r w:rsidRPr="00287DE0">
        <w:rPr>
          <w:rStyle w:val="HTMLCite"/>
          <w:rFonts w:ascii="Arial" w:hAnsi="Arial" w:cs="Arial"/>
          <w:i w:val="0"/>
          <w:iCs w:val="0"/>
          <w:shd w:val="clear" w:color="auto" w:fill="FFFFFF"/>
        </w:rPr>
        <w:t>https://www.euro.who.int/.../health-policy/sustainable-development-goals (Accessed 4 December 2021</w:t>
      </w:r>
      <w:r>
        <w:rPr>
          <w:rStyle w:val="HTMLCite"/>
          <w:rFonts w:ascii="Roboto" w:hAnsi="Roboto"/>
          <w:i w:val="0"/>
          <w:iCs w:val="0"/>
          <w:color w:val="006621"/>
          <w:shd w:val="clear" w:color="auto" w:fill="FFFFFF"/>
        </w:rPr>
        <w:t>).</w:t>
      </w:r>
      <w:hyperlink r:id="rId12" w:history="1">
        <w:r>
          <w:rPr>
            <w:rFonts w:ascii="Roboto" w:hAnsi="Roboto"/>
            <w:color w:val="1A0DAB"/>
            <w:shd w:val="clear" w:color="auto" w:fill="FFFFFF"/>
          </w:rPr>
          <w:br/>
        </w:r>
      </w:hyperlink>
      <w:hyperlink r:id="rId13" w:history="1">
        <w:r w:rsidR="008A2412" w:rsidRPr="008A2412">
          <w:rPr>
            <w:rFonts w:ascii="Arial" w:hAnsi="Arial" w:cs="Arial"/>
            <w:shd w:val="clear" w:color="auto" w:fill="FFFFFF"/>
          </w:rPr>
          <w:br/>
        </w:r>
      </w:hyperlink>
    </w:p>
    <w:p w14:paraId="1AA5C922" w14:textId="6521EE29" w:rsidR="00B1039B" w:rsidRDefault="00B1039B" w:rsidP="00DF7A58">
      <w:pPr>
        <w:rPr>
          <w:rFonts w:ascii="Arial" w:hAnsi="Arial" w:cs="Arial"/>
        </w:rPr>
      </w:pPr>
    </w:p>
    <w:p w14:paraId="61BA840E" w14:textId="4B68F77C" w:rsidR="00B1039B" w:rsidRDefault="00B1039B" w:rsidP="00DF7A58">
      <w:pPr>
        <w:rPr>
          <w:rFonts w:ascii="Arial" w:hAnsi="Arial" w:cs="Arial"/>
        </w:rPr>
      </w:pPr>
    </w:p>
    <w:p w14:paraId="14EB2731" w14:textId="1C4B3FCB" w:rsidR="00B1039B" w:rsidRDefault="00B1039B" w:rsidP="00DF7A58">
      <w:pPr>
        <w:rPr>
          <w:rFonts w:ascii="Arial" w:hAnsi="Arial" w:cs="Arial"/>
        </w:rPr>
      </w:pPr>
    </w:p>
    <w:p w14:paraId="0DDB230B" w14:textId="2ADC1DBC" w:rsidR="00B1039B" w:rsidRDefault="00B1039B" w:rsidP="00DF7A58">
      <w:pPr>
        <w:rPr>
          <w:rFonts w:ascii="Arial" w:hAnsi="Arial" w:cs="Arial"/>
        </w:rPr>
      </w:pPr>
    </w:p>
    <w:p w14:paraId="596D8CBD" w14:textId="5ABD0786" w:rsidR="00B1039B" w:rsidRDefault="00B1039B" w:rsidP="00DF7A58">
      <w:pPr>
        <w:rPr>
          <w:rFonts w:ascii="Arial" w:hAnsi="Arial" w:cs="Arial"/>
        </w:rPr>
      </w:pPr>
    </w:p>
    <w:p w14:paraId="20D689DB" w14:textId="77777777" w:rsidR="00B1039B" w:rsidRPr="00827163" w:rsidRDefault="00B1039B" w:rsidP="00DF7A58">
      <w:pPr>
        <w:rPr>
          <w:rFonts w:ascii="Arial" w:hAnsi="Arial" w:cs="Arial"/>
        </w:rPr>
      </w:pPr>
    </w:p>
    <w:sectPr w:rsidR="00B1039B" w:rsidRPr="0082716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41F40" w14:textId="77777777" w:rsidR="00471396" w:rsidRDefault="00471396" w:rsidP="00F014BF">
      <w:pPr>
        <w:spacing w:after="0" w:line="240" w:lineRule="auto"/>
      </w:pPr>
      <w:r>
        <w:separator/>
      </w:r>
    </w:p>
  </w:endnote>
  <w:endnote w:type="continuationSeparator" w:id="0">
    <w:p w14:paraId="14E94BC8" w14:textId="77777777" w:rsidR="00471396" w:rsidRDefault="00471396" w:rsidP="00F01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unito">
    <w:charset w:val="00"/>
    <w:family w:val="auto"/>
    <w:pitch w:val="variable"/>
    <w:sig w:usb0="A00002FF" w:usb1="5000204B" w:usb2="00000000" w:usb3="00000000" w:csb0="00000197"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6402435"/>
      <w:docPartObj>
        <w:docPartGallery w:val="Page Numbers (Bottom of Page)"/>
        <w:docPartUnique/>
      </w:docPartObj>
    </w:sdtPr>
    <w:sdtEndPr>
      <w:rPr>
        <w:noProof/>
      </w:rPr>
    </w:sdtEndPr>
    <w:sdtContent>
      <w:p w14:paraId="63FAECC3" w14:textId="0D632EFD" w:rsidR="00F014BF" w:rsidRDefault="00F014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709F51" w14:textId="77777777" w:rsidR="00F014BF" w:rsidRDefault="00F014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98ABB" w14:textId="77777777" w:rsidR="00471396" w:rsidRDefault="00471396" w:rsidP="00F014BF">
      <w:pPr>
        <w:spacing w:after="0" w:line="240" w:lineRule="auto"/>
      </w:pPr>
      <w:r>
        <w:separator/>
      </w:r>
    </w:p>
  </w:footnote>
  <w:footnote w:type="continuationSeparator" w:id="0">
    <w:p w14:paraId="5F4C4F91" w14:textId="77777777" w:rsidR="00471396" w:rsidRDefault="00471396" w:rsidP="00F014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B7244"/>
    <w:multiLevelType w:val="hybridMultilevel"/>
    <w:tmpl w:val="E4B4586E"/>
    <w:lvl w:ilvl="0" w:tplc="E0A8521E">
      <w:start w:val="1"/>
      <w:numFmt w:val="bullet"/>
      <w:lvlText w:val=""/>
      <w:lvlJc w:val="left"/>
      <w:pPr>
        <w:tabs>
          <w:tab w:val="num" w:pos="720"/>
        </w:tabs>
        <w:ind w:left="720" w:hanging="360"/>
      </w:pPr>
      <w:rPr>
        <w:rFonts w:ascii="Wingdings" w:hAnsi="Wingdings" w:hint="default"/>
      </w:rPr>
    </w:lvl>
    <w:lvl w:ilvl="1" w:tplc="D688AA20" w:tentative="1">
      <w:start w:val="1"/>
      <w:numFmt w:val="bullet"/>
      <w:lvlText w:val=""/>
      <w:lvlJc w:val="left"/>
      <w:pPr>
        <w:tabs>
          <w:tab w:val="num" w:pos="1440"/>
        </w:tabs>
        <w:ind w:left="1440" w:hanging="360"/>
      </w:pPr>
      <w:rPr>
        <w:rFonts w:ascii="Wingdings" w:hAnsi="Wingdings" w:hint="default"/>
      </w:rPr>
    </w:lvl>
    <w:lvl w:ilvl="2" w:tplc="1C8C822C" w:tentative="1">
      <w:start w:val="1"/>
      <w:numFmt w:val="bullet"/>
      <w:lvlText w:val=""/>
      <w:lvlJc w:val="left"/>
      <w:pPr>
        <w:tabs>
          <w:tab w:val="num" w:pos="2160"/>
        </w:tabs>
        <w:ind w:left="2160" w:hanging="360"/>
      </w:pPr>
      <w:rPr>
        <w:rFonts w:ascii="Wingdings" w:hAnsi="Wingdings" w:hint="default"/>
      </w:rPr>
    </w:lvl>
    <w:lvl w:ilvl="3" w:tplc="4FD04B06" w:tentative="1">
      <w:start w:val="1"/>
      <w:numFmt w:val="bullet"/>
      <w:lvlText w:val=""/>
      <w:lvlJc w:val="left"/>
      <w:pPr>
        <w:tabs>
          <w:tab w:val="num" w:pos="2880"/>
        </w:tabs>
        <w:ind w:left="2880" w:hanging="360"/>
      </w:pPr>
      <w:rPr>
        <w:rFonts w:ascii="Wingdings" w:hAnsi="Wingdings" w:hint="default"/>
      </w:rPr>
    </w:lvl>
    <w:lvl w:ilvl="4" w:tplc="96E2EC14" w:tentative="1">
      <w:start w:val="1"/>
      <w:numFmt w:val="bullet"/>
      <w:lvlText w:val=""/>
      <w:lvlJc w:val="left"/>
      <w:pPr>
        <w:tabs>
          <w:tab w:val="num" w:pos="3600"/>
        </w:tabs>
        <w:ind w:left="3600" w:hanging="360"/>
      </w:pPr>
      <w:rPr>
        <w:rFonts w:ascii="Wingdings" w:hAnsi="Wingdings" w:hint="default"/>
      </w:rPr>
    </w:lvl>
    <w:lvl w:ilvl="5" w:tplc="62586758" w:tentative="1">
      <w:start w:val="1"/>
      <w:numFmt w:val="bullet"/>
      <w:lvlText w:val=""/>
      <w:lvlJc w:val="left"/>
      <w:pPr>
        <w:tabs>
          <w:tab w:val="num" w:pos="4320"/>
        </w:tabs>
        <w:ind w:left="4320" w:hanging="360"/>
      </w:pPr>
      <w:rPr>
        <w:rFonts w:ascii="Wingdings" w:hAnsi="Wingdings" w:hint="default"/>
      </w:rPr>
    </w:lvl>
    <w:lvl w:ilvl="6" w:tplc="17C67D7C" w:tentative="1">
      <w:start w:val="1"/>
      <w:numFmt w:val="bullet"/>
      <w:lvlText w:val=""/>
      <w:lvlJc w:val="left"/>
      <w:pPr>
        <w:tabs>
          <w:tab w:val="num" w:pos="5040"/>
        </w:tabs>
        <w:ind w:left="5040" w:hanging="360"/>
      </w:pPr>
      <w:rPr>
        <w:rFonts w:ascii="Wingdings" w:hAnsi="Wingdings" w:hint="default"/>
      </w:rPr>
    </w:lvl>
    <w:lvl w:ilvl="7" w:tplc="965CEC26" w:tentative="1">
      <w:start w:val="1"/>
      <w:numFmt w:val="bullet"/>
      <w:lvlText w:val=""/>
      <w:lvlJc w:val="left"/>
      <w:pPr>
        <w:tabs>
          <w:tab w:val="num" w:pos="5760"/>
        </w:tabs>
        <w:ind w:left="5760" w:hanging="360"/>
      </w:pPr>
      <w:rPr>
        <w:rFonts w:ascii="Wingdings" w:hAnsi="Wingdings" w:hint="default"/>
      </w:rPr>
    </w:lvl>
    <w:lvl w:ilvl="8" w:tplc="2B1658F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EF4F97"/>
    <w:multiLevelType w:val="hybridMultilevel"/>
    <w:tmpl w:val="0E7E3BD6"/>
    <w:lvl w:ilvl="0" w:tplc="E68C49E6">
      <w:start w:val="1"/>
      <w:numFmt w:val="bullet"/>
      <w:lvlText w:val="•"/>
      <w:lvlJc w:val="left"/>
      <w:pPr>
        <w:tabs>
          <w:tab w:val="num" w:pos="720"/>
        </w:tabs>
        <w:ind w:left="720" w:hanging="360"/>
      </w:pPr>
      <w:rPr>
        <w:rFonts w:ascii="Arial" w:hAnsi="Arial" w:hint="default"/>
      </w:rPr>
    </w:lvl>
    <w:lvl w:ilvl="1" w:tplc="4A70FBCC" w:tentative="1">
      <w:start w:val="1"/>
      <w:numFmt w:val="bullet"/>
      <w:lvlText w:val="•"/>
      <w:lvlJc w:val="left"/>
      <w:pPr>
        <w:tabs>
          <w:tab w:val="num" w:pos="1440"/>
        </w:tabs>
        <w:ind w:left="1440" w:hanging="360"/>
      </w:pPr>
      <w:rPr>
        <w:rFonts w:ascii="Arial" w:hAnsi="Arial" w:hint="default"/>
      </w:rPr>
    </w:lvl>
    <w:lvl w:ilvl="2" w:tplc="7012F8C6" w:tentative="1">
      <w:start w:val="1"/>
      <w:numFmt w:val="bullet"/>
      <w:lvlText w:val="•"/>
      <w:lvlJc w:val="left"/>
      <w:pPr>
        <w:tabs>
          <w:tab w:val="num" w:pos="2160"/>
        </w:tabs>
        <w:ind w:left="2160" w:hanging="360"/>
      </w:pPr>
      <w:rPr>
        <w:rFonts w:ascii="Arial" w:hAnsi="Arial" w:hint="default"/>
      </w:rPr>
    </w:lvl>
    <w:lvl w:ilvl="3" w:tplc="712AF2E4" w:tentative="1">
      <w:start w:val="1"/>
      <w:numFmt w:val="bullet"/>
      <w:lvlText w:val="•"/>
      <w:lvlJc w:val="left"/>
      <w:pPr>
        <w:tabs>
          <w:tab w:val="num" w:pos="2880"/>
        </w:tabs>
        <w:ind w:left="2880" w:hanging="360"/>
      </w:pPr>
      <w:rPr>
        <w:rFonts w:ascii="Arial" w:hAnsi="Arial" w:hint="default"/>
      </w:rPr>
    </w:lvl>
    <w:lvl w:ilvl="4" w:tplc="9976D8FA" w:tentative="1">
      <w:start w:val="1"/>
      <w:numFmt w:val="bullet"/>
      <w:lvlText w:val="•"/>
      <w:lvlJc w:val="left"/>
      <w:pPr>
        <w:tabs>
          <w:tab w:val="num" w:pos="3600"/>
        </w:tabs>
        <w:ind w:left="3600" w:hanging="360"/>
      </w:pPr>
      <w:rPr>
        <w:rFonts w:ascii="Arial" w:hAnsi="Arial" w:hint="default"/>
      </w:rPr>
    </w:lvl>
    <w:lvl w:ilvl="5" w:tplc="69AC807E" w:tentative="1">
      <w:start w:val="1"/>
      <w:numFmt w:val="bullet"/>
      <w:lvlText w:val="•"/>
      <w:lvlJc w:val="left"/>
      <w:pPr>
        <w:tabs>
          <w:tab w:val="num" w:pos="4320"/>
        </w:tabs>
        <w:ind w:left="4320" w:hanging="360"/>
      </w:pPr>
      <w:rPr>
        <w:rFonts w:ascii="Arial" w:hAnsi="Arial" w:hint="default"/>
      </w:rPr>
    </w:lvl>
    <w:lvl w:ilvl="6" w:tplc="FF062AC8" w:tentative="1">
      <w:start w:val="1"/>
      <w:numFmt w:val="bullet"/>
      <w:lvlText w:val="•"/>
      <w:lvlJc w:val="left"/>
      <w:pPr>
        <w:tabs>
          <w:tab w:val="num" w:pos="5040"/>
        </w:tabs>
        <w:ind w:left="5040" w:hanging="360"/>
      </w:pPr>
      <w:rPr>
        <w:rFonts w:ascii="Arial" w:hAnsi="Arial" w:hint="default"/>
      </w:rPr>
    </w:lvl>
    <w:lvl w:ilvl="7" w:tplc="BDBA2CD8" w:tentative="1">
      <w:start w:val="1"/>
      <w:numFmt w:val="bullet"/>
      <w:lvlText w:val="•"/>
      <w:lvlJc w:val="left"/>
      <w:pPr>
        <w:tabs>
          <w:tab w:val="num" w:pos="5760"/>
        </w:tabs>
        <w:ind w:left="5760" w:hanging="360"/>
      </w:pPr>
      <w:rPr>
        <w:rFonts w:ascii="Arial" w:hAnsi="Arial" w:hint="default"/>
      </w:rPr>
    </w:lvl>
    <w:lvl w:ilvl="8" w:tplc="AD9CD73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5D5602"/>
    <w:multiLevelType w:val="multilevel"/>
    <w:tmpl w:val="962EF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CD4998"/>
    <w:multiLevelType w:val="hybridMultilevel"/>
    <w:tmpl w:val="31D0747A"/>
    <w:lvl w:ilvl="0" w:tplc="EAE63502">
      <w:start w:val="1"/>
      <w:numFmt w:val="bullet"/>
      <w:lvlText w:val="•"/>
      <w:lvlJc w:val="left"/>
      <w:pPr>
        <w:tabs>
          <w:tab w:val="num" w:pos="720"/>
        </w:tabs>
        <w:ind w:left="720" w:hanging="360"/>
      </w:pPr>
      <w:rPr>
        <w:rFonts w:ascii="Arial" w:hAnsi="Arial" w:hint="default"/>
      </w:rPr>
    </w:lvl>
    <w:lvl w:ilvl="1" w:tplc="E4C4F7D8" w:tentative="1">
      <w:start w:val="1"/>
      <w:numFmt w:val="bullet"/>
      <w:lvlText w:val="•"/>
      <w:lvlJc w:val="left"/>
      <w:pPr>
        <w:tabs>
          <w:tab w:val="num" w:pos="1440"/>
        </w:tabs>
        <w:ind w:left="1440" w:hanging="360"/>
      </w:pPr>
      <w:rPr>
        <w:rFonts w:ascii="Arial" w:hAnsi="Arial" w:hint="default"/>
      </w:rPr>
    </w:lvl>
    <w:lvl w:ilvl="2" w:tplc="A4BAF950" w:tentative="1">
      <w:start w:val="1"/>
      <w:numFmt w:val="bullet"/>
      <w:lvlText w:val="•"/>
      <w:lvlJc w:val="left"/>
      <w:pPr>
        <w:tabs>
          <w:tab w:val="num" w:pos="2160"/>
        </w:tabs>
        <w:ind w:left="2160" w:hanging="360"/>
      </w:pPr>
      <w:rPr>
        <w:rFonts w:ascii="Arial" w:hAnsi="Arial" w:hint="default"/>
      </w:rPr>
    </w:lvl>
    <w:lvl w:ilvl="3" w:tplc="19229EEC" w:tentative="1">
      <w:start w:val="1"/>
      <w:numFmt w:val="bullet"/>
      <w:lvlText w:val="•"/>
      <w:lvlJc w:val="left"/>
      <w:pPr>
        <w:tabs>
          <w:tab w:val="num" w:pos="2880"/>
        </w:tabs>
        <w:ind w:left="2880" w:hanging="360"/>
      </w:pPr>
      <w:rPr>
        <w:rFonts w:ascii="Arial" w:hAnsi="Arial" w:hint="default"/>
      </w:rPr>
    </w:lvl>
    <w:lvl w:ilvl="4" w:tplc="6D8C023C" w:tentative="1">
      <w:start w:val="1"/>
      <w:numFmt w:val="bullet"/>
      <w:lvlText w:val="•"/>
      <w:lvlJc w:val="left"/>
      <w:pPr>
        <w:tabs>
          <w:tab w:val="num" w:pos="3600"/>
        </w:tabs>
        <w:ind w:left="3600" w:hanging="360"/>
      </w:pPr>
      <w:rPr>
        <w:rFonts w:ascii="Arial" w:hAnsi="Arial" w:hint="default"/>
      </w:rPr>
    </w:lvl>
    <w:lvl w:ilvl="5" w:tplc="017C547C" w:tentative="1">
      <w:start w:val="1"/>
      <w:numFmt w:val="bullet"/>
      <w:lvlText w:val="•"/>
      <w:lvlJc w:val="left"/>
      <w:pPr>
        <w:tabs>
          <w:tab w:val="num" w:pos="4320"/>
        </w:tabs>
        <w:ind w:left="4320" w:hanging="360"/>
      </w:pPr>
      <w:rPr>
        <w:rFonts w:ascii="Arial" w:hAnsi="Arial" w:hint="default"/>
      </w:rPr>
    </w:lvl>
    <w:lvl w:ilvl="6" w:tplc="95BCFA06" w:tentative="1">
      <w:start w:val="1"/>
      <w:numFmt w:val="bullet"/>
      <w:lvlText w:val="•"/>
      <w:lvlJc w:val="left"/>
      <w:pPr>
        <w:tabs>
          <w:tab w:val="num" w:pos="5040"/>
        </w:tabs>
        <w:ind w:left="5040" w:hanging="360"/>
      </w:pPr>
      <w:rPr>
        <w:rFonts w:ascii="Arial" w:hAnsi="Arial" w:hint="default"/>
      </w:rPr>
    </w:lvl>
    <w:lvl w:ilvl="7" w:tplc="81E4AE72" w:tentative="1">
      <w:start w:val="1"/>
      <w:numFmt w:val="bullet"/>
      <w:lvlText w:val="•"/>
      <w:lvlJc w:val="left"/>
      <w:pPr>
        <w:tabs>
          <w:tab w:val="num" w:pos="5760"/>
        </w:tabs>
        <w:ind w:left="5760" w:hanging="360"/>
      </w:pPr>
      <w:rPr>
        <w:rFonts w:ascii="Arial" w:hAnsi="Arial" w:hint="default"/>
      </w:rPr>
    </w:lvl>
    <w:lvl w:ilvl="8" w:tplc="E18A213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E504B08"/>
    <w:multiLevelType w:val="hybridMultilevel"/>
    <w:tmpl w:val="6FDCA442"/>
    <w:lvl w:ilvl="0" w:tplc="E932E2E4">
      <w:start w:val="1"/>
      <w:numFmt w:val="bullet"/>
      <w:lvlText w:val="–"/>
      <w:lvlJc w:val="left"/>
      <w:pPr>
        <w:tabs>
          <w:tab w:val="num" w:pos="720"/>
        </w:tabs>
        <w:ind w:left="720" w:hanging="360"/>
      </w:pPr>
      <w:rPr>
        <w:rFonts w:ascii="Arial" w:hAnsi="Arial" w:hint="default"/>
      </w:rPr>
    </w:lvl>
    <w:lvl w:ilvl="1" w:tplc="DD861AEE">
      <w:start w:val="1"/>
      <w:numFmt w:val="bullet"/>
      <w:lvlText w:val="–"/>
      <w:lvlJc w:val="left"/>
      <w:pPr>
        <w:tabs>
          <w:tab w:val="num" w:pos="1440"/>
        </w:tabs>
        <w:ind w:left="1440" w:hanging="360"/>
      </w:pPr>
      <w:rPr>
        <w:rFonts w:ascii="Arial" w:hAnsi="Arial" w:hint="default"/>
      </w:rPr>
    </w:lvl>
    <w:lvl w:ilvl="2" w:tplc="79D69BB6" w:tentative="1">
      <w:start w:val="1"/>
      <w:numFmt w:val="bullet"/>
      <w:lvlText w:val="–"/>
      <w:lvlJc w:val="left"/>
      <w:pPr>
        <w:tabs>
          <w:tab w:val="num" w:pos="2160"/>
        </w:tabs>
        <w:ind w:left="2160" w:hanging="360"/>
      </w:pPr>
      <w:rPr>
        <w:rFonts w:ascii="Arial" w:hAnsi="Arial" w:hint="default"/>
      </w:rPr>
    </w:lvl>
    <w:lvl w:ilvl="3" w:tplc="10481712" w:tentative="1">
      <w:start w:val="1"/>
      <w:numFmt w:val="bullet"/>
      <w:lvlText w:val="–"/>
      <w:lvlJc w:val="left"/>
      <w:pPr>
        <w:tabs>
          <w:tab w:val="num" w:pos="2880"/>
        </w:tabs>
        <w:ind w:left="2880" w:hanging="360"/>
      </w:pPr>
      <w:rPr>
        <w:rFonts w:ascii="Arial" w:hAnsi="Arial" w:hint="default"/>
      </w:rPr>
    </w:lvl>
    <w:lvl w:ilvl="4" w:tplc="8E26C232" w:tentative="1">
      <w:start w:val="1"/>
      <w:numFmt w:val="bullet"/>
      <w:lvlText w:val="–"/>
      <w:lvlJc w:val="left"/>
      <w:pPr>
        <w:tabs>
          <w:tab w:val="num" w:pos="3600"/>
        </w:tabs>
        <w:ind w:left="3600" w:hanging="360"/>
      </w:pPr>
      <w:rPr>
        <w:rFonts w:ascii="Arial" w:hAnsi="Arial" w:hint="default"/>
      </w:rPr>
    </w:lvl>
    <w:lvl w:ilvl="5" w:tplc="6884EC98" w:tentative="1">
      <w:start w:val="1"/>
      <w:numFmt w:val="bullet"/>
      <w:lvlText w:val="–"/>
      <w:lvlJc w:val="left"/>
      <w:pPr>
        <w:tabs>
          <w:tab w:val="num" w:pos="4320"/>
        </w:tabs>
        <w:ind w:left="4320" w:hanging="360"/>
      </w:pPr>
      <w:rPr>
        <w:rFonts w:ascii="Arial" w:hAnsi="Arial" w:hint="default"/>
      </w:rPr>
    </w:lvl>
    <w:lvl w:ilvl="6" w:tplc="041AB3A6" w:tentative="1">
      <w:start w:val="1"/>
      <w:numFmt w:val="bullet"/>
      <w:lvlText w:val="–"/>
      <w:lvlJc w:val="left"/>
      <w:pPr>
        <w:tabs>
          <w:tab w:val="num" w:pos="5040"/>
        </w:tabs>
        <w:ind w:left="5040" w:hanging="360"/>
      </w:pPr>
      <w:rPr>
        <w:rFonts w:ascii="Arial" w:hAnsi="Arial" w:hint="default"/>
      </w:rPr>
    </w:lvl>
    <w:lvl w:ilvl="7" w:tplc="9622451A" w:tentative="1">
      <w:start w:val="1"/>
      <w:numFmt w:val="bullet"/>
      <w:lvlText w:val="–"/>
      <w:lvlJc w:val="left"/>
      <w:pPr>
        <w:tabs>
          <w:tab w:val="num" w:pos="5760"/>
        </w:tabs>
        <w:ind w:left="5760" w:hanging="360"/>
      </w:pPr>
      <w:rPr>
        <w:rFonts w:ascii="Arial" w:hAnsi="Arial" w:hint="default"/>
      </w:rPr>
    </w:lvl>
    <w:lvl w:ilvl="8" w:tplc="442EEE4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26F6D20"/>
    <w:multiLevelType w:val="hybridMultilevel"/>
    <w:tmpl w:val="72BABEB8"/>
    <w:lvl w:ilvl="0" w:tplc="0DF49F70">
      <w:start w:val="1"/>
      <w:numFmt w:val="bullet"/>
      <w:lvlText w:val="•"/>
      <w:lvlJc w:val="left"/>
      <w:pPr>
        <w:tabs>
          <w:tab w:val="num" w:pos="720"/>
        </w:tabs>
        <w:ind w:left="720" w:hanging="360"/>
      </w:pPr>
      <w:rPr>
        <w:rFonts w:ascii="Arial" w:hAnsi="Arial" w:hint="default"/>
      </w:rPr>
    </w:lvl>
    <w:lvl w:ilvl="1" w:tplc="2B165182" w:tentative="1">
      <w:start w:val="1"/>
      <w:numFmt w:val="bullet"/>
      <w:lvlText w:val="•"/>
      <w:lvlJc w:val="left"/>
      <w:pPr>
        <w:tabs>
          <w:tab w:val="num" w:pos="1440"/>
        </w:tabs>
        <w:ind w:left="1440" w:hanging="360"/>
      </w:pPr>
      <w:rPr>
        <w:rFonts w:ascii="Arial" w:hAnsi="Arial" w:hint="default"/>
      </w:rPr>
    </w:lvl>
    <w:lvl w:ilvl="2" w:tplc="65F83830" w:tentative="1">
      <w:start w:val="1"/>
      <w:numFmt w:val="bullet"/>
      <w:lvlText w:val="•"/>
      <w:lvlJc w:val="left"/>
      <w:pPr>
        <w:tabs>
          <w:tab w:val="num" w:pos="2160"/>
        </w:tabs>
        <w:ind w:left="2160" w:hanging="360"/>
      </w:pPr>
      <w:rPr>
        <w:rFonts w:ascii="Arial" w:hAnsi="Arial" w:hint="default"/>
      </w:rPr>
    </w:lvl>
    <w:lvl w:ilvl="3" w:tplc="E4A2CA98" w:tentative="1">
      <w:start w:val="1"/>
      <w:numFmt w:val="bullet"/>
      <w:lvlText w:val="•"/>
      <w:lvlJc w:val="left"/>
      <w:pPr>
        <w:tabs>
          <w:tab w:val="num" w:pos="2880"/>
        </w:tabs>
        <w:ind w:left="2880" w:hanging="360"/>
      </w:pPr>
      <w:rPr>
        <w:rFonts w:ascii="Arial" w:hAnsi="Arial" w:hint="default"/>
      </w:rPr>
    </w:lvl>
    <w:lvl w:ilvl="4" w:tplc="E3B2EA9C" w:tentative="1">
      <w:start w:val="1"/>
      <w:numFmt w:val="bullet"/>
      <w:lvlText w:val="•"/>
      <w:lvlJc w:val="left"/>
      <w:pPr>
        <w:tabs>
          <w:tab w:val="num" w:pos="3600"/>
        </w:tabs>
        <w:ind w:left="3600" w:hanging="360"/>
      </w:pPr>
      <w:rPr>
        <w:rFonts w:ascii="Arial" w:hAnsi="Arial" w:hint="default"/>
      </w:rPr>
    </w:lvl>
    <w:lvl w:ilvl="5" w:tplc="12BC3C50" w:tentative="1">
      <w:start w:val="1"/>
      <w:numFmt w:val="bullet"/>
      <w:lvlText w:val="•"/>
      <w:lvlJc w:val="left"/>
      <w:pPr>
        <w:tabs>
          <w:tab w:val="num" w:pos="4320"/>
        </w:tabs>
        <w:ind w:left="4320" w:hanging="360"/>
      </w:pPr>
      <w:rPr>
        <w:rFonts w:ascii="Arial" w:hAnsi="Arial" w:hint="default"/>
      </w:rPr>
    </w:lvl>
    <w:lvl w:ilvl="6" w:tplc="1660B47A" w:tentative="1">
      <w:start w:val="1"/>
      <w:numFmt w:val="bullet"/>
      <w:lvlText w:val="•"/>
      <w:lvlJc w:val="left"/>
      <w:pPr>
        <w:tabs>
          <w:tab w:val="num" w:pos="5040"/>
        </w:tabs>
        <w:ind w:left="5040" w:hanging="360"/>
      </w:pPr>
      <w:rPr>
        <w:rFonts w:ascii="Arial" w:hAnsi="Arial" w:hint="default"/>
      </w:rPr>
    </w:lvl>
    <w:lvl w:ilvl="7" w:tplc="3A0AF0A8" w:tentative="1">
      <w:start w:val="1"/>
      <w:numFmt w:val="bullet"/>
      <w:lvlText w:val="•"/>
      <w:lvlJc w:val="left"/>
      <w:pPr>
        <w:tabs>
          <w:tab w:val="num" w:pos="5760"/>
        </w:tabs>
        <w:ind w:left="5760" w:hanging="360"/>
      </w:pPr>
      <w:rPr>
        <w:rFonts w:ascii="Arial" w:hAnsi="Arial" w:hint="default"/>
      </w:rPr>
    </w:lvl>
    <w:lvl w:ilvl="8" w:tplc="087E0FE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9CD0468"/>
    <w:multiLevelType w:val="hybridMultilevel"/>
    <w:tmpl w:val="826A961A"/>
    <w:lvl w:ilvl="0" w:tplc="E38AB746">
      <w:start w:val="1"/>
      <w:numFmt w:val="bullet"/>
      <w:lvlText w:val="•"/>
      <w:lvlJc w:val="left"/>
      <w:pPr>
        <w:tabs>
          <w:tab w:val="num" w:pos="720"/>
        </w:tabs>
        <w:ind w:left="720" w:hanging="360"/>
      </w:pPr>
      <w:rPr>
        <w:rFonts w:ascii="Arial" w:hAnsi="Arial" w:hint="default"/>
      </w:rPr>
    </w:lvl>
    <w:lvl w:ilvl="1" w:tplc="72DCE4BA" w:tentative="1">
      <w:start w:val="1"/>
      <w:numFmt w:val="bullet"/>
      <w:lvlText w:val="•"/>
      <w:lvlJc w:val="left"/>
      <w:pPr>
        <w:tabs>
          <w:tab w:val="num" w:pos="1440"/>
        </w:tabs>
        <w:ind w:left="1440" w:hanging="360"/>
      </w:pPr>
      <w:rPr>
        <w:rFonts w:ascii="Arial" w:hAnsi="Arial" w:hint="default"/>
      </w:rPr>
    </w:lvl>
    <w:lvl w:ilvl="2" w:tplc="4FE0D024" w:tentative="1">
      <w:start w:val="1"/>
      <w:numFmt w:val="bullet"/>
      <w:lvlText w:val="•"/>
      <w:lvlJc w:val="left"/>
      <w:pPr>
        <w:tabs>
          <w:tab w:val="num" w:pos="2160"/>
        </w:tabs>
        <w:ind w:left="2160" w:hanging="360"/>
      </w:pPr>
      <w:rPr>
        <w:rFonts w:ascii="Arial" w:hAnsi="Arial" w:hint="default"/>
      </w:rPr>
    </w:lvl>
    <w:lvl w:ilvl="3" w:tplc="753CE764" w:tentative="1">
      <w:start w:val="1"/>
      <w:numFmt w:val="bullet"/>
      <w:lvlText w:val="•"/>
      <w:lvlJc w:val="left"/>
      <w:pPr>
        <w:tabs>
          <w:tab w:val="num" w:pos="2880"/>
        </w:tabs>
        <w:ind w:left="2880" w:hanging="360"/>
      </w:pPr>
      <w:rPr>
        <w:rFonts w:ascii="Arial" w:hAnsi="Arial" w:hint="default"/>
      </w:rPr>
    </w:lvl>
    <w:lvl w:ilvl="4" w:tplc="9B6CE7CC" w:tentative="1">
      <w:start w:val="1"/>
      <w:numFmt w:val="bullet"/>
      <w:lvlText w:val="•"/>
      <w:lvlJc w:val="left"/>
      <w:pPr>
        <w:tabs>
          <w:tab w:val="num" w:pos="3600"/>
        </w:tabs>
        <w:ind w:left="3600" w:hanging="360"/>
      </w:pPr>
      <w:rPr>
        <w:rFonts w:ascii="Arial" w:hAnsi="Arial" w:hint="default"/>
      </w:rPr>
    </w:lvl>
    <w:lvl w:ilvl="5" w:tplc="FC6A0B04" w:tentative="1">
      <w:start w:val="1"/>
      <w:numFmt w:val="bullet"/>
      <w:lvlText w:val="•"/>
      <w:lvlJc w:val="left"/>
      <w:pPr>
        <w:tabs>
          <w:tab w:val="num" w:pos="4320"/>
        </w:tabs>
        <w:ind w:left="4320" w:hanging="360"/>
      </w:pPr>
      <w:rPr>
        <w:rFonts w:ascii="Arial" w:hAnsi="Arial" w:hint="default"/>
      </w:rPr>
    </w:lvl>
    <w:lvl w:ilvl="6" w:tplc="106C718A" w:tentative="1">
      <w:start w:val="1"/>
      <w:numFmt w:val="bullet"/>
      <w:lvlText w:val="•"/>
      <w:lvlJc w:val="left"/>
      <w:pPr>
        <w:tabs>
          <w:tab w:val="num" w:pos="5040"/>
        </w:tabs>
        <w:ind w:left="5040" w:hanging="360"/>
      </w:pPr>
      <w:rPr>
        <w:rFonts w:ascii="Arial" w:hAnsi="Arial" w:hint="default"/>
      </w:rPr>
    </w:lvl>
    <w:lvl w:ilvl="7" w:tplc="35AA24EA" w:tentative="1">
      <w:start w:val="1"/>
      <w:numFmt w:val="bullet"/>
      <w:lvlText w:val="•"/>
      <w:lvlJc w:val="left"/>
      <w:pPr>
        <w:tabs>
          <w:tab w:val="num" w:pos="5760"/>
        </w:tabs>
        <w:ind w:left="5760" w:hanging="360"/>
      </w:pPr>
      <w:rPr>
        <w:rFonts w:ascii="Arial" w:hAnsi="Arial" w:hint="default"/>
      </w:rPr>
    </w:lvl>
    <w:lvl w:ilvl="8" w:tplc="90B863B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7C901E6"/>
    <w:multiLevelType w:val="hybridMultilevel"/>
    <w:tmpl w:val="F12A9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2616F72"/>
    <w:multiLevelType w:val="hybridMultilevel"/>
    <w:tmpl w:val="5694C9D6"/>
    <w:lvl w:ilvl="0" w:tplc="9516F34E">
      <w:start w:val="1"/>
      <w:numFmt w:val="bullet"/>
      <w:lvlText w:val="–"/>
      <w:lvlJc w:val="left"/>
      <w:pPr>
        <w:tabs>
          <w:tab w:val="num" w:pos="720"/>
        </w:tabs>
        <w:ind w:left="720" w:hanging="360"/>
      </w:pPr>
      <w:rPr>
        <w:rFonts w:ascii="Arial" w:hAnsi="Arial" w:hint="default"/>
      </w:rPr>
    </w:lvl>
    <w:lvl w:ilvl="1" w:tplc="9932B444">
      <w:start w:val="1"/>
      <w:numFmt w:val="bullet"/>
      <w:lvlText w:val="–"/>
      <w:lvlJc w:val="left"/>
      <w:pPr>
        <w:tabs>
          <w:tab w:val="num" w:pos="1440"/>
        </w:tabs>
        <w:ind w:left="1440" w:hanging="360"/>
      </w:pPr>
      <w:rPr>
        <w:rFonts w:ascii="Arial" w:hAnsi="Arial" w:hint="default"/>
      </w:rPr>
    </w:lvl>
    <w:lvl w:ilvl="2" w:tplc="252C8026" w:tentative="1">
      <w:start w:val="1"/>
      <w:numFmt w:val="bullet"/>
      <w:lvlText w:val="–"/>
      <w:lvlJc w:val="left"/>
      <w:pPr>
        <w:tabs>
          <w:tab w:val="num" w:pos="2160"/>
        </w:tabs>
        <w:ind w:left="2160" w:hanging="360"/>
      </w:pPr>
      <w:rPr>
        <w:rFonts w:ascii="Arial" w:hAnsi="Arial" w:hint="default"/>
      </w:rPr>
    </w:lvl>
    <w:lvl w:ilvl="3" w:tplc="9C8EA39E" w:tentative="1">
      <w:start w:val="1"/>
      <w:numFmt w:val="bullet"/>
      <w:lvlText w:val="–"/>
      <w:lvlJc w:val="left"/>
      <w:pPr>
        <w:tabs>
          <w:tab w:val="num" w:pos="2880"/>
        </w:tabs>
        <w:ind w:left="2880" w:hanging="360"/>
      </w:pPr>
      <w:rPr>
        <w:rFonts w:ascii="Arial" w:hAnsi="Arial" w:hint="default"/>
      </w:rPr>
    </w:lvl>
    <w:lvl w:ilvl="4" w:tplc="7B5AA11A" w:tentative="1">
      <w:start w:val="1"/>
      <w:numFmt w:val="bullet"/>
      <w:lvlText w:val="–"/>
      <w:lvlJc w:val="left"/>
      <w:pPr>
        <w:tabs>
          <w:tab w:val="num" w:pos="3600"/>
        </w:tabs>
        <w:ind w:left="3600" w:hanging="360"/>
      </w:pPr>
      <w:rPr>
        <w:rFonts w:ascii="Arial" w:hAnsi="Arial" w:hint="default"/>
      </w:rPr>
    </w:lvl>
    <w:lvl w:ilvl="5" w:tplc="CA64079E" w:tentative="1">
      <w:start w:val="1"/>
      <w:numFmt w:val="bullet"/>
      <w:lvlText w:val="–"/>
      <w:lvlJc w:val="left"/>
      <w:pPr>
        <w:tabs>
          <w:tab w:val="num" w:pos="4320"/>
        </w:tabs>
        <w:ind w:left="4320" w:hanging="360"/>
      </w:pPr>
      <w:rPr>
        <w:rFonts w:ascii="Arial" w:hAnsi="Arial" w:hint="default"/>
      </w:rPr>
    </w:lvl>
    <w:lvl w:ilvl="6" w:tplc="986CF152" w:tentative="1">
      <w:start w:val="1"/>
      <w:numFmt w:val="bullet"/>
      <w:lvlText w:val="–"/>
      <w:lvlJc w:val="left"/>
      <w:pPr>
        <w:tabs>
          <w:tab w:val="num" w:pos="5040"/>
        </w:tabs>
        <w:ind w:left="5040" w:hanging="360"/>
      </w:pPr>
      <w:rPr>
        <w:rFonts w:ascii="Arial" w:hAnsi="Arial" w:hint="default"/>
      </w:rPr>
    </w:lvl>
    <w:lvl w:ilvl="7" w:tplc="65B4005A" w:tentative="1">
      <w:start w:val="1"/>
      <w:numFmt w:val="bullet"/>
      <w:lvlText w:val="–"/>
      <w:lvlJc w:val="left"/>
      <w:pPr>
        <w:tabs>
          <w:tab w:val="num" w:pos="5760"/>
        </w:tabs>
        <w:ind w:left="5760" w:hanging="360"/>
      </w:pPr>
      <w:rPr>
        <w:rFonts w:ascii="Arial" w:hAnsi="Arial" w:hint="default"/>
      </w:rPr>
    </w:lvl>
    <w:lvl w:ilvl="8" w:tplc="E5245BB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B2378F7"/>
    <w:multiLevelType w:val="hybridMultilevel"/>
    <w:tmpl w:val="FDB47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4"/>
  </w:num>
  <w:num w:numId="5">
    <w:abstractNumId w:val="8"/>
  </w:num>
  <w:num w:numId="6">
    <w:abstractNumId w:val="2"/>
  </w:num>
  <w:num w:numId="7">
    <w:abstractNumId w:val="3"/>
  </w:num>
  <w:num w:numId="8">
    <w:abstractNumId w:val="0"/>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F7A58"/>
    <w:rsid w:val="0003134D"/>
    <w:rsid w:val="00031948"/>
    <w:rsid w:val="00033284"/>
    <w:rsid w:val="00043254"/>
    <w:rsid w:val="000519A0"/>
    <w:rsid w:val="00052B92"/>
    <w:rsid w:val="0006042B"/>
    <w:rsid w:val="0006050A"/>
    <w:rsid w:val="00063366"/>
    <w:rsid w:val="000802A7"/>
    <w:rsid w:val="00084B44"/>
    <w:rsid w:val="00095662"/>
    <w:rsid w:val="000964F0"/>
    <w:rsid w:val="0009752E"/>
    <w:rsid w:val="00097960"/>
    <w:rsid w:val="000A3208"/>
    <w:rsid w:val="000A4BC6"/>
    <w:rsid w:val="000C1504"/>
    <w:rsid w:val="000D4003"/>
    <w:rsid w:val="000D65B1"/>
    <w:rsid w:val="000E10BC"/>
    <w:rsid w:val="000E50AA"/>
    <w:rsid w:val="000E5B09"/>
    <w:rsid w:val="000F16A3"/>
    <w:rsid w:val="0013104A"/>
    <w:rsid w:val="001375E6"/>
    <w:rsid w:val="0014132D"/>
    <w:rsid w:val="001532E2"/>
    <w:rsid w:val="00156B70"/>
    <w:rsid w:val="00180C9D"/>
    <w:rsid w:val="00190672"/>
    <w:rsid w:val="001907CE"/>
    <w:rsid w:val="00192D38"/>
    <w:rsid w:val="001A68CF"/>
    <w:rsid w:val="001A6FE9"/>
    <w:rsid w:val="001C0547"/>
    <w:rsid w:val="001C2764"/>
    <w:rsid w:val="00201069"/>
    <w:rsid w:val="00211CC2"/>
    <w:rsid w:val="00224572"/>
    <w:rsid w:val="002343A0"/>
    <w:rsid w:val="00234599"/>
    <w:rsid w:val="00241383"/>
    <w:rsid w:val="00252576"/>
    <w:rsid w:val="00265F39"/>
    <w:rsid w:val="00266B87"/>
    <w:rsid w:val="00286EA2"/>
    <w:rsid w:val="00287DE0"/>
    <w:rsid w:val="00292E74"/>
    <w:rsid w:val="0029434F"/>
    <w:rsid w:val="00296919"/>
    <w:rsid w:val="00297D9A"/>
    <w:rsid w:val="002A537A"/>
    <w:rsid w:val="002B2BAF"/>
    <w:rsid w:val="002B4C87"/>
    <w:rsid w:val="002C1FCE"/>
    <w:rsid w:val="002D482D"/>
    <w:rsid w:val="002E5BC0"/>
    <w:rsid w:val="002F0F08"/>
    <w:rsid w:val="002F578A"/>
    <w:rsid w:val="0030019F"/>
    <w:rsid w:val="00310129"/>
    <w:rsid w:val="00312216"/>
    <w:rsid w:val="00313E0F"/>
    <w:rsid w:val="00315596"/>
    <w:rsid w:val="00321141"/>
    <w:rsid w:val="00322F5B"/>
    <w:rsid w:val="00334C27"/>
    <w:rsid w:val="003467CA"/>
    <w:rsid w:val="00372760"/>
    <w:rsid w:val="00372BC9"/>
    <w:rsid w:val="00374B22"/>
    <w:rsid w:val="00377F51"/>
    <w:rsid w:val="00381470"/>
    <w:rsid w:val="003A48D7"/>
    <w:rsid w:val="003A6B5C"/>
    <w:rsid w:val="003B4ADD"/>
    <w:rsid w:val="003B51FD"/>
    <w:rsid w:val="003B76F8"/>
    <w:rsid w:val="003E2C16"/>
    <w:rsid w:val="003E4199"/>
    <w:rsid w:val="003F017F"/>
    <w:rsid w:val="003F04D8"/>
    <w:rsid w:val="00410FBD"/>
    <w:rsid w:val="00422C4E"/>
    <w:rsid w:val="00423046"/>
    <w:rsid w:val="00430BEE"/>
    <w:rsid w:val="00440D23"/>
    <w:rsid w:val="004438F1"/>
    <w:rsid w:val="00450163"/>
    <w:rsid w:val="0046084C"/>
    <w:rsid w:val="00471396"/>
    <w:rsid w:val="00477314"/>
    <w:rsid w:val="00484270"/>
    <w:rsid w:val="00484FE0"/>
    <w:rsid w:val="004A797D"/>
    <w:rsid w:val="004B64A6"/>
    <w:rsid w:val="004B785F"/>
    <w:rsid w:val="004C42DF"/>
    <w:rsid w:val="004C6AA5"/>
    <w:rsid w:val="004D20DE"/>
    <w:rsid w:val="004D28FF"/>
    <w:rsid w:val="004D2A78"/>
    <w:rsid w:val="004D4430"/>
    <w:rsid w:val="004E0D8A"/>
    <w:rsid w:val="004F5BE1"/>
    <w:rsid w:val="004F7B26"/>
    <w:rsid w:val="00500A13"/>
    <w:rsid w:val="00500F29"/>
    <w:rsid w:val="0050665A"/>
    <w:rsid w:val="00506A8B"/>
    <w:rsid w:val="0050773D"/>
    <w:rsid w:val="00526254"/>
    <w:rsid w:val="005300E5"/>
    <w:rsid w:val="0054103C"/>
    <w:rsid w:val="00546A23"/>
    <w:rsid w:val="005710AB"/>
    <w:rsid w:val="005774C9"/>
    <w:rsid w:val="00586693"/>
    <w:rsid w:val="005931DD"/>
    <w:rsid w:val="005934E4"/>
    <w:rsid w:val="00593A55"/>
    <w:rsid w:val="00593AA0"/>
    <w:rsid w:val="00597C75"/>
    <w:rsid w:val="005C5BCB"/>
    <w:rsid w:val="005C5F74"/>
    <w:rsid w:val="005D1677"/>
    <w:rsid w:val="005E4D1D"/>
    <w:rsid w:val="005F0270"/>
    <w:rsid w:val="005F2AA9"/>
    <w:rsid w:val="0060705F"/>
    <w:rsid w:val="00607BD1"/>
    <w:rsid w:val="00615A96"/>
    <w:rsid w:val="006205D4"/>
    <w:rsid w:val="00623D04"/>
    <w:rsid w:val="00632CBD"/>
    <w:rsid w:val="006343A8"/>
    <w:rsid w:val="006419DC"/>
    <w:rsid w:val="00650C46"/>
    <w:rsid w:val="00656C6B"/>
    <w:rsid w:val="00666C9D"/>
    <w:rsid w:val="006865E6"/>
    <w:rsid w:val="0069198E"/>
    <w:rsid w:val="00693E0F"/>
    <w:rsid w:val="006A1B92"/>
    <w:rsid w:val="006A2D1C"/>
    <w:rsid w:val="006D1D48"/>
    <w:rsid w:val="006D7902"/>
    <w:rsid w:val="006E5D30"/>
    <w:rsid w:val="006F639B"/>
    <w:rsid w:val="006F7680"/>
    <w:rsid w:val="007017F8"/>
    <w:rsid w:val="00705473"/>
    <w:rsid w:val="00707E69"/>
    <w:rsid w:val="007235E3"/>
    <w:rsid w:val="00734FD9"/>
    <w:rsid w:val="007363DA"/>
    <w:rsid w:val="00753804"/>
    <w:rsid w:val="00757DF1"/>
    <w:rsid w:val="00771105"/>
    <w:rsid w:val="0078108A"/>
    <w:rsid w:val="0078475E"/>
    <w:rsid w:val="007A5C62"/>
    <w:rsid w:val="007B37AF"/>
    <w:rsid w:val="007B5C4F"/>
    <w:rsid w:val="007B6890"/>
    <w:rsid w:val="007D2B1B"/>
    <w:rsid w:val="007E5EEB"/>
    <w:rsid w:val="007E6520"/>
    <w:rsid w:val="008017CB"/>
    <w:rsid w:val="0082127C"/>
    <w:rsid w:val="00821817"/>
    <w:rsid w:val="0082382D"/>
    <w:rsid w:val="00827163"/>
    <w:rsid w:val="008279BA"/>
    <w:rsid w:val="0083025E"/>
    <w:rsid w:val="00830EB8"/>
    <w:rsid w:val="00833508"/>
    <w:rsid w:val="008338F8"/>
    <w:rsid w:val="008557E5"/>
    <w:rsid w:val="00890E35"/>
    <w:rsid w:val="008945C6"/>
    <w:rsid w:val="0089552A"/>
    <w:rsid w:val="00895E4E"/>
    <w:rsid w:val="00897592"/>
    <w:rsid w:val="008A1CA5"/>
    <w:rsid w:val="008A2412"/>
    <w:rsid w:val="008A347A"/>
    <w:rsid w:val="008B0A1D"/>
    <w:rsid w:val="008C3EC7"/>
    <w:rsid w:val="008C6C69"/>
    <w:rsid w:val="008D38C1"/>
    <w:rsid w:val="008E2942"/>
    <w:rsid w:val="008F21F6"/>
    <w:rsid w:val="00902952"/>
    <w:rsid w:val="009030C1"/>
    <w:rsid w:val="009219E4"/>
    <w:rsid w:val="00933990"/>
    <w:rsid w:val="00952F0E"/>
    <w:rsid w:val="009564F0"/>
    <w:rsid w:val="0096338F"/>
    <w:rsid w:val="0097384B"/>
    <w:rsid w:val="0097759C"/>
    <w:rsid w:val="009835DA"/>
    <w:rsid w:val="009838A1"/>
    <w:rsid w:val="00984B61"/>
    <w:rsid w:val="009A317F"/>
    <w:rsid w:val="009B4DA3"/>
    <w:rsid w:val="009E5F5C"/>
    <w:rsid w:val="009F4483"/>
    <w:rsid w:val="00A0120F"/>
    <w:rsid w:val="00A16EBA"/>
    <w:rsid w:val="00A242A2"/>
    <w:rsid w:val="00A2526C"/>
    <w:rsid w:val="00A30890"/>
    <w:rsid w:val="00A33515"/>
    <w:rsid w:val="00A34FD1"/>
    <w:rsid w:val="00A36ABA"/>
    <w:rsid w:val="00A776DD"/>
    <w:rsid w:val="00A80548"/>
    <w:rsid w:val="00A833BE"/>
    <w:rsid w:val="00A925DB"/>
    <w:rsid w:val="00A94BA7"/>
    <w:rsid w:val="00A95955"/>
    <w:rsid w:val="00AA4AF0"/>
    <w:rsid w:val="00AA738D"/>
    <w:rsid w:val="00AA7E83"/>
    <w:rsid w:val="00AC59CD"/>
    <w:rsid w:val="00AE499E"/>
    <w:rsid w:val="00AE4B2F"/>
    <w:rsid w:val="00AE6CA4"/>
    <w:rsid w:val="00AE7B7A"/>
    <w:rsid w:val="00AF043F"/>
    <w:rsid w:val="00AF146E"/>
    <w:rsid w:val="00AF2E5C"/>
    <w:rsid w:val="00AF7074"/>
    <w:rsid w:val="00B1039B"/>
    <w:rsid w:val="00B10706"/>
    <w:rsid w:val="00B129B6"/>
    <w:rsid w:val="00B15196"/>
    <w:rsid w:val="00B16746"/>
    <w:rsid w:val="00B20877"/>
    <w:rsid w:val="00B21991"/>
    <w:rsid w:val="00B52BEE"/>
    <w:rsid w:val="00B55658"/>
    <w:rsid w:val="00B667FD"/>
    <w:rsid w:val="00B71A60"/>
    <w:rsid w:val="00B82CED"/>
    <w:rsid w:val="00B875E1"/>
    <w:rsid w:val="00B93BA1"/>
    <w:rsid w:val="00B963ED"/>
    <w:rsid w:val="00BA1DDD"/>
    <w:rsid w:val="00BA2CDF"/>
    <w:rsid w:val="00BA2D00"/>
    <w:rsid w:val="00BB2F60"/>
    <w:rsid w:val="00BB41A6"/>
    <w:rsid w:val="00BC129D"/>
    <w:rsid w:val="00BC49B7"/>
    <w:rsid w:val="00BD04B0"/>
    <w:rsid w:val="00BD1672"/>
    <w:rsid w:val="00BD41F3"/>
    <w:rsid w:val="00BD4E33"/>
    <w:rsid w:val="00BF5D3D"/>
    <w:rsid w:val="00BF615F"/>
    <w:rsid w:val="00C03F5C"/>
    <w:rsid w:val="00C07141"/>
    <w:rsid w:val="00C1460A"/>
    <w:rsid w:val="00C159EF"/>
    <w:rsid w:val="00C16E53"/>
    <w:rsid w:val="00C300DB"/>
    <w:rsid w:val="00C325C4"/>
    <w:rsid w:val="00C34A62"/>
    <w:rsid w:val="00C418D1"/>
    <w:rsid w:val="00C659C1"/>
    <w:rsid w:val="00C75B73"/>
    <w:rsid w:val="00C766ED"/>
    <w:rsid w:val="00C80A0A"/>
    <w:rsid w:val="00C91AEA"/>
    <w:rsid w:val="00C97FE9"/>
    <w:rsid w:val="00CA30B3"/>
    <w:rsid w:val="00CC041F"/>
    <w:rsid w:val="00CC13CB"/>
    <w:rsid w:val="00CC4246"/>
    <w:rsid w:val="00CD06D4"/>
    <w:rsid w:val="00CE1498"/>
    <w:rsid w:val="00CE3A2E"/>
    <w:rsid w:val="00CF30A5"/>
    <w:rsid w:val="00CF5689"/>
    <w:rsid w:val="00D101FF"/>
    <w:rsid w:val="00D153D2"/>
    <w:rsid w:val="00D173DC"/>
    <w:rsid w:val="00D313BF"/>
    <w:rsid w:val="00D31B95"/>
    <w:rsid w:val="00D53115"/>
    <w:rsid w:val="00D55628"/>
    <w:rsid w:val="00D673F6"/>
    <w:rsid w:val="00D76D4D"/>
    <w:rsid w:val="00D77AF7"/>
    <w:rsid w:val="00D834E4"/>
    <w:rsid w:val="00D9077E"/>
    <w:rsid w:val="00D96F5C"/>
    <w:rsid w:val="00DA0A32"/>
    <w:rsid w:val="00DB1239"/>
    <w:rsid w:val="00DC2B04"/>
    <w:rsid w:val="00DD0FFB"/>
    <w:rsid w:val="00DD4343"/>
    <w:rsid w:val="00DF7A58"/>
    <w:rsid w:val="00E0346A"/>
    <w:rsid w:val="00E047FC"/>
    <w:rsid w:val="00E231C0"/>
    <w:rsid w:val="00E25AEB"/>
    <w:rsid w:val="00E42D64"/>
    <w:rsid w:val="00E52424"/>
    <w:rsid w:val="00E56C79"/>
    <w:rsid w:val="00E57AB6"/>
    <w:rsid w:val="00E61810"/>
    <w:rsid w:val="00E62603"/>
    <w:rsid w:val="00E70078"/>
    <w:rsid w:val="00E74EF5"/>
    <w:rsid w:val="00E76D45"/>
    <w:rsid w:val="00E77508"/>
    <w:rsid w:val="00EB087C"/>
    <w:rsid w:val="00EB66C8"/>
    <w:rsid w:val="00EB75B4"/>
    <w:rsid w:val="00EC528B"/>
    <w:rsid w:val="00EC7671"/>
    <w:rsid w:val="00ED6C7F"/>
    <w:rsid w:val="00F014BF"/>
    <w:rsid w:val="00F03C20"/>
    <w:rsid w:val="00F03EE7"/>
    <w:rsid w:val="00F205AB"/>
    <w:rsid w:val="00F42416"/>
    <w:rsid w:val="00F43887"/>
    <w:rsid w:val="00F53025"/>
    <w:rsid w:val="00F532E7"/>
    <w:rsid w:val="00F550D2"/>
    <w:rsid w:val="00F67AFA"/>
    <w:rsid w:val="00F7059D"/>
    <w:rsid w:val="00F72ECF"/>
    <w:rsid w:val="00F764A3"/>
    <w:rsid w:val="00F77D99"/>
    <w:rsid w:val="00FA136E"/>
    <w:rsid w:val="00FA7305"/>
    <w:rsid w:val="00FB4DDF"/>
    <w:rsid w:val="00FD258B"/>
    <w:rsid w:val="00FD6D0D"/>
    <w:rsid w:val="00FE0315"/>
    <w:rsid w:val="00FE2E3F"/>
    <w:rsid w:val="00FE3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BC23"/>
  <w15:docId w15:val="{8F14DDBA-C6BB-4BE9-AAD6-030251385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DF7A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F7A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DF7A58"/>
    <w:rPr>
      <w:color w:val="0000FF"/>
      <w:u w:val="single"/>
    </w:rPr>
  </w:style>
  <w:style w:type="paragraph" w:styleId="ListParagraph">
    <w:name w:val="List Paragraph"/>
    <w:basedOn w:val="Normal"/>
    <w:uiPriority w:val="34"/>
    <w:qFormat/>
    <w:rsid w:val="00F43887"/>
    <w:pPr>
      <w:spacing w:line="254" w:lineRule="auto"/>
      <w:ind w:left="720"/>
      <w:contextualSpacing/>
    </w:pPr>
    <w:rPr>
      <w:rFonts w:ascii="Times New Roman" w:hAnsi="Times New Roman"/>
      <w:sz w:val="24"/>
    </w:rPr>
  </w:style>
  <w:style w:type="paragraph" w:customStyle="1" w:styleId="Default">
    <w:name w:val="Default"/>
    <w:rsid w:val="00F43887"/>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D673F6"/>
    <w:rPr>
      <w:color w:val="605E5C"/>
      <w:shd w:val="clear" w:color="auto" w:fill="E1DFDD"/>
    </w:rPr>
  </w:style>
  <w:style w:type="character" w:styleId="HTMLCite">
    <w:name w:val="HTML Cite"/>
    <w:basedOn w:val="DefaultParagraphFont"/>
    <w:uiPriority w:val="99"/>
    <w:semiHidden/>
    <w:unhideWhenUsed/>
    <w:rsid w:val="008A2412"/>
    <w:rPr>
      <w:i/>
      <w:iCs/>
    </w:rPr>
  </w:style>
  <w:style w:type="paragraph" w:styleId="NormalWeb">
    <w:name w:val="Normal (Web)"/>
    <w:basedOn w:val="Normal"/>
    <w:uiPriority w:val="99"/>
    <w:semiHidden/>
    <w:unhideWhenUsed/>
    <w:rsid w:val="00AE4B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E4B2F"/>
    <w:rPr>
      <w:i/>
      <w:iCs/>
    </w:rPr>
  </w:style>
  <w:style w:type="paragraph" w:styleId="Header">
    <w:name w:val="header"/>
    <w:basedOn w:val="Normal"/>
    <w:link w:val="HeaderChar"/>
    <w:uiPriority w:val="99"/>
    <w:unhideWhenUsed/>
    <w:rsid w:val="00F014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4BF"/>
  </w:style>
  <w:style w:type="paragraph" w:styleId="Footer">
    <w:name w:val="footer"/>
    <w:basedOn w:val="Normal"/>
    <w:link w:val="FooterChar"/>
    <w:uiPriority w:val="99"/>
    <w:unhideWhenUsed/>
    <w:rsid w:val="00F014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4BF"/>
  </w:style>
  <w:style w:type="character" w:styleId="Strong">
    <w:name w:val="Strong"/>
    <w:basedOn w:val="DefaultParagraphFont"/>
    <w:uiPriority w:val="22"/>
    <w:qFormat/>
    <w:rsid w:val="00292E74"/>
    <w:rPr>
      <w:b/>
      <w:bCs/>
    </w:rPr>
  </w:style>
  <w:style w:type="paragraph" w:customStyle="1" w:styleId="hl">
    <w:name w:val="hl"/>
    <w:basedOn w:val="Normal"/>
    <w:rsid w:val="00F77D9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840880">
      <w:bodyDiv w:val="1"/>
      <w:marLeft w:val="0"/>
      <w:marRight w:val="0"/>
      <w:marTop w:val="0"/>
      <w:marBottom w:val="0"/>
      <w:divBdr>
        <w:top w:val="none" w:sz="0" w:space="0" w:color="auto"/>
        <w:left w:val="none" w:sz="0" w:space="0" w:color="auto"/>
        <w:bottom w:val="none" w:sz="0" w:space="0" w:color="auto"/>
        <w:right w:val="none" w:sz="0" w:space="0" w:color="auto"/>
      </w:divBdr>
    </w:div>
    <w:div w:id="463735566">
      <w:bodyDiv w:val="1"/>
      <w:marLeft w:val="0"/>
      <w:marRight w:val="0"/>
      <w:marTop w:val="0"/>
      <w:marBottom w:val="0"/>
      <w:divBdr>
        <w:top w:val="none" w:sz="0" w:space="0" w:color="auto"/>
        <w:left w:val="none" w:sz="0" w:space="0" w:color="auto"/>
        <w:bottom w:val="none" w:sz="0" w:space="0" w:color="auto"/>
        <w:right w:val="none" w:sz="0" w:space="0" w:color="auto"/>
      </w:divBdr>
      <w:divsChild>
        <w:div w:id="35856046">
          <w:marLeft w:val="1166"/>
          <w:marRight w:val="0"/>
          <w:marTop w:val="106"/>
          <w:marBottom w:val="0"/>
          <w:divBdr>
            <w:top w:val="none" w:sz="0" w:space="0" w:color="auto"/>
            <w:left w:val="none" w:sz="0" w:space="0" w:color="auto"/>
            <w:bottom w:val="none" w:sz="0" w:space="0" w:color="auto"/>
            <w:right w:val="none" w:sz="0" w:space="0" w:color="auto"/>
          </w:divBdr>
        </w:div>
      </w:divsChild>
    </w:div>
    <w:div w:id="621109603">
      <w:bodyDiv w:val="1"/>
      <w:marLeft w:val="0"/>
      <w:marRight w:val="0"/>
      <w:marTop w:val="0"/>
      <w:marBottom w:val="0"/>
      <w:divBdr>
        <w:top w:val="none" w:sz="0" w:space="0" w:color="auto"/>
        <w:left w:val="none" w:sz="0" w:space="0" w:color="auto"/>
        <w:bottom w:val="none" w:sz="0" w:space="0" w:color="auto"/>
        <w:right w:val="none" w:sz="0" w:space="0" w:color="auto"/>
      </w:divBdr>
    </w:div>
    <w:div w:id="742600600">
      <w:bodyDiv w:val="1"/>
      <w:marLeft w:val="0"/>
      <w:marRight w:val="0"/>
      <w:marTop w:val="0"/>
      <w:marBottom w:val="0"/>
      <w:divBdr>
        <w:top w:val="none" w:sz="0" w:space="0" w:color="auto"/>
        <w:left w:val="none" w:sz="0" w:space="0" w:color="auto"/>
        <w:bottom w:val="none" w:sz="0" w:space="0" w:color="auto"/>
        <w:right w:val="none" w:sz="0" w:space="0" w:color="auto"/>
      </w:divBdr>
    </w:div>
    <w:div w:id="773592546">
      <w:bodyDiv w:val="1"/>
      <w:marLeft w:val="0"/>
      <w:marRight w:val="0"/>
      <w:marTop w:val="0"/>
      <w:marBottom w:val="0"/>
      <w:divBdr>
        <w:top w:val="none" w:sz="0" w:space="0" w:color="auto"/>
        <w:left w:val="none" w:sz="0" w:space="0" w:color="auto"/>
        <w:bottom w:val="none" w:sz="0" w:space="0" w:color="auto"/>
        <w:right w:val="none" w:sz="0" w:space="0" w:color="auto"/>
      </w:divBdr>
      <w:divsChild>
        <w:div w:id="1032919880">
          <w:marLeft w:val="547"/>
          <w:marRight w:val="0"/>
          <w:marTop w:val="120"/>
          <w:marBottom w:val="0"/>
          <w:divBdr>
            <w:top w:val="none" w:sz="0" w:space="0" w:color="auto"/>
            <w:left w:val="none" w:sz="0" w:space="0" w:color="auto"/>
            <w:bottom w:val="none" w:sz="0" w:space="0" w:color="auto"/>
            <w:right w:val="none" w:sz="0" w:space="0" w:color="auto"/>
          </w:divBdr>
        </w:div>
      </w:divsChild>
    </w:div>
    <w:div w:id="1127044236">
      <w:bodyDiv w:val="1"/>
      <w:marLeft w:val="0"/>
      <w:marRight w:val="0"/>
      <w:marTop w:val="0"/>
      <w:marBottom w:val="0"/>
      <w:divBdr>
        <w:top w:val="none" w:sz="0" w:space="0" w:color="auto"/>
        <w:left w:val="none" w:sz="0" w:space="0" w:color="auto"/>
        <w:bottom w:val="none" w:sz="0" w:space="0" w:color="auto"/>
        <w:right w:val="none" w:sz="0" w:space="0" w:color="auto"/>
      </w:divBdr>
      <w:divsChild>
        <w:div w:id="2124377731">
          <w:marLeft w:val="1166"/>
          <w:marRight w:val="0"/>
          <w:marTop w:val="106"/>
          <w:marBottom w:val="0"/>
          <w:divBdr>
            <w:top w:val="none" w:sz="0" w:space="0" w:color="auto"/>
            <w:left w:val="none" w:sz="0" w:space="0" w:color="auto"/>
            <w:bottom w:val="none" w:sz="0" w:space="0" w:color="auto"/>
            <w:right w:val="none" w:sz="0" w:space="0" w:color="auto"/>
          </w:divBdr>
        </w:div>
      </w:divsChild>
    </w:div>
    <w:div w:id="1196849702">
      <w:bodyDiv w:val="1"/>
      <w:marLeft w:val="0"/>
      <w:marRight w:val="0"/>
      <w:marTop w:val="0"/>
      <w:marBottom w:val="0"/>
      <w:divBdr>
        <w:top w:val="none" w:sz="0" w:space="0" w:color="auto"/>
        <w:left w:val="none" w:sz="0" w:space="0" w:color="auto"/>
        <w:bottom w:val="none" w:sz="0" w:space="0" w:color="auto"/>
        <w:right w:val="none" w:sz="0" w:space="0" w:color="auto"/>
      </w:divBdr>
    </w:div>
    <w:div w:id="1201934520">
      <w:bodyDiv w:val="1"/>
      <w:marLeft w:val="0"/>
      <w:marRight w:val="0"/>
      <w:marTop w:val="0"/>
      <w:marBottom w:val="0"/>
      <w:divBdr>
        <w:top w:val="none" w:sz="0" w:space="0" w:color="auto"/>
        <w:left w:val="none" w:sz="0" w:space="0" w:color="auto"/>
        <w:bottom w:val="none" w:sz="0" w:space="0" w:color="auto"/>
        <w:right w:val="none" w:sz="0" w:space="0" w:color="auto"/>
      </w:divBdr>
      <w:divsChild>
        <w:div w:id="1434548960">
          <w:marLeft w:val="547"/>
          <w:marRight w:val="0"/>
          <w:marTop w:val="120"/>
          <w:marBottom w:val="0"/>
          <w:divBdr>
            <w:top w:val="none" w:sz="0" w:space="0" w:color="auto"/>
            <w:left w:val="none" w:sz="0" w:space="0" w:color="auto"/>
            <w:bottom w:val="none" w:sz="0" w:space="0" w:color="auto"/>
            <w:right w:val="none" w:sz="0" w:space="0" w:color="auto"/>
          </w:divBdr>
        </w:div>
        <w:div w:id="2084982972">
          <w:marLeft w:val="547"/>
          <w:marRight w:val="0"/>
          <w:marTop w:val="120"/>
          <w:marBottom w:val="0"/>
          <w:divBdr>
            <w:top w:val="none" w:sz="0" w:space="0" w:color="auto"/>
            <w:left w:val="none" w:sz="0" w:space="0" w:color="auto"/>
            <w:bottom w:val="none" w:sz="0" w:space="0" w:color="auto"/>
            <w:right w:val="none" w:sz="0" w:space="0" w:color="auto"/>
          </w:divBdr>
        </w:div>
        <w:div w:id="1704598660">
          <w:marLeft w:val="547"/>
          <w:marRight w:val="0"/>
          <w:marTop w:val="120"/>
          <w:marBottom w:val="0"/>
          <w:divBdr>
            <w:top w:val="none" w:sz="0" w:space="0" w:color="auto"/>
            <w:left w:val="none" w:sz="0" w:space="0" w:color="auto"/>
            <w:bottom w:val="none" w:sz="0" w:space="0" w:color="auto"/>
            <w:right w:val="none" w:sz="0" w:space="0" w:color="auto"/>
          </w:divBdr>
        </w:div>
        <w:div w:id="2015255278">
          <w:marLeft w:val="547"/>
          <w:marRight w:val="0"/>
          <w:marTop w:val="120"/>
          <w:marBottom w:val="0"/>
          <w:divBdr>
            <w:top w:val="none" w:sz="0" w:space="0" w:color="auto"/>
            <w:left w:val="none" w:sz="0" w:space="0" w:color="auto"/>
            <w:bottom w:val="none" w:sz="0" w:space="0" w:color="auto"/>
            <w:right w:val="none" w:sz="0" w:space="0" w:color="auto"/>
          </w:divBdr>
        </w:div>
        <w:div w:id="243685818">
          <w:marLeft w:val="547"/>
          <w:marRight w:val="0"/>
          <w:marTop w:val="120"/>
          <w:marBottom w:val="0"/>
          <w:divBdr>
            <w:top w:val="none" w:sz="0" w:space="0" w:color="auto"/>
            <w:left w:val="none" w:sz="0" w:space="0" w:color="auto"/>
            <w:bottom w:val="none" w:sz="0" w:space="0" w:color="auto"/>
            <w:right w:val="none" w:sz="0" w:space="0" w:color="auto"/>
          </w:divBdr>
        </w:div>
      </w:divsChild>
    </w:div>
    <w:div w:id="1361853706">
      <w:bodyDiv w:val="1"/>
      <w:marLeft w:val="0"/>
      <w:marRight w:val="0"/>
      <w:marTop w:val="0"/>
      <w:marBottom w:val="0"/>
      <w:divBdr>
        <w:top w:val="none" w:sz="0" w:space="0" w:color="auto"/>
        <w:left w:val="none" w:sz="0" w:space="0" w:color="auto"/>
        <w:bottom w:val="none" w:sz="0" w:space="0" w:color="auto"/>
        <w:right w:val="none" w:sz="0" w:space="0" w:color="auto"/>
      </w:divBdr>
      <w:divsChild>
        <w:div w:id="1578981040">
          <w:marLeft w:val="547"/>
          <w:marRight w:val="0"/>
          <w:marTop w:val="96"/>
          <w:marBottom w:val="0"/>
          <w:divBdr>
            <w:top w:val="none" w:sz="0" w:space="0" w:color="auto"/>
            <w:left w:val="none" w:sz="0" w:space="0" w:color="auto"/>
            <w:bottom w:val="none" w:sz="0" w:space="0" w:color="auto"/>
            <w:right w:val="none" w:sz="0" w:space="0" w:color="auto"/>
          </w:divBdr>
        </w:div>
      </w:divsChild>
    </w:div>
    <w:div w:id="1477725564">
      <w:bodyDiv w:val="1"/>
      <w:marLeft w:val="0"/>
      <w:marRight w:val="0"/>
      <w:marTop w:val="0"/>
      <w:marBottom w:val="0"/>
      <w:divBdr>
        <w:top w:val="none" w:sz="0" w:space="0" w:color="auto"/>
        <w:left w:val="none" w:sz="0" w:space="0" w:color="auto"/>
        <w:bottom w:val="none" w:sz="0" w:space="0" w:color="auto"/>
        <w:right w:val="none" w:sz="0" w:space="0" w:color="auto"/>
      </w:divBdr>
    </w:div>
    <w:div w:id="1481384654">
      <w:bodyDiv w:val="1"/>
      <w:marLeft w:val="0"/>
      <w:marRight w:val="0"/>
      <w:marTop w:val="0"/>
      <w:marBottom w:val="0"/>
      <w:divBdr>
        <w:top w:val="none" w:sz="0" w:space="0" w:color="auto"/>
        <w:left w:val="none" w:sz="0" w:space="0" w:color="auto"/>
        <w:bottom w:val="none" w:sz="0" w:space="0" w:color="auto"/>
        <w:right w:val="none" w:sz="0" w:space="0" w:color="auto"/>
      </w:divBdr>
      <w:divsChild>
        <w:div w:id="544025595">
          <w:marLeft w:val="547"/>
          <w:marRight w:val="0"/>
          <w:marTop w:val="86"/>
          <w:marBottom w:val="0"/>
          <w:divBdr>
            <w:top w:val="none" w:sz="0" w:space="0" w:color="auto"/>
            <w:left w:val="none" w:sz="0" w:space="0" w:color="auto"/>
            <w:bottom w:val="none" w:sz="0" w:space="0" w:color="auto"/>
            <w:right w:val="none" w:sz="0" w:space="0" w:color="auto"/>
          </w:divBdr>
        </w:div>
      </w:divsChild>
    </w:div>
    <w:div w:id="1622030944">
      <w:bodyDiv w:val="1"/>
      <w:marLeft w:val="0"/>
      <w:marRight w:val="0"/>
      <w:marTop w:val="0"/>
      <w:marBottom w:val="0"/>
      <w:divBdr>
        <w:top w:val="none" w:sz="0" w:space="0" w:color="auto"/>
        <w:left w:val="none" w:sz="0" w:space="0" w:color="auto"/>
        <w:bottom w:val="none" w:sz="0" w:space="0" w:color="auto"/>
        <w:right w:val="none" w:sz="0" w:space="0" w:color="auto"/>
      </w:divBdr>
      <w:divsChild>
        <w:div w:id="98914048">
          <w:marLeft w:val="547"/>
          <w:marRight w:val="0"/>
          <w:marTop w:val="115"/>
          <w:marBottom w:val="0"/>
          <w:divBdr>
            <w:top w:val="none" w:sz="0" w:space="0" w:color="auto"/>
            <w:left w:val="none" w:sz="0" w:space="0" w:color="auto"/>
            <w:bottom w:val="none" w:sz="0" w:space="0" w:color="auto"/>
            <w:right w:val="none" w:sz="0" w:space="0" w:color="auto"/>
          </w:divBdr>
        </w:div>
      </w:divsChild>
    </w:div>
    <w:div w:id="1803116511">
      <w:bodyDiv w:val="1"/>
      <w:marLeft w:val="0"/>
      <w:marRight w:val="0"/>
      <w:marTop w:val="0"/>
      <w:marBottom w:val="0"/>
      <w:divBdr>
        <w:top w:val="none" w:sz="0" w:space="0" w:color="auto"/>
        <w:left w:val="none" w:sz="0" w:space="0" w:color="auto"/>
        <w:bottom w:val="none" w:sz="0" w:space="0" w:color="auto"/>
        <w:right w:val="none" w:sz="0" w:space="0" w:color="auto"/>
      </w:divBdr>
    </w:div>
    <w:div w:id="2072649884">
      <w:bodyDiv w:val="1"/>
      <w:marLeft w:val="0"/>
      <w:marRight w:val="0"/>
      <w:marTop w:val="0"/>
      <w:marBottom w:val="0"/>
      <w:divBdr>
        <w:top w:val="none" w:sz="0" w:space="0" w:color="auto"/>
        <w:left w:val="none" w:sz="0" w:space="0" w:color="auto"/>
        <w:bottom w:val="none" w:sz="0" w:space="0" w:color="auto"/>
        <w:right w:val="none" w:sz="0" w:space="0" w:color="auto"/>
      </w:divBdr>
      <w:divsChild>
        <w:div w:id="1500846308">
          <w:marLeft w:val="547"/>
          <w:marRight w:val="0"/>
          <w:marTop w:val="8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who.int/airpollution/data/cities/en/" TargetMode="External"/><Relationship Id="rId13" Type="http://schemas.openxmlformats.org/officeDocument/2006/relationships/hyperlink" Target="https://www.bing.com/search?q=who+formed+sustainable+development&amp;form=ANNTH1&amp;refig=59e32ce3d90949caa402db3806a740ea" TargetMode="External"/><Relationship Id="rId3" Type="http://schemas.openxmlformats.org/officeDocument/2006/relationships/settings" Target="settings.xml"/><Relationship Id="rId7" Type="http://schemas.openxmlformats.org/officeDocument/2006/relationships/hyperlink" Target="https://ourworldindata.org/air-pollution" TargetMode="External"/><Relationship Id="rId12" Type="http://schemas.openxmlformats.org/officeDocument/2006/relationships/hyperlink" Target="https://www.bing.com/search?q=WHO+sustainable+development&amp;form=ANNTH1&amp;refig=54303cb9296e47ab98791a5da6fbc0f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ng.com/search?q=who+formed+sustainable+development&amp;form=ANNTH1&amp;refig=59e32ce3d90949caa402db3806a740e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ing.com/search?q=+well+being+nhs&amp;qs=n&amp;form=QBRE&amp;sp=-1&amp;pq=well+being+nhs&amp;sc=6-14&amp;sk=&amp;cvid=50341ADBBE8E48748B6D5A7CB8413801" TargetMode="External"/><Relationship Id="rId4" Type="http://schemas.openxmlformats.org/officeDocument/2006/relationships/webSettings" Target="webSettings.xml"/><Relationship Id="rId9" Type="http://schemas.openxmlformats.org/officeDocument/2006/relationships/hyperlink" Target="https://www.nationalgeographic.co.uk/environment-and-conservation/2019/11/climate-change-driving-entire-planet-to-dangerous-tipp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2364</TotalTime>
  <Pages>13</Pages>
  <Words>4294</Words>
  <Characters>24478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Luthfa Khanam (1714391)</dc:creator>
  <cp:keywords/>
  <dc:description/>
  <cp:lastModifiedBy>Luthfa Khanam (1714391)</cp:lastModifiedBy>
  <cp:revision>37</cp:revision>
  <dcterms:created xsi:type="dcterms:W3CDTF">2021-12-08T11:47:00Z</dcterms:created>
  <dcterms:modified xsi:type="dcterms:W3CDTF">2021-12-10T14:55:00Z</dcterms:modified>
</cp:coreProperties>
</file>