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2BBF7" w14:textId="77777777" w:rsidR="00E672C9" w:rsidRPr="00537D3E" w:rsidRDefault="00E672C9" w:rsidP="00E672C9">
      <w:pPr>
        <w:spacing w:line="360" w:lineRule="auto"/>
        <w:jc w:val="both"/>
        <w:rPr>
          <w:b/>
          <w:sz w:val="24"/>
          <w:szCs w:val="24"/>
        </w:rPr>
      </w:pPr>
    </w:p>
    <w:p w14:paraId="0A61C7C7" w14:textId="77777777" w:rsidR="00E672C9" w:rsidRPr="008B5581" w:rsidRDefault="00E672C9" w:rsidP="00E672C9">
      <w:pPr>
        <w:spacing w:line="360" w:lineRule="auto"/>
        <w:jc w:val="both"/>
        <w:rPr>
          <w:b/>
          <w:sz w:val="36"/>
          <w:szCs w:val="36"/>
          <w:u w:val="single"/>
        </w:rPr>
      </w:pPr>
    </w:p>
    <w:p w14:paraId="6439D6FC" w14:textId="77777777" w:rsidR="00E672C9" w:rsidRPr="008B5581" w:rsidRDefault="00E672C9" w:rsidP="00A41CAD">
      <w:pPr>
        <w:spacing w:line="360" w:lineRule="auto"/>
        <w:jc w:val="center"/>
        <w:rPr>
          <w:b/>
          <w:sz w:val="36"/>
          <w:szCs w:val="36"/>
          <w:u w:val="single"/>
        </w:rPr>
      </w:pPr>
      <w:r w:rsidRPr="008B5581">
        <w:rPr>
          <w:b/>
          <w:sz w:val="36"/>
          <w:szCs w:val="36"/>
          <w:u w:val="single"/>
        </w:rPr>
        <w:t>Assignment Title: Research Project Proposal</w:t>
      </w:r>
    </w:p>
    <w:p w14:paraId="19F97C82" w14:textId="77777777" w:rsidR="00E672C9" w:rsidRPr="00537D3E" w:rsidRDefault="00E672C9" w:rsidP="00A41CAD">
      <w:pPr>
        <w:spacing w:line="360" w:lineRule="auto"/>
        <w:jc w:val="center"/>
        <w:rPr>
          <w:b/>
          <w:sz w:val="24"/>
          <w:szCs w:val="24"/>
        </w:rPr>
      </w:pPr>
    </w:p>
    <w:p w14:paraId="132A3D7A" w14:textId="77777777" w:rsidR="00E672C9" w:rsidRPr="00537D3E" w:rsidRDefault="00E672C9" w:rsidP="00A41CAD">
      <w:pPr>
        <w:spacing w:line="360" w:lineRule="auto"/>
        <w:jc w:val="center"/>
        <w:rPr>
          <w:b/>
          <w:sz w:val="24"/>
          <w:szCs w:val="24"/>
        </w:rPr>
      </w:pPr>
      <w:r w:rsidRPr="00537D3E">
        <w:rPr>
          <w:b/>
          <w:sz w:val="24"/>
          <w:szCs w:val="24"/>
        </w:rPr>
        <w:t>Module: Personnel Resourcing and Development</w:t>
      </w:r>
    </w:p>
    <w:p w14:paraId="56853847" w14:textId="77777777" w:rsidR="00E672C9" w:rsidRPr="00537D3E" w:rsidRDefault="00A42741" w:rsidP="00A41CAD">
      <w:pPr>
        <w:spacing w:line="360" w:lineRule="auto"/>
        <w:jc w:val="center"/>
        <w:rPr>
          <w:b/>
          <w:sz w:val="24"/>
          <w:szCs w:val="24"/>
        </w:rPr>
      </w:pPr>
      <w:r w:rsidRPr="00537D3E">
        <w:rPr>
          <w:b/>
          <w:sz w:val="24"/>
          <w:szCs w:val="24"/>
        </w:rPr>
        <w:t>M</w:t>
      </w:r>
      <w:r w:rsidR="00E31BC9" w:rsidRPr="00537D3E">
        <w:rPr>
          <w:b/>
          <w:sz w:val="24"/>
          <w:szCs w:val="24"/>
        </w:rPr>
        <w:t xml:space="preserve">odule Code: </w:t>
      </w:r>
      <w:r w:rsidR="00EF3DEE" w:rsidRPr="00537D3E">
        <w:rPr>
          <w:b/>
          <w:sz w:val="24"/>
          <w:szCs w:val="24"/>
        </w:rPr>
        <w:t>BMIH5005</w:t>
      </w:r>
    </w:p>
    <w:p w14:paraId="4FCCD628" w14:textId="77777777" w:rsidR="00E672C9" w:rsidRPr="00537D3E" w:rsidRDefault="00E672C9" w:rsidP="00A41CAD">
      <w:pPr>
        <w:spacing w:line="360" w:lineRule="auto"/>
        <w:jc w:val="center"/>
        <w:rPr>
          <w:b/>
          <w:sz w:val="24"/>
          <w:szCs w:val="24"/>
        </w:rPr>
      </w:pPr>
      <w:r w:rsidRPr="00537D3E">
        <w:rPr>
          <w:b/>
          <w:sz w:val="24"/>
          <w:szCs w:val="24"/>
        </w:rPr>
        <w:t>Student Name:</w:t>
      </w:r>
      <w:r w:rsidR="004E7177" w:rsidRPr="00537D3E">
        <w:rPr>
          <w:b/>
          <w:sz w:val="24"/>
          <w:szCs w:val="24"/>
        </w:rPr>
        <w:t xml:space="preserve"> Shakera Begum</w:t>
      </w:r>
    </w:p>
    <w:p w14:paraId="0040989F" w14:textId="77777777" w:rsidR="00E672C9" w:rsidRPr="00537D3E" w:rsidRDefault="00E672C9" w:rsidP="00A41CAD">
      <w:pPr>
        <w:spacing w:line="360" w:lineRule="auto"/>
        <w:jc w:val="center"/>
        <w:rPr>
          <w:b/>
          <w:sz w:val="24"/>
          <w:szCs w:val="24"/>
        </w:rPr>
      </w:pPr>
      <w:r w:rsidRPr="00537D3E">
        <w:rPr>
          <w:b/>
          <w:sz w:val="24"/>
          <w:szCs w:val="24"/>
        </w:rPr>
        <w:t>Student ID:</w:t>
      </w:r>
      <w:r w:rsidR="00A42741" w:rsidRPr="00537D3E">
        <w:rPr>
          <w:b/>
          <w:sz w:val="24"/>
          <w:szCs w:val="24"/>
        </w:rPr>
        <w:t xml:space="preserve"> 2012</w:t>
      </w:r>
      <w:r w:rsidR="00A41CAD" w:rsidRPr="00537D3E">
        <w:rPr>
          <w:b/>
          <w:sz w:val="24"/>
          <w:szCs w:val="24"/>
        </w:rPr>
        <w:t>517</w:t>
      </w:r>
    </w:p>
    <w:p w14:paraId="492BC84E" w14:textId="77777777" w:rsidR="00E672C9" w:rsidRPr="00537D3E" w:rsidRDefault="00E672C9" w:rsidP="00A41CAD">
      <w:pPr>
        <w:spacing w:line="360" w:lineRule="auto"/>
        <w:jc w:val="center"/>
        <w:rPr>
          <w:b/>
          <w:sz w:val="24"/>
          <w:szCs w:val="24"/>
        </w:rPr>
      </w:pPr>
      <w:r w:rsidRPr="00537D3E">
        <w:rPr>
          <w:b/>
          <w:sz w:val="24"/>
          <w:szCs w:val="24"/>
        </w:rPr>
        <w:t>Lecturer: Emily Williams</w:t>
      </w:r>
    </w:p>
    <w:p w14:paraId="2FB02930" w14:textId="77777777" w:rsidR="00E672C9" w:rsidRPr="00537D3E" w:rsidRDefault="00E672C9" w:rsidP="00E672C9">
      <w:pPr>
        <w:spacing w:line="360" w:lineRule="auto"/>
        <w:jc w:val="both"/>
        <w:rPr>
          <w:b/>
          <w:sz w:val="24"/>
          <w:szCs w:val="24"/>
        </w:rPr>
      </w:pPr>
    </w:p>
    <w:p w14:paraId="1428D7EE" w14:textId="77777777" w:rsidR="00E672C9" w:rsidRPr="00537D3E" w:rsidRDefault="00E672C9" w:rsidP="00E672C9">
      <w:pPr>
        <w:spacing w:line="360" w:lineRule="auto"/>
        <w:jc w:val="both"/>
        <w:rPr>
          <w:b/>
          <w:sz w:val="24"/>
          <w:szCs w:val="24"/>
        </w:rPr>
      </w:pPr>
    </w:p>
    <w:p w14:paraId="7DF06F7E" w14:textId="77777777" w:rsidR="00E672C9" w:rsidRPr="00537D3E" w:rsidRDefault="00E672C9" w:rsidP="00E672C9">
      <w:pPr>
        <w:spacing w:line="360" w:lineRule="auto"/>
        <w:jc w:val="both"/>
        <w:rPr>
          <w:b/>
          <w:sz w:val="24"/>
          <w:szCs w:val="24"/>
        </w:rPr>
      </w:pPr>
    </w:p>
    <w:p w14:paraId="0BF23128" w14:textId="77777777" w:rsidR="00E672C9" w:rsidRPr="00537D3E" w:rsidRDefault="00E672C9" w:rsidP="00E672C9">
      <w:pPr>
        <w:spacing w:line="360" w:lineRule="auto"/>
        <w:jc w:val="both"/>
        <w:rPr>
          <w:b/>
          <w:sz w:val="24"/>
          <w:szCs w:val="24"/>
        </w:rPr>
      </w:pPr>
    </w:p>
    <w:p w14:paraId="65549316" w14:textId="77777777" w:rsidR="00E672C9" w:rsidRPr="00537D3E" w:rsidRDefault="00E672C9" w:rsidP="00E672C9">
      <w:pPr>
        <w:spacing w:line="360" w:lineRule="auto"/>
        <w:jc w:val="both"/>
        <w:rPr>
          <w:b/>
          <w:sz w:val="24"/>
          <w:szCs w:val="24"/>
        </w:rPr>
      </w:pPr>
    </w:p>
    <w:p w14:paraId="789B9EBC" w14:textId="77777777" w:rsidR="00E672C9" w:rsidRPr="00537D3E" w:rsidRDefault="00E672C9" w:rsidP="00E672C9">
      <w:pPr>
        <w:spacing w:line="360" w:lineRule="auto"/>
        <w:jc w:val="both"/>
        <w:rPr>
          <w:b/>
          <w:sz w:val="24"/>
          <w:szCs w:val="24"/>
        </w:rPr>
      </w:pPr>
    </w:p>
    <w:p w14:paraId="05259A25" w14:textId="77777777" w:rsidR="00E672C9" w:rsidRPr="00537D3E" w:rsidRDefault="00E672C9" w:rsidP="00E672C9">
      <w:pPr>
        <w:spacing w:line="360" w:lineRule="auto"/>
        <w:jc w:val="both"/>
        <w:rPr>
          <w:b/>
          <w:sz w:val="24"/>
          <w:szCs w:val="24"/>
        </w:rPr>
      </w:pPr>
    </w:p>
    <w:p w14:paraId="0E973D0F" w14:textId="77777777" w:rsidR="00E672C9" w:rsidRPr="00537D3E" w:rsidRDefault="00E672C9" w:rsidP="00E672C9">
      <w:pPr>
        <w:spacing w:line="360" w:lineRule="auto"/>
        <w:jc w:val="both"/>
        <w:rPr>
          <w:b/>
          <w:sz w:val="24"/>
          <w:szCs w:val="24"/>
        </w:rPr>
      </w:pPr>
    </w:p>
    <w:p w14:paraId="5B0E2417" w14:textId="77777777" w:rsidR="00E672C9" w:rsidRPr="00537D3E" w:rsidRDefault="00E672C9" w:rsidP="00E672C9">
      <w:pPr>
        <w:spacing w:line="360" w:lineRule="auto"/>
        <w:jc w:val="both"/>
        <w:rPr>
          <w:b/>
          <w:sz w:val="24"/>
          <w:szCs w:val="24"/>
        </w:rPr>
      </w:pPr>
    </w:p>
    <w:p w14:paraId="488B76AC" w14:textId="77777777" w:rsidR="00E672C9" w:rsidRPr="00537D3E" w:rsidRDefault="00E672C9" w:rsidP="00E672C9">
      <w:pPr>
        <w:spacing w:line="360" w:lineRule="auto"/>
        <w:jc w:val="both"/>
        <w:rPr>
          <w:b/>
          <w:sz w:val="24"/>
          <w:szCs w:val="24"/>
        </w:rPr>
      </w:pPr>
    </w:p>
    <w:p w14:paraId="2954890A" w14:textId="77777777" w:rsidR="00E672C9" w:rsidRPr="00537D3E" w:rsidRDefault="00E672C9" w:rsidP="00E672C9">
      <w:pPr>
        <w:spacing w:line="360" w:lineRule="auto"/>
        <w:jc w:val="both"/>
        <w:rPr>
          <w:b/>
          <w:sz w:val="24"/>
          <w:szCs w:val="24"/>
        </w:rPr>
      </w:pPr>
    </w:p>
    <w:p w14:paraId="2B1A1555" w14:textId="77777777" w:rsidR="00E672C9" w:rsidRPr="00537D3E" w:rsidRDefault="00E672C9" w:rsidP="00E672C9">
      <w:pPr>
        <w:spacing w:line="360" w:lineRule="auto"/>
        <w:jc w:val="both"/>
        <w:rPr>
          <w:b/>
          <w:sz w:val="24"/>
          <w:szCs w:val="24"/>
        </w:rPr>
      </w:pPr>
    </w:p>
    <w:p w14:paraId="22B12969" w14:textId="77777777" w:rsidR="00E672C9" w:rsidRPr="00537D3E" w:rsidRDefault="00E672C9" w:rsidP="00E672C9">
      <w:pPr>
        <w:spacing w:line="360" w:lineRule="auto"/>
        <w:jc w:val="both"/>
        <w:rPr>
          <w:b/>
          <w:sz w:val="24"/>
          <w:szCs w:val="24"/>
        </w:rPr>
      </w:pPr>
    </w:p>
    <w:p w14:paraId="018E5839" w14:textId="77777777" w:rsidR="00E672C9" w:rsidRPr="00537D3E" w:rsidRDefault="00E672C9" w:rsidP="00E672C9">
      <w:pPr>
        <w:spacing w:line="360" w:lineRule="auto"/>
        <w:jc w:val="both"/>
        <w:rPr>
          <w:b/>
          <w:sz w:val="24"/>
          <w:szCs w:val="24"/>
        </w:rPr>
      </w:pPr>
    </w:p>
    <w:p w14:paraId="4CDB233A" w14:textId="77777777" w:rsidR="00E672C9" w:rsidRPr="00537D3E" w:rsidRDefault="00E672C9" w:rsidP="00E672C9">
      <w:pPr>
        <w:spacing w:line="360" w:lineRule="auto"/>
        <w:jc w:val="both"/>
        <w:rPr>
          <w:b/>
          <w:sz w:val="24"/>
          <w:szCs w:val="24"/>
        </w:rPr>
      </w:pPr>
    </w:p>
    <w:p w14:paraId="0DE33B78" w14:textId="77777777" w:rsidR="00E672C9" w:rsidRPr="00537D3E" w:rsidRDefault="00E672C9" w:rsidP="00E672C9">
      <w:pPr>
        <w:spacing w:line="360" w:lineRule="auto"/>
        <w:jc w:val="both"/>
        <w:rPr>
          <w:b/>
          <w:sz w:val="24"/>
          <w:szCs w:val="24"/>
        </w:rPr>
      </w:pPr>
    </w:p>
    <w:p w14:paraId="616D2FE7" w14:textId="77777777" w:rsidR="00E672C9" w:rsidRPr="00537D3E" w:rsidRDefault="00E672C9" w:rsidP="00E672C9">
      <w:pPr>
        <w:spacing w:line="360" w:lineRule="auto"/>
        <w:jc w:val="both"/>
        <w:rPr>
          <w:b/>
          <w:sz w:val="24"/>
          <w:szCs w:val="24"/>
        </w:rPr>
      </w:pPr>
    </w:p>
    <w:p w14:paraId="34D38B6F" w14:textId="77777777" w:rsidR="00E672C9" w:rsidRPr="00537D3E" w:rsidRDefault="00E672C9" w:rsidP="00E672C9">
      <w:pPr>
        <w:spacing w:line="360" w:lineRule="auto"/>
        <w:jc w:val="both"/>
        <w:rPr>
          <w:b/>
          <w:sz w:val="24"/>
          <w:szCs w:val="24"/>
        </w:rPr>
      </w:pPr>
    </w:p>
    <w:p w14:paraId="3298E4FC" w14:textId="77777777" w:rsidR="00E672C9" w:rsidRPr="00537D3E" w:rsidRDefault="00E672C9" w:rsidP="00E672C9">
      <w:pPr>
        <w:spacing w:line="360" w:lineRule="auto"/>
        <w:jc w:val="both"/>
        <w:rPr>
          <w:b/>
          <w:sz w:val="24"/>
          <w:szCs w:val="24"/>
        </w:rPr>
      </w:pPr>
    </w:p>
    <w:p w14:paraId="2E957236" w14:textId="77777777" w:rsidR="00E672C9" w:rsidRPr="00537D3E" w:rsidRDefault="00E672C9" w:rsidP="00E672C9">
      <w:pPr>
        <w:spacing w:line="360" w:lineRule="auto"/>
        <w:jc w:val="both"/>
        <w:rPr>
          <w:b/>
          <w:sz w:val="24"/>
          <w:szCs w:val="24"/>
        </w:rPr>
      </w:pPr>
    </w:p>
    <w:p w14:paraId="364B5337" w14:textId="77777777" w:rsidR="00E672C9" w:rsidRPr="00537D3E" w:rsidRDefault="00E672C9" w:rsidP="00E672C9">
      <w:pPr>
        <w:spacing w:line="360" w:lineRule="auto"/>
        <w:jc w:val="both"/>
        <w:rPr>
          <w:b/>
          <w:sz w:val="24"/>
          <w:szCs w:val="24"/>
        </w:rPr>
      </w:pPr>
    </w:p>
    <w:p w14:paraId="02C43768" w14:textId="77777777" w:rsidR="00E672C9" w:rsidRPr="00537D3E" w:rsidRDefault="00E672C9" w:rsidP="00E672C9">
      <w:pPr>
        <w:spacing w:line="360" w:lineRule="auto"/>
        <w:jc w:val="both"/>
        <w:rPr>
          <w:b/>
          <w:sz w:val="24"/>
          <w:szCs w:val="24"/>
        </w:rPr>
      </w:pPr>
    </w:p>
    <w:p w14:paraId="3C8E3CC4" w14:textId="77777777" w:rsidR="007E7C2F" w:rsidRPr="00537D3E" w:rsidRDefault="004A0A0D" w:rsidP="00E672C9">
      <w:pPr>
        <w:spacing w:line="360" w:lineRule="auto"/>
        <w:jc w:val="both"/>
        <w:rPr>
          <w:b/>
          <w:sz w:val="24"/>
          <w:szCs w:val="24"/>
        </w:rPr>
      </w:pPr>
      <w:r w:rsidRPr="00537D3E">
        <w:rPr>
          <w:b/>
          <w:sz w:val="24"/>
          <w:szCs w:val="24"/>
        </w:rPr>
        <w:t>Executive summary</w:t>
      </w:r>
    </w:p>
    <w:p w14:paraId="37BDF696" w14:textId="77777777" w:rsidR="007E7C2F" w:rsidRPr="00537D3E" w:rsidRDefault="007E7C2F" w:rsidP="00E672C9">
      <w:pPr>
        <w:spacing w:line="360" w:lineRule="auto"/>
        <w:jc w:val="both"/>
        <w:rPr>
          <w:b/>
          <w:sz w:val="24"/>
          <w:szCs w:val="24"/>
        </w:rPr>
      </w:pPr>
    </w:p>
    <w:p w14:paraId="0DA998A2" w14:textId="41005210" w:rsidR="007E7C2F" w:rsidRPr="00537D3E" w:rsidRDefault="004A0A0D" w:rsidP="00103A68">
      <w:pPr>
        <w:spacing w:line="360" w:lineRule="auto"/>
        <w:jc w:val="both"/>
        <w:rPr>
          <w:sz w:val="24"/>
          <w:szCs w:val="24"/>
        </w:rPr>
      </w:pPr>
      <w:r w:rsidRPr="00537D3E">
        <w:rPr>
          <w:sz w:val="24"/>
          <w:szCs w:val="24"/>
        </w:rPr>
        <w:t>The influence of the COVID</w:t>
      </w:r>
      <w:r w:rsidR="004935A6" w:rsidRPr="00537D3E">
        <w:rPr>
          <w:sz w:val="24"/>
          <w:szCs w:val="24"/>
        </w:rPr>
        <w:t>-</w:t>
      </w:r>
      <w:r w:rsidRPr="00537D3E">
        <w:rPr>
          <w:sz w:val="24"/>
          <w:szCs w:val="24"/>
        </w:rPr>
        <w:t xml:space="preserve">19 epidemic has had a significant influence on not just the hotel industry, but rather on almost every corporate sector. Nevertheless, as contrasted to other current economic sectors, the influence and severity of the COVID 19 epidemic has been substantially greater on the hotel industry. This is </w:t>
      </w:r>
      <w:proofErr w:type="gramStart"/>
      <w:r w:rsidRPr="00537D3E">
        <w:rPr>
          <w:sz w:val="24"/>
          <w:szCs w:val="24"/>
        </w:rPr>
        <w:t>owing to the fact that</w:t>
      </w:r>
      <w:proofErr w:type="gramEnd"/>
      <w:r w:rsidRPr="00537D3E">
        <w:rPr>
          <w:sz w:val="24"/>
          <w:szCs w:val="24"/>
        </w:rPr>
        <w:t xml:space="preserve"> travel has been halted as a result of the </w:t>
      </w:r>
      <w:r w:rsidR="008B5581" w:rsidRPr="00537D3E">
        <w:rPr>
          <w:sz w:val="24"/>
          <w:szCs w:val="24"/>
        </w:rPr>
        <w:t>state-wide</w:t>
      </w:r>
      <w:r w:rsidRPr="00537D3E">
        <w:rPr>
          <w:sz w:val="24"/>
          <w:szCs w:val="24"/>
        </w:rPr>
        <w:t xml:space="preserve"> lockdown, and all sorts of excursions and vacation trips were unavailable during the corona epidemic. </w:t>
      </w:r>
      <w:proofErr w:type="gramStart"/>
      <w:r w:rsidRPr="00537D3E">
        <w:rPr>
          <w:sz w:val="24"/>
          <w:szCs w:val="24"/>
        </w:rPr>
        <w:t>As a consequence of</w:t>
      </w:r>
      <w:proofErr w:type="gramEnd"/>
      <w:r w:rsidRPr="00537D3E">
        <w:rPr>
          <w:sz w:val="24"/>
          <w:szCs w:val="24"/>
        </w:rPr>
        <w:t xml:space="preserve"> this circumstance, company operations were halted, and many personnel in the sector lost their employment. Employee engagement relates to a worker's emotional connection to their company, its personnel, mission, and objectives. Workers' feelings of uncertainty and their impression of being unemployed have increased </w:t>
      </w:r>
      <w:proofErr w:type="gramStart"/>
      <w:r w:rsidRPr="00537D3E">
        <w:rPr>
          <w:sz w:val="24"/>
          <w:szCs w:val="24"/>
        </w:rPr>
        <w:t>as a result of</w:t>
      </w:r>
      <w:proofErr w:type="gramEnd"/>
      <w:r w:rsidRPr="00537D3E">
        <w:rPr>
          <w:sz w:val="24"/>
          <w:szCs w:val="24"/>
        </w:rPr>
        <w:t xml:space="preserve"> COVID 19, negatively impacting their mental wellbeing. This report will thus </w:t>
      </w:r>
      <w:proofErr w:type="gramStart"/>
      <w:r w:rsidRPr="00537D3E">
        <w:rPr>
          <w:sz w:val="24"/>
          <w:szCs w:val="24"/>
        </w:rPr>
        <w:t>look into</w:t>
      </w:r>
      <w:proofErr w:type="gramEnd"/>
      <w:r w:rsidRPr="00537D3E">
        <w:rPr>
          <w:sz w:val="24"/>
          <w:szCs w:val="24"/>
        </w:rPr>
        <w:t xml:space="preserve"> the issues pertaining to employee engagement and the retention of a talented workforce in this post pandemic era. </w:t>
      </w:r>
    </w:p>
    <w:p w14:paraId="3E5144E9" w14:textId="77777777" w:rsidR="00E672C9" w:rsidRPr="00537D3E" w:rsidRDefault="00E672C9" w:rsidP="00103A68">
      <w:pPr>
        <w:spacing w:line="360" w:lineRule="auto"/>
        <w:jc w:val="both"/>
        <w:rPr>
          <w:sz w:val="24"/>
          <w:szCs w:val="24"/>
        </w:rPr>
      </w:pPr>
    </w:p>
    <w:p w14:paraId="4ECD721D" w14:textId="77777777" w:rsidR="00E672C9" w:rsidRPr="00537D3E" w:rsidRDefault="00E672C9" w:rsidP="00103A68">
      <w:pPr>
        <w:spacing w:line="360" w:lineRule="auto"/>
        <w:jc w:val="both"/>
        <w:rPr>
          <w:sz w:val="24"/>
          <w:szCs w:val="24"/>
        </w:rPr>
      </w:pPr>
    </w:p>
    <w:p w14:paraId="3A9FA9B6" w14:textId="77777777" w:rsidR="00E672C9" w:rsidRPr="00537D3E" w:rsidRDefault="00E672C9" w:rsidP="00103A68">
      <w:pPr>
        <w:spacing w:line="360" w:lineRule="auto"/>
        <w:jc w:val="both"/>
        <w:rPr>
          <w:sz w:val="24"/>
          <w:szCs w:val="24"/>
        </w:rPr>
      </w:pPr>
    </w:p>
    <w:p w14:paraId="1A3E8988" w14:textId="77777777" w:rsidR="00E672C9" w:rsidRPr="00537D3E" w:rsidRDefault="00E672C9" w:rsidP="00103A68">
      <w:pPr>
        <w:spacing w:line="360" w:lineRule="auto"/>
        <w:jc w:val="both"/>
        <w:rPr>
          <w:sz w:val="24"/>
          <w:szCs w:val="24"/>
        </w:rPr>
      </w:pPr>
    </w:p>
    <w:p w14:paraId="6C2ED4C9" w14:textId="77777777" w:rsidR="00E672C9" w:rsidRPr="00537D3E" w:rsidRDefault="00E672C9" w:rsidP="00103A68">
      <w:pPr>
        <w:spacing w:line="360" w:lineRule="auto"/>
        <w:jc w:val="both"/>
        <w:rPr>
          <w:sz w:val="24"/>
          <w:szCs w:val="24"/>
        </w:rPr>
      </w:pPr>
    </w:p>
    <w:p w14:paraId="5BA60D91" w14:textId="77777777" w:rsidR="00E672C9" w:rsidRPr="00537D3E" w:rsidRDefault="00E672C9" w:rsidP="00103A68">
      <w:pPr>
        <w:spacing w:line="360" w:lineRule="auto"/>
        <w:jc w:val="both"/>
        <w:rPr>
          <w:sz w:val="24"/>
          <w:szCs w:val="24"/>
        </w:rPr>
      </w:pPr>
    </w:p>
    <w:p w14:paraId="0C6358E8" w14:textId="77777777" w:rsidR="00E672C9" w:rsidRPr="00537D3E" w:rsidRDefault="00E672C9" w:rsidP="00103A68">
      <w:pPr>
        <w:spacing w:line="360" w:lineRule="auto"/>
        <w:jc w:val="both"/>
        <w:rPr>
          <w:sz w:val="24"/>
          <w:szCs w:val="24"/>
        </w:rPr>
      </w:pPr>
    </w:p>
    <w:p w14:paraId="5A567EF7" w14:textId="77777777" w:rsidR="00E672C9" w:rsidRPr="00537D3E" w:rsidRDefault="00E672C9" w:rsidP="00103A68">
      <w:pPr>
        <w:spacing w:line="360" w:lineRule="auto"/>
        <w:jc w:val="both"/>
        <w:rPr>
          <w:sz w:val="24"/>
          <w:szCs w:val="24"/>
        </w:rPr>
      </w:pPr>
    </w:p>
    <w:p w14:paraId="4351BCE5" w14:textId="77777777" w:rsidR="00E672C9" w:rsidRPr="00537D3E" w:rsidRDefault="00E672C9" w:rsidP="00103A68">
      <w:pPr>
        <w:spacing w:line="360" w:lineRule="auto"/>
        <w:jc w:val="both"/>
        <w:rPr>
          <w:sz w:val="24"/>
          <w:szCs w:val="24"/>
        </w:rPr>
      </w:pPr>
    </w:p>
    <w:p w14:paraId="31C87E00" w14:textId="77777777" w:rsidR="007E7C2F" w:rsidRPr="00537D3E" w:rsidRDefault="007E7C2F" w:rsidP="00103A68">
      <w:pPr>
        <w:spacing w:line="360" w:lineRule="auto"/>
        <w:jc w:val="both"/>
        <w:rPr>
          <w:sz w:val="24"/>
          <w:szCs w:val="24"/>
        </w:rPr>
      </w:pPr>
    </w:p>
    <w:p w14:paraId="7396938C" w14:textId="77777777" w:rsidR="007E7C2F" w:rsidRPr="00537D3E" w:rsidRDefault="007E7C2F" w:rsidP="00103A68">
      <w:pPr>
        <w:spacing w:line="360" w:lineRule="auto"/>
        <w:jc w:val="both"/>
        <w:rPr>
          <w:sz w:val="24"/>
          <w:szCs w:val="24"/>
        </w:rPr>
      </w:pPr>
    </w:p>
    <w:p w14:paraId="72A761FC" w14:textId="77777777" w:rsidR="00E672C9" w:rsidRPr="00537D3E" w:rsidRDefault="00E672C9" w:rsidP="00103A68">
      <w:pPr>
        <w:pStyle w:val="Heading1"/>
        <w:spacing w:line="360" w:lineRule="auto"/>
        <w:jc w:val="both"/>
        <w:rPr>
          <w:szCs w:val="24"/>
        </w:rPr>
      </w:pPr>
    </w:p>
    <w:p w14:paraId="1A66F1C4" w14:textId="77777777" w:rsidR="00E672C9" w:rsidRPr="00537D3E" w:rsidRDefault="00E672C9" w:rsidP="00103A68">
      <w:pPr>
        <w:pStyle w:val="Heading1"/>
        <w:spacing w:line="360" w:lineRule="auto"/>
        <w:jc w:val="both"/>
        <w:rPr>
          <w:szCs w:val="24"/>
        </w:rPr>
      </w:pPr>
    </w:p>
    <w:sdt>
      <w:sdtPr>
        <w:rPr>
          <w:rFonts w:ascii="Arial" w:eastAsia="Arial" w:hAnsi="Arial" w:cs="Arial"/>
          <w:color w:val="auto"/>
          <w:sz w:val="24"/>
          <w:szCs w:val="24"/>
          <w:lang w:val="en-GB" w:eastAsia="en-GB"/>
        </w:rPr>
        <w:id w:val="301819920"/>
        <w:docPartObj>
          <w:docPartGallery w:val="Table of Contents"/>
          <w:docPartUnique/>
        </w:docPartObj>
      </w:sdtPr>
      <w:sdtEndPr>
        <w:rPr>
          <w:b/>
          <w:bCs/>
          <w:noProof/>
        </w:rPr>
      </w:sdtEndPr>
      <w:sdtContent>
        <w:p w14:paraId="7A55B15C" w14:textId="77777777" w:rsidR="00E672C9" w:rsidRPr="00537D3E" w:rsidRDefault="002574E4" w:rsidP="002574E4">
          <w:pPr>
            <w:pStyle w:val="TOCHeading"/>
            <w:spacing w:line="360" w:lineRule="auto"/>
            <w:jc w:val="center"/>
            <w:rPr>
              <w:rFonts w:ascii="Arial" w:hAnsi="Arial" w:cs="Arial"/>
              <w:sz w:val="24"/>
              <w:szCs w:val="24"/>
              <w:lang w:val="en-GB"/>
            </w:rPr>
          </w:pPr>
          <w:r w:rsidRPr="00537D3E">
            <w:rPr>
              <w:rFonts w:ascii="Arial" w:eastAsia="Arial" w:hAnsi="Arial" w:cs="Arial"/>
              <w:b/>
              <w:color w:val="000000" w:themeColor="text1"/>
              <w:sz w:val="24"/>
              <w:szCs w:val="24"/>
              <w:lang w:val="en-GB" w:eastAsia="en-GB"/>
            </w:rPr>
            <w:t xml:space="preserve">Table of </w:t>
          </w:r>
          <w:r w:rsidR="00E672C9" w:rsidRPr="00537D3E">
            <w:rPr>
              <w:rFonts w:ascii="Arial" w:hAnsi="Arial" w:cs="Arial"/>
              <w:b/>
              <w:color w:val="000000" w:themeColor="text1"/>
              <w:sz w:val="24"/>
              <w:szCs w:val="24"/>
              <w:lang w:val="en-GB"/>
            </w:rPr>
            <w:t>Contents</w:t>
          </w:r>
        </w:p>
        <w:p w14:paraId="4482095D" w14:textId="77777777" w:rsidR="00E672C9" w:rsidRPr="00537D3E" w:rsidRDefault="00E13041" w:rsidP="00103A68">
          <w:pPr>
            <w:pStyle w:val="TOC1"/>
            <w:tabs>
              <w:tab w:val="right" w:leader="dot" w:pos="9350"/>
            </w:tabs>
            <w:spacing w:line="360" w:lineRule="auto"/>
            <w:jc w:val="both"/>
            <w:rPr>
              <w:noProof/>
              <w:sz w:val="24"/>
              <w:szCs w:val="24"/>
            </w:rPr>
          </w:pPr>
          <w:r w:rsidRPr="00537D3E">
            <w:rPr>
              <w:sz w:val="24"/>
              <w:szCs w:val="24"/>
            </w:rPr>
            <w:fldChar w:fldCharType="begin"/>
          </w:r>
          <w:r w:rsidR="00E672C9" w:rsidRPr="00537D3E">
            <w:rPr>
              <w:sz w:val="24"/>
              <w:szCs w:val="24"/>
            </w:rPr>
            <w:instrText xml:space="preserve"> TOC \o "1-3" \h \z \u </w:instrText>
          </w:r>
          <w:r w:rsidRPr="00537D3E">
            <w:rPr>
              <w:sz w:val="24"/>
              <w:szCs w:val="24"/>
            </w:rPr>
            <w:fldChar w:fldCharType="separate"/>
          </w:r>
          <w:hyperlink w:anchor="_Toc87547295" w:history="1">
            <w:r w:rsidR="00E672C9" w:rsidRPr="00537D3E">
              <w:rPr>
                <w:rStyle w:val="Hyperlink"/>
                <w:noProof/>
                <w:sz w:val="24"/>
                <w:szCs w:val="24"/>
              </w:rPr>
              <w:t>Introduction and background</w:t>
            </w:r>
            <w:r w:rsidR="00E672C9" w:rsidRPr="00537D3E">
              <w:rPr>
                <w:noProof/>
                <w:webHidden/>
                <w:sz w:val="24"/>
                <w:szCs w:val="24"/>
              </w:rPr>
              <w:tab/>
            </w:r>
            <w:r w:rsidRPr="00537D3E">
              <w:rPr>
                <w:noProof/>
                <w:webHidden/>
                <w:sz w:val="24"/>
                <w:szCs w:val="24"/>
              </w:rPr>
              <w:fldChar w:fldCharType="begin"/>
            </w:r>
            <w:r w:rsidR="00E672C9" w:rsidRPr="00537D3E">
              <w:rPr>
                <w:noProof/>
                <w:webHidden/>
                <w:sz w:val="24"/>
                <w:szCs w:val="24"/>
              </w:rPr>
              <w:instrText xml:space="preserve"> PAGEREF _Toc87547295 \h </w:instrText>
            </w:r>
            <w:r w:rsidRPr="00537D3E">
              <w:rPr>
                <w:noProof/>
                <w:webHidden/>
                <w:sz w:val="24"/>
                <w:szCs w:val="24"/>
              </w:rPr>
            </w:r>
            <w:r w:rsidRPr="00537D3E">
              <w:rPr>
                <w:noProof/>
                <w:webHidden/>
                <w:sz w:val="24"/>
                <w:szCs w:val="24"/>
              </w:rPr>
              <w:fldChar w:fldCharType="separate"/>
            </w:r>
            <w:r w:rsidR="00E672C9" w:rsidRPr="00537D3E">
              <w:rPr>
                <w:noProof/>
                <w:webHidden/>
                <w:sz w:val="24"/>
                <w:szCs w:val="24"/>
              </w:rPr>
              <w:t>3</w:t>
            </w:r>
            <w:r w:rsidRPr="00537D3E">
              <w:rPr>
                <w:noProof/>
                <w:webHidden/>
                <w:sz w:val="24"/>
                <w:szCs w:val="24"/>
              </w:rPr>
              <w:fldChar w:fldCharType="end"/>
            </w:r>
          </w:hyperlink>
        </w:p>
        <w:p w14:paraId="4BAE00D6" w14:textId="77777777" w:rsidR="00E672C9" w:rsidRPr="00537D3E" w:rsidRDefault="005169C1" w:rsidP="00103A68">
          <w:pPr>
            <w:pStyle w:val="TOC1"/>
            <w:tabs>
              <w:tab w:val="right" w:leader="dot" w:pos="9350"/>
            </w:tabs>
            <w:spacing w:line="360" w:lineRule="auto"/>
            <w:jc w:val="both"/>
            <w:rPr>
              <w:noProof/>
              <w:sz w:val="24"/>
              <w:szCs w:val="24"/>
            </w:rPr>
          </w:pPr>
          <w:hyperlink w:anchor="_Toc87547296" w:history="1">
            <w:r w:rsidR="00E672C9" w:rsidRPr="00537D3E">
              <w:rPr>
                <w:rStyle w:val="Hyperlink"/>
                <w:noProof/>
                <w:sz w:val="24"/>
                <w:szCs w:val="24"/>
              </w:rPr>
              <w:t>Methodology</w:t>
            </w:r>
            <w:r w:rsidR="00E672C9" w:rsidRPr="00537D3E">
              <w:rPr>
                <w:noProof/>
                <w:webHidden/>
                <w:sz w:val="24"/>
                <w:szCs w:val="24"/>
              </w:rPr>
              <w:tab/>
            </w:r>
            <w:r w:rsidR="00E13041" w:rsidRPr="00537D3E">
              <w:rPr>
                <w:noProof/>
                <w:webHidden/>
                <w:sz w:val="24"/>
                <w:szCs w:val="24"/>
              </w:rPr>
              <w:fldChar w:fldCharType="begin"/>
            </w:r>
            <w:r w:rsidR="00E672C9" w:rsidRPr="00537D3E">
              <w:rPr>
                <w:noProof/>
                <w:webHidden/>
                <w:sz w:val="24"/>
                <w:szCs w:val="24"/>
              </w:rPr>
              <w:instrText xml:space="preserve"> PAGEREF _Toc87547296 \h </w:instrText>
            </w:r>
            <w:r w:rsidR="00E13041" w:rsidRPr="00537D3E">
              <w:rPr>
                <w:noProof/>
                <w:webHidden/>
                <w:sz w:val="24"/>
                <w:szCs w:val="24"/>
              </w:rPr>
            </w:r>
            <w:r w:rsidR="00E13041" w:rsidRPr="00537D3E">
              <w:rPr>
                <w:noProof/>
                <w:webHidden/>
                <w:sz w:val="24"/>
                <w:szCs w:val="24"/>
              </w:rPr>
              <w:fldChar w:fldCharType="separate"/>
            </w:r>
            <w:r w:rsidR="00E672C9" w:rsidRPr="00537D3E">
              <w:rPr>
                <w:noProof/>
                <w:webHidden/>
                <w:sz w:val="24"/>
                <w:szCs w:val="24"/>
              </w:rPr>
              <w:t>4</w:t>
            </w:r>
            <w:r w:rsidR="00E13041" w:rsidRPr="00537D3E">
              <w:rPr>
                <w:noProof/>
                <w:webHidden/>
                <w:sz w:val="24"/>
                <w:szCs w:val="24"/>
              </w:rPr>
              <w:fldChar w:fldCharType="end"/>
            </w:r>
          </w:hyperlink>
        </w:p>
        <w:p w14:paraId="6D62F997" w14:textId="77777777" w:rsidR="00E672C9" w:rsidRPr="00537D3E" w:rsidRDefault="005169C1" w:rsidP="00103A68">
          <w:pPr>
            <w:pStyle w:val="TOC1"/>
            <w:tabs>
              <w:tab w:val="right" w:leader="dot" w:pos="9350"/>
            </w:tabs>
            <w:spacing w:line="360" w:lineRule="auto"/>
            <w:jc w:val="both"/>
            <w:rPr>
              <w:noProof/>
              <w:sz w:val="24"/>
              <w:szCs w:val="24"/>
            </w:rPr>
          </w:pPr>
          <w:hyperlink w:anchor="_Toc87547297" w:history="1">
            <w:r w:rsidR="00E672C9" w:rsidRPr="00537D3E">
              <w:rPr>
                <w:rStyle w:val="Hyperlink"/>
                <w:noProof/>
                <w:sz w:val="24"/>
                <w:szCs w:val="24"/>
              </w:rPr>
              <w:t>Discussions</w:t>
            </w:r>
            <w:r w:rsidR="00E672C9" w:rsidRPr="00537D3E">
              <w:rPr>
                <w:noProof/>
                <w:webHidden/>
                <w:sz w:val="24"/>
                <w:szCs w:val="24"/>
              </w:rPr>
              <w:tab/>
            </w:r>
            <w:r w:rsidR="00E13041" w:rsidRPr="00537D3E">
              <w:rPr>
                <w:noProof/>
                <w:webHidden/>
                <w:sz w:val="24"/>
                <w:szCs w:val="24"/>
              </w:rPr>
              <w:fldChar w:fldCharType="begin"/>
            </w:r>
            <w:r w:rsidR="00E672C9" w:rsidRPr="00537D3E">
              <w:rPr>
                <w:noProof/>
                <w:webHidden/>
                <w:sz w:val="24"/>
                <w:szCs w:val="24"/>
              </w:rPr>
              <w:instrText xml:space="preserve"> PAGEREF _Toc87547297 \h </w:instrText>
            </w:r>
            <w:r w:rsidR="00E13041" w:rsidRPr="00537D3E">
              <w:rPr>
                <w:noProof/>
                <w:webHidden/>
                <w:sz w:val="24"/>
                <w:szCs w:val="24"/>
              </w:rPr>
            </w:r>
            <w:r w:rsidR="00E13041" w:rsidRPr="00537D3E">
              <w:rPr>
                <w:noProof/>
                <w:webHidden/>
                <w:sz w:val="24"/>
                <w:szCs w:val="24"/>
              </w:rPr>
              <w:fldChar w:fldCharType="separate"/>
            </w:r>
            <w:r w:rsidR="00E672C9" w:rsidRPr="00537D3E">
              <w:rPr>
                <w:noProof/>
                <w:webHidden/>
                <w:sz w:val="24"/>
                <w:szCs w:val="24"/>
              </w:rPr>
              <w:t>6</w:t>
            </w:r>
            <w:r w:rsidR="00E13041" w:rsidRPr="00537D3E">
              <w:rPr>
                <w:noProof/>
                <w:webHidden/>
                <w:sz w:val="24"/>
                <w:szCs w:val="24"/>
              </w:rPr>
              <w:fldChar w:fldCharType="end"/>
            </w:r>
          </w:hyperlink>
        </w:p>
        <w:p w14:paraId="090E0C9F" w14:textId="77777777" w:rsidR="00E672C9" w:rsidRPr="00537D3E" w:rsidRDefault="005169C1" w:rsidP="00103A68">
          <w:pPr>
            <w:pStyle w:val="TOC1"/>
            <w:tabs>
              <w:tab w:val="right" w:leader="dot" w:pos="9350"/>
            </w:tabs>
            <w:spacing w:line="360" w:lineRule="auto"/>
            <w:jc w:val="both"/>
            <w:rPr>
              <w:noProof/>
              <w:sz w:val="24"/>
              <w:szCs w:val="24"/>
            </w:rPr>
          </w:pPr>
          <w:hyperlink w:anchor="_Toc87547298" w:history="1">
            <w:r w:rsidR="00E672C9" w:rsidRPr="00537D3E">
              <w:rPr>
                <w:rStyle w:val="Hyperlink"/>
                <w:noProof/>
                <w:sz w:val="24"/>
                <w:szCs w:val="24"/>
              </w:rPr>
              <w:t>Evaluation and conclusion</w:t>
            </w:r>
            <w:r w:rsidR="00E672C9" w:rsidRPr="00537D3E">
              <w:rPr>
                <w:noProof/>
                <w:webHidden/>
                <w:sz w:val="24"/>
                <w:szCs w:val="24"/>
              </w:rPr>
              <w:tab/>
            </w:r>
            <w:r w:rsidR="00E13041" w:rsidRPr="00537D3E">
              <w:rPr>
                <w:noProof/>
                <w:webHidden/>
                <w:sz w:val="24"/>
                <w:szCs w:val="24"/>
              </w:rPr>
              <w:fldChar w:fldCharType="begin"/>
            </w:r>
            <w:r w:rsidR="00E672C9" w:rsidRPr="00537D3E">
              <w:rPr>
                <w:noProof/>
                <w:webHidden/>
                <w:sz w:val="24"/>
                <w:szCs w:val="24"/>
              </w:rPr>
              <w:instrText xml:space="preserve"> PAGEREF _Toc87547298 \h </w:instrText>
            </w:r>
            <w:r w:rsidR="00E13041" w:rsidRPr="00537D3E">
              <w:rPr>
                <w:noProof/>
                <w:webHidden/>
                <w:sz w:val="24"/>
                <w:szCs w:val="24"/>
              </w:rPr>
            </w:r>
            <w:r w:rsidR="00E13041" w:rsidRPr="00537D3E">
              <w:rPr>
                <w:noProof/>
                <w:webHidden/>
                <w:sz w:val="24"/>
                <w:szCs w:val="24"/>
              </w:rPr>
              <w:fldChar w:fldCharType="separate"/>
            </w:r>
            <w:r w:rsidR="00E672C9" w:rsidRPr="00537D3E">
              <w:rPr>
                <w:noProof/>
                <w:webHidden/>
                <w:sz w:val="24"/>
                <w:szCs w:val="24"/>
              </w:rPr>
              <w:t>8</w:t>
            </w:r>
            <w:r w:rsidR="00E13041" w:rsidRPr="00537D3E">
              <w:rPr>
                <w:noProof/>
                <w:webHidden/>
                <w:sz w:val="24"/>
                <w:szCs w:val="24"/>
              </w:rPr>
              <w:fldChar w:fldCharType="end"/>
            </w:r>
          </w:hyperlink>
        </w:p>
        <w:p w14:paraId="7B06DF7D" w14:textId="77777777" w:rsidR="00E672C9" w:rsidRPr="00537D3E" w:rsidRDefault="005169C1" w:rsidP="00103A68">
          <w:pPr>
            <w:pStyle w:val="TOC1"/>
            <w:tabs>
              <w:tab w:val="right" w:leader="dot" w:pos="9350"/>
            </w:tabs>
            <w:spacing w:line="360" w:lineRule="auto"/>
            <w:jc w:val="both"/>
            <w:rPr>
              <w:noProof/>
              <w:sz w:val="24"/>
              <w:szCs w:val="24"/>
            </w:rPr>
          </w:pPr>
          <w:hyperlink w:anchor="_Toc87547299" w:history="1">
            <w:r w:rsidR="00E672C9" w:rsidRPr="00537D3E">
              <w:rPr>
                <w:rStyle w:val="Hyperlink"/>
                <w:noProof/>
                <w:sz w:val="24"/>
                <w:szCs w:val="24"/>
              </w:rPr>
              <w:t>References</w:t>
            </w:r>
            <w:r w:rsidR="00E672C9" w:rsidRPr="00537D3E">
              <w:rPr>
                <w:noProof/>
                <w:webHidden/>
                <w:sz w:val="24"/>
                <w:szCs w:val="24"/>
              </w:rPr>
              <w:tab/>
            </w:r>
            <w:r w:rsidR="00E13041" w:rsidRPr="00537D3E">
              <w:rPr>
                <w:noProof/>
                <w:webHidden/>
                <w:sz w:val="24"/>
                <w:szCs w:val="24"/>
              </w:rPr>
              <w:fldChar w:fldCharType="begin"/>
            </w:r>
            <w:r w:rsidR="00E672C9" w:rsidRPr="00537D3E">
              <w:rPr>
                <w:noProof/>
                <w:webHidden/>
                <w:sz w:val="24"/>
                <w:szCs w:val="24"/>
              </w:rPr>
              <w:instrText xml:space="preserve"> PAGEREF _Toc87547299 \h </w:instrText>
            </w:r>
            <w:r w:rsidR="00E13041" w:rsidRPr="00537D3E">
              <w:rPr>
                <w:noProof/>
                <w:webHidden/>
                <w:sz w:val="24"/>
                <w:szCs w:val="24"/>
              </w:rPr>
            </w:r>
            <w:r w:rsidR="00E13041" w:rsidRPr="00537D3E">
              <w:rPr>
                <w:noProof/>
                <w:webHidden/>
                <w:sz w:val="24"/>
                <w:szCs w:val="24"/>
              </w:rPr>
              <w:fldChar w:fldCharType="separate"/>
            </w:r>
            <w:r w:rsidR="00E672C9" w:rsidRPr="00537D3E">
              <w:rPr>
                <w:noProof/>
                <w:webHidden/>
                <w:sz w:val="24"/>
                <w:szCs w:val="24"/>
              </w:rPr>
              <w:t>10</w:t>
            </w:r>
            <w:r w:rsidR="00E13041" w:rsidRPr="00537D3E">
              <w:rPr>
                <w:noProof/>
                <w:webHidden/>
                <w:sz w:val="24"/>
                <w:szCs w:val="24"/>
              </w:rPr>
              <w:fldChar w:fldCharType="end"/>
            </w:r>
          </w:hyperlink>
        </w:p>
        <w:p w14:paraId="51B8B34C" w14:textId="77777777" w:rsidR="00E672C9" w:rsidRPr="00537D3E" w:rsidRDefault="00E13041" w:rsidP="00103A68">
          <w:pPr>
            <w:spacing w:line="360" w:lineRule="auto"/>
            <w:jc w:val="both"/>
            <w:rPr>
              <w:sz w:val="24"/>
              <w:szCs w:val="24"/>
            </w:rPr>
          </w:pPr>
          <w:r w:rsidRPr="00537D3E">
            <w:rPr>
              <w:b/>
              <w:bCs/>
              <w:noProof/>
              <w:sz w:val="24"/>
              <w:szCs w:val="24"/>
            </w:rPr>
            <w:fldChar w:fldCharType="end"/>
          </w:r>
        </w:p>
      </w:sdtContent>
    </w:sdt>
    <w:p w14:paraId="35C3523C" w14:textId="77777777" w:rsidR="00E672C9" w:rsidRPr="00537D3E" w:rsidRDefault="00E672C9" w:rsidP="00103A68">
      <w:pPr>
        <w:pStyle w:val="Heading1"/>
        <w:spacing w:line="360" w:lineRule="auto"/>
        <w:jc w:val="both"/>
        <w:rPr>
          <w:szCs w:val="24"/>
        </w:rPr>
      </w:pPr>
    </w:p>
    <w:p w14:paraId="2136A9A8" w14:textId="77777777" w:rsidR="00E672C9" w:rsidRPr="00537D3E" w:rsidRDefault="00E672C9" w:rsidP="00103A68">
      <w:pPr>
        <w:spacing w:line="360" w:lineRule="auto"/>
        <w:jc w:val="both"/>
        <w:rPr>
          <w:sz w:val="24"/>
          <w:szCs w:val="24"/>
        </w:rPr>
      </w:pPr>
    </w:p>
    <w:p w14:paraId="49174E0C" w14:textId="77777777" w:rsidR="00E672C9" w:rsidRPr="00537D3E" w:rsidRDefault="00E672C9" w:rsidP="00103A68">
      <w:pPr>
        <w:spacing w:line="360" w:lineRule="auto"/>
        <w:jc w:val="both"/>
        <w:rPr>
          <w:sz w:val="24"/>
          <w:szCs w:val="24"/>
        </w:rPr>
      </w:pPr>
    </w:p>
    <w:p w14:paraId="1E1A0F28" w14:textId="77777777" w:rsidR="00E672C9" w:rsidRPr="00537D3E" w:rsidRDefault="00E672C9" w:rsidP="00103A68">
      <w:pPr>
        <w:spacing w:line="360" w:lineRule="auto"/>
        <w:jc w:val="both"/>
        <w:rPr>
          <w:sz w:val="24"/>
          <w:szCs w:val="24"/>
        </w:rPr>
      </w:pPr>
    </w:p>
    <w:p w14:paraId="68C4417A" w14:textId="77777777" w:rsidR="00E672C9" w:rsidRPr="00537D3E" w:rsidRDefault="00E672C9" w:rsidP="00103A68">
      <w:pPr>
        <w:spacing w:line="360" w:lineRule="auto"/>
        <w:jc w:val="both"/>
        <w:rPr>
          <w:sz w:val="24"/>
          <w:szCs w:val="24"/>
        </w:rPr>
      </w:pPr>
    </w:p>
    <w:p w14:paraId="4C10DE41" w14:textId="77777777" w:rsidR="00E672C9" w:rsidRPr="00537D3E" w:rsidRDefault="00E672C9" w:rsidP="00103A68">
      <w:pPr>
        <w:spacing w:line="360" w:lineRule="auto"/>
        <w:jc w:val="both"/>
        <w:rPr>
          <w:sz w:val="24"/>
          <w:szCs w:val="24"/>
        </w:rPr>
      </w:pPr>
    </w:p>
    <w:p w14:paraId="3E2B43E6" w14:textId="77777777" w:rsidR="00E672C9" w:rsidRPr="00537D3E" w:rsidRDefault="00E672C9" w:rsidP="00103A68">
      <w:pPr>
        <w:spacing w:line="360" w:lineRule="auto"/>
        <w:jc w:val="both"/>
        <w:rPr>
          <w:sz w:val="24"/>
          <w:szCs w:val="24"/>
        </w:rPr>
      </w:pPr>
    </w:p>
    <w:p w14:paraId="1CD891B1" w14:textId="77777777" w:rsidR="00E672C9" w:rsidRPr="00537D3E" w:rsidRDefault="00E672C9" w:rsidP="00103A68">
      <w:pPr>
        <w:spacing w:line="360" w:lineRule="auto"/>
        <w:jc w:val="both"/>
        <w:rPr>
          <w:sz w:val="24"/>
          <w:szCs w:val="24"/>
        </w:rPr>
      </w:pPr>
    </w:p>
    <w:p w14:paraId="3B5A038D" w14:textId="77777777" w:rsidR="00E672C9" w:rsidRPr="00537D3E" w:rsidRDefault="00E672C9" w:rsidP="00103A68">
      <w:pPr>
        <w:spacing w:line="360" w:lineRule="auto"/>
        <w:jc w:val="both"/>
        <w:rPr>
          <w:sz w:val="24"/>
          <w:szCs w:val="24"/>
        </w:rPr>
      </w:pPr>
    </w:p>
    <w:p w14:paraId="0747004F" w14:textId="77777777" w:rsidR="00E672C9" w:rsidRPr="00537D3E" w:rsidRDefault="00E672C9" w:rsidP="00103A68">
      <w:pPr>
        <w:spacing w:line="360" w:lineRule="auto"/>
        <w:jc w:val="both"/>
        <w:rPr>
          <w:sz w:val="24"/>
          <w:szCs w:val="24"/>
        </w:rPr>
      </w:pPr>
    </w:p>
    <w:p w14:paraId="49E38022" w14:textId="77777777" w:rsidR="00E672C9" w:rsidRPr="00537D3E" w:rsidRDefault="00E672C9" w:rsidP="00103A68">
      <w:pPr>
        <w:spacing w:line="360" w:lineRule="auto"/>
        <w:jc w:val="both"/>
        <w:rPr>
          <w:sz w:val="24"/>
          <w:szCs w:val="24"/>
        </w:rPr>
      </w:pPr>
    </w:p>
    <w:p w14:paraId="37B7835A" w14:textId="77777777" w:rsidR="00E672C9" w:rsidRPr="00537D3E" w:rsidRDefault="00E672C9" w:rsidP="00103A68">
      <w:pPr>
        <w:spacing w:line="360" w:lineRule="auto"/>
        <w:jc w:val="both"/>
        <w:rPr>
          <w:sz w:val="24"/>
          <w:szCs w:val="24"/>
        </w:rPr>
      </w:pPr>
    </w:p>
    <w:p w14:paraId="1636D5DC" w14:textId="77777777" w:rsidR="00E672C9" w:rsidRPr="00537D3E" w:rsidRDefault="00E672C9" w:rsidP="00103A68">
      <w:pPr>
        <w:spacing w:line="360" w:lineRule="auto"/>
        <w:jc w:val="both"/>
        <w:rPr>
          <w:sz w:val="24"/>
          <w:szCs w:val="24"/>
        </w:rPr>
      </w:pPr>
    </w:p>
    <w:p w14:paraId="50B71B4F" w14:textId="77777777" w:rsidR="00E672C9" w:rsidRPr="00537D3E" w:rsidRDefault="00E672C9" w:rsidP="00103A68">
      <w:pPr>
        <w:spacing w:line="360" w:lineRule="auto"/>
        <w:jc w:val="both"/>
        <w:rPr>
          <w:sz w:val="24"/>
          <w:szCs w:val="24"/>
        </w:rPr>
      </w:pPr>
    </w:p>
    <w:p w14:paraId="1B9F7CFE" w14:textId="77777777" w:rsidR="00E672C9" w:rsidRPr="00537D3E" w:rsidRDefault="00E672C9" w:rsidP="00103A68">
      <w:pPr>
        <w:spacing w:line="360" w:lineRule="auto"/>
        <w:jc w:val="both"/>
        <w:rPr>
          <w:sz w:val="24"/>
          <w:szCs w:val="24"/>
        </w:rPr>
      </w:pPr>
    </w:p>
    <w:p w14:paraId="508AE733" w14:textId="77777777" w:rsidR="00E672C9" w:rsidRPr="00537D3E" w:rsidRDefault="00E672C9" w:rsidP="00103A68">
      <w:pPr>
        <w:spacing w:line="360" w:lineRule="auto"/>
        <w:jc w:val="both"/>
        <w:rPr>
          <w:sz w:val="24"/>
          <w:szCs w:val="24"/>
        </w:rPr>
      </w:pPr>
    </w:p>
    <w:p w14:paraId="7BD481F1" w14:textId="77777777" w:rsidR="00E672C9" w:rsidRPr="00537D3E" w:rsidRDefault="00E672C9" w:rsidP="00103A68">
      <w:pPr>
        <w:spacing w:line="360" w:lineRule="auto"/>
        <w:jc w:val="both"/>
        <w:rPr>
          <w:sz w:val="24"/>
          <w:szCs w:val="24"/>
        </w:rPr>
      </w:pPr>
    </w:p>
    <w:p w14:paraId="2289E267" w14:textId="77777777" w:rsidR="00E672C9" w:rsidRPr="00537D3E" w:rsidRDefault="00E672C9" w:rsidP="00103A68">
      <w:pPr>
        <w:spacing w:line="360" w:lineRule="auto"/>
        <w:jc w:val="both"/>
        <w:rPr>
          <w:sz w:val="24"/>
          <w:szCs w:val="24"/>
        </w:rPr>
      </w:pPr>
    </w:p>
    <w:p w14:paraId="1EBF59F8" w14:textId="77777777" w:rsidR="007E7C2F" w:rsidRPr="00537D3E" w:rsidRDefault="004A0A0D" w:rsidP="00103A68">
      <w:pPr>
        <w:pStyle w:val="Heading1"/>
        <w:spacing w:line="360" w:lineRule="auto"/>
        <w:jc w:val="both"/>
        <w:rPr>
          <w:b w:val="0"/>
          <w:szCs w:val="24"/>
        </w:rPr>
      </w:pPr>
      <w:bookmarkStart w:id="0" w:name="_Toc87547295"/>
      <w:r w:rsidRPr="00537D3E">
        <w:rPr>
          <w:szCs w:val="24"/>
        </w:rPr>
        <w:lastRenderedPageBreak/>
        <w:t>Introduction and background</w:t>
      </w:r>
      <w:bookmarkEnd w:id="0"/>
    </w:p>
    <w:p w14:paraId="2DEB3CB0" w14:textId="77777777" w:rsidR="007E7C2F" w:rsidRPr="00537D3E" w:rsidRDefault="007E7C2F" w:rsidP="00103A68">
      <w:pPr>
        <w:spacing w:line="360" w:lineRule="auto"/>
        <w:jc w:val="both"/>
        <w:rPr>
          <w:b/>
          <w:sz w:val="24"/>
          <w:szCs w:val="24"/>
        </w:rPr>
      </w:pPr>
    </w:p>
    <w:p w14:paraId="3483EB41" w14:textId="77777777" w:rsidR="007E7C2F" w:rsidRPr="00537D3E" w:rsidRDefault="004A0A0D" w:rsidP="00103A68">
      <w:pPr>
        <w:spacing w:line="360" w:lineRule="auto"/>
        <w:jc w:val="both"/>
        <w:rPr>
          <w:sz w:val="24"/>
          <w:szCs w:val="24"/>
        </w:rPr>
      </w:pPr>
      <w:r w:rsidRPr="00537D3E">
        <w:rPr>
          <w:sz w:val="24"/>
          <w:szCs w:val="24"/>
        </w:rPr>
        <w:t xml:space="preserve">The coronavirus (COVID-19) pandemic has surfaced as the century's most serious threat. It has changed people's lives and had a negative influence on their healthcare, personal, and monetary situation. Employee engagement relates to a worker's emotional connection to their company, its personnel, mission, and objectives. Job instability and the anxieties related with it is a persistent problem in the corporate sector; nonetheless, it has gotten widespread interest during the current epidemic. </w:t>
      </w:r>
      <w:proofErr w:type="gramStart"/>
      <w:r w:rsidRPr="00537D3E">
        <w:rPr>
          <w:sz w:val="24"/>
          <w:szCs w:val="24"/>
        </w:rPr>
        <w:t>As a consequence of</w:t>
      </w:r>
      <w:proofErr w:type="gramEnd"/>
      <w:r w:rsidRPr="00537D3E">
        <w:rPr>
          <w:sz w:val="24"/>
          <w:szCs w:val="24"/>
        </w:rPr>
        <w:t xml:space="preserve"> this circumstance, company operations were halted, and many personnel in the sector lost their employment. The threat of losing their current occupations is greater than the dread of being ill (</w:t>
      </w:r>
      <w:r w:rsidRPr="00537D3E">
        <w:rPr>
          <w:color w:val="222222"/>
          <w:sz w:val="24"/>
          <w:szCs w:val="24"/>
          <w:highlight w:val="white"/>
        </w:rPr>
        <w:t>Yeswa and Ombui, 2019).</w:t>
      </w:r>
      <w:r w:rsidRPr="00537D3E">
        <w:rPr>
          <w:sz w:val="24"/>
          <w:szCs w:val="24"/>
        </w:rPr>
        <w:t xml:space="preserve"> People are panicking on an individual basis, according to </w:t>
      </w:r>
      <w:r w:rsidR="004935A6" w:rsidRPr="00537D3E">
        <w:rPr>
          <w:sz w:val="24"/>
          <w:szCs w:val="24"/>
        </w:rPr>
        <w:t>studies since</w:t>
      </w:r>
      <w:r w:rsidRPr="00537D3E">
        <w:rPr>
          <w:sz w:val="24"/>
          <w:szCs w:val="24"/>
        </w:rPr>
        <w:t xml:space="preserve"> they are afraid of losing their jobs and money. Management has the responsibility of introducing work techniques and regulations that cultivate personal attachment among employees and respective workspaces and inspire them to stay with the firm for the long haul (</w:t>
      </w:r>
      <w:r w:rsidRPr="00537D3E">
        <w:rPr>
          <w:color w:val="222222"/>
          <w:sz w:val="24"/>
          <w:szCs w:val="24"/>
          <w:highlight w:val="white"/>
        </w:rPr>
        <w:t xml:space="preserve">Dhyani </w:t>
      </w:r>
      <w:r w:rsidRPr="00537D3E">
        <w:rPr>
          <w:i/>
          <w:color w:val="222222"/>
          <w:sz w:val="24"/>
          <w:szCs w:val="24"/>
          <w:highlight w:val="white"/>
        </w:rPr>
        <w:t>et al.</w:t>
      </w:r>
      <w:r w:rsidRPr="00537D3E">
        <w:rPr>
          <w:color w:val="222222"/>
          <w:sz w:val="24"/>
          <w:szCs w:val="24"/>
          <w:highlight w:val="white"/>
        </w:rPr>
        <w:t>, 2020).</w:t>
      </w:r>
    </w:p>
    <w:p w14:paraId="43E4E2BF" w14:textId="77777777" w:rsidR="007E7C2F" w:rsidRPr="00537D3E" w:rsidRDefault="004A0A0D" w:rsidP="00103A68">
      <w:pPr>
        <w:spacing w:line="360" w:lineRule="auto"/>
        <w:jc w:val="both"/>
        <w:rPr>
          <w:sz w:val="24"/>
          <w:szCs w:val="24"/>
        </w:rPr>
      </w:pPr>
      <w:r w:rsidRPr="00537D3E">
        <w:rPr>
          <w:sz w:val="24"/>
          <w:szCs w:val="24"/>
        </w:rPr>
        <w:t>The capacity of hotel firms in the UK and Europe to recruit and keep personnel was never more important, as a blend of novel immigration regulations that make it extremely challenging to hire immigrants, as well as the contemporary impact of COVID 19 keeps putting pressure on workforce proportions (</w:t>
      </w:r>
      <w:r w:rsidRPr="00537D3E">
        <w:rPr>
          <w:color w:val="222222"/>
          <w:sz w:val="24"/>
          <w:szCs w:val="24"/>
          <w:highlight w:val="white"/>
        </w:rPr>
        <w:t>Kumar, 2021).</w:t>
      </w:r>
      <w:r w:rsidRPr="00537D3E">
        <w:rPr>
          <w:sz w:val="24"/>
          <w:szCs w:val="24"/>
        </w:rPr>
        <w:t xml:space="preserve"> Several of the troublesome legalities that the businesses face after the pandemic can be recognised, such as restarting securely while safeguarding employees and reducing legal liability, attempting to avoid collapse within the organisational context with the increasing levels of information managing, and trying to deal with the amount of deferrals and potential staff conflicts (</w:t>
      </w:r>
      <w:r w:rsidRPr="00537D3E">
        <w:rPr>
          <w:color w:val="222222"/>
          <w:sz w:val="24"/>
          <w:szCs w:val="24"/>
          <w:highlight w:val="white"/>
        </w:rPr>
        <w:t>Kaushik and Guleria, 2019).</w:t>
      </w:r>
    </w:p>
    <w:p w14:paraId="3EDB93D3" w14:textId="77777777" w:rsidR="007E7C2F" w:rsidRPr="00537D3E" w:rsidRDefault="004A0A0D" w:rsidP="00103A68">
      <w:pPr>
        <w:spacing w:line="360" w:lineRule="auto"/>
        <w:jc w:val="both"/>
        <w:rPr>
          <w:sz w:val="24"/>
          <w:szCs w:val="24"/>
        </w:rPr>
      </w:pPr>
      <w:r w:rsidRPr="00537D3E">
        <w:rPr>
          <w:sz w:val="24"/>
          <w:szCs w:val="24"/>
        </w:rPr>
        <w:t xml:space="preserve">Brown's Hotel is a premium property in Mayfair, </w:t>
      </w:r>
      <w:r w:rsidR="002574E4" w:rsidRPr="00537D3E">
        <w:rPr>
          <w:sz w:val="24"/>
          <w:szCs w:val="24"/>
        </w:rPr>
        <w:t>London that</w:t>
      </w:r>
      <w:r w:rsidRPr="00537D3E">
        <w:rPr>
          <w:sz w:val="24"/>
          <w:szCs w:val="24"/>
        </w:rPr>
        <w:t xml:space="preserve"> first opened its doors in 1837 and was acquired by Rocco Forte Hotels until July 3, 2003. It is thought to be one of London's oldest hotels. James and Sarah Brown built Brown's Hotel in 1837 (</w:t>
      </w:r>
      <w:r w:rsidRPr="00537D3E">
        <w:rPr>
          <w:color w:val="222222"/>
          <w:sz w:val="24"/>
          <w:szCs w:val="24"/>
          <w:highlight w:val="white"/>
        </w:rPr>
        <w:t>The Telegraph, 2021).</w:t>
      </w:r>
      <w:r w:rsidRPr="00537D3E">
        <w:rPr>
          <w:sz w:val="24"/>
          <w:szCs w:val="24"/>
        </w:rPr>
        <w:t xml:space="preserve"> The 11 Georgian houses' construction ensures that every bedroom is unique from the others. Brown's Hotel is known for its typical English Victorian elegance combined with a modern vibe. There are various pubs and restaurants on the property. A 24-hour fitness </w:t>
      </w:r>
      <w:r w:rsidR="004935A6" w:rsidRPr="00537D3E">
        <w:rPr>
          <w:sz w:val="24"/>
          <w:szCs w:val="24"/>
        </w:rPr>
        <w:t>Centre</w:t>
      </w:r>
      <w:r w:rsidRPr="00537D3E">
        <w:rPr>
          <w:sz w:val="24"/>
          <w:szCs w:val="24"/>
        </w:rPr>
        <w:t xml:space="preserve"> and massage therapy facilities are also available at the hotel. </w:t>
      </w:r>
    </w:p>
    <w:p w14:paraId="08C2E8B6" w14:textId="77777777" w:rsidR="007E7C2F" w:rsidRPr="00537D3E" w:rsidRDefault="004935A6" w:rsidP="00103A68">
      <w:pPr>
        <w:spacing w:line="360" w:lineRule="auto"/>
        <w:jc w:val="both"/>
        <w:rPr>
          <w:sz w:val="24"/>
          <w:szCs w:val="24"/>
        </w:rPr>
      </w:pPr>
      <w:r w:rsidRPr="00537D3E">
        <w:rPr>
          <w:sz w:val="24"/>
          <w:szCs w:val="24"/>
        </w:rPr>
        <w:lastRenderedPageBreak/>
        <w:t>Thus,</w:t>
      </w:r>
      <w:r w:rsidR="004A0A0D" w:rsidRPr="00537D3E">
        <w:rPr>
          <w:sz w:val="24"/>
          <w:szCs w:val="24"/>
        </w:rPr>
        <w:t xml:space="preserve"> this proposal aims to discuss the issues relating to the context of employee engagement in relation with the Brown’s Hotel in the UK. This research will thus </w:t>
      </w:r>
      <w:proofErr w:type="gramStart"/>
      <w:r w:rsidR="002F643D" w:rsidRPr="00537D3E">
        <w:rPr>
          <w:sz w:val="24"/>
          <w:szCs w:val="24"/>
        </w:rPr>
        <w:t>analyses</w:t>
      </w:r>
      <w:proofErr w:type="gramEnd"/>
      <w:r w:rsidR="004A0A0D" w:rsidRPr="00537D3E">
        <w:rPr>
          <w:sz w:val="24"/>
          <w:szCs w:val="24"/>
        </w:rPr>
        <w:t xml:space="preserve"> the issues of the engagement of employees as well as retaining talented workers and how the chosen hotel may implement ways to tackle these issues. </w:t>
      </w:r>
    </w:p>
    <w:p w14:paraId="3866468A" w14:textId="77777777" w:rsidR="007E7C2F" w:rsidRPr="00537D3E" w:rsidRDefault="004A0A0D" w:rsidP="00103A68">
      <w:pPr>
        <w:pStyle w:val="Heading1"/>
        <w:spacing w:line="360" w:lineRule="auto"/>
        <w:jc w:val="both"/>
        <w:rPr>
          <w:szCs w:val="24"/>
        </w:rPr>
      </w:pPr>
      <w:bookmarkStart w:id="1" w:name="_Toc87547296"/>
      <w:r w:rsidRPr="00537D3E">
        <w:rPr>
          <w:szCs w:val="24"/>
        </w:rPr>
        <w:t>Methodology</w:t>
      </w:r>
      <w:bookmarkEnd w:id="1"/>
    </w:p>
    <w:p w14:paraId="46ACED5B" w14:textId="77777777" w:rsidR="007E7C2F" w:rsidRPr="00537D3E" w:rsidRDefault="007E7C2F" w:rsidP="00103A68">
      <w:pPr>
        <w:spacing w:line="360" w:lineRule="auto"/>
        <w:jc w:val="both"/>
        <w:rPr>
          <w:b/>
          <w:sz w:val="24"/>
          <w:szCs w:val="24"/>
        </w:rPr>
      </w:pPr>
    </w:p>
    <w:p w14:paraId="731A9200" w14:textId="52C55BE7" w:rsidR="009520A1" w:rsidRPr="00ED6B2E" w:rsidRDefault="004A0A0D" w:rsidP="00103A68">
      <w:pPr>
        <w:spacing w:line="360" w:lineRule="auto"/>
        <w:jc w:val="both"/>
        <w:rPr>
          <w:sz w:val="24"/>
          <w:szCs w:val="24"/>
        </w:rPr>
      </w:pPr>
      <w:r w:rsidRPr="00537D3E">
        <w:rPr>
          <w:sz w:val="24"/>
          <w:szCs w:val="24"/>
        </w:rPr>
        <w:t xml:space="preserve">Research methodology is a foundation for a particular research, a clear and consistent system that relies on perspectives, values, and opinions that guides the study's actions and choices. </w:t>
      </w:r>
      <w:r w:rsidR="002574E4" w:rsidRPr="00ED6B2E">
        <w:rPr>
          <w:sz w:val="24"/>
          <w:szCs w:val="24"/>
        </w:rPr>
        <w:t xml:space="preserve">This assignment mainly aims to explore, </w:t>
      </w:r>
      <w:r w:rsidR="00F33828" w:rsidRPr="00ED6B2E">
        <w:rPr>
          <w:sz w:val="24"/>
          <w:szCs w:val="24"/>
        </w:rPr>
        <w:t>investigate,</w:t>
      </w:r>
      <w:r w:rsidR="002574E4" w:rsidRPr="00ED6B2E">
        <w:rPr>
          <w:sz w:val="24"/>
          <w:szCs w:val="24"/>
        </w:rPr>
        <w:t xml:space="preserve"> and evaluate the issues related to the employee engagement aspects as well as retention of a talented workforce in the post-pandemic era.</w:t>
      </w:r>
      <w:r w:rsidR="00AB7589" w:rsidRPr="00ED6B2E">
        <w:rPr>
          <w:sz w:val="24"/>
          <w:szCs w:val="24"/>
        </w:rPr>
        <w:t xml:space="preserve"> As could be surmised from the background study, one of the </w:t>
      </w:r>
      <w:r w:rsidR="00027705" w:rsidRPr="00ED6B2E">
        <w:rPr>
          <w:sz w:val="24"/>
          <w:szCs w:val="24"/>
        </w:rPr>
        <w:t>important</w:t>
      </w:r>
      <w:r w:rsidR="00AB7589" w:rsidRPr="00ED6B2E">
        <w:rPr>
          <w:sz w:val="24"/>
          <w:szCs w:val="24"/>
        </w:rPr>
        <w:t xml:space="preserve"> factors driving </w:t>
      </w:r>
      <w:r w:rsidR="00027705" w:rsidRPr="00ED6B2E">
        <w:rPr>
          <w:sz w:val="24"/>
          <w:szCs w:val="24"/>
        </w:rPr>
        <w:t>employee engagement is the fact that during the pandemic</w:t>
      </w:r>
      <w:r w:rsidR="00713223" w:rsidRPr="00ED6B2E">
        <w:rPr>
          <w:sz w:val="24"/>
          <w:szCs w:val="24"/>
        </w:rPr>
        <w:t>, there</w:t>
      </w:r>
      <w:r w:rsidR="00027705" w:rsidRPr="00ED6B2E">
        <w:rPr>
          <w:sz w:val="24"/>
          <w:szCs w:val="24"/>
        </w:rPr>
        <w:t xml:space="preserve"> </w:t>
      </w:r>
      <w:r w:rsidR="00713223" w:rsidRPr="00ED6B2E">
        <w:rPr>
          <w:sz w:val="24"/>
          <w:szCs w:val="24"/>
        </w:rPr>
        <w:t>have been unprecedented job cuts</w:t>
      </w:r>
      <w:r w:rsidR="00027705" w:rsidRPr="00ED6B2E">
        <w:rPr>
          <w:sz w:val="24"/>
          <w:szCs w:val="24"/>
        </w:rPr>
        <w:t xml:space="preserve"> </w:t>
      </w:r>
      <w:r w:rsidR="00713223" w:rsidRPr="00ED6B2E">
        <w:rPr>
          <w:sz w:val="24"/>
          <w:szCs w:val="24"/>
        </w:rPr>
        <w:t>suddenly</w:t>
      </w:r>
      <w:r w:rsidR="00027705" w:rsidRPr="00ED6B2E">
        <w:rPr>
          <w:sz w:val="24"/>
          <w:szCs w:val="24"/>
        </w:rPr>
        <w:t xml:space="preserve"> and people are still at a risk of losing their </w:t>
      </w:r>
      <w:r w:rsidR="00713223" w:rsidRPr="00ED6B2E">
        <w:rPr>
          <w:sz w:val="24"/>
          <w:szCs w:val="24"/>
        </w:rPr>
        <w:t>jobs</w:t>
      </w:r>
      <w:r w:rsidR="00027705" w:rsidRPr="00ED6B2E">
        <w:rPr>
          <w:sz w:val="24"/>
          <w:szCs w:val="24"/>
        </w:rPr>
        <w:t>, owing to the inoperability of the firms.</w:t>
      </w:r>
      <w:r w:rsidR="00713223" w:rsidRPr="00ED6B2E">
        <w:rPr>
          <w:sz w:val="24"/>
          <w:szCs w:val="24"/>
        </w:rPr>
        <w:t xml:space="preserve"> Furthermore, </w:t>
      </w:r>
      <w:r w:rsidR="00794AE7" w:rsidRPr="00ED6B2E">
        <w:rPr>
          <w:sz w:val="24"/>
          <w:szCs w:val="24"/>
        </w:rPr>
        <w:t>the management</w:t>
      </w:r>
      <w:r w:rsidR="00713223" w:rsidRPr="00ED6B2E">
        <w:rPr>
          <w:sz w:val="24"/>
          <w:szCs w:val="24"/>
        </w:rPr>
        <w:t xml:space="preserve"> of the hotels had been unable to engage the employees positively </w:t>
      </w:r>
      <w:r w:rsidR="00794AE7" w:rsidRPr="00ED6B2E">
        <w:rPr>
          <w:sz w:val="24"/>
          <w:szCs w:val="24"/>
        </w:rPr>
        <w:t>d</w:t>
      </w:r>
      <w:r w:rsidR="00713223" w:rsidRPr="00ED6B2E">
        <w:rPr>
          <w:sz w:val="24"/>
          <w:szCs w:val="24"/>
        </w:rPr>
        <w:t xml:space="preserve">uring the pandemic and there had been severe miscommunications, which had relayed the fact that the employees were not associated within the </w:t>
      </w:r>
      <w:r w:rsidR="00E20AFA" w:rsidRPr="00ED6B2E">
        <w:rPr>
          <w:sz w:val="24"/>
          <w:szCs w:val="24"/>
        </w:rPr>
        <w:t>organisation</w:t>
      </w:r>
      <w:r w:rsidR="00713223" w:rsidRPr="00ED6B2E">
        <w:rPr>
          <w:sz w:val="24"/>
          <w:szCs w:val="24"/>
        </w:rPr>
        <w:t>s closely, which resulted in low motivation amongst the employees and thus, reduced their retention rates within the company. In the post-pandemic era, the companies</w:t>
      </w:r>
      <w:r w:rsidR="00794AE7" w:rsidRPr="00ED6B2E">
        <w:rPr>
          <w:sz w:val="24"/>
          <w:szCs w:val="24"/>
        </w:rPr>
        <w:t xml:space="preserve"> like </w:t>
      </w:r>
      <w:r w:rsidR="00713223" w:rsidRPr="00ED6B2E">
        <w:rPr>
          <w:sz w:val="24"/>
          <w:szCs w:val="24"/>
        </w:rPr>
        <w:t xml:space="preserve">the Brown’s hotel, </w:t>
      </w:r>
      <w:proofErr w:type="gramStart"/>
      <w:r w:rsidR="00794AE7" w:rsidRPr="00ED6B2E">
        <w:rPr>
          <w:sz w:val="24"/>
          <w:szCs w:val="24"/>
        </w:rPr>
        <w:t>have to</w:t>
      </w:r>
      <w:proofErr w:type="gramEnd"/>
      <w:r w:rsidR="00794AE7" w:rsidRPr="00ED6B2E">
        <w:rPr>
          <w:sz w:val="24"/>
          <w:szCs w:val="24"/>
        </w:rPr>
        <w:t xml:space="preserve"> comply with numerous legislations and act according to the benefits of the employees, which might change the engagement and retention rates within the </w:t>
      </w:r>
      <w:r w:rsidR="00587335" w:rsidRPr="00ED6B2E">
        <w:rPr>
          <w:sz w:val="24"/>
          <w:szCs w:val="24"/>
        </w:rPr>
        <w:t>hospitality</w:t>
      </w:r>
      <w:r w:rsidR="00794AE7" w:rsidRPr="00ED6B2E">
        <w:rPr>
          <w:sz w:val="24"/>
          <w:szCs w:val="24"/>
        </w:rPr>
        <w:t xml:space="preserve"> </w:t>
      </w:r>
      <w:r w:rsidR="00E20AFA" w:rsidRPr="00ED6B2E">
        <w:rPr>
          <w:sz w:val="24"/>
          <w:szCs w:val="24"/>
        </w:rPr>
        <w:t>organisation</w:t>
      </w:r>
      <w:r w:rsidR="00794AE7" w:rsidRPr="00ED6B2E">
        <w:rPr>
          <w:sz w:val="24"/>
          <w:szCs w:val="24"/>
        </w:rPr>
        <w:t>s for the better</w:t>
      </w:r>
      <w:r w:rsidR="00E131A0" w:rsidRPr="00ED6B2E">
        <w:rPr>
          <w:sz w:val="24"/>
          <w:szCs w:val="24"/>
        </w:rPr>
        <w:t xml:space="preserve"> (</w:t>
      </w:r>
      <w:r w:rsidR="00E131A0" w:rsidRPr="00ED6B2E">
        <w:rPr>
          <w:sz w:val="24"/>
          <w:szCs w:val="24"/>
          <w:highlight w:val="white"/>
        </w:rPr>
        <w:t>Snyder, 2019</w:t>
      </w:r>
      <w:r w:rsidR="00E131A0" w:rsidRPr="00ED6B2E">
        <w:rPr>
          <w:sz w:val="24"/>
          <w:szCs w:val="24"/>
        </w:rPr>
        <w:t>)</w:t>
      </w:r>
      <w:r w:rsidR="00794AE7" w:rsidRPr="00ED6B2E">
        <w:rPr>
          <w:sz w:val="24"/>
          <w:szCs w:val="24"/>
        </w:rPr>
        <w:t>.</w:t>
      </w:r>
      <w:r w:rsidR="00587335" w:rsidRPr="00ED6B2E">
        <w:rPr>
          <w:sz w:val="24"/>
          <w:szCs w:val="24"/>
        </w:rPr>
        <w:t xml:space="preserve"> </w:t>
      </w:r>
    </w:p>
    <w:p w14:paraId="5D5FF0F3" w14:textId="1C7D9A6E" w:rsidR="00CC15DD" w:rsidRPr="00ED6B2E" w:rsidRDefault="00587335" w:rsidP="00103A68">
      <w:pPr>
        <w:spacing w:line="360" w:lineRule="auto"/>
        <w:jc w:val="both"/>
        <w:rPr>
          <w:sz w:val="24"/>
          <w:szCs w:val="24"/>
        </w:rPr>
      </w:pPr>
      <w:r w:rsidRPr="00ED6B2E">
        <w:rPr>
          <w:sz w:val="24"/>
          <w:szCs w:val="24"/>
        </w:rPr>
        <w:t xml:space="preserve">For understanding and exploring in-depth regarding the issues related to employee engagement and retention within </w:t>
      </w:r>
      <w:r w:rsidR="00E20AFA" w:rsidRPr="00ED6B2E">
        <w:rPr>
          <w:sz w:val="24"/>
          <w:szCs w:val="24"/>
        </w:rPr>
        <w:t>organisation</w:t>
      </w:r>
      <w:r w:rsidRPr="00ED6B2E">
        <w:rPr>
          <w:sz w:val="24"/>
          <w:szCs w:val="24"/>
        </w:rPr>
        <w:t>s like Brown’s Hotel</w:t>
      </w:r>
      <w:r w:rsidR="00EB0625" w:rsidRPr="00ED6B2E">
        <w:rPr>
          <w:sz w:val="24"/>
          <w:szCs w:val="24"/>
        </w:rPr>
        <w:t xml:space="preserve">, questionnaires needs to be distributed amongst the staff and their views need to be </w:t>
      </w:r>
      <w:r w:rsidR="00F33828" w:rsidRPr="00ED6B2E">
        <w:rPr>
          <w:sz w:val="24"/>
          <w:szCs w:val="24"/>
        </w:rPr>
        <w:t>considered,</w:t>
      </w:r>
      <w:r w:rsidR="00EB0625" w:rsidRPr="00ED6B2E">
        <w:rPr>
          <w:sz w:val="24"/>
          <w:szCs w:val="24"/>
        </w:rPr>
        <w:t xml:space="preserve"> Thus, for gaining effective views, survey would be the most potential and effective strategy that could be taken up by the company since the employees are less likely to render diplomatic answers to the problem and thus, the issues would become clearer, so that strategies for mitigation of the same could be adopted by the hotel. Employee engagement and retention are entirely dependent on the mindset, understanding as well as views of the </w:t>
      </w:r>
      <w:r w:rsidR="00EB0625" w:rsidRPr="00ED6B2E">
        <w:rPr>
          <w:sz w:val="24"/>
          <w:szCs w:val="24"/>
        </w:rPr>
        <w:lastRenderedPageBreak/>
        <w:t xml:space="preserve">employees thus, gathering their views would help in forming conclusive statements regarding the chosen topic. </w:t>
      </w:r>
      <w:r w:rsidR="00251F28" w:rsidRPr="00ED6B2E">
        <w:rPr>
          <w:sz w:val="24"/>
          <w:szCs w:val="24"/>
        </w:rPr>
        <w:t xml:space="preserve">Taking the views of the employees into consideration, could exert a </w:t>
      </w:r>
      <w:r w:rsidR="00E43778" w:rsidRPr="00ED6B2E">
        <w:rPr>
          <w:sz w:val="24"/>
          <w:szCs w:val="24"/>
        </w:rPr>
        <w:t>positive</w:t>
      </w:r>
      <w:r w:rsidR="00251F28" w:rsidRPr="00ED6B2E">
        <w:rPr>
          <w:sz w:val="24"/>
          <w:szCs w:val="24"/>
        </w:rPr>
        <w:t xml:space="preserve"> impact on the retention and engagement rates within </w:t>
      </w:r>
      <w:r w:rsidR="00E43778" w:rsidRPr="00ED6B2E">
        <w:rPr>
          <w:sz w:val="24"/>
          <w:szCs w:val="24"/>
        </w:rPr>
        <w:t>Brown’s</w:t>
      </w:r>
      <w:r w:rsidR="00251F28" w:rsidRPr="00ED6B2E">
        <w:rPr>
          <w:sz w:val="24"/>
          <w:szCs w:val="24"/>
        </w:rPr>
        <w:t xml:space="preserve"> Hotel</w:t>
      </w:r>
      <w:r w:rsidR="00794AE7" w:rsidRPr="00ED6B2E">
        <w:rPr>
          <w:sz w:val="24"/>
          <w:szCs w:val="24"/>
        </w:rPr>
        <w:t xml:space="preserve"> </w:t>
      </w:r>
      <w:r w:rsidR="00251F28" w:rsidRPr="00ED6B2E">
        <w:rPr>
          <w:sz w:val="24"/>
          <w:szCs w:val="24"/>
        </w:rPr>
        <w:t xml:space="preserve">since the employees would feel valued that their decisions and views are being </w:t>
      </w:r>
      <w:r w:rsidR="00E43778" w:rsidRPr="00ED6B2E">
        <w:rPr>
          <w:sz w:val="24"/>
          <w:szCs w:val="24"/>
        </w:rPr>
        <w:t>taken</w:t>
      </w:r>
      <w:r w:rsidR="00251F28" w:rsidRPr="00ED6B2E">
        <w:rPr>
          <w:sz w:val="24"/>
          <w:szCs w:val="24"/>
        </w:rPr>
        <w:t xml:space="preserve"> into consideration by the </w:t>
      </w:r>
      <w:r w:rsidR="00E20AFA" w:rsidRPr="00ED6B2E">
        <w:rPr>
          <w:sz w:val="24"/>
          <w:szCs w:val="24"/>
        </w:rPr>
        <w:t>organisation</w:t>
      </w:r>
      <w:r w:rsidR="00251F28" w:rsidRPr="00ED6B2E">
        <w:rPr>
          <w:sz w:val="24"/>
          <w:szCs w:val="24"/>
        </w:rPr>
        <w:t xml:space="preserve">al management, before </w:t>
      </w:r>
      <w:r w:rsidR="00E43778" w:rsidRPr="00ED6B2E">
        <w:rPr>
          <w:sz w:val="24"/>
          <w:szCs w:val="24"/>
        </w:rPr>
        <w:t>strategizing</w:t>
      </w:r>
      <w:r w:rsidR="00251F28" w:rsidRPr="00ED6B2E">
        <w:rPr>
          <w:sz w:val="24"/>
          <w:szCs w:val="24"/>
        </w:rPr>
        <w:t xml:space="preserve"> and </w:t>
      </w:r>
      <w:r w:rsidR="00E43778" w:rsidRPr="00ED6B2E">
        <w:rPr>
          <w:sz w:val="24"/>
          <w:szCs w:val="24"/>
        </w:rPr>
        <w:t>decision</w:t>
      </w:r>
      <w:r w:rsidR="00251F28" w:rsidRPr="00ED6B2E">
        <w:rPr>
          <w:sz w:val="24"/>
          <w:szCs w:val="24"/>
        </w:rPr>
        <w:t>-making regarding any activities.</w:t>
      </w:r>
      <w:r w:rsidR="00E43778" w:rsidRPr="00ED6B2E">
        <w:rPr>
          <w:sz w:val="24"/>
          <w:szCs w:val="24"/>
        </w:rPr>
        <w:t xml:space="preserve"> Similarly, it would also trigger a sense of responsibility amongst the employees to given in honest reviews regarding the issues so that strategizing for mitigation of the same becomes easie</w:t>
      </w:r>
      <w:r w:rsidR="00E131A0" w:rsidRPr="00ED6B2E">
        <w:rPr>
          <w:sz w:val="24"/>
          <w:szCs w:val="24"/>
        </w:rPr>
        <w:t>r (</w:t>
      </w:r>
      <w:r w:rsidR="00E131A0" w:rsidRPr="00ED6B2E">
        <w:rPr>
          <w:sz w:val="24"/>
          <w:szCs w:val="24"/>
          <w:highlight w:val="white"/>
        </w:rPr>
        <w:t>Bairagi and Munot, 2019)</w:t>
      </w:r>
      <w:r w:rsidR="00E43778" w:rsidRPr="00ED6B2E">
        <w:rPr>
          <w:sz w:val="24"/>
          <w:szCs w:val="24"/>
        </w:rPr>
        <w:t xml:space="preserve">. </w:t>
      </w:r>
    </w:p>
    <w:p w14:paraId="44AB8A4C" w14:textId="54B841AE" w:rsidR="00937B9E" w:rsidRPr="00ED6B2E" w:rsidRDefault="001B7F17" w:rsidP="00937B9E">
      <w:pPr>
        <w:spacing w:line="360" w:lineRule="auto"/>
        <w:jc w:val="both"/>
        <w:rPr>
          <w:sz w:val="24"/>
          <w:szCs w:val="24"/>
        </w:rPr>
      </w:pPr>
      <w:r w:rsidRPr="00ED6B2E">
        <w:rPr>
          <w:sz w:val="24"/>
          <w:szCs w:val="24"/>
        </w:rPr>
        <w:t>Staff members from the hotel would have to be recruited for the survey process and be explained about all the details of the survey, including the rationale for the survey. They would also be made aware of their rights during the survey and that they would not be forced to deliver their views, rather they could leave t</w:t>
      </w:r>
      <w:r w:rsidR="002013A5" w:rsidRPr="00ED6B2E">
        <w:rPr>
          <w:sz w:val="24"/>
          <w:szCs w:val="24"/>
        </w:rPr>
        <w:t xml:space="preserve">he surveys wherever they wanted. The survey would be carried out over online portals, preferably through social media, to enhance reachability and ensure that the respondents were able to </w:t>
      </w:r>
      <w:r w:rsidR="00E131A0" w:rsidRPr="00ED6B2E">
        <w:rPr>
          <w:sz w:val="24"/>
          <w:szCs w:val="24"/>
        </w:rPr>
        <w:t>participate</w:t>
      </w:r>
      <w:r w:rsidR="002013A5" w:rsidRPr="00ED6B2E">
        <w:rPr>
          <w:sz w:val="24"/>
          <w:szCs w:val="24"/>
        </w:rPr>
        <w:t xml:space="preserve"> in the survey in their leisure.</w:t>
      </w:r>
      <w:r w:rsidR="00E131A0" w:rsidRPr="00ED6B2E">
        <w:rPr>
          <w:sz w:val="24"/>
          <w:szCs w:val="24"/>
        </w:rPr>
        <w:t xml:space="preserve"> The data collected from the survey would then be stored over encrypted systems, for utilization in the research</w:t>
      </w:r>
      <w:r w:rsidR="00F33828" w:rsidRPr="00ED6B2E">
        <w:rPr>
          <w:sz w:val="24"/>
          <w:szCs w:val="24"/>
        </w:rPr>
        <w:t>.</w:t>
      </w:r>
      <w:r w:rsidR="00F33828">
        <w:rPr>
          <w:sz w:val="24"/>
          <w:szCs w:val="24"/>
        </w:rPr>
        <w:t xml:space="preserve"> </w:t>
      </w:r>
      <w:r w:rsidR="00E131A0" w:rsidRPr="00ED6B2E">
        <w:rPr>
          <w:sz w:val="24"/>
          <w:szCs w:val="24"/>
        </w:rPr>
        <w:t xml:space="preserve">The </w:t>
      </w:r>
      <w:r w:rsidR="000E1385" w:rsidRPr="00ED6B2E">
        <w:rPr>
          <w:sz w:val="24"/>
          <w:szCs w:val="24"/>
        </w:rPr>
        <w:t>benefits of engagement in workplace include</w:t>
      </w:r>
      <w:r w:rsidR="00E131A0" w:rsidRPr="00ED6B2E">
        <w:rPr>
          <w:sz w:val="24"/>
          <w:szCs w:val="24"/>
        </w:rPr>
        <w:t xml:space="preserve"> less wastage of resources as well as</w:t>
      </w:r>
      <w:r w:rsidR="000E1385" w:rsidRPr="00ED6B2E">
        <w:rPr>
          <w:sz w:val="24"/>
          <w:szCs w:val="24"/>
        </w:rPr>
        <w:t xml:space="preserve"> increase</w:t>
      </w:r>
      <w:r w:rsidR="00E131A0" w:rsidRPr="00ED6B2E">
        <w:rPr>
          <w:sz w:val="24"/>
          <w:szCs w:val="24"/>
        </w:rPr>
        <w:t xml:space="preserve"> in the </w:t>
      </w:r>
      <w:r w:rsidR="000E1385" w:rsidRPr="00ED6B2E">
        <w:rPr>
          <w:sz w:val="24"/>
          <w:szCs w:val="24"/>
        </w:rPr>
        <w:t>knowledge</w:t>
      </w:r>
      <w:r w:rsidR="00E131A0" w:rsidRPr="00ED6B2E">
        <w:rPr>
          <w:sz w:val="24"/>
          <w:szCs w:val="24"/>
        </w:rPr>
        <w:t xml:space="preserve"> resources of the </w:t>
      </w:r>
      <w:r w:rsidR="00E20AFA" w:rsidRPr="00ED6B2E">
        <w:rPr>
          <w:sz w:val="24"/>
          <w:szCs w:val="24"/>
        </w:rPr>
        <w:t>organisation</w:t>
      </w:r>
      <w:r w:rsidR="00E131A0" w:rsidRPr="00ED6B2E">
        <w:rPr>
          <w:sz w:val="24"/>
          <w:szCs w:val="24"/>
        </w:rPr>
        <w:t xml:space="preserve">. Furthermore, as </w:t>
      </w:r>
      <w:r w:rsidR="00F33828" w:rsidRPr="00ED6B2E">
        <w:rPr>
          <w:sz w:val="24"/>
          <w:szCs w:val="24"/>
        </w:rPr>
        <w:t>strong,</w:t>
      </w:r>
      <w:r w:rsidR="000E1385" w:rsidRPr="00ED6B2E">
        <w:rPr>
          <w:sz w:val="24"/>
          <w:szCs w:val="24"/>
        </w:rPr>
        <w:t xml:space="preserve"> </w:t>
      </w:r>
      <w:r w:rsidR="00E131A0" w:rsidRPr="00ED6B2E">
        <w:rPr>
          <w:sz w:val="24"/>
          <w:szCs w:val="24"/>
        </w:rPr>
        <w:t xml:space="preserve">and loyal employee base acts as a significant strength of the </w:t>
      </w:r>
      <w:r w:rsidR="00E20AFA" w:rsidRPr="00ED6B2E">
        <w:rPr>
          <w:sz w:val="24"/>
          <w:szCs w:val="24"/>
        </w:rPr>
        <w:t>organisation</w:t>
      </w:r>
      <w:r w:rsidR="00E131A0" w:rsidRPr="00ED6B2E">
        <w:rPr>
          <w:sz w:val="24"/>
          <w:szCs w:val="24"/>
        </w:rPr>
        <w:t xml:space="preserve">s and helps them in exploring </w:t>
      </w:r>
      <w:r w:rsidR="000E1385" w:rsidRPr="00ED6B2E">
        <w:rPr>
          <w:sz w:val="24"/>
          <w:szCs w:val="24"/>
        </w:rPr>
        <w:t>expansion</w:t>
      </w:r>
      <w:r w:rsidR="00E131A0" w:rsidRPr="00ED6B2E">
        <w:rPr>
          <w:sz w:val="24"/>
          <w:szCs w:val="24"/>
        </w:rPr>
        <w:t xml:space="preserve"> oppp0rtunities</w:t>
      </w:r>
      <w:r w:rsidR="000E1385" w:rsidRPr="00ED6B2E">
        <w:rPr>
          <w:sz w:val="24"/>
          <w:szCs w:val="24"/>
        </w:rPr>
        <w:t xml:space="preserve"> that </w:t>
      </w:r>
      <w:r w:rsidR="00E131A0" w:rsidRPr="00ED6B2E">
        <w:rPr>
          <w:sz w:val="24"/>
          <w:szCs w:val="24"/>
        </w:rPr>
        <w:t xml:space="preserve">helps the companies in gaining a competitive edge in </w:t>
      </w:r>
      <w:r w:rsidR="000E1385" w:rsidRPr="00ED6B2E">
        <w:rPr>
          <w:sz w:val="24"/>
          <w:szCs w:val="24"/>
        </w:rPr>
        <w:t>the</w:t>
      </w:r>
      <w:r w:rsidR="00E131A0" w:rsidRPr="00ED6B2E">
        <w:rPr>
          <w:sz w:val="24"/>
          <w:szCs w:val="24"/>
        </w:rPr>
        <w:t xml:space="preserve"> market. In </w:t>
      </w:r>
      <w:r w:rsidR="004163E9" w:rsidRPr="00ED6B2E">
        <w:rPr>
          <w:sz w:val="24"/>
          <w:szCs w:val="24"/>
        </w:rPr>
        <w:t>this</w:t>
      </w:r>
      <w:r w:rsidR="00E131A0" w:rsidRPr="00ED6B2E">
        <w:rPr>
          <w:sz w:val="24"/>
          <w:szCs w:val="24"/>
        </w:rPr>
        <w:t xml:space="preserve"> regards, the </w:t>
      </w:r>
      <w:r w:rsidR="004163E9" w:rsidRPr="00ED6B2E">
        <w:rPr>
          <w:sz w:val="24"/>
          <w:szCs w:val="24"/>
        </w:rPr>
        <w:t>Aon Hewitt’s model of engagement can be utilized successfully. According to this model, work, people, quality of life, company practices, opportunities and rewards are the main triggers to engagement. Companies which provide the employees with benefits and appraises their efforts put in for the development of the company always enjoys strong employee engagement and retention. Furthermore, the company practices which depicts the concerns of the company for the well-being of the employees, also helps in fostering positive employee engagement in the company context</w:t>
      </w:r>
      <w:r w:rsidR="00937B9E" w:rsidRPr="00ED6B2E">
        <w:rPr>
          <w:sz w:val="24"/>
          <w:szCs w:val="24"/>
        </w:rPr>
        <w:t xml:space="preserve"> (</w:t>
      </w:r>
      <w:r w:rsidR="00937B9E" w:rsidRPr="00ED6B2E">
        <w:rPr>
          <w:sz w:val="24"/>
          <w:szCs w:val="24"/>
          <w:highlight w:val="white"/>
        </w:rPr>
        <w:t>Ngozwana, 2018).</w:t>
      </w:r>
      <w:r w:rsidR="0084424D" w:rsidRPr="00ED6B2E">
        <w:rPr>
          <w:sz w:val="24"/>
          <w:szCs w:val="24"/>
        </w:rPr>
        <w:t xml:space="preserve"> Positive employee engagement would help the company to feel proud of their workplace, setting up a standard and </w:t>
      </w:r>
      <w:r w:rsidR="00F37F14" w:rsidRPr="00ED6B2E">
        <w:rPr>
          <w:sz w:val="24"/>
          <w:szCs w:val="24"/>
        </w:rPr>
        <w:t>influencing</w:t>
      </w:r>
      <w:r w:rsidR="008E420B" w:rsidRPr="00ED6B2E">
        <w:rPr>
          <w:sz w:val="24"/>
          <w:szCs w:val="24"/>
        </w:rPr>
        <w:t xml:space="preserve"> the employees to re</w:t>
      </w:r>
      <w:r w:rsidR="0084424D" w:rsidRPr="00ED6B2E">
        <w:rPr>
          <w:sz w:val="24"/>
          <w:szCs w:val="24"/>
        </w:rPr>
        <w:t>m</w:t>
      </w:r>
      <w:r w:rsidR="008E420B" w:rsidRPr="00ED6B2E">
        <w:rPr>
          <w:sz w:val="24"/>
          <w:szCs w:val="24"/>
        </w:rPr>
        <w:t>a</w:t>
      </w:r>
      <w:r w:rsidR="0084424D" w:rsidRPr="00ED6B2E">
        <w:rPr>
          <w:sz w:val="24"/>
          <w:szCs w:val="24"/>
        </w:rPr>
        <w:t>in associated with th</w:t>
      </w:r>
      <w:r w:rsidR="0096591A" w:rsidRPr="00ED6B2E">
        <w:rPr>
          <w:sz w:val="24"/>
          <w:szCs w:val="24"/>
        </w:rPr>
        <w:t xml:space="preserve">e </w:t>
      </w:r>
      <w:r w:rsidR="00E20AFA" w:rsidRPr="00ED6B2E">
        <w:rPr>
          <w:sz w:val="24"/>
          <w:szCs w:val="24"/>
        </w:rPr>
        <w:t>organisation</w:t>
      </w:r>
      <w:r w:rsidR="0096591A" w:rsidRPr="00ED6B2E">
        <w:rPr>
          <w:sz w:val="24"/>
          <w:szCs w:val="24"/>
        </w:rPr>
        <w:t xml:space="preserve"> for longer terms.</w:t>
      </w:r>
      <w:r w:rsidR="0084424D" w:rsidRPr="00ED6B2E">
        <w:rPr>
          <w:sz w:val="24"/>
          <w:szCs w:val="24"/>
        </w:rPr>
        <w:t xml:space="preserve"> </w:t>
      </w:r>
      <w:r w:rsidR="0096591A" w:rsidRPr="00ED6B2E">
        <w:rPr>
          <w:sz w:val="24"/>
          <w:szCs w:val="24"/>
        </w:rPr>
        <w:t>This</w:t>
      </w:r>
      <w:r w:rsidR="0084424D" w:rsidRPr="00ED6B2E">
        <w:rPr>
          <w:sz w:val="24"/>
          <w:szCs w:val="24"/>
        </w:rPr>
        <w:t xml:space="preserve">, in turn would foster retention. Employee retention is another significant aspect, which </w:t>
      </w:r>
      <w:r w:rsidR="003E0A82" w:rsidRPr="00ED6B2E">
        <w:rPr>
          <w:sz w:val="24"/>
          <w:szCs w:val="24"/>
        </w:rPr>
        <w:t>renders</w:t>
      </w:r>
      <w:r w:rsidR="0084424D" w:rsidRPr="00ED6B2E">
        <w:rPr>
          <w:sz w:val="24"/>
          <w:szCs w:val="24"/>
        </w:rPr>
        <w:t xml:space="preserve"> competitive advantage </w:t>
      </w:r>
      <w:r w:rsidR="0084424D" w:rsidRPr="00ED6B2E">
        <w:rPr>
          <w:sz w:val="24"/>
          <w:szCs w:val="24"/>
        </w:rPr>
        <w:lastRenderedPageBreak/>
        <w:t xml:space="preserve">to the </w:t>
      </w:r>
      <w:r w:rsidR="00E20AFA" w:rsidRPr="00ED6B2E">
        <w:rPr>
          <w:sz w:val="24"/>
          <w:szCs w:val="24"/>
        </w:rPr>
        <w:t>organisation</w:t>
      </w:r>
      <w:r w:rsidR="0084424D" w:rsidRPr="00ED6B2E">
        <w:rPr>
          <w:sz w:val="24"/>
          <w:szCs w:val="24"/>
        </w:rPr>
        <w:t xml:space="preserve"> and thus, in this case, would provide Brown’s hotel; the required impetus to function in </w:t>
      </w:r>
      <w:r w:rsidR="00F37F14" w:rsidRPr="00ED6B2E">
        <w:rPr>
          <w:sz w:val="24"/>
          <w:szCs w:val="24"/>
        </w:rPr>
        <w:t>full</w:t>
      </w:r>
      <w:r w:rsidR="003E0A82" w:rsidRPr="00ED6B2E">
        <w:rPr>
          <w:sz w:val="24"/>
          <w:szCs w:val="24"/>
        </w:rPr>
        <w:t xml:space="preserve"> swing in the post-p</w:t>
      </w:r>
      <w:r w:rsidR="0096591A" w:rsidRPr="00ED6B2E">
        <w:rPr>
          <w:sz w:val="24"/>
          <w:szCs w:val="24"/>
        </w:rPr>
        <w:t>andemic e</w:t>
      </w:r>
      <w:r w:rsidR="0084424D" w:rsidRPr="00ED6B2E">
        <w:rPr>
          <w:sz w:val="24"/>
          <w:szCs w:val="24"/>
        </w:rPr>
        <w:t>r</w:t>
      </w:r>
      <w:r w:rsidR="0096591A" w:rsidRPr="00ED6B2E">
        <w:rPr>
          <w:sz w:val="24"/>
          <w:szCs w:val="24"/>
        </w:rPr>
        <w:t>a</w:t>
      </w:r>
      <w:r w:rsidR="0084424D" w:rsidRPr="00ED6B2E">
        <w:rPr>
          <w:sz w:val="24"/>
          <w:szCs w:val="24"/>
        </w:rPr>
        <w:t xml:space="preserve">, while winning over </w:t>
      </w:r>
      <w:r w:rsidR="00F37F14" w:rsidRPr="00ED6B2E">
        <w:rPr>
          <w:sz w:val="24"/>
          <w:szCs w:val="24"/>
        </w:rPr>
        <w:t>its</w:t>
      </w:r>
      <w:r w:rsidR="0084424D" w:rsidRPr="00ED6B2E">
        <w:rPr>
          <w:sz w:val="24"/>
          <w:szCs w:val="24"/>
        </w:rPr>
        <w:t xml:space="preserve"> staffs. </w:t>
      </w:r>
    </w:p>
    <w:p w14:paraId="03E54E4B" w14:textId="77777777" w:rsidR="007E7C2F" w:rsidRPr="00ED6B2E" w:rsidRDefault="007E7C2F" w:rsidP="00103A68">
      <w:pPr>
        <w:spacing w:line="360" w:lineRule="auto"/>
        <w:jc w:val="both"/>
        <w:rPr>
          <w:sz w:val="24"/>
          <w:szCs w:val="24"/>
        </w:rPr>
      </w:pPr>
    </w:p>
    <w:p w14:paraId="0EF94E11" w14:textId="77777777" w:rsidR="007E7C2F" w:rsidRPr="00537D3E" w:rsidRDefault="004935A6" w:rsidP="00103A68">
      <w:pPr>
        <w:spacing w:line="360" w:lineRule="auto"/>
        <w:jc w:val="both"/>
        <w:rPr>
          <w:sz w:val="24"/>
          <w:szCs w:val="24"/>
        </w:rPr>
      </w:pPr>
      <w:r w:rsidRPr="00537D3E">
        <w:rPr>
          <w:sz w:val="24"/>
          <w:szCs w:val="24"/>
        </w:rPr>
        <w:t xml:space="preserve"> </w:t>
      </w:r>
    </w:p>
    <w:p w14:paraId="0D34AC35" w14:textId="77777777" w:rsidR="007E7C2F" w:rsidRPr="00537D3E" w:rsidRDefault="004A0A0D" w:rsidP="00103A68">
      <w:pPr>
        <w:spacing w:line="360" w:lineRule="auto"/>
        <w:jc w:val="both"/>
        <w:rPr>
          <w:sz w:val="24"/>
          <w:szCs w:val="24"/>
        </w:rPr>
      </w:pPr>
      <w:r w:rsidRPr="00537D3E">
        <w:rPr>
          <w:b/>
          <w:sz w:val="24"/>
          <w:szCs w:val="24"/>
        </w:rPr>
        <w:t>Ethical considerations</w:t>
      </w:r>
      <w:r w:rsidR="004935A6" w:rsidRPr="00537D3E">
        <w:rPr>
          <w:b/>
          <w:sz w:val="24"/>
          <w:szCs w:val="24"/>
        </w:rPr>
        <w:t xml:space="preserve">- </w:t>
      </w:r>
      <w:r w:rsidR="004935A6" w:rsidRPr="00537D3E">
        <w:rPr>
          <w:sz w:val="24"/>
          <w:szCs w:val="24"/>
        </w:rPr>
        <w:t>Several</w:t>
      </w:r>
      <w:r w:rsidRPr="00537D3E">
        <w:rPr>
          <w:sz w:val="24"/>
          <w:szCs w:val="24"/>
        </w:rPr>
        <w:t xml:space="preserve"> ethical considerations will be </w:t>
      </w:r>
      <w:proofErr w:type="gramStart"/>
      <w:r w:rsidRPr="00537D3E">
        <w:rPr>
          <w:sz w:val="24"/>
          <w:szCs w:val="24"/>
        </w:rPr>
        <w:t>taken into account</w:t>
      </w:r>
      <w:proofErr w:type="gramEnd"/>
      <w:r w:rsidRPr="00537D3E">
        <w:rPr>
          <w:sz w:val="24"/>
          <w:szCs w:val="24"/>
        </w:rPr>
        <w:t xml:space="preserve"> while doing this research. This includes taking consent from the respondents, maintaining that no respondent is below the age of 18 years and that all the data gathered will be only </w:t>
      </w:r>
      <w:r w:rsidR="004935A6" w:rsidRPr="00537D3E">
        <w:rPr>
          <w:sz w:val="24"/>
          <w:szCs w:val="24"/>
        </w:rPr>
        <w:t>utilized</w:t>
      </w:r>
      <w:r w:rsidRPr="00537D3E">
        <w:rPr>
          <w:sz w:val="24"/>
          <w:szCs w:val="24"/>
        </w:rPr>
        <w:t xml:space="preserve"> for the purpose of this study. This study will also be done in accordance with the GDPR act of 2018 and data will be kept in a secured password protected system and the anonymity of the respondents will be kept and the data will be removed once the purpose of research has been served.</w:t>
      </w:r>
    </w:p>
    <w:p w14:paraId="38BF326A" w14:textId="77777777" w:rsidR="007E7C2F" w:rsidRPr="00537D3E" w:rsidRDefault="004A0A0D" w:rsidP="00103A68">
      <w:pPr>
        <w:pStyle w:val="Heading1"/>
        <w:spacing w:line="360" w:lineRule="auto"/>
        <w:jc w:val="both"/>
        <w:rPr>
          <w:szCs w:val="24"/>
        </w:rPr>
      </w:pPr>
      <w:bookmarkStart w:id="2" w:name="_Toc87547297"/>
      <w:r w:rsidRPr="00537D3E">
        <w:rPr>
          <w:szCs w:val="24"/>
        </w:rPr>
        <w:t>Discussions</w:t>
      </w:r>
      <w:bookmarkEnd w:id="2"/>
    </w:p>
    <w:p w14:paraId="19FDD916" w14:textId="77777777" w:rsidR="007E7C2F" w:rsidRPr="00537D3E" w:rsidRDefault="007E7C2F" w:rsidP="00103A68">
      <w:pPr>
        <w:spacing w:line="360" w:lineRule="auto"/>
        <w:jc w:val="both"/>
        <w:rPr>
          <w:b/>
          <w:sz w:val="24"/>
          <w:szCs w:val="24"/>
        </w:rPr>
      </w:pPr>
    </w:p>
    <w:p w14:paraId="3A7DECE5" w14:textId="77777777" w:rsidR="007E7C2F" w:rsidRPr="00537D3E" w:rsidRDefault="004A0A0D" w:rsidP="00103A68">
      <w:pPr>
        <w:spacing w:line="360" w:lineRule="auto"/>
        <w:jc w:val="both"/>
        <w:rPr>
          <w:sz w:val="24"/>
          <w:szCs w:val="24"/>
        </w:rPr>
      </w:pPr>
      <w:r w:rsidRPr="00537D3E">
        <w:rPr>
          <w:sz w:val="24"/>
          <w:szCs w:val="24"/>
        </w:rPr>
        <w:t xml:space="preserve">Secondary research can prove to be very beneficial for a research study and thus it has been chosen here along with primary research as secondary research helps to give assistance to the reliability of data gathered through primary means by contrasting the findings of both the data to </w:t>
      </w:r>
      <w:proofErr w:type="gramStart"/>
      <w:r w:rsidRPr="00537D3E">
        <w:rPr>
          <w:sz w:val="24"/>
          <w:szCs w:val="24"/>
        </w:rPr>
        <w:t>come to a conclusion</w:t>
      </w:r>
      <w:proofErr w:type="gramEnd"/>
      <w:r w:rsidRPr="00537D3E">
        <w:rPr>
          <w:sz w:val="24"/>
          <w:szCs w:val="24"/>
        </w:rPr>
        <w:t xml:space="preserve"> which is coherent and reliable in nature. Information can be gathered on several topics through the </w:t>
      </w:r>
      <w:r w:rsidR="004935A6" w:rsidRPr="00537D3E">
        <w:rPr>
          <w:sz w:val="24"/>
          <w:szCs w:val="24"/>
        </w:rPr>
        <w:t>utilization</w:t>
      </w:r>
      <w:r w:rsidRPr="00537D3E">
        <w:rPr>
          <w:sz w:val="24"/>
          <w:szCs w:val="24"/>
        </w:rPr>
        <w:t xml:space="preserve"> of secondary data collection methods. Such a study can shed light on </w:t>
      </w:r>
      <w:r w:rsidR="00BE7474" w:rsidRPr="00537D3E">
        <w:rPr>
          <w:sz w:val="24"/>
          <w:szCs w:val="24"/>
        </w:rPr>
        <w:t>several</w:t>
      </w:r>
      <w:r w:rsidRPr="00537D3E">
        <w:rPr>
          <w:sz w:val="24"/>
          <w:szCs w:val="24"/>
        </w:rPr>
        <w:t xml:space="preserve"> areas in relation to employee engagement and talent retention in the Brown’s Hotel. Some of the areas which can be </w:t>
      </w:r>
      <w:r w:rsidR="00BE7474" w:rsidRPr="00537D3E">
        <w:rPr>
          <w:sz w:val="24"/>
          <w:szCs w:val="24"/>
        </w:rPr>
        <w:t>analyses</w:t>
      </w:r>
      <w:r w:rsidRPr="00537D3E">
        <w:rPr>
          <w:sz w:val="24"/>
          <w:szCs w:val="24"/>
        </w:rPr>
        <w:t xml:space="preserve"> using such secondary data are- </w:t>
      </w:r>
    </w:p>
    <w:p w14:paraId="0BF5E71C" w14:textId="77777777" w:rsidR="007E7C2F" w:rsidRPr="00537D3E" w:rsidRDefault="007E7C2F" w:rsidP="00103A68">
      <w:pPr>
        <w:spacing w:line="360" w:lineRule="auto"/>
        <w:jc w:val="both"/>
        <w:rPr>
          <w:sz w:val="24"/>
          <w:szCs w:val="24"/>
        </w:rPr>
      </w:pPr>
    </w:p>
    <w:p w14:paraId="73AFCF72" w14:textId="77777777" w:rsidR="007E7C2F" w:rsidRPr="00537D3E" w:rsidRDefault="004A0A0D" w:rsidP="00103A68">
      <w:pPr>
        <w:spacing w:line="360" w:lineRule="auto"/>
        <w:jc w:val="both"/>
        <w:rPr>
          <w:sz w:val="24"/>
          <w:szCs w:val="24"/>
        </w:rPr>
      </w:pPr>
      <w:r w:rsidRPr="00537D3E">
        <w:rPr>
          <w:b/>
          <w:sz w:val="24"/>
          <w:szCs w:val="24"/>
        </w:rPr>
        <w:t xml:space="preserve">Employee Engagement- </w:t>
      </w:r>
      <w:r w:rsidRPr="00537D3E">
        <w:rPr>
          <w:sz w:val="24"/>
          <w:szCs w:val="24"/>
        </w:rPr>
        <w:t>Employee engagement relates to a worker's emotional connection to their company, its personnel, mission, and objectives (</w:t>
      </w:r>
      <w:r w:rsidRPr="00537D3E">
        <w:rPr>
          <w:color w:val="222222"/>
          <w:sz w:val="24"/>
          <w:szCs w:val="24"/>
          <w:highlight w:val="white"/>
        </w:rPr>
        <w:t>Sun and Bunchapattanasakda, 2019).</w:t>
      </w:r>
      <w:r w:rsidRPr="00537D3E">
        <w:rPr>
          <w:sz w:val="24"/>
          <w:szCs w:val="24"/>
        </w:rPr>
        <w:t xml:space="preserve"> Employee engagement is a professional method to create a reasonable environment for all employees to enhance their performance every day, devoted to their </w:t>
      </w:r>
      <w:r w:rsidR="00E20AFA" w:rsidRPr="00537D3E">
        <w:rPr>
          <w:sz w:val="24"/>
          <w:szCs w:val="24"/>
        </w:rPr>
        <w:t>organisation</w:t>
      </w:r>
      <w:r w:rsidRPr="00537D3E">
        <w:rPr>
          <w:sz w:val="24"/>
          <w:szCs w:val="24"/>
        </w:rPr>
        <w:t xml:space="preserve">'s aims and objectives, driven to achieve </w:t>
      </w:r>
      <w:r w:rsidR="00E20AFA" w:rsidRPr="00537D3E">
        <w:rPr>
          <w:sz w:val="24"/>
          <w:szCs w:val="24"/>
        </w:rPr>
        <w:t>organisation</w:t>
      </w:r>
      <w:r w:rsidRPr="00537D3E">
        <w:rPr>
          <w:sz w:val="24"/>
          <w:szCs w:val="24"/>
        </w:rPr>
        <w:t xml:space="preserve">al goals and objectives, and feeling better about themselves. It may be cultivated and substantially grown, or it can be squandered and discarded. Workers' perceptions of non-employability are a vulnerable </w:t>
      </w:r>
      <w:r w:rsidR="00BE7474" w:rsidRPr="00537D3E">
        <w:rPr>
          <w:sz w:val="24"/>
          <w:szCs w:val="24"/>
        </w:rPr>
        <w:t>problem,</w:t>
      </w:r>
      <w:r w:rsidRPr="00537D3E">
        <w:rPr>
          <w:sz w:val="24"/>
          <w:szCs w:val="24"/>
        </w:rPr>
        <w:t xml:space="preserve"> and it hampers employee engagement (</w:t>
      </w:r>
      <w:r w:rsidRPr="00537D3E">
        <w:rPr>
          <w:color w:val="222222"/>
          <w:sz w:val="24"/>
          <w:szCs w:val="24"/>
          <w:highlight w:val="white"/>
        </w:rPr>
        <w:t>Saks, 2019).</w:t>
      </w:r>
      <w:r w:rsidRPr="00537D3E">
        <w:rPr>
          <w:sz w:val="24"/>
          <w:szCs w:val="24"/>
        </w:rPr>
        <w:t xml:space="preserve"> </w:t>
      </w:r>
      <w:r w:rsidR="00537D3E" w:rsidRPr="00537D3E">
        <w:rPr>
          <w:sz w:val="24"/>
          <w:szCs w:val="24"/>
        </w:rPr>
        <w:t xml:space="preserve">Staffs </w:t>
      </w:r>
      <w:r w:rsidR="00537D3E" w:rsidRPr="00537D3E">
        <w:rPr>
          <w:sz w:val="24"/>
          <w:szCs w:val="24"/>
        </w:rPr>
        <w:lastRenderedPageBreak/>
        <w:t>become</w:t>
      </w:r>
      <w:r w:rsidRPr="00537D3E">
        <w:rPr>
          <w:sz w:val="24"/>
          <w:szCs w:val="24"/>
        </w:rPr>
        <w:t xml:space="preserve"> even more concerned if they believe that other firms are cutting down their workers </w:t>
      </w:r>
      <w:proofErr w:type="gramStart"/>
      <w:r w:rsidRPr="00537D3E">
        <w:rPr>
          <w:sz w:val="24"/>
          <w:szCs w:val="24"/>
        </w:rPr>
        <w:t>as a result of</w:t>
      </w:r>
      <w:proofErr w:type="gramEnd"/>
      <w:r w:rsidRPr="00537D3E">
        <w:rPr>
          <w:sz w:val="24"/>
          <w:szCs w:val="24"/>
        </w:rPr>
        <w:t xml:space="preserve"> the current circumstances. Workers who are afraid of losing their jobs believe their employers are less collaborative, and as a result, they are more fearful of the economic downturn. Personnel are negatively affected by the impression of non-employability; their households also suffer </w:t>
      </w:r>
      <w:proofErr w:type="gramStart"/>
      <w:r w:rsidRPr="00537D3E">
        <w:rPr>
          <w:sz w:val="24"/>
          <w:szCs w:val="24"/>
        </w:rPr>
        <w:t>as a result of</w:t>
      </w:r>
      <w:proofErr w:type="gramEnd"/>
      <w:r w:rsidRPr="00537D3E">
        <w:rPr>
          <w:sz w:val="24"/>
          <w:szCs w:val="24"/>
        </w:rPr>
        <w:t xml:space="preserve"> this view (</w:t>
      </w:r>
      <w:r w:rsidRPr="00537D3E">
        <w:rPr>
          <w:color w:val="222222"/>
          <w:sz w:val="24"/>
          <w:szCs w:val="24"/>
          <w:highlight w:val="white"/>
        </w:rPr>
        <w:t xml:space="preserve">Albrecht </w:t>
      </w:r>
      <w:r w:rsidRPr="00537D3E">
        <w:rPr>
          <w:i/>
          <w:color w:val="222222"/>
          <w:sz w:val="24"/>
          <w:szCs w:val="24"/>
          <w:highlight w:val="white"/>
        </w:rPr>
        <w:t>et al., 2018).</w:t>
      </w:r>
      <w:r w:rsidRPr="00537D3E">
        <w:rPr>
          <w:sz w:val="24"/>
          <w:szCs w:val="24"/>
        </w:rPr>
        <w:t xml:space="preserve"> The impact of COVID 19 on the hospitality industry and the laying </w:t>
      </w:r>
      <w:proofErr w:type="gramStart"/>
      <w:r w:rsidRPr="00537D3E">
        <w:rPr>
          <w:sz w:val="24"/>
          <w:szCs w:val="24"/>
        </w:rPr>
        <w:t>off of</w:t>
      </w:r>
      <w:proofErr w:type="gramEnd"/>
      <w:r w:rsidRPr="00537D3E">
        <w:rPr>
          <w:sz w:val="24"/>
          <w:szCs w:val="24"/>
        </w:rPr>
        <w:t xml:space="preserve"> employees as a repercussion has imposed similar negative impacts on the minds of employees in the hospitality sector. This is an area where more secondary research should be conducted in concern with the hospitality industry (</w:t>
      </w:r>
      <w:r w:rsidRPr="00537D3E">
        <w:rPr>
          <w:color w:val="222222"/>
          <w:sz w:val="24"/>
          <w:szCs w:val="24"/>
          <w:highlight w:val="white"/>
        </w:rPr>
        <w:t>Kwon and Kim, 2020).</w:t>
      </w:r>
    </w:p>
    <w:p w14:paraId="3AB6440C" w14:textId="77777777" w:rsidR="007E7C2F" w:rsidRPr="00537D3E" w:rsidRDefault="007E7C2F" w:rsidP="00103A68">
      <w:pPr>
        <w:spacing w:line="360" w:lineRule="auto"/>
        <w:jc w:val="both"/>
        <w:rPr>
          <w:sz w:val="24"/>
          <w:szCs w:val="24"/>
        </w:rPr>
      </w:pPr>
    </w:p>
    <w:p w14:paraId="7D5D4F1B" w14:textId="77777777" w:rsidR="007E7C2F" w:rsidRPr="00537D3E" w:rsidRDefault="004A0A0D" w:rsidP="00103A68">
      <w:pPr>
        <w:spacing w:line="360" w:lineRule="auto"/>
        <w:jc w:val="both"/>
        <w:rPr>
          <w:sz w:val="24"/>
          <w:szCs w:val="24"/>
        </w:rPr>
      </w:pPr>
      <w:r w:rsidRPr="00537D3E">
        <w:rPr>
          <w:b/>
          <w:sz w:val="24"/>
          <w:szCs w:val="24"/>
        </w:rPr>
        <w:t>Benefits of employee engagement</w:t>
      </w:r>
      <w:r w:rsidR="00BE7474" w:rsidRPr="00537D3E">
        <w:rPr>
          <w:b/>
          <w:sz w:val="24"/>
          <w:szCs w:val="24"/>
        </w:rPr>
        <w:t xml:space="preserve">- </w:t>
      </w:r>
      <w:r w:rsidR="00BE7474" w:rsidRPr="00537D3E">
        <w:rPr>
          <w:sz w:val="24"/>
          <w:szCs w:val="24"/>
        </w:rPr>
        <w:t>Employee</w:t>
      </w:r>
      <w:r w:rsidRPr="00537D3E">
        <w:rPr>
          <w:sz w:val="24"/>
          <w:szCs w:val="24"/>
        </w:rPr>
        <w:t xml:space="preserve"> engagement is founded on an </w:t>
      </w:r>
      <w:r w:rsidR="00E20AFA" w:rsidRPr="00537D3E">
        <w:rPr>
          <w:sz w:val="24"/>
          <w:szCs w:val="24"/>
        </w:rPr>
        <w:t>organisation</w:t>
      </w:r>
      <w:r w:rsidR="00BE7474" w:rsidRPr="00537D3E">
        <w:rPr>
          <w:sz w:val="24"/>
          <w:szCs w:val="24"/>
        </w:rPr>
        <w:t>’s</w:t>
      </w:r>
      <w:r w:rsidRPr="00537D3E">
        <w:rPr>
          <w:sz w:val="24"/>
          <w:szCs w:val="24"/>
        </w:rPr>
        <w:t xml:space="preserve"> employees' confidence, honesty, commitment, and transparency (</w:t>
      </w:r>
      <w:r w:rsidRPr="00537D3E">
        <w:rPr>
          <w:color w:val="222222"/>
          <w:sz w:val="24"/>
          <w:szCs w:val="24"/>
          <w:highlight w:val="white"/>
        </w:rPr>
        <w:t>Chanana, 2020).</w:t>
      </w:r>
      <w:r w:rsidRPr="00537D3E">
        <w:rPr>
          <w:sz w:val="24"/>
          <w:szCs w:val="24"/>
        </w:rPr>
        <w:t xml:space="preserve"> It's a strategy that improves the odds of a company's success by boosting individual and </w:t>
      </w:r>
      <w:r w:rsidR="00E20AFA" w:rsidRPr="00537D3E">
        <w:rPr>
          <w:sz w:val="24"/>
          <w:szCs w:val="24"/>
        </w:rPr>
        <w:t>organisation</w:t>
      </w:r>
      <w:r w:rsidRPr="00537D3E">
        <w:rPr>
          <w:sz w:val="24"/>
          <w:szCs w:val="24"/>
        </w:rPr>
        <w:t>al effectiveness and efficiency. It is quantifiable (</w:t>
      </w:r>
      <w:r w:rsidRPr="00537D3E">
        <w:rPr>
          <w:color w:val="222222"/>
          <w:sz w:val="24"/>
          <w:szCs w:val="24"/>
          <w:highlight w:val="white"/>
        </w:rPr>
        <w:t>Risley, 2020).</w:t>
      </w:r>
      <w:r w:rsidRPr="00537D3E">
        <w:rPr>
          <w:sz w:val="24"/>
          <w:szCs w:val="24"/>
        </w:rPr>
        <w:t xml:space="preserve"> It ranges from mediocre to excellent. Excellent employee engagement reduces the employee’s fear of getting laid off by the company and when the employees feel more secure, their productivity increases automatically </w:t>
      </w:r>
      <w:proofErr w:type="gramStart"/>
      <w:r w:rsidRPr="00537D3E">
        <w:rPr>
          <w:sz w:val="24"/>
          <w:szCs w:val="24"/>
        </w:rPr>
        <w:t>as a consequence</w:t>
      </w:r>
      <w:proofErr w:type="gramEnd"/>
      <w:r w:rsidRPr="00537D3E">
        <w:rPr>
          <w:sz w:val="24"/>
          <w:szCs w:val="24"/>
        </w:rPr>
        <w:t>. In the wake of the post COVID 19 restarting of the hospitality industry, the benefits of employee engagement must be properly understood by the leading hotels in the hospitality sector (</w:t>
      </w:r>
      <w:r w:rsidRPr="00537D3E">
        <w:rPr>
          <w:color w:val="222222"/>
          <w:sz w:val="24"/>
          <w:szCs w:val="24"/>
          <w:highlight w:val="white"/>
        </w:rPr>
        <w:t xml:space="preserve">Reinwald </w:t>
      </w:r>
      <w:r w:rsidRPr="00537D3E">
        <w:rPr>
          <w:i/>
          <w:color w:val="222222"/>
          <w:sz w:val="24"/>
          <w:szCs w:val="24"/>
          <w:highlight w:val="white"/>
        </w:rPr>
        <w:t xml:space="preserve">et al., </w:t>
      </w:r>
      <w:r w:rsidRPr="00537D3E">
        <w:rPr>
          <w:color w:val="222222"/>
          <w:sz w:val="24"/>
          <w:szCs w:val="24"/>
          <w:highlight w:val="white"/>
        </w:rPr>
        <w:t>2021).</w:t>
      </w:r>
    </w:p>
    <w:p w14:paraId="7FB0BB56" w14:textId="77777777" w:rsidR="007E7C2F" w:rsidRPr="00537D3E" w:rsidRDefault="007E7C2F" w:rsidP="00103A68">
      <w:pPr>
        <w:spacing w:line="360" w:lineRule="auto"/>
        <w:jc w:val="both"/>
        <w:rPr>
          <w:sz w:val="24"/>
          <w:szCs w:val="24"/>
        </w:rPr>
      </w:pPr>
    </w:p>
    <w:p w14:paraId="3A0FCE40" w14:textId="77777777" w:rsidR="007E7C2F" w:rsidRPr="00537D3E" w:rsidRDefault="004A0A0D" w:rsidP="00103A68">
      <w:pPr>
        <w:spacing w:line="360" w:lineRule="auto"/>
        <w:jc w:val="both"/>
        <w:rPr>
          <w:sz w:val="24"/>
          <w:szCs w:val="24"/>
        </w:rPr>
      </w:pPr>
      <w:r w:rsidRPr="00537D3E">
        <w:rPr>
          <w:b/>
          <w:sz w:val="24"/>
          <w:szCs w:val="24"/>
        </w:rPr>
        <w:t xml:space="preserve">Employee retention- </w:t>
      </w:r>
      <w:r w:rsidRPr="00537D3E">
        <w:rPr>
          <w:sz w:val="24"/>
          <w:szCs w:val="24"/>
        </w:rPr>
        <w:t xml:space="preserve">Employee retention is described as an association's ability to minimize staff turnover, or the </w:t>
      </w:r>
      <w:r w:rsidR="00BE7474" w:rsidRPr="00537D3E">
        <w:rPr>
          <w:sz w:val="24"/>
          <w:szCs w:val="24"/>
        </w:rPr>
        <w:t>number</w:t>
      </w:r>
      <w:r w:rsidRPr="00537D3E">
        <w:rPr>
          <w:sz w:val="24"/>
          <w:szCs w:val="24"/>
        </w:rPr>
        <w:t xml:space="preserve"> of employees who quit their work, whether willingly or unwillingly, within a given amount of time. Employee retention has a significant influence on the performance and growth of a business (</w:t>
      </w:r>
      <w:r w:rsidRPr="00537D3E">
        <w:rPr>
          <w:color w:val="222222"/>
          <w:sz w:val="24"/>
          <w:szCs w:val="24"/>
          <w:highlight w:val="white"/>
        </w:rPr>
        <w:t>Baharin and Hanafi, 2018).</w:t>
      </w:r>
      <w:r w:rsidRPr="00537D3E">
        <w:rPr>
          <w:sz w:val="24"/>
          <w:szCs w:val="24"/>
        </w:rPr>
        <w:t xml:space="preserve"> Employee retention that is successful might save a company from compromising performance. Workplaces with a high retention rate appear to have a more motivated workforce which, in return, enhances business productivity. Employees who are more involved are more likely to develop customer connections, and groups which have had time to integrate are more efficient (</w:t>
      </w:r>
      <w:r w:rsidRPr="00537D3E">
        <w:rPr>
          <w:color w:val="222222"/>
          <w:sz w:val="24"/>
          <w:szCs w:val="24"/>
          <w:highlight w:val="white"/>
        </w:rPr>
        <w:t>Shrotryia and Dhanda, 2019).</w:t>
      </w:r>
      <w:r w:rsidRPr="00537D3E">
        <w:rPr>
          <w:sz w:val="24"/>
          <w:szCs w:val="24"/>
        </w:rPr>
        <w:t xml:space="preserve"> Due to the adverse </w:t>
      </w:r>
      <w:r w:rsidRPr="00537D3E">
        <w:rPr>
          <w:sz w:val="24"/>
          <w:szCs w:val="24"/>
        </w:rPr>
        <w:lastRenderedPageBreak/>
        <w:t xml:space="preserve">impacts poised by the pandemic in recent times, the hospitality industry needs to look at the ways in which employee retention can be inspired. </w:t>
      </w:r>
    </w:p>
    <w:p w14:paraId="0B683868" w14:textId="77777777" w:rsidR="007E7C2F" w:rsidRPr="00537D3E" w:rsidRDefault="004A0A0D" w:rsidP="00103A68">
      <w:pPr>
        <w:pStyle w:val="Heading1"/>
        <w:spacing w:line="360" w:lineRule="auto"/>
        <w:jc w:val="both"/>
        <w:rPr>
          <w:szCs w:val="24"/>
        </w:rPr>
      </w:pPr>
      <w:bookmarkStart w:id="3" w:name="_Toc87547298"/>
      <w:r w:rsidRPr="00537D3E">
        <w:rPr>
          <w:szCs w:val="24"/>
        </w:rPr>
        <w:t>Evaluation and conclusion</w:t>
      </w:r>
      <w:bookmarkEnd w:id="3"/>
    </w:p>
    <w:p w14:paraId="3848A860" w14:textId="77777777" w:rsidR="007E7C2F" w:rsidRPr="00537D3E" w:rsidRDefault="007E7C2F" w:rsidP="00103A68">
      <w:pPr>
        <w:spacing w:line="360" w:lineRule="auto"/>
        <w:jc w:val="both"/>
        <w:rPr>
          <w:b/>
          <w:sz w:val="24"/>
          <w:szCs w:val="24"/>
        </w:rPr>
      </w:pPr>
    </w:p>
    <w:p w14:paraId="5670465D" w14:textId="77777777" w:rsidR="007E7C2F" w:rsidRPr="00537D3E" w:rsidRDefault="004A0A0D" w:rsidP="00103A68">
      <w:pPr>
        <w:spacing w:line="360" w:lineRule="auto"/>
        <w:jc w:val="both"/>
        <w:rPr>
          <w:sz w:val="24"/>
          <w:szCs w:val="24"/>
        </w:rPr>
      </w:pPr>
      <w:r w:rsidRPr="00537D3E">
        <w:rPr>
          <w:sz w:val="24"/>
          <w:szCs w:val="24"/>
        </w:rPr>
        <w:t>This research will look forward to analysing the data which will be gathered from both primary and secondary methods. Primary and secondary data analysis has certain advantages to it along with a plethora of disadvantages as well. In this research, primary data will be gathered from directly interviewing the managers and executives of the selected hotel business and then the data will be evaluated to come to the concluding remarks. This method can be very reliable as it helps to gain actual information and insights directly from the hotel management and executives which will make the research more detailed and reliable to the readers and it will be advantageous in several ways like gaining actual statistics or facts from the hotel officials which will directly lead to the meeting of the objectives of the study (</w:t>
      </w:r>
      <w:r w:rsidRPr="00537D3E">
        <w:rPr>
          <w:color w:val="222222"/>
          <w:sz w:val="24"/>
          <w:szCs w:val="24"/>
          <w:highlight w:val="white"/>
        </w:rPr>
        <w:t>Lather, 2013).</w:t>
      </w:r>
      <w:r w:rsidRPr="00537D3E">
        <w:rPr>
          <w:sz w:val="24"/>
          <w:szCs w:val="24"/>
        </w:rPr>
        <w:t xml:space="preserve"> Primary research will be assisted with secondary data in this research which will help the researcher in gaining knowledge about the given topic from a range and variety of different sources (</w:t>
      </w:r>
      <w:r w:rsidRPr="00537D3E">
        <w:rPr>
          <w:color w:val="222222"/>
          <w:sz w:val="24"/>
          <w:szCs w:val="24"/>
          <w:highlight w:val="white"/>
        </w:rPr>
        <w:t>Babii, 2020).</w:t>
      </w:r>
      <w:r w:rsidRPr="00537D3E">
        <w:rPr>
          <w:sz w:val="24"/>
          <w:szCs w:val="24"/>
        </w:rPr>
        <w:t xml:space="preserve"> Secondary research can be very useful in a research study, and it has been selected here alongside primary research because secondary research aids in the credibility of data accumulated through primary means by comparing the observations of both data to arrive at a conclusion that is both coherent and reliable. In this research secondary data will be collected from 8 different articles which means that it will make sure that data is collected from a variety of scholarly works which will add credibility to the research and a lot of different issues will be uncovered from observing secondary data which might not have been </w:t>
      </w:r>
      <w:r w:rsidR="00BE7474" w:rsidRPr="00537D3E">
        <w:rPr>
          <w:sz w:val="24"/>
          <w:szCs w:val="24"/>
        </w:rPr>
        <w:t>analyses</w:t>
      </w:r>
      <w:r w:rsidRPr="00537D3E">
        <w:rPr>
          <w:sz w:val="24"/>
          <w:szCs w:val="24"/>
        </w:rPr>
        <w:t xml:space="preserve"> from gathering primary data solely. </w:t>
      </w:r>
    </w:p>
    <w:p w14:paraId="2C482F4F" w14:textId="77777777" w:rsidR="007E7C2F" w:rsidRPr="00537D3E" w:rsidRDefault="007E7C2F" w:rsidP="00103A68">
      <w:pPr>
        <w:spacing w:line="360" w:lineRule="auto"/>
        <w:jc w:val="both"/>
        <w:rPr>
          <w:sz w:val="24"/>
          <w:szCs w:val="24"/>
        </w:rPr>
      </w:pPr>
    </w:p>
    <w:p w14:paraId="684BB526" w14:textId="77777777" w:rsidR="007E7C2F" w:rsidRPr="00537D3E" w:rsidRDefault="004A0A0D" w:rsidP="00103A68">
      <w:pPr>
        <w:spacing w:line="360" w:lineRule="auto"/>
        <w:jc w:val="both"/>
        <w:rPr>
          <w:sz w:val="24"/>
          <w:szCs w:val="24"/>
        </w:rPr>
      </w:pPr>
      <w:r w:rsidRPr="00537D3E">
        <w:rPr>
          <w:sz w:val="24"/>
          <w:szCs w:val="24"/>
        </w:rPr>
        <w:t xml:space="preserve">The methodology used for this proposal certainly has its shortcomings and limitations as well. The </w:t>
      </w:r>
      <w:r w:rsidR="00BE7474" w:rsidRPr="00537D3E">
        <w:rPr>
          <w:sz w:val="24"/>
          <w:szCs w:val="24"/>
        </w:rPr>
        <w:t>limitation</w:t>
      </w:r>
      <w:r w:rsidRPr="00537D3E">
        <w:rPr>
          <w:sz w:val="24"/>
          <w:szCs w:val="24"/>
        </w:rPr>
        <w:t xml:space="preserve"> of using this method is that </w:t>
      </w:r>
      <w:proofErr w:type="gramStart"/>
      <w:r w:rsidRPr="00537D3E">
        <w:rPr>
          <w:sz w:val="24"/>
          <w:szCs w:val="24"/>
        </w:rPr>
        <w:t>through the use of</w:t>
      </w:r>
      <w:proofErr w:type="gramEnd"/>
      <w:r w:rsidRPr="00537D3E">
        <w:rPr>
          <w:sz w:val="24"/>
          <w:szCs w:val="24"/>
        </w:rPr>
        <w:t xml:space="preserve"> this method, no quantitative data will be gathered. Quantitative data represents the opinion of a wide variety of respondents which gives the researcher a wider scope to gain insights into the topic of employee retention and engagement (</w:t>
      </w:r>
      <w:r w:rsidRPr="00537D3E">
        <w:rPr>
          <w:color w:val="222222"/>
          <w:sz w:val="24"/>
          <w:szCs w:val="24"/>
          <w:highlight w:val="white"/>
        </w:rPr>
        <w:t>Bairagi and Munot, 2019).</w:t>
      </w:r>
      <w:r w:rsidRPr="00537D3E">
        <w:rPr>
          <w:sz w:val="24"/>
          <w:szCs w:val="24"/>
        </w:rPr>
        <w:t xml:space="preserve"> The data </w:t>
      </w:r>
      <w:r w:rsidRPr="00537D3E">
        <w:rPr>
          <w:sz w:val="24"/>
          <w:szCs w:val="24"/>
        </w:rPr>
        <w:lastRenderedPageBreak/>
        <w:t xml:space="preserve">gathered through surveys could have manifested the opinions of a wider array of individuals about what they think about the employee retention issues and strategies in this post pandemic world in the hospitality sector. But as no survey will be done in this research, and as the research will only focus on the questionnaire format in the primary method, only the opinion </w:t>
      </w:r>
      <w:r w:rsidR="00BE7474" w:rsidRPr="00537D3E">
        <w:rPr>
          <w:sz w:val="24"/>
          <w:szCs w:val="24"/>
        </w:rPr>
        <w:t>of three</w:t>
      </w:r>
      <w:r w:rsidRPr="00537D3E">
        <w:rPr>
          <w:sz w:val="24"/>
          <w:szCs w:val="24"/>
        </w:rPr>
        <w:t xml:space="preserve"> chosen individuals of the selected organisation will have to be taken into consideration. Also combining secondary methods with primary methods means that it will be a very </w:t>
      </w:r>
      <w:r w:rsidR="00BE7474" w:rsidRPr="00537D3E">
        <w:rPr>
          <w:sz w:val="24"/>
          <w:szCs w:val="24"/>
        </w:rPr>
        <w:t>time-consuming</w:t>
      </w:r>
      <w:r w:rsidRPr="00537D3E">
        <w:rPr>
          <w:sz w:val="24"/>
          <w:szCs w:val="24"/>
        </w:rPr>
        <w:t xml:space="preserve"> process as assessing and extracting data from 8 articles infers that a huge amount of time will be consumed in the process. </w:t>
      </w:r>
    </w:p>
    <w:p w14:paraId="3B716FA3" w14:textId="77777777" w:rsidR="007E7C2F" w:rsidRPr="00537D3E" w:rsidRDefault="004A0A0D" w:rsidP="00103A68">
      <w:pPr>
        <w:spacing w:line="360" w:lineRule="auto"/>
        <w:jc w:val="both"/>
        <w:rPr>
          <w:sz w:val="24"/>
          <w:szCs w:val="24"/>
        </w:rPr>
      </w:pPr>
      <w:r w:rsidRPr="00537D3E">
        <w:rPr>
          <w:sz w:val="24"/>
          <w:szCs w:val="24"/>
        </w:rPr>
        <w:t xml:space="preserve">Despite these shortcomings, it can be said that the research proposal and the methodology is well suited for assessing the issues currently faced by the Brown’s Hotel in the wake of the post pandemic world </w:t>
      </w:r>
      <w:r w:rsidR="00BE7474" w:rsidRPr="00537D3E">
        <w:rPr>
          <w:sz w:val="24"/>
          <w:szCs w:val="24"/>
        </w:rPr>
        <w:t>were</w:t>
      </w:r>
      <w:r w:rsidRPr="00537D3E">
        <w:rPr>
          <w:sz w:val="24"/>
          <w:szCs w:val="24"/>
        </w:rPr>
        <w:t xml:space="preserve"> retaining employees and maintaining employee engagement in the organisation has been hard given the very nature of the economic downturns caused by the pandemic.</w:t>
      </w:r>
    </w:p>
    <w:p w14:paraId="09D48B39" w14:textId="77777777" w:rsidR="007E7C2F" w:rsidRPr="00537D3E" w:rsidRDefault="007E7C2F" w:rsidP="00103A68">
      <w:pPr>
        <w:spacing w:line="360" w:lineRule="auto"/>
        <w:jc w:val="both"/>
        <w:rPr>
          <w:sz w:val="24"/>
          <w:szCs w:val="24"/>
        </w:rPr>
      </w:pPr>
    </w:p>
    <w:p w14:paraId="39EDB65D" w14:textId="77777777" w:rsidR="00537D3E" w:rsidRDefault="00537D3E">
      <w:pPr>
        <w:rPr>
          <w:b/>
          <w:sz w:val="24"/>
          <w:szCs w:val="24"/>
        </w:rPr>
      </w:pPr>
      <w:bookmarkStart w:id="4" w:name="_Toc87547299"/>
      <w:r>
        <w:rPr>
          <w:szCs w:val="24"/>
        </w:rPr>
        <w:br w:type="page"/>
      </w:r>
    </w:p>
    <w:p w14:paraId="6F79F183" w14:textId="77777777" w:rsidR="007E7C2F" w:rsidRPr="00537D3E" w:rsidRDefault="004A0A0D" w:rsidP="00103A68">
      <w:pPr>
        <w:pStyle w:val="Heading1"/>
        <w:spacing w:line="360" w:lineRule="auto"/>
        <w:jc w:val="both"/>
        <w:rPr>
          <w:szCs w:val="24"/>
        </w:rPr>
      </w:pPr>
      <w:r w:rsidRPr="00537D3E">
        <w:rPr>
          <w:szCs w:val="24"/>
        </w:rPr>
        <w:lastRenderedPageBreak/>
        <w:t>References</w:t>
      </w:r>
      <w:bookmarkEnd w:id="4"/>
    </w:p>
    <w:p w14:paraId="343325BA" w14:textId="77777777" w:rsidR="00651805" w:rsidRPr="00537D3E" w:rsidRDefault="00651805" w:rsidP="00103A68">
      <w:pPr>
        <w:spacing w:line="360" w:lineRule="auto"/>
        <w:jc w:val="both"/>
        <w:rPr>
          <w:color w:val="222222"/>
          <w:sz w:val="24"/>
          <w:szCs w:val="24"/>
          <w:highlight w:val="white"/>
        </w:rPr>
      </w:pPr>
    </w:p>
    <w:p w14:paraId="293B2338" w14:textId="77777777" w:rsidR="00651805" w:rsidRPr="00537D3E" w:rsidRDefault="00651805" w:rsidP="00103A68">
      <w:pPr>
        <w:spacing w:line="360" w:lineRule="auto"/>
        <w:jc w:val="both"/>
        <w:rPr>
          <w:color w:val="222222"/>
          <w:sz w:val="24"/>
          <w:szCs w:val="24"/>
          <w:highlight w:val="white"/>
        </w:rPr>
      </w:pPr>
      <w:r w:rsidRPr="00537D3E">
        <w:rPr>
          <w:color w:val="222222"/>
          <w:sz w:val="24"/>
          <w:szCs w:val="24"/>
          <w:highlight w:val="white"/>
        </w:rPr>
        <w:t xml:space="preserve">Al Fannah, J., Al Harthy, H. and Al Salmi, Q., (2020). COVID-19 pandemic: learning lessons and a vision for a better health system. </w:t>
      </w:r>
      <w:r w:rsidRPr="00537D3E">
        <w:rPr>
          <w:i/>
          <w:color w:val="222222"/>
          <w:sz w:val="24"/>
          <w:szCs w:val="24"/>
          <w:highlight w:val="white"/>
        </w:rPr>
        <w:t>Oman Medical Journal</w:t>
      </w:r>
      <w:r w:rsidRPr="00537D3E">
        <w:rPr>
          <w:color w:val="222222"/>
          <w:sz w:val="24"/>
          <w:szCs w:val="24"/>
          <w:highlight w:val="white"/>
        </w:rPr>
        <w:t xml:space="preserve">, </w:t>
      </w:r>
      <w:r w:rsidRPr="00537D3E">
        <w:rPr>
          <w:i/>
          <w:color w:val="222222"/>
          <w:sz w:val="24"/>
          <w:szCs w:val="24"/>
          <w:highlight w:val="white"/>
        </w:rPr>
        <w:t>35</w:t>
      </w:r>
      <w:r w:rsidRPr="00537D3E">
        <w:rPr>
          <w:color w:val="222222"/>
          <w:sz w:val="24"/>
          <w:szCs w:val="24"/>
          <w:highlight w:val="white"/>
        </w:rPr>
        <w:t>(5), p.e169.</w:t>
      </w:r>
    </w:p>
    <w:p w14:paraId="5CC2DC3B" w14:textId="77777777" w:rsidR="00651805" w:rsidRPr="00537D3E" w:rsidRDefault="00651805" w:rsidP="00103A68">
      <w:pPr>
        <w:spacing w:line="360" w:lineRule="auto"/>
        <w:jc w:val="both"/>
        <w:rPr>
          <w:color w:val="222222"/>
          <w:sz w:val="24"/>
          <w:szCs w:val="24"/>
          <w:highlight w:val="white"/>
        </w:rPr>
      </w:pPr>
      <w:r w:rsidRPr="00537D3E">
        <w:rPr>
          <w:color w:val="222222"/>
          <w:sz w:val="24"/>
          <w:szCs w:val="24"/>
          <w:highlight w:val="white"/>
        </w:rPr>
        <w:t xml:space="preserve">Albrecht, S., Breidahl, E. and Marty, A., (2018). </w:t>
      </w:r>
      <w:r w:rsidR="00E20AFA" w:rsidRPr="00537D3E">
        <w:rPr>
          <w:color w:val="222222"/>
          <w:sz w:val="24"/>
          <w:szCs w:val="24"/>
          <w:highlight w:val="white"/>
        </w:rPr>
        <w:t>Organisation</w:t>
      </w:r>
      <w:r w:rsidRPr="00537D3E">
        <w:rPr>
          <w:color w:val="222222"/>
          <w:sz w:val="24"/>
          <w:szCs w:val="24"/>
          <w:highlight w:val="white"/>
        </w:rPr>
        <w:t xml:space="preserve">al resources, </w:t>
      </w:r>
      <w:r w:rsidR="00E20AFA" w:rsidRPr="00537D3E">
        <w:rPr>
          <w:color w:val="222222"/>
          <w:sz w:val="24"/>
          <w:szCs w:val="24"/>
          <w:highlight w:val="white"/>
        </w:rPr>
        <w:t>organisation</w:t>
      </w:r>
      <w:r w:rsidRPr="00537D3E">
        <w:rPr>
          <w:color w:val="222222"/>
          <w:sz w:val="24"/>
          <w:szCs w:val="24"/>
          <w:highlight w:val="white"/>
        </w:rPr>
        <w:t xml:space="preserve">al engagement climate, and employee engagement. </w:t>
      </w:r>
      <w:r w:rsidRPr="00537D3E">
        <w:rPr>
          <w:i/>
          <w:color w:val="222222"/>
          <w:sz w:val="24"/>
          <w:szCs w:val="24"/>
          <w:highlight w:val="white"/>
        </w:rPr>
        <w:t>Career Development International</w:t>
      </w:r>
      <w:r w:rsidRPr="00537D3E">
        <w:rPr>
          <w:color w:val="222222"/>
          <w:sz w:val="24"/>
          <w:szCs w:val="24"/>
          <w:highlight w:val="white"/>
        </w:rPr>
        <w:t>.</w:t>
      </w:r>
    </w:p>
    <w:p w14:paraId="3A87A8D0" w14:textId="77777777" w:rsidR="00651805" w:rsidRPr="00537D3E" w:rsidRDefault="00651805" w:rsidP="00103A68">
      <w:pPr>
        <w:spacing w:line="360" w:lineRule="auto"/>
        <w:jc w:val="both"/>
        <w:rPr>
          <w:color w:val="222222"/>
          <w:sz w:val="24"/>
          <w:szCs w:val="24"/>
          <w:highlight w:val="white"/>
        </w:rPr>
      </w:pPr>
      <w:r w:rsidRPr="00537D3E">
        <w:rPr>
          <w:color w:val="222222"/>
          <w:sz w:val="24"/>
          <w:szCs w:val="24"/>
          <w:highlight w:val="white"/>
        </w:rPr>
        <w:t xml:space="preserve">Babii, A., (2020). Important aspects of the experimental research methodology. </w:t>
      </w:r>
      <w:proofErr w:type="spellStart"/>
      <w:r w:rsidRPr="00537D3E">
        <w:rPr>
          <w:i/>
          <w:color w:val="222222"/>
          <w:sz w:val="24"/>
          <w:szCs w:val="24"/>
          <w:highlight w:val="white"/>
        </w:rPr>
        <w:t>ВісникТернопільськогонаціональноготехнічногоуніверситету</w:t>
      </w:r>
      <w:proofErr w:type="spellEnd"/>
      <w:r w:rsidRPr="00537D3E">
        <w:rPr>
          <w:color w:val="222222"/>
          <w:sz w:val="24"/>
          <w:szCs w:val="24"/>
          <w:highlight w:val="white"/>
        </w:rPr>
        <w:t xml:space="preserve">, </w:t>
      </w:r>
      <w:r w:rsidRPr="00537D3E">
        <w:rPr>
          <w:i/>
          <w:color w:val="222222"/>
          <w:sz w:val="24"/>
          <w:szCs w:val="24"/>
          <w:highlight w:val="white"/>
        </w:rPr>
        <w:t>97</w:t>
      </w:r>
      <w:r w:rsidRPr="00537D3E">
        <w:rPr>
          <w:color w:val="222222"/>
          <w:sz w:val="24"/>
          <w:szCs w:val="24"/>
          <w:highlight w:val="white"/>
        </w:rPr>
        <w:t>(1), pp.77-87.</w:t>
      </w:r>
    </w:p>
    <w:p w14:paraId="01640431"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Baharin, N.L. and Hanafi, W.N.W., (2018). Effects of Talent Management on Employee Retention: A Case Study of Hospitality Industry. </w:t>
      </w:r>
      <w:r w:rsidRPr="00537D3E">
        <w:rPr>
          <w:i/>
          <w:color w:val="222222"/>
          <w:sz w:val="24"/>
          <w:szCs w:val="24"/>
          <w:highlight w:val="white"/>
        </w:rPr>
        <w:t>Global Business &amp; Management Research</w:t>
      </w:r>
      <w:r w:rsidRPr="00537D3E">
        <w:rPr>
          <w:color w:val="222222"/>
          <w:sz w:val="24"/>
          <w:szCs w:val="24"/>
          <w:highlight w:val="white"/>
        </w:rPr>
        <w:t xml:space="preserve">, </w:t>
      </w:r>
      <w:r w:rsidRPr="00537D3E">
        <w:rPr>
          <w:i/>
          <w:color w:val="222222"/>
          <w:sz w:val="24"/>
          <w:szCs w:val="24"/>
          <w:highlight w:val="white"/>
        </w:rPr>
        <w:t>10</w:t>
      </w:r>
      <w:r w:rsidRPr="00537D3E">
        <w:rPr>
          <w:color w:val="222222"/>
          <w:sz w:val="24"/>
          <w:szCs w:val="24"/>
          <w:highlight w:val="white"/>
        </w:rPr>
        <w:t>(3).</w:t>
      </w:r>
    </w:p>
    <w:p w14:paraId="750169FE"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Bairagi, V. and Munot, M.V. eds., (2019). </w:t>
      </w:r>
      <w:r w:rsidRPr="00537D3E">
        <w:rPr>
          <w:i/>
          <w:color w:val="222222"/>
          <w:sz w:val="24"/>
          <w:szCs w:val="24"/>
          <w:highlight w:val="white"/>
        </w:rPr>
        <w:t>Research methodology: A practical and scientific approach</w:t>
      </w:r>
      <w:r w:rsidRPr="00537D3E">
        <w:rPr>
          <w:color w:val="222222"/>
          <w:sz w:val="24"/>
          <w:szCs w:val="24"/>
          <w:highlight w:val="white"/>
        </w:rPr>
        <w:t>. CRC Press.</w:t>
      </w:r>
    </w:p>
    <w:p w14:paraId="524C3D32"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Chanana, N., (2020). Employee engagement practices during COVID</w:t>
      </w:r>
      <w:r w:rsidRPr="00537D3E">
        <w:rPr>
          <w:rFonts w:ascii="Cambria Math" w:hAnsi="Cambria Math" w:cs="Cambria Math"/>
          <w:color w:val="222222"/>
          <w:sz w:val="24"/>
          <w:szCs w:val="24"/>
          <w:highlight w:val="white"/>
        </w:rPr>
        <w:t>‐</w:t>
      </w:r>
      <w:r w:rsidRPr="00537D3E">
        <w:rPr>
          <w:color w:val="222222"/>
          <w:sz w:val="24"/>
          <w:szCs w:val="24"/>
          <w:highlight w:val="white"/>
        </w:rPr>
        <w:t xml:space="preserve">19 lockdown. </w:t>
      </w:r>
      <w:r w:rsidRPr="00537D3E">
        <w:rPr>
          <w:i/>
          <w:color w:val="222222"/>
          <w:sz w:val="24"/>
          <w:szCs w:val="24"/>
          <w:highlight w:val="white"/>
        </w:rPr>
        <w:t>Journal of Public Affairs</w:t>
      </w:r>
      <w:r w:rsidRPr="00537D3E">
        <w:rPr>
          <w:color w:val="222222"/>
          <w:sz w:val="24"/>
          <w:szCs w:val="24"/>
          <w:highlight w:val="white"/>
        </w:rPr>
        <w:t>, p.e2508.</w:t>
      </w:r>
    </w:p>
    <w:p w14:paraId="51D47936"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Dhyani, A., Dimri, R. and Gairola, V., (2020). Soft Skill-Based Training Model for Employee Retention. </w:t>
      </w:r>
      <w:r w:rsidRPr="00537D3E">
        <w:rPr>
          <w:i/>
          <w:color w:val="222222"/>
          <w:sz w:val="24"/>
          <w:szCs w:val="24"/>
          <w:highlight w:val="white"/>
        </w:rPr>
        <w:t>International Journal of Strategic Decision Sciences (IJSDS)</w:t>
      </w:r>
      <w:r w:rsidRPr="00537D3E">
        <w:rPr>
          <w:color w:val="222222"/>
          <w:sz w:val="24"/>
          <w:szCs w:val="24"/>
          <w:highlight w:val="white"/>
        </w:rPr>
        <w:t xml:space="preserve">, </w:t>
      </w:r>
      <w:r w:rsidRPr="00537D3E">
        <w:rPr>
          <w:i/>
          <w:color w:val="222222"/>
          <w:sz w:val="24"/>
          <w:szCs w:val="24"/>
          <w:highlight w:val="white"/>
        </w:rPr>
        <w:t>11</w:t>
      </w:r>
      <w:r w:rsidRPr="00537D3E">
        <w:rPr>
          <w:color w:val="222222"/>
          <w:sz w:val="24"/>
          <w:szCs w:val="24"/>
          <w:highlight w:val="white"/>
        </w:rPr>
        <w:t>(4), pp.37-48.</w:t>
      </w:r>
    </w:p>
    <w:p w14:paraId="5F3AE27C"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Kaushik, M. and Guleria, N., (2019). Employee relations and engagement during covid-19. </w:t>
      </w:r>
      <w:r w:rsidRPr="00537D3E">
        <w:rPr>
          <w:i/>
          <w:color w:val="222222"/>
          <w:sz w:val="24"/>
          <w:szCs w:val="24"/>
          <w:highlight w:val="white"/>
        </w:rPr>
        <w:t>EMPLOYEE RELATIONS</w:t>
      </w:r>
      <w:r w:rsidRPr="00537D3E">
        <w:rPr>
          <w:color w:val="222222"/>
          <w:sz w:val="24"/>
          <w:szCs w:val="24"/>
          <w:highlight w:val="white"/>
        </w:rPr>
        <w:t xml:space="preserve">, </w:t>
      </w:r>
      <w:r w:rsidRPr="00537D3E">
        <w:rPr>
          <w:i/>
          <w:color w:val="222222"/>
          <w:sz w:val="24"/>
          <w:szCs w:val="24"/>
          <w:highlight w:val="white"/>
        </w:rPr>
        <w:t>2</w:t>
      </w:r>
      <w:r w:rsidRPr="00537D3E">
        <w:rPr>
          <w:color w:val="222222"/>
          <w:sz w:val="24"/>
          <w:szCs w:val="24"/>
          <w:highlight w:val="white"/>
        </w:rPr>
        <w:t>(3).</w:t>
      </w:r>
    </w:p>
    <w:p w14:paraId="710F8F07"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Kumar, P., (2021). V-5 Model of Employee Engagement during COVID-19 and Post Lockdown. </w:t>
      </w:r>
      <w:r w:rsidRPr="00537D3E">
        <w:rPr>
          <w:i/>
          <w:color w:val="222222"/>
          <w:sz w:val="24"/>
          <w:szCs w:val="24"/>
          <w:highlight w:val="white"/>
        </w:rPr>
        <w:t>Vision</w:t>
      </w:r>
      <w:r w:rsidRPr="00537D3E">
        <w:rPr>
          <w:color w:val="222222"/>
          <w:sz w:val="24"/>
          <w:szCs w:val="24"/>
          <w:highlight w:val="white"/>
        </w:rPr>
        <w:t>, p.0972262920980878.</w:t>
      </w:r>
    </w:p>
    <w:p w14:paraId="7CEEF387"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Kwon, K. and Kim, T., (2020). An integrative literature review of employee engagement and innovative behavior: Revisiting the JD-R model. </w:t>
      </w:r>
      <w:r w:rsidRPr="00537D3E">
        <w:rPr>
          <w:i/>
          <w:color w:val="222222"/>
          <w:sz w:val="24"/>
          <w:szCs w:val="24"/>
          <w:highlight w:val="white"/>
        </w:rPr>
        <w:t>Human Resource Management Review</w:t>
      </w:r>
      <w:r w:rsidRPr="00537D3E">
        <w:rPr>
          <w:color w:val="222222"/>
          <w:sz w:val="24"/>
          <w:szCs w:val="24"/>
          <w:highlight w:val="white"/>
        </w:rPr>
        <w:t xml:space="preserve">, </w:t>
      </w:r>
      <w:r w:rsidRPr="00537D3E">
        <w:rPr>
          <w:i/>
          <w:color w:val="222222"/>
          <w:sz w:val="24"/>
          <w:szCs w:val="24"/>
          <w:highlight w:val="white"/>
        </w:rPr>
        <w:t>30</w:t>
      </w:r>
      <w:r w:rsidRPr="00537D3E">
        <w:rPr>
          <w:color w:val="222222"/>
          <w:sz w:val="24"/>
          <w:szCs w:val="24"/>
          <w:highlight w:val="white"/>
        </w:rPr>
        <w:t>(2), p.100704.</w:t>
      </w:r>
    </w:p>
    <w:p w14:paraId="76018923"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Lather, P., (2013). Methodology-21: What do we do in the </w:t>
      </w:r>
      <w:proofErr w:type="gramStart"/>
      <w:r w:rsidRPr="00537D3E">
        <w:rPr>
          <w:color w:val="222222"/>
          <w:sz w:val="24"/>
          <w:szCs w:val="24"/>
          <w:highlight w:val="white"/>
        </w:rPr>
        <w:t>afterward?.</w:t>
      </w:r>
      <w:proofErr w:type="gramEnd"/>
      <w:r w:rsidRPr="00537D3E">
        <w:rPr>
          <w:color w:val="222222"/>
          <w:sz w:val="24"/>
          <w:szCs w:val="24"/>
          <w:highlight w:val="white"/>
        </w:rPr>
        <w:t xml:space="preserve"> </w:t>
      </w:r>
      <w:r w:rsidRPr="00537D3E">
        <w:rPr>
          <w:i/>
          <w:color w:val="222222"/>
          <w:sz w:val="24"/>
          <w:szCs w:val="24"/>
          <w:highlight w:val="white"/>
        </w:rPr>
        <w:t>International Journal of Qualitative Studies in Education</w:t>
      </w:r>
      <w:r w:rsidRPr="00537D3E">
        <w:rPr>
          <w:color w:val="222222"/>
          <w:sz w:val="24"/>
          <w:szCs w:val="24"/>
          <w:highlight w:val="white"/>
        </w:rPr>
        <w:t xml:space="preserve">, </w:t>
      </w:r>
      <w:r w:rsidRPr="00537D3E">
        <w:rPr>
          <w:i/>
          <w:color w:val="222222"/>
          <w:sz w:val="24"/>
          <w:szCs w:val="24"/>
          <w:highlight w:val="white"/>
        </w:rPr>
        <w:t>26</w:t>
      </w:r>
      <w:r w:rsidRPr="00537D3E">
        <w:rPr>
          <w:color w:val="222222"/>
          <w:sz w:val="24"/>
          <w:szCs w:val="24"/>
          <w:highlight w:val="white"/>
        </w:rPr>
        <w:t>(6), pp.634-645.</w:t>
      </w:r>
    </w:p>
    <w:p w14:paraId="33F6F0BD"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Ngozwana, N., (2018). Ethical Dilemmas in Qualitative Research Methodology: Researcher's Reflections. </w:t>
      </w:r>
      <w:r w:rsidRPr="00537D3E">
        <w:rPr>
          <w:i/>
          <w:color w:val="222222"/>
          <w:sz w:val="24"/>
          <w:szCs w:val="24"/>
          <w:highlight w:val="white"/>
        </w:rPr>
        <w:t>International Journal of Educational Methodology</w:t>
      </w:r>
      <w:r w:rsidRPr="00537D3E">
        <w:rPr>
          <w:color w:val="222222"/>
          <w:sz w:val="24"/>
          <w:szCs w:val="24"/>
          <w:highlight w:val="white"/>
        </w:rPr>
        <w:t xml:space="preserve">, </w:t>
      </w:r>
      <w:r w:rsidRPr="00537D3E">
        <w:rPr>
          <w:i/>
          <w:color w:val="222222"/>
          <w:sz w:val="24"/>
          <w:szCs w:val="24"/>
          <w:highlight w:val="white"/>
        </w:rPr>
        <w:t>4</w:t>
      </w:r>
      <w:r w:rsidRPr="00537D3E">
        <w:rPr>
          <w:color w:val="222222"/>
          <w:sz w:val="24"/>
          <w:szCs w:val="24"/>
          <w:highlight w:val="white"/>
        </w:rPr>
        <w:t>(1), pp.19-28.</w:t>
      </w:r>
    </w:p>
    <w:p w14:paraId="237E413A"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lastRenderedPageBreak/>
        <w:t xml:space="preserve">Reinwald, M., Zimmermann, S. and Kunze, F., (2021). Working in the Eye of the Pandemic: Local COVID-19 Infections and Daily Employee Engagement. </w:t>
      </w:r>
      <w:r w:rsidRPr="00537D3E">
        <w:rPr>
          <w:i/>
          <w:color w:val="222222"/>
          <w:sz w:val="24"/>
          <w:szCs w:val="24"/>
          <w:highlight w:val="white"/>
        </w:rPr>
        <w:t>Frontiers in Psychology</w:t>
      </w:r>
      <w:r w:rsidRPr="00537D3E">
        <w:rPr>
          <w:color w:val="222222"/>
          <w:sz w:val="24"/>
          <w:szCs w:val="24"/>
          <w:highlight w:val="white"/>
        </w:rPr>
        <w:t xml:space="preserve">, </w:t>
      </w:r>
      <w:r w:rsidRPr="00537D3E">
        <w:rPr>
          <w:i/>
          <w:color w:val="222222"/>
          <w:sz w:val="24"/>
          <w:szCs w:val="24"/>
          <w:highlight w:val="white"/>
        </w:rPr>
        <w:t>12</w:t>
      </w:r>
      <w:r w:rsidRPr="00537D3E">
        <w:rPr>
          <w:color w:val="222222"/>
          <w:sz w:val="24"/>
          <w:szCs w:val="24"/>
          <w:highlight w:val="white"/>
        </w:rPr>
        <w:t>, p.2544.</w:t>
      </w:r>
    </w:p>
    <w:p w14:paraId="3D991B3F"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Risley, </w:t>
      </w:r>
      <w:r w:rsidR="00BE7474" w:rsidRPr="00537D3E">
        <w:rPr>
          <w:color w:val="222222"/>
          <w:sz w:val="24"/>
          <w:szCs w:val="24"/>
          <w:highlight w:val="white"/>
        </w:rPr>
        <w:t>C., (</w:t>
      </w:r>
      <w:r w:rsidRPr="00537D3E">
        <w:rPr>
          <w:color w:val="222222"/>
          <w:sz w:val="24"/>
          <w:szCs w:val="24"/>
          <w:highlight w:val="white"/>
        </w:rPr>
        <w:t xml:space="preserve">2020). Maintaining performance and employee engagement during the COVID-19 pandemic. </w:t>
      </w:r>
      <w:r w:rsidRPr="00537D3E">
        <w:rPr>
          <w:i/>
          <w:color w:val="222222"/>
          <w:sz w:val="24"/>
          <w:szCs w:val="24"/>
          <w:highlight w:val="white"/>
        </w:rPr>
        <w:t>Journal of Library Administration</w:t>
      </w:r>
      <w:r w:rsidRPr="00537D3E">
        <w:rPr>
          <w:color w:val="222222"/>
          <w:sz w:val="24"/>
          <w:szCs w:val="24"/>
          <w:highlight w:val="white"/>
        </w:rPr>
        <w:t xml:space="preserve">, </w:t>
      </w:r>
      <w:r w:rsidRPr="00537D3E">
        <w:rPr>
          <w:i/>
          <w:color w:val="222222"/>
          <w:sz w:val="24"/>
          <w:szCs w:val="24"/>
          <w:highlight w:val="white"/>
        </w:rPr>
        <w:t>60</w:t>
      </w:r>
      <w:r w:rsidRPr="00537D3E">
        <w:rPr>
          <w:color w:val="222222"/>
          <w:sz w:val="24"/>
          <w:szCs w:val="24"/>
          <w:highlight w:val="white"/>
        </w:rPr>
        <w:t>(6), pp.653-659.</w:t>
      </w:r>
    </w:p>
    <w:p w14:paraId="35B71D2C"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Saks, A.M., (2019). Antecedents and consequences of employee engagement revisited. </w:t>
      </w:r>
      <w:r w:rsidRPr="00537D3E">
        <w:rPr>
          <w:i/>
          <w:color w:val="222222"/>
          <w:sz w:val="24"/>
          <w:szCs w:val="24"/>
          <w:highlight w:val="white"/>
        </w:rPr>
        <w:t xml:space="preserve">Journal of </w:t>
      </w:r>
      <w:r w:rsidR="00E20AFA" w:rsidRPr="00537D3E">
        <w:rPr>
          <w:i/>
          <w:color w:val="222222"/>
          <w:sz w:val="24"/>
          <w:szCs w:val="24"/>
          <w:highlight w:val="white"/>
        </w:rPr>
        <w:t>Organisation</w:t>
      </w:r>
      <w:r w:rsidRPr="00537D3E">
        <w:rPr>
          <w:i/>
          <w:color w:val="222222"/>
          <w:sz w:val="24"/>
          <w:szCs w:val="24"/>
          <w:highlight w:val="white"/>
        </w:rPr>
        <w:t>al Effectiveness: People and Performance</w:t>
      </w:r>
      <w:r w:rsidRPr="00537D3E">
        <w:rPr>
          <w:color w:val="222222"/>
          <w:sz w:val="24"/>
          <w:szCs w:val="24"/>
          <w:highlight w:val="white"/>
        </w:rPr>
        <w:t>.</w:t>
      </w:r>
    </w:p>
    <w:p w14:paraId="4CE7004B"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Shrotryia, V.K. and Dhanda, U., (2019). Content validity of assessment instrument for employee engagement. </w:t>
      </w:r>
      <w:r w:rsidRPr="00537D3E">
        <w:rPr>
          <w:i/>
          <w:color w:val="222222"/>
          <w:sz w:val="24"/>
          <w:szCs w:val="24"/>
          <w:highlight w:val="white"/>
        </w:rPr>
        <w:t>Sage Open</w:t>
      </w:r>
      <w:r w:rsidRPr="00537D3E">
        <w:rPr>
          <w:color w:val="222222"/>
          <w:sz w:val="24"/>
          <w:szCs w:val="24"/>
          <w:highlight w:val="white"/>
        </w:rPr>
        <w:t xml:space="preserve">, </w:t>
      </w:r>
      <w:r w:rsidRPr="00537D3E">
        <w:rPr>
          <w:i/>
          <w:color w:val="222222"/>
          <w:sz w:val="24"/>
          <w:szCs w:val="24"/>
          <w:highlight w:val="white"/>
        </w:rPr>
        <w:t>9</w:t>
      </w:r>
      <w:r w:rsidRPr="00537D3E">
        <w:rPr>
          <w:color w:val="222222"/>
          <w:sz w:val="24"/>
          <w:szCs w:val="24"/>
          <w:highlight w:val="white"/>
        </w:rPr>
        <w:t>(1), p.2158244018821751.</w:t>
      </w:r>
    </w:p>
    <w:p w14:paraId="550318E2"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Snyder, H., (2019). Literature review as a research methodology: An overview and guidelines. </w:t>
      </w:r>
      <w:r w:rsidRPr="00537D3E">
        <w:rPr>
          <w:i/>
          <w:color w:val="222222"/>
          <w:sz w:val="24"/>
          <w:szCs w:val="24"/>
          <w:highlight w:val="white"/>
        </w:rPr>
        <w:t>Journal of business research</w:t>
      </w:r>
      <w:r w:rsidRPr="00537D3E">
        <w:rPr>
          <w:color w:val="222222"/>
          <w:sz w:val="24"/>
          <w:szCs w:val="24"/>
          <w:highlight w:val="white"/>
        </w:rPr>
        <w:t xml:space="preserve">, </w:t>
      </w:r>
      <w:r w:rsidRPr="00537D3E">
        <w:rPr>
          <w:i/>
          <w:color w:val="222222"/>
          <w:sz w:val="24"/>
          <w:szCs w:val="24"/>
          <w:highlight w:val="white"/>
        </w:rPr>
        <w:t>104</w:t>
      </w:r>
      <w:r w:rsidRPr="00537D3E">
        <w:rPr>
          <w:color w:val="222222"/>
          <w:sz w:val="24"/>
          <w:szCs w:val="24"/>
          <w:highlight w:val="white"/>
        </w:rPr>
        <w:t>, pp.333-339.</w:t>
      </w:r>
    </w:p>
    <w:p w14:paraId="72DE758F"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Sun, L. and Bunchapattanasakda, C., (2019). Employee engagement: A literature review. </w:t>
      </w:r>
      <w:r w:rsidRPr="00537D3E">
        <w:rPr>
          <w:i/>
          <w:color w:val="222222"/>
          <w:sz w:val="24"/>
          <w:szCs w:val="24"/>
          <w:highlight w:val="white"/>
        </w:rPr>
        <w:t>International Journal of Human Resource Studies</w:t>
      </w:r>
      <w:r w:rsidRPr="00537D3E">
        <w:rPr>
          <w:color w:val="222222"/>
          <w:sz w:val="24"/>
          <w:szCs w:val="24"/>
          <w:highlight w:val="white"/>
        </w:rPr>
        <w:t xml:space="preserve">, </w:t>
      </w:r>
      <w:r w:rsidRPr="00537D3E">
        <w:rPr>
          <w:i/>
          <w:color w:val="222222"/>
          <w:sz w:val="24"/>
          <w:szCs w:val="24"/>
          <w:highlight w:val="white"/>
        </w:rPr>
        <w:t>9</w:t>
      </w:r>
      <w:r w:rsidRPr="00537D3E">
        <w:rPr>
          <w:color w:val="222222"/>
          <w:sz w:val="24"/>
          <w:szCs w:val="24"/>
          <w:highlight w:val="white"/>
        </w:rPr>
        <w:t>(1), pp.63-80.</w:t>
      </w:r>
    </w:p>
    <w:p w14:paraId="5B50D886"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The Telegraph. (2021). </w:t>
      </w:r>
      <w:r w:rsidRPr="00537D3E">
        <w:rPr>
          <w:i/>
          <w:color w:val="222222"/>
          <w:sz w:val="24"/>
          <w:szCs w:val="24"/>
          <w:highlight w:val="white"/>
        </w:rPr>
        <w:t>Brown's Hotel</w:t>
      </w:r>
      <w:r w:rsidRPr="00537D3E">
        <w:rPr>
          <w:color w:val="222222"/>
          <w:sz w:val="24"/>
          <w:szCs w:val="24"/>
          <w:highlight w:val="white"/>
        </w:rPr>
        <w:t>. [online] Available at: &lt;https://www.telegraph.co.uk/travel/destinations/europe/united-kingdom/england/london/central/west-end/mayfair/hotels/browns-hotel/&gt; [Accessed 11 November 2021].</w:t>
      </w:r>
    </w:p>
    <w:p w14:paraId="478F63F9" w14:textId="77777777" w:rsidR="00651805" w:rsidRPr="00537D3E" w:rsidRDefault="00651805" w:rsidP="00E672C9">
      <w:pPr>
        <w:spacing w:line="360" w:lineRule="auto"/>
        <w:jc w:val="both"/>
        <w:rPr>
          <w:color w:val="222222"/>
          <w:sz w:val="24"/>
          <w:szCs w:val="24"/>
          <w:highlight w:val="white"/>
        </w:rPr>
      </w:pPr>
      <w:r w:rsidRPr="00537D3E">
        <w:rPr>
          <w:color w:val="222222"/>
          <w:sz w:val="24"/>
          <w:szCs w:val="24"/>
          <w:highlight w:val="white"/>
        </w:rPr>
        <w:t xml:space="preserve">Yeswa, L.S. and Ombui, K., (2019). Influence of talent management strategies on employee retention in hotel industry in Kenya. </w:t>
      </w:r>
      <w:r w:rsidRPr="00537D3E">
        <w:rPr>
          <w:i/>
          <w:color w:val="222222"/>
          <w:sz w:val="24"/>
          <w:szCs w:val="24"/>
          <w:highlight w:val="white"/>
        </w:rPr>
        <w:t>International Academic Journal of Human Resource and Business Administration</w:t>
      </w:r>
      <w:r w:rsidRPr="00537D3E">
        <w:rPr>
          <w:color w:val="222222"/>
          <w:sz w:val="24"/>
          <w:szCs w:val="24"/>
          <w:highlight w:val="white"/>
        </w:rPr>
        <w:t xml:space="preserve">, </w:t>
      </w:r>
      <w:r w:rsidRPr="00537D3E">
        <w:rPr>
          <w:i/>
          <w:color w:val="222222"/>
          <w:sz w:val="24"/>
          <w:szCs w:val="24"/>
          <w:highlight w:val="white"/>
        </w:rPr>
        <w:t>3</w:t>
      </w:r>
      <w:r w:rsidRPr="00537D3E">
        <w:rPr>
          <w:color w:val="222222"/>
          <w:sz w:val="24"/>
          <w:szCs w:val="24"/>
          <w:highlight w:val="white"/>
        </w:rPr>
        <w:t>(7), pp.83-103.</w:t>
      </w:r>
    </w:p>
    <w:sectPr w:rsidR="00651805" w:rsidRPr="00537D3E" w:rsidSect="00E13041">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A4076" w14:textId="77777777" w:rsidR="005169C1" w:rsidRDefault="005169C1" w:rsidP="00651805">
      <w:pPr>
        <w:spacing w:line="240" w:lineRule="auto"/>
      </w:pPr>
      <w:r>
        <w:separator/>
      </w:r>
    </w:p>
  </w:endnote>
  <w:endnote w:type="continuationSeparator" w:id="0">
    <w:p w14:paraId="46A92561" w14:textId="77777777" w:rsidR="005169C1" w:rsidRDefault="005169C1" w:rsidP="006518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552319"/>
      <w:docPartObj>
        <w:docPartGallery w:val="Page Numbers (Bottom of Page)"/>
        <w:docPartUnique/>
      </w:docPartObj>
    </w:sdtPr>
    <w:sdtEndPr/>
    <w:sdtContent>
      <w:p w14:paraId="69483373" w14:textId="77777777" w:rsidR="00F37F14" w:rsidRDefault="00F37F14">
        <w:pPr>
          <w:pStyle w:val="Footer"/>
          <w:jc w:val="right"/>
        </w:pPr>
        <w:r>
          <w:t xml:space="preserve">Page | </w:t>
        </w:r>
        <w:r w:rsidR="00491E69">
          <w:rPr>
            <w:noProof/>
          </w:rPr>
          <w:fldChar w:fldCharType="begin"/>
        </w:r>
        <w:r w:rsidR="00491E69">
          <w:rPr>
            <w:noProof/>
          </w:rPr>
          <w:instrText xml:space="preserve"> PAGE   \* MERGEFORMAT </w:instrText>
        </w:r>
        <w:r w:rsidR="00491E69">
          <w:rPr>
            <w:noProof/>
          </w:rPr>
          <w:fldChar w:fldCharType="separate"/>
        </w:r>
        <w:r w:rsidR="00ED6B2E">
          <w:rPr>
            <w:noProof/>
          </w:rPr>
          <w:t>1</w:t>
        </w:r>
        <w:r w:rsidR="00491E69">
          <w:rPr>
            <w:noProof/>
          </w:rPr>
          <w:fldChar w:fldCharType="end"/>
        </w:r>
      </w:p>
    </w:sdtContent>
  </w:sdt>
  <w:p w14:paraId="11EAC42E" w14:textId="77777777" w:rsidR="00F37F14" w:rsidRDefault="00F37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1F16E" w14:textId="77777777" w:rsidR="005169C1" w:rsidRDefault="005169C1" w:rsidP="00651805">
      <w:pPr>
        <w:spacing w:line="240" w:lineRule="auto"/>
      </w:pPr>
      <w:r>
        <w:separator/>
      </w:r>
    </w:p>
  </w:footnote>
  <w:footnote w:type="continuationSeparator" w:id="0">
    <w:p w14:paraId="78BF8623" w14:textId="77777777" w:rsidR="005169C1" w:rsidRDefault="005169C1" w:rsidP="0065180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C2F"/>
    <w:rsid w:val="00027705"/>
    <w:rsid w:val="000E1385"/>
    <w:rsid w:val="000E537A"/>
    <w:rsid w:val="00103A68"/>
    <w:rsid w:val="001B47B8"/>
    <w:rsid w:val="001B7F17"/>
    <w:rsid w:val="002013A5"/>
    <w:rsid w:val="00251F28"/>
    <w:rsid w:val="002574E4"/>
    <w:rsid w:val="00264DA1"/>
    <w:rsid w:val="002F643D"/>
    <w:rsid w:val="003E0A82"/>
    <w:rsid w:val="00414E9B"/>
    <w:rsid w:val="004163E9"/>
    <w:rsid w:val="00442F49"/>
    <w:rsid w:val="00491E69"/>
    <w:rsid w:val="004935A6"/>
    <w:rsid w:val="004A06A9"/>
    <w:rsid w:val="004A0A0D"/>
    <w:rsid w:val="004E7177"/>
    <w:rsid w:val="005169C1"/>
    <w:rsid w:val="00537D3E"/>
    <w:rsid w:val="005457B7"/>
    <w:rsid w:val="00587335"/>
    <w:rsid w:val="00651805"/>
    <w:rsid w:val="00713223"/>
    <w:rsid w:val="00794AE7"/>
    <w:rsid w:val="007D14CC"/>
    <w:rsid w:val="007E7C2F"/>
    <w:rsid w:val="0084424D"/>
    <w:rsid w:val="008B5581"/>
    <w:rsid w:val="008D28C7"/>
    <w:rsid w:val="008E420B"/>
    <w:rsid w:val="00937B9E"/>
    <w:rsid w:val="009520A1"/>
    <w:rsid w:val="0096591A"/>
    <w:rsid w:val="009C090D"/>
    <w:rsid w:val="00A41CAD"/>
    <w:rsid w:val="00A42741"/>
    <w:rsid w:val="00AB7589"/>
    <w:rsid w:val="00BE7474"/>
    <w:rsid w:val="00C92E20"/>
    <w:rsid w:val="00CC15DD"/>
    <w:rsid w:val="00CC36CE"/>
    <w:rsid w:val="00DE6E7B"/>
    <w:rsid w:val="00E13041"/>
    <w:rsid w:val="00E131A0"/>
    <w:rsid w:val="00E20AFA"/>
    <w:rsid w:val="00E31BC9"/>
    <w:rsid w:val="00E43778"/>
    <w:rsid w:val="00E5441B"/>
    <w:rsid w:val="00E57172"/>
    <w:rsid w:val="00E672C9"/>
    <w:rsid w:val="00E726C2"/>
    <w:rsid w:val="00EB0625"/>
    <w:rsid w:val="00ED6B2E"/>
    <w:rsid w:val="00EF3DEE"/>
    <w:rsid w:val="00F33828"/>
    <w:rsid w:val="00F37F14"/>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0D078"/>
  <w15:docId w15:val="{DF1CABF7-CEB7-483C-BFE3-18B709F7E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041"/>
  </w:style>
  <w:style w:type="paragraph" w:styleId="Heading1">
    <w:name w:val="heading 1"/>
    <w:basedOn w:val="Normal"/>
    <w:next w:val="Normal"/>
    <w:uiPriority w:val="9"/>
    <w:qFormat/>
    <w:rsid w:val="00E672C9"/>
    <w:pPr>
      <w:keepNext/>
      <w:keepLines/>
      <w:spacing w:before="400" w:after="120"/>
      <w:outlineLvl w:val="0"/>
    </w:pPr>
    <w:rPr>
      <w:b/>
      <w:sz w:val="24"/>
      <w:szCs w:val="40"/>
    </w:rPr>
  </w:style>
  <w:style w:type="paragraph" w:styleId="Heading2">
    <w:name w:val="heading 2"/>
    <w:basedOn w:val="Normal"/>
    <w:next w:val="Normal"/>
    <w:uiPriority w:val="9"/>
    <w:semiHidden/>
    <w:unhideWhenUsed/>
    <w:qFormat/>
    <w:rsid w:val="00E13041"/>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E13041"/>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13041"/>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E13041"/>
    <w:pPr>
      <w:keepNext/>
      <w:keepLines/>
      <w:spacing w:before="240" w:after="80"/>
      <w:outlineLvl w:val="4"/>
    </w:pPr>
    <w:rPr>
      <w:color w:val="666666"/>
    </w:rPr>
  </w:style>
  <w:style w:type="paragraph" w:styleId="Heading6">
    <w:name w:val="heading 6"/>
    <w:basedOn w:val="Normal"/>
    <w:next w:val="Normal"/>
    <w:uiPriority w:val="9"/>
    <w:semiHidden/>
    <w:unhideWhenUsed/>
    <w:qFormat/>
    <w:rsid w:val="00E1304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13041"/>
    <w:pPr>
      <w:keepNext/>
      <w:keepLines/>
      <w:spacing w:after="60"/>
    </w:pPr>
    <w:rPr>
      <w:sz w:val="52"/>
      <w:szCs w:val="52"/>
    </w:rPr>
  </w:style>
  <w:style w:type="paragraph" w:styleId="Subtitle">
    <w:name w:val="Subtitle"/>
    <w:basedOn w:val="Normal"/>
    <w:next w:val="Normal"/>
    <w:uiPriority w:val="11"/>
    <w:qFormat/>
    <w:rsid w:val="00E13041"/>
    <w:pPr>
      <w:keepNext/>
      <w:keepLines/>
      <w:spacing w:after="320"/>
    </w:pPr>
    <w:rPr>
      <w:color w:val="666666"/>
      <w:sz w:val="30"/>
      <w:szCs w:val="30"/>
    </w:rPr>
  </w:style>
  <w:style w:type="paragraph" w:styleId="TOCHeading">
    <w:name w:val="TOC Heading"/>
    <w:basedOn w:val="Heading1"/>
    <w:next w:val="Normal"/>
    <w:uiPriority w:val="39"/>
    <w:unhideWhenUsed/>
    <w:qFormat/>
    <w:rsid w:val="00E672C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672C9"/>
    <w:pPr>
      <w:spacing w:after="100"/>
    </w:pPr>
  </w:style>
  <w:style w:type="character" w:styleId="Hyperlink">
    <w:name w:val="Hyperlink"/>
    <w:basedOn w:val="DefaultParagraphFont"/>
    <w:uiPriority w:val="99"/>
    <w:unhideWhenUsed/>
    <w:rsid w:val="00E672C9"/>
    <w:rPr>
      <w:color w:val="0000FF" w:themeColor="hyperlink"/>
      <w:u w:val="single"/>
    </w:rPr>
  </w:style>
  <w:style w:type="paragraph" w:styleId="Header">
    <w:name w:val="header"/>
    <w:basedOn w:val="Normal"/>
    <w:link w:val="HeaderChar"/>
    <w:uiPriority w:val="99"/>
    <w:unhideWhenUsed/>
    <w:rsid w:val="00651805"/>
    <w:pPr>
      <w:tabs>
        <w:tab w:val="center" w:pos="4513"/>
        <w:tab w:val="right" w:pos="9026"/>
      </w:tabs>
      <w:spacing w:line="240" w:lineRule="auto"/>
    </w:pPr>
  </w:style>
  <w:style w:type="character" w:customStyle="1" w:styleId="HeaderChar">
    <w:name w:val="Header Char"/>
    <w:basedOn w:val="DefaultParagraphFont"/>
    <w:link w:val="Header"/>
    <w:uiPriority w:val="99"/>
    <w:rsid w:val="00651805"/>
  </w:style>
  <w:style w:type="paragraph" w:styleId="Footer">
    <w:name w:val="footer"/>
    <w:basedOn w:val="Normal"/>
    <w:link w:val="FooterChar"/>
    <w:uiPriority w:val="99"/>
    <w:unhideWhenUsed/>
    <w:rsid w:val="00651805"/>
    <w:pPr>
      <w:tabs>
        <w:tab w:val="center" w:pos="4513"/>
        <w:tab w:val="right" w:pos="9026"/>
      </w:tabs>
      <w:spacing w:line="240" w:lineRule="auto"/>
    </w:pPr>
  </w:style>
  <w:style w:type="character" w:customStyle="1" w:styleId="FooterChar">
    <w:name w:val="Footer Char"/>
    <w:basedOn w:val="DefaultParagraphFont"/>
    <w:link w:val="Footer"/>
    <w:uiPriority w:val="99"/>
    <w:rsid w:val="00651805"/>
  </w:style>
  <w:style w:type="character" w:styleId="CommentReference">
    <w:name w:val="annotation reference"/>
    <w:basedOn w:val="DefaultParagraphFont"/>
    <w:uiPriority w:val="99"/>
    <w:semiHidden/>
    <w:unhideWhenUsed/>
    <w:rsid w:val="000E537A"/>
    <w:rPr>
      <w:sz w:val="16"/>
      <w:szCs w:val="16"/>
    </w:rPr>
  </w:style>
  <w:style w:type="paragraph" w:styleId="CommentText">
    <w:name w:val="annotation text"/>
    <w:basedOn w:val="Normal"/>
    <w:link w:val="CommentTextChar"/>
    <w:uiPriority w:val="99"/>
    <w:semiHidden/>
    <w:unhideWhenUsed/>
    <w:rsid w:val="000E537A"/>
    <w:pPr>
      <w:spacing w:line="240" w:lineRule="auto"/>
    </w:pPr>
    <w:rPr>
      <w:sz w:val="20"/>
      <w:szCs w:val="20"/>
    </w:rPr>
  </w:style>
  <w:style w:type="character" w:customStyle="1" w:styleId="CommentTextChar">
    <w:name w:val="Comment Text Char"/>
    <w:basedOn w:val="DefaultParagraphFont"/>
    <w:link w:val="CommentText"/>
    <w:uiPriority w:val="99"/>
    <w:semiHidden/>
    <w:rsid w:val="000E537A"/>
    <w:rPr>
      <w:sz w:val="20"/>
      <w:szCs w:val="20"/>
    </w:rPr>
  </w:style>
  <w:style w:type="paragraph" w:styleId="CommentSubject">
    <w:name w:val="annotation subject"/>
    <w:basedOn w:val="CommentText"/>
    <w:next w:val="CommentText"/>
    <w:link w:val="CommentSubjectChar"/>
    <w:uiPriority w:val="99"/>
    <w:semiHidden/>
    <w:unhideWhenUsed/>
    <w:rsid w:val="000E537A"/>
    <w:rPr>
      <w:b/>
      <w:bCs/>
    </w:rPr>
  </w:style>
  <w:style w:type="character" w:customStyle="1" w:styleId="CommentSubjectChar">
    <w:name w:val="Comment Subject Char"/>
    <w:basedOn w:val="CommentTextChar"/>
    <w:link w:val="CommentSubject"/>
    <w:uiPriority w:val="99"/>
    <w:semiHidden/>
    <w:rsid w:val="000E537A"/>
    <w:rPr>
      <w:b/>
      <w:bCs/>
      <w:sz w:val="20"/>
      <w:szCs w:val="20"/>
    </w:rPr>
  </w:style>
  <w:style w:type="paragraph" w:styleId="BalloonText">
    <w:name w:val="Balloon Text"/>
    <w:basedOn w:val="Normal"/>
    <w:link w:val="BalloonTextChar"/>
    <w:uiPriority w:val="99"/>
    <w:semiHidden/>
    <w:unhideWhenUsed/>
    <w:rsid w:val="002574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74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8170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5235ADD3-4066-4E78-8A88-CB88FE9FF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3006</Words>
  <Characters>17137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Shakera</dc:creator>
  <cp:lastModifiedBy>shakera begum</cp:lastModifiedBy>
  <cp:revision>3</cp:revision>
  <dcterms:created xsi:type="dcterms:W3CDTF">2021-12-01T22:18:00Z</dcterms:created>
  <dcterms:modified xsi:type="dcterms:W3CDTF">2021-12-01T22:18:00Z</dcterms:modified>
</cp:coreProperties>
</file>