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A369D" w14:textId="459ABC29" w:rsidR="004D255F" w:rsidRDefault="004D255F"/>
    <w:p w14:paraId="430E86E8" w14:textId="77777777" w:rsidR="004D255F" w:rsidRDefault="004D255F"/>
    <w:p w14:paraId="6404EB81" w14:textId="5568371B" w:rsidR="004D255F" w:rsidRDefault="004D255F"/>
    <w:p w14:paraId="3D5269AE" w14:textId="54FA38DB" w:rsidR="004D255F" w:rsidRDefault="004D255F"/>
    <w:p w14:paraId="1407897C" w14:textId="155642A3" w:rsidR="004D255F" w:rsidRDefault="004D255F"/>
    <w:p w14:paraId="1AB3A590" w14:textId="11913942" w:rsidR="004D255F" w:rsidRDefault="004D255F"/>
    <w:p w14:paraId="40DB33DF" w14:textId="4FC082CE" w:rsidR="004D255F" w:rsidRDefault="004D255F"/>
    <w:p w14:paraId="2657C18F" w14:textId="5A5C9C09" w:rsidR="004D255F" w:rsidRDefault="004D255F">
      <w:r>
        <w:rPr>
          <w:noProof/>
        </w:rPr>
        <mc:AlternateContent>
          <mc:Choice Requires="wps">
            <w:drawing>
              <wp:anchor distT="0" distB="0" distL="114300" distR="114300" simplePos="0" relativeHeight="251659264" behindDoc="0" locked="0" layoutInCell="1" allowOverlap="1" wp14:anchorId="4C8D67FA" wp14:editId="2DDADCDD">
                <wp:simplePos x="0" y="0"/>
                <wp:positionH relativeFrom="margin">
                  <wp:align>center</wp:align>
                </wp:positionH>
                <wp:positionV relativeFrom="paragraph">
                  <wp:posOffset>349250</wp:posOffset>
                </wp:positionV>
                <wp:extent cx="6531429" cy="435428"/>
                <wp:effectExtent l="0" t="0" r="0" b="3175"/>
                <wp:wrapNone/>
                <wp:docPr id="2058952032" name="Text Box 1"/>
                <wp:cNvGraphicFramePr/>
                <a:graphic xmlns:a="http://schemas.openxmlformats.org/drawingml/2006/main">
                  <a:graphicData uri="http://schemas.microsoft.com/office/word/2010/wordprocessingShape">
                    <wps:wsp>
                      <wps:cNvSpPr txBox="1"/>
                      <wps:spPr>
                        <a:xfrm>
                          <a:off x="0" y="0"/>
                          <a:ext cx="6531429" cy="435428"/>
                        </a:xfrm>
                        <a:prstGeom prst="rect">
                          <a:avLst/>
                        </a:prstGeom>
                        <a:noFill/>
                        <a:ln w="6350">
                          <a:noFill/>
                        </a:ln>
                      </wps:spPr>
                      <wps:txbx>
                        <w:txbxContent>
                          <w:p w14:paraId="53F7A595" w14:textId="77777777" w:rsidR="004D255F" w:rsidRPr="004D255F" w:rsidRDefault="004D255F" w:rsidP="004D255F">
                            <w:pPr>
                              <w:rPr>
                                <w:sz w:val="48"/>
                                <w:szCs w:val="48"/>
                              </w:rPr>
                            </w:pPr>
                            <w:r w:rsidRPr="004D255F">
                              <w:rPr>
                                <w:sz w:val="48"/>
                                <w:szCs w:val="48"/>
                              </w:rPr>
                              <w:t xml:space="preserve">ORGANISATIONAL CULTURE BRITISH AIRWAYS </w:t>
                            </w:r>
                          </w:p>
                          <w:p w14:paraId="24AA21D0" w14:textId="77777777" w:rsidR="004D255F" w:rsidRDefault="004D25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8D67FA" id="_x0000_t202" coordsize="21600,21600" o:spt="202" path="m,l,21600r21600,l21600,xe">
                <v:stroke joinstyle="miter"/>
                <v:path gradientshapeok="t" o:connecttype="rect"/>
              </v:shapetype>
              <v:shape id="Text Box 1" o:spid="_x0000_s1026" type="#_x0000_t202" style="position:absolute;margin-left:0;margin-top:27.5pt;width:514.3pt;height:34.3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" filled="f" stroked="f" strokeweight=".5pt">
                <v:textbox>
                  <w:txbxContent>
                    <w:p w14:paraId="53F7A595" w14:textId="77777777" w:rsidR="004D255F" w:rsidRPr="004D255F" w:rsidRDefault="004D255F" w:rsidP="004D255F">
                      <w:pPr>
                        <w:rPr>
                          <w:sz w:val="48"/>
                          <w:szCs w:val="48"/>
                        </w:rPr>
                      </w:pPr>
                      <w:r w:rsidRPr="004D255F">
                        <w:rPr>
                          <w:sz w:val="48"/>
                          <w:szCs w:val="48"/>
                        </w:rPr>
                        <w:t xml:space="preserve">ORGANISATIONAL CULTURE BRITISH AIRWAYS </w:t>
                      </w:r>
                    </w:p>
                    <w:p w14:paraId="24AA21D0" w14:textId="77777777" w:rsidR="004D255F" w:rsidRDefault="004D255F"/>
                  </w:txbxContent>
                </v:textbox>
                <w10:wrap anchorx="margin"/>
              </v:shape>
            </w:pict>
          </mc:Fallback>
        </mc:AlternateContent>
      </w:r>
    </w:p>
    <w:p w14:paraId="6EE8BDEF" w14:textId="77777777" w:rsidR="004D255F" w:rsidRDefault="004D255F"/>
    <w:p w14:paraId="24324605" w14:textId="77777777" w:rsidR="004D255F" w:rsidRDefault="004D255F"/>
    <w:p w14:paraId="3275BD6F" w14:textId="77777777" w:rsidR="004D255F" w:rsidRDefault="004D255F"/>
    <w:p w14:paraId="62EC50C6" w14:textId="77777777" w:rsidR="004D255F" w:rsidRDefault="004D255F"/>
    <w:p w14:paraId="1DFAE0F6" w14:textId="77777777" w:rsidR="004D255F" w:rsidRDefault="004D255F"/>
    <w:p w14:paraId="3CA874F2" w14:textId="77777777" w:rsidR="004D255F" w:rsidRDefault="004D255F"/>
    <w:p w14:paraId="50D7538B" w14:textId="77777777" w:rsidR="004D255F" w:rsidRDefault="004D255F"/>
    <w:p w14:paraId="5458D7B9" w14:textId="180D11EA" w:rsidR="004D255F" w:rsidRDefault="004D255F"/>
    <w:p w14:paraId="3AEE3371" w14:textId="2356FD2E" w:rsidR="004D255F" w:rsidRDefault="004D255F">
      <w:r>
        <w:rPr>
          <w:noProof/>
        </w:rPr>
        <mc:AlternateContent>
          <mc:Choice Requires="wps">
            <w:drawing>
              <wp:anchor distT="0" distB="0" distL="114300" distR="114300" simplePos="0" relativeHeight="251660288" behindDoc="0" locked="0" layoutInCell="1" allowOverlap="1" wp14:anchorId="167AF8E8" wp14:editId="5B3BA513">
                <wp:simplePos x="0" y="0"/>
                <wp:positionH relativeFrom="margin">
                  <wp:align>center</wp:align>
                </wp:positionH>
                <wp:positionV relativeFrom="paragraph">
                  <wp:posOffset>48895</wp:posOffset>
                </wp:positionV>
                <wp:extent cx="4908731" cy="1676400"/>
                <wp:effectExtent l="0" t="0" r="0" b="0"/>
                <wp:wrapNone/>
                <wp:docPr id="1793719864" name="Text Box 2"/>
                <wp:cNvGraphicFramePr/>
                <a:graphic xmlns:a="http://schemas.openxmlformats.org/drawingml/2006/main">
                  <a:graphicData uri="http://schemas.microsoft.com/office/word/2010/wordprocessingShape">
                    <wps:wsp>
                      <wps:cNvSpPr txBox="1"/>
                      <wps:spPr>
                        <a:xfrm>
                          <a:off x="0" y="0"/>
                          <a:ext cx="4908731" cy="1676400"/>
                        </a:xfrm>
                        <a:prstGeom prst="rect">
                          <a:avLst/>
                        </a:prstGeom>
                        <a:noFill/>
                        <a:ln w="6350">
                          <a:noFill/>
                        </a:ln>
                      </wps:spPr>
                      <wps:txbx>
                        <w:txbxContent>
                          <w:p w14:paraId="1A34CB72" w14:textId="2084CBA7" w:rsidR="004D255F" w:rsidRPr="004D255F" w:rsidRDefault="004D255F">
                            <w:pPr>
                              <w:rPr>
                                <w:sz w:val="32"/>
                                <w:szCs w:val="32"/>
                              </w:rPr>
                            </w:pPr>
                            <w:r w:rsidRPr="004D255F">
                              <w:rPr>
                                <w:sz w:val="32"/>
                                <w:szCs w:val="32"/>
                              </w:rPr>
                              <w:t>STUDENT: DANIEL CLAUDIU MOLDOVEANU 2411183</w:t>
                            </w:r>
                          </w:p>
                          <w:p w14:paraId="1A1D7FC0" w14:textId="5DCE155D" w:rsidR="004D255F" w:rsidRPr="004D255F" w:rsidRDefault="004D255F">
                            <w:pPr>
                              <w:rPr>
                                <w:sz w:val="32"/>
                                <w:szCs w:val="32"/>
                              </w:rPr>
                            </w:pPr>
                            <w:r w:rsidRPr="004D255F">
                              <w:rPr>
                                <w:sz w:val="32"/>
                                <w:szCs w:val="32"/>
                              </w:rPr>
                              <w:t>LECTURER: Rameses Manalang</w:t>
                            </w:r>
                          </w:p>
                          <w:p w14:paraId="356B1BE3" w14:textId="77777777" w:rsidR="004D255F" w:rsidRPr="004D255F" w:rsidRDefault="004D255F" w:rsidP="004D255F">
                            <w:pPr>
                              <w:rPr>
                                <w:sz w:val="32"/>
                                <w:szCs w:val="32"/>
                              </w:rPr>
                            </w:pPr>
                            <w:r w:rsidRPr="004D255F">
                              <w:rPr>
                                <w:sz w:val="32"/>
                                <w:szCs w:val="32"/>
                              </w:rPr>
                              <w:t>MODULE: Organisational Culture (LCLM5005_LON)</w:t>
                            </w:r>
                          </w:p>
                          <w:p w14:paraId="4A08D748" w14:textId="69199254" w:rsidR="004D255F" w:rsidRDefault="004D25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67AF8E8" id="Text Box 2" o:spid="_x0000_s1027" type="#_x0000_t202" style="position:absolute;margin-left:0;margin-top:3.85pt;width:386.5pt;height:132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" filled="f" stroked="f" strokeweight=".5pt">
                <v:textbox>
                  <w:txbxContent>
                    <w:p w14:paraId="1A34CB72" w14:textId="2084CBA7" w:rsidR="004D255F" w:rsidRPr="004D255F" w:rsidRDefault="004D255F">
                      <w:pPr>
                        <w:rPr>
                          <w:sz w:val="32"/>
                          <w:szCs w:val="32"/>
                        </w:rPr>
                      </w:pPr>
                      <w:r w:rsidRPr="004D255F">
                        <w:rPr>
                          <w:sz w:val="32"/>
                          <w:szCs w:val="32"/>
                        </w:rPr>
                        <w:t>STUDENT: DANIEL CLAUDIU MOLDOVEANU 2411183</w:t>
                      </w:r>
                    </w:p>
                    <w:p w14:paraId="1A1D7FC0" w14:textId="5DCE155D" w:rsidR="004D255F" w:rsidRPr="004D255F" w:rsidRDefault="004D255F">
                      <w:pPr>
                        <w:rPr>
                          <w:sz w:val="32"/>
                          <w:szCs w:val="32"/>
                        </w:rPr>
                      </w:pPr>
                      <w:r w:rsidRPr="004D255F">
                        <w:rPr>
                          <w:sz w:val="32"/>
                          <w:szCs w:val="32"/>
                        </w:rPr>
                        <w:t>LECTURER: Rameses Manalang</w:t>
                      </w:r>
                    </w:p>
                    <w:p w14:paraId="356B1BE3" w14:textId="77777777" w:rsidR="004D255F" w:rsidRPr="004D255F" w:rsidRDefault="004D255F" w:rsidP="004D255F">
                      <w:pPr>
                        <w:rPr>
                          <w:sz w:val="32"/>
                          <w:szCs w:val="32"/>
                        </w:rPr>
                      </w:pPr>
                      <w:r w:rsidRPr="004D255F">
                        <w:rPr>
                          <w:sz w:val="32"/>
                          <w:szCs w:val="32"/>
                        </w:rPr>
                        <w:t>MODULE: Organisational Culture (LCLM5005_LON)</w:t>
                      </w:r>
                    </w:p>
                    <w:p w14:paraId="4A08D748" w14:textId="69199254" w:rsidR="004D255F" w:rsidRDefault="004D255F"/>
                  </w:txbxContent>
                </v:textbox>
                <w10:wrap anchorx="margin"/>
              </v:shape>
            </w:pict>
          </mc:Fallback>
        </mc:AlternateContent>
      </w:r>
    </w:p>
    <w:p w14:paraId="0DEAB4AD" w14:textId="77777777" w:rsidR="004D255F" w:rsidRDefault="004D255F"/>
    <w:p w14:paraId="35B062F2" w14:textId="77777777" w:rsidR="004D255F" w:rsidRDefault="004D255F"/>
    <w:p w14:paraId="4026F536" w14:textId="77777777" w:rsidR="004D255F" w:rsidRDefault="004D255F"/>
    <w:p w14:paraId="7A927D30" w14:textId="77777777" w:rsidR="004D255F" w:rsidRDefault="004D255F"/>
    <w:p w14:paraId="18224AEA" w14:textId="77777777" w:rsidR="004D255F" w:rsidRDefault="004D255F"/>
    <w:p w14:paraId="0B4DDE2A" w14:textId="77777777" w:rsidR="004D255F" w:rsidRDefault="004D255F"/>
    <w:p w14:paraId="40D55D17" w14:textId="77777777" w:rsidR="004D255F" w:rsidRDefault="004D255F"/>
    <w:p w14:paraId="27346010" w14:textId="77777777" w:rsidR="004D255F" w:rsidRDefault="004D255F"/>
    <w:p w14:paraId="456B0274" w14:textId="77777777" w:rsidR="004D255F" w:rsidRDefault="004D255F"/>
    <w:p w14:paraId="70D616B5" w14:textId="77777777" w:rsidR="004D255F" w:rsidRDefault="004D255F"/>
    <w:p w14:paraId="7BDF86C1" w14:textId="77777777" w:rsidR="004D255F" w:rsidRDefault="004D255F"/>
    <w:sdt>
      <w:sdtPr>
        <w:rPr>
          <w:rFonts w:asciiTheme="minorHAnsi" w:eastAsiaTheme="minorHAnsi" w:hAnsiTheme="minorHAnsi" w:cstheme="minorBidi"/>
          <w:color w:val="auto"/>
          <w:kern w:val="2"/>
          <w:sz w:val="24"/>
          <w:szCs w:val="24"/>
          <w:lang w:eastAsia="en-US"/>
          <w14:ligatures w14:val="standardContextual"/>
        </w:rPr>
        <w:id w:val="1363251412"/>
        <w:docPartObj>
          <w:docPartGallery w:val="Table of Contents"/>
          <w:docPartUnique/>
        </w:docPartObj>
      </w:sdtPr>
      <w:sdtEndPr>
        <w:rPr>
          <w:b/>
          <w:bCs/>
        </w:rPr>
      </w:sdtEndPr>
      <w:sdtContent>
        <w:p w14:paraId="73DB19DC" w14:textId="32D8221A" w:rsidR="00C240F8" w:rsidRDefault="00C240F8">
          <w:pPr>
            <w:pStyle w:val="TOCHeading"/>
          </w:pPr>
          <w:r>
            <w:t>Contents</w:t>
          </w:r>
        </w:p>
        <w:p w14:paraId="1A19674F" w14:textId="1F2177D5" w:rsidR="00C240F8" w:rsidRDefault="00C240F8">
          <w:pPr>
            <w:pStyle w:val="TOC1"/>
            <w:tabs>
              <w:tab w:val="right" w:leader="dot" w:pos="9016"/>
            </w:tabs>
            <w:rPr>
              <w:noProof/>
            </w:rPr>
          </w:pPr>
          <w:r>
            <w:fldChar w:fldCharType="begin"/>
          </w:r>
          <w:r>
            <w:instrText xml:space="preserve"> TOC \o "1-3" \h \z \u </w:instrText>
          </w:r>
          <w:r>
            <w:fldChar w:fldCharType="separate"/>
          </w:r>
          <w:hyperlink w:anchor="_Toc237022323" w:history="1">
            <w:r w:rsidRPr="00ED7BE1">
              <w:rPr>
                <w:rStyle w:val="Hyperlink"/>
                <w:noProof/>
              </w:rPr>
              <w:t>Introduction</w:t>
            </w:r>
            <w:r>
              <w:rPr>
                <w:noProof/>
                <w:webHidden/>
              </w:rPr>
              <w:tab/>
            </w:r>
            <w:r>
              <w:rPr>
                <w:noProof/>
                <w:webHidden/>
              </w:rPr>
              <w:fldChar w:fldCharType="begin"/>
            </w:r>
            <w:r>
              <w:rPr>
                <w:noProof/>
                <w:webHidden/>
              </w:rPr>
              <w:instrText xml:space="preserve"> PAGEREF _Toc237022323 \h </w:instrText>
            </w:r>
            <w:r>
              <w:rPr>
                <w:noProof/>
                <w:webHidden/>
              </w:rPr>
            </w:r>
            <w:r>
              <w:rPr>
                <w:noProof/>
                <w:webHidden/>
              </w:rPr>
              <w:fldChar w:fldCharType="separate"/>
            </w:r>
            <w:r>
              <w:rPr>
                <w:noProof/>
                <w:webHidden/>
              </w:rPr>
              <w:t>2</w:t>
            </w:r>
            <w:r>
              <w:rPr>
                <w:noProof/>
                <w:webHidden/>
              </w:rPr>
              <w:fldChar w:fldCharType="end"/>
            </w:r>
          </w:hyperlink>
        </w:p>
        <w:p w14:paraId="5B9D1013" w14:textId="0D1488E7" w:rsidR="00C240F8" w:rsidRDefault="00C240F8">
          <w:pPr>
            <w:pStyle w:val="TOC1"/>
            <w:tabs>
              <w:tab w:val="right" w:leader="dot" w:pos="9016"/>
            </w:tabs>
            <w:rPr>
              <w:noProof/>
            </w:rPr>
          </w:pPr>
          <w:hyperlink w:anchor="_Toc237022324" w:history="1">
            <w:r w:rsidRPr="00ED7BE1">
              <w:rPr>
                <w:rStyle w:val="Hyperlink"/>
                <w:noProof/>
              </w:rPr>
              <w:t>British Airways Overview</w:t>
            </w:r>
            <w:r>
              <w:rPr>
                <w:noProof/>
                <w:webHidden/>
              </w:rPr>
              <w:tab/>
            </w:r>
            <w:r>
              <w:rPr>
                <w:noProof/>
                <w:webHidden/>
              </w:rPr>
              <w:fldChar w:fldCharType="begin"/>
            </w:r>
            <w:r>
              <w:rPr>
                <w:noProof/>
                <w:webHidden/>
              </w:rPr>
              <w:instrText xml:space="preserve"> PAGEREF _Toc237022324 \h </w:instrText>
            </w:r>
            <w:r>
              <w:rPr>
                <w:noProof/>
                <w:webHidden/>
              </w:rPr>
            </w:r>
            <w:r>
              <w:rPr>
                <w:noProof/>
                <w:webHidden/>
              </w:rPr>
              <w:fldChar w:fldCharType="separate"/>
            </w:r>
            <w:r>
              <w:rPr>
                <w:noProof/>
                <w:webHidden/>
              </w:rPr>
              <w:t>3</w:t>
            </w:r>
            <w:r>
              <w:rPr>
                <w:noProof/>
                <w:webHidden/>
              </w:rPr>
              <w:fldChar w:fldCharType="end"/>
            </w:r>
          </w:hyperlink>
        </w:p>
        <w:p w14:paraId="337E8298" w14:textId="64F63F17" w:rsidR="00C240F8" w:rsidRDefault="00C240F8">
          <w:pPr>
            <w:pStyle w:val="TOC1"/>
            <w:tabs>
              <w:tab w:val="right" w:leader="dot" w:pos="9016"/>
            </w:tabs>
            <w:rPr>
              <w:noProof/>
            </w:rPr>
          </w:pPr>
          <w:hyperlink w:anchor="_Toc237022325" w:history="1">
            <w:r w:rsidRPr="00ED7BE1">
              <w:rPr>
                <w:rStyle w:val="Hyperlink"/>
                <w:noProof/>
              </w:rPr>
              <w:t>Artefacts</w:t>
            </w:r>
            <w:r>
              <w:rPr>
                <w:noProof/>
                <w:webHidden/>
              </w:rPr>
              <w:tab/>
            </w:r>
            <w:r>
              <w:rPr>
                <w:noProof/>
                <w:webHidden/>
              </w:rPr>
              <w:fldChar w:fldCharType="begin"/>
            </w:r>
            <w:r>
              <w:rPr>
                <w:noProof/>
                <w:webHidden/>
              </w:rPr>
              <w:instrText xml:space="preserve"> PAGEREF _Toc237022325 \h </w:instrText>
            </w:r>
            <w:r>
              <w:rPr>
                <w:noProof/>
                <w:webHidden/>
              </w:rPr>
            </w:r>
            <w:r>
              <w:rPr>
                <w:noProof/>
                <w:webHidden/>
              </w:rPr>
              <w:fldChar w:fldCharType="separate"/>
            </w:r>
            <w:r>
              <w:rPr>
                <w:noProof/>
                <w:webHidden/>
              </w:rPr>
              <w:t>4</w:t>
            </w:r>
            <w:r>
              <w:rPr>
                <w:noProof/>
                <w:webHidden/>
              </w:rPr>
              <w:fldChar w:fldCharType="end"/>
            </w:r>
          </w:hyperlink>
        </w:p>
        <w:p w14:paraId="1764C4F5" w14:textId="6E562081" w:rsidR="00C240F8" w:rsidRDefault="00C240F8">
          <w:pPr>
            <w:pStyle w:val="TOC1"/>
            <w:tabs>
              <w:tab w:val="right" w:leader="dot" w:pos="9016"/>
            </w:tabs>
            <w:rPr>
              <w:noProof/>
            </w:rPr>
          </w:pPr>
          <w:hyperlink w:anchor="_Toc237022326" w:history="1">
            <w:r w:rsidRPr="00ED7BE1">
              <w:rPr>
                <w:rStyle w:val="Hyperlink"/>
                <w:noProof/>
              </w:rPr>
              <w:t>Espoused Values</w:t>
            </w:r>
            <w:r>
              <w:rPr>
                <w:noProof/>
                <w:webHidden/>
              </w:rPr>
              <w:tab/>
            </w:r>
            <w:r>
              <w:rPr>
                <w:noProof/>
                <w:webHidden/>
              </w:rPr>
              <w:fldChar w:fldCharType="begin"/>
            </w:r>
            <w:r>
              <w:rPr>
                <w:noProof/>
                <w:webHidden/>
              </w:rPr>
              <w:instrText xml:space="preserve"> PAGEREF _Toc237022326 \h </w:instrText>
            </w:r>
            <w:r>
              <w:rPr>
                <w:noProof/>
                <w:webHidden/>
              </w:rPr>
            </w:r>
            <w:r>
              <w:rPr>
                <w:noProof/>
                <w:webHidden/>
              </w:rPr>
              <w:fldChar w:fldCharType="separate"/>
            </w:r>
            <w:r>
              <w:rPr>
                <w:noProof/>
                <w:webHidden/>
              </w:rPr>
              <w:t>5</w:t>
            </w:r>
            <w:r>
              <w:rPr>
                <w:noProof/>
                <w:webHidden/>
              </w:rPr>
              <w:fldChar w:fldCharType="end"/>
            </w:r>
          </w:hyperlink>
        </w:p>
        <w:p w14:paraId="0FE4A647" w14:textId="59FBDB4D" w:rsidR="00C240F8" w:rsidRDefault="00C240F8">
          <w:pPr>
            <w:pStyle w:val="TOC1"/>
            <w:tabs>
              <w:tab w:val="right" w:leader="dot" w:pos="9016"/>
            </w:tabs>
            <w:rPr>
              <w:noProof/>
            </w:rPr>
          </w:pPr>
          <w:hyperlink w:anchor="_Toc237022327" w:history="1">
            <w:r w:rsidRPr="00ED7BE1">
              <w:rPr>
                <w:rStyle w:val="Hyperlink"/>
                <w:noProof/>
              </w:rPr>
              <w:t>Basic Underlying Assumptions</w:t>
            </w:r>
            <w:r>
              <w:rPr>
                <w:noProof/>
                <w:webHidden/>
              </w:rPr>
              <w:tab/>
            </w:r>
            <w:r>
              <w:rPr>
                <w:noProof/>
                <w:webHidden/>
              </w:rPr>
              <w:fldChar w:fldCharType="begin"/>
            </w:r>
            <w:r>
              <w:rPr>
                <w:noProof/>
                <w:webHidden/>
              </w:rPr>
              <w:instrText xml:space="preserve"> PAGEREF _Toc237022327 \h </w:instrText>
            </w:r>
            <w:r>
              <w:rPr>
                <w:noProof/>
                <w:webHidden/>
              </w:rPr>
            </w:r>
            <w:r>
              <w:rPr>
                <w:noProof/>
                <w:webHidden/>
              </w:rPr>
              <w:fldChar w:fldCharType="separate"/>
            </w:r>
            <w:r>
              <w:rPr>
                <w:noProof/>
                <w:webHidden/>
              </w:rPr>
              <w:t>5</w:t>
            </w:r>
            <w:r>
              <w:rPr>
                <w:noProof/>
                <w:webHidden/>
              </w:rPr>
              <w:fldChar w:fldCharType="end"/>
            </w:r>
          </w:hyperlink>
        </w:p>
        <w:p w14:paraId="51CB98E8" w14:textId="0F195C60" w:rsidR="00C240F8" w:rsidRDefault="00C240F8">
          <w:pPr>
            <w:pStyle w:val="TOC1"/>
            <w:tabs>
              <w:tab w:val="right" w:leader="dot" w:pos="9016"/>
            </w:tabs>
            <w:rPr>
              <w:noProof/>
            </w:rPr>
          </w:pPr>
          <w:hyperlink w:anchor="_Toc237022328" w:history="1">
            <w:r w:rsidRPr="00ED7BE1">
              <w:rPr>
                <w:rStyle w:val="Hyperlink"/>
                <w:noProof/>
              </w:rPr>
              <w:t>Handy's Four Types of Organisational Culture</w:t>
            </w:r>
            <w:r>
              <w:rPr>
                <w:noProof/>
                <w:webHidden/>
              </w:rPr>
              <w:tab/>
            </w:r>
            <w:r>
              <w:rPr>
                <w:noProof/>
                <w:webHidden/>
              </w:rPr>
              <w:fldChar w:fldCharType="begin"/>
            </w:r>
            <w:r>
              <w:rPr>
                <w:noProof/>
                <w:webHidden/>
              </w:rPr>
              <w:instrText xml:space="preserve"> PAGEREF _Toc237022328 \h </w:instrText>
            </w:r>
            <w:r>
              <w:rPr>
                <w:noProof/>
                <w:webHidden/>
              </w:rPr>
            </w:r>
            <w:r>
              <w:rPr>
                <w:noProof/>
                <w:webHidden/>
              </w:rPr>
              <w:fldChar w:fldCharType="separate"/>
            </w:r>
            <w:r>
              <w:rPr>
                <w:noProof/>
                <w:webHidden/>
              </w:rPr>
              <w:t>8</w:t>
            </w:r>
            <w:r>
              <w:rPr>
                <w:noProof/>
                <w:webHidden/>
              </w:rPr>
              <w:fldChar w:fldCharType="end"/>
            </w:r>
          </w:hyperlink>
        </w:p>
        <w:p w14:paraId="0AB5CF15" w14:textId="30D6CAB2" w:rsidR="00C240F8" w:rsidRDefault="00C240F8">
          <w:pPr>
            <w:pStyle w:val="TOC1"/>
            <w:tabs>
              <w:tab w:val="right" w:leader="dot" w:pos="9016"/>
            </w:tabs>
            <w:rPr>
              <w:noProof/>
            </w:rPr>
          </w:pPr>
          <w:hyperlink w:anchor="_Toc237022329" w:history="1">
            <w:r w:rsidRPr="00ED7BE1">
              <w:rPr>
                <w:rStyle w:val="Hyperlink"/>
                <w:noProof/>
              </w:rPr>
              <w:t>Culture's Influence on Organisational Structure and Decision-Making</w:t>
            </w:r>
            <w:r>
              <w:rPr>
                <w:noProof/>
                <w:webHidden/>
              </w:rPr>
              <w:tab/>
            </w:r>
            <w:r>
              <w:rPr>
                <w:noProof/>
                <w:webHidden/>
              </w:rPr>
              <w:fldChar w:fldCharType="begin"/>
            </w:r>
            <w:r>
              <w:rPr>
                <w:noProof/>
                <w:webHidden/>
              </w:rPr>
              <w:instrText xml:space="preserve"> PAGEREF _Toc237022329 \h </w:instrText>
            </w:r>
            <w:r>
              <w:rPr>
                <w:noProof/>
                <w:webHidden/>
              </w:rPr>
            </w:r>
            <w:r>
              <w:rPr>
                <w:noProof/>
                <w:webHidden/>
              </w:rPr>
              <w:fldChar w:fldCharType="separate"/>
            </w:r>
            <w:r>
              <w:rPr>
                <w:noProof/>
                <w:webHidden/>
              </w:rPr>
              <w:t>9</w:t>
            </w:r>
            <w:r>
              <w:rPr>
                <w:noProof/>
                <w:webHidden/>
              </w:rPr>
              <w:fldChar w:fldCharType="end"/>
            </w:r>
          </w:hyperlink>
        </w:p>
        <w:p w14:paraId="7BD60116" w14:textId="77B373B5" w:rsidR="00C240F8" w:rsidRDefault="00C240F8">
          <w:pPr>
            <w:pStyle w:val="TOC1"/>
            <w:tabs>
              <w:tab w:val="right" w:leader="dot" w:pos="9016"/>
            </w:tabs>
            <w:rPr>
              <w:noProof/>
            </w:rPr>
          </w:pPr>
          <w:hyperlink w:anchor="_Toc237022330" w:history="1">
            <w:r w:rsidRPr="00ED7BE1">
              <w:rPr>
                <w:rStyle w:val="Hyperlink"/>
                <w:noProof/>
              </w:rPr>
              <w:t>Culture and Adaptation to the External Environment</w:t>
            </w:r>
            <w:r>
              <w:rPr>
                <w:noProof/>
                <w:webHidden/>
              </w:rPr>
              <w:tab/>
            </w:r>
            <w:r>
              <w:rPr>
                <w:noProof/>
                <w:webHidden/>
              </w:rPr>
              <w:fldChar w:fldCharType="begin"/>
            </w:r>
            <w:r>
              <w:rPr>
                <w:noProof/>
                <w:webHidden/>
              </w:rPr>
              <w:instrText xml:space="preserve"> PAGEREF _Toc237022330 \h </w:instrText>
            </w:r>
            <w:r>
              <w:rPr>
                <w:noProof/>
                <w:webHidden/>
              </w:rPr>
            </w:r>
            <w:r>
              <w:rPr>
                <w:noProof/>
                <w:webHidden/>
              </w:rPr>
              <w:fldChar w:fldCharType="separate"/>
            </w:r>
            <w:r>
              <w:rPr>
                <w:noProof/>
                <w:webHidden/>
              </w:rPr>
              <w:t>11</w:t>
            </w:r>
            <w:r>
              <w:rPr>
                <w:noProof/>
                <w:webHidden/>
              </w:rPr>
              <w:fldChar w:fldCharType="end"/>
            </w:r>
          </w:hyperlink>
        </w:p>
        <w:p w14:paraId="5BF4AC7D" w14:textId="2E0F0616" w:rsidR="00C240F8" w:rsidRDefault="00C240F8">
          <w:pPr>
            <w:pStyle w:val="TOC1"/>
            <w:tabs>
              <w:tab w:val="right" w:leader="dot" w:pos="9016"/>
            </w:tabs>
            <w:rPr>
              <w:noProof/>
            </w:rPr>
          </w:pPr>
          <w:hyperlink w:anchor="_Toc237022331" w:history="1">
            <w:r w:rsidRPr="00ED7BE1">
              <w:rPr>
                <w:rStyle w:val="Hyperlink"/>
                <w:noProof/>
              </w:rPr>
              <w:t>Culture as an Enabler or Barrier</w:t>
            </w:r>
            <w:r>
              <w:rPr>
                <w:noProof/>
                <w:webHidden/>
              </w:rPr>
              <w:tab/>
            </w:r>
            <w:r>
              <w:rPr>
                <w:noProof/>
                <w:webHidden/>
              </w:rPr>
              <w:fldChar w:fldCharType="begin"/>
            </w:r>
            <w:r>
              <w:rPr>
                <w:noProof/>
                <w:webHidden/>
              </w:rPr>
              <w:instrText xml:space="preserve"> PAGEREF _Toc237022331 \h </w:instrText>
            </w:r>
            <w:r>
              <w:rPr>
                <w:noProof/>
                <w:webHidden/>
              </w:rPr>
            </w:r>
            <w:r>
              <w:rPr>
                <w:noProof/>
                <w:webHidden/>
              </w:rPr>
              <w:fldChar w:fldCharType="separate"/>
            </w:r>
            <w:r>
              <w:rPr>
                <w:noProof/>
                <w:webHidden/>
              </w:rPr>
              <w:t>12</w:t>
            </w:r>
            <w:r>
              <w:rPr>
                <w:noProof/>
                <w:webHidden/>
              </w:rPr>
              <w:fldChar w:fldCharType="end"/>
            </w:r>
          </w:hyperlink>
        </w:p>
        <w:p w14:paraId="548A2F38" w14:textId="0DCDE611" w:rsidR="00C240F8" w:rsidRDefault="00C240F8">
          <w:pPr>
            <w:pStyle w:val="TOC1"/>
            <w:tabs>
              <w:tab w:val="right" w:leader="dot" w:pos="9016"/>
            </w:tabs>
            <w:rPr>
              <w:noProof/>
            </w:rPr>
          </w:pPr>
          <w:hyperlink w:anchor="_Toc237022332" w:history="1">
            <w:r w:rsidRPr="00ED7BE1">
              <w:rPr>
                <w:rStyle w:val="Hyperlink"/>
                <w:noProof/>
              </w:rPr>
              <w:t>Impact of Organisational Culture on Organisational Performance</w:t>
            </w:r>
            <w:r>
              <w:rPr>
                <w:noProof/>
                <w:webHidden/>
              </w:rPr>
              <w:tab/>
            </w:r>
            <w:r>
              <w:rPr>
                <w:noProof/>
                <w:webHidden/>
              </w:rPr>
              <w:fldChar w:fldCharType="begin"/>
            </w:r>
            <w:r>
              <w:rPr>
                <w:noProof/>
                <w:webHidden/>
              </w:rPr>
              <w:instrText xml:space="preserve"> PAGEREF _Toc237022332 \h </w:instrText>
            </w:r>
            <w:r>
              <w:rPr>
                <w:noProof/>
                <w:webHidden/>
              </w:rPr>
            </w:r>
            <w:r>
              <w:rPr>
                <w:noProof/>
                <w:webHidden/>
              </w:rPr>
              <w:fldChar w:fldCharType="separate"/>
            </w:r>
            <w:r>
              <w:rPr>
                <w:noProof/>
                <w:webHidden/>
              </w:rPr>
              <w:t>12</w:t>
            </w:r>
            <w:r>
              <w:rPr>
                <w:noProof/>
                <w:webHidden/>
              </w:rPr>
              <w:fldChar w:fldCharType="end"/>
            </w:r>
          </w:hyperlink>
        </w:p>
        <w:p w14:paraId="54426231" w14:textId="27E2E16F" w:rsidR="00C240F8" w:rsidRDefault="00C240F8">
          <w:pPr>
            <w:pStyle w:val="TOC1"/>
            <w:tabs>
              <w:tab w:val="right" w:leader="dot" w:pos="9016"/>
            </w:tabs>
            <w:rPr>
              <w:noProof/>
            </w:rPr>
          </w:pPr>
          <w:hyperlink w:anchor="_Toc237022333" w:history="1">
            <w:r w:rsidRPr="00ED7BE1">
              <w:rPr>
                <w:rStyle w:val="Hyperlink"/>
                <w:noProof/>
              </w:rPr>
              <w:t>Recommendations</w:t>
            </w:r>
            <w:r>
              <w:rPr>
                <w:noProof/>
                <w:webHidden/>
              </w:rPr>
              <w:tab/>
            </w:r>
            <w:r>
              <w:rPr>
                <w:noProof/>
                <w:webHidden/>
              </w:rPr>
              <w:fldChar w:fldCharType="begin"/>
            </w:r>
            <w:r>
              <w:rPr>
                <w:noProof/>
                <w:webHidden/>
              </w:rPr>
              <w:instrText xml:space="preserve"> PAGEREF _Toc237022333 \h </w:instrText>
            </w:r>
            <w:r>
              <w:rPr>
                <w:noProof/>
                <w:webHidden/>
              </w:rPr>
            </w:r>
            <w:r>
              <w:rPr>
                <w:noProof/>
                <w:webHidden/>
              </w:rPr>
              <w:fldChar w:fldCharType="separate"/>
            </w:r>
            <w:r>
              <w:rPr>
                <w:noProof/>
                <w:webHidden/>
              </w:rPr>
              <w:t>13</w:t>
            </w:r>
            <w:r>
              <w:rPr>
                <w:noProof/>
                <w:webHidden/>
              </w:rPr>
              <w:fldChar w:fldCharType="end"/>
            </w:r>
          </w:hyperlink>
        </w:p>
        <w:p w14:paraId="11BDCC64" w14:textId="042640CE" w:rsidR="00C240F8" w:rsidRDefault="00C240F8">
          <w:pPr>
            <w:pStyle w:val="TOC1"/>
            <w:tabs>
              <w:tab w:val="right" w:leader="dot" w:pos="9016"/>
            </w:tabs>
            <w:rPr>
              <w:noProof/>
            </w:rPr>
          </w:pPr>
          <w:hyperlink w:anchor="_Toc237022334" w:history="1">
            <w:r w:rsidRPr="00ED7BE1">
              <w:rPr>
                <w:rStyle w:val="Hyperlink"/>
                <w:noProof/>
              </w:rPr>
              <w:t>Conclusion</w:t>
            </w:r>
            <w:r>
              <w:rPr>
                <w:noProof/>
                <w:webHidden/>
              </w:rPr>
              <w:tab/>
            </w:r>
            <w:r>
              <w:rPr>
                <w:noProof/>
                <w:webHidden/>
              </w:rPr>
              <w:fldChar w:fldCharType="begin"/>
            </w:r>
            <w:r>
              <w:rPr>
                <w:noProof/>
                <w:webHidden/>
              </w:rPr>
              <w:instrText xml:space="preserve"> PAGEREF _Toc237022334 \h </w:instrText>
            </w:r>
            <w:r>
              <w:rPr>
                <w:noProof/>
                <w:webHidden/>
              </w:rPr>
            </w:r>
            <w:r>
              <w:rPr>
                <w:noProof/>
                <w:webHidden/>
              </w:rPr>
              <w:fldChar w:fldCharType="separate"/>
            </w:r>
            <w:r>
              <w:rPr>
                <w:noProof/>
                <w:webHidden/>
              </w:rPr>
              <w:t>13</w:t>
            </w:r>
            <w:r>
              <w:rPr>
                <w:noProof/>
                <w:webHidden/>
              </w:rPr>
              <w:fldChar w:fldCharType="end"/>
            </w:r>
          </w:hyperlink>
        </w:p>
        <w:p w14:paraId="377C00C3" w14:textId="4A90DF6C" w:rsidR="00C240F8" w:rsidRDefault="00C240F8">
          <w:r>
            <w:rPr>
              <w:b/>
              <w:bCs/>
            </w:rPr>
            <w:fldChar w:fldCharType="end"/>
          </w:r>
        </w:p>
      </w:sdtContent>
    </w:sdt>
    <w:p w14:paraId="22EA089E" w14:textId="77777777" w:rsidR="00C240F8" w:rsidRDefault="00C240F8" w:rsidP="00C8447D">
      <w:pPr>
        <w:pStyle w:val="Heading1"/>
      </w:pPr>
    </w:p>
    <w:p w14:paraId="07A0E74D" w14:textId="77777777" w:rsidR="00C240F8" w:rsidRDefault="00C240F8" w:rsidP="00C8447D">
      <w:pPr>
        <w:pStyle w:val="Heading1"/>
      </w:pPr>
    </w:p>
    <w:p w14:paraId="2E52A2EA" w14:textId="07594B0D" w:rsidR="004D255F" w:rsidRDefault="00C8447D" w:rsidP="00C8447D">
      <w:pPr>
        <w:pStyle w:val="Heading1"/>
      </w:pPr>
      <w:bookmarkStart w:id="0" w:name="_Toc237022323"/>
      <w:r>
        <w:t>Introduction</w:t>
      </w:r>
      <w:bookmarkEnd w:id="0"/>
    </w:p>
    <w:p w14:paraId="4983AC0B" w14:textId="77777777" w:rsidR="00C8447D" w:rsidRDefault="00C8447D" w:rsidP="00C8447D">
      <w:r>
        <w:t>The daily operations of a company are greatly influenced by its culture. It has an impact on how employees act at work, how decisions are made, and the overall performance of the company. Positively, a strong culture can unite people around shared values, facilitate teamwork, and encourage similar working practices. Because everyone is working in the same direction, this typically makes it easier for the business to accomplish its objectives.</w:t>
      </w:r>
    </w:p>
    <w:p w14:paraId="5B6C0E6A" w14:textId="77777777" w:rsidR="00C8447D" w:rsidRDefault="00C8447D" w:rsidP="00C8447D">
      <w:r>
        <w:t>However, culture isn't always beneficial. It can occasionally hinder a business, particularly if it becomes overly rigid or antiquated. If people feel like they can’t try new ideas or challenge the usual way of doing things, the company might struggle to innovate or adapt when things change. This may make it more difficult for the company to meet new challenges or maintain its competitiveness.</w:t>
      </w:r>
    </w:p>
    <w:p w14:paraId="47580911" w14:textId="5F36C830" w:rsidR="00C8447D" w:rsidRDefault="00C8447D" w:rsidP="00C8447D">
      <w:r>
        <w:t xml:space="preserve">It's crucial to comprehend culture when determining a company's true level of success because it can either accelerate or impede progress. You can better understand why the </w:t>
      </w:r>
      <w:r>
        <w:lastRenderedPageBreak/>
        <w:t>company operates the way it does and whether it is ready for future changes by looking at its culture.</w:t>
      </w:r>
    </w:p>
    <w:p w14:paraId="1760A5EC" w14:textId="77777777" w:rsidR="00C8447D" w:rsidRDefault="00C8447D" w:rsidP="00C8447D">
      <w:r>
        <w:t>One of the largest airlines in the UK, British Airways (BA), is greatly impacted by its organisational culture. BA depends on a culture that encourages professionalism, safety, excellent customer service, and smooth, efficient operations because it works in a busy, competitive, and highly regulated industry. These principles support teamwork, self-assured decision-making, and the timely and safe operation of flights.</w:t>
      </w:r>
    </w:p>
    <w:p w14:paraId="14B264F8" w14:textId="202939C4" w:rsidR="00C8447D" w:rsidRDefault="00C8447D" w:rsidP="00C8447D">
      <w:r>
        <w:t xml:space="preserve">However, BA cannot simply maintain its previous routines. The airline must adapt to evolving consumer demands, new technological advancements, and expanding environmental awareness. This means its culture must also encourage adaptability, creativity, and being prepared to </w:t>
      </w:r>
      <w:proofErr w:type="spellStart"/>
      <w:proofErr w:type="gramStart"/>
      <w:r>
        <w:t>change.The</w:t>
      </w:r>
      <w:proofErr w:type="spellEnd"/>
      <w:proofErr w:type="gramEnd"/>
      <w:r>
        <w:t xml:space="preserve"> business must simultaneously adapt to shifting consumer demands, advancements in technology, and growing environmental demands.</w:t>
      </w:r>
    </w:p>
    <w:p w14:paraId="2B1E6353" w14:textId="2F2AFB5B" w:rsidR="00087724" w:rsidRDefault="00087724" w:rsidP="00C8447D">
      <w:r w:rsidRPr="00087724">
        <w:t xml:space="preserve">This report's primary framework for analysing British Airways' culture is Schein's Three Levels. The cultural style that BA exhibits in day-to-day operations can also be identified using Handy's Four Types of Culture. The study examines how BA's culture influences decision-making, organisational structure, and the airline's reaction to outside influences. It also </w:t>
      </w:r>
      <w:proofErr w:type="gramStart"/>
      <w:r w:rsidRPr="00087724">
        <w:t>takes into account</w:t>
      </w:r>
      <w:proofErr w:type="gramEnd"/>
      <w:r w:rsidRPr="00087724">
        <w:t xml:space="preserve"> whether the culture encourages achievement or occasionally creates obstacles. The conclusion provides suggestions for improvement and explains how culture affects BA's performance.</w:t>
      </w:r>
    </w:p>
    <w:p w14:paraId="77D96BAA" w14:textId="50E42BDE" w:rsidR="008F6E78" w:rsidRDefault="00D12E2F" w:rsidP="00D12E2F">
      <w:pPr>
        <w:pStyle w:val="Heading1"/>
      </w:pPr>
      <w:bookmarkStart w:id="1" w:name="_Toc237022324"/>
      <w:r w:rsidRPr="00D12E2F">
        <w:t>British Airways Overview</w:t>
      </w:r>
      <w:bookmarkEnd w:id="1"/>
    </w:p>
    <w:p w14:paraId="3FAECE27" w14:textId="6EC2B852" w:rsidR="009900CF" w:rsidRDefault="009900CF" w:rsidP="009900CF">
      <w:r>
        <w:t xml:space="preserve">One of the most well-known international airlines in the world, British Airways (BA) is the primary national airline of the United </w:t>
      </w:r>
      <w:proofErr w:type="gramStart"/>
      <w:r>
        <w:t>Kingdom</w:t>
      </w:r>
      <w:r w:rsidR="007C3666">
        <w:t xml:space="preserve">  </w:t>
      </w:r>
      <w:r>
        <w:t>.</w:t>
      </w:r>
      <w:proofErr w:type="gramEnd"/>
      <w:r>
        <w:t xml:space="preserve"> Founded in 1974, the company is currently a part of the International Airlines Group (IAG), one of the largest airline groups in Europe. BA offers flights to hundreds of locations worldwide, catering to both vacationers and business travellers.</w:t>
      </w:r>
      <w:r w:rsidR="0043594A">
        <w:t xml:space="preserve">  </w:t>
      </w:r>
      <w:r w:rsidR="0043594A" w:rsidRPr="007C3666">
        <w:t>IAG Annual Report (2026)</w:t>
      </w:r>
    </w:p>
    <w:p w14:paraId="2E6EE02F" w14:textId="4AFBFD9B" w:rsidR="009900CF" w:rsidRDefault="009900CF" w:rsidP="009900CF">
      <w:r>
        <w:t>The airline depends on smooth cooperation between numerous departments due to its extensive operations. To maintain safe, effective, and timely flight operations, engineering, customer service, ground handling, and flight operations must collaborate closely. The daily operations and overall success of BA depend on this degree of teamwork.</w:t>
      </w:r>
    </w:p>
    <w:p w14:paraId="3A99F1C0" w14:textId="59A7373C" w:rsidR="009900CF" w:rsidRDefault="009900CF" w:rsidP="009900CF">
      <w:r>
        <w:t xml:space="preserve">Because the aviation sector is highly regulated and competitive, an airline's culture is crucial to maintaining high standards of service and safety. Airlines </w:t>
      </w:r>
      <w:proofErr w:type="gramStart"/>
      <w:r>
        <w:t>have to</w:t>
      </w:r>
      <w:proofErr w:type="gramEnd"/>
      <w:r>
        <w:t xml:space="preserve"> keep to high standards and detailed protocols while ensuring that passengers receive the consistency, comfort, and efficiency they anticipate. This implies that workers across the entire company must collaborate effectively, communicate effectively, and keep to </w:t>
      </w:r>
      <w:r>
        <w:lastRenderedPageBreak/>
        <w:t xml:space="preserve">the procedures that maintain safe flight operations. As a result, an airline's culture has a direct impact on how well it operates and performs </w:t>
      </w:r>
      <w:proofErr w:type="gramStart"/>
      <w:r>
        <w:t>on a daily basis</w:t>
      </w:r>
      <w:proofErr w:type="gramEnd"/>
      <w:r>
        <w:t>.</w:t>
      </w:r>
    </w:p>
    <w:p w14:paraId="3EDC16EF" w14:textId="77777777" w:rsidR="009900CF" w:rsidRDefault="009900CF" w:rsidP="009900CF">
      <w:r>
        <w:t>Safety, professionalism, teamwork, and providing excellent customer service are among British Airways' top priorities, which are supported by the company culture. For an airline that must operate efficiently and dependably every day, these values serve as a guide for employee behaviour and teamwork.</w:t>
      </w:r>
    </w:p>
    <w:p w14:paraId="378C7E06" w14:textId="1C68B3E8" w:rsidR="00D12E2F" w:rsidRDefault="009900CF" w:rsidP="009900CF">
      <w:r>
        <w:t xml:space="preserve">BA </w:t>
      </w:r>
      <w:proofErr w:type="gramStart"/>
      <w:r>
        <w:t>has to</w:t>
      </w:r>
      <w:proofErr w:type="gramEnd"/>
      <w:r>
        <w:t xml:space="preserve"> manage numerous external demands at the same time. Customers have higher expectations than ever, the industry is changing due to new technology, other airlines are becoming more competitive, and there is a growing need for airlines to operate more sustainably. Because of all of this, BA needs a culture that not only respects its long-standing reputation but also motivates employees to continuously innovate, adapt, and find better ways to accomplish tasks. Understanding this wider organisational context makes it easier to analyse BA’s culture in the next sections, because it shows what the company is trying to achieve and what challenges it </w:t>
      </w:r>
      <w:proofErr w:type="gramStart"/>
      <w:r>
        <w:t>has to</w:t>
      </w:r>
      <w:proofErr w:type="gramEnd"/>
      <w:r>
        <w:t xml:space="preserve"> face.</w:t>
      </w:r>
    </w:p>
    <w:p w14:paraId="5B9D438F" w14:textId="77777777" w:rsidR="001B087F" w:rsidRDefault="001B087F" w:rsidP="009900CF"/>
    <w:p w14:paraId="3E6BB184" w14:textId="77777777" w:rsidR="00EE0AF3" w:rsidRDefault="00EE0AF3" w:rsidP="009900CF"/>
    <w:p w14:paraId="61CA8C0B" w14:textId="77777777" w:rsidR="00EE0AF3" w:rsidRDefault="00EE0AF3" w:rsidP="009900CF"/>
    <w:p w14:paraId="09AF8EA6" w14:textId="6BBFB8BF" w:rsidR="00E87EE5" w:rsidRDefault="00D83901" w:rsidP="00E87EE5">
      <w:pPr>
        <w:rPr>
          <w:rFonts w:asciiTheme="majorHAnsi" w:eastAsiaTheme="majorEastAsia" w:hAnsiTheme="majorHAnsi" w:cstheme="majorBidi"/>
          <w:color w:val="0F4761" w:themeColor="accent1" w:themeShade="BF"/>
          <w:sz w:val="40"/>
          <w:szCs w:val="40"/>
        </w:rPr>
      </w:pPr>
      <w:r w:rsidRPr="00D83901">
        <w:rPr>
          <w:rFonts w:asciiTheme="majorHAnsi" w:eastAsiaTheme="majorEastAsia" w:hAnsiTheme="majorHAnsi" w:cstheme="majorBidi"/>
          <w:color w:val="0F4761" w:themeColor="accent1" w:themeShade="BF"/>
          <w:sz w:val="40"/>
          <w:szCs w:val="40"/>
        </w:rPr>
        <w:t>Organisational Culture Analysis – Schein's Three Levels of Culture</w:t>
      </w:r>
    </w:p>
    <w:p w14:paraId="308F9D5B" w14:textId="60A17D3F" w:rsidR="00EE0AF3" w:rsidRDefault="00EE0AF3" w:rsidP="00EE0AF3">
      <w:r>
        <w:t>Schein's Three Levels of Organisational Culture are used in this report to examine British Airways' organisational culture. Schein explains that culture is made up of three connected layers: the visible things you can see in an organisation (artefacts), the values the company says it believes in, and the deeper assumptions that shape how employees think and behave</w:t>
      </w:r>
      <w:r w:rsidR="00D962AE">
        <w:t xml:space="preserve"> </w:t>
      </w:r>
      <w:r w:rsidR="00D962AE" w:rsidRPr="00D962AE">
        <w:t>Schein (2010)</w:t>
      </w:r>
      <w:r>
        <w:t>. His model demonstrates that culture covers more than just physical characteristics; it also includes fundamental beliefs and behaviours that shape daily choices and behaviours.</w:t>
      </w:r>
    </w:p>
    <w:p w14:paraId="1E3D218E" w14:textId="1094866D" w:rsidR="00D83901" w:rsidRDefault="00EE0AF3" w:rsidP="00EE0AF3">
      <w:r>
        <w:t>Because the aviation sector greatly depends on common values like safety, consistency, professionalism, and teamwork, this strategy works well for British Airways. These principles direct employees' behaviour, collaboration, and day-to-day operations of the airline. It is easier to understand how the company's culture is created, maintained, and manifested in its daily operations when BA is viewed through Schein's three levels.</w:t>
      </w:r>
    </w:p>
    <w:p w14:paraId="60A8591F" w14:textId="6E5A90C4" w:rsidR="00EE0AF3" w:rsidRDefault="00D71B9E" w:rsidP="00D71B9E">
      <w:pPr>
        <w:pStyle w:val="Heading1"/>
      </w:pPr>
      <w:bookmarkStart w:id="2" w:name="_Toc237022325"/>
      <w:r>
        <w:lastRenderedPageBreak/>
        <w:t>Artefacts</w:t>
      </w:r>
      <w:bookmarkEnd w:id="2"/>
    </w:p>
    <w:p w14:paraId="70954E49" w14:textId="7B7B290E" w:rsidR="005F1742" w:rsidRPr="005F1742" w:rsidRDefault="005F1742" w:rsidP="005F1742">
      <w:r w:rsidRPr="005F1742">
        <w:t xml:space="preserve">The visible and easily observable aspects of an organization's culture are referred to as the first level of Schein's </w:t>
      </w:r>
      <w:proofErr w:type="gramStart"/>
      <w:r w:rsidRPr="005F1742">
        <w:t>artefacts</w:t>
      </w:r>
      <w:r w:rsidR="00F36413">
        <w:t xml:space="preserve">  </w:t>
      </w:r>
      <w:r w:rsidR="00F36413" w:rsidRPr="00F36413">
        <w:t>Schein</w:t>
      </w:r>
      <w:proofErr w:type="gramEnd"/>
      <w:r w:rsidR="00F36413" w:rsidRPr="00F36413">
        <w:t xml:space="preserve"> (2010)</w:t>
      </w:r>
      <w:r w:rsidRPr="005F1742">
        <w:t>. Physical symbols, employee behaviour, daily workplace routines, and practices that are visible to both employees and outsiders are some examples of these. These artefacts demonstrate British Airways' emphasis on professionalism, dependability, and providing a positive customer experience.</w:t>
      </w:r>
    </w:p>
    <w:p w14:paraId="475B4C5B" w14:textId="77777777" w:rsidR="00704178" w:rsidRPr="00704178" w:rsidRDefault="00704178" w:rsidP="00704178">
      <w:r w:rsidRPr="00704178">
        <w:t>The brand identity of British Airways is one obvious example. BA places a strong emphasis on reputation and trust, as evidenced by its logo, aircraft design, and association with the national image of the United Kingdom. Being a worldwide airline, BA presents itself to travellers as dependable and competent by maintaining a consistent and identifiable brand. The idea that employees represent the airline's values whenever they engage with customers is further reinforced by the cabin crew's appearance, which includes formal uniforms and customer service standards.</w:t>
      </w:r>
    </w:p>
    <w:p w14:paraId="4AA7BBF9" w14:textId="77777777" w:rsidR="002313F3" w:rsidRPr="002313F3" w:rsidRDefault="002313F3" w:rsidP="002313F3">
      <w:r w:rsidRPr="002313F3">
        <w:t>Another significant artefact is BA's operational procedures. Standard operating procedures, checklists, communication systems, and safety inspections are all part of daily work in aviation. These obvious practices demonstrate that BA works in a culture that values accuracy, safety, and dedication to set procedures. This is particularly important because airline operations depend on the smooth interaction of various groups, including ground staff, engineers, pilots, and cabin crew.</w:t>
      </w:r>
    </w:p>
    <w:p w14:paraId="3532AFA7" w14:textId="77777777" w:rsidR="00734B7A" w:rsidRPr="00734B7A" w:rsidRDefault="00734B7A" w:rsidP="00734B7A">
      <w:proofErr w:type="gramStart"/>
      <w:r w:rsidRPr="00734B7A">
        <w:t>However</w:t>
      </w:r>
      <w:proofErr w:type="gramEnd"/>
      <w:r w:rsidRPr="00734B7A">
        <w:t xml:space="preserve"> artefacts only reveal the most basic aspects of culture. Strict policies, strong branding, and professional uniforms show how the company presents itself, but they fail to fully explain the core values and beliefs that influence how workers think and act. It's critical to examine the basic assumptions and values that support these external expressions </w:t>
      </w:r>
      <w:proofErr w:type="gramStart"/>
      <w:r w:rsidRPr="00734B7A">
        <w:t>in order to</w:t>
      </w:r>
      <w:proofErr w:type="gramEnd"/>
      <w:r w:rsidRPr="00734B7A">
        <w:t xml:space="preserve"> fully comprehend British Airways' culture. A more comprehensive picture of how BA's culture affects day-to-day work and decision-making is provided by this deeper layer.</w:t>
      </w:r>
    </w:p>
    <w:p w14:paraId="3090CDF2" w14:textId="3E2FB3EA" w:rsidR="00D71B9E" w:rsidRDefault="00D03B5A" w:rsidP="00D03B5A">
      <w:pPr>
        <w:pStyle w:val="Heading1"/>
      </w:pPr>
      <w:bookmarkStart w:id="3" w:name="_Toc237022326"/>
      <w:r w:rsidRPr="00D03B5A">
        <w:t>Espoused Values</w:t>
      </w:r>
      <w:bookmarkEnd w:id="3"/>
    </w:p>
    <w:p w14:paraId="4B499DFB" w14:textId="37A09CD3" w:rsidR="004123C1" w:rsidRPr="004123C1" w:rsidRDefault="004123C1" w:rsidP="004123C1">
      <w:r w:rsidRPr="004123C1">
        <w:t>Espoused values, or the ideals and principles that a company claims to uphold and that its employees are expected to conform to</w:t>
      </w:r>
      <w:r>
        <w:t xml:space="preserve"> </w:t>
      </w:r>
      <w:r w:rsidRPr="004123C1">
        <w:t xml:space="preserve">make up the second level of Schein's </w:t>
      </w:r>
      <w:proofErr w:type="gramStart"/>
      <w:r w:rsidRPr="004123C1">
        <w:t>model</w:t>
      </w:r>
      <w:r w:rsidR="00755AD2">
        <w:t xml:space="preserve">  </w:t>
      </w:r>
      <w:r w:rsidR="00755AD2" w:rsidRPr="00F65EA5">
        <w:t>Schein</w:t>
      </w:r>
      <w:proofErr w:type="gramEnd"/>
      <w:r w:rsidR="00755AD2" w:rsidRPr="00F65EA5">
        <w:t xml:space="preserve"> (2010)</w:t>
      </w:r>
      <w:r w:rsidRPr="004123C1">
        <w:t>. These principles influence how employees act in the workplace, direct decision</w:t>
      </w:r>
      <w:r>
        <w:t xml:space="preserve"> </w:t>
      </w:r>
      <w:r w:rsidRPr="004123C1">
        <w:t>making</w:t>
      </w:r>
      <w:r>
        <w:t xml:space="preserve"> </w:t>
      </w:r>
      <w:r w:rsidRPr="004123C1">
        <w:t>and foster a sense of purpose among all employees.</w:t>
      </w:r>
      <w:r w:rsidRPr="004123C1">
        <w:br/>
        <w:t xml:space="preserve">Safety, customer service, teamwork, professionalism, diversity and sustainability are among British Airways' core values. These principles demonstrate BA's dedication to delivering dependable, safe flights along with excellent customer service. They also emphasise how crucial it is for employees from various departments to collaborate </w:t>
      </w:r>
      <w:r w:rsidRPr="004123C1">
        <w:lastRenderedPageBreak/>
        <w:t>effectively because efficient airline operations depend on effective communication and teamwork.</w:t>
      </w:r>
    </w:p>
    <w:p w14:paraId="140DFAB5" w14:textId="77777777" w:rsidR="0098526A" w:rsidRPr="0098526A" w:rsidRDefault="0098526A" w:rsidP="0098526A">
      <w:r w:rsidRPr="0098526A">
        <w:t>These stated principles aid in outlining BA's expectations for its workers as well as how it hopes the company will operate. They serve as a conduit between the outward manifestations of culture and the underlying presumptions that shape daily conduct.</w:t>
      </w:r>
    </w:p>
    <w:p w14:paraId="7D38140B" w14:textId="4FC2678C" w:rsidR="00E83714" w:rsidRPr="00E83714" w:rsidRDefault="00E83714" w:rsidP="00E83714">
      <w:r w:rsidRPr="00E83714">
        <w:t>The culture of British Airways is greatly influenced by these ideals. For instance, the emphasis on safety encourages cautious decision-making and dedication to aviation regulations, while the strong emphasis on customer service motivates staff to provide passengers with a positive travel experience. BA's dedication to sustainability also demonstrates the company's awareness of the environmental problems the aviation sector faces and the need to lessen its effects.</w:t>
      </w:r>
      <w:r w:rsidRPr="00E83714">
        <w:br/>
        <w:t xml:space="preserve">However, a company's culture only gets stronger when its stated values are reflected in actual organisational decisions and daily behaviour. The culture becomes weaker and less effective if there is a discrepancy between what the organization claims to value and what employees </w:t>
      </w:r>
      <w:proofErr w:type="gramStart"/>
      <w:r w:rsidRPr="00E83714">
        <w:t>actually experience</w:t>
      </w:r>
      <w:proofErr w:type="gramEnd"/>
      <w:r w:rsidRPr="00E83714">
        <w:t>.</w:t>
      </w:r>
      <w:r w:rsidR="00765536" w:rsidRPr="00765536">
        <w:rPr>
          <w:rFonts w:ascii="Times New Roman" w:eastAsia="Times New Roman" w:hAnsi="Times New Roman" w:cs="Times New Roman"/>
          <w:kern w:val="0"/>
          <w:lang w:eastAsia="en-GB"/>
          <w14:ligatures w14:val="none"/>
        </w:rPr>
        <w:t xml:space="preserve"> </w:t>
      </w:r>
      <w:r w:rsidR="00765536" w:rsidRPr="00765536">
        <w:t>As a result, British Airways must ensure that all areas of the company, from frontline employees to senior leadership, consistently represent its declared values.</w:t>
      </w:r>
    </w:p>
    <w:p w14:paraId="1EC66D84" w14:textId="1C7B040B" w:rsidR="000607FB" w:rsidRDefault="000607FB" w:rsidP="000607FB">
      <w:pPr>
        <w:pStyle w:val="Heading1"/>
      </w:pPr>
      <w:bookmarkStart w:id="4" w:name="_Toc237022327"/>
      <w:r w:rsidRPr="000607FB">
        <w:t>Basic Underlying Assumptions</w:t>
      </w:r>
      <w:bookmarkEnd w:id="4"/>
    </w:p>
    <w:p w14:paraId="40C385CF" w14:textId="1397836B" w:rsidR="007E6D35" w:rsidRDefault="007E6D35" w:rsidP="007E6D35">
      <w:r>
        <w:t>Basic underlying assumptions make up the third and deepest level of Schein's model</w:t>
      </w:r>
      <w:r w:rsidR="00F65EA5">
        <w:t xml:space="preserve"> </w:t>
      </w:r>
      <w:r w:rsidR="00F65EA5" w:rsidRPr="00F65EA5">
        <w:t>Schein (2010)</w:t>
      </w:r>
      <w:r>
        <w:t>. Because they have become fundamental in the organization's daily culture, employees accept these attitudes and beliefs without giving them any thought. These presumptions are more difficult to observe than obvious artefacts or declared values, but they have a significant influence on how people act and make choices.</w:t>
      </w:r>
    </w:p>
    <w:p w14:paraId="6C061335" w14:textId="1132D882" w:rsidR="007E6D35" w:rsidRDefault="007E6D35" w:rsidP="007E6D35">
      <w:r>
        <w:t xml:space="preserve">One of the most significant underlying presumptions at British Airways is that safety comes first. Workers </w:t>
      </w:r>
      <w:proofErr w:type="gramStart"/>
      <w:r>
        <w:t>have to</w:t>
      </w:r>
      <w:proofErr w:type="gramEnd"/>
      <w:r>
        <w:t xml:space="preserve"> stick to precise protocols, communicate effectively, and make decisions that safeguard passengers, their colleagues, and the airline. The idea that teamwork is crucial is another fundamental concept. Cooperation and trust are seen as essential for safe and effective airline operations, which depend on the collaboration of pilots, cabin crew, engineers, ground personnel, and air-traffic services.</w:t>
      </w:r>
    </w:p>
    <w:p w14:paraId="0327220D" w14:textId="26126645" w:rsidR="007E6D35" w:rsidRDefault="007E6D35" w:rsidP="007E6D35">
      <w:r>
        <w:t>The significance of professionalism is another presumption. When interacting with customers, employees are expected to deliver dependable service, stick to corporate policies, and positively represent the airline. These common values support BA's mission of providing dependable, safe air travel by maintaining uniformity all over the company.</w:t>
      </w:r>
    </w:p>
    <w:p w14:paraId="20A54BBE" w14:textId="489FD982" w:rsidR="003F586E" w:rsidRDefault="007E6D35" w:rsidP="007E6D35">
      <w:r>
        <w:t xml:space="preserve">In summary, the organisational culture of British Airways is based on these underlying assumptions. They support efficient decision-making, have an impact on daily </w:t>
      </w:r>
      <w:r>
        <w:lastRenderedPageBreak/>
        <w:t>behaviour, and assist in keeping up with high operational standards. However, because these assumptions build up over time, they may also make it more difficult for the company to adapt quickly in the face of new technology, changing consumer demands, or intensifying competition in the aviation sector</w:t>
      </w:r>
      <w:r w:rsidR="002F3E05">
        <w:t>.</w:t>
      </w:r>
    </w:p>
    <w:p w14:paraId="4D86474C" w14:textId="77777777" w:rsidR="002F3E05" w:rsidRDefault="002F3E05" w:rsidP="007E6D35"/>
    <w:p w14:paraId="11CF421B" w14:textId="0A6990B2" w:rsidR="006C6D0C" w:rsidRDefault="003D7362">
      <w:r>
        <w:rPr>
          <w:noProof/>
        </w:rPr>
        <w:drawing>
          <wp:inline distT="0" distB="0" distL="0" distR="0" wp14:anchorId="496D8C28" wp14:editId="0AA6C4B5">
            <wp:extent cx="5494496" cy="4389500"/>
            <wp:effectExtent l="0" t="0" r="0" b="0"/>
            <wp:docPr id="86460308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603083" name="Picture 864603083"/>
                    <pic:cNvPicPr/>
                  </pic:nvPicPr>
                  <pic:blipFill>
                    <a:blip r:embed="rId7">
                      <a:extLst>
                        <a:ext uri="{28A0092B-C50C-407E-A947-70E740481C1C}">
                          <a14:useLocalDpi xmlns:a14="http://schemas.microsoft.com/office/drawing/2010/main" val="0"/>
                        </a:ext>
                      </a:extLst>
                    </a:blip>
                    <a:stretch>
                      <a:fillRect/>
                    </a:stretch>
                  </pic:blipFill>
                  <pic:spPr>
                    <a:xfrm>
                      <a:off x="0" y="0"/>
                      <a:ext cx="5494496" cy="4389500"/>
                    </a:xfrm>
                    <a:prstGeom prst="rect">
                      <a:avLst/>
                    </a:prstGeom>
                  </pic:spPr>
                </pic:pic>
              </a:graphicData>
            </a:graphic>
          </wp:inline>
        </w:drawing>
      </w:r>
    </w:p>
    <w:p w14:paraId="289D46F9" w14:textId="0E502F25" w:rsidR="006C6D0C" w:rsidRDefault="006C6D0C"/>
    <w:p w14:paraId="2381A94A" w14:textId="280C150E" w:rsidR="006C6D0C" w:rsidRDefault="006C6D0C" w:rsidP="007E6D35"/>
    <w:p w14:paraId="63987A79" w14:textId="235647FA" w:rsidR="00241487" w:rsidRDefault="006F1EE9" w:rsidP="006F1EE9">
      <w:pPr>
        <w:pStyle w:val="Heading1"/>
      </w:pPr>
      <w:bookmarkStart w:id="5" w:name="_Toc237022328"/>
      <w:r w:rsidRPr="006F1EE9">
        <w:t>Handy's Four Types of Organisational Culture</w:t>
      </w:r>
      <w:bookmarkEnd w:id="5"/>
    </w:p>
    <w:p w14:paraId="0CB56EB1" w14:textId="2AD60202" w:rsidR="00A41B11" w:rsidRDefault="00AA54AA" w:rsidP="00A41B11">
      <w:r w:rsidRPr="00AA54AA">
        <w:t xml:space="preserve">Handy's Four Types of Culture illustrate an organization's primary cultural style, that helps in explaining how it </w:t>
      </w:r>
      <w:proofErr w:type="gramStart"/>
      <w:r w:rsidRPr="00AA54AA">
        <w:t>operates</w:t>
      </w:r>
      <w:r w:rsidR="006B245F">
        <w:t xml:space="preserve"> </w:t>
      </w:r>
      <w:r w:rsidRPr="00AA54AA">
        <w:t>.</w:t>
      </w:r>
      <w:proofErr w:type="gramEnd"/>
      <w:r w:rsidRPr="00AA54AA">
        <w:t xml:space="preserve"> Depending on how decisions are made and work is organised, a company may have a Power Culture, Role Culture, Task Culture, or Person Culture</w:t>
      </w:r>
      <w:r w:rsidR="00DC2370">
        <w:t xml:space="preserve">   </w:t>
      </w:r>
      <w:r w:rsidR="00DC2370" w:rsidRPr="00DC2370">
        <w:t>Handy (1993)</w:t>
      </w:r>
      <w:r w:rsidRPr="00AA54AA">
        <w:t>. Because it emphasises the cultural style that supports British Airways' operations and objectives, this model is helpful for comprehending the airline. It is simpler to understand how BA oversees accountability, collaboration, and decision-making throughout such a large organization when using Handy's framework.</w:t>
      </w:r>
    </w:p>
    <w:p w14:paraId="5A66E101" w14:textId="36DA70E3" w:rsidR="00AA54AA" w:rsidRDefault="00AA54AA" w:rsidP="00A41B11">
      <w:pPr>
        <w:rPr>
          <w:sz w:val="40"/>
          <w:szCs w:val="40"/>
        </w:rPr>
      </w:pPr>
    </w:p>
    <w:p w14:paraId="2BA4C7DD" w14:textId="276444AF" w:rsidR="00112048" w:rsidRPr="009A4717" w:rsidRDefault="00A41B11" w:rsidP="00A41B11">
      <w:pPr>
        <w:rPr>
          <w:sz w:val="40"/>
          <w:szCs w:val="40"/>
          <w:u w:val="single"/>
        </w:rPr>
      </w:pPr>
      <w:r w:rsidRPr="009A4717">
        <w:rPr>
          <w:sz w:val="40"/>
          <w:szCs w:val="40"/>
          <w:u w:val="single"/>
        </w:rPr>
        <w:t xml:space="preserve">British Airways as a Role Culture </w:t>
      </w:r>
    </w:p>
    <w:p w14:paraId="1EAD9C04" w14:textId="46C54225" w:rsidR="00D74B3F" w:rsidRDefault="00D74B3F" w:rsidP="00D74B3F">
      <w:r>
        <w:t xml:space="preserve">Because employees at British Airways operate within clearly defined roles, responsibilities, and reporting lines, the company can be considered to have a role culture. According to Handy, a role culture is based on established rules, formal procedures, and a unique organisational </w:t>
      </w:r>
      <w:proofErr w:type="gramStart"/>
      <w:r>
        <w:t>hierarchy</w:t>
      </w:r>
      <w:r w:rsidR="00CE3B0E">
        <w:t xml:space="preserve">  </w:t>
      </w:r>
      <w:r w:rsidR="00CE3B0E" w:rsidRPr="00CE3B0E">
        <w:t>Handy</w:t>
      </w:r>
      <w:proofErr w:type="gramEnd"/>
      <w:r w:rsidR="00CE3B0E" w:rsidRPr="00CE3B0E">
        <w:t xml:space="preserve"> (1993)</w:t>
      </w:r>
      <w:r>
        <w:t>. Organisations that require accountability, control, and consistency benefit greatly from this kind of culture.</w:t>
      </w:r>
    </w:p>
    <w:p w14:paraId="13DBD9AE" w14:textId="1EF5A495" w:rsidR="00D74B3F" w:rsidRDefault="00D74B3F" w:rsidP="00D74B3F">
      <w:r>
        <w:t xml:space="preserve">This methodical approach is crucial for a multinational airline such as British Airways. Safety and compliance are non-negotiable in the heavily regulated aviation sector. Engineers, ground personnel, pilots, and cabin crew all have specific responsibilities and must comply with and conform to strict operational protocols. </w:t>
      </w:r>
      <w:proofErr w:type="gramStart"/>
      <w:r>
        <w:t>In order to</w:t>
      </w:r>
      <w:proofErr w:type="gramEnd"/>
      <w:r>
        <w:t xml:space="preserve"> ensure that flights operate safely and effectively, decision-making is guided by comprehensive policies and regulatory requirements. This well-organised structure facilitates the provision of dependable services to passengers, lowers uncertainty, and enhances departmental coordination.</w:t>
      </w:r>
    </w:p>
    <w:p w14:paraId="7E77381B" w14:textId="14F65709" w:rsidR="00E224AA" w:rsidRDefault="00D74B3F" w:rsidP="00D74B3F">
      <w:r>
        <w:t>High standards of professionalism and operational dependability are also set by BA's Role Culture. Workers must carefully follow procedures and are aware of exactly what is expected of them, which is essential in a field where errors can have severe consequences. Although this culture offers stability and control, it can also restrict adaptability and slow down decision-making when the company needs to quickly adapt to change or implement new methods of operation.</w:t>
      </w:r>
    </w:p>
    <w:p w14:paraId="32D2F947" w14:textId="370B1596" w:rsidR="00D74B3F" w:rsidRDefault="00E224AA" w:rsidP="00D74B3F">
      <w:pPr>
        <w:rPr>
          <w:sz w:val="40"/>
          <w:szCs w:val="40"/>
          <w:u w:val="single"/>
        </w:rPr>
      </w:pPr>
      <w:r w:rsidRPr="00E224AA">
        <w:rPr>
          <w:sz w:val="40"/>
          <w:szCs w:val="40"/>
          <w:u w:val="single"/>
        </w:rPr>
        <w:t>Elements of Task Culture</w:t>
      </w:r>
      <w:r>
        <w:rPr>
          <w:sz w:val="40"/>
          <w:szCs w:val="40"/>
          <w:u w:val="single"/>
        </w:rPr>
        <w:t xml:space="preserve"> </w:t>
      </w:r>
    </w:p>
    <w:p w14:paraId="79DF5160" w14:textId="77777777" w:rsidR="00730DBB" w:rsidRDefault="00730DBB" w:rsidP="00730DBB">
      <w:r>
        <w:t xml:space="preserve">At British Airways, role culture predominates, but task culture is also evident in certain areas of the company. According to Handy, Task Culture is an approach to work that emphasises cooperation, teamwork, and applying specialised knowledge to accomplish </w:t>
      </w:r>
      <w:proofErr w:type="gramStart"/>
      <w:r>
        <w:t>particular objectives</w:t>
      </w:r>
      <w:proofErr w:type="gramEnd"/>
      <w:r>
        <w:t>. It is frequently observed in project-based work, where individuals from various departments collaborate to address issues or suggest enhancements.</w:t>
      </w:r>
    </w:p>
    <w:p w14:paraId="0741C3B8" w14:textId="77777777" w:rsidR="00730DBB" w:rsidRDefault="00730DBB" w:rsidP="00730DBB">
      <w:r>
        <w:t xml:space="preserve">Task Culture is present at British Airways in </w:t>
      </w:r>
      <w:proofErr w:type="gramStart"/>
      <w:r>
        <w:t>a number of</w:t>
      </w:r>
      <w:proofErr w:type="gramEnd"/>
      <w:r>
        <w:t xml:space="preserve"> areas, including engineering projects, digital transformation work, sustainability initiatives, and customer-service improvement programs. These initiatives depend on workers with various skill sets collaborating to develop fresh approaches and adapt to changes in the aviation sector. In contrast to Role Culture, which sticks to formal protocols and well-defined frameworks, Task Culture promotes adaptability, creativity, and cooperative problem-solving, particularly when handling challenging situations.</w:t>
      </w:r>
    </w:p>
    <w:p w14:paraId="171C5029" w14:textId="00FE166E" w:rsidR="00E224AA" w:rsidRDefault="00730DBB" w:rsidP="00730DBB">
      <w:r>
        <w:lastRenderedPageBreak/>
        <w:t>British Airways benefits from having both a task culture and a role culture. While the Task Culture assists the airline in enhancing its services, implementing new technologies, and adapting to evolving customer expectations, the Role Culture promotes safe, dependable, and consistent daily operations. When combined, these cultural components support BA's competitiveness in the rapidly evolving global aviation sector.</w:t>
      </w:r>
    </w:p>
    <w:p w14:paraId="2983EEEB" w14:textId="77777777" w:rsidR="00730DBB" w:rsidRDefault="00730DBB" w:rsidP="00730DBB"/>
    <w:p w14:paraId="2CB692D0" w14:textId="3B2C2CC3" w:rsidR="00730DBB" w:rsidRDefault="00991FDB" w:rsidP="00991FDB">
      <w:pPr>
        <w:pStyle w:val="Heading1"/>
      </w:pPr>
      <w:bookmarkStart w:id="6" w:name="_Toc237022329"/>
      <w:r w:rsidRPr="00991FDB">
        <w:t>Culture's Influence on Organisational Structure and Decision-Making</w:t>
      </w:r>
      <w:bookmarkEnd w:id="6"/>
    </w:p>
    <w:p w14:paraId="1D2F276E" w14:textId="5382DA7B" w:rsidR="00991FDB" w:rsidRDefault="00316800" w:rsidP="00991FDB">
      <w:r w:rsidRPr="00316800">
        <w:t>British Airways' organisational culture has a significant impact on the company's structure and decision-making process. Being a multinational airline in a highly regulated sector, BA requires an organisational structure that promotes efficiency, safety, and effective communication. The culture, which is shaped by the values found in Schein's model and Handy's Role Culture, aids in establishing distinct roles, uniform practices, and strong departmental accountability. As a result, organisational culture is crucial to ensuring that day-to-day operations are conducted safely, consistently, and in a way that enhances the airline's overall dependability.</w:t>
      </w:r>
    </w:p>
    <w:p w14:paraId="2142AB65" w14:textId="746E71F2" w:rsidR="00316800" w:rsidRDefault="00E26746" w:rsidP="00991FDB">
      <w:r>
        <w:rPr>
          <w:noProof/>
        </w:rPr>
        <w:drawing>
          <wp:inline distT="0" distB="0" distL="0" distR="0" wp14:anchorId="4C16572F" wp14:editId="2837B7A7">
            <wp:extent cx="5925642" cy="2186940"/>
            <wp:effectExtent l="0" t="0" r="0" b="3810"/>
            <wp:docPr id="164860467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04679" name="Picture 1648604679"/>
                    <pic:cNvPicPr/>
                  </pic:nvPicPr>
                  <pic:blipFill>
                    <a:blip r:embed="rId8">
                      <a:extLst>
                        <a:ext uri="{28A0092B-C50C-407E-A947-70E740481C1C}">
                          <a14:useLocalDpi xmlns:a14="http://schemas.microsoft.com/office/drawing/2010/main" val="0"/>
                        </a:ext>
                      </a:extLst>
                    </a:blip>
                    <a:stretch>
                      <a:fillRect/>
                    </a:stretch>
                  </pic:blipFill>
                  <pic:spPr>
                    <a:xfrm>
                      <a:off x="0" y="0"/>
                      <a:ext cx="5932925" cy="2189628"/>
                    </a:xfrm>
                    <a:prstGeom prst="rect">
                      <a:avLst/>
                    </a:prstGeom>
                  </pic:spPr>
                </pic:pic>
              </a:graphicData>
            </a:graphic>
          </wp:inline>
        </w:drawing>
      </w:r>
    </w:p>
    <w:p w14:paraId="6A5B9839" w14:textId="7CBD875C" w:rsidR="00C437A1" w:rsidRDefault="006A3F8B" w:rsidP="006A3F8B">
      <w:r>
        <w:t xml:space="preserve">     </w:t>
      </w:r>
    </w:p>
    <w:p w14:paraId="0B820E67" w14:textId="32A942FF" w:rsidR="006A3F8B" w:rsidRDefault="006A3F8B" w:rsidP="006A3F8B"/>
    <w:p w14:paraId="702D8CD5" w14:textId="243814E2" w:rsidR="006A3F8B" w:rsidRDefault="006A3F8B" w:rsidP="006A3F8B"/>
    <w:p w14:paraId="0F7A3007" w14:textId="42D86264" w:rsidR="006A3F8B" w:rsidRDefault="006A3F8B"/>
    <w:p w14:paraId="6B598D01" w14:textId="77777777" w:rsidR="00A72697" w:rsidRDefault="00A72697"/>
    <w:p w14:paraId="46DF03D8" w14:textId="77777777" w:rsidR="00744106" w:rsidRDefault="00744106"/>
    <w:p w14:paraId="7ED8BBD4" w14:textId="6C3FC72C" w:rsidR="00A72697" w:rsidRDefault="00681D61">
      <w:pPr>
        <w:rPr>
          <w:sz w:val="40"/>
          <w:szCs w:val="40"/>
          <w:u w:val="single"/>
        </w:rPr>
      </w:pPr>
      <w:r w:rsidRPr="00681D61">
        <w:rPr>
          <w:sz w:val="40"/>
          <w:szCs w:val="40"/>
          <w:u w:val="single"/>
        </w:rPr>
        <w:lastRenderedPageBreak/>
        <w:t>Culture's Influence on Decision-Making</w:t>
      </w:r>
      <w:r w:rsidR="001547D8">
        <w:rPr>
          <w:sz w:val="40"/>
          <w:szCs w:val="40"/>
          <w:u w:val="single"/>
        </w:rPr>
        <w:t xml:space="preserve"> </w:t>
      </w:r>
    </w:p>
    <w:p w14:paraId="297F138C" w14:textId="22EA7B7A" w:rsidR="002916F0" w:rsidRDefault="002916F0" w:rsidP="002916F0">
      <w:r>
        <w:t>Decision-making at British Airways is heavily influenced by organisational culture. The company's culture, which is centred on dependability, professionalism, and safety, affects how managers and staff approach issues and make decisions</w:t>
      </w:r>
      <w:r w:rsidR="006927A8">
        <w:t xml:space="preserve"> </w:t>
      </w:r>
      <w:r w:rsidR="006927A8" w:rsidRPr="006927A8">
        <w:t>(García Márquez, 2018).</w:t>
      </w:r>
      <w:r>
        <w:t xml:space="preserve"> As shown with Schein’s model, BA’s underlying assumptions encourage staff prioritise safety for passengers, follow established procedures and maintain high operational standards.</w:t>
      </w:r>
    </w:p>
    <w:p w14:paraId="6259ACE1" w14:textId="0B1DB209" w:rsidR="001547D8" w:rsidRDefault="002916F0" w:rsidP="002916F0">
      <w:r>
        <w:t>Decision-making is also influenced by the Role Culture identified by Handy's framework. Formal procedures, distinct roles, and well-established authority structures frequently serve as decision-making guidelines. In an industry where safety, regulation, and accountability are crucial, this methodical approach assists British Airways in making consistent, controlled, and well-documented decisions.</w:t>
      </w:r>
    </w:p>
    <w:p w14:paraId="3446123C" w14:textId="77777777" w:rsidR="00A205F7" w:rsidRDefault="00A205F7" w:rsidP="00A205F7">
      <w:r>
        <w:t>The organisational culture of British Airways is strong in that it encourages thoughtful, accountable, and organised decision-making. Because choices made in the aviation sector can have major repercussions, workers must adhere to stringent safety regulations and comprehensive operational protocols. Because of BA's strong safety culture, employees are encouraged to thoroughly evaluate risks and put the safety of passengers and coworkers first.</w:t>
      </w:r>
    </w:p>
    <w:p w14:paraId="7F3663F5" w14:textId="77777777" w:rsidR="00A205F7" w:rsidRDefault="00A205F7" w:rsidP="00A205F7">
      <w:r>
        <w:t>Decisions are made by those with the appropriate authority and expertise thanks to the clarity that BA's Role Culture creates. Each of the roles of pilots, engineers, and operational managers is well-defined, which increases accountability and minimises confusion. This methodical approach helps maintain BA's high operational standards, facilitates trustworthy decision-making, and improves departmental coordination.</w:t>
      </w:r>
    </w:p>
    <w:p w14:paraId="0CB5B762" w14:textId="64A597E0" w:rsidR="002916F0" w:rsidRDefault="00A205F7" w:rsidP="00A205F7">
      <w:r>
        <w:t xml:space="preserve">All things considered, British Airways </w:t>
      </w:r>
      <w:proofErr w:type="gramStart"/>
      <w:r>
        <w:t>is able to</w:t>
      </w:r>
      <w:proofErr w:type="gramEnd"/>
      <w:r>
        <w:t xml:space="preserve"> make consistent, controlled, and responsible decisions thanks to this combination of safety-focused values and a structured cultural framework a critical advantage in a highly regulated and risk-sensitive industry.</w:t>
      </w:r>
    </w:p>
    <w:p w14:paraId="1A66EE26" w14:textId="1D7D1590" w:rsidR="0016114E" w:rsidRDefault="0016114E" w:rsidP="00A205F7">
      <w:r w:rsidRPr="0016114E">
        <w:t>But British Airways' methodical approach to decision-making may also present difficulties. Although a strong role culture is beneficial for safety and control, it can also result in more administrative duties because decisions must frequently follow formal procedures and pass through multiple levels of management. This may reduce the organization's ability to adapt to the aviation industry's rapid changes, including new technologies, changing customer demands, and competitive pressures.</w:t>
      </w:r>
    </w:p>
    <w:p w14:paraId="2C95D277" w14:textId="5F1E38F0" w:rsidR="0016114E" w:rsidRDefault="00012DAF" w:rsidP="00A205F7">
      <w:r w:rsidRPr="00012DAF">
        <w:t xml:space="preserve">All things considered, British Airways' organisational culture has a significant influence on its structure and decision-making. Schein's cultural levels and Handy's Role Culture together demonstrate how BA depends on well-defined roles, established protocols, and established safety principles. Although this promotes dependable operations and </w:t>
      </w:r>
      <w:r w:rsidRPr="00012DAF">
        <w:lastRenderedPageBreak/>
        <w:t>consistent decision-making, the same methodical approach may also restrict flexibility and delay the organization's capacity to adapt to change.</w:t>
      </w:r>
    </w:p>
    <w:p w14:paraId="56395394" w14:textId="77777777" w:rsidR="00012DAF" w:rsidRDefault="00012DAF" w:rsidP="00A205F7"/>
    <w:p w14:paraId="1B452397" w14:textId="4CFE7DD3" w:rsidR="00012DAF" w:rsidRDefault="006F0D7E" w:rsidP="006F0D7E">
      <w:pPr>
        <w:pStyle w:val="Heading1"/>
      </w:pPr>
      <w:bookmarkStart w:id="7" w:name="_Toc237022330"/>
      <w:r w:rsidRPr="006F0D7E">
        <w:t>Culture and Adaptation to the External Environment</w:t>
      </w:r>
      <w:bookmarkEnd w:id="7"/>
    </w:p>
    <w:p w14:paraId="0076549F" w14:textId="41655FF1" w:rsidR="006F0D7E" w:rsidRDefault="0002192F" w:rsidP="006F0D7E">
      <w:r w:rsidRPr="0002192F">
        <w:t xml:space="preserve">The aviation sector is constantly evolving due to new technology, growing competition, environmental regulations, and changing consumer demands. British Airways' organisational culture must enable the company to effectively handle these external pressures if it is to remain competitive. The emphasis on professionalism, safety, and continuous improvement influences how </w:t>
      </w:r>
      <w:r w:rsidR="00202523" w:rsidRPr="0002192F">
        <w:t>employees</w:t>
      </w:r>
      <w:r w:rsidRPr="0002192F">
        <w:t xml:space="preserve"> and managers handle change. Strong cultures can encourage adaptation, but they can also lead to issues if established routines become difficult to modify or take a long time to </w:t>
      </w:r>
      <w:proofErr w:type="gramStart"/>
      <w:r w:rsidRPr="0002192F">
        <w:t>update</w:t>
      </w:r>
      <w:r w:rsidR="00345158">
        <w:t xml:space="preserve">  </w:t>
      </w:r>
      <w:r w:rsidR="00345158" w:rsidRPr="00345158">
        <w:t>Cameron</w:t>
      </w:r>
      <w:proofErr w:type="gramEnd"/>
      <w:r w:rsidR="00345158" w:rsidRPr="00345158">
        <w:t xml:space="preserve"> &amp; Quinn (2011)</w:t>
      </w:r>
      <w:r w:rsidRPr="0002192F">
        <w:t>.</w:t>
      </w:r>
    </w:p>
    <w:p w14:paraId="2111FB4D" w14:textId="5E09E9B4" w:rsidR="00202523" w:rsidRDefault="007D4E75" w:rsidP="006F0D7E">
      <w:r w:rsidRPr="007D4E75">
        <w:t xml:space="preserve">By encouraging employees to maintain high service standards while responding to new customer needs and industry changes, British Airways' culture can assist the company in adapting. Investing in digital tools, for instance, can enhance the customer experience by making booking, check-in, and communication easier. When new systems are implemented or services are updated, a cooperative culture also facilitates collaboration among workers from various departments. The increasing environmental pressure on the aviation industry is also reflected in the airline's goal of sustainability. British Airways </w:t>
      </w:r>
      <w:proofErr w:type="gramStart"/>
      <w:r w:rsidRPr="007D4E75">
        <w:t>is able to</w:t>
      </w:r>
      <w:proofErr w:type="gramEnd"/>
      <w:r w:rsidRPr="007D4E75">
        <w:t xml:space="preserve"> maintain its competitiveness and safeguard its reputation while adapting to external changes thanks to these cultural values.</w:t>
      </w:r>
    </w:p>
    <w:p w14:paraId="6166ED30" w14:textId="68116D81" w:rsidR="007D4E75" w:rsidRDefault="005413D0" w:rsidP="006F0D7E">
      <w:r w:rsidRPr="005413D0">
        <w:t>The established culture of British Airways may also make change more difficult. While its primary focus on protocols, safety, and distinct roles is crucial for airline operations, it may restrict flexibility when rapid choices are required</w:t>
      </w:r>
      <w:r w:rsidR="00962C8D">
        <w:t xml:space="preserve">   </w:t>
      </w:r>
      <w:r w:rsidR="00962C8D" w:rsidRPr="00962C8D">
        <w:t>British Airways (2025)</w:t>
      </w:r>
      <w:r w:rsidRPr="005413D0">
        <w:t xml:space="preserve">. Decisions that go with a </w:t>
      </w:r>
      <w:proofErr w:type="gramStart"/>
      <w:r w:rsidRPr="005413D0">
        <w:t>various levels of management</w:t>
      </w:r>
      <w:proofErr w:type="gramEnd"/>
      <w:r w:rsidRPr="005413D0">
        <w:t xml:space="preserve"> may take longer, and </w:t>
      </w:r>
      <w:proofErr w:type="spellStart"/>
      <w:r w:rsidRPr="005413D0">
        <w:t>employes</w:t>
      </w:r>
      <w:proofErr w:type="spellEnd"/>
      <w:r w:rsidRPr="005413D0">
        <w:t xml:space="preserve"> may prefer to stick to reliable methods rather than experimenting. When rivals use new technology or respond to consumer demands more quickly, this becomes a drawback. As a result, BA must maintain its robust safety culture while allowing for greater flexibility and faster change.</w:t>
      </w:r>
      <w:r w:rsidR="005E5FFA">
        <w:t xml:space="preserve">  </w:t>
      </w:r>
      <w:r w:rsidR="005E5FFA" w:rsidRPr="005E5FFA">
        <w:t>(Kotter, 1996)</w:t>
      </w:r>
    </w:p>
    <w:p w14:paraId="3B8F56BA" w14:textId="6C2C3E73" w:rsidR="005413D0" w:rsidRDefault="00AC1DC7" w:rsidP="00AC1DC7">
      <w:pPr>
        <w:pStyle w:val="Heading1"/>
      </w:pPr>
      <w:bookmarkStart w:id="8" w:name="_Toc237022331"/>
      <w:r w:rsidRPr="00AC1DC7">
        <w:t>Culture as an Enabler or Barrier</w:t>
      </w:r>
      <w:bookmarkEnd w:id="8"/>
    </w:p>
    <w:p w14:paraId="67957ABE" w14:textId="714B14F3" w:rsidR="003C63DA" w:rsidRDefault="003C63DA" w:rsidP="003C63DA">
      <w:r>
        <w:t xml:space="preserve">The culture of British Airways has the potential to help or hurt the company's success. Positively, its strong emphasis on dependability, professionalism, and safety promotes stable operations and maintains client confidence. In a highly regulated industry, </w:t>
      </w:r>
      <w:proofErr w:type="spellStart"/>
      <w:r>
        <w:t>employes</w:t>
      </w:r>
      <w:proofErr w:type="spellEnd"/>
      <w:r>
        <w:t xml:space="preserve"> need direction and accountability, which are provided by clearly defined roles </w:t>
      </w:r>
      <w:r>
        <w:lastRenderedPageBreak/>
        <w:t>and responsibilities. These characteristics support BA's stability and reputation protection.</w:t>
      </w:r>
      <w:r w:rsidR="007F5833" w:rsidRPr="007F5833">
        <w:t xml:space="preserve"> Denison (1990)</w:t>
      </w:r>
    </w:p>
    <w:p w14:paraId="6C92B2B9" w14:textId="377E7B28" w:rsidR="003C63DA" w:rsidRDefault="003C63DA" w:rsidP="003C63DA">
      <w:r>
        <w:t xml:space="preserve">However, when the airline needs new ideas or greater flexibility, the same cultural characteristics may become a </w:t>
      </w:r>
      <w:proofErr w:type="gramStart"/>
      <w:r>
        <w:t>barrier</w:t>
      </w:r>
      <w:r w:rsidR="00E03E52">
        <w:t xml:space="preserve">  </w:t>
      </w:r>
      <w:r w:rsidR="00E03E52" w:rsidRPr="00E03E52">
        <w:t>Kotter</w:t>
      </w:r>
      <w:proofErr w:type="gramEnd"/>
      <w:r w:rsidR="00E03E52" w:rsidRPr="00E03E52">
        <w:t xml:space="preserve"> &amp; Heskett (1992)</w:t>
      </w:r>
      <w:r>
        <w:t>. It may be more difficult for BA to respond swiftly to new technology, competition, or shifting client demands due to formal processes, rigid hierarchies, and weak decision-making. Staff members may be less inclined to try new strategies if they have a strong preference for well-known routines.</w:t>
      </w:r>
    </w:p>
    <w:p w14:paraId="40E5F4AA" w14:textId="52DF4C08" w:rsidR="00AC1DC7" w:rsidRDefault="003C63DA" w:rsidP="003C63DA">
      <w:r>
        <w:t>Because its strengths are crucial for dependable and safe operations, BA's culture is generally more beneficial than restrictive. However, the airline should avoid from depending too much on conventional methods of operation. British Airways could profit from its culture without impeding its ability to adapt if it maintained its high safety and professional standards while promoting greater participation, creativity, and adaptability.</w:t>
      </w:r>
    </w:p>
    <w:p w14:paraId="61F6E86A" w14:textId="0B72B610" w:rsidR="003C63DA" w:rsidRDefault="003305EB" w:rsidP="003305EB">
      <w:pPr>
        <w:pStyle w:val="Heading1"/>
      </w:pPr>
      <w:bookmarkStart w:id="9" w:name="_Toc237022332"/>
      <w:r w:rsidRPr="003305EB">
        <w:t>Impact of Organisational Culture on Organisational Performance</w:t>
      </w:r>
      <w:bookmarkEnd w:id="9"/>
    </w:p>
    <w:p w14:paraId="7797B348" w14:textId="4E79BF35" w:rsidR="003305EB" w:rsidRDefault="00F71427" w:rsidP="003305EB">
      <w:r w:rsidRPr="00F71427">
        <w:t xml:space="preserve">The overall performance of British Airways is directly impacted by organisational culture. Both how </w:t>
      </w:r>
      <w:proofErr w:type="spellStart"/>
      <w:r w:rsidRPr="00F71427">
        <w:t>employes</w:t>
      </w:r>
      <w:proofErr w:type="spellEnd"/>
      <w:r w:rsidRPr="00F71427">
        <w:t xml:space="preserve"> operate and how passengers perceive the airline are influenced by a culture that values safety, excellent customer service, teamwork, and professionalism. Financial results, customer experience, internal processes, and learning and growth are the four areas where the Balanced Scorecard assists in measuring this impact.</w:t>
      </w:r>
      <w:r w:rsidR="00AD59D0">
        <w:t xml:space="preserve">   </w:t>
      </w:r>
      <w:r w:rsidR="00AD59D0" w:rsidRPr="00AD59D0">
        <w:t>Kaplan &amp; Norton (1992)</w:t>
      </w:r>
    </w:p>
    <w:p w14:paraId="77BCED9D" w14:textId="4775C57B" w:rsidR="0002192F" w:rsidRDefault="00476818" w:rsidP="006F0D7E">
      <w:r>
        <w:rPr>
          <w:noProof/>
        </w:rPr>
        <w:drawing>
          <wp:inline distT="0" distB="0" distL="0" distR="0" wp14:anchorId="0BAD7CBF" wp14:editId="4C2FC07A">
            <wp:extent cx="5387807" cy="3055885"/>
            <wp:effectExtent l="0" t="0" r="3810" b="0"/>
            <wp:docPr id="1122643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64380" name="Picture 112264380"/>
                    <pic:cNvPicPr/>
                  </pic:nvPicPr>
                  <pic:blipFill>
                    <a:blip r:embed="rId9">
                      <a:extLst>
                        <a:ext uri="{28A0092B-C50C-407E-A947-70E740481C1C}">
                          <a14:useLocalDpi xmlns:a14="http://schemas.microsoft.com/office/drawing/2010/main" val="0"/>
                        </a:ext>
                      </a:extLst>
                    </a:blip>
                    <a:stretch>
                      <a:fillRect/>
                    </a:stretch>
                  </pic:blipFill>
                  <pic:spPr>
                    <a:xfrm>
                      <a:off x="0" y="0"/>
                      <a:ext cx="5387807" cy="3055885"/>
                    </a:xfrm>
                    <a:prstGeom prst="rect">
                      <a:avLst/>
                    </a:prstGeom>
                  </pic:spPr>
                </pic:pic>
              </a:graphicData>
            </a:graphic>
          </wp:inline>
        </w:drawing>
      </w:r>
    </w:p>
    <w:p w14:paraId="349CDDC3" w14:textId="7245BB89" w:rsidR="00476818" w:rsidRDefault="003B6D70" w:rsidP="003B6D70">
      <w:pPr>
        <w:pStyle w:val="Heading1"/>
      </w:pPr>
      <w:bookmarkStart w:id="10" w:name="_Toc237022333"/>
      <w:r>
        <w:lastRenderedPageBreak/>
        <w:t>R</w:t>
      </w:r>
      <w:r w:rsidR="004744F9">
        <w:t>e</w:t>
      </w:r>
      <w:r>
        <w:t>commendations</w:t>
      </w:r>
      <w:bookmarkEnd w:id="10"/>
    </w:p>
    <w:p w14:paraId="59B7A7C6" w14:textId="315E7016" w:rsidR="00CE683A" w:rsidRDefault="00CE683A" w:rsidP="003B6D70">
      <w:r w:rsidRPr="00CE683A">
        <w:t>There are several important ways to enhance British Airways' culture. To enable teams to collaborate across departments and react more quickly to changes in the industry, the airline should first start a balance between its strong Role Culture and more Task Culture. Second, BA should give staff members more opportunities to voice their opinions and participate in decision-making. Third, the airline should continue to invest in new technology and training so that staff members have the skills required for sustainability and digital changes. All things considered, these actions would help BA maintain the advantages of its safety-focused culture while cutting red tape and promoting greater adaptability and creativity.</w:t>
      </w:r>
    </w:p>
    <w:p w14:paraId="604A2A77" w14:textId="5FD4BBAD" w:rsidR="00CE683A" w:rsidRDefault="00CE683A" w:rsidP="00CE683A">
      <w:pPr>
        <w:pStyle w:val="Heading1"/>
      </w:pPr>
      <w:bookmarkStart w:id="11" w:name="_Toc237022334"/>
      <w:r>
        <w:t>Conclusion</w:t>
      </w:r>
      <w:bookmarkEnd w:id="11"/>
    </w:p>
    <w:p w14:paraId="602B8FA9" w14:textId="60E63DE3" w:rsidR="00CE683A" w:rsidRDefault="0010473B" w:rsidP="00CE683A">
      <w:r w:rsidRPr="0010473B">
        <w:t>This study demonstrates how British Airways' culture has a significant impact on its performance, decision-making, and organisational structure. Using Schein's levels and Handy's Role Culture, it is evident that BA depends on common values related to dependability, professionalism, and safety. This promotes stability, efficient operations, and client confidence. However, BA must also ensure that its methodical approach doesn't restrict creativity or slow down adaptation. In general, the airline benefits from the culture, but future success will depend on maintaining a balance between control and flexibility.</w:t>
      </w:r>
    </w:p>
    <w:p w14:paraId="353175E8" w14:textId="7D63C6B5" w:rsidR="008E4E9A" w:rsidRDefault="008E4E9A" w:rsidP="008E4E9A">
      <w:pPr>
        <w:pStyle w:val="Heading1"/>
      </w:pPr>
      <w:r>
        <w:t xml:space="preserve">References </w:t>
      </w:r>
    </w:p>
    <w:p w14:paraId="248A942A" w14:textId="51900561" w:rsidR="008E4E9A" w:rsidRDefault="00690F70" w:rsidP="00D2565C">
      <w:r w:rsidRPr="00690F70">
        <w:rPr>
          <w:i/>
          <w:iCs/>
        </w:rPr>
        <w:t>British Airways</w:t>
      </w:r>
      <w:r w:rsidRPr="00690F70">
        <w:t> (2025) </w:t>
      </w:r>
      <w:r w:rsidRPr="00690F70">
        <w:rPr>
          <w:i/>
          <w:iCs/>
        </w:rPr>
        <w:t>BA Better World: Sustainability Strategy</w:t>
      </w:r>
      <w:r w:rsidRPr="00690F70">
        <w:t>. Available at: </w:t>
      </w:r>
      <w:hyperlink r:id="rId10" w:history="1">
        <w:r w:rsidRPr="00690F70">
          <w:rPr>
            <w:rStyle w:val="Hyperlink"/>
          </w:rPr>
          <w:t>https://www.britishairways.com/content/information/about-ba/ba-better-world/responsible-business</w:t>
        </w:r>
      </w:hyperlink>
      <w:r w:rsidRPr="00690F70">
        <w:t> (Accessed: 8 August 2026).</w:t>
      </w:r>
    </w:p>
    <w:p w14:paraId="582AAC14" w14:textId="08EDBC41" w:rsidR="00690F70" w:rsidRDefault="00823436" w:rsidP="00D2565C">
      <w:r w:rsidRPr="00823436">
        <w:t>Cameron, K.S. and Quinn, R.E. (2011) </w:t>
      </w:r>
      <w:r w:rsidRPr="00823436">
        <w:rPr>
          <w:i/>
          <w:iCs/>
        </w:rPr>
        <w:t>Diagnosing and Changing Organizational Culture: Based on the Competing Values Framework</w:t>
      </w:r>
      <w:r w:rsidRPr="00823436">
        <w:t xml:space="preserve">. 3rd </w:t>
      </w:r>
      <w:proofErr w:type="spellStart"/>
      <w:r w:rsidRPr="00823436">
        <w:t>edn</w:t>
      </w:r>
      <w:proofErr w:type="spellEnd"/>
      <w:r w:rsidRPr="00823436">
        <w:t>. San Francisco: John Wiley &amp; Sons.</w:t>
      </w:r>
    </w:p>
    <w:p w14:paraId="376EC30E" w14:textId="1B21A0C5" w:rsidR="00823436" w:rsidRDefault="00823436" w:rsidP="00D2565C">
      <w:r w:rsidRPr="00823436">
        <w:t>Kotter, J.P. (1996) </w:t>
      </w:r>
      <w:r w:rsidRPr="00823436">
        <w:rPr>
          <w:i/>
          <w:iCs/>
        </w:rPr>
        <w:t>Leading Change</w:t>
      </w:r>
      <w:r w:rsidRPr="00823436">
        <w:t>. Boston: Harvard Business School Press.</w:t>
      </w:r>
    </w:p>
    <w:p w14:paraId="338B9D06" w14:textId="401804A4" w:rsidR="00823436" w:rsidRDefault="00AF17A4" w:rsidP="00D2565C">
      <w:r w:rsidRPr="00AF17A4">
        <w:t>Denison, D.R. (1990) </w:t>
      </w:r>
      <w:r w:rsidRPr="00AF17A4">
        <w:rPr>
          <w:i/>
          <w:iCs/>
        </w:rPr>
        <w:t>Corporate Culture and Organizational Effectiveness</w:t>
      </w:r>
      <w:r w:rsidRPr="00AF17A4">
        <w:t>. New York: Wiley.</w:t>
      </w:r>
    </w:p>
    <w:p w14:paraId="7A43B986" w14:textId="5FF3894E" w:rsidR="00AF17A4" w:rsidRDefault="00990F41" w:rsidP="00D2565C">
      <w:r w:rsidRPr="00990F41">
        <w:t>Kotter, J.P. and Heskett, J.L. (1992) </w:t>
      </w:r>
      <w:r w:rsidRPr="00990F41">
        <w:rPr>
          <w:i/>
          <w:iCs/>
        </w:rPr>
        <w:t>Corporate Culture and Performance</w:t>
      </w:r>
      <w:r w:rsidRPr="00990F41">
        <w:t>. New York: Free Press.</w:t>
      </w:r>
    </w:p>
    <w:p w14:paraId="3F568428" w14:textId="4BE2230C" w:rsidR="00990F41" w:rsidRDefault="001418DC" w:rsidP="00D2565C">
      <w:r w:rsidRPr="001418DC">
        <w:t>Kaplan, R.S. and Norton, D.P. (1992) ‘The Balanced Scorecard—Measures that Drive Performance’, </w:t>
      </w:r>
      <w:r w:rsidRPr="001418DC">
        <w:rPr>
          <w:i/>
          <w:iCs/>
        </w:rPr>
        <w:t>Harvard Business Review</w:t>
      </w:r>
      <w:r w:rsidRPr="001418DC">
        <w:t>, 70(1), pp. 71–79.</w:t>
      </w:r>
    </w:p>
    <w:p w14:paraId="126B47F3" w14:textId="78E1B5A0" w:rsidR="001418DC" w:rsidRDefault="001418DC" w:rsidP="00D2565C">
      <w:r w:rsidRPr="001418DC">
        <w:lastRenderedPageBreak/>
        <w:t>Schein, E.H. (2010) </w:t>
      </w:r>
      <w:r w:rsidRPr="001418DC">
        <w:rPr>
          <w:i/>
          <w:iCs/>
        </w:rPr>
        <w:t>Organizational Culture and Leadership</w:t>
      </w:r>
      <w:r w:rsidRPr="001418DC">
        <w:t xml:space="preserve">. 4th </w:t>
      </w:r>
      <w:proofErr w:type="spellStart"/>
      <w:r w:rsidRPr="001418DC">
        <w:t>edn</w:t>
      </w:r>
      <w:proofErr w:type="spellEnd"/>
      <w:r w:rsidRPr="001418DC">
        <w:t>. San Francisco: Jossey-Bass.</w:t>
      </w:r>
    </w:p>
    <w:p w14:paraId="372ADF13" w14:textId="486A3CEE" w:rsidR="001418DC" w:rsidRDefault="001418DC" w:rsidP="00D2565C">
      <w:r w:rsidRPr="001418DC">
        <w:t>Handy, C. (1993) </w:t>
      </w:r>
      <w:r w:rsidRPr="001418DC">
        <w:rPr>
          <w:i/>
          <w:iCs/>
        </w:rPr>
        <w:t>Understanding Organizations</w:t>
      </w:r>
      <w:r w:rsidRPr="001418DC">
        <w:t xml:space="preserve">. 4th </w:t>
      </w:r>
      <w:proofErr w:type="spellStart"/>
      <w:r w:rsidRPr="001418DC">
        <w:t>edn</w:t>
      </w:r>
      <w:proofErr w:type="spellEnd"/>
      <w:r w:rsidRPr="001418DC">
        <w:t>. London: Penguin Books Ltd.</w:t>
      </w:r>
    </w:p>
    <w:p w14:paraId="5A727532" w14:textId="77777777" w:rsidR="00C86F0A" w:rsidRPr="00C86F0A" w:rsidRDefault="00C86F0A" w:rsidP="00C86F0A">
      <w:r w:rsidRPr="00C86F0A">
        <w:t xml:space="preserve">Pedro García Márquez, F. (2018) </w:t>
      </w:r>
      <w:r w:rsidRPr="00C86F0A">
        <w:rPr>
          <w:i/>
          <w:iCs/>
        </w:rPr>
        <w:t>Decision Making</w:t>
      </w:r>
      <w:r w:rsidRPr="00C86F0A">
        <w:t xml:space="preserve">. Edited by F.P. </w:t>
      </w:r>
      <w:proofErr w:type="spellStart"/>
      <w:r w:rsidRPr="00C86F0A">
        <w:t>García</w:t>
      </w:r>
      <w:proofErr w:type="spellEnd"/>
      <w:r w:rsidRPr="00C86F0A">
        <w:t xml:space="preserve"> </w:t>
      </w:r>
      <w:proofErr w:type="spellStart"/>
      <w:r w:rsidRPr="00C86F0A">
        <w:t>Márquez</w:t>
      </w:r>
      <w:proofErr w:type="spellEnd"/>
      <w:r w:rsidRPr="00C86F0A">
        <w:t xml:space="preserve">, M. </w:t>
      </w:r>
      <w:proofErr w:type="spellStart"/>
      <w:r w:rsidRPr="00C86F0A">
        <w:t>Papaelias</w:t>
      </w:r>
      <w:proofErr w:type="spellEnd"/>
      <w:r w:rsidRPr="00C86F0A">
        <w:t xml:space="preserve">, and A. Pliego Marugán. London, England: </w:t>
      </w:r>
      <w:proofErr w:type="spellStart"/>
      <w:r w:rsidRPr="00C86F0A">
        <w:t>IntechOpen</w:t>
      </w:r>
      <w:proofErr w:type="spellEnd"/>
      <w:r w:rsidRPr="00C86F0A">
        <w:t>.</w:t>
      </w:r>
    </w:p>
    <w:p w14:paraId="28BDACB3" w14:textId="73987F3B" w:rsidR="00C86F0A" w:rsidRDefault="00C86F0A" w:rsidP="00D2565C">
      <w:r w:rsidRPr="00C86F0A">
        <w:t>International Airlines Group (2026) </w:t>
      </w:r>
      <w:r w:rsidRPr="00C86F0A">
        <w:rPr>
          <w:i/>
          <w:iCs/>
        </w:rPr>
        <w:t>Annual Report and Accounts 2025</w:t>
      </w:r>
      <w:r w:rsidRPr="00C86F0A">
        <w:t>. Available at: </w:t>
      </w:r>
      <w:hyperlink r:id="rId11" w:history="1">
        <w:r w:rsidRPr="00C86F0A">
          <w:rPr>
            <w:rStyle w:val="Hyperlink"/>
          </w:rPr>
          <w:t>https://www.iairgroup.com/media/ktnlp1jx/iag-annual-report-and-accounts-2025.pdf</w:t>
        </w:r>
      </w:hyperlink>
      <w:r w:rsidRPr="00C86F0A">
        <w:t> (Accessed: 8 August 2026).</w:t>
      </w:r>
    </w:p>
    <w:p w14:paraId="2E904B25" w14:textId="77777777" w:rsidR="00C86F0A" w:rsidRPr="008E4E9A" w:rsidRDefault="00C86F0A" w:rsidP="00D2565C"/>
    <w:sectPr w:rsidR="00C86F0A" w:rsidRPr="008E4E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12BC2" w14:textId="77777777" w:rsidR="000010C6" w:rsidRDefault="000010C6" w:rsidP="004D255F">
      <w:pPr>
        <w:spacing w:after="0" w:line="240" w:lineRule="auto"/>
      </w:pPr>
      <w:r>
        <w:separator/>
      </w:r>
    </w:p>
  </w:endnote>
  <w:endnote w:type="continuationSeparator" w:id="0">
    <w:p w14:paraId="6FBFDFDD" w14:textId="77777777" w:rsidR="000010C6" w:rsidRDefault="000010C6" w:rsidP="004D2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4AAC7" w14:textId="77777777" w:rsidR="000010C6" w:rsidRDefault="000010C6" w:rsidP="004D255F">
      <w:pPr>
        <w:spacing w:after="0" w:line="240" w:lineRule="auto"/>
      </w:pPr>
      <w:r>
        <w:separator/>
      </w:r>
    </w:p>
  </w:footnote>
  <w:footnote w:type="continuationSeparator" w:id="0">
    <w:p w14:paraId="3B26CE61" w14:textId="77777777" w:rsidR="000010C6" w:rsidRDefault="000010C6" w:rsidP="004D25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55F"/>
    <w:rsid w:val="000010C6"/>
    <w:rsid w:val="00012DAF"/>
    <w:rsid w:val="0002192F"/>
    <w:rsid w:val="000607FB"/>
    <w:rsid w:val="00087724"/>
    <w:rsid w:val="00091D04"/>
    <w:rsid w:val="000A4359"/>
    <w:rsid w:val="000E3A40"/>
    <w:rsid w:val="0010473B"/>
    <w:rsid w:val="00112048"/>
    <w:rsid w:val="0011613D"/>
    <w:rsid w:val="00133256"/>
    <w:rsid w:val="001418DC"/>
    <w:rsid w:val="00145FDD"/>
    <w:rsid w:val="001547D8"/>
    <w:rsid w:val="0016114E"/>
    <w:rsid w:val="00166EEB"/>
    <w:rsid w:val="001902AA"/>
    <w:rsid w:val="001A2F39"/>
    <w:rsid w:val="001B087F"/>
    <w:rsid w:val="001B6408"/>
    <w:rsid w:val="001E7B06"/>
    <w:rsid w:val="00202523"/>
    <w:rsid w:val="002313F3"/>
    <w:rsid w:val="00234E4D"/>
    <w:rsid w:val="00241487"/>
    <w:rsid w:val="002916F0"/>
    <w:rsid w:val="002A61FD"/>
    <w:rsid w:val="002F3E05"/>
    <w:rsid w:val="00316800"/>
    <w:rsid w:val="003175B7"/>
    <w:rsid w:val="003305EB"/>
    <w:rsid w:val="00345158"/>
    <w:rsid w:val="00366A94"/>
    <w:rsid w:val="00366B33"/>
    <w:rsid w:val="003B6D70"/>
    <w:rsid w:val="003C494E"/>
    <w:rsid w:val="003C63DA"/>
    <w:rsid w:val="003D44D7"/>
    <w:rsid w:val="003D7362"/>
    <w:rsid w:val="003E2D7F"/>
    <w:rsid w:val="003F586E"/>
    <w:rsid w:val="004123C1"/>
    <w:rsid w:val="00427DCC"/>
    <w:rsid w:val="0043594A"/>
    <w:rsid w:val="0044060D"/>
    <w:rsid w:val="00444453"/>
    <w:rsid w:val="004744F9"/>
    <w:rsid w:val="00476818"/>
    <w:rsid w:val="004C6083"/>
    <w:rsid w:val="004D0EAF"/>
    <w:rsid w:val="004D255F"/>
    <w:rsid w:val="005058BA"/>
    <w:rsid w:val="0051379C"/>
    <w:rsid w:val="005413D0"/>
    <w:rsid w:val="005A742A"/>
    <w:rsid w:val="005B6ECB"/>
    <w:rsid w:val="005D7BC1"/>
    <w:rsid w:val="005E5FFA"/>
    <w:rsid w:val="005F1742"/>
    <w:rsid w:val="005F79A3"/>
    <w:rsid w:val="00601A3F"/>
    <w:rsid w:val="006025DE"/>
    <w:rsid w:val="006040C5"/>
    <w:rsid w:val="00636002"/>
    <w:rsid w:val="0065375F"/>
    <w:rsid w:val="00681D61"/>
    <w:rsid w:val="00690F70"/>
    <w:rsid w:val="006927A8"/>
    <w:rsid w:val="006A3DB8"/>
    <w:rsid w:val="006A3F8B"/>
    <w:rsid w:val="006B1822"/>
    <w:rsid w:val="006B245F"/>
    <w:rsid w:val="006C6D0C"/>
    <w:rsid w:val="006E26E0"/>
    <w:rsid w:val="006F0D7E"/>
    <w:rsid w:val="006F1EE9"/>
    <w:rsid w:val="00704178"/>
    <w:rsid w:val="00730DBB"/>
    <w:rsid w:val="007327C7"/>
    <w:rsid w:val="00734B7A"/>
    <w:rsid w:val="00744106"/>
    <w:rsid w:val="00755AD2"/>
    <w:rsid w:val="00765536"/>
    <w:rsid w:val="00767960"/>
    <w:rsid w:val="00793CFC"/>
    <w:rsid w:val="007C3666"/>
    <w:rsid w:val="007D4E75"/>
    <w:rsid w:val="007E6D35"/>
    <w:rsid w:val="007F5833"/>
    <w:rsid w:val="008140F8"/>
    <w:rsid w:val="00823436"/>
    <w:rsid w:val="008A2D7A"/>
    <w:rsid w:val="008A39AE"/>
    <w:rsid w:val="008E4E9A"/>
    <w:rsid w:val="008F6E78"/>
    <w:rsid w:val="009012AC"/>
    <w:rsid w:val="00902A4A"/>
    <w:rsid w:val="009213F9"/>
    <w:rsid w:val="00962C8D"/>
    <w:rsid w:val="0098526A"/>
    <w:rsid w:val="009900CF"/>
    <w:rsid w:val="00990F41"/>
    <w:rsid w:val="00991FDB"/>
    <w:rsid w:val="009A4717"/>
    <w:rsid w:val="009B0EBF"/>
    <w:rsid w:val="009C4B00"/>
    <w:rsid w:val="00A07744"/>
    <w:rsid w:val="00A102FC"/>
    <w:rsid w:val="00A205F7"/>
    <w:rsid w:val="00A240FF"/>
    <w:rsid w:val="00A34DD8"/>
    <w:rsid w:val="00A41B11"/>
    <w:rsid w:val="00A66235"/>
    <w:rsid w:val="00A707C9"/>
    <w:rsid w:val="00A72697"/>
    <w:rsid w:val="00A96175"/>
    <w:rsid w:val="00AA54AA"/>
    <w:rsid w:val="00AC1DC7"/>
    <w:rsid w:val="00AD0AAC"/>
    <w:rsid w:val="00AD2DB7"/>
    <w:rsid w:val="00AD59D0"/>
    <w:rsid w:val="00AF17A4"/>
    <w:rsid w:val="00B9104D"/>
    <w:rsid w:val="00B92E9D"/>
    <w:rsid w:val="00BD4BB6"/>
    <w:rsid w:val="00BE7623"/>
    <w:rsid w:val="00C14F57"/>
    <w:rsid w:val="00C240F8"/>
    <w:rsid w:val="00C25D48"/>
    <w:rsid w:val="00C437A1"/>
    <w:rsid w:val="00C8447D"/>
    <w:rsid w:val="00C86F0A"/>
    <w:rsid w:val="00CB2FAF"/>
    <w:rsid w:val="00CE3B0E"/>
    <w:rsid w:val="00CE5C04"/>
    <w:rsid w:val="00CE683A"/>
    <w:rsid w:val="00CF123A"/>
    <w:rsid w:val="00D03B5A"/>
    <w:rsid w:val="00D12E2F"/>
    <w:rsid w:val="00D1490C"/>
    <w:rsid w:val="00D2565C"/>
    <w:rsid w:val="00D37C42"/>
    <w:rsid w:val="00D71B9E"/>
    <w:rsid w:val="00D72F7D"/>
    <w:rsid w:val="00D74B3F"/>
    <w:rsid w:val="00D83901"/>
    <w:rsid w:val="00D959C2"/>
    <w:rsid w:val="00D962AE"/>
    <w:rsid w:val="00DB3624"/>
    <w:rsid w:val="00DC2370"/>
    <w:rsid w:val="00E02869"/>
    <w:rsid w:val="00E03E52"/>
    <w:rsid w:val="00E224AA"/>
    <w:rsid w:val="00E26746"/>
    <w:rsid w:val="00E379BE"/>
    <w:rsid w:val="00E83714"/>
    <w:rsid w:val="00E83763"/>
    <w:rsid w:val="00E87EE5"/>
    <w:rsid w:val="00EA2B27"/>
    <w:rsid w:val="00EC725A"/>
    <w:rsid w:val="00EE0AF3"/>
    <w:rsid w:val="00F03CAD"/>
    <w:rsid w:val="00F26AD9"/>
    <w:rsid w:val="00F36413"/>
    <w:rsid w:val="00F65C40"/>
    <w:rsid w:val="00F65EA5"/>
    <w:rsid w:val="00F71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ACF25"/>
  <w15:chartTrackingRefBased/>
  <w15:docId w15:val="{3DE789AF-FBAF-4B9E-B646-664414068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5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25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5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5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5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5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5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5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5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2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55F"/>
    <w:rPr>
      <w:rFonts w:eastAsiaTheme="majorEastAsia" w:cstheme="majorBidi"/>
      <w:color w:val="272727" w:themeColor="text1" w:themeTint="D8"/>
    </w:rPr>
  </w:style>
  <w:style w:type="paragraph" w:styleId="Title">
    <w:name w:val="Title"/>
    <w:basedOn w:val="Normal"/>
    <w:next w:val="Normal"/>
    <w:link w:val="TitleChar"/>
    <w:uiPriority w:val="10"/>
    <w:qFormat/>
    <w:rsid w:val="004D25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5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55F"/>
    <w:pPr>
      <w:spacing w:before="160"/>
      <w:jc w:val="center"/>
    </w:pPr>
    <w:rPr>
      <w:i/>
      <w:iCs/>
      <w:color w:val="404040" w:themeColor="text1" w:themeTint="BF"/>
    </w:rPr>
  </w:style>
  <w:style w:type="character" w:customStyle="1" w:styleId="QuoteChar">
    <w:name w:val="Quote Char"/>
    <w:basedOn w:val="DefaultParagraphFont"/>
    <w:link w:val="Quote"/>
    <w:uiPriority w:val="29"/>
    <w:rsid w:val="004D255F"/>
    <w:rPr>
      <w:i/>
      <w:iCs/>
      <w:color w:val="404040" w:themeColor="text1" w:themeTint="BF"/>
    </w:rPr>
  </w:style>
  <w:style w:type="paragraph" w:styleId="ListParagraph">
    <w:name w:val="List Paragraph"/>
    <w:basedOn w:val="Normal"/>
    <w:uiPriority w:val="34"/>
    <w:qFormat/>
    <w:rsid w:val="004D255F"/>
    <w:pPr>
      <w:ind w:left="720"/>
      <w:contextualSpacing/>
    </w:pPr>
  </w:style>
  <w:style w:type="character" w:styleId="IntenseEmphasis">
    <w:name w:val="Intense Emphasis"/>
    <w:basedOn w:val="DefaultParagraphFont"/>
    <w:uiPriority w:val="21"/>
    <w:qFormat/>
    <w:rsid w:val="004D255F"/>
    <w:rPr>
      <w:i/>
      <w:iCs/>
      <w:color w:val="0F4761" w:themeColor="accent1" w:themeShade="BF"/>
    </w:rPr>
  </w:style>
  <w:style w:type="paragraph" w:styleId="IntenseQuote">
    <w:name w:val="Intense Quote"/>
    <w:basedOn w:val="Normal"/>
    <w:next w:val="Normal"/>
    <w:link w:val="IntenseQuoteChar"/>
    <w:uiPriority w:val="30"/>
    <w:qFormat/>
    <w:rsid w:val="004D25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55F"/>
    <w:rPr>
      <w:i/>
      <w:iCs/>
      <w:color w:val="0F4761" w:themeColor="accent1" w:themeShade="BF"/>
    </w:rPr>
  </w:style>
  <w:style w:type="character" w:styleId="IntenseReference">
    <w:name w:val="Intense Reference"/>
    <w:basedOn w:val="DefaultParagraphFont"/>
    <w:uiPriority w:val="32"/>
    <w:qFormat/>
    <w:rsid w:val="004D255F"/>
    <w:rPr>
      <w:b/>
      <w:bCs/>
      <w:smallCaps/>
      <w:color w:val="0F4761" w:themeColor="accent1" w:themeShade="BF"/>
      <w:spacing w:val="5"/>
    </w:rPr>
  </w:style>
  <w:style w:type="paragraph" w:styleId="Header">
    <w:name w:val="header"/>
    <w:basedOn w:val="Normal"/>
    <w:link w:val="HeaderChar"/>
    <w:uiPriority w:val="99"/>
    <w:unhideWhenUsed/>
    <w:rsid w:val="004D2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55F"/>
  </w:style>
  <w:style w:type="paragraph" w:styleId="Footer">
    <w:name w:val="footer"/>
    <w:basedOn w:val="Normal"/>
    <w:link w:val="FooterChar"/>
    <w:uiPriority w:val="99"/>
    <w:unhideWhenUsed/>
    <w:rsid w:val="004D2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55F"/>
  </w:style>
  <w:style w:type="table" w:styleId="TableGrid">
    <w:name w:val="Table Grid"/>
    <w:basedOn w:val="TableNormal"/>
    <w:uiPriority w:val="39"/>
    <w:rsid w:val="00C43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437A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C240F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240F8"/>
    <w:pPr>
      <w:spacing w:after="100"/>
    </w:pPr>
  </w:style>
  <w:style w:type="character" w:styleId="Hyperlink">
    <w:name w:val="Hyperlink"/>
    <w:basedOn w:val="DefaultParagraphFont"/>
    <w:uiPriority w:val="99"/>
    <w:unhideWhenUsed/>
    <w:rsid w:val="00C240F8"/>
    <w:rPr>
      <w:color w:val="467886" w:themeColor="hyperlink"/>
      <w:u w:val="single"/>
    </w:rPr>
  </w:style>
  <w:style w:type="character" w:styleId="UnresolvedMention">
    <w:name w:val="Unresolved Mention"/>
    <w:basedOn w:val="DefaultParagraphFont"/>
    <w:uiPriority w:val="99"/>
    <w:semiHidden/>
    <w:unhideWhenUsed/>
    <w:rsid w:val="000E3A40"/>
    <w:rPr>
      <w:color w:val="605E5C"/>
      <w:shd w:val="clear" w:color="auto" w:fill="E1DFDD"/>
    </w:rPr>
  </w:style>
  <w:style w:type="character" w:styleId="FollowedHyperlink">
    <w:name w:val="FollowedHyperlink"/>
    <w:basedOn w:val="DefaultParagraphFont"/>
    <w:uiPriority w:val="99"/>
    <w:semiHidden/>
    <w:unhideWhenUsed/>
    <w:rsid w:val="00CF12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airgroup.com/media/ktnlp1jx/iag-annual-report-and-accounts-2025.pdf" TargetMode="External"/><Relationship Id="rId5" Type="http://schemas.openxmlformats.org/officeDocument/2006/relationships/footnotes" Target="footnotes.xml"/><Relationship Id="rId10" Type="http://schemas.openxmlformats.org/officeDocument/2006/relationships/hyperlink" Target="https://www.britishairways.com/content/information/about-ba/ba-better-world/responsible-business"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67BC0-25F9-4A84-AC54-6C5539514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14</Pages>
  <Words>4044</Words>
  <Characters>23053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Moldoveanu</dc:creator>
  <cp:keywords/>
  <dc:description/>
  <cp:lastModifiedBy>Claudiu Moldoveanu</cp:lastModifiedBy>
  <cp:revision>145</cp:revision>
  <dcterms:created xsi:type="dcterms:W3CDTF">2026-07-25T14:06:00Z</dcterms:created>
  <dcterms:modified xsi:type="dcterms:W3CDTF">2026-08-08T09:07:00Z</dcterms:modified>
</cp:coreProperties>
</file>