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618D" w:rsidRDefault="0076618D" w:rsidP="0076618D">
      <w:bookmarkStart w:id="0" w:name="_GoBack"/>
      <w:r>
        <w:t xml:space="preserve">Research Methodology </w:t>
      </w:r>
    </w:p>
    <w:p w:rsidR="0076618D" w:rsidRDefault="0076618D" w:rsidP="0076618D">
      <w:r>
        <w:t xml:space="preserve"> </w:t>
      </w:r>
    </w:p>
    <w:p w:rsidR="0076618D" w:rsidRDefault="0076618D" w:rsidP="0076618D">
      <w:r>
        <w:t xml:space="preserve">Introduction </w:t>
      </w:r>
    </w:p>
    <w:p w:rsidR="0076618D" w:rsidRDefault="0076618D" w:rsidP="0076618D">
      <w:r>
        <w:t xml:space="preserve">Cambridge Dictionary (2019) describes research as a "detailed study of a subject, especially to discover (new) information or reach a (new) understanding." Gratton and Jones (2010) detail research as "a systematic process of discovery and advancement of human knowledge," According to Saunders et al. (2007), research is something people undertake to find out things systematically, thereby increasing their knowledge. It can be challenging to conduct pertinent research to improve and support their work.  </w:t>
      </w:r>
    </w:p>
    <w:p w:rsidR="0076618D" w:rsidRDefault="0076618D" w:rsidP="0076618D">
      <w:r>
        <w:t xml:space="preserve">This section aims to investigate whether the media have an impact on the public's perception of the police. An eight-question questionnaire will be created to try and answer the lead question. The results of this study will be discussed alongside finding from previous studies in this area to offer a conclusion to what the research has unearthed. I will be using a mixed methodology. There are many positives to using mixed methods. According to (the UK health security agency, 2020), these include- </w:t>
      </w:r>
    </w:p>
    <w:p w:rsidR="0076618D" w:rsidRDefault="0076618D" w:rsidP="0076618D">
      <w:r>
        <w:t>•</w:t>
      </w:r>
      <w:r>
        <w:tab/>
        <w:t xml:space="preserve">combining quantitative and qualitative approaches can balance out the limitations of each method </w:t>
      </w:r>
    </w:p>
    <w:p w:rsidR="0076618D" w:rsidRDefault="0076618D" w:rsidP="0076618D">
      <w:r>
        <w:t>•</w:t>
      </w:r>
      <w:r>
        <w:tab/>
        <w:t xml:space="preserve">it can provide more substantial evidence and more confidence in your findings </w:t>
      </w:r>
    </w:p>
    <w:p w:rsidR="0076618D" w:rsidRDefault="0076618D" w:rsidP="0076618D">
      <w:r>
        <w:t>•</w:t>
      </w:r>
      <w:r>
        <w:tab/>
        <w:t xml:space="preserve">it can give you more granular results than each method </w:t>
      </w:r>
    </w:p>
    <w:p w:rsidR="0076618D" w:rsidRDefault="0076618D" w:rsidP="0076618D">
      <w:r>
        <w:t xml:space="preserve"> </w:t>
      </w:r>
    </w:p>
    <w:p w:rsidR="0076618D" w:rsidRDefault="0076618D" w:rsidP="0076618D">
      <w:r>
        <w:t xml:space="preserve">Sub-questions:- </w:t>
      </w:r>
    </w:p>
    <w:p w:rsidR="0076618D" w:rsidRDefault="0076618D" w:rsidP="0076618D">
      <w:r>
        <w:t xml:space="preserve">What is your gender? </w:t>
      </w:r>
    </w:p>
    <w:p w:rsidR="0076618D" w:rsidRDefault="0076618D" w:rsidP="0076618D">
      <w:r>
        <w:t xml:space="preserve">What is your age? </w:t>
      </w:r>
    </w:p>
    <w:p w:rsidR="0076618D" w:rsidRDefault="0076618D" w:rsidP="0076618D">
      <w:r>
        <w:t xml:space="preserve">Have you seen anything relating to policing in the media? </w:t>
      </w:r>
    </w:p>
    <w:p w:rsidR="0076618D" w:rsidRDefault="0076618D" w:rsidP="0076618D">
      <w:r>
        <w:t xml:space="preserve">Has the content related to police in the media affected your opinions on policing? </w:t>
      </w:r>
    </w:p>
    <w:p w:rsidR="0076618D" w:rsidRDefault="0076618D" w:rsidP="0076618D">
      <w:r>
        <w:t xml:space="preserve">In what way has the content changed your opinions? </w:t>
      </w:r>
    </w:p>
    <w:p w:rsidR="0076618D" w:rsidRDefault="0076618D" w:rsidP="0076618D">
      <w:r>
        <w:t xml:space="preserve">Do you follow South Wales Police on social media? </w:t>
      </w:r>
    </w:p>
    <w:p w:rsidR="0076618D" w:rsidRDefault="0076618D" w:rsidP="0076618D">
      <w:r>
        <w:t xml:space="preserve">How could South Wales Police engage with the public better on social media platforms and improve public perception of the police? </w:t>
      </w:r>
    </w:p>
    <w:p w:rsidR="0076618D" w:rsidRDefault="0076618D" w:rsidP="0076618D">
      <w:r>
        <w:t xml:space="preserve">What is your opinion on British media and why? </w:t>
      </w:r>
    </w:p>
    <w:p w:rsidR="0076618D" w:rsidRDefault="0076618D" w:rsidP="0076618D">
      <w:r>
        <w:t xml:space="preserve"> </w:t>
      </w:r>
    </w:p>
    <w:p w:rsidR="0076618D" w:rsidRDefault="0076618D" w:rsidP="0076618D">
      <w:r>
        <w:t xml:space="preserve">When answered, the findings will be used to relate such perceptions to pertinent theories and discuss conclusions and recommendations for future research. This chapter discusses the methods employed to gather the evidence to investigate the questions above. </w:t>
      </w:r>
    </w:p>
    <w:p w:rsidR="0076618D" w:rsidRDefault="0076618D" w:rsidP="0076618D">
      <w:r>
        <w:t xml:space="preserve">Sample/Participants </w:t>
      </w:r>
    </w:p>
    <w:p w:rsidR="0076618D" w:rsidRDefault="0076618D" w:rsidP="0076618D">
      <w:r>
        <w:t xml:space="preserve">The public will be asked to complete the questionnaire; I will ask members of the public on my Facebook page to complete the questionnaire. I will want a minimum of twenty people to conduct </w:t>
      </w:r>
      <w:r>
        <w:lastRenderedPageBreak/>
        <w:t xml:space="preserve">the survey. I hope to gain feedback from a range of people, both male and female, with various age groups. Collecting data online has many advantages for researchers, including ease and speed of participant recruitment and a broader demographic of participants. (Connor Desai and Reimers, 2018). There is a possibility of a lack of knowledge from the public, which could affect the results, which is why I would want at least 20 participants.  </w:t>
      </w:r>
    </w:p>
    <w:p w:rsidR="0076618D" w:rsidRDefault="0076618D" w:rsidP="0076618D">
      <w:r>
        <w:t xml:space="preserve">Research Methods/Instruments </w:t>
      </w:r>
    </w:p>
    <w:p w:rsidR="0076618D" w:rsidRDefault="0076618D" w:rsidP="0076618D">
      <w:r>
        <w:t xml:space="preserve">The methods used in this study to answer the questions above are qualitative and quantitative. Quantitative research is defined as "the numerical representation and manipulation of observations for the purpose of describing and explaining the phenomena that those observations reflect." Qualitative research is "the non-numerical examination and interpretation of observations, for the purpose of discovering underlying meanings and patterns of relationships" (Kiani, Ahmed, and Zaman, 2014). </w:t>
      </w:r>
    </w:p>
    <w:p w:rsidR="0076618D" w:rsidRDefault="0076618D" w:rsidP="0076618D">
      <w:r>
        <w:t xml:space="preserve">Using both qualitative and quantitative data can be described as mixed methods. According to (Guetterman, Fetters, and Creswell, 2015), mixed methods research is the collection and analysis of both qualitative and quantitative data and its integration, drawing on the strengths of both approaches. According (Sandelowski, M. 2000) Researchers have increasingly turned to mixed-method techniques to expand the scope and improve the analytic power of their studies. There are many advantages and disadvantages to all the different types of research methods, and it is, therefore, vital to identify these within the methods selected for this study to make sure that they are the correct ones to use both practically and ethically. "Methods are selected because they will provide the data you require to produce a complete piece of research. Decisions must be made about which methods are best for a particular purpose, and then data-collecting instruments must be designed to do the job" (Bell, 2010, p.117 ). A mixed method approach will provide more complete evidence of the topic.  </w:t>
      </w:r>
    </w:p>
    <w:p w:rsidR="0076618D" w:rsidRDefault="0076618D" w:rsidP="0076618D">
      <w:r>
        <w:t xml:space="preserve"> </w:t>
      </w:r>
    </w:p>
    <w:p w:rsidR="0076618D" w:rsidRDefault="0076618D" w:rsidP="0076618D">
      <w:r>
        <w:t xml:space="preserve">Ethical considerations  </w:t>
      </w:r>
    </w:p>
    <w:p w:rsidR="0076618D" w:rsidRDefault="0076618D" w:rsidP="0076618D">
      <w:r>
        <w:t xml:space="preserve">When recruiting participants for the questionnaire, all will be informed that they are free to choose whether they want to participate and that they can withdraw from the study at any time without any negative repercussions. </w:t>
      </w:r>
    </w:p>
    <w:p w:rsidR="0076618D" w:rsidRDefault="0076618D" w:rsidP="0076618D">
      <w:r>
        <w:t xml:space="preserve">It will be ensured the data collected will not be falsified, manipulated, or misrepresented in the research reports. The questionnaire will be conducted in an open and transparent manner. </w:t>
      </w:r>
    </w:p>
    <w:p w:rsidR="0076618D" w:rsidRDefault="0076618D" w:rsidP="0076618D">
      <w:r>
        <w:t xml:space="preserve">Procedure </w:t>
      </w:r>
    </w:p>
    <w:p w:rsidR="0076618D" w:rsidRDefault="0076618D" w:rsidP="0076618D">
      <w:r>
        <w:t xml:space="preserve">The survey will consist of both open and closed questions. The questions would include asking participants their opinion on British policing, if the media has affected their view of the police, and how South Wales Police's social media platforms could improve public perception of the Police service. The questionnaire will be assembled on the website survey monkey and shared on social media spaces giving the most excellent chances of gaining results relevant to the research question. It will also be shared amongst the users to allow social media users to share the survey with their friends and followers to get an extensive range of participation. The questionnaire will run for twenty-eight days, and answers only within the twenty-eight-day time frame will be collated. Thought has been given to potential issues underlying the questionnaire. The participants will need to want to take part, and there may not be any participant engagement yielding improper results. According to Kennedy and Vargus (2001), surveys are robust and found that people's cultural and </w:t>
      </w:r>
      <w:r>
        <w:lastRenderedPageBreak/>
        <w:t xml:space="preserve">emotional biases influence non-participation, which will need to be considered by the researcher concerning the sampling pool and accessibility to the survey. Using an online survey could cause potential problems. According to (Schmidt, 1997), the potential for missing data, unacceptable responses, duplicate submissions, and Web abuse exist; one can take measures when creating the survey software to minimize the frequency and negative consequences of such incidents. </w:t>
      </w:r>
    </w:p>
    <w:p w:rsidR="0076618D" w:rsidRDefault="0076618D" w:rsidP="0076618D">
      <w:r>
        <w:t xml:space="preserve">Validity and reliability </w:t>
      </w:r>
    </w:p>
    <w:p w:rsidR="0076618D" w:rsidRDefault="0076618D" w:rsidP="0076618D">
      <w:r>
        <w:t xml:space="preserve">Reliability and validity are needed in the research methodology chapter concisely but precisely. These are appropriate concepts for introducing a remarkable setting in research. Reliability is referred to the stability of findings, whereas validity is represented the truthfulness of results [Altheide &amp; Johnson, 1994]. Before beginning the study, it is vital to test the validity and reliability of the selected methods. It is also crucial that the researcher has a sound knowledge of the chosen methods. Validity and reliability increase transparency and decrease opportunities to insert researcher bias in qualitative research [Singh, 2014]. </w:t>
      </w:r>
    </w:p>
    <w:p w:rsidR="0076618D" w:rsidRDefault="0076618D" w:rsidP="0076618D">
      <w:r>
        <w:t xml:space="preserve"> </w:t>
      </w:r>
    </w:p>
    <w:p w:rsidR="002F2024" w:rsidRDefault="002F2024" w:rsidP="002F2024"/>
    <w:p w:rsidR="00981117" w:rsidRDefault="00981117" w:rsidP="00981117">
      <w:r>
        <w:t>Cambridge Dictionary (2019). RESEARCH | meaning in the Cambridge English Dictionary. [online] Cambridge.org. Available at: https://dictionary.cambridge.org/dictionary/english/research.</w:t>
      </w:r>
    </w:p>
    <w:p w:rsidR="00981117" w:rsidRDefault="00981117" w:rsidP="00981117">
      <w:r>
        <w:t>Connor Desai, S. and Reimers, S. (2018). Comparing the use of open and closed questions for Web-based measures of the continued-influence effect. Behavior Research Methods, [online] 51(1). doi:10.3758/s13428-018-1066-z.</w:t>
      </w:r>
    </w:p>
    <w:p w:rsidR="00981117" w:rsidRDefault="00981117" w:rsidP="00981117">
      <w:r>
        <w:t>Guetterman, T.C., Fetters, M.D. and Creswell, J.W. (2015). Integrating Quantitative and Qualitative Results in Health Science Mixed Methods Research Through Joint Displays. The Annals of Family Medicine, 13(6), pp.554–561. doi:10.1370/afm.1865.</w:t>
      </w:r>
    </w:p>
    <w:p w:rsidR="00981117" w:rsidRDefault="00981117" w:rsidP="00981117">
      <w:r>
        <w:t>HowandWhat.net (2016). Research - definition of research - howandwhat.net. [online] howandwhat. Available at: https://howandwhat.net/research-definition-of-research/.</w:t>
      </w:r>
    </w:p>
    <w:p w:rsidR="00981117" w:rsidRDefault="00981117" w:rsidP="00981117">
      <w:r>
        <w:t>Kennedy, J.M. and Vargus, B. (2001). Challenges in Survey Research and Their Implications for Philanthropic Studies Research. Nonprofit and Voluntary Sector Quarterly, 30(3), pp.483–494.</w:t>
      </w:r>
    </w:p>
    <w:p w:rsidR="00981117" w:rsidRDefault="00981117" w:rsidP="00981117">
      <w:r>
        <w:t>Kiani, M., Ahmed, A. and Zaman, K., 2014. Combining qualitative and quantitative approaches for measuring underground economy of Pakistan. Quality &amp;amp; Quantity, 49(1), pp.295-317.</w:t>
      </w:r>
    </w:p>
    <w:p w:rsidR="00981117" w:rsidRDefault="00981117" w:rsidP="00981117">
      <w:r>
        <w:t>Mohajan, H. (2017). M P RA Two Criteria for Good Measurements in Research: Validity and Reliability Two Criteria for Good Measurements in Research: Validity and Reliability. [online] Available at: https://mpra.ub.uni-muenchen.de/83458/1/MPRA_paper_83458.pdf.</w:t>
      </w:r>
    </w:p>
    <w:p w:rsidR="00981117" w:rsidRDefault="00981117" w:rsidP="00981117">
      <w:r>
        <w:t>Sandelowski, M. (2000) “Combining qualitative and quantitative sampling, data collection, and analysis techniques in mixed-method studies,” Research in nursing &amp; health, 23(3), pp. 246–255. doi: 10.1002/1098-240x(200006)23:3&lt;246::aid-nur9&gt;3.0.co;2-h.</w:t>
      </w:r>
    </w:p>
    <w:p w:rsidR="00981117" w:rsidRDefault="00981117" w:rsidP="00981117">
      <w:r>
        <w:t>Schmidt, W.C. (1997). World-Wide Web survey research: Benefits, potential problems, and solutions. Behavior Research Methods, Instruments, &amp; Computers, [online] 29(2), pp.274–279. doi:10.3758/bf03204826.</w:t>
      </w:r>
    </w:p>
    <w:p w:rsidR="002F2024" w:rsidRDefault="00981117" w:rsidP="00981117">
      <w:r>
        <w:t>UK health security agency (2020). Mixed methods study. [online] GOV.UK. Available at: https://www.gov.uk/guidance/mixed-methods-study#:~:text=Benefits%20include%3A.</w:t>
      </w:r>
    </w:p>
    <w:p w:rsidR="002F2024" w:rsidRDefault="002F2024" w:rsidP="002F2024">
      <w:r>
        <w:rPr>
          <w:rFonts w:hint="cs"/>
        </w:rPr>
        <w:lastRenderedPageBreak/>
        <w:t>‌</w:t>
      </w:r>
    </w:p>
    <w:p w:rsidR="002F2024" w:rsidRDefault="002F2024" w:rsidP="002F2024"/>
    <w:bookmarkEnd w:id="0"/>
    <w:p w:rsidR="0098657E" w:rsidRDefault="00B210B2"/>
    <w:sectPr w:rsidR="0098657E" w:rsidSect="0076618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618D" w:rsidRDefault="0076618D" w:rsidP="0076618D">
      <w:pPr>
        <w:spacing w:after="0" w:line="240" w:lineRule="auto"/>
      </w:pPr>
      <w:r>
        <w:separator/>
      </w:r>
    </w:p>
  </w:endnote>
  <w:endnote w:type="continuationSeparator" w:id="0">
    <w:p w:rsidR="0076618D" w:rsidRDefault="0076618D" w:rsidP="00766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1117" w:rsidRDefault="00B210B2" w:rsidP="00B210B2">
    <w:pPr>
      <w:pStyle w:val="Footer"/>
      <w:rPr>
        <w:color w:val="000000"/>
        <w:sz w:val="17"/>
      </w:rPr>
    </w:pPr>
    <w:bookmarkStart w:id="3" w:name="TITUS1FooterEvenPages"/>
    <w:r>
      <w:rPr>
        <w:color w:val="000000"/>
        <w:sz w:val="17"/>
      </w:rPr>
      <w:t> </w:t>
    </w:r>
  </w:p>
  <w:bookmarkEnd w:id="3"/>
  <w:p w:rsidR="00981117" w:rsidRDefault="00981117" w:rsidP="00981117">
    <w:pPr>
      <w:pStyle w:val="Footer"/>
    </w:pPr>
  </w:p>
  <w:p w:rsidR="0076618D" w:rsidRDefault="007661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18D" w:rsidRDefault="00B210B2" w:rsidP="00B210B2">
    <w:pPr>
      <w:pStyle w:val="Footer"/>
      <w:rPr>
        <w:color w:val="000000"/>
        <w:sz w:val="17"/>
      </w:rPr>
    </w:pPr>
    <w:bookmarkStart w:id="4" w:name="TITUS1FooterPrimary"/>
    <w:r>
      <w:rPr>
        <w:color w:val="000000"/>
        <w:sz w:val="17"/>
      </w:rPr>
      <w:t> </w:t>
    </w:r>
  </w:p>
  <w:bookmarkEnd w:id="4"/>
  <w:p w:rsidR="0076618D" w:rsidRDefault="007661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18D" w:rsidRDefault="00B210B2" w:rsidP="00B210B2">
    <w:pPr>
      <w:pStyle w:val="Footer"/>
      <w:rPr>
        <w:color w:val="000000"/>
        <w:sz w:val="17"/>
      </w:rPr>
    </w:pPr>
    <w:bookmarkStart w:id="6" w:name="TITUS1FooterFirstPage"/>
    <w:r>
      <w:rPr>
        <w:color w:val="000000"/>
        <w:sz w:val="17"/>
      </w:rPr>
      <w:t> </w:t>
    </w:r>
  </w:p>
  <w:bookmarkEnd w:id="6"/>
  <w:p w:rsidR="0076618D" w:rsidRDefault="00766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618D" w:rsidRDefault="0076618D" w:rsidP="0076618D">
      <w:pPr>
        <w:spacing w:after="0" w:line="240" w:lineRule="auto"/>
      </w:pPr>
      <w:r>
        <w:separator/>
      </w:r>
    </w:p>
  </w:footnote>
  <w:footnote w:type="continuationSeparator" w:id="0">
    <w:p w:rsidR="0076618D" w:rsidRDefault="0076618D" w:rsidP="00766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1117" w:rsidRDefault="00B210B2" w:rsidP="00B210B2">
    <w:pPr>
      <w:pStyle w:val="Header"/>
      <w:rPr>
        <w:color w:val="000000"/>
        <w:sz w:val="17"/>
      </w:rPr>
    </w:pPr>
    <w:bookmarkStart w:id="1" w:name="TITUS1HeaderEvenPages"/>
    <w:r>
      <w:rPr>
        <w:color w:val="000000"/>
        <w:sz w:val="17"/>
      </w:rPr>
      <w:t> </w:t>
    </w:r>
  </w:p>
  <w:bookmarkEnd w:id="1"/>
  <w:p w:rsidR="00981117" w:rsidRDefault="00981117" w:rsidP="00981117">
    <w:pPr>
      <w:pStyle w:val="Header"/>
    </w:pPr>
  </w:p>
  <w:p w:rsidR="0076618D" w:rsidRDefault="007661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18D" w:rsidRDefault="00B210B2" w:rsidP="00B210B2">
    <w:pPr>
      <w:pStyle w:val="Header"/>
      <w:rPr>
        <w:color w:val="000000"/>
        <w:sz w:val="17"/>
      </w:rPr>
    </w:pPr>
    <w:bookmarkStart w:id="2" w:name="TITUS1HeaderPrimary"/>
    <w:r>
      <w:rPr>
        <w:color w:val="000000"/>
        <w:sz w:val="17"/>
      </w:rPr>
      <w:t> </w:t>
    </w:r>
  </w:p>
  <w:bookmarkEnd w:id="2"/>
  <w:p w:rsidR="0076618D" w:rsidRDefault="007661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18D" w:rsidRDefault="00B210B2" w:rsidP="00B210B2">
    <w:pPr>
      <w:pStyle w:val="Header"/>
      <w:rPr>
        <w:color w:val="000000"/>
        <w:sz w:val="17"/>
      </w:rPr>
    </w:pPr>
    <w:bookmarkStart w:id="5" w:name="TITUS1HeaderFirstPage"/>
    <w:r>
      <w:rPr>
        <w:color w:val="000000"/>
        <w:sz w:val="17"/>
      </w:rPr>
      <w:t> </w:t>
    </w:r>
  </w:p>
  <w:bookmarkEnd w:id="5"/>
  <w:p w:rsidR="0076618D" w:rsidRDefault="00766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263D04"/>
    <w:multiLevelType w:val="hybridMultilevel"/>
    <w:tmpl w:val="E898B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2024"/>
    <w:rsid w:val="0023606B"/>
    <w:rsid w:val="002F2024"/>
    <w:rsid w:val="0076618D"/>
    <w:rsid w:val="007D1FDB"/>
    <w:rsid w:val="00981117"/>
    <w:rsid w:val="00AF5B02"/>
    <w:rsid w:val="00B210B2"/>
    <w:rsid w:val="00E24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C5D68E"/>
  <w15:chartTrackingRefBased/>
  <w15:docId w15:val="{055B4ABF-9950-49FB-A981-B4CA6E760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024"/>
    <w:pPr>
      <w:ind w:left="720"/>
      <w:contextualSpacing/>
    </w:pPr>
  </w:style>
  <w:style w:type="paragraph" w:styleId="Header">
    <w:name w:val="header"/>
    <w:basedOn w:val="Normal"/>
    <w:link w:val="HeaderChar"/>
    <w:uiPriority w:val="99"/>
    <w:unhideWhenUsed/>
    <w:rsid w:val="00766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18D"/>
  </w:style>
  <w:style w:type="paragraph" w:styleId="Footer">
    <w:name w:val="footer"/>
    <w:basedOn w:val="Normal"/>
    <w:link w:val="FooterChar"/>
    <w:uiPriority w:val="99"/>
    <w:unhideWhenUsed/>
    <w:rsid w:val="00766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1348</Words>
  <Characters>7688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Murphy,Lewis swp6646</dc:creator>
  <cp:keywords/>
  <dc:description/>
  <cp:lastModifiedBy>Murphy,Lewis swp6646</cp:lastModifiedBy>
  <cp:revision>4</cp:revision>
  <dcterms:created xsi:type="dcterms:W3CDTF">2022-09-02T23:09:00Z</dcterms:created>
  <dcterms:modified xsi:type="dcterms:W3CDTF">2022-09-04T23:12:00Z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da573e5f-1cda-459a-b996-66a6363a4e45</vt:lpwstr>
  </property>
  <property fmtid="{D5CDD505-2E9C-101B-9397-08002B2CF9AE}" pid="3" name="Classification">
    <vt:lpwstr>OFFICIAL</vt:lpwstr>
  </property>
  <property fmtid="{D5CDD505-2E9C-101B-9397-08002B2CF9AE}" pid="4" name="Visibility">
    <vt:lpwstr>NOT VISIBLE</vt:lpwstr>
  </property>
</Properties>
</file>