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613169" w14:textId="77777777" w:rsidR="006754D7" w:rsidRPr="00871AB6" w:rsidRDefault="006754D7" w:rsidP="006754D7">
      <w:pPr>
        <w:rPr>
          <w:sz w:val="22"/>
          <w:szCs w:val="22"/>
          <w:u w:val="single"/>
        </w:rPr>
      </w:pPr>
      <w:r w:rsidRPr="00871AB6">
        <w:rPr>
          <w:sz w:val="22"/>
          <w:szCs w:val="22"/>
          <w:u w:val="single"/>
        </w:rPr>
        <w:t>Mental health in Policing: A critical evaluation into how the role of a Police Constable affects officers mental health</w:t>
      </w:r>
    </w:p>
    <w:p w14:paraId="0EAB9B6E" w14:textId="2F8C72DE" w:rsidR="00EA7EBB" w:rsidRDefault="00EA7EBB"/>
    <w:p w14:paraId="3A1F8CFC" w14:textId="475E4AD0" w:rsidR="009279BA" w:rsidRDefault="009279BA">
      <w:r>
        <w:t>Research methodology and planning section:</w:t>
      </w:r>
    </w:p>
    <w:p w14:paraId="0768D5F2" w14:textId="5BE46A39" w:rsidR="009279BA" w:rsidRDefault="009279BA"/>
    <w:p w14:paraId="64CBE738" w14:textId="47DD4950" w:rsidR="009279BA" w:rsidRDefault="009279BA">
      <w:r>
        <w:t xml:space="preserve">This research aims to evaluate how the role of a constable affects officers mental health. The research </w:t>
      </w:r>
      <w:r w:rsidR="001B4321">
        <w:t>completed</w:t>
      </w:r>
      <w:r>
        <w:t xml:space="preserve"> will be by means of sending officers a self-report online survey, which will be anonymised to prevent any ethical and intrusion issues being raised. The data generated will be analysed to ascertain how the role of a constable affects the mental health of officers. This control group for this study will be serving members of the researchers local policing area</w:t>
      </w:r>
      <w:r w:rsidR="00B90619">
        <w:t xml:space="preserve"> within the Gwent Police force</w:t>
      </w:r>
      <w:r>
        <w:t>,</w:t>
      </w:r>
      <w:r w:rsidR="000242AA">
        <w:t xml:space="preserve"> spanning across three different departments</w:t>
      </w:r>
      <w:r>
        <w:t>.</w:t>
      </w:r>
      <w:r w:rsidR="00B90619">
        <w:t xml:space="preserve"> The study will be based off non-probability sampling, which eases convenience as the study group are all a part of the same police force as the researcher, and the existing contact within the population of interest will aid data collection and enable results to be generalised to the Gwent police force (</w:t>
      </w:r>
      <w:proofErr w:type="spellStart"/>
      <w:r w:rsidR="00B90619">
        <w:t>Nikolopoulou</w:t>
      </w:r>
      <w:proofErr w:type="spellEnd"/>
      <w:r w:rsidR="00B90619">
        <w:t>, 2022).</w:t>
      </w:r>
      <w:r w:rsidR="001B4321">
        <w:t xml:space="preserve"> For this study, non-probability sampling will have its advantages with regards to the sample group. This study is aimed towards evaluating how the role of a constable affects officers mental health, therefore by adopting a non-probability sampling approach to the research will enable the results</w:t>
      </w:r>
      <w:r w:rsidR="00363C31">
        <w:t xml:space="preserve"> to be targeted at officers within Gwent Police’s organisation</w:t>
      </w:r>
      <w:r w:rsidR="00FF6E66">
        <w:t xml:space="preserve">, as well as being a good means of exploring an issue within a specific audience or group, therefore identifying further research opportunities going forward (Qualtrics, undated). </w:t>
      </w:r>
    </w:p>
    <w:p w14:paraId="4DB88C26" w14:textId="3BE56BD7" w:rsidR="00FF6E66" w:rsidRDefault="00FF6E66"/>
    <w:p w14:paraId="6B66EF5E" w14:textId="5BFFDB39" w:rsidR="00FF6E66" w:rsidRDefault="00FF6E66">
      <w:r>
        <w:t>The research methodology has been completed with considerations being made to prevent ethical and privacy issues during the process. Mental health is a serious and sensitive topic, therefore anonymising participants</w:t>
      </w:r>
      <w:r w:rsidR="00406F9B">
        <w:t xml:space="preserve"> responses</w:t>
      </w:r>
      <w:r>
        <w:t xml:space="preserve"> is likely to lead to more honest feedback being provided, whereby the participant will have no concerns or embarrassment when completing the survey (Elizabeth, 2019).</w:t>
      </w:r>
      <w:r w:rsidR="009B67F7">
        <w:t xml:space="preserve"> Despite this, the research could have drawbacks when gathering anonymous data, </w:t>
      </w:r>
      <w:r w:rsidR="00406F9B">
        <w:t xml:space="preserve">(Bright horse, 2022) states that despite receiving higher response rates, anonymous surveys suffer drawbacks whereby follow ups with participants cannot be completed without personal data being discovered. Data received from anonymous surveys are still vital for data gathering and research, however it proves difficult with managing any risks identified with </w:t>
      </w:r>
      <w:r w:rsidR="00CA271E">
        <w:t>participants</w:t>
      </w:r>
      <w:r w:rsidR="00406F9B">
        <w:t>.</w:t>
      </w:r>
    </w:p>
    <w:p w14:paraId="6E37F992" w14:textId="746E514B" w:rsidR="00FF6E66" w:rsidRDefault="00FF6E66"/>
    <w:p w14:paraId="4731A2CE" w14:textId="29C00221" w:rsidR="00FF6E66" w:rsidRDefault="00FF6E66">
      <w:r>
        <w:t>Data collection:</w:t>
      </w:r>
    </w:p>
    <w:p w14:paraId="461E798A" w14:textId="1A297CE6" w:rsidR="00FF6E66" w:rsidRDefault="00FF6E66"/>
    <w:p w14:paraId="44A94E42" w14:textId="3962FCA2" w:rsidR="00FF6E66" w:rsidRDefault="00CA271E">
      <w:r>
        <w:t>With regards to practicality when conducting research into the mental health of officers, the use of an anonymised online survey is beneficial for the participants as well as the researcher. (Sunderland, 2019) details how online surveys are cost effective, convenient, accessible, as well as being the most time effective way to gather results.</w:t>
      </w:r>
      <w:r w:rsidR="00DC03E1">
        <w:t xml:space="preserve"> 92% of adults un the UK used the internet (ONS, 2020), therefore strengthening the notion that online surveys are extremely practical with regards to data collection, as well as being an effective tool that is accessible anytime and anywhere (Iterators, 2021)</w:t>
      </w:r>
    </w:p>
    <w:p w14:paraId="78A2F8C2" w14:textId="77777777" w:rsidR="00DC03E1" w:rsidRDefault="00DC03E1"/>
    <w:p w14:paraId="46F1E082" w14:textId="77777777" w:rsidR="00DC03E1" w:rsidRDefault="00DC03E1"/>
    <w:p w14:paraId="2BA91CD6" w14:textId="77777777" w:rsidR="00DC03E1" w:rsidRDefault="00DC03E1"/>
    <w:p w14:paraId="497B4EF9" w14:textId="483EC8C6" w:rsidR="00DC03E1" w:rsidRDefault="00DC03E1">
      <w:r>
        <w:t>Data Analysis:</w:t>
      </w:r>
    </w:p>
    <w:p w14:paraId="507A4AC7" w14:textId="28BF0CE5" w:rsidR="00DC03E1" w:rsidRDefault="00DC03E1"/>
    <w:p w14:paraId="1EA422E6" w14:textId="6676C166" w:rsidR="00DC03E1" w:rsidRDefault="00DC03E1">
      <w:r>
        <w:t xml:space="preserve">The quantitative data </w:t>
      </w:r>
      <w:r w:rsidR="000242AA">
        <w:t>gathered from this research will be analysed using Microsoft Excel, as it is a practical tool that will enable the data exported from online surveys to be collated with ease.</w:t>
      </w:r>
    </w:p>
    <w:p w14:paraId="1A8A7C08" w14:textId="77777777" w:rsidR="00DC03E1" w:rsidRDefault="00DC03E1"/>
    <w:p w14:paraId="60C487F3" w14:textId="6EA06EA9" w:rsidR="006754D7" w:rsidRDefault="006754D7"/>
    <w:p w14:paraId="1BC22D20" w14:textId="5C7C1137" w:rsidR="006754D7" w:rsidRDefault="000242AA">
      <w:r>
        <w:t>Limitations and problems:</w:t>
      </w:r>
    </w:p>
    <w:p w14:paraId="1EAD50A9" w14:textId="79FC2986" w:rsidR="000242AA" w:rsidRDefault="000242AA"/>
    <w:p w14:paraId="59D1FA7B" w14:textId="1700F47A" w:rsidR="000242AA" w:rsidRDefault="000242AA">
      <w:r>
        <w:t>One limitation identified with this research is possible co-operation issues. (Asiedu, 2019) states that sending surveys to your own audience can result in the views of the wider population being missed in cases, which for this research could be missing the responses of other emergency services or other police forces</w:t>
      </w:r>
      <w:r w:rsidR="0067382E">
        <w:t xml:space="preserve">. </w:t>
      </w:r>
      <w:r w:rsidR="00E56118">
        <w:t>A further limitation to the research method chosen is that participants may not fully understand the questions asked, therefore the data generated from the research has a potential to be false based off participants not fully understanding a question (Salters-</w:t>
      </w:r>
      <w:proofErr w:type="spellStart"/>
      <w:r w:rsidR="00E56118">
        <w:t>Pedneault</w:t>
      </w:r>
      <w:proofErr w:type="spellEnd"/>
      <w:r w:rsidR="00E56118">
        <w:t>, 2022)</w:t>
      </w:r>
    </w:p>
    <w:p w14:paraId="721F96D1" w14:textId="40E9BCA6" w:rsidR="00B90619" w:rsidRDefault="00B90619"/>
    <w:p w14:paraId="61F6F55C" w14:textId="5A2FA815" w:rsidR="00B90619" w:rsidRDefault="00B90619"/>
    <w:p w14:paraId="7150096A" w14:textId="268614E8" w:rsidR="00B90619" w:rsidRDefault="00B90619"/>
    <w:p w14:paraId="00DCC341" w14:textId="303B4638" w:rsidR="00B90619" w:rsidRDefault="00B90619"/>
    <w:p w14:paraId="6D018F42" w14:textId="6FE1D62A" w:rsidR="00B90619" w:rsidRDefault="00B90619"/>
    <w:p w14:paraId="45E2032B" w14:textId="0AA0507B" w:rsidR="00B90619" w:rsidRDefault="00B90619"/>
    <w:p w14:paraId="433C3994" w14:textId="7879B3C3" w:rsidR="00B90619" w:rsidRDefault="00B90619"/>
    <w:p w14:paraId="6FF2273D" w14:textId="37D8427A" w:rsidR="00B90619" w:rsidRDefault="00B90619"/>
    <w:p w14:paraId="7E7B0AC6" w14:textId="51594092" w:rsidR="00B90619" w:rsidRDefault="00B90619"/>
    <w:p w14:paraId="680EF794" w14:textId="213CE11A" w:rsidR="00B90619" w:rsidRDefault="00B90619"/>
    <w:p w14:paraId="37947158" w14:textId="54CD2112" w:rsidR="00B90619" w:rsidRDefault="00B90619"/>
    <w:p w14:paraId="5C7AA327" w14:textId="67D1F36B" w:rsidR="00B90619" w:rsidRDefault="00B90619"/>
    <w:p w14:paraId="7C74516B" w14:textId="15647840" w:rsidR="00B90619" w:rsidRDefault="00B90619"/>
    <w:p w14:paraId="4A65E4D3" w14:textId="4208479F" w:rsidR="00B90619" w:rsidRDefault="00B90619"/>
    <w:p w14:paraId="52B077DA" w14:textId="56F2BEE9" w:rsidR="00B90619" w:rsidRDefault="00B90619"/>
    <w:p w14:paraId="3992CCE2" w14:textId="4FCAC494" w:rsidR="00B90619" w:rsidRDefault="00B90619"/>
    <w:p w14:paraId="30E450BC" w14:textId="41FA1683" w:rsidR="00B90619" w:rsidRDefault="00B90619"/>
    <w:p w14:paraId="323E6DBE" w14:textId="2004D6CF" w:rsidR="00B90619" w:rsidRDefault="00B90619"/>
    <w:p w14:paraId="74B1934B" w14:textId="5B6CAB1E" w:rsidR="00B90619" w:rsidRDefault="00B90619"/>
    <w:p w14:paraId="72ED75F0" w14:textId="38B6D8B0" w:rsidR="00B90619" w:rsidRPr="0067382E" w:rsidRDefault="0067382E">
      <w:pPr>
        <w:rPr>
          <w:sz w:val="20"/>
          <w:szCs w:val="16"/>
        </w:rPr>
      </w:pPr>
      <w:r w:rsidRPr="0067382E">
        <w:rPr>
          <w:rFonts w:ascii="Noto Sans" w:hAnsi="Noto Sans" w:cs="Noto Sans"/>
          <w:color w:val="000000"/>
          <w:szCs w:val="24"/>
          <w:shd w:val="clear" w:color="auto" w:fill="FFFFFF"/>
        </w:rPr>
        <w:t>Asiedu, F (2019). </w:t>
      </w:r>
      <w:r w:rsidRPr="0067382E">
        <w:rPr>
          <w:rFonts w:ascii="Noto Sans" w:hAnsi="Noto Sans" w:cs="Noto Sans"/>
          <w:i/>
          <w:iCs/>
          <w:color w:val="000000"/>
          <w:szCs w:val="24"/>
        </w:rPr>
        <w:t>Advantages and Disadvantages of Online Surveys</w:t>
      </w:r>
      <w:r w:rsidRPr="0067382E">
        <w:rPr>
          <w:rFonts w:ascii="Noto Sans" w:hAnsi="Noto Sans" w:cs="Noto Sans"/>
          <w:color w:val="000000"/>
          <w:szCs w:val="24"/>
          <w:shd w:val="clear" w:color="auto" w:fill="FFFFFF"/>
        </w:rPr>
        <w:t xml:space="preserve">. [Online]. Cvent. Last Updated: 26/04/2019. Available at: </w:t>
      </w:r>
      <w:hyperlink r:id="rId6" w:history="1">
        <w:r w:rsidRPr="00387EE8">
          <w:rPr>
            <w:rStyle w:val="Hyperlink"/>
            <w:rFonts w:ascii="Noto Sans" w:hAnsi="Noto Sans" w:cs="Noto Sans"/>
            <w:szCs w:val="24"/>
            <w:shd w:val="clear" w:color="auto" w:fill="FFFFFF"/>
          </w:rPr>
          <w:t>https://www.cvent.com/uk/blog/events/advantages-disadvantages-online-surveys</w:t>
        </w:r>
      </w:hyperlink>
      <w:r w:rsidRPr="0067382E">
        <w:rPr>
          <w:rFonts w:ascii="Noto Sans" w:hAnsi="Noto Sans" w:cs="Noto Sans"/>
          <w:color w:val="000000"/>
          <w:szCs w:val="24"/>
          <w:shd w:val="clear" w:color="auto" w:fill="FFFFFF"/>
        </w:rPr>
        <w:t xml:space="preserve"> [Accessed 05/03/2023]</w:t>
      </w:r>
    </w:p>
    <w:p w14:paraId="14172C0C" w14:textId="5801752A" w:rsidR="00B90619" w:rsidRDefault="00B90619"/>
    <w:p w14:paraId="4AF8BDEC" w14:textId="59A3ACAE" w:rsidR="00B90619" w:rsidRPr="00404908" w:rsidRDefault="00404908">
      <w:pPr>
        <w:rPr>
          <w:rFonts w:ascii="Noto Sans" w:hAnsi="Noto Sans" w:cs="Noto Sans"/>
          <w:color w:val="000000"/>
          <w:szCs w:val="24"/>
          <w:shd w:val="clear" w:color="auto" w:fill="FFFFFF"/>
        </w:rPr>
      </w:pPr>
      <w:r w:rsidRPr="00404908">
        <w:rPr>
          <w:rFonts w:ascii="Noto Sans" w:hAnsi="Noto Sans" w:cs="Noto Sans"/>
          <w:color w:val="000000"/>
          <w:szCs w:val="24"/>
          <w:shd w:val="clear" w:color="auto" w:fill="FFFFFF"/>
        </w:rPr>
        <w:t>Elizabeth (2019). </w:t>
      </w:r>
      <w:r w:rsidRPr="00404908">
        <w:rPr>
          <w:rFonts w:ascii="Noto Sans" w:hAnsi="Noto Sans" w:cs="Noto Sans"/>
          <w:i/>
          <w:iCs/>
          <w:color w:val="000000"/>
          <w:szCs w:val="24"/>
        </w:rPr>
        <w:t>The pros and cons of an anonymous survey using survey software</w:t>
      </w:r>
      <w:r w:rsidRPr="00404908">
        <w:rPr>
          <w:rFonts w:ascii="Noto Sans" w:hAnsi="Noto Sans" w:cs="Noto Sans"/>
          <w:color w:val="000000"/>
          <w:szCs w:val="24"/>
          <w:shd w:val="clear" w:color="auto" w:fill="FFFFFF"/>
        </w:rPr>
        <w:t xml:space="preserve">. [Online]. </w:t>
      </w:r>
      <w:proofErr w:type="spellStart"/>
      <w:r w:rsidRPr="00404908">
        <w:rPr>
          <w:rFonts w:ascii="Noto Sans" w:hAnsi="Noto Sans" w:cs="Noto Sans"/>
          <w:color w:val="000000"/>
          <w:szCs w:val="24"/>
          <w:shd w:val="clear" w:color="auto" w:fill="FFFFFF"/>
        </w:rPr>
        <w:t>Novisurvey</w:t>
      </w:r>
      <w:proofErr w:type="spellEnd"/>
      <w:r w:rsidRPr="00404908">
        <w:rPr>
          <w:rFonts w:ascii="Noto Sans" w:hAnsi="Noto Sans" w:cs="Noto Sans"/>
          <w:color w:val="000000"/>
          <w:szCs w:val="24"/>
          <w:shd w:val="clear" w:color="auto" w:fill="FFFFFF"/>
        </w:rPr>
        <w:t xml:space="preserve">. Last Updated: 20/02/2019. Available at: </w:t>
      </w:r>
      <w:hyperlink r:id="rId7" w:history="1">
        <w:r w:rsidRPr="00387EE8">
          <w:rPr>
            <w:rStyle w:val="Hyperlink"/>
            <w:rFonts w:ascii="Noto Sans" w:hAnsi="Noto Sans" w:cs="Noto Sans"/>
            <w:szCs w:val="24"/>
            <w:shd w:val="clear" w:color="auto" w:fill="FFFFFF"/>
          </w:rPr>
          <w:t>https://novisurvey.net/blog/the-pros-and-cons-of-an-anonymous-survey-using-survey-software.aspx</w:t>
        </w:r>
      </w:hyperlink>
      <w:r w:rsidRPr="00404908">
        <w:rPr>
          <w:rFonts w:ascii="Noto Sans" w:hAnsi="Noto Sans" w:cs="Noto Sans"/>
          <w:color w:val="000000"/>
          <w:szCs w:val="24"/>
          <w:shd w:val="clear" w:color="auto" w:fill="FFFFFF"/>
        </w:rPr>
        <w:t xml:space="preserve"> [Accessed </w:t>
      </w:r>
      <w:r>
        <w:rPr>
          <w:rFonts w:ascii="Noto Sans" w:hAnsi="Noto Sans" w:cs="Noto Sans"/>
          <w:color w:val="000000"/>
          <w:szCs w:val="24"/>
          <w:shd w:val="clear" w:color="auto" w:fill="FFFFFF"/>
        </w:rPr>
        <w:t>04</w:t>
      </w:r>
      <w:r w:rsidRPr="00404908">
        <w:rPr>
          <w:rFonts w:ascii="Noto Sans" w:hAnsi="Noto Sans" w:cs="Noto Sans"/>
          <w:color w:val="000000"/>
          <w:szCs w:val="24"/>
          <w:shd w:val="clear" w:color="auto" w:fill="FFFFFF"/>
        </w:rPr>
        <w:t xml:space="preserve"> March 2023]</w:t>
      </w:r>
    </w:p>
    <w:p w14:paraId="2ACDF4BC" w14:textId="3A32A292" w:rsidR="00B90619" w:rsidRDefault="00B90619"/>
    <w:p w14:paraId="1FD341CE" w14:textId="772479C2" w:rsidR="00B90619" w:rsidRPr="00DC03E1" w:rsidRDefault="00DC03E1">
      <w:pPr>
        <w:rPr>
          <w:sz w:val="20"/>
          <w:szCs w:val="16"/>
        </w:rPr>
      </w:pPr>
      <w:r w:rsidRPr="00DC03E1">
        <w:rPr>
          <w:rFonts w:ascii="Noto Sans" w:hAnsi="Noto Sans" w:cs="Noto Sans"/>
          <w:color w:val="000000"/>
          <w:szCs w:val="24"/>
          <w:shd w:val="clear" w:color="auto" w:fill="FFFFFF"/>
        </w:rPr>
        <w:t>Iterators (2021). </w:t>
      </w:r>
      <w:r w:rsidRPr="00DC03E1">
        <w:rPr>
          <w:rFonts w:ascii="Noto Sans" w:hAnsi="Noto Sans" w:cs="Noto Sans"/>
          <w:i/>
          <w:iCs/>
          <w:color w:val="000000"/>
          <w:szCs w:val="24"/>
        </w:rPr>
        <w:t>Data Collection: Best Methods + Practical Examples</w:t>
      </w:r>
      <w:r w:rsidRPr="00DC03E1">
        <w:rPr>
          <w:rFonts w:ascii="Noto Sans" w:hAnsi="Noto Sans" w:cs="Noto Sans"/>
          <w:color w:val="000000"/>
          <w:szCs w:val="24"/>
          <w:shd w:val="clear" w:color="auto" w:fill="FFFFFF"/>
        </w:rPr>
        <w:t xml:space="preserve">. [Online]. Iterators. Last Updated: 15/09/2021. Available at: </w:t>
      </w:r>
      <w:hyperlink r:id="rId8" w:history="1">
        <w:r w:rsidRPr="00DC03E1">
          <w:rPr>
            <w:rStyle w:val="Hyperlink"/>
            <w:rFonts w:ascii="Noto Sans" w:hAnsi="Noto Sans" w:cs="Noto Sans"/>
            <w:szCs w:val="24"/>
            <w:shd w:val="clear" w:color="auto" w:fill="FFFFFF"/>
          </w:rPr>
          <w:t>https://www.iteratorshq.com/blog/data-collection-best-methods-practical-examples/</w:t>
        </w:r>
      </w:hyperlink>
      <w:r w:rsidRPr="00DC03E1">
        <w:rPr>
          <w:rFonts w:ascii="Noto Sans" w:hAnsi="Noto Sans" w:cs="Noto Sans"/>
          <w:color w:val="000000"/>
          <w:szCs w:val="24"/>
          <w:shd w:val="clear" w:color="auto" w:fill="FFFFFF"/>
        </w:rPr>
        <w:t xml:space="preserve"> [Accessed 05/03/2023]</w:t>
      </w:r>
    </w:p>
    <w:p w14:paraId="397E9841" w14:textId="77777777" w:rsidR="00DC03E1" w:rsidRDefault="00DC03E1"/>
    <w:p w14:paraId="69A6C5DB" w14:textId="4D5FEC8E" w:rsidR="00B90619" w:rsidRDefault="00B90619">
      <w:pPr>
        <w:rPr>
          <w:rFonts w:ascii="Noto Sans" w:hAnsi="Noto Sans" w:cs="Noto Sans"/>
          <w:color w:val="000000"/>
          <w:szCs w:val="24"/>
          <w:shd w:val="clear" w:color="auto" w:fill="FFFFFF"/>
        </w:rPr>
      </w:pPr>
      <w:proofErr w:type="spellStart"/>
      <w:r w:rsidRPr="00B90619">
        <w:rPr>
          <w:rFonts w:ascii="Noto Sans" w:hAnsi="Noto Sans" w:cs="Noto Sans"/>
          <w:color w:val="000000"/>
          <w:szCs w:val="24"/>
          <w:shd w:val="clear" w:color="auto" w:fill="FFFFFF"/>
        </w:rPr>
        <w:t>Nikolopoulou</w:t>
      </w:r>
      <w:proofErr w:type="spellEnd"/>
      <w:r w:rsidRPr="00B90619">
        <w:rPr>
          <w:rFonts w:ascii="Noto Sans" w:hAnsi="Noto Sans" w:cs="Noto Sans"/>
          <w:color w:val="000000"/>
          <w:szCs w:val="24"/>
          <w:shd w:val="clear" w:color="auto" w:fill="FFFFFF"/>
        </w:rPr>
        <w:t>, K (2022). </w:t>
      </w:r>
      <w:r w:rsidRPr="00B90619">
        <w:rPr>
          <w:rFonts w:ascii="Noto Sans" w:hAnsi="Noto Sans" w:cs="Noto Sans"/>
          <w:i/>
          <w:iCs/>
          <w:color w:val="000000"/>
          <w:szCs w:val="24"/>
        </w:rPr>
        <w:t xml:space="preserve">What is </w:t>
      </w:r>
      <w:proofErr w:type="gramStart"/>
      <w:r w:rsidRPr="00B90619">
        <w:rPr>
          <w:rFonts w:ascii="Noto Sans" w:hAnsi="Noto Sans" w:cs="Noto Sans"/>
          <w:i/>
          <w:iCs/>
          <w:color w:val="000000"/>
          <w:szCs w:val="24"/>
        </w:rPr>
        <w:t>Non-probability</w:t>
      </w:r>
      <w:proofErr w:type="gramEnd"/>
      <w:r w:rsidRPr="00B90619">
        <w:rPr>
          <w:rFonts w:ascii="Noto Sans" w:hAnsi="Noto Sans" w:cs="Noto Sans"/>
          <w:i/>
          <w:iCs/>
          <w:color w:val="000000"/>
          <w:szCs w:val="24"/>
        </w:rPr>
        <w:t xml:space="preserve"> </w:t>
      </w:r>
      <w:proofErr w:type="spellStart"/>
      <w:r w:rsidRPr="00B90619">
        <w:rPr>
          <w:rFonts w:ascii="Noto Sans" w:hAnsi="Noto Sans" w:cs="Noto Sans"/>
          <w:i/>
          <w:iCs/>
          <w:color w:val="000000"/>
          <w:szCs w:val="24"/>
        </w:rPr>
        <w:t>samplig</w:t>
      </w:r>
      <w:proofErr w:type="spellEnd"/>
      <w:r w:rsidRPr="00B90619">
        <w:rPr>
          <w:rFonts w:ascii="Noto Sans" w:hAnsi="Noto Sans" w:cs="Noto Sans"/>
          <w:i/>
          <w:iCs/>
          <w:color w:val="000000"/>
          <w:szCs w:val="24"/>
        </w:rPr>
        <w:t>? Types and examples</w:t>
      </w:r>
      <w:r w:rsidRPr="00B90619">
        <w:rPr>
          <w:rFonts w:ascii="Noto Sans" w:hAnsi="Noto Sans" w:cs="Noto Sans"/>
          <w:color w:val="000000"/>
          <w:szCs w:val="24"/>
          <w:shd w:val="clear" w:color="auto" w:fill="FFFFFF"/>
        </w:rPr>
        <w:t xml:space="preserve">. [Online]. </w:t>
      </w:r>
      <w:proofErr w:type="spellStart"/>
      <w:r w:rsidRPr="00B90619">
        <w:rPr>
          <w:rFonts w:ascii="Noto Sans" w:hAnsi="Noto Sans" w:cs="Noto Sans"/>
          <w:color w:val="000000"/>
          <w:szCs w:val="24"/>
          <w:shd w:val="clear" w:color="auto" w:fill="FFFFFF"/>
        </w:rPr>
        <w:t>Scribbr</w:t>
      </w:r>
      <w:proofErr w:type="spellEnd"/>
      <w:r w:rsidRPr="00B90619">
        <w:rPr>
          <w:rFonts w:ascii="Noto Sans" w:hAnsi="Noto Sans" w:cs="Noto Sans"/>
          <w:color w:val="000000"/>
          <w:szCs w:val="24"/>
          <w:shd w:val="clear" w:color="auto" w:fill="FFFFFF"/>
        </w:rPr>
        <w:t xml:space="preserve">. Last Updated: 21/07/2022. Available at: </w:t>
      </w:r>
      <w:hyperlink r:id="rId9" w:history="1">
        <w:r w:rsidRPr="00387EE8">
          <w:rPr>
            <w:rStyle w:val="Hyperlink"/>
            <w:rFonts w:ascii="Noto Sans" w:hAnsi="Noto Sans" w:cs="Noto Sans"/>
            <w:szCs w:val="24"/>
            <w:shd w:val="clear" w:color="auto" w:fill="FFFFFF"/>
          </w:rPr>
          <w:t>https://www.scribbr.co.uk/research-methods/nonprobability-sampling/</w:t>
        </w:r>
      </w:hyperlink>
      <w:r w:rsidRPr="00B90619">
        <w:rPr>
          <w:rFonts w:ascii="Noto Sans" w:hAnsi="Noto Sans" w:cs="Noto Sans"/>
          <w:color w:val="000000"/>
          <w:szCs w:val="24"/>
          <w:shd w:val="clear" w:color="auto" w:fill="FFFFFF"/>
        </w:rPr>
        <w:t xml:space="preserve"> [Accessed </w:t>
      </w:r>
      <w:r>
        <w:rPr>
          <w:rFonts w:ascii="Noto Sans" w:hAnsi="Noto Sans" w:cs="Noto Sans"/>
          <w:color w:val="000000"/>
          <w:szCs w:val="24"/>
          <w:shd w:val="clear" w:color="auto" w:fill="FFFFFF"/>
        </w:rPr>
        <w:t>02</w:t>
      </w:r>
      <w:r w:rsidRPr="00B90619">
        <w:rPr>
          <w:rFonts w:ascii="Noto Sans" w:hAnsi="Noto Sans" w:cs="Noto Sans"/>
          <w:color w:val="000000"/>
          <w:szCs w:val="24"/>
          <w:shd w:val="clear" w:color="auto" w:fill="FFFFFF"/>
        </w:rPr>
        <w:t xml:space="preserve"> March 2023]</w:t>
      </w:r>
    </w:p>
    <w:p w14:paraId="46A39918" w14:textId="6669441A" w:rsidR="00FF6E66" w:rsidRDefault="00FF6E66">
      <w:pPr>
        <w:rPr>
          <w:rFonts w:ascii="Noto Sans" w:hAnsi="Noto Sans" w:cs="Noto Sans"/>
          <w:color w:val="000000"/>
          <w:szCs w:val="24"/>
          <w:shd w:val="clear" w:color="auto" w:fill="FFFFFF"/>
        </w:rPr>
      </w:pPr>
    </w:p>
    <w:p w14:paraId="6F667BC0" w14:textId="7402DEC5" w:rsidR="00DC03E1" w:rsidRPr="00DC03E1" w:rsidRDefault="00DC03E1">
      <w:pPr>
        <w:rPr>
          <w:rFonts w:ascii="Noto Sans" w:hAnsi="Noto Sans" w:cs="Noto Sans"/>
          <w:color w:val="000000"/>
          <w:sz w:val="20"/>
          <w:shd w:val="clear" w:color="auto" w:fill="FFFFFF"/>
        </w:rPr>
      </w:pPr>
      <w:r w:rsidRPr="00DC03E1">
        <w:rPr>
          <w:rFonts w:ascii="Noto Sans" w:hAnsi="Noto Sans" w:cs="Noto Sans"/>
          <w:color w:val="000000"/>
          <w:szCs w:val="24"/>
          <w:shd w:val="clear" w:color="auto" w:fill="FFFFFF"/>
        </w:rPr>
        <w:t>Office of national statistics (2021). </w:t>
      </w:r>
      <w:r w:rsidRPr="00DC03E1">
        <w:rPr>
          <w:rFonts w:ascii="Noto Sans" w:hAnsi="Noto Sans" w:cs="Noto Sans"/>
          <w:i/>
          <w:iCs/>
          <w:color w:val="000000"/>
          <w:szCs w:val="24"/>
        </w:rPr>
        <w:t>Internet users, UK: 2020</w:t>
      </w:r>
      <w:r w:rsidRPr="00DC03E1">
        <w:rPr>
          <w:rFonts w:ascii="Noto Sans" w:hAnsi="Noto Sans" w:cs="Noto Sans"/>
          <w:color w:val="000000"/>
          <w:szCs w:val="24"/>
          <w:shd w:val="clear" w:color="auto" w:fill="FFFFFF"/>
        </w:rPr>
        <w:t xml:space="preserve">. [Online]. ONS. Last Updated: 06/04/2021. Available at: </w:t>
      </w:r>
      <w:hyperlink r:id="rId10" w:history="1">
        <w:r w:rsidRPr="00387EE8">
          <w:rPr>
            <w:rStyle w:val="Hyperlink"/>
            <w:rFonts w:ascii="Noto Sans" w:hAnsi="Noto Sans" w:cs="Noto Sans"/>
            <w:szCs w:val="24"/>
            <w:shd w:val="clear" w:color="auto" w:fill="FFFFFF"/>
          </w:rPr>
          <w:t>https://www.ons.gov.uk/businessindustryandtrade/itandinternetindustry/bulletins/internetusers/2020</w:t>
        </w:r>
      </w:hyperlink>
      <w:r w:rsidRPr="00DC03E1">
        <w:rPr>
          <w:rFonts w:ascii="Noto Sans" w:hAnsi="Noto Sans" w:cs="Noto Sans"/>
          <w:color w:val="000000"/>
          <w:szCs w:val="24"/>
          <w:shd w:val="clear" w:color="auto" w:fill="FFFFFF"/>
        </w:rPr>
        <w:t xml:space="preserve"> [Accessed </w:t>
      </w:r>
      <w:r>
        <w:rPr>
          <w:rFonts w:ascii="Noto Sans" w:hAnsi="Noto Sans" w:cs="Noto Sans"/>
          <w:color w:val="000000"/>
          <w:szCs w:val="24"/>
          <w:shd w:val="clear" w:color="auto" w:fill="FFFFFF"/>
        </w:rPr>
        <w:t>04</w:t>
      </w:r>
      <w:r w:rsidRPr="00DC03E1">
        <w:rPr>
          <w:rFonts w:ascii="Noto Sans" w:hAnsi="Noto Sans" w:cs="Noto Sans"/>
          <w:color w:val="000000"/>
          <w:szCs w:val="24"/>
          <w:shd w:val="clear" w:color="auto" w:fill="FFFFFF"/>
        </w:rPr>
        <w:t xml:space="preserve"> March 2023]</w:t>
      </w:r>
    </w:p>
    <w:p w14:paraId="0DEDB3EA" w14:textId="77777777" w:rsidR="00DC03E1" w:rsidRDefault="00DC03E1">
      <w:pPr>
        <w:rPr>
          <w:rFonts w:ascii="Noto Sans" w:hAnsi="Noto Sans" w:cs="Noto Sans"/>
          <w:color w:val="000000"/>
          <w:szCs w:val="24"/>
          <w:shd w:val="clear" w:color="auto" w:fill="FFFFFF"/>
        </w:rPr>
      </w:pPr>
    </w:p>
    <w:p w14:paraId="47CE7AD8" w14:textId="2D292DF1" w:rsidR="00FF6E66" w:rsidRDefault="00FF6E66">
      <w:pPr>
        <w:rPr>
          <w:rFonts w:ascii="Noto Sans" w:hAnsi="Noto Sans" w:cs="Noto Sans"/>
          <w:color w:val="000000"/>
          <w:szCs w:val="24"/>
          <w:shd w:val="clear" w:color="auto" w:fill="FFFFFF"/>
        </w:rPr>
      </w:pPr>
      <w:r w:rsidRPr="00FF6E66">
        <w:rPr>
          <w:rFonts w:ascii="Noto Sans" w:hAnsi="Noto Sans" w:cs="Noto Sans"/>
          <w:color w:val="000000"/>
          <w:szCs w:val="24"/>
          <w:shd w:val="clear" w:color="auto" w:fill="FFFFFF"/>
        </w:rPr>
        <w:t>Qualtrics (undated). </w:t>
      </w:r>
      <w:r w:rsidRPr="00FF6E66">
        <w:rPr>
          <w:rFonts w:ascii="Noto Sans" w:hAnsi="Noto Sans" w:cs="Noto Sans"/>
          <w:i/>
          <w:iCs/>
          <w:color w:val="000000"/>
          <w:szCs w:val="24"/>
        </w:rPr>
        <w:t xml:space="preserve">What is non-probability </w:t>
      </w:r>
      <w:proofErr w:type="gramStart"/>
      <w:r w:rsidRPr="00FF6E66">
        <w:rPr>
          <w:rFonts w:ascii="Noto Sans" w:hAnsi="Noto Sans" w:cs="Noto Sans"/>
          <w:i/>
          <w:iCs/>
          <w:color w:val="000000"/>
          <w:szCs w:val="24"/>
        </w:rPr>
        <w:t>sampling?</w:t>
      </w:r>
      <w:r w:rsidRPr="00FF6E66">
        <w:rPr>
          <w:rFonts w:ascii="Noto Sans" w:hAnsi="Noto Sans" w:cs="Noto Sans"/>
          <w:color w:val="000000"/>
          <w:szCs w:val="24"/>
          <w:shd w:val="clear" w:color="auto" w:fill="FFFFFF"/>
        </w:rPr>
        <w:t>.</w:t>
      </w:r>
      <w:proofErr w:type="gramEnd"/>
      <w:r w:rsidRPr="00FF6E66">
        <w:rPr>
          <w:rFonts w:ascii="Noto Sans" w:hAnsi="Noto Sans" w:cs="Noto Sans"/>
          <w:color w:val="000000"/>
          <w:szCs w:val="24"/>
          <w:shd w:val="clear" w:color="auto" w:fill="FFFFFF"/>
        </w:rPr>
        <w:t xml:space="preserve"> [Online]. </w:t>
      </w:r>
      <w:proofErr w:type="spellStart"/>
      <w:r w:rsidRPr="00FF6E66">
        <w:rPr>
          <w:rFonts w:ascii="Noto Sans" w:hAnsi="Noto Sans" w:cs="Noto Sans"/>
          <w:color w:val="000000"/>
          <w:szCs w:val="24"/>
          <w:shd w:val="clear" w:color="auto" w:fill="FFFFFF"/>
        </w:rPr>
        <w:t>qualtrics</w:t>
      </w:r>
      <w:proofErr w:type="spellEnd"/>
      <w:r w:rsidRPr="00FF6E66">
        <w:rPr>
          <w:rFonts w:ascii="Noto Sans" w:hAnsi="Noto Sans" w:cs="Noto Sans"/>
          <w:color w:val="000000"/>
          <w:szCs w:val="24"/>
          <w:shd w:val="clear" w:color="auto" w:fill="FFFFFF"/>
        </w:rPr>
        <w:t xml:space="preserve">. Last Updated: 2023. Available at: </w:t>
      </w:r>
      <w:hyperlink r:id="rId11" w:history="1">
        <w:r w:rsidRPr="00387EE8">
          <w:rPr>
            <w:rStyle w:val="Hyperlink"/>
            <w:rFonts w:ascii="Noto Sans" w:hAnsi="Noto Sans" w:cs="Noto Sans"/>
            <w:szCs w:val="24"/>
            <w:shd w:val="clear" w:color="auto" w:fill="FFFFFF"/>
          </w:rPr>
          <w:t>https://www.qualtrics.com/uk/experience-management/research/non-probability-sampling/</w:t>
        </w:r>
      </w:hyperlink>
      <w:r w:rsidRPr="00FF6E66">
        <w:rPr>
          <w:rFonts w:ascii="Noto Sans" w:hAnsi="Noto Sans" w:cs="Noto Sans"/>
          <w:color w:val="000000"/>
          <w:szCs w:val="24"/>
          <w:shd w:val="clear" w:color="auto" w:fill="FFFFFF"/>
        </w:rPr>
        <w:t xml:space="preserve"> [Accessed </w:t>
      </w:r>
      <w:r>
        <w:rPr>
          <w:rFonts w:ascii="Noto Sans" w:hAnsi="Noto Sans" w:cs="Noto Sans"/>
          <w:color w:val="000000"/>
          <w:szCs w:val="24"/>
          <w:shd w:val="clear" w:color="auto" w:fill="FFFFFF"/>
        </w:rPr>
        <w:t>04</w:t>
      </w:r>
      <w:r w:rsidRPr="00FF6E66">
        <w:rPr>
          <w:rFonts w:ascii="Noto Sans" w:hAnsi="Noto Sans" w:cs="Noto Sans"/>
          <w:color w:val="000000"/>
          <w:szCs w:val="24"/>
          <w:shd w:val="clear" w:color="auto" w:fill="FFFFFF"/>
        </w:rPr>
        <w:t xml:space="preserve"> March 2023]</w:t>
      </w:r>
    </w:p>
    <w:p w14:paraId="5F155DA8" w14:textId="72051C97" w:rsidR="00175CAF" w:rsidRPr="00E56118" w:rsidRDefault="00175CAF">
      <w:pPr>
        <w:rPr>
          <w:rFonts w:ascii="Noto Sans" w:hAnsi="Noto Sans" w:cs="Noto Sans"/>
          <w:color w:val="000000"/>
          <w:sz w:val="20"/>
          <w:shd w:val="clear" w:color="auto" w:fill="FFFFFF"/>
        </w:rPr>
      </w:pPr>
    </w:p>
    <w:p w14:paraId="4926CBDC" w14:textId="1B45C44B" w:rsidR="00E56118" w:rsidRPr="00E56118" w:rsidRDefault="00E56118">
      <w:pPr>
        <w:rPr>
          <w:rFonts w:ascii="Noto Sans" w:hAnsi="Noto Sans" w:cs="Noto Sans"/>
          <w:color w:val="000000"/>
          <w:sz w:val="20"/>
          <w:shd w:val="clear" w:color="auto" w:fill="FFFFFF"/>
        </w:rPr>
      </w:pPr>
      <w:r w:rsidRPr="00E56118">
        <w:rPr>
          <w:rFonts w:ascii="Noto Sans" w:hAnsi="Noto Sans" w:cs="Noto Sans"/>
          <w:color w:val="000000"/>
          <w:szCs w:val="24"/>
          <w:shd w:val="clear" w:color="auto" w:fill="FFFFFF"/>
        </w:rPr>
        <w:t>Salters-</w:t>
      </w:r>
      <w:proofErr w:type="spellStart"/>
      <w:r w:rsidRPr="00E56118">
        <w:rPr>
          <w:rFonts w:ascii="Noto Sans" w:hAnsi="Noto Sans" w:cs="Noto Sans"/>
          <w:color w:val="000000"/>
          <w:szCs w:val="24"/>
          <w:shd w:val="clear" w:color="auto" w:fill="FFFFFF"/>
        </w:rPr>
        <w:t>Pedneault</w:t>
      </w:r>
      <w:proofErr w:type="spellEnd"/>
      <w:r w:rsidRPr="00E56118">
        <w:rPr>
          <w:rFonts w:ascii="Noto Sans" w:hAnsi="Noto Sans" w:cs="Noto Sans"/>
          <w:color w:val="000000"/>
          <w:szCs w:val="24"/>
          <w:shd w:val="clear" w:color="auto" w:fill="FFFFFF"/>
        </w:rPr>
        <w:t>, k (2022). </w:t>
      </w:r>
      <w:r w:rsidRPr="00E56118">
        <w:rPr>
          <w:rFonts w:ascii="Noto Sans" w:hAnsi="Noto Sans" w:cs="Noto Sans"/>
          <w:i/>
          <w:iCs/>
          <w:color w:val="000000"/>
          <w:szCs w:val="24"/>
        </w:rPr>
        <w:t>The Use of Self-Report Data in Psychology</w:t>
      </w:r>
      <w:r w:rsidRPr="00E56118">
        <w:rPr>
          <w:rFonts w:ascii="Noto Sans" w:hAnsi="Noto Sans" w:cs="Noto Sans"/>
          <w:color w:val="000000"/>
          <w:szCs w:val="24"/>
          <w:shd w:val="clear" w:color="auto" w:fill="FFFFFF"/>
        </w:rPr>
        <w:t xml:space="preserve">. [Online]. </w:t>
      </w:r>
      <w:proofErr w:type="spellStart"/>
      <w:r w:rsidRPr="00E56118">
        <w:rPr>
          <w:rFonts w:ascii="Noto Sans" w:hAnsi="Noto Sans" w:cs="Noto Sans"/>
          <w:color w:val="000000"/>
          <w:szCs w:val="24"/>
          <w:shd w:val="clear" w:color="auto" w:fill="FFFFFF"/>
        </w:rPr>
        <w:t>Verywell</w:t>
      </w:r>
      <w:proofErr w:type="spellEnd"/>
      <w:r w:rsidRPr="00E56118">
        <w:rPr>
          <w:rFonts w:ascii="Noto Sans" w:hAnsi="Noto Sans" w:cs="Noto Sans"/>
          <w:color w:val="000000"/>
          <w:szCs w:val="24"/>
          <w:shd w:val="clear" w:color="auto" w:fill="FFFFFF"/>
        </w:rPr>
        <w:t xml:space="preserve"> mind. Last Updated: 22/10/2022. Available at: </w:t>
      </w:r>
      <w:hyperlink r:id="rId12" w:history="1">
        <w:r w:rsidR="008C23C1" w:rsidRPr="00387EE8">
          <w:rPr>
            <w:rStyle w:val="Hyperlink"/>
            <w:rFonts w:ascii="Noto Sans" w:hAnsi="Noto Sans" w:cs="Noto Sans"/>
            <w:szCs w:val="24"/>
            <w:shd w:val="clear" w:color="auto" w:fill="FFFFFF"/>
          </w:rPr>
          <w:t>https://www.verywellmind.com/definition-of-self-report-425267#:~:text=Self%2Dreports%20are%20subject%20to,able%20to%20assess%20themselves%20accurately</w:t>
        </w:r>
      </w:hyperlink>
      <w:r w:rsidRPr="00E56118">
        <w:rPr>
          <w:rFonts w:ascii="Noto Sans" w:hAnsi="Noto Sans" w:cs="Noto Sans"/>
          <w:color w:val="000000"/>
          <w:szCs w:val="24"/>
          <w:shd w:val="clear" w:color="auto" w:fill="FFFFFF"/>
        </w:rPr>
        <w:t>. [Accessed 05/03/2023].</w:t>
      </w:r>
    </w:p>
    <w:p w14:paraId="4F7CE245" w14:textId="77777777" w:rsidR="00E56118" w:rsidRDefault="00E56118">
      <w:pPr>
        <w:rPr>
          <w:rFonts w:ascii="Noto Sans" w:hAnsi="Noto Sans" w:cs="Noto Sans"/>
          <w:color w:val="000000"/>
          <w:szCs w:val="24"/>
          <w:shd w:val="clear" w:color="auto" w:fill="FFFFFF"/>
        </w:rPr>
      </w:pPr>
    </w:p>
    <w:p w14:paraId="715C4120" w14:textId="1FD4527D" w:rsidR="00175CAF" w:rsidRDefault="00175CAF">
      <w:pPr>
        <w:rPr>
          <w:rFonts w:ascii="Noto Sans" w:hAnsi="Noto Sans" w:cs="Noto Sans"/>
          <w:color w:val="000000"/>
          <w:szCs w:val="24"/>
          <w:shd w:val="clear" w:color="auto" w:fill="FFFFFF"/>
        </w:rPr>
      </w:pPr>
      <w:r w:rsidRPr="00175CAF">
        <w:rPr>
          <w:rFonts w:ascii="Noto Sans" w:hAnsi="Noto Sans" w:cs="Noto Sans"/>
          <w:color w:val="000000"/>
          <w:szCs w:val="24"/>
          <w:shd w:val="clear" w:color="auto" w:fill="FFFFFF"/>
        </w:rPr>
        <w:t>Sutherland, C (2019). </w:t>
      </w:r>
      <w:r w:rsidRPr="00175CAF">
        <w:rPr>
          <w:rFonts w:ascii="Noto Sans" w:hAnsi="Noto Sans" w:cs="Noto Sans"/>
          <w:i/>
          <w:iCs/>
          <w:color w:val="000000"/>
          <w:szCs w:val="24"/>
        </w:rPr>
        <w:t>10 key advantages of using online surveys</w:t>
      </w:r>
      <w:r w:rsidRPr="00175CAF">
        <w:rPr>
          <w:rFonts w:ascii="Noto Sans" w:hAnsi="Noto Sans" w:cs="Noto Sans"/>
          <w:color w:val="000000"/>
          <w:szCs w:val="24"/>
          <w:shd w:val="clear" w:color="auto" w:fill="FFFFFF"/>
        </w:rPr>
        <w:t xml:space="preserve">. [Online]. </w:t>
      </w:r>
      <w:proofErr w:type="spellStart"/>
      <w:r w:rsidRPr="00175CAF">
        <w:rPr>
          <w:rFonts w:ascii="Noto Sans" w:hAnsi="Noto Sans" w:cs="Noto Sans"/>
          <w:color w:val="000000"/>
          <w:szCs w:val="24"/>
          <w:shd w:val="clear" w:color="auto" w:fill="FFFFFF"/>
        </w:rPr>
        <w:t>Explorance</w:t>
      </w:r>
      <w:proofErr w:type="spellEnd"/>
      <w:r w:rsidRPr="00175CAF">
        <w:rPr>
          <w:rFonts w:ascii="Noto Sans" w:hAnsi="Noto Sans" w:cs="Noto Sans"/>
          <w:color w:val="000000"/>
          <w:szCs w:val="24"/>
          <w:shd w:val="clear" w:color="auto" w:fill="FFFFFF"/>
        </w:rPr>
        <w:t xml:space="preserve">. Last Updated: 20/03/2019. Available at: </w:t>
      </w:r>
      <w:hyperlink r:id="rId13" w:history="1">
        <w:r w:rsidRPr="00387EE8">
          <w:rPr>
            <w:rStyle w:val="Hyperlink"/>
            <w:rFonts w:ascii="Noto Sans" w:hAnsi="Noto Sans" w:cs="Noto Sans"/>
            <w:szCs w:val="24"/>
            <w:shd w:val="clear" w:color="auto" w:fill="FFFFFF"/>
          </w:rPr>
          <w:t>https://explorance.com/blog/10-key-advantages-of-using-online-surveys-2-2/</w:t>
        </w:r>
      </w:hyperlink>
      <w:r w:rsidRPr="00175CAF">
        <w:rPr>
          <w:rFonts w:ascii="Noto Sans" w:hAnsi="Noto Sans" w:cs="Noto Sans"/>
          <w:color w:val="000000"/>
          <w:szCs w:val="24"/>
          <w:shd w:val="clear" w:color="auto" w:fill="FFFFFF"/>
        </w:rPr>
        <w:t xml:space="preserve"> [Accessed </w:t>
      </w:r>
      <w:r w:rsidR="00DC03E1">
        <w:rPr>
          <w:rFonts w:ascii="Noto Sans" w:hAnsi="Noto Sans" w:cs="Noto Sans"/>
          <w:color w:val="000000"/>
          <w:szCs w:val="24"/>
          <w:shd w:val="clear" w:color="auto" w:fill="FFFFFF"/>
        </w:rPr>
        <w:t>04</w:t>
      </w:r>
      <w:r w:rsidRPr="00175CAF">
        <w:rPr>
          <w:rFonts w:ascii="Noto Sans" w:hAnsi="Noto Sans" w:cs="Noto Sans"/>
          <w:color w:val="000000"/>
          <w:szCs w:val="24"/>
          <w:shd w:val="clear" w:color="auto" w:fill="FFFFFF"/>
        </w:rPr>
        <w:t xml:space="preserve"> March 2023]</w:t>
      </w:r>
    </w:p>
    <w:p w14:paraId="4D58D010" w14:textId="6332D498" w:rsidR="00DC03E1" w:rsidRDefault="00DC03E1">
      <w:pPr>
        <w:rPr>
          <w:rFonts w:ascii="Noto Sans" w:hAnsi="Noto Sans" w:cs="Noto Sans"/>
          <w:color w:val="000000"/>
          <w:szCs w:val="24"/>
          <w:shd w:val="clear" w:color="auto" w:fill="FFFFFF"/>
        </w:rPr>
      </w:pPr>
    </w:p>
    <w:p w14:paraId="3012C2CE" w14:textId="5AC82EC7" w:rsidR="00DC03E1" w:rsidRDefault="00DC03E1">
      <w:pPr>
        <w:rPr>
          <w:rFonts w:ascii="Noto Sans" w:hAnsi="Noto Sans" w:cs="Noto Sans"/>
          <w:color w:val="000000"/>
          <w:szCs w:val="24"/>
          <w:shd w:val="clear" w:color="auto" w:fill="FFFFFF"/>
        </w:rPr>
      </w:pPr>
    </w:p>
    <w:p w14:paraId="4CB76F3E" w14:textId="34338D64" w:rsidR="00DC03E1" w:rsidRDefault="00DC03E1">
      <w:pPr>
        <w:rPr>
          <w:rFonts w:ascii="Noto Sans" w:hAnsi="Noto Sans" w:cs="Noto Sans"/>
          <w:color w:val="000000"/>
          <w:szCs w:val="24"/>
          <w:shd w:val="clear" w:color="auto" w:fill="FFFFFF"/>
        </w:rPr>
      </w:pPr>
    </w:p>
    <w:p w14:paraId="38C41670" w14:textId="77777777" w:rsidR="00DC03E1" w:rsidRPr="00175CAF" w:rsidRDefault="00DC03E1">
      <w:pPr>
        <w:rPr>
          <w:sz w:val="12"/>
          <w:szCs w:val="8"/>
        </w:rPr>
      </w:pPr>
    </w:p>
    <w:sectPr w:rsidR="00DC03E1" w:rsidRPr="00175CA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40A5AC" w14:textId="77777777" w:rsidR="00363C31" w:rsidRDefault="00363C31" w:rsidP="00363C31">
      <w:r>
        <w:separator/>
      </w:r>
    </w:p>
  </w:endnote>
  <w:endnote w:type="continuationSeparator" w:id="0">
    <w:p w14:paraId="6F358F61" w14:textId="77777777" w:rsidR="00363C31" w:rsidRDefault="00363C31" w:rsidP="00363C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B6474B" w14:textId="77777777" w:rsidR="00363C31" w:rsidRDefault="00363C31" w:rsidP="00363C31">
      <w:r>
        <w:separator/>
      </w:r>
    </w:p>
  </w:footnote>
  <w:footnote w:type="continuationSeparator" w:id="0">
    <w:p w14:paraId="33A73A74" w14:textId="77777777" w:rsidR="00363C31" w:rsidRDefault="00363C31" w:rsidP="00363C3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4D7"/>
    <w:rsid w:val="000242AA"/>
    <w:rsid w:val="00175CAF"/>
    <w:rsid w:val="001B4321"/>
    <w:rsid w:val="00363C31"/>
    <w:rsid w:val="00404908"/>
    <w:rsid w:val="00406F9B"/>
    <w:rsid w:val="0067382E"/>
    <w:rsid w:val="006754D7"/>
    <w:rsid w:val="008C23C1"/>
    <w:rsid w:val="009279BA"/>
    <w:rsid w:val="009B67F7"/>
    <w:rsid w:val="00B90619"/>
    <w:rsid w:val="00CA271E"/>
    <w:rsid w:val="00DC03E1"/>
    <w:rsid w:val="00E56118"/>
    <w:rsid w:val="00EA7EBB"/>
    <w:rsid w:val="00FF6E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8138FD"/>
  <w15:chartTrackingRefBased/>
  <w15:docId w15:val="{0122BBD7-56ED-4ECD-8E1B-383C3D9A1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54D7"/>
    <w:pPr>
      <w:spacing w:after="0" w:line="240" w:lineRule="auto"/>
    </w:pPr>
    <w:rPr>
      <w:rFonts w:ascii="Arial" w:eastAsia="Times New Roman" w:hAnsi="Arial"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90619"/>
    <w:rPr>
      <w:color w:val="0563C1" w:themeColor="hyperlink"/>
      <w:u w:val="single"/>
    </w:rPr>
  </w:style>
  <w:style w:type="character" w:styleId="UnresolvedMention">
    <w:name w:val="Unresolved Mention"/>
    <w:basedOn w:val="DefaultParagraphFont"/>
    <w:uiPriority w:val="99"/>
    <w:semiHidden/>
    <w:unhideWhenUsed/>
    <w:rsid w:val="00B906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teratorshq.com/blog/data-collection-best-methods-practical-examples/" TargetMode="External"/><Relationship Id="rId13" Type="http://schemas.openxmlformats.org/officeDocument/2006/relationships/hyperlink" Target="https://explorance.com/blog/10-key-advantages-of-using-online-surveys-2-2/" TargetMode="External"/><Relationship Id="rId3" Type="http://schemas.openxmlformats.org/officeDocument/2006/relationships/webSettings" Target="webSettings.xml"/><Relationship Id="rId7" Type="http://schemas.openxmlformats.org/officeDocument/2006/relationships/hyperlink" Target="https://novisurvey.net/blog/the-pros-and-cons-of-an-anonymous-survey-using-survey-software.aspx" TargetMode="External"/><Relationship Id="rId12" Type="http://schemas.openxmlformats.org/officeDocument/2006/relationships/hyperlink" Target="https://www.verywellmind.com/definition-of-self-report-425267#:~:text=Self%2Dreports%20are%20subject%20to,able%20to%20assess%20themselves%20accuratel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vent.com/uk/blog/events/advantages-disadvantages-online-surveys" TargetMode="External"/><Relationship Id="rId11" Type="http://schemas.openxmlformats.org/officeDocument/2006/relationships/hyperlink" Target="https://www.qualtrics.com/uk/experience-management/research/non-probability-sampling/"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ons.gov.uk/businessindustryandtrade/itandinternetindustry/bulletins/internetusers/2020" TargetMode="External"/><Relationship Id="rId4" Type="http://schemas.openxmlformats.org/officeDocument/2006/relationships/footnotes" Target="footnotes.xml"/><Relationship Id="rId9" Type="http://schemas.openxmlformats.org/officeDocument/2006/relationships/hyperlink" Target="https://www.scribbr.co.uk/research-methods/nonprobability-samplin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3</Pages>
  <Words>1006</Words>
  <Characters>5735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Harrison, Daniel</dc:creator>
  <cp:keywords/>
  <dc:description/>
  <cp:lastModifiedBy>Harrison, Daniel</cp:lastModifiedBy>
  <cp:revision>6</cp:revision>
  <dcterms:created xsi:type="dcterms:W3CDTF">2023-03-13T20:11:00Z</dcterms:created>
  <dcterms:modified xsi:type="dcterms:W3CDTF">2023-03-13T22:45:00Z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2023-03-13T20:11:26Z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9940a72f-c075-4eb3-bd8f-24a864c245c1</vt:lpwstr>
  </property>
  <property fmtid="{D5CDD505-2E9C-101B-9397-08002B2CF9AE}" pid="8" name="MSIP_Label_f2acd28b-79a3-4a0f-b0ff-4b75658b1549_ContentBits">
    <vt:lpwstr>0</vt:lpwstr>
  </property>
</Properties>
</file>