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E87E3" w14:textId="77777777" w:rsidR="00EE0186" w:rsidRDefault="00EE0186">
      <w:pPr>
        <w:rPr>
          <w:lang w:val="en-GB"/>
        </w:rPr>
      </w:pPr>
    </w:p>
    <w:p w14:paraId="1ECFE6C2" w14:textId="77777777" w:rsidR="00EE0186" w:rsidRPr="00ED5FC4" w:rsidRDefault="00EE0186" w:rsidP="00ED5FC4">
      <w:pPr>
        <w:tabs>
          <w:tab w:val="left" w:pos="4005"/>
        </w:tabs>
        <w:jc w:val="center"/>
        <w:rPr>
          <w:b/>
          <w:bCs/>
          <w:sz w:val="36"/>
          <w:szCs w:val="36"/>
          <w:lang w:val="en-GB"/>
        </w:rPr>
      </w:pPr>
    </w:p>
    <w:p w14:paraId="28D46B68" w14:textId="77777777" w:rsidR="00ED5FC4" w:rsidRPr="00ED5FC4" w:rsidRDefault="00ED5FC4" w:rsidP="00ED5FC4">
      <w:pPr>
        <w:tabs>
          <w:tab w:val="left" w:pos="4005"/>
        </w:tabs>
        <w:jc w:val="center"/>
        <w:rPr>
          <w:b/>
          <w:bCs/>
          <w:sz w:val="36"/>
          <w:szCs w:val="36"/>
          <w:lang w:val="en-GB"/>
        </w:rPr>
      </w:pPr>
    </w:p>
    <w:p w14:paraId="782940D5" w14:textId="77777777" w:rsidR="00ED5FC4" w:rsidRPr="00ED5FC4" w:rsidRDefault="00ED5FC4" w:rsidP="00ED5FC4">
      <w:pPr>
        <w:tabs>
          <w:tab w:val="left" w:pos="4005"/>
        </w:tabs>
        <w:jc w:val="center"/>
        <w:rPr>
          <w:b/>
          <w:bCs/>
          <w:sz w:val="36"/>
          <w:szCs w:val="36"/>
          <w:lang w:val="en-GB"/>
        </w:rPr>
      </w:pPr>
      <w:r w:rsidRPr="00ED5FC4">
        <w:rPr>
          <w:b/>
          <w:bCs/>
          <w:sz w:val="36"/>
          <w:szCs w:val="36"/>
          <w:lang w:val="en-GB"/>
        </w:rPr>
        <w:t xml:space="preserve"> Module Title: Hotel Placement Research Project </w:t>
      </w:r>
    </w:p>
    <w:p w14:paraId="61A9133A" w14:textId="77777777" w:rsidR="00EE0186" w:rsidRPr="00ED5FC4" w:rsidRDefault="00ED5FC4" w:rsidP="00ED5FC4">
      <w:pPr>
        <w:tabs>
          <w:tab w:val="left" w:pos="4005"/>
        </w:tabs>
        <w:jc w:val="center"/>
        <w:rPr>
          <w:b/>
          <w:bCs/>
          <w:sz w:val="36"/>
          <w:szCs w:val="36"/>
          <w:lang w:val="en-GB"/>
        </w:rPr>
      </w:pPr>
      <w:r w:rsidRPr="00ED5FC4">
        <w:rPr>
          <w:b/>
          <w:bCs/>
          <w:sz w:val="36"/>
          <w:szCs w:val="36"/>
          <w:lang w:val="en-GB"/>
        </w:rPr>
        <w:t>Module code: BMIH6008</w:t>
      </w:r>
    </w:p>
    <w:p w14:paraId="2E538ED5" w14:textId="77777777" w:rsidR="00EE0186" w:rsidRDefault="00EE0186">
      <w:pPr>
        <w:rPr>
          <w:lang w:val="en-GB"/>
        </w:rPr>
      </w:pPr>
    </w:p>
    <w:p w14:paraId="569B5765" w14:textId="77777777" w:rsidR="00EE0186" w:rsidRPr="00EE0186" w:rsidRDefault="00EE0186" w:rsidP="00EE0186">
      <w:pPr>
        <w:tabs>
          <w:tab w:val="left" w:pos="4005"/>
        </w:tabs>
        <w:jc w:val="center"/>
        <w:rPr>
          <w:b/>
          <w:bCs/>
          <w:sz w:val="36"/>
          <w:szCs w:val="36"/>
          <w:lang w:val="en-GB"/>
        </w:rPr>
      </w:pPr>
      <w:r w:rsidRPr="00EE0186">
        <w:rPr>
          <w:b/>
          <w:bCs/>
          <w:sz w:val="36"/>
          <w:szCs w:val="36"/>
          <w:lang w:val="en-GB"/>
        </w:rPr>
        <w:t>Sustainable Waste Management Practices in the Hospitality Industry: Holiday Inn Sunderland Keel Square</w:t>
      </w:r>
    </w:p>
    <w:p w14:paraId="2074AB9D" w14:textId="77777777" w:rsidR="00EE0186" w:rsidRDefault="00EE0186" w:rsidP="00EE0186">
      <w:pPr>
        <w:tabs>
          <w:tab w:val="left" w:pos="3330"/>
        </w:tabs>
        <w:rPr>
          <w:lang w:val="en-GB"/>
        </w:rPr>
      </w:pPr>
      <w:r>
        <w:rPr>
          <w:lang w:val="en-GB"/>
        </w:rPr>
        <w:tab/>
      </w:r>
    </w:p>
    <w:p w14:paraId="36E86B6B" w14:textId="77777777" w:rsidR="00EE0186" w:rsidRDefault="00EE0186" w:rsidP="00EE0186">
      <w:pPr>
        <w:tabs>
          <w:tab w:val="left" w:pos="3330"/>
        </w:tabs>
        <w:rPr>
          <w:lang w:val="en-GB"/>
        </w:rPr>
      </w:pPr>
    </w:p>
    <w:p w14:paraId="0D6DC95B" w14:textId="712FD4CF" w:rsidR="00ED5FC4" w:rsidRDefault="00CA5E3F" w:rsidP="00ED5FC4">
      <w:pPr>
        <w:tabs>
          <w:tab w:val="left" w:pos="4005"/>
        </w:tabs>
        <w:jc w:val="center"/>
        <w:rPr>
          <w:b/>
          <w:bCs/>
          <w:sz w:val="40"/>
          <w:szCs w:val="36"/>
          <w:lang w:val="en-GB"/>
        </w:rPr>
      </w:pPr>
      <w:r>
        <w:rPr>
          <w:b/>
          <w:bCs/>
          <w:sz w:val="40"/>
          <w:szCs w:val="36"/>
          <w:lang w:val="en-GB"/>
        </w:rPr>
        <w:t xml:space="preserve">STUDENT </w:t>
      </w:r>
      <w:r w:rsidR="00ED5FC4" w:rsidRPr="003151F5">
        <w:rPr>
          <w:b/>
          <w:bCs/>
          <w:sz w:val="40"/>
          <w:szCs w:val="36"/>
          <w:lang w:val="en-GB"/>
        </w:rPr>
        <w:t>ID: 2121099</w:t>
      </w:r>
    </w:p>
    <w:p w14:paraId="4070C5D1" w14:textId="3D914A3F" w:rsidR="00CA5E3F" w:rsidRPr="003151F5" w:rsidRDefault="00CA5E3F" w:rsidP="00ED5FC4">
      <w:pPr>
        <w:tabs>
          <w:tab w:val="left" w:pos="4005"/>
        </w:tabs>
        <w:jc w:val="center"/>
        <w:rPr>
          <w:b/>
          <w:bCs/>
          <w:sz w:val="40"/>
          <w:szCs w:val="36"/>
          <w:lang w:val="en-GB"/>
        </w:rPr>
      </w:pPr>
      <w:r>
        <w:rPr>
          <w:b/>
          <w:bCs/>
          <w:sz w:val="40"/>
          <w:szCs w:val="36"/>
          <w:lang w:val="en-GB"/>
        </w:rPr>
        <w:t xml:space="preserve">Hasna Begum Kolpona </w:t>
      </w:r>
    </w:p>
    <w:p w14:paraId="47D26799" w14:textId="77777777" w:rsidR="00EE0186" w:rsidRPr="00CD3A6C" w:rsidRDefault="008F6E53" w:rsidP="00CD3A6C">
      <w:pPr>
        <w:jc w:val="center"/>
        <w:rPr>
          <w:b/>
          <w:bCs/>
          <w:sz w:val="28"/>
          <w:szCs w:val="28"/>
          <w:lang w:val="en-GB"/>
        </w:rPr>
      </w:pPr>
      <w:r w:rsidRPr="00EE0186">
        <w:rPr>
          <w:lang w:val="en-GB"/>
        </w:rPr>
        <w:br w:type="column"/>
      </w:r>
      <w:r w:rsidR="00EE0186" w:rsidRPr="00CD3A6C">
        <w:rPr>
          <w:b/>
          <w:bCs/>
          <w:sz w:val="28"/>
          <w:szCs w:val="28"/>
          <w:lang w:val="en-GB"/>
        </w:rPr>
        <w:t>Abstract</w:t>
      </w:r>
    </w:p>
    <w:p w14:paraId="6DDD339E" w14:textId="77777777" w:rsidR="00D83337" w:rsidRPr="009149E6" w:rsidRDefault="009149E6" w:rsidP="00D83337">
      <w:pPr>
        <w:rPr>
          <w:lang w:val="en-GB"/>
        </w:rPr>
      </w:pPr>
      <w:r w:rsidRPr="009149E6">
        <w:rPr>
          <w:lang w:val="en-GB"/>
        </w:rPr>
        <w:t xml:space="preserve">The concept of sustainability has gained a critical concern at the hospitality industry with hotels becoming more aware of their role in minimising the effects on the environment and their contribution to the sustainable development agenda. Waste production and disposal are one of the key environmental concerns that have been looming over the sector and have to be managed and strategized upon through innovative approaches. The present study is a case study of sustainable waste management in the hospitality sector focusing on a detailed case study of Holiday Inn Sunderland Keel Square. The aim of the study is to understand how principles of sustainability are reflected in the routine of the hotel in question, which are the difficulties in using waste management techniques, what is the level of application of corporate sustainability models at the property level.The study is based on a qualitative, exploratory, case study research, which allows a profound analysis of real-life practices in their organisational and social settings. The approach is especially suitable to research the problem of waste management within a working hotel setting in which various factors such as management system, employee behaviour and outside regulations are interconnected and dynamic. The case study highlights a midsize and city centre hotel that is a part of the InterContinental Hotels Group (IHG) which offers a high level of corporate sustainability by means of its Green Engage programme. </w:t>
      </w:r>
    </w:p>
    <w:p w14:paraId="5A1228D6" w14:textId="77777777" w:rsidR="009149E6" w:rsidRDefault="009149E6" w:rsidP="009149E6">
      <w:pPr>
        <w:rPr>
          <w:lang w:val="en-GB"/>
        </w:rPr>
      </w:pPr>
      <w:r w:rsidRPr="009149E6">
        <w:rPr>
          <w:lang w:val="en-GB"/>
        </w:rPr>
        <w:t>The paper concludes that the management of waste in the hospitality sector is a complex process that requires the coordination of managerial commitment, employee engagement, and adaptation to the current context. This should be well implemented through constant training, communication, and cooperation with the local waste management partners. The knowledge gained during this study helps to better understand the concept of sustainability in hotel business and provide efficient suggestions to enhance the performance of waste management in the same hospitality environment. All in all, the case study of Holiday Inn Sunderland Keel Square demonstrates how the specifics of the context, exploratory research, may help to shed light on the intricacies and opportunities of attaining sustainability in the hotel industry.</w:t>
      </w:r>
    </w:p>
    <w:p w14:paraId="05B57DED" w14:textId="77777777" w:rsidR="00440C5E" w:rsidRDefault="00440C5E">
      <w:pPr>
        <w:rPr>
          <w:lang w:val="en-GB"/>
        </w:rPr>
      </w:pPr>
      <w:r w:rsidRPr="009149E6">
        <w:rPr>
          <w:lang w:val="en-GB"/>
        </w:rPr>
        <w:br w:type="column"/>
      </w:r>
    </w:p>
    <w:sdt>
      <w:sdtPr>
        <w:rPr>
          <w:rFonts w:ascii="Times New Roman" w:eastAsiaTheme="minorHAnsi" w:hAnsi="Times New Roman" w:cstheme="minorBidi"/>
          <w:color w:val="auto"/>
          <w:kern w:val="2"/>
          <w:sz w:val="24"/>
          <w:szCs w:val="24"/>
        </w:rPr>
        <w:id w:val="1951266504"/>
        <w:docPartObj>
          <w:docPartGallery w:val="Table of Contents"/>
          <w:docPartUnique/>
        </w:docPartObj>
      </w:sdtPr>
      <w:sdtEndPr>
        <w:rPr>
          <w:b/>
          <w:bCs/>
          <w:noProof/>
        </w:rPr>
      </w:sdtEndPr>
      <w:sdtContent>
        <w:p w14:paraId="1EAC9AF5" w14:textId="77777777" w:rsidR="00440C5E" w:rsidRPr="00440C5E" w:rsidRDefault="00440C5E" w:rsidP="00440C5E">
          <w:pPr>
            <w:pStyle w:val="TOCHeading"/>
            <w:jc w:val="center"/>
            <w:rPr>
              <w:rFonts w:ascii="Times New Roman" w:hAnsi="Times New Roman" w:cs="Times New Roman"/>
              <w:b/>
              <w:bCs/>
              <w:color w:val="auto"/>
              <w:sz w:val="36"/>
              <w:szCs w:val="36"/>
            </w:rPr>
          </w:pPr>
          <w:r w:rsidRPr="00440C5E">
            <w:rPr>
              <w:rFonts w:ascii="Times New Roman" w:hAnsi="Times New Roman" w:cs="Times New Roman"/>
              <w:b/>
              <w:bCs/>
              <w:color w:val="auto"/>
              <w:sz w:val="36"/>
              <w:szCs w:val="36"/>
            </w:rPr>
            <w:t>Table of Contents</w:t>
          </w:r>
        </w:p>
        <w:p w14:paraId="5EC162C6" w14:textId="77777777" w:rsidR="00440C5E" w:rsidRDefault="003941F7">
          <w:pPr>
            <w:pStyle w:val="TOC1"/>
            <w:tabs>
              <w:tab w:val="right" w:leader="dot" w:pos="9350"/>
            </w:tabs>
            <w:rPr>
              <w:noProof/>
            </w:rPr>
          </w:pPr>
          <w:r>
            <w:fldChar w:fldCharType="begin"/>
          </w:r>
          <w:r w:rsidR="00440C5E">
            <w:instrText xml:space="preserve"> TOC \o "1-3" \h \z \u </w:instrText>
          </w:r>
          <w:r>
            <w:fldChar w:fldCharType="separate"/>
          </w:r>
          <w:hyperlink w:anchor="_Toc212582726" w:history="1">
            <w:r w:rsidR="00440C5E" w:rsidRPr="00090177">
              <w:rPr>
                <w:rStyle w:val="Hyperlink"/>
                <w:noProof/>
                <w:lang w:val="en-GB"/>
              </w:rPr>
              <w:t>Chapter 1: Introduction</w:t>
            </w:r>
            <w:r w:rsidR="00440C5E">
              <w:rPr>
                <w:noProof/>
                <w:webHidden/>
              </w:rPr>
              <w:tab/>
            </w:r>
            <w:r>
              <w:rPr>
                <w:noProof/>
                <w:webHidden/>
              </w:rPr>
              <w:fldChar w:fldCharType="begin"/>
            </w:r>
            <w:r w:rsidR="00440C5E">
              <w:rPr>
                <w:noProof/>
                <w:webHidden/>
              </w:rPr>
              <w:instrText xml:space="preserve"> PAGEREF _Toc212582726 \h </w:instrText>
            </w:r>
            <w:r>
              <w:rPr>
                <w:noProof/>
                <w:webHidden/>
              </w:rPr>
            </w:r>
            <w:r>
              <w:rPr>
                <w:noProof/>
                <w:webHidden/>
              </w:rPr>
              <w:fldChar w:fldCharType="separate"/>
            </w:r>
            <w:r w:rsidR="00440C5E">
              <w:rPr>
                <w:noProof/>
                <w:webHidden/>
              </w:rPr>
              <w:t>6</w:t>
            </w:r>
            <w:r>
              <w:rPr>
                <w:noProof/>
                <w:webHidden/>
              </w:rPr>
              <w:fldChar w:fldCharType="end"/>
            </w:r>
          </w:hyperlink>
        </w:p>
        <w:p w14:paraId="3BF7217E" w14:textId="77777777" w:rsidR="00440C5E" w:rsidRDefault="00440C5E">
          <w:pPr>
            <w:pStyle w:val="TOC2"/>
            <w:tabs>
              <w:tab w:val="right" w:leader="dot" w:pos="9350"/>
            </w:tabs>
            <w:rPr>
              <w:noProof/>
            </w:rPr>
          </w:pPr>
          <w:hyperlink w:anchor="_Toc212582727" w:history="1">
            <w:r w:rsidRPr="00090177">
              <w:rPr>
                <w:rStyle w:val="Hyperlink"/>
                <w:noProof/>
                <w:lang w:val="en-GB"/>
              </w:rPr>
              <w:t>1.1 Aims</w:t>
            </w:r>
            <w:r>
              <w:rPr>
                <w:noProof/>
                <w:webHidden/>
              </w:rPr>
              <w:tab/>
            </w:r>
            <w:r w:rsidR="003941F7">
              <w:rPr>
                <w:noProof/>
                <w:webHidden/>
              </w:rPr>
              <w:fldChar w:fldCharType="begin"/>
            </w:r>
            <w:r>
              <w:rPr>
                <w:noProof/>
                <w:webHidden/>
              </w:rPr>
              <w:instrText xml:space="preserve"> PAGEREF _Toc212582727 \h </w:instrText>
            </w:r>
            <w:r w:rsidR="003941F7">
              <w:rPr>
                <w:noProof/>
                <w:webHidden/>
              </w:rPr>
            </w:r>
            <w:r w:rsidR="003941F7">
              <w:rPr>
                <w:noProof/>
                <w:webHidden/>
              </w:rPr>
              <w:fldChar w:fldCharType="separate"/>
            </w:r>
            <w:r>
              <w:rPr>
                <w:noProof/>
                <w:webHidden/>
              </w:rPr>
              <w:t>6</w:t>
            </w:r>
            <w:r w:rsidR="003941F7">
              <w:rPr>
                <w:noProof/>
                <w:webHidden/>
              </w:rPr>
              <w:fldChar w:fldCharType="end"/>
            </w:r>
          </w:hyperlink>
        </w:p>
        <w:p w14:paraId="12CCB744" w14:textId="77777777" w:rsidR="00440C5E" w:rsidRDefault="00440C5E">
          <w:pPr>
            <w:pStyle w:val="TOC2"/>
            <w:tabs>
              <w:tab w:val="right" w:leader="dot" w:pos="9350"/>
            </w:tabs>
            <w:rPr>
              <w:noProof/>
            </w:rPr>
          </w:pPr>
          <w:hyperlink w:anchor="_Toc212582728" w:history="1">
            <w:r w:rsidRPr="00090177">
              <w:rPr>
                <w:rStyle w:val="Hyperlink"/>
                <w:noProof/>
                <w:lang w:val="en-GB"/>
              </w:rPr>
              <w:t>1.2 Objectives</w:t>
            </w:r>
            <w:r>
              <w:rPr>
                <w:noProof/>
                <w:webHidden/>
              </w:rPr>
              <w:tab/>
            </w:r>
            <w:r w:rsidR="003941F7">
              <w:rPr>
                <w:noProof/>
                <w:webHidden/>
              </w:rPr>
              <w:fldChar w:fldCharType="begin"/>
            </w:r>
            <w:r>
              <w:rPr>
                <w:noProof/>
                <w:webHidden/>
              </w:rPr>
              <w:instrText xml:space="preserve"> PAGEREF _Toc212582728 \h </w:instrText>
            </w:r>
            <w:r w:rsidR="003941F7">
              <w:rPr>
                <w:noProof/>
                <w:webHidden/>
              </w:rPr>
            </w:r>
            <w:r w:rsidR="003941F7">
              <w:rPr>
                <w:noProof/>
                <w:webHidden/>
              </w:rPr>
              <w:fldChar w:fldCharType="separate"/>
            </w:r>
            <w:r>
              <w:rPr>
                <w:noProof/>
                <w:webHidden/>
              </w:rPr>
              <w:t>7</w:t>
            </w:r>
            <w:r w:rsidR="003941F7">
              <w:rPr>
                <w:noProof/>
                <w:webHidden/>
              </w:rPr>
              <w:fldChar w:fldCharType="end"/>
            </w:r>
          </w:hyperlink>
        </w:p>
        <w:p w14:paraId="529F7309" w14:textId="77777777" w:rsidR="00440C5E" w:rsidRDefault="00440C5E">
          <w:pPr>
            <w:pStyle w:val="TOC2"/>
            <w:tabs>
              <w:tab w:val="right" w:leader="dot" w:pos="9350"/>
            </w:tabs>
            <w:rPr>
              <w:noProof/>
            </w:rPr>
          </w:pPr>
          <w:hyperlink w:anchor="_Toc212582729" w:history="1">
            <w:r w:rsidRPr="00090177">
              <w:rPr>
                <w:rStyle w:val="Hyperlink"/>
                <w:noProof/>
                <w:lang w:val="en-GB"/>
              </w:rPr>
              <w:t>1.3 Research Question</w:t>
            </w:r>
            <w:r>
              <w:rPr>
                <w:noProof/>
                <w:webHidden/>
              </w:rPr>
              <w:tab/>
            </w:r>
            <w:r w:rsidR="003941F7">
              <w:rPr>
                <w:noProof/>
                <w:webHidden/>
              </w:rPr>
              <w:fldChar w:fldCharType="begin"/>
            </w:r>
            <w:r>
              <w:rPr>
                <w:noProof/>
                <w:webHidden/>
              </w:rPr>
              <w:instrText xml:space="preserve"> PAGEREF _Toc212582729 \h </w:instrText>
            </w:r>
            <w:r w:rsidR="003941F7">
              <w:rPr>
                <w:noProof/>
                <w:webHidden/>
              </w:rPr>
            </w:r>
            <w:r w:rsidR="003941F7">
              <w:rPr>
                <w:noProof/>
                <w:webHidden/>
              </w:rPr>
              <w:fldChar w:fldCharType="separate"/>
            </w:r>
            <w:r>
              <w:rPr>
                <w:noProof/>
                <w:webHidden/>
              </w:rPr>
              <w:t>7</w:t>
            </w:r>
            <w:r w:rsidR="003941F7">
              <w:rPr>
                <w:noProof/>
                <w:webHidden/>
              </w:rPr>
              <w:fldChar w:fldCharType="end"/>
            </w:r>
          </w:hyperlink>
        </w:p>
        <w:p w14:paraId="4A0CF71C" w14:textId="77777777" w:rsidR="00440C5E" w:rsidRDefault="00440C5E">
          <w:pPr>
            <w:pStyle w:val="TOC1"/>
            <w:tabs>
              <w:tab w:val="right" w:leader="dot" w:pos="9350"/>
            </w:tabs>
            <w:rPr>
              <w:noProof/>
            </w:rPr>
          </w:pPr>
          <w:hyperlink w:anchor="_Toc212582730" w:history="1">
            <w:r w:rsidRPr="00090177">
              <w:rPr>
                <w:rStyle w:val="Hyperlink"/>
                <w:noProof/>
                <w:lang w:val="en-GB"/>
              </w:rPr>
              <w:t>C</w:t>
            </w:r>
            <w:r w:rsidRPr="00090177">
              <w:rPr>
                <w:rStyle w:val="Hyperlink"/>
                <w:noProof/>
              </w:rPr>
              <w:t>hapter 2: Literature Review</w:t>
            </w:r>
            <w:r>
              <w:rPr>
                <w:noProof/>
                <w:webHidden/>
              </w:rPr>
              <w:tab/>
            </w:r>
            <w:r w:rsidR="003941F7">
              <w:rPr>
                <w:noProof/>
                <w:webHidden/>
              </w:rPr>
              <w:fldChar w:fldCharType="begin"/>
            </w:r>
            <w:r>
              <w:rPr>
                <w:noProof/>
                <w:webHidden/>
              </w:rPr>
              <w:instrText xml:space="preserve"> PAGEREF _Toc212582730 \h </w:instrText>
            </w:r>
            <w:r w:rsidR="003941F7">
              <w:rPr>
                <w:noProof/>
                <w:webHidden/>
              </w:rPr>
            </w:r>
            <w:r w:rsidR="003941F7">
              <w:rPr>
                <w:noProof/>
                <w:webHidden/>
              </w:rPr>
              <w:fldChar w:fldCharType="separate"/>
            </w:r>
            <w:r>
              <w:rPr>
                <w:noProof/>
                <w:webHidden/>
              </w:rPr>
              <w:t>8</w:t>
            </w:r>
            <w:r w:rsidR="003941F7">
              <w:rPr>
                <w:noProof/>
                <w:webHidden/>
              </w:rPr>
              <w:fldChar w:fldCharType="end"/>
            </w:r>
          </w:hyperlink>
        </w:p>
        <w:p w14:paraId="6E70DB04" w14:textId="77777777" w:rsidR="00440C5E" w:rsidRDefault="00440C5E">
          <w:pPr>
            <w:pStyle w:val="TOC2"/>
            <w:tabs>
              <w:tab w:val="right" w:leader="dot" w:pos="9350"/>
            </w:tabs>
            <w:rPr>
              <w:noProof/>
            </w:rPr>
          </w:pPr>
          <w:hyperlink w:anchor="_Toc212582731" w:history="1">
            <w:r w:rsidRPr="00090177">
              <w:rPr>
                <w:rStyle w:val="Hyperlink"/>
                <w:noProof/>
                <w:lang w:val="en-GB"/>
              </w:rPr>
              <w:t>2.1 Hospitality Industry Sustainability.</w:t>
            </w:r>
            <w:r>
              <w:rPr>
                <w:noProof/>
                <w:webHidden/>
              </w:rPr>
              <w:tab/>
            </w:r>
            <w:r w:rsidR="003941F7">
              <w:rPr>
                <w:noProof/>
                <w:webHidden/>
              </w:rPr>
              <w:fldChar w:fldCharType="begin"/>
            </w:r>
            <w:r>
              <w:rPr>
                <w:noProof/>
                <w:webHidden/>
              </w:rPr>
              <w:instrText xml:space="preserve"> PAGEREF _Toc212582731 \h </w:instrText>
            </w:r>
            <w:r w:rsidR="003941F7">
              <w:rPr>
                <w:noProof/>
                <w:webHidden/>
              </w:rPr>
            </w:r>
            <w:r w:rsidR="003941F7">
              <w:rPr>
                <w:noProof/>
                <w:webHidden/>
              </w:rPr>
              <w:fldChar w:fldCharType="separate"/>
            </w:r>
            <w:r>
              <w:rPr>
                <w:noProof/>
                <w:webHidden/>
              </w:rPr>
              <w:t>8</w:t>
            </w:r>
            <w:r w:rsidR="003941F7">
              <w:rPr>
                <w:noProof/>
                <w:webHidden/>
              </w:rPr>
              <w:fldChar w:fldCharType="end"/>
            </w:r>
          </w:hyperlink>
        </w:p>
        <w:p w14:paraId="7A8F0D3A" w14:textId="77777777" w:rsidR="00440C5E" w:rsidRDefault="00440C5E">
          <w:pPr>
            <w:pStyle w:val="TOC2"/>
            <w:tabs>
              <w:tab w:val="right" w:leader="dot" w:pos="9350"/>
            </w:tabs>
            <w:rPr>
              <w:noProof/>
            </w:rPr>
          </w:pPr>
          <w:hyperlink w:anchor="_Toc212582732" w:history="1">
            <w:r w:rsidRPr="00090177">
              <w:rPr>
                <w:rStyle w:val="Hyperlink"/>
                <w:noProof/>
                <w:lang w:val="en-GB"/>
              </w:rPr>
              <w:t>2.2 Hotel Waste Generation and Management Problems.</w:t>
            </w:r>
            <w:r>
              <w:rPr>
                <w:noProof/>
                <w:webHidden/>
              </w:rPr>
              <w:tab/>
            </w:r>
            <w:r w:rsidR="003941F7">
              <w:rPr>
                <w:noProof/>
                <w:webHidden/>
              </w:rPr>
              <w:fldChar w:fldCharType="begin"/>
            </w:r>
            <w:r>
              <w:rPr>
                <w:noProof/>
                <w:webHidden/>
              </w:rPr>
              <w:instrText xml:space="preserve"> PAGEREF _Toc212582732 \h </w:instrText>
            </w:r>
            <w:r w:rsidR="003941F7">
              <w:rPr>
                <w:noProof/>
                <w:webHidden/>
              </w:rPr>
            </w:r>
            <w:r w:rsidR="003941F7">
              <w:rPr>
                <w:noProof/>
                <w:webHidden/>
              </w:rPr>
              <w:fldChar w:fldCharType="separate"/>
            </w:r>
            <w:r>
              <w:rPr>
                <w:noProof/>
                <w:webHidden/>
              </w:rPr>
              <w:t>8</w:t>
            </w:r>
            <w:r w:rsidR="003941F7">
              <w:rPr>
                <w:noProof/>
                <w:webHidden/>
              </w:rPr>
              <w:fldChar w:fldCharType="end"/>
            </w:r>
          </w:hyperlink>
        </w:p>
        <w:p w14:paraId="5CFB761C" w14:textId="77777777" w:rsidR="00440C5E" w:rsidRDefault="00440C5E">
          <w:pPr>
            <w:pStyle w:val="TOC2"/>
            <w:tabs>
              <w:tab w:val="right" w:leader="dot" w:pos="9350"/>
            </w:tabs>
            <w:rPr>
              <w:noProof/>
            </w:rPr>
          </w:pPr>
          <w:hyperlink w:anchor="_Toc212582733" w:history="1">
            <w:r w:rsidRPr="00090177">
              <w:rPr>
                <w:rStyle w:val="Hyperlink"/>
                <w:noProof/>
                <w:lang w:val="en-GB"/>
              </w:rPr>
              <w:t>2.3 Sustainable Waste Management Strategies.</w:t>
            </w:r>
            <w:r>
              <w:rPr>
                <w:noProof/>
                <w:webHidden/>
              </w:rPr>
              <w:tab/>
            </w:r>
            <w:r w:rsidR="003941F7">
              <w:rPr>
                <w:noProof/>
                <w:webHidden/>
              </w:rPr>
              <w:fldChar w:fldCharType="begin"/>
            </w:r>
            <w:r>
              <w:rPr>
                <w:noProof/>
                <w:webHidden/>
              </w:rPr>
              <w:instrText xml:space="preserve"> PAGEREF _Toc212582733 \h </w:instrText>
            </w:r>
            <w:r w:rsidR="003941F7">
              <w:rPr>
                <w:noProof/>
                <w:webHidden/>
              </w:rPr>
            </w:r>
            <w:r w:rsidR="003941F7">
              <w:rPr>
                <w:noProof/>
                <w:webHidden/>
              </w:rPr>
              <w:fldChar w:fldCharType="separate"/>
            </w:r>
            <w:r>
              <w:rPr>
                <w:noProof/>
                <w:webHidden/>
              </w:rPr>
              <w:t>9</w:t>
            </w:r>
            <w:r w:rsidR="003941F7">
              <w:rPr>
                <w:noProof/>
                <w:webHidden/>
              </w:rPr>
              <w:fldChar w:fldCharType="end"/>
            </w:r>
          </w:hyperlink>
        </w:p>
        <w:p w14:paraId="35EEFCBE" w14:textId="77777777" w:rsidR="00440C5E" w:rsidRDefault="00440C5E">
          <w:pPr>
            <w:pStyle w:val="TOC2"/>
            <w:tabs>
              <w:tab w:val="right" w:leader="dot" w:pos="9350"/>
            </w:tabs>
            <w:rPr>
              <w:noProof/>
            </w:rPr>
          </w:pPr>
          <w:hyperlink w:anchor="_Toc212582734" w:history="1">
            <w:r w:rsidRPr="00090177">
              <w:rPr>
                <w:rStyle w:val="Hyperlink"/>
                <w:noProof/>
                <w:lang w:val="en-GB"/>
              </w:rPr>
              <w:t>2.4 Employee Engagement and Operational Factors.</w:t>
            </w:r>
            <w:r>
              <w:rPr>
                <w:noProof/>
                <w:webHidden/>
              </w:rPr>
              <w:tab/>
            </w:r>
            <w:r w:rsidR="003941F7">
              <w:rPr>
                <w:noProof/>
                <w:webHidden/>
              </w:rPr>
              <w:fldChar w:fldCharType="begin"/>
            </w:r>
            <w:r>
              <w:rPr>
                <w:noProof/>
                <w:webHidden/>
              </w:rPr>
              <w:instrText xml:space="preserve"> PAGEREF _Toc212582734 \h </w:instrText>
            </w:r>
            <w:r w:rsidR="003941F7">
              <w:rPr>
                <w:noProof/>
                <w:webHidden/>
              </w:rPr>
            </w:r>
            <w:r w:rsidR="003941F7">
              <w:rPr>
                <w:noProof/>
                <w:webHidden/>
              </w:rPr>
              <w:fldChar w:fldCharType="separate"/>
            </w:r>
            <w:r>
              <w:rPr>
                <w:noProof/>
                <w:webHidden/>
              </w:rPr>
              <w:t>10</w:t>
            </w:r>
            <w:r w:rsidR="003941F7">
              <w:rPr>
                <w:noProof/>
                <w:webHidden/>
              </w:rPr>
              <w:fldChar w:fldCharType="end"/>
            </w:r>
          </w:hyperlink>
        </w:p>
        <w:p w14:paraId="2C62E66F" w14:textId="77777777" w:rsidR="00440C5E" w:rsidRDefault="00440C5E">
          <w:pPr>
            <w:pStyle w:val="TOC2"/>
            <w:tabs>
              <w:tab w:val="right" w:leader="dot" w:pos="9350"/>
            </w:tabs>
            <w:rPr>
              <w:noProof/>
            </w:rPr>
          </w:pPr>
          <w:hyperlink w:anchor="_Toc212582735" w:history="1">
            <w:r w:rsidRPr="00090177">
              <w:rPr>
                <w:rStyle w:val="Hyperlink"/>
                <w:noProof/>
                <w:lang w:val="en-GB"/>
              </w:rPr>
              <w:t>2.5 Research Gaps</w:t>
            </w:r>
            <w:r>
              <w:rPr>
                <w:noProof/>
                <w:webHidden/>
              </w:rPr>
              <w:tab/>
            </w:r>
            <w:r w:rsidR="003941F7">
              <w:rPr>
                <w:noProof/>
                <w:webHidden/>
              </w:rPr>
              <w:fldChar w:fldCharType="begin"/>
            </w:r>
            <w:r>
              <w:rPr>
                <w:noProof/>
                <w:webHidden/>
              </w:rPr>
              <w:instrText xml:space="preserve"> PAGEREF _Toc212582735 \h </w:instrText>
            </w:r>
            <w:r w:rsidR="003941F7">
              <w:rPr>
                <w:noProof/>
                <w:webHidden/>
              </w:rPr>
            </w:r>
            <w:r w:rsidR="003941F7">
              <w:rPr>
                <w:noProof/>
                <w:webHidden/>
              </w:rPr>
              <w:fldChar w:fldCharType="separate"/>
            </w:r>
            <w:r>
              <w:rPr>
                <w:noProof/>
                <w:webHidden/>
              </w:rPr>
              <w:t>11</w:t>
            </w:r>
            <w:r w:rsidR="003941F7">
              <w:rPr>
                <w:noProof/>
                <w:webHidden/>
              </w:rPr>
              <w:fldChar w:fldCharType="end"/>
            </w:r>
          </w:hyperlink>
        </w:p>
        <w:p w14:paraId="692EE8E5" w14:textId="77777777" w:rsidR="00440C5E" w:rsidRDefault="00440C5E">
          <w:pPr>
            <w:pStyle w:val="TOC1"/>
            <w:tabs>
              <w:tab w:val="right" w:leader="dot" w:pos="9350"/>
            </w:tabs>
            <w:rPr>
              <w:noProof/>
            </w:rPr>
          </w:pPr>
          <w:hyperlink w:anchor="_Toc212582736" w:history="1">
            <w:r w:rsidRPr="00090177">
              <w:rPr>
                <w:rStyle w:val="Hyperlink"/>
                <w:noProof/>
              </w:rPr>
              <w:t>Chapter 3: Methodology</w:t>
            </w:r>
            <w:r>
              <w:rPr>
                <w:noProof/>
                <w:webHidden/>
              </w:rPr>
              <w:tab/>
            </w:r>
            <w:r w:rsidR="003941F7">
              <w:rPr>
                <w:noProof/>
                <w:webHidden/>
              </w:rPr>
              <w:fldChar w:fldCharType="begin"/>
            </w:r>
            <w:r>
              <w:rPr>
                <w:noProof/>
                <w:webHidden/>
              </w:rPr>
              <w:instrText xml:space="preserve"> PAGEREF _Toc212582736 \h </w:instrText>
            </w:r>
            <w:r w:rsidR="003941F7">
              <w:rPr>
                <w:noProof/>
                <w:webHidden/>
              </w:rPr>
            </w:r>
            <w:r w:rsidR="003941F7">
              <w:rPr>
                <w:noProof/>
                <w:webHidden/>
              </w:rPr>
              <w:fldChar w:fldCharType="separate"/>
            </w:r>
            <w:r>
              <w:rPr>
                <w:noProof/>
                <w:webHidden/>
              </w:rPr>
              <w:t>13</w:t>
            </w:r>
            <w:r w:rsidR="003941F7">
              <w:rPr>
                <w:noProof/>
                <w:webHidden/>
              </w:rPr>
              <w:fldChar w:fldCharType="end"/>
            </w:r>
          </w:hyperlink>
        </w:p>
        <w:p w14:paraId="47A9785A" w14:textId="77777777" w:rsidR="00440C5E" w:rsidRDefault="00440C5E">
          <w:pPr>
            <w:pStyle w:val="TOC2"/>
            <w:tabs>
              <w:tab w:val="right" w:leader="dot" w:pos="9350"/>
            </w:tabs>
            <w:rPr>
              <w:noProof/>
            </w:rPr>
          </w:pPr>
          <w:hyperlink w:anchor="_Toc212582737" w:history="1">
            <w:r w:rsidRPr="00090177">
              <w:rPr>
                <w:rStyle w:val="Hyperlink"/>
                <w:noProof/>
                <w:lang w:val="en-GB"/>
              </w:rPr>
              <w:t>3.1 Case Study Approach</w:t>
            </w:r>
            <w:r>
              <w:rPr>
                <w:noProof/>
                <w:webHidden/>
              </w:rPr>
              <w:tab/>
            </w:r>
            <w:r w:rsidR="003941F7">
              <w:rPr>
                <w:noProof/>
                <w:webHidden/>
              </w:rPr>
              <w:fldChar w:fldCharType="begin"/>
            </w:r>
            <w:r>
              <w:rPr>
                <w:noProof/>
                <w:webHidden/>
              </w:rPr>
              <w:instrText xml:space="preserve"> PAGEREF _Toc212582737 \h </w:instrText>
            </w:r>
            <w:r w:rsidR="003941F7">
              <w:rPr>
                <w:noProof/>
                <w:webHidden/>
              </w:rPr>
            </w:r>
            <w:r w:rsidR="003941F7">
              <w:rPr>
                <w:noProof/>
                <w:webHidden/>
              </w:rPr>
              <w:fldChar w:fldCharType="separate"/>
            </w:r>
            <w:r>
              <w:rPr>
                <w:noProof/>
                <w:webHidden/>
              </w:rPr>
              <w:t>13</w:t>
            </w:r>
            <w:r w:rsidR="003941F7">
              <w:rPr>
                <w:noProof/>
                <w:webHidden/>
              </w:rPr>
              <w:fldChar w:fldCharType="end"/>
            </w:r>
          </w:hyperlink>
        </w:p>
        <w:p w14:paraId="4B7AE265" w14:textId="77777777" w:rsidR="00440C5E" w:rsidRDefault="00440C5E">
          <w:pPr>
            <w:pStyle w:val="TOC2"/>
            <w:tabs>
              <w:tab w:val="right" w:leader="dot" w:pos="9350"/>
            </w:tabs>
            <w:rPr>
              <w:noProof/>
            </w:rPr>
          </w:pPr>
          <w:hyperlink w:anchor="_Toc212582738" w:history="1">
            <w:r w:rsidRPr="00090177">
              <w:rPr>
                <w:rStyle w:val="Hyperlink"/>
                <w:noProof/>
                <w:lang w:val="en-GB"/>
              </w:rPr>
              <w:t>3.2 Exploratory Research Orientation.</w:t>
            </w:r>
            <w:r>
              <w:rPr>
                <w:noProof/>
                <w:webHidden/>
              </w:rPr>
              <w:tab/>
            </w:r>
            <w:r w:rsidR="003941F7">
              <w:rPr>
                <w:noProof/>
                <w:webHidden/>
              </w:rPr>
              <w:fldChar w:fldCharType="begin"/>
            </w:r>
            <w:r>
              <w:rPr>
                <w:noProof/>
                <w:webHidden/>
              </w:rPr>
              <w:instrText xml:space="preserve"> PAGEREF _Toc212582738 \h </w:instrText>
            </w:r>
            <w:r w:rsidR="003941F7">
              <w:rPr>
                <w:noProof/>
                <w:webHidden/>
              </w:rPr>
            </w:r>
            <w:r w:rsidR="003941F7">
              <w:rPr>
                <w:noProof/>
                <w:webHidden/>
              </w:rPr>
              <w:fldChar w:fldCharType="separate"/>
            </w:r>
            <w:r>
              <w:rPr>
                <w:noProof/>
                <w:webHidden/>
              </w:rPr>
              <w:t>14</w:t>
            </w:r>
            <w:r w:rsidR="003941F7">
              <w:rPr>
                <w:noProof/>
                <w:webHidden/>
              </w:rPr>
              <w:fldChar w:fldCharType="end"/>
            </w:r>
          </w:hyperlink>
        </w:p>
        <w:p w14:paraId="444C2464" w14:textId="77777777" w:rsidR="00440C5E" w:rsidRDefault="00440C5E">
          <w:pPr>
            <w:pStyle w:val="TOC2"/>
            <w:tabs>
              <w:tab w:val="right" w:leader="dot" w:pos="9350"/>
            </w:tabs>
            <w:rPr>
              <w:noProof/>
            </w:rPr>
          </w:pPr>
          <w:hyperlink w:anchor="_Toc212582739" w:history="1">
            <w:r w:rsidRPr="00090177">
              <w:rPr>
                <w:rStyle w:val="Hyperlink"/>
                <w:noProof/>
                <w:lang w:val="en-GB"/>
              </w:rPr>
              <w:t>3.3 Methods of Data collection and Data analysis.</w:t>
            </w:r>
            <w:r>
              <w:rPr>
                <w:noProof/>
                <w:webHidden/>
              </w:rPr>
              <w:tab/>
            </w:r>
            <w:r w:rsidR="003941F7">
              <w:rPr>
                <w:noProof/>
                <w:webHidden/>
              </w:rPr>
              <w:fldChar w:fldCharType="begin"/>
            </w:r>
            <w:r>
              <w:rPr>
                <w:noProof/>
                <w:webHidden/>
              </w:rPr>
              <w:instrText xml:space="preserve"> PAGEREF _Toc212582739 \h </w:instrText>
            </w:r>
            <w:r w:rsidR="003941F7">
              <w:rPr>
                <w:noProof/>
                <w:webHidden/>
              </w:rPr>
            </w:r>
            <w:r w:rsidR="003941F7">
              <w:rPr>
                <w:noProof/>
                <w:webHidden/>
              </w:rPr>
              <w:fldChar w:fldCharType="separate"/>
            </w:r>
            <w:r>
              <w:rPr>
                <w:noProof/>
                <w:webHidden/>
              </w:rPr>
              <w:t>14</w:t>
            </w:r>
            <w:r w:rsidR="003941F7">
              <w:rPr>
                <w:noProof/>
                <w:webHidden/>
              </w:rPr>
              <w:fldChar w:fldCharType="end"/>
            </w:r>
          </w:hyperlink>
        </w:p>
        <w:p w14:paraId="381CF927" w14:textId="77777777" w:rsidR="00440C5E" w:rsidRDefault="00440C5E">
          <w:pPr>
            <w:pStyle w:val="TOC2"/>
            <w:tabs>
              <w:tab w:val="right" w:leader="dot" w:pos="9350"/>
            </w:tabs>
            <w:rPr>
              <w:noProof/>
            </w:rPr>
          </w:pPr>
          <w:hyperlink w:anchor="_Toc212582740" w:history="1">
            <w:r w:rsidRPr="00090177">
              <w:rPr>
                <w:rStyle w:val="Hyperlink"/>
                <w:noProof/>
                <w:lang w:val="en-GB"/>
              </w:rPr>
              <w:t>3.4 Advantages and Limitations</w:t>
            </w:r>
            <w:r>
              <w:rPr>
                <w:noProof/>
                <w:webHidden/>
              </w:rPr>
              <w:tab/>
            </w:r>
            <w:r w:rsidR="003941F7">
              <w:rPr>
                <w:noProof/>
                <w:webHidden/>
              </w:rPr>
              <w:fldChar w:fldCharType="begin"/>
            </w:r>
            <w:r>
              <w:rPr>
                <w:noProof/>
                <w:webHidden/>
              </w:rPr>
              <w:instrText xml:space="preserve"> PAGEREF _Toc212582740 \h </w:instrText>
            </w:r>
            <w:r w:rsidR="003941F7">
              <w:rPr>
                <w:noProof/>
                <w:webHidden/>
              </w:rPr>
            </w:r>
            <w:r w:rsidR="003941F7">
              <w:rPr>
                <w:noProof/>
                <w:webHidden/>
              </w:rPr>
              <w:fldChar w:fldCharType="separate"/>
            </w:r>
            <w:r>
              <w:rPr>
                <w:noProof/>
                <w:webHidden/>
              </w:rPr>
              <w:t>15</w:t>
            </w:r>
            <w:r w:rsidR="003941F7">
              <w:rPr>
                <w:noProof/>
                <w:webHidden/>
              </w:rPr>
              <w:fldChar w:fldCharType="end"/>
            </w:r>
          </w:hyperlink>
        </w:p>
        <w:p w14:paraId="4A8F2B6D" w14:textId="77777777" w:rsidR="00440C5E" w:rsidRDefault="00440C5E">
          <w:pPr>
            <w:pStyle w:val="TOC1"/>
            <w:tabs>
              <w:tab w:val="right" w:leader="dot" w:pos="9350"/>
            </w:tabs>
            <w:rPr>
              <w:noProof/>
            </w:rPr>
          </w:pPr>
          <w:hyperlink w:anchor="_Toc212582741" w:history="1">
            <w:r w:rsidRPr="00090177">
              <w:rPr>
                <w:rStyle w:val="Hyperlink"/>
                <w:noProof/>
                <w:lang w:val="en-GB"/>
              </w:rPr>
              <w:t>Chapter 4: Findings and Discussion</w:t>
            </w:r>
            <w:r>
              <w:rPr>
                <w:noProof/>
                <w:webHidden/>
              </w:rPr>
              <w:tab/>
            </w:r>
            <w:r w:rsidR="003941F7">
              <w:rPr>
                <w:noProof/>
                <w:webHidden/>
              </w:rPr>
              <w:fldChar w:fldCharType="begin"/>
            </w:r>
            <w:r>
              <w:rPr>
                <w:noProof/>
                <w:webHidden/>
              </w:rPr>
              <w:instrText xml:space="preserve"> PAGEREF _Toc212582741 \h </w:instrText>
            </w:r>
            <w:r w:rsidR="003941F7">
              <w:rPr>
                <w:noProof/>
                <w:webHidden/>
              </w:rPr>
            </w:r>
            <w:r w:rsidR="003941F7">
              <w:rPr>
                <w:noProof/>
                <w:webHidden/>
              </w:rPr>
              <w:fldChar w:fldCharType="separate"/>
            </w:r>
            <w:r>
              <w:rPr>
                <w:noProof/>
                <w:webHidden/>
              </w:rPr>
              <w:t>17</w:t>
            </w:r>
            <w:r w:rsidR="003941F7">
              <w:rPr>
                <w:noProof/>
                <w:webHidden/>
              </w:rPr>
              <w:fldChar w:fldCharType="end"/>
            </w:r>
          </w:hyperlink>
        </w:p>
        <w:p w14:paraId="7181E1C4" w14:textId="77777777" w:rsidR="00440C5E" w:rsidRDefault="00440C5E">
          <w:pPr>
            <w:pStyle w:val="TOC1"/>
            <w:tabs>
              <w:tab w:val="right" w:leader="dot" w:pos="9350"/>
            </w:tabs>
            <w:rPr>
              <w:noProof/>
            </w:rPr>
          </w:pPr>
          <w:hyperlink w:anchor="_Toc212582742" w:history="1">
            <w:r w:rsidRPr="00090177">
              <w:rPr>
                <w:rStyle w:val="Hyperlink"/>
                <w:noProof/>
                <w:lang w:val="en-GB"/>
              </w:rPr>
              <w:t>4.1 Findings</w:t>
            </w:r>
            <w:r>
              <w:rPr>
                <w:noProof/>
                <w:webHidden/>
              </w:rPr>
              <w:tab/>
            </w:r>
            <w:r w:rsidR="003941F7">
              <w:rPr>
                <w:noProof/>
                <w:webHidden/>
              </w:rPr>
              <w:fldChar w:fldCharType="begin"/>
            </w:r>
            <w:r>
              <w:rPr>
                <w:noProof/>
                <w:webHidden/>
              </w:rPr>
              <w:instrText xml:space="preserve"> PAGEREF _Toc212582742 \h </w:instrText>
            </w:r>
            <w:r w:rsidR="003941F7">
              <w:rPr>
                <w:noProof/>
                <w:webHidden/>
              </w:rPr>
            </w:r>
            <w:r w:rsidR="003941F7">
              <w:rPr>
                <w:noProof/>
                <w:webHidden/>
              </w:rPr>
              <w:fldChar w:fldCharType="separate"/>
            </w:r>
            <w:r>
              <w:rPr>
                <w:noProof/>
                <w:webHidden/>
              </w:rPr>
              <w:t>17</w:t>
            </w:r>
            <w:r w:rsidR="003941F7">
              <w:rPr>
                <w:noProof/>
                <w:webHidden/>
              </w:rPr>
              <w:fldChar w:fldCharType="end"/>
            </w:r>
          </w:hyperlink>
        </w:p>
        <w:p w14:paraId="1EBF0EFF" w14:textId="77777777" w:rsidR="00440C5E" w:rsidRDefault="00440C5E">
          <w:pPr>
            <w:pStyle w:val="TOC2"/>
            <w:tabs>
              <w:tab w:val="right" w:leader="dot" w:pos="9350"/>
            </w:tabs>
            <w:rPr>
              <w:noProof/>
            </w:rPr>
          </w:pPr>
          <w:hyperlink w:anchor="_Toc212582743" w:history="1">
            <w:r w:rsidRPr="00090177">
              <w:rPr>
                <w:rStyle w:val="Hyperlink"/>
                <w:noProof/>
                <w:lang w:val="en-GB"/>
              </w:rPr>
              <w:t>4.1.1 Generation and Segregation of Wastes.</w:t>
            </w:r>
            <w:r>
              <w:rPr>
                <w:noProof/>
                <w:webHidden/>
              </w:rPr>
              <w:tab/>
            </w:r>
            <w:r w:rsidR="003941F7">
              <w:rPr>
                <w:noProof/>
                <w:webHidden/>
              </w:rPr>
              <w:fldChar w:fldCharType="begin"/>
            </w:r>
            <w:r>
              <w:rPr>
                <w:noProof/>
                <w:webHidden/>
              </w:rPr>
              <w:instrText xml:space="preserve"> PAGEREF _Toc212582743 \h </w:instrText>
            </w:r>
            <w:r w:rsidR="003941F7">
              <w:rPr>
                <w:noProof/>
                <w:webHidden/>
              </w:rPr>
            </w:r>
            <w:r w:rsidR="003941F7">
              <w:rPr>
                <w:noProof/>
                <w:webHidden/>
              </w:rPr>
              <w:fldChar w:fldCharType="separate"/>
            </w:r>
            <w:r>
              <w:rPr>
                <w:noProof/>
                <w:webHidden/>
              </w:rPr>
              <w:t>17</w:t>
            </w:r>
            <w:r w:rsidR="003941F7">
              <w:rPr>
                <w:noProof/>
                <w:webHidden/>
              </w:rPr>
              <w:fldChar w:fldCharType="end"/>
            </w:r>
          </w:hyperlink>
        </w:p>
        <w:p w14:paraId="22AF0A9B" w14:textId="77777777" w:rsidR="00440C5E" w:rsidRDefault="00440C5E">
          <w:pPr>
            <w:pStyle w:val="TOC2"/>
            <w:tabs>
              <w:tab w:val="right" w:leader="dot" w:pos="9350"/>
            </w:tabs>
            <w:rPr>
              <w:noProof/>
            </w:rPr>
          </w:pPr>
          <w:hyperlink w:anchor="_Toc212582744" w:history="1">
            <w:r w:rsidRPr="00090177">
              <w:rPr>
                <w:rStyle w:val="Hyperlink"/>
                <w:noProof/>
                <w:lang w:val="en-GB"/>
              </w:rPr>
              <w:t>4.1.2 Waste Disposal and Outsourcing Practices.</w:t>
            </w:r>
            <w:r>
              <w:rPr>
                <w:noProof/>
                <w:webHidden/>
              </w:rPr>
              <w:tab/>
            </w:r>
            <w:r w:rsidR="003941F7">
              <w:rPr>
                <w:noProof/>
                <w:webHidden/>
              </w:rPr>
              <w:fldChar w:fldCharType="begin"/>
            </w:r>
            <w:r>
              <w:rPr>
                <w:noProof/>
                <w:webHidden/>
              </w:rPr>
              <w:instrText xml:space="preserve"> PAGEREF _Toc212582744 \h </w:instrText>
            </w:r>
            <w:r w:rsidR="003941F7">
              <w:rPr>
                <w:noProof/>
                <w:webHidden/>
              </w:rPr>
            </w:r>
            <w:r w:rsidR="003941F7">
              <w:rPr>
                <w:noProof/>
                <w:webHidden/>
              </w:rPr>
              <w:fldChar w:fldCharType="separate"/>
            </w:r>
            <w:r>
              <w:rPr>
                <w:noProof/>
                <w:webHidden/>
              </w:rPr>
              <w:t>18</w:t>
            </w:r>
            <w:r w:rsidR="003941F7">
              <w:rPr>
                <w:noProof/>
                <w:webHidden/>
              </w:rPr>
              <w:fldChar w:fldCharType="end"/>
            </w:r>
          </w:hyperlink>
        </w:p>
        <w:p w14:paraId="3036981A" w14:textId="77777777" w:rsidR="00440C5E" w:rsidRDefault="00440C5E">
          <w:pPr>
            <w:pStyle w:val="TOC2"/>
            <w:tabs>
              <w:tab w:val="right" w:leader="dot" w:pos="9350"/>
            </w:tabs>
            <w:rPr>
              <w:noProof/>
            </w:rPr>
          </w:pPr>
          <w:hyperlink w:anchor="_Toc212582745" w:history="1">
            <w:r w:rsidRPr="00090177">
              <w:rPr>
                <w:rStyle w:val="Hyperlink"/>
                <w:noProof/>
                <w:lang w:val="en-GB"/>
              </w:rPr>
              <w:t>4.1.3 Employee Education, Sensitization and participation.</w:t>
            </w:r>
            <w:r>
              <w:rPr>
                <w:noProof/>
                <w:webHidden/>
              </w:rPr>
              <w:tab/>
            </w:r>
            <w:r w:rsidR="003941F7">
              <w:rPr>
                <w:noProof/>
                <w:webHidden/>
              </w:rPr>
              <w:fldChar w:fldCharType="begin"/>
            </w:r>
            <w:r>
              <w:rPr>
                <w:noProof/>
                <w:webHidden/>
              </w:rPr>
              <w:instrText xml:space="preserve"> PAGEREF _Toc212582745 \h </w:instrText>
            </w:r>
            <w:r w:rsidR="003941F7">
              <w:rPr>
                <w:noProof/>
                <w:webHidden/>
              </w:rPr>
            </w:r>
            <w:r w:rsidR="003941F7">
              <w:rPr>
                <w:noProof/>
                <w:webHidden/>
              </w:rPr>
              <w:fldChar w:fldCharType="separate"/>
            </w:r>
            <w:r>
              <w:rPr>
                <w:noProof/>
                <w:webHidden/>
              </w:rPr>
              <w:t>18</w:t>
            </w:r>
            <w:r w:rsidR="003941F7">
              <w:rPr>
                <w:noProof/>
                <w:webHidden/>
              </w:rPr>
              <w:fldChar w:fldCharType="end"/>
            </w:r>
          </w:hyperlink>
        </w:p>
        <w:p w14:paraId="3975F556" w14:textId="77777777" w:rsidR="00440C5E" w:rsidRDefault="00440C5E">
          <w:pPr>
            <w:pStyle w:val="TOC2"/>
            <w:tabs>
              <w:tab w:val="right" w:leader="dot" w:pos="9350"/>
            </w:tabs>
            <w:rPr>
              <w:noProof/>
            </w:rPr>
          </w:pPr>
          <w:hyperlink w:anchor="_Toc212582746" w:history="1">
            <w:r w:rsidRPr="00090177">
              <w:rPr>
                <w:rStyle w:val="Hyperlink"/>
                <w:noProof/>
                <w:lang w:val="en-GB"/>
              </w:rPr>
              <w:t>4.1.4 Guest Behaviour and Waste Contribution.</w:t>
            </w:r>
            <w:r>
              <w:rPr>
                <w:noProof/>
                <w:webHidden/>
              </w:rPr>
              <w:tab/>
            </w:r>
            <w:r w:rsidR="003941F7">
              <w:rPr>
                <w:noProof/>
                <w:webHidden/>
              </w:rPr>
              <w:fldChar w:fldCharType="begin"/>
            </w:r>
            <w:r>
              <w:rPr>
                <w:noProof/>
                <w:webHidden/>
              </w:rPr>
              <w:instrText xml:space="preserve"> PAGEREF _Toc212582746 \h </w:instrText>
            </w:r>
            <w:r w:rsidR="003941F7">
              <w:rPr>
                <w:noProof/>
                <w:webHidden/>
              </w:rPr>
            </w:r>
            <w:r w:rsidR="003941F7">
              <w:rPr>
                <w:noProof/>
                <w:webHidden/>
              </w:rPr>
              <w:fldChar w:fldCharType="separate"/>
            </w:r>
            <w:r>
              <w:rPr>
                <w:noProof/>
                <w:webHidden/>
              </w:rPr>
              <w:t>19</w:t>
            </w:r>
            <w:r w:rsidR="003941F7">
              <w:rPr>
                <w:noProof/>
                <w:webHidden/>
              </w:rPr>
              <w:fldChar w:fldCharType="end"/>
            </w:r>
          </w:hyperlink>
        </w:p>
        <w:p w14:paraId="7D51C08D" w14:textId="77777777" w:rsidR="00440C5E" w:rsidRDefault="00440C5E">
          <w:pPr>
            <w:pStyle w:val="TOC2"/>
            <w:tabs>
              <w:tab w:val="right" w:leader="dot" w:pos="9350"/>
            </w:tabs>
            <w:rPr>
              <w:noProof/>
            </w:rPr>
          </w:pPr>
          <w:hyperlink w:anchor="_Toc212582747" w:history="1">
            <w:r w:rsidRPr="00090177">
              <w:rPr>
                <w:rStyle w:val="Hyperlink"/>
                <w:noProof/>
                <w:lang w:val="en-GB"/>
              </w:rPr>
              <w:t>4.1.5 Obstacles to Sustainable Waste Management.</w:t>
            </w:r>
            <w:r>
              <w:rPr>
                <w:noProof/>
                <w:webHidden/>
              </w:rPr>
              <w:tab/>
            </w:r>
            <w:r w:rsidR="003941F7">
              <w:rPr>
                <w:noProof/>
                <w:webHidden/>
              </w:rPr>
              <w:fldChar w:fldCharType="begin"/>
            </w:r>
            <w:r>
              <w:rPr>
                <w:noProof/>
                <w:webHidden/>
              </w:rPr>
              <w:instrText xml:space="preserve"> PAGEREF _Toc212582747 \h </w:instrText>
            </w:r>
            <w:r w:rsidR="003941F7">
              <w:rPr>
                <w:noProof/>
                <w:webHidden/>
              </w:rPr>
            </w:r>
            <w:r w:rsidR="003941F7">
              <w:rPr>
                <w:noProof/>
                <w:webHidden/>
              </w:rPr>
              <w:fldChar w:fldCharType="separate"/>
            </w:r>
            <w:r>
              <w:rPr>
                <w:noProof/>
                <w:webHidden/>
              </w:rPr>
              <w:t>19</w:t>
            </w:r>
            <w:r w:rsidR="003941F7">
              <w:rPr>
                <w:noProof/>
                <w:webHidden/>
              </w:rPr>
              <w:fldChar w:fldCharType="end"/>
            </w:r>
          </w:hyperlink>
        </w:p>
        <w:p w14:paraId="4454D908" w14:textId="77777777" w:rsidR="00440C5E" w:rsidRDefault="00440C5E">
          <w:pPr>
            <w:pStyle w:val="TOC2"/>
            <w:tabs>
              <w:tab w:val="right" w:leader="dot" w:pos="9350"/>
            </w:tabs>
            <w:rPr>
              <w:noProof/>
            </w:rPr>
          </w:pPr>
          <w:hyperlink w:anchor="_Toc212582748" w:history="1">
            <w:r w:rsidRPr="00090177">
              <w:rPr>
                <w:rStyle w:val="Hyperlink"/>
                <w:noProof/>
                <w:lang w:val="en-GB"/>
              </w:rPr>
              <w:t>4.1.6 Existing Initiatives and Good Practices.</w:t>
            </w:r>
            <w:r>
              <w:rPr>
                <w:noProof/>
                <w:webHidden/>
              </w:rPr>
              <w:tab/>
            </w:r>
            <w:r w:rsidR="003941F7">
              <w:rPr>
                <w:noProof/>
                <w:webHidden/>
              </w:rPr>
              <w:fldChar w:fldCharType="begin"/>
            </w:r>
            <w:r>
              <w:rPr>
                <w:noProof/>
                <w:webHidden/>
              </w:rPr>
              <w:instrText xml:space="preserve"> PAGEREF _Toc212582748 \h </w:instrText>
            </w:r>
            <w:r w:rsidR="003941F7">
              <w:rPr>
                <w:noProof/>
                <w:webHidden/>
              </w:rPr>
            </w:r>
            <w:r w:rsidR="003941F7">
              <w:rPr>
                <w:noProof/>
                <w:webHidden/>
              </w:rPr>
              <w:fldChar w:fldCharType="separate"/>
            </w:r>
            <w:r>
              <w:rPr>
                <w:noProof/>
                <w:webHidden/>
              </w:rPr>
              <w:t>20</w:t>
            </w:r>
            <w:r w:rsidR="003941F7">
              <w:rPr>
                <w:noProof/>
                <w:webHidden/>
              </w:rPr>
              <w:fldChar w:fldCharType="end"/>
            </w:r>
          </w:hyperlink>
        </w:p>
        <w:p w14:paraId="0616F2D5" w14:textId="77777777" w:rsidR="00440C5E" w:rsidRDefault="00440C5E">
          <w:pPr>
            <w:pStyle w:val="TOC2"/>
            <w:tabs>
              <w:tab w:val="right" w:leader="dot" w:pos="9350"/>
            </w:tabs>
            <w:rPr>
              <w:noProof/>
            </w:rPr>
          </w:pPr>
          <w:hyperlink w:anchor="_Toc212582749" w:history="1">
            <w:r w:rsidRPr="00090177">
              <w:rPr>
                <w:rStyle w:val="Hyperlink"/>
                <w:noProof/>
                <w:lang w:val="en-GB"/>
              </w:rPr>
              <w:t>4.1.7 Observational Learning Within the various departments.</w:t>
            </w:r>
            <w:r>
              <w:rPr>
                <w:noProof/>
                <w:webHidden/>
              </w:rPr>
              <w:tab/>
            </w:r>
            <w:r w:rsidR="003941F7">
              <w:rPr>
                <w:noProof/>
                <w:webHidden/>
              </w:rPr>
              <w:fldChar w:fldCharType="begin"/>
            </w:r>
            <w:r>
              <w:rPr>
                <w:noProof/>
                <w:webHidden/>
              </w:rPr>
              <w:instrText xml:space="preserve"> PAGEREF _Toc212582749 \h </w:instrText>
            </w:r>
            <w:r w:rsidR="003941F7">
              <w:rPr>
                <w:noProof/>
                <w:webHidden/>
              </w:rPr>
            </w:r>
            <w:r w:rsidR="003941F7">
              <w:rPr>
                <w:noProof/>
                <w:webHidden/>
              </w:rPr>
              <w:fldChar w:fldCharType="separate"/>
            </w:r>
            <w:r>
              <w:rPr>
                <w:noProof/>
                <w:webHidden/>
              </w:rPr>
              <w:t>20</w:t>
            </w:r>
            <w:r w:rsidR="003941F7">
              <w:rPr>
                <w:noProof/>
                <w:webHidden/>
              </w:rPr>
              <w:fldChar w:fldCharType="end"/>
            </w:r>
          </w:hyperlink>
        </w:p>
        <w:p w14:paraId="396E9093" w14:textId="77777777" w:rsidR="00440C5E" w:rsidRDefault="00440C5E">
          <w:pPr>
            <w:pStyle w:val="TOC2"/>
            <w:tabs>
              <w:tab w:val="right" w:leader="dot" w:pos="9350"/>
            </w:tabs>
            <w:rPr>
              <w:noProof/>
            </w:rPr>
          </w:pPr>
          <w:hyperlink w:anchor="_Toc212582750" w:history="1">
            <w:r w:rsidRPr="00090177">
              <w:rPr>
                <w:rStyle w:val="Hyperlink"/>
                <w:noProof/>
                <w:lang w:val="en-GB"/>
              </w:rPr>
              <w:t>4.1.8 Improvement Opportunities.</w:t>
            </w:r>
            <w:r>
              <w:rPr>
                <w:noProof/>
                <w:webHidden/>
              </w:rPr>
              <w:tab/>
            </w:r>
            <w:r w:rsidR="003941F7">
              <w:rPr>
                <w:noProof/>
                <w:webHidden/>
              </w:rPr>
              <w:fldChar w:fldCharType="begin"/>
            </w:r>
            <w:r>
              <w:rPr>
                <w:noProof/>
                <w:webHidden/>
              </w:rPr>
              <w:instrText xml:space="preserve"> PAGEREF _Toc212582750 \h </w:instrText>
            </w:r>
            <w:r w:rsidR="003941F7">
              <w:rPr>
                <w:noProof/>
                <w:webHidden/>
              </w:rPr>
            </w:r>
            <w:r w:rsidR="003941F7">
              <w:rPr>
                <w:noProof/>
                <w:webHidden/>
              </w:rPr>
              <w:fldChar w:fldCharType="separate"/>
            </w:r>
            <w:r>
              <w:rPr>
                <w:noProof/>
                <w:webHidden/>
              </w:rPr>
              <w:t>21</w:t>
            </w:r>
            <w:r w:rsidR="003941F7">
              <w:rPr>
                <w:noProof/>
                <w:webHidden/>
              </w:rPr>
              <w:fldChar w:fldCharType="end"/>
            </w:r>
          </w:hyperlink>
        </w:p>
        <w:p w14:paraId="61AD1DE8" w14:textId="77777777" w:rsidR="00440C5E" w:rsidRDefault="00440C5E">
          <w:pPr>
            <w:pStyle w:val="TOC1"/>
            <w:tabs>
              <w:tab w:val="right" w:leader="dot" w:pos="9350"/>
            </w:tabs>
            <w:rPr>
              <w:noProof/>
            </w:rPr>
          </w:pPr>
          <w:hyperlink w:anchor="_Toc212582751" w:history="1">
            <w:r w:rsidRPr="00090177">
              <w:rPr>
                <w:rStyle w:val="Hyperlink"/>
                <w:noProof/>
              </w:rPr>
              <w:t>4.2 Discussion</w:t>
            </w:r>
            <w:r>
              <w:rPr>
                <w:noProof/>
                <w:webHidden/>
              </w:rPr>
              <w:tab/>
            </w:r>
            <w:r w:rsidR="003941F7">
              <w:rPr>
                <w:noProof/>
                <w:webHidden/>
              </w:rPr>
              <w:fldChar w:fldCharType="begin"/>
            </w:r>
            <w:r>
              <w:rPr>
                <w:noProof/>
                <w:webHidden/>
              </w:rPr>
              <w:instrText xml:space="preserve"> PAGEREF _Toc212582751 \h </w:instrText>
            </w:r>
            <w:r w:rsidR="003941F7">
              <w:rPr>
                <w:noProof/>
                <w:webHidden/>
              </w:rPr>
            </w:r>
            <w:r w:rsidR="003941F7">
              <w:rPr>
                <w:noProof/>
                <w:webHidden/>
              </w:rPr>
              <w:fldChar w:fldCharType="separate"/>
            </w:r>
            <w:r>
              <w:rPr>
                <w:noProof/>
                <w:webHidden/>
              </w:rPr>
              <w:t>22</w:t>
            </w:r>
            <w:r w:rsidR="003941F7">
              <w:rPr>
                <w:noProof/>
                <w:webHidden/>
              </w:rPr>
              <w:fldChar w:fldCharType="end"/>
            </w:r>
          </w:hyperlink>
        </w:p>
        <w:p w14:paraId="49614A90" w14:textId="77777777" w:rsidR="00440C5E" w:rsidRDefault="00440C5E">
          <w:pPr>
            <w:pStyle w:val="TOC2"/>
            <w:tabs>
              <w:tab w:val="right" w:leader="dot" w:pos="9350"/>
            </w:tabs>
            <w:rPr>
              <w:noProof/>
            </w:rPr>
          </w:pPr>
          <w:hyperlink w:anchor="_Toc212582752" w:history="1">
            <w:r w:rsidRPr="00090177">
              <w:rPr>
                <w:rStyle w:val="Hyperlink"/>
                <w:noProof/>
                <w:lang w:val="en-GB"/>
              </w:rPr>
              <w:t>4.2.1 Patterns of Waste Generation Interpretation.</w:t>
            </w:r>
            <w:r>
              <w:rPr>
                <w:noProof/>
                <w:webHidden/>
              </w:rPr>
              <w:tab/>
            </w:r>
            <w:r w:rsidR="003941F7">
              <w:rPr>
                <w:noProof/>
                <w:webHidden/>
              </w:rPr>
              <w:fldChar w:fldCharType="begin"/>
            </w:r>
            <w:r>
              <w:rPr>
                <w:noProof/>
                <w:webHidden/>
              </w:rPr>
              <w:instrText xml:space="preserve"> PAGEREF _Toc212582752 \h </w:instrText>
            </w:r>
            <w:r w:rsidR="003941F7">
              <w:rPr>
                <w:noProof/>
                <w:webHidden/>
              </w:rPr>
            </w:r>
            <w:r w:rsidR="003941F7">
              <w:rPr>
                <w:noProof/>
                <w:webHidden/>
              </w:rPr>
              <w:fldChar w:fldCharType="separate"/>
            </w:r>
            <w:r>
              <w:rPr>
                <w:noProof/>
                <w:webHidden/>
              </w:rPr>
              <w:t>22</w:t>
            </w:r>
            <w:r w:rsidR="003941F7">
              <w:rPr>
                <w:noProof/>
                <w:webHidden/>
              </w:rPr>
              <w:fldChar w:fldCharType="end"/>
            </w:r>
          </w:hyperlink>
        </w:p>
        <w:p w14:paraId="347644C3" w14:textId="77777777" w:rsidR="00440C5E" w:rsidRDefault="00440C5E">
          <w:pPr>
            <w:pStyle w:val="TOC2"/>
            <w:tabs>
              <w:tab w:val="right" w:leader="dot" w:pos="9350"/>
            </w:tabs>
            <w:rPr>
              <w:noProof/>
            </w:rPr>
          </w:pPr>
          <w:hyperlink w:anchor="_Toc212582753" w:history="1">
            <w:r w:rsidRPr="00090177">
              <w:rPr>
                <w:rStyle w:val="Hyperlink"/>
                <w:noProof/>
                <w:lang w:val="en-GB"/>
              </w:rPr>
              <w:t>4.2.2 Employee Involvement and Dynamics of Behaviour.</w:t>
            </w:r>
            <w:r>
              <w:rPr>
                <w:noProof/>
                <w:webHidden/>
              </w:rPr>
              <w:tab/>
            </w:r>
            <w:r w:rsidR="003941F7">
              <w:rPr>
                <w:noProof/>
                <w:webHidden/>
              </w:rPr>
              <w:fldChar w:fldCharType="begin"/>
            </w:r>
            <w:r>
              <w:rPr>
                <w:noProof/>
                <w:webHidden/>
              </w:rPr>
              <w:instrText xml:space="preserve"> PAGEREF _Toc212582753 \h </w:instrText>
            </w:r>
            <w:r w:rsidR="003941F7">
              <w:rPr>
                <w:noProof/>
                <w:webHidden/>
              </w:rPr>
            </w:r>
            <w:r w:rsidR="003941F7">
              <w:rPr>
                <w:noProof/>
                <w:webHidden/>
              </w:rPr>
              <w:fldChar w:fldCharType="separate"/>
            </w:r>
            <w:r>
              <w:rPr>
                <w:noProof/>
                <w:webHidden/>
              </w:rPr>
              <w:t>22</w:t>
            </w:r>
            <w:r w:rsidR="003941F7">
              <w:rPr>
                <w:noProof/>
                <w:webHidden/>
              </w:rPr>
              <w:fldChar w:fldCharType="end"/>
            </w:r>
          </w:hyperlink>
        </w:p>
        <w:p w14:paraId="3838CD80" w14:textId="77777777" w:rsidR="00440C5E" w:rsidRDefault="00440C5E">
          <w:pPr>
            <w:pStyle w:val="TOC2"/>
            <w:tabs>
              <w:tab w:val="right" w:leader="dot" w:pos="9350"/>
            </w:tabs>
            <w:rPr>
              <w:noProof/>
            </w:rPr>
          </w:pPr>
          <w:hyperlink w:anchor="_Toc212582754" w:history="1">
            <w:r w:rsidRPr="00090177">
              <w:rPr>
                <w:rStyle w:val="Hyperlink"/>
                <w:noProof/>
                <w:lang w:val="en-GB"/>
              </w:rPr>
              <w:t>4.2.3 Waste generation under the influence of guests.</w:t>
            </w:r>
            <w:r>
              <w:rPr>
                <w:noProof/>
                <w:webHidden/>
              </w:rPr>
              <w:tab/>
            </w:r>
            <w:r w:rsidR="003941F7">
              <w:rPr>
                <w:noProof/>
                <w:webHidden/>
              </w:rPr>
              <w:fldChar w:fldCharType="begin"/>
            </w:r>
            <w:r>
              <w:rPr>
                <w:noProof/>
                <w:webHidden/>
              </w:rPr>
              <w:instrText xml:space="preserve"> PAGEREF _Toc212582754 \h </w:instrText>
            </w:r>
            <w:r w:rsidR="003941F7">
              <w:rPr>
                <w:noProof/>
                <w:webHidden/>
              </w:rPr>
            </w:r>
            <w:r w:rsidR="003941F7">
              <w:rPr>
                <w:noProof/>
                <w:webHidden/>
              </w:rPr>
              <w:fldChar w:fldCharType="separate"/>
            </w:r>
            <w:r>
              <w:rPr>
                <w:noProof/>
                <w:webHidden/>
              </w:rPr>
              <w:t>23</w:t>
            </w:r>
            <w:r w:rsidR="003941F7">
              <w:rPr>
                <w:noProof/>
                <w:webHidden/>
              </w:rPr>
              <w:fldChar w:fldCharType="end"/>
            </w:r>
          </w:hyperlink>
        </w:p>
        <w:p w14:paraId="7630671C" w14:textId="77777777" w:rsidR="00440C5E" w:rsidRDefault="00440C5E">
          <w:pPr>
            <w:pStyle w:val="TOC2"/>
            <w:tabs>
              <w:tab w:val="right" w:leader="dot" w:pos="9350"/>
            </w:tabs>
            <w:rPr>
              <w:noProof/>
            </w:rPr>
          </w:pPr>
          <w:hyperlink w:anchor="_Toc212582755" w:history="1">
            <w:r w:rsidRPr="00090177">
              <w:rPr>
                <w:rStyle w:val="Hyperlink"/>
                <w:noProof/>
                <w:lang w:val="en-GB"/>
              </w:rPr>
              <w:t>4.2.4 Obstacles to Successful Waste Management.</w:t>
            </w:r>
            <w:r>
              <w:rPr>
                <w:noProof/>
                <w:webHidden/>
              </w:rPr>
              <w:tab/>
            </w:r>
            <w:r w:rsidR="003941F7">
              <w:rPr>
                <w:noProof/>
                <w:webHidden/>
              </w:rPr>
              <w:fldChar w:fldCharType="begin"/>
            </w:r>
            <w:r>
              <w:rPr>
                <w:noProof/>
                <w:webHidden/>
              </w:rPr>
              <w:instrText xml:space="preserve"> PAGEREF _Toc212582755 \h </w:instrText>
            </w:r>
            <w:r w:rsidR="003941F7">
              <w:rPr>
                <w:noProof/>
                <w:webHidden/>
              </w:rPr>
            </w:r>
            <w:r w:rsidR="003941F7">
              <w:rPr>
                <w:noProof/>
                <w:webHidden/>
              </w:rPr>
              <w:fldChar w:fldCharType="separate"/>
            </w:r>
            <w:r>
              <w:rPr>
                <w:noProof/>
                <w:webHidden/>
              </w:rPr>
              <w:t>24</w:t>
            </w:r>
            <w:r w:rsidR="003941F7">
              <w:rPr>
                <w:noProof/>
                <w:webHidden/>
              </w:rPr>
              <w:fldChar w:fldCharType="end"/>
            </w:r>
          </w:hyperlink>
        </w:p>
        <w:p w14:paraId="39F0A58B" w14:textId="77777777" w:rsidR="00440C5E" w:rsidRDefault="00440C5E">
          <w:pPr>
            <w:pStyle w:val="TOC2"/>
            <w:tabs>
              <w:tab w:val="right" w:leader="dot" w:pos="9350"/>
            </w:tabs>
            <w:rPr>
              <w:noProof/>
            </w:rPr>
          </w:pPr>
          <w:hyperlink w:anchor="_Toc212582756" w:history="1">
            <w:r w:rsidRPr="00090177">
              <w:rPr>
                <w:rStyle w:val="Hyperlink"/>
                <w:noProof/>
                <w:lang w:val="en-GB"/>
              </w:rPr>
              <w:t>4.2.5 Favourable Practices and Organizational Dedication.</w:t>
            </w:r>
            <w:r>
              <w:rPr>
                <w:noProof/>
                <w:webHidden/>
              </w:rPr>
              <w:tab/>
            </w:r>
            <w:r w:rsidR="003941F7">
              <w:rPr>
                <w:noProof/>
                <w:webHidden/>
              </w:rPr>
              <w:fldChar w:fldCharType="begin"/>
            </w:r>
            <w:r>
              <w:rPr>
                <w:noProof/>
                <w:webHidden/>
              </w:rPr>
              <w:instrText xml:space="preserve"> PAGEREF _Toc212582756 \h </w:instrText>
            </w:r>
            <w:r w:rsidR="003941F7">
              <w:rPr>
                <w:noProof/>
                <w:webHidden/>
              </w:rPr>
            </w:r>
            <w:r w:rsidR="003941F7">
              <w:rPr>
                <w:noProof/>
                <w:webHidden/>
              </w:rPr>
              <w:fldChar w:fldCharType="separate"/>
            </w:r>
            <w:r>
              <w:rPr>
                <w:noProof/>
                <w:webHidden/>
              </w:rPr>
              <w:t>24</w:t>
            </w:r>
            <w:r w:rsidR="003941F7">
              <w:rPr>
                <w:noProof/>
                <w:webHidden/>
              </w:rPr>
              <w:fldChar w:fldCharType="end"/>
            </w:r>
          </w:hyperlink>
        </w:p>
        <w:p w14:paraId="600B8F73" w14:textId="77777777" w:rsidR="00440C5E" w:rsidRDefault="00440C5E">
          <w:pPr>
            <w:pStyle w:val="TOC2"/>
            <w:tabs>
              <w:tab w:val="right" w:leader="dot" w:pos="9350"/>
            </w:tabs>
            <w:rPr>
              <w:noProof/>
            </w:rPr>
          </w:pPr>
          <w:hyperlink w:anchor="_Toc212582757" w:history="1">
            <w:r w:rsidRPr="00090177">
              <w:rPr>
                <w:rStyle w:val="Hyperlink"/>
                <w:noProof/>
                <w:lang w:val="en-GB"/>
              </w:rPr>
              <w:t>4.2.6 Hotel Operations Implications.</w:t>
            </w:r>
            <w:r>
              <w:rPr>
                <w:noProof/>
                <w:webHidden/>
              </w:rPr>
              <w:tab/>
            </w:r>
            <w:r w:rsidR="003941F7">
              <w:rPr>
                <w:noProof/>
                <w:webHidden/>
              </w:rPr>
              <w:fldChar w:fldCharType="begin"/>
            </w:r>
            <w:r>
              <w:rPr>
                <w:noProof/>
                <w:webHidden/>
              </w:rPr>
              <w:instrText xml:space="preserve"> PAGEREF _Toc212582757 \h </w:instrText>
            </w:r>
            <w:r w:rsidR="003941F7">
              <w:rPr>
                <w:noProof/>
                <w:webHidden/>
              </w:rPr>
            </w:r>
            <w:r w:rsidR="003941F7">
              <w:rPr>
                <w:noProof/>
                <w:webHidden/>
              </w:rPr>
              <w:fldChar w:fldCharType="separate"/>
            </w:r>
            <w:r>
              <w:rPr>
                <w:noProof/>
                <w:webHidden/>
              </w:rPr>
              <w:t>24</w:t>
            </w:r>
            <w:r w:rsidR="003941F7">
              <w:rPr>
                <w:noProof/>
                <w:webHidden/>
              </w:rPr>
              <w:fldChar w:fldCharType="end"/>
            </w:r>
          </w:hyperlink>
        </w:p>
        <w:p w14:paraId="368B1355" w14:textId="77777777" w:rsidR="00440C5E" w:rsidRDefault="00440C5E">
          <w:pPr>
            <w:pStyle w:val="TOC2"/>
            <w:tabs>
              <w:tab w:val="right" w:leader="dot" w:pos="9350"/>
            </w:tabs>
            <w:rPr>
              <w:noProof/>
            </w:rPr>
          </w:pPr>
          <w:hyperlink w:anchor="_Toc212582758" w:history="1">
            <w:r w:rsidRPr="00090177">
              <w:rPr>
                <w:rStyle w:val="Hyperlink"/>
                <w:noProof/>
                <w:lang w:val="en-GB"/>
              </w:rPr>
              <w:t>4.2.7 Restrictions and Business difficulties.</w:t>
            </w:r>
            <w:r>
              <w:rPr>
                <w:noProof/>
                <w:webHidden/>
              </w:rPr>
              <w:tab/>
            </w:r>
            <w:r w:rsidR="003941F7">
              <w:rPr>
                <w:noProof/>
                <w:webHidden/>
              </w:rPr>
              <w:fldChar w:fldCharType="begin"/>
            </w:r>
            <w:r>
              <w:rPr>
                <w:noProof/>
                <w:webHidden/>
              </w:rPr>
              <w:instrText xml:space="preserve"> PAGEREF _Toc212582758 \h </w:instrText>
            </w:r>
            <w:r w:rsidR="003941F7">
              <w:rPr>
                <w:noProof/>
                <w:webHidden/>
              </w:rPr>
            </w:r>
            <w:r w:rsidR="003941F7">
              <w:rPr>
                <w:noProof/>
                <w:webHidden/>
              </w:rPr>
              <w:fldChar w:fldCharType="separate"/>
            </w:r>
            <w:r>
              <w:rPr>
                <w:noProof/>
                <w:webHidden/>
              </w:rPr>
              <w:t>24</w:t>
            </w:r>
            <w:r w:rsidR="003941F7">
              <w:rPr>
                <w:noProof/>
                <w:webHidden/>
              </w:rPr>
              <w:fldChar w:fldCharType="end"/>
            </w:r>
          </w:hyperlink>
        </w:p>
        <w:p w14:paraId="10717494" w14:textId="77777777" w:rsidR="00440C5E" w:rsidRDefault="00440C5E">
          <w:pPr>
            <w:pStyle w:val="TOC1"/>
            <w:tabs>
              <w:tab w:val="right" w:leader="dot" w:pos="9350"/>
            </w:tabs>
            <w:rPr>
              <w:noProof/>
            </w:rPr>
          </w:pPr>
          <w:hyperlink w:anchor="_Toc212582759" w:history="1">
            <w:r w:rsidRPr="00090177">
              <w:rPr>
                <w:rStyle w:val="Hyperlink"/>
                <w:noProof/>
                <w:lang w:val="en-GB"/>
              </w:rPr>
              <w:t>Chapter 5: Conclusion and Recommendation</w:t>
            </w:r>
            <w:r>
              <w:rPr>
                <w:noProof/>
                <w:webHidden/>
              </w:rPr>
              <w:tab/>
            </w:r>
            <w:r w:rsidR="003941F7">
              <w:rPr>
                <w:noProof/>
                <w:webHidden/>
              </w:rPr>
              <w:fldChar w:fldCharType="begin"/>
            </w:r>
            <w:r>
              <w:rPr>
                <w:noProof/>
                <w:webHidden/>
              </w:rPr>
              <w:instrText xml:space="preserve"> PAGEREF _Toc212582759 \h </w:instrText>
            </w:r>
            <w:r w:rsidR="003941F7">
              <w:rPr>
                <w:noProof/>
                <w:webHidden/>
              </w:rPr>
            </w:r>
            <w:r w:rsidR="003941F7">
              <w:rPr>
                <w:noProof/>
                <w:webHidden/>
              </w:rPr>
              <w:fldChar w:fldCharType="separate"/>
            </w:r>
            <w:r>
              <w:rPr>
                <w:noProof/>
                <w:webHidden/>
              </w:rPr>
              <w:t>25</w:t>
            </w:r>
            <w:r w:rsidR="003941F7">
              <w:rPr>
                <w:noProof/>
                <w:webHidden/>
              </w:rPr>
              <w:fldChar w:fldCharType="end"/>
            </w:r>
          </w:hyperlink>
        </w:p>
        <w:p w14:paraId="6B921D4A" w14:textId="77777777" w:rsidR="00440C5E" w:rsidRDefault="00440C5E">
          <w:pPr>
            <w:pStyle w:val="TOC1"/>
            <w:tabs>
              <w:tab w:val="right" w:leader="dot" w:pos="9350"/>
            </w:tabs>
            <w:rPr>
              <w:noProof/>
            </w:rPr>
          </w:pPr>
          <w:hyperlink w:anchor="_Toc212582760" w:history="1">
            <w:r w:rsidRPr="00090177">
              <w:rPr>
                <w:rStyle w:val="Hyperlink"/>
                <w:noProof/>
                <w:lang w:val="en-GB"/>
              </w:rPr>
              <w:t>5.1 Conclusion</w:t>
            </w:r>
            <w:r>
              <w:rPr>
                <w:noProof/>
                <w:webHidden/>
              </w:rPr>
              <w:tab/>
            </w:r>
            <w:r w:rsidR="003941F7">
              <w:rPr>
                <w:noProof/>
                <w:webHidden/>
              </w:rPr>
              <w:fldChar w:fldCharType="begin"/>
            </w:r>
            <w:r>
              <w:rPr>
                <w:noProof/>
                <w:webHidden/>
              </w:rPr>
              <w:instrText xml:space="preserve"> PAGEREF _Toc212582760 \h </w:instrText>
            </w:r>
            <w:r w:rsidR="003941F7">
              <w:rPr>
                <w:noProof/>
                <w:webHidden/>
              </w:rPr>
            </w:r>
            <w:r w:rsidR="003941F7">
              <w:rPr>
                <w:noProof/>
                <w:webHidden/>
              </w:rPr>
              <w:fldChar w:fldCharType="separate"/>
            </w:r>
            <w:r>
              <w:rPr>
                <w:noProof/>
                <w:webHidden/>
              </w:rPr>
              <w:t>25</w:t>
            </w:r>
            <w:r w:rsidR="003941F7">
              <w:rPr>
                <w:noProof/>
                <w:webHidden/>
              </w:rPr>
              <w:fldChar w:fldCharType="end"/>
            </w:r>
          </w:hyperlink>
        </w:p>
        <w:p w14:paraId="5F7AA3AE" w14:textId="77777777" w:rsidR="00440C5E" w:rsidRDefault="00440C5E">
          <w:pPr>
            <w:pStyle w:val="TOC1"/>
            <w:tabs>
              <w:tab w:val="right" w:leader="dot" w:pos="9350"/>
            </w:tabs>
            <w:rPr>
              <w:noProof/>
            </w:rPr>
          </w:pPr>
          <w:hyperlink w:anchor="_Toc212582761" w:history="1">
            <w:r w:rsidRPr="00090177">
              <w:rPr>
                <w:rStyle w:val="Hyperlink"/>
                <w:noProof/>
              </w:rPr>
              <w:t>5.2 Recommendations</w:t>
            </w:r>
            <w:r>
              <w:rPr>
                <w:noProof/>
                <w:webHidden/>
              </w:rPr>
              <w:tab/>
            </w:r>
            <w:r w:rsidR="003941F7">
              <w:rPr>
                <w:noProof/>
                <w:webHidden/>
              </w:rPr>
              <w:fldChar w:fldCharType="begin"/>
            </w:r>
            <w:r>
              <w:rPr>
                <w:noProof/>
                <w:webHidden/>
              </w:rPr>
              <w:instrText xml:space="preserve"> PAGEREF _Toc212582761 \h </w:instrText>
            </w:r>
            <w:r w:rsidR="003941F7">
              <w:rPr>
                <w:noProof/>
                <w:webHidden/>
              </w:rPr>
            </w:r>
            <w:r w:rsidR="003941F7">
              <w:rPr>
                <w:noProof/>
                <w:webHidden/>
              </w:rPr>
              <w:fldChar w:fldCharType="separate"/>
            </w:r>
            <w:r>
              <w:rPr>
                <w:noProof/>
                <w:webHidden/>
              </w:rPr>
              <w:t>28</w:t>
            </w:r>
            <w:r w:rsidR="003941F7">
              <w:rPr>
                <w:noProof/>
                <w:webHidden/>
              </w:rPr>
              <w:fldChar w:fldCharType="end"/>
            </w:r>
          </w:hyperlink>
        </w:p>
        <w:p w14:paraId="7EE63787" w14:textId="77777777" w:rsidR="00440C5E" w:rsidRDefault="00440C5E">
          <w:pPr>
            <w:pStyle w:val="TOC2"/>
            <w:tabs>
              <w:tab w:val="right" w:leader="dot" w:pos="9350"/>
            </w:tabs>
            <w:rPr>
              <w:noProof/>
            </w:rPr>
          </w:pPr>
          <w:hyperlink w:anchor="_Toc212582762" w:history="1">
            <w:r w:rsidRPr="00090177">
              <w:rPr>
                <w:rStyle w:val="Hyperlink"/>
                <w:noProof/>
                <w:lang w:val="en-GB"/>
              </w:rPr>
              <w:t>5.2.1 Improve Workforce Education and Retention.</w:t>
            </w:r>
            <w:r>
              <w:rPr>
                <w:noProof/>
                <w:webHidden/>
              </w:rPr>
              <w:tab/>
            </w:r>
            <w:r w:rsidR="003941F7">
              <w:rPr>
                <w:noProof/>
                <w:webHidden/>
              </w:rPr>
              <w:fldChar w:fldCharType="begin"/>
            </w:r>
            <w:r>
              <w:rPr>
                <w:noProof/>
                <w:webHidden/>
              </w:rPr>
              <w:instrText xml:space="preserve"> PAGEREF _Toc212582762 \h </w:instrText>
            </w:r>
            <w:r w:rsidR="003941F7">
              <w:rPr>
                <w:noProof/>
                <w:webHidden/>
              </w:rPr>
            </w:r>
            <w:r w:rsidR="003941F7">
              <w:rPr>
                <w:noProof/>
                <w:webHidden/>
              </w:rPr>
              <w:fldChar w:fldCharType="separate"/>
            </w:r>
            <w:r>
              <w:rPr>
                <w:noProof/>
                <w:webHidden/>
              </w:rPr>
              <w:t>28</w:t>
            </w:r>
            <w:r w:rsidR="003941F7">
              <w:rPr>
                <w:noProof/>
                <w:webHidden/>
              </w:rPr>
              <w:fldChar w:fldCharType="end"/>
            </w:r>
          </w:hyperlink>
        </w:p>
        <w:p w14:paraId="60ED36C5" w14:textId="77777777" w:rsidR="00440C5E" w:rsidRDefault="00440C5E">
          <w:pPr>
            <w:pStyle w:val="TOC2"/>
            <w:tabs>
              <w:tab w:val="right" w:leader="dot" w:pos="9350"/>
            </w:tabs>
            <w:rPr>
              <w:noProof/>
            </w:rPr>
          </w:pPr>
          <w:hyperlink w:anchor="_Toc212582763" w:history="1">
            <w:r w:rsidRPr="00090177">
              <w:rPr>
                <w:rStyle w:val="Hyperlink"/>
                <w:noProof/>
                <w:lang w:val="en-GB"/>
              </w:rPr>
              <w:t>5.2.2 Create Intense Customer Interaction.</w:t>
            </w:r>
            <w:r>
              <w:rPr>
                <w:noProof/>
                <w:webHidden/>
              </w:rPr>
              <w:tab/>
            </w:r>
            <w:r w:rsidR="003941F7">
              <w:rPr>
                <w:noProof/>
                <w:webHidden/>
              </w:rPr>
              <w:fldChar w:fldCharType="begin"/>
            </w:r>
            <w:r>
              <w:rPr>
                <w:noProof/>
                <w:webHidden/>
              </w:rPr>
              <w:instrText xml:space="preserve"> PAGEREF _Toc212582763 \h </w:instrText>
            </w:r>
            <w:r w:rsidR="003941F7">
              <w:rPr>
                <w:noProof/>
                <w:webHidden/>
              </w:rPr>
            </w:r>
            <w:r w:rsidR="003941F7">
              <w:rPr>
                <w:noProof/>
                <w:webHidden/>
              </w:rPr>
              <w:fldChar w:fldCharType="separate"/>
            </w:r>
            <w:r>
              <w:rPr>
                <w:noProof/>
                <w:webHidden/>
              </w:rPr>
              <w:t>28</w:t>
            </w:r>
            <w:r w:rsidR="003941F7">
              <w:rPr>
                <w:noProof/>
                <w:webHidden/>
              </w:rPr>
              <w:fldChar w:fldCharType="end"/>
            </w:r>
          </w:hyperlink>
        </w:p>
        <w:p w14:paraId="075AFFA8" w14:textId="77777777" w:rsidR="00440C5E" w:rsidRDefault="00440C5E">
          <w:pPr>
            <w:pStyle w:val="TOC2"/>
            <w:tabs>
              <w:tab w:val="right" w:leader="dot" w:pos="9350"/>
            </w:tabs>
            <w:rPr>
              <w:noProof/>
            </w:rPr>
          </w:pPr>
          <w:hyperlink w:anchor="_Toc212582764" w:history="1">
            <w:r w:rsidRPr="00090177">
              <w:rPr>
                <w:rStyle w:val="Hyperlink"/>
                <w:noProof/>
                <w:lang w:val="en-GB"/>
              </w:rPr>
              <w:t>5.2.3 Enhance Monitoring and Reporting Systems.</w:t>
            </w:r>
            <w:r>
              <w:rPr>
                <w:noProof/>
                <w:webHidden/>
              </w:rPr>
              <w:tab/>
            </w:r>
            <w:r w:rsidR="003941F7">
              <w:rPr>
                <w:noProof/>
                <w:webHidden/>
              </w:rPr>
              <w:fldChar w:fldCharType="begin"/>
            </w:r>
            <w:r>
              <w:rPr>
                <w:noProof/>
                <w:webHidden/>
              </w:rPr>
              <w:instrText xml:space="preserve"> PAGEREF _Toc212582764 \h </w:instrText>
            </w:r>
            <w:r w:rsidR="003941F7">
              <w:rPr>
                <w:noProof/>
                <w:webHidden/>
              </w:rPr>
            </w:r>
            <w:r w:rsidR="003941F7">
              <w:rPr>
                <w:noProof/>
                <w:webHidden/>
              </w:rPr>
              <w:fldChar w:fldCharType="separate"/>
            </w:r>
            <w:r>
              <w:rPr>
                <w:noProof/>
                <w:webHidden/>
              </w:rPr>
              <w:t>29</w:t>
            </w:r>
            <w:r w:rsidR="003941F7">
              <w:rPr>
                <w:noProof/>
                <w:webHidden/>
              </w:rPr>
              <w:fldChar w:fldCharType="end"/>
            </w:r>
          </w:hyperlink>
        </w:p>
        <w:p w14:paraId="490E8C93" w14:textId="77777777" w:rsidR="00440C5E" w:rsidRDefault="00440C5E">
          <w:pPr>
            <w:pStyle w:val="TOC2"/>
            <w:tabs>
              <w:tab w:val="right" w:leader="dot" w:pos="9350"/>
            </w:tabs>
            <w:rPr>
              <w:noProof/>
            </w:rPr>
          </w:pPr>
          <w:hyperlink w:anchor="_Toc212582765" w:history="1">
            <w:r w:rsidRPr="00090177">
              <w:rPr>
                <w:rStyle w:val="Hyperlink"/>
                <w:noProof/>
                <w:lang w:val="en-GB"/>
              </w:rPr>
              <w:t>5.2.4 Optimize Resource Usage</w:t>
            </w:r>
            <w:r>
              <w:rPr>
                <w:noProof/>
                <w:webHidden/>
              </w:rPr>
              <w:tab/>
            </w:r>
            <w:r w:rsidR="003941F7">
              <w:rPr>
                <w:noProof/>
                <w:webHidden/>
              </w:rPr>
              <w:fldChar w:fldCharType="begin"/>
            </w:r>
            <w:r>
              <w:rPr>
                <w:noProof/>
                <w:webHidden/>
              </w:rPr>
              <w:instrText xml:space="preserve"> PAGEREF _Toc212582765 \h </w:instrText>
            </w:r>
            <w:r w:rsidR="003941F7">
              <w:rPr>
                <w:noProof/>
                <w:webHidden/>
              </w:rPr>
            </w:r>
            <w:r w:rsidR="003941F7">
              <w:rPr>
                <w:noProof/>
                <w:webHidden/>
              </w:rPr>
              <w:fldChar w:fldCharType="separate"/>
            </w:r>
            <w:r>
              <w:rPr>
                <w:noProof/>
                <w:webHidden/>
              </w:rPr>
              <w:t>29</w:t>
            </w:r>
            <w:r w:rsidR="003941F7">
              <w:rPr>
                <w:noProof/>
                <w:webHidden/>
              </w:rPr>
              <w:fldChar w:fldCharType="end"/>
            </w:r>
          </w:hyperlink>
        </w:p>
        <w:p w14:paraId="4E33B440" w14:textId="77777777" w:rsidR="00440C5E" w:rsidRDefault="00440C5E">
          <w:pPr>
            <w:pStyle w:val="TOC2"/>
            <w:tabs>
              <w:tab w:val="right" w:leader="dot" w:pos="9350"/>
            </w:tabs>
            <w:rPr>
              <w:noProof/>
            </w:rPr>
          </w:pPr>
          <w:hyperlink w:anchor="_Toc212582766" w:history="1">
            <w:r w:rsidRPr="00090177">
              <w:rPr>
                <w:rStyle w:val="Hyperlink"/>
                <w:noProof/>
                <w:lang w:val="en-GB"/>
              </w:rPr>
              <w:t>5.2.5 Introduce New Recycling Partnerships.</w:t>
            </w:r>
            <w:r>
              <w:rPr>
                <w:noProof/>
                <w:webHidden/>
              </w:rPr>
              <w:tab/>
            </w:r>
            <w:r w:rsidR="003941F7">
              <w:rPr>
                <w:noProof/>
                <w:webHidden/>
              </w:rPr>
              <w:fldChar w:fldCharType="begin"/>
            </w:r>
            <w:r>
              <w:rPr>
                <w:noProof/>
                <w:webHidden/>
              </w:rPr>
              <w:instrText xml:space="preserve"> PAGEREF _Toc212582766 \h </w:instrText>
            </w:r>
            <w:r w:rsidR="003941F7">
              <w:rPr>
                <w:noProof/>
                <w:webHidden/>
              </w:rPr>
            </w:r>
            <w:r w:rsidR="003941F7">
              <w:rPr>
                <w:noProof/>
                <w:webHidden/>
              </w:rPr>
              <w:fldChar w:fldCharType="separate"/>
            </w:r>
            <w:r>
              <w:rPr>
                <w:noProof/>
                <w:webHidden/>
              </w:rPr>
              <w:t>30</w:t>
            </w:r>
            <w:r w:rsidR="003941F7">
              <w:rPr>
                <w:noProof/>
                <w:webHidden/>
              </w:rPr>
              <w:fldChar w:fldCharType="end"/>
            </w:r>
          </w:hyperlink>
        </w:p>
        <w:p w14:paraId="3096D4B7" w14:textId="77777777" w:rsidR="00440C5E" w:rsidRDefault="00440C5E">
          <w:pPr>
            <w:pStyle w:val="TOC2"/>
            <w:tabs>
              <w:tab w:val="right" w:leader="dot" w:pos="9350"/>
            </w:tabs>
            <w:rPr>
              <w:noProof/>
            </w:rPr>
          </w:pPr>
          <w:hyperlink w:anchor="_Toc212582767" w:history="1">
            <w:r w:rsidRPr="00090177">
              <w:rPr>
                <w:rStyle w:val="Hyperlink"/>
                <w:noProof/>
                <w:lang w:val="en-GB"/>
              </w:rPr>
              <w:t>5.2.6 Advance Employee-led Sustainability Programs.</w:t>
            </w:r>
            <w:r>
              <w:rPr>
                <w:noProof/>
                <w:webHidden/>
              </w:rPr>
              <w:tab/>
            </w:r>
            <w:r w:rsidR="003941F7">
              <w:rPr>
                <w:noProof/>
                <w:webHidden/>
              </w:rPr>
              <w:fldChar w:fldCharType="begin"/>
            </w:r>
            <w:r>
              <w:rPr>
                <w:noProof/>
                <w:webHidden/>
              </w:rPr>
              <w:instrText xml:space="preserve"> PAGEREF _Toc212582767 \h </w:instrText>
            </w:r>
            <w:r w:rsidR="003941F7">
              <w:rPr>
                <w:noProof/>
                <w:webHidden/>
              </w:rPr>
            </w:r>
            <w:r w:rsidR="003941F7">
              <w:rPr>
                <w:noProof/>
                <w:webHidden/>
              </w:rPr>
              <w:fldChar w:fldCharType="separate"/>
            </w:r>
            <w:r>
              <w:rPr>
                <w:noProof/>
                <w:webHidden/>
              </w:rPr>
              <w:t>30</w:t>
            </w:r>
            <w:r w:rsidR="003941F7">
              <w:rPr>
                <w:noProof/>
                <w:webHidden/>
              </w:rPr>
              <w:fldChar w:fldCharType="end"/>
            </w:r>
          </w:hyperlink>
        </w:p>
        <w:p w14:paraId="256B45AD" w14:textId="77777777" w:rsidR="00440C5E" w:rsidRDefault="00440C5E">
          <w:pPr>
            <w:pStyle w:val="TOC2"/>
            <w:tabs>
              <w:tab w:val="right" w:leader="dot" w:pos="9350"/>
            </w:tabs>
            <w:rPr>
              <w:noProof/>
            </w:rPr>
          </w:pPr>
          <w:hyperlink w:anchor="_Toc212582768" w:history="1">
            <w:r w:rsidRPr="00090177">
              <w:rPr>
                <w:rStyle w:val="Hyperlink"/>
                <w:noProof/>
                <w:lang w:val="en-GB"/>
              </w:rPr>
              <w:t>5.2.7 Permit Feedback and Incessant Improvement.</w:t>
            </w:r>
            <w:r>
              <w:rPr>
                <w:noProof/>
                <w:webHidden/>
              </w:rPr>
              <w:tab/>
            </w:r>
            <w:r w:rsidR="003941F7">
              <w:rPr>
                <w:noProof/>
                <w:webHidden/>
              </w:rPr>
              <w:fldChar w:fldCharType="begin"/>
            </w:r>
            <w:r>
              <w:rPr>
                <w:noProof/>
                <w:webHidden/>
              </w:rPr>
              <w:instrText xml:space="preserve"> PAGEREF _Toc212582768 \h </w:instrText>
            </w:r>
            <w:r w:rsidR="003941F7">
              <w:rPr>
                <w:noProof/>
                <w:webHidden/>
              </w:rPr>
            </w:r>
            <w:r w:rsidR="003941F7">
              <w:rPr>
                <w:noProof/>
                <w:webHidden/>
              </w:rPr>
              <w:fldChar w:fldCharType="separate"/>
            </w:r>
            <w:r>
              <w:rPr>
                <w:noProof/>
                <w:webHidden/>
              </w:rPr>
              <w:t>31</w:t>
            </w:r>
            <w:r w:rsidR="003941F7">
              <w:rPr>
                <w:noProof/>
                <w:webHidden/>
              </w:rPr>
              <w:fldChar w:fldCharType="end"/>
            </w:r>
          </w:hyperlink>
        </w:p>
        <w:p w14:paraId="1F5CC57B" w14:textId="77777777" w:rsidR="00440C5E" w:rsidRDefault="00440C5E">
          <w:pPr>
            <w:pStyle w:val="TOC2"/>
            <w:tabs>
              <w:tab w:val="right" w:leader="dot" w:pos="9350"/>
            </w:tabs>
            <w:rPr>
              <w:noProof/>
            </w:rPr>
          </w:pPr>
          <w:hyperlink w:anchor="_Toc212582769" w:history="1">
            <w:r w:rsidRPr="00090177">
              <w:rPr>
                <w:rStyle w:val="Hyperlink"/>
                <w:noProof/>
                <w:lang w:val="en-GB"/>
              </w:rPr>
              <w:t>5.2.8 Make Sustainability a Part of Brand Communication.</w:t>
            </w:r>
            <w:r>
              <w:rPr>
                <w:noProof/>
                <w:webHidden/>
              </w:rPr>
              <w:tab/>
            </w:r>
            <w:r w:rsidR="003941F7">
              <w:rPr>
                <w:noProof/>
                <w:webHidden/>
              </w:rPr>
              <w:fldChar w:fldCharType="begin"/>
            </w:r>
            <w:r>
              <w:rPr>
                <w:noProof/>
                <w:webHidden/>
              </w:rPr>
              <w:instrText xml:space="preserve"> PAGEREF _Toc212582769 \h </w:instrText>
            </w:r>
            <w:r w:rsidR="003941F7">
              <w:rPr>
                <w:noProof/>
                <w:webHidden/>
              </w:rPr>
            </w:r>
            <w:r w:rsidR="003941F7">
              <w:rPr>
                <w:noProof/>
                <w:webHidden/>
              </w:rPr>
              <w:fldChar w:fldCharType="separate"/>
            </w:r>
            <w:r>
              <w:rPr>
                <w:noProof/>
                <w:webHidden/>
              </w:rPr>
              <w:t>31</w:t>
            </w:r>
            <w:r w:rsidR="003941F7">
              <w:rPr>
                <w:noProof/>
                <w:webHidden/>
              </w:rPr>
              <w:fldChar w:fldCharType="end"/>
            </w:r>
          </w:hyperlink>
        </w:p>
        <w:p w14:paraId="4510CC09" w14:textId="77777777" w:rsidR="00440C5E" w:rsidRDefault="00440C5E">
          <w:pPr>
            <w:pStyle w:val="TOC2"/>
            <w:tabs>
              <w:tab w:val="right" w:leader="dot" w:pos="9350"/>
            </w:tabs>
            <w:rPr>
              <w:noProof/>
            </w:rPr>
          </w:pPr>
          <w:hyperlink w:anchor="_Toc212582770" w:history="1">
            <w:r w:rsidRPr="00090177">
              <w:rPr>
                <w:rStyle w:val="Hyperlink"/>
                <w:noProof/>
                <w:lang w:val="en-GB"/>
              </w:rPr>
              <w:t>5.2.9 Use Technology to manage Wastes.</w:t>
            </w:r>
            <w:r>
              <w:rPr>
                <w:noProof/>
                <w:webHidden/>
              </w:rPr>
              <w:tab/>
            </w:r>
            <w:r w:rsidR="003941F7">
              <w:rPr>
                <w:noProof/>
                <w:webHidden/>
              </w:rPr>
              <w:fldChar w:fldCharType="begin"/>
            </w:r>
            <w:r>
              <w:rPr>
                <w:noProof/>
                <w:webHidden/>
              </w:rPr>
              <w:instrText xml:space="preserve"> PAGEREF _Toc212582770 \h </w:instrText>
            </w:r>
            <w:r w:rsidR="003941F7">
              <w:rPr>
                <w:noProof/>
                <w:webHidden/>
              </w:rPr>
            </w:r>
            <w:r w:rsidR="003941F7">
              <w:rPr>
                <w:noProof/>
                <w:webHidden/>
              </w:rPr>
              <w:fldChar w:fldCharType="separate"/>
            </w:r>
            <w:r>
              <w:rPr>
                <w:noProof/>
                <w:webHidden/>
              </w:rPr>
              <w:t>31</w:t>
            </w:r>
            <w:r w:rsidR="003941F7">
              <w:rPr>
                <w:noProof/>
                <w:webHidden/>
              </w:rPr>
              <w:fldChar w:fldCharType="end"/>
            </w:r>
          </w:hyperlink>
        </w:p>
        <w:p w14:paraId="307052A2" w14:textId="77777777" w:rsidR="00440C5E" w:rsidRDefault="00440C5E">
          <w:pPr>
            <w:pStyle w:val="TOC1"/>
            <w:tabs>
              <w:tab w:val="right" w:leader="dot" w:pos="9350"/>
            </w:tabs>
            <w:rPr>
              <w:noProof/>
            </w:rPr>
          </w:pPr>
          <w:hyperlink w:anchor="_Toc212582771" w:history="1">
            <w:r w:rsidRPr="00090177">
              <w:rPr>
                <w:rStyle w:val="Hyperlink"/>
                <w:noProof/>
                <w:lang w:val="en-GB"/>
              </w:rPr>
              <w:t>References</w:t>
            </w:r>
            <w:r>
              <w:rPr>
                <w:noProof/>
                <w:webHidden/>
              </w:rPr>
              <w:tab/>
            </w:r>
            <w:r w:rsidR="003941F7">
              <w:rPr>
                <w:noProof/>
                <w:webHidden/>
              </w:rPr>
              <w:fldChar w:fldCharType="begin"/>
            </w:r>
            <w:r>
              <w:rPr>
                <w:noProof/>
                <w:webHidden/>
              </w:rPr>
              <w:instrText xml:space="preserve"> PAGEREF _Toc212582771 \h </w:instrText>
            </w:r>
            <w:r w:rsidR="003941F7">
              <w:rPr>
                <w:noProof/>
                <w:webHidden/>
              </w:rPr>
            </w:r>
            <w:r w:rsidR="003941F7">
              <w:rPr>
                <w:noProof/>
                <w:webHidden/>
              </w:rPr>
              <w:fldChar w:fldCharType="separate"/>
            </w:r>
            <w:r>
              <w:rPr>
                <w:noProof/>
                <w:webHidden/>
              </w:rPr>
              <w:t>33</w:t>
            </w:r>
            <w:r w:rsidR="003941F7">
              <w:rPr>
                <w:noProof/>
                <w:webHidden/>
              </w:rPr>
              <w:fldChar w:fldCharType="end"/>
            </w:r>
          </w:hyperlink>
        </w:p>
        <w:p w14:paraId="601ED0C4" w14:textId="77777777" w:rsidR="00440C5E" w:rsidRDefault="003941F7">
          <w:pPr>
            <w:rPr>
              <w:b/>
              <w:bCs/>
              <w:noProof/>
            </w:rPr>
          </w:pPr>
          <w:r>
            <w:rPr>
              <w:b/>
              <w:bCs/>
              <w:noProof/>
            </w:rPr>
            <w:fldChar w:fldCharType="end"/>
          </w:r>
        </w:p>
      </w:sdtContent>
    </w:sdt>
    <w:p w14:paraId="193BC6B9" w14:textId="77777777" w:rsidR="00353F22" w:rsidRPr="00440C5E" w:rsidRDefault="00440C5E" w:rsidP="00440C5E">
      <w:pPr>
        <w:pStyle w:val="Heading1"/>
      </w:pPr>
      <w:r>
        <w:rPr>
          <w:bCs/>
          <w:noProof/>
        </w:rPr>
        <w:br w:type="column"/>
      </w:r>
      <w:bookmarkStart w:id="0" w:name="_Toc212582726"/>
      <w:r w:rsidR="006C3FC5">
        <w:rPr>
          <w:lang w:val="en-GB"/>
        </w:rPr>
        <w:t xml:space="preserve">Chapter 1: </w:t>
      </w:r>
      <w:r w:rsidR="008F6E53" w:rsidRPr="00A246C9">
        <w:rPr>
          <w:lang w:val="en-GB"/>
        </w:rPr>
        <w:t>Introduction</w:t>
      </w:r>
      <w:bookmarkEnd w:id="0"/>
    </w:p>
    <w:p w14:paraId="254360AE" w14:textId="77777777" w:rsidR="00C14012" w:rsidRPr="00C14012" w:rsidRDefault="00C14012" w:rsidP="00C14012">
      <w:pPr>
        <w:rPr>
          <w:lang w:val="en-GB"/>
        </w:rPr>
      </w:pPr>
      <w:r w:rsidRPr="00C14012">
        <w:rPr>
          <w:lang w:val="en-GB"/>
        </w:rPr>
        <w:t>The issue of sustainable waste management has emerged as a burning issue in the world hospitality sector because hotels produce large quantities of solid waste or solid waste, food waste, plastics, and packaging material</w:t>
      </w:r>
      <w:r w:rsidR="00706480">
        <w:rPr>
          <w:lang w:val="en-GB"/>
        </w:rPr>
        <w:t xml:space="preserve"> (Hussain, 2025)</w:t>
      </w:r>
      <w:r w:rsidRPr="00C14012">
        <w:rPr>
          <w:lang w:val="en-GB"/>
        </w:rPr>
        <w:t xml:space="preserve">. The midscale urban hotels like the Holiday Inn Sunderland Keel Square have the challenge of ensuring continuity of operations and also management to adopt environmentally friendly waste management strategies. The hotel, which is in the centre of Sunderland, enjoys a wide range of customers comprising of business </w:t>
      </w:r>
      <w:r w:rsidR="00CD3A6C" w:rsidRPr="00C14012">
        <w:rPr>
          <w:lang w:val="en-GB"/>
        </w:rPr>
        <w:t>travellers</w:t>
      </w:r>
      <w:r w:rsidRPr="00C14012">
        <w:rPr>
          <w:lang w:val="en-GB"/>
        </w:rPr>
        <w:t>, tourists and locals</w:t>
      </w:r>
      <w:r w:rsidR="00863D66">
        <w:rPr>
          <w:lang w:val="en-GB"/>
        </w:rPr>
        <w:t xml:space="preserve"> (TripAdvisor, n.d.)</w:t>
      </w:r>
      <w:r w:rsidRPr="00C14012">
        <w:rPr>
          <w:lang w:val="en-GB"/>
        </w:rPr>
        <w:t>. It has several departments, including housekeeping, food and beverage and front office, and they are all involved into the production of waste</w:t>
      </w:r>
      <w:r w:rsidR="00863D66">
        <w:rPr>
          <w:lang w:val="en-GB"/>
        </w:rPr>
        <w:t xml:space="preserve"> (IHG, n.d)</w:t>
      </w:r>
      <w:r w:rsidRPr="00C14012">
        <w:rPr>
          <w:lang w:val="en-GB"/>
        </w:rPr>
        <w:t>. This presents a perfect case study in exploring the real-life management of sustainable waste management in the hotel environment, namely in the case of Holiday Inn Sunderland.</w:t>
      </w:r>
    </w:p>
    <w:p w14:paraId="24E0B2E7" w14:textId="77777777" w:rsidR="00C14012" w:rsidRPr="00C14012" w:rsidRDefault="006C3FC5" w:rsidP="006C3FC5">
      <w:pPr>
        <w:pStyle w:val="Heading2"/>
        <w:rPr>
          <w:lang w:val="en-GB"/>
        </w:rPr>
      </w:pPr>
      <w:bookmarkStart w:id="1" w:name="_Toc212582727"/>
      <w:r>
        <w:rPr>
          <w:lang w:val="en-GB"/>
        </w:rPr>
        <w:t xml:space="preserve">1.1 </w:t>
      </w:r>
      <w:r w:rsidR="00C14012" w:rsidRPr="00C14012">
        <w:rPr>
          <w:lang w:val="en-GB"/>
        </w:rPr>
        <w:t>Aims</w:t>
      </w:r>
      <w:bookmarkEnd w:id="1"/>
    </w:p>
    <w:p w14:paraId="5B3C0A87" w14:textId="77777777" w:rsidR="00C14012" w:rsidRPr="00C14012" w:rsidRDefault="00C14012" w:rsidP="00C14012">
      <w:pPr>
        <w:rPr>
          <w:lang w:val="en-GB"/>
        </w:rPr>
      </w:pPr>
      <w:r w:rsidRPr="00C14012">
        <w:rPr>
          <w:lang w:val="en-GB"/>
        </w:rPr>
        <w:t xml:space="preserve">The main objective of the research will be to investigate and </w:t>
      </w:r>
      <w:r w:rsidR="00CD3A6C" w:rsidRPr="00C14012">
        <w:rPr>
          <w:lang w:val="en-GB"/>
        </w:rPr>
        <w:t>analyse</w:t>
      </w:r>
      <w:r w:rsidRPr="00C14012">
        <w:rPr>
          <w:lang w:val="en-GB"/>
        </w:rPr>
        <w:t xml:space="preserve"> the current mode of waste management in Holiday inn Sunderland Keel square, and what can be done to ensure that sustainable resolutions are adopted. In particular, the research aims at learning how the hotel already manages the waste sorting, recycling, and food waste disposal, and whether these actions are consistent with the policies of corporate sustainability and local environmental rules</w:t>
      </w:r>
      <w:r w:rsidR="00863D66">
        <w:rPr>
          <w:lang w:val="en-GB"/>
        </w:rPr>
        <w:t xml:space="preserve"> (</w:t>
      </w:r>
      <w:r w:rsidR="00863D66" w:rsidRPr="00FE45DE">
        <w:t>Amicarelli</w:t>
      </w:r>
      <w:r w:rsidR="00863D66">
        <w:t>, 2022</w:t>
      </w:r>
      <w:r w:rsidR="00863D66">
        <w:rPr>
          <w:lang w:val="en-GB"/>
        </w:rPr>
        <w:t>)</w:t>
      </w:r>
      <w:r w:rsidRPr="00C14012">
        <w:rPr>
          <w:lang w:val="en-GB"/>
        </w:rPr>
        <w:t>. The study offers a closer analysis of operational practices, employee interaction, and management approaches that can affect the waste management results of the hotel due to the selection of one property.</w:t>
      </w:r>
    </w:p>
    <w:p w14:paraId="296CC93E" w14:textId="77777777" w:rsidR="00C14012" w:rsidRPr="00C14012" w:rsidRDefault="006C3FC5" w:rsidP="006C3FC5">
      <w:pPr>
        <w:pStyle w:val="Heading2"/>
        <w:rPr>
          <w:lang w:val="en-GB"/>
        </w:rPr>
      </w:pPr>
      <w:bookmarkStart w:id="2" w:name="_Toc212582728"/>
      <w:r>
        <w:rPr>
          <w:lang w:val="en-GB"/>
        </w:rPr>
        <w:t xml:space="preserve">1.2 </w:t>
      </w:r>
      <w:r w:rsidR="00C14012" w:rsidRPr="00C14012">
        <w:rPr>
          <w:lang w:val="en-GB"/>
        </w:rPr>
        <w:t>Objectives</w:t>
      </w:r>
      <w:bookmarkEnd w:id="2"/>
    </w:p>
    <w:p w14:paraId="4D710E17" w14:textId="77777777" w:rsidR="00C14012" w:rsidRPr="00863D66" w:rsidRDefault="00C14012" w:rsidP="00863D66">
      <w:pPr>
        <w:pStyle w:val="ListParagraph"/>
        <w:numPr>
          <w:ilvl w:val="0"/>
          <w:numId w:val="1"/>
        </w:numPr>
        <w:rPr>
          <w:lang w:val="en-GB"/>
        </w:rPr>
      </w:pPr>
      <w:r w:rsidRPr="00863D66">
        <w:rPr>
          <w:lang w:val="en-GB"/>
        </w:rPr>
        <w:t>To determine the existing waste management procedures used in Holiday Inn Sunderland Keel Square.</w:t>
      </w:r>
    </w:p>
    <w:p w14:paraId="05365589" w14:textId="77777777" w:rsidR="00C14012" w:rsidRPr="00863D66" w:rsidRDefault="00C14012" w:rsidP="00863D66">
      <w:pPr>
        <w:pStyle w:val="ListParagraph"/>
        <w:numPr>
          <w:ilvl w:val="0"/>
          <w:numId w:val="1"/>
        </w:numPr>
        <w:rPr>
          <w:lang w:val="en-GB"/>
        </w:rPr>
      </w:pPr>
      <w:r w:rsidRPr="00863D66">
        <w:rPr>
          <w:lang w:val="en-GB"/>
        </w:rPr>
        <w:t>To establish the operational challenges and inefficiencies in the hotel waste handling processes</w:t>
      </w:r>
      <w:r w:rsidR="00863D66">
        <w:rPr>
          <w:lang w:val="en-GB"/>
        </w:rPr>
        <w:t xml:space="preserve"> (</w:t>
      </w:r>
      <w:r w:rsidR="00863D66" w:rsidRPr="00FE45DE">
        <w:t>Khatter</w:t>
      </w:r>
      <w:r w:rsidR="00863D66">
        <w:t>, 2023</w:t>
      </w:r>
      <w:r w:rsidR="00863D66">
        <w:rPr>
          <w:lang w:val="en-GB"/>
        </w:rPr>
        <w:t>)</w:t>
      </w:r>
      <w:r w:rsidRPr="00863D66">
        <w:rPr>
          <w:lang w:val="en-GB"/>
        </w:rPr>
        <w:t>.</w:t>
      </w:r>
    </w:p>
    <w:p w14:paraId="107C1FB2" w14:textId="77777777" w:rsidR="00C14012" w:rsidRPr="00863D66" w:rsidRDefault="00C14012" w:rsidP="00863D66">
      <w:pPr>
        <w:pStyle w:val="ListParagraph"/>
        <w:numPr>
          <w:ilvl w:val="0"/>
          <w:numId w:val="1"/>
        </w:numPr>
        <w:rPr>
          <w:lang w:val="en-GB"/>
        </w:rPr>
      </w:pPr>
      <w:r w:rsidRPr="00863D66">
        <w:rPr>
          <w:lang w:val="en-GB"/>
        </w:rPr>
        <w:t>To assess possibilities of adopting sustainable management of waste that are consistent with industry best practices.</w:t>
      </w:r>
    </w:p>
    <w:p w14:paraId="04D8A89D" w14:textId="77777777" w:rsidR="00C14012" w:rsidRPr="00863D66" w:rsidRDefault="00C14012" w:rsidP="00863D66">
      <w:pPr>
        <w:pStyle w:val="ListParagraph"/>
        <w:numPr>
          <w:ilvl w:val="0"/>
          <w:numId w:val="1"/>
        </w:numPr>
        <w:rPr>
          <w:lang w:val="en-GB"/>
        </w:rPr>
      </w:pPr>
      <w:r w:rsidRPr="00863D66">
        <w:rPr>
          <w:lang w:val="en-GB"/>
        </w:rPr>
        <w:t>To offer a set of recommendations that would lead to an improvement of the environmental performance without the need to compromise the performance of the operations</w:t>
      </w:r>
      <w:r w:rsidR="00863D66">
        <w:rPr>
          <w:lang w:val="en-GB"/>
        </w:rPr>
        <w:t xml:space="preserve"> (</w:t>
      </w:r>
      <w:r w:rsidR="00863D66" w:rsidRPr="00FE45DE">
        <w:t>Chourasia</w:t>
      </w:r>
      <w:r w:rsidR="00863D66">
        <w:t>, 2025</w:t>
      </w:r>
      <w:r w:rsidR="00863D66">
        <w:rPr>
          <w:lang w:val="en-GB"/>
        </w:rPr>
        <w:t>)</w:t>
      </w:r>
      <w:r w:rsidRPr="00863D66">
        <w:rPr>
          <w:lang w:val="en-GB"/>
        </w:rPr>
        <w:t>.</w:t>
      </w:r>
    </w:p>
    <w:p w14:paraId="06C94450" w14:textId="77777777" w:rsidR="00C14012" w:rsidRPr="00C14012" w:rsidRDefault="006C3FC5" w:rsidP="006C3FC5">
      <w:pPr>
        <w:pStyle w:val="Heading2"/>
        <w:rPr>
          <w:lang w:val="en-GB"/>
        </w:rPr>
      </w:pPr>
      <w:bookmarkStart w:id="3" w:name="_Toc212582729"/>
      <w:r>
        <w:rPr>
          <w:lang w:val="en-GB"/>
        </w:rPr>
        <w:t xml:space="preserve">1.3 </w:t>
      </w:r>
      <w:r w:rsidR="00C14012" w:rsidRPr="00C14012">
        <w:rPr>
          <w:lang w:val="en-GB"/>
        </w:rPr>
        <w:t>Research Question</w:t>
      </w:r>
      <w:bookmarkEnd w:id="3"/>
    </w:p>
    <w:p w14:paraId="724E6A28" w14:textId="77777777" w:rsidR="00C14012" w:rsidRPr="00863D66" w:rsidRDefault="00863D66" w:rsidP="006C3FC5">
      <w:pPr>
        <w:rPr>
          <w:b/>
          <w:bCs/>
          <w:lang w:val="en-GB"/>
        </w:rPr>
      </w:pPr>
      <w:r>
        <w:rPr>
          <w:b/>
          <w:bCs/>
          <w:lang w:val="en-GB"/>
        </w:rPr>
        <w:t xml:space="preserve">Q: </w:t>
      </w:r>
      <w:r w:rsidR="00C14012" w:rsidRPr="00863D66">
        <w:rPr>
          <w:b/>
          <w:bCs/>
          <w:lang w:val="en-GB"/>
        </w:rPr>
        <w:t>What strategies can Holiday Inn Sunderland Keel Square adopt in order to enhance its waste management practices to deliver enhanced sustainability outcomes?</w:t>
      </w:r>
    </w:p>
    <w:p w14:paraId="454B6A1B" w14:textId="77777777" w:rsidR="006C3FC5" w:rsidRDefault="00C14012" w:rsidP="006C3FC5">
      <w:pPr>
        <w:rPr>
          <w:lang w:val="en-GB"/>
        </w:rPr>
      </w:pPr>
      <w:r w:rsidRPr="006C3FC5">
        <w:rPr>
          <w:lang w:val="en-GB"/>
        </w:rPr>
        <w:t>In order to answer this question, the research follows the qualitative method of case study with exploratory orientation. It is a method that allows exploring the waste management operations in the hotel in detailed, including the views of both the staff and the management and considering operations and implementation of the policies</w:t>
      </w:r>
      <w:r w:rsidR="00863D66">
        <w:rPr>
          <w:lang w:val="en-GB"/>
        </w:rPr>
        <w:t xml:space="preserve"> (</w:t>
      </w:r>
      <w:r w:rsidR="00863D66" w:rsidRPr="0052659C">
        <w:t>Lösch</w:t>
      </w:r>
      <w:r w:rsidR="00863D66">
        <w:t>, 2023</w:t>
      </w:r>
      <w:r w:rsidR="00863D66">
        <w:rPr>
          <w:lang w:val="en-GB"/>
        </w:rPr>
        <w:t>)</w:t>
      </w:r>
      <w:r w:rsidRPr="006C3FC5">
        <w:rPr>
          <w:lang w:val="en-GB"/>
        </w:rPr>
        <w:t>. It is hoped that the results would provide viable evidence that can be used not only by the Holiday Inn Sunderland but also by other midscale hotels that need to improve their environmental performance.</w:t>
      </w:r>
    </w:p>
    <w:p w14:paraId="79326519" w14:textId="77777777" w:rsidR="00342E38" w:rsidRPr="006C3FC5" w:rsidRDefault="006C3FC5" w:rsidP="006C3FC5">
      <w:pPr>
        <w:pStyle w:val="Heading1"/>
        <w:rPr>
          <w:rStyle w:val="Heading1Char"/>
          <w:b/>
        </w:rPr>
      </w:pPr>
      <w:r>
        <w:rPr>
          <w:lang w:val="en-GB"/>
        </w:rPr>
        <w:br w:type="column"/>
      </w:r>
      <w:bookmarkStart w:id="4" w:name="_Toc212582730"/>
      <w:r>
        <w:rPr>
          <w:lang w:val="en-GB"/>
        </w:rPr>
        <w:t>C</w:t>
      </w:r>
      <w:r w:rsidRPr="006C3FC5">
        <w:rPr>
          <w:rStyle w:val="Heading1Char"/>
          <w:b/>
        </w:rPr>
        <w:t xml:space="preserve">hapter 2: </w:t>
      </w:r>
      <w:r w:rsidR="00342E38" w:rsidRPr="006C3FC5">
        <w:rPr>
          <w:rStyle w:val="Heading1Char"/>
          <w:b/>
        </w:rPr>
        <w:t>Literature Review</w:t>
      </w:r>
      <w:bookmarkEnd w:id="4"/>
    </w:p>
    <w:p w14:paraId="1D5D6160" w14:textId="77777777" w:rsidR="00366808" w:rsidRPr="00366808" w:rsidRDefault="006C3FC5" w:rsidP="006C3FC5">
      <w:pPr>
        <w:pStyle w:val="Heading2"/>
        <w:rPr>
          <w:lang w:val="en-GB"/>
        </w:rPr>
      </w:pPr>
      <w:bookmarkStart w:id="5" w:name="_Toc212582731"/>
      <w:r>
        <w:rPr>
          <w:lang w:val="en-GB"/>
        </w:rPr>
        <w:t xml:space="preserve">2.1 </w:t>
      </w:r>
      <w:r w:rsidR="00366808" w:rsidRPr="00366808">
        <w:rPr>
          <w:lang w:val="en-GB"/>
        </w:rPr>
        <w:t>Hospitality Industry Sustainability.</w:t>
      </w:r>
      <w:bookmarkEnd w:id="5"/>
    </w:p>
    <w:p w14:paraId="226D6BEE" w14:textId="77777777" w:rsidR="00366808" w:rsidRPr="00366808" w:rsidRDefault="00366808" w:rsidP="00366808">
      <w:pPr>
        <w:rPr>
          <w:lang w:val="en-GB"/>
        </w:rPr>
      </w:pPr>
      <w:r w:rsidRPr="00366808">
        <w:rPr>
          <w:lang w:val="en-GB"/>
        </w:rPr>
        <w:t>The concept of sustainability has been one of the most significant pillars of contemporary hospitality management. Hotels are in a resource-heavy industry that has a major influence on the environment by using energy, water, and producing wastes</w:t>
      </w:r>
      <w:r w:rsidR="00863D66">
        <w:rPr>
          <w:lang w:val="en-GB"/>
        </w:rPr>
        <w:t xml:space="preserve"> (</w:t>
      </w:r>
      <w:r w:rsidR="00863D66" w:rsidRPr="0052659C">
        <w:t>Duric</w:t>
      </w:r>
      <w:r w:rsidR="00863D66">
        <w:t>, 2021</w:t>
      </w:r>
      <w:r w:rsidR="00863D66">
        <w:rPr>
          <w:lang w:val="en-GB"/>
        </w:rPr>
        <w:t>)</w:t>
      </w:r>
      <w:r w:rsidRPr="00366808">
        <w:rPr>
          <w:lang w:val="en-GB"/>
        </w:rPr>
        <w:t xml:space="preserve">. In the case of international brands such as Holiday Inn, this sustained production requires real-life systems that can meet corporate-level sustainability promises as well as address local operation demands. Application of sustainability initiatives also boosts customer satisfaction and brand </w:t>
      </w:r>
      <w:r w:rsidR="00863D66" w:rsidRPr="00366808">
        <w:rPr>
          <w:lang w:val="en-GB"/>
        </w:rPr>
        <w:t>image</w:t>
      </w:r>
      <w:r w:rsidR="00863D66">
        <w:rPr>
          <w:lang w:val="en-GB"/>
        </w:rPr>
        <w:t xml:space="preserve"> (Karim, 2024)</w:t>
      </w:r>
      <w:r w:rsidRPr="00366808">
        <w:rPr>
          <w:lang w:val="en-GB"/>
        </w:rPr>
        <w:t xml:space="preserve">. Eco-friendly hotels are gaining popularity with modern travellers who consider them more responsible and credible. </w:t>
      </w:r>
      <w:r w:rsidR="00265DED" w:rsidRPr="00366808">
        <w:rPr>
          <w:lang w:val="en-GB"/>
        </w:rPr>
        <w:t>Thus,</w:t>
      </w:r>
      <w:r w:rsidRPr="00366808">
        <w:rPr>
          <w:lang w:val="en-GB"/>
        </w:rPr>
        <w:t xml:space="preserve"> sustainable waste management is a </w:t>
      </w:r>
      <w:r w:rsidR="00265DED" w:rsidRPr="00366808">
        <w:rPr>
          <w:lang w:val="en-GB"/>
        </w:rPr>
        <w:t>two-advantage</w:t>
      </w:r>
      <w:r w:rsidRPr="00366808">
        <w:rPr>
          <w:lang w:val="en-GB"/>
        </w:rPr>
        <w:t xml:space="preserve"> solution in that it reduces the environmental negative impact and enhances the good consumer perception</w:t>
      </w:r>
      <w:r w:rsidR="00863D66">
        <w:rPr>
          <w:lang w:val="en-GB"/>
        </w:rPr>
        <w:t xml:space="preserve"> (</w:t>
      </w:r>
      <w:r w:rsidR="00863D66" w:rsidRPr="0052659C">
        <w:t>Iyengar</w:t>
      </w:r>
      <w:r w:rsidR="00863D66">
        <w:t>, 2024</w:t>
      </w:r>
      <w:r w:rsidR="00863D66">
        <w:rPr>
          <w:lang w:val="en-GB"/>
        </w:rPr>
        <w:t>)</w:t>
      </w:r>
      <w:r w:rsidRPr="00366808">
        <w:rPr>
          <w:lang w:val="en-GB"/>
        </w:rPr>
        <w:t>. At Holiday Inn Sunderland Keel Square, the introduction of waste management into the sustainability program can help the hotel improve its efficiency and support its alignment with the larger brand objectives.</w:t>
      </w:r>
    </w:p>
    <w:p w14:paraId="5AD24AF2" w14:textId="77777777" w:rsidR="00366808" w:rsidRPr="00366808" w:rsidRDefault="006C3FC5" w:rsidP="006C3FC5">
      <w:pPr>
        <w:pStyle w:val="Heading2"/>
        <w:rPr>
          <w:lang w:val="en-GB"/>
        </w:rPr>
      </w:pPr>
      <w:bookmarkStart w:id="6" w:name="_Toc212582732"/>
      <w:r>
        <w:rPr>
          <w:lang w:val="en-GB"/>
        </w:rPr>
        <w:t xml:space="preserve">2.2 </w:t>
      </w:r>
      <w:r w:rsidR="00366808" w:rsidRPr="00366808">
        <w:rPr>
          <w:lang w:val="en-GB"/>
        </w:rPr>
        <w:t>Hotel Waste Generation and Management Problems.</w:t>
      </w:r>
      <w:bookmarkEnd w:id="6"/>
    </w:p>
    <w:p w14:paraId="50921CAD" w14:textId="77777777" w:rsidR="00366808" w:rsidRPr="00366808" w:rsidRDefault="00366808" w:rsidP="00366808">
      <w:pPr>
        <w:rPr>
          <w:lang w:val="en-GB"/>
        </w:rPr>
      </w:pPr>
      <w:r w:rsidRPr="00366808">
        <w:rPr>
          <w:lang w:val="en-GB"/>
        </w:rPr>
        <w:t>Hotels produce a complicated set of waste categories, such as food, plastics, glass, paper, and hazardous material</w:t>
      </w:r>
      <w:r w:rsidR="00863D66">
        <w:rPr>
          <w:lang w:val="en-GB"/>
        </w:rPr>
        <w:t>s (Tansel, 2021)</w:t>
      </w:r>
      <w:r w:rsidRPr="00366808">
        <w:rPr>
          <w:lang w:val="en-GB"/>
        </w:rPr>
        <w:t>. Food and beverage department usually have the highest percentage, then the housekeeping and maintenance operations. Food waste is due to overproduction, spoilage and the remaining buffet food items and packaging and disposal items consist of a big share of plastic and paper waste</w:t>
      </w:r>
      <w:r w:rsidR="00863D66">
        <w:rPr>
          <w:lang w:val="en-GB"/>
        </w:rPr>
        <w:t xml:space="preserve"> (Islam, 2022)</w:t>
      </w:r>
      <w:r w:rsidRPr="00366808">
        <w:rPr>
          <w:lang w:val="en-GB"/>
        </w:rPr>
        <w:t>. It is not easy to deal with this diversity, especially in such urban hotels as Holiday Inn Sunderland Keel Square, where there is no much room to store and separate garbage. The changes in occupancy also make the planning more complicated; the amount of waste also depends on the number of guests and the number of events. This type of unpredictability demands flexible collection, sorting, and disposal systems.</w:t>
      </w:r>
    </w:p>
    <w:p w14:paraId="1062EEDE" w14:textId="77777777" w:rsidR="00366808" w:rsidRPr="00366808" w:rsidRDefault="00366808" w:rsidP="00366808">
      <w:pPr>
        <w:rPr>
          <w:lang w:val="en-GB"/>
        </w:rPr>
      </w:pPr>
      <w:r w:rsidRPr="00366808">
        <w:rPr>
          <w:lang w:val="en-GB"/>
        </w:rPr>
        <w:t>Logistics is not the only problem in operations</w:t>
      </w:r>
      <w:r w:rsidR="002A78FE">
        <w:rPr>
          <w:lang w:val="en-GB"/>
        </w:rPr>
        <w:t xml:space="preserve"> (</w:t>
      </w:r>
      <w:r w:rsidR="002A78FE" w:rsidRPr="004110A1">
        <w:t>Guarnieri</w:t>
      </w:r>
      <w:r w:rsidR="002A78FE">
        <w:t>, 2021</w:t>
      </w:r>
      <w:r w:rsidR="002A78FE">
        <w:rPr>
          <w:lang w:val="en-GB"/>
        </w:rPr>
        <w:t>)</w:t>
      </w:r>
      <w:r w:rsidRPr="00366808">
        <w:rPr>
          <w:lang w:val="en-GB"/>
        </w:rPr>
        <w:t>. Among the weak areas in effective waste management is staff compliance, as well as staff awareness. Contamination across waste streams can be caused by insufficient training or time constraints even when recycling protocols are in place</w:t>
      </w:r>
      <w:r w:rsidR="002A78FE">
        <w:rPr>
          <w:lang w:val="en-GB"/>
        </w:rPr>
        <w:t xml:space="preserve"> (</w:t>
      </w:r>
      <w:r w:rsidR="002A78FE" w:rsidRPr="004110A1">
        <w:t>Tercan</w:t>
      </w:r>
      <w:r w:rsidR="002A78FE">
        <w:t>, 2022</w:t>
      </w:r>
      <w:r w:rsidR="002A78FE">
        <w:rPr>
          <w:lang w:val="en-GB"/>
        </w:rPr>
        <w:t>)</w:t>
      </w:r>
      <w:r w:rsidRPr="00366808">
        <w:rPr>
          <w:lang w:val="en-GB"/>
        </w:rPr>
        <w:t>. The hospitality working environment is rather hectic and unless the management has effective supervision, sustainability processes might be sidelined in favour of operational comfort</w:t>
      </w:r>
      <w:r w:rsidR="002A78FE">
        <w:rPr>
          <w:lang w:val="en-GB"/>
        </w:rPr>
        <w:t xml:space="preserve"> (</w:t>
      </w:r>
      <w:r w:rsidR="002A78FE" w:rsidRPr="004110A1">
        <w:t>Giousmpasoglou</w:t>
      </w:r>
      <w:r w:rsidR="002A78FE">
        <w:t>, 2024</w:t>
      </w:r>
      <w:r w:rsidR="002A78FE">
        <w:rPr>
          <w:lang w:val="en-GB"/>
        </w:rPr>
        <w:t>)</w:t>
      </w:r>
      <w:r w:rsidRPr="00366808">
        <w:rPr>
          <w:lang w:val="en-GB"/>
        </w:rPr>
        <w:t>. Hotel waste is also influenced by economic and regulatory pressures. Government landfill regulations and disposal expenses suggest that properties seek alternative, efficient ways of disposal, but this may cost a lot to implement</w:t>
      </w:r>
      <w:r w:rsidR="002A78FE">
        <w:rPr>
          <w:lang w:val="en-GB"/>
        </w:rPr>
        <w:t xml:space="preserve"> (</w:t>
      </w:r>
      <w:r w:rsidR="002A78FE" w:rsidRPr="004110A1">
        <w:t>Fonseca</w:t>
      </w:r>
      <w:r w:rsidR="002A78FE">
        <w:t>, 2025</w:t>
      </w:r>
      <w:r w:rsidR="002A78FE">
        <w:rPr>
          <w:lang w:val="en-GB"/>
        </w:rPr>
        <w:t>)</w:t>
      </w:r>
      <w:r w:rsidRPr="00366808">
        <w:rPr>
          <w:lang w:val="en-GB"/>
        </w:rPr>
        <w:t>. A number of middle-range hotels like, Holiday Inn Sunderland Keel Square, are managed on narrow budgets and they are unable to invest in state-of-the-art recycling technology</w:t>
      </w:r>
      <w:r w:rsidR="002A78FE">
        <w:rPr>
          <w:lang w:val="en-GB"/>
        </w:rPr>
        <w:t xml:space="preserve"> (</w:t>
      </w:r>
      <w:r w:rsidR="002A78FE" w:rsidRPr="004110A1">
        <w:t>IHG Hotels &amp; Resorts: Responsible Business Report</w:t>
      </w:r>
      <w:r w:rsidR="002A78FE">
        <w:t>,</w:t>
      </w:r>
      <w:r w:rsidR="002A78FE" w:rsidRPr="004110A1">
        <w:t xml:space="preserve"> 2021</w:t>
      </w:r>
      <w:r w:rsidR="002A78FE">
        <w:rPr>
          <w:lang w:val="en-GB"/>
        </w:rPr>
        <w:t>)</w:t>
      </w:r>
      <w:r w:rsidRPr="00366808">
        <w:rPr>
          <w:lang w:val="en-GB"/>
        </w:rPr>
        <w:t>. Waste management is an environmental as well as a financial issue since it is a challenge to balance cost-efficiency with sustainability.</w:t>
      </w:r>
    </w:p>
    <w:p w14:paraId="3E728235" w14:textId="77777777" w:rsidR="00366808" w:rsidRPr="00366808" w:rsidRDefault="006C3FC5" w:rsidP="006C3FC5">
      <w:pPr>
        <w:pStyle w:val="Heading2"/>
        <w:rPr>
          <w:lang w:val="en-GB"/>
        </w:rPr>
      </w:pPr>
      <w:bookmarkStart w:id="7" w:name="_Toc212582733"/>
      <w:r>
        <w:rPr>
          <w:lang w:val="en-GB"/>
        </w:rPr>
        <w:t xml:space="preserve">2.3 </w:t>
      </w:r>
      <w:r w:rsidR="00366808" w:rsidRPr="00366808">
        <w:rPr>
          <w:lang w:val="en-GB"/>
        </w:rPr>
        <w:t>Sustainable Waste Management Strategies.</w:t>
      </w:r>
      <w:bookmarkEnd w:id="7"/>
    </w:p>
    <w:p w14:paraId="49F9F0A3" w14:textId="77777777" w:rsidR="00366808" w:rsidRPr="00366808" w:rsidRDefault="00366808" w:rsidP="00366808">
      <w:pPr>
        <w:rPr>
          <w:lang w:val="en-GB"/>
        </w:rPr>
      </w:pPr>
      <w:r w:rsidRPr="00366808">
        <w:rPr>
          <w:lang w:val="en-GB"/>
        </w:rPr>
        <w:t>Sustainable waste management is done in a systematic hierarchy with prevention, reuse, recycling, recovery, and disposal as the last option</w:t>
      </w:r>
      <w:r w:rsidR="00A34421">
        <w:rPr>
          <w:lang w:val="en-GB"/>
        </w:rPr>
        <w:t xml:space="preserve"> (</w:t>
      </w:r>
      <w:r w:rsidR="00A34421" w:rsidRPr="00812FB9">
        <w:t>Mostaghimi</w:t>
      </w:r>
      <w:r w:rsidR="00A34421">
        <w:t>, 2023</w:t>
      </w:r>
      <w:r w:rsidR="00A34421">
        <w:rPr>
          <w:lang w:val="en-GB"/>
        </w:rPr>
        <w:t>)</w:t>
      </w:r>
      <w:r w:rsidRPr="00366808">
        <w:rPr>
          <w:lang w:val="en-GB"/>
        </w:rPr>
        <w:t>. Waste prevention is the best way to start in the hospitality context. Hotels may minimize waste at the point of origin by responsible buying, controlling portion size, and disposal of unnecessary wrappings</w:t>
      </w:r>
      <w:r w:rsidR="00A34421">
        <w:rPr>
          <w:lang w:val="en-GB"/>
        </w:rPr>
        <w:t xml:space="preserve"> (Tansel, 2021)</w:t>
      </w:r>
      <w:r w:rsidRPr="00366808">
        <w:rPr>
          <w:lang w:val="en-GB"/>
        </w:rPr>
        <w:t>. Digitalisation can also reduce the paper consumption in administrative and guest services. Recycling and reuse are indeed critical elements of hotel sustainability. To simplify recycling, many properties use colour-coded bins and other systems of waste separation by department. In the case of food waste, composting and donation programs can enable the hotel to avoid sending organic material to landfills, and technologies like smart kitchen scales and waste-tracking software can give you data-driven understanding of trends in waste generation.</w:t>
      </w:r>
    </w:p>
    <w:p w14:paraId="14917EB3" w14:textId="77777777" w:rsidR="00342E38" w:rsidRPr="00A246C9" w:rsidRDefault="00366808" w:rsidP="00366808">
      <w:pPr>
        <w:rPr>
          <w:lang w:val="en-GB"/>
        </w:rPr>
      </w:pPr>
      <w:r w:rsidRPr="00366808">
        <w:rPr>
          <w:lang w:val="en-GB"/>
        </w:rPr>
        <w:t>The other major factor is the incorporation of sustainability models. Hotel chains worldwide usually work within the frames of certifications like ISO 14001 or brand-based programs according to which the environment performance is managed</w:t>
      </w:r>
      <w:r w:rsidR="00A34421">
        <w:rPr>
          <w:lang w:val="en-GB"/>
        </w:rPr>
        <w:t xml:space="preserve"> (</w:t>
      </w:r>
      <w:r w:rsidR="00A34421" w:rsidRPr="00812FB9">
        <w:t>Velaoras</w:t>
      </w:r>
      <w:r w:rsidR="00A34421">
        <w:t>, 2025</w:t>
      </w:r>
      <w:r w:rsidR="00A34421">
        <w:rPr>
          <w:lang w:val="en-GB"/>
        </w:rPr>
        <w:t>)</w:t>
      </w:r>
      <w:r w:rsidRPr="00366808">
        <w:rPr>
          <w:lang w:val="en-GB"/>
        </w:rPr>
        <w:t>. The Green Engage programme assists the properties in the Holiday Inn brand to measure and enhance the environmental impact</w:t>
      </w:r>
      <w:r w:rsidR="00A34421">
        <w:rPr>
          <w:lang w:val="en-GB"/>
        </w:rPr>
        <w:t xml:space="preserve"> (</w:t>
      </w:r>
      <w:r w:rsidR="00A34421" w:rsidRPr="00812FB9">
        <w:t>Julita</w:t>
      </w:r>
      <w:r w:rsidR="00A34421">
        <w:t>, 2024</w:t>
      </w:r>
      <w:r w:rsidR="00A34421">
        <w:rPr>
          <w:lang w:val="en-GB"/>
        </w:rPr>
        <w:t>)</w:t>
      </w:r>
      <w:r w:rsidRPr="00366808">
        <w:rPr>
          <w:lang w:val="en-GB"/>
        </w:rPr>
        <w:t>. These frameworks are used to normalise reporting and aid the conversion of sustainability objectives into actions. In spite of these developments, there are still obstacles. The process of implementation is diverse throughout in terms of resources, management dedication, and involvement of staff. Other hotels are unable to follow consistent waste patterns, particularly at times of high guest numbers when the focus of operations changes to guest services</w:t>
      </w:r>
      <w:r w:rsidR="00324D99">
        <w:rPr>
          <w:lang w:val="en-GB"/>
        </w:rPr>
        <w:t xml:space="preserve"> (</w:t>
      </w:r>
      <w:r w:rsidR="00324D99" w:rsidRPr="00063752">
        <w:t>The Innkeeper’s Register - Hospitality</w:t>
      </w:r>
      <w:r w:rsidR="00324D99">
        <w:t>, 2025</w:t>
      </w:r>
      <w:r w:rsidR="00324D99">
        <w:rPr>
          <w:lang w:val="en-GB"/>
        </w:rPr>
        <w:t>)</w:t>
      </w:r>
      <w:r w:rsidRPr="00366808">
        <w:rPr>
          <w:lang w:val="en-GB"/>
        </w:rPr>
        <w:t xml:space="preserve">. Moreover, corporate structures are also good guides but may have to be adjusted to suit local circumstances in order to be effective at property level. Sustainable strategies in midscale hotels need to be realistic, cost-sensitive and consistent with day-to-day </w:t>
      </w:r>
      <w:r w:rsidR="006C3FC5" w:rsidRPr="00366808">
        <w:rPr>
          <w:lang w:val="en-GB"/>
        </w:rPr>
        <w:t>business.</w:t>
      </w:r>
    </w:p>
    <w:p w14:paraId="2CB65891" w14:textId="77777777" w:rsidR="00366808" w:rsidRPr="00366808" w:rsidRDefault="006C3FC5" w:rsidP="006C3FC5">
      <w:pPr>
        <w:pStyle w:val="Heading2"/>
        <w:rPr>
          <w:lang w:val="en-GB"/>
        </w:rPr>
      </w:pPr>
      <w:bookmarkStart w:id="8" w:name="_Toc212582734"/>
      <w:r>
        <w:rPr>
          <w:lang w:val="en-GB"/>
        </w:rPr>
        <w:t xml:space="preserve">2.4 </w:t>
      </w:r>
      <w:r w:rsidR="00366808" w:rsidRPr="00366808">
        <w:rPr>
          <w:lang w:val="en-GB"/>
        </w:rPr>
        <w:t>Employee Engagement and Operational Factors.</w:t>
      </w:r>
      <w:bookmarkEnd w:id="8"/>
    </w:p>
    <w:p w14:paraId="6A708DB6" w14:textId="77777777" w:rsidR="00366808" w:rsidRPr="00366808" w:rsidRDefault="00366808" w:rsidP="00366808">
      <w:pPr>
        <w:rPr>
          <w:lang w:val="en-GB"/>
        </w:rPr>
      </w:pPr>
      <w:r w:rsidRPr="00366808">
        <w:rPr>
          <w:lang w:val="en-GB"/>
        </w:rPr>
        <w:t xml:space="preserve">The </w:t>
      </w:r>
      <w:r w:rsidRPr="00324D99">
        <w:rPr>
          <w:lang w:val="en-GB"/>
        </w:rPr>
        <w:t>environment has the most significant influence on the effectiveness of waste management programs</w:t>
      </w:r>
      <w:r w:rsidR="00324D99" w:rsidRPr="00324D99">
        <w:t xml:space="preserve"> (Marti, 2021)</w:t>
      </w:r>
      <w:r w:rsidRPr="00324D99">
        <w:rPr>
          <w:lang w:val="en-GB"/>
        </w:rPr>
        <w:t>. Waste handling, whether it is sorting or storage</w:t>
      </w:r>
      <w:r w:rsidR="00324D99">
        <w:rPr>
          <w:lang w:val="en-GB"/>
        </w:rPr>
        <w:t>,</w:t>
      </w:r>
      <w:r w:rsidRPr="00324D99">
        <w:rPr>
          <w:lang w:val="en-GB"/>
        </w:rPr>
        <w:t xml:space="preserve"> relies on the behaviour of the employees</w:t>
      </w:r>
      <w:r w:rsidR="00324D99">
        <w:rPr>
          <w:lang w:val="en-GB"/>
        </w:rPr>
        <w:t xml:space="preserve"> (Liu, 2025)</w:t>
      </w:r>
      <w:r w:rsidRPr="00324D99">
        <w:rPr>
          <w:lang w:val="en-GB"/>
        </w:rPr>
        <w:t>. Even the</w:t>
      </w:r>
      <w:r w:rsidRPr="00366808">
        <w:rPr>
          <w:lang w:val="en-GB"/>
        </w:rPr>
        <w:t xml:space="preserve"> most advanced systems may break down without the active and informed employees. It is therefore necessary to develop a workplace culture that </w:t>
      </w:r>
      <w:r w:rsidR="00324D99" w:rsidRPr="00366808">
        <w:rPr>
          <w:lang w:val="en-GB"/>
        </w:rPr>
        <w:t>promotes</w:t>
      </w:r>
      <w:r w:rsidRPr="00366808">
        <w:rPr>
          <w:lang w:val="en-GB"/>
        </w:rPr>
        <w:t xml:space="preserve"> sustainability. The main behavioural change enablers are employee training and communication</w:t>
      </w:r>
      <w:r w:rsidR="00324D99">
        <w:rPr>
          <w:lang w:val="en-GB"/>
        </w:rPr>
        <w:t xml:space="preserve"> (Maxim, 2024)</w:t>
      </w:r>
      <w:r w:rsidRPr="00366808">
        <w:rPr>
          <w:lang w:val="en-GB"/>
        </w:rPr>
        <w:t>. Sustainable habits should be inculcated within the departments through regular workshops, orientation, and visual reminders. Employees will tend to comply with procedures when they see the benefits of waste management in environmental conservation as well as in business. Communication barriers can be solved in the workplace in the case of diverse workforces with instructions in various languages and available guidance materials</w:t>
      </w:r>
      <w:r w:rsidR="00324D99">
        <w:rPr>
          <w:lang w:val="en-GB"/>
        </w:rPr>
        <w:t xml:space="preserve"> (Bahrain, 2023).</w:t>
      </w:r>
    </w:p>
    <w:p w14:paraId="7AF9738D" w14:textId="77777777" w:rsidR="00366808" w:rsidRPr="00366808" w:rsidRDefault="00366808" w:rsidP="00366808">
      <w:pPr>
        <w:rPr>
          <w:lang w:val="en-GB"/>
        </w:rPr>
      </w:pPr>
      <w:r w:rsidRPr="00366808">
        <w:rPr>
          <w:lang w:val="en-GB"/>
        </w:rPr>
        <w:t xml:space="preserve">As a part of supporting sustainability values, leadership takes </w:t>
      </w:r>
      <w:r w:rsidR="00324D99" w:rsidRPr="00366808">
        <w:rPr>
          <w:lang w:val="en-GB"/>
        </w:rPr>
        <w:t>centre</w:t>
      </w:r>
      <w:r w:rsidRPr="00366808">
        <w:rPr>
          <w:lang w:val="en-GB"/>
        </w:rPr>
        <w:t xml:space="preserve"> stage</w:t>
      </w:r>
      <w:r w:rsidR="00324D99">
        <w:rPr>
          <w:lang w:val="en-GB"/>
        </w:rPr>
        <w:t xml:space="preserve"> (</w:t>
      </w:r>
      <w:r w:rsidR="00324D99" w:rsidRPr="00063752">
        <w:t>Boeske</w:t>
      </w:r>
      <w:r w:rsidR="00324D99">
        <w:t>, 2023</w:t>
      </w:r>
      <w:r w:rsidR="00324D99">
        <w:rPr>
          <w:lang w:val="en-GB"/>
        </w:rPr>
        <w:t>)</w:t>
      </w:r>
      <w:r w:rsidRPr="00366808">
        <w:rPr>
          <w:lang w:val="en-GB"/>
        </w:rPr>
        <w:t>. Employees will see sustainability as a common concern and not a policy they are forced to adhere to when the managers are actively involved, in showing their commitment to sustainability through tracking progress, rewarding the effort and celebrating the success. Participation can also be encouraged by incentive programmes that reward the achievements of waste reduction</w:t>
      </w:r>
      <w:r w:rsidR="00324D99">
        <w:rPr>
          <w:lang w:val="en-GB"/>
        </w:rPr>
        <w:t xml:space="preserve"> (Saka, 2021)</w:t>
      </w:r>
      <w:r w:rsidRPr="00366808">
        <w:rPr>
          <w:lang w:val="en-GB"/>
        </w:rPr>
        <w:t>. Consistency is also facilitated by cross-departmental coordination</w:t>
      </w:r>
      <w:r w:rsidR="00324D99">
        <w:rPr>
          <w:lang w:val="en-GB"/>
        </w:rPr>
        <w:t xml:space="preserve"> (</w:t>
      </w:r>
      <w:r w:rsidR="00324D99" w:rsidRPr="00063752">
        <w:t>Rokhkin</w:t>
      </w:r>
      <w:r w:rsidR="00324D99">
        <w:t>, 2025</w:t>
      </w:r>
      <w:r w:rsidR="00324D99">
        <w:rPr>
          <w:lang w:val="en-GB"/>
        </w:rPr>
        <w:t>)</w:t>
      </w:r>
      <w:r w:rsidRPr="00366808">
        <w:rPr>
          <w:lang w:val="en-GB"/>
        </w:rPr>
        <w:t>. There are several operational areas on waste management that include the kitchens, housekeeping, maintenance and front-of-house. Co-operation will make sure that there is alignment of procedures and accountability. As an example, scheduling of the kitchen and waste collection teams can eliminate the problem of storage and interdepartmental communication enables one to pinpoint the common problems. Lastly, waste performance may also be affected by operational pressures. Speed is also used over sustainability during peak seasons or events</w:t>
      </w:r>
      <w:r w:rsidR="00B84E77">
        <w:rPr>
          <w:lang w:val="en-GB"/>
        </w:rPr>
        <w:t xml:space="preserve"> (</w:t>
      </w:r>
      <w:r w:rsidR="00B84E77" w:rsidRPr="00806BF0">
        <w:t>Dalir</w:t>
      </w:r>
      <w:r w:rsidR="00B84E77">
        <w:t>, 2024</w:t>
      </w:r>
      <w:r w:rsidR="00B84E77">
        <w:rPr>
          <w:lang w:val="en-GB"/>
        </w:rPr>
        <w:t>)</w:t>
      </w:r>
      <w:r w:rsidRPr="00366808">
        <w:rPr>
          <w:lang w:val="en-GB"/>
        </w:rPr>
        <w:t>. To counter this, waste management should be incorporated in the standard operating procedures to normalise the sustainable practices such that it is not an isolated practice but a normal practice. Integrating sustainability into the operation of Holiday Inn Sunderland Keel Square will enable the company to transform waste management into an active process instead of a response.</w:t>
      </w:r>
    </w:p>
    <w:p w14:paraId="4ED2F2C4" w14:textId="77777777" w:rsidR="00366808" w:rsidRPr="00366808" w:rsidRDefault="006C3FC5" w:rsidP="006C3FC5">
      <w:pPr>
        <w:pStyle w:val="Heading2"/>
        <w:rPr>
          <w:lang w:val="en-GB"/>
        </w:rPr>
      </w:pPr>
      <w:bookmarkStart w:id="9" w:name="_Toc212582735"/>
      <w:r>
        <w:rPr>
          <w:lang w:val="en-GB"/>
        </w:rPr>
        <w:t xml:space="preserve">2.5 </w:t>
      </w:r>
      <w:r w:rsidR="00366808" w:rsidRPr="00366808">
        <w:rPr>
          <w:lang w:val="en-GB"/>
        </w:rPr>
        <w:t>Research Gaps</w:t>
      </w:r>
      <w:bookmarkEnd w:id="9"/>
    </w:p>
    <w:p w14:paraId="0DB81D80" w14:textId="77777777" w:rsidR="00440C5E" w:rsidRDefault="00366808" w:rsidP="00440C5E">
      <w:pPr>
        <w:rPr>
          <w:lang w:val="en-GB"/>
        </w:rPr>
      </w:pPr>
      <w:r w:rsidRPr="006C3FC5">
        <w:rPr>
          <w:lang w:val="en-GB"/>
        </w:rPr>
        <w:t xml:space="preserve">Despite existing literature on sustainability in the hospitality industry, the research areas that have not been addressed are waste management techniques in mid scales and </w:t>
      </w:r>
      <w:r w:rsidR="006C3FC5" w:rsidRPr="006C3FC5">
        <w:rPr>
          <w:lang w:val="en-GB"/>
        </w:rPr>
        <w:t>city-based</w:t>
      </w:r>
      <w:r w:rsidRPr="006C3FC5">
        <w:rPr>
          <w:lang w:val="en-GB"/>
        </w:rPr>
        <w:t xml:space="preserve"> hotels. Melomon and Weihrich (2007) note that much of the current studies revolve around large resorts that have dedicated environmental teams but fail to realise the realities of small properties that have to work within narrower limits</w:t>
      </w:r>
      <w:r w:rsidR="00B84E77">
        <w:rPr>
          <w:lang w:val="en-GB"/>
        </w:rPr>
        <w:t xml:space="preserve"> (</w:t>
      </w:r>
      <w:r w:rsidR="00B84E77" w:rsidRPr="00B84E77">
        <w:rPr>
          <w:lang w:val="en-GB"/>
        </w:rPr>
        <w:t>Gonzales</w:t>
      </w:r>
      <w:r w:rsidR="00B84E77">
        <w:rPr>
          <w:lang w:val="en-GB"/>
        </w:rPr>
        <w:t>, 2021)</w:t>
      </w:r>
      <w:r w:rsidRPr="006C3FC5">
        <w:rPr>
          <w:lang w:val="en-GB"/>
        </w:rPr>
        <w:t>. The midscale hotels such as the Holiday Inn Sunderland Keel Square have challenges such as staffing, budget and space that demand contextual and not generalized solutions</w:t>
      </w:r>
      <w:r w:rsidR="00B84E77">
        <w:rPr>
          <w:lang w:val="en-GB"/>
        </w:rPr>
        <w:t xml:space="preserve"> (</w:t>
      </w:r>
      <w:r w:rsidR="00B84E77" w:rsidRPr="00806BF0">
        <w:t>Seffar</w:t>
      </w:r>
      <w:r w:rsidR="00B84E77">
        <w:t>, 2021</w:t>
      </w:r>
      <w:r w:rsidR="00B84E77">
        <w:rPr>
          <w:lang w:val="en-GB"/>
        </w:rPr>
        <w:t>)</w:t>
      </w:r>
      <w:r w:rsidRPr="006C3FC5">
        <w:rPr>
          <w:lang w:val="en-GB"/>
        </w:rPr>
        <w:t>. The other gap is in translating corporate sustainability frameworks into local practice. Although international hotel chains have published detailed environmental policies, little literature has been done on how they are applied at property level and especially in urban markets where the demands of operations vary widely</w:t>
      </w:r>
      <w:r w:rsidR="007D32F7">
        <w:rPr>
          <w:lang w:val="en-GB"/>
        </w:rPr>
        <w:t xml:space="preserve"> (</w:t>
      </w:r>
      <w:r w:rsidR="007D32F7" w:rsidRPr="00976B37">
        <w:t>Achmad</w:t>
      </w:r>
      <w:r w:rsidR="007D32F7">
        <w:t>, 2022</w:t>
      </w:r>
      <w:r w:rsidR="007D32F7">
        <w:rPr>
          <w:lang w:val="en-GB"/>
        </w:rPr>
        <w:t>)</w:t>
      </w:r>
      <w:r w:rsidRPr="006C3FC5">
        <w:rPr>
          <w:lang w:val="en-GB"/>
        </w:rPr>
        <w:t>. Exploring the operation of these frameworks in practice may demonstrate inconsistencies between brand intention and implementation. Another aspect that is not given enough attention is the human component. Numerous studies focus on technical or procedural resolutions, yet less focus on the aspects of behaviour and culture of the waste management</w:t>
      </w:r>
      <w:r w:rsidR="007D32F7">
        <w:rPr>
          <w:lang w:val="en-GB"/>
        </w:rPr>
        <w:t xml:space="preserve"> (</w:t>
      </w:r>
      <w:r w:rsidR="007D32F7" w:rsidRPr="00976B37">
        <w:t>Wilson</w:t>
      </w:r>
      <w:r w:rsidR="007D32F7">
        <w:t>, 2025</w:t>
      </w:r>
      <w:r w:rsidR="007D32F7">
        <w:rPr>
          <w:lang w:val="en-GB"/>
        </w:rPr>
        <w:t>)</w:t>
      </w:r>
      <w:r w:rsidRPr="006C3FC5">
        <w:rPr>
          <w:lang w:val="en-GB"/>
        </w:rPr>
        <w:t xml:space="preserve">. A further insight into the long-term sustainability outcomes can be </w:t>
      </w:r>
      <w:r w:rsidRPr="00440C5E">
        <w:t>provided</w:t>
      </w:r>
      <w:r w:rsidRPr="006C3FC5">
        <w:rPr>
          <w:lang w:val="en-GB"/>
        </w:rPr>
        <w:t xml:space="preserve"> by understanding the effects of the attitudes, motivation, and leadership support of employees on their everyday practices. Lastly, little has been done to understand how the waste management can be related with other aspects of sustainability, such as energy conservation or community participation. It might be important to approach these areas in a more integrated manner to create a synergy between them that will improve the performance of the whole hotel. With these gaps sealed, the proposed research will seek to offer a practical and situational insight into the troubles and opportunities relating to waste management at the Holiday Inn Sunderland Keel Square.</w:t>
      </w:r>
    </w:p>
    <w:p w14:paraId="6B50783C" w14:textId="77777777" w:rsidR="00342E38" w:rsidRPr="00440C5E" w:rsidRDefault="00440C5E" w:rsidP="00440C5E">
      <w:pPr>
        <w:pStyle w:val="Heading1"/>
        <w:rPr>
          <w:rStyle w:val="Heading1Char"/>
          <w:b/>
        </w:rPr>
      </w:pPr>
      <w:r>
        <w:rPr>
          <w:lang w:val="en-GB"/>
        </w:rPr>
        <w:br w:type="column"/>
      </w:r>
      <w:bookmarkStart w:id="10" w:name="_Toc212582736"/>
      <w:r w:rsidR="00342E38" w:rsidRPr="00440C5E">
        <w:rPr>
          <w:rStyle w:val="Heading1Char"/>
          <w:b/>
        </w:rPr>
        <w:t>Chapter 3: Methodology</w:t>
      </w:r>
      <w:bookmarkEnd w:id="10"/>
    </w:p>
    <w:p w14:paraId="0921939B" w14:textId="77777777" w:rsidR="00366808" w:rsidRPr="00366808" w:rsidRDefault="00366808" w:rsidP="00366808">
      <w:pPr>
        <w:rPr>
          <w:lang w:val="en-GB"/>
        </w:rPr>
      </w:pPr>
      <w:r w:rsidRPr="00366808">
        <w:rPr>
          <w:lang w:val="en-GB"/>
        </w:rPr>
        <w:t xml:space="preserve">The research follows the approach of </w:t>
      </w:r>
      <w:r w:rsidR="006C3FC5" w:rsidRPr="00366808">
        <w:rPr>
          <w:lang w:val="en-GB"/>
        </w:rPr>
        <w:t>case study research</w:t>
      </w:r>
      <w:r w:rsidRPr="00366808">
        <w:rPr>
          <w:lang w:val="en-GB"/>
        </w:rPr>
        <w:t xml:space="preserve"> in order to examine the waste management issues and sustainability practices at Holiday Inn Sunderland Keel Square. The case study approach makes it possible to comprehend complex </w:t>
      </w:r>
      <w:r w:rsidR="006C3FC5" w:rsidRPr="00366808">
        <w:rPr>
          <w:lang w:val="en-GB"/>
        </w:rPr>
        <w:t>real-life</w:t>
      </w:r>
      <w:r w:rsidRPr="00366808">
        <w:rPr>
          <w:lang w:val="en-GB"/>
        </w:rPr>
        <w:t xml:space="preserve"> phenomena in a depth and within their contextual framework</w:t>
      </w:r>
      <w:r w:rsidR="007D32F7">
        <w:rPr>
          <w:lang w:val="en-GB"/>
        </w:rPr>
        <w:t xml:space="preserve"> (</w:t>
      </w:r>
      <w:r w:rsidR="007D32F7" w:rsidRPr="00976B37">
        <w:t>Hancock</w:t>
      </w:r>
      <w:r w:rsidR="007D32F7">
        <w:t>, 2021</w:t>
      </w:r>
      <w:r w:rsidR="007D32F7">
        <w:rPr>
          <w:lang w:val="en-GB"/>
        </w:rPr>
        <w:t>)</w:t>
      </w:r>
      <w:r w:rsidRPr="00366808">
        <w:rPr>
          <w:lang w:val="en-GB"/>
        </w:rPr>
        <w:t xml:space="preserve">. As the research expects to </w:t>
      </w:r>
      <w:r w:rsidR="006C3FC5" w:rsidRPr="00366808">
        <w:rPr>
          <w:lang w:val="en-GB"/>
        </w:rPr>
        <w:t>analyse</w:t>
      </w:r>
      <w:r w:rsidRPr="00366808">
        <w:rPr>
          <w:lang w:val="en-GB"/>
        </w:rPr>
        <w:t xml:space="preserve"> the application of the principles of sustainability in the everyday life of a particular hotel facility, this method is especially suitable. It allows exploring the working practices, employee attitude, and approach to management in the natural environment of the hotel, and the information will be both detailed and practical.</w:t>
      </w:r>
    </w:p>
    <w:p w14:paraId="682853E2" w14:textId="77777777" w:rsidR="00366808" w:rsidRPr="00366808" w:rsidRDefault="006C3FC5" w:rsidP="006C3FC5">
      <w:pPr>
        <w:pStyle w:val="Heading2"/>
        <w:rPr>
          <w:lang w:val="en-GB"/>
        </w:rPr>
      </w:pPr>
      <w:bookmarkStart w:id="11" w:name="_Toc212582737"/>
      <w:r>
        <w:rPr>
          <w:lang w:val="en-GB"/>
        </w:rPr>
        <w:t xml:space="preserve">3.1 </w:t>
      </w:r>
      <w:r w:rsidR="00366808" w:rsidRPr="00366808">
        <w:rPr>
          <w:lang w:val="en-GB"/>
        </w:rPr>
        <w:t>Case Study Approach</w:t>
      </w:r>
      <w:bookmarkEnd w:id="11"/>
    </w:p>
    <w:p w14:paraId="6E26F63E" w14:textId="77777777" w:rsidR="00366808" w:rsidRPr="00366808" w:rsidRDefault="00366808" w:rsidP="00366808">
      <w:pPr>
        <w:rPr>
          <w:lang w:val="en-GB"/>
        </w:rPr>
      </w:pPr>
      <w:r w:rsidRPr="00366808">
        <w:rPr>
          <w:lang w:val="en-GB"/>
        </w:rPr>
        <w:t>The method of the case study is well known to present elaborate, contextualised information on a given setting or an organisation</w:t>
      </w:r>
      <w:r w:rsidR="007D32F7">
        <w:rPr>
          <w:lang w:val="en-GB"/>
        </w:rPr>
        <w:t xml:space="preserve"> (</w:t>
      </w:r>
      <w:r w:rsidR="007D32F7" w:rsidRPr="00976B37">
        <w:t>Martinsuo</w:t>
      </w:r>
      <w:r w:rsidR="007D32F7">
        <w:t>, 2021</w:t>
      </w:r>
      <w:r w:rsidR="007D32F7">
        <w:rPr>
          <w:lang w:val="en-GB"/>
        </w:rPr>
        <w:t>)</w:t>
      </w:r>
      <w:r w:rsidRPr="00366808">
        <w:rPr>
          <w:lang w:val="en-GB"/>
        </w:rPr>
        <w:t>. It does not aim at isolating variables as experimental or purely quantitative methods, but to comprehend the interaction of many variables in a real-world setting. Within the frame of the given project, the Holiday Inn Sunderland Keel square will serve as a representative of a midscale, city-centre hotel, which is operated under the Holiday Inn brand and which, in its turn, is a part of the InterContinental Hotels Group (IHG). The sustainability efforts of the brand, including the Green Engage, are a structured framework, whereas the local challenges of the operation of the property make it an excellent location to apply the study. The power of the case study method consists in its ability to combine different sources of data and opinions</w:t>
      </w:r>
      <w:r w:rsidR="007D32F7">
        <w:rPr>
          <w:lang w:val="en-GB"/>
        </w:rPr>
        <w:t xml:space="preserve"> (</w:t>
      </w:r>
      <w:r w:rsidR="007D32F7" w:rsidRPr="00976B37">
        <w:t>Viera</w:t>
      </w:r>
      <w:r w:rsidR="007D32F7">
        <w:t>, 2024</w:t>
      </w:r>
      <w:r w:rsidR="007D32F7">
        <w:rPr>
          <w:lang w:val="en-GB"/>
        </w:rPr>
        <w:t>)</w:t>
      </w:r>
      <w:r w:rsidRPr="00366808">
        <w:rPr>
          <w:lang w:val="en-GB"/>
        </w:rPr>
        <w:t>. It helps the researcher to look at the situation as a whole taking into consideration not only the organisational systems but also the human factor that affects the practice of waste management. The approach is also adaptable and qualitative approaches include observation, review of documents, and casual conversations with employees which can be used to form a holistic view of sustainability performance of the hotel. This flexibility renders the method especially appropriate to the exploratory research inquiry, in which the variables are not determined in advance, but they are revealed during the research process.</w:t>
      </w:r>
    </w:p>
    <w:p w14:paraId="67C18D00" w14:textId="77777777" w:rsidR="00366808" w:rsidRPr="00366808" w:rsidRDefault="006C3FC5" w:rsidP="006C3FC5">
      <w:pPr>
        <w:pStyle w:val="Heading2"/>
        <w:rPr>
          <w:lang w:val="en-GB"/>
        </w:rPr>
      </w:pPr>
      <w:bookmarkStart w:id="12" w:name="_Toc212582738"/>
      <w:r>
        <w:rPr>
          <w:lang w:val="en-GB"/>
        </w:rPr>
        <w:t xml:space="preserve">3.2 </w:t>
      </w:r>
      <w:r w:rsidR="00366808" w:rsidRPr="00366808">
        <w:rPr>
          <w:lang w:val="en-GB"/>
        </w:rPr>
        <w:t>Exploratory Research Orientation.</w:t>
      </w:r>
      <w:bookmarkEnd w:id="12"/>
    </w:p>
    <w:p w14:paraId="074B292C" w14:textId="77777777" w:rsidR="00366808" w:rsidRPr="00366808" w:rsidRDefault="00366808" w:rsidP="00366808">
      <w:pPr>
        <w:rPr>
          <w:lang w:val="en-GB"/>
        </w:rPr>
      </w:pPr>
      <w:r w:rsidRPr="00366808">
        <w:rPr>
          <w:lang w:val="en-GB"/>
        </w:rPr>
        <w:t xml:space="preserve">The exploratory research orientation justifies the use of the case study methodology in this project because it will provide direction on the investigation without being bound by strict hypotheses. The practices of waste management in hotels may greatly differ with </w:t>
      </w:r>
      <w:r w:rsidR="00AF7504" w:rsidRPr="00366808">
        <w:rPr>
          <w:lang w:val="en-GB"/>
        </w:rPr>
        <w:t>hotel</w:t>
      </w:r>
      <w:r w:rsidRPr="00366808">
        <w:rPr>
          <w:lang w:val="en-GB"/>
        </w:rPr>
        <w:t xml:space="preserve"> management policies, staff behaviour, and local regulations, an exploratory stance of the research enables the study to be open to various findings. This orientation can be useful in cases when the objective is to detect the current issues, evaluate the existing practice, and propose possible solutions instead of quantifying predetermined results. The exploratory research is especially pertinent to the topics that are context-specific and poorly studied like the waste management in midscale urban hotels. It helps in finding new patterns, relationships and operation insights. Through the approach of exploration, the study aims at being used to indicate practical gaps between corporate policies of sustainability and their application at the hotel level. This approach encourages the flexibility in data collection and interpretation, and the analysis can be adjusted with new information that could be offered by the case study</w:t>
      </w:r>
      <w:r w:rsidR="00AF7504">
        <w:rPr>
          <w:lang w:val="en-GB"/>
        </w:rPr>
        <w:t xml:space="preserve"> (</w:t>
      </w:r>
      <w:r w:rsidR="00AF7504" w:rsidRPr="0007099F">
        <w:t>Olawale</w:t>
      </w:r>
      <w:r w:rsidR="00AF7504">
        <w:t>, 2023</w:t>
      </w:r>
      <w:r w:rsidR="00AF7504">
        <w:rPr>
          <w:lang w:val="en-GB"/>
        </w:rPr>
        <w:t>)</w:t>
      </w:r>
      <w:r w:rsidRPr="00366808">
        <w:rPr>
          <w:lang w:val="en-GB"/>
        </w:rPr>
        <w:t>.</w:t>
      </w:r>
    </w:p>
    <w:p w14:paraId="69772D3C" w14:textId="77777777" w:rsidR="00366808" w:rsidRPr="00366808" w:rsidRDefault="006C3FC5" w:rsidP="006C3FC5">
      <w:pPr>
        <w:pStyle w:val="Heading2"/>
        <w:rPr>
          <w:lang w:val="en-GB"/>
        </w:rPr>
      </w:pPr>
      <w:bookmarkStart w:id="13" w:name="_Toc212582739"/>
      <w:r>
        <w:rPr>
          <w:lang w:val="en-GB"/>
        </w:rPr>
        <w:t xml:space="preserve">3.3 </w:t>
      </w:r>
      <w:r w:rsidR="00366808" w:rsidRPr="00366808">
        <w:rPr>
          <w:lang w:val="en-GB"/>
        </w:rPr>
        <w:t>Methods of Data collection and Data analysis.</w:t>
      </w:r>
      <w:bookmarkEnd w:id="13"/>
    </w:p>
    <w:p w14:paraId="1C0F561A" w14:textId="77777777" w:rsidR="00366808" w:rsidRPr="00366808" w:rsidRDefault="00366808" w:rsidP="00366808">
      <w:pPr>
        <w:rPr>
          <w:lang w:val="en-GB"/>
        </w:rPr>
      </w:pPr>
      <w:r w:rsidRPr="00366808">
        <w:rPr>
          <w:lang w:val="en-GB"/>
        </w:rPr>
        <w:t xml:space="preserve">The qualitative data collection methods used in this research are the most suitable in the interpretive nature of the case study and exploratory methods. The sources of data can be documents on the hotel policies, sustainability reports, waste management records, and on-site observations of the working practice. As an extension to the previous commentary, unstructured interviews or notes of reflections regarding how the employees are sensitized to identify with the waste segregation activities add further insight into the challenges that are encountered in the day-to-day operations. </w:t>
      </w:r>
      <w:r w:rsidR="00265DED">
        <w:rPr>
          <w:lang w:val="en-GB"/>
        </w:rPr>
        <w:t xml:space="preserve">In the hospitality industry, the background information regarding sustainable waste management is obtained through secondary data concerning industry sources and credible academic, </w:t>
      </w:r>
      <w:r w:rsidRPr="00366808">
        <w:rPr>
          <w:lang w:val="en-GB"/>
        </w:rPr>
        <w:t>which help to put the findings in a larger theoretical and professional framework. Such data analysis, when combined, will allow the researcher to obtain major operational themes and associate them with the existing models or frameworks of sustainability that can be applied to the hospitality industry. The process of analysis will be based on defining the trends and relationships among the data sources to identify the key problems that affect the management of waste at Holiday Inn Sunderland Keel Square. It can be staff involvement, staff resource allocation, logistical issues, or policy implementation gaps. The qualitative interpretation is expected to provide the study with insights that can be used to make practical recommendations on how to enhance the efficiency and sustainability of waste management in the property</w:t>
      </w:r>
      <w:r w:rsidR="00AF7504">
        <w:rPr>
          <w:lang w:val="en-GB"/>
        </w:rPr>
        <w:t xml:space="preserve"> (Khoa, 2023)</w:t>
      </w:r>
      <w:r w:rsidRPr="00366808">
        <w:rPr>
          <w:lang w:val="en-GB"/>
        </w:rPr>
        <w:t>.</w:t>
      </w:r>
    </w:p>
    <w:p w14:paraId="1366EE3A" w14:textId="77777777" w:rsidR="00366808" w:rsidRPr="00366808" w:rsidRDefault="006C3FC5" w:rsidP="006C3FC5">
      <w:pPr>
        <w:pStyle w:val="Heading2"/>
        <w:rPr>
          <w:lang w:val="en-GB"/>
        </w:rPr>
      </w:pPr>
      <w:bookmarkStart w:id="14" w:name="_Toc212582740"/>
      <w:r>
        <w:rPr>
          <w:lang w:val="en-GB"/>
        </w:rPr>
        <w:t xml:space="preserve">3.4 </w:t>
      </w:r>
      <w:r w:rsidR="00366808" w:rsidRPr="00366808">
        <w:rPr>
          <w:lang w:val="en-GB"/>
        </w:rPr>
        <w:t>Advantages and Limitations</w:t>
      </w:r>
      <w:bookmarkEnd w:id="14"/>
    </w:p>
    <w:p w14:paraId="6ECDE52F" w14:textId="77777777" w:rsidR="00366808" w:rsidRPr="00366808" w:rsidRDefault="00366808" w:rsidP="00366808">
      <w:pPr>
        <w:rPr>
          <w:lang w:val="en-GB"/>
        </w:rPr>
      </w:pPr>
      <w:r w:rsidRPr="00366808">
        <w:rPr>
          <w:lang w:val="en-GB"/>
        </w:rPr>
        <w:t>The key benefit of the selected method, the case study, is its depth and richness in context. It enables the researcher to delve into the operational specifics, which might be missed by the quantitative or large-scale research. The case study and the exploratory design will ensure that the results are based on the realities of the world and not abstract generalisations. It is also flexible to change the direction of the research as new information is achieved in the process of conducting the research. Nevertheless, there are also certain limitations to the approach</w:t>
      </w:r>
      <w:r w:rsidR="00AF7504">
        <w:rPr>
          <w:lang w:val="en-GB"/>
        </w:rPr>
        <w:t xml:space="preserve"> (</w:t>
      </w:r>
      <w:r w:rsidR="00AF7504" w:rsidRPr="00976B37">
        <w:t>Viera</w:t>
      </w:r>
      <w:r w:rsidR="00AF7504">
        <w:t>, 2023</w:t>
      </w:r>
      <w:r w:rsidR="00AF7504">
        <w:rPr>
          <w:lang w:val="en-GB"/>
        </w:rPr>
        <w:t>)</w:t>
      </w:r>
      <w:r w:rsidRPr="00366808">
        <w:rPr>
          <w:lang w:val="en-GB"/>
        </w:rPr>
        <w:t>. Since it deals with one case, the results cannot be scaled to other contexts and hotels. The use of the qualitative interpretation introduces level of subjectivity and the lack of standardised measurements may lead to the impossibility to compare the results with those of other studies. Also, internal operational information or employee intelligence might be restricted because of secrecy or time. Nevertheless, despite these obstacles, the case study method is the most suitable one to a more precise and significant insight into the area of waste management in the particular context of Holiday Inn Sunderland Keel Square.</w:t>
      </w:r>
    </w:p>
    <w:p w14:paraId="6BDE2C2A" w14:textId="77777777" w:rsidR="00366808" w:rsidRDefault="00366808" w:rsidP="00366808">
      <w:pPr>
        <w:rPr>
          <w:lang w:val="en-GB"/>
        </w:rPr>
      </w:pPr>
    </w:p>
    <w:p w14:paraId="45513D45" w14:textId="77777777" w:rsidR="00342E38" w:rsidRPr="00A246C9" w:rsidRDefault="00366808" w:rsidP="006C3FC5">
      <w:pPr>
        <w:pStyle w:val="Heading1"/>
        <w:rPr>
          <w:lang w:val="en-GB"/>
        </w:rPr>
      </w:pPr>
      <w:r>
        <w:rPr>
          <w:lang w:val="en-GB"/>
        </w:rPr>
        <w:br w:type="column"/>
      </w:r>
      <w:bookmarkStart w:id="15" w:name="_Toc212582741"/>
      <w:r w:rsidR="006C3FC5">
        <w:rPr>
          <w:lang w:val="en-GB"/>
        </w:rPr>
        <w:t xml:space="preserve">Chapter 4: </w:t>
      </w:r>
      <w:r w:rsidR="008B164D" w:rsidRPr="00A246C9">
        <w:rPr>
          <w:lang w:val="en-GB"/>
        </w:rPr>
        <w:t>Findings</w:t>
      </w:r>
      <w:r w:rsidR="006C3FC5">
        <w:rPr>
          <w:lang w:val="en-GB"/>
        </w:rPr>
        <w:t xml:space="preserve"> and Discussion</w:t>
      </w:r>
      <w:bookmarkEnd w:id="15"/>
    </w:p>
    <w:p w14:paraId="58A85D33" w14:textId="77777777" w:rsidR="006C3FC5" w:rsidRDefault="006C3FC5" w:rsidP="006C3FC5">
      <w:pPr>
        <w:pStyle w:val="Heading1"/>
        <w:rPr>
          <w:lang w:val="en-GB"/>
        </w:rPr>
      </w:pPr>
      <w:bookmarkStart w:id="16" w:name="_Toc212582742"/>
      <w:r>
        <w:rPr>
          <w:lang w:val="en-GB"/>
        </w:rPr>
        <w:t>4.1 Findings</w:t>
      </w:r>
      <w:bookmarkEnd w:id="16"/>
    </w:p>
    <w:p w14:paraId="4E0C6543" w14:textId="77777777" w:rsidR="00366808" w:rsidRPr="00366808" w:rsidRDefault="006C3FC5" w:rsidP="006C3FC5">
      <w:pPr>
        <w:pStyle w:val="Heading2"/>
        <w:rPr>
          <w:lang w:val="en-GB"/>
        </w:rPr>
      </w:pPr>
      <w:bookmarkStart w:id="17" w:name="_Toc212582743"/>
      <w:r>
        <w:rPr>
          <w:lang w:val="en-GB"/>
        </w:rPr>
        <w:t xml:space="preserve">4.1.1 </w:t>
      </w:r>
      <w:r w:rsidR="00366808" w:rsidRPr="00366808">
        <w:rPr>
          <w:lang w:val="en-GB"/>
        </w:rPr>
        <w:t>Generation and Segregation of Wastes.</w:t>
      </w:r>
      <w:bookmarkEnd w:id="17"/>
    </w:p>
    <w:p w14:paraId="4C959F38" w14:textId="77777777" w:rsidR="00366808" w:rsidRPr="00366808" w:rsidRDefault="00366808" w:rsidP="00366808">
      <w:pPr>
        <w:rPr>
          <w:lang w:val="en-GB"/>
        </w:rPr>
      </w:pPr>
      <w:r w:rsidRPr="00366808">
        <w:rPr>
          <w:lang w:val="en-GB"/>
        </w:rPr>
        <w:t xml:space="preserve">In the placement at the Holiday Inn Sunderland Keel Square, there was a lot of waste produced in all the departments. The kitchen generates organic waste due to food preparation, leftovers of the buffets, and unused ingredients. Another large percentage is packaging waste, such as plastics, cardboard, </w:t>
      </w:r>
      <w:r w:rsidR="00627776" w:rsidRPr="00366808">
        <w:rPr>
          <w:lang w:val="en-GB"/>
        </w:rPr>
        <w:t>aluminium</w:t>
      </w:r>
      <w:r w:rsidRPr="00366808">
        <w:rPr>
          <w:lang w:val="en-GB"/>
        </w:rPr>
        <w:t xml:space="preserve"> and food wrappers. Paper waste, plastic waste, including toiletries, and single-use items including bed linen and cleaning supplies are also contributed by housekeeping. Foot of house zone i.e. lobby, restaurant and conference space produce mixed waste which consists of disposable cups, takeaway packaging, brochures, promotion products and food waste which arises occasionally. There are segmentation measures, which are not uniformly upheld. The kitchen may be the </w:t>
      </w:r>
      <w:r w:rsidR="00AF7504" w:rsidRPr="00366808">
        <w:rPr>
          <w:lang w:val="en-GB"/>
        </w:rPr>
        <w:t>strictest</w:t>
      </w:r>
      <w:r w:rsidRPr="00366808">
        <w:rPr>
          <w:lang w:val="en-GB"/>
        </w:rPr>
        <w:t xml:space="preserve"> in regard to segregation, as organic waste is quite distinctly separated, and there are recyclables</w:t>
      </w:r>
      <w:r w:rsidR="00AF7504">
        <w:rPr>
          <w:lang w:val="en-GB"/>
        </w:rPr>
        <w:t xml:space="preserve"> (</w:t>
      </w:r>
      <w:r w:rsidR="00AF7504" w:rsidRPr="0007099F">
        <w:t>Juvan</w:t>
      </w:r>
      <w:r w:rsidR="00AF7504">
        <w:t>, 2023</w:t>
      </w:r>
      <w:r w:rsidR="00AF7504">
        <w:rPr>
          <w:lang w:val="en-GB"/>
        </w:rPr>
        <w:t>)</w:t>
      </w:r>
      <w:r w:rsidRPr="00366808">
        <w:rPr>
          <w:lang w:val="en-GB"/>
        </w:rPr>
        <w:t>. Nevertheless, in busy services, there are instances where food scraps were confused with general waste, and this points to real challenges in keeping compliance under the pressure of the operations. Housekeeping and front-of-house employees were not so consistent in compliance, at times throwing recyclables into the general bin because of incomprehensible labeling, no convenient bin position, or time</w:t>
      </w:r>
      <w:r w:rsidR="00AF7504">
        <w:rPr>
          <w:lang w:val="en-GB"/>
        </w:rPr>
        <w:t xml:space="preserve"> (</w:t>
      </w:r>
      <w:r w:rsidR="00AF7504" w:rsidRPr="0007099F">
        <w:t>Oliseh</w:t>
      </w:r>
      <w:r w:rsidR="00AF7504">
        <w:t>, 2025</w:t>
      </w:r>
      <w:r w:rsidR="00AF7504">
        <w:rPr>
          <w:lang w:val="en-GB"/>
        </w:rPr>
        <w:t>)</w:t>
      </w:r>
      <w:r w:rsidRPr="00366808">
        <w:rPr>
          <w:lang w:val="en-GB"/>
        </w:rPr>
        <w:t xml:space="preserve">. Although the waste management policy of the hotel stipulates the procedure of segregation of waste, the practice is highly differentiated between the teams and shifts. It was also observed that not all bins were always easily marked or even placed in a place that was convenient especially in the storage rooms and the housekeeping stations. Employees reported that the confusion in </w:t>
      </w:r>
      <w:r w:rsidR="00AF7504" w:rsidRPr="00366808">
        <w:rPr>
          <w:lang w:val="en-GB"/>
        </w:rPr>
        <w:t>labelling</w:t>
      </w:r>
      <w:r w:rsidRPr="00366808">
        <w:rPr>
          <w:lang w:val="en-GB"/>
        </w:rPr>
        <w:t xml:space="preserve"> got them to sort recyclables as general waste at times</w:t>
      </w:r>
      <w:r w:rsidR="00856753">
        <w:rPr>
          <w:lang w:val="en-GB"/>
        </w:rPr>
        <w:t xml:space="preserve"> (</w:t>
      </w:r>
      <w:r w:rsidR="00856753" w:rsidRPr="008C1AF6">
        <w:t>Nuong</w:t>
      </w:r>
      <w:r w:rsidR="00856753">
        <w:t>, 2025</w:t>
      </w:r>
      <w:r w:rsidR="00856753">
        <w:rPr>
          <w:lang w:val="en-GB"/>
        </w:rPr>
        <w:t>)</w:t>
      </w:r>
      <w:r w:rsidRPr="00366808">
        <w:rPr>
          <w:lang w:val="en-GB"/>
        </w:rPr>
        <w:t>. Supervisors could monitor their staffs on a daily basis and thus ensuring that constant compliance relied on the personal initiative of the staff members.</w:t>
      </w:r>
    </w:p>
    <w:p w14:paraId="230A060E" w14:textId="77777777" w:rsidR="00366808" w:rsidRPr="00366808" w:rsidRDefault="006C3FC5" w:rsidP="006C3FC5">
      <w:pPr>
        <w:pStyle w:val="Heading2"/>
        <w:rPr>
          <w:lang w:val="en-GB"/>
        </w:rPr>
      </w:pPr>
      <w:bookmarkStart w:id="18" w:name="_Toc212582744"/>
      <w:r>
        <w:rPr>
          <w:lang w:val="en-GB"/>
        </w:rPr>
        <w:t xml:space="preserve">4.1.2 </w:t>
      </w:r>
      <w:r w:rsidR="00366808" w:rsidRPr="00366808">
        <w:rPr>
          <w:lang w:val="en-GB"/>
        </w:rPr>
        <w:t>Waste Disposal and Outsourcing Practices.</w:t>
      </w:r>
      <w:bookmarkEnd w:id="18"/>
    </w:p>
    <w:p w14:paraId="52971157" w14:textId="77777777" w:rsidR="00366808" w:rsidRPr="00366808" w:rsidRDefault="00366808" w:rsidP="00366808">
      <w:pPr>
        <w:rPr>
          <w:lang w:val="en-GB"/>
        </w:rPr>
      </w:pPr>
      <w:r w:rsidRPr="00366808">
        <w:rPr>
          <w:lang w:val="en-GB"/>
        </w:rPr>
        <w:t>The hotel depends greatly on the services of external contractors to collect and dispose waste. Kitchen organic waste is collected to be recycled into compost products and recyclables are discarded by taking them to the recycling centres at the municipal level</w:t>
      </w:r>
      <w:r w:rsidR="00627776">
        <w:rPr>
          <w:lang w:val="en-GB"/>
        </w:rPr>
        <w:t xml:space="preserve"> (</w:t>
      </w:r>
      <w:r w:rsidR="00627776" w:rsidRPr="007E7354">
        <w:t>Sushchenko</w:t>
      </w:r>
      <w:r w:rsidR="00627776">
        <w:t>, 2024</w:t>
      </w:r>
      <w:r w:rsidR="00627776">
        <w:rPr>
          <w:lang w:val="en-GB"/>
        </w:rPr>
        <w:t>)</w:t>
      </w:r>
      <w:r w:rsidRPr="00366808">
        <w:rPr>
          <w:lang w:val="en-GB"/>
        </w:rPr>
        <w:t xml:space="preserve">. Wastes that </w:t>
      </w:r>
      <w:r w:rsidR="00627776" w:rsidRPr="00366808">
        <w:rPr>
          <w:lang w:val="en-GB"/>
        </w:rPr>
        <w:t>cannot</w:t>
      </w:r>
      <w:r w:rsidRPr="00366808">
        <w:rPr>
          <w:lang w:val="en-GB"/>
        </w:rPr>
        <w:t xml:space="preserve"> be recycled are disposed of using the normal landfills</w:t>
      </w:r>
      <w:r w:rsidR="00E61215">
        <w:rPr>
          <w:lang w:val="en-GB"/>
        </w:rPr>
        <w:t xml:space="preserve"> (Gupta, 2022)</w:t>
      </w:r>
      <w:r w:rsidRPr="00366808">
        <w:rPr>
          <w:lang w:val="en-GB"/>
        </w:rPr>
        <w:t>. The facilities manager interviewed indicated that there is little control over the recycling process after it has been collected. Employees cited waiting length in municipal pick-up times, some contamination and inconsistent contractor practice in decreasing the availability of waste management. Damaged furniture, mattresses, electronic appliances are classified as bulky waste and will need special collections</w:t>
      </w:r>
      <w:r w:rsidR="00627776">
        <w:rPr>
          <w:lang w:val="en-GB"/>
        </w:rPr>
        <w:t xml:space="preserve"> (</w:t>
      </w:r>
      <w:r w:rsidR="00627776" w:rsidRPr="007E7354">
        <w:t>Anilkumar</w:t>
      </w:r>
      <w:r w:rsidR="00627776">
        <w:t>¸n.d.</w:t>
      </w:r>
      <w:r w:rsidR="00627776">
        <w:rPr>
          <w:lang w:val="en-GB"/>
        </w:rPr>
        <w:t>)</w:t>
      </w:r>
      <w:r w:rsidRPr="00366808">
        <w:rPr>
          <w:lang w:val="en-GB"/>
        </w:rPr>
        <w:t xml:space="preserve">. Employees have reported that it is laborious to schedule such collections and it is usually delayed, such that goods are temporarily held at the premises. The delays sometimes pose a logistical problem particularly at the time of the peak occupancy in areas where the storage capacity is already low. The </w:t>
      </w:r>
      <w:r w:rsidR="006C3FC5" w:rsidRPr="00366808">
        <w:rPr>
          <w:lang w:val="en-GB"/>
        </w:rPr>
        <w:t>number</w:t>
      </w:r>
      <w:r w:rsidRPr="00366808">
        <w:rPr>
          <w:lang w:val="en-GB"/>
        </w:rPr>
        <w:t xml:space="preserve"> of systems available to make sure of proper disposal exists, however, the dependence on external providers and inconsistencies in the functioning decrease the overall effectiveness.</w:t>
      </w:r>
    </w:p>
    <w:p w14:paraId="088110AC" w14:textId="77777777" w:rsidR="00366808" w:rsidRPr="00366808" w:rsidRDefault="006C3FC5" w:rsidP="006C3FC5">
      <w:pPr>
        <w:pStyle w:val="Heading2"/>
        <w:rPr>
          <w:lang w:val="en-GB"/>
        </w:rPr>
      </w:pPr>
      <w:bookmarkStart w:id="19" w:name="_Toc212582745"/>
      <w:r>
        <w:rPr>
          <w:lang w:val="en-GB"/>
        </w:rPr>
        <w:t xml:space="preserve">4.1.3 </w:t>
      </w:r>
      <w:r w:rsidR="00366808" w:rsidRPr="00366808">
        <w:rPr>
          <w:lang w:val="en-GB"/>
        </w:rPr>
        <w:t>Employee Education, Sensitization and participation.</w:t>
      </w:r>
      <w:bookmarkEnd w:id="19"/>
    </w:p>
    <w:p w14:paraId="5A6956B2" w14:textId="77777777" w:rsidR="00366808" w:rsidRPr="00366808" w:rsidRDefault="00366808" w:rsidP="00366808">
      <w:pPr>
        <w:rPr>
          <w:lang w:val="en-GB"/>
        </w:rPr>
      </w:pPr>
      <w:r w:rsidRPr="00366808">
        <w:rPr>
          <w:lang w:val="en-GB"/>
        </w:rPr>
        <w:t>The level of staff knowledge and involvement is very important in the waste management practice of the hotel</w:t>
      </w:r>
      <w:r w:rsidR="009C5372">
        <w:rPr>
          <w:lang w:val="en-GB"/>
        </w:rPr>
        <w:t xml:space="preserve"> (</w:t>
      </w:r>
      <w:r w:rsidR="009C5372" w:rsidRPr="00457A62">
        <w:t>Kattiyapornpong</w:t>
      </w:r>
      <w:r w:rsidR="009C5372">
        <w:t>, 2023</w:t>
      </w:r>
      <w:r w:rsidR="009C5372">
        <w:rPr>
          <w:lang w:val="en-GB"/>
        </w:rPr>
        <w:t>)</w:t>
      </w:r>
      <w:r w:rsidRPr="00366808">
        <w:rPr>
          <w:lang w:val="en-GB"/>
        </w:rPr>
        <w:t>. The informal interviews and observations showed that awareness was different. Kitchen personnel were quite aware and on top of isolating organic waste and recyclables. The housekeeping staff, on the contrary, was less conscious of the effects of the environment and the significance of the segregation</w:t>
      </w:r>
      <w:r w:rsidR="009C5372">
        <w:rPr>
          <w:lang w:val="en-GB"/>
        </w:rPr>
        <w:t xml:space="preserve"> (Lu, 2023)</w:t>
      </w:r>
      <w:r w:rsidRPr="00366808">
        <w:rPr>
          <w:lang w:val="en-GB"/>
        </w:rPr>
        <w:t>. The level of training is periodical, and the training sessions are not frequent and comprehensive enough to guarantee the same level of knowledge throughout the shifts</w:t>
      </w:r>
      <w:r w:rsidR="009C5372">
        <w:rPr>
          <w:lang w:val="en-GB"/>
        </w:rPr>
        <w:t xml:space="preserve"> (</w:t>
      </w:r>
      <w:r w:rsidR="009C5372" w:rsidRPr="00457A62">
        <w:t>Draghici</w:t>
      </w:r>
      <w:r w:rsidR="009C5372">
        <w:t>, 2023</w:t>
      </w:r>
      <w:r w:rsidR="009C5372">
        <w:rPr>
          <w:lang w:val="en-GB"/>
        </w:rPr>
        <w:t>)</w:t>
      </w:r>
      <w:r w:rsidRPr="00366808">
        <w:rPr>
          <w:lang w:val="en-GB"/>
        </w:rPr>
        <w:t>. The levels of engagement are largely reliant on the amount of work and the level of communication. Employees tend to view the separation of the waste as an ancillary task, especially when the occupancy is at its highest point. Compliance is enhanced when the managers watch compliance and respond immediately</w:t>
      </w:r>
      <w:r w:rsidR="009C5372">
        <w:rPr>
          <w:lang w:val="en-GB"/>
        </w:rPr>
        <w:t xml:space="preserve"> (</w:t>
      </w:r>
      <w:r w:rsidR="009C5372" w:rsidRPr="00457A62">
        <w:t>Robina-Ramírez</w:t>
      </w:r>
      <w:r w:rsidR="009C5372">
        <w:t>, 2021</w:t>
      </w:r>
      <w:r w:rsidR="009C5372">
        <w:rPr>
          <w:lang w:val="en-GB"/>
        </w:rPr>
        <w:t>)</w:t>
      </w:r>
      <w:r w:rsidRPr="00366808">
        <w:rPr>
          <w:lang w:val="en-GB"/>
        </w:rPr>
        <w:t>. Employees indicated that these policies on sustainability could be more engaging and consistent through better explanations, graphics, and frequent reinforcement.</w:t>
      </w:r>
    </w:p>
    <w:p w14:paraId="162FDE0E" w14:textId="77777777" w:rsidR="00366808" w:rsidRPr="00366808" w:rsidRDefault="006C3FC5" w:rsidP="006C3FC5">
      <w:pPr>
        <w:pStyle w:val="Heading2"/>
        <w:rPr>
          <w:lang w:val="en-GB"/>
        </w:rPr>
      </w:pPr>
      <w:bookmarkStart w:id="20" w:name="_Toc212582746"/>
      <w:r>
        <w:rPr>
          <w:lang w:val="en-GB"/>
        </w:rPr>
        <w:t xml:space="preserve">4.1.4 </w:t>
      </w:r>
      <w:r w:rsidR="00366808" w:rsidRPr="00366808">
        <w:rPr>
          <w:lang w:val="en-GB"/>
        </w:rPr>
        <w:t xml:space="preserve">Guest </w:t>
      </w:r>
      <w:r w:rsidRPr="00366808">
        <w:rPr>
          <w:lang w:val="en-GB"/>
        </w:rPr>
        <w:t>Behaviour</w:t>
      </w:r>
      <w:r w:rsidR="00366808" w:rsidRPr="00366808">
        <w:rPr>
          <w:lang w:val="en-GB"/>
        </w:rPr>
        <w:t xml:space="preserve"> and Waste Contribution.</w:t>
      </w:r>
      <w:bookmarkEnd w:id="20"/>
    </w:p>
    <w:p w14:paraId="45668E6F" w14:textId="77777777" w:rsidR="00366808" w:rsidRPr="00366808" w:rsidRDefault="00366808" w:rsidP="00366808">
      <w:pPr>
        <w:rPr>
          <w:lang w:val="en-GB"/>
        </w:rPr>
      </w:pPr>
      <w:r w:rsidRPr="00366808">
        <w:rPr>
          <w:lang w:val="en-GB"/>
        </w:rPr>
        <w:t xml:space="preserve">Waste is generated greatly by the </w:t>
      </w:r>
      <w:r w:rsidR="009C5372" w:rsidRPr="00366808">
        <w:rPr>
          <w:lang w:val="en-GB"/>
        </w:rPr>
        <w:t>behaviour</w:t>
      </w:r>
      <w:r w:rsidRPr="00366808">
        <w:rPr>
          <w:lang w:val="en-GB"/>
        </w:rPr>
        <w:t xml:space="preserve"> of guests. The use of single-use items such as disposable coffee cups, bottled water and takeaway packages was common in the restaurant and guestrooms. Visitors will not do the sorting of the recyclable materials themselves even in rooms and in the open spaces that have </w:t>
      </w:r>
      <w:r w:rsidR="009C5372" w:rsidRPr="00366808">
        <w:rPr>
          <w:lang w:val="en-GB"/>
        </w:rPr>
        <w:t>labelled</w:t>
      </w:r>
      <w:r w:rsidRPr="00366808">
        <w:rPr>
          <w:lang w:val="en-GB"/>
        </w:rPr>
        <w:t xml:space="preserve"> bins. The front desk and restaurant employees mentioned that the use of signs and verbal reminders is sometimes useful, but the guests do not comply consistently. The hotel is yet to have formalized its guest engagement programs to promote sustainable conduct. The currently used communication methods that include small posters and table signs are not enough to inspire change</w:t>
      </w:r>
      <w:r w:rsidR="009C5372">
        <w:rPr>
          <w:lang w:val="en-GB"/>
        </w:rPr>
        <w:t xml:space="preserve"> (</w:t>
      </w:r>
      <w:r w:rsidR="009C5372" w:rsidRPr="00457A62">
        <w:t>Thawornwijit</w:t>
      </w:r>
      <w:r w:rsidR="009C5372">
        <w:t>, 2024</w:t>
      </w:r>
      <w:r w:rsidR="009C5372">
        <w:rPr>
          <w:lang w:val="en-GB"/>
        </w:rPr>
        <w:t>)</w:t>
      </w:r>
      <w:r w:rsidRPr="00366808">
        <w:rPr>
          <w:lang w:val="en-GB"/>
        </w:rPr>
        <w:t>. Employees indicated that more active measures, including online alerts during check-in or in-room instructions on recycling, could be used to make more people comply</w:t>
      </w:r>
      <w:r w:rsidR="00D00B2A">
        <w:rPr>
          <w:lang w:val="en-GB"/>
        </w:rPr>
        <w:t xml:space="preserve"> (</w:t>
      </w:r>
      <w:r w:rsidR="00D00B2A" w:rsidRPr="00D00B2A">
        <w:rPr>
          <w:lang w:val="en-GB"/>
        </w:rPr>
        <w:t>Talukder</w:t>
      </w:r>
      <w:r w:rsidR="00D00B2A">
        <w:rPr>
          <w:lang w:val="en-GB"/>
        </w:rPr>
        <w:t>, 2025)</w:t>
      </w:r>
      <w:r w:rsidRPr="00366808">
        <w:rPr>
          <w:lang w:val="en-GB"/>
        </w:rPr>
        <w:t>. With the help of incentives, including the provision of discounts in case of sustainable behavior, the waste production may be reduced substantially as a result of the guest education programs.</w:t>
      </w:r>
    </w:p>
    <w:p w14:paraId="0A731FE1" w14:textId="77777777" w:rsidR="00366808" w:rsidRPr="00366808" w:rsidRDefault="006C3FC5" w:rsidP="006C3FC5">
      <w:pPr>
        <w:pStyle w:val="Heading2"/>
        <w:rPr>
          <w:lang w:val="en-GB"/>
        </w:rPr>
      </w:pPr>
      <w:bookmarkStart w:id="21" w:name="_Toc212582747"/>
      <w:r>
        <w:rPr>
          <w:lang w:val="en-GB"/>
        </w:rPr>
        <w:t xml:space="preserve">4.1.5 </w:t>
      </w:r>
      <w:r w:rsidR="00366808" w:rsidRPr="00366808">
        <w:rPr>
          <w:lang w:val="en-GB"/>
        </w:rPr>
        <w:t>Obstacles to Sustainable Waste Management.</w:t>
      </w:r>
      <w:bookmarkEnd w:id="21"/>
    </w:p>
    <w:p w14:paraId="7D9AAF42" w14:textId="77777777" w:rsidR="00366808" w:rsidRPr="00366808" w:rsidRDefault="00366808" w:rsidP="00366808">
      <w:pPr>
        <w:rPr>
          <w:lang w:val="en-GB"/>
        </w:rPr>
      </w:pPr>
      <w:r w:rsidRPr="00366808">
        <w:rPr>
          <w:lang w:val="en-GB"/>
        </w:rPr>
        <w:t xml:space="preserve">There are a few operational and organizational issues that make the hotel unable to attain full waste sustainability. The pressure on the staff and operating strains decrease uniform compliance with segregation measures. The lack of space in kitchens, housekeeping storage areas, and community areas do not allow the separation and storage of recycles. The use of external waste contractors brings about ambiguity as to how the materials are finally going to be processed. Waste management is also affected by culture and communication in organizations. Although sustainability goals are known to the management, they are not incorporated in the </w:t>
      </w:r>
      <w:r w:rsidR="00D00B2A" w:rsidRPr="00366808">
        <w:rPr>
          <w:lang w:val="en-GB"/>
        </w:rPr>
        <w:t>day-to-day</w:t>
      </w:r>
      <w:r w:rsidRPr="00366808">
        <w:rPr>
          <w:lang w:val="en-GB"/>
        </w:rPr>
        <w:t xml:space="preserve"> operations. Sustainability measures are at times viewed as optional by the staff, which has an impact on regular participation. The turnover of seasonal employees and experience difference also lead to discrepancies between shifts and departments</w:t>
      </w:r>
      <w:r w:rsidR="00D00B2A">
        <w:rPr>
          <w:lang w:val="en-GB"/>
        </w:rPr>
        <w:t xml:space="preserve"> (Roy, 2024)</w:t>
      </w:r>
      <w:r w:rsidRPr="00366808">
        <w:rPr>
          <w:lang w:val="en-GB"/>
        </w:rPr>
        <w:t>.</w:t>
      </w:r>
    </w:p>
    <w:p w14:paraId="324283D8" w14:textId="77777777" w:rsidR="00366808" w:rsidRPr="00366808" w:rsidRDefault="006C3FC5" w:rsidP="006C3FC5">
      <w:pPr>
        <w:pStyle w:val="Heading2"/>
        <w:rPr>
          <w:lang w:val="en-GB"/>
        </w:rPr>
      </w:pPr>
      <w:bookmarkStart w:id="22" w:name="_Toc212582748"/>
      <w:r>
        <w:rPr>
          <w:lang w:val="en-GB"/>
        </w:rPr>
        <w:t xml:space="preserve">4.1.6 </w:t>
      </w:r>
      <w:r w:rsidR="00366808" w:rsidRPr="00366808">
        <w:rPr>
          <w:lang w:val="en-GB"/>
        </w:rPr>
        <w:t>Existing Initiatives and Good Practices.</w:t>
      </w:r>
      <w:bookmarkEnd w:id="22"/>
    </w:p>
    <w:p w14:paraId="3CC8BB87" w14:textId="77777777" w:rsidR="00366808" w:rsidRDefault="00366808" w:rsidP="00366808">
      <w:pPr>
        <w:rPr>
          <w:lang w:val="en-GB"/>
        </w:rPr>
      </w:pPr>
      <w:r w:rsidRPr="00366808">
        <w:rPr>
          <w:lang w:val="en-GB"/>
        </w:rPr>
        <w:t xml:space="preserve">Nevertheless, the hotel has a number of proactive solutions to waste management. Kitchen waste is also sorted out systematically into compost, and </w:t>
      </w:r>
      <w:r w:rsidR="00D00B2A" w:rsidRPr="00366808">
        <w:rPr>
          <w:lang w:val="en-GB"/>
        </w:rPr>
        <w:t>labelled</w:t>
      </w:r>
      <w:r w:rsidRPr="00366808">
        <w:rPr>
          <w:lang w:val="en-GB"/>
        </w:rPr>
        <w:t xml:space="preserve"> bins to be recycled are provided in open spaces. There is also limited staff training which is concerned with segregation procedures with emphasis on areas where awareness is on the rise. Some of the attempts to decrease the use of single-use plastics are reusable water bottles in the conference rooms, reusable cutlery in the staff areas, and attempts to use alternatives to disposable packaging that can be recycled in the restaurant</w:t>
      </w:r>
      <w:r w:rsidR="00D00B2A">
        <w:rPr>
          <w:lang w:val="en-GB"/>
        </w:rPr>
        <w:t xml:space="preserve"> (</w:t>
      </w:r>
      <w:r w:rsidR="00D00B2A" w:rsidRPr="008A5CAB">
        <w:t>McCaffery</w:t>
      </w:r>
      <w:r w:rsidR="00D00B2A">
        <w:t>, 2023</w:t>
      </w:r>
      <w:r w:rsidR="00D00B2A">
        <w:rPr>
          <w:lang w:val="en-GB"/>
        </w:rPr>
        <w:t>)</w:t>
      </w:r>
      <w:r w:rsidRPr="00366808">
        <w:rPr>
          <w:lang w:val="en-GB"/>
        </w:rPr>
        <w:t>. The management takes a proactive role in monitoring waste in the kitchen, especially on peak periods</w:t>
      </w:r>
      <w:r w:rsidR="00D83337">
        <w:rPr>
          <w:lang w:val="en-GB"/>
        </w:rPr>
        <w:t xml:space="preserve">. </w:t>
      </w:r>
      <w:r w:rsidR="00D00B2A">
        <w:rPr>
          <w:lang w:val="en-GB"/>
        </w:rPr>
        <w:t>(</w:t>
      </w:r>
      <w:r w:rsidR="00D00B2A" w:rsidRPr="008A5CAB">
        <w:t>Leknoi</w:t>
      </w:r>
      <w:r w:rsidR="00D00B2A">
        <w:t>, 2024</w:t>
      </w:r>
      <w:r w:rsidR="00D00B2A">
        <w:rPr>
          <w:lang w:val="en-GB"/>
        </w:rPr>
        <w:t>)</w:t>
      </w:r>
      <w:r w:rsidRPr="00366808">
        <w:rPr>
          <w:lang w:val="en-GB"/>
        </w:rPr>
        <w:t>.</w:t>
      </w:r>
    </w:p>
    <w:p w14:paraId="7BCEFD82" w14:textId="77777777" w:rsidR="00366808" w:rsidRPr="00366808" w:rsidRDefault="006C3FC5" w:rsidP="006C3FC5">
      <w:pPr>
        <w:pStyle w:val="Heading2"/>
        <w:rPr>
          <w:lang w:val="en-GB"/>
        </w:rPr>
      </w:pPr>
      <w:bookmarkStart w:id="23" w:name="_Toc212582749"/>
      <w:r>
        <w:rPr>
          <w:lang w:val="en-GB"/>
        </w:rPr>
        <w:t xml:space="preserve">4.1.7 </w:t>
      </w:r>
      <w:r w:rsidR="00366808" w:rsidRPr="00366808">
        <w:rPr>
          <w:lang w:val="en-GB"/>
        </w:rPr>
        <w:t>Observational Learning.</w:t>
      </w:r>
      <w:bookmarkEnd w:id="23"/>
    </w:p>
    <w:p w14:paraId="4EE071C4" w14:textId="77777777" w:rsidR="00366808" w:rsidRPr="00366808" w:rsidRDefault="00366808" w:rsidP="00366808">
      <w:pPr>
        <w:rPr>
          <w:lang w:val="en-GB"/>
        </w:rPr>
      </w:pPr>
      <w:r w:rsidRPr="00366808">
        <w:rPr>
          <w:lang w:val="en-GB"/>
        </w:rPr>
        <w:t xml:space="preserve">The departmental issues and achievements are noted in detail. </w:t>
      </w:r>
      <w:r w:rsidR="00D83337" w:rsidRPr="00366808">
        <w:rPr>
          <w:lang w:val="en-GB"/>
        </w:rPr>
        <w:t>H</w:t>
      </w:r>
      <w:r w:rsidRPr="00366808">
        <w:rPr>
          <w:lang w:val="en-GB"/>
        </w:rPr>
        <w:t>ousekeeping is faced with the challenge of segregation</w:t>
      </w:r>
      <w:r w:rsidR="00D83337">
        <w:rPr>
          <w:lang w:val="en-GB"/>
        </w:rPr>
        <w:t xml:space="preserve"> whereas organized activities are present for the kitchen operations</w:t>
      </w:r>
      <w:r w:rsidRPr="00366808">
        <w:rPr>
          <w:lang w:val="en-GB"/>
        </w:rPr>
        <w:t xml:space="preserve"> since there is a rapid change of rooms and ineffective communication between staff. Front-of-house staff experience issues with the waste on guests, event occupancy peaks, and lack of storage of recyclable waste. The conference and banquet events produce large wastes, which sometimes demand extra policies to break down the waste to be disposed of appropriately. These lessons highlight the existence of unique departmental operational realities that require specific strategies to be implemented. It was observed that some of the staff would come up with viable solutions e.g. stacking small recyclable bins to maximize on space or sorting things by hand before disposal. Such adaptive practices are an indication of staff commitment in spite of system challenges.</w:t>
      </w:r>
    </w:p>
    <w:p w14:paraId="13794AB1" w14:textId="77777777" w:rsidR="00366808" w:rsidRPr="00366808" w:rsidRDefault="006C3FC5" w:rsidP="006C3FC5">
      <w:pPr>
        <w:pStyle w:val="Heading2"/>
        <w:rPr>
          <w:lang w:val="en-GB"/>
        </w:rPr>
      </w:pPr>
      <w:bookmarkStart w:id="24" w:name="_Toc212582750"/>
      <w:r>
        <w:rPr>
          <w:lang w:val="en-GB"/>
        </w:rPr>
        <w:t xml:space="preserve">4.1.8 </w:t>
      </w:r>
      <w:r w:rsidR="00366808" w:rsidRPr="00366808">
        <w:rPr>
          <w:lang w:val="en-GB"/>
        </w:rPr>
        <w:t>Improvement Opportunities.</w:t>
      </w:r>
      <w:bookmarkEnd w:id="24"/>
    </w:p>
    <w:p w14:paraId="2F331DA7" w14:textId="77777777" w:rsidR="00440C5E" w:rsidRDefault="00366808" w:rsidP="00440C5E">
      <w:pPr>
        <w:rPr>
          <w:lang w:val="en-GB"/>
        </w:rPr>
      </w:pPr>
      <w:r w:rsidRPr="00366808">
        <w:rPr>
          <w:lang w:val="en-GB"/>
        </w:rPr>
        <w:t>The results indicate that there are several ways to improve the waste management. It is possible to increase the frequency of training and apply interactive approaches that will help staff to become more knowledgeable and engaged. It would be easier to install more recycling bins in strategic locations. Specific guest programs, educational signs, incentives, or e-awares may help to minimize waste generated by the visitors. To enhance efficiency, it can be strengthened by controlling the practices of contractors, interval pick-ups, and disposal quality. A culture of environmental responsibility can be promoted through improved communication between cross-departments, frequent feedback, and appreciation of adherence to sustainable practices by the staff members</w:t>
      </w:r>
      <w:r w:rsidR="00D00B2A">
        <w:rPr>
          <w:lang w:val="en-GB"/>
        </w:rPr>
        <w:t xml:space="preserve"> (Giri, 2021)</w:t>
      </w:r>
      <w:r w:rsidRPr="00366808">
        <w:rPr>
          <w:lang w:val="en-GB"/>
        </w:rPr>
        <w:t>. The staffing onboarding programs of the seasonal staff might include sustainability modules to guarantee continuity and high standards throughout the year. Also, technological solutions, like smart garbage bins or real-time waste production monitoring were proposed informally by employees</w:t>
      </w:r>
      <w:r w:rsidR="00D00B2A">
        <w:rPr>
          <w:lang w:val="en-GB"/>
        </w:rPr>
        <w:t xml:space="preserve"> (</w:t>
      </w:r>
      <w:r w:rsidR="00D00B2A" w:rsidRPr="008A5CAB">
        <w:t>Abuga</w:t>
      </w:r>
      <w:r w:rsidR="00D00B2A">
        <w:t>, 2021</w:t>
      </w:r>
      <w:r w:rsidR="00D00B2A">
        <w:rPr>
          <w:lang w:val="en-GB"/>
        </w:rPr>
        <w:t>)</w:t>
      </w:r>
      <w:r w:rsidRPr="00366808">
        <w:rPr>
          <w:lang w:val="en-GB"/>
        </w:rPr>
        <w:t>. These strategies have the potential to give the management practical data to pinpoint areas causing high wastes and enhance compliance in all departments.</w:t>
      </w:r>
    </w:p>
    <w:p w14:paraId="57054FBB" w14:textId="77777777" w:rsidR="00A246C9" w:rsidRPr="00440C5E" w:rsidRDefault="00440C5E" w:rsidP="00440C5E">
      <w:pPr>
        <w:pStyle w:val="Heading1"/>
        <w:rPr>
          <w:rStyle w:val="Heading1Char"/>
          <w:b/>
        </w:rPr>
      </w:pPr>
      <w:r>
        <w:rPr>
          <w:lang w:val="en-GB"/>
        </w:rPr>
        <w:br w:type="column"/>
      </w:r>
      <w:bookmarkStart w:id="25" w:name="_Toc212582751"/>
      <w:r w:rsidR="006C3FC5" w:rsidRPr="00440C5E">
        <w:rPr>
          <w:rStyle w:val="Heading1Char"/>
          <w:b/>
        </w:rPr>
        <w:t xml:space="preserve">4.2 </w:t>
      </w:r>
      <w:r w:rsidR="00A246C9" w:rsidRPr="00440C5E">
        <w:rPr>
          <w:rStyle w:val="Heading1Char"/>
          <w:b/>
        </w:rPr>
        <w:t>Discussion</w:t>
      </w:r>
      <w:bookmarkEnd w:id="25"/>
    </w:p>
    <w:p w14:paraId="01D09E64" w14:textId="77777777" w:rsidR="00A53772" w:rsidRPr="00A53772" w:rsidRDefault="006C3FC5" w:rsidP="006C3FC5">
      <w:pPr>
        <w:pStyle w:val="Heading2"/>
        <w:rPr>
          <w:lang w:val="en-GB"/>
        </w:rPr>
      </w:pPr>
      <w:bookmarkStart w:id="26" w:name="_Toc212582752"/>
      <w:r>
        <w:rPr>
          <w:lang w:val="en-GB"/>
        </w:rPr>
        <w:t xml:space="preserve">4.2.1 </w:t>
      </w:r>
      <w:r w:rsidR="00A53772" w:rsidRPr="00A53772">
        <w:rPr>
          <w:lang w:val="en-GB"/>
        </w:rPr>
        <w:t>Patterns of Waste Generation Interpretation.</w:t>
      </w:r>
      <w:bookmarkEnd w:id="26"/>
    </w:p>
    <w:p w14:paraId="3B59138E" w14:textId="77777777" w:rsidR="00A53772" w:rsidRPr="00A53772" w:rsidRDefault="00A53772" w:rsidP="00A53772">
      <w:pPr>
        <w:rPr>
          <w:lang w:val="en-GB"/>
        </w:rPr>
      </w:pPr>
      <w:r w:rsidRPr="00A53772">
        <w:rPr>
          <w:lang w:val="en-GB"/>
        </w:rPr>
        <w:t>The results depict that the amount of waste produced at the Holiday Inn Sunderland Keel Square is affected by the functions of the departments, operational processes, and the actions of the guests. Kitchens generate mostly organic waste owing to food preparation, buffet leftovers and food spoilage. This is in line with the general findings in the hospitality research that the kitchen has always been the biggest producer of organic waste in hotels. Single use disposables in food service coupled with the high level of packaging materials produced by the suppliers, underscores the dual nature of organic and inorganic wastes</w:t>
      </w:r>
      <w:r w:rsidR="00A56DF5">
        <w:rPr>
          <w:lang w:val="en-GB"/>
        </w:rPr>
        <w:t xml:space="preserve"> (</w:t>
      </w:r>
      <w:r w:rsidR="00A56DF5" w:rsidRPr="00A56DF5">
        <w:rPr>
          <w:lang w:val="en-GB"/>
        </w:rPr>
        <w:t>Chhetri</w:t>
      </w:r>
      <w:r w:rsidR="00A56DF5">
        <w:rPr>
          <w:lang w:val="en-GB"/>
        </w:rPr>
        <w:t>, 2025)</w:t>
      </w:r>
      <w:r w:rsidRPr="00A53772">
        <w:rPr>
          <w:lang w:val="en-GB"/>
        </w:rPr>
        <w:t>. The mixed waste streams in the housekeeping and front-of-house areas reveal the significance of considering the operational context of waste generation in order to design interventions focused on this specific area. The contribution of various departments is disproportional which implies that the waste management approach cannot be implemented using a one-size-fits-all strategy. The operational demands including peak service periods and high turnover negatively affect inconsistencies in segregation. The opinion of staff in interviews is also qualitative evidence to the fact that the workload and insufficient time are the key obstacles, which is supported by more comprehensive literature that operational intensity tends to hinder compliance with sustainability measures in the hospitality environment.</w:t>
      </w:r>
    </w:p>
    <w:p w14:paraId="63501563" w14:textId="77777777" w:rsidR="00A53772" w:rsidRPr="00A53772" w:rsidRDefault="006C3FC5" w:rsidP="006C3FC5">
      <w:pPr>
        <w:pStyle w:val="Heading2"/>
        <w:rPr>
          <w:lang w:val="en-GB"/>
        </w:rPr>
      </w:pPr>
      <w:bookmarkStart w:id="27" w:name="_Toc212582753"/>
      <w:r>
        <w:rPr>
          <w:lang w:val="en-GB"/>
        </w:rPr>
        <w:t xml:space="preserve">4.2.2 </w:t>
      </w:r>
      <w:r w:rsidR="00A53772" w:rsidRPr="00A53772">
        <w:rPr>
          <w:lang w:val="en-GB"/>
        </w:rPr>
        <w:t>Employee Involvement and Dynamics of Behaviour.</w:t>
      </w:r>
      <w:bookmarkEnd w:id="27"/>
    </w:p>
    <w:p w14:paraId="12516FE7" w14:textId="77777777" w:rsidR="00A53772" w:rsidRPr="00A53772" w:rsidRDefault="00A53772" w:rsidP="00A53772">
      <w:pPr>
        <w:rPr>
          <w:lang w:val="en-GB"/>
        </w:rPr>
      </w:pPr>
      <w:r w:rsidRPr="00A53772">
        <w:rPr>
          <w:lang w:val="en-GB"/>
        </w:rPr>
        <w:t>Employee involvement was found to be a very important issue that influenced results of waste management. The compliance rate of kitchen staff was greater because of the routine organization, knowledge of the segregation guidelines, and consistent supervision by managers. By contrast, the housekeeping and front-of-house personnel were less consistent and tended to be affected by the operational pressures, ambiguity in placement of the bins and inconsistency of training. The difference in the compliance of the staff members points to the interaction between individual motivation and the organizational culture. It has been observed that employees tend to be more compliant to sustainable practices when they feel that they are important to the management which means that the behaviour of leadership and communication has a strong impact on engagement</w:t>
      </w:r>
      <w:r w:rsidR="00A56DF5">
        <w:rPr>
          <w:lang w:val="en-GB"/>
        </w:rPr>
        <w:t xml:space="preserve"> (Mendes, 2022)</w:t>
      </w:r>
      <w:r w:rsidRPr="00A53772">
        <w:rPr>
          <w:lang w:val="en-GB"/>
        </w:rPr>
        <w:t>. This observation conforms with the behavioural theories which focus on the influence of social norms and perceived organizational support on environmental behaviours. The frequency and content of training proved to be of importance as well. Although waste management guidelines were provided in the first onboarding, there were few refresher courses and so, the long-term compliance was limited. The feedback given by the staff suggested that compliance might be improved with visual aids, reminders and reinforcement on shifts and that sustainability initiatives should focus on the continuous reinforcement of behaviour instead of interventions.</w:t>
      </w:r>
    </w:p>
    <w:p w14:paraId="593EAAD6" w14:textId="77777777" w:rsidR="00A53772" w:rsidRPr="00A53772" w:rsidRDefault="006C3FC5" w:rsidP="006C3FC5">
      <w:pPr>
        <w:pStyle w:val="Heading2"/>
        <w:rPr>
          <w:lang w:val="en-GB"/>
        </w:rPr>
      </w:pPr>
      <w:bookmarkStart w:id="28" w:name="_Toc212582754"/>
      <w:r>
        <w:rPr>
          <w:lang w:val="en-GB"/>
        </w:rPr>
        <w:t xml:space="preserve">4.2.3 </w:t>
      </w:r>
      <w:r w:rsidR="00A53772" w:rsidRPr="00A53772">
        <w:rPr>
          <w:lang w:val="en-GB"/>
        </w:rPr>
        <w:t>Waste generation under the influence of guests.</w:t>
      </w:r>
      <w:bookmarkEnd w:id="28"/>
    </w:p>
    <w:p w14:paraId="542CBD3E" w14:textId="77777777" w:rsidR="00A53772" w:rsidRPr="00A53772" w:rsidRDefault="00A53772" w:rsidP="00A53772">
      <w:pPr>
        <w:rPr>
          <w:lang w:val="en-GB"/>
        </w:rPr>
      </w:pPr>
      <w:r w:rsidRPr="00A53772">
        <w:rPr>
          <w:lang w:val="en-GB"/>
        </w:rPr>
        <w:t xml:space="preserve">The guest behaviour also has a major influence on the waste streams in the hotel. Single-use, takeout, and a low level of involvement in waste recycling operations reflect that guests are the primary contributors to the operational waste issues. Interpreted qualitative data is the opinions of the staff on the interviews and observations they made which show that guests do not pay much attention to recycling signage and they do not put them in the right bins which are inappropriately placed or somewhat </w:t>
      </w:r>
      <w:r w:rsidR="00A56DF5" w:rsidRPr="00A53772">
        <w:rPr>
          <w:lang w:val="en-GB"/>
        </w:rPr>
        <w:t>labelled</w:t>
      </w:r>
      <w:r w:rsidRPr="00A53772">
        <w:rPr>
          <w:lang w:val="en-GB"/>
        </w:rPr>
        <w:t>. This observation implies that the waste management in the hotels cannot be viewed merely as an internal operational problem, but there must be strategies that involve the guests as the participating members. The absence of formal programs to educate guests is one of the issues that has not been used so far to minimize the production of waste. The literature on hospitality sustainability stresses that a well-planned engagement of guests, such as electronic messages, room maps, and promotions, may be important factors affecting recycling behaviors. Failing to do that means that the hotels will undermine the effectiveness of the waste management practices that were implemented by internal staff</w:t>
      </w:r>
      <w:r w:rsidR="00A56DF5">
        <w:rPr>
          <w:lang w:val="en-GB"/>
        </w:rPr>
        <w:t xml:space="preserve"> (Agarwal. 2024)</w:t>
      </w:r>
      <w:r w:rsidRPr="00A53772">
        <w:rPr>
          <w:lang w:val="en-GB"/>
        </w:rPr>
        <w:t>.</w:t>
      </w:r>
    </w:p>
    <w:p w14:paraId="5364C3C5" w14:textId="77777777" w:rsidR="00A53772" w:rsidRPr="00A53772" w:rsidRDefault="006C3FC5" w:rsidP="006C3FC5">
      <w:pPr>
        <w:pStyle w:val="Heading2"/>
        <w:rPr>
          <w:lang w:val="en-GB"/>
        </w:rPr>
      </w:pPr>
      <w:bookmarkStart w:id="29" w:name="_Toc212582755"/>
      <w:r>
        <w:rPr>
          <w:lang w:val="en-GB"/>
        </w:rPr>
        <w:t xml:space="preserve">4.2.4 </w:t>
      </w:r>
      <w:r w:rsidR="00A53772" w:rsidRPr="00A53772">
        <w:rPr>
          <w:lang w:val="en-GB"/>
        </w:rPr>
        <w:t>Obstacles to Successful Waste Management.</w:t>
      </w:r>
      <w:bookmarkEnd w:id="29"/>
    </w:p>
    <w:p w14:paraId="5BB74B02" w14:textId="77777777" w:rsidR="00A53772" w:rsidRPr="00A53772" w:rsidRDefault="00A53772" w:rsidP="00A53772">
      <w:pPr>
        <w:rPr>
          <w:lang w:val="en-GB"/>
        </w:rPr>
      </w:pPr>
      <w:r w:rsidRPr="00A53772">
        <w:rPr>
          <w:lang w:val="en-GB"/>
        </w:rPr>
        <w:t xml:space="preserve">There are a number of operational and structural disincentives to good waste management. The lack of storage space in kitchen, housekeeping, and open space also restricts the separation of the recyclables in an efficient way. </w:t>
      </w:r>
    </w:p>
    <w:p w14:paraId="21C581E4" w14:textId="77777777" w:rsidR="00A53772" w:rsidRPr="00A53772" w:rsidRDefault="006C3FC5" w:rsidP="006C3FC5">
      <w:pPr>
        <w:pStyle w:val="Heading2"/>
        <w:rPr>
          <w:lang w:val="en-GB"/>
        </w:rPr>
      </w:pPr>
      <w:bookmarkStart w:id="30" w:name="_Toc212582756"/>
      <w:r>
        <w:rPr>
          <w:lang w:val="en-GB"/>
        </w:rPr>
        <w:t>4.2.5</w:t>
      </w:r>
      <w:r w:rsidR="00A53772" w:rsidRPr="00A53772">
        <w:rPr>
          <w:lang w:val="en-GB"/>
        </w:rPr>
        <w:t>.</w:t>
      </w:r>
      <w:bookmarkEnd w:id="30"/>
      <w:r w:rsidR="00D83337">
        <w:rPr>
          <w:lang w:val="en-GB"/>
        </w:rPr>
        <w:t xml:space="preserve"> Dedication of the organization and their Favourite Practices</w:t>
      </w:r>
    </w:p>
    <w:p w14:paraId="3114CC77" w14:textId="77777777" w:rsidR="00A53772" w:rsidRPr="00A53772" w:rsidRDefault="00A53772" w:rsidP="00A53772">
      <w:pPr>
        <w:rPr>
          <w:lang w:val="en-GB"/>
        </w:rPr>
      </w:pPr>
      <w:r w:rsidRPr="00A53772">
        <w:rPr>
          <w:lang w:val="en-GB"/>
        </w:rPr>
        <w:t xml:space="preserve">The appearance of reusable options in personnel zones and attempts to reduce the use of single-use plastics show the knowledge of the sustainability concept and readiness to take certain practical steps. Through observational studies, it was observed that the staff occasionally develops adaptive </w:t>
      </w:r>
      <w:r w:rsidR="00ED114C" w:rsidRPr="00A53772">
        <w:rPr>
          <w:lang w:val="en-GB"/>
        </w:rPr>
        <w:t>behaviours</w:t>
      </w:r>
      <w:r w:rsidRPr="00A53772">
        <w:rPr>
          <w:lang w:val="en-GB"/>
        </w:rPr>
        <w:t xml:space="preserve"> to combat operational limitations like combining smaller bins or sorting the recyclables manually prior to disposal</w:t>
      </w:r>
      <w:r w:rsidR="00ED114C">
        <w:rPr>
          <w:lang w:val="en-GB"/>
        </w:rPr>
        <w:t xml:space="preserve"> (</w:t>
      </w:r>
      <w:r w:rsidR="00ED114C" w:rsidRPr="00ED114C">
        <w:t>Peng,</w:t>
      </w:r>
      <w:r w:rsidR="00ED114C">
        <w:t xml:space="preserve"> 2022</w:t>
      </w:r>
      <w:r w:rsidR="00ED114C">
        <w:rPr>
          <w:lang w:val="en-GB"/>
        </w:rPr>
        <w:t>)</w:t>
      </w:r>
      <w:r w:rsidRPr="00A53772">
        <w:rPr>
          <w:lang w:val="en-GB"/>
        </w:rPr>
        <w:t>. These tendencies indicate that in spite of the systemic constraints, employees exhibit agency and problem-solving skills, thus confirming the necessity to develop the culture that promotes initiative and environmental sustainability.</w:t>
      </w:r>
    </w:p>
    <w:p w14:paraId="05F4B365" w14:textId="77777777" w:rsidR="00A53772" w:rsidRPr="00A53772" w:rsidRDefault="006C3FC5" w:rsidP="006C3FC5">
      <w:pPr>
        <w:pStyle w:val="Heading2"/>
        <w:rPr>
          <w:lang w:val="en-GB"/>
        </w:rPr>
      </w:pPr>
      <w:bookmarkStart w:id="31" w:name="_Toc212582757"/>
      <w:r>
        <w:rPr>
          <w:lang w:val="en-GB"/>
        </w:rPr>
        <w:t xml:space="preserve">4.2.6 </w:t>
      </w:r>
      <w:r w:rsidR="00A53772" w:rsidRPr="00A53772">
        <w:rPr>
          <w:lang w:val="en-GB"/>
        </w:rPr>
        <w:t>Hotel Operations Implications.</w:t>
      </w:r>
      <w:bookmarkEnd w:id="31"/>
    </w:p>
    <w:p w14:paraId="1792EC15" w14:textId="77777777" w:rsidR="00A53772" w:rsidRPr="00A53772" w:rsidRDefault="00A53772" w:rsidP="00A53772">
      <w:pPr>
        <w:rPr>
          <w:lang w:val="en-GB"/>
        </w:rPr>
      </w:pPr>
      <w:r w:rsidRPr="00A53772">
        <w:rPr>
          <w:lang w:val="en-GB"/>
        </w:rPr>
        <w:t>The implications of the findings are operationally implied. Better waste segregation and management initiatives have the potential to decrease the impact on the environment, might improve the brand recognition and corporate sustainability goals</w:t>
      </w:r>
      <w:r w:rsidR="00ED114C">
        <w:rPr>
          <w:lang w:val="en-GB"/>
        </w:rPr>
        <w:t xml:space="preserve"> (Karim, 2025)</w:t>
      </w:r>
      <w:r w:rsidRPr="00A53772">
        <w:rPr>
          <w:lang w:val="en-GB"/>
        </w:rPr>
        <w:t>. Very important is regular practice through effective staff training programs and engagement initiatives, especially in departments that are less compliant. Increased involvement of the guests in sustainable practices will lead to less waste produced, as well as make the hotel more mindful of its environmental responsibility. The waste management could be optimized with practical operational modifications such as placement of recycling bins in sensitive positions, with performance of contractors monitored. Interdepartmental communication and appreciation of employee efforts can lead to the improved sustainability culture, which will alleviate the issues related to the workload pressure and staff turnover.</w:t>
      </w:r>
    </w:p>
    <w:p w14:paraId="7A77928E" w14:textId="77777777" w:rsidR="00A53772" w:rsidRPr="00A53772" w:rsidRDefault="006C3FC5" w:rsidP="006C3FC5">
      <w:pPr>
        <w:pStyle w:val="Heading2"/>
        <w:rPr>
          <w:lang w:val="en-GB"/>
        </w:rPr>
      </w:pPr>
      <w:bookmarkStart w:id="32" w:name="_Toc212582758"/>
      <w:r>
        <w:rPr>
          <w:lang w:val="en-GB"/>
        </w:rPr>
        <w:t xml:space="preserve">4.2.7 </w:t>
      </w:r>
      <w:r w:rsidR="00A53772" w:rsidRPr="00A53772">
        <w:rPr>
          <w:lang w:val="en-GB"/>
        </w:rPr>
        <w:t>Restrictions and Business difficulties.</w:t>
      </w:r>
      <w:bookmarkEnd w:id="32"/>
    </w:p>
    <w:p w14:paraId="583E42E0" w14:textId="77777777" w:rsidR="00A53772" w:rsidRPr="00A53772" w:rsidRDefault="00A53772" w:rsidP="00A53772">
      <w:pPr>
        <w:rPr>
          <w:lang w:val="en-GB"/>
        </w:rPr>
      </w:pPr>
      <w:r w:rsidRPr="00A53772">
        <w:rPr>
          <w:lang w:val="en-GB"/>
        </w:rPr>
        <w:t>Limitations that influence the effectiveness of waste management were also observed qualitatively. The lack of consistency in compliance, space considerations, use of contractors, and inconsistent guest actions brings complexity to operations. These issues suggest that waste sustainability in high standards needs a complex solution that implies infrastructure, behavior, and monitoring-based issues</w:t>
      </w:r>
      <w:r w:rsidR="00ED114C">
        <w:rPr>
          <w:lang w:val="en-GB"/>
        </w:rPr>
        <w:t xml:space="preserve"> (Singh, 2025)</w:t>
      </w:r>
      <w:r w:rsidRPr="00A53772">
        <w:rPr>
          <w:lang w:val="en-GB"/>
        </w:rPr>
        <w:t xml:space="preserve">.  </w:t>
      </w:r>
    </w:p>
    <w:p w14:paraId="67987DCA" w14:textId="77777777" w:rsidR="00A53772" w:rsidRDefault="00A53772" w:rsidP="006C3FC5">
      <w:pPr>
        <w:pStyle w:val="Heading1"/>
        <w:rPr>
          <w:lang w:val="en-GB"/>
        </w:rPr>
      </w:pPr>
      <w:r>
        <w:rPr>
          <w:lang w:val="en-GB"/>
        </w:rPr>
        <w:br w:type="column"/>
      </w:r>
      <w:bookmarkStart w:id="33" w:name="_Toc212582759"/>
      <w:r w:rsidRPr="00A53772">
        <w:rPr>
          <w:lang w:val="en-GB"/>
        </w:rPr>
        <w:t>Chapter 5: Conclusion and Recommendation</w:t>
      </w:r>
      <w:bookmarkEnd w:id="33"/>
    </w:p>
    <w:p w14:paraId="601E963B" w14:textId="77777777" w:rsidR="006C3FC5" w:rsidRPr="00A53772" w:rsidRDefault="006C3FC5" w:rsidP="006C3FC5">
      <w:pPr>
        <w:pStyle w:val="Heading1"/>
        <w:rPr>
          <w:lang w:val="en-GB"/>
        </w:rPr>
      </w:pPr>
      <w:bookmarkStart w:id="34" w:name="_Toc212582760"/>
      <w:r>
        <w:rPr>
          <w:lang w:val="en-GB"/>
        </w:rPr>
        <w:t>5.1 Conclusion</w:t>
      </w:r>
      <w:bookmarkEnd w:id="34"/>
    </w:p>
    <w:p w14:paraId="10764C33" w14:textId="77777777" w:rsidR="00A53772" w:rsidRPr="00A53772" w:rsidRDefault="00A53772" w:rsidP="006C3FC5">
      <w:pPr>
        <w:rPr>
          <w:lang w:val="en-GB"/>
        </w:rPr>
      </w:pPr>
      <w:r w:rsidRPr="00A53772">
        <w:rPr>
          <w:lang w:val="en-GB"/>
        </w:rPr>
        <w:t>The sustainable waste management research on Holiday Inn Sunderland Keel Square has presented the complete image of the progress made and the possible strategic improvement. The paper has pointed out that although the hotel has undertaken a number of measures which are geared towards combating the waste generation, specification and collection of the waste, these processes are largely reactive and lack a well-rounded and systematic sustainability platform. Functional routines to recycle, manage food waste and general waste are operational and intermittent in nature and staff compliance and monitoring of this varies among staff, decreasing efficiency. It implies that though the procedures are in place, their application is regularly unequal in various departments, preventing the potential of the sustainability efforts of the hotel to the full. An important implication of the study is the need to integrate staff engagement and organizational culture to attain good waste management. The level of awareness, motivation, and knowledge of sustainability practices among the employees are quite different among departments. Training programs exist, but they are not applied uniformly, leading to teams having a high degree of compliance and others having knowledge or commitment gaps. The results suggest that to implement sustainability, the issue of embedding is not confined to procedural instructions, though the culture of embedding sustainable practices in the daily routine of operations is necessary. The role of leadership commitment in the process is crucial as it affects the resource, the level of accountability and prioritization of environmental initiatives. Active managers that insist on sustainable practices will find it easier to influence regular participation among employees, and this would increase the effectiveness of the entire waste management plans.</w:t>
      </w:r>
    </w:p>
    <w:p w14:paraId="2555F02F" w14:textId="77777777" w:rsidR="00440C5E" w:rsidRDefault="0013065F" w:rsidP="00440C5E">
      <w:pPr>
        <w:rPr>
          <w:lang w:val="en-GB"/>
        </w:rPr>
      </w:pPr>
      <w:r w:rsidRPr="0013065F">
        <w:rPr>
          <w:lang w:val="en-GB"/>
        </w:rPr>
        <w:t xml:space="preserve">The sustainability of the hotel was also found to depend on the relationships with the outside stakeholders. </w:t>
      </w:r>
      <w:r w:rsidR="00D83337" w:rsidRPr="00D83337">
        <w:rPr>
          <w:lang w:val="en-GB"/>
        </w:rPr>
        <w:t>The contact with the suppliers and the participation of the habits of acquiring are slightly reflecting on the influence of the environment, and the possibility of aligning the actions of supply and purchase with sustainability goal of the hotel is rather broad. Bringing out more suppliers who are more accepting of less packaging, products that can be recycled, or processes of consuming less energy would result in the production of less wastes on the upstream. In the same manner, the enhancement of the collaboration with the local waste management services can lead to the growth of the rates of recycling, the enhancement of the disposal processes, and the decreasing the number of landfill contributions. The findings mentioned herein are that sustainable waste management is no longer a functional issue of internal concern but must be ensured at the levels of network of suppliers and service providers and the local community. The second area that needed to be improved was technological applications and data-driven approaches. However, the existing data gathering is insignificant even though the hotel has already embarked on the search of digital monitoring tools to trace the streams of wastes and the location of high wastes. The management would be required to examine waste trend and establish the success of interventions and make evidence-based decisions, which can be achieved through a proper monitoring system. These systems could also compare with other brands or any other hotel in the brand or hospitality industry at large and assist in continuous improvement as well as accountability. Using data analytics, the hotel will be in a position to detect the ineffective operations, leverage the resources, and apply some interventions that will ensure the provision of quantifiable environmental outcomes.</w:t>
      </w:r>
      <w:r w:rsidR="00A53772" w:rsidRPr="00A53772">
        <w:rPr>
          <w:lang w:val="en-GB"/>
        </w:rPr>
        <w:t xml:space="preserve"> The engagement of the guests is also important in ensuring sustainable practices. The research found out that there is a discrepancy in the manner in which guests are engaged in waste minimization activities, like recycling programs or using linen responsibly. To ensure that the conduct of the guests can be synchronized with the sustainability objectives of the hotel, there must be effective communication strategies, such as visible signage, digital communication, and incentive programs. The fact that the hotel has incorporated the concept of sustainability in its guest experience suggests that the hotel can maximize the effects of the operations initiatives and improve its position as an organization that cares about the environment. The results highlight that the most successful implementation of waste management initiatives needs operational efficiency, employee involvement, and stakeholder partnership, as well as guest involvement in the process, organized and coherent approach. Further analysis of the research indicates that meaningful changes can only be realized with a continued review of practices that are applied in the operations. Observing waste flows, worker compliance, and visitor involvement will enable detecting inefficiency in time and performing dynamic changes in the hotel. The study shows that sustainable waste management is a dynamic process and not a fixed attainment. The combination of employee and guest-provided feedback and the technological assistance in tracking changes guarantees that the initiatives would be able to adjust to the varying operational and seasonal requirements, as well as to the recent sustainability requirements. Another aspect that the research brought to attention is the interdependence of the environmental, operational, and reputational factors. Operational enhancements not only help in the reduction of waste, but also on cost efficiency and acting as an environmental responsible action to the stakeholders. A sustainable approach can affect the brand perception, where environmentally friendly tourists are demanding hotels to reduce their environmental impact. Thus, the consideration of sustainability in the entire operation, employee interactions, and guest relations serve the purpose of various strategic goals at once.</w:t>
      </w:r>
    </w:p>
    <w:p w14:paraId="6CEC02A1" w14:textId="77777777" w:rsidR="00A53772" w:rsidRPr="00440C5E" w:rsidRDefault="00440C5E" w:rsidP="00440C5E">
      <w:pPr>
        <w:pStyle w:val="Heading1"/>
        <w:rPr>
          <w:rStyle w:val="Heading1Char"/>
          <w:b/>
        </w:rPr>
      </w:pPr>
      <w:r w:rsidRPr="00440C5E">
        <w:br w:type="column"/>
      </w:r>
      <w:bookmarkStart w:id="35" w:name="_Toc212582761"/>
      <w:r w:rsidR="006C3FC5" w:rsidRPr="00440C5E">
        <w:rPr>
          <w:rStyle w:val="Heading1Char"/>
          <w:b/>
        </w:rPr>
        <w:t xml:space="preserve">5.2 </w:t>
      </w:r>
      <w:r w:rsidR="00A53772" w:rsidRPr="00440C5E">
        <w:rPr>
          <w:rStyle w:val="Heading1Char"/>
          <w:b/>
        </w:rPr>
        <w:t>Recommendations</w:t>
      </w:r>
      <w:bookmarkEnd w:id="35"/>
    </w:p>
    <w:p w14:paraId="352DC63C" w14:textId="77777777" w:rsidR="00A53772" w:rsidRPr="00A53772" w:rsidRDefault="00A53772" w:rsidP="00A53772">
      <w:pPr>
        <w:rPr>
          <w:lang w:val="en-GB"/>
        </w:rPr>
      </w:pPr>
      <w:r w:rsidRPr="00A53772">
        <w:rPr>
          <w:lang w:val="en-GB"/>
        </w:rPr>
        <w:t>The findings of the research can be applied in the form of various recommendations that may be offered to enhance sustainable waste management at the Holiday Inn Sunderland Keel Square. The strategies are meant to increase efficiency in the operations, encourage staff involvement, reinforce the involvement of guests and make the hotel a brand that is environmentally responsible.</w:t>
      </w:r>
    </w:p>
    <w:p w14:paraId="381ACD48" w14:textId="77777777" w:rsidR="00A53772" w:rsidRPr="00A53772" w:rsidRDefault="006C3FC5" w:rsidP="006C3FC5">
      <w:pPr>
        <w:pStyle w:val="Heading2"/>
        <w:rPr>
          <w:lang w:val="en-GB"/>
        </w:rPr>
      </w:pPr>
      <w:bookmarkStart w:id="36" w:name="_Toc212582762"/>
      <w:r>
        <w:rPr>
          <w:lang w:val="en-GB"/>
        </w:rPr>
        <w:t xml:space="preserve">5.2.1 </w:t>
      </w:r>
      <w:r w:rsidR="00A53772" w:rsidRPr="00A53772">
        <w:rPr>
          <w:lang w:val="en-GB"/>
        </w:rPr>
        <w:t>Improve Workforce Education and Retention.</w:t>
      </w:r>
      <w:bookmarkEnd w:id="36"/>
    </w:p>
    <w:p w14:paraId="774202B1" w14:textId="77777777" w:rsidR="0013065F" w:rsidRPr="0013065F" w:rsidRDefault="00A53772" w:rsidP="0013065F">
      <w:pPr>
        <w:rPr>
          <w:lang w:val="en-GB"/>
        </w:rPr>
      </w:pPr>
      <w:r w:rsidRPr="00A53772">
        <w:rPr>
          <w:lang w:val="en-GB"/>
        </w:rPr>
        <w:t xml:space="preserve">Even though the hotel already offers fundamental </w:t>
      </w:r>
      <w:r w:rsidR="00ED114C" w:rsidRPr="00A53772">
        <w:rPr>
          <w:lang w:val="en-GB"/>
        </w:rPr>
        <w:t>counselling</w:t>
      </w:r>
      <w:r w:rsidRPr="00A53772">
        <w:rPr>
          <w:lang w:val="en-GB"/>
        </w:rPr>
        <w:t xml:space="preserve"> on the issue of waste management, systematic and continual educational efforts are needed to enforce great sustainability rates. Regular interactive workshops may be organized to train the staff on appropriate ways of segregation, innovative ways of recycles, and how to reduce the wastes in operations</w:t>
      </w:r>
      <w:r w:rsidR="00ED114C">
        <w:rPr>
          <w:lang w:val="en-GB"/>
        </w:rPr>
        <w:t xml:space="preserve"> (</w:t>
      </w:r>
      <w:r w:rsidR="00ED114C" w:rsidRPr="00DA5CE7">
        <w:t>Altassan</w:t>
      </w:r>
      <w:r w:rsidR="00ED114C">
        <w:t>, 2023</w:t>
      </w:r>
      <w:r w:rsidR="00ED114C">
        <w:rPr>
          <w:lang w:val="en-GB"/>
        </w:rPr>
        <w:t>)</w:t>
      </w:r>
      <w:r w:rsidRPr="00A53772">
        <w:rPr>
          <w:lang w:val="en-GB"/>
        </w:rPr>
        <w:t xml:space="preserve">. </w:t>
      </w:r>
      <w:r w:rsidR="0013065F" w:rsidRPr="0013065F">
        <w:rPr>
          <w:lang w:val="en-GB"/>
        </w:rPr>
        <w:t>It is also possible to incorporate role-playing or department-based challenges to summarize the knowledge in addition to making the learning process more entertaining</w:t>
      </w:r>
      <w:r w:rsidR="00A83E7E">
        <w:rPr>
          <w:lang w:val="en-GB"/>
        </w:rPr>
        <w:t xml:space="preserve"> (</w:t>
      </w:r>
      <w:r w:rsidR="00A83E7E" w:rsidRPr="00ED30AF">
        <w:t>Alrehaili</w:t>
      </w:r>
      <w:r w:rsidR="00A83E7E">
        <w:t>, 2022</w:t>
      </w:r>
      <w:r w:rsidR="00A83E7E">
        <w:rPr>
          <w:lang w:val="en-GB"/>
        </w:rPr>
        <w:t>)</w:t>
      </w:r>
      <w:r w:rsidR="0013065F" w:rsidRPr="0013065F">
        <w:rPr>
          <w:lang w:val="en-GB"/>
        </w:rPr>
        <w:t xml:space="preserve">. Reward and recognition of employees who always adhere to sustainability practices can result in creation of a sense of responsibility by either rewarding them monthly </w:t>
      </w:r>
      <w:r w:rsidR="00A83E7E">
        <w:rPr>
          <w:lang w:val="en-GB"/>
        </w:rPr>
        <w:t>(</w:t>
      </w:r>
      <w:r w:rsidR="00A83E7E" w:rsidRPr="00ED30AF">
        <w:t>Younies</w:t>
      </w:r>
      <w:r w:rsidR="00A83E7E">
        <w:t>, 2021</w:t>
      </w:r>
      <w:r w:rsidR="00A83E7E">
        <w:rPr>
          <w:lang w:val="en-GB"/>
        </w:rPr>
        <w:t>)</w:t>
      </w:r>
      <w:r w:rsidR="0013065F" w:rsidRPr="0013065F">
        <w:rPr>
          <w:lang w:val="en-GB"/>
        </w:rPr>
        <w:t xml:space="preserve">. </w:t>
      </w:r>
    </w:p>
    <w:p w14:paraId="3A6E41B4" w14:textId="77777777" w:rsidR="0013065F" w:rsidRPr="0013065F" w:rsidRDefault="006C3FC5" w:rsidP="006C3FC5">
      <w:pPr>
        <w:pStyle w:val="Heading2"/>
        <w:rPr>
          <w:lang w:val="en-GB"/>
        </w:rPr>
      </w:pPr>
      <w:bookmarkStart w:id="37" w:name="_Toc212582763"/>
      <w:r>
        <w:rPr>
          <w:lang w:val="en-GB"/>
        </w:rPr>
        <w:t xml:space="preserve">5.2.2 </w:t>
      </w:r>
      <w:r w:rsidR="0013065F" w:rsidRPr="0013065F">
        <w:rPr>
          <w:lang w:val="en-GB"/>
        </w:rPr>
        <w:t>Create Intense Customer Interaction.</w:t>
      </w:r>
      <w:bookmarkEnd w:id="37"/>
    </w:p>
    <w:p w14:paraId="32DB648B" w14:textId="77777777" w:rsidR="00A53772" w:rsidRPr="00A53772" w:rsidRDefault="0013065F" w:rsidP="0013065F">
      <w:pPr>
        <w:rPr>
          <w:lang w:val="en-GB"/>
        </w:rPr>
      </w:pPr>
      <w:r w:rsidRPr="0013065F">
        <w:rPr>
          <w:lang w:val="en-GB"/>
        </w:rPr>
        <w:t>Guest conscious of sustainable practices is critical to the minimization of waste but research has revealed to the extent that there is minimal messaging currently. The hotel will ensure that additional interactive visible signs are in the guest rooms, corridors and other areas where guests can easily view them and which will specify some of the recycling process and waste minimization plans</w:t>
      </w:r>
      <w:r w:rsidR="00A83E7E">
        <w:rPr>
          <w:lang w:val="en-GB"/>
        </w:rPr>
        <w:t xml:space="preserve"> (</w:t>
      </w:r>
      <w:r w:rsidR="00A83E7E" w:rsidRPr="00ED30AF">
        <w:t>Rachmad</w:t>
      </w:r>
      <w:r w:rsidR="00A83E7E">
        <w:t>, 2024</w:t>
      </w:r>
      <w:r w:rsidR="00A83E7E">
        <w:rPr>
          <w:lang w:val="en-GB"/>
        </w:rPr>
        <w:t>)</w:t>
      </w:r>
      <w:r w:rsidRPr="0013065F">
        <w:rPr>
          <w:lang w:val="en-GB"/>
        </w:rPr>
        <w:t>.</w:t>
      </w:r>
      <w:r w:rsidR="00A53772" w:rsidRPr="00A53772">
        <w:rPr>
          <w:lang w:val="en-GB"/>
        </w:rPr>
        <w:t xml:space="preserve"> Ecological practices that can be emphasized by in-room leaflets, a digital form of communication via the hotel app, or during the check-in process (via emails) can include towel reuse, selective laundry services, and reasonable disposal of recyclables</w:t>
      </w:r>
      <w:r w:rsidR="00A83E7E">
        <w:rPr>
          <w:lang w:val="en-GB"/>
        </w:rPr>
        <w:t xml:space="preserve"> (</w:t>
      </w:r>
      <w:r w:rsidR="00A83E7E" w:rsidRPr="00ED30AF">
        <w:t>Alahmadi</w:t>
      </w:r>
      <w:r w:rsidR="00A83E7E">
        <w:t>, 2025</w:t>
      </w:r>
      <w:r w:rsidR="00A83E7E">
        <w:rPr>
          <w:lang w:val="en-GB"/>
        </w:rPr>
        <w:t>)</w:t>
      </w:r>
      <w:r w:rsidR="00A53772" w:rsidRPr="00A53772">
        <w:rPr>
          <w:lang w:val="en-GB"/>
        </w:rPr>
        <w:t xml:space="preserve">. The compliance can also be simplified using visual cues (color-coded bins and clear </w:t>
      </w:r>
      <w:r w:rsidR="00A83E7E" w:rsidRPr="00A53772">
        <w:rPr>
          <w:lang w:val="en-GB"/>
        </w:rPr>
        <w:t>labelling</w:t>
      </w:r>
      <w:r w:rsidR="00A53772" w:rsidRPr="00A53772">
        <w:rPr>
          <w:lang w:val="en-GB"/>
        </w:rPr>
        <w:t>). Participation of guests with incentives, e.g. loyalty points in connection with sustainable decisions, would be a good way to encourage the guests, as well as promote the environmental agenda of the hotel.</w:t>
      </w:r>
    </w:p>
    <w:p w14:paraId="25ACED48" w14:textId="77777777" w:rsidR="00A53772" w:rsidRPr="00A53772" w:rsidRDefault="006C3FC5" w:rsidP="006C3FC5">
      <w:pPr>
        <w:pStyle w:val="Heading2"/>
        <w:rPr>
          <w:lang w:val="en-GB"/>
        </w:rPr>
      </w:pPr>
      <w:bookmarkStart w:id="38" w:name="_Toc212582764"/>
      <w:r>
        <w:rPr>
          <w:lang w:val="en-GB"/>
        </w:rPr>
        <w:t xml:space="preserve">5.2.3 </w:t>
      </w:r>
      <w:r w:rsidR="00A53772" w:rsidRPr="00A53772">
        <w:rPr>
          <w:lang w:val="en-GB"/>
        </w:rPr>
        <w:t>Enhance Monitoring and Reporting Systems.</w:t>
      </w:r>
      <w:bookmarkEnd w:id="38"/>
    </w:p>
    <w:p w14:paraId="7617B340" w14:textId="77777777" w:rsidR="00A53772" w:rsidRPr="00A53772" w:rsidRDefault="00A53772" w:rsidP="00A53772">
      <w:pPr>
        <w:rPr>
          <w:lang w:val="en-GB"/>
        </w:rPr>
      </w:pPr>
      <w:r w:rsidRPr="00A53772">
        <w:rPr>
          <w:lang w:val="en-GB"/>
        </w:rPr>
        <w:t>The waste management process depends on the constant monitoring. The gaps can be identified by conducting regular audits of the waste segregation, waste disposal efficiency, and departments compliance with sustainability protocols. To monitor the use of resources, waste reduction trends, and sustainability targets progress, the management ought to have organized reporting systems in place</w:t>
      </w:r>
      <w:r w:rsidR="00A83E7E">
        <w:rPr>
          <w:lang w:val="en-GB"/>
        </w:rPr>
        <w:t xml:space="preserve"> (</w:t>
      </w:r>
      <w:r w:rsidR="00A83E7E" w:rsidRPr="00ED30AF">
        <w:t>Hegab</w:t>
      </w:r>
      <w:r w:rsidR="00A83E7E">
        <w:t>, 2023</w:t>
      </w:r>
      <w:r w:rsidR="00A83E7E">
        <w:rPr>
          <w:lang w:val="en-GB"/>
        </w:rPr>
        <w:t>)</w:t>
      </w:r>
      <w:r w:rsidRPr="00A53772">
        <w:rPr>
          <w:lang w:val="en-GB"/>
        </w:rPr>
        <w:t xml:space="preserve">. The data analysis that is detailed allows making informed decisions and seeing areas that need further intervention. Accountability and continuous improvement </w:t>
      </w:r>
      <w:r w:rsidR="00A83E7E" w:rsidRPr="00A53772">
        <w:rPr>
          <w:lang w:val="en-GB"/>
        </w:rPr>
        <w:t>are</w:t>
      </w:r>
      <w:r w:rsidRPr="00A53772">
        <w:rPr>
          <w:lang w:val="en-GB"/>
        </w:rPr>
        <w:t xml:space="preserve"> encouraged by sharing progress with the staff (and selectively with external stakeholders). These practices may be used over time to establish quantifiable standards upon which long-term waste minimization plans may be based.</w:t>
      </w:r>
    </w:p>
    <w:p w14:paraId="0644A520" w14:textId="77777777" w:rsidR="00A53772" w:rsidRPr="00A53772" w:rsidRDefault="006C3FC5" w:rsidP="006C3FC5">
      <w:pPr>
        <w:pStyle w:val="Heading2"/>
        <w:rPr>
          <w:lang w:val="en-GB"/>
        </w:rPr>
      </w:pPr>
      <w:bookmarkStart w:id="39" w:name="_Toc212582765"/>
      <w:r>
        <w:rPr>
          <w:lang w:val="en-GB"/>
        </w:rPr>
        <w:t xml:space="preserve">5.2.4 </w:t>
      </w:r>
      <w:r w:rsidR="00A53772" w:rsidRPr="00A53772">
        <w:rPr>
          <w:lang w:val="en-GB"/>
        </w:rPr>
        <w:t>Optimize Resource Usage</w:t>
      </w:r>
      <w:bookmarkEnd w:id="39"/>
    </w:p>
    <w:p w14:paraId="127F6E4E" w14:textId="77777777" w:rsidR="00A53772" w:rsidRPr="00A53772" w:rsidRDefault="00A53772" w:rsidP="00A53772">
      <w:pPr>
        <w:rPr>
          <w:lang w:val="en-GB"/>
        </w:rPr>
      </w:pPr>
      <w:r w:rsidRPr="00A53772">
        <w:rPr>
          <w:lang w:val="en-GB"/>
        </w:rPr>
        <w:t>One of the most effective methods is waste reduction at the source. The needs of the consumables such as food, beverages and cleaning materials should be streamlined in terms of inventory management to reduce the wastage of inventory and expiry goods. Environmental impact can also be lowered by adopting equipment that is energy efficient, use of packaging that generates less waste and supplies that are environmentally friendly whenever carrying out renovations or replacement</w:t>
      </w:r>
      <w:r w:rsidR="00A83E7E">
        <w:rPr>
          <w:lang w:val="en-GB"/>
        </w:rPr>
        <w:t xml:space="preserve"> (</w:t>
      </w:r>
      <w:r w:rsidR="00A83E7E" w:rsidRPr="00ED30AF">
        <w:t>Daramola</w:t>
      </w:r>
      <w:r w:rsidR="00A83E7E">
        <w:t>, 2025</w:t>
      </w:r>
      <w:r w:rsidR="00A83E7E">
        <w:rPr>
          <w:lang w:val="en-GB"/>
        </w:rPr>
        <w:t>)</w:t>
      </w:r>
      <w:r w:rsidRPr="00A53772">
        <w:rPr>
          <w:lang w:val="en-GB"/>
        </w:rPr>
        <w:t>. The operational procedures must trigger employees to be critical with regard to daily resource consumption by supporting the cautious management, reusing and minimizing the disposable materials. Not only can this approach help in making the process more sustainable but also provides a chance to save costs, which makes the environmental and functioning goals more consistent.</w:t>
      </w:r>
    </w:p>
    <w:p w14:paraId="3DB76A39" w14:textId="77777777" w:rsidR="00A53772" w:rsidRPr="00A53772" w:rsidRDefault="006C3FC5" w:rsidP="006C3FC5">
      <w:pPr>
        <w:pStyle w:val="Heading2"/>
        <w:rPr>
          <w:lang w:val="en-GB"/>
        </w:rPr>
      </w:pPr>
      <w:bookmarkStart w:id="40" w:name="_Toc212582766"/>
      <w:r>
        <w:rPr>
          <w:lang w:val="en-GB"/>
        </w:rPr>
        <w:t xml:space="preserve">5.2.5 </w:t>
      </w:r>
      <w:r w:rsidR="00A53772" w:rsidRPr="00A53772">
        <w:rPr>
          <w:lang w:val="en-GB"/>
        </w:rPr>
        <w:t>Introduce New Recycling Partnerships.</w:t>
      </w:r>
      <w:bookmarkEnd w:id="40"/>
    </w:p>
    <w:p w14:paraId="4072D5EA" w14:textId="77777777" w:rsidR="00A53772" w:rsidRPr="00A53772" w:rsidRDefault="00A53772" w:rsidP="00A53772">
      <w:pPr>
        <w:rPr>
          <w:lang w:val="en-GB"/>
        </w:rPr>
      </w:pPr>
      <w:r w:rsidRPr="00A53772">
        <w:rPr>
          <w:lang w:val="en-GB"/>
        </w:rPr>
        <w:t>The waste management of the hotel can be increased by collaborating with local recycling plants, social enterprises, or community programs</w:t>
      </w:r>
      <w:r w:rsidR="00A83E7E">
        <w:rPr>
          <w:lang w:val="en-GB"/>
        </w:rPr>
        <w:t xml:space="preserve"> (</w:t>
      </w:r>
      <w:r w:rsidR="00A83E7E" w:rsidRPr="00ED30AF">
        <w:t>Banerjee</w:t>
      </w:r>
      <w:r w:rsidR="00A83E7E">
        <w:t>, 2025</w:t>
      </w:r>
      <w:r w:rsidR="00A83E7E">
        <w:rPr>
          <w:lang w:val="en-GB"/>
        </w:rPr>
        <w:t>)</w:t>
      </w:r>
      <w:r w:rsidRPr="00A53772">
        <w:rPr>
          <w:lang w:val="en-GB"/>
        </w:rPr>
        <w:t>. Organic waste can be composted and the plastics, paper and other recyclables reused using external programs. Several usable items including linens, furniture, or even leftover food have the potential to contribute to a stronger community because they can be donated not only to local charities but help to reduce the amount of landfill</w:t>
      </w:r>
      <w:r w:rsidR="00A83E7E">
        <w:rPr>
          <w:lang w:val="en-GB"/>
        </w:rPr>
        <w:t xml:space="preserve"> (</w:t>
      </w:r>
      <w:r w:rsidR="00A83E7E" w:rsidRPr="00ED30AF">
        <w:t>Ghanbarzadeh</w:t>
      </w:r>
      <w:r w:rsidR="00A83E7E">
        <w:t>, 2024</w:t>
      </w:r>
      <w:r w:rsidR="00A83E7E">
        <w:rPr>
          <w:lang w:val="en-GB"/>
        </w:rPr>
        <w:t>)</w:t>
      </w:r>
      <w:r w:rsidRPr="00A53772">
        <w:rPr>
          <w:lang w:val="en-GB"/>
        </w:rPr>
        <w:t>. Through these partnerships, these corporations are shown to be socially responsible and also could improve the image of the hotel to the environmentally conscious guests and the community.</w:t>
      </w:r>
    </w:p>
    <w:p w14:paraId="1085373F" w14:textId="77777777" w:rsidR="00A53772" w:rsidRPr="00A53772" w:rsidRDefault="006C3FC5" w:rsidP="006C3FC5">
      <w:pPr>
        <w:pStyle w:val="Heading2"/>
        <w:rPr>
          <w:lang w:val="en-GB"/>
        </w:rPr>
      </w:pPr>
      <w:bookmarkStart w:id="41" w:name="_Toc212582767"/>
      <w:r>
        <w:rPr>
          <w:lang w:val="en-GB"/>
        </w:rPr>
        <w:t xml:space="preserve">5.2.6 </w:t>
      </w:r>
      <w:r w:rsidR="00A53772" w:rsidRPr="00A53772">
        <w:rPr>
          <w:lang w:val="en-GB"/>
        </w:rPr>
        <w:t>Advance Employee-led Sustainability Programs.</w:t>
      </w:r>
      <w:bookmarkEnd w:id="41"/>
    </w:p>
    <w:p w14:paraId="61A51911" w14:textId="77777777" w:rsidR="00A53772" w:rsidRPr="00A53772" w:rsidRDefault="00A53772" w:rsidP="00A53772">
      <w:pPr>
        <w:rPr>
          <w:lang w:val="en-GB"/>
        </w:rPr>
      </w:pPr>
      <w:r w:rsidRPr="00A53772">
        <w:rPr>
          <w:lang w:val="en-GB"/>
        </w:rPr>
        <w:t>Designating sustainability champions or green ambassadors within each department is a way of having continuous control of the waste management practices. These employees will be able to track compliance, give advice, and promote the use of eco-friendly initiatives. By making employees feel that they own the practices in the sustainability program, it will aid in the practice to become part of their daily routine and not an extra or alternative activity. Engagement can also be reinforced through peer-to-peer support and recognition on the part of the department which can create a culture of accountability and creativity when it comes to reducing waste</w:t>
      </w:r>
      <w:r w:rsidR="0086389A">
        <w:rPr>
          <w:lang w:val="en-GB"/>
        </w:rPr>
        <w:t xml:space="preserve"> (</w:t>
      </w:r>
      <w:r w:rsidR="0086389A" w:rsidRPr="0086389A">
        <w:t xml:space="preserve">Pham, </w:t>
      </w:r>
      <w:r w:rsidR="0086389A">
        <w:t>2023</w:t>
      </w:r>
      <w:r w:rsidR="0086389A">
        <w:rPr>
          <w:lang w:val="en-GB"/>
        </w:rPr>
        <w:t>)</w:t>
      </w:r>
      <w:r w:rsidRPr="00A53772">
        <w:rPr>
          <w:lang w:val="en-GB"/>
        </w:rPr>
        <w:t>.</w:t>
      </w:r>
    </w:p>
    <w:p w14:paraId="15BF8F53" w14:textId="77777777" w:rsidR="00A53772" w:rsidRPr="00A53772" w:rsidRDefault="006C3FC5" w:rsidP="006C3FC5">
      <w:pPr>
        <w:pStyle w:val="Heading2"/>
        <w:rPr>
          <w:lang w:val="en-GB"/>
        </w:rPr>
      </w:pPr>
      <w:bookmarkStart w:id="42" w:name="_Toc212582768"/>
      <w:r>
        <w:rPr>
          <w:lang w:val="en-GB"/>
        </w:rPr>
        <w:t xml:space="preserve">5.2.7 </w:t>
      </w:r>
      <w:r w:rsidR="00A53772" w:rsidRPr="00A53772">
        <w:rPr>
          <w:lang w:val="en-GB"/>
        </w:rPr>
        <w:t>Permit Feedback and Incessant Improvement.</w:t>
      </w:r>
      <w:bookmarkEnd w:id="42"/>
    </w:p>
    <w:p w14:paraId="70EA1713" w14:textId="77777777" w:rsidR="00A53772" w:rsidRPr="00A53772" w:rsidRDefault="00A53772" w:rsidP="00A53772">
      <w:pPr>
        <w:rPr>
          <w:lang w:val="en-GB"/>
        </w:rPr>
      </w:pPr>
      <w:r w:rsidRPr="00A53772">
        <w:rPr>
          <w:lang w:val="en-GB"/>
        </w:rPr>
        <w:t xml:space="preserve">Provision of avenues where employees and visitors can offer their recommendations, </w:t>
      </w:r>
      <w:r w:rsidR="0086389A" w:rsidRPr="00A53772">
        <w:rPr>
          <w:lang w:val="en-GB"/>
        </w:rPr>
        <w:t>talk</w:t>
      </w:r>
      <w:r w:rsidRPr="00A53772">
        <w:rPr>
          <w:lang w:val="en-GB"/>
        </w:rPr>
        <w:t xml:space="preserve"> about difficulties, or describe effective actions will help to show areas where change can be improved. The stakeholders can be actively involved in the process of sustainability improvements by using digital feedback platforms, suggestion boxes, or structured surveys. Frequent feedback reviewing allows the management to make feasible changes but strengthen a culture of collaboration. This cyclic process allows the hotel to be dynamic according to needs and keeps the staff and guests motivated to contribute to the environmental goals</w:t>
      </w:r>
      <w:r w:rsidR="0086389A">
        <w:rPr>
          <w:lang w:val="en-GB"/>
        </w:rPr>
        <w:t xml:space="preserve"> (Alvi, 2021)</w:t>
      </w:r>
      <w:r w:rsidRPr="00A53772">
        <w:rPr>
          <w:lang w:val="en-GB"/>
        </w:rPr>
        <w:t>.</w:t>
      </w:r>
    </w:p>
    <w:p w14:paraId="5F842F62" w14:textId="77777777" w:rsidR="00A53772" w:rsidRPr="00A53772" w:rsidRDefault="006C3FC5" w:rsidP="006C3FC5">
      <w:pPr>
        <w:pStyle w:val="Heading2"/>
        <w:rPr>
          <w:lang w:val="en-GB"/>
        </w:rPr>
      </w:pPr>
      <w:bookmarkStart w:id="43" w:name="_Toc212582769"/>
      <w:r>
        <w:rPr>
          <w:lang w:val="en-GB"/>
        </w:rPr>
        <w:t xml:space="preserve">5.2.8 </w:t>
      </w:r>
      <w:r w:rsidR="00A53772" w:rsidRPr="00A53772">
        <w:rPr>
          <w:lang w:val="en-GB"/>
        </w:rPr>
        <w:t>Make Sustainability a Part of Brand Communication.</w:t>
      </w:r>
      <w:bookmarkEnd w:id="43"/>
    </w:p>
    <w:p w14:paraId="6D1AA9A0" w14:textId="77777777" w:rsidR="00A53772" w:rsidRPr="00A53772" w:rsidRDefault="00A53772" w:rsidP="00A53772">
      <w:pPr>
        <w:rPr>
          <w:lang w:val="en-GB"/>
        </w:rPr>
      </w:pPr>
      <w:r w:rsidRPr="00A53772">
        <w:rPr>
          <w:lang w:val="en-GB"/>
        </w:rPr>
        <w:t xml:space="preserve">The marketing and communication to the guests, by emphasizing that the hotel is striving to be sustainable, supports its environmental policies. Such aspects as encouraging environmentally friendly activities, success in waste management, and the possibility of inviting guests can make the difference between Holiday Inn Sunderland Keel Square and its rivals. By matching the operational practices to the brand image, sustainability will become a familiar aspect of the guest experience, prompting them to return again and attach increased brand loyalty to the </w:t>
      </w:r>
      <w:r w:rsidR="0086389A" w:rsidRPr="00A53772">
        <w:rPr>
          <w:lang w:val="en-GB"/>
        </w:rPr>
        <w:t>traveller</w:t>
      </w:r>
      <w:r w:rsidRPr="00A53772">
        <w:rPr>
          <w:lang w:val="en-GB"/>
        </w:rPr>
        <w:t xml:space="preserve"> who is environmentally conscious</w:t>
      </w:r>
      <w:r w:rsidR="0086389A">
        <w:rPr>
          <w:lang w:val="en-GB"/>
        </w:rPr>
        <w:t xml:space="preserve"> (Sander, 2021)</w:t>
      </w:r>
      <w:r w:rsidRPr="00A53772">
        <w:rPr>
          <w:lang w:val="en-GB"/>
        </w:rPr>
        <w:t>.</w:t>
      </w:r>
    </w:p>
    <w:p w14:paraId="32EA55F6" w14:textId="77777777" w:rsidR="00A53772" w:rsidRPr="00A53772" w:rsidRDefault="006C3FC5" w:rsidP="006C3FC5">
      <w:pPr>
        <w:pStyle w:val="Heading2"/>
        <w:rPr>
          <w:lang w:val="en-GB"/>
        </w:rPr>
      </w:pPr>
      <w:bookmarkStart w:id="44" w:name="_Toc212582770"/>
      <w:r>
        <w:rPr>
          <w:lang w:val="en-GB"/>
        </w:rPr>
        <w:t xml:space="preserve">5.2.9 </w:t>
      </w:r>
      <w:r w:rsidR="00A53772" w:rsidRPr="00A53772">
        <w:rPr>
          <w:lang w:val="en-GB"/>
        </w:rPr>
        <w:t>Use Technology to manage Wastes.</w:t>
      </w:r>
      <w:bookmarkEnd w:id="44"/>
    </w:p>
    <w:p w14:paraId="62F09B5A" w14:textId="77777777" w:rsidR="00873FEF" w:rsidRDefault="00A53772" w:rsidP="00A53772">
      <w:pPr>
        <w:rPr>
          <w:lang w:val="en-GB"/>
        </w:rPr>
      </w:pPr>
      <w:r w:rsidRPr="00A53772">
        <w:rPr>
          <w:lang w:val="en-GB"/>
        </w:rPr>
        <w:t>Technology may be used to be instrumental to attaining sustainability objectives. Adopting online monitoring systems of waste production, disposal, and recycling efficiency would help to give the management real-time information. The compliance of the departments can be tracked by mobile apps or internal dashboards and the high-impact areas can be identified and interfered with by means of data-driven analysis. Technology can also help anticipate the inventory requirements so that there are less too many and less waste so that the operations will be efficient and proper toward the environment</w:t>
      </w:r>
      <w:r w:rsidR="0086389A">
        <w:rPr>
          <w:lang w:val="en-GB"/>
        </w:rPr>
        <w:t xml:space="preserve"> (</w:t>
      </w:r>
      <w:r w:rsidR="0086389A" w:rsidRPr="00F240F7">
        <w:t>Fatorachian</w:t>
      </w:r>
      <w:r w:rsidR="0086389A">
        <w:t>, 2025</w:t>
      </w:r>
      <w:r w:rsidR="0086389A">
        <w:rPr>
          <w:lang w:val="en-GB"/>
        </w:rPr>
        <w:t>)</w:t>
      </w:r>
      <w:r w:rsidRPr="00A53772">
        <w:rPr>
          <w:lang w:val="en-GB"/>
        </w:rPr>
        <w:t>.</w:t>
      </w:r>
    </w:p>
    <w:p w14:paraId="4384B57F" w14:textId="77777777" w:rsidR="0086389A" w:rsidRPr="0086389A" w:rsidRDefault="00873FEF" w:rsidP="0086389A">
      <w:pPr>
        <w:pStyle w:val="Heading1"/>
        <w:rPr>
          <w:lang w:val="en-GB"/>
        </w:rPr>
      </w:pPr>
      <w:r>
        <w:rPr>
          <w:lang w:val="en-GB"/>
        </w:rPr>
        <w:br w:type="column"/>
      </w:r>
      <w:bookmarkStart w:id="45" w:name="_Toc212582771"/>
      <w:r>
        <w:rPr>
          <w:lang w:val="en-GB"/>
        </w:rPr>
        <w:t>References</w:t>
      </w:r>
      <w:bookmarkEnd w:id="45"/>
    </w:p>
    <w:p w14:paraId="55338EE5" w14:textId="77777777" w:rsidR="0086389A" w:rsidRPr="00F240F7" w:rsidRDefault="0086389A" w:rsidP="0086389A">
      <w:pPr>
        <w:ind w:left="360"/>
        <w:rPr>
          <w:rFonts w:cs="Times New Roman"/>
        </w:rPr>
      </w:pPr>
      <w:r w:rsidRPr="00F240F7">
        <w:rPr>
          <w:rFonts w:cs="Times New Roman"/>
        </w:rPr>
        <w:t>Abuga, D. and Raghava, N.S., 2021. Real-time smart garbage bin mechanism for solid waste management in smart cities. </w:t>
      </w:r>
      <w:r w:rsidRPr="00F240F7">
        <w:rPr>
          <w:rFonts w:cs="Times New Roman"/>
          <w:i/>
          <w:iCs/>
        </w:rPr>
        <w:t>Sustainable Cities and Society</w:t>
      </w:r>
      <w:r w:rsidRPr="00F240F7">
        <w:rPr>
          <w:rFonts w:cs="Times New Roman"/>
        </w:rPr>
        <w:t>, </w:t>
      </w:r>
      <w:r w:rsidRPr="00F240F7">
        <w:rPr>
          <w:rFonts w:cs="Times New Roman"/>
          <w:i/>
          <w:iCs/>
        </w:rPr>
        <w:t>75</w:t>
      </w:r>
      <w:r w:rsidRPr="00F240F7">
        <w:rPr>
          <w:rFonts w:cs="Times New Roman"/>
        </w:rPr>
        <w:t>, p.103347.</w:t>
      </w:r>
    </w:p>
    <w:p w14:paraId="35FDC527" w14:textId="77777777" w:rsidR="0086389A" w:rsidRPr="00F240F7" w:rsidRDefault="0086389A" w:rsidP="0086389A">
      <w:pPr>
        <w:ind w:left="360"/>
        <w:rPr>
          <w:rFonts w:cs="Times New Roman"/>
        </w:rPr>
      </w:pPr>
      <w:r w:rsidRPr="00F240F7">
        <w:rPr>
          <w:rFonts w:cs="Times New Roman"/>
        </w:rPr>
        <w:t>Achmad, W. and Yulianah, Y., 2022. Corporate social responsibility of the hospitality industry in realizing sustainable tourism development. </w:t>
      </w:r>
      <w:r w:rsidRPr="00F240F7">
        <w:rPr>
          <w:rFonts w:cs="Times New Roman"/>
          <w:i/>
          <w:iCs/>
        </w:rPr>
        <w:t>Enrichment: Journal of Management</w:t>
      </w:r>
      <w:r w:rsidRPr="00F240F7">
        <w:rPr>
          <w:rFonts w:cs="Times New Roman"/>
        </w:rPr>
        <w:t>, </w:t>
      </w:r>
      <w:r w:rsidRPr="00F240F7">
        <w:rPr>
          <w:rFonts w:cs="Times New Roman"/>
          <w:i/>
          <w:iCs/>
        </w:rPr>
        <w:t>12</w:t>
      </w:r>
      <w:r w:rsidRPr="00F240F7">
        <w:rPr>
          <w:rFonts w:cs="Times New Roman"/>
        </w:rPr>
        <w:t>(2), pp.1610-1616.</w:t>
      </w:r>
    </w:p>
    <w:p w14:paraId="63813A77" w14:textId="77777777" w:rsidR="0086389A" w:rsidRPr="00F240F7" w:rsidRDefault="0086389A" w:rsidP="0086389A">
      <w:pPr>
        <w:ind w:left="360"/>
        <w:rPr>
          <w:rFonts w:cs="Times New Roman"/>
        </w:rPr>
      </w:pPr>
      <w:r w:rsidRPr="00F240F7">
        <w:rPr>
          <w:rFonts w:cs="Times New Roman"/>
        </w:rPr>
        <w:t>Agarwal, R., Mehrotra, A., Mishra, A., Rana, N.P., Nunkoo, R. and Cho, M., 2024. Four decades of sustainable tourism research: Trends and future research directions. </w:t>
      </w:r>
      <w:r w:rsidRPr="00F240F7">
        <w:rPr>
          <w:rFonts w:cs="Times New Roman"/>
          <w:i/>
          <w:iCs/>
        </w:rPr>
        <w:t>International Journal of Tourism Research</w:t>
      </w:r>
      <w:r w:rsidRPr="00F240F7">
        <w:rPr>
          <w:rFonts w:cs="Times New Roman"/>
        </w:rPr>
        <w:t>, </w:t>
      </w:r>
      <w:r w:rsidRPr="00F240F7">
        <w:rPr>
          <w:rFonts w:cs="Times New Roman"/>
          <w:i/>
          <w:iCs/>
        </w:rPr>
        <w:t>26</w:t>
      </w:r>
      <w:r w:rsidRPr="00F240F7">
        <w:rPr>
          <w:rFonts w:cs="Times New Roman"/>
        </w:rPr>
        <w:t>(2), p.e2643.</w:t>
      </w:r>
    </w:p>
    <w:p w14:paraId="6FACC424" w14:textId="77777777" w:rsidR="0086389A" w:rsidRPr="00F240F7" w:rsidRDefault="0086389A" w:rsidP="0086389A">
      <w:pPr>
        <w:ind w:left="360"/>
        <w:rPr>
          <w:rFonts w:cs="Times New Roman"/>
        </w:rPr>
      </w:pPr>
      <w:r w:rsidRPr="00F240F7">
        <w:rPr>
          <w:rFonts w:cs="Times New Roman"/>
        </w:rPr>
        <w:t>Alahmadi, B., 2025. Smart &amp; Sustainable: Designing the Next Generation of Eco-Friendly Hotels.</w:t>
      </w:r>
    </w:p>
    <w:p w14:paraId="51ED7BE8" w14:textId="77777777" w:rsidR="0086389A" w:rsidRPr="00F240F7" w:rsidRDefault="0086389A" w:rsidP="0086389A">
      <w:pPr>
        <w:ind w:left="360"/>
        <w:rPr>
          <w:rFonts w:cs="Times New Roman"/>
        </w:rPr>
      </w:pPr>
      <w:r w:rsidRPr="00F240F7">
        <w:rPr>
          <w:rFonts w:cs="Times New Roman"/>
        </w:rPr>
        <w:t>Alrehaili, E.A. and Al Osman, H., 2022. A virtual reality role-playing serious game for experiential learning. </w:t>
      </w:r>
      <w:r w:rsidRPr="00F240F7">
        <w:rPr>
          <w:rFonts w:cs="Times New Roman"/>
          <w:i/>
          <w:iCs/>
        </w:rPr>
        <w:t>Interactive Learning Environments</w:t>
      </w:r>
      <w:r w:rsidRPr="00F240F7">
        <w:rPr>
          <w:rFonts w:cs="Times New Roman"/>
        </w:rPr>
        <w:t>, </w:t>
      </w:r>
      <w:r w:rsidRPr="00F240F7">
        <w:rPr>
          <w:rFonts w:cs="Times New Roman"/>
          <w:i/>
          <w:iCs/>
        </w:rPr>
        <w:t>30</w:t>
      </w:r>
      <w:r w:rsidRPr="00F240F7">
        <w:rPr>
          <w:rFonts w:cs="Times New Roman"/>
        </w:rPr>
        <w:t>(5), pp.922-935.</w:t>
      </w:r>
    </w:p>
    <w:p w14:paraId="1EB7639A" w14:textId="77777777" w:rsidR="0086389A" w:rsidRPr="00F240F7" w:rsidRDefault="0086389A" w:rsidP="0086389A">
      <w:pPr>
        <w:ind w:left="360"/>
        <w:rPr>
          <w:rFonts w:cs="Times New Roman"/>
        </w:rPr>
      </w:pPr>
      <w:r w:rsidRPr="00F240F7">
        <w:rPr>
          <w:rFonts w:cs="Times New Roman"/>
        </w:rPr>
        <w:t>Altassan, A., 2023. Sustainable integration of solar energy, behavior change, and recycling practices in educational institutions: a holistic framework for environmental conservation and quality education. </w:t>
      </w:r>
      <w:r w:rsidRPr="00F240F7">
        <w:rPr>
          <w:rFonts w:cs="Times New Roman"/>
          <w:i/>
          <w:iCs/>
        </w:rPr>
        <w:t>Sustainability</w:t>
      </w:r>
      <w:r w:rsidRPr="00F240F7">
        <w:rPr>
          <w:rFonts w:cs="Times New Roman"/>
        </w:rPr>
        <w:t>, </w:t>
      </w:r>
      <w:r w:rsidRPr="00F240F7">
        <w:rPr>
          <w:rFonts w:cs="Times New Roman"/>
          <w:i/>
          <w:iCs/>
        </w:rPr>
        <w:t>15</w:t>
      </w:r>
      <w:r w:rsidRPr="00F240F7">
        <w:rPr>
          <w:rFonts w:cs="Times New Roman"/>
        </w:rPr>
        <w:t>(20), p.15157.</w:t>
      </w:r>
    </w:p>
    <w:p w14:paraId="7C74C922" w14:textId="77777777" w:rsidR="0086389A" w:rsidRPr="00F240F7" w:rsidRDefault="0086389A" w:rsidP="0086389A">
      <w:pPr>
        <w:ind w:left="360"/>
        <w:rPr>
          <w:rFonts w:cs="Times New Roman"/>
        </w:rPr>
      </w:pPr>
      <w:r w:rsidRPr="00F240F7">
        <w:rPr>
          <w:rFonts w:cs="Times New Roman"/>
        </w:rPr>
        <w:t>Alvi, I., 2021. Effects of technology-based feedback on learning. In </w:t>
      </w:r>
      <w:r w:rsidRPr="00F240F7">
        <w:rPr>
          <w:rFonts w:cs="Times New Roman"/>
          <w:i/>
          <w:iCs/>
        </w:rPr>
        <w:t>Transforming higher education through digitalization</w:t>
      </w:r>
      <w:r w:rsidRPr="00F240F7">
        <w:rPr>
          <w:rFonts w:cs="Times New Roman"/>
        </w:rPr>
        <w:t> (pp. 203-219). CRC Press.</w:t>
      </w:r>
    </w:p>
    <w:p w14:paraId="2755146A" w14:textId="77777777" w:rsidR="0086389A" w:rsidRPr="00F240F7" w:rsidRDefault="0086389A" w:rsidP="0086389A">
      <w:pPr>
        <w:ind w:left="360"/>
        <w:rPr>
          <w:rFonts w:cs="Times New Roman"/>
        </w:rPr>
      </w:pPr>
      <w:r w:rsidRPr="00F240F7">
        <w:rPr>
          <w:rFonts w:cs="Times New Roman"/>
        </w:rPr>
        <w:t>Amicarelli, V., Aluculesei, A.C., Lagioia, G., Pamfilie, R. and Bux, C., 2022. How to manage and minimize food waste in the hotel industry: An exploratory research. </w:t>
      </w:r>
      <w:r w:rsidRPr="00F240F7">
        <w:rPr>
          <w:rFonts w:cs="Times New Roman"/>
          <w:i/>
          <w:iCs/>
        </w:rPr>
        <w:t>International Journal of Culture, Tourism and Hospitality Research</w:t>
      </w:r>
      <w:r w:rsidRPr="00F240F7">
        <w:rPr>
          <w:rFonts w:cs="Times New Roman"/>
        </w:rPr>
        <w:t>, </w:t>
      </w:r>
      <w:r w:rsidRPr="00F240F7">
        <w:rPr>
          <w:rFonts w:cs="Times New Roman"/>
          <w:i/>
          <w:iCs/>
        </w:rPr>
        <w:t>16</w:t>
      </w:r>
      <w:r w:rsidRPr="00F240F7">
        <w:rPr>
          <w:rFonts w:cs="Times New Roman"/>
        </w:rPr>
        <w:t>(1), pp.152-167.</w:t>
      </w:r>
    </w:p>
    <w:p w14:paraId="05FCF21D" w14:textId="77777777" w:rsidR="0086389A" w:rsidRPr="00F240F7" w:rsidRDefault="0086389A" w:rsidP="0086389A">
      <w:pPr>
        <w:ind w:left="360"/>
        <w:rPr>
          <w:rFonts w:cs="Times New Roman"/>
        </w:rPr>
      </w:pPr>
      <w:r w:rsidRPr="00F240F7">
        <w:rPr>
          <w:rFonts w:cs="Times New Roman"/>
        </w:rPr>
        <w:t>Anilkumar, S., Koppar, R. and Baruah, P., Sustainability in Waste Management a Study of International Hotels-A Review of Literatures. </w:t>
      </w:r>
      <w:r w:rsidRPr="00F240F7">
        <w:rPr>
          <w:rFonts w:cs="Times New Roman"/>
          <w:i/>
          <w:iCs/>
        </w:rPr>
        <w:t>Emerging Aspects of Redefining Tourism &amp; Hospitality</w:t>
      </w:r>
      <w:r w:rsidRPr="00F240F7">
        <w:rPr>
          <w:rFonts w:cs="Times New Roman"/>
        </w:rPr>
        <w:t>, </w:t>
      </w:r>
      <w:r w:rsidRPr="00F240F7">
        <w:rPr>
          <w:rFonts w:cs="Times New Roman"/>
          <w:i/>
          <w:iCs/>
        </w:rPr>
        <w:t>164</w:t>
      </w:r>
      <w:r w:rsidRPr="00F240F7">
        <w:rPr>
          <w:rFonts w:cs="Times New Roman"/>
        </w:rPr>
        <w:t>.</w:t>
      </w:r>
    </w:p>
    <w:p w14:paraId="53E10093" w14:textId="77777777" w:rsidR="0086389A" w:rsidRPr="00F240F7" w:rsidRDefault="0086389A" w:rsidP="0086389A">
      <w:pPr>
        <w:ind w:left="360"/>
        <w:rPr>
          <w:rFonts w:cs="Times New Roman"/>
        </w:rPr>
      </w:pPr>
      <w:r w:rsidRPr="00F240F7">
        <w:rPr>
          <w:rFonts w:cs="Times New Roman"/>
        </w:rPr>
        <w:t>Bahrain, N.K., Sakrani, S.R. and Maidin, A., 2023. Communication barriers in work environment: understanding impact and challenges. </w:t>
      </w:r>
      <w:r w:rsidRPr="00F240F7">
        <w:rPr>
          <w:rFonts w:cs="Times New Roman"/>
          <w:i/>
          <w:iCs/>
        </w:rPr>
        <w:t>International Journal of Academic Research in Business and Social Sciences</w:t>
      </w:r>
      <w:r w:rsidRPr="00F240F7">
        <w:rPr>
          <w:rFonts w:cs="Times New Roman"/>
        </w:rPr>
        <w:t>, </w:t>
      </w:r>
      <w:r w:rsidRPr="00F240F7">
        <w:rPr>
          <w:rFonts w:cs="Times New Roman"/>
          <w:i/>
          <w:iCs/>
        </w:rPr>
        <w:t>13</w:t>
      </w:r>
      <w:r w:rsidRPr="00F240F7">
        <w:rPr>
          <w:rFonts w:cs="Times New Roman"/>
        </w:rPr>
        <w:t>(11), pp.1489-1503.</w:t>
      </w:r>
    </w:p>
    <w:p w14:paraId="79DFF086" w14:textId="77777777" w:rsidR="0086389A" w:rsidRPr="00F240F7" w:rsidRDefault="0086389A" w:rsidP="0086389A">
      <w:pPr>
        <w:ind w:left="360"/>
        <w:rPr>
          <w:rFonts w:cs="Times New Roman"/>
        </w:rPr>
      </w:pPr>
      <w:r w:rsidRPr="00F240F7">
        <w:rPr>
          <w:rFonts w:cs="Times New Roman"/>
        </w:rPr>
        <w:t>Banerjee, P. and Anand, K., 2021. Social enterprises as an emerging platform in waste management. In </w:t>
      </w:r>
      <w:r w:rsidRPr="00F240F7">
        <w:rPr>
          <w:rFonts w:cs="Times New Roman"/>
          <w:i/>
          <w:iCs/>
        </w:rPr>
        <w:t>Climate resilience and environmental sustainability approaches: Global lessons and local challenges</w:t>
      </w:r>
      <w:r w:rsidRPr="00F240F7">
        <w:rPr>
          <w:rFonts w:cs="Times New Roman"/>
        </w:rPr>
        <w:t> (pp. 351-363). Singapore: Springer Singapore.</w:t>
      </w:r>
    </w:p>
    <w:p w14:paraId="1F1B3ED1" w14:textId="77777777" w:rsidR="0086389A" w:rsidRPr="00F240F7" w:rsidRDefault="0086389A" w:rsidP="0086389A">
      <w:pPr>
        <w:ind w:left="360"/>
        <w:rPr>
          <w:rFonts w:cs="Times New Roman"/>
        </w:rPr>
      </w:pPr>
      <w:r w:rsidRPr="00F240F7">
        <w:rPr>
          <w:rFonts w:cs="Times New Roman"/>
        </w:rPr>
        <w:t>Boeske, J., 2023. Leadership towards sustainability: a review of sustainable, sustainability, and `</w:t>
      </w:r>
    </w:p>
    <w:p w14:paraId="73458E3F" w14:textId="77777777" w:rsidR="0086389A" w:rsidRPr="00F240F7" w:rsidRDefault="0086389A" w:rsidP="0086389A">
      <w:pPr>
        <w:ind w:left="360"/>
        <w:rPr>
          <w:rFonts w:cs="Times New Roman"/>
        </w:rPr>
      </w:pPr>
      <w:r w:rsidRPr="00F240F7">
        <w:rPr>
          <w:rFonts w:cs="Times New Roman"/>
        </w:rPr>
        <w:t>Chhetri, R., 2025. Comparative Study of Solid Waste Management in Rural Homestays and Urban Hotels in Sikkim, India. </w:t>
      </w:r>
      <w:r w:rsidRPr="00F240F7">
        <w:rPr>
          <w:rFonts w:cs="Times New Roman"/>
          <w:i/>
          <w:iCs/>
        </w:rPr>
        <w:t>Resilient Community Microgrids</w:t>
      </w:r>
      <w:r w:rsidRPr="00F240F7">
        <w:rPr>
          <w:rFonts w:cs="Times New Roman"/>
        </w:rPr>
        <w:t>, pp.347-368.</w:t>
      </w:r>
    </w:p>
    <w:p w14:paraId="4E6EFB2D" w14:textId="77777777" w:rsidR="0086389A" w:rsidRPr="00F240F7" w:rsidRDefault="0086389A" w:rsidP="0086389A">
      <w:pPr>
        <w:ind w:left="360"/>
        <w:rPr>
          <w:rFonts w:cs="Times New Roman"/>
        </w:rPr>
      </w:pPr>
      <w:r w:rsidRPr="00F240F7">
        <w:rPr>
          <w:rFonts w:cs="Times New Roman"/>
        </w:rPr>
        <w:t>Chourasia, B., 2025. Sustainable Waste Disposal Systems in the Hotel Industry Innovations, Challenges, and Opportunities: A Case Study of Guwahati, India. </w:t>
      </w:r>
      <w:r w:rsidRPr="00F240F7">
        <w:rPr>
          <w:rFonts w:cs="Times New Roman"/>
          <w:i/>
          <w:iCs/>
        </w:rPr>
        <w:t>Solid Waste Management for Rural Regions</w:t>
      </w:r>
      <w:r w:rsidRPr="00F240F7">
        <w:rPr>
          <w:rFonts w:cs="Times New Roman"/>
        </w:rPr>
        <w:t>, pp.299-308.</w:t>
      </w:r>
    </w:p>
    <w:p w14:paraId="12A6C398" w14:textId="77777777" w:rsidR="0086389A" w:rsidRPr="00F240F7" w:rsidRDefault="0086389A" w:rsidP="0086389A">
      <w:pPr>
        <w:ind w:left="360"/>
        <w:rPr>
          <w:rFonts w:cs="Times New Roman"/>
        </w:rPr>
      </w:pPr>
      <w:r w:rsidRPr="00F240F7">
        <w:rPr>
          <w:rFonts w:cs="Times New Roman"/>
        </w:rPr>
        <w:t>Dalir, S., 2024. Innovative strategies to tackle seasonality issue in hospitality and tourism industry. </w:t>
      </w:r>
      <w:r w:rsidRPr="00F240F7">
        <w:rPr>
          <w:rFonts w:cs="Times New Roman"/>
          <w:i/>
          <w:iCs/>
        </w:rPr>
        <w:t>International Journal of Contemporary Hospitality Management</w:t>
      </w:r>
      <w:r w:rsidRPr="00F240F7">
        <w:rPr>
          <w:rFonts w:cs="Times New Roman"/>
        </w:rPr>
        <w:t>, </w:t>
      </w:r>
      <w:r w:rsidRPr="00F240F7">
        <w:rPr>
          <w:rFonts w:cs="Times New Roman"/>
          <w:i/>
          <w:iCs/>
        </w:rPr>
        <w:t>36</w:t>
      </w:r>
      <w:r w:rsidRPr="00F240F7">
        <w:rPr>
          <w:rFonts w:cs="Times New Roman"/>
        </w:rPr>
        <w:t>(5), pp.1690-1709.</w:t>
      </w:r>
    </w:p>
    <w:p w14:paraId="22AA5452" w14:textId="77777777" w:rsidR="0086389A" w:rsidRPr="00F240F7" w:rsidRDefault="0086389A" w:rsidP="0086389A">
      <w:pPr>
        <w:ind w:left="360"/>
        <w:rPr>
          <w:rFonts w:cs="Times New Roman"/>
        </w:rPr>
      </w:pPr>
      <w:r w:rsidRPr="00F240F7">
        <w:rPr>
          <w:rFonts w:cs="Times New Roman"/>
        </w:rPr>
        <w:t>Daramola, O.M., Apeh, C.E., Basiru, J.O., Onukwulu, E.C. and Paul, P.O., 2025. Sustainable packaging operations: Balancing cost, functionality, and environmental concerns. </w:t>
      </w:r>
      <w:r w:rsidRPr="00F240F7">
        <w:rPr>
          <w:rFonts w:cs="Times New Roman"/>
          <w:i/>
          <w:iCs/>
        </w:rPr>
        <w:t>International Journal of Social Science Exceptional Research</w:t>
      </w:r>
      <w:r w:rsidRPr="00F240F7">
        <w:rPr>
          <w:rFonts w:cs="Times New Roman"/>
        </w:rPr>
        <w:t>, </w:t>
      </w:r>
      <w:r w:rsidRPr="00F240F7">
        <w:rPr>
          <w:rFonts w:cs="Times New Roman"/>
          <w:i/>
          <w:iCs/>
        </w:rPr>
        <w:t>4</w:t>
      </w:r>
      <w:r w:rsidRPr="00F240F7">
        <w:rPr>
          <w:rFonts w:cs="Times New Roman"/>
        </w:rPr>
        <w:t>(1), pp.79-97.</w:t>
      </w:r>
    </w:p>
    <w:p w14:paraId="7B7186CE" w14:textId="77777777" w:rsidR="0086389A" w:rsidRPr="00F240F7" w:rsidRDefault="0086389A" w:rsidP="0086389A">
      <w:pPr>
        <w:ind w:left="360"/>
        <w:rPr>
          <w:rFonts w:cs="Times New Roman"/>
        </w:rPr>
      </w:pPr>
      <w:r w:rsidRPr="00F240F7">
        <w:rPr>
          <w:rFonts w:cs="Times New Roman"/>
        </w:rPr>
        <w:t>Draghici, A., Fistis, G., Carutasu, N.L. and Carutasu, G., 2021. Tailoring training programs for sustainability management based on the training needs assessment. </w:t>
      </w:r>
      <w:r w:rsidRPr="00F240F7">
        <w:rPr>
          <w:rFonts w:cs="Times New Roman"/>
          <w:i/>
          <w:iCs/>
        </w:rPr>
        <w:t>Human Systems Management</w:t>
      </w:r>
      <w:r w:rsidRPr="00F240F7">
        <w:rPr>
          <w:rFonts w:cs="Times New Roman"/>
        </w:rPr>
        <w:t>, </w:t>
      </w:r>
      <w:r w:rsidRPr="00F240F7">
        <w:rPr>
          <w:rFonts w:cs="Times New Roman"/>
          <w:i/>
          <w:iCs/>
        </w:rPr>
        <w:t>40</w:t>
      </w:r>
      <w:r w:rsidRPr="00F240F7">
        <w:rPr>
          <w:rFonts w:cs="Times New Roman"/>
        </w:rPr>
        <w:t>(4), pp.549-566.</w:t>
      </w:r>
    </w:p>
    <w:p w14:paraId="4D4D95CE" w14:textId="77777777" w:rsidR="0086389A" w:rsidRPr="00F240F7" w:rsidRDefault="0086389A" w:rsidP="0086389A">
      <w:pPr>
        <w:ind w:left="360"/>
        <w:rPr>
          <w:rFonts w:cs="Times New Roman"/>
        </w:rPr>
      </w:pPr>
      <w:r w:rsidRPr="00F240F7">
        <w:rPr>
          <w:rFonts w:cs="Times New Roman"/>
        </w:rPr>
        <w:t>Duric, Z. and Potočnik Topler, J., 2021. The role of performance and environmental sustainability indicators in hotel competitiveness. </w:t>
      </w:r>
      <w:r w:rsidRPr="00F240F7">
        <w:rPr>
          <w:rFonts w:cs="Times New Roman"/>
          <w:i/>
          <w:iCs/>
        </w:rPr>
        <w:t>Sustainability</w:t>
      </w:r>
      <w:r w:rsidRPr="00F240F7">
        <w:rPr>
          <w:rFonts w:cs="Times New Roman"/>
        </w:rPr>
        <w:t>, </w:t>
      </w:r>
      <w:r w:rsidRPr="00F240F7">
        <w:rPr>
          <w:rFonts w:cs="Times New Roman"/>
          <w:i/>
          <w:iCs/>
        </w:rPr>
        <w:t>13</w:t>
      </w:r>
      <w:r w:rsidRPr="00F240F7">
        <w:rPr>
          <w:rFonts w:cs="Times New Roman"/>
        </w:rPr>
        <w:t>(12), p.6574.</w:t>
      </w:r>
    </w:p>
    <w:p w14:paraId="3478DB2D" w14:textId="77777777" w:rsidR="0086389A" w:rsidRPr="00F240F7" w:rsidRDefault="0086389A" w:rsidP="0086389A">
      <w:pPr>
        <w:ind w:left="360"/>
        <w:rPr>
          <w:rFonts w:cs="Times New Roman"/>
        </w:rPr>
      </w:pPr>
      <w:r w:rsidRPr="00F240F7">
        <w:rPr>
          <w:rFonts w:cs="Times New Roman"/>
        </w:rPr>
        <w:t>Fatorachian, H., Kazemi, H. and Pawar, K., 2025. Digital technologies in food supply chain waste management: a case study on sustainable practices in smart cities. </w:t>
      </w:r>
      <w:r w:rsidRPr="00F240F7">
        <w:rPr>
          <w:rFonts w:cs="Times New Roman"/>
          <w:i/>
          <w:iCs/>
        </w:rPr>
        <w:t>Sustainability</w:t>
      </w:r>
      <w:r w:rsidRPr="00F240F7">
        <w:rPr>
          <w:rFonts w:cs="Times New Roman"/>
        </w:rPr>
        <w:t>, </w:t>
      </w:r>
      <w:r w:rsidRPr="00F240F7">
        <w:rPr>
          <w:rFonts w:cs="Times New Roman"/>
          <w:i/>
          <w:iCs/>
        </w:rPr>
        <w:t>17</w:t>
      </w:r>
      <w:r w:rsidRPr="00F240F7">
        <w:rPr>
          <w:rFonts w:cs="Times New Roman"/>
        </w:rPr>
        <w:t>(5), p.1996.</w:t>
      </w:r>
    </w:p>
    <w:p w14:paraId="1B7D10EF" w14:textId="77777777" w:rsidR="0086389A" w:rsidRPr="00F240F7" w:rsidRDefault="0086389A" w:rsidP="0086389A">
      <w:pPr>
        <w:ind w:left="360"/>
        <w:rPr>
          <w:rFonts w:cs="Times New Roman"/>
        </w:rPr>
      </w:pPr>
      <w:r w:rsidRPr="00F240F7">
        <w:rPr>
          <w:rFonts w:cs="Times New Roman"/>
        </w:rPr>
        <w:t>Fonseca, D.B. and Dias, Á., 2025. Adopting circular economy in hospitality: A grounded theory approach. </w:t>
      </w:r>
      <w:r w:rsidRPr="00F240F7">
        <w:rPr>
          <w:rFonts w:cs="Times New Roman"/>
          <w:i/>
          <w:iCs/>
        </w:rPr>
        <w:t>Circular Economy and Sustainability</w:t>
      </w:r>
      <w:r w:rsidRPr="00F240F7">
        <w:rPr>
          <w:rFonts w:cs="Times New Roman"/>
        </w:rPr>
        <w:t>, pp.1-25.</w:t>
      </w:r>
    </w:p>
    <w:p w14:paraId="27FF7485" w14:textId="77777777" w:rsidR="0086389A" w:rsidRPr="00F240F7" w:rsidRDefault="0086389A" w:rsidP="0086389A">
      <w:pPr>
        <w:ind w:left="360"/>
        <w:rPr>
          <w:rFonts w:cs="Times New Roman"/>
        </w:rPr>
      </w:pPr>
      <w:r w:rsidRPr="00F240F7">
        <w:rPr>
          <w:rFonts w:cs="Times New Roman"/>
        </w:rPr>
        <w:t>Ghanbarzadeh Lak, M., Ghaffariraad, M. and Jahangirzadeh Soureh, H., 2024. Characteristics and impacts of municipal solid waste (MSW). In </w:t>
      </w:r>
      <w:r w:rsidRPr="00F240F7">
        <w:rPr>
          <w:rFonts w:cs="Times New Roman"/>
          <w:i/>
          <w:iCs/>
        </w:rPr>
        <w:t>Technical Landfills and Waste Management: Volume 1: Landfill Impacts, Characterization and Valorisation</w:t>
      </w:r>
      <w:r w:rsidRPr="00F240F7">
        <w:rPr>
          <w:rFonts w:cs="Times New Roman"/>
        </w:rPr>
        <w:t> (pp. 31-92). Cham: Springer Nature Switzerland.</w:t>
      </w:r>
    </w:p>
    <w:p w14:paraId="0E25E80A" w14:textId="77777777" w:rsidR="0086389A" w:rsidRPr="00F240F7" w:rsidRDefault="0086389A" w:rsidP="0086389A">
      <w:pPr>
        <w:ind w:left="360"/>
        <w:rPr>
          <w:rFonts w:cs="Times New Roman"/>
        </w:rPr>
      </w:pPr>
      <w:r w:rsidRPr="00F240F7">
        <w:rPr>
          <w:rFonts w:cs="Times New Roman"/>
        </w:rPr>
        <w:t>Giousmpasoglou, C., 2024. Working conditions in the hospitality industry: the case for a fair and decent work agenda. </w:t>
      </w:r>
      <w:r w:rsidRPr="00F240F7">
        <w:rPr>
          <w:rFonts w:cs="Times New Roman"/>
          <w:i/>
          <w:iCs/>
        </w:rPr>
        <w:t>Sustainability</w:t>
      </w:r>
      <w:r w:rsidRPr="00F240F7">
        <w:rPr>
          <w:rFonts w:cs="Times New Roman"/>
        </w:rPr>
        <w:t>, </w:t>
      </w:r>
      <w:r w:rsidRPr="00F240F7">
        <w:rPr>
          <w:rFonts w:cs="Times New Roman"/>
          <w:i/>
          <w:iCs/>
        </w:rPr>
        <w:t>16</w:t>
      </w:r>
      <w:r w:rsidRPr="00F240F7">
        <w:rPr>
          <w:rFonts w:cs="Times New Roman"/>
        </w:rPr>
        <w:t>(19), p.8428.</w:t>
      </w:r>
    </w:p>
    <w:p w14:paraId="5F437350" w14:textId="77777777" w:rsidR="0086389A" w:rsidRPr="00F240F7" w:rsidRDefault="0086389A" w:rsidP="0086389A">
      <w:pPr>
        <w:ind w:left="360"/>
        <w:rPr>
          <w:rFonts w:cs="Times New Roman"/>
        </w:rPr>
      </w:pPr>
      <w:r w:rsidRPr="00F240F7">
        <w:rPr>
          <w:rFonts w:cs="Times New Roman"/>
        </w:rPr>
        <w:t>Giri, S., 2021. Integrated solid waste management: A case study of a hotel in Kathmandu, Nepal. </w:t>
      </w:r>
      <w:r w:rsidRPr="00F240F7">
        <w:rPr>
          <w:rFonts w:cs="Times New Roman"/>
          <w:i/>
          <w:iCs/>
        </w:rPr>
        <w:t>EPRA Int J Multidiscip Res</w:t>
      </w:r>
      <w:r w:rsidRPr="00F240F7">
        <w:rPr>
          <w:rFonts w:cs="Times New Roman"/>
        </w:rPr>
        <w:t>, </w:t>
      </w:r>
      <w:r w:rsidRPr="00F240F7">
        <w:rPr>
          <w:rFonts w:cs="Times New Roman"/>
          <w:i/>
          <w:iCs/>
        </w:rPr>
        <w:t>7</w:t>
      </w:r>
      <w:r w:rsidRPr="00F240F7">
        <w:rPr>
          <w:rFonts w:cs="Times New Roman"/>
        </w:rPr>
        <w:t>(5), pp.264-268.</w:t>
      </w:r>
    </w:p>
    <w:p w14:paraId="39ABC04B" w14:textId="77777777" w:rsidR="0086389A" w:rsidRPr="00F240F7" w:rsidRDefault="0086389A" w:rsidP="0086389A">
      <w:pPr>
        <w:ind w:left="360"/>
        <w:rPr>
          <w:rFonts w:cs="Times New Roman"/>
        </w:rPr>
      </w:pPr>
      <w:r w:rsidRPr="00F240F7">
        <w:rPr>
          <w:rFonts w:cs="Times New Roman"/>
        </w:rPr>
        <w:t>Gonzales, M. and Vargas, D., 2021. WASTE DISPOSAL MANAGEMENT OF HOTEL, INNS, AND RESORTS. </w:t>
      </w:r>
      <w:r w:rsidRPr="00F240F7">
        <w:rPr>
          <w:rFonts w:cs="Times New Roman"/>
          <w:i/>
          <w:iCs/>
        </w:rPr>
        <w:t>Danilo, WASTE DISPOSAL MANAGEMENT OF HOTEL, INNS, AND RESORTS (March 25, 2021)</w:t>
      </w:r>
      <w:r w:rsidRPr="00F240F7">
        <w:rPr>
          <w:rFonts w:cs="Times New Roman"/>
        </w:rPr>
        <w:t>.</w:t>
      </w:r>
    </w:p>
    <w:p w14:paraId="0CFCDD3C" w14:textId="77777777" w:rsidR="0086389A" w:rsidRPr="00F240F7" w:rsidRDefault="0086389A" w:rsidP="0086389A">
      <w:pPr>
        <w:ind w:left="360"/>
        <w:rPr>
          <w:rFonts w:cs="Times New Roman"/>
        </w:rPr>
      </w:pPr>
      <w:r w:rsidRPr="00F240F7">
        <w:rPr>
          <w:rFonts w:cs="Times New Roman"/>
        </w:rPr>
        <w:t>Guarnieri, P., de Aguiar, R.C., Thomé, K.M. and Watanabe, E.A.D.M., 2021. The role of logistics in food waste reduction in wholesalers and small retailers of fruits and vegetables: A multiple case study. </w:t>
      </w:r>
      <w:r w:rsidRPr="00F240F7">
        <w:rPr>
          <w:rFonts w:cs="Times New Roman"/>
          <w:i/>
          <w:iCs/>
        </w:rPr>
        <w:t>Logistics</w:t>
      </w:r>
      <w:r w:rsidRPr="00F240F7">
        <w:rPr>
          <w:rFonts w:cs="Times New Roman"/>
        </w:rPr>
        <w:t>, </w:t>
      </w:r>
      <w:r w:rsidRPr="00F240F7">
        <w:rPr>
          <w:rFonts w:cs="Times New Roman"/>
          <w:i/>
          <w:iCs/>
        </w:rPr>
        <w:t>5</w:t>
      </w:r>
      <w:r w:rsidRPr="00F240F7">
        <w:rPr>
          <w:rFonts w:cs="Times New Roman"/>
        </w:rPr>
        <w:t>(4), p.77.</w:t>
      </w:r>
    </w:p>
    <w:p w14:paraId="5BBFEE0F" w14:textId="77777777" w:rsidR="0086389A" w:rsidRPr="00F240F7" w:rsidRDefault="0086389A" w:rsidP="0086389A">
      <w:pPr>
        <w:ind w:left="360"/>
        <w:rPr>
          <w:rFonts w:cs="Times New Roman"/>
        </w:rPr>
      </w:pPr>
      <w:r w:rsidRPr="00F240F7">
        <w:rPr>
          <w:rFonts w:cs="Times New Roman"/>
        </w:rPr>
        <w:t>Gupta, S., Kumar, V. and Patil, P., 2022, November. A study on recycling of waste solid garbage in a city. In </w:t>
      </w:r>
      <w:r w:rsidRPr="00F240F7">
        <w:rPr>
          <w:rFonts w:cs="Times New Roman"/>
          <w:i/>
          <w:iCs/>
        </w:rPr>
        <w:t>AIP Conference Proceedings</w:t>
      </w:r>
      <w:r w:rsidRPr="00F240F7">
        <w:rPr>
          <w:rFonts w:cs="Times New Roman"/>
        </w:rPr>
        <w:t> (Vol. 2481, No. 1, p. 080001). AIP Publishing LLC.</w:t>
      </w:r>
    </w:p>
    <w:p w14:paraId="6D1C962E" w14:textId="77777777" w:rsidR="0086389A" w:rsidRPr="00F240F7" w:rsidRDefault="0086389A" w:rsidP="0086389A">
      <w:pPr>
        <w:ind w:left="360"/>
        <w:rPr>
          <w:rFonts w:cs="Times New Roman"/>
        </w:rPr>
      </w:pPr>
      <w:r w:rsidRPr="00F240F7">
        <w:rPr>
          <w:rFonts w:cs="Times New Roman"/>
        </w:rPr>
        <w:t>Hancock, D.R., Algozzine, B. and Lim, J.H., 2021. Doing case study research: A practical guide for beginning researchers.</w:t>
      </w:r>
    </w:p>
    <w:p w14:paraId="7CBA4FA7" w14:textId="77777777" w:rsidR="0086389A" w:rsidRPr="00F240F7" w:rsidRDefault="0086389A" w:rsidP="0086389A">
      <w:pPr>
        <w:ind w:left="360"/>
        <w:rPr>
          <w:rFonts w:cs="Times New Roman"/>
        </w:rPr>
      </w:pPr>
      <w:r w:rsidRPr="00F240F7">
        <w:rPr>
          <w:rFonts w:cs="Times New Roman"/>
        </w:rPr>
        <w:t>Hegab, H., Shaban, I., Jamil, M. and Khanna, N., 2023. Toward sustainable future: Strategies, indicators, and challenges for implementing sustainable production systems. </w:t>
      </w:r>
      <w:r w:rsidRPr="00F240F7">
        <w:rPr>
          <w:rFonts w:cs="Times New Roman"/>
          <w:i/>
          <w:iCs/>
        </w:rPr>
        <w:t>Sustainable Materials and Technologies</w:t>
      </w:r>
      <w:r w:rsidRPr="00F240F7">
        <w:rPr>
          <w:rFonts w:cs="Times New Roman"/>
        </w:rPr>
        <w:t>, </w:t>
      </w:r>
      <w:r w:rsidRPr="00F240F7">
        <w:rPr>
          <w:rFonts w:cs="Times New Roman"/>
          <w:i/>
          <w:iCs/>
        </w:rPr>
        <w:t>36</w:t>
      </w:r>
      <w:r w:rsidRPr="00F240F7">
        <w:rPr>
          <w:rFonts w:cs="Times New Roman"/>
        </w:rPr>
        <w:t>, p.e00617.</w:t>
      </w:r>
    </w:p>
    <w:p w14:paraId="128EBDEB" w14:textId="77777777" w:rsidR="0086389A" w:rsidRPr="00F240F7" w:rsidRDefault="0086389A" w:rsidP="0086389A">
      <w:pPr>
        <w:ind w:left="360"/>
        <w:rPr>
          <w:rFonts w:cs="Times New Roman"/>
        </w:rPr>
      </w:pPr>
      <w:r w:rsidRPr="00F240F7">
        <w:rPr>
          <w:rFonts w:cs="Times New Roman"/>
        </w:rPr>
        <w:t>Hussain, S. and Soni, G., 2025. Sustainable Waste Management Practices in the Hospitality Industry: Towards Environmental Responsibility and Economic Viability. In </w:t>
      </w:r>
      <w:r w:rsidRPr="00F240F7">
        <w:rPr>
          <w:rFonts w:cs="Times New Roman"/>
          <w:i/>
          <w:iCs/>
        </w:rPr>
        <w:t>Sustainable Waste Management in the Tourism and Hospitality Sectors</w:t>
      </w:r>
      <w:r w:rsidRPr="00F240F7">
        <w:rPr>
          <w:rFonts w:cs="Times New Roman"/>
        </w:rPr>
        <w:t> (pp. 91-124). IGI Global Scientific Publishing.</w:t>
      </w:r>
    </w:p>
    <w:p w14:paraId="0918AAC7" w14:textId="77777777" w:rsidR="0086389A" w:rsidRPr="00F240F7" w:rsidRDefault="0086389A" w:rsidP="0086389A">
      <w:pPr>
        <w:ind w:left="360"/>
        <w:rPr>
          <w:rFonts w:cs="Times New Roman"/>
        </w:rPr>
      </w:pPr>
      <w:r w:rsidRPr="00F240F7">
        <w:rPr>
          <w:rFonts w:cs="Times New Roman"/>
        </w:rPr>
        <w:t xml:space="preserve">IHG Hotels &amp; Resorts: Responsible Business Report 2021 (no date) </w:t>
      </w:r>
      <w:r w:rsidRPr="00F240F7">
        <w:rPr>
          <w:rFonts w:cs="Times New Roman"/>
          <w:i/>
          <w:iCs/>
        </w:rPr>
        <w:t>On a journey towards a better future responsible business report 2021</w:t>
      </w:r>
      <w:r w:rsidRPr="00F240F7">
        <w:rPr>
          <w:rFonts w:cs="Times New Roman"/>
        </w:rPr>
        <w:t xml:space="preserve">, </w:t>
      </w:r>
      <w:r w:rsidRPr="00F240F7">
        <w:rPr>
          <w:rFonts w:cs="Times New Roman"/>
          <w:i/>
          <w:iCs/>
        </w:rPr>
        <w:t>IHG Hotels &amp; Resorts: Responsible Business Report 2021</w:t>
      </w:r>
      <w:r w:rsidRPr="00F240F7">
        <w:rPr>
          <w:rFonts w:cs="Times New Roman"/>
        </w:rPr>
        <w:t xml:space="preserve">. Available at: https://development.ihg.com/sites/ihgplc/files/IHG/A%20sustainable%20business/I-H-G-R-B-R-Interactive-280222.pdf (Accessed: 29 October 2025). </w:t>
      </w:r>
    </w:p>
    <w:p w14:paraId="125C55EF" w14:textId="77777777" w:rsidR="0086389A" w:rsidRPr="00F240F7" w:rsidRDefault="0086389A" w:rsidP="0086389A">
      <w:pPr>
        <w:ind w:left="360"/>
        <w:rPr>
          <w:rFonts w:cs="Times New Roman"/>
        </w:rPr>
      </w:pPr>
      <w:r w:rsidRPr="00F240F7">
        <w:rPr>
          <w:rFonts w:cs="Times New Roman"/>
        </w:rPr>
        <w:t xml:space="preserve">IHG, I. (no date) </w:t>
      </w:r>
      <w:r w:rsidRPr="00F240F7">
        <w:rPr>
          <w:rFonts w:cs="Times New Roman"/>
          <w:i/>
          <w:iCs/>
        </w:rPr>
        <w:t>Hotel in Sunderland: Holiday inn sunderland hotel</w:t>
      </w:r>
      <w:r w:rsidRPr="00F240F7">
        <w:rPr>
          <w:rFonts w:cs="Times New Roman"/>
        </w:rPr>
        <w:t xml:space="preserve">, </w:t>
      </w:r>
      <w:r w:rsidRPr="00F240F7">
        <w:rPr>
          <w:rFonts w:cs="Times New Roman"/>
          <w:i/>
          <w:iCs/>
        </w:rPr>
        <w:t>IHG</w:t>
      </w:r>
      <w:r w:rsidRPr="00F240F7">
        <w:rPr>
          <w:rFonts w:cs="Times New Roman"/>
        </w:rPr>
        <w:t xml:space="preserve">. Available at: https://www.ihg.com/holidayinn/hotels/gb/en/sunderland/snduk/hoteldetail?cm_mmc=GoogleMaps-_-HI-_-GB-_-SNDUK (Accessed: 28 October 2025). </w:t>
      </w:r>
    </w:p>
    <w:p w14:paraId="7B5969CB" w14:textId="77777777" w:rsidR="0086389A" w:rsidRPr="00F240F7" w:rsidRDefault="0086389A" w:rsidP="0086389A">
      <w:pPr>
        <w:ind w:left="360"/>
        <w:rPr>
          <w:rFonts w:cs="Times New Roman"/>
        </w:rPr>
      </w:pPr>
      <w:r w:rsidRPr="00F240F7">
        <w:rPr>
          <w:rFonts w:cs="Times New Roman"/>
        </w:rPr>
        <w:t>Islam, A., 2022. The Impact of Sustainable Tourism on Food Wastage in Dubai and the UK.</w:t>
      </w:r>
    </w:p>
    <w:p w14:paraId="303C84E3" w14:textId="77777777" w:rsidR="0086389A" w:rsidRPr="00F240F7" w:rsidRDefault="0086389A" w:rsidP="0086389A">
      <w:pPr>
        <w:ind w:left="360"/>
        <w:rPr>
          <w:rFonts w:cs="Times New Roman"/>
        </w:rPr>
      </w:pPr>
      <w:r w:rsidRPr="00F240F7">
        <w:rPr>
          <w:rFonts w:cs="Times New Roman"/>
        </w:rPr>
        <w:t>Iyengar, M.S. and Venkatesh, R., 2024. SUSTAINABLE LUXURY STAYS: Investigating Eco-Friendly Practices in High-End Hotels. </w:t>
      </w:r>
      <w:r w:rsidRPr="00F240F7">
        <w:rPr>
          <w:rFonts w:cs="Times New Roman"/>
          <w:i/>
          <w:iCs/>
        </w:rPr>
        <w:t>Icon: Journal of the International Committee for the History of Technology</w:t>
      </w:r>
      <w:r w:rsidRPr="00F240F7">
        <w:rPr>
          <w:rFonts w:cs="Times New Roman"/>
        </w:rPr>
        <w:t>, </w:t>
      </w:r>
      <w:r w:rsidRPr="00F240F7">
        <w:rPr>
          <w:rFonts w:cs="Times New Roman"/>
          <w:i/>
          <w:iCs/>
        </w:rPr>
        <w:t>29</w:t>
      </w:r>
      <w:r w:rsidRPr="00F240F7">
        <w:rPr>
          <w:rFonts w:cs="Times New Roman"/>
        </w:rPr>
        <w:t>(1).</w:t>
      </w:r>
    </w:p>
    <w:p w14:paraId="1CC2C0C6" w14:textId="77777777" w:rsidR="0086389A" w:rsidRPr="00F240F7" w:rsidRDefault="0086389A" w:rsidP="0086389A">
      <w:pPr>
        <w:ind w:left="360"/>
        <w:rPr>
          <w:rFonts w:cs="Times New Roman"/>
        </w:rPr>
      </w:pPr>
      <w:r w:rsidRPr="00F240F7">
        <w:rPr>
          <w:rFonts w:cs="Times New Roman"/>
        </w:rPr>
        <w:t>Julita, J., Basri, G.A. and Anastasia, M., 2024. Analysis of green hotel implementation at holiday inn jakartakemayoran. </w:t>
      </w:r>
      <w:r w:rsidRPr="00F240F7">
        <w:rPr>
          <w:rFonts w:cs="Times New Roman"/>
          <w:i/>
          <w:iCs/>
        </w:rPr>
        <w:t>International Journal of Green Tourism Research and Applications</w:t>
      </w:r>
      <w:r w:rsidRPr="00F240F7">
        <w:rPr>
          <w:rFonts w:cs="Times New Roman"/>
        </w:rPr>
        <w:t>, </w:t>
      </w:r>
      <w:r w:rsidRPr="00F240F7">
        <w:rPr>
          <w:rFonts w:cs="Times New Roman"/>
          <w:i/>
          <w:iCs/>
        </w:rPr>
        <w:t>6</w:t>
      </w:r>
      <w:r w:rsidRPr="00F240F7">
        <w:rPr>
          <w:rFonts w:cs="Times New Roman"/>
        </w:rPr>
        <w:t>(1), pp.21-32.</w:t>
      </w:r>
    </w:p>
    <w:p w14:paraId="766A2A44" w14:textId="77777777" w:rsidR="0086389A" w:rsidRPr="00F240F7" w:rsidRDefault="0086389A" w:rsidP="0086389A">
      <w:pPr>
        <w:ind w:left="360"/>
        <w:rPr>
          <w:rFonts w:cs="Times New Roman"/>
        </w:rPr>
      </w:pPr>
      <w:r w:rsidRPr="00F240F7">
        <w:rPr>
          <w:rFonts w:cs="Times New Roman"/>
        </w:rPr>
        <w:t>Juvan, E., Grün, B. and Dolnicar, S., 2023. Waste production patterns in hotels and restaurants: An intra-sectoral segmentation approach. </w:t>
      </w:r>
      <w:r w:rsidRPr="00F240F7">
        <w:rPr>
          <w:rFonts w:cs="Times New Roman"/>
          <w:i/>
          <w:iCs/>
        </w:rPr>
        <w:t>Annals of Tourism Research Empirical Insights</w:t>
      </w:r>
      <w:r w:rsidRPr="00F240F7">
        <w:rPr>
          <w:rFonts w:cs="Times New Roman"/>
        </w:rPr>
        <w:t>, </w:t>
      </w:r>
      <w:r w:rsidRPr="00F240F7">
        <w:rPr>
          <w:rFonts w:cs="Times New Roman"/>
          <w:i/>
          <w:iCs/>
        </w:rPr>
        <w:t>4</w:t>
      </w:r>
      <w:r w:rsidRPr="00F240F7">
        <w:rPr>
          <w:rFonts w:cs="Times New Roman"/>
        </w:rPr>
        <w:t>(1), p.100090.</w:t>
      </w:r>
    </w:p>
    <w:p w14:paraId="61E477B3" w14:textId="77777777" w:rsidR="0086389A" w:rsidRPr="00F240F7" w:rsidRDefault="0086389A" w:rsidP="0086389A">
      <w:pPr>
        <w:ind w:left="360"/>
        <w:rPr>
          <w:rFonts w:cs="Times New Roman"/>
        </w:rPr>
      </w:pPr>
      <w:r w:rsidRPr="00F240F7">
        <w:rPr>
          <w:rFonts w:cs="Times New Roman"/>
        </w:rPr>
        <w:t>Karim, R., Waaje, A., Roshid, M.M. and Yeamin, M.B., 2025. Turning the waste into wealth: Progressing toward global sustainability through the circular economy in waste management. In </w:t>
      </w:r>
      <w:r w:rsidRPr="00F240F7">
        <w:rPr>
          <w:rFonts w:cs="Times New Roman"/>
          <w:i/>
          <w:iCs/>
        </w:rPr>
        <w:t>Sustainable waste management in the tourism and hospitality sectors</w:t>
      </w:r>
      <w:r w:rsidRPr="00F240F7">
        <w:rPr>
          <w:rFonts w:cs="Times New Roman"/>
        </w:rPr>
        <w:t> (pp. 507-552). IGI Global Scientific Publishing.</w:t>
      </w:r>
    </w:p>
    <w:p w14:paraId="14D0F7C1" w14:textId="77777777" w:rsidR="0086389A" w:rsidRPr="00F240F7" w:rsidRDefault="0086389A" w:rsidP="0086389A">
      <w:pPr>
        <w:ind w:left="360"/>
        <w:rPr>
          <w:rFonts w:cs="Times New Roman"/>
        </w:rPr>
      </w:pPr>
      <w:r w:rsidRPr="00F240F7">
        <w:rPr>
          <w:rFonts w:cs="Times New Roman"/>
        </w:rPr>
        <w:t>Karim, R.A. and Rabiul, M.K., 2024. The relationships of corporate sustainability, customer loyalty, and word of mouth: the mediating role of corporate image and customer satisfaction. </w:t>
      </w:r>
      <w:r w:rsidRPr="00F240F7">
        <w:rPr>
          <w:rFonts w:cs="Times New Roman"/>
          <w:i/>
          <w:iCs/>
        </w:rPr>
        <w:t>Journal of Quality Assurance in Hospitality &amp; Tourism</w:t>
      </w:r>
      <w:r w:rsidRPr="00F240F7">
        <w:rPr>
          <w:rFonts w:cs="Times New Roman"/>
        </w:rPr>
        <w:t>, </w:t>
      </w:r>
      <w:r w:rsidRPr="00F240F7">
        <w:rPr>
          <w:rFonts w:cs="Times New Roman"/>
          <w:i/>
          <w:iCs/>
        </w:rPr>
        <w:t>25</w:t>
      </w:r>
      <w:r w:rsidRPr="00F240F7">
        <w:rPr>
          <w:rFonts w:cs="Times New Roman"/>
        </w:rPr>
        <w:t>(3), pp.421-441.</w:t>
      </w:r>
    </w:p>
    <w:p w14:paraId="2FBD65E8" w14:textId="77777777" w:rsidR="0086389A" w:rsidRPr="00F240F7" w:rsidRDefault="0086389A" w:rsidP="0086389A">
      <w:pPr>
        <w:ind w:left="360"/>
        <w:rPr>
          <w:rFonts w:cs="Times New Roman"/>
        </w:rPr>
      </w:pPr>
      <w:r w:rsidRPr="00F240F7">
        <w:rPr>
          <w:rFonts w:cs="Times New Roman"/>
        </w:rPr>
        <w:t>Kattiyapornpong, U., Ditta-Apichai, M. and Chuntamara, C., 2023. Sustainable food waste management practices: Perspectives from five-star hotels in Thailand. </w:t>
      </w:r>
      <w:r w:rsidRPr="00F240F7">
        <w:rPr>
          <w:rFonts w:cs="Times New Roman"/>
          <w:i/>
          <w:iCs/>
        </w:rPr>
        <w:t>Sustainability</w:t>
      </w:r>
      <w:r w:rsidRPr="00F240F7">
        <w:rPr>
          <w:rFonts w:cs="Times New Roman"/>
        </w:rPr>
        <w:t>, </w:t>
      </w:r>
      <w:r w:rsidRPr="00F240F7">
        <w:rPr>
          <w:rFonts w:cs="Times New Roman"/>
          <w:i/>
          <w:iCs/>
        </w:rPr>
        <w:t>15</w:t>
      </w:r>
      <w:r w:rsidRPr="00F240F7">
        <w:rPr>
          <w:rFonts w:cs="Times New Roman"/>
        </w:rPr>
        <w:t>(13), p.10213.</w:t>
      </w:r>
    </w:p>
    <w:p w14:paraId="0FFB3101" w14:textId="77777777" w:rsidR="0086389A" w:rsidRPr="00F240F7" w:rsidRDefault="0086389A" w:rsidP="0086389A">
      <w:pPr>
        <w:ind w:left="360"/>
        <w:rPr>
          <w:rFonts w:cs="Times New Roman"/>
        </w:rPr>
      </w:pPr>
      <w:r w:rsidRPr="00F240F7">
        <w:rPr>
          <w:rFonts w:cs="Times New Roman"/>
        </w:rPr>
        <w:t>Khatter, A., 2023. Challenges and solutions for environmental sustainability in the hospitality sector. </w:t>
      </w:r>
      <w:r w:rsidRPr="00F240F7">
        <w:rPr>
          <w:rFonts w:cs="Times New Roman"/>
          <w:i/>
          <w:iCs/>
        </w:rPr>
        <w:t>Sustainability</w:t>
      </w:r>
      <w:r w:rsidRPr="00F240F7">
        <w:rPr>
          <w:rFonts w:cs="Times New Roman"/>
        </w:rPr>
        <w:t>, </w:t>
      </w:r>
      <w:r w:rsidRPr="00F240F7">
        <w:rPr>
          <w:rFonts w:cs="Times New Roman"/>
          <w:i/>
          <w:iCs/>
        </w:rPr>
        <w:t>15</w:t>
      </w:r>
      <w:r w:rsidRPr="00F240F7">
        <w:rPr>
          <w:rFonts w:cs="Times New Roman"/>
        </w:rPr>
        <w:t>(15), p.11491.</w:t>
      </w:r>
    </w:p>
    <w:p w14:paraId="32939DEC" w14:textId="77777777" w:rsidR="0086389A" w:rsidRPr="00F240F7" w:rsidRDefault="0086389A" w:rsidP="0086389A">
      <w:pPr>
        <w:ind w:left="360"/>
        <w:rPr>
          <w:rFonts w:cs="Times New Roman"/>
        </w:rPr>
      </w:pPr>
      <w:r w:rsidRPr="00F240F7">
        <w:rPr>
          <w:rFonts w:cs="Times New Roman"/>
        </w:rPr>
        <w:t>Khoa, B.T., Hung, B.P. and Hejsalem-Brahmi, M., 2023. Qualitative research in social sciences: data collection, data analysis and report writing. </w:t>
      </w:r>
      <w:r w:rsidRPr="00F240F7">
        <w:rPr>
          <w:rFonts w:cs="Times New Roman"/>
          <w:i/>
          <w:iCs/>
        </w:rPr>
        <w:t>International Journal of Public Sector Performance Management</w:t>
      </w:r>
      <w:r w:rsidRPr="00F240F7">
        <w:rPr>
          <w:rFonts w:cs="Times New Roman"/>
        </w:rPr>
        <w:t>, </w:t>
      </w:r>
      <w:r w:rsidRPr="00F240F7">
        <w:rPr>
          <w:rFonts w:cs="Times New Roman"/>
          <w:i/>
          <w:iCs/>
        </w:rPr>
        <w:t>12</w:t>
      </w:r>
      <w:r w:rsidRPr="00F240F7">
        <w:rPr>
          <w:rFonts w:cs="Times New Roman"/>
        </w:rPr>
        <w:t>(1-2), pp.187-209.</w:t>
      </w:r>
    </w:p>
    <w:p w14:paraId="641E472A" w14:textId="77777777" w:rsidR="0086389A" w:rsidRPr="00F240F7" w:rsidRDefault="0086389A" w:rsidP="0086389A">
      <w:pPr>
        <w:ind w:left="360"/>
        <w:rPr>
          <w:rFonts w:cs="Times New Roman"/>
        </w:rPr>
      </w:pPr>
      <w:r w:rsidRPr="00F240F7">
        <w:rPr>
          <w:rFonts w:cs="Times New Roman"/>
        </w:rPr>
        <w:t>Leknoi, U., Painmanakul, P., Chawaloesphonsiya, N., Wimolsakcharoen, W., Samritthinanta, C. and Yiengthaisong, A., 2024. Building sustainable community: Insight from successful waste management initiative. </w:t>
      </w:r>
      <w:r w:rsidRPr="00F240F7">
        <w:rPr>
          <w:rFonts w:cs="Times New Roman"/>
          <w:i/>
          <w:iCs/>
        </w:rPr>
        <w:t>Resources, Conservation &amp; Recycling Advances</w:t>
      </w:r>
      <w:r w:rsidRPr="00F240F7">
        <w:rPr>
          <w:rFonts w:cs="Times New Roman"/>
        </w:rPr>
        <w:t>, </w:t>
      </w:r>
      <w:r w:rsidRPr="00F240F7">
        <w:rPr>
          <w:rFonts w:cs="Times New Roman"/>
          <w:i/>
          <w:iCs/>
        </w:rPr>
        <w:t>24</w:t>
      </w:r>
      <w:r w:rsidRPr="00F240F7">
        <w:rPr>
          <w:rFonts w:cs="Times New Roman"/>
        </w:rPr>
        <w:t>, p.200238.</w:t>
      </w:r>
    </w:p>
    <w:p w14:paraId="789D0DB1" w14:textId="77777777" w:rsidR="0086389A" w:rsidRPr="00F240F7" w:rsidRDefault="0086389A" w:rsidP="0086389A">
      <w:pPr>
        <w:ind w:left="360"/>
        <w:rPr>
          <w:rFonts w:cs="Times New Roman"/>
        </w:rPr>
      </w:pPr>
      <w:r w:rsidRPr="00F240F7">
        <w:rPr>
          <w:rFonts w:cs="Times New Roman"/>
        </w:rPr>
        <w:t>Liu, H., Shang, H. and Yu, J., 2025. Why waste sorting implementation remains ineffective: A theoretical analysis based on the generation process of waste sorting behavior in China. </w:t>
      </w:r>
      <w:r w:rsidRPr="00F240F7">
        <w:rPr>
          <w:rFonts w:cs="Times New Roman"/>
          <w:i/>
          <w:iCs/>
        </w:rPr>
        <w:t>Waste Management</w:t>
      </w:r>
      <w:r w:rsidRPr="00F240F7">
        <w:rPr>
          <w:rFonts w:cs="Times New Roman"/>
        </w:rPr>
        <w:t>, </w:t>
      </w:r>
      <w:r w:rsidRPr="00F240F7">
        <w:rPr>
          <w:rFonts w:cs="Times New Roman"/>
          <w:i/>
          <w:iCs/>
        </w:rPr>
        <w:t>201</w:t>
      </w:r>
      <w:r w:rsidRPr="00F240F7">
        <w:rPr>
          <w:rFonts w:cs="Times New Roman"/>
        </w:rPr>
        <w:t>, p.114812.</w:t>
      </w:r>
    </w:p>
    <w:p w14:paraId="3C232DAC" w14:textId="77777777" w:rsidR="0086389A" w:rsidRPr="00F240F7" w:rsidRDefault="0086389A" w:rsidP="0086389A">
      <w:pPr>
        <w:ind w:left="360"/>
        <w:rPr>
          <w:rFonts w:cs="Times New Roman"/>
        </w:rPr>
      </w:pPr>
      <w:r w:rsidRPr="00F240F7">
        <w:rPr>
          <w:rFonts w:cs="Times New Roman"/>
        </w:rPr>
        <w:t>Lösch, S., Rambo, C.A. and de Lima FERREIRA, J., 2023. EXPLORATORY RESEARCH IN THE QUALITATIVE APPROACH IN EDUCATION. </w:t>
      </w:r>
      <w:r w:rsidRPr="00F240F7">
        <w:rPr>
          <w:rFonts w:cs="Times New Roman"/>
          <w:i/>
          <w:iCs/>
        </w:rPr>
        <w:t>Revista Ibero-Americana De Estudos Em Educação</w:t>
      </w:r>
      <w:r w:rsidRPr="00F240F7">
        <w:rPr>
          <w:rFonts w:cs="Times New Roman"/>
        </w:rPr>
        <w:t>, </w:t>
      </w:r>
      <w:r w:rsidRPr="00F240F7">
        <w:rPr>
          <w:rFonts w:cs="Times New Roman"/>
          <w:i/>
          <w:iCs/>
        </w:rPr>
        <w:t>18</w:t>
      </w:r>
      <w:r w:rsidRPr="00F240F7">
        <w:rPr>
          <w:rFonts w:cs="Times New Roman"/>
        </w:rPr>
        <w:t>.</w:t>
      </w:r>
    </w:p>
    <w:p w14:paraId="2C9BE864" w14:textId="77777777" w:rsidR="0086389A" w:rsidRPr="00F240F7" w:rsidRDefault="0086389A" w:rsidP="0086389A">
      <w:pPr>
        <w:ind w:left="360"/>
        <w:rPr>
          <w:rFonts w:cs="Times New Roman"/>
        </w:rPr>
      </w:pPr>
      <w:r w:rsidRPr="00F240F7">
        <w:rPr>
          <w:rFonts w:cs="Times New Roman"/>
        </w:rPr>
        <w:t>Lu, M.Y. and Ko, W.H., 2023. Sustainable preparation behavior for kitchen staff in order to limit food waste. </w:t>
      </w:r>
      <w:r w:rsidRPr="00F240F7">
        <w:rPr>
          <w:rFonts w:cs="Times New Roman"/>
          <w:i/>
          <w:iCs/>
        </w:rPr>
        <w:t>Foods</w:t>
      </w:r>
      <w:r w:rsidRPr="00F240F7">
        <w:rPr>
          <w:rFonts w:cs="Times New Roman"/>
        </w:rPr>
        <w:t>, </w:t>
      </w:r>
      <w:r w:rsidRPr="00F240F7">
        <w:rPr>
          <w:rFonts w:cs="Times New Roman"/>
          <w:i/>
          <w:iCs/>
        </w:rPr>
        <w:t>12</w:t>
      </w:r>
      <w:r w:rsidRPr="00F240F7">
        <w:rPr>
          <w:rFonts w:cs="Times New Roman"/>
        </w:rPr>
        <w:t>(16), p.3028.</w:t>
      </w:r>
    </w:p>
    <w:p w14:paraId="742F140D" w14:textId="77777777" w:rsidR="0086389A" w:rsidRPr="00F240F7" w:rsidRDefault="0086389A" w:rsidP="0086389A">
      <w:pPr>
        <w:ind w:left="360"/>
        <w:rPr>
          <w:rFonts w:cs="Times New Roman"/>
        </w:rPr>
      </w:pPr>
      <w:r w:rsidRPr="00F240F7">
        <w:rPr>
          <w:rFonts w:cs="Times New Roman"/>
        </w:rPr>
        <w:t>Marti, L. and Puertas, R., 2021. Influence of environmental policies on waste treatment. </w:t>
      </w:r>
      <w:r w:rsidRPr="00F240F7">
        <w:rPr>
          <w:rFonts w:cs="Times New Roman"/>
          <w:i/>
          <w:iCs/>
        </w:rPr>
        <w:t>Waste Management</w:t>
      </w:r>
      <w:r w:rsidRPr="00F240F7">
        <w:rPr>
          <w:rFonts w:cs="Times New Roman"/>
        </w:rPr>
        <w:t>, </w:t>
      </w:r>
      <w:r w:rsidRPr="00F240F7">
        <w:rPr>
          <w:rFonts w:cs="Times New Roman"/>
          <w:i/>
          <w:iCs/>
        </w:rPr>
        <w:t>126</w:t>
      </w:r>
      <w:r w:rsidRPr="00F240F7">
        <w:rPr>
          <w:rFonts w:cs="Times New Roman"/>
        </w:rPr>
        <w:t>, pp.191-200.</w:t>
      </w:r>
    </w:p>
    <w:p w14:paraId="4D211AC0" w14:textId="77777777" w:rsidR="0086389A" w:rsidRPr="00F240F7" w:rsidRDefault="0086389A" w:rsidP="0086389A">
      <w:pPr>
        <w:ind w:left="360"/>
        <w:rPr>
          <w:rFonts w:cs="Times New Roman"/>
        </w:rPr>
      </w:pPr>
      <w:r w:rsidRPr="00F240F7">
        <w:rPr>
          <w:rFonts w:cs="Times New Roman"/>
        </w:rPr>
        <w:t>Martinsuo, M. and Huemann, M., 2021. Designing case study research. </w:t>
      </w:r>
      <w:r w:rsidRPr="00F240F7">
        <w:rPr>
          <w:rFonts w:cs="Times New Roman"/>
          <w:i/>
          <w:iCs/>
        </w:rPr>
        <w:t>International Journal of Project Management</w:t>
      </w:r>
      <w:r w:rsidRPr="00F240F7">
        <w:rPr>
          <w:rFonts w:cs="Times New Roman"/>
        </w:rPr>
        <w:t>, </w:t>
      </w:r>
      <w:r w:rsidRPr="00F240F7">
        <w:rPr>
          <w:rFonts w:cs="Times New Roman"/>
          <w:i/>
          <w:iCs/>
        </w:rPr>
        <w:t>39</w:t>
      </w:r>
      <w:r w:rsidRPr="00F240F7">
        <w:rPr>
          <w:rFonts w:cs="Times New Roman"/>
        </w:rPr>
        <w:t>(5), pp.417-421.</w:t>
      </w:r>
    </w:p>
    <w:p w14:paraId="0A0C2479" w14:textId="77777777" w:rsidR="0086389A" w:rsidRPr="00F240F7" w:rsidRDefault="0086389A" w:rsidP="0086389A">
      <w:pPr>
        <w:ind w:left="360"/>
        <w:rPr>
          <w:rFonts w:cs="Times New Roman"/>
        </w:rPr>
      </w:pPr>
      <w:r w:rsidRPr="00F240F7">
        <w:rPr>
          <w:rFonts w:cs="Times New Roman"/>
        </w:rPr>
        <w:t>Maxim, C., Pavlova, G. and Jayanti, J., 2024. Sustainable Behaviour Changes Among Employees: A Guide for Tourism, Hospitality and Events Industries.</w:t>
      </w:r>
    </w:p>
    <w:p w14:paraId="0EDFFEF1" w14:textId="77777777" w:rsidR="0086389A" w:rsidRPr="00F240F7" w:rsidRDefault="0086389A" w:rsidP="0086389A">
      <w:pPr>
        <w:ind w:left="360"/>
        <w:rPr>
          <w:rFonts w:cs="Times New Roman"/>
        </w:rPr>
      </w:pPr>
      <w:r w:rsidRPr="00F240F7">
        <w:rPr>
          <w:rFonts w:cs="Times New Roman"/>
        </w:rPr>
        <w:t>McCaffery, R., Hendrickx, J. and Dubrocard, N., 2023. Zero Plastic in Hotels: Leading question: Is plastic-free the new norm in hotels?. In </w:t>
      </w:r>
      <w:r w:rsidRPr="00F240F7">
        <w:rPr>
          <w:rFonts w:cs="Times New Roman"/>
          <w:i/>
          <w:iCs/>
        </w:rPr>
        <w:t>Critical Questions in Sustainability and Hospitality</w:t>
      </w:r>
      <w:r w:rsidRPr="00F240F7">
        <w:rPr>
          <w:rFonts w:cs="Times New Roman"/>
        </w:rPr>
        <w:t> (pp. 151-161). Routledge.</w:t>
      </w:r>
    </w:p>
    <w:p w14:paraId="424413E1" w14:textId="77777777" w:rsidR="0086389A" w:rsidRPr="00F240F7" w:rsidRDefault="0086389A" w:rsidP="0086389A">
      <w:pPr>
        <w:ind w:left="360"/>
        <w:rPr>
          <w:rFonts w:cs="Times New Roman"/>
        </w:rPr>
      </w:pPr>
      <w:r w:rsidRPr="00F240F7">
        <w:rPr>
          <w:rFonts w:cs="Times New Roman"/>
        </w:rPr>
        <w:t>Mendes, T., Pereira, L., Gonçalves, R., Dias, Á. and Costa, R.L.D., 2022. Sustainable practices impacting employee engagement and well-being. </w:t>
      </w:r>
      <w:r w:rsidRPr="00F240F7">
        <w:rPr>
          <w:rFonts w:cs="Times New Roman"/>
          <w:i/>
          <w:iCs/>
        </w:rPr>
        <w:t>Progress in Industrial Ecology, an International Journal</w:t>
      </w:r>
      <w:r w:rsidRPr="00F240F7">
        <w:rPr>
          <w:rFonts w:cs="Times New Roman"/>
        </w:rPr>
        <w:t>, </w:t>
      </w:r>
      <w:r w:rsidRPr="00F240F7">
        <w:rPr>
          <w:rFonts w:cs="Times New Roman"/>
          <w:i/>
          <w:iCs/>
        </w:rPr>
        <w:t>15</w:t>
      </w:r>
      <w:r w:rsidRPr="00F240F7">
        <w:rPr>
          <w:rFonts w:cs="Times New Roman"/>
        </w:rPr>
        <w:t>(2-4), pp.239-267.</w:t>
      </w:r>
    </w:p>
    <w:p w14:paraId="48BB7EA5" w14:textId="77777777" w:rsidR="0086389A" w:rsidRPr="00F240F7" w:rsidRDefault="0086389A" w:rsidP="0086389A">
      <w:pPr>
        <w:ind w:left="360"/>
        <w:rPr>
          <w:rFonts w:cs="Times New Roman"/>
        </w:rPr>
      </w:pPr>
      <w:r w:rsidRPr="00F240F7">
        <w:rPr>
          <w:rFonts w:cs="Times New Roman"/>
        </w:rPr>
        <w:t>Mostaghimi, K. and Behnamian, J., 2023. Waste minimization towards waste management and cleaner production strategies: a literature review. </w:t>
      </w:r>
      <w:r w:rsidRPr="00F240F7">
        <w:rPr>
          <w:rFonts w:cs="Times New Roman"/>
          <w:i/>
          <w:iCs/>
        </w:rPr>
        <w:t>Environment, Development and Sustainability</w:t>
      </w:r>
      <w:r w:rsidRPr="00F240F7">
        <w:rPr>
          <w:rFonts w:cs="Times New Roman"/>
        </w:rPr>
        <w:t>, </w:t>
      </w:r>
      <w:r w:rsidRPr="00F240F7">
        <w:rPr>
          <w:rFonts w:cs="Times New Roman"/>
          <w:i/>
          <w:iCs/>
        </w:rPr>
        <w:t>25</w:t>
      </w:r>
      <w:r w:rsidRPr="00F240F7">
        <w:rPr>
          <w:rFonts w:cs="Times New Roman"/>
        </w:rPr>
        <w:t>(11), pp.12119-12166.</w:t>
      </w:r>
    </w:p>
    <w:p w14:paraId="5BF66CF6" w14:textId="77777777" w:rsidR="0086389A" w:rsidRPr="00F240F7" w:rsidRDefault="0086389A" w:rsidP="0086389A">
      <w:pPr>
        <w:ind w:left="360"/>
        <w:rPr>
          <w:rFonts w:cs="Times New Roman"/>
        </w:rPr>
      </w:pPr>
      <w:r w:rsidRPr="00F240F7">
        <w:rPr>
          <w:rFonts w:cs="Times New Roman"/>
        </w:rPr>
        <w:t>Nuong, M., Singh, A., Zaazie, P. and Berry, K., 2025. Solid Waste Management for the Hotel Industry: Status, Challenges, and Recycling Potential. In </w:t>
      </w:r>
      <w:r w:rsidRPr="00F240F7">
        <w:rPr>
          <w:rFonts w:cs="Times New Roman"/>
          <w:i/>
          <w:iCs/>
        </w:rPr>
        <w:t>Solid Waste Management and Disposal Practices in Rural Tourism</w:t>
      </w:r>
      <w:r w:rsidRPr="00F240F7">
        <w:rPr>
          <w:rFonts w:cs="Times New Roman"/>
        </w:rPr>
        <w:t> (pp. 231-246). IGI Global.</w:t>
      </w:r>
    </w:p>
    <w:p w14:paraId="17BEFE39" w14:textId="77777777" w:rsidR="0086389A" w:rsidRPr="00F240F7" w:rsidRDefault="0086389A" w:rsidP="0086389A">
      <w:pPr>
        <w:ind w:left="360"/>
        <w:rPr>
          <w:rFonts w:cs="Times New Roman"/>
        </w:rPr>
      </w:pPr>
      <w:r w:rsidRPr="00F240F7">
        <w:rPr>
          <w:rFonts w:cs="Times New Roman"/>
        </w:rPr>
        <w:t>Olawale, S.R., Chinagozi, O.G. and Joe, O.N., 2023. Exploratory research design in management science: A review of literature on conduct and application. </w:t>
      </w:r>
      <w:r w:rsidRPr="00F240F7">
        <w:rPr>
          <w:rFonts w:cs="Times New Roman"/>
          <w:i/>
          <w:iCs/>
        </w:rPr>
        <w:t>International Journal of Research and Innovation in Social Science</w:t>
      </w:r>
      <w:r w:rsidRPr="00F240F7">
        <w:rPr>
          <w:rFonts w:cs="Times New Roman"/>
        </w:rPr>
        <w:t>, </w:t>
      </w:r>
      <w:r w:rsidRPr="00F240F7">
        <w:rPr>
          <w:rFonts w:cs="Times New Roman"/>
          <w:i/>
          <w:iCs/>
        </w:rPr>
        <w:t>7</w:t>
      </w:r>
      <w:r w:rsidRPr="00F240F7">
        <w:rPr>
          <w:rFonts w:cs="Times New Roman"/>
        </w:rPr>
        <w:t>(4), pp.1384-1395.</w:t>
      </w:r>
    </w:p>
    <w:p w14:paraId="152B96EB" w14:textId="77777777" w:rsidR="0086389A" w:rsidRPr="00F240F7" w:rsidRDefault="0086389A" w:rsidP="0086389A">
      <w:pPr>
        <w:ind w:left="360"/>
        <w:rPr>
          <w:rFonts w:cs="Times New Roman"/>
        </w:rPr>
      </w:pPr>
      <w:r w:rsidRPr="00F240F7">
        <w:rPr>
          <w:rFonts w:cs="Times New Roman"/>
        </w:rPr>
        <w:t>Oliseh, M. and Akinade, A., 2025. Adoption of Green Practice (Waste Management) in the Hotel Industry, Kwara State, Nigeria.</w:t>
      </w:r>
    </w:p>
    <w:p w14:paraId="4449706A" w14:textId="77777777" w:rsidR="0086389A" w:rsidRPr="00F240F7" w:rsidRDefault="0086389A" w:rsidP="0086389A">
      <w:pPr>
        <w:ind w:left="360"/>
        <w:rPr>
          <w:rFonts w:cs="Times New Roman"/>
        </w:rPr>
      </w:pPr>
      <w:r w:rsidRPr="00F240F7">
        <w:rPr>
          <w:rFonts w:cs="Times New Roman"/>
        </w:rPr>
        <w:t>Peng, J., Yang, X. and Huan, T.C., 2022. The effects of empowering leadership on employee adaptiveness in luxury hotel services: Evidence from a mixed-methods research. </w:t>
      </w:r>
      <w:r w:rsidRPr="00F240F7">
        <w:rPr>
          <w:rFonts w:cs="Times New Roman"/>
          <w:i/>
          <w:iCs/>
        </w:rPr>
        <w:t>International journal of hospitality management</w:t>
      </w:r>
      <w:r w:rsidRPr="00F240F7">
        <w:rPr>
          <w:rFonts w:cs="Times New Roman"/>
        </w:rPr>
        <w:t>, </w:t>
      </w:r>
      <w:r w:rsidRPr="00F240F7">
        <w:rPr>
          <w:rFonts w:cs="Times New Roman"/>
          <w:i/>
          <w:iCs/>
        </w:rPr>
        <w:t>101</w:t>
      </w:r>
      <w:r w:rsidRPr="00F240F7">
        <w:rPr>
          <w:rFonts w:cs="Times New Roman"/>
        </w:rPr>
        <w:t>, p.103113.</w:t>
      </w:r>
    </w:p>
    <w:p w14:paraId="506A7171" w14:textId="77777777" w:rsidR="0086389A" w:rsidRPr="00F240F7" w:rsidRDefault="0086389A" w:rsidP="0086389A">
      <w:pPr>
        <w:ind w:left="360"/>
        <w:rPr>
          <w:rFonts w:cs="Times New Roman"/>
        </w:rPr>
      </w:pPr>
      <w:r w:rsidRPr="00F240F7">
        <w:rPr>
          <w:rFonts w:cs="Times New Roman"/>
        </w:rPr>
        <w:t>Pham, K. and Muralles, D., 2023. Reimagining peer support and engagement. </w:t>
      </w:r>
      <w:r w:rsidRPr="00F240F7">
        <w:rPr>
          <w:rFonts w:cs="Times New Roman"/>
          <w:i/>
          <w:iCs/>
        </w:rPr>
        <w:t>Reference Services Review</w:t>
      </w:r>
      <w:r w:rsidRPr="00F240F7">
        <w:rPr>
          <w:rFonts w:cs="Times New Roman"/>
        </w:rPr>
        <w:t>, </w:t>
      </w:r>
      <w:r w:rsidRPr="00F240F7">
        <w:rPr>
          <w:rFonts w:cs="Times New Roman"/>
          <w:i/>
          <w:iCs/>
        </w:rPr>
        <w:t>51</w:t>
      </w:r>
      <w:r w:rsidRPr="00F240F7">
        <w:rPr>
          <w:rFonts w:cs="Times New Roman"/>
        </w:rPr>
        <w:t>(2), pp.105-122.</w:t>
      </w:r>
    </w:p>
    <w:p w14:paraId="1E8EDB36" w14:textId="77777777" w:rsidR="0086389A" w:rsidRPr="00F240F7" w:rsidRDefault="0086389A" w:rsidP="0086389A">
      <w:pPr>
        <w:ind w:left="360"/>
        <w:rPr>
          <w:rFonts w:cs="Times New Roman"/>
        </w:rPr>
      </w:pPr>
      <w:r w:rsidRPr="00F240F7">
        <w:rPr>
          <w:rFonts w:cs="Times New Roman"/>
        </w:rPr>
        <w:t>Rachmad, Y.E., 2024. Enhancing Consumer Engagement With Theories Of Interactive Marketing Strategies.</w:t>
      </w:r>
    </w:p>
    <w:p w14:paraId="697C7451" w14:textId="77777777" w:rsidR="0086389A" w:rsidRPr="00F240F7" w:rsidRDefault="0086389A" w:rsidP="0086389A">
      <w:pPr>
        <w:ind w:left="360"/>
        <w:rPr>
          <w:rFonts w:cs="Times New Roman"/>
        </w:rPr>
      </w:pPr>
      <w:r w:rsidRPr="00F240F7">
        <w:rPr>
          <w:rFonts w:cs="Times New Roman"/>
        </w:rPr>
        <w:t>Robina-Ramírez, R., Isabel Sánchez-Hernández, M. and Díaz-Caro, C., 2021. Hotel manager perceptions about corporate compliance in the tourism industry: an empirical regional case study in Spain. </w:t>
      </w:r>
      <w:r w:rsidRPr="00F240F7">
        <w:rPr>
          <w:rFonts w:cs="Times New Roman"/>
          <w:i/>
          <w:iCs/>
        </w:rPr>
        <w:t>Journal of Management and Governance</w:t>
      </w:r>
      <w:r w:rsidRPr="00F240F7">
        <w:rPr>
          <w:rFonts w:cs="Times New Roman"/>
        </w:rPr>
        <w:t>, </w:t>
      </w:r>
      <w:r w:rsidRPr="00F240F7">
        <w:rPr>
          <w:rFonts w:cs="Times New Roman"/>
          <w:i/>
          <w:iCs/>
        </w:rPr>
        <w:t>25</w:t>
      </w:r>
      <w:r w:rsidRPr="00F240F7">
        <w:rPr>
          <w:rFonts w:cs="Times New Roman"/>
        </w:rPr>
        <w:t>(2), pp.627-654.</w:t>
      </w:r>
    </w:p>
    <w:p w14:paraId="66872F20" w14:textId="77777777" w:rsidR="0086389A" w:rsidRPr="00F240F7" w:rsidRDefault="0086389A" w:rsidP="0086389A">
      <w:pPr>
        <w:ind w:left="360"/>
        <w:rPr>
          <w:rFonts w:cs="Times New Roman"/>
        </w:rPr>
      </w:pPr>
      <w:r w:rsidRPr="00F240F7">
        <w:rPr>
          <w:rFonts w:cs="Times New Roman"/>
        </w:rPr>
        <w:t>Rokhkin, V., 2025. Improving Cross-Department Communication Process.</w:t>
      </w:r>
    </w:p>
    <w:p w14:paraId="6B27C773" w14:textId="77777777" w:rsidR="0086389A" w:rsidRPr="00F240F7" w:rsidRDefault="0086389A" w:rsidP="0086389A">
      <w:pPr>
        <w:ind w:left="360"/>
        <w:rPr>
          <w:rFonts w:cs="Times New Roman"/>
        </w:rPr>
      </w:pPr>
      <w:r w:rsidRPr="00F240F7">
        <w:rPr>
          <w:rFonts w:cs="Times New Roman"/>
        </w:rPr>
        <w:t>Roy, H., Islam, M.R., Tasnim, N., Roy, B.N. and Islam, M.S., 2024. Opportunities and challenges for establishing sustainable waste management. </w:t>
      </w:r>
      <w:r w:rsidRPr="00F240F7">
        <w:rPr>
          <w:rFonts w:cs="Times New Roman"/>
          <w:i/>
          <w:iCs/>
        </w:rPr>
        <w:t>Trash or Treasure: Entrepreneurial Opportunities in Waste Management</w:t>
      </w:r>
      <w:r w:rsidRPr="00F240F7">
        <w:rPr>
          <w:rFonts w:cs="Times New Roman"/>
        </w:rPr>
        <w:t>, pp.79-123.</w:t>
      </w:r>
    </w:p>
    <w:p w14:paraId="701B6509" w14:textId="77777777" w:rsidR="0086389A" w:rsidRPr="00F240F7" w:rsidRDefault="0086389A" w:rsidP="0086389A">
      <w:pPr>
        <w:ind w:left="360"/>
        <w:rPr>
          <w:rFonts w:cs="Times New Roman"/>
        </w:rPr>
      </w:pPr>
      <w:r w:rsidRPr="00F240F7">
        <w:rPr>
          <w:rFonts w:cs="Times New Roman"/>
        </w:rPr>
        <w:t>Saka, N., Olanipekun, A.O. and Omotayo, T., 2021. Reward and compensation incentives for enhancing green building construction. </w:t>
      </w:r>
      <w:r w:rsidRPr="00F240F7">
        <w:rPr>
          <w:rFonts w:cs="Times New Roman"/>
          <w:i/>
          <w:iCs/>
        </w:rPr>
        <w:t>Environmental and Sustainability Indicators</w:t>
      </w:r>
      <w:r w:rsidRPr="00F240F7">
        <w:rPr>
          <w:rFonts w:cs="Times New Roman"/>
        </w:rPr>
        <w:t>, </w:t>
      </w:r>
      <w:r w:rsidRPr="00F240F7">
        <w:rPr>
          <w:rFonts w:cs="Times New Roman"/>
          <w:i/>
          <w:iCs/>
        </w:rPr>
        <w:t>11</w:t>
      </w:r>
      <w:r w:rsidRPr="00F240F7">
        <w:rPr>
          <w:rFonts w:cs="Times New Roman"/>
        </w:rPr>
        <w:t>, p.100138.</w:t>
      </w:r>
    </w:p>
    <w:p w14:paraId="65FFF770" w14:textId="77777777" w:rsidR="0086389A" w:rsidRPr="00F240F7" w:rsidRDefault="0086389A" w:rsidP="0086389A">
      <w:pPr>
        <w:ind w:left="360"/>
        <w:rPr>
          <w:rFonts w:cs="Times New Roman"/>
        </w:rPr>
      </w:pPr>
      <w:r w:rsidRPr="00F240F7">
        <w:rPr>
          <w:rFonts w:cs="Times New Roman"/>
        </w:rPr>
        <w:t>Sander, F., Föhl, U., Walter, N. and Demmer, V., 2021. Green or social? An analysis of environmental and social sustainability advertising and its impact on brand personality, credibility and attitude. </w:t>
      </w:r>
      <w:r w:rsidRPr="00F240F7">
        <w:rPr>
          <w:rFonts w:cs="Times New Roman"/>
          <w:i/>
          <w:iCs/>
        </w:rPr>
        <w:t>Journal of Brand Management</w:t>
      </w:r>
      <w:r w:rsidRPr="00F240F7">
        <w:rPr>
          <w:rFonts w:cs="Times New Roman"/>
        </w:rPr>
        <w:t>, </w:t>
      </w:r>
      <w:r w:rsidRPr="00F240F7">
        <w:rPr>
          <w:rFonts w:cs="Times New Roman"/>
          <w:i/>
          <w:iCs/>
        </w:rPr>
        <w:t>28</w:t>
      </w:r>
      <w:r w:rsidRPr="00F240F7">
        <w:rPr>
          <w:rFonts w:cs="Times New Roman"/>
        </w:rPr>
        <w:t>(4), pp.429-445.</w:t>
      </w:r>
    </w:p>
    <w:p w14:paraId="27C4768E" w14:textId="77777777" w:rsidR="0086389A" w:rsidRPr="00F240F7" w:rsidRDefault="0086389A" w:rsidP="0086389A">
      <w:pPr>
        <w:ind w:left="360"/>
        <w:rPr>
          <w:rFonts w:cs="Times New Roman"/>
        </w:rPr>
      </w:pPr>
      <w:r w:rsidRPr="00F240F7">
        <w:rPr>
          <w:rFonts w:cs="Times New Roman"/>
        </w:rPr>
        <w:t>Seffar, O., 2021. Challenges of Scaling a Small Business in the Hospitality Industry.</w:t>
      </w:r>
    </w:p>
    <w:p w14:paraId="3704EA85" w14:textId="77777777" w:rsidR="0086389A" w:rsidRPr="00F240F7" w:rsidRDefault="0086389A" w:rsidP="0086389A">
      <w:pPr>
        <w:ind w:left="360"/>
        <w:rPr>
          <w:rFonts w:cs="Times New Roman"/>
        </w:rPr>
      </w:pPr>
      <w:r w:rsidRPr="00F240F7">
        <w:rPr>
          <w:rFonts w:cs="Times New Roman"/>
        </w:rPr>
        <w:t>Singh, B. and Chandra, S., 2025. Fostering Collaborative Cross-Border Regions Relationships With Tourists, Residents, and Stakeholders Concerning SDG 17. In </w:t>
      </w:r>
      <w:r w:rsidRPr="00F240F7">
        <w:rPr>
          <w:rFonts w:cs="Times New Roman"/>
          <w:i/>
          <w:iCs/>
        </w:rPr>
        <w:t>Cross-Border Regions Cooperation and Implications for Organizations</w:t>
      </w:r>
      <w:r w:rsidRPr="00F240F7">
        <w:rPr>
          <w:rFonts w:cs="Times New Roman"/>
        </w:rPr>
        <w:t> (pp. 137-162). IGI Global Scientific Publishing.</w:t>
      </w:r>
    </w:p>
    <w:p w14:paraId="52A5CE5A" w14:textId="77777777" w:rsidR="0086389A" w:rsidRPr="00F240F7" w:rsidRDefault="0086389A" w:rsidP="0086389A">
      <w:pPr>
        <w:ind w:left="360"/>
        <w:rPr>
          <w:rFonts w:cs="Times New Roman"/>
        </w:rPr>
      </w:pPr>
      <w:r w:rsidRPr="00F240F7">
        <w:rPr>
          <w:rFonts w:cs="Times New Roman"/>
        </w:rPr>
        <w:t>Sushchenko, O., Mitkov, M., Olshanska, O. and Kozubova, N., 2024. Local population, tourism, hotel and restaurant enterprises as the main producers of municipal solid waste. In </w:t>
      </w:r>
      <w:r w:rsidRPr="00F240F7">
        <w:rPr>
          <w:rFonts w:cs="Times New Roman"/>
          <w:i/>
          <w:iCs/>
        </w:rPr>
        <w:t>BIO Web of Conferences</w:t>
      </w:r>
      <w:r w:rsidRPr="00F240F7">
        <w:rPr>
          <w:rFonts w:cs="Times New Roman"/>
        </w:rPr>
        <w:t> (Vol. 114, p. 01013). EDP Sciences.</w:t>
      </w:r>
    </w:p>
    <w:p w14:paraId="3DEA2AF6" w14:textId="77777777" w:rsidR="0086389A" w:rsidRPr="00F240F7" w:rsidRDefault="0086389A" w:rsidP="0086389A">
      <w:pPr>
        <w:ind w:left="360"/>
        <w:rPr>
          <w:rFonts w:cs="Times New Roman"/>
        </w:rPr>
      </w:pPr>
      <w:r w:rsidRPr="00F240F7">
        <w:rPr>
          <w:rFonts w:cs="Times New Roman"/>
        </w:rPr>
        <w:t>Talukder, M.B., Rahman, M.Z. and Khan, M.R., 2025. Enhancing Guest Experience Through Smart Hotel Technologies. In </w:t>
      </w:r>
      <w:r w:rsidRPr="00F240F7">
        <w:rPr>
          <w:rFonts w:cs="Times New Roman"/>
          <w:i/>
          <w:iCs/>
        </w:rPr>
        <w:t>Adapting to Evolving Consumer Experiences in Hospitality and Tourism</w:t>
      </w:r>
      <w:r w:rsidRPr="00F240F7">
        <w:rPr>
          <w:rFonts w:cs="Times New Roman"/>
        </w:rPr>
        <w:t> (pp. 301-324). IGI Global.</w:t>
      </w:r>
    </w:p>
    <w:p w14:paraId="5B7EF828" w14:textId="77777777" w:rsidR="0086389A" w:rsidRPr="00F240F7" w:rsidRDefault="0086389A" w:rsidP="0086389A">
      <w:pPr>
        <w:ind w:left="360"/>
        <w:rPr>
          <w:rFonts w:cs="Times New Roman"/>
        </w:rPr>
      </w:pPr>
      <w:r w:rsidRPr="00F240F7">
        <w:rPr>
          <w:rFonts w:cs="Times New Roman"/>
        </w:rPr>
        <w:t>Tansel, T., Yeshenkulova, G. and Nurmanova, U., 2021. Analysing waste management and recycling practices for the hotel industry. </w:t>
      </w:r>
      <w:r w:rsidRPr="00F240F7">
        <w:rPr>
          <w:rFonts w:cs="Times New Roman"/>
          <w:i/>
          <w:iCs/>
        </w:rPr>
        <w:t>Journal of Environmental Management &amp; Tourism</w:t>
      </w:r>
      <w:r w:rsidRPr="00F240F7">
        <w:rPr>
          <w:rFonts w:cs="Times New Roman"/>
        </w:rPr>
        <w:t>, </w:t>
      </w:r>
      <w:r w:rsidRPr="00F240F7">
        <w:rPr>
          <w:rFonts w:cs="Times New Roman"/>
          <w:i/>
          <w:iCs/>
        </w:rPr>
        <w:t>12</w:t>
      </w:r>
      <w:r w:rsidRPr="00F240F7">
        <w:rPr>
          <w:rFonts w:cs="Times New Roman"/>
        </w:rPr>
        <w:t>(2), pp.382-391.</w:t>
      </w:r>
    </w:p>
    <w:p w14:paraId="3102F9BD" w14:textId="77777777" w:rsidR="0086389A" w:rsidRPr="00F240F7" w:rsidRDefault="0086389A" w:rsidP="0086389A">
      <w:pPr>
        <w:ind w:left="360"/>
        <w:rPr>
          <w:rFonts w:cs="Times New Roman"/>
        </w:rPr>
      </w:pPr>
      <w:r w:rsidRPr="00F240F7">
        <w:rPr>
          <w:rFonts w:cs="Times New Roman"/>
        </w:rPr>
        <w:t>Tercan, T., 2022. IMPROVING THE EFFICIENCY OF THE HOTEL BUSINESS THROUGH WASTE MANAGEMENT AND RECYCLING. In </w:t>
      </w:r>
      <w:r w:rsidRPr="00F240F7">
        <w:rPr>
          <w:rFonts w:cs="Times New Roman"/>
          <w:i/>
          <w:iCs/>
        </w:rPr>
        <w:t>УСТОЙЧИВОЕ РАЗВИТИЕ РЕСПУБЛИКИ КАЗАХСТАН В УСЛОВИЯХ ПЕРЕХОДА К «ЗЕЛЕНОЙ ЭКОНОМИКЕ»: ПРИМЕНЕНИЕ ОПЫТА СТРАН ЕВРОПЕЙСКОГО СОЮЗА</w:t>
      </w:r>
      <w:r w:rsidRPr="00F240F7">
        <w:rPr>
          <w:rFonts w:cs="Times New Roman"/>
        </w:rPr>
        <w:t> (pp. 413-418).</w:t>
      </w:r>
    </w:p>
    <w:p w14:paraId="5A338E04" w14:textId="77777777" w:rsidR="0086389A" w:rsidRPr="00F240F7" w:rsidRDefault="0086389A" w:rsidP="0086389A">
      <w:pPr>
        <w:ind w:left="360"/>
        <w:rPr>
          <w:rFonts w:cs="Times New Roman"/>
        </w:rPr>
      </w:pPr>
      <w:r w:rsidRPr="00F240F7">
        <w:rPr>
          <w:rFonts w:cs="Times New Roman"/>
        </w:rPr>
        <w:t>Thawornwijit, P., 2024. The Use of Visual Design as a Branding Strategy to Highlight Sustainability Actions: A Case Study of" Six Senses Hotels Resorts Spas". </w:t>
      </w:r>
      <w:r w:rsidRPr="00F240F7">
        <w:rPr>
          <w:rFonts w:cs="Times New Roman"/>
          <w:i/>
          <w:iCs/>
        </w:rPr>
        <w:t>International Journal of Visual Design</w:t>
      </w:r>
      <w:r w:rsidRPr="00F240F7">
        <w:rPr>
          <w:rFonts w:cs="Times New Roman"/>
        </w:rPr>
        <w:t>, </w:t>
      </w:r>
      <w:r w:rsidRPr="00F240F7">
        <w:rPr>
          <w:rFonts w:cs="Times New Roman"/>
          <w:i/>
          <w:iCs/>
        </w:rPr>
        <w:t>18</w:t>
      </w:r>
      <w:r w:rsidRPr="00F240F7">
        <w:rPr>
          <w:rFonts w:cs="Times New Roman"/>
        </w:rPr>
        <w:t>(2).</w:t>
      </w:r>
    </w:p>
    <w:p w14:paraId="06DC1ECD" w14:textId="77777777" w:rsidR="0086389A" w:rsidRPr="00F240F7" w:rsidRDefault="0086389A" w:rsidP="0086389A">
      <w:pPr>
        <w:ind w:left="360"/>
        <w:rPr>
          <w:rFonts w:cs="Times New Roman"/>
        </w:rPr>
      </w:pPr>
      <w:r w:rsidRPr="00F240F7">
        <w:rPr>
          <w:rFonts w:cs="Times New Roman"/>
        </w:rPr>
        <w:t xml:space="preserve">The Innkeeper’s Register - Hospitality (2025) </w:t>
      </w:r>
      <w:r w:rsidRPr="00F240F7">
        <w:rPr>
          <w:rFonts w:cs="Times New Roman"/>
          <w:i/>
          <w:iCs/>
        </w:rPr>
        <w:t>Crucial Customer Service challenges in Hospitality</w:t>
      </w:r>
      <w:r w:rsidRPr="00F240F7">
        <w:rPr>
          <w:rFonts w:cs="Times New Roman"/>
        </w:rPr>
        <w:t xml:space="preserve">, </w:t>
      </w:r>
      <w:r w:rsidRPr="00F240F7">
        <w:rPr>
          <w:rFonts w:cs="Times New Roman"/>
          <w:i/>
          <w:iCs/>
        </w:rPr>
        <w:t>Upper Delaware Inn | Where to Stay in Hancock NY | Clean, Comfortable, and Convenient to Rt. 17</w:t>
      </w:r>
      <w:r w:rsidRPr="00F240F7">
        <w:rPr>
          <w:rFonts w:cs="Times New Roman"/>
        </w:rPr>
        <w:t xml:space="preserve">. Available at: https://upperdelawareinn.com/crucial-customer-service-challenges-in-hospitality/ (Accessed: 28 October 2025). </w:t>
      </w:r>
    </w:p>
    <w:p w14:paraId="45964ECD" w14:textId="77777777" w:rsidR="0086389A" w:rsidRPr="00F240F7" w:rsidRDefault="0086389A" w:rsidP="0086389A">
      <w:pPr>
        <w:ind w:left="360"/>
        <w:rPr>
          <w:rFonts w:cs="Times New Roman"/>
        </w:rPr>
      </w:pPr>
      <w:r w:rsidRPr="00F240F7">
        <w:rPr>
          <w:rFonts w:cs="Times New Roman"/>
        </w:rPr>
        <w:t xml:space="preserve">TripAdvisor (no date) </w:t>
      </w:r>
      <w:r w:rsidRPr="00F240F7">
        <w:rPr>
          <w:rFonts w:cs="Times New Roman"/>
          <w:i/>
          <w:iCs/>
        </w:rPr>
        <w:t>Holiday Inn Sunderland - city centre by IHG - updated 2025 Prices &amp; Hotel Reviews (england)</w:t>
      </w:r>
      <w:r w:rsidRPr="00F240F7">
        <w:rPr>
          <w:rFonts w:cs="Times New Roman"/>
        </w:rPr>
        <w:t xml:space="preserve">. Available at: https://www.tripadvisor.com/Hotel_Review-g227059-d25070859-Reviews-Holiday_Inn_Sunderland_City_Centre_by_IHG-Sunderland_Tyne_and_Wear_England.html (Accessed: 29 October 2025). </w:t>
      </w:r>
    </w:p>
    <w:p w14:paraId="3259EE62" w14:textId="77777777" w:rsidR="0086389A" w:rsidRPr="00F240F7" w:rsidRDefault="0086389A" w:rsidP="0086389A">
      <w:pPr>
        <w:ind w:left="360"/>
        <w:rPr>
          <w:rFonts w:cs="Times New Roman"/>
        </w:rPr>
      </w:pPr>
      <w:r w:rsidRPr="00F240F7">
        <w:rPr>
          <w:rFonts w:cs="Times New Roman"/>
        </w:rPr>
        <w:t xml:space="preserve">Velaoras, K. </w:t>
      </w:r>
      <w:r w:rsidRPr="00F240F7">
        <w:rPr>
          <w:rFonts w:cs="Times New Roman"/>
          <w:i/>
          <w:iCs/>
        </w:rPr>
        <w:t>et al.</w:t>
      </w:r>
      <w:r w:rsidRPr="00F240F7">
        <w:rPr>
          <w:rFonts w:cs="Times New Roman"/>
        </w:rPr>
        <w:t xml:space="preserve"> (2025) ‘The role of environmental certification in the hospitality industry: Assessing Sustainability, consumer preferences, and the economic impact’, </w:t>
      </w:r>
      <w:r w:rsidRPr="00F240F7">
        <w:rPr>
          <w:rFonts w:cs="Times New Roman"/>
          <w:i/>
          <w:iCs/>
        </w:rPr>
        <w:t>Sustainability</w:t>
      </w:r>
      <w:r w:rsidRPr="00F240F7">
        <w:rPr>
          <w:rFonts w:cs="Times New Roman"/>
        </w:rPr>
        <w:t xml:space="preserve">, 17(2), p. 650. doi:10.3390/su17020650. </w:t>
      </w:r>
    </w:p>
    <w:p w14:paraId="3F1AEC42" w14:textId="77777777" w:rsidR="0086389A" w:rsidRPr="00F240F7" w:rsidRDefault="0086389A" w:rsidP="0086389A">
      <w:pPr>
        <w:ind w:left="360"/>
        <w:rPr>
          <w:rFonts w:cs="Times New Roman"/>
        </w:rPr>
      </w:pPr>
      <w:r w:rsidRPr="00F240F7">
        <w:rPr>
          <w:rFonts w:cs="Times New Roman"/>
        </w:rPr>
        <w:t>Viera, C.A., 2023. Case study as a qualitative research methodology. </w:t>
      </w:r>
      <w:r w:rsidRPr="00F240F7">
        <w:rPr>
          <w:rFonts w:cs="Times New Roman"/>
          <w:i/>
          <w:iCs/>
        </w:rPr>
        <w:t>Performance Improvement Journal</w:t>
      </w:r>
      <w:r w:rsidRPr="00F240F7">
        <w:rPr>
          <w:rFonts w:cs="Times New Roman"/>
        </w:rPr>
        <w:t>, </w:t>
      </w:r>
      <w:r w:rsidRPr="00F240F7">
        <w:rPr>
          <w:rFonts w:cs="Times New Roman"/>
          <w:i/>
          <w:iCs/>
        </w:rPr>
        <w:t>62</w:t>
      </w:r>
      <w:r w:rsidRPr="00F240F7">
        <w:rPr>
          <w:rFonts w:cs="Times New Roman"/>
        </w:rPr>
        <w:t>(4), pp.125-129.</w:t>
      </w:r>
    </w:p>
    <w:p w14:paraId="06E684D5" w14:textId="77777777" w:rsidR="0086389A" w:rsidRPr="00F240F7" w:rsidRDefault="0086389A" w:rsidP="0086389A">
      <w:pPr>
        <w:ind w:left="360"/>
        <w:rPr>
          <w:rFonts w:cs="Times New Roman"/>
        </w:rPr>
      </w:pPr>
      <w:r w:rsidRPr="00F240F7">
        <w:rPr>
          <w:rFonts w:cs="Times New Roman"/>
        </w:rPr>
        <w:t xml:space="preserve">Wilson, B.M., Delmas, M.A. and Rajagopal, D. (2025) </w:t>
      </w:r>
      <w:r w:rsidRPr="00F240F7">
        <w:rPr>
          <w:rFonts w:cs="Times New Roman"/>
          <w:i/>
          <w:iCs/>
        </w:rPr>
        <w:t>Behavioral interventions for waste reduction: A systematic review of experimental studies</w:t>
      </w:r>
      <w:r w:rsidRPr="00F240F7">
        <w:rPr>
          <w:rFonts w:cs="Times New Roman"/>
        </w:rPr>
        <w:t xml:space="preserve">, </w:t>
      </w:r>
      <w:r w:rsidRPr="00F240F7">
        <w:rPr>
          <w:rFonts w:cs="Times New Roman"/>
          <w:i/>
          <w:iCs/>
        </w:rPr>
        <w:t>Frontiers in psychology</w:t>
      </w:r>
      <w:r w:rsidRPr="00F240F7">
        <w:rPr>
          <w:rFonts w:cs="Times New Roman"/>
        </w:rPr>
        <w:t xml:space="preserve">. Available at: https://pmc.ncbi.nlm.nih.gov/articles/PMC12236104/ (Accessed: 29 October 2025). </w:t>
      </w:r>
    </w:p>
    <w:p w14:paraId="5482A596" w14:textId="77777777" w:rsidR="0086389A" w:rsidRPr="00F240F7" w:rsidRDefault="0086389A" w:rsidP="0086389A">
      <w:pPr>
        <w:ind w:left="360"/>
        <w:rPr>
          <w:rFonts w:cs="Times New Roman"/>
        </w:rPr>
      </w:pPr>
      <w:r w:rsidRPr="00F240F7">
        <w:rPr>
          <w:rFonts w:cs="Times New Roman"/>
        </w:rPr>
        <w:t>Xu, X. and Yang, Y., 2022. Municipal hazardous waste management with reverse logistics exploration. </w:t>
      </w:r>
      <w:r w:rsidRPr="00F240F7">
        <w:rPr>
          <w:rFonts w:cs="Times New Roman"/>
          <w:i/>
          <w:iCs/>
        </w:rPr>
        <w:t>Energy Reports</w:t>
      </w:r>
      <w:r w:rsidRPr="00F240F7">
        <w:rPr>
          <w:rFonts w:cs="Times New Roman"/>
        </w:rPr>
        <w:t>, </w:t>
      </w:r>
      <w:r w:rsidRPr="00F240F7">
        <w:rPr>
          <w:rFonts w:cs="Times New Roman"/>
          <w:i/>
          <w:iCs/>
        </w:rPr>
        <w:t>8</w:t>
      </w:r>
      <w:r w:rsidRPr="00F240F7">
        <w:rPr>
          <w:rFonts w:cs="Times New Roman"/>
        </w:rPr>
        <w:t>, pp.4649-4660.</w:t>
      </w:r>
    </w:p>
    <w:p w14:paraId="33174CE6" w14:textId="77777777" w:rsidR="0086389A" w:rsidRPr="00F240F7" w:rsidRDefault="0086389A" w:rsidP="0086389A">
      <w:pPr>
        <w:ind w:left="360"/>
        <w:rPr>
          <w:rFonts w:cs="Times New Roman"/>
        </w:rPr>
      </w:pPr>
      <w:r w:rsidRPr="00F240F7">
        <w:rPr>
          <w:rFonts w:cs="Times New Roman"/>
        </w:rPr>
        <w:t>Younies, H. and Al-Tawil, T.N.E., 2021. Hospitality workers’ reward and recognition. </w:t>
      </w:r>
      <w:r w:rsidRPr="00F240F7">
        <w:rPr>
          <w:rFonts w:cs="Times New Roman"/>
          <w:i/>
          <w:iCs/>
        </w:rPr>
        <w:t>International Journal of Law and Management</w:t>
      </w:r>
      <w:r w:rsidRPr="00F240F7">
        <w:rPr>
          <w:rFonts w:cs="Times New Roman"/>
        </w:rPr>
        <w:t>, </w:t>
      </w:r>
      <w:r w:rsidRPr="00F240F7">
        <w:rPr>
          <w:rFonts w:cs="Times New Roman"/>
          <w:i/>
          <w:iCs/>
        </w:rPr>
        <w:t>63</w:t>
      </w:r>
      <w:r w:rsidRPr="00F240F7">
        <w:rPr>
          <w:rFonts w:cs="Times New Roman"/>
        </w:rPr>
        <w:t>(2), pp.157-171.</w:t>
      </w:r>
    </w:p>
    <w:p w14:paraId="1FEDF27E" w14:textId="77777777" w:rsidR="0086389A" w:rsidRPr="0086389A" w:rsidRDefault="0086389A" w:rsidP="0086389A">
      <w:pPr>
        <w:rPr>
          <w:lang w:val="en-GB"/>
        </w:rPr>
      </w:pPr>
    </w:p>
    <w:sectPr w:rsidR="0086389A" w:rsidRPr="0086389A" w:rsidSect="003941F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0C077" w14:textId="77777777" w:rsidR="00C24AA5" w:rsidRDefault="00C24AA5" w:rsidP="008F6E53">
      <w:pPr>
        <w:spacing w:after="0" w:line="240" w:lineRule="auto"/>
      </w:pPr>
      <w:r>
        <w:separator/>
      </w:r>
    </w:p>
  </w:endnote>
  <w:endnote w:type="continuationSeparator" w:id="0">
    <w:p w14:paraId="4CB88752" w14:textId="77777777" w:rsidR="00C24AA5" w:rsidRDefault="00C24AA5" w:rsidP="008F6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5372615"/>
      <w:docPartObj>
        <w:docPartGallery w:val="Page Numbers (Bottom of Page)"/>
        <w:docPartUnique/>
      </w:docPartObj>
    </w:sdtPr>
    <w:sdtEndPr>
      <w:rPr>
        <w:noProof/>
      </w:rPr>
    </w:sdtEndPr>
    <w:sdtContent>
      <w:p w14:paraId="5FBAEB85" w14:textId="77777777" w:rsidR="008F6E53" w:rsidRDefault="003941F7">
        <w:pPr>
          <w:pStyle w:val="Footer"/>
          <w:jc w:val="right"/>
        </w:pPr>
        <w:r>
          <w:fldChar w:fldCharType="begin"/>
        </w:r>
        <w:r w:rsidR="008F6E53">
          <w:instrText xml:space="preserve"> PAGE   \* MERGEFORMAT </w:instrText>
        </w:r>
        <w:r>
          <w:fldChar w:fldCharType="separate"/>
        </w:r>
        <w:r w:rsidR="003151F5">
          <w:rPr>
            <w:noProof/>
          </w:rPr>
          <w:t>1</w:t>
        </w:r>
        <w:r>
          <w:rPr>
            <w:noProof/>
          </w:rPr>
          <w:fldChar w:fldCharType="end"/>
        </w:r>
      </w:p>
    </w:sdtContent>
  </w:sdt>
  <w:p w14:paraId="20EA4521" w14:textId="77777777" w:rsidR="008F6E53" w:rsidRDefault="008F6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E145D" w14:textId="77777777" w:rsidR="00C24AA5" w:rsidRDefault="00C24AA5" w:rsidP="008F6E53">
      <w:pPr>
        <w:spacing w:after="0" w:line="240" w:lineRule="auto"/>
      </w:pPr>
      <w:r>
        <w:separator/>
      </w:r>
    </w:p>
  </w:footnote>
  <w:footnote w:type="continuationSeparator" w:id="0">
    <w:p w14:paraId="61C6AD25" w14:textId="77777777" w:rsidR="00C24AA5" w:rsidRDefault="00C24AA5" w:rsidP="008F6E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C148A4"/>
    <w:multiLevelType w:val="hybridMultilevel"/>
    <w:tmpl w:val="E68897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8132506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E53"/>
    <w:rsid w:val="0013065F"/>
    <w:rsid w:val="001A3610"/>
    <w:rsid w:val="001B4EBE"/>
    <w:rsid w:val="00265DED"/>
    <w:rsid w:val="002A78FE"/>
    <w:rsid w:val="002E08D8"/>
    <w:rsid w:val="003151F5"/>
    <w:rsid w:val="00324D99"/>
    <w:rsid w:val="00342E38"/>
    <w:rsid w:val="00353F22"/>
    <w:rsid w:val="00366808"/>
    <w:rsid w:val="003941F7"/>
    <w:rsid w:val="003A5380"/>
    <w:rsid w:val="003D3480"/>
    <w:rsid w:val="003D662C"/>
    <w:rsid w:val="00440C5E"/>
    <w:rsid w:val="004C5E4C"/>
    <w:rsid w:val="00506FA3"/>
    <w:rsid w:val="00520E7C"/>
    <w:rsid w:val="00527236"/>
    <w:rsid w:val="005F0080"/>
    <w:rsid w:val="00627776"/>
    <w:rsid w:val="006C3FC5"/>
    <w:rsid w:val="00706480"/>
    <w:rsid w:val="00785121"/>
    <w:rsid w:val="007D32F7"/>
    <w:rsid w:val="00856753"/>
    <w:rsid w:val="0086389A"/>
    <w:rsid w:val="00863D66"/>
    <w:rsid w:val="00873FEF"/>
    <w:rsid w:val="008B164D"/>
    <w:rsid w:val="008F6E53"/>
    <w:rsid w:val="009149E6"/>
    <w:rsid w:val="00920274"/>
    <w:rsid w:val="009C5372"/>
    <w:rsid w:val="00A246C9"/>
    <w:rsid w:val="00A34421"/>
    <w:rsid w:val="00A53772"/>
    <w:rsid w:val="00A56DF5"/>
    <w:rsid w:val="00A83E7E"/>
    <w:rsid w:val="00AB60A4"/>
    <w:rsid w:val="00AE3B62"/>
    <w:rsid w:val="00AF7504"/>
    <w:rsid w:val="00B40886"/>
    <w:rsid w:val="00B84E77"/>
    <w:rsid w:val="00C14012"/>
    <w:rsid w:val="00C24AA5"/>
    <w:rsid w:val="00C5088C"/>
    <w:rsid w:val="00CA5E3F"/>
    <w:rsid w:val="00CD3A6C"/>
    <w:rsid w:val="00D00B2A"/>
    <w:rsid w:val="00D83337"/>
    <w:rsid w:val="00E02E2F"/>
    <w:rsid w:val="00E61215"/>
    <w:rsid w:val="00ED114C"/>
    <w:rsid w:val="00ED5FC4"/>
    <w:rsid w:val="00EE0186"/>
    <w:rsid w:val="00F34B3A"/>
    <w:rsid w:val="00F7507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598F0"/>
  <w15:docId w15:val="{325357D6-3F55-BA48-8D55-173E50CBC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E53"/>
    <w:pPr>
      <w:spacing w:line="480" w:lineRule="auto"/>
      <w:jc w:val="both"/>
    </w:pPr>
    <w:rPr>
      <w:rFonts w:ascii="Times New Roman" w:hAnsi="Times New Roman"/>
    </w:rPr>
  </w:style>
  <w:style w:type="paragraph" w:styleId="Heading1">
    <w:name w:val="heading 1"/>
    <w:basedOn w:val="Normal"/>
    <w:next w:val="Normal"/>
    <w:link w:val="Heading1Char"/>
    <w:uiPriority w:val="9"/>
    <w:qFormat/>
    <w:rsid w:val="00440C5E"/>
    <w:pPr>
      <w:keepNext/>
      <w:keepLines/>
      <w:spacing w:before="360" w:after="80"/>
      <w:jc w:val="center"/>
      <w:outlineLvl w:val="0"/>
    </w:pPr>
    <w:rPr>
      <w:rFonts w:eastAsiaTheme="majorEastAsia" w:cstheme="majorBidi"/>
      <w:b/>
      <w:sz w:val="36"/>
      <w:szCs w:val="40"/>
    </w:rPr>
  </w:style>
  <w:style w:type="paragraph" w:styleId="Heading2">
    <w:name w:val="heading 2"/>
    <w:basedOn w:val="Normal"/>
    <w:next w:val="Normal"/>
    <w:link w:val="Heading2Char"/>
    <w:uiPriority w:val="9"/>
    <w:unhideWhenUsed/>
    <w:qFormat/>
    <w:rsid w:val="00440C5E"/>
    <w:pPr>
      <w:keepNext/>
      <w:keepLines/>
      <w:spacing w:before="160" w:after="80"/>
      <w:jc w:val="center"/>
      <w:outlineLvl w:val="1"/>
    </w:pPr>
    <w:rPr>
      <w:rFonts w:eastAsiaTheme="majorEastAsia" w:cstheme="majorBidi"/>
      <w:b/>
      <w:i/>
      <w:sz w:val="28"/>
      <w:szCs w:val="32"/>
    </w:rPr>
  </w:style>
  <w:style w:type="paragraph" w:styleId="Heading3">
    <w:name w:val="heading 3"/>
    <w:basedOn w:val="Normal"/>
    <w:next w:val="Normal"/>
    <w:link w:val="Heading3Char"/>
    <w:uiPriority w:val="9"/>
    <w:semiHidden/>
    <w:unhideWhenUsed/>
    <w:qFormat/>
    <w:rsid w:val="008F6E5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F6E5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F6E5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F6E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6E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6E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6E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0C5E"/>
    <w:rPr>
      <w:rFonts w:ascii="Times New Roman" w:eastAsiaTheme="majorEastAsia" w:hAnsi="Times New Roman" w:cstheme="majorBidi"/>
      <w:b/>
      <w:sz w:val="36"/>
      <w:szCs w:val="40"/>
    </w:rPr>
  </w:style>
  <w:style w:type="character" w:customStyle="1" w:styleId="Heading2Char">
    <w:name w:val="Heading 2 Char"/>
    <w:basedOn w:val="DefaultParagraphFont"/>
    <w:link w:val="Heading2"/>
    <w:uiPriority w:val="9"/>
    <w:rsid w:val="00440C5E"/>
    <w:rPr>
      <w:rFonts w:ascii="Times New Roman" w:eastAsiaTheme="majorEastAsia" w:hAnsi="Times New Roman" w:cstheme="majorBidi"/>
      <w:b/>
      <w:i/>
      <w:sz w:val="28"/>
      <w:szCs w:val="32"/>
    </w:rPr>
  </w:style>
  <w:style w:type="character" w:customStyle="1" w:styleId="Heading3Char">
    <w:name w:val="Heading 3 Char"/>
    <w:basedOn w:val="DefaultParagraphFont"/>
    <w:link w:val="Heading3"/>
    <w:uiPriority w:val="9"/>
    <w:semiHidden/>
    <w:rsid w:val="008F6E5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F6E5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F6E5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F6E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6E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6E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6E53"/>
    <w:rPr>
      <w:rFonts w:eastAsiaTheme="majorEastAsia" w:cstheme="majorBidi"/>
      <w:color w:val="272727" w:themeColor="text1" w:themeTint="D8"/>
    </w:rPr>
  </w:style>
  <w:style w:type="paragraph" w:styleId="Title">
    <w:name w:val="Title"/>
    <w:basedOn w:val="Normal"/>
    <w:next w:val="Normal"/>
    <w:link w:val="TitleChar"/>
    <w:uiPriority w:val="10"/>
    <w:qFormat/>
    <w:rsid w:val="008F6E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6E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6E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6E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6E53"/>
    <w:pPr>
      <w:spacing w:before="160"/>
      <w:jc w:val="center"/>
    </w:pPr>
    <w:rPr>
      <w:i/>
      <w:iCs/>
      <w:color w:val="404040" w:themeColor="text1" w:themeTint="BF"/>
    </w:rPr>
  </w:style>
  <w:style w:type="character" w:customStyle="1" w:styleId="QuoteChar">
    <w:name w:val="Quote Char"/>
    <w:basedOn w:val="DefaultParagraphFont"/>
    <w:link w:val="Quote"/>
    <w:uiPriority w:val="29"/>
    <w:rsid w:val="008F6E53"/>
    <w:rPr>
      <w:i/>
      <w:iCs/>
      <w:color w:val="404040" w:themeColor="text1" w:themeTint="BF"/>
    </w:rPr>
  </w:style>
  <w:style w:type="paragraph" w:styleId="ListParagraph">
    <w:name w:val="List Paragraph"/>
    <w:basedOn w:val="Normal"/>
    <w:uiPriority w:val="34"/>
    <w:qFormat/>
    <w:rsid w:val="008F6E53"/>
    <w:pPr>
      <w:ind w:left="720"/>
      <w:contextualSpacing/>
    </w:pPr>
  </w:style>
  <w:style w:type="character" w:styleId="IntenseEmphasis">
    <w:name w:val="Intense Emphasis"/>
    <w:basedOn w:val="DefaultParagraphFont"/>
    <w:uiPriority w:val="21"/>
    <w:qFormat/>
    <w:rsid w:val="008F6E53"/>
    <w:rPr>
      <w:i/>
      <w:iCs/>
      <w:color w:val="2F5496" w:themeColor="accent1" w:themeShade="BF"/>
    </w:rPr>
  </w:style>
  <w:style w:type="paragraph" w:styleId="IntenseQuote">
    <w:name w:val="Intense Quote"/>
    <w:basedOn w:val="Normal"/>
    <w:next w:val="Normal"/>
    <w:link w:val="IntenseQuoteChar"/>
    <w:uiPriority w:val="30"/>
    <w:qFormat/>
    <w:rsid w:val="008F6E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6E53"/>
    <w:rPr>
      <w:i/>
      <w:iCs/>
      <w:color w:val="2F5496" w:themeColor="accent1" w:themeShade="BF"/>
    </w:rPr>
  </w:style>
  <w:style w:type="character" w:styleId="IntenseReference">
    <w:name w:val="Intense Reference"/>
    <w:basedOn w:val="DefaultParagraphFont"/>
    <w:uiPriority w:val="32"/>
    <w:qFormat/>
    <w:rsid w:val="008F6E53"/>
    <w:rPr>
      <w:b/>
      <w:bCs/>
      <w:smallCaps/>
      <w:color w:val="2F5496" w:themeColor="accent1" w:themeShade="BF"/>
      <w:spacing w:val="5"/>
    </w:rPr>
  </w:style>
  <w:style w:type="paragraph" w:styleId="Header">
    <w:name w:val="header"/>
    <w:basedOn w:val="Normal"/>
    <w:link w:val="HeaderChar"/>
    <w:uiPriority w:val="99"/>
    <w:unhideWhenUsed/>
    <w:rsid w:val="008F6E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6E53"/>
    <w:rPr>
      <w:rFonts w:ascii="Times New Roman" w:hAnsi="Times New Roman"/>
    </w:rPr>
  </w:style>
  <w:style w:type="paragraph" w:styleId="Footer">
    <w:name w:val="footer"/>
    <w:basedOn w:val="Normal"/>
    <w:link w:val="FooterChar"/>
    <w:uiPriority w:val="99"/>
    <w:unhideWhenUsed/>
    <w:rsid w:val="008F6E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6E53"/>
    <w:rPr>
      <w:rFonts w:ascii="Times New Roman" w:hAnsi="Times New Roman"/>
    </w:rPr>
  </w:style>
  <w:style w:type="paragraph" w:styleId="TOCHeading">
    <w:name w:val="TOC Heading"/>
    <w:basedOn w:val="Heading1"/>
    <w:next w:val="Normal"/>
    <w:uiPriority w:val="39"/>
    <w:unhideWhenUsed/>
    <w:qFormat/>
    <w:rsid w:val="00440C5E"/>
    <w:pPr>
      <w:spacing w:before="240" w:after="0" w:line="259" w:lineRule="auto"/>
      <w:jc w:val="left"/>
      <w:outlineLvl w:val="9"/>
    </w:pPr>
    <w:rPr>
      <w:rFonts w:asciiTheme="majorHAnsi" w:hAnsiTheme="majorHAnsi"/>
      <w:b w:val="0"/>
      <w:color w:val="2F5496" w:themeColor="accent1" w:themeShade="BF"/>
      <w:kern w:val="0"/>
      <w:sz w:val="32"/>
      <w:szCs w:val="32"/>
    </w:rPr>
  </w:style>
  <w:style w:type="paragraph" w:styleId="TOC1">
    <w:name w:val="toc 1"/>
    <w:basedOn w:val="Normal"/>
    <w:next w:val="Normal"/>
    <w:autoRedefine/>
    <w:uiPriority w:val="39"/>
    <w:unhideWhenUsed/>
    <w:rsid w:val="00440C5E"/>
    <w:pPr>
      <w:spacing w:after="100"/>
    </w:pPr>
  </w:style>
  <w:style w:type="paragraph" w:styleId="TOC2">
    <w:name w:val="toc 2"/>
    <w:basedOn w:val="Normal"/>
    <w:next w:val="Normal"/>
    <w:autoRedefine/>
    <w:uiPriority w:val="39"/>
    <w:unhideWhenUsed/>
    <w:rsid w:val="00440C5E"/>
    <w:pPr>
      <w:spacing w:after="100"/>
      <w:ind w:left="240"/>
    </w:pPr>
  </w:style>
  <w:style w:type="character" w:styleId="Hyperlink">
    <w:name w:val="Hyperlink"/>
    <w:basedOn w:val="DefaultParagraphFont"/>
    <w:uiPriority w:val="99"/>
    <w:unhideWhenUsed/>
    <w:rsid w:val="00440C5E"/>
    <w:rPr>
      <w:color w:val="0563C1" w:themeColor="hyperlink"/>
      <w:u w:val="single"/>
    </w:rPr>
  </w:style>
  <w:style w:type="character" w:customStyle="1" w:styleId="UnresolvedMention1">
    <w:name w:val="Unresolved Mention1"/>
    <w:basedOn w:val="DefaultParagraphFont"/>
    <w:uiPriority w:val="99"/>
    <w:semiHidden/>
    <w:unhideWhenUsed/>
    <w:rsid w:val="00324D99"/>
    <w:rPr>
      <w:color w:val="605E5C"/>
      <w:shd w:val="clear" w:color="auto" w:fill="E1DFDD"/>
    </w:rPr>
  </w:style>
  <w:style w:type="paragraph" w:styleId="BalloonText">
    <w:name w:val="Balloon Text"/>
    <w:basedOn w:val="Normal"/>
    <w:link w:val="BalloonTextChar"/>
    <w:uiPriority w:val="99"/>
    <w:semiHidden/>
    <w:unhideWhenUsed/>
    <w:rsid w:val="00ED5F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5FC4"/>
    <w:rPr>
      <w:rFonts w:ascii="Tahoma" w:hAnsi="Tahoma" w:cs="Tahoma"/>
      <w:sz w:val="16"/>
      <w:szCs w:val="16"/>
    </w:rPr>
  </w:style>
  <w:style w:type="paragraph" w:customStyle="1" w:styleId="Default">
    <w:name w:val="Default"/>
    <w:rsid w:val="00ED5FC4"/>
    <w:pPr>
      <w:autoSpaceDE w:val="0"/>
      <w:autoSpaceDN w:val="0"/>
      <w:adjustRightInd w:val="0"/>
      <w:spacing w:after="0" w:line="240" w:lineRule="auto"/>
    </w:pPr>
    <w:rPr>
      <w:rFonts w:ascii="Arial" w:hAnsi="Arial" w:cs="Arial"/>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809FB0-56D1-4124-A4E6-43CB5821D50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10708</Words>
  <Characters>61040</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Omer irfan</dc:creator>
  <cp:keywords/>
  <dc:description/>
  <cp:lastModifiedBy>Hasna Kolpana (2121099)</cp:lastModifiedBy>
  <cp:revision>2</cp:revision>
  <dcterms:created xsi:type="dcterms:W3CDTF">2025-11-06T09:15:00Z</dcterms:created>
  <dcterms:modified xsi:type="dcterms:W3CDTF">2025-11-06T09:15:00Z</dcterms:modified>
</cp:coreProperties>
</file>