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2C90A54" w:rsidR="00A930CB" w:rsidRPr="00A930CB" w:rsidRDefault="000D467F" w:rsidP="00A930CB">
                <w:pPr>
                  <w:spacing w:before="120" w:after="120" w:line="360" w:lineRule="auto"/>
                  <w:rPr>
                    <w:rFonts w:ascii="Tahoma" w:hAnsi="Tahoma" w:cs="Tahoma"/>
                    <w:sz w:val="32"/>
                    <w:szCs w:val="32"/>
                  </w:rPr>
                </w:pPr>
                <w:r>
                  <w:rPr>
                    <w:rFonts w:ascii="Tahoma" w:hAnsi="Tahoma" w:cs="Tahoma"/>
                    <w:sz w:val="32"/>
                    <w:szCs w:val="32"/>
                  </w:rPr>
                  <w:t xml:space="preserve">Christy Leigh Mainwaring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2C6F7F9" w:rsidR="00A930CB" w:rsidRPr="00A930CB" w:rsidRDefault="000D467F" w:rsidP="00A930CB">
                <w:pPr>
                  <w:spacing w:before="120" w:after="120" w:line="360" w:lineRule="auto"/>
                  <w:rPr>
                    <w:rFonts w:ascii="Tahoma" w:hAnsi="Tahoma" w:cs="Tahoma"/>
                    <w:sz w:val="32"/>
                    <w:szCs w:val="32"/>
                  </w:rPr>
                </w:pPr>
                <w:r>
                  <w:rPr>
                    <w:rFonts w:ascii="Tahoma" w:hAnsi="Tahoma" w:cs="Tahoma"/>
                    <w:sz w:val="32"/>
                    <w:szCs w:val="32"/>
                  </w:rPr>
                  <w:t>2006764</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01412A64" w:rsidR="00A930CB" w:rsidRPr="00A930CB" w:rsidRDefault="000D467F"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0676AE">
                  <w:rPr>
                    <w:rFonts w:ascii="Tahoma" w:hAnsi="Tahoma" w:cs="Tahoma"/>
                    <w:color w:val="FF0000"/>
                    <w:sz w:val="32"/>
                    <w:szCs w:val="32"/>
                  </w:rPr>
                  <w:t>600</w:t>
                </w:r>
                <w:r w:rsidR="00A00E59">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1C1FCBE" w:rsidR="00A930CB" w:rsidRPr="00A930CB" w:rsidRDefault="00A00E59"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Coaching and mentoring skills for the workplace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732955D7" w14:textId="27A9DD23" w:rsidR="00C8224D" w:rsidRDefault="00885114">
              <w:pPr>
                <w:pStyle w:val="TOC2"/>
                <w:tabs>
                  <w:tab w:val="right" w:leader="dot" w:pos="9350"/>
                </w:tabs>
                <w:rPr>
                  <w:rFonts w:eastAsiaTheme="minorEastAsia"/>
                  <w:noProof/>
                  <w:sz w:val="24"/>
                  <w:szCs w:val="24"/>
                  <w:lang w:eastAsia="en-GB"/>
                </w:rPr>
              </w:pPr>
              <w:r>
                <w:fldChar w:fldCharType="begin"/>
              </w:r>
              <w:r>
                <w:instrText xml:space="preserve"> TOC \o "1-3" \h \z \u </w:instrText>
              </w:r>
              <w:r>
                <w:fldChar w:fldCharType="separate"/>
              </w:r>
              <w:hyperlink w:anchor="_Toc134373338" w:history="1">
                <w:r w:rsidR="00C8224D" w:rsidRPr="00D3337F">
                  <w:rPr>
                    <w:rStyle w:val="Hyperlink"/>
                    <w:noProof/>
                  </w:rPr>
                  <w:t>Introduction</w:t>
                </w:r>
                <w:r w:rsidR="00C8224D">
                  <w:rPr>
                    <w:noProof/>
                    <w:webHidden/>
                  </w:rPr>
                  <w:tab/>
                </w:r>
                <w:r w:rsidR="00C8224D">
                  <w:rPr>
                    <w:noProof/>
                    <w:webHidden/>
                  </w:rPr>
                  <w:fldChar w:fldCharType="begin"/>
                </w:r>
                <w:r w:rsidR="00C8224D">
                  <w:rPr>
                    <w:noProof/>
                    <w:webHidden/>
                  </w:rPr>
                  <w:instrText xml:space="preserve"> PAGEREF _Toc134373338 \h </w:instrText>
                </w:r>
                <w:r w:rsidR="00C8224D">
                  <w:rPr>
                    <w:noProof/>
                    <w:webHidden/>
                  </w:rPr>
                </w:r>
                <w:r w:rsidR="00C8224D">
                  <w:rPr>
                    <w:noProof/>
                    <w:webHidden/>
                  </w:rPr>
                  <w:fldChar w:fldCharType="separate"/>
                </w:r>
                <w:r w:rsidR="00C8224D">
                  <w:rPr>
                    <w:noProof/>
                    <w:webHidden/>
                  </w:rPr>
                  <w:t>3</w:t>
                </w:r>
                <w:r w:rsidR="00C8224D">
                  <w:rPr>
                    <w:noProof/>
                    <w:webHidden/>
                  </w:rPr>
                  <w:fldChar w:fldCharType="end"/>
                </w:r>
              </w:hyperlink>
            </w:p>
            <w:p w14:paraId="13CEFE1D" w14:textId="221E65A8" w:rsidR="00C8224D" w:rsidRDefault="00C8224D">
              <w:pPr>
                <w:pStyle w:val="TOC2"/>
                <w:tabs>
                  <w:tab w:val="right" w:leader="dot" w:pos="9350"/>
                </w:tabs>
                <w:rPr>
                  <w:rFonts w:eastAsiaTheme="minorEastAsia"/>
                  <w:noProof/>
                  <w:sz w:val="24"/>
                  <w:szCs w:val="24"/>
                  <w:lang w:eastAsia="en-GB"/>
                </w:rPr>
              </w:pPr>
              <w:hyperlink w:anchor="_Toc134373339" w:history="1">
                <w:r w:rsidRPr="00D3337F">
                  <w:rPr>
                    <w:rStyle w:val="Hyperlink"/>
                    <w:noProof/>
                  </w:rPr>
                  <w:t>Section 1</w:t>
                </w:r>
                <w:r>
                  <w:rPr>
                    <w:noProof/>
                    <w:webHidden/>
                  </w:rPr>
                  <w:tab/>
                </w:r>
                <w:r>
                  <w:rPr>
                    <w:noProof/>
                    <w:webHidden/>
                  </w:rPr>
                  <w:fldChar w:fldCharType="begin"/>
                </w:r>
                <w:r>
                  <w:rPr>
                    <w:noProof/>
                    <w:webHidden/>
                  </w:rPr>
                  <w:instrText xml:space="preserve"> PAGEREF _Toc134373339 \h </w:instrText>
                </w:r>
                <w:r>
                  <w:rPr>
                    <w:noProof/>
                    <w:webHidden/>
                  </w:rPr>
                </w:r>
                <w:r>
                  <w:rPr>
                    <w:noProof/>
                    <w:webHidden/>
                  </w:rPr>
                  <w:fldChar w:fldCharType="separate"/>
                </w:r>
                <w:r>
                  <w:rPr>
                    <w:noProof/>
                    <w:webHidden/>
                  </w:rPr>
                  <w:t>3</w:t>
                </w:r>
                <w:r>
                  <w:rPr>
                    <w:noProof/>
                    <w:webHidden/>
                  </w:rPr>
                  <w:fldChar w:fldCharType="end"/>
                </w:r>
              </w:hyperlink>
            </w:p>
            <w:p w14:paraId="06F74C52" w14:textId="10DB8C9B" w:rsidR="00C8224D" w:rsidRDefault="00C8224D">
              <w:pPr>
                <w:pStyle w:val="TOC2"/>
                <w:tabs>
                  <w:tab w:val="right" w:leader="dot" w:pos="9350"/>
                </w:tabs>
                <w:rPr>
                  <w:rFonts w:eastAsiaTheme="minorEastAsia"/>
                  <w:noProof/>
                  <w:sz w:val="24"/>
                  <w:szCs w:val="24"/>
                  <w:lang w:eastAsia="en-GB"/>
                </w:rPr>
              </w:pPr>
              <w:hyperlink w:anchor="_Toc134373340" w:history="1">
                <w:r w:rsidRPr="00D3337F">
                  <w:rPr>
                    <w:rStyle w:val="Hyperlink"/>
                    <w:noProof/>
                  </w:rPr>
                  <w:t>Section 2.</w:t>
                </w:r>
                <w:r>
                  <w:rPr>
                    <w:noProof/>
                    <w:webHidden/>
                  </w:rPr>
                  <w:tab/>
                </w:r>
                <w:r>
                  <w:rPr>
                    <w:noProof/>
                    <w:webHidden/>
                  </w:rPr>
                  <w:fldChar w:fldCharType="begin"/>
                </w:r>
                <w:r>
                  <w:rPr>
                    <w:noProof/>
                    <w:webHidden/>
                  </w:rPr>
                  <w:instrText xml:space="preserve"> PAGEREF _Toc134373340 \h </w:instrText>
                </w:r>
                <w:r>
                  <w:rPr>
                    <w:noProof/>
                    <w:webHidden/>
                  </w:rPr>
                </w:r>
                <w:r>
                  <w:rPr>
                    <w:noProof/>
                    <w:webHidden/>
                  </w:rPr>
                  <w:fldChar w:fldCharType="separate"/>
                </w:r>
                <w:r>
                  <w:rPr>
                    <w:noProof/>
                    <w:webHidden/>
                  </w:rPr>
                  <w:t>5</w:t>
                </w:r>
                <w:r>
                  <w:rPr>
                    <w:noProof/>
                    <w:webHidden/>
                  </w:rPr>
                  <w:fldChar w:fldCharType="end"/>
                </w:r>
              </w:hyperlink>
            </w:p>
            <w:p w14:paraId="58379897" w14:textId="06E40437" w:rsidR="00C8224D" w:rsidRDefault="00C8224D">
              <w:pPr>
                <w:pStyle w:val="TOC2"/>
                <w:tabs>
                  <w:tab w:val="right" w:leader="dot" w:pos="9350"/>
                </w:tabs>
                <w:rPr>
                  <w:rFonts w:eastAsiaTheme="minorEastAsia"/>
                  <w:noProof/>
                  <w:sz w:val="24"/>
                  <w:szCs w:val="24"/>
                  <w:lang w:eastAsia="en-GB"/>
                </w:rPr>
              </w:pPr>
              <w:hyperlink w:anchor="_Toc134373341" w:history="1">
                <w:r w:rsidRPr="00D3337F">
                  <w:rPr>
                    <w:rStyle w:val="Hyperlink"/>
                    <w:noProof/>
                  </w:rPr>
                  <w:t>Section 3</w:t>
                </w:r>
                <w:r>
                  <w:rPr>
                    <w:noProof/>
                    <w:webHidden/>
                  </w:rPr>
                  <w:tab/>
                </w:r>
                <w:r>
                  <w:rPr>
                    <w:noProof/>
                    <w:webHidden/>
                  </w:rPr>
                  <w:fldChar w:fldCharType="begin"/>
                </w:r>
                <w:r>
                  <w:rPr>
                    <w:noProof/>
                    <w:webHidden/>
                  </w:rPr>
                  <w:instrText xml:space="preserve"> PAGEREF _Toc134373341 \h </w:instrText>
                </w:r>
                <w:r>
                  <w:rPr>
                    <w:noProof/>
                    <w:webHidden/>
                  </w:rPr>
                </w:r>
                <w:r>
                  <w:rPr>
                    <w:noProof/>
                    <w:webHidden/>
                  </w:rPr>
                  <w:fldChar w:fldCharType="separate"/>
                </w:r>
                <w:r>
                  <w:rPr>
                    <w:noProof/>
                    <w:webHidden/>
                  </w:rPr>
                  <w:t>6</w:t>
                </w:r>
                <w:r>
                  <w:rPr>
                    <w:noProof/>
                    <w:webHidden/>
                  </w:rPr>
                  <w:fldChar w:fldCharType="end"/>
                </w:r>
              </w:hyperlink>
            </w:p>
            <w:p w14:paraId="67E5B889" w14:textId="6C1D7B38" w:rsidR="00C8224D" w:rsidRDefault="00C8224D">
              <w:pPr>
                <w:pStyle w:val="TOC2"/>
                <w:tabs>
                  <w:tab w:val="right" w:leader="dot" w:pos="9350"/>
                </w:tabs>
                <w:rPr>
                  <w:rFonts w:eastAsiaTheme="minorEastAsia"/>
                  <w:noProof/>
                  <w:sz w:val="24"/>
                  <w:szCs w:val="24"/>
                  <w:lang w:eastAsia="en-GB"/>
                </w:rPr>
              </w:pPr>
              <w:hyperlink w:anchor="_Toc134373342" w:history="1">
                <w:r w:rsidRPr="00D3337F">
                  <w:rPr>
                    <w:rStyle w:val="Hyperlink"/>
                    <w:noProof/>
                  </w:rPr>
                  <w:t>Section 4</w:t>
                </w:r>
                <w:r>
                  <w:rPr>
                    <w:noProof/>
                    <w:webHidden/>
                  </w:rPr>
                  <w:tab/>
                </w:r>
                <w:r>
                  <w:rPr>
                    <w:noProof/>
                    <w:webHidden/>
                  </w:rPr>
                  <w:fldChar w:fldCharType="begin"/>
                </w:r>
                <w:r>
                  <w:rPr>
                    <w:noProof/>
                    <w:webHidden/>
                  </w:rPr>
                  <w:instrText xml:space="preserve"> PAGEREF _Toc134373342 \h </w:instrText>
                </w:r>
                <w:r>
                  <w:rPr>
                    <w:noProof/>
                    <w:webHidden/>
                  </w:rPr>
                </w:r>
                <w:r>
                  <w:rPr>
                    <w:noProof/>
                    <w:webHidden/>
                  </w:rPr>
                  <w:fldChar w:fldCharType="separate"/>
                </w:r>
                <w:r>
                  <w:rPr>
                    <w:noProof/>
                    <w:webHidden/>
                  </w:rPr>
                  <w:t>7</w:t>
                </w:r>
                <w:r>
                  <w:rPr>
                    <w:noProof/>
                    <w:webHidden/>
                  </w:rPr>
                  <w:fldChar w:fldCharType="end"/>
                </w:r>
              </w:hyperlink>
            </w:p>
            <w:p w14:paraId="72E55E3F" w14:textId="77EAF19F" w:rsidR="00C8224D" w:rsidRDefault="00C8224D">
              <w:pPr>
                <w:pStyle w:val="TOC2"/>
                <w:tabs>
                  <w:tab w:val="right" w:leader="dot" w:pos="9350"/>
                </w:tabs>
                <w:rPr>
                  <w:rFonts w:eastAsiaTheme="minorEastAsia"/>
                  <w:noProof/>
                  <w:sz w:val="24"/>
                  <w:szCs w:val="24"/>
                  <w:lang w:eastAsia="en-GB"/>
                </w:rPr>
              </w:pPr>
              <w:hyperlink w:anchor="_Toc134373343" w:history="1">
                <w:r w:rsidRPr="00D3337F">
                  <w:rPr>
                    <w:rStyle w:val="Hyperlink"/>
                    <w:noProof/>
                  </w:rPr>
                  <w:t>Conclusion</w:t>
                </w:r>
                <w:r>
                  <w:rPr>
                    <w:noProof/>
                    <w:webHidden/>
                  </w:rPr>
                  <w:tab/>
                </w:r>
                <w:r>
                  <w:rPr>
                    <w:noProof/>
                    <w:webHidden/>
                  </w:rPr>
                  <w:fldChar w:fldCharType="begin"/>
                </w:r>
                <w:r>
                  <w:rPr>
                    <w:noProof/>
                    <w:webHidden/>
                  </w:rPr>
                  <w:instrText xml:space="preserve"> PAGEREF _Toc134373343 \h </w:instrText>
                </w:r>
                <w:r>
                  <w:rPr>
                    <w:noProof/>
                    <w:webHidden/>
                  </w:rPr>
                </w:r>
                <w:r>
                  <w:rPr>
                    <w:noProof/>
                    <w:webHidden/>
                  </w:rPr>
                  <w:fldChar w:fldCharType="separate"/>
                </w:r>
                <w:r>
                  <w:rPr>
                    <w:noProof/>
                    <w:webHidden/>
                  </w:rPr>
                  <w:t>10</w:t>
                </w:r>
                <w:r>
                  <w:rPr>
                    <w:noProof/>
                    <w:webHidden/>
                  </w:rPr>
                  <w:fldChar w:fldCharType="end"/>
                </w:r>
              </w:hyperlink>
            </w:p>
            <w:p w14:paraId="645D881A" w14:textId="6B6141FB" w:rsidR="00C8224D" w:rsidRDefault="00C8224D">
              <w:pPr>
                <w:pStyle w:val="TOC2"/>
                <w:tabs>
                  <w:tab w:val="right" w:leader="dot" w:pos="9350"/>
                </w:tabs>
                <w:rPr>
                  <w:rFonts w:eastAsiaTheme="minorEastAsia"/>
                  <w:noProof/>
                  <w:sz w:val="24"/>
                  <w:szCs w:val="24"/>
                  <w:lang w:eastAsia="en-GB"/>
                </w:rPr>
              </w:pPr>
              <w:hyperlink w:anchor="_Toc134373344" w:history="1">
                <w:r w:rsidRPr="00D3337F">
                  <w:rPr>
                    <w:rStyle w:val="Hyperlink"/>
                    <w:noProof/>
                  </w:rPr>
                  <w:t>References</w:t>
                </w:r>
                <w:r>
                  <w:rPr>
                    <w:noProof/>
                    <w:webHidden/>
                  </w:rPr>
                  <w:tab/>
                </w:r>
                <w:r>
                  <w:rPr>
                    <w:noProof/>
                    <w:webHidden/>
                  </w:rPr>
                  <w:fldChar w:fldCharType="begin"/>
                </w:r>
                <w:r>
                  <w:rPr>
                    <w:noProof/>
                    <w:webHidden/>
                  </w:rPr>
                  <w:instrText xml:space="preserve"> PAGEREF _Toc134373344 \h </w:instrText>
                </w:r>
                <w:r>
                  <w:rPr>
                    <w:noProof/>
                    <w:webHidden/>
                  </w:rPr>
                </w:r>
                <w:r>
                  <w:rPr>
                    <w:noProof/>
                    <w:webHidden/>
                  </w:rPr>
                  <w:fldChar w:fldCharType="separate"/>
                </w:r>
                <w:r>
                  <w:rPr>
                    <w:noProof/>
                    <w:webHidden/>
                  </w:rPr>
                  <w:t>11</w:t>
                </w:r>
                <w:r>
                  <w:rPr>
                    <w:noProof/>
                    <w:webHidden/>
                  </w:rPr>
                  <w:fldChar w:fldCharType="end"/>
                </w:r>
              </w:hyperlink>
            </w:p>
            <w:p w14:paraId="733B38F7" w14:textId="2FFF6C3B" w:rsidR="00C8224D" w:rsidRDefault="00C8224D">
              <w:pPr>
                <w:pStyle w:val="TOC2"/>
                <w:tabs>
                  <w:tab w:val="right" w:leader="dot" w:pos="9350"/>
                </w:tabs>
                <w:rPr>
                  <w:rFonts w:eastAsiaTheme="minorEastAsia"/>
                  <w:noProof/>
                  <w:sz w:val="24"/>
                  <w:szCs w:val="24"/>
                  <w:lang w:eastAsia="en-GB"/>
                </w:rPr>
              </w:pPr>
              <w:hyperlink w:anchor="_Toc134373345" w:history="1">
                <w:r w:rsidRPr="00D3337F">
                  <w:rPr>
                    <w:rStyle w:val="Hyperlink"/>
                    <w:noProof/>
                  </w:rPr>
                  <w:t>Appendix 1</w:t>
                </w:r>
                <w:r>
                  <w:rPr>
                    <w:noProof/>
                    <w:webHidden/>
                  </w:rPr>
                  <w:tab/>
                </w:r>
                <w:r>
                  <w:rPr>
                    <w:noProof/>
                    <w:webHidden/>
                  </w:rPr>
                  <w:fldChar w:fldCharType="begin"/>
                </w:r>
                <w:r>
                  <w:rPr>
                    <w:noProof/>
                    <w:webHidden/>
                  </w:rPr>
                  <w:instrText xml:space="preserve"> PAGEREF _Toc134373345 \h </w:instrText>
                </w:r>
                <w:r>
                  <w:rPr>
                    <w:noProof/>
                    <w:webHidden/>
                  </w:rPr>
                </w:r>
                <w:r>
                  <w:rPr>
                    <w:noProof/>
                    <w:webHidden/>
                  </w:rPr>
                  <w:fldChar w:fldCharType="separate"/>
                </w:r>
                <w:r>
                  <w:rPr>
                    <w:noProof/>
                    <w:webHidden/>
                  </w:rPr>
                  <w:t>12</w:t>
                </w:r>
                <w:r>
                  <w:rPr>
                    <w:noProof/>
                    <w:webHidden/>
                  </w:rPr>
                  <w:fldChar w:fldCharType="end"/>
                </w:r>
              </w:hyperlink>
            </w:p>
            <w:p w14:paraId="42054EAC" w14:textId="1E12E312" w:rsidR="00C8224D" w:rsidRDefault="00C8224D">
              <w:pPr>
                <w:pStyle w:val="TOC2"/>
                <w:tabs>
                  <w:tab w:val="right" w:leader="dot" w:pos="9350"/>
                </w:tabs>
                <w:rPr>
                  <w:rStyle w:val="Hyperlink"/>
                  <w:noProof/>
                </w:rPr>
              </w:pPr>
              <w:hyperlink w:anchor="_Toc134373346" w:history="1">
                <w:r w:rsidRPr="00D3337F">
                  <w:rPr>
                    <w:rStyle w:val="Hyperlink"/>
                    <w:noProof/>
                  </w:rPr>
                  <w:t>Appendix 2</w:t>
                </w:r>
                <w:r>
                  <w:rPr>
                    <w:noProof/>
                    <w:webHidden/>
                  </w:rPr>
                  <w:tab/>
                </w:r>
                <w:r>
                  <w:rPr>
                    <w:noProof/>
                    <w:webHidden/>
                  </w:rPr>
                  <w:fldChar w:fldCharType="begin"/>
                </w:r>
                <w:r>
                  <w:rPr>
                    <w:noProof/>
                    <w:webHidden/>
                  </w:rPr>
                  <w:instrText xml:space="preserve"> PAGEREF _Toc134373346 \h </w:instrText>
                </w:r>
                <w:r>
                  <w:rPr>
                    <w:noProof/>
                    <w:webHidden/>
                  </w:rPr>
                </w:r>
                <w:r>
                  <w:rPr>
                    <w:noProof/>
                    <w:webHidden/>
                  </w:rPr>
                  <w:fldChar w:fldCharType="separate"/>
                </w:r>
                <w:r>
                  <w:rPr>
                    <w:noProof/>
                    <w:webHidden/>
                  </w:rPr>
                  <w:t>13</w:t>
                </w:r>
                <w:r>
                  <w:rPr>
                    <w:noProof/>
                    <w:webHidden/>
                  </w:rPr>
                  <w:fldChar w:fldCharType="end"/>
                </w:r>
              </w:hyperlink>
            </w:p>
            <w:p w14:paraId="559DF55E" w14:textId="6E7FF86E" w:rsidR="00C8224D" w:rsidRPr="00C8224D" w:rsidRDefault="00C8224D" w:rsidP="00C8224D">
              <w:r>
                <w:t xml:space="preserve">     Appendix 3……………………………………………………………………………………………………………………………………</w:t>
              </w:r>
              <w:proofErr w:type="gramStart"/>
              <w:r>
                <w:t>…..</w:t>
              </w:r>
              <w:proofErr w:type="gramEnd"/>
              <w:r>
                <w:t>14</w:t>
              </w:r>
            </w:p>
            <w:p w14:paraId="42394321" w14:textId="60A7E889"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C22B6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0" w:name="_Toc456901515"/>
      <w:bookmarkStart w:id="1" w:name="_Toc134373338"/>
      <w:r w:rsidRPr="0030173B">
        <w:lastRenderedPageBreak/>
        <w:t>Introduction</w:t>
      </w:r>
      <w:bookmarkEnd w:id="0"/>
      <w:bookmarkEnd w:id="1"/>
      <w:r w:rsidRPr="0030173B">
        <w:t xml:space="preserve"> </w:t>
      </w:r>
    </w:p>
    <w:p w14:paraId="0F93266C" w14:textId="622C10E4" w:rsidR="000676AE" w:rsidRDefault="000676AE" w:rsidP="00D2291D">
      <w:pPr>
        <w:spacing w:line="360" w:lineRule="auto"/>
        <w:rPr>
          <w:sz w:val="24"/>
          <w:szCs w:val="24"/>
        </w:rPr>
      </w:pPr>
    </w:p>
    <w:p w14:paraId="141361A2" w14:textId="595C080E" w:rsidR="00034AA9" w:rsidRPr="00C45CAD" w:rsidRDefault="000676AE" w:rsidP="00D2291D">
      <w:pPr>
        <w:spacing w:line="360" w:lineRule="auto"/>
        <w:rPr>
          <w:rFonts w:ascii="Arial" w:hAnsi="Arial" w:cs="Arial"/>
        </w:rPr>
      </w:pPr>
      <w:r w:rsidRPr="00C45CAD">
        <w:rPr>
          <w:rFonts w:ascii="Arial" w:hAnsi="Arial" w:cs="Arial"/>
        </w:rPr>
        <w:t>The workplace in the 21</w:t>
      </w:r>
      <w:r w:rsidRPr="00C45CAD">
        <w:rPr>
          <w:rFonts w:ascii="Arial" w:hAnsi="Arial" w:cs="Arial"/>
          <w:vertAlign w:val="superscript"/>
        </w:rPr>
        <w:t>st</w:t>
      </w:r>
      <w:r w:rsidRPr="00C45CAD">
        <w:rPr>
          <w:rFonts w:ascii="Arial" w:hAnsi="Arial" w:cs="Arial"/>
        </w:rPr>
        <w:t xml:space="preserve"> century is ever evolving and creating changes every day. </w:t>
      </w:r>
      <w:r w:rsidR="00034AA9" w:rsidRPr="00C45CAD">
        <w:rPr>
          <w:rFonts w:ascii="Arial" w:hAnsi="Arial" w:cs="Arial"/>
        </w:rPr>
        <w:t xml:space="preserve">Coaching and mentoring is a </w:t>
      </w:r>
      <w:r w:rsidR="00C45CAD" w:rsidRPr="00C45CAD">
        <w:rPr>
          <w:rFonts w:ascii="Arial" w:hAnsi="Arial" w:cs="Arial"/>
        </w:rPr>
        <w:t>much-discussed</w:t>
      </w:r>
      <w:r w:rsidR="00034AA9" w:rsidRPr="00C45CAD">
        <w:rPr>
          <w:rFonts w:ascii="Arial" w:hAnsi="Arial" w:cs="Arial"/>
        </w:rPr>
        <w:t xml:space="preserve"> topic for the workplace and many studies have been analysing the key benefits of this practise.</w:t>
      </w:r>
    </w:p>
    <w:p w14:paraId="4F90E97F" w14:textId="56B6AB82" w:rsidR="000676AE" w:rsidRDefault="00034AA9" w:rsidP="00D2291D">
      <w:pPr>
        <w:spacing w:line="360" w:lineRule="auto"/>
        <w:rPr>
          <w:rFonts w:ascii="Arial" w:hAnsi="Arial" w:cs="Arial"/>
        </w:rPr>
      </w:pPr>
      <w:r w:rsidRPr="00C45CAD">
        <w:rPr>
          <w:rFonts w:ascii="Arial" w:hAnsi="Arial" w:cs="Arial"/>
        </w:rPr>
        <w:t>I</w:t>
      </w:r>
      <w:r w:rsidR="000676AE" w:rsidRPr="00C45CAD">
        <w:rPr>
          <w:rFonts w:ascii="Arial" w:hAnsi="Arial" w:cs="Arial"/>
        </w:rPr>
        <w:t xml:space="preserve">n this report it will detail and analyse the similarities between coaching and mentoring, and how it is practised within the workplace. </w:t>
      </w:r>
      <w:r w:rsidR="00C45CAD">
        <w:rPr>
          <w:rFonts w:ascii="Arial" w:hAnsi="Arial" w:cs="Arial"/>
        </w:rPr>
        <w:t>In this report I will be focusing on coaching and its long-term effect between the coach and the staff member</w:t>
      </w:r>
      <w:r w:rsidR="002646A9">
        <w:rPr>
          <w:rFonts w:ascii="Arial" w:hAnsi="Arial" w:cs="Arial"/>
        </w:rPr>
        <w:t xml:space="preserve"> and the benefits it has. </w:t>
      </w:r>
    </w:p>
    <w:p w14:paraId="77462629" w14:textId="4111AE27" w:rsidR="000A7A28" w:rsidRPr="00C45CAD" w:rsidRDefault="002646A9" w:rsidP="00D2291D">
      <w:pPr>
        <w:spacing w:line="360" w:lineRule="auto"/>
        <w:rPr>
          <w:rFonts w:ascii="Arial" w:hAnsi="Arial" w:cs="Arial"/>
        </w:rPr>
      </w:pPr>
      <w:r>
        <w:rPr>
          <w:rFonts w:ascii="Arial" w:hAnsi="Arial" w:cs="Arial"/>
        </w:rPr>
        <w:t xml:space="preserve">It will detail on the key factors on a successful coach, and how they can utilise their skills through practise. Theories and their models will be applied to further strengthen their capabilities. </w:t>
      </w:r>
    </w:p>
    <w:p w14:paraId="06366632" w14:textId="3AABBEE5" w:rsidR="0030173B" w:rsidRPr="00D2291D" w:rsidRDefault="0030173B" w:rsidP="00D2291D">
      <w:pPr>
        <w:spacing w:line="360" w:lineRule="auto"/>
        <w:rPr>
          <w:rFonts w:ascii="Arial" w:hAnsi="Arial" w:cs="Arial"/>
          <w:sz w:val="24"/>
          <w:szCs w:val="24"/>
        </w:rPr>
      </w:pPr>
    </w:p>
    <w:p w14:paraId="1A986073" w14:textId="7A60BCBA" w:rsidR="00284AFF" w:rsidRDefault="002049FE" w:rsidP="00E77B03">
      <w:pPr>
        <w:pStyle w:val="Heading2"/>
      </w:pPr>
      <w:bookmarkStart w:id="2" w:name="_Toc134373339"/>
      <w:r w:rsidRPr="002049FE">
        <w:t>Section 1</w:t>
      </w:r>
      <w:bookmarkEnd w:id="2"/>
    </w:p>
    <w:p w14:paraId="6C353044" w14:textId="77777777" w:rsidR="002336C2" w:rsidRPr="002336C2" w:rsidRDefault="002336C2" w:rsidP="002336C2"/>
    <w:p w14:paraId="7DD68EBD" w14:textId="77777777" w:rsidR="00284AFF" w:rsidRPr="00E77B03" w:rsidRDefault="00284AFF" w:rsidP="00284AFF">
      <w:pPr>
        <w:pStyle w:val="ListParagraph"/>
        <w:numPr>
          <w:ilvl w:val="1"/>
          <w:numId w:val="15"/>
        </w:numPr>
        <w:rPr>
          <w:rFonts w:ascii="Arial" w:hAnsi="Arial" w:cs="Arial"/>
          <w:sz w:val="24"/>
          <w:szCs w:val="24"/>
        </w:rPr>
      </w:pPr>
      <w:r w:rsidRPr="00E77B03">
        <w:rPr>
          <w:rFonts w:ascii="Arial" w:hAnsi="Arial" w:cs="Arial"/>
          <w:sz w:val="24"/>
          <w:szCs w:val="24"/>
        </w:rPr>
        <w:t xml:space="preserve">Coaching and mentoring, how they are different from each other. </w:t>
      </w:r>
    </w:p>
    <w:p w14:paraId="5A2DB631" w14:textId="1B7EA617" w:rsidR="00284AFF" w:rsidRPr="00E77B03" w:rsidRDefault="00284AFF" w:rsidP="00E77B03">
      <w:pPr>
        <w:rPr>
          <w:rFonts w:ascii="Arial" w:hAnsi="Arial" w:cs="Arial"/>
          <w:sz w:val="24"/>
          <w:szCs w:val="24"/>
        </w:rPr>
      </w:pPr>
      <w:r w:rsidRPr="00E77B03">
        <w:rPr>
          <w:rFonts w:ascii="Arial" w:hAnsi="Arial" w:cs="Arial"/>
          <w:sz w:val="24"/>
          <w:szCs w:val="24"/>
        </w:rPr>
        <w:t xml:space="preserve">In the workplace </w:t>
      </w:r>
      <w:r w:rsidRPr="00E77B03">
        <w:rPr>
          <w:rFonts w:ascii="Arial" w:hAnsi="Arial" w:cs="Arial"/>
          <w:sz w:val="24"/>
          <w:szCs w:val="24"/>
        </w:rPr>
        <w:t>both</w:t>
      </w:r>
      <w:r w:rsidRPr="00E77B03">
        <w:rPr>
          <w:rFonts w:ascii="Arial" w:hAnsi="Arial" w:cs="Arial"/>
          <w:sz w:val="24"/>
          <w:szCs w:val="24"/>
        </w:rPr>
        <w:t xml:space="preserve"> practices are used </w:t>
      </w:r>
      <w:r w:rsidRPr="00E77B03">
        <w:rPr>
          <w:rFonts w:ascii="Arial" w:hAnsi="Arial" w:cs="Arial"/>
          <w:sz w:val="24"/>
          <w:szCs w:val="24"/>
        </w:rPr>
        <w:t xml:space="preserve">every day and are used for various factors. Coaching is seen as a short-term strategy in the workplace. </w:t>
      </w:r>
      <w:r w:rsidR="00725DC7" w:rsidRPr="00E77B03">
        <w:rPr>
          <w:rFonts w:ascii="Arial" w:hAnsi="Arial" w:cs="Arial"/>
          <w:sz w:val="24"/>
          <w:szCs w:val="24"/>
        </w:rPr>
        <w:t xml:space="preserve">The Human Resources Development coaching in the 70’s was breaking down barriers between the hierarchical organisation to increase changes in the workplace to increase coaching to create diversity at the top of the organisation, Cox et al (2014). </w:t>
      </w:r>
      <w:r w:rsidR="00E74C2E" w:rsidRPr="00E77B03">
        <w:rPr>
          <w:rFonts w:ascii="Arial" w:hAnsi="Arial" w:cs="Arial"/>
          <w:sz w:val="24"/>
          <w:szCs w:val="24"/>
        </w:rPr>
        <w:t xml:space="preserve">Henley Business School created a survey of “corporate learning priorities” in 2014 which identified that 83% of learning would adopt a coaching method of learning and developing within an individual coaching method. With such a high percentage of businesses adopting coaching as a developing method, it is a HR approved method in order to gain satisfaction for staff members. Thus, in long term could create loyalty to the business. </w:t>
      </w:r>
      <w:r w:rsidR="00E77B03" w:rsidRPr="00E77B03">
        <w:rPr>
          <w:rFonts w:ascii="Arial" w:hAnsi="Arial" w:cs="Arial"/>
          <w:sz w:val="24"/>
          <w:szCs w:val="24"/>
        </w:rPr>
        <w:t>However,</w:t>
      </w:r>
      <w:r w:rsidR="00935239" w:rsidRPr="00E77B03">
        <w:rPr>
          <w:rFonts w:ascii="Arial" w:hAnsi="Arial" w:cs="Arial"/>
          <w:sz w:val="24"/>
          <w:szCs w:val="24"/>
        </w:rPr>
        <w:t xml:space="preserve"> it is a much quicker process for businesses, and can resolve issues at a much higher pace. </w:t>
      </w:r>
      <w:r w:rsidR="00E77B03" w:rsidRPr="00E77B03">
        <w:rPr>
          <w:rFonts w:ascii="Arial" w:hAnsi="Arial" w:cs="Arial"/>
          <w:sz w:val="24"/>
          <w:szCs w:val="24"/>
        </w:rPr>
        <w:t xml:space="preserve">This method can be used effectively, however some employees would like a longer plan such as mentoring in the workplace. </w:t>
      </w:r>
    </w:p>
    <w:p w14:paraId="211F638E" w14:textId="77777777" w:rsidR="00E77B03" w:rsidRPr="00E77B03" w:rsidRDefault="00E77B03" w:rsidP="00E77B03">
      <w:pPr>
        <w:rPr>
          <w:rFonts w:ascii="Arial" w:hAnsi="Arial" w:cs="Arial"/>
          <w:sz w:val="24"/>
          <w:szCs w:val="24"/>
        </w:rPr>
      </w:pPr>
      <w:r w:rsidRPr="00E77B03">
        <w:rPr>
          <w:rFonts w:ascii="Arial" w:hAnsi="Arial" w:cs="Arial"/>
          <w:sz w:val="24"/>
          <w:szCs w:val="24"/>
        </w:rPr>
        <w:t xml:space="preserve">Workplace coaching has been researched and developed through many decades. Deiorio et al (2016) defined academic coaching as “an academic coach is a person assigned to facilitate learners achieving their fullest potential. Coaches work with learners by evaluating performance via review of objective assessments, assisting the learner to identify needs and create a plan to achieve these, and helping the learner to be accountable. Coaches help learners improve their own self-monitoring, while modelling the idea that coaching will likely benefit them throughout their career”. </w:t>
      </w:r>
      <w:r w:rsidRPr="00E77B03">
        <w:rPr>
          <w:rFonts w:ascii="Arial" w:hAnsi="Arial" w:cs="Arial"/>
          <w:sz w:val="24"/>
          <w:szCs w:val="24"/>
        </w:rPr>
        <w:lastRenderedPageBreak/>
        <w:t xml:space="preserve">Coaching can aid to behaviour change in the workplace. The key members that can implement coaching would be managers, or any member that can implement development in their workplace. Jones (2022) proposes that coaching daily can “hold purposeful conversations resulting in greater collaboration, increased awareness and responsibility, higher performance and, ultimately, sustained behaviour change”. Coaching in the workplace must be emphasised with its importance of being non-judgemental, and rather to have a growth mindset. Having a growth mindset will enable a good relationship between each other as the only goal through coaching is to enable the person to learn and change their work attitude. Jones (2022) study underlines the coaches cannot only think of how to coach their teams, but how they do perform change as well. Jones (2022) has four key coaching behaviours. Listening, asking questions, setting goals and focusing on actions. These actions could be implemented in any workplace. </w:t>
      </w:r>
    </w:p>
    <w:p w14:paraId="64B67E78" w14:textId="11E58A2C" w:rsidR="00E77B03" w:rsidRDefault="00295753" w:rsidP="00E77B03">
      <w:pPr>
        <w:rPr>
          <w:rFonts w:ascii="Arial" w:hAnsi="Arial" w:cs="Arial"/>
          <w:sz w:val="24"/>
          <w:szCs w:val="24"/>
        </w:rPr>
      </w:pPr>
      <w:r>
        <w:rPr>
          <w:rFonts w:ascii="Arial" w:hAnsi="Arial" w:cs="Arial"/>
          <w:sz w:val="24"/>
          <w:szCs w:val="24"/>
        </w:rPr>
        <w:t xml:space="preserve">As stated previously, mentoring is a much longer process, but still is extremely beneficial for workplaces to practise. The senior employee, such as a manager or a HR assistant for example will be mentoring through an individual plan 1:1, or within a group. This process is used for around a 6/12-month time period. The mentor will focus on the individuals soft and hard skills. During this </w:t>
      </w:r>
      <w:proofErr w:type="gramStart"/>
      <w:r>
        <w:rPr>
          <w:rFonts w:ascii="Arial" w:hAnsi="Arial" w:cs="Arial"/>
          <w:sz w:val="24"/>
          <w:szCs w:val="24"/>
        </w:rPr>
        <w:t>time</w:t>
      </w:r>
      <w:proofErr w:type="gramEnd"/>
      <w:r>
        <w:rPr>
          <w:rFonts w:ascii="Arial" w:hAnsi="Arial" w:cs="Arial"/>
          <w:sz w:val="24"/>
          <w:szCs w:val="24"/>
        </w:rPr>
        <w:t xml:space="preserve"> they will generate a good foundation, and the mentor will be there to facilitate to any of their needs.</w:t>
      </w:r>
      <w:r w:rsidR="00A24D77">
        <w:rPr>
          <w:rFonts w:ascii="Arial" w:hAnsi="Arial" w:cs="Arial"/>
          <w:sz w:val="24"/>
          <w:szCs w:val="24"/>
        </w:rPr>
        <w:t xml:space="preserve"> During this time the mentor will monitor the employees progress and the business needs. The mentor will analyse to see if their career can progress and step up into a senior role. </w:t>
      </w:r>
      <w:proofErr w:type="gramStart"/>
      <w:r w:rsidR="00A24D77">
        <w:rPr>
          <w:rFonts w:ascii="Arial" w:hAnsi="Arial" w:cs="Arial"/>
          <w:sz w:val="24"/>
          <w:szCs w:val="24"/>
        </w:rPr>
        <w:t>Or,</w:t>
      </w:r>
      <w:proofErr w:type="gramEnd"/>
      <w:r w:rsidR="00A24D77">
        <w:rPr>
          <w:rFonts w:ascii="Arial" w:hAnsi="Arial" w:cs="Arial"/>
          <w:sz w:val="24"/>
          <w:szCs w:val="24"/>
        </w:rPr>
        <w:t xml:space="preserve"> the skills they have learned could benefit the business as a whole. Thus, the mentor will assess the performance of the individual and their performance. </w:t>
      </w:r>
    </w:p>
    <w:p w14:paraId="0A6922F0" w14:textId="0AFD3BEC" w:rsidR="00A24D77" w:rsidRDefault="00A24D77" w:rsidP="00E77B03">
      <w:pPr>
        <w:rPr>
          <w:rFonts w:ascii="Arial" w:hAnsi="Arial" w:cs="Arial"/>
          <w:sz w:val="24"/>
          <w:szCs w:val="24"/>
        </w:rPr>
      </w:pPr>
      <w:r>
        <w:rPr>
          <w:rFonts w:ascii="Arial" w:hAnsi="Arial" w:cs="Arial"/>
          <w:sz w:val="24"/>
          <w:szCs w:val="24"/>
        </w:rPr>
        <w:t xml:space="preserve">Coaching and mentoring is important for senior employees that have been there for years, or even new employees joining the business. Coaching and mentoring can enhance skills, </w:t>
      </w:r>
      <w:r w:rsidR="00527A36">
        <w:rPr>
          <w:rFonts w:ascii="Arial" w:hAnsi="Arial" w:cs="Arial"/>
          <w:sz w:val="24"/>
          <w:szCs w:val="24"/>
        </w:rPr>
        <w:t xml:space="preserve">alter workplace performance and create higher </w:t>
      </w:r>
      <w:r w:rsidR="00DA4B8D">
        <w:rPr>
          <w:rFonts w:ascii="Arial" w:hAnsi="Arial" w:cs="Arial"/>
          <w:sz w:val="24"/>
          <w:szCs w:val="24"/>
        </w:rPr>
        <w:t>revenue</w:t>
      </w:r>
      <w:r w:rsidR="00527A36">
        <w:rPr>
          <w:rFonts w:ascii="Arial" w:hAnsi="Arial" w:cs="Arial"/>
          <w:sz w:val="24"/>
          <w:szCs w:val="24"/>
        </w:rPr>
        <w:t xml:space="preserve"> with the skills they have learned. </w:t>
      </w:r>
    </w:p>
    <w:p w14:paraId="73A8BA7E" w14:textId="234873CB" w:rsidR="00DA4B8D" w:rsidRDefault="00DA4B8D" w:rsidP="00E77B03">
      <w:pPr>
        <w:rPr>
          <w:rFonts w:ascii="Arial" w:hAnsi="Arial" w:cs="Arial"/>
          <w:sz w:val="24"/>
          <w:szCs w:val="24"/>
        </w:rPr>
      </w:pPr>
      <w:r>
        <w:rPr>
          <w:rFonts w:ascii="Arial" w:hAnsi="Arial" w:cs="Arial"/>
          <w:sz w:val="24"/>
          <w:szCs w:val="24"/>
        </w:rPr>
        <w:t xml:space="preserve">Mentors and coaches both have similar goals but do have their differences. Mentors are less formalised and are more specific to the </w:t>
      </w:r>
      <w:r w:rsidR="00C141E0">
        <w:rPr>
          <w:rFonts w:ascii="Arial" w:hAnsi="Arial" w:cs="Arial"/>
          <w:sz w:val="24"/>
          <w:szCs w:val="24"/>
        </w:rPr>
        <w:t>individual’s</w:t>
      </w:r>
      <w:r>
        <w:rPr>
          <w:rFonts w:ascii="Arial" w:hAnsi="Arial" w:cs="Arial"/>
          <w:sz w:val="24"/>
          <w:szCs w:val="24"/>
        </w:rPr>
        <w:t xml:space="preserve"> needs. </w:t>
      </w:r>
      <w:r w:rsidR="00C141E0">
        <w:rPr>
          <w:rFonts w:ascii="Arial" w:hAnsi="Arial" w:cs="Arial"/>
          <w:sz w:val="24"/>
          <w:szCs w:val="24"/>
        </w:rPr>
        <w:t xml:space="preserve">However, the mentor should have wealth of knowledge in the topic they are learning but require the same desired goal. Mentors are there to give their experience and skills whenever the individual needs guidance. </w:t>
      </w:r>
    </w:p>
    <w:p w14:paraId="2D8EF116" w14:textId="638207DD" w:rsidR="00C141E0" w:rsidRDefault="00C141E0" w:rsidP="00E77B03">
      <w:pPr>
        <w:rPr>
          <w:rFonts w:ascii="Arial" w:hAnsi="Arial" w:cs="Arial"/>
          <w:sz w:val="24"/>
          <w:szCs w:val="24"/>
        </w:rPr>
      </w:pPr>
      <w:r>
        <w:rPr>
          <w:rFonts w:ascii="Arial" w:hAnsi="Arial" w:cs="Arial"/>
          <w:sz w:val="24"/>
          <w:szCs w:val="24"/>
        </w:rPr>
        <w:t xml:space="preserve">A coach doesn’t need the same knowledge and experience as a mentor would need. Coaches can develop plans and goals for the employee, </w:t>
      </w:r>
      <w:r w:rsidR="002336C2">
        <w:rPr>
          <w:rFonts w:ascii="Arial" w:hAnsi="Arial" w:cs="Arial"/>
          <w:sz w:val="24"/>
          <w:szCs w:val="24"/>
        </w:rPr>
        <w:t>based on</w:t>
      </w:r>
      <w:r>
        <w:rPr>
          <w:rFonts w:ascii="Arial" w:hAnsi="Arial" w:cs="Arial"/>
          <w:sz w:val="24"/>
          <w:szCs w:val="24"/>
        </w:rPr>
        <w:t xml:space="preserve"> the learners key learning objectives. For example, in the football industry, there is a coach, who wouldn’t play in any game. However, the football players rely on the coach due to their skills and knowledge</w:t>
      </w:r>
      <w:r w:rsidR="002336C2">
        <w:rPr>
          <w:rFonts w:ascii="Arial" w:hAnsi="Arial" w:cs="Arial"/>
          <w:sz w:val="24"/>
          <w:szCs w:val="24"/>
        </w:rPr>
        <w:t xml:space="preserve">. They understand the key objectives, whereas the football players would need to facilitate the coach’ skills and knowledge and put it in practise. </w:t>
      </w:r>
    </w:p>
    <w:p w14:paraId="0E74A046" w14:textId="2B3561FE" w:rsidR="00CE7D78" w:rsidRDefault="00CE7D78" w:rsidP="00E77B03">
      <w:pPr>
        <w:rPr>
          <w:rFonts w:ascii="Arial" w:hAnsi="Arial" w:cs="Arial"/>
          <w:sz w:val="24"/>
          <w:szCs w:val="24"/>
        </w:rPr>
      </w:pPr>
    </w:p>
    <w:p w14:paraId="39FD0878" w14:textId="3B3AAA1A" w:rsidR="00CE7D78" w:rsidRDefault="00CE7D78" w:rsidP="00E77B03">
      <w:pPr>
        <w:rPr>
          <w:rFonts w:ascii="Arial" w:hAnsi="Arial" w:cs="Arial"/>
          <w:sz w:val="24"/>
          <w:szCs w:val="24"/>
        </w:rPr>
      </w:pPr>
    </w:p>
    <w:p w14:paraId="549C7E5C" w14:textId="12A8843D" w:rsidR="00CE7D78" w:rsidRDefault="00CE7D78" w:rsidP="00E77B03">
      <w:pPr>
        <w:rPr>
          <w:rFonts w:ascii="Arial" w:hAnsi="Arial" w:cs="Arial"/>
          <w:sz w:val="24"/>
          <w:szCs w:val="24"/>
        </w:rPr>
      </w:pPr>
    </w:p>
    <w:p w14:paraId="65E5D274" w14:textId="3CC7921E" w:rsidR="00CE7D78" w:rsidRDefault="00CE7D78" w:rsidP="00E77B03">
      <w:pPr>
        <w:rPr>
          <w:rFonts w:ascii="Arial" w:hAnsi="Arial" w:cs="Arial"/>
          <w:sz w:val="24"/>
          <w:szCs w:val="24"/>
        </w:rPr>
      </w:pPr>
    </w:p>
    <w:p w14:paraId="4F3D6AE7" w14:textId="023B103D" w:rsidR="00CE7D78" w:rsidRDefault="00CE7D78" w:rsidP="00E77B03">
      <w:pPr>
        <w:rPr>
          <w:rFonts w:ascii="Arial" w:hAnsi="Arial" w:cs="Arial"/>
          <w:sz w:val="24"/>
          <w:szCs w:val="24"/>
        </w:rPr>
      </w:pPr>
    </w:p>
    <w:p w14:paraId="1F7157AC" w14:textId="5FDB90E1" w:rsidR="00CE7D78" w:rsidRDefault="00CE7D78" w:rsidP="00CE7D78">
      <w:pPr>
        <w:pStyle w:val="Heading2"/>
      </w:pPr>
      <w:bookmarkStart w:id="3" w:name="_Toc134373340"/>
      <w:r w:rsidRPr="002049FE">
        <w:t>Section 2</w:t>
      </w:r>
      <w:r>
        <w:t>.</w:t>
      </w:r>
      <w:bookmarkEnd w:id="3"/>
      <w:r>
        <w:t xml:space="preserve"> </w:t>
      </w:r>
    </w:p>
    <w:p w14:paraId="0551FA62" w14:textId="77777777" w:rsidR="00CE7D78" w:rsidRPr="00CE7D78" w:rsidRDefault="00CE7D78" w:rsidP="00CE7D78"/>
    <w:p w14:paraId="44C801A2" w14:textId="77777777" w:rsidR="00CE7D78" w:rsidRDefault="00CE7D78" w:rsidP="00CE7D78">
      <w:pPr>
        <w:numPr>
          <w:ilvl w:val="0"/>
          <w:numId w:val="20"/>
        </w:numPr>
        <w:spacing w:after="0" w:line="240" w:lineRule="auto"/>
        <w:rPr>
          <w:rFonts w:ascii="Arial" w:hAnsi="Arial" w:cs="Arial"/>
          <w:sz w:val="24"/>
          <w:szCs w:val="24"/>
        </w:rPr>
      </w:pPr>
      <w:r w:rsidRPr="00BD0493">
        <w:rPr>
          <w:rFonts w:ascii="Arial" w:hAnsi="Arial" w:cs="Arial"/>
          <w:sz w:val="24"/>
          <w:szCs w:val="24"/>
        </w:rPr>
        <w:t>Critically explore the knowledge, skills, attitude and behaviours needed by an effective workplace coach or mentor</w:t>
      </w:r>
    </w:p>
    <w:p w14:paraId="3E655FC0" w14:textId="77777777" w:rsidR="0062432C" w:rsidRDefault="0062432C" w:rsidP="00E77B03">
      <w:pPr>
        <w:rPr>
          <w:rFonts w:ascii="Arial" w:hAnsi="Arial" w:cs="Arial"/>
          <w:sz w:val="24"/>
          <w:szCs w:val="24"/>
        </w:rPr>
      </w:pPr>
    </w:p>
    <w:p w14:paraId="3730D8AD" w14:textId="55EF246B" w:rsidR="00900D59" w:rsidRDefault="0062432C" w:rsidP="00E77B03">
      <w:pPr>
        <w:rPr>
          <w:rFonts w:ascii="Arial" w:hAnsi="Arial" w:cs="Arial"/>
          <w:sz w:val="24"/>
          <w:szCs w:val="24"/>
        </w:rPr>
      </w:pPr>
      <w:r>
        <w:rPr>
          <w:rFonts w:ascii="Arial" w:hAnsi="Arial" w:cs="Arial"/>
          <w:sz w:val="24"/>
          <w:szCs w:val="24"/>
        </w:rPr>
        <w:t>Effective coaching underlines factors such as skills, attitudes</w:t>
      </w:r>
      <w:r w:rsidR="00900D59">
        <w:rPr>
          <w:rFonts w:ascii="Arial" w:hAnsi="Arial" w:cs="Arial"/>
          <w:sz w:val="24"/>
          <w:szCs w:val="24"/>
        </w:rPr>
        <w:t xml:space="preserve"> and behaviours.</w:t>
      </w:r>
      <w:r>
        <w:rPr>
          <w:rFonts w:ascii="Arial" w:hAnsi="Arial" w:cs="Arial"/>
          <w:sz w:val="24"/>
          <w:szCs w:val="24"/>
        </w:rPr>
        <w:t xml:space="preserve"> All of which is key for an effective workplace. Coaching will enable for these characteristics </w:t>
      </w:r>
      <w:r w:rsidR="00900D59">
        <w:rPr>
          <w:rFonts w:ascii="Arial" w:hAnsi="Arial" w:cs="Arial"/>
          <w:sz w:val="24"/>
          <w:szCs w:val="24"/>
        </w:rPr>
        <w:t xml:space="preserve">to </w:t>
      </w:r>
      <w:r w:rsidR="0026727A">
        <w:rPr>
          <w:rFonts w:ascii="Arial" w:hAnsi="Arial" w:cs="Arial"/>
          <w:sz w:val="24"/>
          <w:szCs w:val="24"/>
        </w:rPr>
        <w:t>be challenged</w:t>
      </w:r>
      <w:r w:rsidR="00900D59">
        <w:rPr>
          <w:rFonts w:ascii="Arial" w:hAnsi="Arial" w:cs="Arial"/>
          <w:sz w:val="24"/>
          <w:szCs w:val="24"/>
        </w:rPr>
        <w:t xml:space="preserve"> and enable better workplace performance. An effective coach </w:t>
      </w:r>
      <w:proofErr w:type="gramStart"/>
      <w:r w:rsidR="00900D59">
        <w:rPr>
          <w:rFonts w:ascii="Arial" w:hAnsi="Arial" w:cs="Arial"/>
          <w:sz w:val="24"/>
          <w:szCs w:val="24"/>
        </w:rPr>
        <w:t>have</w:t>
      </w:r>
      <w:proofErr w:type="gramEnd"/>
      <w:r w:rsidR="00900D59">
        <w:rPr>
          <w:rFonts w:ascii="Arial" w:hAnsi="Arial" w:cs="Arial"/>
          <w:sz w:val="24"/>
          <w:szCs w:val="24"/>
        </w:rPr>
        <w:t xml:space="preserve"> number of skills, but is arguably most effective</w:t>
      </w:r>
      <w:r w:rsidR="0026727A">
        <w:rPr>
          <w:rFonts w:ascii="Arial" w:hAnsi="Arial" w:cs="Arial"/>
          <w:sz w:val="24"/>
          <w:szCs w:val="24"/>
        </w:rPr>
        <w:t xml:space="preserve"> skills are enabled when there is committed listening. The coach’ listening skills should be positive inten</w:t>
      </w:r>
      <w:r w:rsidR="008E4272">
        <w:rPr>
          <w:rFonts w:ascii="Arial" w:hAnsi="Arial" w:cs="Arial"/>
          <w:sz w:val="24"/>
          <w:szCs w:val="24"/>
        </w:rPr>
        <w:t>t</w:t>
      </w:r>
      <w:r w:rsidR="0026727A">
        <w:rPr>
          <w:rFonts w:ascii="Arial" w:hAnsi="Arial" w:cs="Arial"/>
          <w:sz w:val="24"/>
          <w:szCs w:val="24"/>
        </w:rPr>
        <w:t xml:space="preserve">, asking powerful questions and provide reflective feedback. With good listening skills it supports a good relationship between the coach and the individual. </w:t>
      </w:r>
    </w:p>
    <w:p w14:paraId="603A0FB3" w14:textId="53321EB6" w:rsidR="008E4272" w:rsidRDefault="008E4272" w:rsidP="00E77B03">
      <w:pPr>
        <w:rPr>
          <w:rFonts w:ascii="Arial" w:hAnsi="Arial" w:cs="Arial"/>
          <w:sz w:val="24"/>
          <w:szCs w:val="24"/>
        </w:rPr>
      </w:pPr>
      <w:r>
        <w:rPr>
          <w:rFonts w:ascii="Arial" w:hAnsi="Arial" w:cs="Arial"/>
          <w:sz w:val="24"/>
          <w:szCs w:val="24"/>
        </w:rPr>
        <w:t>Covey (1989) theory links with the importance of listening to others. Listening is the basic need to understand the needs and wants from your team. Covey 5</w:t>
      </w:r>
      <w:r w:rsidRPr="008E4272">
        <w:rPr>
          <w:rFonts w:ascii="Arial" w:hAnsi="Arial" w:cs="Arial"/>
          <w:sz w:val="24"/>
          <w:szCs w:val="24"/>
          <w:vertAlign w:val="superscript"/>
        </w:rPr>
        <w:t>th</w:t>
      </w:r>
      <w:r>
        <w:rPr>
          <w:rFonts w:ascii="Arial" w:hAnsi="Arial" w:cs="Arial"/>
          <w:sz w:val="24"/>
          <w:szCs w:val="24"/>
        </w:rPr>
        <w:t xml:space="preserve"> habit of highly effective people encourages to not jump into conclusions</w:t>
      </w:r>
      <w:r w:rsidR="00326107">
        <w:rPr>
          <w:rFonts w:ascii="Arial" w:hAnsi="Arial" w:cs="Arial"/>
          <w:sz w:val="24"/>
          <w:szCs w:val="24"/>
        </w:rPr>
        <w:t xml:space="preserve">, but to seek to understand others needs before themselves. Thus, without listening to others it can lead the individual to feel frustrated, dissatisfied and in some cases resentment from both the coach and the individual themselves. An effective coach should let the individual listen, and not to respond before the individual has expressed themselves, Covey (1989). When listening, judgement is </w:t>
      </w:r>
      <w:r w:rsidR="0041201E">
        <w:rPr>
          <w:rFonts w:ascii="Arial" w:hAnsi="Arial" w:cs="Arial"/>
          <w:sz w:val="24"/>
          <w:szCs w:val="24"/>
        </w:rPr>
        <w:t>minimised,</w:t>
      </w:r>
      <w:r w:rsidR="00326107">
        <w:rPr>
          <w:rFonts w:ascii="Arial" w:hAnsi="Arial" w:cs="Arial"/>
          <w:sz w:val="24"/>
          <w:szCs w:val="24"/>
        </w:rPr>
        <w:t xml:space="preserve"> and a solution can be found. </w:t>
      </w:r>
      <w:r w:rsidR="0041201E">
        <w:rPr>
          <w:rFonts w:ascii="Arial" w:hAnsi="Arial" w:cs="Arial"/>
          <w:sz w:val="24"/>
          <w:szCs w:val="24"/>
        </w:rPr>
        <w:t xml:space="preserve">Affective listening skills is vital for a successful coach. </w:t>
      </w:r>
    </w:p>
    <w:p w14:paraId="2523A6DE" w14:textId="305C6142" w:rsidR="0041201E" w:rsidRDefault="0041201E" w:rsidP="00E77B03">
      <w:pPr>
        <w:rPr>
          <w:rFonts w:ascii="Arial" w:hAnsi="Arial" w:cs="Arial"/>
          <w:sz w:val="24"/>
          <w:szCs w:val="24"/>
        </w:rPr>
      </w:pPr>
      <w:r>
        <w:rPr>
          <w:rFonts w:ascii="Arial" w:hAnsi="Arial" w:cs="Arial"/>
          <w:sz w:val="24"/>
          <w:szCs w:val="24"/>
        </w:rPr>
        <w:t xml:space="preserve">Coaches should be able to paraphrase effectively. When the individual is speaking of their wants and needs during the time they are being coached, it is important that the coach listens and paraphrases what is the </w:t>
      </w:r>
      <w:r w:rsidR="0030320F">
        <w:rPr>
          <w:rFonts w:ascii="Arial" w:hAnsi="Arial" w:cs="Arial"/>
          <w:sz w:val="24"/>
          <w:szCs w:val="24"/>
        </w:rPr>
        <w:t xml:space="preserve">most important aspects from their meetings. This links with the importance of effective listening skills with the coach. </w:t>
      </w:r>
    </w:p>
    <w:p w14:paraId="5906890F" w14:textId="62D9D224" w:rsidR="00CE7D78" w:rsidRPr="000A7A28" w:rsidRDefault="0030320F" w:rsidP="000A7A28">
      <w:pPr>
        <w:rPr>
          <w:rFonts w:ascii="Arial" w:hAnsi="Arial" w:cs="Arial"/>
          <w:sz w:val="24"/>
          <w:szCs w:val="24"/>
        </w:rPr>
      </w:pPr>
      <w:r>
        <w:rPr>
          <w:rFonts w:ascii="Arial" w:hAnsi="Arial" w:cs="Arial"/>
          <w:sz w:val="24"/>
          <w:szCs w:val="24"/>
        </w:rPr>
        <w:t xml:space="preserve">Johari (1955) model </w:t>
      </w:r>
      <w:r w:rsidR="00677ADE">
        <w:rPr>
          <w:rFonts w:ascii="Arial" w:hAnsi="Arial" w:cs="Arial"/>
          <w:sz w:val="24"/>
          <w:szCs w:val="24"/>
        </w:rPr>
        <w:t>is consisting of four window panels, as attached in (appendix 3). Two of the panels are representing oneself and the other two represent the parts which are unknown to others. Coaches use this model, as it enables each panel to flow to another. The information shared between coach and individual can be used to share valuable information to one another. The first panel is where the information about the person lies. This consists of his/</w:t>
      </w:r>
      <w:r w:rsidR="0003396A">
        <w:rPr>
          <w:rFonts w:ascii="Arial" w:hAnsi="Arial" w:cs="Arial"/>
          <w:sz w:val="24"/>
          <w:szCs w:val="24"/>
        </w:rPr>
        <w:t>her</w:t>
      </w:r>
      <w:r w:rsidR="00677ADE">
        <w:rPr>
          <w:rFonts w:ascii="Arial" w:hAnsi="Arial" w:cs="Arial"/>
          <w:sz w:val="24"/>
          <w:szCs w:val="24"/>
        </w:rPr>
        <w:t xml:space="preserve"> attitudes, behaviour, emotions, feelings skills and views</w:t>
      </w:r>
      <w:r w:rsidR="0003396A">
        <w:rPr>
          <w:rFonts w:ascii="Arial" w:hAnsi="Arial" w:cs="Arial"/>
          <w:sz w:val="24"/>
          <w:szCs w:val="24"/>
        </w:rPr>
        <w:t xml:space="preserve"> are, and are shown to others. This panel is where most of the communication lies. “Feedback solicitation” is a process is where feedback can occur. This is where it is vital for the coach to understand and know the individual’s needs lie. The second panel in Johari (1955) model is described as the blind spot. It is called the blind spot as it is </w:t>
      </w:r>
      <w:r w:rsidR="009D6C04">
        <w:rPr>
          <w:rFonts w:ascii="Arial" w:hAnsi="Arial" w:cs="Arial"/>
          <w:sz w:val="24"/>
          <w:szCs w:val="24"/>
        </w:rPr>
        <w:t xml:space="preserve">the information the individual doesn’t know about themselves, but others are aware of it. </w:t>
      </w:r>
      <w:r w:rsidR="009D6C04">
        <w:rPr>
          <w:rFonts w:ascii="Arial" w:hAnsi="Arial" w:cs="Arial"/>
          <w:sz w:val="24"/>
          <w:szCs w:val="24"/>
        </w:rPr>
        <w:lastRenderedPageBreak/>
        <w:t xml:space="preserve">The blind spot is shrunk through open communication with each other as feedback is filtered through to the individual. The hidden area in the model is where you keep information about yourself hidden away from others. This can be hidden due to anxiety, fears, past experiences </w:t>
      </w:r>
      <w:r w:rsidR="000A7A28">
        <w:rPr>
          <w:rFonts w:ascii="Arial" w:hAnsi="Arial" w:cs="Arial"/>
          <w:sz w:val="24"/>
          <w:szCs w:val="24"/>
        </w:rPr>
        <w:t xml:space="preserve">and secrets. This must be kept in this panel as it can affect relationships. The fourth panel is the unknown area. This is where the information you do not know about yourself. This includes feelings, talents and your own capabilities. These need to be harnessed with the coach as they need to implement these changes in the workplace. If the coach can help the individual feel confident, then intern it can increase confidence in the individual, and overall better workplace performance. Communication again is vital for this to be challenged. </w:t>
      </w:r>
    </w:p>
    <w:p w14:paraId="6FE7C959" w14:textId="2A244ECC" w:rsidR="00CE7D78" w:rsidRDefault="00CE7D78" w:rsidP="00E77B03">
      <w:pPr>
        <w:rPr>
          <w:rFonts w:ascii="Arial" w:hAnsi="Arial" w:cs="Arial"/>
          <w:sz w:val="24"/>
          <w:szCs w:val="24"/>
        </w:rPr>
      </w:pPr>
    </w:p>
    <w:p w14:paraId="08D2AF52" w14:textId="159C87E0" w:rsidR="00CE7D78" w:rsidRDefault="00CE7D78" w:rsidP="00E77B03">
      <w:pPr>
        <w:rPr>
          <w:rFonts w:ascii="Arial" w:hAnsi="Arial" w:cs="Arial"/>
          <w:sz w:val="24"/>
          <w:szCs w:val="24"/>
        </w:rPr>
      </w:pPr>
    </w:p>
    <w:p w14:paraId="62270C9C" w14:textId="342FC5CF" w:rsidR="00CE7D78" w:rsidRPr="002049FE" w:rsidRDefault="00CE7D78" w:rsidP="00CE7D78">
      <w:pPr>
        <w:pStyle w:val="Heading2"/>
      </w:pPr>
      <w:bookmarkStart w:id="4" w:name="_Toc134373341"/>
      <w:r>
        <w:t>S</w:t>
      </w:r>
      <w:r>
        <w:t>e</w:t>
      </w:r>
      <w:r w:rsidRPr="002049FE">
        <w:t>ction 3</w:t>
      </w:r>
      <w:bookmarkEnd w:id="4"/>
    </w:p>
    <w:p w14:paraId="17080218" w14:textId="294501A0" w:rsidR="00DA4B8D" w:rsidRDefault="00DA4B8D" w:rsidP="00E77B03">
      <w:pPr>
        <w:rPr>
          <w:rFonts w:ascii="Arial" w:hAnsi="Arial" w:cs="Arial"/>
          <w:sz w:val="24"/>
          <w:szCs w:val="24"/>
        </w:rPr>
      </w:pPr>
    </w:p>
    <w:p w14:paraId="575C25B9" w14:textId="3A7943C3" w:rsidR="00DA4B8D" w:rsidRPr="00CE7D78" w:rsidRDefault="00DA4B8D" w:rsidP="00CE7D78">
      <w:pPr>
        <w:pStyle w:val="ListParagraph"/>
        <w:numPr>
          <w:ilvl w:val="1"/>
          <w:numId w:val="19"/>
        </w:numPr>
        <w:rPr>
          <w:rFonts w:ascii="Arial" w:hAnsi="Arial" w:cs="Arial"/>
          <w:sz w:val="24"/>
          <w:szCs w:val="24"/>
        </w:rPr>
      </w:pPr>
      <w:r w:rsidRPr="00CE7D78">
        <w:rPr>
          <w:rFonts w:ascii="Arial" w:hAnsi="Arial" w:cs="Arial"/>
          <w:sz w:val="24"/>
          <w:szCs w:val="24"/>
        </w:rPr>
        <w:t>Coaching used in practise.</w:t>
      </w:r>
    </w:p>
    <w:p w14:paraId="318196C7" w14:textId="4D4D5411" w:rsidR="000676AE" w:rsidRDefault="000676AE" w:rsidP="000676AE">
      <w:pPr>
        <w:rPr>
          <w:rFonts w:ascii="Arial" w:hAnsi="Arial" w:cs="Arial"/>
        </w:rPr>
      </w:pPr>
      <w:r>
        <w:rPr>
          <w:rFonts w:ascii="Arial" w:hAnsi="Arial" w:cs="Arial"/>
        </w:rPr>
        <w:t xml:space="preserve">As a department manager of a team of thirty people, all of whom have different work experience, thinking processes and workplace performance. In order to understand what each member of staff expect and would like their coaching to be set on. Applying a recent study on coaching such as Jones (2022) it sets a current model to a modern way of working. To apply Jones’ study to practise I would have to organise 1:1 </w:t>
      </w:r>
      <w:r w:rsidR="00034AA9">
        <w:rPr>
          <w:rFonts w:ascii="Arial" w:hAnsi="Arial" w:cs="Arial"/>
        </w:rPr>
        <w:t>review</w:t>
      </w:r>
      <w:r>
        <w:rPr>
          <w:rFonts w:ascii="Arial" w:hAnsi="Arial" w:cs="Arial"/>
        </w:rPr>
        <w:t xml:space="preserve"> of which we can discuss openly core values to the member of staff and myself. </w:t>
      </w:r>
      <w:r w:rsidR="00D272E8">
        <w:rPr>
          <w:rFonts w:ascii="Arial" w:hAnsi="Arial" w:cs="Arial"/>
        </w:rPr>
        <w:t>Whitmore (2002) described coaching as “unlocking a person’s potential to maximise their own performance”.</w:t>
      </w:r>
      <w:r w:rsidR="007332B4">
        <w:rPr>
          <w:rFonts w:ascii="Arial" w:hAnsi="Arial" w:cs="Arial"/>
        </w:rPr>
        <w:t xml:space="preserve"> There must be honest feedback between the individual and their coach to acknowledge their self-awareness. This can sometimes be difficult when an individual is in a much higher role within the organisation. Developing your team, coaching is the main component to develop a person’s own performance</w:t>
      </w:r>
      <w:r w:rsidR="0013677E">
        <w:rPr>
          <w:rFonts w:ascii="Arial" w:hAnsi="Arial" w:cs="Arial"/>
        </w:rPr>
        <w:t xml:space="preserve"> and professional career path. </w:t>
      </w:r>
    </w:p>
    <w:p w14:paraId="6C1FBF36" w14:textId="1C17EC00" w:rsidR="0013677E" w:rsidRDefault="0013677E" w:rsidP="000676AE">
      <w:pPr>
        <w:rPr>
          <w:rFonts w:ascii="Arial" w:hAnsi="Arial" w:cs="Arial"/>
        </w:rPr>
      </w:pPr>
      <w:r>
        <w:rPr>
          <w:rFonts w:ascii="Arial" w:hAnsi="Arial" w:cs="Arial"/>
        </w:rPr>
        <w:t xml:space="preserve">Many models have been created throughout the decades to support the research on coaching. </w:t>
      </w:r>
      <w:r w:rsidR="00590AC2">
        <w:rPr>
          <w:rFonts w:ascii="Arial" w:hAnsi="Arial" w:cs="Arial"/>
        </w:rPr>
        <w:t xml:space="preserve">Whitmore (2009) uses the GROW model to help with problem solving and achieving goals. There are four stages to Whitmore GROW model, which is needed </w:t>
      </w:r>
      <w:r w:rsidR="00DD5EDE">
        <w:rPr>
          <w:rFonts w:ascii="Arial" w:hAnsi="Arial" w:cs="Arial"/>
        </w:rPr>
        <w:t>for</w:t>
      </w:r>
      <w:r w:rsidR="00590AC2">
        <w:rPr>
          <w:rFonts w:ascii="Arial" w:hAnsi="Arial" w:cs="Arial"/>
        </w:rPr>
        <w:t xml:space="preserve"> the coach to apply in their training.</w:t>
      </w:r>
      <w:r w:rsidR="00DD5EDE">
        <w:rPr>
          <w:rFonts w:ascii="Arial" w:hAnsi="Arial" w:cs="Arial"/>
        </w:rPr>
        <w:t xml:space="preserve"> The stages have simple questions, or a multitude of questions to develop the individual and to assess their potential. </w:t>
      </w:r>
    </w:p>
    <w:p w14:paraId="5CC587E7" w14:textId="4103302E" w:rsidR="006F00BE" w:rsidRDefault="006F00BE" w:rsidP="000676AE">
      <w:pPr>
        <w:rPr>
          <w:rFonts w:ascii="Arial" w:hAnsi="Arial" w:cs="Arial"/>
        </w:rPr>
      </w:pPr>
      <w:r>
        <w:rPr>
          <w:rFonts w:ascii="Arial" w:hAnsi="Arial" w:cs="Arial"/>
        </w:rPr>
        <w:t xml:space="preserve">The first stage of the GROW (2009) </w:t>
      </w:r>
      <w:r w:rsidR="00B65338">
        <w:rPr>
          <w:rFonts w:ascii="Arial" w:hAnsi="Arial" w:cs="Arial"/>
        </w:rPr>
        <w:t>models</w:t>
      </w:r>
      <w:r>
        <w:rPr>
          <w:rFonts w:ascii="Arial" w:hAnsi="Arial" w:cs="Arial"/>
        </w:rPr>
        <w:t xml:space="preserve"> the individual needs to understand their goals for their coaching programme. This is vital for the coach and individual to understand to enable the foundation of their coaching programme, </w:t>
      </w:r>
      <w:r w:rsidR="00B65338">
        <w:rPr>
          <w:rFonts w:ascii="Arial" w:hAnsi="Arial" w:cs="Arial"/>
        </w:rPr>
        <w:t>thus,</w:t>
      </w:r>
      <w:r>
        <w:rPr>
          <w:rFonts w:ascii="Arial" w:hAnsi="Arial" w:cs="Arial"/>
        </w:rPr>
        <w:t xml:space="preserve"> to find a goal for each other. In this example, I would sit my employee, and note down what their key objectives are, and what they would like in their training. These goals must be SMART goals. They need to be specific, </w:t>
      </w:r>
      <w:r w:rsidR="00B65338">
        <w:rPr>
          <w:rFonts w:ascii="Arial" w:hAnsi="Arial" w:cs="Arial"/>
        </w:rPr>
        <w:t>measurable</w:t>
      </w:r>
      <w:r>
        <w:rPr>
          <w:rFonts w:ascii="Arial" w:hAnsi="Arial" w:cs="Arial"/>
        </w:rPr>
        <w:t>, acce</w:t>
      </w:r>
      <w:r w:rsidR="00B65338">
        <w:rPr>
          <w:rFonts w:ascii="Arial" w:hAnsi="Arial" w:cs="Arial"/>
        </w:rPr>
        <w:t xml:space="preserve">ptable, realistic and timely. The SMART (1981) model links well with GROW (2002) as they both can be applied regarding coaching. The goals set with the coach and individual needs to be clear and understood, without this it will be a challenge to understand what the training objectives will be. </w:t>
      </w:r>
      <w:r w:rsidR="00FE4A5B">
        <w:rPr>
          <w:rFonts w:ascii="Arial" w:hAnsi="Arial" w:cs="Arial"/>
        </w:rPr>
        <w:t xml:space="preserve">(Appendix A). using a SMART model will enable the coach to see where and </w:t>
      </w:r>
      <w:r w:rsidR="00FE4A5B">
        <w:rPr>
          <w:rFonts w:ascii="Arial" w:hAnsi="Arial" w:cs="Arial"/>
        </w:rPr>
        <w:lastRenderedPageBreak/>
        <w:t xml:space="preserve">how the individual will feel in the first stage of their training. </w:t>
      </w:r>
      <w:r w:rsidR="00476908">
        <w:rPr>
          <w:rFonts w:ascii="Arial" w:hAnsi="Arial" w:cs="Arial"/>
        </w:rPr>
        <w:t xml:space="preserve">A PDP (personal development plan) would be beneficial for mentors for long term mentoring. </w:t>
      </w:r>
    </w:p>
    <w:p w14:paraId="0DD73A8F" w14:textId="7574AA52" w:rsidR="00383A00" w:rsidRDefault="00476908" w:rsidP="000676AE">
      <w:pPr>
        <w:rPr>
          <w:rFonts w:ascii="Arial" w:hAnsi="Arial" w:cs="Arial"/>
        </w:rPr>
      </w:pPr>
      <w:r>
        <w:rPr>
          <w:rFonts w:ascii="Arial" w:hAnsi="Arial" w:cs="Arial"/>
        </w:rPr>
        <w:t>The second stage for the coach and the individual in the GROW (200</w:t>
      </w:r>
      <w:r w:rsidR="00DA08B0">
        <w:rPr>
          <w:rFonts w:ascii="Arial" w:hAnsi="Arial" w:cs="Arial"/>
        </w:rPr>
        <w:t>9</w:t>
      </w:r>
      <w:r>
        <w:rPr>
          <w:rFonts w:ascii="Arial" w:hAnsi="Arial" w:cs="Arial"/>
        </w:rPr>
        <w:t xml:space="preserve">) model will detail the current situation. This is where the coach will demonstrate where the individual is under performing and why changing is necessary in this moment. A lot of trust is needed during this time, so a great relationship between them is vital for any change to be create. During this stage the individual needs to stay focused and become aware of the situation. </w:t>
      </w:r>
      <w:r w:rsidR="00383A00">
        <w:rPr>
          <w:rFonts w:ascii="Arial" w:hAnsi="Arial" w:cs="Arial"/>
        </w:rPr>
        <w:t xml:space="preserve">The coach needs to ensure that the individual is self-aware, and they understand what is needed to reach their desired goals together. This stage can be creative. Focusing on problem solving and how to break down barriers together. A lot of trust is needed between both parties. </w:t>
      </w:r>
    </w:p>
    <w:p w14:paraId="7024F17E" w14:textId="6E0D0C69" w:rsidR="00BC565E" w:rsidRDefault="00383A00" w:rsidP="000676AE">
      <w:pPr>
        <w:rPr>
          <w:rFonts w:ascii="Arial" w:hAnsi="Arial" w:cs="Arial"/>
        </w:rPr>
      </w:pPr>
      <w:r>
        <w:rPr>
          <w:rFonts w:ascii="Arial" w:hAnsi="Arial" w:cs="Arial"/>
        </w:rPr>
        <w:t>The second step, I would need to be quite practical and hands on with my individual. Utilising their skills and knowledge is key as a coach in this step. During this process, I could observe and examine what skills they need to work on.</w:t>
      </w:r>
      <w:r w:rsidR="00BC565E">
        <w:rPr>
          <w:rFonts w:ascii="Arial" w:hAnsi="Arial" w:cs="Arial"/>
        </w:rPr>
        <w:t xml:space="preserve"> Any problem solving would be demonstrated and practised. During this time the individual needs to feel comfortable and not judged. </w:t>
      </w:r>
    </w:p>
    <w:p w14:paraId="26247FA8" w14:textId="61C19EB6" w:rsidR="00430DD1" w:rsidRDefault="00BC565E" w:rsidP="000676AE">
      <w:pPr>
        <w:rPr>
          <w:rFonts w:ascii="Arial" w:hAnsi="Arial" w:cs="Arial"/>
        </w:rPr>
      </w:pPr>
      <w:r>
        <w:rPr>
          <w:rFonts w:ascii="Arial" w:hAnsi="Arial" w:cs="Arial"/>
        </w:rPr>
        <w:t>The final step of the GROW (200</w:t>
      </w:r>
      <w:r w:rsidR="00DA08B0">
        <w:rPr>
          <w:rFonts w:ascii="Arial" w:hAnsi="Arial" w:cs="Arial"/>
        </w:rPr>
        <w:t>9</w:t>
      </w:r>
      <w:r>
        <w:rPr>
          <w:rFonts w:ascii="Arial" w:hAnsi="Arial" w:cs="Arial"/>
        </w:rPr>
        <w:t xml:space="preserve">) model is where a set plan is created with various options where obstacles can be broken down. </w:t>
      </w:r>
      <w:r w:rsidR="00430DD1">
        <w:rPr>
          <w:rFonts w:ascii="Arial" w:hAnsi="Arial" w:cs="Arial"/>
        </w:rPr>
        <w:t xml:space="preserve">A plan will be created which is structured and clear with objectives. This allows a clear step by step plan where the end goal is set. The coach will help the individual move towards a higher performance and a greater self-satisfaction in their career. </w:t>
      </w:r>
    </w:p>
    <w:p w14:paraId="05A20386" w14:textId="5A4D793A" w:rsidR="00BC565E" w:rsidRDefault="00430DD1" w:rsidP="000676AE">
      <w:pPr>
        <w:rPr>
          <w:rFonts w:ascii="Arial" w:hAnsi="Arial" w:cs="Arial"/>
        </w:rPr>
      </w:pPr>
      <w:r>
        <w:rPr>
          <w:rFonts w:ascii="Arial" w:hAnsi="Arial" w:cs="Arial"/>
        </w:rPr>
        <w:t xml:space="preserve">During this time, the most important goal for the coach is that they guide them towards the best direction for that individual. Which </w:t>
      </w:r>
      <w:r w:rsidR="00DA08B0">
        <w:rPr>
          <w:rFonts w:ascii="Arial" w:hAnsi="Arial" w:cs="Arial"/>
        </w:rPr>
        <w:t>help</w:t>
      </w:r>
      <w:r>
        <w:rPr>
          <w:rFonts w:ascii="Arial" w:hAnsi="Arial" w:cs="Arial"/>
        </w:rPr>
        <w:t xml:space="preserve"> achieve new skills which can be transferred to other members of the team</w:t>
      </w:r>
      <w:r w:rsidR="00DA08B0">
        <w:rPr>
          <w:rFonts w:ascii="Arial" w:hAnsi="Arial" w:cs="Arial"/>
        </w:rPr>
        <w:t xml:space="preserve">, which creates better trust between the coach and individual performance.  </w:t>
      </w:r>
      <w:r>
        <w:rPr>
          <w:rFonts w:ascii="Arial" w:hAnsi="Arial" w:cs="Arial"/>
        </w:rPr>
        <w:t xml:space="preserve"> </w:t>
      </w:r>
    </w:p>
    <w:p w14:paraId="532BA0FB" w14:textId="5DF954D4" w:rsidR="0013677E" w:rsidRPr="0013677E" w:rsidRDefault="0013677E" w:rsidP="0013677E">
      <w:pPr>
        <w:spacing w:after="0" w:line="240" w:lineRule="auto"/>
        <w:rPr>
          <w:rFonts w:ascii="Times New Roman" w:eastAsia="Times New Roman" w:hAnsi="Times New Roman" w:cs="Times New Roman"/>
          <w:sz w:val="24"/>
          <w:szCs w:val="24"/>
          <w:lang w:eastAsia="en-GB"/>
        </w:rPr>
      </w:pPr>
      <w:r w:rsidRPr="0013677E">
        <w:rPr>
          <w:rFonts w:ascii="Times New Roman" w:eastAsia="Times New Roman" w:hAnsi="Times New Roman" w:cs="Times New Roman"/>
          <w:sz w:val="24"/>
          <w:szCs w:val="24"/>
          <w:lang w:eastAsia="en-GB"/>
        </w:rPr>
        <w:fldChar w:fldCharType="begin"/>
      </w:r>
      <w:r w:rsidRPr="0013677E">
        <w:rPr>
          <w:rFonts w:ascii="Times New Roman" w:eastAsia="Times New Roman" w:hAnsi="Times New Roman" w:cs="Times New Roman"/>
          <w:sz w:val="24"/>
          <w:szCs w:val="24"/>
          <w:lang w:eastAsia="en-GB"/>
        </w:rPr>
        <w:instrText xml:space="preserve"> INCLUDEPICTURE "/var/folders/hl/n_d26xkn6q13mr5hdkdrwwj00000gn/T/com.microsoft.Word/WebArchiveCopyPasteTempFiles/page7image2968636992" \* MERGEFORMATINET </w:instrText>
      </w:r>
      <w:r w:rsidRPr="0013677E">
        <w:rPr>
          <w:rFonts w:ascii="Times New Roman" w:eastAsia="Times New Roman" w:hAnsi="Times New Roman" w:cs="Times New Roman"/>
          <w:sz w:val="24"/>
          <w:szCs w:val="24"/>
          <w:lang w:eastAsia="en-GB"/>
        </w:rPr>
        <w:fldChar w:fldCharType="separate"/>
      </w:r>
      <w:r w:rsidRPr="0013677E">
        <w:rPr>
          <w:rFonts w:ascii="Times New Roman" w:eastAsia="Times New Roman" w:hAnsi="Times New Roman" w:cs="Times New Roman"/>
          <w:noProof/>
          <w:sz w:val="24"/>
          <w:szCs w:val="24"/>
          <w:lang w:eastAsia="en-GB"/>
        </w:rPr>
        <w:drawing>
          <wp:inline distT="0" distB="0" distL="0" distR="0" wp14:anchorId="2A551AE7" wp14:editId="42374906">
            <wp:extent cx="106045" cy="106045"/>
            <wp:effectExtent l="0" t="0" r="0" b="0"/>
            <wp:docPr id="5" name="Picture 5" descr="page7image2968636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7image296863699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6045" cy="106045"/>
                    </a:xfrm>
                    <a:prstGeom prst="rect">
                      <a:avLst/>
                    </a:prstGeom>
                    <a:noFill/>
                    <a:ln>
                      <a:noFill/>
                    </a:ln>
                  </pic:spPr>
                </pic:pic>
              </a:graphicData>
            </a:graphic>
          </wp:inline>
        </w:drawing>
      </w:r>
      <w:r w:rsidRPr="0013677E">
        <w:rPr>
          <w:rFonts w:ascii="Times New Roman" w:eastAsia="Times New Roman" w:hAnsi="Times New Roman" w:cs="Times New Roman"/>
          <w:sz w:val="24"/>
          <w:szCs w:val="24"/>
          <w:lang w:eastAsia="en-GB"/>
        </w:rPr>
        <w:fldChar w:fldCharType="end"/>
      </w:r>
      <w:r w:rsidRPr="0013677E">
        <w:rPr>
          <w:rFonts w:ascii="Times New Roman" w:eastAsia="Times New Roman" w:hAnsi="Times New Roman" w:cs="Times New Roman"/>
          <w:sz w:val="24"/>
          <w:szCs w:val="24"/>
          <w:lang w:eastAsia="en-GB"/>
        </w:rPr>
        <w:fldChar w:fldCharType="begin"/>
      </w:r>
      <w:r w:rsidRPr="0013677E">
        <w:rPr>
          <w:rFonts w:ascii="Times New Roman" w:eastAsia="Times New Roman" w:hAnsi="Times New Roman" w:cs="Times New Roman"/>
          <w:sz w:val="24"/>
          <w:szCs w:val="24"/>
          <w:lang w:eastAsia="en-GB"/>
        </w:rPr>
        <w:instrText xml:space="preserve"> INCLUDEPICTURE "/var/folders/hl/n_d26xkn6q13mr5hdkdrwwj00000gn/T/com.microsoft.Word/WebArchiveCopyPasteTempFiles/page7image2968637392" \* MERGEFORMATINET </w:instrText>
      </w:r>
      <w:r w:rsidRPr="0013677E">
        <w:rPr>
          <w:rFonts w:ascii="Times New Roman" w:eastAsia="Times New Roman" w:hAnsi="Times New Roman" w:cs="Times New Roman"/>
          <w:sz w:val="24"/>
          <w:szCs w:val="24"/>
          <w:lang w:eastAsia="en-GB"/>
        </w:rPr>
        <w:fldChar w:fldCharType="separate"/>
      </w:r>
      <w:r w:rsidRPr="0013677E">
        <w:rPr>
          <w:rFonts w:ascii="Times New Roman" w:eastAsia="Times New Roman" w:hAnsi="Times New Roman" w:cs="Times New Roman"/>
          <w:noProof/>
          <w:sz w:val="24"/>
          <w:szCs w:val="24"/>
          <w:lang w:eastAsia="en-GB"/>
        </w:rPr>
        <w:drawing>
          <wp:inline distT="0" distB="0" distL="0" distR="0" wp14:anchorId="1DF5CEB6" wp14:editId="3900952D">
            <wp:extent cx="53340" cy="53340"/>
            <wp:effectExtent l="0" t="0" r="0" b="0"/>
            <wp:docPr id="4" name="Picture 4" descr="page7image2968637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7image296863739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40" cy="53340"/>
                    </a:xfrm>
                    <a:prstGeom prst="rect">
                      <a:avLst/>
                    </a:prstGeom>
                    <a:noFill/>
                    <a:ln>
                      <a:noFill/>
                    </a:ln>
                  </pic:spPr>
                </pic:pic>
              </a:graphicData>
            </a:graphic>
          </wp:inline>
        </w:drawing>
      </w:r>
      <w:r w:rsidRPr="0013677E">
        <w:rPr>
          <w:rFonts w:ascii="Times New Roman" w:eastAsia="Times New Roman" w:hAnsi="Times New Roman" w:cs="Times New Roman"/>
          <w:sz w:val="24"/>
          <w:szCs w:val="24"/>
          <w:lang w:eastAsia="en-GB"/>
        </w:rPr>
        <w:fldChar w:fldCharType="end"/>
      </w:r>
    </w:p>
    <w:p w14:paraId="0C7941B7" w14:textId="2DC9698E" w:rsidR="0030173B" w:rsidRPr="00355966" w:rsidRDefault="0013677E" w:rsidP="00355966">
      <w:pPr>
        <w:spacing w:after="0" w:line="240" w:lineRule="auto"/>
        <w:rPr>
          <w:rFonts w:ascii="Times New Roman" w:eastAsia="Times New Roman" w:hAnsi="Times New Roman" w:cs="Times New Roman"/>
          <w:sz w:val="24"/>
          <w:szCs w:val="24"/>
          <w:lang w:eastAsia="en-GB"/>
        </w:rPr>
      </w:pPr>
      <w:r w:rsidRPr="0013677E">
        <w:rPr>
          <w:rFonts w:ascii="Times New Roman" w:eastAsia="Times New Roman" w:hAnsi="Times New Roman" w:cs="Times New Roman"/>
          <w:sz w:val="24"/>
          <w:szCs w:val="24"/>
          <w:lang w:eastAsia="en-GB"/>
        </w:rPr>
        <w:fldChar w:fldCharType="begin"/>
      </w:r>
      <w:r w:rsidRPr="0013677E">
        <w:rPr>
          <w:rFonts w:ascii="Times New Roman" w:eastAsia="Times New Roman" w:hAnsi="Times New Roman" w:cs="Times New Roman"/>
          <w:sz w:val="24"/>
          <w:szCs w:val="24"/>
          <w:lang w:eastAsia="en-GB"/>
        </w:rPr>
        <w:instrText xml:space="preserve"> INCLUDEPICTURE "/var/folders/hl/n_d26xkn6q13mr5hdkdrwwj00000gn/T/com.microsoft.Word/WebArchiveCopyPasteTempFiles/page7image2968638176" \* MERGEFORMATINET </w:instrText>
      </w:r>
      <w:r w:rsidRPr="0013677E">
        <w:rPr>
          <w:rFonts w:ascii="Times New Roman" w:eastAsia="Times New Roman" w:hAnsi="Times New Roman" w:cs="Times New Roman"/>
          <w:sz w:val="24"/>
          <w:szCs w:val="24"/>
          <w:lang w:eastAsia="en-GB"/>
        </w:rPr>
        <w:fldChar w:fldCharType="separate"/>
      </w:r>
      <w:r w:rsidRPr="0013677E">
        <w:rPr>
          <w:rFonts w:ascii="Times New Roman" w:eastAsia="Times New Roman" w:hAnsi="Times New Roman" w:cs="Times New Roman"/>
          <w:noProof/>
          <w:sz w:val="24"/>
          <w:szCs w:val="24"/>
          <w:lang w:eastAsia="en-GB"/>
        </w:rPr>
        <w:drawing>
          <wp:inline distT="0" distB="0" distL="0" distR="0" wp14:anchorId="7A07D7D5" wp14:editId="5685A24C">
            <wp:extent cx="42545" cy="180975"/>
            <wp:effectExtent l="0" t="0" r="0" b="0"/>
            <wp:docPr id="3" name="Picture 3" descr="page7image2968638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7image296863817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545" cy="180975"/>
                    </a:xfrm>
                    <a:prstGeom prst="rect">
                      <a:avLst/>
                    </a:prstGeom>
                    <a:noFill/>
                    <a:ln>
                      <a:noFill/>
                    </a:ln>
                  </pic:spPr>
                </pic:pic>
              </a:graphicData>
            </a:graphic>
          </wp:inline>
        </w:drawing>
      </w:r>
      <w:r w:rsidRPr="0013677E">
        <w:rPr>
          <w:rFonts w:ascii="Times New Roman" w:eastAsia="Times New Roman" w:hAnsi="Times New Roman" w:cs="Times New Roman"/>
          <w:sz w:val="24"/>
          <w:szCs w:val="24"/>
          <w:lang w:eastAsia="en-GB"/>
        </w:rPr>
        <w:fldChar w:fldCharType="end"/>
      </w:r>
    </w:p>
    <w:p w14:paraId="0FF317D1" w14:textId="1A517AAD" w:rsidR="008C2930" w:rsidRPr="002049FE" w:rsidRDefault="002049FE" w:rsidP="002049FE">
      <w:pPr>
        <w:pStyle w:val="Heading2"/>
      </w:pPr>
      <w:bookmarkStart w:id="5" w:name="_Toc134373342"/>
      <w:r w:rsidRPr="002049FE">
        <w:t>Section 4</w:t>
      </w:r>
      <w:bookmarkEnd w:id="5"/>
    </w:p>
    <w:p w14:paraId="7BE564BE" w14:textId="22E3284E" w:rsidR="00285D09" w:rsidRDefault="00285D09" w:rsidP="00D2291D">
      <w:pPr>
        <w:spacing w:line="360" w:lineRule="auto"/>
        <w:rPr>
          <w:rFonts w:ascii="Arial" w:hAnsi="Arial" w:cs="Arial"/>
          <w:sz w:val="24"/>
          <w:szCs w:val="24"/>
        </w:rPr>
      </w:pPr>
    </w:p>
    <w:p w14:paraId="7F8E0941" w14:textId="7D12FE77" w:rsidR="00355966" w:rsidRDefault="00355966" w:rsidP="00D2291D">
      <w:pPr>
        <w:spacing w:line="360" w:lineRule="auto"/>
        <w:rPr>
          <w:rFonts w:ascii="Arial" w:hAnsi="Arial" w:cs="Arial"/>
          <w:sz w:val="24"/>
          <w:szCs w:val="24"/>
        </w:rPr>
      </w:pPr>
      <w:r>
        <w:rPr>
          <w:rFonts w:ascii="Arial" w:hAnsi="Arial" w:cs="Arial"/>
          <w:sz w:val="24"/>
          <w:szCs w:val="24"/>
        </w:rPr>
        <w:t xml:space="preserve">With such a large and vast team, all with their own career backgrounds, it is vital for myself to understand how I can utilise my team to their best potential. </w:t>
      </w:r>
      <w:r w:rsidR="006C295B">
        <w:rPr>
          <w:rFonts w:ascii="Arial" w:hAnsi="Arial" w:cs="Arial"/>
          <w:sz w:val="24"/>
          <w:szCs w:val="24"/>
        </w:rPr>
        <w:t xml:space="preserve">I currently work in a developmental role, (department manager) and currently being mentored for a year until I am fully trained. However, it is still important to coach my team. </w:t>
      </w:r>
    </w:p>
    <w:p w14:paraId="3E000CCE" w14:textId="7C870A27" w:rsidR="006C295B" w:rsidRDefault="006C295B" w:rsidP="00D2291D">
      <w:pPr>
        <w:spacing w:line="360" w:lineRule="auto"/>
        <w:rPr>
          <w:rFonts w:ascii="Arial" w:hAnsi="Arial" w:cs="Arial"/>
          <w:sz w:val="24"/>
          <w:szCs w:val="24"/>
        </w:rPr>
      </w:pPr>
      <w:r>
        <w:rPr>
          <w:rFonts w:ascii="Arial" w:hAnsi="Arial" w:cs="Arial"/>
          <w:sz w:val="24"/>
          <w:szCs w:val="24"/>
        </w:rPr>
        <w:t xml:space="preserve">Using the GROW (2009) model it is clear and has objectives as a coach I can use. In this example I am using my supervisor, Tanya (attached in appendix 3). We firstly had a meeting which enabled her to discuss confidently all her troubles, and what her goals were. T’s goals were that she wanted better product knowledge and further her knowledge in other departments. </w:t>
      </w:r>
      <w:proofErr w:type="gramStart"/>
      <w:r w:rsidR="00FC239A">
        <w:rPr>
          <w:rFonts w:ascii="Arial" w:hAnsi="Arial" w:cs="Arial"/>
          <w:sz w:val="24"/>
          <w:szCs w:val="24"/>
        </w:rPr>
        <w:t>In order for</w:t>
      </w:r>
      <w:proofErr w:type="gramEnd"/>
      <w:r w:rsidR="00FC239A">
        <w:rPr>
          <w:rFonts w:ascii="Arial" w:hAnsi="Arial" w:cs="Arial"/>
          <w:sz w:val="24"/>
          <w:szCs w:val="24"/>
        </w:rPr>
        <w:t xml:space="preserve"> me to discuss any progress in the coaching, I need to </w:t>
      </w:r>
      <w:r w:rsidR="00D60020">
        <w:rPr>
          <w:rFonts w:ascii="Arial" w:hAnsi="Arial" w:cs="Arial"/>
          <w:sz w:val="24"/>
          <w:szCs w:val="24"/>
        </w:rPr>
        <w:t>assess</w:t>
      </w:r>
      <w:r w:rsidR="00FC239A">
        <w:rPr>
          <w:rFonts w:ascii="Arial" w:hAnsi="Arial" w:cs="Arial"/>
          <w:sz w:val="24"/>
          <w:szCs w:val="24"/>
        </w:rPr>
        <w:t xml:space="preserve"> the current situation with T’s department. </w:t>
      </w:r>
      <w:r w:rsidR="00D60020">
        <w:rPr>
          <w:rFonts w:ascii="Arial" w:hAnsi="Arial" w:cs="Arial"/>
          <w:sz w:val="24"/>
          <w:szCs w:val="24"/>
        </w:rPr>
        <w:t>For</w:t>
      </w:r>
      <w:r w:rsidR="00FC239A">
        <w:rPr>
          <w:rFonts w:ascii="Arial" w:hAnsi="Arial" w:cs="Arial"/>
          <w:sz w:val="24"/>
          <w:szCs w:val="24"/>
        </w:rPr>
        <w:t xml:space="preserve"> me to do that, I dedicate the time to her own department. </w:t>
      </w:r>
    </w:p>
    <w:p w14:paraId="11D1FF86" w14:textId="646AB74F" w:rsidR="00513050" w:rsidRPr="00B220CB" w:rsidRDefault="00FC239A" w:rsidP="00B220CB">
      <w:pPr>
        <w:spacing w:line="360" w:lineRule="auto"/>
        <w:rPr>
          <w:rFonts w:ascii="Arial" w:hAnsi="Arial" w:cs="Arial"/>
          <w:sz w:val="24"/>
          <w:szCs w:val="24"/>
        </w:rPr>
      </w:pPr>
      <w:r>
        <w:rPr>
          <w:rFonts w:ascii="Arial" w:hAnsi="Arial" w:cs="Arial"/>
          <w:sz w:val="24"/>
          <w:szCs w:val="24"/>
        </w:rPr>
        <w:lastRenderedPageBreak/>
        <w:t xml:space="preserve">I </w:t>
      </w:r>
      <w:r w:rsidR="00D60020">
        <w:rPr>
          <w:rFonts w:ascii="Arial" w:hAnsi="Arial" w:cs="Arial"/>
          <w:sz w:val="24"/>
          <w:szCs w:val="24"/>
        </w:rPr>
        <w:t>concluded</w:t>
      </w:r>
      <w:r>
        <w:rPr>
          <w:rFonts w:ascii="Arial" w:hAnsi="Arial" w:cs="Arial"/>
          <w:sz w:val="24"/>
          <w:szCs w:val="24"/>
        </w:rPr>
        <w:t xml:space="preserve"> that T’s is overworked and needs more staff in order to further her product knowledge. The second stage of the GROW model, we have a meeting together, of which I share my concerns with T. </w:t>
      </w:r>
      <w:proofErr w:type="gramStart"/>
      <w:r w:rsidR="00D60020">
        <w:rPr>
          <w:rFonts w:ascii="Arial" w:hAnsi="Arial" w:cs="Arial"/>
          <w:sz w:val="24"/>
          <w:szCs w:val="24"/>
        </w:rPr>
        <w:t>In order for</w:t>
      </w:r>
      <w:proofErr w:type="gramEnd"/>
      <w:r w:rsidR="00D60020">
        <w:rPr>
          <w:rFonts w:ascii="Arial" w:hAnsi="Arial" w:cs="Arial"/>
          <w:sz w:val="24"/>
          <w:szCs w:val="24"/>
        </w:rPr>
        <w:t xml:space="preserve"> T to gain better product knowledge, I will employ a member of staff part time for her to gain the necessary product knowledge. The goal might seem far for T now, due to T needing to train a new member of staff on her department. Setting a realistic timeframe of two months for the new member of staff to be trained, gives Tanya a goal. Once Tanya trains the new member of staff, there are other members of staff and representatives from companies that will give her product knowledge. </w:t>
      </w:r>
      <w:r w:rsidR="00C8224D">
        <w:rPr>
          <w:rFonts w:ascii="Arial" w:hAnsi="Arial" w:cs="Arial"/>
          <w:sz w:val="24"/>
          <w:szCs w:val="24"/>
        </w:rPr>
        <w:t xml:space="preserve">Once Tanya familiarises herself with this new information, it can enable her to share her skills with other members of staff. This can enhance sales for the company, and most importantly gives her stronger skills and confidence. </w:t>
      </w: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6D0743E3" w:rsidR="005225BF" w:rsidRDefault="00513050" w:rsidP="002049FE">
      <w:pPr>
        <w:pStyle w:val="Heading2"/>
      </w:pPr>
      <w:bookmarkStart w:id="6" w:name="_Toc134373343"/>
      <w:r>
        <w:t>Conclusion</w:t>
      </w:r>
      <w:bookmarkEnd w:id="6"/>
    </w:p>
    <w:p w14:paraId="4AC454C6" w14:textId="68F50CC3" w:rsidR="00587B14" w:rsidRDefault="00587B14" w:rsidP="00587B14"/>
    <w:p w14:paraId="1BF79711" w14:textId="304D110D" w:rsidR="00587B14" w:rsidRDefault="00587B14" w:rsidP="00587B14">
      <w:pPr>
        <w:rPr>
          <w:sz w:val="24"/>
          <w:szCs w:val="24"/>
        </w:rPr>
      </w:pPr>
      <w:r w:rsidRPr="00587B14">
        <w:rPr>
          <w:sz w:val="24"/>
          <w:szCs w:val="24"/>
        </w:rPr>
        <w:t xml:space="preserve">To conclude this report, there is a demand for companies to always have coaches and mentors. the demand for retail and hospitality is extremely high and can leave staff </w:t>
      </w:r>
      <w:r>
        <w:rPr>
          <w:sz w:val="24"/>
          <w:szCs w:val="24"/>
        </w:rPr>
        <w:t xml:space="preserve">under apricated without any development in their roles. </w:t>
      </w:r>
    </w:p>
    <w:p w14:paraId="5854ED44" w14:textId="5226ACD6" w:rsidR="00587B14" w:rsidRPr="00587B14" w:rsidRDefault="00587B14" w:rsidP="00587B14">
      <w:pPr>
        <w:rPr>
          <w:sz w:val="24"/>
          <w:szCs w:val="24"/>
        </w:rPr>
      </w:pPr>
      <w:r>
        <w:rPr>
          <w:sz w:val="24"/>
          <w:szCs w:val="24"/>
        </w:rPr>
        <w:t xml:space="preserve">Using models such as GROW (2009) enables the coach to understand what the main objectives that the individual wants in their development. </w:t>
      </w:r>
      <w:r w:rsidR="00A50C61">
        <w:rPr>
          <w:sz w:val="24"/>
          <w:szCs w:val="24"/>
        </w:rPr>
        <w:t xml:space="preserve">HR empathises the need for coaching and its importance in the workplace. It can </w:t>
      </w:r>
      <w:proofErr w:type="gramStart"/>
      <w:r w:rsidR="00A50C61">
        <w:rPr>
          <w:sz w:val="24"/>
          <w:szCs w:val="24"/>
        </w:rPr>
        <w:t>effect</w:t>
      </w:r>
      <w:proofErr w:type="gramEnd"/>
      <w:r w:rsidR="00A50C61">
        <w:rPr>
          <w:sz w:val="24"/>
          <w:szCs w:val="24"/>
        </w:rPr>
        <w:t xml:space="preserve"> workplace behaviours if this need is not met. </w:t>
      </w: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7"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2049FE">
      <w:pPr>
        <w:pStyle w:val="Heading2"/>
      </w:pPr>
      <w:bookmarkStart w:id="8" w:name="_Toc134373344"/>
      <w:bookmarkEnd w:id="7"/>
      <w:r>
        <w:t>References</w:t>
      </w:r>
      <w:bookmarkEnd w:id="8"/>
    </w:p>
    <w:p w14:paraId="78C2554E" w14:textId="77777777" w:rsidR="0013022B" w:rsidRDefault="0013022B" w:rsidP="003F69D6">
      <w:r>
        <w:t xml:space="preserve"> </w:t>
      </w:r>
    </w:p>
    <w:p w14:paraId="1D56C39A" w14:textId="77777777" w:rsidR="00A27DCD" w:rsidRDefault="00A27DCD" w:rsidP="003F69D6">
      <w:r>
        <w:t xml:space="preserve">Author Unknown Article written by Bright HR (year </w:t>
      </w:r>
      <w:proofErr w:type="spellStart"/>
      <w:r>
        <w:t>uknown</w:t>
      </w:r>
      <w:proofErr w:type="spellEnd"/>
      <w:r>
        <w:t xml:space="preserve">) what are the benefits of coaching and mentoring in the workplace </w:t>
      </w:r>
      <w:hyperlink r:id="rId13" w:history="1">
        <w:r w:rsidRPr="00E31D8E">
          <w:rPr>
            <w:rStyle w:val="Hyperlink"/>
          </w:rPr>
          <w:t>https://www.brighthr.com/articles/training/coaching-mentoring/benefits-of-coaching-and-mentoring-in-the-workplace/</w:t>
        </w:r>
      </w:hyperlink>
      <w:r>
        <w:t xml:space="preserve"> {online article} (accessed on 28/04/23) </w:t>
      </w:r>
    </w:p>
    <w:p w14:paraId="249AA039" w14:textId="77777777" w:rsidR="00A27DCD" w:rsidRDefault="00A27DCD" w:rsidP="003F69D6">
      <w:r>
        <w:t xml:space="preserve">Barnes et al (2017) Essential Coaching Skills for Affective Development </w:t>
      </w:r>
      <w:hyperlink r:id="rId14" w:history="1">
        <w:r w:rsidRPr="00E31D8E">
          <w:rPr>
            <w:rStyle w:val="Hyperlink"/>
          </w:rPr>
          <w:t>https://www.researchgate.net/publication/320109525_Essential_Coaching_Skills_for_Affective_Development</w:t>
        </w:r>
      </w:hyperlink>
      <w:r>
        <w:t xml:space="preserve"> {online source} (accessed on 22/04/23) </w:t>
      </w:r>
    </w:p>
    <w:p w14:paraId="5B0163CD" w14:textId="77777777" w:rsidR="00A27DCD" w:rsidRDefault="00A27DCD" w:rsidP="003F69D6">
      <w:r>
        <w:t xml:space="preserve">Cox et al (2014) Transformative executive coaching: considerations for an expanding field of research </w:t>
      </w:r>
      <w:hyperlink r:id="rId15" w:history="1">
        <w:r w:rsidRPr="00E31D8E">
          <w:rPr>
            <w:rStyle w:val="Hyperlink"/>
          </w:rPr>
          <w:t>https://scholar.google.co.uk/scholar?q=Transformative+executive+coaching:+considerations+for+an+expanding+field+of+research&amp;hl=en&amp;as_sdt=0&amp;as_vis=1&amp;oi=scholart</w:t>
        </w:r>
      </w:hyperlink>
      <w:r>
        <w:t xml:space="preserve"> {online source} (accessed on 29/04/23) </w:t>
      </w:r>
    </w:p>
    <w:p w14:paraId="5F5E990C" w14:textId="77777777" w:rsidR="00A27DCD" w:rsidRDefault="00A27DCD" w:rsidP="003F69D6">
      <w:r>
        <w:t xml:space="preserve">Deiorio, N (2016) Coaching: A new model for career and academic achievement </w:t>
      </w:r>
      <w:hyperlink r:id="rId16" w:history="1">
        <w:r w:rsidRPr="00E31D8E">
          <w:rPr>
            <w:rStyle w:val="Hyperlink"/>
          </w:rPr>
          <w:t>https://ohsu.elsevierpure.com/en/publications/coaching-a-new-model-for-academic-and-career-achievement</w:t>
        </w:r>
      </w:hyperlink>
      <w:r>
        <w:t xml:space="preserve"> {online source} (accessed on 18/04/23) </w:t>
      </w:r>
    </w:p>
    <w:p w14:paraId="4B223893" w14:textId="77777777" w:rsidR="00A27DCD" w:rsidRDefault="00A27DCD" w:rsidP="003F69D6">
      <w:r>
        <w:t xml:space="preserve">Johari (2004) Communication theory </w:t>
      </w:r>
      <w:hyperlink r:id="rId17" w:history="1">
        <w:r w:rsidRPr="00E31D8E">
          <w:rPr>
            <w:rStyle w:val="Hyperlink"/>
          </w:rPr>
          <w:t>https://www.communicationtheory.org/the-johari-window-model/</w:t>
        </w:r>
      </w:hyperlink>
      <w:r>
        <w:t xml:space="preserve"> {online source} (accessed on 20/04/23) </w:t>
      </w:r>
    </w:p>
    <w:p w14:paraId="7AE149B9" w14:textId="77777777" w:rsidR="00A27DCD" w:rsidRDefault="00A27DCD" w:rsidP="003F69D6">
      <w:proofErr w:type="spellStart"/>
      <w:r>
        <w:t>Kamarudi</w:t>
      </w:r>
      <w:proofErr w:type="spellEnd"/>
      <w:r>
        <w:t xml:space="preserve"> et al (2020) Review of Coaching and mentoring theories and models  </w:t>
      </w:r>
      <w:hyperlink r:id="rId18" w:history="1">
        <w:r w:rsidRPr="00E31D8E">
          <w:rPr>
            <w:rStyle w:val="Hyperlink"/>
          </w:rPr>
          <w:t>https://hrmars.com/papers_submitted/7302/A_Review_of_Coaching_and_Mentoring_Theories_and_Models.pdf</w:t>
        </w:r>
      </w:hyperlink>
      <w:r>
        <w:t xml:space="preserve"> {online source} (accessed on 22/04/23) </w:t>
      </w:r>
    </w:p>
    <w:p w14:paraId="2FD634BF" w14:textId="77777777" w:rsidR="00A27DCD" w:rsidRDefault="00A27DCD" w:rsidP="003F69D6">
      <w:r>
        <w:t xml:space="preserve">R, Jones (2022) How leaders use coaching skills to create lasting change </w:t>
      </w:r>
      <w:hyperlink r:id="rId19" w:history="1">
        <w:r w:rsidRPr="00E31D8E">
          <w:rPr>
            <w:rStyle w:val="Hyperlink"/>
          </w:rPr>
          <w:t>https://assets.henley.ac.uk/v3/fileUploads/22.COA.042-Grapevine-campaign-Article-3.pdf?_gl=1*1uk54s6*_ga*MTA1NjU1MzA4NC4xNjgzNDUwNDc4*_ga_DNQYJ3TP6N*MTY4MzQ1MDQ3OC4xLjEuMTY4MzQ1MDkzMy4wLjAuMA</w:t>
        </w:r>
      </w:hyperlink>
      <w:r w:rsidRPr="0013022B">
        <w:t>..</w:t>
      </w:r>
      <w:r>
        <w:t xml:space="preserve"> {online source} (accessed on 28/04/23)</w:t>
      </w:r>
    </w:p>
    <w:p w14:paraId="06DF5BD7" w14:textId="68934230" w:rsidR="0030173B" w:rsidRDefault="0030173B" w:rsidP="003F69D6">
      <w:r>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9" w:name="_Toc134373345"/>
      <w:r w:rsidR="002049FE">
        <w:t>Appendix 1</w:t>
      </w:r>
      <w:bookmarkEnd w:id="9"/>
    </w:p>
    <w:p w14:paraId="61EEA2E2" w14:textId="58BE6D32" w:rsidR="002049FE" w:rsidRDefault="00FE4A5B" w:rsidP="003F69D6">
      <w:r w:rsidRPr="00FE4A5B">
        <w:rPr>
          <w:rFonts w:ascii="Times New Roman" w:eastAsia="Times New Roman" w:hAnsi="Times New Roman" w:cs="Times New Roman"/>
          <w:noProof/>
          <w:sz w:val="24"/>
          <w:szCs w:val="24"/>
          <w:lang w:eastAsia="en-GB"/>
        </w:rPr>
        <w:drawing>
          <wp:anchor distT="0" distB="0" distL="114300" distR="114300" simplePos="0" relativeHeight="251658240" behindDoc="1" locked="0" layoutInCell="1" allowOverlap="1" wp14:anchorId="344300A4" wp14:editId="74941D87">
            <wp:simplePos x="0" y="0"/>
            <wp:positionH relativeFrom="column">
              <wp:posOffset>244475</wp:posOffset>
            </wp:positionH>
            <wp:positionV relativeFrom="paragraph">
              <wp:posOffset>421640</wp:posOffset>
            </wp:positionV>
            <wp:extent cx="5464810" cy="4250055"/>
            <wp:effectExtent l="0" t="0" r="0" b="4445"/>
            <wp:wrapTight wrapText="bothSides">
              <wp:wrapPolygon edited="0">
                <wp:start x="0" y="0"/>
                <wp:lineTo x="0" y="21558"/>
                <wp:lineTo x="21535" y="21558"/>
                <wp:lineTo x="21535" y="0"/>
                <wp:lineTo x="0" y="0"/>
              </wp:wrapPolygon>
            </wp:wrapTight>
            <wp:docPr id="9" name="Picture 9" descr="🧠 SMART Goals -&gt; Examples, Definition &amp; Expert T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 SMART Goals -&gt; Examples, Definition &amp; Expert Tip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64810" cy="42500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4445E1" w14:textId="064D9D70" w:rsidR="002646A9" w:rsidRPr="002646A9" w:rsidRDefault="0030173B" w:rsidP="002646A9">
      <w:pPr>
        <w:rPr>
          <w:rFonts w:ascii="Times New Roman" w:eastAsia="Times New Roman" w:hAnsi="Times New Roman" w:cs="Times New Roman"/>
          <w:sz w:val="24"/>
          <w:szCs w:val="24"/>
          <w:lang w:eastAsia="en-GB"/>
        </w:rPr>
      </w:pPr>
      <w:r>
        <w:br w:type="page"/>
      </w:r>
      <w:r w:rsidR="00FE4A5B" w:rsidRPr="00FE4A5B">
        <w:rPr>
          <w:rFonts w:ascii="Times New Roman" w:eastAsia="Times New Roman" w:hAnsi="Times New Roman" w:cs="Times New Roman"/>
          <w:sz w:val="24"/>
          <w:szCs w:val="24"/>
          <w:lang w:eastAsia="en-GB"/>
        </w:rPr>
        <w:fldChar w:fldCharType="begin"/>
      </w:r>
      <w:r w:rsidR="00FE4A5B" w:rsidRPr="00FE4A5B">
        <w:rPr>
          <w:rFonts w:ascii="Times New Roman" w:eastAsia="Times New Roman" w:hAnsi="Times New Roman" w:cs="Times New Roman"/>
          <w:sz w:val="24"/>
          <w:szCs w:val="24"/>
          <w:lang w:eastAsia="en-GB"/>
        </w:rPr>
        <w:instrText xml:space="preserve"> INCLUDEPICTURE "/var/folders/hl/n_d26xkn6q13mr5hdkdrwwj00000gn/T/com.microsoft.Word/WebArchiveCopyPasteTempFiles/62196607bf1b466dd3301f7f_60ae88289636105758365467_smart%2520goals%2520template%2520downloadable%2520printable%2520pdf%2520excel.png" \* MERGEFORMATINET </w:instrText>
      </w:r>
      <w:r w:rsidR="00FE4A5B" w:rsidRPr="00FE4A5B">
        <w:rPr>
          <w:rFonts w:ascii="Times New Roman" w:eastAsia="Times New Roman" w:hAnsi="Times New Roman" w:cs="Times New Roman"/>
          <w:sz w:val="24"/>
          <w:szCs w:val="24"/>
          <w:lang w:eastAsia="en-GB"/>
        </w:rPr>
        <w:fldChar w:fldCharType="separate"/>
      </w:r>
      <w:r w:rsidR="00FE4A5B" w:rsidRPr="00FE4A5B">
        <w:rPr>
          <w:rFonts w:ascii="Times New Roman" w:eastAsia="Times New Roman" w:hAnsi="Times New Roman" w:cs="Times New Roman"/>
          <w:sz w:val="24"/>
          <w:szCs w:val="24"/>
          <w:lang w:eastAsia="en-GB"/>
        </w:rPr>
        <w:fldChar w:fldCharType="end"/>
      </w:r>
    </w:p>
    <w:p w14:paraId="05C47284" w14:textId="35588CF8" w:rsidR="00DA08B0" w:rsidRDefault="002049FE" w:rsidP="002646A9">
      <w:pPr>
        <w:pStyle w:val="Heading2"/>
      </w:pPr>
      <w:bookmarkStart w:id="10" w:name="_Toc134373346"/>
      <w:r>
        <w:lastRenderedPageBreak/>
        <w:t>Appendix</w:t>
      </w:r>
      <w:r w:rsidR="002646A9">
        <w:t xml:space="preserve"> 2</w:t>
      </w:r>
      <w:bookmarkEnd w:id="10"/>
    </w:p>
    <w:p w14:paraId="74AE3D6F" w14:textId="63BB0B2D" w:rsidR="00DA08B0" w:rsidRPr="00DA08B0" w:rsidRDefault="00DA08B0" w:rsidP="00DA08B0">
      <w:pPr>
        <w:spacing w:after="0" w:line="240" w:lineRule="auto"/>
        <w:rPr>
          <w:rFonts w:ascii="Times New Roman" w:eastAsia="Times New Roman" w:hAnsi="Times New Roman" w:cs="Times New Roman"/>
          <w:sz w:val="24"/>
          <w:szCs w:val="24"/>
          <w:lang w:eastAsia="en-GB"/>
        </w:rPr>
      </w:pPr>
      <w:r w:rsidRPr="00DA08B0">
        <w:rPr>
          <w:rFonts w:ascii="Times New Roman" w:eastAsia="Times New Roman" w:hAnsi="Times New Roman" w:cs="Times New Roman"/>
          <w:sz w:val="24"/>
          <w:szCs w:val="24"/>
          <w:lang w:eastAsia="en-GB"/>
        </w:rPr>
        <w:fldChar w:fldCharType="begin"/>
      </w:r>
      <w:r w:rsidRPr="00DA08B0">
        <w:rPr>
          <w:rFonts w:ascii="Times New Roman" w:eastAsia="Times New Roman" w:hAnsi="Times New Roman" w:cs="Times New Roman"/>
          <w:sz w:val="24"/>
          <w:szCs w:val="24"/>
          <w:lang w:eastAsia="en-GB"/>
        </w:rPr>
        <w:instrText xml:space="preserve"> INCLUDEPICTURE "/var/folders/hl/n_d26xkn6q13mr5hdkdrwwj00000gn/T/com.microsoft.Word/WebArchiveCopyPasteTempFiles/1680205822?v=1" \* MERGEFORMATINET </w:instrText>
      </w:r>
      <w:r w:rsidRPr="00DA08B0">
        <w:rPr>
          <w:rFonts w:ascii="Times New Roman" w:eastAsia="Times New Roman" w:hAnsi="Times New Roman" w:cs="Times New Roman"/>
          <w:sz w:val="24"/>
          <w:szCs w:val="24"/>
          <w:lang w:eastAsia="en-GB"/>
        </w:rPr>
        <w:fldChar w:fldCharType="separate"/>
      </w:r>
      <w:r w:rsidRPr="00DA08B0">
        <w:rPr>
          <w:rFonts w:ascii="Times New Roman" w:eastAsia="Times New Roman" w:hAnsi="Times New Roman" w:cs="Times New Roman"/>
          <w:noProof/>
          <w:sz w:val="24"/>
          <w:szCs w:val="24"/>
          <w:lang w:eastAsia="en-GB"/>
        </w:rPr>
        <w:drawing>
          <wp:inline distT="0" distB="0" distL="0" distR="0" wp14:anchorId="35255803" wp14:editId="2ACF09E3">
            <wp:extent cx="5943600" cy="7927340"/>
            <wp:effectExtent l="0" t="0" r="0" b="0"/>
            <wp:docPr id="10" name="Picture 10" descr="Fme Grow Model Template PDF | 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me Grow Model Template PDF | PD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7927340"/>
                    </a:xfrm>
                    <a:prstGeom prst="rect">
                      <a:avLst/>
                    </a:prstGeom>
                    <a:noFill/>
                    <a:ln>
                      <a:noFill/>
                    </a:ln>
                  </pic:spPr>
                </pic:pic>
              </a:graphicData>
            </a:graphic>
          </wp:inline>
        </w:drawing>
      </w:r>
      <w:r w:rsidRPr="00DA08B0">
        <w:rPr>
          <w:rFonts w:ascii="Times New Roman" w:eastAsia="Times New Roman" w:hAnsi="Times New Roman" w:cs="Times New Roman"/>
          <w:sz w:val="24"/>
          <w:szCs w:val="24"/>
          <w:lang w:eastAsia="en-GB"/>
        </w:rPr>
        <w:fldChar w:fldCharType="end"/>
      </w:r>
    </w:p>
    <w:p w14:paraId="679BC739" w14:textId="3B94DAEB" w:rsidR="00DA08B0" w:rsidRDefault="002646A9" w:rsidP="00DA08B0">
      <w:pPr>
        <w:rPr>
          <w:color w:val="5B9BD5" w:themeColor="accent1"/>
        </w:rPr>
      </w:pPr>
      <w:r w:rsidRPr="002646A9">
        <w:rPr>
          <w:color w:val="5B9BD5" w:themeColor="accent1"/>
        </w:rPr>
        <w:lastRenderedPageBreak/>
        <w:t>Appendix 3</w:t>
      </w:r>
    </w:p>
    <w:p w14:paraId="589F4CE0" w14:textId="72550F9A" w:rsidR="00646865" w:rsidRDefault="00646865" w:rsidP="00DA08B0">
      <w:pPr>
        <w:rPr>
          <w:color w:val="5B9BD5" w:themeColor="accent1"/>
        </w:rPr>
      </w:pPr>
    </w:p>
    <w:tbl>
      <w:tblPr>
        <w:tblStyle w:val="TableGrid"/>
        <w:tblW w:w="0" w:type="auto"/>
        <w:tblLook w:val="04A0" w:firstRow="1" w:lastRow="0" w:firstColumn="1" w:lastColumn="0" w:noHBand="0" w:noVBand="1"/>
      </w:tblPr>
      <w:tblGrid>
        <w:gridCol w:w="4675"/>
        <w:gridCol w:w="4675"/>
      </w:tblGrid>
      <w:tr w:rsidR="00646865" w14:paraId="4E82FE6C" w14:textId="77777777" w:rsidTr="00646865">
        <w:tc>
          <w:tcPr>
            <w:tcW w:w="4675" w:type="dxa"/>
          </w:tcPr>
          <w:p w14:paraId="53487878" w14:textId="77777777" w:rsidR="00646865" w:rsidRPr="00587B14" w:rsidRDefault="00646865" w:rsidP="00DA08B0">
            <w:pPr>
              <w:rPr>
                <w:color w:val="000000" w:themeColor="text1"/>
              </w:rPr>
            </w:pPr>
            <w:r w:rsidRPr="00587B14">
              <w:rPr>
                <w:color w:val="000000" w:themeColor="text1"/>
              </w:rPr>
              <w:t>Goal</w:t>
            </w:r>
          </w:p>
          <w:p w14:paraId="2386E9E8" w14:textId="77777777" w:rsidR="00646865" w:rsidRPr="00587B14" w:rsidRDefault="00646865" w:rsidP="00DA08B0">
            <w:pPr>
              <w:rPr>
                <w:color w:val="000000" w:themeColor="text1"/>
              </w:rPr>
            </w:pPr>
          </w:p>
          <w:p w14:paraId="370514FD" w14:textId="77777777" w:rsidR="00646865" w:rsidRPr="00587B14" w:rsidRDefault="00646865" w:rsidP="00DA08B0">
            <w:pPr>
              <w:rPr>
                <w:color w:val="000000" w:themeColor="text1"/>
              </w:rPr>
            </w:pPr>
            <w:r w:rsidRPr="00587B14">
              <w:rPr>
                <w:color w:val="000000" w:themeColor="text1"/>
              </w:rPr>
              <w:t xml:space="preserve">Training </w:t>
            </w:r>
          </w:p>
          <w:p w14:paraId="61AC80AF" w14:textId="77777777" w:rsidR="00646865" w:rsidRPr="00587B14" w:rsidRDefault="00646865" w:rsidP="00DA08B0">
            <w:pPr>
              <w:rPr>
                <w:color w:val="000000" w:themeColor="text1"/>
              </w:rPr>
            </w:pPr>
          </w:p>
          <w:p w14:paraId="06E6D5A6" w14:textId="7412125F" w:rsidR="00646865" w:rsidRPr="00587B14" w:rsidRDefault="00646865" w:rsidP="00DA08B0">
            <w:pPr>
              <w:rPr>
                <w:color w:val="000000" w:themeColor="text1"/>
              </w:rPr>
            </w:pPr>
            <w:r w:rsidRPr="00587B14">
              <w:rPr>
                <w:color w:val="000000" w:themeColor="text1"/>
              </w:rPr>
              <w:t xml:space="preserve">Product knowledge </w:t>
            </w:r>
          </w:p>
        </w:tc>
        <w:tc>
          <w:tcPr>
            <w:tcW w:w="4675" w:type="dxa"/>
          </w:tcPr>
          <w:p w14:paraId="093DC40A" w14:textId="0388960C" w:rsidR="00646865" w:rsidRPr="00587B14" w:rsidRDefault="00646865" w:rsidP="00DA08B0">
            <w:pPr>
              <w:rPr>
                <w:color w:val="000000" w:themeColor="text1"/>
              </w:rPr>
            </w:pPr>
            <w:r w:rsidRPr="00587B14">
              <w:rPr>
                <w:color w:val="000000" w:themeColor="text1"/>
              </w:rPr>
              <w:t xml:space="preserve">Tanya and I have discussed her goals and when she would like to achieve these goals. </w:t>
            </w:r>
          </w:p>
          <w:p w14:paraId="6538ADF7" w14:textId="7619BBB5" w:rsidR="00646865" w:rsidRPr="00587B14" w:rsidRDefault="00646865" w:rsidP="00DA08B0">
            <w:pPr>
              <w:rPr>
                <w:color w:val="000000" w:themeColor="text1"/>
              </w:rPr>
            </w:pPr>
          </w:p>
          <w:p w14:paraId="5443066A" w14:textId="141E746C" w:rsidR="00646865" w:rsidRPr="00587B14" w:rsidRDefault="00646865" w:rsidP="00DA08B0">
            <w:pPr>
              <w:rPr>
                <w:color w:val="000000" w:themeColor="text1"/>
              </w:rPr>
            </w:pPr>
            <w:r w:rsidRPr="00587B14">
              <w:rPr>
                <w:color w:val="000000" w:themeColor="text1"/>
              </w:rPr>
              <w:t xml:space="preserve">She would like to learn from outsources from different companies with the companies we supply. </w:t>
            </w:r>
          </w:p>
          <w:p w14:paraId="609EFDFF" w14:textId="4A7C8653" w:rsidR="00646865" w:rsidRPr="00587B14" w:rsidRDefault="00646865" w:rsidP="00DA08B0">
            <w:pPr>
              <w:rPr>
                <w:color w:val="000000" w:themeColor="text1"/>
              </w:rPr>
            </w:pPr>
          </w:p>
        </w:tc>
      </w:tr>
      <w:tr w:rsidR="00646865" w14:paraId="62DE185D" w14:textId="77777777" w:rsidTr="00646865">
        <w:tc>
          <w:tcPr>
            <w:tcW w:w="4675" w:type="dxa"/>
          </w:tcPr>
          <w:p w14:paraId="7C3367B4" w14:textId="77777777" w:rsidR="00646865" w:rsidRPr="00587B14" w:rsidRDefault="00646865" w:rsidP="00DA08B0">
            <w:pPr>
              <w:rPr>
                <w:color w:val="000000" w:themeColor="text1"/>
              </w:rPr>
            </w:pPr>
            <w:r w:rsidRPr="00587B14">
              <w:rPr>
                <w:color w:val="000000" w:themeColor="text1"/>
              </w:rPr>
              <w:t xml:space="preserve">Reality </w:t>
            </w:r>
          </w:p>
          <w:p w14:paraId="3725B70E" w14:textId="77777777" w:rsidR="00587B14" w:rsidRPr="00587B14" w:rsidRDefault="00587B14" w:rsidP="00DA08B0">
            <w:pPr>
              <w:rPr>
                <w:color w:val="000000" w:themeColor="text1"/>
              </w:rPr>
            </w:pPr>
          </w:p>
          <w:p w14:paraId="12674676" w14:textId="2D2CB849" w:rsidR="00587B14" w:rsidRPr="00587B14" w:rsidRDefault="00587B14" w:rsidP="00DA08B0">
            <w:pPr>
              <w:rPr>
                <w:color w:val="000000" w:themeColor="text1"/>
              </w:rPr>
            </w:pPr>
            <w:r w:rsidRPr="00587B14">
              <w:rPr>
                <w:color w:val="000000" w:themeColor="text1"/>
              </w:rPr>
              <w:t xml:space="preserve">Understaffed. </w:t>
            </w:r>
          </w:p>
        </w:tc>
        <w:tc>
          <w:tcPr>
            <w:tcW w:w="4675" w:type="dxa"/>
          </w:tcPr>
          <w:p w14:paraId="6B0B8A89" w14:textId="106C9739" w:rsidR="00646865" w:rsidRPr="00587B14" w:rsidRDefault="00646865" w:rsidP="00DA08B0">
            <w:pPr>
              <w:rPr>
                <w:color w:val="000000" w:themeColor="text1"/>
              </w:rPr>
            </w:pPr>
            <w:r w:rsidRPr="00587B14">
              <w:rPr>
                <w:color w:val="000000" w:themeColor="text1"/>
              </w:rPr>
              <w:t xml:space="preserve">After understanding Tanya’s goal. I have observed her working pattern and it seems she is understaffed and </w:t>
            </w:r>
            <w:proofErr w:type="spellStart"/>
            <w:proofErr w:type="gramStart"/>
            <w:r w:rsidRPr="00587B14">
              <w:rPr>
                <w:color w:val="000000" w:themeColor="text1"/>
              </w:rPr>
              <w:t>cant</w:t>
            </w:r>
            <w:proofErr w:type="spellEnd"/>
            <w:proofErr w:type="gramEnd"/>
            <w:r w:rsidRPr="00587B14">
              <w:rPr>
                <w:color w:val="000000" w:themeColor="text1"/>
              </w:rPr>
              <w:t xml:space="preserve"> keep up with the demand she is facing in the company. </w:t>
            </w:r>
          </w:p>
          <w:p w14:paraId="748CE788" w14:textId="77777777" w:rsidR="00646865" w:rsidRPr="00587B14" w:rsidRDefault="00646865" w:rsidP="00DA08B0">
            <w:pPr>
              <w:rPr>
                <w:color w:val="000000" w:themeColor="text1"/>
              </w:rPr>
            </w:pPr>
          </w:p>
          <w:p w14:paraId="4CFC2CA9" w14:textId="77777777" w:rsidR="00646865" w:rsidRPr="00587B14" w:rsidRDefault="00646865" w:rsidP="00DA08B0">
            <w:pPr>
              <w:rPr>
                <w:color w:val="000000" w:themeColor="text1"/>
              </w:rPr>
            </w:pPr>
          </w:p>
          <w:p w14:paraId="1883AD49" w14:textId="77777777" w:rsidR="00646865" w:rsidRPr="00587B14" w:rsidRDefault="00646865" w:rsidP="00DA08B0">
            <w:pPr>
              <w:rPr>
                <w:color w:val="000000" w:themeColor="text1"/>
              </w:rPr>
            </w:pPr>
          </w:p>
          <w:p w14:paraId="1F06CC73" w14:textId="014A3FF1" w:rsidR="00646865" w:rsidRPr="00587B14" w:rsidRDefault="00646865" w:rsidP="00DA08B0">
            <w:pPr>
              <w:rPr>
                <w:color w:val="000000" w:themeColor="text1"/>
              </w:rPr>
            </w:pPr>
          </w:p>
        </w:tc>
      </w:tr>
      <w:tr w:rsidR="00646865" w14:paraId="510C0F5A" w14:textId="77777777" w:rsidTr="00646865">
        <w:tc>
          <w:tcPr>
            <w:tcW w:w="4675" w:type="dxa"/>
          </w:tcPr>
          <w:p w14:paraId="5BC2ADBF" w14:textId="77777777" w:rsidR="00587B14" w:rsidRPr="00587B14" w:rsidRDefault="00646865" w:rsidP="00DA08B0">
            <w:pPr>
              <w:rPr>
                <w:color w:val="000000" w:themeColor="text1"/>
              </w:rPr>
            </w:pPr>
            <w:r w:rsidRPr="00587B14">
              <w:rPr>
                <w:color w:val="000000" w:themeColor="text1"/>
              </w:rPr>
              <w:t>Obstacles</w:t>
            </w:r>
          </w:p>
          <w:p w14:paraId="7D050654" w14:textId="77777777" w:rsidR="00587B14" w:rsidRPr="00587B14" w:rsidRDefault="00587B14" w:rsidP="00DA08B0">
            <w:pPr>
              <w:rPr>
                <w:color w:val="000000" w:themeColor="text1"/>
              </w:rPr>
            </w:pPr>
          </w:p>
          <w:p w14:paraId="49227C2E" w14:textId="77777777" w:rsidR="00587B14" w:rsidRPr="00587B14" w:rsidRDefault="00587B14" w:rsidP="00DA08B0">
            <w:pPr>
              <w:rPr>
                <w:color w:val="000000" w:themeColor="text1"/>
              </w:rPr>
            </w:pPr>
            <w:proofErr w:type="gramStart"/>
            <w:r w:rsidRPr="00587B14">
              <w:rPr>
                <w:color w:val="000000" w:themeColor="text1"/>
              </w:rPr>
              <w:t>Under staffed</w:t>
            </w:r>
            <w:proofErr w:type="gramEnd"/>
            <w:r w:rsidRPr="00587B14">
              <w:rPr>
                <w:color w:val="000000" w:themeColor="text1"/>
              </w:rPr>
              <w:t>.</w:t>
            </w:r>
          </w:p>
          <w:p w14:paraId="47E754F3" w14:textId="77777777" w:rsidR="00587B14" w:rsidRPr="00587B14" w:rsidRDefault="00587B14" w:rsidP="00DA08B0">
            <w:pPr>
              <w:rPr>
                <w:color w:val="000000" w:themeColor="text1"/>
              </w:rPr>
            </w:pPr>
          </w:p>
          <w:p w14:paraId="7D5997A6" w14:textId="0963FBD2" w:rsidR="00646865" w:rsidRPr="00587B14" w:rsidRDefault="00587B14" w:rsidP="00DA08B0">
            <w:pPr>
              <w:rPr>
                <w:color w:val="000000" w:themeColor="text1"/>
              </w:rPr>
            </w:pPr>
            <w:r w:rsidRPr="00587B14">
              <w:rPr>
                <w:color w:val="000000" w:themeColor="text1"/>
              </w:rPr>
              <w:t xml:space="preserve">Too much </w:t>
            </w:r>
            <w:proofErr w:type="gramStart"/>
            <w:r w:rsidRPr="00587B14">
              <w:rPr>
                <w:color w:val="000000" w:themeColor="text1"/>
              </w:rPr>
              <w:t>work load</w:t>
            </w:r>
            <w:proofErr w:type="gramEnd"/>
            <w:r w:rsidRPr="00587B14">
              <w:rPr>
                <w:color w:val="000000" w:themeColor="text1"/>
              </w:rPr>
              <w:t xml:space="preserve"> for Tanya. </w:t>
            </w:r>
            <w:r w:rsidR="00646865" w:rsidRPr="00587B14">
              <w:rPr>
                <w:color w:val="000000" w:themeColor="text1"/>
              </w:rPr>
              <w:t xml:space="preserve"> </w:t>
            </w:r>
          </w:p>
        </w:tc>
        <w:tc>
          <w:tcPr>
            <w:tcW w:w="4675" w:type="dxa"/>
          </w:tcPr>
          <w:p w14:paraId="76AFAA41" w14:textId="1346E22A" w:rsidR="00646865" w:rsidRPr="00587B14" w:rsidRDefault="00646865" w:rsidP="00DA08B0">
            <w:pPr>
              <w:rPr>
                <w:color w:val="000000" w:themeColor="text1"/>
              </w:rPr>
            </w:pPr>
            <w:r w:rsidRPr="00587B14">
              <w:rPr>
                <w:color w:val="000000" w:themeColor="text1"/>
              </w:rPr>
              <w:t xml:space="preserve">We need to employ someone new on her team </w:t>
            </w:r>
            <w:r w:rsidR="00587B14" w:rsidRPr="00587B14">
              <w:rPr>
                <w:color w:val="000000" w:themeColor="text1"/>
              </w:rPr>
              <w:t>for</w:t>
            </w:r>
            <w:r w:rsidRPr="00587B14">
              <w:rPr>
                <w:color w:val="000000" w:themeColor="text1"/>
              </w:rPr>
              <w:t xml:space="preserve"> her stress levels to reduce, and workload reduced. </w:t>
            </w:r>
          </w:p>
          <w:p w14:paraId="3385AE57" w14:textId="2A7E1267" w:rsidR="00646865" w:rsidRPr="00587B14" w:rsidRDefault="00646865" w:rsidP="00DA08B0">
            <w:pPr>
              <w:rPr>
                <w:color w:val="000000" w:themeColor="text1"/>
              </w:rPr>
            </w:pPr>
          </w:p>
          <w:p w14:paraId="4194C83E" w14:textId="4EE2C7B1" w:rsidR="00646865" w:rsidRPr="00587B14" w:rsidRDefault="00646865" w:rsidP="00DA08B0">
            <w:pPr>
              <w:rPr>
                <w:color w:val="000000" w:themeColor="text1"/>
              </w:rPr>
            </w:pPr>
            <w:r w:rsidRPr="00587B14">
              <w:rPr>
                <w:color w:val="000000" w:themeColor="text1"/>
              </w:rPr>
              <w:t xml:space="preserve">We will need to train a new member of staff for </w:t>
            </w:r>
            <w:r w:rsidR="00587B14" w:rsidRPr="00587B14">
              <w:rPr>
                <w:color w:val="000000" w:themeColor="text1"/>
              </w:rPr>
              <w:t xml:space="preserve">two months until we know that member of staff is fully trained. </w:t>
            </w:r>
          </w:p>
          <w:p w14:paraId="6D13A9CA" w14:textId="77777777" w:rsidR="00587B14" w:rsidRPr="00587B14" w:rsidRDefault="00587B14" w:rsidP="00DA08B0">
            <w:pPr>
              <w:rPr>
                <w:color w:val="000000" w:themeColor="text1"/>
              </w:rPr>
            </w:pPr>
          </w:p>
          <w:p w14:paraId="05A9AC2E" w14:textId="77777777" w:rsidR="00646865" w:rsidRPr="00587B14" w:rsidRDefault="00646865" w:rsidP="00DA08B0">
            <w:pPr>
              <w:rPr>
                <w:color w:val="000000" w:themeColor="text1"/>
              </w:rPr>
            </w:pPr>
          </w:p>
          <w:p w14:paraId="65D091C5" w14:textId="77777777" w:rsidR="00646865" w:rsidRPr="00587B14" w:rsidRDefault="00646865" w:rsidP="00DA08B0">
            <w:pPr>
              <w:rPr>
                <w:color w:val="000000" w:themeColor="text1"/>
              </w:rPr>
            </w:pPr>
          </w:p>
          <w:p w14:paraId="5FEDD1FE" w14:textId="77777777" w:rsidR="00646865" w:rsidRPr="00587B14" w:rsidRDefault="00646865" w:rsidP="00DA08B0">
            <w:pPr>
              <w:rPr>
                <w:color w:val="000000" w:themeColor="text1"/>
              </w:rPr>
            </w:pPr>
          </w:p>
          <w:p w14:paraId="621E0501" w14:textId="77777777" w:rsidR="00646865" w:rsidRPr="00587B14" w:rsidRDefault="00646865" w:rsidP="00DA08B0">
            <w:pPr>
              <w:rPr>
                <w:color w:val="000000" w:themeColor="text1"/>
              </w:rPr>
            </w:pPr>
          </w:p>
          <w:p w14:paraId="711BC2C6" w14:textId="419DE9C5" w:rsidR="00646865" w:rsidRPr="00587B14" w:rsidRDefault="00646865" w:rsidP="00DA08B0">
            <w:pPr>
              <w:rPr>
                <w:color w:val="000000" w:themeColor="text1"/>
              </w:rPr>
            </w:pPr>
          </w:p>
        </w:tc>
      </w:tr>
      <w:tr w:rsidR="00646865" w14:paraId="72E1B683" w14:textId="77777777" w:rsidTr="00646865">
        <w:tc>
          <w:tcPr>
            <w:tcW w:w="4675" w:type="dxa"/>
          </w:tcPr>
          <w:p w14:paraId="3DE35E47" w14:textId="77777777" w:rsidR="00587B14" w:rsidRPr="00587B14" w:rsidRDefault="00646865" w:rsidP="00DA08B0">
            <w:pPr>
              <w:rPr>
                <w:color w:val="000000" w:themeColor="text1"/>
              </w:rPr>
            </w:pPr>
            <w:r w:rsidRPr="00587B14">
              <w:rPr>
                <w:color w:val="000000" w:themeColor="text1"/>
              </w:rPr>
              <w:t>Way forward</w:t>
            </w:r>
          </w:p>
          <w:p w14:paraId="02F00901" w14:textId="77777777" w:rsidR="00587B14" w:rsidRPr="00587B14" w:rsidRDefault="00587B14" w:rsidP="00DA08B0">
            <w:pPr>
              <w:rPr>
                <w:color w:val="000000" w:themeColor="text1"/>
              </w:rPr>
            </w:pPr>
          </w:p>
          <w:p w14:paraId="33A9A9B3" w14:textId="77777777" w:rsidR="00587B14" w:rsidRPr="00587B14" w:rsidRDefault="00587B14" w:rsidP="00DA08B0">
            <w:pPr>
              <w:rPr>
                <w:color w:val="000000" w:themeColor="text1"/>
              </w:rPr>
            </w:pPr>
            <w:r w:rsidRPr="00587B14">
              <w:rPr>
                <w:color w:val="000000" w:themeColor="text1"/>
              </w:rPr>
              <w:t xml:space="preserve">More staff on department. </w:t>
            </w:r>
          </w:p>
          <w:p w14:paraId="41574EA5" w14:textId="77777777" w:rsidR="00587B14" w:rsidRPr="00587B14" w:rsidRDefault="00587B14" w:rsidP="00DA08B0">
            <w:pPr>
              <w:rPr>
                <w:color w:val="000000" w:themeColor="text1"/>
              </w:rPr>
            </w:pPr>
          </w:p>
          <w:p w14:paraId="53B69D8C" w14:textId="77777777" w:rsidR="00587B14" w:rsidRPr="00587B14" w:rsidRDefault="00587B14" w:rsidP="00DA08B0">
            <w:pPr>
              <w:rPr>
                <w:color w:val="000000" w:themeColor="text1"/>
              </w:rPr>
            </w:pPr>
            <w:r w:rsidRPr="00587B14">
              <w:rPr>
                <w:color w:val="000000" w:themeColor="text1"/>
              </w:rPr>
              <w:t xml:space="preserve">Can keep up with demand. </w:t>
            </w:r>
          </w:p>
          <w:p w14:paraId="2F4A3EA0" w14:textId="77777777" w:rsidR="00587B14" w:rsidRPr="00587B14" w:rsidRDefault="00587B14" w:rsidP="00DA08B0">
            <w:pPr>
              <w:rPr>
                <w:color w:val="000000" w:themeColor="text1"/>
              </w:rPr>
            </w:pPr>
          </w:p>
          <w:p w14:paraId="54702090" w14:textId="77777777" w:rsidR="00587B14" w:rsidRPr="00587B14" w:rsidRDefault="00587B14" w:rsidP="00DA08B0">
            <w:pPr>
              <w:rPr>
                <w:color w:val="000000" w:themeColor="text1"/>
              </w:rPr>
            </w:pPr>
            <w:r w:rsidRPr="00587B14">
              <w:rPr>
                <w:color w:val="000000" w:themeColor="text1"/>
              </w:rPr>
              <w:t xml:space="preserve">Better product knowledge. </w:t>
            </w:r>
          </w:p>
          <w:p w14:paraId="05B5D9C6" w14:textId="77777777" w:rsidR="00587B14" w:rsidRPr="00587B14" w:rsidRDefault="00587B14" w:rsidP="00DA08B0">
            <w:pPr>
              <w:rPr>
                <w:color w:val="000000" w:themeColor="text1"/>
              </w:rPr>
            </w:pPr>
          </w:p>
          <w:p w14:paraId="56B5DF6A" w14:textId="6A7385AD" w:rsidR="00646865" w:rsidRPr="00587B14" w:rsidRDefault="00587B14" w:rsidP="00DA08B0">
            <w:pPr>
              <w:rPr>
                <w:color w:val="000000" w:themeColor="text1"/>
              </w:rPr>
            </w:pPr>
            <w:r w:rsidRPr="00587B14">
              <w:rPr>
                <w:color w:val="000000" w:themeColor="text1"/>
              </w:rPr>
              <w:t xml:space="preserve">Higher sales. </w:t>
            </w:r>
            <w:r w:rsidR="00646865" w:rsidRPr="00587B14">
              <w:rPr>
                <w:color w:val="000000" w:themeColor="text1"/>
              </w:rPr>
              <w:t xml:space="preserve"> </w:t>
            </w:r>
          </w:p>
        </w:tc>
        <w:tc>
          <w:tcPr>
            <w:tcW w:w="4675" w:type="dxa"/>
          </w:tcPr>
          <w:p w14:paraId="22880E1C" w14:textId="3F4B1CBB" w:rsidR="00646865" w:rsidRPr="00587B14" w:rsidRDefault="00587B14" w:rsidP="00DA08B0">
            <w:pPr>
              <w:rPr>
                <w:color w:val="000000" w:themeColor="text1"/>
              </w:rPr>
            </w:pPr>
            <w:r w:rsidRPr="00587B14">
              <w:rPr>
                <w:color w:val="000000" w:themeColor="text1"/>
              </w:rPr>
              <w:t xml:space="preserve">Once the new member of staff is trained, Tanya will meet with companies that supply our product. </w:t>
            </w:r>
          </w:p>
          <w:p w14:paraId="766F5E72" w14:textId="6CDC34C2" w:rsidR="00587B14" w:rsidRPr="00587B14" w:rsidRDefault="00587B14" w:rsidP="00DA08B0">
            <w:pPr>
              <w:rPr>
                <w:color w:val="000000" w:themeColor="text1"/>
              </w:rPr>
            </w:pPr>
          </w:p>
          <w:p w14:paraId="56E0DA6E" w14:textId="6A9800FC" w:rsidR="00587B14" w:rsidRPr="00587B14" w:rsidRDefault="00587B14" w:rsidP="00DA08B0">
            <w:pPr>
              <w:rPr>
                <w:color w:val="000000" w:themeColor="text1"/>
              </w:rPr>
            </w:pPr>
            <w:r w:rsidRPr="00587B14">
              <w:rPr>
                <w:color w:val="000000" w:themeColor="text1"/>
              </w:rPr>
              <w:t xml:space="preserve">In turn, more revenue will come to the company. </w:t>
            </w:r>
          </w:p>
          <w:p w14:paraId="400A7BFB" w14:textId="77777777" w:rsidR="00587B14" w:rsidRPr="00587B14" w:rsidRDefault="00587B14" w:rsidP="00DA08B0">
            <w:pPr>
              <w:rPr>
                <w:color w:val="000000" w:themeColor="text1"/>
              </w:rPr>
            </w:pPr>
          </w:p>
          <w:p w14:paraId="44CB9DB4" w14:textId="77777777" w:rsidR="00587B14" w:rsidRPr="00587B14" w:rsidRDefault="00587B14" w:rsidP="00DA08B0">
            <w:pPr>
              <w:rPr>
                <w:color w:val="000000" w:themeColor="text1"/>
              </w:rPr>
            </w:pPr>
          </w:p>
          <w:p w14:paraId="5CEE465C" w14:textId="77777777" w:rsidR="00587B14" w:rsidRPr="00587B14" w:rsidRDefault="00587B14" w:rsidP="00DA08B0">
            <w:pPr>
              <w:rPr>
                <w:color w:val="000000" w:themeColor="text1"/>
              </w:rPr>
            </w:pPr>
          </w:p>
          <w:p w14:paraId="06FD57DF" w14:textId="77777777" w:rsidR="00587B14" w:rsidRPr="00587B14" w:rsidRDefault="00587B14" w:rsidP="00DA08B0">
            <w:pPr>
              <w:rPr>
                <w:color w:val="000000" w:themeColor="text1"/>
              </w:rPr>
            </w:pPr>
          </w:p>
          <w:p w14:paraId="436FF6F6" w14:textId="77777777" w:rsidR="00587B14" w:rsidRPr="00587B14" w:rsidRDefault="00587B14" w:rsidP="00DA08B0">
            <w:pPr>
              <w:rPr>
                <w:color w:val="000000" w:themeColor="text1"/>
              </w:rPr>
            </w:pPr>
          </w:p>
          <w:p w14:paraId="1A48B8AE" w14:textId="4020BFEE" w:rsidR="00587B14" w:rsidRPr="00587B14" w:rsidRDefault="00587B14" w:rsidP="00DA08B0">
            <w:pPr>
              <w:rPr>
                <w:color w:val="000000" w:themeColor="text1"/>
              </w:rPr>
            </w:pPr>
          </w:p>
        </w:tc>
      </w:tr>
    </w:tbl>
    <w:p w14:paraId="44448C2B" w14:textId="77777777" w:rsidR="00646865" w:rsidRPr="002646A9" w:rsidRDefault="00646865" w:rsidP="00DA08B0">
      <w:pPr>
        <w:rPr>
          <w:color w:val="5B9BD5" w:themeColor="accent1"/>
        </w:rPr>
      </w:pPr>
    </w:p>
    <w:sectPr w:rsidR="00646865" w:rsidRPr="002646A9"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45ECD"/>
    <w:multiLevelType w:val="hybridMultilevel"/>
    <w:tmpl w:val="3EFA7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747BF5"/>
    <w:multiLevelType w:val="hybridMultilevel"/>
    <w:tmpl w:val="F1501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3B05C4"/>
    <w:multiLevelType w:val="multilevel"/>
    <w:tmpl w:val="D53CFB3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E646FD"/>
    <w:multiLevelType w:val="multilevel"/>
    <w:tmpl w:val="1F28C5AC"/>
    <w:lvl w:ilvl="0">
      <w:start w:val="1"/>
      <w:numFmt w:val="decimal"/>
      <w:lvlText w:val="%1."/>
      <w:lvlJc w:val="left"/>
      <w:pPr>
        <w:ind w:left="400" w:hanging="400"/>
      </w:pPr>
      <w:rPr>
        <w:rFonts w:hint="default"/>
      </w:rPr>
    </w:lvl>
    <w:lvl w:ilvl="1">
      <w:start w:val="2"/>
      <w:numFmt w:val="decimal"/>
      <w:lvlText w:val="%1.%2."/>
      <w:lvlJc w:val="left"/>
      <w:pPr>
        <w:ind w:left="1120" w:hanging="720"/>
      </w:pPr>
      <w:rPr>
        <w:rFonts w:hint="default"/>
      </w:rPr>
    </w:lvl>
    <w:lvl w:ilvl="2">
      <w:start w:val="1"/>
      <w:numFmt w:val="decimal"/>
      <w:lvlText w:val="%1.%2.%3."/>
      <w:lvlJc w:val="left"/>
      <w:pPr>
        <w:ind w:left="1520" w:hanging="720"/>
      </w:pPr>
      <w:rPr>
        <w:rFonts w:hint="default"/>
      </w:rPr>
    </w:lvl>
    <w:lvl w:ilvl="3">
      <w:start w:val="1"/>
      <w:numFmt w:val="decimal"/>
      <w:lvlText w:val="%1.%2.%3.%4."/>
      <w:lvlJc w:val="left"/>
      <w:pPr>
        <w:ind w:left="2280" w:hanging="1080"/>
      </w:pPr>
      <w:rPr>
        <w:rFonts w:hint="default"/>
      </w:rPr>
    </w:lvl>
    <w:lvl w:ilvl="4">
      <w:start w:val="1"/>
      <w:numFmt w:val="decimal"/>
      <w:lvlText w:val="%1.%2.%3.%4.%5."/>
      <w:lvlJc w:val="left"/>
      <w:pPr>
        <w:ind w:left="2680" w:hanging="1080"/>
      </w:pPr>
      <w:rPr>
        <w:rFonts w:hint="default"/>
      </w:rPr>
    </w:lvl>
    <w:lvl w:ilvl="5">
      <w:start w:val="1"/>
      <w:numFmt w:val="decimal"/>
      <w:lvlText w:val="%1.%2.%3.%4.%5.%6."/>
      <w:lvlJc w:val="left"/>
      <w:pPr>
        <w:ind w:left="3440" w:hanging="1440"/>
      </w:pPr>
      <w:rPr>
        <w:rFonts w:hint="default"/>
      </w:rPr>
    </w:lvl>
    <w:lvl w:ilvl="6">
      <w:start w:val="1"/>
      <w:numFmt w:val="decimal"/>
      <w:lvlText w:val="%1.%2.%3.%4.%5.%6.%7."/>
      <w:lvlJc w:val="left"/>
      <w:pPr>
        <w:ind w:left="3840" w:hanging="1440"/>
      </w:pPr>
      <w:rPr>
        <w:rFonts w:hint="default"/>
      </w:rPr>
    </w:lvl>
    <w:lvl w:ilvl="7">
      <w:start w:val="1"/>
      <w:numFmt w:val="decimal"/>
      <w:lvlText w:val="%1.%2.%3.%4.%5.%6.%7.%8."/>
      <w:lvlJc w:val="left"/>
      <w:pPr>
        <w:ind w:left="4600" w:hanging="1800"/>
      </w:pPr>
      <w:rPr>
        <w:rFonts w:hint="default"/>
      </w:rPr>
    </w:lvl>
    <w:lvl w:ilvl="8">
      <w:start w:val="1"/>
      <w:numFmt w:val="decimal"/>
      <w:lvlText w:val="%1.%2.%3.%4.%5.%6.%7.%8.%9."/>
      <w:lvlJc w:val="left"/>
      <w:pPr>
        <w:ind w:left="5360" w:hanging="2160"/>
      </w:pPr>
      <w:rPr>
        <w:rFonts w:hint="default"/>
      </w:rPr>
    </w:lvl>
  </w:abstractNum>
  <w:abstractNum w:abstractNumId="10" w15:restartNumberingAfterBreak="0">
    <w:nsid w:val="47EE479C"/>
    <w:multiLevelType w:val="hybridMultilevel"/>
    <w:tmpl w:val="C7989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51C4A92"/>
    <w:multiLevelType w:val="multilevel"/>
    <w:tmpl w:val="2D72D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6E44093"/>
    <w:multiLevelType w:val="hybridMultilevel"/>
    <w:tmpl w:val="23E2F828"/>
    <w:lvl w:ilvl="0" w:tplc="0809000F">
      <w:start w:val="1"/>
      <w:numFmt w:val="decimal"/>
      <w:lvlText w:val="%1."/>
      <w:lvlJc w:val="left"/>
      <w:pPr>
        <w:tabs>
          <w:tab w:val="num" w:pos="1440"/>
        </w:tabs>
        <w:ind w:left="1440" w:hanging="360"/>
      </w:pPr>
      <w:rPr>
        <w:rFonts w:hint="default"/>
      </w:rPr>
    </w:lvl>
    <w:lvl w:ilvl="1" w:tplc="A72A709C" w:tentative="1">
      <w:start w:val="1"/>
      <w:numFmt w:val="bullet"/>
      <w:lvlText w:val="•"/>
      <w:lvlJc w:val="left"/>
      <w:pPr>
        <w:tabs>
          <w:tab w:val="num" w:pos="2160"/>
        </w:tabs>
        <w:ind w:left="2160" w:hanging="360"/>
      </w:pPr>
      <w:rPr>
        <w:rFonts w:ascii="Arial" w:hAnsi="Arial" w:hint="default"/>
      </w:rPr>
    </w:lvl>
    <w:lvl w:ilvl="2" w:tplc="9FD422F4" w:tentative="1">
      <w:start w:val="1"/>
      <w:numFmt w:val="bullet"/>
      <w:lvlText w:val="•"/>
      <w:lvlJc w:val="left"/>
      <w:pPr>
        <w:tabs>
          <w:tab w:val="num" w:pos="2880"/>
        </w:tabs>
        <w:ind w:left="2880" w:hanging="360"/>
      </w:pPr>
      <w:rPr>
        <w:rFonts w:ascii="Arial" w:hAnsi="Arial" w:hint="default"/>
      </w:rPr>
    </w:lvl>
    <w:lvl w:ilvl="3" w:tplc="3B823A58" w:tentative="1">
      <w:start w:val="1"/>
      <w:numFmt w:val="bullet"/>
      <w:lvlText w:val="•"/>
      <w:lvlJc w:val="left"/>
      <w:pPr>
        <w:tabs>
          <w:tab w:val="num" w:pos="3600"/>
        </w:tabs>
        <w:ind w:left="3600" w:hanging="360"/>
      </w:pPr>
      <w:rPr>
        <w:rFonts w:ascii="Arial" w:hAnsi="Arial" w:hint="default"/>
      </w:rPr>
    </w:lvl>
    <w:lvl w:ilvl="4" w:tplc="CFB874E6" w:tentative="1">
      <w:start w:val="1"/>
      <w:numFmt w:val="bullet"/>
      <w:lvlText w:val="•"/>
      <w:lvlJc w:val="left"/>
      <w:pPr>
        <w:tabs>
          <w:tab w:val="num" w:pos="4320"/>
        </w:tabs>
        <w:ind w:left="4320" w:hanging="360"/>
      </w:pPr>
      <w:rPr>
        <w:rFonts w:ascii="Arial" w:hAnsi="Arial" w:hint="default"/>
      </w:rPr>
    </w:lvl>
    <w:lvl w:ilvl="5" w:tplc="242AA0A8" w:tentative="1">
      <w:start w:val="1"/>
      <w:numFmt w:val="bullet"/>
      <w:lvlText w:val="•"/>
      <w:lvlJc w:val="left"/>
      <w:pPr>
        <w:tabs>
          <w:tab w:val="num" w:pos="5040"/>
        </w:tabs>
        <w:ind w:left="5040" w:hanging="360"/>
      </w:pPr>
      <w:rPr>
        <w:rFonts w:ascii="Arial" w:hAnsi="Arial" w:hint="default"/>
      </w:rPr>
    </w:lvl>
    <w:lvl w:ilvl="6" w:tplc="CFA0B7D4" w:tentative="1">
      <w:start w:val="1"/>
      <w:numFmt w:val="bullet"/>
      <w:lvlText w:val="•"/>
      <w:lvlJc w:val="left"/>
      <w:pPr>
        <w:tabs>
          <w:tab w:val="num" w:pos="5760"/>
        </w:tabs>
        <w:ind w:left="5760" w:hanging="360"/>
      </w:pPr>
      <w:rPr>
        <w:rFonts w:ascii="Arial" w:hAnsi="Arial" w:hint="default"/>
      </w:rPr>
    </w:lvl>
    <w:lvl w:ilvl="7" w:tplc="CB9CD34C" w:tentative="1">
      <w:start w:val="1"/>
      <w:numFmt w:val="bullet"/>
      <w:lvlText w:val="•"/>
      <w:lvlJc w:val="left"/>
      <w:pPr>
        <w:tabs>
          <w:tab w:val="num" w:pos="6480"/>
        </w:tabs>
        <w:ind w:left="6480" w:hanging="360"/>
      </w:pPr>
      <w:rPr>
        <w:rFonts w:ascii="Arial" w:hAnsi="Arial" w:hint="default"/>
      </w:rPr>
    </w:lvl>
    <w:lvl w:ilvl="8" w:tplc="BB40F8EA" w:tentative="1">
      <w:start w:val="1"/>
      <w:numFmt w:val="bullet"/>
      <w:lvlText w:val="•"/>
      <w:lvlJc w:val="left"/>
      <w:pPr>
        <w:tabs>
          <w:tab w:val="num" w:pos="7200"/>
        </w:tabs>
        <w:ind w:left="7200" w:hanging="360"/>
      </w:pPr>
      <w:rPr>
        <w:rFonts w:ascii="Arial" w:hAnsi="Arial" w:hint="default"/>
      </w:rPr>
    </w:lvl>
  </w:abstractNum>
  <w:abstractNum w:abstractNumId="15" w15:restartNumberingAfterBreak="0">
    <w:nsid w:val="592824E7"/>
    <w:multiLevelType w:val="multilevel"/>
    <w:tmpl w:val="CC6AAA7A"/>
    <w:lvl w:ilvl="0">
      <w:start w:val="1"/>
      <w:numFmt w:val="decimal"/>
      <w:lvlText w:val="%1."/>
      <w:lvlJc w:val="left"/>
      <w:pPr>
        <w:ind w:left="400" w:hanging="40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7"/>
  </w:num>
  <w:num w:numId="3">
    <w:abstractNumId w:val="6"/>
  </w:num>
  <w:num w:numId="4">
    <w:abstractNumId w:val="12"/>
  </w:num>
  <w:num w:numId="5">
    <w:abstractNumId w:val="4"/>
  </w:num>
  <w:num w:numId="6">
    <w:abstractNumId w:val="7"/>
  </w:num>
  <w:num w:numId="7">
    <w:abstractNumId w:val="2"/>
  </w:num>
  <w:num w:numId="8">
    <w:abstractNumId w:val="19"/>
  </w:num>
  <w:num w:numId="9">
    <w:abstractNumId w:val="11"/>
  </w:num>
  <w:num w:numId="10">
    <w:abstractNumId w:val="18"/>
  </w:num>
  <w:num w:numId="11">
    <w:abstractNumId w:val="16"/>
  </w:num>
  <w:num w:numId="12">
    <w:abstractNumId w:val="5"/>
  </w:num>
  <w:num w:numId="13">
    <w:abstractNumId w:val="10"/>
  </w:num>
  <w:num w:numId="14">
    <w:abstractNumId w:val="0"/>
  </w:num>
  <w:num w:numId="15">
    <w:abstractNumId w:val="3"/>
  </w:num>
  <w:num w:numId="16">
    <w:abstractNumId w:val="1"/>
  </w:num>
  <w:num w:numId="17">
    <w:abstractNumId w:val="13"/>
  </w:num>
  <w:num w:numId="18">
    <w:abstractNumId w:val="9"/>
  </w:num>
  <w:num w:numId="19">
    <w:abstractNumId w:val="15"/>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6992"/>
    <w:rsid w:val="000178FF"/>
    <w:rsid w:val="0003396A"/>
    <w:rsid w:val="00034AA9"/>
    <w:rsid w:val="000406A2"/>
    <w:rsid w:val="00045C47"/>
    <w:rsid w:val="000578CE"/>
    <w:rsid w:val="0006008A"/>
    <w:rsid w:val="00062383"/>
    <w:rsid w:val="000676AE"/>
    <w:rsid w:val="000A4B7F"/>
    <w:rsid w:val="000A61C9"/>
    <w:rsid w:val="000A7A28"/>
    <w:rsid w:val="000C5E1B"/>
    <w:rsid w:val="000D2086"/>
    <w:rsid w:val="000D467F"/>
    <w:rsid w:val="001130F2"/>
    <w:rsid w:val="0013022B"/>
    <w:rsid w:val="0013677E"/>
    <w:rsid w:val="0015027C"/>
    <w:rsid w:val="00171357"/>
    <w:rsid w:val="001828EE"/>
    <w:rsid w:val="001836B1"/>
    <w:rsid w:val="001F5437"/>
    <w:rsid w:val="002049FE"/>
    <w:rsid w:val="0021380A"/>
    <w:rsid w:val="002336C2"/>
    <w:rsid w:val="00252E68"/>
    <w:rsid w:val="00255FC4"/>
    <w:rsid w:val="002646A9"/>
    <w:rsid w:val="0026727A"/>
    <w:rsid w:val="00276A31"/>
    <w:rsid w:val="00284720"/>
    <w:rsid w:val="00284AFF"/>
    <w:rsid w:val="00285D09"/>
    <w:rsid w:val="00295753"/>
    <w:rsid w:val="00296FAF"/>
    <w:rsid w:val="002A7F93"/>
    <w:rsid w:val="002C4CAC"/>
    <w:rsid w:val="0030173B"/>
    <w:rsid w:val="0030202B"/>
    <w:rsid w:val="0030320F"/>
    <w:rsid w:val="00322C2E"/>
    <w:rsid w:val="00326107"/>
    <w:rsid w:val="00331B7F"/>
    <w:rsid w:val="00355966"/>
    <w:rsid w:val="00383A00"/>
    <w:rsid w:val="003860FB"/>
    <w:rsid w:val="00391011"/>
    <w:rsid w:val="003B602D"/>
    <w:rsid w:val="003C3B33"/>
    <w:rsid w:val="003C4A80"/>
    <w:rsid w:val="003D34E8"/>
    <w:rsid w:val="003F64EA"/>
    <w:rsid w:val="003F69D6"/>
    <w:rsid w:val="0041201E"/>
    <w:rsid w:val="00430DD1"/>
    <w:rsid w:val="004439D2"/>
    <w:rsid w:val="0046229B"/>
    <w:rsid w:val="00476908"/>
    <w:rsid w:val="00481CB5"/>
    <w:rsid w:val="00490D83"/>
    <w:rsid w:val="004F03CD"/>
    <w:rsid w:val="0051013F"/>
    <w:rsid w:val="00513050"/>
    <w:rsid w:val="005225BF"/>
    <w:rsid w:val="00523780"/>
    <w:rsid w:val="00527A36"/>
    <w:rsid w:val="00556364"/>
    <w:rsid w:val="00560CC6"/>
    <w:rsid w:val="00572259"/>
    <w:rsid w:val="00586056"/>
    <w:rsid w:val="00587B14"/>
    <w:rsid w:val="00590AC2"/>
    <w:rsid w:val="0059562E"/>
    <w:rsid w:val="005A3925"/>
    <w:rsid w:val="005D5E30"/>
    <w:rsid w:val="0062432C"/>
    <w:rsid w:val="0062657F"/>
    <w:rsid w:val="00631B7C"/>
    <w:rsid w:val="00634AE8"/>
    <w:rsid w:val="00646865"/>
    <w:rsid w:val="00670D2E"/>
    <w:rsid w:val="00671CBC"/>
    <w:rsid w:val="00677ADE"/>
    <w:rsid w:val="006B2157"/>
    <w:rsid w:val="006C295B"/>
    <w:rsid w:val="006D399A"/>
    <w:rsid w:val="006E10AC"/>
    <w:rsid w:val="006E6FE8"/>
    <w:rsid w:val="006F00BE"/>
    <w:rsid w:val="00715A8B"/>
    <w:rsid w:val="00725DC7"/>
    <w:rsid w:val="007332B4"/>
    <w:rsid w:val="0075131B"/>
    <w:rsid w:val="007A0F0B"/>
    <w:rsid w:val="007A7DB8"/>
    <w:rsid w:val="007D696F"/>
    <w:rsid w:val="007E734B"/>
    <w:rsid w:val="007F6D91"/>
    <w:rsid w:val="008138EC"/>
    <w:rsid w:val="008346D5"/>
    <w:rsid w:val="008547E8"/>
    <w:rsid w:val="00884BA3"/>
    <w:rsid w:val="00885114"/>
    <w:rsid w:val="008A1155"/>
    <w:rsid w:val="008B498D"/>
    <w:rsid w:val="008C2930"/>
    <w:rsid w:val="008E29F3"/>
    <w:rsid w:val="008E4272"/>
    <w:rsid w:val="008F2B5B"/>
    <w:rsid w:val="008F51C2"/>
    <w:rsid w:val="00900D59"/>
    <w:rsid w:val="00935239"/>
    <w:rsid w:val="009508E5"/>
    <w:rsid w:val="009556EE"/>
    <w:rsid w:val="00964538"/>
    <w:rsid w:val="00983D71"/>
    <w:rsid w:val="0099562B"/>
    <w:rsid w:val="009D0524"/>
    <w:rsid w:val="009D6C04"/>
    <w:rsid w:val="00A00E59"/>
    <w:rsid w:val="00A24D77"/>
    <w:rsid w:val="00A26D9D"/>
    <w:rsid w:val="00A27DCD"/>
    <w:rsid w:val="00A3471E"/>
    <w:rsid w:val="00A34A3C"/>
    <w:rsid w:val="00A4339A"/>
    <w:rsid w:val="00A4397C"/>
    <w:rsid w:val="00A43CC0"/>
    <w:rsid w:val="00A45277"/>
    <w:rsid w:val="00A50C61"/>
    <w:rsid w:val="00A51F56"/>
    <w:rsid w:val="00A90A1F"/>
    <w:rsid w:val="00A91384"/>
    <w:rsid w:val="00A930CB"/>
    <w:rsid w:val="00A976D8"/>
    <w:rsid w:val="00AB2338"/>
    <w:rsid w:val="00AB4149"/>
    <w:rsid w:val="00AE79EE"/>
    <w:rsid w:val="00B02818"/>
    <w:rsid w:val="00B220CB"/>
    <w:rsid w:val="00B26C7E"/>
    <w:rsid w:val="00B45BC1"/>
    <w:rsid w:val="00B6475F"/>
    <w:rsid w:val="00B65338"/>
    <w:rsid w:val="00BB07BE"/>
    <w:rsid w:val="00BB5C0E"/>
    <w:rsid w:val="00BC565E"/>
    <w:rsid w:val="00BD3AA5"/>
    <w:rsid w:val="00BF2C08"/>
    <w:rsid w:val="00C141E0"/>
    <w:rsid w:val="00C22B6D"/>
    <w:rsid w:val="00C45CAD"/>
    <w:rsid w:val="00C53B1A"/>
    <w:rsid w:val="00C61834"/>
    <w:rsid w:val="00C74EB7"/>
    <w:rsid w:val="00C80AF8"/>
    <w:rsid w:val="00C8224D"/>
    <w:rsid w:val="00CC6920"/>
    <w:rsid w:val="00CE7D78"/>
    <w:rsid w:val="00CF644C"/>
    <w:rsid w:val="00D01FF9"/>
    <w:rsid w:val="00D15FF5"/>
    <w:rsid w:val="00D2291D"/>
    <w:rsid w:val="00D272E8"/>
    <w:rsid w:val="00D450BB"/>
    <w:rsid w:val="00D60020"/>
    <w:rsid w:val="00D60F9F"/>
    <w:rsid w:val="00D62B28"/>
    <w:rsid w:val="00D67E1F"/>
    <w:rsid w:val="00DA08B0"/>
    <w:rsid w:val="00DA3853"/>
    <w:rsid w:val="00DA4B8D"/>
    <w:rsid w:val="00DD3304"/>
    <w:rsid w:val="00DD5EDE"/>
    <w:rsid w:val="00DF21D0"/>
    <w:rsid w:val="00E03F63"/>
    <w:rsid w:val="00E24560"/>
    <w:rsid w:val="00E642D3"/>
    <w:rsid w:val="00E74C2E"/>
    <w:rsid w:val="00E750E6"/>
    <w:rsid w:val="00E77B03"/>
    <w:rsid w:val="00E82EAC"/>
    <w:rsid w:val="00E9394F"/>
    <w:rsid w:val="00EB1FDF"/>
    <w:rsid w:val="00EC64A7"/>
    <w:rsid w:val="00EC674C"/>
    <w:rsid w:val="00EF3ED4"/>
    <w:rsid w:val="00F13DC4"/>
    <w:rsid w:val="00F334D8"/>
    <w:rsid w:val="00F53EF8"/>
    <w:rsid w:val="00F75D71"/>
    <w:rsid w:val="00F91F18"/>
    <w:rsid w:val="00FA3DD1"/>
    <w:rsid w:val="00FA3F78"/>
    <w:rsid w:val="00FB42C7"/>
    <w:rsid w:val="00FC239A"/>
    <w:rsid w:val="00FC4F27"/>
    <w:rsid w:val="00FE4A5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unhideWhenUsed/>
    <w:rsid w:val="002A7F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7D696F"/>
  </w:style>
  <w:style w:type="character" w:styleId="Strong">
    <w:name w:val="Strong"/>
    <w:basedOn w:val="DefaultParagraphFont"/>
    <w:uiPriority w:val="22"/>
    <w:qFormat/>
    <w:rsid w:val="00C61834"/>
    <w:rPr>
      <w:b/>
      <w:bCs/>
    </w:rPr>
  </w:style>
  <w:style w:type="paragraph" w:customStyle="1" w:styleId="mb-4">
    <w:name w:val="mb-4"/>
    <w:basedOn w:val="Normal"/>
    <w:rsid w:val="00034A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34AA9"/>
    <w:rPr>
      <w:i/>
      <w:iCs/>
    </w:rPr>
  </w:style>
  <w:style w:type="paragraph" w:customStyle="1" w:styleId="mt-2">
    <w:name w:val="mt-2"/>
    <w:basedOn w:val="Normal"/>
    <w:rsid w:val="00284A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336C2"/>
    <w:rPr>
      <w:color w:val="605E5C"/>
      <w:shd w:val="clear" w:color="auto" w:fill="E1DFDD"/>
    </w:rPr>
  </w:style>
  <w:style w:type="character" w:styleId="FollowedHyperlink">
    <w:name w:val="FollowedHyperlink"/>
    <w:basedOn w:val="DefaultParagraphFont"/>
    <w:uiPriority w:val="99"/>
    <w:semiHidden/>
    <w:unhideWhenUsed/>
    <w:rsid w:val="002336C2"/>
    <w:rPr>
      <w:color w:val="954F72" w:themeColor="followedHyperlink"/>
      <w:u w:val="single"/>
    </w:rPr>
  </w:style>
  <w:style w:type="character" w:customStyle="1" w:styleId="a">
    <w:name w:val="_"/>
    <w:basedOn w:val="DefaultParagraphFont"/>
    <w:rsid w:val="0062432C"/>
  </w:style>
  <w:style w:type="character" w:customStyle="1" w:styleId="ff5">
    <w:name w:val="ff5"/>
    <w:basedOn w:val="DefaultParagraphFont"/>
    <w:rsid w:val="0062432C"/>
  </w:style>
  <w:style w:type="character" w:customStyle="1" w:styleId="ff1">
    <w:name w:val="ff1"/>
    <w:basedOn w:val="DefaultParagraphFont"/>
    <w:rsid w:val="0062432C"/>
  </w:style>
  <w:style w:type="character" w:customStyle="1" w:styleId="ff2">
    <w:name w:val="ff2"/>
    <w:basedOn w:val="DefaultParagraphFont"/>
    <w:rsid w:val="0041201E"/>
  </w:style>
  <w:style w:type="character" w:customStyle="1" w:styleId="ls6">
    <w:name w:val="ls6"/>
    <w:basedOn w:val="DefaultParagraphFont"/>
    <w:rsid w:val="0041201E"/>
  </w:style>
  <w:style w:type="character" w:customStyle="1" w:styleId="ls5">
    <w:name w:val="ls5"/>
    <w:basedOn w:val="DefaultParagraphFont"/>
    <w:rsid w:val="0041201E"/>
  </w:style>
  <w:style w:type="character" w:customStyle="1" w:styleId="ls0">
    <w:name w:val="ls0"/>
    <w:basedOn w:val="DefaultParagraphFont"/>
    <w:rsid w:val="004120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5320">
      <w:bodyDiv w:val="1"/>
      <w:marLeft w:val="0"/>
      <w:marRight w:val="0"/>
      <w:marTop w:val="0"/>
      <w:marBottom w:val="0"/>
      <w:divBdr>
        <w:top w:val="none" w:sz="0" w:space="0" w:color="auto"/>
        <w:left w:val="none" w:sz="0" w:space="0" w:color="auto"/>
        <w:bottom w:val="none" w:sz="0" w:space="0" w:color="auto"/>
        <w:right w:val="none" w:sz="0" w:space="0" w:color="auto"/>
      </w:divBdr>
      <w:divsChild>
        <w:div w:id="527644359">
          <w:marLeft w:val="0"/>
          <w:marRight w:val="0"/>
          <w:marTop w:val="0"/>
          <w:marBottom w:val="0"/>
          <w:divBdr>
            <w:top w:val="none" w:sz="0" w:space="0" w:color="auto"/>
            <w:left w:val="none" w:sz="0" w:space="0" w:color="auto"/>
            <w:bottom w:val="none" w:sz="0" w:space="0" w:color="auto"/>
            <w:right w:val="none" w:sz="0" w:space="0" w:color="auto"/>
          </w:divBdr>
          <w:divsChild>
            <w:div w:id="1332903185">
              <w:marLeft w:val="0"/>
              <w:marRight w:val="0"/>
              <w:marTop w:val="0"/>
              <w:marBottom w:val="0"/>
              <w:divBdr>
                <w:top w:val="none" w:sz="0" w:space="0" w:color="auto"/>
                <w:left w:val="none" w:sz="0" w:space="0" w:color="auto"/>
                <w:bottom w:val="none" w:sz="0" w:space="0" w:color="auto"/>
                <w:right w:val="none" w:sz="0" w:space="0" w:color="auto"/>
              </w:divBdr>
              <w:divsChild>
                <w:div w:id="1135754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7250181">
      <w:bodyDiv w:val="1"/>
      <w:marLeft w:val="0"/>
      <w:marRight w:val="0"/>
      <w:marTop w:val="0"/>
      <w:marBottom w:val="0"/>
      <w:divBdr>
        <w:top w:val="none" w:sz="0" w:space="0" w:color="auto"/>
        <w:left w:val="none" w:sz="0" w:space="0" w:color="auto"/>
        <w:bottom w:val="none" w:sz="0" w:space="0" w:color="auto"/>
        <w:right w:val="none" w:sz="0" w:space="0" w:color="auto"/>
      </w:divBdr>
    </w:div>
    <w:div w:id="311443187">
      <w:bodyDiv w:val="1"/>
      <w:marLeft w:val="0"/>
      <w:marRight w:val="0"/>
      <w:marTop w:val="0"/>
      <w:marBottom w:val="0"/>
      <w:divBdr>
        <w:top w:val="none" w:sz="0" w:space="0" w:color="auto"/>
        <w:left w:val="none" w:sz="0" w:space="0" w:color="auto"/>
        <w:bottom w:val="none" w:sz="0" w:space="0" w:color="auto"/>
        <w:right w:val="none" w:sz="0" w:space="0" w:color="auto"/>
      </w:divBdr>
    </w:div>
    <w:div w:id="359280655">
      <w:bodyDiv w:val="1"/>
      <w:marLeft w:val="0"/>
      <w:marRight w:val="0"/>
      <w:marTop w:val="0"/>
      <w:marBottom w:val="0"/>
      <w:divBdr>
        <w:top w:val="none" w:sz="0" w:space="0" w:color="auto"/>
        <w:left w:val="none" w:sz="0" w:space="0" w:color="auto"/>
        <w:bottom w:val="none" w:sz="0" w:space="0" w:color="auto"/>
        <w:right w:val="none" w:sz="0" w:space="0" w:color="auto"/>
      </w:divBdr>
    </w:div>
    <w:div w:id="371077512">
      <w:bodyDiv w:val="1"/>
      <w:marLeft w:val="0"/>
      <w:marRight w:val="0"/>
      <w:marTop w:val="0"/>
      <w:marBottom w:val="0"/>
      <w:divBdr>
        <w:top w:val="none" w:sz="0" w:space="0" w:color="auto"/>
        <w:left w:val="none" w:sz="0" w:space="0" w:color="auto"/>
        <w:bottom w:val="none" w:sz="0" w:space="0" w:color="auto"/>
        <w:right w:val="none" w:sz="0" w:space="0" w:color="auto"/>
      </w:divBdr>
      <w:divsChild>
        <w:div w:id="682321624">
          <w:marLeft w:val="0"/>
          <w:marRight w:val="0"/>
          <w:marTop w:val="0"/>
          <w:marBottom w:val="0"/>
          <w:divBdr>
            <w:top w:val="none" w:sz="0" w:space="0" w:color="auto"/>
            <w:left w:val="none" w:sz="0" w:space="0" w:color="auto"/>
            <w:bottom w:val="none" w:sz="0" w:space="0" w:color="auto"/>
            <w:right w:val="none" w:sz="0" w:space="0" w:color="auto"/>
          </w:divBdr>
          <w:divsChild>
            <w:div w:id="1655336238">
              <w:marLeft w:val="0"/>
              <w:marRight w:val="0"/>
              <w:marTop w:val="0"/>
              <w:marBottom w:val="0"/>
              <w:divBdr>
                <w:top w:val="none" w:sz="0" w:space="0" w:color="auto"/>
                <w:left w:val="none" w:sz="0" w:space="0" w:color="auto"/>
                <w:bottom w:val="none" w:sz="0" w:space="0" w:color="auto"/>
                <w:right w:val="none" w:sz="0" w:space="0" w:color="auto"/>
              </w:divBdr>
              <w:divsChild>
                <w:div w:id="95494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461194">
      <w:bodyDiv w:val="1"/>
      <w:marLeft w:val="0"/>
      <w:marRight w:val="0"/>
      <w:marTop w:val="0"/>
      <w:marBottom w:val="0"/>
      <w:divBdr>
        <w:top w:val="none" w:sz="0" w:space="0" w:color="auto"/>
        <w:left w:val="none" w:sz="0" w:space="0" w:color="auto"/>
        <w:bottom w:val="none" w:sz="0" w:space="0" w:color="auto"/>
        <w:right w:val="none" w:sz="0" w:space="0" w:color="auto"/>
      </w:divBdr>
    </w:div>
    <w:div w:id="443770521">
      <w:bodyDiv w:val="1"/>
      <w:marLeft w:val="0"/>
      <w:marRight w:val="0"/>
      <w:marTop w:val="0"/>
      <w:marBottom w:val="0"/>
      <w:divBdr>
        <w:top w:val="none" w:sz="0" w:space="0" w:color="auto"/>
        <w:left w:val="none" w:sz="0" w:space="0" w:color="auto"/>
        <w:bottom w:val="none" w:sz="0" w:space="0" w:color="auto"/>
        <w:right w:val="none" w:sz="0" w:space="0" w:color="auto"/>
      </w:divBdr>
      <w:divsChild>
        <w:div w:id="1132013802">
          <w:marLeft w:val="0"/>
          <w:marRight w:val="0"/>
          <w:marTop w:val="0"/>
          <w:marBottom w:val="0"/>
          <w:divBdr>
            <w:top w:val="none" w:sz="0" w:space="0" w:color="auto"/>
            <w:left w:val="none" w:sz="0" w:space="0" w:color="auto"/>
            <w:bottom w:val="none" w:sz="0" w:space="0" w:color="auto"/>
            <w:right w:val="none" w:sz="0" w:space="0" w:color="auto"/>
          </w:divBdr>
          <w:divsChild>
            <w:div w:id="283735927">
              <w:marLeft w:val="0"/>
              <w:marRight w:val="0"/>
              <w:marTop w:val="0"/>
              <w:marBottom w:val="0"/>
              <w:divBdr>
                <w:top w:val="none" w:sz="0" w:space="0" w:color="auto"/>
                <w:left w:val="none" w:sz="0" w:space="0" w:color="auto"/>
                <w:bottom w:val="none" w:sz="0" w:space="0" w:color="auto"/>
                <w:right w:val="none" w:sz="0" w:space="0" w:color="auto"/>
              </w:divBdr>
              <w:divsChild>
                <w:div w:id="908611663">
                  <w:marLeft w:val="0"/>
                  <w:marRight w:val="0"/>
                  <w:marTop w:val="0"/>
                  <w:marBottom w:val="0"/>
                  <w:divBdr>
                    <w:top w:val="none" w:sz="0" w:space="0" w:color="auto"/>
                    <w:left w:val="none" w:sz="0" w:space="0" w:color="auto"/>
                    <w:bottom w:val="none" w:sz="0" w:space="0" w:color="auto"/>
                    <w:right w:val="none" w:sz="0" w:space="0" w:color="auto"/>
                  </w:divBdr>
                  <w:divsChild>
                    <w:div w:id="2127962137">
                      <w:marLeft w:val="0"/>
                      <w:marRight w:val="0"/>
                      <w:marTop w:val="0"/>
                      <w:marBottom w:val="0"/>
                      <w:divBdr>
                        <w:top w:val="none" w:sz="0" w:space="0" w:color="auto"/>
                        <w:left w:val="none" w:sz="0" w:space="0" w:color="auto"/>
                        <w:bottom w:val="none" w:sz="0" w:space="0" w:color="auto"/>
                        <w:right w:val="none" w:sz="0" w:space="0" w:color="auto"/>
                      </w:divBdr>
                    </w:div>
                    <w:div w:id="1612472239">
                      <w:marLeft w:val="0"/>
                      <w:marRight w:val="0"/>
                      <w:marTop w:val="0"/>
                      <w:marBottom w:val="0"/>
                      <w:divBdr>
                        <w:top w:val="none" w:sz="0" w:space="0" w:color="auto"/>
                        <w:left w:val="none" w:sz="0" w:space="0" w:color="auto"/>
                        <w:bottom w:val="none" w:sz="0" w:space="0" w:color="auto"/>
                        <w:right w:val="none" w:sz="0" w:space="0" w:color="auto"/>
                      </w:divBdr>
                    </w:div>
                    <w:div w:id="1742486360">
                      <w:marLeft w:val="0"/>
                      <w:marRight w:val="0"/>
                      <w:marTop w:val="0"/>
                      <w:marBottom w:val="0"/>
                      <w:divBdr>
                        <w:top w:val="none" w:sz="0" w:space="0" w:color="auto"/>
                        <w:left w:val="none" w:sz="0" w:space="0" w:color="auto"/>
                        <w:bottom w:val="none" w:sz="0" w:space="0" w:color="auto"/>
                        <w:right w:val="none" w:sz="0" w:space="0" w:color="auto"/>
                      </w:divBdr>
                    </w:div>
                    <w:div w:id="886643510">
                      <w:marLeft w:val="0"/>
                      <w:marRight w:val="0"/>
                      <w:marTop w:val="0"/>
                      <w:marBottom w:val="0"/>
                      <w:divBdr>
                        <w:top w:val="none" w:sz="0" w:space="0" w:color="auto"/>
                        <w:left w:val="none" w:sz="0" w:space="0" w:color="auto"/>
                        <w:bottom w:val="none" w:sz="0" w:space="0" w:color="auto"/>
                        <w:right w:val="none" w:sz="0" w:space="0" w:color="auto"/>
                      </w:divBdr>
                    </w:div>
                    <w:div w:id="2034568292">
                      <w:marLeft w:val="0"/>
                      <w:marRight w:val="0"/>
                      <w:marTop w:val="0"/>
                      <w:marBottom w:val="0"/>
                      <w:divBdr>
                        <w:top w:val="none" w:sz="0" w:space="0" w:color="auto"/>
                        <w:left w:val="none" w:sz="0" w:space="0" w:color="auto"/>
                        <w:bottom w:val="none" w:sz="0" w:space="0" w:color="auto"/>
                        <w:right w:val="none" w:sz="0" w:space="0" w:color="auto"/>
                      </w:divBdr>
                    </w:div>
                    <w:div w:id="1662733997">
                      <w:marLeft w:val="0"/>
                      <w:marRight w:val="0"/>
                      <w:marTop w:val="0"/>
                      <w:marBottom w:val="0"/>
                      <w:divBdr>
                        <w:top w:val="none" w:sz="0" w:space="0" w:color="auto"/>
                        <w:left w:val="none" w:sz="0" w:space="0" w:color="auto"/>
                        <w:bottom w:val="none" w:sz="0" w:space="0" w:color="auto"/>
                        <w:right w:val="none" w:sz="0" w:space="0" w:color="auto"/>
                      </w:divBdr>
                    </w:div>
                    <w:div w:id="1841116956">
                      <w:marLeft w:val="0"/>
                      <w:marRight w:val="0"/>
                      <w:marTop w:val="0"/>
                      <w:marBottom w:val="0"/>
                      <w:divBdr>
                        <w:top w:val="none" w:sz="0" w:space="0" w:color="auto"/>
                        <w:left w:val="none" w:sz="0" w:space="0" w:color="auto"/>
                        <w:bottom w:val="none" w:sz="0" w:space="0" w:color="auto"/>
                        <w:right w:val="none" w:sz="0" w:space="0" w:color="auto"/>
                      </w:divBdr>
                    </w:div>
                    <w:div w:id="1066489660">
                      <w:marLeft w:val="0"/>
                      <w:marRight w:val="0"/>
                      <w:marTop w:val="0"/>
                      <w:marBottom w:val="0"/>
                      <w:divBdr>
                        <w:top w:val="none" w:sz="0" w:space="0" w:color="auto"/>
                        <w:left w:val="none" w:sz="0" w:space="0" w:color="auto"/>
                        <w:bottom w:val="none" w:sz="0" w:space="0" w:color="auto"/>
                        <w:right w:val="none" w:sz="0" w:space="0" w:color="auto"/>
                      </w:divBdr>
                    </w:div>
                    <w:div w:id="899367401">
                      <w:marLeft w:val="0"/>
                      <w:marRight w:val="0"/>
                      <w:marTop w:val="0"/>
                      <w:marBottom w:val="0"/>
                      <w:divBdr>
                        <w:top w:val="none" w:sz="0" w:space="0" w:color="auto"/>
                        <w:left w:val="none" w:sz="0" w:space="0" w:color="auto"/>
                        <w:bottom w:val="none" w:sz="0" w:space="0" w:color="auto"/>
                        <w:right w:val="none" w:sz="0" w:space="0" w:color="auto"/>
                      </w:divBdr>
                    </w:div>
                    <w:div w:id="392655826">
                      <w:marLeft w:val="0"/>
                      <w:marRight w:val="0"/>
                      <w:marTop w:val="0"/>
                      <w:marBottom w:val="0"/>
                      <w:divBdr>
                        <w:top w:val="none" w:sz="0" w:space="0" w:color="auto"/>
                        <w:left w:val="none" w:sz="0" w:space="0" w:color="auto"/>
                        <w:bottom w:val="none" w:sz="0" w:space="0" w:color="auto"/>
                        <w:right w:val="none" w:sz="0" w:space="0" w:color="auto"/>
                      </w:divBdr>
                    </w:div>
                    <w:div w:id="172131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424789">
          <w:marLeft w:val="0"/>
          <w:marRight w:val="0"/>
          <w:marTop w:val="0"/>
          <w:marBottom w:val="0"/>
          <w:divBdr>
            <w:top w:val="none" w:sz="0" w:space="0" w:color="auto"/>
            <w:left w:val="none" w:sz="0" w:space="0" w:color="auto"/>
            <w:bottom w:val="none" w:sz="0" w:space="0" w:color="auto"/>
            <w:right w:val="none" w:sz="0" w:space="0" w:color="auto"/>
          </w:divBdr>
          <w:divsChild>
            <w:div w:id="370305237">
              <w:marLeft w:val="0"/>
              <w:marRight w:val="0"/>
              <w:marTop w:val="0"/>
              <w:marBottom w:val="0"/>
              <w:divBdr>
                <w:top w:val="none" w:sz="0" w:space="0" w:color="auto"/>
                <w:left w:val="none" w:sz="0" w:space="0" w:color="auto"/>
                <w:bottom w:val="none" w:sz="0" w:space="0" w:color="auto"/>
                <w:right w:val="none" w:sz="0" w:space="0" w:color="auto"/>
              </w:divBdr>
              <w:divsChild>
                <w:div w:id="999313104">
                  <w:marLeft w:val="0"/>
                  <w:marRight w:val="0"/>
                  <w:marTop w:val="0"/>
                  <w:marBottom w:val="0"/>
                  <w:divBdr>
                    <w:top w:val="none" w:sz="0" w:space="0" w:color="auto"/>
                    <w:left w:val="none" w:sz="0" w:space="0" w:color="auto"/>
                    <w:bottom w:val="none" w:sz="0" w:space="0" w:color="auto"/>
                    <w:right w:val="none" w:sz="0" w:space="0" w:color="auto"/>
                  </w:divBdr>
                  <w:divsChild>
                    <w:div w:id="524757249">
                      <w:marLeft w:val="0"/>
                      <w:marRight w:val="0"/>
                      <w:marTop w:val="0"/>
                      <w:marBottom w:val="0"/>
                      <w:divBdr>
                        <w:top w:val="none" w:sz="0" w:space="0" w:color="auto"/>
                        <w:left w:val="none" w:sz="0" w:space="0" w:color="auto"/>
                        <w:bottom w:val="none" w:sz="0" w:space="0" w:color="auto"/>
                        <w:right w:val="none" w:sz="0" w:space="0" w:color="auto"/>
                      </w:divBdr>
                    </w:div>
                    <w:div w:id="497157126">
                      <w:marLeft w:val="0"/>
                      <w:marRight w:val="0"/>
                      <w:marTop w:val="0"/>
                      <w:marBottom w:val="0"/>
                      <w:divBdr>
                        <w:top w:val="none" w:sz="0" w:space="0" w:color="auto"/>
                        <w:left w:val="none" w:sz="0" w:space="0" w:color="auto"/>
                        <w:bottom w:val="none" w:sz="0" w:space="0" w:color="auto"/>
                        <w:right w:val="none" w:sz="0" w:space="0" w:color="auto"/>
                      </w:divBdr>
                    </w:div>
                    <w:div w:id="1899243863">
                      <w:marLeft w:val="0"/>
                      <w:marRight w:val="0"/>
                      <w:marTop w:val="0"/>
                      <w:marBottom w:val="0"/>
                      <w:divBdr>
                        <w:top w:val="none" w:sz="0" w:space="0" w:color="auto"/>
                        <w:left w:val="none" w:sz="0" w:space="0" w:color="auto"/>
                        <w:bottom w:val="none" w:sz="0" w:space="0" w:color="auto"/>
                        <w:right w:val="none" w:sz="0" w:space="0" w:color="auto"/>
                      </w:divBdr>
                    </w:div>
                    <w:div w:id="27882052">
                      <w:marLeft w:val="0"/>
                      <w:marRight w:val="0"/>
                      <w:marTop w:val="0"/>
                      <w:marBottom w:val="0"/>
                      <w:divBdr>
                        <w:top w:val="none" w:sz="0" w:space="0" w:color="auto"/>
                        <w:left w:val="none" w:sz="0" w:space="0" w:color="auto"/>
                        <w:bottom w:val="none" w:sz="0" w:space="0" w:color="auto"/>
                        <w:right w:val="none" w:sz="0" w:space="0" w:color="auto"/>
                      </w:divBdr>
                    </w:div>
                    <w:div w:id="1370759093">
                      <w:marLeft w:val="0"/>
                      <w:marRight w:val="0"/>
                      <w:marTop w:val="0"/>
                      <w:marBottom w:val="0"/>
                      <w:divBdr>
                        <w:top w:val="none" w:sz="0" w:space="0" w:color="auto"/>
                        <w:left w:val="none" w:sz="0" w:space="0" w:color="auto"/>
                        <w:bottom w:val="none" w:sz="0" w:space="0" w:color="auto"/>
                        <w:right w:val="none" w:sz="0" w:space="0" w:color="auto"/>
                      </w:divBdr>
                    </w:div>
                    <w:div w:id="1660158336">
                      <w:marLeft w:val="0"/>
                      <w:marRight w:val="0"/>
                      <w:marTop w:val="0"/>
                      <w:marBottom w:val="0"/>
                      <w:divBdr>
                        <w:top w:val="none" w:sz="0" w:space="0" w:color="auto"/>
                        <w:left w:val="none" w:sz="0" w:space="0" w:color="auto"/>
                        <w:bottom w:val="none" w:sz="0" w:space="0" w:color="auto"/>
                        <w:right w:val="none" w:sz="0" w:space="0" w:color="auto"/>
                      </w:divBdr>
                    </w:div>
                    <w:div w:id="510876185">
                      <w:marLeft w:val="0"/>
                      <w:marRight w:val="0"/>
                      <w:marTop w:val="0"/>
                      <w:marBottom w:val="0"/>
                      <w:divBdr>
                        <w:top w:val="none" w:sz="0" w:space="0" w:color="auto"/>
                        <w:left w:val="none" w:sz="0" w:space="0" w:color="auto"/>
                        <w:bottom w:val="none" w:sz="0" w:space="0" w:color="auto"/>
                        <w:right w:val="none" w:sz="0" w:space="0" w:color="auto"/>
                      </w:divBdr>
                    </w:div>
                    <w:div w:id="29059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0998682">
      <w:bodyDiv w:val="1"/>
      <w:marLeft w:val="0"/>
      <w:marRight w:val="0"/>
      <w:marTop w:val="0"/>
      <w:marBottom w:val="0"/>
      <w:divBdr>
        <w:top w:val="none" w:sz="0" w:space="0" w:color="auto"/>
        <w:left w:val="none" w:sz="0" w:space="0" w:color="auto"/>
        <w:bottom w:val="none" w:sz="0" w:space="0" w:color="auto"/>
        <w:right w:val="none" w:sz="0" w:space="0" w:color="auto"/>
      </w:divBdr>
    </w:div>
    <w:div w:id="556860422">
      <w:bodyDiv w:val="1"/>
      <w:marLeft w:val="0"/>
      <w:marRight w:val="0"/>
      <w:marTop w:val="0"/>
      <w:marBottom w:val="0"/>
      <w:divBdr>
        <w:top w:val="none" w:sz="0" w:space="0" w:color="auto"/>
        <w:left w:val="none" w:sz="0" w:space="0" w:color="auto"/>
        <w:bottom w:val="none" w:sz="0" w:space="0" w:color="auto"/>
        <w:right w:val="none" w:sz="0" w:space="0" w:color="auto"/>
      </w:divBdr>
      <w:divsChild>
        <w:div w:id="397360591">
          <w:marLeft w:val="0"/>
          <w:marRight w:val="0"/>
          <w:marTop w:val="0"/>
          <w:marBottom w:val="0"/>
          <w:divBdr>
            <w:top w:val="none" w:sz="0" w:space="0" w:color="auto"/>
            <w:left w:val="none" w:sz="0" w:space="0" w:color="auto"/>
            <w:bottom w:val="none" w:sz="0" w:space="0" w:color="auto"/>
            <w:right w:val="none" w:sz="0" w:space="0" w:color="auto"/>
          </w:divBdr>
          <w:divsChild>
            <w:div w:id="1041711454">
              <w:marLeft w:val="0"/>
              <w:marRight w:val="0"/>
              <w:marTop w:val="0"/>
              <w:marBottom w:val="0"/>
              <w:divBdr>
                <w:top w:val="none" w:sz="0" w:space="0" w:color="auto"/>
                <w:left w:val="none" w:sz="0" w:space="0" w:color="auto"/>
                <w:bottom w:val="none" w:sz="0" w:space="0" w:color="auto"/>
                <w:right w:val="none" w:sz="0" w:space="0" w:color="auto"/>
              </w:divBdr>
              <w:divsChild>
                <w:div w:id="582373547">
                  <w:marLeft w:val="0"/>
                  <w:marRight w:val="0"/>
                  <w:marTop w:val="0"/>
                  <w:marBottom w:val="0"/>
                  <w:divBdr>
                    <w:top w:val="none" w:sz="0" w:space="0" w:color="auto"/>
                    <w:left w:val="none" w:sz="0" w:space="0" w:color="auto"/>
                    <w:bottom w:val="none" w:sz="0" w:space="0" w:color="auto"/>
                    <w:right w:val="none" w:sz="0" w:space="0" w:color="auto"/>
                  </w:divBdr>
                </w:div>
              </w:divsChild>
            </w:div>
            <w:div w:id="1654991522">
              <w:marLeft w:val="0"/>
              <w:marRight w:val="0"/>
              <w:marTop w:val="0"/>
              <w:marBottom w:val="0"/>
              <w:divBdr>
                <w:top w:val="none" w:sz="0" w:space="0" w:color="auto"/>
                <w:left w:val="none" w:sz="0" w:space="0" w:color="auto"/>
                <w:bottom w:val="none" w:sz="0" w:space="0" w:color="auto"/>
                <w:right w:val="none" w:sz="0" w:space="0" w:color="auto"/>
              </w:divBdr>
              <w:divsChild>
                <w:div w:id="594022127">
                  <w:marLeft w:val="0"/>
                  <w:marRight w:val="0"/>
                  <w:marTop w:val="0"/>
                  <w:marBottom w:val="0"/>
                  <w:divBdr>
                    <w:top w:val="none" w:sz="0" w:space="0" w:color="auto"/>
                    <w:left w:val="none" w:sz="0" w:space="0" w:color="auto"/>
                    <w:bottom w:val="none" w:sz="0" w:space="0" w:color="auto"/>
                    <w:right w:val="none" w:sz="0" w:space="0" w:color="auto"/>
                  </w:divBdr>
                  <w:divsChild>
                    <w:div w:id="1249733634">
                      <w:marLeft w:val="0"/>
                      <w:marRight w:val="0"/>
                      <w:marTop w:val="0"/>
                      <w:marBottom w:val="0"/>
                      <w:divBdr>
                        <w:top w:val="none" w:sz="0" w:space="0" w:color="auto"/>
                        <w:left w:val="none" w:sz="0" w:space="0" w:color="auto"/>
                        <w:bottom w:val="none" w:sz="0" w:space="0" w:color="auto"/>
                        <w:right w:val="none" w:sz="0" w:space="0" w:color="auto"/>
                      </w:divBdr>
                    </w:div>
                    <w:div w:id="1075905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214295">
              <w:marLeft w:val="0"/>
              <w:marRight w:val="0"/>
              <w:marTop w:val="0"/>
              <w:marBottom w:val="0"/>
              <w:divBdr>
                <w:top w:val="none" w:sz="0" w:space="0" w:color="auto"/>
                <w:left w:val="none" w:sz="0" w:space="0" w:color="auto"/>
                <w:bottom w:val="none" w:sz="0" w:space="0" w:color="auto"/>
                <w:right w:val="none" w:sz="0" w:space="0" w:color="auto"/>
              </w:divBdr>
              <w:divsChild>
                <w:div w:id="36883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364596">
          <w:marLeft w:val="0"/>
          <w:marRight w:val="0"/>
          <w:marTop w:val="0"/>
          <w:marBottom w:val="0"/>
          <w:divBdr>
            <w:top w:val="none" w:sz="0" w:space="0" w:color="auto"/>
            <w:left w:val="none" w:sz="0" w:space="0" w:color="auto"/>
            <w:bottom w:val="none" w:sz="0" w:space="0" w:color="auto"/>
            <w:right w:val="none" w:sz="0" w:space="0" w:color="auto"/>
          </w:divBdr>
          <w:divsChild>
            <w:div w:id="1386760730">
              <w:marLeft w:val="0"/>
              <w:marRight w:val="0"/>
              <w:marTop w:val="0"/>
              <w:marBottom w:val="0"/>
              <w:divBdr>
                <w:top w:val="none" w:sz="0" w:space="0" w:color="auto"/>
                <w:left w:val="none" w:sz="0" w:space="0" w:color="auto"/>
                <w:bottom w:val="none" w:sz="0" w:space="0" w:color="auto"/>
                <w:right w:val="none" w:sz="0" w:space="0" w:color="auto"/>
              </w:divBdr>
              <w:divsChild>
                <w:div w:id="1224488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446740">
      <w:bodyDiv w:val="1"/>
      <w:marLeft w:val="0"/>
      <w:marRight w:val="0"/>
      <w:marTop w:val="0"/>
      <w:marBottom w:val="0"/>
      <w:divBdr>
        <w:top w:val="none" w:sz="0" w:space="0" w:color="auto"/>
        <w:left w:val="none" w:sz="0" w:space="0" w:color="auto"/>
        <w:bottom w:val="none" w:sz="0" w:space="0" w:color="auto"/>
        <w:right w:val="none" w:sz="0" w:space="0" w:color="auto"/>
      </w:divBdr>
    </w:div>
    <w:div w:id="762796703">
      <w:bodyDiv w:val="1"/>
      <w:marLeft w:val="0"/>
      <w:marRight w:val="0"/>
      <w:marTop w:val="0"/>
      <w:marBottom w:val="0"/>
      <w:divBdr>
        <w:top w:val="none" w:sz="0" w:space="0" w:color="auto"/>
        <w:left w:val="none" w:sz="0" w:space="0" w:color="auto"/>
        <w:bottom w:val="none" w:sz="0" w:space="0" w:color="auto"/>
        <w:right w:val="none" w:sz="0" w:space="0" w:color="auto"/>
      </w:divBdr>
    </w:div>
    <w:div w:id="1195969861">
      <w:bodyDiv w:val="1"/>
      <w:marLeft w:val="0"/>
      <w:marRight w:val="0"/>
      <w:marTop w:val="0"/>
      <w:marBottom w:val="0"/>
      <w:divBdr>
        <w:top w:val="none" w:sz="0" w:space="0" w:color="auto"/>
        <w:left w:val="none" w:sz="0" w:space="0" w:color="auto"/>
        <w:bottom w:val="none" w:sz="0" w:space="0" w:color="auto"/>
        <w:right w:val="none" w:sz="0" w:space="0" w:color="auto"/>
      </w:divBdr>
    </w:div>
    <w:div w:id="1206986608">
      <w:bodyDiv w:val="1"/>
      <w:marLeft w:val="0"/>
      <w:marRight w:val="0"/>
      <w:marTop w:val="0"/>
      <w:marBottom w:val="0"/>
      <w:divBdr>
        <w:top w:val="none" w:sz="0" w:space="0" w:color="auto"/>
        <w:left w:val="none" w:sz="0" w:space="0" w:color="auto"/>
        <w:bottom w:val="none" w:sz="0" w:space="0" w:color="auto"/>
        <w:right w:val="none" w:sz="0" w:space="0" w:color="auto"/>
      </w:divBdr>
      <w:divsChild>
        <w:div w:id="1028141212">
          <w:marLeft w:val="0"/>
          <w:marRight w:val="0"/>
          <w:marTop w:val="0"/>
          <w:marBottom w:val="0"/>
          <w:divBdr>
            <w:top w:val="none" w:sz="0" w:space="0" w:color="auto"/>
            <w:left w:val="none" w:sz="0" w:space="0" w:color="auto"/>
            <w:bottom w:val="none" w:sz="0" w:space="0" w:color="auto"/>
            <w:right w:val="none" w:sz="0" w:space="0" w:color="auto"/>
          </w:divBdr>
          <w:divsChild>
            <w:div w:id="85156123">
              <w:marLeft w:val="0"/>
              <w:marRight w:val="0"/>
              <w:marTop w:val="0"/>
              <w:marBottom w:val="0"/>
              <w:divBdr>
                <w:top w:val="none" w:sz="0" w:space="0" w:color="auto"/>
                <w:left w:val="none" w:sz="0" w:space="0" w:color="auto"/>
                <w:bottom w:val="none" w:sz="0" w:space="0" w:color="auto"/>
                <w:right w:val="none" w:sz="0" w:space="0" w:color="auto"/>
              </w:divBdr>
              <w:divsChild>
                <w:div w:id="620649505">
                  <w:marLeft w:val="0"/>
                  <w:marRight w:val="0"/>
                  <w:marTop w:val="0"/>
                  <w:marBottom w:val="0"/>
                  <w:divBdr>
                    <w:top w:val="none" w:sz="0" w:space="0" w:color="auto"/>
                    <w:left w:val="none" w:sz="0" w:space="0" w:color="auto"/>
                    <w:bottom w:val="none" w:sz="0" w:space="0" w:color="auto"/>
                    <w:right w:val="none" w:sz="0" w:space="0" w:color="auto"/>
                  </w:divBdr>
                </w:div>
                <w:div w:id="162353585">
                  <w:marLeft w:val="0"/>
                  <w:marRight w:val="0"/>
                  <w:marTop w:val="0"/>
                  <w:marBottom w:val="0"/>
                  <w:divBdr>
                    <w:top w:val="none" w:sz="0" w:space="0" w:color="auto"/>
                    <w:left w:val="none" w:sz="0" w:space="0" w:color="auto"/>
                    <w:bottom w:val="none" w:sz="0" w:space="0" w:color="auto"/>
                    <w:right w:val="none" w:sz="0" w:space="0" w:color="auto"/>
                  </w:divBdr>
                </w:div>
              </w:divsChild>
            </w:div>
            <w:div w:id="1204557596">
              <w:marLeft w:val="0"/>
              <w:marRight w:val="0"/>
              <w:marTop w:val="0"/>
              <w:marBottom w:val="0"/>
              <w:divBdr>
                <w:top w:val="none" w:sz="0" w:space="0" w:color="auto"/>
                <w:left w:val="none" w:sz="0" w:space="0" w:color="auto"/>
                <w:bottom w:val="none" w:sz="0" w:space="0" w:color="auto"/>
                <w:right w:val="none" w:sz="0" w:space="0" w:color="auto"/>
              </w:divBdr>
              <w:divsChild>
                <w:div w:id="2132282384">
                  <w:marLeft w:val="0"/>
                  <w:marRight w:val="0"/>
                  <w:marTop w:val="0"/>
                  <w:marBottom w:val="0"/>
                  <w:divBdr>
                    <w:top w:val="none" w:sz="0" w:space="0" w:color="auto"/>
                    <w:left w:val="none" w:sz="0" w:space="0" w:color="auto"/>
                    <w:bottom w:val="none" w:sz="0" w:space="0" w:color="auto"/>
                    <w:right w:val="none" w:sz="0" w:space="0" w:color="auto"/>
                  </w:divBdr>
                </w:div>
              </w:divsChild>
            </w:div>
            <w:div w:id="2146971219">
              <w:marLeft w:val="0"/>
              <w:marRight w:val="0"/>
              <w:marTop w:val="0"/>
              <w:marBottom w:val="0"/>
              <w:divBdr>
                <w:top w:val="none" w:sz="0" w:space="0" w:color="auto"/>
                <w:left w:val="none" w:sz="0" w:space="0" w:color="auto"/>
                <w:bottom w:val="none" w:sz="0" w:space="0" w:color="auto"/>
                <w:right w:val="none" w:sz="0" w:space="0" w:color="auto"/>
              </w:divBdr>
              <w:divsChild>
                <w:div w:id="68328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56035">
          <w:marLeft w:val="0"/>
          <w:marRight w:val="0"/>
          <w:marTop w:val="0"/>
          <w:marBottom w:val="0"/>
          <w:divBdr>
            <w:top w:val="none" w:sz="0" w:space="0" w:color="auto"/>
            <w:left w:val="none" w:sz="0" w:space="0" w:color="auto"/>
            <w:bottom w:val="none" w:sz="0" w:space="0" w:color="auto"/>
            <w:right w:val="none" w:sz="0" w:space="0" w:color="auto"/>
          </w:divBdr>
          <w:divsChild>
            <w:div w:id="1093628880">
              <w:marLeft w:val="0"/>
              <w:marRight w:val="0"/>
              <w:marTop w:val="0"/>
              <w:marBottom w:val="0"/>
              <w:divBdr>
                <w:top w:val="none" w:sz="0" w:space="0" w:color="auto"/>
                <w:left w:val="none" w:sz="0" w:space="0" w:color="auto"/>
                <w:bottom w:val="none" w:sz="0" w:space="0" w:color="auto"/>
                <w:right w:val="none" w:sz="0" w:space="0" w:color="auto"/>
              </w:divBdr>
              <w:divsChild>
                <w:div w:id="534928646">
                  <w:marLeft w:val="0"/>
                  <w:marRight w:val="0"/>
                  <w:marTop w:val="0"/>
                  <w:marBottom w:val="0"/>
                  <w:divBdr>
                    <w:top w:val="none" w:sz="0" w:space="0" w:color="auto"/>
                    <w:left w:val="none" w:sz="0" w:space="0" w:color="auto"/>
                    <w:bottom w:val="none" w:sz="0" w:space="0" w:color="auto"/>
                    <w:right w:val="none" w:sz="0" w:space="0" w:color="auto"/>
                  </w:divBdr>
                  <w:divsChild>
                    <w:div w:id="202076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1806446">
      <w:bodyDiv w:val="1"/>
      <w:marLeft w:val="0"/>
      <w:marRight w:val="0"/>
      <w:marTop w:val="0"/>
      <w:marBottom w:val="0"/>
      <w:divBdr>
        <w:top w:val="none" w:sz="0" w:space="0" w:color="auto"/>
        <w:left w:val="none" w:sz="0" w:space="0" w:color="auto"/>
        <w:bottom w:val="none" w:sz="0" w:space="0" w:color="auto"/>
        <w:right w:val="none" w:sz="0" w:space="0" w:color="auto"/>
      </w:divBdr>
    </w:div>
    <w:div w:id="1366294703">
      <w:bodyDiv w:val="1"/>
      <w:marLeft w:val="0"/>
      <w:marRight w:val="0"/>
      <w:marTop w:val="0"/>
      <w:marBottom w:val="0"/>
      <w:divBdr>
        <w:top w:val="none" w:sz="0" w:space="0" w:color="auto"/>
        <w:left w:val="none" w:sz="0" w:space="0" w:color="auto"/>
        <w:bottom w:val="none" w:sz="0" w:space="0" w:color="auto"/>
        <w:right w:val="none" w:sz="0" w:space="0" w:color="auto"/>
      </w:divBdr>
    </w:div>
    <w:div w:id="1481385203">
      <w:bodyDiv w:val="1"/>
      <w:marLeft w:val="0"/>
      <w:marRight w:val="0"/>
      <w:marTop w:val="0"/>
      <w:marBottom w:val="0"/>
      <w:divBdr>
        <w:top w:val="none" w:sz="0" w:space="0" w:color="auto"/>
        <w:left w:val="none" w:sz="0" w:space="0" w:color="auto"/>
        <w:bottom w:val="none" w:sz="0" w:space="0" w:color="auto"/>
        <w:right w:val="none" w:sz="0" w:space="0" w:color="auto"/>
      </w:divBdr>
    </w:div>
    <w:div w:id="1538392087">
      <w:bodyDiv w:val="1"/>
      <w:marLeft w:val="0"/>
      <w:marRight w:val="0"/>
      <w:marTop w:val="0"/>
      <w:marBottom w:val="0"/>
      <w:divBdr>
        <w:top w:val="none" w:sz="0" w:space="0" w:color="auto"/>
        <w:left w:val="none" w:sz="0" w:space="0" w:color="auto"/>
        <w:bottom w:val="none" w:sz="0" w:space="0" w:color="auto"/>
        <w:right w:val="none" w:sz="0" w:space="0" w:color="auto"/>
      </w:divBdr>
      <w:divsChild>
        <w:div w:id="907616421">
          <w:marLeft w:val="0"/>
          <w:marRight w:val="0"/>
          <w:marTop w:val="0"/>
          <w:marBottom w:val="0"/>
          <w:divBdr>
            <w:top w:val="none" w:sz="0" w:space="0" w:color="auto"/>
            <w:left w:val="none" w:sz="0" w:space="0" w:color="auto"/>
            <w:bottom w:val="none" w:sz="0" w:space="0" w:color="auto"/>
            <w:right w:val="none" w:sz="0" w:space="0" w:color="auto"/>
          </w:divBdr>
          <w:divsChild>
            <w:div w:id="2001733023">
              <w:marLeft w:val="0"/>
              <w:marRight w:val="0"/>
              <w:marTop w:val="0"/>
              <w:marBottom w:val="0"/>
              <w:divBdr>
                <w:top w:val="none" w:sz="0" w:space="0" w:color="auto"/>
                <w:left w:val="none" w:sz="0" w:space="0" w:color="auto"/>
                <w:bottom w:val="none" w:sz="0" w:space="0" w:color="auto"/>
                <w:right w:val="none" w:sz="0" w:space="0" w:color="auto"/>
              </w:divBdr>
              <w:divsChild>
                <w:div w:id="1583030117">
                  <w:marLeft w:val="0"/>
                  <w:marRight w:val="0"/>
                  <w:marTop w:val="0"/>
                  <w:marBottom w:val="0"/>
                  <w:divBdr>
                    <w:top w:val="none" w:sz="0" w:space="0" w:color="auto"/>
                    <w:left w:val="none" w:sz="0" w:space="0" w:color="auto"/>
                    <w:bottom w:val="none" w:sz="0" w:space="0" w:color="auto"/>
                    <w:right w:val="none" w:sz="0" w:space="0" w:color="auto"/>
                  </w:divBdr>
                </w:div>
                <w:div w:id="190633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7833240">
      <w:bodyDiv w:val="1"/>
      <w:marLeft w:val="0"/>
      <w:marRight w:val="0"/>
      <w:marTop w:val="0"/>
      <w:marBottom w:val="0"/>
      <w:divBdr>
        <w:top w:val="none" w:sz="0" w:space="0" w:color="auto"/>
        <w:left w:val="none" w:sz="0" w:space="0" w:color="auto"/>
        <w:bottom w:val="none" w:sz="0" w:space="0" w:color="auto"/>
        <w:right w:val="none" w:sz="0" w:space="0" w:color="auto"/>
      </w:divBdr>
    </w:div>
    <w:div w:id="1856142802">
      <w:bodyDiv w:val="1"/>
      <w:marLeft w:val="0"/>
      <w:marRight w:val="0"/>
      <w:marTop w:val="0"/>
      <w:marBottom w:val="0"/>
      <w:divBdr>
        <w:top w:val="none" w:sz="0" w:space="0" w:color="auto"/>
        <w:left w:val="none" w:sz="0" w:space="0" w:color="auto"/>
        <w:bottom w:val="none" w:sz="0" w:space="0" w:color="auto"/>
        <w:right w:val="none" w:sz="0" w:space="0" w:color="auto"/>
      </w:divBdr>
    </w:div>
    <w:div w:id="2066878258">
      <w:bodyDiv w:val="1"/>
      <w:marLeft w:val="0"/>
      <w:marRight w:val="0"/>
      <w:marTop w:val="0"/>
      <w:marBottom w:val="0"/>
      <w:divBdr>
        <w:top w:val="none" w:sz="0" w:space="0" w:color="auto"/>
        <w:left w:val="none" w:sz="0" w:space="0" w:color="auto"/>
        <w:bottom w:val="none" w:sz="0" w:space="0" w:color="auto"/>
        <w:right w:val="none" w:sz="0" w:space="0" w:color="auto"/>
      </w:divBdr>
      <w:divsChild>
        <w:div w:id="1156606339">
          <w:marLeft w:val="0"/>
          <w:marRight w:val="0"/>
          <w:marTop w:val="0"/>
          <w:marBottom w:val="0"/>
          <w:divBdr>
            <w:top w:val="none" w:sz="0" w:space="0" w:color="auto"/>
            <w:left w:val="none" w:sz="0" w:space="0" w:color="auto"/>
            <w:bottom w:val="none" w:sz="0" w:space="0" w:color="auto"/>
            <w:right w:val="none" w:sz="0" w:space="0" w:color="auto"/>
          </w:divBdr>
          <w:divsChild>
            <w:div w:id="1855411438">
              <w:marLeft w:val="0"/>
              <w:marRight w:val="0"/>
              <w:marTop w:val="0"/>
              <w:marBottom w:val="0"/>
              <w:divBdr>
                <w:top w:val="none" w:sz="0" w:space="0" w:color="auto"/>
                <w:left w:val="none" w:sz="0" w:space="0" w:color="auto"/>
                <w:bottom w:val="none" w:sz="0" w:space="0" w:color="auto"/>
                <w:right w:val="none" w:sz="0" w:space="0" w:color="auto"/>
              </w:divBdr>
              <w:divsChild>
                <w:div w:id="63911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07422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righthr.com/articles/training/coaching-mentoring/benefits-of-coaching-and-mentoring-in-the-workplace/" TargetMode="External"/><Relationship Id="rId18" Type="http://schemas.openxmlformats.org/officeDocument/2006/relationships/hyperlink" Target="https://hrmars.com/papers_submitted/7302/A_Review_of_Coaching_and_Mentoring_Theories_and_Models.pdf" TargetMode="External"/><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communicationtheory.org/the-johari-window-model/" TargetMode="External"/><Relationship Id="rId2" Type="http://schemas.openxmlformats.org/officeDocument/2006/relationships/customXml" Target="../customXml/item2.xml"/><Relationship Id="rId16" Type="http://schemas.openxmlformats.org/officeDocument/2006/relationships/hyperlink" Target="https://ohsu.elsevierpure.com/en/publications/coaching-a-new-model-for-academic-and-career-achievement"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scholar.google.co.uk/scholar?q=Transformative+executive+coaching:+considerations+for+an+expanding+field+of+research&amp;hl=en&amp;as_sdt=0&amp;as_vis=1&amp;oi=scholart"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assets.henley.ac.uk/v3/fileUploads/22.COA.042-Grapevine-campaign-Article-3.pdf?_gl=1*1uk54s6*_ga*MTA1NjU1MzA4NC4xNjgzNDUwNDc4*_ga_DNQYJ3TP6N*MTY4MzQ1MDQ3OC4xLjEuMTY4MzQ1MDkzMy4wLjAuMA"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researchgate.net/publication/320109525_Essential_Coaching_Skills_for_Affective_Develop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FB2217AB-D75A-4F93-8E4B-A3F59D87A6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3219</Words>
  <Characters>18349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21525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Christy Mainwaring (2006764)</cp:lastModifiedBy>
  <cp:revision>2</cp:revision>
  <dcterms:created xsi:type="dcterms:W3CDTF">2023-05-07T16:59:00Z</dcterms:created>
  <dcterms:modified xsi:type="dcterms:W3CDTF">2023-05-07T16:59:00Z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ies>
</file>