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05BA8E" w14:textId="2599AFF8" w:rsidR="00C5018C" w:rsidRPr="001045F0" w:rsidRDefault="00C5018C" w:rsidP="00071E87"/>
    <w:p w14:paraId="4F93D4DC" w14:textId="0BCF4109" w:rsidR="00C5018C" w:rsidRDefault="00C5018C" w:rsidP="00071E87">
      <w:pPr>
        <w:jc w:val="center"/>
        <w:rPr>
          <w:bCs/>
          <w:sz w:val="28"/>
          <w:szCs w:val="28"/>
          <w:u w:val="single"/>
        </w:rPr>
      </w:pPr>
      <w:r w:rsidRPr="001045F0">
        <w:rPr>
          <w:bCs/>
          <w:sz w:val="28"/>
          <w:szCs w:val="28"/>
          <w:u w:val="single"/>
        </w:rPr>
        <w:t>Module code: BMSW 5103</w:t>
      </w:r>
    </w:p>
    <w:p w14:paraId="28FEAB3F" w14:textId="4CFC5379" w:rsidR="00806F82" w:rsidRDefault="00806F82" w:rsidP="00071E87">
      <w:pPr>
        <w:jc w:val="center"/>
        <w:rPr>
          <w:bCs/>
          <w:sz w:val="28"/>
          <w:szCs w:val="28"/>
          <w:u w:val="single"/>
        </w:rPr>
      </w:pPr>
    </w:p>
    <w:p w14:paraId="071B1CA8" w14:textId="36270863" w:rsidR="00806F82" w:rsidRDefault="00806F82" w:rsidP="00071E87">
      <w:pPr>
        <w:jc w:val="center"/>
        <w:rPr>
          <w:bCs/>
          <w:sz w:val="28"/>
          <w:szCs w:val="28"/>
          <w:u w:val="single"/>
        </w:rPr>
      </w:pPr>
    </w:p>
    <w:p w14:paraId="5C9698F5" w14:textId="53B4FE69" w:rsidR="00806F82" w:rsidRPr="00DE7C6B" w:rsidRDefault="00806F82" w:rsidP="00806F82">
      <w:pPr>
        <w:jc w:val="center"/>
        <w:rPr>
          <w:i/>
          <w:sz w:val="36"/>
        </w:rPr>
      </w:pPr>
      <w:r>
        <w:rPr>
          <w:i/>
          <w:sz w:val="36"/>
          <w:u w:val="single"/>
        </w:rPr>
        <w:t xml:space="preserve">Student Name </w:t>
      </w:r>
      <w:r w:rsidRPr="00DE7C6B">
        <w:rPr>
          <w:i/>
          <w:sz w:val="36"/>
        </w:rPr>
        <w:t xml:space="preserve">Mihaela </w:t>
      </w:r>
      <w:r w:rsidR="00163940">
        <w:rPr>
          <w:i/>
          <w:sz w:val="36"/>
        </w:rPr>
        <w:t xml:space="preserve">Violeta </w:t>
      </w:r>
      <w:r w:rsidRPr="00DE7C6B">
        <w:rPr>
          <w:i/>
          <w:sz w:val="36"/>
        </w:rPr>
        <w:t>Cociuba</w:t>
      </w:r>
    </w:p>
    <w:p w14:paraId="1876CEFD" w14:textId="77777777" w:rsidR="00806F82" w:rsidRPr="00DE7C6B" w:rsidRDefault="00806F82" w:rsidP="00806F82">
      <w:pPr>
        <w:jc w:val="center"/>
        <w:rPr>
          <w:i/>
          <w:sz w:val="36"/>
        </w:rPr>
      </w:pPr>
      <w:r>
        <w:rPr>
          <w:i/>
          <w:sz w:val="36"/>
          <w:u w:val="single"/>
        </w:rPr>
        <w:t xml:space="preserve">ID  </w:t>
      </w:r>
      <w:r w:rsidRPr="00DE7C6B">
        <w:rPr>
          <w:i/>
          <w:sz w:val="36"/>
        </w:rPr>
        <w:t>1919771</w:t>
      </w:r>
    </w:p>
    <w:p w14:paraId="20EF8D8A" w14:textId="394009B7" w:rsidR="00806F82" w:rsidRPr="00806F82" w:rsidRDefault="00806F82" w:rsidP="00806F82">
      <w:pPr>
        <w:jc w:val="center"/>
        <w:rPr>
          <w:rFonts w:ascii="Algerian" w:hAnsi="Algerian" w:cstheme="majorHAnsi"/>
          <w:sz w:val="28"/>
          <w:szCs w:val="28"/>
          <w:u w:val="single"/>
        </w:rPr>
      </w:pPr>
      <w:r>
        <w:rPr>
          <w:bCs/>
          <w:sz w:val="28"/>
          <w:szCs w:val="28"/>
          <w:u w:val="single"/>
        </w:rPr>
        <w:t>Lecturer</w:t>
      </w:r>
      <w:r w:rsidRPr="00765B45">
        <w:rPr>
          <w:bCs/>
          <w:sz w:val="28"/>
          <w:szCs w:val="28"/>
        </w:rPr>
        <w:t xml:space="preserve">     </w:t>
      </w:r>
      <w:proofErr w:type="spellStart"/>
      <w:r w:rsidRPr="00806F82">
        <w:rPr>
          <w:rFonts w:ascii="Algerian" w:hAnsi="Algerian" w:cstheme="majorHAnsi"/>
          <w:color w:val="3D3E66"/>
          <w:sz w:val="28"/>
          <w:szCs w:val="28"/>
          <w:shd w:val="clear" w:color="auto" w:fill="FAFAFA"/>
        </w:rPr>
        <w:t>Balendran</w:t>
      </w:r>
      <w:proofErr w:type="spellEnd"/>
      <w:r w:rsidRPr="00806F82">
        <w:rPr>
          <w:rFonts w:ascii="Algerian" w:hAnsi="Algerian" w:cstheme="majorHAnsi"/>
          <w:color w:val="3D3E66"/>
          <w:sz w:val="28"/>
          <w:szCs w:val="28"/>
          <w:shd w:val="clear" w:color="auto" w:fill="FAFAFA"/>
        </w:rPr>
        <w:t xml:space="preserve"> </w:t>
      </w:r>
      <w:proofErr w:type="spellStart"/>
      <w:r w:rsidRPr="00806F82">
        <w:rPr>
          <w:rFonts w:ascii="Algerian" w:hAnsi="Algerian" w:cstheme="majorHAnsi"/>
          <w:color w:val="3D3E66"/>
          <w:sz w:val="28"/>
          <w:szCs w:val="28"/>
          <w:shd w:val="clear" w:color="auto" w:fill="FAFAFA"/>
        </w:rPr>
        <w:t>Kandasemy</w:t>
      </w:r>
      <w:proofErr w:type="spellEnd"/>
    </w:p>
    <w:p w14:paraId="12799004" w14:textId="77777777" w:rsidR="00806F82" w:rsidRPr="001045F0" w:rsidRDefault="00806F82" w:rsidP="00071E87">
      <w:pPr>
        <w:jc w:val="center"/>
        <w:rPr>
          <w:bCs/>
          <w:sz w:val="28"/>
          <w:szCs w:val="28"/>
          <w:u w:val="single"/>
        </w:rPr>
      </w:pPr>
    </w:p>
    <w:p w14:paraId="6EAD2A4E" w14:textId="77777777" w:rsidR="00C5018C" w:rsidRPr="001045F0" w:rsidRDefault="00C5018C" w:rsidP="00071E87">
      <w:pPr>
        <w:jc w:val="center"/>
        <w:rPr>
          <w:bCs/>
          <w:sz w:val="28"/>
          <w:szCs w:val="28"/>
          <w:u w:val="single"/>
        </w:rPr>
      </w:pPr>
    </w:p>
    <w:p w14:paraId="6E807163" w14:textId="6A2E9360" w:rsidR="00C5018C" w:rsidRPr="001045F0" w:rsidRDefault="00C5018C" w:rsidP="00071E87">
      <w:pPr>
        <w:jc w:val="center"/>
        <w:rPr>
          <w:bCs/>
          <w:sz w:val="28"/>
          <w:szCs w:val="28"/>
          <w:u w:val="single"/>
        </w:rPr>
      </w:pPr>
      <w:r w:rsidRPr="001045F0">
        <w:rPr>
          <w:bCs/>
          <w:sz w:val="28"/>
          <w:szCs w:val="28"/>
          <w:u w:val="single"/>
        </w:rPr>
        <w:t>Module: Understanding and Engaging in the Customer Experience</w:t>
      </w:r>
    </w:p>
    <w:p w14:paraId="17D8C369" w14:textId="77777777" w:rsidR="00C5018C" w:rsidRPr="001045F0" w:rsidRDefault="00C5018C" w:rsidP="00071E87">
      <w:pPr>
        <w:jc w:val="center"/>
        <w:rPr>
          <w:bCs/>
          <w:sz w:val="28"/>
          <w:szCs w:val="28"/>
          <w:u w:val="single"/>
        </w:rPr>
      </w:pPr>
    </w:p>
    <w:p w14:paraId="14007BF6" w14:textId="6E897C35" w:rsidR="00C5018C" w:rsidRPr="001045F0" w:rsidRDefault="00C5018C" w:rsidP="00071E87">
      <w:pPr>
        <w:jc w:val="center"/>
      </w:pPr>
      <w:r w:rsidRPr="001045F0">
        <w:rPr>
          <w:bCs/>
          <w:sz w:val="28"/>
          <w:szCs w:val="28"/>
          <w:u w:val="single"/>
        </w:rPr>
        <w:t>Assignment Title: Organisation’s quality systems and customer relationship management</w:t>
      </w:r>
      <w:r w:rsidRPr="001045F0">
        <w:br w:type="page"/>
      </w:r>
    </w:p>
    <w:sdt>
      <w:sdtPr>
        <w:rPr>
          <w:rFonts w:ascii="Arial" w:eastAsia="Arial" w:hAnsi="Arial" w:cs="Arial"/>
          <w:color w:val="auto"/>
          <w:sz w:val="22"/>
          <w:szCs w:val="22"/>
          <w:lang w:val="en-GB" w:eastAsia="en-IN"/>
        </w:rPr>
        <w:id w:val="-124929458"/>
        <w:docPartObj>
          <w:docPartGallery w:val="Table of Contents"/>
          <w:docPartUnique/>
        </w:docPartObj>
      </w:sdtPr>
      <w:sdtEndPr>
        <w:rPr>
          <w:bCs/>
          <w:noProof/>
        </w:rPr>
      </w:sdtEndPr>
      <w:sdtContent>
        <w:p w14:paraId="45D37266" w14:textId="5B558E78" w:rsidR="00C5018C" w:rsidRPr="001045F0" w:rsidRDefault="00C5018C" w:rsidP="00071E87">
          <w:pPr>
            <w:pStyle w:val="TOCHeading"/>
            <w:spacing w:line="360" w:lineRule="auto"/>
            <w:jc w:val="center"/>
            <w:rPr>
              <w:rFonts w:ascii="Arial" w:hAnsi="Arial" w:cs="Arial"/>
              <w:bCs/>
              <w:color w:val="auto"/>
              <w:sz w:val="22"/>
              <w:szCs w:val="22"/>
            </w:rPr>
          </w:pPr>
          <w:r w:rsidRPr="001045F0">
            <w:rPr>
              <w:rFonts w:ascii="Arial" w:hAnsi="Arial" w:cs="Arial"/>
              <w:bCs/>
              <w:color w:val="auto"/>
              <w:sz w:val="22"/>
              <w:szCs w:val="22"/>
            </w:rPr>
            <w:t>Table of Contents</w:t>
          </w:r>
        </w:p>
        <w:p w14:paraId="6846210F" w14:textId="2635BAFE" w:rsidR="00725246" w:rsidRPr="001045F0" w:rsidRDefault="00C5018C" w:rsidP="00071E87">
          <w:pPr>
            <w:pStyle w:val="TOC1"/>
            <w:tabs>
              <w:tab w:val="right" w:leader="dot" w:pos="9019"/>
            </w:tabs>
            <w:rPr>
              <w:rFonts w:asciiTheme="minorHAnsi" w:eastAsiaTheme="minorEastAsia" w:hAnsiTheme="minorHAnsi" w:cstheme="minorBidi"/>
              <w:noProof/>
              <w:lang w:eastAsia="en-GB"/>
            </w:rPr>
          </w:pPr>
          <w:r w:rsidRPr="001045F0">
            <w:fldChar w:fldCharType="begin"/>
          </w:r>
          <w:r w:rsidRPr="001045F0">
            <w:instrText xml:space="preserve"> TOC \o "1-3" \h \z \u </w:instrText>
          </w:r>
          <w:r w:rsidRPr="001045F0">
            <w:fldChar w:fldCharType="separate"/>
          </w:r>
          <w:hyperlink w:anchor="_Toc78327563" w:history="1">
            <w:r w:rsidR="00725246" w:rsidRPr="001045F0">
              <w:rPr>
                <w:rStyle w:val="Hyperlink"/>
                <w:noProof/>
              </w:rPr>
              <w:t>Introduction</w:t>
            </w:r>
            <w:r w:rsidR="00725246" w:rsidRPr="001045F0">
              <w:rPr>
                <w:noProof/>
                <w:webHidden/>
              </w:rPr>
              <w:tab/>
            </w:r>
            <w:r w:rsidR="00725246" w:rsidRPr="001045F0">
              <w:rPr>
                <w:noProof/>
                <w:webHidden/>
              </w:rPr>
              <w:fldChar w:fldCharType="begin"/>
            </w:r>
            <w:r w:rsidR="00725246" w:rsidRPr="001045F0">
              <w:rPr>
                <w:noProof/>
                <w:webHidden/>
              </w:rPr>
              <w:instrText xml:space="preserve"> PAGEREF _Toc78327563 \h </w:instrText>
            </w:r>
            <w:r w:rsidR="00725246" w:rsidRPr="001045F0">
              <w:rPr>
                <w:noProof/>
                <w:webHidden/>
              </w:rPr>
            </w:r>
            <w:r w:rsidR="00725246" w:rsidRPr="001045F0">
              <w:rPr>
                <w:noProof/>
                <w:webHidden/>
              </w:rPr>
              <w:fldChar w:fldCharType="separate"/>
            </w:r>
            <w:r w:rsidR="00071E87" w:rsidRPr="001045F0">
              <w:rPr>
                <w:noProof/>
                <w:webHidden/>
              </w:rPr>
              <w:t>3</w:t>
            </w:r>
            <w:r w:rsidR="00725246" w:rsidRPr="001045F0">
              <w:rPr>
                <w:noProof/>
                <w:webHidden/>
              </w:rPr>
              <w:fldChar w:fldCharType="end"/>
            </w:r>
          </w:hyperlink>
        </w:p>
        <w:p w14:paraId="656F2EA3" w14:textId="79EA4BEE" w:rsidR="00725246" w:rsidRPr="001045F0" w:rsidRDefault="007422BC" w:rsidP="00071E87">
          <w:pPr>
            <w:pStyle w:val="TOC1"/>
            <w:tabs>
              <w:tab w:val="right" w:leader="dot" w:pos="9019"/>
            </w:tabs>
            <w:rPr>
              <w:rFonts w:asciiTheme="minorHAnsi" w:eastAsiaTheme="minorEastAsia" w:hAnsiTheme="minorHAnsi" w:cstheme="minorBidi"/>
              <w:noProof/>
              <w:lang w:eastAsia="en-GB"/>
            </w:rPr>
          </w:pPr>
          <w:hyperlink w:anchor="_Toc78327564" w:history="1">
            <w:r w:rsidR="00725246" w:rsidRPr="001045F0">
              <w:rPr>
                <w:rStyle w:val="Hyperlink"/>
                <w:noProof/>
              </w:rPr>
              <w:t>Background of the Organisation</w:t>
            </w:r>
            <w:r w:rsidR="00725246" w:rsidRPr="001045F0">
              <w:rPr>
                <w:noProof/>
                <w:webHidden/>
              </w:rPr>
              <w:tab/>
            </w:r>
            <w:r w:rsidR="00725246" w:rsidRPr="001045F0">
              <w:rPr>
                <w:noProof/>
                <w:webHidden/>
              </w:rPr>
              <w:fldChar w:fldCharType="begin"/>
            </w:r>
            <w:r w:rsidR="00725246" w:rsidRPr="001045F0">
              <w:rPr>
                <w:noProof/>
                <w:webHidden/>
              </w:rPr>
              <w:instrText xml:space="preserve"> PAGEREF _Toc78327564 \h </w:instrText>
            </w:r>
            <w:r w:rsidR="00725246" w:rsidRPr="001045F0">
              <w:rPr>
                <w:noProof/>
                <w:webHidden/>
              </w:rPr>
            </w:r>
            <w:r w:rsidR="00725246" w:rsidRPr="001045F0">
              <w:rPr>
                <w:noProof/>
                <w:webHidden/>
              </w:rPr>
              <w:fldChar w:fldCharType="separate"/>
            </w:r>
            <w:r w:rsidR="00071E87" w:rsidRPr="001045F0">
              <w:rPr>
                <w:noProof/>
                <w:webHidden/>
              </w:rPr>
              <w:t>3</w:t>
            </w:r>
            <w:r w:rsidR="00725246" w:rsidRPr="001045F0">
              <w:rPr>
                <w:noProof/>
                <w:webHidden/>
              </w:rPr>
              <w:fldChar w:fldCharType="end"/>
            </w:r>
          </w:hyperlink>
        </w:p>
        <w:p w14:paraId="755D1C85" w14:textId="5C9D6DEB" w:rsidR="00725246" w:rsidRPr="001045F0" w:rsidRDefault="007422BC" w:rsidP="00071E87">
          <w:pPr>
            <w:pStyle w:val="TOC1"/>
            <w:tabs>
              <w:tab w:val="right" w:leader="dot" w:pos="9019"/>
            </w:tabs>
            <w:rPr>
              <w:rFonts w:asciiTheme="minorHAnsi" w:eastAsiaTheme="minorEastAsia" w:hAnsiTheme="minorHAnsi" w:cstheme="minorBidi"/>
              <w:noProof/>
              <w:lang w:eastAsia="en-GB"/>
            </w:rPr>
          </w:pPr>
          <w:hyperlink w:anchor="_Toc78327565" w:history="1">
            <w:r w:rsidR="00725246" w:rsidRPr="001045F0">
              <w:rPr>
                <w:rStyle w:val="Hyperlink"/>
                <w:noProof/>
              </w:rPr>
              <w:t>Key Marketing Theories</w:t>
            </w:r>
            <w:r w:rsidR="00725246" w:rsidRPr="001045F0">
              <w:rPr>
                <w:noProof/>
                <w:webHidden/>
              </w:rPr>
              <w:tab/>
            </w:r>
            <w:r w:rsidR="00725246" w:rsidRPr="001045F0">
              <w:rPr>
                <w:noProof/>
                <w:webHidden/>
              </w:rPr>
              <w:fldChar w:fldCharType="begin"/>
            </w:r>
            <w:r w:rsidR="00725246" w:rsidRPr="001045F0">
              <w:rPr>
                <w:noProof/>
                <w:webHidden/>
              </w:rPr>
              <w:instrText xml:space="preserve"> PAGEREF _Toc78327565 \h </w:instrText>
            </w:r>
            <w:r w:rsidR="00725246" w:rsidRPr="001045F0">
              <w:rPr>
                <w:noProof/>
                <w:webHidden/>
              </w:rPr>
            </w:r>
            <w:r w:rsidR="00725246" w:rsidRPr="001045F0">
              <w:rPr>
                <w:noProof/>
                <w:webHidden/>
              </w:rPr>
              <w:fldChar w:fldCharType="separate"/>
            </w:r>
            <w:r w:rsidR="00071E87" w:rsidRPr="001045F0">
              <w:rPr>
                <w:noProof/>
                <w:webHidden/>
              </w:rPr>
              <w:t>4</w:t>
            </w:r>
            <w:r w:rsidR="00725246" w:rsidRPr="001045F0">
              <w:rPr>
                <w:noProof/>
                <w:webHidden/>
              </w:rPr>
              <w:fldChar w:fldCharType="end"/>
            </w:r>
          </w:hyperlink>
        </w:p>
        <w:p w14:paraId="101C1D72" w14:textId="624449DD" w:rsidR="00725246" w:rsidRPr="001045F0" w:rsidRDefault="007422BC" w:rsidP="00071E87">
          <w:pPr>
            <w:pStyle w:val="TOC2"/>
            <w:tabs>
              <w:tab w:val="right" w:leader="dot" w:pos="9019"/>
            </w:tabs>
            <w:rPr>
              <w:noProof/>
            </w:rPr>
          </w:pPr>
          <w:hyperlink w:anchor="_Toc78327566" w:history="1">
            <w:r w:rsidR="00725246" w:rsidRPr="001045F0">
              <w:rPr>
                <w:rStyle w:val="Hyperlink"/>
                <w:noProof/>
              </w:rPr>
              <w:t>Communications Mix</w:t>
            </w:r>
            <w:r w:rsidR="00725246" w:rsidRPr="001045F0">
              <w:rPr>
                <w:noProof/>
                <w:webHidden/>
              </w:rPr>
              <w:tab/>
            </w:r>
            <w:r w:rsidR="00725246" w:rsidRPr="001045F0">
              <w:rPr>
                <w:noProof/>
                <w:webHidden/>
              </w:rPr>
              <w:fldChar w:fldCharType="begin"/>
            </w:r>
            <w:r w:rsidR="00725246" w:rsidRPr="001045F0">
              <w:rPr>
                <w:noProof/>
                <w:webHidden/>
              </w:rPr>
              <w:instrText xml:space="preserve"> PAGEREF _Toc78327566 \h </w:instrText>
            </w:r>
            <w:r w:rsidR="00725246" w:rsidRPr="001045F0">
              <w:rPr>
                <w:noProof/>
                <w:webHidden/>
              </w:rPr>
            </w:r>
            <w:r w:rsidR="00725246" w:rsidRPr="001045F0">
              <w:rPr>
                <w:noProof/>
                <w:webHidden/>
              </w:rPr>
              <w:fldChar w:fldCharType="separate"/>
            </w:r>
            <w:r w:rsidR="00071E87" w:rsidRPr="001045F0">
              <w:rPr>
                <w:noProof/>
                <w:webHidden/>
              </w:rPr>
              <w:t>4</w:t>
            </w:r>
            <w:r w:rsidR="00725246" w:rsidRPr="001045F0">
              <w:rPr>
                <w:noProof/>
                <w:webHidden/>
              </w:rPr>
              <w:fldChar w:fldCharType="end"/>
            </w:r>
          </w:hyperlink>
        </w:p>
        <w:p w14:paraId="21A24D19" w14:textId="5ABA30E2" w:rsidR="00725246" w:rsidRPr="001045F0" w:rsidRDefault="007422BC" w:rsidP="00071E87">
          <w:pPr>
            <w:pStyle w:val="TOC2"/>
            <w:tabs>
              <w:tab w:val="right" w:leader="dot" w:pos="9019"/>
            </w:tabs>
            <w:rPr>
              <w:noProof/>
            </w:rPr>
          </w:pPr>
          <w:hyperlink w:anchor="_Toc78327567" w:history="1">
            <w:r w:rsidR="00725246" w:rsidRPr="001045F0">
              <w:rPr>
                <w:rStyle w:val="Hyperlink"/>
                <w:noProof/>
              </w:rPr>
              <w:t>SWOT Analysis</w:t>
            </w:r>
            <w:r w:rsidR="00725246" w:rsidRPr="001045F0">
              <w:rPr>
                <w:noProof/>
                <w:webHidden/>
              </w:rPr>
              <w:tab/>
            </w:r>
            <w:r w:rsidR="00725246" w:rsidRPr="001045F0">
              <w:rPr>
                <w:noProof/>
                <w:webHidden/>
              </w:rPr>
              <w:fldChar w:fldCharType="begin"/>
            </w:r>
            <w:r w:rsidR="00725246" w:rsidRPr="001045F0">
              <w:rPr>
                <w:noProof/>
                <w:webHidden/>
              </w:rPr>
              <w:instrText xml:space="preserve"> PAGEREF _Toc78327567 \h </w:instrText>
            </w:r>
            <w:r w:rsidR="00725246" w:rsidRPr="001045F0">
              <w:rPr>
                <w:noProof/>
                <w:webHidden/>
              </w:rPr>
            </w:r>
            <w:r w:rsidR="00725246" w:rsidRPr="001045F0">
              <w:rPr>
                <w:noProof/>
                <w:webHidden/>
              </w:rPr>
              <w:fldChar w:fldCharType="separate"/>
            </w:r>
            <w:r w:rsidR="00071E87" w:rsidRPr="001045F0">
              <w:rPr>
                <w:noProof/>
                <w:webHidden/>
              </w:rPr>
              <w:t>6</w:t>
            </w:r>
            <w:r w:rsidR="00725246" w:rsidRPr="001045F0">
              <w:rPr>
                <w:noProof/>
                <w:webHidden/>
              </w:rPr>
              <w:fldChar w:fldCharType="end"/>
            </w:r>
          </w:hyperlink>
        </w:p>
        <w:p w14:paraId="6A7471C6" w14:textId="6F8AF0D6" w:rsidR="00725246" w:rsidRPr="001045F0" w:rsidRDefault="007422BC" w:rsidP="00071E87">
          <w:pPr>
            <w:pStyle w:val="TOC2"/>
            <w:tabs>
              <w:tab w:val="right" w:leader="dot" w:pos="9019"/>
            </w:tabs>
            <w:rPr>
              <w:noProof/>
            </w:rPr>
          </w:pPr>
          <w:hyperlink w:anchor="_Toc78327568" w:history="1">
            <w:r w:rsidR="00725246" w:rsidRPr="001045F0">
              <w:rPr>
                <w:rStyle w:val="Hyperlink"/>
                <w:noProof/>
              </w:rPr>
              <w:t>Rabostic Planning Model</w:t>
            </w:r>
            <w:r w:rsidR="00725246" w:rsidRPr="001045F0">
              <w:rPr>
                <w:noProof/>
                <w:webHidden/>
              </w:rPr>
              <w:tab/>
            </w:r>
            <w:r w:rsidR="00725246" w:rsidRPr="001045F0">
              <w:rPr>
                <w:noProof/>
                <w:webHidden/>
              </w:rPr>
              <w:fldChar w:fldCharType="begin"/>
            </w:r>
            <w:r w:rsidR="00725246" w:rsidRPr="001045F0">
              <w:rPr>
                <w:noProof/>
                <w:webHidden/>
              </w:rPr>
              <w:instrText xml:space="preserve"> PAGEREF _Toc78327568 \h </w:instrText>
            </w:r>
            <w:r w:rsidR="00725246" w:rsidRPr="001045F0">
              <w:rPr>
                <w:noProof/>
                <w:webHidden/>
              </w:rPr>
            </w:r>
            <w:r w:rsidR="00725246" w:rsidRPr="001045F0">
              <w:rPr>
                <w:noProof/>
                <w:webHidden/>
              </w:rPr>
              <w:fldChar w:fldCharType="separate"/>
            </w:r>
            <w:r w:rsidR="00071E87" w:rsidRPr="001045F0">
              <w:rPr>
                <w:noProof/>
                <w:webHidden/>
              </w:rPr>
              <w:t>7</w:t>
            </w:r>
            <w:r w:rsidR="00725246" w:rsidRPr="001045F0">
              <w:rPr>
                <w:noProof/>
                <w:webHidden/>
              </w:rPr>
              <w:fldChar w:fldCharType="end"/>
            </w:r>
          </w:hyperlink>
        </w:p>
        <w:p w14:paraId="103DB3E4" w14:textId="60238C44" w:rsidR="00725246" w:rsidRPr="001045F0" w:rsidRDefault="007422BC" w:rsidP="00071E87">
          <w:pPr>
            <w:pStyle w:val="TOC1"/>
            <w:tabs>
              <w:tab w:val="right" w:leader="dot" w:pos="9019"/>
            </w:tabs>
            <w:rPr>
              <w:rFonts w:asciiTheme="minorHAnsi" w:eastAsiaTheme="minorEastAsia" w:hAnsiTheme="minorHAnsi" w:cstheme="minorBidi"/>
              <w:noProof/>
              <w:lang w:eastAsia="en-GB"/>
            </w:rPr>
          </w:pPr>
          <w:hyperlink w:anchor="_Toc78327569" w:history="1">
            <w:r w:rsidR="00725246" w:rsidRPr="001045F0">
              <w:rPr>
                <w:rStyle w:val="Hyperlink"/>
                <w:noProof/>
              </w:rPr>
              <w:t>Factors Influencing Aldi’s quality and control system</w:t>
            </w:r>
            <w:r w:rsidR="00725246" w:rsidRPr="001045F0">
              <w:rPr>
                <w:noProof/>
                <w:webHidden/>
              </w:rPr>
              <w:tab/>
            </w:r>
            <w:r w:rsidR="00725246" w:rsidRPr="001045F0">
              <w:rPr>
                <w:noProof/>
                <w:webHidden/>
              </w:rPr>
              <w:fldChar w:fldCharType="begin"/>
            </w:r>
            <w:r w:rsidR="00725246" w:rsidRPr="001045F0">
              <w:rPr>
                <w:noProof/>
                <w:webHidden/>
              </w:rPr>
              <w:instrText xml:space="preserve"> PAGEREF _Toc78327569 \h </w:instrText>
            </w:r>
            <w:r w:rsidR="00725246" w:rsidRPr="001045F0">
              <w:rPr>
                <w:noProof/>
                <w:webHidden/>
              </w:rPr>
            </w:r>
            <w:r w:rsidR="00725246" w:rsidRPr="001045F0">
              <w:rPr>
                <w:noProof/>
                <w:webHidden/>
              </w:rPr>
              <w:fldChar w:fldCharType="separate"/>
            </w:r>
            <w:r w:rsidR="00071E87" w:rsidRPr="001045F0">
              <w:rPr>
                <w:noProof/>
                <w:webHidden/>
              </w:rPr>
              <w:t>9</w:t>
            </w:r>
            <w:r w:rsidR="00725246" w:rsidRPr="001045F0">
              <w:rPr>
                <w:noProof/>
                <w:webHidden/>
              </w:rPr>
              <w:fldChar w:fldCharType="end"/>
            </w:r>
          </w:hyperlink>
        </w:p>
        <w:p w14:paraId="2A2AE814" w14:textId="0EC7F713" w:rsidR="00725246" w:rsidRPr="001045F0" w:rsidRDefault="007422BC" w:rsidP="00071E87">
          <w:pPr>
            <w:pStyle w:val="TOC1"/>
            <w:tabs>
              <w:tab w:val="right" w:leader="dot" w:pos="9019"/>
            </w:tabs>
            <w:rPr>
              <w:rFonts w:asciiTheme="minorHAnsi" w:eastAsiaTheme="minorEastAsia" w:hAnsiTheme="minorHAnsi" w:cstheme="minorBidi"/>
              <w:noProof/>
              <w:lang w:eastAsia="en-GB"/>
            </w:rPr>
          </w:pPr>
          <w:hyperlink w:anchor="_Toc78327570" w:history="1">
            <w:r w:rsidR="00725246" w:rsidRPr="001045F0">
              <w:rPr>
                <w:rStyle w:val="Hyperlink"/>
                <w:noProof/>
              </w:rPr>
              <w:t>Customer Relationship Management (CRM) Theories</w:t>
            </w:r>
            <w:r w:rsidR="00725246" w:rsidRPr="001045F0">
              <w:rPr>
                <w:noProof/>
                <w:webHidden/>
              </w:rPr>
              <w:tab/>
            </w:r>
            <w:r w:rsidR="00725246" w:rsidRPr="001045F0">
              <w:rPr>
                <w:noProof/>
                <w:webHidden/>
              </w:rPr>
              <w:fldChar w:fldCharType="begin"/>
            </w:r>
            <w:r w:rsidR="00725246" w:rsidRPr="001045F0">
              <w:rPr>
                <w:noProof/>
                <w:webHidden/>
              </w:rPr>
              <w:instrText xml:space="preserve"> PAGEREF _Toc78327570 \h </w:instrText>
            </w:r>
            <w:r w:rsidR="00725246" w:rsidRPr="001045F0">
              <w:rPr>
                <w:noProof/>
                <w:webHidden/>
              </w:rPr>
            </w:r>
            <w:r w:rsidR="00725246" w:rsidRPr="001045F0">
              <w:rPr>
                <w:noProof/>
                <w:webHidden/>
              </w:rPr>
              <w:fldChar w:fldCharType="separate"/>
            </w:r>
            <w:r w:rsidR="00071E87" w:rsidRPr="001045F0">
              <w:rPr>
                <w:noProof/>
                <w:webHidden/>
              </w:rPr>
              <w:t>11</w:t>
            </w:r>
            <w:r w:rsidR="00725246" w:rsidRPr="001045F0">
              <w:rPr>
                <w:noProof/>
                <w:webHidden/>
              </w:rPr>
              <w:fldChar w:fldCharType="end"/>
            </w:r>
          </w:hyperlink>
        </w:p>
        <w:p w14:paraId="4B160E39" w14:textId="42D9D1F0" w:rsidR="00725246" w:rsidRPr="001045F0" w:rsidRDefault="007422BC" w:rsidP="00071E87">
          <w:pPr>
            <w:pStyle w:val="TOC2"/>
            <w:tabs>
              <w:tab w:val="right" w:leader="dot" w:pos="9019"/>
            </w:tabs>
            <w:rPr>
              <w:noProof/>
            </w:rPr>
          </w:pPr>
          <w:hyperlink w:anchor="_Toc78327571" w:history="1">
            <w:r w:rsidR="00725246" w:rsidRPr="001045F0">
              <w:rPr>
                <w:rStyle w:val="Hyperlink"/>
                <w:noProof/>
              </w:rPr>
              <w:t>Contact Management</w:t>
            </w:r>
            <w:r w:rsidR="00725246" w:rsidRPr="001045F0">
              <w:rPr>
                <w:noProof/>
                <w:webHidden/>
              </w:rPr>
              <w:tab/>
            </w:r>
            <w:r w:rsidR="00725246" w:rsidRPr="001045F0">
              <w:rPr>
                <w:noProof/>
                <w:webHidden/>
              </w:rPr>
              <w:fldChar w:fldCharType="begin"/>
            </w:r>
            <w:r w:rsidR="00725246" w:rsidRPr="001045F0">
              <w:rPr>
                <w:noProof/>
                <w:webHidden/>
              </w:rPr>
              <w:instrText xml:space="preserve"> PAGEREF _Toc78327571 \h </w:instrText>
            </w:r>
            <w:r w:rsidR="00725246" w:rsidRPr="001045F0">
              <w:rPr>
                <w:noProof/>
                <w:webHidden/>
              </w:rPr>
            </w:r>
            <w:r w:rsidR="00725246" w:rsidRPr="001045F0">
              <w:rPr>
                <w:noProof/>
                <w:webHidden/>
              </w:rPr>
              <w:fldChar w:fldCharType="separate"/>
            </w:r>
            <w:r w:rsidR="00071E87" w:rsidRPr="001045F0">
              <w:rPr>
                <w:noProof/>
                <w:webHidden/>
              </w:rPr>
              <w:t>11</w:t>
            </w:r>
            <w:r w:rsidR="00725246" w:rsidRPr="001045F0">
              <w:rPr>
                <w:noProof/>
                <w:webHidden/>
              </w:rPr>
              <w:fldChar w:fldCharType="end"/>
            </w:r>
          </w:hyperlink>
        </w:p>
        <w:p w14:paraId="282C7B13" w14:textId="760245A2" w:rsidR="00725246" w:rsidRPr="001045F0" w:rsidRDefault="007422BC" w:rsidP="00071E87">
          <w:pPr>
            <w:pStyle w:val="TOC2"/>
            <w:tabs>
              <w:tab w:val="right" w:leader="dot" w:pos="9019"/>
            </w:tabs>
            <w:rPr>
              <w:noProof/>
            </w:rPr>
          </w:pPr>
          <w:hyperlink w:anchor="_Toc78327572" w:history="1">
            <w:r w:rsidR="00725246" w:rsidRPr="001045F0">
              <w:rPr>
                <w:rStyle w:val="Hyperlink"/>
                <w:noProof/>
                <w:lang w:eastAsia="en-GB"/>
              </w:rPr>
              <w:t>Payne’s Five Forces Model</w:t>
            </w:r>
            <w:r w:rsidR="00725246" w:rsidRPr="001045F0">
              <w:rPr>
                <w:noProof/>
                <w:webHidden/>
              </w:rPr>
              <w:tab/>
            </w:r>
            <w:r w:rsidR="00725246" w:rsidRPr="001045F0">
              <w:rPr>
                <w:noProof/>
                <w:webHidden/>
              </w:rPr>
              <w:fldChar w:fldCharType="begin"/>
            </w:r>
            <w:r w:rsidR="00725246" w:rsidRPr="001045F0">
              <w:rPr>
                <w:noProof/>
                <w:webHidden/>
              </w:rPr>
              <w:instrText xml:space="preserve"> PAGEREF _Toc78327572 \h </w:instrText>
            </w:r>
            <w:r w:rsidR="00725246" w:rsidRPr="001045F0">
              <w:rPr>
                <w:noProof/>
                <w:webHidden/>
              </w:rPr>
            </w:r>
            <w:r w:rsidR="00725246" w:rsidRPr="001045F0">
              <w:rPr>
                <w:noProof/>
                <w:webHidden/>
              </w:rPr>
              <w:fldChar w:fldCharType="separate"/>
            </w:r>
            <w:r w:rsidR="00071E87" w:rsidRPr="001045F0">
              <w:rPr>
                <w:noProof/>
                <w:webHidden/>
              </w:rPr>
              <w:t>12</w:t>
            </w:r>
            <w:r w:rsidR="00725246" w:rsidRPr="001045F0">
              <w:rPr>
                <w:noProof/>
                <w:webHidden/>
              </w:rPr>
              <w:fldChar w:fldCharType="end"/>
            </w:r>
          </w:hyperlink>
        </w:p>
        <w:p w14:paraId="4D7A3DA0" w14:textId="50D6F7A8" w:rsidR="00725246" w:rsidRPr="001045F0" w:rsidRDefault="007422BC" w:rsidP="00071E87">
          <w:pPr>
            <w:pStyle w:val="TOC2"/>
            <w:tabs>
              <w:tab w:val="right" w:leader="dot" w:pos="9019"/>
            </w:tabs>
            <w:rPr>
              <w:noProof/>
            </w:rPr>
          </w:pPr>
          <w:hyperlink w:anchor="_Toc78327573" w:history="1">
            <w:r w:rsidR="00725246" w:rsidRPr="001045F0">
              <w:rPr>
                <w:rStyle w:val="Hyperlink"/>
                <w:noProof/>
              </w:rPr>
              <w:t>Role-Based View</w:t>
            </w:r>
            <w:r w:rsidR="00725246" w:rsidRPr="001045F0">
              <w:rPr>
                <w:noProof/>
                <w:webHidden/>
              </w:rPr>
              <w:tab/>
            </w:r>
            <w:r w:rsidR="00725246" w:rsidRPr="001045F0">
              <w:rPr>
                <w:noProof/>
                <w:webHidden/>
              </w:rPr>
              <w:fldChar w:fldCharType="begin"/>
            </w:r>
            <w:r w:rsidR="00725246" w:rsidRPr="001045F0">
              <w:rPr>
                <w:noProof/>
                <w:webHidden/>
              </w:rPr>
              <w:instrText xml:space="preserve"> PAGEREF _Toc78327573 \h </w:instrText>
            </w:r>
            <w:r w:rsidR="00725246" w:rsidRPr="001045F0">
              <w:rPr>
                <w:noProof/>
                <w:webHidden/>
              </w:rPr>
            </w:r>
            <w:r w:rsidR="00725246" w:rsidRPr="001045F0">
              <w:rPr>
                <w:noProof/>
                <w:webHidden/>
              </w:rPr>
              <w:fldChar w:fldCharType="separate"/>
            </w:r>
            <w:r w:rsidR="00071E87" w:rsidRPr="001045F0">
              <w:rPr>
                <w:noProof/>
                <w:webHidden/>
              </w:rPr>
              <w:t>14</w:t>
            </w:r>
            <w:r w:rsidR="00725246" w:rsidRPr="001045F0">
              <w:rPr>
                <w:noProof/>
                <w:webHidden/>
              </w:rPr>
              <w:fldChar w:fldCharType="end"/>
            </w:r>
          </w:hyperlink>
        </w:p>
        <w:p w14:paraId="659B0607" w14:textId="130DF94C" w:rsidR="00725246" w:rsidRPr="001045F0" w:rsidRDefault="007422BC" w:rsidP="00071E87">
          <w:pPr>
            <w:pStyle w:val="TOC1"/>
            <w:tabs>
              <w:tab w:val="right" w:leader="dot" w:pos="9019"/>
            </w:tabs>
            <w:rPr>
              <w:rFonts w:asciiTheme="minorHAnsi" w:eastAsiaTheme="minorEastAsia" w:hAnsiTheme="minorHAnsi" w:cstheme="minorBidi"/>
              <w:noProof/>
              <w:lang w:eastAsia="en-GB"/>
            </w:rPr>
          </w:pPr>
          <w:hyperlink w:anchor="_Toc78327574" w:history="1">
            <w:r w:rsidR="00725246" w:rsidRPr="001045F0">
              <w:rPr>
                <w:rStyle w:val="Hyperlink"/>
                <w:noProof/>
              </w:rPr>
              <w:t>Conclusion</w:t>
            </w:r>
            <w:r w:rsidR="00725246" w:rsidRPr="001045F0">
              <w:rPr>
                <w:noProof/>
                <w:webHidden/>
              </w:rPr>
              <w:tab/>
            </w:r>
            <w:r w:rsidR="00725246" w:rsidRPr="001045F0">
              <w:rPr>
                <w:noProof/>
                <w:webHidden/>
              </w:rPr>
              <w:fldChar w:fldCharType="begin"/>
            </w:r>
            <w:r w:rsidR="00725246" w:rsidRPr="001045F0">
              <w:rPr>
                <w:noProof/>
                <w:webHidden/>
              </w:rPr>
              <w:instrText xml:space="preserve"> PAGEREF _Toc78327574 \h </w:instrText>
            </w:r>
            <w:r w:rsidR="00725246" w:rsidRPr="001045F0">
              <w:rPr>
                <w:noProof/>
                <w:webHidden/>
              </w:rPr>
            </w:r>
            <w:r w:rsidR="00725246" w:rsidRPr="001045F0">
              <w:rPr>
                <w:noProof/>
                <w:webHidden/>
              </w:rPr>
              <w:fldChar w:fldCharType="separate"/>
            </w:r>
            <w:r w:rsidR="00071E87" w:rsidRPr="001045F0">
              <w:rPr>
                <w:noProof/>
                <w:webHidden/>
              </w:rPr>
              <w:t>14</w:t>
            </w:r>
            <w:r w:rsidR="00725246" w:rsidRPr="001045F0">
              <w:rPr>
                <w:noProof/>
                <w:webHidden/>
              </w:rPr>
              <w:fldChar w:fldCharType="end"/>
            </w:r>
          </w:hyperlink>
        </w:p>
        <w:p w14:paraId="074331C2" w14:textId="17DC2D91" w:rsidR="00725246" w:rsidRPr="001045F0" w:rsidRDefault="007422BC" w:rsidP="00071E87">
          <w:pPr>
            <w:pStyle w:val="TOC1"/>
            <w:tabs>
              <w:tab w:val="right" w:leader="dot" w:pos="9019"/>
            </w:tabs>
            <w:rPr>
              <w:rFonts w:asciiTheme="minorHAnsi" w:eastAsiaTheme="minorEastAsia" w:hAnsiTheme="minorHAnsi" w:cstheme="minorBidi"/>
              <w:noProof/>
              <w:lang w:eastAsia="en-GB"/>
            </w:rPr>
          </w:pPr>
          <w:hyperlink w:anchor="_Toc78327575" w:history="1">
            <w:r w:rsidR="00725246" w:rsidRPr="001045F0">
              <w:rPr>
                <w:rStyle w:val="Hyperlink"/>
                <w:noProof/>
              </w:rPr>
              <w:t>References</w:t>
            </w:r>
            <w:r w:rsidR="00725246" w:rsidRPr="001045F0">
              <w:rPr>
                <w:noProof/>
                <w:webHidden/>
              </w:rPr>
              <w:tab/>
            </w:r>
            <w:r w:rsidR="00725246" w:rsidRPr="001045F0">
              <w:rPr>
                <w:noProof/>
                <w:webHidden/>
              </w:rPr>
              <w:fldChar w:fldCharType="begin"/>
            </w:r>
            <w:r w:rsidR="00725246" w:rsidRPr="001045F0">
              <w:rPr>
                <w:noProof/>
                <w:webHidden/>
              </w:rPr>
              <w:instrText xml:space="preserve"> PAGEREF _Toc78327575 \h </w:instrText>
            </w:r>
            <w:r w:rsidR="00725246" w:rsidRPr="001045F0">
              <w:rPr>
                <w:noProof/>
                <w:webHidden/>
              </w:rPr>
            </w:r>
            <w:r w:rsidR="00725246" w:rsidRPr="001045F0">
              <w:rPr>
                <w:noProof/>
                <w:webHidden/>
              </w:rPr>
              <w:fldChar w:fldCharType="separate"/>
            </w:r>
            <w:r w:rsidR="00071E87" w:rsidRPr="001045F0">
              <w:rPr>
                <w:noProof/>
                <w:webHidden/>
              </w:rPr>
              <w:t>15</w:t>
            </w:r>
            <w:r w:rsidR="00725246" w:rsidRPr="001045F0">
              <w:rPr>
                <w:noProof/>
                <w:webHidden/>
              </w:rPr>
              <w:fldChar w:fldCharType="end"/>
            </w:r>
          </w:hyperlink>
        </w:p>
        <w:p w14:paraId="5BD89BE1" w14:textId="37D89294" w:rsidR="00C5018C" w:rsidRPr="001045F0" w:rsidRDefault="00C5018C" w:rsidP="00071E87">
          <w:r w:rsidRPr="001045F0">
            <w:rPr>
              <w:bCs/>
              <w:noProof/>
            </w:rPr>
            <w:fldChar w:fldCharType="end"/>
          </w:r>
        </w:p>
      </w:sdtContent>
    </w:sdt>
    <w:p w14:paraId="765B3F56" w14:textId="27C71D59" w:rsidR="00C5018C" w:rsidRPr="001045F0" w:rsidRDefault="00C5018C" w:rsidP="00071E87"/>
    <w:p w14:paraId="1CBDB3DB" w14:textId="77777777" w:rsidR="00C5018C" w:rsidRPr="001045F0" w:rsidRDefault="00C5018C" w:rsidP="00071E87">
      <w:r w:rsidRPr="001045F0">
        <w:br w:type="page"/>
      </w:r>
    </w:p>
    <w:p w14:paraId="2E0598E4" w14:textId="77777777" w:rsidR="00C5018C" w:rsidRPr="001045F0" w:rsidRDefault="00C5018C" w:rsidP="00071E87"/>
    <w:p w14:paraId="00000002" w14:textId="263C2C51" w:rsidR="00856813" w:rsidRPr="001045F0" w:rsidRDefault="00CC0E79" w:rsidP="00071E87">
      <w:pPr>
        <w:pStyle w:val="Heading1"/>
        <w:rPr>
          <w:b w:val="0"/>
        </w:rPr>
      </w:pPr>
      <w:bookmarkStart w:id="0" w:name="_Toc78327563"/>
      <w:r w:rsidRPr="001045F0">
        <w:rPr>
          <w:b w:val="0"/>
        </w:rPr>
        <w:t>Introduction</w:t>
      </w:r>
      <w:bookmarkEnd w:id="0"/>
    </w:p>
    <w:p w14:paraId="6997B8B6" w14:textId="22F46DE5" w:rsidR="002C5B95" w:rsidRPr="001045F0" w:rsidRDefault="002C5B95" w:rsidP="00071E87">
      <w:r w:rsidRPr="001045F0">
        <w:t>CRM or Customer Relationship Management is the fundamental approach an organisation practices to cultivate a consumer-centric experience that concentrates on maintaining and optimising their present and prospective client relations. In other terms, CRM depends on a profound comprehension of the consumer (personally and collectively) to satisfy their requirements, surpass their expectations, and promote value</w:t>
      </w:r>
      <w:r w:rsidR="00A47761" w:rsidRPr="001045F0">
        <w:t xml:space="preserve"> (</w:t>
      </w:r>
      <w:proofErr w:type="spellStart"/>
      <w:r w:rsidR="00493F9D" w:rsidRPr="001045F0">
        <w:t>Janakova</w:t>
      </w:r>
      <w:proofErr w:type="spellEnd"/>
      <w:r w:rsidR="00493F9D" w:rsidRPr="001045F0">
        <w:t>, 2017</w:t>
      </w:r>
      <w:r w:rsidR="00A47761" w:rsidRPr="001045F0">
        <w:t>).</w:t>
      </w:r>
      <w:r w:rsidRPr="001045F0">
        <w:t xml:space="preserve"> Eventually, the organisations that do this most </w:t>
      </w:r>
      <w:r w:rsidR="00DA29EA" w:rsidRPr="001045F0">
        <w:t>skilfully</w:t>
      </w:r>
      <w:r w:rsidRPr="001045F0">
        <w:t xml:space="preserve"> will influence their opponents.</w:t>
      </w:r>
    </w:p>
    <w:p w14:paraId="7C9611BA" w14:textId="0238A943" w:rsidR="002C5B95" w:rsidRPr="001045F0" w:rsidRDefault="002C5B95" w:rsidP="00071E87">
      <w:r w:rsidRPr="001045F0">
        <w:t>The purpose of any company is to produce high revenues from its goods or services. To that aim, the objective of CRM is to optimise and facilitate the association the business has with its strategically important consumers and eventually maximise earnings and create long-term prosperity</w:t>
      </w:r>
      <w:r w:rsidR="00493F9D" w:rsidRPr="001045F0">
        <w:t xml:space="preserve"> (</w:t>
      </w:r>
      <w:proofErr w:type="spellStart"/>
      <w:r w:rsidR="00493F9D" w:rsidRPr="001045F0">
        <w:t>Janakova</w:t>
      </w:r>
      <w:proofErr w:type="spellEnd"/>
      <w:r w:rsidR="00493F9D" w:rsidRPr="001045F0">
        <w:t>, 2017).</w:t>
      </w:r>
      <w:r w:rsidRPr="001045F0">
        <w:t xml:space="preserve"> The </w:t>
      </w:r>
      <w:r w:rsidRPr="001045F0">
        <w:rPr>
          <w:rStyle w:val="Strong"/>
          <w:b w:val="0"/>
          <w:color w:val="0E101A"/>
        </w:rPr>
        <w:t>ultimate goal</w:t>
      </w:r>
      <w:r w:rsidRPr="001045F0">
        <w:t> of CRM, like any business strategy, is to</w:t>
      </w:r>
      <w:r w:rsidRPr="001045F0">
        <w:rPr>
          <w:rStyle w:val="Strong"/>
          <w:b w:val="0"/>
          <w:color w:val="0E101A"/>
        </w:rPr>
        <w:t> build value</w:t>
      </w:r>
      <w:r w:rsidRPr="001045F0">
        <w:t>. In this scenario, this is accomplished principally by presenting a more reliable service to consumers than the company's opponents. </w:t>
      </w:r>
    </w:p>
    <w:p w14:paraId="24331731" w14:textId="77777777" w:rsidR="002C5B95" w:rsidRPr="001045F0" w:rsidRDefault="002C5B95" w:rsidP="00071E87">
      <w:r w:rsidRPr="001045F0">
        <w:t>Strategically significant consumers (SSCs) are a firm's most invaluable patrons. Usually, SSCs comprise about 20% of the consumer base, but they produce 80% of the profits. Since they produce higher returns, reliability, and utility than the average consumer, they are an imperative component of any firm's policy.</w:t>
      </w:r>
    </w:p>
    <w:p w14:paraId="570D67C6" w14:textId="674A6870" w:rsidR="002C5B95" w:rsidRPr="001045F0" w:rsidRDefault="002C5B95" w:rsidP="00071E87">
      <w:r w:rsidRPr="001045F0">
        <w:t>In CRM, strategically significant customers are a fundamental focus. By profiting on the most estimable consumer sections, businesses can magnify their long-term competitiveness and revenue schemes</w:t>
      </w:r>
      <w:r w:rsidR="00493F9D" w:rsidRPr="001045F0">
        <w:t xml:space="preserve"> </w:t>
      </w:r>
      <w:bookmarkStart w:id="1" w:name="_Hlk78327501"/>
      <w:r w:rsidR="00493F9D" w:rsidRPr="001045F0">
        <w:t>(</w:t>
      </w:r>
      <w:proofErr w:type="spellStart"/>
      <w:r w:rsidR="00493F9D" w:rsidRPr="001045F0">
        <w:t>Janakova</w:t>
      </w:r>
      <w:proofErr w:type="spellEnd"/>
      <w:r w:rsidR="00493F9D" w:rsidRPr="001045F0">
        <w:t>, 2017).</w:t>
      </w:r>
      <w:bookmarkEnd w:id="1"/>
    </w:p>
    <w:p w14:paraId="00000003" w14:textId="77777777" w:rsidR="00856813" w:rsidRPr="001045F0" w:rsidRDefault="00CC0E79" w:rsidP="00071E87">
      <w:r w:rsidRPr="001045F0">
        <w:t>The report seeks to discuss how COVID-19 has created a serious condition for businesses in maintaining their customer relationship management. The report will discuss how Aldi can manage the current turbulence in Customer Relationship Management (CRM) by using marketing theories.</w:t>
      </w:r>
    </w:p>
    <w:p w14:paraId="00000004" w14:textId="77777777" w:rsidR="00856813" w:rsidRPr="001045F0" w:rsidRDefault="00856813" w:rsidP="00071E87"/>
    <w:p w14:paraId="3E8ED653" w14:textId="2C7B4CA3" w:rsidR="00C5018C" w:rsidRPr="001045F0" w:rsidRDefault="00CC0E79" w:rsidP="00071E87">
      <w:pPr>
        <w:pStyle w:val="Heading1"/>
        <w:rPr>
          <w:b w:val="0"/>
        </w:rPr>
      </w:pPr>
      <w:bookmarkStart w:id="2" w:name="_f0ssx3a9okrf" w:colFirst="0" w:colLast="0"/>
      <w:bookmarkStart w:id="3" w:name="_Toc78327564"/>
      <w:bookmarkEnd w:id="2"/>
      <w:r w:rsidRPr="001045F0">
        <w:rPr>
          <w:b w:val="0"/>
        </w:rPr>
        <w:t>Background of the Organisation</w:t>
      </w:r>
      <w:bookmarkEnd w:id="3"/>
    </w:p>
    <w:p w14:paraId="00000006" w14:textId="3AC26977" w:rsidR="00856813" w:rsidRPr="001045F0" w:rsidRDefault="00CC0E79" w:rsidP="00071E87">
      <w:r w:rsidRPr="001045F0">
        <w:t>Aldi is a company based on supermarket retailing that operates in 20 countries and has more than 10,000 stores (Statista Research Department, 2021). Aldi, headquartered in Germany, has 11,235 employees and earns a revenue of 77.99 billion euros (</w:t>
      </w:r>
      <w:r w:rsidR="008A45C2" w:rsidRPr="001045F0">
        <w:rPr>
          <w:color w:val="222222"/>
          <w:sz w:val="24"/>
          <w:szCs w:val="20"/>
          <w:shd w:val="clear" w:color="auto" w:fill="FFFFFF"/>
        </w:rPr>
        <w:t>W</w:t>
      </w:r>
      <w:r w:rsidR="00913B6E" w:rsidRPr="001045F0">
        <w:rPr>
          <w:color w:val="222222"/>
          <w:sz w:val="24"/>
          <w:szCs w:val="20"/>
          <w:shd w:val="clear" w:color="auto" w:fill="FFFFFF"/>
        </w:rPr>
        <w:t xml:space="preserve">ood et al, </w:t>
      </w:r>
      <w:r w:rsidRPr="001045F0">
        <w:t>2020).</w:t>
      </w:r>
      <w:r w:rsidR="00877E1D" w:rsidRPr="001045F0">
        <w:t xml:space="preserve"> The grocery purchasing activity concentrates on consumers first - delivering premium quality food.  The company is happy to serve families, offer active consumer service, low price products and a swift and comfortable buying experience. Customers can discover more than 90% of the groceries offered by the company below the ALDI exclusive brands category, hand-picked by ALDI to assure the goods match or surpass the regional brands on refinement, price and definitely in quality. In addition to this, the company partners with an extensive assortment of </w:t>
      </w:r>
      <w:r w:rsidR="00877E1D" w:rsidRPr="001045F0">
        <w:lastRenderedPageBreak/>
        <w:t>producers – including few regional farmers – to exhibit an extended medley of nutritious, fresh, in-season, raw produce, like natural fruits and vegetables.</w:t>
      </w:r>
      <w:r w:rsidRPr="001045F0">
        <w:t xml:space="preserve"> Aldi has been chosen as the company showing the change in COVID-19 because the pandemic has brought about changes in the customer management of Aldi. The company has recruited 4000 as a sales surge to deal with COVID-19 (</w:t>
      </w:r>
      <w:r w:rsidR="008A45C2" w:rsidRPr="001045F0">
        <w:rPr>
          <w:color w:val="222222"/>
          <w:sz w:val="24"/>
          <w:szCs w:val="20"/>
          <w:shd w:val="clear" w:color="auto" w:fill="FFFFFF"/>
        </w:rPr>
        <w:t>W</w:t>
      </w:r>
      <w:r w:rsidR="00913B6E" w:rsidRPr="001045F0">
        <w:rPr>
          <w:color w:val="222222"/>
          <w:sz w:val="24"/>
          <w:szCs w:val="20"/>
          <w:shd w:val="clear" w:color="auto" w:fill="FFFFFF"/>
        </w:rPr>
        <w:t xml:space="preserve">ood et al, </w:t>
      </w:r>
      <w:r w:rsidRPr="001045F0">
        <w:t xml:space="preserve">2020). </w:t>
      </w:r>
    </w:p>
    <w:p w14:paraId="43B35DEC" w14:textId="79B396FF" w:rsidR="00C84542" w:rsidRPr="001045F0" w:rsidRDefault="00C84542" w:rsidP="00071E87">
      <w:r w:rsidRPr="001045F0">
        <w:t>Around 40 million consumers each month have learned that they can preserve money and time without forfeiting quality. ALDI strives to accomplish this aim by incorporating small changes in their business operation that eventually lead to greater impacts</w:t>
      </w:r>
      <w:r w:rsidR="00F56001" w:rsidRPr="001045F0">
        <w:t xml:space="preserve"> (</w:t>
      </w:r>
      <w:proofErr w:type="spellStart"/>
      <w:r w:rsidR="000E54BF" w:rsidRPr="001045F0">
        <w:t>Pohludka</w:t>
      </w:r>
      <w:proofErr w:type="spellEnd"/>
      <w:r w:rsidR="000E54BF" w:rsidRPr="001045F0">
        <w:t xml:space="preserve"> and </w:t>
      </w:r>
      <w:proofErr w:type="spellStart"/>
      <w:r w:rsidR="000E54BF" w:rsidRPr="001045F0">
        <w:t>Štverková</w:t>
      </w:r>
      <w:proofErr w:type="spellEnd"/>
      <w:r w:rsidR="000E54BF" w:rsidRPr="001045F0">
        <w:t xml:space="preserve"> 2019</w:t>
      </w:r>
      <w:r w:rsidR="00F56001" w:rsidRPr="001045F0">
        <w:t>).</w:t>
      </w:r>
    </w:p>
    <w:p w14:paraId="532709DD" w14:textId="049216EE" w:rsidR="00C84542" w:rsidRPr="001045F0" w:rsidRDefault="00C84542" w:rsidP="00071E87">
      <w:r w:rsidRPr="001045F0">
        <w:rPr>
          <w:rStyle w:val="Strong"/>
          <w:b w:val="0"/>
          <w:color w:val="0E101A"/>
        </w:rPr>
        <w:t>Volume Purchasing:</w:t>
      </w:r>
      <w:r w:rsidRPr="001045F0">
        <w:t> The company focuses on stocking the most common groceries required in every household so shoppers can purchase a considerable volume of products at one go. This paves way for sizeable discounts as well which are transferred to the consumers when they check out from the stores</w:t>
      </w:r>
      <w:r w:rsidR="00485B7B" w:rsidRPr="001045F0">
        <w:t xml:space="preserve"> </w:t>
      </w:r>
      <w:r w:rsidRPr="001045F0">
        <w:t> </w:t>
      </w:r>
    </w:p>
    <w:p w14:paraId="1BB2490A" w14:textId="4E5975F0" w:rsidR="00C84542" w:rsidRPr="001045F0" w:rsidRDefault="00C84542" w:rsidP="00071E87">
      <w:r w:rsidRPr="001045F0">
        <w:rPr>
          <w:rStyle w:val="Strong"/>
          <w:b w:val="0"/>
          <w:color w:val="0E101A"/>
        </w:rPr>
        <w:t>Exclusive Brand Products:</w:t>
      </w:r>
      <w:r w:rsidRPr="001045F0">
        <w:t> About 90 per cent of the available merchandise in the LADI stores are exclusive brand materials</w:t>
      </w:r>
      <w:r w:rsidR="00485B7B" w:rsidRPr="001045F0">
        <w:t xml:space="preserve"> (</w:t>
      </w:r>
      <w:proofErr w:type="spellStart"/>
      <w:r w:rsidR="000E54BF" w:rsidRPr="001045F0">
        <w:t>Pohludka</w:t>
      </w:r>
      <w:proofErr w:type="spellEnd"/>
      <w:r w:rsidR="000E54BF" w:rsidRPr="001045F0">
        <w:t xml:space="preserve"> and </w:t>
      </w:r>
      <w:proofErr w:type="spellStart"/>
      <w:r w:rsidR="000E54BF" w:rsidRPr="001045F0">
        <w:t>Štverková</w:t>
      </w:r>
      <w:proofErr w:type="spellEnd"/>
      <w:r w:rsidR="000E54BF" w:rsidRPr="001045F0">
        <w:t xml:space="preserve"> 2019</w:t>
      </w:r>
      <w:r w:rsidR="00485B7B" w:rsidRPr="001045F0">
        <w:t>).</w:t>
      </w:r>
      <w:r w:rsidRPr="001045F0">
        <w:t xml:space="preserve"> These products are verified and tested in the Test Kitchen of Aldi. They not only taste the same or better than the regional brands but are also supported by the Double Guarantee policy of the store that highly satisfies the customer standards. If it does not provide 100% satisfaction to the customer, the buyer can return it as well as receive a refund of their money. </w:t>
      </w:r>
    </w:p>
    <w:p w14:paraId="21A8D1BC" w14:textId="5AB4E5F3" w:rsidR="00C84542" w:rsidRPr="001045F0" w:rsidRDefault="00C84542" w:rsidP="00071E87">
      <w:r w:rsidRPr="001045F0">
        <w:rPr>
          <w:rStyle w:val="Strong"/>
          <w:b w:val="0"/>
          <w:color w:val="0E101A"/>
        </w:rPr>
        <w:t>ALDI Finds</w:t>
      </w:r>
      <w:r w:rsidRPr="001045F0">
        <w:t> Every week, ALDI sells volumes of food and non-food commodities at a great price that involves various things from outdoor furniture to kitchen appliances, gardening devices or tools and seasonal items</w:t>
      </w:r>
      <w:r w:rsidR="000E54BF" w:rsidRPr="001045F0">
        <w:t xml:space="preserve"> </w:t>
      </w:r>
      <w:bookmarkStart w:id="4" w:name="_Hlk78327423"/>
      <w:r w:rsidR="000E54BF" w:rsidRPr="001045F0">
        <w:t>(</w:t>
      </w:r>
      <w:proofErr w:type="spellStart"/>
      <w:r w:rsidR="000E54BF" w:rsidRPr="001045F0">
        <w:t>Pohludka</w:t>
      </w:r>
      <w:proofErr w:type="spellEnd"/>
      <w:r w:rsidR="000E54BF" w:rsidRPr="001045F0">
        <w:t xml:space="preserve"> and </w:t>
      </w:r>
      <w:proofErr w:type="spellStart"/>
      <w:r w:rsidR="000E54BF" w:rsidRPr="001045F0">
        <w:t>Štverková</w:t>
      </w:r>
      <w:proofErr w:type="spellEnd"/>
      <w:r w:rsidR="000E54BF" w:rsidRPr="001045F0">
        <w:t xml:space="preserve"> 2019).</w:t>
      </w:r>
      <w:r w:rsidRPr="001045F0">
        <w:t> </w:t>
      </w:r>
    </w:p>
    <w:bookmarkEnd w:id="4"/>
    <w:p w14:paraId="6482EF9D" w14:textId="77777777" w:rsidR="00C84542" w:rsidRPr="001045F0" w:rsidRDefault="00C84542" w:rsidP="00071E87">
      <w:r w:rsidRPr="001045F0">
        <w:rPr>
          <w:rStyle w:val="Strong"/>
          <w:b w:val="0"/>
          <w:color w:val="0E101A"/>
        </w:rPr>
        <w:t>No Hidden Costs:</w:t>
      </w:r>
      <w:r w:rsidRPr="001045F0">
        <w:t> The store design of Aldi eludes non-essential operations like medicines, banking and checks cash to deliver additional gains to its consumers.</w:t>
      </w:r>
    </w:p>
    <w:p w14:paraId="4F54BD37" w14:textId="77777777" w:rsidR="00C84542" w:rsidRPr="001045F0" w:rsidRDefault="00C84542" w:rsidP="00071E87"/>
    <w:p w14:paraId="00000007" w14:textId="77777777" w:rsidR="00856813" w:rsidRPr="001045F0" w:rsidRDefault="00856813" w:rsidP="00071E87"/>
    <w:p w14:paraId="00000009" w14:textId="20F241AC" w:rsidR="00856813" w:rsidRPr="001045F0" w:rsidRDefault="00CC0E79" w:rsidP="00071E87">
      <w:pPr>
        <w:pStyle w:val="Heading1"/>
        <w:rPr>
          <w:b w:val="0"/>
        </w:rPr>
      </w:pPr>
      <w:bookmarkStart w:id="5" w:name="_w936a03gu60w" w:colFirst="0" w:colLast="0"/>
      <w:bookmarkStart w:id="6" w:name="_Toc78327565"/>
      <w:bookmarkEnd w:id="5"/>
      <w:r w:rsidRPr="001045F0">
        <w:rPr>
          <w:b w:val="0"/>
        </w:rPr>
        <w:t>Key Marketing Theories</w:t>
      </w:r>
      <w:bookmarkEnd w:id="6"/>
    </w:p>
    <w:p w14:paraId="0000000A" w14:textId="3DDAEE0C" w:rsidR="00856813" w:rsidRPr="001045F0" w:rsidRDefault="00CC0E79" w:rsidP="00071E87">
      <w:pPr>
        <w:pStyle w:val="Heading2"/>
        <w:spacing w:line="360" w:lineRule="auto"/>
        <w:rPr>
          <w:b w:val="0"/>
        </w:rPr>
      </w:pPr>
      <w:bookmarkStart w:id="7" w:name="_Toc78327566"/>
      <w:r w:rsidRPr="001045F0">
        <w:rPr>
          <w:b w:val="0"/>
        </w:rPr>
        <w:t>Communications Mix</w:t>
      </w:r>
      <w:bookmarkEnd w:id="7"/>
    </w:p>
    <w:p w14:paraId="050E6F01" w14:textId="56049696" w:rsidR="00C804FE" w:rsidRPr="001045F0" w:rsidRDefault="00C804FE" w:rsidP="00071E87">
      <w:pPr>
        <w:rPr>
          <w:lang w:eastAsia="en-GB"/>
        </w:rPr>
      </w:pPr>
      <w:r w:rsidRPr="001045F0">
        <w:rPr>
          <w:lang w:eastAsia="en-GB"/>
        </w:rPr>
        <w:t>The fundamental policy behind the marketing theory is that the company should attach value to its merchandise so that the consumer will automatically purchase the commodities beyond that of competition</w:t>
      </w:r>
      <w:r w:rsidR="00E75957" w:rsidRPr="001045F0">
        <w:rPr>
          <w:lang w:eastAsia="en-GB"/>
        </w:rPr>
        <w:t xml:space="preserve"> </w:t>
      </w:r>
      <w:bookmarkStart w:id="8" w:name="_Hlk78325298"/>
      <w:r w:rsidR="00E75957" w:rsidRPr="001045F0">
        <w:t xml:space="preserve">(Bhasin </w:t>
      </w:r>
      <w:r w:rsidR="00E75957" w:rsidRPr="001045F0">
        <w:rPr>
          <w:i/>
          <w:iCs/>
        </w:rPr>
        <w:t>et al</w:t>
      </w:r>
      <w:r w:rsidR="00E75957" w:rsidRPr="001045F0">
        <w:t>., 2021)</w:t>
      </w:r>
      <w:bookmarkEnd w:id="8"/>
      <w:r w:rsidR="00E75957" w:rsidRPr="001045F0">
        <w:t>.</w:t>
      </w:r>
      <w:r w:rsidRPr="001045F0">
        <w:rPr>
          <w:lang w:eastAsia="en-GB"/>
        </w:rPr>
        <w:t xml:space="preserve"> The communications mix in sales or marketing incorporates the numerous techniques in which a business association can communicate with its consumers. Communication is an integral part of modern business and the multiple components or marketing vehicles within it helps to proceed with the task. In the marketing </w:t>
      </w:r>
      <w:r w:rsidRPr="001045F0">
        <w:rPr>
          <w:lang w:eastAsia="en-GB"/>
        </w:rPr>
        <w:lastRenderedPageBreak/>
        <w:t>communication plan of Aldi, a combination of several forms of communication channels is implemented to promote a message. These channels are:</w:t>
      </w:r>
    </w:p>
    <w:p w14:paraId="6ACC42C4" w14:textId="03511FA1" w:rsidR="00C804FE" w:rsidRPr="001045F0" w:rsidRDefault="00C804FE" w:rsidP="00071E87">
      <w:pPr>
        <w:pStyle w:val="ListParagraph"/>
        <w:numPr>
          <w:ilvl w:val="0"/>
          <w:numId w:val="4"/>
        </w:numPr>
        <w:rPr>
          <w:lang w:eastAsia="en-GB"/>
        </w:rPr>
      </w:pPr>
      <w:r w:rsidRPr="001045F0">
        <w:rPr>
          <w:bCs/>
          <w:lang w:eastAsia="en-GB"/>
        </w:rPr>
        <w:t>Advertising</w:t>
      </w:r>
      <w:r w:rsidRPr="001045F0">
        <w:rPr>
          <w:lang w:eastAsia="en-GB"/>
        </w:rPr>
        <w:t>- Advertising comprises all promenades like TV, radio and press where a company funds for their information to be broadcasted. These communication channels have the potential of reaching a large audience and therefore a popular option for marketing</w:t>
      </w:r>
      <w:r w:rsidR="00E75957" w:rsidRPr="001045F0">
        <w:rPr>
          <w:lang w:eastAsia="en-GB"/>
        </w:rPr>
        <w:t xml:space="preserve"> </w:t>
      </w:r>
      <w:r w:rsidR="00E75957" w:rsidRPr="001045F0">
        <w:t xml:space="preserve">(Bhasin </w:t>
      </w:r>
      <w:r w:rsidR="00E75957" w:rsidRPr="001045F0">
        <w:rPr>
          <w:i/>
          <w:iCs/>
        </w:rPr>
        <w:t>et al</w:t>
      </w:r>
      <w:r w:rsidR="00E75957" w:rsidRPr="001045F0">
        <w:t>., 2021).</w:t>
      </w:r>
      <w:r w:rsidRPr="001045F0">
        <w:rPr>
          <w:lang w:eastAsia="en-GB"/>
        </w:rPr>
        <w:t xml:space="preserve"> Successful advertising depends on how well the message of the company is aligned with the emotion of the advert. For instance, if an exciting deal for Aldi is to be announced, the advert can be creative, eye-catching or musical. </w:t>
      </w:r>
    </w:p>
    <w:p w14:paraId="16AB46F2" w14:textId="77777777" w:rsidR="008156E1" w:rsidRPr="001045F0" w:rsidRDefault="00C804FE" w:rsidP="00071E87">
      <w:pPr>
        <w:pStyle w:val="ListParagraph"/>
        <w:numPr>
          <w:ilvl w:val="0"/>
          <w:numId w:val="4"/>
        </w:numPr>
        <w:rPr>
          <w:lang w:eastAsia="en-GB"/>
        </w:rPr>
      </w:pPr>
      <w:r w:rsidRPr="001045F0">
        <w:rPr>
          <w:bCs/>
          <w:lang w:eastAsia="en-GB"/>
        </w:rPr>
        <w:t>Personal Selling</w:t>
      </w:r>
      <w:r w:rsidRPr="001045F0">
        <w:rPr>
          <w:lang w:eastAsia="en-GB"/>
        </w:rPr>
        <w:t>- Personal selling, as the name suggests, requires a salesperson or individual that will carry out face-to-face interaction with the client. Representatives, influencers and brand ambassadors utilise their skills and expert knowledge to promote the products of Aldi and encourage consumers to try the commodity. However, after the outbreak of the pandemic, Aldi has cut down its expense on personal selling. </w:t>
      </w:r>
    </w:p>
    <w:p w14:paraId="5F4CDD25" w14:textId="2495473A" w:rsidR="008156E1" w:rsidRPr="001045F0" w:rsidRDefault="00C804FE" w:rsidP="00071E87">
      <w:pPr>
        <w:pStyle w:val="ListParagraph"/>
        <w:numPr>
          <w:ilvl w:val="0"/>
          <w:numId w:val="4"/>
        </w:numPr>
        <w:rPr>
          <w:lang w:eastAsia="en-GB"/>
        </w:rPr>
      </w:pPr>
      <w:r w:rsidRPr="001045F0">
        <w:rPr>
          <w:bCs/>
          <w:lang w:eastAsia="en-GB"/>
        </w:rPr>
        <w:t>Sales promotion</w:t>
      </w:r>
      <w:r w:rsidRPr="001045F0">
        <w:rPr>
          <w:lang w:eastAsia="en-GB"/>
        </w:rPr>
        <w:t>- Utilising several digital and offline outlets, sales promotion designs limited-time offers or advertisements on goods or services to enhance short-term purchases. Aldi's sales promotion involves purchase tokens, competitions, freebies, rewards and merchandise specimens</w:t>
      </w:r>
      <w:r w:rsidR="00E75957" w:rsidRPr="001045F0">
        <w:rPr>
          <w:lang w:eastAsia="en-GB"/>
        </w:rPr>
        <w:t xml:space="preserve"> </w:t>
      </w:r>
      <w:r w:rsidR="00E75957" w:rsidRPr="001045F0">
        <w:t xml:space="preserve">(Bhasin </w:t>
      </w:r>
      <w:r w:rsidR="00E75957" w:rsidRPr="001045F0">
        <w:rPr>
          <w:i/>
          <w:iCs/>
        </w:rPr>
        <w:t>et al</w:t>
      </w:r>
      <w:r w:rsidR="00E75957" w:rsidRPr="001045F0">
        <w:t>., 2021).</w:t>
      </w:r>
      <w:r w:rsidR="00E75957" w:rsidRPr="001045F0">
        <w:rPr>
          <w:lang w:eastAsia="en-GB"/>
        </w:rPr>
        <w:t xml:space="preserve"> </w:t>
      </w:r>
      <w:r w:rsidRPr="001045F0">
        <w:rPr>
          <w:lang w:eastAsia="en-GB"/>
        </w:rPr>
        <w:t xml:space="preserve"> Integrity labels or cards are a current extension to the sales promotion field, combining significant components such as client retention and company loyalty. Refunds or exclusive offers compensate loyal and repeat buyers. It is also an exceptional means to accumulate important consumer data on buying manners and behaviour. </w:t>
      </w:r>
    </w:p>
    <w:p w14:paraId="48D6A83C" w14:textId="48D12811" w:rsidR="008156E1" w:rsidRPr="001045F0" w:rsidRDefault="00C804FE" w:rsidP="00071E87">
      <w:pPr>
        <w:pStyle w:val="ListParagraph"/>
        <w:numPr>
          <w:ilvl w:val="0"/>
          <w:numId w:val="4"/>
        </w:numPr>
        <w:rPr>
          <w:lang w:eastAsia="en-GB"/>
        </w:rPr>
      </w:pPr>
      <w:r w:rsidRPr="001045F0">
        <w:rPr>
          <w:bCs/>
          <w:lang w:eastAsia="en-GB"/>
        </w:rPr>
        <w:t>Public Relation</w:t>
      </w:r>
      <w:r w:rsidRPr="001045F0">
        <w:rPr>
          <w:lang w:eastAsia="en-GB"/>
        </w:rPr>
        <w:t>- Public relations transform brand information into narratives that engage the media and its end readers. It augments news, policies and operations to generate an assertive representation of a business through alliances with newspapers, reporters and other related associations</w:t>
      </w:r>
      <w:r w:rsidR="00FF1796" w:rsidRPr="001045F0">
        <w:rPr>
          <w:lang w:eastAsia="en-GB"/>
        </w:rPr>
        <w:t xml:space="preserve"> (Soltani, </w:t>
      </w:r>
      <w:r w:rsidR="00FF1796" w:rsidRPr="001045F0">
        <w:rPr>
          <w:i/>
          <w:iCs/>
          <w:lang w:eastAsia="en-GB"/>
        </w:rPr>
        <w:t>et al.,</w:t>
      </w:r>
      <w:r w:rsidR="00FF1796" w:rsidRPr="001045F0">
        <w:rPr>
          <w:lang w:eastAsia="en-GB"/>
        </w:rPr>
        <w:t xml:space="preserve"> 2018). </w:t>
      </w:r>
      <w:r w:rsidRPr="001045F0">
        <w:rPr>
          <w:lang w:eastAsia="en-GB"/>
        </w:rPr>
        <w:t xml:space="preserve"> After the crisis caused by the pandemic, Aldi heavily relied on online PR events to increase its chances of marketing products. </w:t>
      </w:r>
    </w:p>
    <w:p w14:paraId="7E9E4D9A" w14:textId="2839D39B" w:rsidR="008156E1" w:rsidRPr="001045F0" w:rsidRDefault="00C804FE" w:rsidP="00071E87">
      <w:pPr>
        <w:pStyle w:val="ListParagraph"/>
        <w:numPr>
          <w:ilvl w:val="0"/>
          <w:numId w:val="4"/>
        </w:numPr>
        <w:rPr>
          <w:lang w:eastAsia="en-GB"/>
        </w:rPr>
      </w:pPr>
      <w:r w:rsidRPr="001045F0">
        <w:rPr>
          <w:bCs/>
          <w:lang w:eastAsia="en-GB"/>
        </w:rPr>
        <w:t>Internet Marketing</w:t>
      </w:r>
      <w:r w:rsidRPr="001045F0">
        <w:rPr>
          <w:lang w:eastAsia="en-GB"/>
        </w:rPr>
        <w:t>- The reliance on the internet or digital marketing increased significantly after Covid-19 all across the globe. It became the predominant form of a marketing channel for business tycoons as well as start-ups. It was way cheaper and affordable than any other form of marketing and Aldi diligently used this communication channel</w:t>
      </w:r>
      <w:r w:rsidR="00FF1796" w:rsidRPr="001045F0">
        <w:rPr>
          <w:lang w:eastAsia="en-GB"/>
        </w:rPr>
        <w:t xml:space="preserve"> (Soltani, </w:t>
      </w:r>
      <w:r w:rsidR="00FF1796" w:rsidRPr="001045F0">
        <w:rPr>
          <w:i/>
          <w:iCs/>
          <w:lang w:eastAsia="en-GB"/>
        </w:rPr>
        <w:t>et al.,</w:t>
      </w:r>
      <w:r w:rsidR="00FF1796" w:rsidRPr="001045F0">
        <w:rPr>
          <w:lang w:eastAsia="en-GB"/>
        </w:rPr>
        <w:t xml:space="preserve"> 2018).</w:t>
      </w:r>
      <w:r w:rsidRPr="001045F0">
        <w:rPr>
          <w:lang w:eastAsia="en-GB"/>
        </w:rPr>
        <w:t xml:space="preserve"> Aldi started promoting its product on its user-friendly site which has a smooth interface and fast reception. Queries, feedback and other inputs from customers spontaneously responded by the customer management team of Aldi. Consumers can swiftly browse through different categories of products and order accordingly. </w:t>
      </w:r>
    </w:p>
    <w:p w14:paraId="00000012" w14:textId="04B0684F" w:rsidR="00856813" w:rsidRPr="001045F0" w:rsidRDefault="00C804FE" w:rsidP="00071E87">
      <w:pPr>
        <w:pStyle w:val="ListParagraph"/>
        <w:numPr>
          <w:ilvl w:val="0"/>
          <w:numId w:val="4"/>
        </w:numPr>
        <w:rPr>
          <w:lang w:eastAsia="en-GB"/>
        </w:rPr>
      </w:pPr>
      <w:r w:rsidRPr="001045F0">
        <w:rPr>
          <w:bCs/>
          <w:lang w:eastAsia="en-GB"/>
        </w:rPr>
        <w:lastRenderedPageBreak/>
        <w:t>Packaging</w:t>
      </w:r>
      <w:r w:rsidRPr="001045F0">
        <w:rPr>
          <w:lang w:eastAsia="en-GB"/>
        </w:rPr>
        <w:t>- Packaging is a component that can be acknowledged as a portion of the communication mix, thereby marketing mix. It is the last point of marketing for the business, and the influence of packaging could distinguish brands from their competitors. Aldi communicated through its packaging to its customers by incorporating eco-friendly packaging materials and appealing designs, shapes or sizes. </w:t>
      </w:r>
      <w:r w:rsidR="00046FC3" w:rsidRPr="001045F0">
        <w:t>(</w:t>
      </w:r>
      <w:r w:rsidR="00046FC3" w:rsidRPr="001045F0">
        <w:rPr>
          <w:color w:val="222222"/>
          <w:shd w:val="clear" w:color="auto" w:fill="FFFFFF"/>
        </w:rPr>
        <w:t>Schmid, S</w:t>
      </w:r>
      <w:r w:rsidR="002E494A" w:rsidRPr="001045F0">
        <w:rPr>
          <w:color w:val="222222"/>
          <w:shd w:val="clear" w:color="auto" w:fill="FFFFFF"/>
        </w:rPr>
        <w:t xml:space="preserve"> 2018</w:t>
      </w:r>
      <w:r w:rsidR="00046FC3" w:rsidRPr="001045F0">
        <w:rPr>
          <w:color w:val="222222"/>
          <w:szCs w:val="20"/>
          <w:shd w:val="clear" w:color="auto" w:fill="FFFFFF"/>
        </w:rPr>
        <w:t>)</w:t>
      </w:r>
      <w:r w:rsidR="00CC0E79" w:rsidRPr="001045F0">
        <w:t>.</w:t>
      </w:r>
    </w:p>
    <w:p w14:paraId="00000013" w14:textId="77777777" w:rsidR="00856813" w:rsidRPr="001045F0" w:rsidRDefault="00CC0E79" w:rsidP="00071E87">
      <w:pPr>
        <w:pStyle w:val="Heading2"/>
        <w:spacing w:line="360" w:lineRule="auto"/>
        <w:rPr>
          <w:b w:val="0"/>
        </w:rPr>
      </w:pPr>
      <w:bookmarkStart w:id="9" w:name="_Toc78327567"/>
      <w:r w:rsidRPr="001045F0">
        <w:rPr>
          <w:b w:val="0"/>
        </w:rPr>
        <w:t>SWOT Analysis</w:t>
      </w:r>
      <w:bookmarkEnd w:id="9"/>
    </w:p>
    <w:p w14:paraId="00000014" w14:textId="3C0298BD" w:rsidR="00856813" w:rsidRPr="001045F0" w:rsidRDefault="00CC0E79" w:rsidP="00071E87">
      <w:r w:rsidRPr="001045F0">
        <w:t>The internal environment of the company needs to be studied first. SWOT Analysis of Aldi can be done in order to show how the company can focus on its strengths to use the opportunities and remove weaknesses that pose threats</w:t>
      </w:r>
      <w:r w:rsidR="00046FC3" w:rsidRPr="001045F0">
        <w:t xml:space="preserve"> (</w:t>
      </w:r>
      <w:r w:rsidR="00046FC3" w:rsidRPr="001045F0">
        <w:rPr>
          <w:color w:val="222222"/>
          <w:sz w:val="24"/>
          <w:szCs w:val="20"/>
          <w:shd w:val="clear" w:color="auto" w:fill="FFFFFF"/>
        </w:rPr>
        <w:t>Baker, M.J., 2014)</w:t>
      </w:r>
      <w:r w:rsidRPr="001045F0">
        <w:t xml:space="preserve">. </w:t>
      </w:r>
    </w:p>
    <w:tbl>
      <w:tblPr>
        <w:tblStyle w:val="TableGrid"/>
        <w:tblW w:w="0" w:type="auto"/>
        <w:tblLook w:val="04A0" w:firstRow="1" w:lastRow="0" w:firstColumn="1" w:lastColumn="0" w:noHBand="0" w:noVBand="1"/>
      </w:tblPr>
      <w:tblGrid>
        <w:gridCol w:w="4509"/>
        <w:gridCol w:w="4510"/>
      </w:tblGrid>
      <w:tr w:rsidR="00880004" w:rsidRPr="001045F0" w14:paraId="69D6695A" w14:textId="77777777" w:rsidTr="00880004">
        <w:trPr>
          <w:trHeight w:val="470"/>
        </w:trPr>
        <w:tc>
          <w:tcPr>
            <w:tcW w:w="4509" w:type="dxa"/>
          </w:tcPr>
          <w:p w14:paraId="09CAFE18" w14:textId="26F74532" w:rsidR="00880004" w:rsidRPr="001045F0" w:rsidRDefault="00880004" w:rsidP="00071E87">
            <w:pPr>
              <w:spacing w:line="360" w:lineRule="auto"/>
            </w:pPr>
            <w:r w:rsidRPr="001045F0">
              <w:t>Strengths</w:t>
            </w:r>
          </w:p>
        </w:tc>
        <w:tc>
          <w:tcPr>
            <w:tcW w:w="4510" w:type="dxa"/>
          </w:tcPr>
          <w:p w14:paraId="4B828934" w14:textId="0506E8FB" w:rsidR="00880004" w:rsidRPr="001045F0" w:rsidRDefault="00880004" w:rsidP="00071E87">
            <w:pPr>
              <w:spacing w:line="360" w:lineRule="auto"/>
            </w:pPr>
            <w:r w:rsidRPr="001045F0">
              <w:t>Weakness</w:t>
            </w:r>
          </w:p>
        </w:tc>
      </w:tr>
      <w:tr w:rsidR="00880004" w:rsidRPr="001045F0" w14:paraId="429AD33D" w14:textId="77777777" w:rsidTr="00880004">
        <w:tc>
          <w:tcPr>
            <w:tcW w:w="4509" w:type="dxa"/>
          </w:tcPr>
          <w:p w14:paraId="49737B2A" w14:textId="7C592A0A" w:rsidR="00B53F7A" w:rsidRPr="001045F0" w:rsidRDefault="00B53F7A" w:rsidP="00071E87">
            <w:pPr>
              <w:pStyle w:val="ListParagraph"/>
              <w:numPr>
                <w:ilvl w:val="0"/>
                <w:numId w:val="9"/>
              </w:numPr>
              <w:spacing w:line="360" w:lineRule="auto"/>
            </w:pPr>
            <w:r w:rsidRPr="001045F0">
              <w:t>Retail stores like Aldi persist due to the significantly low-price product they offer to the consumers. Aldi promotes value for money.</w:t>
            </w:r>
          </w:p>
          <w:p w14:paraId="6E48CEED" w14:textId="1F48C8E1" w:rsidR="00B53F7A" w:rsidRPr="001045F0" w:rsidRDefault="00B53F7A" w:rsidP="00071E87">
            <w:pPr>
              <w:pStyle w:val="ListParagraph"/>
              <w:numPr>
                <w:ilvl w:val="0"/>
                <w:numId w:val="9"/>
              </w:numPr>
              <w:spacing w:line="360" w:lineRule="auto"/>
            </w:pPr>
            <w:r w:rsidRPr="001045F0">
              <w:t>The discount shop experiences a high preference and validity from the consumer for its extensive variety of supplies at affordable costs that people like to purchase for most of their regular requirements</w:t>
            </w:r>
            <w:r w:rsidR="0069674C" w:rsidRPr="001045F0">
              <w:t xml:space="preserve"> (Bhasin, 2018).</w:t>
            </w:r>
          </w:p>
          <w:p w14:paraId="61949D40" w14:textId="7A373DAD" w:rsidR="00880004" w:rsidRPr="001045F0" w:rsidRDefault="00B53F7A" w:rsidP="00071E87">
            <w:pPr>
              <w:pStyle w:val="ListParagraph"/>
              <w:numPr>
                <w:ilvl w:val="0"/>
                <w:numId w:val="9"/>
              </w:numPr>
              <w:spacing w:line="360" w:lineRule="auto"/>
            </w:pPr>
            <w:r w:rsidRPr="001045F0">
              <w:t>It has established a powerful ecosystem that has modified the most significant criterion of food retailing.</w:t>
            </w:r>
          </w:p>
        </w:tc>
        <w:tc>
          <w:tcPr>
            <w:tcW w:w="4510" w:type="dxa"/>
          </w:tcPr>
          <w:p w14:paraId="3130D1BE" w14:textId="77777777" w:rsidR="00F350AB" w:rsidRPr="001045F0" w:rsidRDefault="00F350AB" w:rsidP="00071E87">
            <w:pPr>
              <w:pStyle w:val="ListParagraph"/>
              <w:numPr>
                <w:ilvl w:val="0"/>
                <w:numId w:val="9"/>
              </w:numPr>
              <w:spacing w:line="360" w:lineRule="auto"/>
            </w:pPr>
            <w:r w:rsidRPr="001045F0">
              <w:t>Retail stores like Aldi flourish on low-profit boundaries and thus are profoundly reliant on the sales volume. Due to the pandemic, the marketing of sales volume has been low which affected its revenue structure.</w:t>
            </w:r>
          </w:p>
          <w:p w14:paraId="38EB3958" w14:textId="1F40FEF8" w:rsidR="00F350AB" w:rsidRPr="001045F0" w:rsidRDefault="00F350AB" w:rsidP="00071E87">
            <w:pPr>
              <w:pStyle w:val="ListParagraph"/>
              <w:numPr>
                <w:ilvl w:val="0"/>
                <w:numId w:val="9"/>
              </w:numPr>
              <w:spacing w:line="360" w:lineRule="auto"/>
            </w:pPr>
            <w:r w:rsidRPr="001045F0">
              <w:t>Aldi requires to have high levels of potency to persist in the business. Its workers often need to operate in repetitious shifts and are paid lower than other relatable jobs. Remote working has successively increased the responsibility of the employees</w:t>
            </w:r>
            <w:r w:rsidR="0069674C" w:rsidRPr="001045F0">
              <w:t xml:space="preserve"> (Bhasin, 2018).</w:t>
            </w:r>
          </w:p>
          <w:p w14:paraId="1D618E3F" w14:textId="3303BE36" w:rsidR="00880004" w:rsidRPr="001045F0" w:rsidRDefault="00F350AB" w:rsidP="00071E87">
            <w:pPr>
              <w:pStyle w:val="ListParagraph"/>
              <w:numPr>
                <w:ilvl w:val="0"/>
                <w:numId w:val="9"/>
              </w:numPr>
              <w:spacing w:line="360" w:lineRule="auto"/>
            </w:pPr>
            <w:r w:rsidRPr="001045F0">
              <w:t>Aldi is a favoured buying site essentially for medium and low-earning groups. The company has been barely able to penetrate the high-income groups.</w:t>
            </w:r>
          </w:p>
        </w:tc>
      </w:tr>
      <w:tr w:rsidR="00880004" w:rsidRPr="001045F0" w14:paraId="426A8ABC" w14:textId="77777777" w:rsidTr="00880004">
        <w:trPr>
          <w:trHeight w:val="439"/>
        </w:trPr>
        <w:tc>
          <w:tcPr>
            <w:tcW w:w="4509" w:type="dxa"/>
          </w:tcPr>
          <w:p w14:paraId="48A6A885" w14:textId="5B08F86B" w:rsidR="00880004" w:rsidRPr="001045F0" w:rsidRDefault="00880004" w:rsidP="00071E87">
            <w:pPr>
              <w:spacing w:line="360" w:lineRule="auto"/>
            </w:pPr>
            <w:r w:rsidRPr="001045F0">
              <w:t>Opportunities</w:t>
            </w:r>
          </w:p>
        </w:tc>
        <w:tc>
          <w:tcPr>
            <w:tcW w:w="4510" w:type="dxa"/>
          </w:tcPr>
          <w:p w14:paraId="3C9BDC98" w14:textId="3745E8E8" w:rsidR="00880004" w:rsidRPr="001045F0" w:rsidRDefault="00880004" w:rsidP="00071E87">
            <w:pPr>
              <w:spacing w:line="360" w:lineRule="auto"/>
            </w:pPr>
            <w:r w:rsidRPr="001045F0">
              <w:t>Threats</w:t>
            </w:r>
          </w:p>
        </w:tc>
      </w:tr>
      <w:tr w:rsidR="00880004" w:rsidRPr="001045F0" w14:paraId="7194FE9B" w14:textId="77777777" w:rsidTr="00880004">
        <w:tc>
          <w:tcPr>
            <w:tcW w:w="4509" w:type="dxa"/>
          </w:tcPr>
          <w:p w14:paraId="5B9B7435" w14:textId="77777777" w:rsidR="00A207BD" w:rsidRPr="001045F0" w:rsidRDefault="00A207BD" w:rsidP="00071E87">
            <w:pPr>
              <w:pStyle w:val="ListParagraph"/>
              <w:numPr>
                <w:ilvl w:val="0"/>
                <w:numId w:val="10"/>
              </w:numPr>
              <w:spacing w:line="360" w:lineRule="auto"/>
            </w:pPr>
            <w:r w:rsidRPr="001045F0">
              <w:lastRenderedPageBreak/>
              <w:t>The growing needs of the consumers can serve as a great opportunity for expansion for Aldi.</w:t>
            </w:r>
          </w:p>
          <w:p w14:paraId="75C5FD1A" w14:textId="77777777" w:rsidR="00A207BD" w:rsidRPr="001045F0" w:rsidRDefault="00A207BD" w:rsidP="00071E87">
            <w:pPr>
              <w:pStyle w:val="ListParagraph"/>
              <w:numPr>
                <w:ilvl w:val="0"/>
                <w:numId w:val="10"/>
              </w:numPr>
              <w:spacing w:line="360" w:lineRule="auto"/>
            </w:pPr>
            <w:r w:rsidRPr="001045F0">
              <w:t>The growing needs also make consumers willing to pay higher prices. Discount stores like Aldi can seize this prosperous opportunity by charging slightly higher prices and providing better quality products.</w:t>
            </w:r>
          </w:p>
          <w:p w14:paraId="0C592E22" w14:textId="478BC535" w:rsidR="00880004" w:rsidRPr="001045F0" w:rsidRDefault="00A207BD" w:rsidP="00071E87">
            <w:pPr>
              <w:pStyle w:val="ListParagraph"/>
              <w:numPr>
                <w:ilvl w:val="0"/>
                <w:numId w:val="10"/>
              </w:numPr>
              <w:spacing w:line="360" w:lineRule="auto"/>
            </w:pPr>
            <w:r w:rsidRPr="001045F0">
              <w:t>With the digital expansion and online businesses, Aldi can simultaneously collaborate with other lucrative business ventures to sell products and expand its potential consumer base.</w:t>
            </w:r>
          </w:p>
        </w:tc>
        <w:tc>
          <w:tcPr>
            <w:tcW w:w="4510" w:type="dxa"/>
          </w:tcPr>
          <w:p w14:paraId="4569465E" w14:textId="4D43D618" w:rsidR="0074741C" w:rsidRPr="001045F0" w:rsidRDefault="0074741C" w:rsidP="00071E87">
            <w:pPr>
              <w:pStyle w:val="ListParagraph"/>
              <w:numPr>
                <w:ilvl w:val="0"/>
                <w:numId w:val="10"/>
              </w:numPr>
              <w:spacing w:line="360" w:lineRule="auto"/>
            </w:pPr>
            <w:r w:rsidRPr="001045F0">
              <w:t>The pandemic has been a threat to the entire business economy and similar external factors reduce the efficiency of production</w:t>
            </w:r>
            <w:r w:rsidR="0069674C" w:rsidRPr="001045F0">
              <w:t xml:space="preserve"> (Bhasin, 2018).</w:t>
            </w:r>
            <w:r w:rsidRPr="001045F0">
              <w:t xml:space="preserve"> </w:t>
            </w:r>
          </w:p>
          <w:p w14:paraId="72BD6BC6" w14:textId="77777777" w:rsidR="0074741C" w:rsidRPr="001045F0" w:rsidRDefault="0074741C" w:rsidP="00071E87">
            <w:pPr>
              <w:pStyle w:val="ListParagraph"/>
              <w:numPr>
                <w:ilvl w:val="0"/>
                <w:numId w:val="10"/>
              </w:numPr>
              <w:spacing w:line="360" w:lineRule="auto"/>
            </w:pPr>
            <w:r w:rsidRPr="001045F0">
              <w:t>Competition from rival companies is a major threat that can significantly reduce the consumer base of Aldi.</w:t>
            </w:r>
          </w:p>
          <w:p w14:paraId="544B8E0A" w14:textId="67DC6CC9" w:rsidR="00880004" w:rsidRPr="001045F0" w:rsidRDefault="0074741C" w:rsidP="00071E87">
            <w:pPr>
              <w:pStyle w:val="ListParagraph"/>
              <w:numPr>
                <w:ilvl w:val="0"/>
                <w:numId w:val="10"/>
              </w:numPr>
              <w:spacing w:line="360" w:lineRule="auto"/>
            </w:pPr>
            <w:r w:rsidRPr="001045F0">
              <w:t>Changes in the political atmosphere like the event of Brexit and the differences in GBP rates are quite detrimental to the financial stability of Aldi. The increase in the cost of imported goods acts as a setback to performance efficiency.</w:t>
            </w:r>
          </w:p>
        </w:tc>
      </w:tr>
    </w:tbl>
    <w:p w14:paraId="4AAA5238" w14:textId="77777777" w:rsidR="00880004" w:rsidRPr="001045F0" w:rsidRDefault="00880004" w:rsidP="00071E87"/>
    <w:p w14:paraId="00000015" w14:textId="77777777" w:rsidR="00856813" w:rsidRPr="001045F0" w:rsidRDefault="00856813" w:rsidP="00071E87"/>
    <w:p w14:paraId="00000016" w14:textId="77777777" w:rsidR="00856813" w:rsidRPr="001045F0" w:rsidRDefault="00CC0E79" w:rsidP="00071E87">
      <w:pPr>
        <w:pStyle w:val="Heading2"/>
        <w:spacing w:line="360" w:lineRule="auto"/>
        <w:rPr>
          <w:b w:val="0"/>
        </w:rPr>
      </w:pPr>
      <w:bookmarkStart w:id="10" w:name="_Toc78327568"/>
      <w:r w:rsidRPr="001045F0">
        <w:rPr>
          <w:b w:val="0"/>
        </w:rPr>
        <w:t>Rabostic Planning Model</w:t>
      </w:r>
      <w:bookmarkEnd w:id="10"/>
    </w:p>
    <w:p w14:paraId="00000017" w14:textId="41EF5170" w:rsidR="00856813" w:rsidRPr="001045F0" w:rsidRDefault="008E5C00" w:rsidP="00071E87">
      <w:r w:rsidRPr="001045F0">
        <w:t>At present time marketing not only requires genuine commodity, service, pricing policies or easy access to the product for customers but also needs strategic marketing and communication models</w:t>
      </w:r>
      <w:r w:rsidR="00FF1796" w:rsidRPr="001045F0">
        <w:t xml:space="preserve"> </w:t>
      </w:r>
      <w:bookmarkStart w:id="11" w:name="_Hlk78327326"/>
      <w:r w:rsidR="00FF1796" w:rsidRPr="001045F0">
        <w:t xml:space="preserve">(Soltani, </w:t>
      </w:r>
      <w:r w:rsidR="00FF1796" w:rsidRPr="001045F0">
        <w:rPr>
          <w:i/>
          <w:iCs/>
        </w:rPr>
        <w:t>et al.,</w:t>
      </w:r>
      <w:r w:rsidR="00FF1796" w:rsidRPr="001045F0">
        <w:t xml:space="preserve"> 2018).</w:t>
      </w:r>
      <w:r w:rsidRPr="001045F0">
        <w:t xml:space="preserve"> </w:t>
      </w:r>
      <w:bookmarkEnd w:id="11"/>
      <w:r w:rsidRPr="001045F0">
        <w:t>Interaction is profoundly significant for businesses as it encourages them to communicate with their prospective consumers, retailers, dealers, stakeholders and existing clients. A marketing communication strategy requires to be created before any kind of interaction concerning the commodity</w:t>
      </w:r>
      <w:r w:rsidR="007A5736" w:rsidRPr="001045F0">
        <w:t xml:space="preserve"> (Krizanova, </w:t>
      </w:r>
      <w:r w:rsidR="007A5736" w:rsidRPr="001045F0">
        <w:rPr>
          <w:i/>
          <w:iCs/>
        </w:rPr>
        <w:t>et al.,</w:t>
      </w:r>
      <w:r w:rsidR="007A5736" w:rsidRPr="001045F0">
        <w:t xml:space="preserve"> 2018).</w:t>
      </w:r>
      <w:r w:rsidRPr="001045F0">
        <w:t xml:space="preserve"> This can be communicated within the industry with the help of a RABOSTIC model. It is the most powerful component of IMC (integrated marketing communication). The design necessitates the strategic planning, systematising and managing ventures of IMC. Aldi incorporates the tools and strategies of the model to accomplish its financial, marketing and societal objectives.  There are eight steps to the planning model, and these steps need to be followed carefully.</w:t>
      </w:r>
    </w:p>
    <w:p w14:paraId="7D3C5BF3" w14:textId="77777777" w:rsidR="008E5C00" w:rsidRPr="001045F0" w:rsidRDefault="008E5C00" w:rsidP="00071E87">
      <w:pPr>
        <w:rPr>
          <w:lang w:eastAsia="en-GB"/>
        </w:rPr>
      </w:pPr>
    </w:p>
    <w:p w14:paraId="416DD2F2" w14:textId="4CF905C6" w:rsidR="008E5C00" w:rsidRPr="001045F0" w:rsidRDefault="008E5C00" w:rsidP="00071E87">
      <w:pPr>
        <w:pStyle w:val="ListParagraph"/>
        <w:numPr>
          <w:ilvl w:val="0"/>
          <w:numId w:val="7"/>
        </w:numPr>
        <w:rPr>
          <w:lang w:eastAsia="en-GB"/>
        </w:rPr>
      </w:pPr>
      <w:r w:rsidRPr="001045F0">
        <w:rPr>
          <w:bCs/>
          <w:lang w:eastAsia="en-GB"/>
        </w:rPr>
        <w:t>Research and Analysis</w:t>
      </w:r>
      <w:r w:rsidRPr="001045F0">
        <w:rPr>
          <w:lang w:eastAsia="en-GB"/>
        </w:rPr>
        <w:t>- It involves researching the current marketing and business environment to find out the suitability of the communication mix. Aldi's research and development team help in this process by accumulating information on the social lifestyles, economic, choices, preferences and tastes of its target customers to enhance the consumer experience</w:t>
      </w:r>
      <w:r w:rsidR="007A5736" w:rsidRPr="001045F0">
        <w:rPr>
          <w:lang w:eastAsia="en-GB"/>
        </w:rPr>
        <w:t xml:space="preserve"> (Krizanova, </w:t>
      </w:r>
      <w:r w:rsidR="007A5736" w:rsidRPr="001045F0">
        <w:rPr>
          <w:i/>
          <w:iCs/>
          <w:lang w:eastAsia="en-GB"/>
        </w:rPr>
        <w:t>et al.,</w:t>
      </w:r>
      <w:r w:rsidR="007A5736" w:rsidRPr="001045F0">
        <w:rPr>
          <w:lang w:eastAsia="en-GB"/>
        </w:rPr>
        <w:t xml:space="preserve"> 2018). </w:t>
      </w:r>
      <w:r w:rsidRPr="001045F0">
        <w:rPr>
          <w:lang w:eastAsia="en-GB"/>
        </w:rPr>
        <w:t xml:space="preserve"> The company, market, </w:t>
      </w:r>
      <w:r w:rsidRPr="001045F0">
        <w:rPr>
          <w:lang w:eastAsia="en-GB"/>
        </w:rPr>
        <w:lastRenderedPageBreak/>
        <w:t>product, consumer, and competitor’s analysis lead the process. he problems and opportunities identified from these analysis paves the way for organisational changes. </w:t>
      </w:r>
    </w:p>
    <w:p w14:paraId="154D875C" w14:textId="77777777" w:rsidR="008E5C00" w:rsidRPr="001045F0" w:rsidRDefault="008E5C00" w:rsidP="00071E87">
      <w:pPr>
        <w:pStyle w:val="ListParagraph"/>
        <w:numPr>
          <w:ilvl w:val="0"/>
          <w:numId w:val="7"/>
        </w:numPr>
        <w:rPr>
          <w:lang w:eastAsia="en-GB"/>
        </w:rPr>
      </w:pPr>
      <w:r w:rsidRPr="001045F0">
        <w:rPr>
          <w:bCs/>
          <w:lang w:eastAsia="en-GB"/>
        </w:rPr>
        <w:t>Audience-</w:t>
      </w:r>
      <w:r w:rsidRPr="001045F0">
        <w:rPr>
          <w:lang w:eastAsia="en-GB"/>
        </w:rPr>
        <w:t xml:space="preserve"> Evaluating the target audience encompasses estimating the audience’s observations of the organisation, merchandise, and competitors’ product impression. It determines how the reactions and purchasing behaviour of the target audience affects the sales volume or revenue generation of Aldi. Also, reaching out to the target consumers and potential buyers forms a part of this process. Improves customer relations is a direct consequence of attending to customer queries and feedbacks. </w:t>
      </w:r>
    </w:p>
    <w:p w14:paraId="263502F0" w14:textId="3EBBB48B" w:rsidR="008E5C00" w:rsidRPr="001045F0" w:rsidRDefault="008E5C00" w:rsidP="00071E87">
      <w:pPr>
        <w:pStyle w:val="ListParagraph"/>
        <w:numPr>
          <w:ilvl w:val="0"/>
          <w:numId w:val="7"/>
        </w:numPr>
        <w:rPr>
          <w:lang w:eastAsia="en-GB"/>
        </w:rPr>
      </w:pPr>
      <w:r w:rsidRPr="001045F0">
        <w:rPr>
          <w:bCs/>
          <w:lang w:eastAsia="en-GB"/>
        </w:rPr>
        <w:t>Budget-</w:t>
      </w:r>
      <w:r w:rsidRPr="001045F0">
        <w:rPr>
          <w:lang w:eastAsia="en-GB"/>
        </w:rPr>
        <w:t xml:space="preserve"> Setting the budget requires the alignment of the existing resources with the company goals</w:t>
      </w:r>
      <w:r w:rsidR="007A5736" w:rsidRPr="001045F0">
        <w:rPr>
          <w:lang w:eastAsia="en-GB"/>
        </w:rPr>
        <w:t xml:space="preserve"> </w:t>
      </w:r>
      <w:bookmarkStart w:id="12" w:name="_Hlk78327244"/>
      <w:r w:rsidR="007A5736" w:rsidRPr="001045F0">
        <w:rPr>
          <w:lang w:eastAsia="en-GB"/>
        </w:rPr>
        <w:t xml:space="preserve">(Krizanova, </w:t>
      </w:r>
      <w:r w:rsidR="007A5736" w:rsidRPr="001045F0">
        <w:rPr>
          <w:i/>
          <w:iCs/>
          <w:lang w:eastAsia="en-GB"/>
        </w:rPr>
        <w:t>et al.,</w:t>
      </w:r>
      <w:r w:rsidR="007A5736" w:rsidRPr="001045F0">
        <w:rPr>
          <w:lang w:eastAsia="en-GB"/>
        </w:rPr>
        <w:t xml:space="preserve"> 2018). </w:t>
      </w:r>
      <w:bookmarkEnd w:id="12"/>
      <w:r w:rsidRPr="001045F0">
        <w:rPr>
          <w:lang w:eastAsia="en-GB"/>
        </w:rPr>
        <w:t>In the situation of crisis, after the outbreak of the pandemic, Aldi can benefit from managing existing resources and optimising them. This will allow less expenditure on resources and increase profit margins. </w:t>
      </w:r>
    </w:p>
    <w:p w14:paraId="3CECAE79" w14:textId="7C9462CA" w:rsidR="008E5C00" w:rsidRPr="001045F0" w:rsidRDefault="008E5C00" w:rsidP="00071E87">
      <w:pPr>
        <w:pStyle w:val="ListParagraph"/>
        <w:numPr>
          <w:ilvl w:val="0"/>
          <w:numId w:val="7"/>
        </w:numPr>
        <w:rPr>
          <w:lang w:eastAsia="en-GB"/>
        </w:rPr>
      </w:pPr>
      <w:r w:rsidRPr="001045F0">
        <w:rPr>
          <w:bCs/>
          <w:lang w:eastAsia="en-GB"/>
        </w:rPr>
        <w:t>Objectives</w:t>
      </w:r>
      <w:r w:rsidRPr="001045F0">
        <w:rPr>
          <w:lang w:eastAsia="en-GB"/>
        </w:rPr>
        <w:t>- Objectives refers to the end goal or purposes of the company to maximise organisational productivity. According to Integrated marketing communication, there are two objectives</w:t>
      </w:r>
    </w:p>
    <w:p w14:paraId="6A7AB691" w14:textId="2152BC1D" w:rsidR="008E5C00" w:rsidRPr="001045F0" w:rsidRDefault="008E5C00" w:rsidP="00071E87">
      <w:pPr>
        <w:pStyle w:val="ListParagraph"/>
        <w:numPr>
          <w:ilvl w:val="0"/>
          <w:numId w:val="8"/>
        </w:numPr>
        <w:rPr>
          <w:lang w:eastAsia="en-GB"/>
        </w:rPr>
      </w:pPr>
      <w:r w:rsidRPr="001045F0">
        <w:rPr>
          <w:i/>
          <w:iCs/>
          <w:lang w:eastAsia="en-GB"/>
        </w:rPr>
        <w:t>Six buyer readiness</w:t>
      </w:r>
      <w:r w:rsidRPr="001045F0">
        <w:rPr>
          <w:lang w:eastAsia="en-GB"/>
        </w:rPr>
        <w:t>- This is a six-step process that Aldi usually incorporates in its social media and digital platform to enhance promotion. Awareness, knowledge, liking, preference, conviction and purchase are the six stages that consumers go through while selecting a commodity</w:t>
      </w:r>
      <w:r w:rsidR="003135EA" w:rsidRPr="001045F0">
        <w:rPr>
          <w:lang w:eastAsia="en-GB"/>
        </w:rPr>
        <w:t xml:space="preserve"> (Srivastava, </w:t>
      </w:r>
      <w:r w:rsidR="003135EA" w:rsidRPr="001045F0">
        <w:rPr>
          <w:i/>
          <w:iCs/>
          <w:lang w:eastAsia="en-GB"/>
        </w:rPr>
        <w:t>et al.,</w:t>
      </w:r>
      <w:r w:rsidR="003135EA" w:rsidRPr="001045F0">
        <w:rPr>
          <w:lang w:eastAsia="en-GB"/>
        </w:rPr>
        <w:t xml:space="preserve"> 2019).</w:t>
      </w:r>
    </w:p>
    <w:p w14:paraId="637F5D88" w14:textId="77777777" w:rsidR="008E5C00" w:rsidRPr="001045F0" w:rsidRDefault="008E5C00" w:rsidP="00071E87">
      <w:pPr>
        <w:pStyle w:val="ListParagraph"/>
        <w:numPr>
          <w:ilvl w:val="0"/>
          <w:numId w:val="8"/>
        </w:numPr>
        <w:rPr>
          <w:lang w:eastAsia="en-GB"/>
        </w:rPr>
      </w:pPr>
      <w:r w:rsidRPr="001045F0">
        <w:rPr>
          <w:i/>
          <w:iCs/>
          <w:lang w:eastAsia="en-GB"/>
        </w:rPr>
        <w:t>Sales versus communication</w:t>
      </w:r>
      <w:r w:rsidRPr="001045F0">
        <w:rPr>
          <w:lang w:eastAsia="en-GB"/>
        </w:rPr>
        <w:t>- Sales objectives of Aldi revolve around the launching distribution, penetration and market share of new commodities. Whereas, communication objectives apply to the processes in which the communication mix influence the preferences, mind and tastes of the target audience of Adi to generate awareness.</w:t>
      </w:r>
    </w:p>
    <w:p w14:paraId="468E037A" w14:textId="77777777" w:rsidR="008E5C00" w:rsidRPr="001045F0" w:rsidRDefault="008E5C00" w:rsidP="00071E87">
      <w:pPr>
        <w:pStyle w:val="ListParagraph"/>
        <w:numPr>
          <w:ilvl w:val="0"/>
          <w:numId w:val="7"/>
        </w:numPr>
        <w:rPr>
          <w:lang w:eastAsia="en-GB"/>
        </w:rPr>
      </w:pPr>
      <w:r w:rsidRPr="001045F0">
        <w:rPr>
          <w:bCs/>
          <w:lang w:eastAsia="en-GB"/>
        </w:rPr>
        <w:t>Strategy</w:t>
      </w:r>
      <w:r w:rsidRPr="001045F0">
        <w:rPr>
          <w:lang w:eastAsia="en-GB"/>
        </w:rPr>
        <w:t>- A push or pull strategy is one of the distinct methods used in the RABOSTIC model to reach the and objectives. It serves as a direction or pathway to accomplish the company goals of Aldi. The push strategy designates communication applications at channel segments whereas in pull strategy promotional strategies are directed at the end consumers. Aldi incorporates the push strategy to promote business products via personal selling. However, for most consumer merchandise the company heavily relies on a pull strategy to attract consumers and facilitate demand. </w:t>
      </w:r>
    </w:p>
    <w:p w14:paraId="74314B88" w14:textId="72A3AA0E" w:rsidR="008E5C00" w:rsidRPr="001045F0" w:rsidRDefault="008E5C00" w:rsidP="00071E87">
      <w:pPr>
        <w:pStyle w:val="ListParagraph"/>
        <w:numPr>
          <w:ilvl w:val="0"/>
          <w:numId w:val="7"/>
        </w:numPr>
        <w:rPr>
          <w:lang w:eastAsia="en-GB"/>
        </w:rPr>
      </w:pPr>
      <w:r w:rsidRPr="001045F0">
        <w:rPr>
          <w:bCs/>
          <w:lang w:eastAsia="en-GB"/>
        </w:rPr>
        <w:t>Tactics-</w:t>
      </w:r>
      <w:r w:rsidRPr="001045F0">
        <w:rPr>
          <w:lang w:eastAsia="en-GB"/>
        </w:rPr>
        <w:t xml:space="preserve"> Specific activities, strategies and a mix of policies are decided in this stage that will be most appropriate for the company's marketing. The exact mix of the strategies, objectives, resources concerning the taste and preference of the target audiences are finally formulated in this stage</w:t>
      </w:r>
      <w:r w:rsidR="003135EA" w:rsidRPr="001045F0">
        <w:rPr>
          <w:lang w:eastAsia="en-GB"/>
        </w:rPr>
        <w:t xml:space="preserve"> (Srivastava, </w:t>
      </w:r>
      <w:r w:rsidR="003135EA" w:rsidRPr="001045F0">
        <w:rPr>
          <w:i/>
          <w:iCs/>
          <w:lang w:eastAsia="en-GB"/>
        </w:rPr>
        <w:t>et al.,</w:t>
      </w:r>
      <w:r w:rsidR="003135EA" w:rsidRPr="001045F0">
        <w:rPr>
          <w:lang w:eastAsia="en-GB"/>
        </w:rPr>
        <w:t xml:space="preserve"> 2019). </w:t>
      </w:r>
      <w:r w:rsidRPr="001045F0">
        <w:rPr>
          <w:lang w:eastAsia="en-GB"/>
        </w:rPr>
        <w:t xml:space="preserve"> The information collected by the research and analysis stage greatly imparts to the processing of this stage. </w:t>
      </w:r>
    </w:p>
    <w:p w14:paraId="1251BB50" w14:textId="77777777" w:rsidR="008E5C00" w:rsidRPr="001045F0" w:rsidRDefault="008E5C00" w:rsidP="00071E87">
      <w:pPr>
        <w:pStyle w:val="ListParagraph"/>
        <w:numPr>
          <w:ilvl w:val="0"/>
          <w:numId w:val="7"/>
        </w:numPr>
        <w:rPr>
          <w:lang w:eastAsia="en-GB"/>
        </w:rPr>
      </w:pPr>
      <w:r w:rsidRPr="001045F0">
        <w:rPr>
          <w:bCs/>
          <w:lang w:eastAsia="en-GB"/>
        </w:rPr>
        <w:lastRenderedPageBreak/>
        <w:t>Implementation-</w:t>
      </w:r>
      <w:r w:rsidRPr="001045F0">
        <w:rPr>
          <w:lang w:eastAsia="en-GB"/>
        </w:rPr>
        <w:t xml:space="preserve"> Implementation of the strategies and tactics for marketing are put to action. Aldi's campaign management and administration team categories the strategies into creative implementation, product implementation and media implementation referring to the strategies formulated for each section of the marketing goal. </w:t>
      </w:r>
    </w:p>
    <w:p w14:paraId="78594681" w14:textId="19BCC71B" w:rsidR="008E5C00" w:rsidRPr="001045F0" w:rsidRDefault="008E5C00" w:rsidP="00071E87">
      <w:pPr>
        <w:pStyle w:val="ListParagraph"/>
        <w:numPr>
          <w:ilvl w:val="0"/>
          <w:numId w:val="7"/>
        </w:numPr>
        <w:rPr>
          <w:lang w:eastAsia="en-GB"/>
        </w:rPr>
      </w:pPr>
      <w:r w:rsidRPr="001045F0">
        <w:rPr>
          <w:bCs/>
          <w:lang w:eastAsia="en-GB"/>
        </w:rPr>
        <w:t>Control</w:t>
      </w:r>
      <w:r w:rsidRPr="001045F0">
        <w:rPr>
          <w:lang w:eastAsia="en-GB"/>
        </w:rPr>
        <w:t>- Lastly the control stage ensures the right execution of the strategies while measuring the progress of the formulated tactics. the efficiency and effectiveness of the communication mix are analysed post-implementation to record if there is a growth in the sales volume of Aldi</w:t>
      </w:r>
      <w:r w:rsidR="003135EA" w:rsidRPr="001045F0">
        <w:rPr>
          <w:lang w:eastAsia="en-GB"/>
        </w:rPr>
        <w:t xml:space="preserve"> </w:t>
      </w:r>
      <w:bookmarkStart w:id="13" w:name="_Hlk78327148"/>
      <w:r w:rsidR="003135EA" w:rsidRPr="001045F0">
        <w:rPr>
          <w:lang w:eastAsia="en-GB"/>
        </w:rPr>
        <w:t xml:space="preserve">(Srivastava, </w:t>
      </w:r>
      <w:r w:rsidR="003135EA" w:rsidRPr="001045F0">
        <w:rPr>
          <w:i/>
          <w:iCs/>
          <w:lang w:eastAsia="en-GB"/>
        </w:rPr>
        <w:t>et al.,</w:t>
      </w:r>
      <w:r w:rsidR="003135EA" w:rsidRPr="001045F0">
        <w:rPr>
          <w:lang w:eastAsia="en-GB"/>
        </w:rPr>
        <w:t xml:space="preserve"> 2019).</w:t>
      </w:r>
      <w:r w:rsidRPr="001045F0">
        <w:rPr>
          <w:lang w:eastAsia="en-GB"/>
        </w:rPr>
        <w:t xml:space="preserve"> </w:t>
      </w:r>
      <w:bookmarkEnd w:id="13"/>
      <w:r w:rsidRPr="001045F0">
        <w:rPr>
          <w:lang w:eastAsia="en-GB"/>
        </w:rPr>
        <w:t>The positive results determine the efficiency of the advertisement, promotion researching methods, budget management of the company as well as the credibility of the model. </w:t>
      </w:r>
    </w:p>
    <w:p w14:paraId="77D91775" w14:textId="77777777" w:rsidR="008E5C00" w:rsidRPr="001045F0" w:rsidRDefault="008E5C00" w:rsidP="00071E87"/>
    <w:p w14:paraId="748D246E" w14:textId="17E241BF" w:rsidR="003B3C93" w:rsidRPr="001045F0" w:rsidRDefault="003B3C93" w:rsidP="00071E87">
      <w:pPr>
        <w:pStyle w:val="Heading1"/>
        <w:rPr>
          <w:b w:val="0"/>
        </w:rPr>
      </w:pPr>
      <w:bookmarkStart w:id="14" w:name="_Toc78327569"/>
      <w:r w:rsidRPr="001045F0">
        <w:rPr>
          <w:b w:val="0"/>
        </w:rPr>
        <w:t>Factors Influencing Aldi’s quality and control system</w:t>
      </w:r>
      <w:bookmarkEnd w:id="14"/>
    </w:p>
    <w:p w14:paraId="5B82F6D9" w14:textId="4692DDE1" w:rsidR="00FA3E05" w:rsidRPr="001045F0" w:rsidRDefault="00FA3E05" w:rsidP="00071E87">
      <w:r w:rsidRPr="001045F0">
        <w:t>The outbreak of the Covid-19 pandemic has already had tremendous consequences on nearly all phases of human life. The far-reaching impact of this virus since the outset of 2020 has challenged several business associations and systems across the globe with unprecedented hardship to the limit of collapse</w:t>
      </w:r>
      <w:r w:rsidR="00764572" w:rsidRPr="001045F0">
        <w:t xml:space="preserve"> (</w:t>
      </w:r>
      <w:proofErr w:type="spellStart"/>
      <w:r w:rsidR="00764572" w:rsidRPr="001045F0">
        <w:t>Safeopedia</w:t>
      </w:r>
      <w:proofErr w:type="spellEnd"/>
      <w:r w:rsidR="00764572" w:rsidRPr="001045F0">
        <w:t>, 2018).</w:t>
      </w:r>
      <w:r w:rsidRPr="001045F0">
        <w:t xml:space="preserve"> Therefore, institutional integrity and the components related to business association culture have become more aware of stabilising the world economy. Organisational acquiescence, the level of adherence to the business regulations, methods, and standards is deemed as an indispensable organisational component with a meaningful purpose in managing organisational integrity.</w:t>
      </w:r>
    </w:p>
    <w:p w14:paraId="4A44C3CA" w14:textId="1C9DF7A6" w:rsidR="00FA3E05" w:rsidRPr="001045F0" w:rsidRDefault="00FA3E05" w:rsidP="00071E87">
      <w:r w:rsidRPr="001045F0">
        <w:t>Organisational acquiescence, however, could be altered and inhibited by social and management crises, which, in turn, can impact the productivity, functionality and output volume of these business associations. Competency gaps could further give rise to workers being reassigned to unfamiliar job responsibilities</w:t>
      </w:r>
      <w:r w:rsidR="002F2606" w:rsidRPr="001045F0">
        <w:t xml:space="preserve"> (Bin-Nashwan and Hassan 2017).</w:t>
      </w:r>
      <w:r w:rsidRPr="001045F0">
        <w:t xml:space="preserve"> Restricted communications also can deteriorate safety-critical interactions such as changes in shift timings and traditional procedures of job briefing and risk management or assessment. The prevailing condition and influence on the organisation may also create gaps in surveillance or administration, sign-off of production and can undermine the crisis response administration and discipline. Any variations from former secure systems of performance will need a more robust reinforcement of methods and permission</w:t>
      </w:r>
      <w:r w:rsidR="00764572" w:rsidRPr="001045F0">
        <w:t xml:space="preserve"> (</w:t>
      </w:r>
      <w:proofErr w:type="spellStart"/>
      <w:r w:rsidR="00764572" w:rsidRPr="001045F0">
        <w:t>Safeopedia</w:t>
      </w:r>
      <w:proofErr w:type="spellEnd"/>
      <w:r w:rsidR="00764572" w:rsidRPr="001045F0">
        <w:t>, 2018).</w:t>
      </w:r>
      <w:r w:rsidRPr="001045F0">
        <w:t xml:space="preserve"> All this can raise the recurrence of situational and exceptional infringements. A situational violation occurs due to excess workload and the misidentification of professional pieces of equipment. Whereas, exceptional violations occur through the exhibition of a compounding error and its misdiagnosis. The misdiagnosis of the situation makes it difficult to mitigate the problem as a whole. </w:t>
      </w:r>
    </w:p>
    <w:p w14:paraId="4B17F7DF" w14:textId="77777777" w:rsidR="00FA3E05" w:rsidRPr="001045F0" w:rsidRDefault="00FA3E05" w:rsidP="00071E87">
      <w:r w:rsidRPr="001045F0">
        <w:lastRenderedPageBreak/>
        <w:t>The major factors that can influence the quality and control system of Aldi are as follows:</w:t>
      </w:r>
    </w:p>
    <w:p w14:paraId="718CF788" w14:textId="7174A770" w:rsidR="00FA3E05" w:rsidRPr="001045F0" w:rsidRDefault="00FA3E05" w:rsidP="00071E87">
      <w:r w:rsidRPr="001045F0">
        <w:rPr>
          <w:bCs/>
        </w:rPr>
        <w:t>Management of Change</w:t>
      </w:r>
      <w:r w:rsidRPr="001045F0">
        <w:t>- Management of change (MOC) is a well-organised procedure to organisational differences to guarantee the sustained protection of the workforce during the procedure. These methodical procedures assure that the transition is dealt with proactively. After the outbreak of the pandemic, it is a given that Aldi will go through processes of MOC which will subsequently affect the quality and control system</w:t>
      </w:r>
      <w:r w:rsidR="00764572" w:rsidRPr="001045F0">
        <w:t xml:space="preserve"> (</w:t>
      </w:r>
      <w:proofErr w:type="spellStart"/>
      <w:r w:rsidR="00764572" w:rsidRPr="001045F0">
        <w:t>Safeopedia</w:t>
      </w:r>
      <w:proofErr w:type="spellEnd"/>
      <w:r w:rsidR="00764572" w:rsidRPr="001045F0">
        <w:t>, 2018).</w:t>
      </w:r>
      <w:r w:rsidRPr="001045F0">
        <w:t xml:space="preserve"> The difference may originate from a reconfiguration of technology, or a transient modification to the work method. This is evident from the shift of the global business to the digital platform after the pandemic due to social restrictions and safety protocol. Alterations in work methods are also observed as employees are advised to work remotely. The objective of the risk evaluation is to thoroughly understand the variations and how these will influence the normal orders of risk control that are responsible to sustain security.</w:t>
      </w:r>
    </w:p>
    <w:p w14:paraId="48010E39" w14:textId="006C6E27" w:rsidR="00FA3E05" w:rsidRPr="001045F0" w:rsidRDefault="00FA3E05" w:rsidP="00071E87">
      <w:r w:rsidRPr="001045F0">
        <w:rPr>
          <w:bCs/>
        </w:rPr>
        <w:t>Supply Chain Interruptions</w:t>
      </w:r>
      <w:r w:rsidRPr="001045F0">
        <w:t>- Supply chain interruptions are one of the significant factors of influence in the quality and control system of Aldi. Due to, the restrictions on travel, social interaction and physical gathering, the supply chain interactions have been reduced to virtual meetings. In a supply chain interaction of Aldi, the organisation communicates with suppliers and with consumers on quality administration problems. It would then develop its time performances obliquely as a consequence of comprehensive intervention by internal systems for quality supervision; flat management; inter</w:t>
      </w:r>
      <w:r w:rsidRPr="001045F0">
        <w:rPr>
          <w:rFonts w:ascii="Cambria Math" w:hAnsi="Cambria Math" w:cs="Cambria Math"/>
        </w:rPr>
        <w:t>‐</w:t>
      </w:r>
      <w:r w:rsidRPr="001045F0">
        <w:t>unit cooperation; and upward coordination. All of these processes require sufficient communication in person</w:t>
      </w:r>
      <w:r w:rsidR="002F2606" w:rsidRPr="001045F0">
        <w:t xml:space="preserve"> (Bin-Nashwan and Hassan 2017).</w:t>
      </w:r>
      <w:r w:rsidRPr="001045F0">
        <w:t xml:space="preserve"> However, during the pandemic period chief contractors of Aldi that is frequently depended upon to implement safety-critical and specialist responsibilities may be reduced in number, or just unavailable. This may suggest that critical support and investigation activity will be suspended or delayed. Hence quality control systems were often compromised due to the delays. </w:t>
      </w:r>
    </w:p>
    <w:p w14:paraId="6B8B773F" w14:textId="01A2E52F" w:rsidR="00FA3E05" w:rsidRPr="001045F0" w:rsidRDefault="00FA3E05" w:rsidP="00071E87">
      <w:r w:rsidRPr="001045F0">
        <w:rPr>
          <w:bCs/>
        </w:rPr>
        <w:t>Reducing Health and Safety Budgets</w:t>
      </w:r>
      <w:r w:rsidRPr="001045F0">
        <w:t>- Remote work and the unavailability of workers in the offline store or business sites might create a chance for reducing the budget on health and safety. This can initially serve as a beneficial opportunity for Aldi but it has a direct consequence on the quality and control system. Businesses may make cost-based resolutions that inadvertently jeopardise safety and integrity administration. This may involve decreasing the number of workers accountable for controlling health and safety supervision, decreasing the incidence of in-house and external auditing and not substituting Personal Protective Equipment (PPE)</w:t>
      </w:r>
      <w:r w:rsidR="002F2606" w:rsidRPr="001045F0">
        <w:t xml:space="preserve"> </w:t>
      </w:r>
      <w:bookmarkStart w:id="15" w:name="_Hlk78327058"/>
      <w:r w:rsidR="002F2606" w:rsidRPr="001045F0">
        <w:t>(Bin-Nashwan and Hassan 2017).</w:t>
      </w:r>
      <w:r w:rsidRPr="001045F0">
        <w:t xml:space="preserve"> </w:t>
      </w:r>
      <w:bookmarkEnd w:id="15"/>
      <w:r w:rsidRPr="001045F0">
        <w:t xml:space="preserve">As a result, certain responsibilities that depend on professional PPE may be suspended or delayed due to insufficient supply. The lack of PPE like safety helmets, eye protection glass, gloves, safety footwear and high visibility clothing will restrict some of the frontline workers like electricians, sanitation workers in the workplace which is subsequently affecting quality control management. </w:t>
      </w:r>
    </w:p>
    <w:p w14:paraId="5E01006C" w14:textId="2FDBD44E" w:rsidR="00FA3E05" w:rsidRPr="001045F0" w:rsidRDefault="00FA3E05" w:rsidP="00071E87">
      <w:r w:rsidRPr="001045F0">
        <w:rPr>
          <w:bCs/>
        </w:rPr>
        <w:lastRenderedPageBreak/>
        <w:t>Enhanced Technological training and Inspection</w:t>
      </w:r>
      <w:r w:rsidRPr="001045F0">
        <w:t>- Technology has become an integral part of the global business after the pandemic. Performance and productivity became highly dependent on technical skills as the transition to a digital business requires management of organisational operation over virtual platforms. Ideally, people should be trained again before taking up these roles. But obvious barriers are the lack of available training resources and the increased risk associated with the interaction normally necessary for training</w:t>
      </w:r>
      <w:r w:rsidR="005F1C19" w:rsidRPr="001045F0">
        <w:t xml:space="preserve"> (</w:t>
      </w:r>
      <w:proofErr w:type="spellStart"/>
      <w:r w:rsidR="005F1C19" w:rsidRPr="001045F0">
        <w:rPr>
          <w:shd w:val="clear" w:color="auto" w:fill="FFFFFF"/>
        </w:rPr>
        <w:t>Adiyanto</w:t>
      </w:r>
      <w:proofErr w:type="spellEnd"/>
      <w:r w:rsidR="005F1C19" w:rsidRPr="001045F0">
        <w:rPr>
          <w:shd w:val="clear" w:color="auto" w:fill="FFFFFF"/>
        </w:rPr>
        <w:t>, 2021).</w:t>
      </w:r>
      <w:r w:rsidRPr="001045F0">
        <w:t xml:space="preserve"> To attend to this issue, Aldi had to formulate technological training sessions for its existing employees as well as hired new technical analysts to help in the production, sales, advertising and delivery job responsibilities. Supervisors and managers trained the employees through video conferences and meetings which significantly affected the quality and control system. There were longer durations of training sessions which reduced the original pace of operational flow. Condition monitoring is another strategy that is executed by sharing videos with engineering teams who can evaluate and recommend the external operator’s perceptions of the plant situation</w:t>
      </w:r>
      <w:r w:rsidR="005F1C19" w:rsidRPr="001045F0">
        <w:t xml:space="preserve"> (</w:t>
      </w:r>
      <w:proofErr w:type="spellStart"/>
      <w:r w:rsidR="005F1C19" w:rsidRPr="001045F0">
        <w:t>Adiyanto</w:t>
      </w:r>
      <w:proofErr w:type="spellEnd"/>
      <w:r w:rsidR="005F1C19" w:rsidRPr="001045F0">
        <w:t>, 2021).</w:t>
      </w:r>
      <w:r w:rsidRPr="001045F0">
        <w:t xml:space="preserve"> The extended use of these procedures can also serve a purpose for live surveillance and performance support to encourage in-field workers and strengthen individual performance.</w:t>
      </w:r>
    </w:p>
    <w:p w14:paraId="6FCCB087" w14:textId="5247ACDA" w:rsidR="00C70339" w:rsidRPr="001045F0" w:rsidRDefault="006C3C75" w:rsidP="00071E87">
      <w:r w:rsidRPr="001045F0">
        <w:rPr>
          <w:bCs/>
        </w:rPr>
        <w:t>Impact on Human Behaviour</w:t>
      </w:r>
      <w:r w:rsidRPr="001045F0">
        <w:t>- Increased attention on COVID-19 is expected to stimulate tension and anxiety which will be notable distractors that could affect the quality of individual performance. Control management and business productivity of organisations like Aldi will be compromised as well. Anxiety and stress may involve concerns about individual well-being and the health of household members, apprehensions about employment safety and distress about income protection and economic crisis. Anxiety may also be intensified by being required to operate in new or remote working stipulations</w:t>
      </w:r>
      <w:r w:rsidR="005F1C19" w:rsidRPr="001045F0">
        <w:t xml:space="preserve"> </w:t>
      </w:r>
      <w:bookmarkStart w:id="16" w:name="_Hlk78326979"/>
      <w:r w:rsidR="005F1C19" w:rsidRPr="001045F0">
        <w:t>(</w:t>
      </w:r>
      <w:proofErr w:type="spellStart"/>
      <w:r w:rsidR="005F1C19" w:rsidRPr="001045F0">
        <w:rPr>
          <w:shd w:val="clear" w:color="auto" w:fill="FFFFFF"/>
        </w:rPr>
        <w:t>Adiyanto</w:t>
      </w:r>
      <w:proofErr w:type="spellEnd"/>
      <w:r w:rsidR="005F1C19" w:rsidRPr="001045F0">
        <w:rPr>
          <w:shd w:val="clear" w:color="auto" w:fill="FFFFFF"/>
        </w:rPr>
        <w:t>, 2021).</w:t>
      </w:r>
      <w:r w:rsidRPr="001045F0">
        <w:t xml:space="preserve"> </w:t>
      </w:r>
      <w:bookmarkEnd w:id="16"/>
      <w:r w:rsidRPr="001045F0">
        <w:t xml:space="preserve">Exhaustion produced by extensive job hours, or inadequate amount of rest at home, may also occur in a lack of attention, concentration and motivation. This enhances the plausibility of errors and blunders that have the potential to expand the probability and austerity of setbacks and conflicts. </w:t>
      </w:r>
      <w:r w:rsidR="008B7214" w:rsidRPr="001045F0">
        <w:t>Thus,</w:t>
      </w:r>
      <w:r w:rsidRPr="001045F0">
        <w:t xml:space="preserve"> the remote working conditions and long working hours can deprive the quality control management in Aldi.</w:t>
      </w:r>
    </w:p>
    <w:p w14:paraId="00000020" w14:textId="77777777" w:rsidR="00856813" w:rsidRPr="001045F0" w:rsidRDefault="00856813" w:rsidP="00071E87">
      <w:pPr>
        <w:ind w:left="720"/>
      </w:pPr>
    </w:p>
    <w:p w14:paraId="00000022" w14:textId="4062A618" w:rsidR="00856813" w:rsidRPr="001045F0" w:rsidRDefault="00CC0E79" w:rsidP="00071E87">
      <w:pPr>
        <w:pStyle w:val="Heading1"/>
        <w:rPr>
          <w:b w:val="0"/>
        </w:rPr>
      </w:pPr>
      <w:bookmarkStart w:id="17" w:name="_t3sqcn1sc58i" w:colFirst="0" w:colLast="0"/>
      <w:bookmarkStart w:id="18" w:name="_Toc78327570"/>
      <w:bookmarkEnd w:id="17"/>
      <w:r w:rsidRPr="001045F0">
        <w:rPr>
          <w:b w:val="0"/>
        </w:rPr>
        <w:t>Customer Relationship Management (CRM) Theories</w:t>
      </w:r>
      <w:bookmarkEnd w:id="18"/>
    </w:p>
    <w:p w14:paraId="00000023" w14:textId="77777777" w:rsidR="00856813" w:rsidRPr="001045F0" w:rsidRDefault="00CC0E79" w:rsidP="00071E87">
      <w:pPr>
        <w:pStyle w:val="Heading2"/>
        <w:spacing w:line="360" w:lineRule="auto"/>
        <w:rPr>
          <w:b w:val="0"/>
        </w:rPr>
      </w:pPr>
      <w:bookmarkStart w:id="19" w:name="_Toc78327571"/>
      <w:r w:rsidRPr="001045F0">
        <w:rPr>
          <w:b w:val="0"/>
        </w:rPr>
        <w:t>Contact Management</w:t>
      </w:r>
      <w:bookmarkEnd w:id="19"/>
    </w:p>
    <w:p w14:paraId="21881797" w14:textId="77777777" w:rsidR="00AB2A60" w:rsidRPr="001045F0" w:rsidRDefault="00CC0E79" w:rsidP="00071E87">
      <w:r w:rsidRPr="001045F0">
        <w:t>Aldi has to become very particular about keeping in touch with the customers. It needs a separate team of management to work on customer issues</w:t>
      </w:r>
      <w:r w:rsidR="00046FC3" w:rsidRPr="001045F0">
        <w:t xml:space="preserve"> (Morgan et al, 2018).</w:t>
      </w:r>
    </w:p>
    <w:p w14:paraId="26A0BE9D" w14:textId="77777777" w:rsidR="00AB2A60" w:rsidRPr="001045F0" w:rsidRDefault="00AB2A60" w:rsidP="00071E87">
      <w:pPr>
        <w:rPr>
          <w:lang w:eastAsia="en-GB"/>
        </w:rPr>
      </w:pPr>
      <w:r w:rsidRPr="001045F0">
        <w:rPr>
          <w:lang w:eastAsia="en-GB"/>
        </w:rPr>
        <w:t xml:space="preserve">Contact management is the procedure of registering information details of individuals and following the communications of those individuals with a company. Such operations have </w:t>
      </w:r>
      <w:r w:rsidRPr="001045F0">
        <w:rPr>
          <w:lang w:eastAsia="en-GB"/>
        </w:rPr>
        <w:lastRenderedPageBreak/>
        <w:t>progressively developed into a feature of customer relationship management (CRM) practices, which permit companies to develop traffic and purchasing levels of consumers leveraging an extensive variety of information.</w:t>
      </w:r>
    </w:p>
    <w:p w14:paraId="7FBD5915" w14:textId="5F99B541" w:rsidR="00AB2A60" w:rsidRPr="001045F0" w:rsidRDefault="00AB2A60" w:rsidP="00071E87">
      <w:pPr>
        <w:rPr>
          <w:lang w:eastAsia="en-GB"/>
        </w:rPr>
      </w:pPr>
      <w:r w:rsidRPr="001045F0">
        <w:rPr>
          <w:lang w:eastAsia="en-GB"/>
        </w:rPr>
        <w:t>Aldi incorporates Contact Management by consolidating the tracking of individuals, their communications with the company, and their choices and service concerns. Through this, it was plausible to produce a singular, consolidated view of the consumer about the services and products of Aldi</w:t>
      </w:r>
      <w:r w:rsidR="00F25163" w:rsidRPr="001045F0">
        <w:rPr>
          <w:lang w:eastAsia="en-GB"/>
        </w:rPr>
        <w:t xml:space="preserve"> (Kim and Wang 2019).</w:t>
      </w:r>
      <w:r w:rsidRPr="001045F0">
        <w:rPr>
          <w:lang w:eastAsia="en-GB"/>
        </w:rPr>
        <w:t xml:space="preserve"> This data was essential not only for a prosperous marketing team but also for the exhibition of exceptional consumer assistance.</w:t>
      </w:r>
    </w:p>
    <w:p w14:paraId="1E0F88D8" w14:textId="2D164760" w:rsidR="00AB2A60" w:rsidRPr="001045F0" w:rsidRDefault="00AB2A60" w:rsidP="00071E87">
      <w:pPr>
        <w:rPr>
          <w:lang w:eastAsia="en-GB"/>
        </w:rPr>
      </w:pPr>
      <w:r w:rsidRPr="001045F0">
        <w:rPr>
          <w:lang w:eastAsia="en-GB"/>
        </w:rPr>
        <w:t>Available contact management software, or packages that arrived combined with other marketing services such as spreadsheets, made it comfortable to accumulate and access contact details. Contact management devices and applications, on the other hand, have been blended into and replaced by CRM operations that can trace everything from consumers and sales leads to purchasing drives and sales unit performance. However, Aldi has its specific cloud-based contact management software to enhance CRM operations</w:t>
      </w:r>
      <w:r w:rsidR="00F25163" w:rsidRPr="001045F0">
        <w:rPr>
          <w:lang w:eastAsia="en-GB"/>
        </w:rPr>
        <w:t xml:space="preserve"> (Kim and Wang 2019).</w:t>
      </w:r>
      <w:r w:rsidRPr="001045F0">
        <w:rPr>
          <w:lang w:eastAsia="en-GB"/>
        </w:rPr>
        <w:t xml:space="preserve"> A cloud-based scheme enables workers to renew their operations with the current knowledge about a contact irrespective of their place, from any web-enabled gadget. This is attainable because all information is stored on a separate database in the cloud, so fresh and updated data is spontaneously available to access for all workers. Some of the major benefits of cloud-based CRM software is as follows:</w:t>
      </w:r>
    </w:p>
    <w:p w14:paraId="55019704" w14:textId="77777777" w:rsidR="00AB2A60" w:rsidRPr="001045F0" w:rsidRDefault="00AB2A60" w:rsidP="00071E87">
      <w:pPr>
        <w:pStyle w:val="ListParagraph"/>
        <w:numPr>
          <w:ilvl w:val="0"/>
          <w:numId w:val="12"/>
        </w:numPr>
        <w:rPr>
          <w:lang w:eastAsia="en-GB"/>
        </w:rPr>
      </w:pPr>
      <w:r w:rsidRPr="001045F0">
        <w:rPr>
          <w:lang w:eastAsia="en-GB"/>
        </w:rPr>
        <w:t>Accessibility to data and information by the employees regarding consumers in real-time, irrespective of the physical location.</w:t>
      </w:r>
    </w:p>
    <w:p w14:paraId="390B5869" w14:textId="77777777" w:rsidR="00AB2A60" w:rsidRPr="001045F0" w:rsidRDefault="00AB2A60" w:rsidP="00071E87">
      <w:pPr>
        <w:pStyle w:val="ListParagraph"/>
        <w:numPr>
          <w:ilvl w:val="0"/>
          <w:numId w:val="12"/>
        </w:numPr>
        <w:rPr>
          <w:lang w:eastAsia="en-GB"/>
        </w:rPr>
      </w:pPr>
      <w:r w:rsidRPr="001045F0">
        <w:rPr>
          <w:lang w:eastAsia="en-GB"/>
        </w:rPr>
        <w:t>Integration of consumer data from other reliable and authentic sources.</w:t>
      </w:r>
    </w:p>
    <w:p w14:paraId="034B7377" w14:textId="77777777" w:rsidR="00AB2A60" w:rsidRPr="001045F0" w:rsidRDefault="00AB2A60" w:rsidP="00071E87">
      <w:pPr>
        <w:pStyle w:val="ListParagraph"/>
        <w:numPr>
          <w:ilvl w:val="0"/>
          <w:numId w:val="12"/>
        </w:numPr>
        <w:rPr>
          <w:lang w:eastAsia="en-GB"/>
        </w:rPr>
      </w:pPr>
      <w:r w:rsidRPr="001045F0">
        <w:rPr>
          <w:lang w:eastAsia="en-GB"/>
        </w:rPr>
        <w:t>Integration of cultural or social information about the potential consumers. </w:t>
      </w:r>
    </w:p>
    <w:p w14:paraId="00993C01" w14:textId="77777777" w:rsidR="00AB2A60" w:rsidRPr="001045F0" w:rsidRDefault="00AB2A60" w:rsidP="00071E87">
      <w:pPr>
        <w:pStyle w:val="ListParagraph"/>
        <w:numPr>
          <w:ilvl w:val="0"/>
          <w:numId w:val="12"/>
        </w:numPr>
        <w:rPr>
          <w:lang w:eastAsia="en-GB"/>
        </w:rPr>
      </w:pPr>
      <w:r w:rsidRPr="001045F0">
        <w:rPr>
          <w:lang w:eastAsia="en-GB"/>
        </w:rPr>
        <w:t>Smart coordination with co-workers and partners for any important meeting. </w:t>
      </w:r>
    </w:p>
    <w:p w14:paraId="119FA672" w14:textId="77777777" w:rsidR="00AB2A60" w:rsidRPr="001045F0" w:rsidRDefault="00AB2A60" w:rsidP="00071E87">
      <w:pPr>
        <w:rPr>
          <w:lang w:eastAsia="en-GB"/>
        </w:rPr>
      </w:pPr>
    </w:p>
    <w:p w14:paraId="646781FB" w14:textId="77BCA4E8" w:rsidR="00BC135C" w:rsidRPr="001045F0" w:rsidRDefault="00BC135C" w:rsidP="00071E87">
      <w:pPr>
        <w:pStyle w:val="Heading2"/>
        <w:spacing w:line="360" w:lineRule="auto"/>
        <w:rPr>
          <w:b w:val="0"/>
          <w:lang w:eastAsia="en-GB"/>
        </w:rPr>
      </w:pPr>
      <w:bookmarkStart w:id="20" w:name="_Toc78327572"/>
      <w:r w:rsidRPr="001045F0">
        <w:rPr>
          <w:b w:val="0"/>
          <w:lang w:eastAsia="en-GB"/>
        </w:rPr>
        <w:t>Payne’s Five Forces Model</w:t>
      </w:r>
      <w:bookmarkEnd w:id="20"/>
    </w:p>
    <w:p w14:paraId="5490AB8C" w14:textId="10E325F7" w:rsidR="00BC135C" w:rsidRPr="001045F0" w:rsidRDefault="00BC135C" w:rsidP="00071E87">
      <w:pPr>
        <w:rPr>
          <w:lang w:eastAsia="en-GB"/>
        </w:rPr>
      </w:pPr>
      <w:r w:rsidRPr="001045F0">
        <w:rPr>
          <w:lang w:eastAsia="en-GB"/>
        </w:rPr>
        <w:t>Payne's Five Forces model of CRM was formulated by Adrian Payne and Pennie Frow. This model of CRM concentrates on a cross-functional strategy for efficiently managing and supervising the CRM procedures. it is one of the most effective models of CRM that Aldi has incorporated to enhance its customer relations</w:t>
      </w:r>
      <w:r w:rsidR="00F25163" w:rsidRPr="001045F0">
        <w:rPr>
          <w:lang w:eastAsia="en-GB"/>
        </w:rPr>
        <w:t xml:space="preserve"> </w:t>
      </w:r>
      <w:bookmarkStart w:id="21" w:name="_Hlk78326909"/>
      <w:r w:rsidR="00F25163" w:rsidRPr="001045F0">
        <w:rPr>
          <w:lang w:eastAsia="en-GB"/>
        </w:rPr>
        <w:t>(Kim and Wang 2019).</w:t>
      </w:r>
    </w:p>
    <w:bookmarkEnd w:id="21"/>
    <w:p w14:paraId="4D11F126" w14:textId="77777777" w:rsidR="00BC135C" w:rsidRPr="001045F0" w:rsidRDefault="00BC135C" w:rsidP="00071E87">
      <w:pPr>
        <w:rPr>
          <w:lang w:eastAsia="en-GB"/>
        </w:rPr>
      </w:pPr>
      <w:r w:rsidRPr="001045F0">
        <w:rPr>
          <w:lang w:eastAsia="en-GB"/>
        </w:rPr>
        <w:t>There are two central segments of this framework: cross-functional CRM procedures and principal components of CRM implementation.</w:t>
      </w:r>
    </w:p>
    <w:p w14:paraId="445D3019" w14:textId="77777777" w:rsidR="00BC135C" w:rsidRPr="001045F0" w:rsidRDefault="00BC135C" w:rsidP="00071E87">
      <w:pPr>
        <w:rPr>
          <w:lang w:eastAsia="en-GB"/>
        </w:rPr>
      </w:pPr>
      <w:r w:rsidRPr="001045F0">
        <w:rPr>
          <w:lang w:eastAsia="en-GB"/>
        </w:rPr>
        <w:t>Payne’s framework describes five following methods:</w:t>
      </w:r>
    </w:p>
    <w:p w14:paraId="460AFB22" w14:textId="39423B13" w:rsidR="00BC135C" w:rsidRPr="001045F0" w:rsidRDefault="00BC135C" w:rsidP="00071E87">
      <w:pPr>
        <w:pStyle w:val="ListParagraph"/>
        <w:numPr>
          <w:ilvl w:val="0"/>
          <w:numId w:val="15"/>
        </w:numPr>
        <w:rPr>
          <w:lang w:eastAsia="en-GB"/>
        </w:rPr>
      </w:pPr>
      <w:r w:rsidRPr="001045F0">
        <w:rPr>
          <w:bCs/>
          <w:lang w:eastAsia="en-GB"/>
        </w:rPr>
        <w:t>Strategy development</w:t>
      </w:r>
      <w:r w:rsidRPr="001045F0">
        <w:rPr>
          <w:lang w:eastAsia="en-GB"/>
        </w:rPr>
        <w:t xml:space="preserve">- This process is further categorised into two parts; marketing strategy and consumer strategy. For marketing or business strategy, a company needs </w:t>
      </w:r>
      <w:r w:rsidRPr="001045F0">
        <w:rPr>
          <w:lang w:eastAsia="en-GB"/>
        </w:rPr>
        <w:lastRenderedPageBreak/>
        <w:t>to manifest a vision concerning its contributions. The goal is to produce a purpose to authenticate itself as a chief performer in the trade</w:t>
      </w:r>
      <w:r w:rsidR="00F25163" w:rsidRPr="001045F0">
        <w:rPr>
          <w:lang w:eastAsia="en-GB"/>
        </w:rPr>
        <w:t xml:space="preserve"> (</w:t>
      </w:r>
      <w:proofErr w:type="spellStart"/>
      <w:r w:rsidR="00F25163" w:rsidRPr="001045F0">
        <w:rPr>
          <w:lang w:eastAsia="en-GB"/>
        </w:rPr>
        <w:t>Juanamasta</w:t>
      </w:r>
      <w:proofErr w:type="spellEnd"/>
      <w:r w:rsidR="00F25163" w:rsidRPr="001045F0">
        <w:rPr>
          <w:lang w:eastAsia="en-GB"/>
        </w:rPr>
        <w:t xml:space="preserve">, </w:t>
      </w:r>
      <w:r w:rsidR="00F25163" w:rsidRPr="001045F0">
        <w:rPr>
          <w:i/>
          <w:iCs/>
          <w:lang w:eastAsia="en-GB"/>
        </w:rPr>
        <w:t>et al</w:t>
      </w:r>
      <w:r w:rsidR="00F25163" w:rsidRPr="001045F0">
        <w:rPr>
          <w:lang w:eastAsia="en-GB"/>
        </w:rPr>
        <w:t>., 2019).</w:t>
      </w:r>
      <w:r w:rsidRPr="001045F0">
        <w:rPr>
          <w:lang w:eastAsia="en-GB"/>
        </w:rPr>
        <w:t xml:space="preserve"> Consumer strategy, on the other hand, includes understanding the preferences or choices of consumers and the reasons behind their selections.</w:t>
      </w:r>
    </w:p>
    <w:p w14:paraId="2E512F34" w14:textId="307C3A79" w:rsidR="00BC135C" w:rsidRPr="001045F0" w:rsidRDefault="00BC135C" w:rsidP="00071E87">
      <w:pPr>
        <w:pStyle w:val="ListParagraph"/>
        <w:numPr>
          <w:ilvl w:val="0"/>
          <w:numId w:val="15"/>
        </w:numPr>
        <w:rPr>
          <w:lang w:eastAsia="en-GB"/>
        </w:rPr>
      </w:pPr>
      <w:r w:rsidRPr="001045F0">
        <w:rPr>
          <w:bCs/>
          <w:lang w:eastAsia="en-GB"/>
        </w:rPr>
        <w:t>Value creation</w:t>
      </w:r>
      <w:r w:rsidRPr="001045F0">
        <w:rPr>
          <w:lang w:eastAsia="en-GB"/>
        </w:rPr>
        <w:t>- The value creation method of Payne’s Five Processes design allows Aldi to recognise the value of a consumer to the company and vice-versa. The company needs to comprehend which consumers are invaluable through the means of value assessment and value proposition</w:t>
      </w:r>
      <w:r w:rsidR="00F25163" w:rsidRPr="001045F0">
        <w:rPr>
          <w:lang w:eastAsia="en-GB"/>
        </w:rPr>
        <w:t xml:space="preserve"> (</w:t>
      </w:r>
      <w:proofErr w:type="spellStart"/>
      <w:r w:rsidR="00F25163" w:rsidRPr="001045F0">
        <w:rPr>
          <w:lang w:eastAsia="en-GB"/>
        </w:rPr>
        <w:t>Juanamasta</w:t>
      </w:r>
      <w:proofErr w:type="spellEnd"/>
      <w:r w:rsidR="00F25163" w:rsidRPr="001045F0">
        <w:rPr>
          <w:lang w:eastAsia="en-GB"/>
        </w:rPr>
        <w:t xml:space="preserve">, </w:t>
      </w:r>
      <w:r w:rsidR="00F25163" w:rsidRPr="001045F0">
        <w:rPr>
          <w:i/>
          <w:iCs/>
          <w:lang w:eastAsia="en-GB"/>
        </w:rPr>
        <w:t>et al</w:t>
      </w:r>
      <w:r w:rsidR="00F25163" w:rsidRPr="001045F0">
        <w:rPr>
          <w:lang w:eastAsia="en-GB"/>
        </w:rPr>
        <w:t>., 2019).</w:t>
      </w:r>
      <w:r w:rsidRPr="001045F0">
        <w:rPr>
          <w:lang w:eastAsia="en-GB"/>
        </w:rPr>
        <w:t> </w:t>
      </w:r>
    </w:p>
    <w:p w14:paraId="7B8CAE49" w14:textId="77777777" w:rsidR="00BC135C" w:rsidRPr="001045F0" w:rsidRDefault="00BC135C" w:rsidP="00071E87">
      <w:pPr>
        <w:pStyle w:val="ListParagraph"/>
        <w:numPr>
          <w:ilvl w:val="0"/>
          <w:numId w:val="15"/>
        </w:numPr>
        <w:rPr>
          <w:lang w:eastAsia="en-GB"/>
        </w:rPr>
      </w:pPr>
      <w:r w:rsidRPr="001045F0">
        <w:rPr>
          <w:bCs/>
          <w:lang w:eastAsia="en-GB"/>
        </w:rPr>
        <w:t>Multichannel integration</w:t>
      </w:r>
      <w:r w:rsidRPr="001045F0">
        <w:rPr>
          <w:lang w:eastAsia="en-GB"/>
        </w:rPr>
        <w:t>- It is an essential procedure as it operates on inputs from business strategies and value creation steps. It includes transforming the insights from these methods to outputs in value-adding enterprises.</w:t>
      </w:r>
    </w:p>
    <w:p w14:paraId="5F0722E6" w14:textId="3D3500B5" w:rsidR="00BC135C" w:rsidRPr="001045F0" w:rsidRDefault="00BC135C" w:rsidP="00071E87">
      <w:pPr>
        <w:pStyle w:val="ListParagraph"/>
        <w:numPr>
          <w:ilvl w:val="0"/>
          <w:numId w:val="15"/>
        </w:numPr>
        <w:rPr>
          <w:lang w:eastAsia="en-GB"/>
        </w:rPr>
      </w:pPr>
      <w:r w:rsidRPr="001045F0">
        <w:rPr>
          <w:bCs/>
          <w:lang w:eastAsia="en-GB"/>
        </w:rPr>
        <w:t>Information management</w:t>
      </w:r>
      <w:r w:rsidRPr="001045F0">
        <w:rPr>
          <w:lang w:eastAsia="en-GB"/>
        </w:rPr>
        <w:t>- It is the logical section of the design. It assists other processes in the model. It helps companies to formulate relevant marketing responses and develop value statements</w:t>
      </w:r>
      <w:r w:rsidR="00F25163" w:rsidRPr="001045F0">
        <w:rPr>
          <w:lang w:eastAsia="en-GB"/>
        </w:rPr>
        <w:t xml:space="preserve"> </w:t>
      </w:r>
      <w:bookmarkStart w:id="22" w:name="_Hlk78326829"/>
      <w:r w:rsidR="00F25163" w:rsidRPr="001045F0">
        <w:rPr>
          <w:lang w:eastAsia="en-GB"/>
        </w:rPr>
        <w:t>(</w:t>
      </w:r>
      <w:proofErr w:type="spellStart"/>
      <w:r w:rsidR="00F25163" w:rsidRPr="001045F0">
        <w:rPr>
          <w:lang w:eastAsia="en-GB"/>
        </w:rPr>
        <w:t>Juanamasta</w:t>
      </w:r>
      <w:proofErr w:type="spellEnd"/>
      <w:r w:rsidR="00F25163" w:rsidRPr="001045F0">
        <w:rPr>
          <w:lang w:eastAsia="en-GB"/>
        </w:rPr>
        <w:t xml:space="preserve">, </w:t>
      </w:r>
      <w:r w:rsidR="00F25163" w:rsidRPr="001045F0">
        <w:rPr>
          <w:i/>
          <w:iCs/>
          <w:lang w:eastAsia="en-GB"/>
        </w:rPr>
        <w:t>et al</w:t>
      </w:r>
      <w:r w:rsidR="00F25163" w:rsidRPr="001045F0">
        <w:rPr>
          <w:lang w:eastAsia="en-GB"/>
        </w:rPr>
        <w:t>., 2019).</w:t>
      </w:r>
      <w:bookmarkEnd w:id="22"/>
    </w:p>
    <w:p w14:paraId="2FD2BF7A" w14:textId="77777777" w:rsidR="00BC135C" w:rsidRPr="001045F0" w:rsidRDefault="00BC135C" w:rsidP="00071E87">
      <w:pPr>
        <w:pStyle w:val="ListParagraph"/>
        <w:numPr>
          <w:ilvl w:val="0"/>
          <w:numId w:val="15"/>
        </w:numPr>
        <w:rPr>
          <w:lang w:eastAsia="en-GB"/>
        </w:rPr>
      </w:pPr>
      <w:r w:rsidRPr="001045F0">
        <w:rPr>
          <w:bCs/>
          <w:lang w:eastAsia="en-GB"/>
        </w:rPr>
        <w:t>Performance assessment</w:t>
      </w:r>
      <w:r w:rsidRPr="001045F0">
        <w:rPr>
          <w:lang w:eastAsia="en-GB"/>
        </w:rPr>
        <w:t>- It is essential to evaluate how well the value statement of the market is and whether the consumer's engagement is heading to improved sales production. Performance evaluation should also involve surveillance of buyer gratification and review of Key Performance Indicators (KPIs).</w:t>
      </w:r>
    </w:p>
    <w:p w14:paraId="430870B4" w14:textId="77777777" w:rsidR="00BC135C" w:rsidRPr="001045F0" w:rsidRDefault="00BC135C" w:rsidP="00071E87">
      <w:pPr>
        <w:rPr>
          <w:lang w:eastAsia="en-GB"/>
        </w:rPr>
      </w:pPr>
      <w:r w:rsidRPr="001045F0">
        <w:rPr>
          <w:lang w:eastAsia="en-GB"/>
        </w:rPr>
        <w:t>The four principal components of successful CRM implementation are:</w:t>
      </w:r>
    </w:p>
    <w:p w14:paraId="35D88AE0" w14:textId="77777777" w:rsidR="00BC135C" w:rsidRPr="001045F0" w:rsidRDefault="00BC135C" w:rsidP="00071E87">
      <w:pPr>
        <w:pStyle w:val="ListParagraph"/>
        <w:numPr>
          <w:ilvl w:val="0"/>
          <w:numId w:val="16"/>
        </w:numPr>
        <w:rPr>
          <w:lang w:eastAsia="en-GB"/>
        </w:rPr>
      </w:pPr>
      <w:r w:rsidRPr="001045F0">
        <w:rPr>
          <w:lang w:eastAsia="en-GB"/>
        </w:rPr>
        <w:t>CRM aptness</w:t>
      </w:r>
    </w:p>
    <w:p w14:paraId="4F5472EA" w14:textId="77777777" w:rsidR="00BC135C" w:rsidRPr="001045F0" w:rsidRDefault="00BC135C" w:rsidP="00071E87">
      <w:pPr>
        <w:pStyle w:val="ListParagraph"/>
        <w:numPr>
          <w:ilvl w:val="0"/>
          <w:numId w:val="16"/>
        </w:numPr>
        <w:rPr>
          <w:lang w:eastAsia="en-GB"/>
        </w:rPr>
      </w:pPr>
      <w:r w:rsidRPr="001045F0">
        <w:rPr>
          <w:lang w:eastAsia="en-GB"/>
        </w:rPr>
        <w:t>CRM transition/change management</w:t>
      </w:r>
    </w:p>
    <w:p w14:paraId="75C9560B" w14:textId="77777777" w:rsidR="00BC135C" w:rsidRPr="001045F0" w:rsidRDefault="00BC135C" w:rsidP="00071E87">
      <w:pPr>
        <w:pStyle w:val="ListParagraph"/>
        <w:numPr>
          <w:ilvl w:val="0"/>
          <w:numId w:val="16"/>
        </w:numPr>
        <w:rPr>
          <w:lang w:eastAsia="en-GB"/>
        </w:rPr>
      </w:pPr>
      <w:r w:rsidRPr="001045F0">
        <w:rPr>
          <w:lang w:eastAsia="en-GB"/>
        </w:rPr>
        <w:t>CRM project supervision</w:t>
      </w:r>
    </w:p>
    <w:p w14:paraId="47F6D86F" w14:textId="77777777" w:rsidR="00BC135C" w:rsidRPr="001045F0" w:rsidRDefault="00BC135C" w:rsidP="00071E87">
      <w:pPr>
        <w:pStyle w:val="ListParagraph"/>
        <w:numPr>
          <w:ilvl w:val="0"/>
          <w:numId w:val="16"/>
        </w:numPr>
        <w:rPr>
          <w:lang w:eastAsia="en-GB"/>
        </w:rPr>
      </w:pPr>
      <w:r w:rsidRPr="001045F0">
        <w:rPr>
          <w:lang w:eastAsia="en-GB"/>
        </w:rPr>
        <w:t>Employee administration</w:t>
      </w:r>
    </w:p>
    <w:p w14:paraId="63D9FEA7" w14:textId="1F3B9B56" w:rsidR="00BC135C" w:rsidRPr="001045F0" w:rsidRDefault="00BC135C" w:rsidP="00071E87">
      <w:r w:rsidRPr="001045F0">
        <w:rPr>
          <w:lang w:eastAsia="en-GB"/>
        </w:rPr>
        <w:t>When executing a CRM approach, organisations should convey a CRM readiness evaluation to ascertain how ready they are to execute a distinct CRM strategy</w:t>
      </w:r>
      <w:r w:rsidR="004E63FA" w:rsidRPr="001045F0">
        <w:rPr>
          <w:lang w:eastAsia="en-GB"/>
        </w:rPr>
        <w:t xml:space="preserve"> </w:t>
      </w:r>
      <w:r w:rsidR="004E63FA" w:rsidRPr="001045F0">
        <w:t>(</w:t>
      </w:r>
      <w:proofErr w:type="spellStart"/>
      <w:r w:rsidR="004E63FA" w:rsidRPr="001045F0">
        <w:rPr>
          <w:shd w:val="clear" w:color="auto" w:fill="FFFFFF"/>
        </w:rPr>
        <w:t>Guerola</w:t>
      </w:r>
      <w:proofErr w:type="spellEnd"/>
      <w:r w:rsidR="004E63FA" w:rsidRPr="001045F0">
        <w:rPr>
          <w:shd w:val="clear" w:color="auto" w:fill="FFFFFF"/>
        </w:rPr>
        <w:t>-Navarro</w:t>
      </w:r>
      <w:r w:rsidR="004E63FA" w:rsidRPr="001045F0">
        <w:rPr>
          <w:i/>
          <w:iCs/>
          <w:shd w:val="clear" w:color="auto" w:fill="FFFFFF"/>
        </w:rPr>
        <w:t>, et al.</w:t>
      </w:r>
      <w:r w:rsidR="004E63FA" w:rsidRPr="001045F0">
        <w:rPr>
          <w:shd w:val="clear" w:color="auto" w:fill="FFFFFF"/>
        </w:rPr>
        <w:t>, 2020).</w:t>
      </w:r>
    </w:p>
    <w:p w14:paraId="3D0B2ED3" w14:textId="1E9C65D6" w:rsidR="00BC135C" w:rsidRPr="001045F0" w:rsidRDefault="00BC135C" w:rsidP="00071E87">
      <w:r w:rsidRPr="001045F0">
        <w:rPr>
          <w:lang w:eastAsia="en-GB"/>
        </w:rPr>
        <w:t>Additionally, since CRM comprises a significant social and operational variation, businesses should reinvest in CRM change administration and project control as the new policies are launched and the intricacies of the CRM enterprises develop</w:t>
      </w:r>
      <w:r w:rsidR="004E63FA" w:rsidRPr="001045F0">
        <w:rPr>
          <w:lang w:eastAsia="en-GB"/>
        </w:rPr>
        <w:t xml:space="preserve"> </w:t>
      </w:r>
      <w:r w:rsidR="004E63FA" w:rsidRPr="001045F0">
        <w:t>(</w:t>
      </w:r>
      <w:proofErr w:type="spellStart"/>
      <w:r w:rsidR="004E63FA" w:rsidRPr="001045F0">
        <w:rPr>
          <w:shd w:val="clear" w:color="auto" w:fill="FFFFFF"/>
        </w:rPr>
        <w:t>Guerola</w:t>
      </w:r>
      <w:proofErr w:type="spellEnd"/>
      <w:r w:rsidR="004E63FA" w:rsidRPr="001045F0">
        <w:rPr>
          <w:shd w:val="clear" w:color="auto" w:fill="FFFFFF"/>
        </w:rPr>
        <w:t>-Navarro</w:t>
      </w:r>
      <w:r w:rsidR="004E63FA" w:rsidRPr="001045F0">
        <w:rPr>
          <w:i/>
          <w:iCs/>
          <w:shd w:val="clear" w:color="auto" w:fill="FFFFFF"/>
        </w:rPr>
        <w:t>, et al.</w:t>
      </w:r>
      <w:r w:rsidR="004E63FA" w:rsidRPr="001045F0">
        <w:rPr>
          <w:shd w:val="clear" w:color="auto" w:fill="FFFFFF"/>
        </w:rPr>
        <w:t>, 2020).</w:t>
      </w:r>
    </w:p>
    <w:p w14:paraId="71102C8A" w14:textId="77777777" w:rsidR="00BC135C" w:rsidRPr="001045F0" w:rsidRDefault="00BC135C" w:rsidP="00071E87">
      <w:pPr>
        <w:rPr>
          <w:lang w:eastAsia="en-GB"/>
        </w:rPr>
      </w:pPr>
      <w:r w:rsidRPr="001045F0">
        <w:rPr>
          <w:lang w:eastAsia="en-GB"/>
        </w:rPr>
        <w:t>Lastly, worker buy-in is essential for thriving CRM. Ensuring staff's understanding of new policies, strategies and subsequent engagement with the latest consumer-centric culture is important.</w:t>
      </w:r>
    </w:p>
    <w:p w14:paraId="00000025" w14:textId="660F2E35" w:rsidR="00856813" w:rsidRPr="001045F0" w:rsidRDefault="00BC135C" w:rsidP="00071E87">
      <w:pPr>
        <w:rPr>
          <w:lang w:eastAsia="en-GB"/>
        </w:rPr>
      </w:pPr>
      <w:r w:rsidRPr="001045F0">
        <w:rPr>
          <w:lang w:eastAsia="en-GB"/>
        </w:rPr>
        <w:t>These elements of CRM are adequately emphasised by Aldi to enhance its customer relations.</w:t>
      </w:r>
      <w:r w:rsidR="00046FC3" w:rsidRPr="001045F0">
        <w:t xml:space="preserve"> </w:t>
      </w:r>
    </w:p>
    <w:p w14:paraId="00000029" w14:textId="77777777" w:rsidR="00856813" w:rsidRPr="001045F0" w:rsidRDefault="00CC0E79" w:rsidP="00071E87">
      <w:pPr>
        <w:pStyle w:val="Heading2"/>
        <w:spacing w:line="360" w:lineRule="auto"/>
        <w:rPr>
          <w:b w:val="0"/>
        </w:rPr>
      </w:pPr>
      <w:bookmarkStart w:id="23" w:name="_Toc78327573"/>
      <w:r w:rsidRPr="001045F0">
        <w:rPr>
          <w:b w:val="0"/>
        </w:rPr>
        <w:lastRenderedPageBreak/>
        <w:t>Role-Based View</w:t>
      </w:r>
      <w:bookmarkEnd w:id="23"/>
    </w:p>
    <w:p w14:paraId="393D4A97" w14:textId="16F3095D" w:rsidR="00C92A03" w:rsidRPr="001045F0" w:rsidRDefault="00C92A03" w:rsidP="00071E87">
      <w:r w:rsidRPr="001045F0">
        <w:t>Role-based view theory in CRM offers a means for managers or supervisors to establish uncommon designs for users relying on their purposes. In companies like Aldi, workers may require to observe and transform disparate data in a single account. With role-based view options, administrators can observe a distinct record design layout than their immediate statements while marketing and salesmen can view more sales-related domains than audiences in a consumer assistance position</w:t>
      </w:r>
      <w:r w:rsidR="004E63FA" w:rsidRPr="001045F0">
        <w:t xml:space="preserve"> </w:t>
      </w:r>
      <w:bookmarkStart w:id="24" w:name="_Hlk78326749"/>
      <w:r w:rsidR="004E63FA" w:rsidRPr="001045F0">
        <w:t>(</w:t>
      </w:r>
      <w:proofErr w:type="spellStart"/>
      <w:r w:rsidR="004E63FA" w:rsidRPr="001045F0">
        <w:rPr>
          <w:shd w:val="clear" w:color="auto" w:fill="FFFFFF"/>
        </w:rPr>
        <w:t>Guerola</w:t>
      </w:r>
      <w:proofErr w:type="spellEnd"/>
      <w:r w:rsidR="004E63FA" w:rsidRPr="001045F0">
        <w:rPr>
          <w:shd w:val="clear" w:color="auto" w:fill="FFFFFF"/>
        </w:rPr>
        <w:t>-Navarro</w:t>
      </w:r>
      <w:r w:rsidR="004E63FA" w:rsidRPr="001045F0">
        <w:rPr>
          <w:i/>
          <w:iCs/>
          <w:shd w:val="clear" w:color="auto" w:fill="FFFFFF"/>
        </w:rPr>
        <w:t>, et al.</w:t>
      </w:r>
      <w:r w:rsidR="004E63FA" w:rsidRPr="001045F0">
        <w:rPr>
          <w:shd w:val="clear" w:color="auto" w:fill="FFFFFF"/>
        </w:rPr>
        <w:t>, 2020).</w:t>
      </w:r>
    </w:p>
    <w:bookmarkEnd w:id="24"/>
    <w:p w14:paraId="66CD0E2E" w14:textId="5220F99D" w:rsidR="00C5018C" w:rsidRPr="001045F0" w:rsidRDefault="00C92A03" w:rsidP="00071E87">
      <w:r w:rsidRPr="001045F0">
        <w:t>Managers can also devise a role-based dropdown menu to command the prospects that are available for the audience to choose from depending on their designated role account. It</w:t>
      </w:r>
      <w:r w:rsidR="00CC0E79" w:rsidRPr="001045F0">
        <w:t xml:space="preserve"> will allow Aldi to analyse the efficiency of roles in the employees as well as the customers.</w:t>
      </w:r>
    </w:p>
    <w:p w14:paraId="02B3D887" w14:textId="11CE5461" w:rsidR="00DA29EA" w:rsidRPr="001045F0" w:rsidRDefault="00DA29EA" w:rsidP="00071E87">
      <w:pPr>
        <w:pStyle w:val="Heading1"/>
        <w:rPr>
          <w:b w:val="0"/>
        </w:rPr>
      </w:pPr>
      <w:bookmarkStart w:id="25" w:name="_Toc78327574"/>
      <w:r w:rsidRPr="001045F0">
        <w:rPr>
          <w:b w:val="0"/>
        </w:rPr>
        <w:t>Conclusion</w:t>
      </w:r>
      <w:bookmarkEnd w:id="25"/>
    </w:p>
    <w:p w14:paraId="3387B82C" w14:textId="6105E600" w:rsidR="00EA1B89" w:rsidRPr="001045F0" w:rsidRDefault="00EA1B89" w:rsidP="00071E87">
      <w:r w:rsidRPr="001045F0">
        <w:t>Although CRM is a considerably new marketing approach, its forward-thinking and strategic policies have proved to be extremely beneficial for business organisations. Building the relationship between the consumers and the company profits both parties and results in high sales and high consumer satisfaction. CRM is also a flexible and adaptable approach that can be implemented in companies like Aldi even with a minimum workforce. Therefore, the outbreak of the pandemic which has caused severe disruptions in the production processes and reduced the volume of on-site human resources, would not affect the implementation of CRM policies and Aldi can subsequently work on improving their customer relations segment.</w:t>
      </w:r>
    </w:p>
    <w:p w14:paraId="57E18BEF" w14:textId="7C4947F1" w:rsidR="00046FC3" w:rsidRPr="001045F0" w:rsidRDefault="00046FC3" w:rsidP="00071E87"/>
    <w:p w14:paraId="43C80051" w14:textId="77777777" w:rsidR="00A511DA" w:rsidRPr="001045F0" w:rsidRDefault="00A511DA" w:rsidP="00071E87">
      <w:r w:rsidRPr="001045F0">
        <w:br w:type="page"/>
      </w:r>
    </w:p>
    <w:p w14:paraId="502E0379" w14:textId="00C940CF" w:rsidR="00046FC3" w:rsidRPr="001045F0" w:rsidRDefault="00046FC3" w:rsidP="00071E87">
      <w:pPr>
        <w:pStyle w:val="Heading1"/>
        <w:rPr>
          <w:b w:val="0"/>
        </w:rPr>
      </w:pPr>
      <w:bookmarkStart w:id="26" w:name="_Toc78327575"/>
      <w:r w:rsidRPr="001045F0">
        <w:rPr>
          <w:b w:val="0"/>
        </w:rPr>
        <w:lastRenderedPageBreak/>
        <w:t>References</w:t>
      </w:r>
      <w:bookmarkEnd w:id="26"/>
    </w:p>
    <w:p w14:paraId="4B463A7E" w14:textId="77777777" w:rsidR="00A00532" w:rsidRPr="001045F0" w:rsidRDefault="00A00532" w:rsidP="00071E87">
      <w:pPr>
        <w:rPr>
          <w:shd w:val="clear" w:color="auto" w:fill="FFFFFF"/>
        </w:rPr>
      </w:pPr>
      <w:proofErr w:type="gramStart"/>
      <w:r w:rsidRPr="001045F0">
        <w:rPr>
          <w:shd w:val="clear" w:color="auto" w:fill="FFFFFF"/>
        </w:rPr>
        <w:t>A</w:t>
      </w:r>
      <w:proofErr w:type="gramEnd"/>
      <w:r w:rsidRPr="001045F0">
        <w:rPr>
          <w:shd w:val="clear" w:color="auto" w:fill="FFFFFF"/>
        </w:rPr>
        <w:t xml:space="preserve"> Al-</w:t>
      </w:r>
      <w:proofErr w:type="spellStart"/>
      <w:r w:rsidRPr="001045F0">
        <w:rPr>
          <w:shd w:val="clear" w:color="auto" w:fill="FFFFFF"/>
        </w:rPr>
        <w:t>Homery</w:t>
      </w:r>
      <w:proofErr w:type="spellEnd"/>
      <w:r w:rsidRPr="001045F0">
        <w:rPr>
          <w:shd w:val="clear" w:color="auto" w:fill="FFFFFF"/>
        </w:rPr>
        <w:t xml:space="preserve">, H., </w:t>
      </w:r>
      <w:proofErr w:type="spellStart"/>
      <w:r w:rsidRPr="001045F0">
        <w:rPr>
          <w:shd w:val="clear" w:color="auto" w:fill="FFFFFF"/>
        </w:rPr>
        <w:t>Asharai</w:t>
      </w:r>
      <w:proofErr w:type="spellEnd"/>
      <w:r w:rsidRPr="001045F0">
        <w:rPr>
          <w:shd w:val="clear" w:color="auto" w:fill="FFFFFF"/>
        </w:rPr>
        <w:t>, H. and Ahmad, A., 2019. The core components and types of CRM. </w:t>
      </w:r>
      <w:r w:rsidRPr="001045F0">
        <w:rPr>
          <w:i/>
          <w:iCs/>
          <w:shd w:val="clear" w:color="auto" w:fill="FFFFFF"/>
        </w:rPr>
        <w:t>Pakistan Journal of Humanities and Social Sciences</w:t>
      </w:r>
      <w:r w:rsidRPr="001045F0">
        <w:rPr>
          <w:shd w:val="clear" w:color="auto" w:fill="FFFFFF"/>
        </w:rPr>
        <w:t>, </w:t>
      </w:r>
      <w:r w:rsidRPr="001045F0">
        <w:rPr>
          <w:i/>
          <w:iCs/>
          <w:shd w:val="clear" w:color="auto" w:fill="FFFFFF"/>
        </w:rPr>
        <w:t>7</w:t>
      </w:r>
      <w:r w:rsidRPr="001045F0">
        <w:rPr>
          <w:shd w:val="clear" w:color="auto" w:fill="FFFFFF"/>
        </w:rPr>
        <w:t>(1), pp.121-145.</w:t>
      </w:r>
    </w:p>
    <w:p w14:paraId="603EBF86" w14:textId="77777777" w:rsidR="00A00532" w:rsidRPr="001045F0" w:rsidRDefault="00A00532" w:rsidP="00071E87">
      <w:r w:rsidRPr="001045F0">
        <w:t xml:space="preserve">Academy, P., Marketing theories. </w:t>
      </w:r>
      <w:r w:rsidRPr="001045F0">
        <w:rPr>
          <w:i/>
          <w:iCs/>
        </w:rPr>
        <w:t>Professional Academy</w:t>
      </w:r>
      <w:r w:rsidRPr="001045F0">
        <w:t xml:space="preserve">. Available at: https://www.professionalacademy.com/cim-marketing-courses/marketing-theories [Accessed July 27, 2021]. </w:t>
      </w:r>
    </w:p>
    <w:p w14:paraId="62466A05" w14:textId="77777777" w:rsidR="00A00532" w:rsidRPr="001045F0" w:rsidRDefault="00A00532" w:rsidP="00071E87">
      <w:pPr>
        <w:rPr>
          <w:shd w:val="clear" w:color="auto" w:fill="FFFFFF"/>
        </w:rPr>
      </w:pPr>
      <w:bookmarkStart w:id="27" w:name="_Hlk78326954"/>
      <w:proofErr w:type="spellStart"/>
      <w:r w:rsidRPr="001045F0">
        <w:rPr>
          <w:shd w:val="clear" w:color="auto" w:fill="FFFFFF"/>
        </w:rPr>
        <w:t>Adiyanto</w:t>
      </w:r>
      <w:proofErr w:type="spellEnd"/>
      <w:r w:rsidRPr="001045F0">
        <w:rPr>
          <w:shd w:val="clear" w:color="auto" w:fill="FFFFFF"/>
        </w:rPr>
        <w:t>, N., 2021.</w:t>
      </w:r>
      <w:bookmarkEnd w:id="27"/>
      <w:r w:rsidRPr="001045F0">
        <w:rPr>
          <w:shd w:val="clear" w:color="auto" w:fill="FFFFFF"/>
        </w:rPr>
        <w:t xml:space="preserve"> Customer Relationship Management (CRM) Based </w:t>
      </w:r>
      <w:proofErr w:type="gramStart"/>
      <w:r w:rsidRPr="001045F0">
        <w:rPr>
          <w:shd w:val="clear" w:color="auto" w:fill="FFFFFF"/>
        </w:rPr>
        <w:t>On</w:t>
      </w:r>
      <w:proofErr w:type="gramEnd"/>
      <w:r w:rsidRPr="001045F0">
        <w:rPr>
          <w:shd w:val="clear" w:color="auto" w:fill="FFFFFF"/>
        </w:rPr>
        <w:t xml:space="preserve"> Web To Improve The Performance Of The Company. </w:t>
      </w:r>
      <w:r w:rsidRPr="001045F0">
        <w:rPr>
          <w:i/>
          <w:iCs/>
          <w:shd w:val="clear" w:color="auto" w:fill="FFFFFF"/>
        </w:rPr>
        <w:t>IAIC Transactions on Sustainable Digital Innovation (ITSDI) The 1st Edition Vol. 1 No. 1 October 2019</w:t>
      </w:r>
      <w:r w:rsidRPr="001045F0">
        <w:rPr>
          <w:shd w:val="clear" w:color="auto" w:fill="FFFFFF"/>
        </w:rPr>
        <w:t>, p.32.</w:t>
      </w:r>
    </w:p>
    <w:p w14:paraId="425E22B3" w14:textId="77777777" w:rsidR="00A00532" w:rsidRPr="001045F0" w:rsidRDefault="00A00532" w:rsidP="00071E87">
      <w:r w:rsidRPr="001045F0">
        <w:t xml:space="preserve">Aldi, Homepage. </w:t>
      </w:r>
      <w:r w:rsidRPr="001045F0">
        <w:rPr>
          <w:i/>
          <w:iCs/>
        </w:rPr>
        <w:t>ALDI US</w:t>
      </w:r>
      <w:r w:rsidRPr="001045F0">
        <w:t xml:space="preserve">. Available at: https://corporate.aldi.us/en/aldi-history/ [Accessed July 27, 2021]. </w:t>
      </w:r>
    </w:p>
    <w:p w14:paraId="3066018C" w14:textId="77777777" w:rsidR="00A00532" w:rsidRPr="001045F0" w:rsidRDefault="00A00532" w:rsidP="00071E87">
      <w:r w:rsidRPr="001045F0">
        <w:t xml:space="preserve">Anon, 2020. 4 CRM models that boost customer loyalty. </w:t>
      </w:r>
      <w:proofErr w:type="spellStart"/>
      <w:r w:rsidRPr="001045F0">
        <w:rPr>
          <w:i/>
          <w:iCs/>
        </w:rPr>
        <w:t>Lucidchart</w:t>
      </w:r>
      <w:proofErr w:type="spellEnd"/>
      <w:r w:rsidRPr="001045F0">
        <w:t xml:space="preserve">. Available at: https://www.lucidchart.com/blog/crm-models [Accessed July 27, 2021]. </w:t>
      </w:r>
    </w:p>
    <w:p w14:paraId="54562D80" w14:textId="77777777" w:rsidR="00A00532" w:rsidRPr="001045F0" w:rsidRDefault="00A00532" w:rsidP="00071E87">
      <w:r w:rsidRPr="001045F0">
        <w:t xml:space="preserve">Anon, </w:t>
      </w:r>
      <w:proofErr w:type="gramStart"/>
      <w:r w:rsidRPr="001045F0">
        <w:t>What</w:t>
      </w:r>
      <w:proofErr w:type="gramEnd"/>
      <w:r w:rsidRPr="001045F0">
        <w:t xml:space="preserve"> is contact management? </w:t>
      </w:r>
      <w:r w:rsidRPr="001045F0">
        <w:rPr>
          <w:i/>
          <w:iCs/>
        </w:rPr>
        <w:t>Salesforce.com</w:t>
      </w:r>
      <w:r w:rsidRPr="001045F0">
        <w:t xml:space="preserve">. Available at: https://www.salesforce.com/eu/learning-centre/sales/contact-management/ [Accessed July 27, 2021]. </w:t>
      </w:r>
    </w:p>
    <w:p w14:paraId="091C78F2" w14:textId="77777777" w:rsidR="00A00532" w:rsidRPr="001045F0" w:rsidRDefault="00A00532" w:rsidP="00071E87">
      <w:pPr>
        <w:rPr>
          <w:shd w:val="clear" w:color="auto" w:fill="FFFFFF"/>
        </w:rPr>
      </w:pPr>
      <w:r w:rsidRPr="001045F0">
        <w:rPr>
          <w:shd w:val="clear" w:color="auto" w:fill="FFFFFF"/>
        </w:rPr>
        <w:t>Baker, M.J., 2014. </w:t>
      </w:r>
      <w:r w:rsidRPr="001045F0">
        <w:rPr>
          <w:i/>
          <w:iCs/>
          <w:shd w:val="clear" w:color="auto" w:fill="FFFFFF"/>
        </w:rPr>
        <w:t>Marketing strategy and management</w:t>
      </w:r>
      <w:r w:rsidRPr="001045F0">
        <w:rPr>
          <w:shd w:val="clear" w:color="auto" w:fill="FFFFFF"/>
        </w:rPr>
        <w:t>. Macmillan International Higher Education.</w:t>
      </w:r>
    </w:p>
    <w:p w14:paraId="24588F8B" w14:textId="77777777" w:rsidR="00A00532" w:rsidRPr="001045F0" w:rsidRDefault="00A00532" w:rsidP="00071E87">
      <w:r w:rsidRPr="001045F0">
        <w:t xml:space="preserve">Bhasin, H., 2018. SWOT analysis of Aldi. </w:t>
      </w:r>
      <w:r w:rsidRPr="001045F0">
        <w:rPr>
          <w:i/>
          <w:iCs/>
        </w:rPr>
        <w:t>Marketing91</w:t>
      </w:r>
      <w:r w:rsidRPr="001045F0">
        <w:t xml:space="preserve">. Available at: https://www.marketing91.com/swot-analysis-of-aldi/ [Accessed July 27, 2021]. </w:t>
      </w:r>
    </w:p>
    <w:p w14:paraId="748780BD" w14:textId="77777777" w:rsidR="00A00532" w:rsidRPr="001045F0" w:rsidRDefault="00A00532" w:rsidP="00071E87">
      <w:r w:rsidRPr="001045F0">
        <w:t xml:space="preserve">Bhasin, H., Awal, S.M. &amp; Jain, S., 2021. What is communications mix and its role in marketing? </w:t>
      </w:r>
      <w:r w:rsidRPr="001045F0">
        <w:rPr>
          <w:i/>
          <w:iCs/>
        </w:rPr>
        <w:t>Marketing91</w:t>
      </w:r>
      <w:r w:rsidRPr="001045F0">
        <w:t xml:space="preserve">. Available at: https://www.marketing91.com/communications-mix/ [Accessed July 27, 2021]. </w:t>
      </w:r>
    </w:p>
    <w:p w14:paraId="0D62CA2D" w14:textId="77777777" w:rsidR="00A00532" w:rsidRPr="001045F0" w:rsidRDefault="00A00532" w:rsidP="00071E87">
      <w:pPr>
        <w:rPr>
          <w:shd w:val="clear" w:color="auto" w:fill="FFFFFF"/>
        </w:rPr>
      </w:pPr>
      <w:bookmarkStart w:id="28" w:name="_Hlk78327034"/>
      <w:r w:rsidRPr="001045F0">
        <w:rPr>
          <w:shd w:val="clear" w:color="auto" w:fill="FFFFFF"/>
        </w:rPr>
        <w:t>Bin-Nashwan, S.A. and Hassan, H., 2017</w:t>
      </w:r>
      <w:bookmarkEnd w:id="28"/>
      <w:r w:rsidRPr="001045F0">
        <w:rPr>
          <w:shd w:val="clear" w:color="auto" w:fill="FFFFFF"/>
        </w:rPr>
        <w:t>. Impact of customer relationship management (CRM) on customer satisfaction and loyalty: A systematic review. </w:t>
      </w:r>
      <w:r w:rsidRPr="001045F0">
        <w:rPr>
          <w:i/>
          <w:iCs/>
          <w:shd w:val="clear" w:color="auto" w:fill="FFFFFF"/>
        </w:rPr>
        <w:t>Journal of Advanced Research in Business and Management Studies</w:t>
      </w:r>
      <w:r w:rsidRPr="001045F0">
        <w:rPr>
          <w:shd w:val="clear" w:color="auto" w:fill="FFFFFF"/>
        </w:rPr>
        <w:t>, </w:t>
      </w:r>
      <w:r w:rsidRPr="001045F0">
        <w:rPr>
          <w:i/>
          <w:iCs/>
          <w:shd w:val="clear" w:color="auto" w:fill="FFFFFF"/>
        </w:rPr>
        <w:t>6</w:t>
      </w:r>
      <w:r w:rsidRPr="001045F0">
        <w:rPr>
          <w:shd w:val="clear" w:color="auto" w:fill="FFFFFF"/>
        </w:rPr>
        <w:t>(1), pp.86-107.</w:t>
      </w:r>
    </w:p>
    <w:p w14:paraId="21F2C909" w14:textId="77777777" w:rsidR="00A00532" w:rsidRPr="001045F0" w:rsidRDefault="00A00532" w:rsidP="00071E87">
      <w:pPr>
        <w:rPr>
          <w:shd w:val="clear" w:color="auto" w:fill="FFFFFF"/>
        </w:rPr>
      </w:pPr>
      <w:r w:rsidRPr="001045F0">
        <w:rPr>
          <w:shd w:val="clear" w:color="auto" w:fill="FFFFFF"/>
        </w:rPr>
        <w:t xml:space="preserve">Farhan, M.S., Abed, A.H. and Abd </w:t>
      </w:r>
      <w:proofErr w:type="spellStart"/>
      <w:r w:rsidRPr="001045F0">
        <w:rPr>
          <w:shd w:val="clear" w:color="auto" w:fill="FFFFFF"/>
        </w:rPr>
        <w:t>Ellatif</w:t>
      </w:r>
      <w:proofErr w:type="spellEnd"/>
      <w:r w:rsidRPr="001045F0">
        <w:rPr>
          <w:shd w:val="clear" w:color="auto" w:fill="FFFFFF"/>
        </w:rPr>
        <w:t>, M., 2018. A systematic review for the determination and classification of the CRM critical success factors supporting with their metrics. </w:t>
      </w:r>
      <w:r w:rsidRPr="001045F0">
        <w:rPr>
          <w:i/>
          <w:iCs/>
          <w:shd w:val="clear" w:color="auto" w:fill="FFFFFF"/>
        </w:rPr>
        <w:t>Future Computing and Informatics Journal</w:t>
      </w:r>
      <w:r w:rsidRPr="001045F0">
        <w:rPr>
          <w:shd w:val="clear" w:color="auto" w:fill="FFFFFF"/>
        </w:rPr>
        <w:t>, </w:t>
      </w:r>
      <w:r w:rsidRPr="001045F0">
        <w:rPr>
          <w:i/>
          <w:iCs/>
          <w:shd w:val="clear" w:color="auto" w:fill="FFFFFF"/>
        </w:rPr>
        <w:t>3</w:t>
      </w:r>
      <w:r w:rsidRPr="001045F0">
        <w:rPr>
          <w:shd w:val="clear" w:color="auto" w:fill="FFFFFF"/>
        </w:rPr>
        <w:t>(2), pp.398-416.</w:t>
      </w:r>
    </w:p>
    <w:p w14:paraId="7A1729F2" w14:textId="77777777" w:rsidR="00A00532" w:rsidRPr="001045F0" w:rsidRDefault="00A00532" w:rsidP="00071E87">
      <w:pPr>
        <w:rPr>
          <w:shd w:val="clear" w:color="auto" w:fill="FFFFFF"/>
        </w:rPr>
      </w:pPr>
      <w:r w:rsidRPr="001045F0">
        <w:rPr>
          <w:shd w:val="clear" w:color="auto" w:fill="FFFFFF"/>
        </w:rPr>
        <w:t>Fifield, P., 2012. </w:t>
      </w:r>
      <w:r w:rsidRPr="001045F0">
        <w:rPr>
          <w:i/>
          <w:iCs/>
          <w:shd w:val="clear" w:color="auto" w:fill="FFFFFF"/>
        </w:rPr>
        <w:t>Marketing strategy</w:t>
      </w:r>
      <w:r w:rsidRPr="001045F0">
        <w:rPr>
          <w:shd w:val="clear" w:color="auto" w:fill="FFFFFF"/>
        </w:rPr>
        <w:t>. Routledge.</w:t>
      </w:r>
    </w:p>
    <w:p w14:paraId="65B11449" w14:textId="77777777" w:rsidR="00A00532" w:rsidRPr="001045F0" w:rsidRDefault="00A00532" w:rsidP="00071E87">
      <w:pPr>
        <w:rPr>
          <w:shd w:val="clear" w:color="auto" w:fill="FFFFFF"/>
        </w:rPr>
      </w:pPr>
      <w:proofErr w:type="spellStart"/>
      <w:r w:rsidRPr="001045F0">
        <w:rPr>
          <w:shd w:val="clear" w:color="auto" w:fill="FFFFFF"/>
        </w:rPr>
        <w:t>Genchev</w:t>
      </w:r>
      <w:proofErr w:type="spellEnd"/>
      <w:r w:rsidRPr="001045F0">
        <w:rPr>
          <w:shd w:val="clear" w:color="auto" w:fill="FFFFFF"/>
        </w:rPr>
        <w:t>, E. and Todorova, G., 2017. Sales promotion activities–effective tool of marketing communication mix. </w:t>
      </w:r>
      <w:r w:rsidRPr="001045F0">
        <w:rPr>
          <w:i/>
          <w:iCs/>
          <w:shd w:val="clear" w:color="auto" w:fill="FFFFFF"/>
        </w:rPr>
        <w:t>Available at SSRN 3089894</w:t>
      </w:r>
      <w:r w:rsidRPr="001045F0">
        <w:rPr>
          <w:shd w:val="clear" w:color="auto" w:fill="FFFFFF"/>
        </w:rPr>
        <w:t>.</w:t>
      </w:r>
    </w:p>
    <w:p w14:paraId="55641999" w14:textId="77777777" w:rsidR="00A00532" w:rsidRPr="001045F0" w:rsidRDefault="00A00532" w:rsidP="00071E87">
      <w:pPr>
        <w:rPr>
          <w:shd w:val="clear" w:color="auto" w:fill="FFFFFF"/>
        </w:rPr>
      </w:pPr>
      <w:bookmarkStart w:id="29" w:name="_Hlk78326714"/>
      <w:proofErr w:type="spellStart"/>
      <w:r w:rsidRPr="001045F0">
        <w:rPr>
          <w:shd w:val="clear" w:color="auto" w:fill="FFFFFF"/>
        </w:rPr>
        <w:t>Guerola</w:t>
      </w:r>
      <w:proofErr w:type="spellEnd"/>
      <w:r w:rsidRPr="001045F0">
        <w:rPr>
          <w:shd w:val="clear" w:color="auto" w:fill="FFFFFF"/>
        </w:rPr>
        <w:t xml:space="preserve">-Navarro, V., </w:t>
      </w:r>
      <w:proofErr w:type="spellStart"/>
      <w:r w:rsidRPr="001045F0">
        <w:rPr>
          <w:shd w:val="clear" w:color="auto" w:fill="FFFFFF"/>
        </w:rPr>
        <w:t>Oltra-Badenes</w:t>
      </w:r>
      <w:proofErr w:type="spellEnd"/>
      <w:r w:rsidRPr="001045F0">
        <w:rPr>
          <w:shd w:val="clear" w:color="auto" w:fill="FFFFFF"/>
        </w:rPr>
        <w:t>, R., Gil-Gomez, H. and Gil-Gomez, J.A., 2020</w:t>
      </w:r>
      <w:bookmarkEnd w:id="29"/>
      <w:r w:rsidRPr="001045F0">
        <w:rPr>
          <w:shd w:val="clear" w:color="auto" w:fill="FFFFFF"/>
        </w:rPr>
        <w:t>. Research model for measuring the impact of customer relationship management (CRM) on performance indicators. </w:t>
      </w:r>
      <w:r w:rsidRPr="001045F0">
        <w:rPr>
          <w:i/>
          <w:iCs/>
          <w:shd w:val="clear" w:color="auto" w:fill="FFFFFF"/>
        </w:rPr>
        <w:t>Economic Research-</w:t>
      </w:r>
      <w:proofErr w:type="spellStart"/>
      <w:r w:rsidRPr="001045F0">
        <w:rPr>
          <w:i/>
          <w:iCs/>
          <w:shd w:val="clear" w:color="auto" w:fill="FFFFFF"/>
        </w:rPr>
        <w:t>Ekonomska</w:t>
      </w:r>
      <w:proofErr w:type="spellEnd"/>
      <w:r w:rsidRPr="001045F0">
        <w:rPr>
          <w:i/>
          <w:iCs/>
          <w:shd w:val="clear" w:color="auto" w:fill="FFFFFF"/>
        </w:rPr>
        <w:t xml:space="preserve"> </w:t>
      </w:r>
      <w:proofErr w:type="spellStart"/>
      <w:r w:rsidRPr="001045F0">
        <w:rPr>
          <w:i/>
          <w:iCs/>
          <w:shd w:val="clear" w:color="auto" w:fill="FFFFFF"/>
        </w:rPr>
        <w:t>Istraživanja</w:t>
      </w:r>
      <w:proofErr w:type="spellEnd"/>
      <w:r w:rsidRPr="001045F0">
        <w:rPr>
          <w:shd w:val="clear" w:color="auto" w:fill="FFFFFF"/>
        </w:rPr>
        <w:t>, pp.1-23.</w:t>
      </w:r>
    </w:p>
    <w:p w14:paraId="7C36DDB1" w14:textId="77777777" w:rsidR="00A00532" w:rsidRPr="001045F0" w:rsidRDefault="00A00532" w:rsidP="00071E87">
      <w:r w:rsidRPr="001045F0">
        <w:lastRenderedPageBreak/>
        <w:t xml:space="preserve">Hamilton, I., COVID-19: Considering the impacts of human factors on business integrity. </w:t>
      </w:r>
      <w:r w:rsidRPr="001045F0">
        <w:rPr>
          <w:i/>
          <w:iCs/>
        </w:rPr>
        <w:t>ERM</w:t>
      </w:r>
      <w:r w:rsidRPr="001045F0">
        <w:t xml:space="preserve">. Available at: https://www.erm.com/insights/covid-19-considering-the-impacts-of-human-factors-on-business-integrity/ [Accessed July 27, 2021]. </w:t>
      </w:r>
    </w:p>
    <w:p w14:paraId="5FE3CAB5" w14:textId="77777777" w:rsidR="00A00532" w:rsidRPr="001045F0" w:rsidRDefault="00A00532" w:rsidP="00071E87">
      <w:pPr>
        <w:rPr>
          <w:shd w:val="clear" w:color="auto" w:fill="FFFFFF"/>
        </w:rPr>
      </w:pPr>
      <w:bookmarkStart w:id="30" w:name="_Hlk78327485"/>
      <w:proofErr w:type="spellStart"/>
      <w:r w:rsidRPr="001045F0">
        <w:rPr>
          <w:shd w:val="clear" w:color="auto" w:fill="FFFFFF"/>
        </w:rPr>
        <w:t>Janakova</w:t>
      </w:r>
      <w:proofErr w:type="spellEnd"/>
      <w:r w:rsidRPr="001045F0">
        <w:rPr>
          <w:shd w:val="clear" w:color="auto" w:fill="FFFFFF"/>
        </w:rPr>
        <w:t>, M., 2017</w:t>
      </w:r>
      <w:bookmarkEnd w:id="30"/>
      <w:r w:rsidRPr="001045F0">
        <w:rPr>
          <w:shd w:val="clear" w:color="auto" w:fill="FFFFFF"/>
        </w:rPr>
        <w:t>. Education in Information Technology Focused on CRM Systems. </w:t>
      </w:r>
      <w:r w:rsidRPr="001045F0">
        <w:rPr>
          <w:i/>
          <w:iCs/>
          <w:shd w:val="clear" w:color="auto" w:fill="FFFFFF"/>
        </w:rPr>
        <w:t>International Journal of Education and Learning Systems</w:t>
      </w:r>
      <w:r w:rsidRPr="001045F0">
        <w:rPr>
          <w:shd w:val="clear" w:color="auto" w:fill="FFFFFF"/>
        </w:rPr>
        <w:t>, </w:t>
      </w:r>
      <w:r w:rsidRPr="001045F0">
        <w:rPr>
          <w:i/>
          <w:iCs/>
          <w:shd w:val="clear" w:color="auto" w:fill="FFFFFF"/>
        </w:rPr>
        <w:t>2</w:t>
      </w:r>
      <w:r w:rsidRPr="001045F0">
        <w:rPr>
          <w:shd w:val="clear" w:color="auto" w:fill="FFFFFF"/>
        </w:rPr>
        <w:t>.</w:t>
      </w:r>
    </w:p>
    <w:p w14:paraId="40E461E3" w14:textId="77777777" w:rsidR="00A00532" w:rsidRPr="001045F0" w:rsidRDefault="00A00532" w:rsidP="00071E87">
      <w:pPr>
        <w:rPr>
          <w:shd w:val="clear" w:color="auto" w:fill="FFFFFF"/>
        </w:rPr>
      </w:pPr>
      <w:proofErr w:type="spellStart"/>
      <w:r w:rsidRPr="001045F0">
        <w:rPr>
          <w:shd w:val="clear" w:color="auto" w:fill="FFFFFF"/>
        </w:rPr>
        <w:t>Janakova</w:t>
      </w:r>
      <w:proofErr w:type="spellEnd"/>
      <w:r w:rsidRPr="001045F0">
        <w:rPr>
          <w:shd w:val="clear" w:color="auto" w:fill="FFFFFF"/>
        </w:rPr>
        <w:t>, M., CONTEMPORARY IT SOLUTIONS WITH CRM KEY COMPETENCIES FOR MARKETING. </w:t>
      </w:r>
      <w:r w:rsidRPr="001045F0">
        <w:rPr>
          <w:i/>
          <w:iCs/>
          <w:shd w:val="clear" w:color="auto" w:fill="FFFFFF"/>
        </w:rPr>
        <w:t>E-learning and Smart Learning Environment for the Preparation of New Generation Specialists</w:t>
      </w:r>
      <w:r w:rsidRPr="001045F0">
        <w:rPr>
          <w:shd w:val="clear" w:color="auto" w:fill="FFFFFF"/>
        </w:rPr>
        <w:t>, p.639.</w:t>
      </w:r>
    </w:p>
    <w:p w14:paraId="148C1D08" w14:textId="77777777" w:rsidR="00A00532" w:rsidRPr="001045F0" w:rsidRDefault="00A00532" w:rsidP="00071E87">
      <w:pPr>
        <w:rPr>
          <w:shd w:val="clear" w:color="auto" w:fill="FFFFFF"/>
        </w:rPr>
      </w:pPr>
      <w:bookmarkStart w:id="31" w:name="_Hlk78326797"/>
      <w:proofErr w:type="spellStart"/>
      <w:r w:rsidRPr="001045F0">
        <w:rPr>
          <w:shd w:val="clear" w:color="auto" w:fill="FFFFFF"/>
        </w:rPr>
        <w:t>Juanamasta</w:t>
      </w:r>
      <w:proofErr w:type="spellEnd"/>
      <w:r w:rsidRPr="001045F0">
        <w:rPr>
          <w:shd w:val="clear" w:color="auto" w:fill="FFFFFF"/>
        </w:rPr>
        <w:t xml:space="preserve">, I.G., Wati, N.M.N., </w:t>
      </w:r>
      <w:proofErr w:type="spellStart"/>
      <w:r w:rsidRPr="001045F0">
        <w:rPr>
          <w:shd w:val="clear" w:color="auto" w:fill="FFFFFF"/>
        </w:rPr>
        <w:t>Hendrawati</w:t>
      </w:r>
      <w:proofErr w:type="spellEnd"/>
      <w:r w:rsidRPr="001045F0">
        <w:rPr>
          <w:shd w:val="clear" w:color="auto" w:fill="FFFFFF"/>
        </w:rPr>
        <w:t xml:space="preserve">, E., Wahyuni, W., </w:t>
      </w:r>
      <w:proofErr w:type="spellStart"/>
      <w:r w:rsidRPr="001045F0">
        <w:rPr>
          <w:shd w:val="clear" w:color="auto" w:fill="FFFFFF"/>
        </w:rPr>
        <w:t>Pramudianti</w:t>
      </w:r>
      <w:proofErr w:type="spellEnd"/>
      <w:r w:rsidRPr="001045F0">
        <w:rPr>
          <w:shd w:val="clear" w:color="auto" w:fill="FFFFFF"/>
        </w:rPr>
        <w:t xml:space="preserve">, M., </w:t>
      </w:r>
      <w:proofErr w:type="spellStart"/>
      <w:r w:rsidRPr="001045F0">
        <w:rPr>
          <w:shd w:val="clear" w:color="auto" w:fill="FFFFFF"/>
        </w:rPr>
        <w:t>Wisnujati</w:t>
      </w:r>
      <w:proofErr w:type="spellEnd"/>
      <w:r w:rsidRPr="001045F0">
        <w:rPr>
          <w:shd w:val="clear" w:color="auto" w:fill="FFFFFF"/>
        </w:rPr>
        <w:t xml:space="preserve">, N.S., Setiawati, A.P., </w:t>
      </w:r>
      <w:proofErr w:type="spellStart"/>
      <w:r w:rsidRPr="001045F0">
        <w:rPr>
          <w:shd w:val="clear" w:color="auto" w:fill="FFFFFF"/>
        </w:rPr>
        <w:t>Susetyorini</w:t>
      </w:r>
      <w:proofErr w:type="spellEnd"/>
      <w:r w:rsidRPr="001045F0">
        <w:rPr>
          <w:shd w:val="clear" w:color="auto" w:fill="FFFFFF"/>
        </w:rPr>
        <w:t xml:space="preserve">, S., Elan, U., </w:t>
      </w:r>
      <w:proofErr w:type="spellStart"/>
      <w:r w:rsidRPr="001045F0">
        <w:rPr>
          <w:shd w:val="clear" w:color="auto" w:fill="FFFFFF"/>
        </w:rPr>
        <w:t>Rusdiyanto</w:t>
      </w:r>
      <w:proofErr w:type="spellEnd"/>
      <w:r w:rsidRPr="001045F0">
        <w:rPr>
          <w:shd w:val="clear" w:color="auto" w:fill="FFFFFF"/>
        </w:rPr>
        <w:t xml:space="preserve">, R. and </w:t>
      </w:r>
      <w:proofErr w:type="spellStart"/>
      <w:r w:rsidRPr="001045F0">
        <w:rPr>
          <w:shd w:val="clear" w:color="auto" w:fill="FFFFFF"/>
        </w:rPr>
        <w:t>Astanto</w:t>
      </w:r>
      <w:proofErr w:type="spellEnd"/>
      <w:r w:rsidRPr="001045F0">
        <w:rPr>
          <w:shd w:val="clear" w:color="auto" w:fill="FFFFFF"/>
        </w:rPr>
        <w:t>, D., 2019</w:t>
      </w:r>
      <w:bookmarkEnd w:id="31"/>
      <w:r w:rsidRPr="001045F0">
        <w:rPr>
          <w:shd w:val="clear" w:color="auto" w:fill="FFFFFF"/>
        </w:rPr>
        <w:t>. The role of customer service through customer relationship management (</w:t>
      </w:r>
      <w:proofErr w:type="spellStart"/>
      <w:r w:rsidRPr="001045F0">
        <w:rPr>
          <w:shd w:val="clear" w:color="auto" w:fill="FFFFFF"/>
        </w:rPr>
        <w:t>Crm</w:t>
      </w:r>
      <w:proofErr w:type="spellEnd"/>
      <w:r w:rsidRPr="001045F0">
        <w:rPr>
          <w:shd w:val="clear" w:color="auto" w:fill="FFFFFF"/>
        </w:rPr>
        <w:t>) to increase customer loyalty and good image. </w:t>
      </w:r>
      <w:r w:rsidRPr="001045F0">
        <w:rPr>
          <w:i/>
          <w:iCs/>
          <w:shd w:val="clear" w:color="auto" w:fill="FFFFFF"/>
        </w:rPr>
        <w:t>International Journal of Scientific and Technology Research</w:t>
      </w:r>
      <w:r w:rsidRPr="001045F0">
        <w:rPr>
          <w:shd w:val="clear" w:color="auto" w:fill="FFFFFF"/>
        </w:rPr>
        <w:t>, </w:t>
      </w:r>
      <w:r w:rsidRPr="001045F0">
        <w:rPr>
          <w:i/>
          <w:iCs/>
          <w:shd w:val="clear" w:color="auto" w:fill="FFFFFF"/>
        </w:rPr>
        <w:t>8</w:t>
      </w:r>
      <w:r w:rsidRPr="001045F0">
        <w:rPr>
          <w:shd w:val="clear" w:color="auto" w:fill="FFFFFF"/>
        </w:rPr>
        <w:t>(10), pp.2004-2007.</w:t>
      </w:r>
    </w:p>
    <w:p w14:paraId="5E426E08" w14:textId="77777777" w:rsidR="00A00532" w:rsidRPr="001045F0" w:rsidRDefault="00A00532" w:rsidP="00071E87">
      <w:pPr>
        <w:rPr>
          <w:shd w:val="clear" w:color="auto" w:fill="FFFFFF"/>
        </w:rPr>
      </w:pPr>
      <w:proofErr w:type="spellStart"/>
      <w:r w:rsidRPr="001045F0">
        <w:rPr>
          <w:shd w:val="clear" w:color="auto" w:fill="FFFFFF"/>
        </w:rPr>
        <w:t>Kampani</w:t>
      </w:r>
      <w:proofErr w:type="spellEnd"/>
      <w:r w:rsidRPr="001045F0">
        <w:rPr>
          <w:shd w:val="clear" w:color="auto" w:fill="FFFFFF"/>
        </w:rPr>
        <w:t xml:space="preserve">, N. and Jhamb, D., 2020. </w:t>
      </w:r>
      <w:proofErr w:type="spellStart"/>
      <w:r w:rsidRPr="001045F0">
        <w:rPr>
          <w:shd w:val="clear" w:color="auto" w:fill="FFFFFF"/>
        </w:rPr>
        <w:t>Analyzing</w:t>
      </w:r>
      <w:proofErr w:type="spellEnd"/>
      <w:r w:rsidRPr="001045F0">
        <w:rPr>
          <w:shd w:val="clear" w:color="auto" w:fill="FFFFFF"/>
        </w:rPr>
        <w:t xml:space="preserve"> the role of E-CRM in managing customer relations: A critical review of the literature. </w:t>
      </w:r>
      <w:r w:rsidRPr="001045F0">
        <w:rPr>
          <w:i/>
          <w:iCs/>
          <w:shd w:val="clear" w:color="auto" w:fill="FFFFFF"/>
        </w:rPr>
        <w:t>J. Crit. Rev</w:t>
      </w:r>
      <w:r w:rsidRPr="001045F0">
        <w:rPr>
          <w:shd w:val="clear" w:color="auto" w:fill="FFFFFF"/>
        </w:rPr>
        <w:t>, </w:t>
      </w:r>
      <w:r w:rsidRPr="001045F0">
        <w:rPr>
          <w:i/>
          <w:iCs/>
          <w:shd w:val="clear" w:color="auto" w:fill="FFFFFF"/>
        </w:rPr>
        <w:t>7</w:t>
      </w:r>
      <w:r w:rsidRPr="001045F0">
        <w:rPr>
          <w:shd w:val="clear" w:color="auto" w:fill="FFFFFF"/>
        </w:rPr>
        <w:t>(4), pp.221-226.</w:t>
      </w:r>
    </w:p>
    <w:p w14:paraId="3584169A" w14:textId="77777777" w:rsidR="00A00532" w:rsidRPr="001045F0" w:rsidRDefault="00A00532" w:rsidP="00071E87">
      <w:r w:rsidRPr="001045F0">
        <w:rPr>
          <w:shd w:val="clear" w:color="auto" w:fill="FFFFFF"/>
        </w:rPr>
        <w:t>Kaul, D., 2017. Customer relationship management (CRM), customer satisfaction and customer lifetime value in retail. </w:t>
      </w:r>
      <w:r w:rsidRPr="001045F0">
        <w:rPr>
          <w:i/>
          <w:iCs/>
          <w:shd w:val="clear" w:color="auto" w:fill="FFFFFF"/>
        </w:rPr>
        <w:t>Review of professional management</w:t>
      </w:r>
      <w:r w:rsidRPr="001045F0">
        <w:rPr>
          <w:shd w:val="clear" w:color="auto" w:fill="FFFFFF"/>
        </w:rPr>
        <w:t>, </w:t>
      </w:r>
      <w:r w:rsidRPr="001045F0">
        <w:rPr>
          <w:i/>
          <w:iCs/>
          <w:shd w:val="clear" w:color="auto" w:fill="FFFFFF"/>
        </w:rPr>
        <w:t>15</w:t>
      </w:r>
      <w:r w:rsidRPr="001045F0">
        <w:rPr>
          <w:shd w:val="clear" w:color="auto" w:fill="FFFFFF"/>
        </w:rPr>
        <w:t>(2), pp.55-60.</w:t>
      </w:r>
    </w:p>
    <w:p w14:paraId="2763E8CA" w14:textId="77777777" w:rsidR="00A00532" w:rsidRPr="001045F0" w:rsidRDefault="00A00532" w:rsidP="00071E87">
      <w:pPr>
        <w:rPr>
          <w:shd w:val="clear" w:color="auto" w:fill="FFFFFF"/>
        </w:rPr>
      </w:pPr>
      <w:bookmarkStart w:id="32" w:name="_Hlk78326882"/>
      <w:r w:rsidRPr="001045F0">
        <w:rPr>
          <w:shd w:val="clear" w:color="auto" w:fill="FFFFFF"/>
        </w:rPr>
        <w:t xml:space="preserve">Kim, H.G. and Wang, Z., 2019. </w:t>
      </w:r>
      <w:bookmarkEnd w:id="32"/>
      <w:r w:rsidRPr="001045F0">
        <w:rPr>
          <w:shd w:val="clear" w:color="auto" w:fill="FFFFFF"/>
        </w:rPr>
        <w:t>Defining and measuring social customer-relationship management (CRM) capabilities. </w:t>
      </w:r>
      <w:r w:rsidRPr="001045F0">
        <w:rPr>
          <w:i/>
          <w:iCs/>
          <w:shd w:val="clear" w:color="auto" w:fill="FFFFFF"/>
        </w:rPr>
        <w:t>Journal of Marketing Analytics</w:t>
      </w:r>
      <w:r w:rsidRPr="001045F0">
        <w:rPr>
          <w:shd w:val="clear" w:color="auto" w:fill="FFFFFF"/>
        </w:rPr>
        <w:t>, </w:t>
      </w:r>
      <w:r w:rsidRPr="001045F0">
        <w:rPr>
          <w:i/>
          <w:iCs/>
          <w:shd w:val="clear" w:color="auto" w:fill="FFFFFF"/>
        </w:rPr>
        <w:t>7</w:t>
      </w:r>
      <w:r w:rsidRPr="001045F0">
        <w:rPr>
          <w:shd w:val="clear" w:color="auto" w:fill="FFFFFF"/>
        </w:rPr>
        <w:t>(1), pp.40-50.</w:t>
      </w:r>
    </w:p>
    <w:p w14:paraId="3EE654DD" w14:textId="77777777" w:rsidR="00A00532" w:rsidRPr="001045F0" w:rsidRDefault="00A00532" w:rsidP="00071E87">
      <w:pPr>
        <w:rPr>
          <w:shd w:val="clear" w:color="auto" w:fill="FFFFFF"/>
        </w:rPr>
      </w:pPr>
      <w:r w:rsidRPr="001045F0">
        <w:rPr>
          <w:shd w:val="clear" w:color="auto" w:fill="FFFFFF"/>
        </w:rPr>
        <w:t>Kosse, D., 2019. Integrated Marketing Communications within the Events Industry.</w:t>
      </w:r>
    </w:p>
    <w:p w14:paraId="25528711" w14:textId="77777777" w:rsidR="00A00532" w:rsidRPr="001045F0" w:rsidRDefault="00A00532" w:rsidP="00071E87">
      <w:pPr>
        <w:rPr>
          <w:shd w:val="clear" w:color="auto" w:fill="FFFFFF"/>
        </w:rPr>
      </w:pPr>
      <w:bookmarkStart w:id="33" w:name="_Hlk78327211"/>
      <w:r w:rsidRPr="001045F0">
        <w:rPr>
          <w:shd w:val="clear" w:color="auto" w:fill="FFFFFF"/>
        </w:rPr>
        <w:t xml:space="preserve">Krizanova, A., </w:t>
      </w:r>
      <w:proofErr w:type="spellStart"/>
      <w:r w:rsidRPr="001045F0">
        <w:rPr>
          <w:shd w:val="clear" w:color="auto" w:fill="FFFFFF"/>
        </w:rPr>
        <w:t>Gajanova</w:t>
      </w:r>
      <w:proofErr w:type="spellEnd"/>
      <w:r w:rsidRPr="001045F0">
        <w:rPr>
          <w:shd w:val="clear" w:color="auto" w:fill="FFFFFF"/>
        </w:rPr>
        <w:t xml:space="preserve">, L. and </w:t>
      </w:r>
      <w:proofErr w:type="spellStart"/>
      <w:r w:rsidRPr="001045F0">
        <w:rPr>
          <w:shd w:val="clear" w:color="auto" w:fill="FFFFFF"/>
        </w:rPr>
        <w:t>Nadanyiova</w:t>
      </w:r>
      <w:proofErr w:type="spellEnd"/>
      <w:r w:rsidRPr="001045F0">
        <w:rPr>
          <w:shd w:val="clear" w:color="auto" w:fill="FFFFFF"/>
        </w:rPr>
        <w:t>, M., 2018.</w:t>
      </w:r>
      <w:bookmarkEnd w:id="33"/>
      <w:r w:rsidRPr="001045F0">
        <w:rPr>
          <w:shd w:val="clear" w:color="auto" w:fill="FFFFFF"/>
        </w:rPr>
        <w:t xml:space="preserve"> Design of a CRM level and performance measurement model. </w:t>
      </w:r>
      <w:r w:rsidRPr="001045F0">
        <w:rPr>
          <w:i/>
          <w:iCs/>
          <w:shd w:val="clear" w:color="auto" w:fill="FFFFFF"/>
        </w:rPr>
        <w:t>Sustainability</w:t>
      </w:r>
      <w:r w:rsidRPr="001045F0">
        <w:rPr>
          <w:shd w:val="clear" w:color="auto" w:fill="FFFFFF"/>
        </w:rPr>
        <w:t>, </w:t>
      </w:r>
      <w:r w:rsidRPr="001045F0">
        <w:rPr>
          <w:i/>
          <w:iCs/>
          <w:shd w:val="clear" w:color="auto" w:fill="FFFFFF"/>
        </w:rPr>
        <w:t>10</w:t>
      </w:r>
      <w:r w:rsidRPr="001045F0">
        <w:rPr>
          <w:shd w:val="clear" w:color="auto" w:fill="FFFFFF"/>
        </w:rPr>
        <w:t>(7), p.2567.</w:t>
      </w:r>
    </w:p>
    <w:p w14:paraId="6A14566A" w14:textId="77777777" w:rsidR="00A00532" w:rsidRPr="001045F0" w:rsidRDefault="00A00532" w:rsidP="00071E87">
      <w:pPr>
        <w:rPr>
          <w:shd w:val="clear" w:color="auto" w:fill="FFFFFF"/>
        </w:rPr>
      </w:pPr>
      <w:r w:rsidRPr="001045F0">
        <w:rPr>
          <w:shd w:val="clear" w:color="auto" w:fill="FFFFFF"/>
        </w:rPr>
        <w:t>Min, J.I. and Peng-Fei, J.I., 2019. Research on the Marketing Management System of Companies Using CRM System. </w:t>
      </w:r>
      <w:proofErr w:type="spellStart"/>
      <w:r w:rsidRPr="001045F0">
        <w:rPr>
          <w:i/>
          <w:iCs/>
          <w:shd w:val="clear" w:color="auto" w:fill="FFFFFF"/>
        </w:rPr>
        <w:t>DEStech</w:t>
      </w:r>
      <w:proofErr w:type="spellEnd"/>
      <w:r w:rsidRPr="001045F0">
        <w:rPr>
          <w:i/>
          <w:iCs/>
          <w:shd w:val="clear" w:color="auto" w:fill="FFFFFF"/>
        </w:rPr>
        <w:t xml:space="preserve"> Transactions on Social Science, Education and Human Science</w:t>
      </w:r>
      <w:r w:rsidRPr="001045F0">
        <w:rPr>
          <w:shd w:val="clear" w:color="auto" w:fill="FFFFFF"/>
        </w:rPr>
        <w:t>, (</w:t>
      </w:r>
      <w:proofErr w:type="spellStart"/>
      <w:r w:rsidRPr="001045F0">
        <w:rPr>
          <w:shd w:val="clear" w:color="auto" w:fill="FFFFFF"/>
        </w:rPr>
        <w:t>icesd</w:t>
      </w:r>
      <w:proofErr w:type="spellEnd"/>
      <w:r w:rsidRPr="001045F0">
        <w:rPr>
          <w:shd w:val="clear" w:color="auto" w:fill="FFFFFF"/>
        </w:rPr>
        <w:t>).</w:t>
      </w:r>
    </w:p>
    <w:p w14:paraId="2944060A" w14:textId="77777777" w:rsidR="00A00532" w:rsidRPr="001045F0" w:rsidRDefault="00A00532" w:rsidP="00071E87">
      <w:pPr>
        <w:rPr>
          <w:shd w:val="clear" w:color="auto" w:fill="FFFFFF"/>
        </w:rPr>
      </w:pPr>
      <w:r w:rsidRPr="001045F0">
        <w:rPr>
          <w:shd w:val="clear" w:color="auto" w:fill="FFFFFF"/>
        </w:rPr>
        <w:t>Morgan, N.A., Whitler, K.A., Feng, H. and Chari, S., 2019. Research in marketing strategy. </w:t>
      </w:r>
      <w:r w:rsidRPr="001045F0">
        <w:rPr>
          <w:i/>
          <w:iCs/>
          <w:shd w:val="clear" w:color="auto" w:fill="FFFFFF"/>
        </w:rPr>
        <w:t>Journal of the Academy of Marketing Science</w:t>
      </w:r>
      <w:r w:rsidRPr="001045F0">
        <w:rPr>
          <w:shd w:val="clear" w:color="auto" w:fill="FFFFFF"/>
        </w:rPr>
        <w:t>, </w:t>
      </w:r>
      <w:r w:rsidRPr="001045F0">
        <w:rPr>
          <w:i/>
          <w:iCs/>
          <w:shd w:val="clear" w:color="auto" w:fill="FFFFFF"/>
        </w:rPr>
        <w:t>47</w:t>
      </w:r>
      <w:r w:rsidRPr="001045F0">
        <w:rPr>
          <w:shd w:val="clear" w:color="auto" w:fill="FFFFFF"/>
        </w:rPr>
        <w:t>(1), pp.4-29.</w:t>
      </w:r>
    </w:p>
    <w:p w14:paraId="31A865D5" w14:textId="77777777" w:rsidR="00A00532" w:rsidRPr="001045F0" w:rsidRDefault="00A00532" w:rsidP="00071E87">
      <w:pPr>
        <w:rPr>
          <w:shd w:val="clear" w:color="auto" w:fill="FFFFFF"/>
        </w:rPr>
      </w:pPr>
      <w:bookmarkStart w:id="34" w:name="_Hlk78327393"/>
      <w:proofErr w:type="spellStart"/>
      <w:r w:rsidRPr="001045F0">
        <w:rPr>
          <w:shd w:val="clear" w:color="auto" w:fill="FFFFFF"/>
        </w:rPr>
        <w:t>Pohludka</w:t>
      </w:r>
      <w:proofErr w:type="spellEnd"/>
      <w:r w:rsidRPr="001045F0">
        <w:rPr>
          <w:shd w:val="clear" w:color="auto" w:fill="FFFFFF"/>
        </w:rPr>
        <w:t xml:space="preserve">, M. and </w:t>
      </w:r>
      <w:proofErr w:type="spellStart"/>
      <w:r w:rsidRPr="001045F0">
        <w:rPr>
          <w:shd w:val="clear" w:color="auto" w:fill="FFFFFF"/>
        </w:rPr>
        <w:t>Štverková</w:t>
      </w:r>
      <w:proofErr w:type="spellEnd"/>
      <w:r w:rsidRPr="001045F0">
        <w:rPr>
          <w:shd w:val="clear" w:color="auto" w:fill="FFFFFF"/>
        </w:rPr>
        <w:t>, H., 2019</w:t>
      </w:r>
      <w:bookmarkEnd w:id="34"/>
      <w:r w:rsidRPr="001045F0">
        <w:rPr>
          <w:shd w:val="clear" w:color="auto" w:fill="FFFFFF"/>
        </w:rPr>
        <w:t>. The best practice of CRM implementation for small-and medium-sized enterprises. </w:t>
      </w:r>
      <w:r w:rsidRPr="001045F0">
        <w:rPr>
          <w:i/>
          <w:iCs/>
          <w:shd w:val="clear" w:color="auto" w:fill="FFFFFF"/>
        </w:rPr>
        <w:t>Administrative Sciences</w:t>
      </w:r>
      <w:r w:rsidRPr="001045F0">
        <w:rPr>
          <w:shd w:val="clear" w:color="auto" w:fill="FFFFFF"/>
        </w:rPr>
        <w:t>, </w:t>
      </w:r>
      <w:r w:rsidRPr="001045F0">
        <w:rPr>
          <w:i/>
          <w:iCs/>
          <w:shd w:val="clear" w:color="auto" w:fill="FFFFFF"/>
        </w:rPr>
        <w:t>9</w:t>
      </w:r>
      <w:r w:rsidRPr="001045F0">
        <w:rPr>
          <w:shd w:val="clear" w:color="auto" w:fill="FFFFFF"/>
        </w:rPr>
        <w:t>(1), p.22.</w:t>
      </w:r>
    </w:p>
    <w:p w14:paraId="245758B3" w14:textId="77777777" w:rsidR="00A00532" w:rsidRPr="001045F0" w:rsidRDefault="00A00532" w:rsidP="00071E87">
      <w:pPr>
        <w:rPr>
          <w:shd w:val="clear" w:color="auto" w:fill="FFFFFF"/>
        </w:rPr>
      </w:pPr>
      <w:proofErr w:type="spellStart"/>
      <w:r w:rsidRPr="001045F0">
        <w:rPr>
          <w:shd w:val="clear" w:color="auto" w:fill="FFFFFF"/>
        </w:rPr>
        <w:t>Rėklaitis</w:t>
      </w:r>
      <w:proofErr w:type="spellEnd"/>
      <w:r w:rsidRPr="001045F0">
        <w:rPr>
          <w:shd w:val="clear" w:color="auto" w:fill="FFFFFF"/>
        </w:rPr>
        <w:t xml:space="preserve">, K. and </w:t>
      </w:r>
      <w:proofErr w:type="spellStart"/>
      <w:r w:rsidRPr="001045F0">
        <w:rPr>
          <w:shd w:val="clear" w:color="auto" w:fill="FFFFFF"/>
        </w:rPr>
        <w:t>Pilelienė</w:t>
      </w:r>
      <w:proofErr w:type="spellEnd"/>
      <w:r w:rsidRPr="001045F0">
        <w:rPr>
          <w:shd w:val="clear" w:color="auto" w:fill="FFFFFF"/>
        </w:rPr>
        <w:t>, L., 2019. Principle differences between B2B and B2C marketing communication processes. </w:t>
      </w:r>
      <w:proofErr w:type="spellStart"/>
      <w:r w:rsidRPr="001045F0">
        <w:rPr>
          <w:i/>
          <w:iCs/>
          <w:shd w:val="clear" w:color="auto" w:fill="FFFFFF"/>
        </w:rPr>
        <w:t>Organizacijų</w:t>
      </w:r>
      <w:proofErr w:type="spellEnd"/>
      <w:r w:rsidRPr="001045F0">
        <w:rPr>
          <w:i/>
          <w:iCs/>
          <w:shd w:val="clear" w:color="auto" w:fill="FFFFFF"/>
        </w:rPr>
        <w:t xml:space="preserve"> </w:t>
      </w:r>
      <w:proofErr w:type="spellStart"/>
      <w:r w:rsidRPr="001045F0">
        <w:rPr>
          <w:i/>
          <w:iCs/>
          <w:shd w:val="clear" w:color="auto" w:fill="FFFFFF"/>
        </w:rPr>
        <w:t>vadyba</w:t>
      </w:r>
      <w:proofErr w:type="spellEnd"/>
      <w:r w:rsidRPr="001045F0">
        <w:rPr>
          <w:i/>
          <w:iCs/>
          <w:shd w:val="clear" w:color="auto" w:fill="FFFFFF"/>
        </w:rPr>
        <w:t xml:space="preserve">: </w:t>
      </w:r>
      <w:proofErr w:type="spellStart"/>
      <w:r w:rsidRPr="001045F0">
        <w:rPr>
          <w:i/>
          <w:iCs/>
          <w:shd w:val="clear" w:color="auto" w:fill="FFFFFF"/>
        </w:rPr>
        <w:t>sisteminiai</w:t>
      </w:r>
      <w:proofErr w:type="spellEnd"/>
      <w:r w:rsidRPr="001045F0">
        <w:rPr>
          <w:i/>
          <w:iCs/>
          <w:shd w:val="clear" w:color="auto" w:fill="FFFFFF"/>
        </w:rPr>
        <w:t xml:space="preserve"> </w:t>
      </w:r>
      <w:proofErr w:type="spellStart"/>
      <w:r w:rsidRPr="001045F0">
        <w:rPr>
          <w:i/>
          <w:iCs/>
          <w:shd w:val="clear" w:color="auto" w:fill="FFFFFF"/>
        </w:rPr>
        <w:t>tyrimai</w:t>
      </w:r>
      <w:proofErr w:type="spellEnd"/>
      <w:r w:rsidRPr="001045F0">
        <w:rPr>
          <w:i/>
          <w:iCs/>
          <w:shd w:val="clear" w:color="auto" w:fill="FFFFFF"/>
        </w:rPr>
        <w:t xml:space="preserve">= Management of organizations: systematic research. Kaunas: </w:t>
      </w:r>
      <w:proofErr w:type="spellStart"/>
      <w:r w:rsidRPr="001045F0">
        <w:rPr>
          <w:i/>
          <w:iCs/>
          <w:shd w:val="clear" w:color="auto" w:fill="FFFFFF"/>
        </w:rPr>
        <w:t>Vytauto</w:t>
      </w:r>
      <w:proofErr w:type="spellEnd"/>
      <w:r w:rsidRPr="001045F0">
        <w:rPr>
          <w:i/>
          <w:iCs/>
          <w:shd w:val="clear" w:color="auto" w:fill="FFFFFF"/>
        </w:rPr>
        <w:t xml:space="preserve"> </w:t>
      </w:r>
      <w:proofErr w:type="spellStart"/>
      <w:r w:rsidRPr="001045F0">
        <w:rPr>
          <w:i/>
          <w:iCs/>
          <w:shd w:val="clear" w:color="auto" w:fill="FFFFFF"/>
        </w:rPr>
        <w:t>Didžiojo</w:t>
      </w:r>
      <w:proofErr w:type="spellEnd"/>
      <w:r w:rsidRPr="001045F0">
        <w:rPr>
          <w:i/>
          <w:iCs/>
          <w:shd w:val="clear" w:color="auto" w:fill="FFFFFF"/>
        </w:rPr>
        <w:t xml:space="preserve"> </w:t>
      </w:r>
      <w:proofErr w:type="spellStart"/>
      <w:r w:rsidRPr="001045F0">
        <w:rPr>
          <w:i/>
          <w:iCs/>
          <w:shd w:val="clear" w:color="auto" w:fill="FFFFFF"/>
        </w:rPr>
        <w:t>universitetas</w:t>
      </w:r>
      <w:proofErr w:type="spellEnd"/>
      <w:r w:rsidRPr="001045F0">
        <w:rPr>
          <w:i/>
          <w:iCs/>
          <w:shd w:val="clear" w:color="auto" w:fill="FFFFFF"/>
        </w:rPr>
        <w:t xml:space="preserve">; </w:t>
      </w:r>
      <w:proofErr w:type="spellStart"/>
      <w:r w:rsidRPr="001045F0">
        <w:rPr>
          <w:i/>
          <w:iCs/>
          <w:shd w:val="clear" w:color="auto" w:fill="FFFFFF"/>
        </w:rPr>
        <w:t>Sciendo</w:t>
      </w:r>
      <w:proofErr w:type="spellEnd"/>
      <w:r w:rsidRPr="001045F0">
        <w:rPr>
          <w:i/>
          <w:iCs/>
          <w:shd w:val="clear" w:color="auto" w:fill="FFFFFF"/>
        </w:rPr>
        <w:t>, 2019, T. 81</w:t>
      </w:r>
      <w:r w:rsidRPr="001045F0">
        <w:rPr>
          <w:shd w:val="clear" w:color="auto" w:fill="FFFFFF"/>
        </w:rPr>
        <w:t>.</w:t>
      </w:r>
    </w:p>
    <w:p w14:paraId="45F286F8" w14:textId="77777777" w:rsidR="00A00532" w:rsidRPr="001045F0" w:rsidRDefault="00A00532" w:rsidP="00071E87">
      <w:proofErr w:type="spellStart"/>
      <w:r w:rsidRPr="001045F0">
        <w:t>Safeopedia</w:t>
      </w:r>
      <w:proofErr w:type="spellEnd"/>
      <w:r w:rsidRPr="001045F0">
        <w:t>, 2018. What is management of CHANGE (</w:t>
      </w:r>
      <w:proofErr w:type="spellStart"/>
      <w:r w:rsidRPr="001045F0">
        <w:t>moc</w:t>
      </w:r>
      <w:proofErr w:type="spellEnd"/>
      <w:r w:rsidRPr="001045F0">
        <w:t xml:space="preserve">)? - definition </w:t>
      </w:r>
      <w:proofErr w:type="gramStart"/>
      <w:r w:rsidRPr="001045F0">
        <w:t>From</w:t>
      </w:r>
      <w:proofErr w:type="gramEnd"/>
      <w:r w:rsidRPr="001045F0">
        <w:t xml:space="preserve"> </w:t>
      </w:r>
      <w:proofErr w:type="spellStart"/>
      <w:r w:rsidRPr="001045F0">
        <w:t>safeopedia</w:t>
      </w:r>
      <w:proofErr w:type="spellEnd"/>
      <w:r w:rsidRPr="001045F0">
        <w:t xml:space="preserve">. </w:t>
      </w:r>
      <w:r w:rsidRPr="001045F0">
        <w:rPr>
          <w:i/>
          <w:iCs/>
        </w:rPr>
        <w:t>safeopedia.com</w:t>
      </w:r>
      <w:r w:rsidRPr="001045F0">
        <w:t xml:space="preserve">. Available at: https://www.safeopedia.com/definition/1488/management-of-change-moc [Accessed July 27, 2021]. </w:t>
      </w:r>
    </w:p>
    <w:p w14:paraId="0430BDED" w14:textId="77777777" w:rsidR="00A00532" w:rsidRPr="001045F0" w:rsidRDefault="00A00532" w:rsidP="00071E87">
      <w:pPr>
        <w:rPr>
          <w:shd w:val="clear" w:color="auto" w:fill="FFFFFF"/>
        </w:rPr>
      </w:pPr>
      <w:r w:rsidRPr="001045F0">
        <w:rPr>
          <w:shd w:val="clear" w:color="auto" w:fill="FFFFFF"/>
        </w:rPr>
        <w:lastRenderedPageBreak/>
        <w:t xml:space="preserve">Schmid, S., Dauth, T., </w:t>
      </w:r>
      <w:proofErr w:type="spellStart"/>
      <w:r w:rsidRPr="001045F0">
        <w:rPr>
          <w:shd w:val="clear" w:color="auto" w:fill="FFFFFF"/>
        </w:rPr>
        <w:t>Kotulla</w:t>
      </w:r>
      <w:proofErr w:type="spellEnd"/>
      <w:r w:rsidRPr="001045F0">
        <w:rPr>
          <w:shd w:val="clear" w:color="auto" w:fill="FFFFFF"/>
        </w:rPr>
        <w:t>, T. and Orban, F., 2018. Aldi and Lidl: from Germany to the rest of the world. In </w:t>
      </w:r>
      <w:r w:rsidRPr="001045F0">
        <w:rPr>
          <w:i/>
          <w:iCs/>
          <w:shd w:val="clear" w:color="auto" w:fill="FFFFFF"/>
        </w:rPr>
        <w:t>Internationalization of Business</w:t>
      </w:r>
      <w:r w:rsidRPr="001045F0">
        <w:rPr>
          <w:shd w:val="clear" w:color="auto" w:fill="FFFFFF"/>
        </w:rPr>
        <w:t> (pp. 81-98). Springer, Cham.</w:t>
      </w:r>
    </w:p>
    <w:p w14:paraId="5CF2DACD" w14:textId="77777777" w:rsidR="00A00532" w:rsidRPr="001045F0" w:rsidRDefault="00A00532" w:rsidP="00071E87">
      <w:pPr>
        <w:rPr>
          <w:shd w:val="clear" w:color="auto" w:fill="FFFFFF"/>
        </w:rPr>
      </w:pPr>
      <w:r w:rsidRPr="001045F0">
        <w:rPr>
          <w:shd w:val="clear" w:color="auto" w:fill="FFFFFF"/>
        </w:rPr>
        <w:t>Shang, P., 2017, April. Design and Implementation of CRM System Based on SSP. In </w:t>
      </w:r>
      <w:r w:rsidRPr="001045F0">
        <w:rPr>
          <w:i/>
          <w:iCs/>
          <w:shd w:val="clear" w:color="auto" w:fill="FFFFFF"/>
        </w:rPr>
        <w:t>7th International Conference on Education, Management, Information and Mechanical Engineering (EMIM 2017)</w:t>
      </w:r>
      <w:r w:rsidRPr="001045F0">
        <w:rPr>
          <w:shd w:val="clear" w:color="auto" w:fill="FFFFFF"/>
        </w:rPr>
        <w:t> (pp. 884-887). Atlantis Press.</w:t>
      </w:r>
    </w:p>
    <w:p w14:paraId="6BC0E308" w14:textId="77777777" w:rsidR="00A00532" w:rsidRPr="001045F0" w:rsidRDefault="00A00532" w:rsidP="00071E87">
      <w:pPr>
        <w:rPr>
          <w:shd w:val="clear" w:color="auto" w:fill="FFFFFF"/>
        </w:rPr>
      </w:pPr>
      <w:r w:rsidRPr="001045F0">
        <w:rPr>
          <w:shd w:val="clear" w:color="auto" w:fill="FFFFFF"/>
        </w:rPr>
        <w:t>Sharif, A. and Butt, H., 2017. Online businesses and influence of e-marketing on customer satisfaction. </w:t>
      </w:r>
      <w:r w:rsidRPr="001045F0">
        <w:rPr>
          <w:i/>
          <w:iCs/>
          <w:shd w:val="clear" w:color="auto" w:fill="FFFFFF"/>
        </w:rPr>
        <w:t>Journal of Humanities Insights</w:t>
      </w:r>
      <w:r w:rsidRPr="001045F0">
        <w:rPr>
          <w:shd w:val="clear" w:color="auto" w:fill="FFFFFF"/>
        </w:rPr>
        <w:t>, </w:t>
      </w:r>
      <w:r w:rsidRPr="001045F0">
        <w:rPr>
          <w:i/>
          <w:iCs/>
          <w:shd w:val="clear" w:color="auto" w:fill="FFFFFF"/>
        </w:rPr>
        <w:t>1</w:t>
      </w:r>
      <w:r w:rsidRPr="001045F0">
        <w:rPr>
          <w:shd w:val="clear" w:color="auto" w:fill="FFFFFF"/>
        </w:rPr>
        <w:t>(02), pp.86-90.</w:t>
      </w:r>
    </w:p>
    <w:p w14:paraId="61D28DB6" w14:textId="77777777" w:rsidR="00A00532" w:rsidRPr="001045F0" w:rsidRDefault="00A00532" w:rsidP="00071E87">
      <w:r w:rsidRPr="001045F0">
        <w:t xml:space="preserve">Shruti </w:t>
      </w:r>
      <w:proofErr w:type="spellStart"/>
      <w:r w:rsidRPr="001045F0">
        <w:t>ThakurResearch</w:t>
      </w:r>
      <w:proofErr w:type="spellEnd"/>
      <w:r w:rsidRPr="001045F0">
        <w:t xml:space="preserve"> analyst at Project </w:t>
      </w:r>
      <w:proofErr w:type="spellStart"/>
      <w:r w:rsidRPr="001045F0">
        <w:t>GuruShruti</w:t>
      </w:r>
      <w:proofErr w:type="spellEnd"/>
      <w:r w:rsidRPr="001045F0">
        <w:t xml:space="preserve"> is pursuing her </w:t>
      </w:r>
      <w:proofErr w:type="spellStart"/>
      <w:r w:rsidRPr="001045F0">
        <w:t>post graduation</w:t>
      </w:r>
      <w:proofErr w:type="spellEnd"/>
      <w:r w:rsidRPr="001045F0">
        <w:t xml:space="preserve"> in Biotechnology. Being in a technical field does not deter her from veering into the literary domain. She has been a part of the editorial board of a national magazine, 2020. How Payne's FIVE process model can help to Improve CRM? </w:t>
      </w:r>
      <w:r w:rsidRPr="001045F0">
        <w:rPr>
          <w:i/>
          <w:iCs/>
        </w:rPr>
        <w:t>Project Guru</w:t>
      </w:r>
      <w:r w:rsidRPr="001045F0">
        <w:t xml:space="preserve">. Available at: https://www.projectguru.in/paynes-five-process-model-crm-strategy/ [Accessed July 27, 2021]. </w:t>
      </w:r>
    </w:p>
    <w:p w14:paraId="659356DB" w14:textId="77777777" w:rsidR="00A00532" w:rsidRPr="001045F0" w:rsidRDefault="00A00532" w:rsidP="00071E87">
      <w:pPr>
        <w:rPr>
          <w:shd w:val="clear" w:color="auto" w:fill="FFFFFF"/>
        </w:rPr>
      </w:pPr>
      <w:bookmarkStart w:id="35" w:name="_Hlk78327296"/>
      <w:r w:rsidRPr="001045F0">
        <w:rPr>
          <w:shd w:val="clear" w:color="auto" w:fill="FFFFFF"/>
        </w:rPr>
        <w:t xml:space="preserve">Soltani, Z., </w:t>
      </w:r>
      <w:proofErr w:type="spellStart"/>
      <w:r w:rsidRPr="001045F0">
        <w:rPr>
          <w:shd w:val="clear" w:color="auto" w:fill="FFFFFF"/>
        </w:rPr>
        <w:t>Zareie</w:t>
      </w:r>
      <w:proofErr w:type="spellEnd"/>
      <w:r w:rsidRPr="001045F0">
        <w:rPr>
          <w:shd w:val="clear" w:color="auto" w:fill="FFFFFF"/>
        </w:rPr>
        <w:t xml:space="preserve">, B., Milani, F.S. and </w:t>
      </w:r>
      <w:proofErr w:type="spellStart"/>
      <w:r w:rsidRPr="001045F0">
        <w:rPr>
          <w:shd w:val="clear" w:color="auto" w:fill="FFFFFF"/>
        </w:rPr>
        <w:t>Navimipour</w:t>
      </w:r>
      <w:proofErr w:type="spellEnd"/>
      <w:r w:rsidRPr="001045F0">
        <w:rPr>
          <w:shd w:val="clear" w:color="auto" w:fill="FFFFFF"/>
        </w:rPr>
        <w:t>, N.J., 2018</w:t>
      </w:r>
      <w:bookmarkEnd w:id="35"/>
      <w:r w:rsidRPr="001045F0">
        <w:rPr>
          <w:shd w:val="clear" w:color="auto" w:fill="FFFFFF"/>
        </w:rPr>
        <w:t>. The impact of the customer relationship management on the organization performance. </w:t>
      </w:r>
      <w:r w:rsidRPr="001045F0">
        <w:rPr>
          <w:i/>
          <w:iCs/>
          <w:shd w:val="clear" w:color="auto" w:fill="FFFFFF"/>
        </w:rPr>
        <w:t>The Journal of High Technology Management Research</w:t>
      </w:r>
      <w:r w:rsidRPr="001045F0">
        <w:rPr>
          <w:shd w:val="clear" w:color="auto" w:fill="FFFFFF"/>
        </w:rPr>
        <w:t>, </w:t>
      </w:r>
      <w:r w:rsidRPr="001045F0">
        <w:rPr>
          <w:i/>
          <w:iCs/>
          <w:shd w:val="clear" w:color="auto" w:fill="FFFFFF"/>
        </w:rPr>
        <w:t>29</w:t>
      </w:r>
      <w:r w:rsidRPr="001045F0">
        <w:rPr>
          <w:shd w:val="clear" w:color="auto" w:fill="FFFFFF"/>
        </w:rPr>
        <w:t>(2), pp.237-246.</w:t>
      </w:r>
    </w:p>
    <w:p w14:paraId="6078044C" w14:textId="77777777" w:rsidR="00A00532" w:rsidRPr="001045F0" w:rsidRDefault="00A00532" w:rsidP="00071E87">
      <w:pPr>
        <w:rPr>
          <w:shd w:val="clear" w:color="auto" w:fill="FFFFFF"/>
        </w:rPr>
      </w:pPr>
      <w:bookmarkStart w:id="36" w:name="_Hlk78327112"/>
      <w:r w:rsidRPr="001045F0">
        <w:rPr>
          <w:shd w:val="clear" w:color="auto" w:fill="FFFFFF"/>
        </w:rPr>
        <w:t>Srivastava, S.K., Chandra, B. and Srivastava, P., 2019.</w:t>
      </w:r>
      <w:bookmarkEnd w:id="36"/>
      <w:r w:rsidRPr="001045F0">
        <w:rPr>
          <w:shd w:val="clear" w:color="auto" w:fill="FFFFFF"/>
        </w:rPr>
        <w:t xml:space="preserve"> The impact of knowledge management and data mining on CRM in the service industry. In </w:t>
      </w:r>
      <w:r w:rsidRPr="001045F0">
        <w:rPr>
          <w:i/>
          <w:iCs/>
          <w:shd w:val="clear" w:color="auto" w:fill="FFFFFF"/>
        </w:rPr>
        <w:t>Nanoelectronics, Circuits and Communication Systems</w:t>
      </w:r>
      <w:r w:rsidRPr="001045F0">
        <w:rPr>
          <w:shd w:val="clear" w:color="auto" w:fill="FFFFFF"/>
        </w:rPr>
        <w:t> (pp. 37-52). Springer, Singapore.</w:t>
      </w:r>
    </w:p>
    <w:p w14:paraId="7749B14C" w14:textId="77777777" w:rsidR="00A00532" w:rsidRPr="001045F0" w:rsidRDefault="00A00532" w:rsidP="00071E87">
      <w:pPr>
        <w:rPr>
          <w:shd w:val="clear" w:color="auto" w:fill="FFFFFF"/>
        </w:rPr>
      </w:pPr>
      <w:r w:rsidRPr="001045F0">
        <w:rPr>
          <w:shd w:val="clear" w:color="auto" w:fill="FFFFFF"/>
        </w:rPr>
        <w:t xml:space="preserve">Trautmann, H., Vossen, G., Homann, L., </w:t>
      </w:r>
      <w:proofErr w:type="spellStart"/>
      <w:r w:rsidRPr="001045F0">
        <w:rPr>
          <w:shd w:val="clear" w:color="auto" w:fill="FFFFFF"/>
        </w:rPr>
        <w:t>Carnein</w:t>
      </w:r>
      <w:proofErr w:type="spellEnd"/>
      <w:r w:rsidRPr="001045F0">
        <w:rPr>
          <w:shd w:val="clear" w:color="auto" w:fill="FFFFFF"/>
        </w:rPr>
        <w:t xml:space="preserve">, M. and </w:t>
      </w:r>
      <w:proofErr w:type="spellStart"/>
      <w:r w:rsidRPr="001045F0">
        <w:rPr>
          <w:shd w:val="clear" w:color="auto" w:fill="FFFFFF"/>
        </w:rPr>
        <w:t>Kraume</w:t>
      </w:r>
      <w:proofErr w:type="spellEnd"/>
      <w:r w:rsidRPr="001045F0">
        <w:rPr>
          <w:shd w:val="clear" w:color="auto" w:fill="FFFFFF"/>
        </w:rPr>
        <w:t>, K., 2017. </w:t>
      </w:r>
      <w:r w:rsidRPr="001045F0">
        <w:rPr>
          <w:i/>
          <w:iCs/>
          <w:shd w:val="clear" w:color="auto" w:fill="FFFFFF"/>
        </w:rPr>
        <w:t>Challenges of data management and analytics in omni-channel CRM</w:t>
      </w:r>
      <w:r w:rsidRPr="001045F0">
        <w:rPr>
          <w:shd w:val="clear" w:color="auto" w:fill="FFFFFF"/>
        </w:rPr>
        <w:t> (No. 28). ERCIS Working Paper.</w:t>
      </w:r>
    </w:p>
    <w:p w14:paraId="61239AB5" w14:textId="77777777" w:rsidR="00A00532" w:rsidRPr="001045F0" w:rsidRDefault="00A00532" w:rsidP="00071E87">
      <w:pPr>
        <w:rPr>
          <w:shd w:val="clear" w:color="auto" w:fill="FFFFFF"/>
        </w:rPr>
      </w:pPr>
      <w:r w:rsidRPr="001045F0">
        <w:rPr>
          <w:shd w:val="clear" w:color="auto" w:fill="FFFFFF"/>
        </w:rPr>
        <w:t>Wood, L.M. and Pierson, B.J., 2020. The brand description of Sainsbury's and Aldi: price and quality positioning. International Journal of Retail &amp; Distribution Management.</w:t>
      </w:r>
    </w:p>
    <w:p w14:paraId="06D9E126" w14:textId="77777777" w:rsidR="004853D2" w:rsidRPr="001045F0" w:rsidRDefault="004853D2" w:rsidP="00071E87"/>
    <w:p w14:paraId="3234F3BD" w14:textId="77777777" w:rsidR="00CB7223" w:rsidRPr="001045F0" w:rsidRDefault="00CB7223" w:rsidP="00071E87"/>
    <w:p w14:paraId="4F90411B" w14:textId="77777777" w:rsidR="00CB7223" w:rsidRPr="001045F0" w:rsidRDefault="00CB7223" w:rsidP="00071E87"/>
    <w:p w14:paraId="12B8FAE5" w14:textId="77777777" w:rsidR="00F55103" w:rsidRPr="001045F0" w:rsidRDefault="00F55103" w:rsidP="00071E87"/>
    <w:p w14:paraId="119B2363" w14:textId="77777777" w:rsidR="0069674C" w:rsidRPr="001045F0" w:rsidRDefault="0069674C" w:rsidP="00071E87"/>
    <w:p w14:paraId="74E453A4" w14:textId="77777777" w:rsidR="0069674C" w:rsidRPr="001045F0" w:rsidRDefault="0069674C" w:rsidP="00071E87"/>
    <w:p w14:paraId="54CC62D1" w14:textId="77777777" w:rsidR="0069674C" w:rsidRPr="001045F0" w:rsidRDefault="0069674C" w:rsidP="00071E87"/>
    <w:p w14:paraId="301363BF" w14:textId="77777777" w:rsidR="003A3452" w:rsidRPr="001045F0" w:rsidRDefault="003A3452" w:rsidP="00071E87">
      <w:pPr>
        <w:rPr>
          <w:color w:val="222222"/>
          <w:sz w:val="24"/>
          <w:szCs w:val="20"/>
          <w:shd w:val="clear" w:color="auto" w:fill="FFFFFF"/>
        </w:rPr>
      </w:pPr>
    </w:p>
    <w:p w14:paraId="2259D9D8" w14:textId="13FC469F" w:rsidR="00046FC3" w:rsidRPr="001045F0" w:rsidRDefault="00046FC3" w:rsidP="00071E87">
      <w:r w:rsidRPr="001045F0">
        <w:t xml:space="preserve"> </w:t>
      </w:r>
    </w:p>
    <w:p w14:paraId="491608E2" w14:textId="77777777" w:rsidR="00046FC3" w:rsidRPr="001045F0" w:rsidRDefault="00046FC3" w:rsidP="00071E87"/>
    <w:p w14:paraId="719D746B" w14:textId="77777777" w:rsidR="00C5018C" w:rsidRPr="001045F0" w:rsidRDefault="00C5018C" w:rsidP="00071E87">
      <w:r w:rsidRPr="001045F0">
        <w:br w:type="page"/>
      </w:r>
    </w:p>
    <w:p w14:paraId="0B9FEBEF" w14:textId="10752312" w:rsidR="00C5018C" w:rsidRPr="001045F0" w:rsidRDefault="00C5018C" w:rsidP="00071E87">
      <w:bookmarkStart w:id="37" w:name="_e9d53gf0k4bx" w:colFirst="0" w:colLast="0"/>
      <w:bookmarkEnd w:id="37"/>
    </w:p>
    <w:sectPr w:rsidR="00C5018C" w:rsidRPr="001045F0">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178566" w14:textId="77777777" w:rsidR="007422BC" w:rsidRDefault="007422BC" w:rsidP="00C5018C">
      <w:pPr>
        <w:spacing w:line="240" w:lineRule="auto"/>
      </w:pPr>
      <w:r>
        <w:separator/>
      </w:r>
    </w:p>
  </w:endnote>
  <w:endnote w:type="continuationSeparator" w:id="0">
    <w:p w14:paraId="1B409A25" w14:textId="77777777" w:rsidR="007422BC" w:rsidRDefault="007422BC" w:rsidP="00C5018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4591953"/>
      <w:docPartObj>
        <w:docPartGallery w:val="Page Numbers (Bottom of Page)"/>
        <w:docPartUnique/>
      </w:docPartObj>
    </w:sdtPr>
    <w:sdtEndPr>
      <w:rPr>
        <w:noProof/>
      </w:rPr>
    </w:sdtEndPr>
    <w:sdtContent>
      <w:p w14:paraId="1870CCEC" w14:textId="402D5ECE" w:rsidR="00C5018C" w:rsidRDefault="00C5018C">
        <w:pPr>
          <w:pStyle w:val="Footer"/>
          <w:jc w:val="right"/>
        </w:pPr>
        <w:r>
          <w:fldChar w:fldCharType="begin"/>
        </w:r>
        <w:r>
          <w:instrText xml:space="preserve"> PAGE   \* MERGEFORMAT </w:instrText>
        </w:r>
        <w:r>
          <w:fldChar w:fldCharType="separate"/>
        </w:r>
        <w:r w:rsidR="001045F0">
          <w:rPr>
            <w:noProof/>
          </w:rPr>
          <w:t>11</w:t>
        </w:r>
        <w:r>
          <w:rPr>
            <w:noProof/>
          </w:rPr>
          <w:fldChar w:fldCharType="end"/>
        </w:r>
      </w:p>
    </w:sdtContent>
  </w:sdt>
  <w:p w14:paraId="198E1E56" w14:textId="77777777" w:rsidR="00C5018C" w:rsidRDefault="00C501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DDB21D" w14:textId="77777777" w:rsidR="007422BC" w:rsidRDefault="007422BC" w:rsidP="00C5018C">
      <w:pPr>
        <w:spacing w:line="240" w:lineRule="auto"/>
      </w:pPr>
      <w:r>
        <w:separator/>
      </w:r>
    </w:p>
  </w:footnote>
  <w:footnote w:type="continuationSeparator" w:id="0">
    <w:p w14:paraId="65248D59" w14:textId="77777777" w:rsidR="007422BC" w:rsidRDefault="007422BC" w:rsidP="00C5018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E45AD"/>
    <w:multiLevelType w:val="multilevel"/>
    <w:tmpl w:val="8C3E8DA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3AE628A"/>
    <w:multiLevelType w:val="hybridMultilevel"/>
    <w:tmpl w:val="634839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C76387"/>
    <w:multiLevelType w:val="multilevel"/>
    <w:tmpl w:val="0F5449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1CA154E"/>
    <w:multiLevelType w:val="multilevel"/>
    <w:tmpl w:val="0B9CCC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2253FFC"/>
    <w:multiLevelType w:val="hybridMultilevel"/>
    <w:tmpl w:val="E0D291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E70842"/>
    <w:multiLevelType w:val="hybridMultilevel"/>
    <w:tmpl w:val="BD5873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40A59B6"/>
    <w:multiLevelType w:val="multilevel"/>
    <w:tmpl w:val="ADB216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BA7C24"/>
    <w:multiLevelType w:val="hybridMultilevel"/>
    <w:tmpl w:val="A9105F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2FB54DF"/>
    <w:multiLevelType w:val="hybridMultilevel"/>
    <w:tmpl w:val="63284C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79314AD"/>
    <w:multiLevelType w:val="multilevel"/>
    <w:tmpl w:val="DA74220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58185F5E"/>
    <w:multiLevelType w:val="hybridMultilevel"/>
    <w:tmpl w:val="1C8C6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06C589F"/>
    <w:multiLevelType w:val="hybridMultilevel"/>
    <w:tmpl w:val="3926EE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1A07E3B"/>
    <w:multiLevelType w:val="hybridMultilevel"/>
    <w:tmpl w:val="064E19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67A282E"/>
    <w:multiLevelType w:val="multilevel"/>
    <w:tmpl w:val="4182A8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73F236A"/>
    <w:multiLevelType w:val="multilevel"/>
    <w:tmpl w:val="A5E23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ECA00F8"/>
    <w:multiLevelType w:val="multilevel"/>
    <w:tmpl w:val="933ABB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num>
  <w:num w:numId="2">
    <w:abstractNumId w:val="0"/>
  </w:num>
  <w:num w:numId="3">
    <w:abstractNumId w:val="3"/>
  </w:num>
  <w:num w:numId="4">
    <w:abstractNumId w:val="12"/>
  </w:num>
  <w:num w:numId="5">
    <w:abstractNumId w:val="6"/>
  </w:num>
  <w:num w:numId="6">
    <w:abstractNumId w:val="15"/>
  </w:num>
  <w:num w:numId="7">
    <w:abstractNumId w:val="5"/>
  </w:num>
  <w:num w:numId="8">
    <w:abstractNumId w:val="11"/>
  </w:num>
  <w:num w:numId="9">
    <w:abstractNumId w:val="1"/>
  </w:num>
  <w:num w:numId="10">
    <w:abstractNumId w:val="10"/>
  </w:num>
  <w:num w:numId="11">
    <w:abstractNumId w:val="2"/>
  </w:num>
  <w:num w:numId="12">
    <w:abstractNumId w:val="8"/>
  </w:num>
  <w:num w:numId="13">
    <w:abstractNumId w:val="13"/>
  </w:num>
  <w:num w:numId="14">
    <w:abstractNumId w:val="14"/>
  </w:num>
  <w:num w:numId="15">
    <w:abstractNumId w:val="7"/>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6813"/>
    <w:rsid w:val="00044D10"/>
    <w:rsid w:val="00046FC3"/>
    <w:rsid w:val="00071E87"/>
    <w:rsid w:val="000E54BF"/>
    <w:rsid w:val="001045F0"/>
    <w:rsid w:val="00163940"/>
    <w:rsid w:val="002C5B95"/>
    <w:rsid w:val="002D51C8"/>
    <w:rsid w:val="002E494A"/>
    <w:rsid w:val="002F2606"/>
    <w:rsid w:val="003135EA"/>
    <w:rsid w:val="00332D0B"/>
    <w:rsid w:val="003A3452"/>
    <w:rsid w:val="003A543D"/>
    <w:rsid w:val="003B3C93"/>
    <w:rsid w:val="0046575E"/>
    <w:rsid w:val="004853D2"/>
    <w:rsid w:val="00485B7B"/>
    <w:rsid w:val="00493F9D"/>
    <w:rsid w:val="004E63FA"/>
    <w:rsid w:val="00511ABE"/>
    <w:rsid w:val="005F1C19"/>
    <w:rsid w:val="0069674C"/>
    <w:rsid w:val="006C3C75"/>
    <w:rsid w:val="00725246"/>
    <w:rsid w:val="007422BC"/>
    <w:rsid w:val="0074741C"/>
    <w:rsid w:val="00764572"/>
    <w:rsid w:val="007A5736"/>
    <w:rsid w:val="007F2E45"/>
    <w:rsid w:val="00806F82"/>
    <w:rsid w:val="008156E1"/>
    <w:rsid w:val="00856813"/>
    <w:rsid w:val="00877E1D"/>
    <w:rsid w:val="00880004"/>
    <w:rsid w:val="008A45C2"/>
    <w:rsid w:val="008B7214"/>
    <w:rsid w:val="008D1844"/>
    <w:rsid w:val="008E5C00"/>
    <w:rsid w:val="00913B6E"/>
    <w:rsid w:val="00960575"/>
    <w:rsid w:val="00A00532"/>
    <w:rsid w:val="00A207BD"/>
    <w:rsid w:val="00A47761"/>
    <w:rsid w:val="00A511DA"/>
    <w:rsid w:val="00AB2A60"/>
    <w:rsid w:val="00B53F7A"/>
    <w:rsid w:val="00BC135C"/>
    <w:rsid w:val="00C021FC"/>
    <w:rsid w:val="00C35648"/>
    <w:rsid w:val="00C5018C"/>
    <w:rsid w:val="00C70339"/>
    <w:rsid w:val="00C804FE"/>
    <w:rsid w:val="00C84542"/>
    <w:rsid w:val="00C92A03"/>
    <w:rsid w:val="00CB7223"/>
    <w:rsid w:val="00CC0E79"/>
    <w:rsid w:val="00D0602C"/>
    <w:rsid w:val="00D41630"/>
    <w:rsid w:val="00DA29EA"/>
    <w:rsid w:val="00E329F5"/>
    <w:rsid w:val="00E75957"/>
    <w:rsid w:val="00EA1B89"/>
    <w:rsid w:val="00F25163"/>
    <w:rsid w:val="00F350AB"/>
    <w:rsid w:val="00F55103"/>
    <w:rsid w:val="00F56001"/>
    <w:rsid w:val="00F9212D"/>
    <w:rsid w:val="00FA3E05"/>
    <w:rsid w:val="00FB7D19"/>
    <w:rsid w:val="00FC499C"/>
    <w:rsid w:val="00FC7785"/>
    <w:rsid w:val="00FD23C5"/>
    <w:rsid w:val="00FF179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6F55D1"/>
  <w15:docId w15:val="{F0DB4017-A5D4-4A38-A866-3441ECCAB7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511ABE"/>
    <w:pPr>
      <w:keepNext/>
      <w:keepLines/>
      <w:outlineLvl w:val="0"/>
    </w:pPr>
    <w:rPr>
      <w:b/>
      <w:sz w:val="32"/>
      <w:szCs w:val="28"/>
    </w:rPr>
  </w:style>
  <w:style w:type="paragraph" w:styleId="Heading2">
    <w:name w:val="heading 2"/>
    <w:basedOn w:val="Normal"/>
    <w:next w:val="Normal"/>
    <w:uiPriority w:val="9"/>
    <w:unhideWhenUsed/>
    <w:qFormat/>
    <w:rsid w:val="00D0602C"/>
    <w:pPr>
      <w:keepNext/>
      <w:keepLines/>
      <w:spacing w:before="360" w:after="120" w:line="480" w:lineRule="auto"/>
      <w:outlineLvl w:val="1"/>
    </w:pPr>
    <w:rPr>
      <w:b/>
      <w:sz w:val="28"/>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C5018C"/>
    <w:pPr>
      <w:tabs>
        <w:tab w:val="center" w:pos="4513"/>
        <w:tab w:val="right" w:pos="9026"/>
      </w:tabs>
      <w:spacing w:line="240" w:lineRule="auto"/>
    </w:pPr>
  </w:style>
  <w:style w:type="character" w:customStyle="1" w:styleId="HeaderChar">
    <w:name w:val="Header Char"/>
    <w:basedOn w:val="DefaultParagraphFont"/>
    <w:link w:val="Header"/>
    <w:uiPriority w:val="99"/>
    <w:rsid w:val="00C5018C"/>
  </w:style>
  <w:style w:type="paragraph" w:styleId="Footer">
    <w:name w:val="footer"/>
    <w:basedOn w:val="Normal"/>
    <w:link w:val="FooterChar"/>
    <w:uiPriority w:val="99"/>
    <w:unhideWhenUsed/>
    <w:rsid w:val="00C5018C"/>
    <w:pPr>
      <w:tabs>
        <w:tab w:val="center" w:pos="4513"/>
        <w:tab w:val="right" w:pos="9026"/>
      </w:tabs>
      <w:spacing w:line="240" w:lineRule="auto"/>
    </w:pPr>
  </w:style>
  <w:style w:type="character" w:customStyle="1" w:styleId="FooterChar">
    <w:name w:val="Footer Char"/>
    <w:basedOn w:val="DefaultParagraphFont"/>
    <w:link w:val="Footer"/>
    <w:uiPriority w:val="99"/>
    <w:rsid w:val="00C5018C"/>
  </w:style>
  <w:style w:type="paragraph" w:styleId="TOCHeading">
    <w:name w:val="TOC Heading"/>
    <w:basedOn w:val="Heading1"/>
    <w:next w:val="Normal"/>
    <w:uiPriority w:val="39"/>
    <w:unhideWhenUsed/>
    <w:qFormat/>
    <w:rsid w:val="00C5018C"/>
    <w:pPr>
      <w:spacing w:before="240" w:line="259" w:lineRule="auto"/>
      <w:jc w:val="left"/>
      <w:outlineLvl w:val="9"/>
    </w:pPr>
    <w:rPr>
      <w:rFonts w:asciiTheme="majorHAnsi" w:eastAsiaTheme="majorEastAsia" w:hAnsiTheme="majorHAnsi" w:cstheme="majorBidi"/>
      <w:b w:val="0"/>
      <w:color w:val="365F91" w:themeColor="accent1" w:themeShade="BF"/>
      <w:szCs w:val="32"/>
      <w:lang w:val="en-US" w:eastAsia="en-US"/>
    </w:rPr>
  </w:style>
  <w:style w:type="paragraph" w:styleId="TOC1">
    <w:name w:val="toc 1"/>
    <w:basedOn w:val="Normal"/>
    <w:next w:val="Normal"/>
    <w:autoRedefine/>
    <w:uiPriority w:val="39"/>
    <w:unhideWhenUsed/>
    <w:rsid w:val="00C5018C"/>
    <w:pPr>
      <w:spacing w:after="100"/>
    </w:pPr>
  </w:style>
  <w:style w:type="character" w:styleId="Hyperlink">
    <w:name w:val="Hyperlink"/>
    <w:basedOn w:val="DefaultParagraphFont"/>
    <w:uiPriority w:val="99"/>
    <w:unhideWhenUsed/>
    <w:rsid w:val="00C5018C"/>
    <w:rPr>
      <w:color w:val="0000FF" w:themeColor="hyperlink"/>
      <w:u w:val="single"/>
    </w:rPr>
  </w:style>
  <w:style w:type="paragraph" w:styleId="ListParagraph">
    <w:name w:val="List Paragraph"/>
    <w:basedOn w:val="Normal"/>
    <w:uiPriority w:val="34"/>
    <w:qFormat/>
    <w:rsid w:val="00C804FE"/>
    <w:pPr>
      <w:ind w:left="720"/>
      <w:contextualSpacing/>
    </w:pPr>
  </w:style>
  <w:style w:type="table" w:styleId="TableGrid">
    <w:name w:val="Table Grid"/>
    <w:basedOn w:val="TableNormal"/>
    <w:uiPriority w:val="39"/>
    <w:rsid w:val="00880004"/>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84542"/>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84542"/>
    <w:rPr>
      <w:b/>
      <w:bCs/>
    </w:rPr>
  </w:style>
  <w:style w:type="paragraph" w:styleId="TOC2">
    <w:name w:val="toc 2"/>
    <w:basedOn w:val="Normal"/>
    <w:next w:val="Normal"/>
    <w:autoRedefine/>
    <w:uiPriority w:val="39"/>
    <w:unhideWhenUsed/>
    <w:rsid w:val="00725246"/>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378221">
      <w:bodyDiv w:val="1"/>
      <w:marLeft w:val="0"/>
      <w:marRight w:val="0"/>
      <w:marTop w:val="0"/>
      <w:marBottom w:val="0"/>
      <w:divBdr>
        <w:top w:val="none" w:sz="0" w:space="0" w:color="auto"/>
        <w:left w:val="none" w:sz="0" w:space="0" w:color="auto"/>
        <w:bottom w:val="none" w:sz="0" w:space="0" w:color="auto"/>
        <w:right w:val="none" w:sz="0" w:space="0" w:color="auto"/>
      </w:divBdr>
    </w:div>
    <w:div w:id="364600016">
      <w:bodyDiv w:val="1"/>
      <w:marLeft w:val="0"/>
      <w:marRight w:val="0"/>
      <w:marTop w:val="0"/>
      <w:marBottom w:val="0"/>
      <w:divBdr>
        <w:top w:val="none" w:sz="0" w:space="0" w:color="auto"/>
        <w:left w:val="none" w:sz="0" w:space="0" w:color="auto"/>
        <w:bottom w:val="none" w:sz="0" w:space="0" w:color="auto"/>
        <w:right w:val="none" w:sz="0" w:space="0" w:color="auto"/>
      </w:divBdr>
    </w:div>
    <w:div w:id="537855869">
      <w:bodyDiv w:val="1"/>
      <w:marLeft w:val="0"/>
      <w:marRight w:val="0"/>
      <w:marTop w:val="0"/>
      <w:marBottom w:val="0"/>
      <w:divBdr>
        <w:top w:val="none" w:sz="0" w:space="0" w:color="auto"/>
        <w:left w:val="none" w:sz="0" w:space="0" w:color="auto"/>
        <w:bottom w:val="none" w:sz="0" w:space="0" w:color="auto"/>
        <w:right w:val="none" w:sz="0" w:space="0" w:color="auto"/>
      </w:divBdr>
    </w:div>
    <w:div w:id="829520374">
      <w:bodyDiv w:val="1"/>
      <w:marLeft w:val="0"/>
      <w:marRight w:val="0"/>
      <w:marTop w:val="0"/>
      <w:marBottom w:val="0"/>
      <w:divBdr>
        <w:top w:val="none" w:sz="0" w:space="0" w:color="auto"/>
        <w:left w:val="none" w:sz="0" w:space="0" w:color="auto"/>
        <w:bottom w:val="none" w:sz="0" w:space="0" w:color="auto"/>
        <w:right w:val="none" w:sz="0" w:space="0" w:color="auto"/>
      </w:divBdr>
    </w:div>
    <w:div w:id="832379541">
      <w:bodyDiv w:val="1"/>
      <w:marLeft w:val="0"/>
      <w:marRight w:val="0"/>
      <w:marTop w:val="0"/>
      <w:marBottom w:val="0"/>
      <w:divBdr>
        <w:top w:val="none" w:sz="0" w:space="0" w:color="auto"/>
        <w:left w:val="none" w:sz="0" w:space="0" w:color="auto"/>
        <w:bottom w:val="none" w:sz="0" w:space="0" w:color="auto"/>
        <w:right w:val="none" w:sz="0" w:space="0" w:color="auto"/>
      </w:divBdr>
    </w:div>
    <w:div w:id="851650087">
      <w:bodyDiv w:val="1"/>
      <w:marLeft w:val="0"/>
      <w:marRight w:val="0"/>
      <w:marTop w:val="0"/>
      <w:marBottom w:val="0"/>
      <w:divBdr>
        <w:top w:val="none" w:sz="0" w:space="0" w:color="auto"/>
        <w:left w:val="none" w:sz="0" w:space="0" w:color="auto"/>
        <w:bottom w:val="none" w:sz="0" w:space="0" w:color="auto"/>
        <w:right w:val="none" w:sz="0" w:space="0" w:color="auto"/>
      </w:divBdr>
    </w:div>
    <w:div w:id="962535052">
      <w:bodyDiv w:val="1"/>
      <w:marLeft w:val="0"/>
      <w:marRight w:val="0"/>
      <w:marTop w:val="0"/>
      <w:marBottom w:val="0"/>
      <w:divBdr>
        <w:top w:val="none" w:sz="0" w:space="0" w:color="auto"/>
        <w:left w:val="none" w:sz="0" w:space="0" w:color="auto"/>
        <w:bottom w:val="none" w:sz="0" w:space="0" w:color="auto"/>
        <w:right w:val="none" w:sz="0" w:space="0" w:color="auto"/>
      </w:divBdr>
    </w:div>
    <w:div w:id="994841052">
      <w:bodyDiv w:val="1"/>
      <w:marLeft w:val="0"/>
      <w:marRight w:val="0"/>
      <w:marTop w:val="0"/>
      <w:marBottom w:val="0"/>
      <w:divBdr>
        <w:top w:val="none" w:sz="0" w:space="0" w:color="auto"/>
        <w:left w:val="none" w:sz="0" w:space="0" w:color="auto"/>
        <w:bottom w:val="none" w:sz="0" w:space="0" w:color="auto"/>
        <w:right w:val="none" w:sz="0" w:space="0" w:color="auto"/>
      </w:divBdr>
    </w:div>
    <w:div w:id="999390200">
      <w:bodyDiv w:val="1"/>
      <w:marLeft w:val="0"/>
      <w:marRight w:val="0"/>
      <w:marTop w:val="0"/>
      <w:marBottom w:val="0"/>
      <w:divBdr>
        <w:top w:val="none" w:sz="0" w:space="0" w:color="auto"/>
        <w:left w:val="none" w:sz="0" w:space="0" w:color="auto"/>
        <w:bottom w:val="none" w:sz="0" w:space="0" w:color="auto"/>
        <w:right w:val="none" w:sz="0" w:space="0" w:color="auto"/>
      </w:divBdr>
    </w:div>
    <w:div w:id="1118262655">
      <w:bodyDiv w:val="1"/>
      <w:marLeft w:val="0"/>
      <w:marRight w:val="0"/>
      <w:marTop w:val="0"/>
      <w:marBottom w:val="0"/>
      <w:divBdr>
        <w:top w:val="none" w:sz="0" w:space="0" w:color="auto"/>
        <w:left w:val="none" w:sz="0" w:space="0" w:color="auto"/>
        <w:bottom w:val="none" w:sz="0" w:space="0" w:color="auto"/>
        <w:right w:val="none" w:sz="0" w:space="0" w:color="auto"/>
      </w:divBdr>
    </w:div>
    <w:div w:id="1153765072">
      <w:bodyDiv w:val="1"/>
      <w:marLeft w:val="0"/>
      <w:marRight w:val="0"/>
      <w:marTop w:val="0"/>
      <w:marBottom w:val="0"/>
      <w:divBdr>
        <w:top w:val="none" w:sz="0" w:space="0" w:color="auto"/>
        <w:left w:val="none" w:sz="0" w:space="0" w:color="auto"/>
        <w:bottom w:val="none" w:sz="0" w:space="0" w:color="auto"/>
        <w:right w:val="none" w:sz="0" w:space="0" w:color="auto"/>
      </w:divBdr>
    </w:div>
    <w:div w:id="1235236224">
      <w:bodyDiv w:val="1"/>
      <w:marLeft w:val="0"/>
      <w:marRight w:val="0"/>
      <w:marTop w:val="0"/>
      <w:marBottom w:val="0"/>
      <w:divBdr>
        <w:top w:val="none" w:sz="0" w:space="0" w:color="auto"/>
        <w:left w:val="none" w:sz="0" w:space="0" w:color="auto"/>
        <w:bottom w:val="none" w:sz="0" w:space="0" w:color="auto"/>
        <w:right w:val="none" w:sz="0" w:space="0" w:color="auto"/>
      </w:divBdr>
    </w:div>
    <w:div w:id="1301614354">
      <w:bodyDiv w:val="1"/>
      <w:marLeft w:val="0"/>
      <w:marRight w:val="0"/>
      <w:marTop w:val="0"/>
      <w:marBottom w:val="0"/>
      <w:divBdr>
        <w:top w:val="none" w:sz="0" w:space="0" w:color="auto"/>
        <w:left w:val="none" w:sz="0" w:space="0" w:color="auto"/>
        <w:bottom w:val="none" w:sz="0" w:space="0" w:color="auto"/>
        <w:right w:val="none" w:sz="0" w:space="0" w:color="auto"/>
      </w:divBdr>
    </w:div>
    <w:div w:id="1647975979">
      <w:bodyDiv w:val="1"/>
      <w:marLeft w:val="0"/>
      <w:marRight w:val="0"/>
      <w:marTop w:val="0"/>
      <w:marBottom w:val="0"/>
      <w:divBdr>
        <w:top w:val="none" w:sz="0" w:space="0" w:color="auto"/>
        <w:left w:val="none" w:sz="0" w:space="0" w:color="auto"/>
        <w:bottom w:val="none" w:sz="0" w:space="0" w:color="auto"/>
        <w:right w:val="none" w:sz="0" w:space="0" w:color="auto"/>
      </w:divBdr>
    </w:div>
    <w:div w:id="1710953570">
      <w:bodyDiv w:val="1"/>
      <w:marLeft w:val="0"/>
      <w:marRight w:val="0"/>
      <w:marTop w:val="0"/>
      <w:marBottom w:val="0"/>
      <w:divBdr>
        <w:top w:val="none" w:sz="0" w:space="0" w:color="auto"/>
        <w:left w:val="none" w:sz="0" w:space="0" w:color="auto"/>
        <w:bottom w:val="none" w:sz="0" w:space="0" w:color="auto"/>
        <w:right w:val="none" w:sz="0" w:space="0" w:color="auto"/>
      </w:divBdr>
    </w:div>
    <w:div w:id="17838439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85DA538-84D2-4BA7-8B60-5C44B686DF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5781</Words>
  <Characters>32952</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End User</dc:creator>
  <cp:lastModifiedBy>alin daniel</cp:lastModifiedBy>
  <cp:revision>3</cp:revision>
  <dcterms:created xsi:type="dcterms:W3CDTF">2021-08-18T11:14:00Z</dcterms:created>
  <dcterms:modified xsi:type="dcterms:W3CDTF">2021-08-24T10:30:00Z</dcterms:modified>
</cp:coreProperties>
</file>