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bookmarkStart w:id="0" w:name="_Toc29548"/>
      <w:bookmarkStart w:id="1" w:name="_Toc21633"/>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Table of Contents</w:t>
      </w:r>
    </w:p>
    <w:p>
      <w:pPr>
        <w:pStyle w:val="7"/>
        <w:tabs>
          <w:tab w:val="right" w:leader="dot" w:pos="9072"/>
        </w:tabs>
      </w:pPr>
      <w:r>
        <w:rPr>
          <w:rFonts w:hint="default" w:ascii="Times New Roman" w:hAnsi="Times New Roman" w:cs="Times New Roman"/>
          <w:b w:val="0"/>
          <w:bCs/>
          <w:sz w:val="24"/>
          <w:szCs w:val="24"/>
          <w:lang w:val="en-US" w:eastAsia="zh-CN"/>
        </w:rPr>
        <w:fldChar w:fldCharType="begin"/>
      </w:r>
      <w:r>
        <w:rPr>
          <w:rFonts w:hint="default" w:ascii="Times New Roman" w:hAnsi="Times New Roman" w:cs="Times New Roman"/>
          <w:b w:val="0"/>
          <w:bCs/>
          <w:sz w:val="24"/>
          <w:szCs w:val="24"/>
          <w:lang w:val="en-US" w:eastAsia="zh-CN"/>
        </w:rPr>
        <w:instrText xml:space="preserve">TOC \o "1-3" \h \u </w:instrText>
      </w:r>
      <w:r>
        <w:rPr>
          <w:rFonts w:hint="default" w:ascii="Times New Roman" w:hAnsi="Times New Roman" w:cs="Times New Roman"/>
          <w:b w:val="0"/>
          <w:bCs/>
          <w:sz w:val="24"/>
          <w:szCs w:val="24"/>
          <w:lang w:val="en-US" w:eastAsia="zh-CN"/>
        </w:rPr>
        <w:fldChar w:fldCharType="separate"/>
      </w: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_Toc24364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Executive summary</w:t>
      </w:r>
      <w:r>
        <w:tab/>
      </w:r>
      <w:r>
        <w:fldChar w:fldCharType="begin"/>
      </w:r>
      <w:r>
        <w:instrText xml:space="preserve"> PAGEREF _Toc24364 </w:instrText>
      </w:r>
      <w:r>
        <w:fldChar w:fldCharType="separate"/>
      </w:r>
      <w:r>
        <w:t>1</w:t>
      </w:r>
      <w:r>
        <w:fldChar w:fldCharType="end"/>
      </w:r>
      <w:r>
        <w:rPr>
          <w:rFonts w:hint="default" w:ascii="Times New Roman" w:hAnsi="Times New Roman" w:cs="Times New Roman"/>
          <w:bCs/>
          <w:szCs w:val="24"/>
          <w:lang w:val="en-US" w:eastAsia="zh-CN"/>
        </w:rPr>
        <w:fldChar w:fldCharType="end"/>
      </w:r>
    </w:p>
    <w:p>
      <w:pPr>
        <w:pStyle w:val="7"/>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_Toc29281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8"/>
          <w:lang w:val="en-US" w:eastAsia="zh-CN"/>
        </w:rPr>
        <w:t>1.0 Introduction</w:t>
      </w:r>
      <w:r>
        <w:tab/>
      </w:r>
      <w:r>
        <w:fldChar w:fldCharType="begin"/>
      </w:r>
      <w:r>
        <w:instrText xml:space="preserve"> PAGEREF _Toc29281 </w:instrText>
      </w:r>
      <w:r>
        <w:fldChar w:fldCharType="separate"/>
      </w:r>
      <w:r>
        <w:t>3</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_Toc195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 xml:space="preserve">1.1 The background of </w:t>
      </w:r>
      <w:r>
        <w:rPr>
          <w:rFonts w:hint="eastAsia" w:ascii="Times New Roman" w:hAnsi="Times New Roman" w:cs="Times New Roman"/>
          <w:bCs/>
          <w:szCs w:val="24"/>
          <w:lang w:val="en-US" w:eastAsia="zh-CN"/>
        </w:rPr>
        <w:t>Nintendo</w:t>
      </w:r>
      <w:r>
        <w:tab/>
      </w:r>
      <w:r>
        <w:fldChar w:fldCharType="begin"/>
      </w:r>
      <w:r>
        <w:instrText xml:space="preserve"> PAGEREF _Toc195 </w:instrText>
      </w:r>
      <w:r>
        <w:fldChar w:fldCharType="separate"/>
      </w:r>
      <w:r>
        <w:t>3</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_Toc1418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1</w:t>
      </w:r>
      <w:r>
        <w:rPr>
          <w:rFonts w:hint="default" w:ascii="Times New Roman" w:hAnsi="Times New Roman" w:eastAsia="宋体" w:cs="Times New Roman"/>
          <w:bCs/>
          <w:szCs w:val="24"/>
          <w:lang w:val="en-US" w:eastAsia="zh-CN"/>
        </w:rPr>
        <w:t>.</w:t>
      </w:r>
      <w:r>
        <w:rPr>
          <w:rFonts w:hint="default" w:ascii="Times New Roman" w:hAnsi="Times New Roman" w:cs="Times New Roman"/>
          <w:bCs/>
          <w:szCs w:val="24"/>
          <w:lang w:val="en-US" w:eastAsia="zh-CN"/>
        </w:rPr>
        <w:t xml:space="preserve">2 </w:t>
      </w:r>
      <w:r>
        <w:rPr>
          <w:rFonts w:hint="eastAsia" w:ascii="Times New Roman" w:hAnsi="Times New Roman" w:cs="Times New Roman"/>
          <w:bCs/>
          <w:szCs w:val="24"/>
          <w:lang w:val="en-US" w:eastAsia="zh-CN"/>
        </w:rPr>
        <w:t>The current situation of Nintendo</w:t>
      </w:r>
      <w:r>
        <w:tab/>
      </w:r>
      <w:r>
        <w:fldChar w:fldCharType="begin"/>
      </w:r>
      <w:r>
        <w:instrText xml:space="preserve"> PAGEREF _Toc1418 </w:instrText>
      </w:r>
      <w:r>
        <w:fldChar w:fldCharType="separate"/>
      </w:r>
      <w:r>
        <w:t>4</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_Toc3999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1.3 The structure of this report</w:t>
      </w:r>
      <w:r>
        <w:tab/>
      </w:r>
      <w:r>
        <w:fldChar w:fldCharType="begin"/>
      </w:r>
      <w:r>
        <w:instrText xml:space="preserve"> PAGEREF _Toc3999 </w:instrText>
      </w:r>
      <w:r>
        <w:fldChar w:fldCharType="separate"/>
      </w:r>
      <w:r>
        <w:t>5</w:t>
      </w:r>
      <w:r>
        <w:fldChar w:fldCharType="end"/>
      </w:r>
      <w:r>
        <w:rPr>
          <w:rFonts w:hint="default" w:ascii="Times New Roman" w:hAnsi="Times New Roman" w:cs="Times New Roman"/>
          <w:bCs/>
          <w:szCs w:val="24"/>
          <w:lang w:val="en-US" w:eastAsia="zh-CN"/>
        </w:rPr>
        <w:fldChar w:fldCharType="end"/>
      </w:r>
    </w:p>
    <w:p>
      <w:pPr>
        <w:pStyle w:val="7"/>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_Toc28560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8"/>
          <w:lang w:val="en-US" w:eastAsia="zh-CN"/>
        </w:rPr>
        <w:t xml:space="preserve">Part 2: </w:t>
      </w:r>
      <w:r>
        <w:rPr>
          <w:rFonts w:hint="default" w:ascii="Times New Roman" w:hAnsi="Times New Roman" w:cs="Times New Roman"/>
          <w:bCs/>
          <w:szCs w:val="28"/>
          <w:lang w:val="en-US" w:eastAsia="zh-CN"/>
        </w:rPr>
        <w:t xml:space="preserve">Main findings of strategic analysis of </w:t>
      </w:r>
      <w:r>
        <w:rPr>
          <w:rFonts w:hint="eastAsia" w:ascii="Times New Roman" w:hAnsi="Times New Roman" w:cs="Times New Roman"/>
          <w:bCs/>
          <w:szCs w:val="28"/>
          <w:lang w:val="en-US" w:eastAsia="zh-CN"/>
        </w:rPr>
        <w:t>Nintendo</w:t>
      </w:r>
      <w:r>
        <w:rPr>
          <w:rFonts w:hint="default" w:ascii="Times New Roman" w:hAnsi="Times New Roman" w:cs="Times New Roman"/>
          <w:bCs/>
          <w:szCs w:val="28"/>
          <w:lang w:val="en-US" w:eastAsia="zh-CN"/>
        </w:rPr>
        <w:t xml:space="preserve"> company</w:t>
      </w:r>
      <w:r>
        <w:tab/>
      </w:r>
      <w:r>
        <w:fldChar w:fldCharType="begin"/>
      </w:r>
      <w:r>
        <w:instrText xml:space="preserve"> PAGEREF _Toc28560 </w:instrText>
      </w:r>
      <w:r>
        <w:fldChar w:fldCharType="separate"/>
      </w:r>
      <w:r>
        <w:t>5</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_Toc16097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8"/>
          <w:lang w:val="en-US" w:eastAsia="zh-CN"/>
        </w:rPr>
        <w:t>2.</w:t>
      </w:r>
      <w:r>
        <w:rPr>
          <w:rFonts w:hint="eastAsia" w:ascii="Times New Roman" w:hAnsi="Times New Roman" w:cs="Times New Roman"/>
          <w:bCs/>
          <w:szCs w:val="28"/>
          <w:lang w:val="en-US" w:eastAsia="zh-CN"/>
        </w:rPr>
        <w:t xml:space="preserve">0 </w:t>
      </w:r>
      <w:r>
        <w:rPr>
          <w:rFonts w:hint="default" w:ascii="Times New Roman" w:hAnsi="Times New Roman" w:cs="Times New Roman"/>
          <w:bCs/>
          <w:szCs w:val="28"/>
          <w:lang w:val="en-US" w:eastAsia="zh-CN"/>
        </w:rPr>
        <w:t>Analysis of the external environment</w:t>
      </w:r>
      <w:r>
        <w:tab/>
      </w:r>
      <w:r>
        <w:fldChar w:fldCharType="begin"/>
      </w:r>
      <w:r>
        <w:instrText xml:space="preserve"> PAGEREF _Toc16097 </w:instrText>
      </w:r>
      <w:r>
        <w:fldChar w:fldCharType="separate"/>
      </w:r>
      <w:r>
        <w:t>5</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_Toc1651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1</w:t>
      </w:r>
      <w:r>
        <w:rPr>
          <w:rFonts w:hint="default" w:ascii="Times New Roman" w:hAnsi="Times New Roman" w:cs="Times New Roman"/>
          <w:bCs/>
          <w:szCs w:val="24"/>
          <w:lang w:val="en-US" w:eastAsia="zh-CN"/>
        </w:rPr>
        <w:t xml:space="preserve"> Macro-environment of </w:t>
      </w:r>
      <w:r>
        <w:rPr>
          <w:rFonts w:hint="eastAsia" w:ascii="Times New Roman" w:hAnsi="Times New Roman" w:cs="Times New Roman"/>
          <w:bCs/>
          <w:szCs w:val="24"/>
          <w:lang w:val="en-US" w:eastAsia="zh-CN"/>
        </w:rPr>
        <w:t>Nintendo company</w:t>
      </w:r>
      <w:r>
        <w:tab/>
      </w:r>
      <w:r>
        <w:fldChar w:fldCharType="begin"/>
      </w:r>
      <w:r>
        <w:instrText xml:space="preserve"> PAGEREF _Toc1651 </w:instrText>
      </w:r>
      <w:r>
        <w:fldChar w:fldCharType="separate"/>
      </w:r>
      <w:r>
        <w:t>6</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_Toc18016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.1</w:t>
      </w:r>
      <w:r>
        <w:rPr>
          <w:rFonts w:hint="default" w:ascii="Times New Roman" w:hAnsi="Times New Roman" w:cs="Times New Roman"/>
          <w:bCs/>
          <w:szCs w:val="24"/>
          <w:lang w:val="en-US" w:eastAsia="zh-CN"/>
        </w:rPr>
        <w:t>.1 Political factors</w:t>
      </w:r>
      <w:r>
        <w:tab/>
      </w:r>
      <w:r>
        <w:fldChar w:fldCharType="begin"/>
      </w:r>
      <w:r>
        <w:instrText xml:space="preserve"> PAGEREF _Toc18016 </w:instrText>
      </w:r>
      <w:r>
        <w:fldChar w:fldCharType="separate"/>
      </w:r>
      <w:r>
        <w:t>6</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_Toc23837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1</w:t>
      </w:r>
      <w:r>
        <w:rPr>
          <w:rFonts w:hint="default" w:ascii="Times New Roman" w:hAnsi="Times New Roman" w:cs="Times New Roman"/>
          <w:bCs/>
          <w:szCs w:val="24"/>
          <w:lang w:val="en-US" w:eastAsia="zh-CN"/>
        </w:rPr>
        <w:t>.2 Economic factors</w:t>
      </w:r>
      <w:r>
        <w:tab/>
      </w:r>
      <w:r>
        <w:fldChar w:fldCharType="begin"/>
      </w:r>
      <w:r>
        <w:instrText xml:space="preserve"> PAGEREF _Toc23837 </w:instrText>
      </w:r>
      <w:r>
        <w:fldChar w:fldCharType="separate"/>
      </w:r>
      <w:r>
        <w:t>6</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_Toc1545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1</w:t>
      </w:r>
      <w:r>
        <w:rPr>
          <w:rFonts w:hint="default" w:ascii="Times New Roman" w:hAnsi="Times New Roman" w:cs="Times New Roman"/>
          <w:bCs/>
          <w:szCs w:val="24"/>
          <w:lang w:val="en-US" w:eastAsia="zh-CN"/>
        </w:rPr>
        <w:t>.3 Socio-cultural factors</w:t>
      </w:r>
      <w:r>
        <w:tab/>
      </w:r>
      <w:r>
        <w:fldChar w:fldCharType="begin"/>
      </w:r>
      <w:r>
        <w:instrText xml:space="preserve"> PAGEREF _Toc1545 </w:instrText>
      </w:r>
      <w:r>
        <w:fldChar w:fldCharType="separate"/>
      </w:r>
      <w:r>
        <w:t>7</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_Toc12750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1</w:t>
      </w:r>
      <w:r>
        <w:rPr>
          <w:rFonts w:hint="default" w:ascii="Times New Roman" w:hAnsi="Times New Roman" w:cs="Times New Roman"/>
          <w:bCs/>
          <w:szCs w:val="24"/>
          <w:lang w:val="en-US" w:eastAsia="zh-CN"/>
        </w:rPr>
        <w:t>.4 Technological factors</w:t>
      </w:r>
      <w:r>
        <w:tab/>
      </w:r>
      <w:r>
        <w:fldChar w:fldCharType="begin"/>
      </w:r>
      <w:r>
        <w:instrText xml:space="preserve"> PAGEREF _Toc12750 </w:instrText>
      </w:r>
      <w:r>
        <w:fldChar w:fldCharType="separate"/>
      </w:r>
      <w:r>
        <w:t>7</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_Toc12567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2</w:t>
      </w:r>
      <w:r>
        <w:rPr>
          <w:rFonts w:hint="default" w:ascii="Times New Roman" w:hAnsi="Times New Roman" w:cs="Times New Roman"/>
          <w:bCs/>
          <w:szCs w:val="24"/>
          <w:lang w:val="en-US" w:eastAsia="zh-CN"/>
        </w:rPr>
        <w:t xml:space="preserve"> </w:t>
      </w:r>
      <w:r>
        <w:rPr>
          <w:rFonts w:hint="eastAsia" w:ascii="Times New Roman" w:hAnsi="Times New Roman" w:cs="Times New Roman"/>
          <w:bCs/>
          <w:szCs w:val="24"/>
          <w:lang w:val="en-US" w:eastAsia="zh-CN"/>
        </w:rPr>
        <w:t>Micro-environment of Nintendo</w:t>
      </w:r>
      <w:r>
        <w:tab/>
      </w:r>
      <w:r>
        <w:fldChar w:fldCharType="begin"/>
      </w:r>
      <w:r>
        <w:instrText xml:space="preserve"> PAGEREF _Toc12567 </w:instrText>
      </w:r>
      <w:r>
        <w:fldChar w:fldCharType="separate"/>
      </w:r>
      <w:r>
        <w:t>8</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_Toc2274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2</w:t>
      </w:r>
      <w:r>
        <w:rPr>
          <w:rFonts w:hint="default" w:ascii="Times New Roman" w:hAnsi="Times New Roman" w:cs="Times New Roman"/>
          <w:bCs/>
          <w:szCs w:val="24"/>
          <w:lang w:val="en-US" w:eastAsia="zh-CN"/>
        </w:rPr>
        <w:t>.1 Threat of new entrants</w:t>
      </w:r>
      <w:r>
        <w:tab/>
      </w:r>
      <w:r>
        <w:fldChar w:fldCharType="begin"/>
      </w:r>
      <w:r>
        <w:instrText xml:space="preserve"> PAGEREF _Toc2274 </w:instrText>
      </w:r>
      <w:r>
        <w:fldChar w:fldCharType="separate"/>
      </w:r>
      <w:r>
        <w:t>8</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_Toc10302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2</w:t>
      </w:r>
      <w:r>
        <w:rPr>
          <w:rFonts w:hint="default" w:ascii="Times New Roman" w:hAnsi="Times New Roman" w:cs="Times New Roman"/>
          <w:bCs/>
          <w:szCs w:val="24"/>
          <w:lang w:val="en-US" w:eastAsia="zh-CN"/>
        </w:rPr>
        <w:t>.2 Bargaining power of suppliers</w:t>
      </w:r>
      <w:r>
        <w:tab/>
      </w:r>
      <w:r>
        <w:fldChar w:fldCharType="begin"/>
      </w:r>
      <w:r>
        <w:instrText xml:space="preserve"> PAGEREF _Toc10302 </w:instrText>
      </w:r>
      <w:r>
        <w:fldChar w:fldCharType="separate"/>
      </w:r>
      <w:r>
        <w:t>9</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_Toc7906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2</w:t>
      </w:r>
      <w:r>
        <w:rPr>
          <w:rFonts w:hint="default" w:ascii="Times New Roman" w:hAnsi="Times New Roman" w:cs="Times New Roman"/>
          <w:bCs/>
          <w:szCs w:val="24"/>
          <w:lang w:val="en-US" w:eastAsia="zh-CN"/>
        </w:rPr>
        <w:t>.3 Threat of substitutes</w:t>
      </w:r>
      <w:r>
        <w:tab/>
      </w:r>
      <w:r>
        <w:fldChar w:fldCharType="begin"/>
      </w:r>
      <w:r>
        <w:instrText xml:space="preserve"> PAGEREF _Toc7906 </w:instrText>
      </w:r>
      <w:r>
        <w:fldChar w:fldCharType="separate"/>
      </w:r>
      <w:r>
        <w:t>10</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_Toc8703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2</w:t>
      </w:r>
      <w:r>
        <w:rPr>
          <w:rFonts w:hint="default" w:ascii="Times New Roman" w:hAnsi="Times New Roman" w:cs="Times New Roman"/>
          <w:bCs/>
          <w:szCs w:val="24"/>
          <w:lang w:val="en-US" w:eastAsia="zh-CN"/>
        </w:rPr>
        <w:t>.4 Bargaining power of buyers</w:t>
      </w:r>
      <w:r>
        <w:tab/>
      </w:r>
      <w:r>
        <w:fldChar w:fldCharType="begin"/>
      </w:r>
      <w:r>
        <w:instrText xml:space="preserve"> PAGEREF _Toc8703 </w:instrText>
      </w:r>
      <w:r>
        <w:fldChar w:fldCharType="separate"/>
      </w:r>
      <w:r>
        <w:t>10</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_Toc29692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2.</w:t>
      </w:r>
      <w:r>
        <w:rPr>
          <w:rFonts w:hint="eastAsia" w:ascii="Times New Roman" w:hAnsi="Times New Roman" w:cs="Times New Roman"/>
          <w:bCs/>
          <w:szCs w:val="24"/>
          <w:lang w:val="en-US" w:eastAsia="zh-CN"/>
        </w:rPr>
        <w:t>2</w:t>
      </w:r>
      <w:r>
        <w:rPr>
          <w:rFonts w:hint="default" w:ascii="Times New Roman" w:hAnsi="Times New Roman" w:cs="Times New Roman"/>
          <w:bCs/>
          <w:szCs w:val="24"/>
          <w:lang w:val="en-US" w:eastAsia="zh-CN"/>
        </w:rPr>
        <w:t>.5 Rivalry among existing competitors</w:t>
      </w:r>
      <w:r>
        <w:tab/>
      </w:r>
      <w:r>
        <w:fldChar w:fldCharType="begin"/>
      </w:r>
      <w:r>
        <w:instrText xml:space="preserve"> PAGEREF _Toc29692 </w:instrText>
      </w:r>
      <w:r>
        <w:fldChar w:fldCharType="separate"/>
      </w:r>
      <w:r>
        <w:t>11</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_Toc31418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i w:val="0"/>
          <w:iCs w:val="0"/>
          <w:szCs w:val="28"/>
          <w:lang w:val="en-US" w:eastAsia="zh-CN"/>
        </w:rPr>
        <w:t xml:space="preserve">2.3 </w:t>
      </w:r>
      <w:r>
        <w:rPr>
          <w:rFonts w:hint="default" w:ascii="Times New Roman" w:hAnsi="Times New Roman" w:cs="Times New Roman"/>
          <w:bCs/>
          <w:i w:val="0"/>
          <w:iCs w:val="0"/>
          <w:szCs w:val="28"/>
          <w:lang w:val="en-US" w:eastAsia="zh-CN"/>
        </w:rPr>
        <w:t>Blue ocean strategy</w:t>
      </w:r>
      <w:r>
        <w:tab/>
      </w:r>
      <w:r>
        <w:fldChar w:fldCharType="begin"/>
      </w:r>
      <w:r>
        <w:instrText xml:space="preserve"> PAGEREF _Toc31418 </w:instrText>
      </w:r>
      <w:r>
        <w:fldChar w:fldCharType="separate"/>
      </w:r>
      <w:r>
        <w:t>12</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_Toc1107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i w:val="0"/>
          <w:iCs w:val="0"/>
          <w:szCs w:val="28"/>
          <w:lang w:val="en-US" w:eastAsia="zh-CN"/>
        </w:rPr>
        <w:t xml:space="preserve">2.3.1 </w:t>
      </w:r>
      <w:r>
        <w:rPr>
          <w:rFonts w:hint="default" w:ascii="Times New Roman" w:hAnsi="Times New Roman" w:cs="Times New Roman"/>
          <w:bCs/>
          <w:i w:val="0"/>
          <w:iCs w:val="0"/>
          <w:szCs w:val="28"/>
          <w:lang w:val="en-US" w:eastAsia="zh-CN"/>
        </w:rPr>
        <w:t>Nintendo’s Blue Ocean Strategy</w:t>
      </w:r>
      <w:r>
        <w:tab/>
      </w:r>
      <w:r>
        <w:fldChar w:fldCharType="begin"/>
      </w:r>
      <w:r>
        <w:instrText xml:space="preserve"> PAGEREF _Toc1107 </w:instrText>
      </w:r>
      <w:r>
        <w:fldChar w:fldCharType="separate"/>
      </w:r>
      <w:r>
        <w:t>12</w:t>
      </w:r>
      <w:r>
        <w:fldChar w:fldCharType="end"/>
      </w:r>
      <w:r>
        <w:rPr>
          <w:rFonts w:hint="default" w:ascii="Times New Roman" w:hAnsi="Times New Roman" w:cs="Times New Roman"/>
          <w:bCs/>
          <w:szCs w:val="24"/>
          <w:lang w:val="en-US" w:eastAsia="zh-CN"/>
        </w:rPr>
        <w:fldChar w:fldCharType="end"/>
      </w:r>
    </w:p>
    <w:p>
      <w:pPr>
        <w:pStyle w:val="7"/>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_Toc4669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8"/>
          <w:lang w:val="en-US" w:eastAsia="zh-CN"/>
        </w:rPr>
        <w:t>3.0</w:t>
      </w:r>
      <w:r>
        <w:rPr>
          <w:rFonts w:hint="default" w:ascii="Times New Roman" w:hAnsi="Times New Roman" w:cs="Times New Roman"/>
          <w:bCs/>
          <w:szCs w:val="28"/>
          <w:lang w:val="en-US" w:eastAsia="zh-CN"/>
        </w:rPr>
        <w:t xml:space="preserve"> </w:t>
      </w:r>
      <w:r>
        <w:rPr>
          <w:rFonts w:hint="eastAsia" w:ascii="Times New Roman" w:hAnsi="Times New Roman" w:cs="Times New Roman"/>
          <w:bCs/>
          <w:szCs w:val="28"/>
          <w:lang w:val="en-US" w:eastAsia="zh-CN"/>
        </w:rPr>
        <w:t>Analysis of the internal environment</w:t>
      </w:r>
      <w:r>
        <w:tab/>
      </w:r>
      <w:r>
        <w:fldChar w:fldCharType="begin"/>
      </w:r>
      <w:r>
        <w:instrText xml:space="preserve"> PAGEREF _Toc4669 </w:instrText>
      </w:r>
      <w:r>
        <w:fldChar w:fldCharType="separate"/>
      </w:r>
      <w:r>
        <w:t>13</w:t>
      </w:r>
      <w:r>
        <w:fldChar w:fldCharType="end"/>
      </w:r>
      <w:r>
        <w:rPr>
          <w:rFonts w:hint="default" w:ascii="Times New Roman" w:hAnsi="Times New Roman" w:cs="Times New Roman"/>
          <w:bCs/>
          <w:szCs w:val="24"/>
          <w:lang w:val="en-US" w:eastAsia="zh-CN"/>
        </w:rPr>
        <w:fldChar w:fldCharType="end"/>
      </w:r>
    </w:p>
    <w:p>
      <w:pPr>
        <w:pStyle w:val="7"/>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_Toc7118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4"/>
          <w:lang w:val="en-US" w:eastAsia="zh-CN"/>
        </w:rPr>
        <w:t>4.0 SWOT Analysis</w:t>
      </w:r>
      <w:r>
        <w:tab/>
      </w:r>
      <w:r>
        <w:fldChar w:fldCharType="begin"/>
      </w:r>
      <w:r>
        <w:instrText xml:space="preserve"> PAGEREF _Toc7118 </w:instrText>
      </w:r>
      <w:r>
        <w:fldChar w:fldCharType="separate"/>
      </w:r>
      <w:r>
        <w:t>15</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_Toc2784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i w:val="0"/>
          <w:iCs w:val="0"/>
          <w:szCs w:val="24"/>
          <w:lang w:val="en-US" w:eastAsia="zh-CN"/>
        </w:rPr>
        <w:t>4.1 Strength</w:t>
      </w:r>
      <w:r>
        <w:tab/>
      </w:r>
      <w:r>
        <w:fldChar w:fldCharType="begin"/>
      </w:r>
      <w:r>
        <w:instrText xml:space="preserve"> PAGEREF _Toc2784 </w:instrText>
      </w:r>
      <w:r>
        <w:fldChar w:fldCharType="separate"/>
      </w:r>
      <w:r>
        <w:t>15</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_Toc26951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i w:val="0"/>
          <w:iCs w:val="0"/>
          <w:szCs w:val="24"/>
          <w:lang w:val="en-US" w:eastAsia="zh-CN"/>
        </w:rPr>
        <w:t>4.1.1 Company reputation and image</w:t>
      </w:r>
      <w:r>
        <w:tab/>
      </w:r>
      <w:r>
        <w:fldChar w:fldCharType="begin"/>
      </w:r>
      <w:r>
        <w:instrText xml:space="preserve"> PAGEREF _Toc26951 </w:instrText>
      </w:r>
      <w:r>
        <w:fldChar w:fldCharType="separate"/>
      </w:r>
      <w:r>
        <w:t>15</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_Toc7792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i w:val="0"/>
          <w:iCs w:val="0"/>
          <w:szCs w:val="24"/>
          <w:lang w:val="en-US" w:eastAsia="zh-CN"/>
        </w:rPr>
        <w:t>4.1.2 Financial Resources</w:t>
      </w:r>
      <w:r>
        <w:tab/>
      </w:r>
      <w:r>
        <w:fldChar w:fldCharType="begin"/>
      </w:r>
      <w:r>
        <w:instrText xml:space="preserve"> PAGEREF _Toc7792 </w:instrText>
      </w:r>
      <w:r>
        <w:fldChar w:fldCharType="separate"/>
      </w:r>
      <w:r>
        <w:t>16</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_Toc21577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i w:val="0"/>
          <w:iCs w:val="0"/>
          <w:szCs w:val="24"/>
          <w:lang w:val="en-US" w:eastAsia="zh-CN"/>
        </w:rPr>
        <w:t>4.1.3 Brand resources</w:t>
      </w:r>
      <w:r>
        <w:tab/>
      </w:r>
      <w:r>
        <w:fldChar w:fldCharType="begin"/>
      </w:r>
      <w:r>
        <w:instrText xml:space="preserve"> PAGEREF _Toc21577 </w:instrText>
      </w:r>
      <w:r>
        <w:fldChar w:fldCharType="separate"/>
      </w:r>
      <w:r>
        <w:t>16</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_Toc8050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i w:val="0"/>
          <w:iCs w:val="0"/>
          <w:szCs w:val="24"/>
          <w:lang w:val="en-US" w:eastAsia="zh-CN"/>
        </w:rPr>
        <w:t>4.1.4 Technical advantage</w:t>
      </w:r>
      <w:r>
        <w:tab/>
      </w:r>
      <w:r>
        <w:fldChar w:fldCharType="begin"/>
      </w:r>
      <w:r>
        <w:instrText xml:space="preserve"> PAGEREF _Toc8050 </w:instrText>
      </w:r>
      <w:r>
        <w:fldChar w:fldCharType="separate"/>
      </w:r>
      <w:r>
        <w:t>17</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_Toc29128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i w:val="0"/>
          <w:iCs w:val="0"/>
          <w:szCs w:val="24"/>
          <w:lang w:val="en-US" w:eastAsia="zh-CN"/>
        </w:rPr>
        <w:t>4.2 Weakness</w:t>
      </w:r>
      <w:r>
        <w:tab/>
      </w:r>
      <w:r>
        <w:fldChar w:fldCharType="begin"/>
      </w:r>
      <w:r>
        <w:instrText xml:space="preserve"> PAGEREF _Toc29128 </w:instrText>
      </w:r>
      <w:r>
        <w:fldChar w:fldCharType="separate"/>
      </w:r>
      <w:r>
        <w:t>17</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_Toc12681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4"/>
          <w:lang w:val="en-US" w:eastAsia="zh-CN"/>
        </w:rPr>
        <w:t>4.3 Opportunities</w:t>
      </w:r>
      <w:r>
        <w:tab/>
      </w:r>
      <w:r>
        <w:fldChar w:fldCharType="begin"/>
      </w:r>
      <w:r>
        <w:instrText xml:space="preserve"> PAGEREF _Toc12681 </w:instrText>
      </w:r>
      <w:r>
        <w:fldChar w:fldCharType="separate"/>
      </w:r>
      <w:r>
        <w:t>18</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_Toc5995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4"/>
          <w:lang w:val="en-US" w:eastAsia="zh-CN"/>
        </w:rPr>
        <w:t>4.3.1 Consumers are living at a faster pace</w:t>
      </w:r>
      <w:r>
        <w:tab/>
      </w:r>
      <w:r>
        <w:fldChar w:fldCharType="begin"/>
      </w:r>
      <w:r>
        <w:instrText xml:space="preserve"> PAGEREF _Toc5995 </w:instrText>
      </w:r>
      <w:r>
        <w:fldChar w:fldCharType="separate"/>
      </w:r>
      <w:r>
        <w:t>18</w:t>
      </w:r>
      <w:r>
        <w:fldChar w:fldCharType="end"/>
      </w:r>
      <w:r>
        <w:rPr>
          <w:rFonts w:hint="default" w:ascii="Times New Roman" w:hAnsi="Times New Roman" w:cs="Times New Roman"/>
          <w:bCs/>
          <w:szCs w:val="24"/>
          <w:lang w:val="en-US" w:eastAsia="zh-CN"/>
        </w:rPr>
        <w:fldChar w:fldCharType="end"/>
      </w:r>
    </w:p>
    <w:p>
      <w:pPr>
        <w:pStyle w:val="8"/>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_Toc23044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4"/>
          <w:lang w:val="en-US" w:eastAsia="zh-CN"/>
        </w:rPr>
        <w:t>4.4 Threats</w:t>
      </w:r>
      <w:r>
        <w:tab/>
      </w:r>
      <w:r>
        <w:fldChar w:fldCharType="begin"/>
      </w:r>
      <w:r>
        <w:instrText xml:space="preserve"> PAGEREF _Toc23044 </w:instrText>
      </w:r>
      <w:r>
        <w:fldChar w:fldCharType="separate"/>
      </w:r>
      <w:r>
        <w:t>18</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_Toc19050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4"/>
          <w:lang w:val="en-US" w:eastAsia="zh-CN"/>
        </w:rPr>
        <w:t>4.4.1 Fierce competition in the industry</w:t>
      </w:r>
      <w:r>
        <w:tab/>
      </w:r>
      <w:r>
        <w:fldChar w:fldCharType="begin"/>
      </w:r>
      <w:r>
        <w:instrText xml:space="preserve"> PAGEREF _Toc19050 </w:instrText>
      </w:r>
      <w:r>
        <w:fldChar w:fldCharType="separate"/>
      </w:r>
      <w:r>
        <w:t>18</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_Toc20957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4"/>
          <w:lang w:val="en-US" w:eastAsia="zh-CN"/>
        </w:rPr>
        <w:t>4.4.2 Enhanced consumer negotiation power</w:t>
      </w:r>
      <w:r>
        <w:tab/>
      </w:r>
      <w:r>
        <w:fldChar w:fldCharType="begin"/>
      </w:r>
      <w:r>
        <w:instrText xml:space="preserve"> PAGEREF _Toc20957 </w:instrText>
      </w:r>
      <w:r>
        <w:fldChar w:fldCharType="separate"/>
      </w:r>
      <w:r>
        <w:t>19</w:t>
      </w:r>
      <w:r>
        <w:fldChar w:fldCharType="end"/>
      </w:r>
      <w:r>
        <w:rPr>
          <w:rFonts w:hint="default" w:ascii="Times New Roman" w:hAnsi="Times New Roman" w:cs="Times New Roman"/>
          <w:bCs/>
          <w:szCs w:val="24"/>
          <w:lang w:val="en-US" w:eastAsia="zh-CN"/>
        </w:rPr>
        <w:fldChar w:fldCharType="end"/>
      </w:r>
    </w:p>
    <w:p>
      <w:pPr>
        <w:pStyle w:val="4"/>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_Toc28166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4"/>
          <w:lang w:val="en-US" w:eastAsia="zh-CN"/>
        </w:rPr>
        <w:t>4.4.3</w:t>
      </w:r>
      <w:r>
        <w:rPr>
          <w:rFonts w:hint="default" w:ascii="Times New Roman" w:hAnsi="Times New Roman" w:cs="Times New Roman"/>
          <w:bCs/>
          <w:szCs w:val="24"/>
          <w:lang w:val="en-US" w:eastAsia="zh-CN"/>
        </w:rPr>
        <w:t xml:space="preserve"> Changes in user preferences</w:t>
      </w:r>
      <w:r>
        <w:tab/>
      </w:r>
      <w:r>
        <w:fldChar w:fldCharType="begin"/>
      </w:r>
      <w:r>
        <w:instrText xml:space="preserve"> PAGEREF _Toc28166 </w:instrText>
      </w:r>
      <w:r>
        <w:fldChar w:fldCharType="separate"/>
      </w:r>
      <w:r>
        <w:t>19</w:t>
      </w:r>
      <w:r>
        <w:fldChar w:fldCharType="end"/>
      </w:r>
      <w:r>
        <w:rPr>
          <w:rFonts w:hint="default" w:ascii="Times New Roman" w:hAnsi="Times New Roman" w:cs="Times New Roman"/>
          <w:bCs/>
          <w:szCs w:val="24"/>
          <w:lang w:val="en-US" w:eastAsia="zh-CN"/>
        </w:rPr>
        <w:fldChar w:fldCharType="end"/>
      </w:r>
    </w:p>
    <w:p>
      <w:pPr>
        <w:pStyle w:val="7"/>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_Toc3248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8"/>
          <w:lang w:val="en-US" w:eastAsia="zh-CN"/>
        </w:rPr>
        <w:t>5.0 Conclusion</w:t>
      </w:r>
      <w:r>
        <w:tab/>
      </w:r>
      <w:r>
        <w:fldChar w:fldCharType="begin"/>
      </w:r>
      <w:r>
        <w:instrText xml:space="preserve"> PAGEREF _Toc3248 </w:instrText>
      </w:r>
      <w:r>
        <w:fldChar w:fldCharType="separate"/>
      </w:r>
      <w:r>
        <w:t>19</w:t>
      </w:r>
      <w:r>
        <w:fldChar w:fldCharType="end"/>
      </w:r>
      <w:r>
        <w:rPr>
          <w:rFonts w:hint="default" w:ascii="Times New Roman" w:hAnsi="Times New Roman" w:cs="Times New Roman"/>
          <w:bCs/>
          <w:szCs w:val="24"/>
          <w:lang w:val="en-US" w:eastAsia="zh-CN"/>
        </w:rPr>
        <w:fldChar w:fldCharType="end"/>
      </w:r>
    </w:p>
    <w:p>
      <w:pPr>
        <w:pStyle w:val="7"/>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_Toc30509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8"/>
          <w:lang w:val="en-US" w:eastAsia="zh-CN"/>
        </w:rPr>
        <w:t>6.0 Recommendations</w:t>
      </w:r>
      <w:r>
        <w:tab/>
      </w:r>
      <w:r>
        <w:fldChar w:fldCharType="begin"/>
      </w:r>
      <w:r>
        <w:instrText xml:space="preserve"> PAGEREF _Toc30509 </w:instrText>
      </w:r>
      <w:r>
        <w:fldChar w:fldCharType="separate"/>
      </w:r>
      <w:r>
        <w:t>20</w:t>
      </w:r>
      <w:r>
        <w:fldChar w:fldCharType="end"/>
      </w:r>
      <w:r>
        <w:rPr>
          <w:rFonts w:hint="default" w:ascii="Times New Roman" w:hAnsi="Times New Roman" w:cs="Times New Roman"/>
          <w:bCs/>
          <w:szCs w:val="24"/>
          <w:lang w:val="en-US" w:eastAsia="zh-CN"/>
        </w:rPr>
        <w:fldChar w:fldCharType="end"/>
      </w:r>
    </w:p>
    <w:p>
      <w:pPr>
        <w:pStyle w:val="7"/>
        <w:tabs>
          <w:tab w:val="right" w:leader="dot" w:pos="9072"/>
        </w:tabs>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_Toc17528 </w:instrText>
      </w:r>
      <w:r>
        <w:rPr>
          <w:rFonts w:hint="default" w:ascii="Times New Roman" w:hAnsi="Times New Roman" w:cs="Times New Roman"/>
          <w:bCs/>
          <w:szCs w:val="24"/>
          <w:lang w:val="en-US" w:eastAsia="zh-CN"/>
        </w:rPr>
        <w:fldChar w:fldCharType="separate"/>
      </w:r>
      <w:r>
        <w:rPr>
          <w:rFonts w:hint="eastAsia" w:ascii="Times New Roman" w:hAnsi="Times New Roman" w:cs="Times New Roman"/>
          <w:bCs/>
          <w:szCs w:val="28"/>
          <w:lang w:val="en-US" w:eastAsia="zh-CN"/>
        </w:rPr>
        <w:t>7.0 Bibliography</w:t>
      </w:r>
      <w:r>
        <w:tab/>
      </w:r>
      <w:r>
        <w:fldChar w:fldCharType="begin"/>
      </w:r>
      <w:r>
        <w:instrText xml:space="preserve"> PAGEREF _Toc17528 </w:instrText>
      </w:r>
      <w:r>
        <w:fldChar w:fldCharType="separate"/>
      </w:r>
      <w:r>
        <w:t>22</w:t>
      </w:r>
      <w:r>
        <w:fldChar w:fldCharType="end"/>
      </w:r>
      <w:r>
        <w:rPr>
          <w:rFonts w:hint="default" w:ascii="Times New Roman" w:hAnsi="Times New Roman" w:cs="Times New Roman"/>
          <w:bCs/>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val="0"/>
          <w:bCs/>
          <w:sz w:val="24"/>
          <w:szCs w:val="24"/>
          <w:lang w:val="en-US" w:eastAsia="zh-CN"/>
        </w:rPr>
      </w:pPr>
      <w:r>
        <w:rPr>
          <w:rFonts w:hint="default" w:ascii="Times New Roman" w:hAnsi="Times New Roman" w:cs="Times New Roman"/>
          <w:bCs/>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bCs/>
          <w:sz w:val="24"/>
          <w:szCs w:val="24"/>
          <w:lang w:val="en-US" w:eastAsia="zh-CN"/>
        </w:rPr>
        <w:sectPr>
          <w:footerReference r:id="rId3" w:type="default"/>
          <w:pgSz w:w="11906" w:h="16838"/>
          <w:pgMar w:top="1417" w:right="1417" w:bottom="1417" w:left="1417" w:header="851" w:footer="992" w:gutter="0"/>
          <w:pgNumType w:start="1"/>
          <w:cols w:space="720" w:num="1"/>
          <w:rtlGutter w:val="0"/>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Times New Roman" w:hAnsi="Times New Roman" w:cs="Times New Roman"/>
          <w:b/>
          <w:bCs/>
          <w:sz w:val="24"/>
          <w:szCs w:val="24"/>
          <w:lang w:val="en-US" w:eastAsia="zh-CN"/>
        </w:rPr>
      </w:pPr>
      <w:bookmarkStart w:id="2" w:name="_Toc14559"/>
      <w:bookmarkStart w:id="3" w:name="_Toc24364"/>
      <w:r>
        <w:rPr>
          <w:rFonts w:hint="default" w:ascii="Times New Roman" w:hAnsi="Times New Roman" w:cs="Times New Roman"/>
          <w:b/>
          <w:bCs/>
          <w:sz w:val="24"/>
          <w:szCs w:val="24"/>
          <w:lang w:val="en-US" w:eastAsia="zh-CN"/>
        </w:rPr>
        <w:t>Executive summary</w:t>
      </w:r>
      <w:bookmarkEnd w:id="0"/>
      <w:bookmarkEnd w:id="1"/>
      <w:bookmarkEnd w:id="2"/>
      <w:bookmarkEnd w:id="3"/>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bookmarkStart w:id="4" w:name="_Toc1777"/>
      <w:bookmarkStart w:id="5" w:name="_Toc22752"/>
      <w:bookmarkStart w:id="6" w:name="_Toc21223"/>
      <w:r>
        <w:rPr>
          <w:rFonts w:hint="default" w:ascii="Times New Roman" w:hAnsi="Times New Roman" w:cs="Times New Roman"/>
          <w:b w:val="0"/>
          <w:bCs w:val="0"/>
          <w:sz w:val="24"/>
          <w:szCs w:val="24"/>
          <w:lang w:val="en-US" w:eastAsia="zh-CN"/>
        </w:rPr>
        <w:t>The home video game industry, like most high-tech industries, has the characteristics of fast innovation, fierce competition, and an unstable environment (Williams, 2002). One of the most representative companies is Nintendo (Parr, 2012), which was founded in 1889 and has a history of more than 120 years. Since the mid-1990s, the industry has basically been dominated by three major companies: Nintendo, Sony and Microsoft. However, since 2012, Nintendo's performance has been below expectations and operating income has been negative</w:t>
      </w:r>
      <w:r>
        <w:rPr>
          <w:rFonts w:hint="eastAsia" w:ascii="Times New Roman" w:hAnsi="Times New Roman" w:cs="Times New Roman"/>
          <w:b w:val="0"/>
          <w:bCs w:val="0"/>
          <w:sz w:val="24"/>
          <w:szCs w:val="24"/>
          <w:lang w:val="en-US" w:eastAsia="zh-CN"/>
        </w:rPr>
        <w:t xml:space="preserve"> (Kageyama,2015).</w:t>
      </w:r>
      <w:r>
        <w:rPr>
          <w:rFonts w:hint="default" w:ascii="Times New Roman" w:hAnsi="Times New Roman" w:cs="Times New Roman"/>
          <w:b w:val="0"/>
          <w:bCs w:val="0"/>
          <w:sz w:val="24"/>
          <w:szCs w:val="24"/>
          <w:lang w:val="en-US" w:eastAsia="zh-CN"/>
        </w:rPr>
        <w:t xml:space="preserve"> Therefore, this </w:t>
      </w:r>
      <w:r>
        <w:rPr>
          <w:rFonts w:hint="eastAsia" w:ascii="Times New Roman" w:hAnsi="Times New Roman" w:cs="Times New Roman"/>
          <w:b w:val="0"/>
          <w:bCs w:val="0"/>
          <w:sz w:val="24"/>
          <w:szCs w:val="24"/>
          <w:lang w:val="en-US" w:eastAsia="zh-CN"/>
        </w:rPr>
        <w:t>project</w:t>
      </w:r>
      <w:r>
        <w:rPr>
          <w:rFonts w:hint="default" w:ascii="Times New Roman" w:hAnsi="Times New Roman" w:cs="Times New Roman"/>
          <w:b w:val="0"/>
          <w:bCs w:val="0"/>
          <w:sz w:val="24"/>
          <w:szCs w:val="24"/>
          <w:lang w:val="en-US" w:eastAsia="zh-CN"/>
        </w:rPr>
        <w:t xml:space="preserve"> evaluates Nintendo's existing strategies and compares its position with competitors to find effective ways to maintain and build its customer relationship. This will be achieved by investigating the strategies used and their impact on users, and whether there are better strategies that can effectively build and maintain user relationships.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According to Nintendo's external environment analysis tools, it can be found that the popularity of smartphone games has suppressed the sales of game consoles and game software, and the products developed by Nintendo are not innovative enough, and the hardware equipment is not as powerful as competitors . Therefore, Nintendo's product sales are not good.</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Nintendo adopted a "blue ocean strategy" at an emergency. The strategy no longer focuses on competition from other companies. Instead, it focuses on the exploration and analysis of new markets. T</w:t>
      </w:r>
      <w:r>
        <w:rPr>
          <w:rFonts w:hint="eastAsia" w:ascii="Times New Roman" w:hAnsi="Times New Roman" w:cs="Times New Roman"/>
          <w:b w:val="0"/>
          <w:bCs w:val="0"/>
          <w:sz w:val="24"/>
          <w:szCs w:val="24"/>
          <w:lang w:val="en-US" w:eastAsia="zh-CN"/>
        </w:rPr>
        <w:t>hus</w:t>
      </w:r>
      <w:r>
        <w:rPr>
          <w:rFonts w:hint="default" w:ascii="Times New Roman" w:hAnsi="Times New Roman" w:cs="Times New Roman"/>
          <w:b w:val="0"/>
          <w:bCs w:val="0"/>
          <w:sz w:val="24"/>
          <w:szCs w:val="24"/>
          <w:lang w:val="en-US" w:eastAsia="zh-CN"/>
        </w:rPr>
        <w:t xml:space="preserve">, Nintendo </w:t>
      </w:r>
      <w:bookmarkStart w:id="69" w:name="_GoBack"/>
      <w:bookmarkEnd w:id="69"/>
      <w:r>
        <w:rPr>
          <w:rFonts w:hint="default" w:ascii="Times New Roman" w:hAnsi="Times New Roman" w:cs="Times New Roman"/>
          <w:b w:val="0"/>
          <w:bCs w:val="0"/>
          <w:sz w:val="24"/>
          <w:szCs w:val="24"/>
          <w:lang w:val="en-US" w:eastAsia="zh-CN"/>
        </w:rPr>
        <w:t xml:space="preserve">takes customer service as its core goal and is loyal to creating innovative products for potential users to meet consumer needs. According to Value Chain and SWOT analysis, it is found that the company has been committed to innovative solutions to increase value for customers while reducing host costs. Nintendo is extremely competitive in terms of cost and selling price. The company effectively uses suppliers, employees, and financing to help reduce the cost passed on to customers. Its mission is no longer just to produce and sell electronic games and game consoles, but to provide customers with added value. Building customer loyalty is also a key factor in enhancing competitiveness. Therefore, Nintendo should not give up the development of game consoles but can focus on line mobile games to develop better game resources. At the same time, Nintendo also needs to use questionnaire surveys and telephone return visits to collect user feedback information, and improve </w:t>
      </w:r>
      <w:r>
        <w:rPr>
          <w:rFonts w:hint="eastAsia" w:ascii="Times New Roman" w:hAnsi="Times New Roman" w:cs="Times New Roman"/>
          <w:b w:val="0"/>
          <w:bCs w:val="0"/>
          <w:sz w:val="24"/>
          <w:szCs w:val="24"/>
          <w:lang w:val="en-US" w:eastAsia="zh-CN"/>
        </w:rPr>
        <w:t>t</w:t>
      </w:r>
      <w:r>
        <w:rPr>
          <w:rFonts w:hint="default" w:ascii="Times New Roman" w:hAnsi="Times New Roman" w:cs="Times New Roman"/>
          <w:b w:val="0"/>
          <w:bCs w:val="0"/>
          <w:sz w:val="24"/>
          <w:szCs w:val="24"/>
          <w:lang w:val="en-US" w:eastAsia="zh-CN"/>
        </w:rPr>
        <w:t>he insufficiency of the corporate strategy leads to good customer service to enhance the company's competitive advantage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Times New Roman" w:hAnsi="Times New Roman" w:cs="Times New Roman"/>
          <w:b/>
          <w:bCs/>
          <w:sz w:val="28"/>
          <w:szCs w:val="28"/>
          <w:lang w:val="en-US" w:eastAsia="zh-CN"/>
        </w:rPr>
      </w:pPr>
      <w:bookmarkStart w:id="7" w:name="_Toc29281"/>
      <w:r>
        <w:rPr>
          <w:rFonts w:hint="default" w:ascii="Times New Roman" w:hAnsi="Times New Roman" w:cs="Times New Roman"/>
          <w:b/>
          <w:bCs/>
          <w:sz w:val="28"/>
          <w:szCs w:val="28"/>
          <w:lang w:val="en-US" w:eastAsia="zh-CN"/>
        </w:rPr>
        <w:t>1.0 Introduction</w:t>
      </w:r>
      <w:bookmarkEnd w:id="4"/>
      <w:bookmarkEnd w:id="5"/>
      <w:bookmarkEnd w:id="6"/>
      <w:bookmarkEnd w:id="7"/>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bCs/>
          <w:sz w:val="24"/>
          <w:szCs w:val="24"/>
          <w:lang w:val="en-US" w:eastAsia="zh-CN"/>
        </w:rPr>
      </w:pPr>
      <w:bookmarkStart w:id="8" w:name="_Toc29283"/>
      <w:bookmarkStart w:id="9" w:name="_Toc349"/>
      <w:bookmarkStart w:id="10" w:name="_Toc18446"/>
      <w:bookmarkStart w:id="11" w:name="_Toc195"/>
      <w:r>
        <w:rPr>
          <w:rFonts w:hint="default" w:ascii="Times New Roman" w:hAnsi="Times New Roman" w:cs="Times New Roman"/>
          <w:b/>
          <w:bCs/>
          <w:sz w:val="24"/>
          <w:szCs w:val="24"/>
          <w:lang w:val="en-US" w:eastAsia="zh-CN"/>
        </w:rPr>
        <w:t xml:space="preserve">1.1 The background of </w:t>
      </w:r>
      <w:bookmarkEnd w:id="8"/>
      <w:bookmarkEnd w:id="9"/>
      <w:bookmarkEnd w:id="10"/>
      <w:bookmarkStart w:id="12" w:name="OLE_LINK1"/>
      <w:r>
        <w:rPr>
          <w:rFonts w:hint="eastAsia" w:ascii="Times New Roman" w:hAnsi="Times New Roman" w:cs="Times New Roman"/>
          <w:b/>
          <w:bCs/>
          <w:sz w:val="24"/>
          <w:szCs w:val="24"/>
          <w:lang w:val="en-US" w:eastAsia="zh-CN"/>
        </w:rPr>
        <w:t>Nintendo</w:t>
      </w:r>
      <w:bookmarkEnd w:id="11"/>
    </w:p>
    <w:bookmarkEnd w:id="12"/>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eastAsia="宋体" w:cs="Times New Roman"/>
          <w:b w:val="0"/>
          <w:bCs w:val="0"/>
          <w:sz w:val="24"/>
          <w:szCs w:val="24"/>
          <w:lang w:val="en-US" w:eastAsia="zh-CN"/>
        </w:rPr>
      </w:pPr>
      <w:bookmarkStart w:id="13" w:name="OLE_LINK3"/>
      <w:bookmarkStart w:id="14" w:name="_Toc27625"/>
      <w:bookmarkStart w:id="15" w:name="_Toc11426"/>
      <w:bookmarkStart w:id="16" w:name="_Toc7020"/>
      <w:r>
        <w:rPr>
          <w:rFonts w:hint="default" w:ascii="Times New Roman" w:hAnsi="Times New Roman" w:eastAsia="宋体" w:cs="Times New Roman"/>
          <w:b w:val="0"/>
          <w:bCs w:val="0"/>
          <w:sz w:val="24"/>
          <w:szCs w:val="24"/>
          <w:lang w:val="en-US" w:eastAsia="zh-CN"/>
        </w:rPr>
        <w:t>Nintendo Co., Ltd.</w:t>
      </w:r>
      <w:r>
        <w:rPr>
          <w:rFonts w:hint="eastAsia" w:ascii="Times New Roman" w:hAnsi="Times New Roman" w:cs="Times New Roman"/>
          <w:b w:val="0"/>
          <w:bCs w:val="0"/>
          <w:sz w:val="24"/>
          <w:szCs w:val="24"/>
          <w:lang w:val="en-US" w:eastAsia="zh-CN"/>
        </w:rPr>
        <w:t xml:space="preserve"> </w:t>
      </w:r>
      <w:r>
        <w:rPr>
          <w:rFonts w:hint="default" w:ascii="Times New Roman" w:hAnsi="Times New Roman" w:eastAsia="宋体" w:cs="Times New Roman"/>
          <w:b w:val="0"/>
          <w:bCs w:val="0"/>
          <w:sz w:val="24"/>
          <w:szCs w:val="24"/>
          <w:lang w:val="en-US" w:eastAsia="zh-CN"/>
        </w:rPr>
        <w:t>was founded in 1889</w:t>
      </w:r>
      <w:r>
        <w:rPr>
          <w:rFonts w:hint="eastAsia" w:ascii="Times New Roman" w:hAnsi="Times New Roman" w:cs="Times New Roman"/>
          <w:b w:val="0"/>
          <w:bCs w:val="0"/>
          <w:sz w:val="24"/>
          <w:szCs w:val="24"/>
          <w:lang w:val="en-US" w:eastAsia="zh-CN"/>
        </w:rPr>
        <w:t>, i</w:t>
      </w:r>
      <w:r>
        <w:rPr>
          <w:rFonts w:hint="default" w:ascii="Times New Roman" w:hAnsi="Times New Roman" w:eastAsia="宋体" w:cs="Times New Roman"/>
          <w:b w:val="0"/>
          <w:bCs w:val="0"/>
          <w:sz w:val="24"/>
          <w:szCs w:val="24"/>
          <w:lang w:val="en-US" w:eastAsia="zh-CN"/>
        </w:rPr>
        <w:t>t is headquartered in Kyoto, Japan</w:t>
      </w:r>
      <w:r>
        <w:rPr>
          <w:rFonts w:hint="eastAsia" w:ascii="Times New Roman" w:hAnsi="Times New Roman" w:cs="Times New Roman"/>
          <w:b w:val="0"/>
          <w:bCs w:val="0"/>
          <w:sz w:val="24"/>
          <w:szCs w:val="24"/>
          <w:lang w:val="en-US" w:eastAsia="zh-CN"/>
        </w:rPr>
        <w:t>. Nintendo company is one of the largest and most influential multinational video game manufacturing companies in the world, it is also the leader in portable game platforms and the representative of traditional Japanese video games(Schilling, 2010).</w:t>
      </w:r>
    </w:p>
    <w:bookmarkEnd w:id="13"/>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lang w:val="en-US" w:eastAsia="zh-CN"/>
        </w:rPr>
      </w:pPr>
      <w:bookmarkStart w:id="17" w:name="OLE_LINK2"/>
      <w:r>
        <w:rPr>
          <w:rFonts w:hint="default" w:ascii="Times New Roman" w:hAnsi="Times New Roman" w:eastAsia="宋体" w:cs="Times New Roman"/>
          <w:b w:val="0"/>
          <w:bCs w:val="0"/>
          <w:sz w:val="24"/>
          <w:szCs w:val="24"/>
          <w:lang w:val="en-US" w:eastAsia="zh-CN"/>
        </w:rPr>
        <w:t>The company is headquartered in Kyoto, Japan, and has been developing divisions into North America and Europe since 1985</w:t>
      </w:r>
      <w:r>
        <w:rPr>
          <w:rFonts w:hint="eastAsia" w:ascii="Times New Roman" w:hAnsi="Times New Roman" w:cs="Times New Roman"/>
          <w:b w:val="0"/>
          <w:bCs w:val="0"/>
          <w:sz w:val="24"/>
          <w:szCs w:val="24"/>
          <w:lang w:val="en-US" w:eastAsia="zh-CN"/>
        </w:rPr>
        <w:t xml:space="preserve"> (nintendolife,2010)</w:t>
      </w:r>
      <w:r>
        <w:rPr>
          <w:rFonts w:hint="default" w:ascii="Times New Roman" w:hAnsi="Times New Roman" w:eastAsia="宋体" w:cs="Times New Roman"/>
          <w:b w:val="0"/>
          <w:bCs w:val="0"/>
          <w:sz w:val="24"/>
          <w:szCs w:val="24"/>
          <w:lang w:val="en-US" w:eastAsia="zh-CN"/>
        </w:rPr>
        <w:t>.</w:t>
      </w:r>
      <w:bookmarkEnd w:id="17"/>
      <w:r>
        <w:rPr>
          <w:rFonts w:hint="default" w:ascii="Times New Roman" w:hAnsi="Times New Roman" w:eastAsia="宋体" w:cs="Times New Roman"/>
          <w:b w:val="0"/>
          <w:bCs w:val="0"/>
          <w:sz w:val="24"/>
          <w:szCs w:val="24"/>
          <w:lang w:val="en-US" w:eastAsia="zh-CN"/>
        </w:rPr>
        <w:t xml:space="preserve"> Despite being one of the world's largest video game companies, Nintendo's net income has been steadily declining in recent years</w:t>
      </w:r>
      <w:r>
        <w:rPr>
          <w:rFonts w:hint="eastAsia" w:ascii="Times New Roman" w:hAnsi="Times New Roman" w:cs="Times New Roman"/>
          <w:b w:val="0"/>
          <w:bCs w:val="0"/>
          <w:sz w:val="24"/>
          <w:szCs w:val="24"/>
          <w:lang w:val="en-US" w:eastAsia="zh-CN"/>
        </w:rPr>
        <w:t xml:space="preserve">. According to Statista Research Department data(2016) shows that Nintendo has been underperforming expectations since 2012, with negative revenue for the next three years. It reached a low of about </w:t>
      </w:r>
      <w:bookmarkStart w:id="18" w:name="OLE_LINK5"/>
      <w:r>
        <w:rPr>
          <w:rFonts w:hint="eastAsia" w:ascii="Times New Roman" w:hAnsi="Times New Roman" w:cs="Times New Roman"/>
          <w:b w:val="0"/>
          <w:bCs w:val="0"/>
          <w:sz w:val="24"/>
          <w:szCs w:val="24"/>
          <w:lang w:val="en-US" w:eastAsia="zh-CN"/>
        </w:rPr>
        <w:t xml:space="preserve">45 billion US dollars in 2016. </w:t>
      </w:r>
      <w:bookmarkEnd w:id="18"/>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Following the poor sales of "Wii U", Switch is seen as a new hope for Nintendo to continue to compete with other console giants such as Xbox and PlayStation</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Craddock, 2019)</w:t>
      </w:r>
      <w:r>
        <w:rPr>
          <w:rFonts w:hint="eastAsia" w:ascii="Times New Roman" w:hAnsi="Times New Roman" w:cs="Times New Roman"/>
          <w:b w:val="0"/>
          <w:bCs w:val="0"/>
          <w:sz w:val="24"/>
          <w:szCs w:val="24"/>
          <w:lang w:val="en-US" w:eastAsia="zh-CN"/>
        </w:rPr>
        <w:t xml:space="preserve">. </w:t>
      </w:r>
      <w:r>
        <w:rPr>
          <w:rFonts w:hint="default" w:ascii="Times New Roman" w:hAnsi="Times New Roman" w:eastAsia="宋体" w:cs="Times New Roman"/>
          <w:b w:val="0"/>
          <w:bCs w:val="0"/>
          <w:sz w:val="24"/>
          <w:szCs w:val="24"/>
          <w:lang w:val="en-US" w:eastAsia="zh-CN"/>
        </w:rPr>
        <w:t xml:space="preserve">This game console can be used as a </w:t>
      </w:r>
      <w:r>
        <w:rPr>
          <w:rFonts w:hint="eastAsia" w:ascii="Times New Roman" w:hAnsi="Times New Roman" w:cs="Times New Roman"/>
          <w:b w:val="0"/>
          <w:bCs w:val="0"/>
          <w:sz w:val="24"/>
          <w:szCs w:val="24"/>
          <w:lang w:val="en-US" w:eastAsia="zh-CN"/>
        </w:rPr>
        <w:t>stationary</w:t>
      </w:r>
      <w:r>
        <w:rPr>
          <w:rFonts w:hint="default" w:ascii="Times New Roman" w:hAnsi="Times New Roman" w:eastAsia="宋体" w:cs="Times New Roman"/>
          <w:b w:val="0"/>
          <w:bCs w:val="0"/>
          <w:sz w:val="24"/>
          <w:szCs w:val="24"/>
          <w:lang w:val="en-US" w:eastAsia="zh-CN"/>
        </w:rPr>
        <w:t xml:space="preserve"> console or as a portable device, which sets it apart from other competitors. This means that gamers can play games in the comfort of their homes or on the go. </w:t>
      </w:r>
      <w:bookmarkStart w:id="19" w:name="OLE_LINK8"/>
      <w:r>
        <w:rPr>
          <w:rFonts w:hint="default" w:ascii="Times New Roman" w:hAnsi="Times New Roman" w:eastAsia="宋体" w:cs="Times New Roman"/>
          <w:b w:val="0"/>
          <w:bCs w:val="0"/>
          <w:sz w:val="24"/>
          <w:szCs w:val="24"/>
          <w:lang w:val="en-US" w:eastAsia="zh-CN"/>
        </w:rPr>
        <w:t>According to data provided by McFerran (2021), due to the success of the Switch, Nintendo expects to increase sales from the expected 24 million consoles to 26.5 million by March 2021,</w:t>
      </w:r>
      <w:bookmarkStart w:id="20" w:name="OLE_LINK9"/>
      <w:r>
        <w:rPr>
          <w:rFonts w:hint="default" w:ascii="Times New Roman" w:hAnsi="Times New Roman" w:eastAsia="宋体" w:cs="Times New Roman"/>
          <w:b w:val="0"/>
          <w:bCs w:val="0"/>
          <w:sz w:val="24"/>
          <w:szCs w:val="24"/>
          <w:lang w:val="en-US" w:eastAsia="zh-CN"/>
        </w:rPr>
        <w:t xml:space="preserve"> meaning that the Switch will replace the GBA as the company's fourth most successful hardware platform,</w:t>
      </w:r>
      <w:bookmarkEnd w:id="19"/>
      <w:r>
        <w:rPr>
          <w:rFonts w:hint="default" w:ascii="Times New Roman" w:hAnsi="Times New Roman" w:eastAsia="宋体" w:cs="Times New Roman"/>
          <w:b w:val="0"/>
          <w:bCs w:val="0"/>
          <w:sz w:val="24"/>
          <w:szCs w:val="24"/>
          <w:lang w:val="en-US" w:eastAsia="zh-CN"/>
        </w:rPr>
        <w:t xml:space="preserve"> which makes Nintendo Inc. once again one of the console gaming market one of the major players in the console gaming market</w:t>
      </w:r>
      <w:r>
        <w:rPr>
          <w:rFonts w:hint="eastAsia" w:ascii="Times New Roman" w:hAnsi="Times New Roman" w:cs="Times New Roman"/>
          <w:b w:val="0"/>
          <w:bCs w:val="0"/>
          <w:sz w:val="24"/>
          <w:szCs w:val="24"/>
          <w:lang w:val="en-US" w:eastAsia="zh-CN"/>
        </w:rPr>
        <w:t>(Vailshery,2021)</w:t>
      </w:r>
      <w:r>
        <w:rPr>
          <w:rFonts w:hint="default" w:ascii="Times New Roman" w:hAnsi="Times New Roman" w:eastAsia="宋体" w:cs="Times New Roman"/>
          <w:b w:val="0"/>
          <w:bCs w:val="0"/>
          <w:sz w:val="24"/>
          <w:szCs w:val="24"/>
          <w:lang w:val="en-US" w:eastAsia="zh-CN"/>
        </w:rPr>
        <w:t>.</w:t>
      </w:r>
      <w:bookmarkEnd w:id="20"/>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eastAsia="宋体" w:cs="Times New Roman"/>
          <w:b/>
          <w:bCs/>
          <w:sz w:val="24"/>
          <w:szCs w:val="24"/>
          <w:lang w:val="en-US" w:eastAsia="zh-CN"/>
        </w:rPr>
      </w:pPr>
      <w:bookmarkStart w:id="21" w:name="_Toc1418"/>
      <w:r>
        <w:rPr>
          <w:rFonts w:hint="default" w:ascii="Times New Roman" w:hAnsi="Times New Roman" w:cs="Times New Roman"/>
          <w:b/>
          <w:bCs/>
          <w:sz w:val="24"/>
          <w:szCs w:val="24"/>
          <w:lang w:val="en-US" w:eastAsia="zh-CN"/>
        </w:rPr>
        <w:t>1</w:t>
      </w:r>
      <w:r>
        <w:rPr>
          <w:rFonts w:hint="default" w:ascii="Times New Roman" w:hAnsi="Times New Roman" w:eastAsia="宋体" w:cs="Times New Roman"/>
          <w:b/>
          <w:bCs/>
          <w:sz w:val="24"/>
          <w:szCs w:val="24"/>
          <w:lang w:val="en-US" w:eastAsia="zh-CN"/>
        </w:rPr>
        <w:t>.</w:t>
      </w:r>
      <w:r>
        <w:rPr>
          <w:rFonts w:hint="default" w:ascii="Times New Roman" w:hAnsi="Times New Roman" w:cs="Times New Roman"/>
          <w:b/>
          <w:bCs/>
          <w:sz w:val="24"/>
          <w:szCs w:val="24"/>
          <w:lang w:val="en-US" w:eastAsia="zh-CN"/>
        </w:rPr>
        <w:t xml:space="preserve">2 </w:t>
      </w:r>
      <w:r>
        <w:rPr>
          <w:rFonts w:hint="eastAsia" w:ascii="Times New Roman" w:hAnsi="Times New Roman" w:cs="Times New Roman"/>
          <w:b/>
          <w:bCs/>
          <w:sz w:val="24"/>
          <w:szCs w:val="24"/>
          <w:lang w:val="en-US" w:eastAsia="zh-CN"/>
        </w:rPr>
        <w:t>The current situation of Nintendo</w:t>
      </w:r>
      <w:bookmarkEnd w:id="21"/>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At present, Nintendo has sold more than 2 billion copies of game software worldwide, created many famous figures in </w:t>
      </w:r>
      <w:r>
        <w:rPr>
          <w:rFonts w:hint="eastAsia" w:ascii="Times New Roman" w:hAnsi="Times New Roman" w:cs="Times New Roman"/>
          <w:b w:val="0"/>
          <w:bCs w:val="0"/>
          <w:sz w:val="24"/>
          <w:szCs w:val="24"/>
          <w:lang w:val="en-US" w:eastAsia="zh-CN"/>
        </w:rPr>
        <w:t>t</w:t>
      </w:r>
      <w:r>
        <w:rPr>
          <w:rFonts w:hint="default" w:ascii="Times New Roman" w:hAnsi="Times New Roman" w:cs="Times New Roman"/>
          <w:b w:val="0"/>
          <w:bCs w:val="0"/>
          <w:sz w:val="24"/>
          <w:szCs w:val="24"/>
          <w:lang w:val="en-US" w:eastAsia="zh-CN"/>
        </w:rPr>
        <w:t>he history of gaming, such as “Mario”, “Donkey Kong”, and created the most classic games in the history of gaming, such as “The Legend of Zelda”, “Pokemon” (Partleton,2021). In addition to these digital online games, Nintendo also released a number of games that can be played on mobile phones, such as the Pokemon series and Super Mario (Bronner,2016).</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2020, due to the impact of COVID-19, a large number of companies closed down and their employees were cut or laid off. But Nintendo is still able to go against the current when the global economy is stagnant and even regressing. Nintendo said in its 2020 financial report that the company expects to sell more than 19 million Switch game consoles</w:t>
      </w:r>
      <w:r>
        <w:rPr>
          <w:rFonts w:hint="eastAsia" w:ascii="Times New Roman" w:hAnsi="Times New Roman" w:cs="Times New Roman"/>
          <w:b w:val="0"/>
          <w:bCs w:val="0"/>
          <w:sz w:val="24"/>
          <w:szCs w:val="24"/>
          <w:lang w:val="en-US" w:eastAsia="zh-CN"/>
        </w:rPr>
        <w:t xml:space="preserve"> (Barder, 2020)</w:t>
      </w:r>
      <w:r>
        <w:rPr>
          <w:rFonts w:hint="default" w:ascii="Times New Roman" w:hAnsi="Times New Roman" w:cs="Times New Roman"/>
          <w:b w:val="0"/>
          <w:bCs w:val="0"/>
          <w:sz w:val="24"/>
          <w:szCs w:val="24"/>
          <w:lang w:val="en-US" w:eastAsia="zh-CN"/>
        </w:rPr>
        <w:t>. The reason is that the global epidemic has increased consumer demand for Nintendo game consoles. Prior to this, the Switch has been a host with a life cycle of nearly 4 years. The performance of the game console is weaker than the latest PS and XBox. However, Nintendo still has a very different path to success than Microsoft and Sony with its strong lineup of exclusive games</w:t>
      </w:r>
      <w:r>
        <w:rPr>
          <w:rFonts w:hint="eastAsia" w:ascii="Times New Roman" w:hAnsi="Times New Roman" w:cs="Times New Roman"/>
          <w:b w:val="0"/>
          <w:bCs w:val="0"/>
          <w:sz w:val="24"/>
          <w:szCs w:val="24"/>
          <w:lang w:val="en-US" w:eastAsia="zh-CN"/>
        </w:rPr>
        <w:t>(Gamble,2008)</w:t>
      </w:r>
      <w:r>
        <w:rPr>
          <w:rFonts w:hint="default" w:ascii="Times New Roman" w:hAnsi="Times New Roman" w:cs="Times New Roman"/>
          <w:b w:val="0"/>
          <w:bCs w:val="0"/>
          <w:sz w:val="24"/>
          <w:szCs w:val="24"/>
          <w:lang w:val="en-US" w:eastAsia="zh-CN"/>
        </w:rPr>
        <w:t>. As the epidemic blockade has increased the demand for home entertainment, many people in the gaming community purchase Switch to keep themselves at home. This is a good way to build a sense of community and interact with others without leaving home (Lawler, 2020) Nintendo seized the user’s spiritual core and cooperated with "Animal Crossing". Due to the rich content and online social interaction enhance the sense of immersion and immersion of the game, it also attracts more consumers to purchase the Switch, which also drives the growth of game sales</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Huddleston</w:t>
      </w:r>
      <w:r>
        <w:rPr>
          <w:rFonts w:hint="eastAsia" w:ascii="Times New Roman" w:hAnsi="Times New Roman" w:cs="Times New Roman"/>
          <w:b w:val="0"/>
          <w:bCs w:val="0"/>
          <w:sz w:val="24"/>
          <w:szCs w:val="24"/>
          <w:lang w:val="en-US" w:eastAsia="zh-CN"/>
        </w:rPr>
        <w:t>,2020)</w:t>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As the most influential and well-known game platform manufacturer in the world, Nintendo continues to expand beyond developing electronic games. In November 2020, Universal Studios Japan announced that the first "Super Nintendo World" theme park will open in Osaka in 2021. In order to attract customers, Universal Studios Japan does not show the complete look of the amusement park, but provides a preview of an important park attraction---the Mario Kart roller coaster. The project uses augmented reality technology and projection map technology, hinting at the experience that some players can get in the park through iconic Nintendo characters and their favorite games (Lawler, 2020).</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val="0"/>
          <w:bCs w:val="0"/>
          <w:sz w:val="24"/>
          <w:szCs w:val="24"/>
          <w:lang w:val="en-US" w:eastAsia="zh-CN"/>
        </w:rPr>
      </w:pPr>
      <w:bookmarkStart w:id="22" w:name="_Toc3999"/>
      <w:r>
        <w:rPr>
          <w:rFonts w:hint="default" w:ascii="Times New Roman" w:hAnsi="Times New Roman" w:cs="Times New Roman"/>
          <w:b/>
          <w:bCs/>
          <w:sz w:val="24"/>
          <w:szCs w:val="24"/>
          <w:lang w:val="en-US" w:eastAsia="zh-CN"/>
        </w:rPr>
        <w:t>1.3 The structure of this report</w:t>
      </w:r>
      <w:bookmarkEnd w:id="22"/>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project mainly discusses the comprehensive strategic analysis of Nintendo Company. By using PEST</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Poter’</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 xml:space="preserve"> Five Forces,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Michael Porter's Value Chain Model and Blue Ocean</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Strategy makes a detailed analysis of the external and internal environment of Nintendo. Meanwhile, SWOT is used to summarize the main findings of Nintendo's corporate Strategy and highlight the potential strategic choices in the future to achieve more personalized customer service, so as to ensure Nintendo's future flexibility and sustainable competitive advantage in the context of the pandemic</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Times New Roman" w:hAnsi="Times New Roman" w:cs="Times New Roman"/>
          <w:b/>
          <w:bCs/>
          <w:sz w:val="28"/>
          <w:szCs w:val="28"/>
          <w:lang w:val="en-US" w:eastAsia="zh-CN"/>
        </w:rPr>
      </w:pPr>
      <w:bookmarkStart w:id="23" w:name="_Toc28560"/>
      <w:r>
        <w:rPr>
          <w:rFonts w:hint="eastAsia" w:ascii="Times New Roman" w:hAnsi="Times New Roman" w:cs="Times New Roman"/>
          <w:b/>
          <w:bCs/>
          <w:sz w:val="28"/>
          <w:szCs w:val="28"/>
          <w:lang w:val="en-US" w:eastAsia="zh-CN"/>
        </w:rPr>
        <w:t xml:space="preserve">Part 2: </w:t>
      </w:r>
      <w:bookmarkEnd w:id="14"/>
      <w:r>
        <w:rPr>
          <w:rFonts w:hint="default" w:ascii="Times New Roman" w:hAnsi="Times New Roman" w:cs="Times New Roman"/>
          <w:b/>
          <w:bCs/>
          <w:sz w:val="28"/>
          <w:szCs w:val="28"/>
          <w:lang w:val="en-US" w:eastAsia="zh-CN"/>
        </w:rPr>
        <w:t xml:space="preserve">Main findings of strategic analysis of </w:t>
      </w:r>
      <w:r>
        <w:rPr>
          <w:rFonts w:hint="eastAsia" w:ascii="Times New Roman" w:hAnsi="Times New Roman" w:cs="Times New Roman"/>
          <w:b/>
          <w:bCs/>
          <w:sz w:val="28"/>
          <w:szCs w:val="28"/>
          <w:lang w:val="en-US" w:eastAsia="zh-CN"/>
        </w:rPr>
        <w:t>Nintendo</w:t>
      </w:r>
      <w:r>
        <w:rPr>
          <w:rFonts w:hint="default" w:ascii="Times New Roman" w:hAnsi="Times New Roman" w:cs="Times New Roman"/>
          <w:b/>
          <w:bCs/>
          <w:sz w:val="28"/>
          <w:szCs w:val="28"/>
          <w:lang w:val="en-US" w:eastAsia="zh-CN"/>
        </w:rPr>
        <w:t xml:space="preserve"> company</w:t>
      </w:r>
      <w:bookmarkEnd w:id="23"/>
    </w:p>
    <w:bookmarkEnd w:id="15"/>
    <w:bookmarkEnd w:id="16"/>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bCs/>
          <w:sz w:val="28"/>
          <w:szCs w:val="28"/>
          <w:lang w:val="en-US" w:eastAsia="zh-CN"/>
        </w:rPr>
      </w:pPr>
      <w:bookmarkStart w:id="24" w:name="_Toc16097"/>
      <w:bookmarkStart w:id="25" w:name="_Toc10981"/>
      <w:r>
        <w:rPr>
          <w:rFonts w:hint="default" w:ascii="Times New Roman" w:hAnsi="Times New Roman" w:cs="Times New Roman"/>
          <w:b/>
          <w:bCs/>
          <w:sz w:val="28"/>
          <w:szCs w:val="28"/>
          <w:lang w:val="en-US" w:eastAsia="zh-CN"/>
        </w:rPr>
        <w:t>2.</w:t>
      </w:r>
      <w:r>
        <w:rPr>
          <w:rFonts w:hint="eastAsia" w:ascii="Times New Roman" w:hAnsi="Times New Roman" w:cs="Times New Roman"/>
          <w:b/>
          <w:bCs/>
          <w:sz w:val="28"/>
          <w:szCs w:val="28"/>
          <w:lang w:val="en-US" w:eastAsia="zh-CN"/>
        </w:rPr>
        <w:t xml:space="preserve">0 </w:t>
      </w:r>
      <w:r>
        <w:rPr>
          <w:rFonts w:hint="default" w:ascii="Times New Roman" w:hAnsi="Times New Roman" w:cs="Times New Roman"/>
          <w:b/>
          <w:bCs/>
          <w:sz w:val="28"/>
          <w:szCs w:val="28"/>
          <w:lang w:val="en-US" w:eastAsia="zh-CN"/>
        </w:rPr>
        <w:t>Analysis of the external environment</w:t>
      </w:r>
      <w:bookmarkEnd w:id="24"/>
      <w:r>
        <w:rPr>
          <w:rFonts w:hint="eastAsia" w:ascii="Times New Roman" w:hAnsi="Times New Roman" w:cs="Times New Roman"/>
          <w:b/>
          <w:bCs/>
          <w:sz w:val="28"/>
          <w:szCs w:val="2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external environment is the source of strategic choices for enterprises, and it includes a wide range of factors, including political environment, economic environment, social environment, technological environment, laws and regulations, natural environment, foreign policy, etc</w:t>
      </w:r>
      <w:r>
        <w:rPr>
          <w:rFonts w:hint="eastAsia" w:ascii="Times New Roman" w:hAnsi="Times New Roman" w:cs="Times New Roman"/>
          <w:b w:val="0"/>
          <w:bCs w:val="0"/>
          <w:sz w:val="24"/>
          <w:szCs w:val="24"/>
          <w:lang w:val="en-US" w:eastAsia="zh-CN"/>
        </w:rPr>
        <w:t xml:space="preserve"> (Yuksel,2012)</w:t>
      </w:r>
      <w:r>
        <w:rPr>
          <w:rFonts w:hint="default" w:ascii="Times New Roman" w:hAnsi="Times New Roman" w:cs="Times New Roman"/>
          <w:b w:val="0"/>
          <w:bCs w:val="0"/>
          <w:sz w:val="24"/>
          <w:szCs w:val="24"/>
          <w:lang w:val="en-US" w:eastAsia="zh-CN"/>
        </w:rPr>
        <w:t>. Many of the external factors that may affect Nintendo are due to the fact that it is an international company and needs to comply with various laws, regulations, demographics and trends. Therefore, this paper focuses on the analysis of the political, economic, social, and technological environment in which the company operates.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eastAsia" w:ascii="Times New Roman" w:hAnsi="Times New Roman" w:cs="Times New Roman"/>
          <w:b/>
          <w:bCs/>
          <w:sz w:val="24"/>
          <w:szCs w:val="24"/>
          <w:lang w:val="en-US" w:eastAsia="zh-CN"/>
        </w:rPr>
      </w:pPr>
      <w:bookmarkStart w:id="26" w:name="_Toc1651"/>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1</w:t>
      </w:r>
      <w:r>
        <w:rPr>
          <w:rFonts w:hint="default" w:ascii="Times New Roman" w:hAnsi="Times New Roman" w:cs="Times New Roman"/>
          <w:b/>
          <w:bCs/>
          <w:sz w:val="24"/>
          <w:szCs w:val="24"/>
          <w:lang w:val="en-US" w:eastAsia="zh-CN"/>
        </w:rPr>
        <w:t xml:space="preserve"> Macro-environment of </w:t>
      </w:r>
      <w:bookmarkEnd w:id="25"/>
      <w:r>
        <w:rPr>
          <w:rFonts w:hint="eastAsia" w:ascii="Times New Roman" w:hAnsi="Times New Roman" w:cs="Times New Roman"/>
          <w:b/>
          <w:bCs/>
          <w:sz w:val="24"/>
          <w:szCs w:val="24"/>
          <w:lang w:val="en-US" w:eastAsia="zh-CN"/>
        </w:rPr>
        <w:t>Nintendo company</w:t>
      </w:r>
      <w:bookmarkEnd w:id="26"/>
      <w:bookmarkStart w:id="27" w:name="_Toc26195"/>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28" w:name="_Toc18016"/>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.1</w:t>
      </w:r>
      <w:r>
        <w:rPr>
          <w:rFonts w:hint="default" w:ascii="Times New Roman" w:hAnsi="Times New Roman" w:cs="Times New Roman"/>
          <w:b/>
          <w:bCs/>
          <w:sz w:val="24"/>
          <w:szCs w:val="24"/>
          <w:lang w:val="en-US" w:eastAsia="zh-CN"/>
        </w:rPr>
        <w:t>.1 Political factors</w:t>
      </w:r>
      <w:bookmarkEnd w:id="27"/>
      <w:bookmarkEnd w:id="28"/>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Any laws regarding manufacturing, imports and exports, and data collection or privacy would impact Nintendo’s own policies and procedures.Political stability is a necessary condition for a uniform and infrequently changing legal system. Political factors include not only political groups, but also pressure groups. </w:t>
      </w:r>
      <w:bookmarkStart w:id="29" w:name="OLE_LINK7"/>
      <w:r>
        <w:rPr>
          <w:rFonts w:hint="default" w:ascii="Times New Roman" w:hAnsi="Times New Roman" w:cs="Times New Roman"/>
          <w:color w:val="FF0000"/>
          <w:sz w:val="24"/>
          <w:szCs w:val="24"/>
          <w:lang w:val="en-US" w:eastAsia="zh-CN"/>
        </w:rPr>
        <w:t>The content and themes of the game may not be accepted by a minority of the population, which can lead to strikes and tensions in the region. In addition, the country in which it operates should not be at risk of any military invasion or unstable transfer of power. The political stability in Japan is the main reason for the efficient operation of the corporate supply chain.</w:t>
      </w:r>
      <w:bookmarkEnd w:id="29"/>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val="0"/>
          <w:bCs w:val="0"/>
          <w:sz w:val="24"/>
          <w:szCs w:val="24"/>
          <w:lang w:val="en-US" w:eastAsia="zh-CN"/>
        </w:rPr>
      </w:pPr>
      <w:bookmarkStart w:id="30" w:name="_Toc18657"/>
      <w:bookmarkStart w:id="31" w:name="_Toc23837"/>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1</w:t>
      </w:r>
      <w:r>
        <w:rPr>
          <w:rFonts w:hint="default" w:ascii="Times New Roman" w:hAnsi="Times New Roman" w:cs="Times New Roman"/>
          <w:b/>
          <w:bCs/>
          <w:sz w:val="24"/>
          <w:szCs w:val="24"/>
          <w:lang w:val="en-US" w:eastAsia="zh-CN"/>
        </w:rPr>
        <w:t>.2 Economic factors</w:t>
      </w:r>
      <w:bookmarkEnd w:id="30"/>
      <w:bookmarkEnd w:id="31"/>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Since gaming is a fairly luxurious good, the health of the gaming industry as a whole, and thus Nintendo, is dependent on a positive economic environment and high purchasing power of consumers. As an international company, Nintendo is also subject to the fluctuation of exchange rates between countries.The interest rates in various countries influences the cos at which the raw material is procured. There are many youngsters who buy high end consoles on personal loans and in such situations if the interest rates shoot up the sales is tremendously affected. Also, with time the disposal income of public is increasing with increase in their income capacity. The exchange rate of Yen with respect to Dollar is important factor to guide their business. </w:t>
      </w:r>
      <w:bookmarkStart w:id="32" w:name="OLE_LINK10"/>
      <w:r>
        <w:rPr>
          <w:rFonts w:hint="default" w:ascii="Times New Roman" w:hAnsi="Times New Roman" w:cs="Times New Roman"/>
          <w:b w:val="0"/>
          <w:bCs w:val="0"/>
          <w:color w:val="FF0000"/>
          <w:sz w:val="24"/>
          <w:szCs w:val="24"/>
          <w:lang w:val="en-US" w:eastAsia="zh-CN"/>
        </w:rPr>
        <w:t>The increasing value of yen against dollar is a major economic concern not only for Nintendo but for all the firms in Japan in almost all sectors whose maximum revenue depends on export of their products.</w:t>
      </w:r>
      <w:bookmarkEnd w:id="32"/>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val="0"/>
          <w:bCs w:val="0"/>
          <w:sz w:val="24"/>
          <w:szCs w:val="24"/>
          <w:lang w:val="en-US" w:eastAsia="zh-CN"/>
        </w:rPr>
      </w:pPr>
      <w:bookmarkStart w:id="33" w:name="_Toc1545"/>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1</w:t>
      </w:r>
      <w:r>
        <w:rPr>
          <w:rFonts w:hint="default" w:ascii="Times New Roman" w:hAnsi="Times New Roman" w:cs="Times New Roman"/>
          <w:b/>
          <w:bCs/>
          <w:sz w:val="24"/>
          <w:szCs w:val="24"/>
          <w:lang w:val="en-US" w:eastAsia="zh-CN"/>
        </w:rPr>
        <w:t>.3 Socio-cultural factors</w:t>
      </w:r>
      <w:bookmarkEnd w:id="33"/>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As Nintendo grows older as a gaming company, so does the company s initial userbase, introducing the need to appeal to a variety of gamer demographics. Nintendo must also ensure its strategies aim to maintain its brand image and keep its consumers excited and engaged. Technology-related consumer trends also significantly impact Nintendo, including the global adoption of smartphones. The culture of the game streaming and content creating market also influences social trends and public perception of Nintendo and the gaming industry.</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34" w:name="_Toc12750"/>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1</w:t>
      </w:r>
      <w:r>
        <w:rPr>
          <w:rFonts w:hint="default" w:ascii="Times New Roman" w:hAnsi="Times New Roman" w:cs="Times New Roman"/>
          <w:b/>
          <w:bCs/>
          <w:sz w:val="24"/>
          <w:szCs w:val="24"/>
          <w:lang w:val="en-US" w:eastAsia="zh-CN"/>
        </w:rPr>
        <w:t>.4 Technological factors</w:t>
      </w:r>
      <w:bookmarkEnd w:id="34"/>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As a tech-driven industry, the gaming market is heavily influenced by new technologies.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The way players interact with games or the development of game themes is constantly evolving. Every gaming platform is getting closer to reality. Console and game makers want to give their customers a first-class and promised realistic experience. Nintendo has been focused on improving its technology over time and as a result it is thriving. The latest technology is gesture recognition, which uses actions as user input on the screen. In addition, for pointing purposes, accelerometer and optical sensor technology is used.Current technology trends that may impact gaming include virtual reality (VR), augmented reality (AR), game streaming, voice and facial recognition, high-def displays and graphics, and wearables.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val="0"/>
          <w:bCs w:val="0"/>
          <w:sz w:val="24"/>
          <w:szCs w:val="24"/>
          <w:lang w:val="en-US" w:eastAsia="zh-CN"/>
        </w:rPr>
      </w:pPr>
      <w:bookmarkStart w:id="35" w:name="_Toc12567"/>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2</w:t>
      </w:r>
      <w:r>
        <w:rPr>
          <w:rFonts w:hint="default" w:ascii="Times New Roman" w:hAnsi="Times New Roman" w:cs="Times New Roman"/>
          <w:b/>
          <w:bCs/>
          <w:sz w:val="24"/>
          <w:szCs w:val="24"/>
          <w:lang w:val="en-US" w:eastAsia="zh-CN"/>
        </w:rPr>
        <w:t xml:space="preserve"> </w:t>
      </w:r>
      <w:r>
        <w:rPr>
          <w:rFonts w:hint="eastAsia" w:ascii="Times New Roman" w:hAnsi="Times New Roman" w:cs="Times New Roman"/>
          <w:b/>
          <w:bCs/>
          <w:sz w:val="24"/>
          <w:szCs w:val="24"/>
          <w:lang w:val="en-US" w:eastAsia="zh-CN"/>
        </w:rPr>
        <w:t>Micro-environment of Nintendo</w:t>
      </w:r>
      <w:bookmarkEnd w:id="35"/>
      <w:r>
        <w:rPr>
          <w:rFonts w:hint="eastAsia" w:ascii="Times New Roman" w:hAnsi="Times New Roman" w:cs="Times New Roman"/>
          <w:b/>
          <w:b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Porter (2004) </w:t>
      </w:r>
      <w:r>
        <w:rPr>
          <w:rFonts w:hint="eastAsia" w:ascii="Times New Roman" w:hAnsi="Times New Roman" w:cs="Times New Roman"/>
          <w:b w:val="0"/>
          <w:bCs w:val="0"/>
          <w:sz w:val="24"/>
          <w:szCs w:val="24"/>
          <w:lang w:val="en-US" w:eastAsia="zh-CN"/>
        </w:rPr>
        <w:t>i</w:t>
      </w:r>
      <w:r>
        <w:rPr>
          <w:rFonts w:hint="default" w:ascii="Times New Roman" w:hAnsi="Times New Roman" w:cs="Times New Roman"/>
          <w:b w:val="0"/>
          <w:bCs w:val="0"/>
          <w:sz w:val="24"/>
          <w:szCs w:val="24"/>
          <w:lang w:val="en-US" w:eastAsia="zh-CN"/>
        </w:rPr>
        <w:t>dentified that there are five forces in the industry that determine the scale and degree of competition. These five forces are used in the analysis of competitive strategies, which influence the attractiveness of the industry and the competitive strategy decisions of existing firms</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This part is based on Porter's Five Forces Model. Porter's Five Forces Model is an analytical tool in strategic management, which is used for the study of competitive strategy and can effectively analy</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e the competitive environment of enterprises.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This project analy</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es the competitive environment of Nintendo's market through the study of major competitors, potential entrants, consumers and substitutes</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val="0"/>
          <w:bCs w:val="0"/>
          <w:sz w:val="24"/>
          <w:szCs w:val="24"/>
          <w:lang w:val="en-US" w:eastAsia="zh-CN"/>
        </w:rPr>
      </w:pPr>
      <w:bookmarkStart w:id="36" w:name="_Toc2274"/>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2</w:t>
      </w:r>
      <w:r>
        <w:rPr>
          <w:rFonts w:hint="default" w:ascii="Times New Roman" w:hAnsi="Times New Roman" w:cs="Times New Roman"/>
          <w:b/>
          <w:bCs/>
          <w:sz w:val="24"/>
          <w:szCs w:val="24"/>
          <w:lang w:val="en-US" w:eastAsia="zh-CN"/>
        </w:rPr>
        <w:t>.1 Threat of new entrants</w:t>
      </w:r>
      <w:bookmarkEnd w:id="36"/>
      <w:r>
        <w:rPr>
          <w:rFonts w:hint="default" w:ascii="Times New Roman" w:hAnsi="Times New Roman" w:cs="Times New Roman"/>
          <w:b w:val="0"/>
          <w:bCs w:val="0"/>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 threat of entrants may be considered relatively low. Although Nintendo is positioned as a company in the entertainment industry, its current business is concentrated in the field of home video games for electronic entertainment. </w:t>
      </w:r>
      <w:bookmarkStart w:id="37" w:name="OLE_LINK11"/>
      <w:r>
        <w:rPr>
          <w:rFonts w:hint="default" w:ascii="Times New Roman" w:hAnsi="Times New Roman" w:cs="Times New Roman"/>
          <w:b w:val="0"/>
          <w:bCs w:val="0"/>
          <w:sz w:val="24"/>
          <w:szCs w:val="24"/>
          <w:lang w:val="en-US" w:eastAsia="zh-CN"/>
        </w:rPr>
        <w:t>In this field, Sony, Microsoft, and Nintendo occupy most of the market share and have a near-monopoly</w:t>
      </w:r>
      <w:r>
        <w:rPr>
          <w:rFonts w:hint="eastAsia" w:ascii="Times New Roman" w:hAnsi="Times New Roman" w:cs="Times New Roman"/>
          <w:b w:val="0"/>
          <w:bCs w:val="0"/>
          <w:sz w:val="24"/>
          <w:szCs w:val="24"/>
          <w:lang w:val="en-US" w:eastAsia="zh-CN"/>
        </w:rPr>
        <w:t xml:space="preserve"> position in the industry(Browne,2020)</w:t>
      </w:r>
      <w:r>
        <w:rPr>
          <w:rFonts w:hint="default" w:ascii="Times New Roman" w:hAnsi="Times New Roman" w:cs="Times New Roman"/>
          <w:b w:val="0"/>
          <w:bCs w:val="0"/>
          <w:sz w:val="24"/>
          <w:szCs w:val="24"/>
          <w:lang w:val="en-US" w:eastAsia="zh-CN"/>
        </w:rPr>
        <w:t>,</w:t>
      </w:r>
      <w:bookmarkEnd w:id="37"/>
      <w:r>
        <w:rPr>
          <w:rFonts w:hint="default" w:ascii="Times New Roman" w:hAnsi="Times New Roman" w:cs="Times New Roman"/>
          <w:b w:val="0"/>
          <w:bCs w:val="0"/>
          <w:sz w:val="24"/>
          <w:szCs w:val="24"/>
          <w:lang w:val="en-US" w:eastAsia="zh-CN"/>
        </w:rPr>
        <w:t xml:space="preserve"> so this is very difficult for new hardware and software developers who want to enter the industry. </w:t>
      </w:r>
      <w:bookmarkStart w:id="38" w:name="OLE_LINK12"/>
      <w:r>
        <w:rPr>
          <w:rFonts w:hint="default" w:ascii="Times New Roman" w:hAnsi="Times New Roman" w:cs="Times New Roman"/>
          <w:b w:val="0"/>
          <w:bCs w:val="0"/>
          <w:sz w:val="24"/>
          <w:szCs w:val="24"/>
          <w:lang w:val="en-US" w:eastAsia="zh-CN"/>
        </w:rPr>
        <w:t>As the home video game industry has formed a market monopoly, product hardware technology is difficult to accumulate, and user loyalty is strong, the barriers to entry into this market are very high</w:t>
      </w:r>
      <w:bookmarkEnd w:id="38"/>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Klevjer &amp; Hovden, 2017). The amount of funds required to develop home video entertainment equipment (</w:t>
      </w:r>
      <w:r>
        <w:rPr>
          <w:rFonts w:hint="eastAsia" w:ascii="Times New Roman" w:hAnsi="Times New Roman" w:cs="Times New Roman"/>
          <w:b w:val="0"/>
          <w:bCs w:val="0"/>
          <w:sz w:val="24"/>
          <w:szCs w:val="24"/>
          <w:lang w:val="en-US" w:eastAsia="zh-CN"/>
        </w:rPr>
        <w:t>TV</w:t>
      </w:r>
      <w:r>
        <w:rPr>
          <w:rFonts w:hint="default" w:ascii="Times New Roman" w:hAnsi="Times New Roman" w:cs="Times New Roman"/>
          <w:b w:val="0"/>
          <w:bCs w:val="0"/>
          <w:sz w:val="24"/>
          <w:szCs w:val="24"/>
          <w:lang w:val="en-US" w:eastAsia="zh-CN"/>
        </w:rPr>
        <w:t xml:space="preserve"> game consoles) is quite large, and it is difficult for potential new entrants to enter the industry. However, there are still companies trying to enter the industry, such as Apple and Google in the United States, which are typical bilateral platform companies, and they use various game devices on the </w:t>
      </w:r>
      <w:r>
        <w:rPr>
          <w:rFonts w:hint="eastAsia" w:ascii="Times New Roman" w:hAnsi="Times New Roman" w:cs="Times New Roman"/>
          <w:b w:val="0"/>
          <w:bCs w:val="0"/>
          <w:sz w:val="24"/>
          <w:szCs w:val="24"/>
          <w:lang w:val="en-US" w:eastAsia="zh-CN"/>
        </w:rPr>
        <w:t>IOS</w:t>
      </w:r>
      <w:r>
        <w:rPr>
          <w:rFonts w:hint="default" w:ascii="Times New Roman" w:hAnsi="Times New Roman" w:cs="Times New Roman"/>
          <w:b w:val="0"/>
          <w:bCs w:val="0"/>
          <w:sz w:val="24"/>
          <w:szCs w:val="24"/>
          <w:lang w:val="en-US" w:eastAsia="zh-CN"/>
        </w:rPr>
        <w:t xml:space="preserve"> system platform and the cloud game platform Stadia to attract software developers and consumers</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sz w:val="24"/>
          <w:szCs w:val="24"/>
          <w:lang w:val="en-US" w:eastAsia="zh-CN"/>
        </w:rPr>
        <w:t>Pontiskoski &amp; Asakawa, 2009)</w:t>
      </w:r>
      <w:r>
        <w:rPr>
          <w:rFonts w:hint="default" w:ascii="Times New Roman" w:hAnsi="Times New Roman" w:cs="Times New Roman"/>
          <w:b w:val="0"/>
          <w:bCs w:val="0"/>
          <w:sz w:val="24"/>
          <w:szCs w:val="24"/>
          <w:lang w:val="en-US" w:eastAsia="zh-CN"/>
        </w:rPr>
        <w:t>. This also brought a lot of pressure to Nintendo.</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39" w:name="_Toc10302"/>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2</w:t>
      </w:r>
      <w:r>
        <w:rPr>
          <w:rFonts w:hint="default" w:ascii="Times New Roman" w:hAnsi="Times New Roman" w:cs="Times New Roman"/>
          <w:b/>
          <w:bCs/>
          <w:sz w:val="24"/>
          <w:szCs w:val="24"/>
          <w:lang w:val="en-US" w:eastAsia="zh-CN"/>
        </w:rPr>
        <w:t>.2 Bargaining power of suppliers</w:t>
      </w:r>
      <w:bookmarkEnd w:id="39"/>
      <w:r>
        <w:rPr>
          <w:rFonts w:hint="default" w:ascii="Times New Roman" w:hAnsi="Times New Roman" w:cs="Times New Roman"/>
          <w:b/>
          <w:b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 bargaining power of suppliers is medium. Nintendo's suppliers can be divided into hardware and software. The hardware components necessary for the game console are very complicated. Most of the components, </w:t>
      </w:r>
      <w:r>
        <w:rPr>
          <w:rFonts w:hint="eastAsia" w:ascii="Times New Roman" w:hAnsi="Times New Roman" w:cs="Times New Roman"/>
          <w:b w:val="0"/>
          <w:bCs w:val="0"/>
          <w:sz w:val="24"/>
          <w:szCs w:val="24"/>
          <w:lang w:val="en-US" w:eastAsia="zh-CN"/>
        </w:rPr>
        <w:t>like</w:t>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memory and</w:t>
      </w:r>
      <w:r>
        <w:rPr>
          <w:rFonts w:hint="default" w:ascii="Times New Roman" w:hAnsi="Times New Roman" w:cs="Times New Roman"/>
          <w:b w:val="0"/>
          <w:bCs w:val="0"/>
          <w:sz w:val="24"/>
          <w:szCs w:val="24"/>
          <w:lang w:val="en-US" w:eastAsia="zh-CN"/>
        </w:rPr>
        <w:t xml:space="preserve"> hard drives are supplied by multiple suppliers, such as Foxconn and Hosiden</w:t>
      </w:r>
      <w:r>
        <w:rPr>
          <w:rFonts w:hint="eastAsia" w:ascii="Times New Roman" w:hAnsi="Times New Roman" w:cs="Times New Roman"/>
          <w:b w:val="0"/>
          <w:bCs w:val="0"/>
          <w:sz w:val="24"/>
          <w:szCs w:val="24"/>
          <w:lang w:val="en-US" w:eastAsia="zh-CN"/>
        </w:rPr>
        <w:t xml:space="preserve"> (Humphries, 2017)</w:t>
      </w:r>
      <w:r>
        <w:rPr>
          <w:rFonts w:hint="default" w:ascii="Times New Roman" w:hAnsi="Times New Roman" w:cs="Times New Roman"/>
          <w:b w:val="0"/>
          <w:bCs w:val="0"/>
          <w:sz w:val="24"/>
          <w:szCs w:val="24"/>
          <w:lang w:val="en-US" w:eastAsia="zh-CN"/>
        </w:rPr>
        <w:t>, the competition between these suppliers is also fierce. The bargaining power of these ordinary suppliers is relatively weak</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the core components mainly include CPU and GPU, these two core components are mainly provided by companies such as IBM, Intel, AMD, and Nvidia</w:t>
      </w:r>
      <w:r>
        <w:rPr>
          <w:rFonts w:hint="eastAsia" w:ascii="Times New Roman" w:hAnsi="Times New Roman" w:cs="Times New Roman"/>
          <w:b w:val="0"/>
          <w:bCs w:val="0"/>
          <w:sz w:val="24"/>
          <w:szCs w:val="24"/>
          <w:lang w:val="en-US" w:eastAsia="zh-CN"/>
        </w:rPr>
        <w:t xml:space="preserve"> (Bilton,2011)</w:t>
      </w:r>
      <w:r>
        <w:rPr>
          <w:rFonts w:hint="default" w:ascii="Times New Roman" w:hAnsi="Times New Roman" w:cs="Times New Roman"/>
          <w:b w:val="0"/>
          <w:bCs w:val="0"/>
          <w:sz w:val="24"/>
          <w:szCs w:val="24"/>
          <w:lang w:val="en-US" w:eastAsia="zh-CN"/>
        </w:rPr>
        <w:t xml:space="preserve">. IBM is strong, but the CPU cost it can provide is higher. Intel's CPU performance is the best, but the GPU performance is poor. AMD's technology is very mature, and the CPU and GPU are both high-quality and inexpensive. Nvidia's technology is more advanced, both high-performance GPU and low-power CPU can be provided, but the price is slightly higher than AMD. Due to AMD's weak bargaining power and the products and services provided meet the requirements </w:t>
      </w:r>
      <w:r>
        <w:rPr>
          <w:rFonts w:hint="eastAsia" w:ascii="Times New Roman" w:hAnsi="Times New Roman" w:cs="Times New Roman"/>
          <w:b w:val="0"/>
          <w:bCs w:val="0"/>
          <w:sz w:val="24"/>
          <w:szCs w:val="24"/>
          <w:lang w:val="en-US" w:eastAsia="zh-CN"/>
        </w:rPr>
        <w:t>(Zacks,2012)</w:t>
      </w:r>
      <w:r>
        <w:rPr>
          <w:rFonts w:hint="default" w:ascii="Times New Roman" w:hAnsi="Times New Roman" w:cs="Times New Roman"/>
          <w:b w:val="0"/>
          <w:bCs w:val="0"/>
          <w:sz w:val="24"/>
          <w:szCs w:val="24"/>
          <w:lang w:val="en-US" w:eastAsia="zh-CN"/>
        </w:rPr>
        <w:t>. Although the products of the two companies have become industry standards,</w:t>
      </w:r>
      <w:r>
        <w:rPr>
          <w:rFonts w:hint="eastAsia" w:ascii="Times New Roman" w:hAnsi="Times New Roman" w:cs="Times New Roman"/>
          <w:b w:val="0"/>
          <w:bCs w:val="0"/>
          <w:sz w:val="24"/>
          <w:szCs w:val="24"/>
          <w:lang w:val="en-US" w:eastAsia="zh-CN"/>
        </w:rPr>
        <w:t xml:space="preserve"> h</w:t>
      </w:r>
      <w:r>
        <w:rPr>
          <w:rFonts w:hint="default" w:ascii="Times New Roman" w:hAnsi="Times New Roman" w:cs="Times New Roman"/>
          <w:b w:val="0"/>
          <w:bCs w:val="0"/>
          <w:sz w:val="24"/>
          <w:szCs w:val="24"/>
          <w:lang w:val="en-US" w:eastAsia="zh-CN"/>
        </w:rPr>
        <w:t>owever, the degree of homogeneity is very high, which is conducive to attracting software developers who originally supported the other side to enter their own platform, but not conducive to attracting consumers to switch platforms</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To conclude,</w:t>
      </w:r>
      <w:r>
        <w:rPr>
          <w:rFonts w:hint="default" w:ascii="Times New Roman" w:hAnsi="Times New Roman" w:cs="Times New Roman"/>
          <w:b w:val="0"/>
          <w:bCs w:val="0"/>
          <w:sz w:val="24"/>
          <w:szCs w:val="24"/>
          <w:lang w:val="en-US" w:eastAsia="zh-CN"/>
        </w:rPr>
        <w:t xml:space="preserve"> suppliers (hardware and software) have medium or even lower bargaining power when negotiating with Nintendo, because Nintendo has more choices and does not rely on any particular supplier</w:t>
      </w:r>
      <w:r>
        <w:rPr>
          <w:rFonts w:hint="eastAsia" w:ascii="Times New Roman" w:hAnsi="Times New Roman" w:cs="Times New Roman"/>
          <w:b w:val="0"/>
          <w:bCs w:val="0"/>
          <w:sz w:val="24"/>
          <w:szCs w:val="24"/>
          <w:lang w:val="en-US" w:eastAsia="zh-CN"/>
        </w:rPr>
        <w:t xml:space="preserve"> in this industry</w:t>
      </w:r>
      <w:r>
        <w:rPr>
          <w:rFonts w:hint="default"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40" w:name="_Toc7906"/>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2</w:t>
      </w:r>
      <w:r>
        <w:rPr>
          <w:rFonts w:hint="default" w:ascii="Times New Roman" w:hAnsi="Times New Roman" w:cs="Times New Roman"/>
          <w:b/>
          <w:bCs/>
          <w:sz w:val="24"/>
          <w:szCs w:val="24"/>
          <w:lang w:val="en-US" w:eastAsia="zh-CN"/>
        </w:rPr>
        <w:t>.3 Threat of substitutes</w:t>
      </w:r>
      <w:bookmarkEnd w:id="40"/>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threat of substitutes is very high for the gaming industry. The substitutes here mainly refer to computers and smartphones.</w:t>
      </w:r>
      <w:bookmarkStart w:id="41" w:name="OLE_LINK14"/>
      <w:r>
        <w:rPr>
          <w:rFonts w:hint="default" w:ascii="Times New Roman" w:hAnsi="Times New Roman" w:cs="Times New Roman"/>
          <w:b w:val="0"/>
          <w:bCs w:val="0"/>
          <w:sz w:val="24"/>
          <w:szCs w:val="24"/>
          <w:lang w:val="en-US" w:eastAsia="zh-CN"/>
        </w:rPr>
        <w:t xml:space="preserve"> These substitutes can run electronic entertainment games. Among them, if a computer wants to obtain the same entertainment effect as a video game console,</w:t>
      </w:r>
      <w:bookmarkEnd w:id="41"/>
      <w:r>
        <w:rPr>
          <w:rFonts w:hint="default" w:ascii="Times New Roman" w:hAnsi="Times New Roman" w:cs="Times New Roman"/>
          <w:b w:val="0"/>
          <w:bCs w:val="0"/>
          <w:sz w:val="24"/>
          <w:szCs w:val="24"/>
          <w:lang w:val="en-US" w:eastAsia="zh-CN"/>
        </w:rPr>
        <w:t xml:space="preserve"> a higher hardware configuration is required, which makes the price of the computer increase and the attractiveness decreases</w:t>
      </w:r>
      <w:r>
        <w:rPr>
          <w:rFonts w:hint="eastAsia" w:ascii="Times New Roman" w:hAnsi="Times New Roman" w:cs="Times New Roman"/>
          <w:b w:val="0"/>
          <w:bCs w:val="0"/>
          <w:sz w:val="24"/>
          <w:szCs w:val="24"/>
          <w:lang w:val="en-US" w:eastAsia="zh-CN"/>
        </w:rPr>
        <w:t xml:space="preserve"> (Williams,2002)</w:t>
      </w:r>
      <w:r>
        <w:rPr>
          <w:rFonts w:hint="default" w:ascii="Times New Roman" w:hAnsi="Times New Roman" w:cs="Times New Roman"/>
          <w:b w:val="0"/>
          <w:bCs w:val="0"/>
          <w:sz w:val="24"/>
          <w:szCs w:val="24"/>
          <w:lang w:val="en-US" w:eastAsia="zh-CN"/>
        </w:rPr>
        <w:t xml:space="preserve">. </w:t>
      </w:r>
      <w:bookmarkStart w:id="42" w:name="OLE_LINK15"/>
      <w:r>
        <w:rPr>
          <w:rFonts w:hint="default" w:ascii="Times New Roman" w:hAnsi="Times New Roman" w:cs="Times New Roman"/>
          <w:b w:val="0"/>
          <w:bCs w:val="0"/>
          <w:sz w:val="24"/>
          <w:szCs w:val="24"/>
          <w:lang w:val="en-US" w:eastAsia="zh-CN"/>
        </w:rPr>
        <w:t>Tablet</w:t>
      </w:r>
      <w:r>
        <w:rPr>
          <w:rFonts w:hint="eastAsia" w:ascii="Times New Roman" w:hAnsi="Times New Roman" w:cs="Times New Roman"/>
          <w:b w:val="0"/>
          <w:bCs w:val="0"/>
          <w:sz w:val="24"/>
          <w:szCs w:val="24"/>
          <w:lang w:val="en-US" w:eastAsia="zh-CN"/>
        </w:rPr>
        <w:t xml:space="preserve"> PC</w:t>
      </w:r>
      <w:r>
        <w:rPr>
          <w:rFonts w:hint="default" w:ascii="Times New Roman" w:hAnsi="Times New Roman" w:cs="Times New Roman"/>
          <w:b w:val="0"/>
          <w:bCs w:val="0"/>
          <w:sz w:val="24"/>
          <w:szCs w:val="24"/>
          <w:lang w:val="en-US" w:eastAsia="zh-CN"/>
        </w:rPr>
        <w:t xml:space="preserve"> and smartphones are devices that almost everyone uses every day, and their popularity is extremely high, especially Apple's iPhone and iPad, which run electronic entertainment software very well and are very attractive to consumers</w:t>
      </w:r>
      <w:r>
        <w:rPr>
          <w:rFonts w:hint="eastAsia" w:ascii="Times New Roman" w:hAnsi="Times New Roman" w:cs="Times New Roman"/>
          <w:b w:val="0"/>
          <w:bCs w:val="0"/>
          <w:sz w:val="24"/>
          <w:szCs w:val="24"/>
          <w:lang w:val="en-US" w:eastAsia="zh-CN"/>
        </w:rPr>
        <w:t xml:space="preserve">, </w:t>
      </w:r>
      <w:bookmarkEnd w:id="42"/>
      <w:r>
        <w:rPr>
          <w:rFonts w:hint="eastAsia" w:ascii="Times New Roman" w:hAnsi="Times New Roman" w:cs="Times New Roman"/>
          <w:b w:val="0"/>
          <w:bCs w:val="0"/>
          <w:sz w:val="24"/>
          <w:szCs w:val="24"/>
          <w:lang w:val="en-US" w:eastAsia="zh-CN"/>
        </w:rPr>
        <w:t>and t</w:t>
      </w:r>
      <w:r>
        <w:rPr>
          <w:rFonts w:hint="default" w:ascii="Times New Roman" w:hAnsi="Times New Roman" w:cs="Times New Roman"/>
          <w:b w:val="0"/>
          <w:bCs w:val="0"/>
          <w:sz w:val="24"/>
          <w:szCs w:val="24"/>
          <w:lang w:val="en-US" w:eastAsia="zh-CN"/>
        </w:rPr>
        <w:t xml:space="preserve">he large number </w:t>
      </w:r>
      <w:r>
        <w:rPr>
          <w:rFonts w:hint="eastAsia" w:ascii="Times New Roman" w:hAnsi="Times New Roman" w:cs="Times New Roman"/>
          <w:b w:val="0"/>
          <w:bCs w:val="0"/>
          <w:sz w:val="24"/>
          <w:szCs w:val="24"/>
          <w:lang w:val="en-US" w:eastAsia="zh-CN"/>
        </w:rPr>
        <w:t xml:space="preserve">of customers </w:t>
      </w:r>
      <w:r>
        <w:rPr>
          <w:rFonts w:hint="default" w:ascii="Times New Roman" w:hAnsi="Times New Roman" w:cs="Times New Roman"/>
          <w:b w:val="0"/>
          <w:bCs w:val="0"/>
          <w:sz w:val="24"/>
          <w:szCs w:val="24"/>
          <w:lang w:val="en-US" w:eastAsia="zh-CN"/>
        </w:rPr>
        <w:t>will attract more developers to access, which also intensifies the competition in the game market</w:t>
      </w:r>
      <w:r>
        <w:rPr>
          <w:rFonts w:hint="eastAsia" w:ascii="Times New Roman" w:hAnsi="Times New Roman" w:cs="Times New Roman"/>
          <w:b w:val="0"/>
          <w:bCs w:val="0"/>
          <w:sz w:val="24"/>
          <w:szCs w:val="24"/>
          <w:lang w:val="en-US" w:eastAsia="zh-CN"/>
        </w:rPr>
        <w:t xml:space="preserve"> (Zackariasson &amp; Wilson,2010)</w:t>
      </w:r>
      <w:r>
        <w:rPr>
          <w:rFonts w:hint="default"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43" w:name="_Toc8703"/>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2</w:t>
      </w:r>
      <w:r>
        <w:rPr>
          <w:rFonts w:hint="default" w:ascii="Times New Roman" w:hAnsi="Times New Roman" w:cs="Times New Roman"/>
          <w:b/>
          <w:bCs/>
          <w:sz w:val="24"/>
          <w:szCs w:val="24"/>
          <w:lang w:val="en-US" w:eastAsia="zh-CN"/>
        </w:rPr>
        <w:t>.4 Bargaining power of buyers</w:t>
      </w:r>
      <w:bookmarkEnd w:id="43"/>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For this industry, buyers have high bargaining power. Consumers' buying behaviour has a direct impact on the success of game software</w:t>
      </w:r>
      <w:r>
        <w:rPr>
          <w:rFonts w:hint="eastAsia" w:ascii="Times New Roman" w:hAnsi="Times New Roman" w:cs="Times New Roman"/>
          <w:b w:val="0"/>
          <w:bCs w:val="0"/>
          <w:sz w:val="24"/>
          <w:szCs w:val="24"/>
          <w:lang w:val="en-US" w:eastAsia="zh-CN"/>
        </w:rPr>
        <w:t xml:space="preserve"> (Patton &amp; Applebaum,2003)</w:t>
      </w:r>
      <w:r>
        <w:rPr>
          <w:rFonts w:hint="default" w:ascii="Times New Roman" w:hAnsi="Times New Roman" w:cs="Times New Roman"/>
          <w:b w:val="0"/>
          <w:bCs w:val="0"/>
          <w:sz w:val="24"/>
          <w:szCs w:val="24"/>
          <w:lang w:val="en-US" w:eastAsia="zh-CN"/>
        </w:rPr>
        <w:t>. If customers are unwilling to buy Nintendo's products or games for any reason, they can also choose to use other systems and alternatives. Secondly, since the consumers of video game consoles are mainly young people, they exchange information very frequently through the Internet, magazines and privately. Therefore, the advertising effect caused by the information passed between them on the potential buyers will still produce certain pressure on the production enterprises</w:t>
      </w:r>
      <w:r>
        <w:rPr>
          <w:rFonts w:hint="eastAsia" w:ascii="Times New Roman" w:hAnsi="Times New Roman" w:cs="Times New Roman"/>
          <w:b w:val="0"/>
          <w:bCs w:val="0"/>
          <w:sz w:val="24"/>
          <w:szCs w:val="24"/>
          <w:lang w:val="en-US" w:eastAsia="zh-CN"/>
        </w:rPr>
        <w:t xml:space="preserve"> (Priem &amp; Butler, 2001)</w:t>
      </w:r>
      <w:r>
        <w:rPr>
          <w:rFonts w:hint="default" w:ascii="Times New Roman" w:hAnsi="Times New Roman" w:cs="Times New Roman"/>
          <w:b w:val="0"/>
          <w:bCs w:val="0"/>
          <w:sz w:val="24"/>
          <w:szCs w:val="24"/>
          <w:lang w:val="en-US" w:eastAsia="zh-CN"/>
        </w:rPr>
        <w:t>. The network externalities that buyers bring to software developers are less than the switching costs, and the current market is basically oversupplied</w:t>
      </w:r>
      <w:r>
        <w:rPr>
          <w:rFonts w:hint="eastAsia" w:ascii="Times New Roman" w:hAnsi="Times New Roman" w:cs="Times New Roman"/>
          <w:b w:val="0"/>
          <w:bCs w:val="0"/>
          <w:sz w:val="24"/>
          <w:szCs w:val="24"/>
          <w:lang w:val="en-US" w:eastAsia="zh-CN"/>
        </w:rPr>
        <w:t xml:space="preserve"> (Merholz,2009).</w:t>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o companies such as Nintendo must adopt certain marketing strategies and price concessions to attract users and then start from the software. Developers reap most of the profits, and buyers can benefit from fierce competition, thus forming a certain bargaining power.</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val="0"/>
          <w:bCs w:val="0"/>
          <w:sz w:val="24"/>
          <w:szCs w:val="24"/>
          <w:lang w:val="en-US" w:eastAsia="zh-CN"/>
        </w:rPr>
      </w:pPr>
      <w:bookmarkStart w:id="44" w:name="_Toc29692"/>
      <w:r>
        <w:rPr>
          <w:rFonts w:hint="default" w:ascii="Times New Roman" w:hAnsi="Times New Roman" w:cs="Times New Roman"/>
          <w:b/>
          <w:bCs/>
          <w:sz w:val="24"/>
          <w:szCs w:val="24"/>
          <w:lang w:val="en-US" w:eastAsia="zh-CN"/>
        </w:rPr>
        <w:t>2.</w:t>
      </w:r>
      <w:r>
        <w:rPr>
          <w:rFonts w:hint="eastAsia" w:ascii="Times New Roman" w:hAnsi="Times New Roman" w:cs="Times New Roman"/>
          <w:b/>
          <w:bCs/>
          <w:sz w:val="24"/>
          <w:szCs w:val="24"/>
          <w:lang w:val="en-US" w:eastAsia="zh-CN"/>
        </w:rPr>
        <w:t>2</w:t>
      </w:r>
      <w:r>
        <w:rPr>
          <w:rFonts w:hint="default" w:ascii="Times New Roman" w:hAnsi="Times New Roman" w:cs="Times New Roman"/>
          <w:b/>
          <w:bCs/>
          <w:sz w:val="24"/>
          <w:szCs w:val="24"/>
          <w:lang w:val="en-US" w:eastAsia="zh-CN"/>
        </w:rPr>
        <w:t>.5 Rivalry among existing competitors</w:t>
      </w:r>
      <w:bookmarkEnd w:id="44"/>
      <w:r>
        <w:rPr>
          <w:rFonts w:hint="default" w:ascii="Times New Roman" w:hAnsi="Times New Roman" w:cs="Times New Roman"/>
          <w:b/>
          <w:b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For the monopolistic home video game console market, only Sony, Nintendo and Microsoft compete with each other. The competition is very fierce. Statistics</w:t>
      </w:r>
      <w:r>
        <w:rPr>
          <w:rFonts w:hint="eastAsia" w:ascii="Times New Roman" w:hAnsi="Times New Roman" w:cs="Times New Roman"/>
          <w:b w:val="0"/>
          <w:bCs w:val="0"/>
          <w:i w:val="0"/>
          <w:iCs w:val="0"/>
          <w:sz w:val="24"/>
          <w:szCs w:val="24"/>
          <w:lang w:val="en-US" w:eastAsia="zh-CN"/>
        </w:rPr>
        <w:t xml:space="preserve"> (</w:t>
      </w:r>
      <w:r>
        <w:rPr>
          <w:rFonts w:hint="default" w:ascii="Times New Roman" w:hAnsi="Times New Roman" w:cs="Times New Roman"/>
          <w:b w:val="0"/>
          <w:bCs w:val="0"/>
          <w:i w:val="0"/>
          <w:iCs w:val="0"/>
          <w:sz w:val="24"/>
          <w:szCs w:val="24"/>
          <w:lang w:val="en-US" w:eastAsia="zh-CN"/>
        </w:rPr>
        <w:t>2016</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 xml:space="preserve"> show that Sony's share in the global market has reached more than 50%, occupying a dominant market position in the competition, and its PlayStation series products have become the standard for such products. Since the launch of Nintendo's new differentiated product Switch in March 2017, the company has bucked the trend, and market sales have soared and its competitiveness has been greatly enhanced. According to a report by Strategy Analytics</w:t>
      </w:r>
      <w:r>
        <w:rPr>
          <w:rFonts w:hint="eastAsia" w:ascii="Times New Roman" w:hAnsi="Times New Roman" w:cs="Times New Roman"/>
          <w:b w:val="0"/>
          <w:bCs w:val="0"/>
          <w:i w:val="0"/>
          <w:iCs w:val="0"/>
          <w:sz w:val="24"/>
          <w:szCs w:val="24"/>
          <w:lang w:val="en-US" w:eastAsia="zh-CN"/>
        </w:rPr>
        <w:t>(2018)</w:t>
      </w:r>
      <w:r>
        <w:rPr>
          <w:rFonts w:hint="default"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b w:val="0"/>
          <w:bCs w:val="0"/>
          <w:i w:val="0"/>
          <w:iCs w:val="0"/>
          <w:sz w:val="24"/>
          <w:szCs w:val="24"/>
          <w:lang w:val="en-US" w:eastAsia="zh-CN"/>
        </w:rPr>
        <w:t>s</w:t>
      </w:r>
      <w:r>
        <w:rPr>
          <w:rFonts w:hint="default" w:ascii="Times New Roman" w:hAnsi="Times New Roman" w:cs="Times New Roman"/>
          <w:b w:val="0"/>
          <w:bCs w:val="0"/>
          <w:i w:val="0"/>
          <w:iCs w:val="0"/>
          <w:sz w:val="24"/>
          <w:szCs w:val="24"/>
          <w:lang w:val="en-US" w:eastAsia="zh-CN"/>
        </w:rPr>
        <w:t>ales of home video game consoles were the strongest year since 2010, with nearly 41.6 million units sold in 2018</w:t>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b w:val="0"/>
          <w:bCs w:val="0"/>
          <w:i w:val="0"/>
          <w:iCs w:val="0"/>
          <w:sz w:val="24"/>
          <w:szCs w:val="24"/>
          <w:lang w:val="en-US" w:eastAsia="zh-CN"/>
        </w:rPr>
        <w:t xml:space="preserve"> Global sales of Nintendo Switch are expected to reach 17.3 million units in 2019, followed by Sony PlayStation 4 with 17.1 million sales. Xbox sales are far in third place, and its sales are expected to be 10 million units. The products of Sony and Microsoft are highly similar and lack of differences</w:t>
      </w:r>
      <w:r>
        <w:rPr>
          <w:rFonts w:hint="eastAsia" w:ascii="Times New Roman" w:hAnsi="Times New Roman" w:cs="Times New Roman"/>
          <w:b w:val="0"/>
          <w:bCs w:val="0"/>
          <w:i w:val="0"/>
          <w:iCs w:val="0"/>
          <w:sz w:val="24"/>
          <w:szCs w:val="24"/>
          <w:lang w:val="en-US" w:eastAsia="zh-CN"/>
        </w:rPr>
        <w:t>(Goldman</w:t>
      </w:r>
      <w:r>
        <w:rPr>
          <w:rFonts w:hint="default" w:ascii="Times New Roman" w:hAnsi="Times New Roman" w:cs="Times New Roman"/>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2019),</w:t>
      </w:r>
      <w:r>
        <w:rPr>
          <w:rFonts w:hint="default" w:ascii="Times New Roman" w:hAnsi="Times New Roman" w:cs="Times New Roman"/>
          <w:b w:val="0"/>
          <w:bCs w:val="0"/>
          <w:i w:val="0"/>
          <w:iCs w:val="0"/>
          <w:sz w:val="24"/>
          <w:szCs w:val="24"/>
          <w:lang w:val="en-US" w:eastAsia="zh-CN"/>
        </w:rPr>
        <w:t xml:space="preserve"> which intensifies the competition between existing companies. Therefore, game companies like Nintendo must find a competitive advantage to make their products stand out.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bCs/>
          <w:i w:val="0"/>
          <w:iCs w:val="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bCs/>
          <w:i w:val="0"/>
          <w:iCs w:val="0"/>
          <w:sz w:val="28"/>
          <w:szCs w:val="28"/>
          <w:lang w:val="en-US" w:eastAsia="zh-CN"/>
        </w:rPr>
      </w:pPr>
      <w:bookmarkStart w:id="45" w:name="_Toc31418"/>
      <w:r>
        <w:rPr>
          <w:rFonts w:hint="eastAsia" w:ascii="Times New Roman" w:hAnsi="Times New Roman" w:cs="Times New Roman"/>
          <w:b/>
          <w:bCs/>
          <w:i w:val="0"/>
          <w:iCs w:val="0"/>
          <w:sz w:val="28"/>
          <w:szCs w:val="28"/>
          <w:lang w:val="en-US" w:eastAsia="zh-CN"/>
        </w:rPr>
        <w:t xml:space="preserve">2.3 </w:t>
      </w:r>
      <w:r>
        <w:rPr>
          <w:rFonts w:hint="default" w:ascii="Times New Roman" w:hAnsi="Times New Roman" w:cs="Times New Roman"/>
          <w:b/>
          <w:bCs/>
          <w:i w:val="0"/>
          <w:iCs w:val="0"/>
          <w:sz w:val="28"/>
          <w:szCs w:val="28"/>
          <w:lang w:val="en-US" w:eastAsia="zh-CN"/>
        </w:rPr>
        <w:t>Blue ocean strategy</w:t>
      </w:r>
      <w:bookmarkEnd w:id="45"/>
      <w:r>
        <w:rPr>
          <w:rFonts w:hint="default" w:ascii="Times New Roman" w:hAnsi="Times New Roman" w:cs="Times New Roman"/>
          <w:b/>
          <w:bCs/>
          <w:i w:val="0"/>
          <w:iCs w:val="0"/>
          <w:sz w:val="28"/>
          <w:szCs w:val="28"/>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According to the view put forward by Kim and Mauborgne (2005), the blue ocean strategy is a kind of business strategy that refers to the creation of a market space where no one can compete. Companies should not focus on defeating competitors but on serving their customers. Leap forward in creating value with the enterprise itself, and thus creating a new "unmanned competition" market space, the purpose of which is to get rid of competition and obtain higher profit margins by creating and obtaining new demands, implementing differentiation and low cost. Because the market without competition is likened to a blue ocean.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i w:val="0"/>
          <w:iCs w:val="0"/>
          <w:sz w:val="28"/>
          <w:szCs w:val="28"/>
          <w:lang w:val="en-US" w:eastAsia="zh-CN"/>
        </w:rPr>
      </w:pPr>
      <w:bookmarkStart w:id="46" w:name="_Toc1107"/>
      <w:r>
        <w:rPr>
          <w:rFonts w:hint="eastAsia" w:ascii="Times New Roman" w:hAnsi="Times New Roman" w:cs="Times New Roman"/>
          <w:b/>
          <w:bCs/>
          <w:i w:val="0"/>
          <w:iCs w:val="0"/>
          <w:sz w:val="28"/>
          <w:szCs w:val="28"/>
          <w:lang w:val="en-US" w:eastAsia="zh-CN"/>
        </w:rPr>
        <w:t xml:space="preserve">2.3.1 </w:t>
      </w:r>
      <w:r>
        <w:rPr>
          <w:rFonts w:hint="default" w:ascii="Times New Roman" w:hAnsi="Times New Roman" w:cs="Times New Roman"/>
          <w:b/>
          <w:bCs/>
          <w:i w:val="0"/>
          <w:iCs w:val="0"/>
          <w:sz w:val="28"/>
          <w:szCs w:val="28"/>
          <w:lang w:val="en-US" w:eastAsia="zh-CN"/>
        </w:rPr>
        <w:t>Nintendo’s Blue Ocean Strategy</w:t>
      </w:r>
      <w:bookmarkEnd w:id="46"/>
      <w:r>
        <w:rPr>
          <w:rFonts w:hint="default" w:ascii="Times New Roman" w:hAnsi="Times New Roman" w:cs="Times New Roman"/>
          <w:b/>
          <w:bCs/>
          <w:i w:val="0"/>
          <w:iCs w:val="0"/>
          <w:sz w:val="28"/>
          <w:szCs w:val="28"/>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 xml:space="preserve">Since the popularity of video game consoles in the 1980s, due to its huge profits and low industry thresholds, manufacturers of all backgrounds have flocked to the industry. In just a few years, the industry has become a veritable "Red Sea". By the beginning of the 21st century, </w:t>
      </w:r>
      <w:r>
        <w:rPr>
          <w:rFonts w:hint="eastAsia" w:ascii="Times New Roman" w:hAnsi="Times New Roman" w:cs="Times New Roman"/>
          <w:b w:val="0"/>
          <w:bCs w:val="0"/>
          <w:i w:val="0"/>
          <w:iCs w:val="0"/>
          <w:sz w:val="24"/>
          <w:szCs w:val="24"/>
          <w:lang w:val="en-US" w:eastAsia="zh-CN"/>
        </w:rPr>
        <w:t>t</w:t>
      </w:r>
      <w:r>
        <w:rPr>
          <w:rFonts w:hint="default" w:ascii="Times New Roman" w:hAnsi="Times New Roman" w:cs="Times New Roman"/>
          <w:b w:val="0"/>
          <w:bCs w:val="0"/>
          <w:i w:val="0"/>
          <w:iCs w:val="0"/>
          <w:sz w:val="24"/>
          <w:szCs w:val="24"/>
          <w:lang w:val="en-US" w:eastAsia="zh-CN"/>
        </w:rPr>
        <w:t>he market space is becoming more</w:t>
      </w:r>
      <w:r>
        <w:rPr>
          <w:rFonts w:hint="eastAsia" w:ascii="Times New Roman" w:hAnsi="Times New Roman" w:cs="Times New Roman"/>
          <w:b w:val="0"/>
          <w:bCs w:val="0"/>
          <w:i w:val="0"/>
          <w:iCs w:val="0"/>
          <w:sz w:val="24"/>
          <w:szCs w:val="24"/>
          <w:lang w:val="en-US" w:eastAsia="zh-CN"/>
        </w:rPr>
        <w:t xml:space="preserve"> </w:t>
      </w:r>
      <w:r>
        <w:rPr>
          <w:rFonts w:hint="default" w:ascii="Times New Roman" w:hAnsi="Times New Roman" w:cs="Times New Roman"/>
          <w:b w:val="0"/>
          <w:bCs w:val="0"/>
          <w:i w:val="0"/>
          <w:iCs w:val="0"/>
          <w:sz w:val="24"/>
          <w:szCs w:val="24"/>
          <w:lang w:val="en-US" w:eastAsia="zh-CN"/>
        </w:rPr>
        <w:t>crowded, and software products are becoming more and more homogeneous. The only way to survive is to open up the blue ocean market, that is, to develop new market space and create new market demand.</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On November 21, 2004, a brand called "Nintendo DS" was born. Nintendo took the lead in launching a handheld with a "</w:t>
      </w:r>
      <w:r>
        <w:rPr>
          <w:rFonts w:hint="eastAsia" w:ascii="Times New Roman" w:hAnsi="Times New Roman" w:cs="Times New Roman"/>
          <w:b w:val="0"/>
          <w:bCs w:val="0"/>
          <w:i w:val="0"/>
          <w:iCs w:val="0"/>
          <w:sz w:val="24"/>
          <w:szCs w:val="24"/>
          <w:lang w:val="en-US" w:eastAsia="zh-CN"/>
        </w:rPr>
        <w:t>t</w:t>
      </w:r>
      <w:r>
        <w:rPr>
          <w:rFonts w:hint="default" w:ascii="Times New Roman" w:hAnsi="Times New Roman" w:cs="Times New Roman"/>
          <w:b w:val="0"/>
          <w:bCs w:val="0"/>
          <w:i w:val="0"/>
          <w:iCs w:val="0"/>
          <w:sz w:val="24"/>
          <w:szCs w:val="24"/>
          <w:lang w:val="en-US" w:eastAsia="zh-CN"/>
        </w:rPr>
        <w:t xml:space="preserve">ouch" function, </w:t>
      </w:r>
      <w:r>
        <w:rPr>
          <w:rFonts w:hint="eastAsia" w:ascii="Times New Roman" w:hAnsi="Times New Roman" w:cs="Times New Roman"/>
          <w:b w:val="0"/>
          <w:bCs w:val="0"/>
          <w:i w:val="0"/>
          <w:iCs w:val="0"/>
          <w:sz w:val="24"/>
          <w:szCs w:val="24"/>
          <w:lang w:val="en-US" w:eastAsia="zh-CN"/>
        </w:rPr>
        <w:t>i</w:t>
      </w:r>
      <w:r>
        <w:rPr>
          <w:rFonts w:hint="default" w:ascii="Times New Roman" w:hAnsi="Times New Roman" w:cs="Times New Roman"/>
          <w:b w:val="0"/>
          <w:bCs w:val="0"/>
          <w:i w:val="0"/>
          <w:iCs w:val="0"/>
          <w:sz w:val="24"/>
          <w:szCs w:val="24"/>
          <w:lang w:val="en-US" w:eastAsia="zh-CN"/>
        </w:rPr>
        <w:t>t succeeded in segmenting the market for motion-sensing games and sparked an immediate consumer frenzy</w:t>
      </w:r>
      <w:r>
        <w:rPr>
          <w:rFonts w:hint="eastAsia" w:ascii="Times New Roman" w:hAnsi="Times New Roman" w:cs="Times New Roman"/>
          <w:b w:val="0"/>
          <w:bCs w:val="0"/>
          <w:i w:val="0"/>
          <w:iCs w:val="0"/>
          <w:sz w:val="24"/>
          <w:szCs w:val="24"/>
          <w:lang w:val="en-US" w:eastAsia="zh-CN"/>
        </w:rPr>
        <w:t xml:space="preserve"> (Sklens,2004)</w:t>
      </w:r>
      <w:r>
        <w:rPr>
          <w:rFonts w:hint="default" w:ascii="Times New Roman" w:hAnsi="Times New Roman" w:cs="Times New Roman"/>
          <w:b w:val="0"/>
          <w:bCs w:val="0"/>
          <w:i w:val="0"/>
          <w:iCs w:val="0"/>
          <w:sz w:val="24"/>
          <w:szCs w:val="24"/>
          <w:lang w:val="en-US" w:eastAsia="zh-CN"/>
        </w:rPr>
        <w:t xml:space="preserve">. At the end of 2006, the revolutionary host "Wii" once again came out with powerful </w:t>
      </w:r>
      <w:r>
        <w:rPr>
          <w:rFonts w:hint="eastAsia" w:ascii="Times New Roman" w:hAnsi="Times New Roman" w:cs="Times New Roman"/>
          <w:b w:val="0"/>
          <w:bCs w:val="0"/>
          <w:i w:val="0"/>
          <w:iCs w:val="0"/>
          <w:sz w:val="24"/>
          <w:szCs w:val="24"/>
          <w:lang w:val="en-US" w:eastAsia="zh-CN"/>
        </w:rPr>
        <w:t>motion-sensing</w:t>
      </w:r>
      <w:r>
        <w:rPr>
          <w:rFonts w:hint="default" w:ascii="Times New Roman" w:hAnsi="Times New Roman" w:cs="Times New Roman"/>
          <w:b w:val="0"/>
          <w:bCs w:val="0"/>
          <w:i w:val="0"/>
          <w:iCs w:val="0"/>
          <w:sz w:val="24"/>
          <w:szCs w:val="24"/>
          <w:lang w:val="en-US" w:eastAsia="zh-CN"/>
        </w:rPr>
        <w:t xml:space="preserve"> functions! Following traditional consoles, multimedia consoles and high-definition consoles, the global electronic game industry has ushered in a new era of </w:t>
      </w:r>
      <w:r>
        <w:rPr>
          <w:rFonts w:hint="eastAsia" w:ascii="Times New Roman" w:hAnsi="Times New Roman" w:cs="Times New Roman"/>
          <w:b w:val="0"/>
          <w:bCs w:val="0"/>
          <w:i w:val="0"/>
          <w:iCs w:val="0"/>
          <w:sz w:val="24"/>
          <w:szCs w:val="24"/>
          <w:lang w:val="en-US" w:eastAsia="zh-CN"/>
        </w:rPr>
        <w:t>motion-sensing</w:t>
      </w:r>
      <w:r>
        <w:rPr>
          <w:rFonts w:hint="default" w:ascii="Times New Roman" w:hAnsi="Times New Roman" w:cs="Times New Roman"/>
          <w:b w:val="0"/>
          <w:bCs w:val="0"/>
          <w:i w:val="0"/>
          <w:iCs w:val="0"/>
          <w:sz w:val="24"/>
          <w:szCs w:val="24"/>
          <w:lang w:val="en-US" w:eastAsia="zh-CN"/>
        </w:rPr>
        <w:t xml:space="preserve"> gaming</w:t>
      </w:r>
      <w:r>
        <w:rPr>
          <w:rFonts w:hint="eastAsia" w:ascii="Times New Roman" w:hAnsi="Times New Roman" w:cs="Times New Roman"/>
          <w:b w:val="0"/>
          <w:bCs w:val="0"/>
          <w:i w:val="0"/>
          <w:iCs w:val="0"/>
          <w:sz w:val="24"/>
          <w:szCs w:val="24"/>
          <w:lang w:val="en-US" w:eastAsia="zh-CN"/>
        </w:rPr>
        <w:t xml:space="preserve"> (Hall,2011)</w:t>
      </w:r>
      <w:r>
        <w:rPr>
          <w:rFonts w:hint="default" w:ascii="Times New Roman" w:hAnsi="Times New Roman" w:cs="Times New Roman"/>
          <w:b w:val="0"/>
          <w:bCs w:val="0"/>
          <w:i w:val="0"/>
          <w:iCs w:val="0"/>
          <w:sz w:val="24"/>
          <w:szCs w:val="24"/>
          <w:lang w:val="en-US" w:eastAsia="zh-CN"/>
        </w:rPr>
        <w:t xml:space="preserve">. </w:t>
      </w:r>
      <w:bookmarkStart w:id="47" w:name="OLE_LINK17"/>
      <w:r>
        <w:rPr>
          <w:rFonts w:hint="default" w:ascii="Times New Roman" w:hAnsi="Times New Roman" w:cs="Times New Roman"/>
          <w:b w:val="0"/>
          <w:bCs w:val="0"/>
          <w:i w:val="0"/>
          <w:iCs w:val="0"/>
          <w:sz w:val="24"/>
          <w:szCs w:val="24"/>
          <w:lang w:val="en-US" w:eastAsia="zh-CN"/>
        </w:rPr>
        <w:t xml:space="preserve">The prevalence of </w:t>
      </w:r>
      <w:r>
        <w:rPr>
          <w:rFonts w:hint="eastAsia" w:ascii="Times New Roman" w:hAnsi="Times New Roman" w:cs="Times New Roman"/>
          <w:b w:val="0"/>
          <w:bCs w:val="0"/>
          <w:i w:val="0"/>
          <w:iCs w:val="0"/>
          <w:sz w:val="24"/>
          <w:szCs w:val="24"/>
          <w:lang w:val="en-US" w:eastAsia="zh-CN"/>
        </w:rPr>
        <w:t>motion-sensing</w:t>
      </w:r>
      <w:r>
        <w:rPr>
          <w:rFonts w:hint="default" w:ascii="Times New Roman" w:hAnsi="Times New Roman" w:cs="Times New Roman"/>
          <w:b w:val="0"/>
          <w:bCs w:val="0"/>
          <w:i w:val="0"/>
          <w:iCs w:val="0"/>
          <w:sz w:val="24"/>
          <w:szCs w:val="24"/>
          <w:lang w:val="en-US" w:eastAsia="zh-CN"/>
        </w:rPr>
        <w:t xml:space="preserve"> games is not accidental, but an inevitable manifestation of people's pursuit of environmental protection and a healthy lifestyle. Before 2006, terminal products with the original "</w:t>
      </w:r>
      <w:r>
        <w:rPr>
          <w:rFonts w:hint="eastAsia" w:ascii="Times New Roman" w:hAnsi="Times New Roman" w:cs="Times New Roman"/>
          <w:b w:val="0"/>
          <w:bCs w:val="0"/>
          <w:i w:val="0"/>
          <w:iCs w:val="0"/>
          <w:sz w:val="24"/>
          <w:szCs w:val="24"/>
          <w:lang w:val="en-US" w:eastAsia="zh-CN"/>
        </w:rPr>
        <w:t>motion-sensing</w:t>
      </w:r>
      <w:r>
        <w:rPr>
          <w:rFonts w:hint="default" w:ascii="Times New Roman" w:hAnsi="Times New Roman" w:cs="Times New Roman"/>
          <w:b w:val="0"/>
          <w:bCs w:val="0"/>
          <w:i w:val="0"/>
          <w:iCs w:val="0"/>
          <w:sz w:val="24"/>
          <w:szCs w:val="24"/>
          <w:lang w:val="en-US" w:eastAsia="zh-CN"/>
        </w:rPr>
        <w:t>" concept already existed on the market, but their operations were unfavourable and the direction was unclear. In this situation, Nintendo attacked decisively and achieved a new brand legend</w:t>
      </w:r>
      <w:bookmarkEnd w:id="47"/>
      <w:r>
        <w:rPr>
          <w:rFonts w:hint="eastAsia" w:ascii="Times New Roman" w:hAnsi="Times New Roman" w:cs="Times New Roman"/>
          <w:b w:val="0"/>
          <w:bCs w:val="0"/>
          <w:i w:val="0"/>
          <w:iCs w:val="0"/>
          <w:sz w:val="24"/>
          <w:szCs w:val="24"/>
          <w:lang w:val="en-US" w:eastAsia="zh-CN"/>
        </w:rPr>
        <w:t xml:space="preserve"> (Patel,2012)</w:t>
      </w:r>
      <w:r>
        <w:rPr>
          <w:rFonts w:hint="default" w:ascii="Times New Roman" w:hAnsi="Times New Roman" w:cs="Times New Roman"/>
          <w:b w:val="0"/>
          <w:bCs w:val="0"/>
          <w:i w:val="0"/>
          <w:iCs w:val="0"/>
          <w:sz w:val="24"/>
          <w:szCs w:val="24"/>
          <w:lang w:val="en-US" w:eastAsia="zh-CN"/>
        </w:rPr>
        <w:t xml:space="preserve">. </w:t>
      </w:r>
      <w:bookmarkStart w:id="48" w:name="OLE_LINK18"/>
      <w:r>
        <w:rPr>
          <w:rFonts w:hint="default" w:ascii="Times New Roman" w:hAnsi="Times New Roman" w:cs="Times New Roman"/>
          <w:b w:val="0"/>
          <w:bCs w:val="0"/>
          <w:i w:val="0"/>
          <w:iCs w:val="0"/>
          <w:sz w:val="24"/>
          <w:szCs w:val="24"/>
          <w:lang w:val="en-US" w:eastAsia="zh-CN"/>
        </w:rPr>
        <w:t xml:space="preserve">As of March 2007, the global sales of Wii exceeded 6 million units, and the global sales of NDS exceeded 40 million units, creating the best performance of the </w:t>
      </w:r>
      <w:r>
        <w:rPr>
          <w:rFonts w:hint="eastAsia" w:ascii="Times New Roman" w:hAnsi="Times New Roman" w:cs="Times New Roman"/>
          <w:b w:val="0"/>
          <w:bCs w:val="0"/>
          <w:i w:val="0"/>
          <w:iCs w:val="0"/>
          <w:sz w:val="24"/>
          <w:szCs w:val="24"/>
          <w:lang w:val="en-US" w:eastAsia="zh-CN"/>
        </w:rPr>
        <w:t>motion-sensing</w:t>
      </w:r>
      <w:r>
        <w:rPr>
          <w:rFonts w:hint="default" w:ascii="Times New Roman" w:hAnsi="Times New Roman" w:cs="Times New Roman"/>
          <w:b w:val="0"/>
          <w:bCs w:val="0"/>
          <w:i w:val="0"/>
          <w:iCs w:val="0"/>
          <w:sz w:val="24"/>
          <w:szCs w:val="24"/>
          <w:lang w:val="en-US" w:eastAsia="zh-CN"/>
        </w:rPr>
        <w:t xml:space="preserve"> host brand</w:t>
      </w:r>
      <w:bookmarkEnd w:id="48"/>
      <w:r>
        <w:rPr>
          <w:rFonts w:hint="eastAsia" w:ascii="Times New Roman" w:hAnsi="Times New Roman" w:cs="Times New Roman"/>
          <w:b w:val="0"/>
          <w:bCs w:val="0"/>
          <w:i w:val="0"/>
          <w:iCs w:val="0"/>
          <w:sz w:val="24"/>
          <w:szCs w:val="24"/>
          <w:lang w:val="en-US" w:eastAsia="zh-CN"/>
        </w:rPr>
        <w:t xml:space="preserve"> (Statistic,2021).</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Times New Roman" w:hAnsi="Times New Roman" w:cs="Times New Roman"/>
          <w:b w:val="0"/>
          <w:bCs w:val="0"/>
          <w:sz w:val="28"/>
          <w:szCs w:val="28"/>
          <w:lang w:val="en-US" w:eastAsia="zh-CN"/>
        </w:rPr>
      </w:pPr>
      <w:bookmarkStart w:id="49" w:name="_Toc4669"/>
      <w:r>
        <w:rPr>
          <w:rFonts w:hint="eastAsia" w:ascii="Times New Roman" w:hAnsi="Times New Roman" w:cs="Times New Roman"/>
          <w:b/>
          <w:bCs/>
          <w:sz w:val="28"/>
          <w:szCs w:val="28"/>
          <w:lang w:val="en-US" w:eastAsia="zh-CN"/>
        </w:rPr>
        <w:t>3.0</w:t>
      </w:r>
      <w:r>
        <w:rPr>
          <w:rFonts w:hint="default" w:ascii="Times New Roman" w:hAnsi="Times New Roman" w:cs="Times New Roman"/>
          <w:b/>
          <w:bCs/>
          <w:sz w:val="28"/>
          <w:szCs w:val="28"/>
          <w:lang w:val="en-US" w:eastAsia="zh-CN"/>
        </w:rPr>
        <w:t xml:space="preserve"> </w:t>
      </w:r>
      <w:r>
        <w:rPr>
          <w:rFonts w:hint="eastAsia" w:ascii="Times New Roman" w:hAnsi="Times New Roman" w:cs="Times New Roman"/>
          <w:b/>
          <w:bCs/>
          <w:sz w:val="28"/>
          <w:szCs w:val="28"/>
          <w:lang w:val="en-US" w:eastAsia="zh-CN"/>
        </w:rPr>
        <w:t>Analysis of the internal environment</w:t>
      </w:r>
      <w:bookmarkEnd w:id="49"/>
      <w:r>
        <w:rPr>
          <w:rFonts w:hint="eastAsia" w:ascii="Times New Roman" w:hAnsi="Times New Roman" w:cs="Times New Roman"/>
          <w:b/>
          <w:bCs/>
          <w:sz w:val="28"/>
          <w:szCs w:val="28"/>
          <w:lang w:val="en-US" w:eastAsia="zh-CN"/>
        </w:rPr>
        <w:t xml:space="preserve"> </w:t>
      </w:r>
    </w:p>
    <w:p>
      <w:pPr>
        <w:keepNext w:val="0"/>
        <w:keepLines w:val="0"/>
        <w:pageBreakBefore w:val="0"/>
        <w:widowControl/>
        <w:suppressLineNumbers w:val="0"/>
        <w:kinsoku/>
        <w:wordWrap/>
        <w:overflowPunct/>
        <w:topLinePunct w:val="0"/>
        <w:autoSpaceDE/>
        <w:autoSpaceDN/>
        <w:bidi w:val="0"/>
        <w:adjustRightInd/>
        <w:snapToGrid/>
        <w:spacing w:line="480" w:lineRule="auto"/>
        <w:jc w:val="both"/>
        <w:textAlignment w:val="auto"/>
        <w:rPr>
          <w:rFonts w:hint="default" w:ascii="Times New Roman" w:hAnsi="Times New Roman" w:eastAsia="宋体" w:cs="Times New Roman"/>
          <w:kern w:val="0"/>
          <w:sz w:val="24"/>
          <w:szCs w:val="24"/>
          <w:lang w:val="en-US" w:eastAsia="zh-CN" w:bidi="ar"/>
        </w:rPr>
      </w:pPr>
      <w:r>
        <w:rPr>
          <w:rFonts w:hint="default" w:ascii="Times New Roman" w:hAnsi="Times New Roman" w:eastAsia="宋体" w:cs="Times New Roman"/>
          <w:kern w:val="0"/>
          <w:sz w:val="24"/>
          <w:szCs w:val="24"/>
          <w:lang w:val="en-US" w:eastAsia="zh-CN" w:bidi="ar"/>
        </w:rPr>
        <w:t xml:space="preserve">The research of internal strategy is based on the use of Porter's value chain analysis and other tools. Value chain analysis helps understand how companies create customer value by examining the value contribution rates of different activities, and helps understand Nintendo’s main advantages and internal operations. Nintendo’s value chain is the same as that of a traditional enterprise, as shown in Figure 1.1. Nintendo’s main income comes from the game consoles and games it produces. As far as the manufacturing of game consoles is concerned, Nintendo, like other companies, first needs to purchase parts from outside, process them to produce game consoles, and sell them to obtain direct </w:t>
      </w:r>
      <w:r>
        <w:rPr>
          <w:rFonts w:hint="eastAsia" w:ascii="Times New Roman" w:hAnsi="Times New Roman" w:cs="Times New Roman"/>
          <w:kern w:val="0"/>
          <w:sz w:val="24"/>
          <w:szCs w:val="24"/>
          <w:lang w:val="en-US" w:eastAsia="zh-CN" w:bidi="ar"/>
        </w:rPr>
        <w:t>p</w:t>
      </w:r>
      <w:r>
        <w:rPr>
          <w:rFonts w:hint="default" w:ascii="Times New Roman" w:hAnsi="Times New Roman" w:eastAsia="宋体" w:cs="Times New Roman"/>
          <w:kern w:val="0"/>
          <w:sz w:val="24"/>
          <w:szCs w:val="24"/>
          <w:lang w:val="en-US" w:eastAsia="zh-CN" w:bidi="ar"/>
        </w:rPr>
        <w:t>rofit</w:t>
      </w:r>
      <w:r>
        <w:rPr>
          <w:rFonts w:hint="eastAsia" w:ascii="Times New Roman" w:hAnsi="Times New Roman" w:cs="Times New Roman"/>
          <w:kern w:val="0"/>
          <w:sz w:val="24"/>
          <w:szCs w:val="24"/>
          <w:lang w:val="en-US" w:eastAsia="zh-CN" w:bidi="ar"/>
        </w:rPr>
        <w:t>.</w:t>
      </w:r>
      <w:r>
        <w:rPr>
          <w:rFonts w:hint="default" w:ascii="Times New Roman" w:hAnsi="Times New Roman" w:eastAsia="宋体" w:cs="Times New Roman"/>
          <w:kern w:val="0"/>
          <w:sz w:val="24"/>
          <w:szCs w:val="24"/>
          <w:lang w:val="en-US" w:eastAsia="zh-CN" w:bidi="ar"/>
        </w:rPr>
        <w:t xml:space="preserve"> For games, Nintendo does not produce high-end games, but rather simple-to-operate games, and its company’s games can only be launched on the consoles it produces, but it relies on the game’s "friendship" and high quality Its customer service has made it widely acclaimed among consumers. With the popularity of its games, it has also created a game image that has repercussions in Japan and even the world. In many activities, it has relied on its image endorsement to obtain more profits. </w:t>
      </w:r>
    </w:p>
    <w:p>
      <w:pPr>
        <w:keepNext w:val="0"/>
        <w:keepLines w:val="0"/>
        <w:widowControl/>
        <w:suppressLineNumbers w:val="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drawing>
          <wp:inline distT="0" distB="0" distL="114300" distR="114300">
            <wp:extent cx="5725160" cy="2733675"/>
            <wp:effectExtent l="0" t="0" r="8890" b="952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6"/>
                    <a:stretch>
                      <a:fillRect/>
                    </a:stretch>
                  </pic:blipFill>
                  <pic:spPr>
                    <a:xfrm>
                      <a:off x="0" y="0"/>
                      <a:ext cx="5725160" cy="2733675"/>
                    </a:xfrm>
                    <a:prstGeom prst="rect">
                      <a:avLst/>
                    </a:prstGeom>
                    <a:noFill/>
                    <a:ln w="9525">
                      <a:noFill/>
                    </a:ln>
                  </pic:spPr>
                </pic:pic>
              </a:graphicData>
            </a:graphic>
          </wp:inline>
        </w:drawing>
      </w:r>
    </w:p>
    <w:p>
      <w:pPr>
        <w:keepNext w:val="0"/>
        <w:keepLines w:val="0"/>
        <w:widowControl/>
        <w:suppressLineNumbers w:val="0"/>
        <w:jc w:val="left"/>
        <w:rPr>
          <w:rFonts w:hint="default" w:ascii="Times New Roman" w:hAnsi="Times New Roman" w:eastAsia="宋体" w:cs="Times New Roman"/>
          <w:kern w:val="0"/>
          <w:sz w:val="24"/>
          <w:szCs w:val="24"/>
          <w:lang w:val="en-US" w:eastAsia="zh-CN" w:bidi="ar"/>
        </w:rPr>
      </w:pPr>
      <w:r>
        <w:rPr>
          <w:rFonts w:hint="eastAsia" w:ascii="宋体" w:hAnsi="宋体" w:cs="宋体"/>
          <w:kern w:val="0"/>
          <w:sz w:val="24"/>
          <w:szCs w:val="24"/>
          <w:lang w:val="en-US" w:eastAsia="zh-CN" w:bidi="ar"/>
        </w:rPr>
        <w:t xml:space="preserve">                    </w:t>
      </w:r>
      <w:r>
        <w:rPr>
          <w:rFonts w:hint="eastAsia" w:ascii="Times New Roman" w:hAnsi="Times New Roman" w:cs="Times New Roman"/>
          <w:kern w:val="0"/>
          <w:sz w:val="24"/>
          <w:szCs w:val="24"/>
          <w:lang w:val="en-US" w:eastAsia="zh-CN" w:bidi="ar"/>
        </w:rPr>
        <w:t>Figure 1.1 : Value Chain Model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the organi</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 xml:space="preserve">ation and management model, </w:t>
      </w:r>
      <w:r>
        <w:rPr>
          <w:rFonts w:hint="eastAsia" w:ascii="Times New Roman" w:hAnsi="Times New Roman" w:cs="Times New Roman"/>
          <w:b w:val="0"/>
          <w:bCs w:val="0"/>
          <w:sz w:val="24"/>
          <w:szCs w:val="24"/>
          <w:lang w:val="en-US" w:eastAsia="zh-CN"/>
        </w:rPr>
        <w:t>the i</w:t>
      </w:r>
      <w:r>
        <w:rPr>
          <w:rFonts w:hint="default" w:ascii="Times New Roman" w:hAnsi="Times New Roman" w:cs="Times New Roman"/>
          <w:b w:val="0"/>
          <w:bCs w:val="0"/>
          <w:sz w:val="24"/>
          <w:szCs w:val="24"/>
          <w:lang w:val="en-US" w:eastAsia="zh-CN"/>
        </w:rPr>
        <w:t xml:space="preserve">nnovation ability is reflected in the enterprise's reasonable arrangement of internal product research and development, production and marketing and the relationship between the comprehensive administrative departments. At the same time with the outside in the information personnel and other aspects to have a better way of communication. In terms of production management, Nintendo is the forerunner of commissioned production in the electronic entertainment industry </w:t>
      </w:r>
      <w:r>
        <w:rPr>
          <w:rFonts w:hint="eastAsia" w:ascii="Times New Roman" w:hAnsi="Times New Roman" w:cs="Times New Roman"/>
          <w:b w:val="0"/>
          <w:bCs w:val="0"/>
          <w:sz w:val="24"/>
          <w:szCs w:val="24"/>
          <w:lang w:val="en-US" w:eastAsia="zh-CN"/>
        </w:rPr>
        <w:t>s</w:t>
      </w:r>
      <w:r>
        <w:rPr>
          <w:rFonts w:hint="default" w:ascii="Times New Roman" w:hAnsi="Times New Roman" w:cs="Times New Roman"/>
          <w:b w:val="0"/>
          <w:bCs w:val="0"/>
          <w:sz w:val="24"/>
          <w:szCs w:val="24"/>
          <w:lang w:val="en-US" w:eastAsia="zh-CN"/>
        </w:rPr>
        <w:t>ince the 1980s, Nintendo has no longer set up departments that actually engage in mass production of products. Most of the parts are produced by external partners, and the assembly is also handed over to other foundries to complete. Nintendo’s own staff are only responsible for product innovation, technology research and development, and brand marketing. Through this model, Nintendo has innovated production management methods and obtained more profits. At Nintendo, innovation is not only a special task of the technical department and product development department, but a task to be achieved by the entire enterprise value chain. Nintendo’s Japanese headquarters divides organizational management processes into two categories, namely business processes and company processes. The functions of the business process include product research and development, platform development, technology research and development, business development, market planning, etc. The functions of the company process include administrative management, comprehensive services, financial management, and human resource management. In recent years, Nintendo has made innovations in its organizational management mode and carried out organizational reform in line with the differentiation strategy. Such organizational management mode and technological innovation promote each other, promote product innovation and drive the development of product differentiation strategy of the company</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24"/>
          <w:szCs w:val="24"/>
          <w:lang w:val="en-US" w:eastAsia="zh-CN"/>
        </w:rPr>
      </w:pPr>
      <w:bookmarkStart w:id="50" w:name="_Toc7118"/>
      <w:r>
        <w:rPr>
          <w:rFonts w:hint="eastAsia" w:ascii="Times New Roman" w:hAnsi="Times New Roman" w:cs="Times New Roman"/>
          <w:b/>
          <w:bCs/>
          <w:sz w:val="24"/>
          <w:szCs w:val="24"/>
          <w:lang w:val="en-US" w:eastAsia="zh-CN"/>
        </w:rPr>
        <w:t>4.0 SWOT Analysis</w:t>
      </w:r>
      <w:bookmarkEnd w:id="50"/>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Times New Roman" w:hAnsi="Times New Roman" w:cs="Times New Roman"/>
          <w:b/>
          <w:bCs/>
          <w:i w:val="0"/>
          <w:iCs w:val="0"/>
          <w:sz w:val="24"/>
          <w:szCs w:val="24"/>
          <w:lang w:val="en-US" w:eastAsia="zh-CN"/>
        </w:rPr>
      </w:pPr>
      <w:bookmarkStart w:id="51" w:name="_Toc2784"/>
      <w:r>
        <w:rPr>
          <w:rFonts w:hint="eastAsia" w:ascii="Times New Roman" w:hAnsi="Times New Roman" w:cs="Times New Roman"/>
          <w:b/>
          <w:bCs/>
          <w:i w:val="0"/>
          <w:iCs w:val="0"/>
          <w:sz w:val="24"/>
          <w:szCs w:val="24"/>
          <w:lang w:val="en-US" w:eastAsia="zh-CN"/>
        </w:rPr>
        <w:t>4.1 Strength</w:t>
      </w:r>
      <w:bookmarkEnd w:id="51"/>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Times New Roman" w:hAnsi="Times New Roman" w:cs="Times New Roman"/>
          <w:b/>
          <w:bCs/>
          <w:i w:val="0"/>
          <w:iCs w:val="0"/>
          <w:sz w:val="24"/>
          <w:szCs w:val="24"/>
          <w:lang w:val="en-US" w:eastAsia="zh-CN"/>
        </w:rPr>
      </w:pPr>
      <w:bookmarkStart w:id="52" w:name="_Toc26951"/>
      <w:r>
        <w:rPr>
          <w:rFonts w:hint="eastAsia" w:ascii="Times New Roman" w:hAnsi="Times New Roman" w:cs="Times New Roman"/>
          <w:b/>
          <w:bCs/>
          <w:i w:val="0"/>
          <w:iCs w:val="0"/>
          <w:sz w:val="24"/>
          <w:szCs w:val="24"/>
          <w:lang w:val="en-US" w:eastAsia="zh-CN"/>
        </w:rPr>
        <w:t>4.1.1 Company reputation and image</w:t>
      </w:r>
      <w:bookmarkEnd w:id="52"/>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Nintendo has been ranked at the top of the Forbes Global Corporate Reputation list for many years, and having a very good corporate reputation and image will help Nintendo enter the mobile gaming industry. </w:t>
      </w:r>
      <w:r>
        <w:rPr>
          <w:rFonts w:hint="default" w:ascii="Times New Roman" w:hAnsi="Times New Roman" w:cs="Times New Roman"/>
          <w:b w:val="0"/>
          <w:bCs w:val="0"/>
          <w:sz w:val="24"/>
          <w:szCs w:val="24"/>
          <w:lang w:val="en-US" w:eastAsia="zh-CN"/>
        </w:rPr>
        <w:t>In 2012, Nintendo ranked 32nd on the Forbes Global Corporate Reputation 100 list with a score of 73.56, in 2013 Nintendo ranked 36th with a score of 70.74, in 2014 Nintendo tied with Toyota Motor Corporation for 32nd with a score of 71.6, and in 2015 Nintendo ranked 23rd with a score of 73.20R</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Craddock</w:t>
      </w:r>
      <w:r>
        <w:rPr>
          <w:rFonts w:hint="eastAsia" w:ascii="Times New Roman" w:hAnsi="Times New Roman" w:cs="Times New Roman"/>
          <w:b w:val="0"/>
          <w:bCs w:val="0"/>
          <w:sz w:val="24"/>
          <w:szCs w:val="24"/>
          <w:lang w:val="en-US" w:eastAsia="zh-CN"/>
        </w:rPr>
        <w:t>,2019)</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From the above survey data, it can be seen that although Nintendo has been criticized for its "royalty" system in the past, Nintendo's insistence on making healthy and fun games and its opposition to adding violence and pornography to games has earned Nintendo a good corporate reputation over the years. Nintendo's culture of originality and heritage has also made players feel good about it.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Times New Roman" w:hAnsi="Times New Roman" w:cs="Times New Roman"/>
          <w:b/>
          <w:bCs/>
          <w:i w:val="0"/>
          <w:iCs w:val="0"/>
          <w:sz w:val="24"/>
          <w:szCs w:val="24"/>
          <w:lang w:val="en-US" w:eastAsia="zh-CN"/>
        </w:rPr>
      </w:pPr>
      <w:bookmarkStart w:id="53" w:name="_Toc7792"/>
      <w:r>
        <w:rPr>
          <w:rFonts w:hint="eastAsia" w:ascii="Times New Roman" w:hAnsi="Times New Roman" w:cs="Times New Roman"/>
          <w:b/>
          <w:bCs/>
          <w:i w:val="0"/>
          <w:iCs w:val="0"/>
          <w:sz w:val="24"/>
          <w:szCs w:val="24"/>
          <w:lang w:val="en-US" w:eastAsia="zh-CN"/>
        </w:rPr>
        <w:t>4.1.2 Financial Resources</w:t>
      </w:r>
      <w:bookmarkEnd w:id="53"/>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i w:val="0"/>
          <w:iCs w:val="0"/>
          <w:sz w:val="24"/>
          <w:szCs w:val="24"/>
          <w:lang w:val="en-US" w:eastAsia="zh-CN"/>
        </w:rPr>
      </w:pPr>
      <w:r>
        <w:rPr>
          <w:rFonts w:hint="eastAsia" w:ascii="Times New Roman" w:hAnsi="Times New Roman" w:cs="Times New Roman"/>
          <w:b w:val="0"/>
          <w:bCs w:val="0"/>
          <w:i w:val="0"/>
          <w:iCs w:val="0"/>
          <w:sz w:val="24"/>
          <w:szCs w:val="24"/>
          <w:lang w:val="en-US" w:eastAsia="zh-CN"/>
        </w:rPr>
        <w:t>Nintendo has a very low debt ratio and a high yield, and is in a good financial position to invest in other industries. As of 2020, Nintendo has 6,200 employees, with an average age of 39.2 years old and an average annual income of approximately $80,000. Nintendo has six of the top 10 selling games in gaming history (Craddock,2019). Nintendo's financial resources are also very rich, as of March 22, 2021, Nintendo's total assets of $22429, debt ratio of 4.98%, net profit of 2.4 billion U.S, net profit margin of 19.77% (gurufocus,2021).</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Times New Roman" w:hAnsi="Times New Roman" w:cs="Times New Roman"/>
          <w:b/>
          <w:bCs/>
          <w:i w:val="0"/>
          <w:iCs w:val="0"/>
          <w:sz w:val="24"/>
          <w:szCs w:val="24"/>
          <w:lang w:val="en-US" w:eastAsia="zh-CN"/>
        </w:rPr>
      </w:pPr>
      <w:bookmarkStart w:id="54" w:name="_Toc21577"/>
      <w:r>
        <w:rPr>
          <w:rFonts w:hint="eastAsia" w:ascii="Times New Roman" w:hAnsi="Times New Roman" w:cs="Times New Roman"/>
          <w:b/>
          <w:bCs/>
          <w:i w:val="0"/>
          <w:iCs w:val="0"/>
          <w:sz w:val="24"/>
          <w:szCs w:val="24"/>
          <w:lang w:val="en-US" w:eastAsia="zh-CN"/>
        </w:rPr>
        <w:t>4.1.3 Brand resources</w:t>
      </w:r>
      <w:bookmarkEnd w:id="54"/>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i w:val="0"/>
          <w:iCs w:val="0"/>
          <w:sz w:val="24"/>
          <w:szCs w:val="24"/>
          <w:lang w:val="en-US" w:eastAsia="zh-CN"/>
        </w:rPr>
        <w:t xml:space="preserve">Nintendo has a large number of world famous game IP, these IP once transferred to mobile will bring a lot of users. </w:t>
      </w:r>
      <w:r>
        <w:rPr>
          <w:rFonts w:hint="default" w:ascii="Times New Roman" w:hAnsi="Times New Roman" w:cs="Times New Roman"/>
          <w:b w:val="0"/>
          <w:bCs w:val="0"/>
          <w:sz w:val="24"/>
          <w:szCs w:val="24"/>
          <w:lang w:val="en-US" w:eastAsia="zh-CN"/>
        </w:rPr>
        <w:t>Human resource management affects the competitive advantage of any enterprise</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Nintendo's current total of more than 5000 employees, of which the core employee about 3400, in fiscal 2014, the 3400 employees for nintendo created the value of more than $8.26 billion, on average every employee to create a $2.5 million profit At the same time, Microsoft every employee to create profits for the $624000, Google is $994000 Nintendo's employee value is much higher than for game development enterprise with SONY and Microsoft, even more than Google, this is one of the biggest competitive advantage of</w:t>
      </w:r>
      <w:r>
        <w:rPr>
          <w:rFonts w:hint="eastAsia" w:ascii="Times New Roman" w:hAnsi="Times New Roman" w:cs="Times New Roman"/>
          <w:b w:val="0"/>
          <w:bCs w:val="0"/>
          <w:sz w:val="24"/>
          <w:szCs w:val="24"/>
          <w:lang w:val="en-US" w:eastAsia="zh-CN"/>
        </w:rPr>
        <w:t xml:space="preserve"> N</w:t>
      </w:r>
      <w:r>
        <w:rPr>
          <w:rFonts w:hint="default" w:ascii="Times New Roman" w:hAnsi="Times New Roman" w:cs="Times New Roman"/>
          <w:b w:val="0"/>
          <w:bCs w:val="0"/>
          <w:sz w:val="24"/>
          <w:szCs w:val="24"/>
          <w:lang w:val="en-US" w:eastAsia="zh-CN"/>
        </w:rPr>
        <w:t>intendo</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Times New Roman" w:hAnsi="Times New Roman" w:cs="Times New Roman"/>
          <w:b/>
          <w:bCs/>
          <w:i w:val="0"/>
          <w:iCs w:val="0"/>
          <w:sz w:val="24"/>
          <w:szCs w:val="24"/>
          <w:lang w:val="en-US" w:eastAsia="zh-CN"/>
        </w:rPr>
      </w:pPr>
      <w:bookmarkStart w:id="55" w:name="_Toc8050"/>
      <w:r>
        <w:rPr>
          <w:rFonts w:hint="eastAsia" w:ascii="Times New Roman" w:hAnsi="Times New Roman" w:cs="Times New Roman"/>
          <w:b/>
          <w:bCs/>
          <w:i w:val="0"/>
          <w:iCs w:val="0"/>
          <w:sz w:val="24"/>
          <w:szCs w:val="24"/>
          <w:lang w:val="en-US" w:eastAsia="zh-CN"/>
        </w:rPr>
        <w:t>4.1.4 Technical advantage</w:t>
      </w:r>
      <w:bookmarkEnd w:id="55"/>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Nintendo has always insisted on in terms of technology is to redefine mature technology and apply it to other fields to create best-selling products. Although Nintendo has been using mature and even obsolete console manufacturing and game development technologies, Nintendo's industrial design capabilities (including styling, mechanical design, and circuit design) are not inferior to those of Sony and Microsoft. Nintendo also has one of the most distinguished game design teams in the world, and they are among the most famous game producers in the game industry. In addition, IGN, one of the world's leading game critics, also ranked Nintendo's game production team number one in its Top 50 Console Game Production Teams in 2012. This shows that Nintendo's software and hardware technical capabilities are not worse than other console manufacturers.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bCs/>
          <w:i w:val="0"/>
          <w:i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eastAsia" w:ascii="Times New Roman" w:hAnsi="Times New Roman" w:cs="Times New Roman"/>
          <w:b/>
          <w:bCs/>
          <w:i w:val="0"/>
          <w:iCs w:val="0"/>
          <w:sz w:val="24"/>
          <w:szCs w:val="24"/>
          <w:lang w:val="en-US" w:eastAsia="zh-CN"/>
        </w:rPr>
      </w:pPr>
      <w:bookmarkStart w:id="56" w:name="_Toc29128"/>
      <w:r>
        <w:rPr>
          <w:rFonts w:hint="eastAsia" w:ascii="Times New Roman" w:hAnsi="Times New Roman" w:cs="Times New Roman"/>
          <w:b/>
          <w:bCs/>
          <w:i w:val="0"/>
          <w:iCs w:val="0"/>
          <w:sz w:val="24"/>
          <w:szCs w:val="24"/>
          <w:lang w:val="en-US" w:eastAsia="zh-CN"/>
        </w:rPr>
        <w:t>4.2 Weakness</w:t>
      </w:r>
      <w:bookmarkEnd w:id="56"/>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i w:val="0"/>
          <w:iCs w:val="0"/>
          <w:sz w:val="24"/>
          <w:szCs w:val="24"/>
          <w:lang w:val="en-US" w:eastAsia="zh-CN"/>
        </w:rPr>
      </w:pPr>
      <w:r>
        <w:rPr>
          <w:rFonts w:hint="default" w:ascii="Times New Roman" w:hAnsi="Times New Roman" w:cs="Times New Roman"/>
          <w:b w:val="0"/>
          <w:bCs w:val="0"/>
          <w:i w:val="0"/>
          <w:iCs w:val="0"/>
          <w:sz w:val="24"/>
          <w:szCs w:val="24"/>
          <w:lang w:val="en-US" w:eastAsia="zh-CN"/>
        </w:rPr>
        <w:t>(1) Because of its pro-people, popular product development strategy, its products are not high-end, but relatively expensive. Users buy his products to buy really is the game rather than hardware, for this year, the new machine 3DS just encountered software difficulties and the impact of the earthquake in Japan and the price and sony's PSV, so not competitive. Nowadays, a large number of free games appear in smart phones and ipods, these games on the Nintendo ds and 3ds those expensive games is a huge impact. (2) the product is not new enough to attract the cutting-edge customer base of eSports. wll U release at E3 is still the old strategy, giving people the feeling of the new era but the hardware is still not improved.</w:t>
      </w:r>
    </w:p>
    <w:p>
      <w:pPr>
        <w:bidi w:val="0"/>
        <w:outlineLvl w:val="9"/>
        <w:rPr>
          <w:rFonts w:hint="eastAsia"/>
          <w:color w:val="FF0000"/>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eastAsia" w:ascii="Times New Roman" w:hAnsi="Times New Roman" w:cs="Times New Roman"/>
          <w:b/>
          <w:bCs/>
          <w:sz w:val="24"/>
          <w:szCs w:val="24"/>
          <w:lang w:val="en-US" w:eastAsia="zh-CN"/>
        </w:rPr>
      </w:pPr>
      <w:bookmarkStart w:id="57" w:name="_Toc12681"/>
      <w:r>
        <w:rPr>
          <w:rFonts w:hint="eastAsia" w:ascii="Times New Roman" w:hAnsi="Times New Roman" w:cs="Times New Roman"/>
          <w:b/>
          <w:bCs/>
          <w:sz w:val="24"/>
          <w:szCs w:val="24"/>
          <w:lang w:val="en-US" w:eastAsia="zh-CN"/>
        </w:rPr>
        <w:t>4.3 Opportunities</w:t>
      </w:r>
      <w:bookmarkEnd w:id="57"/>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Times New Roman" w:hAnsi="Times New Roman" w:cs="Times New Roman"/>
          <w:b/>
          <w:bCs/>
          <w:sz w:val="24"/>
          <w:szCs w:val="24"/>
          <w:lang w:val="en-US" w:eastAsia="zh-CN"/>
        </w:rPr>
      </w:pPr>
      <w:bookmarkStart w:id="58" w:name="_Toc5995"/>
      <w:r>
        <w:rPr>
          <w:rFonts w:hint="eastAsia" w:ascii="Times New Roman" w:hAnsi="Times New Roman" w:cs="Times New Roman"/>
          <w:b/>
          <w:bCs/>
          <w:sz w:val="24"/>
          <w:szCs w:val="24"/>
          <w:lang w:val="en-US" w:eastAsia="zh-CN"/>
        </w:rPr>
        <w:t>4.3.1 Consumers are living at a faster pace</w:t>
      </w:r>
      <w:bookmarkEnd w:id="58"/>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With the fast pace of contemporary people's lives, which makes people stay at home to play games less and less time, the use of leisure time for entertainment has become the consensus of the majority of people, in this entertainment mentality, loaded on the smart phone, can be used at any time to entertain the hand game has become the main means of entertainment for people to pass fragmented time.</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eastAsia" w:ascii="Times New Roman" w:hAnsi="Times New Roman" w:cs="Times New Roman"/>
          <w:b/>
          <w:bCs/>
          <w:sz w:val="24"/>
          <w:szCs w:val="24"/>
          <w:lang w:val="en-US" w:eastAsia="zh-CN"/>
        </w:rPr>
      </w:pPr>
      <w:bookmarkStart w:id="59" w:name="_Toc23044"/>
      <w:r>
        <w:rPr>
          <w:rFonts w:hint="eastAsia" w:ascii="Times New Roman" w:hAnsi="Times New Roman" w:cs="Times New Roman"/>
          <w:b/>
          <w:bCs/>
          <w:sz w:val="24"/>
          <w:szCs w:val="24"/>
          <w:lang w:val="en-US" w:eastAsia="zh-CN"/>
        </w:rPr>
        <w:t>4.4 Threats</w:t>
      </w:r>
      <w:bookmarkEnd w:id="59"/>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Times New Roman" w:hAnsi="Times New Roman" w:cs="Times New Roman"/>
          <w:b/>
          <w:bCs/>
          <w:sz w:val="24"/>
          <w:szCs w:val="24"/>
          <w:lang w:val="en-US" w:eastAsia="zh-CN"/>
        </w:rPr>
      </w:pPr>
      <w:bookmarkStart w:id="60" w:name="_Toc19050"/>
      <w:r>
        <w:rPr>
          <w:rFonts w:hint="eastAsia" w:ascii="Times New Roman" w:hAnsi="Times New Roman" w:cs="Times New Roman"/>
          <w:b/>
          <w:bCs/>
          <w:sz w:val="24"/>
          <w:szCs w:val="24"/>
          <w:lang w:val="en-US" w:eastAsia="zh-CN"/>
        </w:rPr>
        <w:t>4.4.1 Fierce competition in the industry</w:t>
      </w:r>
      <w:bookmarkEnd w:id="60"/>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 the current mobile game industry, the once large TV game and computer game manufacturers appear powerless in the face of the attack of the emerging hand game manufacturers, the rich experience in game production on the host and computer platform does not apply to mobile, whether in 2014 or 2015 or even in 2016, 2017, mobile game sales and revenue charts, large TV game and computer game companies It is very difficult for them to make the list, and even if they do, they can only be suppressed by the emerging companies. At present, supercell, king, mixi, these hand game enterprises have long dominated the global IOS &amp; Google play revenue chart top 5 trend has been formed, Nintendo wants to beat these, hand game enterprises is very difficult (Nadanyiova,2017).</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2"/>
        <w:rPr>
          <w:rFonts w:hint="eastAsia" w:ascii="Times New Roman" w:hAnsi="Times New Roman" w:cs="Times New Roman"/>
          <w:b/>
          <w:bCs/>
          <w:sz w:val="24"/>
          <w:szCs w:val="24"/>
          <w:lang w:val="en-US" w:eastAsia="zh-CN"/>
        </w:rPr>
      </w:pPr>
      <w:bookmarkStart w:id="61" w:name="_Toc20957"/>
      <w:r>
        <w:rPr>
          <w:rFonts w:hint="eastAsia" w:ascii="Times New Roman" w:hAnsi="Times New Roman" w:cs="Times New Roman"/>
          <w:b/>
          <w:bCs/>
          <w:sz w:val="24"/>
          <w:szCs w:val="24"/>
          <w:lang w:val="en-US" w:eastAsia="zh-CN"/>
        </w:rPr>
        <w:t>4.4.2 Enhanced consumer negotiation power</w:t>
      </w:r>
      <w:bookmarkEnd w:id="61"/>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As the current global handheld game market, except for Latin America, Southeast Asia and Africa and other emerging markets, the main handheld game markets, North America, China, Japan and Europe have become red sea, in these markets, thousands of handheld games are launched every week, due to the increasingly fierce competition in the market and the increase in the number and variety of games to choose from, the number and variety of games available to consumers has increased, and the cost of launching a game is very low. In contrast to the very low cost of launching a game, the cost of acquiring users for mobile game companies is becoming increasingly high</w:t>
      </w:r>
      <w:r>
        <w:rPr>
          <w:rFonts w:hint="default" w:ascii="Times New Roman" w:hAnsi="Times New Roman" w:cs="Times New Roman"/>
          <w:sz w:val="24"/>
          <w:szCs w:val="24"/>
          <w:lang w:val="en-US" w:eastAsia="zh-CN"/>
        </w:rPr>
        <w:t xml:space="preserve">(Flisakowski, </w:t>
      </w:r>
      <w:r>
        <w:rPr>
          <w:rFonts w:hint="eastAsia" w:ascii="Times New Roman" w:hAnsi="Times New Roman" w:cs="Times New Roman"/>
          <w:sz w:val="24"/>
          <w:szCs w:val="24"/>
          <w:lang w:val="en-US" w:eastAsia="zh-CN"/>
        </w:rPr>
        <w:t>2018</w:t>
      </w:r>
      <w:r>
        <w:rPr>
          <w:rFonts w:hint="default" w:ascii="Times New Roman" w:hAnsi="Times New Roman" w:cs="Times New Roman"/>
          <w:sz w:val="24"/>
          <w:szCs w:val="24"/>
          <w:lang w:val="en-US" w:eastAsia="zh-CN"/>
        </w:rPr>
        <w:t>)</w:t>
      </w:r>
      <w:r>
        <w:rPr>
          <w:rFonts w:hint="eastAsia" w:ascii="Times New Roman" w:hAnsi="Times New Roman" w:cs="Times New Roman"/>
          <w:b w:val="0"/>
          <w:bCs w:val="0"/>
          <w:sz w:val="24"/>
          <w:szCs w:val="24"/>
          <w:lang w:val="en-US" w:eastAsia="zh-CN"/>
        </w:rPr>
        <w:t>. Therefore, the increased bargaining power of consumers is a big threat to Nintendo's entry into the handheld game business.</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default" w:ascii="Times New Roman" w:hAnsi="Times New Roman" w:cs="Times New Roman"/>
          <w:b/>
          <w:bCs/>
          <w:sz w:val="24"/>
          <w:szCs w:val="24"/>
          <w:lang w:val="en-US" w:eastAsia="zh-CN"/>
        </w:rPr>
      </w:pPr>
      <w:bookmarkStart w:id="62" w:name="_Toc28166"/>
      <w:r>
        <w:rPr>
          <w:rFonts w:hint="eastAsia" w:ascii="Times New Roman" w:hAnsi="Times New Roman" w:cs="Times New Roman"/>
          <w:b/>
          <w:bCs/>
          <w:sz w:val="24"/>
          <w:szCs w:val="24"/>
          <w:lang w:val="en-US" w:eastAsia="zh-CN"/>
        </w:rPr>
        <w:t>4.4.3</w:t>
      </w:r>
      <w:r>
        <w:rPr>
          <w:rFonts w:hint="default" w:ascii="Times New Roman" w:hAnsi="Times New Roman" w:cs="Times New Roman"/>
          <w:b/>
          <w:bCs/>
          <w:sz w:val="24"/>
          <w:szCs w:val="24"/>
          <w:lang w:val="en-US" w:eastAsia="zh-CN"/>
        </w:rPr>
        <w:t xml:space="preserve"> Changes in user preferences</w:t>
      </w:r>
      <w:bookmarkEnd w:id="62"/>
      <w:r>
        <w:rPr>
          <w:rFonts w:hint="default" w:ascii="Times New Roman" w:hAnsi="Times New Roman" w:cs="Times New Roman"/>
          <w:b/>
          <w:b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Currently, heavy games such as role-playing games and strategy games have replaced light games such as casual games as the most popular game genre in the global mobile game market, and more and more users no longer regard mobile games as a hobby entertainment project. For Nintendo, changing its development direction to heavy games is an important challenge for it to enter the mobile game market.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28"/>
          <w:szCs w:val="28"/>
          <w:lang w:val="en-US" w:eastAsia="zh-CN"/>
        </w:rPr>
      </w:pPr>
      <w:bookmarkStart w:id="63" w:name="_Toc3248"/>
      <w:r>
        <w:rPr>
          <w:rFonts w:hint="eastAsia" w:ascii="Times New Roman" w:hAnsi="Times New Roman" w:cs="Times New Roman"/>
          <w:b/>
          <w:bCs/>
          <w:sz w:val="28"/>
          <w:szCs w:val="28"/>
          <w:lang w:val="en-US" w:eastAsia="zh-CN"/>
        </w:rPr>
        <w:t>5.0 Conclusion</w:t>
      </w:r>
      <w:bookmarkEnd w:id="63"/>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According to SWOT's analysis, Nintendo's resources and capabilities have more advantages than disadvantages in entering the mobile game industry. Nintendo</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main advantage lies in its good corporate image and corporate reputation and excellent financial status. The main disadvantage is that Nintendo is not familiar with the mobile game industry but with a large number of loyal users and a large number of well-known IPs accumulated in the handheld and console, Nintendo produced The mobile game will inevitably gain a large number of users, and even become a topical work.</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At the same time, Nintendo</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opportunity is greater than the threat. Due to the rapid growth of the mobile game industry market, the mobile game market gradually matures, and consumers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living conditions have changed. Smartphones and tablets have become a new generation of young people and even many middle-aged and elderly people An indispensable part of this new lifestyle has greatly increased the promotion speed of mobile games. For Nintendo, this is also an important opportunity for Nintendo to change its dependence on consoles and handhelds and open up new markets.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Times New Roman" w:hAnsi="Times New Roman" w:cs="Times New Roman"/>
          <w:b/>
          <w:bCs/>
          <w:sz w:val="28"/>
          <w:szCs w:val="28"/>
          <w:lang w:val="en-US" w:eastAsia="zh-CN"/>
        </w:rPr>
      </w:pPr>
      <w:bookmarkStart w:id="64" w:name="_Toc30509"/>
      <w:r>
        <w:rPr>
          <w:rFonts w:hint="eastAsia" w:ascii="Times New Roman" w:hAnsi="Times New Roman" w:cs="Times New Roman"/>
          <w:b/>
          <w:bCs/>
          <w:sz w:val="28"/>
          <w:szCs w:val="28"/>
          <w:lang w:val="en-US" w:eastAsia="zh-CN"/>
        </w:rPr>
        <w:t>6.0 Recommendations</w:t>
      </w:r>
      <w:bookmarkEnd w:id="64"/>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This section will now give a set of strategic recommendation for Nintendo based upon the analysis carried out in the report.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Nowadays, Nintendo is facing a new trend in the development of the game industry, and it is still very insistent on its own philosophy. Under the trend of the Internet, the iPhone and Android game platforms have attracted many players. Although they are very different from console games, their experience is completely unique with the help of technically unique methods. More importantly, it is combined with modern communication tools, forming a close dependence with users, and the way users enjoy the game will also change. This may affect Nintendo’s user loyalty. If this change is not catered to, the number of users who adhere to Nintendo’s philosophy will inevitably decrease. But now Nintendo’s corporate strategy must be changed, and the innovation strategy must be adjusted. On the basis of not giving up the development of game consoles,</w:t>
      </w:r>
      <w:r>
        <w:rPr>
          <w:rFonts w:hint="eastAsia" w:ascii="Times New Roman" w:hAnsi="Times New Roman" w:cs="Times New Roman"/>
          <w:sz w:val="24"/>
          <w:szCs w:val="24"/>
          <w:lang w:val="en-US" w:eastAsia="zh-CN"/>
        </w:rPr>
        <w:t xml:space="preserve"> it</w:t>
      </w:r>
      <w:r>
        <w:rPr>
          <w:rFonts w:hint="default" w:ascii="Times New Roman" w:hAnsi="Times New Roman" w:cs="Times New Roman"/>
          <w:sz w:val="24"/>
          <w:szCs w:val="24"/>
          <w:lang w:val="en-US" w:eastAsia="zh-CN"/>
        </w:rPr>
        <w:t xml:space="preserve"> will use mobile games to promote the sales of game consoles</w:t>
      </w:r>
      <w:r>
        <w:rPr>
          <w:rFonts w:hint="eastAsia" w:ascii="Times New Roman" w:hAnsi="Times New Roman" w:cs="Times New Roman"/>
          <w:sz w:val="24"/>
          <w:szCs w:val="24"/>
          <w:lang w:val="en-US" w:eastAsia="zh-CN"/>
        </w:rPr>
        <w:t xml:space="preserve"> and</w:t>
      </w:r>
      <w:r>
        <w:rPr>
          <w:rFonts w:hint="default" w:ascii="Times New Roman" w:hAnsi="Times New Roman" w:cs="Times New Roman"/>
          <w:sz w:val="24"/>
          <w:szCs w:val="24"/>
          <w:lang w:val="en-US" w:eastAsia="zh-CN"/>
        </w:rPr>
        <w:t xml:space="preserve"> try to connect a new membership system of different platforms, pay more attention to </w:t>
      </w:r>
      <w:r>
        <w:rPr>
          <w:rFonts w:hint="eastAsia" w:ascii="Times New Roman" w:hAnsi="Times New Roman" w:cs="Times New Roman"/>
          <w:sz w:val="24"/>
          <w:szCs w:val="24"/>
          <w:lang w:val="en-US" w:eastAsia="zh-CN"/>
        </w:rPr>
        <w:t xml:space="preserve">online </w:t>
      </w:r>
      <w:r>
        <w:rPr>
          <w:rFonts w:hint="default" w:ascii="Times New Roman" w:hAnsi="Times New Roman" w:cs="Times New Roman"/>
          <w:sz w:val="24"/>
          <w:szCs w:val="24"/>
          <w:lang w:val="en-US" w:eastAsia="zh-CN"/>
        </w:rPr>
        <w:t xml:space="preserve">mobile games, </w:t>
      </w:r>
      <w:r>
        <w:rPr>
          <w:rFonts w:hint="eastAsia" w:ascii="Times New Roman" w:hAnsi="Times New Roman" w:cs="Times New Roman"/>
          <w:sz w:val="24"/>
          <w:szCs w:val="24"/>
          <w:lang w:val="en-US" w:eastAsia="zh-CN"/>
        </w:rPr>
        <w:t xml:space="preserve">and </w:t>
      </w:r>
      <w:r>
        <w:rPr>
          <w:rFonts w:hint="default" w:ascii="Times New Roman" w:hAnsi="Times New Roman" w:cs="Times New Roman"/>
          <w:sz w:val="24"/>
          <w:szCs w:val="24"/>
          <w:lang w:val="en-US" w:eastAsia="zh-CN"/>
        </w:rPr>
        <w:t xml:space="preserve">develop better </w:t>
      </w:r>
      <w:r>
        <w:rPr>
          <w:rFonts w:hint="eastAsia" w:ascii="Times New Roman" w:hAnsi="Times New Roman" w:cs="Times New Roman"/>
          <w:sz w:val="24"/>
          <w:szCs w:val="24"/>
          <w:lang w:val="en-US" w:eastAsia="zh-CN"/>
        </w:rPr>
        <w:t>g</w:t>
      </w:r>
      <w:r>
        <w:rPr>
          <w:rFonts w:hint="default" w:ascii="Times New Roman" w:hAnsi="Times New Roman" w:cs="Times New Roman"/>
          <w:sz w:val="24"/>
          <w:szCs w:val="24"/>
          <w:lang w:val="en-US" w:eastAsia="zh-CN"/>
        </w:rPr>
        <w:t>ame resources.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Nintendo’s rival Sony’s PS series game consoles are known for their powerful performance. Nintendo’s fourth president Satoshi Iwata analyzed that Nintendo’s decline was not lost to Sony, but to the shrinking game market. Nintendo should shift its focus from the product to the user. The company needs to expand the team of players so that people who don't play games will fall in love with Nintendo's games. And through creative products to attract new players. All Nintendo’s understanding of creativity does not essentially start from the product, but from the user. Social media gives word of mouth an extremely fast spread speed, which means that bad word of mouth may spread very quickly. Only by analy</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ing the problem of bad word of mouth and establishing a feedback mechanism by means of questionnaire surveys and follow-up phone calls can they better serve the audience.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Times New Roman" w:hAnsi="Times New Roman" w:cs="Times New Roman"/>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28"/>
          <w:szCs w:val="28"/>
          <w:lang w:val="en-US" w:eastAsia="zh-CN"/>
        </w:rPr>
      </w:pPr>
      <w:bookmarkStart w:id="65" w:name="_Toc17528"/>
      <w:r>
        <w:rPr>
          <w:rFonts w:hint="eastAsia" w:ascii="Times New Roman" w:hAnsi="Times New Roman" w:cs="Times New Roman"/>
          <w:b/>
          <w:bCs/>
          <w:sz w:val="28"/>
          <w:szCs w:val="28"/>
          <w:lang w:val="en-US" w:eastAsia="zh-CN"/>
        </w:rPr>
        <w:t>7.0 Bibliography</w:t>
      </w:r>
      <w:bookmarkEnd w:id="65"/>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Barder</w:t>
      </w:r>
      <w:r>
        <w:rPr>
          <w:rFonts w:hint="eastAsia" w:ascii="Times New Roman" w:hAnsi="Times New Roman" w:cs="Times New Roman"/>
          <w:sz w:val="24"/>
          <w:szCs w:val="24"/>
          <w:lang w:val="en-US" w:eastAsia="zh-CN"/>
        </w:rPr>
        <w:t>, O.(2020).</w:t>
      </w:r>
      <w:r>
        <w:rPr>
          <w:rFonts w:hint="eastAsia" w:ascii="Times New Roman" w:hAnsi="Times New Roman" w:cs="Times New Roman"/>
          <w:i/>
          <w:iCs/>
          <w:sz w:val="24"/>
          <w:szCs w:val="24"/>
          <w:lang w:val="en-US" w:eastAsia="zh-CN"/>
        </w:rPr>
        <w:t xml:space="preserve"> "The Nintendo Switch Has Now Sold 68.3 Million Units Globally"</w:t>
      </w:r>
      <w:r>
        <w:rPr>
          <w:rFonts w:hint="eastAsia" w:ascii="Times New Roman" w:hAnsi="Times New Roman" w:cs="Times New Roman"/>
          <w:sz w:val="24"/>
          <w:szCs w:val="24"/>
          <w:lang w:val="en-US" w:eastAsia="zh-CN"/>
        </w:rPr>
        <w:t xml:space="preserve"> [Online] Available:&lt;https://www.forbes.com/sites/olliebarder/2020/11/07/the-nintendo-switch-has-now-sold-683-million-units-globally/?sh=277828d25421.&gt; [Accessed 27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Browne,</w:t>
      </w:r>
      <w:r>
        <w:rPr>
          <w:rFonts w:hint="eastAsia" w:ascii="Times New Roman" w:hAnsi="Times New Roman" w:cs="Times New Roman"/>
          <w:sz w:val="24"/>
          <w:szCs w:val="24"/>
          <w:lang w:val="en-US" w:eastAsia="zh-CN"/>
        </w:rPr>
        <w:t>R. (</w:t>
      </w:r>
      <w:r>
        <w:rPr>
          <w:rFonts w:hint="default" w:ascii="Times New Roman" w:hAnsi="Times New Roman" w:cs="Times New Roman"/>
          <w:sz w:val="24"/>
          <w:szCs w:val="24"/>
          <w:lang w:val="en-US" w:eastAsia="zh-CN"/>
        </w:rPr>
        <w:t>2020)</w:t>
      </w:r>
      <w:r>
        <w:rPr>
          <w:rFonts w:hint="eastAsia" w:ascii="Times New Roman" w:hAnsi="Times New Roman" w:cs="Times New Roman"/>
          <w:sz w:val="24"/>
          <w:szCs w:val="24"/>
          <w:lang w:val="en-US" w:eastAsia="zh-CN"/>
        </w:rPr>
        <w:t>.</w:t>
      </w:r>
      <w:r>
        <w:rPr>
          <w:rFonts w:hint="eastAsia" w:ascii="Times New Roman" w:hAnsi="Times New Roman" w:cs="Times New Roman"/>
          <w:i/>
          <w:iCs/>
          <w:sz w:val="24"/>
          <w:szCs w:val="24"/>
          <w:lang w:val="en-US" w:eastAsia="zh-CN"/>
        </w:rPr>
        <w:t xml:space="preserve"> Game consoles may haul in $45 billion this year, and big changes are coming. </w:t>
      </w:r>
      <w:r>
        <w:rPr>
          <w:rFonts w:hint="eastAsia" w:ascii="Times New Roman" w:hAnsi="Times New Roman" w:cs="Times New Roman"/>
          <w:sz w:val="24"/>
          <w:szCs w:val="24"/>
          <w:lang w:val="en-US" w:eastAsia="zh-CN"/>
        </w:rPr>
        <w:t>[online] Available at:&lt; microsoft-sony-nintendo-how-video-game-console-industry-is-changing&gt; [Accessed 5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Bilton,</w:t>
      </w:r>
      <w:r>
        <w:rPr>
          <w:rFonts w:hint="eastAsia" w:ascii="Times New Roman" w:hAnsi="Times New Roman" w:cs="Times New Roman"/>
          <w:sz w:val="24"/>
          <w:szCs w:val="24"/>
          <w:lang w:val="en-US" w:eastAsia="zh-CN"/>
        </w:rPr>
        <w:t>R.(</w:t>
      </w:r>
      <w:r>
        <w:rPr>
          <w:rFonts w:hint="default" w:ascii="Times New Roman" w:hAnsi="Times New Roman" w:cs="Times New Roman"/>
          <w:sz w:val="24"/>
          <w:szCs w:val="24"/>
          <w:lang w:val="en-US" w:eastAsia="zh-CN"/>
        </w:rPr>
        <w:t>2011</w:t>
      </w:r>
      <w:r>
        <w:rPr>
          <w:rFonts w:hint="eastAsia" w:ascii="Times New Roman" w:hAnsi="Times New Roman" w:cs="Times New Roman"/>
          <w:sz w:val="24"/>
          <w:szCs w:val="24"/>
          <w:lang w:val="en-US" w:eastAsia="zh-CN"/>
        </w:rPr>
        <w:t xml:space="preserve">). </w:t>
      </w:r>
      <w:r>
        <w:rPr>
          <w:rFonts w:hint="eastAsia" w:ascii="Times New Roman" w:hAnsi="Times New Roman" w:cs="Times New Roman"/>
          <w:i/>
          <w:iCs/>
          <w:sz w:val="24"/>
          <w:szCs w:val="24"/>
          <w:lang w:val="en-US" w:eastAsia="zh-CN"/>
        </w:rPr>
        <w:t xml:space="preserve">Nintendo's Wii U to be fueled by a custom AMD chip, IBM processor. </w:t>
      </w:r>
      <w:r>
        <w:rPr>
          <w:rFonts w:hint="eastAsia" w:ascii="Times New Roman" w:hAnsi="Times New Roman" w:cs="Times New Roman"/>
          <w:sz w:val="24"/>
          <w:szCs w:val="24"/>
          <w:lang w:val="en-US" w:eastAsia="zh-CN"/>
        </w:rPr>
        <w:t>[online] Available at:&lt;https://www.zdnet.com/article/nintendos-wii-u-to-be-fueled-by-a-custom-amd-chip-ibm-processor/&gt; [Accessed 6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Craddock</w:t>
      </w:r>
      <w:r>
        <w:rPr>
          <w:rFonts w:hint="eastAsia" w:ascii="Times New Roman" w:hAnsi="Times New Roman" w:cs="Times New Roman"/>
          <w:sz w:val="24"/>
          <w:szCs w:val="24"/>
          <w:lang w:val="en-US" w:eastAsia="zh-CN"/>
        </w:rPr>
        <w:t xml:space="preserve">, R. (2019). </w:t>
      </w:r>
      <w:r>
        <w:rPr>
          <w:rFonts w:hint="eastAsia" w:ascii="Times New Roman" w:hAnsi="Times New Roman" w:cs="Times New Roman"/>
          <w:i/>
          <w:iCs/>
          <w:sz w:val="24"/>
          <w:szCs w:val="24"/>
          <w:lang w:val="en-US" w:eastAsia="zh-CN"/>
        </w:rPr>
        <w:t>Nintendo Has Now Sold More Than 750 Million Games Consoles Worldwide.</w:t>
      </w:r>
      <w:r>
        <w:rPr>
          <w:rFonts w:hint="eastAsia" w:ascii="Times New Roman" w:hAnsi="Times New Roman" w:cs="Times New Roman"/>
          <w:sz w:val="24"/>
          <w:szCs w:val="24"/>
          <w:lang w:val="en-US" w:eastAsia="zh-CN"/>
        </w:rPr>
        <w:t xml:space="preserve"> [online] Available at:&lt;https://www.nintendolife.com/news/2019/11/nintendo_has_now_sold_more_than_750_million_games_consoles_worldwide&gt; [Accessed 20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Craddock</w:t>
      </w:r>
      <w:r>
        <w:rPr>
          <w:rFonts w:hint="eastAsia" w:ascii="Times New Roman" w:hAnsi="Times New Roman" w:cs="Times New Roman"/>
          <w:sz w:val="24"/>
          <w:szCs w:val="24"/>
          <w:lang w:val="en-US" w:eastAsia="zh-CN"/>
        </w:rPr>
        <w:t>,R</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(2019)</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Nintendo reveals average salary, Age and more of its employees in japan</w:t>
      </w:r>
      <w:r>
        <w:rPr>
          <w:rFonts w:hint="eastAsia" w:ascii="Times New Roman" w:hAnsi="Times New Roman" w:cs="Times New Roman"/>
          <w:i/>
          <w:iCs/>
          <w:sz w:val="24"/>
          <w:szCs w:val="24"/>
          <w:lang w:val="en-US" w:eastAsia="zh-CN"/>
        </w:rPr>
        <w:t>.</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[online].Available at:&lt;</w:t>
      </w:r>
      <w:r>
        <w:rPr>
          <w:rFonts w:hint="default" w:ascii="Times New Roman" w:hAnsi="Times New Roman" w:cs="Times New Roman"/>
          <w:sz w:val="24"/>
          <w:szCs w:val="24"/>
          <w:lang w:val="en-US" w:eastAsia="zh-CN"/>
        </w:rPr>
        <w:t>:http://www.nintendolife.com/news/2019/03/nintend</w:t>
      </w:r>
      <w:r>
        <w:rPr>
          <w:rFonts w:hint="eastAsia" w:ascii="Times New Roman" w:hAnsi="Times New Roman" w:cs="Times New Roman"/>
          <w:sz w:val="24"/>
          <w:szCs w:val="24"/>
          <w:lang w:val="en-US" w:eastAsia="zh-CN"/>
        </w:rPr>
        <w:t>&gt;[Accessed 5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Coughova</w:t>
      </w:r>
      <w:r>
        <w:rPr>
          <w:rFonts w:hint="eastAsia" w:ascii="Times New Roman" w:hAnsi="Times New Roman" w:cs="Times New Roman"/>
          <w:sz w:val="24"/>
          <w:szCs w:val="24"/>
          <w:lang w:val="en-US" w:eastAsia="zh-CN"/>
        </w:rPr>
        <w:t>,C. (2019)</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Nintendo´s net sales from fiscal 2008 to 2019</w:t>
      </w:r>
      <w:r>
        <w:rPr>
          <w:rFonts w:hint="eastAsia" w:ascii="Times New Roman" w:hAnsi="Times New Roman" w:cs="Times New Roman"/>
          <w:sz w:val="24"/>
          <w:szCs w:val="24"/>
          <w:lang w:val="en-US" w:eastAsia="zh-CN"/>
        </w:rPr>
        <w:t>. [online] Available at:&lt;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HYPERLINK "https://www.statista.com/statistics/216622/net-sales-ofnintendo-since-2008/.&gt;" </w:instrText>
      </w:r>
      <w:r>
        <w:rPr>
          <w:rFonts w:hint="default" w:ascii="Times New Roman" w:hAnsi="Times New Roman" w:cs="Times New Roman"/>
          <w:sz w:val="24"/>
          <w:szCs w:val="24"/>
          <w:lang w:val="en-US" w:eastAsia="zh-CN"/>
        </w:rPr>
        <w:fldChar w:fldCharType="separate"/>
      </w:r>
      <w:r>
        <w:rPr>
          <w:rStyle w:val="14"/>
          <w:rFonts w:hint="default" w:ascii="Times New Roman" w:hAnsi="Times New Roman" w:cs="Times New Roman"/>
          <w:sz w:val="24"/>
          <w:szCs w:val="24"/>
          <w:lang w:val="en-US" w:eastAsia="zh-CN"/>
        </w:rPr>
        <w:t>https://www.statista.com/statistics/216622/net-sales-ofnintendo-since-2008/.</w:t>
      </w:r>
      <w:r>
        <w:rPr>
          <w:rStyle w:val="14"/>
          <w:rFonts w:hint="eastAsia" w:ascii="Times New Roman" w:hAnsi="Times New Roman" w:cs="Times New Roman"/>
          <w:sz w:val="24"/>
          <w:szCs w:val="24"/>
          <w:lang w:val="en-US" w:eastAsia="zh-CN"/>
        </w:rPr>
        <w:t>&gt;</w:t>
      </w:r>
      <w:r>
        <w:rPr>
          <w:rFonts w:hint="default" w:ascii="Times New Roman" w:hAnsi="Times New Roman" w:cs="Times New Roman"/>
          <w:sz w:val="24"/>
          <w:szCs w:val="24"/>
          <w:lang w:val="en-US" w:eastAsia="zh-CN"/>
        </w:rPr>
        <w:fldChar w:fldCharType="end"/>
      </w:r>
      <w:r>
        <w:rPr>
          <w:rFonts w:hint="eastAsia" w:ascii="Times New Roman" w:hAnsi="Times New Roman" w:cs="Times New Roman"/>
          <w:sz w:val="24"/>
          <w:szCs w:val="24"/>
          <w:lang w:val="en-US" w:eastAsia="zh-CN"/>
        </w:rPr>
        <w:t xml:space="preserve"> [Accessed 2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Diskin, P. (2004). </w:t>
      </w:r>
      <w:r>
        <w:rPr>
          <w:rFonts w:hint="default" w:ascii="Times New Roman" w:hAnsi="Times New Roman" w:cs="Times New Roman"/>
          <w:i/>
          <w:iCs/>
          <w:sz w:val="24"/>
          <w:szCs w:val="24"/>
          <w:lang w:val="en-US" w:eastAsia="zh-CN"/>
        </w:rPr>
        <w:t>Nintendo Entertainment System Documentation.</w:t>
      </w:r>
      <w:r>
        <w:rPr>
          <w:rFonts w:hint="default" w:ascii="Times New Roman" w:hAnsi="Times New Roman" w:cs="Times New Roman"/>
          <w:sz w:val="24"/>
          <w:szCs w:val="24"/>
          <w:lang w:val="en-US" w:eastAsia="zh-CN"/>
        </w:rPr>
        <w:t xml:space="preserve"> Tokyo: Nin-tendo.</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Flisakowski, </w:t>
      </w:r>
      <w:r>
        <w:rPr>
          <w:rFonts w:hint="eastAsia" w:ascii="Times New Roman" w:hAnsi="Times New Roman" w:cs="Times New Roman"/>
          <w:sz w:val="24"/>
          <w:szCs w:val="24"/>
          <w:lang w:val="en-US" w:eastAsia="zh-CN"/>
        </w:rPr>
        <w:t xml:space="preserve">K.(2018) </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 xml:space="preserve">The condition of </w:t>
      </w:r>
      <w:r>
        <w:rPr>
          <w:rFonts w:hint="eastAsia" w:ascii="Times New Roman" w:hAnsi="Times New Roman" w:cs="Times New Roman"/>
          <w:i/>
          <w:iCs/>
          <w:sz w:val="24"/>
          <w:szCs w:val="24"/>
          <w:lang w:val="en-US" w:eastAsia="zh-CN"/>
        </w:rPr>
        <w:t xml:space="preserve"> </w:t>
      </w:r>
      <w:r>
        <w:rPr>
          <w:rFonts w:hint="default" w:ascii="Times New Roman" w:hAnsi="Times New Roman" w:cs="Times New Roman"/>
          <w:i/>
          <w:iCs/>
          <w:sz w:val="24"/>
          <w:szCs w:val="24"/>
          <w:lang w:val="en-US" w:eastAsia="zh-CN"/>
        </w:rPr>
        <w:t>economies. Do most valuable global brands matter</w:t>
      </w:r>
      <w:r>
        <w:rPr>
          <w:rFonts w:hint="eastAsia" w:ascii="Times New Roman" w:hAnsi="Times New Roman" w:cs="Times New Roman"/>
          <w:i/>
          <w:iCs/>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Equilibrium Quarterly Journal of Economics and Economic Policy, 13(2)</w:t>
      </w:r>
      <w:r>
        <w:rPr>
          <w:rFonts w:hint="eastAsia" w:ascii="Times New Roman" w:hAnsi="Times New Roman" w:cs="Times New Roman"/>
          <w:sz w:val="24"/>
          <w:szCs w:val="24"/>
          <w:lang w:val="en-US" w:eastAsia="zh-CN"/>
        </w:rPr>
        <w:t>, p</w:t>
      </w:r>
      <w:r>
        <w:rPr>
          <w:rFonts w:hint="default" w:ascii="Times New Roman" w:hAnsi="Times New Roman" w:cs="Times New Roman"/>
          <w:sz w:val="24"/>
          <w:szCs w:val="24"/>
          <w:lang w:val="en-US" w:eastAsia="zh-CN"/>
        </w:rPr>
        <w:t>251-264.</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Gurufocus,(2021). </w:t>
      </w:r>
      <w:r>
        <w:rPr>
          <w:rFonts w:hint="default" w:ascii="Times New Roman" w:hAnsi="Times New Roman" w:cs="Times New Roman"/>
          <w:i/>
          <w:iCs/>
          <w:sz w:val="24"/>
          <w:szCs w:val="24"/>
          <w:lang w:val="en-US" w:eastAsia="zh-CN"/>
        </w:rPr>
        <w:t>Nintendo Co Total Assets</w:t>
      </w:r>
      <w:r>
        <w:rPr>
          <w:rFonts w:hint="eastAsia" w:ascii="Times New Roman" w:hAnsi="Times New Roman" w:cs="Times New Roman"/>
          <w:i/>
          <w:iCs/>
          <w:sz w:val="24"/>
          <w:szCs w:val="24"/>
          <w:lang w:val="en-US" w:eastAsia="zh-CN"/>
        </w:rPr>
        <w:t>.</w:t>
      </w:r>
      <w:r>
        <w:rPr>
          <w:rFonts w:hint="eastAsia" w:ascii="Times New Roman" w:hAnsi="Times New Roman" w:cs="Times New Roman"/>
          <w:sz w:val="24"/>
          <w:szCs w:val="24"/>
          <w:lang w:val="en-US" w:eastAsia="zh-CN"/>
        </w:rPr>
        <w:t xml:space="preserve"> [online] Available at:&lt;https://www.gurufocus.com/term/Total+Assets/NTDOY/Total-Assets/Nintendo-Co&gt; [Accessed 25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Goldman,J. (2019). </w:t>
      </w:r>
      <w:r>
        <w:rPr>
          <w:rFonts w:hint="eastAsia" w:ascii="Times New Roman" w:hAnsi="Times New Roman" w:cs="Times New Roman"/>
          <w:i/>
          <w:iCs/>
          <w:sz w:val="24"/>
          <w:szCs w:val="24"/>
          <w:lang w:val="en-US" w:eastAsia="zh-CN"/>
        </w:rPr>
        <w:t>Nintendo Switch sales forecast edges past PS4, Xbox in 2019.</w:t>
      </w:r>
      <w:r>
        <w:rPr>
          <w:rFonts w:hint="eastAsia" w:ascii="Times New Roman" w:hAnsi="Times New Roman" w:cs="Times New Roman"/>
          <w:sz w:val="24"/>
          <w:szCs w:val="24"/>
          <w:lang w:val="en-US" w:eastAsia="zh-CN"/>
        </w:rPr>
        <w:t xml:space="preserve"> [online] Available at:&lt;https://www.cnet.com/news/nintendo-switch-sales-forecast-edges-past-ps4-xbox-in-2019/&gt; [Accessed 8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i/>
          <w:iCs/>
          <w:sz w:val="24"/>
          <w:szCs w:val="24"/>
          <w:lang w:val="en-US" w:eastAsia="zh-CN"/>
        </w:rPr>
      </w:pPr>
      <w:r>
        <w:rPr>
          <w:rFonts w:hint="default" w:ascii="Times New Roman" w:hAnsi="Times New Roman" w:cs="Times New Roman"/>
          <w:sz w:val="24"/>
          <w:szCs w:val="24"/>
          <w:lang w:val="en-US" w:eastAsia="zh-CN"/>
        </w:rPr>
        <w:t>Gamble, E.</w:t>
      </w:r>
      <w:r>
        <w:rPr>
          <w:rFonts w:hint="eastAsia" w:ascii="Times New Roman" w:hAnsi="Times New Roman" w:cs="Times New Roman"/>
          <w:sz w:val="24"/>
          <w:szCs w:val="24"/>
          <w:lang w:val="en-US" w:eastAsia="zh-CN"/>
        </w:rPr>
        <w:t>(2008).</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"Competition in Video Game Consoles: Sony, Microsoft, and Nintendo</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i/>
          <w:iCs/>
          <w:sz w:val="24"/>
          <w:szCs w:val="24"/>
          <w:lang w:val="en-US" w:eastAsia="zh-CN"/>
        </w:rPr>
        <w:t>Battle for Supremacy</w:t>
      </w:r>
      <w:r>
        <w:rPr>
          <w:rFonts w:hint="default" w:ascii="Times New Roman" w:hAnsi="Times New Roman" w:cs="Times New Roman"/>
          <w:sz w:val="24"/>
          <w:szCs w:val="24"/>
          <w:lang w:val="en-US" w:eastAsia="zh-CN"/>
        </w:rPr>
        <w:t>." McGraw-Hill</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Irwin</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Humphries,</w:t>
      </w:r>
      <w:r>
        <w:rPr>
          <w:rFonts w:hint="eastAsia" w:ascii="Times New Roman" w:hAnsi="Times New Roman" w:cs="Times New Roman"/>
          <w:sz w:val="24"/>
          <w:szCs w:val="24"/>
          <w:lang w:val="en-US" w:eastAsia="zh-CN"/>
        </w:rPr>
        <w:t>M.</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2017</w:t>
      </w:r>
      <w:r>
        <w:rPr>
          <w:rFonts w:hint="eastAsia" w:ascii="Times New Roman" w:hAnsi="Times New Roman" w:cs="Times New Roman"/>
          <w:sz w:val="24"/>
          <w:szCs w:val="24"/>
          <w:lang w:val="en-US" w:eastAsia="zh-CN"/>
        </w:rPr>
        <w:t xml:space="preserve">). </w:t>
      </w:r>
      <w:r>
        <w:rPr>
          <w:rFonts w:hint="eastAsia" w:ascii="Times New Roman" w:hAnsi="Times New Roman" w:cs="Times New Roman"/>
          <w:i/>
          <w:iCs/>
          <w:sz w:val="24"/>
          <w:szCs w:val="24"/>
          <w:lang w:val="en-US" w:eastAsia="zh-CN"/>
        </w:rPr>
        <w:t>Nintendo Increases Switch Production to 2M a Month.</w:t>
      </w:r>
      <w:r>
        <w:rPr>
          <w:rFonts w:hint="eastAsia" w:ascii="Times New Roman" w:hAnsi="Times New Roman" w:cs="Times New Roman"/>
          <w:sz w:val="24"/>
          <w:szCs w:val="24"/>
          <w:lang w:val="en-US" w:eastAsia="zh-CN"/>
        </w:rPr>
        <w:t xml:space="preserve"> [online] Available at:&lt;https://www.pcmag.com/news/nintendo-increases-switch-production-to-2m-a-month&gt; [Accessed 5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Hollensen, S. (2013)</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"The Blue Ocean that disappeared – the case of Nintendo Wii"</w:t>
      </w:r>
      <w:r>
        <w:rPr>
          <w:rFonts w:hint="eastAsia" w:ascii="Times New Roman" w:hAnsi="Times New Roman" w:cs="Times New Roman"/>
          <w:i/>
          <w:iCs/>
          <w:sz w:val="24"/>
          <w:szCs w:val="24"/>
          <w:lang w:val="en-US" w:eastAsia="zh-CN"/>
        </w:rPr>
        <w:t xml:space="preserve">. </w:t>
      </w:r>
      <w:r>
        <w:rPr>
          <w:rFonts w:hint="default" w:ascii="Times New Roman" w:hAnsi="Times New Roman" w:cs="Times New Roman"/>
          <w:sz w:val="24"/>
          <w:szCs w:val="24"/>
          <w:lang w:val="en-US" w:eastAsia="zh-CN"/>
        </w:rPr>
        <w:t xml:space="preserve"> Journal of Business Strategy, Vol. 34 No. 5, pp. 25-35. </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Huddleston</w:t>
      </w:r>
      <w:r>
        <w:rPr>
          <w:rFonts w:hint="eastAsia" w:ascii="Times New Roman" w:hAnsi="Times New Roman" w:cs="Times New Roman"/>
          <w:sz w:val="24"/>
          <w:szCs w:val="24"/>
          <w:lang w:val="en-US" w:eastAsia="zh-CN"/>
        </w:rPr>
        <w:t xml:space="preserve">,T. (2020). </w:t>
      </w:r>
      <w:r>
        <w:rPr>
          <w:rFonts w:hint="eastAsia" w:ascii="Times New Roman" w:hAnsi="Times New Roman" w:cs="Times New Roman"/>
          <w:i/>
          <w:iCs/>
          <w:sz w:val="24"/>
          <w:szCs w:val="24"/>
          <w:lang w:val="en-US" w:eastAsia="zh-CN"/>
        </w:rPr>
        <w:t xml:space="preserve"> How </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Animal Crossing</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 xml:space="preserve"> and the coronavirus pandemic made the Nintendo Switch fly off shelves.</w:t>
      </w:r>
      <w:r>
        <w:rPr>
          <w:rFonts w:hint="eastAsia" w:ascii="Times New Roman" w:hAnsi="Times New Roman" w:cs="Times New Roman"/>
          <w:sz w:val="24"/>
          <w:szCs w:val="24"/>
          <w:lang w:val="en-US" w:eastAsia="zh-CN"/>
        </w:rPr>
        <w:t xml:space="preserve"> [online] Available at:&lt;https://www.cnbc.com/2020/06/02/nintendo-switch-animal-crossing-and-coronavirus-led-to-record-sales.html&gt; [Accessed 3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Hall, S.(2011). </w:t>
      </w:r>
      <w:r>
        <w:rPr>
          <w:rFonts w:hint="eastAsia" w:ascii="Times New Roman" w:hAnsi="Times New Roman" w:cs="Times New Roman"/>
          <w:i/>
          <w:iCs/>
          <w:sz w:val="24"/>
          <w:szCs w:val="24"/>
          <w:lang w:val="en-US" w:eastAsia="zh-CN"/>
        </w:rPr>
        <w:t>Innovation and Marketing in the Video Game Industry</w:t>
      </w:r>
      <w:r>
        <w:rPr>
          <w:rFonts w:hint="eastAsia" w:ascii="Times New Roman" w:hAnsi="Times New Roman" w:cs="Times New Roman"/>
          <w:sz w:val="24"/>
          <w:szCs w:val="24"/>
          <w:lang w:val="en-US" w:eastAsia="zh-CN"/>
        </w:rPr>
        <w:t>. College of Bowling Green.</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Kageyama</w:t>
      </w:r>
      <w:r>
        <w:rPr>
          <w:rFonts w:hint="eastAsia" w:ascii="Times New Roman" w:hAnsi="Times New Roman" w:cs="Times New Roman"/>
          <w:sz w:val="24"/>
          <w:szCs w:val="24"/>
          <w:lang w:val="en-US" w:eastAsia="zh-CN"/>
        </w:rPr>
        <w:t xml:space="preserve">, Y. </w:t>
      </w:r>
      <w:r>
        <w:rPr>
          <w:rFonts w:hint="default" w:ascii="Times New Roman" w:hAnsi="Times New Roman" w:cs="Times New Roman"/>
          <w:sz w:val="24"/>
          <w:szCs w:val="24"/>
          <w:lang w:val="en-US" w:eastAsia="zh-CN"/>
        </w:rPr>
        <w:t>(2015</w:t>
      </w:r>
      <w:r>
        <w:rPr>
          <w:rFonts w:hint="eastAsia"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 xml:space="preserve">"Nintendo President Satoru </w:t>
      </w:r>
      <w:r>
        <w:rPr>
          <w:rFonts w:hint="eastAsia" w:ascii="Times New Roman" w:hAnsi="Times New Roman" w:cs="Times New Roman"/>
          <w:i/>
          <w:iCs/>
          <w:sz w:val="24"/>
          <w:szCs w:val="24"/>
          <w:lang w:val="en-US" w:eastAsia="zh-CN"/>
        </w:rPr>
        <w:t>I</w:t>
      </w:r>
      <w:r>
        <w:rPr>
          <w:rFonts w:hint="default" w:ascii="Times New Roman" w:hAnsi="Times New Roman" w:cs="Times New Roman"/>
          <w:i/>
          <w:iCs/>
          <w:sz w:val="24"/>
          <w:szCs w:val="24"/>
          <w:lang w:val="en-US" w:eastAsia="zh-CN"/>
        </w:rPr>
        <w:t>wata Dies of</w:t>
      </w:r>
      <w:r>
        <w:rPr>
          <w:rFonts w:hint="eastAsia" w:ascii="Times New Roman" w:hAnsi="Times New Roman" w:cs="Times New Roman"/>
          <w:i/>
          <w:iCs/>
          <w:sz w:val="24"/>
          <w:szCs w:val="24"/>
          <w:lang w:val="en-US" w:eastAsia="zh-CN"/>
        </w:rPr>
        <w:t xml:space="preserve"> </w:t>
      </w:r>
      <w:r>
        <w:rPr>
          <w:rFonts w:hint="default" w:ascii="Times New Roman" w:hAnsi="Times New Roman" w:cs="Times New Roman"/>
          <w:i/>
          <w:iCs/>
          <w:sz w:val="24"/>
          <w:szCs w:val="24"/>
          <w:lang w:val="en-US" w:eastAsia="zh-CN"/>
        </w:rPr>
        <w:t>Tumor”</w:t>
      </w:r>
      <w:r>
        <w:rPr>
          <w:rFonts w:hint="default" w:ascii="Times New Roman" w:hAnsi="Times New Roman" w:cs="Times New Roman"/>
          <w:sz w:val="24"/>
          <w:szCs w:val="24"/>
          <w:lang w:val="en-US" w:eastAsia="zh-CN"/>
        </w:rPr>
        <w:t>．Tokyo，Japan：Associated Press．</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Klevjer, R &amp; Hovden, J</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(2017) </w:t>
      </w:r>
      <w:r>
        <w:rPr>
          <w:rFonts w:hint="default" w:ascii="Times New Roman" w:hAnsi="Times New Roman" w:cs="Times New Roman"/>
          <w:i/>
          <w:iCs/>
          <w:sz w:val="24"/>
          <w:szCs w:val="24"/>
          <w:lang w:val="en-US" w:eastAsia="zh-CN"/>
        </w:rPr>
        <w:t>“The Structure of Video</w:t>
      </w:r>
      <w:r>
        <w:rPr>
          <w:rFonts w:hint="eastAsia" w:ascii="Times New Roman" w:hAnsi="Times New Roman" w:cs="Times New Roman"/>
          <w:i/>
          <w:iCs/>
          <w:sz w:val="24"/>
          <w:szCs w:val="24"/>
          <w:lang w:val="en-US" w:eastAsia="zh-CN"/>
        </w:rPr>
        <w:t xml:space="preserve"> </w:t>
      </w:r>
      <w:r>
        <w:rPr>
          <w:rFonts w:hint="default" w:ascii="Times New Roman" w:hAnsi="Times New Roman" w:cs="Times New Roman"/>
          <w:i/>
          <w:iCs/>
          <w:sz w:val="24"/>
          <w:szCs w:val="24"/>
          <w:lang w:val="en-US" w:eastAsia="zh-CN"/>
        </w:rPr>
        <w:t>game Preference”</w:t>
      </w:r>
      <w:r>
        <w:rPr>
          <w:rFonts w:hint="eastAsia" w:ascii="Times New Roman" w:hAnsi="Times New Roman" w:cs="Times New Roman"/>
          <w:i/>
          <w:iCs/>
          <w:sz w:val="24"/>
          <w:szCs w:val="24"/>
          <w:lang w:val="en-US" w:eastAsia="zh-CN"/>
        </w:rPr>
        <w: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International Journal of Computer Game Research;Game Studies Archive.</w:t>
      </w:r>
      <w:r>
        <w:rPr>
          <w:rFonts w:hint="eastAsia" w:ascii="Times New Roman" w:hAnsi="Times New Roman" w:cs="Times New Roman"/>
          <w:sz w:val="24"/>
          <w:szCs w:val="24"/>
          <w:lang w:val="en-US" w:eastAsia="zh-CN"/>
        </w:rPr>
        <w:t>17(2).</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Kim,W &amp; Mauborgne,R. (2005) </w:t>
      </w:r>
      <w:r>
        <w:rPr>
          <w:rFonts w:hint="eastAsia" w:ascii="Times New Roman" w:hAnsi="Times New Roman" w:cs="Times New Roman"/>
          <w:i/>
          <w:iCs/>
          <w:sz w:val="24"/>
          <w:szCs w:val="24"/>
          <w:lang w:val="en-US" w:eastAsia="zh-CN"/>
        </w:rPr>
        <w:t>Blue Ocean Strategy: How to Create Uncontested Market Space and the Make Competition Irrelevan</w:t>
      </w:r>
      <w:r>
        <w:rPr>
          <w:rFonts w:hint="eastAsia" w:ascii="Times New Roman" w:hAnsi="Times New Roman" w:cs="Times New Roman"/>
          <w:sz w:val="24"/>
          <w:szCs w:val="24"/>
          <w:lang w:val="en-US" w:eastAsia="zh-CN"/>
        </w:rPr>
        <w:t>t. Harvard Business Review Press.</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Laurie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T</w:t>
      </w:r>
      <w:r>
        <w:rPr>
          <w:rFonts w:hint="eastAsia" w:ascii="Times New Roman" w:hAnsi="Times New Roman" w:cs="Times New Roman"/>
          <w:sz w:val="24"/>
          <w:szCs w:val="24"/>
          <w:lang w:val="en-US" w:eastAsia="zh-CN"/>
        </w:rPr>
        <w:t>. (2020).</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"The History of Nintendo: the Company, Consoles And Games"</w:t>
      </w:r>
      <w:r>
        <w:rPr>
          <w:rFonts w:hint="default" w:ascii="Times New Roman" w:hAnsi="Times New Roman" w:cs="Times New Roman"/>
          <w:sz w:val="24"/>
          <w:szCs w:val="24"/>
          <w:lang w:val="en-US" w:eastAsia="zh-CN"/>
        </w:rPr>
        <w:t xml:space="preserve"> ART 108: Introduction to</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Games Studies</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bookmarkStart w:id="66" w:name="OLE_LINK13"/>
      <w:r>
        <w:rPr>
          <w:rFonts w:hint="default" w:ascii="Times New Roman" w:hAnsi="Times New Roman" w:cs="Times New Roman"/>
          <w:sz w:val="24"/>
          <w:szCs w:val="24"/>
          <w:lang w:val="en-US" w:eastAsia="zh-CN"/>
        </w:rPr>
        <w:t>Lewis, B. &amp; Porter, L.V. (2010)</w:t>
      </w:r>
      <w:bookmarkEnd w:id="66"/>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“In-Game Advertising Effects: Examining Player Receptions of Advertising Schema Congruity in a Massively Multiplayer Online Role-Playing game”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Journal of Interactive Advertising. 10(2): 46-60.</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McFerran</w:t>
      </w:r>
      <w:r>
        <w:rPr>
          <w:rFonts w:hint="eastAsia" w:ascii="Times New Roman" w:hAnsi="Times New Roman" w:cs="Times New Roman"/>
          <w:sz w:val="24"/>
          <w:szCs w:val="24"/>
          <w:lang w:val="en-US" w:eastAsia="zh-CN"/>
        </w:rPr>
        <w:t xml:space="preserve">, D. (2021) </w:t>
      </w:r>
      <w:r>
        <w:rPr>
          <w:rFonts w:hint="eastAsia" w:ascii="Times New Roman" w:hAnsi="Times New Roman" w:cs="Times New Roman"/>
          <w:i/>
          <w:iCs/>
          <w:sz w:val="24"/>
          <w:szCs w:val="24"/>
          <w:lang w:val="en-US" w:eastAsia="zh-CN"/>
        </w:rPr>
        <w:t xml:space="preserve">Nintendo Switch Has Overtaken 3DS Lifetime Sales In Just Four Years. </w:t>
      </w:r>
      <w:r>
        <w:rPr>
          <w:rFonts w:hint="eastAsia" w:ascii="Times New Roman" w:hAnsi="Times New Roman" w:cs="Times New Roman"/>
          <w:sz w:val="24"/>
          <w:szCs w:val="24"/>
          <w:lang w:val="en-US" w:eastAsia="zh-CN"/>
        </w:rPr>
        <w:t>[online] Available at:&lt;https://www.nintendolife.com/news/2021/02/nintendo_switch_has_overtaken_3ds_lifetime_sales_in_just_four_years&gt; [Accessed 20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Merholz,P. (2009). </w:t>
      </w:r>
      <w:r>
        <w:rPr>
          <w:rFonts w:hint="eastAsia" w:ascii="Times New Roman" w:hAnsi="Times New Roman" w:cs="Times New Roman"/>
          <w:i/>
          <w:iCs/>
          <w:sz w:val="24"/>
          <w:szCs w:val="24"/>
          <w:lang w:val="en-US" w:eastAsia="zh-CN"/>
        </w:rPr>
        <w:t>How Nintendo Delights Its Customers.</w:t>
      </w:r>
      <w:r>
        <w:rPr>
          <w:rFonts w:hint="eastAsia" w:ascii="Times New Roman" w:hAnsi="Times New Roman" w:cs="Times New Roman"/>
          <w:sz w:val="24"/>
          <w:szCs w:val="24"/>
          <w:lang w:val="en-US" w:eastAsia="zh-CN"/>
        </w:rPr>
        <w:t xml:space="preserve"> [online] Available at:&lt;https://hbr.org/2009/07/how-nintendo-delights-their-cu&gt; [Accessed 5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Nadanyiova,M. (2017) - </w:t>
      </w:r>
      <w:r>
        <w:rPr>
          <w:rFonts w:hint="eastAsia" w:ascii="Times New Roman" w:hAnsi="Times New Roman" w:cs="Times New Roman"/>
          <w:i/>
          <w:iCs/>
          <w:sz w:val="24"/>
          <w:szCs w:val="24"/>
          <w:lang w:val="en-US" w:eastAsia="zh-CN"/>
        </w:rPr>
        <w:t>An opportunity or a threat, In: Communications:</w:t>
      </w:r>
      <w:r>
        <w:rPr>
          <w:rFonts w:hint="eastAsia" w:ascii="Times New Roman" w:hAnsi="Times New Roman" w:cs="Times New Roman"/>
          <w:sz w:val="24"/>
          <w:szCs w:val="24"/>
          <w:lang w:val="en-US" w:eastAsia="zh-CN"/>
        </w:rPr>
        <w:t xml:space="preserve"> scientific letters of the  University of Zilina, 19(4), p90-94.</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Nintendo.(2020). </w:t>
      </w:r>
      <w:r>
        <w:rPr>
          <w:rFonts w:hint="eastAsia" w:ascii="Times New Roman" w:hAnsi="Times New Roman" w:cs="Times New Roman"/>
          <w:i/>
          <w:iCs/>
          <w:sz w:val="24"/>
          <w:szCs w:val="24"/>
          <w:lang w:val="en-US" w:eastAsia="zh-CN"/>
        </w:rPr>
        <w:t>Company History (in Japanese).</w:t>
      </w:r>
      <w:r>
        <w:rPr>
          <w:rFonts w:hint="eastAsia" w:ascii="Times New Roman" w:hAnsi="Times New Roman" w:cs="Times New Roman"/>
          <w:sz w:val="24"/>
          <w:szCs w:val="24"/>
          <w:lang w:val="en-US" w:eastAsia="zh-CN"/>
        </w:rPr>
        <w:t xml:space="preserve"> [online] Available at:&lt;http://www.nintendo.co.jp/corporate/outline/index.html&gt;. [Accessed 23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Nintendolife.(2010) </w:t>
      </w:r>
      <w:r>
        <w:rPr>
          <w:rFonts w:hint="eastAsia" w:ascii="Times New Roman" w:hAnsi="Times New Roman" w:cs="Times New Roman"/>
          <w:i/>
          <w:iCs/>
          <w:sz w:val="24"/>
          <w:szCs w:val="24"/>
          <w:lang w:val="en-US" w:eastAsia="zh-CN"/>
        </w:rPr>
        <w:t>"Nintendo - Company Profile".</w:t>
      </w:r>
      <w:r>
        <w:rPr>
          <w:rFonts w:hint="eastAsia" w:ascii="Times New Roman" w:hAnsi="Times New Roman" w:cs="Times New Roman"/>
          <w:sz w:val="24"/>
          <w:szCs w:val="24"/>
          <w:lang w:val="en-US" w:eastAsia="zh-CN"/>
        </w:rPr>
        <w:t xml:space="preserve"> [online] Available at:&lt; http://wii.nintendolife.com/companies/nintendo&gt;. [Accessed 23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bookmarkStart w:id="67" w:name="OLE_LINK6"/>
      <w:r>
        <w:rPr>
          <w:rFonts w:hint="eastAsia" w:ascii="Times New Roman" w:hAnsi="Times New Roman" w:cs="Times New Roman"/>
          <w:sz w:val="24"/>
          <w:szCs w:val="24"/>
          <w:lang w:val="en-US" w:eastAsia="zh-CN"/>
        </w:rPr>
        <w:t>Pontiskoski, E. &amp; Asakawa, K. (2009)</w:t>
      </w:r>
      <w:bookmarkEnd w:id="67"/>
      <w:r>
        <w:rPr>
          <w:rFonts w:hint="eastAsia"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Overcoming Barriers to Open Innovation at Apple, Nintendo and Nokia</w:t>
      </w:r>
      <w:r>
        <w:rPr>
          <w:rFonts w:hint="default" w:ascii="Times New Roman" w:hAnsi="Times New Roman" w:cs="Times New Roman"/>
          <w:i/>
          <w:iCs/>
          <w:sz w:val="24"/>
          <w:szCs w:val="24"/>
          <w:lang w:val="en-US" w:eastAsia="zh-CN"/>
        </w:rPr>
        <w:t>”</w:t>
      </w:r>
      <w:r>
        <w:rPr>
          <w:rFonts w:hint="eastAsia" w:ascii="Times New Roman" w:hAnsi="Times New Roman" w:cs="Times New Roman"/>
          <w:i/>
          <w:iCs/>
          <w:sz w:val="24"/>
          <w:szCs w:val="24"/>
          <w:lang w:val="en-US" w:eastAsia="zh-CN"/>
        </w:rPr>
        <w:t>.</w:t>
      </w:r>
      <w:r>
        <w:rPr>
          <w:rFonts w:hint="eastAsia" w:ascii="Times New Roman" w:hAnsi="Times New Roman" w:cs="Times New Roman"/>
          <w:sz w:val="24"/>
          <w:szCs w:val="24"/>
          <w:lang w:val="en-US" w:eastAsia="zh-CN"/>
        </w:rPr>
        <w:t xml:space="preserve"> International Journal of Social, Behavioral, Educational, Economic, Business and Industrial Engineering. 3(5): 370-375.</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Patton, E. &amp; Applebaum, S. H. (2003). </w:t>
      </w:r>
      <w:r>
        <w:rPr>
          <w:rFonts w:hint="eastAsia" w:ascii="Times New Roman" w:hAnsi="Times New Roman" w:cs="Times New Roman"/>
          <w:i/>
          <w:iCs/>
          <w:sz w:val="24"/>
          <w:szCs w:val="24"/>
          <w:lang w:val="en-US" w:eastAsia="zh-CN"/>
        </w:rPr>
        <w:t>The case for case studies in management research.</w:t>
      </w:r>
      <w:r>
        <w:rPr>
          <w:rFonts w:hint="eastAsia" w:ascii="Times New Roman" w:hAnsi="Times New Roman" w:cs="Times New Roman"/>
          <w:sz w:val="24"/>
          <w:szCs w:val="24"/>
          <w:lang w:val="en-US" w:eastAsia="zh-CN"/>
        </w:rPr>
        <w:t xml:space="preserve"> Management Research News, 26 (5): 60-71.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Partleton,K. (2021). </w:t>
      </w:r>
      <w:r>
        <w:rPr>
          <w:rFonts w:hint="eastAsia" w:ascii="Times New Roman" w:hAnsi="Times New Roman" w:cs="Times New Roman"/>
          <w:i/>
          <w:iCs/>
          <w:sz w:val="24"/>
          <w:szCs w:val="24"/>
          <w:lang w:val="en-US" w:eastAsia="zh-CN"/>
        </w:rPr>
        <w:t>The Nintendo Switch is closing in on 80 million sales.</w:t>
      </w:r>
      <w:r>
        <w:rPr>
          <w:rFonts w:hint="eastAsia" w:ascii="Times New Roman" w:hAnsi="Times New Roman" w:cs="Times New Roman"/>
          <w:sz w:val="24"/>
          <w:szCs w:val="24"/>
          <w:lang w:val="en-US" w:eastAsia="zh-CN"/>
        </w:rPr>
        <w:t xml:space="preserve"> [online] Available at:&lt;https://www.pocketgamer.biz/news/75669/the-nintendo-switch-is-closing-in-on-80-million-sales/&gt; [Accessed 20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Patel,s. (2012). </w:t>
      </w:r>
      <w:r>
        <w:rPr>
          <w:rFonts w:hint="eastAsia" w:ascii="Times New Roman" w:hAnsi="Times New Roman" w:cs="Times New Roman"/>
          <w:i/>
          <w:iCs/>
          <w:sz w:val="24"/>
          <w:szCs w:val="24"/>
          <w:lang w:val="en-US" w:eastAsia="zh-CN"/>
        </w:rPr>
        <w:t>A Comparison of Motion-Sensing Game Technologies</w:t>
      </w:r>
      <w:r>
        <w:rPr>
          <w:rFonts w:hint="eastAsia" w:ascii="Times New Roman" w:hAnsi="Times New Roman" w:cs="Times New Roman"/>
          <w:sz w:val="24"/>
          <w:szCs w:val="24"/>
          <w:lang w:val="en-US" w:eastAsia="zh-CN"/>
        </w:rPr>
        <w:t>. Norwegian University of Science and Technology.</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Priem, R. &amp; Butler, J. (2001). </w:t>
      </w:r>
      <w:r>
        <w:rPr>
          <w:rFonts w:hint="eastAsia" w:ascii="Times New Roman" w:hAnsi="Times New Roman" w:cs="Times New Roman"/>
          <w:i/>
          <w:iCs/>
          <w:sz w:val="24"/>
          <w:szCs w:val="24"/>
          <w:lang w:val="en-US" w:eastAsia="zh-CN"/>
        </w:rPr>
        <w:t xml:space="preserve">Is the resource-based "view" a useful perspective for strategic management research? </w:t>
      </w:r>
      <w:r>
        <w:rPr>
          <w:rFonts w:hint="eastAsia" w:ascii="Times New Roman" w:hAnsi="Times New Roman" w:cs="Times New Roman"/>
          <w:sz w:val="24"/>
          <w:szCs w:val="24"/>
          <w:lang w:val="en-US" w:eastAsia="zh-CN"/>
        </w:rPr>
        <w:t>Academy of Management Review, 26 (1): 22-40.</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Statista. (2021). </w:t>
      </w:r>
      <w:r>
        <w:rPr>
          <w:rFonts w:hint="eastAsia" w:ascii="Times New Roman" w:hAnsi="Times New Roman" w:cs="Times New Roman"/>
          <w:i/>
          <w:iCs/>
          <w:sz w:val="24"/>
          <w:szCs w:val="24"/>
          <w:lang w:val="en-US" w:eastAsia="zh-CN"/>
        </w:rPr>
        <w:t>Lifetime unit sales of the Nintendo Switch console worldwide from March 2017 to January 2021.</w:t>
      </w:r>
      <w:r>
        <w:rPr>
          <w:rFonts w:hint="eastAsia" w:ascii="Times New Roman" w:hAnsi="Times New Roman" w:cs="Times New Roman"/>
          <w:sz w:val="24"/>
          <w:szCs w:val="24"/>
          <w:lang w:val="en-US" w:eastAsia="zh-CN"/>
        </w:rPr>
        <w:t xml:space="preserve"> [online] Available at:&lt;https://www.statista.com/statistics/687059/nintendo-switch-unit-sales-worldwide/&gt; [Accessed 20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Sklens, M. (2004). </w:t>
      </w:r>
      <w:r>
        <w:rPr>
          <w:rFonts w:hint="eastAsia" w:ascii="Times New Roman" w:hAnsi="Times New Roman" w:cs="Times New Roman"/>
          <w:i/>
          <w:iCs/>
          <w:sz w:val="24"/>
          <w:szCs w:val="24"/>
          <w:lang w:val="en-US" w:eastAsia="zh-CN"/>
        </w:rPr>
        <w:t>Nintendo Tells Players 'Touching is Good.</w:t>
      </w:r>
      <w:r>
        <w:rPr>
          <w:rFonts w:hint="eastAsia" w:ascii="Times New Roman" w:hAnsi="Times New Roman" w:cs="Times New Roman"/>
          <w:sz w:val="24"/>
          <w:szCs w:val="24"/>
          <w:lang w:val="en-US" w:eastAsia="zh-CN"/>
        </w:rPr>
        <w:t xml:space="preserve"> [online] Available at:&lt;https://www.nintendoworldreport.com/news/10032/nintendo-tells-players-touching-is-good&gt; [Accessed 10 March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Statista Research Department. (2021)</w:t>
      </w:r>
      <w:r>
        <w:rPr>
          <w:rFonts w:hint="eastAsia" w:ascii="Times New Roman" w:hAnsi="Times New Roman" w:cs="Times New Roman"/>
          <w:i w:val="0"/>
          <w:iCs w:val="0"/>
          <w:sz w:val="24"/>
          <w:szCs w:val="24"/>
          <w:lang w:val="en-US" w:eastAsia="zh-CN"/>
        </w:rPr>
        <w:t>.</w:t>
      </w:r>
      <w:r>
        <w:rPr>
          <w:rFonts w:hint="eastAsia" w:ascii="Times New Roman" w:hAnsi="Times New Roman" w:cs="Times New Roman"/>
          <w:i/>
          <w:iCs/>
          <w:sz w:val="24"/>
          <w:szCs w:val="24"/>
          <w:lang w:val="en-US" w:eastAsia="zh-CN"/>
        </w:rPr>
        <w:t xml:space="preserve"> Unit sales of Nintendo's home consoles from 1997 to 2020 (in millions)*.</w:t>
      </w:r>
      <w:r>
        <w:rPr>
          <w:rFonts w:hint="eastAsia" w:ascii="Times New Roman" w:hAnsi="Times New Roman" w:cs="Times New Roman"/>
          <w:sz w:val="24"/>
          <w:szCs w:val="24"/>
          <w:lang w:val="en-US" w:eastAsia="zh-CN"/>
        </w:rPr>
        <w:t xml:space="preserve"> [online] Available at:&lt;https://www.statista.com/statistics/227012/lifetime-unit-sales-of-nintendos-home-consoles/&gt; [Accessed 20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Vailshery,L. (2021). </w:t>
      </w:r>
      <w:r>
        <w:rPr>
          <w:rFonts w:hint="eastAsia" w:ascii="Times New Roman" w:hAnsi="Times New Roman" w:cs="Times New Roman"/>
          <w:i/>
          <w:iCs/>
          <w:sz w:val="24"/>
          <w:szCs w:val="24"/>
          <w:lang w:val="en-US" w:eastAsia="zh-CN"/>
        </w:rPr>
        <w:t>Lifetime unit sales of the Nintendo Switch console worldwide from March 2017 to January 2021.</w:t>
      </w:r>
      <w:r>
        <w:rPr>
          <w:rFonts w:hint="eastAsia" w:ascii="Times New Roman" w:hAnsi="Times New Roman" w:cs="Times New Roman"/>
          <w:i w:val="0"/>
          <w:iCs w:val="0"/>
          <w:sz w:val="24"/>
          <w:szCs w:val="24"/>
          <w:lang w:val="en-US" w:eastAsia="zh-CN"/>
        </w:rPr>
        <w:t xml:space="preserve"> [online] Available at:&lt;https://www.statista.com/statistics/687059/nintendo-switch-unit-sales-worldwide/&gt; [Accessed 25 February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Wagner, E. (2019). </w:t>
      </w:r>
      <w:r>
        <w:rPr>
          <w:rFonts w:hint="default" w:ascii="Times New Roman" w:hAnsi="Times New Roman" w:cs="Times New Roman"/>
          <w:i/>
          <w:iCs/>
          <w:sz w:val="24"/>
          <w:szCs w:val="24"/>
          <w:lang w:val="en-US" w:eastAsia="zh-CN"/>
        </w:rPr>
        <w:t>A Strategic Audit of Nintendo Co., Ltd.</w:t>
      </w:r>
      <w:r>
        <w:rPr>
          <w:rFonts w:hint="default" w:ascii="Times New Roman" w:hAnsi="Times New Roman" w:cs="Times New Roman"/>
          <w:sz w:val="24"/>
          <w:szCs w:val="24"/>
          <w:lang w:val="en-US" w:eastAsia="zh-CN"/>
        </w:rPr>
        <w:t>. Undergraduate Honors Thesis. University of Nebraska-Lincoln.</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Williams, D.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Structure and Competition in the US home Video Game Industry.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International Journal on Media Management, 4 (1): 41-54</w:t>
      </w:r>
      <w:r>
        <w:rPr>
          <w:rFonts w:hint="eastAsia"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bookmarkStart w:id="68" w:name="OLE_LINK4"/>
      <w:r>
        <w:rPr>
          <w:rFonts w:hint="default" w:ascii="Times New Roman" w:hAnsi="Times New Roman" w:cs="Times New Roman"/>
          <w:sz w:val="24"/>
          <w:szCs w:val="24"/>
          <w:lang w:val="en-US" w:eastAsia="zh-CN"/>
        </w:rPr>
        <w:t>Y</w:t>
      </w:r>
      <w:r>
        <w:rPr>
          <w:rFonts w:hint="eastAsia" w:ascii="Times New Roman" w:hAnsi="Times New Roman" w:cs="Times New Roman"/>
          <w:sz w:val="24"/>
          <w:szCs w:val="24"/>
          <w:lang w:val="en-US" w:eastAsia="zh-CN"/>
        </w:rPr>
        <w:t>u</w:t>
      </w:r>
      <w:r>
        <w:rPr>
          <w:rFonts w:hint="default" w:ascii="Times New Roman" w:hAnsi="Times New Roman" w:cs="Times New Roman"/>
          <w:sz w:val="24"/>
          <w:szCs w:val="24"/>
          <w:lang w:val="en-US" w:eastAsia="zh-CN"/>
        </w:rPr>
        <w:t>ksel, I. (2012</w:t>
      </w:r>
      <w:bookmarkEnd w:id="68"/>
      <w:r>
        <w:rPr>
          <w:rFonts w:hint="default" w:ascii="Times New Roman" w:hAnsi="Times New Roman" w:cs="Times New Roman"/>
          <w:sz w:val="24"/>
          <w:szCs w:val="24"/>
          <w:lang w:val="en-US" w:eastAsia="zh-CN"/>
        </w:rPr>
        <w:t>).</w:t>
      </w:r>
      <w:r>
        <w:rPr>
          <w:rFonts w:hint="default" w:ascii="Times New Roman" w:hAnsi="Times New Roman" w:cs="Times New Roman"/>
          <w:i/>
          <w:iCs/>
          <w:sz w:val="24"/>
          <w:szCs w:val="24"/>
          <w:lang w:val="en-US" w:eastAsia="zh-CN"/>
        </w:rPr>
        <w:t xml:space="preserve"> Developing a multi-criteria decision making model for PESTEL analysis. </w:t>
      </w:r>
      <w:r>
        <w:rPr>
          <w:rFonts w:hint="default" w:ascii="Times New Roman" w:hAnsi="Times New Roman" w:cs="Times New Roman"/>
          <w:sz w:val="24"/>
          <w:szCs w:val="24"/>
          <w:lang w:val="en-US" w:eastAsia="zh-CN"/>
        </w:rPr>
        <w:t>International Journal of Business and Management, 7(24), 52-66</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Zacks. (2012).</w:t>
      </w:r>
      <w:r>
        <w:rPr>
          <w:rFonts w:hint="eastAsia" w:ascii="Times New Roman" w:hAnsi="Times New Roman" w:cs="Times New Roman"/>
          <w:i/>
          <w:iCs/>
          <w:sz w:val="24"/>
          <w:szCs w:val="24"/>
          <w:lang w:val="en-US" w:eastAsia="zh-CN"/>
        </w:rPr>
        <w:t xml:space="preserve"> AMD's HD GPU for Nintendo's Wii U - Analyst Blog.</w:t>
      </w:r>
      <w:r>
        <w:rPr>
          <w:rFonts w:hint="eastAsia" w:ascii="Times New Roman" w:hAnsi="Times New Roman" w:cs="Times New Roman"/>
          <w:sz w:val="24"/>
          <w:szCs w:val="24"/>
          <w:lang w:val="en-US" w:eastAsia="zh-CN"/>
        </w:rPr>
        <w:t xml:space="preserve"> [online] Available at:&lt;https://www.nasdaq.com/articles/amds-hd-gpu-for-nintendos-wii-u-analyst-blog-2012-11-23&gt; [Accessed 6 March , 2021]</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Zackariasson, P. </w:t>
      </w:r>
      <w:r>
        <w:rPr>
          <w:rFonts w:hint="eastAsia" w:ascii="Times New Roman" w:hAnsi="Times New Roman" w:cs="Times New Roman"/>
          <w:sz w:val="24"/>
          <w:szCs w:val="24"/>
          <w:lang w:val="en-US" w:eastAsia="zh-CN"/>
        </w:rPr>
        <w:t>&amp;</w:t>
      </w:r>
      <w:r>
        <w:rPr>
          <w:rFonts w:hint="default" w:ascii="Times New Roman" w:hAnsi="Times New Roman" w:cs="Times New Roman"/>
          <w:sz w:val="24"/>
          <w:szCs w:val="24"/>
          <w:lang w:val="en-US" w:eastAsia="zh-CN"/>
        </w:rPr>
        <w:t xml:space="preserve"> Wilson, T. L.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2010</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w:t>
      </w:r>
      <w:r>
        <w:rPr>
          <w:rFonts w:hint="default" w:ascii="Times New Roman" w:hAnsi="Times New Roman" w:cs="Times New Roman"/>
          <w:i/>
          <w:iCs/>
          <w:sz w:val="24"/>
          <w:szCs w:val="24"/>
          <w:lang w:val="en-US" w:eastAsia="zh-CN"/>
        </w:rPr>
        <w:t>Paradigm shifts in the video game industry.</w:t>
      </w:r>
      <w:r>
        <w:rPr>
          <w:rFonts w:hint="eastAsia" w:ascii="Times New Roman" w:hAnsi="Times New Roman" w:cs="Times New Roman"/>
          <w:i/>
          <w:iCs/>
          <w:sz w:val="24"/>
          <w:szCs w:val="24"/>
          <w:lang w:val="en-US" w:eastAsia="zh-CN"/>
        </w:rPr>
        <w:t xml:space="preserve"> </w:t>
      </w:r>
      <w:r>
        <w:rPr>
          <w:rFonts w:hint="default" w:ascii="Times New Roman" w:hAnsi="Times New Roman" w:cs="Times New Roman"/>
          <w:sz w:val="24"/>
          <w:szCs w:val="24"/>
          <w:lang w:val="en-US" w:eastAsia="zh-CN"/>
        </w:rPr>
        <w:t>Competitiveness Review, 20 (2) 139-151</w:t>
      </w:r>
    </w:p>
    <w:sectPr>
      <w:footerReference r:id="rId4" w:type="default"/>
      <w:pgSz w:w="11906" w:h="16838"/>
      <w:pgMar w:top="1417" w:right="1417" w:bottom="1417" w:left="1417" w:header="851" w:footer="992" w:gutter="0"/>
      <w:pgNumType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A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F15CFD"/>
    <w:rsid w:val="00132F10"/>
    <w:rsid w:val="002F5017"/>
    <w:rsid w:val="00E3112C"/>
    <w:rsid w:val="030D3FB6"/>
    <w:rsid w:val="031171BF"/>
    <w:rsid w:val="04387054"/>
    <w:rsid w:val="0559345E"/>
    <w:rsid w:val="06060EDA"/>
    <w:rsid w:val="06943FFD"/>
    <w:rsid w:val="06D65B26"/>
    <w:rsid w:val="07F15CFD"/>
    <w:rsid w:val="080C269A"/>
    <w:rsid w:val="082C75AE"/>
    <w:rsid w:val="0A2A576E"/>
    <w:rsid w:val="0F501129"/>
    <w:rsid w:val="11EA77EA"/>
    <w:rsid w:val="12121CE4"/>
    <w:rsid w:val="1231012C"/>
    <w:rsid w:val="13A95045"/>
    <w:rsid w:val="14230209"/>
    <w:rsid w:val="16195314"/>
    <w:rsid w:val="168C4118"/>
    <w:rsid w:val="16FC56C8"/>
    <w:rsid w:val="17B83DFB"/>
    <w:rsid w:val="18035FDB"/>
    <w:rsid w:val="187815C4"/>
    <w:rsid w:val="19942FF0"/>
    <w:rsid w:val="1B587827"/>
    <w:rsid w:val="1D5A0AED"/>
    <w:rsid w:val="1E3852CE"/>
    <w:rsid w:val="1E95586C"/>
    <w:rsid w:val="1EA31DDA"/>
    <w:rsid w:val="1EEE79D5"/>
    <w:rsid w:val="25311D2B"/>
    <w:rsid w:val="253D405B"/>
    <w:rsid w:val="256F5CFB"/>
    <w:rsid w:val="27A906F6"/>
    <w:rsid w:val="280A2809"/>
    <w:rsid w:val="29B103BE"/>
    <w:rsid w:val="2A2F2B1C"/>
    <w:rsid w:val="2AE406C0"/>
    <w:rsid w:val="2BC305FD"/>
    <w:rsid w:val="2C5F336F"/>
    <w:rsid w:val="2C8C3924"/>
    <w:rsid w:val="2D3A4C76"/>
    <w:rsid w:val="2DE5067E"/>
    <w:rsid w:val="2E3B1FDE"/>
    <w:rsid w:val="2ED34953"/>
    <w:rsid w:val="2F1E43BE"/>
    <w:rsid w:val="30727E17"/>
    <w:rsid w:val="30806D32"/>
    <w:rsid w:val="309B7F5A"/>
    <w:rsid w:val="356E6D72"/>
    <w:rsid w:val="37186ED3"/>
    <w:rsid w:val="374C5688"/>
    <w:rsid w:val="37536E9D"/>
    <w:rsid w:val="38C852D0"/>
    <w:rsid w:val="397A5953"/>
    <w:rsid w:val="3AB80186"/>
    <w:rsid w:val="3B815098"/>
    <w:rsid w:val="3D636AE1"/>
    <w:rsid w:val="40F618F3"/>
    <w:rsid w:val="41EE172D"/>
    <w:rsid w:val="427D77E5"/>
    <w:rsid w:val="43332687"/>
    <w:rsid w:val="43B3764D"/>
    <w:rsid w:val="440206F8"/>
    <w:rsid w:val="441C799C"/>
    <w:rsid w:val="45F06293"/>
    <w:rsid w:val="4693600C"/>
    <w:rsid w:val="47B92C97"/>
    <w:rsid w:val="4C0324A0"/>
    <w:rsid w:val="4CE17FCB"/>
    <w:rsid w:val="4ED933EC"/>
    <w:rsid w:val="52306ED9"/>
    <w:rsid w:val="537A211C"/>
    <w:rsid w:val="53DA447E"/>
    <w:rsid w:val="552A5CD4"/>
    <w:rsid w:val="55487455"/>
    <w:rsid w:val="55FF53C4"/>
    <w:rsid w:val="58960E9B"/>
    <w:rsid w:val="595A77C9"/>
    <w:rsid w:val="5B464345"/>
    <w:rsid w:val="5B9125DB"/>
    <w:rsid w:val="5CB12995"/>
    <w:rsid w:val="5D9922E6"/>
    <w:rsid w:val="5F905EAF"/>
    <w:rsid w:val="61962303"/>
    <w:rsid w:val="61FF1D85"/>
    <w:rsid w:val="62411841"/>
    <w:rsid w:val="62730E70"/>
    <w:rsid w:val="630E1D2D"/>
    <w:rsid w:val="64AA7BD3"/>
    <w:rsid w:val="666B5FA1"/>
    <w:rsid w:val="678F11D9"/>
    <w:rsid w:val="67BE6204"/>
    <w:rsid w:val="682F2712"/>
    <w:rsid w:val="69B806FA"/>
    <w:rsid w:val="6A5B2FC7"/>
    <w:rsid w:val="6B1D20F5"/>
    <w:rsid w:val="6BA6703D"/>
    <w:rsid w:val="6C064F45"/>
    <w:rsid w:val="6DCD0579"/>
    <w:rsid w:val="6E581299"/>
    <w:rsid w:val="6EC20A78"/>
    <w:rsid w:val="6FE065A6"/>
    <w:rsid w:val="70A7775F"/>
    <w:rsid w:val="71B61947"/>
    <w:rsid w:val="72015463"/>
    <w:rsid w:val="744D4B9B"/>
    <w:rsid w:val="78075055"/>
    <w:rsid w:val="789A7CFA"/>
    <w:rsid w:val="7CC618D9"/>
    <w:rsid w:val="7DF80244"/>
    <w:rsid w:val="7F1D24D5"/>
    <w:rsid w:val="7F2C41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toc 3"/>
    <w:basedOn w:val="1"/>
    <w:next w:val="1"/>
    <w:qFormat/>
    <w:uiPriority w:val="0"/>
    <w:pPr>
      <w:ind w:left="840" w:leftChars="4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Normal (Web)"/>
    <w:basedOn w:val="1"/>
    <w:qFormat/>
    <w:uiPriority w:val="0"/>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Emphasis"/>
    <w:basedOn w:val="12"/>
    <w:qFormat/>
    <w:uiPriority w:val="0"/>
    <w:rPr>
      <w:i/>
    </w:rPr>
  </w:style>
  <w:style w:type="character" w:styleId="14">
    <w:name w:val="Hyperlink"/>
    <w:basedOn w:val="12"/>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2020-12-17T13:05:00Z</dcterms:created>
  <dc:creator>Kk</dc:creator>
  <cp:lastModifiedBy>Kk</cp:lastModifiedBy>
  <dcterms:modified xsi:type="dcterms:W3CDTF">2021-04-19T20:32:31Z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