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26C4" w:rsidRPr="00E01743" w:rsidRDefault="00D73BD7" w:rsidP="00E01743">
      <w:pPr>
        <w:spacing w:line="480" w:lineRule="auto"/>
        <w:jc w:val="center"/>
        <w:rPr>
          <w:rFonts w:ascii="Times New Roman" w:hAnsi="Times New Roman" w:cs="Times New Roman"/>
          <w:sz w:val="28"/>
          <w:szCs w:val="28"/>
        </w:rPr>
      </w:pPr>
      <w:r w:rsidRPr="00E01743">
        <w:rPr>
          <w:rFonts w:ascii="Times New Roman" w:hAnsi="Times New Roman" w:cs="Times New Roman"/>
          <w:sz w:val="28"/>
          <w:szCs w:val="28"/>
        </w:rPr>
        <w:t>How</w:t>
      </w:r>
      <w:r w:rsidR="00A92752" w:rsidRPr="00E01743">
        <w:rPr>
          <w:rFonts w:ascii="Times New Roman" w:hAnsi="Times New Roman" w:cs="Times New Roman"/>
          <w:sz w:val="28"/>
          <w:szCs w:val="28"/>
        </w:rPr>
        <w:t xml:space="preserve"> Kuwaiti</w:t>
      </w:r>
      <w:r w:rsidR="00FF1DC9" w:rsidRPr="00E01743">
        <w:rPr>
          <w:rFonts w:ascii="Times New Roman" w:hAnsi="Times New Roman" w:cs="Times New Roman"/>
          <w:sz w:val="28"/>
          <w:szCs w:val="28"/>
        </w:rPr>
        <w:t>s</w:t>
      </w:r>
      <w:r w:rsidRPr="00E01743">
        <w:rPr>
          <w:rFonts w:ascii="Times New Roman" w:hAnsi="Times New Roman" w:cs="Times New Roman"/>
          <w:sz w:val="28"/>
          <w:szCs w:val="28"/>
        </w:rPr>
        <w:t xml:space="preserve"> Engage </w:t>
      </w:r>
      <w:r w:rsidR="00704270" w:rsidRPr="00E01743">
        <w:rPr>
          <w:rFonts w:ascii="Times New Roman" w:hAnsi="Times New Roman" w:cs="Times New Roman"/>
          <w:sz w:val="28"/>
          <w:szCs w:val="28"/>
        </w:rPr>
        <w:t>with</w:t>
      </w:r>
      <w:r w:rsidRPr="00E01743">
        <w:rPr>
          <w:rFonts w:ascii="Times New Roman" w:hAnsi="Times New Roman" w:cs="Times New Roman"/>
          <w:sz w:val="28"/>
          <w:szCs w:val="28"/>
        </w:rPr>
        <w:t xml:space="preserve"> Their Heritage</w:t>
      </w:r>
    </w:p>
    <w:p w:rsidR="00B80476" w:rsidRPr="00E01743" w:rsidRDefault="00741090" w:rsidP="00E01743">
      <w:pPr>
        <w:spacing w:line="480" w:lineRule="auto"/>
        <w:rPr>
          <w:rFonts w:ascii="Times New Roman" w:hAnsi="Times New Roman" w:cs="Times New Roman"/>
          <w:sz w:val="24"/>
          <w:szCs w:val="24"/>
        </w:rPr>
      </w:pPr>
      <w:r w:rsidRPr="00E01743">
        <w:rPr>
          <w:rFonts w:ascii="Times New Roman" w:hAnsi="Times New Roman" w:cs="Times New Roman"/>
          <w:sz w:val="24"/>
          <w:szCs w:val="24"/>
        </w:rPr>
        <w:t xml:space="preserve">Heritage is a word that describes </w:t>
      </w:r>
      <w:r w:rsidR="00EE2D53" w:rsidRPr="00E01743">
        <w:rPr>
          <w:rFonts w:ascii="Times New Roman" w:hAnsi="Times New Roman" w:cs="Times New Roman"/>
          <w:sz w:val="24"/>
          <w:szCs w:val="24"/>
        </w:rPr>
        <w:t xml:space="preserve">the features belonging to the culture of a particular society, such as traditions, languages, or buildings, that were created in the past and still have historical importance </w:t>
      </w:r>
      <w:r w:rsidR="00EE2D53" w:rsidRPr="00E01743">
        <w:rPr>
          <w:rFonts w:ascii="Times New Roman" w:hAnsi="Times New Roman" w:cs="Times New Roman"/>
          <w:noProof/>
          <w:sz w:val="24"/>
          <w:szCs w:val="24"/>
        </w:rPr>
        <w:t>(Cambridge 2018)</w:t>
      </w:r>
      <w:r w:rsidR="00EE2D53" w:rsidRPr="00E01743">
        <w:rPr>
          <w:rFonts w:ascii="Times New Roman" w:hAnsi="Times New Roman" w:cs="Times New Roman"/>
          <w:sz w:val="24"/>
          <w:szCs w:val="24"/>
        </w:rPr>
        <w:t>.</w:t>
      </w:r>
      <w:r w:rsidR="0033217A" w:rsidRPr="00E01743">
        <w:rPr>
          <w:rFonts w:ascii="Times New Roman" w:hAnsi="Times New Roman" w:cs="Times New Roman"/>
          <w:sz w:val="24"/>
          <w:szCs w:val="24"/>
        </w:rPr>
        <w:t xml:space="preserve"> </w:t>
      </w:r>
      <w:r w:rsidR="00D810BA" w:rsidRPr="00E01743">
        <w:rPr>
          <w:rFonts w:ascii="Times New Roman" w:hAnsi="Times New Roman" w:cs="Times New Roman"/>
          <w:sz w:val="24"/>
          <w:szCs w:val="24"/>
        </w:rPr>
        <w:t>Since the realizations of heritage</w:t>
      </w:r>
      <w:r w:rsidR="00F46606" w:rsidRPr="00E01743">
        <w:rPr>
          <w:rFonts w:ascii="Times New Roman" w:hAnsi="Times New Roman" w:cs="Times New Roman"/>
          <w:sz w:val="24"/>
          <w:szCs w:val="24"/>
        </w:rPr>
        <w:t>’s</w:t>
      </w:r>
      <w:r w:rsidR="00D810BA" w:rsidRPr="00E01743">
        <w:rPr>
          <w:rFonts w:ascii="Times New Roman" w:hAnsi="Times New Roman" w:cs="Times New Roman"/>
          <w:sz w:val="24"/>
          <w:szCs w:val="24"/>
        </w:rPr>
        <w:t xml:space="preserve"> importance, c</w:t>
      </w:r>
      <w:r w:rsidR="00F11A77" w:rsidRPr="00E01743">
        <w:rPr>
          <w:rFonts w:ascii="Times New Roman" w:hAnsi="Times New Roman" w:cs="Times New Roman"/>
          <w:sz w:val="24"/>
          <w:szCs w:val="24"/>
        </w:rPr>
        <w:t>ommunities</w:t>
      </w:r>
      <w:r w:rsidR="00D810BA" w:rsidRPr="00E01743">
        <w:rPr>
          <w:rFonts w:ascii="Times New Roman" w:hAnsi="Times New Roman" w:cs="Times New Roman"/>
          <w:sz w:val="24"/>
          <w:szCs w:val="24"/>
        </w:rPr>
        <w:t xml:space="preserve"> and individuals</w:t>
      </w:r>
      <w:r w:rsidR="00F11A77" w:rsidRPr="00E01743">
        <w:rPr>
          <w:rFonts w:ascii="Times New Roman" w:hAnsi="Times New Roman" w:cs="Times New Roman"/>
          <w:sz w:val="24"/>
          <w:szCs w:val="24"/>
        </w:rPr>
        <w:t xml:space="preserve"> have</w:t>
      </w:r>
      <w:r w:rsidR="00D810BA" w:rsidRPr="00E01743">
        <w:rPr>
          <w:rFonts w:ascii="Times New Roman" w:hAnsi="Times New Roman" w:cs="Times New Roman"/>
          <w:sz w:val="24"/>
          <w:szCs w:val="24"/>
        </w:rPr>
        <w:t xml:space="preserve"> worked hard</w:t>
      </w:r>
      <w:r w:rsidR="00C269F8" w:rsidRPr="00E01743">
        <w:rPr>
          <w:rFonts w:ascii="Times New Roman" w:hAnsi="Times New Roman" w:cs="Times New Roman"/>
          <w:sz w:val="24"/>
          <w:szCs w:val="24"/>
        </w:rPr>
        <w:t xml:space="preserve"> </w:t>
      </w:r>
      <w:r w:rsidR="00D810BA" w:rsidRPr="00E01743">
        <w:rPr>
          <w:rFonts w:ascii="Times New Roman" w:hAnsi="Times New Roman" w:cs="Times New Roman"/>
          <w:sz w:val="24"/>
          <w:szCs w:val="24"/>
        </w:rPr>
        <w:t>trying to save</w:t>
      </w:r>
      <w:r w:rsidR="00C269F8" w:rsidRPr="00E01743">
        <w:rPr>
          <w:rFonts w:ascii="Times New Roman" w:hAnsi="Times New Roman" w:cs="Times New Roman"/>
          <w:sz w:val="24"/>
          <w:szCs w:val="24"/>
        </w:rPr>
        <w:t xml:space="preserve"> what was left of </w:t>
      </w:r>
      <w:r w:rsidR="009D2E04" w:rsidRPr="00E01743">
        <w:rPr>
          <w:rFonts w:ascii="Times New Roman" w:hAnsi="Times New Roman" w:cs="Times New Roman"/>
          <w:sz w:val="24"/>
          <w:szCs w:val="24"/>
        </w:rPr>
        <w:t xml:space="preserve">their </w:t>
      </w:r>
      <w:r w:rsidR="006E7136" w:rsidRPr="00E01743">
        <w:rPr>
          <w:rFonts w:ascii="Times New Roman" w:hAnsi="Times New Roman" w:cs="Times New Roman"/>
          <w:sz w:val="24"/>
          <w:szCs w:val="24"/>
        </w:rPr>
        <w:t>heritage</w:t>
      </w:r>
      <w:r w:rsidR="00B514C7" w:rsidRPr="00E01743">
        <w:rPr>
          <w:rFonts w:ascii="Times New Roman" w:hAnsi="Times New Roman" w:cs="Times New Roman"/>
          <w:noProof/>
          <w:sz w:val="24"/>
          <w:szCs w:val="24"/>
        </w:rPr>
        <w:t xml:space="preserve"> (Chitty 2017)</w:t>
      </w:r>
      <w:r w:rsidR="00D810BA" w:rsidRPr="00E01743">
        <w:rPr>
          <w:rFonts w:ascii="Times New Roman" w:hAnsi="Times New Roman" w:cs="Times New Roman"/>
          <w:noProof/>
          <w:sz w:val="24"/>
          <w:szCs w:val="24"/>
        </w:rPr>
        <w:t>. They have also found many</w:t>
      </w:r>
      <w:r w:rsidR="00C269F8" w:rsidRPr="00E01743">
        <w:rPr>
          <w:rFonts w:ascii="Times New Roman" w:hAnsi="Times New Roman" w:cs="Times New Roman"/>
          <w:noProof/>
          <w:sz w:val="24"/>
          <w:szCs w:val="24"/>
        </w:rPr>
        <w:t xml:space="preserve"> </w:t>
      </w:r>
      <w:r w:rsidR="00F11A77" w:rsidRPr="00E01743">
        <w:rPr>
          <w:rFonts w:ascii="Times New Roman" w:hAnsi="Times New Roman" w:cs="Times New Roman"/>
          <w:sz w:val="24"/>
          <w:szCs w:val="24"/>
        </w:rPr>
        <w:t>benefit</w:t>
      </w:r>
      <w:r w:rsidR="00D810BA" w:rsidRPr="00E01743">
        <w:rPr>
          <w:rFonts w:ascii="Times New Roman" w:hAnsi="Times New Roman" w:cs="Times New Roman"/>
          <w:sz w:val="24"/>
          <w:szCs w:val="24"/>
        </w:rPr>
        <w:t>s in restoring and promoting their heritage</w:t>
      </w:r>
      <w:r w:rsidR="00F11A77" w:rsidRPr="00E01743">
        <w:rPr>
          <w:rFonts w:ascii="Times New Roman" w:hAnsi="Times New Roman" w:cs="Times New Roman"/>
          <w:sz w:val="24"/>
          <w:szCs w:val="24"/>
        </w:rPr>
        <w:t xml:space="preserve"> </w:t>
      </w:r>
      <w:r w:rsidR="00C269F8" w:rsidRPr="00E01743">
        <w:rPr>
          <w:rFonts w:ascii="Times New Roman" w:hAnsi="Times New Roman" w:cs="Times New Roman"/>
          <w:noProof/>
          <w:sz w:val="24"/>
          <w:szCs w:val="24"/>
        </w:rPr>
        <w:t>(Onciul et al. 2017)</w:t>
      </w:r>
      <w:r w:rsidR="00C269F8" w:rsidRPr="00E01743">
        <w:rPr>
          <w:rFonts w:ascii="Times New Roman" w:hAnsi="Times New Roman" w:cs="Times New Roman"/>
          <w:sz w:val="24"/>
          <w:szCs w:val="24"/>
        </w:rPr>
        <w:t>.</w:t>
      </w:r>
      <w:r w:rsidR="00342031" w:rsidRPr="00E01743">
        <w:rPr>
          <w:rFonts w:ascii="Times New Roman" w:hAnsi="Times New Roman" w:cs="Times New Roman"/>
          <w:sz w:val="24"/>
          <w:szCs w:val="24"/>
        </w:rPr>
        <w:t xml:space="preserve"> </w:t>
      </w:r>
      <w:r w:rsidR="0033217A" w:rsidRPr="00E01743">
        <w:rPr>
          <w:rFonts w:ascii="Times New Roman" w:hAnsi="Times New Roman" w:cs="Times New Roman"/>
          <w:sz w:val="24"/>
          <w:szCs w:val="24"/>
        </w:rPr>
        <w:t xml:space="preserve">Heritage can be adopted as an identity and be the source of celebrations and pride to many communities. </w:t>
      </w:r>
      <w:r w:rsidR="0033217A" w:rsidRPr="00E01743">
        <w:rPr>
          <w:rFonts w:ascii="Times New Roman" w:hAnsi="Times New Roman" w:cs="Times New Roman"/>
          <w:noProof/>
          <w:sz w:val="24"/>
          <w:szCs w:val="24"/>
        </w:rPr>
        <w:t xml:space="preserve">(Waterton and Watson 2011). </w:t>
      </w:r>
      <w:r w:rsidR="00342031" w:rsidRPr="00E01743">
        <w:rPr>
          <w:rFonts w:ascii="Times New Roman" w:hAnsi="Times New Roman" w:cs="Times New Roman"/>
          <w:sz w:val="24"/>
          <w:szCs w:val="24"/>
        </w:rPr>
        <w:t xml:space="preserve">In Kuwait, the Kuwaiti society </w:t>
      </w:r>
      <w:r w:rsidR="00D8305F" w:rsidRPr="00E01743">
        <w:rPr>
          <w:rFonts w:ascii="Times New Roman" w:hAnsi="Times New Roman" w:cs="Times New Roman"/>
          <w:sz w:val="24"/>
          <w:szCs w:val="24"/>
        </w:rPr>
        <w:t>have been in the processes of</w:t>
      </w:r>
      <w:r w:rsidR="00556C5D" w:rsidRPr="00E01743">
        <w:rPr>
          <w:rFonts w:ascii="Times New Roman" w:hAnsi="Times New Roman" w:cs="Times New Roman"/>
          <w:sz w:val="24"/>
          <w:szCs w:val="24"/>
        </w:rPr>
        <w:t xml:space="preserve"> preserving and</w:t>
      </w:r>
      <w:r w:rsidR="00D8305F" w:rsidRPr="00E01743">
        <w:rPr>
          <w:rFonts w:ascii="Times New Roman" w:hAnsi="Times New Roman" w:cs="Times New Roman"/>
          <w:sz w:val="24"/>
          <w:szCs w:val="24"/>
        </w:rPr>
        <w:t xml:space="preserve"> keeping their heritage alive</w:t>
      </w:r>
      <w:r w:rsidR="00824ECA" w:rsidRPr="00E01743">
        <w:rPr>
          <w:rFonts w:ascii="Times New Roman" w:hAnsi="Times New Roman" w:cs="Times New Roman"/>
          <w:noProof/>
          <w:sz w:val="24"/>
          <w:szCs w:val="24"/>
        </w:rPr>
        <w:t xml:space="preserve"> (UNESCO 2017)</w:t>
      </w:r>
      <w:r w:rsidR="0033217A" w:rsidRPr="00E01743">
        <w:rPr>
          <w:rFonts w:ascii="Times New Roman" w:hAnsi="Times New Roman" w:cs="Times New Roman"/>
          <w:sz w:val="24"/>
          <w:szCs w:val="24"/>
        </w:rPr>
        <w:t xml:space="preserve">. Many circumstances have occurred that affected the way Kuwaitis engage with their heritage. Nowadays, Kuwait’s heritage </w:t>
      </w:r>
      <w:r w:rsidR="00D8305F" w:rsidRPr="00E01743">
        <w:rPr>
          <w:rFonts w:ascii="Times New Roman" w:hAnsi="Times New Roman" w:cs="Times New Roman"/>
          <w:sz w:val="24"/>
          <w:szCs w:val="24"/>
        </w:rPr>
        <w:t>became a</w:t>
      </w:r>
      <w:r w:rsidR="0033217A" w:rsidRPr="00E01743">
        <w:rPr>
          <w:rFonts w:ascii="Times New Roman" w:hAnsi="Times New Roman" w:cs="Times New Roman"/>
          <w:sz w:val="24"/>
          <w:szCs w:val="24"/>
        </w:rPr>
        <w:t xml:space="preserve">n important aspect of Kuwaitis </w:t>
      </w:r>
      <w:r w:rsidR="005572A8" w:rsidRPr="00E01743">
        <w:rPr>
          <w:rFonts w:ascii="Times New Roman" w:hAnsi="Times New Roman" w:cs="Times New Roman"/>
          <w:sz w:val="24"/>
          <w:szCs w:val="24"/>
        </w:rPr>
        <w:t xml:space="preserve">daily </w:t>
      </w:r>
      <w:r w:rsidR="0033217A" w:rsidRPr="00E01743">
        <w:rPr>
          <w:rFonts w:ascii="Times New Roman" w:hAnsi="Times New Roman" w:cs="Times New Roman"/>
          <w:sz w:val="24"/>
          <w:szCs w:val="24"/>
        </w:rPr>
        <w:t xml:space="preserve">lives. </w:t>
      </w:r>
    </w:p>
    <w:p w:rsidR="00C13777" w:rsidRPr="00E01743" w:rsidRDefault="005572A8" w:rsidP="00E01743">
      <w:pPr>
        <w:spacing w:line="480" w:lineRule="auto"/>
        <w:rPr>
          <w:rFonts w:ascii="Times New Roman" w:hAnsi="Times New Roman" w:cs="Times New Roman"/>
          <w:sz w:val="24"/>
          <w:szCs w:val="24"/>
        </w:rPr>
      </w:pPr>
      <w:r w:rsidRPr="00E01743">
        <w:rPr>
          <w:rFonts w:ascii="Times New Roman" w:hAnsi="Times New Roman" w:cs="Times New Roman"/>
          <w:sz w:val="24"/>
          <w:szCs w:val="24"/>
        </w:rPr>
        <w:t>Kuwait</w:t>
      </w:r>
      <w:r w:rsidR="00EC1999" w:rsidRPr="00E01743">
        <w:rPr>
          <w:rFonts w:ascii="Times New Roman" w:hAnsi="Times New Roman" w:cs="Times New Roman"/>
          <w:sz w:val="24"/>
          <w:szCs w:val="24"/>
        </w:rPr>
        <w:t xml:space="preserve"> is a small country that</w:t>
      </w:r>
      <w:r w:rsidRPr="00E01743">
        <w:rPr>
          <w:rFonts w:ascii="Times New Roman" w:hAnsi="Times New Roman" w:cs="Times New Roman"/>
          <w:sz w:val="24"/>
          <w:szCs w:val="24"/>
        </w:rPr>
        <w:t xml:space="preserve"> has in its heart </w:t>
      </w:r>
      <w:r w:rsidR="00EC1999" w:rsidRPr="00E01743">
        <w:rPr>
          <w:rFonts w:ascii="Times New Roman" w:hAnsi="Times New Roman" w:cs="Times New Roman"/>
          <w:sz w:val="24"/>
          <w:szCs w:val="24"/>
        </w:rPr>
        <w:t xml:space="preserve">important </w:t>
      </w:r>
      <w:r w:rsidRPr="00E01743">
        <w:rPr>
          <w:rFonts w:ascii="Times New Roman" w:hAnsi="Times New Roman" w:cs="Times New Roman"/>
          <w:sz w:val="24"/>
          <w:szCs w:val="24"/>
        </w:rPr>
        <w:t>cultural and archaeological</w:t>
      </w:r>
      <w:r w:rsidR="00EC1999" w:rsidRPr="00E01743">
        <w:rPr>
          <w:rFonts w:ascii="Times New Roman" w:hAnsi="Times New Roman" w:cs="Times New Roman"/>
          <w:sz w:val="24"/>
          <w:szCs w:val="24"/>
        </w:rPr>
        <w:t xml:space="preserve"> heritage</w:t>
      </w:r>
      <w:r w:rsidRPr="00E01743">
        <w:rPr>
          <w:rFonts w:ascii="Times New Roman" w:hAnsi="Times New Roman" w:cs="Times New Roman"/>
          <w:sz w:val="24"/>
          <w:szCs w:val="24"/>
        </w:rPr>
        <w:t xml:space="preserve">. The Kuwaiti society have </w:t>
      </w:r>
      <w:r w:rsidR="00EC1999" w:rsidRPr="00E01743">
        <w:rPr>
          <w:rFonts w:ascii="Times New Roman" w:hAnsi="Times New Roman" w:cs="Times New Roman"/>
          <w:sz w:val="24"/>
          <w:szCs w:val="24"/>
        </w:rPr>
        <w:t>been exposed to all of these bricks of heritage. Kuwait is surrounded by Iraq in the north, Saudi Arabia in the south and the Persian Gulf in the east</w:t>
      </w:r>
      <w:r w:rsidR="009B7837" w:rsidRPr="00E01743">
        <w:rPr>
          <w:rFonts w:ascii="Times New Roman" w:hAnsi="Times New Roman" w:cs="Times New Roman"/>
          <w:noProof/>
          <w:sz w:val="24"/>
          <w:szCs w:val="24"/>
        </w:rPr>
        <w:t xml:space="preserve"> (Cohen 2010)</w:t>
      </w:r>
      <w:r w:rsidR="00EC1999" w:rsidRPr="00E01743">
        <w:rPr>
          <w:rFonts w:ascii="Times New Roman" w:hAnsi="Times New Roman" w:cs="Times New Roman"/>
          <w:sz w:val="24"/>
          <w:szCs w:val="24"/>
        </w:rPr>
        <w:t>.</w:t>
      </w:r>
      <w:r w:rsidRPr="00E01743">
        <w:rPr>
          <w:rFonts w:ascii="Times New Roman" w:hAnsi="Times New Roman" w:cs="Times New Roman"/>
          <w:sz w:val="24"/>
          <w:szCs w:val="24"/>
        </w:rPr>
        <w:t xml:space="preserve"> </w:t>
      </w:r>
      <w:r w:rsidR="00EC1999" w:rsidRPr="00E01743">
        <w:rPr>
          <w:rFonts w:ascii="Times New Roman" w:hAnsi="Times New Roman" w:cs="Times New Roman"/>
          <w:sz w:val="24"/>
          <w:szCs w:val="24"/>
        </w:rPr>
        <w:t>Kuwait has nine islands and three of them are considered to be</w:t>
      </w:r>
      <w:r w:rsidR="005B5EB7" w:rsidRPr="00E01743">
        <w:rPr>
          <w:rFonts w:ascii="Times New Roman" w:hAnsi="Times New Roman" w:cs="Times New Roman"/>
          <w:sz w:val="24"/>
          <w:szCs w:val="24"/>
        </w:rPr>
        <w:t xml:space="preserve"> very</w:t>
      </w:r>
      <w:r w:rsidR="00EC1999" w:rsidRPr="00E01743">
        <w:rPr>
          <w:rFonts w:ascii="Times New Roman" w:hAnsi="Times New Roman" w:cs="Times New Roman"/>
          <w:sz w:val="24"/>
          <w:szCs w:val="24"/>
        </w:rPr>
        <w:t xml:space="preserve"> important to the heritage sector</w:t>
      </w:r>
      <w:r w:rsidR="0007293A" w:rsidRPr="00E01743">
        <w:rPr>
          <w:rFonts w:ascii="Times New Roman" w:hAnsi="Times New Roman" w:cs="Times New Roman"/>
          <w:noProof/>
          <w:sz w:val="24"/>
          <w:szCs w:val="24"/>
        </w:rPr>
        <w:t xml:space="preserve"> (O'Shea 2004)</w:t>
      </w:r>
      <w:r w:rsidR="00EC1999" w:rsidRPr="00E01743">
        <w:rPr>
          <w:rFonts w:ascii="Times New Roman" w:hAnsi="Times New Roman" w:cs="Times New Roman"/>
          <w:sz w:val="24"/>
          <w:szCs w:val="24"/>
        </w:rPr>
        <w:t xml:space="preserve">. These islands are Boubyan, Warba and Failaka. </w:t>
      </w:r>
      <w:r w:rsidR="001A4FD5" w:rsidRPr="00E01743">
        <w:rPr>
          <w:rFonts w:ascii="Times New Roman" w:hAnsi="Times New Roman" w:cs="Times New Roman"/>
          <w:sz w:val="24"/>
          <w:szCs w:val="24"/>
        </w:rPr>
        <w:t xml:space="preserve">For example, Failaka has Greek, </w:t>
      </w:r>
      <w:r w:rsidR="005552A6" w:rsidRPr="00E01743">
        <w:rPr>
          <w:rFonts w:ascii="Times New Roman" w:hAnsi="Times New Roman" w:cs="Times New Roman"/>
          <w:sz w:val="24"/>
          <w:szCs w:val="24"/>
        </w:rPr>
        <w:t>Dilmun and Islamic artefacts and monuments</w:t>
      </w:r>
      <w:r w:rsidR="00880077" w:rsidRPr="00E01743">
        <w:rPr>
          <w:rFonts w:ascii="Times New Roman" w:hAnsi="Times New Roman" w:cs="Times New Roman"/>
          <w:sz w:val="24"/>
          <w:szCs w:val="24"/>
        </w:rPr>
        <w:t xml:space="preserve"> and it was a trading area between civilizations</w:t>
      </w:r>
      <w:r w:rsidR="00A32E4F" w:rsidRPr="00E01743">
        <w:rPr>
          <w:rFonts w:ascii="Times New Roman" w:hAnsi="Times New Roman" w:cs="Times New Roman"/>
          <w:noProof/>
          <w:sz w:val="24"/>
          <w:szCs w:val="24"/>
        </w:rPr>
        <w:t xml:space="preserve"> (Gagarin and Fantham 2010)</w:t>
      </w:r>
      <w:r w:rsidR="005552A6" w:rsidRPr="00E01743">
        <w:rPr>
          <w:rFonts w:ascii="Times New Roman" w:hAnsi="Times New Roman" w:cs="Times New Roman"/>
          <w:sz w:val="24"/>
          <w:szCs w:val="24"/>
        </w:rPr>
        <w:t xml:space="preserve">. </w:t>
      </w:r>
      <w:r w:rsidR="00C749EC" w:rsidRPr="00E01743">
        <w:rPr>
          <w:rFonts w:ascii="Times New Roman" w:hAnsi="Times New Roman" w:cs="Times New Roman"/>
          <w:sz w:val="24"/>
          <w:szCs w:val="24"/>
        </w:rPr>
        <w:t xml:space="preserve">In addition, </w:t>
      </w:r>
      <w:r w:rsidR="005552A6" w:rsidRPr="00E01743">
        <w:rPr>
          <w:rFonts w:ascii="Times New Roman" w:hAnsi="Times New Roman" w:cs="Times New Roman"/>
          <w:sz w:val="24"/>
          <w:szCs w:val="24"/>
        </w:rPr>
        <w:t>Failaka was called Icarus by the Greeks</w:t>
      </w:r>
      <w:r w:rsidR="005A61C3" w:rsidRPr="00E01743">
        <w:rPr>
          <w:rFonts w:ascii="Times New Roman" w:hAnsi="Times New Roman" w:cs="Times New Roman"/>
          <w:sz w:val="24"/>
          <w:szCs w:val="24"/>
        </w:rPr>
        <w:t xml:space="preserve"> and many Kuwaiti</w:t>
      </w:r>
      <w:r w:rsidR="0032031A" w:rsidRPr="00E01743">
        <w:rPr>
          <w:rFonts w:ascii="Times New Roman" w:hAnsi="Times New Roman" w:cs="Times New Roman"/>
          <w:sz w:val="24"/>
          <w:szCs w:val="24"/>
        </w:rPr>
        <w:t xml:space="preserve"> families</w:t>
      </w:r>
      <w:r w:rsidR="00226104" w:rsidRPr="00E01743">
        <w:rPr>
          <w:rFonts w:ascii="Times New Roman" w:hAnsi="Times New Roman" w:cs="Times New Roman"/>
          <w:sz w:val="24"/>
          <w:szCs w:val="24"/>
        </w:rPr>
        <w:t xml:space="preserve"> that used to live in Failaka</w:t>
      </w:r>
      <w:r w:rsidR="005A61C3" w:rsidRPr="00E01743">
        <w:rPr>
          <w:rFonts w:ascii="Times New Roman" w:hAnsi="Times New Roman" w:cs="Times New Roman"/>
          <w:sz w:val="24"/>
          <w:szCs w:val="24"/>
        </w:rPr>
        <w:t xml:space="preserve"> have </w:t>
      </w:r>
      <w:r w:rsidR="00A368BB" w:rsidRPr="00E01743">
        <w:rPr>
          <w:rFonts w:ascii="Times New Roman" w:hAnsi="Times New Roman" w:cs="Times New Roman"/>
          <w:sz w:val="24"/>
          <w:szCs w:val="24"/>
        </w:rPr>
        <w:t>adopted</w:t>
      </w:r>
      <w:r w:rsidR="005A61C3" w:rsidRPr="00E01743">
        <w:rPr>
          <w:rFonts w:ascii="Times New Roman" w:hAnsi="Times New Roman" w:cs="Times New Roman"/>
          <w:sz w:val="24"/>
          <w:szCs w:val="24"/>
        </w:rPr>
        <w:t xml:space="preserve"> this name</w:t>
      </w:r>
      <w:r w:rsidR="004C717B" w:rsidRPr="00E01743">
        <w:rPr>
          <w:rFonts w:ascii="Times New Roman" w:hAnsi="Times New Roman" w:cs="Times New Roman"/>
          <w:sz w:val="24"/>
          <w:szCs w:val="24"/>
        </w:rPr>
        <w:t xml:space="preserve">, </w:t>
      </w:r>
      <w:r w:rsidR="005A61C3" w:rsidRPr="00E01743">
        <w:rPr>
          <w:rFonts w:ascii="Times New Roman" w:hAnsi="Times New Roman" w:cs="Times New Roman"/>
          <w:sz w:val="24"/>
          <w:szCs w:val="24"/>
        </w:rPr>
        <w:t>calling themselves ‘Icarusi’</w:t>
      </w:r>
      <w:r w:rsidR="00D64599" w:rsidRPr="00E01743">
        <w:rPr>
          <w:rFonts w:ascii="Times New Roman" w:hAnsi="Times New Roman" w:cs="Times New Roman"/>
          <w:sz w:val="24"/>
          <w:szCs w:val="24"/>
        </w:rPr>
        <w:t xml:space="preserve"> and ‘Failakawi’</w:t>
      </w:r>
      <w:r w:rsidR="005552A6" w:rsidRPr="00E01743">
        <w:rPr>
          <w:rFonts w:ascii="Times New Roman" w:hAnsi="Times New Roman" w:cs="Times New Roman"/>
          <w:sz w:val="24"/>
          <w:szCs w:val="24"/>
        </w:rPr>
        <w:t xml:space="preserve">. </w:t>
      </w:r>
      <w:r w:rsidR="00A368BB" w:rsidRPr="00E01743">
        <w:rPr>
          <w:rFonts w:ascii="Times New Roman" w:hAnsi="Times New Roman" w:cs="Times New Roman"/>
          <w:sz w:val="24"/>
          <w:szCs w:val="24"/>
        </w:rPr>
        <w:t xml:space="preserve">Failaka </w:t>
      </w:r>
      <w:r w:rsidR="005552A6" w:rsidRPr="00E01743">
        <w:rPr>
          <w:rFonts w:ascii="Times New Roman" w:hAnsi="Times New Roman" w:cs="Times New Roman"/>
          <w:sz w:val="24"/>
          <w:szCs w:val="24"/>
        </w:rPr>
        <w:t xml:space="preserve">also has the </w:t>
      </w:r>
      <w:r w:rsidR="00C430B9" w:rsidRPr="00E01743">
        <w:rPr>
          <w:rFonts w:ascii="Times New Roman" w:hAnsi="Times New Roman" w:cs="Times New Roman"/>
          <w:sz w:val="24"/>
          <w:szCs w:val="24"/>
        </w:rPr>
        <w:t>Failaka</w:t>
      </w:r>
      <w:r w:rsidR="005552A6" w:rsidRPr="00E01743">
        <w:rPr>
          <w:rFonts w:ascii="Times New Roman" w:hAnsi="Times New Roman" w:cs="Times New Roman"/>
          <w:sz w:val="24"/>
          <w:szCs w:val="24"/>
        </w:rPr>
        <w:t xml:space="preserve"> Heritage Village where the heritage industry has restored and preserved the old </w:t>
      </w:r>
      <w:r w:rsidR="00A368BB" w:rsidRPr="00E01743">
        <w:rPr>
          <w:rFonts w:ascii="Times New Roman" w:hAnsi="Times New Roman" w:cs="Times New Roman"/>
          <w:sz w:val="24"/>
          <w:szCs w:val="24"/>
        </w:rPr>
        <w:t xml:space="preserve">traditional </w:t>
      </w:r>
      <w:r w:rsidR="005552A6" w:rsidRPr="00E01743">
        <w:rPr>
          <w:rFonts w:ascii="Times New Roman" w:hAnsi="Times New Roman" w:cs="Times New Roman"/>
          <w:sz w:val="24"/>
          <w:szCs w:val="24"/>
        </w:rPr>
        <w:t xml:space="preserve">Kuwaiti </w:t>
      </w:r>
      <w:r w:rsidR="00A368BB" w:rsidRPr="00E01743">
        <w:rPr>
          <w:rFonts w:ascii="Times New Roman" w:hAnsi="Times New Roman" w:cs="Times New Roman"/>
          <w:sz w:val="24"/>
          <w:szCs w:val="24"/>
        </w:rPr>
        <w:t xml:space="preserve">clay </w:t>
      </w:r>
      <w:r w:rsidR="005552A6" w:rsidRPr="00E01743">
        <w:rPr>
          <w:rFonts w:ascii="Times New Roman" w:hAnsi="Times New Roman" w:cs="Times New Roman"/>
          <w:sz w:val="24"/>
          <w:szCs w:val="24"/>
        </w:rPr>
        <w:t>houses</w:t>
      </w:r>
      <w:r w:rsidR="00D80034" w:rsidRPr="00E01743">
        <w:rPr>
          <w:rFonts w:ascii="Times New Roman" w:hAnsi="Times New Roman" w:cs="Times New Roman"/>
          <w:sz w:val="24"/>
          <w:szCs w:val="24"/>
        </w:rPr>
        <w:t>, mosques, markets and palaces</w:t>
      </w:r>
      <w:r w:rsidR="005552A6" w:rsidRPr="00E01743">
        <w:rPr>
          <w:rFonts w:ascii="Times New Roman" w:hAnsi="Times New Roman" w:cs="Times New Roman"/>
          <w:sz w:val="24"/>
          <w:szCs w:val="24"/>
        </w:rPr>
        <w:t>.</w:t>
      </w:r>
      <w:r w:rsidR="005A61C3" w:rsidRPr="00E01743">
        <w:rPr>
          <w:rFonts w:ascii="Times New Roman" w:hAnsi="Times New Roman" w:cs="Times New Roman"/>
          <w:sz w:val="24"/>
          <w:szCs w:val="24"/>
        </w:rPr>
        <w:t xml:space="preserve"> The public can visit the village and experience living in these tradition</w:t>
      </w:r>
      <w:r w:rsidR="00D80034" w:rsidRPr="00E01743">
        <w:rPr>
          <w:rFonts w:ascii="Times New Roman" w:hAnsi="Times New Roman" w:cs="Times New Roman"/>
          <w:sz w:val="24"/>
          <w:szCs w:val="24"/>
        </w:rPr>
        <w:t>al buildings</w:t>
      </w:r>
      <w:r w:rsidR="005A61C3" w:rsidRPr="00E01743">
        <w:rPr>
          <w:rFonts w:ascii="Times New Roman" w:hAnsi="Times New Roman" w:cs="Times New Roman"/>
          <w:sz w:val="24"/>
          <w:szCs w:val="24"/>
        </w:rPr>
        <w:t xml:space="preserve"> anytime</w:t>
      </w:r>
      <w:r w:rsidR="00115A26" w:rsidRPr="00E01743">
        <w:rPr>
          <w:rFonts w:ascii="Times New Roman" w:hAnsi="Times New Roman" w:cs="Times New Roman"/>
          <w:noProof/>
          <w:sz w:val="24"/>
          <w:szCs w:val="24"/>
        </w:rPr>
        <w:t xml:space="preserve"> (Safir International Hotel &amp; Resort Management , 2013)</w:t>
      </w:r>
      <w:r w:rsidR="005A61C3" w:rsidRPr="00E01743">
        <w:rPr>
          <w:rFonts w:ascii="Times New Roman" w:hAnsi="Times New Roman" w:cs="Times New Roman"/>
          <w:sz w:val="24"/>
          <w:szCs w:val="24"/>
        </w:rPr>
        <w:t>.</w:t>
      </w:r>
      <w:r w:rsidR="005552A6" w:rsidRPr="00E01743">
        <w:rPr>
          <w:rFonts w:ascii="Times New Roman" w:hAnsi="Times New Roman" w:cs="Times New Roman"/>
          <w:sz w:val="24"/>
          <w:szCs w:val="24"/>
        </w:rPr>
        <w:t xml:space="preserve"> </w:t>
      </w:r>
      <w:r w:rsidR="005A61C3" w:rsidRPr="00E01743">
        <w:rPr>
          <w:rFonts w:ascii="Times New Roman" w:hAnsi="Times New Roman" w:cs="Times New Roman"/>
          <w:sz w:val="24"/>
          <w:szCs w:val="24"/>
        </w:rPr>
        <w:t xml:space="preserve">Moreover, Failaka still </w:t>
      </w:r>
      <w:r w:rsidR="00D60DA9" w:rsidRPr="00E01743">
        <w:rPr>
          <w:rFonts w:ascii="Times New Roman" w:hAnsi="Times New Roman" w:cs="Times New Roman"/>
          <w:sz w:val="24"/>
          <w:szCs w:val="24"/>
        </w:rPr>
        <w:t>hold</w:t>
      </w:r>
      <w:r w:rsidR="00291482" w:rsidRPr="00E01743">
        <w:rPr>
          <w:rFonts w:ascii="Times New Roman" w:hAnsi="Times New Roman" w:cs="Times New Roman"/>
          <w:sz w:val="24"/>
          <w:szCs w:val="24"/>
        </w:rPr>
        <w:t>s</w:t>
      </w:r>
      <w:r w:rsidR="00D60DA9" w:rsidRPr="00E01743">
        <w:rPr>
          <w:rFonts w:ascii="Times New Roman" w:hAnsi="Times New Roman" w:cs="Times New Roman"/>
          <w:sz w:val="24"/>
          <w:szCs w:val="24"/>
        </w:rPr>
        <w:t xml:space="preserve"> on its land all the buildings </w:t>
      </w:r>
      <w:r w:rsidR="00C56242" w:rsidRPr="00E01743">
        <w:rPr>
          <w:rFonts w:ascii="Times New Roman" w:hAnsi="Times New Roman" w:cs="Times New Roman"/>
          <w:sz w:val="24"/>
          <w:szCs w:val="24"/>
        </w:rPr>
        <w:t xml:space="preserve">and vehicles </w:t>
      </w:r>
      <w:r w:rsidR="00D60DA9" w:rsidRPr="00E01743">
        <w:rPr>
          <w:rFonts w:ascii="Times New Roman" w:hAnsi="Times New Roman" w:cs="Times New Roman"/>
          <w:sz w:val="24"/>
          <w:szCs w:val="24"/>
        </w:rPr>
        <w:lastRenderedPageBreak/>
        <w:t>that were destroyed during the Iraqi invasion</w:t>
      </w:r>
      <w:r w:rsidR="00015DEA" w:rsidRPr="00E01743">
        <w:rPr>
          <w:rFonts w:ascii="Times New Roman" w:hAnsi="Times New Roman" w:cs="Times New Roman"/>
          <w:sz w:val="24"/>
          <w:szCs w:val="24"/>
        </w:rPr>
        <w:t xml:space="preserve">, </w:t>
      </w:r>
      <w:r w:rsidR="00D60DA9" w:rsidRPr="00E01743">
        <w:rPr>
          <w:rFonts w:ascii="Times New Roman" w:hAnsi="Times New Roman" w:cs="Times New Roman"/>
          <w:sz w:val="24"/>
          <w:szCs w:val="24"/>
        </w:rPr>
        <w:t>reminding the public of the terror that was brought to this land</w:t>
      </w:r>
      <w:r w:rsidR="002347D9" w:rsidRPr="00E01743">
        <w:rPr>
          <w:rFonts w:ascii="Times New Roman" w:hAnsi="Times New Roman" w:cs="Times New Roman"/>
          <w:noProof/>
          <w:sz w:val="24"/>
          <w:szCs w:val="24"/>
        </w:rPr>
        <w:t xml:space="preserve"> (Oxford Business Group 2013)</w:t>
      </w:r>
      <w:r w:rsidR="00D60DA9" w:rsidRPr="00E01743">
        <w:rPr>
          <w:rFonts w:ascii="Times New Roman" w:hAnsi="Times New Roman" w:cs="Times New Roman"/>
          <w:sz w:val="24"/>
          <w:szCs w:val="24"/>
        </w:rPr>
        <w:t xml:space="preserve">. </w:t>
      </w:r>
    </w:p>
    <w:p w:rsidR="00C43E99" w:rsidRPr="00E01743" w:rsidRDefault="00C56242"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drawing>
          <wp:inline distT="0" distB="0" distL="0" distR="0">
            <wp:extent cx="2779160" cy="19411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6015159.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8478" cy="1961673"/>
                    </a:xfrm>
                    <a:prstGeom prst="rect">
                      <a:avLst/>
                    </a:prstGeom>
                  </pic:spPr>
                </pic:pic>
              </a:graphicData>
            </a:graphic>
          </wp:inline>
        </w:drawing>
      </w:r>
      <w:r w:rsidR="00C43E99" w:rsidRPr="00E01743">
        <w:rPr>
          <w:rFonts w:ascii="Times New Roman" w:hAnsi="Times New Roman" w:cs="Times New Roman"/>
          <w:noProof/>
          <w:sz w:val="24"/>
          <w:szCs w:val="24"/>
        </w:rPr>
        <w:drawing>
          <wp:inline distT="0" distB="0" distL="0" distR="0" wp14:anchorId="4A3D947A" wp14:editId="3775FB71">
            <wp:extent cx="2753474" cy="1937996"/>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aunted-house.jpg"/>
                    <pic:cNvPicPr/>
                  </pic:nvPicPr>
                  <pic:blipFill>
                    <a:blip r:embed="rId6">
                      <a:extLst>
                        <a:ext uri="{28A0092B-C50C-407E-A947-70E740481C1C}">
                          <a14:useLocalDpi xmlns:a14="http://schemas.microsoft.com/office/drawing/2010/main" val="0"/>
                        </a:ext>
                      </a:extLst>
                    </a:blip>
                    <a:stretch>
                      <a:fillRect/>
                    </a:stretch>
                  </pic:blipFill>
                  <pic:spPr>
                    <a:xfrm>
                      <a:off x="0" y="0"/>
                      <a:ext cx="2779025" cy="1955980"/>
                    </a:xfrm>
                    <a:prstGeom prst="rect">
                      <a:avLst/>
                    </a:prstGeom>
                  </pic:spPr>
                </pic:pic>
              </a:graphicData>
            </a:graphic>
          </wp:inline>
        </w:drawing>
      </w:r>
    </w:p>
    <w:p w:rsidR="00C43E99" w:rsidRPr="00E01743" w:rsidRDefault="00C43E99" w:rsidP="00E01743">
      <w:pPr>
        <w:pStyle w:val="Caption"/>
        <w:spacing w:line="480" w:lineRule="auto"/>
        <w:rPr>
          <w:rFonts w:ascii="Times New Roman" w:hAnsi="Times New Roman" w:cs="Times New Roman"/>
          <w:sz w:val="14"/>
          <w:szCs w:val="14"/>
        </w:rPr>
      </w:pPr>
      <w:r w:rsidRPr="00E01743">
        <w:rPr>
          <w:rFonts w:ascii="Times New Roman" w:hAnsi="Times New Roman" w:cs="Times New Roman"/>
          <w:sz w:val="14"/>
          <w:szCs w:val="14"/>
        </w:rPr>
        <w:t xml:space="preserve">                                     Figure </w:t>
      </w:r>
      <w:r w:rsidRPr="00E01743">
        <w:rPr>
          <w:rFonts w:ascii="Times New Roman" w:hAnsi="Times New Roman" w:cs="Times New Roman"/>
          <w:sz w:val="14"/>
          <w:szCs w:val="14"/>
        </w:rPr>
        <w:fldChar w:fldCharType="begin"/>
      </w:r>
      <w:r w:rsidRPr="00E01743">
        <w:rPr>
          <w:rFonts w:ascii="Times New Roman" w:hAnsi="Times New Roman" w:cs="Times New Roman"/>
          <w:sz w:val="14"/>
          <w:szCs w:val="14"/>
        </w:rPr>
        <w:instrText xml:space="preserve"> SEQ Figure \* ARABIC </w:instrText>
      </w:r>
      <w:r w:rsidRPr="00E01743">
        <w:rPr>
          <w:rFonts w:ascii="Times New Roman" w:hAnsi="Times New Roman" w:cs="Times New Roman"/>
          <w:sz w:val="14"/>
          <w:szCs w:val="14"/>
        </w:rPr>
        <w:fldChar w:fldCharType="separate"/>
      </w:r>
      <w:r w:rsidR="00E7262F" w:rsidRPr="00E01743">
        <w:rPr>
          <w:rFonts w:ascii="Times New Roman" w:hAnsi="Times New Roman" w:cs="Times New Roman"/>
          <w:noProof/>
          <w:sz w:val="14"/>
          <w:szCs w:val="14"/>
        </w:rPr>
        <w:t>1</w:t>
      </w:r>
      <w:r w:rsidRPr="00E01743">
        <w:rPr>
          <w:rFonts w:ascii="Times New Roman" w:hAnsi="Times New Roman" w:cs="Times New Roman"/>
          <w:sz w:val="14"/>
          <w:szCs w:val="14"/>
        </w:rPr>
        <w:fldChar w:fldCharType="end"/>
      </w:r>
      <w:r w:rsidR="004A17C6" w:rsidRPr="00E01743">
        <w:rPr>
          <w:rFonts w:ascii="Times New Roman" w:hAnsi="Times New Roman" w:cs="Times New Roman"/>
          <w:sz w:val="14"/>
          <w:szCs w:val="14"/>
        </w:rPr>
        <w:t>-</w:t>
      </w:r>
      <w:r w:rsidRPr="00E01743">
        <w:rPr>
          <w:rFonts w:ascii="Times New Roman" w:hAnsi="Times New Roman" w:cs="Times New Roman"/>
          <w:sz w:val="14"/>
          <w:szCs w:val="14"/>
        </w:rPr>
        <w:t xml:space="preserve"> Iraqi tanks in Failaka                                                             Figure </w:t>
      </w:r>
      <w:r w:rsidRPr="00E01743">
        <w:rPr>
          <w:rFonts w:ascii="Times New Roman" w:hAnsi="Times New Roman" w:cs="Times New Roman"/>
          <w:sz w:val="14"/>
          <w:szCs w:val="14"/>
        </w:rPr>
        <w:fldChar w:fldCharType="begin"/>
      </w:r>
      <w:r w:rsidRPr="00E01743">
        <w:rPr>
          <w:rFonts w:ascii="Times New Roman" w:hAnsi="Times New Roman" w:cs="Times New Roman"/>
          <w:sz w:val="14"/>
          <w:szCs w:val="14"/>
        </w:rPr>
        <w:instrText xml:space="preserve"> SEQ Figure \* ARABIC </w:instrText>
      </w:r>
      <w:r w:rsidRPr="00E01743">
        <w:rPr>
          <w:rFonts w:ascii="Times New Roman" w:hAnsi="Times New Roman" w:cs="Times New Roman"/>
          <w:sz w:val="14"/>
          <w:szCs w:val="14"/>
        </w:rPr>
        <w:fldChar w:fldCharType="separate"/>
      </w:r>
      <w:r w:rsidR="00E7262F" w:rsidRPr="00E01743">
        <w:rPr>
          <w:rFonts w:ascii="Times New Roman" w:hAnsi="Times New Roman" w:cs="Times New Roman"/>
          <w:noProof/>
          <w:sz w:val="14"/>
          <w:szCs w:val="14"/>
        </w:rPr>
        <w:t>2</w:t>
      </w:r>
      <w:r w:rsidRPr="00E01743">
        <w:rPr>
          <w:rFonts w:ascii="Times New Roman" w:hAnsi="Times New Roman" w:cs="Times New Roman"/>
          <w:sz w:val="14"/>
          <w:szCs w:val="14"/>
        </w:rPr>
        <w:fldChar w:fldCharType="end"/>
      </w:r>
      <w:r w:rsidR="004A17C6" w:rsidRPr="00E01743">
        <w:rPr>
          <w:rFonts w:ascii="Times New Roman" w:hAnsi="Times New Roman" w:cs="Times New Roman"/>
          <w:sz w:val="14"/>
          <w:szCs w:val="14"/>
        </w:rPr>
        <w:t>-</w:t>
      </w:r>
      <w:r w:rsidRPr="00E01743">
        <w:rPr>
          <w:rFonts w:ascii="Times New Roman" w:hAnsi="Times New Roman" w:cs="Times New Roman"/>
          <w:sz w:val="14"/>
          <w:szCs w:val="14"/>
        </w:rPr>
        <w:t xml:space="preserve"> A building with bullets marks</w:t>
      </w:r>
    </w:p>
    <w:p w:rsidR="00261B28" w:rsidRPr="00E01743" w:rsidRDefault="00C56242"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drawing>
          <wp:inline distT="0" distB="0" distL="0" distR="0">
            <wp:extent cx="2861353" cy="170170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ilaka_heritage_village_hous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2052" cy="1714014"/>
                    </a:xfrm>
                    <a:prstGeom prst="rect">
                      <a:avLst/>
                    </a:prstGeom>
                  </pic:spPr>
                </pic:pic>
              </a:graphicData>
            </a:graphic>
          </wp:inline>
        </w:drawing>
      </w:r>
      <w:r w:rsidR="00261B28" w:rsidRPr="00E01743">
        <w:rPr>
          <w:rFonts w:ascii="Times New Roman" w:hAnsi="Times New Roman" w:cs="Times New Roman"/>
          <w:noProof/>
          <w:sz w:val="24"/>
          <w:szCs w:val="24"/>
        </w:rPr>
        <w:drawing>
          <wp:inline distT="0" distB="0" distL="0" distR="0" wp14:anchorId="7388C70F" wp14:editId="614988B4">
            <wp:extent cx="2717514" cy="1694682"/>
            <wp:effectExtent l="0" t="0" r="698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ailaka-island.jpg"/>
                    <pic:cNvPicPr/>
                  </pic:nvPicPr>
                  <pic:blipFill>
                    <a:blip r:embed="rId8">
                      <a:extLst>
                        <a:ext uri="{28A0092B-C50C-407E-A947-70E740481C1C}">
                          <a14:useLocalDpi xmlns:a14="http://schemas.microsoft.com/office/drawing/2010/main" val="0"/>
                        </a:ext>
                      </a:extLst>
                    </a:blip>
                    <a:stretch>
                      <a:fillRect/>
                    </a:stretch>
                  </pic:blipFill>
                  <pic:spPr>
                    <a:xfrm>
                      <a:off x="0" y="0"/>
                      <a:ext cx="2744353" cy="1711419"/>
                    </a:xfrm>
                    <a:prstGeom prst="rect">
                      <a:avLst/>
                    </a:prstGeom>
                  </pic:spPr>
                </pic:pic>
              </a:graphicData>
            </a:graphic>
          </wp:inline>
        </w:drawing>
      </w:r>
    </w:p>
    <w:p w:rsidR="00261B28" w:rsidRPr="00E01743" w:rsidRDefault="00182A4C" w:rsidP="00E01743">
      <w:pPr>
        <w:pStyle w:val="Caption"/>
        <w:spacing w:line="480" w:lineRule="auto"/>
        <w:rPr>
          <w:rFonts w:ascii="Times New Roman" w:hAnsi="Times New Roman" w:cs="Times New Roman"/>
          <w:sz w:val="14"/>
          <w:szCs w:val="14"/>
        </w:rPr>
      </w:pPr>
      <w:r w:rsidRPr="00E01743">
        <w:rPr>
          <w:rFonts w:ascii="Times New Roman" w:hAnsi="Times New Roman" w:cs="Times New Roman"/>
          <w:sz w:val="14"/>
          <w:szCs w:val="14"/>
        </w:rPr>
        <w:t xml:space="preserve">                             </w:t>
      </w:r>
      <w:r w:rsidR="00261B28" w:rsidRPr="00E01743">
        <w:rPr>
          <w:rFonts w:ascii="Times New Roman" w:hAnsi="Times New Roman" w:cs="Times New Roman"/>
          <w:sz w:val="14"/>
          <w:szCs w:val="14"/>
        </w:rPr>
        <w:t xml:space="preserve">Figure </w:t>
      </w:r>
      <w:r w:rsidR="00261B28" w:rsidRPr="00E01743">
        <w:rPr>
          <w:rFonts w:ascii="Times New Roman" w:hAnsi="Times New Roman" w:cs="Times New Roman"/>
          <w:sz w:val="14"/>
          <w:szCs w:val="14"/>
        </w:rPr>
        <w:fldChar w:fldCharType="begin"/>
      </w:r>
      <w:r w:rsidR="00261B28" w:rsidRPr="00E01743">
        <w:rPr>
          <w:rFonts w:ascii="Times New Roman" w:hAnsi="Times New Roman" w:cs="Times New Roman"/>
          <w:sz w:val="14"/>
          <w:szCs w:val="14"/>
        </w:rPr>
        <w:instrText xml:space="preserve"> SEQ Figure \* ARABIC </w:instrText>
      </w:r>
      <w:r w:rsidR="00261B28" w:rsidRPr="00E01743">
        <w:rPr>
          <w:rFonts w:ascii="Times New Roman" w:hAnsi="Times New Roman" w:cs="Times New Roman"/>
          <w:sz w:val="14"/>
          <w:szCs w:val="14"/>
        </w:rPr>
        <w:fldChar w:fldCharType="separate"/>
      </w:r>
      <w:r w:rsidR="00E7262F" w:rsidRPr="00E01743">
        <w:rPr>
          <w:rFonts w:ascii="Times New Roman" w:hAnsi="Times New Roman" w:cs="Times New Roman"/>
          <w:noProof/>
          <w:sz w:val="14"/>
          <w:szCs w:val="14"/>
        </w:rPr>
        <w:t>3</w:t>
      </w:r>
      <w:r w:rsidR="00261B28" w:rsidRPr="00E01743">
        <w:rPr>
          <w:rFonts w:ascii="Times New Roman" w:hAnsi="Times New Roman" w:cs="Times New Roman"/>
          <w:sz w:val="14"/>
          <w:szCs w:val="14"/>
        </w:rPr>
        <w:fldChar w:fldCharType="end"/>
      </w:r>
      <w:r w:rsidR="004A17C6" w:rsidRPr="00E01743">
        <w:rPr>
          <w:rFonts w:ascii="Times New Roman" w:hAnsi="Times New Roman" w:cs="Times New Roman"/>
          <w:sz w:val="14"/>
          <w:szCs w:val="14"/>
        </w:rPr>
        <w:t>-</w:t>
      </w:r>
      <w:r w:rsidR="00261B28" w:rsidRPr="00E01743">
        <w:rPr>
          <w:rFonts w:ascii="Times New Roman" w:hAnsi="Times New Roman" w:cs="Times New Roman"/>
          <w:sz w:val="14"/>
          <w:szCs w:val="14"/>
        </w:rPr>
        <w:t xml:space="preserve"> Failaka Heritage Village in Kuwait</w:t>
      </w:r>
      <w:r w:rsidRPr="00E01743">
        <w:rPr>
          <w:rFonts w:ascii="Times New Roman" w:hAnsi="Times New Roman" w:cs="Times New Roman"/>
          <w:sz w:val="14"/>
          <w:szCs w:val="14"/>
        </w:rPr>
        <w:t xml:space="preserve">                                                                      </w:t>
      </w:r>
      <w:r w:rsidR="00261B28" w:rsidRPr="00E01743">
        <w:rPr>
          <w:rFonts w:ascii="Times New Roman" w:hAnsi="Times New Roman" w:cs="Times New Roman"/>
          <w:sz w:val="14"/>
          <w:szCs w:val="14"/>
        </w:rPr>
        <w:t xml:space="preserve"> Figure </w:t>
      </w:r>
      <w:r w:rsidR="00261B28" w:rsidRPr="00E01743">
        <w:rPr>
          <w:rFonts w:ascii="Times New Roman" w:hAnsi="Times New Roman" w:cs="Times New Roman"/>
          <w:sz w:val="14"/>
          <w:szCs w:val="14"/>
        </w:rPr>
        <w:fldChar w:fldCharType="begin"/>
      </w:r>
      <w:r w:rsidR="00261B28" w:rsidRPr="00E01743">
        <w:rPr>
          <w:rFonts w:ascii="Times New Roman" w:hAnsi="Times New Roman" w:cs="Times New Roman"/>
          <w:sz w:val="14"/>
          <w:szCs w:val="14"/>
        </w:rPr>
        <w:instrText xml:space="preserve"> SEQ Figure \* ARABIC </w:instrText>
      </w:r>
      <w:r w:rsidR="00261B28" w:rsidRPr="00E01743">
        <w:rPr>
          <w:rFonts w:ascii="Times New Roman" w:hAnsi="Times New Roman" w:cs="Times New Roman"/>
          <w:sz w:val="14"/>
          <w:szCs w:val="14"/>
        </w:rPr>
        <w:fldChar w:fldCharType="separate"/>
      </w:r>
      <w:r w:rsidR="00E7262F" w:rsidRPr="00E01743">
        <w:rPr>
          <w:rFonts w:ascii="Times New Roman" w:hAnsi="Times New Roman" w:cs="Times New Roman"/>
          <w:noProof/>
          <w:sz w:val="14"/>
          <w:szCs w:val="14"/>
        </w:rPr>
        <w:t>4</w:t>
      </w:r>
      <w:r w:rsidR="00261B28" w:rsidRPr="00E01743">
        <w:rPr>
          <w:rFonts w:ascii="Times New Roman" w:hAnsi="Times New Roman" w:cs="Times New Roman"/>
          <w:sz w:val="14"/>
          <w:szCs w:val="14"/>
        </w:rPr>
        <w:fldChar w:fldCharType="end"/>
      </w:r>
      <w:r w:rsidR="004A17C6" w:rsidRPr="00E01743">
        <w:rPr>
          <w:rFonts w:ascii="Times New Roman" w:hAnsi="Times New Roman" w:cs="Times New Roman"/>
          <w:sz w:val="14"/>
          <w:szCs w:val="14"/>
        </w:rPr>
        <w:t>-</w:t>
      </w:r>
      <w:r w:rsidR="00261B28" w:rsidRPr="00E01743">
        <w:rPr>
          <w:rFonts w:ascii="Times New Roman" w:hAnsi="Times New Roman" w:cs="Times New Roman"/>
          <w:sz w:val="14"/>
          <w:szCs w:val="14"/>
        </w:rPr>
        <w:t xml:space="preserve"> Greek ruins in Failaka</w:t>
      </w:r>
    </w:p>
    <w:p w:rsidR="00EA7FE1" w:rsidRPr="00E01743" w:rsidRDefault="00EA7FE1" w:rsidP="00E01743">
      <w:pPr>
        <w:spacing w:line="480" w:lineRule="auto"/>
        <w:rPr>
          <w:rFonts w:ascii="Times New Roman" w:hAnsi="Times New Roman" w:cs="Times New Roman"/>
          <w:sz w:val="24"/>
          <w:szCs w:val="24"/>
        </w:rPr>
      </w:pPr>
      <w:r w:rsidRPr="00E01743">
        <w:rPr>
          <w:rFonts w:ascii="Times New Roman" w:hAnsi="Times New Roman" w:cs="Times New Roman"/>
          <w:sz w:val="24"/>
          <w:szCs w:val="24"/>
        </w:rPr>
        <w:t xml:space="preserve">In the dawn of the 2nd of </w:t>
      </w:r>
      <w:r w:rsidR="00E47BC7" w:rsidRPr="00E01743">
        <w:rPr>
          <w:rFonts w:ascii="Times New Roman" w:hAnsi="Times New Roman" w:cs="Times New Roman"/>
          <w:sz w:val="24"/>
          <w:szCs w:val="24"/>
        </w:rPr>
        <w:t>August</w:t>
      </w:r>
      <w:r w:rsidRPr="00E01743">
        <w:rPr>
          <w:rFonts w:ascii="Times New Roman" w:hAnsi="Times New Roman" w:cs="Times New Roman"/>
          <w:sz w:val="24"/>
          <w:szCs w:val="24"/>
        </w:rPr>
        <w:t xml:space="preserve"> 1990</w:t>
      </w:r>
      <w:r w:rsidR="004B79A9" w:rsidRPr="00E01743">
        <w:rPr>
          <w:rFonts w:ascii="Times New Roman" w:hAnsi="Times New Roman" w:cs="Times New Roman"/>
          <w:sz w:val="24"/>
          <w:szCs w:val="24"/>
        </w:rPr>
        <w:t>,</w:t>
      </w:r>
      <w:r w:rsidRPr="00E01743">
        <w:rPr>
          <w:rFonts w:ascii="Times New Roman" w:hAnsi="Times New Roman" w:cs="Times New Roman"/>
          <w:sz w:val="24"/>
          <w:szCs w:val="24"/>
        </w:rPr>
        <w:t xml:space="preserve"> Iraqi troops have invaded Kuwai</w:t>
      </w:r>
      <w:r w:rsidR="00423D98" w:rsidRPr="00E01743">
        <w:rPr>
          <w:rFonts w:ascii="Times New Roman" w:hAnsi="Times New Roman" w:cs="Times New Roman"/>
          <w:sz w:val="24"/>
          <w:szCs w:val="24"/>
        </w:rPr>
        <w:t>t</w:t>
      </w:r>
      <w:r w:rsidRPr="00E01743">
        <w:rPr>
          <w:rFonts w:ascii="Times New Roman" w:hAnsi="Times New Roman" w:cs="Times New Roman"/>
          <w:sz w:val="24"/>
          <w:szCs w:val="24"/>
        </w:rPr>
        <w:t>. During the Iraqi invasion, Kuwait have suffered from a great loss</w:t>
      </w:r>
      <w:r w:rsidR="002D1B2A" w:rsidRPr="00E01743">
        <w:rPr>
          <w:rFonts w:ascii="Times New Roman" w:hAnsi="Times New Roman" w:cs="Times New Roman"/>
          <w:sz w:val="24"/>
          <w:szCs w:val="24"/>
        </w:rPr>
        <w:t>es</w:t>
      </w:r>
      <w:r w:rsidRPr="00E01743">
        <w:rPr>
          <w:rFonts w:ascii="Times New Roman" w:hAnsi="Times New Roman" w:cs="Times New Roman"/>
          <w:sz w:val="24"/>
          <w:szCs w:val="24"/>
        </w:rPr>
        <w:t xml:space="preserve"> and damage</w:t>
      </w:r>
      <w:r w:rsidR="002D1B2A" w:rsidRPr="00E01743">
        <w:rPr>
          <w:rFonts w:ascii="Times New Roman" w:hAnsi="Times New Roman" w:cs="Times New Roman"/>
          <w:sz w:val="24"/>
          <w:szCs w:val="24"/>
        </w:rPr>
        <w:t>s</w:t>
      </w:r>
      <w:r w:rsidRPr="00E01743">
        <w:rPr>
          <w:rFonts w:ascii="Times New Roman" w:hAnsi="Times New Roman" w:cs="Times New Roman"/>
          <w:sz w:val="24"/>
          <w:szCs w:val="24"/>
        </w:rPr>
        <w:t xml:space="preserve"> to </w:t>
      </w:r>
      <w:r w:rsidR="00DD3F70" w:rsidRPr="00E01743">
        <w:rPr>
          <w:rFonts w:ascii="Times New Roman" w:hAnsi="Times New Roman" w:cs="Times New Roman"/>
          <w:sz w:val="24"/>
          <w:szCs w:val="24"/>
        </w:rPr>
        <w:t xml:space="preserve">everything </w:t>
      </w:r>
      <w:r w:rsidR="00320987" w:rsidRPr="00E01743">
        <w:rPr>
          <w:rFonts w:ascii="Times New Roman" w:hAnsi="Times New Roman" w:cs="Times New Roman"/>
          <w:sz w:val="24"/>
          <w:szCs w:val="24"/>
        </w:rPr>
        <w:t>including</w:t>
      </w:r>
      <w:r w:rsidR="00DD3F70" w:rsidRPr="00E01743">
        <w:rPr>
          <w:rFonts w:ascii="Times New Roman" w:hAnsi="Times New Roman" w:cs="Times New Roman"/>
          <w:sz w:val="24"/>
          <w:szCs w:val="24"/>
        </w:rPr>
        <w:t xml:space="preserve"> </w:t>
      </w:r>
      <w:r w:rsidRPr="00E01743">
        <w:rPr>
          <w:rFonts w:ascii="Times New Roman" w:hAnsi="Times New Roman" w:cs="Times New Roman"/>
          <w:sz w:val="24"/>
          <w:szCs w:val="24"/>
        </w:rPr>
        <w:t>its cultural heritage</w:t>
      </w:r>
      <w:r w:rsidR="0007293A" w:rsidRPr="00E01743">
        <w:rPr>
          <w:rFonts w:ascii="Times New Roman" w:hAnsi="Times New Roman" w:cs="Times New Roman"/>
          <w:noProof/>
          <w:sz w:val="24"/>
          <w:szCs w:val="24"/>
        </w:rPr>
        <w:t xml:space="preserve"> (Forrest 2010)</w:t>
      </w:r>
      <w:r w:rsidRPr="00E01743">
        <w:rPr>
          <w:rFonts w:ascii="Times New Roman" w:hAnsi="Times New Roman" w:cs="Times New Roman"/>
          <w:sz w:val="24"/>
          <w:szCs w:val="24"/>
        </w:rPr>
        <w:t xml:space="preserve">. After seven months of </w:t>
      </w:r>
      <w:r w:rsidR="00E47BC7" w:rsidRPr="00E01743">
        <w:rPr>
          <w:rFonts w:ascii="Times New Roman" w:hAnsi="Times New Roman" w:cs="Times New Roman"/>
          <w:sz w:val="24"/>
          <w:szCs w:val="24"/>
        </w:rPr>
        <w:t>destruction</w:t>
      </w:r>
      <w:r w:rsidR="00561D48" w:rsidRPr="00E01743">
        <w:rPr>
          <w:rFonts w:ascii="Times New Roman" w:hAnsi="Times New Roman" w:cs="Times New Roman"/>
          <w:sz w:val="24"/>
          <w:szCs w:val="24"/>
        </w:rPr>
        <w:t>s</w:t>
      </w:r>
      <w:r w:rsidRPr="00E01743">
        <w:rPr>
          <w:rFonts w:ascii="Times New Roman" w:hAnsi="Times New Roman" w:cs="Times New Roman"/>
          <w:sz w:val="24"/>
          <w:szCs w:val="24"/>
        </w:rPr>
        <w:t>, Kuwait have been liberated</w:t>
      </w:r>
      <w:r w:rsidR="009222DD" w:rsidRPr="00E01743">
        <w:rPr>
          <w:rFonts w:ascii="Times New Roman" w:hAnsi="Times New Roman" w:cs="Times New Roman"/>
          <w:sz w:val="24"/>
          <w:szCs w:val="24"/>
        </w:rPr>
        <w:t xml:space="preserve"> by Arab and Western forces</w:t>
      </w:r>
      <w:r w:rsidRPr="00E01743">
        <w:rPr>
          <w:rFonts w:ascii="Times New Roman" w:hAnsi="Times New Roman" w:cs="Times New Roman"/>
          <w:sz w:val="24"/>
          <w:szCs w:val="24"/>
        </w:rPr>
        <w:t xml:space="preserve">. </w:t>
      </w:r>
      <w:r w:rsidR="009222DD" w:rsidRPr="00E01743">
        <w:rPr>
          <w:rFonts w:ascii="Times New Roman" w:hAnsi="Times New Roman" w:cs="Times New Roman"/>
          <w:sz w:val="24"/>
          <w:szCs w:val="24"/>
        </w:rPr>
        <w:t>The liberation action ha</w:t>
      </w:r>
      <w:r w:rsidR="00C9075F" w:rsidRPr="00E01743">
        <w:rPr>
          <w:rFonts w:ascii="Times New Roman" w:hAnsi="Times New Roman" w:cs="Times New Roman"/>
          <w:sz w:val="24"/>
          <w:szCs w:val="24"/>
        </w:rPr>
        <w:t>d</w:t>
      </w:r>
      <w:r w:rsidR="009222DD" w:rsidRPr="00E01743">
        <w:rPr>
          <w:rFonts w:ascii="Times New Roman" w:hAnsi="Times New Roman" w:cs="Times New Roman"/>
          <w:sz w:val="24"/>
          <w:szCs w:val="24"/>
        </w:rPr>
        <w:t xml:space="preserve"> reclaimed some of the Kuwaiti stolen heritage</w:t>
      </w:r>
      <w:r w:rsidR="00C32279" w:rsidRPr="00E01743">
        <w:rPr>
          <w:rFonts w:ascii="Times New Roman" w:hAnsi="Times New Roman" w:cs="Times New Roman"/>
          <w:noProof/>
          <w:sz w:val="24"/>
          <w:szCs w:val="24"/>
        </w:rPr>
        <w:t xml:space="preserve"> (Oxford Business Group 2013)</w:t>
      </w:r>
      <w:r w:rsidR="009222DD" w:rsidRPr="00E01743">
        <w:rPr>
          <w:rFonts w:ascii="Times New Roman" w:hAnsi="Times New Roman" w:cs="Times New Roman"/>
          <w:sz w:val="24"/>
          <w:szCs w:val="24"/>
        </w:rPr>
        <w:t xml:space="preserve">. Eventually, the </w:t>
      </w:r>
      <w:r w:rsidRPr="00E01743">
        <w:rPr>
          <w:rFonts w:ascii="Times New Roman" w:hAnsi="Times New Roman" w:cs="Times New Roman"/>
          <w:sz w:val="24"/>
          <w:szCs w:val="24"/>
        </w:rPr>
        <w:t>damages a</w:t>
      </w:r>
      <w:r w:rsidR="00E47BC7" w:rsidRPr="00E01743">
        <w:rPr>
          <w:rFonts w:ascii="Times New Roman" w:hAnsi="Times New Roman" w:cs="Times New Roman"/>
          <w:sz w:val="24"/>
          <w:szCs w:val="24"/>
        </w:rPr>
        <w:t>n</w:t>
      </w:r>
      <w:r w:rsidRPr="00E01743">
        <w:rPr>
          <w:rFonts w:ascii="Times New Roman" w:hAnsi="Times New Roman" w:cs="Times New Roman"/>
          <w:sz w:val="24"/>
          <w:szCs w:val="24"/>
        </w:rPr>
        <w:t xml:space="preserve">d </w:t>
      </w:r>
      <w:r w:rsidR="00E47BC7" w:rsidRPr="00E01743">
        <w:rPr>
          <w:rFonts w:ascii="Times New Roman" w:hAnsi="Times New Roman" w:cs="Times New Roman"/>
          <w:sz w:val="24"/>
          <w:szCs w:val="24"/>
        </w:rPr>
        <w:t>destruction</w:t>
      </w:r>
      <w:r w:rsidR="007E16C8" w:rsidRPr="00E01743">
        <w:rPr>
          <w:rFonts w:ascii="Times New Roman" w:hAnsi="Times New Roman" w:cs="Times New Roman"/>
          <w:sz w:val="24"/>
          <w:szCs w:val="24"/>
        </w:rPr>
        <w:t>s</w:t>
      </w:r>
      <w:r w:rsidRPr="00E01743">
        <w:rPr>
          <w:rFonts w:ascii="Times New Roman" w:hAnsi="Times New Roman" w:cs="Times New Roman"/>
          <w:sz w:val="24"/>
          <w:szCs w:val="24"/>
        </w:rPr>
        <w:t xml:space="preserve"> have left the Kuwaiti society with great pains and increased their attachment to their heritage</w:t>
      </w:r>
      <w:r w:rsidR="0007293A" w:rsidRPr="00E01743">
        <w:rPr>
          <w:rFonts w:ascii="Times New Roman" w:hAnsi="Times New Roman" w:cs="Times New Roman"/>
          <w:noProof/>
          <w:sz w:val="24"/>
          <w:szCs w:val="24"/>
        </w:rPr>
        <w:t xml:space="preserve"> (Forrest 2010)</w:t>
      </w:r>
      <w:r w:rsidRPr="00E01743">
        <w:rPr>
          <w:rFonts w:ascii="Times New Roman" w:hAnsi="Times New Roman" w:cs="Times New Roman"/>
          <w:sz w:val="24"/>
          <w:szCs w:val="24"/>
        </w:rPr>
        <w:t xml:space="preserve">. The Kuwaiti society have felt that their heritage was going to be ripped off by their Iraqi neighbour, this had </w:t>
      </w:r>
      <w:r w:rsidR="005C73F2" w:rsidRPr="00E01743">
        <w:rPr>
          <w:rFonts w:ascii="Times New Roman" w:hAnsi="Times New Roman" w:cs="Times New Roman"/>
          <w:sz w:val="24"/>
          <w:szCs w:val="24"/>
        </w:rPr>
        <w:t>a major influence</w:t>
      </w:r>
      <w:r w:rsidRPr="00E01743">
        <w:rPr>
          <w:rFonts w:ascii="Times New Roman" w:hAnsi="Times New Roman" w:cs="Times New Roman"/>
          <w:sz w:val="24"/>
          <w:szCs w:val="24"/>
        </w:rPr>
        <w:t xml:space="preserve"> on how </w:t>
      </w:r>
      <w:r w:rsidR="00E47BC7" w:rsidRPr="00E01743">
        <w:rPr>
          <w:rFonts w:ascii="Times New Roman" w:hAnsi="Times New Roman" w:cs="Times New Roman"/>
          <w:sz w:val="24"/>
          <w:szCs w:val="24"/>
        </w:rPr>
        <w:t>Kuwaitis</w:t>
      </w:r>
      <w:r w:rsidRPr="00E01743">
        <w:rPr>
          <w:rFonts w:ascii="Times New Roman" w:hAnsi="Times New Roman" w:cs="Times New Roman"/>
          <w:sz w:val="24"/>
          <w:szCs w:val="24"/>
        </w:rPr>
        <w:t xml:space="preserve"> engage with their heritage</w:t>
      </w:r>
      <w:r w:rsidR="007E16C8" w:rsidRPr="00E01743">
        <w:rPr>
          <w:rFonts w:ascii="Times New Roman" w:hAnsi="Times New Roman" w:cs="Times New Roman"/>
          <w:sz w:val="24"/>
          <w:szCs w:val="24"/>
        </w:rPr>
        <w:t xml:space="preserve"> today</w:t>
      </w:r>
      <w:r w:rsidR="0007293A" w:rsidRPr="00E01743">
        <w:rPr>
          <w:rFonts w:ascii="Times New Roman" w:hAnsi="Times New Roman" w:cs="Times New Roman"/>
          <w:noProof/>
          <w:sz w:val="24"/>
          <w:szCs w:val="24"/>
        </w:rPr>
        <w:t xml:space="preserve"> (Forrest 2010)</w:t>
      </w:r>
      <w:r w:rsidRPr="00E01743">
        <w:rPr>
          <w:rFonts w:ascii="Times New Roman" w:hAnsi="Times New Roman" w:cs="Times New Roman"/>
          <w:sz w:val="24"/>
          <w:szCs w:val="24"/>
        </w:rPr>
        <w:t>.</w:t>
      </w:r>
    </w:p>
    <w:p w:rsidR="00864CDF" w:rsidRPr="00E01743" w:rsidRDefault="00CE0132" w:rsidP="00E01743">
      <w:pPr>
        <w:spacing w:line="480" w:lineRule="auto"/>
        <w:rPr>
          <w:rFonts w:ascii="Times New Roman" w:hAnsi="Times New Roman" w:cs="Times New Roman"/>
          <w:sz w:val="24"/>
          <w:szCs w:val="24"/>
        </w:rPr>
      </w:pPr>
      <w:r w:rsidRPr="00E01743">
        <w:rPr>
          <w:rFonts w:ascii="Times New Roman" w:hAnsi="Times New Roman" w:cs="Times New Roman"/>
          <w:sz w:val="24"/>
          <w:szCs w:val="24"/>
        </w:rPr>
        <w:lastRenderedPageBreak/>
        <w:t>After nearly 28 years</w:t>
      </w:r>
      <w:r w:rsidR="001C73FE" w:rsidRPr="00E01743">
        <w:rPr>
          <w:rFonts w:ascii="Times New Roman" w:hAnsi="Times New Roman" w:cs="Times New Roman"/>
          <w:sz w:val="24"/>
          <w:szCs w:val="24"/>
        </w:rPr>
        <w:t xml:space="preserve"> of the Iraqi invasion</w:t>
      </w:r>
      <w:r w:rsidRPr="00E01743">
        <w:rPr>
          <w:rFonts w:ascii="Times New Roman" w:hAnsi="Times New Roman" w:cs="Times New Roman"/>
          <w:sz w:val="24"/>
          <w:szCs w:val="24"/>
        </w:rPr>
        <w:t xml:space="preserve">, the Kuwaiti society still engage with their heritage in a daily basis to keep it alive. </w:t>
      </w:r>
      <w:r w:rsidR="00876770" w:rsidRPr="00E01743">
        <w:rPr>
          <w:rFonts w:ascii="Times New Roman" w:hAnsi="Times New Roman" w:cs="Times New Roman"/>
          <w:sz w:val="24"/>
          <w:szCs w:val="24"/>
        </w:rPr>
        <w:t>In early morning</w:t>
      </w:r>
      <w:r w:rsidR="000A2C53" w:rsidRPr="00E01743">
        <w:rPr>
          <w:rFonts w:ascii="Times New Roman" w:hAnsi="Times New Roman" w:cs="Times New Roman"/>
          <w:sz w:val="24"/>
          <w:szCs w:val="24"/>
        </w:rPr>
        <w:t>s</w:t>
      </w:r>
      <w:r w:rsidR="00876770" w:rsidRPr="00E01743">
        <w:rPr>
          <w:rFonts w:ascii="Times New Roman" w:hAnsi="Times New Roman" w:cs="Times New Roman"/>
          <w:sz w:val="24"/>
          <w:szCs w:val="24"/>
        </w:rPr>
        <w:t xml:space="preserve">, </w:t>
      </w:r>
      <w:r w:rsidR="00493513" w:rsidRPr="00E01743">
        <w:rPr>
          <w:rFonts w:ascii="Times New Roman" w:hAnsi="Times New Roman" w:cs="Times New Roman"/>
          <w:sz w:val="24"/>
          <w:szCs w:val="24"/>
        </w:rPr>
        <w:t xml:space="preserve">all </w:t>
      </w:r>
      <w:r w:rsidR="00876770" w:rsidRPr="00E01743">
        <w:rPr>
          <w:rFonts w:ascii="Times New Roman" w:hAnsi="Times New Roman" w:cs="Times New Roman"/>
          <w:sz w:val="24"/>
          <w:szCs w:val="24"/>
        </w:rPr>
        <w:t>Kuwait</w:t>
      </w:r>
      <w:r w:rsidR="00493513" w:rsidRPr="00E01743">
        <w:rPr>
          <w:rFonts w:ascii="Times New Roman" w:hAnsi="Times New Roman" w:cs="Times New Roman"/>
          <w:sz w:val="24"/>
          <w:szCs w:val="24"/>
        </w:rPr>
        <w:t>’s</w:t>
      </w:r>
      <w:r w:rsidR="00876770" w:rsidRPr="00E01743">
        <w:rPr>
          <w:rFonts w:ascii="Times New Roman" w:hAnsi="Times New Roman" w:cs="Times New Roman"/>
          <w:sz w:val="24"/>
          <w:szCs w:val="24"/>
        </w:rPr>
        <w:t xml:space="preserve"> schools </w:t>
      </w:r>
      <w:r w:rsidR="000A2C53" w:rsidRPr="00E01743">
        <w:rPr>
          <w:rFonts w:ascii="Times New Roman" w:hAnsi="Times New Roman" w:cs="Times New Roman"/>
          <w:sz w:val="24"/>
          <w:szCs w:val="24"/>
        </w:rPr>
        <w:t>begin the day with singing th</w:t>
      </w:r>
      <w:r w:rsidR="00F8333E" w:rsidRPr="00E01743">
        <w:rPr>
          <w:rFonts w:ascii="Times New Roman" w:hAnsi="Times New Roman" w:cs="Times New Roman"/>
          <w:sz w:val="24"/>
          <w:szCs w:val="24"/>
        </w:rPr>
        <w:t>e</w:t>
      </w:r>
      <w:r w:rsidR="008E5AFA" w:rsidRPr="00E01743">
        <w:rPr>
          <w:rFonts w:ascii="Times New Roman" w:hAnsi="Times New Roman" w:cs="Times New Roman"/>
          <w:sz w:val="24"/>
          <w:szCs w:val="24"/>
        </w:rPr>
        <w:t xml:space="preserve"> </w:t>
      </w:r>
      <w:r w:rsidR="000A2C53" w:rsidRPr="00E01743">
        <w:rPr>
          <w:rFonts w:ascii="Times New Roman" w:hAnsi="Times New Roman" w:cs="Times New Roman"/>
          <w:sz w:val="24"/>
          <w:szCs w:val="24"/>
        </w:rPr>
        <w:t>national anthem</w:t>
      </w:r>
      <w:r w:rsidR="00F8333E" w:rsidRPr="00E01743">
        <w:rPr>
          <w:rFonts w:ascii="Times New Roman" w:hAnsi="Times New Roman" w:cs="Times New Roman"/>
          <w:sz w:val="24"/>
          <w:szCs w:val="24"/>
        </w:rPr>
        <w:t xml:space="preserve"> of Kuwait</w:t>
      </w:r>
      <w:r w:rsidR="000A2C53" w:rsidRPr="00E01743">
        <w:rPr>
          <w:rFonts w:ascii="Times New Roman" w:hAnsi="Times New Roman" w:cs="Times New Roman"/>
          <w:sz w:val="24"/>
          <w:szCs w:val="24"/>
        </w:rPr>
        <w:t xml:space="preserve"> in front of two flags; the old Kuwait</w:t>
      </w:r>
      <w:r w:rsidR="00C565B0" w:rsidRPr="00E01743">
        <w:rPr>
          <w:rFonts w:ascii="Times New Roman" w:hAnsi="Times New Roman" w:cs="Times New Roman"/>
          <w:sz w:val="24"/>
          <w:szCs w:val="24"/>
        </w:rPr>
        <w:t>’s</w:t>
      </w:r>
      <w:r w:rsidR="000A2C53" w:rsidRPr="00E01743">
        <w:rPr>
          <w:rFonts w:ascii="Times New Roman" w:hAnsi="Times New Roman" w:cs="Times New Roman"/>
          <w:sz w:val="24"/>
          <w:szCs w:val="24"/>
        </w:rPr>
        <w:t xml:space="preserve"> flag and the new one</w:t>
      </w:r>
      <w:r w:rsidR="009004F0" w:rsidRPr="00E01743">
        <w:rPr>
          <w:rFonts w:ascii="Times New Roman" w:hAnsi="Times New Roman" w:cs="Times New Roman"/>
          <w:noProof/>
          <w:sz w:val="24"/>
          <w:szCs w:val="24"/>
        </w:rPr>
        <w:t xml:space="preserve"> (Cerulo 1995)</w:t>
      </w:r>
      <w:r w:rsidR="000A2C53" w:rsidRPr="00E01743">
        <w:rPr>
          <w:rFonts w:ascii="Times New Roman" w:hAnsi="Times New Roman" w:cs="Times New Roman"/>
          <w:sz w:val="24"/>
          <w:szCs w:val="24"/>
        </w:rPr>
        <w:t>. Both of these flags represent the Kuwaiti society</w:t>
      </w:r>
      <w:r w:rsidR="00F5607E" w:rsidRPr="00E01743">
        <w:rPr>
          <w:rFonts w:ascii="Times New Roman" w:hAnsi="Times New Roman" w:cs="Times New Roman"/>
          <w:sz w:val="24"/>
          <w:szCs w:val="24"/>
        </w:rPr>
        <w:t xml:space="preserve"> </w:t>
      </w:r>
      <w:r w:rsidR="008E5AFA" w:rsidRPr="00E01743">
        <w:rPr>
          <w:rFonts w:ascii="Times New Roman" w:hAnsi="Times New Roman" w:cs="Times New Roman"/>
          <w:sz w:val="24"/>
          <w:szCs w:val="24"/>
        </w:rPr>
        <w:t>in all its aspects</w:t>
      </w:r>
      <w:r w:rsidR="007C3890" w:rsidRPr="00E01743">
        <w:rPr>
          <w:rFonts w:ascii="Times New Roman" w:hAnsi="Times New Roman" w:cs="Times New Roman"/>
          <w:sz w:val="24"/>
          <w:szCs w:val="24"/>
        </w:rPr>
        <w:t xml:space="preserve"> and history</w:t>
      </w:r>
      <w:r w:rsidR="00A75302" w:rsidRPr="00E01743">
        <w:rPr>
          <w:rFonts w:ascii="Times New Roman" w:hAnsi="Times New Roman" w:cs="Times New Roman"/>
          <w:sz w:val="24"/>
          <w:szCs w:val="24"/>
        </w:rPr>
        <w:t>.</w:t>
      </w:r>
      <w:r w:rsidR="000A2C53" w:rsidRPr="00E01743">
        <w:rPr>
          <w:rFonts w:ascii="Times New Roman" w:hAnsi="Times New Roman" w:cs="Times New Roman"/>
          <w:sz w:val="24"/>
          <w:szCs w:val="24"/>
        </w:rPr>
        <w:t xml:space="preserve"> </w:t>
      </w:r>
      <w:r w:rsidR="00A75302" w:rsidRPr="00E01743">
        <w:rPr>
          <w:rFonts w:ascii="Times New Roman" w:hAnsi="Times New Roman" w:cs="Times New Roman"/>
          <w:sz w:val="24"/>
          <w:szCs w:val="24"/>
        </w:rPr>
        <w:t>T</w:t>
      </w:r>
      <w:r w:rsidR="00D84A05" w:rsidRPr="00E01743">
        <w:rPr>
          <w:rFonts w:ascii="Times New Roman" w:hAnsi="Times New Roman" w:cs="Times New Roman"/>
          <w:sz w:val="24"/>
          <w:szCs w:val="24"/>
        </w:rPr>
        <w:t xml:space="preserve">he anthem lyrics holds the description of Kuwait’s </w:t>
      </w:r>
      <w:r w:rsidR="00147EB7" w:rsidRPr="00E01743">
        <w:rPr>
          <w:rFonts w:ascii="Times New Roman" w:hAnsi="Times New Roman" w:cs="Times New Roman"/>
          <w:sz w:val="24"/>
          <w:szCs w:val="24"/>
        </w:rPr>
        <w:t>heritage</w:t>
      </w:r>
      <w:r w:rsidR="0091091B" w:rsidRPr="00E01743">
        <w:rPr>
          <w:rFonts w:ascii="Times New Roman" w:hAnsi="Times New Roman" w:cs="Times New Roman"/>
          <w:sz w:val="24"/>
          <w:szCs w:val="24"/>
        </w:rPr>
        <w:t xml:space="preserve"> and everybody</w:t>
      </w:r>
      <w:r w:rsidR="008E5AFA" w:rsidRPr="00E01743">
        <w:rPr>
          <w:rFonts w:ascii="Times New Roman" w:hAnsi="Times New Roman" w:cs="Times New Roman"/>
          <w:sz w:val="24"/>
          <w:szCs w:val="24"/>
        </w:rPr>
        <w:t xml:space="preserve"> </w:t>
      </w:r>
      <w:r w:rsidR="00FF3389" w:rsidRPr="00E01743">
        <w:rPr>
          <w:rFonts w:ascii="Times New Roman" w:hAnsi="Times New Roman" w:cs="Times New Roman"/>
          <w:sz w:val="24"/>
          <w:szCs w:val="24"/>
        </w:rPr>
        <w:t xml:space="preserve">engage in </w:t>
      </w:r>
      <w:r w:rsidR="008E5AFA" w:rsidRPr="00E01743">
        <w:rPr>
          <w:rFonts w:ascii="Times New Roman" w:hAnsi="Times New Roman" w:cs="Times New Roman"/>
          <w:sz w:val="24"/>
          <w:szCs w:val="24"/>
        </w:rPr>
        <w:t>sing</w:t>
      </w:r>
      <w:r w:rsidR="00FF3389" w:rsidRPr="00E01743">
        <w:rPr>
          <w:rFonts w:ascii="Times New Roman" w:hAnsi="Times New Roman" w:cs="Times New Roman"/>
          <w:sz w:val="24"/>
          <w:szCs w:val="24"/>
        </w:rPr>
        <w:t>ing</w:t>
      </w:r>
      <w:r w:rsidR="008E5AFA" w:rsidRPr="00E01743">
        <w:rPr>
          <w:rFonts w:ascii="Times New Roman" w:hAnsi="Times New Roman" w:cs="Times New Roman"/>
          <w:sz w:val="24"/>
          <w:szCs w:val="24"/>
        </w:rPr>
        <w:t xml:space="preserve"> </w:t>
      </w:r>
      <w:r w:rsidR="0014121A" w:rsidRPr="00E01743">
        <w:rPr>
          <w:rFonts w:ascii="Times New Roman" w:hAnsi="Times New Roman" w:cs="Times New Roman"/>
          <w:sz w:val="24"/>
          <w:szCs w:val="24"/>
        </w:rPr>
        <w:t>the lyrics</w:t>
      </w:r>
      <w:r w:rsidR="00BE0A40" w:rsidRPr="00E01743">
        <w:rPr>
          <w:rFonts w:ascii="Times New Roman" w:hAnsi="Times New Roman" w:cs="Times New Roman"/>
          <w:sz w:val="24"/>
          <w:szCs w:val="24"/>
        </w:rPr>
        <w:t xml:space="preserve"> </w:t>
      </w:r>
      <w:r w:rsidR="00FF3389" w:rsidRPr="00E01743">
        <w:rPr>
          <w:rFonts w:ascii="Times New Roman" w:hAnsi="Times New Roman" w:cs="Times New Roman"/>
          <w:sz w:val="24"/>
          <w:szCs w:val="24"/>
        </w:rPr>
        <w:t>to</w:t>
      </w:r>
      <w:r w:rsidR="0014121A" w:rsidRPr="00E01743">
        <w:rPr>
          <w:rFonts w:ascii="Times New Roman" w:hAnsi="Times New Roman" w:cs="Times New Roman"/>
          <w:sz w:val="24"/>
          <w:szCs w:val="24"/>
        </w:rPr>
        <w:t xml:space="preserve"> honour </w:t>
      </w:r>
      <w:r w:rsidR="00BE0A40" w:rsidRPr="00E01743">
        <w:rPr>
          <w:rFonts w:ascii="Times New Roman" w:hAnsi="Times New Roman" w:cs="Times New Roman"/>
          <w:sz w:val="24"/>
          <w:szCs w:val="24"/>
        </w:rPr>
        <w:t>Kuwai</w:t>
      </w:r>
      <w:r w:rsidR="0091091B" w:rsidRPr="00E01743">
        <w:rPr>
          <w:rFonts w:ascii="Times New Roman" w:hAnsi="Times New Roman" w:cs="Times New Roman"/>
          <w:sz w:val="24"/>
          <w:szCs w:val="24"/>
        </w:rPr>
        <w:t>t’s heritage</w:t>
      </w:r>
      <w:r w:rsidR="00517163" w:rsidRPr="00E01743">
        <w:rPr>
          <w:rFonts w:ascii="Times New Roman" w:hAnsi="Times New Roman" w:cs="Times New Roman"/>
          <w:noProof/>
          <w:sz w:val="24"/>
          <w:szCs w:val="24"/>
        </w:rPr>
        <w:t xml:space="preserve"> (Cerulo 1995)</w:t>
      </w:r>
      <w:r w:rsidR="0014121A" w:rsidRPr="00E01743">
        <w:rPr>
          <w:rFonts w:ascii="Times New Roman" w:hAnsi="Times New Roman" w:cs="Times New Roman"/>
          <w:sz w:val="24"/>
          <w:szCs w:val="24"/>
        </w:rPr>
        <w:t>.</w:t>
      </w:r>
      <w:r w:rsidR="00A83BD7" w:rsidRPr="00E01743">
        <w:rPr>
          <w:rFonts w:ascii="Times New Roman" w:hAnsi="Times New Roman" w:cs="Times New Roman"/>
          <w:sz w:val="24"/>
          <w:szCs w:val="24"/>
        </w:rPr>
        <w:t xml:space="preserve"> </w:t>
      </w:r>
      <w:r w:rsidR="00997188" w:rsidRPr="00E01743">
        <w:rPr>
          <w:rFonts w:ascii="Times New Roman" w:hAnsi="Times New Roman" w:cs="Times New Roman"/>
          <w:sz w:val="24"/>
          <w:szCs w:val="24"/>
        </w:rPr>
        <w:t>In addition, t</w:t>
      </w:r>
      <w:r w:rsidR="00A83BD7" w:rsidRPr="00E01743">
        <w:rPr>
          <w:rFonts w:ascii="Times New Roman" w:hAnsi="Times New Roman" w:cs="Times New Roman"/>
          <w:sz w:val="24"/>
          <w:szCs w:val="24"/>
        </w:rPr>
        <w:t>he</w:t>
      </w:r>
      <w:r w:rsidR="00CB2BFF" w:rsidRPr="00E01743">
        <w:rPr>
          <w:rFonts w:ascii="Times New Roman" w:hAnsi="Times New Roman" w:cs="Times New Roman"/>
          <w:sz w:val="24"/>
          <w:szCs w:val="24"/>
        </w:rPr>
        <w:t xml:space="preserve"> teachers contribute in activities that will help the students </w:t>
      </w:r>
      <w:r w:rsidR="00B218A4" w:rsidRPr="00E01743">
        <w:rPr>
          <w:rFonts w:ascii="Times New Roman" w:hAnsi="Times New Roman" w:cs="Times New Roman"/>
          <w:sz w:val="24"/>
          <w:szCs w:val="24"/>
        </w:rPr>
        <w:t>in</w:t>
      </w:r>
      <w:r w:rsidR="00CB2BFF" w:rsidRPr="00E01743">
        <w:rPr>
          <w:rFonts w:ascii="Times New Roman" w:hAnsi="Times New Roman" w:cs="Times New Roman"/>
          <w:sz w:val="24"/>
          <w:szCs w:val="24"/>
        </w:rPr>
        <w:t xml:space="preserve"> learn</w:t>
      </w:r>
      <w:r w:rsidR="00B218A4" w:rsidRPr="00E01743">
        <w:rPr>
          <w:rFonts w:ascii="Times New Roman" w:hAnsi="Times New Roman" w:cs="Times New Roman"/>
          <w:sz w:val="24"/>
          <w:szCs w:val="24"/>
        </w:rPr>
        <w:t>ing more</w:t>
      </w:r>
      <w:r w:rsidR="00CB2BFF" w:rsidRPr="00E01743">
        <w:rPr>
          <w:rFonts w:ascii="Times New Roman" w:hAnsi="Times New Roman" w:cs="Times New Roman"/>
          <w:sz w:val="24"/>
          <w:szCs w:val="24"/>
        </w:rPr>
        <w:t xml:space="preserve"> about Kuwait’s folklore</w:t>
      </w:r>
      <w:r w:rsidR="009F5A2D" w:rsidRPr="00E01743">
        <w:rPr>
          <w:rFonts w:ascii="Times New Roman" w:hAnsi="Times New Roman" w:cs="Times New Roman"/>
          <w:noProof/>
          <w:sz w:val="24"/>
          <w:szCs w:val="24"/>
        </w:rPr>
        <w:t xml:space="preserve"> (O'Shea 2004)</w:t>
      </w:r>
      <w:r w:rsidR="00CB2BFF" w:rsidRPr="00E01743">
        <w:rPr>
          <w:rFonts w:ascii="Times New Roman" w:hAnsi="Times New Roman" w:cs="Times New Roman"/>
          <w:sz w:val="24"/>
          <w:szCs w:val="24"/>
        </w:rPr>
        <w:t>. The</w:t>
      </w:r>
      <w:r w:rsidR="00B9743D" w:rsidRPr="00E01743">
        <w:rPr>
          <w:rFonts w:ascii="Times New Roman" w:hAnsi="Times New Roman" w:cs="Times New Roman"/>
          <w:sz w:val="24"/>
          <w:szCs w:val="24"/>
        </w:rPr>
        <w:t xml:space="preserve"> teachers</w:t>
      </w:r>
      <w:r w:rsidR="006F67A0" w:rsidRPr="00E01743">
        <w:rPr>
          <w:rFonts w:ascii="Times New Roman" w:hAnsi="Times New Roman" w:cs="Times New Roman"/>
          <w:sz w:val="24"/>
          <w:szCs w:val="24"/>
        </w:rPr>
        <w:t xml:space="preserve"> </w:t>
      </w:r>
      <w:r w:rsidR="00E66359" w:rsidRPr="00E01743">
        <w:rPr>
          <w:rFonts w:ascii="Times New Roman" w:hAnsi="Times New Roman" w:cs="Times New Roman"/>
          <w:sz w:val="24"/>
          <w:szCs w:val="24"/>
        </w:rPr>
        <w:t>must</w:t>
      </w:r>
      <w:r w:rsidR="00B9743D" w:rsidRPr="00E01743">
        <w:rPr>
          <w:rFonts w:ascii="Times New Roman" w:hAnsi="Times New Roman" w:cs="Times New Roman"/>
          <w:sz w:val="24"/>
          <w:szCs w:val="24"/>
        </w:rPr>
        <w:t xml:space="preserve"> </w:t>
      </w:r>
      <w:r w:rsidR="00CB2BFF" w:rsidRPr="00E01743">
        <w:rPr>
          <w:rFonts w:ascii="Times New Roman" w:hAnsi="Times New Roman" w:cs="Times New Roman"/>
          <w:sz w:val="24"/>
          <w:szCs w:val="24"/>
        </w:rPr>
        <w:t xml:space="preserve">train students </w:t>
      </w:r>
      <w:r w:rsidR="00B9743D" w:rsidRPr="00E01743">
        <w:rPr>
          <w:rFonts w:ascii="Times New Roman" w:hAnsi="Times New Roman" w:cs="Times New Roman"/>
          <w:sz w:val="24"/>
          <w:szCs w:val="24"/>
        </w:rPr>
        <w:t>different</w:t>
      </w:r>
      <w:r w:rsidR="00CB2BFF" w:rsidRPr="00E01743">
        <w:rPr>
          <w:rFonts w:ascii="Times New Roman" w:hAnsi="Times New Roman" w:cs="Times New Roman"/>
          <w:sz w:val="24"/>
          <w:szCs w:val="24"/>
        </w:rPr>
        <w:t xml:space="preserve"> Kuwaiti</w:t>
      </w:r>
      <w:r w:rsidR="00B9743D" w:rsidRPr="00E01743">
        <w:rPr>
          <w:rFonts w:ascii="Times New Roman" w:hAnsi="Times New Roman" w:cs="Times New Roman"/>
          <w:sz w:val="24"/>
          <w:szCs w:val="24"/>
        </w:rPr>
        <w:t xml:space="preserve"> </w:t>
      </w:r>
      <w:r w:rsidR="00CB2BFF" w:rsidRPr="00E01743">
        <w:rPr>
          <w:rFonts w:ascii="Times New Roman" w:hAnsi="Times New Roman" w:cs="Times New Roman"/>
          <w:sz w:val="24"/>
          <w:szCs w:val="24"/>
        </w:rPr>
        <w:t xml:space="preserve">dance routines </w:t>
      </w:r>
      <w:r w:rsidR="004A7BDE" w:rsidRPr="00E01743">
        <w:rPr>
          <w:rFonts w:ascii="Times New Roman" w:hAnsi="Times New Roman" w:cs="Times New Roman"/>
          <w:sz w:val="24"/>
          <w:szCs w:val="24"/>
        </w:rPr>
        <w:t>while playing</w:t>
      </w:r>
      <w:r w:rsidR="00CB2BFF" w:rsidRPr="00E01743">
        <w:rPr>
          <w:rFonts w:ascii="Times New Roman" w:hAnsi="Times New Roman" w:cs="Times New Roman"/>
          <w:sz w:val="24"/>
          <w:szCs w:val="24"/>
        </w:rPr>
        <w:t xml:space="preserve"> old Kuwaiti songs</w:t>
      </w:r>
      <w:r w:rsidR="00F635DF" w:rsidRPr="00E01743">
        <w:rPr>
          <w:rFonts w:ascii="Times New Roman" w:hAnsi="Times New Roman" w:cs="Times New Roman"/>
          <w:sz w:val="24"/>
          <w:szCs w:val="24"/>
        </w:rPr>
        <w:t xml:space="preserve">. </w:t>
      </w:r>
      <w:r w:rsidR="00830F13" w:rsidRPr="00E01743">
        <w:rPr>
          <w:rFonts w:ascii="Times New Roman" w:hAnsi="Times New Roman" w:cs="Times New Roman"/>
          <w:sz w:val="24"/>
          <w:szCs w:val="24"/>
        </w:rPr>
        <w:t>All of</w:t>
      </w:r>
      <w:r w:rsidR="00F635DF" w:rsidRPr="00E01743">
        <w:rPr>
          <w:rFonts w:ascii="Times New Roman" w:hAnsi="Times New Roman" w:cs="Times New Roman"/>
          <w:sz w:val="24"/>
          <w:szCs w:val="24"/>
        </w:rPr>
        <w:t xml:space="preserve"> the schools in Kuwait will </w:t>
      </w:r>
      <w:r w:rsidR="00CB2BFF" w:rsidRPr="00E01743">
        <w:rPr>
          <w:rFonts w:ascii="Times New Roman" w:hAnsi="Times New Roman" w:cs="Times New Roman"/>
          <w:sz w:val="24"/>
          <w:szCs w:val="24"/>
        </w:rPr>
        <w:t>compete to p</w:t>
      </w:r>
      <w:r w:rsidR="000B047D" w:rsidRPr="00E01743">
        <w:rPr>
          <w:rFonts w:ascii="Times New Roman" w:hAnsi="Times New Roman" w:cs="Times New Roman"/>
          <w:sz w:val="24"/>
          <w:szCs w:val="24"/>
        </w:rPr>
        <w:t>er</w:t>
      </w:r>
      <w:r w:rsidR="00CB2BFF" w:rsidRPr="00E01743">
        <w:rPr>
          <w:rFonts w:ascii="Times New Roman" w:hAnsi="Times New Roman" w:cs="Times New Roman"/>
          <w:sz w:val="24"/>
          <w:szCs w:val="24"/>
        </w:rPr>
        <w:t>form in front of the</w:t>
      </w:r>
      <w:r w:rsidR="008B6B82" w:rsidRPr="00E01743">
        <w:rPr>
          <w:rFonts w:ascii="Times New Roman" w:hAnsi="Times New Roman" w:cs="Times New Roman"/>
          <w:sz w:val="24"/>
          <w:szCs w:val="24"/>
        </w:rPr>
        <w:t xml:space="preserve"> </w:t>
      </w:r>
      <w:r w:rsidR="00EE2D1A" w:rsidRPr="00E01743">
        <w:rPr>
          <w:rFonts w:ascii="Times New Roman" w:hAnsi="Times New Roman" w:cs="Times New Roman"/>
          <w:sz w:val="24"/>
          <w:szCs w:val="24"/>
        </w:rPr>
        <w:t xml:space="preserve">public and the </w:t>
      </w:r>
      <w:r w:rsidR="00CB2BFF" w:rsidRPr="00E01743">
        <w:rPr>
          <w:rFonts w:ascii="Times New Roman" w:hAnsi="Times New Roman" w:cs="Times New Roman"/>
          <w:sz w:val="24"/>
          <w:szCs w:val="24"/>
        </w:rPr>
        <w:t>Amir</w:t>
      </w:r>
      <w:r w:rsidR="008B6B82" w:rsidRPr="00E01743">
        <w:rPr>
          <w:rFonts w:ascii="Times New Roman" w:hAnsi="Times New Roman" w:cs="Times New Roman"/>
          <w:sz w:val="24"/>
          <w:szCs w:val="24"/>
        </w:rPr>
        <w:t xml:space="preserve"> of Kuwait</w:t>
      </w:r>
      <w:r w:rsidR="003B7072" w:rsidRPr="00E01743">
        <w:rPr>
          <w:rFonts w:ascii="Times New Roman" w:hAnsi="Times New Roman" w:cs="Times New Roman"/>
          <w:noProof/>
          <w:sz w:val="24"/>
          <w:szCs w:val="24"/>
        </w:rPr>
        <w:t xml:space="preserve"> (Shavinina 2009)</w:t>
      </w:r>
      <w:r w:rsidR="00CB2BFF" w:rsidRPr="00E01743">
        <w:rPr>
          <w:rFonts w:ascii="Times New Roman" w:hAnsi="Times New Roman" w:cs="Times New Roman"/>
          <w:sz w:val="24"/>
          <w:szCs w:val="24"/>
        </w:rPr>
        <w:t>.</w:t>
      </w:r>
      <w:r w:rsidR="00F961B7" w:rsidRPr="00E01743">
        <w:rPr>
          <w:rFonts w:ascii="Times New Roman" w:hAnsi="Times New Roman" w:cs="Times New Roman"/>
          <w:sz w:val="24"/>
          <w:szCs w:val="24"/>
        </w:rPr>
        <w:t xml:space="preserve"> </w:t>
      </w:r>
      <w:r w:rsidR="00F118FE" w:rsidRPr="00E01743">
        <w:rPr>
          <w:rFonts w:ascii="Times New Roman" w:hAnsi="Times New Roman" w:cs="Times New Roman"/>
          <w:sz w:val="24"/>
          <w:szCs w:val="24"/>
        </w:rPr>
        <w:t>Furthermore, students whom participated have to wear the traditional Kuwaiti clothes, t</w:t>
      </w:r>
      <w:r w:rsidR="00F961B7" w:rsidRPr="00E01743">
        <w:rPr>
          <w:rFonts w:ascii="Times New Roman" w:hAnsi="Times New Roman" w:cs="Times New Roman"/>
          <w:sz w:val="24"/>
          <w:szCs w:val="24"/>
        </w:rPr>
        <w:t>he female</w:t>
      </w:r>
      <w:r w:rsidR="00F118FE" w:rsidRPr="00E01743">
        <w:rPr>
          <w:rFonts w:ascii="Times New Roman" w:hAnsi="Times New Roman" w:cs="Times New Roman"/>
          <w:sz w:val="24"/>
          <w:szCs w:val="24"/>
        </w:rPr>
        <w:t xml:space="preserve">s will be </w:t>
      </w:r>
      <w:r w:rsidR="00F961B7" w:rsidRPr="00E01743">
        <w:rPr>
          <w:rFonts w:ascii="Times New Roman" w:hAnsi="Times New Roman" w:cs="Times New Roman"/>
          <w:sz w:val="24"/>
          <w:szCs w:val="24"/>
        </w:rPr>
        <w:t>wear</w:t>
      </w:r>
      <w:r w:rsidR="00F118FE" w:rsidRPr="00E01743">
        <w:rPr>
          <w:rFonts w:ascii="Times New Roman" w:hAnsi="Times New Roman" w:cs="Times New Roman"/>
          <w:sz w:val="24"/>
          <w:szCs w:val="24"/>
        </w:rPr>
        <w:t>ing</w:t>
      </w:r>
      <w:r w:rsidR="00F961B7" w:rsidRPr="00E01743">
        <w:rPr>
          <w:rFonts w:ascii="Times New Roman" w:hAnsi="Times New Roman" w:cs="Times New Roman"/>
          <w:sz w:val="24"/>
          <w:szCs w:val="24"/>
        </w:rPr>
        <w:t xml:space="preserve"> </w:t>
      </w:r>
      <w:r w:rsidR="00F118FE" w:rsidRPr="00E01743">
        <w:rPr>
          <w:rFonts w:ascii="Times New Roman" w:hAnsi="Times New Roman" w:cs="Times New Roman"/>
          <w:sz w:val="24"/>
          <w:szCs w:val="24"/>
        </w:rPr>
        <w:t xml:space="preserve">the </w:t>
      </w:r>
      <w:r w:rsidR="00F961B7" w:rsidRPr="00E01743">
        <w:rPr>
          <w:rFonts w:ascii="Times New Roman" w:hAnsi="Times New Roman" w:cs="Times New Roman"/>
          <w:sz w:val="24"/>
          <w:szCs w:val="24"/>
        </w:rPr>
        <w:t>Kuwaiti</w:t>
      </w:r>
      <w:r w:rsidR="00F118FE" w:rsidRPr="00E01743">
        <w:rPr>
          <w:rFonts w:ascii="Times New Roman" w:hAnsi="Times New Roman" w:cs="Times New Roman"/>
          <w:sz w:val="24"/>
          <w:szCs w:val="24"/>
        </w:rPr>
        <w:t xml:space="preserve"> </w:t>
      </w:r>
      <w:r w:rsidR="004E1C22" w:rsidRPr="00E01743">
        <w:rPr>
          <w:rFonts w:ascii="Times New Roman" w:hAnsi="Times New Roman" w:cs="Times New Roman"/>
          <w:sz w:val="24"/>
          <w:szCs w:val="24"/>
        </w:rPr>
        <w:t>“</w:t>
      </w:r>
      <w:r w:rsidR="00F118FE" w:rsidRPr="00E01743">
        <w:rPr>
          <w:rFonts w:ascii="Times New Roman" w:hAnsi="Times New Roman" w:cs="Times New Roman"/>
          <w:sz w:val="24"/>
          <w:szCs w:val="24"/>
        </w:rPr>
        <w:t>Darra</w:t>
      </w:r>
      <w:r w:rsidR="004E1C22" w:rsidRPr="00E01743">
        <w:rPr>
          <w:rFonts w:ascii="Times New Roman" w:hAnsi="Times New Roman" w:cs="Times New Roman"/>
          <w:sz w:val="24"/>
          <w:szCs w:val="24"/>
        </w:rPr>
        <w:t>’</w:t>
      </w:r>
      <w:r w:rsidR="00F118FE" w:rsidRPr="00E01743">
        <w:rPr>
          <w:rFonts w:ascii="Times New Roman" w:hAnsi="Times New Roman" w:cs="Times New Roman"/>
          <w:sz w:val="24"/>
          <w:szCs w:val="24"/>
        </w:rPr>
        <w:t>a</w:t>
      </w:r>
      <w:r w:rsidR="004E1C22" w:rsidRPr="00E01743">
        <w:rPr>
          <w:rFonts w:ascii="Times New Roman" w:hAnsi="Times New Roman" w:cs="Times New Roman"/>
          <w:sz w:val="24"/>
          <w:szCs w:val="24"/>
        </w:rPr>
        <w:t>h”</w:t>
      </w:r>
      <w:r w:rsidR="00F961B7" w:rsidRPr="00E01743">
        <w:rPr>
          <w:rFonts w:ascii="Times New Roman" w:hAnsi="Times New Roman" w:cs="Times New Roman"/>
          <w:sz w:val="24"/>
          <w:szCs w:val="24"/>
        </w:rPr>
        <w:t xml:space="preserve"> and the male</w:t>
      </w:r>
      <w:r w:rsidR="00F118FE" w:rsidRPr="00E01743">
        <w:rPr>
          <w:rFonts w:ascii="Times New Roman" w:hAnsi="Times New Roman" w:cs="Times New Roman"/>
          <w:sz w:val="24"/>
          <w:szCs w:val="24"/>
        </w:rPr>
        <w:t>s</w:t>
      </w:r>
      <w:r w:rsidR="00F961B7" w:rsidRPr="00E01743">
        <w:rPr>
          <w:rFonts w:ascii="Times New Roman" w:hAnsi="Times New Roman" w:cs="Times New Roman"/>
          <w:sz w:val="24"/>
          <w:szCs w:val="24"/>
        </w:rPr>
        <w:t xml:space="preserve"> </w:t>
      </w:r>
      <w:r w:rsidR="00F118FE" w:rsidRPr="00E01743">
        <w:rPr>
          <w:rFonts w:ascii="Times New Roman" w:hAnsi="Times New Roman" w:cs="Times New Roman"/>
          <w:sz w:val="24"/>
          <w:szCs w:val="24"/>
        </w:rPr>
        <w:t xml:space="preserve">will have to </w:t>
      </w:r>
      <w:r w:rsidR="00F961B7" w:rsidRPr="00E01743">
        <w:rPr>
          <w:rFonts w:ascii="Times New Roman" w:hAnsi="Times New Roman" w:cs="Times New Roman"/>
          <w:sz w:val="24"/>
          <w:szCs w:val="24"/>
        </w:rPr>
        <w:t xml:space="preserve">wear the national Kuwaiti </w:t>
      </w:r>
      <w:r w:rsidR="004E1C22" w:rsidRPr="00E01743">
        <w:rPr>
          <w:rFonts w:ascii="Times New Roman" w:hAnsi="Times New Roman" w:cs="Times New Roman"/>
          <w:sz w:val="24"/>
          <w:szCs w:val="24"/>
        </w:rPr>
        <w:t>“</w:t>
      </w:r>
      <w:r w:rsidR="00F961B7" w:rsidRPr="00E01743">
        <w:rPr>
          <w:rFonts w:ascii="Times New Roman" w:hAnsi="Times New Roman" w:cs="Times New Roman"/>
          <w:sz w:val="24"/>
          <w:szCs w:val="24"/>
        </w:rPr>
        <w:t>Dishdasha</w:t>
      </w:r>
      <w:r w:rsidR="00830F13" w:rsidRPr="00E01743">
        <w:rPr>
          <w:rFonts w:ascii="Times New Roman" w:hAnsi="Times New Roman" w:cs="Times New Roman"/>
          <w:sz w:val="24"/>
          <w:szCs w:val="24"/>
        </w:rPr>
        <w:t>h</w:t>
      </w:r>
      <w:r w:rsidR="004E1C22" w:rsidRPr="00E01743">
        <w:rPr>
          <w:rFonts w:ascii="Times New Roman" w:hAnsi="Times New Roman" w:cs="Times New Roman"/>
          <w:sz w:val="24"/>
          <w:szCs w:val="24"/>
        </w:rPr>
        <w:t>”</w:t>
      </w:r>
      <w:r w:rsidR="000C0A2D" w:rsidRPr="00E01743">
        <w:rPr>
          <w:rFonts w:ascii="Times New Roman" w:hAnsi="Times New Roman" w:cs="Times New Roman"/>
          <w:noProof/>
          <w:sz w:val="24"/>
          <w:szCs w:val="24"/>
        </w:rPr>
        <w:t xml:space="preserve"> (Shavinina 2009)</w:t>
      </w:r>
      <w:r w:rsidR="00F961B7" w:rsidRPr="00E01743">
        <w:rPr>
          <w:rFonts w:ascii="Times New Roman" w:hAnsi="Times New Roman" w:cs="Times New Roman"/>
          <w:sz w:val="24"/>
          <w:szCs w:val="24"/>
        </w:rPr>
        <w:t>.</w:t>
      </w:r>
      <w:r w:rsidR="00F118FE" w:rsidRPr="00E01743">
        <w:rPr>
          <w:rFonts w:ascii="Times New Roman" w:hAnsi="Times New Roman" w:cs="Times New Roman"/>
          <w:sz w:val="24"/>
          <w:szCs w:val="24"/>
        </w:rPr>
        <w:t xml:space="preserve"> </w:t>
      </w:r>
    </w:p>
    <w:p w:rsidR="00E10713" w:rsidRPr="00E01743" w:rsidRDefault="00A83BD7"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drawing>
          <wp:inline distT="0" distB="0" distL="0" distR="0">
            <wp:extent cx="2763748" cy="176903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qdefault.jpg"/>
                    <pic:cNvPicPr/>
                  </pic:nvPicPr>
                  <pic:blipFill>
                    <a:blip r:embed="rId9">
                      <a:extLst>
                        <a:ext uri="{28A0092B-C50C-407E-A947-70E740481C1C}">
                          <a14:useLocalDpi xmlns:a14="http://schemas.microsoft.com/office/drawing/2010/main" val="0"/>
                        </a:ext>
                      </a:extLst>
                    </a:blip>
                    <a:stretch>
                      <a:fillRect/>
                    </a:stretch>
                  </pic:blipFill>
                  <pic:spPr>
                    <a:xfrm>
                      <a:off x="0" y="0"/>
                      <a:ext cx="2788329" cy="1784770"/>
                    </a:xfrm>
                    <a:prstGeom prst="rect">
                      <a:avLst/>
                    </a:prstGeom>
                  </pic:spPr>
                </pic:pic>
              </a:graphicData>
            </a:graphic>
          </wp:inline>
        </w:drawing>
      </w:r>
      <w:r w:rsidR="00460711" w:rsidRPr="00E01743">
        <w:rPr>
          <w:rFonts w:ascii="Times New Roman" w:hAnsi="Times New Roman" w:cs="Times New Roman"/>
          <w:noProof/>
        </w:rPr>
        <w:drawing>
          <wp:inline distT="0" distB="0" distL="0" distR="0">
            <wp:extent cx="2630170" cy="1766896"/>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xresdefaul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9881" cy="1780137"/>
                    </a:xfrm>
                    <a:prstGeom prst="rect">
                      <a:avLst/>
                    </a:prstGeom>
                  </pic:spPr>
                </pic:pic>
              </a:graphicData>
            </a:graphic>
          </wp:inline>
        </w:drawing>
      </w:r>
    </w:p>
    <w:p w:rsidR="00E10713" w:rsidRPr="00E01743" w:rsidRDefault="00FF2CB3" w:rsidP="00E01743">
      <w:pPr>
        <w:pStyle w:val="Caption"/>
        <w:spacing w:line="480" w:lineRule="auto"/>
        <w:rPr>
          <w:rFonts w:ascii="Times New Roman" w:hAnsi="Times New Roman" w:cs="Times New Roman"/>
          <w:sz w:val="14"/>
          <w:szCs w:val="14"/>
        </w:rPr>
      </w:pPr>
      <w:r w:rsidRPr="00E01743">
        <w:rPr>
          <w:rFonts w:ascii="Times New Roman" w:hAnsi="Times New Roman" w:cs="Times New Roman"/>
          <w:sz w:val="14"/>
          <w:szCs w:val="14"/>
        </w:rPr>
        <w:t xml:space="preserve">  </w:t>
      </w:r>
      <w:r w:rsidR="00E10713" w:rsidRPr="00E01743">
        <w:rPr>
          <w:rFonts w:ascii="Times New Roman" w:hAnsi="Times New Roman" w:cs="Times New Roman"/>
          <w:sz w:val="14"/>
          <w:szCs w:val="14"/>
        </w:rPr>
        <w:t xml:space="preserve">Figure </w:t>
      </w:r>
      <w:r w:rsidR="00E10713" w:rsidRPr="00E01743">
        <w:rPr>
          <w:rFonts w:ascii="Times New Roman" w:hAnsi="Times New Roman" w:cs="Times New Roman"/>
          <w:sz w:val="14"/>
          <w:szCs w:val="14"/>
        </w:rPr>
        <w:fldChar w:fldCharType="begin"/>
      </w:r>
      <w:r w:rsidR="00E10713" w:rsidRPr="00E01743">
        <w:rPr>
          <w:rFonts w:ascii="Times New Roman" w:hAnsi="Times New Roman" w:cs="Times New Roman"/>
          <w:sz w:val="14"/>
          <w:szCs w:val="14"/>
        </w:rPr>
        <w:instrText xml:space="preserve"> SEQ Figure \* ARABIC </w:instrText>
      </w:r>
      <w:r w:rsidR="00E10713" w:rsidRPr="00E01743">
        <w:rPr>
          <w:rFonts w:ascii="Times New Roman" w:hAnsi="Times New Roman" w:cs="Times New Roman"/>
          <w:sz w:val="14"/>
          <w:szCs w:val="14"/>
        </w:rPr>
        <w:fldChar w:fldCharType="separate"/>
      </w:r>
      <w:r w:rsidR="00E7262F" w:rsidRPr="00E01743">
        <w:rPr>
          <w:rFonts w:ascii="Times New Roman" w:hAnsi="Times New Roman" w:cs="Times New Roman"/>
          <w:noProof/>
          <w:sz w:val="14"/>
          <w:szCs w:val="14"/>
        </w:rPr>
        <w:t>5</w:t>
      </w:r>
      <w:r w:rsidR="00E10713" w:rsidRPr="00E01743">
        <w:rPr>
          <w:rFonts w:ascii="Times New Roman" w:hAnsi="Times New Roman" w:cs="Times New Roman"/>
          <w:sz w:val="14"/>
          <w:szCs w:val="14"/>
        </w:rPr>
        <w:fldChar w:fldCharType="end"/>
      </w:r>
      <w:r w:rsidR="009C301D" w:rsidRPr="00E01743">
        <w:rPr>
          <w:rFonts w:ascii="Times New Roman" w:hAnsi="Times New Roman" w:cs="Times New Roman"/>
          <w:sz w:val="14"/>
          <w:szCs w:val="14"/>
        </w:rPr>
        <w:t xml:space="preserve">- </w:t>
      </w:r>
      <w:r w:rsidR="00E10713" w:rsidRPr="00E01743">
        <w:rPr>
          <w:rFonts w:ascii="Times New Roman" w:hAnsi="Times New Roman" w:cs="Times New Roman"/>
          <w:sz w:val="14"/>
          <w:szCs w:val="14"/>
        </w:rPr>
        <w:t>Student singing Kuwait's national anthem</w:t>
      </w:r>
      <w:r w:rsidRPr="00E01743">
        <w:rPr>
          <w:rFonts w:ascii="Times New Roman" w:hAnsi="Times New Roman" w:cs="Times New Roman"/>
          <w:sz w:val="14"/>
          <w:szCs w:val="14"/>
        </w:rPr>
        <w:t xml:space="preserve">                       </w:t>
      </w:r>
      <w:r w:rsidR="006779EA" w:rsidRPr="00E01743">
        <w:rPr>
          <w:rFonts w:ascii="Times New Roman" w:hAnsi="Times New Roman" w:cs="Times New Roman"/>
          <w:sz w:val="14"/>
          <w:szCs w:val="14"/>
        </w:rPr>
        <w:t xml:space="preserve">             </w:t>
      </w:r>
      <w:r w:rsidRPr="00E01743">
        <w:rPr>
          <w:rFonts w:ascii="Times New Roman" w:hAnsi="Times New Roman" w:cs="Times New Roman"/>
          <w:sz w:val="14"/>
          <w:szCs w:val="14"/>
        </w:rPr>
        <w:t xml:space="preserve">          Figure </w:t>
      </w:r>
      <w:r w:rsidRPr="00E01743">
        <w:rPr>
          <w:rFonts w:ascii="Times New Roman" w:hAnsi="Times New Roman" w:cs="Times New Roman"/>
          <w:sz w:val="14"/>
          <w:szCs w:val="14"/>
        </w:rPr>
        <w:fldChar w:fldCharType="begin"/>
      </w:r>
      <w:r w:rsidRPr="00E01743">
        <w:rPr>
          <w:rFonts w:ascii="Times New Roman" w:hAnsi="Times New Roman" w:cs="Times New Roman"/>
          <w:sz w:val="14"/>
          <w:szCs w:val="14"/>
        </w:rPr>
        <w:instrText xml:space="preserve"> SEQ Figure \* ARABIC </w:instrText>
      </w:r>
      <w:r w:rsidRPr="00E01743">
        <w:rPr>
          <w:rFonts w:ascii="Times New Roman" w:hAnsi="Times New Roman" w:cs="Times New Roman"/>
          <w:sz w:val="14"/>
          <w:szCs w:val="14"/>
        </w:rPr>
        <w:fldChar w:fldCharType="separate"/>
      </w:r>
      <w:r w:rsidR="00E7262F" w:rsidRPr="00E01743">
        <w:rPr>
          <w:rFonts w:ascii="Times New Roman" w:hAnsi="Times New Roman" w:cs="Times New Roman"/>
          <w:noProof/>
          <w:sz w:val="14"/>
          <w:szCs w:val="14"/>
        </w:rPr>
        <w:t>6</w:t>
      </w:r>
      <w:r w:rsidRPr="00E01743">
        <w:rPr>
          <w:rFonts w:ascii="Times New Roman" w:hAnsi="Times New Roman" w:cs="Times New Roman"/>
          <w:sz w:val="14"/>
          <w:szCs w:val="14"/>
        </w:rPr>
        <w:fldChar w:fldCharType="end"/>
      </w:r>
      <w:r w:rsidR="009C301D" w:rsidRPr="00E01743">
        <w:rPr>
          <w:rFonts w:ascii="Times New Roman" w:hAnsi="Times New Roman" w:cs="Times New Roman"/>
          <w:sz w:val="14"/>
          <w:szCs w:val="14"/>
        </w:rPr>
        <w:t xml:space="preserve">- </w:t>
      </w:r>
      <w:r w:rsidR="008E778E" w:rsidRPr="00E01743">
        <w:rPr>
          <w:rFonts w:ascii="Times New Roman" w:hAnsi="Times New Roman" w:cs="Times New Roman"/>
          <w:sz w:val="14"/>
          <w:szCs w:val="14"/>
        </w:rPr>
        <w:t>Students</w:t>
      </w:r>
      <w:r w:rsidRPr="00E01743">
        <w:rPr>
          <w:rFonts w:ascii="Times New Roman" w:hAnsi="Times New Roman" w:cs="Times New Roman"/>
          <w:sz w:val="14"/>
          <w:szCs w:val="14"/>
        </w:rPr>
        <w:t xml:space="preserve"> dance wearing the national Kuwaiti</w:t>
      </w:r>
      <w:r w:rsidRPr="00E01743">
        <w:rPr>
          <w:rFonts w:ascii="Times New Roman" w:hAnsi="Times New Roman" w:cs="Times New Roman"/>
          <w:noProof/>
          <w:sz w:val="14"/>
          <w:szCs w:val="14"/>
        </w:rPr>
        <w:t xml:space="preserve"> Darra’ah</w:t>
      </w:r>
    </w:p>
    <w:p w:rsidR="00460711" w:rsidRPr="00E01743" w:rsidRDefault="007F01E4" w:rsidP="00E01743">
      <w:pPr>
        <w:keepNext/>
        <w:spacing w:line="480" w:lineRule="auto"/>
        <w:rPr>
          <w:rFonts w:ascii="Times New Roman" w:hAnsi="Times New Roman" w:cs="Times New Roman"/>
          <w:i/>
        </w:rPr>
      </w:pPr>
      <w:r w:rsidRPr="00E01743">
        <w:rPr>
          <w:rFonts w:ascii="Times New Roman" w:hAnsi="Times New Roman" w:cs="Times New Roman"/>
          <w:i/>
          <w:noProof/>
          <w:sz w:val="24"/>
          <w:szCs w:val="24"/>
        </w:rPr>
        <w:lastRenderedPageBreak/>
        <w:drawing>
          <wp:inline distT="0" distB="0" distL="0" distR="0">
            <wp:extent cx="2830195" cy="1617038"/>
            <wp:effectExtent l="0" t="0" r="825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g"/>
                    <pic:cNvPicPr/>
                  </pic:nvPicPr>
                  <pic:blipFill>
                    <a:blip r:embed="rId11">
                      <a:extLst>
                        <a:ext uri="{28A0092B-C50C-407E-A947-70E740481C1C}">
                          <a14:useLocalDpi xmlns:a14="http://schemas.microsoft.com/office/drawing/2010/main" val="0"/>
                        </a:ext>
                      </a:extLst>
                    </a:blip>
                    <a:stretch>
                      <a:fillRect/>
                    </a:stretch>
                  </pic:blipFill>
                  <pic:spPr>
                    <a:xfrm>
                      <a:off x="0" y="0"/>
                      <a:ext cx="2848972" cy="1627766"/>
                    </a:xfrm>
                    <a:prstGeom prst="rect">
                      <a:avLst/>
                    </a:prstGeom>
                  </pic:spPr>
                </pic:pic>
              </a:graphicData>
            </a:graphic>
          </wp:inline>
        </w:drawing>
      </w:r>
      <w:r w:rsidR="00460711" w:rsidRPr="00E01743">
        <w:rPr>
          <w:rFonts w:ascii="Times New Roman" w:hAnsi="Times New Roman" w:cs="Times New Roman"/>
          <w:i/>
          <w:noProof/>
          <w:sz w:val="24"/>
          <w:szCs w:val="24"/>
        </w:rPr>
        <w:drawing>
          <wp:inline distT="0" distB="0" distL="0" distR="0" wp14:anchorId="27B5EABF" wp14:editId="08FB7755">
            <wp:extent cx="2562758" cy="1616075"/>
            <wp:effectExtent l="0" t="0" r="952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02400373_61d8363d11_z.jpg"/>
                    <pic:cNvPicPr/>
                  </pic:nvPicPr>
                  <pic:blipFill>
                    <a:blip r:embed="rId12">
                      <a:extLst>
                        <a:ext uri="{28A0092B-C50C-407E-A947-70E740481C1C}">
                          <a14:useLocalDpi xmlns:a14="http://schemas.microsoft.com/office/drawing/2010/main" val="0"/>
                        </a:ext>
                      </a:extLst>
                    </a:blip>
                    <a:stretch>
                      <a:fillRect/>
                    </a:stretch>
                  </pic:blipFill>
                  <pic:spPr>
                    <a:xfrm>
                      <a:off x="0" y="0"/>
                      <a:ext cx="2625356" cy="1655549"/>
                    </a:xfrm>
                    <a:prstGeom prst="rect">
                      <a:avLst/>
                    </a:prstGeom>
                  </pic:spPr>
                </pic:pic>
              </a:graphicData>
            </a:graphic>
          </wp:inline>
        </w:drawing>
      </w:r>
      <w:r w:rsidR="00460711" w:rsidRPr="00E01743">
        <w:rPr>
          <w:rFonts w:ascii="Times New Roman" w:hAnsi="Times New Roman" w:cs="Times New Roman"/>
          <w:i/>
          <w:sz w:val="14"/>
          <w:szCs w:val="14"/>
        </w:rPr>
        <w:t xml:space="preserve">       </w:t>
      </w:r>
      <w:r w:rsidR="009C301D" w:rsidRPr="00E01743">
        <w:rPr>
          <w:rFonts w:ascii="Times New Roman" w:hAnsi="Times New Roman" w:cs="Times New Roman"/>
          <w:i/>
          <w:sz w:val="14"/>
          <w:szCs w:val="14"/>
        </w:rPr>
        <w:t xml:space="preserve">   </w:t>
      </w:r>
      <w:r w:rsidR="00E10713" w:rsidRPr="00E01743">
        <w:rPr>
          <w:rFonts w:ascii="Times New Roman" w:hAnsi="Times New Roman" w:cs="Times New Roman"/>
          <w:i/>
          <w:sz w:val="14"/>
          <w:szCs w:val="14"/>
        </w:rPr>
        <w:t xml:space="preserve">Figure </w:t>
      </w:r>
      <w:r w:rsidR="00E10713" w:rsidRPr="00E01743">
        <w:rPr>
          <w:rFonts w:ascii="Times New Roman" w:hAnsi="Times New Roman" w:cs="Times New Roman"/>
          <w:i/>
          <w:sz w:val="14"/>
          <w:szCs w:val="14"/>
        </w:rPr>
        <w:fldChar w:fldCharType="begin"/>
      </w:r>
      <w:r w:rsidR="00E10713" w:rsidRPr="00E01743">
        <w:rPr>
          <w:rFonts w:ascii="Times New Roman" w:hAnsi="Times New Roman" w:cs="Times New Roman"/>
          <w:i/>
          <w:sz w:val="14"/>
          <w:szCs w:val="14"/>
        </w:rPr>
        <w:instrText xml:space="preserve"> SEQ Figure \* ARABIC </w:instrText>
      </w:r>
      <w:r w:rsidR="00E10713" w:rsidRPr="00E01743">
        <w:rPr>
          <w:rFonts w:ascii="Times New Roman" w:hAnsi="Times New Roman" w:cs="Times New Roman"/>
          <w:i/>
          <w:sz w:val="14"/>
          <w:szCs w:val="14"/>
        </w:rPr>
        <w:fldChar w:fldCharType="separate"/>
      </w:r>
      <w:r w:rsidR="00E7262F" w:rsidRPr="00E01743">
        <w:rPr>
          <w:rFonts w:ascii="Times New Roman" w:hAnsi="Times New Roman" w:cs="Times New Roman"/>
          <w:i/>
          <w:noProof/>
          <w:sz w:val="14"/>
          <w:szCs w:val="14"/>
        </w:rPr>
        <w:t>7</w:t>
      </w:r>
      <w:r w:rsidR="00E10713" w:rsidRPr="00E01743">
        <w:rPr>
          <w:rFonts w:ascii="Times New Roman" w:hAnsi="Times New Roman" w:cs="Times New Roman"/>
          <w:i/>
          <w:sz w:val="14"/>
          <w:szCs w:val="14"/>
        </w:rPr>
        <w:fldChar w:fldCharType="end"/>
      </w:r>
      <w:r w:rsidR="00460711" w:rsidRPr="00E01743">
        <w:rPr>
          <w:rFonts w:ascii="Times New Roman" w:hAnsi="Times New Roman" w:cs="Times New Roman"/>
          <w:i/>
          <w:sz w:val="14"/>
          <w:szCs w:val="14"/>
        </w:rPr>
        <w:t>-</w:t>
      </w:r>
      <w:r w:rsidR="00E10713" w:rsidRPr="00E01743">
        <w:rPr>
          <w:rFonts w:ascii="Times New Roman" w:hAnsi="Times New Roman" w:cs="Times New Roman"/>
          <w:i/>
          <w:sz w:val="14"/>
          <w:szCs w:val="14"/>
        </w:rPr>
        <w:t xml:space="preserve"> </w:t>
      </w:r>
      <w:r w:rsidR="008E778E" w:rsidRPr="00E01743">
        <w:rPr>
          <w:rFonts w:ascii="Times New Roman" w:hAnsi="Times New Roman" w:cs="Times New Roman"/>
          <w:i/>
          <w:sz w:val="14"/>
          <w:szCs w:val="14"/>
        </w:rPr>
        <w:t>S</w:t>
      </w:r>
      <w:r w:rsidR="00E10713" w:rsidRPr="00E01743">
        <w:rPr>
          <w:rFonts w:ascii="Times New Roman" w:hAnsi="Times New Roman" w:cs="Times New Roman"/>
          <w:i/>
          <w:sz w:val="14"/>
          <w:szCs w:val="14"/>
        </w:rPr>
        <w:t>tudents dance wearing the national Kuwaiti Dishdasha</w:t>
      </w:r>
      <w:r w:rsidR="004E1C22" w:rsidRPr="00E01743">
        <w:rPr>
          <w:rFonts w:ascii="Times New Roman" w:hAnsi="Times New Roman" w:cs="Times New Roman"/>
          <w:i/>
          <w:sz w:val="14"/>
          <w:szCs w:val="14"/>
        </w:rPr>
        <w:t>h</w:t>
      </w:r>
      <w:r w:rsidR="00460711" w:rsidRPr="00E01743">
        <w:rPr>
          <w:rFonts w:ascii="Times New Roman" w:hAnsi="Times New Roman" w:cs="Times New Roman"/>
          <w:i/>
          <w:sz w:val="14"/>
          <w:szCs w:val="14"/>
        </w:rPr>
        <w:t xml:space="preserve">                            Figure </w:t>
      </w:r>
      <w:r w:rsidR="00460711" w:rsidRPr="00E01743">
        <w:rPr>
          <w:rFonts w:ascii="Times New Roman" w:hAnsi="Times New Roman" w:cs="Times New Roman"/>
          <w:i/>
          <w:sz w:val="14"/>
          <w:szCs w:val="14"/>
        </w:rPr>
        <w:fldChar w:fldCharType="begin"/>
      </w:r>
      <w:r w:rsidR="00460711" w:rsidRPr="00E01743">
        <w:rPr>
          <w:rFonts w:ascii="Times New Roman" w:hAnsi="Times New Roman" w:cs="Times New Roman"/>
          <w:i/>
          <w:sz w:val="14"/>
          <w:szCs w:val="14"/>
        </w:rPr>
        <w:instrText xml:space="preserve"> SEQ Figure \* ARABIC </w:instrText>
      </w:r>
      <w:r w:rsidR="00460711" w:rsidRPr="00E01743">
        <w:rPr>
          <w:rFonts w:ascii="Times New Roman" w:hAnsi="Times New Roman" w:cs="Times New Roman"/>
          <w:i/>
          <w:sz w:val="14"/>
          <w:szCs w:val="14"/>
        </w:rPr>
        <w:fldChar w:fldCharType="separate"/>
      </w:r>
      <w:r w:rsidR="00E7262F" w:rsidRPr="00E01743">
        <w:rPr>
          <w:rFonts w:ascii="Times New Roman" w:hAnsi="Times New Roman" w:cs="Times New Roman"/>
          <w:i/>
          <w:noProof/>
          <w:sz w:val="14"/>
          <w:szCs w:val="14"/>
        </w:rPr>
        <w:t>8</w:t>
      </w:r>
      <w:r w:rsidR="00460711" w:rsidRPr="00E01743">
        <w:rPr>
          <w:rFonts w:ascii="Times New Roman" w:hAnsi="Times New Roman" w:cs="Times New Roman"/>
          <w:i/>
          <w:sz w:val="14"/>
          <w:szCs w:val="14"/>
        </w:rPr>
        <w:fldChar w:fldCharType="end"/>
      </w:r>
      <w:r w:rsidR="00460711" w:rsidRPr="00E01743">
        <w:rPr>
          <w:rFonts w:ascii="Times New Roman" w:hAnsi="Times New Roman" w:cs="Times New Roman"/>
          <w:i/>
          <w:sz w:val="14"/>
          <w:szCs w:val="14"/>
        </w:rPr>
        <w:t>- Old and new Kuwaiti flags</w:t>
      </w:r>
    </w:p>
    <w:p w:rsidR="00DF06E1" w:rsidRPr="00E01743" w:rsidRDefault="0033367F" w:rsidP="00E01743">
      <w:pPr>
        <w:spacing w:line="480" w:lineRule="auto"/>
        <w:rPr>
          <w:rFonts w:ascii="Times New Roman" w:hAnsi="Times New Roman" w:cs="Times New Roman"/>
          <w:sz w:val="24"/>
          <w:szCs w:val="24"/>
        </w:rPr>
      </w:pPr>
      <w:r w:rsidRPr="00E01743">
        <w:rPr>
          <w:rFonts w:ascii="Times New Roman" w:hAnsi="Times New Roman" w:cs="Times New Roman"/>
          <w:sz w:val="24"/>
          <w:szCs w:val="24"/>
        </w:rPr>
        <w:t xml:space="preserve">Moreover, </w:t>
      </w:r>
      <w:r w:rsidR="003760F3" w:rsidRPr="00E01743">
        <w:rPr>
          <w:rFonts w:ascii="Times New Roman" w:hAnsi="Times New Roman" w:cs="Times New Roman"/>
          <w:sz w:val="24"/>
          <w:szCs w:val="24"/>
        </w:rPr>
        <w:t>t</w:t>
      </w:r>
      <w:r w:rsidR="00300006" w:rsidRPr="00E01743">
        <w:rPr>
          <w:rFonts w:ascii="Times New Roman" w:hAnsi="Times New Roman" w:cs="Times New Roman"/>
          <w:sz w:val="24"/>
          <w:szCs w:val="24"/>
        </w:rPr>
        <w:t>he Kuwaiti society is diverse, and the majority are either ‘Hathar’ people of the sea or ‘Bedu’ people of the desert</w:t>
      </w:r>
      <w:r w:rsidR="002E059D" w:rsidRPr="00E01743">
        <w:rPr>
          <w:rFonts w:ascii="Times New Roman" w:hAnsi="Times New Roman" w:cs="Times New Roman"/>
          <w:noProof/>
          <w:sz w:val="24"/>
          <w:szCs w:val="24"/>
        </w:rPr>
        <w:t xml:space="preserve"> (O'Shea 2004)</w:t>
      </w:r>
      <w:r w:rsidR="00300006" w:rsidRPr="00E01743">
        <w:rPr>
          <w:rFonts w:ascii="Times New Roman" w:hAnsi="Times New Roman" w:cs="Times New Roman"/>
          <w:sz w:val="24"/>
          <w:szCs w:val="24"/>
        </w:rPr>
        <w:t xml:space="preserve">. </w:t>
      </w:r>
      <w:r w:rsidR="003760F3" w:rsidRPr="00E01743">
        <w:rPr>
          <w:rFonts w:ascii="Times New Roman" w:hAnsi="Times New Roman" w:cs="Times New Roman"/>
          <w:sz w:val="24"/>
          <w:szCs w:val="24"/>
        </w:rPr>
        <w:t xml:space="preserve">Many traditions are </w:t>
      </w:r>
      <w:r w:rsidR="00455F16" w:rsidRPr="00E01743">
        <w:rPr>
          <w:rFonts w:ascii="Times New Roman" w:hAnsi="Times New Roman" w:cs="Times New Roman"/>
          <w:sz w:val="24"/>
          <w:szCs w:val="24"/>
        </w:rPr>
        <w:t xml:space="preserve">still </w:t>
      </w:r>
      <w:r w:rsidR="003760F3" w:rsidRPr="00E01743">
        <w:rPr>
          <w:rFonts w:ascii="Times New Roman" w:hAnsi="Times New Roman" w:cs="Times New Roman"/>
          <w:sz w:val="24"/>
          <w:szCs w:val="24"/>
        </w:rPr>
        <w:t>practiced by both Hathar and Badu such as wedding traditions, Ghabga, Gerge</w:t>
      </w:r>
      <w:r w:rsidR="00CC7EB6" w:rsidRPr="00E01743">
        <w:rPr>
          <w:rFonts w:ascii="Times New Roman" w:hAnsi="Times New Roman" w:cs="Times New Roman"/>
          <w:sz w:val="24"/>
          <w:szCs w:val="24"/>
        </w:rPr>
        <w:t>’</w:t>
      </w:r>
      <w:r w:rsidR="003760F3" w:rsidRPr="00E01743">
        <w:rPr>
          <w:rFonts w:ascii="Times New Roman" w:hAnsi="Times New Roman" w:cs="Times New Roman"/>
          <w:sz w:val="24"/>
          <w:szCs w:val="24"/>
        </w:rPr>
        <w:t xml:space="preserve">an and </w:t>
      </w:r>
      <w:r w:rsidR="00E75712" w:rsidRPr="00E01743">
        <w:rPr>
          <w:rFonts w:ascii="Times New Roman" w:hAnsi="Times New Roman" w:cs="Times New Roman"/>
          <w:sz w:val="24"/>
          <w:szCs w:val="24"/>
        </w:rPr>
        <w:t>more</w:t>
      </w:r>
      <w:r w:rsidR="003760F3" w:rsidRPr="00E01743">
        <w:rPr>
          <w:rFonts w:ascii="Times New Roman" w:hAnsi="Times New Roman" w:cs="Times New Roman"/>
          <w:sz w:val="24"/>
          <w:szCs w:val="24"/>
        </w:rPr>
        <w:t xml:space="preserve">. </w:t>
      </w:r>
      <w:r w:rsidR="007241E9" w:rsidRPr="00E01743">
        <w:rPr>
          <w:rFonts w:ascii="Times New Roman" w:hAnsi="Times New Roman" w:cs="Times New Roman"/>
          <w:sz w:val="24"/>
          <w:szCs w:val="24"/>
        </w:rPr>
        <w:t>To give a clear example, a</w:t>
      </w:r>
      <w:r w:rsidR="003760F3" w:rsidRPr="00E01743">
        <w:rPr>
          <w:rFonts w:ascii="Times New Roman" w:hAnsi="Times New Roman" w:cs="Times New Roman"/>
          <w:sz w:val="24"/>
          <w:szCs w:val="24"/>
        </w:rPr>
        <w:t xml:space="preserve"> night before the Muslim’s holy mo</w:t>
      </w:r>
      <w:r w:rsidR="005814C7" w:rsidRPr="00E01743">
        <w:rPr>
          <w:rFonts w:ascii="Times New Roman" w:hAnsi="Times New Roman" w:cs="Times New Roman"/>
          <w:sz w:val="24"/>
          <w:szCs w:val="24"/>
        </w:rPr>
        <w:t>n</w:t>
      </w:r>
      <w:r w:rsidR="003760F3" w:rsidRPr="00E01743">
        <w:rPr>
          <w:rFonts w:ascii="Times New Roman" w:hAnsi="Times New Roman" w:cs="Times New Roman"/>
          <w:sz w:val="24"/>
          <w:szCs w:val="24"/>
        </w:rPr>
        <w:t>th Ramadhan, Kuwaitis gather for a final feast called Ghabga. This feast is usually practiced with the involvement of Kuwaiti traditional food, songs and clothes</w:t>
      </w:r>
      <w:r w:rsidR="00EB2502" w:rsidRPr="00E01743">
        <w:rPr>
          <w:rFonts w:ascii="Times New Roman" w:hAnsi="Times New Roman" w:cs="Times New Roman"/>
          <w:noProof/>
          <w:sz w:val="24"/>
          <w:szCs w:val="24"/>
        </w:rPr>
        <w:t xml:space="preserve"> (Urkevich 2015)</w:t>
      </w:r>
      <w:r w:rsidR="003760F3" w:rsidRPr="00E01743">
        <w:rPr>
          <w:rFonts w:ascii="Times New Roman" w:hAnsi="Times New Roman" w:cs="Times New Roman"/>
          <w:sz w:val="24"/>
          <w:szCs w:val="24"/>
        </w:rPr>
        <w:t>. On the15</w:t>
      </w:r>
      <w:r w:rsidR="003760F3" w:rsidRPr="00E01743">
        <w:rPr>
          <w:rFonts w:ascii="Times New Roman" w:hAnsi="Times New Roman" w:cs="Times New Roman"/>
          <w:sz w:val="24"/>
          <w:szCs w:val="24"/>
          <w:vertAlign w:val="superscript"/>
        </w:rPr>
        <w:t>th</w:t>
      </w:r>
      <w:r w:rsidR="003760F3" w:rsidRPr="00E01743">
        <w:rPr>
          <w:rFonts w:ascii="Times New Roman" w:hAnsi="Times New Roman" w:cs="Times New Roman"/>
          <w:sz w:val="24"/>
          <w:szCs w:val="24"/>
        </w:rPr>
        <w:t xml:space="preserve"> of Ramadhan</w:t>
      </w:r>
      <w:r w:rsidR="00CC7EB6" w:rsidRPr="00E01743">
        <w:rPr>
          <w:rFonts w:ascii="Times New Roman" w:hAnsi="Times New Roman" w:cs="Times New Roman"/>
          <w:sz w:val="24"/>
          <w:szCs w:val="24"/>
        </w:rPr>
        <w:t>’s night</w:t>
      </w:r>
      <w:r w:rsidR="003760F3" w:rsidRPr="00E01743">
        <w:rPr>
          <w:rFonts w:ascii="Times New Roman" w:hAnsi="Times New Roman" w:cs="Times New Roman"/>
          <w:sz w:val="24"/>
          <w:szCs w:val="24"/>
        </w:rPr>
        <w:t>, children gather wearing old traditional Kuwaiti clothes</w:t>
      </w:r>
      <w:r w:rsidR="00CC7EB6" w:rsidRPr="00E01743">
        <w:rPr>
          <w:rFonts w:ascii="Times New Roman" w:hAnsi="Times New Roman" w:cs="Times New Roman"/>
          <w:sz w:val="24"/>
          <w:szCs w:val="24"/>
        </w:rPr>
        <w:t xml:space="preserve"> for Gerge’an</w:t>
      </w:r>
      <w:r w:rsidR="003760F3" w:rsidRPr="00E01743">
        <w:rPr>
          <w:rFonts w:ascii="Times New Roman" w:hAnsi="Times New Roman" w:cs="Times New Roman"/>
          <w:sz w:val="24"/>
          <w:szCs w:val="24"/>
        </w:rPr>
        <w:t xml:space="preserve">. They walk </w:t>
      </w:r>
      <w:r w:rsidR="00CC7EB6" w:rsidRPr="00E01743">
        <w:rPr>
          <w:rFonts w:ascii="Times New Roman" w:hAnsi="Times New Roman" w:cs="Times New Roman"/>
          <w:sz w:val="24"/>
          <w:szCs w:val="24"/>
        </w:rPr>
        <w:t xml:space="preserve">together </w:t>
      </w:r>
      <w:r w:rsidR="001A7095" w:rsidRPr="00E01743">
        <w:rPr>
          <w:rFonts w:ascii="Times New Roman" w:hAnsi="Times New Roman" w:cs="Times New Roman"/>
          <w:sz w:val="24"/>
          <w:szCs w:val="24"/>
        </w:rPr>
        <w:t>down</w:t>
      </w:r>
      <w:r w:rsidR="00CC7EB6" w:rsidRPr="00E01743">
        <w:rPr>
          <w:rFonts w:ascii="Times New Roman" w:hAnsi="Times New Roman" w:cs="Times New Roman"/>
          <w:sz w:val="24"/>
          <w:szCs w:val="24"/>
        </w:rPr>
        <w:t xml:space="preserve"> the streets knocking all doors to collect their </w:t>
      </w:r>
      <w:r w:rsidR="002A506A" w:rsidRPr="00E01743">
        <w:rPr>
          <w:rFonts w:ascii="Times New Roman" w:hAnsi="Times New Roman" w:cs="Times New Roman"/>
          <w:sz w:val="24"/>
          <w:szCs w:val="24"/>
        </w:rPr>
        <w:t>sweets and nuts</w:t>
      </w:r>
      <w:r w:rsidR="00CC7EB6" w:rsidRPr="00E01743">
        <w:rPr>
          <w:rFonts w:ascii="Times New Roman" w:hAnsi="Times New Roman" w:cs="Times New Roman"/>
          <w:sz w:val="24"/>
          <w:szCs w:val="24"/>
        </w:rPr>
        <w:t xml:space="preserve">. </w:t>
      </w:r>
      <w:r w:rsidR="00A1162E" w:rsidRPr="00E01743">
        <w:rPr>
          <w:rFonts w:ascii="Times New Roman" w:hAnsi="Times New Roman" w:cs="Times New Roman"/>
          <w:sz w:val="24"/>
          <w:szCs w:val="24"/>
        </w:rPr>
        <w:t>During that, the adults stand behind the doors and prepare the Kuwaiti cand</w:t>
      </w:r>
      <w:r w:rsidR="0044680D" w:rsidRPr="00E01743">
        <w:rPr>
          <w:rFonts w:ascii="Times New Roman" w:hAnsi="Times New Roman" w:cs="Times New Roman"/>
          <w:sz w:val="24"/>
          <w:szCs w:val="24"/>
        </w:rPr>
        <w:t>ies</w:t>
      </w:r>
      <w:r w:rsidR="00A1162E" w:rsidRPr="00E01743">
        <w:rPr>
          <w:rFonts w:ascii="Times New Roman" w:hAnsi="Times New Roman" w:cs="Times New Roman"/>
          <w:sz w:val="24"/>
          <w:szCs w:val="24"/>
        </w:rPr>
        <w:t xml:space="preserve"> in traditional weaved baskets that are made from palm fronds. </w:t>
      </w:r>
      <w:r w:rsidR="00CC7EB6" w:rsidRPr="00E01743">
        <w:rPr>
          <w:rFonts w:ascii="Times New Roman" w:hAnsi="Times New Roman" w:cs="Times New Roman"/>
          <w:sz w:val="24"/>
          <w:szCs w:val="24"/>
        </w:rPr>
        <w:t>The</w:t>
      </w:r>
      <w:r w:rsidR="00A1162E" w:rsidRPr="00E01743">
        <w:rPr>
          <w:rFonts w:ascii="Times New Roman" w:hAnsi="Times New Roman" w:cs="Times New Roman"/>
          <w:sz w:val="24"/>
          <w:szCs w:val="24"/>
        </w:rPr>
        <w:t xml:space="preserve"> kids </w:t>
      </w:r>
      <w:r w:rsidR="00CC7EB6" w:rsidRPr="00E01743">
        <w:rPr>
          <w:rFonts w:ascii="Times New Roman" w:hAnsi="Times New Roman" w:cs="Times New Roman"/>
          <w:sz w:val="24"/>
          <w:szCs w:val="24"/>
        </w:rPr>
        <w:t>w</w:t>
      </w:r>
      <w:r w:rsidR="00A1162E" w:rsidRPr="00E01743">
        <w:rPr>
          <w:rFonts w:ascii="Times New Roman" w:hAnsi="Times New Roman" w:cs="Times New Roman"/>
          <w:sz w:val="24"/>
          <w:szCs w:val="24"/>
        </w:rPr>
        <w:t>ill not</w:t>
      </w:r>
      <w:r w:rsidR="00CC7EB6" w:rsidRPr="00E01743">
        <w:rPr>
          <w:rFonts w:ascii="Times New Roman" w:hAnsi="Times New Roman" w:cs="Times New Roman"/>
          <w:sz w:val="24"/>
          <w:szCs w:val="24"/>
        </w:rPr>
        <w:t xml:space="preserve"> get any candy unless they sing the Gerge’an songs and calling the name of </w:t>
      </w:r>
      <w:r w:rsidR="00BD168A" w:rsidRPr="00E01743">
        <w:rPr>
          <w:rFonts w:ascii="Times New Roman" w:hAnsi="Times New Roman" w:cs="Times New Roman"/>
          <w:sz w:val="24"/>
          <w:szCs w:val="24"/>
        </w:rPr>
        <w:t>the homeowners</w:t>
      </w:r>
      <w:r w:rsidR="002E059D" w:rsidRPr="00E01743">
        <w:rPr>
          <w:rFonts w:ascii="Times New Roman" w:hAnsi="Times New Roman" w:cs="Times New Roman"/>
          <w:noProof/>
          <w:sz w:val="24"/>
          <w:szCs w:val="24"/>
        </w:rPr>
        <w:t xml:space="preserve"> (Urkevich 2015)</w:t>
      </w:r>
      <w:r w:rsidR="00CC7EB6" w:rsidRPr="00E01743">
        <w:rPr>
          <w:rFonts w:ascii="Times New Roman" w:hAnsi="Times New Roman" w:cs="Times New Roman"/>
          <w:sz w:val="24"/>
          <w:szCs w:val="24"/>
        </w:rPr>
        <w:t xml:space="preserve">. </w:t>
      </w:r>
      <w:r w:rsidR="00A1162E" w:rsidRPr="00E01743">
        <w:rPr>
          <w:rFonts w:ascii="Times New Roman" w:hAnsi="Times New Roman" w:cs="Times New Roman"/>
          <w:sz w:val="24"/>
          <w:szCs w:val="24"/>
        </w:rPr>
        <w:t>At the end of the day, children return to their home</w:t>
      </w:r>
      <w:r w:rsidR="003A22B3" w:rsidRPr="00E01743">
        <w:rPr>
          <w:rFonts w:ascii="Times New Roman" w:hAnsi="Times New Roman" w:cs="Times New Roman"/>
          <w:sz w:val="24"/>
          <w:szCs w:val="24"/>
        </w:rPr>
        <w:t>s</w:t>
      </w:r>
      <w:r w:rsidR="00A1162E" w:rsidRPr="00E01743">
        <w:rPr>
          <w:rFonts w:ascii="Times New Roman" w:hAnsi="Times New Roman" w:cs="Times New Roman"/>
          <w:sz w:val="24"/>
          <w:szCs w:val="24"/>
        </w:rPr>
        <w:t xml:space="preserve"> and spend the night eating their cand</w:t>
      </w:r>
      <w:r w:rsidR="00DE4EA9" w:rsidRPr="00E01743">
        <w:rPr>
          <w:rFonts w:ascii="Times New Roman" w:hAnsi="Times New Roman" w:cs="Times New Roman"/>
          <w:sz w:val="24"/>
          <w:szCs w:val="24"/>
        </w:rPr>
        <w:t>ies</w:t>
      </w:r>
      <w:r w:rsidR="00A1162E" w:rsidRPr="00E01743">
        <w:rPr>
          <w:rFonts w:ascii="Times New Roman" w:hAnsi="Times New Roman" w:cs="Times New Roman"/>
          <w:sz w:val="24"/>
          <w:szCs w:val="24"/>
        </w:rPr>
        <w:t>.</w:t>
      </w:r>
      <w:r w:rsidR="00DF0011" w:rsidRPr="00E01743">
        <w:rPr>
          <w:rFonts w:ascii="Times New Roman" w:hAnsi="Times New Roman" w:cs="Times New Roman"/>
          <w:sz w:val="24"/>
          <w:szCs w:val="24"/>
        </w:rPr>
        <w:t xml:space="preserve"> After Ramadhan</w:t>
      </w:r>
      <w:r w:rsidR="006264AF" w:rsidRPr="00E01743">
        <w:rPr>
          <w:rFonts w:ascii="Times New Roman" w:hAnsi="Times New Roman" w:cs="Times New Roman"/>
          <w:sz w:val="24"/>
          <w:szCs w:val="24"/>
        </w:rPr>
        <w:t>,</w:t>
      </w:r>
      <w:r w:rsidR="00DF0011" w:rsidRPr="00E01743">
        <w:rPr>
          <w:rFonts w:ascii="Times New Roman" w:hAnsi="Times New Roman" w:cs="Times New Roman"/>
          <w:sz w:val="24"/>
          <w:szCs w:val="24"/>
        </w:rPr>
        <w:t xml:space="preserve"> and </w:t>
      </w:r>
      <w:r w:rsidR="006264AF" w:rsidRPr="00E01743">
        <w:rPr>
          <w:rFonts w:ascii="Times New Roman" w:hAnsi="Times New Roman" w:cs="Times New Roman"/>
          <w:sz w:val="24"/>
          <w:szCs w:val="24"/>
        </w:rPr>
        <w:t>o</w:t>
      </w:r>
      <w:r w:rsidR="00DF0011" w:rsidRPr="00E01743">
        <w:rPr>
          <w:rFonts w:ascii="Times New Roman" w:hAnsi="Times New Roman" w:cs="Times New Roman"/>
          <w:sz w:val="24"/>
          <w:szCs w:val="24"/>
        </w:rPr>
        <w:t xml:space="preserve">n the first day of Eid Alfitr, </w:t>
      </w:r>
      <w:r w:rsidR="002C7B5B" w:rsidRPr="00E01743">
        <w:rPr>
          <w:rFonts w:ascii="Times New Roman" w:hAnsi="Times New Roman" w:cs="Times New Roman"/>
          <w:sz w:val="24"/>
          <w:szCs w:val="24"/>
        </w:rPr>
        <w:t>Kuwaitis gather in the Gr</w:t>
      </w:r>
      <w:r w:rsidR="005C6001" w:rsidRPr="00E01743">
        <w:rPr>
          <w:rFonts w:ascii="Times New Roman" w:hAnsi="Times New Roman" w:cs="Times New Roman"/>
          <w:sz w:val="24"/>
          <w:szCs w:val="24"/>
        </w:rPr>
        <w:t>and</w:t>
      </w:r>
      <w:r w:rsidR="002C7B5B" w:rsidRPr="00E01743">
        <w:rPr>
          <w:rFonts w:ascii="Times New Roman" w:hAnsi="Times New Roman" w:cs="Times New Roman"/>
          <w:sz w:val="24"/>
          <w:szCs w:val="24"/>
        </w:rPr>
        <w:t xml:space="preserve"> Mosque</w:t>
      </w:r>
      <w:r w:rsidR="002C7B5B" w:rsidRPr="00E01743">
        <w:rPr>
          <w:rFonts w:ascii="Times New Roman" w:hAnsi="Times New Roman" w:cs="Times New Roman"/>
          <w:sz w:val="24"/>
          <w:szCs w:val="24"/>
        </w:rPr>
        <w:t xml:space="preserve"> with the Amir of </w:t>
      </w:r>
      <w:r w:rsidR="00DF0011" w:rsidRPr="00E01743">
        <w:rPr>
          <w:rFonts w:ascii="Times New Roman" w:hAnsi="Times New Roman" w:cs="Times New Roman"/>
          <w:sz w:val="24"/>
          <w:szCs w:val="24"/>
        </w:rPr>
        <w:t>Kuwait</w:t>
      </w:r>
      <w:r w:rsidR="002C7B5B" w:rsidRPr="00E01743">
        <w:rPr>
          <w:rFonts w:ascii="Times New Roman" w:hAnsi="Times New Roman" w:cs="Times New Roman"/>
          <w:sz w:val="24"/>
          <w:szCs w:val="24"/>
        </w:rPr>
        <w:t xml:space="preserve"> to </w:t>
      </w:r>
      <w:r w:rsidR="00114A44" w:rsidRPr="00E01743">
        <w:rPr>
          <w:rFonts w:ascii="Times New Roman" w:hAnsi="Times New Roman" w:cs="Times New Roman"/>
          <w:sz w:val="24"/>
          <w:szCs w:val="24"/>
        </w:rPr>
        <w:t>perform</w:t>
      </w:r>
      <w:r w:rsidR="002C7B5B" w:rsidRPr="00E01743">
        <w:rPr>
          <w:rFonts w:ascii="Times New Roman" w:hAnsi="Times New Roman" w:cs="Times New Roman"/>
          <w:sz w:val="24"/>
          <w:szCs w:val="24"/>
        </w:rPr>
        <w:t xml:space="preserve"> the Eid prayer</w:t>
      </w:r>
      <w:r w:rsidR="00560197" w:rsidRPr="00E01743">
        <w:rPr>
          <w:rFonts w:ascii="Times New Roman" w:hAnsi="Times New Roman" w:cs="Times New Roman"/>
          <w:sz w:val="24"/>
          <w:szCs w:val="24"/>
        </w:rPr>
        <w:t>s</w:t>
      </w:r>
      <w:r w:rsidR="00226681" w:rsidRPr="00E01743">
        <w:rPr>
          <w:rFonts w:ascii="Times New Roman" w:hAnsi="Times New Roman" w:cs="Times New Roman"/>
          <w:noProof/>
          <w:sz w:val="24"/>
          <w:szCs w:val="24"/>
        </w:rPr>
        <w:t xml:space="preserve"> (Cohen 2010)</w:t>
      </w:r>
      <w:r w:rsidR="002C7B5B" w:rsidRPr="00E01743">
        <w:rPr>
          <w:rFonts w:ascii="Times New Roman" w:hAnsi="Times New Roman" w:cs="Times New Roman"/>
          <w:sz w:val="24"/>
          <w:szCs w:val="24"/>
        </w:rPr>
        <w:t>. Then, they</w:t>
      </w:r>
      <w:r w:rsidR="00DF0011" w:rsidRPr="00E01743">
        <w:rPr>
          <w:rFonts w:ascii="Times New Roman" w:hAnsi="Times New Roman" w:cs="Times New Roman"/>
          <w:sz w:val="24"/>
          <w:szCs w:val="24"/>
        </w:rPr>
        <w:t xml:space="preserve"> congratulate </w:t>
      </w:r>
      <w:r w:rsidR="002C7B5B" w:rsidRPr="00E01743">
        <w:rPr>
          <w:rFonts w:ascii="Times New Roman" w:hAnsi="Times New Roman" w:cs="Times New Roman"/>
          <w:sz w:val="24"/>
          <w:szCs w:val="24"/>
        </w:rPr>
        <w:t>each other,</w:t>
      </w:r>
      <w:r w:rsidR="00DF0011" w:rsidRPr="00E01743">
        <w:rPr>
          <w:rFonts w:ascii="Times New Roman" w:hAnsi="Times New Roman" w:cs="Times New Roman"/>
          <w:sz w:val="24"/>
          <w:szCs w:val="24"/>
        </w:rPr>
        <w:t xml:space="preserve"> </w:t>
      </w:r>
      <w:r w:rsidR="002C7B5B" w:rsidRPr="00E01743">
        <w:rPr>
          <w:rFonts w:ascii="Times New Roman" w:hAnsi="Times New Roman" w:cs="Times New Roman"/>
          <w:sz w:val="24"/>
          <w:szCs w:val="24"/>
        </w:rPr>
        <w:t>and the Amir welcome them to his palace</w:t>
      </w:r>
      <w:r w:rsidR="00603DDB" w:rsidRPr="00E01743">
        <w:rPr>
          <w:rFonts w:ascii="Times New Roman" w:hAnsi="Times New Roman" w:cs="Times New Roman"/>
          <w:sz w:val="24"/>
          <w:szCs w:val="24"/>
        </w:rPr>
        <w:t xml:space="preserve"> for the celebration</w:t>
      </w:r>
      <w:r w:rsidR="00DF0011" w:rsidRPr="00E01743">
        <w:rPr>
          <w:rFonts w:ascii="Times New Roman" w:hAnsi="Times New Roman" w:cs="Times New Roman"/>
          <w:sz w:val="24"/>
          <w:szCs w:val="24"/>
        </w:rPr>
        <w:t>.</w:t>
      </w:r>
      <w:r w:rsidR="006707B2" w:rsidRPr="00E01743">
        <w:rPr>
          <w:rFonts w:ascii="Times New Roman" w:hAnsi="Times New Roman" w:cs="Times New Roman"/>
          <w:sz w:val="24"/>
          <w:szCs w:val="24"/>
        </w:rPr>
        <w:t xml:space="preserve"> </w:t>
      </w:r>
      <w:r w:rsidR="002C7B5B" w:rsidRPr="00E01743">
        <w:rPr>
          <w:rFonts w:ascii="Times New Roman" w:hAnsi="Times New Roman" w:cs="Times New Roman"/>
          <w:sz w:val="24"/>
          <w:szCs w:val="24"/>
        </w:rPr>
        <w:t>The rest of the day and for the next three days of Eid, the families will practice a tradition of wearing new cloth</w:t>
      </w:r>
      <w:r w:rsidR="00086FCD" w:rsidRPr="00E01743">
        <w:rPr>
          <w:rFonts w:ascii="Times New Roman" w:hAnsi="Times New Roman" w:cs="Times New Roman"/>
          <w:sz w:val="24"/>
          <w:szCs w:val="24"/>
        </w:rPr>
        <w:t>e</w:t>
      </w:r>
      <w:r w:rsidR="002C7B5B" w:rsidRPr="00E01743">
        <w:rPr>
          <w:rFonts w:ascii="Times New Roman" w:hAnsi="Times New Roman" w:cs="Times New Roman"/>
          <w:sz w:val="24"/>
          <w:szCs w:val="24"/>
        </w:rPr>
        <w:t>s and visiting each other’s houses</w:t>
      </w:r>
      <w:r w:rsidR="00401FC8" w:rsidRPr="00E01743">
        <w:rPr>
          <w:rFonts w:ascii="Times New Roman" w:hAnsi="Times New Roman" w:cs="Times New Roman"/>
          <w:noProof/>
          <w:sz w:val="24"/>
          <w:szCs w:val="24"/>
        </w:rPr>
        <w:t xml:space="preserve"> (Exell and Rico 2016)</w:t>
      </w:r>
      <w:r w:rsidR="002C7B5B" w:rsidRPr="00E01743">
        <w:rPr>
          <w:rFonts w:ascii="Times New Roman" w:hAnsi="Times New Roman" w:cs="Times New Roman"/>
          <w:sz w:val="24"/>
          <w:szCs w:val="24"/>
        </w:rPr>
        <w:t>.</w:t>
      </w:r>
    </w:p>
    <w:p w:rsidR="007A3283" w:rsidRPr="00E01743" w:rsidRDefault="002C7B5B"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lastRenderedPageBreak/>
        <w:drawing>
          <wp:inline distT="0" distB="0" distL="0" distR="0">
            <wp:extent cx="2470245" cy="1744727"/>
            <wp:effectExtent l="0" t="0" r="635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s (1).jpg"/>
                    <pic:cNvPicPr/>
                  </pic:nvPicPr>
                  <pic:blipFill rotWithShape="1">
                    <a:blip r:embed="rId13">
                      <a:extLst>
                        <a:ext uri="{28A0092B-C50C-407E-A947-70E740481C1C}">
                          <a14:useLocalDpi xmlns:a14="http://schemas.microsoft.com/office/drawing/2010/main" val="0"/>
                        </a:ext>
                      </a:extLst>
                    </a:blip>
                    <a:srcRect l="24270"/>
                    <a:stretch/>
                  </pic:blipFill>
                  <pic:spPr bwMode="auto">
                    <a:xfrm>
                      <a:off x="0" y="0"/>
                      <a:ext cx="2485971" cy="1755834"/>
                    </a:xfrm>
                    <a:prstGeom prst="rect">
                      <a:avLst/>
                    </a:prstGeom>
                    <a:ln>
                      <a:noFill/>
                    </a:ln>
                    <a:extLst>
                      <a:ext uri="{53640926-AAD7-44D8-BBD7-CCE9431645EC}">
                        <a14:shadowObscured xmlns:a14="http://schemas.microsoft.com/office/drawing/2010/main"/>
                      </a:ext>
                    </a:extLst>
                  </pic:spPr>
                </pic:pic>
              </a:graphicData>
            </a:graphic>
          </wp:inline>
        </w:drawing>
      </w:r>
      <w:r w:rsidRPr="00E01743">
        <w:rPr>
          <w:rFonts w:ascii="Times New Roman" w:hAnsi="Times New Roman" w:cs="Times New Roman"/>
          <w:noProof/>
          <w:sz w:val="24"/>
          <w:szCs w:val="24"/>
        </w:rPr>
        <w:drawing>
          <wp:inline distT="0" distB="0" distL="0" distR="0">
            <wp:extent cx="2715905" cy="1743710"/>
            <wp:effectExtent l="0" t="0" r="825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etimage.jpg"/>
                    <pic:cNvPicPr/>
                  </pic:nvPicPr>
                  <pic:blipFill>
                    <a:blip r:embed="rId14">
                      <a:extLst>
                        <a:ext uri="{BEBA8EAE-BF5A-486C-A8C5-ECC9F3942E4B}">
                          <a14:imgProps xmlns:a14="http://schemas.microsoft.com/office/drawing/2010/main">
                            <a14:imgLayer r:embed="rId15">
                              <a14:imgEffect>
                                <a14:colorTemperature colorTemp="8800"/>
                              </a14:imgEffect>
                            </a14:imgLayer>
                          </a14:imgProps>
                        </a:ext>
                        <a:ext uri="{28A0092B-C50C-407E-A947-70E740481C1C}">
                          <a14:useLocalDpi xmlns:a14="http://schemas.microsoft.com/office/drawing/2010/main" val="0"/>
                        </a:ext>
                      </a:extLst>
                    </a:blip>
                    <a:stretch>
                      <a:fillRect/>
                    </a:stretch>
                  </pic:blipFill>
                  <pic:spPr>
                    <a:xfrm>
                      <a:off x="0" y="0"/>
                      <a:ext cx="2791572" cy="1792291"/>
                    </a:xfrm>
                    <a:prstGeom prst="rect">
                      <a:avLst/>
                    </a:prstGeom>
                  </pic:spPr>
                </pic:pic>
              </a:graphicData>
            </a:graphic>
          </wp:inline>
        </w:drawing>
      </w:r>
    </w:p>
    <w:p w:rsidR="007A3283" w:rsidRPr="00E01743" w:rsidRDefault="007A3283" w:rsidP="00E01743">
      <w:pPr>
        <w:pStyle w:val="Caption"/>
        <w:spacing w:line="480" w:lineRule="auto"/>
        <w:rPr>
          <w:rFonts w:ascii="Times New Roman" w:hAnsi="Times New Roman" w:cs="Times New Roman"/>
        </w:rPr>
      </w:pPr>
      <w:r w:rsidRPr="00E01743">
        <w:rPr>
          <w:rFonts w:ascii="Times New Roman" w:hAnsi="Times New Roman" w:cs="Times New Roman"/>
          <w:sz w:val="14"/>
          <w:szCs w:val="14"/>
        </w:rPr>
        <w:t xml:space="preserve">                              </w:t>
      </w:r>
      <w:r w:rsidR="00A85A38" w:rsidRPr="00E01743">
        <w:rPr>
          <w:rFonts w:ascii="Times New Roman" w:hAnsi="Times New Roman" w:cs="Times New Roman"/>
          <w:sz w:val="14"/>
          <w:szCs w:val="14"/>
        </w:rPr>
        <w:t xml:space="preserve">                         </w:t>
      </w:r>
      <w:r w:rsidRPr="00E01743">
        <w:rPr>
          <w:rFonts w:ascii="Times New Roman" w:hAnsi="Times New Roman" w:cs="Times New Roman"/>
          <w:sz w:val="14"/>
          <w:szCs w:val="14"/>
        </w:rPr>
        <w:t xml:space="preserve">      </w:t>
      </w:r>
      <w:r w:rsidRPr="00E01743">
        <w:rPr>
          <w:rFonts w:ascii="Times New Roman" w:hAnsi="Times New Roman" w:cs="Times New Roman"/>
        </w:rPr>
        <w:t xml:space="preserve">Figure </w:t>
      </w:r>
      <w:r w:rsidRPr="00E01743">
        <w:rPr>
          <w:rFonts w:ascii="Times New Roman" w:hAnsi="Times New Roman" w:cs="Times New Roman"/>
        </w:rPr>
        <w:fldChar w:fldCharType="begin"/>
      </w:r>
      <w:r w:rsidRPr="00E01743">
        <w:rPr>
          <w:rFonts w:ascii="Times New Roman" w:hAnsi="Times New Roman" w:cs="Times New Roman"/>
        </w:rPr>
        <w:instrText xml:space="preserve"> SEQ Figure \* ARABIC </w:instrText>
      </w:r>
      <w:r w:rsidRPr="00E01743">
        <w:rPr>
          <w:rFonts w:ascii="Times New Roman" w:hAnsi="Times New Roman" w:cs="Times New Roman"/>
        </w:rPr>
        <w:fldChar w:fldCharType="separate"/>
      </w:r>
      <w:r w:rsidR="00E7262F" w:rsidRPr="00E01743">
        <w:rPr>
          <w:rFonts w:ascii="Times New Roman" w:hAnsi="Times New Roman" w:cs="Times New Roman"/>
          <w:noProof/>
        </w:rPr>
        <w:t>9</w:t>
      </w:r>
      <w:r w:rsidRPr="00E01743">
        <w:rPr>
          <w:rFonts w:ascii="Times New Roman" w:hAnsi="Times New Roman" w:cs="Times New Roman"/>
        </w:rPr>
        <w:fldChar w:fldCharType="end"/>
      </w:r>
      <w:r w:rsidRPr="00E01743">
        <w:rPr>
          <w:rFonts w:ascii="Times New Roman" w:hAnsi="Times New Roman" w:cs="Times New Roman"/>
        </w:rPr>
        <w:t>- Kids wearing traditional Kuwaiti clothes for Gerge'an</w:t>
      </w:r>
    </w:p>
    <w:p w:rsidR="007A3283" w:rsidRPr="00E01743" w:rsidRDefault="005C6001"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drawing>
          <wp:inline distT="0" distB="0" distL="0" distR="0">
            <wp:extent cx="2459182" cy="15195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uwait-ramdan-iftar-buffets-2016_0_16-06-10-11-06-0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04108" cy="1547316"/>
                    </a:xfrm>
                    <a:prstGeom prst="rect">
                      <a:avLst/>
                    </a:prstGeom>
                  </pic:spPr>
                </pic:pic>
              </a:graphicData>
            </a:graphic>
          </wp:inline>
        </w:drawing>
      </w:r>
      <w:r w:rsidR="007A3283" w:rsidRPr="00E01743">
        <w:rPr>
          <w:rFonts w:ascii="Times New Roman" w:hAnsi="Times New Roman" w:cs="Times New Roman"/>
          <w:noProof/>
          <w:sz w:val="24"/>
          <w:szCs w:val="24"/>
        </w:rPr>
        <w:drawing>
          <wp:inline distT="0" distB="0" distL="0" distR="0" wp14:anchorId="34233E96" wp14:editId="4724E040">
            <wp:extent cx="2946148" cy="1519100"/>
            <wp:effectExtent l="0" t="0" r="698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qdefault (1).jpg"/>
                    <pic:cNvPicPr/>
                  </pic:nvPicPr>
                  <pic:blipFill rotWithShape="1">
                    <a:blip r:embed="rId17">
                      <a:extLst>
                        <a:ext uri="{28A0092B-C50C-407E-A947-70E740481C1C}">
                          <a14:useLocalDpi xmlns:a14="http://schemas.microsoft.com/office/drawing/2010/main" val="0"/>
                        </a:ext>
                      </a:extLst>
                    </a:blip>
                    <a:srcRect b="26053"/>
                    <a:stretch/>
                  </pic:blipFill>
                  <pic:spPr bwMode="auto">
                    <a:xfrm>
                      <a:off x="0" y="0"/>
                      <a:ext cx="3015814" cy="1555021"/>
                    </a:xfrm>
                    <a:prstGeom prst="rect">
                      <a:avLst/>
                    </a:prstGeom>
                    <a:ln>
                      <a:noFill/>
                    </a:ln>
                    <a:extLst>
                      <a:ext uri="{53640926-AAD7-44D8-BBD7-CCE9431645EC}">
                        <a14:shadowObscured xmlns:a14="http://schemas.microsoft.com/office/drawing/2010/main"/>
                      </a:ext>
                    </a:extLst>
                  </pic:spPr>
                </pic:pic>
              </a:graphicData>
            </a:graphic>
          </wp:inline>
        </w:drawing>
      </w:r>
    </w:p>
    <w:p w:rsidR="007A3283" w:rsidRPr="00E01743" w:rsidRDefault="00A3090A" w:rsidP="00E01743">
      <w:pPr>
        <w:pStyle w:val="Caption"/>
        <w:spacing w:line="480" w:lineRule="auto"/>
        <w:rPr>
          <w:rFonts w:ascii="Times New Roman" w:hAnsi="Times New Roman" w:cs="Times New Roman"/>
        </w:rPr>
      </w:pPr>
      <w:r w:rsidRPr="00E01743">
        <w:rPr>
          <w:rFonts w:ascii="Times New Roman" w:hAnsi="Times New Roman" w:cs="Times New Roman"/>
          <w:sz w:val="14"/>
          <w:szCs w:val="14"/>
        </w:rPr>
        <w:t xml:space="preserve">   </w:t>
      </w:r>
      <w:r w:rsidR="007A3283" w:rsidRPr="00E01743">
        <w:rPr>
          <w:rFonts w:ascii="Times New Roman" w:hAnsi="Times New Roman" w:cs="Times New Roman"/>
        </w:rPr>
        <w:t xml:space="preserve">Figure </w:t>
      </w:r>
      <w:r w:rsidR="007A3283" w:rsidRPr="00E01743">
        <w:rPr>
          <w:rFonts w:ascii="Times New Roman" w:hAnsi="Times New Roman" w:cs="Times New Roman"/>
        </w:rPr>
        <w:fldChar w:fldCharType="begin"/>
      </w:r>
      <w:r w:rsidR="007A3283" w:rsidRPr="00E01743">
        <w:rPr>
          <w:rFonts w:ascii="Times New Roman" w:hAnsi="Times New Roman" w:cs="Times New Roman"/>
        </w:rPr>
        <w:instrText xml:space="preserve"> SEQ Figure \* ARABIC </w:instrText>
      </w:r>
      <w:r w:rsidR="007A3283" w:rsidRPr="00E01743">
        <w:rPr>
          <w:rFonts w:ascii="Times New Roman" w:hAnsi="Times New Roman" w:cs="Times New Roman"/>
        </w:rPr>
        <w:fldChar w:fldCharType="separate"/>
      </w:r>
      <w:r w:rsidR="00E7262F" w:rsidRPr="00E01743">
        <w:rPr>
          <w:rFonts w:ascii="Times New Roman" w:hAnsi="Times New Roman" w:cs="Times New Roman"/>
          <w:noProof/>
        </w:rPr>
        <w:t>10</w:t>
      </w:r>
      <w:r w:rsidR="007A3283" w:rsidRPr="00E01743">
        <w:rPr>
          <w:rFonts w:ascii="Times New Roman" w:hAnsi="Times New Roman" w:cs="Times New Roman"/>
        </w:rPr>
        <w:fldChar w:fldCharType="end"/>
      </w:r>
      <w:r w:rsidR="007A3283" w:rsidRPr="00E01743">
        <w:rPr>
          <w:rFonts w:ascii="Times New Roman" w:hAnsi="Times New Roman" w:cs="Times New Roman"/>
        </w:rPr>
        <w:t>- A section of desserts in Ghabga</w:t>
      </w:r>
      <w:r w:rsidR="005C0130" w:rsidRPr="00E01743">
        <w:rPr>
          <w:rFonts w:ascii="Times New Roman" w:hAnsi="Times New Roman" w:cs="Times New Roman"/>
        </w:rPr>
        <w:t xml:space="preserve"> </w:t>
      </w:r>
      <w:r w:rsidR="007A3283" w:rsidRPr="00E01743">
        <w:rPr>
          <w:rFonts w:ascii="Times New Roman" w:hAnsi="Times New Roman" w:cs="Times New Roman"/>
        </w:rPr>
        <w:t xml:space="preserve"> </w:t>
      </w:r>
      <w:r w:rsidR="001B07BA" w:rsidRPr="00E01743">
        <w:rPr>
          <w:rFonts w:ascii="Times New Roman" w:hAnsi="Times New Roman" w:cs="Times New Roman"/>
        </w:rPr>
        <w:t xml:space="preserve">      </w:t>
      </w:r>
      <w:r w:rsidR="007A3283" w:rsidRPr="00E01743">
        <w:rPr>
          <w:rFonts w:ascii="Times New Roman" w:hAnsi="Times New Roman" w:cs="Times New Roman"/>
        </w:rPr>
        <w:t xml:space="preserve"> </w:t>
      </w:r>
      <w:r w:rsidR="007A3283" w:rsidRPr="00E01743">
        <w:rPr>
          <w:rFonts w:ascii="Times New Roman" w:hAnsi="Times New Roman" w:cs="Times New Roman"/>
        </w:rPr>
        <w:t xml:space="preserve">Figure </w:t>
      </w:r>
      <w:r w:rsidR="007A3283" w:rsidRPr="00E01743">
        <w:rPr>
          <w:rFonts w:ascii="Times New Roman" w:hAnsi="Times New Roman" w:cs="Times New Roman"/>
        </w:rPr>
        <w:fldChar w:fldCharType="begin"/>
      </w:r>
      <w:r w:rsidR="007A3283" w:rsidRPr="00E01743">
        <w:rPr>
          <w:rFonts w:ascii="Times New Roman" w:hAnsi="Times New Roman" w:cs="Times New Roman"/>
        </w:rPr>
        <w:instrText xml:space="preserve"> SEQ Figure \* ARABIC </w:instrText>
      </w:r>
      <w:r w:rsidR="007A3283" w:rsidRPr="00E01743">
        <w:rPr>
          <w:rFonts w:ascii="Times New Roman" w:hAnsi="Times New Roman" w:cs="Times New Roman"/>
        </w:rPr>
        <w:fldChar w:fldCharType="separate"/>
      </w:r>
      <w:r w:rsidR="00E7262F" w:rsidRPr="00E01743">
        <w:rPr>
          <w:rFonts w:ascii="Times New Roman" w:hAnsi="Times New Roman" w:cs="Times New Roman"/>
          <w:noProof/>
        </w:rPr>
        <w:t>11</w:t>
      </w:r>
      <w:r w:rsidR="007A3283" w:rsidRPr="00E01743">
        <w:rPr>
          <w:rFonts w:ascii="Times New Roman" w:hAnsi="Times New Roman" w:cs="Times New Roman"/>
        </w:rPr>
        <w:fldChar w:fldCharType="end"/>
      </w:r>
      <w:r w:rsidR="007A3283" w:rsidRPr="00E01743">
        <w:rPr>
          <w:rFonts w:ascii="Times New Roman" w:hAnsi="Times New Roman" w:cs="Times New Roman"/>
        </w:rPr>
        <w:t>- Amir of Kuwait pe</w:t>
      </w:r>
      <w:r w:rsidR="00042461" w:rsidRPr="00E01743">
        <w:rPr>
          <w:rFonts w:ascii="Times New Roman" w:hAnsi="Times New Roman" w:cs="Times New Roman"/>
        </w:rPr>
        <w:t>r</w:t>
      </w:r>
      <w:r w:rsidR="007A3283" w:rsidRPr="00E01743">
        <w:rPr>
          <w:rFonts w:ascii="Times New Roman" w:hAnsi="Times New Roman" w:cs="Times New Roman"/>
        </w:rPr>
        <w:t>forms Eid Al-Fitr prayers at Grand Mosque</w:t>
      </w:r>
    </w:p>
    <w:p w:rsidR="001430A6" w:rsidRPr="00E01743" w:rsidRDefault="007167A7" w:rsidP="00E01743">
      <w:pPr>
        <w:spacing w:line="480" w:lineRule="auto"/>
        <w:rPr>
          <w:rFonts w:ascii="Times New Roman" w:hAnsi="Times New Roman" w:cs="Times New Roman"/>
          <w:sz w:val="24"/>
          <w:szCs w:val="24"/>
        </w:rPr>
      </w:pPr>
      <w:r w:rsidRPr="00E01743">
        <w:rPr>
          <w:rFonts w:ascii="Times New Roman" w:hAnsi="Times New Roman" w:cs="Times New Roman"/>
          <w:sz w:val="24"/>
          <w:szCs w:val="24"/>
        </w:rPr>
        <w:t>Furthermore,</w:t>
      </w:r>
      <w:r w:rsidR="00431EC3" w:rsidRPr="00E01743">
        <w:rPr>
          <w:rFonts w:ascii="Times New Roman" w:hAnsi="Times New Roman" w:cs="Times New Roman"/>
          <w:sz w:val="24"/>
          <w:szCs w:val="24"/>
        </w:rPr>
        <w:t xml:space="preserve"> the</w:t>
      </w:r>
      <w:r w:rsidRPr="00E01743">
        <w:rPr>
          <w:rFonts w:ascii="Times New Roman" w:hAnsi="Times New Roman" w:cs="Times New Roman"/>
          <w:sz w:val="24"/>
          <w:szCs w:val="24"/>
        </w:rPr>
        <w:t xml:space="preserve"> Kuwaiti society</w:t>
      </w:r>
      <w:r w:rsidR="00BA3322" w:rsidRPr="00E01743">
        <w:rPr>
          <w:rFonts w:ascii="Times New Roman" w:hAnsi="Times New Roman" w:cs="Times New Roman"/>
          <w:sz w:val="24"/>
          <w:szCs w:val="24"/>
        </w:rPr>
        <w:t xml:space="preserve"> and</w:t>
      </w:r>
      <w:r w:rsidRPr="00E01743">
        <w:rPr>
          <w:rFonts w:ascii="Times New Roman" w:hAnsi="Times New Roman" w:cs="Times New Roman"/>
          <w:sz w:val="24"/>
          <w:szCs w:val="24"/>
        </w:rPr>
        <w:t xml:space="preserve"> </w:t>
      </w:r>
      <w:r w:rsidR="0079285B" w:rsidRPr="00E01743">
        <w:rPr>
          <w:rFonts w:ascii="Times New Roman" w:hAnsi="Times New Roman" w:cs="Times New Roman"/>
          <w:sz w:val="24"/>
          <w:szCs w:val="24"/>
        </w:rPr>
        <w:t xml:space="preserve">especially Badu </w:t>
      </w:r>
      <w:r w:rsidRPr="00E01743">
        <w:rPr>
          <w:rFonts w:ascii="Times New Roman" w:hAnsi="Times New Roman" w:cs="Times New Roman"/>
          <w:sz w:val="24"/>
          <w:szCs w:val="24"/>
        </w:rPr>
        <w:t>remind themselves of the past by leaving the city during the winter to live in tents</w:t>
      </w:r>
      <w:r w:rsidR="001F7BC1" w:rsidRPr="00E01743">
        <w:rPr>
          <w:rFonts w:ascii="Times New Roman" w:hAnsi="Times New Roman" w:cs="Times New Roman"/>
          <w:sz w:val="24"/>
          <w:szCs w:val="24"/>
        </w:rPr>
        <w:t xml:space="preserve"> in Kuwait’s desert</w:t>
      </w:r>
      <w:r w:rsidR="00A231E0" w:rsidRPr="00E01743">
        <w:rPr>
          <w:rFonts w:ascii="Times New Roman" w:hAnsi="Times New Roman" w:cs="Times New Roman"/>
          <w:noProof/>
          <w:sz w:val="24"/>
          <w:szCs w:val="24"/>
        </w:rPr>
        <w:t xml:space="preserve"> (Casey 2007)</w:t>
      </w:r>
      <w:r w:rsidRPr="00E01743">
        <w:rPr>
          <w:rFonts w:ascii="Times New Roman" w:hAnsi="Times New Roman" w:cs="Times New Roman"/>
          <w:sz w:val="24"/>
          <w:szCs w:val="24"/>
        </w:rPr>
        <w:t>. These tents are made of herds wool</w:t>
      </w:r>
      <w:r w:rsidR="00A55BED" w:rsidRPr="00E01743">
        <w:rPr>
          <w:rFonts w:ascii="Times New Roman" w:hAnsi="Times New Roman" w:cs="Times New Roman"/>
          <w:sz w:val="24"/>
          <w:szCs w:val="24"/>
        </w:rPr>
        <w:t xml:space="preserve"> and it is called ‘Bait Al-Sha’ar’ which literally means ‘the house of hairs’. Kuwaitis experience</w:t>
      </w:r>
      <w:r w:rsidR="00624A88" w:rsidRPr="00E01743">
        <w:rPr>
          <w:rFonts w:ascii="Times New Roman" w:hAnsi="Times New Roman" w:cs="Times New Roman"/>
          <w:sz w:val="24"/>
          <w:szCs w:val="24"/>
        </w:rPr>
        <w:t xml:space="preserve"> using old tools, pastoralism, Ganas and everything that brings back the meaning of liv</w:t>
      </w:r>
      <w:r w:rsidR="00C0481E" w:rsidRPr="00E01743">
        <w:rPr>
          <w:rFonts w:ascii="Times New Roman" w:hAnsi="Times New Roman" w:cs="Times New Roman"/>
          <w:sz w:val="24"/>
          <w:szCs w:val="24"/>
        </w:rPr>
        <w:t xml:space="preserve">es as </w:t>
      </w:r>
      <w:r w:rsidR="0079285B" w:rsidRPr="00E01743">
        <w:rPr>
          <w:rFonts w:ascii="Times New Roman" w:hAnsi="Times New Roman" w:cs="Times New Roman"/>
          <w:sz w:val="24"/>
          <w:szCs w:val="24"/>
        </w:rPr>
        <w:t>Bedouin tribes</w:t>
      </w:r>
      <w:r w:rsidR="00C0481E" w:rsidRPr="00E01743">
        <w:rPr>
          <w:rFonts w:ascii="Times New Roman" w:hAnsi="Times New Roman" w:cs="Times New Roman"/>
          <w:sz w:val="24"/>
          <w:szCs w:val="24"/>
        </w:rPr>
        <w:t xml:space="preserve"> </w:t>
      </w:r>
      <w:r w:rsidR="00624A88" w:rsidRPr="00E01743">
        <w:rPr>
          <w:rFonts w:ascii="Times New Roman" w:hAnsi="Times New Roman" w:cs="Times New Roman"/>
          <w:sz w:val="24"/>
          <w:szCs w:val="24"/>
        </w:rPr>
        <w:t xml:space="preserve">in the desert. </w:t>
      </w:r>
      <w:r w:rsidR="00C0481E" w:rsidRPr="00E01743">
        <w:rPr>
          <w:rFonts w:ascii="Times New Roman" w:hAnsi="Times New Roman" w:cs="Times New Roman"/>
          <w:sz w:val="24"/>
          <w:szCs w:val="24"/>
        </w:rPr>
        <w:t>Ganas is a type of hunting by training falcons to capture specific types of birds</w:t>
      </w:r>
      <w:r w:rsidR="0060164E" w:rsidRPr="00E01743">
        <w:rPr>
          <w:rFonts w:ascii="Times New Roman" w:hAnsi="Times New Roman" w:cs="Times New Roman"/>
          <w:sz w:val="24"/>
          <w:szCs w:val="24"/>
        </w:rPr>
        <w:t xml:space="preserve"> and rabbits</w:t>
      </w:r>
      <w:r w:rsidR="00C0481E" w:rsidRPr="00E01743">
        <w:rPr>
          <w:rFonts w:ascii="Times New Roman" w:hAnsi="Times New Roman" w:cs="Times New Roman"/>
          <w:sz w:val="24"/>
          <w:szCs w:val="24"/>
        </w:rPr>
        <w:t xml:space="preserve">. On the other hand, </w:t>
      </w:r>
      <w:r w:rsidR="0079285B" w:rsidRPr="00E01743">
        <w:rPr>
          <w:rFonts w:ascii="Times New Roman" w:hAnsi="Times New Roman" w:cs="Times New Roman"/>
          <w:sz w:val="24"/>
          <w:szCs w:val="24"/>
        </w:rPr>
        <w:t xml:space="preserve">Hathar </w:t>
      </w:r>
      <w:r w:rsidR="001C5032" w:rsidRPr="00E01743">
        <w:rPr>
          <w:rFonts w:ascii="Times New Roman" w:hAnsi="Times New Roman" w:cs="Times New Roman"/>
          <w:sz w:val="24"/>
          <w:szCs w:val="24"/>
        </w:rPr>
        <w:t>will practice Hadag in the summer</w:t>
      </w:r>
      <w:r w:rsidR="00AF1768" w:rsidRPr="00E01743">
        <w:rPr>
          <w:rFonts w:ascii="Times New Roman" w:hAnsi="Times New Roman" w:cs="Times New Roman"/>
          <w:noProof/>
          <w:sz w:val="24"/>
          <w:szCs w:val="24"/>
        </w:rPr>
        <w:t xml:space="preserve"> (Exell and Rico 2016)</w:t>
      </w:r>
      <w:r w:rsidR="009C0849" w:rsidRPr="00E01743">
        <w:rPr>
          <w:rFonts w:ascii="Times New Roman" w:hAnsi="Times New Roman" w:cs="Times New Roman"/>
          <w:sz w:val="24"/>
          <w:szCs w:val="24"/>
        </w:rPr>
        <w:t xml:space="preserve">. Hadag means fishing by using </w:t>
      </w:r>
      <w:r w:rsidR="001C5032" w:rsidRPr="00E01743">
        <w:rPr>
          <w:rFonts w:ascii="Times New Roman" w:hAnsi="Times New Roman" w:cs="Times New Roman"/>
          <w:sz w:val="24"/>
          <w:szCs w:val="24"/>
        </w:rPr>
        <w:t xml:space="preserve">old Kuwaiti fishing tools. </w:t>
      </w:r>
      <w:r w:rsidR="00AD6E26" w:rsidRPr="00E01743">
        <w:rPr>
          <w:rFonts w:ascii="Times New Roman" w:hAnsi="Times New Roman" w:cs="Times New Roman"/>
          <w:sz w:val="24"/>
          <w:szCs w:val="24"/>
        </w:rPr>
        <w:t xml:space="preserve">The Kuwaiti government </w:t>
      </w:r>
      <w:r w:rsidR="009C6730" w:rsidRPr="00E01743">
        <w:rPr>
          <w:rFonts w:ascii="Times New Roman" w:hAnsi="Times New Roman" w:cs="Times New Roman"/>
          <w:sz w:val="24"/>
          <w:szCs w:val="24"/>
        </w:rPr>
        <w:t xml:space="preserve">along </w:t>
      </w:r>
      <w:r w:rsidR="00AD6E26" w:rsidRPr="00E01743">
        <w:rPr>
          <w:rFonts w:ascii="Times New Roman" w:hAnsi="Times New Roman" w:cs="Times New Roman"/>
          <w:sz w:val="24"/>
          <w:szCs w:val="24"/>
        </w:rPr>
        <w:t>with the help of Kuwaiti families are working together to keep these traditions alive</w:t>
      </w:r>
      <w:r w:rsidR="00AF1768" w:rsidRPr="00E01743">
        <w:rPr>
          <w:rFonts w:ascii="Times New Roman" w:hAnsi="Times New Roman" w:cs="Times New Roman"/>
          <w:noProof/>
          <w:sz w:val="24"/>
          <w:szCs w:val="24"/>
        </w:rPr>
        <w:t xml:space="preserve"> (Forrest 2010)</w:t>
      </w:r>
      <w:r w:rsidR="00AD6E26" w:rsidRPr="00E01743">
        <w:rPr>
          <w:rFonts w:ascii="Times New Roman" w:hAnsi="Times New Roman" w:cs="Times New Roman"/>
          <w:sz w:val="24"/>
          <w:szCs w:val="24"/>
        </w:rPr>
        <w:t xml:space="preserve">. The Kuwaiti government have opened safe lands for Kuwaitis to camp. The government have also supported </w:t>
      </w:r>
      <w:r w:rsidR="00473E3D" w:rsidRPr="00E01743">
        <w:rPr>
          <w:rFonts w:ascii="Times New Roman" w:hAnsi="Times New Roman" w:cs="Times New Roman"/>
          <w:sz w:val="24"/>
          <w:szCs w:val="24"/>
        </w:rPr>
        <w:t>institutes</w:t>
      </w:r>
      <w:r w:rsidR="004C1538" w:rsidRPr="00E01743">
        <w:rPr>
          <w:rFonts w:ascii="Times New Roman" w:hAnsi="Times New Roman" w:cs="Times New Roman"/>
          <w:sz w:val="24"/>
          <w:szCs w:val="24"/>
        </w:rPr>
        <w:t xml:space="preserve"> and groups</w:t>
      </w:r>
      <w:r w:rsidR="00AD6E26" w:rsidRPr="00E01743">
        <w:rPr>
          <w:rFonts w:ascii="Times New Roman" w:hAnsi="Times New Roman" w:cs="Times New Roman"/>
          <w:sz w:val="24"/>
          <w:szCs w:val="24"/>
        </w:rPr>
        <w:t xml:space="preserve"> that teach </w:t>
      </w:r>
      <w:r w:rsidR="0087179C" w:rsidRPr="00E01743">
        <w:rPr>
          <w:rFonts w:ascii="Times New Roman" w:hAnsi="Times New Roman" w:cs="Times New Roman"/>
          <w:sz w:val="24"/>
          <w:szCs w:val="24"/>
        </w:rPr>
        <w:t xml:space="preserve">traditional </w:t>
      </w:r>
      <w:r w:rsidR="00AD6E26" w:rsidRPr="00E01743">
        <w:rPr>
          <w:rFonts w:ascii="Times New Roman" w:hAnsi="Times New Roman" w:cs="Times New Roman"/>
          <w:sz w:val="24"/>
          <w:szCs w:val="24"/>
        </w:rPr>
        <w:t xml:space="preserve">Kuwaiti </w:t>
      </w:r>
      <w:r w:rsidR="00473E3D" w:rsidRPr="00E01743">
        <w:rPr>
          <w:rFonts w:ascii="Times New Roman" w:hAnsi="Times New Roman" w:cs="Times New Roman"/>
          <w:sz w:val="24"/>
          <w:szCs w:val="24"/>
        </w:rPr>
        <w:t>crafts such as weaving</w:t>
      </w:r>
      <w:r w:rsidR="00753714" w:rsidRPr="00E01743">
        <w:rPr>
          <w:rFonts w:ascii="Times New Roman" w:hAnsi="Times New Roman" w:cs="Times New Roman"/>
          <w:noProof/>
          <w:sz w:val="24"/>
          <w:szCs w:val="24"/>
        </w:rPr>
        <w:t xml:space="preserve"> (Exell 2016)</w:t>
      </w:r>
      <w:r w:rsidR="00473E3D" w:rsidRPr="00E01743">
        <w:rPr>
          <w:rFonts w:ascii="Times New Roman" w:hAnsi="Times New Roman" w:cs="Times New Roman"/>
          <w:sz w:val="24"/>
          <w:szCs w:val="24"/>
        </w:rPr>
        <w:t xml:space="preserve">. </w:t>
      </w:r>
    </w:p>
    <w:p w:rsidR="000C01A2" w:rsidRPr="00E01743" w:rsidRDefault="001F0246"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lastRenderedPageBreak/>
        <w:drawing>
          <wp:inline distT="0" distB="0" distL="0" distR="0">
            <wp:extent cx="2757055" cy="259080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0848448_344568732394237_1459530047_n.jpg"/>
                    <pic:cNvPicPr/>
                  </pic:nvPicPr>
                  <pic:blipFill>
                    <a:blip r:embed="rId18">
                      <a:extLst>
                        <a:ext uri="{28A0092B-C50C-407E-A947-70E740481C1C}">
                          <a14:useLocalDpi xmlns:a14="http://schemas.microsoft.com/office/drawing/2010/main" val="0"/>
                        </a:ext>
                      </a:extLst>
                    </a:blip>
                    <a:stretch>
                      <a:fillRect/>
                    </a:stretch>
                  </pic:blipFill>
                  <pic:spPr>
                    <a:xfrm>
                      <a:off x="0" y="0"/>
                      <a:ext cx="2766985" cy="2600131"/>
                    </a:xfrm>
                    <a:prstGeom prst="rect">
                      <a:avLst/>
                    </a:prstGeom>
                  </pic:spPr>
                </pic:pic>
              </a:graphicData>
            </a:graphic>
          </wp:inline>
        </w:drawing>
      </w:r>
      <w:r w:rsidR="000C01A2" w:rsidRPr="00E01743">
        <w:rPr>
          <w:rFonts w:ascii="Times New Roman" w:hAnsi="Times New Roman" w:cs="Times New Roman"/>
          <w:noProof/>
          <w:sz w:val="24"/>
          <w:szCs w:val="24"/>
        </w:rPr>
        <w:drawing>
          <wp:inline distT="0" distB="0" distL="0" distR="0" wp14:anchorId="2B9A6D7E" wp14:editId="5E673D02">
            <wp:extent cx="2874645" cy="2548635"/>
            <wp:effectExtent l="0" t="0" r="1905"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160824574_29ecc622b9.jpg"/>
                    <pic:cNvPicPr/>
                  </pic:nvPicPr>
                  <pic:blipFill>
                    <a:blip r:embed="rId19">
                      <a:extLst>
                        <a:ext uri="{28A0092B-C50C-407E-A947-70E740481C1C}">
                          <a14:useLocalDpi xmlns:a14="http://schemas.microsoft.com/office/drawing/2010/main" val="0"/>
                        </a:ext>
                      </a:extLst>
                    </a:blip>
                    <a:stretch>
                      <a:fillRect/>
                    </a:stretch>
                  </pic:blipFill>
                  <pic:spPr>
                    <a:xfrm>
                      <a:off x="0" y="0"/>
                      <a:ext cx="2890479" cy="2562673"/>
                    </a:xfrm>
                    <a:prstGeom prst="rect">
                      <a:avLst/>
                    </a:prstGeom>
                  </pic:spPr>
                </pic:pic>
              </a:graphicData>
            </a:graphic>
          </wp:inline>
        </w:drawing>
      </w:r>
    </w:p>
    <w:p w:rsidR="000C01A2" w:rsidRPr="00E01743" w:rsidRDefault="000C01A2" w:rsidP="00E01743">
      <w:pPr>
        <w:pStyle w:val="Caption"/>
        <w:spacing w:line="480" w:lineRule="auto"/>
        <w:rPr>
          <w:rFonts w:ascii="Times New Roman" w:hAnsi="Times New Roman" w:cs="Times New Roman"/>
        </w:rPr>
      </w:pPr>
      <w:r w:rsidRPr="00E01743">
        <w:rPr>
          <w:rFonts w:ascii="Times New Roman" w:hAnsi="Times New Roman" w:cs="Times New Roman"/>
        </w:rPr>
        <w:t xml:space="preserve">                                                                                Figure </w:t>
      </w:r>
      <w:r w:rsidRPr="00E01743">
        <w:rPr>
          <w:rFonts w:ascii="Times New Roman" w:hAnsi="Times New Roman" w:cs="Times New Roman"/>
        </w:rPr>
        <w:fldChar w:fldCharType="begin"/>
      </w:r>
      <w:r w:rsidRPr="00E01743">
        <w:rPr>
          <w:rFonts w:ascii="Times New Roman" w:hAnsi="Times New Roman" w:cs="Times New Roman"/>
        </w:rPr>
        <w:instrText xml:space="preserve"> SEQ Figure \* ARABIC </w:instrText>
      </w:r>
      <w:r w:rsidRPr="00E01743">
        <w:rPr>
          <w:rFonts w:ascii="Times New Roman" w:hAnsi="Times New Roman" w:cs="Times New Roman"/>
        </w:rPr>
        <w:fldChar w:fldCharType="separate"/>
      </w:r>
      <w:r w:rsidR="00E7262F" w:rsidRPr="00E01743">
        <w:rPr>
          <w:rFonts w:ascii="Times New Roman" w:hAnsi="Times New Roman" w:cs="Times New Roman"/>
          <w:noProof/>
        </w:rPr>
        <w:t>12</w:t>
      </w:r>
      <w:r w:rsidRPr="00E01743">
        <w:rPr>
          <w:rFonts w:ascii="Times New Roman" w:hAnsi="Times New Roman" w:cs="Times New Roman"/>
        </w:rPr>
        <w:fldChar w:fldCharType="end"/>
      </w:r>
      <w:r w:rsidRPr="00E01743">
        <w:rPr>
          <w:rFonts w:ascii="Times New Roman" w:hAnsi="Times New Roman" w:cs="Times New Roman"/>
        </w:rPr>
        <w:t>- Pictures of Bait Al-Sha'ar</w:t>
      </w:r>
    </w:p>
    <w:p w:rsidR="000C01A2" w:rsidRPr="00E01743" w:rsidRDefault="001F0246"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drawing>
          <wp:inline distT="0" distB="0" distL="0" distR="0">
            <wp:extent cx="2901275" cy="216073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009602820080830.jpg"/>
                    <pic:cNvPicPr/>
                  </pic:nvPicPr>
                  <pic:blipFill>
                    <a:blip r:embed="rId20">
                      <a:extLst>
                        <a:ext uri="{28A0092B-C50C-407E-A947-70E740481C1C}">
                          <a14:useLocalDpi xmlns:a14="http://schemas.microsoft.com/office/drawing/2010/main" val="0"/>
                        </a:ext>
                      </a:extLst>
                    </a:blip>
                    <a:stretch>
                      <a:fillRect/>
                    </a:stretch>
                  </pic:blipFill>
                  <pic:spPr>
                    <a:xfrm>
                      <a:off x="0" y="0"/>
                      <a:ext cx="2918221" cy="2173353"/>
                    </a:xfrm>
                    <a:prstGeom prst="rect">
                      <a:avLst/>
                    </a:prstGeom>
                  </pic:spPr>
                </pic:pic>
              </a:graphicData>
            </a:graphic>
          </wp:inline>
        </w:drawing>
      </w:r>
      <w:r w:rsidR="000C01A2" w:rsidRPr="00E01743">
        <w:rPr>
          <w:rFonts w:ascii="Times New Roman" w:hAnsi="Times New Roman" w:cs="Times New Roman"/>
          <w:noProof/>
          <w:sz w:val="24"/>
          <w:szCs w:val="24"/>
        </w:rPr>
        <w:drawing>
          <wp:inline distT="0" distB="0" distL="0" distR="0" wp14:anchorId="1A270DBB" wp14:editId="674673FB">
            <wp:extent cx="2561934" cy="215438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s (2).jpg"/>
                    <pic:cNvPicPr/>
                  </pic:nvPicPr>
                  <pic:blipFill rotWithShape="1">
                    <a:blip r:embed="rId21">
                      <a:extLst>
                        <a:ext uri="{28A0092B-C50C-407E-A947-70E740481C1C}">
                          <a14:useLocalDpi xmlns:a14="http://schemas.microsoft.com/office/drawing/2010/main" val="0"/>
                        </a:ext>
                      </a:extLst>
                    </a:blip>
                    <a:srcRect b="3581"/>
                    <a:stretch/>
                  </pic:blipFill>
                  <pic:spPr bwMode="auto">
                    <a:xfrm>
                      <a:off x="0" y="0"/>
                      <a:ext cx="2584205" cy="2173110"/>
                    </a:xfrm>
                    <a:prstGeom prst="rect">
                      <a:avLst/>
                    </a:prstGeom>
                    <a:ln>
                      <a:noFill/>
                    </a:ln>
                    <a:extLst>
                      <a:ext uri="{53640926-AAD7-44D8-BBD7-CCE9431645EC}">
                        <a14:shadowObscured xmlns:a14="http://schemas.microsoft.com/office/drawing/2010/main"/>
                      </a:ext>
                    </a:extLst>
                  </pic:spPr>
                </pic:pic>
              </a:graphicData>
            </a:graphic>
          </wp:inline>
        </w:drawing>
      </w:r>
    </w:p>
    <w:p w:rsidR="000C01A2" w:rsidRPr="00E01743" w:rsidRDefault="000C01A2" w:rsidP="00E01743">
      <w:pPr>
        <w:pStyle w:val="Caption"/>
        <w:spacing w:line="480" w:lineRule="auto"/>
        <w:rPr>
          <w:rFonts w:ascii="Times New Roman" w:hAnsi="Times New Roman" w:cs="Times New Roman"/>
          <w:sz w:val="16"/>
          <w:szCs w:val="16"/>
        </w:rPr>
      </w:pPr>
      <w:r w:rsidRPr="00E01743">
        <w:rPr>
          <w:rFonts w:ascii="Times New Roman" w:hAnsi="Times New Roman" w:cs="Times New Roman"/>
          <w:sz w:val="16"/>
          <w:szCs w:val="16"/>
        </w:rPr>
        <w:t xml:space="preserve">Figure </w:t>
      </w:r>
      <w:r w:rsidRPr="00E01743">
        <w:rPr>
          <w:rFonts w:ascii="Times New Roman" w:hAnsi="Times New Roman" w:cs="Times New Roman"/>
          <w:sz w:val="16"/>
          <w:szCs w:val="16"/>
        </w:rPr>
        <w:fldChar w:fldCharType="begin"/>
      </w:r>
      <w:r w:rsidRPr="00E01743">
        <w:rPr>
          <w:rFonts w:ascii="Times New Roman" w:hAnsi="Times New Roman" w:cs="Times New Roman"/>
          <w:sz w:val="16"/>
          <w:szCs w:val="16"/>
        </w:rPr>
        <w:instrText xml:space="preserve"> SEQ Figure \* ARABIC </w:instrText>
      </w:r>
      <w:r w:rsidRPr="00E01743">
        <w:rPr>
          <w:rFonts w:ascii="Times New Roman" w:hAnsi="Times New Roman" w:cs="Times New Roman"/>
          <w:sz w:val="16"/>
          <w:szCs w:val="16"/>
        </w:rPr>
        <w:fldChar w:fldCharType="separate"/>
      </w:r>
      <w:r w:rsidR="00E7262F" w:rsidRPr="00E01743">
        <w:rPr>
          <w:rFonts w:ascii="Times New Roman" w:hAnsi="Times New Roman" w:cs="Times New Roman"/>
          <w:noProof/>
          <w:sz w:val="16"/>
          <w:szCs w:val="16"/>
        </w:rPr>
        <w:t>13</w:t>
      </w:r>
      <w:r w:rsidRPr="00E01743">
        <w:rPr>
          <w:rFonts w:ascii="Times New Roman" w:hAnsi="Times New Roman" w:cs="Times New Roman"/>
          <w:sz w:val="16"/>
          <w:szCs w:val="16"/>
        </w:rPr>
        <w:fldChar w:fldCharType="end"/>
      </w:r>
      <w:r w:rsidRPr="00E01743">
        <w:rPr>
          <w:rFonts w:ascii="Times New Roman" w:hAnsi="Times New Roman" w:cs="Times New Roman"/>
          <w:sz w:val="16"/>
          <w:szCs w:val="16"/>
        </w:rPr>
        <w:t xml:space="preserve">- Kuwaiti </w:t>
      </w:r>
      <w:proofErr w:type="spellStart"/>
      <w:r w:rsidRPr="00E01743">
        <w:rPr>
          <w:rFonts w:ascii="Times New Roman" w:hAnsi="Times New Roman" w:cs="Times New Roman"/>
          <w:sz w:val="16"/>
          <w:szCs w:val="16"/>
        </w:rPr>
        <w:t>eldery</w:t>
      </w:r>
      <w:proofErr w:type="spellEnd"/>
      <w:r w:rsidRPr="00E01743">
        <w:rPr>
          <w:rFonts w:ascii="Times New Roman" w:hAnsi="Times New Roman" w:cs="Times New Roman"/>
          <w:sz w:val="16"/>
          <w:szCs w:val="16"/>
        </w:rPr>
        <w:t xml:space="preserve"> women participating in traditional weaving           </w:t>
      </w:r>
      <w:r w:rsidRPr="00E01743">
        <w:rPr>
          <w:rFonts w:ascii="Times New Roman" w:hAnsi="Times New Roman" w:cs="Times New Roman"/>
          <w:sz w:val="16"/>
          <w:szCs w:val="16"/>
        </w:rPr>
        <w:t xml:space="preserve">Figure </w:t>
      </w:r>
      <w:r w:rsidRPr="00E01743">
        <w:rPr>
          <w:rFonts w:ascii="Times New Roman" w:hAnsi="Times New Roman" w:cs="Times New Roman"/>
          <w:sz w:val="16"/>
          <w:szCs w:val="16"/>
        </w:rPr>
        <w:fldChar w:fldCharType="begin"/>
      </w:r>
      <w:r w:rsidRPr="00E01743">
        <w:rPr>
          <w:rFonts w:ascii="Times New Roman" w:hAnsi="Times New Roman" w:cs="Times New Roman"/>
          <w:sz w:val="16"/>
          <w:szCs w:val="16"/>
        </w:rPr>
        <w:instrText xml:space="preserve"> SEQ Figure \* ARABIC </w:instrText>
      </w:r>
      <w:r w:rsidRPr="00E01743">
        <w:rPr>
          <w:rFonts w:ascii="Times New Roman" w:hAnsi="Times New Roman" w:cs="Times New Roman"/>
          <w:sz w:val="16"/>
          <w:szCs w:val="16"/>
        </w:rPr>
        <w:fldChar w:fldCharType="separate"/>
      </w:r>
      <w:r w:rsidR="00E7262F" w:rsidRPr="00E01743">
        <w:rPr>
          <w:rFonts w:ascii="Times New Roman" w:hAnsi="Times New Roman" w:cs="Times New Roman"/>
          <w:noProof/>
          <w:sz w:val="16"/>
          <w:szCs w:val="16"/>
        </w:rPr>
        <w:t>14</w:t>
      </w:r>
      <w:r w:rsidRPr="00E01743">
        <w:rPr>
          <w:rFonts w:ascii="Times New Roman" w:hAnsi="Times New Roman" w:cs="Times New Roman"/>
          <w:sz w:val="16"/>
          <w:szCs w:val="16"/>
        </w:rPr>
        <w:fldChar w:fldCharType="end"/>
      </w:r>
      <w:r w:rsidRPr="00E01743">
        <w:rPr>
          <w:rFonts w:ascii="Times New Roman" w:hAnsi="Times New Roman" w:cs="Times New Roman"/>
          <w:sz w:val="16"/>
          <w:szCs w:val="16"/>
        </w:rPr>
        <w:t>- The Amir of Kuwait with his falcon</w:t>
      </w:r>
    </w:p>
    <w:p w:rsidR="00D96C5F" w:rsidRPr="00E01743" w:rsidRDefault="00D96C5F" w:rsidP="00E01743">
      <w:pPr>
        <w:spacing w:line="480" w:lineRule="auto"/>
        <w:rPr>
          <w:rFonts w:ascii="Times New Roman" w:hAnsi="Times New Roman" w:cs="Times New Roman"/>
        </w:rPr>
      </w:pPr>
    </w:p>
    <w:p w:rsidR="001C4C87" w:rsidRPr="00E01743" w:rsidRDefault="00C0308D" w:rsidP="00E01743">
      <w:pPr>
        <w:spacing w:line="480" w:lineRule="auto"/>
        <w:rPr>
          <w:rFonts w:ascii="Times New Roman" w:hAnsi="Times New Roman" w:cs="Times New Roman"/>
          <w:sz w:val="24"/>
          <w:szCs w:val="24"/>
        </w:rPr>
      </w:pPr>
      <w:r w:rsidRPr="00E01743">
        <w:rPr>
          <w:rFonts w:ascii="Times New Roman" w:hAnsi="Times New Roman" w:cs="Times New Roman"/>
          <w:sz w:val="24"/>
          <w:szCs w:val="24"/>
        </w:rPr>
        <w:t xml:space="preserve">Moreover, museums have </w:t>
      </w:r>
      <w:r w:rsidR="00FE57F1" w:rsidRPr="00E01743">
        <w:rPr>
          <w:rFonts w:ascii="Times New Roman" w:hAnsi="Times New Roman" w:cs="Times New Roman"/>
          <w:sz w:val="24"/>
          <w:szCs w:val="24"/>
        </w:rPr>
        <w:t>joined</w:t>
      </w:r>
      <w:r w:rsidRPr="00E01743">
        <w:rPr>
          <w:rFonts w:ascii="Times New Roman" w:hAnsi="Times New Roman" w:cs="Times New Roman"/>
          <w:sz w:val="24"/>
          <w:szCs w:val="24"/>
        </w:rPr>
        <w:t xml:space="preserve"> </w:t>
      </w:r>
      <w:r w:rsidR="00FE57F1" w:rsidRPr="00E01743">
        <w:rPr>
          <w:rFonts w:ascii="Times New Roman" w:hAnsi="Times New Roman" w:cs="Times New Roman"/>
          <w:sz w:val="24"/>
          <w:szCs w:val="24"/>
        </w:rPr>
        <w:t>the</w:t>
      </w:r>
      <w:r w:rsidR="00EC7EF3" w:rsidRPr="00E01743">
        <w:rPr>
          <w:rFonts w:ascii="Times New Roman" w:hAnsi="Times New Roman" w:cs="Times New Roman"/>
          <w:sz w:val="24"/>
          <w:szCs w:val="24"/>
        </w:rPr>
        <w:t xml:space="preserve"> local</w:t>
      </w:r>
      <w:r w:rsidR="00FE57F1" w:rsidRPr="00E01743">
        <w:rPr>
          <w:rFonts w:ascii="Times New Roman" w:hAnsi="Times New Roman" w:cs="Times New Roman"/>
          <w:sz w:val="24"/>
          <w:szCs w:val="24"/>
        </w:rPr>
        <w:t xml:space="preserve"> movement of</w:t>
      </w:r>
      <w:r w:rsidRPr="00E01743">
        <w:rPr>
          <w:rFonts w:ascii="Times New Roman" w:hAnsi="Times New Roman" w:cs="Times New Roman"/>
          <w:sz w:val="24"/>
          <w:szCs w:val="24"/>
        </w:rPr>
        <w:t xml:space="preserve"> saving and promoting Kuwait’s heritage. </w:t>
      </w:r>
      <w:r w:rsidR="00D45939" w:rsidRPr="00E01743">
        <w:rPr>
          <w:rFonts w:ascii="Times New Roman" w:hAnsi="Times New Roman" w:cs="Times New Roman"/>
          <w:sz w:val="24"/>
          <w:szCs w:val="24"/>
        </w:rPr>
        <w:t>Nowadays, a</w:t>
      </w:r>
      <w:r w:rsidR="002B63F0" w:rsidRPr="00E01743">
        <w:rPr>
          <w:rFonts w:ascii="Times New Roman" w:hAnsi="Times New Roman" w:cs="Times New Roman"/>
          <w:sz w:val="24"/>
          <w:szCs w:val="24"/>
        </w:rPr>
        <w:t xml:space="preserve">ll Kuwaiti museums have sections that present Kuwait’s heritage. </w:t>
      </w:r>
      <w:r w:rsidR="009F2C2A" w:rsidRPr="00E01743">
        <w:rPr>
          <w:rFonts w:ascii="Times New Roman" w:hAnsi="Times New Roman" w:cs="Times New Roman"/>
          <w:sz w:val="24"/>
          <w:szCs w:val="24"/>
        </w:rPr>
        <w:t xml:space="preserve">For instance, Kuwait’s scientific museum and the maritime museum are both located on the </w:t>
      </w:r>
      <w:r w:rsidR="006B35E5" w:rsidRPr="00E01743">
        <w:rPr>
          <w:rFonts w:ascii="Times New Roman" w:hAnsi="Times New Roman" w:cs="Times New Roman"/>
          <w:sz w:val="24"/>
          <w:szCs w:val="24"/>
        </w:rPr>
        <w:t>harbour</w:t>
      </w:r>
      <w:r w:rsidR="00444E0F" w:rsidRPr="00E01743">
        <w:rPr>
          <w:rFonts w:ascii="Times New Roman" w:hAnsi="Times New Roman" w:cs="Times New Roman"/>
          <w:noProof/>
          <w:sz w:val="24"/>
          <w:szCs w:val="24"/>
        </w:rPr>
        <w:t xml:space="preserve"> (Exell and Wakefield 2016)</w:t>
      </w:r>
      <w:r w:rsidR="009F2C2A" w:rsidRPr="00E01743">
        <w:rPr>
          <w:rFonts w:ascii="Times New Roman" w:hAnsi="Times New Roman" w:cs="Times New Roman"/>
          <w:sz w:val="24"/>
          <w:szCs w:val="24"/>
        </w:rPr>
        <w:t xml:space="preserve">. </w:t>
      </w:r>
      <w:r w:rsidR="00864BB0" w:rsidRPr="00E01743">
        <w:rPr>
          <w:rFonts w:ascii="Times New Roman" w:hAnsi="Times New Roman" w:cs="Times New Roman"/>
          <w:sz w:val="24"/>
          <w:szCs w:val="24"/>
        </w:rPr>
        <w:t>The museums have preserved Kuwaiti Dhows. Before the discovery of oil, the Kuwaiti society used to work as ship-masters and later they would engage in a trip of pearl hunting that used to last four months in the sea</w:t>
      </w:r>
      <w:r w:rsidR="00671E8D" w:rsidRPr="00E01743">
        <w:rPr>
          <w:rFonts w:ascii="Times New Roman" w:hAnsi="Times New Roman" w:cs="Times New Roman"/>
          <w:noProof/>
          <w:sz w:val="24"/>
          <w:szCs w:val="24"/>
        </w:rPr>
        <w:t xml:space="preserve"> (Villiers 2006)</w:t>
      </w:r>
      <w:r w:rsidR="00864BB0" w:rsidRPr="00E01743">
        <w:rPr>
          <w:rFonts w:ascii="Times New Roman" w:hAnsi="Times New Roman" w:cs="Times New Roman"/>
          <w:sz w:val="24"/>
          <w:szCs w:val="24"/>
        </w:rPr>
        <w:t xml:space="preserve">. The Kuwaiti society </w:t>
      </w:r>
      <w:r w:rsidR="000F5C58" w:rsidRPr="00E01743">
        <w:rPr>
          <w:rFonts w:ascii="Times New Roman" w:hAnsi="Times New Roman" w:cs="Times New Roman"/>
          <w:sz w:val="24"/>
          <w:szCs w:val="24"/>
        </w:rPr>
        <w:t>are proud of this heritage</w:t>
      </w:r>
      <w:r w:rsidR="00864BB0" w:rsidRPr="00E01743">
        <w:rPr>
          <w:rFonts w:ascii="Times New Roman" w:hAnsi="Times New Roman" w:cs="Times New Roman"/>
          <w:sz w:val="24"/>
          <w:szCs w:val="24"/>
        </w:rPr>
        <w:t xml:space="preserve">, and in every home there </w:t>
      </w:r>
      <w:r w:rsidR="000F5C58" w:rsidRPr="00E01743">
        <w:rPr>
          <w:rFonts w:ascii="Times New Roman" w:hAnsi="Times New Roman" w:cs="Times New Roman"/>
          <w:sz w:val="24"/>
          <w:szCs w:val="24"/>
        </w:rPr>
        <w:t>are</w:t>
      </w:r>
      <w:r w:rsidR="00864BB0" w:rsidRPr="00E01743">
        <w:rPr>
          <w:rFonts w:ascii="Times New Roman" w:hAnsi="Times New Roman" w:cs="Times New Roman"/>
          <w:sz w:val="24"/>
          <w:szCs w:val="24"/>
        </w:rPr>
        <w:t xml:space="preserve"> small model of </w:t>
      </w:r>
      <w:r w:rsidR="00864BB0" w:rsidRPr="00E01743">
        <w:rPr>
          <w:rFonts w:ascii="Times New Roman" w:hAnsi="Times New Roman" w:cs="Times New Roman"/>
          <w:sz w:val="24"/>
          <w:szCs w:val="24"/>
        </w:rPr>
        <w:lastRenderedPageBreak/>
        <w:t xml:space="preserve">Dhows. </w:t>
      </w:r>
      <w:r w:rsidR="000F5C58" w:rsidRPr="00E01743">
        <w:rPr>
          <w:rFonts w:ascii="Times New Roman" w:hAnsi="Times New Roman" w:cs="Times New Roman"/>
          <w:sz w:val="24"/>
          <w:szCs w:val="24"/>
        </w:rPr>
        <w:t xml:space="preserve">Kuwait is famous with making Dhows such as Boom, </w:t>
      </w:r>
      <w:proofErr w:type="spellStart"/>
      <w:r w:rsidR="000F5C58" w:rsidRPr="00E01743">
        <w:rPr>
          <w:rFonts w:ascii="Times New Roman" w:hAnsi="Times New Roman" w:cs="Times New Roman"/>
          <w:sz w:val="24"/>
          <w:szCs w:val="24"/>
        </w:rPr>
        <w:t>Jalboat</w:t>
      </w:r>
      <w:proofErr w:type="spellEnd"/>
      <w:r w:rsidR="000F5C58" w:rsidRPr="00E01743">
        <w:rPr>
          <w:rFonts w:ascii="Times New Roman" w:hAnsi="Times New Roman" w:cs="Times New Roman"/>
          <w:sz w:val="24"/>
          <w:szCs w:val="24"/>
        </w:rPr>
        <w:t xml:space="preserve"> and </w:t>
      </w:r>
      <w:proofErr w:type="spellStart"/>
      <w:r w:rsidR="000F5C58" w:rsidRPr="00E01743">
        <w:rPr>
          <w:rFonts w:ascii="Times New Roman" w:hAnsi="Times New Roman" w:cs="Times New Roman"/>
          <w:sz w:val="24"/>
          <w:szCs w:val="24"/>
        </w:rPr>
        <w:t>Sanbouk</w:t>
      </w:r>
      <w:proofErr w:type="spellEnd"/>
      <w:r w:rsidR="00CD0BBE" w:rsidRPr="00E01743">
        <w:rPr>
          <w:rFonts w:ascii="Times New Roman" w:hAnsi="Times New Roman" w:cs="Times New Roman"/>
          <w:noProof/>
          <w:sz w:val="24"/>
          <w:szCs w:val="24"/>
        </w:rPr>
        <w:t xml:space="preserve"> (Villiers 2006)</w:t>
      </w:r>
      <w:r w:rsidR="000F5C58" w:rsidRPr="00E01743">
        <w:rPr>
          <w:rFonts w:ascii="Times New Roman" w:hAnsi="Times New Roman" w:cs="Times New Roman"/>
          <w:sz w:val="24"/>
          <w:szCs w:val="24"/>
        </w:rPr>
        <w:t xml:space="preserve">. The largest Dhow in the world was made by the </w:t>
      </w:r>
      <w:proofErr w:type="spellStart"/>
      <w:r w:rsidR="000F5C58" w:rsidRPr="00E01743">
        <w:rPr>
          <w:rFonts w:ascii="Times New Roman" w:hAnsi="Times New Roman" w:cs="Times New Roman"/>
          <w:sz w:val="24"/>
          <w:szCs w:val="24"/>
        </w:rPr>
        <w:t>Maarafi</w:t>
      </w:r>
      <w:proofErr w:type="spellEnd"/>
      <w:r w:rsidR="000F5C58" w:rsidRPr="00E01743">
        <w:rPr>
          <w:rFonts w:ascii="Times New Roman" w:hAnsi="Times New Roman" w:cs="Times New Roman"/>
          <w:sz w:val="24"/>
          <w:szCs w:val="24"/>
        </w:rPr>
        <w:t xml:space="preserve"> family in Kuwait and it is a part of Dhows</w:t>
      </w:r>
      <w:r w:rsidR="005A5E94" w:rsidRPr="00E01743">
        <w:rPr>
          <w:rFonts w:ascii="Times New Roman" w:hAnsi="Times New Roman" w:cs="Times New Roman"/>
          <w:sz w:val="24"/>
          <w:szCs w:val="24"/>
        </w:rPr>
        <w:t>’</w:t>
      </w:r>
      <w:r w:rsidR="000F5C58" w:rsidRPr="00E01743">
        <w:rPr>
          <w:rFonts w:ascii="Times New Roman" w:hAnsi="Times New Roman" w:cs="Times New Roman"/>
          <w:sz w:val="24"/>
          <w:szCs w:val="24"/>
        </w:rPr>
        <w:t xml:space="preserve"> collection at the Maritime Museum of Kuwait</w:t>
      </w:r>
      <w:r w:rsidR="00351657" w:rsidRPr="00E01743">
        <w:rPr>
          <w:rFonts w:ascii="Times New Roman" w:hAnsi="Times New Roman" w:cs="Times New Roman"/>
          <w:noProof/>
          <w:sz w:val="24"/>
          <w:szCs w:val="24"/>
        </w:rPr>
        <w:t xml:space="preserve"> (Global Markets 2009)</w:t>
      </w:r>
      <w:r w:rsidR="000F5C58" w:rsidRPr="00E01743">
        <w:rPr>
          <w:rFonts w:ascii="Times New Roman" w:hAnsi="Times New Roman" w:cs="Times New Roman"/>
          <w:sz w:val="24"/>
          <w:szCs w:val="24"/>
        </w:rPr>
        <w:t xml:space="preserve">. </w:t>
      </w:r>
    </w:p>
    <w:p w:rsidR="001C4C87" w:rsidRPr="00E01743" w:rsidRDefault="004E2168"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drawing>
          <wp:inline distT="0" distB="0" distL="0" distR="0">
            <wp:extent cx="3027517" cy="2763635"/>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n.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44065" cy="2778740"/>
                    </a:xfrm>
                    <a:prstGeom prst="rect">
                      <a:avLst/>
                    </a:prstGeom>
                  </pic:spPr>
                </pic:pic>
              </a:graphicData>
            </a:graphic>
          </wp:inline>
        </w:drawing>
      </w:r>
      <w:r w:rsidR="001C4C87" w:rsidRPr="00E01743">
        <w:rPr>
          <w:rFonts w:ascii="Times New Roman" w:hAnsi="Times New Roman" w:cs="Times New Roman"/>
          <w:noProof/>
          <w:sz w:val="24"/>
          <w:szCs w:val="24"/>
        </w:rPr>
        <w:drawing>
          <wp:inline distT="0" distB="0" distL="0" distR="0" wp14:anchorId="0745C13B" wp14:editId="1A12BA32">
            <wp:extent cx="2452255" cy="2769059"/>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ntitledjh.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63352" cy="2781590"/>
                    </a:xfrm>
                    <a:prstGeom prst="rect">
                      <a:avLst/>
                    </a:prstGeom>
                  </pic:spPr>
                </pic:pic>
              </a:graphicData>
            </a:graphic>
          </wp:inline>
        </w:drawing>
      </w:r>
    </w:p>
    <w:p w:rsidR="001C4C87" w:rsidRPr="00E01743" w:rsidRDefault="001C4C87" w:rsidP="00E01743">
      <w:pPr>
        <w:pStyle w:val="Caption"/>
        <w:spacing w:line="480" w:lineRule="auto"/>
        <w:jc w:val="center"/>
        <w:rPr>
          <w:rFonts w:ascii="Times New Roman" w:hAnsi="Times New Roman" w:cs="Times New Roman"/>
        </w:rPr>
      </w:pPr>
      <w:r w:rsidRPr="00E01743">
        <w:rPr>
          <w:rFonts w:ascii="Times New Roman" w:hAnsi="Times New Roman" w:cs="Times New Roman"/>
        </w:rPr>
        <w:t xml:space="preserve">Figure </w:t>
      </w:r>
      <w:r w:rsidRPr="00E01743">
        <w:rPr>
          <w:rFonts w:ascii="Times New Roman" w:hAnsi="Times New Roman" w:cs="Times New Roman"/>
        </w:rPr>
        <w:fldChar w:fldCharType="begin"/>
      </w:r>
      <w:r w:rsidRPr="00E01743">
        <w:rPr>
          <w:rFonts w:ascii="Times New Roman" w:hAnsi="Times New Roman" w:cs="Times New Roman"/>
        </w:rPr>
        <w:instrText xml:space="preserve"> SEQ Figure \* ARABIC </w:instrText>
      </w:r>
      <w:r w:rsidRPr="00E01743">
        <w:rPr>
          <w:rFonts w:ascii="Times New Roman" w:hAnsi="Times New Roman" w:cs="Times New Roman"/>
        </w:rPr>
        <w:fldChar w:fldCharType="separate"/>
      </w:r>
      <w:r w:rsidR="00E7262F" w:rsidRPr="00E01743">
        <w:rPr>
          <w:rFonts w:ascii="Times New Roman" w:hAnsi="Times New Roman" w:cs="Times New Roman"/>
          <w:noProof/>
        </w:rPr>
        <w:t>15</w:t>
      </w:r>
      <w:r w:rsidRPr="00E01743">
        <w:rPr>
          <w:rFonts w:ascii="Times New Roman" w:hAnsi="Times New Roman" w:cs="Times New Roman"/>
        </w:rPr>
        <w:fldChar w:fldCharType="end"/>
      </w:r>
      <w:r w:rsidRPr="00E01743">
        <w:rPr>
          <w:rFonts w:ascii="Times New Roman" w:hAnsi="Times New Roman" w:cs="Times New Roman"/>
        </w:rPr>
        <w:t>- Different types of Kuwaiti Dhows at Kuwaiti museums</w:t>
      </w:r>
    </w:p>
    <w:p w:rsidR="004E2168" w:rsidRPr="00E01743" w:rsidRDefault="007D0365" w:rsidP="00E01743">
      <w:pPr>
        <w:spacing w:line="480" w:lineRule="auto"/>
        <w:rPr>
          <w:rFonts w:ascii="Times New Roman" w:hAnsi="Times New Roman" w:cs="Times New Roman"/>
          <w:sz w:val="24"/>
          <w:szCs w:val="24"/>
        </w:rPr>
      </w:pPr>
      <w:r w:rsidRPr="00E01743">
        <w:rPr>
          <w:rFonts w:ascii="Times New Roman" w:hAnsi="Times New Roman" w:cs="Times New Roman"/>
          <w:sz w:val="24"/>
          <w:szCs w:val="24"/>
        </w:rPr>
        <w:t xml:space="preserve">On the other hand, </w:t>
      </w:r>
      <w:r w:rsidR="002978F1" w:rsidRPr="00E01743">
        <w:rPr>
          <w:rFonts w:ascii="Times New Roman" w:hAnsi="Times New Roman" w:cs="Times New Roman"/>
          <w:sz w:val="24"/>
          <w:szCs w:val="24"/>
        </w:rPr>
        <w:t xml:space="preserve">the </w:t>
      </w:r>
      <w:r w:rsidR="00A300DF" w:rsidRPr="00E01743">
        <w:rPr>
          <w:rFonts w:ascii="Times New Roman" w:hAnsi="Times New Roman" w:cs="Times New Roman"/>
          <w:sz w:val="24"/>
          <w:szCs w:val="24"/>
        </w:rPr>
        <w:t>economic sector has invested more in heritage. For example, many restaurant</w:t>
      </w:r>
      <w:r w:rsidR="002E2D59" w:rsidRPr="00E01743">
        <w:rPr>
          <w:rFonts w:ascii="Times New Roman" w:hAnsi="Times New Roman" w:cs="Times New Roman"/>
          <w:sz w:val="24"/>
          <w:szCs w:val="24"/>
        </w:rPr>
        <w:t>s</w:t>
      </w:r>
      <w:r w:rsidR="00A300DF" w:rsidRPr="00E01743">
        <w:rPr>
          <w:rFonts w:ascii="Times New Roman" w:hAnsi="Times New Roman" w:cs="Times New Roman"/>
          <w:sz w:val="24"/>
          <w:szCs w:val="24"/>
        </w:rPr>
        <w:t xml:space="preserve"> have been established that offer Kuwaiti food</w:t>
      </w:r>
      <w:r w:rsidR="00EB4D22" w:rsidRPr="00E01743">
        <w:rPr>
          <w:rFonts w:ascii="Times New Roman" w:hAnsi="Times New Roman" w:cs="Times New Roman"/>
          <w:noProof/>
          <w:sz w:val="24"/>
          <w:szCs w:val="24"/>
        </w:rPr>
        <w:t xml:space="preserve"> (Global Markets 2009)</w:t>
      </w:r>
      <w:r w:rsidR="002E2D59" w:rsidRPr="00E01743">
        <w:rPr>
          <w:rFonts w:ascii="Times New Roman" w:hAnsi="Times New Roman" w:cs="Times New Roman"/>
          <w:sz w:val="24"/>
          <w:szCs w:val="24"/>
        </w:rPr>
        <w:t>. Not only do the restaurants offer the authentic Kuwaiti food</w:t>
      </w:r>
      <w:r w:rsidR="00710963" w:rsidRPr="00E01743">
        <w:rPr>
          <w:rFonts w:ascii="Times New Roman" w:hAnsi="Times New Roman" w:cs="Times New Roman"/>
          <w:sz w:val="24"/>
          <w:szCs w:val="24"/>
        </w:rPr>
        <w:t>,</w:t>
      </w:r>
      <w:r w:rsidR="002E2D59" w:rsidRPr="00E01743">
        <w:rPr>
          <w:rFonts w:ascii="Times New Roman" w:hAnsi="Times New Roman" w:cs="Times New Roman"/>
          <w:sz w:val="24"/>
          <w:szCs w:val="24"/>
        </w:rPr>
        <w:t xml:space="preserve"> but also, they </w:t>
      </w:r>
      <w:r w:rsidR="00071E7E" w:rsidRPr="00E01743">
        <w:rPr>
          <w:rFonts w:ascii="Times New Roman" w:hAnsi="Times New Roman" w:cs="Times New Roman"/>
          <w:sz w:val="24"/>
          <w:szCs w:val="24"/>
        </w:rPr>
        <w:t xml:space="preserve">deliver </w:t>
      </w:r>
      <w:r w:rsidR="002E2D59" w:rsidRPr="00E01743">
        <w:rPr>
          <w:rFonts w:ascii="Times New Roman" w:hAnsi="Times New Roman" w:cs="Times New Roman"/>
          <w:sz w:val="24"/>
          <w:szCs w:val="24"/>
        </w:rPr>
        <w:t>the whole authentic Kuwaiti experience and atmosphere. Restaurants like ‘</w:t>
      </w:r>
      <w:proofErr w:type="spellStart"/>
      <w:r w:rsidR="002E2D59" w:rsidRPr="00E01743">
        <w:rPr>
          <w:rFonts w:ascii="Times New Roman" w:hAnsi="Times New Roman" w:cs="Times New Roman"/>
          <w:sz w:val="24"/>
          <w:szCs w:val="24"/>
        </w:rPr>
        <w:t>Freej</w:t>
      </w:r>
      <w:proofErr w:type="spellEnd"/>
      <w:r w:rsidR="002E2D59" w:rsidRPr="00E01743">
        <w:rPr>
          <w:rFonts w:ascii="Times New Roman" w:hAnsi="Times New Roman" w:cs="Times New Roman"/>
          <w:sz w:val="24"/>
          <w:szCs w:val="24"/>
        </w:rPr>
        <w:t xml:space="preserve"> </w:t>
      </w:r>
      <w:proofErr w:type="spellStart"/>
      <w:r w:rsidR="002E2D59" w:rsidRPr="00E01743">
        <w:rPr>
          <w:rFonts w:ascii="Times New Roman" w:hAnsi="Times New Roman" w:cs="Times New Roman"/>
          <w:sz w:val="24"/>
          <w:szCs w:val="24"/>
        </w:rPr>
        <w:t>Suwaileh</w:t>
      </w:r>
      <w:proofErr w:type="spellEnd"/>
      <w:r w:rsidR="002E2D59" w:rsidRPr="00E01743">
        <w:rPr>
          <w:rFonts w:ascii="Times New Roman" w:hAnsi="Times New Roman" w:cs="Times New Roman"/>
          <w:sz w:val="24"/>
          <w:szCs w:val="24"/>
        </w:rPr>
        <w:t xml:space="preserve">’ </w:t>
      </w:r>
      <w:r w:rsidR="0008217C" w:rsidRPr="00E01743">
        <w:rPr>
          <w:rFonts w:ascii="Times New Roman" w:hAnsi="Times New Roman" w:cs="Times New Roman"/>
          <w:sz w:val="24"/>
          <w:szCs w:val="24"/>
        </w:rPr>
        <w:t xml:space="preserve">and </w:t>
      </w:r>
      <w:r w:rsidR="00822DE8" w:rsidRPr="00E01743">
        <w:rPr>
          <w:rFonts w:ascii="Times New Roman" w:hAnsi="Times New Roman" w:cs="Times New Roman"/>
          <w:sz w:val="24"/>
          <w:szCs w:val="24"/>
        </w:rPr>
        <w:t xml:space="preserve">old </w:t>
      </w:r>
      <w:r w:rsidR="0008217C" w:rsidRPr="00E01743">
        <w:rPr>
          <w:rFonts w:ascii="Times New Roman" w:hAnsi="Times New Roman" w:cs="Times New Roman"/>
          <w:sz w:val="24"/>
          <w:szCs w:val="24"/>
        </w:rPr>
        <w:t>Souks like ‘Al-</w:t>
      </w:r>
      <w:proofErr w:type="spellStart"/>
      <w:r w:rsidR="0008217C" w:rsidRPr="00E01743">
        <w:rPr>
          <w:rFonts w:ascii="Times New Roman" w:hAnsi="Times New Roman" w:cs="Times New Roman"/>
          <w:sz w:val="24"/>
          <w:szCs w:val="24"/>
        </w:rPr>
        <w:t>Mubarakiya</w:t>
      </w:r>
      <w:proofErr w:type="spellEnd"/>
      <w:r w:rsidR="0008217C" w:rsidRPr="00E01743">
        <w:rPr>
          <w:rFonts w:ascii="Times New Roman" w:hAnsi="Times New Roman" w:cs="Times New Roman"/>
          <w:sz w:val="24"/>
          <w:szCs w:val="24"/>
        </w:rPr>
        <w:t xml:space="preserve">’ </w:t>
      </w:r>
      <w:r w:rsidR="002E2D59" w:rsidRPr="00E01743">
        <w:rPr>
          <w:rFonts w:ascii="Times New Roman" w:hAnsi="Times New Roman" w:cs="Times New Roman"/>
          <w:sz w:val="24"/>
          <w:szCs w:val="24"/>
        </w:rPr>
        <w:t>are well known in this matter</w:t>
      </w:r>
      <w:r w:rsidR="001A6057" w:rsidRPr="00E01743">
        <w:rPr>
          <w:rFonts w:ascii="Times New Roman" w:hAnsi="Times New Roman" w:cs="Times New Roman"/>
          <w:noProof/>
          <w:sz w:val="24"/>
          <w:szCs w:val="24"/>
        </w:rPr>
        <w:t xml:space="preserve"> (Urkevich 2015)</w:t>
      </w:r>
      <w:r w:rsidR="002E2D59" w:rsidRPr="00E01743">
        <w:rPr>
          <w:rFonts w:ascii="Times New Roman" w:hAnsi="Times New Roman" w:cs="Times New Roman"/>
          <w:sz w:val="24"/>
          <w:szCs w:val="24"/>
        </w:rPr>
        <w:t xml:space="preserve">. Moreover, </w:t>
      </w:r>
      <w:r w:rsidR="00534847" w:rsidRPr="00E01743">
        <w:rPr>
          <w:rFonts w:ascii="Times New Roman" w:hAnsi="Times New Roman" w:cs="Times New Roman"/>
          <w:sz w:val="24"/>
          <w:szCs w:val="24"/>
        </w:rPr>
        <w:t>the Kuwaiti media have been a target of investments. Every Ramadhan</w:t>
      </w:r>
      <w:r w:rsidR="00BF0F9F" w:rsidRPr="00E01743">
        <w:rPr>
          <w:rFonts w:ascii="Times New Roman" w:hAnsi="Times New Roman" w:cs="Times New Roman"/>
          <w:sz w:val="24"/>
          <w:szCs w:val="24"/>
        </w:rPr>
        <w:t>,</w:t>
      </w:r>
      <w:r w:rsidR="00534847" w:rsidRPr="00E01743">
        <w:rPr>
          <w:rFonts w:ascii="Times New Roman" w:hAnsi="Times New Roman" w:cs="Times New Roman"/>
          <w:sz w:val="24"/>
          <w:szCs w:val="24"/>
        </w:rPr>
        <w:t xml:space="preserve"> production companies</w:t>
      </w:r>
      <w:r w:rsidR="00442168" w:rsidRPr="00E01743">
        <w:rPr>
          <w:rFonts w:ascii="Times New Roman" w:hAnsi="Times New Roman" w:cs="Times New Roman"/>
          <w:sz w:val="24"/>
          <w:szCs w:val="24"/>
        </w:rPr>
        <w:t xml:space="preserve"> race to</w:t>
      </w:r>
      <w:r w:rsidR="00534847" w:rsidRPr="00E01743">
        <w:rPr>
          <w:rFonts w:ascii="Times New Roman" w:hAnsi="Times New Roman" w:cs="Times New Roman"/>
          <w:sz w:val="24"/>
          <w:szCs w:val="24"/>
        </w:rPr>
        <w:t xml:space="preserve"> produce </w:t>
      </w:r>
      <w:r w:rsidR="00442168" w:rsidRPr="00E01743">
        <w:rPr>
          <w:rFonts w:ascii="Times New Roman" w:hAnsi="Times New Roman" w:cs="Times New Roman"/>
          <w:sz w:val="24"/>
          <w:szCs w:val="24"/>
        </w:rPr>
        <w:t xml:space="preserve">the best </w:t>
      </w:r>
      <w:r w:rsidR="00534847" w:rsidRPr="00E01743">
        <w:rPr>
          <w:rFonts w:ascii="Times New Roman" w:hAnsi="Times New Roman" w:cs="Times New Roman"/>
          <w:sz w:val="24"/>
          <w:szCs w:val="24"/>
        </w:rPr>
        <w:t xml:space="preserve">dramatic Kuwaiti TV shows that </w:t>
      </w:r>
      <w:r w:rsidR="00442168" w:rsidRPr="00E01743">
        <w:rPr>
          <w:rFonts w:ascii="Times New Roman" w:hAnsi="Times New Roman" w:cs="Times New Roman"/>
          <w:sz w:val="24"/>
          <w:szCs w:val="24"/>
        </w:rPr>
        <w:t xml:space="preserve">will </w:t>
      </w:r>
      <w:r w:rsidR="00534847" w:rsidRPr="00E01743">
        <w:rPr>
          <w:rFonts w:ascii="Times New Roman" w:hAnsi="Times New Roman" w:cs="Times New Roman"/>
          <w:sz w:val="24"/>
          <w:szCs w:val="24"/>
        </w:rPr>
        <w:t xml:space="preserve">turn the heads of </w:t>
      </w:r>
      <w:r w:rsidR="00BF0F9F" w:rsidRPr="00E01743">
        <w:rPr>
          <w:rFonts w:ascii="Times New Roman" w:hAnsi="Times New Roman" w:cs="Times New Roman"/>
          <w:sz w:val="24"/>
          <w:szCs w:val="24"/>
        </w:rPr>
        <w:t>everybody</w:t>
      </w:r>
      <w:r w:rsidR="00442168" w:rsidRPr="00E01743">
        <w:rPr>
          <w:rFonts w:ascii="Times New Roman" w:hAnsi="Times New Roman" w:cs="Times New Roman"/>
          <w:sz w:val="24"/>
          <w:szCs w:val="24"/>
        </w:rPr>
        <w:t xml:space="preserve"> in the</w:t>
      </w:r>
      <w:r w:rsidR="00534847" w:rsidRPr="00E01743">
        <w:rPr>
          <w:rFonts w:ascii="Times New Roman" w:hAnsi="Times New Roman" w:cs="Times New Roman"/>
          <w:sz w:val="24"/>
          <w:szCs w:val="24"/>
        </w:rPr>
        <w:t xml:space="preserve"> Arab world.</w:t>
      </w:r>
      <w:r w:rsidR="00442168" w:rsidRPr="00E01743">
        <w:rPr>
          <w:rFonts w:ascii="Times New Roman" w:hAnsi="Times New Roman" w:cs="Times New Roman"/>
          <w:sz w:val="24"/>
          <w:szCs w:val="24"/>
        </w:rPr>
        <w:t xml:space="preserve"> These TV shows are </w:t>
      </w:r>
      <w:r w:rsidR="001470CC" w:rsidRPr="00E01743">
        <w:rPr>
          <w:rFonts w:ascii="Times New Roman" w:hAnsi="Times New Roman" w:cs="Times New Roman"/>
          <w:sz w:val="24"/>
          <w:szCs w:val="24"/>
        </w:rPr>
        <w:t>often</w:t>
      </w:r>
      <w:r w:rsidR="00442168" w:rsidRPr="00E01743">
        <w:rPr>
          <w:rFonts w:ascii="Times New Roman" w:hAnsi="Times New Roman" w:cs="Times New Roman"/>
          <w:sz w:val="24"/>
          <w:szCs w:val="24"/>
        </w:rPr>
        <w:t xml:space="preserve"> filmed </w:t>
      </w:r>
      <w:r w:rsidR="00A71C9D" w:rsidRPr="00E01743">
        <w:rPr>
          <w:rFonts w:ascii="Times New Roman" w:hAnsi="Times New Roman" w:cs="Times New Roman"/>
          <w:sz w:val="24"/>
          <w:szCs w:val="24"/>
        </w:rPr>
        <w:t>at</w:t>
      </w:r>
      <w:r w:rsidR="00442168" w:rsidRPr="00E01743">
        <w:rPr>
          <w:rFonts w:ascii="Times New Roman" w:hAnsi="Times New Roman" w:cs="Times New Roman"/>
          <w:sz w:val="24"/>
          <w:szCs w:val="24"/>
        </w:rPr>
        <w:t xml:space="preserve"> Kuwait</w:t>
      </w:r>
      <w:r w:rsidR="00A71C9D" w:rsidRPr="00E01743">
        <w:rPr>
          <w:rFonts w:ascii="Times New Roman" w:hAnsi="Times New Roman" w:cs="Times New Roman"/>
          <w:sz w:val="24"/>
          <w:szCs w:val="24"/>
        </w:rPr>
        <w:t>i heritage villages</w:t>
      </w:r>
      <w:r w:rsidR="00442168" w:rsidRPr="00E01743">
        <w:rPr>
          <w:rFonts w:ascii="Times New Roman" w:hAnsi="Times New Roman" w:cs="Times New Roman"/>
          <w:sz w:val="24"/>
          <w:szCs w:val="24"/>
        </w:rPr>
        <w:t xml:space="preserve"> and offer old Kuwaiti tales and stories</w:t>
      </w:r>
      <w:r w:rsidR="00EF33D0" w:rsidRPr="00E01743">
        <w:rPr>
          <w:rFonts w:ascii="Times New Roman" w:hAnsi="Times New Roman" w:cs="Times New Roman"/>
          <w:noProof/>
          <w:sz w:val="24"/>
          <w:szCs w:val="24"/>
        </w:rPr>
        <w:t xml:space="preserve"> (Media Kuwait 2018)</w:t>
      </w:r>
      <w:r w:rsidR="00442168" w:rsidRPr="00E01743">
        <w:rPr>
          <w:rFonts w:ascii="Times New Roman" w:hAnsi="Times New Roman" w:cs="Times New Roman"/>
          <w:sz w:val="24"/>
          <w:szCs w:val="24"/>
        </w:rPr>
        <w:t>.</w:t>
      </w:r>
      <w:r w:rsidR="00CE1D2B" w:rsidRPr="00E01743">
        <w:rPr>
          <w:rFonts w:ascii="Times New Roman" w:hAnsi="Times New Roman" w:cs="Times New Roman"/>
          <w:sz w:val="24"/>
          <w:szCs w:val="24"/>
        </w:rPr>
        <w:t xml:space="preserve"> Not to mention the </w:t>
      </w:r>
      <w:r w:rsidR="001470CC" w:rsidRPr="00E01743">
        <w:rPr>
          <w:rFonts w:ascii="Times New Roman" w:hAnsi="Times New Roman" w:cs="Times New Roman"/>
          <w:sz w:val="24"/>
          <w:szCs w:val="24"/>
        </w:rPr>
        <w:t>involvement</w:t>
      </w:r>
      <w:r w:rsidR="00CE1D2B" w:rsidRPr="00E01743">
        <w:rPr>
          <w:rFonts w:ascii="Times New Roman" w:hAnsi="Times New Roman" w:cs="Times New Roman"/>
          <w:sz w:val="24"/>
          <w:szCs w:val="24"/>
        </w:rPr>
        <w:t xml:space="preserve"> of the old Kuwaiti dialect in any series</w:t>
      </w:r>
      <w:r w:rsidR="00532C0E" w:rsidRPr="00E01743">
        <w:rPr>
          <w:rFonts w:ascii="Times New Roman" w:hAnsi="Times New Roman" w:cs="Times New Roman"/>
          <w:sz w:val="24"/>
          <w:szCs w:val="24"/>
        </w:rPr>
        <w:t xml:space="preserve"> </w:t>
      </w:r>
      <w:r w:rsidR="00481FFE" w:rsidRPr="00E01743">
        <w:rPr>
          <w:rFonts w:ascii="Times New Roman" w:hAnsi="Times New Roman" w:cs="Times New Roman"/>
          <w:sz w:val="24"/>
          <w:szCs w:val="24"/>
        </w:rPr>
        <w:t>(Media Kuwait 2018)</w:t>
      </w:r>
      <w:r w:rsidR="00CE1D2B" w:rsidRPr="00E01743">
        <w:rPr>
          <w:rFonts w:ascii="Times New Roman" w:hAnsi="Times New Roman" w:cs="Times New Roman"/>
          <w:sz w:val="24"/>
          <w:szCs w:val="24"/>
        </w:rPr>
        <w:t xml:space="preserve">. In addition, </w:t>
      </w:r>
      <w:r w:rsidR="00BC72BD" w:rsidRPr="00E01743">
        <w:rPr>
          <w:rFonts w:ascii="Times New Roman" w:hAnsi="Times New Roman" w:cs="Times New Roman"/>
          <w:sz w:val="24"/>
          <w:szCs w:val="24"/>
        </w:rPr>
        <w:t xml:space="preserve">under the society’s pressure, </w:t>
      </w:r>
      <w:r w:rsidR="00CE1D2B" w:rsidRPr="00E01743">
        <w:rPr>
          <w:rFonts w:ascii="Times New Roman" w:hAnsi="Times New Roman" w:cs="Times New Roman"/>
          <w:sz w:val="24"/>
          <w:szCs w:val="24"/>
        </w:rPr>
        <w:t xml:space="preserve">the </w:t>
      </w:r>
      <w:r w:rsidR="00BC72BD" w:rsidRPr="00E01743">
        <w:rPr>
          <w:rFonts w:ascii="Times New Roman" w:hAnsi="Times New Roman" w:cs="Times New Roman"/>
          <w:sz w:val="24"/>
          <w:szCs w:val="24"/>
        </w:rPr>
        <w:t xml:space="preserve">Kuwaiti </w:t>
      </w:r>
      <w:r w:rsidR="002978F1" w:rsidRPr="00E01743">
        <w:rPr>
          <w:rFonts w:ascii="Times New Roman" w:hAnsi="Times New Roman" w:cs="Times New Roman"/>
          <w:sz w:val="24"/>
          <w:szCs w:val="24"/>
        </w:rPr>
        <w:t xml:space="preserve">government have updated Kuwait’s currency </w:t>
      </w:r>
      <w:r w:rsidR="003E5247" w:rsidRPr="00E01743">
        <w:rPr>
          <w:rFonts w:ascii="Times New Roman" w:hAnsi="Times New Roman" w:cs="Times New Roman"/>
          <w:sz w:val="24"/>
          <w:szCs w:val="24"/>
        </w:rPr>
        <w:t>notes</w:t>
      </w:r>
      <w:r w:rsidR="00BC72BD" w:rsidRPr="00E01743">
        <w:rPr>
          <w:rFonts w:ascii="Times New Roman" w:hAnsi="Times New Roman" w:cs="Times New Roman"/>
          <w:sz w:val="24"/>
          <w:szCs w:val="24"/>
        </w:rPr>
        <w:t>. The new Kuwaiti notes contain</w:t>
      </w:r>
      <w:r w:rsidR="003E5247" w:rsidRPr="00E01743">
        <w:rPr>
          <w:rFonts w:ascii="Times New Roman" w:hAnsi="Times New Roman" w:cs="Times New Roman"/>
          <w:sz w:val="24"/>
          <w:szCs w:val="24"/>
        </w:rPr>
        <w:t xml:space="preserve"> different representations of Kuwait’s</w:t>
      </w:r>
      <w:r w:rsidR="00BC72BD" w:rsidRPr="00E01743">
        <w:rPr>
          <w:rFonts w:ascii="Times New Roman" w:hAnsi="Times New Roman" w:cs="Times New Roman"/>
          <w:sz w:val="24"/>
          <w:szCs w:val="24"/>
        </w:rPr>
        <w:t xml:space="preserve"> heritage</w:t>
      </w:r>
      <w:r w:rsidR="003E5247" w:rsidRPr="00E01743">
        <w:rPr>
          <w:rFonts w:ascii="Times New Roman" w:hAnsi="Times New Roman" w:cs="Times New Roman"/>
          <w:sz w:val="24"/>
          <w:szCs w:val="24"/>
        </w:rPr>
        <w:t>. The new notes</w:t>
      </w:r>
      <w:r w:rsidR="00DE366F" w:rsidRPr="00E01743">
        <w:rPr>
          <w:rFonts w:ascii="Times New Roman" w:hAnsi="Times New Roman" w:cs="Times New Roman"/>
          <w:sz w:val="24"/>
          <w:szCs w:val="24"/>
        </w:rPr>
        <w:t xml:space="preserve"> have on them pictures </w:t>
      </w:r>
      <w:r w:rsidR="00DE366F" w:rsidRPr="00E01743">
        <w:rPr>
          <w:rFonts w:ascii="Times New Roman" w:hAnsi="Times New Roman" w:cs="Times New Roman"/>
          <w:sz w:val="24"/>
          <w:szCs w:val="24"/>
        </w:rPr>
        <w:lastRenderedPageBreak/>
        <w:t>of falcons, Dhows, Greek ruins and Kuwait Towers.</w:t>
      </w:r>
      <w:r w:rsidR="00D130BB" w:rsidRPr="00E01743">
        <w:rPr>
          <w:rFonts w:ascii="Times New Roman" w:hAnsi="Times New Roman" w:cs="Times New Roman"/>
          <w:sz w:val="24"/>
          <w:szCs w:val="24"/>
        </w:rPr>
        <w:t xml:space="preserve"> Also, the State of Kuwait’s Logo contain </w:t>
      </w:r>
      <w:r w:rsidR="00B94466" w:rsidRPr="00E01743">
        <w:rPr>
          <w:rFonts w:ascii="Times New Roman" w:hAnsi="Times New Roman" w:cs="Times New Roman"/>
          <w:sz w:val="24"/>
          <w:szCs w:val="24"/>
        </w:rPr>
        <w:t>pictures of Dhows, Sea and falcon</w:t>
      </w:r>
      <w:r w:rsidR="00FA0B18" w:rsidRPr="00E01743">
        <w:rPr>
          <w:rFonts w:ascii="Times New Roman" w:hAnsi="Times New Roman" w:cs="Times New Roman"/>
          <w:noProof/>
          <w:sz w:val="24"/>
          <w:szCs w:val="24"/>
        </w:rPr>
        <w:t xml:space="preserve"> (Centeral Bank of Kuwait 2014)</w:t>
      </w:r>
      <w:r w:rsidR="00B94466" w:rsidRPr="00E01743">
        <w:rPr>
          <w:rFonts w:ascii="Times New Roman" w:hAnsi="Times New Roman" w:cs="Times New Roman"/>
          <w:sz w:val="24"/>
          <w:szCs w:val="24"/>
        </w:rPr>
        <w:t>.</w:t>
      </w:r>
    </w:p>
    <w:p w:rsidR="00E37593" w:rsidRPr="00E01743" w:rsidRDefault="00C67019" w:rsidP="00E01743">
      <w:pPr>
        <w:spacing w:line="480" w:lineRule="auto"/>
        <w:rPr>
          <w:rFonts w:ascii="Times New Roman" w:hAnsi="Times New Roman" w:cs="Times New Roman"/>
          <w:sz w:val="24"/>
          <w:szCs w:val="24"/>
        </w:rPr>
      </w:pPr>
      <w:r w:rsidRPr="00E01743">
        <w:rPr>
          <w:rFonts w:ascii="Times New Roman" w:hAnsi="Times New Roman" w:cs="Times New Roman"/>
          <w:sz w:val="24"/>
          <w:szCs w:val="24"/>
        </w:rPr>
        <w:t xml:space="preserve">As a </w:t>
      </w:r>
      <w:r w:rsidR="006B29B6" w:rsidRPr="00E01743">
        <w:rPr>
          <w:rFonts w:ascii="Times New Roman" w:hAnsi="Times New Roman" w:cs="Times New Roman"/>
          <w:sz w:val="24"/>
          <w:szCs w:val="24"/>
        </w:rPr>
        <w:t>conclusion</w:t>
      </w:r>
      <w:r w:rsidRPr="00E01743">
        <w:rPr>
          <w:rFonts w:ascii="Times New Roman" w:hAnsi="Times New Roman" w:cs="Times New Roman"/>
          <w:sz w:val="24"/>
          <w:szCs w:val="24"/>
        </w:rPr>
        <w:t xml:space="preserve">, it seems likely that heritage it what shapes communities. The Kuwaiti community was driven by many circumstances to engage with their cultural heritage. </w:t>
      </w:r>
      <w:r w:rsidR="00BC30B8" w:rsidRPr="00E01743">
        <w:rPr>
          <w:rFonts w:ascii="Times New Roman" w:hAnsi="Times New Roman" w:cs="Times New Roman"/>
          <w:sz w:val="24"/>
          <w:szCs w:val="24"/>
        </w:rPr>
        <w:t>The</w:t>
      </w:r>
      <w:r w:rsidR="00BC30B8" w:rsidRPr="00E01743">
        <w:rPr>
          <w:rFonts w:ascii="Times New Roman" w:hAnsi="Times New Roman" w:cs="Times New Roman"/>
          <w:sz w:val="24"/>
          <w:szCs w:val="24"/>
        </w:rPr>
        <w:t xml:space="preserve">y </w:t>
      </w:r>
      <w:r w:rsidR="00BC30B8" w:rsidRPr="00E01743">
        <w:rPr>
          <w:rFonts w:ascii="Times New Roman" w:hAnsi="Times New Roman" w:cs="Times New Roman"/>
          <w:sz w:val="24"/>
          <w:szCs w:val="24"/>
        </w:rPr>
        <w:t>have</w:t>
      </w:r>
      <w:r w:rsidR="00BC30B8" w:rsidRPr="00E01743">
        <w:rPr>
          <w:rFonts w:ascii="Times New Roman" w:hAnsi="Times New Roman" w:cs="Times New Roman"/>
          <w:sz w:val="24"/>
          <w:szCs w:val="24"/>
        </w:rPr>
        <w:t xml:space="preserve"> also engaged with it in a daily basis. The Kuwaiti society have developed the educational sector to preserve their folklore and pass it on to the next generations. In addition, the Kuwaiti society is still practicing the old </w:t>
      </w:r>
      <w:r w:rsidR="00E37593" w:rsidRPr="00E01743">
        <w:rPr>
          <w:rFonts w:ascii="Times New Roman" w:hAnsi="Times New Roman" w:cs="Times New Roman"/>
          <w:sz w:val="24"/>
          <w:szCs w:val="24"/>
        </w:rPr>
        <w:t>Kuwaiti traditions in all social levels.</w:t>
      </w:r>
      <w:r w:rsidR="00BC30B8" w:rsidRPr="00E01743">
        <w:rPr>
          <w:rFonts w:ascii="Times New Roman" w:hAnsi="Times New Roman" w:cs="Times New Roman"/>
          <w:sz w:val="24"/>
          <w:szCs w:val="24"/>
        </w:rPr>
        <w:t xml:space="preserve"> </w:t>
      </w:r>
      <w:r w:rsidRPr="00E01743">
        <w:rPr>
          <w:rFonts w:ascii="Times New Roman" w:hAnsi="Times New Roman" w:cs="Times New Roman"/>
          <w:sz w:val="24"/>
          <w:szCs w:val="24"/>
        </w:rPr>
        <w:t xml:space="preserve">They have </w:t>
      </w:r>
      <w:r w:rsidR="00E37593" w:rsidRPr="00E01743">
        <w:rPr>
          <w:rFonts w:ascii="Times New Roman" w:hAnsi="Times New Roman" w:cs="Times New Roman"/>
          <w:sz w:val="24"/>
          <w:szCs w:val="24"/>
        </w:rPr>
        <w:t xml:space="preserve">also </w:t>
      </w:r>
      <w:r w:rsidR="00BC30B8" w:rsidRPr="00E01743">
        <w:rPr>
          <w:rFonts w:ascii="Times New Roman" w:hAnsi="Times New Roman" w:cs="Times New Roman"/>
          <w:sz w:val="24"/>
          <w:szCs w:val="24"/>
        </w:rPr>
        <w:t xml:space="preserve">adopted different aspects of their heritage as an identity. </w:t>
      </w:r>
      <w:r w:rsidR="00E37593" w:rsidRPr="00E01743">
        <w:rPr>
          <w:rFonts w:ascii="Times New Roman" w:hAnsi="Times New Roman" w:cs="Times New Roman"/>
          <w:sz w:val="24"/>
          <w:szCs w:val="24"/>
        </w:rPr>
        <w:t xml:space="preserve">The Kuwaiti government with the help of the society have developed the heritage sector and provided many traditional events. </w:t>
      </w:r>
      <w:r w:rsidR="00EF3B1B" w:rsidRPr="00E01743">
        <w:rPr>
          <w:rFonts w:ascii="Times New Roman" w:hAnsi="Times New Roman" w:cs="Times New Roman"/>
          <w:sz w:val="24"/>
          <w:szCs w:val="24"/>
        </w:rPr>
        <w:t xml:space="preserve">Moreover, </w:t>
      </w:r>
      <w:r w:rsidR="00E37593" w:rsidRPr="00E01743">
        <w:rPr>
          <w:rFonts w:ascii="Times New Roman" w:hAnsi="Times New Roman" w:cs="Times New Roman"/>
          <w:sz w:val="24"/>
          <w:szCs w:val="24"/>
        </w:rPr>
        <w:t xml:space="preserve">the Kuwaiti society have </w:t>
      </w:r>
      <w:r w:rsidR="00EF3B1B" w:rsidRPr="00E01743">
        <w:rPr>
          <w:rFonts w:ascii="Times New Roman" w:hAnsi="Times New Roman" w:cs="Times New Roman"/>
          <w:sz w:val="24"/>
          <w:szCs w:val="24"/>
        </w:rPr>
        <w:t xml:space="preserve">invested in the heritage sector and developed Kuwait’s media using Kuwait’s heritage. Finally, </w:t>
      </w:r>
      <w:r w:rsidR="00D130BB" w:rsidRPr="00E01743">
        <w:rPr>
          <w:rFonts w:ascii="Times New Roman" w:hAnsi="Times New Roman" w:cs="Times New Roman"/>
          <w:sz w:val="24"/>
          <w:szCs w:val="24"/>
        </w:rPr>
        <w:t>Kuwaiti society have pushed the government to creat</w:t>
      </w:r>
      <w:r w:rsidR="00BC72BD" w:rsidRPr="00E01743">
        <w:rPr>
          <w:rFonts w:ascii="Times New Roman" w:hAnsi="Times New Roman" w:cs="Times New Roman"/>
          <w:sz w:val="24"/>
          <w:szCs w:val="24"/>
        </w:rPr>
        <w:t xml:space="preserve">e </w:t>
      </w:r>
      <w:r w:rsidR="009B42AB" w:rsidRPr="00E01743">
        <w:rPr>
          <w:rFonts w:ascii="Times New Roman" w:hAnsi="Times New Roman" w:cs="Times New Roman"/>
          <w:sz w:val="24"/>
          <w:szCs w:val="24"/>
        </w:rPr>
        <w:t>new notes that represent Kuwait’s heritage.</w:t>
      </w:r>
    </w:p>
    <w:p w:rsidR="005A5230" w:rsidRPr="00E01743" w:rsidRDefault="0018384A"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drawing>
          <wp:inline distT="0" distB="0" distL="0" distR="0">
            <wp:extent cx="2680855" cy="2031394"/>
            <wp:effectExtent l="0" t="0" r="5715"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S02.jpg"/>
                    <pic:cNvPicPr/>
                  </pic:nvPicPr>
                  <pic:blipFill>
                    <a:blip r:embed="rId24">
                      <a:extLst>
                        <a:ext uri="{28A0092B-C50C-407E-A947-70E740481C1C}">
                          <a14:useLocalDpi xmlns:a14="http://schemas.microsoft.com/office/drawing/2010/main" val="0"/>
                        </a:ext>
                      </a:extLst>
                    </a:blip>
                    <a:stretch>
                      <a:fillRect/>
                    </a:stretch>
                  </pic:blipFill>
                  <pic:spPr>
                    <a:xfrm>
                      <a:off x="0" y="0"/>
                      <a:ext cx="2744528" cy="2079642"/>
                    </a:xfrm>
                    <a:prstGeom prst="rect">
                      <a:avLst/>
                    </a:prstGeom>
                  </pic:spPr>
                </pic:pic>
              </a:graphicData>
            </a:graphic>
          </wp:inline>
        </w:drawing>
      </w:r>
      <w:r w:rsidR="00E7262F" w:rsidRPr="00E01743">
        <w:rPr>
          <w:rFonts w:ascii="Times New Roman" w:hAnsi="Times New Roman" w:cs="Times New Roman"/>
          <w:noProof/>
          <w:sz w:val="24"/>
          <w:szCs w:val="24"/>
        </w:rPr>
        <w:drawing>
          <wp:inline distT="0" distB="0" distL="0" distR="0" wp14:anchorId="220A9689" wp14:editId="0B3DB92D">
            <wp:extent cx="2916382" cy="206208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ouq-Stall_Khalid-Almasoud_www.flickr.comphotoskhalid-almasoud443761630-1024x72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35027" cy="2075265"/>
                    </a:xfrm>
                    <a:prstGeom prst="rect">
                      <a:avLst/>
                    </a:prstGeom>
                  </pic:spPr>
                </pic:pic>
              </a:graphicData>
            </a:graphic>
          </wp:inline>
        </w:drawing>
      </w:r>
    </w:p>
    <w:p w:rsidR="00E7262F" w:rsidRPr="00E01743" w:rsidRDefault="00E7262F" w:rsidP="00E01743">
      <w:pPr>
        <w:pStyle w:val="Caption"/>
        <w:spacing w:line="480" w:lineRule="auto"/>
        <w:rPr>
          <w:rFonts w:ascii="Times New Roman" w:hAnsi="Times New Roman" w:cs="Times New Roman"/>
          <w:sz w:val="24"/>
          <w:szCs w:val="24"/>
        </w:rPr>
      </w:pPr>
      <w:r w:rsidRPr="00E01743">
        <w:rPr>
          <w:rFonts w:ascii="Times New Roman" w:hAnsi="Times New Roman" w:cs="Times New Roman"/>
        </w:rPr>
        <w:t xml:space="preserve">        </w:t>
      </w:r>
      <w:r w:rsidR="005A5230" w:rsidRPr="00E01743">
        <w:rPr>
          <w:rFonts w:ascii="Times New Roman" w:hAnsi="Times New Roman" w:cs="Times New Roman"/>
        </w:rPr>
        <w:t xml:space="preserve">Figure </w:t>
      </w:r>
      <w:r w:rsidR="005A5230" w:rsidRPr="00E01743">
        <w:rPr>
          <w:rFonts w:ascii="Times New Roman" w:hAnsi="Times New Roman" w:cs="Times New Roman"/>
        </w:rPr>
        <w:fldChar w:fldCharType="begin"/>
      </w:r>
      <w:r w:rsidR="005A5230" w:rsidRPr="00E01743">
        <w:rPr>
          <w:rFonts w:ascii="Times New Roman" w:hAnsi="Times New Roman" w:cs="Times New Roman"/>
        </w:rPr>
        <w:instrText xml:space="preserve"> SEQ Figure \* ARABIC </w:instrText>
      </w:r>
      <w:r w:rsidR="005A5230" w:rsidRPr="00E01743">
        <w:rPr>
          <w:rFonts w:ascii="Times New Roman" w:hAnsi="Times New Roman" w:cs="Times New Roman"/>
        </w:rPr>
        <w:fldChar w:fldCharType="separate"/>
      </w:r>
      <w:r w:rsidRPr="00E01743">
        <w:rPr>
          <w:rFonts w:ascii="Times New Roman" w:hAnsi="Times New Roman" w:cs="Times New Roman"/>
          <w:noProof/>
        </w:rPr>
        <w:t>16</w:t>
      </w:r>
      <w:r w:rsidR="005A5230" w:rsidRPr="00E01743">
        <w:rPr>
          <w:rFonts w:ascii="Times New Roman" w:hAnsi="Times New Roman" w:cs="Times New Roman"/>
        </w:rPr>
        <w:fldChar w:fldCharType="end"/>
      </w:r>
      <w:r w:rsidR="005A5230" w:rsidRPr="00E01743">
        <w:rPr>
          <w:rFonts w:ascii="Times New Roman" w:hAnsi="Times New Roman" w:cs="Times New Roman"/>
        </w:rPr>
        <w:t xml:space="preserve">- </w:t>
      </w:r>
      <w:proofErr w:type="spellStart"/>
      <w:r w:rsidR="005A5230" w:rsidRPr="00E01743">
        <w:rPr>
          <w:rFonts w:ascii="Times New Roman" w:hAnsi="Times New Roman" w:cs="Times New Roman"/>
        </w:rPr>
        <w:t>Fereej</w:t>
      </w:r>
      <w:proofErr w:type="spellEnd"/>
      <w:r w:rsidR="005A5230" w:rsidRPr="00E01743">
        <w:rPr>
          <w:rFonts w:ascii="Times New Roman" w:hAnsi="Times New Roman" w:cs="Times New Roman"/>
        </w:rPr>
        <w:t xml:space="preserve"> </w:t>
      </w:r>
      <w:proofErr w:type="spellStart"/>
      <w:r w:rsidR="005A5230" w:rsidRPr="00E01743">
        <w:rPr>
          <w:rFonts w:ascii="Times New Roman" w:hAnsi="Times New Roman" w:cs="Times New Roman"/>
        </w:rPr>
        <w:t>Suwaileh</w:t>
      </w:r>
      <w:proofErr w:type="spellEnd"/>
      <w:r w:rsidR="005A5230" w:rsidRPr="00E01743">
        <w:rPr>
          <w:rFonts w:ascii="Times New Roman" w:hAnsi="Times New Roman" w:cs="Times New Roman"/>
        </w:rPr>
        <w:t xml:space="preserve"> </w:t>
      </w:r>
      <w:r w:rsidRPr="00E01743">
        <w:rPr>
          <w:rFonts w:ascii="Times New Roman" w:hAnsi="Times New Roman" w:cs="Times New Roman"/>
        </w:rPr>
        <w:t xml:space="preserve">restaurant                                              </w:t>
      </w:r>
      <w:r w:rsidRPr="00E01743">
        <w:rPr>
          <w:rFonts w:ascii="Times New Roman" w:hAnsi="Times New Roman" w:cs="Times New Roman"/>
        </w:rPr>
        <w:t xml:space="preserve">Figure </w:t>
      </w:r>
      <w:r w:rsidRPr="00E01743">
        <w:rPr>
          <w:rFonts w:ascii="Times New Roman" w:hAnsi="Times New Roman" w:cs="Times New Roman"/>
        </w:rPr>
        <w:fldChar w:fldCharType="begin"/>
      </w:r>
      <w:r w:rsidRPr="00E01743">
        <w:rPr>
          <w:rFonts w:ascii="Times New Roman" w:hAnsi="Times New Roman" w:cs="Times New Roman"/>
        </w:rPr>
        <w:instrText xml:space="preserve"> SEQ Figure \* ARABIC </w:instrText>
      </w:r>
      <w:r w:rsidRPr="00E01743">
        <w:rPr>
          <w:rFonts w:ascii="Times New Roman" w:hAnsi="Times New Roman" w:cs="Times New Roman"/>
        </w:rPr>
        <w:fldChar w:fldCharType="separate"/>
      </w:r>
      <w:r w:rsidRPr="00E01743">
        <w:rPr>
          <w:rFonts w:ascii="Times New Roman" w:hAnsi="Times New Roman" w:cs="Times New Roman"/>
          <w:noProof/>
        </w:rPr>
        <w:t>17</w:t>
      </w:r>
      <w:r w:rsidRPr="00E01743">
        <w:rPr>
          <w:rFonts w:ascii="Times New Roman" w:hAnsi="Times New Roman" w:cs="Times New Roman"/>
        </w:rPr>
        <w:fldChar w:fldCharType="end"/>
      </w:r>
      <w:r w:rsidRPr="00E01743">
        <w:rPr>
          <w:rFonts w:ascii="Times New Roman" w:hAnsi="Times New Roman" w:cs="Times New Roman"/>
        </w:rPr>
        <w:t>- A s</w:t>
      </w:r>
      <w:r w:rsidR="00D10A65" w:rsidRPr="00E01743">
        <w:rPr>
          <w:rFonts w:ascii="Times New Roman" w:hAnsi="Times New Roman" w:cs="Times New Roman"/>
        </w:rPr>
        <w:t>h</w:t>
      </w:r>
      <w:r w:rsidRPr="00E01743">
        <w:rPr>
          <w:rFonts w:ascii="Times New Roman" w:hAnsi="Times New Roman" w:cs="Times New Roman"/>
        </w:rPr>
        <w:t>op in Souk Al-</w:t>
      </w:r>
      <w:proofErr w:type="spellStart"/>
      <w:r w:rsidRPr="00E01743">
        <w:rPr>
          <w:rFonts w:ascii="Times New Roman" w:hAnsi="Times New Roman" w:cs="Times New Roman"/>
        </w:rPr>
        <w:t>mubarakiya</w:t>
      </w:r>
      <w:proofErr w:type="spellEnd"/>
    </w:p>
    <w:p w:rsidR="00E7262F" w:rsidRDefault="00D10A65" w:rsidP="00E01743">
      <w:pPr>
        <w:pStyle w:val="Caption"/>
        <w:spacing w:line="480" w:lineRule="auto"/>
        <w:rPr>
          <w:rFonts w:ascii="Times New Roman" w:hAnsi="Times New Roman" w:cs="Times New Roman"/>
        </w:rPr>
      </w:pPr>
      <w:r w:rsidRPr="00E01743">
        <w:rPr>
          <w:rFonts w:ascii="Times New Roman" w:hAnsi="Times New Roman" w:cs="Times New Roman"/>
          <w:noProof/>
          <w:sz w:val="24"/>
          <w:szCs w:val="24"/>
        </w:rPr>
        <w:lastRenderedPageBreak/>
        <w:drawing>
          <wp:inline distT="0" distB="0" distL="0" distR="0" wp14:anchorId="76EE61DD" wp14:editId="322D4768">
            <wp:extent cx="2650836" cy="1988127"/>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qdefault (2).jpg"/>
                    <pic:cNvPicPr/>
                  </pic:nvPicPr>
                  <pic:blipFill>
                    <a:blip r:embed="rId26">
                      <a:extLst>
                        <a:ext uri="{28A0092B-C50C-407E-A947-70E740481C1C}">
                          <a14:useLocalDpi xmlns:a14="http://schemas.microsoft.com/office/drawing/2010/main" val="0"/>
                        </a:ext>
                      </a:extLst>
                    </a:blip>
                    <a:stretch>
                      <a:fillRect/>
                    </a:stretch>
                  </pic:blipFill>
                  <pic:spPr>
                    <a:xfrm>
                      <a:off x="0" y="0"/>
                      <a:ext cx="2668373" cy="2001280"/>
                    </a:xfrm>
                    <a:prstGeom prst="rect">
                      <a:avLst/>
                    </a:prstGeom>
                  </pic:spPr>
                </pic:pic>
              </a:graphicData>
            </a:graphic>
          </wp:inline>
        </w:drawing>
      </w:r>
      <w:r w:rsidRPr="00E01743">
        <w:rPr>
          <w:rFonts w:ascii="Times New Roman" w:hAnsi="Times New Roman" w:cs="Times New Roman"/>
          <w:noProof/>
          <w:sz w:val="24"/>
          <w:szCs w:val="24"/>
        </w:rPr>
        <w:drawing>
          <wp:inline distT="0" distB="0" distL="0" distR="0" wp14:anchorId="5E4DAB5E" wp14:editId="64B41662">
            <wp:extent cx="2937164" cy="198056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kjkjkjiuiyi7ygyg.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62038" cy="1997338"/>
                    </a:xfrm>
                    <a:prstGeom prst="rect">
                      <a:avLst/>
                    </a:prstGeom>
                  </pic:spPr>
                </pic:pic>
              </a:graphicData>
            </a:graphic>
          </wp:inline>
        </w:drawing>
      </w:r>
    </w:p>
    <w:p w:rsidR="00BD4874" w:rsidRPr="00BD4874" w:rsidRDefault="00BD4874" w:rsidP="00BD4874">
      <w:pPr>
        <w:rPr>
          <w:rFonts w:ascii="Times New Roman" w:hAnsi="Times New Roman" w:cs="Times New Roman"/>
          <w:i/>
          <w:iCs/>
          <w:color w:val="767171" w:themeColor="background2" w:themeShade="80"/>
          <w:sz w:val="18"/>
          <w:szCs w:val="18"/>
        </w:rPr>
      </w:pPr>
      <w:r w:rsidRPr="00BD4874">
        <w:rPr>
          <w:rFonts w:ascii="Times New Roman" w:hAnsi="Times New Roman" w:cs="Times New Roman"/>
          <w:i/>
          <w:iCs/>
          <w:color w:val="767171" w:themeColor="background2" w:themeShade="80"/>
          <w:sz w:val="18"/>
          <w:szCs w:val="18"/>
        </w:rPr>
        <w:t xml:space="preserve">Figure </w:t>
      </w:r>
      <w:r w:rsidRPr="00BD4874">
        <w:rPr>
          <w:rFonts w:ascii="Times New Roman" w:hAnsi="Times New Roman" w:cs="Times New Roman"/>
          <w:i/>
          <w:iCs/>
          <w:color w:val="767171" w:themeColor="background2" w:themeShade="80"/>
          <w:sz w:val="18"/>
          <w:szCs w:val="18"/>
        </w:rPr>
        <w:fldChar w:fldCharType="begin"/>
      </w:r>
      <w:r w:rsidRPr="00BD4874">
        <w:rPr>
          <w:rFonts w:ascii="Times New Roman" w:hAnsi="Times New Roman" w:cs="Times New Roman"/>
          <w:i/>
          <w:iCs/>
          <w:color w:val="767171" w:themeColor="background2" w:themeShade="80"/>
          <w:sz w:val="18"/>
          <w:szCs w:val="18"/>
        </w:rPr>
        <w:instrText xml:space="preserve"> SEQ Figure \* ARABIC </w:instrText>
      </w:r>
      <w:r w:rsidRPr="00BD4874">
        <w:rPr>
          <w:rFonts w:ascii="Times New Roman" w:hAnsi="Times New Roman" w:cs="Times New Roman"/>
          <w:i/>
          <w:iCs/>
          <w:color w:val="767171" w:themeColor="background2" w:themeShade="80"/>
          <w:sz w:val="18"/>
          <w:szCs w:val="18"/>
        </w:rPr>
        <w:fldChar w:fldCharType="separate"/>
      </w:r>
      <w:r w:rsidRPr="00BD4874">
        <w:rPr>
          <w:rFonts w:ascii="Times New Roman" w:hAnsi="Times New Roman" w:cs="Times New Roman"/>
          <w:i/>
          <w:iCs/>
          <w:color w:val="767171" w:themeColor="background2" w:themeShade="80"/>
          <w:sz w:val="18"/>
          <w:szCs w:val="18"/>
        </w:rPr>
        <w:t>18</w:t>
      </w:r>
      <w:r w:rsidRPr="00BD4874">
        <w:rPr>
          <w:rFonts w:ascii="Times New Roman" w:hAnsi="Times New Roman" w:cs="Times New Roman"/>
          <w:color w:val="767171" w:themeColor="background2" w:themeShade="80"/>
          <w:sz w:val="18"/>
          <w:szCs w:val="18"/>
        </w:rPr>
        <w:fldChar w:fldCharType="end"/>
      </w:r>
      <w:r w:rsidRPr="00BD4874">
        <w:rPr>
          <w:rFonts w:ascii="Times New Roman" w:hAnsi="Times New Roman" w:cs="Times New Roman"/>
          <w:i/>
          <w:iCs/>
          <w:color w:val="767171" w:themeColor="background2" w:themeShade="80"/>
          <w:sz w:val="18"/>
          <w:szCs w:val="18"/>
        </w:rPr>
        <w:t>- A scene of the Kuwaiti Series 'Al-</w:t>
      </w:r>
      <w:proofErr w:type="spellStart"/>
      <w:r w:rsidRPr="00BD4874">
        <w:rPr>
          <w:rFonts w:ascii="Times New Roman" w:hAnsi="Times New Roman" w:cs="Times New Roman"/>
          <w:i/>
          <w:iCs/>
          <w:color w:val="767171" w:themeColor="background2" w:themeShade="80"/>
          <w:sz w:val="18"/>
          <w:szCs w:val="18"/>
        </w:rPr>
        <w:t>Ferya</w:t>
      </w:r>
      <w:proofErr w:type="spellEnd"/>
      <w:r w:rsidRPr="00BD4874">
        <w:rPr>
          <w:rFonts w:ascii="Times New Roman" w:hAnsi="Times New Roman" w:cs="Times New Roman"/>
          <w:i/>
          <w:iCs/>
          <w:color w:val="767171" w:themeColor="background2" w:themeShade="80"/>
          <w:sz w:val="18"/>
          <w:szCs w:val="18"/>
        </w:rPr>
        <w:t xml:space="preserve">'                </w:t>
      </w:r>
      <w:r>
        <w:rPr>
          <w:rFonts w:ascii="Times New Roman" w:hAnsi="Times New Roman" w:cs="Times New Roman"/>
          <w:i/>
          <w:iCs/>
          <w:color w:val="767171" w:themeColor="background2" w:themeShade="80"/>
          <w:sz w:val="18"/>
          <w:szCs w:val="18"/>
        </w:rPr>
        <w:t xml:space="preserve">         </w:t>
      </w:r>
      <w:bookmarkStart w:id="0" w:name="_GoBack"/>
      <w:bookmarkEnd w:id="0"/>
      <w:r w:rsidRPr="00BD4874">
        <w:rPr>
          <w:rFonts w:ascii="Times New Roman" w:hAnsi="Times New Roman" w:cs="Times New Roman"/>
          <w:i/>
          <w:iCs/>
          <w:color w:val="767171" w:themeColor="background2" w:themeShade="80"/>
          <w:sz w:val="18"/>
          <w:szCs w:val="18"/>
        </w:rPr>
        <w:t xml:space="preserve">      Figure </w:t>
      </w:r>
      <w:r w:rsidRPr="00BD4874">
        <w:rPr>
          <w:rFonts w:ascii="Times New Roman" w:hAnsi="Times New Roman" w:cs="Times New Roman"/>
          <w:i/>
          <w:iCs/>
          <w:color w:val="767171" w:themeColor="background2" w:themeShade="80"/>
          <w:sz w:val="18"/>
          <w:szCs w:val="18"/>
        </w:rPr>
        <w:fldChar w:fldCharType="begin"/>
      </w:r>
      <w:r w:rsidRPr="00BD4874">
        <w:rPr>
          <w:rFonts w:ascii="Times New Roman" w:hAnsi="Times New Roman" w:cs="Times New Roman"/>
          <w:i/>
          <w:iCs/>
          <w:color w:val="767171" w:themeColor="background2" w:themeShade="80"/>
          <w:sz w:val="18"/>
          <w:szCs w:val="18"/>
        </w:rPr>
        <w:instrText xml:space="preserve"> SEQ Figure \* ARABIC </w:instrText>
      </w:r>
      <w:r w:rsidRPr="00BD4874">
        <w:rPr>
          <w:rFonts w:ascii="Times New Roman" w:hAnsi="Times New Roman" w:cs="Times New Roman"/>
          <w:i/>
          <w:iCs/>
          <w:color w:val="767171" w:themeColor="background2" w:themeShade="80"/>
          <w:sz w:val="18"/>
          <w:szCs w:val="18"/>
        </w:rPr>
        <w:fldChar w:fldCharType="separate"/>
      </w:r>
      <w:r w:rsidRPr="00BD4874">
        <w:rPr>
          <w:rFonts w:ascii="Times New Roman" w:hAnsi="Times New Roman" w:cs="Times New Roman"/>
          <w:i/>
          <w:iCs/>
          <w:color w:val="767171" w:themeColor="background2" w:themeShade="80"/>
          <w:sz w:val="18"/>
          <w:szCs w:val="18"/>
        </w:rPr>
        <w:t>19</w:t>
      </w:r>
      <w:r w:rsidRPr="00BD4874">
        <w:rPr>
          <w:rFonts w:ascii="Times New Roman" w:hAnsi="Times New Roman" w:cs="Times New Roman"/>
          <w:color w:val="767171" w:themeColor="background2" w:themeShade="80"/>
          <w:sz w:val="18"/>
          <w:szCs w:val="18"/>
        </w:rPr>
        <w:fldChar w:fldCharType="end"/>
      </w:r>
      <w:r w:rsidRPr="00BD4874">
        <w:rPr>
          <w:rFonts w:ascii="Times New Roman" w:hAnsi="Times New Roman" w:cs="Times New Roman"/>
          <w:i/>
          <w:iCs/>
          <w:color w:val="767171" w:themeColor="background2" w:themeShade="80"/>
          <w:sz w:val="18"/>
          <w:szCs w:val="18"/>
        </w:rPr>
        <w:t>- State of Kuwait logo</w:t>
      </w:r>
    </w:p>
    <w:p w:rsidR="00E7262F" w:rsidRPr="00E01743" w:rsidRDefault="005A5230" w:rsidP="00E01743">
      <w:pPr>
        <w:keepNext/>
        <w:spacing w:line="480" w:lineRule="auto"/>
        <w:rPr>
          <w:rFonts w:ascii="Times New Roman" w:hAnsi="Times New Roman" w:cs="Times New Roman"/>
        </w:rPr>
      </w:pPr>
      <w:r w:rsidRPr="00E01743">
        <w:rPr>
          <w:rFonts w:ascii="Times New Roman" w:hAnsi="Times New Roman" w:cs="Times New Roman"/>
          <w:noProof/>
          <w:sz w:val="24"/>
          <w:szCs w:val="24"/>
        </w:rPr>
        <w:drawing>
          <wp:inline distT="0" distB="0" distL="0" distR="0">
            <wp:extent cx="5731510" cy="3001010"/>
            <wp:effectExtent l="0" t="0" r="254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4751.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3001010"/>
                    </a:xfrm>
                    <a:prstGeom prst="rect">
                      <a:avLst/>
                    </a:prstGeom>
                  </pic:spPr>
                </pic:pic>
              </a:graphicData>
            </a:graphic>
          </wp:inline>
        </w:drawing>
      </w:r>
      <w:r w:rsidRPr="00E01743">
        <w:rPr>
          <w:rFonts w:ascii="Times New Roman" w:hAnsi="Times New Roman" w:cs="Times New Roman"/>
          <w:noProof/>
          <w:sz w:val="24"/>
          <w:szCs w:val="24"/>
        </w:rPr>
        <w:drawing>
          <wp:inline distT="0" distB="0" distL="0" distR="0">
            <wp:extent cx="5763491" cy="2458305"/>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kuwaitcurrency.jpg"/>
                    <pic:cNvPicPr/>
                  </pic:nvPicPr>
                  <pic:blipFill>
                    <a:blip r:embed="rId29">
                      <a:extLst>
                        <a:ext uri="{28A0092B-C50C-407E-A947-70E740481C1C}">
                          <a14:useLocalDpi xmlns:a14="http://schemas.microsoft.com/office/drawing/2010/main" val="0"/>
                        </a:ext>
                      </a:extLst>
                    </a:blip>
                    <a:stretch>
                      <a:fillRect/>
                    </a:stretch>
                  </pic:blipFill>
                  <pic:spPr>
                    <a:xfrm>
                      <a:off x="0" y="0"/>
                      <a:ext cx="5777217" cy="2464160"/>
                    </a:xfrm>
                    <a:prstGeom prst="rect">
                      <a:avLst/>
                    </a:prstGeom>
                  </pic:spPr>
                </pic:pic>
              </a:graphicData>
            </a:graphic>
          </wp:inline>
        </w:drawing>
      </w:r>
    </w:p>
    <w:p w:rsidR="004B26C4" w:rsidRPr="00E01743" w:rsidRDefault="00E7262F" w:rsidP="00E01743">
      <w:pPr>
        <w:pStyle w:val="Caption"/>
        <w:spacing w:line="480" w:lineRule="auto"/>
        <w:jc w:val="center"/>
        <w:rPr>
          <w:rFonts w:ascii="Times New Roman" w:hAnsi="Times New Roman" w:cs="Times New Roman"/>
          <w:sz w:val="24"/>
          <w:szCs w:val="24"/>
        </w:rPr>
      </w:pPr>
      <w:r w:rsidRPr="00E01743">
        <w:rPr>
          <w:rFonts w:ascii="Times New Roman" w:hAnsi="Times New Roman" w:cs="Times New Roman"/>
        </w:rPr>
        <w:t xml:space="preserve">Figure </w:t>
      </w:r>
      <w:r w:rsidRPr="00E01743">
        <w:rPr>
          <w:rFonts w:ascii="Times New Roman" w:hAnsi="Times New Roman" w:cs="Times New Roman"/>
        </w:rPr>
        <w:fldChar w:fldCharType="begin"/>
      </w:r>
      <w:r w:rsidRPr="00E01743">
        <w:rPr>
          <w:rFonts w:ascii="Times New Roman" w:hAnsi="Times New Roman" w:cs="Times New Roman"/>
        </w:rPr>
        <w:instrText xml:space="preserve"> SEQ Figure \* ARABIC </w:instrText>
      </w:r>
      <w:r w:rsidRPr="00E01743">
        <w:rPr>
          <w:rFonts w:ascii="Times New Roman" w:hAnsi="Times New Roman" w:cs="Times New Roman"/>
        </w:rPr>
        <w:fldChar w:fldCharType="separate"/>
      </w:r>
      <w:r w:rsidRPr="00E01743">
        <w:rPr>
          <w:rFonts w:ascii="Times New Roman" w:hAnsi="Times New Roman" w:cs="Times New Roman"/>
          <w:noProof/>
        </w:rPr>
        <w:t>20</w:t>
      </w:r>
      <w:r w:rsidRPr="00E01743">
        <w:rPr>
          <w:rFonts w:ascii="Times New Roman" w:hAnsi="Times New Roman" w:cs="Times New Roman"/>
        </w:rPr>
        <w:fldChar w:fldCharType="end"/>
      </w:r>
      <w:r w:rsidRPr="00E01743">
        <w:rPr>
          <w:rFonts w:ascii="Times New Roman" w:hAnsi="Times New Roman" w:cs="Times New Roman"/>
        </w:rPr>
        <w:t>- Kuwaiti notes</w:t>
      </w:r>
    </w:p>
    <w:sdt>
      <w:sdtPr>
        <w:rPr>
          <w:rFonts w:ascii="Times New Roman" w:eastAsiaTheme="minorHAnsi" w:hAnsi="Times New Roman" w:cs="Times New Roman"/>
          <w:color w:val="auto"/>
          <w:sz w:val="24"/>
          <w:szCs w:val="24"/>
          <w:lang w:val="en-GB"/>
        </w:rPr>
        <w:id w:val="-1619682628"/>
        <w:docPartObj>
          <w:docPartGallery w:val="Bibliographies"/>
          <w:docPartUnique/>
        </w:docPartObj>
      </w:sdtPr>
      <w:sdtEndPr/>
      <w:sdtContent>
        <w:p w:rsidR="004532A1" w:rsidRPr="00E01743" w:rsidRDefault="004532A1" w:rsidP="00E01743">
          <w:pPr>
            <w:pStyle w:val="Heading1"/>
            <w:spacing w:line="480" w:lineRule="auto"/>
            <w:rPr>
              <w:rFonts w:ascii="Times New Roman" w:hAnsi="Times New Roman" w:cs="Times New Roman"/>
              <w:color w:val="auto"/>
              <w:sz w:val="24"/>
              <w:szCs w:val="24"/>
            </w:rPr>
          </w:pPr>
          <w:r w:rsidRPr="00E01743">
            <w:rPr>
              <w:rFonts w:ascii="Times New Roman" w:hAnsi="Times New Roman" w:cs="Times New Roman"/>
              <w:color w:val="auto"/>
              <w:sz w:val="24"/>
              <w:szCs w:val="24"/>
            </w:rPr>
            <w:t>References</w:t>
          </w:r>
          <w:r w:rsidR="003D3A3B" w:rsidRPr="00E01743">
            <w:rPr>
              <w:rFonts w:ascii="Times New Roman" w:hAnsi="Times New Roman" w:cs="Times New Roman"/>
              <w:color w:val="auto"/>
              <w:sz w:val="24"/>
              <w:szCs w:val="24"/>
            </w:rPr>
            <w:t xml:space="preserve"> List</w:t>
          </w:r>
        </w:p>
        <w:sdt>
          <w:sdtPr>
            <w:rPr>
              <w:rFonts w:ascii="Times New Roman" w:hAnsi="Times New Roman" w:cs="Times New Roman"/>
              <w:sz w:val="24"/>
              <w:szCs w:val="24"/>
            </w:rPr>
            <w:id w:val="-573587230"/>
            <w:bibliography/>
          </w:sdtPr>
          <w:sdtEndPr/>
          <w:sdtContent>
            <w:p w:rsidR="001A6095" w:rsidRPr="00E01743" w:rsidRDefault="004532A1" w:rsidP="00E01743">
              <w:pPr>
                <w:pStyle w:val="Bibliography"/>
                <w:spacing w:line="480" w:lineRule="auto"/>
                <w:rPr>
                  <w:rFonts w:ascii="Times New Roman" w:hAnsi="Times New Roman" w:cs="Times New Roman"/>
                  <w:noProof/>
                  <w:sz w:val="24"/>
                  <w:szCs w:val="24"/>
                  <w:lang w:val="en-US"/>
                </w:rPr>
              </w:pPr>
              <w:r w:rsidRPr="00E01743">
                <w:rPr>
                  <w:rFonts w:ascii="Times New Roman" w:hAnsi="Times New Roman" w:cs="Times New Roman"/>
                  <w:sz w:val="24"/>
                  <w:szCs w:val="24"/>
                </w:rPr>
                <w:fldChar w:fldCharType="begin"/>
              </w:r>
              <w:r w:rsidRPr="00E01743">
                <w:rPr>
                  <w:rFonts w:ascii="Times New Roman" w:hAnsi="Times New Roman" w:cs="Times New Roman"/>
                  <w:sz w:val="24"/>
                  <w:szCs w:val="24"/>
                </w:rPr>
                <w:instrText xml:space="preserve"> BIBLIOGRAPHY </w:instrText>
              </w:r>
              <w:r w:rsidRPr="00E01743">
                <w:rPr>
                  <w:rFonts w:ascii="Times New Roman" w:hAnsi="Times New Roman" w:cs="Times New Roman"/>
                  <w:sz w:val="24"/>
                  <w:szCs w:val="24"/>
                </w:rPr>
                <w:fldChar w:fldCharType="separate"/>
              </w:r>
              <w:r w:rsidR="001A6095" w:rsidRPr="00E01743">
                <w:rPr>
                  <w:rFonts w:ascii="Times New Roman" w:hAnsi="Times New Roman" w:cs="Times New Roman"/>
                  <w:noProof/>
                  <w:lang w:val="en-US"/>
                </w:rPr>
                <w:t>Cambridge University Press</w:t>
              </w:r>
              <w:r w:rsidR="00E01743">
                <w:rPr>
                  <w:rFonts w:ascii="Times New Roman" w:hAnsi="Times New Roman" w:cs="Times New Roman"/>
                  <w:noProof/>
                  <w:lang w:val="en-US"/>
                </w:rPr>
                <w:t>.</w:t>
              </w:r>
              <w:r w:rsidR="001A6095" w:rsidRPr="00E01743">
                <w:rPr>
                  <w:rFonts w:ascii="Times New Roman" w:hAnsi="Times New Roman" w:cs="Times New Roman"/>
                  <w:noProof/>
                  <w:lang w:val="en-US"/>
                </w:rPr>
                <w:t xml:space="preserve"> 2018. </w:t>
              </w:r>
              <w:r w:rsidR="001A6095" w:rsidRPr="00E01743">
                <w:rPr>
                  <w:rFonts w:ascii="Times New Roman" w:hAnsi="Times New Roman" w:cs="Times New Roman"/>
                  <w:i/>
                  <w:iCs/>
                  <w:noProof/>
                  <w:lang w:val="en-US"/>
                </w:rPr>
                <w:t xml:space="preserve">Cambridge Dictionary. </w:t>
              </w:r>
              <w:r w:rsidR="001A6095" w:rsidRPr="00E01743">
                <w:rPr>
                  <w:rFonts w:ascii="Times New Roman" w:hAnsi="Times New Roman" w:cs="Times New Roman"/>
                  <w:noProof/>
                  <w:lang w:val="en-US"/>
                </w:rPr>
                <w:t xml:space="preserve">[Online] </w:t>
              </w:r>
              <w:r w:rsidR="001A6095" w:rsidRPr="00E01743">
                <w:rPr>
                  <w:rFonts w:ascii="Times New Roman" w:hAnsi="Times New Roman" w:cs="Times New Roman"/>
                  <w:noProof/>
                  <w:lang w:val="en-US"/>
                </w:rPr>
                <w:br/>
                <w:t xml:space="preserve">Available at: </w:t>
              </w:r>
              <w:r w:rsidR="001A6095" w:rsidRPr="00E01743">
                <w:rPr>
                  <w:rFonts w:ascii="Times New Roman" w:hAnsi="Times New Roman" w:cs="Times New Roman"/>
                  <w:noProof/>
                  <w:u w:val="single"/>
                  <w:lang w:val="en-US"/>
                </w:rPr>
                <w:t>https://dictionary.cambridge.org/dictionary/english/heritage</w:t>
              </w:r>
              <w:r w:rsidR="001A6095" w:rsidRPr="00E01743">
                <w:rPr>
                  <w:rFonts w:ascii="Times New Roman" w:hAnsi="Times New Roman" w:cs="Times New Roman"/>
                  <w:noProof/>
                  <w:lang w:val="en-US"/>
                </w:rPr>
                <w:br/>
                <w:t>[Accessed 20th January 2018].</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Casey</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M. S. 2007. </w:t>
              </w:r>
              <w:r w:rsidRPr="00E01743">
                <w:rPr>
                  <w:rFonts w:ascii="Times New Roman" w:hAnsi="Times New Roman" w:cs="Times New Roman"/>
                  <w:i/>
                  <w:iCs/>
                  <w:noProof/>
                  <w:lang w:val="en-US"/>
                </w:rPr>
                <w:t xml:space="preserve">The History of Kuwait. </w:t>
              </w:r>
              <w:r w:rsidRPr="00E01743">
                <w:rPr>
                  <w:rFonts w:ascii="Times New Roman" w:hAnsi="Times New Roman" w:cs="Times New Roman"/>
                  <w:noProof/>
                  <w:lang w:val="en-US"/>
                </w:rPr>
                <w:t>1st ed. London: Greenwood Publishing Group.</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Centeral Bank of Kuwait</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2014. </w:t>
              </w:r>
              <w:r w:rsidRPr="00E01743">
                <w:rPr>
                  <w:rFonts w:ascii="Times New Roman" w:hAnsi="Times New Roman" w:cs="Times New Roman"/>
                  <w:i/>
                  <w:iCs/>
                  <w:noProof/>
                  <w:lang w:val="en-US"/>
                </w:rPr>
                <w:t xml:space="preserve">New Kuwait's Banknotes, Beauty and Security. </w:t>
              </w:r>
              <w:r w:rsidRPr="00E01743">
                <w:rPr>
                  <w:rFonts w:ascii="Times New Roman" w:hAnsi="Times New Roman" w:cs="Times New Roman"/>
                  <w:noProof/>
                  <w:lang w:val="en-US"/>
                </w:rPr>
                <w:t xml:space="preserve">[Online] </w:t>
              </w:r>
              <w:r w:rsidRPr="00E01743">
                <w:rPr>
                  <w:rFonts w:ascii="Times New Roman" w:hAnsi="Times New Roman" w:cs="Times New Roman"/>
                  <w:noProof/>
                  <w:lang w:val="en-US"/>
                </w:rPr>
                <w:br/>
                <w:t xml:space="preserve">Available at: </w:t>
              </w:r>
              <w:r w:rsidRPr="00E01743">
                <w:rPr>
                  <w:rFonts w:ascii="Times New Roman" w:hAnsi="Times New Roman" w:cs="Times New Roman"/>
                  <w:noProof/>
                  <w:u w:val="single"/>
                  <w:lang w:val="en-US"/>
                </w:rPr>
                <w:t>http://www.cbk.gov.kw/en/images/Booklet-10-114950-3.pdf</w:t>
              </w:r>
              <w:r w:rsidRPr="00E01743">
                <w:rPr>
                  <w:rFonts w:ascii="Times New Roman" w:hAnsi="Times New Roman" w:cs="Times New Roman"/>
                  <w:noProof/>
                  <w:lang w:val="en-US"/>
                </w:rPr>
                <w:br/>
                <w:t>[Accessed 21st January 2018].</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 xml:space="preserve">Cerulo, K. A. 1995. </w:t>
              </w:r>
              <w:r w:rsidRPr="00E01743">
                <w:rPr>
                  <w:rFonts w:ascii="Times New Roman" w:hAnsi="Times New Roman" w:cs="Times New Roman"/>
                  <w:i/>
                  <w:iCs/>
                  <w:noProof/>
                  <w:lang w:val="en-US"/>
                </w:rPr>
                <w:t xml:space="preserve">Identity Designs: The Sights and Sounds of a Nation. </w:t>
              </w:r>
              <w:r w:rsidRPr="00E01743">
                <w:rPr>
                  <w:rFonts w:ascii="Times New Roman" w:hAnsi="Times New Roman" w:cs="Times New Roman"/>
                  <w:noProof/>
                  <w:lang w:val="en-US"/>
                </w:rPr>
                <w:t>1st ed. New Jersey: Rutgers University Press.</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 xml:space="preserve">Chitty, G. 2017. </w:t>
              </w:r>
              <w:r w:rsidRPr="00E01743">
                <w:rPr>
                  <w:rFonts w:ascii="Times New Roman" w:hAnsi="Times New Roman" w:cs="Times New Roman"/>
                  <w:i/>
                  <w:iCs/>
                  <w:noProof/>
                  <w:lang w:val="en-US"/>
                </w:rPr>
                <w:t xml:space="preserve">Heritage, Conservation and Communities: Engagement, Participation and Capacity Building. </w:t>
              </w:r>
              <w:r w:rsidRPr="00E01743">
                <w:rPr>
                  <w:rFonts w:ascii="Times New Roman" w:hAnsi="Times New Roman" w:cs="Times New Roman"/>
                  <w:noProof/>
                  <w:lang w:val="en-US"/>
                </w:rPr>
                <w:t>1st ed. London: Routledge.</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 xml:space="preserve">Cohen, H. M. 2010. </w:t>
              </w:r>
              <w:r w:rsidRPr="00E01743">
                <w:rPr>
                  <w:rFonts w:ascii="Times New Roman" w:hAnsi="Times New Roman" w:cs="Times New Roman"/>
                  <w:i/>
                  <w:iCs/>
                  <w:noProof/>
                  <w:lang w:val="en-US"/>
                </w:rPr>
                <w:t xml:space="preserve">Kuwait. </w:t>
              </w:r>
              <w:r w:rsidRPr="00E01743">
                <w:rPr>
                  <w:rFonts w:ascii="Times New Roman" w:hAnsi="Times New Roman" w:cs="Times New Roman"/>
                  <w:noProof/>
                  <w:lang w:val="en-US"/>
                </w:rPr>
                <w:t>1st ed. Jordan: Mason Crist Publisher.</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 xml:space="preserve">Exell, K. 2016. </w:t>
              </w:r>
              <w:r w:rsidRPr="00E01743">
                <w:rPr>
                  <w:rFonts w:ascii="Times New Roman" w:hAnsi="Times New Roman" w:cs="Times New Roman"/>
                  <w:i/>
                  <w:iCs/>
                  <w:noProof/>
                  <w:lang w:val="en-US"/>
                </w:rPr>
                <w:t xml:space="preserve">Modernity and the Museum in the Arabian Peninsula. </w:t>
              </w:r>
              <w:r w:rsidRPr="00E01743">
                <w:rPr>
                  <w:rFonts w:ascii="Times New Roman" w:hAnsi="Times New Roman" w:cs="Times New Roman"/>
                  <w:noProof/>
                  <w:lang w:val="en-US"/>
                </w:rPr>
                <w:t>1st ed. Oxon: Routledge.</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Exell</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K. &amp; Rico, T. 2016. </w:t>
              </w:r>
              <w:r w:rsidRPr="00E01743">
                <w:rPr>
                  <w:rFonts w:ascii="Times New Roman" w:hAnsi="Times New Roman" w:cs="Times New Roman"/>
                  <w:i/>
                  <w:iCs/>
                  <w:noProof/>
                  <w:lang w:val="en-US"/>
                </w:rPr>
                <w:t xml:space="preserve">Cultural Heritage in the Arabian Peninsula: Debates, Discourses and Practices. </w:t>
              </w:r>
              <w:r w:rsidRPr="00E01743">
                <w:rPr>
                  <w:rFonts w:ascii="Times New Roman" w:hAnsi="Times New Roman" w:cs="Times New Roman"/>
                  <w:noProof/>
                  <w:lang w:val="en-US"/>
                </w:rPr>
                <w:t>2nd ed. Oxon: Routledge.</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Exell</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K. &amp; Wakefield</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S. 2016. </w:t>
              </w:r>
              <w:r w:rsidRPr="00E01743">
                <w:rPr>
                  <w:rFonts w:ascii="Times New Roman" w:hAnsi="Times New Roman" w:cs="Times New Roman"/>
                  <w:i/>
                  <w:iCs/>
                  <w:noProof/>
                  <w:lang w:val="en-US"/>
                </w:rPr>
                <w:t xml:space="preserve">Museums in Arabia: Transnational Practices and Regional Processes. </w:t>
              </w:r>
              <w:r w:rsidRPr="00E01743">
                <w:rPr>
                  <w:rFonts w:ascii="Times New Roman" w:hAnsi="Times New Roman" w:cs="Times New Roman"/>
                  <w:noProof/>
                  <w:lang w:val="en-US"/>
                </w:rPr>
                <w:t>1st ed. Oxon: Routledge.</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Forrest</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C. 2010. </w:t>
              </w:r>
              <w:r w:rsidRPr="00E01743">
                <w:rPr>
                  <w:rFonts w:ascii="Times New Roman" w:hAnsi="Times New Roman" w:cs="Times New Roman"/>
                  <w:i/>
                  <w:iCs/>
                  <w:noProof/>
                  <w:lang w:val="en-US"/>
                </w:rPr>
                <w:t xml:space="preserve">International Law and the Protection of Cultural Heritage. </w:t>
              </w:r>
              <w:r w:rsidRPr="00E01743">
                <w:rPr>
                  <w:rFonts w:ascii="Times New Roman" w:hAnsi="Times New Roman" w:cs="Times New Roman"/>
                  <w:noProof/>
                  <w:lang w:val="en-US"/>
                </w:rPr>
                <w:t>1st ed. Oxon: Routledge.</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Gagarin</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M. &amp; Fantham</w:t>
              </w:r>
              <w:r w:rsidR="00E01743">
                <w:rPr>
                  <w:rFonts w:ascii="Times New Roman" w:hAnsi="Times New Roman" w:cs="Times New Roman"/>
                  <w:noProof/>
                  <w:lang w:val="en-US"/>
                </w:rPr>
                <w:t xml:space="preserve">. </w:t>
              </w:r>
              <w:r w:rsidRPr="00E01743">
                <w:rPr>
                  <w:rFonts w:ascii="Times New Roman" w:hAnsi="Times New Roman" w:cs="Times New Roman"/>
                  <w:noProof/>
                  <w:lang w:val="en-US"/>
                </w:rPr>
                <w:t xml:space="preserve">E. 2010. </w:t>
              </w:r>
              <w:r w:rsidRPr="00E01743">
                <w:rPr>
                  <w:rFonts w:ascii="Times New Roman" w:hAnsi="Times New Roman" w:cs="Times New Roman"/>
                  <w:i/>
                  <w:iCs/>
                  <w:noProof/>
                  <w:lang w:val="en-US"/>
                </w:rPr>
                <w:t xml:space="preserve">Ancient Greece and Rome. </w:t>
              </w:r>
              <w:r w:rsidRPr="00E01743">
                <w:rPr>
                  <w:rFonts w:ascii="Times New Roman" w:hAnsi="Times New Roman" w:cs="Times New Roman"/>
                  <w:noProof/>
                  <w:lang w:val="en-US"/>
                </w:rPr>
                <w:t>1st ed. New York: Oxford University Press.</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Global Markets</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2009. </w:t>
              </w:r>
              <w:r w:rsidRPr="00E01743">
                <w:rPr>
                  <w:rFonts w:ascii="Times New Roman" w:hAnsi="Times New Roman" w:cs="Times New Roman"/>
                  <w:i/>
                  <w:iCs/>
                  <w:noProof/>
                  <w:lang w:val="en-US"/>
                </w:rPr>
                <w:t xml:space="preserve">Kuwait Hospitality, Market Overview. </w:t>
              </w:r>
              <w:r w:rsidRPr="00E01743">
                <w:rPr>
                  <w:rFonts w:ascii="Times New Roman" w:hAnsi="Times New Roman" w:cs="Times New Roman"/>
                  <w:noProof/>
                  <w:lang w:val="en-US"/>
                </w:rPr>
                <w:t>1st ed. Kuwait: Globat Markets.</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Joyce</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M. 2013. </w:t>
              </w:r>
              <w:r w:rsidRPr="00E01743">
                <w:rPr>
                  <w:rFonts w:ascii="Times New Roman" w:hAnsi="Times New Roman" w:cs="Times New Roman"/>
                  <w:i/>
                  <w:iCs/>
                  <w:noProof/>
                  <w:lang w:val="en-US"/>
                </w:rPr>
                <w:t xml:space="preserve">Kuwait, 1945-1996: An Anglo-American Perspective. </w:t>
              </w:r>
              <w:r w:rsidRPr="00E01743">
                <w:rPr>
                  <w:rFonts w:ascii="Times New Roman" w:hAnsi="Times New Roman" w:cs="Times New Roman"/>
                  <w:noProof/>
                  <w:lang w:val="en-US"/>
                </w:rPr>
                <w:t>2nd ed. Oxon: Routledge.</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lastRenderedPageBreak/>
                <w:t>Media Kuwait</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2018. </w:t>
              </w:r>
              <w:r w:rsidRPr="00E01743">
                <w:rPr>
                  <w:rFonts w:ascii="Times New Roman" w:hAnsi="Times New Roman" w:cs="Times New Roman"/>
                  <w:i/>
                  <w:iCs/>
                  <w:noProof/>
                  <w:lang w:val="en-US"/>
                </w:rPr>
                <w:t xml:space="preserve">Kuwait's Ministry of Media. </w:t>
              </w:r>
              <w:r w:rsidRPr="00E01743">
                <w:rPr>
                  <w:rFonts w:ascii="Times New Roman" w:hAnsi="Times New Roman" w:cs="Times New Roman"/>
                  <w:noProof/>
                  <w:lang w:val="en-US"/>
                </w:rPr>
                <w:t xml:space="preserve">[Online] </w:t>
              </w:r>
              <w:r w:rsidRPr="00E01743">
                <w:rPr>
                  <w:rFonts w:ascii="Times New Roman" w:hAnsi="Times New Roman" w:cs="Times New Roman"/>
                  <w:noProof/>
                  <w:lang w:val="en-US"/>
                </w:rPr>
                <w:br/>
                <w:t xml:space="preserve">Available at: </w:t>
              </w:r>
              <w:r w:rsidRPr="00E01743">
                <w:rPr>
                  <w:rFonts w:ascii="Times New Roman" w:hAnsi="Times New Roman" w:cs="Times New Roman"/>
                  <w:noProof/>
                  <w:u w:val="single"/>
                  <w:lang w:val="en-US"/>
                </w:rPr>
                <w:t>http://www.media.gov.kw/</w:t>
              </w:r>
              <w:r w:rsidRPr="00E01743">
                <w:rPr>
                  <w:rFonts w:ascii="Times New Roman" w:hAnsi="Times New Roman" w:cs="Times New Roman"/>
                  <w:noProof/>
                  <w:lang w:val="en-US"/>
                </w:rPr>
                <w:br/>
                <w:t>[Accessed 21st January 2018].</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Onciul, B. Stefano</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M. L. &amp; Hawke</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S. 2017. </w:t>
              </w:r>
              <w:r w:rsidRPr="00E01743">
                <w:rPr>
                  <w:rFonts w:ascii="Times New Roman" w:hAnsi="Times New Roman" w:cs="Times New Roman"/>
                  <w:i/>
                  <w:iCs/>
                  <w:noProof/>
                  <w:lang w:val="en-US"/>
                </w:rPr>
                <w:t xml:space="preserve">Engaging Heritage, Engaging Communities. </w:t>
              </w:r>
              <w:r w:rsidRPr="00E01743">
                <w:rPr>
                  <w:rFonts w:ascii="Times New Roman" w:hAnsi="Times New Roman" w:cs="Times New Roman"/>
                  <w:noProof/>
                  <w:lang w:val="en-US"/>
                </w:rPr>
                <w:t>1st ed. Woodbridge: The Boydell Press.</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O'Shea</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M. 2004. </w:t>
              </w:r>
              <w:r w:rsidRPr="00E01743">
                <w:rPr>
                  <w:rFonts w:ascii="Times New Roman" w:hAnsi="Times New Roman" w:cs="Times New Roman"/>
                  <w:i/>
                  <w:iCs/>
                  <w:noProof/>
                  <w:lang w:val="en-US"/>
                </w:rPr>
                <w:t xml:space="preserve">Cultures of The World: Kuwait. </w:t>
              </w:r>
              <w:r w:rsidRPr="00E01743">
                <w:rPr>
                  <w:rFonts w:ascii="Times New Roman" w:hAnsi="Times New Roman" w:cs="Times New Roman"/>
                  <w:noProof/>
                  <w:lang w:val="en-US"/>
                </w:rPr>
                <w:t>3rd ed. New York: Marshall Cavendish Corporation.</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Oxford Business Group</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2013. </w:t>
              </w:r>
              <w:r w:rsidRPr="00E01743">
                <w:rPr>
                  <w:rFonts w:ascii="Times New Roman" w:hAnsi="Times New Roman" w:cs="Times New Roman"/>
                  <w:i/>
                  <w:iCs/>
                  <w:noProof/>
                  <w:lang w:val="en-US"/>
                </w:rPr>
                <w:t xml:space="preserve">The Report: Kuwait. </w:t>
              </w:r>
              <w:r w:rsidRPr="00E01743">
                <w:rPr>
                  <w:rFonts w:ascii="Times New Roman" w:hAnsi="Times New Roman" w:cs="Times New Roman"/>
                  <w:noProof/>
                  <w:lang w:val="en-US"/>
                </w:rPr>
                <w:t>1st ed. Oxford: Oxford Business Group.</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Safir International Hotel &amp; Resort Management</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2013. </w:t>
              </w:r>
              <w:r w:rsidRPr="00E01743">
                <w:rPr>
                  <w:rFonts w:ascii="Times New Roman" w:hAnsi="Times New Roman" w:cs="Times New Roman"/>
                  <w:i/>
                  <w:iCs/>
                  <w:noProof/>
                  <w:lang w:val="en-US"/>
                </w:rPr>
                <w:t xml:space="preserve">Heritage Village of Failaka. </w:t>
              </w:r>
              <w:r w:rsidRPr="00E01743">
                <w:rPr>
                  <w:rFonts w:ascii="Times New Roman" w:hAnsi="Times New Roman" w:cs="Times New Roman"/>
                  <w:noProof/>
                  <w:lang w:val="en-US"/>
                </w:rPr>
                <w:t xml:space="preserve">[Online] </w:t>
              </w:r>
              <w:r w:rsidRPr="00E01743">
                <w:rPr>
                  <w:rFonts w:ascii="Times New Roman" w:hAnsi="Times New Roman" w:cs="Times New Roman"/>
                  <w:noProof/>
                  <w:lang w:val="en-US"/>
                </w:rPr>
                <w:br/>
                <w:t xml:space="preserve">Available at: </w:t>
              </w:r>
              <w:r w:rsidRPr="00E01743">
                <w:rPr>
                  <w:rFonts w:ascii="Times New Roman" w:hAnsi="Times New Roman" w:cs="Times New Roman"/>
                  <w:noProof/>
                  <w:u w:val="single"/>
                  <w:lang w:val="en-US"/>
                </w:rPr>
                <w:t>http://heritagevillagefailaka.com/</w:t>
              </w:r>
              <w:r w:rsidRPr="00E01743">
                <w:rPr>
                  <w:rFonts w:ascii="Times New Roman" w:hAnsi="Times New Roman" w:cs="Times New Roman"/>
                  <w:noProof/>
                  <w:lang w:val="en-US"/>
                </w:rPr>
                <w:br/>
                <w:t>[Accessed 21st January 2018].</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Shavinina</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L. 2009. </w:t>
              </w:r>
              <w:r w:rsidRPr="00E01743">
                <w:rPr>
                  <w:rFonts w:ascii="Times New Roman" w:hAnsi="Times New Roman" w:cs="Times New Roman"/>
                  <w:i/>
                  <w:iCs/>
                  <w:noProof/>
                  <w:lang w:val="en-US"/>
                </w:rPr>
                <w:t xml:space="preserve">International Handbook on Giftedness. </w:t>
              </w:r>
              <w:r w:rsidRPr="00E01743">
                <w:rPr>
                  <w:rFonts w:ascii="Times New Roman" w:hAnsi="Times New Roman" w:cs="Times New Roman"/>
                  <w:noProof/>
                  <w:lang w:val="en-US"/>
                </w:rPr>
                <w:t>1st ed. Canada: Springer Science &amp; Business Media.</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UNESCO</w:t>
              </w:r>
              <w:r w:rsidR="00E01743">
                <w:rPr>
                  <w:rFonts w:ascii="Times New Roman" w:hAnsi="Times New Roman" w:cs="Times New Roman"/>
                  <w:noProof/>
                  <w:lang w:val="en-US"/>
                </w:rPr>
                <w:t>.</w:t>
              </w:r>
              <w:r w:rsidRPr="00E01743">
                <w:rPr>
                  <w:rFonts w:ascii="Times New Roman" w:hAnsi="Times New Roman" w:cs="Times New Roman"/>
                  <w:noProof/>
                  <w:lang w:val="en-US"/>
                </w:rPr>
                <w:t xml:space="preserve"> 2017. </w:t>
              </w:r>
              <w:r w:rsidRPr="00E01743">
                <w:rPr>
                  <w:rFonts w:ascii="Times New Roman" w:hAnsi="Times New Roman" w:cs="Times New Roman"/>
                  <w:i/>
                  <w:iCs/>
                  <w:noProof/>
                  <w:lang w:val="en-US"/>
                </w:rPr>
                <w:t xml:space="preserve">About World Heritage, The States Parties. </w:t>
              </w:r>
              <w:r w:rsidRPr="00E01743">
                <w:rPr>
                  <w:rFonts w:ascii="Times New Roman" w:hAnsi="Times New Roman" w:cs="Times New Roman"/>
                  <w:noProof/>
                  <w:lang w:val="en-US"/>
                </w:rPr>
                <w:t xml:space="preserve">[Online] </w:t>
              </w:r>
              <w:r w:rsidRPr="00E01743">
                <w:rPr>
                  <w:rFonts w:ascii="Times New Roman" w:hAnsi="Times New Roman" w:cs="Times New Roman"/>
                  <w:noProof/>
                  <w:lang w:val="en-US"/>
                </w:rPr>
                <w:br/>
                <w:t xml:space="preserve">Available at: </w:t>
              </w:r>
              <w:r w:rsidRPr="00E01743">
                <w:rPr>
                  <w:rFonts w:ascii="Times New Roman" w:hAnsi="Times New Roman" w:cs="Times New Roman"/>
                  <w:noProof/>
                  <w:u w:val="single"/>
                  <w:lang w:val="en-US"/>
                </w:rPr>
                <w:t>http://whc.unesco.org/en/statesparties/kw</w:t>
              </w:r>
              <w:r w:rsidRPr="00E01743">
                <w:rPr>
                  <w:rFonts w:ascii="Times New Roman" w:hAnsi="Times New Roman" w:cs="Times New Roman"/>
                  <w:noProof/>
                  <w:lang w:val="en-US"/>
                </w:rPr>
                <w:br/>
                <w:t>[Accessed 21st January 2018].</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 xml:space="preserve">Urkevich L. 2015. </w:t>
              </w:r>
              <w:r w:rsidRPr="00E01743">
                <w:rPr>
                  <w:rFonts w:ascii="Times New Roman" w:hAnsi="Times New Roman" w:cs="Times New Roman"/>
                  <w:i/>
                  <w:iCs/>
                  <w:noProof/>
                  <w:lang w:val="en-US"/>
                </w:rPr>
                <w:t xml:space="preserve">Music and Traditions of the Arabian Peninsula: Saudi Arabia, Kuwait, Bahrain and Qatar. </w:t>
              </w:r>
              <w:r w:rsidRPr="00E01743">
                <w:rPr>
                  <w:rFonts w:ascii="Times New Roman" w:hAnsi="Times New Roman" w:cs="Times New Roman"/>
                  <w:noProof/>
                  <w:lang w:val="en-US"/>
                </w:rPr>
                <w:t>1st ed. Oxon: Routledge.</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 xml:space="preserve">Villiers A. 2006. </w:t>
              </w:r>
              <w:r w:rsidRPr="00E01743">
                <w:rPr>
                  <w:rFonts w:ascii="Times New Roman" w:hAnsi="Times New Roman" w:cs="Times New Roman"/>
                  <w:i/>
                  <w:iCs/>
                  <w:noProof/>
                  <w:lang w:val="en-US"/>
                </w:rPr>
                <w:t xml:space="preserve">Sons of Sindbad. </w:t>
              </w:r>
              <w:r w:rsidRPr="00E01743">
                <w:rPr>
                  <w:rFonts w:ascii="Times New Roman" w:hAnsi="Times New Roman" w:cs="Times New Roman"/>
                  <w:noProof/>
                  <w:lang w:val="en-US"/>
                </w:rPr>
                <w:t>3rd ed. London: Arabian Publishing Ltd.</w:t>
              </w:r>
            </w:p>
            <w:p w:rsidR="001A6095" w:rsidRPr="00E01743" w:rsidRDefault="001A6095" w:rsidP="00E01743">
              <w:pPr>
                <w:pStyle w:val="Bibliography"/>
                <w:spacing w:line="480" w:lineRule="auto"/>
                <w:rPr>
                  <w:rFonts w:ascii="Times New Roman" w:hAnsi="Times New Roman" w:cs="Times New Roman"/>
                  <w:noProof/>
                  <w:lang w:val="en-US"/>
                </w:rPr>
              </w:pPr>
              <w:r w:rsidRPr="00E01743">
                <w:rPr>
                  <w:rFonts w:ascii="Times New Roman" w:hAnsi="Times New Roman" w:cs="Times New Roman"/>
                  <w:noProof/>
                  <w:lang w:val="en-US"/>
                </w:rPr>
                <w:t xml:space="preserve">Waterton E. &amp; Watson S. 2011. </w:t>
              </w:r>
              <w:r w:rsidRPr="00E01743">
                <w:rPr>
                  <w:rFonts w:ascii="Times New Roman" w:hAnsi="Times New Roman" w:cs="Times New Roman"/>
                  <w:i/>
                  <w:iCs/>
                  <w:noProof/>
                  <w:lang w:val="en-US"/>
                </w:rPr>
                <w:t xml:space="preserve">Heritage and Community Engagement: Collaboration Or Contestation?. </w:t>
              </w:r>
              <w:r w:rsidRPr="00E01743">
                <w:rPr>
                  <w:rFonts w:ascii="Times New Roman" w:hAnsi="Times New Roman" w:cs="Times New Roman"/>
                  <w:noProof/>
                  <w:lang w:val="en-US"/>
                </w:rPr>
                <w:t>1st ed. Oxon: Routledge.</w:t>
              </w:r>
            </w:p>
            <w:p w:rsidR="004532A1" w:rsidRPr="00E01743" w:rsidRDefault="004532A1" w:rsidP="00E01743">
              <w:pPr>
                <w:spacing w:line="480" w:lineRule="auto"/>
                <w:rPr>
                  <w:rFonts w:ascii="Times New Roman" w:hAnsi="Times New Roman" w:cs="Times New Roman"/>
                  <w:sz w:val="24"/>
                  <w:szCs w:val="24"/>
                </w:rPr>
              </w:pPr>
              <w:r w:rsidRPr="00E01743">
                <w:rPr>
                  <w:rFonts w:ascii="Times New Roman" w:hAnsi="Times New Roman" w:cs="Times New Roman"/>
                  <w:b/>
                  <w:bCs/>
                  <w:noProof/>
                  <w:sz w:val="24"/>
                  <w:szCs w:val="24"/>
                </w:rPr>
                <w:fldChar w:fldCharType="end"/>
              </w:r>
            </w:p>
          </w:sdtContent>
        </w:sdt>
      </w:sdtContent>
    </w:sdt>
    <w:p w:rsidR="009D4A90" w:rsidRPr="00E01743" w:rsidRDefault="00BD4874" w:rsidP="00E01743">
      <w:pPr>
        <w:spacing w:line="480" w:lineRule="auto"/>
        <w:rPr>
          <w:rFonts w:ascii="Times New Roman" w:hAnsi="Times New Roman" w:cs="Times New Roman"/>
          <w:sz w:val="24"/>
          <w:szCs w:val="24"/>
        </w:rPr>
      </w:pPr>
    </w:p>
    <w:sectPr w:rsidR="009D4A90" w:rsidRPr="00E01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C69"/>
    <w:rsid w:val="00015DEA"/>
    <w:rsid w:val="00030D01"/>
    <w:rsid w:val="00042461"/>
    <w:rsid w:val="00052D3D"/>
    <w:rsid w:val="000653EA"/>
    <w:rsid w:val="00071E7E"/>
    <w:rsid w:val="0007293A"/>
    <w:rsid w:val="0008217C"/>
    <w:rsid w:val="00086FCD"/>
    <w:rsid w:val="00093B14"/>
    <w:rsid w:val="00095E9E"/>
    <w:rsid w:val="000A0D92"/>
    <w:rsid w:val="000A2C53"/>
    <w:rsid w:val="000A5C6A"/>
    <w:rsid w:val="000B047D"/>
    <w:rsid w:val="000C01A2"/>
    <w:rsid w:val="000C0A2D"/>
    <w:rsid w:val="000C4B3A"/>
    <w:rsid w:val="000E4B70"/>
    <w:rsid w:val="000F5C58"/>
    <w:rsid w:val="001131C8"/>
    <w:rsid w:val="00114A44"/>
    <w:rsid w:val="00115A26"/>
    <w:rsid w:val="0014121A"/>
    <w:rsid w:val="001430A6"/>
    <w:rsid w:val="001470CC"/>
    <w:rsid w:val="00147EB7"/>
    <w:rsid w:val="00182A4C"/>
    <w:rsid w:val="0018384A"/>
    <w:rsid w:val="00193A0D"/>
    <w:rsid w:val="001A4FD5"/>
    <w:rsid w:val="001A6057"/>
    <w:rsid w:val="001A6095"/>
    <w:rsid w:val="001A7095"/>
    <w:rsid w:val="001B07BA"/>
    <w:rsid w:val="001C1C69"/>
    <w:rsid w:val="001C4194"/>
    <w:rsid w:val="001C485F"/>
    <w:rsid w:val="001C4C87"/>
    <w:rsid w:val="001C5032"/>
    <w:rsid w:val="001C73FE"/>
    <w:rsid w:val="001F0246"/>
    <w:rsid w:val="001F7BC1"/>
    <w:rsid w:val="00226104"/>
    <w:rsid w:val="00226681"/>
    <w:rsid w:val="002347D9"/>
    <w:rsid w:val="00261B28"/>
    <w:rsid w:val="002745D3"/>
    <w:rsid w:val="0028072B"/>
    <w:rsid w:val="00291482"/>
    <w:rsid w:val="002978F1"/>
    <w:rsid w:val="002A506A"/>
    <w:rsid w:val="002B63F0"/>
    <w:rsid w:val="002C7B5B"/>
    <w:rsid w:val="002D1B2A"/>
    <w:rsid w:val="002D2977"/>
    <w:rsid w:val="002E059D"/>
    <w:rsid w:val="002E2D59"/>
    <w:rsid w:val="00300006"/>
    <w:rsid w:val="0032031A"/>
    <w:rsid w:val="00320987"/>
    <w:rsid w:val="0033217A"/>
    <w:rsid w:val="0033367F"/>
    <w:rsid w:val="00342031"/>
    <w:rsid w:val="00351657"/>
    <w:rsid w:val="00370D34"/>
    <w:rsid w:val="003760F3"/>
    <w:rsid w:val="003A22B3"/>
    <w:rsid w:val="003B1759"/>
    <w:rsid w:val="003B5F07"/>
    <w:rsid w:val="003B7072"/>
    <w:rsid w:val="003D3A3B"/>
    <w:rsid w:val="003E5247"/>
    <w:rsid w:val="003F528F"/>
    <w:rsid w:val="00401FC8"/>
    <w:rsid w:val="0041349B"/>
    <w:rsid w:val="00423D98"/>
    <w:rsid w:val="00431EC3"/>
    <w:rsid w:val="00442168"/>
    <w:rsid w:val="00443773"/>
    <w:rsid w:val="00444E0F"/>
    <w:rsid w:val="0044680D"/>
    <w:rsid w:val="004532A1"/>
    <w:rsid w:val="00455F16"/>
    <w:rsid w:val="00460711"/>
    <w:rsid w:val="004639B2"/>
    <w:rsid w:val="00473E3D"/>
    <w:rsid w:val="00481FFE"/>
    <w:rsid w:val="00493513"/>
    <w:rsid w:val="004A17C6"/>
    <w:rsid w:val="004A630D"/>
    <w:rsid w:val="004A7BDE"/>
    <w:rsid w:val="004B26C4"/>
    <w:rsid w:val="004B79A9"/>
    <w:rsid w:val="004C1538"/>
    <w:rsid w:val="004C717B"/>
    <w:rsid w:val="004D0571"/>
    <w:rsid w:val="004D1DB5"/>
    <w:rsid w:val="004D2D1E"/>
    <w:rsid w:val="004D5A3C"/>
    <w:rsid w:val="004E1C22"/>
    <w:rsid w:val="004E2168"/>
    <w:rsid w:val="004E7A3C"/>
    <w:rsid w:val="00517163"/>
    <w:rsid w:val="00524806"/>
    <w:rsid w:val="00532C0E"/>
    <w:rsid w:val="00534847"/>
    <w:rsid w:val="00545CC4"/>
    <w:rsid w:val="005552A6"/>
    <w:rsid w:val="00556C5D"/>
    <w:rsid w:val="005572A8"/>
    <w:rsid w:val="00560197"/>
    <w:rsid w:val="00561D48"/>
    <w:rsid w:val="005814C7"/>
    <w:rsid w:val="005828E0"/>
    <w:rsid w:val="005841F3"/>
    <w:rsid w:val="005A5230"/>
    <w:rsid w:val="005A5E94"/>
    <w:rsid w:val="005A61C3"/>
    <w:rsid w:val="005B5EB7"/>
    <w:rsid w:val="005C0130"/>
    <w:rsid w:val="005C6001"/>
    <w:rsid w:val="005C73F2"/>
    <w:rsid w:val="005D5785"/>
    <w:rsid w:val="0060164E"/>
    <w:rsid w:val="00603DDB"/>
    <w:rsid w:val="00624A88"/>
    <w:rsid w:val="006264AF"/>
    <w:rsid w:val="006707B2"/>
    <w:rsid w:val="00671E8D"/>
    <w:rsid w:val="006779EA"/>
    <w:rsid w:val="006B29B6"/>
    <w:rsid w:val="006B35E5"/>
    <w:rsid w:val="006C26FE"/>
    <w:rsid w:val="006E6CCB"/>
    <w:rsid w:val="006E7136"/>
    <w:rsid w:val="006F67A0"/>
    <w:rsid w:val="00704270"/>
    <w:rsid w:val="00710963"/>
    <w:rsid w:val="007167A7"/>
    <w:rsid w:val="007241E9"/>
    <w:rsid w:val="00726EE7"/>
    <w:rsid w:val="00731A01"/>
    <w:rsid w:val="0074044A"/>
    <w:rsid w:val="00741090"/>
    <w:rsid w:val="00753714"/>
    <w:rsid w:val="00755B16"/>
    <w:rsid w:val="007568FF"/>
    <w:rsid w:val="0079285B"/>
    <w:rsid w:val="007A3283"/>
    <w:rsid w:val="007C3890"/>
    <w:rsid w:val="007D0365"/>
    <w:rsid w:val="007E16C8"/>
    <w:rsid w:val="007F01E4"/>
    <w:rsid w:val="007F060B"/>
    <w:rsid w:val="0080546C"/>
    <w:rsid w:val="00822DE8"/>
    <w:rsid w:val="00824ECA"/>
    <w:rsid w:val="00830F13"/>
    <w:rsid w:val="00846F54"/>
    <w:rsid w:val="00864BB0"/>
    <w:rsid w:val="00864CDF"/>
    <w:rsid w:val="0087179C"/>
    <w:rsid w:val="00876770"/>
    <w:rsid w:val="00880077"/>
    <w:rsid w:val="008B6B82"/>
    <w:rsid w:val="008C1301"/>
    <w:rsid w:val="008E5AFA"/>
    <w:rsid w:val="008E778E"/>
    <w:rsid w:val="008F1071"/>
    <w:rsid w:val="009004F0"/>
    <w:rsid w:val="0091091B"/>
    <w:rsid w:val="009222DD"/>
    <w:rsid w:val="0097276C"/>
    <w:rsid w:val="00975F31"/>
    <w:rsid w:val="00997188"/>
    <w:rsid w:val="009A78FB"/>
    <w:rsid w:val="009B42AB"/>
    <w:rsid w:val="009B44CF"/>
    <w:rsid w:val="009B7837"/>
    <w:rsid w:val="009B7FDC"/>
    <w:rsid w:val="009C0849"/>
    <w:rsid w:val="009C301D"/>
    <w:rsid w:val="009C6730"/>
    <w:rsid w:val="009D2E04"/>
    <w:rsid w:val="009F2C2A"/>
    <w:rsid w:val="009F5506"/>
    <w:rsid w:val="009F5A2D"/>
    <w:rsid w:val="00A1162E"/>
    <w:rsid w:val="00A231E0"/>
    <w:rsid w:val="00A300DF"/>
    <w:rsid w:val="00A3090A"/>
    <w:rsid w:val="00A32E4F"/>
    <w:rsid w:val="00A368BB"/>
    <w:rsid w:val="00A55BED"/>
    <w:rsid w:val="00A71C9D"/>
    <w:rsid w:val="00A75302"/>
    <w:rsid w:val="00A77BFF"/>
    <w:rsid w:val="00A83BD7"/>
    <w:rsid w:val="00A85A38"/>
    <w:rsid w:val="00A92752"/>
    <w:rsid w:val="00AB026B"/>
    <w:rsid w:val="00AD6E26"/>
    <w:rsid w:val="00AF1768"/>
    <w:rsid w:val="00AF1B42"/>
    <w:rsid w:val="00B20A95"/>
    <w:rsid w:val="00B218A4"/>
    <w:rsid w:val="00B514C7"/>
    <w:rsid w:val="00B51BCD"/>
    <w:rsid w:val="00B65306"/>
    <w:rsid w:val="00B80476"/>
    <w:rsid w:val="00B94466"/>
    <w:rsid w:val="00B9743D"/>
    <w:rsid w:val="00BA3322"/>
    <w:rsid w:val="00BC30B8"/>
    <w:rsid w:val="00BC72BD"/>
    <w:rsid w:val="00BD168A"/>
    <w:rsid w:val="00BD4874"/>
    <w:rsid w:val="00BE0A40"/>
    <w:rsid w:val="00BF0F9F"/>
    <w:rsid w:val="00BF4B52"/>
    <w:rsid w:val="00C0308D"/>
    <w:rsid w:val="00C0481E"/>
    <w:rsid w:val="00C13777"/>
    <w:rsid w:val="00C13E87"/>
    <w:rsid w:val="00C269F8"/>
    <w:rsid w:val="00C32279"/>
    <w:rsid w:val="00C430B9"/>
    <w:rsid w:val="00C43E99"/>
    <w:rsid w:val="00C517E6"/>
    <w:rsid w:val="00C56242"/>
    <w:rsid w:val="00C565B0"/>
    <w:rsid w:val="00C67019"/>
    <w:rsid w:val="00C72C25"/>
    <w:rsid w:val="00C749EC"/>
    <w:rsid w:val="00C9075F"/>
    <w:rsid w:val="00CA403D"/>
    <w:rsid w:val="00CB2BFF"/>
    <w:rsid w:val="00CC2522"/>
    <w:rsid w:val="00CC7EB6"/>
    <w:rsid w:val="00CD0BBE"/>
    <w:rsid w:val="00CD317E"/>
    <w:rsid w:val="00CE0132"/>
    <w:rsid w:val="00CE1D2B"/>
    <w:rsid w:val="00D003E0"/>
    <w:rsid w:val="00D10A65"/>
    <w:rsid w:val="00D130BB"/>
    <w:rsid w:val="00D1756D"/>
    <w:rsid w:val="00D200F4"/>
    <w:rsid w:val="00D45939"/>
    <w:rsid w:val="00D60DA9"/>
    <w:rsid w:val="00D64599"/>
    <w:rsid w:val="00D73BD7"/>
    <w:rsid w:val="00D80034"/>
    <w:rsid w:val="00D810BA"/>
    <w:rsid w:val="00D8305F"/>
    <w:rsid w:val="00D84A05"/>
    <w:rsid w:val="00D96C5F"/>
    <w:rsid w:val="00DC0A4B"/>
    <w:rsid w:val="00DD3F70"/>
    <w:rsid w:val="00DE366F"/>
    <w:rsid w:val="00DE4EA9"/>
    <w:rsid w:val="00DF0011"/>
    <w:rsid w:val="00DF06E1"/>
    <w:rsid w:val="00E01743"/>
    <w:rsid w:val="00E10713"/>
    <w:rsid w:val="00E37593"/>
    <w:rsid w:val="00E47BC7"/>
    <w:rsid w:val="00E66359"/>
    <w:rsid w:val="00E7262F"/>
    <w:rsid w:val="00E75712"/>
    <w:rsid w:val="00E84BBE"/>
    <w:rsid w:val="00EA7FE1"/>
    <w:rsid w:val="00EB2502"/>
    <w:rsid w:val="00EB4D22"/>
    <w:rsid w:val="00EC1999"/>
    <w:rsid w:val="00EC7EF3"/>
    <w:rsid w:val="00EE2D1A"/>
    <w:rsid w:val="00EE2D53"/>
    <w:rsid w:val="00EF33D0"/>
    <w:rsid w:val="00EF3B1B"/>
    <w:rsid w:val="00F118FE"/>
    <w:rsid w:val="00F11A77"/>
    <w:rsid w:val="00F46190"/>
    <w:rsid w:val="00F46606"/>
    <w:rsid w:val="00F5607E"/>
    <w:rsid w:val="00F635DF"/>
    <w:rsid w:val="00F8333E"/>
    <w:rsid w:val="00F961B7"/>
    <w:rsid w:val="00FA0B18"/>
    <w:rsid w:val="00FE57F1"/>
    <w:rsid w:val="00FF1DC9"/>
    <w:rsid w:val="00FF2CB3"/>
    <w:rsid w:val="00FF3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E3DBC"/>
  <w15:chartTrackingRefBased/>
  <w15:docId w15:val="{B992F761-E200-4211-B37B-10817D20A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2A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4532A1"/>
  </w:style>
  <w:style w:type="character" w:customStyle="1" w:styleId="Heading1Char">
    <w:name w:val="Heading 1 Char"/>
    <w:basedOn w:val="DefaultParagraphFont"/>
    <w:link w:val="Heading1"/>
    <w:uiPriority w:val="9"/>
    <w:rsid w:val="004532A1"/>
    <w:rPr>
      <w:rFonts w:asciiTheme="majorHAnsi" w:eastAsiaTheme="majorEastAsia" w:hAnsiTheme="majorHAnsi" w:cstheme="majorBidi"/>
      <w:color w:val="2F5496" w:themeColor="accent1" w:themeShade="BF"/>
      <w:sz w:val="32"/>
      <w:szCs w:val="32"/>
      <w:lang w:val="en-US"/>
    </w:rPr>
  </w:style>
  <w:style w:type="paragraph" w:styleId="Caption">
    <w:name w:val="caption"/>
    <w:basedOn w:val="Normal"/>
    <w:next w:val="Normal"/>
    <w:uiPriority w:val="35"/>
    <w:unhideWhenUsed/>
    <w:qFormat/>
    <w:rsid w:val="00E1071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7019">
      <w:bodyDiv w:val="1"/>
      <w:marLeft w:val="0"/>
      <w:marRight w:val="0"/>
      <w:marTop w:val="0"/>
      <w:marBottom w:val="0"/>
      <w:divBdr>
        <w:top w:val="none" w:sz="0" w:space="0" w:color="auto"/>
        <w:left w:val="none" w:sz="0" w:space="0" w:color="auto"/>
        <w:bottom w:val="none" w:sz="0" w:space="0" w:color="auto"/>
        <w:right w:val="none" w:sz="0" w:space="0" w:color="auto"/>
      </w:divBdr>
    </w:div>
    <w:div w:id="34472900">
      <w:bodyDiv w:val="1"/>
      <w:marLeft w:val="0"/>
      <w:marRight w:val="0"/>
      <w:marTop w:val="0"/>
      <w:marBottom w:val="0"/>
      <w:divBdr>
        <w:top w:val="none" w:sz="0" w:space="0" w:color="auto"/>
        <w:left w:val="none" w:sz="0" w:space="0" w:color="auto"/>
        <w:bottom w:val="none" w:sz="0" w:space="0" w:color="auto"/>
        <w:right w:val="none" w:sz="0" w:space="0" w:color="auto"/>
      </w:divBdr>
    </w:div>
    <w:div w:id="41635133">
      <w:bodyDiv w:val="1"/>
      <w:marLeft w:val="0"/>
      <w:marRight w:val="0"/>
      <w:marTop w:val="0"/>
      <w:marBottom w:val="0"/>
      <w:divBdr>
        <w:top w:val="none" w:sz="0" w:space="0" w:color="auto"/>
        <w:left w:val="none" w:sz="0" w:space="0" w:color="auto"/>
        <w:bottom w:val="none" w:sz="0" w:space="0" w:color="auto"/>
        <w:right w:val="none" w:sz="0" w:space="0" w:color="auto"/>
      </w:divBdr>
    </w:div>
    <w:div w:id="45221757">
      <w:bodyDiv w:val="1"/>
      <w:marLeft w:val="0"/>
      <w:marRight w:val="0"/>
      <w:marTop w:val="0"/>
      <w:marBottom w:val="0"/>
      <w:divBdr>
        <w:top w:val="none" w:sz="0" w:space="0" w:color="auto"/>
        <w:left w:val="none" w:sz="0" w:space="0" w:color="auto"/>
        <w:bottom w:val="none" w:sz="0" w:space="0" w:color="auto"/>
        <w:right w:val="none" w:sz="0" w:space="0" w:color="auto"/>
      </w:divBdr>
    </w:div>
    <w:div w:id="62408715">
      <w:bodyDiv w:val="1"/>
      <w:marLeft w:val="0"/>
      <w:marRight w:val="0"/>
      <w:marTop w:val="0"/>
      <w:marBottom w:val="0"/>
      <w:divBdr>
        <w:top w:val="none" w:sz="0" w:space="0" w:color="auto"/>
        <w:left w:val="none" w:sz="0" w:space="0" w:color="auto"/>
        <w:bottom w:val="none" w:sz="0" w:space="0" w:color="auto"/>
        <w:right w:val="none" w:sz="0" w:space="0" w:color="auto"/>
      </w:divBdr>
    </w:div>
    <w:div w:id="91971254">
      <w:bodyDiv w:val="1"/>
      <w:marLeft w:val="0"/>
      <w:marRight w:val="0"/>
      <w:marTop w:val="0"/>
      <w:marBottom w:val="0"/>
      <w:divBdr>
        <w:top w:val="none" w:sz="0" w:space="0" w:color="auto"/>
        <w:left w:val="none" w:sz="0" w:space="0" w:color="auto"/>
        <w:bottom w:val="none" w:sz="0" w:space="0" w:color="auto"/>
        <w:right w:val="none" w:sz="0" w:space="0" w:color="auto"/>
      </w:divBdr>
    </w:div>
    <w:div w:id="123550325">
      <w:bodyDiv w:val="1"/>
      <w:marLeft w:val="0"/>
      <w:marRight w:val="0"/>
      <w:marTop w:val="0"/>
      <w:marBottom w:val="0"/>
      <w:divBdr>
        <w:top w:val="none" w:sz="0" w:space="0" w:color="auto"/>
        <w:left w:val="none" w:sz="0" w:space="0" w:color="auto"/>
        <w:bottom w:val="none" w:sz="0" w:space="0" w:color="auto"/>
        <w:right w:val="none" w:sz="0" w:space="0" w:color="auto"/>
      </w:divBdr>
    </w:div>
    <w:div w:id="170147747">
      <w:bodyDiv w:val="1"/>
      <w:marLeft w:val="0"/>
      <w:marRight w:val="0"/>
      <w:marTop w:val="0"/>
      <w:marBottom w:val="0"/>
      <w:divBdr>
        <w:top w:val="none" w:sz="0" w:space="0" w:color="auto"/>
        <w:left w:val="none" w:sz="0" w:space="0" w:color="auto"/>
        <w:bottom w:val="none" w:sz="0" w:space="0" w:color="auto"/>
        <w:right w:val="none" w:sz="0" w:space="0" w:color="auto"/>
      </w:divBdr>
    </w:div>
    <w:div w:id="179970875">
      <w:bodyDiv w:val="1"/>
      <w:marLeft w:val="0"/>
      <w:marRight w:val="0"/>
      <w:marTop w:val="0"/>
      <w:marBottom w:val="0"/>
      <w:divBdr>
        <w:top w:val="none" w:sz="0" w:space="0" w:color="auto"/>
        <w:left w:val="none" w:sz="0" w:space="0" w:color="auto"/>
        <w:bottom w:val="none" w:sz="0" w:space="0" w:color="auto"/>
        <w:right w:val="none" w:sz="0" w:space="0" w:color="auto"/>
      </w:divBdr>
    </w:div>
    <w:div w:id="204829788">
      <w:bodyDiv w:val="1"/>
      <w:marLeft w:val="0"/>
      <w:marRight w:val="0"/>
      <w:marTop w:val="0"/>
      <w:marBottom w:val="0"/>
      <w:divBdr>
        <w:top w:val="none" w:sz="0" w:space="0" w:color="auto"/>
        <w:left w:val="none" w:sz="0" w:space="0" w:color="auto"/>
        <w:bottom w:val="none" w:sz="0" w:space="0" w:color="auto"/>
        <w:right w:val="none" w:sz="0" w:space="0" w:color="auto"/>
      </w:divBdr>
    </w:div>
    <w:div w:id="217864565">
      <w:bodyDiv w:val="1"/>
      <w:marLeft w:val="0"/>
      <w:marRight w:val="0"/>
      <w:marTop w:val="0"/>
      <w:marBottom w:val="0"/>
      <w:divBdr>
        <w:top w:val="none" w:sz="0" w:space="0" w:color="auto"/>
        <w:left w:val="none" w:sz="0" w:space="0" w:color="auto"/>
        <w:bottom w:val="none" w:sz="0" w:space="0" w:color="auto"/>
        <w:right w:val="none" w:sz="0" w:space="0" w:color="auto"/>
      </w:divBdr>
    </w:div>
    <w:div w:id="263807234">
      <w:bodyDiv w:val="1"/>
      <w:marLeft w:val="0"/>
      <w:marRight w:val="0"/>
      <w:marTop w:val="0"/>
      <w:marBottom w:val="0"/>
      <w:divBdr>
        <w:top w:val="none" w:sz="0" w:space="0" w:color="auto"/>
        <w:left w:val="none" w:sz="0" w:space="0" w:color="auto"/>
        <w:bottom w:val="none" w:sz="0" w:space="0" w:color="auto"/>
        <w:right w:val="none" w:sz="0" w:space="0" w:color="auto"/>
      </w:divBdr>
    </w:div>
    <w:div w:id="278997354">
      <w:bodyDiv w:val="1"/>
      <w:marLeft w:val="0"/>
      <w:marRight w:val="0"/>
      <w:marTop w:val="0"/>
      <w:marBottom w:val="0"/>
      <w:divBdr>
        <w:top w:val="none" w:sz="0" w:space="0" w:color="auto"/>
        <w:left w:val="none" w:sz="0" w:space="0" w:color="auto"/>
        <w:bottom w:val="none" w:sz="0" w:space="0" w:color="auto"/>
        <w:right w:val="none" w:sz="0" w:space="0" w:color="auto"/>
      </w:divBdr>
    </w:div>
    <w:div w:id="360667854">
      <w:bodyDiv w:val="1"/>
      <w:marLeft w:val="0"/>
      <w:marRight w:val="0"/>
      <w:marTop w:val="0"/>
      <w:marBottom w:val="0"/>
      <w:divBdr>
        <w:top w:val="none" w:sz="0" w:space="0" w:color="auto"/>
        <w:left w:val="none" w:sz="0" w:space="0" w:color="auto"/>
        <w:bottom w:val="none" w:sz="0" w:space="0" w:color="auto"/>
        <w:right w:val="none" w:sz="0" w:space="0" w:color="auto"/>
      </w:divBdr>
    </w:div>
    <w:div w:id="377166348">
      <w:bodyDiv w:val="1"/>
      <w:marLeft w:val="0"/>
      <w:marRight w:val="0"/>
      <w:marTop w:val="0"/>
      <w:marBottom w:val="0"/>
      <w:divBdr>
        <w:top w:val="none" w:sz="0" w:space="0" w:color="auto"/>
        <w:left w:val="none" w:sz="0" w:space="0" w:color="auto"/>
        <w:bottom w:val="none" w:sz="0" w:space="0" w:color="auto"/>
        <w:right w:val="none" w:sz="0" w:space="0" w:color="auto"/>
      </w:divBdr>
    </w:div>
    <w:div w:id="378285262">
      <w:bodyDiv w:val="1"/>
      <w:marLeft w:val="0"/>
      <w:marRight w:val="0"/>
      <w:marTop w:val="0"/>
      <w:marBottom w:val="0"/>
      <w:divBdr>
        <w:top w:val="none" w:sz="0" w:space="0" w:color="auto"/>
        <w:left w:val="none" w:sz="0" w:space="0" w:color="auto"/>
        <w:bottom w:val="none" w:sz="0" w:space="0" w:color="auto"/>
        <w:right w:val="none" w:sz="0" w:space="0" w:color="auto"/>
      </w:divBdr>
    </w:div>
    <w:div w:id="408387014">
      <w:bodyDiv w:val="1"/>
      <w:marLeft w:val="0"/>
      <w:marRight w:val="0"/>
      <w:marTop w:val="0"/>
      <w:marBottom w:val="0"/>
      <w:divBdr>
        <w:top w:val="none" w:sz="0" w:space="0" w:color="auto"/>
        <w:left w:val="none" w:sz="0" w:space="0" w:color="auto"/>
        <w:bottom w:val="none" w:sz="0" w:space="0" w:color="auto"/>
        <w:right w:val="none" w:sz="0" w:space="0" w:color="auto"/>
      </w:divBdr>
    </w:div>
    <w:div w:id="413552961">
      <w:bodyDiv w:val="1"/>
      <w:marLeft w:val="0"/>
      <w:marRight w:val="0"/>
      <w:marTop w:val="0"/>
      <w:marBottom w:val="0"/>
      <w:divBdr>
        <w:top w:val="none" w:sz="0" w:space="0" w:color="auto"/>
        <w:left w:val="none" w:sz="0" w:space="0" w:color="auto"/>
        <w:bottom w:val="none" w:sz="0" w:space="0" w:color="auto"/>
        <w:right w:val="none" w:sz="0" w:space="0" w:color="auto"/>
      </w:divBdr>
    </w:div>
    <w:div w:id="458031588">
      <w:bodyDiv w:val="1"/>
      <w:marLeft w:val="0"/>
      <w:marRight w:val="0"/>
      <w:marTop w:val="0"/>
      <w:marBottom w:val="0"/>
      <w:divBdr>
        <w:top w:val="none" w:sz="0" w:space="0" w:color="auto"/>
        <w:left w:val="none" w:sz="0" w:space="0" w:color="auto"/>
        <w:bottom w:val="none" w:sz="0" w:space="0" w:color="auto"/>
        <w:right w:val="none" w:sz="0" w:space="0" w:color="auto"/>
      </w:divBdr>
    </w:div>
    <w:div w:id="474182417">
      <w:bodyDiv w:val="1"/>
      <w:marLeft w:val="0"/>
      <w:marRight w:val="0"/>
      <w:marTop w:val="0"/>
      <w:marBottom w:val="0"/>
      <w:divBdr>
        <w:top w:val="none" w:sz="0" w:space="0" w:color="auto"/>
        <w:left w:val="none" w:sz="0" w:space="0" w:color="auto"/>
        <w:bottom w:val="none" w:sz="0" w:space="0" w:color="auto"/>
        <w:right w:val="none" w:sz="0" w:space="0" w:color="auto"/>
      </w:divBdr>
    </w:div>
    <w:div w:id="498161967">
      <w:bodyDiv w:val="1"/>
      <w:marLeft w:val="0"/>
      <w:marRight w:val="0"/>
      <w:marTop w:val="0"/>
      <w:marBottom w:val="0"/>
      <w:divBdr>
        <w:top w:val="none" w:sz="0" w:space="0" w:color="auto"/>
        <w:left w:val="none" w:sz="0" w:space="0" w:color="auto"/>
        <w:bottom w:val="none" w:sz="0" w:space="0" w:color="auto"/>
        <w:right w:val="none" w:sz="0" w:space="0" w:color="auto"/>
      </w:divBdr>
    </w:div>
    <w:div w:id="529296204">
      <w:bodyDiv w:val="1"/>
      <w:marLeft w:val="0"/>
      <w:marRight w:val="0"/>
      <w:marTop w:val="0"/>
      <w:marBottom w:val="0"/>
      <w:divBdr>
        <w:top w:val="none" w:sz="0" w:space="0" w:color="auto"/>
        <w:left w:val="none" w:sz="0" w:space="0" w:color="auto"/>
        <w:bottom w:val="none" w:sz="0" w:space="0" w:color="auto"/>
        <w:right w:val="none" w:sz="0" w:space="0" w:color="auto"/>
      </w:divBdr>
    </w:div>
    <w:div w:id="529952033">
      <w:bodyDiv w:val="1"/>
      <w:marLeft w:val="0"/>
      <w:marRight w:val="0"/>
      <w:marTop w:val="0"/>
      <w:marBottom w:val="0"/>
      <w:divBdr>
        <w:top w:val="none" w:sz="0" w:space="0" w:color="auto"/>
        <w:left w:val="none" w:sz="0" w:space="0" w:color="auto"/>
        <w:bottom w:val="none" w:sz="0" w:space="0" w:color="auto"/>
        <w:right w:val="none" w:sz="0" w:space="0" w:color="auto"/>
      </w:divBdr>
    </w:div>
    <w:div w:id="536814490">
      <w:bodyDiv w:val="1"/>
      <w:marLeft w:val="0"/>
      <w:marRight w:val="0"/>
      <w:marTop w:val="0"/>
      <w:marBottom w:val="0"/>
      <w:divBdr>
        <w:top w:val="none" w:sz="0" w:space="0" w:color="auto"/>
        <w:left w:val="none" w:sz="0" w:space="0" w:color="auto"/>
        <w:bottom w:val="none" w:sz="0" w:space="0" w:color="auto"/>
        <w:right w:val="none" w:sz="0" w:space="0" w:color="auto"/>
      </w:divBdr>
    </w:div>
    <w:div w:id="549075614">
      <w:bodyDiv w:val="1"/>
      <w:marLeft w:val="0"/>
      <w:marRight w:val="0"/>
      <w:marTop w:val="0"/>
      <w:marBottom w:val="0"/>
      <w:divBdr>
        <w:top w:val="none" w:sz="0" w:space="0" w:color="auto"/>
        <w:left w:val="none" w:sz="0" w:space="0" w:color="auto"/>
        <w:bottom w:val="none" w:sz="0" w:space="0" w:color="auto"/>
        <w:right w:val="none" w:sz="0" w:space="0" w:color="auto"/>
      </w:divBdr>
    </w:div>
    <w:div w:id="584073004">
      <w:bodyDiv w:val="1"/>
      <w:marLeft w:val="0"/>
      <w:marRight w:val="0"/>
      <w:marTop w:val="0"/>
      <w:marBottom w:val="0"/>
      <w:divBdr>
        <w:top w:val="none" w:sz="0" w:space="0" w:color="auto"/>
        <w:left w:val="none" w:sz="0" w:space="0" w:color="auto"/>
        <w:bottom w:val="none" w:sz="0" w:space="0" w:color="auto"/>
        <w:right w:val="none" w:sz="0" w:space="0" w:color="auto"/>
      </w:divBdr>
    </w:div>
    <w:div w:id="585459076">
      <w:bodyDiv w:val="1"/>
      <w:marLeft w:val="0"/>
      <w:marRight w:val="0"/>
      <w:marTop w:val="0"/>
      <w:marBottom w:val="0"/>
      <w:divBdr>
        <w:top w:val="none" w:sz="0" w:space="0" w:color="auto"/>
        <w:left w:val="none" w:sz="0" w:space="0" w:color="auto"/>
        <w:bottom w:val="none" w:sz="0" w:space="0" w:color="auto"/>
        <w:right w:val="none" w:sz="0" w:space="0" w:color="auto"/>
      </w:divBdr>
    </w:div>
    <w:div w:id="662784841">
      <w:bodyDiv w:val="1"/>
      <w:marLeft w:val="0"/>
      <w:marRight w:val="0"/>
      <w:marTop w:val="0"/>
      <w:marBottom w:val="0"/>
      <w:divBdr>
        <w:top w:val="none" w:sz="0" w:space="0" w:color="auto"/>
        <w:left w:val="none" w:sz="0" w:space="0" w:color="auto"/>
        <w:bottom w:val="none" w:sz="0" w:space="0" w:color="auto"/>
        <w:right w:val="none" w:sz="0" w:space="0" w:color="auto"/>
      </w:divBdr>
    </w:div>
    <w:div w:id="747069967">
      <w:bodyDiv w:val="1"/>
      <w:marLeft w:val="0"/>
      <w:marRight w:val="0"/>
      <w:marTop w:val="0"/>
      <w:marBottom w:val="0"/>
      <w:divBdr>
        <w:top w:val="none" w:sz="0" w:space="0" w:color="auto"/>
        <w:left w:val="none" w:sz="0" w:space="0" w:color="auto"/>
        <w:bottom w:val="none" w:sz="0" w:space="0" w:color="auto"/>
        <w:right w:val="none" w:sz="0" w:space="0" w:color="auto"/>
      </w:divBdr>
    </w:div>
    <w:div w:id="775441607">
      <w:bodyDiv w:val="1"/>
      <w:marLeft w:val="0"/>
      <w:marRight w:val="0"/>
      <w:marTop w:val="0"/>
      <w:marBottom w:val="0"/>
      <w:divBdr>
        <w:top w:val="none" w:sz="0" w:space="0" w:color="auto"/>
        <w:left w:val="none" w:sz="0" w:space="0" w:color="auto"/>
        <w:bottom w:val="none" w:sz="0" w:space="0" w:color="auto"/>
        <w:right w:val="none" w:sz="0" w:space="0" w:color="auto"/>
      </w:divBdr>
    </w:div>
    <w:div w:id="780416418">
      <w:bodyDiv w:val="1"/>
      <w:marLeft w:val="0"/>
      <w:marRight w:val="0"/>
      <w:marTop w:val="0"/>
      <w:marBottom w:val="0"/>
      <w:divBdr>
        <w:top w:val="none" w:sz="0" w:space="0" w:color="auto"/>
        <w:left w:val="none" w:sz="0" w:space="0" w:color="auto"/>
        <w:bottom w:val="none" w:sz="0" w:space="0" w:color="auto"/>
        <w:right w:val="none" w:sz="0" w:space="0" w:color="auto"/>
      </w:divBdr>
    </w:div>
    <w:div w:id="806319456">
      <w:bodyDiv w:val="1"/>
      <w:marLeft w:val="0"/>
      <w:marRight w:val="0"/>
      <w:marTop w:val="0"/>
      <w:marBottom w:val="0"/>
      <w:divBdr>
        <w:top w:val="none" w:sz="0" w:space="0" w:color="auto"/>
        <w:left w:val="none" w:sz="0" w:space="0" w:color="auto"/>
        <w:bottom w:val="none" w:sz="0" w:space="0" w:color="auto"/>
        <w:right w:val="none" w:sz="0" w:space="0" w:color="auto"/>
      </w:divBdr>
    </w:div>
    <w:div w:id="868955971">
      <w:bodyDiv w:val="1"/>
      <w:marLeft w:val="0"/>
      <w:marRight w:val="0"/>
      <w:marTop w:val="0"/>
      <w:marBottom w:val="0"/>
      <w:divBdr>
        <w:top w:val="none" w:sz="0" w:space="0" w:color="auto"/>
        <w:left w:val="none" w:sz="0" w:space="0" w:color="auto"/>
        <w:bottom w:val="none" w:sz="0" w:space="0" w:color="auto"/>
        <w:right w:val="none" w:sz="0" w:space="0" w:color="auto"/>
      </w:divBdr>
    </w:div>
    <w:div w:id="880242593">
      <w:bodyDiv w:val="1"/>
      <w:marLeft w:val="0"/>
      <w:marRight w:val="0"/>
      <w:marTop w:val="0"/>
      <w:marBottom w:val="0"/>
      <w:divBdr>
        <w:top w:val="none" w:sz="0" w:space="0" w:color="auto"/>
        <w:left w:val="none" w:sz="0" w:space="0" w:color="auto"/>
        <w:bottom w:val="none" w:sz="0" w:space="0" w:color="auto"/>
        <w:right w:val="none" w:sz="0" w:space="0" w:color="auto"/>
      </w:divBdr>
    </w:div>
    <w:div w:id="888103817">
      <w:bodyDiv w:val="1"/>
      <w:marLeft w:val="0"/>
      <w:marRight w:val="0"/>
      <w:marTop w:val="0"/>
      <w:marBottom w:val="0"/>
      <w:divBdr>
        <w:top w:val="none" w:sz="0" w:space="0" w:color="auto"/>
        <w:left w:val="none" w:sz="0" w:space="0" w:color="auto"/>
        <w:bottom w:val="none" w:sz="0" w:space="0" w:color="auto"/>
        <w:right w:val="none" w:sz="0" w:space="0" w:color="auto"/>
      </w:divBdr>
    </w:div>
    <w:div w:id="895120146">
      <w:bodyDiv w:val="1"/>
      <w:marLeft w:val="0"/>
      <w:marRight w:val="0"/>
      <w:marTop w:val="0"/>
      <w:marBottom w:val="0"/>
      <w:divBdr>
        <w:top w:val="none" w:sz="0" w:space="0" w:color="auto"/>
        <w:left w:val="none" w:sz="0" w:space="0" w:color="auto"/>
        <w:bottom w:val="none" w:sz="0" w:space="0" w:color="auto"/>
        <w:right w:val="none" w:sz="0" w:space="0" w:color="auto"/>
      </w:divBdr>
    </w:div>
    <w:div w:id="896936107">
      <w:bodyDiv w:val="1"/>
      <w:marLeft w:val="0"/>
      <w:marRight w:val="0"/>
      <w:marTop w:val="0"/>
      <w:marBottom w:val="0"/>
      <w:divBdr>
        <w:top w:val="none" w:sz="0" w:space="0" w:color="auto"/>
        <w:left w:val="none" w:sz="0" w:space="0" w:color="auto"/>
        <w:bottom w:val="none" w:sz="0" w:space="0" w:color="auto"/>
        <w:right w:val="none" w:sz="0" w:space="0" w:color="auto"/>
      </w:divBdr>
    </w:div>
    <w:div w:id="936256748">
      <w:bodyDiv w:val="1"/>
      <w:marLeft w:val="0"/>
      <w:marRight w:val="0"/>
      <w:marTop w:val="0"/>
      <w:marBottom w:val="0"/>
      <w:divBdr>
        <w:top w:val="none" w:sz="0" w:space="0" w:color="auto"/>
        <w:left w:val="none" w:sz="0" w:space="0" w:color="auto"/>
        <w:bottom w:val="none" w:sz="0" w:space="0" w:color="auto"/>
        <w:right w:val="none" w:sz="0" w:space="0" w:color="auto"/>
      </w:divBdr>
    </w:div>
    <w:div w:id="940646118">
      <w:bodyDiv w:val="1"/>
      <w:marLeft w:val="0"/>
      <w:marRight w:val="0"/>
      <w:marTop w:val="0"/>
      <w:marBottom w:val="0"/>
      <w:divBdr>
        <w:top w:val="none" w:sz="0" w:space="0" w:color="auto"/>
        <w:left w:val="none" w:sz="0" w:space="0" w:color="auto"/>
        <w:bottom w:val="none" w:sz="0" w:space="0" w:color="auto"/>
        <w:right w:val="none" w:sz="0" w:space="0" w:color="auto"/>
      </w:divBdr>
    </w:div>
    <w:div w:id="943922845">
      <w:bodyDiv w:val="1"/>
      <w:marLeft w:val="0"/>
      <w:marRight w:val="0"/>
      <w:marTop w:val="0"/>
      <w:marBottom w:val="0"/>
      <w:divBdr>
        <w:top w:val="none" w:sz="0" w:space="0" w:color="auto"/>
        <w:left w:val="none" w:sz="0" w:space="0" w:color="auto"/>
        <w:bottom w:val="none" w:sz="0" w:space="0" w:color="auto"/>
        <w:right w:val="none" w:sz="0" w:space="0" w:color="auto"/>
      </w:divBdr>
    </w:div>
    <w:div w:id="992609490">
      <w:bodyDiv w:val="1"/>
      <w:marLeft w:val="0"/>
      <w:marRight w:val="0"/>
      <w:marTop w:val="0"/>
      <w:marBottom w:val="0"/>
      <w:divBdr>
        <w:top w:val="none" w:sz="0" w:space="0" w:color="auto"/>
        <w:left w:val="none" w:sz="0" w:space="0" w:color="auto"/>
        <w:bottom w:val="none" w:sz="0" w:space="0" w:color="auto"/>
        <w:right w:val="none" w:sz="0" w:space="0" w:color="auto"/>
      </w:divBdr>
    </w:div>
    <w:div w:id="997927844">
      <w:bodyDiv w:val="1"/>
      <w:marLeft w:val="0"/>
      <w:marRight w:val="0"/>
      <w:marTop w:val="0"/>
      <w:marBottom w:val="0"/>
      <w:divBdr>
        <w:top w:val="none" w:sz="0" w:space="0" w:color="auto"/>
        <w:left w:val="none" w:sz="0" w:space="0" w:color="auto"/>
        <w:bottom w:val="none" w:sz="0" w:space="0" w:color="auto"/>
        <w:right w:val="none" w:sz="0" w:space="0" w:color="auto"/>
      </w:divBdr>
    </w:div>
    <w:div w:id="1097597844">
      <w:bodyDiv w:val="1"/>
      <w:marLeft w:val="0"/>
      <w:marRight w:val="0"/>
      <w:marTop w:val="0"/>
      <w:marBottom w:val="0"/>
      <w:divBdr>
        <w:top w:val="none" w:sz="0" w:space="0" w:color="auto"/>
        <w:left w:val="none" w:sz="0" w:space="0" w:color="auto"/>
        <w:bottom w:val="none" w:sz="0" w:space="0" w:color="auto"/>
        <w:right w:val="none" w:sz="0" w:space="0" w:color="auto"/>
      </w:divBdr>
    </w:div>
    <w:div w:id="1103572490">
      <w:bodyDiv w:val="1"/>
      <w:marLeft w:val="0"/>
      <w:marRight w:val="0"/>
      <w:marTop w:val="0"/>
      <w:marBottom w:val="0"/>
      <w:divBdr>
        <w:top w:val="none" w:sz="0" w:space="0" w:color="auto"/>
        <w:left w:val="none" w:sz="0" w:space="0" w:color="auto"/>
        <w:bottom w:val="none" w:sz="0" w:space="0" w:color="auto"/>
        <w:right w:val="none" w:sz="0" w:space="0" w:color="auto"/>
      </w:divBdr>
    </w:div>
    <w:div w:id="1117723772">
      <w:bodyDiv w:val="1"/>
      <w:marLeft w:val="0"/>
      <w:marRight w:val="0"/>
      <w:marTop w:val="0"/>
      <w:marBottom w:val="0"/>
      <w:divBdr>
        <w:top w:val="none" w:sz="0" w:space="0" w:color="auto"/>
        <w:left w:val="none" w:sz="0" w:space="0" w:color="auto"/>
        <w:bottom w:val="none" w:sz="0" w:space="0" w:color="auto"/>
        <w:right w:val="none" w:sz="0" w:space="0" w:color="auto"/>
      </w:divBdr>
    </w:div>
    <w:div w:id="1203517431">
      <w:bodyDiv w:val="1"/>
      <w:marLeft w:val="0"/>
      <w:marRight w:val="0"/>
      <w:marTop w:val="0"/>
      <w:marBottom w:val="0"/>
      <w:divBdr>
        <w:top w:val="none" w:sz="0" w:space="0" w:color="auto"/>
        <w:left w:val="none" w:sz="0" w:space="0" w:color="auto"/>
        <w:bottom w:val="none" w:sz="0" w:space="0" w:color="auto"/>
        <w:right w:val="none" w:sz="0" w:space="0" w:color="auto"/>
      </w:divBdr>
    </w:div>
    <w:div w:id="1255170327">
      <w:bodyDiv w:val="1"/>
      <w:marLeft w:val="0"/>
      <w:marRight w:val="0"/>
      <w:marTop w:val="0"/>
      <w:marBottom w:val="0"/>
      <w:divBdr>
        <w:top w:val="none" w:sz="0" w:space="0" w:color="auto"/>
        <w:left w:val="none" w:sz="0" w:space="0" w:color="auto"/>
        <w:bottom w:val="none" w:sz="0" w:space="0" w:color="auto"/>
        <w:right w:val="none" w:sz="0" w:space="0" w:color="auto"/>
      </w:divBdr>
    </w:div>
    <w:div w:id="1256524473">
      <w:bodyDiv w:val="1"/>
      <w:marLeft w:val="0"/>
      <w:marRight w:val="0"/>
      <w:marTop w:val="0"/>
      <w:marBottom w:val="0"/>
      <w:divBdr>
        <w:top w:val="none" w:sz="0" w:space="0" w:color="auto"/>
        <w:left w:val="none" w:sz="0" w:space="0" w:color="auto"/>
        <w:bottom w:val="none" w:sz="0" w:space="0" w:color="auto"/>
        <w:right w:val="none" w:sz="0" w:space="0" w:color="auto"/>
      </w:divBdr>
    </w:div>
    <w:div w:id="1335376017">
      <w:bodyDiv w:val="1"/>
      <w:marLeft w:val="0"/>
      <w:marRight w:val="0"/>
      <w:marTop w:val="0"/>
      <w:marBottom w:val="0"/>
      <w:divBdr>
        <w:top w:val="none" w:sz="0" w:space="0" w:color="auto"/>
        <w:left w:val="none" w:sz="0" w:space="0" w:color="auto"/>
        <w:bottom w:val="none" w:sz="0" w:space="0" w:color="auto"/>
        <w:right w:val="none" w:sz="0" w:space="0" w:color="auto"/>
      </w:divBdr>
    </w:div>
    <w:div w:id="1406953140">
      <w:bodyDiv w:val="1"/>
      <w:marLeft w:val="0"/>
      <w:marRight w:val="0"/>
      <w:marTop w:val="0"/>
      <w:marBottom w:val="0"/>
      <w:divBdr>
        <w:top w:val="none" w:sz="0" w:space="0" w:color="auto"/>
        <w:left w:val="none" w:sz="0" w:space="0" w:color="auto"/>
        <w:bottom w:val="none" w:sz="0" w:space="0" w:color="auto"/>
        <w:right w:val="none" w:sz="0" w:space="0" w:color="auto"/>
      </w:divBdr>
    </w:div>
    <w:div w:id="1418987429">
      <w:bodyDiv w:val="1"/>
      <w:marLeft w:val="0"/>
      <w:marRight w:val="0"/>
      <w:marTop w:val="0"/>
      <w:marBottom w:val="0"/>
      <w:divBdr>
        <w:top w:val="none" w:sz="0" w:space="0" w:color="auto"/>
        <w:left w:val="none" w:sz="0" w:space="0" w:color="auto"/>
        <w:bottom w:val="none" w:sz="0" w:space="0" w:color="auto"/>
        <w:right w:val="none" w:sz="0" w:space="0" w:color="auto"/>
      </w:divBdr>
    </w:div>
    <w:div w:id="1429040173">
      <w:bodyDiv w:val="1"/>
      <w:marLeft w:val="0"/>
      <w:marRight w:val="0"/>
      <w:marTop w:val="0"/>
      <w:marBottom w:val="0"/>
      <w:divBdr>
        <w:top w:val="none" w:sz="0" w:space="0" w:color="auto"/>
        <w:left w:val="none" w:sz="0" w:space="0" w:color="auto"/>
        <w:bottom w:val="none" w:sz="0" w:space="0" w:color="auto"/>
        <w:right w:val="none" w:sz="0" w:space="0" w:color="auto"/>
      </w:divBdr>
    </w:div>
    <w:div w:id="1434402601">
      <w:bodyDiv w:val="1"/>
      <w:marLeft w:val="0"/>
      <w:marRight w:val="0"/>
      <w:marTop w:val="0"/>
      <w:marBottom w:val="0"/>
      <w:divBdr>
        <w:top w:val="none" w:sz="0" w:space="0" w:color="auto"/>
        <w:left w:val="none" w:sz="0" w:space="0" w:color="auto"/>
        <w:bottom w:val="none" w:sz="0" w:space="0" w:color="auto"/>
        <w:right w:val="none" w:sz="0" w:space="0" w:color="auto"/>
      </w:divBdr>
    </w:div>
    <w:div w:id="1472090740">
      <w:bodyDiv w:val="1"/>
      <w:marLeft w:val="0"/>
      <w:marRight w:val="0"/>
      <w:marTop w:val="0"/>
      <w:marBottom w:val="0"/>
      <w:divBdr>
        <w:top w:val="none" w:sz="0" w:space="0" w:color="auto"/>
        <w:left w:val="none" w:sz="0" w:space="0" w:color="auto"/>
        <w:bottom w:val="none" w:sz="0" w:space="0" w:color="auto"/>
        <w:right w:val="none" w:sz="0" w:space="0" w:color="auto"/>
      </w:divBdr>
    </w:div>
    <w:div w:id="1580216248">
      <w:bodyDiv w:val="1"/>
      <w:marLeft w:val="0"/>
      <w:marRight w:val="0"/>
      <w:marTop w:val="0"/>
      <w:marBottom w:val="0"/>
      <w:divBdr>
        <w:top w:val="none" w:sz="0" w:space="0" w:color="auto"/>
        <w:left w:val="none" w:sz="0" w:space="0" w:color="auto"/>
        <w:bottom w:val="none" w:sz="0" w:space="0" w:color="auto"/>
        <w:right w:val="none" w:sz="0" w:space="0" w:color="auto"/>
      </w:divBdr>
    </w:div>
    <w:div w:id="1618103890">
      <w:bodyDiv w:val="1"/>
      <w:marLeft w:val="0"/>
      <w:marRight w:val="0"/>
      <w:marTop w:val="0"/>
      <w:marBottom w:val="0"/>
      <w:divBdr>
        <w:top w:val="none" w:sz="0" w:space="0" w:color="auto"/>
        <w:left w:val="none" w:sz="0" w:space="0" w:color="auto"/>
        <w:bottom w:val="none" w:sz="0" w:space="0" w:color="auto"/>
        <w:right w:val="none" w:sz="0" w:space="0" w:color="auto"/>
      </w:divBdr>
    </w:div>
    <w:div w:id="1658454328">
      <w:bodyDiv w:val="1"/>
      <w:marLeft w:val="0"/>
      <w:marRight w:val="0"/>
      <w:marTop w:val="0"/>
      <w:marBottom w:val="0"/>
      <w:divBdr>
        <w:top w:val="none" w:sz="0" w:space="0" w:color="auto"/>
        <w:left w:val="none" w:sz="0" w:space="0" w:color="auto"/>
        <w:bottom w:val="none" w:sz="0" w:space="0" w:color="auto"/>
        <w:right w:val="none" w:sz="0" w:space="0" w:color="auto"/>
      </w:divBdr>
    </w:div>
    <w:div w:id="1690719309">
      <w:bodyDiv w:val="1"/>
      <w:marLeft w:val="0"/>
      <w:marRight w:val="0"/>
      <w:marTop w:val="0"/>
      <w:marBottom w:val="0"/>
      <w:divBdr>
        <w:top w:val="none" w:sz="0" w:space="0" w:color="auto"/>
        <w:left w:val="none" w:sz="0" w:space="0" w:color="auto"/>
        <w:bottom w:val="none" w:sz="0" w:space="0" w:color="auto"/>
        <w:right w:val="none" w:sz="0" w:space="0" w:color="auto"/>
      </w:divBdr>
    </w:div>
    <w:div w:id="1721399713">
      <w:bodyDiv w:val="1"/>
      <w:marLeft w:val="0"/>
      <w:marRight w:val="0"/>
      <w:marTop w:val="0"/>
      <w:marBottom w:val="0"/>
      <w:divBdr>
        <w:top w:val="none" w:sz="0" w:space="0" w:color="auto"/>
        <w:left w:val="none" w:sz="0" w:space="0" w:color="auto"/>
        <w:bottom w:val="none" w:sz="0" w:space="0" w:color="auto"/>
        <w:right w:val="none" w:sz="0" w:space="0" w:color="auto"/>
      </w:divBdr>
    </w:div>
    <w:div w:id="1784378635">
      <w:bodyDiv w:val="1"/>
      <w:marLeft w:val="0"/>
      <w:marRight w:val="0"/>
      <w:marTop w:val="0"/>
      <w:marBottom w:val="0"/>
      <w:divBdr>
        <w:top w:val="none" w:sz="0" w:space="0" w:color="auto"/>
        <w:left w:val="none" w:sz="0" w:space="0" w:color="auto"/>
        <w:bottom w:val="none" w:sz="0" w:space="0" w:color="auto"/>
        <w:right w:val="none" w:sz="0" w:space="0" w:color="auto"/>
      </w:divBdr>
    </w:div>
    <w:div w:id="1792552164">
      <w:bodyDiv w:val="1"/>
      <w:marLeft w:val="0"/>
      <w:marRight w:val="0"/>
      <w:marTop w:val="0"/>
      <w:marBottom w:val="0"/>
      <w:divBdr>
        <w:top w:val="none" w:sz="0" w:space="0" w:color="auto"/>
        <w:left w:val="none" w:sz="0" w:space="0" w:color="auto"/>
        <w:bottom w:val="none" w:sz="0" w:space="0" w:color="auto"/>
        <w:right w:val="none" w:sz="0" w:space="0" w:color="auto"/>
      </w:divBdr>
    </w:div>
    <w:div w:id="1803423710">
      <w:bodyDiv w:val="1"/>
      <w:marLeft w:val="0"/>
      <w:marRight w:val="0"/>
      <w:marTop w:val="0"/>
      <w:marBottom w:val="0"/>
      <w:divBdr>
        <w:top w:val="none" w:sz="0" w:space="0" w:color="auto"/>
        <w:left w:val="none" w:sz="0" w:space="0" w:color="auto"/>
        <w:bottom w:val="none" w:sz="0" w:space="0" w:color="auto"/>
        <w:right w:val="none" w:sz="0" w:space="0" w:color="auto"/>
      </w:divBdr>
    </w:div>
    <w:div w:id="1818722243">
      <w:bodyDiv w:val="1"/>
      <w:marLeft w:val="0"/>
      <w:marRight w:val="0"/>
      <w:marTop w:val="0"/>
      <w:marBottom w:val="0"/>
      <w:divBdr>
        <w:top w:val="none" w:sz="0" w:space="0" w:color="auto"/>
        <w:left w:val="none" w:sz="0" w:space="0" w:color="auto"/>
        <w:bottom w:val="none" w:sz="0" w:space="0" w:color="auto"/>
        <w:right w:val="none" w:sz="0" w:space="0" w:color="auto"/>
      </w:divBdr>
    </w:div>
    <w:div w:id="1876843998">
      <w:bodyDiv w:val="1"/>
      <w:marLeft w:val="0"/>
      <w:marRight w:val="0"/>
      <w:marTop w:val="0"/>
      <w:marBottom w:val="0"/>
      <w:divBdr>
        <w:top w:val="none" w:sz="0" w:space="0" w:color="auto"/>
        <w:left w:val="none" w:sz="0" w:space="0" w:color="auto"/>
        <w:bottom w:val="none" w:sz="0" w:space="0" w:color="auto"/>
        <w:right w:val="none" w:sz="0" w:space="0" w:color="auto"/>
      </w:divBdr>
    </w:div>
    <w:div w:id="1880702660">
      <w:bodyDiv w:val="1"/>
      <w:marLeft w:val="0"/>
      <w:marRight w:val="0"/>
      <w:marTop w:val="0"/>
      <w:marBottom w:val="0"/>
      <w:divBdr>
        <w:top w:val="none" w:sz="0" w:space="0" w:color="auto"/>
        <w:left w:val="none" w:sz="0" w:space="0" w:color="auto"/>
        <w:bottom w:val="none" w:sz="0" w:space="0" w:color="auto"/>
        <w:right w:val="none" w:sz="0" w:space="0" w:color="auto"/>
      </w:divBdr>
    </w:div>
    <w:div w:id="1930581998">
      <w:bodyDiv w:val="1"/>
      <w:marLeft w:val="0"/>
      <w:marRight w:val="0"/>
      <w:marTop w:val="0"/>
      <w:marBottom w:val="0"/>
      <w:divBdr>
        <w:top w:val="none" w:sz="0" w:space="0" w:color="auto"/>
        <w:left w:val="none" w:sz="0" w:space="0" w:color="auto"/>
        <w:bottom w:val="none" w:sz="0" w:space="0" w:color="auto"/>
        <w:right w:val="none" w:sz="0" w:space="0" w:color="auto"/>
      </w:divBdr>
    </w:div>
    <w:div w:id="1953324492">
      <w:bodyDiv w:val="1"/>
      <w:marLeft w:val="0"/>
      <w:marRight w:val="0"/>
      <w:marTop w:val="0"/>
      <w:marBottom w:val="0"/>
      <w:divBdr>
        <w:top w:val="none" w:sz="0" w:space="0" w:color="auto"/>
        <w:left w:val="none" w:sz="0" w:space="0" w:color="auto"/>
        <w:bottom w:val="none" w:sz="0" w:space="0" w:color="auto"/>
        <w:right w:val="none" w:sz="0" w:space="0" w:color="auto"/>
      </w:divBdr>
    </w:div>
    <w:div w:id="1967395828">
      <w:bodyDiv w:val="1"/>
      <w:marLeft w:val="0"/>
      <w:marRight w:val="0"/>
      <w:marTop w:val="0"/>
      <w:marBottom w:val="0"/>
      <w:divBdr>
        <w:top w:val="none" w:sz="0" w:space="0" w:color="auto"/>
        <w:left w:val="none" w:sz="0" w:space="0" w:color="auto"/>
        <w:bottom w:val="none" w:sz="0" w:space="0" w:color="auto"/>
        <w:right w:val="none" w:sz="0" w:space="0" w:color="auto"/>
      </w:divBdr>
    </w:div>
    <w:div w:id="1967470895">
      <w:bodyDiv w:val="1"/>
      <w:marLeft w:val="0"/>
      <w:marRight w:val="0"/>
      <w:marTop w:val="0"/>
      <w:marBottom w:val="0"/>
      <w:divBdr>
        <w:top w:val="none" w:sz="0" w:space="0" w:color="auto"/>
        <w:left w:val="none" w:sz="0" w:space="0" w:color="auto"/>
        <w:bottom w:val="none" w:sz="0" w:space="0" w:color="auto"/>
        <w:right w:val="none" w:sz="0" w:space="0" w:color="auto"/>
      </w:divBdr>
    </w:div>
    <w:div w:id="2020234025">
      <w:bodyDiv w:val="1"/>
      <w:marLeft w:val="0"/>
      <w:marRight w:val="0"/>
      <w:marTop w:val="0"/>
      <w:marBottom w:val="0"/>
      <w:divBdr>
        <w:top w:val="none" w:sz="0" w:space="0" w:color="auto"/>
        <w:left w:val="none" w:sz="0" w:space="0" w:color="auto"/>
        <w:bottom w:val="none" w:sz="0" w:space="0" w:color="auto"/>
        <w:right w:val="none" w:sz="0" w:space="0" w:color="auto"/>
      </w:divBdr>
    </w:div>
    <w:div w:id="2043092288">
      <w:bodyDiv w:val="1"/>
      <w:marLeft w:val="0"/>
      <w:marRight w:val="0"/>
      <w:marTop w:val="0"/>
      <w:marBottom w:val="0"/>
      <w:divBdr>
        <w:top w:val="none" w:sz="0" w:space="0" w:color="auto"/>
        <w:left w:val="none" w:sz="0" w:space="0" w:color="auto"/>
        <w:bottom w:val="none" w:sz="0" w:space="0" w:color="auto"/>
        <w:right w:val="none" w:sz="0" w:space="0" w:color="auto"/>
      </w:divBdr>
    </w:div>
    <w:div w:id="2061435218">
      <w:bodyDiv w:val="1"/>
      <w:marLeft w:val="0"/>
      <w:marRight w:val="0"/>
      <w:marTop w:val="0"/>
      <w:marBottom w:val="0"/>
      <w:divBdr>
        <w:top w:val="none" w:sz="0" w:space="0" w:color="auto"/>
        <w:left w:val="none" w:sz="0" w:space="0" w:color="auto"/>
        <w:bottom w:val="none" w:sz="0" w:space="0" w:color="auto"/>
        <w:right w:val="none" w:sz="0" w:space="0" w:color="auto"/>
      </w:divBdr>
    </w:div>
    <w:div w:id="2102141961">
      <w:bodyDiv w:val="1"/>
      <w:marLeft w:val="0"/>
      <w:marRight w:val="0"/>
      <w:marTop w:val="0"/>
      <w:marBottom w:val="0"/>
      <w:divBdr>
        <w:top w:val="none" w:sz="0" w:space="0" w:color="auto"/>
        <w:left w:val="none" w:sz="0" w:space="0" w:color="auto"/>
        <w:bottom w:val="none" w:sz="0" w:space="0" w:color="auto"/>
        <w:right w:val="none" w:sz="0" w:space="0" w:color="auto"/>
      </w:divBdr>
    </w:div>
    <w:div w:id="211847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image" Target="media/image13.jpg"/><Relationship Id="rId26" Type="http://schemas.openxmlformats.org/officeDocument/2006/relationships/image" Target="media/image21.jpg"/><Relationship Id="rId3" Type="http://schemas.openxmlformats.org/officeDocument/2006/relationships/settings" Target="settings.xml"/><Relationship Id="rId21" Type="http://schemas.openxmlformats.org/officeDocument/2006/relationships/image" Target="media/image16.jpg"/><Relationship Id="rId7" Type="http://schemas.openxmlformats.org/officeDocument/2006/relationships/image" Target="media/image3.jpeg"/><Relationship Id="rId12" Type="http://schemas.openxmlformats.org/officeDocument/2006/relationships/image" Target="media/image8.jpg"/><Relationship Id="rId17" Type="http://schemas.openxmlformats.org/officeDocument/2006/relationships/image" Target="media/image12.jp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image" Target="media/image15.jpg"/><Relationship Id="rId29" Type="http://schemas.openxmlformats.org/officeDocument/2006/relationships/image" Target="media/image24.jpg"/><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19.jpg"/><Relationship Id="rId5" Type="http://schemas.openxmlformats.org/officeDocument/2006/relationships/image" Target="media/image1.jpeg"/><Relationship Id="rId15" Type="http://schemas.microsoft.com/office/2007/relationships/hdphoto" Target="media/hdphoto1.wdp"/><Relationship Id="rId23" Type="http://schemas.openxmlformats.org/officeDocument/2006/relationships/image" Target="media/image18.jpeg"/><Relationship Id="rId28" Type="http://schemas.openxmlformats.org/officeDocument/2006/relationships/image" Target="media/image23.jpg"/><Relationship Id="rId10" Type="http://schemas.openxmlformats.org/officeDocument/2006/relationships/image" Target="media/image6.jpeg"/><Relationship Id="rId19" Type="http://schemas.openxmlformats.org/officeDocument/2006/relationships/image" Target="media/image14.jp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Emm11</b:Tag>
    <b:SourceType>Book</b:SourceType>
    <b:Guid>{65F08F72-88E8-4B41-89C4-52AA12C37155}</b:Guid>
    <b:Author>
      <b:Author>
        <b:NameList>
          <b:Person>
            <b:Last>Waterton</b:Last>
            <b:First>Emma</b:First>
          </b:Person>
          <b:Person>
            <b:Last>Watson</b:Last>
            <b:First>Steve</b:First>
          </b:Person>
        </b:NameList>
      </b:Author>
    </b:Author>
    <b:Title>Heritage and Community Engagement: Collaboration Or Contestation?</b:Title>
    <b:Year>2011</b:Year>
    <b:City>Oxon</b:City>
    <b:Publisher>Routledge</b:Publisher>
    <b:Edition>1st</b:Edition>
    <b:RefOrder>1</b:RefOrder>
  </b:Source>
  <b:Source>
    <b:Tag>Gil17</b:Tag>
    <b:SourceType>Book</b:SourceType>
    <b:Guid>{034A904E-CCC2-4795-8929-1103764A354F}</b:Guid>
    <b:Author>
      <b:Author>
        <b:NameList>
          <b:Person>
            <b:Last>Chitty</b:Last>
            <b:First>Gill</b:First>
          </b:Person>
        </b:NameList>
      </b:Author>
    </b:Author>
    <b:Title>Heritage, Conservation and Communities: Engagement, Participation and Capacity Building</b:Title>
    <b:Year>2017</b:Year>
    <b:City>London</b:City>
    <b:Publisher>Routledge</b:Publisher>
    <b:Edition>1st</b:Edition>
    <b:RefOrder>2</b:RefOrder>
  </b:Source>
  <b:Source>
    <b:Tag>Cam18</b:Tag>
    <b:SourceType>InternetSite</b:SourceType>
    <b:Guid>{7DB5788F-B164-4234-B380-9CEB43BFABDD}</b:Guid>
    <b:Title>Cambridge Dictionary</b:Title>
    <b:Year>2018</b:Year>
    <b:Author>
      <b:Author>
        <b:Corporate>Cambridge University Press</b:Corporate>
      </b:Author>
    </b:Author>
    <b:YearAccessed>2018</b:YearAccessed>
    <b:MonthAccessed>January</b:MonthAccessed>
    <b:DayAccessed>20th</b:DayAccessed>
    <b:URL>https://dictionary.cambridge.org/dictionary/english/heritage</b:URL>
    <b:RefOrder>3</b:RefOrder>
  </b:Source>
  <b:Source>
    <b:Tag>Bry17</b:Tag>
    <b:SourceType>Book</b:SourceType>
    <b:Guid>{FD857033-5D43-4EE1-A424-EF51953790D4}</b:Guid>
    <b:Author>
      <b:Author>
        <b:NameList>
          <b:Person>
            <b:Last>Onciul</b:Last>
            <b:First>Bryony</b:First>
          </b:Person>
          <b:Person>
            <b:Last>Stefano</b:Last>
            <b:First>Michelle</b:First>
            <b:Middle>L.</b:Middle>
          </b:Person>
          <b:Person>
            <b:Last>Hawke</b:Last>
            <b:First>Stephanie</b:First>
          </b:Person>
        </b:NameList>
      </b:Author>
    </b:Author>
    <b:Title>Engaging Heritage, Engaging Communities</b:Title>
    <b:Year>2017</b:Year>
    <b:City>Woodbridge</b:City>
    <b:Publisher>The Boydell Press</b:Publisher>
    <b:Edition>1st</b:Edition>
    <b:RefOrder>4</b:RefOrder>
  </b:Source>
  <b:Source>
    <b:Tag>Kar16</b:Tag>
    <b:SourceType>Book</b:SourceType>
    <b:Guid>{CC0D8E21-0836-4FC2-971C-9B61BE718B30}</b:Guid>
    <b:Author>
      <b:Author>
        <b:NameList>
          <b:Person>
            <b:Last>Exell</b:Last>
            <b:First>Karen</b:First>
          </b:Person>
          <b:Person>
            <b:Last>Rico</b:Last>
            <b:First>Trinidad</b:First>
          </b:Person>
        </b:NameList>
      </b:Author>
    </b:Author>
    <b:Title>Cultural Heritage in the Arabian Peninsula: Debates, Discourses and Practices</b:Title>
    <b:Year>2016</b:Year>
    <b:City>Oxon</b:City>
    <b:Publisher>Routledge</b:Publisher>
    <b:Edition>2nd</b:Edition>
    <b:RefOrder>5</b:RefOrder>
  </b:Source>
  <b:Source>
    <b:Tag>Kar161</b:Tag>
    <b:SourceType>Book</b:SourceType>
    <b:Guid>{E78E4D0F-3B4D-4288-8F3C-3F8E69D153FD}</b:Guid>
    <b:Author>
      <b:Author>
        <b:NameList>
          <b:Person>
            <b:Last>Exell</b:Last>
            <b:First>Karen</b:First>
          </b:Person>
        </b:NameList>
      </b:Author>
    </b:Author>
    <b:Title>Modernity and the Museum in the Arabian Peninsula</b:Title>
    <b:Year>2016</b:Year>
    <b:City>Oxon</b:City>
    <b:Publisher>Routledge</b:Publisher>
    <b:Edition>1st</b:Edition>
    <b:RefOrder>6</b:RefOrder>
  </b:Source>
  <b:Source>
    <b:Tag>Mar04</b:Tag>
    <b:SourceType>Book</b:SourceType>
    <b:Guid>{A033787C-A9B1-40E0-B609-B263C1688A6E}</b:Guid>
    <b:Author>
      <b:Author>
        <b:NameList>
          <b:Person>
            <b:Last>O'Shea</b:Last>
            <b:First>Maria</b:First>
          </b:Person>
        </b:NameList>
      </b:Author>
    </b:Author>
    <b:Title>Cultures of The World: Kuwait</b:Title>
    <b:Year>2004</b:Year>
    <b:City>New York</b:City>
    <b:Publisher>Marshall Cavendish Corporation</b:Publisher>
    <b:Edition>3rd</b:Edition>
    <b:RefOrder>7</b:RefOrder>
  </b:Source>
  <b:Source>
    <b:Tag>Mir13</b:Tag>
    <b:SourceType>Book</b:SourceType>
    <b:Guid>{6D020127-448D-4856-A622-B5EE13002781}</b:Guid>
    <b:Author>
      <b:Author>
        <b:NameList>
          <b:Person>
            <b:Last>Joyce</b:Last>
            <b:First>Miriam</b:First>
          </b:Person>
        </b:NameList>
      </b:Author>
    </b:Author>
    <b:Title>Kuwait, 1945-1996: An Anglo-American Perspective</b:Title>
    <b:Year>2013</b:Year>
    <b:City>Oxon</b:City>
    <b:Publisher>Routledge</b:Publisher>
    <b:Edition>2nd</b:Edition>
    <b:RefOrder>8</b:RefOrder>
  </b:Source>
  <b:Source>
    <b:Tag>UNE17</b:Tag>
    <b:SourceType>InternetSite</b:SourceType>
    <b:Guid>{5A5C01CC-41CE-4B99-A029-3D9FF055458A}</b:Guid>
    <b:Title>About World Heritage, The States Parties</b:Title>
    <b:Year>2017</b:Year>
    <b:Author>
      <b:Author>
        <b:Corporate>UNESCO</b:Corporate>
      </b:Author>
    </b:Author>
    <b:YearAccessed>2018</b:YearAccessed>
    <b:MonthAccessed>January</b:MonthAccessed>
    <b:DayAccessed>21st</b:DayAccessed>
    <b:URL>http://whc.unesco.org/en/statesparties/kw</b:URL>
    <b:RefOrder>9</b:RefOrder>
  </b:Source>
  <b:Source>
    <b:Tag>Mic102</b:Tag>
    <b:SourceType>Book</b:SourceType>
    <b:Guid>{713925C9-9710-429E-AEF9-65FB3AD5E4A9}</b:Guid>
    <b:Title>Ancient Greece and Rome</b:Title>
    <b:Year>2010</b:Year>
    <b:Author>
      <b:Author>
        <b:NameList>
          <b:Person>
            <b:Last>Gagarin</b:Last>
            <b:First>Michael</b:First>
          </b:Person>
          <b:Person>
            <b:Last>Fantham</b:Last>
            <b:First>Elaine</b:First>
          </b:Person>
        </b:NameList>
      </b:Author>
    </b:Author>
    <b:City>New York</b:City>
    <b:Publisher>Oxford University Press</b:Publisher>
    <b:Edition>1st</b:Edition>
    <b:RefOrder>10</b:RefOrder>
  </b:Source>
  <b:Source>
    <b:Tag>Cra10</b:Tag>
    <b:SourceType>Book</b:SourceType>
    <b:Guid>{ACF8EC65-3995-4734-BDE7-C95D8D68CE09}</b:Guid>
    <b:Author>
      <b:Author>
        <b:NameList>
          <b:Person>
            <b:Last>Forrest</b:Last>
            <b:First>Craig</b:First>
          </b:Person>
        </b:NameList>
      </b:Author>
    </b:Author>
    <b:Title>International Law and the Protection of Cultural Heritage</b:Title>
    <b:Year>2010</b:Year>
    <b:City>Oxon</b:City>
    <b:Publisher>Routledge</b:Publisher>
    <b:Edition>1st</b:Edition>
    <b:RefOrder>11</b:RefOrder>
  </b:Source>
  <b:Source>
    <b:Tag>Saf13</b:Tag>
    <b:SourceType>InternetSite</b:SourceType>
    <b:Guid>{BA429B4C-7921-4074-882F-35F946DA77AB}</b:Guid>
    <b:Title>Heritage Village of Failaka</b:Title>
    <b:Year>2013</b:Year>
    <b:Author>
      <b:Author>
        <b:Corporate>Safir International Hotel &amp; Resort Management </b:Corporate>
      </b:Author>
    </b:Author>
    <b:YearAccessed>2018</b:YearAccessed>
    <b:MonthAccessed>January</b:MonthAccessed>
    <b:DayAccessed>21st</b:DayAccessed>
    <b:URL>http://heritagevillagefailaka.com/</b:URL>
    <b:RefOrder>12</b:RefOrder>
  </b:Source>
  <b:Source>
    <b:Tag>Oxf13</b:Tag>
    <b:SourceType>Book</b:SourceType>
    <b:Guid>{3539B821-1993-40C0-BDB2-433B99CBA129}</b:Guid>
    <b:Title>The Report: Kuwait</b:Title>
    <b:Year>2013</b:Year>
    <b:Author>
      <b:Author>
        <b:Corporate>Oxford Business Group</b:Corporate>
      </b:Author>
    </b:Author>
    <b:City>Oxford</b:City>
    <b:Publisher>Oxford Business Group</b:Publisher>
    <b:Edition>1st</b:Edition>
    <b:RefOrder>13</b:RefOrder>
  </b:Source>
  <b:Source>
    <b:Tag>Ala06</b:Tag>
    <b:SourceType>Book</b:SourceType>
    <b:Guid>{3E583584-AF85-4801-AEAD-2A32999528A3}</b:Guid>
    <b:Author>
      <b:Author>
        <b:NameList>
          <b:Person>
            <b:Last>Villiers</b:Last>
            <b:First>Alan</b:First>
          </b:Person>
        </b:NameList>
      </b:Author>
    </b:Author>
    <b:Title>Sons of Sindbad</b:Title>
    <b:Year>2006</b:Year>
    <b:City>London</b:City>
    <b:Publisher>Arabian Publishing Ltd</b:Publisher>
    <b:Edition>3rd</b:Edition>
    <b:RefOrder>14</b:RefOrder>
  </b:Source>
  <b:Source>
    <b:Tag>Kar95</b:Tag>
    <b:SourceType>Book</b:SourceType>
    <b:Guid>{A3825D53-F6F3-42EA-ACA6-929ED1A35808}</b:Guid>
    <b:Author>
      <b:Author>
        <b:NameList>
          <b:Person>
            <b:Last>Cerulo</b:Last>
            <b:First>Karen</b:First>
            <b:Middle>A.</b:Middle>
          </b:Person>
        </b:NameList>
      </b:Author>
    </b:Author>
    <b:Title>Identity Designs: The Sights and Sounds of a Nation</b:Title>
    <b:Year>1995</b:Year>
    <b:City>New Jersey</b:City>
    <b:Publisher>Rutgers University Press</b:Publisher>
    <b:Edition>1st</b:Edition>
    <b:RefOrder>15</b:RefOrder>
  </b:Source>
  <b:Source>
    <b:Tag>Lar09</b:Tag>
    <b:SourceType>Book</b:SourceType>
    <b:Guid>{79CF46E5-61A5-4CB1-AD50-2F38B1A237E5}</b:Guid>
    <b:Author>
      <b:Author>
        <b:NameList>
          <b:Person>
            <b:Last>Shavinina</b:Last>
            <b:First>Larisa</b:First>
          </b:Person>
        </b:NameList>
      </b:Author>
    </b:Author>
    <b:Title>International Handbook on Giftedness</b:Title>
    <b:Year>2009</b:Year>
    <b:City>Canada</b:City>
    <b:Publisher>Springer Science &amp; Business Media</b:Publisher>
    <b:Edition>1st</b:Edition>
    <b:RefOrder>16</b:RefOrder>
  </b:Source>
  <b:Source>
    <b:Tag>Lis15</b:Tag>
    <b:SourceType>Book</b:SourceType>
    <b:Guid>{2D7B992F-7823-4770-9AB8-D0CE4878950D}</b:Guid>
    <b:Author>
      <b:Author>
        <b:NameList>
          <b:Person>
            <b:Last>Urkevich</b:Last>
            <b:First>Lisa</b:First>
          </b:Person>
        </b:NameList>
      </b:Author>
    </b:Author>
    <b:Title>Music and Traditions of the Arabian Peninsula: Saudi Arabia, Kuwait, Bahrain and Qatar</b:Title>
    <b:Year>2015</b:Year>
    <b:City>Oxon</b:City>
    <b:Publisher>Routledge</b:Publisher>
    <b:Edition>1st</b:Edition>
    <b:RefOrder>17</b:RefOrder>
  </b:Source>
  <b:Source>
    <b:Tag>Hal10</b:Tag>
    <b:SourceType>Book</b:SourceType>
    <b:Guid>{28EA4D82-8A22-4148-93EC-E49AEF71AC9A}</b:Guid>
    <b:Author>
      <b:Author>
        <b:NameList>
          <b:Person>
            <b:Last>Cohen</b:Last>
            <b:First>Hal</b:First>
            <b:Middle>Marcovitz</b:Middle>
          </b:Person>
        </b:NameList>
      </b:Author>
    </b:Author>
    <b:Title>Kuwait</b:Title>
    <b:Year>2010</b:Year>
    <b:City>Jordan</b:City>
    <b:Publisher>Mason Crist Publisher</b:Publisher>
    <b:Edition>1st</b:Edition>
    <b:RefOrder>18</b:RefOrder>
  </b:Source>
  <b:Source>
    <b:Tag>Mic07</b:Tag>
    <b:SourceType>Book</b:SourceType>
    <b:Guid>{ECF554EE-910B-48EC-A456-B9530820CA9A}</b:Guid>
    <b:Author>
      <b:Author>
        <b:NameList>
          <b:Person>
            <b:Last>Casey</b:Last>
            <b:First>Michael</b:First>
            <b:Middle>S.</b:Middle>
          </b:Person>
        </b:NameList>
      </b:Author>
    </b:Author>
    <b:Title>The History of Kuwait</b:Title>
    <b:Year>2007</b:Year>
    <b:City>London</b:City>
    <b:Publisher>Greenwood Publishing Group</b:Publisher>
    <b:Edition>1st</b:Edition>
    <b:RefOrder>19</b:RefOrder>
  </b:Source>
  <b:Source>
    <b:Tag>Kar162</b:Tag>
    <b:SourceType>Book</b:SourceType>
    <b:Guid>{752F0AC1-AC06-4B6E-87AF-D38BDBFFFE84}</b:Guid>
    <b:Author>
      <b:Author>
        <b:NameList>
          <b:Person>
            <b:Last>Exell</b:Last>
            <b:First>Karen</b:First>
          </b:Person>
          <b:Person>
            <b:Last>Wakefield</b:Last>
            <b:First>Sarina</b:First>
          </b:Person>
        </b:NameList>
      </b:Author>
    </b:Author>
    <b:Title>Museums in Arabia: Transnational Practices and Regional Processes</b:Title>
    <b:Year>2016</b:Year>
    <b:City>Oxon</b:City>
    <b:Publisher>Routledge</b:Publisher>
    <b:Edition>1st</b:Edition>
    <b:RefOrder>20</b:RefOrder>
  </b:Source>
  <b:Source>
    <b:Tag>Glo09</b:Tag>
    <b:SourceType>Book</b:SourceType>
    <b:Guid>{12F1A0D3-45F9-4C58-AF38-E87551F6A554}</b:Guid>
    <b:Author>
      <b:Author>
        <b:Corporate>Global Markets</b:Corporate>
      </b:Author>
    </b:Author>
    <b:Title>Kuwait Hospitality, Market Overview</b:Title>
    <b:Year>2009</b:Year>
    <b:City>Kuwait</b:City>
    <b:Publisher>Globat Markets</b:Publisher>
    <b:Edition>1st</b:Edition>
    <b:RefOrder>21</b:RefOrder>
  </b:Source>
  <b:Source>
    <b:Tag>Med18</b:Tag>
    <b:SourceType>InternetSite</b:SourceType>
    <b:Guid>{0D624B78-8B22-4D1C-B022-D6BD6A4D719D}</b:Guid>
    <b:Title>Kuwait's Ministry of Media</b:Title>
    <b:Year>2018</b:Year>
    <b:Author>
      <b:Author>
        <b:Corporate>Media Kuwait</b:Corporate>
      </b:Author>
    </b:Author>
    <b:YearAccessed>2018</b:YearAccessed>
    <b:MonthAccessed>January</b:MonthAccessed>
    <b:DayAccessed>21st</b:DayAccessed>
    <b:URL>http://www.media.gov.kw/</b:URL>
    <b:RefOrder>22</b:RefOrder>
  </b:Source>
  <b:Source>
    <b:Tag>Cen14</b:Tag>
    <b:SourceType>DocumentFromInternetSite</b:SourceType>
    <b:Guid>{3078E13D-EFF0-477B-B75B-D2B6EAA400D7}</b:Guid>
    <b:Title>New Kuwait's Banknotes, Beauty and Security</b:Title>
    <b:Year>2014</b:Year>
    <b:YearAccessed>2018</b:YearAccessed>
    <b:MonthAccessed>January</b:MonthAccessed>
    <b:DayAccessed>21st</b:DayAccessed>
    <b:URL>http://www.cbk.gov.kw/en/images/Booklet-10-114950-3.pdf</b:URL>
    <b:Month>June</b:Month>
    <b:Day>29</b:Day>
    <b:Author>
      <b:Author>
        <b:Corporate>Centeral Bank of Kuwait</b:Corporate>
      </b:Author>
    </b:Author>
    <b:RefOrder>23</b:RefOrder>
  </b:Source>
</b:Sources>
</file>

<file path=customXml/itemProps1.xml><?xml version="1.0" encoding="utf-8"?>
<ds:datastoreItem xmlns:ds="http://schemas.openxmlformats.org/officeDocument/2006/customXml" ds:itemID="{977DD07F-E395-4BBC-B3D2-D917C2492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11</Pages>
  <Words>2254</Words>
  <Characters>12039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Hussain</dc:creator>
  <cp:keywords/>
  <dc:description/>
  <cp:lastModifiedBy>Esraa Hussain</cp:lastModifiedBy>
  <cp:revision>242</cp:revision>
  <dcterms:created xsi:type="dcterms:W3CDTF">2018-01-20T13:56:00Z</dcterms:created>
  <dcterms:modified xsi:type="dcterms:W3CDTF">2018-01-23T21:30:00Z</dcterms:modified>
</cp:coreProperties>
</file>