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666CE7" w14:textId="31E3C53E" w:rsidR="00197D93" w:rsidRDefault="0041445B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41445B">
        <w:rPr>
          <w:rFonts w:ascii="Times New Roman" w:hAnsi="Times New Roman" w:cs="Times New Roman"/>
          <w:sz w:val="24"/>
          <w:szCs w:val="24"/>
          <w:u w:val="single"/>
          <w:lang w:val="en-US"/>
        </w:rPr>
        <w:t>Evaluate how adventurous activities contribute to the development of children’s physical literacy</w:t>
      </w:r>
    </w:p>
    <w:p w14:paraId="5B62F221" w14:textId="5F2D9E2B" w:rsidR="0041445B" w:rsidRDefault="00AD2EB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Physical literacy </w:t>
      </w:r>
      <w:r w:rsidR="00D35B5B">
        <w:rPr>
          <w:rFonts w:ascii="Times New Roman" w:hAnsi="Times New Roman" w:cs="Times New Roman"/>
          <w:sz w:val="24"/>
          <w:szCs w:val="24"/>
          <w:lang w:val="en-US"/>
        </w:rPr>
        <w:t xml:space="preserve">is a large area </w:t>
      </w:r>
      <w:r w:rsidR="00B52D5B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5D3E07">
        <w:rPr>
          <w:rFonts w:ascii="Times New Roman" w:hAnsi="Times New Roman" w:cs="Times New Roman"/>
          <w:sz w:val="24"/>
          <w:szCs w:val="24"/>
          <w:lang w:val="en-US"/>
        </w:rPr>
        <w:t xml:space="preserve">importance for development in </w:t>
      </w:r>
      <w:r w:rsidR="005C4B65">
        <w:rPr>
          <w:rFonts w:ascii="Times New Roman" w:hAnsi="Times New Roman" w:cs="Times New Roman"/>
          <w:sz w:val="24"/>
          <w:szCs w:val="24"/>
          <w:lang w:val="en-US"/>
        </w:rPr>
        <w:t xml:space="preserve">children </w:t>
      </w:r>
      <w:r w:rsidR="00A55D7F">
        <w:rPr>
          <w:rFonts w:ascii="Times New Roman" w:hAnsi="Times New Roman" w:cs="Times New Roman"/>
          <w:sz w:val="24"/>
          <w:szCs w:val="24"/>
          <w:lang w:val="en-US"/>
        </w:rPr>
        <w:t>to set them up for an active and healthy life</w:t>
      </w:r>
      <w:r w:rsidR="00B2575B">
        <w:rPr>
          <w:rFonts w:ascii="Times New Roman" w:hAnsi="Times New Roman" w:cs="Times New Roman"/>
          <w:sz w:val="24"/>
          <w:szCs w:val="24"/>
          <w:lang w:val="en-US"/>
        </w:rPr>
        <w:t xml:space="preserve">style. </w:t>
      </w:r>
      <w:r w:rsidR="00595E7E">
        <w:rPr>
          <w:rFonts w:ascii="Times New Roman" w:hAnsi="Times New Roman" w:cs="Times New Roman"/>
          <w:sz w:val="24"/>
          <w:szCs w:val="24"/>
          <w:lang w:val="en-US"/>
        </w:rPr>
        <w:t>The most current definition of physical literacy comes from Margaret Whitehead</w:t>
      </w:r>
      <w:r w:rsidR="00C6439D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B41834">
        <w:rPr>
          <w:rFonts w:ascii="Times New Roman" w:hAnsi="Times New Roman" w:cs="Times New Roman"/>
          <w:sz w:val="24"/>
          <w:szCs w:val="24"/>
          <w:lang w:val="en-US"/>
        </w:rPr>
        <w:t xml:space="preserve">and is defined as “the motivation, confidence, </w:t>
      </w:r>
      <w:r w:rsidR="00AE1933">
        <w:rPr>
          <w:rFonts w:ascii="Times New Roman" w:hAnsi="Times New Roman" w:cs="Times New Roman"/>
          <w:sz w:val="24"/>
          <w:szCs w:val="24"/>
          <w:lang w:val="en-US"/>
        </w:rPr>
        <w:t>physical competence</w:t>
      </w:r>
      <w:r w:rsidR="00D069B7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1E3EF8">
        <w:rPr>
          <w:rFonts w:ascii="Times New Roman" w:hAnsi="Times New Roman" w:cs="Times New Roman"/>
          <w:sz w:val="24"/>
          <w:szCs w:val="24"/>
          <w:lang w:val="en-US"/>
        </w:rPr>
        <w:t>understanding and knowledge</w:t>
      </w:r>
      <w:r w:rsidR="00EA1D02">
        <w:rPr>
          <w:rFonts w:ascii="Times New Roman" w:hAnsi="Times New Roman" w:cs="Times New Roman"/>
          <w:sz w:val="24"/>
          <w:szCs w:val="24"/>
          <w:lang w:val="en-US"/>
        </w:rPr>
        <w:t xml:space="preserve"> to maintain</w:t>
      </w:r>
      <w:r w:rsidR="00B76CFE">
        <w:rPr>
          <w:rFonts w:ascii="Times New Roman" w:hAnsi="Times New Roman" w:cs="Times New Roman"/>
          <w:sz w:val="24"/>
          <w:szCs w:val="24"/>
          <w:lang w:val="en-US"/>
        </w:rPr>
        <w:t xml:space="preserve"> physical activity</w:t>
      </w:r>
      <w:r w:rsidR="005602D3">
        <w:rPr>
          <w:rFonts w:ascii="Times New Roman" w:hAnsi="Times New Roman" w:cs="Times New Roman"/>
          <w:sz w:val="24"/>
          <w:szCs w:val="24"/>
          <w:lang w:val="en-US"/>
        </w:rPr>
        <w:t xml:space="preserve"> at an </w:t>
      </w:r>
      <w:r w:rsidR="00956335">
        <w:rPr>
          <w:rFonts w:ascii="Times New Roman" w:hAnsi="Times New Roman" w:cs="Times New Roman"/>
          <w:sz w:val="24"/>
          <w:szCs w:val="24"/>
          <w:lang w:val="en-US"/>
        </w:rPr>
        <w:t xml:space="preserve">individually appropriate level, throughout </w:t>
      </w:r>
      <w:r w:rsidR="00EB33FA">
        <w:rPr>
          <w:rFonts w:ascii="Times New Roman" w:hAnsi="Times New Roman" w:cs="Times New Roman"/>
          <w:sz w:val="24"/>
          <w:szCs w:val="24"/>
          <w:lang w:val="en-US"/>
        </w:rPr>
        <w:t>life</w:t>
      </w:r>
      <w:r w:rsidR="009E2010">
        <w:rPr>
          <w:rFonts w:ascii="Times New Roman" w:hAnsi="Times New Roman" w:cs="Times New Roman"/>
          <w:sz w:val="24"/>
          <w:szCs w:val="24"/>
          <w:lang w:val="en-US"/>
        </w:rPr>
        <w:t xml:space="preserve">”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325581191"/>
          <w:citation/>
        </w:sdtPr>
        <w:sdtContent>
          <w:r w:rsidR="000951A1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0951A1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Ell18 \l 1033 </w:instrText>
          </w:r>
          <w:r w:rsidR="000951A1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(Ellerton, 2018)</w:t>
          </w:r>
          <w:r w:rsidR="000951A1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B5235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D623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E51E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01085">
        <w:rPr>
          <w:rFonts w:ascii="Times New Roman" w:hAnsi="Times New Roman" w:cs="Times New Roman"/>
          <w:sz w:val="24"/>
          <w:szCs w:val="24"/>
          <w:lang w:val="en-US"/>
        </w:rPr>
        <w:t xml:space="preserve">contribution of </w:t>
      </w:r>
      <w:r w:rsidR="0052566B">
        <w:rPr>
          <w:rFonts w:ascii="Times New Roman" w:hAnsi="Times New Roman" w:cs="Times New Roman"/>
          <w:sz w:val="24"/>
          <w:szCs w:val="24"/>
          <w:lang w:val="en-US"/>
        </w:rPr>
        <w:t xml:space="preserve">adventurous activities </w:t>
      </w:r>
      <w:r w:rsidR="00A43DC7">
        <w:rPr>
          <w:rFonts w:ascii="Times New Roman" w:hAnsi="Times New Roman" w:cs="Times New Roman"/>
          <w:sz w:val="24"/>
          <w:szCs w:val="24"/>
          <w:lang w:val="en-US"/>
        </w:rPr>
        <w:t xml:space="preserve">on the development of </w:t>
      </w:r>
      <w:r w:rsidR="00646D39">
        <w:rPr>
          <w:rFonts w:ascii="Times New Roman" w:hAnsi="Times New Roman" w:cs="Times New Roman"/>
          <w:sz w:val="24"/>
          <w:szCs w:val="24"/>
          <w:lang w:val="en-US"/>
        </w:rPr>
        <w:t xml:space="preserve">children’s physical </w:t>
      </w:r>
      <w:r w:rsidR="00DB063C">
        <w:rPr>
          <w:rFonts w:ascii="Times New Roman" w:hAnsi="Times New Roman" w:cs="Times New Roman"/>
          <w:sz w:val="24"/>
          <w:szCs w:val="24"/>
          <w:lang w:val="en-US"/>
        </w:rPr>
        <w:t>literacy</w:t>
      </w:r>
      <w:r w:rsidR="000A076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816EB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4A7CC6">
        <w:rPr>
          <w:rFonts w:ascii="Times New Roman" w:hAnsi="Times New Roman" w:cs="Times New Roman"/>
          <w:sz w:val="24"/>
          <w:szCs w:val="24"/>
          <w:lang w:val="en-US"/>
        </w:rPr>
        <w:t xml:space="preserve">dependent on </w:t>
      </w:r>
      <w:r w:rsidR="00253E60">
        <w:rPr>
          <w:rFonts w:ascii="Times New Roman" w:hAnsi="Times New Roman" w:cs="Times New Roman"/>
          <w:sz w:val="24"/>
          <w:szCs w:val="24"/>
          <w:lang w:val="en-US"/>
        </w:rPr>
        <w:t xml:space="preserve">factors such as </w:t>
      </w:r>
      <w:r w:rsidR="003056A6">
        <w:rPr>
          <w:rFonts w:ascii="Times New Roman" w:hAnsi="Times New Roman" w:cs="Times New Roman"/>
          <w:sz w:val="24"/>
          <w:szCs w:val="24"/>
          <w:lang w:val="en-US"/>
        </w:rPr>
        <w:t xml:space="preserve">the learning styles </w:t>
      </w:r>
      <w:r w:rsidR="00BE3210">
        <w:rPr>
          <w:rFonts w:ascii="Times New Roman" w:hAnsi="Times New Roman" w:cs="Times New Roman"/>
          <w:sz w:val="24"/>
          <w:szCs w:val="24"/>
          <w:lang w:val="en-US"/>
        </w:rPr>
        <w:t xml:space="preserve">of the children </w:t>
      </w:r>
      <w:r w:rsidR="00FD37C9">
        <w:rPr>
          <w:rFonts w:ascii="Times New Roman" w:hAnsi="Times New Roman" w:cs="Times New Roman"/>
          <w:sz w:val="24"/>
          <w:szCs w:val="24"/>
          <w:lang w:val="en-US"/>
        </w:rPr>
        <w:t>(constructivism</w:t>
      </w:r>
      <w:r w:rsidR="002E3926">
        <w:rPr>
          <w:rFonts w:ascii="Times New Roman" w:hAnsi="Times New Roman" w:cs="Times New Roman"/>
          <w:sz w:val="24"/>
          <w:szCs w:val="24"/>
          <w:lang w:val="en-US"/>
        </w:rPr>
        <w:t xml:space="preserve"> and behaviorism), </w:t>
      </w:r>
      <w:r w:rsidR="001708F1">
        <w:rPr>
          <w:rFonts w:ascii="Times New Roman" w:hAnsi="Times New Roman" w:cs="Times New Roman"/>
          <w:sz w:val="24"/>
          <w:szCs w:val="24"/>
          <w:lang w:val="en-US"/>
        </w:rPr>
        <w:t>the facilitator leading the learning</w:t>
      </w:r>
      <w:r w:rsidR="0014010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575860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B33E6">
        <w:rPr>
          <w:rFonts w:ascii="Times New Roman" w:hAnsi="Times New Roman" w:cs="Times New Roman"/>
          <w:sz w:val="24"/>
          <w:szCs w:val="24"/>
          <w:lang w:val="en-US"/>
        </w:rPr>
        <w:t xml:space="preserve">different model-based approaches like </w:t>
      </w:r>
      <w:r w:rsidR="00C15121">
        <w:rPr>
          <w:rFonts w:ascii="Times New Roman" w:hAnsi="Times New Roman" w:cs="Times New Roman"/>
          <w:sz w:val="24"/>
          <w:szCs w:val="24"/>
          <w:lang w:val="en-US"/>
        </w:rPr>
        <w:t>Teaching Games for Understanding (TGfU)</w:t>
      </w:r>
      <w:r w:rsidR="008C5017">
        <w:rPr>
          <w:rFonts w:ascii="Times New Roman" w:hAnsi="Times New Roman" w:cs="Times New Roman"/>
          <w:sz w:val="24"/>
          <w:szCs w:val="24"/>
          <w:lang w:val="en-US"/>
        </w:rPr>
        <w:t>, the affordances</w:t>
      </w:r>
      <w:r w:rsidR="00195425">
        <w:rPr>
          <w:rFonts w:ascii="Times New Roman" w:hAnsi="Times New Roman" w:cs="Times New Roman"/>
          <w:sz w:val="24"/>
          <w:szCs w:val="24"/>
          <w:lang w:val="en-US"/>
        </w:rPr>
        <w:t xml:space="preserve"> also contribute as </w:t>
      </w:r>
      <w:r w:rsidR="008868B3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3B667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4261A">
        <w:rPr>
          <w:rFonts w:ascii="Times New Roman" w:hAnsi="Times New Roman" w:cs="Times New Roman"/>
          <w:sz w:val="24"/>
          <w:szCs w:val="24"/>
          <w:lang w:val="en-US"/>
        </w:rPr>
        <w:t xml:space="preserve">functionally significant </w:t>
      </w:r>
      <w:r w:rsidR="00B913F9">
        <w:rPr>
          <w:rFonts w:ascii="Times New Roman" w:hAnsi="Times New Roman" w:cs="Times New Roman"/>
          <w:sz w:val="24"/>
          <w:szCs w:val="24"/>
          <w:lang w:val="en-US"/>
        </w:rPr>
        <w:t xml:space="preserve">properties of the environment </w:t>
      </w:r>
      <w:r w:rsidR="00FF0F78">
        <w:rPr>
          <w:rFonts w:ascii="Times New Roman" w:hAnsi="Times New Roman" w:cs="Times New Roman"/>
          <w:sz w:val="24"/>
          <w:szCs w:val="24"/>
          <w:lang w:val="en-US"/>
        </w:rPr>
        <w:t>which provide possibilities for adventurous activities</w:t>
      </w:r>
      <w:r w:rsidR="007B495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A6C2B">
        <w:rPr>
          <w:rFonts w:ascii="Times New Roman" w:hAnsi="Times New Roman" w:cs="Times New Roman"/>
          <w:sz w:val="24"/>
          <w:szCs w:val="24"/>
          <w:lang w:val="en-US"/>
        </w:rPr>
        <w:t xml:space="preserve"> I personally believe that adventurous activities have a positive </w:t>
      </w:r>
      <w:r w:rsidR="00C21BFD">
        <w:rPr>
          <w:rFonts w:ascii="Times New Roman" w:hAnsi="Times New Roman" w:cs="Times New Roman"/>
          <w:sz w:val="24"/>
          <w:szCs w:val="24"/>
          <w:lang w:val="en-US"/>
        </w:rPr>
        <w:t xml:space="preserve">contribution towards the development of </w:t>
      </w:r>
      <w:r w:rsidR="00067A55">
        <w:rPr>
          <w:rFonts w:ascii="Times New Roman" w:hAnsi="Times New Roman" w:cs="Times New Roman"/>
          <w:sz w:val="24"/>
          <w:szCs w:val="24"/>
          <w:lang w:val="en-US"/>
        </w:rPr>
        <w:t xml:space="preserve">physical literacy </w:t>
      </w:r>
      <w:r w:rsidR="005F5204">
        <w:rPr>
          <w:rFonts w:ascii="Times New Roman" w:hAnsi="Times New Roman" w:cs="Times New Roman"/>
          <w:sz w:val="24"/>
          <w:szCs w:val="24"/>
          <w:lang w:val="en-US"/>
        </w:rPr>
        <w:t>in children</w:t>
      </w:r>
      <w:r w:rsidR="00E567D5">
        <w:rPr>
          <w:rFonts w:ascii="Times New Roman" w:hAnsi="Times New Roman" w:cs="Times New Roman"/>
          <w:sz w:val="24"/>
          <w:szCs w:val="24"/>
          <w:lang w:val="en-US"/>
        </w:rPr>
        <w:t xml:space="preserve"> due to the various possibilities and variations of activities they can complete </w:t>
      </w:r>
      <w:r w:rsidR="00E935DF">
        <w:rPr>
          <w:rFonts w:ascii="Times New Roman" w:hAnsi="Times New Roman" w:cs="Times New Roman"/>
          <w:sz w:val="24"/>
          <w:szCs w:val="24"/>
          <w:lang w:val="en-US"/>
        </w:rPr>
        <w:t xml:space="preserve">doing </w:t>
      </w:r>
      <w:r w:rsidR="00225B0F">
        <w:rPr>
          <w:rFonts w:ascii="Times New Roman" w:hAnsi="Times New Roman" w:cs="Times New Roman"/>
          <w:sz w:val="24"/>
          <w:szCs w:val="24"/>
          <w:lang w:val="en-US"/>
        </w:rPr>
        <w:t>adventurous activities.</w:t>
      </w:r>
      <w:r w:rsidR="00982D7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F45EFDC" w14:textId="1816300D" w:rsidR="00637607" w:rsidRDefault="002C6BF3" w:rsidP="00A4011B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behaviourist approach was developed by </w:t>
      </w:r>
      <w:r w:rsidR="00605432">
        <w:rPr>
          <w:rFonts w:ascii="Times New Roman" w:hAnsi="Times New Roman" w:cs="Times New Roman"/>
          <w:sz w:val="24"/>
          <w:szCs w:val="24"/>
          <w:lang w:val="en-US"/>
        </w:rPr>
        <w:t>Skinner and Pavlov</w:t>
      </w:r>
      <w:r w:rsidR="008B799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43943">
        <w:rPr>
          <w:rFonts w:ascii="Times New Roman" w:hAnsi="Times New Roman" w:cs="Times New Roman"/>
          <w:sz w:val="24"/>
          <w:szCs w:val="24"/>
          <w:lang w:val="en-US"/>
        </w:rPr>
        <w:t>in the 20</w:t>
      </w:r>
      <w:r w:rsidR="00943943" w:rsidRPr="00943943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="00943943">
        <w:rPr>
          <w:rFonts w:ascii="Times New Roman" w:hAnsi="Times New Roman" w:cs="Times New Roman"/>
          <w:sz w:val="24"/>
          <w:szCs w:val="24"/>
          <w:lang w:val="en-US"/>
        </w:rPr>
        <w:t xml:space="preserve"> century</w:t>
      </w:r>
      <w:r w:rsidR="001413B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4839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F9012B">
        <w:rPr>
          <w:rFonts w:ascii="Times New Roman" w:hAnsi="Times New Roman" w:cs="Times New Roman"/>
          <w:sz w:val="24"/>
          <w:szCs w:val="24"/>
          <w:lang w:val="en-US"/>
        </w:rPr>
        <w:t>s they</w:t>
      </w:r>
      <w:r w:rsidR="00A4011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012B">
        <w:rPr>
          <w:rFonts w:ascii="Times New Roman" w:hAnsi="Times New Roman" w:cs="Times New Roman"/>
          <w:sz w:val="24"/>
          <w:szCs w:val="24"/>
          <w:lang w:val="en-US"/>
        </w:rPr>
        <w:t xml:space="preserve">individually believed that </w:t>
      </w:r>
      <w:r w:rsidR="0065210C">
        <w:rPr>
          <w:rFonts w:ascii="Times New Roman" w:hAnsi="Times New Roman" w:cs="Times New Roman"/>
          <w:sz w:val="24"/>
          <w:szCs w:val="24"/>
          <w:lang w:val="en-US"/>
        </w:rPr>
        <w:t xml:space="preserve">actions and behaviours should be supported with negative or positive reactions to reinforce </w:t>
      </w:r>
      <w:r w:rsidR="00D11904">
        <w:rPr>
          <w:rFonts w:ascii="Times New Roman" w:hAnsi="Times New Roman" w:cs="Times New Roman"/>
          <w:sz w:val="24"/>
          <w:szCs w:val="24"/>
          <w:lang w:val="en-US"/>
        </w:rPr>
        <w:t xml:space="preserve">the behaviour. </w:t>
      </w:r>
      <w:r w:rsidR="003E064A">
        <w:rPr>
          <w:rFonts w:ascii="Times New Roman" w:hAnsi="Times New Roman" w:cs="Times New Roman"/>
          <w:sz w:val="24"/>
          <w:szCs w:val="24"/>
          <w:lang w:val="en-US"/>
        </w:rPr>
        <w:t>A behaviouri</w:t>
      </w:r>
      <w:r w:rsidR="00E2073B">
        <w:rPr>
          <w:rFonts w:ascii="Times New Roman" w:hAnsi="Times New Roman" w:cs="Times New Roman"/>
          <w:sz w:val="24"/>
          <w:szCs w:val="24"/>
          <w:lang w:val="en-US"/>
        </w:rPr>
        <w:t xml:space="preserve">st approach could be beneficial </w:t>
      </w:r>
      <w:r w:rsidR="00927DB6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AB23C8">
        <w:rPr>
          <w:rFonts w:ascii="Times New Roman" w:hAnsi="Times New Roman" w:cs="Times New Roman"/>
          <w:sz w:val="24"/>
          <w:szCs w:val="24"/>
          <w:lang w:val="en-US"/>
        </w:rPr>
        <w:t xml:space="preserve"> the development of children’s physical literacy as the good behaviours and processes will be rewarded </w:t>
      </w:r>
      <w:r w:rsidR="004B741B">
        <w:rPr>
          <w:rFonts w:ascii="Times New Roman" w:hAnsi="Times New Roman" w:cs="Times New Roman"/>
          <w:sz w:val="24"/>
          <w:szCs w:val="24"/>
          <w:lang w:val="en-US"/>
        </w:rPr>
        <w:t>and be reinforced into the children’s nature as</w:t>
      </w:r>
      <w:r w:rsidR="005C43E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F3C09">
        <w:rPr>
          <w:rFonts w:ascii="Times New Roman" w:hAnsi="Times New Roman" w:cs="Times New Roman"/>
          <w:sz w:val="24"/>
          <w:szCs w:val="24"/>
          <w:lang w:val="en-US"/>
        </w:rPr>
        <w:t>reflex actions</w:t>
      </w:r>
      <w:r w:rsidR="00765EF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30588">
        <w:rPr>
          <w:rFonts w:ascii="Times New Roman" w:hAnsi="Times New Roman" w:cs="Times New Roman"/>
          <w:sz w:val="24"/>
          <w:szCs w:val="24"/>
          <w:lang w:val="en-US"/>
        </w:rPr>
        <w:t xml:space="preserve">Their physical literacy will also develop further as they are more confident in their </w:t>
      </w:r>
      <w:r w:rsidR="00FD6F6B">
        <w:rPr>
          <w:rFonts w:ascii="Times New Roman" w:hAnsi="Times New Roman" w:cs="Times New Roman"/>
          <w:sz w:val="24"/>
          <w:szCs w:val="24"/>
          <w:lang w:val="en-US"/>
        </w:rPr>
        <w:t>ability</w:t>
      </w:r>
      <w:r w:rsidR="00E35288">
        <w:rPr>
          <w:rFonts w:ascii="Times New Roman" w:hAnsi="Times New Roman" w:cs="Times New Roman"/>
          <w:sz w:val="24"/>
          <w:szCs w:val="24"/>
          <w:lang w:val="en-US"/>
        </w:rPr>
        <w:t xml:space="preserve">, thus pushing them to put themselves into situations where they will have no choice but to </w:t>
      </w:r>
      <w:r w:rsidR="00BB7E5F">
        <w:rPr>
          <w:rFonts w:ascii="Times New Roman" w:hAnsi="Times New Roman" w:cs="Times New Roman"/>
          <w:sz w:val="24"/>
          <w:szCs w:val="24"/>
          <w:lang w:val="en-US"/>
        </w:rPr>
        <w:t xml:space="preserve">learn new skills from new situations. </w:t>
      </w:r>
      <w:r w:rsidR="00D24E80">
        <w:rPr>
          <w:rFonts w:ascii="Times New Roman" w:hAnsi="Times New Roman" w:cs="Times New Roman"/>
          <w:sz w:val="24"/>
          <w:szCs w:val="24"/>
          <w:lang w:val="en-US"/>
        </w:rPr>
        <w:t xml:space="preserve">A limitation of this </w:t>
      </w:r>
      <w:r w:rsidR="003412CD">
        <w:rPr>
          <w:rFonts w:ascii="Times New Roman" w:hAnsi="Times New Roman" w:cs="Times New Roman"/>
          <w:sz w:val="24"/>
          <w:szCs w:val="24"/>
          <w:lang w:val="en-US"/>
        </w:rPr>
        <w:t xml:space="preserve">behaviourist approach is that not every single </w:t>
      </w:r>
      <w:r w:rsidR="00B72E9C">
        <w:rPr>
          <w:rFonts w:ascii="Times New Roman" w:hAnsi="Times New Roman" w:cs="Times New Roman"/>
          <w:sz w:val="24"/>
          <w:szCs w:val="24"/>
          <w:lang w:val="en-US"/>
        </w:rPr>
        <w:t xml:space="preserve">action or sentence by a child can be reinforced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956216653"/>
          <w:citation/>
        </w:sdtPr>
        <w:sdtContent>
          <w:r w:rsidR="00B72E9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B72E9C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Fle10 \l 1033 </w:instrText>
          </w:r>
          <w:r w:rsidR="00B72E9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(Fletcher &amp; Siliezar, 2010)</w:t>
          </w:r>
          <w:r w:rsidR="00B72E9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D25618">
        <w:rPr>
          <w:rFonts w:ascii="Times New Roman" w:hAnsi="Times New Roman" w:cs="Times New Roman"/>
          <w:sz w:val="24"/>
          <w:szCs w:val="24"/>
          <w:lang w:val="en-US"/>
        </w:rPr>
        <w:t xml:space="preserve">. This limitation allows for some actions </w:t>
      </w:r>
      <w:r w:rsidR="00A52E0D">
        <w:rPr>
          <w:rFonts w:ascii="Times New Roman" w:hAnsi="Times New Roman" w:cs="Times New Roman"/>
          <w:sz w:val="24"/>
          <w:szCs w:val="24"/>
          <w:lang w:val="en-US"/>
        </w:rPr>
        <w:t xml:space="preserve">to be missed by the facilitator, leading to a negative impact in </w:t>
      </w:r>
      <w:r w:rsidR="005578FF">
        <w:rPr>
          <w:rFonts w:ascii="Times New Roman" w:hAnsi="Times New Roman" w:cs="Times New Roman"/>
          <w:sz w:val="24"/>
          <w:szCs w:val="24"/>
          <w:lang w:val="en-US"/>
        </w:rPr>
        <w:t xml:space="preserve">the development of physical literacy as the children could develop bad habits that lead to </w:t>
      </w:r>
      <w:r w:rsidR="00793F10">
        <w:rPr>
          <w:rFonts w:ascii="Times New Roman" w:hAnsi="Times New Roman" w:cs="Times New Roman"/>
          <w:sz w:val="24"/>
          <w:szCs w:val="24"/>
          <w:lang w:val="en-US"/>
        </w:rPr>
        <w:t xml:space="preserve">poor </w:t>
      </w:r>
      <w:r w:rsidR="00CD042D">
        <w:rPr>
          <w:rFonts w:ascii="Times New Roman" w:hAnsi="Times New Roman" w:cs="Times New Roman"/>
          <w:sz w:val="24"/>
          <w:szCs w:val="24"/>
          <w:lang w:val="en-US"/>
        </w:rPr>
        <w:t xml:space="preserve">technique and processes, which could ultimately lead to long term injuries. </w:t>
      </w:r>
      <w:r w:rsidR="00515E2A">
        <w:rPr>
          <w:rFonts w:ascii="Times New Roman" w:hAnsi="Times New Roman" w:cs="Times New Roman"/>
          <w:sz w:val="24"/>
          <w:szCs w:val="24"/>
          <w:lang w:val="en-US"/>
        </w:rPr>
        <w:t xml:space="preserve">An alternative approach </w:t>
      </w:r>
      <w:r w:rsidR="00E4407D">
        <w:rPr>
          <w:rFonts w:ascii="Times New Roman" w:hAnsi="Times New Roman" w:cs="Times New Roman"/>
          <w:sz w:val="24"/>
          <w:szCs w:val="24"/>
          <w:lang w:val="en-US"/>
        </w:rPr>
        <w:t xml:space="preserve">to the behaviourist approach is the </w:t>
      </w:r>
      <w:r w:rsidR="00112E64">
        <w:rPr>
          <w:rFonts w:ascii="Times New Roman" w:hAnsi="Times New Roman" w:cs="Times New Roman"/>
          <w:sz w:val="24"/>
          <w:szCs w:val="24"/>
          <w:lang w:val="en-US"/>
        </w:rPr>
        <w:t xml:space="preserve">constructivist approach, which is heavily associated with Piaget and Vigotsky. </w:t>
      </w:r>
      <w:r w:rsidR="00E34BD5">
        <w:rPr>
          <w:rFonts w:ascii="Times New Roman" w:hAnsi="Times New Roman" w:cs="Times New Roman"/>
          <w:sz w:val="24"/>
          <w:szCs w:val="24"/>
          <w:lang w:val="en-US"/>
        </w:rPr>
        <w:t>The theory of cognitive constructivism was developed by Piaget</w:t>
      </w:r>
      <w:r w:rsidR="00170FCE">
        <w:rPr>
          <w:rFonts w:ascii="Times New Roman" w:hAnsi="Times New Roman" w:cs="Times New Roman"/>
          <w:sz w:val="24"/>
          <w:szCs w:val="24"/>
          <w:lang w:val="en-US"/>
        </w:rPr>
        <w:t xml:space="preserve">. The theory is that </w:t>
      </w:r>
      <w:r w:rsidR="004C029A">
        <w:rPr>
          <w:rFonts w:ascii="Times New Roman" w:hAnsi="Times New Roman" w:cs="Times New Roman"/>
          <w:sz w:val="24"/>
          <w:szCs w:val="24"/>
          <w:lang w:val="en-US"/>
        </w:rPr>
        <w:t xml:space="preserve">learning is stimulated by the </w:t>
      </w:r>
      <w:r w:rsidR="00ED032B">
        <w:rPr>
          <w:rFonts w:ascii="Times New Roman" w:hAnsi="Times New Roman" w:cs="Times New Roman"/>
          <w:sz w:val="24"/>
          <w:szCs w:val="24"/>
          <w:lang w:val="en-US"/>
        </w:rPr>
        <w:t xml:space="preserve">child and is a </w:t>
      </w:r>
      <w:r w:rsidR="00376333">
        <w:rPr>
          <w:rFonts w:ascii="Times New Roman" w:hAnsi="Times New Roman" w:cs="Times New Roman"/>
          <w:sz w:val="24"/>
          <w:szCs w:val="24"/>
          <w:lang w:val="en-US"/>
        </w:rPr>
        <w:t>result of an internal process</w:t>
      </w:r>
      <w:r w:rsidR="0026315B">
        <w:rPr>
          <w:rFonts w:ascii="Times New Roman" w:hAnsi="Times New Roman" w:cs="Times New Roman"/>
          <w:sz w:val="24"/>
          <w:szCs w:val="24"/>
          <w:lang w:val="en-US"/>
        </w:rPr>
        <w:t xml:space="preserve">, with the children passing through </w:t>
      </w:r>
      <w:r w:rsidR="0014389F">
        <w:rPr>
          <w:rFonts w:ascii="Times New Roman" w:hAnsi="Times New Roman" w:cs="Times New Roman"/>
          <w:sz w:val="24"/>
          <w:szCs w:val="24"/>
          <w:lang w:val="en-US"/>
        </w:rPr>
        <w:t xml:space="preserve">different stages of learning where they can only learn specific </w:t>
      </w:r>
      <w:r w:rsidR="009D3EA4">
        <w:rPr>
          <w:rFonts w:ascii="Times New Roman" w:hAnsi="Times New Roman" w:cs="Times New Roman"/>
          <w:sz w:val="24"/>
          <w:szCs w:val="24"/>
          <w:lang w:val="en-US"/>
        </w:rPr>
        <w:t>skills and information when they reach each stage</w:t>
      </w:r>
      <w:r w:rsidR="00643BA3">
        <w:rPr>
          <w:rFonts w:ascii="Times New Roman" w:hAnsi="Times New Roman" w:cs="Times New Roman"/>
          <w:sz w:val="24"/>
          <w:szCs w:val="24"/>
          <w:lang w:val="en-US"/>
        </w:rPr>
        <w:t xml:space="preserve">, where the stages are linked to age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261116335"/>
          <w:citation/>
        </w:sdtPr>
        <w:sdtContent>
          <w:r w:rsidR="00C66EE3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C66EE3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Dav21 \l 1033 </w:instrText>
          </w:r>
          <w:r w:rsidR="00C66EE3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(Davies, Learning theorists, 2021)</w:t>
          </w:r>
          <w:r w:rsidR="00C66EE3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0A748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5610F">
        <w:rPr>
          <w:rFonts w:ascii="Times New Roman" w:hAnsi="Times New Roman" w:cs="Times New Roman"/>
          <w:sz w:val="24"/>
          <w:szCs w:val="24"/>
          <w:lang w:val="en-US"/>
        </w:rPr>
        <w:t xml:space="preserve">These stages are </w:t>
      </w:r>
      <w:r w:rsidR="00643C3A">
        <w:rPr>
          <w:rFonts w:ascii="Times New Roman" w:hAnsi="Times New Roman" w:cs="Times New Roman"/>
          <w:sz w:val="24"/>
          <w:szCs w:val="24"/>
          <w:lang w:val="en-US"/>
        </w:rPr>
        <w:t xml:space="preserve">the sensorimotor stage (0-2), </w:t>
      </w:r>
      <w:r w:rsidR="00D84B45">
        <w:rPr>
          <w:rFonts w:ascii="Times New Roman" w:hAnsi="Times New Roman" w:cs="Times New Roman"/>
          <w:sz w:val="24"/>
          <w:szCs w:val="24"/>
          <w:lang w:val="en-US"/>
        </w:rPr>
        <w:t>the child here is learning about the world through their senses</w:t>
      </w:r>
      <w:r w:rsidR="001552D6">
        <w:rPr>
          <w:rFonts w:ascii="Times New Roman" w:hAnsi="Times New Roman" w:cs="Times New Roman"/>
          <w:sz w:val="24"/>
          <w:szCs w:val="24"/>
          <w:lang w:val="en-US"/>
        </w:rPr>
        <w:t xml:space="preserve">, while the main </w:t>
      </w:r>
      <w:r w:rsidR="00B643F0">
        <w:rPr>
          <w:rFonts w:ascii="Times New Roman" w:hAnsi="Times New Roman" w:cs="Times New Roman"/>
          <w:sz w:val="24"/>
          <w:szCs w:val="24"/>
          <w:lang w:val="en-US"/>
        </w:rPr>
        <w:t xml:space="preserve">aim is for the child to learn about object permanence so they realise that an </w:t>
      </w:r>
      <w:r w:rsidR="004C5F9B">
        <w:rPr>
          <w:rFonts w:ascii="Times New Roman" w:hAnsi="Times New Roman" w:cs="Times New Roman"/>
          <w:sz w:val="24"/>
          <w:szCs w:val="24"/>
          <w:lang w:val="en-US"/>
        </w:rPr>
        <w:t xml:space="preserve">object still exits even if it cannot be seen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906483214"/>
          <w:citation/>
        </w:sdtPr>
        <w:sdtContent>
          <w:r w:rsidR="004C5F9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4C5F9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McL201 \l 1033 </w:instrText>
          </w:r>
          <w:r w:rsidR="004C5F9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(McLeod, 2020)</w:t>
          </w:r>
          <w:r w:rsidR="004C5F9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ED02B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74156">
        <w:rPr>
          <w:rFonts w:ascii="Times New Roman" w:hAnsi="Times New Roman" w:cs="Times New Roman"/>
          <w:sz w:val="24"/>
          <w:szCs w:val="24"/>
          <w:lang w:val="en-US"/>
        </w:rPr>
        <w:t>The preoperational stage (2-7)</w:t>
      </w:r>
      <w:r w:rsidR="00637607">
        <w:rPr>
          <w:rFonts w:ascii="Times New Roman" w:hAnsi="Times New Roman" w:cs="Times New Roman"/>
          <w:sz w:val="24"/>
          <w:szCs w:val="24"/>
          <w:lang w:val="en-US"/>
        </w:rPr>
        <w:t xml:space="preserve"> is where the child begins to </w:t>
      </w:r>
      <w:r w:rsidR="007B142F">
        <w:rPr>
          <w:rFonts w:ascii="Times New Roman" w:hAnsi="Times New Roman" w:cs="Times New Roman"/>
          <w:sz w:val="24"/>
          <w:szCs w:val="24"/>
          <w:lang w:val="en-US"/>
        </w:rPr>
        <w:t>detach their thought from the physical world, however there is no logical thought yet</w:t>
      </w:r>
      <w:r w:rsidR="002D2959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A923B3">
        <w:rPr>
          <w:rFonts w:ascii="Times New Roman" w:hAnsi="Times New Roman" w:cs="Times New Roman"/>
          <w:sz w:val="24"/>
          <w:szCs w:val="24"/>
          <w:lang w:val="en-US"/>
        </w:rPr>
        <w:t xml:space="preserve">and the beginning of </w:t>
      </w:r>
      <w:r w:rsidR="00C613CA">
        <w:rPr>
          <w:rFonts w:ascii="Times New Roman" w:hAnsi="Times New Roman" w:cs="Times New Roman"/>
          <w:sz w:val="24"/>
          <w:szCs w:val="24"/>
          <w:lang w:val="en-US"/>
        </w:rPr>
        <w:t>animism</w:t>
      </w:r>
      <w:r w:rsidR="00DE6A64">
        <w:rPr>
          <w:rFonts w:ascii="Times New Roman" w:hAnsi="Times New Roman" w:cs="Times New Roman"/>
          <w:sz w:val="24"/>
          <w:szCs w:val="24"/>
          <w:lang w:val="en-US"/>
        </w:rPr>
        <w:t xml:space="preserve"> shows through </w:t>
      </w:r>
      <w:r w:rsidR="00A03485">
        <w:rPr>
          <w:rFonts w:ascii="Times New Roman" w:hAnsi="Times New Roman" w:cs="Times New Roman"/>
          <w:sz w:val="24"/>
          <w:szCs w:val="24"/>
          <w:lang w:val="en-US"/>
        </w:rPr>
        <w:t xml:space="preserve">where the children </w:t>
      </w:r>
      <w:r w:rsidR="00DD0D3F">
        <w:rPr>
          <w:rFonts w:ascii="Times New Roman" w:hAnsi="Times New Roman" w:cs="Times New Roman"/>
          <w:sz w:val="24"/>
          <w:szCs w:val="24"/>
          <w:lang w:val="en-US"/>
        </w:rPr>
        <w:t xml:space="preserve">begin </w:t>
      </w:r>
      <w:r w:rsidR="0073316C">
        <w:rPr>
          <w:rFonts w:ascii="Times New Roman" w:hAnsi="Times New Roman" w:cs="Times New Roman"/>
          <w:sz w:val="24"/>
          <w:szCs w:val="24"/>
          <w:lang w:val="en-US"/>
        </w:rPr>
        <w:t xml:space="preserve">to believe </w:t>
      </w:r>
      <w:r w:rsidR="006820FC">
        <w:rPr>
          <w:rFonts w:ascii="Times New Roman" w:hAnsi="Times New Roman" w:cs="Times New Roman"/>
          <w:sz w:val="24"/>
          <w:szCs w:val="24"/>
          <w:lang w:val="en-US"/>
        </w:rPr>
        <w:t xml:space="preserve">that inanimate objects can be alive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392811804"/>
          <w:citation/>
        </w:sdtPr>
        <w:sdtContent>
          <w:r w:rsidR="006820F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6820FC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McL201 \l 1033 </w:instrText>
          </w:r>
          <w:r w:rsidR="006820F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(McLeod, 2020)</w:t>
          </w:r>
          <w:r w:rsidR="006820F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E51553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36958">
        <w:rPr>
          <w:rFonts w:ascii="Times New Roman" w:hAnsi="Times New Roman" w:cs="Times New Roman"/>
          <w:sz w:val="24"/>
          <w:szCs w:val="24"/>
          <w:lang w:val="en-US"/>
        </w:rPr>
        <w:t xml:space="preserve">The concrete </w:t>
      </w:r>
      <w:r w:rsidR="005B3F36">
        <w:rPr>
          <w:rFonts w:ascii="Times New Roman" w:hAnsi="Times New Roman" w:cs="Times New Roman"/>
          <w:sz w:val="24"/>
          <w:szCs w:val="24"/>
          <w:lang w:val="en-US"/>
        </w:rPr>
        <w:t xml:space="preserve">operational </w:t>
      </w:r>
      <w:r w:rsidR="00EF5450">
        <w:rPr>
          <w:rFonts w:ascii="Times New Roman" w:hAnsi="Times New Roman" w:cs="Times New Roman"/>
          <w:sz w:val="24"/>
          <w:szCs w:val="24"/>
          <w:lang w:val="en-US"/>
        </w:rPr>
        <w:t>stage (7-11)</w:t>
      </w:r>
      <w:r w:rsidR="007651EB">
        <w:rPr>
          <w:rFonts w:ascii="Times New Roman" w:hAnsi="Times New Roman" w:cs="Times New Roman"/>
          <w:sz w:val="24"/>
          <w:szCs w:val="24"/>
          <w:lang w:val="en-US"/>
        </w:rPr>
        <w:t xml:space="preserve"> is where </w:t>
      </w:r>
      <w:r w:rsidR="001E357F">
        <w:rPr>
          <w:rFonts w:ascii="Times New Roman" w:hAnsi="Times New Roman" w:cs="Times New Roman"/>
          <w:sz w:val="24"/>
          <w:szCs w:val="24"/>
          <w:lang w:val="en-US"/>
        </w:rPr>
        <w:t>children can think logically</w:t>
      </w:r>
      <w:r w:rsidR="00B7129C">
        <w:rPr>
          <w:rFonts w:ascii="Times New Roman" w:hAnsi="Times New Roman" w:cs="Times New Roman"/>
          <w:sz w:val="24"/>
          <w:szCs w:val="24"/>
          <w:lang w:val="en-US"/>
        </w:rPr>
        <w:t xml:space="preserve">, understanding the concept of conservation and become less egocentric with beginning to think about and understand how other people think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403120755"/>
          <w:citation/>
        </w:sdtPr>
        <w:sdtContent>
          <w:r w:rsidR="00B7129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B7129C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McL201 \l 1033 </w:instrText>
          </w:r>
          <w:r w:rsidR="00B7129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(McLeod, 2020)</w:t>
          </w:r>
          <w:r w:rsidR="00B7129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3441A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F0682">
        <w:rPr>
          <w:rFonts w:ascii="Times New Roman" w:hAnsi="Times New Roman" w:cs="Times New Roman"/>
          <w:sz w:val="24"/>
          <w:szCs w:val="24"/>
          <w:lang w:val="en-US"/>
        </w:rPr>
        <w:t xml:space="preserve">The formal </w:t>
      </w:r>
      <w:r w:rsidR="00D40FAD">
        <w:rPr>
          <w:rFonts w:ascii="Times New Roman" w:hAnsi="Times New Roman" w:cs="Times New Roman"/>
          <w:sz w:val="24"/>
          <w:szCs w:val="24"/>
          <w:lang w:val="en-US"/>
        </w:rPr>
        <w:t xml:space="preserve">operation stage </w:t>
      </w:r>
      <w:r w:rsidR="00F541AE">
        <w:rPr>
          <w:rFonts w:ascii="Times New Roman" w:hAnsi="Times New Roman" w:cs="Times New Roman"/>
          <w:sz w:val="24"/>
          <w:szCs w:val="24"/>
          <w:lang w:val="en-US"/>
        </w:rPr>
        <w:t xml:space="preserve">(12+) </w:t>
      </w:r>
      <w:r w:rsidR="00D45C8F">
        <w:rPr>
          <w:rFonts w:ascii="Times New Roman" w:hAnsi="Times New Roman" w:cs="Times New Roman"/>
          <w:sz w:val="24"/>
          <w:szCs w:val="24"/>
          <w:lang w:val="en-US"/>
        </w:rPr>
        <w:t xml:space="preserve">is where adolescents </w:t>
      </w:r>
      <w:r w:rsidR="000A6CD4">
        <w:rPr>
          <w:rFonts w:ascii="Times New Roman" w:hAnsi="Times New Roman" w:cs="Times New Roman"/>
          <w:sz w:val="24"/>
          <w:szCs w:val="24"/>
          <w:lang w:val="en-US"/>
        </w:rPr>
        <w:t xml:space="preserve">can understand abstract ideas and can also </w:t>
      </w:r>
      <w:r w:rsidR="00DE4B29">
        <w:rPr>
          <w:rFonts w:ascii="Times New Roman" w:hAnsi="Times New Roman" w:cs="Times New Roman"/>
          <w:sz w:val="24"/>
          <w:szCs w:val="24"/>
          <w:lang w:val="en-US"/>
        </w:rPr>
        <w:t xml:space="preserve">understand and formulate hypothesis logically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791099009"/>
          <w:citation/>
        </w:sdtPr>
        <w:sdtContent>
          <w:r w:rsidR="00DE4B29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DE4B29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McL201 \l 1033 </w:instrText>
          </w:r>
          <w:r w:rsidR="00DE4B29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(McLeod, 2020)</w:t>
          </w:r>
          <w:r w:rsidR="00DE4B29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DE4B2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96656">
        <w:rPr>
          <w:rFonts w:ascii="Times New Roman" w:hAnsi="Times New Roman" w:cs="Times New Roman"/>
          <w:sz w:val="24"/>
          <w:szCs w:val="24"/>
          <w:lang w:val="en-US"/>
        </w:rPr>
        <w:t xml:space="preserve">The main </w:t>
      </w:r>
      <w:r w:rsidR="00896656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limitation </w:t>
      </w:r>
      <w:r w:rsidR="00945B02">
        <w:rPr>
          <w:rFonts w:ascii="Times New Roman" w:hAnsi="Times New Roman" w:cs="Times New Roman"/>
          <w:sz w:val="24"/>
          <w:szCs w:val="24"/>
          <w:lang w:val="en-US"/>
        </w:rPr>
        <w:t xml:space="preserve">of this </w:t>
      </w:r>
      <w:r w:rsidR="007E645C">
        <w:rPr>
          <w:rFonts w:ascii="Times New Roman" w:hAnsi="Times New Roman" w:cs="Times New Roman"/>
          <w:sz w:val="24"/>
          <w:szCs w:val="24"/>
          <w:lang w:val="en-US"/>
        </w:rPr>
        <w:t xml:space="preserve">theory is that Piaget does </w:t>
      </w:r>
      <w:r w:rsidR="00616895">
        <w:rPr>
          <w:rFonts w:ascii="Times New Roman" w:hAnsi="Times New Roman" w:cs="Times New Roman"/>
          <w:sz w:val="24"/>
          <w:szCs w:val="24"/>
          <w:lang w:val="en-US"/>
        </w:rPr>
        <w:t xml:space="preserve">not consider </w:t>
      </w:r>
      <w:r w:rsidR="00A1628B">
        <w:rPr>
          <w:rFonts w:ascii="Times New Roman" w:hAnsi="Times New Roman" w:cs="Times New Roman"/>
          <w:sz w:val="24"/>
          <w:szCs w:val="24"/>
          <w:lang w:val="en-US"/>
        </w:rPr>
        <w:t>the social environment around a child to have an impact on their progression and lea</w:t>
      </w:r>
      <w:r w:rsidR="00B31E57">
        <w:rPr>
          <w:rFonts w:ascii="Times New Roman" w:hAnsi="Times New Roman" w:cs="Times New Roman"/>
          <w:sz w:val="24"/>
          <w:szCs w:val="24"/>
          <w:lang w:val="en-US"/>
        </w:rPr>
        <w:t>rning</w:t>
      </w:r>
      <w:r w:rsidR="002E60CE">
        <w:rPr>
          <w:rFonts w:ascii="Times New Roman" w:hAnsi="Times New Roman" w:cs="Times New Roman"/>
          <w:sz w:val="24"/>
          <w:szCs w:val="24"/>
          <w:lang w:val="en-US"/>
        </w:rPr>
        <w:t xml:space="preserve"> and that </w:t>
      </w:r>
      <w:r w:rsidR="00BC0B4E">
        <w:rPr>
          <w:rFonts w:ascii="Times New Roman" w:hAnsi="Times New Roman" w:cs="Times New Roman"/>
          <w:sz w:val="24"/>
          <w:szCs w:val="24"/>
          <w:lang w:val="en-US"/>
        </w:rPr>
        <w:t>the progression of skills in each stage will only occur while the child is at that age</w:t>
      </w:r>
      <w:r w:rsidR="00B507E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663750904"/>
          <w:citation/>
        </w:sdtPr>
        <w:sdtContent>
          <w:r w:rsidR="00B507E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B507E6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McL201 \l 1033 </w:instrText>
          </w:r>
          <w:r w:rsidR="00B507E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(McLeod, 2020)</w:t>
          </w:r>
          <w:r w:rsidR="00B507E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B507E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32081">
        <w:rPr>
          <w:rFonts w:ascii="Times New Roman" w:hAnsi="Times New Roman" w:cs="Times New Roman"/>
          <w:sz w:val="24"/>
          <w:szCs w:val="24"/>
          <w:lang w:val="en-US"/>
        </w:rPr>
        <w:t xml:space="preserve">Vygotsky argued that </w:t>
      </w:r>
      <w:r w:rsidR="0073719F">
        <w:rPr>
          <w:rFonts w:ascii="Times New Roman" w:hAnsi="Times New Roman" w:cs="Times New Roman"/>
          <w:sz w:val="24"/>
          <w:szCs w:val="24"/>
          <w:lang w:val="en-US"/>
        </w:rPr>
        <w:t>learning is a continuous process</w:t>
      </w:r>
      <w:r w:rsidR="0029763D">
        <w:rPr>
          <w:rFonts w:ascii="Times New Roman" w:hAnsi="Times New Roman" w:cs="Times New Roman"/>
          <w:sz w:val="24"/>
          <w:szCs w:val="24"/>
          <w:lang w:val="en-US"/>
        </w:rPr>
        <w:t xml:space="preserve"> that </w:t>
      </w:r>
      <w:r w:rsidR="005A56BA">
        <w:rPr>
          <w:rFonts w:ascii="Times New Roman" w:hAnsi="Times New Roman" w:cs="Times New Roman"/>
          <w:sz w:val="24"/>
          <w:szCs w:val="24"/>
          <w:lang w:val="en-US"/>
        </w:rPr>
        <w:t xml:space="preserve">can be influenced by the social environment around them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917434729"/>
          <w:citation/>
        </w:sdtPr>
        <w:sdtContent>
          <w:r w:rsidR="005206B5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5206B5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McL201 \l 1033 </w:instrText>
          </w:r>
          <w:r w:rsidR="005206B5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(McLeod, 2020)</w:t>
          </w:r>
          <w:r w:rsidR="005206B5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5206B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252FB">
        <w:rPr>
          <w:rFonts w:ascii="Times New Roman" w:hAnsi="Times New Roman" w:cs="Times New Roman"/>
          <w:sz w:val="24"/>
          <w:szCs w:val="24"/>
          <w:lang w:val="en-US"/>
        </w:rPr>
        <w:t xml:space="preserve">I </w:t>
      </w:r>
      <w:r w:rsidR="003F73A2">
        <w:rPr>
          <w:rFonts w:ascii="Times New Roman" w:hAnsi="Times New Roman" w:cs="Times New Roman"/>
          <w:sz w:val="24"/>
          <w:szCs w:val="24"/>
          <w:lang w:val="en-US"/>
        </w:rPr>
        <w:t xml:space="preserve">think that Vygotsky’s theory is </w:t>
      </w:r>
      <w:r w:rsidR="00D522B8">
        <w:rPr>
          <w:rFonts w:ascii="Times New Roman" w:hAnsi="Times New Roman" w:cs="Times New Roman"/>
          <w:sz w:val="24"/>
          <w:szCs w:val="24"/>
          <w:lang w:val="en-US"/>
        </w:rPr>
        <w:t>better related to adventurous activities</w:t>
      </w:r>
      <w:r w:rsidR="001435C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1BE5">
        <w:rPr>
          <w:rFonts w:ascii="Times New Roman" w:hAnsi="Times New Roman" w:cs="Times New Roman"/>
          <w:sz w:val="24"/>
          <w:szCs w:val="24"/>
          <w:lang w:val="en-US"/>
        </w:rPr>
        <w:t>as children are in a social learning environment</w:t>
      </w:r>
      <w:r w:rsidR="003B67A9">
        <w:rPr>
          <w:rFonts w:ascii="Times New Roman" w:hAnsi="Times New Roman" w:cs="Times New Roman"/>
          <w:sz w:val="24"/>
          <w:szCs w:val="24"/>
          <w:lang w:val="en-US"/>
        </w:rPr>
        <w:t xml:space="preserve"> where there </w:t>
      </w:r>
      <w:r w:rsidR="00E667C1">
        <w:rPr>
          <w:rFonts w:ascii="Times New Roman" w:hAnsi="Times New Roman" w:cs="Times New Roman"/>
          <w:sz w:val="24"/>
          <w:szCs w:val="24"/>
          <w:lang w:val="en-US"/>
        </w:rPr>
        <w:t xml:space="preserve">is a more knowledgeable </w:t>
      </w:r>
      <w:r w:rsidR="00E94027">
        <w:rPr>
          <w:rFonts w:ascii="Times New Roman" w:hAnsi="Times New Roman" w:cs="Times New Roman"/>
          <w:sz w:val="24"/>
          <w:szCs w:val="24"/>
          <w:lang w:val="en-US"/>
        </w:rPr>
        <w:t>other in the form of a facilitator or the students around them</w:t>
      </w:r>
      <w:r w:rsidR="00DF23F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277AD">
        <w:rPr>
          <w:rFonts w:ascii="Times New Roman" w:hAnsi="Times New Roman" w:cs="Times New Roman"/>
          <w:sz w:val="24"/>
          <w:szCs w:val="24"/>
          <w:lang w:val="en-US"/>
        </w:rPr>
        <w:t>where</w:t>
      </w:r>
      <w:r w:rsidR="00051135">
        <w:rPr>
          <w:rFonts w:ascii="Times New Roman" w:hAnsi="Times New Roman" w:cs="Times New Roman"/>
          <w:sz w:val="24"/>
          <w:szCs w:val="24"/>
          <w:lang w:val="en-US"/>
        </w:rPr>
        <w:t xml:space="preserve"> they can help the child to develop their skills</w:t>
      </w:r>
      <w:r w:rsidR="00C8198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4028F">
        <w:rPr>
          <w:rFonts w:ascii="Times New Roman" w:hAnsi="Times New Roman" w:cs="Times New Roman"/>
          <w:sz w:val="24"/>
          <w:szCs w:val="24"/>
          <w:lang w:val="en-US"/>
        </w:rPr>
        <w:t xml:space="preserve">Therefore, </w:t>
      </w:r>
      <w:r w:rsidR="00331C2C">
        <w:rPr>
          <w:rFonts w:ascii="Times New Roman" w:hAnsi="Times New Roman" w:cs="Times New Roman"/>
          <w:sz w:val="24"/>
          <w:szCs w:val="24"/>
          <w:lang w:val="en-US"/>
        </w:rPr>
        <w:t xml:space="preserve">Vygotsky’s </w:t>
      </w:r>
      <w:r w:rsidR="005F1B9B">
        <w:rPr>
          <w:rFonts w:ascii="Times New Roman" w:hAnsi="Times New Roman" w:cs="Times New Roman"/>
          <w:sz w:val="24"/>
          <w:szCs w:val="24"/>
          <w:lang w:val="en-US"/>
        </w:rPr>
        <w:t>theory of socia</w:t>
      </w:r>
      <w:r w:rsidR="00A02233">
        <w:rPr>
          <w:rFonts w:ascii="Times New Roman" w:hAnsi="Times New Roman" w:cs="Times New Roman"/>
          <w:sz w:val="24"/>
          <w:szCs w:val="24"/>
          <w:lang w:val="en-US"/>
        </w:rPr>
        <w:t xml:space="preserve">l constructivism has a positive contribution to the development of </w:t>
      </w:r>
      <w:r w:rsidR="007169C1">
        <w:rPr>
          <w:rFonts w:ascii="Times New Roman" w:hAnsi="Times New Roman" w:cs="Times New Roman"/>
          <w:sz w:val="24"/>
          <w:szCs w:val="24"/>
          <w:lang w:val="en-US"/>
        </w:rPr>
        <w:t>physical literacy in children</w:t>
      </w:r>
      <w:r w:rsidR="003712BA">
        <w:rPr>
          <w:rFonts w:ascii="Times New Roman" w:hAnsi="Times New Roman" w:cs="Times New Roman"/>
          <w:sz w:val="24"/>
          <w:szCs w:val="24"/>
          <w:lang w:val="en-US"/>
        </w:rPr>
        <w:t xml:space="preserve"> when taking part in </w:t>
      </w:r>
      <w:r w:rsidR="00A4011B">
        <w:rPr>
          <w:rFonts w:ascii="Times New Roman" w:hAnsi="Times New Roman" w:cs="Times New Roman"/>
          <w:sz w:val="24"/>
          <w:szCs w:val="24"/>
          <w:lang w:val="en-US"/>
        </w:rPr>
        <w:t>adventurous activities.</w:t>
      </w:r>
    </w:p>
    <w:p w14:paraId="2FCFE63B" w14:textId="12CAB205" w:rsidR="006B1ABD" w:rsidRDefault="006B1ABD" w:rsidP="00CD6252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Facilitators have an important impact on the development of physical literacy. </w:t>
      </w:r>
      <w:r w:rsidR="00E5209A">
        <w:rPr>
          <w:rFonts w:ascii="Times New Roman" w:hAnsi="Times New Roman" w:cs="Times New Roman"/>
          <w:sz w:val="24"/>
          <w:szCs w:val="24"/>
          <w:lang w:val="en-US"/>
        </w:rPr>
        <w:t xml:space="preserve">Facilitation is not about </w:t>
      </w:r>
      <w:r w:rsidR="003559EF">
        <w:rPr>
          <w:rFonts w:ascii="Times New Roman" w:hAnsi="Times New Roman" w:cs="Times New Roman"/>
          <w:sz w:val="24"/>
          <w:szCs w:val="24"/>
          <w:lang w:val="en-US"/>
        </w:rPr>
        <w:t>conforming to educational formulas with how sessions are delivered</w:t>
      </w:r>
      <w:r w:rsidR="00627134">
        <w:rPr>
          <w:rFonts w:ascii="Times New Roman" w:hAnsi="Times New Roman" w:cs="Times New Roman"/>
          <w:sz w:val="24"/>
          <w:szCs w:val="24"/>
          <w:lang w:val="en-US"/>
        </w:rPr>
        <w:t xml:space="preserve"> and is </w:t>
      </w:r>
      <w:r w:rsidR="00970D4F">
        <w:rPr>
          <w:rFonts w:ascii="Times New Roman" w:hAnsi="Times New Roman" w:cs="Times New Roman"/>
          <w:sz w:val="24"/>
          <w:szCs w:val="24"/>
          <w:lang w:val="en-US"/>
        </w:rPr>
        <w:t xml:space="preserve">more dependent on the individual </w:t>
      </w:r>
      <w:r w:rsidR="001133C2">
        <w:rPr>
          <w:rFonts w:ascii="Times New Roman" w:hAnsi="Times New Roman" w:cs="Times New Roman"/>
          <w:sz w:val="24"/>
          <w:szCs w:val="24"/>
          <w:lang w:val="en-US"/>
        </w:rPr>
        <w:t xml:space="preserve">qualities of the facilitator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2003272154"/>
          <w:citation/>
        </w:sdtPr>
        <w:sdtContent>
          <w:r w:rsidR="00A477E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A477EC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Tho18 \l 1033 </w:instrText>
          </w:r>
          <w:r w:rsidR="00A477E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(Thomas, 2018)</w:t>
          </w:r>
          <w:r w:rsidR="00A477E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534B9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85CF2">
        <w:rPr>
          <w:rFonts w:ascii="Times New Roman" w:hAnsi="Times New Roman" w:cs="Times New Roman"/>
          <w:sz w:val="24"/>
          <w:szCs w:val="24"/>
          <w:lang w:val="en-US"/>
        </w:rPr>
        <w:t xml:space="preserve">Sometimes, </w:t>
      </w:r>
      <w:r w:rsidR="00903B2B">
        <w:rPr>
          <w:rFonts w:ascii="Times New Roman" w:hAnsi="Times New Roman" w:cs="Times New Roman"/>
          <w:sz w:val="24"/>
          <w:szCs w:val="24"/>
          <w:lang w:val="en-US"/>
        </w:rPr>
        <w:t xml:space="preserve">a facilitator can have a very easy group to deal with and lead, which allows for the </w:t>
      </w:r>
      <w:r w:rsidR="005E2C5E">
        <w:rPr>
          <w:rFonts w:ascii="Times New Roman" w:hAnsi="Times New Roman" w:cs="Times New Roman"/>
          <w:sz w:val="24"/>
          <w:szCs w:val="24"/>
          <w:lang w:val="en-US"/>
        </w:rPr>
        <w:t xml:space="preserve">information and session to be delivered with ease to a group that wants to be taught. </w:t>
      </w:r>
      <w:r w:rsidR="00CD6252">
        <w:rPr>
          <w:rFonts w:ascii="Times New Roman" w:hAnsi="Times New Roman" w:cs="Times New Roman"/>
          <w:sz w:val="24"/>
          <w:szCs w:val="24"/>
          <w:lang w:val="en-US"/>
        </w:rPr>
        <w:t>However, there are also times when a facilitator will have a group of pupils that will be more difficult</w:t>
      </w:r>
      <w:r w:rsidR="00E35F5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379870505"/>
          <w:citation/>
        </w:sdtPr>
        <w:sdtContent>
          <w:r w:rsidR="00E35F5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35F5C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Tho18 \l 1033 </w:instrText>
          </w:r>
          <w:r w:rsidR="00E35F5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(Thomas, 2018)</w:t>
          </w:r>
          <w:r w:rsidR="00E35F5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E35F5C">
        <w:rPr>
          <w:rFonts w:ascii="Times New Roman" w:hAnsi="Times New Roman" w:cs="Times New Roman"/>
          <w:sz w:val="24"/>
          <w:szCs w:val="24"/>
          <w:lang w:val="en-US"/>
        </w:rPr>
        <w:t>. This is when it is important for the facilitator to be able to connect with the group</w:t>
      </w:r>
      <w:r w:rsidR="001207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91614785"/>
          <w:citation/>
        </w:sdtPr>
        <w:sdtContent>
          <w:r w:rsidR="001207F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1207F6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Tho18 \l 1033 </w:instrText>
          </w:r>
          <w:r w:rsidR="001207F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(Thomas, 2018)</w:t>
          </w:r>
          <w:r w:rsidR="001207F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1207F6">
        <w:rPr>
          <w:rFonts w:ascii="Times New Roman" w:hAnsi="Times New Roman" w:cs="Times New Roman"/>
          <w:sz w:val="24"/>
          <w:szCs w:val="24"/>
          <w:lang w:val="en-US"/>
        </w:rPr>
        <w:t>. If the facilitator does not have the abili</w:t>
      </w:r>
      <w:r w:rsidR="00BE638B">
        <w:rPr>
          <w:rFonts w:ascii="Times New Roman" w:hAnsi="Times New Roman" w:cs="Times New Roman"/>
          <w:sz w:val="24"/>
          <w:szCs w:val="24"/>
          <w:lang w:val="en-US"/>
        </w:rPr>
        <w:t xml:space="preserve">ty </w:t>
      </w:r>
      <w:r w:rsidR="00B5334B">
        <w:rPr>
          <w:rFonts w:ascii="Times New Roman" w:hAnsi="Times New Roman" w:cs="Times New Roman"/>
          <w:sz w:val="24"/>
          <w:szCs w:val="24"/>
          <w:lang w:val="en-US"/>
        </w:rPr>
        <w:t xml:space="preserve">to connect with their group, this then </w:t>
      </w:r>
      <w:r w:rsidR="00B52FB8">
        <w:rPr>
          <w:rFonts w:ascii="Times New Roman" w:hAnsi="Times New Roman" w:cs="Times New Roman"/>
          <w:sz w:val="24"/>
          <w:szCs w:val="24"/>
          <w:lang w:val="en-US"/>
        </w:rPr>
        <w:t xml:space="preserve">becomes </w:t>
      </w:r>
      <w:r w:rsidR="005B21DF">
        <w:rPr>
          <w:rFonts w:ascii="Times New Roman" w:hAnsi="Times New Roman" w:cs="Times New Roman"/>
          <w:sz w:val="24"/>
          <w:szCs w:val="24"/>
          <w:lang w:val="en-US"/>
        </w:rPr>
        <w:t xml:space="preserve">a limitation </w:t>
      </w:r>
      <w:r w:rsidR="003A2ACC">
        <w:rPr>
          <w:rFonts w:ascii="Times New Roman" w:hAnsi="Times New Roman" w:cs="Times New Roman"/>
          <w:sz w:val="24"/>
          <w:szCs w:val="24"/>
          <w:lang w:val="en-US"/>
        </w:rPr>
        <w:t xml:space="preserve">as the physical literacy </w:t>
      </w:r>
      <w:r w:rsidR="00E57F5B">
        <w:rPr>
          <w:rFonts w:ascii="Times New Roman" w:hAnsi="Times New Roman" w:cs="Times New Roman"/>
          <w:sz w:val="24"/>
          <w:szCs w:val="24"/>
          <w:lang w:val="en-US"/>
        </w:rPr>
        <w:t xml:space="preserve">of the </w:t>
      </w:r>
      <w:r w:rsidR="00212AA2">
        <w:rPr>
          <w:rFonts w:ascii="Times New Roman" w:hAnsi="Times New Roman" w:cs="Times New Roman"/>
          <w:sz w:val="24"/>
          <w:szCs w:val="24"/>
          <w:lang w:val="en-US"/>
        </w:rPr>
        <w:t xml:space="preserve">group </w:t>
      </w:r>
      <w:r w:rsidR="008D5532">
        <w:rPr>
          <w:rFonts w:ascii="Times New Roman" w:hAnsi="Times New Roman" w:cs="Times New Roman"/>
          <w:sz w:val="24"/>
          <w:szCs w:val="24"/>
          <w:lang w:val="en-US"/>
        </w:rPr>
        <w:t xml:space="preserve">will not develop. </w:t>
      </w:r>
      <w:r w:rsidR="00555050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F14C3A">
        <w:rPr>
          <w:rFonts w:ascii="Times New Roman" w:hAnsi="Times New Roman" w:cs="Times New Roman"/>
          <w:sz w:val="24"/>
          <w:szCs w:val="24"/>
          <w:lang w:val="en-US"/>
        </w:rPr>
        <w:t xml:space="preserve">is shows that the facilitators have a larger contribution to the </w:t>
      </w:r>
      <w:r w:rsidR="00374C99">
        <w:rPr>
          <w:rFonts w:ascii="Times New Roman" w:hAnsi="Times New Roman" w:cs="Times New Roman"/>
          <w:sz w:val="24"/>
          <w:szCs w:val="24"/>
          <w:lang w:val="en-US"/>
        </w:rPr>
        <w:t>development of physical literacy than the actual content of an outdoor adventure activity session. Therefo</w:t>
      </w:r>
      <w:r w:rsidR="00D453E4">
        <w:rPr>
          <w:rFonts w:ascii="Times New Roman" w:hAnsi="Times New Roman" w:cs="Times New Roman"/>
          <w:sz w:val="24"/>
          <w:szCs w:val="24"/>
          <w:lang w:val="en-US"/>
        </w:rPr>
        <w:t xml:space="preserve">re, the better the </w:t>
      </w:r>
      <w:r w:rsidR="00CE20F2">
        <w:rPr>
          <w:rFonts w:ascii="Times New Roman" w:hAnsi="Times New Roman" w:cs="Times New Roman"/>
          <w:sz w:val="24"/>
          <w:szCs w:val="24"/>
          <w:lang w:val="en-US"/>
        </w:rPr>
        <w:t>facilitator the more positive a contribution to the development of children</w:t>
      </w:r>
      <w:r w:rsidR="008F63FD">
        <w:rPr>
          <w:rFonts w:ascii="Times New Roman" w:hAnsi="Times New Roman" w:cs="Times New Roman"/>
          <w:sz w:val="24"/>
          <w:szCs w:val="24"/>
          <w:lang w:val="en-US"/>
        </w:rPr>
        <w:t>’s physical literacy.</w:t>
      </w:r>
    </w:p>
    <w:p w14:paraId="664747A2" w14:textId="0DF70594" w:rsidR="007E762E" w:rsidRDefault="009574D0" w:rsidP="007E762E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It is imperative that children experience a wide variety of affordances for the </w:t>
      </w:r>
      <w:r w:rsidR="003523BA">
        <w:rPr>
          <w:rFonts w:ascii="Times New Roman" w:hAnsi="Times New Roman" w:cs="Times New Roman"/>
          <w:sz w:val="24"/>
          <w:szCs w:val="24"/>
          <w:lang w:val="en-US"/>
        </w:rPr>
        <w:t xml:space="preserve">best contribution to </w:t>
      </w:r>
      <w:r w:rsidR="0078558C">
        <w:rPr>
          <w:rFonts w:ascii="Times New Roman" w:hAnsi="Times New Roman" w:cs="Times New Roman"/>
          <w:sz w:val="24"/>
          <w:szCs w:val="24"/>
          <w:lang w:val="en-US"/>
        </w:rPr>
        <w:t xml:space="preserve">the development of </w:t>
      </w:r>
      <w:r w:rsidR="00647732">
        <w:rPr>
          <w:rFonts w:ascii="Times New Roman" w:hAnsi="Times New Roman" w:cs="Times New Roman"/>
          <w:sz w:val="24"/>
          <w:szCs w:val="24"/>
          <w:lang w:val="en-US"/>
        </w:rPr>
        <w:t>physical literacy among children</w:t>
      </w:r>
      <w:r w:rsidR="00DB216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470511704"/>
          <w:citation/>
        </w:sdtPr>
        <w:sdtContent>
          <w:r w:rsidR="00DB2163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DB2163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Hay21 \l 1033 </w:instrText>
          </w:r>
          <w:r w:rsidR="00DB2163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(Haylock, 2021)</w:t>
          </w:r>
          <w:r w:rsidR="00DB2163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C13963">
        <w:rPr>
          <w:rFonts w:ascii="Times New Roman" w:hAnsi="Times New Roman" w:cs="Times New Roman"/>
          <w:sz w:val="24"/>
          <w:szCs w:val="24"/>
          <w:lang w:val="en-US"/>
        </w:rPr>
        <w:t>, there</w:t>
      </w:r>
      <w:r w:rsidR="00C3229D">
        <w:rPr>
          <w:rFonts w:ascii="Times New Roman" w:hAnsi="Times New Roman" w:cs="Times New Roman"/>
          <w:sz w:val="24"/>
          <w:szCs w:val="24"/>
          <w:lang w:val="en-US"/>
        </w:rPr>
        <w:t xml:space="preserve">fore adventurous activities give the best variations </w:t>
      </w:r>
      <w:r w:rsidR="00761650">
        <w:rPr>
          <w:rFonts w:ascii="Times New Roman" w:hAnsi="Times New Roman" w:cs="Times New Roman"/>
          <w:sz w:val="24"/>
          <w:szCs w:val="24"/>
          <w:lang w:val="en-US"/>
        </w:rPr>
        <w:t xml:space="preserve">of environments for children </w:t>
      </w:r>
      <w:r w:rsidR="00AC74BF">
        <w:rPr>
          <w:rFonts w:ascii="Times New Roman" w:hAnsi="Times New Roman" w:cs="Times New Roman"/>
          <w:sz w:val="24"/>
          <w:szCs w:val="24"/>
          <w:lang w:val="en-US"/>
        </w:rPr>
        <w:t xml:space="preserve">to develop different skills. </w:t>
      </w:r>
      <w:r w:rsidR="00166E80">
        <w:rPr>
          <w:rFonts w:ascii="Times New Roman" w:hAnsi="Times New Roman" w:cs="Times New Roman"/>
          <w:sz w:val="24"/>
          <w:szCs w:val="24"/>
          <w:lang w:val="en-US"/>
        </w:rPr>
        <w:t xml:space="preserve">Children have been shown </w:t>
      </w:r>
      <w:r w:rsidR="00D3493A">
        <w:rPr>
          <w:rFonts w:ascii="Times New Roman" w:hAnsi="Times New Roman" w:cs="Times New Roman"/>
          <w:sz w:val="24"/>
          <w:szCs w:val="24"/>
          <w:lang w:val="en-US"/>
        </w:rPr>
        <w:t xml:space="preserve">to prefer </w:t>
      </w:r>
      <w:r w:rsidR="009B42E9">
        <w:rPr>
          <w:rFonts w:ascii="Times New Roman" w:hAnsi="Times New Roman" w:cs="Times New Roman"/>
          <w:sz w:val="24"/>
          <w:szCs w:val="24"/>
          <w:lang w:val="en-US"/>
        </w:rPr>
        <w:t xml:space="preserve">less challenging </w:t>
      </w:r>
      <w:r w:rsidR="00273A5F">
        <w:rPr>
          <w:rFonts w:ascii="Times New Roman" w:hAnsi="Times New Roman" w:cs="Times New Roman"/>
          <w:sz w:val="24"/>
          <w:szCs w:val="24"/>
          <w:lang w:val="en-US"/>
        </w:rPr>
        <w:t xml:space="preserve">affordances </w:t>
      </w:r>
      <w:r w:rsidR="006F0C15">
        <w:rPr>
          <w:rFonts w:ascii="Times New Roman" w:hAnsi="Times New Roman" w:cs="Times New Roman"/>
          <w:sz w:val="24"/>
          <w:szCs w:val="24"/>
          <w:lang w:val="en-US"/>
        </w:rPr>
        <w:t xml:space="preserve">rather than </w:t>
      </w:r>
      <w:r w:rsidR="009A4B0A">
        <w:rPr>
          <w:rFonts w:ascii="Times New Roman" w:hAnsi="Times New Roman" w:cs="Times New Roman"/>
          <w:sz w:val="24"/>
          <w:szCs w:val="24"/>
          <w:lang w:val="en-US"/>
        </w:rPr>
        <w:t xml:space="preserve">being more attracted to the </w:t>
      </w:r>
      <w:r w:rsidR="00DE33BF">
        <w:rPr>
          <w:rFonts w:ascii="Times New Roman" w:hAnsi="Times New Roman" w:cs="Times New Roman"/>
          <w:sz w:val="24"/>
          <w:szCs w:val="24"/>
          <w:lang w:val="en-US"/>
        </w:rPr>
        <w:t xml:space="preserve">more </w:t>
      </w:r>
      <w:r w:rsidR="00FB5636">
        <w:rPr>
          <w:rFonts w:ascii="Times New Roman" w:hAnsi="Times New Roman" w:cs="Times New Roman"/>
          <w:sz w:val="24"/>
          <w:szCs w:val="24"/>
          <w:lang w:val="en-US"/>
        </w:rPr>
        <w:t xml:space="preserve">challenging affordances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6046864"/>
          <w:citation/>
        </w:sdtPr>
        <w:sdtContent>
          <w:r w:rsidR="00FB563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FB5636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Pri15 \l 1033 </w:instrText>
          </w:r>
          <w:r w:rsidR="00FB563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(Prieske, Withagen, Smith, &amp; Zaal, 2015)</w:t>
          </w:r>
          <w:r w:rsidR="00FB5636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4943A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11F73">
        <w:rPr>
          <w:rFonts w:ascii="Times New Roman" w:hAnsi="Times New Roman" w:cs="Times New Roman"/>
          <w:sz w:val="24"/>
          <w:szCs w:val="24"/>
          <w:lang w:val="en-US"/>
        </w:rPr>
        <w:t xml:space="preserve">To me, this would suggest that facilitators </w:t>
      </w:r>
      <w:r w:rsidR="00AA316D">
        <w:rPr>
          <w:rFonts w:ascii="Times New Roman" w:hAnsi="Times New Roman" w:cs="Times New Roman"/>
          <w:sz w:val="24"/>
          <w:szCs w:val="24"/>
          <w:lang w:val="en-US"/>
        </w:rPr>
        <w:t xml:space="preserve">could be needed to encourage </w:t>
      </w:r>
      <w:r w:rsidR="00366A9F">
        <w:rPr>
          <w:rFonts w:ascii="Times New Roman" w:hAnsi="Times New Roman" w:cs="Times New Roman"/>
          <w:sz w:val="24"/>
          <w:szCs w:val="24"/>
          <w:lang w:val="en-US"/>
        </w:rPr>
        <w:t xml:space="preserve">the children to </w:t>
      </w:r>
      <w:r w:rsidR="006E56CF">
        <w:rPr>
          <w:rFonts w:ascii="Times New Roman" w:hAnsi="Times New Roman" w:cs="Times New Roman"/>
          <w:sz w:val="24"/>
          <w:szCs w:val="24"/>
          <w:lang w:val="en-US"/>
        </w:rPr>
        <w:t>push themselves further to develop the</w:t>
      </w:r>
      <w:r w:rsidR="00DA3654">
        <w:rPr>
          <w:rFonts w:ascii="Times New Roman" w:hAnsi="Times New Roman" w:cs="Times New Roman"/>
          <w:sz w:val="24"/>
          <w:szCs w:val="24"/>
          <w:lang w:val="en-US"/>
        </w:rPr>
        <w:t xml:space="preserve">ir abilities and their confidence. </w:t>
      </w:r>
      <w:r w:rsidR="00FB0A83">
        <w:rPr>
          <w:rFonts w:ascii="Times New Roman" w:hAnsi="Times New Roman" w:cs="Times New Roman"/>
          <w:sz w:val="24"/>
          <w:szCs w:val="24"/>
          <w:lang w:val="en-US"/>
        </w:rPr>
        <w:t xml:space="preserve">Typical playgrounds do not provide a challenging </w:t>
      </w:r>
      <w:r w:rsidR="0019086C">
        <w:rPr>
          <w:rFonts w:ascii="Times New Roman" w:hAnsi="Times New Roman" w:cs="Times New Roman"/>
          <w:sz w:val="24"/>
          <w:szCs w:val="24"/>
          <w:lang w:val="en-US"/>
        </w:rPr>
        <w:t xml:space="preserve">affordance for children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271006354"/>
          <w:citation/>
        </w:sdtPr>
        <w:sdtContent>
          <w:r w:rsidR="0019086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19086C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Fjo04 \l 1033 </w:instrText>
          </w:r>
          <w:r w:rsidR="0019086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(Fjortoft, 2004)</w:t>
          </w:r>
          <w:r w:rsidR="0019086C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1159B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7544C">
        <w:rPr>
          <w:rFonts w:ascii="Times New Roman" w:hAnsi="Times New Roman" w:cs="Times New Roman"/>
          <w:sz w:val="24"/>
          <w:szCs w:val="24"/>
          <w:lang w:val="en-US"/>
        </w:rPr>
        <w:t xml:space="preserve">The more complex the </w:t>
      </w:r>
      <w:r w:rsidR="00010424">
        <w:rPr>
          <w:rFonts w:ascii="Times New Roman" w:hAnsi="Times New Roman" w:cs="Times New Roman"/>
          <w:sz w:val="24"/>
          <w:szCs w:val="24"/>
          <w:lang w:val="en-US"/>
        </w:rPr>
        <w:t xml:space="preserve">playscape and environment the </w:t>
      </w:r>
      <w:r w:rsidR="00D259B8">
        <w:rPr>
          <w:rFonts w:ascii="Times New Roman" w:hAnsi="Times New Roman" w:cs="Times New Roman"/>
          <w:sz w:val="24"/>
          <w:szCs w:val="24"/>
          <w:lang w:val="en-US"/>
        </w:rPr>
        <w:t xml:space="preserve">more the children will be </w:t>
      </w:r>
      <w:r w:rsidR="00402DAA">
        <w:rPr>
          <w:rFonts w:ascii="Times New Roman" w:hAnsi="Times New Roman" w:cs="Times New Roman"/>
          <w:sz w:val="24"/>
          <w:szCs w:val="24"/>
          <w:lang w:val="en-US"/>
        </w:rPr>
        <w:t>pushed to develop</w:t>
      </w:r>
      <w:r w:rsidR="007E762E">
        <w:rPr>
          <w:rFonts w:ascii="Times New Roman" w:hAnsi="Times New Roman" w:cs="Times New Roman"/>
          <w:sz w:val="24"/>
          <w:szCs w:val="24"/>
          <w:lang w:val="en-US"/>
        </w:rPr>
        <w:t xml:space="preserve"> more </w:t>
      </w:r>
      <w:r w:rsidR="00CC01DF">
        <w:rPr>
          <w:rFonts w:ascii="Times New Roman" w:hAnsi="Times New Roman" w:cs="Times New Roman"/>
          <w:sz w:val="24"/>
          <w:szCs w:val="24"/>
          <w:lang w:val="en-US"/>
        </w:rPr>
        <w:t xml:space="preserve">motor skills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502963864"/>
          <w:citation/>
        </w:sdtPr>
        <w:sdtContent>
          <w:r w:rsidR="00CC01DF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CC01DF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Fjo04 \l 1033 </w:instrText>
          </w:r>
          <w:r w:rsidR="00CC01DF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(Fjortoft, 2004)</w:t>
          </w:r>
          <w:r w:rsidR="00CC01DF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CC01DF">
        <w:rPr>
          <w:rFonts w:ascii="Times New Roman" w:hAnsi="Times New Roman" w:cs="Times New Roman"/>
          <w:sz w:val="24"/>
          <w:szCs w:val="24"/>
          <w:lang w:val="en-US"/>
        </w:rPr>
        <w:t xml:space="preserve">. This suggests that the more complex </w:t>
      </w:r>
      <w:r w:rsidR="006F3215">
        <w:rPr>
          <w:rFonts w:ascii="Times New Roman" w:hAnsi="Times New Roman" w:cs="Times New Roman"/>
          <w:sz w:val="24"/>
          <w:szCs w:val="24"/>
          <w:lang w:val="en-US"/>
        </w:rPr>
        <w:t>the affordances</w:t>
      </w:r>
      <w:r w:rsidR="007A59C2">
        <w:rPr>
          <w:rFonts w:ascii="Times New Roman" w:hAnsi="Times New Roman" w:cs="Times New Roman"/>
          <w:sz w:val="24"/>
          <w:szCs w:val="24"/>
          <w:lang w:val="en-US"/>
        </w:rPr>
        <w:t xml:space="preserve">, the more motor skills the pupils will develop during each session. </w:t>
      </w:r>
      <w:r w:rsidR="00682245">
        <w:rPr>
          <w:rFonts w:ascii="Times New Roman" w:hAnsi="Times New Roman" w:cs="Times New Roman"/>
          <w:sz w:val="24"/>
          <w:szCs w:val="24"/>
          <w:lang w:val="en-US"/>
        </w:rPr>
        <w:t xml:space="preserve">This means that </w:t>
      </w:r>
      <w:r w:rsidR="004438F7">
        <w:rPr>
          <w:rFonts w:ascii="Times New Roman" w:hAnsi="Times New Roman" w:cs="Times New Roman"/>
          <w:sz w:val="24"/>
          <w:szCs w:val="24"/>
          <w:lang w:val="en-US"/>
        </w:rPr>
        <w:t xml:space="preserve">pupils will be more competent in their movements, thus adventurous activities have a </w:t>
      </w:r>
      <w:r w:rsidR="00717484">
        <w:rPr>
          <w:rFonts w:ascii="Times New Roman" w:hAnsi="Times New Roman" w:cs="Times New Roman"/>
          <w:sz w:val="24"/>
          <w:szCs w:val="24"/>
          <w:lang w:val="en-US"/>
        </w:rPr>
        <w:t xml:space="preserve">positive contribution to the </w:t>
      </w:r>
      <w:r w:rsidR="0099631A">
        <w:rPr>
          <w:rFonts w:ascii="Times New Roman" w:hAnsi="Times New Roman" w:cs="Times New Roman"/>
          <w:sz w:val="24"/>
          <w:szCs w:val="24"/>
          <w:lang w:val="en-US"/>
        </w:rPr>
        <w:t xml:space="preserve">development of </w:t>
      </w:r>
      <w:r w:rsidR="001B7B63">
        <w:rPr>
          <w:rFonts w:ascii="Times New Roman" w:hAnsi="Times New Roman" w:cs="Times New Roman"/>
          <w:sz w:val="24"/>
          <w:szCs w:val="24"/>
          <w:lang w:val="en-US"/>
        </w:rPr>
        <w:t xml:space="preserve">physical literacy </w:t>
      </w:r>
      <w:r w:rsidR="00D8697D">
        <w:rPr>
          <w:rFonts w:ascii="Times New Roman" w:hAnsi="Times New Roman" w:cs="Times New Roman"/>
          <w:sz w:val="24"/>
          <w:szCs w:val="24"/>
          <w:lang w:val="en-US"/>
        </w:rPr>
        <w:t>in children.</w:t>
      </w:r>
    </w:p>
    <w:p w14:paraId="6E99FD2D" w14:textId="5D129BC7" w:rsidR="00BA18E1" w:rsidRDefault="00D42DBE" w:rsidP="007E762E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 very popular model-based approach is </w:t>
      </w:r>
      <w:r w:rsidR="003604F5">
        <w:rPr>
          <w:rFonts w:ascii="Times New Roman" w:hAnsi="Times New Roman" w:cs="Times New Roman"/>
          <w:sz w:val="24"/>
          <w:szCs w:val="24"/>
          <w:lang w:val="en-US"/>
        </w:rPr>
        <w:t>TGfU</w:t>
      </w:r>
      <w:r w:rsidR="007904B1">
        <w:rPr>
          <w:rFonts w:ascii="Times New Roman" w:hAnsi="Times New Roman" w:cs="Times New Roman"/>
          <w:sz w:val="24"/>
          <w:szCs w:val="24"/>
          <w:lang w:val="en-US"/>
        </w:rPr>
        <w:t xml:space="preserve">, this allows for </w:t>
      </w:r>
      <w:r w:rsidR="005A3CA5">
        <w:rPr>
          <w:rFonts w:ascii="Times New Roman" w:hAnsi="Times New Roman" w:cs="Times New Roman"/>
          <w:sz w:val="24"/>
          <w:szCs w:val="24"/>
          <w:lang w:val="en-US"/>
        </w:rPr>
        <w:t xml:space="preserve">a skill to be taught through a modified </w:t>
      </w:r>
      <w:r w:rsidR="00EA782D">
        <w:rPr>
          <w:rFonts w:ascii="Times New Roman" w:hAnsi="Times New Roman" w:cs="Times New Roman"/>
          <w:sz w:val="24"/>
          <w:szCs w:val="24"/>
          <w:lang w:val="en-US"/>
        </w:rPr>
        <w:t>game scenario</w:t>
      </w:r>
      <w:r w:rsidR="00687381">
        <w:rPr>
          <w:rFonts w:ascii="Times New Roman" w:hAnsi="Times New Roman" w:cs="Times New Roman"/>
          <w:sz w:val="24"/>
          <w:szCs w:val="24"/>
          <w:lang w:val="en-US"/>
        </w:rPr>
        <w:t xml:space="preserve"> to focus on a specific skill for development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333254126"/>
          <w:citation/>
        </w:sdtPr>
        <w:sdtContent>
          <w:r w:rsidR="0003662D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03662D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Dav211 \l 1033 </w:instrText>
          </w:r>
          <w:r w:rsidR="0003662D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5E1F45" w:rsidRPr="005E1F45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(Davies, Teaching Games for Understanding, 2021)</w:t>
          </w:r>
          <w:r w:rsidR="0003662D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8942D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72BD0">
        <w:rPr>
          <w:rFonts w:ascii="Times New Roman" w:hAnsi="Times New Roman" w:cs="Times New Roman"/>
          <w:sz w:val="24"/>
          <w:szCs w:val="24"/>
          <w:lang w:val="en-US"/>
        </w:rPr>
        <w:t>This c</w:t>
      </w:r>
      <w:r w:rsidR="00971F7D">
        <w:rPr>
          <w:rFonts w:ascii="Times New Roman" w:hAnsi="Times New Roman" w:cs="Times New Roman"/>
          <w:sz w:val="24"/>
          <w:szCs w:val="24"/>
          <w:lang w:val="en-US"/>
        </w:rPr>
        <w:t xml:space="preserve">an be transferred </w:t>
      </w:r>
      <w:r w:rsidR="00371B7F">
        <w:rPr>
          <w:rFonts w:ascii="Times New Roman" w:hAnsi="Times New Roman" w:cs="Times New Roman"/>
          <w:sz w:val="24"/>
          <w:szCs w:val="24"/>
          <w:lang w:val="en-US"/>
        </w:rPr>
        <w:t xml:space="preserve">and applied </w:t>
      </w:r>
      <w:r w:rsidR="00971F7D">
        <w:rPr>
          <w:rFonts w:ascii="Times New Roman" w:hAnsi="Times New Roman" w:cs="Times New Roman"/>
          <w:sz w:val="24"/>
          <w:szCs w:val="24"/>
          <w:lang w:val="en-US"/>
        </w:rPr>
        <w:t>to outdoor adventure activities</w:t>
      </w:r>
      <w:r w:rsidR="004B041D">
        <w:rPr>
          <w:rFonts w:ascii="Times New Roman" w:hAnsi="Times New Roman" w:cs="Times New Roman"/>
          <w:sz w:val="24"/>
          <w:szCs w:val="24"/>
          <w:lang w:val="en-US"/>
        </w:rPr>
        <w:t>. The facilitator can create a route that focuse</w:t>
      </w:r>
      <w:r w:rsidR="00A5483C">
        <w:rPr>
          <w:rFonts w:ascii="Times New Roman" w:hAnsi="Times New Roman" w:cs="Times New Roman"/>
          <w:sz w:val="24"/>
          <w:szCs w:val="24"/>
          <w:lang w:val="en-US"/>
        </w:rPr>
        <w:t xml:space="preserve">s on one </w:t>
      </w:r>
      <w:r w:rsidR="00A34DD2">
        <w:rPr>
          <w:rFonts w:ascii="Times New Roman" w:hAnsi="Times New Roman" w:cs="Times New Roman"/>
          <w:sz w:val="24"/>
          <w:szCs w:val="24"/>
          <w:lang w:val="en-US"/>
        </w:rPr>
        <w:t>aspect</w:t>
      </w:r>
      <w:r w:rsidR="00A5483C">
        <w:rPr>
          <w:rFonts w:ascii="Times New Roman" w:hAnsi="Times New Roman" w:cs="Times New Roman"/>
          <w:sz w:val="24"/>
          <w:szCs w:val="24"/>
          <w:lang w:val="en-US"/>
        </w:rPr>
        <w:t xml:space="preserve">, for example jumping and landing safely. </w:t>
      </w:r>
      <w:r w:rsidR="00A34DD2">
        <w:rPr>
          <w:rFonts w:ascii="Times New Roman" w:hAnsi="Times New Roman" w:cs="Times New Roman"/>
          <w:sz w:val="24"/>
          <w:szCs w:val="24"/>
          <w:lang w:val="en-US"/>
        </w:rPr>
        <w:t xml:space="preserve">So, the facilitator can </w:t>
      </w:r>
      <w:r w:rsidR="00A05DF6">
        <w:rPr>
          <w:rFonts w:ascii="Times New Roman" w:hAnsi="Times New Roman" w:cs="Times New Roman"/>
          <w:sz w:val="24"/>
          <w:szCs w:val="24"/>
          <w:lang w:val="en-US"/>
        </w:rPr>
        <w:t xml:space="preserve">have different objects at different heights, with the children starting at a low </w:t>
      </w:r>
      <w:r w:rsidR="008B17DF">
        <w:rPr>
          <w:rFonts w:ascii="Times New Roman" w:hAnsi="Times New Roman" w:cs="Times New Roman"/>
          <w:sz w:val="24"/>
          <w:szCs w:val="24"/>
          <w:lang w:val="en-US"/>
        </w:rPr>
        <w:t xml:space="preserve">object before progressing onto higher objects, with even further progression onto </w:t>
      </w:r>
      <w:r w:rsidR="00D033F5">
        <w:rPr>
          <w:rFonts w:ascii="Times New Roman" w:hAnsi="Times New Roman" w:cs="Times New Roman"/>
          <w:sz w:val="24"/>
          <w:szCs w:val="24"/>
          <w:lang w:val="en-US"/>
        </w:rPr>
        <w:t xml:space="preserve">jumping from </w:t>
      </w:r>
      <w:r w:rsidR="005703C6">
        <w:rPr>
          <w:rFonts w:ascii="Times New Roman" w:hAnsi="Times New Roman" w:cs="Times New Roman"/>
          <w:sz w:val="24"/>
          <w:szCs w:val="24"/>
          <w:lang w:val="en-US"/>
        </w:rPr>
        <w:t xml:space="preserve">object to object to show </w:t>
      </w:r>
      <w:r w:rsidR="00AD02F1">
        <w:rPr>
          <w:rFonts w:ascii="Times New Roman" w:hAnsi="Times New Roman" w:cs="Times New Roman"/>
          <w:sz w:val="24"/>
          <w:szCs w:val="24"/>
          <w:lang w:val="en-US"/>
        </w:rPr>
        <w:t xml:space="preserve">full </w:t>
      </w:r>
      <w:r w:rsidR="00B93D84">
        <w:rPr>
          <w:rFonts w:ascii="Times New Roman" w:hAnsi="Times New Roman" w:cs="Times New Roman"/>
          <w:sz w:val="24"/>
          <w:szCs w:val="24"/>
          <w:lang w:val="en-US"/>
        </w:rPr>
        <w:t>development in the technique of the skill</w:t>
      </w:r>
      <w:r w:rsidR="00E1455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B624C">
        <w:rPr>
          <w:rFonts w:ascii="Times New Roman" w:hAnsi="Times New Roman" w:cs="Times New Roman"/>
          <w:sz w:val="24"/>
          <w:szCs w:val="24"/>
          <w:lang w:val="en-US"/>
        </w:rPr>
        <w:t xml:space="preserve">The limitation </w:t>
      </w:r>
      <w:r w:rsidR="005B624C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of </w:t>
      </w:r>
      <w:r w:rsidR="00A34957">
        <w:rPr>
          <w:rFonts w:ascii="Times New Roman" w:hAnsi="Times New Roman" w:cs="Times New Roman"/>
          <w:sz w:val="24"/>
          <w:szCs w:val="24"/>
          <w:lang w:val="en-US"/>
        </w:rPr>
        <w:t>this is that there are so many motor skills t</w:t>
      </w:r>
      <w:r w:rsidR="000D7D95">
        <w:rPr>
          <w:rFonts w:ascii="Times New Roman" w:hAnsi="Times New Roman" w:cs="Times New Roman"/>
          <w:sz w:val="24"/>
          <w:szCs w:val="24"/>
          <w:lang w:val="en-US"/>
        </w:rPr>
        <w:t>o develop that it would take a long time to focus on each one individually. However, given sufficient time it c</w:t>
      </w:r>
      <w:r w:rsidR="00CA5FB7">
        <w:rPr>
          <w:rFonts w:ascii="Times New Roman" w:hAnsi="Times New Roman" w:cs="Times New Roman"/>
          <w:sz w:val="24"/>
          <w:szCs w:val="24"/>
          <w:lang w:val="en-US"/>
        </w:rPr>
        <w:t xml:space="preserve">an be a positive </w:t>
      </w:r>
      <w:r w:rsidR="000B5EB6">
        <w:rPr>
          <w:rFonts w:ascii="Times New Roman" w:hAnsi="Times New Roman" w:cs="Times New Roman"/>
          <w:sz w:val="24"/>
          <w:szCs w:val="24"/>
          <w:lang w:val="en-US"/>
        </w:rPr>
        <w:t xml:space="preserve">for the development of physical literacy as the children will be </w:t>
      </w:r>
      <w:r w:rsidR="00F23652">
        <w:rPr>
          <w:rFonts w:ascii="Times New Roman" w:hAnsi="Times New Roman" w:cs="Times New Roman"/>
          <w:sz w:val="24"/>
          <w:szCs w:val="24"/>
          <w:lang w:val="en-US"/>
        </w:rPr>
        <w:t>more competent in their movements.</w:t>
      </w:r>
    </w:p>
    <w:p w14:paraId="4F906B78" w14:textId="6AA6D36D" w:rsidR="00F23652" w:rsidRDefault="007D108F" w:rsidP="007E762E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To conclude, I believe that outdoor adventure activities have a positive contribution </w:t>
      </w:r>
      <w:r w:rsidR="00366278">
        <w:rPr>
          <w:rFonts w:ascii="Times New Roman" w:hAnsi="Times New Roman" w:cs="Times New Roman"/>
          <w:sz w:val="24"/>
          <w:szCs w:val="24"/>
          <w:lang w:val="en-US"/>
        </w:rPr>
        <w:t xml:space="preserve">to the development of physical literacy in children. This is supported by </w:t>
      </w:r>
      <w:r w:rsidR="00B532B0">
        <w:rPr>
          <w:rFonts w:ascii="Times New Roman" w:hAnsi="Times New Roman" w:cs="Times New Roman"/>
          <w:sz w:val="24"/>
          <w:szCs w:val="24"/>
          <w:lang w:val="en-US"/>
        </w:rPr>
        <w:t>the evidence shown through the various different factors</w:t>
      </w:r>
      <w:r w:rsidR="00CD3084">
        <w:rPr>
          <w:rFonts w:ascii="Times New Roman" w:hAnsi="Times New Roman" w:cs="Times New Roman"/>
          <w:sz w:val="24"/>
          <w:szCs w:val="24"/>
          <w:lang w:val="en-US"/>
        </w:rPr>
        <w:t xml:space="preserve"> that have an influence on the contribution </w:t>
      </w:r>
      <w:r w:rsidR="000B7325">
        <w:rPr>
          <w:rFonts w:ascii="Times New Roman" w:hAnsi="Times New Roman" w:cs="Times New Roman"/>
          <w:sz w:val="24"/>
          <w:szCs w:val="24"/>
          <w:lang w:val="en-US"/>
        </w:rPr>
        <w:t>of outdoor adventurous activi</w:t>
      </w:r>
      <w:r w:rsidR="006269AF">
        <w:rPr>
          <w:rFonts w:ascii="Times New Roman" w:hAnsi="Times New Roman" w:cs="Times New Roman"/>
          <w:sz w:val="24"/>
          <w:szCs w:val="24"/>
          <w:lang w:val="en-US"/>
        </w:rPr>
        <w:t xml:space="preserve">ties. The </w:t>
      </w:r>
      <w:r w:rsidR="00E96C9F">
        <w:rPr>
          <w:rFonts w:ascii="Times New Roman" w:hAnsi="Times New Roman" w:cs="Times New Roman"/>
          <w:sz w:val="24"/>
          <w:szCs w:val="24"/>
          <w:lang w:val="en-US"/>
        </w:rPr>
        <w:t xml:space="preserve">most important factor in the contribution of adventurous activities is the facilitator that leads </w:t>
      </w:r>
      <w:r w:rsidR="000661A2">
        <w:rPr>
          <w:rFonts w:ascii="Times New Roman" w:hAnsi="Times New Roman" w:cs="Times New Roman"/>
          <w:sz w:val="24"/>
          <w:szCs w:val="24"/>
          <w:lang w:val="en-US"/>
        </w:rPr>
        <w:t>the session. This is due to the fact that this person has the most important role</w:t>
      </w:r>
      <w:r w:rsidR="00333B83">
        <w:rPr>
          <w:rFonts w:ascii="Times New Roman" w:hAnsi="Times New Roman" w:cs="Times New Roman"/>
          <w:sz w:val="24"/>
          <w:szCs w:val="24"/>
          <w:lang w:val="en-US"/>
        </w:rPr>
        <w:t xml:space="preserve">. The facilitator has the responsibility to </w:t>
      </w:r>
      <w:r w:rsidR="00E70E5B">
        <w:rPr>
          <w:rFonts w:ascii="Times New Roman" w:hAnsi="Times New Roman" w:cs="Times New Roman"/>
          <w:sz w:val="24"/>
          <w:szCs w:val="24"/>
          <w:lang w:val="en-US"/>
        </w:rPr>
        <w:t xml:space="preserve">deliver the information </w:t>
      </w:r>
      <w:r w:rsidR="001B6B75">
        <w:rPr>
          <w:rFonts w:ascii="Times New Roman" w:hAnsi="Times New Roman" w:cs="Times New Roman"/>
          <w:sz w:val="24"/>
          <w:szCs w:val="24"/>
          <w:lang w:val="en-US"/>
        </w:rPr>
        <w:t xml:space="preserve">and make </w:t>
      </w:r>
      <w:r w:rsidR="006B35FC">
        <w:rPr>
          <w:rFonts w:ascii="Times New Roman" w:hAnsi="Times New Roman" w:cs="Times New Roman"/>
          <w:sz w:val="24"/>
          <w:szCs w:val="24"/>
          <w:lang w:val="en-US"/>
        </w:rPr>
        <w:t xml:space="preserve">sure that the children are competent in their motor skills </w:t>
      </w:r>
      <w:r w:rsidR="005E0EA2">
        <w:rPr>
          <w:rFonts w:ascii="Times New Roman" w:hAnsi="Times New Roman" w:cs="Times New Roman"/>
          <w:sz w:val="24"/>
          <w:szCs w:val="24"/>
          <w:lang w:val="en-US"/>
        </w:rPr>
        <w:t xml:space="preserve">while taking part in the </w:t>
      </w:r>
      <w:r w:rsidR="00AC63AD">
        <w:rPr>
          <w:rFonts w:ascii="Times New Roman" w:hAnsi="Times New Roman" w:cs="Times New Roman"/>
          <w:sz w:val="24"/>
          <w:szCs w:val="24"/>
          <w:lang w:val="en-US"/>
        </w:rPr>
        <w:t>adventurous activities</w:t>
      </w:r>
      <w:r w:rsidR="0034645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95431">
        <w:rPr>
          <w:rFonts w:ascii="Times New Roman" w:hAnsi="Times New Roman" w:cs="Times New Roman"/>
          <w:sz w:val="24"/>
          <w:szCs w:val="24"/>
          <w:lang w:val="en-US"/>
        </w:rPr>
        <w:t>Each factor has its own limitations.</w:t>
      </w:r>
      <w:r w:rsidR="00B72D6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13306">
        <w:rPr>
          <w:rFonts w:ascii="Times New Roman" w:hAnsi="Times New Roman" w:cs="Times New Roman"/>
          <w:sz w:val="24"/>
          <w:szCs w:val="24"/>
          <w:lang w:val="en-US"/>
        </w:rPr>
        <w:t>The biggest limitations are a poor facilitator and not having a wide range of affordances available</w:t>
      </w:r>
      <w:r w:rsidR="0028241D">
        <w:rPr>
          <w:rFonts w:ascii="Times New Roman" w:hAnsi="Times New Roman" w:cs="Times New Roman"/>
          <w:sz w:val="24"/>
          <w:szCs w:val="24"/>
          <w:lang w:val="en-US"/>
        </w:rPr>
        <w:t xml:space="preserve"> for the children. Without a good quality facilitator the children will not be able to progress as projected and will have motor skills at a poorer level to what they are meant to be at that particular stage in their development.</w:t>
      </w:r>
      <w:r w:rsidR="001C5D0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B59F3">
        <w:rPr>
          <w:rFonts w:ascii="Times New Roman" w:hAnsi="Times New Roman" w:cs="Times New Roman"/>
          <w:sz w:val="24"/>
          <w:szCs w:val="24"/>
          <w:lang w:val="en-US"/>
        </w:rPr>
        <w:t xml:space="preserve">Adventurous activities </w:t>
      </w:r>
      <w:r w:rsidR="008A370E">
        <w:rPr>
          <w:rFonts w:ascii="Times New Roman" w:hAnsi="Times New Roman" w:cs="Times New Roman"/>
          <w:sz w:val="24"/>
          <w:szCs w:val="24"/>
          <w:lang w:val="en-US"/>
        </w:rPr>
        <w:t xml:space="preserve">provide a wider range of </w:t>
      </w:r>
      <w:r w:rsidR="00097CDF">
        <w:rPr>
          <w:rFonts w:ascii="Times New Roman" w:hAnsi="Times New Roman" w:cs="Times New Roman"/>
          <w:sz w:val="24"/>
          <w:szCs w:val="24"/>
          <w:lang w:val="en-US"/>
        </w:rPr>
        <w:t xml:space="preserve">affordances </w:t>
      </w:r>
      <w:r w:rsidR="0039716D">
        <w:rPr>
          <w:rFonts w:ascii="Times New Roman" w:hAnsi="Times New Roman" w:cs="Times New Roman"/>
          <w:sz w:val="24"/>
          <w:szCs w:val="24"/>
          <w:lang w:val="en-US"/>
        </w:rPr>
        <w:t xml:space="preserve">than </w:t>
      </w:r>
      <w:r w:rsidR="00010F43">
        <w:rPr>
          <w:rFonts w:ascii="Times New Roman" w:hAnsi="Times New Roman" w:cs="Times New Roman"/>
          <w:sz w:val="24"/>
          <w:szCs w:val="24"/>
          <w:lang w:val="en-US"/>
        </w:rPr>
        <w:t xml:space="preserve">indoor </w:t>
      </w:r>
      <w:r w:rsidR="00FB3E71">
        <w:rPr>
          <w:rFonts w:ascii="Times New Roman" w:hAnsi="Times New Roman" w:cs="Times New Roman"/>
          <w:sz w:val="24"/>
          <w:szCs w:val="24"/>
          <w:lang w:val="en-US"/>
        </w:rPr>
        <w:t>or typical playground environments</w:t>
      </w:r>
      <w:r w:rsidR="00753751">
        <w:rPr>
          <w:rFonts w:ascii="Times New Roman" w:hAnsi="Times New Roman" w:cs="Times New Roman"/>
          <w:sz w:val="24"/>
          <w:szCs w:val="24"/>
          <w:lang w:val="en-US"/>
        </w:rPr>
        <w:t xml:space="preserve"> therefore </w:t>
      </w:r>
      <w:r w:rsidR="00DB19A5">
        <w:rPr>
          <w:rFonts w:ascii="Times New Roman" w:hAnsi="Times New Roman" w:cs="Times New Roman"/>
          <w:sz w:val="24"/>
          <w:szCs w:val="24"/>
          <w:lang w:val="en-US"/>
        </w:rPr>
        <w:t xml:space="preserve">more opportunities </w:t>
      </w:r>
      <w:r w:rsidR="00DF4E44">
        <w:rPr>
          <w:rFonts w:ascii="Times New Roman" w:hAnsi="Times New Roman" w:cs="Times New Roman"/>
          <w:sz w:val="24"/>
          <w:szCs w:val="24"/>
          <w:lang w:val="en-US"/>
        </w:rPr>
        <w:t xml:space="preserve">for development. </w:t>
      </w:r>
      <w:r w:rsidR="00904666">
        <w:rPr>
          <w:rFonts w:ascii="Times New Roman" w:hAnsi="Times New Roman" w:cs="Times New Roman"/>
          <w:sz w:val="24"/>
          <w:szCs w:val="24"/>
          <w:lang w:val="en-US"/>
        </w:rPr>
        <w:t xml:space="preserve">Therefore, adventurous activities do have a positive contribution to </w:t>
      </w:r>
      <w:r w:rsidR="007F33E0">
        <w:rPr>
          <w:rFonts w:ascii="Times New Roman" w:hAnsi="Times New Roman" w:cs="Times New Roman"/>
          <w:sz w:val="24"/>
          <w:szCs w:val="24"/>
          <w:lang w:val="en-US"/>
        </w:rPr>
        <w:t xml:space="preserve">the development of children’s </w:t>
      </w:r>
      <w:r w:rsidR="0099624E">
        <w:rPr>
          <w:rFonts w:ascii="Times New Roman" w:hAnsi="Times New Roman" w:cs="Times New Roman"/>
          <w:sz w:val="24"/>
          <w:szCs w:val="24"/>
          <w:lang w:val="en-US"/>
        </w:rPr>
        <w:t>physical literacy.</w:t>
      </w:r>
    </w:p>
    <w:p w14:paraId="1D09DA43" w14:textId="59536DEA" w:rsidR="0099624E" w:rsidRDefault="0099624E" w:rsidP="007E762E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Word count: 1404</w:t>
      </w:r>
      <w:r w:rsidR="005E1F4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sdt>
      <w:sdtPr>
        <w:id w:val="-53026707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039F0A1" w14:textId="1CBBEAFD" w:rsidR="005E1F45" w:rsidRDefault="005E1F4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9A06B19" w14:textId="04B2765A" w:rsidR="005E1F45" w:rsidRDefault="005E1F45" w:rsidP="005E1F45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5A3970BB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Davies, H. (2021, February). Learning theorists. Carmarthen, Carmarthenshire, Wales.</w:t>
              </w:r>
            </w:p>
            <w:p w14:paraId="68A68DD3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Davies, H. (2021). Teaching Games for Understanding. Carmarthen, Carmarthenshire, Wales.</w:t>
              </w:r>
            </w:p>
            <w:p w14:paraId="589BB3F6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Ellerton, H. (2018, 06 27). </w:t>
              </w:r>
              <w:r>
                <w:rPr>
                  <w:i/>
                  <w:iCs/>
                  <w:noProof/>
                  <w:lang w:val="en-US"/>
                </w:rPr>
                <w:t>What is physical literacy and why is it so important for children today?</w:t>
              </w:r>
              <w:r>
                <w:rPr>
                  <w:noProof/>
                  <w:lang w:val="en-US"/>
                </w:rPr>
                <w:t xml:space="preserve"> Retrieved from Human Kinetics: https://humankinetics.me/2018/06/27/what-is-physical-literacy/#:~:text=Physical%20literacy%20is%20the%20development%20of%20a%20range,a%20few%20things%20when%20thinking%20about%20physical%20literacy%3A</w:t>
              </w:r>
            </w:p>
            <w:p w14:paraId="6853DC2D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Fjortoft, I. (2004). Landscape as Playscape: The Effects of Natural Environments on Children's Play and Motor Development. </w:t>
              </w:r>
              <w:r>
                <w:rPr>
                  <w:i/>
                  <w:iCs/>
                  <w:noProof/>
                  <w:lang w:val="en-US"/>
                </w:rPr>
                <w:t>Children, Youth and Environments</w:t>
              </w:r>
              <w:r>
                <w:rPr>
                  <w:noProof/>
                  <w:lang w:val="en-US"/>
                </w:rPr>
                <w:t>, 21-44.</w:t>
              </w:r>
            </w:p>
            <w:p w14:paraId="74329531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Fletcher, A., &amp; Siliezar, A. (2010, February 14). </w:t>
              </w:r>
              <w:r>
                <w:rPr>
                  <w:i/>
                  <w:iCs/>
                  <w:noProof/>
                  <w:lang w:val="en-US"/>
                </w:rPr>
                <w:t>Behaviourism (B. F. Skinner).</w:t>
              </w:r>
              <w:r>
                <w:rPr>
                  <w:noProof/>
                  <w:lang w:val="en-US"/>
                </w:rPr>
                <w:t xml:space="preserve"> Retrieved from Blogspot: https://behaviorismskinner.blogspot.com/2010/02/limitations_14.html</w:t>
              </w:r>
            </w:p>
            <w:p w14:paraId="539279C0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Haylock, J. (2021). Affordances and Physical Literacy. Carmarthen, Carmarthenshire, Wales.</w:t>
              </w:r>
            </w:p>
            <w:p w14:paraId="3555ABD1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 (2020, December 7). </w:t>
              </w:r>
              <w:r>
                <w:rPr>
                  <w:i/>
                  <w:iCs/>
                  <w:noProof/>
                  <w:lang w:val="en-US"/>
                </w:rPr>
                <w:t>Piaget's Theory and Stages of Cognitive Development</w:t>
              </w:r>
              <w:r>
                <w:rPr>
                  <w:noProof/>
                  <w:lang w:val="en-US"/>
                </w:rPr>
                <w:t>. Retrieved from Simply Psychology: https://www.simplypsychology.org/piaget.html</w:t>
              </w:r>
            </w:p>
            <w:p w14:paraId="32AD4E70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Prieske, B., Withagen, R., Smith, J., &amp; Zaal, F. T. (2015). Affordances in a simple playscape: Are children attracted to challenging affordances? </w:t>
              </w:r>
              <w:r>
                <w:rPr>
                  <w:i/>
                  <w:iCs/>
                  <w:noProof/>
                  <w:lang w:val="en-US"/>
                </w:rPr>
                <w:t>Journal of Environmental Psychology</w:t>
              </w:r>
              <w:r>
                <w:rPr>
                  <w:noProof/>
                  <w:lang w:val="en-US"/>
                </w:rPr>
                <w:t>, 101-111.</w:t>
              </w:r>
            </w:p>
            <w:p w14:paraId="3DA6EC8A" w14:textId="77777777" w:rsidR="005E1F45" w:rsidRDefault="005E1F45" w:rsidP="005E1F4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Thomas, G. J. (2018). Learning to be a group facilitator in outdoor education: using self-awareness to overcome fears and be fully present. </w:t>
              </w:r>
              <w:r>
                <w:rPr>
                  <w:i/>
                  <w:iCs/>
                  <w:noProof/>
                  <w:lang w:val="en-US"/>
                </w:rPr>
                <w:t>Journal of Adventure Education and Outdoor Learning</w:t>
              </w:r>
              <w:r>
                <w:rPr>
                  <w:noProof/>
                  <w:lang w:val="en-US"/>
                </w:rPr>
                <w:t>, 287-300.</w:t>
              </w:r>
            </w:p>
            <w:p w14:paraId="59D13A83" w14:textId="47A1941D" w:rsidR="005E1F45" w:rsidRDefault="005E1F45" w:rsidP="005E1F4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ACA1D1" w14:textId="77777777" w:rsidR="005E1F45" w:rsidRDefault="005E1F45" w:rsidP="007E762E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1806C0F4" w14:textId="77777777" w:rsidR="00D7536F" w:rsidRDefault="00D7536F" w:rsidP="007E762E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32401698" w14:textId="7BE636BA" w:rsidR="009129EB" w:rsidRDefault="009129EB" w:rsidP="00A4011B">
      <w:pPr>
        <w:spacing w:after="0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p w14:paraId="1B718453" w14:textId="79A1E3A8" w:rsidR="00A4011B" w:rsidRPr="00A55D7F" w:rsidRDefault="00A4011B" w:rsidP="002E60CE">
      <w:pPr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</w:p>
    <w:sectPr w:rsidR="00A4011B" w:rsidRPr="00A55D7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1CFE1B" w14:textId="77777777" w:rsidR="006F24DA" w:rsidRDefault="006F24DA" w:rsidP="0041445B">
      <w:pPr>
        <w:spacing w:after="0" w:line="240" w:lineRule="auto"/>
      </w:pPr>
      <w:r>
        <w:separator/>
      </w:r>
    </w:p>
  </w:endnote>
  <w:endnote w:type="continuationSeparator" w:id="0">
    <w:p w14:paraId="219F32DD" w14:textId="77777777" w:rsidR="006F24DA" w:rsidRDefault="006F24DA" w:rsidP="004144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2744402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BED6D8B" w14:textId="30B1588B" w:rsidR="0041445B" w:rsidRDefault="0041445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9DEA2D2" w14:textId="77777777" w:rsidR="0041445B" w:rsidRDefault="004144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A617AB" w14:textId="77777777" w:rsidR="006F24DA" w:rsidRDefault="006F24DA" w:rsidP="0041445B">
      <w:pPr>
        <w:spacing w:after="0" w:line="240" w:lineRule="auto"/>
      </w:pPr>
      <w:r>
        <w:separator/>
      </w:r>
    </w:p>
  </w:footnote>
  <w:footnote w:type="continuationSeparator" w:id="0">
    <w:p w14:paraId="699E3B01" w14:textId="77777777" w:rsidR="006F24DA" w:rsidRDefault="006F24DA" w:rsidP="004144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3C7206" w14:textId="4E5CFFFA" w:rsidR="0041445B" w:rsidRDefault="0041445B">
    <w:pPr>
      <w:pStyle w:val="Header"/>
    </w:pPr>
    <w:r>
      <w:t>1901000     BMOE4003</w:t>
    </w:r>
  </w:p>
  <w:p w14:paraId="76F8EB4F" w14:textId="77777777" w:rsidR="0041445B" w:rsidRDefault="004144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45B"/>
    <w:rsid w:val="00004839"/>
    <w:rsid w:val="00010424"/>
    <w:rsid w:val="00010F43"/>
    <w:rsid w:val="0003662D"/>
    <w:rsid w:val="00051135"/>
    <w:rsid w:val="000661A2"/>
    <w:rsid w:val="00067A55"/>
    <w:rsid w:val="000951A1"/>
    <w:rsid w:val="00097CDF"/>
    <w:rsid w:val="000A0766"/>
    <w:rsid w:val="000A6CD4"/>
    <w:rsid w:val="000A748A"/>
    <w:rsid w:val="000B5EB6"/>
    <w:rsid w:val="000B7325"/>
    <w:rsid w:val="000D623B"/>
    <w:rsid w:val="000D7D95"/>
    <w:rsid w:val="00112E64"/>
    <w:rsid w:val="001133C2"/>
    <w:rsid w:val="001159BF"/>
    <w:rsid w:val="001207F6"/>
    <w:rsid w:val="0014010C"/>
    <w:rsid w:val="001413B8"/>
    <w:rsid w:val="001435C9"/>
    <w:rsid w:val="0014389F"/>
    <w:rsid w:val="001552D6"/>
    <w:rsid w:val="00166E80"/>
    <w:rsid w:val="001708F1"/>
    <w:rsid w:val="00170FCE"/>
    <w:rsid w:val="00184E9D"/>
    <w:rsid w:val="0019086C"/>
    <w:rsid w:val="00195425"/>
    <w:rsid w:val="00197D93"/>
    <w:rsid w:val="001B6B75"/>
    <w:rsid w:val="001B7B63"/>
    <w:rsid w:val="001C5D05"/>
    <w:rsid w:val="001E357F"/>
    <w:rsid w:val="001E3EF8"/>
    <w:rsid w:val="00212AA2"/>
    <w:rsid w:val="00225B0F"/>
    <w:rsid w:val="00253E60"/>
    <w:rsid w:val="002619FB"/>
    <w:rsid w:val="0026315B"/>
    <w:rsid w:val="00271BE5"/>
    <w:rsid w:val="00273A5F"/>
    <w:rsid w:val="0028241D"/>
    <w:rsid w:val="0029763D"/>
    <w:rsid w:val="002C6BF3"/>
    <w:rsid w:val="002D2959"/>
    <w:rsid w:val="002E3926"/>
    <w:rsid w:val="002E60CE"/>
    <w:rsid w:val="003056A6"/>
    <w:rsid w:val="00331C2C"/>
    <w:rsid w:val="00333B83"/>
    <w:rsid w:val="00335D5A"/>
    <w:rsid w:val="003412CD"/>
    <w:rsid w:val="003441A6"/>
    <w:rsid w:val="0034645B"/>
    <w:rsid w:val="003523BA"/>
    <w:rsid w:val="003559EF"/>
    <w:rsid w:val="003604F5"/>
    <w:rsid w:val="00366278"/>
    <w:rsid w:val="00366A9F"/>
    <w:rsid w:val="003712BA"/>
    <w:rsid w:val="00371B7F"/>
    <w:rsid w:val="00374C99"/>
    <w:rsid w:val="00376333"/>
    <w:rsid w:val="003821E9"/>
    <w:rsid w:val="0039716D"/>
    <w:rsid w:val="003A2ACC"/>
    <w:rsid w:val="003B6672"/>
    <w:rsid w:val="003B67A9"/>
    <w:rsid w:val="003E064A"/>
    <w:rsid w:val="003E51E9"/>
    <w:rsid w:val="003F73A2"/>
    <w:rsid w:val="00402DAA"/>
    <w:rsid w:val="0041445B"/>
    <w:rsid w:val="004356DD"/>
    <w:rsid w:val="0044261A"/>
    <w:rsid w:val="004438F7"/>
    <w:rsid w:val="00477FCD"/>
    <w:rsid w:val="00485CF2"/>
    <w:rsid w:val="004943AF"/>
    <w:rsid w:val="004A7CC6"/>
    <w:rsid w:val="004B041D"/>
    <w:rsid w:val="004B741B"/>
    <w:rsid w:val="004C029A"/>
    <w:rsid w:val="004C5F9B"/>
    <w:rsid w:val="004F7A3E"/>
    <w:rsid w:val="0050153F"/>
    <w:rsid w:val="00515E2A"/>
    <w:rsid w:val="005206B5"/>
    <w:rsid w:val="0052566B"/>
    <w:rsid w:val="00534B9F"/>
    <w:rsid w:val="00555050"/>
    <w:rsid w:val="0055610F"/>
    <w:rsid w:val="005578FF"/>
    <w:rsid w:val="005602D3"/>
    <w:rsid w:val="005703C6"/>
    <w:rsid w:val="00575860"/>
    <w:rsid w:val="005816EB"/>
    <w:rsid w:val="00595E7E"/>
    <w:rsid w:val="005A3CA5"/>
    <w:rsid w:val="005A56BA"/>
    <w:rsid w:val="005B21DF"/>
    <w:rsid w:val="005B3F36"/>
    <w:rsid w:val="005B624C"/>
    <w:rsid w:val="005C43E3"/>
    <w:rsid w:val="005C4B65"/>
    <w:rsid w:val="005D3E07"/>
    <w:rsid w:val="005E0EA2"/>
    <w:rsid w:val="005E1F45"/>
    <w:rsid w:val="005E2C5E"/>
    <w:rsid w:val="005E689B"/>
    <w:rsid w:val="005F1B9B"/>
    <w:rsid w:val="005F5204"/>
    <w:rsid w:val="00605432"/>
    <w:rsid w:val="00614C9F"/>
    <w:rsid w:val="00616895"/>
    <w:rsid w:val="00620B0B"/>
    <w:rsid w:val="006269AF"/>
    <w:rsid w:val="00627134"/>
    <w:rsid w:val="00637607"/>
    <w:rsid w:val="00643BA3"/>
    <w:rsid w:val="00643C3A"/>
    <w:rsid w:val="00646D39"/>
    <w:rsid w:val="00647732"/>
    <w:rsid w:val="0065210C"/>
    <w:rsid w:val="006820FC"/>
    <w:rsid w:val="00682245"/>
    <w:rsid w:val="00687381"/>
    <w:rsid w:val="006B1ABD"/>
    <w:rsid w:val="006B35FC"/>
    <w:rsid w:val="006B59F3"/>
    <w:rsid w:val="006E56CF"/>
    <w:rsid w:val="006F0C15"/>
    <w:rsid w:val="006F24DA"/>
    <w:rsid w:val="006F3215"/>
    <w:rsid w:val="006F3C09"/>
    <w:rsid w:val="007169C1"/>
    <w:rsid w:val="00717484"/>
    <w:rsid w:val="0073316C"/>
    <w:rsid w:val="0073719F"/>
    <w:rsid w:val="007408FC"/>
    <w:rsid w:val="00753751"/>
    <w:rsid w:val="00761650"/>
    <w:rsid w:val="007651EB"/>
    <w:rsid w:val="00765EFC"/>
    <w:rsid w:val="0078558C"/>
    <w:rsid w:val="007904B1"/>
    <w:rsid w:val="00793F10"/>
    <w:rsid w:val="00795431"/>
    <w:rsid w:val="007A59C2"/>
    <w:rsid w:val="007B142F"/>
    <w:rsid w:val="007B495C"/>
    <w:rsid w:val="007C3626"/>
    <w:rsid w:val="007D108F"/>
    <w:rsid w:val="007E645C"/>
    <w:rsid w:val="007E762E"/>
    <w:rsid w:val="007F33E0"/>
    <w:rsid w:val="0084028F"/>
    <w:rsid w:val="008868B3"/>
    <w:rsid w:val="008942DB"/>
    <w:rsid w:val="00896656"/>
    <w:rsid w:val="008A370E"/>
    <w:rsid w:val="008B17DF"/>
    <w:rsid w:val="008B7995"/>
    <w:rsid w:val="008C5017"/>
    <w:rsid w:val="008C522B"/>
    <w:rsid w:val="008D5532"/>
    <w:rsid w:val="008F63FD"/>
    <w:rsid w:val="00903B2B"/>
    <w:rsid w:val="00904666"/>
    <w:rsid w:val="009129EB"/>
    <w:rsid w:val="00927DB6"/>
    <w:rsid w:val="00943943"/>
    <w:rsid w:val="00945B02"/>
    <w:rsid w:val="00956335"/>
    <w:rsid w:val="009574D0"/>
    <w:rsid w:val="00970D4F"/>
    <w:rsid w:val="00971F7D"/>
    <w:rsid w:val="00982D77"/>
    <w:rsid w:val="0099624E"/>
    <w:rsid w:val="0099631A"/>
    <w:rsid w:val="009A4B0A"/>
    <w:rsid w:val="009B42E9"/>
    <w:rsid w:val="009D3EA4"/>
    <w:rsid w:val="009E2010"/>
    <w:rsid w:val="00A01085"/>
    <w:rsid w:val="00A02233"/>
    <w:rsid w:val="00A03485"/>
    <w:rsid w:val="00A05DF6"/>
    <w:rsid w:val="00A1628B"/>
    <w:rsid w:val="00A34957"/>
    <w:rsid w:val="00A34DD2"/>
    <w:rsid w:val="00A4011B"/>
    <w:rsid w:val="00A43DC7"/>
    <w:rsid w:val="00A477EC"/>
    <w:rsid w:val="00A52E0D"/>
    <w:rsid w:val="00A5483C"/>
    <w:rsid w:val="00A55D7F"/>
    <w:rsid w:val="00A85622"/>
    <w:rsid w:val="00A923B3"/>
    <w:rsid w:val="00AA316D"/>
    <w:rsid w:val="00AA6C2B"/>
    <w:rsid w:val="00AB0DDA"/>
    <w:rsid w:val="00AB23C8"/>
    <w:rsid w:val="00AC5F75"/>
    <w:rsid w:val="00AC63AD"/>
    <w:rsid w:val="00AC74BF"/>
    <w:rsid w:val="00AD02F1"/>
    <w:rsid w:val="00AD2EBD"/>
    <w:rsid w:val="00AE1933"/>
    <w:rsid w:val="00B2575B"/>
    <w:rsid w:val="00B277AD"/>
    <w:rsid w:val="00B31E57"/>
    <w:rsid w:val="00B41834"/>
    <w:rsid w:val="00B507E6"/>
    <w:rsid w:val="00B52355"/>
    <w:rsid w:val="00B52D5B"/>
    <w:rsid w:val="00B52FB8"/>
    <w:rsid w:val="00B532B0"/>
    <w:rsid w:val="00B5334B"/>
    <w:rsid w:val="00B643F0"/>
    <w:rsid w:val="00B66324"/>
    <w:rsid w:val="00B7129C"/>
    <w:rsid w:val="00B72BD0"/>
    <w:rsid w:val="00B72D64"/>
    <w:rsid w:val="00B72E9C"/>
    <w:rsid w:val="00B76CFE"/>
    <w:rsid w:val="00B913F9"/>
    <w:rsid w:val="00B93D84"/>
    <w:rsid w:val="00BA18E1"/>
    <w:rsid w:val="00BB7E5F"/>
    <w:rsid w:val="00BC0B4E"/>
    <w:rsid w:val="00BC3328"/>
    <w:rsid w:val="00BD417D"/>
    <w:rsid w:val="00BE3210"/>
    <w:rsid w:val="00BE638B"/>
    <w:rsid w:val="00C13963"/>
    <w:rsid w:val="00C15121"/>
    <w:rsid w:val="00C21BFD"/>
    <w:rsid w:val="00C22BF3"/>
    <w:rsid w:val="00C32081"/>
    <w:rsid w:val="00C3229D"/>
    <w:rsid w:val="00C613CA"/>
    <w:rsid w:val="00C6439D"/>
    <w:rsid w:val="00C66EE3"/>
    <w:rsid w:val="00C74156"/>
    <w:rsid w:val="00C81981"/>
    <w:rsid w:val="00CA5FB7"/>
    <w:rsid w:val="00CC01DF"/>
    <w:rsid w:val="00CD042D"/>
    <w:rsid w:val="00CD3084"/>
    <w:rsid w:val="00CD6252"/>
    <w:rsid w:val="00CE1586"/>
    <w:rsid w:val="00CE20F2"/>
    <w:rsid w:val="00D033F5"/>
    <w:rsid w:val="00D069B7"/>
    <w:rsid w:val="00D11904"/>
    <w:rsid w:val="00D11F73"/>
    <w:rsid w:val="00D24E80"/>
    <w:rsid w:val="00D25618"/>
    <w:rsid w:val="00D259B8"/>
    <w:rsid w:val="00D3493A"/>
    <w:rsid w:val="00D35B5B"/>
    <w:rsid w:val="00D40FAD"/>
    <w:rsid w:val="00D42DBE"/>
    <w:rsid w:val="00D453E4"/>
    <w:rsid w:val="00D45C8F"/>
    <w:rsid w:val="00D522B8"/>
    <w:rsid w:val="00D7536F"/>
    <w:rsid w:val="00D84B45"/>
    <w:rsid w:val="00D8697D"/>
    <w:rsid w:val="00DA3654"/>
    <w:rsid w:val="00DB063C"/>
    <w:rsid w:val="00DB19A5"/>
    <w:rsid w:val="00DB2163"/>
    <w:rsid w:val="00DB33E6"/>
    <w:rsid w:val="00DD0D3F"/>
    <w:rsid w:val="00DE33BF"/>
    <w:rsid w:val="00DE4B29"/>
    <w:rsid w:val="00DE6A64"/>
    <w:rsid w:val="00DF23F8"/>
    <w:rsid w:val="00DF4E44"/>
    <w:rsid w:val="00E14558"/>
    <w:rsid w:val="00E2073B"/>
    <w:rsid w:val="00E252FB"/>
    <w:rsid w:val="00E34BD5"/>
    <w:rsid w:val="00E35288"/>
    <w:rsid w:val="00E35F5C"/>
    <w:rsid w:val="00E36958"/>
    <w:rsid w:val="00E4407D"/>
    <w:rsid w:val="00E51553"/>
    <w:rsid w:val="00E5209A"/>
    <w:rsid w:val="00E567D5"/>
    <w:rsid w:val="00E57F5B"/>
    <w:rsid w:val="00E667C1"/>
    <w:rsid w:val="00E70E5B"/>
    <w:rsid w:val="00E935DF"/>
    <w:rsid w:val="00E94027"/>
    <w:rsid w:val="00E96C9F"/>
    <w:rsid w:val="00EA1D02"/>
    <w:rsid w:val="00EA782D"/>
    <w:rsid w:val="00EB33FA"/>
    <w:rsid w:val="00ED02B5"/>
    <w:rsid w:val="00ED032B"/>
    <w:rsid w:val="00EF0682"/>
    <w:rsid w:val="00EF5450"/>
    <w:rsid w:val="00F13306"/>
    <w:rsid w:val="00F14C3A"/>
    <w:rsid w:val="00F23652"/>
    <w:rsid w:val="00F30588"/>
    <w:rsid w:val="00F541AE"/>
    <w:rsid w:val="00F7544C"/>
    <w:rsid w:val="00F9012B"/>
    <w:rsid w:val="00FB0A83"/>
    <w:rsid w:val="00FB3E71"/>
    <w:rsid w:val="00FB5636"/>
    <w:rsid w:val="00FD37C9"/>
    <w:rsid w:val="00FD6F6B"/>
    <w:rsid w:val="00FE257D"/>
    <w:rsid w:val="00FF0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C17A4"/>
  <w15:chartTrackingRefBased/>
  <w15:docId w15:val="{3213022C-F01B-46FF-9E70-911F3184F3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1F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44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445B"/>
  </w:style>
  <w:style w:type="paragraph" w:styleId="Footer">
    <w:name w:val="footer"/>
    <w:basedOn w:val="Normal"/>
    <w:link w:val="FooterChar"/>
    <w:uiPriority w:val="99"/>
    <w:unhideWhenUsed/>
    <w:rsid w:val="004144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445B"/>
  </w:style>
  <w:style w:type="character" w:customStyle="1" w:styleId="Heading1Char">
    <w:name w:val="Heading 1 Char"/>
    <w:basedOn w:val="DefaultParagraphFont"/>
    <w:link w:val="Heading1"/>
    <w:uiPriority w:val="9"/>
    <w:rsid w:val="005E1F4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E1F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26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8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0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1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04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5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8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6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49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4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93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0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2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0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9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2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2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8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7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0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2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3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1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0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Ell18</b:Tag>
    <b:SourceType>InternetSite</b:SourceType>
    <b:Guid>{B2734364-206B-4BB0-A24D-057506490A51}</b:Guid>
    <b:Title>What is physical literacy and why is it so important for children today?</b:Title>
    <b:Year>2018</b:Year>
    <b:Author>
      <b:Author>
        <b:NameList>
          <b:Person>
            <b:Last>Ellerton</b:Last>
            <b:First>Hannah</b:First>
          </b:Person>
        </b:NameList>
      </b:Author>
    </b:Author>
    <b:InternetSiteTitle>Human Kinetics</b:InternetSiteTitle>
    <b:Month>06</b:Month>
    <b:Day>27</b:Day>
    <b:URL>https://humankinetics.me/2018/06/27/what-is-physical-literacy/#:~:text=Physical%20literacy%20is%20the%20development%20of%20a%20range,a%20few%20things%20when%20thinking%20about%20physical%20literacy%3A</b:URL>
    <b:RefOrder>1</b:RefOrder>
  </b:Source>
  <b:Source>
    <b:Tag>Fle10</b:Tag>
    <b:SourceType>DocumentFromInternetSite</b:SourceType>
    <b:Guid>{1AFE3B7B-3204-4F88-B4E7-E78F7327CD74}</b:Guid>
    <b:Title>Behaviourism (B. F. Skinner)</b:Title>
    <b:Year>2010</b:Year>
    <b:Month>February</b:Month>
    <b:Day>14</b:Day>
    <b:InternetSiteTitle>Blogspot</b:InternetSiteTitle>
    <b:URL>https://behaviorismskinner.blogspot.com/2010/02/limitations_14.html</b:URL>
    <b:Author>
      <b:Author>
        <b:NameList>
          <b:Person>
            <b:Last>Fletcher</b:Last>
            <b:First>Andrew</b:First>
          </b:Person>
          <b:Person>
            <b:Last>Siliezar</b:Last>
            <b:First>Alejandra</b:First>
          </b:Person>
        </b:NameList>
      </b:Author>
    </b:Author>
    <b:RefOrder>2</b:RefOrder>
  </b:Source>
  <b:Source>
    <b:Tag>Dav21</b:Tag>
    <b:SourceType>ElectronicSource</b:SourceType>
    <b:Guid>{29611917-24A2-45C9-BCBB-A096E8FB2B35}</b:Guid>
    <b:Title>Learning theorists</b:Title>
    <b:Year>2021</b:Year>
    <b:Month>February</b:Month>
    <b:Author>
      <b:Author>
        <b:NameList>
          <b:Person>
            <b:Last>Davies</b:Last>
            <b:First>Heddwen</b:First>
          </b:Person>
        </b:NameList>
      </b:Author>
    </b:Author>
    <b:City>Carmarthen</b:City>
    <b:StateProvince>Carmarthenshire</b:StateProvince>
    <b:CountryRegion>Wales</b:CountryRegion>
    <b:RefOrder>3</b:RefOrder>
  </b:Source>
  <b:Source>
    <b:Tag>McL201</b:Tag>
    <b:SourceType>InternetSite</b:SourceType>
    <b:Guid>{E2AD4A14-38BB-4EF0-8991-8346DF68E19A}</b:Guid>
    <b:Title>Piaget's Theory and Stages of Cognitive Development</b:Title>
    <b:Year>2020</b:Year>
    <b:Month>December</b:Month>
    <b:Day>7</b:Day>
    <b:Author>
      <b:Author>
        <b:NameList>
          <b:Person>
            <b:Last>McLeod</b:Last>
            <b:First>Saul</b:First>
          </b:Person>
        </b:NameList>
      </b:Author>
    </b:Author>
    <b:InternetSiteTitle>Simply Psychology</b:InternetSiteTitle>
    <b:URL>https://www.simplypsychology.org/piaget.html</b:URL>
    <b:RefOrder>4</b:RefOrder>
  </b:Source>
  <b:Source>
    <b:Tag>Tho18</b:Tag>
    <b:SourceType>JournalArticle</b:SourceType>
    <b:Guid>{7250712F-83E8-4D91-883E-875AD8BEC260}</b:Guid>
    <b:Title>Learning to be a group facilitator in outdoor education: using self-awareness to overcome fears and be fully present</b:Title>
    <b:Year>2018</b:Year>
    <b:Author>
      <b:Author>
        <b:NameList>
          <b:Person>
            <b:Last>Thomas</b:Last>
            <b:First>Glyn</b:First>
            <b:Middle>J.</b:Middle>
          </b:Person>
        </b:NameList>
      </b:Author>
    </b:Author>
    <b:JournalName>Journal of Adventure Education and Outdoor Learning</b:JournalName>
    <b:Pages>287-300</b:Pages>
    <b:RefOrder>5</b:RefOrder>
  </b:Source>
  <b:Source>
    <b:Tag>Hay21</b:Tag>
    <b:SourceType>ElectronicSource</b:SourceType>
    <b:Guid>{8152F3D3-E487-4A36-9158-7B2E87CEA363}</b:Guid>
    <b:Title>Affordances and Physical Literacy</b:Title>
    <b:Year>2021</b:Year>
    <b:Author>
      <b:Author>
        <b:NameList>
          <b:Person>
            <b:Last>Haylock</b:Last>
            <b:First>Jon</b:First>
          </b:Person>
        </b:NameList>
      </b:Author>
    </b:Author>
    <b:City>Carmarthen</b:City>
    <b:StateProvince>Carmarthenshire</b:StateProvince>
    <b:CountryRegion>Wales</b:CountryRegion>
    <b:RefOrder>6</b:RefOrder>
  </b:Source>
  <b:Source>
    <b:Tag>Pri15</b:Tag>
    <b:SourceType>JournalArticle</b:SourceType>
    <b:Guid>{9AA73097-C971-4C72-A657-772CA89054A2}</b:Guid>
    <b:Title>Affordances in a simple playscape: Are children attracted to challenging affordances?</b:Title>
    <b:Year>2015</b:Year>
    <b:Author>
      <b:Author>
        <b:NameList>
          <b:Person>
            <b:Last>Prieske</b:Last>
            <b:First>Bjorn</b:First>
          </b:Person>
          <b:Person>
            <b:Last>Withagen</b:Last>
            <b:First>Rob</b:First>
          </b:Person>
          <b:Person>
            <b:Last>Smith</b:Last>
            <b:First>Joanne</b:First>
          </b:Person>
          <b:Person>
            <b:Last>Zaal</b:Last>
            <b:First>Frank</b:First>
            <b:Middle>T.J.M.</b:Middle>
          </b:Person>
        </b:NameList>
      </b:Author>
    </b:Author>
    <b:JournalName>Journal of Environmental Psychology</b:JournalName>
    <b:Pages>101-111</b:Pages>
    <b:RefOrder>7</b:RefOrder>
  </b:Source>
  <b:Source>
    <b:Tag>Fjo04</b:Tag>
    <b:SourceType>JournalArticle</b:SourceType>
    <b:Guid>{ECBAAEC5-AF95-4BAE-ACDE-B4D815A7B053}</b:Guid>
    <b:Author>
      <b:Author>
        <b:NameList>
          <b:Person>
            <b:Last>Fjortoft</b:Last>
            <b:First>Ingunn</b:First>
          </b:Person>
        </b:NameList>
      </b:Author>
    </b:Author>
    <b:Title>Landscape as Playscape: The Effects of Natural Environments on Children's Play and Motor Development</b:Title>
    <b:JournalName>Children, Youth and Environments</b:JournalName>
    <b:Year>2004</b:Year>
    <b:Pages>21-44</b:Pages>
    <b:RefOrder>8</b:RefOrder>
  </b:Source>
  <b:Source>
    <b:Tag>Dav</b:Tag>
    <b:SourceType>ElectronicSource</b:SourceType>
    <b:Guid>{4AB72092-14E9-4F35-964C-F7C8C98F91F6}</b:Guid>
    <b:Author>
      <b:Author>
        <b:NameList>
          <b:Person>
            <b:Last>Davies</b:Last>
            <b:First>Heddwen</b:First>
          </b:Person>
        </b:NameList>
      </b:Author>
    </b:Author>
    <b:RefOrder>10</b:RefOrder>
  </b:Source>
  <b:Source>
    <b:Tag>Dav211</b:Tag>
    <b:SourceType>ElectronicSource</b:SourceType>
    <b:Guid>{92BFF278-704F-42AB-92CC-091A84575F91}</b:Guid>
    <b:Author>
      <b:Author>
        <b:NameList>
          <b:Person>
            <b:Last>Davies</b:Last>
            <b:First>Heddwen</b:First>
          </b:Person>
        </b:NameList>
      </b:Author>
    </b:Author>
    <b:Title>Teaching Games for Understanding</b:Title>
    <b:City>Carmarthen</b:City>
    <b:StateProvince>Carmarthenshire</b:StateProvince>
    <b:CountryRegion>Wales</b:CountryRegion>
    <b:Year>2021</b:Year>
    <b:RefOrder>9</b:RefOrder>
  </b:Source>
</b:Sources>
</file>

<file path=customXml/itemProps1.xml><?xml version="1.0" encoding="utf-8"?>
<ds:datastoreItem xmlns:ds="http://schemas.openxmlformats.org/officeDocument/2006/customXml" ds:itemID="{BD752EC8-CE47-477E-9491-9F6B958FF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4631</TotalTime>
  <Pages>4</Pages>
  <Words>1665</Words>
  <Characters>9496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Evans</dc:creator>
  <cp:keywords/>
  <dc:description/>
  <cp:lastModifiedBy>Morgan Evans</cp:lastModifiedBy>
  <cp:revision>320</cp:revision>
  <dcterms:created xsi:type="dcterms:W3CDTF">2021-03-22T10:31:00Z</dcterms:created>
  <dcterms:modified xsi:type="dcterms:W3CDTF">2021-03-25T16:00:00Z</dcterms:modified>
</cp:coreProperties>
</file>