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Ex1.xml" ContentType="application/vnd.ms-office.chartex+xml"/>
  <Override PartName="/word/charts/style4.xml" ContentType="application/vnd.ms-office.chartstyle+xml"/>
  <Override PartName="/word/charts/colors4.xml" ContentType="application/vnd.ms-office.chartcolorstyle+xml"/>
  <Override PartName="/word/charts/chart4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942059" w14:textId="489312F2" w:rsidR="00554C66" w:rsidRPr="00A0607E" w:rsidRDefault="000A609E">
      <w:pPr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</w:pP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UNIVERSITY OF WALES</w:t>
      </w:r>
    </w:p>
    <w:p w14:paraId="4D4AA49B" w14:textId="4B7F9BB5" w:rsidR="000A609E" w:rsidRPr="00A0607E" w:rsidRDefault="000A609E">
      <w:pPr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</w:pP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 xml:space="preserve">TRINITY SAINT DAVID </w:t>
      </w:r>
    </w:p>
    <w:p w14:paraId="79855EB2" w14:textId="6D03379A" w:rsidR="000A609E" w:rsidRPr="00A0607E" w:rsidRDefault="000A609E">
      <w:pPr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</w:pP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 xml:space="preserve">LONDON CAMPUS </w:t>
      </w:r>
    </w:p>
    <w:p w14:paraId="2F7912BF" w14:textId="52D0F058" w:rsidR="000A609E" w:rsidRPr="00A0607E" w:rsidRDefault="000A609E">
      <w:pPr>
        <w:rPr>
          <w:rFonts w:cstheme="minorHAnsi"/>
          <w:color w:val="1C6194" w:themeColor="accent2" w:themeShade="BF"/>
          <w:sz w:val="24"/>
          <w:szCs w:val="24"/>
        </w:rPr>
      </w:pPr>
    </w:p>
    <w:p w14:paraId="34A13A55" w14:textId="197937E6" w:rsidR="000A609E" w:rsidRPr="00A0607E" w:rsidRDefault="002A177F" w:rsidP="006669CF">
      <w:pPr>
        <w:jc w:val="center"/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</w:pP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CERTIFICATE OF HIGHER EDUCATION SKILLS FOR THE WORKPLACE</w:t>
      </w:r>
    </w:p>
    <w:p w14:paraId="5A6243B3" w14:textId="495F5383" w:rsidR="002A177F" w:rsidRPr="00A0607E" w:rsidRDefault="002A177F" w:rsidP="006669CF">
      <w:pPr>
        <w:jc w:val="center"/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  <w:lang w:val="en-US"/>
        </w:rPr>
      </w:pP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 xml:space="preserve">DIGITAL SKILLS </w:t>
      </w:r>
      <w:r w:rsidR="00937149"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AND RESEARCH METHODS (BMSW4003</w:t>
      </w:r>
      <w:r w:rsidR="006669CF"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  <w:lang w:val="en-US"/>
        </w:rPr>
        <w:t>_LON)</w:t>
      </w:r>
    </w:p>
    <w:p w14:paraId="44CCCB82" w14:textId="7FA808F9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6C6D34FC" w14:textId="0AD9074B" w:rsidR="00DE3C78" w:rsidRPr="00A0607E" w:rsidRDefault="00DE3C78" w:rsidP="006669CF">
      <w:pPr>
        <w:jc w:val="center"/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</w:pP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REPORT</w:t>
      </w:r>
    </w:p>
    <w:p w14:paraId="09D7C926" w14:textId="77777777" w:rsidR="00C47E68" w:rsidRPr="00A0607E" w:rsidRDefault="00C47E68">
      <w:pPr>
        <w:rPr>
          <w:rFonts w:cstheme="minorHAnsi"/>
          <w:i/>
          <w:iCs/>
          <w:color w:val="1C6194" w:themeColor="accent2" w:themeShade="BF"/>
          <w:sz w:val="24"/>
          <w:szCs w:val="24"/>
        </w:rPr>
      </w:pPr>
    </w:p>
    <w:p w14:paraId="51C66B81" w14:textId="055DF4F2" w:rsidR="00C47E68" w:rsidRPr="004A56A7" w:rsidRDefault="004A56A7" w:rsidP="00C6088F">
      <w:pPr>
        <w:jc w:val="center"/>
        <w:rPr>
          <w:rFonts w:cstheme="minorHAnsi"/>
          <w:b/>
          <w:bCs/>
          <w:i/>
          <w:iCs/>
          <w:color w:val="1C6194" w:themeColor="accent2" w:themeShade="BF"/>
          <w:sz w:val="36"/>
          <w:szCs w:val="36"/>
        </w:rPr>
      </w:pPr>
      <w:r w:rsidRPr="004A56A7">
        <w:rPr>
          <w:rFonts w:cs="Arial"/>
          <w:b/>
          <w:bCs/>
          <w:i/>
          <w:iCs/>
          <w:color w:val="1C6194" w:themeColor="accent2" w:themeShade="BF"/>
          <w:sz w:val="36"/>
          <w:szCs w:val="36"/>
          <w:shd w:val="clear" w:color="auto" w:fill="FFFFFF"/>
        </w:rPr>
        <w:t>THE OPINION OF USABILITY OF MOODLE LMS AS STUDENT BY GROUP-3</w:t>
      </w:r>
    </w:p>
    <w:p w14:paraId="26D1AC6C" w14:textId="54D0689A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5A49ACB7" w14:textId="5773E157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  <w:lang w:val="hu-HU"/>
        </w:rPr>
      </w:pPr>
    </w:p>
    <w:p w14:paraId="13989FEC" w14:textId="613BE7FD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523FCB25" w14:textId="74613C68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  <w:lang w:val="en-US"/>
        </w:rPr>
      </w:pPr>
    </w:p>
    <w:p w14:paraId="5157462F" w14:textId="1C2C6233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6DC0124B" w14:textId="7C8ACA4B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737F939B" w14:textId="004EA4F6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641B2A63" w14:textId="0135FA93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0EDA9CC4" w14:textId="73BCC9FE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2C9E02DC" w14:textId="44E06B3E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3A538907" w14:textId="31BCAB75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34F1018D" w14:textId="2B21490A" w:rsidR="00DE3C78" w:rsidRPr="00A0607E" w:rsidRDefault="00DE3C7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36FBC43F" w14:textId="77777777" w:rsidR="00C47E68" w:rsidRPr="00A0607E" w:rsidRDefault="00C47E68">
      <w:pPr>
        <w:rPr>
          <w:rFonts w:cstheme="minorHAnsi"/>
          <w:color w:val="1C6194" w:themeColor="accent2" w:themeShade="BF"/>
          <w:sz w:val="24"/>
          <w:szCs w:val="24"/>
        </w:rPr>
      </w:pPr>
    </w:p>
    <w:p w14:paraId="3CE2CF0A" w14:textId="717ACA13" w:rsidR="00DE3C78" w:rsidRPr="00A0607E" w:rsidRDefault="00DE3C78">
      <w:pPr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</w:pP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S</w:t>
      </w:r>
      <w:r w:rsidR="00937149"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tudent</w:t>
      </w: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: V</w:t>
      </w:r>
      <w:r w:rsidR="006669CF"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aleria Varga</w:t>
      </w: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 xml:space="preserve"> (</w:t>
      </w:r>
      <w:r w:rsidR="00D444A8"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200945</w:t>
      </w: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 xml:space="preserve">)                            </w:t>
      </w:r>
      <w:r w:rsidR="00E64112"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 xml:space="preserve">                              </w:t>
      </w: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 xml:space="preserve">  </w:t>
      </w:r>
      <w:r w:rsidR="00AB00C3"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Tutor:</w:t>
      </w: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 xml:space="preserve"> </w:t>
      </w:r>
      <w:r w:rsidR="00E64112"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A</w:t>
      </w:r>
      <w:r w:rsidR="006669CF"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mitave Banik</w:t>
      </w:r>
    </w:p>
    <w:p w14:paraId="1804C8FB" w14:textId="0A9F0A32" w:rsidR="002A177F" w:rsidRPr="00A0607E" w:rsidRDefault="002A177F">
      <w:pPr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</w:pPr>
    </w:p>
    <w:p w14:paraId="1256DECF" w14:textId="77777777" w:rsidR="002A177F" w:rsidRPr="00A0607E" w:rsidRDefault="002A177F">
      <w:pPr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</w:pPr>
    </w:p>
    <w:p w14:paraId="6BFC5188" w14:textId="29AE58FB" w:rsidR="00E64112" w:rsidRPr="00A0607E" w:rsidRDefault="00E64112" w:rsidP="00E64112">
      <w:pPr>
        <w:jc w:val="center"/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</w:pP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LONDON,</w:t>
      </w:r>
      <w:r w:rsidR="002A177F"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 xml:space="preserve"> </w:t>
      </w:r>
      <w:r w:rsidRPr="00A0607E"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</w:rPr>
        <w:t>2020</w:t>
      </w:r>
    </w:p>
    <w:p w14:paraId="3F4E9E08" w14:textId="77777777" w:rsidR="00093CCE" w:rsidRPr="00A0607E" w:rsidRDefault="00093CCE" w:rsidP="002A177F">
      <w:pPr>
        <w:rPr>
          <w:rFonts w:cstheme="minorHAnsi"/>
          <w:color w:val="1C6194" w:themeColor="accent2" w:themeShade="BF"/>
          <w:sz w:val="24"/>
          <w:szCs w:val="24"/>
        </w:rPr>
      </w:pPr>
    </w:p>
    <w:p w14:paraId="4017B20B" w14:textId="71EC6D32" w:rsidR="006669CF" w:rsidRDefault="006669C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lastRenderedPageBreak/>
        <w:t xml:space="preserve"> TABLE OF CONTEN</w:t>
      </w:r>
      <w:r w:rsidR="0070520A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TS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 xml:space="preserve"> </w:t>
      </w:r>
    </w:p>
    <w:p w14:paraId="456EBCF8" w14:textId="44545AB9" w:rsidR="009854A5" w:rsidRDefault="009854A5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732942DF" w14:textId="10F752C9" w:rsidR="009854A5" w:rsidRDefault="009854A5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7B2FA08A" w14:textId="77777777" w:rsidR="009854A5" w:rsidRDefault="009854A5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32A5640D" w14:textId="6E28E0A3" w:rsidR="00ED7E41" w:rsidRPr="009854A5" w:rsidRDefault="00ED7E41" w:rsidP="00ED7E41">
      <w:pPr>
        <w:pStyle w:val="Listaszerbekezds"/>
        <w:numPr>
          <w:ilvl w:val="0"/>
          <w:numId w:val="11"/>
        </w:numPr>
        <w:spacing w:line="360" w:lineRule="auto"/>
        <w:rPr>
          <w:rFonts w:cstheme="minorHAnsi"/>
          <w:i/>
          <w:iCs/>
          <w:color w:val="1C6194" w:themeColor="accent2" w:themeShade="BF"/>
          <w:sz w:val="24"/>
          <w:szCs w:val="24"/>
        </w:rPr>
      </w:pP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Introduction</w:t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3</w:t>
      </w:r>
    </w:p>
    <w:p w14:paraId="0FD75113" w14:textId="313ECAF2" w:rsidR="00ED7E41" w:rsidRPr="009854A5" w:rsidRDefault="00ED7E41" w:rsidP="00ED7E41">
      <w:pPr>
        <w:pStyle w:val="Listaszerbekezds"/>
        <w:numPr>
          <w:ilvl w:val="0"/>
          <w:numId w:val="11"/>
        </w:numPr>
        <w:spacing w:line="360" w:lineRule="auto"/>
        <w:rPr>
          <w:rFonts w:cstheme="minorHAnsi"/>
          <w:i/>
          <w:iCs/>
          <w:color w:val="1C6194" w:themeColor="accent2" w:themeShade="BF"/>
          <w:sz w:val="24"/>
          <w:szCs w:val="24"/>
        </w:rPr>
      </w:pP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Background</w:t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3</w:t>
      </w:r>
    </w:p>
    <w:p w14:paraId="0C7D5E37" w14:textId="50FC77F6" w:rsidR="00ED7E41" w:rsidRPr="009854A5" w:rsidRDefault="009854A5" w:rsidP="00ED7E41">
      <w:pPr>
        <w:pStyle w:val="Listaszerbekezds"/>
        <w:numPr>
          <w:ilvl w:val="0"/>
          <w:numId w:val="11"/>
        </w:numPr>
        <w:spacing w:line="360" w:lineRule="auto"/>
        <w:rPr>
          <w:rFonts w:cstheme="minorHAnsi"/>
          <w:i/>
          <w:iCs/>
          <w:color w:val="1C6194" w:themeColor="accent2" w:themeShade="BF"/>
          <w:sz w:val="24"/>
          <w:szCs w:val="24"/>
        </w:rPr>
      </w:pP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Aims and Objectives</w:t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5</w:t>
      </w:r>
    </w:p>
    <w:p w14:paraId="260348A3" w14:textId="0092EE3D" w:rsidR="009854A5" w:rsidRPr="009854A5" w:rsidRDefault="009854A5" w:rsidP="00ED7E41">
      <w:pPr>
        <w:pStyle w:val="Listaszerbekezds"/>
        <w:numPr>
          <w:ilvl w:val="0"/>
          <w:numId w:val="11"/>
        </w:numPr>
        <w:spacing w:line="360" w:lineRule="auto"/>
        <w:rPr>
          <w:rFonts w:cstheme="minorHAnsi"/>
          <w:i/>
          <w:iCs/>
          <w:color w:val="1C6194" w:themeColor="accent2" w:themeShade="BF"/>
          <w:sz w:val="24"/>
          <w:szCs w:val="24"/>
        </w:rPr>
      </w:pP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Method</w:t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5</w:t>
      </w:r>
    </w:p>
    <w:p w14:paraId="230A7EC8" w14:textId="1FCA53C8" w:rsidR="009854A5" w:rsidRPr="009854A5" w:rsidRDefault="009854A5" w:rsidP="00ED7E41">
      <w:pPr>
        <w:pStyle w:val="Listaszerbekezds"/>
        <w:numPr>
          <w:ilvl w:val="0"/>
          <w:numId w:val="11"/>
        </w:numPr>
        <w:spacing w:line="360" w:lineRule="auto"/>
        <w:rPr>
          <w:rFonts w:cstheme="minorHAnsi"/>
          <w:i/>
          <w:iCs/>
          <w:color w:val="1C6194" w:themeColor="accent2" w:themeShade="BF"/>
          <w:sz w:val="24"/>
          <w:szCs w:val="24"/>
        </w:rPr>
      </w:pP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Results</w:t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7</w:t>
      </w:r>
    </w:p>
    <w:p w14:paraId="0EF21E26" w14:textId="2FFCED49" w:rsidR="009854A5" w:rsidRPr="009854A5" w:rsidRDefault="009854A5" w:rsidP="00ED7E41">
      <w:pPr>
        <w:pStyle w:val="Listaszerbekezds"/>
        <w:numPr>
          <w:ilvl w:val="0"/>
          <w:numId w:val="11"/>
        </w:numPr>
        <w:spacing w:line="360" w:lineRule="auto"/>
        <w:rPr>
          <w:rFonts w:cstheme="minorHAnsi"/>
          <w:i/>
          <w:iCs/>
          <w:color w:val="1C6194" w:themeColor="accent2" w:themeShade="BF"/>
          <w:sz w:val="24"/>
          <w:szCs w:val="24"/>
        </w:rPr>
      </w:pP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Discussion</w:t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9</w:t>
      </w:r>
    </w:p>
    <w:p w14:paraId="3343B469" w14:textId="1527CF65" w:rsidR="009854A5" w:rsidRPr="009854A5" w:rsidRDefault="009854A5" w:rsidP="00ED7E41">
      <w:pPr>
        <w:pStyle w:val="Listaszerbekezds"/>
        <w:numPr>
          <w:ilvl w:val="0"/>
          <w:numId w:val="11"/>
        </w:numPr>
        <w:spacing w:line="360" w:lineRule="auto"/>
        <w:rPr>
          <w:rFonts w:cstheme="minorHAnsi"/>
          <w:i/>
          <w:iCs/>
          <w:color w:val="1C6194" w:themeColor="accent2" w:themeShade="BF"/>
          <w:sz w:val="24"/>
          <w:szCs w:val="24"/>
        </w:rPr>
      </w:pP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Conclusion</w:t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10</w:t>
      </w:r>
    </w:p>
    <w:p w14:paraId="0AC1E893" w14:textId="334C048F" w:rsidR="009854A5" w:rsidRPr="009854A5" w:rsidRDefault="009854A5" w:rsidP="00ED7E41">
      <w:pPr>
        <w:pStyle w:val="Listaszerbekezds"/>
        <w:numPr>
          <w:ilvl w:val="0"/>
          <w:numId w:val="11"/>
        </w:numPr>
        <w:spacing w:line="360" w:lineRule="auto"/>
        <w:rPr>
          <w:rFonts w:cstheme="minorHAnsi"/>
          <w:i/>
          <w:iCs/>
          <w:color w:val="1C6194" w:themeColor="accent2" w:themeShade="BF"/>
          <w:sz w:val="24"/>
          <w:szCs w:val="24"/>
        </w:rPr>
      </w:pP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References</w:t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11</w:t>
      </w:r>
    </w:p>
    <w:p w14:paraId="2E41EDFD" w14:textId="0657C040" w:rsidR="009854A5" w:rsidRPr="009854A5" w:rsidRDefault="009854A5" w:rsidP="00ED7E41">
      <w:pPr>
        <w:pStyle w:val="Listaszerbekezds"/>
        <w:numPr>
          <w:ilvl w:val="0"/>
          <w:numId w:val="11"/>
        </w:numPr>
        <w:spacing w:line="360" w:lineRule="auto"/>
        <w:rPr>
          <w:rFonts w:cstheme="minorHAnsi"/>
          <w:i/>
          <w:iCs/>
          <w:color w:val="1C6194" w:themeColor="accent2" w:themeShade="BF"/>
          <w:sz w:val="24"/>
          <w:szCs w:val="24"/>
        </w:rPr>
      </w:pP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 xml:space="preserve">Questionnaire </w:t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>
        <w:rPr>
          <w:rFonts w:cstheme="minorHAnsi"/>
          <w:i/>
          <w:iCs/>
          <w:color w:val="1C6194" w:themeColor="accent2" w:themeShade="BF"/>
          <w:sz w:val="24"/>
          <w:szCs w:val="24"/>
        </w:rPr>
        <w:tab/>
      </w:r>
      <w:r w:rsidRPr="009854A5">
        <w:rPr>
          <w:rFonts w:cstheme="minorHAnsi"/>
          <w:i/>
          <w:iCs/>
          <w:color w:val="1C6194" w:themeColor="accent2" w:themeShade="BF"/>
          <w:sz w:val="24"/>
          <w:szCs w:val="24"/>
        </w:rPr>
        <w:t>12</w:t>
      </w:r>
    </w:p>
    <w:p w14:paraId="7CA90B9A" w14:textId="77777777" w:rsidR="006669CF" w:rsidRPr="009854A5" w:rsidRDefault="006669CF" w:rsidP="006669CF">
      <w:pPr>
        <w:spacing w:line="360" w:lineRule="auto"/>
        <w:rPr>
          <w:rFonts w:cstheme="minorHAnsi"/>
          <w:b/>
          <w:bCs/>
          <w:i/>
          <w:iCs/>
          <w:color w:val="1C6194" w:themeColor="accent2" w:themeShade="BF"/>
          <w:sz w:val="24"/>
          <w:szCs w:val="24"/>
          <w:u w:val="single"/>
        </w:rPr>
      </w:pPr>
    </w:p>
    <w:p w14:paraId="330E0269" w14:textId="77777777" w:rsidR="006669CF" w:rsidRPr="00A0607E" w:rsidRDefault="006669C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1BC24407" w14:textId="77777777" w:rsidR="006669CF" w:rsidRPr="00A0607E" w:rsidRDefault="006669C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6DC34FED" w14:textId="77777777" w:rsidR="006669CF" w:rsidRPr="00A0607E" w:rsidRDefault="006669C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7C5BE06A" w14:textId="77777777" w:rsidR="006669CF" w:rsidRPr="00A0607E" w:rsidRDefault="006669C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54E9268E" w14:textId="77777777" w:rsidR="006669CF" w:rsidRPr="00A0607E" w:rsidRDefault="006669C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2F96E27A" w14:textId="77777777" w:rsidR="006669CF" w:rsidRPr="00A0607E" w:rsidRDefault="006669C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7047B609" w14:textId="77777777" w:rsidR="006669CF" w:rsidRPr="00A0607E" w:rsidRDefault="006669C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72BBBFC6" w14:textId="77777777" w:rsidR="006669CF" w:rsidRPr="00A0607E" w:rsidRDefault="006669C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7DC9283C" w14:textId="77777777" w:rsidR="006669CF" w:rsidRPr="00A0607E" w:rsidRDefault="006669C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53EB97AC" w14:textId="77777777" w:rsidR="006669CF" w:rsidRPr="00A0607E" w:rsidRDefault="006669C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0FEC1ABB" w14:textId="77777777" w:rsidR="006669CF" w:rsidRPr="00A0607E" w:rsidRDefault="006669CF" w:rsidP="00A057FE">
      <w:pPr>
        <w:spacing w:line="360" w:lineRule="auto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</w:p>
    <w:p w14:paraId="2E962E46" w14:textId="79FA3C66" w:rsidR="00E64112" w:rsidRPr="00A0607E" w:rsidRDefault="00B0781F" w:rsidP="00650AD4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lastRenderedPageBreak/>
        <w:t xml:space="preserve">1. </w:t>
      </w:r>
      <w:r w:rsidR="00F556BB"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INTRODUCTION</w:t>
      </w:r>
    </w:p>
    <w:p w14:paraId="71AC38F9" w14:textId="0600AE6D" w:rsidR="002475E5" w:rsidRPr="00A0607E" w:rsidRDefault="00FA238B" w:rsidP="00650AD4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A Personalized Learning Environment </w:t>
      </w:r>
      <w:r w:rsidR="00390899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(PLE) 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is a platform of software </w:t>
      </w:r>
      <w:r w:rsidR="002243F6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instrument</w:t>
      </w:r>
      <w:r w:rsidR="003210AD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ati</w:t>
      </w:r>
      <w:r w:rsidR="007A0FF9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on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, communities, and services that can help a </w:t>
      </w:r>
      <w:r w:rsidR="00FD6720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student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meet their learning </w:t>
      </w:r>
      <w:r w:rsidR="00CC2B74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targets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in a </w:t>
      </w:r>
      <w:r w:rsidR="001B3CFF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personable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way.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 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The PLE system is often defined as opposed to the Learning Management System</w:t>
      </w:r>
      <w:r w:rsidR="00390899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(LMS)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, in which the</w:t>
      </w:r>
      <w:r w:rsidR="00390899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LMS is more course-centric, while PLE is learner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-</w:t>
      </w:r>
      <w:proofErr w:type="spellStart"/>
      <w:r w:rsidR="00390899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ce</w:t>
      </w:r>
      <w:r w:rsidR="001B3CFF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ntered</w:t>
      </w:r>
      <w:proofErr w:type="spellEnd"/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.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 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Although content units from the LMS can be used, PLE means a wider range of possibilities.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 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The LMS </w:t>
      </w:r>
      <w:r w:rsidR="00E1025C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can be installed and operated</w:t>
      </w:r>
      <w:r w:rsidR="00B10C0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eas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il</w:t>
      </w:r>
      <w:r w:rsidR="00B10C0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y</w:t>
      </w:r>
      <w:r w:rsidR="00EB6CB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and 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is </w:t>
      </w:r>
      <w:r w:rsidR="00E1025C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available in open 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source or commercially</w:t>
      </w:r>
      <w:r w:rsidR="00E1025C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on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-</w:t>
      </w:r>
      <w:r w:rsidR="00E1025C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demand (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for example </w:t>
      </w:r>
      <w:r w:rsidR="00E1025C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Moodle, </w:t>
      </w:r>
      <w:proofErr w:type="spellStart"/>
      <w:r w:rsidR="00E1025C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Ilias</w:t>
      </w:r>
      <w:proofErr w:type="spellEnd"/>
      <w:r w:rsidR="00E1025C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 SAP Learning Solution, Oracle iLearning, etc.)</w:t>
      </w:r>
      <w:r w:rsidR="00437E0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15306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According to</w:t>
      </w:r>
      <w:r w:rsidR="00670497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</w:t>
      </w:r>
      <w:r w:rsidR="0015306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437E0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official website</w:t>
      </w:r>
      <w:r w:rsidR="001B072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="00437E0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Moodle</w:t>
      </w:r>
      <w:r w:rsidR="001C1AE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provides e-learning with </w:t>
      </w:r>
      <w:r w:rsidR="002A177F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open-source</w:t>
      </w:r>
      <w:r w:rsidR="001C1AE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technology </w:t>
      </w:r>
      <w:r w:rsidR="0093626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with</w:t>
      </w:r>
      <w:r w:rsidR="001C1AE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more </w:t>
      </w:r>
      <w:r w:rsidR="001C1AE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than two million </w:t>
      </w:r>
      <w:r w:rsidR="003848E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U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niversities and</w:t>
      </w:r>
      <w:r w:rsidR="001C1AE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more than 200 million users</w:t>
      </w:r>
      <w:r w:rsidR="003848E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wor</w:t>
      </w:r>
      <w:r w:rsidR="007630E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l</w:t>
      </w:r>
      <w:r w:rsidR="003848E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dwide.</w:t>
      </w:r>
      <w:r w:rsidR="001B3CFF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871E78" w:rsidRPr="00A0607E">
        <w:rPr>
          <w:rStyle w:val="correction"/>
          <w:rFonts w:cstheme="minorHAnsi"/>
          <w:color w:val="1C6194" w:themeColor="accent2" w:themeShade="BF"/>
          <w:sz w:val="24"/>
          <w:szCs w:val="24"/>
          <w:shd w:val="clear" w:color="auto" w:fill="FFFFFF"/>
        </w:rPr>
        <w:t>The</w:t>
      </w:r>
      <w:r w:rsidR="00871E78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 Moodle grew out of the idea of Martin Dougiamas who laid the groundwork for the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idea of a more interactive</w:t>
      </w:r>
      <w:r w:rsidR="00871E78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approach to distance learning.</w:t>
      </w:r>
      <w:r w:rsidR="002475E5"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="002475E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Moodle, like any framework, expands the space and time of teaching: students can access digital resources and tasks at any time, communicate with each other and with their teachers for a successful solution, effective learning.</w:t>
      </w:r>
    </w:p>
    <w:p w14:paraId="5B6B1369" w14:textId="50A66877" w:rsidR="001E3315" w:rsidRPr="00A0607E" w:rsidRDefault="003848E5" w:rsidP="00650AD4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  <w:lang w:val="hu-HU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1E331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In this research, which I conducted with the help of a questionnaire conducted among</w:t>
      </w:r>
      <w:r w:rsidR="002475E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my</w:t>
      </w:r>
      <w:r w:rsidR="001E331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2475E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Module</w:t>
      </w:r>
      <w:r w:rsidR="001E331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group members, I present the processing of Moodle LMS user opinions, </w:t>
      </w:r>
      <w:r w:rsidR="00FB0DAF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about three </w:t>
      </w:r>
      <w:r w:rsidR="001B3CFF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aspect</w:t>
      </w:r>
      <w:r w:rsidR="00A177B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</w:t>
      </w:r>
      <w:r w:rsidR="00F72AA7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: </w:t>
      </w:r>
      <w:r w:rsidR="00C95E4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content, </w:t>
      </w:r>
      <w:r w:rsidR="002A177F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surface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  <w:lang w:val="hu-HU"/>
        </w:rPr>
        <w:t>,</w:t>
      </w:r>
      <w:r w:rsidR="00A417B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  <w:lang w:val="hu-HU"/>
        </w:rPr>
        <w:t xml:space="preserve"> and </w:t>
      </w:r>
      <w:r w:rsidR="00A417B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device</w:t>
      </w:r>
      <w:r w:rsidR="00A417B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  <w:lang w:val="hu-HU"/>
        </w:rPr>
        <w:t>.</w:t>
      </w:r>
    </w:p>
    <w:p w14:paraId="63743251" w14:textId="67F8F6D0" w:rsidR="00DE6026" w:rsidRPr="00A0607E" w:rsidRDefault="007C21F9" w:rsidP="007C21F9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2. BACKGROUND</w:t>
      </w:r>
    </w:p>
    <w:p w14:paraId="4CA96088" w14:textId="4B72C451" w:rsidR="004B3744" w:rsidRPr="00A0607E" w:rsidRDefault="00F74096" w:rsidP="00265E30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Research requires that we also get to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know the system itself better. A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ccording to the official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website www.moodle.org., the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g</w:t>
      </w:r>
      <w:r w:rsidR="00F1516D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eneral desc</w:t>
      </w:r>
      <w:r w:rsidR="00B4496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ription of Moodle is an open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-</w:t>
      </w:r>
      <w:r w:rsidR="00B4496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source framework that can be used to complement traditional classroom education</w:t>
      </w:r>
      <w:r w:rsidR="00EA7CD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as well as for distance learning purposes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.</w:t>
      </w:r>
      <w:r w:rsidR="00DF44F8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Besides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, </w:t>
      </w:r>
      <w:r w:rsidR="00FD162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Moodle is a Web-based system,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so </w:t>
      </w:r>
      <w:r w:rsidR="00FD162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it requires a computer with Internet access and browser</w:t>
      </w:r>
      <w:r w:rsidR="0063263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 as well as a server and URL provided by the service organi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z</w:t>
      </w:r>
      <w:r w:rsidR="0063263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ation</w:t>
      </w:r>
      <w:r w:rsidR="0021046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.</w:t>
      </w:r>
      <w:r w:rsidR="004B374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There are three basic and predefined roles in the system. These</w:t>
      </w:r>
      <w:r w:rsidR="0084365D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are </w:t>
      </w:r>
      <w:r w:rsidR="004B374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the following: teacher, student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, and </w:t>
      </w:r>
      <w:r w:rsidR="004B374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administrator</w:t>
      </w:r>
      <w:r w:rsidR="0084365D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:</w:t>
      </w:r>
    </w:p>
    <w:p w14:paraId="18E91421" w14:textId="7F7967F8" w:rsidR="004B3744" w:rsidRPr="00A0607E" w:rsidRDefault="004B3744" w:rsidP="00265E30">
      <w:pPr>
        <w:spacing w:line="360" w:lineRule="auto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•</w:t>
      </w:r>
      <w:r w:rsidR="0010335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Students</w:t>
      </w:r>
      <w:r w:rsidR="00A53C4C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: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Parts that help the student's work (course, lesson, chat, forum)</w:t>
      </w:r>
    </w:p>
    <w:p w14:paraId="40B5FDD8" w14:textId="77777777" w:rsidR="004B3744" w:rsidRPr="00A0607E" w:rsidRDefault="004B3744" w:rsidP="00265E30">
      <w:pPr>
        <w:spacing w:line="360" w:lineRule="auto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• Teacher modules: teaching materials, creating tests, writing curricula</w:t>
      </w:r>
    </w:p>
    <w:p w14:paraId="552181F9" w14:textId="43E7C3E2" w:rsidR="002F2886" w:rsidRPr="00A0607E" w:rsidRDefault="004B3744" w:rsidP="00265E30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• Administration: login and unsubscribe, logs, statistics</w:t>
      </w:r>
    </w:p>
    <w:p w14:paraId="6F6FBE46" w14:textId="5836EE42" w:rsidR="00FF40DA" w:rsidRPr="00A0607E" w:rsidRDefault="00625626" w:rsidP="00146DE4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lastRenderedPageBreak/>
        <w:t xml:space="preserve"> Most teacher</w:t>
      </w:r>
      <w:r w:rsidR="008A63EF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-student interactions are asynchronous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. They happen in a way that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 student is not there, and especially not whe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re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and when the teacher teaches. This causes most of the technical problems and is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 therefore,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appropriate means of communication</w:t>
      </w:r>
      <w:r w:rsidR="0039089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are necessary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so-called virtual schools.</w:t>
      </w:r>
      <w:r w:rsidR="00146DE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Virtual schools are software that supports teacher-student, student-student asynchronous communication, and other tasks related to</w:t>
      </w:r>
      <w:r w:rsidR="00146DE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training. In today's distance learning, special web applications are called</w:t>
      </w:r>
      <w:r w:rsidR="00146DE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LMSs (Learning Management System =&gt; learning management system)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.</w:t>
      </w:r>
      <w:r w:rsidR="00146DE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hey allow communication between remote participants in education. LMS systems can be thought of as schools operating in the</w:t>
      </w:r>
      <w:r w:rsidR="00146DE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virtual world of networks.</w:t>
      </w:r>
      <w:r w:rsidR="00146DE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LMS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's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most important task is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computer support of 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the teaching-learning process,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to ensure communication, transfer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knowledge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, and 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offer 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feedback between the teacher and the student. However, LMS systems go much further than this, and activities 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are 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directly related to the learning-teaching process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. Moreover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, they provide 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several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other related tasks: t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hey provide a wide range of tools for teachers to transfer knowledge in a controlled way, but it is suitable for updating knowledge and acquiring knowledge independently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as well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. 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In addition to this, they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make it possible to build knowledge repositories. 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o process the study materials efficiently and to understand them quickly, the use of various media formats is ensured. They support teacher-student and student-student communication through 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some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tools. They provide electronic tools for practical </w:t>
      </w:r>
      <w:r w:rsidR="000F4FF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activities;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they allow the processing of tasks related to the study materials independently and in group work.</w:t>
      </w:r>
      <w:r w:rsidR="00F7409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eachers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are provided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with the administrative tools needed to measure, control, and monitor student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s’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knowledge.</w:t>
      </w:r>
      <w:r w:rsidR="00F7409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They often have the study system module needed to organize the subjects into training, the </w:t>
      </w:r>
      <w:r w:rsidR="00265E3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pieces of training</w:t>
      </w:r>
      <w:r w:rsidR="00FF40D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into a training syst</w:t>
      </w:r>
      <w:r w:rsidR="00F7409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em.</w:t>
      </w:r>
    </w:p>
    <w:p w14:paraId="44592F21" w14:textId="4E5F486C" w:rsidR="002F718B" w:rsidRPr="00A0607E" w:rsidRDefault="00F74096" w:rsidP="00486A7C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How to use Moodle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  <w:lang w:val="en-US"/>
        </w:rPr>
        <w:t xml:space="preserve">? </w:t>
      </w:r>
      <w:r w:rsidR="00650AD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In most cases, using Moodle requires a login. In the case of our University, we have our user number and a separate email address with which we use</w:t>
      </w:r>
      <w:r w:rsidR="000C168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it,</w:t>
      </w:r>
      <w:r w:rsidR="00650AD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 </w:t>
      </w:r>
      <w:r w:rsidR="00226BB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M</w:t>
      </w:r>
      <w:r w:rsidR="00650AD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oodle interface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="00650AD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and</w:t>
      </w:r>
      <w:r w:rsidR="0008020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="00650AD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of course</w:t>
      </w:r>
      <w:r w:rsidR="0008020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="00650AD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our password.</w:t>
      </w:r>
      <w:r w:rsidR="00D710ED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Several course types exist on campus using the week</w:t>
      </w:r>
      <w:r w:rsidR="0008020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ly format.</w:t>
      </w:r>
      <w:r w:rsidR="00A53C4C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D710ED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Moodle is</w:t>
      </w:r>
      <w:r w:rsidR="002C579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determine</w:t>
      </w:r>
      <w:r w:rsidR="00E16FF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d</w:t>
      </w:r>
      <w:r w:rsidR="00D710ED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08020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in </w:t>
      </w:r>
      <w:r w:rsidR="00D710ED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any number of weeks from a start date</w:t>
      </w:r>
      <w:r w:rsidR="002C5795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. </w:t>
      </w:r>
      <w:r w:rsidR="00BA7DD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The Moodle learning materials can be pre-created files using the web interface</w:t>
      </w:r>
      <w:r w:rsidR="00570A5C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BA7DD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electronic materials and Internet links created. A brief description of the study materials can be attached to the file </w:t>
      </w:r>
      <w:r w:rsidR="0008020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by </w:t>
      </w:r>
      <w:r w:rsidR="00BA7DD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uploading </w:t>
      </w:r>
      <w:r w:rsidR="0008020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 </w:t>
      </w:r>
      <w:r w:rsidR="00BA7DD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web file manager</w:t>
      </w:r>
      <w:r w:rsidR="0008020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="00570A5C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08020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and it can be easily done with its help</w:t>
      </w:r>
      <w:r w:rsidR="00BA7DD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.</w:t>
      </w:r>
      <w:r w:rsidR="0008020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This report will</w:t>
      </w:r>
      <w:r w:rsidR="005C14A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only examine the usability of the platform from the learner’s perspective. We </w:t>
      </w:r>
      <w:r w:rsidR="005C14A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lastRenderedPageBreak/>
        <w:t>assume that learners have the digital skills to functionally use e-learning. Rather, we were curious about the experiences they gained while learning using the interface.</w:t>
      </w:r>
      <w:r w:rsidR="00606A8F"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bookmarkStart w:id="0" w:name="_Hlk60021675"/>
      <w:bookmarkStart w:id="1" w:name="_Hlk60020621"/>
    </w:p>
    <w:p w14:paraId="4BCF5C55" w14:textId="04B80F8E" w:rsidR="00265E30" w:rsidRPr="00A0607E" w:rsidRDefault="00265E30" w:rsidP="00486A7C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Once the objective </w:t>
      </w:r>
      <w:r w:rsidR="00080203" w:rsidRPr="00A0607E">
        <w:rPr>
          <w:rFonts w:cstheme="minorHAnsi"/>
          <w:color w:val="1C6194" w:themeColor="accent2" w:themeShade="BF"/>
          <w:sz w:val="24"/>
          <w:szCs w:val="24"/>
        </w:rPr>
        <w:t>was clearly defined, it had to be determined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what we were curious about during the research,</w:t>
      </w:r>
      <w:r w:rsidR="00080203" w:rsidRPr="00A0607E">
        <w:rPr>
          <w:rFonts w:cstheme="minorHAnsi"/>
          <w:color w:val="1C6194" w:themeColor="accent2" w:themeShade="BF"/>
          <w:sz w:val="24"/>
          <w:szCs w:val="24"/>
        </w:rPr>
        <w:t xml:space="preserve"> and that 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we would use a questionnaire to co</w:t>
      </w:r>
      <w:r w:rsidR="00080203" w:rsidRPr="00A0607E">
        <w:rPr>
          <w:rFonts w:cstheme="minorHAnsi"/>
          <w:color w:val="1C6194" w:themeColor="accent2" w:themeShade="BF"/>
          <w:sz w:val="24"/>
          <w:szCs w:val="24"/>
        </w:rPr>
        <w:t>nduct the research. Following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Bell (</w:t>
      </w:r>
      <w:r w:rsidR="0069372D" w:rsidRPr="00A0607E">
        <w:rPr>
          <w:rFonts w:cstheme="minorHAnsi"/>
          <w:color w:val="1C6194" w:themeColor="accent2" w:themeShade="BF"/>
          <w:sz w:val="24"/>
          <w:szCs w:val="24"/>
        </w:rPr>
        <w:t xml:space="preserve">2014. p </w:t>
      </w:r>
      <w:r w:rsidR="000928CE">
        <w:rPr>
          <w:rFonts w:cstheme="minorHAnsi"/>
          <w:color w:val="1C6194" w:themeColor="accent2" w:themeShade="BF"/>
          <w:sz w:val="24"/>
          <w:szCs w:val="24"/>
        </w:rPr>
        <w:t>158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)</w:t>
      </w:r>
      <w:r w:rsidR="00080203" w:rsidRPr="00A0607E">
        <w:rPr>
          <w:rFonts w:cstheme="minorHAnsi"/>
          <w:color w:val="1C6194" w:themeColor="accent2" w:themeShade="BF"/>
          <w:sz w:val="24"/>
          <w:szCs w:val="24"/>
        </w:rPr>
        <w:t>,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when formulating the </w:t>
      </w:r>
      <w:r w:rsidR="00080203" w:rsidRPr="00A0607E">
        <w:rPr>
          <w:rFonts w:cstheme="minorHAnsi"/>
          <w:color w:val="1C6194" w:themeColor="accent2" w:themeShade="BF"/>
          <w:sz w:val="24"/>
          <w:szCs w:val="24"/>
        </w:rPr>
        <w:t>questions, precise questions had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to be formulated for the contents defined in the objectives</w:t>
      </w:r>
      <w:r w:rsidR="00080203" w:rsidRPr="00A0607E">
        <w:rPr>
          <w:rFonts w:cstheme="minorHAnsi"/>
          <w:color w:val="1C6194" w:themeColor="accent2" w:themeShade="BF"/>
          <w:sz w:val="24"/>
          <w:szCs w:val="24"/>
        </w:rPr>
        <w:t>,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according to the purpose of the study. The results of the study are crucial</w:t>
      </w:r>
      <w:r w:rsidR="00080203" w:rsidRPr="00A0607E">
        <w:rPr>
          <w:rFonts w:cstheme="minorHAnsi"/>
          <w:color w:val="1C6194" w:themeColor="accent2" w:themeShade="BF"/>
          <w:sz w:val="24"/>
          <w:szCs w:val="24"/>
        </w:rPr>
        <w:t>ly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expressive ‘units of measurement’ to the answers received. It needs to be clarified what methods we </w:t>
      </w:r>
      <w:r w:rsidR="00080203" w:rsidRPr="00A0607E">
        <w:rPr>
          <w:rFonts w:cstheme="minorHAnsi"/>
          <w:color w:val="1C6194" w:themeColor="accent2" w:themeShade="BF"/>
          <w:sz w:val="24"/>
          <w:szCs w:val="24"/>
        </w:rPr>
        <w:t xml:space="preserve">will 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use to analy</w:t>
      </w:r>
      <w:r w:rsidR="00080203" w:rsidRPr="00A0607E">
        <w:rPr>
          <w:rFonts w:cstheme="minorHAnsi"/>
          <w:color w:val="1C6194" w:themeColor="accent2" w:themeShade="BF"/>
          <w:sz w:val="24"/>
          <w:szCs w:val="24"/>
        </w:rPr>
        <w:t>s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e responses. </w:t>
      </w:r>
    </w:p>
    <w:bookmarkEnd w:id="0"/>
    <w:p w14:paraId="171C2C57" w14:textId="165D5018" w:rsidR="00CE796C" w:rsidRPr="00A0607E" w:rsidRDefault="00CE796C" w:rsidP="00F4507B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3.</w:t>
      </w:r>
      <w:r w:rsidR="00F06C2E"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 xml:space="preserve"> </w:t>
      </w:r>
      <w:r w:rsidR="00F4507B"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AIMS AND OBJECTIVES</w:t>
      </w:r>
    </w:p>
    <w:p w14:paraId="4E402EA6" w14:textId="386A2709" w:rsidR="00093CCE" w:rsidRPr="00A0607E" w:rsidRDefault="00080203" w:rsidP="00486A7C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The purpose of this</w:t>
      </w:r>
      <w:r w:rsidR="00265E30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research is to determine the effectiveness of the Moodle syst</w:t>
      </w:r>
      <w:r w:rsidR="00211364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em as an educational tool, and it</w:t>
      </w:r>
      <w:r w:rsidR="00265E30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is based solely on student opinion. According to the predefined roles, we studied within the role of the learner in terms of participation in the course</w:t>
      </w:r>
      <w:r w:rsidR="00211364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,</w:t>
      </w:r>
      <w:r w:rsidR="00265E30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and within that in terms of the performance of tasks</w:t>
      </w:r>
      <w:r w:rsidR="00211364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,</w:t>
      </w:r>
      <w:r w:rsidR="00265E30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according to the group mentioned above.</w:t>
      </w:r>
      <w:r w:rsidR="00CA55B2"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="00CA55B2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Depending on these, each student ha</w:t>
      </w:r>
      <w:r w:rsidR="00211364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s their competencies and</w:t>
      </w:r>
      <w:r w:rsidR="00CA55B2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needs</w:t>
      </w:r>
      <w:r w:rsidR="00211364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and</w:t>
      </w:r>
      <w:r w:rsidR="00CA55B2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can choose the most effective one in terms of learning objectives</w:t>
      </w:r>
      <w:r w:rsidR="00211364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,</w:t>
      </w:r>
      <w:r w:rsidR="00CA55B2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solutions, </w:t>
      </w:r>
      <w:r w:rsidR="00211364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and </w:t>
      </w:r>
      <w:r w:rsidR="00CA55B2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opportunities.</w:t>
      </w:r>
      <w:r w:rsidR="00CA55B2"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="00211364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So, we were curious whether</w:t>
      </w:r>
      <w:r w:rsidR="00CA55B2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during the absence </w:t>
      </w:r>
      <w:r w:rsidR="00211364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from</w:t>
      </w:r>
      <w:r w:rsidR="00093CCE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</w:t>
      </w:r>
      <w:r w:rsidR="00CA55B2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education, using the Moodle learning interface, they were able to realize their imaginary lear</w:t>
      </w:r>
      <w:r w:rsidR="00211364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ning goals during the learning. In other words, </w:t>
      </w:r>
      <w:r w:rsidR="00CA55B2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its usability is highly valued</w:t>
      </w:r>
      <w:r w:rsidR="00093CCE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.</w:t>
      </w:r>
      <w:r w:rsidR="00093CCE"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="00093CCE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Examining the student side, Melton’s (2006) usability test showed that Moodle has a simple user interface and many icons that serve the purpose of helping the users.</w:t>
      </w:r>
    </w:p>
    <w:bookmarkEnd w:id="1"/>
    <w:p w14:paraId="5BC53C38" w14:textId="29D89633" w:rsidR="00C93A38" w:rsidRPr="00A0607E" w:rsidRDefault="009921B0" w:rsidP="00994C8F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4. M</w:t>
      </w:r>
      <w:r w:rsidR="00994C8F"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ETHOD</w:t>
      </w:r>
    </w:p>
    <w:p w14:paraId="14A290CA" w14:textId="2ADA3334" w:rsidR="004F59AA" w:rsidRPr="00A0607E" w:rsidRDefault="002F718B" w:rsidP="004F59AA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In my paper, for primary data collection, I conducted a questionnaire survey in the group of students studying the course, and I </w:t>
      </w:r>
      <w:r w:rsidR="0021136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drew the secondary data from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literature.</w:t>
      </w:r>
      <w:r w:rsidR="00D0041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(Bell 2014 </w:t>
      </w:r>
      <w:r w:rsidR="0021136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p.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19).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="00093CC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With t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he questionnaire survey method, I collected data that </w:t>
      </w:r>
      <w:r w:rsidR="0021136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is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easy to utilize, quantify, </w:t>
      </w:r>
      <w:r w:rsidR="0021136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suitable for various statistics,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to calculate indicators. The result of the method is easily comparable</w:t>
      </w:r>
      <w:r w:rsidR="0021136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if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we obtain values from which conclusi</w:t>
      </w:r>
      <w:r w:rsidR="0021136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ons can be easily drawn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(Bell 2014</w:t>
      </w:r>
      <w:r w:rsidR="009E20BB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p.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175)</w:t>
      </w:r>
      <w:r w:rsidR="0021136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.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 questionnaires were sent in printed form to t</w:t>
      </w:r>
      <w:r w:rsidR="0021136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he target audience and completed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by 10 people.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 questionnaire consisted of explicitly closed-ended questions that assessed the basic data of respondents (gender, age, occupation). </w:t>
      </w:r>
      <w:r w:rsidR="00093CC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Also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, it is predominantly </w:t>
      </w:r>
      <w:r w:rsidR="002A177F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topic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-</w:t>
      </w:r>
      <w:r w:rsidR="002A177F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specific</w:t>
      </w:r>
      <w:r w:rsidR="0021136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: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I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lastRenderedPageBreak/>
        <w:t>evaluate</w:t>
      </w:r>
      <w:r w:rsidR="0021136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d, performed a ratio estimation,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and performed a frequency distribution. </w:t>
      </w:r>
      <w:r w:rsidR="004F59AA" w:rsidRPr="00A0607E">
        <w:rPr>
          <w:rFonts w:cstheme="minorHAnsi"/>
          <w:color w:val="1C6194" w:themeColor="accent2" w:themeShade="BF"/>
          <w:sz w:val="24"/>
          <w:szCs w:val="24"/>
        </w:rPr>
        <w:t xml:space="preserve">The questionnaire used closed-ended questions and a 5-point Likert scale. The analytical activity </w:t>
      </w:r>
      <w:r w:rsidR="00211364" w:rsidRPr="00A0607E">
        <w:rPr>
          <w:rFonts w:cstheme="minorHAnsi"/>
          <w:color w:val="1C6194" w:themeColor="accent2" w:themeShade="BF"/>
          <w:sz w:val="24"/>
          <w:szCs w:val="24"/>
        </w:rPr>
        <w:t xml:space="preserve">can be grouped </w:t>
      </w:r>
      <w:r w:rsidR="004F59AA" w:rsidRPr="00A0607E">
        <w:rPr>
          <w:rFonts w:cstheme="minorHAnsi"/>
          <w:color w:val="1C6194" w:themeColor="accent2" w:themeShade="BF"/>
          <w:sz w:val="24"/>
          <w:szCs w:val="24"/>
        </w:rPr>
        <w:t>according to several criteria</w:t>
      </w:r>
      <w:r w:rsidR="00211364" w:rsidRPr="00A0607E">
        <w:rPr>
          <w:rFonts w:cstheme="minorHAnsi"/>
          <w:color w:val="1C6194" w:themeColor="accent2" w:themeShade="BF"/>
          <w:sz w:val="24"/>
          <w:szCs w:val="24"/>
        </w:rPr>
        <w:t>: d</w:t>
      </w:r>
      <w:r w:rsidR="004F59AA" w:rsidRPr="00A0607E">
        <w:rPr>
          <w:rFonts w:cstheme="minorHAnsi"/>
          <w:color w:val="1C6194" w:themeColor="accent2" w:themeShade="BF"/>
          <w:sz w:val="24"/>
          <w:szCs w:val="24"/>
        </w:rPr>
        <w:t>escrip</w:t>
      </w:r>
      <w:r w:rsidR="00211364" w:rsidRPr="00A0607E">
        <w:rPr>
          <w:rFonts w:cstheme="minorHAnsi"/>
          <w:color w:val="1C6194" w:themeColor="accent2" w:themeShade="BF"/>
          <w:sz w:val="24"/>
          <w:szCs w:val="24"/>
        </w:rPr>
        <w:t>tive-presentation, forecasting (</w:t>
      </w:r>
      <w:r w:rsidR="004F59AA" w:rsidRPr="00A0607E">
        <w:rPr>
          <w:rFonts w:cstheme="minorHAnsi"/>
          <w:color w:val="1C6194" w:themeColor="accent2" w:themeShade="BF"/>
          <w:sz w:val="24"/>
          <w:szCs w:val="24"/>
        </w:rPr>
        <w:t>here</w:t>
      </w:r>
      <w:r w:rsidR="00211364" w:rsidRPr="00A0607E">
        <w:rPr>
          <w:rFonts w:cstheme="minorHAnsi"/>
          <w:color w:val="1C6194" w:themeColor="accent2" w:themeShade="BF"/>
          <w:sz w:val="24"/>
          <w:szCs w:val="24"/>
        </w:rPr>
        <w:t>,</w:t>
      </w:r>
      <w:r w:rsidR="004F59AA" w:rsidRPr="00A0607E">
        <w:rPr>
          <w:rFonts w:cstheme="minorHAnsi"/>
          <w:color w:val="1C6194" w:themeColor="accent2" w:themeShade="BF"/>
          <w:sz w:val="24"/>
          <w:szCs w:val="24"/>
        </w:rPr>
        <w:t xml:space="preserve"> the task is a presentation of facts</w:t>
      </w:r>
      <w:r w:rsidR="00211364" w:rsidRPr="00A0607E">
        <w:rPr>
          <w:rFonts w:cstheme="minorHAnsi"/>
          <w:color w:val="1C6194" w:themeColor="accent2" w:themeShade="BF"/>
          <w:sz w:val="24"/>
          <w:szCs w:val="24"/>
        </w:rPr>
        <w:t>)</w:t>
      </w:r>
      <w:r w:rsidR="004F59AA" w:rsidRPr="00A0607E">
        <w:rPr>
          <w:rFonts w:cstheme="minorHAnsi"/>
          <w:color w:val="1C6194" w:themeColor="accent2" w:themeShade="BF"/>
          <w:sz w:val="24"/>
          <w:szCs w:val="24"/>
        </w:rPr>
        <w:t xml:space="preserve">, activity analysis, </w:t>
      </w:r>
      <w:r w:rsidR="00211364" w:rsidRPr="00A0607E">
        <w:rPr>
          <w:rFonts w:cstheme="minorHAnsi"/>
          <w:color w:val="1C6194" w:themeColor="accent2" w:themeShade="BF"/>
          <w:sz w:val="24"/>
          <w:szCs w:val="24"/>
        </w:rPr>
        <w:t xml:space="preserve">and </w:t>
      </w:r>
      <w:r w:rsidR="004F59AA" w:rsidRPr="00A0607E">
        <w:rPr>
          <w:rFonts w:cstheme="minorHAnsi"/>
          <w:color w:val="1C6194" w:themeColor="accent2" w:themeShade="BF"/>
          <w:sz w:val="24"/>
          <w:szCs w:val="24"/>
        </w:rPr>
        <w:t>making a forecast based on them.</w:t>
      </w:r>
      <w:r w:rsidR="007A44C8" w:rsidRPr="007A44C8">
        <w:t xml:space="preserve"> </w:t>
      </w:r>
      <w:r w:rsidR="007A44C8" w:rsidRPr="007A44C8">
        <w:rPr>
          <w:rFonts w:cstheme="minorHAnsi"/>
          <w:color w:val="1C6194" w:themeColor="accent2" w:themeShade="BF"/>
          <w:sz w:val="24"/>
          <w:szCs w:val="24"/>
        </w:rPr>
        <w:t xml:space="preserve">I designed the project as </w:t>
      </w:r>
      <w:proofErr w:type="gramStart"/>
      <w:r w:rsidR="007A44C8">
        <w:rPr>
          <w:rFonts w:cstheme="minorHAnsi"/>
          <w:color w:val="1C6194" w:themeColor="accent2" w:themeShade="BF"/>
          <w:sz w:val="24"/>
          <w:szCs w:val="24"/>
        </w:rPr>
        <w:t>B</w:t>
      </w:r>
      <w:r w:rsidR="007A44C8" w:rsidRPr="007A44C8">
        <w:rPr>
          <w:rFonts w:cstheme="minorHAnsi"/>
          <w:color w:val="1C6194" w:themeColor="accent2" w:themeShade="BF"/>
          <w:sz w:val="24"/>
          <w:szCs w:val="24"/>
        </w:rPr>
        <w:t xml:space="preserve">ell </w:t>
      </w:r>
      <w:r w:rsidR="007A44C8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="004A56A7">
        <w:rPr>
          <w:rFonts w:cstheme="minorHAnsi"/>
          <w:color w:val="1C6194" w:themeColor="accent2" w:themeShade="BF"/>
          <w:sz w:val="24"/>
          <w:szCs w:val="24"/>
        </w:rPr>
        <w:t>(</w:t>
      </w:r>
      <w:proofErr w:type="gramEnd"/>
      <w:r w:rsidR="007A44C8">
        <w:rPr>
          <w:rFonts w:cstheme="minorHAnsi"/>
          <w:color w:val="1C6194" w:themeColor="accent2" w:themeShade="BF"/>
          <w:sz w:val="24"/>
          <w:szCs w:val="24"/>
        </w:rPr>
        <w:t xml:space="preserve">Bell 2014 p. 28) </w:t>
      </w:r>
      <w:r w:rsidR="007A44C8" w:rsidRPr="007A44C8">
        <w:rPr>
          <w:rFonts w:cstheme="minorHAnsi"/>
          <w:color w:val="1C6194" w:themeColor="accent2" w:themeShade="BF"/>
          <w:sz w:val="24"/>
          <w:szCs w:val="24"/>
        </w:rPr>
        <w:t>advised as follows</w:t>
      </w:r>
      <w:r w:rsidR="007A44C8">
        <w:rPr>
          <w:rFonts w:cstheme="minorHAnsi"/>
          <w:color w:val="1C6194" w:themeColor="accent2" w:themeShade="BF"/>
          <w:sz w:val="24"/>
          <w:szCs w:val="24"/>
        </w:rPr>
        <w:t xml:space="preserve">. </w:t>
      </w:r>
    </w:p>
    <w:p w14:paraId="7506DE04" w14:textId="30053CE3" w:rsidR="002F718B" w:rsidRPr="00A0607E" w:rsidRDefault="002F718B" w:rsidP="002F718B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The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Microsoft Excel program </w:t>
      </w:r>
      <w:r w:rsidR="00211364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helps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to properly illustrate the information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211364" w:rsidRPr="00A0607E">
        <w:rPr>
          <w:rFonts w:cstheme="minorHAnsi"/>
          <w:bCs/>
          <w:color w:val="1C6194" w:themeColor="accent2" w:themeShade="BF"/>
          <w:sz w:val="24"/>
          <w:szCs w:val="24"/>
          <w:shd w:val="clear" w:color="auto" w:fill="FFFFFF"/>
        </w:rPr>
        <w:t>in</w:t>
      </w:r>
      <w:r w:rsidR="00211364" w:rsidRPr="00A0607E">
        <w:rPr>
          <w:rFonts w:cstheme="minorHAnsi"/>
          <w:b/>
          <w:bCs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spectacular diagrams and tables from the results of the research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617FB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 conducted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.</w:t>
      </w:r>
    </w:p>
    <w:p w14:paraId="431C12AE" w14:textId="783F81B7" w:rsidR="00C93A38" w:rsidRPr="00A0607E" w:rsidRDefault="00CF6F4C" w:rsidP="00C904C1">
      <w:pPr>
        <w:spacing w:line="360" w:lineRule="auto"/>
        <w:jc w:val="both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b/>
          <w:bCs/>
          <w:noProof/>
          <w:color w:val="1C6194" w:themeColor="accent2" w:themeShade="BF"/>
          <w:sz w:val="24"/>
          <w:szCs w:val="24"/>
          <w:u w:val="single"/>
          <w:shd w:val="clear" w:color="auto" w:fill="FFFFFF"/>
          <w:lang w:eastAsia="en-GB"/>
        </w:rPr>
        <w:drawing>
          <wp:inline distT="0" distB="0" distL="0" distR="0" wp14:anchorId="44D8E53B" wp14:editId="39BE6E8D">
            <wp:extent cx="5486400" cy="4765964"/>
            <wp:effectExtent l="0" t="0" r="0" b="158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3AA3A1A5" w14:textId="0A80E769" w:rsidR="00764115" w:rsidRPr="00A0607E" w:rsidRDefault="004F59AA" w:rsidP="00FE20B8">
      <w:pPr>
        <w:pStyle w:val="Listaszerbekezds"/>
        <w:numPr>
          <w:ilvl w:val="0"/>
          <w:numId w:val="1"/>
        </w:numPr>
        <w:spacing w:line="360" w:lineRule="auto"/>
        <w:jc w:val="center"/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Illustration</w:t>
      </w:r>
      <w:r w:rsidR="0070520A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: Structure of research (</w:t>
      </w:r>
      <w:r w:rsidR="00D01EFE"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self-made 27.12.2020.</w:t>
      </w:r>
      <w:r w:rsidR="0070520A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)</w:t>
      </w:r>
    </w:p>
    <w:p w14:paraId="6DB2B950" w14:textId="65CAEA9F" w:rsidR="004F59AA" w:rsidRPr="00A0607E" w:rsidRDefault="00210463" w:rsidP="004F59AA">
      <w:pPr>
        <w:spacing w:line="360" w:lineRule="auto"/>
        <w:jc w:val="center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The questionnaire is available</w:t>
      </w:r>
      <w:r w:rsidR="004F59A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in the A</w:t>
      </w:r>
      <w:r w:rsidR="00093CC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n</w:t>
      </w:r>
      <w:r w:rsidR="004F59AA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nex</w:t>
      </w:r>
      <w:bookmarkStart w:id="2" w:name="_Hlk60020673"/>
    </w:p>
    <w:p w14:paraId="4A51BF40" w14:textId="2F809904" w:rsidR="00A057FE" w:rsidRDefault="00A057FE" w:rsidP="00093CCE">
      <w:pPr>
        <w:spacing w:line="360" w:lineRule="auto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</w:p>
    <w:p w14:paraId="737AFB2D" w14:textId="77777777" w:rsidR="007A44C8" w:rsidRPr="00A0607E" w:rsidRDefault="007A44C8" w:rsidP="00093CCE">
      <w:pPr>
        <w:spacing w:line="360" w:lineRule="auto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</w:p>
    <w:bookmarkEnd w:id="2"/>
    <w:p w14:paraId="5F08482F" w14:textId="541ADA12" w:rsidR="00F4507B" w:rsidRPr="00A0607E" w:rsidRDefault="00F4507B" w:rsidP="00DD3A02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lastRenderedPageBreak/>
        <w:t>5.</w:t>
      </w:r>
      <w:r w:rsidR="00F06C2E"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RESULT</w:t>
      </w:r>
      <w:r w:rsidR="00DD3A02"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S</w:t>
      </w:r>
    </w:p>
    <w:p w14:paraId="296FC8C3" w14:textId="3FF5D7B7" w:rsidR="00DD3A02" w:rsidRPr="00A0607E" w:rsidRDefault="00213F30" w:rsidP="00213F30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sectPr w:rsidR="00DD3A02" w:rsidRPr="00A0607E" w:rsidSect="00A057FE">
          <w:headerReference w:type="default" r:id="rId16"/>
          <w:footerReference w:type="default" r:id="rId17"/>
          <w:footerReference w:type="first" r:id="rId18"/>
          <w:pgSz w:w="11906" w:h="16838"/>
          <w:pgMar w:top="1440" w:right="1440" w:bottom="1440" w:left="1440" w:header="708" w:footer="708" w:gutter="0"/>
          <w:pgBorders w:offsetFrom="page">
            <w:top w:val="single" w:sz="4" w:space="24" w:color="2683C6" w:themeColor="accent2"/>
            <w:left w:val="single" w:sz="4" w:space="24" w:color="2683C6" w:themeColor="accent2"/>
            <w:bottom w:val="single" w:sz="4" w:space="24" w:color="2683C6" w:themeColor="accent2"/>
            <w:right w:val="single" w:sz="4" w:space="24" w:color="2683C6" w:themeColor="accent2"/>
          </w:pgBorders>
          <w:cols w:space="708"/>
          <w:titlePg/>
          <w:docGrid w:linePitch="360"/>
        </w:sect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The student focus group was the T3 group</w:t>
      </w:r>
      <w:r w:rsidR="00DD3A0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at Certificate of Higher Education skills for Workplace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. In this group, 23 questionnaires were distributed, of which 10 completed were returned. The following results were </w:t>
      </w:r>
      <w:r w:rsidR="00D444A8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analy</w:t>
      </w:r>
      <w:r w:rsidR="00617FB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</w:t>
      </w:r>
      <w:r w:rsidR="00D444A8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ed</w:t>
      </w:r>
      <w:r w:rsidR="00617FB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based on the opinions of these </w:t>
      </w:r>
      <w:r w:rsidR="0093714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ten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students.</w:t>
      </w:r>
      <w:r w:rsidR="00DD3A02"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="00937149" w:rsidRPr="00A0607E">
        <w:rPr>
          <w:rFonts w:cstheme="minorHAnsi"/>
          <w:color w:val="1C6194" w:themeColor="accent2" w:themeShade="BF"/>
          <w:sz w:val="24"/>
          <w:szCs w:val="24"/>
        </w:rPr>
        <w:t xml:space="preserve">(6 ladies, 4 men) </w:t>
      </w:r>
      <w:r w:rsidR="009E20BB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O</w:t>
      </w:r>
      <w:r w:rsidR="00DD3A0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f the general data, the following are relevant, </w:t>
      </w:r>
      <w:r w:rsidR="0093714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ten students</w:t>
      </w:r>
      <w:r w:rsidR="00DD3A0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completed the questionnaire and I cover the following general data.</w:t>
      </w:r>
      <w:r w:rsidR="0093714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 group is heterogeneous based on each of the answers to the general questions:</w:t>
      </w:r>
    </w:p>
    <w:p w14:paraId="45BC1EBF" w14:textId="59CB0886" w:rsidR="000E053C" w:rsidRPr="00A0607E" w:rsidRDefault="00AC3434" w:rsidP="00F4507B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noProof/>
          <w:color w:val="1C6194" w:themeColor="accent2" w:themeShade="BF"/>
          <w:sz w:val="24"/>
          <w:szCs w:val="24"/>
          <w:lang w:eastAsia="en-GB"/>
        </w:rPr>
        <w:drawing>
          <wp:inline distT="0" distB="0" distL="0" distR="0" wp14:anchorId="5D12E7E7" wp14:editId="39575FFC">
            <wp:extent cx="2621280" cy="1630680"/>
            <wp:effectExtent l="0" t="0" r="7620" b="7620"/>
            <wp:docPr id="4" name="Diagram 4">
              <a:extLst xmlns:a="http://schemas.openxmlformats.org/drawingml/2006/main">
                <a:ext uri="{FF2B5EF4-FFF2-40B4-BE49-F238E27FC236}">
                  <a16:creationId xmlns:a16="http://schemas.microsoft.com/office/drawing/2014/main" id="{555198FE-BE84-49DD-99DE-FC614096DA2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2A073FBC" w14:textId="750660DF" w:rsidR="00DD3A02" w:rsidRPr="00A0607E" w:rsidRDefault="00DD3A02" w:rsidP="00C71BD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 xml:space="preserve"> Illustration: </w:t>
      </w:r>
      <w:r w:rsidR="009E20BB"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T</w:t>
      </w:r>
      <w:r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he age distribution of students</w:t>
      </w:r>
    </w:p>
    <w:p w14:paraId="28B6460F" w14:textId="7C02B437" w:rsidR="000E053C" w:rsidRPr="00A0607E" w:rsidRDefault="00DD3A02" w:rsidP="00DD3A02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 age of the respondents is broken down according to the </w:t>
      </w:r>
      <w:r w:rsidR="00617FB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data presented in the pie-chart above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. Most of them are in the 20-29 age group, which suggests that they are continuing their studies while the other older age group is studying for further training.</w:t>
      </w:r>
    </w:p>
    <w:p w14:paraId="2B625962" w14:textId="770BC5B6" w:rsidR="00617FB0" w:rsidRPr="00A0607E" w:rsidRDefault="00AC3434" w:rsidP="00617FB0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noProof/>
          <w:color w:val="1C6194" w:themeColor="accent2" w:themeShade="BF"/>
          <w:sz w:val="24"/>
          <w:szCs w:val="24"/>
          <w:lang w:eastAsia="en-GB"/>
        </w:rPr>
        <w:drawing>
          <wp:inline distT="0" distB="0" distL="0" distR="0" wp14:anchorId="7B2F2C0E" wp14:editId="27DA64C9">
            <wp:extent cx="2640965" cy="1584325"/>
            <wp:effectExtent l="0" t="0" r="6985" b="15875"/>
            <wp:docPr id="1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8A25D3FC-7CFB-44CC-8FD7-E43013378B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0DE88478" w14:textId="313D2F72" w:rsidR="004F59AA" w:rsidRPr="00A0607E" w:rsidRDefault="00DD3A02" w:rsidP="00C71BD3">
      <w:pPr>
        <w:pStyle w:val="Listaszerbekezds"/>
        <w:numPr>
          <w:ilvl w:val="0"/>
          <w:numId w:val="4"/>
        </w:numPr>
        <w:spacing w:line="360" w:lineRule="auto"/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 xml:space="preserve">Illustration: </w:t>
      </w:r>
      <w:r w:rsidR="009E20BB"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D</w:t>
      </w:r>
      <w:r w:rsidR="00FE20B8"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istribution of device use</w:t>
      </w:r>
    </w:p>
    <w:p w14:paraId="182F352B" w14:textId="3FE410B9" w:rsidR="00FE20B8" w:rsidRPr="00A0607E" w:rsidRDefault="00617FB0" w:rsidP="00093CCE">
      <w:pPr>
        <w:spacing w:line="360" w:lineRule="auto"/>
        <w:ind w:left="360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</w:t>
      </w:r>
      <w:r w:rsidR="00FE20B8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he distribution of device usage shows that more people vary the use of the device, with up to three parties entering the Moodle interface.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It is clear from the data that</w:t>
      </w:r>
      <w:r w:rsidR="00FE20B8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there are devices like tablets and netbooks that are not used by students.</w:t>
      </w:r>
    </w:p>
    <w:p w14:paraId="14A5B60A" w14:textId="53D49ED8" w:rsidR="004F59AA" w:rsidRPr="00A0607E" w:rsidRDefault="00E21778" w:rsidP="00F4507B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  <w:lang w:val="hu-HU"/>
        </w:rPr>
      </w:pPr>
      <w:r w:rsidRPr="00A0607E">
        <w:rPr>
          <w:rFonts w:cstheme="minorHAnsi"/>
          <w:noProof/>
          <w:color w:val="1C6194" w:themeColor="accent2" w:themeShade="BF"/>
          <w:sz w:val="24"/>
          <w:szCs w:val="24"/>
          <w:lang w:eastAsia="en-GB"/>
        </w:rPr>
        <w:drawing>
          <wp:inline distT="0" distB="0" distL="0" distR="0" wp14:anchorId="1EDEA401" wp14:editId="7117CE79">
            <wp:extent cx="2514600" cy="1592580"/>
            <wp:effectExtent l="0" t="0" r="0" b="7620"/>
            <wp:docPr id="5" name="Diagram 5">
              <a:extLst xmlns:a="http://schemas.openxmlformats.org/drawingml/2006/main">
                <a:ext uri="{FF2B5EF4-FFF2-40B4-BE49-F238E27FC236}">
                  <a16:creationId xmlns:a16="http://schemas.microsoft.com/office/drawing/2014/main" id="{D8FDA4F2-6F30-4388-B655-34B294E0AE2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663F030F" w14:textId="0B3564BC" w:rsidR="004F59AA" w:rsidRPr="00A0607E" w:rsidRDefault="00FE20B8" w:rsidP="00C71BD3">
      <w:pPr>
        <w:pStyle w:val="Listaszerbekezds"/>
        <w:numPr>
          <w:ilvl w:val="0"/>
          <w:numId w:val="4"/>
        </w:numPr>
        <w:spacing w:line="360" w:lineRule="auto"/>
        <w:jc w:val="center"/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Illustration:</w:t>
      </w:r>
      <w:r w:rsidR="00093CCE" w:rsidRPr="00A0607E">
        <w:rPr>
          <w:rFonts w:cstheme="minorHAnsi"/>
          <w:color w:val="1C6194" w:themeColor="accent2" w:themeShade="BF"/>
          <w:sz w:val="20"/>
          <w:szCs w:val="20"/>
        </w:rPr>
        <w:t xml:space="preserve"> </w:t>
      </w:r>
      <w:r w:rsidR="009E20BB"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E</w:t>
      </w:r>
      <w:r w:rsidR="00093CCE"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ducational attainment</w:t>
      </w:r>
    </w:p>
    <w:p w14:paraId="7F6D980B" w14:textId="3D498EC7" w:rsidR="00AC3434" w:rsidRPr="00A0607E" w:rsidRDefault="00093CCE" w:rsidP="00093CCE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sectPr w:rsidR="00AC3434" w:rsidRPr="00A0607E" w:rsidSect="00AC3434">
          <w:type w:val="continuous"/>
          <w:pgSz w:w="11906" w:h="16838"/>
          <w:pgMar w:top="1440" w:right="1440" w:bottom="1440" w:left="1440" w:header="708" w:footer="708" w:gutter="0"/>
          <w:pgBorders w:offsetFrom="page">
            <w:top w:val="single" w:sz="4" w:space="24" w:color="2683C6" w:themeColor="accent2"/>
            <w:left w:val="single" w:sz="4" w:space="24" w:color="2683C6" w:themeColor="accent2"/>
            <w:bottom w:val="single" w:sz="4" w:space="24" w:color="2683C6" w:themeColor="accent2"/>
            <w:right w:val="single" w:sz="4" w:space="24" w:color="2683C6" w:themeColor="accent2"/>
          </w:pgBorders>
          <w:cols w:num="2" w:space="708"/>
          <w:docGrid w:linePitch="360"/>
        </w:sect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Half of the focus group ha</w:t>
      </w:r>
      <w:r w:rsidR="00617FB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 previous college degree, one student indicated that they already have a </w:t>
      </w:r>
      <w:r w:rsidR="005377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master’s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degree and the others have opted for the Level 4 module after public scho</w:t>
      </w:r>
      <w:r w:rsidR="00A057F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ol.</w:t>
      </w:r>
    </w:p>
    <w:p w14:paraId="7F444FA4" w14:textId="4D5758B5" w:rsidR="004F59AA" w:rsidRPr="00A0607E" w:rsidRDefault="004F59AA" w:rsidP="00A057FE">
      <w:pPr>
        <w:tabs>
          <w:tab w:val="left" w:pos="1152"/>
        </w:tabs>
        <w:spacing w:line="360" w:lineRule="auto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</w:p>
    <w:p w14:paraId="1577A936" w14:textId="04359AC0" w:rsidR="00FE071D" w:rsidRPr="00A0607E" w:rsidRDefault="00FE071D" w:rsidP="00FE071D">
      <w:pPr>
        <w:spacing w:line="360" w:lineRule="auto"/>
        <w:jc w:val="center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noProof/>
          <w:color w:val="1C6194" w:themeColor="accent2" w:themeShade="BF"/>
          <w:sz w:val="24"/>
          <w:szCs w:val="24"/>
          <w:lang w:eastAsia="en-GB"/>
        </w:rPr>
        <w:lastRenderedPageBreak/>
        <mc:AlternateContent>
          <mc:Choice Requires="cx1">
            <w:drawing>
              <wp:inline distT="0" distB="0" distL="0" distR="0" wp14:anchorId="7EC4E43C" wp14:editId="655B8CCE">
                <wp:extent cx="5174615" cy="2846567"/>
                <wp:effectExtent l="0" t="0" r="6985" b="11430"/>
                <wp:docPr id="9" name="Diagram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875E7A-C21D-486E-910B-43CEEB82296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22"/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drawing>
              <wp:inline distT="0" distB="0" distL="0" distR="0" wp14:anchorId="7EC4E43C" wp14:editId="655B8CCE">
                <wp:extent cx="5174615" cy="2846567"/>
                <wp:effectExtent l="0" t="0" r="6985" b="11430"/>
                <wp:docPr id="9" name="Diagram 9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E875E7A-C21D-486E-910B-43CEEB82296D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Diagram 9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E875E7A-C21D-486E-910B-43CEEB82296D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4615" cy="2846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177E580C" w14:textId="793C97BA" w:rsidR="00C71BD3" w:rsidRPr="00A0607E" w:rsidRDefault="00C71BD3" w:rsidP="00C71BD3">
      <w:pPr>
        <w:pStyle w:val="Listaszerbekezds"/>
        <w:numPr>
          <w:ilvl w:val="0"/>
          <w:numId w:val="4"/>
        </w:numPr>
        <w:spacing w:line="360" w:lineRule="auto"/>
        <w:jc w:val="center"/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Illustration: Time spent studying per week</w:t>
      </w:r>
    </w:p>
    <w:p w14:paraId="554DD2C9" w14:textId="0E3A63C4" w:rsidR="004F59AA" w:rsidRPr="00A0607E" w:rsidRDefault="004D1CE4" w:rsidP="004D1CE4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 three-question chapter 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show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</w:t>
      </w:r>
      <w:r w:rsidR="00617FB0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how much time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students spe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nt time on the Moodle platform for activities, </w:t>
      </w:r>
      <w:proofErr w:type="gramStart"/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i.e.</w:t>
      </w:r>
      <w:proofErr w:type="gramEnd"/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learning. The results indicate that all students work. Depending on who is working,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 time spent learning also varies. Those who work part</w:t>
      </w:r>
      <w:r w:rsidR="00D444A8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-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time 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every day have time to spend more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hours studying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while ful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l-time workers do not spend many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hours studying every day, but 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they do on their free days. Hence,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on average</w:t>
      </w:r>
      <w:r w:rsidR="00D444A8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D444A8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student</w:t>
      </w:r>
      <w:r w:rsidR="00D444A8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spend about 3-4 hours a week studying.</w:t>
      </w:r>
    </w:p>
    <w:p w14:paraId="4FD7B805" w14:textId="4864579C" w:rsidR="00D444A8" w:rsidRPr="00A0607E" w:rsidRDefault="00D444A8" w:rsidP="004D1CE4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noProof/>
          <w:color w:val="1C6194" w:themeColor="accent2" w:themeShade="BF"/>
          <w:sz w:val="24"/>
          <w:szCs w:val="24"/>
          <w:lang w:eastAsia="en-GB"/>
        </w:rPr>
        <w:drawing>
          <wp:inline distT="0" distB="0" distL="0" distR="0" wp14:anchorId="4C81D609" wp14:editId="31C15C30">
            <wp:extent cx="5280660" cy="2887980"/>
            <wp:effectExtent l="0" t="0" r="15240" b="7620"/>
            <wp:docPr id="6" name="Diagram 6">
              <a:extLst xmlns:a="http://schemas.openxmlformats.org/drawingml/2006/main">
                <a:ext uri="{FF2B5EF4-FFF2-40B4-BE49-F238E27FC236}">
                  <a16:creationId xmlns:a16="http://schemas.microsoft.com/office/drawing/2014/main" id="{5014320E-D774-46FA-B6A4-F4D0550A4D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0FA32549" w14:textId="0481D012" w:rsidR="00D444A8" w:rsidRPr="00A0607E" w:rsidRDefault="00D444A8" w:rsidP="00A057FE">
      <w:pPr>
        <w:pStyle w:val="Listaszerbekezds"/>
        <w:numPr>
          <w:ilvl w:val="0"/>
          <w:numId w:val="4"/>
        </w:numPr>
        <w:spacing w:line="360" w:lineRule="auto"/>
        <w:jc w:val="center"/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0"/>
          <w:szCs w:val="20"/>
          <w:shd w:val="clear" w:color="auto" w:fill="FFFFFF"/>
        </w:rPr>
        <w:t>Illustration: Moodle usability issues</w:t>
      </w:r>
    </w:p>
    <w:p w14:paraId="67D3D083" w14:textId="77777777" w:rsidR="00AC3434" w:rsidRPr="00A0607E" w:rsidRDefault="00AC3434" w:rsidP="00093CCE">
      <w:pPr>
        <w:spacing w:line="360" w:lineRule="auto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</w:p>
    <w:p w14:paraId="44DB8BE9" w14:textId="2847E068" w:rsidR="00640827" w:rsidRPr="00A0607E" w:rsidRDefault="0065269F" w:rsidP="0065269F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  <w:lang w:val="hu-HU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 last 5 questions 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were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evaluated from the user's point of view on a Linker scale, examining the usability of Moodle in more depth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  <w:lang w:val="hu-HU"/>
        </w:rPr>
        <w:t>.</w:t>
      </w:r>
    </w:p>
    <w:p w14:paraId="58DBB3D1" w14:textId="1E883B61" w:rsidR="00F4507B" w:rsidRPr="00A0607E" w:rsidRDefault="00A0607E" w:rsidP="00A0607E">
      <w:pPr>
        <w:spacing w:line="360" w:lineRule="auto"/>
        <w:ind w:left="360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6.</w:t>
      </w:r>
      <w:r w:rsidR="009E6E00"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DISCUSSION</w:t>
      </w:r>
    </w:p>
    <w:p w14:paraId="1F31795F" w14:textId="6C77C664" w:rsidR="00992232" w:rsidRPr="00A0607E" w:rsidRDefault="00A76243" w:rsidP="008C0223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Student self-management, tailored to individual needs e-learning materials, independe</w:t>
      </w:r>
      <w:r w:rsidR="009E20BB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nt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of space and time, character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ize Moodle-supported learning. However,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237DE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concerning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elec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tronic higher education systems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 crucial question </w:t>
      </w:r>
      <w:proofErr w:type="gramStart"/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is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:</w:t>
      </w:r>
      <w:proofErr w:type="gramEnd"/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whether it is in front of the computer itself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or whether the time itself spent, in its entirety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become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 facilitator of learning. In this regard, the student focus group results are far from clear. </w:t>
      </w:r>
      <w:r w:rsidR="00E074A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Reviewing the results of the questionnaires, the following general data can be filtered.  The time spent studying is distributed in the same proportion. Those who use the learning int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erface every day are present</w:t>
      </w:r>
      <w:r w:rsidR="00E074A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fewer hours a day, while those who do not use it every day spend more time in the learning interface at 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any one time. However,</w:t>
      </w:r>
      <w:r w:rsidR="00E074A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calculations show that on average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="00E074A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they all study 3-4 hours a week in Moodle.</w:t>
      </w:r>
      <w:r w:rsidR="008C022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FF13B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 separate block of questions (8,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FF13B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9,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and </w:t>
      </w:r>
      <w:r w:rsidR="00FF13B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10) addressed the identifiability of the system. All participants reported that their serious usability problem was never found in Moodle.</w:t>
      </w:r>
      <w:r w:rsidR="008C022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FF13B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Users felt that the orientation o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f</w:t>
      </w:r>
      <w:r w:rsidR="00FF13B6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 Moodle platform was </w:t>
      </w:r>
      <w:r w:rsidR="008C022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suitable. </w:t>
      </w:r>
      <w:r w:rsidR="00E654F1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On the other hand, o</w:t>
      </w:r>
      <w:r w:rsidR="008C022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pinions on a clear interpretation of the data displayed on the screen are more divided and using </w:t>
      </w:r>
      <w:r w:rsidR="00237DE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 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library, student hall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and</w:t>
      </w:r>
      <w:r w:rsidR="008C022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Turnitin sixty percent of 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 </w:t>
      </w:r>
      <w:r w:rsidR="008C022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scor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ing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="008C0223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very high. </w:t>
      </w:r>
      <w:r w:rsidR="00237DE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Assessing questions 11 and 12, it appears that student opinions vary widely. Thirty percent of the focus group thinks that teacher lectures and notes are </w:t>
      </w:r>
      <w:r w:rsidR="0093714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unmissable</w:t>
      </w:r>
      <w:r w:rsidR="00237DE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, and the material uploaded to Moodle is an aid to use. Forty percent gave neither a positive nor a negative answer to this question, 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therefore, </w:t>
      </w:r>
      <w:r w:rsidR="00237DE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it is unlikely that they could yet decide how much material was published on the platform. This is supported by the 11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questions</w:t>
      </w:r>
      <w:r w:rsidR="00237DE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moving on a scattered scale. According to this, twenty percent 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of students </w:t>
      </w:r>
      <w:r w:rsidR="00237DE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think it is sufficient and covers the t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opics of the uploaded material, t</w:t>
      </w:r>
      <w:r w:rsidR="00237DE9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hirty percent is uncertain while twenty percent claim that it was unsatisfactory.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In this report, a question was 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asked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about the degree of usability of Moodle in the student group. The data were processed based on the questionnaire method and description. The following findings were made: most students are very satisfied with the orientation and surface comprehensibility of the Moodle platform and the usability of the student hall and Turnitin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.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Regarding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 library existing on the platform, rather with the discounted results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 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lastRenderedPageBreak/>
        <w:t>acquisition of digital skills is one of the main goals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. H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opefully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 attitude of the students will change in the future.</w:t>
      </w:r>
      <w:r w:rsidR="008A466E"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The lessons have shown that Moodle can be used to organize the work of a group of students well, even if the composition of the group is quite heterogeneous. 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They view the LMS a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s a primary source of information, which helps them to a higher degree of awareness. 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However,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at the same time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, there are dangers: the sheer nature of all or part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</w:t>
      </w:r>
      <w:r w:rsidR="008A466E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of the curriculum is not the same as learning - but Moodle (like other LMSs) reinforces this education in the students.</w:t>
      </w:r>
    </w:p>
    <w:p w14:paraId="5EDF0418" w14:textId="4B953DAC" w:rsidR="000E053C" w:rsidRPr="00A0607E" w:rsidRDefault="000E053C" w:rsidP="008065C2">
      <w:pPr>
        <w:spacing w:line="360" w:lineRule="auto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</w:p>
    <w:p w14:paraId="376BD9E2" w14:textId="77777777" w:rsidR="00A057FE" w:rsidRPr="00A0607E" w:rsidRDefault="00A057FE" w:rsidP="008065C2">
      <w:pPr>
        <w:spacing w:line="360" w:lineRule="auto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</w:p>
    <w:p w14:paraId="37A65C46" w14:textId="1A48BA93" w:rsidR="00764115" w:rsidRPr="00A0607E" w:rsidRDefault="009E6E00" w:rsidP="00237DE9">
      <w:pPr>
        <w:spacing w:line="360" w:lineRule="auto"/>
        <w:jc w:val="center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7.</w:t>
      </w:r>
      <w:r w:rsidR="00F06C2E"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CONCLUSION</w:t>
      </w:r>
    </w:p>
    <w:p w14:paraId="18B4D3E3" w14:textId="23C415B6" w:rsidR="00C93A38" w:rsidRPr="00A0607E" w:rsidRDefault="00C93A38" w:rsidP="00C904C1">
      <w:pPr>
        <w:spacing w:line="360" w:lineRule="auto"/>
        <w:jc w:val="both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</w:p>
    <w:p w14:paraId="5376BA6D" w14:textId="02A84AD8" w:rsidR="0069372D" w:rsidRPr="00A0607E" w:rsidRDefault="0069372D" w:rsidP="0069372D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A Personalized Learning Environment</w:t>
      </w:r>
      <w:r w:rsidR="006D6182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(PLE)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is a platform of software </w:t>
      </w:r>
      <w:r w:rsidR="0070520A">
        <w:rPr>
          <w:rStyle w:val="sentence"/>
          <w:rFonts w:cstheme="minorHAnsi"/>
          <w:color w:val="1C6194" w:themeColor="accent2" w:themeShade="BF"/>
          <w:sz w:val="24"/>
          <w:szCs w:val="24"/>
        </w:rPr>
        <w:t>equipment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, communities, and services that can help a student meet their </w:t>
      </w:r>
      <w:r w:rsidR="006D6182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learning </w:t>
      </w:r>
      <w:r w:rsidR="0070520A">
        <w:rPr>
          <w:rStyle w:val="sentence"/>
          <w:rFonts w:cstheme="minorHAnsi"/>
          <w:color w:val="1C6194" w:themeColor="accent2" w:themeShade="BF"/>
          <w:sz w:val="24"/>
          <w:szCs w:val="24"/>
        </w:rPr>
        <w:t>purpose</w:t>
      </w:r>
      <w:r w:rsidR="006D6182"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in a personised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 xml:space="preserve"> </w:t>
      </w:r>
      <w:r w:rsidR="0070520A">
        <w:rPr>
          <w:rStyle w:val="sentence"/>
          <w:rFonts w:cstheme="minorHAnsi"/>
          <w:color w:val="1C6194" w:themeColor="accent2" w:themeShade="BF"/>
          <w:sz w:val="24"/>
          <w:szCs w:val="24"/>
        </w:rPr>
        <w:t>form</w:t>
      </w:r>
      <w:r w:rsidRPr="00A0607E">
        <w:rPr>
          <w:rStyle w:val="sentence"/>
          <w:rFonts w:cstheme="minorHAnsi"/>
          <w:color w:val="1C6194" w:themeColor="accent2" w:themeShade="BF"/>
          <w:sz w:val="24"/>
          <w:szCs w:val="24"/>
        </w:rPr>
        <w:t>.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On the other hand, M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oodle is a Web-based system, so it requires a computer with Internet access and browser, as well as a server and URL provided by the service 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configuration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. There are three basic and predefined 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aspects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of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the system. These the following: teacher, student, and administrator. In my paper, for primary data collection, I conducted a questionnaire survey in the group of students studying the course, and I drew the secondary data from the literature. Student self-management, 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made to measure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to individual needs e-learning materials, independent of space and time, characterize Moodle-</w:t>
      </w:r>
      <w:r w:rsid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promoted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learning, but concerning electronic higher education systems, the crucial question is whether it is in front of the computer itself 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or 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whet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her the time itself spent, in its entirety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become</w:t>
      </w:r>
      <w:r w:rsidR="006D6182"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s the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facilitator of learning.</w:t>
      </w:r>
      <w:r w:rsidR="00E223CD" w:rsidRPr="00E223CD">
        <w:t xml:space="preserve"> </w:t>
      </w:r>
      <w:r w:rsidR="00E223CD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The conclusion</w:t>
      </w:r>
      <w:r w:rsidR="00E223CD" w:rsidRPr="00E223CD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from the responses, Moodle is a </w:t>
      </w:r>
      <w:r w:rsidR="00E223CD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>valuable</w:t>
      </w:r>
      <w:r w:rsidR="00E223CD" w:rsidRPr="00E223CD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useful learning support system.</w:t>
      </w:r>
    </w:p>
    <w:p w14:paraId="7D2F8B9F" w14:textId="77777777" w:rsidR="0069372D" w:rsidRPr="00A0607E" w:rsidRDefault="0069372D" w:rsidP="0069372D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</w:p>
    <w:p w14:paraId="34819D97" w14:textId="0CDAC45D" w:rsidR="006F7267" w:rsidRPr="00A0607E" w:rsidRDefault="006F7267" w:rsidP="00C904C1">
      <w:pPr>
        <w:spacing w:line="360" w:lineRule="auto"/>
        <w:jc w:val="both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</w:p>
    <w:p w14:paraId="6130EF85" w14:textId="4EB80973" w:rsidR="00407E23" w:rsidRDefault="00407E23" w:rsidP="00210463">
      <w:pPr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</w:p>
    <w:p w14:paraId="054F7140" w14:textId="77777777" w:rsidR="007A44C8" w:rsidRPr="00A0607E" w:rsidRDefault="007A44C8" w:rsidP="00210463">
      <w:pPr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</w:pPr>
    </w:p>
    <w:p w14:paraId="5F4F4CAB" w14:textId="0BC1DD07" w:rsidR="00210463" w:rsidRPr="00A0607E" w:rsidRDefault="00210463" w:rsidP="00210463">
      <w:pPr>
        <w:tabs>
          <w:tab w:val="left" w:pos="3382"/>
        </w:tabs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lastRenderedPageBreak/>
        <w:tab/>
      </w:r>
      <w:r w:rsidR="009E6E00"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8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.REFERENCES</w:t>
      </w:r>
    </w:p>
    <w:p w14:paraId="1DCC7CDE" w14:textId="0D4C01CF" w:rsidR="001673E1" w:rsidRPr="0070520A" w:rsidRDefault="001673E1" w:rsidP="00A057FE">
      <w:p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Anderson, L. W. (1984) 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</w:rPr>
        <w:t>Time and school learning: Theory, Research</w:t>
      </w:r>
      <w:r w:rsidR="00E223CD">
        <w:rPr>
          <w:rFonts w:cstheme="minorHAnsi"/>
          <w:i/>
          <w:iCs/>
          <w:color w:val="1C6194" w:themeColor="accent2" w:themeShade="BF"/>
          <w:sz w:val="24"/>
          <w:szCs w:val="24"/>
        </w:rPr>
        <w:t>,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</w:rPr>
        <w:t xml:space="preserve"> and Practice. 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>Croom Helm Ltd. Provident House.</w:t>
      </w:r>
    </w:p>
    <w:p w14:paraId="48DF1249" w14:textId="77777777" w:rsidR="001673E1" w:rsidRPr="0070520A" w:rsidRDefault="001673E1" w:rsidP="001673E1">
      <w:pPr>
        <w:spacing w:line="360" w:lineRule="auto"/>
        <w:rPr>
          <w:rFonts w:cstheme="minorHAnsi"/>
          <w:color w:val="1C6194" w:themeColor="accent2" w:themeShade="BF"/>
          <w:sz w:val="24"/>
          <w:szCs w:val="24"/>
          <w:lang w:val="en-US"/>
        </w:rPr>
      </w:pP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Bell, J. Waters, S. (2014) 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</w:rPr>
        <w:t xml:space="preserve">Doing your research project a guide for first-time researchers. 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>6</w:t>
      </w:r>
      <w:r w:rsidRPr="0070520A">
        <w:rPr>
          <w:rFonts w:cstheme="minorHAnsi"/>
          <w:color w:val="1C6194" w:themeColor="accent2" w:themeShade="BF"/>
          <w:sz w:val="24"/>
          <w:szCs w:val="24"/>
          <w:vertAlign w:val="superscript"/>
        </w:rPr>
        <w:t>th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 edn. Mc Graw-Hill Education. Berkshire </w:t>
      </w:r>
    </w:p>
    <w:p w14:paraId="30CD58DB" w14:textId="77777777" w:rsidR="001673E1" w:rsidRPr="0070520A" w:rsidRDefault="001673E1" w:rsidP="00A057FE">
      <w:p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Erwin, J. C.  (2004) 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</w:rPr>
        <w:t>The classroom of choice: Giving Students what they need and getting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</w:rPr>
        <w:t>what you want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>. Association for Supervision and Curriculum Development, Alexandria, Virginia USA.</w:t>
      </w:r>
    </w:p>
    <w:p w14:paraId="50D69755" w14:textId="362466C9" w:rsidR="001673E1" w:rsidRPr="00724F5E" w:rsidRDefault="001673E1" w:rsidP="00210463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lang w:val="hu-HU"/>
        </w:rPr>
      </w:pP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Johnson, D. W. – Johnson, R. T. (1994) 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</w:rPr>
        <w:t>Leading the Cooperative School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. Edina, Interaction Book Co. </w:t>
      </w:r>
      <w:r w:rsidR="0070520A" w:rsidRPr="00724F5E">
        <w:rPr>
          <w:rFonts w:cstheme="minorHAnsi"/>
          <w:color w:val="1C6194" w:themeColor="accent2" w:themeShade="BF"/>
          <w:sz w:val="24"/>
          <w:szCs w:val="24"/>
          <w:lang w:val="hu-HU"/>
        </w:rPr>
        <w:t>Minn</w:t>
      </w:r>
      <w:r w:rsidR="00724F5E">
        <w:rPr>
          <w:rFonts w:cstheme="minorHAnsi"/>
          <w:color w:val="1C6194" w:themeColor="accent2" w:themeShade="BF"/>
          <w:sz w:val="24"/>
          <w:szCs w:val="24"/>
          <w:lang w:val="hu-HU"/>
        </w:rPr>
        <w:t>eapolis</w:t>
      </w:r>
    </w:p>
    <w:p w14:paraId="5378868C" w14:textId="21D7AA27" w:rsidR="001673E1" w:rsidRPr="0070520A" w:rsidRDefault="001673E1" w:rsidP="00A057FE">
      <w:pPr>
        <w:spacing w:line="360" w:lineRule="auto"/>
        <w:rPr>
          <w:rFonts w:cstheme="minorHAnsi"/>
          <w:color w:val="1C6194" w:themeColor="accent2" w:themeShade="BF"/>
          <w:sz w:val="24"/>
          <w:szCs w:val="24"/>
          <w:lang w:val="hu-HU"/>
        </w:rPr>
      </w:pPr>
      <w:r w:rsidRPr="0070520A">
        <w:rPr>
          <w:rFonts w:cstheme="minorHAnsi"/>
          <w:color w:val="1C6194" w:themeColor="accent2" w:themeShade="BF"/>
          <w:sz w:val="24"/>
          <w:szCs w:val="24"/>
          <w:lang w:val="hu-HU"/>
        </w:rPr>
        <w:t>J</w:t>
      </w:r>
      <w:r w:rsidR="00724F5E">
        <w:rPr>
          <w:rFonts w:cstheme="minorHAnsi"/>
          <w:color w:val="1C6194" w:themeColor="accent2" w:themeShade="BF"/>
          <w:sz w:val="24"/>
          <w:szCs w:val="24"/>
          <w:lang w:val="hu-HU"/>
        </w:rPr>
        <w:t>ó</w:t>
      </w:r>
      <w:r w:rsidRPr="0070520A">
        <w:rPr>
          <w:rFonts w:cstheme="minorHAnsi"/>
          <w:color w:val="1C6194" w:themeColor="accent2" w:themeShade="BF"/>
          <w:sz w:val="24"/>
          <w:szCs w:val="24"/>
          <w:lang w:val="hu-HU"/>
        </w:rPr>
        <w:t xml:space="preserve">zsa, K. (1980) 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  <w:lang w:val="hu-HU"/>
        </w:rPr>
        <w:t xml:space="preserve">Az </w:t>
      </w:r>
      <w:r w:rsidR="00724F5E" w:rsidRPr="0070520A">
        <w:rPr>
          <w:rFonts w:cstheme="minorHAnsi"/>
          <w:i/>
          <w:iCs/>
          <w:color w:val="1C6194" w:themeColor="accent2" w:themeShade="BF"/>
          <w:sz w:val="24"/>
          <w:szCs w:val="24"/>
          <w:lang w:val="hu-HU"/>
        </w:rPr>
        <w:t>elsajátítás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  <w:lang w:val="hu-HU"/>
        </w:rPr>
        <w:t xml:space="preserve"> motiváció pedagógiai jelentősége</w:t>
      </w:r>
      <w:r w:rsidRPr="0070520A">
        <w:rPr>
          <w:rFonts w:cstheme="minorHAnsi"/>
          <w:color w:val="1C6194" w:themeColor="accent2" w:themeShade="BF"/>
          <w:sz w:val="24"/>
          <w:szCs w:val="24"/>
          <w:lang w:val="hu-HU"/>
        </w:rPr>
        <w:t xml:space="preserve"> Available: </w:t>
      </w:r>
      <w:hyperlink r:id="rId28" w:history="1">
        <w:r w:rsidRPr="0070520A">
          <w:rPr>
            <w:rStyle w:val="Hiperhivatkozs"/>
            <w:rFonts w:cstheme="minorHAnsi"/>
            <w:color w:val="1C6194" w:themeColor="accent2" w:themeShade="BF"/>
            <w:sz w:val="24"/>
            <w:szCs w:val="24"/>
            <w:lang w:val="hu-HU"/>
          </w:rPr>
          <w:t>http://www.magyarpedagogia.hu/document/Jozsa_MP1021.pdf</w:t>
        </w:r>
      </w:hyperlink>
      <w:r w:rsidRPr="0070520A">
        <w:rPr>
          <w:rFonts w:cstheme="minorHAnsi"/>
          <w:color w:val="1C6194" w:themeColor="accent2" w:themeShade="BF"/>
          <w:sz w:val="24"/>
          <w:szCs w:val="24"/>
          <w:lang w:val="hu-HU"/>
        </w:rPr>
        <w:t xml:space="preserve"> Accessed: (27 12 2020)</w:t>
      </w:r>
    </w:p>
    <w:p w14:paraId="51CE8D90" w14:textId="77777777" w:rsidR="001673E1" w:rsidRPr="0070520A" w:rsidRDefault="001673E1" w:rsidP="00A057FE">
      <w:p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Kolb, A.D. (2015) 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</w:rPr>
        <w:t xml:space="preserve">Experiential learning: Experience as the source of learning and development. 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>2</w:t>
      </w:r>
      <w:r w:rsidRPr="0070520A">
        <w:rPr>
          <w:rFonts w:cstheme="minorHAnsi"/>
          <w:color w:val="1C6194" w:themeColor="accent2" w:themeShade="BF"/>
          <w:sz w:val="24"/>
          <w:szCs w:val="24"/>
          <w:vertAlign w:val="superscript"/>
        </w:rPr>
        <w:t>nd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 edn. Person Education. INC New Jersey.</w:t>
      </w:r>
    </w:p>
    <w:p w14:paraId="7C19ABF2" w14:textId="2D880297" w:rsidR="001673E1" w:rsidRPr="0070520A" w:rsidRDefault="001673E1" w:rsidP="00210463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</w:rPr>
      </w:pP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László (2011): A Moodle open-source </w:t>
      </w:r>
      <w:r w:rsidRPr="0070520A">
        <w:rPr>
          <w:rFonts w:cstheme="minorHAnsi"/>
          <w:color w:val="1C6194" w:themeColor="accent2" w:themeShade="BF"/>
          <w:sz w:val="24"/>
          <w:szCs w:val="24"/>
          <w:lang w:val="hu-HU"/>
        </w:rPr>
        <w:t>LMS rendszer adaptációjának és elfogadottságának mérése új módszerekkel. Informatika a Felsőoktatásban 2011. 2011. augusztus 24-26.,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 Debrecen.  Available </w:t>
      </w:r>
      <w:hyperlink r:id="rId29" w:history="1">
        <w:r w:rsidRPr="0070520A">
          <w:rPr>
            <w:rStyle w:val="Hiperhivatkozs"/>
            <w:rFonts w:cstheme="minorHAnsi"/>
            <w:color w:val="1C6194" w:themeColor="accent2" w:themeShade="BF"/>
            <w:sz w:val="24"/>
            <w:szCs w:val="24"/>
          </w:rPr>
          <w:t>http://nodes.agr.unideb.hu/if2011/dokumentum/IF2011_CD_Kiadvany.pdf</w:t>
        </w:r>
      </w:hyperlink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 Acce</w:t>
      </w:r>
      <w:r w:rsidR="00724F5E">
        <w:rPr>
          <w:rFonts w:cstheme="minorHAnsi"/>
          <w:color w:val="1C6194" w:themeColor="accent2" w:themeShade="BF"/>
          <w:sz w:val="24"/>
          <w:szCs w:val="24"/>
        </w:rPr>
        <w:t>s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>sed: (01 01 2021</w:t>
      </w:r>
    </w:p>
    <w:p w14:paraId="7FE64C8F" w14:textId="77777777" w:rsidR="001673E1" w:rsidRPr="0070520A" w:rsidRDefault="001673E1" w:rsidP="00A057FE">
      <w:pPr>
        <w:spacing w:line="360" w:lineRule="auto"/>
        <w:rPr>
          <w:rFonts w:cstheme="minorHAnsi"/>
          <w:color w:val="1C6194" w:themeColor="accent2" w:themeShade="BF"/>
          <w:sz w:val="24"/>
          <w:szCs w:val="24"/>
          <w:lang w:val="en-US"/>
        </w:rPr>
      </w:pP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Mayes, T. and de Freitas, S. </w:t>
      </w:r>
      <w:r w:rsidRPr="0070520A">
        <w:rPr>
          <w:rFonts w:cstheme="minorHAnsi"/>
          <w:color w:val="1C6194" w:themeColor="accent2" w:themeShade="BF"/>
          <w:sz w:val="24"/>
          <w:szCs w:val="24"/>
          <w:lang w:val="en-US"/>
        </w:rPr>
        <w:t xml:space="preserve">(2013) 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  <w:lang w:val="en-US"/>
        </w:rPr>
        <w:t>Review of e-learning theories,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</w:rPr>
        <w:t xml:space="preserve"> frameworks,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  <w:lang w:val="en-US"/>
        </w:rPr>
        <w:t xml:space="preserve"> and models. </w:t>
      </w:r>
      <w:r w:rsidRPr="0070520A">
        <w:rPr>
          <w:rFonts w:cstheme="minorHAnsi"/>
          <w:color w:val="1C6194" w:themeColor="accent2" w:themeShade="BF"/>
          <w:sz w:val="24"/>
          <w:szCs w:val="24"/>
          <w:lang w:val="en-US"/>
        </w:rPr>
        <w:t>Available: https://curve.coventry.ac.uk/open/file/8ff033fc-e97d-4cb8aed329be7915e6b0/1/Review+of+e-learning+theories.pdf Accessed: (10 12 2020)</w:t>
      </w:r>
    </w:p>
    <w:p w14:paraId="41140EA6" w14:textId="77777777" w:rsidR="001673E1" w:rsidRPr="0070520A" w:rsidRDefault="001673E1" w:rsidP="00A057FE">
      <w:p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Morgan, P. (2017) 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</w:rPr>
        <w:t>The business student`s guide to study and employability.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 Sage Publications Ltd. London</w:t>
      </w:r>
    </w:p>
    <w:p w14:paraId="3982C428" w14:textId="77777777" w:rsidR="001673E1" w:rsidRPr="0070520A" w:rsidRDefault="001673E1" w:rsidP="00210463">
      <w:pPr>
        <w:spacing w:line="360" w:lineRule="auto"/>
        <w:jc w:val="both"/>
        <w:rPr>
          <w:rFonts w:cstheme="minorHAnsi"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70520A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Official website </w:t>
      </w:r>
      <w:hyperlink r:id="rId30" w:history="1">
        <w:r w:rsidRPr="0070520A">
          <w:rPr>
            <w:rStyle w:val="Hiperhivatkozs"/>
            <w:rFonts w:cstheme="minorHAnsi"/>
            <w:color w:val="1C6194" w:themeColor="accent2" w:themeShade="BF"/>
            <w:sz w:val="24"/>
            <w:szCs w:val="24"/>
            <w:shd w:val="clear" w:color="auto" w:fill="FFFFFF"/>
          </w:rPr>
          <w:t>www.moodle.org</w:t>
        </w:r>
      </w:hyperlink>
    </w:p>
    <w:p w14:paraId="68AC01CE" w14:textId="77777777" w:rsidR="001673E1" w:rsidRPr="0070520A" w:rsidRDefault="001673E1" w:rsidP="00937149">
      <w:p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Turvey, A. C. et al. (2016) </w:t>
      </w:r>
      <w:r w:rsidRPr="0070520A">
        <w:rPr>
          <w:rFonts w:cstheme="minorHAnsi"/>
          <w:i/>
          <w:iCs/>
          <w:color w:val="1C6194" w:themeColor="accent2" w:themeShade="BF"/>
          <w:sz w:val="24"/>
          <w:szCs w:val="24"/>
        </w:rPr>
        <w:t>Primary computing &amp; digital technologies.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 7</w:t>
      </w:r>
      <w:r w:rsidRPr="0070520A">
        <w:rPr>
          <w:rFonts w:cstheme="minorHAnsi"/>
          <w:color w:val="1C6194" w:themeColor="accent2" w:themeShade="BF"/>
          <w:sz w:val="24"/>
          <w:szCs w:val="24"/>
          <w:vertAlign w:val="superscript"/>
        </w:rPr>
        <w:t>th</w:t>
      </w:r>
      <w:r w:rsidRPr="0070520A">
        <w:rPr>
          <w:rFonts w:cstheme="minorHAnsi"/>
          <w:color w:val="1C6194" w:themeColor="accent2" w:themeShade="BF"/>
          <w:sz w:val="24"/>
          <w:szCs w:val="24"/>
        </w:rPr>
        <w:t xml:space="preserve"> edn. Sage Publications Ltd. London</w:t>
      </w:r>
    </w:p>
    <w:p w14:paraId="479B7786" w14:textId="77777777" w:rsidR="00A0607E" w:rsidRPr="00A0607E" w:rsidRDefault="00A0607E" w:rsidP="00A0607E">
      <w:pPr>
        <w:pStyle w:val="NormlWeb"/>
        <w:rPr>
          <w:rFonts w:asciiTheme="minorHAnsi" w:hAnsiTheme="minorHAnsi" w:cstheme="minorHAnsi"/>
          <w:b/>
          <w:bCs/>
          <w:color w:val="1C6194" w:themeColor="accent2" w:themeShade="BF"/>
        </w:rPr>
      </w:pPr>
    </w:p>
    <w:p w14:paraId="32453176" w14:textId="77777777" w:rsidR="00A0607E" w:rsidRPr="00A0607E" w:rsidRDefault="00A0607E" w:rsidP="00A0607E">
      <w:pPr>
        <w:pStyle w:val="NormlWeb"/>
        <w:spacing w:before="0" w:beforeAutospacing="0" w:after="0" w:afterAutospacing="0"/>
        <w:rPr>
          <w:rFonts w:asciiTheme="minorHAnsi" w:hAnsiTheme="minorHAnsi" w:cstheme="minorHAnsi"/>
          <w:b/>
          <w:bCs/>
          <w:color w:val="1C6194" w:themeColor="accent2" w:themeShade="BF"/>
        </w:rPr>
      </w:pPr>
      <w:r w:rsidRPr="00A0607E">
        <w:rPr>
          <w:rFonts w:asciiTheme="minorHAnsi" w:hAnsiTheme="minorHAnsi" w:cstheme="minorHAnsi"/>
          <w:b/>
          <w:bCs/>
          <w:color w:val="1C6194" w:themeColor="accent2" w:themeShade="BF"/>
        </w:rPr>
        <w:t>Student Name: ____________________________ Student ID: ____________________</w:t>
      </w:r>
    </w:p>
    <w:p w14:paraId="23875748" w14:textId="77777777" w:rsidR="00A0607E" w:rsidRPr="00A0607E" w:rsidRDefault="00A0607E" w:rsidP="00A0607E">
      <w:pPr>
        <w:pStyle w:val="NormlWeb"/>
        <w:spacing w:before="0" w:beforeAutospacing="0" w:after="0" w:afterAutospacing="0"/>
        <w:rPr>
          <w:rFonts w:asciiTheme="minorHAnsi" w:hAnsiTheme="minorHAnsi" w:cstheme="minorHAnsi"/>
          <w:b/>
          <w:bCs/>
          <w:color w:val="1C6194" w:themeColor="accent2" w:themeShade="BF"/>
        </w:rPr>
      </w:pPr>
    </w:p>
    <w:p w14:paraId="1A2C2FB6" w14:textId="77777777" w:rsidR="00A0607E" w:rsidRPr="00A0607E" w:rsidRDefault="00A0607E" w:rsidP="00A0607E">
      <w:pPr>
        <w:spacing w:after="0" w:line="240" w:lineRule="auto"/>
        <w:rPr>
          <w:rFonts w:cstheme="minorHAnsi"/>
          <w:b/>
          <w:bCs/>
          <w:color w:val="1C6194" w:themeColor="accent2" w:themeShade="BF"/>
          <w:sz w:val="24"/>
          <w:szCs w:val="24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 xml:space="preserve">Module Name: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 xml:space="preserve">Digital Skills and Research Methods Term 2   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>Group: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 xml:space="preserve">    T3</w:t>
      </w:r>
    </w:p>
    <w:p w14:paraId="2C2F28B1" w14:textId="77777777" w:rsidR="00A0607E" w:rsidRPr="00A0607E" w:rsidRDefault="00A0607E" w:rsidP="00A0607E">
      <w:pPr>
        <w:pStyle w:val="Listaszerbekezds"/>
        <w:ind w:left="0"/>
        <w:rPr>
          <w:rFonts w:cstheme="minorHAnsi"/>
          <w:color w:val="1C6194" w:themeColor="accent2" w:themeShade="BF"/>
          <w:sz w:val="24"/>
          <w:szCs w:val="24"/>
        </w:rPr>
      </w:pPr>
    </w:p>
    <w:p w14:paraId="2838E465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>Question 1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: Are you: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1) male?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2) female?</w:t>
      </w:r>
    </w:p>
    <w:p w14:paraId="299EC538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</w:p>
    <w:p w14:paraId="4B00B69B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>Question 2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: How old are you?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</w:p>
    <w:p w14:paraId="756A3A29" w14:textId="77777777" w:rsidR="00A0607E" w:rsidRPr="00A0607E" w:rsidRDefault="00A0607E" w:rsidP="00A0607E">
      <w:pPr>
        <w:spacing w:line="360" w:lineRule="auto"/>
        <w:ind w:firstLine="720"/>
        <w:rPr>
          <w:rFonts w:cstheme="minorHAnsi"/>
          <w:color w:val="1C6194" w:themeColor="accent2" w:themeShade="BF"/>
          <w:sz w:val="24"/>
          <w:szCs w:val="24"/>
        </w:rPr>
      </w:pPr>
    </w:p>
    <w:p w14:paraId="07463FA4" w14:textId="77777777" w:rsidR="00A0607E" w:rsidRPr="00A0607E" w:rsidRDefault="00A0607E" w:rsidP="00A0607E">
      <w:pPr>
        <w:pStyle w:val="Listaszerbekezds"/>
        <w:numPr>
          <w:ilvl w:val="0"/>
          <w:numId w:val="8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20-29 </w:t>
      </w:r>
    </w:p>
    <w:p w14:paraId="2D043D16" w14:textId="77777777" w:rsidR="00A0607E" w:rsidRPr="00A0607E" w:rsidRDefault="00A0607E" w:rsidP="00A0607E">
      <w:pPr>
        <w:pStyle w:val="Listaszerbekezds"/>
        <w:numPr>
          <w:ilvl w:val="0"/>
          <w:numId w:val="8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30-39</w:t>
      </w:r>
    </w:p>
    <w:p w14:paraId="16A84BE9" w14:textId="77777777" w:rsidR="00A0607E" w:rsidRPr="00A0607E" w:rsidRDefault="00A0607E" w:rsidP="00A0607E">
      <w:pPr>
        <w:pStyle w:val="Listaszerbekezds"/>
        <w:numPr>
          <w:ilvl w:val="0"/>
          <w:numId w:val="8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40-49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</w:r>
    </w:p>
    <w:p w14:paraId="5174F818" w14:textId="77777777" w:rsidR="00A0607E" w:rsidRPr="00A0607E" w:rsidRDefault="00A0607E" w:rsidP="00A0607E">
      <w:pPr>
        <w:pStyle w:val="Listaszerbekezds"/>
        <w:numPr>
          <w:ilvl w:val="0"/>
          <w:numId w:val="8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50-59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</w:r>
    </w:p>
    <w:p w14:paraId="0F5E9161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</w:p>
    <w:p w14:paraId="39FBF5DA" w14:textId="77777777" w:rsidR="00A0607E" w:rsidRPr="00A0607E" w:rsidRDefault="00A0607E" w:rsidP="00A0607E">
      <w:pPr>
        <w:ind w:firstLine="720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>Question 3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:</w:t>
      </w:r>
      <w:r w:rsidRPr="00A0607E">
        <w:rPr>
          <w:rFonts w:cstheme="minorHAnsi"/>
          <w:color w:val="1C6194" w:themeColor="accent2" w:themeShade="BF"/>
          <w:spacing w:val="5"/>
          <w:sz w:val="24"/>
          <w:szCs w:val="24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pacing w:val="5"/>
          <w:sz w:val="24"/>
          <w:szCs w:val="24"/>
          <w:u w:val="single"/>
        </w:rPr>
        <w:t>W</w:t>
      </w:r>
      <w:r w:rsidRPr="00A0607E">
        <w:rPr>
          <w:rFonts w:cstheme="minorHAnsi"/>
          <w:b/>
          <w:bCs/>
          <w:color w:val="1C6194" w:themeColor="accent2" w:themeShade="BF"/>
          <w:spacing w:val="-3"/>
          <w:sz w:val="24"/>
          <w:szCs w:val="24"/>
          <w:u w:val="single"/>
        </w:rPr>
        <w:t>ha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 xml:space="preserve">t </w:t>
      </w:r>
      <w:r w:rsidRPr="00A0607E">
        <w:rPr>
          <w:rFonts w:cstheme="minorHAnsi"/>
          <w:b/>
          <w:bCs/>
          <w:color w:val="1C6194" w:themeColor="accent2" w:themeShade="BF"/>
          <w:spacing w:val="-1"/>
          <w:sz w:val="24"/>
          <w:szCs w:val="24"/>
          <w:u w:val="single"/>
        </w:rPr>
        <w:t>i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s</w:t>
      </w:r>
      <w:r w:rsidRPr="00A0607E">
        <w:rPr>
          <w:rFonts w:cstheme="minorHAnsi"/>
          <w:b/>
          <w:bCs/>
          <w:color w:val="1C6194" w:themeColor="accent2" w:themeShade="BF"/>
          <w:spacing w:val="2"/>
          <w:sz w:val="24"/>
          <w:szCs w:val="24"/>
          <w:u w:val="single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pacing w:val="-2"/>
          <w:sz w:val="24"/>
          <w:szCs w:val="24"/>
          <w:u w:val="single"/>
        </w:rPr>
        <w:t>y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our</w:t>
      </w:r>
      <w:r w:rsidRPr="00A0607E">
        <w:rPr>
          <w:rFonts w:cstheme="minorHAnsi"/>
          <w:b/>
          <w:bCs/>
          <w:color w:val="1C6194" w:themeColor="accent2" w:themeShade="BF"/>
          <w:spacing w:val="2"/>
          <w:sz w:val="24"/>
          <w:szCs w:val="24"/>
          <w:u w:val="single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h</w:t>
      </w:r>
      <w:r w:rsidRPr="00A0607E">
        <w:rPr>
          <w:rFonts w:cstheme="minorHAnsi"/>
          <w:b/>
          <w:bCs/>
          <w:color w:val="1C6194" w:themeColor="accent2" w:themeShade="BF"/>
          <w:spacing w:val="-3"/>
          <w:sz w:val="24"/>
          <w:szCs w:val="24"/>
          <w:u w:val="single"/>
        </w:rPr>
        <w:t>i</w:t>
      </w:r>
      <w:r w:rsidRPr="00A0607E">
        <w:rPr>
          <w:rFonts w:cstheme="minorHAnsi"/>
          <w:b/>
          <w:bCs/>
          <w:color w:val="1C6194" w:themeColor="accent2" w:themeShade="BF"/>
          <w:spacing w:val="2"/>
          <w:sz w:val="24"/>
          <w:szCs w:val="24"/>
          <w:u w:val="single"/>
        </w:rPr>
        <w:t>g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hest ed</w:t>
      </w:r>
      <w:r w:rsidRPr="00A0607E">
        <w:rPr>
          <w:rFonts w:cstheme="minorHAnsi"/>
          <w:b/>
          <w:bCs/>
          <w:color w:val="1C6194" w:themeColor="accent2" w:themeShade="BF"/>
          <w:spacing w:val="-3"/>
          <w:sz w:val="24"/>
          <w:szCs w:val="24"/>
          <w:u w:val="single"/>
        </w:rPr>
        <w:t>u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ca</w:t>
      </w:r>
      <w:r w:rsidRPr="00A0607E">
        <w:rPr>
          <w:rFonts w:cstheme="minorHAnsi"/>
          <w:b/>
          <w:bCs/>
          <w:color w:val="1C6194" w:themeColor="accent2" w:themeShade="BF"/>
          <w:spacing w:val="1"/>
          <w:sz w:val="24"/>
          <w:szCs w:val="24"/>
          <w:u w:val="single"/>
        </w:rPr>
        <w:t>t</w:t>
      </w:r>
      <w:r w:rsidRPr="00A0607E">
        <w:rPr>
          <w:rFonts w:cstheme="minorHAnsi"/>
          <w:b/>
          <w:bCs/>
          <w:color w:val="1C6194" w:themeColor="accent2" w:themeShade="BF"/>
          <w:spacing w:val="-1"/>
          <w:sz w:val="24"/>
          <w:szCs w:val="24"/>
          <w:u w:val="single"/>
        </w:rPr>
        <w:t>i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onal ach</w:t>
      </w:r>
      <w:r w:rsidRPr="00A0607E">
        <w:rPr>
          <w:rFonts w:cstheme="minorHAnsi"/>
          <w:b/>
          <w:bCs/>
          <w:color w:val="1C6194" w:themeColor="accent2" w:themeShade="BF"/>
          <w:spacing w:val="-1"/>
          <w:sz w:val="24"/>
          <w:szCs w:val="24"/>
          <w:u w:val="single"/>
        </w:rPr>
        <w:t>i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e</w:t>
      </w:r>
      <w:r w:rsidRPr="00A0607E">
        <w:rPr>
          <w:rFonts w:cstheme="minorHAnsi"/>
          <w:b/>
          <w:bCs/>
          <w:color w:val="1C6194" w:themeColor="accent2" w:themeShade="BF"/>
          <w:spacing w:val="-2"/>
          <w:sz w:val="24"/>
          <w:szCs w:val="24"/>
          <w:u w:val="single"/>
        </w:rPr>
        <w:t>v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e</w:t>
      </w:r>
      <w:r w:rsidRPr="00A0607E">
        <w:rPr>
          <w:rFonts w:cstheme="minorHAnsi"/>
          <w:b/>
          <w:bCs/>
          <w:color w:val="1C6194" w:themeColor="accent2" w:themeShade="BF"/>
          <w:spacing w:val="1"/>
          <w:sz w:val="24"/>
          <w:szCs w:val="24"/>
          <w:u w:val="single"/>
        </w:rPr>
        <w:t>m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en</w:t>
      </w:r>
      <w:r w:rsidRPr="00A0607E">
        <w:rPr>
          <w:rFonts w:cstheme="minorHAnsi"/>
          <w:b/>
          <w:bCs/>
          <w:color w:val="1C6194" w:themeColor="accent2" w:themeShade="BF"/>
          <w:spacing w:val="1"/>
          <w:sz w:val="24"/>
          <w:szCs w:val="24"/>
          <w:u w:val="single"/>
        </w:rPr>
        <w:t>t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?</w:t>
      </w:r>
    </w:p>
    <w:p w14:paraId="12138E34" w14:textId="77777777" w:rsidR="00A0607E" w:rsidRPr="00A0607E" w:rsidRDefault="00A0607E" w:rsidP="00A0607E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before="1" w:after="0"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pacing w:val="-1"/>
          <w:sz w:val="24"/>
          <w:szCs w:val="24"/>
        </w:rPr>
        <w:t>S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econd</w:t>
      </w:r>
      <w:r w:rsidRPr="00A0607E">
        <w:rPr>
          <w:rFonts w:cstheme="minorHAnsi"/>
          <w:color w:val="1C6194" w:themeColor="accent2" w:themeShade="BF"/>
          <w:spacing w:val="-3"/>
          <w:sz w:val="24"/>
          <w:szCs w:val="24"/>
        </w:rPr>
        <w:t>a</w:t>
      </w:r>
      <w:r w:rsidRPr="00A0607E">
        <w:rPr>
          <w:rFonts w:cstheme="minorHAnsi"/>
          <w:color w:val="1C6194" w:themeColor="accent2" w:themeShade="BF"/>
          <w:spacing w:val="1"/>
          <w:sz w:val="24"/>
          <w:szCs w:val="24"/>
        </w:rPr>
        <w:t>r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y</w:t>
      </w:r>
      <w:r w:rsidRPr="00A0607E">
        <w:rPr>
          <w:rFonts w:cstheme="minorHAnsi"/>
          <w:color w:val="1C6194" w:themeColor="accent2" w:themeShade="BF"/>
          <w:spacing w:val="-1"/>
          <w:sz w:val="24"/>
          <w:szCs w:val="24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school </w:t>
      </w:r>
    </w:p>
    <w:p w14:paraId="13432AD9" w14:textId="77777777" w:rsidR="00A0607E" w:rsidRPr="00A0607E" w:rsidRDefault="00A0607E" w:rsidP="00A0607E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before="1" w:after="0"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pacing w:val="-1"/>
          <w:sz w:val="24"/>
          <w:szCs w:val="24"/>
        </w:rPr>
        <w:t>C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o</w:t>
      </w:r>
      <w:r w:rsidRPr="00A0607E">
        <w:rPr>
          <w:rFonts w:cstheme="minorHAnsi"/>
          <w:color w:val="1C6194" w:themeColor="accent2" w:themeShade="BF"/>
          <w:spacing w:val="-1"/>
          <w:sz w:val="24"/>
          <w:szCs w:val="24"/>
        </w:rPr>
        <w:t>ll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e</w:t>
      </w:r>
      <w:r w:rsidRPr="00A0607E">
        <w:rPr>
          <w:rFonts w:cstheme="minorHAnsi"/>
          <w:color w:val="1C6194" w:themeColor="accent2" w:themeShade="BF"/>
          <w:spacing w:val="2"/>
          <w:sz w:val="24"/>
          <w:szCs w:val="24"/>
        </w:rPr>
        <w:t>g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e</w:t>
      </w:r>
      <w:r w:rsidRPr="00A0607E">
        <w:rPr>
          <w:rFonts w:cstheme="minorHAnsi"/>
          <w:color w:val="1C6194" w:themeColor="accent2" w:themeShade="BF"/>
          <w:spacing w:val="-1"/>
          <w:sz w:val="24"/>
          <w:szCs w:val="24"/>
        </w:rPr>
        <w:t xml:space="preserve"> l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e</w:t>
      </w:r>
      <w:r w:rsidRPr="00A0607E">
        <w:rPr>
          <w:rFonts w:cstheme="minorHAnsi"/>
          <w:color w:val="1C6194" w:themeColor="accent2" w:themeShade="BF"/>
          <w:spacing w:val="-2"/>
          <w:sz w:val="24"/>
          <w:szCs w:val="24"/>
        </w:rPr>
        <w:t>v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el</w:t>
      </w:r>
    </w:p>
    <w:p w14:paraId="12CF8507" w14:textId="77777777" w:rsidR="00A0607E" w:rsidRPr="00A0607E" w:rsidRDefault="00A0607E" w:rsidP="00A0607E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before="1" w:after="0"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pacing w:val="-1"/>
          <w:sz w:val="24"/>
          <w:szCs w:val="24"/>
        </w:rPr>
        <w:t>Bachelor’s</w:t>
      </w:r>
      <w:r w:rsidRPr="00A0607E">
        <w:rPr>
          <w:rFonts w:cstheme="minorHAnsi"/>
          <w:color w:val="1C6194" w:themeColor="accent2" w:themeShade="BF"/>
          <w:spacing w:val="2"/>
          <w:sz w:val="24"/>
          <w:szCs w:val="24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d</w:t>
      </w:r>
      <w:r w:rsidRPr="00A0607E">
        <w:rPr>
          <w:rFonts w:cstheme="minorHAnsi"/>
          <w:color w:val="1C6194" w:themeColor="accent2" w:themeShade="BF"/>
          <w:spacing w:val="-3"/>
          <w:sz w:val="24"/>
          <w:szCs w:val="24"/>
        </w:rPr>
        <w:t>e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g</w:t>
      </w:r>
      <w:r w:rsidRPr="00A0607E">
        <w:rPr>
          <w:rFonts w:cstheme="minorHAnsi"/>
          <w:color w:val="1C6194" w:themeColor="accent2" w:themeShade="BF"/>
          <w:spacing w:val="1"/>
          <w:sz w:val="24"/>
          <w:szCs w:val="24"/>
        </w:rPr>
        <w:t>r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ee</w:t>
      </w:r>
    </w:p>
    <w:p w14:paraId="3E2F07E1" w14:textId="77777777" w:rsidR="00A0607E" w:rsidRPr="00A0607E" w:rsidRDefault="00A0607E" w:rsidP="00A0607E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before="1" w:after="0"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pacing w:val="-4"/>
          <w:sz w:val="24"/>
          <w:szCs w:val="24"/>
        </w:rPr>
        <w:t>M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as</w:t>
      </w:r>
      <w:r w:rsidRPr="00A0607E">
        <w:rPr>
          <w:rFonts w:cstheme="minorHAnsi"/>
          <w:color w:val="1C6194" w:themeColor="accent2" w:themeShade="BF"/>
          <w:spacing w:val="1"/>
          <w:sz w:val="24"/>
          <w:szCs w:val="24"/>
        </w:rPr>
        <w:t>t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e</w:t>
      </w:r>
      <w:r w:rsidRPr="00A0607E">
        <w:rPr>
          <w:rFonts w:cstheme="minorHAnsi"/>
          <w:color w:val="1C6194" w:themeColor="accent2" w:themeShade="BF"/>
          <w:spacing w:val="1"/>
          <w:sz w:val="24"/>
          <w:szCs w:val="24"/>
        </w:rPr>
        <w:t>r</w:t>
      </w:r>
      <w:r w:rsidRPr="00A0607E">
        <w:rPr>
          <w:rFonts w:cstheme="minorHAnsi"/>
          <w:color w:val="1C6194" w:themeColor="accent2" w:themeShade="BF"/>
          <w:spacing w:val="-1"/>
          <w:sz w:val="24"/>
          <w:szCs w:val="24"/>
        </w:rPr>
        <w:t>'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s</w:t>
      </w:r>
      <w:r w:rsidRPr="00A0607E">
        <w:rPr>
          <w:rFonts w:cstheme="minorHAnsi"/>
          <w:color w:val="1C6194" w:themeColor="accent2" w:themeShade="BF"/>
          <w:spacing w:val="2"/>
          <w:sz w:val="24"/>
          <w:szCs w:val="24"/>
        </w:rPr>
        <w:t xml:space="preserve"> 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d</w:t>
      </w:r>
      <w:r w:rsidRPr="00A0607E">
        <w:rPr>
          <w:rFonts w:cstheme="minorHAnsi"/>
          <w:color w:val="1C6194" w:themeColor="accent2" w:themeShade="BF"/>
          <w:spacing w:val="-3"/>
          <w:sz w:val="24"/>
          <w:szCs w:val="24"/>
        </w:rPr>
        <w:t>e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>g</w:t>
      </w:r>
      <w:r w:rsidRPr="00A0607E">
        <w:rPr>
          <w:rFonts w:cstheme="minorHAnsi"/>
          <w:color w:val="1C6194" w:themeColor="accent2" w:themeShade="BF"/>
          <w:spacing w:val="1"/>
          <w:sz w:val="24"/>
          <w:szCs w:val="24"/>
        </w:rPr>
        <w:t>r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ee  </w:t>
      </w:r>
    </w:p>
    <w:p w14:paraId="2D4E0E44" w14:textId="77777777" w:rsidR="00A0607E" w:rsidRPr="00A0607E" w:rsidRDefault="00A0607E" w:rsidP="00A0607E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spacing w:before="1" w:after="0"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…</w:t>
      </w:r>
      <w:r w:rsidRPr="00A0607E">
        <w:rPr>
          <w:rFonts w:cstheme="minorHAnsi"/>
          <w:color w:val="1C6194" w:themeColor="accent2" w:themeShade="BF"/>
          <w:spacing w:val="2"/>
          <w:sz w:val="24"/>
          <w:szCs w:val="24"/>
        </w:rPr>
        <w:t>………………………..</w:t>
      </w:r>
    </w:p>
    <w:p w14:paraId="26862424" w14:textId="77777777" w:rsidR="00A0607E" w:rsidRPr="00A0607E" w:rsidRDefault="00A0607E" w:rsidP="00A0607E">
      <w:pPr>
        <w:rPr>
          <w:rFonts w:cstheme="minorHAnsi"/>
          <w:color w:val="1C6194" w:themeColor="accent2" w:themeShade="BF"/>
          <w:sz w:val="24"/>
          <w:szCs w:val="24"/>
        </w:rPr>
      </w:pPr>
    </w:p>
    <w:p w14:paraId="03253FF7" w14:textId="77777777" w:rsidR="00A0607E" w:rsidRPr="00A0607E" w:rsidRDefault="00A0607E" w:rsidP="00A0607E">
      <w:pPr>
        <w:ind w:firstLine="720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>Question 4: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Your current employment status</w:t>
      </w:r>
    </w:p>
    <w:p w14:paraId="471393C3" w14:textId="77777777" w:rsidR="00A0607E" w:rsidRPr="00A0607E" w:rsidRDefault="00A0607E" w:rsidP="00A0607E">
      <w:pPr>
        <w:spacing w:line="360" w:lineRule="auto"/>
        <w:ind w:firstLine="720"/>
        <w:rPr>
          <w:rFonts w:cstheme="minorHAnsi"/>
          <w:color w:val="1C6194" w:themeColor="accent2" w:themeShade="BF"/>
          <w:sz w:val="24"/>
          <w:szCs w:val="24"/>
        </w:rPr>
      </w:pPr>
    </w:p>
    <w:p w14:paraId="5518800D" w14:textId="77777777" w:rsidR="00A0607E" w:rsidRPr="00A0607E" w:rsidRDefault="00A0607E" w:rsidP="00A0607E">
      <w:pPr>
        <w:pStyle w:val="Listaszerbekezds"/>
        <w:numPr>
          <w:ilvl w:val="0"/>
          <w:numId w:val="9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student and in full-time employment</w:t>
      </w:r>
    </w:p>
    <w:p w14:paraId="27F545E5" w14:textId="77777777" w:rsidR="00A0607E" w:rsidRPr="00A0607E" w:rsidRDefault="00A0607E" w:rsidP="00A0607E">
      <w:pPr>
        <w:pStyle w:val="Listaszerbekezds"/>
        <w:numPr>
          <w:ilvl w:val="0"/>
          <w:numId w:val="9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student and in part-time employment</w:t>
      </w:r>
    </w:p>
    <w:p w14:paraId="07872D80" w14:textId="77777777" w:rsidR="00A0607E" w:rsidRPr="00A0607E" w:rsidRDefault="00A0607E" w:rsidP="00A0607E">
      <w:pPr>
        <w:pStyle w:val="Listaszerbekezds"/>
        <w:numPr>
          <w:ilvl w:val="0"/>
          <w:numId w:val="9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student</w:t>
      </w:r>
    </w:p>
    <w:p w14:paraId="67E929AA" w14:textId="77777777" w:rsidR="00A0607E" w:rsidRPr="00A0607E" w:rsidRDefault="00A0607E" w:rsidP="00A0607E">
      <w:pPr>
        <w:rPr>
          <w:rFonts w:cstheme="minorHAnsi"/>
          <w:color w:val="1C6194" w:themeColor="accent2" w:themeShade="BF"/>
          <w:sz w:val="24"/>
          <w:szCs w:val="24"/>
        </w:rPr>
      </w:pPr>
    </w:p>
    <w:p w14:paraId="76F0585D" w14:textId="77777777" w:rsidR="00A0607E" w:rsidRPr="00A0607E" w:rsidRDefault="00A0607E" w:rsidP="00A0607E">
      <w:pPr>
        <w:spacing w:line="360" w:lineRule="auto"/>
        <w:ind w:firstLine="720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>Question 5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: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What device do you use to access the Moodle online platform?</w:t>
      </w:r>
    </w:p>
    <w:p w14:paraId="7D7AE06B" w14:textId="77777777" w:rsidR="00A0607E" w:rsidRPr="00A0607E" w:rsidRDefault="00A0607E" w:rsidP="00A0607E">
      <w:pPr>
        <w:pStyle w:val="Listaszerbekezds"/>
        <w:numPr>
          <w:ilvl w:val="0"/>
          <w:numId w:val="6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desktop computer</w:t>
      </w:r>
    </w:p>
    <w:p w14:paraId="6E0053CB" w14:textId="77777777" w:rsidR="00A0607E" w:rsidRPr="00A0607E" w:rsidRDefault="00A0607E" w:rsidP="00A0607E">
      <w:pPr>
        <w:pStyle w:val="Listaszerbekezds"/>
        <w:numPr>
          <w:ilvl w:val="0"/>
          <w:numId w:val="6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lastRenderedPageBreak/>
        <w:t>laptop</w:t>
      </w:r>
    </w:p>
    <w:p w14:paraId="1D9B7461" w14:textId="77777777" w:rsidR="00A0607E" w:rsidRPr="00A0607E" w:rsidRDefault="00A0607E" w:rsidP="00A0607E">
      <w:pPr>
        <w:pStyle w:val="Listaszerbekezds"/>
        <w:numPr>
          <w:ilvl w:val="0"/>
          <w:numId w:val="6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netbook</w:t>
      </w:r>
    </w:p>
    <w:p w14:paraId="6FCC7AC9" w14:textId="77777777" w:rsidR="00A0607E" w:rsidRPr="00A0607E" w:rsidRDefault="00A0607E" w:rsidP="00A0607E">
      <w:pPr>
        <w:pStyle w:val="Listaszerbekezds"/>
        <w:numPr>
          <w:ilvl w:val="0"/>
          <w:numId w:val="6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tablet</w:t>
      </w:r>
    </w:p>
    <w:p w14:paraId="128F7126" w14:textId="77777777" w:rsidR="00A0607E" w:rsidRPr="00A0607E" w:rsidRDefault="00A0607E" w:rsidP="00A0607E">
      <w:pPr>
        <w:pStyle w:val="Listaszerbekezds"/>
        <w:numPr>
          <w:ilvl w:val="0"/>
          <w:numId w:val="6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smartphone</w:t>
      </w:r>
    </w:p>
    <w:p w14:paraId="23F489A9" w14:textId="77777777" w:rsidR="00A0607E" w:rsidRPr="00A0607E" w:rsidRDefault="00A0607E" w:rsidP="00A0607E">
      <w:pPr>
        <w:rPr>
          <w:rFonts w:cstheme="minorHAnsi"/>
          <w:color w:val="1C6194" w:themeColor="accent2" w:themeShade="BF"/>
          <w:sz w:val="24"/>
          <w:szCs w:val="24"/>
        </w:rPr>
      </w:pPr>
    </w:p>
    <w:p w14:paraId="7751DD7A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>Question 6: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Do you use the Moodle online platform every day?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</w:p>
    <w:p w14:paraId="1AAA7D4B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</w:p>
    <w:p w14:paraId="19957659" w14:textId="77777777" w:rsidR="00A0607E" w:rsidRPr="00A0607E" w:rsidRDefault="00A0607E" w:rsidP="00A0607E">
      <w:pPr>
        <w:ind w:left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1) Yes                                2) No</w:t>
      </w:r>
    </w:p>
    <w:p w14:paraId="15E9EE7B" w14:textId="77777777" w:rsidR="00A0607E" w:rsidRPr="00A0607E" w:rsidRDefault="00A0607E" w:rsidP="00A0607E">
      <w:pPr>
        <w:ind w:left="720"/>
        <w:rPr>
          <w:rFonts w:cstheme="minorHAnsi"/>
          <w:color w:val="1C6194" w:themeColor="accent2" w:themeShade="BF"/>
          <w:sz w:val="24"/>
          <w:szCs w:val="24"/>
        </w:rPr>
      </w:pPr>
    </w:p>
    <w:p w14:paraId="4A6E965C" w14:textId="77777777" w:rsidR="00A0607E" w:rsidRPr="00A0607E" w:rsidRDefault="00A0607E" w:rsidP="00A0607E">
      <w:pPr>
        <w:ind w:firstLine="720"/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>Question 7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</w:rPr>
        <w:t>: How many hours per week do you use the Moodle online platform?</w:t>
      </w:r>
    </w:p>
    <w:p w14:paraId="0F8B31AC" w14:textId="77777777" w:rsidR="00A0607E" w:rsidRPr="00A0607E" w:rsidRDefault="00A0607E" w:rsidP="00A0607E">
      <w:pPr>
        <w:pStyle w:val="Listaszerbekezds"/>
        <w:numPr>
          <w:ilvl w:val="0"/>
          <w:numId w:val="10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1-2 </w:t>
      </w:r>
    </w:p>
    <w:p w14:paraId="69FD5CB0" w14:textId="77777777" w:rsidR="00A0607E" w:rsidRPr="00A0607E" w:rsidRDefault="00A0607E" w:rsidP="00A0607E">
      <w:pPr>
        <w:pStyle w:val="Listaszerbekezds"/>
        <w:numPr>
          <w:ilvl w:val="0"/>
          <w:numId w:val="10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2-3</w:t>
      </w:r>
    </w:p>
    <w:p w14:paraId="37D9B789" w14:textId="77777777" w:rsidR="00A0607E" w:rsidRPr="00A0607E" w:rsidRDefault="00A0607E" w:rsidP="00A0607E">
      <w:pPr>
        <w:pStyle w:val="Listaszerbekezds"/>
        <w:numPr>
          <w:ilvl w:val="0"/>
          <w:numId w:val="10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3-4 </w:t>
      </w:r>
    </w:p>
    <w:p w14:paraId="3662D651" w14:textId="77777777" w:rsidR="00A0607E" w:rsidRPr="00A0607E" w:rsidRDefault="00A0607E" w:rsidP="00A0607E">
      <w:pPr>
        <w:pStyle w:val="Listaszerbekezds"/>
        <w:numPr>
          <w:ilvl w:val="0"/>
          <w:numId w:val="10"/>
        </w:numPr>
        <w:spacing w:line="360" w:lineRule="auto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4 or more  </w:t>
      </w:r>
    </w:p>
    <w:p w14:paraId="08C4A936" w14:textId="77777777" w:rsidR="00A0607E" w:rsidRPr="00A0607E" w:rsidRDefault="00A0607E" w:rsidP="00A0607E">
      <w:pPr>
        <w:rPr>
          <w:rFonts w:cstheme="minorHAnsi"/>
          <w:b/>
          <w:bCs/>
          <w:color w:val="1C6194" w:themeColor="accent2" w:themeShade="BF"/>
          <w:sz w:val="24"/>
          <w:szCs w:val="24"/>
        </w:rPr>
      </w:pPr>
    </w:p>
    <w:p w14:paraId="7B9C308A" w14:textId="77777777" w:rsidR="00A0607E" w:rsidRPr="00A0607E" w:rsidRDefault="00A0607E" w:rsidP="00A0607E">
      <w:pPr>
        <w:ind w:firstLine="720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>Question 8: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bookmarkStart w:id="3" w:name="_Hlk58099911"/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Informative to the user, easy to use, and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provide proper guidance and orientation</w:t>
      </w:r>
    </w:p>
    <w:p w14:paraId="31FF199E" w14:textId="77777777" w:rsidR="00A0607E" w:rsidRPr="00A0607E" w:rsidRDefault="00A0607E" w:rsidP="00A0607E">
      <w:pPr>
        <w:ind w:firstLine="720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</w:p>
    <w:p w14:paraId="22868310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</w:p>
    <w:p w14:paraId="1D5ECD4A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1)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</w:r>
      <w:proofErr w:type="spellStart"/>
      <w:r w:rsidRPr="00A0607E">
        <w:rPr>
          <w:rFonts w:cstheme="minorHAnsi"/>
          <w:color w:val="1C6194" w:themeColor="accent2" w:themeShade="BF"/>
          <w:sz w:val="24"/>
          <w:szCs w:val="24"/>
        </w:rPr>
        <w:t>strongl</w:t>
      </w:r>
      <w:proofErr w:type="spellEnd"/>
      <w:r w:rsidRPr="00A0607E">
        <w:rPr>
          <w:rFonts w:cstheme="minorHAnsi"/>
          <w:color w:val="1C6194" w:themeColor="accent2" w:themeShade="BF"/>
          <w:sz w:val="24"/>
          <w:szCs w:val="24"/>
          <w:lang w:val="en-US"/>
        </w:rPr>
        <w:t>y disagree</w:t>
      </w:r>
    </w:p>
    <w:p w14:paraId="58F64681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2)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disagree</w:t>
      </w:r>
    </w:p>
    <w:p w14:paraId="7AFBACA9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3)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undecided</w:t>
      </w:r>
    </w:p>
    <w:p w14:paraId="241BBB85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4)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agree</w:t>
      </w:r>
    </w:p>
    <w:p w14:paraId="56F594FD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5)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</w:r>
      <w:bookmarkEnd w:id="3"/>
      <w:r w:rsidRPr="00A0607E">
        <w:rPr>
          <w:rFonts w:cstheme="minorHAnsi"/>
          <w:color w:val="1C6194" w:themeColor="accent2" w:themeShade="BF"/>
          <w:sz w:val="24"/>
          <w:szCs w:val="24"/>
        </w:rPr>
        <w:t>strongly agree</w:t>
      </w:r>
    </w:p>
    <w:p w14:paraId="2661862D" w14:textId="77777777" w:rsidR="00A0607E" w:rsidRPr="00A0607E" w:rsidRDefault="00A0607E" w:rsidP="00A0607E">
      <w:pPr>
        <w:rPr>
          <w:rFonts w:cstheme="minorHAnsi"/>
          <w:color w:val="1C6194" w:themeColor="accent2" w:themeShade="BF"/>
          <w:sz w:val="24"/>
          <w:szCs w:val="24"/>
        </w:rPr>
      </w:pPr>
    </w:p>
    <w:p w14:paraId="06654524" w14:textId="77777777" w:rsidR="00A0607E" w:rsidRPr="00A0607E" w:rsidRDefault="00A0607E" w:rsidP="00A0607E">
      <w:pPr>
        <w:ind w:left="720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>Question 9: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The information displayed on the screen is clear, well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organized, clear, and easy to read</w:t>
      </w:r>
    </w:p>
    <w:p w14:paraId="761A32EB" w14:textId="77777777" w:rsidR="00A0607E" w:rsidRPr="00A0607E" w:rsidRDefault="00A0607E" w:rsidP="00A0607E">
      <w:pPr>
        <w:ind w:left="720"/>
        <w:rPr>
          <w:rFonts w:cstheme="minorHAnsi"/>
          <w:color w:val="1C6194" w:themeColor="accent2" w:themeShade="BF"/>
          <w:sz w:val="24"/>
          <w:szCs w:val="24"/>
        </w:rPr>
      </w:pPr>
    </w:p>
    <w:p w14:paraId="66204E17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1)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strongly disagree</w:t>
      </w:r>
    </w:p>
    <w:p w14:paraId="0060B7C7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lastRenderedPageBreak/>
        <w:t>2)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disagree</w:t>
      </w:r>
    </w:p>
    <w:p w14:paraId="19770498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3)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undecided</w:t>
      </w:r>
    </w:p>
    <w:p w14:paraId="05F7F0A6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4)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agree</w:t>
      </w:r>
    </w:p>
    <w:p w14:paraId="13D7BF58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5)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strongly agree</w:t>
      </w:r>
    </w:p>
    <w:p w14:paraId="56D450FD" w14:textId="77777777" w:rsidR="00A0607E" w:rsidRPr="00A0607E" w:rsidRDefault="00A0607E" w:rsidP="00A0607E">
      <w:pPr>
        <w:rPr>
          <w:rFonts w:cstheme="minorHAnsi"/>
          <w:color w:val="1C6194" w:themeColor="accent2" w:themeShade="BF"/>
          <w:sz w:val="24"/>
          <w:szCs w:val="24"/>
        </w:rPr>
      </w:pPr>
    </w:p>
    <w:p w14:paraId="2A33EAE3" w14:textId="1A05FC86" w:rsidR="00A0607E" w:rsidRPr="00A0607E" w:rsidRDefault="00A0607E" w:rsidP="00A0607E">
      <w:pPr>
        <w:ind w:firstLine="720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</w:rPr>
        <w:t>Question 10: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 xml:space="preserve">Its operation and structure </w:t>
      </w:r>
      <w:r w:rsidR="00724F5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are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 xml:space="preserve"> clear to the user</w:t>
      </w:r>
      <w:r w:rsidRPr="00A0607E">
        <w:rPr>
          <w:rFonts w:cstheme="minorHAnsi"/>
          <w:color w:val="1C6194" w:themeColor="accent2" w:themeShade="BF"/>
          <w:sz w:val="24"/>
          <w:szCs w:val="24"/>
          <w:shd w:val="clear" w:color="auto" w:fill="FFFFFF"/>
        </w:rPr>
        <w:t xml:space="preserve"> 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in terms of</w:t>
      </w:r>
      <w:r w:rsidR="007A44C8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 xml:space="preserve"> L</w:t>
      </w:r>
      <w:r w:rsidR="00724F5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i</w:t>
      </w:r>
      <w:r w:rsidR="007A44C8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brary, Turnitin</w:t>
      </w:r>
      <w:r w:rsidR="00724F5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,</w:t>
      </w:r>
      <w:r w:rsidR="007A44C8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 xml:space="preserve"> and Student Hall.</w:t>
      </w:r>
    </w:p>
    <w:p w14:paraId="24C6BE83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</w:p>
    <w:p w14:paraId="77877C55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bookmarkStart w:id="4" w:name="_Hlk60141210"/>
      <w:r w:rsidRPr="00A0607E">
        <w:rPr>
          <w:rFonts w:cstheme="minorHAnsi"/>
          <w:color w:val="1C6194" w:themeColor="accent2" w:themeShade="BF"/>
          <w:sz w:val="24"/>
          <w:szCs w:val="24"/>
        </w:rPr>
        <w:t>1)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strongly disagree</w:t>
      </w:r>
    </w:p>
    <w:p w14:paraId="23B9B36E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2)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disagree</w:t>
      </w:r>
    </w:p>
    <w:p w14:paraId="262541D4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3)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undecided</w:t>
      </w:r>
    </w:p>
    <w:p w14:paraId="7E5B24B3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4)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agree</w:t>
      </w:r>
    </w:p>
    <w:p w14:paraId="099BDA32" w14:textId="351EC6B0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5)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strongly agree</w:t>
      </w:r>
    </w:p>
    <w:p w14:paraId="3B0E6AAF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</w:p>
    <w:p w14:paraId="331F9018" w14:textId="77777777" w:rsidR="00A0607E" w:rsidRPr="00A0607E" w:rsidRDefault="00A0607E" w:rsidP="00A0607E">
      <w:pPr>
        <w:ind w:firstLine="720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bookmarkStart w:id="5" w:name="_Hlk60481391"/>
      <w:bookmarkEnd w:id="4"/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shd w:val="clear" w:color="auto" w:fill="FFFFFF"/>
        </w:rPr>
        <w:t>Question 11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: The material is complete and adequately covers the intended topic from the perspective of a targeted user base</w:t>
      </w:r>
    </w:p>
    <w:p w14:paraId="5CE7BE5C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bookmarkStart w:id="6" w:name="_Hlk60141268"/>
      <w:bookmarkEnd w:id="5"/>
      <w:r w:rsidRPr="00A0607E">
        <w:rPr>
          <w:rFonts w:cstheme="minorHAnsi"/>
          <w:color w:val="1C6194" w:themeColor="accent2" w:themeShade="BF"/>
          <w:sz w:val="24"/>
          <w:szCs w:val="24"/>
        </w:rPr>
        <w:t>1)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strongly disagree</w:t>
      </w:r>
    </w:p>
    <w:p w14:paraId="417EC0DD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2)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disagree</w:t>
      </w:r>
    </w:p>
    <w:p w14:paraId="36B9B846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3)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undecided</w:t>
      </w:r>
    </w:p>
    <w:p w14:paraId="0DDF350B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4)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agree</w:t>
      </w:r>
    </w:p>
    <w:p w14:paraId="470291C8" w14:textId="5838B019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5)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strongly agree</w:t>
      </w:r>
    </w:p>
    <w:p w14:paraId="489F74A1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</w:p>
    <w:bookmarkEnd w:id="6"/>
    <w:p w14:paraId="284A2F90" w14:textId="53B84A03" w:rsidR="00A0607E" w:rsidRPr="00A0607E" w:rsidRDefault="00A0607E" w:rsidP="00A0607E">
      <w:pPr>
        <w:ind w:firstLine="720"/>
        <w:jc w:val="both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shd w:val="clear" w:color="auto" w:fill="FFFFFF"/>
        </w:rPr>
        <w:t>Question 12:</w:t>
      </w:r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 xml:space="preserve"> The curriculum and tasks uploaded to </w:t>
      </w:r>
      <w:proofErr w:type="spellStart"/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>moodle</w:t>
      </w:r>
      <w:proofErr w:type="spellEnd"/>
      <w:r w:rsidRPr="00A0607E"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  <w:t xml:space="preserve"> are user auxiliaries, but without a teacher presentation and your notes, it is not enough to gain the right knowledge.</w:t>
      </w:r>
      <w:bookmarkStart w:id="7" w:name="_Hlk60481405"/>
    </w:p>
    <w:bookmarkEnd w:id="7"/>
    <w:p w14:paraId="410F7071" w14:textId="77777777" w:rsidR="00A0607E" w:rsidRPr="00A0607E" w:rsidRDefault="00A0607E" w:rsidP="00A0607E">
      <w:pPr>
        <w:ind w:firstLine="720"/>
        <w:rPr>
          <w:rFonts w:cstheme="minorHAnsi"/>
          <w:b/>
          <w:bCs/>
          <w:color w:val="1C6194" w:themeColor="accent2" w:themeShade="BF"/>
          <w:sz w:val="24"/>
          <w:szCs w:val="24"/>
          <w:u w:val="single"/>
          <w:shd w:val="clear" w:color="auto" w:fill="FFFFFF"/>
        </w:rPr>
      </w:pPr>
    </w:p>
    <w:p w14:paraId="085983AF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1)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strongly disagree</w:t>
      </w:r>
    </w:p>
    <w:p w14:paraId="6D1D81E0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2)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disagree</w:t>
      </w:r>
    </w:p>
    <w:p w14:paraId="200C5C26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3)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undecided</w:t>
      </w:r>
    </w:p>
    <w:p w14:paraId="1537D554" w14:textId="77777777" w:rsidR="00A0607E" w:rsidRPr="00A0607E" w:rsidRDefault="00A0607E" w:rsidP="00A0607E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4)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agree</w:t>
      </w:r>
    </w:p>
    <w:p w14:paraId="7F4FEEA1" w14:textId="43A027E7" w:rsidR="00210463" w:rsidRPr="0070520A" w:rsidRDefault="00A0607E" w:rsidP="0070520A">
      <w:pPr>
        <w:ind w:firstLine="720"/>
        <w:rPr>
          <w:rFonts w:cstheme="minorHAnsi"/>
          <w:color w:val="1C6194" w:themeColor="accent2" w:themeShade="BF"/>
          <w:sz w:val="24"/>
          <w:szCs w:val="24"/>
        </w:rPr>
      </w:pPr>
      <w:r w:rsidRPr="00A0607E">
        <w:rPr>
          <w:rFonts w:cstheme="minorHAnsi"/>
          <w:color w:val="1C6194" w:themeColor="accent2" w:themeShade="BF"/>
          <w:sz w:val="24"/>
          <w:szCs w:val="24"/>
        </w:rPr>
        <w:t>5)</w:t>
      </w:r>
      <w:r w:rsidRPr="00A0607E">
        <w:rPr>
          <w:rFonts w:cstheme="minorHAnsi"/>
          <w:color w:val="1C6194" w:themeColor="accent2" w:themeShade="BF"/>
          <w:sz w:val="24"/>
          <w:szCs w:val="24"/>
        </w:rPr>
        <w:tab/>
        <w:t>strongly agree</w:t>
      </w:r>
    </w:p>
    <w:sectPr w:rsidR="00210463" w:rsidRPr="0070520A" w:rsidSect="00AC3434">
      <w:type w:val="continuous"/>
      <w:pgSz w:w="11906" w:h="16838"/>
      <w:pgMar w:top="1440" w:right="1440" w:bottom="1440" w:left="1440" w:header="708" w:footer="708" w:gutter="0"/>
      <w:pgBorders w:offsetFrom="page">
        <w:top w:val="single" w:sz="4" w:space="24" w:color="2683C6" w:themeColor="accent2"/>
        <w:left w:val="single" w:sz="4" w:space="24" w:color="2683C6" w:themeColor="accent2"/>
        <w:bottom w:val="single" w:sz="4" w:space="24" w:color="2683C6" w:themeColor="accent2"/>
        <w:right w:val="single" w:sz="4" w:space="24" w:color="2683C6" w:themeColor="accen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6271CD" w14:textId="77777777" w:rsidR="00365332" w:rsidRDefault="00365332" w:rsidP="005630BF">
      <w:pPr>
        <w:spacing w:after="0" w:line="240" w:lineRule="auto"/>
      </w:pPr>
      <w:r>
        <w:separator/>
      </w:r>
    </w:p>
  </w:endnote>
  <w:endnote w:type="continuationSeparator" w:id="0">
    <w:p w14:paraId="1C392752" w14:textId="77777777" w:rsidR="00365332" w:rsidRDefault="00365332" w:rsidP="00563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1788899"/>
      <w:docPartObj>
        <w:docPartGallery w:val="Page Numbers (Bottom of Page)"/>
        <w:docPartUnique/>
      </w:docPartObj>
    </w:sdtPr>
    <w:sdtContent>
      <w:p w14:paraId="437CCD4F" w14:textId="3238D1AA" w:rsidR="00A057FE" w:rsidRDefault="00A057FE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6FE1FBDB" w14:textId="77777777" w:rsidR="000D0E2E" w:rsidRDefault="000D0E2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9169713"/>
      <w:placeholder>
        <w:docPart w:val="85B39BB5A91346F1B08F50262C994F60"/>
      </w:placeholder>
      <w:temporary/>
      <w:showingPlcHdr/>
      <w15:appearance w15:val="hidden"/>
    </w:sdtPr>
    <w:sdtContent>
      <w:p w14:paraId="4997D42B" w14:textId="77777777" w:rsidR="00A057FE" w:rsidRDefault="00A057FE">
        <w:pPr>
          <w:pStyle w:val="llb"/>
        </w:pPr>
        <w:r>
          <w:rPr>
            <w:lang w:val="hu-HU"/>
          </w:rPr>
          <w:t>[Ide írhat]</w:t>
        </w:r>
      </w:p>
    </w:sdtContent>
  </w:sdt>
  <w:p w14:paraId="7C9D1B9A" w14:textId="77777777" w:rsidR="000C08C6" w:rsidRDefault="000C08C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D4E172" w14:textId="77777777" w:rsidR="00365332" w:rsidRDefault="00365332" w:rsidP="005630BF">
      <w:pPr>
        <w:spacing w:after="0" w:line="240" w:lineRule="auto"/>
      </w:pPr>
      <w:r>
        <w:separator/>
      </w:r>
    </w:p>
  </w:footnote>
  <w:footnote w:type="continuationSeparator" w:id="0">
    <w:p w14:paraId="562C753A" w14:textId="77777777" w:rsidR="00365332" w:rsidRDefault="00365332" w:rsidP="00563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E1EEB4" w14:textId="3DFD9A9F" w:rsidR="006669CF" w:rsidRDefault="006669CF" w:rsidP="006669CF">
    <w:pPr>
      <w:pStyle w:val="lfej"/>
      <w:jc w:val="center"/>
    </w:pPr>
    <w:r>
      <w:rPr>
        <w:noProof/>
      </w:rPr>
      <w:drawing>
        <wp:inline distT="0" distB="0" distL="0" distR="0" wp14:anchorId="30C33B8A" wp14:editId="211636BE">
          <wp:extent cx="1600200" cy="449580"/>
          <wp:effectExtent l="0" t="0" r="0" b="7620"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200" cy="44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4EE0CB" w14:textId="77777777" w:rsidR="006669CF" w:rsidRDefault="006669C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4021D"/>
    <w:multiLevelType w:val="hybridMultilevel"/>
    <w:tmpl w:val="8FEA78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A1FFA"/>
    <w:multiLevelType w:val="hybridMultilevel"/>
    <w:tmpl w:val="D9D078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F1A37"/>
    <w:multiLevelType w:val="hybridMultilevel"/>
    <w:tmpl w:val="04F6CE5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35675"/>
    <w:multiLevelType w:val="hybridMultilevel"/>
    <w:tmpl w:val="03D6A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903272"/>
    <w:multiLevelType w:val="hybridMultilevel"/>
    <w:tmpl w:val="D40C62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03E1F"/>
    <w:multiLevelType w:val="hybridMultilevel"/>
    <w:tmpl w:val="BE28BC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4C128F"/>
    <w:multiLevelType w:val="hybridMultilevel"/>
    <w:tmpl w:val="11507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25E7A"/>
    <w:multiLevelType w:val="hybridMultilevel"/>
    <w:tmpl w:val="FD30A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B422D"/>
    <w:multiLevelType w:val="hybridMultilevel"/>
    <w:tmpl w:val="E86C27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4C388798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1A47C7"/>
    <w:multiLevelType w:val="hybridMultilevel"/>
    <w:tmpl w:val="F3405EA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F57700"/>
    <w:multiLevelType w:val="hybridMultilevel"/>
    <w:tmpl w:val="215E96C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2"/>
  </w:num>
  <w:num w:numId="5">
    <w:abstractNumId w:val="9"/>
  </w:num>
  <w:num w:numId="6">
    <w:abstractNumId w:val="4"/>
  </w:num>
  <w:num w:numId="7">
    <w:abstractNumId w:val="8"/>
  </w:num>
  <w:num w:numId="8">
    <w:abstractNumId w:val="5"/>
  </w:num>
  <w:num w:numId="9">
    <w:abstractNumId w:val="1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Y3MjUwtjQ0NzczNTRQ0lEKTi0uzszPAykwNKwFAOSx/BMtAAAA"/>
  </w:docVars>
  <w:rsids>
    <w:rsidRoot w:val="00A92599"/>
    <w:rsid w:val="00020C88"/>
    <w:rsid w:val="00030523"/>
    <w:rsid w:val="00045E95"/>
    <w:rsid w:val="000575B8"/>
    <w:rsid w:val="00080203"/>
    <w:rsid w:val="000928CE"/>
    <w:rsid w:val="00093CCE"/>
    <w:rsid w:val="000A609E"/>
    <w:rsid w:val="000C08C6"/>
    <w:rsid w:val="000C1681"/>
    <w:rsid w:val="000D0E2E"/>
    <w:rsid w:val="000E053C"/>
    <w:rsid w:val="000E31E5"/>
    <w:rsid w:val="000E5A27"/>
    <w:rsid w:val="000F4FF9"/>
    <w:rsid w:val="001014F7"/>
    <w:rsid w:val="00103356"/>
    <w:rsid w:val="0011594D"/>
    <w:rsid w:val="001251A0"/>
    <w:rsid w:val="001379A0"/>
    <w:rsid w:val="00146DE4"/>
    <w:rsid w:val="00153069"/>
    <w:rsid w:val="001673E1"/>
    <w:rsid w:val="0017702A"/>
    <w:rsid w:val="001A7E37"/>
    <w:rsid w:val="001B0721"/>
    <w:rsid w:val="001B3CFF"/>
    <w:rsid w:val="001B5BF7"/>
    <w:rsid w:val="001C1AE1"/>
    <w:rsid w:val="001C2D52"/>
    <w:rsid w:val="001E3315"/>
    <w:rsid w:val="001F2801"/>
    <w:rsid w:val="00210463"/>
    <w:rsid w:val="00211364"/>
    <w:rsid w:val="002131AE"/>
    <w:rsid w:val="00213F30"/>
    <w:rsid w:val="002243F6"/>
    <w:rsid w:val="00226BB0"/>
    <w:rsid w:val="002366D1"/>
    <w:rsid w:val="00237DE9"/>
    <w:rsid w:val="002475E5"/>
    <w:rsid w:val="00265E30"/>
    <w:rsid w:val="00272505"/>
    <w:rsid w:val="00281E3D"/>
    <w:rsid w:val="002821C5"/>
    <w:rsid w:val="002A0A91"/>
    <w:rsid w:val="002A177F"/>
    <w:rsid w:val="002A2342"/>
    <w:rsid w:val="002C0F29"/>
    <w:rsid w:val="002C5795"/>
    <w:rsid w:val="002D248B"/>
    <w:rsid w:val="002E2F8D"/>
    <w:rsid w:val="002F2886"/>
    <w:rsid w:val="002F718B"/>
    <w:rsid w:val="002F7F9F"/>
    <w:rsid w:val="003210AD"/>
    <w:rsid w:val="00357055"/>
    <w:rsid w:val="00365332"/>
    <w:rsid w:val="003848E5"/>
    <w:rsid w:val="00390899"/>
    <w:rsid w:val="003A0853"/>
    <w:rsid w:val="003A4CC3"/>
    <w:rsid w:val="003A5D35"/>
    <w:rsid w:val="003B4B37"/>
    <w:rsid w:val="003C1F49"/>
    <w:rsid w:val="003D47E3"/>
    <w:rsid w:val="003E3250"/>
    <w:rsid w:val="00407E23"/>
    <w:rsid w:val="004175DA"/>
    <w:rsid w:val="00437E0A"/>
    <w:rsid w:val="00446AB4"/>
    <w:rsid w:val="0046584D"/>
    <w:rsid w:val="004774D8"/>
    <w:rsid w:val="00486A7C"/>
    <w:rsid w:val="004A56A7"/>
    <w:rsid w:val="004B3744"/>
    <w:rsid w:val="004C7860"/>
    <w:rsid w:val="004D0149"/>
    <w:rsid w:val="004D1CE4"/>
    <w:rsid w:val="004E6F49"/>
    <w:rsid w:val="004E74CA"/>
    <w:rsid w:val="004F59AA"/>
    <w:rsid w:val="00537782"/>
    <w:rsid w:val="00554C66"/>
    <w:rsid w:val="00555D93"/>
    <w:rsid w:val="005630BF"/>
    <w:rsid w:val="005707BD"/>
    <w:rsid w:val="00570A5C"/>
    <w:rsid w:val="005747B7"/>
    <w:rsid w:val="00585FFC"/>
    <w:rsid w:val="00597548"/>
    <w:rsid w:val="005A6072"/>
    <w:rsid w:val="005B7C56"/>
    <w:rsid w:val="005C14A4"/>
    <w:rsid w:val="005E686E"/>
    <w:rsid w:val="005E712F"/>
    <w:rsid w:val="00606A8F"/>
    <w:rsid w:val="00617FB0"/>
    <w:rsid w:val="006229FD"/>
    <w:rsid w:val="00625626"/>
    <w:rsid w:val="00630A60"/>
    <w:rsid w:val="00632635"/>
    <w:rsid w:val="006361D7"/>
    <w:rsid w:val="00640651"/>
    <w:rsid w:val="00640827"/>
    <w:rsid w:val="0064282A"/>
    <w:rsid w:val="00643725"/>
    <w:rsid w:val="00650AD4"/>
    <w:rsid w:val="0065269F"/>
    <w:rsid w:val="00663B6D"/>
    <w:rsid w:val="006669CF"/>
    <w:rsid w:val="00670497"/>
    <w:rsid w:val="006821D2"/>
    <w:rsid w:val="00686A68"/>
    <w:rsid w:val="0069372D"/>
    <w:rsid w:val="006D6182"/>
    <w:rsid w:val="006D7DF9"/>
    <w:rsid w:val="006F00E9"/>
    <w:rsid w:val="006F7267"/>
    <w:rsid w:val="0070520A"/>
    <w:rsid w:val="00706A31"/>
    <w:rsid w:val="00724F5E"/>
    <w:rsid w:val="00730E20"/>
    <w:rsid w:val="007377DA"/>
    <w:rsid w:val="007630E0"/>
    <w:rsid w:val="00764115"/>
    <w:rsid w:val="0076529F"/>
    <w:rsid w:val="0077149C"/>
    <w:rsid w:val="00773817"/>
    <w:rsid w:val="00795F73"/>
    <w:rsid w:val="007A0FF9"/>
    <w:rsid w:val="007A1ACB"/>
    <w:rsid w:val="007A3A2C"/>
    <w:rsid w:val="007A44C8"/>
    <w:rsid w:val="007B1BC9"/>
    <w:rsid w:val="007C21F9"/>
    <w:rsid w:val="007C22AC"/>
    <w:rsid w:val="007D1B09"/>
    <w:rsid w:val="007E0FD0"/>
    <w:rsid w:val="007E6D28"/>
    <w:rsid w:val="008046D0"/>
    <w:rsid w:val="008065C2"/>
    <w:rsid w:val="00811E0B"/>
    <w:rsid w:val="0082687B"/>
    <w:rsid w:val="0084365D"/>
    <w:rsid w:val="00863B31"/>
    <w:rsid w:val="00871E78"/>
    <w:rsid w:val="00876D4B"/>
    <w:rsid w:val="008922A4"/>
    <w:rsid w:val="00896B8C"/>
    <w:rsid w:val="008A466E"/>
    <w:rsid w:val="008A63EF"/>
    <w:rsid w:val="008C0223"/>
    <w:rsid w:val="008C6295"/>
    <w:rsid w:val="008F1E89"/>
    <w:rsid w:val="00906194"/>
    <w:rsid w:val="00933604"/>
    <w:rsid w:val="0093598F"/>
    <w:rsid w:val="00936261"/>
    <w:rsid w:val="00937149"/>
    <w:rsid w:val="009507E1"/>
    <w:rsid w:val="00964B0A"/>
    <w:rsid w:val="009854A5"/>
    <w:rsid w:val="009921B0"/>
    <w:rsid w:val="00992232"/>
    <w:rsid w:val="00994C8F"/>
    <w:rsid w:val="009A0DF0"/>
    <w:rsid w:val="009E20BB"/>
    <w:rsid w:val="009E64EC"/>
    <w:rsid w:val="009E6E00"/>
    <w:rsid w:val="009F4741"/>
    <w:rsid w:val="009F6BBE"/>
    <w:rsid w:val="00A00745"/>
    <w:rsid w:val="00A057FE"/>
    <w:rsid w:val="00A05C21"/>
    <w:rsid w:val="00A0607E"/>
    <w:rsid w:val="00A177BA"/>
    <w:rsid w:val="00A265CE"/>
    <w:rsid w:val="00A417B2"/>
    <w:rsid w:val="00A47846"/>
    <w:rsid w:val="00A53C4C"/>
    <w:rsid w:val="00A67CB1"/>
    <w:rsid w:val="00A711E7"/>
    <w:rsid w:val="00A76243"/>
    <w:rsid w:val="00A92599"/>
    <w:rsid w:val="00A964D4"/>
    <w:rsid w:val="00AA08E3"/>
    <w:rsid w:val="00AB00C3"/>
    <w:rsid w:val="00AC3434"/>
    <w:rsid w:val="00B06FE8"/>
    <w:rsid w:val="00B0781F"/>
    <w:rsid w:val="00B10C0A"/>
    <w:rsid w:val="00B44962"/>
    <w:rsid w:val="00B45C85"/>
    <w:rsid w:val="00B628EB"/>
    <w:rsid w:val="00B652EE"/>
    <w:rsid w:val="00B7097F"/>
    <w:rsid w:val="00B810CE"/>
    <w:rsid w:val="00B84554"/>
    <w:rsid w:val="00BA0708"/>
    <w:rsid w:val="00BA3514"/>
    <w:rsid w:val="00BA7DD6"/>
    <w:rsid w:val="00BE2950"/>
    <w:rsid w:val="00BE31DC"/>
    <w:rsid w:val="00BE3A21"/>
    <w:rsid w:val="00BF2FE6"/>
    <w:rsid w:val="00C10FB2"/>
    <w:rsid w:val="00C159FD"/>
    <w:rsid w:val="00C45266"/>
    <w:rsid w:val="00C47E68"/>
    <w:rsid w:val="00C6088F"/>
    <w:rsid w:val="00C66DF4"/>
    <w:rsid w:val="00C71BD3"/>
    <w:rsid w:val="00C8529D"/>
    <w:rsid w:val="00C904C1"/>
    <w:rsid w:val="00C93A38"/>
    <w:rsid w:val="00C95E45"/>
    <w:rsid w:val="00CA3E95"/>
    <w:rsid w:val="00CA55B2"/>
    <w:rsid w:val="00CA6D01"/>
    <w:rsid w:val="00CC2B74"/>
    <w:rsid w:val="00CE083F"/>
    <w:rsid w:val="00CE796C"/>
    <w:rsid w:val="00CF6F4C"/>
    <w:rsid w:val="00D0041A"/>
    <w:rsid w:val="00D01EFE"/>
    <w:rsid w:val="00D15A05"/>
    <w:rsid w:val="00D4071E"/>
    <w:rsid w:val="00D444A8"/>
    <w:rsid w:val="00D44C37"/>
    <w:rsid w:val="00D710ED"/>
    <w:rsid w:val="00DB57C5"/>
    <w:rsid w:val="00DD3A02"/>
    <w:rsid w:val="00DE3C78"/>
    <w:rsid w:val="00DE6026"/>
    <w:rsid w:val="00DF44F8"/>
    <w:rsid w:val="00E03E7D"/>
    <w:rsid w:val="00E074AE"/>
    <w:rsid w:val="00E1025C"/>
    <w:rsid w:val="00E1527F"/>
    <w:rsid w:val="00E16FF5"/>
    <w:rsid w:val="00E21778"/>
    <w:rsid w:val="00E223CD"/>
    <w:rsid w:val="00E30DB0"/>
    <w:rsid w:val="00E4664D"/>
    <w:rsid w:val="00E52747"/>
    <w:rsid w:val="00E64112"/>
    <w:rsid w:val="00E654F1"/>
    <w:rsid w:val="00EA0C65"/>
    <w:rsid w:val="00EA7CD0"/>
    <w:rsid w:val="00EB3A98"/>
    <w:rsid w:val="00EB6CB3"/>
    <w:rsid w:val="00ED7E41"/>
    <w:rsid w:val="00EE2B05"/>
    <w:rsid w:val="00F06C2E"/>
    <w:rsid w:val="00F1516D"/>
    <w:rsid w:val="00F402B8"/>
    <w:rsid w:val="00F44763"/>
    <w:rsid w:val="00F4507B"/>
    <w:rsid w:val="00F51FB0"/>
    <w:rsid w:val="00F556BB"/>
    <w:rsid w:val="00F66244"/>
    <w:rsid w:val="00F72AA7"/>
    <w:rsid w:val="00F74096"/>
    <w:rsid w:val="00FA22BF"/>
    <w:rsid w:val="00FA238B"/>
    <w:rsid w:val="00FB0DAF"/>
    <w:rsid w:val="00FC4104"/>
    <w:rsid w:val="00FD162A"/>
    <w:rsid w:val="00FD6720"/>
    <w:rsid w:val="00FE071D"/>
    <w:rsid w:val="00FE20B8"/>
    <w:rsid w:val="00FE28DF"/>
    <w:rsid w:val="00FE31AA"/>
    <w:rsid w:val="00FF13B6"/>
    <w:rsid w:val="00FF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1F39F1"/>
  <w15:chartTrackingRefBased/>
  <w15:docId w15:val="{9082641D-D4BA-4B08-A8D3-4EB6D4AD5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">
    <w:name w:val="Normal"/>
    <w:qFormat/>
    <w:rsid w:val="002D248B"/>
  </w:style>
  <w:style w:type="paragraph" w:styleId="Cmsor1">
    <w:name w:val="heading 1"/>
    <w:basedOn w:val="Norml"/>
    <w:next w:val="Norml"/>
    <w:link w:val="Cmsor1Char"/>
    <w:uiPriority w:val="9"/>
    <w:qFormat/>
    <w:rsid w:val="002D24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D24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481AB" w:themeColor="accent1" w:themeShade="BF"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D24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5672" w:themeColor="accent1" w:themeShade="80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D248B"/>
    <w:pPr>
      <w:keepNext/>
      <w:keepLines/>
      <w:spacing w:before="40" w:after="0"/>
      <w:outlineLvl w:val="3"/>
    </w:pPr>
    <w:rPr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D248B"/>
    <w:pPr>
      <w:keepNext/>
      <w:keepLines/>
      <w:spacing w:before="40" w:after="0"/>
      <w:outlineLvl w:val="4"/>
    </w:pPr>
    <w:rPr>
      <w:color w:val="1481AB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D248B"/>
    <w:pPr>
      <w:keepNext/>
      <w:keepLines/>
      <w:spacing w:before="40" w:after="0"/>
      <w:outlineLvl w:val="5"/>
    </w:pPr>
    <w:rPr>
      <w:color w:val="0D5672" w:themeColor="accent1" w:themeShade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D24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5672" w:themeColor="accent1" w:themeShade="8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D248B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D248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D248B"/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D248B"/>
    <w:rPr>
      <w:rFonts w:asciiTheme="majorHAnsi" w:eastAsiaTheme="majorEastAsia" w:hAnsiTheme="majorHAnsi" w:cstheme="majorBidi"/>
      <w:color w:val="1481AB" w:themeColor="accent1" w:themeShade="BF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D248B"/>
    <w:rPr>
      <w:rFonts w:asciiTheme="majorHAnsi" w:eastAsiaTheme="majorEastAsia" w:hAnsiTheme="majorHAnsi" w:cstheme="majorBidi"/>
      <w:color w:val="0D5672" w:themeColor="accent1" w:themeShade="80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D248B"/>
    <w:rPr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D248B"/>
    <w:rPr>
      <w:color w:val="1481AB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D248B"/>
    <w:rPr>
      <w:color w:val="0D5672" w:themeColor="accent1" w:themeShade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D248B"/>
    <w:rPr>
      <w:rFonts w:asciiTheme="majorHAnsi" w:eastAsiaTheme="majorEastAsia" w:hAnsiTheme="majorHAnsi" w:cstheme="majorBidi"/>
      <w:i/>
      <w:iCs/>
      <w:color w:val="0D5672" w:themeColor="accent1" w:themeShade="8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D248B"/>
    <w:rPr>
      <w:color w:val="262626" w:themeColor="text1" w:themeTint="D9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D248B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2D248B"/>
    <w:pPr>
      <w:spacing w:after="200" w:line="240" w:lineRule="auto"/>
    </w:pPr>
    <w:rPr>
      <w:i/>
      <w:iCs/>
      <w:color w:val="335B74" w:themeColor="text2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2D248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D248B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D248B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2D248B"/>
    <w:rPr>
      <w:color w:val="5A5A5A" w:themeColor="text1" w:themeTint="A5"/>
      <w:spacing w:val="15"/>
    </w:rPr>
  </w:style>
  <w:style w:type="character" w:styleId="Kiemels2">
    <w:name w:val="Strong"/>
    <w:basedOn w:val="Bekezdsalapbettpusa"/>
    <w:uiPriority w:val="22"/>
    <w:qFormat/>
    <w:rsid w:val="002D248B"/>
    <w:rPr>
      <w:b/>
      <w:bCs/>
      <w:color w:val="auto"/>
    </w:rPr>
  </w:style>
  <w:style w:type="character" w:styleId="Kiemels">
    <w:name w:val="Emphasis"/>
    <w:basedOn w:val="Bekezdsalapbettpusa"/>
    <w:uiPriority w:val="20"/>
    <w:qFormat/>
    <w:rsid w:val="002D248B"/>
    <w:rPr>
      <w:i/>
      <w:iCs/>
      <w:color w:val="auto"/>
    </w:rPr>
  </w:style>
  <w:style w:type="paragraph" w:styleId="Nincstrkz">
    <w:name w:val="No Spacing"/>
    <w:uiPriority w:val="1"/>
    <w:qFormat/>
    <w:rsid w:val="002D248B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2D248B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D248B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D248B"/>
    <w:pPr>
      <w:pBdr>
        <w:top w:val="single" w:sz="4" w:space="10" w:color="1CADE4" w:themeColor="accent1"/>
        <w:bottom w:val="single" w:sz="4" w:space="10" w:color="1CADE4" w:themeColor="accent1"/>
      </w:pBdr>
      <w:spacing w:before="360" w:after="360"/>
      <w:ind w:left="864" w:right="864"/>
      <w:jc w:val="center"/>
    </w:pPr>
    <w:rPr>
      <w:i/>
      <w:iCs/>
      <w:color w:val="1CADE4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D248B"/>
    <w:rPr>
      <w:i/>
      <w:iCs/>
      <w:color w:val="1CADE4" w:themeColor="accent1"/>
    </w:rPr>
  </w:style>
  <w:style w:type="character" w:styleId="Finomkiemels">
    <w:name w:val="Subtle Emphasis"/>
    <w:basedOn w:val="Bekezdsalapbettpusa"/>
    <w:uiPriority w:val="19"/>
    <w:qFormat/>
    <w:rsid w:val="002D248B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2D248B"/>
    <w:rPr>
      <w:i/>
      <w:iCs/>
      <w:color w:val="1CADE4" w:themeColor="accent1"/>
    </w:rPr>
  </w:style>
  <w:style w:type="character" w:styleId="Finomhivatkozs">
    <w:name w:val="Subtle Reference"/>
    <w:basedOn w:val="Bekezdsalapbettpusa"/>
    <w:uiPriority w:val="31"/>
    <w:qFormat/>
    <w:rsid w:val="002D248B"/>
    <w:rPr>
      <w:smallCaps/>
      <w:color w:val="404040" w:themeColor="text1" w:themeTint="BF"/>
    </w:rPr>
  </w:style>
  <w:style w:type="character" w:styleId="Ershivatkozs">
    <w:name w:val="Intense Reference"/>
    <w:basedOn w:val="Bekezdsalapbettpusa"/>
    <w:uiPriority w:val="32"/>
    <w:qFormat/>
    <w:rsid w:val="002D248B"/>
    <w:rPr>
      <w:b/>
      <w:bCs/>
      <w:smallCaps/>
      <w:color w:val="1CADE4" w:themeColor="accent1"/>
      <w:spacing w:val="5"/>
    </w:rPr>
  </w:style>
  <w:style w:type="character" w:styleId="Knyvcme">
    <w:name w:val="Book Title"/>
    <w:basedOn w:val="Bekezdsalapbettpusa"/>
    <w:uiPriority w:val="33"/>
    <w:qFormat/>
    <w:rsid w:val="002D248B"/>
    <w:rPr>
      <w:b/>
      <w:bCs/>
      <w:i/>
      <w:iC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D248B"/>
    <w:pPr>
      <w:outlineLvl w:val="9"/>
    </w:pPr>
  </w:style>
  <w:style w:type="paragraph" w:styleId="lfej">
    <w:name w:val="header"/>
    <w:basedOn w:val="Norml"/>
    <w:link w:val="lfejChar"/>
    <w:uiPriority w:val="99"/>
    <w:unhideWhenUsed/>
    <w:rsid w:val="005630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630BF"/>
  </w:style>
  <w:style w:type="paragraph" w:styleId="llb">
    <w:name w:val="footer"/>
    <w:basedOn w:val="Norml"/>
    <w:link w:val="llbChar"/>
    <w:uiPriority w:val="99"/>
    <w:unhideWhenUsed/>
    <w:rsid w:val="005630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630BF"/>
  </w:style>
  <w:style w:type="character" w:customStyle="1" w:styleId="sentence">
    <w:name w:val="sentence"/>
    <w:basedOn w:val="Bekezdsalapbettpusa"/>
    <w:rsid w:val="00FA238B"/>
  </w:style>
  <w:style w:type="character" w:customStyle="1" w:styleId="correction">
    <w:name w:val="correction"/>
    <w:basedOn w:val="Bekezdsalapbettpusa"/>
    <w:rsid w:val="00E1025C"/>
  </w:style>
  <w:style w:type="character" w:styleId="Hiperhivatkozs">
    <w:name w:val="Hyperlink"/>
    <w:basedOn w:val="Bekezdsalapbettpusa"/>
    <w:uiPriority w:val="99"/>
    <w:unhideWhenUsed/>
    <w:rsid w:val="005707BD"/>
    <w:rPr>
      <w:color w:val="6EAC1C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707BD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17702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7702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7702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7702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7702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77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7702A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FE20B8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A06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eloldatlanmegemlts">
    <w:name w:val="Unresolved Mention"/>
    <w:basedOn w:val="Bekezdsalapbettpusa"/>
    <w:uiPriority w:val="99"/>
    <w:rsid w:val="00167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8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2.xml"/><Relationship Id="rId26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chart" Target="charts/chart3.xml"/><Relationship Id="rId7" Type="http://schemas.openxmlformats.org/officeDocument/2006/relationships/settings" Target="settings.xml"/><Relationship Id="rId12" Type="http://schemas.openxmlformats.org/officeDocument/2006/relationships/diagramLayout" Target="diagrams/layout1.xml"/><Relationship Id="rId17" Type="http://schemas.openxmlformats.org/officeDocument/2006/relationships/footer" Target="footer1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chart" Target="charts/chart2.xml"/><Relationship Id="rId29" Type="http://schemas.openxmlformats.org/officeDocument/2006/relationships/hyperlink" Target="http://nodes.agr.unideb.hu/if2011/dokumentum/IF2011_CD_Kiadvany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Data" Target="diagrams/data1.xml"/><Relationship Id="rId32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microsoft.com/office/2007/relationships/diagramDrawing" Target="diagrams/drawing1.xml"/><Relationship Id="rId28" Type="http://schemas.openxmlformats.org/officeDocument/2006/relationships/hyperlink" Target="http://www.magyarpedagogia.hu/document/Jozsa_MP1021.pdf" TargetMode="External"/><Relationship Id="rId10" Type="http://schemas.openxmlformats.org/officeDocument/2006/relationships/endnotes" Target="endnotes.xml"/><Relationship Id="rId19" Type="http://schemas.openxmlformats.org/officeDocument/2006/relationships/chart" Target="charts/chart1.xm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Colors" Target="diagrams/colors1.xml"/><Relationship Id="rId22" Type="http://schemas.microsoft.com/office/2014/relationships/chartEx" Target="charts/chartEx1.xml"/><Relationship Id="rId27" Type="http://schemas.openxmlformats.org/officeDocument/2006/relationships/chart" Target="charts/chart4.xml"/><Relationship Id="rId30" Type="http://schemas.openxmlformats.org/officeDocument/2006/relationships/hyperlink" Target="http://www.moodle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en.wikipedia.org/wiki/University_of_Wales_Trinity_Saint_David" TargetMode="External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C:\Users\PC\Documents\Digital%20skills\DIGITAL%20SKIL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u-HU"/>
              <a:t>General</a:t>
            </a:r>
            <a:r>
              <a:rPr lang="hu-HU" baseline="0"/>
              <a:t> information</a:t>
            </a:r>
            <a:endParaRPr lang="en-US"/>
          </a:p>
        </c:rich>
      </c:tx>
      <c:layout>
        <c:manualLayout>
          <c:xMode val="edge"/>
          <c:yMode val="edge"/>
          <c:x val="0.14758934566318699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2309482390282601"/>
          <c:y val="0.35027289229033298"/>
          <c:w val="0.36543101080388202"/>
          <c:h val="0.58742181175951202"/>
        </c:manualLayout>
      </c:layout>
      <c:pieChart>
        <c:varyColors val="1"/>
        <c:ser>
          <c:idx val="0"/>
          <c:order val="0"/>
          <c:tx>
            <c:strRef>
              <c:f>Munka1!$C$4</c:f>
              <c:strCache>
                <c:ptCount val="1"/>
                <c:pt idx="0">
                  <c:v>Persons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181D-41DE-97E8-16524BAC1183}"/>
              </c:ext>
            </c:extLst>
          </c:dPt>
          <c:dPt>
            <c:idx val="1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181D-41DE-97E8-16524BAC1183}"/>
              </c:ext>
            </c:extLst>
          </c:dPt>
          <c:dPt>
            <c:idx val="2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181D-41DE-97E8-16524BAC1183}"/>
              </c:ext>
            </c:extLst>
          </c:dPt>
          <c:dPt>
            <c:idx val="3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181D-41DE-97E8-16524BAC1183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Munka1!$B$5:$B$8</c:f>
              <c:strCache>
                <c:ptCount val="4"/>
                <c:pt idx="0">
                  <c:v>20-29</c:v>
                </c:pt>
                <c:pt idx="1">
                  <c:v>30-39</c:v>
                </c:pt>
                <c:pt idx="2">
                  <c:v>40-49</c:v>
                </c:pt>
                <c:pt idx="3">
                  <c:v>50-59</c:v>
                </c:pt>
              </c:strCache>
            </c:strRef>
          </c:cat>
          <c:val>
            <c:numRef>
              <c:f>Munka1!$C$5:$C$8</c:f>
              <c:numCache>
                <c:formatCode>General</c:formatCode>
                <c:ptCount val="4"/>
                <c:pt idx="0">
                  <c:v>4</c:v>
                </c:pt>
                <c:pt idx="1">
                  <c:v>3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81D-41DE-97E8-16524BAC1183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u-HU"/>
              <a:t>Devices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Munka1!$D$37</c:f>
              <c:strCache>
                <c:ptCount val="1"/>
                <c:pt idx="0">
                  <c:v>Oszlop2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Munka1!$C$38:$C$42</c:f>
              <c:strCache>
                <c:ptCount val="5"/>
                <c:pt idx="0">
                  <c:v>Desktop computer</c:v>
                </c:pt>
                <c:pt idx="1">
                  <c:v>Laptop</c:v>
                </c:pt>
                <c:pt idx="2">
                  <c:v>Netbook</c:v>
                </c:pt>
                <c:pt idx="3">
                  <c:v>Tablet</c:v>
                </c:pt>
                <c:pt idx="4">
                  <c:v>Smarthphone</c:v>
                </c:pt>
              </c:strCache>
            </c:strRef>
          </c:cat>
          <c:val>
            <c:numRef>
              <c:f>Munka1!$D$38:$D$42</c:f>
              <c:numCache>
                <c:formatCode>General</c:formatCode>
                <c:ptCount val="5"/>
                <c:pt idx="0">
                  <c:v>3</c:v>
                </c:pt>
                <c:pt idx="1">
                  <c:v>7</c:v>
                </c:pt>
                <c:pt idx="2">
                  <c:v>0</c:v>
                </c:pt>
                <c:pt idx="3">
                  <c:v>0</c:v>
                </c:pt>
                <c:pt idx="4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BAA-483F-8F43-9F9B0E130F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133225232"/>
        <c:axId val="2133218224"/>
      </c:barChart>
      <c:catAx>
        <c:axId val="2133225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3218224"/>
        <c:crosses val="autoZero"/>
        <c:auto val="1"/>
        <c:lblAlgn val="ctr"/>
        <c:lblOffset val="100"/>
        <c:noMultiLvlLbl val="0"/>
      </c:catAx>
      <c:valAx>
        <c:axId val="2133218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32252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General information</a:t>
            </a:r>
          </a:p>
        </c:rich>
      </c:tx>
      <c:layout>
        <c:manualLayout>
          <c:xMode val="edge"/>
          <c:yMode val="edge"/>
          <c:x val="0.12554162304856401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Munka1!$D$5</c:f>
              <c:strCache>
                <c:ptCount val="1"/>
                <c:pt idx="0">
                  <c:v>Oszlop2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EE8-4D65-9D50-B047A8BA5BB8}"/>
              </c:ext>
            </c:extLst>
          </c:dPt>
          <c:dPt>
            <c:idx val="1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EE8-4D65-9D50-B047A8BA5BB8}"/>
              </c:ext>
            </c:extLst>
          </c:dPt>
          <c:dPt>
            <c:idx val="2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6EE8-4D65-9D50-B047A8BA5BB8}"/>
              </c:ext>
            </c:extLst>
          </c:dPt>
          <c:dPt>
            <c:idx val="3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6EE8-4D65-9D50-B047A8BA5BB8}"/>
              </c:ext>
            </c:extLst>
          </c:dPt>
          <c:dLbls>
            <c:dLbl>
              <c:idx val="2"/>
              <c:layout>
                <c:manualLayout>
                  <c:x val="0.111551340173387"/>
                  <c:y val="0.266528526039508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EE8-4D65-9D50-B047A8BA5BB8}"/>
                </c:ext>
              </c:extLst>
            </c:dLbl>
            <c:dLbl>
              <c:idx val="3"/>
              <c:layout>
                <c:manualLayout>
                  <c:x val="7.3669947506561695E-2"/>
                  <c:y val="0.11789333624963499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EE8-4D65-9D50-B047A8BA5BB8}"/>
                </c:ext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Munka1!$C$6:$C$9</c:f>
              <c:strCache>
                <c:ptCount val="4"/>
                <c:pt idx="0">
                  <c:v>Secondary school</c:v>
                </c:pt>
                <c:pt idx="1">
                  <c:v>College</c:v>
                </c:pt>
                <c:pt idx="2">
                  <c:v>Bachalor degree</c:v>
                </c:pt>
                <c:pt idx="3">
                  <c:v>Masters degree</c:v>
                </c:pt>
              </c:strCache>
            </c:strRef>
          </c:cat>
          <c:val>
            <c:numRef>
              <c:f>Munka1!$D$6:$D$9</c:f>
              <c:numCache>
                <c:formatCode>General</c:formatCode>
                <c:ptCount val="4"/>
                <c:pt idx="0">
                  <c:v>4</c:v>
                </c:pt>
                <c:pt idx="1">
                  <c:v>5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6EE8-4D65-9D50-B047A8BA5BB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u-HU"/>
              <a:t>Moodle</a:t>
            </a:r>
            <a:r>
              <a:rPr lang="hu-HU" baseline="0"/>
              <a:t> usability issues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 w="25400">
          <a:noFill/>
        </a:ln>
        <a:effectLst/>
        <a:sp3d/>
      </c:spPr>
    </c:sideWall>
    <c:backWall>
      <c:thickness val="0"/>
      <c:spPr>
        <a:noFill/>
        <a:ln w="25400"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Munka1!$B$33</c:f>
              <c:strCache>
                <c:ptCount val="1"/>
                <c:pt idx="0">
                  <c:v>Strongly disagree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Munka1!$C$32:$G$32</c:f>
              <c:strCache>
                <c:ptCount val="5"/>
                <c:pt idx="0">
                  <c:v>Q8</c:v>
                </c:pt>
                <c:pt idx="1">
                  <c:v>Q9</c:v>
                </c:pt>
                <c:pt idx="2">
                  <c:v>Q10</c:v>
                </c:pt>
                <c:pt idx="3">
                  <c:v>Q11</c:v>
                </c:pt>
                <c:pt idx="4">
                  <c:v>Q12</c:v>
                </c:pt>
              </c:strCache>
            </c:strRef>
          </c:cat>
          <c:val>
            <c:numRef>
              <c:f>Munka1!$C$33:$G$33</c:f>
              <c:numCache>
                <c:formatCode>General</c:formatCode>
                <c:ptCount val="5"/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D6-4A05-88DC-B704C948C349}"/>
            </c:ext>
          </c:extLst>
        </c:ser>
        <c:ser>
          <c:idx val="1"/>
          <c:order val="1"/>
          <c:tx>
            <c:strRef>
              <c:f>Munka1!$B$34</c:f>
              <c:strCache>
                <c:ptCount val="1"/>
                <c:pt idx="0">
                  <c:v>Disagree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Munka1!$C$32:$G$32</c:f>
              <c:strCache>
                <c:ptCount val="5"/>
                <c:pt idx="0">
                  <c:v>Q8</c:v>
                </c:pt>
                <c:pt idx="1">
                  <c:v>Q9</c:v>
                </c:pt>
                <c:pt idx="2">
                  <c:v>Q10</c:v>
                </c:pt>
                <c:pt idx="3">
                  <c:v>Q11</c:v>
                </c:pt>
                <c:pt idx="4">
                  <c:v>Q12</c:v>
                </c:pt>
              </c:strCache>
            </c:strRef>
          </c:cat>
          <c:val>
            <c:numRef>
              <c:f>Munka1!$C$34:$G$34</c:f>
              <c:numCache>
                <c:formatCode>General</c:formatCode>
                <c:ptCount val="5"/>
                <c:pt idx="1">
                  <c:v>2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DD6-4A05-88DC-B704C948C349}"/>
            </c:ext>
          </c:extLst>
        </c:ser>
        <c:ser>
          <c:idx val="2"/>
          <c:order val="2"/>
          <c:tx>
            <c:strRef>
              <c:f>Munka1!$B$35</c:f>
              <c:strCache>
                <c:ptCount val="1"/>
                <c:pt idx="0">
                  <c:v>Undiceded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Munka1!$C$32:$G$32</c:f>
              <c:strCache>
                <c:ptCount val="5"/>
                <c:pt idx="0">
                  <c:v>Q8</c:v>
                </c:pt>
                <c:pt idx="1">
                  <c:v>Q9</c:v>
                </c:pt>
                <c:pt idx="2">
                  <c:v>Q10</c:v>
                </c:pt>
                <c:pt idx="3">
                  <c:v>Q11</c:v>
                </c:pt>
                <c:pt idx="4">
                  <c:v>Q12</c:v>
                </c:pt>
              </c:strCache>
            </c:strRef>
          </c:cat>
          <c:val>
            <c:numRef>
              <c:f>Munka1!$C$35:$G$35</c:f>
              <c:numCache>
                <c:formatCode>General</c:formatCode>
                <c:ptCount val="5"/>
                <c:pt idx="0">
                  <c:v>3</c:v>
                </c:pt>
                <c:pt idx="1">
                  <c:v>2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DD6-4A05-88DC-B704C948C349}"/>
            </c:ext>
          </c:extLst>
        </c:ser>
        <c:ser>
          <c:idx val="3"/>
          <c:order val="3"/>
          <c:tx>
            <c:strRef>
              <c:f>Munka1!$B$36</c:f>
              <c:strCache>
                <c:ptCount val="1"/>
                <c:pt idx="0">
                  <c:v>Agree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Munka1!$C$32:$G$32</c:f>
              <c:strCache>
                <c:ptCount val="5"/>
                <c:pt idx="0">
                  <c:v>Q8</c:v>
                </c:pt>
                <c:pt idx="1">
                  <c:v>Q9</c:v>
                </c:pt>
                <c:pt idx="2">
                  <c:v>Q10</c:v>
                </c:pt>
                <c:pt idx="3">
                  <c:v>Q11</c:v>
                </c:pt>
                <c:pt idx="4">
                  <c:v>Q12</c:v>
                </c:pt>
              </c:strCache>
            </c:strRef>
          </c:cat>
          <c:val>
            <c:numRef>
              <c:f>Munka1!$C$36:$G$36</c:f>
              <c:numCache>
                <c:formatCode>General</c:formatCode>
                <c:ptCount val="5"/>
                <c:pt idx="0">
                  <c:v>3</c:v>
                </c:pt>
                <c:pt idx="1">
                  <c:v>2</c:v>
                </c:pt>
                <c:pt idx="2">
                  <c:v>2</c:v>
                </c:pt>
                <c:pt idx="3">
                  <c:v>2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DD6-4A05-88DC-B704C948C349}"/>
            </c:ext>
          </c:extLst>
        </c:ser>
        <c:ser>
          <c:idx val="4"/>
          <c:order val="4"/>
          <c:tx>
            <c:strRef>
              <c:f>Munka1!$B$37</c:f>
              <c:strCache>
                <c:ptCount val="1"/>
                <c:pt idx="0">
                  <c:v>Strongly agree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strRef>
              <c:f>Munka1!$C$32:$G$32</c:f>
              <c:strCache>
                <c:ptCount val="5"/>
                <c:pt idx="0">
                  <c:v>Q8</c:v>
                </c:pt>
                <c:pt idx="1">
                  <c:v>Q9</c:v>
                </c:pt>
                <c:pt idx="2">
                  <c:v>Q10</c:v>
                </c:pt>
                <c:pt idx="3">
                  <c:v>Q11</c:v>
                </c:pt>
                <c:pt idx="4">
                  <c:v>Q12</c:v>
                </c:pt>
              </c:strCache>
            </c:strRef>
          </c:cat>
          <c:val>
            <c:numRef>
              <c:f>Munka1!$C$37:$G$37</c:f>
              <c:numCache>
                <c:formatCode>General</c:formatCode>
                <c:ptCount val="5"/>
                <c:pt idx="0">
                  <c:v>4</c:v>
                </c:pt>
                <c:pt idx="1">
                  <c:v>4</c:v>
                </c:pt>
                <c:pt idx="2">
                  <c:v>6</c:v>
                </c:pt>
                <c:pt idx="3">
                  <c:v>2</c:v>
                </c:pt>
                <c:pt idx="4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DD6-4A05-88DC-B704C948C34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10798768"/>
        <c:axId val="2133397840"/>
        <c:axId val="0"/>
      </c:bar3DChart>
      <c:catAx>
        <c:axId val="21107987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3397840"/>
        <c:crosses val="autoZero"/>
        <c:auto val="1"/>
        <c:lblAlgn val="ctr"/>
        <c:lblOffset val="100"/>
        <c:noMultiLvlLbl val="0"/>
      </c:catAx>
      <c:valAx>
        <c:axId val="21333978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107987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Munka1!$B$4:$B$10</cx:f>
        <cx:lvl ptCount="7">
          <cx:pt idx="0">Every day</cx:pt>
          <cx:pt idx="1">Not every day</cx:pt>
          <cx:pt idx="2">Part time</cx:pt>
          <cx:pt idx="3">Full time</cx:pt>
          <cx:pt idx="4">2-3h</cx:pt>
          <cx:pt idx="5">3-4h</cx:pt>
          <cx:pt idx="6">4-mor h</cx:pt>
        </cx:lvl>
      </cx:strDim>
      <cx:numDim type="val">
        <cx:f>Munka1!$C$4:$C$10</cx:f>
        <cx:lvl ptCount="7" formatCode="Normál">
          <cx:pt idx="0">4</cx:pt>
          <cx:pt idx="1">6</cx:pt>
          <cx:pt idx="2">4</cx:pt>
          <cx:pt idx="3">6</cx:pt>
          <cx:pt idx="4">4</cx:pt>
          <cx:pt idx="5">3</cx:pt>
          <cx:pt idx="6">3</cx:pt>
        </cx:lvl>
      </cx:numDim>
    </cx:data>
  </cx:chartData>
  <cx:chart>
    <cx:title pos="t" align="ctr" overlay="0">
      <cx:tx>
        <cx:txData>
          <cx:v>Time spent studying per week</cx:v>
        </cx:txData>
      </cx:tx>
      <cx:txPr>
        <a:bodyPr spcFirstLastPara="1" vertOverflow="ellipsis" horzOverflow="overflow" wrap="square" lIns="0" tIns="0" rIns="0" bIns="0" anchor="ctr" anchorCtr="1"/>
        <a:lstStyle/>
        <a:p>
          <a:pPr algn="ctr" rtl="0">
            <a:defRPr/>
          </a:pPr>
          <a:r>
            <a:rPr lang="hu-HU" sz="1400" b="0" i="0" u="none" strike="noStrike" baseline="0">
              <a:solidFill>
                <a:sysClr val="windowText" lastClr="000000">
                  <a:lumMod val="65000"/>
                  <a:lumOff val="35000"/>
                </a:sysClr>
              </a:solidFill>
              <a:latin typeface="Calibri" panose="020F0502020204030204"/>
            </a:rPr>
            <a:t>Time spent studying per week</a:t>
          </a:r>
        </a:p>
      </cx:txPr>
    </cx:title>
    <cx:plotArea>
      <cx:plotAreaRegion>
        <cx:series layoutId="clusteredColumn" uniqueId="{BC1767B4-C928-456A-A506-4090EF6C2833}">
          <cx:tx>
            <cx:txData>
              <cx:f>Munka1!$C$3</cx:f>
              <cx:v>Oszlop2</cx:v>
            </cx:txData>
          </cx:tx>
          <cx:dataId val="0"/>
          <cx:layoutPr>
            <cx:aggregation/>
          </cx:layoutPr>
          <cx:axisId val="1"/>
        </cx:series>
        <cx:series layoutId="paretoLine" ownerIdx="0" uniqueId="{E27D60DE-E68B-4D9A-BB7F-08066A3B260F}">
          <cx:axisId val="2"/>
        </cx:series>
      </cx:plotAreaRegion>
      <cx:axis id="0">
        <cx:catScaling gapWidth="0"/>
        <cx:tickLabels/>
      </cx:axis>
      <cx:axis id="1">
        <cx:valScaling/>
        <cx:majorGridlines/>
        <cx:tickLabels/>
      </cx:axis>
      <cx:axis id="2">
        <cx:valScaling max="1" min="0"/>
        <cx:units unit="percentage"/>
        <cx:tickLabels/>
      </cx:axis>
    </cx:plotArea>
  </cx:chart>
</cx:chartSpace>
</file>

<file path=word/charts/colors1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6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75E418B-D4C4-40C8-BF05-D50C06EB8006}" type="doc">
      <dgm:prSet loTypeId="urn:microsoft.com/office/officeart/2011/layout/HexagonRadial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8CD4DB5-3FF2-4EB1-A189-03384B4F8CF8}">
      <dgm:prSet phldrT="[Text]"/>
      <dgm:spPr/>
      <dgm:t>
        <a:bodyPr/>
        <a:lstStyle/>
        <a:p>
          <a:r>
            <a:rPr lang="hu-HU"/>
            <a:t>Purpose</a:t>
          </a:r>
          <a:r>
            <a:rPr lang="en-GB"/>
            <a:t>: Students opinion about Moodle </a:t>
          </a:r>
          <a:r>
            <a:rPr lang="hu-HU"/>
            <a:t>usability</a:t>
          </a:r>
          <a:endParaRPr lang="en-GB"/>
        </a:p>
      </dgm:t>
    </dgm:pt>
    <dgm:pt modelId="{A31CFF4D-C6FD-4D94-A0F6-6AE1CAE2FCB3}" type="parTrans" cxnId="{5A487E77-FC87-423C-B2E4-E59C8E2F907C}">
      <dgm:prSet/>
      <dgm:spPr/>
      <dgm:t>
        <a:bodyPr/>
        <a:lstStyle/>
        <a:p>
          <a:endParaRPr lang="en-GB"/>
        </a:p>
      </dgm:t>
    </dgm:pt>
    <dgm:pt modelId="{17B635AB-83DC-4EBB-9229-6DD49A3E4002}" type="sibTrans" cxnId="{5A487E77-FC87-423C-B2E4-E59C8E2F907C}">
      <dgm:prSet/>
      <dgm:spPr/>
      <dgm:t>
        <a:bodyPr/>
        <a:lstStyle/>
        <a:p>
          <a:endParaRPr lang="en-GB"/>
        </a:p>
      </dgm:t>
    </dgm:pt>
    <dgm:pt modelId="{76960628-05EB-414C-885F-52602735DA52}">
      <dgm:prSet phldrT="[Text]"/>
      <dgm:spPr/>
      <dgm:t>
        <a:bodyPr/>
        <a:lstStyle/>
        <a:p>
          <a:r>
            <a:rPr lang="en-GB"/>
            <a:t>Primer research: Questionnaire</a:t>
          </a:r>
        </a:p>
      </dgm:t>
    </dgm:pt>
    <dgm:pt modelId="{B5005876-7F9F-432C-A3FC-2E1A213D1E8E}" type="parTrans" cxnId="{287DFEE2-5FFD-4CEB-A5F9-6EF873A069E5}">
      <dgm:prSet/>
      <dgm:spPr/>
      <dgm:t>
        <a:bodyPr/>
        <a:lstStyle/>
        <a:p>
          <a:endParaRPr lang="en-GB"/>
        </a:p>
      </dgm:t>
    </dgm:pt>
    <dgm:pt modelId="{94569A6F-CE9A-4B8C-9C55-0F00C4D4181E}" type="sibTrans" cxnId="{287DFEE2-5FFD-4CEB-A5F9-6EF873A069E5}">
      <dgm:prSet/>
      <dgm:spPr/>
      <dgm:t>
        <a:bodyPr/>
        <a:lstStyle/>
        <a:p>
          <a:endParaRPr lang="en-GB"/>
        </a:p>
      </dgm:t>
    </dgm:pt>
    <dgm:pt modelId="{5C8394C2-8F6E-4E7C-97E4-7D6EE788FED1}">
      <dgm:prSet phldrT="[Text]"/>
      <dgm:spPr/>
      <dgm:t>
        <a:bodyPr/>
        <a:lstStyle/>
        <a:p>
          <a:r>
            <a:rPr lang="en-GB"/>
            <a:t>Kvantitativ method</a:t>
          </a:r>
        </a:p>
      </dgm:t>
    </dgm:pt>
    <dgm:pt modelId="{6F261FCA-A20C-4142-9962-453891D65B77}" type="parTrans" cxnId="{C360C1DE-60C7-40EB-A1CE-5E7BE69CF95A}">
      <dgm:prSet/>
      <dgm:spPr/>
      <dgm:t>
        <a:bodyPr/>
        <a:lstStyle/>
        <a:p>
          <a:endParaRPr lang="en-GB"/>
        </a:p>
      </dgm:t>
    </dgm:pt>
    <dgm:pt modelId="{F9A06EA9-DE44-4FC1-BA57-6B52842ADEEA}" type="sibTrans" cxnId="{C360C1DE-60C7-40EB-A1CE-5E7BE69CF95A}">
      <dgm:prSet/>
      <dgm:spPr/>
      <dgm:t>
        <a:bodyPr/>
        <a:lstStyle/>
        <a:p>
          <a:endParaRPr lang="en-GB"/>
        </a:p>
      </dgm:t>
    </dgm:pt>
    <dgm:pt modelId="{28A02749-C52B-4B5B-913C-9EFC8BDFE41F}">
      <dgm:prSet phldrT="[Text]"/>
      <dgm:spPr/>
      <dgm:t>
        <a:bodyPr/>
        <a:lstStyle/>
        <a:p>
          <a:r>
            <a:rPr lang="hu-HU"/>
            <a:t>Target Group</a:t>
          </a:r>
          <a:r>
            <a:rPr lang="en-GB"/>
            <a:t>:</a:t>
          </a:r>
          <a:r>
            <a:rPr lang="hu-HU"/>
            <a:t> G</a:t>
          </a:r>
          <a:r>
            <a:rPr lang="en-US"/>
            <a:t>roup of university students</a:t>
          </a:r>
          <a:endParaRPr lang="en-GB"/>
        </a:p>
      </dgm:t>
    </dgm:pt>
    <dgm:pt modelId="{5D22951D-B5B1-4215-909A-8B52E749B409}" type="parTrans" cxnId="{B4FB99AC-96C6-4208-9D36-FE9EB56CEE9C}">
      <dgm:prSet/>
      <dgm:spPr/>
      <dgm:t>
        <a:bodyPr/>
        <a:lstStyle/>
        <a:p>
          <a:endParaRPr lang="en-GB"/>
        </a:p>
      </dgm:t>
    </dgm:pt>
    <dgm:pt modelId="{3F1A61D2-9357-421F-B281-EEDAE065AD6E}" type="sibTrans" cxnId="{B4FB99AC-96C6-4208-9D36-FE9EB56CEE9C}">
      <dgm:prSet/>
      <dgm:spPr/>
      <dgm:t>
        <a:bodyPr/>
        <a:lstStyle/>
        <a:p>
          <a:endParaRPr lang="en-GB"/>
        </a:p>
      </dgm:t>
    </dgm:pt>
    <dgm:pt modelId="{52F85032-DA52-43B7-A754-06D9C1611387}">
      <dgm:prSet phldrT="[Text]"/>
      <dgm:spPr/>
      <dgm:t>
        <a:bodyPr/>
        <a:lstStyle/>
        <a:p>
          <a:r>
            <a:rPr lang="hu-HU"/>
            <a:t>Target Area : M</a:t>
          </a:r>
          <a:r>
            <a:rPr lang="en-US"/>
            <a:t>oodle learning platform</a:t>
          </a:r>
          <a:endParaRPr lang="en-GB"/>
        </a:p>
      </dgm:t>
    </dgm:pt>
    <dgm:pt modelId="{C7F0444E-363A-4532-82E7-5E3411DC7280}" type="parTrans" cxnId="{6F113558-CC5F-41DB-816F-31AABE08CA00}">
      <dgm:prSet/>
      <dgm:spPr/>
      <dgm:t>
        <a:bodyPr/>
        <a:lstStyle/>
        <a:p>
          <a:endParaRPr lang="en-GB"/>
        </a:p>
      </dgm:t>
    </dgm:pt>
    <dgm:pt modelId="{A16F6848-D4C6-46C0-818B-A3DC821796FB}" type="sibTrans" cxnId="{6F113558-CC5F-41DB-816F-31AABE08CA00}">
      <dgm:prSet/>
      <dgm:spPr/>
      <dgm:t>
        <a:bodyPr/>
        <a:lstStyle/>
        <a:p>
          <a:endParaRPr lang="en-GB"/>
        </a:p>
      </dgm:t>
    </dgm:pt>
    <dgm:pt modelId="{51CCD4D3-EFCB-43AF-AF72-C809CD81AACE}">
      <dgm:prSet phldrT="[Text]"/>
      <dgm:spPr/>
      <dgm:t>
        <a:bodyPr/>
        <a:lstStyle/>
        <a:p>
          <a:r>
            <a:rPr lang="hu-HU"/>
            <a:t>S</a:t>
          </a:r>
          <a:r>
            <a:rPr lang="en-GB"/>
            <a:t>a</a:t>
          </a:r>
          <a:r>
            <a:rPr lang="hu-HU"/>
            <a:t>mple: T</a:t>
          </a:r>
          <a:r>
            <a:rPr lang="en-US"/>
            <a:t>en students</a:t>
          </a:r>
          <a:endParaRPr lang="en-GB"/>
        </a:p>
      </dgm:t>
    </dgm:pt>
    <dgm:pt modelId="{E7B87853-D616-4EBB-BFD9-A124A2FB46D8}" type="parTrans" cxnId="{4B13E696-0874-4950-9A0A-881B96399CA5}">
      <dgm:prSet/>
      <dgm:spPr/>
      <dgm:t>
        <a:bodyPr/>
        <a:lstStyle/>
        <a:p>
          <a:endParaRPr lang="en-GB"/>
        </a:p>
      </dgm:t>
    </dgm:pt>
    <dgm:pt modelId="{0D436CB8-1D0A-4D2A-A0C3-F24676F3A1DE}" type="sibTrans" cxnId="{4B13E696-0874-4950-9A0A-881B96399CA5}">
      <dgm:prSet/>
      <dgm:spPr/>
      <dgm:t>
        <a:bodyPr/>
        <a:lstStyle/>
        <a:p>
          <a:endParaRPr lang="en-GB"/>
        </a:p>
      </dgm:t>
    </dgm:pt>
    <dgm:pt modelId="{5D09347F-7F83-4F14-AA95-F24544FA4F62}">
      <dgm:prSet phldrT="[Text]"/>
      <dgm:spPr/>
      <dgm:t>
        <a:bodyPr/>
        <a:lstStyle/>
        <a:p>
          <a:r>
            <a:rPr lang="hu-HU"/>
            <a:t>Sampling time: End of first term</a:t>
          </a:r>
          <a:endParaRPr lang="en-GB"/>
        </a:p>
      </dgm:t>
    </dgm:pt>
    <dgm:pt modelId="{9F00A876-87EC-40DE-9DD8-2E529D079604}" type="parTrans" cxnId="{9D4618CD-7BF9-4795-A630-8B5F3FD92B6D}">
      <dgm:prSet/>
      <dgm:spPr/>
      <dgm:t>
        <a:bodyPr/>
        <a:lstStyle/>
        <a:p>
          <a:endParaRPr lang="en-GB"/>
        </a:p>
      </dgm:t>
    </dgm:pt>
    <dgm:pt modelId="{49AA8034-8D7A-4732-8B7A-5727F8648144}" type="sibTrans" cxnId="{9D4618CD-7BF9-4795-A630-8B5F3FD92B6D}">
      <dgm:prSet/>
      <dgm:spPr/>
      <dgm:t>
        <a:bodyPr/>
        <a:lstStyle/>
        <a:p>
          <a:endParaRPr lang="en-GB"/>
        </a:p>
      </dgm:t>
    </dgm:pt>
    <dgm:pt modelId="{3E18604A-E5C2-437C-A7C5-3B60175BCFBC}">
      <dgm:prSet/>
      <dgm:spPr/>
      <dgm:t>
        <a:bodyPr/>
        <a:lstStyle/>
        <a:p>
          <a:endParaRPr lang="en-GB"/>
        </a:p>
      </dgm:t>
    </dgm:pt>
    <dgm:pt modelId="{E47D42C1-0889-4236-8963-6EA63497C433}" type="parTrans" cxnId="{7561FF29-8E4B-48CD-B765-D55B3D604F23}">
      <dgm:prSet/>
      <dgm:spPr/>
      <dgm:t>
        <a:bodyPr/>
        <a:lstStyle/>
        <a:p>
          <a:endParaRPr lang="en-GB"/>
        </a:p>
      </dgm:t>
    </dgm:pt>
    <dgm:pt modelId="{A5A2E69D-E8E7-4250-985F-F4962CB597AA}" type="sibTrans" cxnId="{7561FF29-8E4B-48CD-B765-D55B3D604F23}">
      <dgm:prSet/>
      <dgm:spPr/>
      <dgm:t>
        <a:bodyPr/>
        <a:lstStyle/>
        <a:p>
          <a:endParaRPr lang="en-GB"/>
        </a:p>
      </dgm:t>
    </dgm:pt>
    <dgm:pt modelId="{1CC592E4-139F-4D39-9CE6-A55863C6F0F7}" type="pres">
      <dgm:prSet presAssocID="{975E418B-D4C4-40C8-BF05-D50C06EB800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FB4D213B-DBFF-48A4-A330-333A3B50B291}" type="pres">
      <dgm:prSet presAssocID="{98CD4DB5-3FF2-4EB1-A189-03384B4F8CF8}" presName="Parent" presStyleLbl="node0" presStyleIdx="0" presStyleCnt="1" custLinFactNeighborX="2127" custLinFactNeighborY="1639">
        <dgm:presLayoutVars>
          <dgm:chMax val="6"/>
          <dgm:chPref val="6"/>
        </dgm:presLayoutVars>
      </dgm:prSet>
      <dgm:spPr/>
    </dgm:pt>
    <dgm:pt modelId="{68C7C5E7-45AD-40BB-B758-0BF4D3A66ED8}" type="pres">
      <dgm:prSet presAssocID="{76960628-05EB-414C-885F-52602735DA52}" presName="Accent1" presStyleCnt="0"/>
      <dgm:spPr/>
    </dgm:pt>
    <dgm:pt modelId="{85E3B8DA-408F-42BF-9E65-AC64579AF70A}" type="pres">
      <dgm:prSet presAssocID="{76960628-05EB-414C-885F-52602735DA52}" presName="Accent" presStyleLbl="bgShp" presStyleIdx="0" presStyleCnt="6"/>
      <dgm:spPr/>
    </dgm:pt>
    <dgm:pt modelId="{A926F68C-7F31-476C-B060-F119C2267B0F}" type="pres">
      <dgm:prSet presAssocID="{76960628-05EB-414C-885F-52602735DA52}" presName="Child1" presStyleLbl="node1" presStyleIdx="0" presStyleCnt="6">
        <dgm:presLayoutVars>
          <dgm:chMax val="0"/>
          <dgm:chPref val="0"/>
          <dgm:bulletEnabled val="1"/>
        </dgm:presLayoutVars>
      </dgm:prSet>
      <dgm:spPr/>
    </dgm:pt>
    <dgm:pt modelId="{1AAF73E2-FAFE-4067-9A7F-0E41D78FE954}" type="pres">
      <dgm:prSet presAssocID="{5C8394C2-8F6E-4E7C-97E4-7D6EE788FED1}" presName="Accent2" presStyleCnt="0"/>
      <dgm:spPr/>
    </dgm:pt>
    <dgm:pt modelId="{BB0970DE-C800-409E-93C1-88D133909626}" type="pres">
      <dgm:prSet presAssocID="{5C8394C2-8F6E-4E7C-97E4-7D6EE788FED1}" presName="Accent" presStyleLbl="bgShp" presStyleIdx="1" presStyleCnt="6"/>
      <dgm:spPr/>
    </dgm:pt>
    <dgm:pt modelId="{E03183EC-8015-4D5C-8D1D-1E089FF09D53}" type="pres">
      <dgm:prSet presAssocID="{5C8394C2-8F6E-4E7C-97E4-7D6EE788FED1}" presName="Child2" presStyleLbl="node1" presStyleIdx="1" presStyleCnt="6">
        <dgm:presLayoutVars>
          <dgm:chMax val="0"/>
          <dgm:chPref val="0"/>
          <dgm:bulletEnabled val="1"/>
        </dgm:presLayoutVars>
      </dgm:prSet>
      <dgm:spPr/>
    </dgm:pt>
    <dgm:pt modelId="{8875E996-0FBD-432C-A6D5-6290EC969DC0}" type="pres">
      <dgm:prSet presAssocID="{28A02749-C52B-4B5B-913C-9EFC8BDFE41F}" presName="Accent3" presStyleCnt="0"/>
      <dgm:spPr/>
    </dgm:pt>
    <dgm:pt modelId="{98AADE5C-C8BC-4A56-A29B-D972624A1F03}" type="pres">
      <dgm:prSet presAssocID="{28A02749-C52B-4B5B-913C-9EFC8BDFE41F}" presName="Accent" presStyleLbl="bgShp" presStyleIdx="2" presStyleCnt="6"/>
      <dgm:spPr/>
    </dgm:pt>
    <dgm:pt modelId="{D969A69B-C266-47C4-84FF-E471740CAA08}" type="pres">
      <dgm:prSet presAssocID="{28A02749-C52B-4B5B-913C-9EFC8BDFE41F}" presName="Child3" presStyleLbl="node1" presStyleIdx="2" presStyleCnt="6">
        <dgm:presLayoutVars>
          <dgm:chMax val="0"/>
          <dgm:chPref val="0"/>
          <dgm:bulletEnabled val="1"/>
        </dgm:presLayoutVars>
      </dgm:prSet>
      <dgm:spPr/>
    </dgm:pt>
    <dgm:pt modelId="{9AE71D37-384F-4504-B442-AB0945863106}" type="pres">
      <dgm:prSet presAssocID="{52F85032-DA52-43B7-A754-06D9C1611387}" presName="Accent4" presStyleCnt="0"/>
      <dgm:spPr/>
    </dgm:pt>
    <dgm:pt modelId="{1F851CD6-4682-4495-A809-B1C147D4ACE1}" type="pres">
      <dgm:prSet presAssocID="{52F85032-DA52-43B7-A754-06D9C1611387}" presName="Accent" presStyleLbl="bgShp" presStyleIdx="3" presStyleCnt="6"/>
      <dgm:spPr/>
    </dgm:pt>
    <dgm:pt modelId="{50A544E2-69BE-478B-A649-9924A742FCB4}" type="pres">
      <dgm:prSet presAssocID="{52F85032-DA52-43B7-A754-06D9C1611387}" presName="Child4" presStyleLbl="node1" presStyleIdx="3" presStyleCnt="6">
        <dgm:presLayoutVars>
          <dgm:chMax val="0"/>
          <dgm:chPref val="0"/>
          <dgm:bulletEnabled val="1"/>
        </dgm:presLayoutVars>
      </dgm:prSet>
      <dgm:spPr/>
    </dgm:pt>
    <dgm:pt modelId="{B2472379-70CA-4E57-81E5-74871C4E033D}" type="pres">
      <dgm:prSet presAssocID="{51CCD4D3-EFCB-43AF-AF72-C809CD81AACE}" presName="Accent5" presStyleCnt="0"/>
      <dgm:spPr/>
    </dgm:pt>
    <dgm:pt modelId="{CA49EE92-6570-4307-B0FA-69901AB0BD58}" type="pres">
      <dgm:prSet presAssocID="{51CCD4D3-EFCB-43AF-AF72-C809CD81AACE}" presName="Accent" presStyleLbl="bgShp" presStyleIdx="4" presStyleCnt="6"/>
      <dgm:spPr/>
    </dgm:pt>
    <dgm:pt modelId="{BAA378B0-3969-4492-89DC-4B016DAF5EA8}" type="pres">
      <dgm:prSet presAssocID="{51CCD4D3-EFCB-43AF-AF72-C809CD81AACE}" presName="Child5" presStyleLbl="node1" presStyleIdx="4" presStyleCnt="6">
        <dgm:presLayoutVars>
          <dgm:chMax val="0"/>
          <dgm:chPref val="0"/>
          <dgm:bulletEnabled val="1"/>
        </dgm:presLayoutVars>
      </dgm:prSet>
      <dgm:spPr/>
    </dgm:pt>
    <dgm:pt modelId="{868926CA-3B7A-479F-AD13-42CEE1F864C5}" type="pres">
      <dgm:prSet presAssocID="{5D09347F-7F83-4F14-AA95-F24544FA4F62}" presName="Accent6" presStyleCnt="0"/>
      <dgm:spPr/>
    </dgm:pt>
    <dgm:pt modelId="{B00D8554-F726-4071-AEA9-0063CD4E4AD3}" type="pres">
      <dgm:prSet presAssocID="{5D09347F-7F83-4F14-AA95-F24544FA4F62}" presName="Accent" presStyleLbl="bgShp" presStyleIdx="5" presStyleCnt="6"/>
      <dgm:spPr/>
    </dgm:pt>
    <dgm:pt modelId="{60FBF98A-DACE-49F4-9819-4B060B37DDC7}" type="pres">
      <dgm:prSet presAssocID="{5D09347F-7F83-4F14-AA95-F24544FA4F62}" presName="Child6" presStyleLbl="node1" presStyleIdx="5" presStyleCnt="6">
        <dgm:presLayoutVars>
          <dgm:chMax val="0"/>
          <dgm:chPref val="0"/>
          <dgm:bulletEnabled val="1"/>
        </dgm:presLayoutVars>
      </dgm:prSet>
      <dgm:spPr/>
    </dgm:pt>
  </dgm:ptLst>
  <dgm:cxnLst>
    <dgm:cxn modelId="{A12B6D00-F872-F745-85D5-CC73BEF4E6A2}" type="presOf" srcId="{28A02749-C52B-4B5B-913C-9EFC8BDFE41F}" destId="{D969A69B-C266-47C4-84FF-E471740CAA08}" srcOrd="0" destOrd="0" presId="urn:microsoft.com/office/officeart/2011/layout/HexagonRadial"/>
    <dgm:cxn modelId="{16DDA609-0B78-DD41-9DB8-F2420ACAFC11}" type="presOf" srcId="{76960628-05EB-414C-885F-52602735DA52}" destId="{A926F68C-7F31-476C-B060-F119C2267B0F}" srcOrd="0" destOrd="0" presId="urn:microsoft.com/office/officeart/2011/layout/HexagonRadial"/>
    <dgm:cxn modelId="{42F5B30A-4098-854C-B0E4-08D736B10C8D}" type="presOf" srcId="{5D09347F-7F83-4F14-AA95-F24544FA4F62}" destId="{60FBF98A-DACE-49F4-9819-4B060B37DDC7}" srcOrd="0" destOrd="0" presId="urn:microsoft.com/office/officeart/2011/layout/HexagonRadial"/>
    <dgm:cxn modelId="{7561FF29-8E4B-48CD-B765-D55B3D604F23}" srcId="{975E418B-D4C4-40C8-BF05-D50C06EB8006}" destId="{3E18604A-E5C2-437C-A7C5-3B60175BCFBC}" srcOrd="1" destOrd="0" parTransId="{E47D42C1-0889-4236-8963-6EA63497C433}" sibTransId="{A5A2E69D-E8E7-4250-985F-F4962CB597AA}"/>
    <dgm:cxn modelId="{6704D542-43A8-274C-8B04-1E86065C35C1}" type="presOf" srcId="{5C8394C2-8F6E-4E7C-97E4-7D6EE788FED1}" destId="{E03183EC-8015-4D5C-8D1D-1E089FF09D53}" srcOrd="0" destOrd="0" presId="urn:microsoft.com/office/officeart/2011/layout/HexagonRadial"/>
    <dgm:cxn modelId="{5A487E77-FC87-423C-B2E4-E59C8E2F907C}" srcId="{975E418B-D4C4-40C8-BF05-D50C06EB8006}" destId="{98CD4DB5-3FF2-4EB1-A189-03384B4F8CF8}" srcOrd="0" destOrd="0" parTransId="{A31CFF4D-C6FD-4D94-A0F6-6AE1CAE2FCB3}" sibTransId="{17B635AB-83DC-4EBB-9229-6DD49A3E4002}"/>
    <dgm:cxn modelId="{6F113558-CC5F-41DB-816F-31AABE08CA00}" srcId="{98CD4DB5-3FF2-4EB1-A189-03384B4F8CF8}" destId="{52F85032-DA52-43B7-A754-06D9C1611387}" srcOrd="3" destOrd="0" parTransId="{C7F0444E-363A-4532-82E7-5E3411DC7280}" sibTransId="{A16F6848-D4C6-46C0-818B-A3DC821796FB}"/>
    <dgm:cxn modelId="{C9E4E083-0D3C-1D48-9F06-84400D6F7410}" type="presOf" srcId="{975E418B-D4C4-40C8-BF05-D50C06EB8006}" destId="{1CC592E4-139F-4D39-9CE6-A55863C6F0F7}" srcOrd="0" destOrd="0" presId="urn:microsoft.com/office/officeart/2011/layout/HexagonRadial"/>
    <dgm:cxn modelId="{4B13E696-0874-4950-9A0A-881B96399CA5}" srcId="{98CD4DB5-3FF2-4EB1-A189-03384B4F8CF8}" destId="{51CCD4D3-EFCB-43AF-AF72-C809CD81AACE}" srcOrd="4" destOrd="0" parTransId="{E7B87853-D616-4EBB-BFD9-A124A2FB46D8}" sibTransId="{0D436CB8-1D0A-4D2A-A0C3-F24676F3A1DE}"/>
    <dgm:cxn modelId="{E22283A1-8649-E94A-A982-E0E7B14FE6A0}" type="presOf" srcId="{52F85032-DA52-43B7-A754-06D9C1611387}" destId="{50A544E2-69BE-478B-A649-9924A742FCB4}" srcOrd="0" destOrd="0" presId="urn:microsoft.com/office/officeart/2011/layout/HexagonRadial"/>
    <dgm:cxn modelId="{B4FB99AC-96C6-4208-9D36-FE9EB56CEE9C}" srcId="{98CD4DB5-3FF2-4EB1-A189-03384B4F8CF8}" destId="{28A02749-C52B-4B5B-913C-9EFC8BDFE41F}" srcOrd="2" destOrd="0" parTransId="{5D22951D-B5B1-4215-909A-8B52E749B409}" sibTransId="{3F1A61D2-9357-421F-B281-EEDAE065AD6E}"/>
    <dgm:cxn modelId="{E43202B2-1C15-F543-A7EA-5597F3F9DCC3}" type="presOf" srcId="{51CCD4D3-EFCB-43AF-AF72-C809CD81AACE}" destId="{BAA378B0-3969-4492-89DC-4B016DAF5EA8}" srcOrd="0" destOrd="0" presId="urn:microsoft.com/office/officeart/2011/layout/HexagonRadial"/>
    <dgm:cxn modelId="{6B6A98B2-68F5-5C4C-93E2-E0CA15248A02}" type="presOf" srcId="{98CD4DB5-3FF2-4EB1-A189-03384B4F8CF8}" destId="{FB4D213B-DBFF-48A4-A330-333A3B50B291}" srcOrd="0" destOrd="0" presId="urn:microsoft.com/office/officeart/2011/layout/HexagonRadial"/>
    <dgm:cxn modelId="{9D4618CD-7BF9-4795-A630-8B5F3FD92B6D}" srcId="{98CD4DB5-3FF2-4EB1-A189-03384B4F8CF8}" destId="{5D09347F-7F83-4F14-AA95-F24544FA4F62}" srcOrd="5" destOrd="0" parTransId="{9F00A876-87EC-40DE-9DD8-2E529D079604}" sibTransId="{49AA8034-8D7A-4732-8B7A-5727F8648144}"/>
    <dgm:cxn modelId="{C360C1DE-60C7-40EB-A1CE-5E7BE69CF95A}" srcId="{98CD4DB5-3FF2-4EB1-A189-03384B4F8CF8}" destId="{5C8394C2-8F6E-4E7C-97E4-7D6EE788FED1}" srcOrd="1" destOrd="0" parTransId="{6F261FCA-A20C-4142-9962-453891D65B77}" sibTransId="{F9A06EA9-DE44-4FC1-BA57-6B52842ADEEA}"/>
    <dgm:cxn modelId="{287DFEE2-5FFD-4CEB-A5F9-6EF873A069E5}" srcId="{98CD4DB5-3FF2-4EB1-A189-03384B4F8CF8}" destId="{76960628-05EB-414C-885F-52602735DA52}" srcOrd="0" destOrd="0" parTransId="{B5005876-7F9F-432C-A3FC-2E1A213D1E8E}" sibTransId="{94569A6F-CE9A-4B8C-9C55-0F00C4D4181E}"/>
    <dgm:cxn modelId="{DA2B54E6-739C-BB42-BAD4-CB06F3752977}" type="presParOf" srcId="{1CC592E4-139F-4D39-9CE6-A55863C6F0F7}" destId="{FB4D213B-DBFF-48A4-A330-333A3B50B291}" srcOrd="0" destOrd="0" presId="urn:microsoft.com/office/officeart/2011/layout/HexagonRadial"/>
    <dgm:cxn modelId="{5B7F7EEF-9A69-6A4A-AB8D-574A10EDEF4C}" type="presParOf" srcId="{1CC592E4-139F-4D39-9CE6-A55863C6F0F7}" destId="{68C7C5E7-45AD-40BB-B758-0BF4D3A66ED8}" srcOrd="1" destOrd="0" presId="urn:microsoft.com/office/officeart/2011/layout/HexagonRadial"/>
    <dgm:cxn modelId="{8ADE0BFD-89E6-7048-A9DF-4BFCEFA4E4D3}" type="presParOf" srcId="{68C7C5E7-45AD-40BB-B758-0BF4D3A66ED8}" destId="{85E3B8DA-408F-42BF-9E65-AC64579AF70A}" srcOrd="0" destOrd="0" presId="urn:microsoft.com/office/officeart/2011/layout/HexagonRadial"/>
    <dgm:cxn modelId="{60FB5A99-0E92-5B4C-892C-07E3F29FB912}" type="presParOf" srcId="{1CC592E4-139F-4D39-9CE6-A55863C6F0F7}" destId="{A926F68C-7F31-476C-B060-F119C2267B0F}" srcOrd="2" destOrd="0" presId="urn:microsoft.com/office/officeart/2011/layout/HexagonRadial"/>
    <dgm:cxn modelId="{2F1E70D0-E431-664C-A6FE-3F5C81A500DA}" type="presParOf" srcId="{1CC592E4-139F-4D39-9CE6-A55863C6F0F7}" destId="{1AAF73E2-FAFE-4067-9A7F-0E41D78FE954}" srcOrd="3" destOrd="0" presId="urn:microsoft.com/office/officeart/2011/layout/HexagonRadial"/>
    <dgm:cxn modelId="{4E2A4518-EDA2-4544-85CC-73FA14F1360C}" type="presParOf" srcId="{1AAF73E2-FAFE-4067-9A7F-0E41D78FE954}" destId="{BB0970DE-C800-409E-93C1-88D133909626}" srcOrd="0" destOrd="0" presId="urn:microsoft.com/office/officeart/2011/layout/HexagonRadial"/>
    <dgm:cxn modelId="{7FF452E3-8068-704C-9E50-D1DBF5C0BC93}" type="presParOf" srcId="{1CC592E4-139F-4D39-9CE6-A55863C6F0F7}" destId="{E03183EC-8015-4D5C-8D1D-1E089FF09D53}" srcOrd="4" destOrd="0" presId="urn:microsoft.com/office/officeart/2011/layout/HexagonRadial"/>
    <dgm:cxn modelId="{E9E0A147-0176-4A48-9B52-8C57732B11DA}" type="presParOf" srcId="{1CC592E4-139F-4D39-9CE6-A55863C6F0F7}" destId="{8875E996-0FBD-432C-A6D5-6290EC969DC0}" srcOrd="5" destOrd="0" presId="urn:microsoft.com/office/officeart/2011/layout/HexagonRadial"/>
    <dgm:cxn modelId="{3819E2E7-2542-8048-8DFD-2283F1226DDD}" type="presParOf" srcId="{8875E996-0FBD-432C-A6D5-6290EC969DC0}" destId="{98AADE5C-C8BC-4A56-A29B-D972624A1F03}" srcOrd="0" destOrd="0" presId="urn:microsoft.com/office/officeart/2011/layout/HexagonRadial"/>
    <dgm:cxn modelId="{F1AE8428-9058-7A45-A7BB-6474DE3E9254}" type="presParOf" srcId="{1CC592E4-139F-4D39-9CE6-A55863C6F0F7}" destId="{D969A69B-C266-47C4-84FF-E471740CAA08}" srcOrd="6" destOrd="0" presId="urn:microsoft.com/office/officeart/2011/layout/HexagonRadial"/>
    <dgm:cxn modelId="{9836E718-8302-B742-8830-CB84517EF78E}" type="presParOf" srcId="{1CC592E4-139F-4D39-9CE6-A55863C6F0F7}" destId="{9AE71D37-384F-4504-B442-AB0945863106}" srcOrd="7" destOrd="0" presId="urn:microsoft.com/office/officeart/2011/layout/HexagonRadial"/>
    <dgm:cxn modelId="{0CC363BF-5F10-9043-B975-B146AB981018}" type="presParOf" srcId="{9AE71D37-384F-4504-B442-AB0945863106}" destId="{1F851CD6-4682-4495-A809-B1C147D4ACE1}" srcOrd="0" destOrd="0" presId="urn:microsoft.com/office/officeart/2011/layout/HexagonRadial"/>
    <dgm:cxn modelId="{DFFB8D27-065A-3740-B085-4AD279680080}" type="presParOf" srcId="{1CC592E4-139F-4D39-9CE6-A55863C6F0F7}" destId="{50A544E2-69BE-478B-A649-9924A742FCB4}" srcOrd="8" destOrd="0" presId="urn:microsoft.com/office/officeart/2011/layout/HexagonRadial"/>
    <dgm:cxn modelId="{DCAA9C13-0FC1-8F42-B52E-427D3AFB705E}" type="presParOf" srcId="{1CC592E4-139F-4D39-9CE6-A55863C6F0F7}" destId="{B2472379-70CA-4E57-81E5-74871C4E033D}" srcOrd="9" destOrd="0" presId="urn:microsoft.com/office/officeart/2011/layout/HexagonRadial"/>
    <dgm:cxn modelId="{49B814D5-AA45-5945-8DE5-153DBBD14A17}" type="presParOf" srcId="{B2472379-70CA-4E57-81E5-74871C4E033D}" destId="{CA49EE92-6570-4307-B0FA-69901AB0BD58}" srcOrd="0" destOrd="0" presId="urn:microsoft.com/office/officeart/2011/layout/HexagonRadial"/>
    <dgm:cxn modelId="{20F9826E-2E40-3E40-BF36-9ED447A70571}" type="presParOf" srcId="{1CC592E4-139F-4D39-9CE6-A55863C6F0F7}" destId="{BAA378B0-3969-4492-89DC-4B016DAF5EA8}" srcOrd="10" destOrd="0" presId="urn:microsoft.com/office/officeart/2011/layout/HexagonRadial"/>
    <dgm:cxn modelId="{F3791230-9587-6348-93CF-9DA951795D5F}" type="presParOf" srcId="{1CC592E4-139F-4D39-9CE6-A55863C6F0F7}" destId="{868926CA-3B7A-479F-AD13-42CEE1F864C5}" srcOrd="11" destOrd="0" presId="urn:microsoft.com/office/officeart/2011/layout/HexagonRadial"/>
    <dgm:cxn modelId="{E562A53D-B7A5-A64C-A042-A5BA74D84FD1}" type="presParOf" srcId="{868926CA-3B7A-479F-AD13-42CEE1F864C5}" destId="{B00D8554-F726-4071-AEA9-0063CD4E4AD3}" srcOrd="0" destOrd="0" presId="urn:microsoft.com/office/officeart/2011/layout/HexagonRadial"/>
    <dgm:cxn modelId="{E917FAB9-0BB4-3547-B5D1-1FBB03C12226}" type="presParOf" srcId="{1CC592E4-139F-4D39-9CE6-A55863C6F0F7}" destId="{60FBF98A-DACE-49F4-9819-4B060B37DDC7}" srcOrd="12" destOrd="0" presId="urn:microsoft.com/office/officeart/2011/layout/HexagonRadial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B4D213B-DBFF-48A4-A330-333A3B50B291}">
      <dsp:nvSpPr>
        <dsp:cNvPr id="0" name=""/>
        <dsp:cNvSpPr/>
      </dsp:nvSpPr>
      <dsp:spPr>
        <a:xfrm>
          <a:off x="1807424" y="1565207"/>
          <a:ext cx="1954229" cy="1690487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400" kern="1200"/>
            <a:t>Purpose</a:t>
          </a:r>
          <a:r>
            <a:rPr lang="en-GB" sz="1400" kern="1200"/>
            <a:t>: Students opinion about Moodle </a:t>
          </a:r>
          <a:r>
            <a:rPr lang="hu-HU" sz="1400" kern="1200"/>
            <a:t>usability</a:t>
          </a:r>
          <a:endParaRPr lang="en-GB" sz="1400" kern="1200"/>
        </a:p>
      </dsp:txBody>
      <dsp:txXfrm>
        <a:off x="2131267" y="1845344"/>
        <a:ext cx="1306543" cy="1130213"/>
      </dsp:txXfrm>
    </dsp:sp>
    <dsp:sp modelId="{BB0970DE-C800-409E-93C1-88D133909626}">
      <dsp:nvSpPr>
        <dsp:cNvPr id="0" name=""/>
        <dsp:cNvSpPr/>
      </dsp:nvSpPr>
      <dsp:spPr>
        <a:xfrm>
          <a:off x="2989581" y="728715"/>
          <a:ext cx="737324" cy="635303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926F68C-7F31-476C-B060-F119C2267B0F}">
      <dsp:nvSpPr>
        <dsp:cNvPr id="0" name=""/>
        <dsp:cNvSpPr/>
      </dsp:nvSpPr>
      <dsp:spPr>
        <a:xfrm>
          <a:off x="1945870" y="0"/>
          <a:ext cx="1601477" cy="1385465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Primer research: Questionnaire</a:t>
          </a:r>
        </a:p>
      </dsp:txBody>
      <dsp:txXfrm>
        <a:off x="2211269" y="229601"/>
        <a:ext cx="1070679" cy="926263"/>
      </dsp:txXfrm>
    </dsp:sp>
    <dsp:sp modelId="{98AADE5C-C8BC-4A56-A29B-D972624A1F03}">
      <dsp:nvSpPr>
        <dsp:cNvPr id="0" name=""/>
        <dsp:cNvSpPr/>
      </dsp:nvSpPr>
      <dsp:spPr>
        <a:xfrm>
          <a:off x="3850096" y="1916394"/>
          <a:ext cx="737324" cy="635303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03183EC-8015-4D5C-8D1D-1E089FF09D53}">
      <dsp:nvSpPr>
        <dsp:cNvPr id="0" name=""/>
        <dsp:cNvSpPr/>
      </dsp:nvSpPr>
      <dsp:spPr>
        <a:xfrm>
          <a:off x="3414611" y="852154"/>
          <a:ext cx="1601477" cy="1385465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Kvantitativ method</a:t>
          </a:r>
        </a:p>
      </dsp:txBody>
      <dsp:txXfrm>
        <a:off x="3680010" y="1081755"/>
        <a:ext cx="1070679" cy="926263"/>
      </dsp:txXfrm>
    </dsp:sp>
    <dsp:sp modelId="{1F851CD6-4682-4495-A809-B1C147D4ACE1}">
      <dsp:nvSpPr>
        <dsp:cNvPr id="0" name=""/>
        <dsp:cNvSpPr/>
      </dsp:nvSpPr>
      <dsp:spPr>
        <a:xfrm>
          <a:off x="3252326" y="3257059"/>
          <a:ext cx="737324" cy="635303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969A69B-C266-47C4-84FF-E471740CAA08}">
      <dsp:nvSpPr>
        <dsp:cNvPr id="0" name=""/>
        <dsp:cNvSpPr/>
      </dsp:nvSpPr>
      <dsp:spPr>
        <a:xfrm>
          <a:off x="3414611" y="2527390"/>
          <a:ext cx="1601477" cy="1385465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400" kern="1200"/>
            <a:t>Target Group</a:t>
          </a:r>
          <a:r>
            <a:rPr lang="en-GB" sz="1400" kern="1200"/>
            <a:t>:</a:t>
          </a:r>
          <a:r>
            <a:rPr lang="hu-HU" sz="1400" kern="1200"/>
            <a:t> G</a:t>
          </a:r>
          <a:r>
            <a:rPr lang="en-US" sz="1400" kern="1200"/>
            <a:t>roup of university students</a:t>
          </a:r>
          <a:endParaRPr lang="en-GB" sz="1400" kern="1200"/>
        </a:p>
      </dsp:txBody>
      <dsp:txXfrm>
        <a:off x="3680010" y="2756991"/>
        <a:ext cx="1070679" cy="926263"/>
      </dsp:txXfrm>
    </dsp:sp>
    <dsp:sp modelId="{CA49EE92-6570-4307-B0FA-69901AB0BD58}">
      <dsp:nvSpPr>
        <dsp:cNvPr id="0" name=""/>
        <dsp:cNvSpPr/>
      </dsp:nvSpPr>
      <dsp:spPr>
        <a:xfrm>
          <a:off x="1769494" y="3396225"/>
          <a:ext cx="737324" cy="635303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0A544E2-69BE-478B-A649-9924A742FCB4}">
      <dsp:nvSpPr>
        <dsp:cNvPr id="0" name=""/>
        <dsp:cNvSpPr/>
      </dsp:nvSpPr>
      <dsp:spPr>
        <a:xfrm>
          <a:off x="1945870" y="3380498"/>
          <a:ext cx="1601477" cy="1385465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400" kern="1200"/>
            <a:t>Target Area : M</a:t>
          </a:r>
          <a:r>
            <a:rPr lang="en-US" sz="1400" kern="1200"/>
            <a:t>oodle learning platform</a:t>
          </a:r>
          <a:endParaRPr lang="en-GB" sz="1400" kern="1200"/>
        </a:p>
      </dsp:txBody>
      <dsp:txXfrm>
        <a:off x="2211269" y="3610099"/>
        <a:ext cx="1070679" cy="926263"/>
      </dsp:txXfrm>
    </dsp:sp>
    <dsp:sp modelId="{B00D8554-F726-4071-AEA9-0063CD4E4AD3}">
      <dsp:nvSpPr>
        <dsp:cNvPr id="0" name=""/>
        <dsp:cNvSpPr/>
      </dsp:nvSpPr>
      <dsp:spPr>
        <a:xfrm>
          <a:off x="894887" y="2209024"/>
          <a:ext cx="737324" cy="635303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AA378B0-3969-4492-89DC-4B016DAF5EA8}">
      <dsp:nvSpPr>
        <dsp:cNvPr id="0" name=""/>
        <dsp:cNvSpPr/>
      </dsp:nvSpPr>
      <dsp:spPr>
        <a:xfrm>
          <a:off x="470311" y="2528343"/>
          <a:ext cx="1601477" cy="1385465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400" kern="1200"/>
            <a:t>S</a:t>
          </a:r>
          <a:r>
            <a:rPr lang="en-GB" sz="1400" kern="1200"/>
            <a:t>a</a:t>
          </a:r>
          <a:r>
            <a:rPr lang="hu-HU" sz="1400" kern="1200"/>
            <a:t>mple: T</a:t>
          </a:r>
          <a:r>
            <a:rPr lang="en-US" sz="1400" kern="1200"/>
            <a:t>en students</a:t>
          </a:r>
          <a:endParaRPr lang="en-GB" sz="1400" kern="1200"/>
        </a:p>
      </dsp:txBody>
      <dsp:txXfrm>
        <a:off x="735710" y="2757944"/>
        <a:ext cx="1070679" cy="926263"/>
      </dsp:txXfrm>
    </dsp:sp>
    <dsp:sp modelId="{60FBF98A-DACE-49F4-9819-4B060B37DDC7}">
      <dsp:nvSpPr>
        <dsp:cNvPr id="0" name=""/>
        <dsp:cNvSpPr/>
      </dsp:nvSpPr>
      <dsp:spPr>
        <a:xfrm>
          <a:off x="470311" y="850247"/>
          <a:ext cx="1601477" cy="1385465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400" kern="1200"/>
            <a:t>Sampling time: End of first term</a:t>
          </a:r>
          <a:endParaRPr lang="en-GB" sz="1400" kern="1200"/>
        </a:p>
      </dsp:txBody>
      <dsp:txXfrm>
        <a:off x="735710" y="1079848"/>
        <a:ext cx="1070679" cy="92626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Hexagon Radial"/>
  <dgm:desc val="Use to show a sequential process that relates to a central idea or theme. Limited to six Level 2 shapes. Works best with small amounts of text. Unused text does not appear, but remains available if you switch layouts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5B39BB5A91346F1B08F50262C994F6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D4B5366-4C66-4154-8DF7-EF881EEDD090}"/>
      </w:docPartPr>
      <w:docPartBody>
        <w:p w:rsidR="00000000" w:rsidRDefault="00A414E6" w:rsidP="00A414E6">
          <w:pPr>
            <w:pStyle w:val="85B39BB5A91346F1B08F50262C994F60"/>
          </w:pPr>
          <w:r>
            <w:rPr>
              <w:lang w:val="hu-HU"/>
            </w:rPr>
            <w:t>[Ide írhat]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E6"/>
    <w:rsid w:val="00A414E6"/>
    <w:rsid w:val="00A5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85B39BB5A91346F1B08F50262C994F60">
    <w:name w:val="85B39BB5A91346F1B08F50262C994F60"/>
    <w:rsid w:val="00A414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0E4B9195B78A488F15CAF340263B39" ma:contentTypeVersion="12" ma:contentTypeDescription="Create a new document." ma:contentTypeScope="" ma:versionID="e3ea8e151c9a3994c63a6b725dc0766c">
  <xsd:schema xmlns:xsd="http://www.w3.org/2001/XMLSchema" xmlns:xs="http://www.w3.org/2001/XMLSchema" xmlns:p="http://schemas.microsoft.com/office/2006/metadata/properties" xmlns:ns2="1498f972-118b-4d4f-b455-12e5145171c9" xmlns:ns3="5e69b5be-58ad-4a36-9664-5c3f452f593d" targetNamespace="http://schemas.microsoft.com/office/2006/metadata/properties" ma:root="true" ma:fieldsID="ad49ccdd1e878b9d7a4cd8cf451048d0" ns2:_="" ns3:_="">
    <xsd:import namespace="1498f972-118b-4d4f-b455-12e5145171c9"/>
    <xsd:import namespace="5e69b5be-58ad-4a36-9664-5c3f452f593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8f972-118b-4d4f-b455-12e5145171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69b5be-58ad-4a36-9664-5c3f452f59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8146AF-5B4F-47F2-83A0-5BA8818AF0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3F8692-DECE-1944-86D4-DDEE4FB2423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3AFB0E-6326-4C08-9F87-FB13B5FBF9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ED69E0-22B8-4078-BF69-AF161839AC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98f972-118b-4d4f-b455-12e5145171c9"/>
    <ds:schemaRef ds:uri="5e69b5be-58ad-4a36-9664-5c3f452f59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14</Pages>
  <Words>2738</Words>
  <Characters>15611</Characters>
  <Application>Microsoft Office Word</Application>
  <DocSecurity>0</DocSecurity>
  <Lines>130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Concierge Vista</dc:creator>
  <cp:keywords/>
  <dc:description/>
  <cp:lastModifiedBy>Valeria Varga (2009456)</cp:lastModifiedBy>
  <cp:revision>12</cp:revision>
  <cp:lastPrinted>2020-12-27T20:53:00Z</cp:lastPrinted>
  <dcterms:created xsi:type="dcterms:W3CDTF">2021-01-03T13:08:00Z</dcterms:created>
  <dcterms:modified xsi:type="dcterms:W3CDTF">2021-01-03T16:15:00Z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0x010100030E4B9195B78A488F15CAF340263B39</vt:lpwstr>
  </property>
</Properties>
</file>