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DB3793" w14:textId="0D8529CB" w:rsidR="00BD6D3D" w:rsidRPr="00830C4A" w:rsidRDefault="00864D3F" w:rsidP="007F1589">
      <w:pPr>
        <w:spacing w:after="0" w:line="360" w:lineRule="auto"/>
        <w:jc w:val="center"/>
        <w:rPr>
          <w:rFonts w:ascii="Arial" w:hAnsi="Arial" w:cs="Arial"/>
          <w:b/>
          <w:bCs/>
          <w:sz w:val="24"/>
          <w:szCs w:val="24"/>
        </w:rPr>
      </w:pPr>
      <w:r w:rsidRPr="00830C4A">
        <w:rPr>
          <w:rFonts w:ascii="Arial" w:hAnsi="Arial" w:cs="Arial"/>
          <w:b/>
          <w:bCs/>
          <w:sz w:val="24"/>
          <w:szCs w:val="24"/>
        </w:rPr>
        <w:t>Critical review of the impact of leadership development initiatives on individual and organisational performance – A case study of Hywel Dda University Health Board (HDUHB) and Health Services in Wales and England.</w:t>
      </w:r>
    </w:p>
    <w:p w14:paraId="53057B04" w14:textId="77777777" w:rsidR="00864D3F" w:rsidRDefault="00864D3F" w:rsidP="00747B95">
      <w:pPr>
        <w:spacing w:after="0" w:line="360" w:lineRule="auto"/>
        <w:jc w:val="both"/>
        <w:rPr>
          <w:rFonts w:ascii="Arial" w:hAnsi="Arial" w:cs="Arial"/>
          <w:sz w:val="24"/>
          <w:szCs w:val="24"/>
        </w:rPr>
      </w:pPr>
    </w:p>
    <w:p w14:paraId="6F687A8F" w14:textId="42B90F0B" w:rsidR="00864D3F" w:rsidRPr="00B65326" w:rsidRDefault="00864D3F" w:rsidP="00B65326">
      <w:pPr>
        <w:pStyle w:val="ListParagraph"/>
        <w:numPr>
          <w:ilvl w:val="0"/>
          <w:numId w:val="24"/>
        </w:numPr>
        <w:spacing w:after="0" w:line="360" w:lineRule="auto"/>
        <w:jc w:val="both"/>
        <w:rPr>
          <w:rFonts w:ascii="Arial" w:hAnsi="Arial" w:cs="Arial"/>
          <w:b/>
          <w:bCs/>
          <w:sz w:val="24"/>
          <w:szCs w:val="24"/>
        </w:rPr>
      </w:pPr>
      <w:r w:rsidRPr="00B65326">
        <w:rPr>
          <w:rFonts w:ascii="Arial" w:hAnsi="Arial" w:cs="Arial"/>
          <w:b/>
          <w:bCs/>
          <w:sz w:val="24"/>
          <w:szCs w:val="24"/>
        </w:rPr>
        <w:t>Why this research?</w:t>
      </w:r>
    </w:p>
    <w:p w14:paraId="386EC21A" w14:textId="77777777" w:rsidR="00864D3F" w:rsidRDefault="00864D3F" w:rsidP="00747B95">
      <w:pPr>
        <w:spacing w:after="0" w:line="360" w:lineRule="auto"/>
        <w:jc w:val="both"/>
        <w:rPr>
          <w:rFonts w:ascii="Arial" w:hAnsi="Arial" w:cs="Arial"/>
          <w:sz w:val="24"/>
          <w:szCs w:val="24"/>
        </w:rPr>
      </w:pPr>
    </w:p>
    <w:p w14:paraId="55C5508E" w14:textId="0D052C79" w:rsidR="00864D3F" w:rsidRPr="00864D3F" w:rsidRDefault="00864D3F" w:rsidP="00864D3F">
      <w:pPr>
        <w:spacing w:after="0" w:line="360" w:lineRule="auto"/>
        <w:jc w:val="both"/>
        <w:rPr>
          <w:rFonts w:ascii="Arial" w:hAnsi="Arial" w:cs="Arial"/>
          <w:b/>
          <w:bCs/>
          <w:sz w:val="24"/>
          <w:szCs w:val="24"/>
        </w:rPr>
      </w:pPr>
      <w:r w:rsidRPr="00864D3F">
        <w:rPr>
          <w:rFonts w:ascii="Arial" w:hAnsi="Arial" w:cs="Arial"/>
          <w:sz w:val="24"/>
          <w:szCs w:val="24"/>
        </w:rPr>
        <w:t>Performance in H</w:t>
      </w:r>
      <w:r>
        <w:rPr>
          <w:rFonts w:ascii="Arial" w:hAnsi="Arial" w:cs="Arial"/>
          <w:sz w:val="24"/>
          <w:szCs w:val="24"/>
        </w:rPr>
        <w:t>DUHB</w:t>
      </w:r>
      <w:r w:rsidRPr="00864D3F">
        <w:rPr>
          <w:rFonts w:ascii="Arial" w:hAnsi="Arial" w:cs="Arial"/>
          <w:sz w:val="24"/>
          <w:szCs w:val="24"/>
        </w:rPr>
        <w:t xml:space="preserve"> is unsatisfactory. </w:t>
      </w:r>
    </w:p>
    <w:p w14:paraId="0DB042A9" w14:textId="4A6D65C6" w:rsidR="00864D3F" w:rsidRPr="00864D3F" w:rsidRDefault="00864D3F" w:rsidP="00864D3F">
      <w:pPr>
        <w:numPr>
          <w:ilvl w:val="0"/>
          <w:numId w:val="8"/>
        </w:numPr>
        <w:spacing w:after="0" w:line="360" w:lineRule="auto"/>
        <w:jc w:val="both"/>
        <w:rPr>
          <w:rFonts w:ascii="Arial" w:hAnsi="Arial" w:cs="Arial"/>
          <w:sz w:val="24"/>
          <w:szCs w:val="24"/>
        </w:rPr>
      </w:pPr>
      <w:r w:rsidRPr="00864D3F">
        <w:rPr>
          <w:rFonts w:ascii="Arial" w:hAnsi="Arial" w:cs="Arial"/>
          <w:sz w:val="24"/>
          <w:szCs w:val="24"/>
        </w:rPr>
        <w:t xml:space="preserve">£51.1m overspend </w:t>
      </w:r>
      <w:sdt>
        <w:sdtPr>
          <w:rPr>
            <w:rFonts w:ascii="Arial" w:hAnsi="Arial" w:cs="Arial"/>
            <w:sz w:val="24"/>
            <w:szCs w:val="24"/>
          </w:rPr>
          <w:id w:val="2032687820"/>
          <w:citation/>
        </w:sdtPr>
        <w:sdtContent>
          <w:r w:rsidRPr="00864D3F">
            <w:rPr>
              <w:rFonts w:ascii="Arial" w:hAnsi="Arial" w:cs="Arial"/>
              <w:sz w:val="24"/>
              <w:szCs w:val="24"/>
            </w:rPr>
            <w:fldChar w:fldCharType="begin"/>
          </w:r>
          <w:r w:rsidRPr="00864D3F">
            <w:rPr>
              <w:rFonts w:ascii="Arial" w:hAnsi="Arial" w:cs="Arial"/>
              <w:sz w:val="24"/>
              <w:szCs w:val="24"/>
            </w:rPr>
            <w:instrText xml:space="preserve">CITATION Placeholder1 \l 2057 </w:instrText>
          </w:r>
          <w:r w:rsidRPr="00864D3F">
            <w:rPr>
              <w:rFonts w:ascii="Arial" w:hAnsi="Arial" w:cs="Arial"/>
              <w:sz w:val="24"/>
              <w:szCs w:val="24"/>
            </w:rPr>
            <w:fldChar w:fldCharType="separate"/>
          </w:r>
          <w:r w:rsidR="00626598" w:rsidRPr="00626598">
            <w:rPr>
              <w:rFonts w:ascii="Arial" w:hAnsi="Arial" w:cs="Arial"/>
              <w:noProof/>
              <w:sz w:val="24"/>
              <w:szCs w:val="24"/>
            </w:rPr>
            <w:t>(HDUHB, 2025a)</w:t>
          </w:r>
          <w:r w:rsidRPr="00864D3F">
            <w:rPr>
              <w:rFonts w:ascii="Arial" w:hAnsi="Arial" w:cs="Arial"/>
              <w:sz w:val="24"/>
              <w:szCs w:val="24"/>
            </w:rPr>
            <w:fldChar w:fldCharType="end"/>
          </w:r>
        </w:sdtContent>
      </w:sdt>
      <w:r w:rsidRPr="00864D3F">
        <w:rPr>
          <w:rFonts w:ascii="Arial" w:hAnsi="Arial" w:cs="Arial"/>
          <w:sz w:val="24"/>
          <w:szCs w:val="24"/>
        </w:rPr>
        <w:t xml:space="preserve"> </w:t>
      </w:r>
    </w:p>
    <w:p w14:paraId="3DFA1686" w14:textId="1BB4E693" w:rsidR="00864D3F" w:rsidRPr="00864D3F" w:rsidRDefault="00864D3F" w:rsidP="00864D3F">
      <w:pPr>
        <w:numPr>
          <w:ilvl w:val="0"/>
          <w:numId w:val="8"/>
        </w:numPr>
        <w:spacing w:after="0" w:line="360" w:lineRule="auto"/>
        <w:jc w:val="both"/>
        <w:rPr>
          <w:rFonts w:ascii="Arial" w:hAnsi="Arial" w:cs="Arial"/>
          <w:sz w:val="24"/>
          <w:szCs w:val="24"/>
        </w:rPr>
      </w:pPr>
      <w:r w:rsidRPr="00864D3F">
        <w:rPr>
          <w:rFonts w:ascii="Arial" w:hAnsi="Arial" w:cs="Arial"/>
          <w:sz w:val="24"/>
          <w:szCs w:val="24"/>
        </w:rPr>
        <w:t>Welsh Government rating for leadership of needing ‘enhanced monitoring’ and for performance of ‘</w:t>
      </w:r>
      <w:r w:rsidR="00526E98">
        <w:rPr>
          <w:rFonts w:ascii="Arial" w:hAnsi="Arial" w:cs="Arial"/>
          <w:sz w:val="24"/>
          <w:szCs w:val="24"/>
        </w:rPr>
        <w:t>t</w:t>
      </w:r>
      <w:r w:rsidRPr="00864D3F">
        <w:rPr>
          <w:rFonts w:ascii="Arial" w:hAnsi="Arial" w:cs="Arial"/>
          <w:sz w:val="24"/>
          <w:szCs w:val="24"/>
        </w:rPr>
        <w:t>argeted intervention’</w:t>
      </w:r>
      <w:r>
        <w:rPr>
          <w:rFonts w:ascii="Arial" w:hAnsi="Arial" w:cs="Arial"/>
          <w:sz w:val="24"/>
          <w:szCs w:val="24"/>
        </w:rPr>
        <w:t>.</w:t>
      </w:r>
    </w:p>
    <w:p w14:paraId="3DB1C13F" w14:textId="77777777" w:rsidR="00864D3F" w:rsidRDefault="00864D3F" w:rsidP="00864D3F">
      <w:pPr>
        <w:spacing w:after="0" w:line="360" w:lineRule="auto"/>
        <w:jc w:val="both"/>
        <w:rPr>
          <w:rFonts w:ascii="Arial" w:hAnsi="Arial" w:cs="Arial"/>
          <w:sz w:val="24"/>
          <w:szCs w:val="24"/>
        </w:rPr>
      </w:pPr>
    </w:p>
    <w:p w14:paraId="3E3EF74F" w14:textId="1DF6B58A" w:rsidR="00864D3F" w:rsidRPr="00864D3F" w:rsidRDefault="00864D3F" w:rsidP="00864D3F">
      <w:pPr>
        <w:spacing w:after="0" w:line="360" w:lineRule="auto"/>
        <w:jc w:val="both"/>
        <w:rPr>
          <w:rFonts w:ascii="Arial" w:hAnsi="Arial" w:cs="Arial"/>
          <w:b/>
          <w:bCs/>
          <w:sz w:val="24"/>
          <w:szCs w:val="24"/>
        </w:rPr>
      </w:pPr>
      <w:r w:rsidRPr="00864D3F">
        <w:rPr>
          <w:rFonts w:ascii="Arial" w:hAnsi="Arial" w:cs="Arial"/>
          <w:sz w:val="24"/>
          <w:szCs w:val="24"/>
        </w:rPr>
        <w:t xml:space="preserve">This research is needed to understand how best, </w:t>
      </w:r>
      <w:r w:rsidR="00830C4A">
        <w:rPr>
          <w:rFonts w:ascii="Arial" w:hAnsi="Arial" w:cs="Arial"/>
          <w:sz w:val="24"/>
          <w:szCs w:val="24"/>
        </w:rPr>
        <w:t>individually and collectively</w:t>
      </w:r>
      <w:r w:rsidRPr="00864D3F">
        <w:rPr>
          <w:rFonts w:ascii="Arial" w:hAnsi="Arial" w:cs="Arial"/>
          <w:sz w:val="24"/>
          <w:szCs w:val="24"/>
        </w:rPr>
        <w:t>,</w:t>
      </w:r>
      <w:r w:rsidR="00830C4A">
        <w:rPr>
          <w:rFonts w:ascii="Arial" w:hAnsi="Arial" w:cs="Arial"/>
          <w:sz w:val="24"/>
          <w:szCs w:val="24"/>
        </w:rPr>
        <w:t xml:space="preserve"> Workforce and OD</w:t>
      </w:r>
      <w:r w:rsidRPr="00864D3F">
        <w:rPr>
          <w:rFonts w:ascii="Arial" w:hAnsi="Arial" w:cs="Arial"/>
          <w:sz w:val="24"/>
          <w:szCs w:val="24"/>
        </w:rPr>
        <w:t xml:space="preserve"> can support managers</w:t>
      </w:r>
      <w:r w:rsidR="00626598">
        <w:rPr>
          <w:rFonts w:ascii="Arial" w:hAnsi="Arial" w:cs="Arial"/>
          <w:sz w:val="24"/>
          <w:szCs w:val="24"/>
        </w:rPr>
        <w:t>, clinicians and all staff</w:t>
      </w:r>
      <w:r w:rsidRPr="00864D3F">
        <w:rPr>
          <w:rFonts w:ascii="Arial" w:hAnsi="Arial" w:cs="Arial"/>
          <w:sz w:val="24"/>
          <w:szCs w:val="24"/>
        </w:rPr>
        <w:t xml:space="preserve"> to deliver a compassionate service that meets organisational performance requirements.</w:t>
      </w:r>
    </w:p>
    <w:p w14:paraId="45D0DAB2" w14:textId="77777777" w:rsidR="00BD6D3D" w:rsidRDefault="00BD6D3D" w:rsidP="00747B95">
      <w:pPr>
        <w:spacing w:after="0" w:line="360" w:lineRule="auto"/>
        <w:jc w:val="both"/>
        <w:rPr>
          <w:rFonts w:ascii="Arial" w:hAnsi="Arial" w:cs="Arial"/>
          <w:sz w:val="24"/>
          <w:szCs w:val="24"/>
        </w:rPr>
      </w:pPr>
    </w:p>
    <w:p w14:paraId="495C7720" w14:textId="0B36073A" w:rsidR="00BD6D3D" w:rsidRPr="00B65326" w:rsidRDefault="00BD6D3D" w:rsidP="00B65326">
      <w:pPr>
        <w:pStyle w:val="ListParagraph"/>
        <w:numPr>
          <w:ilvl w:val="0"/>
          <w:numId w:val="24"/>
        </w:numPr>
        <w:spacing w:after="0" w:line="360" w:lineRule="auto"/>
        <w:jc w:val="both"/>
        <w:rPr>
          <w:rFonts w:ascii="Arial" w:hAnsi="Arial" w:cs="Arial"/>
          <w:b/>
          <w:bCs/>
          <w:sz w:val="24"/>
          <w:szCs w:val="24"/>
        </w:rPr>
      </w:pPr>
      <w:r w:rsidRPr="00B65326">
        <w:rPr>
          <w:rFonts w:ascii="Arial" w:hAnsi="Arial" w:cs="Arial"/>
          <w:b/>
          <w:bCs/>
          <w:sz w:val="24"/>
          <w:szCs w:val="24"/>
        </w:rPr>
        <w:t>Research Questions</w:t>
      </w:r>
    </w:p>
    <w:p w14:paraId="6B0AB1E0" w14:textId="77777777" w:rsidR="00F261D2" w:rsidRPr="00F261D2" w:rsidRDefault="00F261D2" w:rsidP="00747B95">
      <w:pPr>
        <w:spacing w:after="0" w:line="360" w:lineRule="auto"/>
        <w:jc w:val="both"/>
        <w:rPr>
          <w:rFonts w:ascii="Arial" w:hAnsi="Arial" w:cs="Arial"/>
          <w:b/>
          <w:bCs/>
          <w:sz w:val="24"/>
          <w:szCs w:val="24"/>
        </w:rPr>
      </w:pPr>
    </w:p>
    <w:p w14:paraId="24EDF3CB" w14:textId="526DC49A" w:rsidR="00BD6D3D" w:rsidRPr="00F261D2" w:rsidRDefault="00BD6D3D" w:rsidP="00747B95">
      <w:pPr>
        <w:pStyle w:val="ListParagraph"/>
        <w:numPr>
          <w:ilvl w:val="0"/>
          <w:numId w:val="1"/>
        </w:numPr>
        <w:spacing w:after="0" w:line="360" w:lineRule="auto"/>
        <w:jc w:val="both"/>
        <w:rPr>
          <w:rFonts w:ascii="Arial" w:hAnsi="Arial" w:cs="Arial"/>
          <w:sz w:val="24"/>
          <w:szCs w:val="24"/>
        </w:rPr>
      </w:pPr>
      <w:r>
        <w:rPr>
          <w:rFonts w:ascii="Arial" w:hAnsi="Arial" w:cs="Arial"/>
          <w:sz w:val="24"/>
          <w:szCs w:val="24"/>
        </w:rPr>
        <w:t xml:space="preserve">What </w:t>
      </w:r>
      <w:r w:rsidR="00CD2009">
        <w:rPr>
          <w:rFonts w:ascii="Arial" w:hAnsi="Arial" w:cs="Arial"/>
          <w:sz w:val="24"/>
          <w:szCs w:val="24"/>
        </w:rPr>
        <w:t xml:space="preserve">is the relationship between </w:t>
      </w:r>
      <w:r w:rsidRPr="00B66068">
        <w:rPr>
          <w:rFonts w:ascii="Arial" w:hAnsi="Arial" w:cs="Arial"/>
          <w:sz w:val="24"/>
          <w:szCs w:val="24"/>
        </w:rPr>
        <w:t>leadership</w:t>
      </w:r>
      <w:r>
        <w:rPr>
          <w:rFonts w:ascii="Arial" w:hAnsi="Arial" w:cs="Arial"/>
          <w:sz w:val="24"/>
          <w:szCs w:val="24"/>
        </w:rPr>
        <w:t>, leadership development</w:t>
      </w:r>
      <w:r w:rsidRPr="00B66068">
        <w:rPr>
          <w:rFonts w:ascii="Arial" w:hAnsi="Arial" w:cs="Arial"/>
          <w:sz w:val="24"/>
          <w:szCs w:val="24"/>
        </w:rPr>
        <w:t xml:space="preserve"> and performance</w:t>
      </w:r>
      <w:r>
        <w:rPr>
          <w:rFonts w:ascii="Arial" w:hAnsi="Arial" w:cs="Arial"/>
          <w:sz w:val="24"/>
          <w:szCs w:val="24"/>
        </w:rPr>
        <w:t>?</w:t>
      </w:r>
    </w:p>
    <w:p w14:paraId="7FDA26FB" w14:textId="614D489A" w:rsidR="00BD6D3D" w:rsidRDefault="00CD2009" w:rsidP="00747B95">
      <w:pPr>
        <w:pStyle w:val="ListParagraph"/>
        <w:numPr>
          <w:ilvl w:val="0"/>
          <w:numId w:val="1"/>
        </w:numPr>
        <w:spacing w:after="0" w:line="360" w:lineRule="auto"/>
        <w:jc w:val="both"/>
        <w:rPr>
          <w:rFonts w:ascii="Arial" w:hAnsi="Arial" w:cs="Arial"/>
          <w:sz w:val="24"/>
          <w:szCs w:val="24"/>
        </w:rPr>
      </w:pPr>
      <w:r>
        <w:rPr>
          <w:rFonts w:ascii="Arial" w:hAnsi="Arial" w:cs="Arial"/>
          <w:sz w:val="24"/>
          <w:szCs w:val="24"/>
        </w:rPr>
        <w:t>How does leadership development affect performance?</w:t>
      </w:r>
    </w:p>
    <w:p w14:paraId="1F635392" w14:textId="6082934B" w:rsidR="00BD6D3D" w:rsidRDefault="00BD6D3D" w:rsidP="00CD2009">
      <w:pPr>
        <w:pStyle w:val="ListParagraph"/>
        <w:numPr>
          <w:ilvl w:val="0"/>
          <w:numId w:val="1"/>
        </w:numPr>
        <w:spacing w:after="0" w:line="360" w:lineRule="auto"/>
        <w:jc w:val="both"/>
        <w:rPr>
          <w:rFonts w:ascii="Arial" w:hAnsi="Arial" w:cs="Arial"/>
          <w:sz w:val="24"/>
          <w:szCs w:val="24"/>
        </w:rPr>
      </w:pPr>
      <w:r>
        <w:rPr>
          <w:rFonts w:ascii="Arial" w:hAnsi="Arial" w:cs="Arial"/>
          <w:sz w:val="24"/>
          <w:szCs w:val="24"/>
        </w:rPr>
        <w:t xml:space="preserve">What are </w:t>
      </w:r>
      <w:r w:rsidR="00CD2009">
        <w:rPr>
          <w:rFonts w:ascii="Arial" w:hAnsi="Arial" w:cs="Arial"/>
          <w:sz w:val="24"/>
          <w:szCs w:val="24"/>
        </w:rPr>
        <w:t xml:space="preserve">the views of </w:t>
      </w:r>
      <w:r>
        <w:rPr>
          <w:rFonts w:ascii="Arial" w:hAnsi="Arial" w:cs="Arial"/>
          <w:sz w:val="24"/>
          <w:szCs w:val="24"/>
        </w:rPr>
        <w:t>senior leader</w:t>
      </w:r>
      <w:r w:rsidR="00CD2009">
        <w:rPr>
          <w:rFonts w:ascii="Arial" w:hAnsi="Arial" w:cs="Arial"/>
          <w:sz w:val="24"/>
          <w:szCs w:val="24"/>
        </w:rPr>
        <w:t>s</w:t>
      </w:r>
      <w:r>
        <w:rPr>
          <w:rFonts w:ascii="Arial" w:hAnsi="Arial" w:cs="Arial"/>
          <w:sz w:val="24"/>
          <w:szCs w:val="24"/>
        </w:rPr>
        <w:t xml:space="preserve"> </w:t>
      </w:r>
      <w:r w:rsidR="00CD2009">
        <w:rPr>
          <w:rFonts w:ascii="Arial" w:hAnsi="Arial" w:cs="Arial"/>
          <w:sz w:val="24"/>
          <w:szCs w:val="24"/>
        </w:rPr>
        <w:t>about the nature of leadership and performance</w:t>
      </w:r>
      <w:r w:rsidR="00F261D2">
        <w:rPr>
          <w:rFonts w:ascii="Arial" w:hAnsi="Arial" w:cs="Arial"/>
          <w:sz w:val="24"/>
          <w:szCs w:val="24"/>
        </w:rPr>
        <w:t>?</w:t>
      </w:r>
    </w:p>
    <w:p w14:paraId="21A6AA0A" w14:textId="3A05BAAD" w:rsidR="00F261D2" w:rsidRPr="00BD6D3D" w:rsidRDefault="00F261D2" w:rsidP="00747B95">
      <w:pPr>
        <w:pStyle w:val="ListParagraph"/>
        <w:numPr>
          <w:ilvl w:val="0"/>
          <w:numId w:val="1"/>
        </w:numPr>
        <w:spacing w:after="0" w:line="360" w:lineRule="auto"/>
        <w:jc w:val="both"/>
        <w:rPr>
          <w:rFonts w:ascii="Arial" w:hAnsi="Arial" w:cs="Arial"/>
          <w:sz w:val="24"/>
          <w:szCs w:val="24"/>
        </w:rPr>
      </w:pPr>
      <w:r>
        <w:rPr>
          <w:rFonts w:ascii="Arial" w:hAnsi="Arial" w:cs="Arial"/>
          <w:sz w:val="24"/>
          <w:szCs w:val="24"/>
        </w:rPr>
        <w:t xml:space="preserve">How </w:t>
      </w:r>
      <w:r w:rsidR="00CD2009">
        <w:rPr>
          <w:rFonts w:ascii="Arial" w:hAnsi="Arial" w:cs="Arial"/>
          <w:sz w:val="24"/>
          <w:szCs w:val="24"/>
        </w:rPr>
        <w:t>to improve the effectiveness of leadership development activities</w:t>
      </w:r>
      <w:r>
        <w:rPr>
          <w:rFonts w:ascii="Arial" w:hAnsi="Arial" w:cs="Arial"/>
          <w:sz w:val="24"/>
          <w:szCs w:val="24"/>
        </w:rPr>
        <w:t>?</w:t>
      </w:r>
    </w:p>
    <w:p w14:paraId="4403F7F6" w14:textId="77777777" w:rsidR="00BD6D3D" w:rsidRDefault="00BD6D3D" w:rsidP="00747B95">
      <w:pPr>
        <w:spacing w:after="0" w:line="360" w:lineRule="auto"/>
        <w:jc w:val="both"/>
        <w:rPr>
          <w:rFonts w:ascii="Arial" w:hAnsi="Arial" w:cs="Arial"/>
          <w:sz w:val="24"/>
          <w:szCs w:val="24"/>
        </w:rPr>
      </w:pPr>
    </w:p>
    <w:p w14:paraId="000E2937" w14:textId="16406E4A" w:rsidR="00F261D2" w:rsidRPr="007C6F65" w:rsidRDefault="00BD6D3D" w:rsidP="00747B95">
      <w:pPr>
        <w:pStyle w:val="ListParagraph"/>
        <w:numPr>
          <w:ilvl w:val="0"/>
          <w:numId w:val="24"/>
        </w:numPr>
        <w:spacing w:after="0" w:line="360" w:lineRule="auto"/>
        <w:jc w:val="both"/>
        <w:rPr>
          <w:rFonts w:ascii="Arial" w:hAnsi="Arial" w:cs="Arial"/>
          <w:b/>
          <w:bCs/>
          <w:sz w:val="24"/>
          <w:szCs w:val="24"/>
        </w:rPr>
      </w:pPr>
      <w:r w:rsidRPr="00B65326">
        <w:rPr>
          <w:rFonts w:ascii="Arial" w:hAnsi="Arial" w:cs="Arial"/>
          <w:b/>
          <w:bCs/>
          <w:sz w:val="24"/>
          <w:szCs w:val="24"/>
        </w:rPr>
        <w:t>Methodology</w:t>
      </w:r>
      <w:r w:rsidR="007C6F65">
        <w:rPr>
          <w:rFonts w:ascii="Arial" w:hAnsi="Arial" w:cs="Arial"/>
          <w:b/>
          <w:bCs/>
          <w:sz w:val="24"/>
          <w:szCs w:val="24"/>
        </w:rPr>
        <w:t xml:space="preserve"> – use of Saunders </w:t>
      </w:r>
      <w:sdt>
        <w:sdtPr>
          <w:rPr>
            <w:rFonts w:ascii="Arial" w:hAnsi="Arial" w:cs="Arial"/>
            <w:b/>
            <w:bCs/>
            <w:sz w:val="24"/>
            <w:szCs w:val="24"/>
          </w:rPr>
          <w:id w:val="-901826266"/>
          <w:citation/>
        </w:sdtPr>
        <w:sdtContent>
          <w:r w:rsidR="007C6F65" w:rsidRPr="007C6F65">
            <w:rPr>
              <w:rFonts w:ascii="Arial" w:hAnsi="Arial" w:cs="Arial"/>
              <w:b/>
              <w:bCs/>
              <w:sz w:val="24"/>
              <w:szCs w:val="24"/>
            </w:rPr>
            <w:fldChar w:fldCharType="begin"/>
          </w:r>
          <w:r w:rsidR="007C6F65" w:rsidRPr="007C6F65">
            <w:rPr>
              <w:rFonts w:ascii="Arial" w:hAnsi="Arial" w:cs="Arial"/>
              <w:b/>
              <w:bCs/>
              <w:sz w:val="24"/>
              <w:szCs w:val="24"/>
            </w:rPr>
            <w:instrText xml:space="preserve">CITATION Sau19 \n  \l 2057 </w:instrText>
          </w:r>
          <w:r w:rsidR="007C6F65" w:rsidRPr="007C6F65">
            <w:rPr>
              <w:rFonts w:ascii="Arial" w:hAnsi="Arial" w:cs="Arial"/>
              <w:b/>
              <w:bCs/>
              <w:sz w:val="24"/>
              <w:szCs w:val="24"/>
            </w:rPr>
            <w:fldChar w:fldCharType="separate"/>
          </w:r>
          <w:r w:rsidR="007C6F65" w:rsidRPr="007C6F65">
            <w:rPr>
              <w:rFonts w:ascii="Arial" w:hAnsi="Arial" w:cs="Arial"/>
              <w:b/>
              <w:bCs/>
              <w:noProof/>
              <w:sz w:val="24"/>
              <w:szCs w:val="24"/>
            </w:rPr>
            <w:t>(2019)</w:t>
          </w:r>
          <w:r w:rsidR="007C6F65" w:rsidRPr="007C6F65">
            <w:rPr>
              <w:rFonts w:ascii="Arial" w:hAnsi="Arial" w:cs="Arial"/>
              <w:b/>
              <w:bCs/>
              <w:sz w:val="24"/>
              <w:szCs w:val="24"/>
            </w:rPr>
            <w:fldChar w:fldCharType="end"/>
          </w:r>
        </w:sdtContent>
      </w:sdt>
      <w:r w:rsidR="007C6F65" w:rsidRPr="007C6F65">
        <w:rPr>
          <w:rFonts w:ascii="Arial" w:hAnsi="Arial" w:cs="Arial"/>
          <w:b/>
          <w:bCs/>
          <w:sz w:val="24"/>
          <w:szCs w:val="24"/>
        </w:rPr>
        <w:t xml:space="preserve"> </w:t>
      </w:r>
      <w:r w:rsidR="007C6F65">
        <w:rPr>
          <w:rFonts w:ascii="Arial" w:hAnsi="Arial" w:cs="Arial"/>
          <w:b/>
          <w:bCs/>
          <w:sz w:val="24"/>
          <w:szCs w:val="24"/>
        </w:rPr>
        <w:t>‘research onion</w:t>
      </w:r>
      <w:r w:rsidR="00DF25EE">
        <w:rPr>
          <w:rFonts w:ascii="Arial" w:hAnsi="Arial" w:cs="Arial"/>
          <w:b/>
          <w:bCs/>
          <w:sz w:val="24"/>
          <w:szCs w:val="24"/>
        </w:rPr>
        <w:t>’</w:t>
      </w:r>
      <w:r w:rsidR="007C6F65">
        <w:rPr>
          <w:rFonts w:ascii="Arial" w:hAnsi="Arial" w:cs="Arial"/>
          <w:b/>
          <w:bCs/>
          <w:sz w:val="24"/>
          <w:szCs w:val="24"/>
        </w:rPr>
        <w:t xml:space="preserve"> as a broad template: -</w:t>
      </w:r>
    </w:p>
    <w:p w14:paraId="20ACFD2B" w14:textId="4CC727CA" w:rsidR="00F261D2" w:rsidRDefault="00F261D2" w:rsidP="00747B95">
      <w:pPr>
        <w:pStyle w:val="ListParagraph"/>
        <w:numPr>
          <w:ilvl w:val="0"/>
          <w:numId w:val="2"/>
        </w:numPr>
        <w:spacing w:after="0" w:line="360" w:lineRule="auto"/>
        <w:jc w:val="both"/>
        <w:rPr>
          <w:rFonts w:ascii="Arial" w:hAnsi="Arial" w:cs="Arial"/>
          <w:sz w:val="24"/>
          <w:szCs w:val="24"/>
        </w:rPr>
      </w:pPr>
      <w:r>
        <w:rPr>
          <w:rFonts w:ascii="Arial" w:hAnsi="Arial" w:cs="Arial"/>
          <w:sz w:val="24"/>
          <w:szCs w:val="24"/>
        </w:rPr>
        <w:t xml:space="preserve">The </w:t>
      </w:r>
      <w:r w:rsidRPr="00F261D2">
        <w:rPr>
          <w:rFonts w:ascii="Arial" w:hAnsi="Arial" w:cs="Arial"/>
          <w:b/>
          <w:bCs/>
          <w:sz w:val="24"/>
          <w:szCs w:val="24"/>
        </w:rPr>
        <w:t>primary qualitative research</w:t>
      </w:r>
      <w:r w:rsidRPr="00923F0C">
        <w:rPr>
          <w:rFonts w:ascii="Arial" w:hAnsi="Arial" w:cs="Arial"/>
          <w:sz w:val="24"/>
          <w:szCs w:val="24"/>
        </w:rPr>
        <w:t xml:space="preserve"> </w:t>
      </w:r>
      <w:r>
        <w:rPr>
          <w:rFonts w:ascii="Arial" w:hAnsi="Arial" w:cs="Arial"/>
          <w:sz w:val="24"/>
          <w:szCs w:val="24"/>
        </w:rPr>
        <w:t xml:space="preserve">has been collated </w:t>
      </w:r>
      <w:r w:rsidRPr="00923F0C">
        <w:rPr>
          <w:rFonts w:ascii="Arial" w:hAnsi="Arial" w:cs="Arial"/>
          <w:sz w:val="24"/>
          <w:szCs w:val="24"/>
        </w:rPr>
        <w:t xml:space="preserve">using </w:t>
      </w:r>
      <w:r w:rsidRPr="00F261D2">
        <w:rPr>
          <w:rFonts w:ascii="Arial" w:hAnsi="Arial" w:cs="Arial"/>
          <w:b/>
          <w:bCs/>
          <w:sz w:val="24"/>
          <w:szCs w:val="24"/>
        </w:rPr>
        <w:t>semi-structured interviews</w:t>
      </w:r>
      <w:r w:rsidRPr="00923F0C">
        <w:rPr>
          <w:rFonts w:ascii="Arial" w:hAnsi="Arial" w:cs="Arial"/>
          <w:sz w:val="24"/>
          <w:szCs w:val="24"/>
        </w:rPr>
        <w:t xml:space="preserve"> with</w:t>
      </w:r>
      <w:r w:rsidR="007C6F65">
        <w:rPr>
          <w:rFonts w:ascii="Arial" w:hAnsi="Arial" w:cs="Arial"/>
          <w:sz w:val="24"/>
          <w:szCs w:val="24"/>
        </w:rPr>
        <w:t xml:space="preserve"> purposive sampling </w:t>
      </w:r>
      <w:r w:rsidR="007C0CF4" w:rsidRPr="007C6F65">
        <w:rPr>
          <w:rFonts w:ascii="Arial" w:hAnsi="Arial" w:cs="Arial"/>
          <w:noProof/>
          <w:sz w:val="24"/>
          <w:szCs w:val="24"/>
        </w:rPr>
        <w:t xml:space="preserve">(Tajik, </w:t>
      </w:r>
      <w:r w:rsidR="007C0CF4" w:rsidRPr="007C0CF4">
        <w:rPr>
          <w:rFonts w:ascii="Arial" w:hAnsi="Arial" w:cs="Arial"/>
          <w:i/>
          <w:iCs/>
          <w:noProof/>
          <w:sz w:val="24"/>
          <w:szCs w:val="24"/>
        </w:rPr>
        <w:t>et al.</w:t>
      </w:r>
      <w:r w:rsidR="007C0CF4" w:rsidRPr="007C6F65">
        <w:rPr>
          <w:rFonts w:ascii="Arial" w:hAnsi="Arial" w:cs="Arial"/>
          <w:noProof/>
          <w:sz w:val="24"/>
          <w:szCs w:val="24"/>
        </w:rPr>
        <w:t>, 2024)</w:t>
      </w:r>
      <w:r w:rsidR="007C6F65">
        <w:rPr>
          <w:rFonts w:ascii="Arial" w:hAnsi="Arial" w:cs="Arial"/>
          <w:sz w:val="24"/>
          <w:szCs w:val="24"/>
        </w:rPr>
        <w:t xml:space="preserve"> of</w:t>
      </w:r>
      <w:r w:rsidRPr="00923F0C">
        <w:rPr>
          <w:rFonts w:ascii="Arial" w:hAnsi="Arial" w:cs="Arial"/>
          <w:sz w:val="24"/>
          <w:szCs w:val="24"/>
        </w:rPr>
        <w:t xml:space="preserve"> </w:t>
      </w:r>
      <w:r w:rsidRPr="00F261D2">
        <w:rPr>
          <w:rFonts w:ascii="Arial" w:hAnsi="Arial" w:cs="Arial"/>
          <w:b/>
          <w:bCs/>
          <w:sz w:val="24"/>
          <w:szCs w:val="24"/>
        </w:rPr>
        <w:t>eight</w:t>
      </w:r>
      <w:r w:rsidRPr="00923F0C">
        <w:rPr>
          <w:rFonts w:ascii="Arial" w:hAnsi="Arial" w:cs="Arial"/>
          <w:sz w:val="24"/>
          <w:szCs w:val="24"/>
        </w:rPr>
        <w:t xml:space="preserve"> senior leaders</w:t>
      </w:r>
      <w:r>
        <w:rPr>
          <w:rFonts w:ascii="Arial" w:hAnsi="Arial" w:cs="Arial"/>
          <w:sz w:val="24"/>
          <w:szCs w:val="24"/>
        </w:rPr>
        <w:t xml:space="preserve"> from across </w:t>
      </w:r>
      <w:r w:rsidR="00D4140D">
        <w:rPr>
          <w:rFonts w:ascii="Arial" w:hAnsi="Arial" w:cs="Arial"/>
          <w:sz w:val="24"/>
          <w:szCs w:val="24"/>
        </w:rPr>
        <w:t xml:space="preserve">HDUHB </w:t>
      </w:r>
      <w:r w:rsidR="008A44A2">
        <w:rPr>
          <w:rFonts w:ascii="Arial" w:hAnsi="Arial" w:cs="Arial"/>
          <w:sz w:val="24"/>
          <w:szCs w:val="24"/>
        </w:rPr>
        <w:t>(finance, operations, nursing, medical, workforce, planning, quality and improvement)</w:t>
      </w:r>
    </w:p>
    <w:p w14:paraId="1BC8430D" w14:textId="676F74E4" w:rsidR="00F261D2" w:rsidRPr="00F261D2" w:rsidRDefault="005D4F22" w:rsidP="00747B95">
      <w:pPr>
        <w:pStyle w:val="ListParagraph"/>
        <w:numPr>
          <w:ilvl w:val="0"/>
          <w:numId w:val="2"/>
        </w:numPr>
        <w:spacing w:after="0" w:line="360" w:lineRule="auto"/>
        <w:jc w:val="both"/>
        <w:rPr>
          <w:rFonts w:ascii="Arial" w:hAnsi="Arial" w:cs="Arial"/>
          <w:sz w:val="24"/>
          <w:szCs w:val="24"/>
        </w:rPr>
      </w:pPr>
      <w:r>
        <w:rPr>
          <w:rFonts w:ascii="Arial" w:hAnsi="Arial" w:cs="Arial"/>
          <w:sz w:val="24"/>
          <w:szCs w:val="24"/>
        </w:rPr>
        <w:t>A</w:t>
      </w:r>
      <w:r w:rsidR="00F261D2" w:rsidRPr="00F261D2">
        <w:rPr>
          <w:rFonts w:ascii="Arial" w:hAnsi="Arial" w:cs="Arial"/>
          <w:sz w:val="24"/>
          <w:szCs w:val="24"/>
        </w:rPr>
        <w:t xml:space="preserve"> thematic analysis of </w:t>
      </w:r>
      <w:r w:rsidR="00CD2009">
        <w:rPr>
          <w:rFonts w:ascii="Arial" w:hAnsi="Arial" w:cs="Arial"/>
          <w:sz w:val="24"/>
          <w:szCs w:val="24"/>
        </w:rPr>
        <w:t xml:space="preserve">common </w:t>
      </w:r>
      <w:r w:rsidR="00EE02B3">
        <w:rPr>
          <w:rFonts w:ascii="Arial" w:hAnsi="Arial" w:cs="Arial"/>
          <w:sz w:val="24"/>
          <w:szCs w:val="24"/>
        </w:rPr>
        <w:t>views</w:t>
      </w:r>
      <w:r w:rsidR="00F261D2" w:rsidRPr="00F261D2">
        <w:rPr>
          <w:rFonts w:ascii="Arial" w:hAnsi="Arial" w:cs="Arial"/>
          <w:sz w:val="24"/>
          <w:szCs w:val="24"/>
        </w:rPr>
        <w:t xml:space="preserve"> was conducted</w:t>
      </w:r>
      <w:r w:rsidR="007C6F65">
        <w:rPr>
          <w:rFonts w:ascii="Arial" w:hAnsi="Arial" w:cs="Arial"/>
          <w:sz w:val="24"/>
          <w:szCs w:val="24"/>
        </w:rPr>
        <w:t xml:space="preserve"> </w:t>
      </w:r>
      <w:r w:rsidR="001B55AC" w:rsidRPr="007C6F65">
        <w:rPr>
          <w:rFonts w:ascii="Arial" w:hAnsi="Arial" w:cs="Arial"/>
          <w:noProof/>
          <w:sz w:val="24"/>
          <w:szCs w:val="24"/>
        </w:rPr>
        <w:t xml:space="preserve">(Ahmed, </w:t>
      </w:r>
      <w:r w:rsidR="001B55AC" w:rsidRPr="001B55AC">
        <w:rPr>
          <w:rFonts w:ascii="Arial" w:hAnsi="Arial" w:cs="Arial"/>
          <w:i/>
          <w:iCs/>
          <w:noProof/>
          <w:sz w:val="24"/>
          <w:szCs w:val="24"/>
        </w:rPr>
        <w:t>et al.</w:t>
      </w:r>
      <w:r w:rsidR="001B55AC" w:rsidRPr="007C6F65">
        <w:rPr>
          <w:rFonts w:ascii="Arial" w:hAnsi="Arial" w:cs="Arial"/>
          <w:noProof/>
          <w:sz w:val="24"/>
          <w:szCs w:val="24"/>
        </w:rPr>
        <w:t>, 2025)</w:t>
      </w:r>
      <w:r w:rsidR="00F261D2" w:rsidRPr="00F261D2">
        <w:rPr>
          <w:rFonts w:ascii="Arial" w:hAnsi="Arial" w:cs="Arial"/>
          <w:sz w:val="24"/>
          <w:szCs w:val="24"/>
        </w:rPr>
        <w:t>.</w:t>
      </w:r>
    </w:p>
    <w:p w14:paraId="337ECBD5" w14:textId="78547AA5" w:rsidR="00747B95" w:rsidRDefault="00747B95" w:rsidP="00747B95">
      <w:pPr>
        <w:pStyle w:val="ListParagraph"/>
        <w:numPr>
          <w:ilvl w:val="0"/>
          <w:numId w:val="2"/>
        </w:numPr>
        <w:spacing w:after="0" w:line="360" w:lineRule="auto"/>
        <w:jc w:val="both"/>
        <w:rPr>
          <w:rFonts w:ascii="Arial" w:hAnsi="Arial" w:cs="Arial"/>
          <w:sz w:val="24"/>
          <w:szCs w:val="24"/>
        </w:rPr>
      </w:pPr>
      <w:r>
        <w:rPr>
          <w:rFonts w:ascii="Arial" w:hAnsi="Arial" w:cs="Arial"/>
          <w:sz w:val="24"/>
          <w:szCs w:val="24"/>
        </w:rPr>
        <w:lastRenderedPageBreak/>
        <w:t xml:space="preserve">The </w:t>
      </w:r>
      <w:r w:rsidRPr="00747B95">
        <w:rPr>
          <w:rFonts w:ascii="Arial" w:hAnsi="Arial" w:cs="Arial"/>
          <w:b/>
          <w:bCs/>
          <w:sz w:val="24"/>
          <w:szCs w:val="24"/>
        </w:rPr>
        <w:t>secondary research</w:t>
      </w:r>
      <w:r w:rsidRPr="00B66068">
        <w:rPr>
          <w:rFonts w:ascii="Arial" w:hAnsi="Arial" w:cs="Arial"/>
          <w:sz w:val="24"/>
          <w:szCs w:val="24"/>
        </w:rPr>
        <w:t xml:space="preserve"> involve</w:t>
      </w:r>
      <w:r>
        <w:rPr>
          <w:rFonts w:ascii="Arial" w:hAnsi="Arial" w:cs="Arial"/>
          <w:sz w:val="24"/>
          <w:szCs w:val="24"/>
        </w:rPr>
        <w:t>d</w:t>
      </w:r>
      <w:r w:rsidRPr="00B66068">
        <w:rPr>
          <w:rFonts w:ascii="Arial" w:hAnsi="Arial" w:cs="Arial"/>
          <w:sz w:val="24"/>
          <w:szCs w:val="24"/>
        </w:rPr>
        <w:t xml:space="preserve"> examining </w:t>
      </w:r>
      <w:r>
        <w:rPr>
          <w:rFonts w:ascii="Arial" w:hAnsi="Arial" w:cs="Arial"/>
          <w:sz w:val="24"/>
          <w:szCs w:val="24"/>
        </w:rPr>
        <w:t xml:space="preserve">already existing </w:t>
      </w:r>
      <w:r w:rsidRPr="00B66068">
        <w:rPr>
          <w:rFonts w:ascii="Arial" w:hAnsi="Arial" w:cs="Arial"/>
          <w:sz w:val="24"/>
          <w:szCs w:val="24"/>
        </w:rPr>
        <w:t xml:space="preserve">evaluation </w:t>
      </w:r>
      <w:r w:rsidR="00CD2009">
        <w:rPr>
          <w:rFonts w:ascii="Arial" w:hAnsi="Arial" w:cs="Arial"/>
          <w:sz w:val="24"/>
          <w:szCs w:val="24"/>
        </w:rPr>
        <w:t>material</w:t>
      </w:r>
      <w:r>
        <w:rPr>
          <w:rFonts w:ascii="Arial" w:hAnsi="Arial" w:cs="Arial"/>
          <w:sz w:val="24"/>
          <w:szCs w:val="24"/>
        </w:rPr>
        <w:t xml:space="preserve"> </w:t>
      </w:r>
      <w:r w:rsidRPr="00B66068">
        <w:rPr>
          <w:rFonts w:ascii="Arial" w:hAnsi="Arial" w:cs="Arial"/>
          <w:sz w:val="24"/>
          <w:szCs w:val="24"/>
        </w:rPr>
        <w:t xml:space="preserve">from </w:t>
      </w:r>
      <w:r>
        <w:rPr>
          <w:rFonts w:ascii="Arial" w:hAnsi="Arial" w:cs="Arial"/>
          <w:sz w:val="24"/>
          <w:szCs w:val="24"/>
        </w:rPr>
        <w:t>a recent leadership</w:t>
      </w:r>
      <w:r w:rsidRPr="00B66068">
        <w:rPr>
          <w:rFonts w:ascii="Arial" w:hAnsi="Arial" w:cs="Arial"/>
          <w:sz w:val="24"/>
          <w:szCs w:val="24"/>
        </w:rPr>
        <w:t xml:space="preserve"> development </w:t>
      </w:r>
      <w:r>
        <w:rPr>
          <w:rFonts w:ascii="Arial" w:hAnsi="Arial" w:cs="Arial"/>
          <w:sz w:val="24"/>
          <w:szCs w:val="24"/>
        </w:rPr>
        <w:t>initiative</w:t>
      </w:r>
      <w:r w:rsidRPr="00B66068">
        <w:rPr>
          <w:rFonts w:ascii="Arial" w:hAnsi="Arial" w:cs="Arial"/>
          <w:sz w:val="24"/>
          <w:szCs w:val="24"/>
        </w:rPr>
        <w:t xml:space="preserve"> </w:t>
      </w:r>
      <w:r w:rsidR="00D4140D">
        <w:rPr>
          <w:rFonts w:ascii="Arial" w:hAnsi="Arial" w:cs="Arial"/>
          <w:sz w:val="24"/>
          <w:szCs w:val="24"/>
        </w:rPr>
        <w:t xml:space="preserve">(LEAP) </w:t>
      </w:r>
      <w:r w:rsidRPr="00B66068">
        <w:rPr>
          <w:rFonts w:ascii="Arial" w:hAnsi="Arial" w:cs="Arial"/>
          <w:sz w:val="24"/>
          <w:szCs w:val="24"/>
        </w:rPr>
        <w:t xml:space="preserve">to </w:t>
      </w:r>
      <w:r>
        <w:rPr>
          <w:rFonts w:ascii="Arial" w:hAnsi="Arial" w:cs="Arial"/>
          <w:sz w:val="24"/>
          <w:szCs w:val="24"/>
        </w:rPr>
        <w:t>explore its impact on performance</w:t>
      </w:r>
      <w:r w:rsidR="00CD2009">
        <w:rPr>
          <w:rFonts w:ascii="Arial" w:hAnsi="Arial" w:cs="Arial"/>
          <w:sz w:val="24"/>
          <w:szCs w:val="24"/>
        </w:rPr>
        <w:t>.</w:t>
      </w:r>
    </w:p>
    <w:p w14:paraId="18CCA6CC" w14:textId="392314BC" w:rsidR="00F261D2" w:rsidRDefault="00747B95" w:rsidP="00747B95">
      <w:pPr>
        <w:pStyle w:val="ListParagraph"/>
        <w:numPr>
          <w:ilvl w:val="0"/>
          <w:numId w:val="2"/>
        </w:numPr>
        <w:spacing w:after="0" w:line="360" w:lineRule="auto"/>
        <w:jc w:val="both"/>
        <w:rPr>
          <w:rFonts w:ascii="Arial" w:hAnsi="Arial" w:cs="Arial"/>
          <w:sz w:val="24"/>
          <w:szCs w:val="24"/>
        </w:rPr>
      </w:pPr>
      <w:r w:rsidRPr="008A44A2">
        <w:rPr>
          <w:rFonts w:ascii="Arial" w:hAnsi="Arial" w:cs="Arial"/>
          <w:sz w:val="24"/>
          <w:szCs w:val="24"/>
        </w:rPr>
        <w:t>A</w:t>
      </w:r>
      <w:r w:rsidRPr="00747B95">
        <w:rPr>
          <w:rFonts w:ascii="Arial" w:hAnsi="Arial" w:cs="Arial"/>
          <w:b/>
          <w:bCs/>
          <w:sz w:val="24"/>
          <w:szCs w:val="24"/>
        </w:rPr>
        <w:t xml:space="preserve"> literature review</w:t>
      </w:r>
      <w:r w:rsidRPr="003E339B">
        <w:rPr>
          <w:rFonts w:ascii="Arial" w:hAnsi="Arial" w:cs="Arial"/>
          <w:sz w:val="24"/>
          <w:szCs w:val="24"/>
        </w:rPr>
        <w:t xml:space="preserve"> </w:t>
      </w:r>
      <w:r w:rsidR="007C6F65">
        <w:rPr>
          <w:rFonts w:ascii="Arial" w:hAnsi="Arial" w:cs="Arial"/>
          <w:sz w:val="24"/>
          <w:szCs w:val="24"/>
        </w:rPr>
        <w:t xml:space="preserve">explored the concepts of leadership and performance and </w:t>
      </w:r>
      <w:r w:rsidRPr="003E339B">
        <w:rPr>
          <w:rFonts w:ascii="Arial" w:hAnsi="Arial" w:cs="Arial"/>
          <w:sz w:val="24"/>
          <w:szCs w:val="24"/>
        </w:rPr>
        <w:t xml:space="preserve">informed the </w:t>
      </w:r>
      <w:r w:rsidR="007C6F65">
        <w:rPr>
          <w:rFonts w:ascii="Arial" w:hAnsi="Arial" w:cs="Arial"/>
          <w:sz w:val="24"/>
          <w:szCs w:val="24"/>
        </w:rPr>
        <w:t>conduct of the</w:t>
      </w:r>
      <w:r w:rsidRPr="003E339B">
        <w:rPr>
          <w:rFonts w:ascii="Arial" w:hAnsi="Arial" w:cs="Arial"/>
          <w:sz w:val="24"/>
          <w:szCs w:val="24"/>
        </w:rPr>
        <w:t xml:space="preserve"> research</w:t>
      </w:r>
      <w:r>
        <w:rPr>
          <w:rFonts w:ascii="Arial" w:hAnsi="Arial" w:cs="Arial"/>
          <w:sz w:val="24"/>
          <w:szCs w:val="24"/>
        </w:rPr>
        <w:t>.</w:t>
      </w:r>
    </w:p>
    <w:p w14:paraId="3CE8CACA" w14:textId="77777777" w:rsidR="00CD2009" w:rsidRDefault="00CD2009" w:rsidP="00CD2009">
      <w:pPr>
        <w:spacing w:after="0" w:line="360" w:lineRule="auto"/>
        <w:jc w:val="both"/>
        <w:rPr>
          <w:rFonts w:ascii="Arial" w:hAnsi="Arial" w:cs="Arial"/>
          <w:sz w:val="24"/>
          <w:szCs w:val="24"/>
        </w:rPr>
      </w:pPr>
    </w:p>
    <w:p w14:paraId="0B21F14F" w14:textId="372045E1" w:rsidR="00CD2009" w:rsidRPr="00511758" w:rsidRDefault="00CD2009" w:rsidP="00CD2009">
      <w:pPr>
        <w:spacing w:after="0" w:line="360" w:lineRule="auto"/>
        <w:jc w:val="both"/>
        <w:rPr>
          <w:rFonts w:ascii="Arial" w:hAnsi="Arial" w:cs="Arial"/>
          <w:b/>
          <w:bCs/>
          <w:sz w:val="24"/>
          <w:szCs w:val="24"/>
        </w:rPr>
      </w:pPr>
      <w:r w:rsidRPr="00511758">
        <w:rPr>
          <w:rFonts w:ascii="Arial" w:hAnsi="Arial" w:cs="Arial"/>
          <w:b/>
          <w:bCs/>
          <w:sz w:val="24"/>
          <w:szCs w:val="24"/>
        </w:rPr>
        <w:t>Limitations</w:t>
      </w:r>
    </w:p>
    <w:p w14:paraId="7B05F77F" w14:textId="381E05CF" w:rsidR="00CD2009" w:rsidRPr="00CD2009" w:rsidRDefault="00CD2009" w:rsidP="00CD2009">
      <w:pPr>
        <w:spacing w:after="0" w:line="360" w:lineRule="auto"/>
        <w:jc w:val="both"/>
        <w:rPr>
          <w:rFonts w:ascii="Arial" w:hAnsi="Arial" w:cs="Arial"/>
          <w:sz w:val="24"/>
          <w:szCs w:val="24"/>
        </w:rPr>
      </w:pPr>
      <w:r>
        <w:rPr>
          <w:rFonts w:ascii="Arial" w:hAnsi="Arial" w:cs="Arial"/>
          <w:sz w:val="24"/>
          <w:szCs w:val="24"/>
        </w:rPr>
        <w:t>The validity of this research is influenced by the absence of accepted definitions, researcher bias</w:t>
      </w:r>
      <w:r w:rsidR="00B739B1">
        <w:rPr>
          <w:rFonts w:ascii="Arial" w:hAnsi="Arial" w:cs="Arial"/>
          <w:sz w:val="24"/>
          <w:szCs w:val="24"/>
        </w:rPr>
        <w:t xml:space="preserve"> (mitigated by self-awareness and reflexivity </w:t>
      </w:r>
      <w:r w:rsidR="001B55AC" w:rsidRPr="00B739B1">
        <w:rPr>
          <w:rFonts w:ascii="Arial" w:hAnsi="Arial" w:cs="Arial"/>
          <w:noProof/>
          <w:sz w:val="24"/>
          <w:szCs w:val="24"/>
        </w:rPr>
        <w:t xml:space="preserve">(Karcher, </w:t>
      </w:r>
      <w:r w:rsidR="001B55AC" w:rsidRPr="001B55AC">
        <w:rPr>
          <w:rFonts w:ascii="Arial" w:hAnsi="Arial" w:cs="Arial"/>
          <w:i/>
          <w:iCs/>
          <w:noProof/>
          <w:sz w:val="24"/>
          <w:szCs w:val="24"/>
        </w:rPr>
        <w:t>et al.</w:t>
      </w:r>
      <w:r w:rsidR="001B55AC" w:rsidRPr="00B739B1">
        <w:rPr>
          <w:rFonts w:ascii="Arial" w:hAnsi="Arial" w:cs="Arial"/>
          <w:noProof/>
          <w:sz w:val="24"/>
          <w:szCs w:val="24"/>
        </w:rPr>
        <w:t>, 2024)</w:t>
      </w:r>
      <w:r w:rsidR="00B739B1">
        <w:rPr>
          <w:rFonts w:ascii="Arial" w:hAnsi="Arial" w:cs="Arial"/>
          <w:sz w:val="24"/>
          <w:szCs w:val="24"/>
        </w:rPr>
        <w:t>)</w:t>
      </w:r>
      <w:r>
        <w:rPr>
          <w:rFonts w:ascii="Arial" w:hAnsi="Arial" w:cs="Arial"/>
          <w:sz w:val="24"/>
          <w:szCs w:val="24"/>
        </w:rPr>
        <w:t xml:space="preserve">, and the objective of the </w:t>
      </w:r>
      <w:r w:rsidR="00511758">
        <w:rPr>
          <w:rFonts w:ascii="Arial" w:hAnsi="Arial" w:cs="Arial"/>
          <w:sz w:val="24"/>
          <w:szCs w:val="24"/>
        </w:rPr>
        <w:t xml:space="preserve">recent </w:t>
      </w:r>
      <w:r>
        <w:rPr>
          <w:rFonts w:ascii="Arial" w:hAnsi="Arial" w:cs="Arial"/>
          <w:sz w:val="24"/>
          <w:szCs w:val="24"/>
        </w:rPr>
        <w:t xml:space="preserve">leadership </w:t>
      </w:r>
      <w:r w:rsidR="00511758">
        <w:rPr>
          <w:rFonts w:ascii="Arial" w:hAnsi="Arial" w:cs="Arial"/>
          <w:sz w:val="24"/>
          <w:szCs w:val="24"/>
        </w:rPr>
        <w:t xml:space="preserve">development </w:t>
      </w:r>
      <w:r w:rsidR="005D4F22">
        <w:rPr>
          <w:rFonts w:ascii="Arial" w:hAnsi="Arial" w:cs="Arial"/>
          <w:sz w:val="24"/>
          <w:szCs w:val="24"/>
        </w:rPr>
        <w:t>initiative</w:t>
      </w:r>
      <w:r w:rsidR="00511758">
        <w:rPr>
          <w:rFonts w:ascii="Arial" w:hAnsi="Arial" w:cs="Arial"/>
          <w:sz w:val="24"/>
          <w:szCs w:val="24"/>
        </w:rPr>
        <w:t xml:space="preserve"> was not directly to improve performance.</w:t>
      </w:r>
    </w:p>
    <w:p w14:paraId="73ECB20C" w14:textId="77777777" w:rsidR="00BD6D3D" w:rsidRDefault="00BD6D3D" w:rsidP="00747B95">
      <w:pPr>
        <w:spacing w:after="0" w:line="360" w:lineRule="auto"/>
        <w:jc w:val="both"/>
        <w:rPr>
          <w:rFonts w:ascii="Arial" w:hAnsi="Arial" w:cs="Arial"/>
          <w:sz w:val="24"/>
          <w:szCs w:val="24"/>
        </w:rPr>
      </w:pPr>
    </w:p>
    <w:p w14:paraId="3206DB57" w14:textId="6A432D34" w:rsidR="00BD6D3D" w:rsidRPr="00B65326" w:rsidRDefault="00BD6D3D" w:rsidP="00B65326">
      <w:pPr>
        <w:pStyle w:val="ListParagraph"/>
        <w:numPr>
          <w:ilvl w:val="0"/>
          <w:numId w:val="24"/>
        </w:numPr>
        <w:spacing w:after="0" w:line="360" w:lineRule="auto"/>
        <w:jc w:val="both"/>
        <w:rPr>
          <w:rFonts w:ascii="Arial" w:hAnsi="Arial" w:cs="Arial"/>
          <w:b/>
          <w:bCs/>
          <w:sz w:val="24"/>
          <w:szCs w:val="24"/>
        </w:rPr>
      </w:pPr>
      <w:r w:rsidRPr="00B65326">
        <w:rPr>
          <w:rFonts w:ascii="Arial" w:hAnsi="Arial" w:cs="Arial"/>
          <w:b/>
          <w:bCs/>
          <w:sz w:val="24"/>
          <w:szCs w:val="24"/>
        </w:rPr>
        <w:t>Key findings</w:t>
      </w:r>
    </w:p>
    <w:p w14:paraId="583B7EAA" w14:textId="77777777" w:rsidR="00BD6D3D" w:rsidRDefault="00BD6D3D" w:rsidP="00747B95">
      <w:pPr>
        <w:spacing w:after="0" w:line="360" w:lineRule="auto"/>
        <w:jc w:val="both"/>
        <w:rPr>
          <w:rFonts w:ascii="Arial" w:hAnsi="Arial" w:cs="Arial"/>
          <w:sz w:val="24"/>
          <w:szCs w:val="24"/>
        </w:rPr>
      </w:pPr>
    </w:p>
    <w:p w14:paraId="7F832973" w14:textId="2089951D" w:rsidR="00747B95" w:rsidRDefault="00747B95" w:rsidP="00EE02B3">
      <w:pPr>
        <w:pStyle w:val="ListParagraph"/>
        <w:numPr>
          <w:ilvl w:val="0"/>
          <w:numId w:val="5"/>
        </w:numPr>
        <w:spacing w:after="0" w:line="360" w:lineRule="auto"/>
        <w:jc w:val="both"/>
        <w:rPr>
          <w:rFonts w:ascii="Arial" w:hAnsi="Arial" w:cs="Arial"/>
          <w:sz w:val="24"/>
          <w:szCs w:val="24"/>
        </w:rPr>
      </w:pPr>
      <w:r w:rsidRPr="00747B95">
        <w:rPr>
          <w:rFonts w:ascii="Arial" w:hAnsi="Arial" w:cs="Arial"/>
          <w:b/>
          <w:bCs/>
          <w:sz w:val="24"/>
          <w:szCs w:val="24"/>
        </w:rPr>
        <w:t>Literature review</w:t>
      </w:r>
      <w:r>
        <w:rPr>
          <w:rFonts w:ascii="Arial" w:hAnsi="Arial" w:cs="Arial"/>
          <w:sz w:val="24"/>
          <w:szCs w:val="24"/>
        </w:rPr>
        <w:t>: -</w:t>
      </w:r>
    </w:p>
    <w:p w14:paraId="0B57A788" w14:textId="77777777" w:rsidR="00147E00" w:rsidRDefault="005D4F22" w:rsidP="00147E00">
      <w:pPr>
        <w:pStyle w:val="ListParagraph"/>
        <w:numPr>
          <w:ilvl w:val="0"/>
          <w:numId w:val="5"/>
        </w:numPr>
        <w:spacing w:after="0" w:line="360" w:lineRule="auto"/>
        <w:jc w:val="both"/>
        <w:rPr>
          <w:rFonts w:ascii="Arial" w:hAnsi="Arial" w:cs="Arial"/>
          <w:sz w:val="24"/>
          <w:szCs w:val="24"/>
        </w:rPr>
      </w:pPr>
      <w:r>
        <w:rPr>
          <w:rFonts w:ascii="Arial" w:hAnsi="Arial" w:cs="Arial"/>
          <w:sz w:val="24"/>
          <w:szCs w:val="24"/>
        </w:rPr>
        <w:t>A</w:t>
      </w:r>
      <w:r w:rsidR="00511758">
        <w:rPr>
          <w:rFonts w:ascii="Arial" w:hAnsi="Arial" w:cs="Arial"/>
          <w:sz w:val="24"/>
          <w:szCs w:val="24"/>
        </w:rPr>
        <w:t xml:space="preserve">n absence of agreed definitions of </w:t>
      </w:r>
      <w:r>
        <w:rPr>
          <w:rFonts w:ascii="Arial" w:hAnsi="Arial" w:cs="Arial"/>
          <w:sz w:val="24"/>
          <w:szCs w:val="24"/>
        </w:rPr>
        <w:t>‘</w:t>
      </w:r>
      <w:r w:rsidR="00511758">
        <w:rPr>
          <w:rFonts w:ascii="Arial" w:hAnsi="Arial" w:cs="Arial"/>
          <w:sz w:val="24"/>
          <w:szCs w:val="24"/>
        </w:rPr>
        <w:t>leadership</w:t>
      </w:r>
      <w:r>
        <w:rPr>
          <w:rFonts w:ascii="Arial" w:hAnsi="Arial" w:cs="Arial"/>
          <w:sz w:val="24"/>
          <w:szCs w:val="24"/>
        </w:rPr>
        <w:t>’</w:t>
      </w:r>
      <w:r w:rsidR="00511758">
        <w:rPr>
          <w:rFonts w:ascii="Arial" w:hAnsi="Arial" w:cs="Arial"/>
          <w:sz w:val="24"/>
          <w:szCs w:val="24"/>
        </w:rPr>
        <w:t xml:space="preserve"> and </w:t>
      </w:r>
      <w:r>
        <w:rPr>
          <w:rFonts w:ascii="Arial" w:hAnsi="Arial" w:cs="Arial"/>
          <w:sz w:val="24"/>
          <w:szCs w:val="24"/>
        </w:rPr>
        <w:t>‘</w:t>
      </w:r>
      <w:r w:rsidR="00511758">
        <w:rPr>
          <w:rFonts w:ascii="Arial" w:hAnsi="Arial" w:cs="Arial"/>
          <w:sz w:val="24"/>
          <w:szCs w:val="24"/>
        </w:rPr>
        <w:t>performance</w:t>
      </w:r>
      <w:r>
        <w:rPr>
          <w:rFonts w:ascii="Arial" w:hAnsi="Arial" w:cs="Arial"/>
          <w:sz w:val="24"/>
          <w:szCs w:val="24"/>
        </w:rPr>
        <w:t>’</w:t>
      </w:r>
      <w:r w:rsidR="00511758">
        <w:rPr>
          <w:rFonts w:ascii="Arial" w:hAnsi="Arial" w:cs="Arial"/>
          <w:sz w:val="24"/>
          <w:szCs w:val="24"/>
        </w:rPr>
        <w:t xml:space="preserve"> makes studying the effect of </w:t>
      </w:r>
      <w:r>
        <w:rPr>
          <w:rFonts w:ascii="Arial" w:hAnsi="Arial" w:cs="Arial"/>
          <w:sz w:val="24"/>
          <w:szCs w:val="24"/>
        </w:rPr>
        <w:t>l</w:t>
      </w:r>
      <w:r w:rsidR="00511758">
        <w:rPr>
          <w:rFonts w:ascii="Arial" w:hAnsi="Arial" w:cs="Arial"/>
          <w:sz w:val="24"/>
          <w:szCs w:val="24"/>
        </w:rPr>
        <w:t xml:space="preserve">eadership development on performance challenging </w:t>
      </w:r>
      <w:r w:rsidR="002A76A2" w:rsidRPr="00626598">
        <w:rPr>
          <w:rFonts w:ascii="Arial" w:hAnsi="Arial" w:cs="Arial"/>
          <w:noProof/>
          <w:sz w:val="24"/>
          <w:szCs w:val="24"/>
        </w:rPr>
        <w:t xml:space="preserve">(Barends, </w:t>
      </w:r>
      <w:r w:rsidR="002A76A2" w:rsidRPr="002A76A2">
        <w:rPr>
          <w:rFonts w:ascii="Arial" w:hAnsi="Arial" w:cs="Arial"/>
          <w:i/>
          <w:iCs/>
          <w:noProof/>
          <w:sz w:val="24"/>
          <w:szCs w:val="24"/>
        </w:rPr>
        <w:t>et al.</w:t>
      </w:r>
      <w:r w:rsidR="002A76A2" w:rsidRPr="00626598">
        <w:rPr>
          <w:rFonts w:ascii="Arial" w:hAnsi="Arial" w:cs="Arial"/>
          <w:noProof/>
          <w:sz w:val="24"/>
          <w:szCs w:val="24"/>
        </w:rPr>
        <w:t>, 2023)</w:t>
      </w:r>
      <w:r w:rsidR="00C2573C">
        <w:rPr>
          <w:rFonts w:ascii="Arial" w:hAnsi="Arial" w:cs="Arial"/>
          <w:sz w:val="24"/>
          <w:szCs w:val="24"/>
        </w:rPr>
        <w:t>.</w:t>
      </w:r>
    </w:p>
    <w:p w14:paraId="57BA9E25" w14:textId="341D933E" w:rsidR="00147E00" w:rsidRDefault="00511758" w:rsidP="00147E00">
      <w:pPr>
        <w:pStyle w:val="ListParagraph"/>
        <w:numPr>
          <w:ilvl w:val="0"/>
          <w:numId w:val="5"/>
        </w:numPr>
        <w:spacing w:after="0" w:line="360" w:lineRule="auto"/>
        <w:jc w:val="both"/>
        <w:rPr>
          <w:rFonts w:ascii="Arial" w:hAnsi="Arial" w:cs="Arial"/>
          <w:sz w:val="24"/>
          <w:szCs w:val="24"/>
        </w:rPr>
      </w:pPr>
      <w:r w:rsidRPr="00147E00">
        <w:rPr>
          <w:rFonts w:ascii="Arial" w:hAnsi="Arial" w:cs="Arial"/>
          <w:sz w:val="24"/>
          <w:szCs w:val="24"/>
        </w:rPr>
        <w:t>Leadership is reported to be vital to achieving high performance</w:t>
      </w:r>
      <w:r w:rsidR="005D4F22" w:rsidRPr="00147E00">
        <w:rPr>
          <w:rFonts w:ascii="Arial" w:hAnsi="Arial" w:cs="Arial"/>
          <w:sz w:val="24"/>
          <w:szCs w:val="24"/>
        </w:rPr>
        <w:t xml:space="preserve"> </w:t>
      </w:r>
      <w:r w:rsidR="007E6CC4">
        <w:rPr>
          <w:rFonts w:ascii="Arial" w:hAnsi="Arial" w:cs="Arial"/>
          <w:noProof/>
          <w:sz w:val="24"/>
          <w:szCs w:val="24"/>
        </w:rPr>
        <w:t>(</w:t>
      </w:r>
      <w:r w:rsidR="002A76A2" w:rsidRPr="00147E00">
        <w:rPr>
          <w:rFonts w:ascii="Arial" w:hAnsi="Arial" w:cs="Arial"/>
          <w:noProof/>
          <w:sz w:val="24"/>
          <w:szCs w:val="24"/>
        </w:rPr>
        <w:t xml:space="preserve">De Waal, 2012; Barends, </w:t>
      </w:r>
      <w:r w:rsidR="002A76A2" w:rsidRPr="00147E00">
        <w:rPr>
          <w:rFonts w:ascii="Arial" w:hAnsi="Arial" w:cs="Arial"/>
          <w:i/>
          <w:iCs/>
          <w:noProof/>
          <w:sz w:val="24"/>
          <w:szCs w:val="24"/>
        </w:rPr>
        <w:t>et al.</w:t>
      </w:r>
      <w:r w:rsidR="002A76A2" w:rsidRPr="00147E00">
        <w:rPr>
          <w:rFonts w:ascii="Arial" w:hAnsi="Arial" w:cs="Arial"/>
          <w:noProof/>
          <w:sz w:val="24"/>
          <w:szCs w:val="24"/>
        </w:rPr>
        <w:t>, 2023</w:t>
      </w:r>
      <w:r w:rsidR="007E6CC4">
        <w:rPr>
          <w:rFonts w:ascii="Arial" w:hAnsi="Arial" w:cs="Arial"/>
          <w:noProof/>
          <w:sz w:val="24"/>
          <w:szCs w:val="24"/>
        </w:rPr>
        <w:t xml:space="preserve">; </w:t>
      </w:r>
      <w:r w:rsidR="007E6CC4" w:rsidRPr="001C6E72">
        <w:rPr>
          <w:rFonts w:ascii="Arial" w:hAnsi="Arial" w:cs="Arial"/>
          <w:noProof/>
          <w:sz w:val="24"/>
          <w:szCs w:val="24"/>
        </w:rPr>
        <w:t xml:space="preserve">Bonini, </w:t>
      </w:r>
      <w:r w:rsidR="007E6CC4" w:rsidRPr="00902C37">
        <w:rPr>
          <w:rFonts w:ascii="Arial" w:hAnsi="Arial" w:cs="Arial"/>
          <w:i/>
          <w:iCs/>
          <w:noProof/>
          <w:sz w:val="24"/>
          <w:szCs w:val="24"/>
        </w:rPr>
        <w:t>et al.</w:t>
      </w:r>
      <w:r w:rsidR="007E6CC4" w:rsidRPr="001C6E72">
        <w:rPr>
          <w:rFonts w:ascii="Arial" w:hAnsi="Arial" w:cs="Arial"/>
          <w:noProof/>
          <w:sz w:val="24"/>
          <w:szCs w:val="24"/>
        </w:rPr>
        <w:t>, 2024</w:t>
      </w:r>
      <w:r w:rsidR="002A76A2" w:rsidRPr="00147E00">
        <w:rPr>
          <w:rFonts w:ascii="Arial" w:hAnsi="Arial" w:cs="Arial"/>
          <w:noProof/>
          <w:sz w:val="24"/>
          <w:szCs w:val="24"/>
        </w:rPr>
        <w:t>)</w:t>
      </w:r>
      <w:r w:rsidR="005D4F22" w:rsidRPr="00147E00">
        <w:rPr>
          <w:rFonts w:ascii="Arial" w:hAnsi="Arial" w:cs="Arial"/>
          <w:sz w:val="24"/>
          <w:szCs w:val="24"/>
        </w:rPr>
        <w:t>.</w:t>
      </w:r>
    </w:p>
    <w:p w14:paraId="6A9C7477" w14:textId="2416D24E" w:rsidR="00147E00" w:rsidRDefault="00511758" w:rsidP="00147E00">
      <w:pPr>
        <w:pStyle w:val="ListParagraph"/>
        <w:numPr>
          <w:ilvl w:val="0"/>
          <w:numId w:val="5"/>
        </w:numPr>
        <w:spacing w:after="0" w:line="360" w:lineRule="auto"/>
        <w:jc w:val="both"/>
        <w:rPr>
          <w:rFonts w:ascii="Arial" w:hAnsi="Arial" w:cs="Arial"/>
          <w:sz w:val="24"/>
          <w:szCs w:val="24"/>
        </w:rPr>
      </w:pPr>
      <w:r w:rsidRPr="00147E00">
        <w:rPr>
          <w:rFonts w:ascii="Arial" w:hAnsi="Arial" w:cs="Arial"/>
          <w:sz w:val="24"/>
          <w:szCs w:val="24"/>
        </w:rPr>
        <w:t>Kaplan and Norton</w:t>
      </w:r>
      <w:r w:rsidR="005D4F22" w:rsidRPr="00147E00">
        <w:rPr>
          <w:rFonts w:ascii="Arial" w:hAnsi="Arial" w:cs="Arial"/>
          <w:sz w:val="24"/>
          <w:szCs w:val="24"/>
        </w:rPr>
        <w:t xml:space="preserve"> </w:t>
      </w:r>
      <w:sdt>
        <w:sdtPr>
          <w:id w:val="1181322512"/>
          <w:citation/>
        </w:sdtPr>
        <w:sdtContent>
          <w:r w:rsidR="008A0DA4" w:rsidRPr="00147E00">
            <w:rPr>
              <w:rFonts w:ascii="Arial" w:hAnsi="Arial" w:cs="Arial"/>
              <w:sz w:val="24"/>
              <w:szCs w:val="24"/>
            </w:rPr>
            <w:fldChar w:fldCharType="begin"/>
          </w:r>
          <w:r w:rsidR="00DF4407" w:rsidRPr="00147E00">
            <w:rPr>
              <w:rFonts w:ascii="Arial" w:hAnsi="Arial" w:cs="Arial"/>
              <w:sz w:val="24"/>
              <w:szCs w:val="24"/>
            </w:rPr>
            <w:instrText xml:space="preserve">CITATION Kap92 \n  \m Kap96 \n  \l 2057 </w:instrText>
          </w:r>
          <w:r w:rsidR="008A0DA4" w:rsidRPr="00147E00">
            <w:rPr>
              <w:rFonts w:ascii="Arial" w:hAnsi="Arial" w:cs="Arial"/>
              <w:sz w:val="24"/>
              <w:szCs w:val="24"/>
            </w:rPr>
            <w:fldChar w:fldCharType="separate"/>
          </w:r>
          <w:r w:rsidR="00DF4407" w:rsidRPr="00147E00">
            <w:rPr>
              <w:rFonts w:ascii="Arial" w:hAnsi="Arial" w:cs="Arial"/>
              <w:noProof/>
              <w:sz w:val="24"/>
              <w:szCs w:val="24"/>
            </w:rPr>
            <w:t>(1992; 1996a)</w:t>
          </w:r>
          <w:r w:rsidR="008A0DA4" w:rsidRPr="00147E00">
            <w:rPr>
              <w:rFonts w:ascii="Arial" w:hAnsi="Arial" w:cs="Arial"/>
              <w:sz w:val="24"/>
              <w:szCs w:val="24"/>
            </w:rPr>
            <w:fldChar w:fldCharType="end"/>
          </w:r>
        </w:sdtContent>
      </w:sdt>
      <w:r w:rsidRPr="00147E00">
        <w:rPr>
          <w:rFonts w:ascii="Arial" w:hAnsi="Arial" w:cs="Arial"/>
          <w:sz w:val="24"/>
          <w:szCs w:val="24"/>
        </w:rPr>
        <w:t xml:space="preserve"> created a widely used balanced scorecard model that accommodates differing perceptions of what performance is</w:t>
      </w:r>
      <w:r w:rsidR="00C2573C" w:rsidRPr="00147E00">
        <w:rPr>
          <w:rFonts w:ascii="Arial" w:hAnsi="Arial" w:cs="Arial"/>
          <w:sz w:val="24"/>
          <w:szCs w:val="24"/>
        </w:rPr>
        <w:t>.</w:t>
      </w:r>
      <w:r w:rsidR="00B739B1" w:rsidRPr="00147E00">
        <w:rPr>
          <w:rFonts w:ascii="Arial" w:hAnsi="Arial" w:cs="Arial"/>
          <w:sz w:val="24"/>
          <w:szCs w:val="24"/>
        </w:rPr>
        <w:t xml:space="preserve"> It is widely used a</w:t>
      </w:r>
      <w:r w:rsidR="007E490E">
        <w:rPr>
          <w:rFonts w:ascii="Arial" w:hAnsi="Arial" w:cs="Arial"/>
          <w:sz w:val="24"/>
          <w:szCs w:val="24"/>
        </w:rPr>
        <w:t>nd</w:t>
      </w:r>
      <w:r w:rsidR="00B739B1" w:rsidRPr="00147E00">
        <w:rPr>
          <w:rFonts w:ascii="Arial" w:hAnsi="Arial" w:cs="Arial"/>
          <w:sz w:val="24"/>
          <w:szCs w:val="24"/>
        </w:rPr>
        <w:t xml:space="preserve"> valid today </w:t>
      </w:r>
      <w:r w:rsidR="001B55AC" w:rsidRPr="00147E00">
        <w:rPr>
          <w:rFonts w:ascii="Arial" w:hAnsi="Arial" w:cs="Arial"/>
          <w:noProof/>
          <w:sz w:val="24"/>
          <w:szCs w:val="24"/>
        </w:rPr>
        <w:t xml:space="preserve">(Tawse </w:t>
      </w:r>
      <w:r w:rsidR="001B55AC">
        <w:rPr>
          <w:rFonts w:ascii="Arial" w:hAnsi="Arial" w:cs="Arial"/>
          <w:noProof/>
          <w:sz w:val="24"/>
          <w:szCs w:val="24"/>
        </w:rPr>
        <w:t>and</w:t>
      </w:r>
      <w:r w:rsidR="001B55AC" w:rsidRPr="00147E00">
        <w:rPr>
          <w:rFonts w:ascii="Arial" w:hAnsi="Arial" w:cs="Arial"/>
          <w:noProof/>
          <w:sz w:val="24"/>
          <w:szCs w:val="24"/>
        </w:rPr>
        <w:t xml:space="preserve"> Tabesh, 2023)</w:t>
      </w:r>
      <w:r w:rsidR="007E490E">
        <w:t>.</w:t>
      </w:r>
    </w:p>
    <w:p w14:paraId="71AC766B" w14:textId="595F9344" w:rsidR="00147E00" w:rsidRPr="00147E00" w:rsidRDefault="00864D3F" w:rsidP="00147E00">
      <w:pPr>
        <w:pStyle w:val="ListParagraph"/>
        <w:numPr>
          <w:ilvl w:val="0"/>
          <w:numId w:val="5"/>
        </w:numPr>
        <w:spacing w:after="0" w:line="360" w:lineRule="auto"/>
        <w:jc w:val="both"/>
        <w:rPr>
          <w:rFonts w:ascii="Arial" w:hAnsi="Arial" w:cs="Arial"/>
          <w:sz w:val="24"/>
          <w:szCs w:val="24"/>
        </w:rPr>
      </w:pPr>
      <w:r w:rsidRPr="00147E00">
        <w:rPr>
          <w:rFonts w:ascii="Arial" w:hAnsi="Arial" w:cs="Arial"/>
          <w:sz w:val="24"/>
          <w:szCs w:val="24"/>
        </w:rPr>
        <w:t>The purpose and structure of leadership development activity will largely affect the outcome</w:t>
      </w:r>
      <w:r w:rsidR="00B739B1" w:rsidRPr="00147E00">
        <w:rPr>
          <w:rFonts w:ascii="Arial" w:hAnsi="Arial" w:cs="Arial"/>
          <w:sz w:val="24"/>
          <w:szCs w:val="24"/>
        </w:rPr>
        <w:t xml:space="preserve"> </w:t>
      </w:r>
      <w:r w:rsidR="001B55AC" w:rsidRPr="00147E00">
        <w:rPr>
          <w:rFonts w:ascii="Arial" w:hAnsi="Arial" w:cs="Arial"/>
          <w:noProof/>
          <w:sz w:val="24"/>
          <w:szCs w:val="24"/>
        </w:rPr>
        <w:t xml:space="preserve">(Barends, </w:t>
      </w:r>
      <w:r w:rsidR="001B55AC" w:rsidRPr="001B55AC">
        <w:rPr>
          <w:rFonts w:ascii="Arial" w:hAnsi="Arial" w:cs="Arial"/>
          <w:i/>
          <w:iCs/>
          <w:noProof/>
          <w:sz w:val="24"/>
          <w:szCs w:val="24"/>
        </w:rPr>
        <w:t>et al.</w:t>
      </w:r>
      <w:r w:rsidR="001B55AC" w:rsidRPr="00147E00">
        <w:rPr>
          <w:rFonts w:ascii="Arial" w:hAnsi="Arial" w:cs="Arial"/>
          <w:noProof/>
          <w:sz w:val="24"/>
          <w:szCs w:val="24"/>
        </w:rPr>
        <w:t>, 2023)</w:t>
      </w:r>
      <w:r w:rsidR="007E490E">
        <w:t>.</w:t>
      </w:r>
    </w:p>
    <w:p w14:paraId="13C47591" w14:textId="77777777" w:rsidR="00147E00" w:rsidRDefault="00830C4A" w:rsidP="00147E00">
      <w:pPr>
        <w:pStyle w:val="ListParagraph"/>
        <w:numPr>
          <w:ilvl w:val="0"/>
          <w:numId w:val="5"/>
        </w:numPr>
        <w:spacing w:after="0" w:line="360" w:lineRule="auto"/>
        <w:jc w:val="both"/>
        <w:rPr>
          <w:rFonts w:ascii="Arial" w:hAnsi="Arial" w:cs="Arial"/>
          <w:sz w:val="24"/>
          <w:szCs w:val="24"/>
        </w:rPr>
      </w:pPr>
      <w:r w:rsidRPr="00147E00">
        <w:rPr>
          <w:rFonts w:ascii="Arial" w:hAnsi="Arial" w:cs="Arial"/>
          <w:sz w:val="24"/>
          <w:szCs w:val="24"/>
        </w:rPr>
        <w:t xml:space="preserve">Sandhu </w:t>
      </w:r>
      <w:sdt>
        <w:sdtPr>
          <w:id w:val="1639532359"/>
          <w:citation/>
        </w:sdtPr>
        <w:sdtContent>
          <w:r w:rsidRPr="00147E00">
            <w:rPr>
              <w:rFonts w:ascii="Arial" w:hAnsi="Arial" w:cs="Arial"/>
              <w:sz w:val="24"/>
              <w:szCs w:val="24"/>
            </w:rPr>
            <w:fldChar w:fldCharType="begin"/>
          </w:r>
          <w:r w:rsidRPr="00147E00">
            <w:rPr>
              <w:rFonts w:ascii="Arial" w:hAnsi="Arial" w:cs="Arial"/>
              <w:sz w:val="24"/>
              <w:szCs w:val="24"/>
            </w:rPr>
            <w:instrText xml:space="preserve">CITATION San17 \n  \l 2057 </w:instrText>
          </w:r>
          <w:r w:rsidRPr="00147E00">
            <w:rPr>
              <w:rFonts w:ascii="Arial" w:hAnsi="Arial" w:cs="Arial"/>
              <w:sz w:val="24"/>
              <w:szCs w:val="24"/>
            </w:rPr>
            <w:fldChar w:fldCharType="separate"/>
          </w:r>
          <w:r w:rsidR="00626598" w:rsidRPr="00147E00">
            <w:rPr>
              <w:rFonts w:ascii="Arial" w:hAnsi="Arial" w:cs="Arial"/>
              <w:noProof/>
              <w:sz w:val="24"/>
              <w:szCs w:val="24"/>
            </w:rPr>
            <w:t>(2017)</w:t>
          </w:r>
          <w:r w:rsidRPr="00147E00">
            <w:rPr>
              <w:rFonts w:ascii="Arial" w:hAnsi="Arial" w:cs="Arial"/>
              <w:sz w:val="24"/>
              <w:szCs w:val="24"/>
            </w:rPr>
            <w:fldChar w:fldCharType="end"/>
          </w:r>
        </w:sdtContent>
      </w:sdt>
      <w:r w:rsidRPr="00147E00">
        <w:rPr>
          <w:rFonts w:ascii="Arial" w:hAnsi="Arial" w:cs="Arial"/>
          <w:sz w:val="24"/>
          <w:szCs w:val="24"/>
        </w:rPr>
        <w:t xml:space="preserve"> and Kempster </w:t>
      </w:r>
      <w:sdt>
        <w:sdtPr>
          <w:id w:val="-1018309656"/>
          <w:citation/>
        </w:sdtPr>
        <w:sdtContent>
          <w:r w:rsidRPr="00147E00">
            <w:rPr>
              <w:rFonts w:ascii="Arial" w:hAnsi="Arial" w:cs="Arial"/>
              <w:sz w:val="24"/>
              <w:szCs w:val="24"/>
            </w:rPr>
            <w:fldChar w:fldCharType="begin"/>
          </w:r>
          <w:r w:rsidRPr="00147E00">
            <w:rPr>
              <w:rFonts w:ascii="Arial" w:hAnsi="Arial" w:cs="Arial"/>
              <w:sz w:val="24"/>
              <w:szCs w:val="24"/>
            </w:rPr>
            <w:instrText xml:space="preserve">CITATION Kem06 \n  \l 2057 </w:instrText>
          </w:r>
          <w:r w:rsidRPr="00147E00">
            <w:rPr>
              <w:rFonts w:ascii="Arial" w:hAnsi="Arial" w:cs="Arial"/>
              <w:sz w:val="24"/>
              <w:szCs w:val="24"/>
            </w:rPr>
            <w:fldChar w:fldCharType="separate"/>
          </w:r>
          <w:r w:rsidR="00626598" w:rsidRPr="00147E00">
            <w:rPr>
              <w:rFonts w:ascii="Arial" w:hAnsi="Arial" w:cs="Arial"/>
              <w:noProof/>
              <w:sz w:val="24"/>
              <w:szCs w:val="24"/>
            </w:rPr>
            <w:t>(2006)</w:t>
          </w:r>
          <w:r w:rsidRPr="00147E00">
            <w:rPr>
              <w:rFonts w:ascii="Arial" w:hAnsi="Arial" w:cs="Arial"/>
              <w:sz w:val="24"/>
              <w:szCs w:val="24"/>
            </w:rPr>
            <w:fldChar w:fldCharType="end"/>
          </w:r>
        </w:sdtContent>
      </w:sdt>
      <w:r w:rsidRPr="00147E00">
        <w:rPr>
          <w:rFonts w:ascii="Arial" w:hAnsi="Arial" w:cs="Arial"/>
          <w:sz w:val="24"/>
          <w:szCs w:val="24"/>
        </w:rPr>
        <w:t xml:space="preserve"> identified that using current issues and experiences of delegates improve the impact of leadership development.</w:t>
      </w:r>
    </w:p>
    <w:p w14:paraId="637EABB5" w14:textId="77777777" w:rsidR="00147E00" w:rsidRDefault="00830C4A" w:rsidP="00147E00">
      <w:pPr>
        <w:pStyle w:val="ListParagraph"/>
        <w:numPr>
          <w:ilvl w:val="0"/>
          <w:numId w:val="5"/>
        </w:numPr>
        <w:spacing w:after="0" w:line="360" w:lineRule="auto"/>
        <w:jc w:val="both"/>
        <w:rPr>
          <w:rFonts w:ascii="Arial" w:hAnsi="Arial" w:cs="Arial"/>
          <w:sz w:val="24"/>
          <w:szCs w:val="24"/>
        </w:rPr>
      </w:pPr>
      <w:r w:rsidRPr="00147E00">
        <w:rPr>
          <w:rFonts w:ascii="Arial" w:hAnsi="Arial" w:cs="Arial"/>
          <w:sz w:val="24"/>
          <w:szCs w:val="24"/>
        </w:rPr>
        <w:t xml:space="preserve">Holm </w:t>
      </w:r>
      <w:r w:rsidRPr="00147E00">
        <w:rPr>
          <w:rFonts w:ascii="Arial" w:hAnsi="Arial" w:cs="Arial"/>
          <w:i/>
          <w:iCs/>
          <w:sz w:val="24"/>
          <w:szCs w:val="24"/>
        </w:rPr>
        <w:t>et al</w:t>
      </w:r>
      <w:r w:rsidRPr="00147E00">
        <w:rPr>
          <w:rFonts w:ascii="Arial" w:hAnsi="Arial" w:cs="Arial"/>
          <w:sz w:val="24"/>
          <w:szCs w:val="24"/>
        </w:rPr>
        <w:t xml:space="preserve">. </w:t>
      </w:r>
      <w:sdt>
        <w:sdtPr>
          <w:id w:val="-563409555"/>
          <w:citation/>
        </w:sdtPr>
        <w:sdtContent>
          <w:r w:rsidRPr="00147E00">
            <w:rPr>
              <w:rFonts w:ascii="Arial" w:hAnsi="Arial" w:cs="Arial"/>
              <w:sz w:val="24"/>
              <w:szCs w:val="24"/>
            </w:rPr>
            <w:fldChar w:fldCharType="begin"/>
          </w:r>
          <w:r w:rsidRPr="00147E00">
            <w:rPr>
              <w:rFonts w:ascii="Arial" w:hAnsi="Arial" w:cs="Arial"/>
              <w:sz w:val="24"/>
              <w:szCs w:val="24"/>
            </w:rPr>
            <w:instrText xml:space="preserve">CITATION Hol25 \n  \l 2057 </w:instrText>
          </w:r>
          <w:r w:rsidRPr="00147E00">
            <w:rPr>
              <w:rFonts w:ascii="Arial" w:hAnsi="Arial" w:cs="Arial"/>
              <w:sz w:val="24"/>
              <w:szCs w:val="24"/>
            </w:rPr>
            <w:fldChar w:fldCharType="separate"/>
          </w:r>
          <w:r w:rsidR="00626598" w:rsidRPr="00147E00">
            <w:rPr>
              <w:rFonts w:ascii="Arial" w:hAnsi="Arial" w:cs="Arial"/>
              <w:noProof/>
              <w:sz w:val="24"/>
              <w:szCs w:val="24"/>
            </w:rPr>
            <w:t>(2025)</w:t>
          </w:r>
          <w:r w:rsidRPr="00147E00">
            <w:rPr>
              <w:rFonts w:ascii="Arial" w:hAnsi="Arial" w:cs="Arial"/>
              <w:sz w:val="24"/>
              <w:szCs w:val="24"/>
            </w:rPr>
            <w:fldChar w:fldCharType="end"/>
          </w:r>
        </w:sdtContent>
      </w:sdt>
      <w:r w:rsidRPr="00147E00">
        <w:rPr>
          <w:rFonts w:ascii="Arial" w:hAnsi="Arial" w:cs="Arial"/>
          <w:sz w:val="24"/>
          <w:szCs w:val="24"/>
        </w:rPr>
        <w:t xml:space="preserve"> found that content and facilitation programmes must be based on the </w:t>
      </w:r>
      <w:r w:rsidR="00B739B1" w:rsidRPr="00147E00">
        <w:rPr>
          <w:rFonts w:ascii="Arial" w:hAnsi="Arial" w:cs="Arial"/>
          <w:sz w:val="24"/>
          <w:szCs w:val="24"/>
        </w:rPr>
        <w:t xml:space="preserve">organisation’s </w:t>
      </w:r>
      <w:r w:rsidRPr="00147E00">
        <w:rPr>
          <w:rFonts w:ascii="Arial" w:hAnsi="Arial" w:cs="Arial"/>
          <w:sz w:val="24"/>
          <w:szCs w:val="24"/>
        </w:rPr>
        <w:t>strategic and operational challenges to be effective.</w:t>
      </w:r>
    </w:p>
    <w:p w14:paraId="30C2F5FD" w14:textId="77777777" w:rsidR="00147E00" w:rsidRDefault="00830C4A" w:rsidP="00147E00">
      <w:pPr>
        <w:pStyle w:val="ListParagraph"/>
        <w:numPr>
          <w:ilvl w:val="0"/>
          <w:numId w:val="5"/>
        </w:numPr>
        <w:spacing w:after="0" w:line="360" w:lineRule="auto"/>
        <w:jc w:val="both"/>
        <w:rPr>
          <w:rFonts w:ascii="Arial" w:hAnsi="Arial" w:cs="Arial"/>
          <w:sz w:val="24"/>
          <w:szCs w:val="24"/>
        </w:rPr>
      </w:pPr>
      <w:r w:rsidRPr="00147E00">
        <w:rPr>
          <w:rFonts w:ascii="Arial" w:hAnsi="Arial" w:cs="Arial"/>
          <w:sz w:val="24"/>
          <w:szCs w:val="24"/>
        </w:rPr>
        <w:t xml:space="preserve">Hudson </w:t>
      </w:r>
      <w:sdt>
        <w:sdtPr>
          <w:id w:val="1460765528"/>
          <w:citation/>
        </w:sdtPr>
        <w:sdtContent>
          <w:r w:rsidRPr="00147E00">
            <w:rPr>
              <w:rFonts w:ascii="Arial" w:hAnsi="Arial" w:cs="Arial"/>
              <w:sz w:val="24"/>
              <w:szCs w:val="24"/>
            </w:rPr>
            <w:fldChar w:fldCharType="begin"/>
          </w:r>
          <w:r w:rsidRPr="00147E00">
            <w:rPr>
              <w:rFonts w:ascii="Arial" w:hAnsi="Arial" w:cs="Arial"/>
              <w:sz w:val="24"/>
              <w:szCs w:val="24"/>
            </w:rPr>
            <w:instrText xml:space="preserve">CITATION Hud25 \n  \l 2057 </w:instrText>
          </w:r>
          <w:r w:rsidRPr="00147E00">
            <w:rPr>
              <w:rFonts w:ascii="Arial" w:hAnsi="Arial" w:cs="Arial"/>
              <w:sz w:val="24"/>
              <w:szCs w:val="24"/>
            </w:rPr>
            <w:fldChar w:fldCharType="separate"/>
          </w:r>
          <w:r w:rsidR="00626598" w:rsidRPr="00147E00">
            <w:rPr>
              <w:rFonts w:ascii="Arial" w:hAnsi="Arial" w:cs="Arial"/>
              <w:noProof/>
              <w:sz w:val="24"/>
              <w:szCs w:val="24"/>
            </w:rPr>
            <w:t>(2025)</w:t>
          </w:r>
          <w:r w:rsidRPr="00147E00">
            <w:rPr>
              <w:rFonts w:ascii="Arial" w:hAnsi="Arial" w:cs="Arial"/>
              <w:sz w:val="24"/>
              <w:szCs w:val="24"/>
            </w:rPr>
            <w:fldChar w:fldCharType="end"/>
          </w:r>
        </w:sdtContent>
      </w:sdt>
      <w:r w:rsidRPr="00147E00">
        <w:rPr>
          <w:rFonts w:ascii="Arial" w:hAnsi="Arial" w:cs="Arial"/>
          <w:sz w:val="24"/>
          <w:szCs w:val="24"/>
        </w:rPr>
        <w:t xml:space="preserve"> concluded that a balance between depth of content, length and number of participants must be achieved to create organisational change.</w:t>
      </w:r>
    </w:p>
    <w:p w14:paraId="24E2BFBE" w14:textId="1C422645" w:rsidR="00511758" w:rsidRPr="00147E00" w:rsidRDefault="00830C4A" w:rsidP="00147E00">
      <w:pPr>
        <w:pStyle w:val="ListParagraph"/>
        <w:numPr>
          <w:ilvl w:val="0"/>
          <w:numId w:val="5"/>
        </w:numPr>
        <w:spacing w:after="0" w:line="360" w:lineRule="auto"/>
        <w:jc w:val="both"/>
        <w:rPr>
          <w:rFonts w:ascii="Arial" w:hAnsi="Arial" w:cs="Arial"/>
          <w:sz w:val="24"/>
          <w:szCs w:val="24"/>
        </w:rPr>
      </w:pPr>
      <w:r w:rsidRPr="00147E00">
        <w:rPr>
          <w:rFonts w:ascii="Arial" w:hAnsi="Arial" w:cs="Arial"/>
          <w:kern w:val="0"/>
          <w:sz w:val="24"/>
          <w:szCs w:val="24"/>
          <w14:ligatures w14:val="none"/>
        </w:rPr>
        <w:lastRenderedPageBreak/>
        <w:t xml:space="preserve">Dawson </w:t>
      </w:r>
      <w:sdt>
        <w:sdtPr>
          <w:id w:val="519202022"/>
          <w:citation/>
        </w:sdtPr>
        <w:sdtContent>
          <w:r w:rsidRPr="00147E00">
            <w:rPr>
              <w:rFonts w:ascii="Arial" w:hAnsi="Arial" w:cs="Arial"/>
              <w:kern w:val="0"/>
              <w:sz w:val="24"/>
              <w:szCs w:val="24"/>
              <w14:ligatures w14:val="none"/>
            </w:rPr>
            <w:fldChar w:fldCharType="begin"/>
          </w:r>
          <w:r w:rsidRPr="00147E00">
            <w:rPr>
              <w:rFonts w:ascii="Arial" w:hAnsi="Arial" w:cs="Arial"/>
              <w:kern w:val="0"/>
              <w:sz w:val="24"/>
              <w:szCs w:val="24"/>
              <w14:ligatures w14:val="none"/>
            </w:rPr>
            <w:instrText xml:space="preserve">CITATION Daw03 \n  \l 2057 </w:instrText>
          </w:r>
          <w:r w:rsidRPr="00147E00">
            <w:rPr>
              <w:rFonts w:ascii="Arial" w:hAnsi="Arial" w:cs="Arial"/>
              <w:kern w:val="0"/>
              <w:sz w:val="24"/>
              <w:szCs w:val="24"/>
              <w14:ligatures w14:val="none"/>
            </w:rPr>
            <w:fldChar w:fldCharType="separate"/>
          </w:r>
          <w:r w:rsidR="00626598" w:rsidRPr="00147E00">
            <w:rPr>
              <w:rFonts w:ascii="Arial" w:hAnsi="Arial" w:cs="Arial"/>
              <w:noProof/>
              <w:kern w:val="0"/>
              <w:sz w:val="24"/>
              <w:szCs w:val="24"/>
              <w14:ligatures w14:val="none"/>
            </w:rPr>
            <w:t>(2003)</w:t>
          </w:r>
          <w:r w:rsidRPr="00147E00">
            <w:rPr>
              <w:rFonts w:ascii="Arial" w:hAnsi="Arial" w:cs="Arial"/>
              <w:kern w:val="0"/>
              <w:sz w:val="24"/>
              <w:szCs w:val="24"/>
              <w14:ligatures w14:val="none"/>
            </w:rPr>
            <w:fldChar w:fldCharType="end"/>
          </w:r>
        </w:sdtContent>
      </w:sdt>
      <w:r w:rsidRPr="00147E00">
        <w:rPr>
          <w:rFonts w:ascii="Arial" w:hAnsi="Arial" w:cs="Arial"/>
          <w:kern w:val="0"/>
          <w:sz w:val="24"/>
          <w:szCs w:val="24"/>
          <w14:ligatures w14:val="none"/>
        </w:rPr>
        <w:t xml:space="preserve"> concluded that changes in structure, systems and processes alongside behaviour are needed to improve performance.</w:t>
      </w:r>
    </w:p>
    <w:p w14:paraId="2EE6DEBD" w14:textId="77777777" w:rsidR="008A44A2" w:rsidRDefault="008A44A2" w:rsidP="008A44A2">
      <w:pPr>
        <w:pStyle w:val="ListParagraph"/>
        <w:spacing w:after="0" w:line="360" w:lineRule="auto"/>
        <w:ind w:left="1080"/>
        <w:jc w:val="both"/>
        <w:rPr>
          <w:rFonts w:ascii="Arial" w:hAnsi="Arial" w:cs="Arial"/>
          <w:sz w:val="24"/>
          <w:szCs w:val="24"/>
        </w:rPr>
      </w:pPr>
    </w:p>
    <w:p w14:paraId="7B2E79BE" w14:textId="549D97AC" w:rsidR="00747B95" w:rsidRDefault="00FE4567" w:rsidP="00FE4567">
      <w:pPr>
        <w:pStyle w:val="ListParagraph"/>
        <w:numPr>
          <w:ilvl w:val="0"/>
          <w:numId w:val="5"/>
        </w:numPr>
        <w:spacing w:after="0" w:line="360" w:lineRule="auto"/>
        <w:jc w:val="both"/>
        <w:rPr>
          <w:rFonts w:ascii="Arial" w:hAnsi="Arial" w:cs="Arial"/>
          <w:sz w:val="24"/>
          <w:szCs w:val="24"/>
        </w:rPr>
      </w:pPr>
      <w:r w:rsidRPr="00FE4567">
        <w:rPr>
          <w:rFonts w:ascii="Arial" w:hAnsi="Arial" w:cs="Arial"/>
          <w:b/>
          <w:bCs/>
          <w:sz w:val="24"/>
          <w:szCs w:val="24"/>
        </w:rPr>
        <w:t xml:space="preserve">Primary and </w:t>
      </w:r>
      <w:r w:rsidR="00747B95" w:rsidRPr="00FE4567">
        <w:rPr>
          <w:rFonts w:ascii="Arial" w:hAnsi="Arial" w:cs="Arial"/>
          <w:b/>
          <w:bCs/>
          <w:sz w:val="24"/>
          <w:szCs w:val="24"/>
        </w:rPr>
        <w:t xml:space="preserve">Secondary Research </w:t>
      </w:r>
      <w:r w:rsidRPr="00FE4567">
        <w:rPr>
          <w:rFonts w:ascii="Arial" w:hAnsi="Arial" w:cs="Arial"/>
          <w:b/>
          <w:bCs/>
          <w:sz w:val="24"/>
          <w:szCs w:val="24"/>
        </w:rPr>
        <w:t>Findings – 5 Themes have emerged</w:t>
      </w:r>
      <w:r w:rsidR="00747B95" w:rsidRPr="00FE4567">
        <w:rPr>
          <w:rFonts w:ascii="Arial" w:hAnsi="Arial" w:cs="Arial"/>
          <w:sz w:val="24"/>
          <w:szCs w:val="24"/>
        </w:rPr>
        <w:t>: -</w:t>
      </w:r>
    </w:p>
    <w:p w14:paraId="7D0F1F00" w14:textId="566A76E5" w:rsidR="00FE4567" w:rsidRPr="00FE4567" w:rsidRDefault="00FE4567" w:rsidP="00FE4567">
      <w:pPr>
        <w:pStyle w:val="ListParagraph"/>
        <w:numPr>
          <w:ilvl w:val="0"/>
          <w:numId w:val="5"/>
        </w:numPr>
        <w:spacing w:after="0" w:line="360" w:lineRule="auto"/>
        <w:jc w:val="both"/>
        <w:rPr>
          <w:rFonts w:ascii="Arial" w:hAnsi="Arial" w:cs="Arial"/>
          <w:sz w:val="24"/>
          <w:szCs w:val="24"/>
        </w:rPr>
      </w:pPr>
      <w:r>
        <w:rPr>
          <w:rFonts w:ascii="Arial" w:hAnsi="Arial" w:cs="Arial"/>
          <w:b/>
          <w:bCs/>
          <w:sz w:val="24"/>
          <w:szCs w:val="24"/>
        </w:rPr>
        <w:t>Participants: -</w:t>
      </w:r>
    </w:p>
    <w:p w14:paraId="2BEFE3D9" w14:textId="77777777" w:rsidR="00FE4567" w:rsidRDefault="00FE4567" w:rsidP="00FE4567">
      <w:pPr>
        <w:pStyle w:val="ListParagraph"/>
        <w:numPr>
          <w:ilvl w:val="1"/>
          <w:numId w:val="5"/>
        </w:numPr>
        <w:spacing w:after="0" w:line="360" w:lineRule="auto"/>
        <w:jc w:val="both"/>
        <w:rPr>
          <w:rFonts w:ascii="Arial" w:hAnsi="Arial" w:cs="Arial"/>
          <w:sz w:val="24"/>
          <w:szCs w:val="24"/>
        </w:rPr>
      </w:pPr>
      <w:r>
        <w:rPr>
          <w:rFonts w:ascii="Arial" w:hAnsi="Arial" w:cs="Arial"/>
          <w:sz w:val="24"/>
          <w:szCs w:val="24"/>
        </w:rPr>
        <w:t>W</w:t>
      </w:r>
      <w:r w:rsidRPr="00FE4567">
        <w:rPr>
          <w:rFonts w:ascii="Arial" w:hAnsi="Arial" w:cs="Arial"/>
          <w:sz w:val="24"/>
          <w:szCs w:val="24"/>
        </w:rPr>
        <w:t xml:space="preserve">ere disappointed with HDUHB’s performance and way of working. </w:t>
      </w:r>
    </w:p>
    <w:p w14:paraId="4394D8EB" w14:textId="77777777" w:rsidR="00FE4567" w:rsidRDefault="00FE4567" w:rsidP="00FE4567">
      <w:pPr>
        <w:pStyle w:val="ListParagraph"/>
        <w:numPr>
          <w:ilvl w:val="1"/>
          <w:numId w:val="5"/>
        </w:numPr>
        <w:spacing w:after="0" w:line="360" w:lineRule="auto"/>
        <w:jc w:val="both"/>
        <w:rPr>
          <w:rFonts w:ascii="Arial" w:hAnsi="Arial" w:cs="Arial"/>
          <w:sz w:val="24"/>
          <w:szCs w:val="24"/>
        </w:rPr>
      </w:pPr>
      <w:r>
        <w:rPr>
          <w:rFonts w:ascii="Arial" w:hAnsi="Arial" w:cs="Arial"/>
          <w:sz w:val="24"/>
          <w:szCs w:val="24"/>
        </w:rPr>
        <w:t>H</w:t>
      </w:r>
      <w:r w:rsidRPr="00FE4567">
        <w:rPr>
          <w:rFonts w:ascii="Arial" w:hAnsi="Arial" w:cs="Arial"/>
          <w:sz w:val="24"/>
          <w:szCs w:val="24"/>
        </w:rPr>
        <w:t>ad hope that performance and culture can be improved.</w:t>
      </w:r>
    </w:p>
    <w:p w14:paraId="1F91A5F3" w14:textId="77777777" w:rsidR="00FE4567" w:rsidRDefault="00FE4567" w:rsidP="00FE4567">
      <w:pPr>
        <w:pStyle w:val="ListParagraph"/>
        <w:numPr>
          <w:ilvl w:val="1"/>
          <w:numId w:val="5"/>
        </w:numPr>
        <w:spacing w:after="0" w:line="360" w:lineRule="auto"/>
        <w:jc w:val="both"/>
        <w:rPr>
          <w:rFonts w:ascii="Arial" w:hAnsi="Arial" w:cs="Arial"/>
          <w:sz w:val="24"/>
          <w:szCs w:val="24"/>
        </w:rPr>
      </w:pPr>
      <w:r w:rsidRPr="00FE4567">
        <w:rPr>
          <w:rFonts w:ascii="Arial" w:hAnsi="Arial" w:cs="Arial"/>
          <w:sz w:val="24"/>
          <w:szCs w:val="24"/>
        </w:rPr>
        <w:t>Identified gaps to be closed if performance and culture is to be improved for example, poor teamwork, system inefficiency</w:t>
      </w:r>
      <w:r>
        <w:rPr>
          <w:rFonts w:ascii="Arial" w:hAnsi="Arial" w:cs="Arial"/>
          <w:sz w:val="24"/>
          <w:szCs w:val="24"/>
        </w:rPr>
        <w:t>.</w:t>
      </w:r>
    </w:p>
    <w:p w14:paraId="62AF5C1B" w14:textId="2C9EE964" w:rsidR="00FE4567" w:rsidRDefault="00FE4567" w:rsidP="00FE4567">
      <w:pPr>
        <w:pStyle w:val="ListParagraph"/>
        <w:numPr>
          <w:ilvl w:val="1"/>
          <w:numId w:val="5"/>
        </w:numPr>
        <w:spacing w:after="0" w:line="360" w:lineRule="auto"/>
        <w:jc w:val="both"/>
        <w:rPr>
          <w:rFonts w:ascii="Arial" w:hAnsi="Arial" w:cs="Arial"/>
          <w:sz w:val="24"/>
          <w:szCs w:val="24"/>
        </w:rPr>
      </w:pPr>
      <w:r w:rsidRPr="00FE4567">
        <w:rPr>
          <w:rFonts w:ascii="Arial" w:hAnsi="Arial" w:cs="Arial"/>
          <w:sz w:val="24"/>
          <w:szCs w:val="24"/>
        </w:rPr>
        <w:t xml:space="preserve">Understood the factors affecting </w:t>
      </w:r>
      <w:r w:rsidR="007E490E">
        <w:rPr>
          <w:rFonts w:ascii="Arial" w:hAnsi="Arial" w:cs="Arial"/>
          <w:sz w:val="24"/>
          <w:szCs w:val="24"/>
        </w:rPr>
        <w:t>organisational</w:t>
      </w:r>
      <w:r w:rsidRPr="00FE4567">
        <w:rPr>
          <w:rFonts w:ascii="Arial" w:hAnsi="Arial" w:cs="Arial"/>
          <w:sz w:val="24"/>
          <w:szCs w:val="24"/>
        </w:rPr>
        <w:t xml:space="preserve"> sustainability for example waste,</w:t>
      </w:r>
      <w:r>
        <w:rPr>
          <w:rFonts w:ascii="Arial" w:hAnsi="Arial" w:cs="Arial"/>
          <w:sz w:val="24"/>
          <w:szCs w:val="24"/>
        </w:rPr>
        <w:t xml:space="preserve"> </w:t>
      </w:r>
      <w:r w:rsidRPr="00FE4567">
        <w:rPr>
          <w:rFonts w:ascii="Arial" w:hAnsi="Arial" w:cs="Arial"/>
          <w:sz w:val="24"/>
          <w:szCs w:val="24"/>
        </w:rPr>
        <w:t>poor, budget management, poor clinical engagement</w:t>
      </w:r>
      <w:r w:rsidR="007E490E">
        <w:rPr>
          <w:rFonts w:ascii="Arial" w:hAnsi="Arial" w:cs="Arial"/>
          <w:sz w:val="24"/>
          <w:szCs w:val="24"/>
        </w:rPr>
        <w:t>.</w:t>
      </w:r>
    </w:p>
    <w:p w14:paraId="11ECADE6" w14:textId="182268A0" w:rsidR="00FE4567" w:rsidRPr="00FE4567" w:rsidRDefault="00FE4567" w:rsidP="00FE4567">
      <w:pPr>
        <w:pStyle w:val="ListParagraph"/>
        <w:numPr>
          <w:ilvl w:val="1"/>
          <w:numId w:val="5"/>
        </w:numPr>
        <w:spacing w:after="0" w:line="360" w:lineRule="auto"/>
        <w:jc w:val="both"/>
        <w:rPr>
          <w:rFonts w:ascii="Arial" w:hAnsi="Arial" w:cs="Arial"/>
          <w:sz w:val="24"/>
          <w:szCs w:val="24"/>
        </w:rPr>
      </w:pPr>
      <w:r w:rsidRPr="00FE4567">
        <w:rPr>
          <w:rFonts w:ascii="Arial" w:hAnsi="Arial" w:cs="Arial"/>
          <w:sz w:val="24"/>
          <w:szCs w:val="24"/>
        </w:rPr>
        <w:t>Had a good understanding of how leadership can improve performance and culture for example, listen to and empower staff develop teamwork between leaders</w:t>
      </w:r>
      <w:r>
        <w:rPr>
          <w:rFonts w:ascii="Arial" w:hAnsi="Arial" w:cs="Arial"/>
          <w:sz w:val="24"/>
          <w:szCs w:val="24"/>
        </w:rPr>
        <w:t xml:space="preserve"> </w:t>
      </w:r>
      <w:r w:rsidRPr="00FE4567">
        <w:rPr>
          <w:rFonts w:ascii="Arial" w:hAnsi="Arial" w:cs="Arial"/>
          <w:sz w:val="24"/>
          <w:szCs w:val="24"/>
        </w:rPr>
        <w:t>(collaboration),</w:t>
      </w:r>
      <w:r>
        <w:rPr>
          <w:rFonts w:ascii="Arial" w:hAnsi="Arial" w:cs="Arial"/>
          <w:sz w:val="24"/>
          <w:szCs w:val="24"/>
        </w:rPr>
        <w:t xml:space="preserve"> </w:t>
      </w:r>
      <w:r w:rsidRPr="00FE4567">
        <w:rPr>
          <w:rFonts w:ascii="Arial" w:hAnsi="Arial" w:cs="Arial"/>
          <w:sz w:val="24"/>
          <w:szCs w:val="24"/>
        </w:rPr>
        <w:t>help staff deal with their circumstances,</w:t>
      </w:r>
      <w:r>
        <w:rPr>
          <w:rFonts w:ascii="Arial" w:hAnsi="Arial" w:cs="Arial"/>
          <w:sz w:val="24"/>
          <w:szCs w:val="24"/>
        </w:rPr>
        <w:t xml:space="preserve"> </w:t>
      </w:r>
      <w:r w:rsidRPr="00FE4567">
        <w:rPr>
          <w:rFonts w:ascii="Arial" w:hAnsi="Arial" w:cs="Arial"/>
          <w:sz w:val="24"/>
          <w:szCs w:val="24"/>
        </w:rPr>
        <w:t>model desired behaviour, and ensure staff know ‘why’ they are doing ‘what’ they are doing</w:t>
      </w:r>
      <w:r>
        <w:rPr>
          <w:rFonts w:ascii="Arial" w:hAnsi="Arial" w:cs="Arial"/>
          <w:sz w:val="24"/>
          <w:szCs w:val="24"/>
        </w:rPr>
        <w:t>.</w:t>
      </w:r>
    </w:p>
    <w:p w14:paraId="0A8A9A02" w14:textId="3FD7FC17" w:rsidR="0065642A" w:rsidRPr="0065642A" w:rsidRDefault="0065642A" w:rsidP="00FE4567">
      <w:pPr>
        <w:pStyle w:val="ListParagraph"/>
        <w:spacing w:after="0" w:line="360" w:lineRule="auto"/>
        <w:ind w:left="1080"/>
        <w:jc w:val="both"/>
        <w:rPr>
          <w:rFonts w:ascii="Arial" w:hAnsi="Arial" w:cs="Arial"/>
          <w:sz w:val="24"/>
          <w:szCs w:val="24"/>
        </w:rPr>
      </w:pPr>
    </w:p>
    <w:p w14:paraId="09583B81" w14:textId="129A22D5" w:rsidR="00747B95" w:rsidRPr="00B65326" w:rsidRDefault="00FE4567" w:rsidP="00B65326">
      <w:pPr>
        <w:pStyle w:val="ListParagraph"/>
        <w:numPr>
          <w:ilvl w:val="0"/>
          <w:numId w:val="24"/>
        </w:numPr>
        <w:spacing w:after="0" w:line="360" w:lineRule="auto"/>
        <w:jc w:val="both"/>
        <w:rPr>
          <w:rFonts w:ascii="Arial" w:hAnsi="Arial" w:cs="Arial"/>
          <w:sz w:val="24"/>
          <w:szCs w:val="24"/>
        </w:rPr>
      </w:pPr>
      <w:r>
        <w:rPr>
          <w:rFonts w:ascii="Arial" w:hAnsi="Arial" w:cs="Arial"/>
          <w:b/>
          <w:bCs/>
          <w:sz w:val="24"/>
          <w:szCs w:val="24"/>
        </w:rPr>
        <w:t>Analysis – The research confirmed</w:t>
      </w:r>
      <w:r w:rsidR="00747B95" w:rsidRPr="00B65326">
        <w:rPr>
          <w:rFonts w:ascii="Arial" w:hAnsi="Arial" w:cs="Arial"/>
          <w:sz w:val="24"/>
          <w:szCs w:val="24"/>
        </w:rPr>
        <w:t>: -</w:t>
      </w:r>
    </w:p>
    <w:p w14:paraId="3AA8427C" w14:textId="77777777" w:rsidR="00FE4567" w:rsidRDefault="00FE4567" w:rsidP="00FE4567">
      <w:pPr>
        <w:pStyle w:val="ListParagraph"/>
        <w:numPr>
          <w:ilvl w:val="1"/>
          <w:numId w:val="24"/>
        </w:numPr>
        <w:spacing w:after="0" w:line="360" w:lineRule="auto"/>
        <w:jc w:val="both"/>
        <w:rPr>
          <w:rFonts w:ascii="Arial" w:hAnsi="Arial" w:cs="Arial"/>
          <w:sz w:val="24"/>
          <w:szCs w:val="24"/>
        </w:rPr>
      </w:pPr>
      <w:r>
        <w:rPr>
          <w:rFonts w:ascii="Arial" w:hAnsi="Arial" w:cs="Arial"/>
          <w:sz w:val="24"/>
          <w:szCs w:val="24"/>
        </w:rPr>
        <w:t>T</w:t>
      </w:r>
      <w:r w:rsidR="00F92705">
        <w:rPr>
          <w:rFonts w:ascii="Arial" w:hAnsi="Arial" w:cs="Arial"/>
          <w:sz w:val="24"/>
          <w:szCs w:val="24"/>
        </w:rPr>
        <w:t>he findings of the literature review.</w:t>
      </w:r>
    </w:p>
    <w:p w14:paraId="48D89E64" w14:textId="4B8FA61B" w:rsidR="00FE4567" w:rsidRDefault="00FE4567" w:rsidP="00FE4567">
      <w:pPr>
        <w:pStyle w:val="ListParagraph"/>
        <w:numPr>
          <w:ilvl w:val="1"/>
          <w:numId w:val="24"/>
        </w:numPr>
        <w:spacing w:after="0" w:line="360" w:lineRule="auto"/>
        <w:jc w:val="both"/>
        <w:rPr>
          <w:rFonts w:ascii="Arial" w:hAnsi="Arial" w:cs="Arial"/>
          <w:sz w:val="24"/>
          <w:szCs w:val="24"/>
        </w:rPr>
      </w:pPr>
      <w:r w:rsidRPr="00FE4567">
        <w:rPr>
          <w:rFonts w:ascii="Arial" w:hAnsi="Arial" w:cs="Arial"/>
          <w:sz w:val="24"/>
          <w:szCs w:val="24"/>
        </w:rPr>
        <w:t>That Leadership is vital to achieving high performance</w:t>
      </w:r>
      <w:r w:rsidR="007E6CC4">
        <w:rPr>
          <w:rFonts w:ascii="Arial" w:hAnsi="Arial" w:cs="Arial"/>
          <w:sz w:val="24"/>
          <w:szCs w:val="24"/>
        </w:rPr>
        <w:t xml:space="preserve"> </w:t>
      </w:r>
      <w:r w:rsidR="001B55AC" w:rsidRPr="007E6CC4">
        <w:rPr>
          <w:rFonts w:ascii="Arial" w:hAnsi="Arial" w:cs="Arial"/>
          <w:noProof/>
          <w:sz w:val="24"/>
          <w:szCs w:val="24"/>
        </w:rPr>
        <w:t xml:space="preserve">(Bonini, </w:t>
      </w:r>
      <w:r w:rsidR="001B55AC" w:rsidRPr="001B55AC">
        <w:rPr>
          <w:rFonts w:ascii="Arial" w:hAnsi="Arial" w:cs="Arial"/>
          <w:i/>
          <w:iCs/>
          <w:noProof/>
          <w:sz w:val="24"/>
          <w:szCs w:val="24"/>
        </w:rPr>
        <w:t>et al.</w:t>
      </w:r>
      <w:r w:rsidR="001B55AC" w:rsidRPr="007E6CC4">
        <w:rPr>
          <w:rFonts w:ascii="Arial" w:hAnsi="Arial" w:cs="Arial"/>
          <w:noProof/>
          <w:sz w:val="24"/>
          <w:szCs w:val="24"/>
        </w:rPr>
        <w:t>, 2024)</w:t>
      </w:r>
      <w:r>
        <w:rPr>
          <w:rFonts w:ascii="Arial" w:hAnsi="Arial" w:cs="Arial"/>
          <w:sz w:val="24"/>
          <w:szCs w:val="24"/>
        </w:rPr>
        <w:t>.</w:t>
      </w:r>
    </w:p>
    <w:p w14:paraId="7F628268" w14:textId="1437C2BE" w:rsidR="00FE4567" w:rsidRDefault="00FE4567" w:rsidP="00FE4567">
      <w:pPr>
        <w:pStyle w:val="ListParagraph"/>
        <w:numPr>
          <w:ilvl w:val="1"/>
          <w:numId w:val="24"/>
        </w:numPr>
        <w:spacing w:after="0" w:line="360" w:lineRule="auto"/>
        <w:jc w:val="both"/>
        <w:rPr>
          <w:rFonts w:ascii="Arial" w:hAnsi="Arial" w:cs="Arial"/>
          <w:sz w:val="24"/>
          <w:szCs w:val="24"/>
        </w:rPr>
      </w:pPr>
      <w:r w:rsidRPr="00FE4567">
        <w:rPr>
          <w:rFonts w:ascii="Arial" w:hAnsi="Arial" w:cs="Arial"/>
          <w:sz w:val="24"/>
          <w:szCs w:val="24"/>
        </w:rPr>
        <w:t>That relationship and confidence between leaders and with staff affect performance</w:t>
      </w:r>
      <w:r w:rsidR="00147E00">
        <w:rPr>
          <w:rFonts w:ascii="Arial" w:hAnsi="Arial" w:cs="Arial"/>
          <w:sz w:val="24"/>
          <w:szCs w:val="24"/>
        </w:rPr>
        <w:t xml:space="preserve"> </w:t>
      </w:r>
      <w:r w:rsidR="001B55AC" w:rsidRPr="00147E00">
        <w:rPr>
          <w:rFonts w:ascii="Arial" w:hAnsi="Arial" w:cs="Arial"/>
          <w:noProof/>
          <w:sz w:val="24"/>
          <w:szCs w:val="24"/>
        </w:rPr>
        <w:t xml:space="preserve">(Fisher </w:t>
      </w:r>
      <w:r w:rsidR="001B55AC">
        <w:rPr>
          <w:rFonts w:ascii="Arial" w:hAnsi="Arial" w:cs="Arial"/>
          <w:noProof/>
          <w:sz w:val="24"/>
          <w:szCs w:val="24"/>
        </w:rPr>
        <w:t>and</w:t>
      </w:r>
      <w:r w:rsidR="001B55AC" w:rsidRPr="00147E00">
        <w:rPr>
          <w:rFonts w:ascii="Arial" w:hAnsi="Arial" w:cs="Arial"/>
          <w:noProof/>
          <w:sz w:val="24"/>
          <w:szCs w:val="24"/>
        </w:rPr>
        <w:t xml:space="preserve"> Phillips, 2021)</w:t>
      </w:r>
      <w:r w:rsidRPr="00FE4567">
        <w:rPr>
          <w:rFonts w:ascii="Arial" w:hAnsi="Arial" w:cs="Arial"/>
          <w:sz w:val="24"/>
          <w:szCs w:val="24"/>
        </w:rPr>
        <w:t>.</w:t>
      </w:r>
    </w:p>
    <w:p w14:paraId="0E21562C" w14:textId="5FE0142D" w:rsidR="00FE4567" w:rsidRDefault="00FE4567" w:rsidP="00FE4567">
      <w:pPr>
        <w:pStyle w:val="ListParagraph"/>
        <w:numPr>
          <w:ilvl w:val="1"/>
          <w:numId w:val="24"/>
        </w:numPr>
        <w:spacing w:after="0" w:line="360" w:lineRule="auto"/>
        <w:jc w:val="both"/>
        <w:rPr>
          <w:rFonts w:ascii="Arial" w:hAnsi="Arial" w:cs="Arial"/>
          <w:sz w:val="24"/>
          <w:szCs w:val="24"/>
        </w:rPr>
      </w:pPr>
      <w:r w:rsidRPr="00FE4567">
        <w:rPr>
          <w:rFonts w:ascii="Arial" w:hAnsi="Arial" w:cs="Arial"/>
          <w:sz w:val="24"/>
          <w:szCs w:val="24"/>
        </w:rPr>
        <w:t>That the effect of leadership development on performance depends on the definitions and metrics used</w:t>
      </w:r>
      <w:r>
        <w:rPr>
          <w:rFonts w:ascii="Arial" w:hAnsi="Arial" w:cs="Arial"/>
          <w:sz w:val="24"/>
          <w:szCs w:val="24"/>
        </w:rPr>
        <w:t xml:space="preserve"> </w:t>
      </w:r>
      <w:r w:rsidRPr="00FE4567">
        <w:rPr>
          <w:rFonts w:ascii="Arial" w:hAnsi="Arial" w:cs="Arial"/>
          <w:sz w:val="24"/>
          <w:szCs w:val="24"/>
        </w:rPr>
        <w:t xml:space="preserve">(Barends </w:t>
      </w:r>
      <w:r w:rsidRPr="001B55AC">
        <w:rPr>
          <w:rFonts w:ascii="Arial" w:hAnsi="Arial" w:cs="Arial"/>
          <w:i/>
          <w:iCs/>
          <w:sz w:val="24"/>
          <w:szCs w:val="24"/>
        </w:rPr>
        <w:t>et al</w:t>
      </w:r>
      <w:r w:rsidR="001B55AC" w:rsidRPr="001B55AC">
        <w:rPr>
          <w:rFonts w:ascii="Arial" w:hAnsi="Arial" w:cs="Arial"/>
          <w:i/>
          <w:iCs/>
          <w:sz w:val="24"/>
          <w:szCs w:val="24"/>
        </w:rPr>
        <w:t>.</w:t>
      </w:r>
      <w:r w:rsidR="001B55AC">
        <w:rPr>
          <w:rFonts w:ascii="Arial" w:hAnsi="Arial" w:cs="Arial"/>
          <w:sz w:val="24"/>
          <w:szCs w:val="24"/>
        </w:rPr>
        <w:t>,</w:t>
      </w:r>
      <w:r w:rsidRPr="00FE4567">
        <w:rPr>
          <w:rFonts w:ascii="Arial" w:hAnsi="Arial" w:cs="Arial"/>
          <w:sz w:val="24"/>
          <w:szCs w:val="24"/>
        </w:rPr>
        <w:t xml:space="preserve"> 2023)</w:t>
      </w:r>
      <w:r w:rsidR="007E490E">
        <w:rPr>
          <w:rFonts w:ascii="Arial" w:hAnsi="Arial" w:cs="Arial"/>
          <w:sz w:val="24"/>
          <w:szCs w:val="24"/>
        </w:rPr>
        <w:t>.</w:t>
      </w:r>
    </w:p>
    <w:p w14:paraId="2E837528" w14:textId="6B4E25EF" w:rsidR="00FE4567" w:rsidRDefault="00FE4567" w:rsidP="00FE4567">
      <w:pPr>
        <w:pStyle w:val="ListParagraph"/>
        <w:numPr>
          <w:ilvl w:val="1"/>
          <w:numId w:val="24"/>
        </w:numPr>
        <w:spacing w:after="0" w:line="360" w:lineRule="auto"/>
        <w:jc w:val="both"/>
        <w:rPr>
          <w:rFonts w:ascii="Arial" w:hAnsi="Arial" w:cs="Arial"/>
          <w:sz w:val="24"/>
          <w:szCs w:val="24"/>
        </w:rPr>
      </w:pPr>
      <w:r w:rsidRPr="00FE4567">
        <w:rPr>
          <w:rFonts w:ascii="Arial" w:hAnsi="Arial" w:cs="Arial"/>
          <w:sz w:val="24"/>
          <w:szCs w:val="24"/>
        </w:rPr>
        <w:t xml:space="preserve">There was an absence of shared definition of </w:t>
      </w:r>
      <w:r w:rsidR="007E490E">
        <w:rPr>
          <w:rFonts w:ascii="Arial" w:hAnsi="Arial" w:cs="Arial"/>
          <w:sz w:val="24"/>
          <w:szCs w:val="24"/>
        </w:rPr>
        <w:t>l</w:t>
      </w:r>
      <w:r w:rsidRPr="00FE4567">
        <w:rPr>
          <w:rFonts w:ascii="Arial" w:hAnsi="Arial" w:cs="Arial"/>
          <w:sz w:val="24"/>
          <w:szCs w:val="24"/>
        </w:rPr>
        <w:t>eadership and performance in HDUHB to guide behaviour and action</w:t>
      </w:r>
      <w:r w:rsidR="00147E00">
        <w:rPr>
          <w:rFonts w:ascii="Arial" w:hAnsi="Arial" w:cs="Arial"/>
          <w:sz w:val="24"/>
          <w:szCs w:val="24"/>
        </w:rPr>
        <w:t>.</w:t>
      </w:r>
    </w:p>
    <w:p w14:paraId="126AA7DF" w14:textId="77777777" w:rsidR="00FE4567" w:rsidRDefault="00FE4567" w:rsidP="00FE4567">
      <w:pPr>
        <w:pStyle w:val="ListParagraph"/>
        <w:numPr>
          <w:ilvl w:val="1"/>
          <w:numId w:val="24"/>
        </w:numPr>
        <w:spacing w:after="0" w:line="360" w:lineRule="auto"/>
        <w:jc w:val="both"/>
        <w:rPr>
          <w:rFonts w:ascii="Arial" w:hAnsi="Arial" w:cs="Arial"/>
          <w:sz w:val="24"/>
          <w:szCs w:val="24"/>
        </w:rPr>
      </w:pPr>
      <w:r>
        <w:rPr>
          <w:rFonts w:ascii="Arial" w:hAnsi="Arial" w:cs="Arial"/>
          <w:sz w:val="24"/>
          <w:szCs w:val="24"/>
        </w:rPr>
        <w:t xml:space="preserve">The </w:t>
      </w:r>
      <w:r w:rsidRPr="00FE4567">
        <w:rPr>
          <w:rFonts w:ascii="Arial" w:hAnsi="Arial" w:cs="Arial"/>
          <w:sz w:val="24"/>
          <w:szCs w:val="24"/>
        </w:rPr>
        <w:t>LEAP programme met its declared objective of promoting compassionate leadership. Performance improvement was not directly addressed as it was not a declared objective</w:t>
      </w:r>
      <w:r>
        <w:rPr>
          <w:rFonts w:ascii="Arial" w:hAnsi="Arial" w:cs="Arial"/>
          <w:sz w:val="24"/>
          <w:szCs w:val="24"/>
        </w:rPr>
        <w:t>.</w:t>
      </w:r>
    </w:p>
    <w:p w14:paraId="2C4D0E1F" w14:textId="77777777" w:rsidR="00FE4567" w:rsidRDefault="00FE4567" w:rsidP="00FE4567">
      <w:pPr>
        <w:pStyle w:val="ListParagraph"/>
        <w:numPr>
          <w:ilvl w:val="1"/>
          <w:numId w:val="24"/>
        </w:numPr>
        <w:spacing w:after="0" w:line="360" w:lineRule="auto"/>
        <w:jc w:val="both"/>
        <w:rPr>
          <w:rFonts w:ascii="Arial" w:hAnsi="Arial" w:cs="Arial"/>
          <w:sz w:val="24"/>
          <w:szCs w:val="24"/>
        </w:rPr>
      </w:pPr>
      <w:r w:rsidRPr="00FE4567">
        <w:rPr>
          <w:rFonts w:ascii="Arial" w:hAnsi="Arial" w:cs="Arial"/>
          <w:sz w:val="24"/>
          <w:szCs w:val="24"/>
        </w:rPr>
        <w:t>Delegates were asked to apply self-determined learning on return to work with mixed support and success.</w:t>
      </w:r>
    </w:p>
    <w:p w14:paraId="7A50A090" w14:textId="3012451A" w:rsidR="00FE4567" w:rsidRDefault="00FE4567" w:rsidP="00FE4567">
      <w:pPr>
        <w:pStyle w:val="ListParagraph"/>
        <w:numPr>
          <w:ilvl w:val="1"/>
          <w:numId w:val="24"/>
        </w:numPr>
        <w:spacing w:after="0" w:line="360" w:lineRule="auto"/>
        <w:jc w:val="both"/>
        <w:rPr>
          <w:rFonts w:ascii="Arial" w:hAnsi="Arial" w:cs="Arial"/>
          <w:sz w:val="24"/>
          <w:szCs w:val="24"/>
        </w:rPr>
      </w:pPr>
      <w:r w:rsidRPr="00FE4567">
        <w:rPr>
          <w:rFonts w:ascii="Arial" w:hAnsi="Arial" w:cs="Arial"/>
          <w:sz w:val="24"/>
          <w:szCs w:val="24"/>
        </w:rPr>
        <w:lastRenderedPageBreak/>
        <w:t>Delegates appreciated content that addressed current work issues and lived experience</w:t>
      </w:r>
      <w:r w:rsidR="007E490E">
        <w:rPr>
          <w:rFonts w:ascii="Arial" w:hAnsi="Arial" w:cs="Arial"/>
          <w:sz w:val="24"/>
          <w:szCs w:val="24"/>
        </w:rPr>
        <w:t>.</w:t>
      </w:r>
    </w:p>
    <w:p w14:paraId="175A7ABB" w14:textId="47F1B2EA" w:rsidR="00FE4567" w:rsidRPr="00651F71" w:rsidRDefault="00FE4567" w:rsidP="00FE4567">
      <w:pPr>
        <w:pStyle w:val="ListParagraph"/>
        <w:numPr>
          <w:ilvl w:val="1"/>
          <w:numId w:val="24"/>
        </w:numPr>
        <w:spacing w:after="0" w:line="360" w:lineRule="auto"/>
        <w:jc w:val="both"/>
        <w:rPr>
          <w:rFonts w:ascii="Arial" w:hAnsi="Arial" w:cs="Arial"/>
          <w:sz w:val="24"/>
          <w:szCs w:val="24"/>
        </w:rPr>
      </w:pPr>
      <w:r w:rsidRPr="00FE4567">
        <w:rPr>
          <w:rFonts w:ascii="Arial" w:hAnsi="Arial" w:cs="Arial"/>
          <w:kern w:val="0"/>
          <w:sz w:val="24"/>
          <w:szCs w:val="24"/>
          <w14:ligatures w14:val="none"/>
        </w:rPr>
        <w:t>Non training barriers</w:t>
      </w:r>
      <w:r w:rsidR="00147E00">
        <w:rPr>
          <w:rFonts w:ascii="Arial" w:hAnsi="Arial" w:cs="Arial"/>
          <w:kern w:val="0"/>
          <w:sz w:val="24"/>
          <w:szCs w:val="24"/>
          <w14:ligatures w14:val="none"/>
        </w:rPr>
        <w:t xml:space="preserve"> are</w:t>
      </w:r>
      <w:r w:rsidRPr="00FE4567">
        <w:rPr>
          <w:rFonts w:ascii="Arial" w:hAnsi="Arial" w:cs="Arial"/>
          <w:kern w:val="0"/>
          <w:sz w:val="24"/>
          <w:szCs w:val="24"/>
          <w14:ligatures w14:val="none"/>
        </w:rPr>
        <w:t xml:space="preserve"> not always addressed</w:t>
      </w:r>
      <w:r w:rsidR="00147E00">
        <w:rPr>
          <w:rFonts w:ascii="Arial" w:hAnsi="Arial" w:cs="Arial"/>
          <w:kern w:val="0"/>
          <w:sz w:val="24"/>
          <w:szCs w:val="24"/>
          <w14:ligatures w14:val="none"/>
        </w:rPr>
        <w:t xml:space="preserve"> </w:t>
      </w:r>
      <w:sdt>
        <w:sdtPr>
          <w:rPr>
            <w:rFonts w:ascii="Arial" w:hAnsi="Arial" w:cs="Arial"/>
            <w:kern w:val="0"/>
            <w:sz w:val="24"/>
            <w:szCs w:val="24"/>
            <w14:ligatures w14:val="none"/>
          </w:rPr>
          <w:id w:val="-555934389"/>
          <w:citation/>
        </w:sdtPr>
        <w:sdtContent>
          <w:r w:rsidR="00147E00">
            <w:rPr>
              <w:rFonts w:ascii="Arial" w:hAnsi="Arial" w:cs="Arial"/>
              <w:kern w:val="0"/>
              <w:sz w:val="24"/>
              <w:szCs w:val="24"/>
              <w14:ligatures w14:val="none"/>
            </w:rPr>
            <w:fldChar w:fldCharType="begin"/>
          </w:r>
          <w:r w:rsidR="00147E00">
            <w:rPr>
              <w:rFonts w:ascii="Arial" w:hAnsi="Arial" w:cs="Arial"/>
              <w:kern w:val="0"/>
              <w:sz w:val="24"/>
              <w:szCs w:val="24"/>
              <w14:ligatures w14:val="none"/>
            </w:rPr>
            <w:instrText xml:space="preserve"> CITATION Daw03 \l 2057 </w:instrText>
          </w:r>
          <w:r w:rsidR="00147E00">
            <w:rPr>
              <w:rFonts w:ascii="Arial" w:hAnsi="Arial" w:cs="Arial"/>
              <w:kern w:val="0"/>
              <w:sz w:val="24"/>
              <w:szCs w:val="24"/>
              <w14:ligatures w14:val="none"/>
            </w:rPr>
            <w:fldChar w:fldCharType="separate"/>
          </w:r>
          <w:r w:rsidR="00147E00" w:rsidRPr="00147E00">
            <w:rPr>
              <w:rFonts w:ascii="Arial" w:hAnsi="Arial" w:cs="Arial"/>
              <w:noProof/>
              <w:kern w:val="0"/>
              <w:sz w:val="24"/>
              <w:szCs w:val="24"/>
              <w14:ligatures w14:val="none"/>
            </w:rPr>
            <w:t>(Dawson, 2003)</w:t>
          </w:r>
          <w:r w:rsidR="00147E00">
            <w:rPr>
              <w:rFonts w:ascii="Arial" w:hAnsi="Arial" w:cs="Arial"/>
              <w:kern w:val="0"/>
              <w:sz w:val="24"/>
              <w:szCs w:val="24"/>
              <w14:ligatures w14:val="none"/>
            </w:rPr>
            <w:fldChar w:fldCharType="end"/>
          </w:r>
        </w:sdtContent>
      </w:sdt>
      <w:r w:rsidRPr="00FE4567">
        <w:rPr>
          <w:rFonts w:ascii="Arial" w:hAnsi="Arial" w:cs="Arial"/>
          <w:kern w:val="0"/>
          <w:sz w:val="24"/>
          <w:szCs w:val="24"/>
          <w14:ligatures w14:val="none"/>
        </w:rPr>
        <w:t>, for example, poor technology or disinterested line managers</w:t>
      </w:r>
      <w:r w:rsidR="007E490E">
        <w:rPr>
          <w:rFonts w:ascii="Arial" w:hAnsi="Arial" w:cs="Arial"/>
          <w:kern w:val="0"/>
          <w:sz w:val="24"/>
          <w:szCs w:val="24"/>
          <w14:ligatures w14:val="none"/>
        </w:rPr>
        <w:t>.</w:t>
      </w:r>
    </w:p>
    <w:p w14:paraId="664EBD7F" w14:textId="77777777" w:rsidR="00651F71" w:rsidRPr="00651F71" w:rsidRDefault="00651F71" w:rsidP="00651F71">
      <w:pPr>
        <w:pStyle w:val="ListParagraph"/>
        <w:spacing w:after="0" w:line="360" w:lineRule="auto"/>
        <w:ind w:left="1080"/>
        <w:jc w:val="both"/>
        <w:rPr>
          <w:rFonts w:ascii="Arial" w:hAnsi="Arial" w:cs="Arial"/>
          <w:sz w:val="24"/>
          <w:szCs w:val="24"/>
        </w:rPr>
      </w:pPr>
    </w:p>
    <w:p w14:paraId="052321AB" w14:textId="77777777" w:rsidR="00FE4567" w:rsidRPr="006D06C2" w:rsidRDefault="00FE4567" w:rsidP="00FE4567">
      <w:pPr>
        <w:pStyle w:val="ListParagraph"/>
        <w:numPr>
          <w:ilvl w:val="0"/>
          <w:numId w:val="24"/>
        </w:numPr>
        <w:spacing w:after="0" w:line="360" w:lineRule="auto"/>
        <w:jc w:val="both"/>
        <w:rPr>
          <w:rFonts w:ascii="Arial" w:hAnsi="Arial" w:cs="Arial"/>
          <w:b/>
          <w:bCs/>
          <w:sz w:val="24"/>
          <w:szCs w:val="24"/>
        </w:rPr>
      </w:pPr>
      <w:r w:rsidRPr="006D06C2">
        <w:rPr>
          <w:rFonts w:ascii="Arial" w:hAnsi="Arial" w:cs="Arial"/>
          <w:b/>
          <w:bCs/>
          <w:sz w:val="24"/>
          <w:szCs w:val="24"/>
        </w:rPr>
        <w:t>Conclusions</w:t>
      </w:r>
    </w:p>
    <w:p w14:paraId="2FCF4668" w14:textId="77777777" w:rsidR="00FE4567" w:rsidRPr="00486FFC" w:rsidRDefault="00FE4567" w:rsidP="00FE4567">
      <w:pPr>
        <w:spacing w:after="0" w:line="360" w:lineRule="auto"/>
        <w:jc w:val="both"/>
        <w:rPr>
          <w:rFonts w:ascii="Arial" w:hAnsi="Arial" w:cs="Arial"/>
          <w:sz w:val="24"/>
          <w:szCs w:val="24"/>
        </w:rPr>
      </w:pPr>
    </w:p>
    <w:p w14:paraId="3DCCE0D8" w14:textId="77777777" w:rsidR="00FE4567" w:rsidRDefault="00FE4567" w:rsidP="00FE4567">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Leadership </w:t>
      </w:r>
      <w:r w:rsidRPr="00486FFC">
        <w:rPr>
          <w:rFonts w:ascii="Arial" w:hAnsi="Arial" w:cs="Arial"/>
          <w:sz w:val="24"/>
          <w:szCs w:val="24"/>
        </w:rPr>
        <w:t xml:space="preserve">development initiatives will have </w:t>
      </w:r>
      <w:r w:rsidRPr="00F261D2">
        <w:rPr>
          <w:rFonts w:ascii="Arial" w:hAnsi="Arial" w:cs="Arial"/>
          <w:b/>
          <w:bCs/>
          <w:sz w:val="24"/>
          <w:szCs w:val="24"/>
        </w:rPr>
        <w:t>limited</w:t>
      </w:r>
      <w:r w:rsidRPr="00486FFC">
        <w:rPr>
          <w:rFonts w:ascii="Arial" w:hAnsi="Arial" w:cs="Arial"/>
          <w:sz w:val="24"/>
          <w:szCs w:val="24"/>
        </w:rPr>
        <w:t xml:space="preserve"> impact on organisational performance unless</w:t>
      </w:r>
      <w:r>
        <w:rPr>
          <w:rFonts w:ascii="Arial" w:hAnsi="Arial" w:cs="Arial"/>
          <w:sz w:val="24"/>
          <w:szCs w:val="24"/>
        </w:rPr>
        <w:t>: -</w:t>
      </w:r>
      <w:r w:rsidRPr="00486FFC">
        <w:rPr>
          <w:rFonts w:ascii="Arial" w:hAnsi="Arial" w:cs="Arial"/>
          <w:sz w:val="24"/>
          <w:szCs w:val="24"/>
        </w:rPr>
        <w:t xml:space="preserve"> </w:t>
      </w:r>
    </w:p>
    <w:p w14:paraId="77DA88DF" w14:textId="3C4B7C9F" w:rsidR="00FE4567" w:rsidRDefault="00FE4567" w:rsidP="00FE4567">
      <w:pPr>
        <w:pStyle w:val="ListParagraph"/>
        <w:numPr>
          <w:ilvl w:val="1"/>
          <w:numId w:val="30"/>
        </w:numPr>
        <w:spacing w:after="0" w:line="360" w:lineRule="auto"/>
        <w:jc w:val="both"/>
        <w:rPr>
          <w:rFonts w:ascii="Arial" w:hAnsi="Arial" w:cs="Arial"/>
          <w:sz w:val="24"/>
          <w:szCs w:val="24"/>
        </w:rPr>
      </w:pPr>
      <w:r w:rsidRPr="00486FFC">
        <w:rPr>
          <w:rFonts w:ascii="Arial" w:hAnsi="Arial" w:cs="Arial"/>
          <w:sz w:val="24"/>
          <w:szCs w:val="24"/>
        </w:rPr>
        <w:t>improving organisational performance is a declared priority</w:t>
      </w:r>
      <w:r>
        <w:rPr>
          <w:rFonts w:ascii="Arial" w:hAnsi="Arial" w:cs="Arial"/>
          <w:sz w:val="24"/>
          <w:szCs w:val="24"/>
        </w:rPr>
        <w:t xml:space="preserve"> </w:t>
      </w:r>
      <w:r w:rsidR="001B55AC" w:rsidRPr="003A5241">
        <w:rPr>
          <w:rFonts w:ascii="Arial" w:hAnsi="Arial" w:cs="Arial"/>
          <w:noProof/>
          <w:sz w:val="24"/>
          <w:szCs w:val="24"/>
        </w:rPr>
        <w:t xml:space="preserve">(Karauri </w:t>
      </w:r>
      <w:r w:rsidR="001B55AC">
        <w:rPr>
          <w:rFonts w:ascii="Arial" w:hAnsi="Arial" w:cs="Arial"/>
          <w:noProof/>
          <w:sz w:val="24"/>
          <w:szCs w:val="24"/>
        </w:rPr>
        <w:t>and</w:t>
      </w:r>
      <w:r w:rsidR="001B55AC" w:rsidRPr="003A5241">
        <w:rPr>
          <w:rFonts w:ascii="Arial" w:hAnsi="Arial" w:cs="Arial"/>
          <w:noProof/>
          <w:sz w:val="24"/>
          <w:szCs w:val="24"/>
        </w:rPr>
        <w:t xml:space="preserve"> Kyongo, 2024)</w:t>
      </w:r>
      <w:r w:rsidR="00651F71">
        <w:rPr>
          <w:rFonts w:ascii="Arial" w:hAnsi="Arial" w:cs="Arial"/>
          <w:sz w:val="24"/>
          <w:szCs w:val="24"/>
        </w:rPr>
        <w:t>.</w:t>
      </w:r>
    </w:p>
    <w:p w14:paraId="15C1BB04" w14:textId="0AB5BCE7" w:rsidR="00FE4567" w:rsidRDefault="00FE4567" w:rsidP="00FE4567">
      <w:pPr>
        <w:pStyle w:val="ListParagraph"/>
        <w:numPr>
          <w:ilvl w:val="1"/>
          <w:numId w:val="30"/>
        </w:numPr>
        <w:spacing w:after="0" w:line="360" w:lineRule="auto"/>
        <w:jc w:val="both"/>
        <w:rPr>
          <w:rFonts w:ascii="Arial" w:hAnsi="Arial" w:cs="Arial"/>
          <w:sz w:val="24"/>
          <w:szCs w:val="24"/>
        </w:rPr>
      </w:pPr>
      <w:r w:rsidRPr="00F261D2">
        <w:rPr>
          <w:rFonts w:ascii="Arial" w:hAnsi="Arial" w:cs="Arial"/>
          <w:sz w:val="24"/>
          <w:szCs w:val="24"/>
        </w:rPr>
        <w:t>shared definitions are established and used in organisations</w:t>
      </w:r>
      <w:r w:rsidRPr="004451E7">
        <w:rPr>
          <w:rFonts w:ascii="Arial" w:hAnsi="Arial" w:cs="Arial"/>
          <w:sz w:val="24"/>
          <w:szCs w:val="24"/>
        </w:rPr>
        <w:t xml:space="preserve"> </w:t>
      </w:r>
      <w:r w:rsidR="001B55AC" w:rsidRPr="00BC7E9A">
        <w:rPr>
          <w:rFonts w:ascii="Arial" w:hAnsi="Arial" w:cs="Arial"/>
          <w:noProof/>
          <w:sz w:val="24"/>
          <w:szCs w:val="24"/>
        </w:rPr>
        <w:t xml:space="preserve">(Deng, </w:t>
      </w:r>
      <w:r w:rsidR="001B55AC" w:rsidRPr="001B55AC">
        <w:rPr>
          <w:rFonts w:ascii="Arial" w:hAnsi="Arial" w:cs="Arial"/>
          <w:i/>
          <w:iCs/>
          <w:noProof/>
          <w:sz w:val="24"/>
          <w:szCs w:val="24"/>
        </w:rPr>
        <w:t>et al.</w:t>
      </w:r>
      <w:r w:rsidR="001B55AC" w:rsidRPr="00BC7E9A">
        <w:rPr>
          <w:rFonts w:ascii="Arial" w:hAnsi="Arial" w:cs="Arial"/>
          <w:noProof/>
          <w:sz w:val="24"/>
          <w:szCs w:val="24"/>
        </w:rPr>
        <w:t>, 2023)</w:t>
      </w:r>
      <w:r w:rsidR="00651F71">
        <w:rPr>
          <w:rFonts w:ascii="Arial" w:hAnsi="Arial" w:cs="Arial"/>
          <w:sz w:val="24"/>
          <w:szCs w:val="24"/>
        </w:rPr>
        <w:t>.</w:t>
      </w:r>
    </w:p>
    <w:p w14:paraId="4430406D" w14:textId="7C409B0B" w:rsidR="00FE4567" w:rsidRDefault="00FE4567" w:rsidP="00FE4567">
      <w:pPr>
        <w:pStyle w:val="ListParagraph"/>
        <w:numPr>
          <w:ilvl w:val="1"/>
          <w:numId w:val="30"/>
        </w:numPr>
        <w:spacing w:after="0" w:line="360" w:lineRule="auto"/>
        <w:jc w:val="both"/>
        <w:rPr>
          <w:rFonts w:ascii="Arial" w:hAnsi="Arial" w:cs="Arial"/>
          <w:sz w:val="24"/>
          <w:szCs w:val="24"/>
        </w:rPr>
      </w:pPr>
      <w:r w:rsidRPr="00F261D2">
        <w:rPr>
          <w:rFonts w:ascii="Arial" w:hAnsi="Arial" w:cs="Arial"/>
          <w:sz w:val="24"/>
          <w:szCs w:val="24"/>
        </w:rPr>
        <w:t xml:space="preserve">the content of the </w:t>
      </w:r>
      <w:r>
        <w:rPr>
          <w:rFonts w:ascii="Arial" w:hAnsi="Arial" w:cs="Arial"/>
          <w:sz w:val="24"/>
          <w:szCs w:val="24"/>
        </w:rPr>
        <w:t>development activity assists balancing the needs of task/objectives with needs of staff</w:t>
      </w:r>
      <w:r w:rsidR="00C74823">
        <w:rPr>
          <w:rFonts w:ascii="Arial" w:hAnsi="Arial" w:cs="Arial"/>
          <w:sz w:val="24"/>
          <w:szCs w:val="24"/>
        </w:rPr>
        <w:t xml:space="preserve"> </w:t>
      </w:r>
      <w:r w:rsidR="001B55AC" w:rsidRPr="00C74823">
        <w:rPr>
          <w:rFonts w:ascii="Arial" w:hAnsi="Arial" w:cs="Arial"/>
          <w:noProof/>
          <w:sz w:val="24"/>
          <w:szCs w:val="24"/>
        </w:rPr>
        <w:t xml:space="preserve">(Day, </w:t>
      </w:r>
      <w:r w:rsidR="001B55AC" w:rsidRPr="001B55AC">
        <w:rPr>
          <w:rFonts w:ascii="Arial" w:hAnsi="Arial" w:cs="Arial"/>
          <w:i/>
          <w:iCs/>
          <w:noProof/>
          <w:sz w:val="24"/>
          <w:szCs w:val="24"/>
        </w:rPr>
        <w:t>et al.</w:t>
      </w:r>
      <w:r w:rsidR="001B55AC" w:rsidRPr="00C74823">
        <w:rPr>
          <w:rFonts w:ascii="Arial" w:hAnsi="Arial" w:cs="Arial"/>
          <w:noProof/>
          <w:sz w:val="24"/>
          <w:szCs w:val="24"/>
        </w:rPr>
        <w:t>, 2021)</w:t>
      </w:r>
      <w:r w:rsidRPr="00F261D2">
        <w:rPr>
          <w:rFonts w:ascii="Arial" w:hAnsi="Arial" w:cs="Arial"/>
          <w:sz w:val="24"/>
          <w:szCs w:val="24"/>
        </w:rPr>
        <w:t xml:space="preserve"> </w:t>
      </w:r>
      <w:r>
        <w:rPr>
          <w:rFonts w:ascii="Arial" w:hAnsi="Arial" w:cs="Arial"/>
          <w:sz w:val="24"/>
          <w:szCs w:val="24"/>
        </w:rPr>
        <w:t xml:space="preserve">utilising </w:t>
      </w:r>
      <w:r w:rsidRPr="00F261D2">
        <w:rPr>
          <w:rFonts w:ascii="Arial" w:hAnsi="Arial" w:cs="Arial"/>
          <w:sz w:val="24"/>
          <w:szCs w:val="24"/>
        </w:rPr>
        <w:t>delegates lived experiences</w:t>
      </w:r>
      <w:r w:rsidRPr="00AC7C1B">
        <w:rPr>
          <w:rFonts w:ascii="Arial" w:hAnsi="Arial" w:cs="Arial"/>
          <w:sz w:val="24"/>
          <w:szCs w:val="24"/>
        </w:rPr>
        <w:t xml:space="preserve"> </w:t>
      </w:r>
      <w:r w:rsidR="001B55AC" w:rsidRPr="00BC7E9A">
        <w:rPr>
          <w:rFonts w:ascii="Arial" w:hAnsi="Arial" w:cs="Arial"/>
          <w:noProof/>
          <w:sz w:val="24"/>
          <w:szCs w:val="24"/>
        </w:rPr>
        <w:t xml:space="preserve">(Moldoveanu </w:t>
      </w:r>
      <w:r w:rsidR="001B55AC">
        <w:rPr>
          <w:rFonts w:ascii="Arial" w:hAnsi="Arial" w:cs="Arial"/>
          <w:noProof/>
          <w:sz w:val="24"/>
          <w:szCs w:val="24"/>
        </w:rPr>
        <w:t>and</w:t>
      </w:r>
      <w:r w:rsidR="001B55AC" w:rsidRPr="00BC7E9A">
        <w:rPr>
          <w:rFonts w:ascii="Arial" w:hAnsi="Arial" w:cs="Arial"/>
          <w:noProof/>
          <w:sz w:val="24"/>
          <w:szCs w:val="24"/>
        </w:rPr>
        <w:t xml:space="preserve"> Narayandas, 2019)</w:t>
      </w:r>
      <w:r w:rsidR="00651F71">
        <w:rPr>
          <w:rFonts w:ascii="Arial" w:hAnsi="Arial" w:cs="Arial"/>
          <w:sz w:val="24"/>
          <w:szCs w:val="24"/>
        </w:rPr>
        <w:t>.</w:t>
      </w:r>
    </w:p>
    <w:p w14:paraId="0A246360" w14:textId="3B9A0798" w:rsidR="00FE4567" w:rsidRPr="0092092C" w:rsidRDefault="00FE4567" w:rsidP="00FE4567">
      <w:pPr>
        <w:pStyle w:val="ListParagraph"/>
        <w:numPr>
          <w:ilvl w:val="1"/>
          <w:numId w:val="30"/>
        </w:numPr>
        <w:spacing w:after="0" w:line="360" w:lineRule="auto"/>
        <w:jc w:val="both"/>
        <w:rPr>
          <w:rFonts w:ascii="Arial" w:hAnsi="Arial" w:cs="Arial"/>
          <w:sz w:val="24"/>
          <w:szCs w:val="24"/>
        </w:rPr>
      </w:pPr>
      <w:r w:rsidRPr="0092092C">
        <w:rPr>
          <w:rFonts w:ascii="Arial" w:hAnsi="Arial" w:cs="Arial"/>
          <w:sz w:val="24"/>
          <w:szCs w:val="24"/>
        </w:rPr>
        <w:t>Delegates feelings of hope should be understood and nurtured to accelerate performance improvement</w:t>
      </w:r>
      <w:r w:rsidR="00651F71">
        <w:rPr>
          <w:rFonts w:ascii="Arial" w:hAnsi="Arial" w:cs="Arial"/>
          <w:sz w:val="24"/>
          <w:szCs w:val="24"/>
        </w:rPr>
        <w:t xml:space="preserve"> </w:t>
      </w:r>
      <w:r w:rsidR="001B55AC" w:rsidRPr="00651F71">
        <w:rPr>
          <w:rFonts w:ascii="Arial" w:hAnsi="Arial" w:cs="Arial"/>
          <w:noProof/>
          <w:sz w:val="24"/>
          <w:szCs w:val="24"/>
        </w:rPr>
        <w:t xml:space="preserve">(Zulfqar, </w:t>
      </w:r>
      <w:r w:rsidR="001B55AC" w:rsidRPr="001B55AC">
        <w:rPr>
          <w:rFonts w:ascii="Arial" w:hAnsi="Arial" w:cs="Arial"/>
          <w:i/>
          <w:iCs/>
          <w:noProof/>
          <w:sz w:val="24"/>
          <w:szCs w:val="24"/>
        </w:rPr>
        <w:t>et al.</w:t>
      </w:r>
      <w:r w:rsidR="001B55AC" w:rsidRPr="00651F71">
        <w:rPr>
          <w:rFonts w:ascii="Arial" w:hAnsi="Arial" w:cs="Arial"/>
          <w:noProof/>
          <w:sz w:val="24"/>
          <w:szCs w:val="24"/>
        </w:rPr>
        <w:t>, 2021)</w:t>
      </w:r>
      <w:r w:rsidR="00651F71">
        <w:rPr>
          <w:rFonts w:ascii="Arial" w:hAnsi="Arial" w:cs="Arial"/>
          <w:sz w:val="24"/>
          <w:szCs w:val="24"/>
        </w:rPr>
        <w:t xml:space="preserve">. </w:t>
      </w:r>
    </w:p>
    <w:p w14:paraId="3105222F" w14:textId="33EF858B" w:rsidR="00FE4567" w:rsidRDefault="00FE4567" w:rsidP="00FE4567">
      <w:pPr>
        <w:pStyle w:val="ListParagraph"/>
        <w:numPr>
          <w:ilvl w:val="1"/>
          <w:numId w:val="30"/>
        </w:numPr>
        <w:spacing w:after="0" w:line="360" w:lineRule="auto"/>
        <w:jc w:val="both"/>
        <w:rPr>
          <w:rFonts w:ascii="Arial" w:hAnsi="Arial" w:cs="Arial"/>
          <w:sz w:val="24"/>
          <w:szCs w:val="24"/>
        </w:rPr>
      </w:pPr>
      <w:r>
        <w:rPr>
          <w:rFonts w:ascii="Arial" w:hAnsi="Arial" w:cs="Arial"/>
          <w:sz w:val="24"/>
          <w:szCs w:val="24"/>
        </w:rPr>
        <w:t xml:space="preserve">Delegates </w:t>
      </w:r>
      <w:r w:rsidR="00651F71">
        <w:rPr>
          <w:rFonts w:ascii="Arial" w:hAnsi="Arial" w:cs="Arial"/>
          <w:sz w:val="24"/>
          <w:szCs w:val="24"/>
        </w:rPr>
        <w:t>feelings</w:t>
      </w:r>
      <w:r>
        <w:rPr>
          <w:rFonts w:ascii="Arial" w:hAnsi="Arial" w:cs="Arial"/>
          <w:sz w:val="24"/>
          <w:szCs w:val="24"/>
        </w:rPr>
        <w:t xml:space="preserve"> should be explored and influenced</w:t>
      </w:r>
      <w:r w:rsidR="00651F71">
        <w:rPr>
          <w:rFonts w:ascii="Arial" w:hAnsi="Arial" w:cs="Arial"/>
          <w:sz w:val="24"/>
          <w:szCs w:val="24"/>
        </w:rPr>
        <w:t xml:space="preserve"> </w:t>
      </w:r>
      <w:sdt>
        <w:sdtPr>
          <w:rPr>
            <w:rFonts w:ascii="Arial" w:hAnsi="Arial" w:cs="Arial"/>
            <w:sz w:val="24"/>
            <w:szCs w:val="24"/>
          </w:rPr>
          <w:id w:val="-1047531088"/>
          <w:citation/>
        </w:sdtPr>
        <w:sdtContent>
          <w:r w:rsidR="00651F71">
            <w:rPr>
              <w:rFonts w:ascii="Arial" w:hAnsi="Arial" w:cs="Arial"/>
              <w:sz w:val="24"/>
              <w:szCs w:val="24"/>
            </w:rPr>
            <w:fldChar w:fldCharType="begin"/>
          </w:r>
          <w:r w:rsidR="00651F71">
            <w:rPr>
              <w:rFonts w:ascii="Arial" w:hAnsi="Arial" w:cs="Arial"/>
              <w:sz w:val="24"/>
              <w:szCs w:val="24"/>
            </w:rPr>
            <w:instrText xml:space="preserve"> CITATION Gol20 \l 2057 </w:instrText>
          </w:r>
          <w:r w:rsidR="00651F71">
            <w:rPr>
              <w:rFonts w:ascii="Arial" w:hAnsi="Arial" w:cs="Arial"/>
              <w:sz w:val="24"/>
              <w:szCs w:val="24"/>
            </w:rPr>
            <w:fldChar w:fldCharType="separate"/>
          </w:r>
          <w:r w:rsidR="00651F71" w:rsidRPr="00651F71">
            <w:rPr>
              <w:rFonts w:ascii="Arial" w:hAnsi="Arial" w:cs="Arial"/>
              <w:noProof/>
              <w:sz w:val="24"/>
              <w:szCs w:val="24"/>
            </w:rPr>
            <w:t>(Goleman, 2020)</w:t>
          </w:r>
          <w:r w:rsidR="00651F71">
            <w:rPr>
              <w:rFonts w:ascii="Arial" w:hAnsi="Arial" w:cs="Arial"/>
              <w:sz w:val="24"/>
              <w:szCs w:val="24"/>
            </w:rPr>
            <w:fldChar w:fldCharType="end"/>
          </w:r>
        </w:sdtContent>
      </w:sdt>
      <w:r w:rsidR="007E490E">
        <w:rPr>
          <w:rFonts w:ascii="Arial" w:hAnsi="Arial" w:cs="Arial"/>
          <w:sz w:val="24"/>
          <w:szCs w:val="24"/>
        </w:rPr>
        <w:t>.</w:t>
      </w:r>
    </w:p>
    <w:p w14:paraId="2CFD236B" w14:textId="2B295F70" w:rsidR="00FE4567" w:rsidRDefault="00FE4567" w:rsidP="00FE4567">
      <w:pPr>
        <w:pStyle w:val="ListParagraph"/>
        <w:numPr>
          <w:ilvl w:val="1"/>
          <w:numId w:val="30"/>
        </w:numPr>
        <w:spacing w:after="0" w:line="360" w:lineRule="auto"/>
        <w:jc w:val="both"/>
        <w:rPr>
          <w:rFonts w:ascii="Arial" w:hAnsi="Arial" w:cs="Arial"/>
          <w:sz w:val="24"/>
          <w:szCs w:val="24"/>
        </w:rPr>
      </w:pPr>
      <w:r>
        <w:rPr>
          <w:rFonts w:ascii="Arial" w:hAnsi="Arial" w:cs="Arial"/>
          <w:sz w:val="24"/>
          <w:szCs w:val="24"/>
        </w:rPr>
        <w:t>A programmes length and depth must be balanced with number of participants needed</w:t>
      </w:r>
      <w:r w:rsidRPr="0071390D">
        <w:rPr>
          <w:rFonts w:ascii="Arial" w:hAnsi="Arial" w:cs="Arial"/>
          <w:sz w:val="24"/>
          <w:szCs w:val="24"/>
        </w:rPr>
        <w:t xml:space="preserve"> </w:t>
      </w:r>
      <w:r>
        <w:rPr>
          <w:rFonts w:ascii="Arial" w:hAnsi="Arial" w:cs="Arial"/>
          <w:sz w:val="24"/>
          <w:szCs w:val="24"/>
        </w:rPr>
        <w:t>to create organisational change</w:t>
      </w:r>
      <w:r w:rsidR="00651F71">
        <w:rPr>
          <w:rFonts w:ascii="Arial" w:hAnsi="Arial" w:cs="Arial"/>
          <w:sz w:val="24"/>
          <w:szCs w:val="24"/>
        </w:rPr>
        <w:t xml:space="preserve"> </w:t>
      </w:r>
      <w:sdt>
        <w:sdtPr>
          <w:rPr>
            <w:rFonts w:ascii="Arial" w:hAnsi="Arial" w:cs="Arial"/>
            <w:sz w:val="24"/>
            <w:szCs w:val="24"/>
          </w:rPr>
          <w:id w:val="-281729386"/>
          <w:citation/>
        </w:sdtPr>
        <w:sdtContent>
          <w:r w:rsidR="00651F71">
            <w:rPr>
              <w:rFonts w:ascii="Arial" w:hAnsi="Arial" w:cs="Arial"/>
              <w:sz w:val="24"/>
              <w:szCs w:val="24"/>
            </w:rPr>
            <w:fldChar w:fldCharType="begin"/>
          </w:r>
          <w:r w:rsidR="00651F71">
            <w:rPr>
              <w:rFonts w:ascii="Arial" w:hAnsi="Arial" w:cs="Arial"/>
              <w:sz w:val="24"/>
              <w:szCs w:val="24"/>
            </w:rPr>
            <w:instrText xml:space="preserve"> CITATION Hud25 \l 2057 </w:instrText>
          </w:r>
          <w:r w:rsidR="00651F71">
            <w:rPr>
              <w:rFonts w:ascii="Arial" w:hAnsi="Arial" w:cs="Arial"/>
              <w:sz w:val="24"/>
              <w:szCs w:val="24"/>
            </w:rPr>
            <w:fldChar w:fldCharType="separate"/>
          </w:r>
          <w:r w:rsidR="00651F71" w:rsidRPr="00651F71">
            <w:rPr>
              <w:rFonts w:ascii="Arial" w:hAnsi="Arial" w:cs="Arial"/>
              <w:noProof/>
              <w:sz w:val="24"/>
              <w:szCs w:val="24"/>
            </w:rPr>
            <w:t>(Hudson, 2025)</w:t>
          </w:r>
          <w:r w:rsidR="00651F71">
            <w:rPr>
              <w:rFonts w:ascii="Arial" w:hAnsi="Arial" w:cs="Arial"/>
              <w:sz w:val="24"/>
              <w:szCs w:val="24"/>
            </w:rPr>
            <w:fldChar w:fldCharType="end"/>
          </w:r>
        </w:sdtContent>
      </w:sdt>
      <w:r w:rsidR="00651F71">
        <w:rPr>
          <w:rFonts w:ascii="Arial" w:hAnsi="Arial" w:cs="Arial"/>
          <w:sz w:val="24"/>
          <w:szCs w:val="24"/>
        </w:rPr>
        <w:t>.</w:t>
      </w:r>
    </w:p>
    <w:p w14:paraId="06447825" w14:textId="77777777" w:rsidR="00FE4567" w:rsidRDefault="00FE4567" w:rsidP="00FE4567">
      <w:pPr>
        <w:pStyle w:val="ListParagraph"/>
        <w:spacing w:after="0" w:line="360" w:lineRule="auto"/>
        <w:ind w:left="1080"/>
        <w:jc w:val="both"/>
        <w:rPr>
          <w:rFonts w:ascii="Arial" w:hAnsi="Arial" w:cs="Arial"/>
          <w:sz w:val="24"/>
          <w:szCs w:val="24"/>
        </w:rPr>
      </w:pPr>
    </w:p>
    <w:p w14:paraId="0BC1E6BB" w14:textId="063EACE7" w:rsidR="00FE4567" w:rsidRDefault="00FE4567" w:rsidP="00FE4567">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B</w:t>
      </w:r>
      <w:r w:rsidRPr="00486FFC">
        <w:rPr>
          <w:rFonts w:ascii="Arial" w:hAnsi="Arial" w:cs="Arial"/>
          <w:sz w:val="24"/>
          <w:szCs w:val="24"/>
        </w:rPr>
        <w:t xml:space="preserve">arriers that reduce the impact of </w:t>
      </w:r>
      <w:r>
        <w:rPr>
          <w:rFonts w:ascii="Arial" w:hAnsi="Arial" w:cs="Arial"/>
          <w:sz w:val="24"/>
          <w:szCs w:val="24"/>
        </w:rPr>
        <w:t>l</w:t>
      </w:r>
      <w:r w:rsidRPr="00486FFC">
        <w:rPr>
          <w:rFonts w:ascii="Arial" w:hAnsi="Arial" w:cs="Arial"/>
          <w:sz w:val="24"/>
          <w:szCs w:val="24"/>
        </w:rPr>
        <w:t>eadership development initiat</w:t>
      </w:r>
      <w:r>
        <w:rPr>
          <w:rFonts w:ascii="Arial" w:hAnsi="Arial" w:cs="Arial"/>
          <w:sz w:val="24"/>
          <w:szCs w:val="24"/>
        </w:rPr>
        <w:t xml:space="preserve">ives </w:t>
      </w:r>
      <w:r w:rsidR="00651F71">
        <w:rPr>
          <w:rFonts w:ascii="Arial" w:hAnsi="Arial" w:cs="Arial"/>
          <w:sz w:val="24"/>
          <w:szCs w:val="24"/>
        </w:rPr>
        <w:t xml:space="preserve">on performance </w:t>
      </w:r>
      <w:r>
        <w:rPr>
          <w:rFonts w:ascii="Arial" w:hAnsi="Arial" w:cs="Arial"/>
          <w:sz w:val="24"/>
          <w:szCs w:val="24"/>
        </w:rPr>
        <w:t xml:space="preserve">should be addressed </w:t>
      </w:r>
      <w:r w:rsidR="001B55AC" w:rsidRPr="0067785E">
        <w:rPr>
          <w:rFonts w:ascii="Arial" w:hAnsi="Arial" w:cs="Arial"/>
          <w:noProof/>
          <w:sz w:val="24"/>
          <w:szCs w:val="24"/>
        </w:rPr>
        <w:t xml:space="preserve">(Barends, </w:t>
      </w:r>
      <w:r w:rsidR="001B55AC" w:rsidRPr="001B55AC">
        <w:rPr>
          <w:rFonts w:ascii="Arial" w:hAnsi="Arial" w:cs="Arial"/>
          <w:i/>
          <w:iCs/>
          <w:noProof/>
          <w:sz w:val="24"/>
          <w:szCs w:val="24"/>
        </w:rPr>
        <w:t>et al.</w:t>
      </w:r>
      <w:r w:rsidR="001B55AC" w:rsidRPr="0067785E">
        <w:rPr>
          <w:rFonts w:ascii="Arial" w:hAnsi="Arial" w:cs="Arial"/>
          <w:noProof/>
          <w:sz w:val="24"/>
          <w:szCs w:val="24"/>
        </w:rPr>
        <w:t>, 2023; Geerts, 2024)</w:t>
      </w:r>
      <w:r w:rsidRPr="00486FFC">
        <w:rPr>
          <w:rFonts w:ascii="Arial" w:hAnsi="Arial" w:cs="Arial"/>
          <w:sz w:val="24"/>
          <w:szCs w:val="24"/>
        </w:rPr>
        <w:t xml:space="preserve"> for example</w:t>
      </w:r>
      <w:r>
        <w:rPr>
          <w:rFonts w:ascii="Arial" w:hAnsi="Arial" w:cs="Arial"/>
          <w:sz w:val="24"/>
          <w:szCs w:val="24"/>
        </w:rPr>
        <w:t>: -</w:t>
      </w:r>
      <w:r w:rsidRPr="00486FFC">
        <w:rPr>
          <w:rFonts w:ascii="Arial" w:hAnsi="Arial" w:cs="Arial"/>
          <w:sz w:val="24"/>
          <w:szCs w:val="24"/>
        </w:rPr>
        <w:t xml:space="preserve"> </w:t>
      </w:r>
    </w:p>
    <w:p w14:paraId="28BD4BC2" w14:textId="77777777" w:rsidR="00FE4567" w:rsidRDefault="00FE4567" w:rsidP="00FE4567">
      <w:pPr>
        <w:pStyle w:val="ListParagraph"/>
        <w:numPr>
          <w:ilvl w:val="1"/>
          <w:numId w:val="3"/>
        </w:numPr>
        <w:spacing w:after="0" w:line="360" w:lineRule="auto"/>
        <w:jc w:val="both"/>
        <w:rPr>
          <w:rFonts w:ascii="Arial" w:hAnsi="Arial" w:cs="Arial"/>
          <w:sz w:val="24"/>
          <w:szCs w:val="24"/>
        </w:rPr>
      </w:pPr>
      <w:r w:rsidRPr="00486FFC">
        <w:rPr>
          <w:rFonts w:ascii="Arial" w:hAnsi="Arial" w:cs="Arial"/>
          <w:sz w:val="24"/>
          <w:szCs w:val="24"/>
        </w:rPr>
        <w:t xml:space="preserve">the confidence gap between </w:t>
      </w:r>
      <w:r>
        <w:rPr>
          <w:rFonts w:ascii="Arial" w:hAnsi="Arial" w:cs="Arial"/>
          <w:sz w:val="24"/>
          <w:szCs w:val="24"/>
        </w:rPr>
        <w:t>senior leaders and the front line</w:t>
      </w:r>
      <w:r w:rsidRPr="00486FFC">
        <w:rPr>
          <w:rFonts w:ascii="Arial" w:hAnsi="Arial" w:cs="Arial"/>
          <w:sz w:val="24"/>
          <w:szCs w:val="24"/>
        </w:rPr>
        <w:t xml:space="preserve">, </w:t>
      </w:r>
    </w:p>
    <w:p w14:paraId="01101152" w14:textId="77777777" w:rsidR="00FE4567" w:rsidRDefault="00FE4567" w:rsidP="00FE4567">
      <w:pPr>
        <w:pStyle w:val="ListParagraph"/>
        <w:numPr>
          <w:ilvl w:val="1"/>
          <w:numId w:val="3"/>
        </w:numPr>
        <w:spacing w:after="0" w:line="360" w:lineRule="auto"/>
        <w:jc w:val="both"/>
        <w:rPr>
          <w:rFonts w:ascii="Arial" w:hAnsi="Arial" w:cs="Arial"/>
          <w:sz w:val="24"/>
          <w:szCs w:val="24"/>
        </w:rPr>
      </w:pPr>
      <w:r w:rsidRPr="00486FFC">
        <w:rPr>
          <w:rFonts w:ascii="Arial" w:hAnsi="Arial" w:cs="Arial"/>
          <w:sz w:val="24"/>
          <w:szCs w:val="24"/>
        </w:rPr>
        <w:t>engaging clinicians</w:t>
      </w:r>
      <w:r>
        <w:rPr>
          <w:rFonts w:ascii="Arial" w:hAnsi="Arial" w:cs="Arial"/>
          <w:sz w:val="24"/>
          <w:szCs w:val="24"/>
        </w:rPr>
        <w:t>;</w:t>
      </w:r>
      <w:r w:rsidRPr="00486FFC">
        <w:rPr>
          <w:rFonts w:ascii="Arial" w:hAnsi="Arial" w:cs="Arial"/>
          <w:sz w:val="24"/>
          <w:szCs w:val="24"/>
        </w:rPr>
        <w:t xml:space="preserve"> and </w:t>
      </w:r>
    </w:p>
    <w:p w14:paraId="023276C9" w14:textId="607520F9" w:rsidR="00EE02B3" w:rsidRDefault="00FE4567" w:rsidP="00FE4567">
      <w:pPr>
        <w:pStyle w:val="ListParagraph"/>
        <w:numPr>
          <w:ilvl w:val="1"/>
          <w:numId w:val="3"/>
        </w:numPr>
        <w:spacing w:after="0" w:line="360" w:lineRule="auto"/>
        <w:jc w:val="both"/>
        <w:rPr>
          <w:rFonts w:ascii="Arial" w:hAnsi="Arial" w:cs="Arial"/>
          <w:sz w:val="24"/>
          <w:szCs w:val="24"/>
        </w:rPr>
      </w:pPr>
      <w:r w:rsidRPr="00486FFC">
        <w:rPr>
          <w:rFonts w:ascii="Arial" w:hAnsi="Arial" w:cs="Arial"/>
          <w:sz w:val="24"/>
          <w:szCs w:val="24"/>
        </w:rPr>
        <w:t>poor technology</w:t>
      </w:r>
      <w:r>
        <w:rPr>
          <w:rFonts w:ascii="Arial" w:hAnsi="Arial" w:cs="Arial"/>
          <w:sz w:val="24"/>
          <w:szCs w:val="24"/>
        </w:rPr>
        <w:t>.</w:t>
      </w:r>
    </w:p>
    <w:p w14:paraId="1D235DF0" w14:textId="77777777" w:rsidR="00EE02B3" w:rsidRDefault="00EE02B3" w:rsidP="00EE02B3">
      <w:pPr>
        <w:spacing w:after="0" w:line="360" w:lineRule="auto"/>
        <w:jc w:val="both"/>
        <w:rPr>
          <w:rFonts w:ascii="Arial" w:hAnsi="Arial" w:cs="Arial"/>
          <w:sz w:val="24"/>
          <w:szCs w:val="24"/>
        </w:rPr>
      </w:pPr>
    </w:p>
    <w:p w14:paraId="660DB8D4" w14:textId="23B0D227" w:rsidR="00EE02B3" w:rsidRDefault="00EE02B3" w:rsidP="00EE02B3">
      <w:pPr>
        <w:spacing w:after="0" w:line="360" w:lineRule="auto"/>
        <w:jc w:val="both"/>
        <w:rPr>
          <w:rFonts w:ascii="Arial" w:hAnsi="Arial" w:cs="Arial"/>
          <w:sz w:val="24"/>
          <w:szCs w:val="24"/>
        </w:rPr>
      </w:pPr>
      <w:r>
        <w:rPr>
          <w:rFonts w:ascii="Arial" w:hAnsi="Arial" w:cs="Arial"/>
          <w:sz w:val="24"/>
          <w:szCs w:val="24"/>
        </w:rPr>
        <w:t>(</w:t>
      </w:r>
      <w:r w:rsidR="00651F71">
        <w:rPr>
          <w:rFonts w:ascii="Arial" w:hAnsi="Arial" w:cs="Arial"/>
          <w:sz w:val="24"/>
          <w:szCs w:val="24"/>
        </w:rPr>
        <w:t>8</w:t>
      </w:r>
      <w:r w:rsidR="00D93B87">
        <w:rPr>
          <w:rFonts w:ascii="Arial" w:hAnsi="Arial" w:cs="Arial"/>
          <w:sz w:val="24"/>
          <w:szCs w:val="24"/>
        </w:rPr>
        <w:t>6</w:t>
      </w:r>
      <w:r w:rsidR="00C74823">
        <w:rPr>
          <w:rFonts w:ascii="Arial" w:hAnsi="Arial" w:cs="Arial"/>
          <w:sz w:val="24"/>
          <w:szCs w:val="24"/>
        </w:rPr>
        <w:t>4</w:t>
      </w:r>
      <w:r>
        <w:rPr>
          <w:rFonts w:ascii="Arial" w:hAnsi="Arial" w:cs="Arial"/>
          <w:sz w:val="24"/>
          <w:szCs w:val="24"/>
        </w:rPr>
        <w:t xml:space="preserve"> words)</w:t>
      </w:r>
    </w:p>
    <w:p w14:paraId="52989C56" w14:textId="77777777" w:rsidR="00EE02B3" w:rsidRDefault="00EE02B3" w:rsidP="00EE02B3">
      <w:pPr>
        <w:spacing w:after="0" w:line="360" w:lineRule="auto"/>
        <w:jc w:val="both"/>
        <w:rPr>
          <w:rFonts w:ascii="Arial" w:hAnsi="Arial" w:cs="Arial"/>
          <w:sz w:val="24"/>
          <w:szCs w:val="24"/>
        </w:rPr>
      </w:pPr>
    </w:p>
    <w:p w14:paraId="249C7979" w14:textId="77777777" w:rsidR="004306F1" w:rsidRDefault="004306F1">
      <w:pPr>
        <w:rPr>
          <w:rFonts w:ascii="Arial" w:hAnsi="Arial" w:cs="Arial"/>
          <w:b/>
          <w:bCs/>
          <w:sz w:val="36"/>
          <w:szCs w:val="36"/>
          <w:u w:val="single"/>
        </w:rPr>
      </w:pPr>
      <w:r>
        <w:rPr>
          <w:rFonts w:ascii="Arial" w:hAnsi="Arial" w:cs="Arial"/>
          <w:b/>
          <w:bCs/>
          <w:sz w:val="36"/>
          <w:szCs w:val="36"/>
          <w:u w:val="single"/>
        </w:rPr>
        <w:br w:type="page"/>
      </w:r>
    </w:p>
    <w:p w14:paraId="5C83F3AF" w14:textId="282EC085" w:rsidR="00AB59FE" w:rsidRPr="00C17B2E" w:rsidRDefault="00AB59FE" w:rsidP="00EE02B3">
      <w:pPr>
        <w:spacing w:after="0" w:line="360" w:lineRule="auto"/>
        <w:jc w:val="both"/>
        <w:rPr>
          <w:rFonts w:ascii="Arial" w:hAnsi="Arial" w:cs="Arial"/>
          <w:b/>
          <w:bCs/>
          <w:sz w:val="36"/>
          <w:szCs w:val="36"/>
          <w:u w:val="single"/>
        </w:rPr>
      </w:pPr>
      <w:r w:rsidRPr="00C17B2E">
        <w:rPr>
          <w:rFonts w:ascii="Arial" w:hAnsi="Arial" w:cs="Arial"/>
          <w:b/>
          <w:bCs/>
          <w:sz w:val="36"/>
          <w:szCs w:val="36"/>
          <w:u w:val="single"/>
        </w:rPr>
        <w:lastRenderedPageBreak/>
        <w:t>Supplementary Notes</w:t>
      </w:r>
    </w:p>
    <w:p w14:paraId="191F1D51" w14:textId="77777777" w:rsidR="00C17B2E" w:rsidRPr="00AB59FE" w:rsidRDefault="00C17B2E" w:rsidP="00EE02B3">
      <w:pPr>
        <w:spacing w:after="0" w:line="360" w:lineRule="auto"/>
        <w:jc w:val="both"/>
        <w:rPr>
          <w:rFonts w:ascii="Arial" w:hAnsi="Arial" w:cs="Arial"/>
          <w:b/>
          <w:bCs/>
          <w:sz w:val="24"/>
          <w:szCs w:val="24"/>
          <w:u w:val="single"/>
        </w:rPr>
      </w:pPr>
    </w:p>
    <w:sdt>
      <w:sdtPr>
        <w:rPr>
          <w:rFonts w:asciiTheme="minorHAnsi" w:eastAsiaTheme="minorHAnsi" w:hAnsiTheme="minorHAnsi" w:cstheme="minorBidi"/>
          <w:color w:val="auto"/>
          <w:kern w:val="2"/>
          <w:sz w:val="22"/>
          <w:szCs w:val="22"/>
          <w:lang w:val="en-GB"/>
          <w14:ligatures w14:val="standardContextual"/>
        </w:rPr>
        <w:id w:val="2036541498"/>
        <w:docPartObj>
          <w:docPartGallery w:val="Table of Contents"/>
          <w:docPartUnique/>
        </w:docPartObj>
      </w:sdtPr>
      <w:sdtEndPr>
        <w:rPr>
          <w:b/>
          <w:bCs/>
          <w:noProof/>
        </w:rPr>
      </w:sdtEndPr>
      <w:sdtContent>
        <w:p w14:paraId="35361F51" w14:textId="77777777" w:rsidR="00AB59FE" w:rsidRDefault="00AB59FE" w:rsidP="00AB59FE">
          <w:pPr>
            <w:pStyle w:val="TOCHeading"/>
          </w:pPr>
          <w:r>
            <w:t>Contents</w:t>
          </w:r>
        </w:p>
        <w:p w14:paraId="558D3FEF" w14:textId="43A1D6EF" w:rsidR="00237F3D" w:rsidRDefault="00AB59F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9976181" w:history="1">
            <w:r w:rsidR="00237F3D" w:rsidRPr="00A3129F">
              <w:rPr>
                <w:rStyle w:val="Hyperlink"/>
                <w:noProof/>
              </w:rPr>
              <w:t>Executive Summary</w:t>
            </w:r>
            <w:r w:rsidR="00237F3D">
              <w:rPr>
                <w:noProof/>
                <w:webHidden/>
              </w:rPr>
              <w:tab/>
            </w:r>
            <w:r w:rsidR="00237F3D">
              <w:rPr>
                <w:noProof/>
                <w:webHidden/>
              </w:rPr>
              <w:fldChar w:fldCharType="begin"/>
            </w:r>
            <w:r w:rsidR="00237F3D">
              <w:rPr>
                <w:noProof/>
                <w:webHidden/>
              </w:rPr>
              <w:instrText xml:space="preserve"> PAGEREF _Toc209976181 \h </w:instrText>
            </w:r>
            <w:r w:rsidR="00237F3D">
              <w:rPr>
                <w:noProof/>
                <w:webHidden/>
              </w:rPr>
            </w:r>
            <w:r w:rsidR="00237F3D">
              <w:rPr>
                <w:noProof/>
                <w:webHidden/>
              </w:rPr>
              <w:fldChar w:fldCharType="separate"/>
            </w:r>
            <w:r w:rsidR="00237F3D">
              <w:rPr>
                <w:noProof/>
                <w:webHidden/>
              </w:rPr>
              <w:t>6</w:t>
            </w:r>
            <w:r w:rsidR="00237F3D">
              <w:rPr>
                <w:noProof/>
                <w:webHidden/>
              </w:rPr>
              <w:fldChar w:fldCharType="end"/>
            </w:r>
          </w:hyperlink>
        </w:p>
        <w:p w14:paraId="26DAA8CA" w14:textId="712555B3" w:rsidR="00237F3D" w:rsidRDefault="00237F3D">
          <w:pPr>
            <w:pStyle w:val="TOC1"/>
            <w:tabs>
              <w:tab w:val="right" w:leader="dot" w:pos="9016"/>
            </w:tabs>
            <w:rPr>
              <w:rFonts w:eastAsiaTheme="minorEastAsia"/>
              <w:noProof/>
              <w:sz w:val="24"/>
              <w:szCs w:val="24"/>
              <w:lang w:eastAsia="en-GB"/>
            </w:rPr>
          </w:pPr>
          <w:hyperlink w:anchor="_Toc209976182" w:history="1">
            <w:r w:rsidRPr="00A3129F">
              <w:rPr>
                <w:rStyle w:val="Hyperlink"/>
                <w:noProof/>
              </w:rPr>
              <w:t>Introduction and Rationale</w:t>
            </w:r>
            <w:r>
              <w:rPr>
                <w:noProof/>
                <w:webHidden/>
              </w:rPr>
              <w:tab/>
            </w:r>
            <w:r>
              <w:rPr>
                <w:noProof/>
                <w:webHidden/>
              </w:rPr>
              <w:fldChar w:fldCharType="begin"/>
            </w:r>
            <w:r>
              <w:rPr>
                <w:noProof/>
                <w:webHidden/>
              </w:rPr>
              <w:instrText xml:space="preserve"> PAGEREF _Toc209976182 \h </w:instrText>
            </w:r>
            <w:r>
              <w:rPr>
                <w:noProof/>
                <w:webHidden/>
              </w:rPr>
            </w:r>
            <w:r>
              <w:rPr>
                <w:noProof/>
                <w:webHidden/>
              </w:rPr>
              <w:fldChar w:fldCharType="separate"/>
            </w:r>
            <w:r>
              <w:rPr>
                <w:noProof/>
                <w:webHidden/>
              </w:rPr>
              <w:t>8</w:t>
            </w:r>
            <w:r>
              <w:rPr>
                <w:noProof/>
                <w:webHidden/>
              </w:rPr>
              <w:fldChar w:fldCharType="end"/>
            </w:r>
          </w:hyperlink>
        </w:p>
        <w:p w14:paraId="2D8A159D" w14:textId="2FCE1130" w:rsidR="00237F3D" w:rsidRDefault="00237F3D">
          <w:pPr>
            <w:pStyle w:val="TOC1"/>
            <w:tabs>
              <w:tab w:val="right" w:leader="dot" w:pos="9016"/>
            </w:tabs>
            <w:rPr>
              <w:rFonts w:eastAsiaTheme="minorEastAsia"/>
              <w:noProof/>
              <w:sz w:val="24"/>
              <w:szCs w:val="24"/>
              <w:lang w:eastAsia="en-GB"/>
            </w:rPr>
          </w:pPr>
          <w:hyperlink w:anchor="_Toc209976183" w:history="1">
            <w:r w:rsidRPr="00A3129F">
              <w:rPr>
                <w:rStyle w:val="Hyperlink"/>
                <w:rFonts w:asciiTheme="majorHAnsi" w:eastAsiaTheme="majorEastAsia" w:hAnsiTheme="majorHAnsi" w:cstheme="majorBidi"/>
                <w:noProof/>
              </w:rPr>
              <w:t>Literature Review</w:t>
            </w:r>
            <w:r>
              <w:rPr>
                <w:noProof/>
                <w:webHidden/>
              </w:rPr>
              <w:tab/>
            </w:r>
            <w:r>
              <w:rPr>
                <w:noProof/>
                <w:webHidden/>
              </w:rPr>
              <w:fldChar w:fldCharType="begin"/>
            </w:r>
            <w:r>
              <w:rPr>
                <w:noProof/>
                <w:webHidden/>
              </w:rPr>
              <w:instrText xml:space="preserve"> PAGEREF _Toc209976183 \h </w:instrText>
            </w:r>
            <w:r>
              <w:rPr>
                <w:noProof/>
                <w:webHidden/>
              </w:rPr>
            </w:r>
            <w:r>
              <w:rPr>
                <w:noProof/>
                <w:webHidden/>
              </w:rPr>
              <w:fldChar w:fldCharType="separate"/>
            </w:r>
            <w:r>
              <w:rPr>
                <w:noProof/>
                <w:webHidden/>
              </w:rPr>
              <w:t>8</w:t>
            </w:r>
            <w:r>
              <w:rPr>
                <w:noProof/>
                <w:webHidden/>
              </w:rPr>
              <w:fldChar w:fldCharType="end"/>
            </w:r>
          </w:hyperlink>
        </w:p>
        <w:p w14:paraId="256C05C6" w14:textId="451D702E" w:rsidR="00237F3D" w:rsidRDefault="00237F3D">
          <w:pPr>
            <w:pStyle w:val="TOC2"/>
            <w:rPr>
              <w:rFonts w:eastAsiaTheme="minorEastAsia" w:cstheme="minorBidi"/>
              <w:sz w:val="24"/>
              <w:szCs w:val="24"/>
              <w:lang w:eastAsia="en-GB"/>
            </w:rPr>
          </w:pPr>
          <w:hyperlink w:anchor="_Toc209976184" w:history="1">
            <w:r w:rsidRPr="00A3129F">
              <w:rPr>
                <w:rStyle w:val="Hyperlink"/>
              </w:rPr>
              <w:t>What is leadership?</w:t>
            </w:r>
            <w:r>
              <w:rPr>
                <w:webHidden/>
              </w:rPr>
              <w:tab/>
            </w:r>
            <w:r>
              <w:rPr>
                <w:webHidden/>
              </w:rPr>
              <w:fldChar w:fldCharType="begin"/>
            </w:r>
            <w:r>
              <w:rPr>
                <w:webHidden/>
              </w:rPr>
              <w:instrText xml:space="preserve"> PAGEREF _Toc209976184 \h </w:instrText>
            </w:r>
            <w:r>
              <w:rPr>
                <w:webHidden/>
              </w:rPr>
            </w:r>
            <w:r>
              <w:rPr>
                <w:webHidden/>
              </w:rPr>
              <w:fldChar w:fldCharType="separate"/>
            </w:r>
            <w:r>
              <w:rPr>
                <w:webHidden/>
              </w:rPr>
              <w:t>9</w:t>
            </w:r>
            <w:r>
              <w:rPr>
                <w:webHidden/>
              </w:rPr>
              <w:fldChar w:fldCharType="end"/>
            </w:r>
          </w:hyperlink>
        </w:p>
        <w:p w14:paraId="3C263953" w14:textId="70B638BA" w:rsidR="00237F3D" w:rsidRDefault="00237F3D">
          <w:pPr>
            <w:pStyle w:val="TOC2"/>
            <w:rPr>
              <w:rFonts w:eastAsiaTheme="minorEastAsia" w:cstheme="minorBidi"/>
              <w:sz w:val="24"/>
              <w:szCs w:val="24"/>
              <w:lang w:eastAsia="en-GB"/>
            </w:rPr>
          </w:pPr>
          <w:hyperlink w:anchor="_Toc209976185" w:history="1">
            <w:r w:rsidRPr="00A3129F">
              <w:rPr>
                <w:rStyle w:val="Hyperlink"/>
              </w:rPr>
              <w:t>What is organisational performance?</w:t>
            </w:r>
            <w:r>
              <w:rPr>
                <w:webHidden/>
              </w:rPr>
              <w:tab/>
            </w:r>
            <w:r>
              <w:rPr>
                <w:webHidden/>
              </w:rPr>
              <w:fldChar w:fldCharType="begin"/>
            </w:r>
            <w:r>
              <w:rPr>
                <w:webHidden/>
              </w:rPr>
              <w:instrText xml:space="preserve"> PAGEREF _Toc209976185 \h </w:instrText>
            </w:r>
            <w:r>
              <w:rPr>
                <w:webHidden/>
              </w:rPr>
            </w:r>
            <w:r>
              <w:rPr>
                <w:webHidden/>
              </w:rPr>
              <w:fldChar w:fldCharType="separate"/>
            </w:r>
            <w:r>
              <w:rPr>
                <w:webHidden/>
              </w:rPr>
              <w:t>9</w:t>
            </w:r>
            <w:r>
              <w:rPr>
                <w:webHidden/>
              </w:rPr>
              <w:fldChar w:fldCharType="end"/>
            </w:r>
          </w:hyperlink>
        </w:p>
        <w:p w14:paraId="2171E811" w14:textId="5600B5D9" w:rsidR="00237F3D" w:rsidRDefault="00237F3D">
          <w:pPr>
            <w:pStyle w:val="TOC2"/>
            <w:rPr>
              <w:rFonts w:eastAsiaTheme="minorEastAsia" w:cstheme="minorBidi"/>
              <w:sz w:val="24"/>
              <w:szCs w:val="24"/>
              <w:lang w:eastAsia="en-GB"/>
            </w:rPr>
          </w:pPr>
          <w:hyperlink w:anchor="_Toc209976186" w:history="1">
            <w:r w:rsidRPr="00A3129F">
              <w:rPr>
                <w:rStyle w:val="Hyperlink"/>
              </w:rPr>
              <w:t>What is the link between leadership, leadership development and organisational performance?</w:t>
            </w:r>
            <w:r>
              <w:rPr>
                <w:webHidden/>
              </w:rPr>
              <w:tab/>
            </w:r>
            <w:r>
              <w:rPr>
                <w:webHidden/>
              </w:rPr>
              <w:fldChar w:fldCharType="begin"/>
            </w:r>
            <w:r>
              <w:rPr>
                <w:webHidden/>
              </w:rPr>
              <w:instrText xml:space="preserve"> PAGEREF _Toc209976186 \h </w:instrText>
            </w:r>
            <w:r>
              <w:rPr>
                <w:webHidden/>
              </w:rPr>
            </w:r>
            <w:r>
              <w:rPr>
                <w:webHidden/>
              </w:rPr>
              <w:fldChar w:fldCharType="separate"/>
            </w:r>
            <w:r>
              <w:rPr>
                <w:webHidden/>
              </w:rPr>
              <w:t>10</w:t>
            </w:r>
            <w:r>
              <w:rPr>
                <w:webHidden/>
              </w:rPr>
              <w:fldChar w:fldCharType="end"/>
            </w:r>
          </w:hyperlink>
        </w:p>
        <w:p w14:paraId="29E08F85" w14:textId="50C458A0" w:rsidR="00237F3D" w:rsidRDefault="00237F3D">
          <w:pPr>
            <w:pStyle w:val="TOC2"/>
            <w:rPr>
              <w:rFonts w:eastAsiaTheme="minorEastAsia" w:cstheme="minorBidi"/>
              <w:sz w:val="24"/>
              <w:szCs w:val="24"/>
              <w:lang w:eastAsia="en-GB"/>
            </w:rPr>
          </w:pPr>
          <w:hyperlink w:anchor="_Toc209976187" w:history="1">
            <w:r w:rsidRPr="00A3129F">
              <w:rPr>
                <w:rStyle w:val="Hyperlink"/>
              </w:rPr>
              <w:t>What is happening in Hywel Dda concerning performance and leadership?</w:t>
            </w:r>
            <w:r>
              <w:rPr>
                <w:webHidden/>
              </w:rPr>
              <w:tab/>
            </w:r>
            <w:r>
              <w:rPr>
                <w:webHidden/>
              </w:rPr>
              <w:fldChar w:fldCharType="begin"/>
            </w:r>
            <w:r>
              <w:rPr>
                <w:webHidden/>
              </w:rPr>
              <w:instrText xml:space="preserve"> PAGEREF _Toc209976187 \h </w:instrText>
            </w:r>
            <w:r>
              <w:rPr>
                <w:webHidden/>
              </w:rPr>
            </w:r>
            <w:r>
              <w:rPr>
                <w:webHidden/>
              </w:rPr>
              <w:fldChar w:fldCharType="separate"/>
            </w:r>
            <w:r>
              <w:rPr>
                <w:webHidden/>
              </w:rPr>
              <w:t>10</w:t>
            </w:r>
            <w:r>
              <w:rPr>
                <w:webHidden/>
              </w:rPr>
              <w:fldChar w:fldCharType="end"/>
            </w:r>
          </w:hyperlink>
        </w:p>
        <w:p w14:paraId="26EEB5C3" w14:textId="77CBBFF7" w:rsidR="00237F3D" w:rsidRDefault="00237F3D">
          <w:pPr>
            <w:pStyle w:val="TOC2"/>
            <w:rPr>
              <w:rFonts w:eastAsiaTheme="minorEastAsia" w:cstheme="minorBidi"/>
              <w:sz w:val="24"/>
              <w:szCs w:val="24"/>
              <w:lang w:eastAsia="en-GB"/>
            </w:rPr>
          </w:pPr>
          <w:hyperlink w:anchor="_Toc209976188" w:history="1">
            <w:r w:rsidRPr="00A3129F">
              <w:rPr>
                <w:rStyle w:val="Hyperlink"/>
              </w:rPr>
              <w:t>Conclusion</w:t>
            </w:r>
            <w:r>
              <w:rPr>
                <w:webHidden/>
              </w:rPr>
              <w:tab/>
            </w:r>
            <w:r>
              <w:rPr>
                <w:webHidden/>
              </w:rPr>
              <w:fldChar w:fldCharType="begin"/>
            </w:r>
            <w:r>
              <w:rPr>
                <w:webHidden/>
              </w:rPr>
              <w:instrText xml:space="preserve"> PAGEREF _Toc209976188 \h </w:instrText>
            </w:r>
            <w:r>
              <w:rPr>
                <w:webHidden/>
              </w:rPr>
            </w:r>
            <w:r>
              <w:rPr>
                <w:webHidden/>
              </w:rPr>
              <w:fldChar w:fldCharType="separate"/>
            </w:r>
            <w:r>
              <w:rPr>
                <w:webHidden/>
              </w:rPr>
              <w:t>11</w:t>
            </w:r>
            <w:r>
              <w:rPr>
                <w:webHidden/>
              </w:rPr>
              <w:fldChar w:fldCharType="end"/>
            </w:r>
          </w:hyperlink>
        </w:p>
        <w:p w14:paraId="2EBFC884" w14:textId="64E0AF89" w:rsidR="00237F3D" w:rsidRDefault="00237F3D">
          <w:pPr>
            <w:pStyle w:val="TOC1"/>
            <w:tabs>
              <w:tab w:val="right" w:leader="dot" w:pos="9016"/>
            </w:tabs>
            <w:rPr>
              <w:rFonts w:eastAsiaTheme="minorEastAsia"/>
              <w:noProof/>
              <w:sz w:val="24"/>
              <w:szCs w:val="24"/>
              <w:lang w:eastAsia="en-GB"/>
            </w:rPr>
          </w:pPr>
          <w:hyperlink w:anchor="_Toc209976189" w:history="1">
            <w:r w:rsidRPr="00A3129F">
              <w:rPr>
                <w:rStyle w:val="Hyperlink"/>
                <w:noProof/>
              </w:rPr>
              <w:t>Research design: methodology</w:t>
            </w:r>
            <w:r>
              <w:rPr>
                <w:noProof/>
                <w:webHidden/>
              </w:rPr>
              <w:tab/>
            </w:r>
            <w:r>
              <w:rPr>
                <w:noProof/>
                <w:webHidden/>
              </w:rPr>
              <w:fldChar w:fldCharType="begin"/>
            </w:r>
            <w:r>
              <w:rPr>
                <w:noProof/>
                <w:webHidden/>
              </w:rPr>
              <w:instrText xml:space="preserve"> PAGEREF _Toc209976189 \h </w:instrText>
            </w:r>
            <w:r>
              <w:rPr>
                <w:noProof/>
                <w:webHidden/>
              </w:rPr>
            </w:r>
            <w:r>
              <w:rPr>
                <w:noProof/>
                <w:webHidden/>
              </w:rPr>
              <w:fldChar w:fldCharType="separate"/>
            </w:r>
            <w:r>
              <w:rPr>
                <w:noProof/>
                <w:webHidden/>
              </w:rPr>
              <w:t>11</w:t>
            </w:r>
            <w:r>
              <w:rPr>
                <w:noProof/>
                <w:webHidden/>
              </w:rPr>
              <w:fldChar w:fldCharType="end"/>
            </w:r>
          </w:hyperlink>
        </w:p>
        <w:p w14:paraId="0E7C3F28" w14:textId="130FE1C9" w:rsidR="00237F3D" w:rsidRDefault="00237F3D">
          <w:pPr>
            <w:pStyle w:val="TOC2"/>
            <w:rPr>
              <w:rFonts w:eastAsiaTheme="minorEastAsia" w:cstheme="minorBidi"/>
              <w:sz w:val="24"/>
              <w:szCs w:val="24"/>
              <w:lang w:eastAsia="en-GB"/>
            </w:rPr>
          </w:pPr>
          <w:hyperlink w:anchor="_Toc209976190" w:history="1">
            <w:r w:rsidRPr="00A3129F">
              <w:rPr>
                <w:rStyle w:val="Hyperlink"/>
              </w:rPr>
              <w:t>Philosophy</w:t>
            </w:r>
            <w:r>
              <w:rPr>
                <w:webHidden/>
              </w:rPr>
              <w:tab/>
            </w:r>
            <w:r>
              <w:rPr>
                <w:webHidden/>
              </w:rPr>
              <w:fldChar w:fldCharType="begin"/>
            </w:r>
            <w:r>
              <w:rPr>
                <w:webHidden/>
              </w:rPr>
              <w:instrText xml:space="preserve"> PAGEREF _Toc209976190 \h </w:instrText>
            </w:r>
            <w:r>
              <w:rPr>
                <w:webHidden/>
              </w:rPr>
            </w:r>
            <w:r>
              <w:rPr>
                <w:webHidden/>
              </w:rPr>
              <w:fldChar w:fldCharType="separate"/>
            </w:r>
            <w:r>
              <w:rPr>
                <w:webHidden/>
              </w:rPr>
              <w:t>12</w:t>
            </w:r>
            <w:r>
              <w:rPr>
                <w:webHidden/>
              </w:rPr>
              <w:fldChar w:fldCharType="end"/>
            </w:r>
          </w:hyperlink>
        </w:p>
        <w:p w14:paraId="4F8F94C8" w14:textId="63E7B2E3" w:rsidR="00237F3D" w:rsidRDefault="00237F3D">
          <w:pPr>
            <w:pStyle w:val="TOC2"/>
            <w:rPr>
              <w:rFonts w:eastAsiaTheme="minorEastAsia" w:cstheme="minorBidi"/>
              <w:sz w:val="24"/>
              <w:szCs w:val="24"/>
              <w:lang w:eastAsia="en-GB"/>
            </w:rPr>
          </w:pPr>
          <w:hyperlink w:anchor="_Toc209976191" w:history="1">
            <w:r w:rsidRPr="00A3129F">
              <w:rPr>
                <w:rStyle w:val="Hyperlink"/>
              </w:rPr>
              <w:t>Research Project Aims and Objectives (Approach and Strategy)</w:t>
            </w:r>
            <w:r>
              <w:rPr>
                <w:webHidden/>
              </w:rPr>
              <w:tab/>
            </w:r>
            <w:r>
              <w:rPr>
                <w:webHidden/>
              </w:rPr>
              <w:fldChar w:fldCharType="begin"/>
            </w:r>
            <w:r>
              <w:rPr>
                <w:webHidden/>
              </w:rPr>
              <w:instrText xml:space="preserve"> PAGEREF _Toc209976191 \h </w:instrText>
            </w:r>
            <w:r>
              <w:rPr>
                <w:webHidden/>
              </w:rPr>
            </w:r>
            <w:r>
              <w:rPr>
                <w:webHidden/>
              </w:rPr>
              <w:fldChar w:fldCharType="separate"/>
            </w:r>
            <w:r>
              <w:rPr>
                <w:webHidden/>
              </w:rPr>
              <w:t>12</w:t>
            </w:r>
            <w:r>
              <w:rPr>
                <w:webHidden/>
              </w:rPr>
              <w:fldChar w:fldCharType="end"/>
            </w:r>
          </w:hyperlink>
        </w:p>
        <w:p w14:paraId="524B9FC9" w14:textId="3D9E878D" w:rsidR="00237F3D" w:rsidRDefault="00237F3D">
          <w:pPr>
            <w:pStyle w:val="TOC2"/>
            <w:rPr>
              <w:rFonts w:eastAsiaTheme="minorEastAsia" w:cstheme="minorBidi"/>
              <w:sz w:val="24"/>
              <w:szCs w:val="24"/>
              <w:lang w:eastAsia="en-GB"/>
            </w:rPr>
          </w:pPr>
          <w:hyperlink w:anchor="_Toc209976192" w:history="1">
            <w:r w:rsidRPr="00A3129F">
              <w:rPr>
                <w:rStyle w:val="Hyperlink"/>
              </w:rPr>
              <w:t>Research Method (choices and time horizons)</w:t>
            </w:r>
            <w:r>
              <w:rPr>
                <w:webHidden/>
              </w:rPr>
              <w:tab/>
            </w:r>
            <w:r>
              <w:rPr>
                <w:webHidden/>
              </w:rPr>
              <w:fldChar w:fldCharType="begin"/>
            </w:r>
            <w:r>
              <w:rPr>
                <w:webHidden/>
              </w:rPr>
              <w:instrText xml:space="preserve"> PAGEREF _Toc209976192 \h </w:instrText>
            </w:r>
            <w:r>
              <w:rPr>
                <w:webHidden/>
              </w:rPr>
            </w:r>
            <w:r>
              <w:rPr>
                <w:webHidden/>
              </w:rPr>
              <w:fldChar w:fldCharType="separate"/>
            </w:r>
            <w:r>
              <w:rPr>
                <w:webHidden/>
              </w:rPr>
              <w:t>12</w:t>
            </w:r>
            <w:r>
              <w:rPr>
                <w:webHidden/>
              </w:rPr>
              <w:fldChar w:fldCharType="end"/>
            </w:r>
          </w:hyperlink>
        </w:p>
        <w:p w14:paraId="3A3DC7C6" w14:textId="257EC8FA" w:rsidR="00237F3D" w:rsidRDefault="00237F3D">
          <w:pPr>
            <w:pStyle w:val="TOC2"/>
            <w:rPr>
              <w:rFonts w:eastAsiaTheme="minorEastAsia" w:cstheme="minorBidi"/>
              <w:sz w:val="24"/>
              <w:szCs w:val="24"/>
              <w:lang w:eastAsia="en-GB"/>
            </w:rPr>
          </w:pPr>
          <w:hyperlink w:anchor="_Toc209976193" w:history="1">
            <w:r w:rsidRPr="00A3129F">
              <w:rPr>
                <w:rStyle w:val="Hyperlink"/>
              </w:rPr>
              <w:t>How primary research participants were chosen</w:t>
            </w:r>
            <w:r>
              <w:rPr>
                <w:webHidden/>
              </w:rPr>
              <w:tab/>
            </w:r>
            <w:r>
              <w:rPr>
                <w:webHidden/>
              </w:rPr>
              <w:fldChar w:fldCharType="begin"/>
            </w:r>
            <w:r>
              <w:rPr>
                <w:webHidden/>
              </w:rPr>
              <w:instrText xml:space="preserve"> PAGEREF _Toc209976193 \h </w:instrText>
            </w:r>
            <w:r>
              <w:rPr>
                <w:webHidden/>
              </w:rPr>
            </w:r>
            <w:r>
              <w:rPr>
                <w:webHidden/>
              </w:rPr>
              <w:fldChar w:fldCharType="separate"/>
            </w:r>
            <w:r>
              <w:rPr>
                <w:webHidden/>
              </w:rPr>
              <w:t>13</w:t>
            </w:r>
            <w:r>
              <w:rPr>
                <w:webHidden/>
              </w:rPr>
              <w:fldChar w:fldCharType="end"/>
            </w:r>
          </w:hyperlink>
        </w:p>
        <w:p w14:paraId="6F25C407" w14:textId="35DC6470" w:rsidR="00237F3D" w:rsidRDefault="00237F3D">
          <w:pPr>
            <w:pStyle w:val="TOC2"/>
            <w:rPr>
              <w:rFonts w:eastAsiaTheme="minorEastAsia" w:cstheme="minorBidi"/>
              <w:sz w:val="24"/>
              <w:szCs w:val="24"/>
              <w:lang w:eastAsia="en-GB"/>
            </w:rPr>
          </w:pPr>
          <w:hyperlink w:anchor="_Toc209976194" w:history="1">
            <w:r w:rsidRPr="00A3129F">
              <w:rPr>
                <w:rStyle w:val="Hyperlink"/>
              </w:rPr>
              <w:t>Reliability, validity and research limitations</w:t>
            </w:r>
            <w:r>
              <w:rPr>
                <w:webHidden/>
              </w:rPr>
              <w:tab/>
            </w:r>
            <w:r>
              <w:rPr>
                <w:webHidden/>
              </w:rPr>
              <w:fldChar w:fldCharType="begin"/>
            </w:r>
            <w:r>
              <w:rPr>
                <w:webHidden/>
              </w:rPr>
              <w:instrText xml:space="preserve"> PAGEREF _Toc209976194 \h </w:instrText>
            </w:r>
            <w:r>
              <w:rPr>
                <w:webHidden/>
              </w:rPr>
            </w:r>
            <w:r>
              <w:rPr>
                <w:webHidden/>
              </w:rPr>
              <w:fldChar w:fldCharType="separate"/>
            </w:r>
            <w:r>
              <w:rPr>
                <w:webHidden/>
              </w:rPr>
              <w:t>13</w:t>
            </w:r>
            <w:r>
              <w:rPr>
                <w:webHidden/>
              </w:rPr>
              <w:fldChar w:fldCharType="end"/>
            </w:r>
          </w:hyperlink>
        </w:p>
        <w:p w14:paraId="16DE3D3A" w14:textId="77734357" w:rsidR="00237F3D" w:rsidRDefault="00237F3D">
          <w:pPr>
            <w:pStyle w:val="TOC2"/>
            <w:rPr>
              <w:rFonts w:eastAsiaTheme="minorEastAsia" w:cstheme="minorBidi"/>
              <w:sz w:val="24"/>
              <w:szCs w:val="24"/>
              <w:lang w:eastAsia="en-GB"/>
            </w:rPr>
          </w:pPr>
          <w:hyperlink w:anchor="_Toc209976195" w:history="1">
            <w:r w:rsidRPr="00A3129F">
              <w:rPr>
                <w:rStyle w:val="Hyperlink"/>
              </w:rPr>
              <w:t>How the research data was analysed (Technology and Procedures)</w:t>
            </w:r>
            <w:r>
              <w:rPr>
                <w:webHidden/>
              </w:rPr>
              <w:tab/>
            </w:r>
            <w:r>
              <w:rPr>
                <w:webHidden/>
              </w:rPr>
              <w:fldChar w:fldCharType="begin"/>
            </w:r>
            <w:r>
              <w:rPr>
                <w:webHidden/>
              </w:rPr>
              <w:instrText xml:space="preserve"> PAGEREF _Toc209976195 \h </w:instrText>
            </w:r>
            <w:r>
              <w:rPr>
                <w:webHidden/>
              </w:rPr>
            </w:r>
            <w:r>
              <w:rPr>
                <w:webHidden/>
              </w:rPr>
              <w:fldChar w:fldCharType="separate"/>
            </w:r>
            <w:r>
              <w:rPr>
                <w:webHidden/>
              </w:rPr>
              <w:t>14</w:t>
            </w:r>
            <w:r>
              <w:rPr>
                <w:webHidden/>
              </w:rPr>
              <w:fldChar w:fldCharType="end"/>
            </w:r>
          </w:hyperlink>
        </w:p>
        <w:p w14:paraId="66DF9723" w14:textId="2F275FF2" w:rsidR="00237F3D" w:rsidRDefault="00237F3D">
          <w:pPr>
            <w:pStyle w:val="TOC1"/>
            <w:tabs>
              <w:tab w:val="right" w:leader="dot" w:pos="9016"/>
            </w:tabs>
            <w:rPr>
              <w:rFonts w:eastAsiaTheme="minorEastAsia"/>
              <w:noProof/>
              <w:sz w:val="24"/>
              <w:szCs w:val="24"/>
              <w:lang w:eastAsia="en-GB"/>
            </w:rPr>
          </w:pPr>
          <w:hyperlink w:anchor="_Toc209976196" w:history="1">
            <w:r w:rsidRPr="00A3129F">
              <w:rPr>
                <w:rStyle w:val="Hyperlink"/>
                <w:noProof/>
              </w:rPr>
              <w:t>Findings (results and analysis)</w:t>
            </w:r>
            <w:r>
              <w:rPr>
                <w:noProof/>
                <w:webHidden/>
              </w:rPr>
              <w:tab/>
            </w:r>
            <w:r>
              <w:rPr>
                <w:noProof/>
                <w:webHidden/>
              </w:rPr>
              <w:fldChar w:fldCharType="begin"/>
            </w:r>
            <w:r>
              <w:rPr>
                <w:noProof/>
                <w:webHidden/>
              </w:rPr>
              <w:instrText xml:space="preserve"> PAGEREF _Toc209976196 \h </w:instrText>
            </w:r>
            <w:r>
              <w:rPr>
                <w:noProof/>
                <w:webHidden/>
              </w:rPr>
            </w:r>
            <w:r>
              <w:rPr>
                <w:noProof/>
                <w:webHidden/>
              </w:rPr>
              <w:fldChar w:fldCharType="separate"/>
            </w:r>
            <w:r>
              <w:rPr>
                <w:noProof/>
                <w:webHidden/>
              </w:rPr>
              <w:t>14</w:t>
            </w:r>
            <w:r>
              <w:rPr>
                <w:noProof/>
                <w:webHidden/>
              </w:rPr>
              <w:fldChar w:fldCharType="end"/>
            </w:r>
          </w:hyperlink>
        </w:p>
        <w:p w14:paraId="2AB5F4FB" w14:textId="3D000D6F" w:rsidR="00237F3D" w:rsidRDefault="00237F3D">
          <w:pPr>
            <w:pStyle w:val="TOC2"/>
            <w:rPr>
              <w:rFonts w:eastAsiaTheme="minorEastAsia" w:cstheme="minorBidi"/>
              <w:sz w:val="24"/>
              <w:szCs w:val="24"/>
              <w:lang w:eastAsia="en-GB"/>
            </w:rPr>
          </w:pPr>
          <w:hyperlink w:anchor="_Toc209976197" w:history="1">
            <w:r w:rsidRPr="00A3129F">
              <w:rPr>
                <w:rStyle w:val="Hyperlink"/>
              </w:rPr>
              <w:t>Theme 1 – Disappointment with performance and way of working</w:t>
            </w:r>
            <w:r>
              <w:rPr>
                <w:webHidden/>
              </w:rPr>
              <w:tab/>
            </w:r>
            <w:r>
              <w:rPr>
                <w:webHidden/>
              </w:rPr>
              <w:fldChar w:fldCharType="begin"/>
            </w:r>
            <w:r>
              <w:rPr>
                <w:webHidden/>
              </w:rPr>
              <w:instrText xml:space="preserve"> PAGEREF _Toc209976197 \h </w:instrText>
            </w:r>
            <w:r>
              <w:rPr>
                <w:webHidden/>
              </w:rPr>
            </w:r>
            <w:r>
              <w:rPr>
                <w:webHidden/>
              </w:rPr>
              <w:fldChar w:fldCharType="separate"/>
            </w:r>
            <w:r>
              <w:rPr>
                <w:webHidden/>
              </w:rPr>
              <w:t>15</w:t>
            </w:r>
            <w:r>
              <w:rPr>
                <w:webHidden/>
              </w:rPr>
              <w:fldChar w:fldCharType="end"/>
            </w:r>
          </w:hyperlink>
        </w:p>
        <w:p w14:paraId="2183FDCE" w14:textId="76C03ED5" w:rsidR="00237F3D" w:rsidRDefault="00237F3D">
          <w:pPr>
            <w:pStyle w:val="TOC2"/>
            <w:rPr>
              <w:rFonts w:eastAsiaTheme="minorEastAsia" w:cstheme="minorBidi"/>
              <w:sz w:val="24"/>
              <w:szCs w:val="24"/>
              <w:lang w:eastAsia="en-GB"/>
            </w:rPr>
          </w:pPr>
          <w:hyperlink w:anchor="_Toc209976198" w:history="1">
            <w:r w:rsidRPr="00A3129F">
              <w:rPr>
                <w:rStyle w:val="Hyperlink"/>
              </w:rPr>
              <w:t>Theme 2 – Signs of Hope</w:t>
            </w:r>
            <w:r>
              <w:rPr>
                <w:webHidden/>
              </w:rPr>
              <w:tab/>
            </w:r>
            <w:r>
              <w:rPr>
                <w:webHidden/>
              </w:rPr>
              <w:fldChar w:fldCharType="begin"/>
            </w:r>
            <w:r>
              <w:rPr>
                <w:webHidden/>
              </w:rPr>
              <w:instrText xml:space="preserve"> PAGEREF _Toc209976198 \h </w:instrText>
            </w:r>
            <w:r>
              <w:rPr>
                <w:webHidden/>
              </w:rPr>
            </w:r>
            <w:r>
              <w:rPr>
                <w:webHidden/>
              </w:rPr>
              <w:fldChar w:fldCharType="separate"/>
            </w:r>
            <w:r>
              <w:rPr>
                <w:webHidden/>
              </w:rPr>
              <w:t>16</w:t>
            </w:r>
            <w:r>
              <w:rPr>
                <w:webHidden/>
              </w:rPr>
              <w:fldChar w:fldCharType="end"/>
            </w:r>
          </w:hyperlink>
        </w:p>
        <w:p w14:paraId="5FAC7949" w14:textId="108EE427" w:rsidR="00237F3D" w:rsidRDefault="00237F3D">
          <w:pPr>
            <w:pStyle w:val="TOC2"/>
            <w:rPr>
              <w:rFonts w:eastAsiaTheme="minorEastAsia" w:cstheme="minorBidi"/>
              <w:sz w:val="24"/>
              <w:szCs w:val="24"/>
              <w:lang w:eastAsia="en-GB"/>
            </w:rPr>
          </w:pPr>
          <w:hyperlink w:anchor="_Toc209976199" w:history="1">
            <w:r w:rsidRPr="00A3129F">
              <w:rPr>
                <w:rStyle w:val="Hyperlink"/>
              </w:rPr>
              <w:t>Theme 3 – Gaps to be closed</w:t>
            </w:r>
            <w:r>
              <w:rPr>
                <w:webHidden/>
              </w:rPr>
              <w:tab/>
            </w:r>
            <w:r>
              <w:rPr>
                <w:webHidden/>
              </w:rPr>
              <w:fldChar w:fldCharType="begin"/>
            </w:r>
            <w:r>
              <w:rPr>
                <w:webHidden/>
              </w:rPr>
              <w:instrText xml:space="preserve"> PAGEREF _Toc209976199 \h </w:instrText>
            </w:r>
            <w:r>
              <w:rPr>
                <w:webHidden/>
              </w:rPr>
            </w:r>
            <w:r>
              <w:rPr>
                <w:webHidden/>
              </w:rPr>
              <w:fldChar w:fldCharType="separate"/>
            </w:r>
            <w:r>
              <w:rPr>
                <w:webHidden/>
              </w:rPr>
              <w:t>17</w:t>
            </w:r>
            <w:r>
              <w:rPr>
                <w:webHidden/>
              </w:rPr>
              <w:fldChar w:fldCharType="end"/>
            </w:r>
          </w:hyperlink>
        </w:p>
        <w:p w14:paraId="76B5E139" w14:textId="4FB50453" w:rsidR="00237F3D" w:rsidRDefault="00237F3D">
          <w:pPr>
            <w:pStyle w:val="TOC2"/>
            <w:rPr>
              <w:rFonts w:eastAsiaTheme="minorEastAsia" w:cstheme="minorBidi"/>
              <w:sz w:val="24"/>
              <w:szCs w:val="24"/>
              <w:lang w:eastAsia="en-GB"/>
            </w:rPr>
          </w:pPr>
          <w:hyperlink w:anchor="_Toc209976200" w:history="1">
            <w:r w:rsidRPr="00A3129F">
              <w:rPr>
                <w:rStyle w:val="Hyperlink"/>
              </w:rPr>
              <w:t>Theme 4 – Threats to Organisational Sustainability</w:t>
            </w:r>
            <w:r>
              <w:rPr>
                <w:webHidden/>
              </w:rPr>
              <w:tab/>
            </w:r>
            <w:r>
              <w:rPr>
                <w:webHidden/>
              </w:rPr>
              <w:fldChar w:fldCharType="begin"/>
            </w:r>
            <w:r>
              <w:rPr>
                <w:webHidden/>
              </w:rPr>
              <w:instrText xml:space="preserve"> PAGEREF _Toc209976200 \h </w:instrText>
            </w:r>
            <w:r>
              <w:rPr>
                <w:webHidden/>
              </w:rPr>
            </w:r>
            <w:r>
              <w:rPr>
                <w:webHidden/>
              </w:rPr>
              <w:fldChar w:fldCharType="separate"/>
            </w:r>
            <w:r>
              <w:rPr>
                <w:webHidden/>
              </w:rPr>
              <w:t>18</w:t>
            </w:r>
            <w:r>
              <w:rPr>
                <w:webHidden/>
              </w:rPr>
              <w:fldChar w:fldCharType="end"/>
            </w:r>
          </w:hyperlink>
        </w:p>
        <w:p w14:paraId="3A8E43A4" w14:textId="68807420" w:rsidR="00237F3D" w:rsidRDefault="00237F3D">
          <w:pPr>
            <w:pStyle w:val="TOC2"/>
            <w:rPr>
              <w:rFonts w:eastAsiaTheme="minorEastAsia" w:cstheme="minorBidi"/>
              <w:sz w:val="24"/>
              <w:szCs w:val="24"/>
              <w:lang w:eastAsia="en-GB"/>
            </w:rPr>
          </w:pPr>
          <w:hyperlink w:anchor="_Toc209976201" w:history="1">
            <w:r w:rsidRPr="00A3129F">
              <w:rPr>
                <w:rStyle w:val="Hyperlink"/>
              </w:rPr>
              <w:t>Theme 5 – The Future</w:t>
            </w:r>
            <w:r>
              <w:rPr>
                <w:webHidden/>
              </w:rPr>
              <w:tab/>
            </w:r>
            <w:r>
              <w:rPr>
                <w:webHidden/>
              </w:rPr>
              <w:fldChar w:fldCharType="begin"/>
            </w:r>
            <w:r>
              <w:rPr>
                <w:webHidden/>
              </w:rPr>
              <w:instrText xml:space="preserve"> PAGEREF _Toc209976201 \h </w:instrText>
            </w:r>
            <w:r>
              <w:rPr>
                <w:webHidden/>
              </w:rPr>
            </w:r>
            <w:r>
              <w:rPr>
                <w:webHidden/>
              </w:rPr>
              <w:fldChar w:fldCharType="separate"/>
            </w:r>
            <w:r>
              <w:rPr>
                <w:webHidden/>
              </w:rPr>
              <w:t>20</w:t>
            </w:r>
            <w:r>
              <w:rPr>
                <w:webHidden/>
              </w:rPr>
              <w:fldChar w:fldCharType="end"/>
            </w:r>
          </w:hyperlink>
        </w:p>
        <w:p w14:paraId="7EC5AED6" w14:textId="0111030A" w:rsidR="00237F3D" w:rsidRDefault="00237F3D">
          <w:pPr>
            <w:pStyle w:val="TOC1"/>
            <w:tabs>
              <w:tab w:val="right" w:leader="dot" w:pos="9016"/>
            </w:tabs>
            <w:rPr>
              <w:rFonts w:eastAsiaTheme="minorEastAsia"/>
              <w:noProof/>
              <w:sz w:val="24"/>
              <w:szCs w:val="24"/>
              <w:lang w:eastAsia="en-GB"/>
            </w:rPr>
          </w:pPr>
          <w:hyperlink w:anchor="_Toc209976202" w:history="1">
            <w:r w:rsidRPr="00A3129F">
              <w:rPr>
                <w:rStyle w:val="Hyperlink"/>
                <w:noProof/>
              </w:rPr>
              <w:t>Conclusion</w:t>
            </w:r>
            <w:r>
              <w:rPr>
                <w:noProof/>
                <w:webHidden/>
              </w:rPr>
              <w:tab/>
            </w:r>
            <w:r>
              <w:rPr>
                <w:noProof/>
                <w:webHidden/>
              </w:rPr>
              <w:fldChar w:fldCharType="begin"/>
            </w:r>
            <w:r>
              <w:rPr>
                <w:noProof/>
                <w:webHidden/>
              </w:rPr>
              <w:instrText xml:space="preserve"> PAGEREF _Toc209976202 \h </w:instrText>
            </w:r>
            <w:r>
              <w:rPr>
                <w:noProof/>
                <w:webHidden/>
              </w:rPr>
            </w:r>
            <w:r>
              <w:rPr>
                <w:noProof/>
                <w:webHidden/>
              </w:rPr>
              <w:fldChar w:fldCharType="separate"/>
            </w:r>
            <w:r>
              <w:rPr>
                <w:noProof/>
                <w:webHidden/>
              </w:rPr>
              <w:t>21</w:t>
            </w:r>
            <w:r>
              <w:rPr>
                <w:noProof/>
                <w:webHidden/>
              </w:rPr>
              <w:fldChar w:fldCharType="end"/>
            </w:r>
          </w:hyperlink>
        </w:p>
        <w:p w14:paraId="00D133CB" w14:textId="2D9D2300" w:rsidR="00237F3D" w:rsidRDefault="00237F3D">
          <w:pPr>
            <w:pStyle w:val="TOC1"/>
            <w:tabs>
              <w:tab w:val="right" w:leader="dot" w:pos="9016"/>
            </w:tabs>
            <w:rPr>
              <w:rFonts w:eastAsiaTheme="minorEastAsia"/>
              <w:noProof/>
              <w:sz w:val="24"/>
              <w:szCs w:val="24"/>
              <w:lang w:eastAsia="en-GB"/>
            </w:rPr>
          </w:pPr>
          <w:hyperlink w:anchor="_Toc209976203" w:history="1">
            <w:r w:rsidRPr="00A3129F">
              <w:rPr>
                <w:rStyle w:val="Hyperlink"/>
                <w:noProof/>
              </w:rPr>
              <w:t>Appendix A – Literature Review</w:t>
            </w:r>
            <w:r>
              <w:rPr>
                <w:noProof/>
                <w:webHidden/>
              </w:rPr>
              <w:tab/>
            </w:r>
            <w:r>
              <w:rPr>
                <w:noProof/>
                <w:webHidden/>
              </w:rPr>
              <w:fldChar w:fldCharType="begin"/>
            </w:r>
            <w:r>
              <w:rPr>
                <w:noProof/>
                <w:webHidden/>
              </w:rPr>
              <w:instrText xml:space="preserve"> PAGEREF _Toc209976203 \h </w:instrText>
            </w:r>
            <w:r>
              <w:rPr>
                <w:noProof/>
                <w:webHidden/>
              </w:rPr>
            </w:r>
            <w:r>
              <w:rPr>
                <w:noProof/>
                <w:webHidden/>
              </w:rPr>
              <w:fldChar w:fldCharType="separate"/>
            </w:r>
            <w:r>
              <w:rPr>
                <w:noProof/>
                <w:webHidden/>
              </w:rPr>
              <w:t>22</w:t>
            </w:r>
            <w:r>
              <w:rPr>
                <w:noProof/>
                <w:webHidden/>
              </w:rPr>
              <w:fldChar w:fldCharType="end"/>
            </w:r>
          </w:hyperlink>
        </w:p>
        <w:p w14:paraId="74BCA386" w14:textId="46D680C0" w:rsidR="00237F3D" w:rsidRDefault="00237F3D">
          <w:pPr>
            <w:pStyle w:val="TOC1"/>
            <w:tabs>
              <w:tab w:val="right" w:leader="dot" w:pos="9016"/>
            </w:tabs>
            <w:rPr>
              <w:rFonts w:eastAsiaTheme="minorEastAsia"/>
              <w:noProof/>
              <w:sz w:val="24"/>
              <w:szCs w:val="24"/>
              <w:lang w:eastAsia="en-GB"/>
            </w:rPr>
          </w:pPr>
          <w:hyperlink w:anchor="_Toc209976204" w:history="1">
            <w:r w:rsidRPr="00A3129F">
              <w:rPr>
                <w:rStyle w:val="Hyperlink"/>
                <w:noProof/>
              </w:rPr>
              <w:t>Appendix B – Write up of Pilot Primary Research Interview</w:t>
            </w:r>
            <w:r>
              <w:rPr>
                <w:noProof/>
                <w:webHidden/>
              </w:rPr>
              <w:tab/>
            </w:r>
            <w:r>
              <w:rPr>
                <w:noProof/>
                <w:webHidden/>
              </w:rPr>
              <w:fldChar w:fldCharType="begin"/>
            </w:r>
            <w:r>
              <w:rPr>
                <w:noProof/>
                <w:webHidden/>
              </w:rPr>
              <w:instrText xml:space="preserve"> PAGEREF _Toc209976204 \h </w:instrText>
            </w:r>
            <w:r>
              <w:rPr>
                <w:noProof/>
                <w:webHidden/>
              </w:rPr>
            </w:r>
            <w:r>
              <w:rPr>
                <w:noProof/>
                <w:webHidden/>
              </w:rPr>
              <w:fldChar w:fldCharType="separate"/>
            </w:r>
            <w:r>
              <w:rPr>
                <w:noProof/>
                <w:webHidden/>
              </w:rPr>
              <w:t>29</w:t>
            </w:r>
            <w:r>
              <w:rPr>
                <w:noProof/>
                <w:webHidden/>
              </w:rPr>
              <w:fldChar w:fldCharType="end"/>
            </w:r>
          </w:hyperlink>
        </w:p>
        <w:p w14:paraId="03DA2F0A" w14:textId="22550D7A" w:rsidR="00237F3D" w:rsidRDefault="00237F3D">
          <w:pPr>
            <w:pStyle w:val="TOC1"/>
            <w:tabs>
              <w:tab w:val="right" w:leader="dot" w:pos="9016"/>
            </w:tabs>
            <w:rPr>
              <w:rFonts w:eastAsiaTheme="minorEastAsia"/>
              <w:noProof/>
              <w:sz w:val="24"/>
              <w:szCs w:val="24"/>
              <w:lang w:eastAsia="en-GB"/>
            </w:rPr>
          </w:pPr>
          <w:hyperlink w:anchor="_Toc209976205" w:history="1">
            <w:r w:rsidRPr="00A3129F">
              <w:rPr>
                <w:rStyle w:val="Hyperlink"/>
                <w:noProof/>
              </w:rPr>
              <w:t>References</w:t>
            </w:r>
            <w:r>
              <w:rPr>
                <w:noProof/>
                <w:webHidden/>
              </w:rPr>
              <w:tab/>
            </w:r>
            <w:r>
              <w:rPr>
                <w:noProof/>
                <w:webHidden/>
              </w:rPr>
              <w:fldChar w:fldCharType="begin"/>
            </w:r>
            <w:r>
              <w:rPr>
                <w:noProof/>
                <w:webHidden/>
              </w:rPr>
              <w:instrText xml:space="preserve"> PAGEREF _Toc209976205 \h </w:instrText>
            </w:r>
            <w:r>
              <w:rPr>
                <w:noProof/>
                <w:webHidden/>
              </w:rPr>
            </w:r>
            <w:r>
              <w:rPr>
                <w:noProof/>
                <w:webHidden/>
              </w:rPr>
              <w:fldChar w:fldCharType="separate"/>
            </w:r>
            <w:r>
              <w:rPr>
                <w:noProof/>
                <w:webHidden/>
              </w:rPr>
              <w:t>31</w:t>
            </w:r>
            <w:r>
              <w:rPr>
                <w:noProof/>
                <w:webHidden/>
              </w:rPr>
              <w:fldChar w:fldCharType="end"/>
            </w:r>
          </w:hyperlink>
        </w:p>
        <w:p w14:paraId="3625D1CE" w14:textId="644B4C1A" w:rsidR="00AB59FE" w:rsidRPr="00C17B2E" w:rsidRDefault="00AB59FE" w:rsidP="00AB59FE">
          <w:pPr>
            <w:rPr>
              <w:b/>
              <w:bCs/>
              <w:noProof/>
            </w:rPr>
          </w:pPr>
          <w:r>
            <w:rPr>
              <w:b/>
              <w:bCs/>
              <w:noProof/>
            </w:rPr>
            <w:fldChar w:fldCharType="end"/>
          </w:r>
        </w:p>
      </w:sdtContent>
    </w:sdt>
    <w:p w14:paraId="51E1F322" w14:textId="77777777" w:rsidR="008F45FD" w:rsidRDefault="008F45FD">
      <w:r>
        <w:br w:type="page"/>
      </w:r>
    </w:p>
    <w:p w14:paraId="1C5FA060" w14:textId="77777777" w:rsidR="008F45FD" w:rsidRDefault="008F45FD" w:rsidP="008F45FD">
      <w:pPr>
        <w:pStyle w:val="Heading1"/>
      </w:pPr>
      <w:bookmarkStart w:id="0" w:name="_Toc209976181"/>
      <w:r>
        <w:lastRenderedPageBreak/>
        <w:t>Executive Summary</w:t>
      </w:r>
      <w:bookmarkEnd w:id="0"/>
    </w:p>
    <w:p w14:paraId="7E356185" w14:textId="77777777" w:rsidR="008F45FD" w:rsidRDefault="008F45FD" w:rsidP="008F45FD">
      <w:pPr>
        <w:spacing w:after="0" w:line="360" w:lineRule="auto"/>
        <w:rPr>
          <w:rFonts w:ascii="Arial" w:hAnsi="Arial" w:cs="Arial"/>
          <w:sz w:val="24"/>
          <w:szCs w:val="24"/>
        </w:rPr>
      </w:pPr>
    </w:p>
    <w:p w14:paraId="3D275F3D" w14:textId="22AEC48F" w:rsidR="008F45FD" w:rsidRDefault="008F45FD" w:rsidP="008F45FD">
      <w:pPr>
        <w:spacing w:after="0" w:line="360" w:lineRule="auto"/>
        <w:jc w:val="both"/>
        <w:rPr>
          <w:rFonts w:ascii="Arial" w:hAnsi="Arial" w:cs="Arial"/>
          <w:sz w:val="24"/>
          <w:szCs w:val="24"/>
        </w:rPr>
      </w:pPr>
      <w:r w:rsidRPr="008F45FD">
        <w:rPr>
          <w:rFonts w:ascii="Arial" w:hAnsi="Arial" w:cs="Arial"/>
          <w:sz w:val="24"/>
          <w:szCs w:val="24"/>
        </w:rPr>
        <w:t>Post the Francis report</w:t>
      </w:r>
      <w:r>
        <w:rPr>
          <w:rFonts w:ascii="Arial" w:hAnsi="Arial" w:cs="Arial"/>
          <w:sz w:val="24"/>
          <w:szCs w:val="24"/>
        </w:rPr>
        <w:t xml:space="preserve"> </w:t>
      </w:r>
      <w:sdt>
        <w:sdtPr>
          <w:rPr>
            <w:rFonts w:ascii="Arial" w:hAnsi="Arial" w:cs="Arial"/>
            <w:sz w:val="24"/>
            <w:szCs w:val="24"/>
          </w:rPr>
          <w:id w:val="307063939"/>
          <w:citation/>
        </w:sdtPr>
        <w:sdtContent>
          <w:r>
            <w:rPr>
              <w:rFonts w:ascii="Arial" w:hAnsi="Arial" w:cs="Arial"/>
              <w:sz w:val="24"/>
              <w:szCs w:val="24"/>
            </w:rPr>
            <w:fldChar w:fldCharType="begin"/>
          </w:r>
          <w:r>
            <w:rPr>
              <w:rFonts w:ascii="Arial" w:hAnsi="Arial" w:cs="Arial"/>
              <w:sz w:val="24"/>
              <w:szCs w:val="24"/>
            </w:rPr>
            <w:instrText xml:space="preserve">CITATION Fra13 \n  \l 2057 </w:instrText>
          </w:r>
          <w:r>
            <w:rPr>
              <w:rFonts w:ascii="Arial" w:hAnsi="Arial" w:cs="Arial"/>
              <w:sz w:val="24"/>
              <w:szCs w:val="24"/>
            </w:rPr>
            <w:fldChar w:fldCharType="separate"/>
          </w:r>
          <w:r w:rsidRPr="008F45FD">
            <w:rPr>
              <w:rFonts w:ascii="Arial" w:hAnsi="Arial" w:cs="Arial"/>
              <w:noProof/>
              <w:sz w:val="24"/>
              <w:szCs w:val="24"/>
            </w:rPr>
            <w:t>(2013)</w:t>
          </w:r>
          <w:r>
            <w:rPr>
              <w:rFonts w:ascii="Arial" w:hAnsi="Arial" w:cs="Arial"/>
              <w:sz w:val="24"/>
              <w:szCs w:val="24"/>
            </w:rPr>
            <w:fldChar w:fldCharType="end"/>
          </w:r>
        </w:sdtContent>
      </w:sdt>
      <w:r>
        <w:rPr>
          <w:rFonts w:ascii="Arial" w:hAnsi="Arial" w:cs="Arial"/>
          <w:sz w:val="24"/>
          <w:szCs w:val="24"/>
        </w:rPr>
        <w:t xml:space="preserve"> </w:t>
      </w:r>
      <w:r w:rsidRPr="008F45FD">
        <w:rPr>
          <w:rFonts w:ascii="Arial" w:hAnsi="Arial" w:cs="Arial"/>
          <w:sz w:val="24"/>
          <w:szCs w:val="24"/>
        </w:rPr>
        <w:t>concerning the death of</w:t>
      </w:r>
      <w:r>
        <w:rPr>
          <w:rFonts w:ascii="Arial" w:hAnsi="Arial" w:cs="Arial"/>
          <w:sz w:val="24"/>
          <w:szCs w:val="24"/>
        </w:rPr>
        <w:t xml:space="preserve"> many</w:t>
      </w:r>
      <w:r w:rsidRPr="008F45FD">
        <w:rPr>
          <w:rFonts w:ascii="Arial" w:hAnsi="Arial" w:cs="Arial"/>
          <w:sz w:val="24"/>
          <w:szCs w:val="24"/>
        </w:rPr>
        <w:t xml:space="preserve"> patients</w:t>
      </w:r>
      <w:r>
        <w:rPr>
          <w:rFonts w:ascii="Arial" w:hAnsi="Arial" w:cs="Arial"/>
          <w:sz w:val="24"/>
          <w:szCs w:val="24"/>
        </w:rPr>
        <w:t>,</w:t>
      </w:r>
      <w:r w:rsidRPr="008F45FD">
        <w:rPr>
          <w:rFonts w:ascii="Arial" w:hAnsi="Arial" w:cs="Arial"/>
          <w:sz w:val="24"/>
          <w:szCs w:val="24"/>
        </w:rPr>
        <w:t xml:space="preserve"> </w:t>
      </w:r>
      <w:r>
        <w:rPr>
          <w:rFonts w:ascii="Arial" w:hAnsi="Arial" w:cs="Arial"/>
          <w:sz w:val="24"/>
          <w:szCs w:val="24"/>
        </w:rPr>
        <w:t>t</w:t>
      </w:r>
      <w:r w:rsidRPr="008F45FD">
        <w:rPr>
          <w:rFonts w:ascii="Arial" w:hAnsi="Arial" w:cs="Arial"/>
          <w:sz w:val="24"/>
          <w:szCs w:val="24"/>
        </w:rPr>
        <w:t>here has been a constant drive to establish compassionate leadership across the NHS to support the delivery of high-quality and contin</w:t>
      </w:r>
      <w:r>
        <w:rPr>
          <w:rFonts w:ascii="Arial" w:hAnsi="Arial" w:cs="Arial"/>
          <w:sz w:val="24"/>
          <w:szCs w:val="24"/>
        </w:rPr>
        <w:t>uously</w:t>
      </w:r>
      <w:r w:rsidRPr="008F45FD">
        <w:rPr>
          <w:rFonts w:ascii="Arial" w:hAnsi="Arial" w:cs="Arial"/>
          <w:sz w:val="24"/>
          <w:szCs w:val="24"/>
        </w:rPr>
        <w:t xml:space="preserve"> improving care. </w:t>
      </w:r>
      <w:r>
        <w:rPr>
          <w:rFonts w:ascii="Arial" w:hAnsi="Arial" w:cs="Arial"/>
          <w:sz w:val="24"/>
          <w:szCs w:val="24"/>
        </w:rPr>
        <w:t>Hywel Dda University Health Board (</w:t>
      </w:r>
      <w:r w:rsidRPr="008F45FD">
        <w:rPr>
          <w:rFonts w:ascii="Arial" w:hAnsi="Arial" w:cs="Arial"/>
          <w:sz w:val="24"/>
          <w:szCs w:val="24"/>
        </w:rPr>
        <w:t>HBUHB</w:t>
      </w:r>
      <w:r>
        <w:rPr>
          <w:rFonts w:ascii="Arial" w:hAnsi="Arial" w:cs="Arial"/>
          <w:sz w:val="24"/>
          <w:szCs w:val="24"/>
        </w:rPr>
        <w:t>)</w:t>
      </w:r>
      <w:r w:rsidRPr="008F45FD">
        <w:rPr>
          <w:rFonts w:ascii="Arial" w:hAnsi="Arial" w:cs="Arial"/>
          <w:sz w:val="24"/>
          <w:szCs w:val="24"/>
        </w:rPr>
        <w:t xml:space="preserve"> is enthusiastically supporting this initiative as a strategic aim</w:t>
      </w:r>
      <w:r>
        <w:rPr>
          <w:rFonts w:ascii="Arial" w:hAnsi="Arial" w:cs="Arial"/>
          <w:sz w:val="24"/>
          <w:szCs w:val="24"/>
        </w:rPr>
        <w:t>.</w:t>
      </w:r>
    </w:p>
    <w:p w14:paraId="076BB038" w14:textId="77777777" w:rsidR="008F45FD" w:rsidRPr="008F45FD" w:rsidRDefault="008F45FD" w:rsidP="008F45FD">
      <w:pPr>
        <w:spacing w:after="0" w:line="360" w:lineRule="auto"/>
        <w:jc w:val="both"/>
        <w:rPr>
          <w:rFonts w:ascii="Arial" w:hAnsi="Arial" w:cs="Arial"/>
          <w:sz w:val="24"/>
          <w:szCs w:val="24"/>
        </w:rPr>
      </w:pPr>
    </w:p>
    <w:p w14:paraId="2A7D86B2" w14:textId="17420A88" w:rsidR="008F45FD" w:rsidRDefault="008F45FD" w:rsidP="008F45FD">
      <w:pPr>
        <w:spacing w:after="0" w:line="360" w:lineRule="auto"/>
        <w:jc w:val="both"/>
        <w:rPr>
          <w:rFonts w:ascii="Arial" w:hAnsi="Arial" w:cs="Arial"/>
          <w:sz w:val="24"/>
          <w:szCs w:val="24"/>
        </w:rPr>
      </w:pPr>
      <w:r w:rsidRPr="008F45FD">
        <w:rPr>
          <w:rFonts w:ascii="Arial" w:hAnsi="Arial" w:cs="Arial"/>
          <w:sz w:val="24"/>
          <w:szCs w:val="24"/>
        </w:rPr>
        <w:t xml:space="preserve">Organisational </w:t>
      </w:r>
      <w:r w:rsidR="00526E98">
        <w:rPr>
          <w:rFonts w:ascii="Arial" w:hAnsi="Arial" w:cs="Arial"/>
          <w:sz w:val="24"/>
          <w:szCs w:val="24"/>
        </w:rPr>
        <w:t>p</w:t>
      </w:r>
      <w:r w:rsidRPr="008F45FD">
        <w:rPr>
          <w:rFonts w:ascii="Arial" w:hAnsi="Arial" w:cs="Arial"/>
          <w:sz w:val="24"/>
          <w:szCs w:val="24"/>
        </w:rPr>
        <w:t>erformance in HDUHB is however unsatisfactory</w:t>
      </w:r>
      <w:r w:rsidR="00CF3B0F">
        <w:rPr>
          <w:rFonts w:ascii="Arial" w:hAnsi="Arial" w:cs="Arial"/>
          <w:sz w:val="24"/>
          <w:szCs w:val="24"/>
        </w:rPr>
        <w:t>,</w:t>
      </w:r>
      <w:r w:rsidRPr="008F45FD">
        <w:rPr>
          <w:rFonts w:ascii="Arial" w:hAnsi="Arial" w:cs="Arial"/>
          <w:sz w:val="24"/>
          <w:szCs w:val="24"/>
        </w:rPr>
        <w:t xml:space="preserve"> </w:t>
      </w:r>
      <w:r w:rsidR="00CF3B0F">
        <w:rPr>
          <w:rFonts w:ascii="Arial" w:hAnsi="Arial" w:cs="Arial"/>
          <w:sz w:val="24"/>
          <w:szCs w:val="24"/>
        </w:rPr>
        <w:t xml:space="preserve">for example a financial deficit of </w:t>
      </w:r>
      <w:r w:rsidRPr="008F45FD">
        <w:rPr>
          <w:rFonts w:ascii="Arial" w:hAnsi="Arial" w:cs="Arial"/>
          <w:sz w:val="24"/>
          <w:szCs w:val="24"/>
        </w:rPr>
        <w:t>£51.1</w:t>
      </w:r>
      <w:r>
        <w:rPr>
          <w:rFonts w:ascii="Arial" w:hAnsi="Arial" w:cs="Arial"/>
          <w:sz w:val="24"/>
          <w:szCs w:val="24"/>
        </w:rPr>
        <w:t>m</w:t>
      </w:r>
      <w:r w:rsidRPr="008F45FD">
        <w:rPr>
          <w:rFonts w:ascii="Arial" w:hAnsi="Arial" w:cs="Arial"/>
          <w:sz w:val="24"/>
          <w:szCs w:val="24"/>
        </w:rPr>
        <w:t xml:space="preserve"> </w:t>
      </w:r>
      <w:r>
        <w:rPr>
          <w:rFonts w:ascii="Arial" w:hAnsi="Arial" w:cs="Arial"/>
          <w:sz w:val="24"/>
          <w:szCs w:val="24"/>
        </w:rPr>
        <w:t>in 2024/2025</w:t>
      </w:r>
      <w:r w:rsidRPr="008F45FD">
        <w:rPr>
          <w:rFonts w:ascii="Arial" w:hAnsi="Arial" w:cs="Arial"/>
          <w:sz w:val="24"/>
          <w:szCs w:val="24"/>
        </w:rPr>
        <w:t xml:space="preserve"> </w:t>
      </w:r>
      <w:sdt>
        <w:sdtPr>
          <w:rPr>
            <w:rFonts w:ascii="Arial" w:hAnsi="Arial" w:cs="Arial"/>
            <w:sz w:val="24"/>
            <w:szCs w:val="24"/>
          </w:rPr>
          <w:id w:val="562296743"/>
          <w:citation/>
        </w:sdtPr>
        <w:sdtContent>
          <w:r>
            <w:rPr>
              <w:rFonts w:ascii="Arial" w:hAnsi="Arial" w:cs="Arial"/>
              <w:sz w:val="24"/>
              <w:szCs w:val="24"/>
            </w:rPr>
            <w:fldChar w:fldCharType="begin"/>
          </w:r>
          <w:r>
            <w:rPr>
              <w:rFonts w:ascii="Arial" w:hAnsi="Arial" w:cs="Arial"/>
              <w:sz w:val="24"/>
              <w:szCs w:val="24"/>
            </w:rPr>
            <w:instrText xml:space="preserve"> CITATION Placeholder1 \l 2057 </w:instrText>
          </w:r>
          <w:r>
            <w:rPr>
              <w:rFonts w:ascii="Arial" w:hAnsi="Arial" w:cs="Arial"/>
              <w:sz w:val="24"/>
              <w:szCs w:val="24"/>
            </w:rPr>
            <w:fldChar w:fldCharType="separate"/>
          </w:r>
          <w:r w:rsidRPr="008F45FD">
            <w:rPr>
              <w:rFonts w:ascii="Arial" w:hAnsi="Arial" w:cs="Arial"/>
              <w:noProof/>
              <w:sz w:val="24"/>
              <w:szCs w:val="24"/>
            </w:rPr>
            <w:t>(HDUHB, 2025a)</w:t>
          </w:r>
          <w:r>
            <w:rPr>
              <w:rFonts w:ascii="Arial" w:hAnsi="Arial" w:cs="Arial"/>
              <w:sz w:val="24"/>
              <w:szCs w:val="24"/>
            </w:rPr>
            <w:fldChar w:fldCharType="end"/>
          </w:r>
        </w:sdtContent>
      </w:sdt>
      <w:r>
        <w:rPr>
          <w:rFonts w:ascii="Arial" w:hAnsi="Arial" w:cs="Arial"/>
          <w:sz w:val="24"/>
          <w:szCs w:val="24"/>
        </w:rPr>
        <w:t xml:space="preserve"> </w:t>
      </w:r>
      <w:r w:rsidRPr="008F45FD">
        <w:rPr>
          <w:rFonts w:ascii="Arial" w:hAnsi="Arial" w:cs="Arial"/>
          <w:sz w:val="24"/>
          <w:szCs w:val="24"/>
        </w:rPr>
        <w:t>and a Welsh government rating of ‘enhanced monitoring’</w:t>
      </w:r>
      <w:r w:rsidR="00CF3B0F">
        <w:rPr>
          <w:rFonts w:ascii="Arial" w:hAnsi="Arial" w:cs="Arial"/>
          <w:sz w:val="24"/>
          <w:szCs w:val="24"/>
        </w:rPr>
        <w:t xml:space="preserve"> (level 3)</w:t>
      </w:r>
      <w:r w:rsidRPr="008F45FD">
        <w:rPr>
          <w:rFonts w:ascii="Arial" w:hAnsi="Arial" w:cs="Arial"/>
          <w:sz w:val="24"/>
          <w:szCs w:val="24"/>
        </w:rPr>
        <w:t xml:space="preserve"> for </w:t>
      </w:r>
      <w:r w:rsidR="00CF3B0F">
        <w:rPr>
          <w:rFonts w:ascii="Arial" w:hAnsi="Arial" w:cs="Arial"/>
          <w:sz w:val="24"/>
          <w:szCs w:val="24"/>
        </w:rPr>
        <w:t>l</w:t>
      </w:r>
      <w:r w:rsidRPr="008F45FD">
        <w:rPr>
          <w:rFonts w:ascii="Arial" w:hAnsi="Arial" w:cs="Arial"/>
          <w:sz w:val="24"/>
          <w:szCs w:val="24"/>
        </w:rPr>
        <w:t>eadership and ‘</w:t>
      </w:r>
      <w:r w:rsidR="00CF3B0F">
        <w:rPr>
          <w:rFonts w:ascii="Arial" w:hAnsi="Arial" w:cs="Arial"/>
          <w:sz w:val="24"/>
          <w:szCs w:val="24"/>
        </w:rPr>
        <w:t>t</w:t>
      </w:r>
      <w:r w:rsidRPr="008F45FD">
        <w:rPr>
          <w:rFonts w:ascii="Arial" w:hAnsi="Arial" w:cs="Arial"/>
          <w:sz w:val="24"/>
          <w:szCs w:val="24"/>
        </w:rPr>
        <w:t>argeted intervention’</w:t>
      </w:r>
      <w:r w:rsidR="00CF3B0F">
        <w:rPr>
          <w:rFonts w:ascii="Arial" w:hAnsi="Arial" w:cs="Arial"/>
          <w:sz w:val="24"/>
          <w:szCs w:val="24"/>
        </w:rPr>
        <w:t xml:space="preserve"> (level 4)</w:t>
      </w:r>
      <w:r w:rsidRPr="008F45FD">
        <w:rPr>
          <w:rFonts w:ascii="Arial" w:hAnsi="Arial" w:cs="Arial"/>
          <w:sz w:val="24"/>
          <w:szCs w:val="24"/>
        </w:rPr>
        <w:t xml:space="preserve"> for performance</w:t>
      </w:r>
      <w:r w:rsidR="00CF3B0F">
        <w:rPr>
          <w:rFonts w:ascii="Arial" w:hAnsi="Arial" w:cs="Arial"/>
          <w:sz w:val="24"/>
          <w:szCs w:val="24"/>
        </w:rPr>
        <w:t xml:space="preserve"> and outcomes.</w:t>
      </w:r>
    </w:p>
    <w:p w14:paraId="71508A9F" w14:textId="77777777" w:rsidR="00CF3B0F" w:rsidRPr="008F45FD" w:rsidRDefault="00CF3B0F" w:rsidP="008F45FD">
      <w:pPr>
        <w:spacing w:after="0" w:line="360" w:lineRule="auto"/>
        <w:jc w:val="both"/>
        <w:rPr>
          <w:rFonts w:ascii="Arial" w:hAnsi="Arial" w:cs="Arial"/>
          <w:sz w:val="24"/>
          <w:szCs w:val="24"/>
        </w:rPr>
      </w:pPr>
    </w:p>
    <w:p w14:paraId="7067E2B6" w14:textId="77777777" w:rsidR="0096021F" w:rsidRDefault="008F45FD" w:rsidP="008F45FD">
      <w:pPr>
        <w:spacing w:after="0" w:line="360" w:lineRule="auto"/>
        <w:jc w:val="both"/>
        <w:rPr>
          <w:rFonts w:ascii="Arial" w:hAnsi="Arial" w:cs="Arial"/>
          <w:sz w:val="24"/>
          <w:szCs w:val="24"/>
        </w:rPr>
      </w:pPr>
      <w:r w:rsidRPr="008F45FD">
        <w:rPr>
          <w:rFonts w:ascii="Arial" w:hAnsi="Arial" w:cs="Arial"/>
          <w:sz w:val="24"/>
          <w:szCs w:val="24"/>
        </w:rPr>
        <w:t xml:space="preserve">HDUHB provides </w:t>
      </w:r>
      <w:r w:rsidR="00CF3B0F">
        <w:rPr>
          <w:rFonts w:ascii="Arial" w:hAnsi="Arial" w:cs="Arial"/>
          <w:sz w:val="24"/>
          <w:szCs w:val="24"/>
        </w:rPr>
        <w:t>l</w:t>
      </w:r>
      <w:r w:rsidRPr="008F45FD">
        <w:rPr>
          <w:rFonts w:ascii="Arial" w:hAnsi="Arial" w:cs="Arial"/>
          <w:sz w:val="24"/>
          <w:szCs w:val="24"/>
        </w:rPr>
        <w:t>eadership development initiatives</w:t>
      </w:r>
      <w:r w:rsidR="00CF3B0F">
        <w:rPr>
          <w:rFonts w:ascii="Arial" w:hAnsi="Arial" w:cs="Arial"/>
          <w:sz w:val="24"/>
          <w:szCs w:val="24"/>
        </w:rPr>
        <w:t xml:space="preserve"> </w:t>
      </w:r>
      <w:sdt>
        <w:sdtPr>
          <w:rPr>
            <w:rFonts w:ascii="Arial" w:hAnsi="Arial" w:cs="Arial"/>
            <w:sz w:val="24"/>
            <w:szCs w:val="24"/>
          </w:rPr>
          <w:id w:val="1979193260"/>
          <w:citation/>
        </w:sdtPr>
        <w:sdtContent>
          <w:r w:rsidR="00CF3B0F">
            <w:rPr>
              <w:rFonts w:ascii="Arial" w:hAnsi="Arial" w:cs="Arial"/>
              <w:sz w:val="24"/>
              <w:szCs w:val="24"/>
            </w:rPr>
            <w:fldChar w:fldCharType="begin"/>
          </w:r>
          <w:r w:rsidR="00CF3B0F">
            <w:rPr>
              <w:rFonts w:ascii="Arial" w:hAnsi="Arial" w:cs="Arial"/>
              <w:sz w:val="24"/>
              <w:szCs w:val="24"/>
            </w:rPr>
            <w:instrText xml:space="preserve"> CITATION HDU251 \l 2057 </w:instrText>
          </w:r>
          <w:r w:rsidR="00CF3B0F">
            <w:rPr>
              <w:rFonts w:ascii="Arial" w:hAnsi="Arial" w:cs="Arial"/>
              <w:sz w:val="24"/>
              <w:szCs w:val="24"/>
            </w:rPr>
            <w:fldChar w:fldCharType="separate"/>
          </w:r>
          <w:r w:rsidR="00CF3B0F" w:rsidRPr="00CF3B0F">
            <w:rPr>
              <w:rFonts w:ascii="Arial" w:hAnsi="Arial" w:cs="Arial"/>
              <w:noProof/>
              <w:sz w:val="24"/>
              <w:szCs w:val="24"/>
            </w:rPr>
            <w:t>(HDUHB, 2025b)</w:t>
          </w:r>
          <w:r w:rsidR="00CF3B0F">
            <w:rPr>
              <w:rFonts w:ascii="Arial" w:hAnsi="Arial" w:cs="Arial"/>
              <w:sz w:val="24"/>
              <w:szCs w:val="24"/>
            </w:rPr>
            <w:fldChar w:fldCharType="end"/>
          </w:r>
        </w:sdtContent>
      </w:sdt>
      <w:r w:rsidR="00CF3B0F">
        <w:rPr>
          <w:rFonts w:ascii="Arial" w:hAnsi="Arial" w:cs="Arial"/>
          <w:sz w:val="24"/>
          <w:szCs w:val="24"/>
        </w:rPr>
        <w:t xml:space="preserve">. </w:t>
      </w:r>
      <w:r w:rsidRPr="008F45FD">
        <w:rPr>
          <w:rFonts w:ascii="Arial" w:hAnsi="Arial" w:cs="Arial"/>
          <w:sz w:val="24"/>
          <w:szCs w:val="24"/>
        </w:rPr>
        <w:t>In view of HDUHB performance</w:t>
      </w:r>
      <w:r w:rsidR="00CF3B0F">
        <w:rPr>
          <w:rFonts w:ascii="Arial" w:hAnsi="Arial" w:cs="Arial"/>
          <w:sz w:val="24"/>
          <w:szCs w:val="24"/>
        </w:rPr>
        <w:t>,</w:t>
      </w:r>
      <w:r w:rsidRPr="008F45FD">
        <w:rPr>
          <w:rFonts w:ascii="Arial" w:hAnsi="Arial" w:cs="Arial"/>
          <w:sz w:val="24"/>
          <w:szCs w:val="24"/>
        </w:rPr>
        <w:t xml:space="preserve"> the contribution of current initiatives needed to be analysed,</w:t>
      </w:r>
      <w:r w:rsidR="00CF3B0F">
        <w:rPr>
          <w:rFonts w:ascii="Arial" w:hAnsi="Arial" w:cs="Arial"/>
          <w:sz w:val="24"/>
          <w:szCs w:val="24"/>
        </w:rPr>
        <w:t xml:space="preserve"> </w:t>
      </w:r>
      <w:r w:rsidRPr="008F45FD">
        <w:rPr>
          <w:rFonts w:ascii="Arial" w:hAnsi="Arial" w:cs="Arial"/>
          <w:sz w:val="24"/>
          <w:szCs w:val="24"/>
        </w:rPr>
        <w:t>conclusions drawn and recommendations made to improve the impact of all leadership development initiatives</w:t>
      </w:r>
      <w:r w:rsidR="0096021F">
        <w:rPr>
          <w:rFonts w:ascii="Arial" w:hAnsi="Arial" w:cs="Arial"/>
          <w:sz w:val="24"/>
          <w:szCs w:val="24"/>
        </w:rPr>
        <w:t>.</w:t>
      </w:r>
    </w:p>
    <w:p w14:paraId="2CA524D8" w14:textId="5E39F48E" w:rsidR="008F45FD" w:rsidRPr="008F45FD" w:rsidRDefault="008F45FD" w:rsidP="008F45FD">
      <w:pPr>
        <w:spacing w:after="0" w:line="360" w:lineRule="auto"/>
        <w:jc w:val="both"/>
        <w:rPr>
          <w:rFonts w:ascii="Arial" w:hAnsi="Arial" w:cs="Arial"/>
          <w:sz w:val="24"/>
          <w:szCs w:val="24"/>
        </w:rPr>
      </w:pPr>
      <w:r w:rsidRPr="008F45FD">
        <w:rPr>
          <w:rFonts w:ascii="Arial" w:hAnsi="Arial" w:cs="Arial"/>
          <w:sz w:val="24"/>
          <w:szCs w:val="24"/>
        </w:rPr>
        <w:t xml:space="preserve"> </w:t>
      </w:r>
    </w:p>
    <w:p w14:paraId="56834590" w14:textId="17213C7F" w:rsidR="008F45FD" w:rsidRDefault="008F45FD" w:rsidP="008F45FD">
      <w:pPr>
        <w:spacing w:after="0" w:line="360" w:lineRule="auto"/>
        <w:jc w:val="both"/>
        <w:rPr>
          <w:rFonts w:ascii="Arial" w:hAnsi="Arial" w:cs="Arial"/>
          <w:sz w:val="24"/>
          <w:szCs w:val="24"/>
        </w:rPr>
      </w:pPr>
      <w:r w:rsidRPr="008F45FD">
        <w:rPr>
          <w:rFonts w:ascii="Arial" w:hAnsi="Arial" w:cs="Arial"/>
          <w:sz w:val="24"/>
          <w:szCs w:val="24"/>
        </w:rPr>
        <w:t>This research has explore</w:t>
      </w:r>
      <w:r w:rsidR="0096021F">
        <w:rPr>
          <w:rFonts w:ascii="Arial" w:hAnsi="Arial" w:cs="Arial"/>
          <w:sz w:val="24"/>
          <w:szCs w:val="24"/>
        </w:rPr>
        <w:t>d</w:t>
      </w:r>
      <w:r w:rsidRPr="008F45FD">
        <w:rPr>
          <w:rFonts w:ascii="Arial" w:hAnsi="Arial" w:cs="Arial"/>
          <w:sz w:val="24"/>
          <w:szCs w:val="24"/>
        </w:rPr>
        <w:t xml:space="preserve"> the relationship between leadership,</w:t>
      </w:r>
      <w:r w:rsidR="0096021F">
        <w:rPr>
          <w:rFonts w:ascii="Arial" w:hAnsi="Arial" w:cs="Arial"/>
          <w:sz w:val="24"/>
          <w:szCs w:val="24"/>
        </w:rPr>
        <w:t xml:space="preserve"> </w:t>
      </w:r>
      <w:r w:rsidRPr="008F45FD">
        <w:rPr>
          <w:rFonts w:ascii="Arial" w:hAnsi="Arial" w:cs="Arial"/>
          <w:sz w:val="24"/>
          <w:szCs w:val="24"/>
        </w:rPr>
        <w:t>leadership development and performance</w:t>
      </w:r>
      <w:r w:rsidR="0096021F">
        <w:rPr>
          <w:rFonts w:ascii="Arial" w:hAnsi="Arial" w:cs="Arial"/>
          <w:sz w:val="24"/>
          <w:szCs w:val="24"/>
        </w:rPr>
        <w:t>. Primary research</w:t>
      </w:r>
      <w:r w:rsidRPr="008F45FD">
        <w:rPr>
          <w:rFonts w:ascii="Arial" w:hAnsi="Arial" w:cs="Arial"/>
          <w:sz w:val="24"/>
          <w:szCs w:val="24"/>
        </w:rPr>
        <w:t xml:space="preserve"> </w:t>
      </w:r>
      <w:r w:rsidR="0096021F">
        <w:rPr>
          <w:rFonts w:ascii="Arial" w:hAnsi="Arial" w:cs="Arial"/>
          <w:sz w:val="24"/>
          <w:szCs w:val="24"/>
        </w:rPr>
        <w:t>ascertained</w:t>
      </w:r>
      <w:r w:rsidRPr="008F45FD">
        <w:rPr>
          <w:rFonts w:ascii="Arial" w:hAnsi="Arial" w:cs="Arial"/>
          <w:sz w:val="24"/>
          <w:szCs w:val="24"/>
        </w:rPr>
        <w:t xml:space="preserve"> the views of senior leaders through semi structured discussions</w:t>
      </w:r>
      <w:r w:rsidR="0096021F">
        <w:rPr>
          <w:rFonts w:ascii="Arial" w:hAnsi="Arial" w:cs="Arial"/>
          <w:sz w:val="24"/>
          <w:szCs w:val="24"/>
        </w:rPr>
        <w:t>. Secondary research analysed</w:t>
      </w:r>
      <w:r w:rsidRPr="008F45FD">
        <w:rPr>
          <w:rFonts w:ascii="Arial" w:hAnsi="Arial" w:cs="Arial"/>
          <w:sz w:val="24"/>
          <w:szCs w:val="24"/>
        </w:rPr>
        <w:t xml:space="preserve"> the contribution of a current leadership </w:t>
      </w:r>
      <w:r w:rsidR="0096021F">
        <w:rPr>
          <w:rFonts w:ascii="Arial" w:hAnsi="Arial" w:cs="Arial"/>
          <w:sz w:val="24"/>
          <w:szCs w:val="24"/>
        </w:rPr>
        <w:t>development initiative</w:t>
      </w:r>
      <w:r w:rsidRPr="008F45FD">
        <w:rPr>
          <w:rFonts w:ascii="Arial" w:hAnsi="Arial" w:cs="Arial"/>
          <w:sz w:val="24"/>
          <w:szCs w:val="24"/>
        </w:rPr>
        <w:t xml:space="preserve"> </w:t>
      </w:r>
      <w:r w:rsidR="0096021F">
        <w:rPr>
          <w:rFonts w:ascii="Arial" w:hAnsi="Arial" w:cs="Arial"/>
          <w:sz w:val="24"/>
          <w:szCs w:val="24"/>
        </w:rPr>
        <w:t>on</w:t>
      </w:r>
      <w:r w:rsidR="0096021F" w:rsidRPr="008F45FD">
        <w:rPr>
          <w:rFonts w:ascii="Arial" w:hAnsi="Arial" w:cs="Arial"/>
          <w:sz w:val="24"/>
          <w:szCs w:val="24"/>
        </w:rPr>
        <w:t xml:space="preserve"> performance</w:t>
      </w:r>
      <w:r w:rsidR="0096021F">
        <w:rPr>
          <w:rFonts w:ascii="Arial" w:hAnsi="Arial" w:cs="Arial"/>
          <w:sz w:val="24"/>
          <w:szCs w:val="24"/>
        </w:rPr>
        <w:t>, b</w:t>
      </w:r>
      <w:r w:rsidRPr="008F45FD">
        <w:rPr>
          <w:rFonts w:ascii="Arial" w:hAnsi="Arial" w:cs="Arial"/>
          <w:sz w:val="24"/>
          <w:szCs w:val="24"/>
        </w:rPr>
        <w:t>efore drawing conclusions and making recommendations</w:t>
      </w:r>
      <w:r w:rsidR="0096021F">
        <w:rPr>
          <w:rFonts w:ascii="Arial" w:hAnsi="Arial" w:cs="Arial"/>
          <w:sz w:val="24"/>
          <w:szCs w:val="24"/>
        </w:rPr>
        <w:t>.</w:t>
      </w:r>
      <w:r w:rsidRPr="008F45FD">
        <w:rPr>
          <w:rFonts w:ascii="Arial" w:hAnsi="Arial" w:cs="Arial"/>
          <w:sz w:val="24"/>
          <w:szCs w:val="24"/>
        </w:rPr>
        <w:t xml:space="preserve"> A literature review explored the concepts of leadership and performance and informed the conduct of the research.</w:t>
      </w:r>
    </w:p>
    <w:p w14:paraId="22F3B6A6" w14:textId="77777777" w:rsidR="0096021F" w:rsidRPr="008F45FD" w:rsidRDefault="0096021F" w:rsidP="008F45FD">
      <w:pPr>
        <w:spacing w:after="0" w:line="360" w:lineRule="auto"/>
        <w:jc w:val="both"/>
        <w:rPr>
          <w:rFonts w:ascii="Arial" w:hAnsi="Arial" w:cs="Arial"/>
          <w:sz w:val="24"/>
          <w:szCs w:val="24"/>
        </w:rPr>
      </w:pPr>
    </w:p>
    <w:p w14:paraId="3B719B6A" w14:textId="14FB950F" w:rsidR="00952453" w:rsidRDefault="008F45FD" w:rsidP="008F45FD">
      <w:pPr>
        <w:spacing w:after="0" w:line="360" w:lineRule="auto"/>
        <w:jc w:val="both"/>
        <w:rPr>
          <w:rFonts w:ascii="Arial" w:hAnsi="Arial" w:cs="Arial"/>
          <w:sz w:val="24"/>
          <w:szCs w:val="24"/>
        </w:rPr>
      </w:pPr>
      <w:r w:rsidRPr="008F45FD">
        <w:rPr>
          <w:rFonts w:ascii="Arial" w:hAnsi="Arial" w:cs="Arial"/>
          <w:sz w:val="24"/>
          <w:szCs w:val="24"/>
        </w:rPr>
        <w:t xml:space="preserve">The research has confirmed that </w:t>
      </w:r>
      <w:r w:rsidR="001C6E72">
        <w:rPr>
          <w:rFonts w:ascii="Arial" w:hAnsi="Arial" w:cs="Arial"/>
          <w:sz w:val="24"/>
          <w:szCs w:val="24"/>
        </w:rPr>
        <w:t>l</w:t>
      </w:r>
      <w:r w:rsidRPr="008F45FD">
        <w:rPr>
          <w:rFonts w:ascii="Arial" w:hAnsi="Arial" w:cs="Arial"/>
          <w:sz w:val="24"/>
          <w:szCs w:val="24"/>
        </w:rPr>
        <w:t xml:space="preserve">eadership is vital to achieving high performance </w:t>
      </w:r>
      <w:r w:rsidR="00130942" w:rsidRPr="001C6E72">
        <w:rPr>
          <w:rFonts w:ascii="Arial" w:hAnsi="Arial" w:cs="Arial"/>
          <w:noProof/>
          <w:sz w:val="24"/>
          <w:szCs w:val="24"/>
        </w:rPr>
        <w:t xml:space="preserve">(Bonini, </w:t>
      </w:r>
      <w:r w:rsidR="00130942" w:rsidRPr="00130942">
        <w:rPr>
          <w:rFonts w:ascii="Arial" w:hAnsi="Arial" w:cs="Arial"/>
          <w:i/>
          <w:iCs/>
          <w:noProof/>
          <w:sz w:val="24"/>
          <w:szCs w:val="24"/>
        </w:rPr>
        <w:t>et al.</w:t>
      </w:r>
      <w:r w:rsidR="00130942" w:rsidRPr="001C6E72">
        <w:rPr>
          <w:rFonts w:ascii="Arial" w:hAnsi="Arial" w:cs="Arial"/>
          <w:noProof/>
          <w:sz w:val="24"/>
          <w:szCs w:val="24"/>
        </w:rPr>
        <w:t>, 2024)</w:t>
      </w:r>
      <w:r w:rsidR="007E6CC4">
        <w:rPr>
          <w:rFonts w:ascii="Arial" w:hAnsi="Arial" w:cs="Arial"/>
          <w:sz w:val="24"/>
          <w:szCs w:val="24"/>
        </w:rPr>
        <w:t>.</w:t>
      </w:r>
      <w:r w:rsidR="0096021F">
        <w:rPr>
          <w:rFonts w:ascii="Arial" w:hAnsi="Arial" w:cs="Arial"/>
          <w:sz w:val="24"/>
          <w:szCs w:val="24"/>
        </w:rPr>
        <w:t xml:space="preserve"> </w:t>
      </w:r>
      <w:r w:rsidRPr="008F45FD">
        <w:rPr>
          <w:rFonts w:ascii="Arial" w:hAnsi="Arial" w:cs="Arial"/>
          <w:sz w:val="24"/>
          <w:szCs w:val="24"/>
        </w:rPr>
        <w:t>Mutual confidence between leaders and teams</w:t>
      </w:r>
      <w:r w:rsidR="00952453" w:rsidRPr="00952453">
        <w:rPr>
          <w:rFonts w:ascii="Arial" w:hAnsi="Arial" w:cs="Arial"/>
          <w:sz w:val="24"/>
          <w:szCs w:val="24"/>
        </w:rPr>
        <w:t xml:space="preserve"> </w:t>
      </w:r>
      <w:r w:rsidR="00130942" w:rsidRPr="00952453">
        <w:rPr>
          <w:rFonts w:ascii="Arial" w:hAnsi="Arial" w:cs="Arial"/>
          <w:noProof/>
          <w:sz w:val="24"/>
          <w:szCs w:val="24"/>
        </w:rPr>
        <w:t xml:space="preserve">(Fisher </w:t>
      </w:r>
      <w:r w:rsidR="00130942">
        <w:rPr>
          <w:rFonts w:ascii="Arial" w:hAnsi="Arial" w:cs="Arial"/>
          <w:noProof/>
          <w:sz w:val="24"/>
          <w:szCs w:val="24"/>
        </w:rPr>
        <w:t>and</w:t>
      </w:r>
      <w:r w:rsidR="00130942" w:rsidRPr="00952453">
        <w:rPr>
          <w:rFonts w:ascii="Arial" w:hAnsi="Arial" w:cs="Arial"/>
          <w:noProof/>
          <w:sz w:val="24"/>
          <w:szCs w:val="24"/>
        </w:rPr>
        <w:t xml:space="preserve"> Phillips, 2021)</w:t>
      </w:r>
      <w:r w:rsidRPr="008F45FD">
        <w:rPr>
          <w:rFonts w:ascii="Arial" w:hAnsi="Arial" w:cs="Arial"/>
          <w:sz w:val="24"/>
          <w:szCs w:val="24"/>
        </w:rPr>
        <w:t xml:space="preserve">, together with shared </w:t>
      </w:r>
      <w:r w:rsidR="00952453">
        <w:rPr>
          <w:rFonts w:ascii="Arial" w:hAnsi="Arial" w:cs="Arial"/>
          <w:sz w:val="24"/>
          <w:szCs w:val="24"/>
        </w:rPr>
        <w:t>p</w:t>
      </w:r>
      <w:r w:rsidRPr="008F45FD">
        <w:rPr>
          <w:rFonts w:ascii="Arial" w:hAnsi="Arial" w:cs="Arial"/>
          <w:sz w:val="24"/>
          <w:szCs w:val="24"/>
        </w:rPr>
        <w:t>riorities</w:t>
      </w:r>
      <w:r w:rsidR="00952453">
        <w:rPr>
          <w:rFonts w:ascii="Arial" w:hAnsi="Arial" w:cs="Arial"/>
          <w:sz w:val="24"/>
          <w:szCs w:val="24"/>
        </w:rPr>
        <w:t>,</w:t>
      </w:r>
      <w:r w:rsidRPr="008F45FD">
        <w:rPr>
          <w:rFonts w:ascii="Arial" w:hAnsi="Arial" w:cs="Arial"/>
          <w:sz w:val="24"/>
          <w:szCs w:val="24"/>
        </w:rPr>
        <w:t xml:space="preserve"> definitions and metrics</w:t>
      </w:r>
      <w:r w:rsidR="00952453">
        <w:rPr>
          <w:rFonts w:ascii="Arial" w:hAnsi="Arial" w:cs="Arial"/>
          <w:sz w:val="24"/>
          <w:szCs w:val="24"/>
        </w:rPr>
        <w:t xml:space="preserve"> </w:t>
      </w:r>
      <w:r w:rsidR="00130942" w:rsidRPr="00952453">
        <w:rPr>
          <w:rFonts w:ascii="Arial" w:hAnsi="Arial" w:cs="Arial"/>
          <w:noProof/>
          <w:sz w:val="24"/>
          <w:szCs w:val="24"/>
        </w:rPr>
        <w:t xml:space="preserve">(Barends, </w:t>
      </w:r>
      <w:r w:rsidR="00130942" w:rsidRPr="00130942">
        <w:rPr>
          <w:rFonts w:ascii="Arial" w:hAnsi="Arial" w:cs="Arial"/>
          <w:i/>
          <w:iCs/>
          <w:noProof/>
          <w:sz w:val="24"/>
          <w:szCs w:val="24"/>
        </w:rPr>
        <w:t>et al.</w:t>
      </w:r>
      <w:r w:rsidR="00130942" w:rsidRPr="00952453">
        <w:rPr>
          <w:rFonts w:ascii="Arial" w:hAnsi="Arial" w:cs="Arial"/>
          <w:noProof/>
          <w:sz w:val="24"/>
          <w:szCs w:val="24"/>
        </w:rPr>
        <w:t>, 2023)</w:t>
      </w:r>
      <w:r w:rsidR="00952453">
        <w:rPr>
          <w:rFonts w:ascii="Arial" w:hAnsi="Arial" w:cs="Arial"/>
          <w:sz w:val="24"/>
          <w:szCs w:val="24"/>
        </w:rPr>
        <w:t xml:space="preserve"> </w:t>
      </w:r>
      <w:r w:rsidRPr="008F45FD">
        <w:rPr>
          <w:rFonts w:ascii="Arial" w:hAnsi="Arial" w:cs="Arial"/>
          <w:sz w:val="24"/>
          <w:szCs w:val="24"/>
        </w:rPr>
        <w:t xml:space="preserve">also affects performance. </w:t>
      </w:r>
      <w:r w:rsidR="00952453">
        <w:rPr>
          <w:rFonts w:ascii="Arial" w:hAnsi="Arial" w:cs="Arial"/>
          <w:sz w:val="24"/>
          <w:szCs w:val="24"/>
        </w:rPr>
        <w:t>Leadership development initiatives</w:t>
      </w:r>
      <w:r w:rsidRPr="008F45FD">
        <w:rPr>
          <w:rFonts w:ascii="Arial" w:hAnsi="Arial" w:cs="Arial"/>
          <w:sz w:val="24"/>
          <w:szCs w:val="24"/>
        </w:rPr>
        <w:t xml:space="preserve"> need to balance the </w:t>
      </w:r>
      <w:r w:rsidR="00952453">
        <w:rPr>
          <w:rFonts w:ascii="Arial" w:hAnsi="Arial" w:cs="Arial"/>
          <w:sz w:val="24"/>
          <w:szCs w:val="24"/>
        </w:rPr>
        <w:t xml:space="preserve">needs of the </w:t>
      </w:r>
      <w:r w:rsidRPr="008F45FD">
        <w:rPr>
          <w:rFonts w:ascii="Arial" w:hAnsi="Arial" w:cs="Arial"/>
          <w:sz w:val="24"/>
          <w:szCs w:val="24"/>
        </w:rPr>
        <w:t xml:space="preserve">organisation and </w:t>
      </w:r>
      <w:r w:rsidR="00952453">
        <w:rPr>
          <w:rFonts w:ascii="Arial" w:hAnsi="Arial" w:cs="Arial"/>
          <w:sz w:val="24"/>
          <w:szCs w:val="24"/>
        </w:rPr>
        <w:t xml:space="preserve">the needs of the </w:t>
      </w:r>
      <w:r w:rsidRPr="008F45FD">
        <w:rPr>
          <w:rFonts w:ascii="Arial" w:hAnsi="Arial" w:cs="Arial"/>
          <w:sz w:val="24"/>
          <w:szCs w:val="24"/>
        </w:rPr>
        <w:t>staff</w:t>
      </w:r>
      <w:r w:rsidR="00952453">
        <w:rPr>
          <w:rFonts w:ascii="Arial" w:hAnsi="Arial" w:cs="Arial"/>
          <w:sz w:val="24"/>
          <w:szCs w:val="24"/>
        </w:rPr>
        <w:t xml:space="preserve"> </w:t>
      </w:r>
      <w:r w:rsidR="00130942" w:rsidRPr="00952453">
        <w:rPr>
          <w:rFonts w:ascii="Arial" w:hAnsi="Arial" w:cs="Arial"/>
          <w:noProof/>
          <w:sz w:val="24"/>
          <w:szCs w:val="24"/>
        </w:rPr>
        <w:t xml:space="preserve">(Day, </w:t>
      </w:r>
      <w:r w:rsidR="00130942" w:rsidRPr="00130942">
        <w:rPr>
          <w:rFonts w:ascii="Arial" w:hAnsi="Arial" w:cs="Arial"/>
          <w:i/>
          <w:iCs/>
          <w:noProof/>
          <w:sz w:val="24"/>
          <w:szCs w:val="24"/>
        </w:rPr>
        <w:t>et al.</w:t>
      </w:r>
      <w:r w:rsidR="00130942" w:rsidRPr="00952453">
        <w:rPr>
          <w:rFonts w:ascii="Arial" w:hAnsi="Arial" w:cs="Arial"/>
          <w:noProof/>
          <w:sz w:val="24"/>
          <w:szCs w:val="24"/>
        </w:rPr>
        <w:t>, 2021)</w:t>
      </w:r>
      <w:r w:rsidR="00952453">
        <w:rPr>
          <w:rFonts w:ascii="Arial" w:hAnsi="Arial" w:cs="Arial"/>
          <w:sz w:val="24"/>
          <w:szCs w:val="24"/>
        </w:rPr>
        <w:t xml:space="preserve">. </w:t>
      </w:r>
      <w:r w:rsidRPr="008F45FD">
        <w:rPr>
          <w:rFonts w:ascii="Arial" w:hAnsi="Arial" w:cs="Arial"/>
          <w:sz w:val="24"/>
          <w:szCs w:val="24"/>
        </w:rPr>
        <w:t>It is concluded that current leadership programmes are achieving their present objectives and their contribution to improving performance can be enhanced by adjusting objectives and content without losing compassion and current strengths of the programme</w:t>
      </w:r>
      <w:r w:rsidR="00952453">
        <w:rPr>
          <w:rFonts w:ascii="Arial" w:hAnsi="Arial" w:cs="Arial"/>
          <w:sz w:val="24"/>
          <w:szCs w:val="24"/>
        </w:rPr>
        <w:t>.</w:t>
      </w:r>
    </w:p>
    <w:p w14:paraId="05109004" w14:textId="614F54B5" w:rsidR="008F45FD" w:rsidRPr="008F45FD" w:rsidRDefault="008F45FD" w:rsidP="008F45FD">
      <w:pPr>
        <w:spacing w:after="0" w:line="360" w:lineRule="auto"/>
        <w:jc w:val="both"/>
        <w:rPr>
          <w:rFonts w:ascii="Arial" w:hAnsi="Arial" w:cs="Arial"/>
          <w:sz w:val="24"/>
          <w:szCs w:val="24"/>
        </w:rPr>
      </w:pPr>
      <w:r w:rsidRPr="008F45FD">
        <w:rPr>
          <w:rFonts w:ascii="Arial" w:hAnsi="Arial" w:cs="Arial"/>
          <w:sz w:val="24"/>
          <w:szCs w:val="24"/>
        </w:rPr>
        <w:lastRenderedPageBreak/>
        <w:t xml:space="preserve"> </w:t>
      </w:r>
    </w:p>
    <w:p w14:paraId="67718FBD" w14:textId="62B20BD9" w:rsidR="008F45FD" w:rsidRDefault="008F45FD" w:rsidP="008F45FD">
      <w:pPr>
        <w:spacing w:after="0" w:line="360" w:lineRule="auto"/>
        <w:jc w:val="both"/>
        <w:rPr>
          <w:rFonts w:ascii="Arial" w:hAnsi="Arial" w:cs="Arial"/>
          <w:sz w:val="24"/>
          <w:szCs w:val="24"/>
        </w:rPr>
      </w:pPr>
      <w:r w:rsidRPr="008F45FD">
        <w:rPr>
          <w:rFonts w:ascii="Arial" w:hAnsi="Arial" w:cs="Arial"/>
          <w:sz w:val="24"/>
          <w:szCs w:val="24"/>
        </w:rPr>
        <w:t>The research offers 4 recommendations</w:t>
      </w:r>
      <w:r w:rsidR="00952453">
        <w:rPr>
          <w:rFonts w:ascii="Arial" w:hAnsi="Arial" w:cs="Arial"/>
          <w:sz w:val="24"/>
          <w:szCs w:val="24"/>
        </w:rPr>
        <w:t xml:space="preserve">: </w:t>
      </w:r>
      <w:r w:rsidRPr="008F45FD">
        <w:rPr>
          <w:rFonts w:ascii="Arial" w:hAnsi="Arial" w:cs="Arial"/>
          <w:sz w:val="24"/>
          <w:szCs w:val="24"/>
        </w:rPr>
        <w:t>-</w:t>
      </w:r>
    </w:p>
    <w:p w14:paraId="445C9E77" w14:textId="77777777" w:rsidR="00952453" w:rsidRPr="008F45FD" w:rsidRDefault="00952453" w:rsidP="008F45FD">
      <w:pPr>
        <w:spacing w:after="0" w:line="360" w:lineRule="auto"/>
        <w:jc w:val="both"/>
        <w:rPr>
          <w:rFonts w:ascii="Arial" w:hAnsi="Arial" w:cs="Arial"/>
          <w:sz w:val="24"/>
          <w:szCs w:val="24"/>
        </w:rPr>
      </w:pPr>
    </w:p>
    <w:p w14:paraId="44E7076E" w14:textId="05DBFCA1" w:rsidR="00952453" w:rsidRDefault="008F45FD" w:rsidP="008F45FD">
      <w:pPr>
        <w:pStyle w:val="ListParagraph"/>
        <w:numPr>
          <w:ilvl w:val="0"/>
          <w:numId w:val="32"/>
        </w:numPr>
        <w:spacing w:after="0" w:line="360" w:lineRule="auto"/>
        <w:jc w:val="both"/>
        <w:rPr>
          <w:rFonts w:ascii="Arial" w:hAnsi="Arial" w:cs="Arial"/>
          <w:sz w:val="24"/>
          <w:szCs w:val="24"/>
        </w:rPr>
      </w:pPr>
      <w:r w:rsidRPr="00952453">
        <w:rPr>
          <w:rFonts w:ascii="Arial" w:hAnsi="Arial" w:cs="Arial"/>
          <w:sz w:val="24"/>
          <w:szCs w:val="24"/>
        </w:rPr>
        <w:t>If performance improvement is a Board priority, then this should be included as a clear leadership development objective and outcom</w:t>
      </w:r>
      <w:r w:rsidR="00952453">
        <w:rPr>
          <w:rFonts w:ascii="Arial" w:hAnsi="Arial" w:cs="Arial"/>
          <w:sz w:val="24"/>
          <w:szCs w:val="24"/>
        </w:rPr>
        <w:t>e</w:t>
      </w:r>
      <w:r w:rsidR="00323482" w:rsidRPr="00323482">
        <w:rPr>
          <w:rFonts w:ascii="Arial" w:hAnsi="Arial" w:cs="Arial"/>
          <w:sz w:val="24"/>
          <w:szCs w:val="24"/>
        </w:rPr>
        <w:t xml:space="preserve"> </w:t>
      </w:r>
      <w:r w:rsidR="00323482" w:rsidRPr="00952453">
        <w:rPr>
          <w:rFonts w:ascii="Arial" w:hAnsi="Arial" w:cs="Arial"/>
          <w:noProof/>
          <w:sz w:val="24"/>
          <w:szCs w:val="24"/>
        </w:rPr>
        <w:t xml:space="preserve">(Karauri </w:t>
      </w:r>
      <w:r w:rsidR="00323482">
        <w:rPr>
          <w:rFonts w:ascii="Arial" w:hAnsi="Arial" w:cs="Arial"/>
          <w:noProof/>
          <w:sz w:val="24"/>
          <w:szCs w:val="24"/>
        </w:rPr>
        <w:t>and</w:t>
      </w:r>
      <w:r w:rsidR="00323482" w:rsidRPr="00952453">
        <w:rPr>
          <w:rFonts w:ascii="Arial" w:hAnsi="Arial" w:cs="Arial"/>
          <w:noProof/>
          <w:sz w:val="24"/>
          <w:szCs w:val="24"/>
        </w:rPr>
        <w:t xml:space="preserve"> Kyongo, 2024)</w:t>
      </w:r>
      <w:r w:rsidR="00952453">
        <w:rPr>
          <w:rFonts w:ascii="Arial" w:hAnsi="Arial" w:cs="Arial"/>
          <w:sz w:val="24"/>
          <w:szCs w:val="24"/>
        </w:rPr>
        <w:t>.</w:t>
      </w:r>
    </w:p>
    <w:p w14:paraId="30ECF690" w14:textId="77777777" w:rsidR="00952453" w:rsidRDefault="00952453" w:rsidP="00952453">
      <w:pPr>
        <w:pStyle w:val="ListParagraph"/>
        <w:spacing w:after="0" w:line="360" w:lineRule="auto"/>
        <w:jc w:val="both"/>
        <w:rPr>
          <w:rFonts w:ascii="Arial" w:hAnsi="Arial" w:cs="Arial"/>
          <w:sz w:val="24"/>
          <w:szCs w:val="24"/>
        </w:rPr>
      </w:pPr>
    </w:p>
    <w:p w14:paraId="376B77E3" w14:textId="7C5FF647" w:rsidR="00952453" w:rsidRDefault="008F45FD" w:rsidP="008F45FD">
      <w:pPr>
        <w:pStyle w:val="ListParagraph"/>
        <w:numPr>
          <w:ilvl w:val="0"/>
          <w:numId w:val="32"/>
        </w:numPr>
        <w:spacing w:after="0" w:line="360" w:lineRule="auto"/>
        <w:jc w:val="both"/>
        <w:rPr>
          <w:rFonts w:ascii="Arial" w:hAnsi="Arial" w:cs="Arial"/>
          <w:sz w:val="24"/>
          <w:szCs w:val="24"/>
        </w:rPr>
      </w:pPr>
      <w:r w:rsidRPr="00952453">
        <w:rPr>
          <w:rFonts w:ascii="Arial" w:hAnsi="Arial" w:cs="Arial"/>
          <w:sz w:val="24"/>
          <w:szCs w:val="24"/>
        </w:rPr>
        <w:t xml:space="preserve">Leadership development initiatives devote time and resources to develop shared definitions of </w:t>
      </w:r>
      <w:r w:rsidR="00952453">
        <w:rPr>
          <w:rFonts w:ascii="Arial" w:hAnsi="Arial" w:cs="Arial"/>
          <w:sz w:val="24"/>
          <w:szCs w:val="24"/>
        </w:rPr>
        <w:t>‘l</w:t>
      </w:r>
      <w:r w:rsidRPr="00952453">
        <w:rPr>
          <w:rFonts w:ascii="Arial" w:hAnsi="Arial" w:cs="Arial"/>
          <w:sz w:val="24"/>
          <w:szCs w:val="24"/>
        </w:rPr>
        <w:t>eadership</w:t>
      </w:r>
      <w:r w:rsidR="00952453">
        <w:rPr>
          <w:rFonts w:ascii="Arial" w:hAnsi="Arial" w:cs="Arial"/>
          <w:sz w:val="24"/>
          <w:szCs w:val="24"/>
        </w:rPr>
        <w:t>’</w:t>
      </w:r>
      <w:r w:rsidRPr="00952453">
        <w:rPr>
          <w:rFonts w:ascii="Arial" w:hAnsi="Arial" w:cs="Arial"/>
          <w:sz w:val="24"/>
          <w:szCs w:val="24"/>
        </w:rPr>
        <w:t xml:space="preserve">, </w:t>
      </w:r>
      <w:r w:rsidR="00952453">
        <w:rPr>
          <w:rFonts w:ascii="Arial" w:hAnsi="Arial" w:cs="Arial"/>
          <w:sz w:val="24"/>
          <w:szCs w:val="24"/>
        </w:rPr>
        <w:t>‘</w:t>
      </w:r>
      <w:r w:rsidRPr="00952453">
        <w:rPr>
          <w:rFonts w:ascii="Arial" w:hAnsi="Arial" w:cs="Arial"/>
          <w:sz w:val="24"/>
          <w:szCs w:val="24"/>
        </w:rPr>
        <w:t>performance</w:t>
      </w:r>
      <w:r w:rsidR="00952453">
        <w:rPr>
          <w:rFonts w:ascii="Arial" w:hAnsi="Arial" w:cs="Arial"/>
          <w:sz w:val="24"/>
          <w:szCs w:val="24"/>
        </w:rPr>
        <w:t>’</w:t>
      </w:r>
      <w:r w:rsidRPr="00952453">
        <w:rPr>
          <w:rFonts w:ascii="Arial" w:hAnsi="Arial" w:cs="Arial"/>
          <w:sz w:val="24"/>
          <w:szCs w:val="24"/>
        </w:rPr>
        <w:t xml:space="preserve">, </w:t>
      </w:r>
      <w:r w:rsidR="00952453">
        <w:rPr>
          <w:rFonts w:ascii="Arial" w:hAnsi="Arial" w:cs="Arial"/>
          <w:sz w:val="24"/>
          <w:szCs w:val="24"/>
        </w:rPr>
        <w:t>‘</w:t>
      </w:r>
      <w:r w:rsidRPr="00952453">
        <w:rPr>
          <w:rFonts w:ascii="Arial" w:hAnsi="Arial" w:cs="Arial"/>
          <w:sz w:val="24"/>
          <w:szCs w:val="24"/>
        </w:rPr>
        <w:t>quality</w:t>
      </w:r>
      <w:r w:rsidR="00952453">
        <w:rPr>
          <w:rFonts w:ascii="Arial" w:hAnsi="Arial" w:cs="Arial"/>
          <w:sz w:val="24"/>
          <w:szCs w:val="24"/>
        </w:rPr>
        <w:t>’</w:t>
      </w:r>
      <w:r w:rsidRPr="00952453">
        <w:rPr>
          <w:rFonts w:ascii="Arial" w:hAnsi="Arial" w:cs="Arial"/>
          <w:sz w:val="24"/>
          <w:szCs w:val="24"/>
        </w:rPr>
        <w:t xml:space="preserve"> and </w:t>
      </w:r>
      <w:r w:rsidR="00952453">
        <w:rPr>
          <w:rFonts w:ascii="Arial" w:hAnsi="Arial" w:cs="Arial"/>
          <w:sz w:val="24"/>
          <w:szCs w:val="24"/>
        </w:rPr>
        <w:t>‘</w:t>
      </w:r>
      <w:r w:rsidRPr="00952453">
        <w:rPr>
          <w:rFonts w:ascii="Arial" w:hAnsi="Arial" w:cs="Arial"/>
          <w:sz w:val="24"/>
          <w:szCs w:val="24"/>
        </w:rPr>
        <w:t>resource management</w:t>
      </w:r>
      <w:r w:rsidR="00952453">
        <w:rPr>
          <w:rFonts w:ascii="Arial" w:hAnsi="Arial" w:cs="Arial"/>
          <w:sz w:val="24"/>
          <w:szCs w:val="24"/>
        </w:rPr>
        <w:t xml:space="preserve">’ </w:t>
      </w:r>
      <w:r w:rsidR="00323482" w:rsidRPr="00952453">
        <w:rPr>
          <w:rFonts w:ascii="Arial" w:hAnsi="Arial" w:cs="Arial"/>
          <w:noProof/>
          <w:sz w:val="24"/>
          <w:szCs w:val="24"/>
        </w:rPr>
        <w:t xml:space="preserve">(Deng, </w:t>
      </w:r>
      <w:r w:rsidR="00323482" w:rsidRPr="00323482">
        <w:rPr>
          <w:rFonts w:ascii="Arial" w:hAnsi="Arial" w:cs="Arial"/>
          <w:i/>
          <w:iCs/>
          <w:noProof/>
          <w:sz w:val="24"/>
          <w:szCs w:val="24"/>
        </w:rPr>
        <w:t>et al.</w:t>
      </w:r>
      <w:r w:rsidR="00323482" w:rsidRPr="00952453">
        <w:rPr>
          <w:rFonts w:ascii="Arial" w:hAnsi="Arial" w:cs="Arial"/>
          <w:noProof/>
          <w:sz w:val="24"/>
          <w:szCs w:val="24"/>
        </w:rPr>
        <w:t>, 2023)</w:t>
      </w:r>
      <w:r w:rsidRPr="00952453">
        <w:rPr>
          <w:rFonts w:ascii="Arial" w:hAnsi="Arial" w:cs="Arial"/>
          <w:sz w:val="24"/>
          <w:szCs w:val="24"/>
        </w:rPr>
        <w:t>.</w:t>
      </w:r>
    </w:p>
    <w:p w14:paraId="30E303CD" w14:textId="77777777" w:rsidR="00952453" w:rsidRPr="00952453" w:rsidRDefault="00952453" w:rsidP="00952453">
      <w:pPr>
        <w:pStyle w:val="ListParagraph"/>
        <w:rPr>
          <w:rFonts w:ascii="Arial" w:hAnsi="Arial" w:cs="Arial"/>
          <w:sz w:val="24"/>
          <w:szCs w:val="24"/>
        </w:rPr>
      </w:pPr>
    </w:p>
    <w:p w14:paraId="39C38DEB" w14:textId="1146D9AE" w:rsidR="00952453" w:rsidRDefault="008F45FD" w:rsidP="008F45FD">
      <w:pPr>
        <w:pStyle w:val="ListParagraph"/>
        <w:numPr>
          <w:ilvl w:val="0"/>
          <w:numId w:val="32"/>
        </w:numPr>
        <w:spacing w:after="0" w:line="360" w:lineRule="auto"/>
        <w:jc w:val="both"/>
        <w:rPr>
          <w:rFonts w:ascii="Arial" w:hAnsi="Arial" w:cs="Arial"/>
          <w:sz w:val="24"/>
          <w:szCs w:val="24"/>
        </w:rPr>
      </w:pPr>
      <w:r w:rsidRPr="00952453">
        <w:rPr>
          <w:rFonts w:ascii="Arial" w:hAnsi="Arial" w:cs="Arial"/>
          <w:sz w:val="24"/>
          <w:szCs w:val="24"/>
        </w:rPr>
        <w:t>The content of leadership development initiatives should balance the needs of staff with the needs of the Organisation</w:t>
      </w:r>
      <w:r w:rsidR="00952453">
        <w:rPr>
          <w:rFonts w:ascii="Arial" w:hAnsi="Arial" w:cs="Arial"/>
          <w:sz w:val="24"/>
          <w:szCs w:val="24"/>
        </w:rPr>
        <w:t xml:space="preserve"> </w:t>
      </w:r>
      <w:r w:rsidR="00323482" w:rsidRPr="00952453">
        <w:rPr>
          <w:rFonts w:ascii="Arial" w:hAnsi="Arial" w:cs="Arial"/>
          <w:noProof/>
          <w:sz w:val="24"/>
          <w:szCs w:val="24"/>
        </w:rPr>
        <w:t xml:space="preserve">(Day, </w:t>
      </w:r>
      <w:r w:rsidR="00323482" w:rsidRPr="00323482">
        <w:rPr>
          <w:rFonts w:ascii="Arial" w:hAnsi="Arial" w:cs="Arial"/>
          <w:i/>
          <w:iCs/>
          <w:noProof/>
          <w:sz w:val="24"/>
          <w:szCs w:val="24"/>
        </w:rPr>
        <w:t>et al.</w:t>
      </w:r>
      <w:r w:rsidR="00323482" w:rsidRPr="00952453">
        <w:rPr>
          <w:rFonts w:ascii="Arial" w:hAnsi="Arial" w:cs="Arial"/>
          <w:noProof/>
          <w:sz w:val="24"/>
          <w:szCs w:val="24"/>
        </w:rPr>
        <w:t>, 2021; Avado, 2025)</w:t>
      </w:r>
    </w:p>
    <w:p w14:paraId="1E2850F5" w14:textId="77777777" w:rsidR="00952453" w:rsidRPr="00952453" w:rsidRDefault="00952453" w:rsidP="00952453">
      <w:pPr>
        <w:pStyle w:val="ListParagraph"/>
        <w:rPr>
          <w:rFonts w:ascii="Arial" w:hAnsi="Arial" w:cs="Arial"/>
          <w:sz w:val="24"/>
          <w:szCs w:val="24"/>
        </w:rPr>
      </w:pPr>
    </w:p>
    <w:p w14:paraId="0179EA43" w14:textId="652E180C" w:rsidR="008F45FD" w:rsidRPr="00952453" w:rsidRDefault="008F45FD" w:rsidP="008F45FD">
      <w:pPr>
        <w:pStyle w:val="ListParagraph"/>
        <w:numPr>
          <w:ilvl w:val="0"/>
          <w:numId w:val="32"/>
        </w:numPr>
        <w:spacing w:after="0" w:line="360" w:lineRule="auto"/>
        <w:jc w:val="both"/>
        <w:rPr>
          <w:rFonts w:ascii="Arial" w:hAnsi="Arial" w:cs="Arial"/>
          <w:sz w:val="24"/>
          <w:szCs w:val="24"/>
        </w:rPr>
      </w:pPr>
      <w:r w:rsidRPr="00952453">
        <w:rPr>
          <w:rFonts w:ascii="Arial" w:hAnsi="Arial" w:cs="Arial"/>
          <w:sz w:val="24"/>
          <w:szCs w:val="24"/>
        </w:rPr>
        <w:t>The impact of Leadership Development initiatives on performance will be enhanced by further research that examines the impact of establishing a compassionate culture on performance</w:t>
      </w:r>
      <w:r w:rsidR="00952453">
        <w:rPr>
          <w:rFonts w:ascii="Arial" w:hAnsi="Arial" w:cs="Arial"/>
          <w:sz w:val="24"/>
          <w:szCs w:val="24"/>
        </w:rPr>
        <w:t>.</w:t>
      </w:r>
    </w:p>
    <w:p w14:paraId="447F6833" w14:textId="77777777" w:rsidR="008F45FD" w:rsidRPr="008F45FD" w:rsidRDefault="008F45FD" w:rsidP="008F45FD">
      <w:pPr>
        <w:spacing w:after="0" w:line="360" w:lineRule="auto"/>
        <w:rPr>
          <w:rFonts w:ascii="Arial" w:hAnsi="Arial" w:cs="Arial"/>
          <w:sz w:val="24"/>
          <w:szCs w:val="24"/>
        </w:rPr>
      </w:pPr>
    </w:p>
    <w:p w14:paraId="1112C4BF" w14:textId="3B1DF316" w:rsidR="00147E00" w:rsidRDefault="00147E00" w:rsidP="008F45FD">
      <w:r>
        <w:br w:type="page"/>
      </w:r>
    </w:p>
    <w:p w14:paraId="61185C0F" w14:textId="74AFA325" w:rsidR="00AB59FE" w:rsidRPr="00AB59FE" w:rsidRDefault="00AB59FE" w:rsidP="00AB59FE">
      <w:pPr>
        <w:pStyle w:val="Heading1"/>
        <w:rPr>
          <w:rFonts w:asciiTheme="minorHAnsi" w:hAnsiTheme="minorHAnsi" w:cstheme="minorBidi"/>
          <w:sz w:val="22"/>
          <w:szCs w:val="22"/>
        </w:rPr>
      </w:pPr>
      <w:bookmarkStart w:id="1" w:name="_Toc209976182"/>
      <w:r>
        <w:lastRenderedPageBreak/>
        <w:t>Introduction and Rationale</w:t>
      </w:r>
      <w:bookmarkEnd w:id="1"/>
    </w:p>
    <w:p w14:paraId="0EA8BC42" w14:textId="77777777" w:rsidR="00AB59FE" w:rsidRPr="003E339B" w:rsidRDefault="00AB59FE" w:rsidP="00AB59FE">
      <w:pPr>
        <w:spacing w:after="0" w:line="360" w:lineRule="auto"/>
        <w:jc w:val="both"/>
        <w:rPr>
          <w:rFonts w:ascii="Arial" w:hAnsi="Arial" w:cs="Arial"/>
          <w:sz w:val="24"/>
          <w:szCs w:val="24"/>
        </w:rPr>
      </w:pPr>
    </w:p>
    <w:p w14:paraId="7A4AE626" w14:textId="32498E95" w:rsidR="00AB59FE" w:rsidRPr="003E339B" w:rsidRDefault="00AB59FE" w:rsidP="00AB59FE">
      <w:pPr>
        <w:spacing w:after="0" w:line="360" w:lineRule="auto"/>
        <w:jc w:val="both"/>
        <w:rPr>
          <w:rFonts w:ascii="Arial" w:hAnsi="Arial" w:cs="Arial"/>
          <w:sz w:val="24"/>
          <w:szCs w:val="24"/>
        </w:rPr>
      </w:pPr>
      <w:r w:rsidRPr="003E339B">
        <w:rPr>
          <w:rFonts w:ascii="Arial" w:hAnsi="Arial" w:cs="Arial"/>
          <w:sz w:val="24"/>
          <w:szCs w:val="24"/>
        </w:rPr>
        <w:t>Leadership development in the public sector is crucial for effective governance and quality of service delivery</w:t>
      </w:r>
      <w:r w:rsidR="00F928C6">
        <w:rPr>
          <w:rFonts w:ascii="Arial" w:hAnsi="Arial" w:cs="Arial"/>
          <w:sz w:val="24"/>
          <w:szCs w:val="24"/>
        </w:rPr>
        <w:t xml:space="preserve"> </w:t>
      </w:r>
      <w:sdt>
        <w:sdtPr>
          <w:rPr>
            <w:rFonts w:ascii="Arial" w:hAnsi="Arial" w:cs="Arial"/>
            <w:sz w:val="24"/>
            <w:szCs w:val="24"/>
          </w:rPr>
          <w:id w:val="-1132245898"/>
          <w:citation/>
        </w:sdtPr>
        <w:sdtContent>
          <w:r w:rsidR="00F928C6">
            <w:rPr>
              <w:rFonts w:ascii="Arial" w:hAnsi="Arial" w:cs="Arial"/>
              <w:sz w:val="24"/>
              <w:szCs w:val="24"/>
            </w:rPr>
            <w:fldChar w:fldCharType="begin"/>
          </w:r>
          <w:r w:rsidR="00F928C6">
            <w:rPr>
              <w:rFonts w:ascii="Arial" w:hAnsi="Arial" w:cs="Arial"/>
              <w:sz w:val="24"/>
              <w:szCs w:val="24"/>
            </w:rPr>
            <w:instrText xml:space="preserve"> CITATION Leg22 \l 2057 </w:instrText>
          </w:r>
          <w:r w:rsidR="00F928C6">
            <w:rPr>
              <w:rFonts w:ascii="Arial" w:hAnsi="Arial" w:cs="Arial"/>
              <w:sz w:val="24"/>
              <w:szCs w:val="24"/>
            </w:rPr>
            <w:fldChar w:fldCharType="separate"/>
          </w:r>
          <w:r w:rsidR="00F928C6" w:rsidRPr="00F928C6">
            <w:rPr>
              <w:rFonts w:ascii="Arial" w:hAnsi="Arial" w:cs="Arial"/>
              <w:noProof/>
              <w:sz w:val="24"/>
              <w:szCs w:val="24"/>
            </w:rPr>
            <w:t>(Legas, 2022)</w:t>
          </w:r>
          <w:r w:rsidR="00F928C6">
            <w:rPr>
              <w:rFonts w:ascii="Arial" w:hAnsi="Arial" w:cs="Arial"/>
              <w:sz w:val="24"/>
              <w:szCs w:val="24"/>
            </w:rPr>
            <w:fldChar w:fldCharType="end"/>
          </w:r>
        </w:sdtContent>
      </w:sdt>
      <w:r w:rsidR="00F928C6">
        <w:rPr>
          <w:rFonts w:ascii="Arial" w:hAnsi="Arial" w:cs="Arial"/>
          <w:sz w:val="24"/>
          <w:szCs w:val="24"/>
        </w:rPr>
        <w:t xml:space="preserve"> and is </w:t>
      </w:r>
      <w:r w:rsidR="00BB1EB9">
        <w:rPr>
          <w:rFonts w:ascii="Arial" w:hAnsi="Arial" w:cs="Arial"/>
          <w:sz w:val="24"/>
          <w:szCs w:val="24"/>
        </w:rPr>
        <w:t xml:space="preserve">necessary under the </w:t>
      </w:r>
      <w:r w:rsidR="0050035F">
        <w:rPr>
          <w:rFonts w:ascii="Arial" w:hAnsi="Arial" w:cs="Arial"/>
          <w:sz w:val="24"/>
          <w:szCs w:val="24"/>
        </w:rPr>
        <w:t>s</w:t>
      </w:r>
      <w:r w:rsidR="00BB1EB9">
        <w:rPr>
          <w:rFonts w:ascii="Arial" w:hAnsi="Arial" w:cs="Arial"/>
          <w:sz w:val="24"/>
          <w:szCs w:val="24"/>
        </w:rPr>
        <w:t xml:space="preserve">ustainable </w:t>
      </w:r>
      <w:r w:rsidR="0050035F">
        <w:rPr>
          <w:rFonts w:ascii="Arial" w:hAnsi="Arial" w:cs="Arial"/>
          <w:sz w:val="24"/>
          <w:szCs w:val="24"/>
        </w:rPr>
        <w:t>d</w:t>
      </w:r>
      <w:r w:rsidR="00BB1EB9">
        <w:rPr>
          <w:rFonts w:ascii="Arial" w:hAnsi="Arial" w:cs="Arial"/>
          <w:sz w:val="24"/>
          <w:szCs w:val="24"/>
        </w:rPr>
        <w:t xml:space="preserve">evelopment </w:t>
      </w:r>
      <w:r w:rsidR="0050035F">
        <w:rPr>
          <w:rFonts w:ascii="Arial" w:hAnsi="Arial" w:cs="Arial"/>
          <w:sz w:val="24"/>
          <w:szCs w:val="24"/>
        </w:rPr>
        <w:t>p</w:t>
      </w:r>
      <w:r w:rsidR="00BB1EB9">
        <w:rPr>
          <w:rFonts w:ascii="Arial" w:hAnsi="Arial" w:cs="Arial"/>
          <w:sz w:val="24"/>
          <w:szCs w:val="24"/>
        </w:rPr>
        <w:t>rinciple</w:t>
      </w:r>
      <w:r w:rsidR="00F928C6">
        <w:rPr>
          <w:rFonts w:ascii="Arial" w:hAnsi="Arial" w:cs="Arial"/>
          <w:sz w:val="24"/>
          <w:szCs w:val="24"/>
        </w:rPr>
        <w:t xml:space="preserve"> </w:t>
      </w:r>
      <w:r w:rsidR="00BB1EB9">
        <w:rPr>
          <w:rFonts w:ascii="Arial" w:hAnsi="Arial" w:cs="Arial"/>
          <w:sz w:val="24"/>
          <w:szCs w:val="24"/>
        </w:rPr>
        <w:t>of</w:t>
      </w:r>
      <w:r w:rsidR="00F928C6">
        <w:rPr>
          <w:rFonts w:ascii="Arial" w:hAnsi="Arial" w:cs="Arial"/>
          <w:sz w:val="24"/>
          <w:szCs w:val="24"/>
        </w:rPr>
        <w:t xml:space="preserve"> </w:t>
      </w:r>
      <w:r w:rsidR="00181F53">
        <w:rPr>
          <w:rFonts w:ascii="Arial" w:hAnsi="Arial" w:cs="Arial"/>
          <w:sz w:val="24"/>
          <w:szCs w:val="24"/>
        </w:rPr>
        <w:t>current legislation</w:t>
      </w:r>
      <w:r w:rsidR="00F928C6">
        <w:rPr>
          <w:rFonts w:ascii="Arial" w:hAnsi="Arial" w:cs="Arial"/>
          <w:sz w:val="24"/>
          <w:szCs w:val="24"/>
        </w:rPr>
        <w:t xml:space="preserve"> </w:t>
      </w:r>
      <w:sdt>
        <w:sdtPr>
          <w:rPr>
            <w:rFonts w:ascii="Arial" w:hAnsi="Arial" w:cs="Arial"/>
            <w:sz w:val="24"/>
            <w:szCs w:val="24"/>
          </w:rPr>
          <w:id w:val="805595803"/>
          <w:citation/>
        </w:sdtPr>
        <w:sdtContent>
          <w:r w:rsidR="00BB1EB9">
            <w:rPr>
              <w:rFonts w:ascii="Arial" w:hAnsi="Arial" w:cs="Arial"/>
              <w:sz w:val="24"/>
              <w:szCs w:val="24"/>
            </w:rPr>
            <w:fldChar w:fldCharType="begin"/>
          </w:r>
          <w:r w:rsidR="00BB1EB9">
            <w:rPr>
              <w:rFonts w:ascii="Arial" w:hAnsi="Arial" w:cs="Arial"/>
              <w:sz w:val="24"/>
              <w:szCs w:val="24"/>
            </w:rPr>
            <w:instrText xml:space="preserve"> CITATION Wel15 \l 2057 </w:instrText>
          </w:r>
          <w:r w:rsidR="00BB1EB9">
            <w:rPr>
              <w:rFonts w:ascii="Arial" w:hAnsi="Arial" w:cs="Arial"/>
              <w:sz w:val="24"/>
              <w:szCs w:val="24"/>
            </w:rPr>
            <w:fldChar w:fldCharType="separate"/>
          </w:r>
          <w:r w:rsidR="00BB1EB9" w:rsidRPr="00BB1EB9">
            <w:rPr>
              <w:rFonts w:ascii="Arial" w:hAnsi="Arial" w:cs="Arial"/>
              <w:noProof/>
              <w:sz w:val="24"/>
              <w:szCs w:val="24"/>
            </w:rPr>
            <w:t>(Well-being of Future Generations (Wales) Act, 2015)</w:t>
          </w:r>
          <w:r w:rsidR="00BB1EB9">
            <w:rPr>
              <w:rFonts w:ascii="Arial" w:hAnsi="Arial" w:cs="Arial"/>
              <w:sz w:val="24"/>
              <w:szCs w:val="24"/>
            </w:rPr>
            <w:fldChar w:fldCharType="end"/>
          </w:r>
        </w:sdtContent>
      </w:sdt>
      <w:r w:rsidRPr="003E339B">
        <w:rPr>
          <w:rFonts w:ascii="Arial" w:hAnsi="Arial" w:cs="Arial"/>
          <w:sz w:val="24"/>
          <w:szCs w:val="24"/>
        </w:rPr>
        <w:t xml:space="preserve">. Leadership is a key determinant of culture </w:t>
      </w:r>
      <w:sdt>
        <w:sdtPr>
          <w:rPr>
            <w:rFonts w:ascii="Arial" w:hAnsi="Arial" w:cs="Arial"/>
            <w:sz w:val="24"/>
            <w:szCs w:val="24"/>
          </w:rPr>
          <w:id w:val="890852861"/>
          <w:citation/>
        </w:sdtPr>
        <w:sdtContent>
          <w:r w:rsidRPr="003E339B">
            <w:rPr>
              <w:rFonts w:ascii="Arial" w:hAnsi="Arial" w:cs="Arial"/>
              <w:sz w:val="24"/>
              <w:szCs w:val="24"/>
            </w:rPr>
            <w:fldChar w:fldCharType="begin"/>
          </w:r>
          <w:r w:rsidRPr="003E339B">
            <w:rPr>
              <w:rFonts w:ascii="Arial" w:hAnsi="Arial" w:cs="Arial"/>
              <w:sz w:val="24"/>
              <w:szCs w:val="24"/>
            </w:rPr>
            <w:instrText xml:space="preserve"> CITATION Cot23 \l 2057 </w:instrText>
          </w:r>
          <w:r w:rsidRPr="003E339B">
            <w:rPr>
              <w:rFonts w:ascii="Arial" w:hAnsi="Arial" w:cs="Arial"/>
              <w:sz w:val="24"/>
              <w:szCs w:val="24"/>
            </w:rPr>
            <w:fldChar w:fldCharType="separate"/>
          </w:r>
          <w:r w:rsidR="00626598" w:rsidRPr="00626598">
            <w:rPr>
              <w:rFonts w:ascii="Arial" w:hAnsi="Arial" w:cs="Arial"/>
              <w:noProof/>
              <w:sz w:val="24"/>
              <w:szCs w:val="24"/>
            </w:rPr>
            <w:t>(Cote, 2023)</w:t>
          </w:r>
          <w:r w:rsidRPr="003E339B">
            <w:rPr>
              <w:rFonts w:ascii="Arial" w:hAnsi="Arial" w:cs="Arial"/>
              <w:sz w:val="24"/>
              <w:szCs w:val="24"/>
            </w:rPr>
            <w:fldChar w:fldCharType="end"/>
          </w:r>
        </w:sdtContent>
      </w:sdt>
      <w:r w:rsidRPr="003E339B">
        <w:rPr>
          <w:rFonts w:ascii="Arial" w:hAnsi="Arial" w:cs="Arial"/>
          <w:sz w:val="24"/>
          <w:szCs w:val="24"/>
        </w:rPr>
        <w:t xml:space="preserve">. </w:t>
      </w:r>
      <w:r w:rsidR="00181F53" w:rsidRPr="003E339B">
        <w:rPr>
          <w:rFonts w:ascii="Arial" w:hAnsi="Arial" w:cs="Arial"/>
          <w:sz w:val="24"/>
          <w:szCs w:val="24"/>
        </w:rPr>
        <w:t>Hywel Dda University Health Board (HDUHB)</w:t>
      </w:r>
      <w:r w:rsidR="00181F53">
        <w:rPr>
          <w:rFonts w:ascii="Arial" w:hAnsi="Arial" w:cs="Arial"/>
          <w:sz w:val="24"/>
          <w:szCs w:val="24"/>
        </w:rPr>
        <w:t xml:space="preserve"> is supporting </w:t>
      </w:r>
      <w:r w:rsidRPr="003E339B">
        <w:rPr>
          <w:rFonts w:ascii="Arial" w:hAnsi="Arial" w:cs="Arial"/>
          <w:sz w:val="24"/>
          <w:szCs w:val="24"/>
        </w:rPr>
        <w:t xml:space="preserve">NHS </w:t>
      </w:r>
      <w:proofErr w:type="spellStart"/>
      <w:r w:rsidRPr="003E339B">
        <w:rPr>
          <w:rFonts w:ascii="Arial" w:hAnsi="Arial" w:cs="Arial"/>
          <w:sz w:val="24"/>
          <w:szCs w:val="24"/>
        </w:rPr>
        <w:t>Wales</w:t>
      </w:r>
      <w:r w:rsidR="00181F53">
        <w:rPr>
          <w:rFonts w:ascii="Arial" w:hAnsi="Arial" w:cs="Arial"/>
          <w:sz w:val="24"/>
          <w:szCs w:val="24"/>
        </w:rPr>
        <w:t>’</w:t>
      </w:r>
      <w:proofErr w:type="spellEnd"/>
      <w:r w:rsidR="00181F53">
        <w:rPr>
          <w:rFonts w:ascii="Arial" w:hAnsi="Arial" w:cs="Arial"/>
          <w:sz w:val="24"/>
          <w:szCs w:val="24"/>
        </w:rPr>
        <w:t xml:space="preserve"> cultivation of a compassionate culture</w:t>
      </w:r>
      <w:r w:rsidR="004306F1">
        <w:rPr>
          <w:rFonts w:ascii="Arial" w:hAnsi="Arial" w:cs="Arial"/>
          <w:sz w:val="24"/>
          <w:szCs w:val="24"/>
        </w:rPr>
        <w:t xml:space="preserve"> through</w:t>
      </w:r>
      <w:r w:rsidR="00181F53">
        <w:rPr>
          <w:rFonts w:ascii="Arial" w:hAnsi="Arial" w:cs="Arial"/>
          <w:sz w:val="24"/>
          <w:szCs w:val="24"/>
        </w:rPr>
        <w:t xml:space="preserve"> initiatives, including leadership development.</w:t>
      </w:r>
    </w:p>
    <w:p w14:paraId="266C2629" w14:textId="77777777" w:rsidR="00AB59FE" w:rsidRPr="003E339B" w:rsidRDefault="00AB59FE" w:rsidP="00AB59FE">
      <w:pPr>
        <w:spacing w:after="0" w:line="360" w:lineRule="auto"/>
        <w:jc w:val="both"/>
        <w:rPr>
          <w:rFonts w:ascii="Arial" w:hAnsi="Arial" w:cs="Arial"/>
          <w:sz w:val="24"/>
          <w:szCs w:val="24"/>
        </w:rPr>
      </w:pPr>
    </w:p>
    <w:p w14:paraId="1E00AB2B" w14:textId="2F991CAE" w:rsidR="00AB59FE" w:rsidRPr="003E339B" w:rsidRDefault="00AB59FE" w:rsidP="00AB59FE">
      <w:pPr>
        <w:spacing w:after="0" w:line="360" w:lineRule="auto"/>
        <w:jc w:val="both"/>
        <w:rPr>
          <w:rFonts w:ascii="Arial" w:hAnsi="Arial" w:cs="Arial"/>
          <w:sz w:val="24"/>
          <w:szCs w:val="24"/>
        </w:rPr>
      </w:pPr>
      <w:r w:rsidRPr="003E339B">
        <w:rPr>
          <w:rFonts w:ascii="Arial" w:hAnsi="Arial" w:cs="Arial"/>
          <w:sz w:val="24"/>
          <w:szCs w:val="24"/>
        </w:rPr>
        <w:t xml:space="preserve">The drive, in both England and Wales, concerning </w:t>
      </w:r>
      <w:r w:rsidR="00181F53">
        <w:rPr>
          <w:rFonts w:ascii="Arial" w:hAnsi="Arial" w:cs="Arial"/>
          <w:sz w:val="24"/>
          <w:szCs w:val="24"/>
        </w:rPr>
        <w:t>c</w:t>
      </w:r>
      <w:r w:rsidRPr="003E339B">
        <w:rPr>
          <w:rFonts w:ascii="Arial" w:hAnsi="Arial" w:cs="Arial"/>
          <w:sz w:val="24"/>
          <w:szCs w:val="24"/>
        </w:rPr>
        <w:t xml:space="preserve">ompassionate </w:t>
      </w:r>
      <w:r w:rsidR="00181F53">
        <w:rPr>
          <w:rFonts w:ascii="Arial" w:hAnsi="Arial" w:cs="Arial"/>
          <w:sz w:val="24"/>
          <w:szCs w:val="24"/>
        </w:rPr>
        <w:t>c</w:t>
      </w:r>
      <w:r w:rsidRPr="003E339B">
        <w:rPr>
          <w:rFonts w:ascii="Arial" w:hAnsi="Arial" w:cs="Arial"/>
          <w:sz w:val="24"/>
          <w:szCs w:val="24"/>
        </w:rPr>
        <w:t xml:space="preserve">ultures started with the Francis Report </w:t>
      </w:r>
      <w:sdt>
        <w:sdtPr>
          <w:rPr>
            <w:rFonts w:ascii="Arial" w:hAnsi="Arial" w:cs="Arial"/>
            <w:sz w:val="24"/>
            <w:szCs w:val="24"/>
          </w:rPr>
          <w:id w:val="-1809541908"/>
          <w:citation/>
        </w:sdtPr>
        <w:sdtContent>
          <w:r w:rsidRPr="003E339B">
            <w:rPr>
              <w:rFonts w:ascii="Arial" w:hAnsi="Arial" w:cs="Arial"/>
              <w:sz w:val="24"/>
              <w:szCs w:val="24"/>
            </w:rPr>
            <w:fldChar w:fldCharType="begin"/>
          </w:r>
          <w:r w:rsidRPr="003E339B">
            <w:rPr>
              <w:rFonts w:ascii="Arial" w:hAnsi="Arial" w:cs="Arial"/>
              <w:sz w:val="24"/>
              <w:szCs w:val="24"/>
            </w:rPr>
            <w:instrText xml:space="preserve">CITATION Fra13 \n  \l 2057 </w:instrText>
          </w:r>
          <w:r w:rsidRPr="003E339B">
            <w:rPr>
              <w:rFonts w:ascii="Arial" w:hAnsi="Arial" w:cs="Arial"/>
              <w:sz w:val="24"/>
              <w:szCs w:val="24"/>
            </w:rPr>
            <w:fldChar w:fldCharType="separate"/>
          </w:r>
          <w:r w:rsidR="00626598" w:rsidRPr="00626598">
            <w:rPr>
              <w:rFonts w:ascii="Arial" w:hAnsi="Arial" w:cs="Arial"/>
              <w:noProof/>
              <w:sz w:val="24"/>
              <w:szCs w:val="24"/>
            </w:rPr>
            <w:t>(2013)</w:t>
          </w:r>
          <w:r w:rsidRPr="003E339B">
            <w:rPr>
              <w:rFonts w:ascii="Arial" w:hAnsi="Arial" w:cs="Arial"/>
              <w:sz w:val="24"/>
              <w:szCs w:val="24"/>
            </w:rPr>
            <w:fldChar w:fldCharType="end"/>
          </w:r>
        </w:sdtContent>
      </w:sdt>
      <w:r w:rsidR="00181F53">
        <w:rPr>
          <w:rFonts w:ascii="Arial" w:hAnsi="Arial" w:cs="Arial"/>
          <w:sz w:val="24"/>
          <w:szCs w:val="24"/>
        </w:rPr>
        <w:t xml:space="preserve"> which</w:t>
      </w:r>
      <w:r w:rsidRPr="003E339B">
        <w:rPr>
          <w:rFonts w:ascii="Arial" w:hAnsi="Arial" w:cs="Arial"/>
          <w:sz w:val="24"/>
          <w:szCs w:val="24"/>
        </w:rPr>
        <w:t xml:space="preserve"> found that the culture in Mid Staffs did not allow </w:t>
      </w:r>
      <w:r w:rsidRPr="00EF4C92">
        <w:rPr>
          <w:rFonts w:ascii="Arial" w:hAnsi="Arial" w:cs="Arial"/>
          <w:sz w:val="24"/>
          <w:szCs w:val="24"/>
        </w:rPr>
        <w:t>staff</w:t>
      </w:r>
      <w:r w:rsidRPr="00A54E1E">
        <w:rPr>
          <w:rFonts w:ascii="Arial" w:hAnsi="Arial" w:cs="Arial"/>
          <w:color w:val="EE0000"/>
          <w:sz w:val="24"/>
          <w:szCs w:val="24"/>
        </w:rPr>
        <w:t xml:space="preserve"> </w:t>
      </w:r>
      <w:r w:rsidRPr="003E339B">
        <w:rPr>
          <w:rFonts w:ascii="Arial" w:hAnsi="Arial" w:cs="Arial"/>
          <w:sz w:val="24"/>
          <w:szCs w:val="24"/>
        </w:rPr>
        <w:t xml:space="preserve">to speak up, challenge each other, work collaboratively and that </w:t>
      </w:r>
      <w:r w:rsidR="00181F53">
        <w:rPr>
          <w:rFonts w:ascii="Arial" w:hAnsi="Arial" w:cs="Arial"/>
          <w:sz w:val="24"/>
          <w:szCs w:val="24"/>
        </w:rPr>
        <w:t>imposed financial targets dominated</w:t>
      </w:r>
      <w:r w:rsidRPr="003E339B">
        <w:rPr>
          <w:rFonts w:ascii="Arial" w:hAnsi="Arial" w:cs="Arial"/>
          <w:sz w:val="24"/>
          <w:szCs w:val="24"/>
        </w:rPr>
        <w:t xml:space="preserve">. This resulted in the unnecessary deaths </w:t>
      </w:r>
      <w:r w:rsidR="00181F53">
        <w:rPr>
          <w:rFonts w:ascii="Arial" w:hAnsi="Arial" w:cs="Arial"/>
          <w:sz w:val="24"/>
          <w:szCs w:val="24"/>
        </w:rPr>
        <w:t>of many</w:t>
      </w:r>
      <w:r w:rsidRPr="003E339B">
        <w:rPr>
          <w:rFonts w:ascii="Arial" w:hAnsi="Arial" w:cs="Arial"/>
          <w:sz w:val="24"/>
          <w:szCs w:val="24"/>
        </w:rPr>
        <w:t xml:space="preserve"> patients. The report called for a compassionate work culture to be established.</w:t>
      </w:r>
    </w:p>
    <w:p w14:paraId="1AB353E9" w14:textId="77777777" w:rsidR="00AB59FE" w:rsidRPr="003E339B" w:rsidRDefault="00AB59FE" w:rsidP="00AB59FE">
      <w:pPr>
        <w:spacing w:after="0" w:line="360" w:lineRule="auto"/>
        <w:jc w:val="both"/>
        <w:rPr>
          <w:rFonts w:ascii="Arial" w:hAnsi="Arial" w:cs="Arial"/>
          <w:sz w:val="24"/>
          <w:szCs w:val="24"/>
        </w:rPr>
      </w:pPr>
    </w:p>
    <w:p w14:paraId="6CA6C977" w14:textId="3F4650AD" w:rsidR="00AB59FE" w:rsidRPr="003E339B" w:rsidRDefault="00AB59FE" w:rsidP="00AB59FE">
      <w:pPr>
        <w:spacing w:after="0" w:line="360" w:lineRule="auto"/>
        <w:jc w:val="both"/>
        <w:rPr>
          <w:rFonts w:ascii="Arial" w:hAnsi="Arial" w:cs="Arial"/>
          <w:sz w:val="24"/>
          <w:szCs w:val="24"/>
        </w:rPr>
      </w:pPr>
      <w:r w:rsidRPr="003E339B">
        <w:rPr>
          <w:rFonts w:ascii="Arial" w:hAnsi="Arial" w:cs="Arial"/>
          <w:sz w:val="24"/>
          <w:szCs w:val="24"/>
        </w:rPr>
        <w:t>The Welsh Government assesses</w:t>
      </w:r>
      <w:r w:rsidR="00181F53">
        <w:rPr>
          <w:rFonts w:ascii="Arial" w:hAnsi="Arial" w:cs="Arial"/>
          <w:sz w:val="24"/>
          <w:szCs w:val="24"/>
        </w:rPr>
        <w:t xml:space="preserve"> and rates</w:t>
      </w:r>
      <w:r w:rsidRPr="003E339B">
        <w:rPr>
          <w:rFonts w:ascii="Arial" w:hAnsi="Arial" w:cs="Arial"/>
          <w:sz w:val="24"/>
          <w:szCs w:val="24"/>
        </w:rPr>
        <w:t xml:space="preserve"> HDUHB’s performance </w:t>
      </w:r>
      <w:sdt>
        <w:sdtPr>
          <w:rPr>
            <w:rFonts w:ascii="Arial" w:hAnsi="Arial" w:cs="Arial"/>
            <w:sz w:val="24"/>
            <w:szCs w:val="24"/>
          </w:rPr>
          <w:id w:val="-467123807"/>
          <w:citation/>
        </w:sdtPr>
        <w:sdtContent>
          <w:r w:rsidR="009A374C">
            <w:rPr>
              <w:rFonts w:ascii="Arial" w:hAnsi="Arial" w:cs="Arial"/>
              <w:sz w:val="24"/>
              <w:szCs w:val="24"/>
            </w:rPr>
            <w:fldChar w:fldCharType="begin"/>
          </w:r>
          <w:r w:rsidR="00892C0A">
            <w:rPr>
              <w:rFonts w:ascii="Arial" w:hAnsi="Arial" w:cs="Arial"/>
              <w:sz w:val="24"/>
              <w:szCs w:val="24"/>
            </w:rPr>
            <w:instrText xml:space="preserve">CITATION Wel241 \l 2057 </w:instrText>
          </w:r>
          <w:r w:rsidR="009A374C">
            <w:rPr>
              <w:rFonts w:ascii="Arial" w:hAnsi="Arial" w:cs="Arial"/>
              <w:sz w:val="24"/>
              <w:szCs w:val="24"/>
            </w:rPr>
            <w:fldChar w:fldCharType="separate"/>
          </w:r>
          <w:r w:rsidR="00892C0A" w:rsidRPr="00892C0A">
            <w:rPr>
              <w:rFonts w:ascii="Arial" w:hAnsi="Arial" w:cs="Arial"/>
              <w:noProof/>
              <w:sz w:val="24"/>
              <w:szCs w:val="24"/>
            </w:rPr>
            <w:t>(Welsh Government, 2024a)</w:t>
          </w:r>
          <w:r w:rsidR="009A374C">
            <w:rPr>
              <w:rFonts w:ascii="Arial" w:hAnsi="Arial" w:cs="Arial"/>
              <w:sz w:val="24"/>
              <w:szCs w:val="24"/>
            </w:rPr>
            <w:fldChar w:fldCharType="end"/>
          </w:r>
        </w:sdtContent>
      </w:sdt>
      <w:r w:rsidRPr="003E339B">
        <w:rPr>
          <w:rFonts w:ascii="Arial" w:hAnsi="Arial" w:cs="Arial"/>
          <w:sz w:val="24"/>
          <w:szCs w:val="24"/>
        </w:rPr>
        <w:t>.  HDUHB</w:t>
      </w:r>
      <w:r w:rsidR="00181F53">
        <w:rPr>
          <w:rFonts w:ascii="Arial" w:hAnsi="Arial" w:cs="Arial"/>
          <w:sz w:val="24"/>
          <w:szCs w:val="24"/>
        </w:rPr>
        <w:t>’s</w:t>
      </w:r>
      <w:r w:rsidRPr="003E339B">
        <w:rPr>
          <w:rFonts w:ascii="Arial" w:hAnsi="Arial" w:cs="Arial"/>
          <w:sz w:val="24"/>
          <w:szCs w:val="24"/>
        </w:rPr>
        <w:t xml:space="preserve"> current rating </w:t>
      </w:r>
      <w:r w:rsidR="00181F53">
        <w:rPr>
          <w:rFonts w:ascii="Arial" w:hAnsi="Arial" w:cs="Arial"/>
          <w:sz w:val="24"/>
          <w:szCs w:val="24"/>
        </w:rPr>
        <w:t>is</w:t>
      </w:r>
      <w:r w:rsidRPr="003E339B">
        <w:rPr>
          <w:rFonts w:ascii="Arial" w:hAnsi="Arial" w:cs="Arial"/>
          <w:sz w:val="24"/>
          <w:szCs w:val="24"/>
        </w:rPr>
        <w:t xml:space="preserve"> ‘enhanced monitoring’ (level 3) for Leadership and ‘targeted intervention’ (level 4) for performance and outcomes. Finances are unsatisfactory with a deficit of £51.1m from 2024/2025 </w:t>
      </w:r>
      <w:sdt>
        <w:sdtPr>
          <w:rPr>
            <w:rFonts w:ascii="Arial" w:hAnsi="Arial" w:cs="Arial"/>
            <w:sz w:val="24"/>
            <w:szCs w:val="24"/>
          </w:rPr>
          <w:id w:val="-1139179326"/>
          <w:citation/>
        </w:sdtPr>
        <w:sdtContent>
          <w:r w:rsidRPr="003E339B">
            <w:rPr>
              <w:rFonts w:ascii="Arial" w:hAnsi="Arial" w:cs="Arial"/>
              <w:sz w:val="24"/>
              <w:szCs w:val="24"/>
            </w:rPr>
            <w:fldChar w:fldCharType="begin"/>
          </w:r>
          <w:r>
            <w:rPr>
              <w:rFonts w:ascii="Arial" w:hAnsi="Arial" w:cs="Arial"/>
              <w:sz w:val="24"/>
              <w:szCs w:val="24"/>
            </w:rPr>
            <w:instrText xml:space="preserve">CITATION Placeholder1 \l 2057 </w:instrText>
          </w:r>
          <w:r w:rsidRPr="003E339B">
            <w:rPr>
              <w:rFonts w:ascii="Arial" w:hAnsi="Arial" w:cs="Arial"/>
              <w:sz w:val="24"/>
              <w:szCs w:val="24"/>
            </w:rPr>
            <w:fldChar w:fldCharType="separate"/>
          </w:r>
          <w:r w:rsidR="00626598" w:rsidRPr="00626598">
            <w:rPr>
              <w:rFonts w:ascii="Arial" w:hAnsi="Arial" w:cs="Arial"/>
              <w:noProof/>
              <w:sz w:val="24"/>
              <w:szCs w:val="24"/>
            </w:rPr>
            <w:t>(HDUHB, 2025a)</w:t>
          </w:r>
          <w:r w:rsidRPr="003E339B">
            <w:rPr>
              <w:rFonts w:ascii="Arial" w:hAnsi="Arial" w:cs="Arial"/>
              <w:sz w:val="24"/>
              <w:szCs w:val="24"/>
            </w:rPr>
            <w:fldChar w:fldCharType="end"/>
          </w:r>
        </w:sdtContent>
      </w:sdt>
      <w:r w:rsidRPr="003E339B">
        <w:rPr>
          <w:rFonts w:ascii="Arial" w:hAnsi="Arial" w:cs="Arial"/>
          <w:sz w:val="24"/>
          <w:szCs w:val="24"/>
        </w:rPr>
        <w:t>.</w:t>
      </w:r>
    </w:p>
    <w:p w14:paraId="558BC06F" w14:textId="77777777" w:rsidR="00AB59FE" w:rsidRPr="003E339B" w:rsidRDefault="00AB59FE" w:rsidP="00AB59FE">
      <w:pPr>
        <w:spacing w:after="0" w:line="360" w:lineRule="auto"/>
        <w:jc w:val="both"/>
        <w:rPr>
          <w:rFonts w:ascii="Arial" w:hAnsi="Arial" w:cs="Arial"/>
          <w:sz w:val="24"/>
          <w:szCs w:val="24"/>
        </w:rPr>
      </w:pPr>
    </w:p>
    <w:p w14:paraId="6D5FC0A5" w14:textId="77777777" w:rsidR="00754D22" w:rsidRDefault="00AB59FE" w:rsidP="00AB59FE">
      <w:pPr>
        <w:spacing w:after="0" w:line="360" w:lineRule="auto"/>
        <w:jc w:val="both"/>
        <w:rPr>
          <w:rFonts w:ascii="Arial" w:hAnsi="Arial" w:cs="Arial"/>
          <w:sz w:val="24"/>
          <w:szCs w:val="24"/>
        </w:rPr>
      </w:pPr>
      <w:r w:rsidRPr="003E339B">
        <w:rPr>
          <w:rFonts w:ascii="Arial" w:hAnsi="Arial" w:cs="Arial"/>
          <w:sz w:val="24"/>
          <w:szCs w:val="24"/>
        </w:rPr>
        <w:t xml:space="preserve">HDUHB has invested significant resources to </w:t>
      </w:r>
      <w:r w:rsidR="00181F53">
        <w:rPr>
          <w:rFonts w:ascii="Arial" w:hAnsi="Arial" w:cs="Arial"/>
          <w:sz w:val="24"/>
          <w:szCs w:val="24"/>
        </w:rPr>
        <w:t>promote a</w:t>
      </w:r>
      <w:r w:rsidRPr="003E339B">
        <w:rPr>
          <w:rFonts w:ascii="Arial" w:hAnsi="Arial" w:cs="Arial"/>
          <w:sz w:val="24"/>
          <w:szCs w:val="24"/>
        </w:rPr>
        <w:t xml:space="preserve"> </w:t>
      </w:r>
      <w:r w:rsidRPr="00EF4C92">
        <w:rPr>
          <w:rFonts w:ascii="Arial" w:hAnsi="Arial" w:cs="Arial"/>
          <w:sz w:val="24"/>
          <w:szCs w:val="24"/>
        </w:rPr>
        <w:t>compassionate</w:t>
      </w:r>
      <w:r>
        <w:rPr>
          <w:rFonts w:ascii="Arial" w:hAnsi="Arial" w:cs="Arial"/>
          <w:sz w:val="24"/>
          <w:szCs w:val="24"/>
        </w:rPr>
        <w:t xml:space="preserve"> </w:t>
      </w:r>
      <w:r w:rsidRPr="003E339B">
        <w:rPr>
          <w:rFonts w:ascii="Arial" w:hAnsi="Arial" w:cs="Arial"/>
          <w:sz w:val="24"/>
          <w:szCs w:val="24"/>
        </w:rPr>
        <w:t>culture.</w:t>
      </w:r>
      <w:r w:rsidR="009A374C">
        <w:rPr>
          <w:rFonts w:ascii="Arial" w:hAnsi="Arial" w:cs="Arial"/>
          <w:sz w:val="24"/>
          <w:szCs w:val="24"/>
        </w:rPr>
        <w:t xml:space="preserve"> Given HDUHB’s </w:t>
      </w:r>
      <w:r w:rsidR="00181F53">
        <w:rPr>
          <w:rFonts w:ascii="Arial" w:hAnsi="Arial" w:cs="Arial"/>
          <w:sz w:val="24"/>
          <w:szCs w:val="24"/>
        </w:rPr>
        <w:t>rating</w:t>
      </w:r>
      <w:r w:rsidR="009A374C">
        <w:rPr>
          <w:rFonts w:ascii="Arial" w:hAnsi="Arial" w:cs="Arial"/>
          <w:sz w:val="24"/>
          <w:szCs w:val="24"/>
        </w:rPr>
        <w:t xml:space="preserve"> and financial challenges, it is essential that the support offered to managers</w:t>
      </w:r>
      <w:r w:rsidR="004306F1">
        <w:rPr>
          <w:rFonts w:ascii="Arial" w:hAnsi="Arial" w:cs="Arial"/>
          <w:sz w:val="24"/>
          <w:szCs w:val="24"/>
        </w:rPr>
        <w:t>,</w:t>
      </w:r>
      <w:r w:rsidR="009A374C">
        <w:rPr>
          <w:rFonts w:ascii="Arial" w:hAnsi="Arial" w:cs="Arial"/>
          <w:sz w:val="24"/>
          <w:szCs w:val="24"/>
        </w:rPr>
        <w:t xml:space="preserve"> contributes to the delivery of a compassionate service</w:t>
      </w:r>
      <w:r w:rsidR="00D73344">
        <w:rPr>
          <w:rFonts w:ascii="Arial" w:hAnsi="Arial" w:cs="Arial"/>
          <w:sz w:val="24"/>
          <w:szCs w:val="24"/>
        </w:rPr>
        <w:t>,</w:t>
      </w:r>
      <w:r w:rsidR="009A374C">
        <w:rPr>
          <w:rFonts w:ascii="Arial" w:hAnsi="Arial" w:cs="Arial"/>
          <w:sz w:val="24"/>
          <w:szCs w:val="24"/>
        </w:rPr>
        <w:t xml:space="preserve"> that meets </w:t>
      </w:r>
      <w:r w:rsidR="003C2D97">
        <w:rPr>
          <w:rFonts w:ascii="Arial" w:hAnsi="Arial" w:cs="Arial"/>
          <w:sz w:val="24"/>
          <w:szCs w:val="24"/>
        </w:rPr>
        <w:t>HDUHB’s</w:t>
      </w:r>
      <w:r w:rsidR="009A374C">
        <w:rPr>
          <w:rFonts w:ascii="Arial" w:hAnsi="Arial" w:cs="Arial"/>
          <w:sz w:val="24"/>
          <w:szCs w:val="24"/>
        </w:rPr>
        <w:t xml:space="preserve"> performance requirements.</w:t>
      </w:r>
      <w:r w:rsidRPr="003E339B">
        <w:rPr>
          <w:rFonts w:ascii="Arial" w:hAnsi="Arial" w:cs="Arial"/>
          <w:sz w:val="24"/>
          <w:szCs w:val="24"/>
        </w:rPr>
        <w:t xml:space="preserve"> </w:t>
      </w:r>
    </w:p>
    <w:p w14:paraId="5FA76DE9" w14:textId="77777777" w:rsidR="00754D22" w:rsidRDefault="00754D22" w:rsidP="00AB59FE">
      <w:pPr>
        <w:spacing w:after="0" w:line="360" w:lineRule="auto"/>
        <w:jc w:val="both"/>
        <w:rPr>
          <w:rFonts w:ascii="Arial" w:hAnsi="Arial" w:cs="Arial"/>
          <w:sz w:val="24"/>
          <w:szCs w:val="24"/>
        </w:rPr>
      </w:pPr>
    </w:p>
    <w:p w14:paraId="6D6232DF" w14:textId="0D6E6864" w:rsidR="00AB59FE" w:rsidRPr="003E339B" w:rsidRDefault="00D73344" w:rsidP="00AB59FE">
      <w:pPr>
        <w:spacing w:after="0" w:line="360" w:lineRule="auto"/>
        <w:jc w:val="both"/>
        <w:rPr>
          <w:rFonts w:ascii="Arial" w:hAnsi="Arial" w:cs="Arial"/>
          <w:sz w:val="24"/>
          <w:szCs w:val="24"/>
        </w:rPr>
      </w:pPr>
      <w:r>
        <w:rPr>
          <w:rFonts w:ascii="Arial" w:hAnsi="Arial" w:cs="Arial"/>
          <w:sz w:val="24"/>
          <w:szCs w:val="24"/>
        </w:rPr>
        <w:t>T</w:t>
      </w:r>
      <w:r w:rsidR="00AB59FE">
        <w:rPr>
          <w:rFonts w:ascii="Arial" w:hAnsi="Arial" w:cs="Arial"/>
          <w:sz w:val="24"/>
          <w:szCs w:val="24"/>
        </w:rPr>
        <w:t>his</w:t>
      </w:r>
      <w:r w:rsidR="00AB59FE" w:rsidRPr="00EF4C92">
        <w:rPr>
          <w:rFonts w:ascii="Arial" w:hAnsi="Arial" w:cs="Arial"/>
          <w:sz w:val="24"/>
          <w:szCs w:val="24"/>
        </w:rPr>
        <w:t xml:space="preserve"> research will critically</w:t>
      </w:r>
      <w:r w:rsidR="00AB59FE" w:rsidRPr="007C78AE">
        <w:rPr>
          <w:rFonts w:ascii="Arial" w:hAnsi="Arial" w:cs="Arial"/>
          <w:color w:val="EE0000"/>
          <w:sz w:val="24"/>
          <w:szCs w:val="24"/>
        </w:rPr>
        <w:t xml:space="preserve"> </w:t>
      </w:r>
      <w:r w:rsidR="00AB59FE" w:rsidRPr="003E339B">
        <w:rPr>
          <w:rFonts w:ascii="Arial" w:hAnsi="Arial" w:cs="Arial"/>
          <w:sz w:val="24"/>
          <w:szCs w:val="24"/>
        </w:rPr>
        <w:t>evaluate the impact of leadership development initiatives on performance</w:t>
      </w:r>
      <w:r w:rsidR="00754D22">
        <w:rPr>
          <w:rFonts w:ascii="Arial" w:hAnsi="Arial" w:cs="Arial"/>
          <w:sz w:val="24"/>
          <w:szCs w:val="24"/>
        </w:rPr>
        <w:t>,</w:t>
      </w:r>
      <w:r w:rsidR="00AB59FE" w:rsidRPr="003E339B">
        <w:rPr>
          <w:rFonts w:ascii="Arial" w:hAnsi="Arial" w:cs="Arial"/>
          <w:sz w:val="24"/>
          <w:szCs w:val="24"/>
        </w:rPr>
        <w:t xml:space="preserve"> gather views concerning current performance</w:t>
      </w:r>
      <w:r w:rsidR="00754D22">
        <w:rPr>
          <w:rFonts w:ascii="Arial" w:hAnsi="Arial" w:cs="Arial"/>
          <w:sz w:val="24"/>
          <w:szCs w:val="24"/>
        </w:rPr>
        <w:t>,</w:t>
      </w:r>
      <w:r w:rsidR="00AB59FE" w:rsidRPr="003E339B">
        <w:rPr>
          <w:rFonts w:ascii="Arial" w:hAnsi="Arial" w:cs="Arial"/>
          <w:sz w:val="24"/>
          <w:szCs w:val="24"/>
        </w:rPr>
        <w:t xml:space="preserve"> and the best way leaders </w:t>
      </w:r>
      <w:r>
        <w:rPr>
          <w:rFonts w:ascii="Arial" w:hAnsi="Arial" w:cs="Arial"/>
          <w:sz w:val="24"/>
          <w:szCs w:val="24"/>
        </w:rPr>
        <w:t xml:space="preserve">can make savings and retain </w:t>
      </w:r>
      <w:r w:rsidR="00AB59FE" w:rsidRPr="003E339B">
        <w:rPr>
          <w:rFonts w:ascii="Arial" w:hAnsi="Arial" w:cs="Arial"/>
          <w:sz w:val="24"/>
          <w:szCs w:val="24"/>
        </w:rPr>
        <w:t>the commitment of staff in challenging times.</w:t>
      </w:r>
    </w:p>
    <w:p w14:paraId="6B4678F7" w14:textId="77777777" w:rsidR="00AB59FE" w:rsidRPr="00F6300E" w:rsidRDefault="00AB59FE" w:rsidP="00AB59FE"/>
    <w:p w14:paraId="099B8190" w14:textId="77777777" w:rsidR="00AB59FE" w:rsidRPr="00A940CA" w:rsidRDefault="00AB59FE" w:rsidP="00AB59FE">
      <w:pPr>
        <w:keepNext/>
        <w:keepLines/>
        <w:spacing w:after="0" w:line="360" w:lineRule="auto"/>
        <w:outlineLvl w:val="0"/>
        <w:rPr>
          <w:rFonts w:asciiTheme="majorHAnsi" w:eastAsiaTheme="majorEastAsia" w:hAnsiTheme="majorHAnsi" w:cstheme="majorBidi"/>
          <w:color w:val="0F4761" w:themeColor="accent1" w:themeShade="BF"/>
          <w:sz w:val="40"/>
          <w:szCs w:val="40"/>
        </w:rPr>
      </w:pPr>
      <w:bookmarkStart w:id="2" w:name="_Toc209976183"/>
      <w:r>
        <w:rPr>
          <w:rFonts w:asciiTheme="majorHAnsi" w:eastAsiaTheme="majorEastAsia" w:hAnsiTheme="majorHAnsi" w:cstheme="majorBidi"/>
          <w:color w:val="0F4761" w:themeColor="accent1" w:themeShade="BF"/>
          <w:sz w:val="40"/>
          <w:szCs w:val="40"/>
        </w:rPr>
        <w:t>Literature Review</w:t>
      </w:r>
      <w:bookmarkEnd w:id="2"/>
    </w:p>
    <w:p w14:paraId="2DC61F18" w14:textId="20281A0D" w:rsidR="00AB59FE" w:rsidRPr="003E339B" w:rsidRDefault="00754D22" w:rsidP="00AB59FE">
      <w:pPr>
        <w:spacing w:after="0" w:line="360" w:lineRule="auto"/>
        <w:jc w:val="both"/>
        <w:rPr>
          <w:rFonts w:ascii="Arial" w:hAnsi="Arial" w:cs="Arial"/>
          <w:sz w:val="24"/>
          <w:szCs w:val="24"/>
        </w:rPr>
      </w:pPr>
      <w:r>
        <w:rPr>
          <w:rFonts w:ascii="Arial" w:hAnsi="Arial" w:cs="Arial"/>
          <w:sz w:val="24"/>
          <w:szCs w:val="24"/>
        </w:rPr>
        <w:t>To provide a conceptual framework for this research a</w:t>
      </w:r>
      <w:r w:rsidR="00D73344">
        <w:rPr>
          <w:rFonts w:ascii="Arial" w:hAnsi="Arial" w:cs="Arial"/>
          <w:sz w:val="24"/>
          <w:szCs w:val="24"/>
        </w:rPr>
        <w:t xml:space="preserve"> literature review</w:t>
      </w:r>
      <w:r>
        <w:rPr>
          <w:rFonts w:ascii="Arial" w:hAnsi="Arial" w:cs="Arial"/>
          <w:sz w:val="24"/>
          <w:szCs w:val="24"/>
        </w:rPr>
        <w:t xml:space="preserve"> was conducted to</w:t>
      </w:r>
      <w:r w:rsidR="00D73344">
        <w:rPr>
          <w:rFonts w:ascii="Arial" w:hAnsi="Arial" w:cs="Arial"/>
          <w:sz w:val="24"/>
          <w:szCs w:val="24"/>
        </w:rPr>
        <w:t xml:space="preserve"> explore ‘leadership’ and ‘performance</w:t>
      </w:r>
      <w:r>
        <w:rPr>
          <w:rFonts w:ascii="Arial" w:hAnsi="Arial" w:cs="Arial"/>
          <w:sz w:val="24"/>
          <w:szCs w:val="24"/>
        </w:rPr>
        <w:t>’ and how they link.</w:t>
      </w:r>
      <w:r w:rsidR="00AB59FE" w:rsidRPr="003E339B">
        <w:rPr>
          <w:rFonts w:ascii="Arial" w:hAnsi="Arial" w:cs="Arial"/>
          <w:sz w:val="24"/>
          <w:szCs w:val="24"/>
        </w:rPr>
        <w:t xml:space="preserve"> </w:t>
      </w:r>
    </w:p>
    <w:p w14:paraId="24A3B4E3" w14:textId="77777777" w:rsidR="00AB59FE" w:rsidRDefault="00AB59FE" w:rsidP="00AB59FE">
      <w:pPr>
        <w:spacing w:after="0" w:line="360" w:lineRule="auto"/>
        <w:jc w:val="both"/>
        <w:rPr>
          <w:rFonts w:ascii="Arial" w:hAnsi="Arial" w:cs="Arial"/>
          <w:sz w:val="24"/>
          <w:szCs w:val="24"/>
        </w:rPr>
      </w:pPr>
    </w:p>
    <w:p w14:paraId="375F21C9" w14:textId="77777777" w:rsidR="00AB59FE" w:rsidRDefault="00AB59FE" w:rsidP="00AB59FE">
      <w:pPr>
        <w:pStyle w:val="Heading2"/>
      </w:pPr>
      <w:bookmarkStart w:id="3" w:name="_Toc209976184"/>
      <w:r>
        <w:t>What is leadership?</w:t>
      </w:r>
      <w:bookmarkEnd w:id="3"/>
    </w:p>
    <w:p w14:paraId="579FF422" w14:textId="77777777" w:rsidR="00AB59FE" w:rsidRDefault="00AB59FE" w:rsidP="00AB59FE">
      <w:pPr>
        <w:spacing w:after="0" w:line="360" w:lineRule="auto"/>
        <w:jc w:val="both"/>
        <w:rPr>
          <w:rFonts w:ascii="Arial" w:hAnsi="Arial" w:cs="Arial"/>
          <w:sz w:val="24"/>
          <w:szCs w:val="24"/>
        </w:rPr>
      </w:pPr>
    </w:p>
    <w:p w14:paraId="2E65AD92" w14:textId="27B45435" w:rsidR="00AB59FE" w:rsidRPr="003E339B" w:rsidRDefault="00AB59FE" w:rsidP="00AB59FE">
      <w:pPr>
        <w:spacing w:after="0" w:line="360" w:lineRule="auto"/>
        <w:jc w:val="both"/>
        <w:rPr>
          <w:rFonts w:ascii="Arial" w:hAnsi="Arial" w:cs="Arial"/>
          <w:sz w:val="24"/>
          <w:szCs w:val="24"/>
        </w:rPr>
      </w:pPr>
      <w:r w:rsidRPr="003E339B">
        <w:rPr>
          <w:rFonts w:ascii="Arial" w:hAnsi="Arial" w:cs="Arial"/>
          <w:sz w:val="24"/>
          <w:szCs w:val="24"/>
        </w:rPr>
        <w:t xml:space="preserve">The findings indicated that there is no universally accepted definition of leadership </w:t>
      </w:r>
      <w:r w:rsidR="002A76A2" w:rsidRPr="00626598">
        <w:rPr>
          <w:rFonts w:ascii="Arial" w:hAnsi="Arial" w:cs="Arial"/>
          <w:noProof/>
          <w:sz w:val="24"/>
          <w:szCs w:val="24"/>
        </w:rPr>
        <w:t xml:space="preserve">(Barends, </w:t>
      </w:r>
      <w:r w:rsidR="002A76A2" w:rsidRPr="002A76A2">
        <w:rPr>
          <w:rFonts w:ascii="Arial" w:hAnsi="Arial" w:cs="Arial"/>
          <w:i/>
          <w:iCs/>
          <w:noProof/>
          <w:sz w:val="24"/>
          <w:szCs w:val="24"/>
        </w:rPr>
        <w:t>et al.</w:t>
      </w:r>
      <w:r w:rsidR="002A76A2" w:rsidRPr="00626598">
        <w:rPr>
          <w:rFonts w:ascii="Arial" w:hAnsi="Arial" w:cs="Arial"/>
          <w:noProof/>
          <w:sz w:val="24"/>
          <w:szCs w:val="24"/>
        </w:rPr>
        <w:t>, 2023)</w:t>
      </w:r>
      <w:r w:rsidRPr="003E339B">
        <w:rPr>
          <w:rFonts w:ascii="Arial" w:hAnsi="Arial" w:cs="Arial"/>
          <w:sz w:val="24"/>
          <w:szCs w:val="24"/>
        </w:rPr>
        <w:t xml:space="preserve">. This creates difficulty in understanding what it entails, what it must achieve, and </w:t>
      </w:r>
      <w:r>
        <w:rPr>
          <w:rFonts w:ascii="Arial" w:hAnsi="Arial" w:cs="Arial"/>
          <w:sz w:val="24"/>
          <w:szCs w:val="24"/>
        </w:rPr>
        <w:t xml:space="preserve">varying views can </w:t>
      </w:r>
      <w:r w:rsidRPr="003E339B">
        <w:rPr>
          <w:rFonts w:ascii="Arial" w:hAnsi="Arial" w:cs="Arial"/>
          <w:sz w:val="24"/>
          <w:szCs w:val="24"/>
        </w:rPr>
        <w:t>create discord in organisations. Many academics have put forward their views of the definition</w:t>
      </w:r>
      <w:r w:rsidR="00D218DD">
        <w:rPr>
          <w:rFonts w:ascii="Arial" w:hAnsi="Arial" w:cs="Arial"/>
          <w:sz w:val="24"/>
          <w:szCs w:val="24"/>
        </w:rPr>
        <w:t xml:space="preserve"> </w:t>
      </w:r>
      <w:r w:rsidR="00323482" w:rsidRPr="00D136CE">
        <w:rPr>
          <w:rFonts w:ascii="Arial" w:hAnsi="Arial" w:cs="Arial"/>
          <w:noProof/>
          <w:sz w:val="24"/>
          <w:szCs w:val="24"/>
        </w:rPr>
        <w:t xml:space="preserve">(Yukl, 2013; Northouse, 2010; West, 2021; Schein </w:t>
      </w:r>
      <w:r w:rsidR="00323482">
        <w:rPr>
          <w:rFonts w:ascii="Arial" w:hAnsi="Arial" w:cs="Arial"/>
          <w:noProof/>
          <w:sz w:val="24"/>
          <w:szCs w:val="24"/>
        </w:rPr>
        <w:t>and</w:t>
      </w:r>
      <w:r w:rsidR="00323482" w:rsidRPr="00D136CE">
        <w:rPr>
          <w:rFonts w:ascii="Arial" w:hAnsi="Arial" w:cs="Arial"/>
          <w:noProof/>
          <w:sz w:val="24"/>
          <w:szCs w:val="24"/>
        </w:rPr>
        <w:t xml:space="preserve"> Schein, 2016; Sinek, 2011)</w:t>
      </w:r>
      <w:r w:rsidRPr="003E339B">
        <w:rPr>
          <w:rFonts w:ascii="Arial" w:hAnsi="Arial" w:cs="Arial"/>
          <w:sz w:val="24"/>
          <w:szCs w:val="24"/>
        </w:rPr>
        <w:t xml:space="preserve">. </w:t>
      </w:r>
      <w:bookmarkStart w:id="4" w:name="_Hlk204509869"/>
      <w:r w:rsidR="00754D22">
        <w:rPr>
          <w:rFonts w:ascii="Arial" w:hAnsi="Arial" w:cs="Arial"/>
          <w:sz w:val="24"/>
          <w:szCs w:val="24"/>
        </w:rPr>
        <w:t>T</w:t>
      </w:r>
      <w:r w:rsidRPr="003E339B">
        <w:rPr>
          <w:rFonts w:ascii="Arial" w:hAnsi="Arial" w:cs="Arial"/>
          <w:sz w:val="24"/>
          <w:szCs w:val="24"/>
        </w:rPr>
        <w:t>he consensus of the</w:t>
      </w:r>
      <w:r w:rsidR="007922C2">
        <w:rPr>
          <w:rFonts w:ascii="Arial" w:hAnsi="Arial" w:cs="Arial"/>
          <w:sz w:val="24"/>
          <w:szCs w:val="24"/>
        </w:rPr>
        <w:t>se</w:t>
      </w:r>
      <w:r w:rsidRPr="003E339B">
        <w:rPr>
          <w:rFonts w:ascii="Arial" w:hAnsi="Arial" w:cs="Arial"/>
          <w:sz w:val="24"/>
          <w:szCs w:val="24"/>
        </w:rPr>
        <w:t xml:space="preserve"> views about leadership </w:t>
      </w:r>
      <w:r w:rsidR="007922C2">
        <w:rPr>
          <w:rFonts w:ascii="Arial" w:hAnsi="Arial" w:cs="Arial"/>
          <w:sz w:val="24"/>
          <w:szCs w:val="24"/>
        </w:rPr>
        <w:t>can be summarised as</w:t>
      </w:r>
      <w:r w:rsidRPr="003E339B">
        <w:rPr>
          <w:rFonts w:ascii="Arial" w:hAnsi="Arial" w:cs="Arial"/>
          <w:sz w:val="24"/>
          <w:szCs w:val="24"/>
        </w:rPr>
        <w:t xml:space="preserve"> ‘</w:t>
      </w:r>
      <w:r w:rsidRPr="00EF4C92">
        <w:rPr>
          <w:rFonts w:ascii="Arial" w:hAnsi="Arial" w:cs="Arial"/>
          <w:i/>
          <w:iCs/>
          <w:sz w:val="24"/>
          <w:szCs w:val="24"/>
        </w:rPr>
        <w:t xml:space="preserve">the ability to </w:t>
      </w:r>
      <w:r w:rsidR="007922C2">
        <w:rPr>
          <w:rFonts w:ascii="Arial" w:hAnsi="Arial" w:cs="Arial"/>
          <w:i/>
          <w:iCs/>
          <w:sz w:val="24"/>
          <w:szCs w:val="24"/>
        </w:rPr>
        <w:t xml:space="preserve">compassionately </w:t>
      </w:r>
      <w:r w:rsidRPr="00EF4C92">
        <w:rPr>
          <w:rFonts w:ascii="Arial" w:hAnsi="Arial" w:cs="Arial"/>
          <w:i/>
          <w:iCs/>
          <w:sz w:val="24"/>
          <w:szCs w:val="24"/>
        </w:rPr>
        <w:t>influence the individual and collective behaviour and actions of others to create a culture that continuously improves the achievement of a common goal or purpose</w:t>
      </w:r>
      <w:r w:rsidR="007922C2">
        <w:rPr>
          <w:rFonts w:ascii="Arial" w:hAnsi="Arial" w:cs="Arial"/>
          <w:i/>
          <w:iCs/>
          <w:sz w:val="24"/>
          <w:szCs w:val="24"/>
        </w:rPr>
        <w:t xml:space="preserve"> and promotes individual and collective wellbeing</w:t>
      </w:r>
      <w:r w:rsidRPr="003E339B">
        <w:rPr>
          <w:rFonts w:ascii="Arial" w:hAnsi="Arial" w:cs="Arial"/>
          <w:sz w:val="24"/>
          <w:szCs w:val="24"/>
        </w:rPr>
        <w:t>’</w:t>
      </w:r>
      <w:r w:rsidR="007922C2">
        <w:rPr>
          <w:rFonts w:ascii="Arial" w:hAnsi="Arial" w:cs="Arial"/>
          <w:sz w:val="24"/>
          <w:szCs w:val="24"/>
        </w:rPr>
        <w:t>.</w:t>
      </w:r>
      <w:r w:rsidR="00B77681">
        <w:rPr>
          <w:rFonts w:ascii="Arial" w:hAnsi="Arial" w:cs="Arial"/>
          <w:sz w:val="24"/>
          <w:szCs w:val="24"/>
        </w:rPr>
        <w:t xml:space="preserve"> This summary has guided this research.</w:t>
      </w:r>
    </w:p>
    <w:bookmarkEnd w:id="4"/>
    <w:p w14:paraId="0DC07F20" w14:textId="751108F4" w:rsidR="00AB59FE" w:rsidRDefault="007922C2" w:rsidP="007922C2">
      <w:pPr>
        <w:tabs>
          <w:tab w:val="left" w:pos="7968"/>
        </w:tabs>
        <w:spacing w:after="0" w:line="360" w:lineRule="auto"/>
        <w:jc w:val="both"/>
        <w:rPr>
          <w:rFonts w:ascii="Arial" w:hAnsi="Arial" w:cs="Arial"/>
          <w:sz w:val="24"/>
          <w:szCs w:val="24"/>
        </w:rPr>
      </w:pPr>
      <w:r>
        <w:rPr>
          <w:rFonts w:ascii="Arial" w:hAnsi="Arial" w:cs="Arial"/>
          <w:sz w:val="24"/>
          <w:szCs w:val="24"/>
        </w:rPr>
        <w:tab/>
      </w:r>
    </w:p>
    <w:p w14:paraId="2CD9B43C" w14:textId="77777777" w:rsidR="00AB59FE" w:rsidRDefault="00AB59FE" w:rsidP="00AB59FE">
      <w:pPr>
        <w:pStyle w:val="Heading2"/>
      </w:pPr>
      <w:bookmarkStart w:id="5" w:name="_Toc209976185"/>
      <w:r>
        <w:t>What is organisational performance?</w:t>
      </w:r>
      <w:bookmarkEnd w:id="5"/>
    </w:p>
    <w:p w14:paraId="36E431D2" w14:textId="77777777" w:rsidR="00AB59FE" w:rsidRPr="00751939" w:rsidRDefault="00AB59FE" w:rsidP="00AB59FE"/>
    <w:p w14:paraId="6B581ED3" w14:textId="721CCF4F" w:rsidR="00AB59FE" w:rsidRPr="003E339B" w:rsidRDefault="00AB59FE" w:rsidP="00AB59FE">
      <w:pPr>
        <w:spacing w:after="0" w:line="360" w:lineRule="auto"/>
        <w:jc w:val="both"/>
        <w:rPr>
          <w:rFonts w:ascii="Arial" w:hAnsi="Arial" w:cs="Arial"/>
          <w:sz w:val="24"/>
          <w:szCs w:val="24"/>
        </w:rPr>
      </w:pPr>
      <w:r w:rsidRPr="003E339B">
        <w:rPr>
          <w:rFonts w:ascii="Arial" w:hAnsi="Arial" w:cs="Arial"/>
          <w:sz w:val="24"/>
          <w:szCs w:val="24"/>
        </w:rPr>
        <w:t xml:space="preserve">There is not an accepted definition of performance, and the definition depends on the activities that are included in any review </w:t>
      </w:r>
      <w:sdt>
        <w:sdtPr>
          <w:rPr>
            <w:rFonts w:ascii="Arial" w:hAnsi="Arial" w:cs="Arial"/>
            <w:sz w:val="24"/>
            <w:szCs w:val="24"/>
          </w:rPr>
          <w:id w:val="1671452327"/>
          <w:citation/>
        </w:sdtPr>
        <w:sdtContent>
          <w:r w:rsidRPr="003E339B">
            <w:rPr>
              <w:rFonts w:ascii="Arial" w:hAnsi="Arial" w:cs="Arial"/>
              <w:sz w:val="24"/>
              <w:szCs w:val="24"/>
            </w:rPr>
            <w:fldChar w:fldCharType="begin"/>
          </w:r>
          <w:r w:rsidRPr="003E339B">
            <w:rPr>
              <w:rFonts w:ascii="Arial" w:hAnsi="Arial" w:cs="Arial"/>
              <w:sz w:val="24"/>
              <w:szCs w:val="24"/>
            </w:rPr>
            <w:instrText xml:space="preserve"> CITATION Gut23 \l 2057 </w:instrText>
          </w:r>
          <w:r w:rsidRPr="003E339B">
            <w:rPr>
              <w:rFonts w:ascii="Arial" w:hAnsi="Arial" w:cs="Arial"/>
              <w:sz w:val="24"/>
              <w:szCs w:val="24"/>
            </w:rPr>
            <w:fldChar w:fldCharType="separate"/>
          </w:r>
          <w:r w:rsidR="00626598" w:rsidRPr="00626598">
            <w:rPr>
              <w:rFonts w:ascii="Arial" w:hAnsi="Arial" w:cs="Arial"/>
              <w:noProof/>
              <w:sz w:val="24"/>
              <w:szCs w:val="24"/>
            </w:rPr>
            <w:t>(Gutterman, 2023)</w:t>
          </w:r>
          <w:r w:rsidRPr="003E339B">
            <w:rPr>
              <w:rFonts w:ascii="Arial" w:hAnsi="Arial" w:cs="Arial"/>
              <w:sz w:val="24"/>
              <w:szCs w:val="24"/>
            </w:rPr>
            <w:fldChar w:fldCharType="end"/>
          </w:r>
        </w:sdtContent>
      </w:sdt>
      <w:r w:rsidRPr="003E339B">
        <w:rPr>
          <w:rFonts w:ascii="Arial" w:hAnsi="Arial" w:cs="Arial"/>
          <w:sz w:val="24"/>
          <w:szCs w:val="24"/>
        </w:rPr>
        <w:t xml:space="preserve">. CIPD did a meta-analysis of evidence and concluded there is little evidence that performance is dependent on culture </w:t>
      </w:r>
      <w:r w:rsidR="007F1589" w:rsidRPr="00626598">
        <w:rPr>
          <w:rFonts w:ascii="Arial" w:hAnsi="Arial" w:cs="Arial"/>
          <w:noProof/>
          <w:sz w:val="24"/>
          <w:szCs w:val="24"/>
        </w:rPr>
        <w:t xml:space="preserve">(Barends </w:t>
      </w:r>
      <w:r w:rsidR="007F1589">
        <w:rPr>
          <w:rFonts w:ascii="Arial" w:hAnsi="Arial" w:cs="Arial"/>
          <w:noProof/>
          <w:sz w:val="24"/>
          <w:szCs w:val="24"/>
        </w:rPr>
        <w:t>and</w:t>
      </w:r>
      <w:r w:rsidR="007F1589" w:rsidRPr="00626598">
        <w:rPr>
          <w:rFonts w:ascii="Arial" w:hAnsi="Arial" w:cs="Arial"/>
          <w:noProof/>
          <w:sz w:val="24"/>
          <w:szCs w:val="24"/>
        </w:rPr>
        <w:t xml:space="preserve"> Rousseau, 2022)</w:t>
      </w:r>
      <w:r w:rsidRPr="003E339B">
        <w:rPr>
          <w:rFonts w:ascii="Arial" w:hAnsi="Arial" w:cs="Arial"/>
          <w:sz w:val="24"/>
          <w:szCs w:val="24"/>
        </w:rPr>
        <w:t>. It should be noted however, that the authors do</w:t>
      </w:r>
      <w:r>
        <w:rPr>
          <w:rFonts w:ascii="Arial" w:hAnsi="Arial" w:cs="Arial"/>
          <w:sz w:val="24"/>
          <w:szCs w:val="24"/>
        </w:rPr>
        <w:t xml:space="preserve"> not offer a definition of performance</w:t>
      </w:r>
      <w:r w:rsidRPr="003E339B">
        <w:rPr>
          <w:rFonts w:ascii="Arial" w:hAnsi="Arial" w:cs="Arial"/>
          <w:sz w:val="24"/>
          <w:szCs w:val="24"/>
        </w:rPr>
        <w:t>. Different perspectives regarding what performance is can make</w:t>
      </w:r>
      <w:r>
        <w:rPr>
          <w:rFonts w:ascii="Arial" w:hAnsi="Arial" w:cs="Arial"/>
          <w:sz w:val="24"/>
          <w:szCs w:val="24"/>
        </w:rPr>
        <w:t xml:space="preserve"> individual and organisational </w:t>
      </w:r>
      <w:r w:rsidRPr="003E339B">
        <w:rPr>
          <w:rFonts w:ascii="Arial" w:hAnsi="Arial" w:cs="Arial"/>
          <w:sz w:val="24"/>
          <w:szCs w:val="24"/>
        </w:rPr>
        <w:t>performance conversations difficult.</w:t>
      </w:r>
    </w:p>
    <w:p w14:paraId="2EA3872E" w14:textId="77777777" w:rsidR="00AB59FE" w:rsidRPr="003E339B" w:rsidRDefault="00AB59FE" w:rsidP="00AB59FE">
      <w:pPr>
        <w:spacing w:after="0" w:line="360" w:lineRule="auto"/>
        <w:jc w:val="both"/>
        <w:rPr>
          <w:rFonts w:ascii="Arial" w:hAnsi="Arial" w:cs="Arial"/>
          <w:sz w:val="24"/>
          <w:szCs w:val="24"/>
        </w:rPr>
      </w:pPr>
      <w:r w:rsidRPr="003E339B">
        <w:rPr>
          <w:rFonts w:ascii="Arial" w:hAnsi="Arial" w:cs="Arial"/>
          <w:sz w:val="24"/>
          <w:szCs w:val="24"/>
        </w:rPr>
        <w:t xml:space="preserve"> </w:t>
      </w:r>
    </w:p>
    <w:p w14:paraId="5285B35F" w14:textId="59B5DE1D" w:rsidR="00AB59FE" w:rsidRDefault="00AB59FE" w:rsidP="00AB59FE">
      <w:pPr>
        <w:spacing w:after="0" w:line="360" w:lineRule="auto"/>
        <w:jc w:val="both"/>
        <w:rPr>
          <w:rFonts w:ascii="Arial" w:hAnsi="Arial" w:cs="Arial"/>
          <w:sz w:val="24"/>
          <w:szCs w:val="24"/>
        </w:rPr>
      </w:pPr>
      <w:r w:rsidRPr="003E339B">
        <w:rPr>
          <w:rFonts w:ascii="Arial" w:hAnsi="Arial" w:cs="Arial"/>
          <w:sz w:val="24"/>
          <w:szCs w:val="24"/>
        </w:rPr>
        <w:t xml:space="preserve">Kaplan and Norton </w:t>
      </w:r>
      <w:sdt>
        <w:sdtPr>
          <w:rPr>
            <w:rFonts w:ascii="Arial" w:hAnsi="Arial" w:cs="Arial"/>
            <w:sz w:val="24"/>
            <w:szCs w:val="24"/>
          </w:rPr>
          <w:id w:val="-944385515"/>
          <w:citation/>
        </w:sdtPr>
        <w:sdtContent>
          <w:r w:rsidRPr="003E339B">
            <w:rPr>
              <w:rFonts w:ascii="Arial" w:hAnsi="Arial" w:cs="Arial"/>
              <w:sz w:val="24"/>
              <w:szCs w:val="24"/>
            </w:rPr>
            <w:fldChar w:fldCharType="begin"/>
          </w:r>
          <w:r w:rsidRPr="003E339B">
            <w:rPr>
              <w:rFonts w:ascii="Arial" w:hAnsi="Arial" w:cs="Arial"/>
              <w:sz w:val="24"/>
              <w:szCs w:val="24"/>
            </w:rPr>
            <w:instrText xml:space="preserve">CITATION Kap92 \n  \m Kap96 \n  \l 2057 </w:instrText>
          </w:r>
          <w:r w:rsidRPr="003E339B">
            <w:rPr>
              <w:rFonts w:ascii="Arial" w:hAnsi="Arial" w:cs="Arial"/>
              <w:sz w:val="24"/>
              <w:szCs w:val="24"/>
            </w:rPr>
            <w:fldChar w:fldCharType="separate"/>
          </w:r>
          <w:r w:rsidR="00626598" w:rsidRPr="00626598">
            <w:rPr>
              <w:rFonts w:ascii="Arial" w:hAnsi="Arial" w:cs="Arial"/>
              <w:noProof/>
              <w:sz w:val="24"/>
              <w:szCs w:val="24"/>
            </w:rPr>
            <w:t>(1992; 1996a)</w:t>
          </w:r>
          <w:r w:rsidRPr="003E339B">
            <w:rPr>
              <w:rFonts w:ascii="Arial" w:hAnsi="Arial" w:cs="Arial"/>
              <w:sz w:val="24"/>
              <w:szCs w:val="24"/>
            </w:rPr>
            <w:fldChar w:fldCharType="end"/>
          </w:r>
        </w:sdtContent>
      </w:sdt>
      <w:r w:rsidRPr="003E339B">
        <w:rPr>
          <w:rFonts w:ascii="Arial" w:hAnsi="Arial" w:cs="Arial"/>
          <w:sz w:val="24"/>
          <w:szCs w:val="24"/>
        </w:rPr>
        <w:t xml:space="preserve"> created a widely adopted balanced scorecard approach to take account of the varying perceptions of what performance is.</w:t>
      </w:r>
      <w:r w:rsidR="00984B12">
        <w:rPr>
          <w:rFonts w:ascii="Arial" w:hAnsi="Arial" w:cs="Arial"/>
          <w:sz w:val="24"/>
          <w:szCs w:val="24"/>
        </w:rPr>
        <w:t xml:space="preserve"> Tawse and Tabesh</w:t>
      </w:r>
      <w:r w:rsidR="007922C2">
        <w:rPr>
          <w:rFonts w:ascii="Arial" w:hAnsi="Arial" w:cs="Arial"/>
          <w:sz w:val="24"/>
          <w:szCs w:val="24"/>
        </w:rPr>
        <w:t xml:space="preserve"> </w:t>
      </w:r>
      <w:sdt>
        <w:sdtPr>
          <w:rPr>
            <w:rFonts w:ascii="Arial" w:hAnsi="Arial" w:cs="Arial"/>
            <w:sz w:val="24"/>
            <w:szCs w:val="24"/>
          </w:rPr>
          <w:id w:val="-1431424533"/>
          <w:citation/>
        </w:sdtPr>
        <w:sdtContent>
          <w:r w:rsidR="007922C2">
            <w:rPr>
              <w:rFonts w:ascii="Arial" w:hAnsi="Arial" w:cs="Arial"/>
              <w:sz w:val="24"/>
              <w:szCs w:val="24"/>
            </w:rPr>
            <w:fldChar w:fldCharType="begin"/>
          </w:r>
          <w:r w:rsidR="007922C2">
            <w:rPr>
              <w:rFonts w:ascii="Arial" w:hAnsi="Arial" w:cs="Arial"/>
              <w:sz w:val="24"/>
              <w:szCs w:val="24"/>
            </w:rPr>
            <w:instrText xml:space="preserve">CITATION Taw23 \n  \l 2057 </w:instrText>
          </w:r>
          <w:r w:rsidR="007922C2">
            <w:rPr>
              <w:rFonts w:ascii="Arial" w:hAnsi="Arial" w:cs="Arial"/>
              <w:sz w:val="24"/>
              <w:szCs w:val="24"/>
            </w:rPr>
            <w:fldChar w:fldCharType="separate"/>
          </w:r>
          <w:r w:rsidR="007922C2" w:rsidRPr="007922C2">
            <w:rPr>
              <w:rFonts w:ascii="Arial" w:hAnsi="Arial" w:cs="Arial"/>
              <w:noProof/>
              <w:sz w:val="24"/>
              <w:szCs w:val="24"/>
            </w:rPr>
            <w:t>(2023)</w:t>
          </w:r>
          <w:r w:rsidR="007922C2">
            <w:rPr>
              <w:rFonts w:ascii="Arial" w:hAnsi="Arial" w:cs="Arial"/>
              <w:sz w:val="24"/>
              <w:szCs w:val="24"/>
            </w:rPr>
            <w:fldChar w:fldCharType="end"/>
          </w:r>
        </w:sdtContent>
      </w:sdt>
      <w:r w:rsidR="00984B12">
        <w:rPr>
          <w:rFonts w:ascii="Arial" w:hAnsi="Arial" w:cs="Arial"/>
          <w:sz w:val="24"/>
          <w:szCs w:val="24"/>
        </w:rPr>
        <w:t xml:space="preserve"> noted that the balanced scorecard approach has remained relevant. Indeed</w:t>
      </w:r>
      <w:r w:rsidR="00B77681">
        <w:rPr>
          <w:rFonts w:ascii="Arial" w:hAnsi="Arial" w:cs="Arial"/>
          <w:sz w:val="24"/>
          <w:szCs w:val="24"/>
        </w:rPr>
        <w:t>,</w:t>
      </w:r>
      <w:r w:rsidR="00984B12">
        <w:rPr>
          <w:rFonts w:ascii="Arial" w:hAnsi="Arial" w:cs="Arial"/>
          <w:sz w:val="24"/>
          <w:szCs w:val="24"/>
        </w:rPr>
        <w:t xml:space="preserve"> Welsh Government uses this approach by triangulating and balancing quality, planning (inclusive of finance and workforce) and delivery (inclusive of quality and performance)</w:t>
      </w:r>
      <w:sdt>
        <w:sdtPr>
          <w:rPr>
            <w:rFonts w:ascii="Arial" w:hAnsi="Arial" w:cs="Arial"/>
            <w:sz w:val="24"/>
            <w:szCs w:val="24"/>
          </w:rPr>
          <w:id w:val="-267476100"/>
          <w:citation/>
        </w:sdtPr>
        <w:sdtContent>
          <w:r w:rsidR="00984B12">
            <w:rPr>
              <w:rFonts w:ascii="Arial" w:hAnsi="Arial" w:cs="Arial"/>
              <w:sz w:val="24"/>
              <w:szCs w:val="24"/>
            </w:rPr>
            <w:fldChar w:fldCharType="begin"/>
          </w:r>
          <w:r w:rsidR="00892C0A">
            <w:rPr>
              <w:rFonts w:ascii="Arial" w:hAnsi="Arial" w:cs="Arial"/>
              <w:sz w:val="24"/>
              <w:szCs w:val="24"/>
            </w:rPr>
            <w:instrText xml:space="preserve">CITATION Wel241 \l 2057 </w:instrText>
          </w:r>
          <w:r w:rsidR="00984B12">
            <w:rPr>
              <w:rFonts w:ascii="Arial" w:hAnsi="Arial" w:cs="Arial"/>
              <w:sz w:val="24"/>
              <w:szCs w:val="24"/>
            </w:rPr>
            <w:fldChar w:fldCharType="separate"/>
          </w:r>
          <w:r w:rsidR="00892C0A">
            <w:rPr>
              <w:rFonts w:ascii="Arial" w:hAnsi="Arial" w:cs="Arial"/>
              <w:noProof/>
              <w:sz w:val="24"/>
              <w:szCs w:val="24"/>
            </w:rPr>
            <w:t xml:space="preserve"> </w:t>
          </w:r>
          <w:r w:rsidR="00892C0A" w:rsidRPr="00892C0A">
            <w:rPr>
              <w:rFonts w:ascii="Arial" w:hAnsi="Arial" w:cs="Arial"/>
              <w:noProof/>
              <w:sz w:val="24"/>
              <w:szCs w:val="24"/>
            </w:rPr>
            <w:t>(Welsh Government, 2024a)</w:t>
          </w:r>
          <w:r w:rsidR="00984B12">
            <w:rPr>
              <w:rFonts w:ascii="Arial" w:hAnsi="Arial" w:cs="Arial"/>
              <w:sz w:val="24"/>
              <w:szCs w:val="24"/>
            </w:rPr>
            <w:fldChar w:fldCharType="end"/>
          </w:r>
        </w:sdtContent>
      </w:sdt>
      <w:r w:rsidR="00984B12">
        <w:rPr>
          <w:rFonts w:ascii="Arial" w:hAnsi="Arial" w:cs="Arial"/>
          <w:sz w:val="24"/>
          <w:szCs w:val="24"/>
        </w:rPr>
        <w:t>.</w:t>
      </w:r>
    </w:p>
    <w:p w14:paraId="6E3F1E2C" w14:textId="77777777" w:rsidR="00AB59FE" w:rsidRDefault="00AB59FE" w:rsidP="00AB59FE">
      <w:pPr>
        <w:spacing w:after="0" w:line="360" w:lineRule="auto"/>
        <w:jc w:val="both"/>
        <w:rPr>
          <w:rFonts w:ascii="Arial" w:hAnsi="Arial" w:cs="Arial"/>
          <w:sz w:val="24"/>
          <w:szCs w:val="24"/>
        </w:rPr>
      </w:pPr>
    </w:p>
    <w:p w14:paraId="067575F3" w14:textId="77777777" w:rsidR="00AB59FE" w:rsidRPr="009E7316" w:rsidRDefault="00AB59FE" w:rsidP="00AB59FE">
      <w:pPr>
        <w:pStyle w:val="Heading2"/>
      </w:pPr>
      <w:bookmarkStart w:id="6" w:name="_Toc209976186"/>
      <w:r w:rsidRPr="009E7316">
        <w:lastRenderedPageBreak/>
        <w:t>What is the link between leadership</w:t>
      </w:r>
      <w:r>
        <w:t>, leadership development</w:t>
      </w:r>
      <w:r w:rsidRPr="009E7316">
        <w:t xml:space="preserve"> and organisational performance?</w:t>
      </w:r>
      <w:bookmarkEnd w:id="6"/>
    </w:p>
    <w:p w14:paraId="4C79BC0E" w14:textId="0A2C5F40" w:rsidR="00984B12" w:rsidRPr="00344E18" w:rsidRDefault="00AB59FE" w:rsidP="00344E18">
      <w:pPr>
        <w:pStyle w:val="Heading2"/>
      </w:pPr>
      <w:r w:rsidRPr="0062135F">
        <w:t xml:space="preserve"> </w:t>
      </w:r>
    </w:p>
    <w:p w14:paraId="59CF7075" w14:textId="32B771FE" w:rsidR="00AB59FE" w:rsidRDefault="00AB59FE" w:rsidP="00AB59FE">
      <w:pPr>
        <w:spacing w:after="0" w:line="360" w:lineRule="auto"/>
        <w:jc w:val="both"/>
        <w:rPr>
          <w:rFonts w:ascii="Arial" w:hAnsi="Arial" w:cs="Arial"/>
          <w:noProof/>
          <w:sz w:val="24"/>
          <w:szCs w:val="24"/>
        </w:rPr>
      </w:pPr>
      <w:r w:rsidRPr="003E339B">
        <w:rPr>
          <w:rFonts w:ascii="Arial" w:hAnsi="Arial" w:cs="Arial"/>
          <w:sz w:val="24"/>
          <w:szCs w:val="24"/>
        </w:rPr>
        <w:t xml:space="preserve">Modern literature </w:t>
      </w:r>
      <w:r>
        <w:rPr>
          <w:rFonts w:ascii="Arial" w:hAnsi="Arial" w:cs="Arial"/>
          <w:sz w:val="24"/>
          <w:szCs w:val="24"/>
        </w:rPr>
        <w:t xml:space="preserve">illuminate’s </w:t>
      </w:r>
      <w:bookmarkStart w:id="7" w:name="_Hlk204510059"/>
      <w:r w:rsidR="001C3F9D">
        <w:rPr>
          <w:rFonts w:ascii="Arial" w:hAnsi="Arial" w:cs="Arial"/>
          <w:sz w:val="24"/>
          <w:szCs w:val="24"/>
        </w:rPr>
        <w:t xml:space="preserve">the importance of </w:t>
      </w:r>
      <w:r w:rsidRPr="003E339B">
        <w:rPr>
          <w:rFonts w:ascii="Arial" w:hAnsi="Arial" w:cs="Arial"/>
          <w:sz w:val="24"/>
          <w:szCs w:val="24"/>
        </w:rPr>
        <w:t>leadership development contribu</w:t>
      </w:r>
      <w:r>
        <w:rPr>
          <w:rFonts w:ascii="Arial" w:hAnsi="Arial" w:cs="Arial"/>
          <w:sz w:val="24"/>
          <w:szCs w:val="24"/>
        </w:rPr>
        <w:t xml:space="preserve">tions </w:t>
      </w:r>
      <w:r w:rsidRPr="003E339B">
        <w:rPr>
          <w:rFonts w:ascii="Arial" w:hAnsi="Arial" w:cs="Arial"/>
          <w:sz w:val="24"/>
          <w:szCs w:val="24"/>
        </w:rPr>
        <w:t xml:space="preserve">to both individual and organisational performance, although evaluating its impact is complicated by varying definitions and expectations </w:t>
      </w:r>
      <w:bookmarkEnd w:id="7"/>
      <w:r w:rsidR="002A76A2" w:rsidRPr="00626598">
        <w:rPr>
          <w:rFonts w:ascii="Arial" w:hAnsi="Arial" w:cs="Arial"/>
          <w:noProof/>
          <w:sz w:val="24"/>
          <w:szCs w:val="24"/>
        </w:rPr>
        <w:t xml:space="preserve">(Barends, </w:t>
      </w:r>
      <w:r w:rsidR="002A76A2" w:rsidRPr="002A76A2">
        <w:rPr>
          <w:rFonts w:ascii="Arial" w:hAnsi="Arial" w:cs="Arial"/>
          <w:i/>
          <w:iCs/>
          <w:noProof/>
          <w:sz w:val="24"/>
          <w:szCs w:val="24"/>
        </w:rPr>
        <w:t>et al.</w:t>
      </w:r>
      <w:r w:rsidR="002A76A2" w:rsidRPr="00626598">
        <w:rPr>
          <w:rFonts w:ascii="Arial" w:hAnsi="Arial" w:cs="Arial"/>
          <w:noProof/>
          <w:sz w:val="24"/>
          <w:szCs w:val="24"/>
        </w:rPr>
        <w:t>, 2023)</w:t>
      </w:r>
      <w:r w:rsidRPr="003E339B">
        <w:rPr>
          <w:rFonts w:ascii="Arial" w:hAnsi="Arial" w:cs="Arial"/>
          <w:sz w:val="24"/>
          <w:szCs w:val="24"/>
        </w:rPr>
        <w:t xml:space="preserve">. Effective initiatives </w:t>
      </w:r>
      <w:r>
        <w:rPr>
          <w:rFonts w:ascii="Arial" w:hAnsi="Arial" w:cs="Arial"/>
          <w:sz w:val="24"/>
          <w:szCs w:val="24"/>
        </w:rPr>
        <w:t xml:space="preserve">seem </w:t>
      </w:r>
      <w:r w:rsidRPr="003E339B">
        <w:rPr>
          <w:rFonts w:ascii="Arial" w:hAnsi="Arial" w:cs="Arial"/>
          <w:sz w:val="24"/>
          <w:szCs w:val="24"/>
        </w:rPr>
        <w:t>aligned with organisational goals,</w:t>
      </w:r>
      <w:r w:rsidR="001C3F9D">
        <w:rPr>
          <w:rFonts w:ascii="Arial" w:hAnsi="Arial" w:cs="Arial"/>
          <w:sz w:val="24"/>
          <w:szCs w:val="24"/>
        </w:rPr>
        <w:t xml:space="preserve"> are</w:t>
      </w:r>
      <w:r w:rsidRPr="003E339B">
        <w:rPr>
          <w:rFonts w:ascii="Arial" w:hAnsi="Arial" w:cs="Arial"/>
          <w:sz w:val="24"/>
          <w:szCs w:val="24"/>
        </w:rPr>
        <w:t xml:space="preserve"> tailored to different leadership levels, and assessed over time </w:t>
      </w:r>
      <w:sdt>
        <w:sdtPr>
          <w:rPr>
            <w:rFonts w:ascii="Arial" w:hAnsi="Arial" w:cs="Arial"/>
            <w:sz w:val="24"/>
            <w:szCs w:val="24"/>
          </w:rPr>
          <w:id w:val="1336956577"/>
          <w:citation/>
        </w:sdtPr>
        <w:sdtContent>
          <w:r w:rsidRPr="003E339B">
            <w:rPr>
              <w:rFonts w:ascii="Arial" w:hAnsi="Arial" w:cs="Arial"/>
              <w:sz w:val="24"/>
              <w:szCs w:val="24"/>
            </w:rPr>
            <w:fldChar w:fldCharType="begin"/>
          </w:r>
          <w:r w:rsidRPr="003E339B">
            <w:rPr>
              <w:rFonts w:ascii="Arial" w:hAnsi="Arial" w:cs="Arial"/>
              <w:sz w:val="24"/>
              <w:szCs w:val="24"/>
            </w:rPr>
            <w:instrText xml:space="preserve"> CITATION Fos24 \l 2057 </w:instrText>
          </w:r>
          <w:r w:rsidRPr="003E339B">
            <w:rPr>
              <w:rFonts w:ascii="Arial" w:hAnsi="Arial" w:cs="Arial"/>
              <w:sz w:val="24"/>
              <w:szCs w:val="24"/>
            </w:rPr>
            <w:fldChar w:fldCharType="separate"/>
          </w:r>
          <w:r w:rsidR="00626598" w:rsidRPr="00626598">
            <w:rPr>
              <w:rFonts w:ascii="Arial" w:hAnsi="Arial" w:cs="Arial"/>
              <w:noProof/>
              <w:sz w:val="24"/>
              <w:szCs w:val="24"/>
            </w:rPr>
            <w:t>(Foster, 2024)</w:t>
          </w:r>
          <w:r w:rsidRPr="003E339B">
            <w:rPr>
              <w:rFonts w:ascii="Arial" w:hAnsi="Arial" w:cs="Arial"/>
              <w:sz w:val="24"/>
              <w:szCs w:val="24"/>
            </w:rPr>
            <w:fldChar w:fldCharType="end"/>
          </w:r>
        </w:sdtContent>
      </w:sdt>
      <w:r w:rsidRPr="003E339B">
        <w:rPr>
          <w:rFonts w:ascii="Arial" w:hAnsi="Arial" w:cs="Arial"/>
          <w:sz w:val="24"/>
          <w:szCs w:val="24"/>
        </w:rPr>
        <w:t xml:space="preserve">. Evidence suggests these efforts enhance financial outcomes </w:t>
      </w:r>
      <w:sdt>
        <w:sdtPr>
          <w:rPr>
            <w:rFonts w:ascii="Arial" w:hAnsi="Arial" w:cs="Arial"/>
            <w:sz w:val="24"/>
            <w:szCs w:val="24"/>
          </w:rPr>
          <w:id w:val="-1867449170"/>
          <w:citation/>
        </w:sdtPr>
        <w:sdtContent>
          <w:r w:rsidRPr="003E339B">
            <w:rPr>
              <w:rFonts w:ascii="Arial" w:hAnsi="Arial" w:cs="Arial"/>
              <w:sz w:val="24"/>
              <w:szCs w:val="24"/>
            </w:rPr>
            <w:fldChar w:fldCharType="begin"/>
          </w:r>
          <w:r w:rsidRPr="003E339B">
            <w:rPr>
              <w:rFonts w:ascii="Arial" w:hAnsi="Arial" w:cs="Arial"/>
              <w:sz w:val="24"/>
              <w:szCs w:val="24"/>
            </w:rPr>
            <w:instrText xml:space="preserve"> CITATION Cen25 \l 2057 </w:instrText>
          </w:r>
          <w:r w:rsidRPr="003E339B">
            <w:rPr>
              <w:rFonts w:ascii="Arial" w:hAnsi="Arial" w:cs="Arial"/>
              <w:sz w:val="24"/>
              <w:szCs w:val="24"/>
            </w:rPr>
            <w:fldChar w:fldCharType="separate"/>
          </w:r>
          <w:r w:rsidR="00626598" w:rsidRPr="00626598">
            <w:rPr>
              <w:rFonts w:ascii="Arial" w:hAnsi="Arial" w:cs="Arial"/>
              <w:noProof/>
              <w:sz w:val="24"/>
              <w:szCs w:val="24"/>
            </w:rPr>
            <w:t>(Center for Creative Leadership, 2025)</w:t>
          </w:r>
          <w:r w:rsidRPr="003E339B">
            <w:rPr>
              <w:rFonts w:ascii="Arial" w:hAnsi="Arial" w:cs="Arial"/>
              <w:sz w:val="24"/>
              <w:szCs w:val="24"/>
            </w:rPr>
            <w:fldChar w:fldCharType="end"/>
          </w:r>
        </w:sdtContent>
      </w:sdt>
      <w:r w:rsidRPr="003E339B">
        <w:rPr>
          <w:rFonts w:ascii="Arial" w:hAnsi="Arial" w:cs="Arial"/>
          <w:sz w:val="24"/>
          <w:szCs w:val="24"/>
        </w:rPr>
        <w:t xml:space="preserve"> and drive performance through skill-building and capacity development </w:t>
      </w:r>
      <w:r w:rsidR="002A76A2" w:rsidRPr="009B4D25">
        <w:rPr>
          <w:rFonts w:ascii="Arial" w:hAnsi="Arial" w:cs="Arial"/>
          <w:noProof/>
          <w:sz w:val="24"/>
          <w:szCs w:val="24"/>
        </w:rPr>
        <w:t xml:space="preserve">(Douglas, </w:t>
      </w:r>
      <w:r w:rsidR="002A76A2" w:rsidRPr="002A76A2">
        <w:rPr>
          <w:rFonts w:ascii="Arial" w:hAnsi="Arial" w:cs="Arial"/>
          <w:i/>
          <w:iCs/>
          <w:noProof/>
          <w:sz w:val="24"/>
          <w:szCs w:val="24"/>
        </w:rPr>
        <w:t>et al.</w:t>
      </w:r>
      <w:r w:rsidR="002A76A2" w:rsidRPr="009B4D25">
        <w:rPr>
          <w:rFonts w:ascii="Arial" w:hAnsi="Arial" w:cs="Arial"/>
          <w:noProof/>
          <w:sz w:val="24"/>
          <w:szCs w:val="24"/>
        </w:rPr>
        <w:t>, 2022)</w:t>
      </w:r>
      <w:r w:rsidRPr="003E339B">
        <w:rPr>
          <w:rFonts w:ascii="Arial" w:hAnsi="Arial" w:cs="Arial"/>
          <w:sz w:val="24"/>
          <w:szCs w:val="24"/>
        </w:rPr>
        <w:t>. Leadership itself is consistently seen as a critical factor in achieving high organisational, team and individual performance, with scholars widely agreeing on its intrinsic link to successful outcomes</w:t>
      </w:r>
      <w:r w:rsidR="002A76A2">
        <w:rPr>
          <w:rFonts w:ascii="Arial" w:hAnsi="Arial" w:cs="Arial"/>
          <w:noProof/>
          <w:sz w:val="24"/>
          <w:szCs w:val="24"/>
        </w:rPr>
        <w:t xml:space="preserve"> </w:t>
      </w:r>
      <w:r w:rsidR="002A76A2" w:rsidRPr="00626598">
        <w:rPr>
          <w:rFonts w:ascii="Arial" w:hAnsi="Arial" w:cs="Arial"/>
          <w:noProof/>
          <w:sz w:val="24"/>
          <w:szCs w:val="24"/>
        </w:rPr>
        <w:t xml:space="preserve">(De Waal, 2012; Barends, </w:t>
      </w:r>
      <w:r w:rsidR="002A76A2" w:rsidRPr="002A76A2">
        <w:rPr>
          <w:rFonts w:ascii="Arial" w:hAnsi="Arial" w:cs="Arial"/>
          <w:i/>
          <w:iCs/>
          <w:noProof/>
          <w:sz w:val="24"/>
          <w:szCs w:val="24"/>
        </w:rPr>
        <w:t>et al.</w:t>
      </w:r>
      <w:r w:rsidR="002A76A2" w:rsidRPr="00626598">
        <w:rPr>
          <w:rFonts w:ascii="Arial" w:hAnsi="Arial" w:cs="Arial"/>
          <w:noProof/>
          <w:sz w:val="24"/>
          <w:szCs w:val="24"/>
        </w:rPr>
        <w:t>, 2023</w:t>
      </w:r>
      <w:r w:rsidR="007E6CC4">
        <w:rPr>
          <w:rFonts w:ascii="Arial" w:hAnsi="Arial" w:cs="Arial"/>
          <w:noProof/>
          <w:sz w:val="24"/>
          <w:szCs w:val="24"/>
        </w:rPr>
        <w:t xml:space="preserve">; </w:t>
      </w:r>
      <w:r w:rsidR="007E6CC4" w:rsidRPr="001C6E72">
        <w:rPr>
          <w:rFonts w:ascii="Arial" w:hAnsi="Arial" w:cs="Arial"/>
          <w:noProof/>
          <w:sz w:val="24"/>
          <w:szCs w:val="24"/>
        </w:rPr>
        <w:t xml:space="preserve">Bonini, </w:t>
      </w:r>
      <w:r w:rsidR="007E6CC4" w:rsidRPr="007E6CC4">
        <w:rPr>
          <w:rFonts w:ascii="Arial" w:hAnsi="Arial" w:cs="Arial"/>
          <w:i/>
          <w:iCs/>
          <w:noProof/>
          <w:sz w:val="24"/>
          <w:szCs w:val="24"/>
        </w:rPr>
        <w:t>et al</w:t>
      </w:r>
      <w:r w:rsidR="007E6CC4" w:rsidRPr="001C6E72">
        <w:rPr>
          <w:rFonts w:ascii="Arial" w:hAnsi="Arial" w:cs="Arial"/>
          <w:noProof/>
          <w:sz w:val="24"/>
          <w:szCs w:val="24"/>
        </w:rPr>
        <w:t>., 2024</w:t>
      </w:r>
      <w:r w:rsidR="002A76A2" w:rsidRPr="00626598">
        <w:rPr>
          <w:rFonts w:ascii="Arial" w:hAnsi="Arial" w:cs="Arial"/>
          <w:noProof/>
          <w:sz w:val="24"/>
          <w:szCs w:val="24"/>
        </w:rPr>
        <w:t>)</w:t>
      </w:r>
      <w:r w:rsidR="00344E18">
        <w:rPr>
          <w:rFonts w:ascii="Arial" w:hAnsi="Arial" w:cs="Arial"/>
          <w:noProof/>
          <w:sz w:val="24"/>
          <w:szCs w:val="24"/>
        </w:rPr>
        <w:t>.</w:t>
      </w:r>
    </w:p>
    <w:p w14:paraId="10D3F06D" w14:textId="77777777" w:rsidR="00344E18" w:rsidRDefault="00344E18" w:rsidP="00AB59FE">
      <w:pPr>
        <w:spacing w:after="0" w:line="360" w:lineRule="auto"/>
        <w:jc w:val="both"/>
        <w:rPr>
          <w:rFonts w:ascii="Arial" w:hAnsi="Arial" w:cs="Arial"/>
          <w:noProof/>
          <w:sz w:val="24"/>
          <w:szCs w:val="24"/>
        </w:rPr>
      </w:pPr>
    </w:p>
    <w:p w14:paraId="067F8B55" w14:textId="74AE7C62" w:rsidR="00344E18" w:rsidRDefault="00344E18" w:rsidP="00344E18">
      <w:pPr>
        <w:spacing w:after="0" w:line="360" w:lineRule="auto"/>
        <w:jc w:val="both"/>
        <w:rPr>
          <w:rFonts w:ascii="Arial" w:hAnsi="Arial" w:cs="Arial"/>
          <w:sz w:val="24"/>
          <w:szCs w:val="24"/>
        </w:rPr>
      </w:pPr>
      <w:r>
        <w:rPr>
          <w:rFonts w:ascii="Arial" w:hAnsi="Arial" w:cs="Arial"/>
          <w:sz w:val="24"/>
          <w:szCs w:val="24"/>
        </w:rPr>
        <w:t>Modern leadership development programmes support the development of a compassionate leadership culture. For example, HDUHB</w:t>
      </w:r>
      <w:r w:rsidR="00917833">
        <w:rPr>
          <w:rFonts w:ascii="Arial" w:hAnsi="Arial" w:cs="Arial"/>
          <w:sz w:val="24"/>
          <w:szCs w:val="24"/>
        </w:rPr>
        <w:t>’s LEAP programme</w:t>
      </w:r>
      <w:r>
        <w:rPr>
          <w:rFonts w:ascii="Arial" w:hAnsi="Arial" w:cs="Arial"/>
          <w:sz w:val="24"/>
          <w:szCs w:val="24"/>
        </w:rPr>
        <w:t xml:space="preserve"> include</w:t>
      </w:r>
      <w:r w:rsidR="00917833">
        <w:rPr>
          <w:rFonts w:ascii="Arial" w:hAnsi="Arial" w:cs="Arial"/>
          <w:sz w:val="24"/>
          <w:szCs w:val="24"/>
        </w:rPr>
        <w:t>s</w:t>
      </w:r>
      <w:r>
        <w:rPr>
          <w:rFonts w:ascii="Arial" w:hAnsi="Arial" w:cs="Arial"/>
          <w:sz w:val="24"/>
          <w:szCs w:val="24"/>
        </w:rPr>
        <w:t xml:space="preserve"> modules on: -</w:t>
      </w:r>
    </w:p>
    <w:p w14:paraId="6610E816" w14:textId="77777777" w:rsidR="00344E18" w:rsidRDefault="00344E18" w:rsidP="00344E18">
      <w:pPr>
        <w:pStyle w:val="ListParagraph"/>
        <w:numPr>
          <w:ilvl w:val="0"/>
          <w:numId w:val="25"/>
        </w:numPr>
        <w:spacing w:after="0" w:line="360" w:lineRule="auto"/>
        <w:jc w:val="both"/>
        <w:rPr>
          <w:rFonts w:ascii="Arial" w:hAnsi="Arial" w:cs="Arial"/>
          <w:sz w:val="24"/>
          <w:szCs w:val="24"/>
        </w:rPr>
      </w:pPr>
      <w:r>
        <w:rPr>
          <w:rFonts w:ascii="Arial" w:hAnsi="Arial" w:cs="Arial"/>
          <w:sz w:val="24"/>
          <w:szCs w:val="24"/>
        </w:rPr>
        <w:t>Leading Self: Developing personal qualities and resilience.</w:t>
      </w:r>
    </w:p>
    <w:p w14:paraId="31A47447" w14:textId="77777777" w:rsidR="00344E18" w:rsidRDefault="00344E18" w:rsidP="00344E18">
      <w:pPr>
        <w:pStyle w:val="ListParagraph"/>
        <w:numPr>
          <w:ilvl w:val="0"/>
          <w:numId w:val="25"/>
        </w:numPr>
        <w:spacing w:after="0" w:line="360" w:lineRule="auto"/>
        <w:jc w:val="both"/>
        <w:rPr>
          <w:rFonts w:ascii="Arial" w:hAnsi="Arial" w:cs="Arial"/>
          <w:sz w:val="24"/>
          <w:szCs w:val="24"/>
        </w:rPr>
      </w:pPr>
      <w:r>
        <w:rPr>
          <w:rFonts w:ascii="Arial" w:hAnsi="Arial" w:cs="Arial"/>
          <w:sz w:val="24"/>
          <w:szCs w:val="24"/>
        </w:rPr>
        <w:t>Leading Others with Kindness and Compassion: Fostering a supportive and compassionate work environment.</w:t>
      </w:r>
    </w:p>
    <w:p w14:paraId="0D0D8AEF" w14:textId="77777777" w:rsidR="00344E18" w:rsidRDefault="00344E18" w:rsidP="00344E18">
      <w:pPr>
        <w:pStyle w:val="ListParagraph"/>
        <w:numPr>
          <w:ilvl w:val="0"/>
          <w:numId w:val="25"/>
        </w:numPr>
        <w:spacing w:after="0" w:line="360" w:lineRule="auto"/>
        <w:jc w:val="both"/>
        <w:rPr>
          <w:rFonts w:ascii="Arial" w:hAnsi="Arial" w:cs="Arial"/>
          <w:sz w:val="24"/>
          <w:szCs w:val="24"/>
        </w:rPr>
      </w:pPr>
      <w:r>
        <w:rPr>
          <w:rFonts w:ascii="Arial" w:hAnsi="Arial" w:cs="Arial"/>
          <w:sz w:val="24"/>
          <w:szCs w:val="24"/>
        </w:rPr>
        <w:t>Leader as Coach: Equipping leaders to develop and empower others.</w:t>
      </w:r>
    </w:p>
    <w:p w14:paraId="5B979CB5" w14:textId="77777777" w:rsidR="00344E18" w:rsidRDefault="00344E18" w:rsidP="00344E18">
      <w:pPr>
        <w:pStyle w:val="ListParagraph"/>
        <w:numPr>
          <w:ilvl w:val="0"/>
          <w:numId w:val="25"/>
        </w:numPr>
        <w:spacing w:after="0" w:line="360" w:lineRule="auto"/>
        <w:jc w:val="both"/>
        <w:rPr>
          <w:rFonts w:ascii="Arial" w:hAnsi="Arial" w:cs="Arial"/>
          <w:sz w:val="24"/>
          <w:szCs w:val="24"/>
        </w:rPr>
      </w:pPr>
      <w:r>
        <w:rPr>
          <w:rFonts w:ascii="Arial" w:hAnsi="Arial" w:cs="Arial"/>
          <w:sz w:val="24"/>
          <w:szCs w:val="24"/>
        </w:rPr>
        <w:t>Leading strategically: Enhancing the ability to make informed and effective decisions.</w:t>
      </w:r>
    </w:p>
    <w:p w14:paraId="6263BA32" w14:textId="77777777" w:rsidR="00344E18" w:rsidRPr="00984B12" w:rsidRDefault="00344E18" w:rsidP="00344E18">
      <w:pPr>
        <w:pStyle w:val="ListParagraph"/>
        <w:numPr>
          <w:ilvl w:val="0"/>
          <w:numId w:val="25"/>
        </w:numPr>
        <w:spacing w:after="0" w:line="360" w:lineRule="auto"/>
        <w:jc w:val="both"/>
        <w:rPr>
          <w:rFonts w:ascii="Arial" w:hAnsi="Arial" w:cs="Arial"/>
          <w:sz w:val="24"/>
          <w:szCs w:val="24"/>
        </w:rPr>
      </w:pPr>
      <w:r>
        <w:rPr>
          <w:rFonts w:ascii="Arial" w:hAnsi="Arial" w:cs="Arial"/>
          <w:sz w:val="24"/>
          <w:szCs w:val="24"/>
        </w:rPr>
        <w:t>Leading for the Future: Focusing on sustainable change and future orientated leadership.</w:t>
      </w:r>
    </w:p>
    <w:p w14:paraId="061A2621" w14:textId="77777777" w:rsidR="00AB59FE" w:rsidRDefault="00AB59FE" w:rsidP="00AB59FE">
      <w:pPr>
        <w:spacing w:after="0" w:line="360" w:lineRule="auto"/>
        <w:jc w:val="both"/>
        <w:rPr>
          <w:rFonts w:ascii="Arial" w:hAnsi="Arial" w:cs="Arial"/>
          <w:sz w:val="24"/>
          <w:szCs w:val="24"/>
        </w:rPr>
      </w:pPr>
    </w:p>
    <w:p w14:paraId="34356980" w14:textId="77777777" w:rsidR="00AB59FE" w:rsidRPr="0062135F" w:rsidRDefault="00AB59FE" w:rsidP="00AB59FE">
      <w:pPr>
        <w:pStyle w:val="Heading2"/>
      </w:pPr>
      <w:bookmarkStart w:id="8" w:name="_Toc209976187"/>
      <w:r w:rsidRPr="00454E50">
        <w:t>What is happening in Hywel Dda concerning performance and leadership?</w:t>
      </w:r>
      <w:bookmarkEnd w:id="8"/>
    </w:p>
    <w:p w14:paraId="001D1F1B" w14:textId="77777777" w:rsidR="00AB59FE" w:rsidRPr="0062135F" w:rsidRDefault="00AB59FE" w:rsidP="00AB59FE">
      <w:pPr>
        <w:spacing w:after="0" w:line="360" w:lineRule="auto"/>
        <w:jc w:val="both"/>
        <w:rPr>
          <w:rFonts w:ascii="Arial" w:hAnsi="Arial" w:cs="Arial"/>
          <w:sz w:val="24"/>
          <w:szCs w:val="24"/>
        </w:rPr>
      </w:pPr>
    </w:p>
    <w:p w14:paraId="783F0CD9" w14:textId="2D74CB7F" w:rsidR="00AB59FE" w:rsidRPr="003E339B" w:rsidRDefault="00AB59FE" w:rsidP="00AB59FE">
      <w:pPr>
        <w:spacing w:after="0" w:line="360" w:lineRule="auto"/>
        <w:jc w:val="both"/>
        <w:rPr>
          <w:rFonts w:ascii="Arial" w:hAnsi="Arial" w:cs="Arial"/>
          <w:sz w:val="24"/>
          <w:szCs w:val="24"/>
        </w:rPr>
      </w:pPr>
      <w:r w:rsidRPr="003E339B">
        <w:rPr>
          <w:rFonts w:ascii="Arial" w:hAnsi="Arial" w:cs="Arial"/>
          <w:sz w:val="24"/>
          <w:szCs w:val="24"/>
        </w:rPr>
        <w:t xml:space="preserve">A recent report </w:t>
      </w:r>
      <w:sdt>
        <w:sdtPr>
          <w:rPr>
            <w:rFonts w:ascii="Arial" w:hAnsi="Arial" w:cs="Arial"/>
            <w:sz w:val="24"/>
            <w:szCs w:val="24"/>
          </w:rPr>
          <w:id w:val="1961221176"/>
          <w:citation/>
        </w:sdtPr>
        <w:sdtContent>
          <w:r w:rsidR="00B77681">
            <w:rPr>
              <w:rFonts w:ascii="Arial" w:hAnsi="Arial" w:cs="Arial"/>
              <w:sz w:val="24"/>
              <w:szCs w:val="24"/>
            </w:rPr>
            <w:fldChar w:fldCharType="begin"/>
          </w:r>
          <w:r w:rsidR="00B77681">
            <w:rPr>
              <w:rFonts w:ascii="Arial" w:hAnsi="Arial" w:cs="Arial"/>
              <w:sz w:val="24"/>
              <w:szCs w:val="24"/>
            </w:rPr>
            <w:instrText xml:space="preserve"> CITATION HDU251 \l 2057 </w:instrText>
          </w:r>
          <w:r w:rsidR="00B77681">
            <w:rPr>
              <w:rFonts w:ascii="Arial" w:hAnsi="Arial" w:cs="Arial"/>
              <w:sz w:val="24"/>
              <w:szCs w:val="24"/>
            </w:rPr>
            <w:fldChar w:fldCharType="separate"/>
          </w:r>
          <w:r w:rsidR="00B77681" w:rsidRPr="00B77681">
            <w:rPr>
              <w:rFonts w:ascii="Arial" w:hAnsi="Arial" w:cs="Arial"/>
              <w:noProof/>
              <w:sz w:val="24"/>
              <w:szCs w:val="24"/>
            </w:rPr>
            <w:t>(HDUHB, 2025b)</w:t>
          </w:r>
          <w:r w:rsidR="00B77681">
            <w:rPr>
              <w:rFonts w:ascii="Arial" w:hAnsi="Arial" w:cs="Arial"/>
              <w:sz w:val="24"/>
              <w:szCs w:val="24"/>
            </w:rPr>
            <w:fldChar w:fldCharType="end"/>
          </w:r>
        </w:sdtContent>
      </w:sdt>
      <w:r w:rsidRPr="003E339B">
        <w:rPr>
          <w:rFonts w:ascii="Arial" w:hAnsi="Arial" w:cs="Arial"/>
          <w:sz w:val="24"/>
          <w:szCs w:val="24"/>
        </w:rPr>
        <w:t>, illuminated the challenges of implementing a</w:t>
      </w:r>
      <w:r w:rsidR="00B77681">
        <w:rPr>
          <w:rFonts w:ascii="Arial" w:hAnsi="Arial" w:cs="Arial"/>
          <w:sz w:val="24"/>
          <w:szCs w:val="24"/>
        </w:rPr>
        <w:t xml:space="preserve"> compassionate leadership and</w:t>
      </w:r>
      <w:r w:rsidRPr="003E339B">
        <w:rPr>
          <w:rFonts w:ascii="Arial" w:hAnsi="Arial" w:cs="Arial"/>
          <w:sz w:val="24"/>
          <w:szCs w:val="24"/>
        </w:rPr>
        <w:t xml:space="preserve"> values centred culture</w:t>
      </w:r>
      <w:r w:rsidR="00B77681">
        <w:rPr>
          <w:rFonts w:ascii="Arial" w:hAnsi="Arial" w:cs="Arial"/>
          <w:sz w:val="24"/>
          <w:szCs w:val="24"/>
        </w:rPr>
        <w:t xml:space="preserve">, </w:t>
      </w:r>
      <w:r w:rsidRPr="003E339B">
        <w:rPr>
          <w:rFonts w:ascii="Arial" w:hAnsi="Arial" w:cs="Arial"/>
          <w:sz w:val="24"/>
          <w:szCs w:val="24"/>
        </w:rPr>
        <w:t xml:space="preserve">where financial pressures, </w:t>
      </w:r>
      <w:r w:rsidRPr="003E339B">
        <w:rPr>
          <w:rFonts w:ascii="Arial" w:hAnsi="Arial" w:cs="Arial"/>
          <w:sz w:val="24"/>
          <w:szCs w:val="24"/>
        </w:rPr>
        <w:lastRenderedPageBreak/>
        <w:t>efficiency savings and patient safety need also be achieved. The escalation by Welsh Government to level 4 has added further complexity to developing leadership and culture</w:t>
      </w:r>
      <w:r w:rsidR="004A668A">
        <w:rPr>
          <w:rFonts w:ascii="Arial" w:hAnsi="Arial" w:cs="Arial"/>
          <w:sz w:val="24"/>
          <w:szCs w:val="24"/>
        </w:rPr>
        <w:t xml:space="preserve"> </w:t>
      </w:r>
      <w:sdt>
        <w:sdtPr>
          <w:rPr>
            <w:rFonts w:ascii="Arial" w:hAnsi="Arial" w:cs="Arial"/>
            <w:sz w:val="24"/>
            <w:szCs w:val="24"/>
          </w:rPr>
          <w:id w:val="-1158139050"/>
          <w:citation/>
        </w:sdtPr>
        <w:sdtContent>
          <w:r w:rsidR="004A668A">
            <w:rPr>
              <w:rFonts w:ascii="Arial" w:hAnsi="Arial" w:cs="Arial"/>
              <w:sz w:val="24"/>
              <w:szCs w:val="24"/>
            </w:rPr>
            <w:fldChar w:fldCharType="begin"/>
          </w:r>
          <w:r w:rsidR="004A668A">
            <w:rPr>
              <w:rFonts w:ascii="Arial" w:hAnsi="Arial" w:cs="Arial"/>
              <w:sz w:val="24"/>
              <w:szCs w:val="24"/>
            </w:rPr>
            <w:instrText xml:space="preserve"> CITATION HDU251 \l 2057 </w:instrText>
          </w:r>
          <w:r w:rsidR="004A668A">
            <w:rPr>
              <w:rFonts w:ascii="Arial" w:hAnsi="Arial" w:cs="Arial"/>
              <w:sz w:val="24"/>
              <w:szCs w:val="24"/>
            </w:rPr>
            <w:fldChar w:fldCharType="separate"/>
          </w:r>
          <w:r w:rsidR="004A668A" w:rsidRPr="004A668A">
            <w:rPr>
              <w:rFonts w:ascii="Arial" w:hAnsi="Arial" w:cs="Arial"/>
              <w:noProof/>
              <w:sz w:val="24"/>
              <w:szCs w:val="24"/>
            </w:rPr>
            <w:t>(HDUHB, 2025b)</w:t>
          </w:r>
          <w:r w:rsidR="004A668A">
            <w:rPr>
              <w:rFonts w:ascii="Arial" w:hAnsi="Arial" w:cs="Arial"/>
              <w:sz w:val="24"/>
              <w:szCs w:val="24"/>
            </w:rPr>
            <w:fldChar w:fldCharType="end"/>
          </w:r>
        </w:sdtContent>
      </w:sdt>
      <w:r w:rsidRPr="003E339B">
        <w:rPr>
          <w:rFonts w:ascii="Arial" w:hAnsi="Arial" w:cs="Arial"/>
          <w:sz w:val="24"/>
          <w:szCs w:val="24"/>
        </w:rPr>
        <w:t>.</w:t>
      </w:r>
    </w:p>
    <w:p w14:paraId="25DCC9F6" w14:textId="77777777" w:rsidR="00AB59FE" w:rsidRDefault="00AB59FE" w:rsidP="00AB59FE">
      <w:pPr>
        <w:spacing w:after="0" w:line="360" w:lineRule="auto"/>
        <w:jc w:val="both"/>
        <w:rPr>
          <w:rFonts w:ascii="Arial" w:hAnsi="Arial" w:cs="Arial"/>
          <w:sz w:val="24"/>
          <w:szCs w:val="24"/>
        </w:rPr>
      </w:pPr>
    </w:p>
    <w:p w14:paraId="223C9E3D" w14:textId="77777777" w:rsidR="00AB59FE" w:rsidRDefault="00AB59FE" w:rsidP="00AB59FE">
      <w:pPr>
        <w:pStyle w:val="Heading2"/>
      </w:pPr>
      <w:bookmarkStart w:id="9" w:name="_Toc209976188"/>
      <w:r>
        <w:t>Conclusion</w:t>
      </w:r>
      <w:bookmarkEnd w:id="9"/>
    </w:p>
    <w:p w14:paraId="0A8F42A9" w14:textId="77777777" w:rsidR="00AB59FE" w:rsidRDefault="00AB59FE" w:rsidP="00AB59FE">
      <w:pPr>
        <w:spacing w:after="0" w:line="360" w:lineRule="auto"/>
        <w:jc w:val="both"/>
        <w:rPr>
          <w:rFonts w:ascii="Arial" w:hAnsi="Arial" w:cs="Arial"/>
          <w:sz w:val="24"/>
          <w:szCs w:val="24"/>
        </w:rPr>
      </w:pPr>
    </w:p>
    <w:p w14:paraId="4172C55F" w14:textId="3DDC0A18" w:rsidR="00AB59FE" w:rsidRDefault="00865673" w:rsidP="00616980">
      <w:pPr>
        <w:spacing w:after="0" w:line="360" w:lineRule="auto"/>
        <w:jc w:val="both"/>
        <w:rPr>
          <w:rFonts w:ascii="Arial" w:hAnsi="Arial" w:cs="Arial"/>
          <w:sz w:val="24"/>
          <w:szCs w:val="24"/>
        </w:rPr>
      </w:pPr>
      <w:bookmarkStart w:id="10" w:name="_Hlk204510129"/>
      <w:r>
        <w:rPr>
          <w:rFonts w:ascii="Arial" w:hAnsi="Arial" w:cs="Arial"/>
          <w:sz w:val="24"/>
          <w:szCs w:val="24"/>
        </w:rPr>
        <w:t xml:space="preserve">Previous research has shown that there are no universally accepted definitions of leadership </w:t>
      </w:r>
      <w:r w:rsidR="00323482" w:rsidRPr="00865673">
        <w:rPr>
          <w:rFonts w:ascii="Arial" w:hAnsi="Arial" w:cs="Arial"/>
          <w:noProof/>
          <w:sz w:val="24"/>
          <w:szCs w:val="24"/>
        </w:rPr>
        <w:t xml:space="preserve">(Barends, </w:t>
      </w:r>
      <w:r w:rsidR="00323482" w:rsidRPr="00323482">
        <w:rPr>
          <w:rFonts w:ascii="Arial" w:hAnsi="Arial" w:cs="Arial"/>
          <w:i/>
          <w:iCs/>
          <w:noProof/>
          <w:sz w:val="24"/>
          <w:szCs w:val="24"/>
        </w:rPr>
        <w:t>et al.</w:t>
      </w:r>
      <w:r w:rsidR="00323482" w:rsidRPr="00865673">
        <w:rPr>
          <w:rFonts w:ascii="Arial" w:hAnsi="Arial" w:cs="Arial"/>
          <w:noProof/>
          <w:sz w:val="24"/>
          <w:szCs w:val="24"/>
        </w:rPr>
        <w:t>, 2023)</w:t>
      </w:r>
      <w:r>
        <w:rPr>
          <w:rFonts w:ascii="Arial" w:hAnsi="Arial" w:cs="Arial"/>
          <w:sz w:val="24"/>
          <w:szCs w:val="24"/>
        </w:rPr>
        <w:t xml:space="preserve"> or </w:t>
      </w:r>
      <w:r w:rsidR="007B3AD2">
        <w:rPr>
          <w:rFonts w:ascii="Arial" w:hAnsi="Arial" w:cs="Arial"/>
          <w:sz w:val="24"/>
          <w:szCs w:val="24"/>
        </w:rPr>
        <w:t>people</w:t>
      </w:r>
      <w:r>
        <w:rPr>
          <w:rFonts w:ascii="Arial" w:hAnsi="Arial" w:cs="Arial"/>
          <w:sz w:val="24"/>
          <w:szCs w:val="24"/>
        </w:rPr>
        <w:t xml:space="preserve"> performance or how to measure </w:t>
      </w:r>
      <w:r w:rsidR="007B3AD2">
        <w:rPr>
          <w:rFonts w:ascii="Arial" w:hAnsi="Arial" w:cs="Arial"/>
          <w:sz w:val="24"/>
          <w:szCs w:val="24"/>
        </w:rPr>
        <w:t>it</w:t>
      </w:r>
      <w:r w:rsidR="00E01B1E">
        <w:rPr>
          <w:rFonts w:ascii="Arial" w:hAnsi="Arial" w:cs="Arial"/>
          <w:sz w:val="24"/>
          <w:szCs w:val="24"/>
        </w:rPr>
        <w:t xml:space="preserve"> </w:t>
      </w:r>
      <w:r w:rsidR="00323482" w:rsidRPr="00E01B1E">
        <w:rPr>
          <w:rFonts w:ascii="Arial" w:hAnsi="Arial" w:cs="Arial"/>
          <w:noProof/>
          <w:sz w:val="24"/>
          <w:szCs w:val="24"/>
        </w:rPr>
        <w:t xml:space="preserve">(Barends, </w:t>
      </w:r>
      <w:r w:rsidR="00323482" w:rsidRPr="00323482">
        <w:rPr>
          <w:rFonts w:ascii="Arial" w:hAnsi="Arial" w:cs="Arial"/>
          <w:i/>
          <w:iCs/>
          <w:noProof/>
          <w:sz w:val="24"/>
          <w:szCs w:val="24"/>
        </w:rPr>
        <w:t>et al.</w:t>
      </w:r>
      <w:r w:rsidR="00323482" w:rsidRPr="00E01B1E">
        <w:rPr>
          <w:rFonts w:ascii="Arial" w:hAnsi="Arial" w:cs="Arial"/>
          <w:noProof/>
          <w:sz w:val="24"/>
          <w:szCs w:val="24"/>
        </w:rPr>
        <w:t>, 2022)</w:t>
      </w:r>
      <w:r w:rsidR="001C3F9D">
        <w:rPr>
          <w:rFonts w:ascii="Arial" w:hAnsi="Arial" w:cs="Arial"/>
          <w:sz w:val="24"/>
          <w:szCs w:val="24"/>
        </w:rPr>
        <w:t>.</w:t>
      </w:r>
      <w:r>
        <w:rPr>
          <w:rFonts w:ascii="Arial" w:hAnsi="Arial" w:cs="Arial"/>
          <w:sz w:val="24"/>
          <w:szCs w:val="24"/>
        </w:rPr>
        <w:t xml:space="preserve"> </w:t>
      </w:r>
      <w:r w:rsidR="001C3F9D">
        <w:rPr>
          <w:rFonts w:ascii="Arial" w:hAnsi="Arial" w:cs="Arial"/>
          <w:sz w:val="24"/>
          <w:szCs w:val="24"/>
        </w:rPr>
        <w:t>Y</w:t>
      </w:r>
      <w:r>
        <w:rPr>
          <w:rFonts w:ascii="Arial" w:hAnsi="Arial" w:cs="Arial"/>
          <w:sz w:val="24"/>
          <w:szCs w:val="24"/>
        </w:rPr>
        <w:t>et</w:t>
      </w:r>
      <w:r w:rsidR="00F74D0C">
        <w:rPr>
          <w:rFonts w:ascii="Arial" w:hAnsi="Arial" w:cs="Arial"/>
          <w:sz w:val="24"/>
          <w:szCs w:val="24"/>
        </w:rPr>
        <w:t>,</w:t>
      </w:r>
      <w:r>
        <w:rPr>
          <w:rFonts w:ascii="Arial" w:hAnsi="Arial" w:cs="Arial"/>
          <w:sz w:val="24"/>
          <w:szCs w:val="24"/>
        </w:rPr>
        <w:t xml:space="preserve"> there is wide acceptance that leadership is intrinsically linked to high performance</w:t>
      </w:r>
      <w:r w:rsidR="00616980">
        <w:rPr>
          <w:rFonts w:ascii="Arial" w:hAnsi="Arial" w:cs="Arial"/>
          <w:sz w:val="24"/>
          <w:szCs w:val="24"/>
        </w:rPr>
        <w:t xml:space="preserve"> </w:t>
      </w:r>
      <w:r w:rsidR="00323482" w:rsidRPr="00616980">
        <w:rPr>
          <w:rFonts w:ascii="Arial" w:hAnsi="Arial" w:cs="Arial"/>
          <w:noProof/>
          <w:sz w:val="24"/>
          <w:szCs w:val="24"/>
        </w:rPr>
        <w:t xml:space="preserve">(Barends </w:t>
      </w:r>
      <w:r w:rsidR="00323482">
        <w:rPr>
          <w:rFonts w:ascii="Arial" w:hAnsi="Arial" w:cs="Arial"/>
          <w:noProof/>
          <w:sz w:val="24"/>
          <w:szCs w:val="24"/>
        </w:rPr>
        <w:t>and</w:t>
      </w:r>
      <w:r w:rsidR="00323482" w:rsidRPr="00616980">
        <w:rPr>
          <w:rFonts w:ascii="Arial" w:hAnsi="Arial" w:cs="Arial"/>
          <w:noProof/>
          <w:sz w:val="24"/>
          <w:szCs w:val="24"/>
        </w:rPr>
        <w:t xml:space="preserve"> Rousseau, 2022)</w:t>
      </w:r>
      <w:r>
        <w:rPr>
          <w:rFonts w:ascii="Arial" w:hAnsi="Arial" w:cs="Arial"/>
          <w:sz w:val="24"/>
          <w:szCs w:val="24"/>
        </w:rPr>
        <w:t xml:space="preserve">. </w:t>
      </w:r>
      <w:r w:rsidR="00616980">
        <w:rPr>
          <w:rFonts w:ascii="Arial" w:hAnsi="Arial" w:cs="Arial"/>
          <w:sz w:val="24"/>
          <w:szCs w:val="24"/>
        </w:rPr>
        <w:t xml:space="preserve">Organisational performance is complex as organisations </w:t>
      </w:r>
      <w:r w:rsidR="00E01B1E">
        <w:rPr>
          <w:rFonts w:ascii="Arial" w:hAnsi="Arial" w:cs="Arial"/>
          <w:sz w:val="24"/>
          <w:szCs w:val="24"/>
        </w:rPr>
        <w:t>must</w:t>
      </w:r>
      <w:r w:rsidR="00616980">
        <w:rPr>
          <w:rFonts w:ascii="Arial" w:hAnsi="Arial" w:cs="Arial"/>
          <w:sz w:val="24"/>
          <w:szCs w:val="24"/>
        </w:rPr>
        <w:t xml:space="preserve"> satisfy </w:t>
      </w:r>
      <w:r w:rsidR="00E01B1E">
        <w:rPr>
          <w:rFonts w:ascii="Arial" w:hAnsi="Arial" w:cs="Arial"/>
          <w:sz w:val="24"/>
          <w:szCs w:val="24"/>
        </w:rPr>
        <w:t>several</w:t>
      </w:r>
      <w:r w:rsidR="00616980">
        <w:rPr>
          <w:rFonts w:ascii="Arial" w:hAnsi="Arial" w:cs="Arial"/>
          <w:sz w:val="24"/>
          <w:szCs w:val="24"/>
        </w:rPr>
        <w:t xml:space="preserve"> conflicting dimensions for example</w:t>
      </w:r>
      <w:r w:rsidR="001C3F9D">
        <w:rPr>
          <w:rFonts w:ascii="Arial" w:hAnsi="Arial" w:cs="Arial"/>
          <w:sz w:val="24"/>
          <w:szCs w:val="24"/>
        </w:rPr>
        <w:t>,</w:t>
      </w:r>
      <w:r w:rsidR="00616980">
        <w:rPr>
          <w:rFonts w:ascii="Arial" w:hAnsi="Arial" w:cs="Arial"/>
          <w:sz w:val="24"/>
          <w:szCs w:val="24"/>
        </w:rPr>
        <w:t xml:space="preserve"> outputs, efficiency, effectiveness, responsiveness and democratic outcomes </w:t>
      </w:r>
      <w:sdt>
        <w:sdtPr>
          <w:rPr>
            <w:rFonts w:ascii="Arial" w:hAnsi="Arial" w:cs="Arial"/>
            <w:sz w:val="24"/>
            <w:szCs w:val="24"/>
          </w:rPr>
          <w:id w:val="568541766"/>
          <w:citation/>
        </w:sdtPr>
        <w:sdtContent>
          <w:r w:rsidR="00616980">
            <w:rPr>
              <w:rFonts w:ascii="Arial" w:hAnsi="Arial" w:cs="Arial"/>
              <w:sz w:val="24"/>
              <w:szCs w:val="24"/>
            </w:rPr>
            <w:fldChar w:fldCharType="begin"/>
          </w:r>
          <w:r w:rsidR="00616980">
            <w:rPr>
              <w:rFonts w:ascii="Arial" w:hAnsi="Arial" w:cs="Arial"/>
              <w:sz w:val="24"/>
              <w:szCs w:val="24"/>
            </w:rPr>
            <w:instrText xml:space="preserve"> CITATION Boy02 \l 2057 </w:instrText>
          </w:r>
          <w:r w:rsidR="00616980">
            <w:rPr>
              <w:rFonts w:ascii="Arial" w:hAnsi="Arial" w:cs="Arial"/>
              <w:sz w:val="24"/>
              <w:szCs w:val="24"/>
            </w:rPr>
            <w:fldChar w:fldCharType="separate"/>
          </w:r>
          <w:r w:rsidR="00616980" w:rsidRPr="00616980">
            <w:rPr>
              <w:rFonts w:ascii="Arial" w:hAnsi="Arial" w:cs="Arial"/>
              <w:noProof/>
              <w:sz w:val="24"/>
              <w:szCs w:val="24"/>
            </w:rPr>
            <w:t>(Boyne, 2002)</w:t>
          </w:r>
          <w:r w:rsidR="00616980">
            <w:rPr>
              <w:rFonts w:ascii="Arial" w:hAnsi="Arial" w:cs="Arial"/>
              <w:sz w:val="24"/>
              <w:szCs w:val="24"/>
            </w:rPr>
            <w:fldChar w:fldCharType="end"/>
          </w:r>
        </w:sdtContent>
      </w:sdt>
      <w:r w:rsidR="00616980">
        <w:rPr>
          <w:rFonts w:ascii="Arial" w:hAnsi="Arial" w:cs="Arial"/>
          <w:sz w:val="24"/>
          <w:szCs w:val="24"/>
        </w:rPr>
        <w:t xml:space="preserve">. This research </w:t>
      </w:r>
      <w:r w:rsidR="00F74D0C">
        <w:rPr>
          <w:rFonts w:ascii="Arial" w:hAnsi="Arial" w:cs="Arial"/>
          <w:sz w:val="24"/>
          <w:szCs w:val="24"/>
        </w:rPr>
        <w:t>has taken account of the problem of differing perceptions of definitions and the challenges of measuring performance.</w:t>
      </w:r>
    </w:p>
    <w:bookmarkEnd w:id="10"/>
    <w:p w14:paraId="6B0A937E" w14:textId="77777777" w:rsidR="00AB59FE" w:rsidRDefault="00AB59FE" w:rsidP="00AB59FE">
      <w:pPr>
        <w:spacing w:after="0" w:line="360" w:lineRule="auto"/>
        <w:jc w:val="both"/>
        <w:rPr>
          <w:rFonts w:ascii="Arial" w:hAnsi="Arial" w:cs="Arial"/>
          <w:sz w:val="24"/>
          <w:szCs w:val="24"/>
        </w:rPr>
      </w:pPr>
    </w:p>
    <w:p w14:paraId="0FC93BA4" w14:textId="77777777" w:rsidR="00AB59FE" w:rsidRPr="006936DC" w:rsidRDefault="00AB59FE" w:rsidP="00AB59FE">
      <w:pPr>
        <w:pStyle w:val="Heading1"/>
      </w:pPr>
      <w:bookmarkStart w:id="11" w:name="_Toc209976189"/>
      <w:r>
        <w:t>Research design: methodology</w:t>
      </w:r>
      <w:bookmarkEnd w:id="11"/>
    </w:p>
    <w:p w14:paraId="63F110E8" w14:textId="77777777" w:rsidR="00F74D0C" w:rsidRDefault="00F74D0C" w:rsidP="00F74D0C">
      <w:pPr>
        <w:pStyle w:val="Heading2"/>
        <w:spacing w:before="0" w:after="0" w:line="360" w:lineRule="auto"/>
        <w:rPr>
          <w:rFonts w:ascii="Arial" w:hAnsi="Arial" w:cs="Arial"/>
          <w:color w:val="auto"/>
          <w:sz w:val="24"/>
          <w:szCs w:val="24"/>
        </w:rPr>
      </w:pPr>
    </w:p>
    <w:p w14:paraId="33FEFD35" w14:textId="07FD3D1E" w:rsidR="00F74D0C" w:rsidRPr="00651F71" w:rsidRDefault="00F74D0C" w:rsidP="00651F71">
      <w:pPr>
        <w:spacing w:after="0" w:line="360" w:lineRule="auto"/>
        <w:jc w:val="both"/>
        <w:rPr>
          <w:rFonts w:ascii="Arial" w:hAnsi="Arial" w:cs="Arial"/>
          <w:sz w:val="24"/>
          <w:szCs w:val="24"/>
        </w:rPr>
      </w:pPr>
      <w:r w:rsidRPr="00651F71">
        <w:rPr>
          <w:rFonts w:ascii="Arial" w:hAnsi="Arial" w:cs="Arial"/>
          <w:sz w:val="24"/>
          <w:szCs w:val="24"/>
        </w:rPr>
        <w:t xml:space="preserve">Using the ‘research onion’ </w:t>
      </w:r>
      <w:r w:rsidR="007C0CF4" w:rsidRPr="00651F71">
        <w:rPr>
          <w:rFonts w:ascii="Arial" w:hAnsi="Arial" w:cs="Arial"/>
          <w:noProof/>
          <w:sz w:val="24"/>
          <w:szCs w:val="24"/>
        </w:rPr>
        <w:t xml:space="preserve">(Saunders, </w:t>
      </w:r>
      <w:r w:rsidR="007C0CF4" w:rsidRPr="007C0CF4">
        <w:rPr>
          <w:rFonts w:ascii="Arial" w:hAnsi="Arial" w:cs="Arial"/>
          <w:i/>
          <w:iCs/>
          <w:noProof/>
          <w:sz w:val="24"/>
          <w:szCs w:val="24"/>
        </w:rPr>
        <w:t>et al.</w:t>
      </w:r>
      <w:r w:rsidR="007C0CF4" w:rsidRPr="00651F71">
        <w:rPr>
          <w:rFonts w:ascii="Arial" w:hAnsi="Arial" w:cs="Arial"/>
          <w:noProof/>
          <w:sz w:val="24"/>
          <w:szCs w:val="24"/>
        </w:rPr>
        <w:t>, 2019)</w:t>
      </w:r>
      <w:r w:rsidRPr="00651F71">
        <w:rPr>
          <w:rFonts w:ascii="Arial" w:hAnsi="Arial" w:cs="Arial"/>
          <w:sz w:val="24"/>
          <w:szCs w:val="24"/>
        </w:rPr>
        <w:t xml:space="preserve"> (Fig 1) as a broad design template, the following methodology was chosen.</w:t>
      </w:r>
    </w:p>
    <w:p w14:paraId="16E8F49A" w14:textId="23ADEDC2" w:rsidR="00F74D0C" w:rsidRPr="00F74D0C" w:rsidRDefault="003D5B0F" w:rsidP="00651F71">
      <w:pPr>
        <w:jc w:val="center"/>
      </w:pPr>
      <w:r>
        <w:rPr>
          <w:noProof/>
        </w:rPr>
        <w:drawing>
          <wp:inline distT="0" distB="0" distL="0" distR="0" wp14:anchorId="03A2E01F" wp14:editId="4A49B036">
            <wp:extent cx="3716597" cy="3360420"/>
            <wp:effectExtent l="0" t="0" r="0" b="0"/>
            <wp:docPr id="326585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585745" name=""/>
                    <pic:cNvPicPr/>
                  </pic:nvPicPr>
                  <pic:blipFill>
                    <a:blip r:embed="rId8"/>
                    <a:stretch>
                      <a:fillRect/>
                    </a:stretch>
                  </pic:blipFill>
                  <pic:spPr>
                    <a:xfrm>
                      <a:off x="0" y="0"/>
                      <a:ext cx="3731090" cy="3373524"/>
                    </a:xfrm>
                    <a:prstGeom prst="rect">
                      <a:avLst/>
                    </a:prstGeom>
                  </pic:spPr>
                </pic:pic>
              </a:graphicData>
            </a:graphic>
          </wp:inline>
        </w:drawing>
      </w:r>
    </w:p>
    <w:p w14:paraId="3601C797" w14:textId="375787BC" w:rsidR="00AB59FE" w:rsidRDefault="00AB59FE" w:rsidP="00AB59FE">
      <w:pPr>
        <w:pStyle w:val="Heading2"/>
      </w:pPr>
      <w:bookmarkStart w:id="12" w:name="_Toc209976190"/>
      <w:r>
        <w:lastRenderedPageBreak/>
        <w:t>Philosophy</w:t>
      </w:r>
      <w:bookmarkEnd w:id="12"/>
    </w:p>
    <w:p w14:paraId="7D52AA7E" w14:textId="77777777" w:rsidR="00AB59FE" w:rsidRDefault="00AB59FE" w:rsidP="00AB59FE">
      <w:pPr>
        <w:spacing w:after="0" w:line="360" w:lineRule="auto"/>
        <w:jc w:val="both"/>
        <w:rPr>
          <w:rFonts w:ascii="Arial" w:hAnsi="Arial" w:cs="Arial"/>
          <w:sz w:val="24"/>
          <w:szCs w:val="24"/>
        </w:rPr>
      </w:pPr>
    </w:p>
    <w:p w14:paraId="6C1738DD" w14:textId="40D1CDFE" w:rsidR="006D5776" w:rsidRDefault="00AB59FE" w:rsidP="00AB59FE">
      <w:pPr>
        <w:spacing w:after="0" w:line="360" w:lineRule="auto"/>
        <w:jc w:val="both"/>
        <w:rPr>
          <w:rFonts w:ascii="Arial" w:hAnsi="Arial" w:cs="Arial"/>
          <w:sz w:val="24"/>
          <w:szCs w:val="24"/>
        </w:rPr>
      </w:pPr>
      <w:r w:rsidRPr="006936DC">
        <w:rPr>
          <w:rFonts w:ascii="Arial" w:hAnsi="Arial" w:cs="Arial"/>
          <w:sz w:val="24"/>
          <w:szCs w:val="24"/>
        </w:rPr>
        <w:t xml:space="preserve">The researcher’s values and assumptions affect the way the research is </w:t>
      </w:r>
      <w:r w:rsidR="003D5B0F">
        <w:rPr>
          <w:rFonts w:ascii="Arial" w:hAnsi="Arial" w:cs="Arial"/>
          <w:sz w:val="24"/>
          <w:szCs w:val="24"/>
        </w:rPr>
        <w:t>conducted</w:t>
      </w:r>
      <w:r w:rsidRPr="006936DC">
        <w:rPr>
          <w:rFonts w:ascii="Arial" w:hAnsi="Arial" w:cs="Arial"/>
          <w:sz w:val="24"/>
          <w:szCs w:val="24"/>
        </w:rPr>
        <w:t>.  A researcher must be aware of their own impact on the research project by being reflexive (reflecting on how their own assumptions affect the project)</w:t>
      </w:r>
      <w:r w:rsidR="007B3AD2">
        <w:rPr>
          <w:rFonts w:ascii="Arial" w:hAnsi="Arial" w:cs="Arial"/>
          <w:sz w:val="24"/>
          <w:szCs w:val="24"/>
        </w:rPr>
        <w:t xml:space="preserve"> </w:t>
      </w:r>
      <w:r w:rsidR="007C0CF4" w:rsidRPr="007B3AD2">
        <w:rPr>
          <w:rFonts w:ascii="Arial" w:hAnsi="Arial" w:cs="Arial"/>
          <w:noProof/>
          <w:sz w:val="24"/>
          <w:szCs w:val="24"/>
        </w:rPr>
        <w:t xml:space="preserve">(Trundle, </w:t>
      </w:r>
      <w:r w:rsidR="007C0CF4" w:rsidRPr="007C0CF4">
        <w:rPr>
          <w:rFonts w:ascii="Arial" w:hAnsi="Arial" w:cs="Arial"/>
          <w:i/>
          <w:iCs/>
          <w:noProof/>
          <w:sz w:val="24"/>
          <w:szCs w:val="24"/>
        </w:rPr>
        <w:t>et al.</w:t>
      </w:r>
      <w:r w:rsidR="007C0CF4" w:rsidRPr="007B3AD2">
        <w:rPr>
          <w:rFonts w:ascii="Arial" w:hAnsi="Arial" w:cs="Arial"/>
          <w:noProof/>
          <w:sz w:val="24"/>
          <w:szCs w:val="24"/>
        </w:rPr>
        <w:t>, 2025)</w:t>
      </w:r>
      <w:r w:rsidR="006D5776">
        <w:rPr>
          <w:rFonts w:ascii="Arial" w:hAnsi="Arial" w:cs="Arial"/>
          <w:sz w:val="24"/>
          <w:szCs w:val="24"/>
        </w:rPr>
        <w:t xml:space="preserve">. </w:t>
      </w:r>
    </w:p>
    <w:p w14:paraId="211AD3CD" w14:textId="77777777" w:rsidR="003D5B0F" w:rsidRDefault="003D5B0F" w:rsidP="00AB59FE">
      <w:pPr>
        <w:spacing w:after="0" w:line="360" w:lineRule="auto"/>
        <w:jc w:val="both"/>
        <w:rPr>
          <w:rFonts w:ascii="Arial" w:hAnsi="Arial" w:cs="Arial"/>
          <w:sz w:val="24"/>
          <w:szCs w:val="24"/>
        </w:rPr>
      </w:pPr>
    </w:p>
    <w:p w14:paraId="6781033B" w14:textId="785CCC5C" w:rsidR="00AB59FE" w:rsidRDefault="00AB59FE" w:rsidP="00AB59FE">
      <w:pPr>
        <w:spacing w:after="0" w:line="360" w:lineRule="auto"/>
        <w:jc w:val="both"/>
        <w:rPr>
          <w:rFonts w:ascii="Arial" w:hAnsi="Arial" w:cs="Arial"/>
          <w:sz w:val="24"/>
          <w:szCs w:val="24"/>
        </w:rPr>
      </w:pPr>
      <w:r w:rsidRPr="006936DC">
        <w:rPr>
          <w:rFonts w:ascii="Arial" w:hAnsi="Arial" w:cs="Arial"/>
          <w:sz w:val="24"/>
          <w:szCs w:val="24"/>
        </w:rPr>
        <w:t xml:space="preserve">The HARP </w:t>
      </w:r>
      <w:r>
        <w:rPr>
          <w:rFonts w:ascii="Arial" w:hAnsi="Arial" w:cs="Arial"/>
          <w:sz w:val="24"/>
          <w:szCs w:val="24"/>
        </w:rPr>
        <w:t xml:space="preserve">assessment </w:t>
      </w:r>
      <w:r w:rsidR="002A76A2" w:rsidRPr="00626598">
        <w:rPr>
          <w:rFonts w:ascii="Arial" w:hAnsi="Arial" w:cs="Arial"/>
          <w:noProof/>
          <w:sz w:val="24"/>
          <w:szCs w:val="24"/>
        </w:rPr>
        <w:t xml:space="preserve">(Saunders, </w:t>
      </w:r>
      <w:r w:rsidR="002A76A2" w:rsidRPr="002A76A2">
        <w:rPr>
          <w:rFonts w:ascii="Arial" w:hAnsi="Arial" w:cs="Arial"/>
          <w:i/>
          <w:iCs/>
          <w:noProof/>
          <w:sz w:val="24"/>
          <w:szCs w:val="24"/>
        </w:rPr>
        <w:t>et al.</w:t>
      </w:r>
      <w:r w:rsidR="002A76A2" w:rsidRPr="00626598">
        <w:rPr>
          <w:rFonts w:ascii="Arial" w:hAnsi="Arial" w:cs="Arial"/>
          <w:noProof/>
          <w:sz w:val="24"/>
          <w:szCs w:val="24"/>
        </w:rPr>
        <w:t>, 2019)</w:t>
      </w:r>
      <w:r w:rsidRPr="006936DC">
        <w:rPr>
          <w:rFonts w:ascii="Arial" w:hAnsi="Arial" w:cs="Arial"/>
          <w:sz w:val="24"/>
          <w:szCs w:val="24"/>
        </w:rPr>
        <w:t xml:space="preserve"> helps identify the underlying assumptions and research philosophy. </w:t>
      </w:r>
      <w:r w:rsidR="001A613C">
        <w:rPr>
          <w:rFonts w:ascii="Arial" w:hAnsi="Arial" w:cs="Arial"/>
          <w:sz w:val="24"/>
          <w:szCs w:val="24"/>
        </w:rPr>
        <w:t>T</w:t>
      </w:r>
      <w:r>
        <w:rPr>
          <w:rFonts w:ascii="Arial" w:hAnsi="Arial" w:cs="Arial"/>
          <w:sz w:val="24"/>
          <w:szCs w:val="24"/>
        </w:rPr>
        <w:t>his researcher is</w:t>
      </w:r>
      <w:r w:rsidRPr="006936DC">
        <w:rPr>
          <w:rFonts w:ascii="Arial" w:hAnsi="Arial" w:cs="Arial"/>
          <w:sz w:val="24"/>
          <w:szCs w:val="24"/>
        </w:rPr>
        <w:t xml:space="preserve"> a Qualitative Researcher who is an interpretive, pragmatist and critical realist.</w:t>
      </w:r>
      <w:r w:rsidR="001A613C">
        <w:rPr>
          <w:rFonts w:ascii="Arial" w:hAnsi="Arial" w:cs="Arial"/>
          <w:sz w:val="24"/>
          <w:szCs w:val="24"/>
        </w:rPr>
        <w:t xml:space="preserve"> </w:t>
      </w:r>
      <w:r w:rsidRPr="006936DC">
        <w:rPr>
          <w:rFonts w:ascii="Arial" w:hAnsi="Arial" w:cs="Arial"/>
          <w:sz w:val="24"/>
          <w:szCs w:val="24"/>
        </w:rPr>
        <w:t>The methodology and validity of this research is influenced by these characteristics</w:t>
      </w:r>
      <w:r>
        <w:rPr>
          <w:rFonts w:ascii="Arial" w:hAnsi="Arial" w:cs="Arial"/>
          <w:sz w:val="24"/>
          <w:szCs w:val="24"/>
        </w:rPr>
        <w:t>.</w:t>
      </w:r>
    </w:p>
    <w:p w14:paraId="5B65DFA6" w14:textId="77777777" w:rsidR="00AB59FE" w:rsidRDefault="00AB59FE" w:rsidP="00AB59FE">
      <w:pPr>
        <w:spacing w:after="0" w:line="360" w:lineRule="auto"/>
        <w:jc w:val="both"/>
        <w:rPr>
          <w:rFonts w:ascii="Arial" w:hAnsi="Arial" w:cs="Arial"/>
          <w:sz w:val="24"/>
          <w:szCs w:val="24"/>
        </w:rPr>
      </w:pPr>
    </w:p>
    <w:p w14:paraId="6E41CEC0" w14:textId="11BE724B" w:rsidR="00AB59FE" w:rsidRDefault="00AB59FE" w:rsidP="00AB59FE">
      <w:pPr>
        <w:pStyle w:val="Heading2"/>
      </w:pPr>
      <w:bookmarkStart w:id="13" w:name="_Toc209976191"/>
      <w:r>
        <w:t>Research Project Aims and Objectives</w:t>
      </w:r>
      <w:r w:rsidR="003D5B0F">
        <w:t xml:space="preserve"> (Approach and Strategy)</w:t>
      </w:r>
      <w:bookmarkEnd w:id="13"/>
    </w:p>
    <w:p w14:paraId="6DA587B8" w14:textId="77777777" w:rsidR="00AB59FE" w:rsidRDefault="00AB59FE" w:rsidP="00AB59FE">
      <w:pPr>
        <w:spacing w:after="0" w:line="360" w:lineRule="auto"/>
        <w:jc w:val="both"/>
        <w:rPr>
          <w:rFonts w:ascii="Arial" w:hAnsi="Arial" w:cs="Arial"/>
          <w:sz w:val="24"/>
          <w:szCs w:val="24"/>
        </w:rPr>
      </w:pPr>
    </w:p>
    <w:p w14:paraId="5C05A6D0" w14:textId="65C67661" w:rsidR="001A613C" w:rsidRDefault="00AB59FE" w:rsidP="00AB59FE">
      <w:pPr>
        <w:spacing w:after="0" w:line="360" w:lineRule="auto"/>
        <w:jc w:val="both"/>
        <w:rPr>
          <w:rFonts w:ascii="Arial" w:hAnsi="Arial" w:cs="Arial"/>
          <w:sz w:val="24"/>
          <w:szCs w:val="24"/>
        </w:rPr>
      </w:pPr>
      <w:r w:rsidRPr="00B66068">
        <w:rPr>
          <w:rFonts w:ascii="Arial" w:hAnsi="Arial" w:cs="Arial"/>
          <w:sz w:val="24"/>
          <w:szCs w:val="24"/>
        </w:rPr>
        <w:t>This research critically review</w:t>
      </w:r>
      <w:r w:rsidR="00BF34E2">
        <w:rPr>
          <w:rFonts w:ascii="Arial" w:hAnsi="Arial" w:cs="Arial"/>
          <w:sz w:val="24"/>
          <w:szCs w:val="24"/>
        </w:rPr>
        <w:t>ed</w:t>
      </w:r>
      <w:r w:rsidRPr="00B66068">
        <w:rPr>
          <w:rFonts w:ascii="Arial" w:hAnsi="Arial" w:cs="Arial"/>
          <w:sz w:val="24"/>
          <w:szCs w:val="24"/>
        </w:rPr>
        <w:t xml:space="preserve"> the impact of leadership development initiatives on individual and organisational performance</w:t>
      </w:r>
      <w:r w:rsidR="0093754F">
        <w:rPr>
          <w:rFonts w:ascii="Arial" w:hAnsi="Arial" w:cs="Arial"/>
          <w:sz w:val="24"/>
          <w:szCs w:val="24"/>
        </w:rPr>
        <w:t>,</w:t>
      </w:r>
      <w:r w:rsidR="001A613C">
        <w:rPr>
          <w:rFonts w:ascii="Arial" w:hAnsi="Arial" w:cs="Arial"/>
          <w:sz w:val="24"/>
          <w:szCs w:val="24"/>
        </w:rPr>
        <w:t xml:space="preserve"> by</w:t>
      </w:r>
      <w:r w:rsidR="003D5B0F">
        <w:rPr>
          <w:rFonts w:ascii="Arial" w:hAnsi="Arial" w:cs="Arial"/>
          <w:sz w:val="24"/>
          <w:szCs w:val="24"/>
        </w:rPr>
        <w:t xml:space="preserve"> using a deductive approach to test the hypothesis that leadership can impact significantly on performance</w:t>
      </w:r>
      <w:r w:rsidR="0093754F">
        <w:rPr>
          <w:rFonts w:ascii="Arial" w:hAnsi="Arial" w:cs="Arial"/>
          <w:sz w:val="24"/>
          <w:szCs w:val="24"/>
        </w:rPr>
        <w:t>,</w:t>
      </w:r>
      <w:r w:rsidR="003D5B0F">
        <w:rPr>
          <w:rFonts w:ascii="Arial" w:hAnsi="Arial" w:cs="Arial"/>
          <w:sz w:val="24"/>
          <w:szCs w:val="24"/>
        </w:rPr>
        <w:t xml:space="preserve"> and ha</w:t>
      </w:r>
      <w:r w:rsidR="00BF34E2">
        <w:rPr>
          <w:rFonts w:ascii="Arial" w:hAnsi="Arial" w:cs="Arial"/>
          <w:sz w:val="24"/>
          <w:szCs w:val="24"/>
        </w:rPr>
        <w:t>d</w:t>
      </w:r>
      <w:r w:rsidR="003D5B0F">
        <w:rPr>
          <w:rFonts w:ascii="Arial" w:hAnsi="Arial" w:cs="Arial"/>
          <w:sz w:val="24"/>
          <w:szCs w:val="24"/>
        </w:rPr>
        <w:t xml:space="preserve"> the following objectives</w:t>
      </w:r>
      <w:r w:rsidR="001A613C">
        <w:rPr>
          <w:rFonts w:ascii="Arial" w:hAnsi="Arial" w:cs="Arial"/>
          <w:sz w:val="24"/>
          <w:szCs w:val="24"/>
        </w:rPr>
        <w:t>: -</w:t>
      </w:r>
    </w:p>
    <w:p w14:paraId="5A52E32C" w14:textId="4A1577CA" w:rsidR="001A613C" w:rsidRDefault="001A613C" w:rsidP="001A613C">
      <w:pPr>
        <w:pStyle w:val="ListParagraph"/>
        <w:numPr>
          <w:ilvl w:val="0"/>
          <w:numId w:val="26"/>
        </w:numPr>
        <w:spacing w:after="0" w:line="360" w:lineRule="auto"/>
        <w:jc w:val="both"/>
        <w:rPr>
          <w:rFonts w:ascii="Arial" w:hAnsi="Arial" w:cs="Arial"/>
          <w:sz w:val="24"/>
          <w:szCs w:val="24"/>
        </w:rPr>
      </w:pPr>
      <w:r>
        <w:rPr>
          <w:rFonts w:ascii="Arial" w:hAnsi="Arial" w:cs="Arial"/>
          <w:sz w:val="24"/>
          <w:szCs w:val="24"/>
        </w:rPr>
        <w:t>Analys</w:t>
      </w:r>
      <w:r w:rsidR="00BF34E2">
        <w:rPr>
          <w:rFonts w:ascii="Arial" w:hAnsi="Arial" w:cs="Arial"/>
          <w:sz w:val="24"/>
          <w:szCs w:val="24"/>
        </w:rPr>
        <w:t>e</w:t>
      </w:r>
      <w:r w:rsidR="00AB59FE" w:rsidRPr="001A613C">
        <w:rPr>
          <w:rFonts w:ascii="Arial" w:hAnsi="Arial" w:cs="Arial"/>
          <w:sz w:val="24"/>
          <w:szCs w:val="24"/>
        </w:rPr>
        <w:t xml:space="preserve"> relevant and up to date literature to establish theoretical and practical links between leadership, leadership development and performance.</w:t>
      </w:r>
      <w:bookmarkStart w:id="14" w:name="_Hlk204509418"/>
    </w:p>
    <w:p w14:paraId="3FD67FAA" w14:textId="021362A8" w:rsidR="001A613C" w:rsidRDefault="001A613C" w:rsidP="001A613C">
      <w:pPr>
        <w:pStyle w:val="ListParagraph"/>
        <w:numPr>
          <w:ilvl w:val="0"/>
          <w:numId w:val="26"/>
        </w:numPr>
        <w:spacing w:after="0" w:line="360" w:lineRule="auto"/>
        <w:jc w:val="both"/>
        <w:rPr>
          <w:rFonts w:ascii="Arial" w:hAnsi="Arial" w:cs="Arial"/>
          <w:sz w:val="24"/>
          <w:szCs w:val="24"/>
        </w:rPr>
      </w:pPr>
      <w:r>
        <w:rPr>
          <w:rFonts w:ascii="Arial" w:hAnsi="Arial" w:cs="Arial"/>
          <w:sz w:val="24"/>
          <w:szCs w:val="24"/>
        </w:rPr>
        <w:t>Conduct</w:t>
      </w:r>
      <w:r w:rsidR="00BF34E2">
        <w:rPr>
          <w:rFonts w:ascii="Arial" w:hAnsi="Arial" w:cs="Arial"/>
          <w:sz w:val="24"/>
          <w:szCs w:val="24"/>
        </w:rPr>
        <w:t>ed</w:t>
      </w:r>
      <w:r w:rsidR="00AB59FE" w:rsidRPr="001A613C">
        <w:rPr>
          <w:rFonts w:ascii="Arial" w:hAnsi="Arial" w:cs="Arial"/>
          <w:sz w:val="24"/>
          <w:szCs w:val="24"/>
        </w:rPr>
        <w:t xml:space="preserve"> secondary research </w:t>
      </w:r>
      <w:r>
        <w:rPr>
          <w:rFonts w:ascii="Arial" w:hAnsi="Arial" w:cs="Arial"/>
          <w:sz w:val="24"/>
          <w:szCs w:val="24"/>
        </w:rPr>
        <w:t>to analyse</w:t>
      </w:r>
      <w:r w:rsidR="00AB59FE" w:rsidRPr="001A613C">
        <w:rPr>
          <w:rFonts w:ascii="Arial" w:hAnsi="Arial" w:cs="Arial"/>
          <w:sz w:val="24"/>
          <w:szCs w:val="24"/>
        </w:rPr>
        <w:t xml:space="preserve"> already existing evaluation data from a recent leadership development initiative</w:t>
      </w:r>
      <w:r w:rsidR="004E4164">
        <w:rPr>
          <w:rFonts w:ascii="Arial" w:hAnsi="Arial" w:cs="Arial"/>
          <w:sz w:val="24"/>
          <w:szCs w:val="24"/>
        </w:rPr>
        <w:t xml:space="preserve"> (LEAP)</w:t>
      </w:r>
      <w:r w:rsidR="0093754F">
        <w:rPr>
          <w:rFonts w:ascii="Arial" w:hAnsi="Arial" w:cs="Arial"/>
          <w:sz w:val="24"/>
          <w:szCs w:val="24"/>
        </w:rPr>
        <w:t>,</w:t>
      </w:r>
      <w:r w:rsidR="00AB59FE" w:rsidRPr="001A613C">
        <w:rPr>
          <w:rFonts w:ascii="Arial" w:hAnsi="Arial" w:cs="Arial"/>
          <w:sz w:val="24"/>
          <w:szCs w:val="24"/>
        </w:rPr>
        <w:t xml:space="preserve"> to explore the impact of such initiatives on performance</w:t>
      </w:r>
      <w:bookmarkEnd w:id="14"/>
      <w:r w:rsidR="00AB59FE" w:rsidRPr="001A613C">
        <w:rPr>
          <w:rFonts w:ascii="Arial" w:hAnsi="Arial" w:cs="Arial"/>
          <w:sz w:val="24"/>
          <w:szCs w:val="24"/>
        </w:rPr>
        <w:t xml:space="preserve">. </w:t>
      </w:r>
    </w:p>
    <w:p w14:paraId="796A7460" w14:textId="29C87B1D" w:rsidR="006266EC" w:rsidRDefault="001A613C" w:rsidP="001A613C">
      <w:pPr>
        <w:pStyle w:val="ListParagraph"/>
        <w:numPr>
          <w:ilvl w:val="0"/>
          <w:numId w:val="26"/>
        </w:numPr>
        <w:spacing w:after="0" w:line="360" w:lineRule="auto"/>
        <w:jc w:val="both"/>
        <w:rPr>
          <w:rFonts w:ascii="Arial" w:hAnsi="Arial" w:cs="Arial"/>
          <w:sz w:val="24"/>
          <w:szCs w:val="24"/>
        </w:rPr>
      </w:pPr>
      <w:r>
        <w:rPr>
          <w:rFonts w:ascii="Arial" w:hAnsi="Arial" w:cs="Arial"/>
          <w:sz w:val="24"/>
          <w:szCs w:val="24"/>
        </w:rPr>
        <w:t>Conduct</w:t>
      </w:r>
      <w:r w:rsidR="00BF34E2">
        <w:rPr>
          <w:rFonts w:ascii="Arial" w:hAnsi="Arial" w:cs="Arial"/>
          <w:sz w:val="24"/>
          <w:szCs w:val="24"/>
        </w:rPr>
        <w:t>ed</w:t>
      </w:r>
      <w:r w:rsidR="00AB59FE" w:rsidRPr="001A613C">
        <w:rPr>
          <w:rFonts w:ascii="Arial" w:hAnsi="Arial" w:cs="Arial"/>
          <w:sz w:val="24"/>
          <w:szCs w:val="24"/>
        </w:rPr>
        <w:t xml:space="preserve"> primary research </w:t>
      </w:r>
      <w:r>
        <w:rPr>
          <w:rFonts w:ascii="Arial" w:hAnsi="Arial" w:cs="Arial"/>
          <w:sz w:val="24"/>
          <w:szCs w:val="24"/>
        </w:rPr>
        <w:t>through</w:t>
      </w:r>
      <w:r w:rsidR="00AB59FE" w:rsidRPr="001A613C">
        <w:rPr>
          <w:rFonts w:ascii="Arial" w:hAnsi="Arial" w:cs="Arial"/>
          <w:sz w:val="24"/>
          <w:szCs w:val="24"/>
        </w:rPr>
        <w:t xml:space="preserve"> </w:t>
      </w:r>
      <w:r w:rsidR="00BF34E2">
        <w:rPr>
          <w:rFonts w:ascii="Arial" w:hAnsi="Arial" w:cs="Arial"/>
          <w:sz w:val="24"/>
          <w:szCs w:val="24"/>
        </w:rPr>
        <w:t xml:space="preserve">qualitative </w:t>
      </w:r>
      <w:r w:rsidR="00AB59FE" w:rsidRPr="001A613C">
        <w:rPr>
          <w:rFonts w:ascii="Arial" w:hAnsi="Arial" w:cs="Arial"/>
          <w:sz w:val="24"/>
          <w:szCs w:val="24"/>
        </w:rPr>
        <w:t xml:space="preserve">interviews with senior leaders, from a range of services across </w:t>
      </w:r>
      <w:r w:rsidR="003C2D97">
        <w:rPr>
          <w:rFonts w:ascii="Arial" w:hAnsi="Arial" w:cs="Arial"/>
          <w:sz w:val="24"/>
          <w:szCs w:val="24"/>
        </w:rPr>
        <w:t>HDUHB</w:t>
      </w:r>
      <w:r w:rsidR="00AB59FE" w:rsidRPr="001A613C">
        <w:rPr>
          <w:rFonts w:ascii="Arial" w:hAnsi="Arial" w:cs="Arial"/>
          <w:sz w:val="24"/>
          <w:szCs w:val="24"/>
        </w:rPr>
        <w:t xml:space="preserve"> to explore their perceptions of organisational performance and desired impact of leadership development. </w:t>
      </w:r>
    </w:p>
    <w:p w14:paraId="0254944F" w14:textId="68BC175F" w:rsidR="00AB59FE" w:rsidRPr="001A613C" w:rsidRDefault="00AB59FE" w:rsidP="001A613C">
      <w:pPr>
        <w:pStyle w:val="ListParagraph"/>
        <w:numPr>
          <w:ilvl w:val="0"/>
          <w:numId w:val="26"/>
        </w:numPr>
        <w:spacing w:after="0" w:line="360" w:lineRule="auto"/>
        <w:jc w:val="both"/>
        <w:rPr>
          <w:rFonts w:ascii="Arial" w:hAnsi="Arial" w:cs="Arial"/>
          <w:sz w:val="24"/>
          <w:szCs w:val="24"/>
        </w:rPr>
      </w:pPr>
      <w:r w:rsidRPr="001A613C">
        <w:rPr>
          <w:rFonts w:ascii="Arial" w:hAnsi="Arial" w:cs="Arial"/>
          <w:sz w:val="24"/>
          <w:szCs w:val="24"/>
        </w:rPr>
        <w:t>Dr</w:t>
      </w:r>
      <w:r w:rsidR="0093754F">
        <w:rPr>
          <w:rFonts w:ascii="Arial" w:hAnsi="Arial" w:cs="Arial"/>
          <w:sz w:val="24"/>
          <w:szCs w:val="24"/>
        </w:rPr>
        <w:t>ew</w:t>
      </w:r>
      <w:r w:rsidR="00BF34E2">
        <w:rPr>
          <w:rFonts w:ascii="Arial" w:hAnsi="Arial" w:cs="Arial"/>
          <w:sz w:val="24"/>
          <w:szCs w:val="24"/>
        </w:rPr>
        <w:t xml:space="preserve"> on findings to identify recommendations (to be presented at conference) to</w:t>
      </w:r>
      <w:r w:rsidRPr="001A613C">
        <w:rPr>
          <w:rFonts w:ascii="Arial" w:hAnsi="Arial" w:cs="Arial"/>
          <w:sz w:val="24"/>
          <w:szCs w:val="24"/>
        </w:rPr>
        <w:t xml:space="preserve"> enhance the impact of all future leadership development initiatives on performance.</w:t>
      </w:r>
    </w:p>
    <w:p w14:paraId="01CA54EC" w14:textId="0AC3A7D0" w:rsidR="00AB59FE" w:rsidRDefault="00AB59FE" w:rsidP="00AB59FE">
      <w:pPr>
        <w:pStyle w:val="Heading2"/>
      </w:pPr>
      <w:bookmarkStart w:id="15" w:name="_Toc209976192"/>
      <w:r>
        <w:t>Research Method</w:t>
      </w:r>
      <w:r w:rsidR="00BF34E2">
        <w:t xml:space="preserve"> (choices and time horizons)</w:t>
      </w:r>
      <w:bookmarkEnd w:id="15"/>
    </w:p>
    <w:p w14:paraId="4A289A62" w14:textId="77777777" w:rsidR="00AB59FE" w:rsidRDefault="00AB59FE" w:rsidP="00AB59FE">
      <w:pPr>
        <w:spacing w:after="0" w:line="360" w:lineRule="auto"/>
        <w:jc w:val="both"/>
        <w:rPr>
          <w:rFonts w:ascii="Arial" w:hAnsi="Arial" w:cs="Arial"/>
          <w:sz w:val="24"/>
          <w:szCs w:val="24"/>
        </w:rPr>
      </w:pPr>
    </w:p>
    <w:p w14:paraId="12B7785E" w14:textId="63D20B1C" w:rsidR="00AB59FE" w:rsidRDefault="00AB59FE" w:rsidP="00AB59FE">
      <w:pPr>
        <w:spacing w:after="0" w:line="360" w:lineRule="auto"/>
        <w:jc w:val="both"/>
        <w:rPr>
          <w:rFonts w:ascii="Arial" w:hAnsi="Arial" w:cs="Arial"/>
          <w:sz w:val="24"/>
          <w:szCs w:val="24"/>
        </w:rPr>
      </w:pPr>
      <w:r>
        <w:rPr>
          <w:rFonts w:ascii="Arial" w:hAnsi="Arial" w:cs="Arial"/>
          <w:sz w:val="24"/>
          <w:szCs w:val="24"/>
        </w:rPr>
        <w:lastRenderedPageBreak/>
        <w:t xml:space="preserve">The </w:t>
      </w:r>
      <w:r w:rsidRPr="00923F0C">
        <w:rPr>
          <w:rFonts w:ascii="Arial" w:hAnsi="Arial" w:cs="Arial"/>
          <w:sz w:val="24"/>
          <w:szCs w:val="24"/>
        </w:rPr>
        <w:t>primary qualitative research</w:t>
      </w:r>
      <w:r>
        <w:rPr>
          <w:rFonts w:ascii="Arial" w:hAnsi="Arial" w:cs="Arial"/>
          <w:sz w:val="24"/>
          <w:szCs w:val="24"/>
        </w:rPr>
        <w:t xml:space="preserve"> </w:t>
      </w:r>
      <w:r w:rsidR="00BF34E2">
        <w:rPr>
          <w:rFonts w:ascii="Arial" w:hAnsi="Arial" w:cs="Arial"/>
          <w:sz w:val="24"/>
          <w:szCs w:val="24"/>
        </w:rPr>
        <w:t>used ‘one off’</w:t>
      </w:r>
      <w:r w:rsidRPr="00923F0C">
        <w:rPr>
          <w:rFonts w:ascii="Arial" w:hAnsi="Arial" w:cs="Arial"/>
          <w:sz w:val="24"/>
          <w:szCs w:val="24"/>
        </w:rPr>
        <w:t xml:space="preserve"> semi-structured interviews with eight senior leaders</w:t>
      </w:r>
      <w:r>
        <w:rPr>
          <w:rFonts w:ascii="Arial" w:hAnsi="Arial" w:cs="Arial"/>
          <w:sz w:val="24"/>
          <w:szCs w:val="24"/>
        </w:rPr>
        <w:t xml:space="preserve"> from across </w:t>
      </w:r>
      <w:r w:rsidR="00BF34E2">
        <w:rPr>
          <w:rFonts w:ascii="Arial" w:hAnsi="Arial" w:cs="Arial"/>
          <w:sz w:val="24"/>
          <w:szCs w:val="24"/>
        </w:rPr>
        <w:t>HDUHB</w:t>
      </w:r>
      <w:r>
        <w:rPr>
          <w:rFonts w:ascii="Arial" w:hAnsi="Arial" w:cs="Arial"/>
          <w:sz w:val="24"/>
          <w:szCs w:val="24"/>
        </w:rPr>
        <w:t>.</w:t>
      </w:r>
      <w:r w:rsidR="006266EC">
        <w:rPr>
          <w:rFonts w:ascii="Arial" w:hAnsi="Arial" w:cs="Arial"/>
          <w:sz w:val="24"/>
          <w:szCs w:val="24"/>
        </w:rPr>
        <w:t xml:space="preserve"> Pilot studies are often used in quantitative research</w:t>
      </w:r>
      <w:r w:rsidR="00BF6353">
        <w:rPr>
          <w:rFonts w:ascii="Arial" w:hAnsi="Arial" w:cs="Arial"/>
          <w:sz w:val="24"/>
          <w:szCs w:val="24"/>
        </w:rPr>
        <w:t xml:space="preserve"> </w:t>
      </w:r>
      <w:r w:rsidR="007C0CF4" w:rsidRPr="00BF6353">
        <w:rPr>
          <w:rFonts w:ascii="Arial" w:hAnsi="Arial" w:cs="Arial"/>
          <w:noProof/>
          <w:sz w:val="24"/>
          <w:szCs w:val="24"/>
        </w:rPr>
        <w:t xml:space="preserve">(Arnold, </w:t>
      </w:r>
      <w:r w:rsidR="007C0CF4" w:rsidRPr="007C0CF4">
        <w:rPr>
          <w:rFonts w:ascii="Arial" w:hAnsi="Arial" w:cs="Arial"/>
          <w:i/>
          <w:iCs/>
          <w:noProof/>
          <w:sz w:val="24"/>
          <w:szCs w:val="24"/>
        </w:rPr>
        <w:t>et al.</w:t>
      </w:r>
      <w:r w:rsidR="007C0CF4" w:rsidRPr="00BF6353">
        <w:rPr>
          <w:rFonts w:ascii="Arial" w:hAnsi="Arial" w:cs="Arial"/>
          <w:noProof/>
          <w:sz w:val="24"/>
          <w:szCs w:val="24"/>
        </w:rPr>
        <w:t>, 2009)</w:t>
      </w:r>
      <w:r w:rsidR="00BF6353">
        <w:rPr>
          <w:rFonts w:ascii="Arial" w:hAnsi="Arial" w:cs="Arial"/>
          <w:sz w:val="24"/>
          <w:szCs w:val="24"/>
        </w:rPr>
        <w:t xml:space="preserve"> and often underutilised and undervalued in qualitative research </w:t>
      </w:r>
      <w:r w:rsidR="00EF4485">
        <w:rPr>
          <w:rFonts w:ascii="Arial" w:hAnsi="Arial" w:cs="Arial"/>
          <w:sz w:val="24"/>
          <w:szCs w:val="24"/>
        </w:rPr>
        <w:t xml:space="preserve">despite their ability to enhance methodological rigor </w:t>
      </w:r>
      <w:r w:rsidR="007C0CF4" w:rsidRPr="00BF6353">
        <w:rPr>
          <w:rFonts w:ascii="Arial" w:hAnsi="Arial" w:cs="Arial"/>
          <w:noProof/>
          <w:sz w:val="24"/>
          <w:szCs w:val="24"/>
        </w:rPr>
        <w:t xml:space="preserve">(Malmqvist, </w:t>
      </w:r>
      <w:r w:rsidR="007C0CF4" w:rsidRPr="007C0CF4">
        <w:rPr>
          <w:rFonts w:ascii="Arial" w:hAnsi="Arial" w:cs="Arial"/>
          <w:i/>
          <w:iCs/>
          <w:noProof/>
          <w:sz w:val="24"/>
          <w:szCs w:val="24"/>
        </w:rPr>
        <w:t>et al.</w:t>
      </w:r>
      <w:r w:rsidR="007C0CF4" w:rsidRPr="00BF6353">
        <w:rPr>
          <w:rFonts w:ascii="Arial" w:hAnsi="Arial" w:cs="Arial"/>
          <w:noProof/>
          <w:sz w:val="24"/>
          <w:szCs w:val="24"/>
        </w:rPr>
        <w:t>, 2019)</w:t>
      </w:r>
      <w:r w:rsidR="00BF6353">
        <w:rPr>
          <w:rFonts w:ascii="Arial" w:hAnsi="Arial" w:cs="Arial"/>
          <w:sz w:val="24"/>
          <w:szCs w:val="24"/>
        </w:rPr>
        <w:t>. Pilot</w:t>
      </w:r>
      <w:r w:rsidR="00BF6353" w:rsidRPr="00BF6353">
        <w:rPr>
          <w:rFonts w:ascii="Arial" w:hAnsi="Arial" w:cs="Arial"/>
          <w:sz w:val="24"/>
          <w:szCs w:val="24"/>
        </w:rPr>
        <w:t xml:space="preserve"> interviews can provide a clearer understanding of the topic under investigation and explore the best way to conduct interviews</w:t>
      </w:r>
      <w:r w:rsidR="00FC4627">
        <w:rPr>
          <w:rFonts w:ascii="Arial" w:hAnsi="Arial" w:cs="Arial"/>
          <w:sz w:val="24"/>
          <w:szCs w:val="24"/>
        </w:rPr>
        <w:t xml:space="preserve"> </w:t>
      </w:r>
      <w:r w:rsidR="007C0CF4" w:rsidRPr="00FC4627">
        <w:rPr>
          <w:rFonts w:ascii="Arial" w:hAnsi="Arial" w:cs="Arial"/>
          <w:noProof/>
          <w:sz w:val="24"/>
          <w:szCs w:val="24"/>
        </w:rPr>
        <w:t xml:space="preserve">(Muasya </w:t>
      </w:r>
      <w:r w:rsidR="007C0CF4">
        <w:rPr>
          <w:rFonts w:ascii="Arial" w:hAnsi="Arial" w:cs="Arial"/>
          <w:noProof/>
          <w:sz w:val="24"/>
          <w:szCs w:val="24"/>
        </w:rPr>
        <w:t>and</w:t>
      </w:r>
      <w:r w:rsidR="007C0CF4" w:rsidRPr="00FC4627">
        <w:rPr>
          <w:rFonts w:ascii="Arial" w:hAnsi="Arial" w:cs="Arial"/>
          <w:noProof/>
          <w:sz w:val="24"/>
          <w:szCs w:val="24"/>
        </w:rPr>
        <w:t xml:space="preserve"> Mulwa, 2023)</w:t>
      </w:r>
      <w:r w:rsidR="00EF4485">
        <w:rPr>
          <w:rFonts w:ascii="Arial" w:hAnsi="Arial" w:cs="Arial"/>
          <w:sz w:val="24"/>
          <w:szCs w:val="24"/>
        </w:rPr>
        <w:t>.</w:t>
      </w:r>
      <w:r w:rsidR="006266EC">
        <w:rPr>
          <w:rFonts w:ascii="Arial" w:hAnsi="Arial" w:cs="Arial"/>
          <w:sz w:val="24"/>
          <w:szCs w:val="24"/>
        </w:rPr>
        <w:t xml:space="preserve"> </w:t>
      </w:r>
      <w:r w:rsidR="00EF4485">
        <w:rPr>
          <w:rFonts w:ascii="Arial" w:hAnsi="Arial" w:cs="Arial"/>
          <w:sz w:val="24"/>
          <w:szCs w:val="24"/>
        </w:rPr>
        <w:t xml:space="preserve">They also aid researcher reflexivity </w:t>
      </w:r>
      <w:r w:rsidR="007C0CF4" w:rsidRPr="00EF4485">
        <w:rPr>
          <w:rFonts w:ascii="Arial" w:hAnsi="Arial" w:cs="Arial"/>
          <w:noProof/>
          <w:sz w:val="24"/>
          <w:szCs w:val="24"/>
        </w:rPr>
        <w:t xml:space="preserve">(Malmqvist, </w:t>
      </w:r>
      <w:r w:rsidR="007C0CF4" w:rsidRPr="007C0CF4">
        <w:rPr>
          <w:rFonts w:ascii="Arial" w:hAnsi="Arial" w:cs="Arial"/>
          <w:i/>
          <w:iCs/>
          <w:noProof/>
          <w:sz w:val="24"/>
          <w:szCs w:val="24"/>
        </w:rPr>
        <w:t>et al.</w:t>
      </w:r>
      <w:r w:rsidR="007C0CF4" w:rsidRPr="00EF4485">
        <w:rPr>
          <w:rFonts w:ascii="Arial" w:hAnsi="Arial" w:cs="Arial"/>
          <w:noProof/>
          <w:sz w:val="24"/>
          <w:szCs w:val="24"/>
        </w:rPr>
        <w:t>, 2019)</w:t>
      </w:r>
      <w:r w:rsidR="00FC4627">
        <w:rPr>
          <w:rFonts w:ascii="Arial" w:hAnsi="Arial" w:cs="Arial"/>
          <w:sz w:val="24"/>
          <w:szCs w:val="24"/>
        </w:rPr>
        <w:t>. In this research, a</w:t>
      </w:r>
      <w:r>
        <w:rPr>
          <w:rFonts w:ascii="Arial" w:hAnsi="Arial" w:cs="Arial"/>
          <w:sz w:val="24"/>
          <w:szCs w:val="24"/>
        </w:rPr>
        <w:t xml:space="preserve"> pilot interview was </w:t>
      </w:r>
      <w:r w:rsidR="00BF34E2">
        <w:rPr>
          <w:rFonts w:ascii="Arial" w:hAnsi="Arial" w:cs="Arial"/>
          <w:sz w:val="24"/>
          <w:szCs w:val="24"/>
        </w:rPr>
        <w:t>undertaken</w:t>
      </w:r>
      <w:r w:rsidR="0093754F">
        <w:rPr>
          <w:rFonts w:ascii="Arial" w:hAnsi="Arial" w:cs="Arial"/>
          <w:sz w:val="24"/>
          <w:szCs w:val="24"/>
        </w:rPr>
        <w:t>,</w:t>
      </w:r>
      <w:r w:rsidR="00BF34E2">
        <w:rPr>
          <w:rFonts w:ascii="Arial" w:hAnsi="Arial" w:cs="Arial"/>
          <w:sz w:val="24"/>
          <w:szCs w:val="24"/>
        </w:rPr>
        <w:t xml:space="preserve"> and the results influenced </w:t>
      </w:r>
      <w:r w:rsidR="005648C9">
        <w:rPr>
          <w:rFonts w:ascii="Arial" w:hAnsi="Arial" w:cs="Arial"/>
          <w:sz w:val="24"/>
          <w:szCs w:val="24"/>
        </w:rPr>
        <w:t xml:space="preserve">the conduct of </w:t>
      </w:r>
      <w:r w:rsidR="00C42CD4">
        <w:rPr>
          <w:rFonts w:ascii="Arial" w:hAnsi="Arial" w:cs="Arial"/>
          <w:sz w:val="24"/>
          <w:szCs w:val="24"/>
        </w:rPr>
        <w:t>the remaining</w:t>
      </w:r>
      <w:r w:rsidR="005648C9">
        <w:rPr>
          <w:rFonts w:ascii="Arial" w:hAnsi="Arial" w:cs="Arial"/>
          <w:sz w:val="24"/>
          <w:szCs w:val="24"/>
        </w:rPr>
        <w:t xml:space="preserve"> interviews, </w:t>
      </w:r>
      <w:r w:rsidR="0041015E">
        <w:rPr>
          <w:rFonts w:ascii="Arial" w:hAnsi="Arial" w:cs="Arial"/>
          <w:sz w:val="24"/>
          <w:szCs w:val="24"/>
        </w:rPr>
        <w:t>by identifying relevant issues, guiding question choices and improving active listening and notation skills.</w:t>
      </w:r>
    </w:p>
    <w:p w14:paraId="1C29FF7D" w14:textId="77777777" w:rsidR="00AB59FE" w:rsidRDefault="00AB59FE" w:rsidP="00AB59FE">
      <w:pPr>
        <w:pStyle w:val="Heading2"/>
      </w:pPr>
    </w:p>
    <w:p w14:paraId="123B1BA1" w14:textId="77777777" w:rsidR="00AB59FE" w:rsidRDefault="00AB59FE" w:rsidP="00AB59FE">
      <w:pPr>
        <w:pStyle w:val="Heading2"/>
      </w:pPr>
      <w:bookmarkStart w:id="16" w:name="_Toc209976193"/>
      <w:r>
        <w:t>How primary research participants were chosen</w:t>
      </w:r>
      <w:bookmarkEnd w:id="16"/>
    </w:p>
    <w:p w14:paraId="009FB254" w14:textId="77777777" w:rsidR="00AB59FE" w:rsidRDefault="00AB59FE" w:rsidP="00AB59FE">
      <w:pPr>
        <w:spacing w:after="0" w:line="360" w:lineRule="auto"/>
        <w:jc w:val="both"/>
        <w:rPr>
          <w:rFonts w:ascii="Arial" w:hAnsi="Arial" w:cs="Arial"/>
          <w:sz w:val="24"/>
          <w:szCs w:val="24"/>
        </w:rPr>
      </w:pPr>
    </w:p>
    <w:p w14:paraId="34E3C188" w14:textId="3A76CF15" w:rsidR="00EF7113" w:rsidRDefault="00EF7113" w:rsidP="00AB59FE">
      <w:pPr>
        <w:spacing w:after="0" w:line="360" w:lineRule="auto"/>
        <w:jc w:val="both"/>
        <w:rPr>
          <w:rFonts w:ascii="Arial" w:hAnsi="Arial" w:cs="Arial"/>
          <w:sz w:val="24"/>
          <w:szCs w:val="24"/>
        </w:rPr>
      </w:pPr>
      <w:r>
        <w:rPr>
          <w:rFonts w:ascii="Arial" w:hAnsi="Arial" w:cs="Arial"/>
          <w:sz w:val="24"/>
          <w:szCs w:val="24"/>
        </w:rPr>
        <w:t>Qualitative research often relies on a deliberately chosen</w:t>
      </w:r>
      <w:r w:rsidR="0041015E">
        <w:rPr>
          <w:rFonts w:ascii="Arial" w:hAnsi="Arial" w:cs="Arial"/>
          <w:sz w:val="24"/>
          <w:szCs w:val="24"/>
        </w:rPr>
        <w:t xml:space="preserve">, </w:t>
      </w:r>
      <w:r>
        <w:rPr>
          <w:rFonts w:ascii="Arial" w:hAnsi="Arial" w:cs="Arial"/>
          <w:sz w:val="24"/>
          <w:szCs w:val="24"/>
        </w:rPr>
        <w:t>limited sample size of participants</w:t>
      </w:r>
      <w:r w:rsidR="007C0CF4">
        <w:rPr>
          <w:rFonts w:ascii="Arial" w:hAnsi="Arial" w:cs="Arial"/>
          <w:noProof/>
          <w:sz w:val="24"/>
          <w:szCs w:val="24"/>
        </w:rPr>
        <w:t xml:space="preserve"> </w:t>
      </w:r>
      <w:r w:rsidR="007C0CF4" w:rsidRPr="00484105">
        <w:rPr>
          <w:rFonts w:ascii="Arial" w:hAnsi="Arial" w:cs="Arial"/>
          <w:noProof/>
          <w:sz w:val="24"/>
          <w:szCs w:val="24"/>
        </w:rPr>
        <w:t xml:space="preserve">(Miles </w:t>
      </w:r>
      <w:r w:rsidR="007C0CF4">
        <w:rPr>
          <w:rFonts w:ascii="Arial" w:hAnsi="Arial" w:cs="Arial"/>
          <w:noProof/>
          <w:sz w:val="24"/>
          <w:szCs w:val="24"/>
        </w:rPr>
        <w:t>and</w:t>
      </w:r>
      <w:r w:rsidR="007C0CF4" w:rsidRPr="00484105">
        <w:rPr>
          <w:rFonts w:ascii="Arial" w:hAnsi="Arial" w:cs="Arial"/>
          <w:noProof/>
          <w:sz w:val="24"/>
          <w:szCs w:val="24"/>
        </w:rPr>
        <w:t xml:space="preserve"> Huberman, 1994)</w:t>
      </w:r>
      <w:r>
        <w:rPr>
          <w:rFonts w:ascii="Arial" w:hAnsi="Arial" w:cs="Arial"/>
          <w:sz w:val="24"/>
          <w:szCs w:val="24"/>
        </w:rPr>
        <w:t xml:space="preserve"> based on their relevance to the research focus</w:t>
      </w:r>
      <w:r w:rsidR="00484105">
        <w:rPr>
          <w:rFonts w:ascii="Arial" w:hAnsi="Arial" w:cs="Arial"/>
          <w:sz w:val="24"/>
          <w:szCs w:val="24"/>
        </w:rPr>
        <w:t xml:space="preserve"> to yield useful results </w:t>
      </w:r>
      <w:sdt>
        <w:sdtPr>
          <w:rPr>
            <w:rFonts w:ascii="Arial" w:hAnsi="Arial" w:cs="Arial"/>
            <w:sz w:val="24"/>
            <w:szCs w:val="24"/>
          </w:rPr>
          <w:id w:val="1009633951"/>
          <w:citation/>
        </w:sdtPr>
        <w:sdtContent>
          <w:r w:rsidR="00484105">
            <w:rPr>
              <w:rFonts w:ascii="Arial" w:hAnsi="Arial" w:cs="Arial"/>
              <w:sz w:val="24"/>
              <w:szCs w:val="24"/>
            </w:rPr>
            <w:fldChar w:fldCharType="begin"/>
          </w:r>
          <w:r w:rsidR="00484105">
            <w:rPr>
              <w:rFonts w:ascii="Arial" w:hAnsi="Arial" w:cs="Arial"/>
              <w:sz w:val="24"/>
              <w:szCs w:val="24"/>
            </w:rPr>
            <w:instrText xml:space="preserve"> CITATION Kel10 \l 2057 </w:instrText>
          </w:r>
          <w:r w:rsidR="00484105">
            <w:rPr>
              <w:rFonts w:ascii="Arial" w:hAnsi="Arial" w:cs="Arial"/>
              <w:sz w:val="24"/>
              <w:szCs w:val="24"/>
            </w:rPr>
            <w:fldChar w:fldCharType="separate"/>
          </w:r>
          <w:r w:rsidR="00484105" w:rsidRPr="00484105">
            <w:rPr>
              <w:rFonts w:ascii="Arial" w:hAnsi="Arial" w:cs="Arial"/>
              <w:noProof/>
              <w:sz w:val="24"/>
              <w:szCs w:val="24"/>
            </w:rPr>
            <w:t>(Kelly, 2010)</w:t>
          </w:r>
          <w:r w:rsidR="00484105">
            <w:rPr>
              <w:rFonts w:ascii="Arial" w:hAnsi="Arial" w:cs="Arial"/>
              <w:sz w:val="24"/>
              <w:szCs w:val="24"/>
            </w:rPr>
            <w:fldChar w:fldCharType="end"/>
          </w:r>
        </w:sdtContent>
      </w:sdt>
      <w:r>
        <w:rPr>
          <w:rFonts w:ascii="Arial" w:hAnsi="Arial" w:cs="Arial"/>
          <w:sz w:val="24"/>
          <w:szCs w:val="24"/>
        </w:rPr>
        <w:t xml:space="preserve">. This purposive sampling </w:t>
      </w:r>
      <w:r w:rsidR="005648C9">
        <w:rPr>
          <w:rFonts w:ascii="Arial" w:hAnsi="Arial" w:cs="Arial"/>
          <w:sz w:val="24"/>
          <w:szCs w:val="24"/>
        </w:rPr>
        <w:t>enables a</w:t>
      </w:r>
      <w:r>
        <w:rPr>
          <w:rFonts w:ascii="Arial" w:hAnsi="Arial" w:cs="Arial"/>
          <w:sz w:val="24"/>
          <w:szCs w:val="24"/>
        </w:rPr>
        <w:t xml:space="preserve"> deep</w:t>
      </w:r>
      <w:r w:rsidR="005648C9">
        <w:rPr>
          <w:rFonts w:ascii="Arial" w:hAnsi="Arial" w:cs="Arial"/>
          <w:sz w:val="24"/>
          <w:szCs w:val="24"/>
        </w:rPr>
        <w:t>er</w:t>
      </w:r>
      <w:r>
        <w:rPr>
          <w:rFonts w:ascii="Arial" w:hAnsi="Arial" w:cs="Arial"/>
          <w:sz w:val="24"/>
          <w:szCs w:val="24"/>
        </w:rPr>
        <w:t xml:space="preserve"> understanding of specific issues and </w:t>
      </w:r>
      <w:r w:rsidR="005648C9">
        <w:rPr>
          <w:rFonts w:ascii="Arial" w:hAnsi="Arial" w:cs="Arial"/>
          <w:sz w:val="24"/>
          <w:szCs w:val="24"/>
        </w:rPr>
        <w:t xml:space="preserve">is </w:t>
      </w:r>
      <w:r>
        <w:rPr>
          <w:rFonts w:ascii="Arial" w:hAnsi="Arial" w:cs="Arial"/>
          <w:sz w:val="24"/>
          <w:szCs w:val="24"/>
        </w:rPr>
        <w:t xml:space="preserve">cost effective </w:t>
      </w:r>
      <w:r w:rsidR="007C0CF4" w:rsidRPr="00484105">
        <w:rPr>
          <w:rFonts w:ascii="Arial" w:hAnsi="Arial" w:cs="Arial"/>
          <w:noProof/>
          <w:sz w:val="24"/>
          <w:szCs w:val="24"/>
        </w:rPr>
        <w:t xml:space="preserve">(Tajik, </w:t>
      </w:r>
      <w:r w:rsidR="007C0CF4" w:rsidRPr="007C0CF4">
        <w:rPr>
          <w:rFonts w:ascii="Arial" w:hAnsi="Arial" w:cs="Arial"/>
          <w:i/>
          <w:iCs/>
          <w:noProof/>
          <w:sz w:val="24"/>
          <w:szCs w:val="24"/>
        </w:rPr>
        <w:t>et al.</w:t>
      </w:r>
      <w:r w:rsidR="007C0CF4" w:rsidRPr="00484105">
        <w:rPr>
          <w:rFonts w:ascii="Arial" w:hAnsi="Arial" w:cs="Arial"/>
          <w:noProof/>
          <w:sz w:val="24"/>
          <w:szCs w:val="24"/>
        </w:rPr>
        <w:t>, 2024)</w:t>
      </w:r>
    </w:p>
    <w:p w14:paraId="3A915577" w14:textId="77777777" w:rsidR="00EF7113" w:rsidRDefault="00EF7113" w:rsidP="00AB59FE">
      <w:pPr>
        <w:spacing w:after="0" w:line="360" w:lineRule="auto"/>
        <w:jc w:val="both"/>
        <w:rPr>
          <w:rFonts w:ascii="Arial" w:hAnsi="Arial" w:cs="Arial"/>
          <w:sz w:val="24"/>
          <w:szCs w:val="24"/>
        </w:rPr>
      </w:pPr>
    </w:p>
    <w:p w14:paraId="0988F4E5" w14:textId="7F03957E" w:rsidR="00AB59FE" w:rsidRDefault="00484105" w:rsidP="00AB59FE">
      <w:pPr>
        <w:spacing w:after="0" w:line="360" w:lineRule="auto"/>
        <w:jc w:val="both"/>
        <w:rPr>
          <w:rFonts w:ascii="Arial" w:hAnsi="Arial" w:cs="Arial"/>
          <w:sz w:val="24"/>
          <w:szCs w:val="24"/>
        </w:rPr>
      </w:pPr>
      <w:r>
        <w:rPr>
          <w:rFonts w:ascii="Arial" w:hAnsi="Arial" w:cs="Arial"/>
          <w:sz w:val="24"/>
          <w:szCs w:val="24"/>
        </w:rPr>
        <w:t>In this research, purposive sampling was used with e</w:t>
      </w:r>
      <w:r w:rsidR="00AB59FE">
        <w:rPr>
          <w:rFonts w:ascii="Arial" w:hAnsi="Arial" w:cs="Arial"/>
          <w:sz w:val="24"/>
          <w:szCs w:val="24"/>
        </w:rPr>
        <w:t>ight</w:t>
      </w:r>
      <w:r w:rsidR="00AB59FE" w:rsidRPr="001B597A">
        <w:rPr>
          <w:rFonts w:ascii="Arial" w:hAnsi="Arial" w:cs="Arial"/>
          <w:sz w:val="24"/>
          <w:szCs w:val="24"/>
        </w:rPr>
        <w:t xml:space="preserve"> senior </w:t>
      </w:r>
      <w:r w:rsidR="00AB59FE">
        <w:rPr>
          <w:rFonts w:ascii="Arial" w:hAnsi="Arial" w:cs="Arial"/>
          <w:sz w:val="24"/>
          <w:szCs w:val="24"/>
        </w:rPr>
        <w:t>leader</w:t>
      </w:r>
      <w:r w:rsidR="00AB59FE" w:rsidRPr="001B597A">
        <w:rPr>
          <w:rFonts w:ascii="Arial" w:hAnsi="Arial" w:cs="Arial"/>
          <w:sz w:val="24"/>
          <w:szCs w:val="24"/>
        </w:rPr>
        <w:t xml:space="preserve"> volunteers with whom the researcher has a productive working relationship,</w:t>
      </w:r>
      <w:r w:rsidR="00AB59FE">
        <w:rPr>
          <w:rFonts w:ascii="Arial" w:hAnsi="Arial" w:cs="Arial"/>
          <w:sz w:val="24"/>
          <w:szCs w:val="24"/>
        </w:rPr>
        <w:t xml:space="preserve"> </w:t>
      </w:r>
      <w:r w:rsidR="00AB59FE" w:rsidRPr="001B597A">
        <w:rPr>
          <w:rFonts w:ascii="Arial" w:hAnsi="Arial" w:cs="Arial"/>
          <w:sz w:val="24"/>
          <w:szCs w:val="24"/>
        </w:rPr>
        <w:t>good reputation and have supported people through leadership development initiatives.</w:t>
      </w:r>
      <w:r w:rsidR="00AB59FE">
        <w:rPr>
          <w:rFonts w:ascii="Arial" w:hAnsi="Arial" w:cs="Arial"/>
          <w:sz w:val="24"/>
          <w:szCs w:val="24"/>
        </w:rPr>
        <w:t xml:space="preserve"> These volunteers are from across </w:t>
      </w:r>
      <w:r w:rsidR="005648C9">
        <w:rPr>
          <w:rFonts w:ascii="Arial" w:hAnsi="Arial" w:cs="Arial"/>
          <w:sz w:val="24"/>
          <w:szCs w:val="24"/>
        </w:rPr>
        <w:t>HDUHB</w:t>
      </w:r>
      <w:r w:rsidR="00AB59FE">
        <w:rPr>
          <w:rFonts w:ascii="Arial" w:hAnsi="Arial" w:cs="Arial"/>
          <w:sz w:val="24"/>
          <w:szCs w:val="24"/>
        </w:rPr>
        <w:t xml:space="preserve"> to achieve balanced</w:t>
      </w:r>
      <w:r w:rsidR="00743918">
        <w:rPr>
          <w:rFonts w:ascii="Arial" w:hAnsi="Arial" w:cs="Arial"/>
          <w:sz w:val="24"/>
          <w:szCs w:val="24"/>
        </w:rPr>
        <w:t xml:space="preserve">, </w:t>
      </w:r>
      <w:r w:rsidR="00AB59FE">
        <w:rPr>
          <w:rFonts w:ascii="Arial" w:hAnsi="Arial" w:cs="Arial"/>
          <w:sz w:val="24"/>
          <w:szCs w:val="24"/>
        </w:rPr>
        <w:t>valid</w:t>
      </w:r>
      <w:r w:rsidR="00743918">
        <w:rPr>
          <w:rFonts w:ascii="Arial" w:hAnsi="Arial" w:cs="Arial"/>
          <w:sz w:val="24"/>
          <w:szCs w:val="24"/>
        </w:rPr>
        <w:t xml:space="preserve"> and in-depth</w:t>
      </w:r>
      <w:r w:rsidR="00AB59FE">
        <w:rPr>
          <w:rFonts w:ascii="Arial" w:hAnsi="Arial" w:cs="Arial"/>
          <w:sz w:val="24"/>
          <w:szCs w:val="24"/>
        </w:rPr>
        <w:t xml:space="preserve"> </w:t>
      </w:r>
      <w:r w:rsidR="00743918">
        <w:rPr>
          <w:rFonts w:ascii="Arial" w:hAnsi="Arial" w:cs="Arial"/>
          <w:sz w:val="24"/>
          <w:szCs w:val="24"/>
        </w:rPr>
        <w:t>results</w:t>
      </w:r>
      <w:r w:rsidR="00AB59FE">
        <w:rPr>
          <w:rFonts w:ascii="Arial" w:hAnsi="Arial" w:cs="Arial"/>
          <w:sz w:val="24"/>
          <w:szCs w:val="24"/>
        </w:rPr>
        <w:t xml:space="preserve">. The research collected views from senior leaders </w:t>
      </w:r>
      <w:bookmarkStart w:id="17" w:name="_Hlk204509788"/>
      <w:r w:rsidR="00AB59FE">
        <w:rPr>
          <w:rFonts w:ascii="Arial" w:hAnsi="Arial" w:cs="Arial"/>
          <w:sz w:val="24"/>
          <w:szCs w:val="24"/>
        </w:rPr>
        <w:t>from finance, operations, nursing, medical, workforce, planning, quality and improvement</w:t>
      </w:r>
      <w:bookmarkEnd w:id="17"/>
      <w:r w:rsidR="00AB59FE">
        <w:rPr>
          <w:rFonts w:ascii="Arial" w:hAnsi="Arial" w:cs="Arial"/>
          <w:sz w:val="24"/>
          <w:szCs w:val="24"/>
        </w:rPr>
        <w:t>.</w:t>
      </w:r>
    </w:p>
    <w:p w14:paraId="6627A764" w14:textId="77777777" w:rsidR="00AB59FE" w:rsidRDefault="00AB59FE" w:rsidP="00AB59FE">
      <w:pPr>
        <w:spacing w:after="0" w:line="360" w:lineRule="auto"/>
        <w:jc w:val="both"/>
        <w:rPr>
          <w:rFonts w:ascii="Arial" w:hAnsi="Arial" w:cs="Arial"/>
          <w:sz w:val="24"/>
          <w:szCs w:val="24"/>
        </w:rPr>
      </w:pPr>
    </w:p>
    <w:p w14:paraId="1A4DA77F" w14:textId="77777777" w:rsidR="00AB59FE" w:rsidRDefault="00AB59FE" w:rsidP="00AB59FE">
      <w:pPr>
        <w:pStyle w:val="Heading2"/>
      </w:pPr>
      <w:bookmarkStart w:id="18" w:name="_Toc209976194"/>
      <w:r>
        <w:t>Reliability, validity and research limitations</w:t>
      </w:r>
      <w:bookmarkEnd w:id="18"/>
    </w:p>
    <w:p w14:paraId="301F6E2E" w14:textId="77777777" w:rsidR="00AB59FE" w:rsidRDefault="00AB59FE" w:rsidP="00AB59FE">
      <w:pPr>
        <w:spacing w:after="0" w:line="360" w:lineRule="auto"/>
        <w:jc w:val="both"/>
        <w:rPr>
          <w:rFonts w:ascii="Arial" w:hAnsi="Arial" w:cs="Arial"/>
          <w:sz w:val="24"/>
          <w:szCs w:val="24"/>
        </w:rPr>
      </w:pPr>
    </w:p>
    <w:p w14:paraId="11DF18AC" w14:textId="77777777" w:rsidR="005648C9" w:rsidRDefault="00AB59FE" w:rsidP="00AB59FE">
      <w:pPr>
        <w:spacing w:after="0" w:line="360" w:lineRule="auto"/>
        <w:jc w:val="both"/>
        <w:rPr>
          <w:rFonts w:ascii="Arial" w:hAnsi="Arial" w:cs="Arial"/>
          <w:sz w:val="24"/>
          <w:szCs w:val="24"/>
        </w:rPr>
      </w:pPr>
      <w:r w:rsidRPr="00450562">
        <w:rPr>
          <w:rFonts w:ascii="Arial" w:hAnsi="Arial" w:cs="Arial"/>
          <w:sz w:val="24"/>
          <w:szCs w:val="24"/>
        </w:rPr>
        <w:t>Th</w:t>
      </w:r>
      <w:r>
        <w:rPr>
          <w:rFonts w:ascii="Arial" w:hAnsi="Arial" w:cs="Arial"/>
          <w:sz w:val="24"/>
          <w:szCs w:val="24"/>
        </w:rPr>
        <w:t>e primary research</w:t>
      </w:r>
      <w:r w:rsidRPr="00450562">
        <w:rPr>
          <w:rFonts w:ascii="Arial" w:hAnsi="Arial" w:cs="Arial"/>
          <w:sz w:val="24"/>
          <w:szCs w:val="24"/>
        </w:rPr>
        <w:t xml:space="preserve"> method was selected for two reasons. Firstly, to mitigate the risk of</w:t>
      </w:r>
      <w:r>
        <w:rPr>
          <w:rFonts w:ascii="Arial" w:hAnsi="Arial" w:cs="Arial"/>
          <w:sz w:val="24"/>
          <w:szCs w:val="24"/>
        </w:rPr>
        <w:t xml:space="preserve"> corporate</w:t>
      </w:r>
      <w:r w:rsidR="005648C9">
        <w:rPr>
          <w:rFonts w:ascii="Arial" w:hAnsi="Arial" w:cs="Arial"/>
          <w:sz w:val="24"/>
          <w:szCs w:val="24"/>
        </w:rPr>
        <w:t>,</w:t>
      </w:r>
      <w:r w:rsidRPr="00450562">
        <w:rPr>
          <w:rFonts w:ascii="Arial" w:hAnsi="Arial" w:cs="Arial"/>
          <w:sz w:val="24"/>
          <w:szCs w:val="24"/>
        </w:rPr>
        <w:t xml:space="preserve"> </w:t>
      </w:r>
      <w:r>
        <w:rPr>
          <w:rFonts w:ascii="Arial" w:hAnsi="Arial" w:cs="Arial"/>
          <w:sz w:val="24"/>
          <w:szCs w:val="24"/>
        </w:rPr>
        <w:t xml:space="preserve">non-personal </w:t>
      </w:r>
      <w:r w:rsidRPr="00450562">
        <w:rPr>
          <w:rFonts w:ascii="Arial" w:hAnsi="Arial" w:cs="Arial"/>
          <w:sz w:val="24"/>
          <w:szCs w:val="24"/>
        </w:rPr>
        <w:t xml:space="preserve">responses being received. Secondly, </w:t>
      </w:r>
      <w:r w:rsidR="005648C9">
        <w:rPr>
          <w:rFonts w:ascii="Arial" w:hAnsi="Arial" w:cs="Arial"/>
          <w:sz w:val="24"/>
          <w:szCs w:val="24"/>
        </w:rPr>
        <w:t xml:space="preserve">the use of questionnaires was discounted as </w:t>
      </w:r>
      <w:r w:rsidRPr="00450562">
        <w:rPr>
          <w:rFonts w:ascii="Arial" w:hAnsi="Arial" w:cs="Arial"/>
          <w:sz w:val="24"/>
          <w:szCs w:val="24"/>
        </w:rPr>
        <w:t xml:space="preserve">the participation rate in HDUHB is low. </w:t>
      </w:r>
      <w:r w:rsidR="005648C9">
        <w:rPr>
          <w:rFonts w:ascii="Arial" w:hAnsi="Arial" w:cs="Arial"/>
          <w:sz w:val="24"/>
          <w:szCs w:val="24"/>
        </w:rPr>
        <w:t>T</w:t>
      </w:r>
      <w:r w:rsidRPr="00450562">
        <w:rPr>
          <w:rFonts w:ascii="Arial" w:hAnsi="Arial" w:cs="Arial"/>
          <w:sz w:val="24"/>
          <w:szCs w:val="24"/>
        </w:rPr>
        <w:t xml:space="preserve">he Staff Survey in 2024 had a 12% response rate </w:t>
      </w:r>
      <w:sdt>
        <w:sdtPr>
          <w:rPr>
            <w:rFonts w:ascii="Arial" w:hAnsi="Arial" w:cs="Arial"/>
            <w:sz w:val="24"/>
            <w:szCs w:val="24"/>
          </w:rPr>
          <w:id w:val="1170448304"/>
          <w:citation/>
        </w:sdtPr>
        <w:sdtContent>
          <w:r w:rsidRPr="00450562">
            <w:rPr>
              <w:rFonts w:ascii="Arial" w:hAnsi="Arial" w:cs="Arial"/>
              <w:sz w:val="24"/>
              <w:szCs w:val="24"/>
            </w:rPr>
            <w:fldChar w:fldCharType="begin"/>
          </w:r>
          <w:r w:rsidRPr="00450562">
            <w:rPr>
              <w:rFonts w:ascii="Arial" w:hAnsi="Arial" w:cs="Arial"/>
              <w:sz w:val="24"/>
              <w:szCs w:val="24"/>
            </w:rPr>
            <w:instrText xml:space="preserve"> CITATION HEI24 \l 2057 </w:instrText>
          </w:r>
          <w:r w:rsidRPr="00450562">
            <w:rPr>
              <w:rFonts w:ascii="Arial" w:hAnsi="Arial" w:cs="Arial"/>
              <w:sz w:val="24"/>
              <w:szCs w:val="24"/>
            </w:rPr>
            <w:fldChar w:fldCharType="separate"/>
          </w:r>
          <w:r w:rsidR="00626598" w:rsidRPr="00626598">
            <w:rPr>
              <w:rFonts w:ascii="Arial" w:hAnsi="Arial" w:cs="Arial"/>
              <w:noProof/>
              <w:sz w:val="24"/>
              <w:szCs w:val="24"/>
            </w:rPr>
            <w:t>(HEIW, 2024)</w:t>
          </w:r>
          <w:r w:rsidRPr="00450562">
            <w:rPr>
              <w:rFonts w:ascii="Arial" w:hAnsi="Arial" w:cs="Arial"/>
              <w:sz w:val="24"/>
              <w:szCs w:val="24"/>
            </w:rPr>
            <w:fldChar w:fldCharType="end"/>
          </w:r>
        </w:sdtContent>
      </w:sdt>
      <w:r w:rsidRPr="00450562">
        <w:rPr>
          <w:rFonts w:ascii="Arial" w:hAnsi="Arial" w:cs="Arial"/>
          <w:sz w:val="24"/>
          <w:szCs w:val="24"/>
        </w:rPr>
        <w:t xml:space="preserve">. </w:t>
      </w:r>
    </w:p>
    <w:p w14:paraId="5456ACC7" w14:textId="77777777" w:rsidR="005648C9" w:rsidRDefault="005648C9" w:rsidP="00AB59FE">
      <w:pPr>
        <w:spacing w:after="0" w:line="360" w:lineRule="auto"/>
        <w:jc w:val="both"/>
        <w:rPr>
          <w:rFonts w:ascii="Arial" w:hAnsi="Arial" w:cs="Arial"/>
          <w:sz w:val="24"/>
          <w:szCs w:val="24"/>
        </w:rPr>
      </w:pPr>
    </w:p>
    <w:p w14:paraId="40D2B9A5" w14:textId="02AECCDC" w:rsidR="00AB59FE" w:rsidRDefault="00EF19C0" w:rsidP="00AB59FE">
      <w:pPr>
        <w:spacing w:after="0" w:line="360" w:lineRule="auto"/>
        <w:jc w:val="both"/>
        <w:rPr>
          <w:rFonts w:ascii="Arial" w:hAnsi="Arial" w:cs="Arial"/>
          <w:sz w:val="24"/>
          <w:szCs w:val="24"/>
        </w:rPr>
      </w:pPr>
      <w:r>
        <w:rPr>
          <w:rFonts w:ascii="Arial" w:hAnsi="Arial" w:cs="Arial"/>
          <w:sz w:val="24"/>
          <w:szCs w:val="24"/>
        </w:rPr>
        <w:lastRenderedPageBreak/>
        <w:t>V</w:t>
      </w:r>
      <w:r w:rsidR="00AB59FE" w:rsidRPr="00450562">
        <w:rPr>
          <w:rFonts w:ascii="Arial" w:hAnsi="Arial" w:cs="Arial"/>
          <w:sz w:val="24"/>
          <w:szCs w:val="24"/>
        </w:rPr>
        <w:t xml:space="preserve">alidity </w:t>
      </w:r>
      <w:r>
        <w:rPr>
          <w:rFonts w:ascii="Arial" w:hAnsi="Arial" w:cs="Arial"/>
          <w:sz w:val="24"/>
          <w:szCs w:val="24"/>
        </w:rPr>
        <w:t>of the interviews was enhanced by using</w:t>
      </w:r>
      <w:r w:rsidR="00AB59FE" w:rsidRPr="00450562">
        <w:rPr>
          <w:rFonts w:ascii="Arial" w:hAnsi="Arial" w:cs="Arial"/>
          <w:sz w:val="24"/>
          <w:szCs w:val="24"/>
        </w:rPr>
        <w:t xml:space="preserve"> volunteers</w:t>
      </w:r>
      <w:r>
        <w:rPr>
          <w:rFonts w:ascii="Arial" w:hAnsi="Arial" w:cs="Arial"/>
          <w:sz w:val="24"/>
          <w:szCs w:val="24"/>
        </w:rPr>
        <w:t xml:space="preserve"> and communicating</w:t>
      </w:r>
      <w:r w:rsidR="00AB59FE" w:rsidRPr="00450562">
        <w:rPr>
          <w:rFonts w:ascii="Arial" w:hAnsi="Arial" w:cs="Arial"/>
          <w:sz w:val="24"/>
          <w:szCs w:val="24"/>
        </w:rPr>
        <w:t xml:space="preserve"> the areas to be explored in advance. </w:t>
      </w:r>
      <w:r>
        <w:rPr>
          <w:rFonts w:ascii="Arial" w:hAnsi="Arial" w:cs="Arial"/>
          <w:sz w:val="24"/>
          <w:szCs w:val="24"/>
        </w:rPr>
        <w:t>Anonymity and confidentiality were assured to encourage participants</w:t>
      </w:r>
      <w:r w:rsidR="00AB59FE" w:rsidRPr="00450562">
        <w:rPr>
          <w:rFonts w:ascii="Arial" w:hAnsi="Arial" w:cs="Arial"/>
          <w:sz w:val="24"/>
          <w:szCs w:val="24"/>
        </w:rPr>
        <w:t xml:space="preserve"> to speak freely</w:t>
      </w:r>
      <w:r>
        <w:rPr>
          <w:rFonts w:ascii="Arial" w:hAnsi="Arial" w:cs="Arial"/>
          <w:sz w:val="24"/>
          <w:szCs w:val="24"/>
        </w:rPr>
        <w:t>. There was</w:t>
      </w:r>
      <w:r w:rsidR="00AB59FE" w:rsidRPr="00450562">
        <w:rPr>
          <w:rFonts w:ascii="Arial" w:hAnsi="Arial" w:cs="Arial"/>
          <w:sz w:val="24"/>
          <w:szCs w:val="24"/>
        </w:rPr>
        <w:t xml:space="preserve"> no use of electronic recording</w:t>
      </w:r>
      <w:r>
        <w:rPr>
          <w:rFonts w:ascii="Arial" w:hAnsi="Arial" w:cs="Arial"/>
          <w:sz w:val="24"/>
          <w:szCs w:val="24"/>
        </w:rPr>
        <w:t>.</w:t>
      </w:r>
    </w:p>
    <w:p w14:paraId="6F28CE19" w14:textId="77777777" w:rsidR="00AB59FE" w:rsidRDefault="00AB59FE" w:rsidP="00AB59FE">
      <w:pPr>
        <w:spacing w:after="0" w:line="360" w:lineRule="auto"/>
        <w:jc w:val="both"/>
        <w:rPr>
          <w:rFonts w:ascii="Arial" w:hAnsi="Arial" w:cs="Arial"/>
          <w:sz w:val="24"/>
          <w:szCs w:val="24"/>
        </w:rPr>
      </w:pPr>
    </w:p>
    <w:p w14:paraId="0B778926" w14:textId="3D57A40F" w:rsidR="00AB59FE" w:rsidRDefault="00EF19C0" w:rsidP="00AB59FE">
      <w:pPr>
        <w:spacing w:after="0" w:line="360" w:lineRule="auto"/>
        <w:jc w:val="both"/>
        <w:rPr>
          <w:rFonts w:ascii="Arial" w:hAnsi="Arial" w:cs="Arial"/>
          <w:sz w:val="24"/>
          <w:szCs w:val="24"/>
        </w:rPr>
      </w:pPr>
      <w:r>
        <w:rPr>
          <w:rFonts w:ascii="Arial" w:hAnsi="Arial" w:cs="Arial"/>
          <w:sz w:val="24"/>
          <w:szCs w:val="24"/>
        </w:rPr>
        <w:t>A</w:t>
      </w:r>
      <w:r w:rsidR="00743918">
        <w:rPr>
          <w:rFonts w:ascii="Arial" w:hAnsi="Arial" w:cs="Arial"/>
          <w:sz w:val="24"/>
          <w:szCs w:val="24"/>
        </w:rPr>
        <w:t xml:space="preserve"> researcher’s definitions</w:t>
      </w:r>
      <w:r>
        <w:rPr>
          <w:rFonts w:ascii="Arial" w:hAnsi="Arial" w:cs="Arial"/>
          <w:sz w:val="24"/>
          <w:szCs w:val="24"/>
        </w:rPr>
        <w:t>,</w:t>
      </w:r>
      <w:r w:rsidR="00743918">
        <w:rPr>
          <w:rFonts w:ascii="Arial" w:hAnsi="Arial" w:cs="Arial"/>
          <w:sz w:val="24"/>
          <w:szCs w:val="24"/>
        </w:rPr>
        <w:t xml:space="preserve"> plus their philosophy may influence the outcome of conversations. The self-awareness and reflexivity of the researcher, together with a plan that complies with best practice will significantly mitigate any researcher bias or failing to achieve research saturation </w:t>
      </w:r>
      <w:r w:rsidR="007C0CF4" w:rsidRPr="00743918">
        <w:rPr>
          <w:rFonts w:ascii="Arial" w:hAnsi="Arial" w:cs="Arial"/>
          <w:noProof/>
          <w:sz w:val="24"/>
          <w:szCs w:val="24"/>
        </w:rPr>
        <w:t xml:space="preserve">(Karcher, </w:t>
      </w:r>
      <w:r w:rsidR="007C0CF4" w:rsidRPr="007C0CF4">
        <w:rPr>
          <w:rFonts w:ascii="Arial" w:hAnsi="Arial" w:cs="Arial"/>
          <w:i/>
          <w:iCs/>
          <w:noProof/>
          <w:sz w:val="24"/>
          <w:szCs w:val="24"/>
        </w:rPr>
        <w:t>et al.</w:t>
      </w:r>
      <w:r w:rsidR="007C0CF4" w:rsidRPr="00743918">
        <w:rPr>
          <w:rFonts w:ascii="Arial" w:hAnsi="Arial" w:cs="Arial"/>
          <w:noProof/>
          <w:sz w:val="24"/>
          <w:szCs w:val="24"/>
        </w:rPr>
        <w:t>, 2024)</w:t>
      </w:r>
      <w:r w:rsidR="00743918">
        <w:rPr>
          <w:rFonts w:ascii="Arial" w:hAnsi="Arial" w:cs="Arial"/>
          <w:sz w:val="24"/>
          <w:szCs w:val="24"/>
        </w:rPr>
        <w:t>.</w:t>
      </w:r>
      <w:r w:rsidR="00A54563">
        <w:rPr>
          <w:rFonts w:ascii="Arial" w:hAnsi="Arial" w:cs="Arial"/>
          <w:sz w:val="24"/>
          <w:szCs w:val="24"/>
        </w:rPr>
        <w:t xml:space="preserve"> </w:t>
      </w:r>
      <w:r w:rsidR="00A54563" w:rsidRPr="006E0F0A">
        <w:rPr>
          <w:rFonts w:ascii="Arial" w:hAnsi="Arial" w:cs="Arial"/>
          <w:sz w:val="24"/>
          <w:szCs w:val="24"/>
        </w:rPr>
        <w:t>The researcher was mindful of these principles throughout.</w:t>
      </w:r>
    </w:p>
    <w:p w14:paraId="03D53839" w14:textId="77777777" w:rsidR="00AB59FE" w:rsidRDefault="00AB59FE" w:rsidP="00AB59FE">
      <w:pPr>
        <w:spacing w:after="0" w:line="360" w:lineRule="auto"/>
        <w:jc w:val="both"/>
        <w:rPr>
          <w:rFonts w:ascii="Arial" w:hAnsi="Arial" w:cs="Arial"/>
          <w:sz w:val="24"/>
          <w:szCs w:val="24"/>
        </w:rPr>
      </w:pPr>
    </w:p>
    <w:p w14:paraId="25DA85C7" w14:textId="757CD5DF" w:rsidR="00AB59FE" w:rsidRPr="00F80A55" w:rsidRDefault="00AB59FE" w:rsidP="00AB59FE">
      <w:pPr>
        <w:spacing w:after="0" w:line="360" w:lineRule="auto"/>
        <w:jc w:val="both"/>
        <w:rPr>
          <w:rFonts w:ascii="Arial" w:hAnsi="Arial" w:cs="Arial"/>
          <w:sz w:val="24"/>
          <w:szCs w:val="24"/>
        </w:rPr>
      </w:pPr>
      <w:r>
        <w:rPr>
          <w:rFonts w:ascii="Arial" w:hAnsi="Arial" w:cs="Arial"/>
          <w:sz w:val="24"/>
          <w:szCs w:val="24"/>
        </w:rPr>
        <w:t xml:space="preserve">The </w:t>
      </w:r>
      <w:r w:rsidRPr="00F80A55">
        <w:rPr>
          <w:rFonts w:ascii="Arial" w:hAnsi="Arial" w:cs="Arial"/>
          <w:sz w:val="24"/>
          <w:szCs w:val="24"/>
        </w:rPr>
        <w:t>secondary research</w:t>
      </w:r>
      <w:r>
        <w:rPr>
          <w:rFonts w:ascii="Arial" w:hAnsi="Arial" w:cs="Arial"/>
          <w:sz w:val="24"/>
          <w:szCs w:val="24"/>
        </w:rPr>
        <w:t xml:space="preserve"> </w:t>
      </w:r>
      <w:r w:rsidRPr="00F80A55">
        <w:rPr>
          <w:rFonts w:ascii="Arial" w:hAnsi="Arial" w:cs="Arial"/>
          <w:sz w:val="24"/>
          <w:szCs w:val="24"/>
        </w:rPr>
        <w:t>has limitations</w:t>
      </w:r>
      <w:r w:rsidR="0041015E">
        <w:rPr>
          <w:rFonts w:ascii="Arial" w:hAnsi="Arial" w:cs="Arial"/>
          <w:sz w:val="24"/>
          <w:szCs w:val="24"/>
        </w:rPr>
        <w:t>. T</w:t>
      </w:r>
      <w:r w:rsidRPr="00F80A55">
        <w:rPr>
          <w:rFonts w:ascii="Arial" w:hAnsi="Arial" w:cs="Arial"/>
          <w:sz w:val="24"/>
          <w:szCs w:val="24"/>
        </w:rPr>
        <w:t>he original evaluation process was not aimed at assessing the</w:t>
      </w:r>
      <w:r>
        <w:rPr>
          <w:rFonts w:ascii="Arial" w:hAnsi="Arial" w:cs="Arial"/>
          <w:sz w:val="24"/>
          <w:szCs w:val="24"/>
        </w:rPr>
        <w:t xml:space="preserve"> specific</w:t>
      </w:r>
      <w:r w:rsidRPr="00F80A55">
        <w:rPr>
          <w:rFonts w:ascii="Arial" w:hAnsi="Arial" w:cs="Arial"/>
          <w:sz w:val="24"/>
          <w:szCs w:val="24"/>
        </w:rPr>
        <w:t xml:space="preserve"> impact on organisational performance.</w:t>
      </w:r>
      <w:r>
        <w:rPr>
          <w:rFonts w:ascii="Arial" w:hAnsi="Arial" w:cs="Arial"/>
          <w:sz w:val="24"/>
          <w:szCs w:val="24"/>
        </w:rPr>
        <w:t xml:space="preserve"> </w:t>
      </w:r>
      <w:r w:rsidR="0041015E">
        <w:rPr>
          <w:rFonts w:ascii="Arial" w:hAnsi="Arial" w:cs="Arial"/>
          <w:sz w:val="24"/>
          <w:szCs w:val="24"/>
        </w:rPr>
        <w:t>It focussed on</w:t>
      </w:r>
      <w:r>
        <w:rPr>
          <w:rFonts w:ascii="Arial" w:hAnsi="Arial" w:cs="Arial"/>
          <w:sz w:val="24"/>
          <w:szCs w:val="24"/>
        </w:rPr>
        <w:t xml:space="preserve"> generic impact on behaviour and culture.</w:t>
      </w:r>
      <w:r w:rsidRPr="00F80A55">
        <w:rPr>
          <w:rFonts w:ascii="Arial" w:hAnsi="Arial" w:cs="Arial"/>
          <w:sz w:val="24"/>
          <w:szCs w:val="24"/>
        </w:rPr>
        <w:t xml:space="preserve"> Reports of impact on organisational performance was limited</w:t>
      </w:r>
      <w:r>
        <w:rPr>
          <w:rFonts w:ascii="Arial" w:hAnsi="Arial" w:cs="Arial"/>
          <w:sz w:val="24"/>
          <w:szCs w:val="24"/>
        </w:rPr>
        <w:t>.</w:t>
      </w:r>
    </w:p>
    <w:p w14:paraId="4B4AD711" w14:textId="77777777" w:rsidR="00AB59FE" w:rsidRDefault="00AB59FE" w:rsidP="00AB59FE">
      <w:pPr>
        <w:spacing w:after="0" w:line="360" w:lineRule="auto"/>
        <w:jc w:val="both"/>
        <w:rPr>
          <w:rFonts w:ascii="Arial" w:hAnsi="Arial" w:cs="Arial"/>
          <w:sz w:val="24"/>
          <w:szCs w:val="24"/>
        </w:rPr>
      </w:pPr>
    </w:p>
    <w:p w14:paraId="112994B9" w14:textId="713F07C5" w:rsidR="00AB59FE" w:rsidRDefault="00AB59FE" w:rsidP="00AB59FE">
      <w:pPr>
        <w:spacing w:after="0" w:line="360" w:lineRule="auto"/>
        <w:jc w:val="both"/>
        <w:rPr>
          <w:rFonts w:ascii="Arial" w:hAnsi="Arial" w:cs="Arial"/>
          <w:sz w:val="24"/>
          <w:szCs w:val="24"/>
        </w:rPr>
      </w:pPr>
      <w:r w:rsidRPr="00F80A55">
        <w:rPr>
          <w:rFonts w:ascii="Arial" w:hAnsi="Arial" w:cs="Arial"/>
          <w:sz w:val="24"/>
          <w:szCs w:val="24"/>
        </w:rPr>
        <w:t>There is a large volume of research material concerning Leadership and Organisational performance</w:t>
      </w:r>
      <w:r w:rsidR="0009684D">
        <w:rPr>
          <w:rFonts w:ascii="Arial" w:hAnsi="Arial" w:cs="Arial"/>
          <w:sz w:val="24"/>
          <w:szCs w:val="24"/>
        </w:rPr>
        <w:t xml:space="preserve"> </w:t>
      </w:r>
      <w:r w:rsidR="007C0CF4" w:rsidRPr="0009684D">
        <w:rPr>
          <w:rFonts w:ascii="Arial" w:hAnsi="Arial" w:cs="Arial"/>
          <w:noProof/>
          <w:sz w:val="24"/>
          <w:szCs w:val="24"/>
        </w:rPr>
        <w:t xml:space="preserve">(Barends, </w:t>
      </w:r>
      <w:r w:rsidR="007C0CF4" w:rsidRPr="007C0CF4">
        <w:rPr>
          <w:rFonts w:ascii="Arial" w:hAnsi="Arial" w:cs="Arial"/>
          <w:i/>
          <w:iCs/>
          <w:noProof/>
          <w:sz w:val="24"/>
          <w:szCs w:val="24"/>
        </w:rPr>
        <w:t>et al.</w:t>
      </w:r>
      <w:r w:rsidR="007C0CF4" w:rsidRPr="0009684D">
        <w:rPr>
          <w:rFonts w:ascii="Arial" w:hAnsi="Arial" w:cs="Arial"/>
          <w:noProof/>
          <w:sz w:val="24"/>
          <w:szCs w:val="24"/>
        </w:rPr>
        <w:t>, 2023)</w:t>
      </w:r>
      <w:r w:rsidR="0009684D">
        <w:rPr>
          <w:rFonts w:ascii="Arial" w:hAnsi="Arial" w:cs="Arial"/>
          <w:sz w:val="24"/>
          <w:szCs w:val="24"/>
        </w:rPr>
        <w:t>.</w:t>
      </w:r>
      <w:r w:rsidRPr="00F80A55">
        <w:rPr>
          <w:rFonts w:ascii="Arial" w:hAnsi="Arial" w:cs="Arial"/>
          <w:sz w:val="24"/>
          <w:szCs w:val="24"/>
        </w:rPr>
        <w:t xml:space="preserve"> </w:t>
      </w:r>
      <w:r w:rsidR="0009684D">
        <w:rPr>
          <w:rFonts w:ascii="Arial" w:hAnsi="Arial" w:cs="Arial"/>
          <w:sz w:val="24"/>
          <w:szCs w:val="24"/>
        </w:rPr>
        <w:t>T</w:t>
      </w:r>
      <w:r w:rsidRPr="00F80A55">
        <w:rPr>
          <w:rFonts w:ascii="Arial" w:hAnsi="Arial" w:cs="Arial"/>
          <w:sz w:val="24"/>
          <w:szCs w:val="24"/>
        </w:rPr>
        <w:t xml:space="preserve">he lack of agreed definitions and preferences of readers </w:t>
      </w:r>
      <w:r w:rsidR="0009684D">
        <w:rPr>
          <w:rFonts w:ascii="Arial" w:hAnsi="Arial" w:cs="Arial"/>
          <w:sz w:val="24"/>
          <w:szCs w:val="24"/>
        </w:rPr>
        <w:t xml:space="preserve">makes evaluation of the impact of leadership development challenging </w:t>
      </w:r>
      <w:r w:rsidR="007C0CF4" w:rsidRPr="0009684D">
        <w:rPr>
          <w:rFonts w:ascii="Arial" w:hAnsi="Arial" w:cs="Arial"/>
          <w:noProof/>
          <w:sz w:val="24"/>
          <w:szCs w:val="24"/>
        </w:rPr>
        <w:t xml:space="preserve">(Barends, </w:t>
      </w:r>
      <w:r w:rsidR="007C0CF4" w:rsidRPr="007C0CF4">
        <w:rPr>
          <w:rFonts w:ascii="Arial" w:hAnsi="Arial" w:cs="Arial"/>
          <w:i/>
          <w:iCs/>
          <w:noProof/>
          <w:sz w:val="24"/>
          <w:szCs w:val="24"/>
        </w:rPr>
        <w:t>et al.</w:t>
      </w:r>
      <w:r w:rsidR="007C0CF4" w:rsidRPr="0009684D">
        <w:rPr>
          <w:rFonts w:ascii="Arial" w:hAnsi="Arial" w:cs="Arial"/>
          <w:noProof/>
          <w:sz w:val="24"/>
          <w:szCs w:val="24"/>
        </w:rPr>
        <w:t>, 2023)</w:t>
      </w:r>
      <w:r>
        <w:rPr>
          <w:rFonts w:ascii="Arial" w:hAnsi="Arial" w:cs="Arial"/>
          <w:sz w:val="24"/>
          <w:szCs w:val="24"/>
        </w:rPr>
        <w:t>.</w:t>
      </w:r>
    </w:p>
    <w:p w14:paraId="033B461E" w14:textId="7CBEBB64" w:rsidR="00AB59FE" w:rsidRDefault="00AB59FE" w:rsidP="00AB59FE">
      <w:pPr>
        <w:pStyle w:val="Heading2"/>
      </w:pPr>
      <w:bookmarkStart w:id="19" w:name="_Toc209976195"/>
      <w:r>
        <w:t>How the research data was analysed</w:t>
      </w:r>
      <w:r w:rsidR="00EF19C0">
        <w:t xml:space="preserve"> (Technology and Procedures)</w:t>
      </w:r>
      <w:bookmarkEnd w:id="19"/>
    </w:p>
    <w:p w14:paraId="13FD9643" w14:textId="77777777" w:rsidR="00AB59FE" w:rsidRDefault="00AB59FE" w:rsidP="00AB59FE">
      <w:pPr>
        <w:spacing w:after="0" w:line="360" w:lineRule="auto"/>
        <w:jc w:val="both"/>
        <w:rPr>
          <w:rFonts w:ascii="Arial" w:hAnsi="Arial" w:cs="Arial"/>
          <w:sz w:val="24"/>
          <w:szCs w:val="24"/>
        </w:rPr>
      </w:pPr>
    </w:p>
    <w:p w14:paraId="19893DAD" w14:textId="0D95ED68" w:rsidR="0009684D" w:rsidRDefault="00AB59FE" w:rsidP="00AB59FE">
      <w:pPr>
        <w:spacing w:after="0" w:line="360" w:lineRule="auto"/>
        <w:jc w:val="both"/>
        <w:rPr>
          <w:rFonts w:ascii="Arial" w:hAnsi="Arial" w:cs="Arial"/>
          <w:sz w:val="24"/>
          <w:szCs w:val="24"/>
        </w:rPr>
      </w:pPr>
      <w:r w:rsidRPr="00F80A55">
        <w:rPr>
          <w:rFonts w:ascii="Arial" w:hAnsi="Arial" w:cs="Arial"/>
          <w:sz w:val="24"/>
          <w:szCs w:val="24"/>
        </w:rPr>
        <w:t xml:space="preserve">During the semi-structured interviews, time </w:t>
      </w:r>
      <w:r>
        <w:rPr>
          <w:rFonts w:ascii="Arial" w:hAnsi="Arial" w:cs="Arial"/>
          <w:sz w:val="24"/>
          <w:szCs w:val="24"/>
        </w:rPr>
        <w:t>was</w:t>
      </w:r>
      <w:r w:rsidRPr="00F80A55">
        <w:rPr>
          <w:rFonts w:ascii="Arial" w:hAnsi="Arial" w:cs="Arial"/>
          <w:sz w:val="24"/>
          <w:szCs w:val="24"/>
        </w:rPr>
        <w:t xml:space="preserve"> put aside for the researcher to summarise </w:t>
      </w:r>
      <w:r w:rsidR="0041015E">
        <w:rPr>
          <w:rFonts w:ascii="Arial" w:hAnsi="Arial" w:cs="Arial"/>
          <w:sz w:val="24"/>
          <w:szCs w:val="24"/>
        </w:rPr>
        <w:t>responses</w:t>
      </w:r>
      <w:r>
        <w:rPr>
          <w:rFonts w:ascii="Arial" w:hAnsi="Arial" w:cs="Arial"/>
          <w:sz w:val="24"/>
          <w:szCs w:val="24"/>
        </w:rPr>
        <w:t xml:space="preserve"> to check accuracy and avoid listener bias</w:t>
      </w:r>
      <w:r w:rsidR="001866D9">
        <w:rPr>
          <w:rFonts w:ascii="Arial" w:hAnsi="Arial" w:cs="Arial"/>
          <w:sz w:val="24"/>
          <w:szCs w:val="24"/>
        </w:rPr>
        <w:t xml:space="preserve"> </w:t>
      </w:r>
      <w:sdt>
        <w:sdtPr>
          <w:rPr>
            <w:rFonts w:ascii="Arial" w:hAnsi="Arial" w:cs="Arial"/>
            <w:sz w:val="24"/>
            <w:szCs w:val="24"/>
          </w:rPr>
          <w:id w:val="-1454553439"/>
          <w:citation/>
        </w:sdtPr>
        <w:sdtContent>
          <w:r w:rsidR="001866D9">
            <w:rPr>
              <w:rFonts w:ascii="Arial" w:hAnsi="Arial" w:cs="Arial"/>
              <w:sz w:val="24"/>
              <w:szCs w:val="24"/>
            </w:rPr>
            <w:fldChar w:fldCharType="begin"/>
          </w:r>
          <w:r w:rsidR="001866D9">
            <w:rPr>
              <w:rFonts w:ascii="Arial" w:hAnsi="Arial" w:cs="Arial"/>
              <w:sz w:val="24"/>
              <w:szCs w:val="24"/>
            </w:rPr>
            <w:instrText xml:space="preserve"> CITATION Bri20 \l 2057 </w:instrText>
          </w:r>
          <w:r w:rsidR="001866D9">
            <w:rPr>
              <w:rFonts w:ascii="Arial" w:hAnsi="Arial" w:cs="Arial"/>
              <w:sz w:val="24"/>
              <w:szCs w:val="24"/>
            </w:rPr>
            <w:fldChar w:fldCharType="separate"/>
          </w:r>
          <w:r w:rsidR="001866D9" w:rsidRPr="001866D9">
            <w:rPr>
              <w:rFonts w:ascii="Arial" w:hAnsi="Arial" w:cs="Arial"/>
              <w:noProof/>
              <w:sz w:val="24"/>
              <w:szCs w:val="24"/>
            </w:rPr>
            <w:t>(Brinkmann, 2020)</w:t>
          </w:r>
          <w:r w:rsidR="001866D9">
            <w:rPr>
              <w:rFonts w:ascii="Arial" w:hAnsi="Arial" w:cs="Arial"/>
              <w:sz w:val="24"/>
              <w:szCs w:val="24"/>
            </w:rPr>
            <w:fldChar w:fldCharType="end"/>
          </w:r>
        </w:sdtContent>
      </w:sdt>
      <w:r w:rsidRPr="00F80A55">
        <w:rPr>
          <w:rFonts w:ascii="Arial" w:hAnsi="Arial" w:cs="Arial"/>
          <w:sz w:val="24"/>
          <w:szCs w:val="24"/>
        </w:rPr>
        <w:t xml:space="preserve">. </w:t>
      </w:r>
    </w:p>
    <w:p w14:paraId="160182F3" w14:textId="77777777" w:rsidR="0009684D" w:rsidRDefault="0009684D" w:rsidP="00AB59FE">
      <w:pPr>
        <w:spacing w:after="0" w:line="360" w:lineRule="auto"/>
        <w:jc w:val="both"/>
        <w:rPr>
          <w:rFonts w:ascii="Arial" w:hAnsi="Arial" w:cs="Arial"/>
          <w:sz w:val="24"/>
          <w:szCs w:val="24"/>
        </w:rPr>
      </w:pPr>
    </w:p>
    <w:p w14:paraId="027A4603" w14:textId="48F186FE" w:rsidR="00AB59FE" w:rsidRDefault="0009684D" w:rsidP="00AB59FE">
      <w:pPr>
        <w:spacing w:after="0" w:line="360" w:lineRule="auto"/>
        <w:jc w:val="both"/>
        <w:rPr>
          <w:rFonts w:ascii="Arial" w:hAnsi="Arial" w:cs="Arial"/>
          <w:sz w:val="24"/>
          <w:szCs w:val="24"/>
        </w:rPr>
      </w:pPr>
      <w:r w:rsidRPr="0009684D">
        <w:rPr>
          <w:rFonts w:ascii="Arial" w:hAnsi="Arial" w:cs="Arial"/>
          <w:sz w:val="24"/>
          <w:szCs w:val="24"/>
        </w:rPr>
        <w:t>Qualitative research interviews are often analysed by thematic means where the researcher identifies patterns and common threads in data</w:t>
      </w:r>
      <w:r>
        <w:rPr>
          <w:rFonts w:ascii="Arial" w:hAnsi="Arial" w:cs="Arial"/>
          <w:sz w:val="24"/>
          <w:szCs w:val="24"/>
        </w:rPr>
        <w:t>.</w:t>
      </w:r>
      <w:r w:rsidRPr="0009684D">
        <w:rPr>
          <w:rFonts w:ascii="Arial" w:hAnsi="Arial" w:cs="Arial"/>
          <w:sz w:val="24"/>
          <w:szCs w:val="24"/>
        </w:rPr>
        <w:t xml:space="preserve"> This approach is suitable for small samples</w:t>
      </w:r>
      <w:r>
        <w:rPr>
          <w:rFonts w:ascii="Arial" w:hAnsi="Arial" w:cs="Arial"/>
          <w:sz w:val="24"/>
          <w:szCs w:val="24"/>
        </w:rPr>
        <w:t xml:space="preserve">, </w:t>
      </w:r>
      <w:r w:rsidRPr="0009684D">
        <w:rPr>
          <w:rFonts w:ascii="Arial" w:hAnsi="Arial" w:cs="Arial"/>
          <w:sz w:val="24"/>
          <w:szCs w:val="24"/>
        </w:rPr>
        <w:t xml:space="preserve">enables the researcher to be reflexive and does not require the production of theory as an outcome </w:t>
      </w:r>
      <w:r w:rsidR="007C0CF4" w:rsidRPr="000C7909">
        <w:rPr>
          <w:rFonts w:ascii="Arial" w:hAnsi="Arial" w:cs="Arial"/>
          <w:noProof/>
          <w:sz w:val="24"/>
          <w:szCs w:val="24"/>
        </w:rPr>
        <w:t xml:space="preserve">(Ahmed, </w:t>
      </w:r>
      <w:r w:rsidR="007C0CF4" w:rsidRPr="007C0CF4">
        <w:rPr>
          <w:rFonts w:ascii="Arial" w:hAnsi="Arial" w:cs="Arial"/>
          <w:i/>
          <w:iCs/>
          <w:noProof/>
          <w:sz w:val="24"/>
          <w:szCs w:val="24"/>
        </w:rPr>
        <w:t>et al.</w:t>
      </w:r>
      <w:r w:rsidR="007C0CF4" w:rsidRPr="000C7909">
        <w:rPr>
          <w:rFonts w:ascii="Arial" w:hAnsi="Arial" w:cs="Arial"/>
          <w:noProof/>
          <w:sz w:val="24"/>
          <w:szCs w:val="24"/>
        </w:rPr>
        <w:t>, 2025)</w:t>
      </w:r>
      <w:r w:rsidR="000C7909">
        <w:rPr>
          <w:rFonts w:ascii="Arial" w:hAnsi="Arial" w:cs="Arial"/>
          <w:sz w:val="24"/>
          <w:szCs w:val="24"/>
        </w:rPr>
        <w:t>.</w:t>
      </w:r>
      <w:r w:rsidRPr="0009684D">
        <w:rPr>
          <w:rFonts w:ascii="Arial" w:hAnsi="Arial" w:cs="Arial"/>
          <w:sz w:val="24"/>
          <w:szCs w:val="24"/>
        </w:rPr>
        <w:t xml:space="preserve"> </w:t>
      </w:r>
      <w:r w:rsidR="000C7909">
        <w:rPr>
          <w:rFonts w:ascii="Arial" w:hAnsi="Arial" w:cs="Arial"/>
          <w:sz w:val="24"/>
          <w:szCs w:val="24"/>
        </w:rPr>
        <w:t>F</w:t>
      </w:r>
      <w:r w:rsidRPr="0009684D">
        <w:rPr>
          <w:rFonts w:ascii="Arial" w:hAnsi="Arial" w:cs="Arial"/>
          <w:sz w:val="24"/>
          <w:szCs w:val="24"/>
        </w:rPr>
        <w:t>or these reasons</w:t>
      </w:r>
      <w:r w:rsidR="000C7909">
        <w:rPr>
          <w:rFonts w:ascii="Arial" w:hAnsi="Arial" w:cs="Arial"/>
          <w:sz w:val="24"/>
          <w:szCs w:val="24"/>
        </w:rPr>
        <w:t xml:space="preserve">, </w:t>
      </w:r>
      <w:r w:rsidR="00AB59FE">
        <w:rPr>
          <w:rFonts w:ascii="Arial" w:hAnsi="Arial" w:cs="Arial"/>
          <w:sz w:val="24"/>
          <w:szCs w:val="24"/>
        </w:rPr>
        <w:t xml:space="preserve">a thematic analysis of the </w:t>
      </w:r>
      <w:r w:rsidR="000C7909">
        <w:rPr>
          <w:rFonts w:ascii="Arial" w:hAnsi="Arial" w:cs="Arial"/>
          <w:sz w:val="24"/>
          <w:szCs w:val="24"/>
        </w:rPr>
        <w:t>interview data</w:t>
      </w:r>
      <w:r w:rsidR="00AB59FE">
        <w:rPr>
          <w:rFonts w:ascii="Arial" w:hAnsi="Arial" w:cs="Arial"/>
          <w:sz w:val="24"/>
          <w:szCs w:val="24"/>
        </w:rPr>
        <w:t xml:space="preserve"> was conducted.</w:t>
      </w:r>
    </w:p>
    <w:p w14:paraId="54C08A66" w14:textId="77777777" w:rsidR="00AB59FE" w:rsidRPr="00233114" w:rsidRDefault="00AB59FE" w:rsidP="00AB59FE">
      <w:pPr>
        <w:pStyle w:val="Heading1"/>
      </w:pPr>
      <w:bookmarkStart w:id="20" w:name="_Toc209976196"/>
      <w:r>
        <w:t>Findings (results and analysis)</w:t>
      </w:r>
      <w:bookmarkEnd w:id="20"/>
    </w:p>
    <w:p w14:paraId="4C394C0E" w14:textId="77777777" w:rsidR="00AB59FE" w:rsidRDefault="00AB59FE" w:rsidP="00AB59FE">
      <w:pPr>
        <w:spacing w:after="0" w:line="360" w:lineRule="auto"/>
        <w:jc w:val="both"/>
        <w:rPr>
          <w:rFonts w:ascii="Arial" w:hAnsi="Arial" w:cs="Arial"/>
          <w:sz w:val="24"/>
          <w:szCs w:val="24"/>
        </w:rPr>
      </w:pPr>
    </w:p>
    <w:p w14:paraId="7BAD47F2" w14:textId="3AF39E95" w:rsidR="000C7909" w:rsidRDefault="00EF19C0" w:rsidP="00AB59FE">
      <w:pPr>
        <w:spacing w:after="0" w:line="360" w:lineRule="auto"/>
        <w:jc w:val="both"/>
        <w:rPr>
          <w:rFonts w:ascii="Arial" w:hAnsi="Arial" w:cs="Arial"/>
          <w:sz w:val="24"/>
          <w:szCs w:val="24"/>
        </w:rPr>
      </w:pPr>
      <w:r>
        <w:rPr>
          <w:rFonts w:ascii="Arial" w:hAnsi="Arial" w:cs="Arial"/>
          <w:sz w:val="24"/>
          <w:szCs w:val="24"/>
        </w:rPr>
        <w:lastRenderedPageBreak/>
        <w:t>Five</w:t>
      </w:r>
      <w:r w:rsidR="000C7909">
        <w:rPr>
          <w:rFonts w:ascii="Arial" w:hAnsi="Arial" w:cs="Arial"/>
          <w:sz w:val="24"/>
          <w:szCs w:val="24"/>
        </w:rPr>
        <w:t xml:space="preserve"> themes have been identified </w:t>
      </w:r>
      <w:r>
        <w:rPr>
          <w:rFonts w:ascii="Arial" w:hAnsi="Arial" w:cs="Arial"/>
          <w:sz w:val="24"/>
          <w:szCs w:val="24"/>
        </w:rPr>
        <w:t>by a thematic analysis of the interview data.</w:t>
      </w:r>
      <w:r w:rsidR="000C7909">
        <w:rPr>
          <w:rFonts w:ascii="Arial" w:hAnsi="Arial" w:cs="Arial"/>
          <w:sz w:val="24"/>
          <w:szCs w:val="24"/>
        </w:rPr>
        <w:t xml:space="preserve"> </w:t>
      </w:r>
      <w:r>
        <w:rPr>
          <w:rFonts w:ascii="Arial" w:hAnsi="Arial" w:cs="Arial"/>
          <w:sz w:val="24"/>
          <w:szCs w:val="24"/>
        </w:rPr>
        <w:t>T</w:t>
      </w:r>
      <w:r w:rsidR="000C7909">
        <w:rPr>
          <w:rFonts w:ascii="Arial" w:hAnsi="Arial" w:cs="Arial"/>
          <w:sz w:val="24"/>
          <w:szCs w:val="24"/>
        </w:rPr>
        <w:t>he secondary research analysis</w:t>
      </w:r>
      <w:r w:rsidR="00A54563">
        <w:rPr>
          <w:rFonts w:ascii="Arial" w:hAnsi="Arial" w:cs="Arial"/>
          <w:sz w:val="24"/>
          <w:szCs w:val="24"/>
        </w:rPr>
        <w:t>,</w:t>
      </w:r>
      <w:r w:rsidR="000C7909">
        <w:rPr>
          <w:rFonts w:ascii="Arial" w:hAnsi="Arial" w:cs="Arial"/>
          <w:sz w:val="24"/>
          <w:szCs w:val="24"/>
        </w:rPr>
        <w:t xml:space="preserve"> and findings of the literature review</w:t>
      </w:r>
      <w:r w:rsidR="00A54563">
        <w:rPr>
          <w:rFonts w:ascii="Arial" w:hAnsi="Arial" w:cs="Arial"/>
          <w:sz w:val="24"/>
          <w:szCs w:val="24"/>
        </w:rPr>
        <w:t>,</w:t>
      </w:r>
      <w:r>
        <w:rPr>
          <w:rFonts w:ascii="Arial" w:hAnsi="Arial" w:cs="Arial"/>
          <w:sz w:val="24"/>
          <w:szCs w:val="24"/>
        </w:rPr>
        <w:t xml:space="preserve"> </w:t>
      </w:r>
      <w:r w:rsidR="00A35508">
        <w:rPr>
          <w:rFonts w:ascii="Arial" w:hAnsi="Arial" w:cs="Arial"/>
          <w:sz w:val="24"/>
          <w:szCs w:val="24"/>
        </w:rPr>
        <w:t>support these</w:t>
      </w:r>
      <w:r>
        <w:rPr>
          <w:rFonts w:ascii="Arial" w:hAnsi="Arial" w:cs="Arial"/>
          <w:sz w:val="24"/>
          <w:szCs w:val="24"/>
        </w:rPr>
        <w:t xml:space="preserve"> themes</w:t>
      </w:r>
      <w:r w:rsidR="000C7909">
        <w:rPr>
          <w:rFonts w:ascii="Arial" w:hAnsi="Arial" w:cs="Arial"/>
          <w:sz w:val="24"/>
          <w:szCs w:val="24"/>
        </w:rPr>
        <w:t>.</w:t>
      </w:r>
    </w:p>
    <w:p w14:paraId="295E4F1B" w14:textId="77777777" w:rsidR="000C7909" w:rsidRDefault="000C7909" w:rsidP="00AB59FE">
      <w:pPr>
        <w:spacing w:after="0" w:line="360" w:lineRule="auto"/>
        <w:jc w:val="both"/>
        <w:rPr>
          <w:rFonts w:ascii="Arial" w:hAnsi="Arial" w:cs="Arial"/>
          <w:sz w:val="24"/>
          <w:szCs w:val="24"/>
        </w:rPr>
      </w:pPr>
    </w:p>
    <w:p w14:paraId="0B80683B" w14:textId="60890CB8" w:rsidR="00D82D75" w:rsidRPr="00270E6B" w:rsidRDefault="000C7909" w:rsidP="00270E6B">
      <w:pPr>
        <w:pStyle w:val="Heading2"/>
      </w:pPr>
      <w:bookmarkStart w:id="21" w:name="_Toc209976197"/>
      <w:r>
        <w:t xml:space="preserve">Theme 1 – </w:t>
      </w:r>
      <w:r w:rsidR="001402C0">
        <w:t>D</w:t>
      </w:r>
      <w:r>
        <w:t>isappointment with performance and way of working</w:t>
      </w:r>
      <w:bookmarkEnd w:id="21"/>
    </w:p>
    <w:p w14:paraId="106C0E14" w14:textId="26DE8F4F" w:rsidR="00D82D75" w:rsidRDefault="00270E6B" w:rsidP="00D82D75">
      <w:pPr>
        <w:spacing w:after="0" w:line="360" w:lineRule="auto"/>
        <w:jc w:val="center"/>
        <w:rPr>
          <w:rFonts w:ascii="Arial" w:hAnsi="Arial" w:cs="Arial"/>
          <w:sz w:val="24"/>
          <w:szCs w:val="24"/>
        </w:rPr>
      </w:pPr>
      <w:r>
        <w:rPr>
          <w:noProof/>
        </w:rPr>
        <w:drawing>
          <wp:inline distT="0" distB="0" distL="0" distR="0" wp14:anchorId="03C3D358" wp14:editId="7440444C">
            <wp:extent cx="4846320" cy="3437419"/>
            <wp:effectExtent l="0" t="0" r="0" b="0"/>
            <wp:docPr id="1370885223" name="Picture 1" descr="A close-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885223" name="Picture 1" descr="A close-up of words&#10;&#10;AI-generated content may be incorrect."/>
                    <pic:cNvPicPr/>
                  </pic:nvPicPr>
                  <pic:blipFill>
                    <a:blip r:embed="rId9"/>
                    <a:stretch>
                      <a:fillRect/>
                    </a:stretch>
                  </pic:blipFill>
                  <pic:spPr>
                    <a:xfrm>
                      <a:off x="0" y="0"/>
                      <a:ext cx="4852302" cy="3441662"/>
                    </a:xfrm>
                    <a:prstGeom prst="rect">
                      <a:avLst/>
                    </a:prstGeom>
                  </pic:spPr>
                </pic:pic>
              </a:graphicData>
            </a:graphic>
          </wp:inline>
        </w:drawing>
      </w:r>
    </w:p>
    <w:p w14:paraId="30822C84" w14:textId="598CD97D" w:rsidR="00D20CDD" w:rsidRDefault="00D82D75" w:rsidP="00AB59FE">
      <w:pPr>
        <w:spacing w:after="0" w:line="360" w:lineRule="auto"/>
        <w:jc w:val="both"/>
        <w:rPr>
          <w:rFonts w:ascii="Arial" w:hAnsi="Arial" w:cs="Arial"/>
          <w:sz w:val="24"/>
          <w:szCs w:val="24"/>
        </w:rPr>
      </w:pPr>
      <w:r>
        <w:rPr>
          <w:rFonts w:ascii="Arial" w:hAnsi="Arial" w:cs="Arial"/>
          <w:sz w:val="24"/>
          <w:szCs w:val="24"/>
        </w:rPr>
        <w:t xml:space="preserve"> </w:t>
      </w:r>
    </w:p>
    <w:p w14:paraId="49F78CB7" w14:textId="39AF95B0" w:rsidR="000C7909" w:rsidRDefault="00D20CDD" w:rsidP="00AB59FE">
      <w:pPr>
        <w:spacing w:after="0" w:line="360" w:lineRule="auto"/>
        <w:jc w:val="both"/>
        <w:rPr>
          <w:rFonts w:ascii="Arial" w:hAnsi="Arial" w:cs="Arial"/>
          <w:sz w:val="24"/>
          <w:szCs w:val="24"/>
        </w:rPr>
      </w:pPr>
      <w:r>
        <w:rPr>
          <w:rFonts w:ascii="Arial" w:hAnsi="Arial" w:cs="Arial"/>
          <w:sz w:val="24"/>
          <w:szCs w:val="24"/>
        </w:rPr>
        <w:t>Primary research data revealed a shared sense of dissatisfaction, disappointment and emotional strain for staff concerning current organisational performance</w:t>
      </w:r>
      <w:r w:rsidR="00D82D75">
        <w:rPr>
          <w:rFonts w:ascii="Arial" w:hAnsi="Arial" w:cs="Arial"/>
          <w:sz w:val="24"/>
          <w:szCs w:val="24"/>
        </w:rPr>
        <w:t xml:space="preserve"> (see figure 2)</w:t>
      </w:r>
      <w:r>
        <w:rPr>
          <w:rFonts w:ascii="Arial" w:hAnsi="Arial" w:cs="Arial"/>
          <w:sz w:val="24"/>
          <w:szCs w:val="24"/>
        </w:rPr>
        <w:t>.</w:t>
      </w:r>
      <w:r w:rsidR="00D82D75">
        <w:rPr>
          <w:rFonts w:ascii="Arial" w:hAnsi="Arial" w:cs="Arial"/>
          <w:sz w:val="24"/>
          <w:szCs w:val="24"/>
        </w:rPr>
        <w:t xml:space="preserve"> This</w:t>
      </w:r>
      <w:r>
        <w:rPr>
          <w:rFonts w:ascii="Arial" w:hAnsi="Arial" w:cs="Arial"/>
          <w:sz w:val="24"/>
          <w:szCs w:val="24"/>
        </w:rPr>
        <w:t xml:space="preserve"> can be damaging to feelings of value</w:t>
      </w:r>
      <w:r w:rsidR="00D82D75">
        <w:rPr>
          <w:rFonts w:ascii="Arial" w:hAnsi="Arial" w:cs="Arial"/>
          <w:sz w:val="24"/>
          <w:szCs w:val="24"/>
        </w:rPr>
        <w:t xml:space="preserve">, employee </w:t>
      </w:r>
      <w:r>
        <w:rPr>
          <w:rFonts w:ascii="Arial" w:hAnsi="Arial" w:cs="Arial"/>
          <w:sz w:val="24"/>
          <w:szCs w:val="24"/>
        </w:rPr>
        <w:t>motivation</w:t>
      </w:r>
      <w:r w:rsidR="00D82D75">
        <w:rPr>
          <w:rFonts w:ascii="Arial" w:hAnsi="Arial" w:cs="Arial"/>
          <w:sz w:val="24"/>
          <w:szCs w:val="24"/>
        </w:rPr>
        <w:t xml:space="preserve"> and sense of wellbeing</w:t>
      </w:r>
      <w:r w:rsidR="00E940CA">
        <w:rPr>
          <w:rFonts w:ascii="Arial" w:hAnsi="Arial" w:cs="Arial"/>
          <w:sz w:val="24"/>
          <w:szCs w:val="24"/>
        </w:rPr>
        <w:t xml:space="preserve"> </w:t>
      </w:r>
      <w:r w:rsidR="007C0CF4" w:rsidRPr="00E940CA">
        <w:rPr>
          <w:rFonts w:ascii="Arial" w:hAnsi="Arial" w:cs="Arial"/>
          <w:noProof/>
          <w:sz w:val="24"/>
          <w:szCs w:val="24"/>
        </w:rPr>
        <w:t xml:space="preserve">(De Neve, </w:t>
      </w:r>
      <w:r w:rsidR="007C0CF4" w:rsidRPr="007C0CF4">
        <w:rPr>
          <w:rFonts w:ascii="Arial" w:hAnsi="Arial" w:cs="Arial"/>
          <w:i/>
          <w:iCs/>
          <w:noProof/>
          <w:sz w:val="24"/>
          <w:szCs w:val="24"/>
        </w:rPr>
        <w:t>et al.</w:t>
      </w:r>
      <w:r w:rsidR="007C0CF4" w:rsidRPr="00E940CA">
        <w:rPr>
          <w:rFonts w:ascii="Arial" w:hAnsi="Arial" w:cs="Arial"/>
          <w:noProof/>
          <w:sz w:val="24"/>
          <w:szCs w:val="24"/>
        </w:rPr>
        <w:t>, 2024)</w:t>
      </w:r>
      <w:r>
        <w:rPr>
          <w:rFonts w:ascii="Arial" w:hAnsi="Arial" w:cs="Arial"/>
          <w:sz w:val="24"/>
          <w:szCs w:val="24"/>
        </w:rPr>
        <w:t>.</w:t>
      </w:r>
    </w:p>
    <w:p w14:paraId="52FB2226" w14:textId="77777777" w:rsidR="00D20CDD" w:rsidRDefault="00D20CDD" w:rsidP="00AB59FE">
      <w:pPr>
        <w:spacing w:after="0" w:line="360" w:lineRule="auto"/>
        <w:jc w:val="both"/>
        <w:rPr>
          <w:rFonts w:ascii="Arial" w:hAnsi="Arial" w:cs="Arial"/>
          <w:sz w:val="24"/>
          <w:szCs w:val="24"/>
        </w:rPr>
      </w:pPr>
    </w:p>
    <w:p w14:paraId="5A90AB47" w14:textId="35CFE861" w:rsidR="003F3B40" w:rsidRDefault="00D20CDD" w:rsidP="00AB59FE">
      <w:pPr>
        <w:spacing w:after="0" w:line="360" w:lineRule="auto"/>
        <w:jc w:val="both"/>
        <w:rPr>
          <w:rFonts w:ascii="Arial" w:hAnsi="Arial" w:cs="Arial"/>
          <w:sz w:val="24"/>
          <w:szCs w:val="24"/>
        </w:rPr>
      </w:pPr>
      <w:r>
        <w:rPr>
          <w:rFonts w:ascii="Arial" w:hAnsi="Arial" w:cs="Arial"/>
          <w:sz w:val="24"/>
          <w:szCs w:val="24"/>
        </w:rPr>
        <w:t xml:space="preserve">In addition, the secondary research identified disappointment </w:t>
      </w:r>
      <w:r w:rsidR="0041015E">
        <w:rPr>
          <w:rFonts w:ascii="Arial" w:hAnsi="Arial" w:cs="Arial"/>
          <w:sz w:val="24"/>
          <w:szCs w:val="24"/>
        </w:rPr>
        <w:t>in</w:t>
      </w:r>
      <w:r>
        <w:rPr>
          <w:rFonts w:ascii="Arial" w:hAnsi="Arial" w:cs="Arial"/>
          <w:sz w:val="24"/>
          <w:szCs w:val="24"/>
        </w:rPr>
        <w:t xml:space="preserve"> the quality of relationships between leaders and their staff. Poor relationships at work affect well-being and productivity</w:t>
      </w:r>
      <w:r w:rsidR="003F3B40">
        <w:rPr>
          <w:rFonts w:ascii="Arial" w:hAnsi="Arial" w:cs="Arial"/>
          <w:sz w:val="24"/>
          <w:szCs w:val="24"/>
        </w:rPr>
        <w:t xml:space="preserve"> </w:t>
      </w:r>
      <w:r w:rsidR="007C0CF4" w:rsidRPr="003F3B40">
        <w:rPr>
          <w:rFonts w:ascii="Arial" w:hAnsi="Arial" w:cs="Arial"/>
          <w:noProof/>
          <w:sz w:val="24"/>
          <w:szCs w:val="24"/>
        </w:rPr>
        <w:t xml:space="preserve">(Fisher </w:t>
      </w:r>
      <w:r w:rsidR="007C0CF4">
        <w:rPr>
          <w:rFonts w:ascii="Arial" w:hAnsi="Arial" w:cs="Arial"/>
          <w:noProof/>
          <w:sz w:val="24"/>
          <w:szCs w:val="24"/>
        </w:rPr>
        <w:t>and</w:t>
      </w:r>
      <w:r w:rsidR="007C0CF4" w:rsidRPr="003F3B40">
        <w:rPr>
          <w:rFonts w:ascii="Arial" w:hAnsi="Arial" w:cs="Arial"/>
          <w:noProof/>
          <w:sz w:val="24"/>
          <w:szCs w:val="24"/>
        </w:rPr>
        <w:t xml:space="preserve"> Phillips, 2021)</w:t>
      </w:r>
      <w:r w:rsidR="003F3B40">
        <w:rPr>
          <w:rFonts w:ascii="Arial" w:hAnsi="Arial" w:cs="Arial"/>
          <w:sz w:val="24"/>
          <w:szCs w:val="24"/>
        </w:rPr>
        <w:t>.</w:t>
      </w:r>
    </w:p>
    <w:p w14:paraId="3E9F9C0C" w14:textId="77777777" w:rsidR="004A0236" w:rsidRDefault="004A0236" w:rsidP="00AB59FE">
      <w:pPr>
        <w:spacing w:after="0" w:line="360" w:lineRule="auto"/>
        <w:jc w:val="both"/>
        <w:rPr>
          <w:rFonts w:ascii="Arial" w:hAnsi="Arial" w:cs="Arial"/>
          <w:sz w:val="24"/>
          <w:szCs w:val="24"/>
        </w:rPr>
      </w:pPr>
    </w:p>
    <w:p w14:paraId="7FD2F7D7" w14:textId="215D0C81" w:rsidR="004A0236" w:rsidRDefault="004A0236" w:rsidP="00DE6167">
      <w:pPr>
        <w:spacing w:after="0" w:line="360" w:lineRule="auto"/>
        <w:jc w:val="both"/>
        <w:rPr>
          <w:rFonts w:ascii="Arial" w:hAnsi="Arial" w:cs="Arial"/>
          <w:sz w:val="24"/>
          <w:szCs w:val="24"/>
        </w:rPr>
      </w:pPr>
      <w:r>
        <w:rPr>
          <w:rFonts w:ascii="Arial" w:hAnsi="Arial" w:cs="Arial"/>
          <w:sz w:val="24"/>
          <w:szCs w:val="24"/>
        </w:rPr>
        <w:t xml:space="preserve">Feelings of leaders and staff will impact on the effectiveness of leadership and leadership development on performance </w:t>
      </w:r>
      <w:sdt>
        <w:sdtPr>
          <w:rPr>
            <w:rFonts w:ascii="Arial" w:hAnsi="Arial" w:cs="Arial"/>
            <w:sz w:val="24"/>
            <w:szCs w:val="24"/>
          </w:rPr>
          <w:id w:val="282618894"/>
          <w:citation/>
        </w:sdtPr>
        <w:sdtContent>
          <w:r>
            <w:rPr>
              <w:rFonts w:ascii="Arial" w:hAnsi="Arial" w:cs="Arial"/>
              <w:sz w:val="24"/>
              <w:szCs w:val="24"/>
            </w:rPr>
            <w:fldChar w:fldCharType="begin"/>
          </w:r>
          <w:r>
            <w:rPr>
              <w:rFonts w:ascii="Arial" w:hAnsi="Arial" w:cs="Arial"/>
              <w:sz w:val="24"/>
              <w:szCs w:val="24"/>
            </w:rPr>
            <w:instrText xml:space="preserve"> CITATION Gol20 \l 2057 </w:instrText>
          </w:r>
          <w:r>
            <w:rPr>
              <w:rFonts w:ascii="Arial" w:hAnsi="Arial" w:cs="Arial"/>
              <w:sz w:val="24"/>
              <w:szCs w:val="24"/>
            </w:rPr>
            <w:fldChar w:fldCharType="separate"/>
          </w:r>
          <w:r w:rsidRPr="004A0236">
            <w:rPr>
              <w:rFonts w:ascii="Arial" w:hAnsi="Arial" w:cs="Arial"/>
              <w:noProof/>
              <w:sz w:val="24"/>
              <w:szCs w:val="24"/>
            </w:rPr>
            <w:t>(Goleman, 2020)</w:t>
          </w:r>
          <w:r>
            <w:rPr>
              <w:rFonts w:ascii="Arial" w:hAnsi="Arial" w:cs="Arial"/>
              <w:sz w:val="24"/>
              <w:szCs w:val="24"/>
            </w:rPr>
            <w:fldChar w:fldCharType="end"/>
          </w:r>
        </w:sdtContent>
      </w:sdt>
      <w:r w:rsidR="0041015E">
        <w:rPr>
          <w:rFonts w:ascii="Arial" w:hAnsi="Arial" w:cs="Arial"/>
          <w:sz w:val="24"/>
          <w:szCs w:val="24"/>
        </w:rPr>
        <w:t>. Leadership development initiatives must address this</w:t>
      </w:r>
      <w:r w:rsidR="00DE6167" w:rsidRPr="00DE6167">
        <w:rPr>
          <w:rFonts w:ascii="Arial" w:hAnsi="Arial" w:cs="Arial"/>
          <w:sz w:val="24"/>
          <w:szCs w:val="24"/>
        </w:rPr>
        <w:t xml:space="preserve"> if performance is to be improved</w:t>
      </w:r>
      <w:r w:rsidR="002505AB">
        <w:rPr>
          <w:rFonts w:ascii="Arial" w:hAnsi="Arial" w:cs="Arial"/>
          <w:sz w:val="24"/>
          <w:szCs w:val="24"/>
        </w:rPr>
        <w:t xml:space="preserve"> </w:t>
      </w:r>
      <w:r w:rsidR="007C0CF4" w:rsidRPr="002505AB">
        <w:rPr>
          <w:rFonts w:ascii="Arial" w:hAnsi="Arial" w:cs="Arial"/>
          <w:noProof/>
          <w:sz w:val="24"/>
          <w:szCs w:val="24"/>
        </w:rPr>
        <w:t xml:space="preserve">(Muss, </w:t>
      </w:r>
      <w:r w:rsidR="007C0CF4" w:rsidRPr="007C0CF4">
        <w:rPr>
          <w:rFonts w:ascii="Arial" w:hAnsi="Arial" w:cs="Arial"/>
          <w:i/>
          <w:iCs/>
          <w:noProof/>
          <w:sz w:val="24"/>
          <w:szCs w:val="24"/>
        </w:rPr>
        <w:t>et al.</w:t>
      </w:r>
      <w:r w:rsidR="007C0CF4" w:rsidRPr="002505AB">
        <w:rPr>
          <w:rFonts w:ascii="Arial" w:hAnsi="Arial" w:cs="Arial"/>
          <w:noProof/>
          <w:sz w:val="24"/>
          <w:szCs w:val="24"/>
        </w:rPr>
        <w:t>, 2025)</w:t>
      </w:r>
      <w:r w:rsidR="002505AB">
        <w:rPr>
          <w:rFonts w:ascii="Arial" w:hAnsi="Arial" w:cs="Arial"/>
          <w:sz w:val="24"/>
          <w:szCs w:val="24"/>
        </w:rPr>
        <w:t xml:space="preserve"> </w:t>
      </w:r>
    </w:p>
    <w:p w14:paraId="6E6CC062" w14:textId="77777777" w:rsidR="003F3B40" w:rsidRDefault="003F3B40" w:rsidP="00AB59FE">
      <w:pPr>
        <w:spacing w:after="0" w:line="360" w:lineRule="auto"/>
        <w:jc w:val="both"/>
        <w:rPr>
          <w:rFonts w:ascii="Arial" w:hAnsi="Arial" w:cs="Arial"/>
          <w:sz w:val="24"/>
          <w:szCs w:val="24"/>
        </w:rPr>
      </w:pPr>
    </w:p>
    <w:p w14:paraId="1AA4BB62" w14:textId="1A9C3CCA" w:rsidR="003F3B40" w:rsidRDefault="003F3B40" w:rsidP="009307D4">
      <w:pPr>
        <w:pStyle w:val="Heading2"/>
      </w:pPr>
      <w:bookmarkStart w:id="22" w:name="_Toc209976198"/>
      <w:r>
        <w:lastRenderedPageBreak/>
        <w:t>Theme 2 – Signs of Hope</w:t>
      </w:r>
      <w:bookmarkEnd w:id="22"/>
      <w:r w:rsidR="00D20CDD">
        <w:t xml:space="preserve"> </w:t>
      </w:r>
    </w:p>
    <w:p w14:paraId="3F5DB763" w14:textId="254D84B3" w:rsidR="00270E6B" w:rsidRDefault="004E4164" w:rsidP="00917833">
      <w:pPr>
        <w:spacing w:after="0" w:line="360" w:lineRule="auto"/>
        <w:jc w:val="center"/>
        <w:rPr>
          <w:noProof/>
        </w:rPr>
      </w:pPr>
      <w:r>
        <w:rPr>
          <w:noProof/>
        </w:rPr>
        <w:drawing>
          <wp:inline distT="0" distB="0" distL="0" distR="0" wp14:anchorId="16F97756" wp14:editId="1A865353">
            <wp:extent cx="4922520" cy="3982300"/>
            <wp:effectExtent l="0" t="0" r="0" b="0"/>
            <wp:docPr id="766525922" name="Picture 1" descr="A close-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525922" name="Picture 1" descr="A close-up of words&#10;&#10;AI-generated content may be incorrect."/>
                    <pic:cNvPicPr/>
                  </pic:nvPicPr>
                  <pic:blipFill>
                    <a:blip r:embed="rId10"/>
                    <a:stretch>
                      <a:fillRect/>
                    </a:stretch>
                  </pic:blipFill>
                  <pic:spPr>
                    <a:xfrm>
                      <a:off x="0" y="0"/>
                      <a:ext cx="4929796" cy="3988186"/>
                    </a:xfrm>
                    <a:prstGeom prst="rect">
                      <a:avLst/>
                    </a:prstGeom>
                  </pic:spPr>
                </pic:pic>
              </a:graphicData>
            </a:graphic>
          </wp:inline>
        </w:drawing>
      </w:r>
    </w:p>
    <w:p w14:paraId="3A0D3E8B" w14:textId="77777777" w:rsidR="00270E6B" w:rsidRDefault="00270E6B" w:rsidP="00AB59FE">
      <w:pPr>
        <w:spacing w:after="0" w:line="360" w:lineRule="auto"/>
        <w:jc w:val="both"/>
        <w:rPr>
          <w:rFonts w:ascii="Arial" w:hAnsi="Arial" w:cs="Arial"/>
          <w:sz w:val="24"/>
          <w:szCs w:val="24"/>
        </w:rPr>
      </w:pPr>
    </w:p>
    <w:p w14:paraId="4E68B71A" w14:textId="4E932727" w:rsidR="000C7909" w:rsidRDefault="003F3B40" w:rsidP="00AB59FE">
      <w:pPr>
        <w:spacing w:after="0" w:line="360" w:lineRule="auto"/>
        <w:jc w:val="both"/>
        <w:rPr>
          <w:rFonts w:ascii="Arial" w:hAnsi="Arial" w:cs="Arial"/>
          <w:sz w:val="24"/>
          <w:szCs w:val="24"/>
        </w:rPr>
      </w:pPr>
      <w:r>
        <w:rPr>
          <w:rFonts w:ascii="Arial" w:hAnsi="Arial" w:cs="Arial"/>
          <w:sz w:val="24"/>
          <w:szCs w:val="24"/>
        </w:rPr>
        <w:t xml:space="preserve">Despite </w:t>
      </w:r>
      <w:r w:rsidR="0041015E">
        <w:rPr>
          <w:rFonts w:ascii="Arial" w:hAnsi="Arial" w:cs="Arial"/>
          <w:sz w:val="24"/>
          <w:szCs w:val="24"/>
        </w:rPr>
        <w:t>evident</w:t>
      </w:r>
      <w:r>
        <w:rPr>
          <w:rFonts w:ascii="Arial" w:hAnsi="Arial" w:cs="Arial"/>
          <w:sz w:val="24"/>
          <w:szCs w:val="24"/>
        </w:rPr>
        <w:t xml:space="preserve"> challenges and negative feelings</w:t>
      </w:r>
      <w:r w:rsidR="00134366">
        <w:rPr>
          <w:rFonts w:ascii="Arial" w:hAnsi="Arial" w:cs="Arial"/>
          <w:sz w:val="24"/>
          <w:szCs w:val="24"/>
        </w:rPr>
        <w:t>, the primary research identified some hope and</w:t>
      </w:r>
      <w:r>
        <w:rPr>
          <w:rFonts w:ascii="Arial" w:hAnsi="Arial" w:cs="Arial"/>
          <w:sz w:val="24"/>
          <w:szCs w:val="24"/>
        </w:rPr>
        <w:t xml:space="preserve"> a strong collective desire for improvement “</w:t>
      </w:r>
      <w:r w:rsidRPr="00257919">
        <w:rPr>
          <w:rFonts w:ascii="Arial" w:hAnsi="Arial" w:cs="Arial"/>
          <w:i/>
          <w:iCs/>
          <w:sz w:val="24"/>
          <w:szCs w:val="24"/>
        </w:rPr>
        <w:t>we all want the same thing – quality care</w:t>
      </w:r>
      <w:r>
        <w:rPr>
          <w:rFonts w:ascii="Arial" w:hAnsi="Arial" w:cs="Arial"/>
          <w:sz w:val="24"/>
          <w:szCs w:val="24"/>
        </w:rPr>
        <w:t>” and there was consensus that “</w:t>
      </w:r>
      <w:r w:rsidRPr="00257919">
        <w:rPr>
          <w:rFonts w:ascii="Arial" w:hAnsi="Arial" w:cs="Arial"/>
          <w:i/>
          <w:iCs/>
          <w:sz w:val="24"/>
          <w:szCs w:val="24"/>
        </w:rPr>
        <w:t>everybody has the duty to act</w:t>
      </w:r>
      <w:r>
        <w:rPr>
          <w:rFonts w:ascii="Arial" w:hAnsi="Arial" w:cs="Arial"/>
          <w:sz w:val="24"/>
          <w:szCs w:val="24"/>
        </w:rPr>
        <w:t>”.</w:t>
      </w:r>
      <w:r w:rsidR="00E13735">
        <w:rPr>
          <w:rFonts w:ascii="Arial" w:hAnsi="Arial" w:cs="Arial"/>
          <w:sz w:val="24"/>
          <w:szCs w:val="24"/>
        </w:rPr>
        <w:t xml:space="preserve"> There is ambition, a desire to change and innovate and support a change to culture.</w:t>
      </w:r>
    </w:p>
    <w:p w14:paraId="0EBC600E" w14:textId="77777777" w:rsidR="00134366" w:rsidRDefault="00134366" w:rsidP="00AB59FE">
      <w:pPr>
        <w:spacing w:after="0" w:line="360" w:lineRule="auto"/>
        <w:jc w:val="both"/>
        <w:rPr>
          <w:rFonts w:ascii="Arial" w:hAnsi="Arial" w:cs="Arial"/>
          <w:sz w:val="24"/>
          <w:szCs w:val="24"/>
        </w:rPr>
      </w:pPr>
    </w:p>
    <w:p w14:paraId="68CDE83F" w14:textId="1DA1E7C9" w:rsidR="00134366" w:rsidRDefault="00134366" w:rsidP="00AB59FE">
      <w:pPr>
        <w:spacing w:after="0" w:line="360" w:lineRule="auto"/>
        <w:jc w:val="both"/>
        <w:rPr>
          <w:rFonts w:ascii="Arial" w:hAnsi="Arial" w:cs="Arial"/>
          <w:sz w:val="24"/>
          <w:szCs w:val="24"/>
        </w:rPr>
      </w:pPr>
      <w:r>
        <w:rPr>
          <w:rFonts w:ascii="Arial" w:hAnsi="Arial" w:cs="Arial"/>
          <w:sz w:val="24"/>
          <w:szCs w:val="24"/>
        </w:rPr>
        <w:t>The secondary research also identified hope</w:t>
      </w:r>
      <w:r w:rsidR="0041015E">
        <w:rPr>
          <w:rFonts w:ascii="Arial" w:hAnsi="Arial" w:cs="Arial"/>
          <w:sz w:val="24"/>
          <w:szCs w:val="24"/>
        </w:rPr>
        <w:t>.</w:t>
      </w:r>
      <w:r>
        <w:rPr>
          <w:rFonts w:ascii="Arial" w:hAnsi="Arial" w:cs="Arial"/>
          <w:sz w:val="24"/>
          <w:szCs w:val="24"/>
        </w:rPr>
        <w:t xml:space="preserve"> </w:t>
      </w:r>
      <w:r w:rsidR="0041015E">
        <w:rPr>
          <w:rFonts w:ascii="Arial" w:hAnsi="Arial" w:cs="Arial"/>
          <w:sz w:val="24"/>
          <w:szCs w:val="24"/>
        </w:rPr>
        <w:t xml:space="preserve">The </w:t>
      </w:r>
      <w:r>
        <w:rPr>
          <w:rFonts w:ascii="Arial" w:hAnsi="Arial" w:cs="Arial"/>
          <w:sz w:val="24"/>
          <w:szCs w:val="24"/>
        </w:rPr>
        <w:t xml:space="preserve">delegates </w:t>
      </w:r>
      <w:r w:rsidR="0041015E">
        <w:rPr>
          <w:rFonts w:ascii="Arial" w:hAnsi="Arial" w:cs="Arial"/>
          <w:sz w:val="24"/>
          <w:szCs w:val="24"/>
        </w:rPr>
        <w:t>of</w:t>
      </w:r>
      <w:r>
        <w:rPr>
          <w:rFonts w:ascii="Arial" w:hAnsi="Arial" w:cs="Arial"/>
          <w:sz w:val="24"/>
          <w:szCs w:val="24"/>
        </w:rPr>
        <w:t xml:space="preserve"> LEAP </w:t>
      </w:r>
      <w:r w:rsidR="0041015E">
        <w:rPr>
          <w:rFonts w:ascii="Arial" w:hAnsi="Arial" w:cs="Arial"/>
          <w:sz w:val="24"/>
          <w:szCs w:val="24"/>
        </w:rPr>
        <w:t>felt that the programme</w:t>
      </w:r>
      <w:r>
        <w:rPr>
          <w:rFonts w:ascii="Arial" w:hAnsi="Arial" w:cs="Arial"/>
          <w:sz w:val="24"/>
          <w:szCs w:val="24"/>
        </w:rPr>
        <w:t xml:space="preserve"> was creating a compassionate culture, which is seen as being essential for delivery of quality and continuously improving health care </w:t>
      </w:r>
      <w:sdt>
        <w:sdtPr>
          <w:rPr>
            <w:rFonts w:ascii="Arial" w:hAnsi="Arial" w:cs="Arial"/>
            <w:sz w:val="24"/>
            <w:szCs w:val="24"/>
          </w:rPr>
          <w:id w:val="2014725240"/>
          <w:citation/>
        </w:sdtPr>
        <w:sdtContent>
          <w:r>
            <w:rPr>
              <w:rFonts w:ascii="Arial" w:hAnsi="Arial" w:cs="Arial"/>
              <w:sz w:val="24"/>
              <w:szCs w:val="24"/>
            </w:rPr>
            <w:fldChar w:fldCharType="begin"/>
          </w:r>
          <w:r>
            <w:rPr>
              <w:rFonts w:ascii="Arial" w:hAnsi="Arial" w:cs="Arial"/>
              <w:sz w:val="24"/>
              <w:szCs w:val="24"/>
            </w:rPr>
            <w:instrText xml:space="preserve"> CITATION Wes21 \l 2057 </w:instrText>
          </w:r>
          <w:r>
            <w:rPr>
              <w:rFonts w:ascii="Arial" w:hAnsi="Arial" w:cs="Arial"/>
              <w:sz w:val="24"/>
              <w:szCs w:val="24"/>
            </w:rPr>
            <w:fldChar w:fldCharType="separate"/>
          </w:r>
          <w:r w:rsidRPr="00134366">
            <w:rPr>
              <w:rFonts w:ascii="Arial" w:hAnsi="Arial" w:cs="Arial"/>
              <w:noProof/>
              <w:sz w:val="24"/>
              <w:szCs w:val="24"/>
            </w:rPr>
            <w:t>(West, 2021)</w:t>
          </w:r>
          <w:r>
            <w:rPr>
              <w:rFonts w:ascii="Arial" w:hAnsi="Arial" w:cs="Arial"/>
              <w:sz w:val="24"/>
              <w:szCs w:val="24"/>
            </w:rPr>
            <w:fldChar w:fldCharType="end"/>
          </w:r>
        </w:sdtContent>
      </w:sdt>
      <w:r>
        <w:rPr>
          <w:rFonts w:ascii="Arial" w:hAnsi="Arial" w:cs="Arial"/>
          <w:sz w:val="24"/>
          <w:szCs w:val="24"/>
        </w:rPr>
        <w:t>.</w:t>
      </w:r>
      <w:r w:rsidR="00FE14BC">
        <w:rPr>
          <w:rFonts w:ascii="Arial" w:hAnsi="Arial" w:cs="Arial"/>
          <w:sz w:val="24"/>
          <w:szCs w:val="24"/>
        </w:rPr>
        <w:t xml:space="preserve"> Delegates completing LEAP also report a significant improvement in their confidence as a leader. This improvement may indirectly</w:t>
      </w:r>
      <w:r w:rsidR="009307D4">
        <w:rPr>
          <w:rFonts w:ascii="Arial" w:hAnsi="Arial" w:cs="Arial"/>
          <w:sz w:val="24"/>
          <w:szCs w:val="24"/>
        </w:rPr>
        <w:t xml:space="preserve"> improve</w:t>
      </w:r>
      <w:r w:rsidR="00FE14BC">
        <w:rPr>
          <w:rFonts w:ascii="Arial" w:hAnsi="Arial" w:cs="Arial"/>
          <w:sz w:val="24"/>
          <w:szCs w:val="24"/>
        </w:rPr>
        <w:t xml:space="preserve"> performance</w:t>
      </w:r>
      <w:r w:rsidR="009307D4">
        <w:rPr>
          <w:rFonts w:ascii="Arial" w:hAnsi="Arial" w:cs="Arial"/>
          <w:sz w:val="24"/>
          <w:szCs w:val="24"/>
        </w:rPr>
        <w:t xml:space="preserve"> </w:t>
      </w:r>
      <w:r w:rsidR="009307D4" w:rsidRPr="009307D4">
        <w:rPr>
          <w:rFonts w:ascii="Arial" w:hAnsi="Arial" w:cs="Arial"/>
          <w:sz w:val="24"/>
          <w:szCs w:val="24"/>
        </w:rPr>
        <w:t>through better decision-making, communication, and team leadership</w:t>
      </w:r>
      <w:r w:rsidR="009307D4">
        <w:rPr>
          <w:rFonts w:ascii="Arial" w:hAnsi="Arial" w:cs="Arial"/>
          <w:sz w:val="24"/>
          <w:szCs w:val="24"/>
        </w:rPr>
        <w:t xml:space="preserve"> </w:t>
      </w:r>
      <w:r w:rsidR="007C0CF4" w:rsidRPr="009307D4">
        <w:rPr>
          <w:rFonts w:ascii="Arial" w:hAnsi="Arial" w:cs="Arial"/>
          <w:noProof/>
          <w:sz w:val="24"/>
          <w:szCs w:val="24"/>
        </w:rPr>
        <w:t xml:space="preserve">(Barends, </w:t>
      </w:r>
      <w:r w:rsidR="007C0CF4" w:rsidRPr="007C0CF4">
        <w:rPr>
          <w:rFonts w:ascii="Arial" w:hAnsi="Arial" w:cs="Arial"/>
          <w:i/>
          <w:iCs/>
          <w:noProof/>
          <w:sz w:val="24"/>
          <w:szCs w:val="24"/>
        </w:rPr>
        <w:t>et al.</w:t>
      </w:r>
      <w:r w:rsidR="007C0CF4" w:rsidRPr="009307D4">
        <w:rPr>
          <w:rFonts w:ascii="Arial" w:hAnsi="Arial" w:cs="Arial"/>
          <w:noProof/>
          <w:sz w:val="24"/>
          <w:szCs w:val="24"/>
        </w:rPr>
        <w:t>, 2023)</w:t>
      </w:r>
      <w:r w:rsidR="009307D4">
        <w:rPr>
          <w:rFonts w:ascii="Arial" w:hAnsi="Arial" w:cs="Arial"/>
          <w:sz w:val="24"/>
          <w:szCs w:val="24"/>
        </w:rPr>
        <w:t>.  Well-designed l</w:t>
      </w:r>
      <w:r w:rsidR="009307D4" w:rsidRPr="009307D4">
        <w:rPr>
          <w:rFonts w:ascii="Arial" w:hAnsi="Arial" w:cs="Arial"/>
          <w:sz w:val="24"/>
          <w:szCs w:val="24"/>
        </w:rPr>
        <w:t>eadership development</w:t>
      </w:r>
      <w:r w:rsidR="009307D4">
        <w:rPr>
          <w:rFonts w:ascii="Arial" w:hAnsi="Arial" w:cs="Arial"/>
          <w:sz w:val="24"/>
          <w:szCs w:val="24"/>
        </w:rPr>
        <w:t xml:space="preserve"> initiatives </w:t>
      </w:r>
      <w:r w:rsidR="009307D4" w:rsidRPr="009307D4">
        <w:rPr>
          <w:rFonts w:ascii="Arial" w:hAnsi="Arial" w:cs="Arial"/>
          <w:sz w:val="24"/>
          <w:szCs w:val="24"/>
        </w:rPr>
        <w:t>can enhance self-efficacy and confidence, which in turn improves leadership effectiveness and organi</w:t>
      </w:r>
      <w:r w:rsidR="009307D4">
        <w:rPr>
          <w:rFonts w:ascii="Arial" w:hAnsi="Arial" w:cs="Arial"/>
          <w:sz w:val="24"/>
          <w:szCs w:val="24"/>
        </w:rPr>
        <w:t>s</w:t>
      </w:r>
      <w:r w:rsidR="009307D4" w:rsidRPr="009307D4">
        <w:rPr>
          <w:rFonts w:ascii="Arial" w:hAnsi="Arial" w:cs="Arial"/>
          <w:sz w:val="24"/>
          <w:szCs w:val="24"/>
        </w:rPr>
        <w:t>ational outcomes</w:t>
      </w:r>
      <w:r w:rsidR="009307D4">
        <w:rPr>
          <w:rFonts w:ascii="Arial" w:hAnsi="Arial" w:cs="Arial"/>
          <w:sz w:val="24"/>
          <w:szCs w:val="24"/>
        </w:rPr>
        <w:t xml:space="preserve"> </w:t>
      </w:r>
      <w:sdt>
        <w:sdtPr>
          <w:rPr>
            <w:rFonts w:ascii="Arial" w:hAnsi="Arial" w:cs="Arial"/>
            <w:sz w:val="24"/>
            <w:szCs w:val="24"/>
          </w:rPr>
          <w:id w:val="466865507"/>
          <w:citation/>
        </w:sdtPr>
        <w:sdtContent>
          <w:r w:rsidR="009307D4">
            <w:rPr>
              <w:rFonts w:ascii="Arial" w:hAnsi="Arial" w:cs="Arial"/>
              <w:sz w:val="24"/>
              <w:szCs w:val="24"/>
            </w:rPr>
            <w:fldChar w:fldCharType="begin"/>
          </w:r>
          <w:r w:rsidR="009307D4">
            <w:rPr>
              <w:rFonts w:ascii="Arial" w:hAnsi="Arial" w:cs="Arial"/>
              <w:sz w:val="24"/>
              <w:szCs w:val="24"/>
            </w:rPr>
            <w:instrText xml:space="preserve"> CITATION Gee24 \l 2057 </w:instrText>
          </w:r>
          <w:r w:rsidR="009307D4">
            <w:rPr>
              <w:rFonts w:ascii="Arial" w:hAnsi="Arial" w:cs="Arial"/>
              <w:sz w:val="24"/>
              <w:szCs w:val="24"/>
            </w:rPr>
            <w:fldChar w:fldCharType="separate"/>
          </w:r>
          <w:r w:rsidR="009307D4" w:rsidRPr="009307D4">
            <w:rPr>
              <w:rFonts w:ascii="Arial" w:hAnsi="Arial" w:cs="Arial"/>
              <w:noProof/>
              <w:sz w:val="24"/>
              <w:szCs w:val="24"/>
            </w:rPr>
            <w:t>(Geerts, 2024)</w:t>
          </w:r>
          <w:r w:rsidR="009307D4">
            <w:rPr>
              <w:rFonts w:ascii="Arial" w:hAnsi="Arial" w:cs="Arial"/>
              <w:sz w:val="24"/>
              <w:szCs w:val="24"/>
            </w:rPr>
            <w:fldChar w:fldCharType="end"/>
          </w:r>
        </w:sdtContent>
      </w:sdt>
      <w:r w:rsidR="009307D4">
        <w:rPr>
          <w:rFonts w:ascii="Arial" w:hAnsi="Arial" w:cs="Arial"/>
          <w:sz w:val="24"/>
          <w:szCs w:val="24"/>
        </w:rPr>
        <w:t xml:space="preserve">. </w:t>
      </w:r>
      <w:r w:rsidR="00FE14BC">
        <w:rPr>
          <w:rFonts w:ascii="Arial" w:hAnsi="Arial" w:cs="Arial"/>
          <w:sz w:val="24"/>
          <w:szCs w:val="24"/>
        </w:rPr>
        <w:t xml:space="preserve">  </w:t>
      </w:r>
    </w:p>
    <w:p w14:paraId="504BBFA9" w14:textId="77777777" w:rsidR="00E13735" w:rsidRDefault="00E13735" w:rsidP="00AB59FE">
      <w:pPr>
        <w:spacing w:after="0" w:line="360" w:lineRule="auto"/>
        <w:jc w:val="both"/>
        <w:rPr>
          <w:rFonts w:ascii="Arial" w:hAnsi="Arial" w:cs="Arial"/>
          <w:sz w:val="24"/>
          <w:szCs w:val="24"/>
        </w:rPr>
      </w:pPr>
    </w:p>
    <w:p w14:paraId="1E4B9ADF" w14:textId="48CCBFEA" w:rsidR="00E13735" w:rsidRDefault="00E13735" w:rsidP="00AB59FE">
      <w:pPr>
        <w:spacing w:after="0" w:line="360" w:lineRule="auto"/>
        <w:jc w:val="both"/>
        <w:rPr>
          <w:rFonts w:ascii="Arial" w:hAnsi="Arial" w:cs="Arial"/>
          <w:sz w:val="24"/>
          <w:szCs w:val="24"/>
        </w:rPr>
      </w:pPr>
      <w:r>
        <w:rPr>
          <w:rFonts w:ascii="Arial" w:hAnsi="Arial" w:cs="Arial"/>
          <w:sz w:val="24"/>
          <w:szCs w:val="24"/>
        </w:rPr>
        <w:t xml:space="preserve">The impact of leadership development </w:t>
      </w:r>
      <w:r w:rsidR="004A6F8A">
        <w:rPr>
          <w:rFonts w:ascii="Arial" w:hAnsi="Arial" w:cs="Arial"/>
          <w:sz w:val="24"/>
          <w:szCs w:val="24"/>
        </w:rPr>
        <w:t xml:space="preserve">on performance </w:t>
      </w:r>
      <w:r>
        <w:rPr>
          <w:rFonts w:ascii="Arial" w:hAnsi="Arial" w:cs="Arial"/>
          <w:sz w:val="24"/>
          <w:szCs w:val="24"/>
        </w:rPr>
        <w:t xml:space="preserve">can be improved further if the hopes of delegates </w:t>
      </w:r>
      <w:r w:rsidR="00DE6167">
        <w:rPr>
          <w:rFonts w:ascii="Arial" w:hAnsi="Arial" w:cs="Arial"/>
          <w:sz w:val="24"/>
          <w:szCs w:val="24"/>
        </w:rPr>
        <w:t xml:space="preserve">are more formally identified and built on </w:t>
      </w:r>
      <w:r w:rsidR="007C0CF4" w:rsidRPr="004A6F8A">
        <w:rPr>
          <w:rFonts w:ascii="Arial" w:hAnsi="Arial" w:cs="Arial"/>
          <w:noProof/>
          <w:sz w:val="24"/>
          <w:szCs w:val="24"/>
        </w:rPr>
        <w:t xml:space="preserve">(Zulfqar, </w:t>
      </w:r>
      <w:r w:rsidR="007C0CF4" w:rsidRPr="007C0CF4">
        <w:rPr>
          <w:rFonts w:ascii="Arial" w:hAnsi="Arial" w:cs="Arial"/>
          <w:i/>
          <w:iCs/>
          <w:noProof/>
          <w:sz w:val="24"/>
          <w:szCs w:val="24"/>
        </w:rPr>
        <w:t>et al.</w:t>
      </w:r>
      <w:r w:rsidR="007C0CF4" w:rsidRPr="004A6F8A">
        <w:rPr>
          <w:rFonts w:ascii="Arial" w:hAnsi="Arial" w:cs="Arial"/>
          <w:noProof/>
          <w:sz w:val="24"/>
          <w:szCs w:val="24"/>
        </w:rPr>
        <w:t>, 2021)</w:t>
      </w:r>
    </w:p>
    <w:p w14:paraId="2BC5E194" w14:textId="77777777" w:rsidR="00134366" w:rsidRDefault="00134366" w:rsidP="00AB59FE">
      <w:pPr>
        <w:spacing w:after="0" w:line="360" w:lineRule="auto"/>
        <w:jc w:val="both"/>
        <w:rPr>
          <w:rFonts w:ascii="Arial" w:hAnsi="Arial" w:cs="Arial"/>
          <w:sz w:val="24"/>
          <w:szCs w:val="24"/>
        </w:rPr>
      </w:pPr>
    </w:p>
    <w:p w14:paraId="5577ED14" w14:textId="151D1FF4" w:rsidR="000C7909" w:rsidRDefault="00134366" w:rsidP="009307D4">
      <w:pPr>
        <w:pStyle w:val="Heading2"/>
      </w:pPr>
      <w:bookmarkStart w:id="23" w:name="_Toc209976199"/>
      <w:r>
        <w:t>Theme 3 – Gaps to be closed</w:t>
      </w:r>
      <w:bookmarkEnd w:id="23"/>
    </w:p>
    <w:p w14:paraId="7ECB80D3" w14:textId="61AC6588" w:rsidR="00917833" w:rsidRDefault="004E4164" w:rsidP="004E4164">
      <w:pPr>
        <w:spacing w:after="0" w:line="360" w:lineRule="auto"/>
        <w:jc w:val="center"/>
        <w:rPr>
          <w:rFonts w:ascii="Arial" w:hAnsi="Arial" w:cs="Arial"/>
          <w:sz w:val="24"/>
          <w:szCs w:val="24"/>
        </w:rPr>
      </w:pPr>
      <w:r>
        <w:rPr>
          <w:noProof/>
        </w:rPr>
        <w:drawing>
          <wp:inline distT="0" distB="0" distL="0" distR="0" wp14:anchorId="590E8694" wp14:editId="67AA8E2C">
            <wp:extent cx="3718560" cy="3311933"/>
            <wp:effectExtent l="0" t="0" r="0" b="3175"/>
            <wp:docPr id="1361719036" name="Picture 1" descr="A circle with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719036" name="Picture 1" descr="A circle with black and white text&#10;&#10;AI-generated content may be incorrect."/>
                    <pic:cNvPicPr/>
                  </pic:nvPicPr>
                  <pic:blipFill>
                    <a:blip r:embed="rId11"/>
                    <a:stretch>
                      <a:fillRect/>
                    </a:stretch>
                  </pic:blipFill>
                  <pic:spPr>
                    <a:xfrm>
                      <a:off x="0" y="0"/>
                      <a:ext cx="3736821" cy="3328197"/>
                    </a:xfrm>
                    <a:prstGeom prst="rect">
                      <a:avLst/>
                    </a:prstGeom>
                  </pic:spPr>
                </pic:pic>
              </a:graphicData>
            </a:graphic>
          </wp:inline>
        </w:drawing>
      </w:r>
    </w:p>
    <w:p w14:paraId="24D1B0F7" w14:textId="77777777" w:rsidR="009924F6" w:rsidRDefault="009924F6" w:rsidP="00AB59FE">
      <w:pPr>
        <w:spacing w:after="0" w:line="360" w:lineRule="auto"/>
        <w:jc w:val="both"/>
        <w:rPr>
          <w:rFonts w:ascii="Arial" w:hAnsi="Arial" w:cs="Arial"/>
          <w:sz w:val="24"/>
          <w:szCs w:val="24"/>
        </w:rPr>
      </w:pPr>
    </w:p>
    <w:p w14:paraId="29DE297C" w14:textId="77777777" w:rsidR="009924F6" w:rsidRDefault="009924F6" w:rsidP="00AB59FE">
      <w:pPr>
        <w:spacing w:after="0" w:line="360" w:lineRule="auto"/>
        <w:jc w:val="both"/>
        <w:rPr>
          <w:rFonts w:ascii="Arial" w:hAnsi="Arial" w:cs="Arial"/>
          <w:sz w:val="24"/>
          <w:szCs w:val="24"/>
        </w:rPr>
      </w:pPr>
      <w:r>
        <w:rPr>
          <w:rFonts w:ascii="Arial" w:hAnsi="Arial" w:cs="Arial"/>
          <w:sz w:val="24"/>
          <w:szCs w:val="24"/>
        </w:rPr>
        <w:t xml:space="preserve">The challenges were clearly identified in the interviews for example, deteriorating performance, poor performance, poor teamwork, system inefficiency (see figure 4). </w:t>
      </w:r>
    </w:p>
    <w:p w14:paraId="15C17544" w14:textId="77777777" w:rsidR="009924F6" w:rsidRDefault="009924F6" w:rsidP="00AB59FE">
      <w:pPr>
        <w:spacing w:after="0" w:line="360" w:lineRule="auto"/>
        <w:jc w:val="both"/>
        <w:rPr>
          <w:rFonts w:ascii="Arial" w:hAnsi="Arial" w:cs="Arial"/>
          <w:sz w:val="24"/>
          <w:szCs w:val="24"/>
        </w:rPr>
      </w:pPr>
    </w:p>
    <w:p w14:paraId="50FF0651" w14:textId="68EA17FC" w:rsidR="00134366" w:rsidRDefault="00134366" w:rsidP="00AB59FE">
      <w:pPr>
        <w:spacing w:after="0" w:line="360" w:lineRule="auto"/>
        <w:jc w:val="both"/>
        <w:rPr>
          <w:rFonts w:ascii="Arial" w:hAnsi="Arial" w:cs="Arial"/>
          <w:sz w:val="24"/>
          <w:szCs w:val="24"/>
        </w:rPr>
      </w:pPr>
      <w:r>
        <w:rPr>
          <w:rFonts w:ascii="Arial" w:hAnsi="Arial" w:cs="Arial"/>
          <w:sz w:val="24"/>
          <w:szCs w:val="24"/>
        </w:rPr>
        <w:t xml:space="preserve">The aim of the LEAP programme analysed in the secondary research did not include improving performance. HDUHB performance is not optimum </w:t>
      </w:r>
      <w:sdt>
        <w:sdtPr>
          <w:rPr>
            <w:rFonts w:ascii="Arial" w:hAnsi="Arial" w:cs="Arial"/>
            <w:sz w:val="24"/>
            <w:szCs w:val="24"/>
          </w:rPr>
          <w:id w:val="4951497"/>
          <w:citation/>
        </w:sdtPr>
        <w:sdtContent>
          <w:r>
            <w:rPr>
              <w:rFonts w:ascii="Arial" w:hAnsi="Arial" w:cs="Arial"/>
              <w:sz w:val="24"/>
              <w:szCs w:val="24"/>
            </w:rPr>
            <w:fldChar w:fldCharType="begin"/>
          </w:r>
          <w:r>
            <w:rPr>
              <w:rFonts w:ascii="Arial" w:hAnsi="Arial" w:cs="Arial"/>
              <w:sz w:val="24"/>
              <w:szCs w:val="24"/>
            </w:rPr>
            <w:instrText xml:space="preserve"> CITATION Placeholder1 \l 2057 </w:instrText>
          </w:r>
          <w:r>
            <w:rPr>
              <w:rFonts w:ascii="Arial" w:hAnsi="Arial" w:cs="Arial"/>
              <w:sz w:val="24"/>
              <w:szCs w:val="24"/>
            </w:rPr>
            <w:fldChar w:fldCharType="separate"/>
          </w:r>
          <w:r w:rsidRPr="00134366">
            <w:rPr>
              <w:rFonts w:ascii="Arial" w:hAnsi="Arial" w:cs="Arial"/>
              <w:noProof/>
              <w:sz w:val="24"/>
              <w:szCs w:val="24"/>
            </w:rPr>
            <w:t>(HDUHB, 2025a)</w:t>
          </w:r>
          <w:r>
            <w:rPr>
              <w:rFonts w:ascii="Arial" w:hAnsi="Arial" w:cs="Arial"/>
              <w:sz w:val="24"/>
              <w:szCs w:val="24"/>
            </w:rPr>
            <w:fldChar w:fldCharType="end"/>
          </w:r>
        </w:sdtContent>
      </w:sdt>
      <w:r>
        <w:rPr>
          <w:rFonts w:ascii="Arial" w:hAnsi="Arial" w:cs="Arial"/>
          <w:sz w:val="24"/>
          <w:szCs w:val="24"/>
        </w:rPr>
        <w:t>. Bar</w:t>
      </w:r>
      <w:r w:rsidR="00862C3C">
        <w:rPr>
          <w:rFonts w:ascii="Arial" w:hAnsi="Arial" w:cs="Arial"/>
          <w:sz w:val="24"/>
          <w:szCs w:val="24"/>
        </w:rPr>
        <w:t xml:space="preserve">ends </w:t>
      </w:r>
      <w:r w:rsidR="00862C3C" w:rsidRPr="007C0CF4">
        <w:rPr>
          <w:rFonts w:ascii="Arial" w:hAnsi="Arial" w:cs="Arial"/>
          <w:i/>
          <w:iCs/>
          <w:sz w:val="24"/>
          <w:szCs w:val="24"/>
        </w:rPr>
        <w:t>et al.</w:t>
      </w:r>
      <w:sdt>
        <w:sdtPr>
          <w:rPr>
            <w:rFonts w:ascii="Arial" w:hAnsi="Arial" w:cs="Arial"/>
            <w:sz w:val="24"/>
            <w:szCs w:val="24"/>
          </w:rPr>
          <w:id w:val="1155640564"/>
          <w:citation/>
        </w:sdtPr>
        <w:sdtContent>
          <w:r>
            <w:rPr>
              <w:rFonts w:ascii="Arial" w:hAnsi="Arial" w:cs="Arial"/>
              <w:sz w:val="24"/>
              <w:szCs w:val="24"/>
            </w:rPr>
            <w:fldChar w:fldCharType="begin"/>
          </w:r>
          <w:r w:rsidR="00862C3C">
            <w:rPr>
              <w:rFonts w:ascii="Arial" w:hAnsi="Arial" w:cs="Arial"/>
              <w:sz w:val="24"/>
              <w:szCs w:val="24"/>
            </w:rPr>
            <w:instrText xml:space="preserve">CITATION Bar23 \n  \l 2057 </w:instrText>
          </w:r>
          <w:r>
            <w:rPr>
              <w:rFonts w:ascii="Arial" w:hAnsi="Arial" w:cs="Arial"/>
              <w:sz w:val="24"/>
              <w:szCs w:val="24"/>
            </w:rPr>
            <w:fldChar w:fldCharType="separate"/>
          </w:r>
          <w:r w:rsidR="00862C3C">
            <w:rPr>
              <w:rFonts w:ascii="Arial" w:hAnsi="Arial" w:cs="Arial"/>
              <w:noProof/>
              <w:sz w:val="24"/>
              <w:szCs w:val="24"/>
            </w:rPr>
            <w:t xml:space="preserve"> </w:t>
          </w:r>
          <w:r w:rsidR="00862C3C" w:rsidRPr="00862C3C">
            <w:rPr>
              <w:rFonts w:ascii="Arial" w:hAnsi="Arial" w:cs="Arial"/>
              <w:noProof/>
              <w:sz w:val="24"/>
              <w:szCs w:val="24"/>
            </w:rPr>
            <w:t>(2023)</w:t>
          </w:r>
          <w:r>
            <w:rPr>
              <w:rFonts w:ascii="Arial" w:hAnsi="Arial" w:cs="Arial"/>
              <w:sz w:val="24"/>
              <w:szCs w:val="24"/>
            </w:rPr>
            <w:fldChar w:fldCharType="end"/>
          </w:r>
        </w:sdtContent>
      </w:sdt>
      <w:r w:rsidR="00862C3C">
        <w:rPr>
          <w:rFonts w:ascii="Arial" w:hAnsi="Arial" w:cs="Arial"/>
          <w:sz w:val="24"/>
          <w:szCs w:val="24"/>
        </w:rPr>
        <w:t xml:space="preserve"> identified that the purpose and structure of leadership development activity will largely affect the outcome. Holm </w:t>
      </w:r>
      <w:r w:rsidR="00862C3C" w:rsidRPr="007C0CF4">
        <w:rPr>
          <w:rFonts w:ascii="Arial" w:hAnsi="Arial" w:cs="Arial"/>
          <w:i/>
          <w:iCs/>
          <w:sz w:val="24"/>
          <w:szCs w:val="24"/>
        </w:rPr>
        <w:t>et al.</w:t>
      </w:r>
      <w:r w:rsidR="00862C3C">
        <w:rPr>
          <w:rFonts w:ascii="Arial" w:hAnsi="Arial" w:cs="Arial"/>
          <w:sz w:val="24"/>
          <w:szCs w:val="24"/>
        </w:rPr>
        <w:t xml:space="preserve"> </w:t>
      </w:r>
      <w:sdt>
        <w:sdtPr>
          <w:rPr>
            <w:rFonts w:ascii="Arial" w:hAnsi="Arial" w:cs="Arial"/>
            <w:sz w:val="24"/>
            <w:szCs w:val="24"/>
          </w:rPr>
          <w:id w:val="1771511378"/>
          <w:citation/>
        </w:sdtPr>
        <w:sdtContent>
          <w:r w:rsidR="00862C3C">
            <w:rPr>
              <w:rFonts w:ascii="Arial" w:hAnsi="Arial" w:cs="Arial"/>
              <w:sz w:val="24"/>
              <w:szCs w:val="24"/>
            </w:rPr>
            <w:fldChar w:fldCharType="begin"/>
          </w:r>
          <w:r w:rsidR="00862C3C">
            <w:rPr>
              <w:rFonts w:ascii="Arial" w:hAnsi="Arial" w:cs="Arial"/>
              <w:sz w:val="24"/>
              <w:szCs w:val="24"/>
            </w:rPr>
            <w:instrText xml:space="preserve">CITATION Hol25 \n  \l 2057 </w:instrText>
          </w:r>
          <w:r w:rsidR="00862C3C">
            <w:rPr>
              <w:rFonts w:ascii="Arial" w:hAnsi="Arial" w:cs="Arial"/>
              <w:sz w:val="24"/>
              <w:szCs w:val="24"/>
            </w:rPr>
            <w:fldChar w:fldCharType="separate"/>
          </w:r>
          <w:r w:rsidR="00862C3C" w:rsidRPr="00862C3C">
            <w:rPr>
              <w:rFonts w:ascii="Arial" w:hAnsi="Arial" w:cs="Arial"/>
              <w:noProof/>
              <w:sz w:val="24"/>
              <w:szCs w:val="24"/>
            </w:rPr>
            <w:t>(2025)</w:t>
          </w:r>
          <w:r w:rsidR="00862C3C">
            <w:rPr>
              <w:rFonts w:ascii="Arial" w:hAnsi="Arial" w:cs="Arial"/>
              <w:sz w:val="24"/>
              <w:szCs w:val="24"/>
            </w:rPr>
            <w:fldChar w:fldCharType="end"/>
          </w:r>
        </w:sdtContent>
      </w:sdt>
      <w:r w:rsidR="00862C3C">
        <w:rPr>
          <w:rFonts w:ascii="Arial" w:hAnsi="Arial" w:cs="Arial"/>
          <w:sz w:val="24"/>
          <w:szCs w:val="24"/>
        </w:rPr>
        <w:t xml:space="preserve"> found that content and facilitation of programmes must be based on the strategic and operational challenges to be effective. These may change during the life of the initiative and new operational and strategic challenges may emerge. </w:t>
      </w:r>
      <w:r w:rsidR="009924F6">
        <w:rPr>
          <w:rFonts w:ascii="Arial" w:hAnsi="Arial" w:cs="Arial"/>
          <w:sz w:val="24"/>
          <w:szCs w:val="24"/>
        </w:rPr>
        <w:t>L</w:t>
      </w:r>
      <w:r w:rsidR="00862C3C">
        <w:rPr>
          <w:rFonts w:ascii="Arial" w:hAnsi="Arial" w:cs="Arial"/>
          <w:sz w:val="24"/>
          <w:szCs w:val="24"/>
        </w:rPr>
        <w:t xml:space="preserve">eadership development therefore, in HDUHB, </w:t>
      </w:r>
      <w:r w:rsidR="009924F6">
        <w:rPr>
          <w:rFonts w:ascii="Arial" w:hAnsi="Arial" w:cs="Arial"/>
          <w:sz w:val="24"/>
          <w:szCs w:val="24"/>
        </w:rPr>
        <w:t xml:space="preserve">should </w:t>
      </w:r>
      <w:r w:rsidR="00862C3C">
        <w:rPr>
          <w:rFonts w:ascii="Arial" w:hAnsi="Arial" w:cs="Arial"/>
          <w:sz w:val="24"/>
          <w:szCs w:val="24"/>
        </w:rPr>
        <w:t>have improving performance and meeting changing priorities as a declared aim</w:t>
      </w:r>
      <w:r w:rsidR="009924F6">
        <w:rPr>
          <w:rFonts w:ascii="Arial" w:hAnsi="Arial" w:cs="Arial"/>
          <w:sz w:val="24"/>
          <w:szCs w:val="24"/>
        </w:rPr>
        <w:t>.</w:t>
      </w:r>
    </w:p>
    <w:p w14:paraId="34D8EEA0" w14:textId="77777777" w:rsidR="00862C3C" w:rsidRDefault="00862C3C" w:rsidP="00AB59FE">
      <w:pPr>
        <w:spacing w:after="0" w:line="360" w:lineRule="auto"/>
        <w:jc w:val="both"/>
        <w:rPr>
          <w:rFonts w:ascii="Arial" w:hAnsi="Arial" w:cs="Arial"/>
          <w:sz w:val="24"/>
          <w:szCs w:val="24"/>
        </w:rPr>
      </w:pPr>
    </w:p>
    <w:p w14:paraId="20F83439" w14:textId="37823A10" w:rsidR="00862C3C" w:rsidRDefault="009924F6" w:rsidP="00AB59FE">
      <w:pPr>
        <w:spacing w:after="0" w:line="360" w:lineRule="auto"/>
        <w:jc w:val="both"/>
        <w:rPr>
          <w:rFonts w:ascii="Arial" w:hAnsi="Arial" w:cs="Arial"/>
          <w:sz w:val="24"/>
          <w:szCs w:val="24"/>
        </w:rPr>
      </w:pPr>
      <w:r>
        <w:rPr>
          <w:rFonts w:ascii="Arial" w:hAnsi="Arial" w:cs="Arial"/>
          <w:sz w:val="24"/>
          <w:szCs w:val="24"/>
        </w:rPr>
        <w:t xml:space="preserve">The primary research also identified perceptions of the </w:t>
      </w:r>
      <w:r w:rsidR="00862C3C">
        <w:rPr>
          <w:rFonts w:ascii="Arial" w:hAnsi="Arial" w:cs="Arial"/>
          <w:sz w:val="24"/>
          <w:szCs w:val="24"/>
        </w:rPr>
        <w:t>reasons for poor performance</w:t>
      </w:r>
      <w:r>
        <w:rPr>
          <w:rFonts w:ascii="Arial" w:hAnsi="Arial" w:cs="Arial"/>
          <w:sz w:val="24"/>
          <w:szCs w:val="24"/>
        </w:rPr>
        <w:t xml:space="preserve"> for example poor teamwork, silo working, lack of an effective community model and system inefficiency. </w:t>
      </w:r>
      <w:r w:rsidR="00BD22DA">
        <w:rPr>
          <w:rFonts w:ascii="Arial" w:hAnsi="Arial" w:cs="Arial"/>
          <w:sz w:val="24"/>
          <w:szCs w:val="24"/>
        </w:rPr>
        <w:t>The secondary research indicated that the current design of LEAP</w:t>
      </w:r>
      <w:r w:rsidR="009307D4">
        <w:rPr>
          <w:rFonts w:ascii="Arial" w:hAnsi="Arial" w:cs="Arial"/>
          <w:sz w:val="24"/>
          <w:szCs w:val="24"/>
        </w:rPr>
        <w:t xml:space="preserve"> </w:t>
      </w:r>
      <w:r w:rsidR="00BD22DA">
        <w:rPr>
          <w:rFonts w:ascii="Arial" w:hAnsi="Arial" w:cs="Arial"/>
          <w:sz w:val="24"/>
          <w:szCs w:val="24"/>
        </w:rPr>
        <w:t xml:space="preserve">does not </w:t>
      </w:r>
      <w:r w:rsidR="009307D4">
        <w:rPr>
          <w:rFonts w:ascii="Arial" w:hAnsi="Arial" w:cs="Arial"/>
          <w:sz w:val="24"/>
          <w:szCs w:val="24"/>
        </w:rPr>
        <w:t xml:space="preserve">directly </w:t>
      </w:r>
      <w:r w:rsidR="00BD22DA">
        <w:rPr>
          <w:rFonts w:ascii="Arial" w:hAnsi="Arial" w:cs="Arial"/>
          <w:sz w:val="24"/>
          <w:szCs w:val="24"/>
        </w:rPr>
        <w:t xml:space="preserve">focus on addressing these perceptions </w:t>
      </w:r>
      <w:r>
        <w:rPr>
          <w:rFonts w:ascii="Arial" w:hAnsi="Arial" w:cs="Arial"/>
          <w:sz w:val="24"/>
          <w:szCs w:val="24"/>
        </w:rPr>
        <w:t>of</w:t>
      </w:r>
      <w:r w:rsidR="00BD22DA">
        <w:rPr>
          <w:rFonts w:ascii="Arial" w:hAnsi="Arial" w:cs="Arial"/>
          <w:sz w:val="24"/>
          <w:szCs w:val="24"/>
        </w:rPr>
        <w:t xml:space="preserve"> leaders. These perceptions </w:t>
      </w:r>
      <w:r w:rsidR="00BD22DA">
        <w:rPr>
          <w:rFonts w:ascii="Arial" w:hAnsi="Arial" w:cs="Arial"/>
          <w:sz w:val="24"/>
          <w:szCs w:val="24"/>
        </w:rPr>
        <w:lastRenderedPageBreak/>
        <w:t xml:space="preserve">need to be influenced if </w:t>
      </w:r>
      <w:r w:rsidR="009307D4">
        <w:rPr>
          <w:rFonts w:ascii="Arial" w:hAnsi="Arial" w:cs="Arial"/>
          <w:sz w:val="24"/>
          <w:szCs w:val="24"/>
        </w:rPr>
        <w:t>initiatives are</w:t>
      </w:r>
      <w:r w:rsidR="00BD22DA">
        <w:rPr>
          <w:rFonts w:ascii="Arial" w:hAnsi="Arial" w:cs="Arial"/>
          <w:sz w:val="24"/>
          <w:szCs w:val="24"/>
        </w:rPr>
        <w:t xml:space="preserve"> to have a greater impact on performance. Dawson </w:t>
      </w:r>
      <w:sdt>
        <w:sdtPr>
          <w:rPr>
            <w:rFonts w:ascii="Arial" w:hAnsi="Arial" w:cs="Arial"/>
            <w:sz w:val="24"/>
            <w:szCs w:val="24"/>
          </w:rPr>
          <w:id w:val="-967039993"/>
          <w:citation/>
        </w:sdtPr>
        <w:sdtContent>
          <w:r w:rsidR="00BD22DA">
            <w:rPr>
              <w:rFonts w:ascii="Arial" w:hAnsi="Arial" w:cs="Arial"/>
              <w:sz w:val="24"/>
              <w:szCs w:val="24"/>
            </w:rPr>
            <w:fldChar w:fldCharType="begin"/>
          </w:r>
          <w:r w:rsidR="00BD22DA">
            <w:rPr>
              <w:rFonts w:ascii="Arial" w:hAnsi="Arial" w:cs="Arial"/>
              <w:sz w:val="24"/>
              <w:szCs w:val="24"/>
            </w:rPr>
            <w:instrText xml:space="preserve">CITATION Daw03 \n  \l 2057 </w:instrText>
          </w:r>
          <w:r w:rsidR="00BD22DA">
            <w:rPr>
              <w:rFonts w:ascii="Arial" w:hAnsi="Arial" w:cs="Arial"/>
              <w:sz w:val="24"/>
              <w:szCs w:val="24"/>
            </w:rPr>
            <w:fldChar w:fldCharType="separate"/>
          </w:r>
          <w:r w:rsidR="00BD22DA" w:rsidRPr="00BD22DA">
            <w:rPr>
              <w:rFonts w:ascii="Arial" w:hAnsi="Arial" w:cs="Arial"/>
              <w:noProof/>
              <w:sz w:val="24"/>
              <w:szCs w:val="24"/>
            </w:rPr>
            <w:t>(2003)</w:t>
          </w:r>
          <w:r w:rsidR="00BD22DA">
            <w:rPr>
              <w:rFonts w:ascii="Arial" w:hAnsi="Arial" w:cs="Arial"/>
              <w:sz w:val="24"/>
              <w:szCs w:val="24"/>
            </w:rPr>
            <w:fldChar w:fldCharType="end"/>
          </w:r>
        </w:sdtContent>
      </w:sdt>
      <w:r w:rsidR="00BD22DA">
        <w:rPr>
          <w:rFonts w:ascii="Arial" w:hAnsi="Arial" w:cs="Arial"/>
          <w:sz w:val="24"/>
          <w:szCs w:val="24"/>
        </w:rPr>
        <w:t xml:space="preserve"> concluded that changes in structure, systems and processes alongside behaviour are needed to improve performance.</w:t>
      </w:r>
    </w:p>
    <w:p w14:paraId="0CBEF498" w14:textId="77777777" w:rsidR="00BD22DA" w:rsidRDefault="00BD22DA" w:rsidP="00AB59FE">
      <w:pPr>
        <w:spacing w:after="0" w:line="360" w:lineRule="auto"/>
        <w:jc w:val="both"/>
        <w:rPr>
          <w:rFonts w:ascii="Arial" w:hAnsi="Arial" w:cs="Arial"/>
          <w:sz w:val="24"/>
          <w:szCs w:val="24"/>
        </w:rPr>
      </w:pPr>
    </w:p>
    <w:p w14:paraId="05CF59EF" w14:textId="215A2E95" w:rsidR="00134366" w:rsidRDefault="009924F6" w:rsidP="00AB59FE">
      <w:pPr>
        <w:spacing w:after="0" w:line="360" w:lineRule="auto"/>
        <w:jc w:val="both"/>
        <w:rPr>
          <w:rFonts w:ascii="Arial" w:hAnsi="Arial" w:cs="Arial"/>
          <w:sz w:val="24"/>
          <w:szCs w:val="24"/>
        </w:rPr>
      </w:pPr>
      <w:r>
        <w:rPr>
          <w:rFonts w:ascii="Arial" w:hAnsi="Arial" w:cs="Arial"/>
          <w:sz w:val="24"/>
          <w:szCs w:val="24"/>
        </w:rPr>
        <w:t>The absence of</w:t>
      </w:r>
      <w:r w:rsidR="00BD22DA" w:rsidRPr="00BD22DA">
        <w:rPr>
          <w:rFonts w:ascii="Arial" w:hAnsi="Arial" w:cs="Arial"/>
          <w:sz w:val="24"/>
          <w:szCs w:val="24"/>
        </w:rPr>
        <w:t xml:space="preserve"> agreed definitions of leadership or performance</w:t>
      </w:r>
      <w:r w:rsidR="00E25F41">
        <w:rPr>
          <w:rFonts w:ascii="Arial" w:hAnsi="Arial" w:cs="Arial"/>
          <w:sz w:val="24"/>
          <w:szCs w:val="24"/>
        </w:rPr>
        <w:t xml:space="preserve"> is reflected in the primary research as participants looked</w:t>
      </w:r>
      <w:r w:rsidR="00BD22DA" w:rsidRPr="00BD22DA">
        <w:rPr>
          <w:rFonts w:ascii="Arial" w:hAnsi="Arial" w:cs="Arial"/>
          <w:sz w:val="24"/>
          <w:szCs w:val="24"/>
        </w:rPr>
        <w:t xml:space="preserve"> at performance through their own specialty or philosophical lens</w:t>
      </w:r>
      <w:r w:rsidR="00E25F41">
        <w:rPr>
          <w:rFonts w:ascii="Arial" w:hAnsi="Arial" w:cs="Arial"/>
          <w:sz w:val="24"/>
          <w:szCs w:val="24"/>
        </w:rPr>
        <w:t xml:space="preserve"> which led to little agreement concerning the best way to tackle performance and leadership issues</w:t>
      </w:r>
      <w:r w:rsidR="00BD22DA" w:rsidRPr="00BD22DA">
        <w:rPr>
          <w:rFonts w:ascii="Arial" w:hAnsi="Arial" w:cs="Arial"/>
          <w:sz w:val="24"/>
          <w:szCs w:val="24"/>
        </w:rPr>
        <w:t xml:space="preserve">. </w:t>
      </w:r>
      <w:r w:rsidR="00E25F41">
        <w:rPr>
          <w:rFonts w:ascii="Arial" w:hAnsi="Arial" w:cs="Arial"/>
          <w:sz w:val="24"/>
          <w:szCs w:val="24"/>
        </w:rPr>
        <w:t>L</w:t>
      </w:r>
      <w:r w:rsidR="00BD22DA" w:rsidRPr="00BD22DA">
        <w:rPr>
          <w:rFonts w:ascii="Arial" w:hAnsi="Arial" w:cs="Arial"/>
          <w:sz w:val="24"/>
          <w:szCs w:val="24"/>
        </w:rPr>
        <w:t>eadership is reported to be vital to achieving high performance</w:t>
      </w:r>
      <w:r w:rsidR="00BD22DA">
        <w:rPr>
          <w:rFonts w:ascii="Arial" w:hAnsi="Arial" w:cs="Arial"/>
          <w:sz w:val="24"/>
          <w:szCs w:val="24"/>
        </w:rPr>
        <w:t xml:space="preserve"> </w:t>
      </w:r>
      <w:r w:rsidR="007C0CF4" w:rsidRPr="007E6CC4">
        <w:rPr>
          <w:rFonts w:ascii="Arial" w:hAnsi="Arial" w:cs="Arial"/>
          <w:noProof/>
          <w:sz w:val="24"/>
          <w:szCs w:val="24"/>
        </w:rPr>
        <w:t xml:space="preserve">(De Waal, 2012; Barends, </w:t>
      </w:r>
      <w:r w:rsidR="007C0CF4" w:rsidRPr="007C0CF4">
        <w:rPr>
          <w:rFonts w:ascii="Arial" w:hAnsi="Arial" w:cs="Arial"/>
          <w:i/>
          <w:iCs/>
          <w:noProof/>
          <w:sz w:val="24"/>
          <w:szCs w:val="24"/>
        </w:rPr>
        <w:t>et al.</w:t>
      </w:r>
      <w:r w:rsidR="007C0CF4" w:rsidRPr="007E6CC4">
        <w:rPr>
          <w:rFonts w:ascii="Arial" w:hAnsi="Arial" w:cs="Arial"/>
          <w:noProof/>
          <w:sz w:val="24"/>
          <w:szCs w:val="24"/>
        </w:rPr>
        <w:t xml:space="preserve">, 2023; Bonini, </w:t>
      </w:r>
      <w:r w:rsidR="007C0CF4" w:rsidRPr="007C0CF4">
        <w:rPr>
          <w:rFonts w:ascii="Arial" w:hAnsi="Arial" w:cs="Arial"/>
          <w:i/>
          <w:iCs/>
          <w:noProof/>
          <w:sz w:val="24"/>
          <w:szCs w:val="24"/>
        </w:rPr>
        <w:t>et al.</w:t>
      </w:r>
      <w:r w:rsidR="007C0CF4" w:rsidRPr="007E6CC4">
        <w:rPr>
          <w:rFonts w:ascii="Arial" w:hAnsi="Arial" w:cs="Arial"/>
          <w:noProof/>
          <w:sz w:val="24"/>
          <w:szCs w:val="24"/>
        </w:rPr>
        <w:t>, 2024)</w:t>
      </w:r>
      <w:r w:rsidR="00BD22DA" w:rsidRPr="00BD22DA">
        <w:rPr>
          <w:rFonts w:ascii="Arial" w:hAnsi="Arial" w:cs="Arial"/>
          <w:sz w:val="24"/>
          <w:szCs w:val="24"/>
        </w:rPr>
        <w:t>.</w:t>
      </w:r>
      <w:r w:rsidR="00E25F41">
        <w:rPr>
          <w:rFonts w:ascii="Arial" w:hAnsi="Arial" w:cs="Arial"/>
          <w:sz w:val="24"/>
          <w:szCs w:val="24"/>
        </w:rPr>
        <w:t xml:space="preserve"> The impact of leadership development could be enhanced if initiatives included sessions to promote and agree definitions to provide a shared basis for discussion and planning.</w:t>
      </w:r>
    </w:p>
    <w:p w14:paraId="677E3AEB" w14:textId="77777777" w:rsidR="00BD22DA" w:rsidRDefault="00BD22DA" w:rsidP="00AB59FE">
      <w:pPr>
        <w:spacing w:after="0" w:line="360" w:lineRule="auto"/>
        <w:jc w:val="both"/>
        <w:rPr>
          <w:rFonts w:ascii="Arial" w:hAnsi="Arial" w:cs="Arial"/>
          <w:sz w:val="24"/>
          <w:szCs w:val="24"/>
        </w:rPr>
      </w:pPr>
    </w:p>
    <w:p w14:paraId="117DAF9C" w14:textId="08D68896" w:rsidR="00BD22DA" w:rsidRDefault="00BD22DA" w:rsidP="00BD22DA">
      <w:pPr>
        <w:pStyle w:val="Heading2"/>
      </w:pPr>
      <w:bookmarkStart w:id="24" w:name="_Toc209976200"/>
      <w:r>
        <w:t xml:space="preserve">Theme 4 – Threats to </w:t>
      </w:r>
      <w:r w:rsidR="00956BC8">
        <w:t>Organisational</w:t>
      </w:r>
      <w:r>
        <w:t xml:space="preserve"> Sustainability</w:t>
      </w:r>
      <w:bookmarkEnd w:id="24"/>
    </w:p>
    <w:p w14:paraId="3F132D29" w14:textId="7D6551FF" w:rsidR="002C4B8E" w:rsidRDefault="002B5B14" w:rsidP="00EF692E">
      <w:pPr>
        <w:spacing w:after="0" w:line="360" w:lineRule="auto"/>
        <w:jc w:val="center"/>
        <w:rPr>
          <w:rFonts w:ascii="Arial" w:hAnsi="Arial" w:cs="Arial"/>
          <w:sz w:val="24"/>
          <w:szCs w:val="24"/>
        </w:rPr>
      </w:pPr>
      <w:r>
        <w:rPr>
          <w:noProof/>
        </w:rPr>
        <w:drawing>
          <wp:inline distT="0" distB="0" distL="0" distR="0" wp14:anchorId="4C7A50E3" wp14:editId="47AB37CF">
            <wp:extent cx="5439328" cy="4373880"/>
            <wp:effectExtent l="0" t="0" r="9525" b="7620"/>
            <wp:docPr id="488900421" name="Picture 1" descr="A yellow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900421" name="Picture 1" descr="A yellow circle with black text&#10;&#10;AI-generated content may be incorrect."/>
                    <pic:cNvPicPr/>
                  </pic:nvPicPr>
                  <pic:blipFill>
                    <a:blip r:embed="rId12"/>
                    <a:stretch>
                      <a:fillRect/>
                    </a:stretch>
                  </pic:blipFill>
                  <pic:spPr>
                    <a:xfrm>
                      <a:off x="0" y="0"/>
                      <a:ext cx="5444032" cy="4377663"/>
                    </a:xfrm>
                    <a:prstGeom prst="rect">
                      <a:avLst/>
                    </a:prstGeom>
                  </pic:spPr>
                </pic:pic>
              </a:graphicData>
            </a:graphic>
          </wp:inline>
        </w:drawing>
      </w:r>
    </w:p>
    <w:p w14:paraId="56F56439" w14:textId="77777777" w:rsidR="00E25F41" w:rsidRDefault="00E25F41" w:rsidP="00AB59FE">
      <w:pPr>
        <w:spacing w:after="0" w:line="360" w:lineRule="auto"/>
        <w:jc w:val="both"/>
        <w:rPr>
          <w:rFonts w:ascii="Arial" w:hAnsi="Arial" w:cs="Arial"/>
          <w:sz w:val="24"/>
          <w:szCs w:val="24"/>
        </w:rPr>
      </w:pPr>
    </w:p>
    <w:p w14:paraId="3CFC8BFB" w14:textId="6A2A0D00" w:rsidR="003355F9" w:rsidRDefault="003355F9" w:rsidP="00AB59FE">
      <w:pPr>
        <w:spacing w:after="0" w:line="360" w:lineRule="auto"/>
        <w:jc w:val="both"/>
        <w:rPr>
          <w:rFonts w:ascii="Arial" w:hAnsi="Arial" w:cs="Arial"/>
          <w:sz w:val="24"/>
          <w:szCs w:val="24"/>
        </w:rPr>
      </w:pPr>
      <w:r>
        <w:rPr>
          <w:rFonts w:ascii="Arial" w:hAnsi="Arial" w:cs="Arial"/>
          <w:sz w:val="24"/>
          <w:szCs w:val="24"/>
        </w:rPr>
        <w:lastRenderedPageBreak/>
        <w:t xml:space="preserve">The primary research identified factors that put sustainability at risk </w:t>
      </w:r>
      <w:r w:rsidR="00E25F41">
        <w:rPr>
          <w:rFonts w:ascii="Arial" w:hAnsi="Arial" w:cs="Arial"/>
          <w:sz w:val="24"/>
          <w:szCs w:val="24"/>
        </w:rPr>
        <w:t>for example</w:t>
      </w:r>
      <w:r>
        <w:rPr>
          <w:rFonts w:ascii="Arial" w:hAnsi="Arial" w:cs="Arial"/>
          <w:sz w:val="24"/>
          <w:szCs w:val="24"/>
        </w:rPr>
        <w:t xml:space="preserve"> the lack of plans</w:t>
      </w:r>
      <w:r w:rsidR="00E25F41">
        <w:rPr>
          <w:rFonts w:ascii="Arial" w:hAnsi="Arial" w:cs="Arial"/>
          <w:sz w:val="24"/>
          <w:szCs w:val="24"/>
        </w:rPr>
        <w:t>, excessive waste, poor budget management, poor clinical engagement in decision making, pressure and fatigue (see figure 5)</w:t>
      </w:r>
      <w:r>
        <w:rPr>
          <w:rFonts w:ascii="Arial" w:hAnsi="Arial" w:cs="Arial"/>
          <w:sz w:val="24"/>
          <w:szCs w:val="24"/>
        </w:rPr>
        <w:t>.</w:t>
      </w:r>
    </w:p>
    <w:p w14:paraId="044B51FA" w14:textId="77777777" w:rsidR="003355F9" w:rsidRDefault="003355F9" w:rsidP="00AB59FE">
      <w:pPr>
        <w:spacing w:after="0" w:line="360" w:lineRule="auto"/>
        <w:jc w:val="both"/>
        <w:rPr>
          <w:rFonts w:ascii="Arial" w:hAnsi="Arial" w:cs="Arial"/>
          <w:sz w:val="24"/>
          <w:szCs w:val="24"/>
        </w:rPr>
      </w:pPr>
    </w:p>
    <w:p w14:paraId="6763815B" w14:textId="79C5422B" w:rsidR="00BD22DA" w:rsidRDefault="003355F9" w:rsidP="00AB59FE">
      <w:pPr>
        <w:spacing w:after="0" w:line="360" w:lineRule="auto"/>
        <w:jc w:val="both"/>
        <w:rPr>
          <w:rFonts w:ascii="Arial" w:hAnsi="Arial" w:cs="Arial"/>
          <w:sz w:val="24"/>
          <w:szCs w:val="24"/>
        </w:rPr>
      </w:pPr>
      <w:r>
        <w:rPr>
          <w:rFonts w:ascii="Arial" w:hAnsi="Arial" w:cs="Arial"/>
          <w:sz w:val="24"/>
          <w:szCs w:val="24"/>
        </w:rPr>
        <w:t xml:space="preserve">Leadership is integral to achieving financial balance and sustainability and to compassionately help staff navigate the challenge. Leadership (and its development) must appropriately balance the concern with the task (saving money) with the concern </w:t>
      </w:r>
      <w:r w:rsidR="00766B7A">
        <w:rPr>
          <w:rFonts w:ascii="Arial" w:hAnsi="Arial" w:cs="Arial"/>
          <w:sz w:val="24"/>
          <w:szCs w:val="24"/>
        </w:rPr>
        <w:t xml:space="preserve">for </w:t>
      </w:r>
      <w:r>
        <w:rPr>
          <w:rFonts w:ascii="Arial" w:hAnsi="Arial" w:cs="Arial"/>
          <w:sz w:val="24"/>
          <w:szCs w:val="24"/>
        </w:rPr>
        <w:t>people trying to do it – one will not be achieved without the other. Hence, w</w:t>
      </w:r>
      <w:r w:rsidRPr="00233114">
        <w:rPr>
          <w:rFonts w:ascii="Arial" w:hAnsi="Arial" w:cs="Arial"/>
          <w:sz w:val="24"/>
          <w:szCs w:val="24"/>
        </w:rPr>
        <w:t>hen setting objectives</w:t>
      </w:r>
      <w:r>
        <w:rPr>
          <w:rFonts w:ascii="Arial" w:hAnsi="Arial" w:cs="Arial"/>
          <w:sz w:val="24"/>
          <w:szCs w:val="24"/>
        </w:rPr>
        <w:t xml:space="preserve"> for leadership development,</w:t>
      </w:r>
      <w:r w:rsidRPr="00233114">
        <w:rPr>
          <w:rFonts w:ascii="Arial" w:hAnsi="Arial" w:cs="Arial"/>
          <w:sz w:val="24"/>
          <w:szCs w:val="24"/>
        </w:rPr>
        <w:t xml:space="preserve"> concern for the task</w:t>
      </w:r>
      <w:r>
        <w:rPr>
          <w:rFonts w:ascii="Arial" w:hAnsi="Arial" w:cs="Arial"/>
          <w:sz w:val="24"/>
          <w:szCs w:val="24"/>
        </w:rPr>
        <w:t>,</w:t>
      </w:r>
      <w:r w:rsidRPr="00233114">
        <w:rPr>
          <w:rFonts w:ascii="Arial" w:hAnsi="Arial" w:cs="Arial"/>
          <w:sz w:val="24"/>
          <w:szCs w:val="24"/>
        </w:rPr>
        <w:t xml:space="preserve"> such as improving performance must be balanced with</w:t>
      </w:r>
      <w:r>
        <w:rPr>
          <w:rFonts w:ascii="Arial" w:hAnsi="Arial" w:cs="Arial"/>
          <w:sz w:val="24"/>
          <w:szCs w:val="24"/>
        </w:rPr>
        <w:t xml:space="preserve"> </w:t>
      </w:r>
      <w:r w:rsidR="00E25F41">
        <w:rPr>
          <w:rFonts w:ascii="Arial" w:hAnsi="Arial" w:cs="Arial"/>
          <w:sz w:val="24"/>
          <w:szCs w:val="24"/>
        </w:rPr>
        <w:t>compassion</w:t>
      </w:r>
      <w:r w:rsidRPr="00233114">
        <w:rPr>
          <w:rFonts w:ascii="Arial" w:hAnsi="Arial" w:cs="Arial"/>
          <w:sz w:val="24"/>
          <w:szCs w:val="24"/>
        </w:rPr>
        <w:t xml:space="preserve"> for people</w:t>
      </w:r>
      <w:r>
        <w:rPr>
          <w:rFonts w:ascii="Arial" w:hAnsi="Arial" w:cs="Arial"/>
          <w:sz w:val="24"/>
          <w:szCs w:val="24"/>
        </w:rPr>
        <w:t xml:space="preserve"> </w:t>
      </w:r>
      <w:sdt>
        <w:sdtPr>
          <w:rPr>
            <w:rFonts w:ascii="Arial" w:hAnsi="Arial" w:cs="Arial"/>
            <w:sz w:val="24"/>
            <w:szCs w:val="24"/>
          </w:rPr>
          <w:id w:val="335273209"/>
          <w:citation/>
        </w:sdtPr>
        <w:sdtContent>
          <w:r>
            <w:rPr>
              <w:rFonts w:ascii="Arial" w:hAnsi="Arial" w:cs="Arial"/>
              <w:sz w:val="24"/>
              <w:szCs w:val="24"/>
            </w:rPr>
            <w:fldChar w:fldCharType="begin"/>
          </w:r>
          <w:r>
            <w:rPr>
              <w:rFonts w:ascii="Arial" w:hAnsi="Arial" w:cs="Arial"/>
              <w:sz w:val="24"/>
              <w:szCs w:val="24"/>
            </w:rPr>
            <w:instrText xml:space="preserve"> CITATION Ava25 \l 2057 </w:instrText>
          </w:r>
          <w:r>
            <w:rPr>
              <w:rFonts w:ascii="Arial" w:hAnsi="Arial" w:cs="Arial"/>
              <w:sz w:val="24"/>
              <w:szCs w:val="24"/>
            </w:rPr>
            <w:fldChar w:fldCharType="separate"/>
          </w:r>
          <w:r w:rsidRPr="00626598">
            <w:rPr>
              <w:rFonts w:ascii="Arial" w:hAnsi="Arial" w:cs="Arial"/>
              <w:noProof/>
              <w:sz w:val="24"/>
              <w:szCs w:val="24"/>
            </w:rPr>
            <w:t>(Avado, 2025)</w:t>
          </w:r>
          <w:r>
            <w:rPr>
              <w:rFonts w:ascii="Arial" w:hAnsi="Arial" w:cs="Arial"/>
              <w:sz w:val="24"/>
              <w:szCs w:val="24"/>
            </w:rPr>
            <w:fldChar w:fldCharType="end"/>
          </w:r>
        </w:sdtContent>
      </w:sdt>
      <w:r w:rsidR="00E25F41">
        <w:rPr>
          <w:rFonts w:ascii="Arial" w:hAnsi="Arial" w:cs="Arial"/>
          <w:sz w:val="24"/>
          <w:szCs w:val="24"/>
        </w:rPr>
        <w:t xml:space="preserve">. Leadership programmes </w:t>
      </w:r>
      <w:r w:rsidR="00744EB0">
        <w:rPr>
          <w:rFonts w:ascii="Arial" w:hAnsi="Arial" w:cs="Arial"/>
          <w:sz w:val="24"/>
          <w:szCs w:val="24"/>
        </w:rPr>
        <w:t xml:space="preserve">should balance </w:t>
      </w:r>
      <w:r w:rsidR="00744EB0" w:rsidRPr="00744EB0">
        <w:rPr>
          <w:rFonts w:ascii="Arial" w:hAnsi="Arial" w:cs="Arial"/>
          <w:sz w:val="24"/>
          <w:szCs w:val="24"/>
        </w:rPr>
        <w:t xml:space="preserve">the needs of staff with the needs of the </w:t>
      </w:r>
      <w:r w:rsidR="00744EB0">
        <w:rPr>
          <w:rFonts w:ascii="Arial" w:hAnsi="Arial" w:cs="Arial"/>
          <w:sz w:val="24"/>
          <w:szCs w:val="24"/>
        </w:rPr>
        <w:t>o</w:t>
      </w:r>
      <w:r w:rsidR="00744EB0" w:rsidRPr="00744EB0">
        <w:rPr>
          <w:rFonts w:ascii="Arial" w:hAnsi="Arial" w:cs="Arial"/>
          <w:sz w:val="24"/>
          <w:szCs w:val="24"/>
        </w:rPr>
        <w:t>rganisation</w:t>
      </w:r>
      <w:r w:rsidR="00744EB0">
        <w:rPr>
          <w:rFonts w:ascii="Arial" w:hAnsi="Arial" w:cs="Arial"/>
          <w:sz w:val="24"/>
          <w:szCs w:val="24"/>
        </w:rPr>
        <w:t xml:space="preserve"> </w:t>
      </w:r>
      <w:r w:rsidR="007C0CF4" w:rsidRPr="00744EB0">
        <w:rPr>
          <w:rFonts w:ascii="Arial" w:hAnsi="Arial" w:cs="Arial"/>
          <w:noProof/>
          <w:sz w:val="24"/>
          <w:szCs w:val="24"/>
        </w:rPr>
        <w:t xml:space="preserve">(Day, </w:t>
      </w:r>
      <w:r w:rsidR="007C0CF4" w:rsidRPr="007C0CF4">
        <w:rPr>
          <w:rFonts w:ascii="Arial" w:hAnsi="Arial" w:cs="Arial"/>
          <w:i/>
          <w:iCs/>
          <w:noProof/>
          <w:sz w:val="24"/>
          <w:szCs w:val="24"/>
        </w:rPr>
        <w:t>et al.</w:t>
      </w:r>
      <w:r w:rsidR="007C0CF4" w:rsidRPr="00744EB0">
        <w:rPr>
          <w:rFonts w:ascii="Arial" w:hAnsi="Arial" w:cs="Arial"/>
          <w:noProof/>
          <w:sz w:val="24"/>
          <w:szCs w:val="24"/>
        </w:rPr>
        <w:t>, 2021)</w:t>
      </w:r>
      <w:r w:rsidR="0066612D">
        <w:rPr>
          <w:rFonts w:ascii="Arial" w:hAnsi="Arial" w:cs="Arial"/>
          <w:sz w:val="24"/>
          <w:szCs w:val="24"/>
        </w:rPr>
        <w:t>.</w:t>
      </w:r>
    </w:p>
    <w:p w14:paraId="580CA9BB" w14:textId="77777777" w:rsidR="003355F9" w:rsidRDefault="003355F9" w:rsidP="00AB59FE">
      <w:pPr>
        <w:spacing w:after="0" w:line="360" w:lineRule="auto"/>
        <w:jc w:val="both"/>
        <w:rPr>
          <w:rFonts w:ascii="Arial" w:hAnsi="Arial" w:cs="Arial"/>
          <w:sz w:val="24"/>
          <w:szCs w:val="24"/>
        </w:rPr>
      </w:pPr>
    </w:p>
    <w:p w14:paraId="7F469CFA" w14:textId="0E514EF4" w:rsidR="003355F9" w:rsidRDefault="003355F9" w:rsidP="003355F9">
      <w:pPr>
        <w:spacing w:after="0" w:line="360" w:lineRule="auto"/>
        <w:jc w:val="both"/>
        <w:rPr>
          <w:rFonts w:ascii="Arial" w:hAnsi="Arial" w:cs="Arial"/>
          <w:sz w:val="24"/>
          <w:szCs w:val="24"/>
        </w:rPr>
      </w:pPr>
      <w:r w:rsidRPr="005C3C25">
        <w:rPr>
          <w:rFonts w:ascii="Arial" w:hAnsi="Arial" w:cs="Arial"/>
          <w:sz w:val="24"/>
          <w:szCs w:val="24"/>
        </w:rPr>
        <w:t>Interviewees were passionate about patient care but felt standards and targets were ill defined</w:t>
      </w:r>
      <w:r w:rsidR="0066612D">
        <w:rPr>
          <w:rFonts w:ascii="Arial" w:hAnsi="Arial" w:cs="Arial"/>
          <w:sz w:val="24"/>
          <w:szCs w:val="24"/>
        </w:rPr>
        <w:t>.</w:t>
      </w:r>
      <w:r>
        <w:rPr>
          <w:rFonts w:ascii="Arial" w:hAnsi="Arial" w:cs="Arial"/>
          <w:sz w:val="24"/>
          <w:szCs w:val="24"/>
        </w:rPr>
        <w:t xml:space="preserve"> </w:t>
      </w:r>
      <w:r w:rsidR="0066612D">
        <w:rPr>
          <w:rFonts w:ascii="Arial" w:hAnsi="Arial" w:cs="Arial"/>
          <w:sz w:val="24"/>
          <w:szCs w:val="24"/>
        </w:rPr>
        <w:t>Leadership development sessions to agree definitions and methods of measurement would improve leadership impact on performance.</w:t>
      </w:r>
    </w:p>
    <w:p w14:paraId="41DA49D0" w14:textId="77777777" w:rsidR="0066612D" w:rsidRDefault="0066612D" w:rsidP="003355F9">
      <w:pPr>
        <w:spacing w:after="0" w:line="360" w:lineRule="auto"/>
        <w:jc w:val="both"/>
        <w:rPr>
          <w:rFonts w:ascii="Arial" w:hAnsi="Arial" w:cs="Arial"/>
          <w:sz w:val="24"/>
          <w:szCs w:val="24"/>
        </w:rPr>
      </w:pPr>
    </w:p>
    <w:p w14:paraId="562622D5" w14:textId="094F6F0F" w:rsidR="0066612D" w:rsidRDefault="0066612D" w:rsidP="003355F9">
      <w:pPr>
        <w:spacing w:after="0" w:line="360" w:lineRule="auto"/>
        <w:jc w:val="both"/>
        <w:rPr>
          <w:rFonts w:ascii="Arial" w:hAnsi="Arial" w:cs="Arial"/>
          <w:sz w:val="24"/>
          <w:szCs w:val="24"/>
        </w:rPr>
      </w:pPr>
      <w:r>
        <w:rPr>
          <w:rFonts w:ascii="Arial" w:hAnsi="Arial" w:cs="Arial"/>
          <w:sz w:val="24"/>
          <w:szCs w:val="24"/>
        </w:rPr>
        <w:t xml:space="preserve">The impact of leadership development would be greater if the dilemmas meeting quality, performance and resource management were addressed. This would assist the achievement of </w:t>
      </w:r>
      <w:r w:rsidR="00766B7A">
        <w:rPr>
          <w:rFonts w:ascii="Arial" w:hAnsi="Arial" w:cs="Arial"/>
          <w:sz w:val="24"/>
          <w:szCs w:val="24"/>
        </w:rPr>
        <w:t>q</w:t>
      </w:r>
      <w:r>
        <w:rPr>
          <w:rFonts w:ascii="Arial" w:hAnsi="Arial" w:cs="Arial"/>
          <w:sz w:val="24"/>
          <w:szCs w:val="24"/>
        </w:rPr>
        <w:t xml:space="preserve">uality, planning and delivery </w:t>
      </w:r>
      <w:sdt>
        <w:sdtPr>
          <w:rPr>
            <w:rFonts w:ascii="Arial" w:hAnsi="Arial" w:cs="Arial"/>
            <w:sz w:val="24"/>
            <w:szCs w:val="24"/>
          </w:rPr>
          <w:id w:val="-560562496"/>
          <w:citation/>
        </w:sdtPr>
        <w:sdtContent>
          <w:r>
            <w:rPr>
              <w:rFonts w:ascii="Arial" w:hAnsi="Arial" w:cs="Arial"/>
              <w:sz w:val="24"/>
              <w:szCs w:val="24"/>
            </w:rPr>
            <w:fldChar w:fldCharType="begin"/>
          </w:r>
          <w:r>
            <w:rPr>
              <w:rFonts w:ascii="Arial" w:hAnsi="Arial" w:cs="Arial"/>
              <w:sz w:val="24"/>
              <w:szCs w:val="24"/>
            </w:rPr>
            <w:instrText xml:space="preserve"> CITATION Wel241 \l 2057 </w:instrText>
          </w:r>
          <w:r>
            <w:rPr>
              <w:rFonts w:ascii="Arial" w:hAnsi="Arial" w:cs="Arial"/>
              <w:sz w:val="24"/>
              <w:szCs w:val="24"/>
            </w:rPr>
            <w:fldChar w:fldCharType="separate"/>
          </w:r>
          <w:r w:rsidRPr="0066612D">
            <w:rPr>
              <w:rFonts w:ascii="Arial" w:hAnsi="Arial" w:cs="Arial"/>
              <w:noProof/>
              <w:sz w:val="24"/>
              <w:szCs w:val="24"/>
            </w:rPr>
            <w:t>(Welsh Government, 2024a)</w:t>
          </w:r>
          <w:r>
            <w:rPr>
              <w:rFonts w:ascii="Arial" w:hAnsi="Arial" w:cs="Arial"/>
              <w:sz w:val="24"/>
              <w:szCs w:val="24"/>
            </w:rPr>
            <w:fldChar w:fldCharType="end"/>
          </w:r>
        </w:sdtContent>
      </w:sdt>
      <w:r>
        <w:rPr>
          <w:rFonts w:ascii="Arial" w:hAnsi="Arial" w:cs="Arial"/>
          <w:sz w:val="24"/>
          <w:szCs w:val="24"/>
        </w:rPr>
        <w:t xml:space="preserve">. </w:t>
      </w:r>
    </w:p>
    <w:p w14:paraId="47A9C7FB" w14:textId="77777777" w:rsidR="00BD22DA" w:rsidRDefault="00BD22DA" w:rsidP="00AB59FE">
      <w:pPr>
        <w:spacing w:after="0" w:line="360" w:lineRule="auto"/>
        <w:jc w:val="both"/>
        <w:rPr>
          <w:rFonts w:ascii="Arial" w:hAnsi="Arial" w:cs="Arial"/>
          <w:sz w:val="24"/>
          <w:szCs w:val="24"/>
        </w:rPr>
      </w:pPr>
    </w:p>
    <w:p w14:paraId="6D1115DA" w14:textId="49CC03F4" w:rsidR="003355F9" w:rsidRDefault="003355F9" w:rsidP="003355F9">
      <w:pPr>
        <w:pStyle w:val="Heading2"/>
      </w:pPr>
      <w:bookmarkStart w:id="25" w:name="_Toc209976201"/>
      <w:r>
        <w:lastRenderedPageBreak/>
        <w:t>Theme 5 – The Future</w:t>
      </w:r>
      <w:bookmarkEnd w:id="25"/>
    </w:p>
    <w:p w14:paraId="74D17797" w14:textId="4E2CE2D2" w:rsidR="0066612D" w:rsidRDefault="00DE49B6" w:rsidP="00DE49B6">
      <w:pPr>
        <w:spacing w:after="0" w:line="360" w:lineRule="auto"/>
        <w:jc w:val="center"/>
        <w:rPr>
          <w:rFonts w:ascii="Arial" w:hAnsi="Arial" w:cs="Arial"/>
          <w:sz w:val="24"/>
          <w:szCs w:val="24"/>
        </w:rPr>
      </w:pPr>
      <w:r>
        <w:rPr>
          <w:noProof/>
        </w:rPr>
        <w:drawing>
          <wp:inline distT="0" distB="0" distL="0" distR="0" wp14:anchorId="2A9EFF5A" wp14:editId="2B32928D">
            <wp:extent cx="5029200" cy="4361129"/>
            <wp:effectExtent l="0" t="0" r="0" b="1905"/>
            <wp:docPr id="255962285" name="Picture 1"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962285" name="Picture 1" descr="A close up of words&#10;&#10;AI-generated content may be incorrect."/>
                    <pic:cNvPicPr/>
                  </pic:nvPicPr>
                  <pic:blipFill>
                    <a:blip r:embed="rId13"/>
                    <a:stretch>
                      <a:fillRect/>
                    </a:stretch>
                  </pic:blipFill>
                  <pic:spPr>
                    <a:xfrm>
                      <a:off x="0" y="0"/>
                      <a:ext cx="5035023" cy="4366179"/>
                    </a:xfrm>
                    <a:prstGeom prst="rect">
                      <a:avLst/>
                    </a:prstGeom>
                  </pic:spPr>
                </pic:pic>
              </a:graphicData>
            </a:graphic>
          </wp:inline>
        </w:drawing>
      </w:r>
    </w:p>
    <w:p w14:paraId="0C0C30D8" w14:textId="152A5A3F" w:rsidR="003355F9" w:rsidRDefault="0066612D" w:rsidP="003355F9">
      <w:pPr>
        <w:spacing w:after="0" w:line="360" w:lineRule="auto"/>
        <w:jc w:val="both"/>
        <w:rPr>
          <w:rFonts w:ascii="Arial" w:hAnsi="Arial" w:cs="Arial"/>
          <w:sz w:val="24"/>
          <w:szCs w:val="24"/>
        </w:rPr>
      </w:pPr>
      <w:r>
        <w:rPr>
          <w:rFonts w:ascii="Arial" w:hAnsi="Arial" w:cs="Arial"/>
          <w:sz w:val="24"/>
          <w:szCs w:val="24"/>
        </w:rPr>
        <w:t>Primary research identified how leadership can enhance individual and organisational performance (see figure 6)</w:t>
      </w:r>
      <w:r w:rsidR="001866D9">
        <w:rPr>
          <w:rFonts w:ascii="Arial" w:hAnsi="Arial" w:cs="Arial"/>
          <w:sz w:val="24"/>
          <w:szCs w:val="24"/>
        </w:rPr>
        <w:t>.</w:t>
      </w:r>
      <w:r>
        <w:rPr>
          <w:rFonts w:ascii="Arial" w:hAnsi="Arial" w:cs="Arial"/>
          <w:sz w:val="24"/>
          <w:szCs w:val="24"/>
        </w:rPr>
        <w:t xml:space="preserve"> </w:t>
      </w:r>
      <w:r w:rsidR="001866D9">
        <w:rPr>
          <w:rFonts w:ascii="Arial" w:hAnsi="Arial" w:cs="Arial"/>
          <w:sz w:val="24"/>
          <w:szCs w:val="24"/>
        </w:rPr>
        <w:t>F</w:t>
      </w:r>
      <w:r>
        <w:rPr>
          <w:rFonts w:ascii="Arial" w:hAnsi="Arial" w:cs="Arial"/>
          <w:sz w:val="24"/>
          <w:szCs w:val="24"/>
        </w:rPr>
        <w:t xml:space="preserve">or example, leaders must establish a desired culture, listen to and empower staff, collaborate, reflect and learn from experience, help staff deal with their circumstances, role model and ensure staff know ‘why’ they are doing ‘what’ they are doing. It was suggested that everyone is a leader, who must be aligned with </w:t>
      </w:r>
      <w:r w:rsidR="003C2D97">
        <w:rPr>
          <w:rFonts w:ascii="Arial" w:hAnsi="Arial" w:cs="Arial"/>
          <w:sz w:val="24"/>
          <w:szCs w:val="24"/>
        </w:rPr>
        <w:t>HDUHB</w:t>
      </w:r>
      <w:r>
        <w:rPr>
          <w:rFonts w:ascii="Arial" w:hAnsi="Arial" w:cs="Arial"/>
          <w:sz w:val="24"/>
          <w:szCs w:val="24"/>
        </w:rPr>
        <w:t>’s direction of travel.</w:t>
      </w:r>
    </w:p>
    <w:p w14:paraId="5A9A3DFC" w14:textId="77777777" w:rsidR="002C4B8E" w:rsidRDefault="002C4B8E" w:rsidP="003355F9">
      <w:pPr>
        <w:spacing w:after="0" w:line="360" w:lineRule="auto"/>
        <w:jc w:val="both"/>
        <w:rPr>
          <w:rFonts w:ascii="Arial" w:hAnsi="Arial" w:cs="Arial"/>
          <w:sz w:val="24"/>
          <w:szCs w:val="24"/>
        </w:rPr>
      </w:pPr>
    </w:p>
    <w:p w14:paraId="675FDB06" w14:textId="750D3BD1" w:rsidR="002C4B8E" w:rsidRDefault="002C4B8E" w:rsidP="002C4B8E">
      <w:pPr>
        <w:spacing w:after="0" w:line="360" w:lineRule="auto"/>
        <w:jc w:val="both"/>
        <w:rPr>
          <w:rFonts w:ascii="Arial" w:hAnsi="Arial" w:cs="Arial"/>
          <w:sz w:val="24"/>
          <w:szCs w:val="24"/>
        </w:rPr>
      </w:pPr>
      <w:r w:rsidRPr="002C4B8E">
        <w:rPr>
          <w:rFonts w:ascii="Arial" w:hAnsi="Arial" w:cs="Arial"/>
          <w:sz w:val="24"/>
          <w:szCs w:val="24"/>
        </w:rPr>
        <w:t>The secondary research indicated that whilst the current LEAP programme addresses role modelling</w:t>
      </w:r>
      <w:r>
        <w:rPr>
          <w:rFonts w:ascii="Arial" w:hAnsi="Arial" w:cs="Arial"/>
          <w:sz w:val="24"/>
          <w:szCs w:val="24"/>
        </w:rPr>
        <w:t>,</w:t>
      </w:r>
      <w:r w:rsidRPr="002C4B8E">
        <w:rPr>
          <w:rFonts w:ascii="Arial" w:hAnsi="Arial" w:cs="Arial"/>
          <w:sz w:val="24"/>
          <w:szCs w:val="24"/>
        </w:rPr>
        <w:t xml:space="preserve"> reflection and listening to staff</w:t>
      </w:r>
      <w:r>
        <w:rPr>
          <w:rFonts w:ascii="Arial" w:hAnsi="Arial" w:cs="Arial"/>
          <w:sz w:val="24"/>
          <w:szCs w:val="24"/>
        </w:rPr>
        <w:t>,</w:t>
      </w:r>
      <w:r w:rsidRPr="002C4B8E">
        <w:rPr>
          <w:rFonts w:ascii="Arial" w:hAnsi="Arial" w:cs="Arial"/>
          <w:sz w:val="24"/>
          <w:szCs w:val="24"/>
        </w:rPr>
        <w:t xml:space="preserve"> there seems to be a gap between what is learnt on the programme and the implementation of learning in the workplace</w:t>
      </w:r>
      <w:r>
        <w:rPr>
          <w:rFonts w:ascii="Arial" w:hAnsi="Arial" w:cs="Arial"/>
          <w:sz w:val="24"/>
          <w:szCs w:val="24"/>
        </w:rPr>
        <w:t>.</w:t>
      </w:r>
      <w:r w:rsidRPr="002C4B8E">
        <w:rPr>
          <w:rFonts w:ascii="Arial" w:hAnsi="Arial" w:cs="Arial"/>
          <w:sz w:val="24"/>
          <w:szCs w:val="24"/>
        </w:rPr>
        <w:t xml:space="preserve"> </w:t>
      </w:r>
      <w:r>
        <w:rPr>
          <w:rFonts w:ascii="Arial" w:hAnsi="Arial" w:cs="Arial"/>
          <w:sz w:val="24"/>
          <w:szCs w:val="24"/>
        </w:rPr>
        <w:t>D</w:t>
      </w:r>
      <w:r w:rsidRPr="002C4B8E">
        <w:rPr>
          <w:rFonts w:ascii="Arial" w:hAnsi="Arial" w:cs="Arial"/>
          <w:sz w:val="24"/>
          <w:szCs w:val="24"/>
        </w:rPr>
        <w:t>elegates were asked to work out for themselves how to apply the learning.</w:t>
      </w:r>
    </w:p>
    <w:p w14:paraId="5C52C591" w14:textId="77777777" w:rsidR="00D64C9F" w:rsidRDefault="00D64C9F" w:rsidP="002C4B8E">
      <w:pPr>
        <w:spacing w:after="0" w:line="360" w:lineRule="auto"/>
        <w:jc w:val="both"/>
        <w:rPr>
          <w:rFonts w:ascii="Arial" w:hAnsi="Arial" w:cs="Arial"/>
          <w:sz w:val="24"/>
          <w:szCs w:val="24"/>
        </w:rPr>
      </w:pPr>
    </w:p>
    <w:p w14:paraId="636257C9" w14:textId="01DD41A0" w:rsidR="002C4B8E" w:rsidRDefault="00D64C9F" w:rsidP="002C4B8E">
      <w:pPr>
        <w:spacing w:after="0" w:line="360" w:lineRule="auto"/>
        <w:jc w:val="both"/>
        <w:rPr>
          <w:rFonts w:ascii="Arial" w:hAnsi="Arial" w:cs="Arial"/>
          <w:sz w:val="24"/>
          <w:szCs w:val="24"/>
        </w:rPr>
      </w:pPr>
      <w:r>
        <w:rPr>
          <w:rFonts w:ascii="Arial" w:hAnsi="Arial" w:cs="Arial"/>
          <w:sz w:val="24"/>
          <w:szCs w:val="24"/>
        </w:rPr>
        <w:t xml:space="preserve">Issues such as devolution, use of clinicians, helping staff with their world needs more emphasis. Delegates lived experience as learning material should improve the impact on performance. This notion is supported by </w:t>
      </w:r>
      <w:r w:rsidR="002C4B8E" w:rsidRPr="002C4B8E">
        <w:rPr>
          <w:rFonts w:ascii="Arial" w:hAnsi="Arial" w:cs="Arial"/>
          <w:sz w:val="24"/>
          <w:szCs w:val="24"/>
        </w:rPr>
        <w:t>Sandhu</w:t>
      </w:r>
      <w:r w:rsidR="002C4B8E">
        <w:rPr>
          <w:rFonts w:ascii="Arial" w:hAnsi="Arial" w:cs="Arial"/>
          <w:sz w:val="24"/>
          <w:szCs w:val="24"/>
        </w:rPr>
        <w:t xml:space="preserve"> </w:t>
      </w:r>
      <w:sdt>
        <w:sdtPr>
          <w:rPr>
            <w:rFonts w:ascii="Arial" w:hAnsi="Arial" w:cs="Arial"/>
            <w:sz w:val="24"/>
            <w:szCs w:val="24"/>
          </w:rPr>
          <w:id w:val="1627281487"/>
          <w:citation/>
        </w:sdtPr>
        <w:sdtContent>
          <w:r w:rsidR="002C4B8E">
            <w:rPr>
              <w:rFonts w:ascii="Arial" w:hAnsi="Arial" w:cs="Arial"/>
              <w:sz w:val="24"/>
              <w:szCs w:val="24"/>
            </w:rPr>
            <w:fldChar w:fldCharType="begin"/>
          </w:r>
          <w:r w:rsidR="002C4B8E">
            <w:rPr>
              <w:rFonts w:ascii="Arial" w:hAnsi="Arial" w:cs="Arial"/>
              <w:sz w:val="24"/>
              <w:szCs w:val="24"/>
            </w:rPr>
            <w:instrText xml:space="preserve">CITATION San17 \n  \l 2057 </w:instrText>
          </w:r>
          <w:r w:rsidR="002C4B8E">
            <w:rPr>
              <w:rFonts w:ascii="Arial" w:hAnsi="Arial" w:cs="Arial"/>
              <w:sz w:val="24"/>
              <w:szCs w:val="24"/>
            </w:rPr>
            <w:fldChar w:fldCharType="separate"/>
          </w:r>
          <w:r w:rsidR="002C4B8E" w:rsidRPr="002C4B8E">
            <w:rPr>
              <w:rFonts w:ascii="Arial" w:hAnsi="Arial" w:cs="Arial"/>
              <w:noProof/>
              <w:sz w:val="24"/>
              <w:szCs w:val="24"/>
            </w:rPr>
            <w:t>(2017)</w:t>
          </w:r>
          <w:r w:rsidR="002C4B8E">
            <w:rPr>
              <w:rFonts w:ascii="Arial" w:hAnsi="Arial" w:cs="Arial"/>
              <w:sz w:val="24"/>
              <w:szCs w:val="24"/>
            </w:rPr>
            <w:fldChar w:fldCharType="end"/>
          </w:r>
        </w:sdtContent>
      </w:sdt>
      <w:r w:rsidR="002C4B8E" w:rsidRPr="002C4B8E">
        <w:rPr>
          <w:rFonts w:ascii="Arial" w:hAnsi="Arial" w:cs="Arial"/>
          <w:sz w:val="24"/>
          <w:szCs w:val="24"/>
        </w:rPr>
        <w:t xml:space="preserve"> and Kempster </w:t>
      </w:r>
      <w:sdt>
        <w:sdtPr>
          <w:rPr>
            <w:rFonts w:ascii="Arial" w:hAnsi="Arial" w:cs="Arial"/>
            <w:sz w:val="24"/>
            <w:szCs w:val="24"/>
          </w:rPr>
          <w:id w:val="-1760743656"/>
          <w:citation/>
        </w:sdtPr>
        <w:sdtContent>
          <w:r w:rsidR="002C4B8E">
            <w:rPr>
              <w:rFonts w:ascii="Arial" w:hAnsi="Arial" w:cs="Arial"/>
              <w:sz w:val="24"/>
              <w:szCs w:val="24"/>
            </w:rPr>
            <w:fldChar w:fldCharType="begin"/>
          </w:r>
          <w:r w:rsidR="002C4B8E">
            <w:rPr>
              <w:rFonts w:ascii="Arial" w:hAnsi="Arial" w:cs="Arial"/>
              <w:sz w:val="24"/>
              <w:szCs w:val="24"/>
            </w:rPr>
            <w:instrText xml:space="preserve">CITATION Kem06 \n  \l 2057 </w:instrText>
          </w:r>
          <w:r w:rsidR="002C4B8E">
            <w:rPr>
              <w:rFonts w:ascii="Arial" w:hAnsi="Arial" w:cs="Arial"/>
              <w:sz w:val="24"/>
              <w:szCs w:val="24"/>
            </w:rPr>
            <w:fldChar w:fldCharType="separate"/>
          </w:r>
          <w:r w:rsidR="002C4B8E" w:rsidRPr="002C4B8E">
            <w:rPr>
              <w:rFonts w:ascii="Arial" w:hAnsi="Arial" w:cs="Arial"/>
              <w:noProof/>
              <w:sz w:val="24"/>
              <w:szCs w:val="24"/>
            </w:rPr>
            <w:t>(2006)</w:t>
          </w:r>
          <w:r w:rsidR="002C4B8E">
            <w:rPr>
              <w:rFonts w:ascii="Arial" w:hAnsi="Arial" w:cs="Arial"/>
              <w:sz w:val="24"/>
              <w:szCs w:val="24"/>
            </w:rPr>
            <w:fldChar w:fldCharType="end"/>
          </w:r>
        </w:sdtContent>
      </w:sdt>
      <w:r w:rsidR="002C4B8E" w:rsidRPr="002C4B8E">
        <w:rPr>
          <w:rFonts w:ascii="Arial" w:hAnsi="Arial" w:cs="Arial"/>
          <w:sz w:val="24"/>
          <w:szCs w:val="24"/>
        </w:rPr>
        <w:t>.</w:t>
      </w:r>
    </w:p>
    <w:p w14:paraId="59E91B18" w14:textId="77777777" w:rsidR="002C4B8E" w:rsidRPr="002C4B8E" w:rsidRDefault="002C4B8E" w:rsidP="002C4B8E">
      <w:pPr>
        <w:spacing w:after="0" w:line="360" w:lineRule="auto"/>
        <w:jc w:val="both"/>
        <w:rPr>
          <w:rFonts w:ascii="Arial" w:hAnsi="Arial" w:cs="Arial"/>
          <w:sz w:val="24"/>
          <w:szCs w:val="24"/>
        </w:rPr>
      </w:pPr>
    </w:p>
    <w:p w14:paraId="0922A546" w14:textId="1F887438" w:rsidR="002C4B8E" w:rsidRDefault="00D64C9F" w:rsidP="002C4B8E">
      <w:pPr>
        <w:spacing w:after="0" w:line="360" w:lineRule="auto"/>
        <w:jc w:val="both"/>
        <w:rPr>
          <w:rFonts w:ascii="Arial" w:hAnsi="Arial" w:cs="Arial"/>
          <w:sz w:val="24"/>
          <w:szCs w:val="24"/>
        </w:rPr>
      </w:pPr>
      <w:r>
        <w:rPr>
          <w:rFonts w:ascii="Arial" w:hAnsi="Arial" w:cs="Arial"/>
          <w:sz w:val="24"/>
          <w:szCs w:val="24"/>
        </w:rPr>
        <w:t>L</w:t>
      </w:r>
      <w:r w:rsidR="002C4B8E" w:rsidRPr="002C4B8E">
        <w:rPr>
          <w:rFonts w:ascii="Arial" w:hAnsi="Arial" w:cs="Arial"/>
          <w:sz w:val="24"/>
          <w:szCs w:val="24"/>
        </w:rPr>
        <w:t xml:space="preserve">eadership </w:t>
      </w:r>
      <w:r w:rsidR="002C4B8E">
        <w:rPr>
          <w:rFonts w:ascii="Arial" w:hAnsi="Arial" w:cs="Arial"/>
          <w:sz w:val="24"/>
          <w:szCs w:val="24"/>
        </w:rPr>
        <w:t>development</w:t>
      </w:r>
      <w:r w:rsidR="002C4B8E" w:rsidRPr="002C4B8E">
        <w:rPr>
          <w:rFonts w:ascii="Arial" w:hAnsi="Arial" w:cs="Arial"/>
          <w:sz w:val="24"/>
          <w:szCs w:val="24"/>
        </w:rPr>
        <w:t xml:space="preserve"> programmes must ensure </w:t>
      </w:r>
      <w:r>
        <w:rPr>
          <w:rFonts w:ascii="Arial" w:hAnsi="Arial" w:cs="Arial"/>
          <w:sz w:val="24"/>
          <w:szCs w:val="24"/>
        </w:rPr>
        <w:t>sufficient</w:t>
      </w:r>
      <w:r w:rsidR="002C4B8E" w:rsidRPr="002C4B8E">
        <w:rPr>
          <w:rFonts w:ascii="Arial" w:hAnsi="Arial" w:cs="Arial"/>
          <w:sz w:val="24"/>
          <w:szCs w:val="24"/>
        </w:rPr>
        <w:t xml:space="preserve"> delegates </w:t>
      </w:r>
      <w:r>
        <w:rPr>
          <w:rFonts w:ascii="Arial" w:hAnsi="Arial" w:cs="Arial"/>
          <w:sz w:val="24"/>
          <w:szCs w:val="24"/>
        </w:rPr>
        <w:t xml:space="preserve">are equipped </w:t>
      </w:r>
      <w:r w:rsidR="002C4B8E" w:rsidRPr="002C4B8E">
        <w:rPr>
          <w:rFonts w:ascii="Arial" w:hAnsi="Arial" w:cs="Arial"/>
          <w:sz w:val="24"/>
          <w:szCs w:val="24"/>
        </w:rPr>
        <w:t xml:space="preserve">to create </w:t>
      </w:r>
      <w:r>
        <w:rPr>
          <w:rFonts w:ascii="Arial" w:hAnsi="Arial" w:cs="Arial"/>
          <w:sz w:val="24"/>
          <w:szCs w:val="24"/>
        </w:rPr>
        <w:t xml:space="preserve">organisational </w:t>
      </w:r>
      <w:r w:rsidR="002C4B8E" w:rsidRPr="002C4B8E">
        <w:rPr>
          <w:rFonts w:ascii="Arial" w:hAnsi="Arial" w:cs="Arial"/>
          <w:sz w:val="24"/>
          <w:szCs w:val="24"/>
        </w:rPr>
        <w:t>change</w:t>
      </w:r>
      <w:r w:rsidR="002C4B8E">
        <w:rPr>
          <w:rFonts w:ascii="Arial" w:hAnsi="Arial" w:cs="Arial"/>
          <w:sz w:val="24"/>
          <w:szCs w:val="24"/>
        </w:rPr>
        <w:t>.</w:t>
      </w:r>
      <w:r w:rsidR="002C4B8E" w:rsidRPr="002C4B8E">
        <w:rPr>
          <w:rFonts w:ascii="Arial" w:hAnsi="Arial" w:cs="Arial"/>
          <w:sz w:val="24"/>
          <w:szCs w:val="24"/>
        </w:rPr>
        <w:t xml:space="preserve"> HDUHB has approximately two thousand </w:t>
      </w:r>
      <w:r w:rsidR="002C4B8E">
        <w:rPr>
          <w:rFonts w:ascii="Arial" w:hAnsi="Arial" w:cs="Arial"/>
          <w:sz w:val="24"/>
          <w:szCs w:val="24"/>
        </w:rPr>
        <w:t>m</w:t>
      </w:r>
      <w:r w:rsidR="002C4B8E" w:rsidRPr="002C4B8E">
        <w:rPr>
          <w:rFonts w:ascii="Arial" w:hAnsi="Arial" w:cs="Arial"/>
          <w:sz w:val="24"/>
          <w:szCs w:val="24"/>
        </w:rPr>
        <w:t>anagers eligible for LEAP</w:t>
      </w:r>
      <w:r w:rsidR="002C4B8E">
        <w:rPr>
          <w:rFonts w:ascii="Arial" w:hAnsi="Arial" w:cs="Arial"/>
          <w:sz w:val="24"/>
          <w:szCs w:val="24"/>
        </w:rPr>
        <w:t>.</w:t>
      </w:r>
      <w:r w:rsidR="002C4B8E" w:rsidRPr="002C4B8E">
        <w:rPr>
          <w:rFonts w:ascii="Arial" w:hAnsi="Arial" w:cs="Arial"/>
          <w:sz w:val="24"/>
          <w:szCs w:val="24"/>
        </w:rPr>
        <w:t xml:space="preserve"> </w:t>
      </w:r>
      <w:r w:rsidR="0041015E">
        <w:rPr>
          <w:rFonts w:ascii="Arial" w:hAnsi="Arial" w:cs="Arial"/>
          <w:sz w:val="24"/>
          <w:szCs w:val="24"/>
        </w:rPr>
        <w:t>It will take 28 years to cover existing staff</w:t>
      </w:r>
      <w:r w:rsidR="007C0CF4">
        <w:rPr>
          <w:rFonts w:ascii="Arial" w:hAnsi="Arial" w:cs="Arial"/>
          <w:sz w:val="24"/>
          <w:szCs w:val="24"/>
        </w:rPr>
        <w:t>,</w:t>
      </w:r>
      <w:r w:rsidR="0041015E">
        <w:rPr>
          <w:rFonts w:ascii="Arial" w:hAnsi="Arial" w:cs="Arial"/>
          <w:sz w:val="24"/>
          <w:szCs w:val="24"/>
        </w:rPr>
        <w:t xml:space="preserve"> ignoring retention and turnover</w:t>
      </w:r>
      <w:r w:rsidR="002D6CF3">
        <w:rPr>
          <w:rFonts w:ascii="Arial" w:hAnsi="Arial" w:cs="Arial"/>
          <w:sz w:val="24"/>
          <w:szCs w:val="24"/>
        </w:rPr>
        <w:t>, with the</w:t>
      </w:r>
      <w:r w:rsidR="002C4B8E" w:rsidRPr="002C4B8E">
        <w:rPr>
          <w:rFonts w:ascii="Arial" w:hAnsi="Arial" w:cs="Arial"/>
          <w:sz w:val="24"/>
          <w:szCs w:val="24"/>
        </w:rPr>
        <w:t xml:space="preserve"> current </w:t>
      </w:r>
      <w:r w:rsidRPr="002C4B8E">
        <w:rPr>
          <w:rFonts w:ascii="Arial" w:hAnsi="Arial" w:cs="Arial"/>
          <w:sz w:val="24"/>
          <w:szCs w:val="24"/>
        </w:rPr>
        <w:t>13-day</w:t>
      </w:r>
      <w:r w:rsidR="002C4B8E" w:rsidRPr="002C4B8E">
        <w:rPr>
          <w:rFonts w:ascii="Arial" w:hAnsi="Arial" w:cs="Arial"/>
          <w:sz w:val="24"/>
          <w:szCs w:val="24"/>
        </w:rPr>
        <w:t xml:space="preserve"> programme</w:t>
      </w:r>
      <w:r w:rsidR="002D6CF3">
        <w:rPr>
          <w:rFonts w:ascii="Arial" w:hAnsi="Arial" w:cs="Arial"/>
          <w:sz w:val="24"/>
          <w:szCs w:val="24"/>
        </w:rPr>
        <w:t xml:space="preserve"> which runs 4 times per year consisting of</w:t>
      </w:r>
      <w:r w:rsidR="002C4B8E" w:rsidRPr="002C4B8E">
        <w:rPr>
          <w:rFonts w:ascii="Arial" w:hAnsi="Arial" w:cs="Arial"/>
          <w:sz w:val="24"/>
          <w:szCs w:val="24"/>
        </w:rPr>
        <w:t xml:space="preserve"> 18 delegates per cohort. </w:t>
      </w:r>
      <w:r>
        <w:rPr>
          <w:rFonts w:ascii="Arial" w:hAnsi="Arial" w:cs="Arial"/>
          <w:sz w:val="24"/>
          <w:szCs w:val="24"/>
        </w:rPr>
        <w:t>It is doubtful this will</w:t>
      </w:r>
      <w:r w:rsidR="002C4B8E" w:rsidRPr="002C4B8E">
        <w:rPr>
          <w:rFonts w:ascii="Arial" w:hAnsi="Arial" w:cs="Arial"/>
          <w:sz w:val="24"/>
          <w:szCs w:val="24"/>
        </w:rPr>
        <w:t xml:space="preserve"> be sufficient to create collective impact</w:t>
      </w:r>
      <w:r>
        <w:rPr>
          <w:rFonts w:ascii="Arial" w:hAnsi="Arial" w:cs="Arial"/>
          <w:sz w:val="24"/>
          <w:szCs w:val="24"/>
        </w:rPr>
        <w:t>.</w:t>
      </w:r>
      <w:r w:rsidR="002C4B8E" w:rsidRPr="002C4B8E">
        <w:rPr>
          <w:rFonts w:ascii="Arial" w:hAnsi="Arial" w:cs="Arial"/>
          <w:sz w:val="24"/>
          <w:szCs w:val="24"/>
        </w:rPr>
        <w:t xml:space="preserve"> All leadership programmes must</w:t>
      </w:r>
      <w:r>
        <w:rPr>
          <w:rFonts w:ascii="Arial" w:hAnsi="Arial" w:cs="Arial"/>
          <w:sz w:val="24"/>
          <w:szCs w:val="24"/>
        </w:rPr>
        <w:t xml:space="preserve"> </w:t>
      </w:r>
      <w:r w:rsidR="002C4B8E" w:rsidRPr="002C4B8E">
        <w:rPr>
          <w:rFonts w:ascii="Arial" w:hAnsi="Arial" w:cs="Arial"/>
          <w:sz w:val="24"/>
          <w:szCs w:val="24"/>
        </w:rPr>
        <w:t xml:space="preserve">be designed </w:t>
      </w:r>
      <w:r>
        <w:rPr>
          <w:rFonts w:ascii="Arial" w:hAnsi="Arial" w:cs="Arial"/>
          <w:sz w:val="24"/>
          <w:szCs w:val="24"/>
        </w:rPr>
        <w:t>to</w:t>
      </w:r>
      <w:r w:rsidR="002C4B8E" w:rsidRPr="002C4B8E">
        <w:rPr>
          <w:rFonts w:ascii="Arial" w:hAnsi="Arial" w:cs="Arial"/>
          <w:sz w:val="24"/>
          <w:szCs w:val="24"/>
        </w:rPr>
        <w:t xml:space="preserve"> balance the depth of coverage and the need for collective impact </w:t>
      </w:r>
      <w:sdt>
        <w:sdtPr>
          <w:rPr>
            <w:rFonts w:ascii="Arial" w:hAnsi="Arial" w:cs="Arial"/>
            <w:sz w:val="24"/>
            <w:szCs w:val="24"/>
          </w:rPr>
          <w:id w:val="1824786037"/>
          <w:citation/>
        </w:sdtPr>
        <w:sdtContent>
          <w:r w:rsidR="002C4B8E">
            <w:rPr>
              <w:rFonts w:ascii="Arial" w:hAnsi="Arial" w:cs="Arial"/>
              <w:sz w:val="24"/>
              <w:szCs w:val="24"/>
            </w:rPr>
            <w:fldChar w:fldCharType="begin"/>
          </w:r>
          <w:r w:rsidR="002C4B8E">
            <w:rPr>
              <w:rFonts w:ascii="Arial" w:hAnsi="Arial" w:cs="Arial"/>
              <w:sz w:val="24"/>
              <w:szCs w:val="24"/>
            </w:rPr>
            <w:instrText xml:space="preserve"> CITATION Hud25 \l 2057 </w:instrText>
          </w:r>
          <w:r w:rsidR="002C4B8E">
            <w:rPr>
              <w:rFonts w:ascii="Arial" w:hAnsi="Arial" w:cs="Arial"/>
              <w:sz w:val="24"/>
              <w:szCs w:val="24"/>
            </w:rPr>
            <w:fldChar w:fldCharType="separate"/>
          </w:r>
          <w:r w:rsidR="002C4B8E" w:rsidRPr="002C4B8E">
            <w:rPr>
              <w:rFonts w:ascii="Arial" w:hAnsi="Arial" w:cs="Arial"/>
              <w:noProof/>
              <w:sz w:val="24"/>
              <w:szCs w:val="24"/>
            </w:rPr>
            <w:t>(Hudson, 2025)</w:t>
          </w:r>
          <w:r w:rsidR="002C4B8E">
            <w:rPr>
              <w:rFonts w:ascii="Arial" w:hAnsi="Arial" w:cs="Arial"/>
              <w:sz w:val="24"/>
              <w:szCs w:val="24"/>
            </w:rPr>
            <w:fldChar w:fldCharType="end"/>
          </w:r>
        </w:sdtContent>
      </w:sdt>
      <w:r w:rsidR="002C4B8E" w:rsidRPr="002C4B8E">
        <w:rPr>
          <w:rFonts w:ascii="Arial" w:hAnsi="Arial" w:cs="Arial"/>
          <w:sz w:val="24"/>
          <w:szCs w:val="24"/>
        </w:rPr>
        <w:t>.</w:t>
      </w:r>
      <w:r w:rsidR="002C4B8E">
        <w:rPr>
          <w:rFonts w:ascii="Arial" w:hAnsi="Arial" w:cs="Arial"/>
          <w:sz w:val="24"/>
          <w:szCs w:val="24"/>
        </w:rPr>
        <w:t xml:space="preserve"> </w:t>
      </w:r>
    </w:p>
    <w:p w14:paraId="2F9206C5" w14:textId="77777777" w:rsidR="002C4B8E" w:rsidRDefault="002C4B8E" w:rsidP="003355F9">
      <w:pPr>
        <w:spacing w:after="0" w:line="360" w:lineRule="auto"/>
        <w:jc w:val="both"/>
        <w:rPr>
          <w:rFonts w:ascii="Arial" w:hAnsi="Arial" w:cs="Arial"/>
          <w:sz w:val="24"/>
          <w:szCs w:val="24"/>
        </w:rPr>
      </w:pPr>
    </w:p>
    <w:p w14:paraId="653BD3E2" w14:textId="4272D66B" w:rsidR="00AB59FE" w:rsidRDefault="00D64C9F" w:rsidP="00AB59FE">
      <w:pPr>
        <w:spacing w:after="0" w:line="360" w:lineRule="auto"/>
        <w:jc w:val="both"/>
        <w:rPr>
          <w:rFonts w:ascii="Arial" w:hAnsi="Arial" w:cs="Arial"/>
          <w:sz w:val="24"/>
          <w:szCs w:val="24"/>
        </w:rPr>
      </w:pPr>
      <w:r>
        <w:rPr>
          <w:rFonts w:ascii="Arial" w:hAnsi="Arial" w:cs="Arial"/>
          <w:sz w:val="24"/>
          <w:szCs w:val="24"/>
        </w:rPr>
        <w:t>I</w:t>
      </w:r>
      <w:r w:rsidR="003355F9" w:rsidRPr="005C3C25">
        <w:rPr>
          <w:rFonts w:ascii="Arial" w:hAnsi="Arial" w:cs="Arial"/>
          <w:sz w:val="24"/>
          <w:szCs w:val="24"/>
        </w:rPr>
        <w:t>nterviewees wanted development earlier in their career “</w:t>
      </w:r>
      <w:r w:rsidR="002D6CF3">
        <w:rPr>
          <w:rFonts w:ascii="Arial" w:hAnsi="Arial" w:cs="Arial"/>
          <w:i/>
          <w:iCs/>
          <w:sz w:val="24"/>
          <w:szCs w:val="24"/>
        </w:rPr>
        <w:t xml:space="preserve">to </w:t>
      </w:r>
      <w:r w:rsidR="003355F9" w:rsidRPr="005C3C25">
        <w:rPr>
          <w:rFonts w:ascii="Arial" w:hAnsi="Arial" w:cs="Arial"/>
          <w:i/>
          <w:iCs/>
          <w:sz w:val="24"/>
          <w:szCs w:val="24"/>
        </w:rPr>
        <w:t>set foundation for the rest of careers</w:t>
      </w:r>
      <w:r w:rsidR="003355F9" w:rsidRPr="005C3C25">
        <w:rPr>
          <w:rFonts w:ascii="Arial" w:hAnsi="Arial" w:cs="Arial"/>
          <w:sz w:val="24"/>
          <w:szCs w:val="24"/>
        </w:rPr>
        <w:t>”</w:t>
      </w:r>
      <w:r w:rsidR="002D6CF3">
        <w:rPr>
          <w:rFonts w:ascii="Arial" w:hAnsi="Arial" w:cs="Arial"/>
          <w:sz w:val="24"/>
          <w:szCs w:val="24"/>
        </w:rPr>
        <w:t>.</w:t>
      </w:r>
      <w:r w:rsidR="003355F9" w:rsidRPr="005C3C25">
        <w:rPr>
          <w:rFonts w:ascii="Arial" w:hAnsi="Arial" w:cs="Arial"/>
          <w:sz w:val="24"/>
          <w:szCs w:val="24"/>
        </w:rPr>
        <w:t xml:space="preserve"> </w:t>
      </w:r>
      <w:r w:rsidR="002D6CF3">
        <w:rPr>
          <w:rFonts w:ascii="Arial" w:hAnsi="Arial" w:cs="Arial"/>
          <w:sz w:val="24"/>
          <w:szCs w:val="24"/>
        </w:rPr>
        <w:t>Also</w:t>
      </w:r>
      <w:r w:rsidR="003355F9" w:rsidRPr="005C3C25">
        <w:rPr>
          <w:rFonts w:ascii="Arial" w:hAnsi="Arial" w:cs="Arial"/>
          <w:sz w:val="24"/>
          <w:szCs w:val="24"/>
        </w:rPr>
        <w:t xml:space="preserve"> help to address their real leadership challenges</w:t>
      </w:r>
      <w:r w:rsidR="003355F9">
        <w:rPr>
          <w:rFonts w:ascii="Arial" w:hAnsi="Arial" w:cs="Arial"/>
          <w:sz w:val="24"/>
          <w:szCs w:val="24"/>
        </w:rPr>
        <w:t xml:space="preserve"> </w:t>
      </w:r>
      <w:r w:rsidR="003355F9" w:rsidRPr="005C3C25">
        <w:rPr>
          <w:rFonts w:ascii="Arial" w:hAnsi="Arial" w:cs="Arial"/>
          <w:sz w:val="24"/>
          <w:szCs w:val="24"/>
        </w:rPr>
        <w:t>“</w:t>
      </w:r>
      <w:r w:rsidR="003355F9" w:rsidRPr="00486FFC">
        <w:rPr>
          <w:rFonts w:ascii="Arial" w:hAnsi="Arial" w:cs="Arial"/>
          <w:i/>
          <w:iCs/>
          <w:sz w:val="24"/>
          <w:szCs w:val="24"/>
        </w:rPr>
        <w:t>We need to know how to listen to staff, devolve power and role model</w:t>
      </w:r>
      <w:r w:rsidR="003355F9">
        <w:rPr>
          <w:rFonts w:ascii="Arial" w:hAnsi="Arial" w:cs="Arial"/>
          <w:sz w:val="24"/>
          <w:szCs w:val="24"/>
        </w:rPr>
        <w:t>”</w:t>
      </w:r>
      <w:r w:rsidR="003355F9" w:rsidRPr="005C3C25">
        <w:rPr>
          <w:rFonts w:ascii="Arial" w:hAnsi="Arial" w:cs="Arial"/>
          <w:sz w:val="24"/>
          <w:szCs w:val="24"/>
        </w:rPr>
        <w:t xml:space="preserve"> “</w:t>
      </w:r>
      <w:r w:rsidR="003355F9" w:rsidRPr="00486FFC">
        <w:rPr>
          <w:rFonts w:ascii="Arial" w:hAnsi="Arial" w:cs="Arial"/>
          <w:i/>
          <w:iCs/>
          <w:sz w:val="24"/>
          <w:szCs w:val="24"/>
        </w:rPr>
        <w:t>how to lead change and reduce waste</w:t>
      </w:r>
      <w:r w:rsidR="003355F9" w:rsidRPr="005C3C25">
        <w:rPr>
          <w:rFonts w:ascii="Arial" w:hAnsi="Arial" w:cs="Arial"/>
          <w:sz w:val="24"/>
          <w:szCs w:val="24"/>
        </w:rPr>
        <w:t>”</w:t>
      </w:r>
      <w:r w:rsidR="003355F9">
        <w:rPr>
          <w:rFonts w:ascii="Arial" w:hAnsi="Arial" w:cs="Arial"/>
          <w:sz w:val="24"/>
          <w:szCs w:val="24"/>
        </w:rPr>
        <w:t xml:space="preserve"> </w:t>
      </w:r>
      <w:r w:rsidR="003355F9" w:rsidRPr="005C3C25">
        <w:rPr>
          <w:rFonts w:ascii="Arial" w:hAnsi="Arial" w:cs="Arial"/>
          <w:sz w:val="24"/>
          <w:szCs w:val="24"/>
        </w:rPr>
        <w:t>“</w:t>
      </w:r>
      <w:r w:rsidR="003355F9" w:rsidRPr="00486FFC">
        <w:rPr>
          <w:rFonts w:ascii="Arial" w:hAnsi="Arial" w:cs="Arial"/>
          <w:i/>
          <w:iCs/>
          <w:sz w:val="24"/>
          <w:szCs w:val="24"/>
        </w:rPr>
        <w:t>how to influence culture</w:t>
      </w:r>
      <w:r w:rsidR="003355F9" w:rsidRPr="005C3C25">
        <w:rPr>
          <w:rFonts w:ascii="Arial" w:hAnsi="Arial" w:cs="Arial"/>
          <w:sz w:val="24"/>
          <w:szCs w:val="24"/>
        </w:rPr>
        <w:t>” “</w:t>
      </w:r>
      <w:r w:rsidR="003355F9" w:rsidRPr="00486FFC">
        <w:rPr>
          <w:rFonts w:ascii="Arial" w:hAnsi="Arial" w:cs="Arial"/>
          <w:i/>
          <w:iCs/>
          <w:sz w:val="24"/>
          <w:szCs w:val="24"/>
        </w:rPr>
        <w:t>how to reduce pressure on staff</w:t>
      </w:r>
      <w:r w:rsidR="003355F9" w:rsidRPr="005C3C25">
        <w:rPr>
          <w:rFonts w:ascii="Arial" w:hAnsi="Arial" w:cs="Arial"/>
          <w:sz w:val="24"/>
          <w:szCs w:val="24"/>
        </w:rPr>
        <w:t>”</w:t>
      </w:r>
      <w:r w:rsidR="003355F9">
        <w:rPr>
          <w:rFonts w:ascii="Arial" w:hAnsi="Arial" w:cs="Arial"/>
          <w:sz w:val="24"/>
          <w:szCs w:val="24"/>
        </w:rPr>
        <w:t xml:space="preserve"> </w:t>
      </w:r>
      <w:r w:rsidR="003355F9" w:rsidRPr="005C3C25">
        <w:rPr>
          <w:rFonts w:ascii="Arial" w:hAnsi="Arial" w:cs="Arial"/>
          <w:sz w:val="24"/>
          <w:szCs w:val="24"/>
        </w:rPr>
        <w:t>“</w:t>
      </w:r>
      <w:r w:rsidR="003355F9" w:rsidRPr="005C3C25">
        <w:rPr>
          <w:rFonts w:ascii="Arial" w:hAnsi="Arial" w:cs="Arial"/>
          <w:i/>
          <w:iCs/>
          <w:sz w:val="24"/>
          <w:szCs w:val="24"/>
        </w:rPr>
        <w:t>We need better engagement with staff. Clinicians are not involved</w:t>
      </w:r>
      <w:r w:rsidR="003355F9" w:rsidRPr="005C3C25">
        <w:rPr>
          <w:rFonts w:ascii="Arial" w:hAnsi="Arial" w:cs="Arial"/>
          <w:sz w:val="24"/>
          <w:szCs w:val="24"/>
        </w:rPr>
        <w:t>”</w:t>
      </w:r>
      <w:r>
        <w:rPr>
          <w:rFonts w:ascii="Arial" w:hAnsi="Arial" w:cs="Arial"/>
          <w:sz w:val="24"/>
          <w:szCs w:val="24"/>
        </w:rPr>
        <w:t>. Leadership development initiatives should be designed to meet these needs.</w:t>
      </w:r>
    </w:p>
    <w:p w14:paraId="433C6E73" w14:textId="77777777" w:rsidR="00AB59FE" w:rsidRDefault="00AB59FE" w:rsidP="00AB59FE">
      <w:pPr>
        <w:pStyle w:val="Heading1"/>
      </w:pPr>
      <w:bookmarkStart w:id="26" w:name="_Toc209976202"/>
      <w:r>
        <w:t>Conclusion</w:t>
      </w:r>
      <w:bookmarkEnd w:id="26"/>
    </w:p>
    <w:p w14:paraId="1A99C6C0" w14:textId="5ADFD267" w:rsidR="00956BC8" w:rsidRDefault="00956BC8" w:rsidP="00956BC8">
      <w:pPr>
        <w:spacing w:after="0" w:line="360" w:lineRule="auto"/>
        <w:jc w:val="both"/>
        <w:rPr>
          <w:rFonts w:ascii="Arial" w:hAnsi="Arial" w:cs="Arial"/>
          <w:sz w:val="24"/>
          <w:szCs w:val="24"/>
        </w:rPr>
      </w:pPr>
      <w:r w:rsidRPr="00956BC8">
        <w:rPr>
          <w:rFonts w:ascii="Arial" w:hAnsi="Arial" w:cs="Arial"/>
          <w:sz w:val="24"/>
          <w:szCs w:val="24"/>
        </w:rPr>
        <w:t xml:space="preserve">This research has </w:t>
      </w:r>
      <w:r>
        <w:rPr>
          <w:rFonts w:ascii="Arial" w:hAnsi="Arial" w:cs="Arial"/>
          <w:sz w:val="24"/>
          <w:szCs w:val="24"/>
        </w:rPr>
        <w:t xml:space="preserve">critically </w:t>
      </w:r>
      <w:r w:rsidRPr="00956BC8">
        <w:rPr>
          <w:rFonts w:ascii="Arial" w:hAnsi="Arial" w:cs="Arial"/>
          <w:sz w:val="24"/>
          <w:szCs w:val="24"/>
        </w:rPr>
        <w:t xml:space="preserve">reviewed the impact of </w:t>
      </w:r>
      <w:r>
        <w:rPr>
          <w:rFonts w:ascii="Arial" w:hAnsi="Arial" w:cs="Arial"/>
          <w:sz w:val="24"/>
          <w:szCs w:val="24"/>
        </w:rPr>
        <w:t>l</w:t>
      </w:r>
      <w:r w:rsidRPr="00956BC8">
        <w:rPr>
          <w:rFonts w:ascii="Arial" w:hAnsi="Arial" w:cs="Arial"/>
          <w:sz w:val="24"/>
          <w:szCs w:val="24"/>
        </w:rPr>
        <w:t>eadership development initiatives on individual and organisational performance</w:t>
      </w:r>
      <w:r>
        <w:rPr>
          <w:rFonts w:ascii="Arial" w:hAnsi="Arial" w:cs="Arial"/>
          <w:sz w:val="24"/>
          <w:szCs w:val="24"/>
        </w:rPr>
        <w:t>.</w:t>
      </w:r>
      <w:r w:rsidRPr="00956BC8">
        <w:rPr>
          <w:rFonts w:ascii="Arial" w:hAnsi="Arial" w:cs="Arial"/>
          <w:sz w:val="24"/>
          <w:szCs w:val="24"/>
        </w:rPr>
        <w:t xml:space="preserve"> It can be concluded that </w:t>
      </w:r>
      <w:r>
        <w:rPr>
          <w:rFonts w:ascii="Arial" w:hAnsi="Arial" w:cs="Arial"/>
          <w:sz w:val="24"/>
          <w:szCs w:val="24"/>
        </w:rPr>
        <w:t>l</w:t>
      </w:r>
      <w:r w:rsidRPr="00956BC8">
        <w:rPr>
          <w:rFonts w:ascii="Arial" w:hAnsi="Arial" w:cs="Arial"/>
          <w:sz w:val="24"/>
          <w:szCs w:val="24"/>
        </w:rPr>
        <w:t>eadership is</w:t>
      </w:r>
      <w:r w:rsidR="00CB223A">
        <w:rPr>
          <w:rFonts w:ascii="Arial" w:hAnsi="Arial" w:cs="Arial"/>
          <w:sz w:val="24"/>
          <w:szCs w:val="24"/>
        </w:rPr>
        <w:t xml:space="preserve"> indeed</w:t>
      </w:r>
      <w:r w:rsidRPr="00956BC8">
        <w:rPr>
          <w:rFonts w:ascii="Arial" w:hAnsi="Arial" w:cs="Arial"/>
          <w:sz w:val="24"/>
          <w:szCs w:val="24"/>
        </w:rPr>
        <w:t xml:space="preserve"> vital to achieving high performance</w:t>
      </w:r>
      <w:r w:rsidR="007E6CC4">
        <w:rPr>
          <w:rFonts w:ascii="Arial" w:hAnsi="Arial" w:cs="Arial"/>
          <w:sz w:val="24"/>
          <w:szCs w:val="24"/>
        </w:rPr>
        <w:t xml:space="preserve"> </w:t>
      </w:r>
      <w:r w:rsidR="007C0CF4" w:rsidRPr="007E6CC4">
        <w:rPr>
          <w:rFonts w:ascii="Arial" w:hAnsi="Arial" w:cs="Arial"/>
          <w:noProof/>
          <w:sz w:val="24"/>
          <w:szCs w:val="24"/>
        </w:rPr>
        <w:t xml:space="preserve">(Bonini, </w:t>
      </w:r>
      <w:r w:rsidR="007C0CF4" w:rsidRPr="007C0CF4">
        <w:rPr>
          <w:rFonts w:ascii="Arial" w:hAnsi="Arial" w:cs="Arial"/>
          <w:i/>
          <w:iCs/>
          <w:noProof/>
          <w:sz w:val="24"/>
          <w:szCs w:val="24"/>
        </w:rPr>
        <w:t>et al.</w:t>
      </w:r>
      <w:r w:rsidR="007C0CF4" w:rsidRPr="007E6CC4">
        <w:rPr>
          <w:rFonts w:ascii="Arial" w:hAnsi="Arial" w:cs="Arial"/>
          <w:noProof/>
          <w:sz w:val="24"/>
          <w:szCs w:val="24"/>
        </w:rPr>
        <w:t>, 2024)</w:t>
      </w:r>
      <w:r>
        <w:rPr>
          <w:rFonts w:ascii="Arial" w:hAnsi="Arial" w:cs="Arial"/>
          <w:sz w:val="24"/>
          <w:szCs w:val="24"/>
        </w:rPr>
        <w:t>.</w:t>
      </w:r>
      <w:r w:rsidR="00CB223A">
        <w:rPr>
          <w:rFonts w:ascii="Arial" w:hAnsi="Arial" w:cs="Arial"/>
          <w:sz w:val="24"/>
          <w:szCs w:val="24"/>
        </w:rPr>
        <w:t xml:space="preserve"> The absence of shared definitions of leadership and performance can create challenges in the design, delivery and evaluation of impact of leadership programmes on performance.</w:t>
      </w:r>
      <w:r w:rsidRPr="00956BC8">
        <w:rPr>
          <w:rFonts w:ascii="Arial" w:hAnsi="Arial" w:cs="Arial"/>
          <w:sz w:val="24"/>
          <w:szCs w:val="24"/>
        </w:rPr>
        <w:t xml:space="preserve"> </w:t>
      </w:r>
    </w:p>
    <w:p w14:paraId="20251F95" w14:textId="77777777" w:rsidR="00956BC8" w:rsidRPr="00956BC8" w:rsidRDefault="00956BC8" w:rsidP="00956BC8">
      <w:pPr>
        <w:spacing w:after="0" w:line="360" w:lineRule="auto"/>
        <w:jc w:val="both"/>
        <w:rPr>
          <w:rFonts w:ascii="Arial" w:hAnsi="Arial" w:cs="Arial"/>
          <w:sz w:val="24"/>
          <w:szCs w:val="24"/>
        </w:rPr>
      </w:pPr>
    </w:p>
    <w:p w14:paraId="25059652" w14:textId="579F0DD5" w:rsidR="00CB223A" w:rsidRDefault="00956BC8" w:rsidP="00AB59FE">
      <w:pPr>
        <w:spacing w:after="0" w:line="360" w:lineRule="auto"/>
        <w:jc w:val="both"/>
        <w:rPr>
          <w:rFonts w:ascii="Arial" w:hAnsi="Arial" w:cs="Arial"/>
          <w:sz w:val="24"/>
          <w:szCs w:val="24"/>
        </w:rPr>
      </w:pPr>
      <w:r w:rsidRPr="00956BC8">
        <w:rPr>
          <w:rFonts w:ascii="Arial" w:hAnsi="Arial" w:cs="Arial"/>
          <w:sz w:val="24"/>
          <w:szCs w:val="24"/>
        </w:rPr>
        <w:t xml:space="preserve">It is also concluded that </w:t>
      </w:r>
      <w:r w:rsidR="003A5241">
        <w:rPr>
          <w:rFonts w:ascii="Arial" w:hAnsi="Arial" w:cs="Arial"/>
          <w:sz w:val="24"/>
          <w:szCs w:val="24"/>
        </w:rPr>
        <w:t>l</w:t>
      </w:r>
      <w:r w:rsidR="00AB59FE" w:rsidRPr="00486FFC">
        <w:rPr>
          <w:rFonts w:ascii="Arial" w:hAnsi="Arial" w:cs="Arial"/>
          <w:sz w:val="24"/>
          <w:szCs w:val="24"/>
        </w:rPr>
        <w:t>eadership</w:t>
      </w:r>
      <w:r w:rsidR="003A5241">
        <w:rPr>
          <w:rFonts w:ascii="Arial" w:hAnsi="Arial" w:cs="Arial"/>
          <w:sz w:val="24"/>
          <w:szCs w:val="24"/>
        </w:rPr>
        <w:t xml:space="preserve"> </w:t>
      </w:r>
      <w:r w:rsidR="00AB59FE" w:rsidRPr="00486FFC">
        <w:rPr>
          <w:rFonts w:ascii="Arial" w:hAnsi="Arial" w:cs="Arial"/>
          <w:sz w:val="24"/>
          <w:szCs w:val="24"/>
        </w:rPr>
        <w:t>development initiatives will have limited impact on organisational performance unless improving organisational performance is a declared priority</w:t>
      </w:r>
      <w:r w:rsidR="003A5241">
        <w:rPr>
          <w:rFonts w:ascii="Arial" w:hAnsi="Arial" w:cs="Arial"/>
          <w:sz w:val="24"/>
          <w:szCs w:val="24"/>
        </w:rPr>
        <w:t xml:space="preserve"> </w:t>
      </w:r>
      <w:r w:rsidR="007C0CF4" w:rsidRPr="003A5241">
        <w:rPr>
          <w:rFonts w:ascii="Arial" w:hAnsi="Arial" w:cs="Arial"/>
          <w:noProof/>
          <w:sz w:val="24"/>
          <w:szCs w:val="24"/>
        </w:rPr>
        <w:t xml:space="preserve">(Karauri </w:t>
      </w:r>
      <w:r w:rsidR="007C0CF4">
        <w:rPr>
          <w:rFonts w:ascii="Arial" w:hAnsi="Arial" w:cs="Arial"/>
          <w:noProof/>
          <w:sz w:val="24"/>
          <w:szCs w:val="24"/>
        </w:rPr>
        <w:t>and</w:t>
      </w:r>
      <w:r w:rsidR="007C0CF4" w:rsidRPr="003A5241">
        <w:rPr>
          <w:rFonts w:ascii="Arial" w:hAnsi="Arial" w:cs="Arial"/>
          <w:noProof/>
          <w:sz w:val="24"/>
          <w:szCs w:val="24"/>
        </w:rPr>
        <w:t xml:space="preserve"> Kyongo, 2024)</w:t>
      </w:r>
      <w:r w:rsidR="00AB59FE" w:rsidRPr="00486FFC">
        <w:rPr>
          <w:rFonts w:ascii="Arial" w:hAnsi="Arial" w:cs="Arial"/>
          <w:sz w:val="24"/>
          <w:szCs w:val="24"/>
        </w:rPr>
        <w:t>, shared definitions are established and used in organisations</w:t>
      </w:r>
      <w:r w:rsidR="00BC7E9A">
        <w:rPr>
          <w:rFonts w:ascii="Arial" w:hAnsi="Arial" w:cs="Arial"/>
          <w:sz w:val="24"/>
          <w:szCs w:val="24"/>
        </w:rPr>
        <w:t xml:space="preserve"> </w:t>
      </w:r>
      <w:r w:rsidR="007C0CF4" w:rsidRPr="00BC7E9A">
        <w:rPr>
          <w:rFonts w:ascii="Arial" w:hAnsi="Arial" w:cs="Arial"/>
          <w:noProof/>
          <w:sz w:val="24"/>
          <w:szCs w:val="24"/>
        </w:rPr>
        <w:t xml:space="preserve">(Deng, </w:t>
      </w:r>
      <w:r w:rsidR="007C0CF4" w:rsidRPr="007C0CF4">
        <w:rPr>
          <w:rFonts w:ascii="Arial" w:hAnsi="Arial" w:cs="Arial"/>
          <w:i/>
          <w:iCs/>
          <w:noProof/>
          <w:sz w:val="24"/>
          <w:szCs w:val="24"/>
        </w:rPr>
        <w:t>et al.</w:t>
      </w:r>
      <w:r w:rsidR="007C0CF4" w:rsidRPr="00BC7E9A">
        <w:rPr>
          <w:rFonts w:ascii="Arial" w:hAnsi="Arial" w:cs="Arial"/>
          <w:noProof/>
          <w:sz w:val="24"/>
          <w:szCs w:val="24"/>
        </w:rPr>
        <w:t>, 2023)</w:t>
      </w:r>
      <w:r w:rsidR="00AB59FE" w:rsidRPr="00486FFC">
        <w:rPr>
          <w:rFonts w:ascii="Arial" w:hAnsi="Arial" w:cs="Arial"/>
          <w:sz w:val="24"/>
          <w:szCs w:val="24"/>
        </w:rPr>
        <w:t>, and the content of the programme reflects the programme objectives</w:t>
      </w:r>
      <w:r w:rsidR="00AB59FE">
        <w:rPr>
          <w:rFonts w:ascii="Arial" w:hAnsi="Arial" w:cs="Arial"/>
          <w:sz w:val="24"/>
          <w:szCs w:val="24"/>
        </w:rPr>
        <w:t xml:space="preserve"> and uses delegates lived experiences</w:t>
      </w:r>
      <w:r w:rsidR="00BC7E9A">
        <w:rPr>
          <w:rFonts w:ascii="Arial" w:hAnsi="Arial" w:cs="Arial"/>
          <w:sz w:val="24"/>
          <w:szCs w:val="24"/>
        </w:rPr>
        <w:t xml:space="preserve"> </w:t>
      </w:r>
      <w:r w:rsidR="007C0CF4" w:rsidRPr="00BC7E9A">
        <w:rPr>
          <w:rFonts w:ascii="Arial" w:hAnsi="Arial" w:cs="Arial"/>
          <w:noProof/>
          <w:sz w:val="24"/>
          <w:szCs w:val="24"/>
        </w:rPr>
        <w:t xml:space="preserve">(Moldoveanu </w:t>
      </w:r>
      <w:r w:rsidR="007C0CF4">
        <w:rPr>
          <w:rFonts w:ascii="Arial" w:hAnsi="Arial" w:cs="Arial"/>
          <w:noProof/>
          <w:sz w:val="24"/>
          <w:szCs w:val="24"/>
        </w:rPr>
        <w:t>and</w:t>
      </w:r>
      <w:r w:rsidR="007C0CF4" w:rsidRPr="00BC7E9A">
        <w:rPr>
          <w:rFonts w:ascii="Arial" w:hAnsi="Arial" w:cs="Arial"/>
          <w:noProof/>
          <w:sz w:val="24"/>
          <w:szCs w:val="24"/>
        </w:rPr>
        <w:t xml:space="preserve"> Narayandas, 2019)</w:t>
      </w:r>
      <w:r w:rsidR="00AB59FE">
        <w:rPr>
          <w:rFonts w:ascii="Arial" w:hAnsi="Arial" w:cs="Arial"/>
          <w:sz w:val="24"/>
          <w:szCs w:val="24"/>
        </w:rPr>
        <w:t>.</w:t>
      </w:r>
      <w:r w:rsidR="00AB59FE" w:rsidRPr="00486FFC">
        <w:rPr>
          <w:rFonts w:ascii="Arial" w:hAnsi="Arial" w:cs="Arial"/>
          <w:sz w:val="24"/>
          <w:szCs w:val="24"/>
        </w:rPr>
        <w:t xml:space="preserve"> </w:t>
      </w:r>
      <w:bookmarkStart w:id="27" w:name="_Hlk204509089"/>
      <w:r w:rsidR="00AB59FE">
        <w:rPr>
          <w:rFonts w:ascii="Arial" w:hAnsi="Arial" w:cs="Arial"/>
          <w:sz w:val="24"/>
          <w:szCs w:val="24"/>
        </w:rPr>
        <w:t xml:space="preserve">It </w:t>
      </w:r>
      <w:r w:rsidR="00AB59FE" w:rsidRPr="00486FFC">
        <w:rPr>
          <w:rFonts w:ascii="Arial" w:hAnsi="Arial" w:cs="Arial"/>
          <w:sz w:val="24"/>
          <w:szCs w:val="24"/>
        </w:rPr>
        <w:t xml:space="preserve">is </w:t>
      </w:r>
      <w:r w:rsidR="002D6CF3">
        <w:rPr>
          <w:rFonts w:ascii="Arial" w:hAnsi="Arial" w:cs="Arial"/>
          <w:sz w:val="24"/>
          <w:szCs w:val="24"/>
        </w:rPr>
        <w:t>necessary</w:t>
      </w:r>
      <w:r w:rsidR="00AB59FE" w:rsidRPr="00486FFC">
        <w:rPr>
          <w:rFonts w:ascii="Arial" w:hAnsi="Arial" w:cs="Arial"/>
          <w:sz w:val="24"/>
          <w:szCs w:val="24"/>
        </w:rPr>
        <w:t xml:space="preserve"> to address</w:t>
      </w:r>
      <w:r w:rsidR="00AB59FE">
        <w:rPr>
          <w:rFonts w:ascii="Arial" w:hAnsi="Arial" w:cs="Arial"/>
          <w:sz w:val="24"/>
          <w:szCs w:val="24"/>
        </w:rPr>
        <w:t xml:space="preserve"> </w:t>
      </w:r>
      <w:r w:rsidR="00AB59FE" w:rsidRPr="00486FFC">
        <w:rPr>
          <w:rFonts w:ascii="Arial" w:hAnsi="Arial" w:cs="Arial"/>
          <w:sz w:val="24"/>
          <w:szCs w:val="24"/>
        </w:rPr>
        <w:t xml:space="preserve">barriers that reduce the impact of </w:t>
      </w:r>
      <w:r w:rsidR="002B5B14">
        <w:rPr>
          <w:rFonts w:ascii="Arial" w:hAnsi="Arial" w:cs="Arial"/>
          <w:sz w:val="24"/>
          <w:szCs w:val="24"/>
        </w:rPr>
        <w:t>l</w:t>
      </w:r>
      <w:r w:rsidR="00AB59FE" w:rsidRPr="00486FFC">
        <w:rPr>
          <w:rFonts w:ascii="Arial" w:hAnsi="Arial" w:cs="Arial"/>
          <w:sz w:val="24"/>
          <w:szCs w:val="24"/>
        </w:rPr>
        <w:t>eadership development initia</w:t>
      </w:r>
      <w:r w:rsidR="00683925">
        <w:rPr>
          <w:rFonts w:ascii="Arial" w:hAnsi="Arial" w:cs="Arial"/>
          <w:sz w:val="24"/>
          <w:szCs w:val="24"/>
        </w:rPr>
        <w:t xml:space="preserve">tives </w:t>
      </w:r>
      <w:sdt>
        <w:sdtPr>
          <w:rPr>
            <w:rFonts w:ascii="Arial" w:hAnsi="Arial" w:cs="Arial"/>
            <w:sz w:val="24"/>
            <w:szCs w:val="24"/>
          </w:rPr>
          <w:id w:val="1521747168"/>
          <w:citation/>
        </w:sdtPr>
        <w:sdtContent>
          <w:r w:rsidR="00683925">
            <w:rPr>
              <w:rFonts w:ascii="Arial" w:hAnsi="Arial" w:cs="Arial"/>
              <w:sz w:val="24"/>
              <w:szCs w:val="24"/>
            </w:rPr>
            <w:fldChar w:fldCharType="begin"/>
          </w:r>
          <w:r w:rsidR="0067785E">
            <w:rPr>
              <w:rFonts w:ascii="Arial" w:hAnsi="Arial" w:cs="Arial"/>
              <w:sz w:val="24"/>
              <w:szCs w:val="24"/>
            </w:rPr>
            <w:instrText xml:space="preserve">CITATION Gee24 \l 2057 </w:instrText>
          </w:r>
          <w:r w:rsidR="00683925">
            <w:rPr>
              <w:rFonts w:ascii="Arial" w:hAnsi="Arial" w:cs="Arial"/>
              <w:sz w:val="24"/>
              <w:szCs w:val="24"/>
            </w:rPr>
            <w:fldChar w:fldCharType="separate"/>
          </w:r>
          <w:r w:rsidR="0067785E" w:rsidRPr="0067785E">
            <w:rPr>
              <w:rFonts w:ascii="Arial" w:hAnsi="Arial" w:cs="Arial"/>
              <w:noProof/>
              <w:sz w:val="24"/>
              <w:szCs w:val="24"/>
            </w:rPr>
            <w:t>(Geerts, 2024)</w:t>
          </w:r>
          <w:r w:rsidR="00683925">
            <w:rPr>
              <w:rFonts w:ascii="Arial" w:hAnsi="Arial" w:cs="Arial"/>
              <w:sz w:val="24"/>
              <w:szCs w:val="24"/>
            </w:rPr>
            <w:fldChar w:fldCharType="end"/>
          </w:r>
        </w:sdtContent>
      </w:sdt>
      <w:r w:rsidR="00683925">
        <w:rPr>
          <w:rFonts w:ascii="Arial" w:hAnsi="Arial" w:cs="Arial"/>
          <w:sz w:val="24"/>
          <w:szCs w:val="24"/>
        </w:rPr>
        <w:t>,</w:t>
      </w:r>
      <w:r w:rsidR="00AB59FE" w:rsidRPr="00486FFC">
        <w:rPr>
          <w:rFonts w:ascii="Arial" w:hAnsi="Arial" w:cs="Arial"/>
          <w:sz w:val="24"/>
          <w:szCs w:val="24"/>
        </w:rPr>
        <w:t xml:space="preserve"> for example the confidence gap between managers and directors, engaging clinicians and poor technology</w:t>
      </w:r>
      <w:r w:rsidR="00AB59FE">
        <w:rPr>
          <w:rFonts w:ascii="Arial" w:hAnsi="Arial" w:cs="Arial"/>
          <w:sz w:val="24"/>
          <w:szCs w:val="24"/>
        </w:rPr>
        <w:t>.</w:t>
      </w:r>
      <w:bookmarkEnd w:id="27"/>
    </w:p>
    <w:p w14:paraId="491AF4DA" w14:textId="77777777" w:rsidR="00CB223A" w:rsidRDefault="00CB223A" w:rsidP="00AB59FE">
      <w:pPr>
        <w:spacing w:after="0" w:line="360" w:lineRule="auto"/>
        <w:jc w:val="both"/>
        <w:rPr>
          <w:rFonts w:ascii="Arial" w:hAnsi="Arial" w:cs="Arial"/>
          <w:sz w:val="24"/>
          <w:szCs w:val="24"/>
        </w:rPr>
      </w:pPr>
    </w:p>
    <w:p w14:paraId="07DF3849" w14:textId="255FEA66" w:rsidR="00AB59FE" w:rsidRDefault="00CB223A" w:rsidP="00AB59FE">
      <w:pPr>
        <w:spacing w:after="0" w:line="360" w:lineRule="auto"/>
        <w:jc w:val="both"/>
        <w:rPr>
          <w:rFonts w:ascii="Arial" w:hAnsi="Arial" w:cs="Arial"/>
          <w:sz w:val="24"/>
          <w:szCs w:val="24"/>
        </w:rPr>
      </w:pPr>
      <w:r>
        <w:rPr>
          <w:rFonts w:ascii="Arial" w:hAnsi="Arial" w:cs="Arial"/>
          <w:sz w:val="24"/>
          <w:szCs w:val="24"/>
        </w:rPr>
        <w:lastRenderedPageBreak/>
        <w:t>If leadership programmes are to have greater impact on performance, programmes must provide practical help to delegates about how to deliver performance, quality and resource management in a compassionate and people centred way.</w:t>
      </w:r>
    </w:p>
    <w:p w14:paraId="5AA79D3F" w14:textId="77777777" w:rsidR="00CB223A" w:rsidRDefault="00CB223A" w:rsidP="00AB59FE">
      <w:pPr>
        <w:spacing w:after="0" w:line="360" w:lineRule="auto"/>
        <w:jc w:val="both"/>
        <w:rPr>
          <w:rFonts w:ascii="Arial" w:hAnsi="Arial" w:cs="Arial"/>
          <w:sz w:val="24"/>
          <w:szCs w:val="24"/>
        </w:rPr>
      </w:pPr>
    </w:p>
    <w:p w14:paraId="52EE7F27" w14:textId="40F26756" w:rsidR="00CB223A" w:rsidRPr="00486FFC" w:rsidRDefault="00CB223A" w:rsidP="00AB59FE">
      <w:pPr>
        <w:spacing w:after="0" w:line="360" w:lineRule="auto"/>
        <w:jc w:val="both"/>
        <w:rPr>
          <w:rFonts w:ascii="Arial" w:hAnsi="Arial" w:cs="Arial"/>
          <w:sz w:val="24"/>
          <w:szCs w:val="24"/>
        </w:rPr>
      </w:pPr>
      <w:r>
        <w:rPr>
          <w:rFonts w:ascii="Arial" w:hAnsi="Arial" w:cs="Arial"/>
          <w:sz w:val="24"/>
          <w:szCs w:val="24"/>
        </w:rPr>
        <w:t>Whilst this research has focussed on a case study (HDUHB) it is suggested the findings and recommendations apply universally, especially in the public sector.</w:t>
      </w:r>
    </w:p>
    <w:p w14:paraId="57F8BD59" w14:textId="77777777" w:rsidR="00AB59FE" w:rsidRDefault="00AB59FE" w:rsidP="00AB59FE">
      <w:pPr>
        <w:spacing w:after="0" w:line="360" w:lineRule="auto"/>
        <w:jc w:val="both"/>
        <w:rPr>
          <w:rFonts w:ascii="Arial" w:hAnsi="Arial" w:cs="Arial"/>
          <w:sz w:val="24"/>
          <w:szCs w:val="24"/>
        </w:rPr>
      </w:pPr>
    </w:p>
    <w:p w14:paraId="465E3321" w14:textId="04F24B04" w:rsidR="00AB59FE" w:rsidRDefault="00AB59FE" w:rsidP="00AB59FE">
      <w:pPr>
        <w:spacing w:after="0" w:line="360" w:lineRule="auto"/>
        <w:jc w:val="both"/>
        <w:rPr>
          <w:rFonts w:ascii="Arial" w:hAnsi="Arial" w:cs="Arial"/>
          <w:sz w:val="24"/>
          <w:szCs w:val="24"/>
        </w:rPr>
      </w:pPr>
      <w:r>
        <w:rPr>
          <w:rFonts w:ascii="Arial" w:hAnsi="Arial" w:cs="Arial"/>
          <w:sz w:val="24"/>
          <w:szCs w:val="24"/>
        </w:rPr>
        <w:t>(</w:t>
      </w:r>
      <w:r w:rsidR="002D6CF3">
        <w:rPr>
          <w:rFonts w:ascii="Arial" w:hAnsi="Arial" w:cs="Arial"/>
          <w:sz w:val="24"/>
          <w:szCs w:val="24"/>
        </w:rPr>
        <w:t>2</w:t>
      </w:r>
      <w:r>
        <w:rPr>
          <w:rFonts w:ascii="Arial" w:hAnsi="Arial" w:cs="Arial"/>
          <w:sz w:val="24"/>
          <w:szCs w:val="24"/>
        </w:rPr>
        <w:t>,</w:t>
      </w:r>
      <w:r w:rsidR="002D6CF3">
        <w:rPr>
          <w:rFonts w:ascii="Arial" w:hAnsi="Arial" w:cs="Arial"/>
          <w:sz w:val="24"/>
          <w:szCs w:val="24"/>
        </w:rPr>
        <w:t>98</w:t>
      </w:r>
      <w:r w:rsidR="00744EB0">
        <w:rPr>
          <w:rFonts w:ascii="Arial" w:hAnsi="Arial" w:cs="Arial"/>
          <w:sz w:val="24"/>
          <w:szCs w:val="24"/>
        </w:rPr>
        <w:t>5</w:t>
      </w:r>
      <w:r>
        <w:rPr>
          <w:rFonts w:ascii="Arial" w:hAnsi="Arial" w:cs="Arial"/>
          <w:sz w:val="24"/>
          <w:szCs w:val="24"/>
        </w:rPr>
        <w:t xml:space="preserve"> words)</w:t>
      </w:r>
    </w:p>
    <w:p w14:paraId="591E3752" w14:textId="77777777" w:rsidR="00651F71" w:rsidRDefault="00651F71" w:rsidP="00AB59FE">
      <w:pPr>
        <w:spacing w:after="0" w:line="360" w:lineRule="auto"/>
        <w:jc w:val="both"/>
        <w:rPr>
          <w:rFonts w:ascii="Arial" w:hAnsi="Arial" w:cs="Arial"/>
          <w:sz w:val="24"/>
          <w:szCs w:val="24"/>
        </w:rPr>
      </w:pPr>
    </w:p>
    <w:p w14:paraId="01BB1669" w14:textId="1B216996" w:rsidR="00651F71" w:rsidRDefault="00651F71" w:rsidP="00AB59FE">
      <w:pPr>
        <w:spacing w:after="0" w:line="360" w:lineRule="auto"/>
        <w:jc w:val="both"/>
        <w:rPr>
          <w:rFonts w:ascii="Arial" w:hAnsi="Arial" w:cs="Arial"/>
          <w:b/>
          <w:bCs/>
          <w:sz w:val="24"/>
          <w:szCs w:val="24"/>
        </w:rPr>
      </w:pPr>
      <w:r>
        <w:rPr>
          <w:rFonts w:ascii="Arial" w:hAnsi="Arial" w:cs="Arial"/>
          <w:sz w:val="24"/>
          <w:szCs w:val="24"/>
        </w:rPr>
        <w:t xml:space="preserve">(Total words </w:t>
      </w:r>
      <w:r w:rsidR="002D6CF3">
        <w:rPr>
          <w:rFonts w:ascii="Arial" w:hAnsi="Arial" w:cs="Arial"/>
          <w:sz w:val="24"/>
          <w:szCs w:val="24"/>
        </w:rPr>
        <w:t>– 2,985+86</w:t>
      </w:r>
      <w:r w:rsidR="00C74823">
        <w:rPr>
          <w:rFonts w:ascii="Arial" w:hAnsi="Arial" w:cs="Arial"/>
          <w:sz w:val="24"/>
          <w:szCs w:val="24"/>
        </w:rPr>
        <w:t>4</w:t>
      </w:r>
      <w:r w:rsidR="002D6CF3">
        <w:rPr>
          <w:rFonts w:ascii="Arial" w:hAnsi="Arial" w:cs="Arial"/>
          <w:sz w:val="24"/>
          <w:szCs w:val="24"/>
        </w:rPr>
        <w:t xml:space="preserve"> = </w:t>
      </w:r>
      <w:r>
        <w:rPr>
          <w:rFonts w:ascii="Arial" w:hAnsi="Arial" w:cs="Arial"/>
          <w:sz w:val="24"/>
          <w:szCs w:val="24"/>
        </w:rPr>
        <w:t>3,</w:t>
      </w:r>
      <w:r w:rsidR="00744EB0">
        <w:rPr>
          <w:rFonts w:ascii="Arial" w:hAnsi="Arial" w:cs="Arial"/>
          <w:sz w:val="24"/>
          <w:szCs w:val="24"/>
        </w:rPr>
        <w:t>8</w:t>
      </w:r>
      <w:r w:rsidR="002D6CF3">
        <w:rPr>
          <w:rFonts w:ascii="Arial" w:hAnsi="Arial" w:cs="Arial"/>
          <w:sz w:val="24"/>
          <w:szCs w:val="24"/>
        </w:rPr>
        <w:t>4</w:t>
      </w:r>
      <w:r w:rsidR="007C0CF4">
        <w:rPr>
          <w:rFonts w:ascii="Arial" w:hAnsi="Arial" w:cs="Arial"/>
          <w:sz w:val="24"/>
          <w:szCs w:val="24"/>
        </w:rPr>
        <w:t>9</w:t>
      </w:r>
      <w:r>
        <w:rPr>
          <w:rFonts w:ascii="Arial" w:hAnsi="Arial" w:cs="Arial"/>
          <w:sz w:val="24"/>
          <w:szCs w:val="24"/>
        </w:rPr>
        <w:t xml:space="preserve">) </w:t>
      </w:r>
      <w:r w:rsidR="002B5B14">
        <w:rPr>
          <w:rFonts w:ascii="Arial" w:hAnsi="Arial" w:cs="Arial"/>
          <w:sz w:val="24"/>
          <w:szCs w:val="24"/>
        </w:rPr>
        <w:t>Maximum</w:t>
      </w:r>
      <w:r>
        <w:rPr>
          <w:rFonts w:ascii="Arial" w:hAnsi="Arial" w:cs="Arial"/>
          <w:sz w:val="24"/>
          <w:szCs w:val="24"/>
        </w:rPr>
        <w:t xml:space="preserve"> = 3,8</w:t>
      </w:r>
      <w:r w:rsidR="00627119">
        <w:rPr>
          <w:rFonts w:ascii="Arial" w:hAnsi="Arial" w:cs="Arial"/>
          <w:sz w:val="24"/>
          <w:szCs w:val="24"/>
        </w:rPr>
        <w:t>50 words</w:t>
      </w:r>
    </w:p>
    <w:p w14:paraId="246E54A6" w14:textId="77777777" w:rsidR="00AB59FE" w:rsidRDefault="00AB59FE" w:rsidP="00EE02B3">
      <w:pPr>
        <w:spacing w:after="0" w:line="360" w:lineRule="auto"/>
        <w:jc w:val="both"/>
        <w:rPr>
          <w:rFonts w:ascii="Arial" w:hAnsi="Arial" w:cs="Arial"/>
          <w:b/>
          <w:bCs/>
          <w:sz w:val="24"/>
          <w:szCs w:val="24"/>
        </w:rPr>
      </w:pPr>
    </w:p>
    <w:p w14:paraId="4DD8B29B" w14:textId="77777777" w:rsidR="007B52D5" w:rsidRDefault="007B52D5" w:rsidP="007B52D5">
      <w:pPr>
        <w:pStyle w:val="Heading1"/>
      </w:pPr>
      <w:bookmarkStart w:id="28" w:name="_Toc204507079"/>
      <w:bookmarkStart w:id="29" w:name="_Toc209976203"/>
      <w:r>
        <w:t>Appendix A – Literature Review</w:t>
      </w:r>
      <w:bookmarkEnd w:id="28"/>
      <w:bookmarkEnd w:id="29"/>
    </w:p>
    <w:p w14:paraId="0D48CB57" w14:textId="77777777" w:rsidR="007B52D5" w:rsidRDefault="007B52D5" w:rsidP="007B52D5">
      <w:pPr>
        <w:spacing w:after="0" w:line="360" w:lineRule="auto"/>
        <w:jc w:val="both"/>
        <w:rPr>
          <w:rFonts w:ascii="Arial" w:hAnsi="Arial" w:cs="Arial"/>
          <w:sz w:val="24"/>
          <w:szCs w:val="24"/>
        </w:rPr>
      </w:pPr>
    </w:p>
    <w:p w14:paraId="3CAD72B7" w14:textId="77777777" w:rsidR="007B52D5" w:rsidRPr="00426090" w:rsidRDefault="007B52D5" w:rsidP="007B52D5">
      <w:pPr>
        <w:spacing w:after="0" w:line="360" w:lineRule="auto"/>
        <w:jc w:val="center"/>
        <w:rPr>
          <w:rFonts w:ascii="Arial" w:hAnsi="Arial" w:cs="Arial"/>
          <w:b/>
          <w:bCs/>
          <w:sz w:val="24"/>
          <w:szCs w:val="24"/>
        </w:rPr>
      </w:pPr>
      <w:r w:rsidRPr="00426090">
        <w:rPr>
          <w:rFonts w:ascii="Arial" w:hAnsi="Arial" w:cs="Arial"/>
          <w:b/>
          <w:bCs/>
          <w:sz w:val="24"/>
          <w:szCs w:val="24"/>
        </w:rPr>
        <w:t>Literature Review for Driving Change Research Paper</w:t>
      </w:r>
    </w:p>
    <w:p w14:paraId="6516B377" w14:textId="77777777" w:rsidR="007B52D5" w:rsidRPr="00426090" w:rsidRDefault="007B52D5" w:rsidP="007B52D5">
      <w:pPr>
        <w:spacing w:after="0" w:line="360" w:lineRule="auto"/>
        <w:jc w:val="both"/>
        <w:rPr>
          <w:rFonts w:ascii="Arial" w:hAnsi="Arial" w:cs="Arial"/>
          <w:sz w:val="24"/>
          <w:szCs w:val="24"/>
        </w:rPr>
      </w:pPr>
    </w:p>
    <w:p w14:paraId="32EFC608" w14:textId="77777777" w:rsidR="007B52D5" w:rsidRPr="00426090" w:rsidRDefault="007B52D5" w:rsidP="007B52D5">
      <w:pPr>
        <w:spacing w:after="0" w:line="360" w:lineRule="auto"/>
        <w:jc w:val="both"/>
        <w:rPr>
          <w:rFonts w:ascii="Arial" w:hAnsi="Arial" w:cs="Arial"/>
          <w:sz w:val="24"/>
          <w:szCs w:val="24"/>
        </w:rPr>
      </w:pPr>
      <w:r w:rsidRPr="00426090">
        <w:rPr>
          <w:rFonts w:ascii="Arial" w:hAnsi="Arial" w:cs="Arial"/>
          <w:sz w:val="24"/>
          <w:szCs w:val="24"/>
        </w:rPr>
        <w:t>Critical review of the impact of leadership development initiatives on individual and organisational performance.</w:t>
      </w:r>
    </w:p>
    <w:p w14:paraId="338CE6AA" w14:textId="77777777" w:rsidR="007B52D5" w:rsidRPr="00426090" w:rsidRDefault="007B52D5" w:rsidP="007B52D5">
      <w:pPr>
        <w:spacing w:after="0" w:line="360" w:lineRule="auto"/>
        <w:jc w:val="both"/>
        <w:rPr>
          <w:rFonts w:ascii="Arial" w:hAnsi="Arial" w:cs="Arial"/>
          <w:sz w:val="24"/>
          <w:szCs w:val="24"/>
        </w:rPr>
      </w:pPr>
    </w:p>
    <w:p w14:paraId="3F79E5B8" w14:textId="77777777" w:rsidR="007B52D5" w:rsidRPr="00426090" w:rsidRDefault="007B52D5" w:rsidP="007B52D5">
      <w:pPr>
        <w:spacing w:after="0" w:line="360" w:lineRule="auto"/>
        <w:jc w:val="both"/>
        <w:rPr>
          <w:rFonts w:ascii="Arial" w:hAnsi="Arial" w:cs="Arial"/>
          <w:b/>
          <w:bCs/>
          <w:sz w:val="24"/>
          <w:szCs w:val="24"/>
        </w:rPr>
      </w:pPr>
      <w:r w:rsidRPr="00426090">
        <w:rPr>
          <w:rFonts w:ascii="Arial" w:hAnsi="Arial" w:cs="Arial"/>
          <w:b/>
          <w:bCs/>
          <w:sz w:val="24"/>
          <w:szCs w:val="24"/>
        </w:rPr>
        <w:t>What is Leadership?</w:t>
      </w:r>
    </w:p>
    <w:p w14:paraId="426E9524" w14:textId="77777777" w:rsidR="007B52D5" w:rsidRPr="00426090" w:rsidRDefault="007B52D5" w:rsidP="007B52D5">
      <w:pPr>
        <w:spacing w:after="0" w:line="360" w:lineRule="auto"/>
        <w:jc w:val="both"/>
        <w:rPr>
          <w:rFonts w:ascii="Arial" w:hAnsi="Arial" w:cs="Arial"/>
          <w:b/>
          <w:bCs/>
          <w:sz w:val="24"/>
          <w:szCs w:val="24"/>
        </w:rPr>
      </w:pPr>
    </w:p>
    <w:p w14:paraId="275C62FE" w14:textId="00C26680" w:rsidR="007B52D5" w:rsidRPr="00426090" w:rsidRDefault="007B52D5" w:rsidP="007B52D5">
      <w:pPr>
        <w:numPr>
          <w:ilvl w:val="0"/>
          <w:numId w:val="12"/>
        </w:numPr>
        <w:spacing w:after="0" w:line="360" w:lineRule="auto"/>
        <w:contextualSpacing/>
        <w:jc w:val="both"/>
        <w:rPr>
          <w:rFonts w:ascii="Arial" w:hAnsi="Arial" w:cs="Arial"/>
          <w:sz w:val="24"/>
          <w:szCs w:val="24"/>
        </w:rPr>
      </w:pPr>
      <w:r w:rsidRPr="00426090">
        <w:rPr>
          <w:rFonts w:ascii="Arial" w:hAnsi="Arial" w:cs="Arial"/>
          <w:sz w:val="24"/>
          <w:szCs w:val="24"/>
        </w:rPr>
        <w:t>There is no universally accepted definition of leadership. There are databases with more than 15,000 peer reviewed articles on the subject and Amazon has thousands of books with ‘leadership’ in the title</w:t>
      </w:r>
      <w:r w:rsidRPr="00426090">
        <w:t xml:space="preserve"> </w:t>
      </w:r>
      <w:r w:rsidR="002A76A2" w:rsidRPr="00626598">
        <w:rPr>
          <w:rFonts w:ascii="Arial" w:hAnsi="Arial" w:cs="Arial"/>
          <w:noProof/>
          <w:sz w:val="24"/>
          <w:szCs w:val="24"/>
        </w:rPr>
        <w:t xml:space="preserve">(Barends, </w:t>
      </w:r>
      <w:r w:rsidR="002A76A2" w:rsidRPr="002A76A2">
        <w:rPr>
          <w:rFonts w:ascii="Arial" w:hAnsi="Arial" w:cs="Arial"/>
          <w:i/>
          <w:iCs/>
          <w:noProof/>
          <w:sz w:val="24"/>
          <w:szCs w:val="24"/>
        </w:rPr>
        <w:t>et al.</w:t>
      </w:r>
      <w:r w:rsidR="002A76A2" w:rsidRPr="00626598">
        <w:rPr>
          <w:rFonts w:ascii="Arial" w:hAnsi="Arial" w:cs="Arial"/>
          <w:noProof/>
          <w:sz w:val="24"/>
          <w:szCs w:val="24"/>
        </w:rPr>
        <w:t>, 2023)</w:t>
      </w:r>
      <w:r w:rsidRPr="00426090">
        <w:t xml:space="preserve">. </w:t>
      </w:r>
      <w:r w:rsidRPr="00426090">
        <w:rPr>
          <w:rFonts w:ascii="Arial" w:hAnsi="Arial" w:cs="Arial"/>
          <w:sz w:val="24"/>
          <w:szCs w:val="24"/>
        </w:rPr>
        <w:t>This creates difficulty in understanding what it entails, what it must achieve and can create discord between managers, staff and support services in organisations.</w:t>
      </w:r>
    </w:p>
    <w:p w14:paraId="1E4E66BE" w14:textId="377F72E6" w:rsidR="007B52D5" w:rsidRPr="00426090" w:rsidRDefault="007B52D5" w:rsidP="007B52D5">
      <w:pPr>
        <w:numPr>
          <w:ilvl w:val="0"/>
          <w:numId w:val="12"/>
        </w:numPr>
        <w:spacing w:after="0" w:line="360" w:lineRule="auto"/>
        <w:contextualSpacing/>
        <w:jc w:val="both"/>
        <w:rPr>
          <w:rFonts w:ascii="Arial" w:hAnsi="Arial" w:cs="Arial"/>
          <w:sz w:val="24"/>
          <w:szCs w:val="24"/>
        </w:rPr>
      </w:pPr>
      <w:r w:rsidRPr="00426090">
        <w:rPr>
          <w:rFonts w:ascii="Arial" w:hAnsi="Arial" w:cs="Arial"/>
          <w:sz w:val="24"/>
          <w:szCs w:val="24"/>
        </w:rPr>
        <w:t>A pragmatic and widely used definition of culture is “</w:t>
      </w:r>
      <w:r w:rsidRPr="00426090">
        <w:rPr>
          <w:rFonts w:ascii="Arial" w:hAnsi="Arial" w:cs="Arial"/>
          <w:i/>
          <w:iCs/>
          <w:sz w:val="24"/>
          <w:szCs w:val="24"/>
        </w:rPr>
        <w:t>the way we do things around here</w:t>
      </w:r>
      <w:r w:rsidRPr="00426090">
        <w:rPr>
          <w:rFonts w:ascii="Arial" w:hAnsi="Arial" w:cs="Arial"/>
          <w:sz w:val="24"/>
          <w:szCs w:val="24"/>
        </w:rPr>
        <w:t xml:space="preserve">” </w:t>
      </w:r>
      <w:r w:rsidR="007F1589" w:rsidRPr="00626598">
        <w:rPr>
          <w:rFonts w:ascii="Arial" w:hAnsi="Arial" w:cs="Arial"/>
          <w:noProof/>
          <w:sz w:val="24"/>
          <w:szCs w:val="24"/>
        </w:rPr>
        <w:t xml:space="preserve">(Deal </w:t>
      </w:r>
      <w:r w:rsidR="007F1589">
        <w:rPr>
          <w:rFonts w:ascii="Arial" w:hAnsi="Arial" w:cs="Arial"/>
          <w:noProof/>
          <w:sz w:val="24"/>
          <w:szCs w:val="24"/>
        </w:rPr>
        <w:t>and</w:t>
      </w:r>
      <w:r w:rsidR="007F1589" w:rsidRPr="00626598">
        <w:rPr>
          <w:rFonts w:ascii="Arial" w:hAnsi="Arial" w:cs="Arial"/>
          <w:noProof/>
          <w:sz w:val="24"/>
          <w:szCs w:val="24"/>
        </w:rPr>
        <w:t xml:space="preserve"> Kennedy, 1982, p. 49; Balogun </w:t>
      </w:r>
      <w:r w:rsidR="007F1589">
        <w:rPr>
          <w:rFonts w:ascii="Arial" w:hAnsi="Arial" w:cs="Arial"/>
          <w:noProof/>
          <w:sz w:val="24"/>
          <w:szCs w:val="24"/>
        </w:rPr>
        <w:t>and</w:t>
      </w:r>
      <w:r w:rsidR="007F1589" w:rsidRPr="00626598">
        <w:rPr>
          <w:rFonts w:ascii="Arial" w:hAnsi="Arial" w:cs="Arial"/>
          <w:noProof/>
          <w:sz w:val="24"/>
          <w:szCs w:val="24"/>
        </w:rPr>
        <w:t xml:space="preserve"> Johnson, 2004)</w:t>
      </w:r>
      <w:r w:rsidRPr="00426090">
        <w:rPr>
          <w:rFonts w:ascii="Arial" w:hAnsi="Arial" w:cs="Arial"/>
          <w:sz w:val="24"/>
          <w:szCs w:val="24"/>
        </w:rPr>
        <w:t xml:space="preserve">. These behaviours and processes will affect outcomes (performance). </w:t>
      </w:r>
    </w:p>
    <w:p w14:paraId="40C850E7" w14:textId="23F9A5F5" w:rsidR="007B52D5" w:rsidRPr="00426090" w:rsidRDefault="007B52D5" w:rsidP="007B52D5">
      <w:pPr>
        <w:numPr>
          <w:ilvl w:val="0"/>
          <w:numId w:val="12"/>
        </w:numPr>
        <w:spacing w:after="0" w:line="360" w:lineRule="auto"/>
        <w:contextualSpacing/>
        <w:jc w:val="both"/>
        <w:rPr>
          <w:rFonts w:ascii="Arial" w:hAnsi="Arial" w:cs="Arial"/>
          <w:sz w:val="24"/>
          <w:szCs w:val="24"/>
        </w:rPr>
      </w:pPr>
      <w:r w:rsidRPr="00426090">
        <w:rPr>
          <w:rFonts w:ascii="Arial" w:hAnsi="Arial" w:cs="Arial"/>
          <w:sz w:val="24"/>
          <w:szCs w:val="24"/>
        </w:rPr>
        <w:t xml:space="preserve">CIPD suggest that it is understanding people to influence them to achieve a common goal </w:t>
      </w:r>
      <w:sdt>
        <w:sdtPr>
          <w:id w:val="307832860"/>
          <w:citation/>
        </w:sdtPr>
        <w:sdtContent>
          <w:r w:rsidRPr="00426090">
            <w:rPr>
              <w:rFonts w:ascii="Arial" w:hAnsi="Arial" w:cs="Arial"/>
              <w:sz w:val="24"/>
              <w:szCs w:val="24"/>
            </w:rPr>
            <w:fldChar w:fldCharType="begin"/>
          </w:r>
          <w:r w:rsidRPr="00426090">
            <w:rPr>
              <w:rFonts w:ascii="Arial" w:hAnsi="Arial" w:cs="Arial"/>
              <w:sz w:val="24"/>
              <w:szCs w:val="24"/>
            </w:rPr>
            <w:instrText xml:space="preserve">CITATION CIP247 \l 2057 </w:instrText>
          </w:r>
          <w:r w:rsidRPr="00426090">
            <w:rPr>
              <w:rFonts w:ascii="Arial" w:hAnsi="Arial" w:cs="Arial"/>
              <w:sz w:val="24"/>
              <w:szCs w:val="24"/>
            </w:rPr>
            <w:fldChar w:fldCharType="separate"/>
          </w:r>
          <w:r w:rsidR="00626598" w:rsidRPr="00626598">
            <w:rPr>
              <w:rFonts w:ascii="Arial" w:hAnsi="Arial" w:cs="Arial"/>
              <w:noProof/>
              <w:sz w:val="24"/>
              <w:szCs w:val="24"/>
            </w:rPr>
            <w:t>(CIPD, 2024)</w:t>
          </w:r>
          <w:r w:rsidRPr="00426090">
            <w:rPr>
              <w:rFonts w:ascii="Arial" w:hAnsi="Arial" w:cs="Arial"/>
              <w:sz w:val="24"/>
              <w:szCs w:val="24"/>
            </w:rPr>
            <w:fldChar w:fldCharType="end"/>
          </w:r>
        </w:sdtContent>
      </w:sdt>
    </w:p>
    <w:p w14:paraId="5FD48B80" w14:textId="4A00A4D9" w:rsidR="007B52D5" w:rsidRPr="00426090" w:rsidRDefault="007B52D5" w:rsidP="007B52D5">
      <w:pPr>
        <w:numPr>
          <w:ilvl w:val="0"/>
          <w:numId w:val="12"/>
        </w:numPr>
        <w:spacing w:after="0" w:line="360" w:lineRule="auto"/>
        <w:contextualSpacing/>
        <w:jc w:val="both"/>
        <w:rPr>
          <w:rFonts w:ascii="Arial" w:hAnsi="Arial" w:cs="Arial"/>
          <w:sz w:val="24"/>
          <w:szCs w:val="24"/>
        </w:rPr>
      </w:pPr>
      <w:r w:rsidRPr="00426090">
        <w:rPr>
          <w:rFonts w:ascii="Arial" w:hAnsi="Arial" w:cs="Arial"/>
          <w:sz w:val="24"/>
          <w:szCs w:val="24"/>
        </w:rPr>
        <w:lastRenderedPageBreak/>
        <w:t xml:space="preserve">Gary Yukl </w:t>
      </w:r>
      <w:sdt>
        <w:sdtPr>
          <w:rPr>
            <w:rFonts w:ascii="Arial" w:hAnsi="Arial" w:cs="Arial"/>
            <w:sz w:val="24"/>
            <w:szCs w:val="24"/>
          </w:rPr>
          <w:id w:val="-1422486253"/>
          <w:citation/>
        </w:sdtPr>
        <w:sdtContent>
          <w:r w:rsidRPr="00426090">
            <w:rPr>
              <w:rFonts w:ascii="Arial" w:hAnsi="Arial" w:cs="Arial"/>
              <w:sz w:val="24"/>
              <w:szCs w:val="24"/>
            </w:rPr>
            <w:fldChar w:fldCharType="begin"/>
          </w:r>
          <w:r w:rsidRPr="00426090">
            <w:rPr>
              <w:rFonts w:ascii="Arial" w:hAnsi="Arial" w:cs="Arial"/>
              <w:sz w:val="24"/>
              <w:szCs w:val="24"/>
            </w:rPr>
            <w:instrText xml:space="preserve">CITATION Yuk06 \n  \l 2057 </w:instrText>
          </w:r>
          <w:r w:rsidRPr="00426090">
            <w:rPr>
              <w:rFonts w:ascii="Arial" w:hAnsi="Arial" w:cs="Arial"/>
              <w:sz w:val="24"/>
              <w:szCs w:val="24"/>
            </w:rPr>
            <w:fldChar w:fldCharType="separate"/>
          </w:r>
          <w:r w:rsidR="00626598" w:rsidRPr="00626598">
            <w:rPr>
              <w:rFonts w:ascii="Arial" w:hAnsi="Arial" w:cs="Arial"/>
              <w:noProof/>
              <w:sz w:val="24"/>
              <w:szCs w:val="24"/>
            </w:rPr>
            <w:t>(2013)</w:t>
          </w:r>
          <w:r w:rsidRPr="00426090">
            <w:rPr>
              <w:rFonts w:ascii="Arial" w:hAnsi="Arial" w:cs="Arial"/>
              <w:sz w:val="24"/>
              <w:szCs w:val="24"/>
            </w:rPr>
            <w:fldChar w:fldCharType="end"/>
          </w:r>
        </w:sdtContent>
      </w:sdt>
      <w:r w:rsidRPr="00426090">
        <w:rPr>
          <w:rFonts w:ascii="Arial" w:hAnsi="Arial" w:cs="Arial"/>
          <w:sz w:val="24"/>
          <w:szCs w:val="24"/>
        </w:rPr>
        <w:t xml:space="preserve"> defines leadership as “</w:t>
      </w:r>
      <w:r w:rsidRPr="00426090">
        <w:rPr>
          <w:rFonts w:ascii="Arial" w:hAnsi="Arial" w:cs="Arial"/>
          <w:i/>
          <w:iCs/>
          <w:sz w:val="24"/>
          <w:szCs w:val="24"/>
        </w:rPr>
        <w:t>the process of facilitating individual and collective efforts to understand and influence the people to realize what is to be done and how and to realize the shared objectives</w:t>
      </w:r>
      <w:r w:rsidRPr="00426090">
        <w:rPr>
          <w:rFonts w:ascii="Arial" w:hAnsi="Arial" w:cs="Arial"/>
          <w:sz w:val="24"/>
          <w:szCs w:val="24"/>
        </w:rPr>
        <w:t>”.</w:t>
      </w:r>
    </w:p>
    <w:p w14:paraId="77F8A8AE" w14:textId="7890434A" w:rsidR="007B52D5" w:rsidRPr="00426090" w:rsidRDefault="007B52D5" w:rsidP="007B52D5">
      <w:pPr>
        <w:numPr>
          <w:ilvl w:val="0"/>
          <w:numId w:val="12"/>
        </w:numPr>
        <w:spacing w:after="0" w:line="360" w:lineRule="auto"/>
        <w:contextualSpacing/>
        <w:jc w:val="both"/>
        <w:rPr>
          <w:rFonts w:ascii="Arial" w:hAnsi="Arial" w:cs="Arial"/>
          <w:sz w:val="24"/>
          <w:szCs w:val="24"/>
        </w:rPr>
      </w:pPr>
      <w:r w:rsidRPr="00426090">
        <w:rPr>
          <w:rFonts w:ascii="Arial" w:hAnsi="Arial" w:cs="Arial"/>
          <w:sz w:val="24"/>
          <w:szCs w:val="24"/>
        </w:rPr>
        <w:t xml:space="preserve">A successful leader displays emotional intelligence, self-awareness, self-regulation, motivation and social skills </w:t>
      </w:r>
      <w:sdt>
        <w:sdtPr>
          <w:rPr>
            <w:rFonts w:ascii="Arial" w:hAnsi="Arial" w:cs="Arial"/>
            <w:sz w:val="24"/>
            <w:szCs w:val="24"/>
          </w:rPr>
          <w:id w:val="1128200587"/>
          <w:citation/>
        </w:sdtPr>
        <w:sdtContent>
          <w:r w:rsidRPr="00426090">
            <w:rPr>
              <w:rFonts w:ascii="Arial" w:hAnsi="Arial" w:cs="Arial"/>
              <w:sz w:val="24"/>
              <w:szCs w:val="24"/>
            </w:rPr>
            <w:fldChar w:fldCharType="begin"/>
          </w:r>
          <w:r w:rsidR="00E150F7">
            <w:rPr>
              <w:rFonts w:ascii="Arial" w:hAnsi="Arial" w:cs="Arial"/>
              <w:sz w:val="24"/>
              <w:szCs w:val="24"/>
            </w:rPr>
            <w:instrText xml:space="preserve">CITATION Gol17 \l 2057 </w:instrText>
          </w:r>
          <w:r w:rsidRPr="00426090">
            <w:rPr>
              <w:rFonts w:ascii="Arial" w:hAnsi="Arial" w:cs="Arial"/>
              <w:sz w:val="24"/>
              <w:szCs w:val="24"/>
            </w:rPr>
            <w:fldChar w:fldCharType="separate"/>
          </w:r>
          <w:r w:rsidR="00E150F7" w:rsidRPr="00E150F7">
            <w:rPr>
              <w:rFonts w:ascii="Arial" w:hAnsi="Arial" w:cs="Arial"/>
              <w:noProof/>
              <w:sz w:val="24"/>
              <w:szCs w:val="24"/>
            </w:rPr>
            <w:t>(Goleman, 2004)</w:t>
          </w:r>
          <w:r w:rsidRPr="00426090">
            <w:rPr>
              <w:rFonts w:ascii="Arial" w:hAnsi="Arial" w:cs="Arial"/>
              <w:sz w:val="24"/>
              <w:szCs w:val="24"/>
            </w:rPr>
            <w:fldChar w:fldCharType="end"/>
          </w:r>
        </w:sdtContent>
      </w:sdt>
      <w:r w:rsidRPr="00426090">
        <w:rPr>
          <w:rFonts w:ascii="Arial" w:hAnsi="Arial" w:cs="Arial"/>
          <w:sz w:val="24"/>
          <w:szCs w:val="24"/>
        </w:rPr>
        <w:t xml:space="preserve">. Effective leaders must flex their style according to situations </w:t>
      </w:r>
      <w:r w:rsidR="002A76A2" w:rsidRPr="00E150F7">
        <w:rPr>
          <w:rFonts w:ascii="Arial" w:hAnsi="Arial" w:cs="Arial"/>
          <w:noProof/>
          <w:sz w:val="24"/>
          <w:szCs w:val="24"/>
        </w:rPr>
        <w:t xml:space="preserve">(Goleman, 2000; Prewitt, </w:t>
      </w:r>
      <w:r w:rsidR="002A76A2" w:rsidRPr="002A76A2">
        <w:rPr>
          <w:rFonts w:ascii="Arial" w:hAnsi="Arial" w:cs="Arial"/>
          <w:i/>
          <w:iCs/>
          <w:noProof/>
          <w:sz w:val="24"/>
          <w:szCs w:val="24"/>
        </w:rPr>
        <w:t>et al</w:t>
      </w:r>
      <w:r w:rsidR="002A76A2" w:rsidRPr="00E150F7">
        <w:rPr>
          <w:rFonts w:ascii="Arial" w:hAnsi="Arial" w:cs="Arial"/>
          <w:noProof/>
          <w:sz w:val="24"/>
          <w:szCs w:val="24"/>
        </w:rPr>
        <w:t>., 2011)</w:t>
      </w:r>
      <w:r w:rsidRPr="00426090">
        <w:rPr>
          <w:rFonts w:ascii="Arial" w:hAnsi="Arial" w:cs="Arial"/>
          <w:sz w:val="24"/>
          <w:szCs w:val="24"/>
        </w:rPr>
        <w:t xml:space="preserve"> from democratic to autocratic to laisse faire. Knowing what style to adopt in differing situations is a key skill needed by leaders. </w:t>
      </w:r>
    </w:p>
    <w:p w14:paraId="196C0CBB" w14:textId="7C3018BD" w:rsidR="007B52D5" w:rsidRPr="00426090" w:rsidRDefault="007B52D5" w:rsidP="007B52D5">
      <w:pPr>
        <w:numPr>
          <w:ilvl w:val="0"/>
          <w:numId w:val="12"/>
        </w:numPr>
        <w:spacing w:after="0" w:line="360" w:lineRule="auto"/>
        <w:contextualSpacing/>
        <w:jc w:val="both"/>
        <w:rPr>
          <w:rFonts w:ascii="Arial" w:hAnsi="Arial" w:cs="Arial"/>
          <w:sz w:val="24"/>
          <w:szCs w:val="24"/>
        </w:rPr>
      </w:pPr>
      <w:r w:rsidRPr="00426090">
        <w:rPr>
          <w:rFonts w:ascii="Arial" w:hAnsi="Arial" w:cs="Arial"/>
          <w:sz w:val="24"/>
          <w:szCs w:val="24"/>
        </w:rPr>
        <w:t xml:space="preserve">Peter Northouse </w:t>
      </w:r>
      <w:sdt>
        <w:sdtPr>
          <w:rPr>
            <w:rFonts w:ascii="Arial" w:hAnsi="Arial" w:cs="Arial"/>
            <w:sz w:val="24"/>
            <w:szCs w:val="24"/>
          </w:rPr>
          <w:id w:val="-1905293102"/>
          <w:citation/>
        </w:sdtPr>
        <w:sdtContent>
          <w:r w:rsidRPr="00426090">
            <w:rPr>
              <w:rFonts w:ascii="Arial" w:hAnsi="Arial" w:cs="Arial"/>
              <w:sz w:val="24"/>
              <w:szCs w:val="24"/>
            </w:rPr>
            <w:fldChar w:fldCharType="begin"/>
          </w:r>
          <w:r w:rsidRPr="00426090">
            <w:rPr>
              <w:rFonts w:ascii="Arial" w:hAnsi="Arial" w:cs="Arial"/>
              <w:sz w:val="24"/>
              <w:szCs w:val="24"/>
            </w:rPr>
            <w:instrText xml:space="preserve">CITATION Nor10 \n  \l 2057 </w:instrText>
          </w:r>
          <w:r w:rsidRPr="00426090">
            <w:rPr>
              <w:rFonts w:ascii="Arial" w:hAnsi="Arial" w:cs="Arial"/>
              <w:sz w:val="24"/>
              <w:szCs w:val="24"/>
            </w:rPr>
            <w:fldChar w:fldCharType="separate"/>
          </w:r>
          <w:r w:rsidR="00626598" w:rsidRPr="00626598">
            <w:rPr>
              <w:rFonts w:ascii="Arial" w:hAnsi="Arial" w:cs="Arial"/>
              <w:noProof/>
              <w:sz w:val="24"/>
              <w:szCs w:val="24"/>
            </w:rPr>
            <w:t>(2010)</w:t>
          </w:r>
          <w:r w:rsidRPr="00426090">
            <w:rPr>
              <w:rFonts w:ascii="Arial" w:hAnsi="Arial" w:cs="Arial"/>
              <w:sz w:val="24"/>
              <w:szCs w:val="24"/>
            </w:rPr>
            <w:fldChar w:fldCharType="end"/>
          </w:r>
        </w:sdtContent>
      </w:sdt>
      <w:r w:rsidRPr="00426090">
        <w:rPr>
          <w:rFonts w:ascii="Arial" w:hAnsi="Arial" w:cs="Arial"/>
          <w:sz w:val="24"/>
          <w:szCs w:val="24"/>
        </w:rPr>
        <w:t xml:space="preserve"> defines leadership as “</w:t>
      </w:r>
      <w:r w:rsidRPr="00426090">
        <w:rPr>
          <w:rFonts w:ascii="Arial" w:hAnsi="Arial" w:cs="Arial"/>
          <w:i/>
          <w:iCs/>
          <w:sz w:val="24"/>
          <w:szCs w:val="24"/>
        </w:rPr>
        <w:t>a process whereby an individual influences a group of individuals to achieve a common goal</w:t>
      </w:r>
      <w:r w:rsidRPr="00426090">
        <w:rPr>
          <w:rFonts w:ascii="Arial" w:hAnsi="Arial" w:cs="Arial"/>
          <w:sz w:val="24"/>
          <w:szCs w:val="24"/>
        </w:rPr>
        <w:t>”</w:t>
      </w:r>
    </w:p>
    <w:p w14:paraId="61311C9A" w14:textId="16079299" w:rsidR="007B52D5" w:rsidRPr="00426090" w:rsidRDefault="007B52D5" w:rsidP="007B52D5">
      <w:pPr>
        <w:numPr>
          <w:ilvl w:val="0"/>
          <w:numId w:val="12"/>
        </w:numPr>
        <w:spacing w:after="0" w:line="360" w:lineRule="auto"/>
        <w:contextualSpacing/>
        <w:jc w:val="both"/>
        <w:rPr>
          <w:rFonts w:ascii="Arial" w:hAnsi="Arial" w:cs="Arial"/>
          <w:sz w:val="24"/>
          <w:szCs w:val="24"/>
        </w:rPr>
      </w:pPr>
      <w:r w:rsidRPr="00426090">
        <w:rPr>
          <w:rFonts w:ascii="Arial" w:hAnsi="Arial" w:cs="Arial"/>
          <w:sz w:val="24"/>
          <w:szCs w:val="24"/>
        </w:rPr>
        <w:t xml:space="preserve">Leadership is seen as essential to make change happen </w:t>
      </w:r>
      <w:r w:rsidR="007F1589" w:rsidRPr="00626598">
        <w:rPr>
          <w:rFonts w:ascii="Arial" w:hAnsi="Arial" w:cs="Arial"/>
          <w:noProof/>
          <w:sz w:val="24"/>
          <w:szCs w:val="24"/>
        </w:rPr>
        <w:t xml:space="preserve">(Burke, 2023; Kotter, 1996; Nadler </w:t>
      </w:r>
      <w:r w:rsidR="007F1589">
        <w:rPr>
          <w:rFonts w:ascii="Arial" w:hAnsi="Arial" w:cs="Arial"/>
          <w:noProof/>
          <w:sz w:val="24"/>
          <w:szCs w:val="24"/>
        </w:rPr>
        <w:t>and</w:t>
      </w:r>
      <w:r w:rsidR="007F1589" w:rsidRPr="00626598">
        <w:rPr>
          <w:rFonts w:ascii="Arial" w:hAnsi="Arial" w:cs="Arial"/>
          <w:noProof/>
          <w:sz w:val="24"/>
          <w:szCs w:val="24"/>
        </w:rPr>
        <w:t xml:space="preserve"> Tushman, 1990)</w:t>
      </w:r>
      <w:r w:rsidRPr="00426090">
        <w:rPr>
          <w:rFonts w:ascii="Arial" w:hAnsi="Arial" w:cs="Arial"/>
          <w:sz w:val="24"/>
          <w:szCs w:val="24"/>
        </w:rPr>
        <w:t xml:space="preserve"> by for example setting vision, strategy, structure, influencing behaviour and monitoring. Surprisingly little empirical evidence exists for this conclusion </w:t>
      </w:r>
      <w:r w:rsidR="002A76A2" w:rsidRPr="003A5F1D">
        <w:rPr>
          <w:rFonts w:ascii="Arial" w:hAnsi="Arial" w:cs="Arial"/>
          <w:noProof/>
          <w:sz w:val="24"/>
          <w:szCs w:val="24"/>
        </w:rPr>
        <w:t xml:space="preserve">(Ford, </w:t>
      </w:r>
      <w:r w:rsidR="002A76A2" w:rsidRPr="002A76A2">
        <w:rPr>
          <w:rFonts w:ascii="Arial" w:hAnsi="Arial" w:cs="Arial"/>
          <w:i/>
          <w:iCs/>
          <w:noProof/>
          <w:sz w:val="24"/>
          <w:szCs w:val="24"/>
        </w:rPr>
        <w:t>et al.</w:t>
      </w:r>
      <w:r w:rsidR="002A76A2" w:rsidRPr="003A5F1D">
        <w:rPr>
          <w:rFonts w:ascii="Arial" w:hAnsi="Arial" w:cs="Arial"/>
          <w:noProof/>
          <w:sz w:val="24"/>
          <w:szCs w:val="24"/>
        </w:rPr>
        <w:t>, 2017)</w:t>
      </w:r>
      <w:r w:rsidRPr="00426090">
        <w:rPr>
          <w:rFonts w:ascii="Arial" w:hAnsi="Arial" w:cs="Arial"/>
          <w:sz w:val="24"/>
          <w:szCs w:val="24"/>
        </w:rPr>
        <w:t>.</w:t>
      </w:r>
    </w:p>
    <w:p w14:paraId="34232267" w14:textId="28AC7697" w:rsidR="007B52D5" w:rsidRPr="00426090" w:rsidRDefault="007B52D5" w:rsidP="007B52D5">
      <w:pPr>
        <w:numPr>
          <w:ilvl w:val="0"/>
          <w:numId w:val="12"/>
        </w:numPr>
        <w:spacing w:after="0" w:line="360" w:lineRule="auto"/>
        <w:contextualSpacing/>
        <w:jc w:val="both"/>
        <w:rPr>
          <w:rFonts w:ascii="Arial" w:hAnsi="Arial" w:cs="Arial"/>
          <w:sz w:val="24"/>
          <w:szCs w:val="24"/>
        </w:rPr>
      </w:pPr>
      <w:r w:rsidRPr="00426090">
        <w:rPr>
          <w:rFonts w:ascii="Arial" w:hAnsi="Arial" w:cs="Arial"/>
          <w:sz w:val="24"/>
          <w:szCs w:val="24"/>
        </w:rPr>
        <w:t xml:space="preserve">The rapidly changing, more competitive world has led to the development of Transformational leaders who stimulate and inspire followers to continuously deliver new and better results and develop the follower’s leadership ability </w:t>
      </w:r>
      <w:r w:rsidR="007F1589" w:rsidRPr="00626598">
        <w:rPr>
          <w:rFonts w:ascii="Arial" w:hAnsi="Arial" w:cs="Arial"/>
          <w:noProof/>
          <w:sz w:val="24"/>
          <w:szCs w:val="24"/>
        </w:rPr>
        <w:t xml:space="preserve">(Bass </w:t>
      </w:r>
      <w:r w:rsidR="007F1589">
        <w:rPr>
          <w:rFonts w:ascii="Arial" w:hAnsi="Arial" w:cs="Arial"/>
          <w:noProof/>
          <w:sz w:val="24"/>
          <w:szCs w:val="24"/>
        </w:rPr>
        <w:t>and</w:t>
      </w:r>
      <w:r w:rsidR="007F1589" w:rsidRPr="00626598">
        <w:rPr>
          <w:rFonts w:ascii="Arial" w:hAnsi="Arial" w:cs="Arial"/>
          <w:noProof/>
          <w:sz w:val="24"/>
          <w:szCs w:val="24"/>
        </w:rPr>
        <w:t xml:space="preserve"> Riggio, 2006)</w:t>
      </w:r>
      <w:r w:rsidRPr="00426090">
        <w:rPr>
          <w:rFonts w:ascii="Arial" w:hAnsi="Arial" w:cs="Arial"/>
          <w:sz w:val="24"/>
          <w:szCs w:val="24"/>
        </w:rPr>
        <w:t>.</w:t>
      </w:r>
    </w:p>
    <w:p w14:paraId="42EB96D2" w14:textId="0EBCE226" w:rsidR="007B52D5" w:rsidRPr="00426090" w:rsidRDefault="007B52D5" w:rsidP="007B52D5">
      <w:pPr>
        <w:numPr>
          <w:ilvl w:val="0"/>
          <w:numId w:val="12"/>
        </w:numPr>
        <w:spacing w:after="0" w:line="360" w:lineRule="auto"/>
        <w:contextualSpacing/>
        <w:jc w:val="both"/>
        <w:rPr>
          <w:rFonts w:ascii="Arial" w:hAnsi="Arial" w:cs="Arial"/>
          <w:b/>
          <w:bCs/>
          <w:sz w:val="24"/>
          <w:szCs w:val="24"/>
        </w:rPr>
      </w:pPr>
      <w:r w:rsidRPr="00426090">
        <w:rPr>
          <w:rFonts w:ascii="Arial" w:hAnsi="Arial" w:cs="Arial"/>
          <w:b/>
          <w:bCs/>
          <w:sz w:val="24"/>
          <w:szCs w:val="24"/>
        </w:rPr>
        <w:t xml:space="preserve">My Review of the consensus of the views about leadership contained within the literature has led to the definition of leadership to be used in this research being </w:t>
      </w:r>
      <w:r w:rsidR="003C2D97" w:rsidRPr="003C2D97">
        <w:rPr>
          <w:rFonts w:ascii="Arial" w:hAnsi="Arial" w:cs="Arial"/>
          <w:b/>
          <w:bCs/>
          <w:sz w:val="24"/>
          <w:szCs w:val="24"/>
        </w:rPr>
        <w:t>‘</w:t>
      </w:r>
      <w:r w:rsidR="003C2D97" w:rsidRPr="003C2D97">
        <w:rPr>
          <w:rFonts w:ascii="Arial" w:hAnsi="Arial" w:cs="Arial"/>
          <w:b/>
          <w:bCs/>
          <w:i/>
          <w:iCs/>
          <w:sz w:val="24"/>
          <w:szCs w:val="24"/>
        </w:rPr>
        <w:t>the ability to compassionately influence the individual and collective behaviour and actions of others to create a culture that continuously improves the achievement of a common goal or purpose and promotes individual and collective wellbeing</w:t>
      </w:r>
      <w:r w:rsidR="003C2D97" w:rsidRPr="003C2D97">
        <w:rPr>
          <w:rFonts w:ascii="Arial" w:hAnsi="Arial" w:cs="Arial"/>
          <w:b/>
          <w:bCs/>
          <w:sz w:val="24"/>
          <w:szCs w:val="24"/>
        </w:rPr>
        <w:t>’</w:t>
      </w:r>
    </w:p>
    <w:p w14:paraId="6305C21D" w14:textId="77777777" w:rsidR="007B52D5" w:rsidRPr="00426090" w:rsidRDefault="007B52D5" w:rsidP="007B52D5">
      <w:pPr>
        <w:spacing w:after="0" w:line="360" w:lineRule="auto"/>
        <w:jc w:val="both"/>
        <w:rPr>
          <w:rFonts w:ascii="Arial" w:hAnsi="Arial" w:cs="Arial"/>
          <w:sz w:val="24"/>
          <w:szCs w:val="24"/>
        </w:rPr>
      </w:pPr>
    </w:p>
    <w:p w14:paraId="6EF4CBD7" w14:textId="77777777" w:rsidR="007B52D5" w:rsidRPr="00426090" w:rsidRDefault="007B52D5" w:rsidP="007B52D5">
      <w:pPr>
        <w:spacing w:after="0" w:line="360" w:lineRule="auto"/>
        <w:jc w:val="both"/>
        <w:rPr>
          <w:rFonts w:ascii="Arial" w:hAnsi="Arial" w:cs="Arial"/>
          <w:b/>
          <w:bCs/>
          <w:sz w:val="24"/>
          <w:szCs w:val="24"/>
        </w:rPr>
      </w:pPr>
      <w:r w:rsidRPr="00426090">
        <w:rPr>
          <w:rFonts w:ascii="Arial" w:hAnsi="Arial" w:cs="Arial"/>
          <w:b/>
          <w:bCs/>
          <w:sz w:val="24"/>
          <w:szCs w:val="24"/>
        </w:rPr>
        <w:t>What is Organisational Performance?</w:t>
      </w:r>
    </w:p>
    <w:p w14:paraId="403CFA3B" w14:textId="77777777" w:rsidR="007B52D5" w:rsidRPr="00426090" w:rsidRDefault="007B52D5" w:rsidP="007B52D5">
      <w:pPr>
        <w:spacing w:after="0" w:line="360" w:lineRule="auto"/>
        <w:jc w:val="both"/>
        <w:rPr>
          <w:rFonts w:ascii="Arial" w:hAnsi="Arial" w:cs="Arial"/>
          <w:b/>
          <w:bCs/>
          <w:sz w:val="24"/>
          <w:szCs w:val="24"/>
        </w:rPr>
      </w:pPr>
    </w:p>
    <w:p w14:paraId="7E587E79" w14:textId="08077746" w:rsidR="007B52D5" w:rsidRPr="00426090" w:rsidRDefault="007B52D5" w:rsidP="007B52D5">
      <w:pPr>
        <w:numPr>
          <w:ilvl w:val="0"/>
          <w:numId w:val="10"/>
        </w:numPr>
        <w:spacing w:after="0" w:line="360" w:lineRule="auto"/>
        <w:contextualSpacing/>
        <w:jc w:val="both"/>
        <w:rPr>
          <w:rFonts w:ascii="Arial" w:hAnsi="Arial" w:cs="Arial"/>
          <w:sz w:val="24"/>
          <w:szCs w:val="24"/>
        </w:rPr>
      </w:pPr>
      <w:r w:rsidRPr="00426090">
        <w:rPr>
          <w:rFonts w:ascii="Arial" w:hAnsi="Arial" w:cs="Arial"/>
          <w:sz w:val="24"/>
          <w:szCs w:val="24"/>
        </w:rPr>
        <w:t xml:space="preserve">Bourguignon </w:t>
      </w:r>
      <w:sdt>
        <w:sdtPr>
          <w:rPr>
            <w:rFonts w:ascii="Arial" w:hAnsi="Arial" w:cs="Arial"/>
            <w:sz w:val="24"/>
            <w:szCs w:val="24"/>
          </w:rPr>
          <w:id w:val="128681176"/>
          <w:citation/>
        </w:sdtPr>
        <w:sdtContent>
          <w:r w:rsidRPr="00426090">
            <w:rPr>
              <w:rFonts w:ascii="Arial" w:hAnsi="Arial" w:cs="Arial"/>
              <w:sz w:val="24"/>
              <w:szCs w:val="24"/>
            </w:rPr>
            <w:fldChar w:fldCharType="begin"/>
          </w:r>
          <w:r w:rsidRPr="00426090">
            <w:rPr>
              <w:rFonts w:ascii="Arial" w:hAnsi="Arial" w:cs="Arial"/>
              <w:sz w:val="24"/>
              <w:szCs w:val="24"/>
            </w:rPr>
            <w:instrText xml:space="preserve">CITATION Bou00 \n  \l 2057 </w:instrText>
          </w:r>
          <w:r w:rsidRPr="00426090">
            <w:rPr>
              <w:rFonts w:ascii="Arial" w:hAnsi="Arial" w:cs="Arial"/>
              <w:sz w:val="24"/>
              <w:szCs w:val="24"/>
            </w:rPr>
            <w:fldChar w:fldCharType="separate"/>
          </w:r>
          <w:r w:rsidR="00626598" w:rsidRPr="00626598">
            <w:rPr>
              <w:rFonts w:ascii="Arial" w:hAnsi="Arial" w:cs="Arial"/>
              <w:noProof/>
              <w:sz w:val="24"/>
              <w:szCs w:val="24"/>
            </w:rPr>
            <w:t>(2000)</w:t>
          </w:r>
          <w:r w:rsidRPr="00426090">
            <w:rPr>
              <w:rFonts w:ascii="Arial" w:hAnsi="Arial" w:cs="Arial"/>
              <w:sz w:val="24"/>
              <w:szCs w:val="24"/>
            </w:rPr>
            <w:fldChar w:fldCharType="end"/>
          </w:r>
        </w:sdtContent>
      </w:sdt>
      <w:r w:rsidRPr="00426090">
        <w:rPr>
          <w:rFonts w:ascii="Arial" w:hAnsi="Arial" w:cs="Arial"/>
          <w:sz w:val="24"/>
          <w:szCs w:val="24"/>
        </w:rPr>
        <w:t xml:space="preserve"> defines performance as the ability to achieve goals and describes performance as a measurable financial outcome. This is a narrow definition but is the more traditional approach.</w:t>
      </w:r>
    </w:p>
    <w:p w14:paraId="23F8EE61" w14:textId="4F8B25E2" w:rsidR="007B52D5" w:rsidRPr="00426090" w:rsidRDefault="007B52D5" w:rsidP="007B52D5">
      <w:pPr>
        <w:numPr>
          <w:ilvl w:val="0"/>
          <w:numId w:val="10"/>
        </w:numPr>
        <w:spacing w:after="0" w:line="360" w:lineRule="auto"/>
        <w:contextualSpacing/>
        <w:jc w:val="both"/>
        <w:rPr>
          <w:rFonts w:ascii="Arial" w:hAnsi="Arial" w:cs="Arial"/>
          <w:sz w:val="24"/>
          <w:szCs w:val="24"/>
        </w:rPr>
      </w:pPr>
      <w:r w:rsidRPr="00426090">
        <w:rPr>
          <w:rFonts w:ascii="Arial" w:hAnsi="Arial" w:cs="Arial"/>
          <w:sz w:val="24"/>
          <w:szCs w:val="24"/>
        </w:rPr>
        <w:t xml:space="preserve">CIPD did a meta-analysis of evidence and concluded there is little evidence that performance is dependent on culture </w:t>
      </w:r>
      <w:r w:rsidR="007F1589" w:rsidRPr="00626598">
        <w:rPr>
          <w:rFonts w:ascii="Arial" w:hAnsi="Arial" w:cs="Arial"/>
          <w:noProof/>
          <w:sz w:val="24"/>
          <w:szCs w:val="24"/>
        </w:rPr>
        <w:t xml:space="preserve">(Barends </w:t>
      </w:r>
      <w:r w:rsidR="007F1589">
        <w:rPr>
          <w:rFonts w:ascii="Arial" w:hAnsi="Arial" w:cs="Arial"/>
          <w:noProof/>
          <w:sz w:val="24"/>
          <w:szCs w:val="24"/>
        </w:rPr>
        <w:t>and</w:t>
      </w:r>
      <w:r w:rsidR="007F1589" w:rsidRPr="00626598">
        <w:rPr>
          <w:rFonts w:ascii="Arial" w:hAnsi="Arial" w:cs="Arial"/>
          <w:noProof/>
          <w:sz w:val="24"/>
          <w:szCs w:val="24"/>
        </w:rPr>
        <w:t xml:space="preserve"> Rousseau, 2022)</w:t>
      </w:r>
      <w:r w:rsidRPr="00426090">
        <w:rPr>
          <w:rFonts w:ascii="Arial" w:hAnsi="Arial" w:cs="Arial"/>
          <w:sz w:val="24"/>
          <w:szCs w:val="24"/>
        </w:rPr>
        <w:t>. It should be noted however, that the authors do not define what they mean by performance.</w:t>
      </w:r>
    </w:p>
    <w:p w14:paraId="1FDDD3FC" w14:textId="5A7BA544" w:rsidR="007B52D5" w:rsidRPr="00426090" w:rsidRDefault="007B52D5" w:rsidP="007B52D5">
      <w:pPr>
        <w:numPr>
          <w:ilvl w:val="0"/>
          <w:numId w:val="10"/>
        </w:numPr>
        <w:spacing w:after="0" w:line="360" w:lineRule="auto"/>
        <w:contextualSpacing/>
        <w:jc w:val="both"/>
        <w:rPr>
          <w:rFonts w:ascii="Arial" w:hAnsi="Arial" w:cs="Arial"/>
          <w:sz w:val="24"/>
          <w:szCs w:val="24"/>
        </w:rPr>
      </w:pPr>
      <w:r w:rsidRPr="00426090">
        <w:rPr>
          <w:rFonts w:ascii="Arial" w:hAnsi="Arial" w:cs="Arial"/>
          <w:sz w:val="24"/>
          <w:szCs w:val="24"/>
        </w:rPr>
        <w:lastRenderedPageBreak/>
        <w:t xml:space="preserve">There is not an accepted definition of performance and the definition depends on the activities that are included in any review </w:t>
      </w:r>
      <w:sdt>
        <w:sdtPr>
          <w:rPr>
            <w:rFonts w:ascii="Arial" w:hAnsi="Arial" w:cs="Arial"/>
            <w:sz w:val="24"/>
            <w:szCs w:val="24"/>
          </w:rPr>
          <w:id w:val="-2056693043"/>
          <w:citation/>
        </w:sdtPr>
        <w:sdtContent>
          <w:r w:rsidRPr="00426090">
            <w:rPr>
              <w:rFonts w:ascii="Arial" w:hAnsi="Arial" w:cs="Arial"/>
              <w:sz w:val="24"/>
              <w:szCs w:val="24"/>
            </w:rPr>
            <w:fldChar w:fldCharType="begin"/>
          </w:r>
          <w:r w:rsidRPr="00426090">
            <w:rPr>
              <w:rFonts w:ascii="Arial" w:hAnsi="Arial" w:cs="Arial"/>
              <w:sz w:val="24"/>
              <w:szCs w:val="24"/>
            </w:rPr>
            <w:instrText xml:space="preserve"> CITATION Gut23 \l 2057 </w:instrText>
          </w:r>
          <w:r w:rsidRPr="00426090">
            <w:rPr>
              <w:rFonts w:ascii="Arial" w:hAnsi="Arial" w:cs="Arial"/>
              <w:sz w:val="24"/>
              <w:szCs w:val="24"/>
            </w:rPr>
            <w:fldChar w:fldCharType="separate"/>
          </w:r>
          <w:r w:rsidR="00626598" w:rsidRPr="00626598">
            <w:rPr>
              <w:rFonts w:ascii="Arial" w:hAnsi="Arial" w:cs="Arial"/>
              <w:noProof/>
              <w:sz w:val="24"/>
              <w:szCs w:val="24"/>
            </w:rPr>
            <w:t>(Gutterman, 2023)</w:t>
          </w:r>
          <w:r w:rsidRPr="00426090">
            <w:rPr>
              <w:rFonts w:ascii="Arial" w:hAnsi="Arial" w:cs="Arial"/>
              <w:sz w:val="24"/>
              <w:szCs w:val="24"/>
            </w:rPr>
            <w:fldChar w:fldCharType="end"/>
          </w:r>
        </w:sdtContent>
      </w:sdt>
      <w:r w:rsidRPr="00426090">
        <w:rPr>
          <w:rFonts w:ascii="Arial" w:hAnsi="Arial" w:cs="Arial"/>
          <w:sz w:val="24"/>
          <w:szCs w:val="24"/>
        </w:rPr>
        <w:t xml:space="preserve"> for example finance people tend to be interested in financial outcomes, customer facing staff in customer perceptions, HR focus on good work and policy. These different perspectives can make performance conversations at the individual, team and organisation level difficult to conduct.</w:t>
      </w:r>
    </w:p>
    <w:p w14:paraId="1C1A2EBC" w14:textId="1F3F7476" w:rsidR="007B52D5" w:rsidRPr="00426090" w:rsidRDefault="007B52D5" w:rsidP="007B52D5">
      <w:pPr>
        <w:numPr>
          <w:ilvl w:val="0"/>
          <w:numId w:val="10"/>
        </w:numPr>
        <w:spacing w:after="0" w:line="360" w:lineRule="auto"/>
        <w:contextualSpacing/>
        <w:jc w:val="both"/>
        <w:rPr>
          <w:rFonts w:ascii="Arial" w:hAnsi="Arial" w:cs="Arial"/>
          <w:sz w:val="24"/>
          <w:szCs w:val="24"/>
        </w:rPr>
      </w:pPr>
      <w:r w:rsidRPr="00426090">
        <w:rPr>
          <w:rFonts w:ascii="Arial" w:hAnsi="Arial" w:cs="Arial"/>
          <w:sz w:val="24"/>
          <w:szCs w:val="24"/>
        </w:rPr>
        <w:t xml:space="preserve">Kaplan and Norton </w:t>
      </w:r>
      <w:sdt>
        <w:sdtPr>
          <w:rPr>
            <w:rFonts w:ascii="Arial" w:hAnsi="Arial" w:cs="Arial"/>
            <w:sz w:val="24"/>
            <w:szCs w:val="24"/>
          </w:rPr>
          <w:id w:val="-1109888118"/>
          <w:citation/>
        </w:sdtPr>
        <w:sdtContent>
          <w:r w:rsidRPr="00426090">
            <w:rPr>
              <w:rFonts w:ascii="Arial" w:hAnsi="Arial" w:cs="Arial"/>
              <w:sz w:val="24"/>
              <w:szCs w:val="24"/>
            </w:rPr>
            <w:fldChar w:fldCharType="begin"/>
          </w:r>
          <w:r w:rsidRPr="00426090">
            <w:rPr>
              <w:rFonts w:ascii="Arial" w:hAnsi="Arial" w:cs="Arial"/>
              <w:sz w:val="24"/>
              <w:szCs w:val="24"/>
            </w:rPr>
            <w:instrText xml:space="preserve">CITATION Kap92 \n  \m Kap96 \n  \l 2057 </w:instrText>
          </w:r>
          <w:r w:rsidRPr="00426090">
            <w:rPr>
              <w:rFonts w:ascii="Arial" w:hAnsi="Arial" w:cs="Arial"/>
              <w:sz w:val="24"/>
              <w:szCs w:val="24"/>
            </w:rPr>
            <w:fldChar w:fldCharType="separate"/>
          </w:r>
          <w:r w:rsidR="00626598" w:rsidRPr="00626598">
            <w:rPr>
              <w:rFonts w:ascii="Arial" w:hAnsi="Arial" w:cs="Arial"/>
              <w:noProof/>
              <w:sz w:val="24"/>
              <w:szCs w:val="24"/>
            </w:rPr>
            <w:t>(1992; 1996a)</w:t>
          </w:r>
          <w:r w:rsidRPr="00426090">
            <w:rPr>
              <w:rFonts w:ascii="Arial" w:hAnsi="Arial" w:cs="Arial"/>
              <w:sz w:val="24"/>
              <w:szCs w:val="24"/>
            </w:rPr>
            <w:fldChar w:fldCharType="end"/>
          </w:r>
        </w:sdtContent>
      </w:sdt>
      <w:r w:rsidRPr="00426090">
        <w:rPr>
          <w:rFonts w:ascii="Arial" w:hAnsi="Arial" w:cs="Arial"/>
          <w:sz w:val="24"/>
          <w:szCs w:val="24"/>
        </w:rPr>
        <w:t xml:space="preserve"> created a widely adopted balanced scorecard (BSC) that attempts to include 4 key perceptions about performance. These are financial, customer, internal processes and learning and growth. This model enables attempts to ‘measure’ performance and progress towards strategies </w:t>
      </w:r>
      <w:r w:rsidR="007F1589" w:rsidRPr="00626598">
        <w:rPr>
          <w:rFonts w:ascii="Arial" w:hAnsi="Arial" w:cs="Arial"/>
          <w:noProof/>
          <w:sz w:val="24"/>
          <w:szCs w:val="24"/>
        </w:rPr>
        <w:t xml:space="preserve">(Kaplan </w:t>
      </w:r>
      <w:r w:rsidR="007F1589">
        <w:rPr>
          <w:rFonts w:ascii="Arial" w:hAnsi="Arial" w:cs="Arial"/>
          <w:noProof/>
          <w:sz w:val="24"/>
          <w:szCs w:val="24"/>
        </w:rPr>
        <w:t>and</w:t>
      </w:r>
      <w:r w:rsidR="007F1589" w:rsidRPr="00626598">
        <w:rPr>
          <w:rFonts w:ascii="Arial" w:hAnsi="Arial" w:cs="Arial"/>
          <w:noProof/>
          <w:sz w:val="24"/>
          <w:szCs w:val="24"/>
        </w:rPr>
        <w:t xml:space="preserve"> Norton, 1996b)</w:t>
      </w:r>
    </w:p>
    <w:p w14:paraId="337FA103" w14:textId="34CAFAAD" w:rsidR="007B52D5" w:rsidRPr="00426090" w:rsidRDefault="007B52D5" w:rsidP="007B52D5">
      <w:pPr>
        <w:numPr>
          <w:ilvl w:val="0"/>
          <w:numId w:val="10"/>
        </w:numPr>
        <w:spacing w:after="0" w:line="360" w:lineRule="auto"/>
        <w:contextualSpacing/>
        <w:jc w:val="both"/>
        <w:rPr>
          <w:rFonts w:ascii="Arial" w:hAnsi="Arial" w:cs="Arial"/>
          <w:sz w:val="24"/>
          <w:szCs w:val="24"/>
        </w:rPr>
      </w:pPr>
      <w:r w:rsidRPr="00426090">
        <w:rPr>
          <w:rFonts w:ascii="Arial" w:hAnsi="Arial" w:cs="Arial"/>
          <w:sz w:val="24"/>
          <w:szCs w:val="24"/>
        </w:rPr>
        <w:t xml:space="preserve">BSC is a tool for continuous improvement and learning which is needed as it is a challenge to choose metrics for desired outcomes and collate results </w:t>
      </w:r>
      <w:r w:rsidR="007F1589" w:rsidRPr="00626598">
        <w:rPr>
          <w:rFonts w:ascii="Arial" w:hAnsi="Arial" w:cs="Arial"/>
          <w:noProof/>
          <w:sz w:val="24"/>
          <w:szCs w:val="24"/>
        </w:rPr>
        <w:t xml:space="preserve">(Capelo </w:t>
      </w:r>
      <w:r w:rsidR="007F1589">
        <w:rPr>
          <w:rFonts w:ascii="Arial" w:hAnsi="Arial" w:cs="Arial"/>
          <w:noProof/>
          <w:sz w:val="24"/>
          <w:szCs w:val="24"/>
        </w:rPr>
        <w:t>and</w:t>
      </w:r>
      <w:r w:rsidR="007F1589" w:rsidRPr="00626598">
        <w:rPr>
          <w:rFonts w:ascii="Arial" w:hAnsi="Arial" w:cs="Arial"/>
          <w:noProof/>
          <w:sz w:val="24"/>
          <w:szCs w:val="24"/>
        </w:rPr>
        <w:t xml:space="preserve"> Dias, 2009; De Geuser, </w:t>
      </w:r>
      <w:r w:rsidR="007F1589" w:rsidRPr="002A76A2">
        <w:rPr>
          <w:rFonts w:ascii="Arial" w:hAnsi="Arial" w:cs="Arial"/>
          <w:i/>
          <w:iCs/>
          <w:noProof/>
          <w:sz w:val="24"/>
          <w:szCs w:val="24"/>
        </w:rPr>
        <w:t>et al.</w:t>
      </w:r>
      <w:r w:rsidR="007F1589" w:rsidRPr="00626598">
        <w:rPr>
          <w:rFonts w:ascii="Arial" w:hAnsi="Arial" w:cs="Arial"/>
          <w:noProof/>
          <w:sz w:val="24"/>
          <w:szCs w:val="24"/>
        </w:rPr>
        <w:t>, 2009)</w:t>
      </w:r>
      <w:r w:rsidRPr="00426090">
        <w:rPr>
          <w:rFonts w:ascii="Arial" w:hAnsi="Arial" w:cs="Arial"/>
          <w:sz w:val="24"/>
          <w:szCs w:val="24"/>
        </w:rPr>
        <w:t>.</w:t>
      </w:r>
    </w:p>
    <w:p w14:paraId="4250CB34" w14:textId="36291C5F" w:rsidR="007B52D5" w:rsidRPr="00426090" w:rsidRDefault="007B52D5" w:rsidP="007B52D5">
      <w:pPr>
        <w:numPr>
          <w:ilvl w:val="0"/>
          <w:numId w:val="10"/>
        </w:numPr>
        <w:spacing w:after="0" w:line="360" w:lineRule="auto"/>
        <w:contextualSpacing/>
        <w:jc w:val="both"/>
        <w:rPr>
          <w:rFonts w:ascii="Arial" w:hAnsi="Arial" w:cs="Arial"/>
          <w:sz w:val="24"/>
          <w:szCs w:val="24"/>
        </w:rPr>
      </w:pPr>
      <w:r w:rsidRPr="00426090">
        <w:rPr>
          <w:rFonts w:ascii="Arial" w:hAnsi="Arial" w:cs="Arial"/>
          <w:sz w:val="24"/>
          <w:szCs w:val="24"/>
        </w:rPr>
        <w:t xml:space="preserve">Like all models BSC is not a panacea, other models exist that attempt to add non-financial elements to understanding performance, for example, EFQM Excellence Model (2013), Triple Bottom Line </w:t>
      </w:r>
      <w:r w:rsidR="007F1589" w:rsidRPr="00626598">
        <w:rPr>
          <w:rFonts w:ascii="Arial" w:hAnsi="Arial" w:cs="Arial"/>
          <w:noProof/>
          <w:sz w:val="24"/>
          <w:szCs w:val="24"/>
        </w:rPr>
        <w:t xml:space="preserve">(Elkington </w:t>
      </w:r>
      <w:r w:rsidR="007F1589">
        <w:rPr>
          <w:rFonts w:ascii="Arial" w:hAnsi="Arial" w:cs="Arial"/>
          <w:noProof/>
          <w:sz w:val="24"/>
          <w:szCs w:val="24"/>
        </w:rPr>
        <w:t>and</w:t>
      </w:r>
      <w:r w:rsidR="007F1589" w:rsidRPr="00626598">
        <w:rPr>
          <w:rFonts w:ascii="Arial" w:hAnsi="Arial" w:cs="Arial"/>
          <w:noProof/>
          <w:sz w:val="24"/>
          <w:szCs w:val="24"/>
        </w:rPr>
        <w:t xml:space="preserve"> Rowlands, 1999)</w:t>
      </w:r>
      <w:r w:rsidRPr="00426090">
        <w:rPr>
          <w:rFonts w:ascii="Arial" w:hAnsi="Arial" w:cs="Arial"/>
          <w:sz w:val="24"/>
          <w:szCs w:val="24"/>
        </w:rPr>
        <w:t>. It is important despite the difficulties of agreeing measures and collating results to take a holistic view of performance to respond to the strategic influences (economic, social and political) impacting on the organisation.</w:t>
      </w:r>
    </w:p>
    <w:p w14:paraId="30905EEF" w14:textId="77777777" w:rsidR="007B52D5" w:rsidRPr="00426090" w:rsidRDefault="007B52D5" w:rsidP="007B52D5">
      <w:pPr>
        <w:numPr>
          <w:ilvl w:val="0"/>
          <w:numId w:val="10"/>
        </w:numPr>
        <w:spacing w:after="0" w:line="360" w:lineRule="auto"/>
        <w:contextualSpacing/>
        <w:jc w:val="both"/>
        <w:rPr>
          <w:rFonts w:ascii="Arial" w:hAnsi="Arial" w:cs="Arial"/>
          <w:b/>
          <w:bCs/>
          <w:sz w:val="24"/>
          <w:szCs w:val="24"/>
        </w:rPr>
      </w:pPr>
      <w:r w:rsidRPr="00426090">
        <w:rPr>
          <w:rFonts w:ascii="Arial" w:hAnsi="Arial" w:cs="Arial"/>
          <w:b/>
          <w:bCs/>
          <w:sz w:val="24"/>
          <w:szCs w:val="24"/>
        </w:rPr>
        <w:t>For the primary and secondary research, the following definition of organisational performance will be used ‘meeting diverse and sometimes conflicting organisational goals and purpose’ (for example costs v service v morale)</w:t>
      </w:r>
    </w:p>
    <w:p w14:paraId="2D96D6E2" w14:textId="77777777" w:rsidR="007B52D5" w:rsidRPr="00426090" w:rsidRDefault="007B52D5" w:rsidP="007B52D5">
      <w:pPr>
        <w:spacing w:after="0" w:line="360" w:lineRule="auto"/>
        <w:jc w:val="both"/>
        <w:rPr>
          <w:rFonts w:ascii="Arial" w:hAnsi="Arial" w:cs="Arial"/>
          <w:sz w:val="24"/>
          <w:szCs w:val="24"/>
        </w:rPr>
      </w:pPr>
    </w:p>
    <w:p w14:paraId="0EBE70B3" w14:textId="77777777" w:rsidR="007B52D5" w:rsidRPr="00426090" w:rsidRDefault="007B52D5" w:rsidP="007B52D5">
      <w:pPr>
        <w:spacing w:after="0" w:line="360" w:lineRule="auto"/>
        <w:jc w:val="both"/>
        <w:rPr>
          <w:rFonts w:ascii="Arial" w:hAnsi="Arial" w:cs="Arial"/>
          <w:b/>
          <w:bCs/>
          <w:sz w:val="24"/>
          <w:szCs w:val="24"/>
        </w:rPr>
      </w:pPr>
      <w:r w:rsidRPr="00426090">
        <w:rPr>
          <w:rFonts w:ascii="Arial" w:hAnsi="Arial" w:cs="Arial"/>
          <w:b/>
          <w:bCs/>
          <w:sz w:val="24"/>
          <w:szCs w:val="24"/>
        </w:rPr>
        <w:t>What is a high performing organisation?</w:t>
      </w:r>
    </w:p>
    <w:p w14:paraId="3AF63947" w14:textId="77777777" w:rsidR="007B52D5" w:rsidRPr="00426090" w:rsidRDefault="007B52D5" w:rsidP="007B52D5">
      <w:pPr>
        <w:spacing w:after="0" w:line="360" w:lineRule="auto"/>
        <w:jc w:val="both"/>
        <w:rPr>
          <w:rFonts w:ascii="Arial" w:hAnsi="Arial" w:cs="Arial"/>
          <w:sz w:val="24"/>
          <w:szCs w:val="24"/>
        </w:rPr>
      </w:pPr>
    </w:p>
    <w:p w14:paraId="13001FC1" w14:textId="196D0883" w:rsidR="007B52D5" w:rsidRPr="00426090" w:rsidRDefault="007B52D5" w:rsidP="007B52D5">
      <w:pPr>
        <w:numPr>
          <w:ilvl w:val="0"/>
          <w:numId w:val="13"/>
        </w:numPr>
        <w:spacing w:after="0" w:line="360" w:lineRule="auto"/>
        <w:contextualSpacing/>
        <w:jc w:val="both"/>
        <w:rPr>
          <w:rFonts w:ascii="Arial" w:hAnsi="Arial" w:cs="Arial"/>
          <w:sz w:val="24"/>
          <w:szCs w:val="24"/>
        </w:rPr>
      </w:pPr>
      <w:r w:rsidRPr="00426090">
        <w:rPr>
          <w:rFonts w:ascii="Arial" w:hAnsi="Arial" w:cs="Arial"/>
          <w:sz w:val="24"/>
          <w:szCs w:val="24"/>
        </w:rPr>
        <w:t xml:space="preserve">A high performing organisation consistently outperforms its peers over a period of time. High performance is built through focus on specific components rather than following a rigid blueprint </w:t>
      </w:r>
      <w:sdt>
        <w:sdtPr>
          <w:id w:val="1492825988"/>
          <w:citation/>
        </w:sdtPr>
        <w:sdtContent>
          <w:r w:rsidRPr="00426090">
            <w:rPr>
              <w:rFonts w:ascii="Arial" w:hAnsi="Arial" w:cs="Arial"/>
              <w:sz w:val="24"/>
              <w:szCs w:val="24"/>
            </w:rPr>
            <w:fldChar w:fldCharType="begin"/>
          </w:r>
          <w:r w:rsidRPr="00426090">
            <w:rPr>
              <w:rFonts w:ascii="Arial" w:hAnsi="Arial" w:cs="Arial"/>
              <w:sz w:val="24"/>
              <w:szCs w:val="24"/>
            </w:rPr>
            <w:instrText xml:space="preserve"> CITATION DeW12 \l 2057 </w:instrText>
          </w:r>
          <w:r w:rsidRPr="00426090">
            <w:rPr>
              <w:rFonts w:ascii="Arial" w:hAnsi="Arial" w:cs="Arial"/>
              <w:sz w:val="24"/>
              <w:szCs w:val="24"/>
            </w:rPr>
            <w:fldChar w:fldCharType="separate"/>
          </w:r>
          <w:r w:rsidR="00626598" w:rsidRPr="00626598">
            <w:rPr>
              <w:rFonts w:ascii="Arial" w:hAnsi="Arial" w:cs="Arial"/>
              <w:noProof/>
              <w:sz w:val="24"/>
              <w:szCs w:val="24"/>
            </w:rPr>
            <w:t>(De Waal, 2012)</w:t>
          </w:r>
          <w:r w:rsidRPr="00426090">
            <w:rPr>
              <w:rFonts w:ascii="Arial" w:hAnsi="Arial" w:cs="Arial"/>
              <w:sz w:val="24"/>
              <w:szCs w:val="24"/>
            </w:rPr>
            <w:fldChar w:fldCharType="end"/>
          </w:r>
        </w:sdtContent>
      </w:sdt>
      <w:r w:rsidRPr="00426090">
        <w:t>.</w:t>
      </w:r>
    </w:p>
    <w:p w14:paraId="06CEE31E" w14:textId="429A4D68" w:rsidR="007B52D5" w:rsidRPr="00426090" w:rsidRDefault="007B52D5" w:rsidP="007B52D5">
      <w:pPr>
        <w:numPr>
          <w:ilvl w:val="0"/>
          <w:numId w:val="13"/>
        </w:numPr>
        <w:spacing w:after="0" w:line="360" w:lineRule="auto"/>
        <w:contextualSpacing/>
        <w:jc w:val="both"/>
        <w:rPr>
          <w:rFonts w:ascii="Arial" w:hAnsi="Arial" w:cs="Arial"/>
          <w:sz w:val="24"/>
          <w:szCs w:val="24"/>
        </w:rPr>
      </w:pPr>
      <w:r w:rsidRPr="00426090">
        <w:rPr>
          <w:rFonts w:ascii="Arial" w:hAnsi="Arial" w:cs="Arial"/>
          <w:sz w:val="24"/>
          <w:szCs w:val="24"/>
        </w:rPr>
        <w:t xml:space="preserve">Relationships between team members (trust, safety and social cohesion) seem equally important to creating and sustaining performance as the skillsets of the individuals </w:t>
      </w:r>
      <w:r w:rsidR="002A76A2" w:rsidRPr="00626598">
        <w:rPr>
          <w:rFonts w:ascii="Arial" w:hAnsi="Arial" w:cs="Arial"/>
          <w:noProof/>
          <w:sz w:val="24"/>
          <w:szCs w:val="24"/>
        </w:rPr>
        <w:t xml:space="preserve">(Barends, </w:t>
      </w:r>
      <w:r w:rsidR="002A76A2" w:rsidRPr="002A76A2">
        <w:rPr>
          <w:rFonts w:ascii="Arial" w:hAnsi="Arial" w:cs="Arial"/>
          <w:i/>
          <w:iCs/>
          <w:noProof/>
          <w:sz w:val="24"/>
          <w:szCs w:val="24"/>
        </w:rPr>
        <w:t>et al.</w:t>
      </w:r>
      <w:r w:rsidR="002A76A2" w:rsidRPr="00626598">
        <w:rPr>
          <w:rFonts w:ascii="Arial" w:hAnsi="Arial" w:cs="Arial"/>
          <w:noProof/>
          <w:sz w:val="24"/>
          <w:szCs w:val="24"/>
        </w:rPr>
        <w:t>, 2023)</w:t>
      </w:r>
      <w:r w:rsidRPr="00426090">
        <w:rPr>
          <w:rFonts w:ascii="Arial" w:hAnsi="Arial" w:cs="Arial"/>
          <w:sz w:val="24"/>
          <w:szCs w:val="24"/>
        </w:rPr>
        <w:t>.</w:t>
      </w:r>
    </w:p>
    <w:p w14:paraId="49EBAB9F" w14:textId="77777777" w:rsidR="007B52D5" w:rsidRPr="00426090" w:rsidRDefault="007B52D5" w:rsidP="007B52D5">
      <w:pPr>
        <w:numPr>
          <w:ilvl w:val="0"/>
          <w:numId w:val="13"/>
        </w:numPr>
        <w:spacing w:after="0" w:line="360" w:lineRule="auto"/>
        <w:contextualSpacing/>
        <w:jc w:val="both"/>
        <w:rPr>
          <w:rFonts w:ascii="Arial" w:hAnsi="Arial" w:cs="Arial"/>
          <w:b/>
          <w:bCs/>
          <w:sz w:val="24"/>
          <w:szCs w:val="24"/>
        </w:rPr>
      </w:pPr>
      <w:r w:rsidRPr="00426090">
        <w:rPr>
          <w:rFonts w:ascii="Arial" w:hAnsi="Arial" w:cs="Arial"/>
          <w:b/>
          <w:bCs/>
          <w:sz w:val="24"/>
          <w:szCs w:val="24"/>
        </w:rPr>
        <w:lastRenderedPageBreak/>
        <w:t>The definition of high-performing organisation in the primary and secondary research will be ‘consistently meets stakeholder needs and diverse organisational goals and purpose over a sustained period of time’.</w:t>
      </w:r>
    </w:p>
    <w:p w14:paraId="7123D5AA" w14:textId="77777777" w:rsidR="007B52D5" w:rsidRPr="00426090" w:rsidRDefault="007B52D5" w:rsidP="007B52D5">
      <w:pPr>
        <w:spacing w:after="0" w:line="360" w:lineRule="auto"/>
        <w:jc w:val="both"/>
        <w:rPr>
          <w:rFonts w:ascii="Arial" w:hAnsi="Arial" w:cs="Arial"/>
          <w:sz w:val="24"/>
          <w:szCs w:val="24"/>
        </w:rPr>
      </w:pPr>
    </w:p>
    <w:p w14:paraId="06C8D1F9" w14:textId="77777777" w:rsidR="007B52D5" w:rsidRPr="00426090" w:rsidRDefault="007B52D5" w:rsidP="007B52D5">
      <w:pPr>
        <w:spacing w:after="0" w:line="360" w:lineRule="auto"/>
        <w:jc w:val="both"/>
        <w:rPr>
          <w:rFonts w:ascii="Arial" w:hAnsi="Arial" w:cs="Arial"/>
          <w:b/>
          <w:bCs/>
          <w:sz w:val="24"/>
          <w:szCs w:val="24"/>
        </w:rPr>
      </w:pPr>
      <w:r w:rsidRPr="00426090">
        <w:rPr>
          <w:rFonts w:ascii="Arial" w:hAnsi="Arial" w:cs="Arial"/>
          <w:b/>
          <w:bCs/>
          <w:sz w:val="24"/>
          <w:szCs w:val="24"/>
        </w:rPr>
        <w:t>What does modern literature say about the contribution of leadership development to individual and organisational performance?</w:t>
      </w:r>
    </w:p>
    <w:p w14:paraId="612BF0A2" w14:textId="77777777" w:rsidR="007B52D5" w:rsidRPr="00426090" w:rsidRDefault="007B52D5" w:rsidP="007B52D5">
      <w:pPr>
        <w:spacing w:after="0" w:line="360" w:lineRule="auto"/>
        <w:jc w:val="both"/>
        <w:rPr>
          <w:rFonts w:ascii="Arial" w:hAnsi="Arial" w:cs="Arial"/>
          <w:b/>
          <w:bCs/>
          <w:sz w:val="24"/>
          <w:szCs w:val="24"/>
        </w:rPr>
      </w:pPr>
    </w:p>
    <w:p w14:paraId="6DBB5303" w14:textId="74924AD3" w:rsidR="007B52D5" w:rsidRPr="00426090" w:rsidRDefault="007B52D5" w:rsidP="007B52D5">
      <w:pPr>
        <w:numPr>
          <w:ilvl w:val="0"/>
          <w:numId w:val="15"/>
        </w:numPr>
        <w:spacing w:after="0" w:line="360" w:lineRule="auto"/>
        <w:contextualSpacing/>
        <w:jc w:val="both"/>
        <w:rPr>
          <w:rFonts w:ascii="Arial" w:hAnsi="Arial" w:cs="Arial"/>
          <w:sz w:val="24"/>
          <w:szCs w:val="24"/>
        </w:rPr>
      </w:pPr>
      <w:r w:rsidRPr="00426090">
        <w:rPr>
          <w:rFonts w:ascii="Arial" w:hAnsi="Arial" w:cs="Arial"/>
          <w:sz w:val="24"/>
          <w:szCs w:val="24"/>
        </w:rPr>
        <w:t xml:space="preserve">The lack of widely accepted definitions and what leadership involves complicates evaluation of the impact of leadership development initiatives due to the use of wide-ranging definitions and associated attributes </w:t>
      </w:r>
      <w:r w:rsidR="002A76A2" w:rsidRPr="00626598">
        <w:rPr>
          <w:rFonts w:ascii="Arial" w:hAnsi="Arial" w:cs="Arial"/>
          <w:noProof/>
          <w:sz w:val="24"/>
          <w:szCs w:val="24"/>
        </w:rPr>
        <w:t xml:space="preserve">(Barends, </w:t>
      </w:r>
      <w:r w:rsidR="002A76A2" w:rsidRPr="002A76A2">
        <w:rPr>
          <w:rFonts w:ascii="Arial" w:hAnsi="Arial" w:cs="Arial"/>
          <w:i/>
          <w:iCs/>
          <w:noProof/>
          <w:sz w:val="24"/>
          <w:szCs w:val="24"/>
        </w:rPr>
        <w:t>et al.</w:t>
      </w:r>
      <w:r w:rsidR="002A76A2" w:rsidRPr="00626598">
        <w:rPr>
          <w:rFonts w:ascii="Arial" w:hAnsi="Arial" w:cs="Arial"/>
          <w:noProof/>
          <w:sz w:val="24"/>
          <w:szCs w:val="24"/>
        </w:rPr>
        <w:t>, 2023)</w:t>
      </w:r>
    </w:p>
    <w:p w14:paraId="466C83F7" w14:textId="39FD53A7" w:rsidR="007B52D5" w:rsidRPr="00426090" w:rsidRDefault="007B52D5" w:rsidP="007B52D5">
      <w:pPr>
        <w:numPr>
          <w:ilvl w:val="0"/>
          <w:numId w:val="15"/>
        </w:numPr>
        <w:spacing w:after="0" w:line="360" w:lineRule="auto"/>
        <w:contextualSpacing/>
        <w:jc w:val="both"/>
        <w:rPr>
          <w:rFonts w:ascii="Arial" w:hAnsi="Arial" w:cs="Arial"/>
          <w:sz w:val="24"/>
          <w:szCs w:val="24"/>
        </w:rPr>
      </w:pPr>
      <w:r w:rsidRPr="00426090">
        <w:rPr>
          <w:rFonts w:ascii="Arial" w:hAnsi="Arial" w:cs="Arial"/>
          <w:sz w:val="24"/>
          <w:szCs w:val="24"/>
        </w:rPr>
        <w:t xml:space="preserve">Foster </w:t>
      </w:r>
      <w:sdt>
        <w:sdtPr>
          <w:id w:val="-1080281696"/>
          <w:citation/>
        </w:sdtPr>
        <w:sdtContent>
          <w:r w:rsidRPr="00426090">
            <w:rPr>
              <w:rFonts w:ascii="Arial" w:hAnsi="Arial" w:cs="Arial"/>
              <w:sz w:val="24"/>
              <w:szCs w:val="24"/>
            </w:rPr>
            <w:fldChar w:fldCharType="begin"/>
          </w:r>
          <w:r w:rsidRPr="00426090">
            <w:rPr>
              <w:rFonts w:ascii="Arial" w:hAnsi="Arial" w:cs="Arial"/>
              <w:sz w:val="24"/>
              <w:szCs w:val="24"/>
            </w:rPr>
            <w:instrText xml:space="preserve">CITATION Fos24 \n  \l 2057 </w:instrText>
          </w:r>
          <w:r w:rsidRPr="00426090">
            <w:rPr>
              <w:rFonts w:ascii="Arial" w:hAnsi="Arial" w:cs="Arial"/>
              <w:sz w:val="24"/>
              <w:szCs w:val="24"/>
            </w:rPr>
            <w:fldChar w:fldCharType="separate"/>
          </w:r>
          <w:r w:rsidR="00626598" w:rsidRPr="00626598">
            <w:rPr>
              <w:rFonts w:ascii="Arial" w:hAnsi="Arial" w:cs="Arial"/>
              <w:noProof/>
              <w:sz w:val="24"/>
              <w:szCs w:val="24"/>
            </w:rPr>
            <w:t>(2024)</w:t>
          </w:r>
          <w:r w:rsidRPr="00426090">
            <w:rPr>
              <w:rFonts w:ascii="Arial" w:hAnsi="Arial" w:cs="Arial"/>
              <w:sz w:val="24"/>
              <w:szCs w:val="24"/>
            </w:rPr>
            <w:fldChar w:fldCharType="end"/>
          </w:r>
        </w:sdtContent>
      </w:sdt>
      <w:r w:rsidRPr="00426090">
        <w:t xml:space="preserve"> </w:t>
      </w:r>
      <w:r w:rsidRPr="00426090">
        <w:rPr>
          <w:rFonts w:ascii="Arial" w:hAnsi="Arial" w:cs="Arial"/>
          <w:sz w:val="24"/>
          <w:szCs w:val="24"/>
        </w:rPr>
        <w:t>concludes: -</w:t>
      </w:r>
    </w:p>
    <w:p w14:paraId="4C0F6788" w14:textId="77777777" w:rsidR="007B52D5" w:rsidRPr="00426090" w:rsidRDefault="007B52D5" w:rsidP="007B52D5">
      <w:pPr>
        <w:numPr>
          <w:ilvl w:val="1"/>
          <w:numId w:val="15"/>
        </w:numPr>
        <w:spacing w:after="0" w:line="360" w:lineRule="auto"/>
        <w:contextualSpacing/>
        <w:jc w:val="both"/>
        <w:rPr>
          <w:rFonts w:ascii="Arial" w:hAnsi="Arial" w:cs="Arial"/>
          <w:sz w:val="24"/>
          <w:szCs w:val="24"/>
        </w:rPr>
      </w:pPr>
      <w:r w:rsidRPr="00426090">
        <w:rPr>
          <w:rFonts w:ascii="Arial" w:hAnsi="Arial" w:cs="Arial"/>
          <w:sz w:val="24"/>
          <w:szCs w:val="24"/>
        </w:rPr>
        <w:t>Leadership development is most impactful when it focuses on performance outcomes that support an organisational goal</w:t>
      </w:r>
    </w:p>
    <w:p w14:paraId="0603AD38" w14:textId="77777777" w:rsidR="007B52D5" w:rsidRPr="00426090" w:rsidRDefault="007B52D5" w:rsidP="007B52D5">
      <w:pPr>
        <w:numPr>
          <w:ilvl w:val="1"/>
          <w:numId w:val="15"/>
        </w:numPr>
        <w:spacing w:after="0" w:line="360" w:lineRule="auto"/>
        <w:contextualSpacing/>
        <w:jc w:val="both"/>
        <w:rPr>
          <w:rFonts w:ascii="Arial" w:hAnsi="Arial" w:cs="Arial"/>
          <w:sz w:val="24"/>
          <w:szCs w:val="24"/>
        </w:rPr>
      </w:pPr>
      <w:r w:rsidRPr="00426090">
        <w:rPr>
          <w:rFonts w:ascii="Arial" w:hAnsi="Arial" w:cs="Arial"/>
          <w:sz w:val="24"/>
          <w:szCs w:val="24"/>
        </w:rPr>
        <w:t>It should be tailored to suit different levels of leadership.</w:t>
      </w:r>
    </w:p>
    <w:p w14:paraId="5618E488" w14:textId="77777777" w:rsidR="007B52D5" w:rsidRPr="00426090" w:rsidRDefault="007B52D5" w:rsidP="007B52D5">
      <w:pPr>
        <w:numPr>
          <w:ilvl w:val="1"/>
          <w:numId w:val="15"/>
        </w:numPr>
        <w:spacing w:after="0" w:line="360" w:lineRule="auto"/>
        <w:contextualSpacing/>
        <w:jc w:val="both"/>
        <w:rPr>
          <w:rFonts w:ascii="Arial" w:hAnsi="Arial" w:cs="Arial"/>
          <w:sz w:val="24"/>
          <w:szCs w:val="24"/>
        </w:rPr>
      </w:pPr>
      <w:r w:rsidRPr="00426090">
        <w:rPr>
          <w:rFonts w:ascii="Arial" w:hAnsi="Arial" w:cs="Arial"/>
          <w:sz w:val="24"/>
          <w:szCs w:val="24"/>
        </w:rPr>
        <w:t>Data should be collected before, during and after to help measure impact</w:t>
      </w:r>
    </w:p>
    <w:p w14:paraId="14040F2C" w14:textId="6605C396" w:rsidR="007B52D5" w:rsidRPr="00426090" w:rsidRDefault="007B52D5" w:rsidP="007B52D5">
      <w:pPr>
        <w:numPr>
          <w:ilvl w:val="0"/>
          <w:numId w:val="15"/>
        </w:numPr>
        <w:spacing w:after="0" w:line="360" w:lineRule="auto"/>
        <w:contextualSpacing/>
        <w:jc w:val="both"/>
        <w:rPr>
          <w:rFonts w:ascii="Arial" w:hAnsi="Arial" w:cs="Arial"/>
          <w:sz w:val="24"/>
          <w:szCs w:val="24"/>
        </w:rPr>
      </w:pPr>
      <w:r w:rsidRPr="00426090">
        <w:rPr>
          <w:rFonts w:ascii="Arial" w:hAnsi="Arial" w:cs="Arial"/>
          <w:sz w:val="24"/>
          <w:szCs w:val="24"/>
        </w:rPr>
        <w:t xml:space="preserve">Leadership development improves financial performance </w:t>
      </w:r>
      <w:sdt>
        <w:sdtPr>
          <w:rPr>
            <w:rFonts w:ascii="Arial" w:hAnsi="Arial" w:cs="Arial"/>
            <w:sz w:val="24"/>
            <w:szCs w:val="24"/>
          </w:rPr>
          <w:id w:val="627901647"/>
          <w:citation/>
        </w:sdtPr>
        <w:sdtContent>
          <w:r w:rsidRPr="00426090">
            <w:rPr>
              <w:rFonts w:ascii="Arial" w:hAnsi="Arial" w:cs="Arial"/>
              <w:sz w:val="24"/>
              <w:szCs w:val="24"/>
            </w:rPr>
            <w:fldChar w:fldCharType="begin"/>
          </w:r>
          <w:r w:rsidRPr="00426090">
            <w:rPr>
              <w:rFonts w:ascii="Arial" w:hAnsi="Arial" w:cs="Arial"/>
              <w:sz w:val="24"/>
              <w:szCs w:val="24"/>
            </w:rPr>
            <w:instrText xml:space="preserve"> CITATION Cen25 \l 2057 </w:instrText>
          </w:r>
          <w:r w:rsidRPr="00426090">
            <w:rPr>
              <w:rFonts w:ascii="Arial" w:hAnsi="Arial" w:cs="Arial"/>
              <w:sz w:val="24"/>
              <w:szCs w:val="24"/>
            </w:rPr>
            <w:fldChar w:fldCharType="separate"/>
          </w:r>
          <w:r w:rsidR="00626598" w:rsidRPr="00626598">
            <w:rPr>
              <w:rFonts w:ascii="Arial" w:hAnsi="Arial" w:cs="Arial"/>
              <w:noProof/>
              <w:sz w:val="24"/>
              <w:szCs w:val="24"/>
            </w:rPr>
            <w:t>(Center for Creative Leadership, 2025)</w:t>
          </w:r>
          <w:r w:rsidRPr="00426090">
            <w:rPr>
              <w:rFonts w:ascii="Arial" w:hAnsi="Arial" w:cs="Arial"/>
              <w:sz w:val="24"/>
              <w:szCs w:val="24"/>
            </w:rPr>
            <w:fldChar w:fldCharType="end"/>
          </w:r>
        </w:sdtContent>
      </w:sdt>
    </w:p>
    <w:p w14:paraId="7AC6D5AF" w14:textId="3126DF9B" w:rsidR="007B52D5" w:rsidRPr="00426090" w:rsidRDefault="007B52D5" w:rsidP="007B52D5">
      <w:pPr>
        <w:numPr>
          <w:ilvl w:val="0"/>
          <w:numId w:val="15"/>
        </w:numPr>
        <w:spacing w:after="0" w:line="360" w:lineRule="auto"/>
        <w:contextualSpacing/>
        <w:jc w:val="both"/>
        <w:rPr>
          <w:rFonts w:ascii="Arial" w:hAnsi="Arial" w:cs="Arial"/>
          <w:sz w:val="24"/>
          <w:szCs w:val="24"/>
        </w:rPr>
      </w:pPr>
      <w:r w:rsidRPr="00426090">
        <w:rPr>
          <w:rFonts w:ascii="Arial" w:hAnsi="Arial" w:cs="Arial"/>
          <w:sz w:val="24"/>
          <w:szCs w:val="24"/>
        </w:rPr>
        <w:t xml:space="preserve">Leadership development initiatives contribute to organisational performance through skills development, building capacity and internal and external impacts </w:t>
      </w:r>
      <w:r w:rsidR="002A76A2" w:rsidRPr="009B4D25">
        <w:rPr>
          <w:rFonts w:ascii="Arial" w:hAnsi="Arial" w:cs="Arial"/>
          <w:noProof/>
          <w:sz w:val="24"/>
          <w:szCs w:val="24"/>
        </w:rPr>
        <w:t xml:space="preserve">(Douglas, </w:t>
      </w:r>
      <w:r w:rsidR="002A76A2" w:rsidRPr="002A76A2">
        <w:rPr>
          <w:rFonts w:ascii="Arial" w:hAnsi="Arial" w:cs="Arial"/>
          <w:i/>
          <w:iCs/>
          <w:noProof/>
          <w:sz w:val="24"/>
          <w:szCs w:val="24"/>
        </w:rPr>
        <w:t>et al.</w:t>
      </w:r>
      <w:r w:rsidR="002A76A2" w:rsidRPr="009B4D25">
        <w:rPr>
          <w:rFonts w:ascii="Arial" w:hAnsi="Arial" w:cs="Arial"/>
          <w:noProof/>
          <w:sz w:val="24"/>
          <w:szCs w:val="24"/>
        </w:rPr>
        <w:t>, 2022)</w:t>
      </w:r>
    </w:p>
    <w:p w14:paraId="39009E73" w14:textId="77777777" w:rsidR="007B52D5" w:rsidRPr="00426090" w:rsidRDefault="007B52D5" w:rsidP="007B52D5">
      <w:pPr>
        <w:spacing w:after="0" w:line="360" w:lineRule="auto"/>
        <w:jc w:val="both"/>
        <w:rPr>
          <w:rFonts w:ascii="Arial" w:hAnsi="Arial" w:cs="Arial"/>
          <w:sz w:val="24"/>
          <w:szCs w:val="24"/>
        </w:rPr>
      </w:pPr>
    </w:p>
    <w:p w14:paraId="67CB6FA0" w14:textId="77777777" w:rsidR="007B52D5" w:rsidRPr="00426090" w:rsidRDefault="007B52D5" w:rsidP="007B52D5">
      <w:pPr>
        <w:spacing w:after="0" w:line="360" w:lineRule="auto"/>
        <w:jc w:val="both"/>
        <w:rPr>
          <w:rFonts w:ascii="Arial" w:hAnsi="Arial" w:cs="Arial"/>
          <w:b/>
          <w:bCs/>
          <w:sz w:val="24"/>
          <w:szCs w:val="24"/>
        </w:rPr>
      </w:pPr>
      <w:r w:rsidRPr="00426090">
        <w:rPr>
          <w:rFonts w:ascii="Arial" w:hAnsi="Arial" w:cs="Arial"/>
          <w:b/>
          <w:bCs/>
          <w:sz w:val="24"/>
          <w:szCs w:val="24"/>
        </w:rPr>
        <w:t>What is the link between leadership and organisational performance?</w:t>
      </w:r>
    </w:p>
    <w:p w14:paraId="028642C4" w14:textId="77777777" w:rsidR="007B52D5" w:rsidRPr="00426090" w:rsidRDefault="007B52D5" w:rsidP="007B52D5">
      <w:pPr>
        <w:spacing w:after="0" w:line="360" w:lineRule="auto"/>
        <w:jc w:val="both"/>
        <w:rPr>
          <w:rFonts w:ascii="Arial" w:hAnsi="Arial" w:cs="Arial"/>
          <w:sz w:val="24"/>
          <w:szCs w:val="24"/>
        </w:rPr>
      </w:pPr>
    </w:p>
    <w:p w14:paraId="73BC136B" w14:textId="117BF3B0" w:rsidR="007B52D5" w:rsidRPr="00426090" w:rsidRDefault="007B52D5" w:rsidP="007B52D5">
      <w:pPr>
        <w:numPr>
          <w:ilvl w:val="0"/>
          <w:numId w:val="14"/>
        </w:numPr>
        <w:spacing w:after="0" w:line="360" w:lineRule="auto"/>
        <w:contextualSpacing/>
        <w:jc w:val="both"/>
        <w:rPr>
          <w:rFonts w:ascii="Arial" w:hAnsi="Arial" w:cs="Arial"/>
          <w:sz w:val="24"/>
          <w:szCs w:val="24"/>
        </w:rPr>
      </w:pPr>
      <w:r w:rsidRPr="00426090">
        <w:rPr>
          <w:rFonts w:ascii="Arial" w:hAnsi="Arial" w:cs="Arial"/>
          <w:sz w:val="24"/>
          <w:szCs w:val="24"/>
        </w:rPr>
        <w:t>Leadership is a key enabler of organisational performanc</w:t>
      </w:r>
      <w:r w:rsidR="007E6CC4">
        <w:rPr>
          <w:rFonts w:ascii="Arial" w:hAnsi="Arial" w:cs="Arial"/>
          <w:sz w:val="24"/>
          <w:szCs w:val="24"/>
        </w:rPr>
        <w:t xml:space="preserve">e </w:t>
      </w:r>
      <w:sdt>
        <w:sdtPr>
          <w:rPr>
            <w:rFonts w:ascii="Arial" w:hAnsi="Arial" w:cs="Arial"/>
            <w:sz w:val="24"/>
            <w:szCs w:val="24"/>
          </w:rPr>
          <w:id w:val="1613549252"/>
          <w:citation/>
        </w:sdtPr>
        <w:sdtContent>
          <w:r w:rsidR="007E6CC4">
            <w:rPr>
              <w:rFonts w:ascii="Arial" w:hAnsi="Arial" w:cs="Arial"/>
              <w:sz w:val="24"/>
              <w:szCs w:val="24"/>
            </w:rPr>
            <w:fldChar w:fldCharType="begin"/>
          </w:r>
          <w:r w:rsidR="007E6CC4">
            <w:rPr>
              <w:rFonts w:ascii="Arial" w:hAnsi="Arial" w:cs="Arial"/>
              <w:sz w:val="24"/>
              <w:szCs w:val="24"/>
            </w:rPr>
            <w:instrText xml:space="preserve"> CITATION Bon24 \l 2057 </w:instrText>
          </w:r>
          <w:r w:rsidR="007E6CC4">
            <w:rPr>
              <w:rFonts w:ascii="Arial" w:hAnsi="Arial" w:cs="Arial"/>
              <w:sz w:val="24"/>
              <w:szCs w:val="24"/>
            </w:rPr>
            <w:fldChar w:fldCharType="separate"/>
          </w:r>
          <w:r w:rsidR="007E6CC4" w:rsidRPr="007E6CC4">
            <w:rPr>
              <w:rFonts w:ascii="Arial" w:hAnsi="Arial" w:cs="Arial"/>
              <w:noProof/>
              <w:sz w:val="24"/>
              <w:szCs w:val="24"/>
            </w:rPr>
            <w:t>(Bonini, et al., 2024)</w:t>
          </w:r>
          <w:r w:rsidR="007E6CC4">
            <w:rPr>
              <w:rFonts w:ascii="Arial" w:hAnsi="Arial" w:cs="Arial"/>
              <w:sz w:val="24"/>
              <w:szCs w:val="24"/>
            </w:rPr>
            <w:fldChar w:fldCharType="end"/>
          </w:r>
        </w:sdtContent>
      </w:sdt>
      <w:r w:rsidRPr="00426090">
        <w:t>.</w:t>
      </w:r>
    </w:p>
    <w:p w14:paraId="1141F540" w14:textId="0FF6E5CC" w:rsidR="007B52D5" w:rsidRPr="00426090" w:rsidRDefault="007B52D5" w:rsidP="007B52D5">
      <w:pPr>
        <w:numPr>
          <w:ilvl w:val="0"/>
          <w:numId w:val="14"/>
        </w:numPr>
        <w:spacing w:after="0" w:line="360" w:lineRule="auto"/>
        <w:contextualSpacing/>
        <w:jc w:val="both"/>
        <w:rPr>
          <w:rFonts w:ascii="Arial" w:hAnsi="Arial" w:cs="Arial"/>
          <w:sz w:val="24"/>
          <w:szCs w:val="24"/>
        </w:rPr>
      </w:pPr>
      <w:r w:rsidRPr="00426090">
        <w:rPr>
          <w:rFonts w:ascii="Arial" w:hAnsi="Arial" w:cs="Arial"/>
          <w:sz w:val="24"/>
          <w:szCs w:val="24"/>
        </w:rPr>
        <w:t xml:space="preserve">Leadership is fundamental to high performance </w:t>
      </w:r>
      <w:sdt>
        <w:sdtPr>
          <w:rPr>
            <w:rFonts w:ascii="Arial" w:hAnsi="Arial" w:cs="Arial"/>
            <w:sz w:val="24"/>
            <w:szCs w:val="24"/>
          </w:rPr>
          <w:id w:val="1552351986"/>
          <w:citation/>
        </w:sdtPr>
        <w:sdtContent>
          <w:r w:rsidRPr="00426090">
            <w:rPr>
              <w:rFonts w:ascii="Arial" w:hAnsi="Arial" w:cs="Arial"/>
              <w:sz w:val="24"/>
              <w:szCs w:val="24"/>
            </w:rPr>
            <w:fldChar w:fldCharType="begin"/>
          </w:r>
          <w:r w:rsidRPr="00426090">
            <w:rPr>
              <w:rFonts w:ascii="Arial" w:hAnsi="Arial" w:cs="Arial"/>
              <w:sz w:val="24"/>
              <w:szCs w:val="24"/>
            </w:rPr>
            <w:instrText xml:space="preserve"> CITATION DeW12 \l 2057 </w:instrText>
          </w:r>
          <w:r w:rsidRPr="00426090">
            <w:rPr>
              <w:rFonts w:ascii="Arial" w:hAnsi="Arial" w:cs="Arial"/>
              <w:sz w:val="24"/>
              <w:szCs w:val="24"/>
            </w:rPr>
            <w:fldChar w:fldCharType="separate"/>
          </w:r>
          <w:r w:rsidR="00626598" w:rsidRPr="00626598">
            <w:rPr>
              <w:rFonts w:ascii="Arial" w:hAnsi="Arial" w:cs="Arial"/>
              <w:noProof/>
              <w:sz w:val="24"/>
              <w:szCs w:val="24"/>
            </w:rPr>
            <w:t>(De Waal, 2012)</w:t>
          </w:r>
          <w:r w:rsidRPr="00426090">
            <w:rPr>
              <w:rFonts w:ascii="Arial" w:hAnsi="Arial" w:cs="Arial"/>
              <w:sz w:val="24"/>
              <w:szCs w:val="24"/>
            </w:rPr>
            <w:fldChar w:fldCharType="end"/>
          </w:r>
        </w:sdtContent>
      </w:sdt>
    </w:p>
    <w:p w14:paraId="2A6A48BB" w14:textId="7054430E" w:rsidR="007B52D5" w:rsidRPr="00426090" w:rsidRDefault="007B52D5" w:rsidP="007B52D5">
      <w:pPr>
        <w:numPr>
          <w:ilvl w:val="0"/>
          <w:numId w:val="14"/>
        </w:numPr>
        <w:spacing w:after="0" w:line="360" w:lineRule="auto"/>
        <w:contextualSpacing/>
        <w:jc w:val="both"/>
        <w:rPr>
          <w:rFonts w:ascii="Arial" w:hAnsi="Arial" w:cs="Arial"/>
          <w:sz w:val="24"/>
          <w:szCs w:val="24"/>
        </w:rPr>
      </w:pPr>
      <w:r w:rsidRPr="00426090">
        <w:rPr>
          <w:rFonts w:ascii="Arial" w:hAnsi="Arial" w:cs="Arial"/>
          <w:sz w:val="24"/>
          <w:szCs w:val="24"/>
        </w:rPr>
        <w:t xml:space="preserve">Most scholars and practitioners agree that Leadership is intrinsically linked to high performance </w:t>
      </w:r>
      <w:r w:rsidR="002A76A2" w:rsidRPr="00626598">
        <w:rPr>
          <w:rFonts w:ascii="Arial" w:hAnsi="Arial" w:cs="Arial"/>
          <w:noProof/>
          <w:sz w:val="24"/>
          <w:szCs w:val="24"/>
        </w:rPr>
        <w:t xml:space="preserve">(Barends, </w:t>
      </w:r>
      <w:r w:rsidR="002A76A2" w:rsidRPr="002A76A2">
        <w:rPr>
          <w:rFonts w:ascii="Arial" w:hAnsi="Arial" w:cs="Arial"/>
          <w:i/>
          <w:iCs/>
          <w:noProof/>
          <w:sz w:val="24"/>
          <w:szCs w:val="24"/>
        </w:rPr>
        <w:t>et al.</w:t>
      </w:r>
      <w:r w:rsidR="002A76A2" w:rsidRPr="00626598">
        <w:rPr>
          <w:rFonts w:ascii="Arial" w:hAnsi="Arial" w:cs="Arial"/>
          <w:noProof/>
          <w:sz w:val="24"/>
          <w:szCs w:val="24"/>
        </w:rPr>
        <w:t>, 2023)</w:t>
      </w:r>
    </w:p>
    <w:p w14:paraId="4A74F56A" w14:textId="77777777" w:rsidR="007B52D5" w:rsidRPr="00426090" w:rsidRDefault="007B52D5" w:rsidP="007B52D5">
      <w:pPr>
        <w:numPr>
          <w:ilvl w:val="0"/>
          <w:numId w:val="14"/>
        </w:numPr>
        <w:spacing w:after="0" w:line="360" w:lineRule="auto"/>
        <w:contextualSpacing/>
        <w:jc w:val="both"/>
        <w:rPr>
          <w:rFonts w:ascii="Arial" w:hAnsi="Arial" w:cs="Arial"/>
          <w:sz w:val="24"/>
          <w:szCs w:val="24"/>
        </w:rPr>
      </w:pPr>
      <w:r w:rsidRPr="00426090">
        <w:rPr>
          <w:rFonts w:ascii="Arial" w:hAnsi="Arial" w:cs="Arial"/>
          <w:sz w:val="24"/>
          <w:szCs w:val="24"/>
        </w:rPr>
        <w:t>The assumption used in this research is that effective leadership is essential to achieving and improving performance criteria.</w:t>
      </w:r>
    </w:p>
    <w:p w14:paraId="03F7C84A" w14:textId="77777777" w:rsidR="007B52D5" w:rsidRPr="00426090" w:rsidRDefault="007B52D5" w:rsidP="007B52D5">
      <w:pPr>
        <w:spacing w:after="0" w:line="360" w:lineRule="auto"/>
        <w:jc w:val="both"/>
        <w:rPr>
          <w:rFonts w:ascii="Arial" w:hAnsi="Arial" w:cs="Arial"/>
          <w:sz w:val="24"/>
          <w:szCs w:val="24"/>
        </w:rPr>
      </w:pPr>
    </w:p>
    <w:p w14:paraId="53CB7E1F" w14:textId="77777777" w:rsidR="007B52D5" w:rsidRPr="00426090" w:rsidRDefault="007B52D5" w:rsidP="007B52D5">
      <w:pPr>
        <w:spacing w:after="0" w:line="360" w:lineRule="auto"/>
        <w:jc w:val="both"/>
        <w:rPr>
          <w:rFonts w:ascii="Arial" w:hAnsi="Arial" w:cs="Arial"/>
          <w:b/>
          <w:bCs/>
          <w:sz w:val="24"/>
          <w:szCs w:val="24"/>
        </w:rPr>
      </w:pPr>
      <w:r w:rsidRPr="00426090">
        <w:rPr>
          <w:rFonts w:ascii="Arial" w:hAnsi="Arial" w:cs="Arial"/>
          <w:b/>
          <w:bCs/>
          <w:sz w:val="24"/>
          <w:szCs w:val="24"/>
        </w:rPr>
        <w:t>How is Organisational Performance Assessed in NHS Wales?</w:t>
      </w:r>
    </w:p>
    <w:p w14:paraId="40B250CA" w14:textId="77777777" w:rsidR="007B52D5" w:rsidRPr="00426090" w:rsidRDefault="007B52D5" w:rsidP="007B52D5">
      <w:pPr>
        <w:spacing w:after="0" w:line="360" w:lineRule="auto"/>
        <w:jc w:val="both"/>
        <w:rPr>
          <w:rFonts w:ascii="Arial" w:hAnsi="Arial" w:cs="Arial"/>
          <w:sz w:val="24"/>
          <w:szCs w:val="24"/>
        </w:rPr>
      </w:pPr>
    </w:p>
    <w:p w14:paraId="13D233F2" w14:textId="77777777" w:rsidR="007B52D5" w:rsidRPr="00426090" w:rsidRDefault="007B52D5" w:rsidP="007B52D5">
      <w:pPr>
        <w:numPr>
          <w:ilvl w:val="0"/>
          <w:numId w:val="11"/>
        </w:numPr>
        <w:spacing w:after="0" w:line="360" w:lineRule="auto"/>
        <w:contextualSpacing/>
        <w:jc w:val="both"/>
        <w:rPr>
          <w:rFonts w:ascii="Arial" w:hAnsi="Arial" w:cs="Arial"/>
          <w:sz w:val="24"/>
          <w:szCs w:val="24"/>
        </w:rPr>
      </w:pPr>
      <w:r w:rsidRPr="00426090">
        <w:rPr>
          <w:rFonts w:ascii="Arial" w:hAnsi="Arial" w:cs="Arial"/>
          <w:sz w:val="24"/>
          <w:szCs w:val="24"/>
        </w:rPr>
        <w:lastRenderedPageBreak/>
        <w:t xml:space="preserve">Governmental agencies such as the NHS are complex and need to satisfy a range of stakeholders, for example, Service users, politicians, other agencies in the system, professional bodies, the electorate and their staff. Each stakeholder may want/need different outcomes. </w:t>
      </w:r>
    </w:p>
    <w:p w14:paraId="021F873C" w14:textId="0E5529E9" w:rsidR="007B52D5" w:rsidRPr="00426090" w:rsidRDefault="007B52D5" w:rsidP="007B52D5">
      <w:pPr>
        <w:numPr>
          <w:ilvl w:val="0"/>
          <w:numId w:val="11"/>
        </w:numPr>
        <w:spacing w:after="0" w:line="360" w:lineRule="auto"/>
        <w:contextualSpacing/>
        <w:jc w:val="both"/>
        <w:rPr>
          <w:rFonts w:ascii="Arial" w:hAnsi="Arial" w:cs="Arial"/>
          <w:sz w:val="24"/>
          <w:szCs w:val="24"/>
        </w:rPr>
      </w:pPr>
      <w:r w:rsidRPr="00426090">
        <w:rPr>
          <w:rFonts w:ascii="Arial" w:hAnsi="Arial" w:cs="Arial"/>
          <w:sz w:val="24"/>
          <w:szCs w:val="24"/>
        </w:rPr>
        <w:t>Performance measurement must therefore have a range of dimensions that assess the impact of activity on the stakeholders. A form of balanced score card is often used. For Welsh Government, the focus of the scorecard is different to those used in the for-profit sector. The approach focuses on organisational structure (including the workforce and the workplace), functions (such as IT and procurement) and processes (such as impact assessments, FOI, and data security)</w:t>
      </w:r>
      <w:sdt>
        <w:sdtPr>
          <w:rPr>
            <w:rFonts w:ascii="Arial" w:hAnsi="Arial" w:cs="Arial"/>
            <w:sz w:val="24"/>
            <w:szCs w:val="24"/>
          </w:rPr>
          <w:id w:val="1487660812"/>
          <w:citation/>
        </w:sdtPr>
        <w:sdtContent>
          <w:r w:rsidRPr="00426090">
            <w:rPr>
              <w:rFonts w:ascii="Arial" w:hAnsi="Arial" w:cs="Arial"/>
              <w:sz w:val="24"/>
              <w:szCs w:val="24"/>
            </w:rPr>
            <w:fldChar w:fldCharType="begin"/>
          </w:r>
          <w:r w:rsidRPr="00426090">
            <w:rPr>
              <w:rFonts w:ascii="Arial" w:hAnsi="Arial" w:cs="Arial"/>
              <w:sz w:val="24"/>
              <w:szCs w:val="24"/>
            </w:rPr>
            <w:instrText xml:space="preserve"> CITATION Wel25 \l 2057 </w:instrText>
          </w:r>
          <w:r w:rsidRPr="00426090">
            <w:rPr>
              <w:rFonts w:ascii="Arial" w:hAnsi="Arial" w:cs="Arial"/>
              <w:sz w:val="24"/>
              <w:szCs w:val="24"/>
            </w:rPr>
            <w:fldChar w:fldCharType="separate"/>
          </w:r>
          <w:r w:rsidR="00626598">
            <w:rPr>
              <w:rFonts w:ascii="Arial" w:hAnsi="Arial" w:cs="Arial"/>
              <w:noProof/>
              <w:sz w:val="24"/>
              <w:szCs w:val="24"/>
            </w:rPr>
            <w:t xml:space="preserve"> </w:t>
          </w:r>
          <w:r w:rsidR="00626598" w:rsidRPr="00626598">
            <w:rPr>
              <w:rFonts w:ascii="Arial" w:hAnsi="Arial" w:cs="Arial"/>
              <w:noProof/>
              <w:sz w:val="24"/>
              <w:szCs w:val="24"/>
            </w:rPr>
            <w:t>(Welsh Government, 2025)</w:t>
          </w:r>
          <w:r w:rsidRPr="00426090">
            <w:rPr>
              <w:rFonts w:ascii="Arial" w:hAnsi="Arial" w:cs="Arial"/>
              <w:sz w:val="24"/>
              <w:szCs w:val="24"/>
            </w:rPr>
            <w:fldChar w:fldCharType="end"/>
          </w:r>
        </w:sdtContent>
      </w:sdt>
    </w:p>
    <w:p w14:paraId="0E93C4BE" w14:textId="3271B253" w:rsidR="007B52D5" w:rsidRPr="00426090" w:rsidRDefault="007B52D5" w:rsidP="007B52D5">
      <w:pPr>
        <w:numPr>
          <w:ilvl w:val="0"/>
          <w:numId w:val="11"/>
        </w:numPr>
        <w:spacing w:after="0" w:line="360" w:lineRule="auto"/>
        <w:contextualSpacing/>
        <w:jc w:val="both"/>
        <w:rPr>
          <w:rFonts w:ascii="Arial" w:hAnsi="Arial" w:cs="Arial"/>
          <w:sz w:val="24"/>
          <w:szCs w:val="24"/>
        </w:rPr>
      </w:pPr>
      <w:r w:rsidRPr="00426090">
        <w:rPr>
          <w:rFonts w:ascii="Arial" w:hAnsi="Arial" w:cs="Arial"/>
          <w:sz w:val="24"/>
          <w:szCs w:val="24"/>
        </w:rPr>
        <w:t xml:space="preserve">Welsh NHS performance is assessed through numerous frameworks and measures including NHS Wales Performance Framework </w:t>
      </w:r>
      <w:sdt>
        <w:sdtPr>
          <w:id w:val="1960138933"/>
          <w:citation/>
        </w:sdtPr>
        <w:sdtContent>
          <w:r w:rsidRPr="00426090">
            <w:rPr>
              <w:rFonts w:ascii="Arial" w:hAnsi="Arial" w:cs="Arial"/>
              <w:sz w:val="24"/>
              <w:szCs w:val="24"/>
            </w:rPr>
            <w:fldChar w:fldCharType="begin"/>
          </w:r>
          <w:r w:rsidR="00892C0A">
            <w:rPr>
              <w:rFonts w:ascii="Arial" w:hAnsi="Arial" w:cs="Arial"/>
              <w:sz w:val="24"/>
              <w:szCs w:val="24"/>
            </w:rPr>
            <w:instrText xml:space="preserve">CITATION Wel244 \l 2057 </w:instrText>
          </w:r>
          <w:r w:rsidRPr="00426090">
            <w:rPr>
              <w:rFonts w:ascii="Arial" w:hAnsi="Arial" w:cs="Arial"/>
              <w:sz w:val="24"/>
              <w:szCs w:val="24"/>
            </w:rPr>
            <w:fldChar w:fldCharType="separate"/>
          </w:r>
          <w:r w:rsidR="00892C0A" w:rsidRPr="00892C0A">
            <w:rPr>
              <w:rFonts w:ascii="Arial" w:hAnsi="Arial" w:cs="Arial"/>
              <w:noProof/>
              <w:sz w:val="24"/>
              <w:szCs w:val="24"/>
            </w:rPr>
            <w:t>(Welsh Government, 2024b)</w:t>
          </w:r>
          <w:r w:rsidRPr="00426090">
            <w:rPr>
              <w:rFonts w:ascii="Arial" w:hAnsi="Arial" w:cs="Arial"/>
              <w:sz w:val="24"/>
              <w:szCs w:val="24"/>
            </w:rPr>
            <w:fldChar w:fldCharType="end"/>
          </w:r>
        </w:sdtContent>
      </w:sdt>
      <w:r w:rsidRPr="00426090">
        <w:t xml:space="preserve">. </w:t>
      </w:r>
      <w:r w:rsidRPr="00426090">
        <w:rPr>
          <w:rFonts w:ascii="Arial" w:hAnsi="Arial" w:cs="Arial"/>
          <w:sz w:val="24"/>
          <w:szCs w:val="24"/>
        </w:rPr>
        <w:t xml:space="preserve">This is a type of balanced score card. </w:t>
      </w:r>
    </w:p>
    <w:p w14:paraId="55EF6C7D" w14:textId="198899BE" w:rsidR="007B52D5" w:rsidRPr="00426090" w:rsidRDefault="007B52D5" w:rsidP="007B52D5">
      <w:pPr>
        <w:numPr>
          <w:ilvl w:val="0"/>
          <w:numId w:val="11"/>
        </w:numPr>
        <w:spacing w:after="0" w:line="360" w:lineRule="auto"/>
        <w:contextualSpacing/>
        <w:jc w:val="both"/>
        <w:rPr>
          <w:rFonts w:ascii="Arial" w:hAnsi="Arial" w:cs="Arial"/>
          <w:sz w:val="24"/>
          <w:szCs w:val="24"/>
        </w:rPr>
      </w:pPr>
      <w:r w:rsidRPr="00426090">
        <w:rPr>
          <w:rFonts w:ascii="Arial" w:hAnsi="Arial" w:cs="Arial"/>
          <w:sz w:val="24"/>
          <w:szCs w:val="24"/>
        </w:rPr>
        <w:t xml:space="preserve">The Welsh Government monitors performance by issuing annual operating framework which sets out national targets and expectations </w:t>
      </w:r>
      <w:sdt>
        <w:sdtPr>
          <w:id w:val="-276793595"/>
          <w:citation/>
        </w:sdtPr>
        <w:sdtContent>
          <w:r w:rsidRPr="00426090">
            <w:rPr>
              <w:rFonts w:ascii="Arial" w:hAnsi="Arial" w:cs="Arial"/>
              <w:sz w:val="24"/>
              <w:szCs w:val="24"/>
            </w:rPr>
            <w:fldChar w:fldCharType="begin"/>
          </w:r>
          <w:r w:rsidR="00892C0A">
            <w:rPr>
              <w:rFonts w:ascii="Arial" w:hAnsi="Arial" w:cs="Arial"/>
              <w:sz w:val="24"/>
              <w:szCs w:val="24"/>
            </w:rPr>
            <w:instrText xml:space="preserve">CITATION Wel244 \l 2057 </w:instrText>
          </w:r>
          <w:r w:rsidRPr="00426090">
            <w:rPr>
              <w:rFonts w:ascii="Arial" w:hAnsi="Arial" w:cs="Arial"/>
              <w:sz w:val="24"/>
              <w:szCs w:val="24"/>
            </w:rPr>
            <w:fldChar w:fldCharType="separate"/>
          </w:r>
          <w:r w:rsidR="00892C0A" w:rsidRPr="00892C0A">
            <w:rPr>
              <w:rFonts w:ascii="Arial" w:hAnsi="Arial" w:cs="Arial"/>
              <w:noProof/>
              <w:sz w:val="24"/>
              <w:szCs w:val="24"/>
            </w:rPr>
            <w:t>(Welsh Government, 2024b)</w:t>
          </w:r>
          <w:r w:rsidRPr="00426090">
            <w:rPr>
              <w:rFonts w:ascii="Arial" w:hAnsi="Arial" w:cs="Arial"/>
              <w:sz w:val="24"/>
              <w:szCs w:val="24"/>
            </w:rPr>
            <w:fldChar w:fldCharType="end"/>
          </w:r>
        </w:sdtContent>
      </w:sdt>
      <w:r w:rsidRPr="00426090">
        <w:rPr>
          <w:rFonts w:ascii="Arial" w:hAnsi="Arial" w:cs="Arial"/>
          <w:sz w:val="24"/>
          <w:szCs w:val="24"/>
        </w:rPr>
        <w:t>. This aligns to the performance definition in the earlier paragraph.</w:t>
      </w:r>
    </w:p>
    <w:p w14:paraId="5D21E27B" w14:textId="77777777" w:rsidR="007B52D5" w:rsidRPr="00426090" w:rsidRDefault="007B52D5" w:rsidP="007B52D5">
      <w:pPr>
        <w:numPr>
          <w:ilvl w:val="0"/>
          <w:numId w:val="11"/>
        </w:numPr>
        <w:spacing w:after="0" w:line="360" w:lineRule="auto"/>
        <w:contextualSpacing/>
        <w:jc w:val="both"/>
        <w:rPr>
          <w:rFonts w:ascii="Arial" w:hAnsi="Arial" w:cs="Arial"/>
          <w:sz w:val="24"/>
          <w:szCs w:val="24"/>
        </w:rPr>
      </w:pPr>
      <w:r w:rsidRPr="00426090">
        <w:rPr>
          <w:rFonts w:ascii="Arial" w:hAnsi="Arial" w:cs="Arial"/>
          <w:sz w:val="24"/>
          <w:szCs w:val="24"/>
        </w:rPr>
        <w:t>It could be argued that there are too many performance indicators (86 in 2025) that can change each year, making it difficult to assess overall success.</w:t>
      </w:r>
      <w:bookmarkStart w:id="30" w:name="_Hlk200874151"/>
    </w:p>
    <w:p w14:paraId="77FA782C" w14:textId="156AE867" w:rsidR="007B52D5" w:rsidRPr="00426090" w:rsidRDefault="007B52D5" w:rsidP="007B52D5">
      <w:pPr>
        <w:numPr>
          <w:ilvl w:val="0"/>
          <w:numId w:val="11"/>
        </w:numPr>
        <w:spacing w:after="0" w:line="360" w:lineRule="auto"/>
        <w:contextualSpacing/>
        <w:jc w:val="both"/>
        <w:rPr>
          <w:rFonts w:ascii="Arial" w:hAnsi="Arial" w:cs="Arial"/>
          <w:sz w:val="24"/>
          <w:szCs w:val="24"/>
        </w:rPr>
      </w:pPr>
      <w:r w:rsidRPr="00426090">
        <w:rPr>
          <w:rFonts w:ascii="Arial" w:hAnsi="Arial" w:cs="Arial"/>
          <w:sz w:val="24"/>
          <w:szCs w:val="24"/>
        </w:rPr>
        <w:t xml:space="preserve">People have different views based on their thinking and values about what organisational performance is. </w:t>
      </w:r>
      <w:bookmarkEnd w:id="30"/>
      <w:r w:rsidRPr="00426090">
        <w:rPr>
          <w:rFonts w:ascii="Arial" w:hAnsi="Arial" w:cs="Arial"/>
          <w:sz w:val="24"/>
          <w:szCs w:val="24"/>
        </w:rPr>
        <w:t xml:space="preserve">This makes it difficult for leaders to achieve shared acceptance of what they are trying to achieve </w:t>
      </w:r>
      <w:r w:rsidR="007F1589" w:rsidRPr="00626598">
        <w:rPr>
          <w:rFonts w:ascii="Arial" w:hAnsi="Arial" w:cs="Arial"/>
          <w:noProof/>
          <w:sz w:val="24"/>
          <w:szCs w:val="24"/>
        </w:rPr>
        <w:t xml:space="preserve">(Demeke </w:t>
      </w:r>
      <w:r w:rsidR="007F1589">
        <w:rPr>
          <w:rFonts w:ascii="Arial" w:hAnsi="Arial" w:cs="Arial"/>
          <w:noProof/>
          <w:sz w:val="24"/>
          <w:szCs w:val="24"/>
        </w:rPr>
        <w:t>and</w:t>
      </w:r>
      <w:r w:rsidR="007F1589" w:rsidRPr="00626598">
        <w:rPr>
          <w:rFonts w:ascii="Arial" w:hAnsi="Arial" w:cs="Arial"/>
          <w:noProof/>
          <w:sz w:val="24"/>
          <w:szCs w:val="24"/>
        </w:rPr>
        <w:t xml:space="preserve"> Tao, 2020)</w:t>
      </w:r>
      <w:r w:rsidRPr="00426090">
        <w:rPr>
          <w:rFonts w:ascii="Arial" w:hAnsi="Arial" w:cs="Arial"/>
          <w:sz w:val="24"/>
          <w:szCs w:val="24"/>
        </w:rPr>
        <w:t>.</w:t>
      </w:r>
    </w:p>
    <w:p w14:paraId="5EE13AFA" w14:textId="77777777" w:rsidR="007B52D5" w:rsidRPr="00426090" w:rsidRDefault="007B52D5" w:rsidP="007B52D5">
      <w:pPr>
        <w:spacing w:after="0" w:line="360" w:lineRule="auto"/>
        <w:jc w:val="both"/>
        <w:rPr>
          <w:rFonts w:ascii="Arial" w:hAnsi="Arial" w:cs="Arial"/>
          <w:sz w:val="24"/>
          <w:szCs w:val="24"/>
        </w:rPr>
      </w:pPr>
    </w:p>
    <w:p w14:paraId="01A06091" w14:textId="77777777" w:rsidR="007B52D5" w:rsidRPr="00426090" w:rsidRDefault="007B52D5" w:rsidP="007B52D5">
      <w:pPr>
        <w:spacing w:after="0" w:line="360" w:lineRule="auto"/>
        <w:jc w:val="both"/>
        <w:rPr>
          <w:rFonts w:ascii="Arial" w:hAnsi="Arial" w:cs="Arial"/>
          <w:b/>
          <w:bCs/>
          <w:sz w:val="24"/>
          <w:szCs w:val="24"/>
        </w:rPr>
      </w:pPr>
      <w:r w:rsidRPr="00426090">
        <w:rPr>
          <w:rFonts w:ascii="Arial" w:hAnsi="Arial" w:cs="Arial"/>
          <w:b/>
          <w:bCs/>
          <w:sz w:val="24"/>
          <w:szCs w:val="24"/>
        </w:rPr>
        <w:t>What is happening in Hywel Dda concerning performance and leadership? What does the literature search illuminate?</w:t>
      </w:r>
    </w:p>
    <w:p w14:paraId="00A542B1" w14:textId="77777777" w:rsidR="007B52D5" w:rsidRPr="00426090" w:rsidRDefault="007B52D5" w:rsidP="007B52D5">
      <w:pPr>
        <w:spacing w:after="0" w:line="360" w:lineRule="auto"/>
        <w:jc w:val="both"/>
        <w:rPr>
          <w:rFonts w:ascii="Arial" w:hAnsi="Arial" w:cs="Arial"/>
          <w:b/>
          <w:bCs/>
          <w:sz w:val="24"/>
          <w:szCs w:val="24"/>
        </w:rPr>
      </w:pPr>
    </w:p>
    <w:p w14:paraId="5EFC33A0" w14:textId="6C0C039D" w:rsidR="007B52D5" w:rsidRPr="00426090" w:rsidRDefault="007B52D5" w:rsidP="007B52D5">
      <w:pPr>
        <w:numPr>
          <w:ilvl w:val="0"/>
          <w:numId w:val="16"/>
        </w:numPr>
        <w:spacing w:after="0" w:line="360" w:lineRule="auto"/>
        <w:contextualSpacing/>
        <w:jc w:val="both"/>
        <w:rPr>
          <w:rFonts w:ascii="Arial" w:hAnsi="Arial" w:cs="Arial"/>
          <w:b/>
          <w:bCs/>
          <w:sz w:val="24"/>
          <w:szCs w:val="24"/>
        </w:rPr>
      </w:pPr>
      <w:r w:rsidRPr="00426090">
        <w:rPr>
          <w:rFonts w:ascii="Arial" w:hAnsi="Arial" w:cs="Arial"/>
          <w:sz w:val="24"/>
          <w:szCs w:val="24"/>
        </w:rPr>
        <w:t xml:space="preserve">The recent report to the People, Organisational Development and Culture Committee (PODCC) reported that efforts were continuing to create a culture that delivers staff retention and performance. The report identified the challenges of implementing a values centred culture in a situation where financial pressures, efficiency savings and patient safety need also be achieved. The escalation by Welsh Government to level 4 has added further complexity to developing leadership and culture </w:t>
      </w:r>
      <w:sdt>
        <w:sdtPr>
          <w:rPr>
            <w:rFonts w:ascii="Arial" w:hAnsi="Arial" w:cs="Arial"/>
            <w:sz w:val="24"/>
            <w:szCs w:val="24"/>
          </w:rPr>
          <w:id w:val="1052734750"/>
          <w:citation/>
        </w:sdtPr>
        <w:sdtContent>
          <w:r w:rsidRPr="00426090">
            <w:rPr>
              <w:rFonts w:ascii="Arial" w:hAnsi="Arial" w:cs="Arial"/>
              <w:sz w:val="24"/>
              <w:szCs w:val="24"/>
            </w:rPr>
            <w:fldChar w:fldCharType="begin"/>
          </w:r>
          <w:r w:rsidR="004A668A">
            <w:rPr>
              <w:rFonts w:ascii="Arial" w:hAnsi="Arial" w:cs="Arial"/>
              <w:sz w:val="24"/>
              <w:szCs w:val="24"/>
            </w:rPr>
            <w:instrText xml:space="preserve">CITATION HDU251 \l 2057 </w:instrText>
          </w:r>
          <w:r w:rsidRPr="00426090">
            <w:rPr>
              <w:rFonts w:ascii="Arial" w:hAnsi="Arial" w:cs="Arial"/>
              <w:sz w:val="24"/>
              <w:szCs w:val="24"/>
            </w:rPr>
            <w:fldChar w:fldCharType="separate"/>
          </w:r>
          <w:r w:rsidR="004A668A" w:rsidRPr="004A668A">
            <w:rPr>
              <w:rFonts w:ascii="Arial" w:hAnsi="Arial" w:cs="Arial"/>
              <w:noProof/>
              <w:sz w:val="24"/>
              <w:szCs w:val="24"/>
            </w:rPr>
            <w:t>(HDUHB, 2025b)</w:t>
          </w:r>
          <w:r w:rsidRPr="00426090">
            <w:rPr>
              <w:rFonts w:ascii="Arial" w:hAnsi="Arial" w:cs="Arial"/>
              <w:sz w:val="24"/>
              <w:szCs w:val="24"/>
            </w:rPr>
            <w:fldChar w:fldCharType="end"/>
          </w:r>
        </w:sdtContent>
      </w:sdt>
      <w:r w:rsidRPr="00426090">
        <w:rPr>
          <w:rFonts w:ascii="Arial" w:hAnsi="Arial" w:cs="Arial"/>
          <w:sz w:val="24"/>
          <w:szCs w:val="24"/>
        </w:rPr>
        <w:t>.</w:t>
      </w:r>
    </w:p>
    <w:p w14:paraId="0C5576BA" w14:textId="2B1329D5" w:rsidR="007B52D5" w:rsidRPr="00426090" w:rsidRDefault="007B52D5" w:rsidP="007B52D5">
      <w:pPr>
        <w:numPr>
          <w:ilvl w:val="0"/>
          <w:numId w:val="16"/>
        </w:numPr>
        <w:spacing w:after="0" w:line="360" w:lineRule="auto"/>
        <w:contextualSpacing/>
        <w:jc w:val="both"/>
        <w:rPr>
          <w:rFonts w:ascii="Arial" w:hAnsi="Arial" w:cs="Arial"/>
          <w:b/>
          <w:bCs/>
          <w:sz w:val="24"/>
          <w:szCs w:val="24"/>
        </w:rPr>
      </w:pPr>
      <w:r w:rsidRPr="00426090">
        <w:rPr>
          <w:rFonts w:ascii="Arial" w:hAnsi="Arial" w:cs="Arial"/>
          <w:sz w:val="24"/>
          <w:szCs w:val="24"/>
        </w:rPr>
        <w:lastRenderedPageBreak/>
        <w:t xml:space="preserve">Hywel Dda has developed several initiatives in effort to build leadership capacity and enhance performance </w:t>
      </w:r>
      <w:sdt>
        <w:sdtPr>
          <w:rPr>
            <w:rFonts w:ascii="Arial" w:hAnsi="Arial" w:cs="Arial"/>
            <w:sz w:val="24"/>
            <w:szCs w:val="24"/>
          </w:rPr>
          <w:id w:val="-495416691"/>
          <w:citation/>
        </w:sdtPr>
        <w:sdtContent>
          <w:r w:rsidRPr="00426090">
            <w:rPr>
              <w:rFonts w:ascii="Arial" w:hAnsi="Arial" w:cs="Arial"/>
              <w:sz w:val="24"/>
              <w:szCs w:val="24"/>
            </w:rPr>
            <w:fldChar w:fldCharType="begin"/>
          </w:r>
          <w:r w:rsidR="004A668A">
            <w:rPr>
              <w:rFonts w:ascii="Arial" w:hAnsi="Arial" w:cs="Arial"/>
              <w:sz w:val="24"/>
              <w:szCs w:val="24"/>
            </w:rPr>
            <w:instrText xml:space="preserve">CITATION HDU251 \l 2057 </w:instrText>
          </w:r>
          <w:r w:rsidRPr="00426090">
            <w:rPr>
              <w:rFonts w:ascii="Arial" w:hAnsi="Arial" w:cs="Arial"/>
              <w:sz w:val="24"/>
              <w:szCs w:val="24"/>
            </w:rPr>
            <w:fldChar w:fldCharType="separate"/>
          </w:r>
          <w:r w:rsidR="004A668A" w:rsidRPr="004A668A">
            <w:rPr>
              <w:rFonts w:ascii="Arial" w:hAnsi="Arial" w:cs="Arial"/>
              <w:noProof/>
              <w:sz w:val="24"/>
              <w:szCs w:val="24"/>
            </w:rPr>
            <w:t>(HDUHB, 2025b)</w:t>
          </w:r>
          <w:r w:rsidRPr="00426090">
            <w:rPr>
              <w:rFonts w:ascii="Arial" w:hAnsi="Arial" w:cs="Arial"/>
              <w:sz w:val="24"/>
              <w:szCs w:val="24"/>
            </w:rPr>
            <w:fldChar w:fldCharType="end"/>
          </w:r>
        </w:sdtContent>
      </w:sdt>
      <w:r w:rsidRPr="00426090">
        <w:rPr>
          <w:rFonts w:ascii="Arial" w:hAnsi="Arial" w:cs="Arial"/>
          <w:sz w:val="24"/>
          <w:szCs w:val="24"/>
        </w:rPr>
        <w:t>. In summary: -</w:t>
      </w:r>
    </w:p>
    <w:p w14:paraId="45B87086" w14:textId="77777777" w:rsidR="007B52D5" w:rsidRPr="00426090" w:rsidRDefault="007B52D5" w:rsidP="007B52D5">
      <w:pPr>
        <w:numPr>
          <w:ilvl w:val="1"/>
          <w:numId w:val="16"/>
        </w:numPr>
        <w:spacing w:after="0" w:line="360" w:lineRule="auto"/>
        <w:contextualSpacing/>
        <w:jc w:val="both"/>
        <w:rPr>
          <w:rFonts w:ascii="Arial" w:hAnsi="Arial" w:cs="Arial"/>
          <w:b/>
          <w:bCs/>
          <w:sz w:val="24"/>
          <w:szCs w:val="24"/>
        </w:rPr>
      </w:pPr>
      <w:r w:rsidRPr="00426090">
        <w:rPr>
          <w:rFonts w:ascii="Arial" w:hAnsi="Arial" w:cs="Arial"/>
          <w:sz w:val="24"/>
          <w:szCs w:val="24"/>
        </w:rPr>
        <w:t>Talent acquisition process – a systematic and evidence-based approach to identify leadership potential and ‘fit’ for senior leadership roles. By early identification of development needs, leaders are effectively integrated into role and supported to enhance performance.</w:t>
      </w:r>
    </w:p>
    <w:p w14:paraId="4FC18BF0" w14:textId="77777777" w:rsidR="007B52D5" w:rsidRPr="00426090" w:rsidRDefault="007B52D5" w:rsidP="007B52D5">
      <w:pPr>
        <w:numPr>
          <w:ilvl w:val="1"/>
          <w:numId w:val="16"/>
        </w:numPr>
        <w:spacing w:after="0" w:line="360" w:lineRule="auto"/>
        <w:contextualSpacing/>
        <w:jc w:val="both"/>
        <w:rPr>
          <w:rFonts w:ascii="Arial" w:hAnsi="Arial" w:cs="Arial"/>
          <w:b/>
          <w:bCs/>
          <w:sz w:val="24"/>
          <w:szCs w:val="24"/>
        </w:rPr>
      </w:pPr>
      <w:r w:rsidRPr="00426090">
        <w:rPr>
          <w:rFonts w:ascii="Arial" w:hAnsi="Arial" w:cs="Arial"/>
          <w:sz w:val="24"/>
          <w:szCs w:val="24"/>
        </w:rPr>
        <w:t>LEAP – Development programme to empower leaders to build on personal and team’s strength to develop individual and collective performance.</w:t>
      </w:r>
    </w:p>
    <w:p w14:paraId="4F22460F" w14:textId="77777777" w:rsidR="007B52D5" w:rsidRPr="00426090" w:rsidRDefault="007B52D5" w:rsidP="007B52D5">
      <w:pPr>
        <w:numPr>
          <w:ilvl w:val="1"/>
          <w:numId w:val="16"/>
        </w:numPr>
        <w:spacing w:after="0" w:line="360" w:lineRule="auto"/>
        <w:contextualSpacing/>
        <w:jc w:val="both"/>
        <w:rPr>
          <w:rFonts w:ascii="Arial" w:hAnsi="Arial" w:cs="Arial"/>
          <w:b/>
          <w:bCs/>
          <w:sz w:val="24"/>
          <w:szCs w:val="24"/>
        </w:rPr>
      </w:pPr>
      <w:r w:rsidRPr="00426090">
        <w:rPr>
          <w:rFonts w:ascii="Arial" w:hAnsi="Arial" w:cs="Arial"/>
          <w:sz w:val="24"/>
          <w:szCs w:val="24"/>
        </w:rPr>
        <w:t>New Consultants Programme – An important relationship building space.</w:t>
      </w:r>
    </w:p>
    <w:p w14:paraId="70E69F6A" w14:textId="77777777" w:rsidR="007B52D5" w:rsidRPr="00426090" w:rsidRDefault="007B52D5" w:rsidP="007B52D5">
      <w:pPr>
        <w:numPr>
          <w:ilvl w:val="1"/>
          <w:numId w:val="16"/>
        </w:numPr>
        <w:spacing w:after="0" w:line="360" w:lineRule="auto"/>
        <w:contextualSpacing/>
        <w:jc w:val="both"/>
        <w:rPr>
          <w:rFonts w:ascii="Arial" w:hAnsi="Arial" w:cs="Arial"/>
          <w:b/>
          <w:bCs/>
          <w:sz w:val="24"/>
          <w:szCs w:val="24"/>
        </w:rPr>
      </w:pPr>
      <w:r w:rsidRPr="00426090">
        <w:rPr>
          <w:rFonts w:ascii="Arial" w:hAnsi="Arial" w:cs="Arial"/>
          <w:sz w:val="24"/>
          <w:szCs w:val="24"/>
        </w:rPr>
        <w:t>Coaching – There are two levers which are the delivery of the Coach Approach Workshop to develop a coaching style to everyday leadership and management and staff access to one-to-one coaching via the internal coaching network. Both levers operate with a view to improving individual and collective performance.</w:t>
      </w:r>
    </w:p>
    <w:p w14:paraId="5A7E89E9" w14:textId="77777777" w:rsidR="007B52D5" w:rsidRPr="00426090" w:rsidRDefault="007B52D5" w:rsidP="007B52D5">
      <w:pPr>
        <w:numPr>
          <w:ilvl w:val="1"/>
          <w:numId w:val="16"/>
        </w:numPr>
        <w:spacing w:after="0" w:line="360" w:lineRule="auto"/>
        <w:contextualSpacing/>
        <w:jc w:val="both"/>
        <w:rPr>
          <w:rFonts w:ascii="Arial" w:hAnsi="Arial" w:cs="Arial"/>
          <w:b/>
          <w:bCs/>
          <w:sz w:val="24"/>
          <w:szCs w:val="24"/>
        </w:rPr>
      </w:pPr>
      <w:r w:rsidRPr="00426090">
        <w:rPr>
          <w:rFonts w:ascii="Arial" w:hAnsi="Arial" w:cs="Arial"/>
          <w:sz w:val="24"/>
          <w:szCs w:val="24"/>
        </w:rPr>
        <w:t xml:space="preserve">PADR – promoting the need for regular performance conversations is integral to building our compassionate leadership culture to effectively manage performance of individuals, teams and our Health Board.  </w:t>
      </w:r>
    </w:p>
    <w:p w14:paraId="437D98C5" w14:textId="0EC91B81" w:rsidR="007B52D5" w:rsidRPr="00426090" w:rsidRDefault="007B52D5" w:rsidP="007B52D5">
      <w:pPr>
        <w:numPr>
          <w:ilvl w:val="0"/>
          <w:numId w:val="16"/>
        </w:numPr>
        <w:spacing w:after="0" w:line="360" w:lineRule="auto"/>
        <w:contextualSpacing/>
        <w:jc w:val="both"/>
        <w:rPr>
          <w:rFonts w:ascii="Arial" w:hAnsi="Arial" w:cs="Arial"/>
          <w:b/>
          <w:bCs/>
          <w:sz w:val="24"/>
          <w:szCs w:val="24"/>
        </w:rPr>
      </w:pPr>
      <w:r w:rsidRPr="00426090">
        <w:rPr>
          <w:rFonts w:ascii="Arial" w:hAnsi="Arial" w:cs="Arial"/>
          <w:sz w:val="24"/>
          <w:szCs w:val="24"/>
        </w:rPr>
        <w:t xml:space="preserve">However, the responsibility for the delivery of the PADR workshops sits with a different team to the other four initiatives mentioned above. Silo working is real issue in Hywel Dda </w:t>
      </w:r>
      <w:sdt>
        <w:sdtPr>
          <w:rPr>
            <w:rFonts w:ascii="Arial" w:hAnsi="Arial" w:cs="Arial"/>
            <w:sz w:val="24"/>
            <w:szCs w:val="24"/>
          </w:rPr>
          <w:id w:val="-268084898"/>
          <w:citation/>
        </w:sdtPr>
        <w:sdtContent>
          <w:r w:rsidRPr="00426090">
            <w:rPr>
              <w:rFonts w:ascii="Arial" w:hAnsi="Arial" w:cs="Arial"/>
              <w:sz w:val="24"/>
              <w:szCs w:val="24"/>
            </w:rPr>
            <w:fldChar w:fldCharType="begin"/>
          </w:r>
          <w:r w:rsidRPr="00426090">
            <w:rPr>
              <w:rFonts w:ascii="Arial" w:hAnsi="Arial" w:cs="Arial"/>
              <w:sz w:val="24"/>
              <w:szCs w:val="24"/>
            </w:rPr>
            <w:instrText xml:space="preserve">CITATION HDU23 \l 2057 </w:instrText>
          </w:r>
          <w:r w:rsidRPr="00426090">
            <w:rPr>
              <w:rFonts w:ascii="Arial" w:hAnsi="Arial" w:cs="Arial"/>
              <w:sz w:val="24"/>
              <w:szCs w:val="24"/>
            </w:rPr>
            <w:fldChar w:fldCharType="separate"/>
          </w:r>
          <w:r w:rsidR="00626598" w:rsidRPr="00626598">
            <w:rPr>
              <w:rFonts w:ascii="Arial" w:hAnsi="Arial" w:cs="Arial"/>
              <w:noProof/>
              <w:sz w:val="24"/>
              <w:szCs w:val="24"/>
            </w:rPr>
            <w:t>(HDUHB, 2023)</w:t>
          </w:r>
          <w:r w:rsidRPr="00426090">
            <w:rPr>
              <w:rFonts w:ascii="Arial" w:hAnsi="Arial" w:cs="Arial"/>
              <w:sz w:val="24"/>
              <w:szCs w:val="24"/>
            </w:rPr>
            <w:fldChar w:fldCharType="end"/>
          </w:r>
        </w:sdtContent>
      </w:sdt>
      <w:r w:rsidRPr="00426090">
        <w:rPr>
          <w:rFonts w:ascii="Arial" w:hAnsi="Arial" w:cs="Arial"/>
          <w:sz w:val="24"/>
          <w:szCs w:val="24"/>
        </w:rPr>
        <w:t xml:space="preserve">, which is damaging to performance </w:t>
      </w:r>
      <w:r w:rsidR="007F1589" w:rsidRPr="00626598">
        <w:rPr>
          <w:rFonts w:ascii="Arial" w:hAnsi="Arial" w:cs="Arial"/>
          <w:noProof/>
          <w:sz w:val="24"/>
          <w:szCs w:val="24"/>
        </w:rPr>
        <w:t xml:space="preserve">(Jeske </w:t>
      </w:r>
      <w:r w:rsidR="007F1589">
        <w:rPr>
          <w:rFonts w:ascii="Arial" w:hAnsi="Arial" w:cs="Arial"/>
          <w:noProof/>
          <w:sz w:val="24"/>
          <w:szCs w:val="24"/>
        </w:rPr>
        <w:t>and</w:t>
      </w:r>
      <w:r w:rsidR="007F1589" w:rsidRPr="00626598">
        <w:rPr>
          <w:rFonts w:ascii="Arial" w:hAnsi="Arial" w:cs="Arial"/>
          <w:noProof/>
          <w:sz w:val="24"/>
          <w:szCs w:val="24"/>
        </w:rPr>
        <w:t xml:space="preserve"> Olson, 2025)</w:t>
      </w:r>
      <w:r w:rsidRPr="00426090">
        <w:rPr>
          <w:rFonts w:ascii="Arial" w:hAnsi="Arial" w:cs="Arial"/>
          <w:sz w:val="24"/>
          <w:szCs w:val="24"/>
        </w:rPr>
        <w:t xml:space="preserve">. Are the benefits of these initiatives being maximised or is further work required to ‘join up’ the offer through more effective collaborative working?   </w:t>
      </w:r>
    </w:p>
    <w:p w14:paraId="445A9156" w14:textId="77777777" w:rsidR="007B52D5" w:rsidRPr="00426090" w:rsidRDefault="007B52D5" w:rsidP="007B52D5">
      <w:pPr>
        <w:numPr>
          <w:ilvl w:val="0"/>
          <w:numId w:val="16"/>
        </w:numPr>
        <w:spacing w:after="0" w:line="360" w:lineRule="auto"/>
        <w:contextualSpacing/>
        <w:jc w:val="both"/>
        <w:rPr>
          <w:rFonts w:ascii="Arial" w:hAnsi="Arial" w:cs="Arial"/>
          <w:b/>
          <w:bCs/>
          <w:sz w:val="24"/>
          <w:szCs w:val="24"/>
        </w:rPr>
      </w:pPr>
      <w:r w:rsidRPr="00426090">
        <w:rPr>
          <w:rFonts w:ascii="Arial" w:hAnsi="Arial" w:cs="Arial"/>
          <w:sz w:val="24"/>
          <w:szCs w:val="24"/>
        </w:rPr>
        <w:t>The conclusion drawn is that whilst the literature mentions leadership and performance, it ultimately depends on what metric of performance is being considered to identify how leadership supports performance. The in-house literature is not conclusive about specifically how leadership supports performance but is clear that the two are linked. This supports the earlier conclusion that people have different views based on their thinking and values about what organisational performance is.</w:t>
      </w:r>
    </w:p>
    <w:p w14:paraId="61866CED" w14:textId="77777777" w:rsidR="007B52D5" w:rsidRPr="00426090" w:rsidRDefault="007B52D5" w:rsidP="007B52D5">
      <w:pPr>
        <w:spacing w:after="0" w:line="360" w:lineRule="auto"/>
        <w:jc w:val="both"/>
        <w:rPr>
          <w:rFonts w:ascii="Arial" w:hAnsi="Arial" w:cs="Arial"/>
          <w:b/>
          <w:bCs/>
          <w:sz w:val="24"/>
          <w:szCs w:val="24"/>
        </w:rPr>
      </w:pPr>
    </w:p>
    <w:p w14:paraId="7D0DB462" w14:textId="77777777" w:rsidR="007B52D5" w:rsidRPr="00426090" w:rsidRDefault="007B52D5" w:rsidP="007B52D5">
      <w:pPr>
        <w:spacing w:after="0" w:line="360" w:lineRule="auto"/>
        <w:jc w:val="both"/>
        <w:rPr>
          <w:rFonts w:ascii="Arial" w:hAnsi="Arial" w:cs="Arial"/>
          <w:b/>
          <w:bCs/>
          <w:sz w:val="24"/>
          <w:szCs w:val="24"/>
        </w:rPr>
      </w:pPr>
      <w:r w:rsidRPr="00426090">
        <w:rPr>
          <w:rFonts w:ascii="Arial" w:hAnsi="Arial" w:cs="Arial"/>
          <w:b/>
          <w:bCs/>
          <w:sz w:val="24"/>
          <w:szCs w:val="24"/>
        </w:rPr>
        <w:t>How can the contribution of leadership to improving individual and organisational performance be assessed?</w:t>
      </w:r>
    </w:p>
    <w:p w14:paraId="11CE1036" w14:textId="77777777" w:rsidR="007B52D5" w:rsidRPr="00426090" w:rsidRDefault="007B52D5" w:rsidP="007B52D5">
      <w:pPr>
        <w:spacing w:after="0" w:line="360" w:lineRule="auto"/>
        <w:jc w:val="both"/>
        <w:rPr>
          <w:rFonts w:ascii="Arial" w:hAnsi="Arial" w:cs="Arial"/>
          <w:b/>
          <w:bCs/>
          <w:sz w:val="24"/>
          <w:szCs w:val="24"/>
        </w:rPr>
      </w:pPr>
    </w:p>
    <w:p w14:paraId="29509DCB" w14:textId="21AF1B59" w:rsidR="007B52D5" w:rsidRPr="00426090" w:rsidRDefault="007B52D5" w:rsidP="007B52D5">
      <w:pPr>
        <w:numPr>
          <w:ilvl w:val="0"/>
          <w:numId w:val="17"/>
        </w:numPr>
        <w:spacing w:after="0" w:line="360" w:lineRule="auto"/>
        <w:contextualSpacing/>
        <w:jc w:val="both"/>
        <w:rPr>
          <w:rFonts w:ascii="Arial" w:hAnsi="Arial" w:cs="Arial"/>
          <w:sz w:val="24"/>
          <w:szCs w:val="24"/>
        </w:rPr>
      </w:pPr>
      <w:r w:rsidRPr="00426090">
        <w:rPr>
          <w:rFonts w:ascii="Arial" w:hAnsi="Arial" w:cs="Arial"/>
          <w:sz w:val="24"/>
          <w:szCs w:val="24"/>
        </w:rPr>
        <w:lastRenderedPageBreak/>
        <w:t xml:space="preserve">The purpose of leadership is to achieve the enterprises’ purpose, objectives and duties (getting the job done). The effectiveness of achieving this task depends on the leadership’s understanding of performance </w:t>
      </w:r>
      <w:r w:rsidR="007F1589" w:rsidRPr="00626598">
        <w:rPr>
          <w:rFonts w:ascii="Arial" w:hAnsi="Arial" w:cs="Arial"/>
          <w:noProof/>
          <w:sz w:val="24"/>
          <w:szCs w:val="24"/>
        </w:rPr>
        <w:t xml:space="preserve">(Sonmez Cakir </w:t>
      </w:r>
      <w:r w:rsidR="007F1589">
        <w:rPr>
          <w:rFonts w:ascii="Arial" w:hAnsi="Arial" w:cs="Arial"/>
          <w:noProof/>
          <w:sz w:val="24"/>
          <w:szCs w:val="24"/>
        </w:rPr>
        <w:t>and</w:t>
      </w:r>
      <w:r w:rsidR="007F1589" w:rsidRPr="00626598">
        <w:rPr>
          <w:rFonts w:ascii="Arial" w:hAnsi="Arial" w:cs="Arial"/>
          <w:noProof/>
          <w:sz w:val="24"/>
          <w:szCs w:val="24"/>
        </w:rPr>
        <w:t xml:space="preserve"> Adiguzel, 2020)</w:t>
      </w:r>
      <w:r w:rsidRPr="00426090">
        <w:rPr>
          <w:rFonts w:ascii="Arial" w:hAnsi="Arial" w:cs="Arial"/>
          <w:sz w:val="24"/>
          <w:szCs w:val="24"/>
        </w:rPr>
        <w:t>.</w:t>
      </w:r>
    </w:p>
    <w:p w14:paraId="14C234BD" w14:textId="77777777" w:rsidR="007B52D5" w:rsidRPr="00426090" w:rsidRDefault="007B52D5" w:rsidP="007B52D5">
      <w:pPr>
        <w:numPr>
          <w:ilvl w:val="0"/>
          <w:numId w:val="17"/>
        </w:numPr>
        <w:spacing w:after="0" w:line="360" w:lineRule="auto"/>
        <w:contextualSpacing/>
        <w:jc w:val="both"/>
        <w:rPr>
          <w:rFonts w:ascii="Arial" w:hAnsi="Arial" w:cs="Arial"/>
          <w:sz w:val="24"/>
          <w:szCs w:val="24"/>
        </w:rPr>
      </w:pPr>
      <w:r w:rsidRPr="00426090">
        <w:rPr>
          <w:rFonts w:ascii="Arial" w:hAnsi="Arial" w:cs="Arial"/>
          <w:sz w:val="24"/>
          <w:szCs w:val="24"/>
        </w:rPr>
        <w:t>There is a plethora of methods for assessing the impact of leadership on organisational and individual performance. These can include quantitative and qualitative measurers including: -</w:t>
      </w:r>
    </w:p>
    <w:p w14:paraId="796DEEC7" w14:textId="77777777" w:rsidR="007B52D5" w:rsidRPr="00426090" w:rsidRDefault="007B52D5" w:rsidP="007B52D5">
      <w:pPr>
        <w:numPr>
          <w:ilvl w:val="1"/>
          <w:numId w:val="17"/>
        </w:numPr>
        <w:spacing w:after="0" w:line="360" w:lineRule="auto"/>
        <w:contextualSpacing/>
        <w:jc w:val="both"/>
        <w:rPr>
          <w:rFonts w:ascii="Arial" w:hAnsi="Arial" w:cs="Arial"/>
          <w:sz w:val="24"/>
          <w:szCs w:val="24"/>
        </w:rPr>
      </w:pPr>
      <w:r w:rsidRPr="00426090">
        <w:rPr>
          <w:rFonts w:ascii="Arial" w:hAnsi="Arial" w:cs="Arial"/>
          <w:sz w:val="24"/>
          <w:szCs w:val="24"/>
        </w:rPr>
        <w:t>Key Performance Indicators (KPI) e.g. waiting lists, finance measures, escalation status, retention rates, staff engagement scores.</w:t>
      </w:r>
    </w:p>
    <w:p w14:paraId="096E4A5F" w14:textId="77777777" w:rsidR="007B52D5" w:rsidRPr="00426090" w:rsidRDefault="007B52D5" w:rsidP="007B52D5">
      <w:pPr>
        <w:numPr>
          <w:ilvl w:val="1"/>
          <w:numId w:val="17"/>
        </w:numPr>
        <w:spacing w:after="0" w:line="360" w:lineRule="auto"/>
        <w:contextualSpacing/>
        <w:jc w:val="both"/>
        <w:rPr>
          <w:rFonts w:ascii="Arial" w:hAnsi="Arial" w:cs="Arial"/>
          <w:sz w:val="24"/>
          <w:szCs w:val="24"/>
        </w:rPr>
      </w:pPr>
      <w:r w:rsidRPr="00426090">
        <w:rPr>
          <w:rFonts w:ascii="Arial" w:hAnsi="Arial" w:cs="Arial"/>
          <w:sz w:val="24"/>
          <w:szCs w:val="24"/>
        </w:rPr>
        <w:t>Culture Assessments</w:t>
      </w:r>
    </w:p>
    <w:p w14:paraId="6727DE93" w14:textId="77777777" w:rsidR="007B52D5" w:rsidRPr="00426090" w:rsidRDefault="007B52D5" w:rsidP="007B52D5">
      <w:pPr>
        <w:numPr>
          <w:ilvl w:val="1"/>
          <w:numId w:val="17"/>
        </w:numPr>
        <w:spacing w:after="0" w:line="360" w:lineRule="auto"/>
        <w:contextualSpacing/>
        <w:jc w:val="both"/>
        <w:rPr>
          <w:rFonts w:ascii="Arial" w:hAnsi="Arial" w:cs="Arial"/>
          <w:sz w:val="24"/>
          <w:szCs w:val="24"/>
        </w:rPr>
      </w:pPr>
      <w:r w:rsidRPr="00426090">
        <w:rPr>
          <w:rFonts w:ascii="Arial" w:hAnsi="Arial" w:cs="Arial"/>
          <w:sz w:val="24"/>
          <w:szCs w:val="24"/>
        </w:rPr>
        <w:t>Leadership assessments such as Psychometric assessments</w:t>
      </w:r>
    </w:p>
    <w:p w14:paraId="7F9292DA" w14:textId="77777777" w:rsidR="007B52D5" w:rsidRPr="00426090" w:rsidRDefault="007B52D5" w:rsidP="007B52D5">
      <w:pPr>
        <w:numPr>
          <w:ilvl w:val="1"/>
          <w:numId w:val="17"/>
        </w:numPr>
        <w:spacing w:after="0" w:line="360" w:lineRule="auto"/>
        <w:contextualSpacing/>
        <w:jc w:val="both"/>
        <w:rPr>
          <w:rFonts w:ascii="Arial" w:hAnsi="Arial" w:cs="Arial"/>
          <w:sz w:val="24"/>
          <w:szCs w:val="24"/>
        </w:rPr>
      </w:pPr>
      <w:r w:rsidRPr="00426090">
        <w:rPr>
          <w:rFonts w:ascii="Arial" w:hAnsi="Arial" w:cs="Arial"/>
          <w:sz w:val="24"/>
          <w:szCs w:val="24"/>
        </w:rPr>
        <w:t>360 degree feedback such at the NHS Leadership Academy Healthcare Model</w:t>
      </w:r>
    </w:p>
    <w:p w14:paraId="3518B327" w14:textId="77777777" w:rsidR="007B52D5" w:rsidRPr="00426090" w:rsidRDefault="007B52D5" w:rsidP="007B52D5">
      <w:pPr>
        <w:numPr>
          <w:ilvl w:val="1"/>
          <w:numId w:val="17"/>
        </w:numPr>
        <w:spacing w:after="0" w:line="360" w:lineRule="auto"/>
        <w:contextualSpacing/>
        <w:jc w:val="both"/>
        <w:rPr>
          <w:rFonts w:ascii="Arial" w:hAnsi="Arial" w:cs="Arial"/>
          <w:sz w:val="24"/>
          <w:szCs w:val="24"/>
        </w:rPr>
      </w:pPr>
      <w:r w:rsidRPr="00426090">
        <w:rPr>
          <w:rFonts w:ascii="Arial" w:hAnsi="Arial" w:cs="Arial"/>
          <w:sz w:val="24"/>
          <w:szCs w:val="24"/>
        </w:rPr>
        <w:t xml:space="preserve">Staff survey   </w:t>
      </w:r>
    </w:p>
    <w:p w14:paraId="0F9D9FAF" w14:textId="1EC00DB7" w:rsidR="007B52D5" w:rsidRPr="00426090" w:rsidRDefault="007B52D5" w:rsidP="007B52D5">
      <w:pPr>
        <w:numPr>
          <w:ilvl w:val="0"/>
          <w:numId w:val="17"/>
        </w:numPr>
        <w:spacing w:after="0" w:line="360" w:lineRule="auto"/>
        <w:contextualSpacing/>
        <w:jc w:val="both"/>
        <w:rPr>
          <w:rFonts w:ascii="Arial" w:hAnsi="Arial" w:cs="Arial"/>
          <w:sz w:val="24"/>
          <w:szCs w:val="24"/>
        </w:rPr>
      </w:pPr>
      <w:r w:rsidRPr="00426090">
        <w:rPr>
          <w:rFonts w:ascii="Arial" w:hAnsi="Arial" w:cs="Arial"/>
          <w:sz w:val="24"/>
          <w:szCs w:val="24"/>
        </w:rPr>
        <w:t xml:space="preserve">Foster </w:t>
      </w:r>
      <w:sdt>
        <w:sdtPr>
          <w:rPr>
            <w:rFonts w:ascii="Arial" w:hAnsi="Arial" w:cs="Arial"/>
            <w:sz w:val="24"/>
            <w:szCs w:val="24"/>
          </w:rPr>
          <w:id w:val="108868497"/>
          <w:citation/>
        </w:sdtPr>
        <w:sdtContent>
          <w:r w:rsidRPr="00426090">
            <w:rPr>
              <w:rFonts w:ascii="Arial" w:hAnsi="Arial" w:cs="Arial"/>
              <w:sz w:val="24"/>
              <w:szCs w:val="24"/>
            </w:rPr>
            <w:fldChar w:fldCharType="begin"/>
          </w:r>
          <w:r w:rsidRPr="00426090">
            <w:rPr>
              <w:rFonts w:ascii="Arial" w:hAnsi="Arial" w:cs="Arial"/>
              <w:sz w:val="24"/>
              <w:szCs w:val="24"/>
            </w:rPr>
            <w:instrText xml:space="preserve">CITATION Fos24 \n  \l 2057 </w:instrText>
          </w:r>
          <w:r w:rsidRPr="00426090">
            <w:rPr>
              <w:rFonts w:ascii="Arial" w:hAnsi="Arial" w:cs="Arial"/>
              <w:sz w:val="24"/>
              <w:szCs w:val="24"/>
            </w:rPr>
            <w:fldChar w:fldCharType="separate"/>
          </w:r>
          <w:r w:rsidR="00626598" w:rsidRPr="00626598">
            <w:rPr>
              <w:rFonts w:ascii="Arial" w:hAnsi="Arial" w:cs="Arial"/>
              <w:noProof/>
              <w:sz w:val="24"/>
              <w:szCs w:val="24"/>
            </w:rPr>
            <w:t>(2024)</w:t>
          </w:r>
          <w:r w:rsidRPr="00426090">
            <w:rPr>
              <w:rFonts w:ascii="Arial" w:hAnsi="Arial" w:cs="Arial"/>
              <w:sz w:val="24"/>
              <w:szCs w:val="24"/>
            </w:rPr>
            <w:fldChar w:fldCharType="end"/>
          </w:r>
        </w:sdtContent>
      </w:sdt>
      <w:r w:rsidRPr="00426090">
        <w:rPr>
          <w:rFonts w:ascii="Arial" w:hAnsi="Arial" w:cs="Arial"/>
          <w:sz w:val="24"/>
          <w:szCs w:val="24"/>
        </w:rPr>
        <w:t xml:space="preserve"> assimilates that leadership development success is determined by comparing baseline metrics with post-training results, ensuring leadership development programs drive measurable improvements. Organisations should evaluate leadership impact through feedback mechanisms, performance reviews, and engagement surveys.</w:t>
      </w:r>
    </w:p>
    <w:p w14:paraId="2D03BF1D" w14:textId="32D3C5E5" w:rsidR="007B52D5" w:rsidRPr="00426090" w:rsidRDefault="007B52D5" w:rsidP="007B52D5">
      <w:pPr>
        <w:numPr>
          <w:ilvl w:val="0"/>
          <w:numId w:val="17"/>
        </w:numPr>
        <w:spacing w:after="0" w:line="360" w:lineRule="auto"/>
        <w:contextualSpacing/>
        <w:jc w:val="both"/>
        <w:rPr>
          <w:rFonts w:ascii="Arial" w:hAnsi="Arial" w:cs="Arial"/>
          <w:sz w:val="24"/>
          <w:szCs w:val="24"/>
        </w:rPr>
      </w:pPr>
      <w:r w:rsidRPr="00426090">
        <w:rPr>
          <w:rFonts w:ascii="Arial" w:hAnsi="Arial" w:cs="Arial"/>
          <w:sz w:val="24"/>
          <w:szCs w:val="24"/>
        </w:rPr>
        <w:t xml:space="preserve">Beer </w:t>
      </w:r>
      <w:sdt>
        <w:sdtPr>
          <w:id w:val="1978804007"/>
          <w:citation/>
        </w:sdtPr>
        <w:sdtContent>
          <w:r w:rsidRPr="00426090">
            <w:rPr>
              <w:rFonts w:ascii="Arial" w:hAnsi="Arial" w:cs="Arial"/>
              <w:sz w:val="24"/>
              <w:szCs w:val="24"/>
            </w:rPr>
            <w:fldChar w:fldCharType="begin"/>
          </w:r>
          <w:r w:rsidRPr="00426090">
            <w:rPr>
              <w:rFonts w:ascii="Arial" w:hAnsi="Arial" w:cs="Arial"/>
              <w:sz w:val="24"/>
              <w:szCs w:val="24"/>
            </w:rPr>
            <w:instrText xml:space="preserve">CITATION Bee16 \n  \l 2057 </w:instrText>
          </w:r>
          <w:r w:rsidRPr="00426090">
            <w:rPr>
              <w:rFonts w:ascii="Arial" w:hAnsi="Arial" w:cs="Arial"/>
              <w:sz w:val="24"/>
              <w:szCs w:val="24"/>
            </w:rPr>
            <w:fldChar w:fldCharType="separate"/>
          </w:r>
          <w:r w:rsidR="00626598" w:rsidRPr="00626598">
            <w:rPr>
              <w:rFonts w:ascii="Arial" w:hAnsi="Arial" w:cs="Arial"/>
              <w:noProof/>
              <w:sz w:val="24"/>
              <w:szCs w:val="24"/>
            </w:rPr>
            <w:t>(2016)</w:t>
          </w:r>
          <w:r w:rsidRPr="00426090">
            <w:rPr>
              <w:rFonts w:ascii="Arial" w:hAnsi="Arial" w:cs="Arial"/>
              <w:sz w:val="24"/>
              <w:szCs w:val="24"/>
            </w:rPr>
            <w:fldChar w:fldCharType="end"/>
          </w:r>
        </w:sdtContent>
      </w:sdt>
      <w:r w:rsidRPr="00426090">
        <w:rPr>
          <w:rFonts w:ascii="Arial" w:hAnsi="Arial" w:cs="Arial"/>
          <w:sz w:val="24"/>
          <w:szCs w:val="24"/>
        </w:rPr>
        <w:t xml:space="preserve"> suggests that leadership development is not worth the return on investment as the learning does not improve organisational performance as people revert to usual ways of working shortly after the initiative. </w:t>
      </w:r>
    </w:p>
    <w:p w14:paraId="03C77A67" w14:textId="2F57856F" w:rsidR="007B52D5" w:rsidRPr="00426090" w:rsidRDefault="007B52D5" w:rsidP="007B52D5">
      <w:pPr>
        <w:numPr>
          <w:ilvl w:val="0"/>
          <w:numId w:val="17"/>
        </w:numPr>
        <w:spacing w:after="0" w:line="360" w:lineRule="auto"/>
        <w:contextualSpacing/>
        <w:jc w:val="both"/>
        <w:rPr>
          <w:rFonts w:ascii="Arial" w:hAnsi="Arial" w:cs="Arial"/>
          <w:sz w:val="24"/>
          <w:szCs w:val="24"/>
        </w:rPr>
      </w:pPr>
      <w:r w:rsidRPr="00426090">
        <w:rPr>
          <w:rFonts w:ascii="Arial" w:hAnsi="Arial" w:cs="Arial"/>
          <w:sz w:val="24"/>
          <w:szCs w:val="24"/>
        </w:rPr>
        <w:t xml:space="preserve">When linking the impact of leadership development to performance a difficulty arises when the measure is taken some time after the intervention as it poses the question, how can the achievement (or not) of the performance metric be directly attributable to the development intervention? </w:t>
      </w:r>
      <w:r w:rsidR="002A76A2" w:rsidRPr="00626598">
        <w:rPr>
          <w:rFonts w:ascii="Arial" w:hAnsi="Arial" w:cs="Arial"/>
          <w:noProof/>
          <w:sz w:val="24"/>
          <w:szCs w:val="24"/>
        </w:rPr>
        <w:t xml:space="preserve">(Page, </w:t>
      </w:r>
      <w:r w:rsidR="002A76A2" w:rsidRPr="002A76A2">
        <w:rPr>
          <w:rFonts w:ascii="Arial" w:hAnsi="Arial" w:cs="Arial"/>
          <w:i/>
          <w:iCs/>
          <w:noProof/>
          <w:sz w:val="24"/>
          <w:szCs w:val="24"/>
        </w:rPr>
        <w:t>et al.</w:t>
      </w:r>
      <w:r w:rsidR="002A76A2" w:rsidRPr="00626598">
        <w:rPr>
          <w:rFonts w:ascii="Arial" w:hAnsi="Arial" w:cs="Arial"/>
          <w:noProof/>
          <w:sz w:val="24"/>
          <w:szCs w:val="24"/>
        </w:rPr>
        <w:t>, 2006)</w:t>
      </w:r>
      <w:r w:rsidRPr="00426090">
        <w:rPr>
          <w:rFonts w:ascii="Arial" w:hAnsi="Arial" w:cs="Arial"/>
          <w:sz w:val="24"/>
          <w:szCs w:val="24"/>
        </w:rPr>
        <w:t>.</w:t>
      </w:r>
    </w:p>
    <w:p w14:paraId="084B67DF" w14:textId="16AF841B" w:rsidR="00AB59FE" w:rsidRDefault="007B52D5" w:rsidP="007B52D5">
      <w:pPr>
        <w:spacing w:after="0" w:line="360" w:lineRule="auto"/>
        <w:jc w:val="both"/>
        <w:rPr>
          <w:rFonts w:ascii="Arial" w:hAnsi="Arial" w:cs="Arial"/>
          <w:sz w:val="24"/>
          <w:szCs w:val="24"/>
        </w:rPr>
      </w:pPr>
      <w:r w:rsidRPr="00426090">
        <w:rPr>
          <w:rFonts w:ascii="Arial" w:hAnsi="Arial" w:cs="Arial"/>
          <w:sz w:val="24"/>
          <w:szCs w:val="24"/>
        </w:rPr>
        <w:t>Ultimately, the issue remains that the impact of leadership on performance depends on the understanding of what is meant by leadership, performance and the measure being used.</w:t>
      </w:r>
    </w:p>
    <w:p w14:paraId="4C12B8F9" w14:textId="77777777" w:rsidR="007B52D5" w:rsidRDefault="007B52D5" w:rsidP="007B52D5">
      <w:pPr>
        <w:spacing w:after="0" w:line="360" w:lineRule="auto"/>
        <w:jc w:val="both"/>
        <w:rPr>
          <w:rFonts w:ascii="Arial" w:hAnsi="Arial" w:cs="Arial"/>
          <w:sz w:val="24"/>
          <w:szCs w:val="24"/>
        </w:rPr>
      </w:pPr>
    </w:p>
    <w:p w14:paraId="41886FA5" w14:textId="47AB3F5F" w:rsidR="007B52D5" w:rsidRDefault="007B52D5" w:rsidP="007B52D5">
      <w:pPr>
        <w:pStyle w:val="Heading1"/>
      </w:pPr>
      <w:bookmarkStart w:id="31" w:name="_Toc209976204"/>
      <w:r>
        <w:lastRenderedPageBreak/>
        <w:t>Appendix B – Write up of Pilot Primary Research Interview</w:t>
      </w:r>
      <w:bookmarkEnd w:id="31"/>
    </w:p>
    <w:p w14:paraId="4FF51A9A" w14:textId="77777777" w:rsidR="007B52D5" w:rsidRPr="007B52D5" w:rsidRDefault="007B52D5" w:rsidP="007B52D5">
      <w:pPr>
        <w:rPr>
          <w:rFonts w:ascii="Arial" w:hAnsi="Arial" w:cs="Arial"/>
          <w:sz w:val="24"/>
          <w:szCs w:val="24"/>
        </w:rPr>
      </w:pPr>
    </w:p>
    <w:p w14:paraId="4B4DD908" w14:textId="77777777" w:rsidR="007B52D5" w:rsidRPr="007B52D5" w:rsidRDefault="007B52D5" w:rsidP="007B52D5">
      <w:pPr>
        <w:rPr>
          <w:rFonts w:ascii="Arial" w:hAnsi="Arial" w:cs="Arial"/>
          <w:b/>
          <w:bCs/>
          <w:sz w:val="24"/>
          <w:szCs w:val="24"/>
        </w:rPr>
      </w:pPr>
      <w:r w:rsidRPr="007B52D5">
        <w:rPr>
          <w:rFonts w:ascii="Arial" w:hAnsi="Arial" w:cs="Arial"/>
          <w:b/>
          <w:bCs/>
          <w:sz w:val="24"/>
          <w:szCs w:val="24"/>
        </w:rPr>
        <w:t>Interview Senior Manager 1 (Pilot)</w:t>
      </w:r>
    </w:p>
    <w:p w14:paraId="048BEE43" w14:textId="77777777" w:rsidR="007B52D5" w:rsidRPr="007B52D5" w:rsidRDefault="007B52D5" w:rsidP="007B52D5">
      <w:pPr>
        <w:pStyle w:val="ListParagraph"/>
        <w:numPr>
          <w:ilvl w:val="0"/>
          <w:numId w:val="18"/>
        </w:numPr>
        <w:spacing w:line="278" w:lineRule="auto"/>
        <w:rPr>
          <w:rFonts w:ascii="Arial" w:hAnsi="Arial" w:cs="Arial"/>
          <w:b/>
          <w:bCs/>
          <w:sz w:val="24"/>
          <w:szCs w:val="24"/>
        </w:rPr>
      </w:pPr>
      <w:r w:rsidRPr="007B52D5">
        <w:rPr>
          <w:rFonts w:ascii="Arial" w:hAnsi="Arial" w:cs="Arial"/>
          <w:b/>
          <w:bCs/>
          <w:sz w:val="24"/>
          <w:szCs w:val="24"/>
        </w:rPr>
        <w:t>Feelings about the current performance in Hywel Dda</w:t>
      </w:r>
    </w:p>
    <w:p w14:paraId="07403877" w14:textId="77777777" w:rsidR="007B52D5" w:rsidRPr="007B52D5" w:rsidRDefault="007B52D5" w:rsidP="007B52D5">
      <w:pPr>
        <w:ind w:firstLine="360"/>
        <w:rPr>
          <w:rFonts w:ascii="Arial" w:hAnsi="Arial" w:cs="Arial"/>
          <w:b/>
          <w:bCs/>
          <w:sz w:val="24"/>
          <w:szCs w:val="24"/>
        </w:rPr>
      </w:pPr>
      <w:r w:rsidRPr="007B52D5">
        <w:rPr>
          <w:rFonts w:ascii="Arial" w:hAnsi="Arial" w:cs="Arial"/>
          <w:b/>
          <w:bCs/>
          <w:sz w:val="24"/>
          <w:szCs w:val="24"/>
        </w:rPr>
        <w:t>Prompts</w:t>
      </w:r>
    </w:p>
    <w:p w14:paraId="45C2E294" w14:textId="77777777" w:rsidR="007B52D5" w:rsidRPr="007B52D5" w:rsidRDefault="007B52D5" w:rsidP="007B52D5">
      <w:pPr>
        <w:numPr>
          <w:ilvl w:val="0"/>
          <w:numId w:val="19"/>
        </w:numPr>
        <w:spacing w:after="0" w:line="240" w:lineRule="auto"/>
        <w:jc w:val="both"/>
        <w:rPr>
          <w:rFonts w:ascii="Arial" w:hAnsi="Arial" w:cs="Arial"/>
          <w:color w:val="000000"/>
          <w:sz w:val="24"/>
          <w:szCs w:val="24"/>
        </w:rPr>
      </w:pPr>
      <w:r w:rsidRPr="007B52D5">
        <w:rPr>
          <w:rFonts w:ascii="Arial" w:hAnsi="Arial" w:cs="Arial"/>
          <w:color w:val="000000"/>
          <w:sz w:val="24"/>
          <w:szCs w:val="24"/>
        </w:rPr>
        <w:t>How do you feel about the situation?</w:t>
      </w:r>
    </w:p>
    <w:p w14:paraId="607B2E31" w14:textId="77777777" w:rsidR="007B52D5" w:rsidRPr="007B52D5" w:rsidRDefault="007B52D5" w:rsidP="007B52D5">
      <w:pPr>
        <w:numPr>
          <w:ilvl w:val="0"/>
          <w:numId w:val="19"/>
        </w:numPr>
        <w:spacing w:after="0" w:line="240" w:lineRule="auto"/>
        <w:jc w:val="both"/>
        <w:rPr>
          <w:rFonts w:ascii="Arial" w:hAnsi="Arial" w:cs="Arial"/>
          <w:color w:val="000000"/>
          <w:sz w:val="24"/>
          <w:szCs w:val="24"/>
        </w:rPr>
      </w:pPr>
      <w:r w:rsidRPr="007B52D5">
        <w:rPr>
          <w:rFonts w:ascii="Arial" w:hAnsi="Arial" w:cs="Arial"/>
          <w:color w:val="000000"/>
          <w:sz w:val="24"/>
          <w:szCs w:val="24"/>
        </w:rPr>
        <w:t>Who has the duty to act to change the situation?</w:t>
      </w:r>
    </w:p>
    <w:p w14:paraId="70A7F340" w14:textId="77777777" w:rsidR="007B52D5" w:rsidRPr="007B52D5" w:rsidRDefault="007B52D5" w:rsidP="007B52D5">
      <w:pPr>
        <w:numPr>
          <w:ilvl w:val="0"/>
          <w:numId w:val="19"/>
        </w:numPr>
        <w:spacing w:after="0" w:line="240" w:lineRule="auto"/>
        <w:jc w:val="both"/>
        <w:rPr>
          <w:rFonts w:ascii="Arial" w:hAnsi="Arial" w:cs="Arial"/>
          <w:color w:val="000000"/>
          <w:sz w:val="24"/>
          <w:szCs w:val="24"/>
        </w:rPr>
      </w:pPr>
      <w:r w:rsidRPr="007B52D5">
        <w:rPr>
          <w:rFonts w:ascii="Arial" w:hAnsi="Arial" w:cs="Arial"/>
          <w:color w:val="000000"/>
          <w:sz w:val="24"/>
          <w:szCs w:val="24"/>
        </w:rPr>
        <w:t>Do you feel Hywel Dda is a high performing Organisation – does it need to be?</w:t>
      </w:r>
    </w:p>
    <w:p w14:paraId="762BDC34" w14:textId="77777777" w:rsidR="007B52D5" w:rsidRPr="007B52D5" w:rsidRDefault="007B52D5" w:rsidP="007B52D5">
      <w:pPr>
        <w:rPr>
          <w:rFonts w:ascii="Arial" w:hAnsi="Arial" w:cs="Arial"/>
          <w:sz w:val="24"/>
          <w:szCs w:val="24"/>
        </w:rPr>
      </w:pPr>
    </w:p>
    <w:p w14:paraId="0BAB9DC5" w14:textId="77777777" w:rsidR="007B52D5" w:rsidRPr="007B52D5" w:rsidRDefault="007B52D5" w:rsidP="007B52D5">
      <w:pPr>
        <w:ind w:left="360"/>
        <w:rPr>
          <w:rFonts w:ascii="Arial" w:hAnsi="Arial" w:cs="Arial"/>
          <w:b/>
          <w:bCs/>
          <w:sz w:val="24"/>
          <w:szCs w:val="24"/>
        </w:rPr>
      </w:pPr>
      <w:r w:rsidRPr="007B52D5">
        <w:rPr>
          <w:rFonts w:ascii="Arial" w:hAnsi="Arial" w:cs="Arial"/>
          <w:b/>
          <w:bCs/>
          <w:sz w:val="24"/>
          <w:szCs w:val="24"/>
        </w:rPr>
        <w:t>Participant Response</w:t>
      </w:r>
    </w:p>
    <w:p w14:paraId="51D0512D" w14:textId="77777777" w:rsidR="007B52D5" w:rsidRPr="007B52D5" w:rsidRDefault="007B52D5" w:rsidP="007B52D5">
      <w:pPr>
        <w:pStyle w:val="ListParagraph"/>
        <w:numPr>
          <w:ilvl w:val="0"/>
          <w:numId w:val="23"/>
        </w:numPr>
        <w:spacing w:line="278" w:lineRule="auto"/>
        <w:rPr>
          <w:rFonts w:ascii="Arial" w:hAnsi="Arial" w:cs="Arial"/>
          <w:b/>
          <w:bCs/>
          <w:sz w:val="24"/>
          <w:szCs w:val="24"/>
        </w:rPr>
      </w:pPr>
      <w:r w:rsidRPr="007B52D5">
        <w:rPr>
          <w:rFonts w:ascii="Arial" w:hAnsi="Arial" w:cs="Arial"/>
          <w:sz w:val="24"/>
          <w:szCs w:val="24"/>
        </w:rPr>
        <w:t>“</w:t>
      </w:r>
      <w:r w:rsidRPr="007B52D5">
        <w:rPr>
          <w:rFonts w:ascii="Arial" w:hAnsi="Arial" w:cs="Arial"/>
          <w:i/>
          <w:iCs/>
          <w:sz w:val="24"/>
          <w:szCs w:val="24"/>
        </w:rPr>
        <w:t>A disappointing place to be</w:t>
      </w:r>
      <w:r w:rsidRPr="007B52D5">
        <w:rPr>
          <w:rFonts w:ascii="Arial" w:hAnsi="Arial" w:cs="Arial"/>
          <w:sz w:val="24"/>
          <w:szCs w:val="24"/>
        </w:rPr>
        <w:t xml:space="preserve">” </w:t>
      </w:r>
    </w:p>
    <w:p w14:paraId="3FC7178B" w14:textId="77777777" w:rsidR="007B52D5" w:rsidRPr="007B52D5" w:rsidRDefault="007B52D5" w:rsidP="007B52D5">
      <w:pPr>
        <w:pStyle w:val="ListParagraph"/>
        <w:numPr>
          <w:ilvl w:val="0"/>
          <w:numId w:val="23"/>
        </w:numPr>
        <w:spacing w:line="278" w:lineRule="auto"/>
        <w:rPr>
          <w:rFonts w:ascii="Arial" w:hAnsi="Arial" w:cs="Arial"/>
          <w:b/>
          <w:bCs/>
          <w:i/>
          <w:iCs/>
          <w:sz w:val="24"/>
          <w:szCs w:val="24"/>
        </w:rPr>
      </w:pPr>
      <w:r w:rsidRPr="007B52D5">
        <w:rPr>
          <w:rFonts w:ascii="Arial" w:hAnsi="Arial" w:cs="Arial"/>
          <w:i/>
          <w:iCs/>
          <w:sz w:val="24"/>
          <w:szCs w:val="24"/>
        </w:rPr>
        <w:t>“We have been here before, but this feels more real, I feel more exposed and experiencing more pressure”</w:t>
      </w:r>
    </w:p>
    <w:p w14:paraId="53DF146C" w14:textId="77777777" w:rsidR="007B52D5" w:rsidRPr="007B52D5" w:rsidRDefault="007B52D5" w:rsidP="007B52D5">
      <w:pPr>
        <w:pStyle w:val="ListParagraph"/>
        <w:numPr>
          <w:ilvl w:val="0"/>
          <w:numId w:val="23"/>
        </w:numPr>
        <w:spacing w:line="278" w:lineRule="auto"/>
        <w:rPr>
          <w:rFonts w:ascii="Arial" w:hAnsi="Arial" w:cs="Arial"/>
          <w:b/>
          <w:bCs/>
          <w:sz w:val="24"/>
          <w:szCs w:val="24"/>
        </w:rPr>
      </w:pPr>
      <w:r w:rsidRPr="007B52D5">
        <w:rPr>
          <w:rFonts w:ascii="Arial" w:hAnsi="Arial" w:cs="Arial"/>
          <w:sz w:val="24"/>
          <w:szCs w:val="24"/>
        </w:rPr>
        <w:t>“</w:t>
      </w:r>
      <w:r w:rsidRPr="007B52D5">
        <w:rPr>
          <w:rFonts w:ascii="Arial" w:hAnsi="Arial" w:cs="Arial"/>
          <w:i/>
          <w:iCs/>
          <w:sz w:val="24"/>
          <w:szCs w:val="24"/>
        </w:rPr>
        <w:t>It is not all our fault – feels like a multi-agency problem</w:t>
      </w:r>
      <w:r w:rsidRPr="007B52D5">
        <w:rPr>
          <w:rFonts w:ascii="Arial" w:hAnsi="Arial" w:cs="Arial"/>
          <w:sz w:val="24"/>
          <w:szCs w:val="24"/>
        </w:rPr>
        <w:t>”</w:t>
      </w:r>
    </w:p>
    <w:p w14:paraId="301F66C6" w14:textId="77777777" w:rsidR="007B52D5" w:rsidRPr="007B52D5" w:rsidRDefault="007B52D5" w:rsidP="007B52D5">
      <w:pPr>
        <w:pStyle w:val="ListParagraph"/>
        <w:numPr>
          <w:ilvl w:val="0"/>
          <w:numId w:val="23"/>
        </w:numPr>
        <w:spacing w:line="278" w:lineRule="auto"/>
        <w:rPr>
          <w:rFonts w:ascii="Arial" w:hAnsi="Arial" w:cs="Arial"/>
          <w:b/>
          <w:bCs/>
          <w:sz w:val="24"/>
          <w:szCs w:val="24"/>
        </w:rPr>
      </w:pPr>
      <w:r w:rsidRPr="007B52D5">
        <w:rPr>
          <w:rFonts w:ascii="Arial" w:hAnsi="Arial" w:cs="Arial"/>
          <w:sz w:val="24"/>
          <w:szCs w:val="24"/>
        </w:rPr>
        <w:t>“</w:t>
      </w:r>
      <w:r w:rsidRPr="007B52D5">
        <w:rPr>
          <w:rFonts w:ascii="Arial" w:hAnsi="Arial" w:cs="Arial"/>
          <w:i/>
          <w:iCs/>
          <w:sz w:val="24"/>
          <w:szCs w:val="24"/>
        </w:rPr>
        <w:t>We definitely need to be high performing</w:t>
      </w:r>
      <w:r w:rsidRPr="007B52D5">
        <w:rPr>
          <w:rFonts w:ascii="Arial" w:hAnsi="Arial" w:cs="Arial"/>
          <w:sz w:val="24"/>
          <w:szCs w:val="24"/>
        </w:rPr>
        <w:t>”</w:t>
      </w:r>
    </w:p>
    <w:p w14:paraId="3FB69737" w14:textId="77777777" w:rsidR="007B52D5" w:rsidRPr="007B52D5" w:rsidRDefault="007B52D5" w:rsidP="007B52D5">
      <w:pPr>
        <w:pStyle w:val="ListParagraph"/>
        <w:rPr>
          <w:rFonts w:ascii="Arial" w:hAnsi="Arial" w:cs="Arial"/>
          <w:sz w:val="24"/>
          <w:szCs w:val="24"/>
        </w:rPr>
      </w:pPr>
    </w:p>
    <w:p w14:paraId="5AD3F84A" w14:textId="77777777" w:rsidR="007B52D5" w:rsidRPr="007B52D5" w:rsidRDefault="007B52D5" w:rsidP="007B52D5">
      <w:pPr>
        <w:pStyle w:val="ListParagraph"/>
        <w:numPr>
          <w:ilvl w:val="0"/>
          <w:numId w:val="18"/>
        </w:numPr>
        <w:spacing w:line="278" w:lineRule="auto"/>
        <w:rPr>
          <w:rFonts w:ascii="Arial" w:hAnsi="Arial" w:cs="Arial"/>
          <w:b/>
          <w:bCs/>
          <w:sz w:val="24"/>
          <w:szCs w:val="24"/>
        </w:rPr>
      </w:pPr>
      <w:r w:rsidRPr="007B52D5">
        <w:rPr>
          <w:rFonts w:ascii="Arial" w:hAnsi="Arial" w:cs="Arial"/>
          <w:b/>
          <w:bCs/>
          <w:sz w:val="24"/>
          <w:szCs w:val="24"/>
        </w:rPr>
        <w:t>Reasons for current performance</w:t>
      </w:r>
    </w:p>
    <w:p w14:paraId="10E90A86" w14:textId="77777777" w:rsidR="007B52D5" w:rsidRPr="007B52D5" w:rsidRDefault="007B52D5" w:rsidP="007B52D5">
      <w:pPr>
        <w:ind w:left="360"/>
        <w:rPr>
          <w:rFonts w:ascii="Arial" w:hAnsi="Arial" w:cs="Arial"/>
          <w:b/>
          <w:bCs/>
          <w:sz w:val="24"/>
          <w:szCs w:val="24"/>
        </w:rPr>
      </w:pPr>
      <w:r w:rsidRPr="007B52D5">
        <w:rPr>
          <w:rFonts w:ascii="Arial" w:hAnsi="Arial" w:cs="Arial"/>
          <w:b/>
          <w:bCs/>
          <w:sz w:val="24"/>
          <w:szCs w:val="24"/>
        </w:rPr>
        <w:t>Prompts</w:t>
      </w:r>
    </w:p>
    <w:p w14:paraId="57456FC6" w14:textId="77777777" w:rsidR="007B52D5" w:rsidRPr="007B52D5" w:rsidRDefault="007B52D5" w:rsidP="007B52D5">
      <w:pPr>
        <w:numPr>
          <w:ilvl w:val="0"/>
          <w:numId w:val="19"/>
        </w:numPr>
        <w:spacing w:after="0" w:line="240" w:lineRule="auto"/>
        <w:jc w:val="both"/>
        <w:rPr>
          <w:rFonts w:ascii="Arial" w:hAnsi="Arial" w:cs="Arial"/>
          <w:color w:val="000000"/>
          <w:sz w:val="24"/>
          <w:szCs w:val="24"/>
        </w:rPr>
      </w:pPr>
      <w:r w:rsidRPr="007B52D5">
        <w:rPr>
          <w:rFonts w:ascii="Arial" w:hAnsi="Arial" w:cs="Arial"/>
          <w:color w:val="000000"/>
          <w:sz w:val="24"/>
          <w:szCs w:val="24"/>
        </w:rPr>
        <w:t>What is your view of how we got into this situation?</w:t>
      </w:r>
    </w:p>
    <w:p w14:paraId="1DDDE882" w14:textId="77777777" w:rsidR="007B52D5" w:rsidRPr="007B52D5" w:rsidRDefault="007B52D5" w:rsidP="007B52D5">
      <w:pPr>
        <w:ind w:left="360"/>
        <w:rPr>
          <w:rFonts w:ascii="Arial" w:hAnsi="Arial" w:cs="Arial"/>
          <w:b/>
          <w:bCs/>
          <w:sz w:val="24"/>
          <w:szCs w:val="24"/>
        </w:rPr>
      </w:pPr>
    </w:p>
    <w:p w14:paraId="652D7414" w14:textId="77777777" w:rsidR="007B52D5" w:rsidRPr="007B52D5" w:rsidRDefault="007B52D5" w:rsidP="007B52D5">
      <w:pPr>
        <w:ind w:left="360"/>
        <w:rPr>
          <w:rFonts w:ascii="Arial" w:hAnsi="Arial" w:cs="Arial"/>
          <w:b/>
          <w:bCs/>
          <w:sz w:val="24"/>
          <w:szCs w:val="24"/>
        </w:rPr>
      </w:pPr>
      <w:r w:rsidRPr="007B52D5">
        <w:rPr>
          <w:rFonts w:ascii="Arial" w:hAnsi="Arial" w:cs="Arial"/>
          <w:b/>
          <w:bCs/>
          <w:sz w:val="24"/>
          <w:szCs w:val="24"/>
        </w:rPr>
        <w:t>Participant Response</w:t>
      </w:r>
    </w:p>
    <w:p w14:paraId="1BCB0D97" w14:textId="77777777" w:rsidR="007B52D5" w:rsidRPr="007B52D5" w:rsidRDefault="007B52D5" w:rsidP="007B52D5">
      <w:pPr>
        <w:pStyle w:val="ListParagraph"/>
        <w:numPr>
          <w:ilvl w:val="0"/>
          <w:numId w:val="23"/>
        </w:numPr>
        <w:spacing w:line="278" w:lineRule="auto"/>
        <w:rPr>
          <w:rFonts w:ascii="Arial" w:hAnsi="Arial" w:cs="Arial"/>
          <w:b/>
          <w:bCs/>
          <w:i/>
          <w:iCs/>
          <w:sz w:val="24"/>
          <w:szCs w:val="24"/>
        </w:rPr>
      </w:pPr>
      <w:r w:rsidRPr="007B52D5">
        <w:rPr>
          <w:rFonts w:ascii="Arial" w:hAnsi="Arial" w:cs="Arial"/>
          <w:i/>
          <w:iCs/>
          <w:sz w:val="24"/>
          <w:szCs w:val="24"/>
        </w:rPr>
        <w:t>“This was always going to happen – Covid accelerated it”</w:t>
      </w:r>
    </w:p>
    <w:p w14:paraId="57D52A07" w14:textId="77777777" w:rsidR="007B52D5" w:rsidRPr="007B52D5" w:rsidRDefault="007B52D5" w:rsidP="007B52D5">
      <w:pPr>
        <w:pStyle w:val="ListParagraph"/>
        <w:numPr>
          <w:ilvl w:val="0"/>
          <w:numId w:val="23"/>
        </w:numPr>
        <w:spacing w:line="278" w:lineRule="auto"/>
        <w:rPr>
          <w:rFonts w:ascii="Arial" w:hAnsi="Arial" w:cs="Arial"/>
          <w:b/>
          <w:bCs/>
          <w:i/>
          <w:iCs/>
          <w:sz w:val="24"/>
          <w:szCs w:val="24"/>
        </w:rPr>
      </w:pPr>
      <w:r w:rsidRPr="007B52D5">
        <w:rPr>
          <w:rFonts w:ascii="Arial" w:hAnsi="Arial" w:cs="Arial"/>
          <w:i/>
          <w:iCs/>
          <w:sz w:val="24"/>
          <w:szCs w:val="24"/>
        </w:rPr>
        <w:t>“Problem caused by rising people’s expectations for service which has increased demand”</w:t>
      </w:r>
    </w:p>
    <w:p w14:paraId="27BA3605" w14:textId="77777777" w:rsidR="007B52D5" w:rsidRPr="007B52D5" w:rsidRDefault="007B52D5" w:rsidP="007B52D5">
      <w:pPr>
        <w:pStyle w:val="ListParagraph"/>
        <w:numPr>
          <w:ilvl w:val="0"/>
          <w:numId w:val="23"/>
        </w:numPr>
        <w:spacing w:line="278" w:lineRule="auto"/>
        <w:rPr>
          <w:rFonts w:ascii="Arial" w:hAnsi="Arial" w:cs="Arial"/>
          <w:b/>
          <w:bCs/>
          <w:sz w:val="24"/>
          <w:szCs w:val="24"/>
        </w:rPr>
      </w:pPr>
      <w:r w:rsidRPr="007B52D5">
        <w:rPr>
          <w:rFonts w:ascii="Arial" w:hAnsi="Arial" w:cs="Arial"/>
          <w:i/>
          <w:iCs/>
          <w:sz w:val="24"/>
          <w:szCs w:val="24"/>
        </w:rPr>
        <w:t xml:space="preserve">“The infrastructure has not kept up with the situation” </w:t>
      </w:r>
    </w:p>
    <w:p w14:paraId="2DB731BD" w14:textId="77777777" w:rsidR="007B52D5" w:rsidRPr="007B52D5" w:rsidRDefault="007B52D5" w:rsidP="007B52D5">
      <w:pPr>
        <w:pStyle w:val="ListParagraph"/>
        <w:numPr>
          <w:ilvl w:val="0"/>
          <w:numId w:val="23"/>
        </w:numPr>
        <w:spacing w:line="278" w:lineRule="auto"/>
        <w:rPr>
          <w:rFonts w:ascii="Arial" w:hAnsi="Arial" w:cs="Arial"/>
          <w:b/>
          <w:bCs/>
          <w:i/>
          <w:iCs/>
          <w:sz w:val="24"/>
          <w:szCs w:val="24"/>
        </w:rPr>
      </w:pPr>
      <w:r w:rsidRPr="007B52D5">
        <w:rPr>
          <w:rFonts w:ascii="Arial" w:hAnsi="Arial" w:cs="Arial"/>
          <w:i/>
          <w:iCs/>
          <w:sz w:val="24"/>
          <w:szCs w:val="24"/>
        </w:rPr>
        <w:t>“Lots of inefficiency and waste”</w:t>
      </w:r>
    </w:p>
    <w:p w14:paraId="67FBE3EB" w14:textId="77777777" w:rsidR="007B52D5" w:rsidRPr="007B52D5" w:rsidRDefault="007B52D5" w:rsidP="007B52D5">
      <w:pPr>
        <w:pStyle w:val="ListParagraph"/>
        <w:numPr>
          <w:ilvl w:val="0"/>
          <w:numId w:val="23"/>
        </w:numPr>
        <w:spacing w:line="278" w:lineRule="auto"/>
        <w:rPr>
          <w:rFonts w:ascii="Arial" w:hAnsi="Arial" w:cs="Arial"/>
          <w:b/>
          <w:bCs/>
          <w:sz w:val="24"/>
          <w:szCs w:val="24"/>
        </w:rPr>
      </w:pPr>
      <w:r w:rsidRPr="007B52D5">
        <w:rPr>
          <w:rFonts w:ascii="Arial" w:hAnsi="Arial" w:cs="Arial"/>
          <w:i/>
          <w:iCs/>
          <w:sz w:val="24"/>
          <w:szCs w:val="24"/>
        </w:rPr>
        <w:t>“Too much competition between teams”</w:t>
      </w:r>
    </w:p>
    <w:p w14:paraId="45639A6B" w14:textId="77777777" w:rsidR="007B52D5" w:rsidRPr="007B52D5" w:rsidRDefault="007B52D5" w:rsidP="007B52D5">
      <w:pPr>
        <w:pStyle w:val="ListParagraph"/>
        <w:numPr>
          <w:ilvl w:val="0"/>
          <w:numId w:val="23"/>
        </w:numPr>
        <w:spacing w:line="278" w:lineRule="auto"/>
        <w:rPr>
          <w:rFonts w:ascii="Arial" w:hAnsi="Arial" w:cs="Arial"/>
          <w:b/>
          <w:bCs/>
          <w:sz w:val="24"/>
          <w:szCs w:val="24"/>
        </w:rPr>
      </w:pPr>
      <w:r w:rsidRPr="007B52D5">
        <w:rPr>
          <w:rFonts w:ascii="Arial" w:hAnsi="Arial" w:cs="Arial"/>
          <w:sz w:val="24"/>
          <w:szCs w:val="24"/>
        </w:rPr>
        <w:t>Too much duplication and red tape (“</w:t>
      </w:r>
      <w:r w:rsidRPr="007B52D5">
        <w:rPr>
          <w:rFonts w:ascii="Arial" w:hAnsi="Arial" w:cs="Arial"/>
          <w:i/>
          <w:iCs/>
          <w:sz w:val="24"/>
          <w:szCs w:val="24"/>
        </w:rPr>
        <w:t>people don’t bother</w:t>
      </w:r>
      <w:r w:rsidRPr="007B52D5">
        <w:rPr>
          <w:rFonts w:ascii="Arial" w:hAnsi="Arial" w:cs="Arial"/>
          <w:sz w:val="24"/>
          <w:szCs w:val="24"/>
        </w:rPr>
        <w:t>”)</w:t>
      </w:r>
    </w:p>
    <w:p w14:paraId="1927D1DE" w14:textId="77777777" w:rsidR="007B52D5" w:rsidRPr="007B52D5" w:rsidRDefault="007B52D5" w:rsidP="007B52D5">
      <w:pPr>
        <w:pStyle w:val="ListParagraph"/>
        <w:numPr>
          <w:ilvl w:val="0"/>
          <w:numId w:val="23"/>
        </w:numPr>
        <w:spacing w:line="278" w:lineRule="auto"/>
        <w:rPr>
          <w:rFonts w:ascii="Arial" w:hAnsi="Arial" w:cs="Arial"/>
          <w:b/>
          <w:bCs/>
          <w:i/>
          <w:iCs/>
          <w:sz w:val="24"/>
          <w:szCs w:val="24"/>
        </w:rPr>
      </w:pPr>
      <w:r w:rsidRPr="007B52D5">
        <w:rPr>
          <w:rFonts w:ascii="Arial" w:hAnsi="Arial" w:cs="Arial"/>
          <w:i/>
          <w:iCs/>
          <w:sz w:val="24"/>
          <w:szCs w:val="24"/>
        </w:rPr>
        <w:t>“There is a gap between the workforce and the Board”</w:t>
      </w:r>
    </w:p>
    <w:p w14:paraId="27AAE0B5" w14:textId="77777777" w:rsidR="007B52D5" w:rsidRPr="007B52D5" w:rsidRDefault="007B52D5" w:rsidP="007B52D5">
      <w:pPr>
        <w:pStyle w:val="ListParagraph"/>
        <w:numPr>
          <w:ilvl w:val="0"/>
          <w:numId w:val="23"/>
        </w:numPr>
        <w:spacing w:line="278" w:lineRule="auto"/>
        <w:rPr>
          <w:rFonts w:ascii="Arial" w:hAnsi="Arial" w:cs="Arial"/>
          <w:b/>
          <w:bCs/>
          <w:sz w:val="24"/>
          <w:szCs w:val="24"/>
        </w:rPr>
      </w:pPr>
      <w:r w:rsidRPr="007B52D5">
        <w:rPr>
          <w:rFonts w:ascii="Arial" w:hAnsi="Arial" w:cs="Arial"/>
          <w:sz w:val="24"/>
          <w:szCs w:val="24"/>
        </w:rPr>
        <w:t>Insufficient power on the frontline (“</w:t>
      </w:r>
      <w:r w:rsidRPr="007B52D5">
        <w:rPr>
          <w:rFonts w:ascii="Arial" w:hAnsi="Arial" w:cs="Arial"/>
          <w:i/>
          <w:iCs/>
          <w:sz w:val="24"/>
          <w:szCs w:val="24"/>
        </w:rPr>
        <w:t>Power is centralised and not close to the patient</w:t>
      </w:r>
      <w:r w:rsidRPr="007B52D5">
        <w:rPr>
          <w:rFonts w:ascii="Arial" w:hAnsi="Arial" w:cs="Arial"/>
          <w:sz w:val="24"/>
          <w:szCs w:val="24"/>
        </w:rPr>
        <w:t>”)</w:t>
      </w:r>
    </w:p>
    <w:p w14:paraId="617B35ED" w14:textId="77777777" w:rsidR="007B52D5" w:rsidRPr="007B52D5" w:rsidRDefault="007B52D5" w:rsidP="007B52D5">
      <w:pPr>
        <w:pStyle w:val="ListParagraph"/>
        <w:rPr>
          <w:rFonts w:ascii="Arial" w:hAnsi="Arial" w:cs="Arial"/>
          <w:b/>
          <w:bCs/>
          <w:sz w:val="24"/>
          <w:szCs w:val="24"/>
        </w:rPr>
      </w:pPr>
    </w:p>
    <w:p w14:paraId="4ED0AB73" w14:textId="77777777" w:rsidR="007B52D5" w:rsidRPr="007B52D5" w:rsidRDefault="007B52D5" w:rsidP="007B52D5">
      <w:pPr>
        <w:pStyle w:val="ListParagraph"/>
        <w:numPr>
          <w:ilvl w:val="0"/>
          <w:numId w:val="18"/>
        </w:numPr>
        <w:spacing w:line="278" w:lineRule="auto"/>
        <w:rPr>
          <w:rFonts w:ascii="Arial" w:hAnsi="Arial" w:cs="Arial"/>
          <w:b/>
          <w:bCs/>
          <w:sz w:val="24"/>
          <w:szCs w:val="24"/>
        </w:rPr>
      </w:pPr>
      <w:r w:rsidRPr="007B52D5">
        <w:rPr>
          <w:rFonts w:ascii="Arial" w:hAnsi="Arial" w:cs="Arial"/>
          <w:b/>
          <w:bCs/>
          <w:sz w:val="24"/>
          <w:szCs w:val="24"/>
        </w:rPr>
        <w:t>Where Leadership can help</w:t>
      </w:r>
    </w:p>
    <w:p w14:paraId="364E3943" w14:textId="77777777" w:rsidR="007B52D5" w:rsidRPr="007B52D5" w:rsidRDefault="007B52D5" w:rsidP="007B52D5">
      <w:pPr>
        <w:pStyle w:val="ListParagraph"/>
        <w:rPr>
          <w:rFonts w:ascii="Arial" w:hAnsi="Arial" w:cs="Arial"/>
          <w:b/>
          <w:bCs/>
          <w:sz w:val="24"/>
          <w:szCs w:val="24"/>
        </w:rPr>
      </w:pPr>
      <w:r w:rsidRPr="007B52D5">
        <w:rPr>
          <w:rFonts w:ascii="Arial" w:hAnsi="Arial" w:cs="Arial"/>
          <w:b/>
          <w:bCs/>
          <w:sz w:val="24"/>
          <w:szCs w:val="24"/>
        </w:rPr>
        <w:t>How Leaders get the best from staff</w:t>
      </w:r>
    </w:p>
    <w:p w14:paraId="71F79B0D" w14:textId="77777777" w:rsidR="007B52D5" w:rsidRPr="007B52D5" w:rsidRDefault="007B52D5" w:rsidP="007B52D5">
      <w:pPr>
        <w:ind w:left="360"/>
        <w:rPr>
          <w:rFonts w:ascii="Arial" w:hAnsi="Arial" w:cs="Arial"/>
          <w:b/>
          <w:bCs/>
          <w:sz w:val="24"/>
          <w:szCs w:val="24"/>
        </w:rPr>
      </w:pPr>
      <w:r w:rsidRPr="007B52D5">
        <w:rPr>
          <w:rFonts w:ascii="Arial" w:hAnsi="Arial" w:cs="Arial"/>
          <w:b/>
          <w:bCs/>
          <w:sz w:val="24"/>
          <w:szCs w:val="24"/>
        </w:rPr>
        <w:t>Prompts</w:t>
      </w:r>
    </w:p>
    <w:p w14:paraId="43042826" w14:textId="77777777" w:rsidR="007B52D5" w:rsidRPr="007B52D5" w:rsidRDefault="007B52D5" w:rsidP="007B52D5">
      <w:pPr>
        <w:numPr>
          <w:ilvl w:val="0"/>
          <w:numId w:val="20"/>
        </w:numPr>
        <w:spacing w:after="0" w:line="240" w:lineRule="auto"/>
        <w:jc w:val="both"/>
        <w:rPr>
          <w:rFonts w:ascii="Arial" w:hAnsi="Arial" w:cs="Arial"/>
          <w:color w:val="000000"/>
          <w:sz w:val="24"/>
          <w:szCs w:val="24"/>
        </w:rPr>
      </w:pPr>
      <w:r w:rsidRPr="007B52D5">
        <w:rPr>
          <w:rFonts w:ascii="Arial" w:hAnsi="Arial" w:cs="Arial"/>
          <w:color w:val="000000"/>
          <w:sz w:val="24"/>
          <w:szCs w:val="24"/>
        </w:rPr>
        <w:t>What actions do you take to get the best from staff?</w:t>
      </w:r>
    </w:p>
    <w:p w14:paraId="11851F56" w14:textId="77777777" w:rsidR="007B52D5" w:rsidRPr="007B52D5" w:rsidRDefault="007B52D5" w:rsidP="007B52D5">
      <w:pPr>
        <w:numPr>
          <w:ilvl w:val="0"/>
          <w:numId w:val="20"/>
        </w:numPr>
        <w:spacing w:after="0" w:line="240" w:lineRule="auto"/>
        <w:jc w:val="both"/>
        <w:rPr>
          <w:rFonts w:ascii="Arial" w:hAnsi="Arial" w:cs="Arial"/>
          <w:color w:val="000000"/>
          <w:sz w:val="24"/>
          <w:szCs w:val="24"/>
        </w:rPr>
      </w:pPr>
      <w:r w:rsidRPr="007B52D5">
        <w:rPr>
          <w:rFonts w:ascii="Arial" w:hAnsi="Arial" w:cs="Arial"/>
          <w:color w:val="000000"/>
          <w:sz w:val="24"/>
          <w:szCs w:val="24"/>
        </w:rPr>
        <w:lastRenderedPageBreak/>
        <w:t>Culture is the way we think and do things; can you describe the culture needed to get and stay out of targeted intervention whilst maximising staff contributions?</w:t>
      </w:r>
    </w:p>
    <w:p w14:paraId="3B0FDE70" w14:textId="77777777" w:rsidR="007B52D5" w:rsidRPr="007B52D5" w:rsidRDefault="007B52D5" w:rsidP="007B52D5">
      <w:pPr>
        <w:numPr>
          <w:ilvl w:val="0"/>
          <w:numId w:val="20"/>
        </w:numPr>
        <w:spacing w:after="0" w:line="240" w:lineRule="auto"/>
        <w:jc w:val="both"/>
        <w:rPr>
          <w:rFonts w:ascii="Arial" w:hAnsi="Arial" w:cs="Arial"/>
          <w:color w:val="000000"/>
          <w:sz w:val="24"/>
          <w:szCs w:val="24"/>
        </w:rPr>
      </w:pPr>
      <w:r w:rsidRPr="007B52D5">
        <w:rPr>
          <w:rFonts w:ascii="Arial" w:hAnsi="Arial" w:cs="Arial"/>
          <w:color w:val="000000"/>
          <w:sz w:val="24"/>
          <w:szCs w:val="24"/>
        </w:rPr>
        <w:t>Hywel Dda has a set of values are these sufficient if deployed to get the best out of staff and achieve organisation priorities – what is missing?</w:t>
      </w:r>
    </w:p>
    <w:p w14:paraId="6AD5515E" w14:textId="77777777" w:rsidR="007B52D5" w:rsidRPr="007B52D5" w:rsidRDefault="007B52D5" w:rsidP="007B52D5">
      <w:pPr>
        <w:numPr>
          <w:ilvl w:val="0"/>
          <w:numId w:val="20"/>
        </w:numPr>
        <w:spacing w:after="0" w:line="240" w:lineRule="auto"/>
        <w:jc w:val="both"/>
        <w:rPr>
          <w:rFonts w:ascii="Arial" w:hAnsi="Arial" w:cs="Arial"/>
          <w:color w:val="000000"/>
          <w:sz w:val="24"/>
          <w:szCs w:val="24"/>
        </w:rPr>
      </w:pPr>
      <w:r w:rsidRPr="007B52D5">
        <w:rPr>
          <w:rFonts w:ascii="Arial" w:hAnsi="Arial" w:cs="Arial"/>
          <w:color w:val="000000"/>
          <w:sz w:val="24"/>
          <w:szCs w:val="24"/>
        </w:rPr>
        <w:t>What Qualities and Behaviours will Leaders need to display over the next 3 – 5 years to address targeted intervention and maximise the contribution of staff?</w:t>
      </w:r>
    </w:p>
    <w:p w14:paraId="149F6575" w14:textId="77777777" w:rsidR="007B52D5" w:rsidRPr="007B52D5" w:rsidRDefault="007B52D5" w:rsidP="007B52D5">
      <w:pPr>
        <w:spacing w:after="0" w:line="240" w:lineRule="auto"/>
        <w:ind w:left="360"/>
        <w:jc w:val="both"/>
        <w:rPr>
          <w:rFonts w:ascii="Arial" w:hAnsi="Arial" w:cs="Arial"/>
          <w:color w:val="000000"/>
          <w:sz w:val="24"/>
          <w:szCs w:val="24"/>
        </w:rPr>
      </w:pPr>
    </w:p>
    <w:p w14:paraId="4203F8F8" w14:textId="77777777" w:rsidR="007B52D5" w:rsidRPr="007B52D5" w:rsidRDefault="007B52D5" w:rsidP="007B52D5">
      <w:pPr>
        <w:ind w:left="360"/>
        <w:rPr>
          <w:rFonts w:ascii="Arial" w:hAnsi="Arial" w:cs="Arial"/>
          <w:b/>
          <w:bCs/>
          <w:sz w:val="24"/>
          <w:szCs w:val="24"/>
        </w:rPr>
      </w:pPr>
      <w:r w:rsidRPr="007B52D5">
        <w:rPr>
          <w:rFonts w:ascii="Arial" w:hAnsi="Arial" w:cs="Arial"/>
          <w:b/>
          <w:bCs/>
          <w:sz w:val="24"/>
          <w:szCs w:val="24"/>
        </w:rPr>
        <w:t>Participant Response</w:t>
      </w:r>
    </w:p>
    <w:p w14:paraId="2D73162A" w14:textId="77777777" w:rsidR="007B52D5" w:rsidRPr="007B52D5" w:rsidRDefault="007B52D5" w:rsidP="007B52D5">
      <w:pPr>
        <w:pStyle w:val="ListParagraph"/>
        <w:numPr>
          <w:ilvl w:val="0"/>
          <w:numId w:val="23"/>
        </w:numPr>
        <w:spacing w:line="278" w:lineRule="auto"/>
        <w:rPr>
          <w:rFonts w:ascii="Arial" w:hAnsi="Arial" w:cs="Arial"/>
          <w:b/>
          <w:bCs/>
          <w:i/>
          <w:iCs/>
          <w:sz w:val="24"/>
          <w:szCs w:val="24"/>
        </w:rPr>
      </w:pPr>
      <w:r w:rsidRPr="007B52D5">
        <w:rPr>
          <w:rFonts w:ascii="Arial" w:hAnsi="Arial" w:cs="Arial"/>
          <w:i/>
          <w:iCs/>
          <w:sz w:val="24"/>
          <w:szCs w:val="24"/>
        </w:rPr>
        <w:t>“There is a need to promote the celebration of success”</w:t>
      </w:r>
    </w:p>
    <w:p w14:paraId="33261B75" w14:textId="77777777" w:rsidR="007B52D5" w:rsidRPr="007B52D5" w:rsidRDefault="007B52D5" w:rsidP="007B52D5">
      <w:pPr>
        <w:pStyle w:val="ListParagraph"/>
        <w:numPr>
          <w:ilvl w:val="0"/>
          <w:numId w:val="23"/>
        </w:numPr>
        <w:spacing w:line="278" w:lineRule="auto"/>
        <w:rPr>
          <w:rFonts w:ascii="Arial" w:hAnsi="Arial" w:cs="Arial"/>
          <w:b/>
          <w:bCs/>
          <w:sz w:val="24"/>
          <w:szCs w:val="24"/>
        </w:rPr>
      </w:pPr>
      <w:r w:rsidRPr="007B52D5">
        <w:rPr>
          <w:rFonts w:ascii="Arial" w:hAnsi="Arial" w:cs="Arial"/>
          <w:sz w:val="24"/>
          <w:szCs w:val="24"/>
        </w:rPr>
        <w:t>Leaders need to promote collaboration (“</w:t>
      </w:r>
      <w:r w:rsidRPr="007B52D5">
        <w:rPr>
          <w:rFonts w:ascii="Arial" w:hAnsi="Arial" w:cs="Arial"/>
          <w:i/>
          <w:iCs/>
          <w:sz w:val="24"/>
          <w:szCs w:val="24"/>
        </w:rPr>
        <w:t>there is work to be done to improve collaboration</w:t>
      </w:r>
      <w:r w:rsidRPr="007B52D5">
        <w:rPr>
          <w:rFonts w:ascii="Arial" w:hAnsi="Arial" w:cs="Arial"/>
          <w:sz w:val="24"/>
          <w:szCs w:val="24"/>
        </w:rPr>
        <w:t>”)</w:t>
      </w:r>
    </w:p>
    <w:p w14:paraId="57F814F2" w14:textId="77777777" w:rsidR="007B52D5" w:rsidRPr="007B52D5" w:rsidRDefault="007B52D5" w:rsidP="007B52D5">
      <w:pPr>
        <w:pStyle w:val="ListParagraph"/>
        <w:numPr>
          <w:ilvl w:val="0"/>
          <w:numId w:val="23"/>
        </w:numPr>
        <w:spacing w:line="278" w:lineRule="auto"/>
        <w:rPr>
          <w:rFonts w:ascii="Arial" w:hAnsi="Arial" w:cs="Arial"/>
          <w:b/>
          <w:bCs/>
          <w:sz w:val="24"/>
          <w:szCs w:val="24"/>
        </w:rPr>
      </w:pPr>
      <w:r w:rsidRPr="007B52D5">
        <w:rPr>
          <w:rFonts w:ascii="Arial" w:hAnsi="Arial" w:cs="Arial"/>
          <w:sz w:val="24"/>
          <w:szCs w:val="24"/>
        </w:rPr>
        <w:t>Leaders need to involve Clinicians (“</w:t>
      </w:r>
      <w:r w:rsidRPr="007B52D5">
        <w:rPr>
          <w:rFonts w:ascii="Arial" w:hAnsi="Arial" w:cs="Arial"/>
          <w:i/>
          <w:iCs/>
          <w:sz w:val="24"/>
          <w:szCs w:val="24"/>
        </w:rPr>
        <w:t>Clinicians are delivering care and spending the money</w:t>
      </w:r>
      <w:r w:rsidRPr="007B52D5">
        <w:rPr>
          <w:rFonts w:ascii="Arial" w:hAnsi="Arial" w:cs="Arial"/>
          <w:sz w:val="24"/>
          <w:szCs w:val="24"/>
        </w:rPr>
        <w:t>”)</w:t>
      </w:r>
    </w:p>
    <w:p w14:paraId="63485FA7" w14:textId="77777777" w:rsidR="007B52D5" w:rsidRPr="007B52D5" w:rsidRDefault="007B52D5" w:rsidP="007B52D5">
      <w:pPr>
        <w:pStyle w:val="ListParagraph"/>
        <w:numPr>
          <w:ilvl w:val="0"/>
          <w:numId w:val="23"/>
        </w:numPr>
        <w:spacing w:line="278" w:lineRule="auto"/>
        <w:rPr>
          <w:rFonts w:ascii="Arial" w:hAnsi="Arial" w:cs="Arial"/>
          <w:b/>
          <w:bCs/>
          <w:i/>
          <w:iCs/>
          <w:sz w:val="24"/>
          <w:szCs w:val="24"/>
        </w:rPr>
      </w:pPr>
      <w:r w:rsidRPr="007B52D5">
        <w:rPr>
          <w:rFonts w:ascii="Arial" w:hAnsi="Arial" w:cs="Arial"/>
          <w:i/>
          <w:iCs/>
          <w:sz w:val="24"/>
          <w:szCs w:val="24"/>
        </w:rPr>
        <w:t>“Leaders need to harness staff that are up for the challenges”</w:t>
      </w:r>
    </w:p>
    <w:p w14:paraId="6A8A7E67" w14:textId="77777777" w:rsidR="007B52D5" w:rsidRPr="007B52D5" w:rsidRDefault="007B52D5" w:rsidP="007B52D5">
      <w:pPr>
        <w:pStyle w:val="ListParagraph"/>
        <w:rPr>
          <w:rFonts w:ascii="Arial" w:hAnsi="Arial" w:cs="Arial"/>
          <w:b/>
          <w:bCs/>
          <w:sz w:val="24"/>
          <w:szCs w:val="24"/>
        </w:rPr>
      </w:pPr>
    </w:p>
    <w:p w14:paraId="5E203578" w14:textId="77777777" w:rsidR="007B52D5" w:rsidRPr="007B52D5" w:rsidRDefault="007B52D5" w:rsidP="007B52D5">
      <w:pPr>
        <w:pStyle w:val="ListParagraph"/>
        <w:numPr>
          <w:ilvl w:val="0"/>
          <w:numId w:val="18"/>
        </w:numPr>
        <w:spacing w:line="278" w:lineRule="auto"/>
        <w:rPr>
          <w:rFonts w:ascii="Arial" w:hAnsi="Arial" w:cs="Arial"/>
          <w:b/>
          <w:bCs/>
          <w:sz w:val="24"/>
          <w:szCs w:val="24"/>
        </w:rPr>
      </w:pPr>
      <w:r w:rsidRPr="007B52D5">
        <w:rPr>
          <w:rFonts w:ascii="Arial" w:hAnsi="Arial" w:cs="Arial"/>
          <w:b/>
          <w:bCs/>
          <w:sz w:val="24"/>
          <w:szCs w:val="24"/>
        </w:rPr>
        <w:t>How do we mobilize the 5% savings?</w:t>
      </w:r>
    </w:p>
    <w:p w14:paraId="14B026B2" w14:textId="77777777" w:rsidR="007B52D5" w:rsidRPr="007B52D5" w:rsidRDefault="007B52D5" w:rsidP="007B52D5">
      <w:pPr>
        <w:ind w:left="360"/>
        <w:rPr>
          <w:rFonts w:ascii="Arial" w:hAnsi="Arial" w:cs="Arial"/>
          <w:b/>
          <w:bCs/>
          <w:sz w:val="24"/>
          <w:szCs w:val="24"/>
        </w:rPr>
      </w:pPr>
      <w:r w:rsidRPr="007B52D5">
        <w:rPr>
          <w:rFonts w:ascii="Arial" w:hAnsi="Arial" w:cs="Arial"/>
          <w:b/>
          <w:bCs/>
          <w:sz w:val="24"/>
          <w:szCs w:val="24"/>
        </w:rPr>
        <w:t>Prompts</w:t>
      </w:r>
    </w:p>
    <w:p w14:paraId="44C935EF" w14:textId="77777777" w:rsidR="007B52D5" w:rsidRPr="007B52D5" w:rsidRDefault="007B52D5" w:rsidP="007B52D5">
      <w:pPr>
        <w:numPr>
          <w:ilvl w:val="0"/>
          <w:numId w:val="21"/>
        </w:numPr>
        <w:spacing w:after="0" w:line="240" w:lineRule="auto"/>
        <w:jc w:val="both"/>
        <w:rPr>
          <w:rFonts w:ascii="Arial" w:hAnsi="Arial" w:cs="Arial"/>
          <w:color w:val="000000"/>
          <w:sz w:val="24"/>
          <w:szCs w:val="24"/>
        </w:rPr>
      </w:pPr>
      <w:r w:rsidRPr="007B52D5">
        <w:rPr>
          <w:rFonts w:ascii="Arial" w:hAnsi="Arial" w:cs="Arial"/>
          <w:color w:val="000000"/>
          <w:sz w:val="24"/>
          <w:szCs w:val="24"/>
        </w:rPr>
        <w:t>Why do we need to make 5% savings year on year?</w:t>
      </w:r>
    </w:p>
    <w:p w14:paraId="7626DF4C" w14:textId="77777777" w:rsidR="007B52D5" w:rsidRPr="007B52D5" w:rsidRDefault="007B52D5" w:rsidP="007B52D5">
      <w:pPr>
        <w:numPr>
          <w:ilvl w:val="0"/>
          <w:numId w:val="21"/>
        </w:numPr>
        <w:spacing w:after="0" w:line="240" w:lineRule="auto"/>
        <w:jc w:val="both"/>
        <w:rPr>
          <w:rFonts w:ascii="Arial" w:hAnsi="Arial" w:cs="Arial"/>
          <w:color w:val="000000"/>
          <w:sz w:val="24"/>
          <w:szCs w:val="24"/>
        </w:rPr>
      </w:pPr>
      <w:r w:rsidRPr="007B52D5">
        <w:rPr>
          <w:rFonts w:ascii="Arial" w:hAnsi="Arial" w:cs="Arial"/>
          <w:color w:val="000000"/>
          <w:sz w:val="24"/>
          <w:szCs w:val="24"/>
        </w:rPr>
        <w:t xml:space="preserve">Is there much waste of resources in Hywel Dda? </w:t>
      </w:r>
      <w:r w:rsidRPr="007B52D5">
        <w:rPr>
          <w:rFonts w:ascii="Arial" w:hAnsi="Arial" w:cs="Arial"/>
          <w:sz w:val="24"/>
          <w:szCs w:val="24"/>
        </w:rPr>
        <w:t>Any examples?</w:t>
      </w:r>
    </w:p>
    <w:p w14:paraId="4C515FC5" w14:textId="77777777" w:rsidR="007B52D5" w:rsidRPr="007B52D5" w:rsidRDefault="007B52D5" w:rsidP="007B52D5">
      <w:pPr>
        <w:numPr>
          <w:ilvl w:val="0"/>
          <w:numId w:val="21"/>
        </w:numPr>
        <w:spacing w:after="0" w:line="240" w:lineRule="auto"/>
        <w:jc w:val="both"/>
        <w:rPr>
          <w:rFonts w:ascii="Arial" w:hAnsi="Arial" w:cs="Arial"/>
          <w:color w:val="000000"/>
          <w:sz w:val="24"/>
          <w:szCs w:val="24"/>
        </w:rPr>
      </w:pPr>
      <w:r w:rsidRPr="007B52D5">
        <w:rPr>
          <w:rFonts w:ascii="Arial" w:hAnsi="Arial" w:cs="Arial"/>
          <w:color w:val="000000"/>
          <w:sz w:val="24"/>
          <w:szCs w:val="24"/>
        </w:rPr>
        <w:t>Who needs to act to ensure the savings are made?</w:t>
      </w:r>
    </w:p>
    <w:p w14:paraId="68D3D777" w14:textId="77777777" w:rsidR="007B52D5" w:rsidRPr="007B52D5" w:rsidRDefault="007B52D5" w:rsidP="007B52D5">
      <w:pPr>
        <w:numPr>
          <w:ilvl w:val="0"/>
          <w:numId w:val="21"/>
        </w:numPr>
        <w:spacing w:after="0" w:line="240" w:lineRule="auto"/>
        <w:jc w:val="both"/>
        <w:rPr>
          <w:rFonts w:ascii="Arial" w:hAnsi="Arial" w:cs="Arial"/>
          <w:color w:val="000000"/>
          <w:sz w:val="24"/>
          <w:szCs w:val="24"/>
        </w:rPr>
      </w:pPr>
      <w:r w:rsidRPr="007B52D5">
        <w:rPr>
          <w:rFonts w:ascii="Arial" w:hAnsi="Arial" w:cs="Arial"/>
          <w:color w:val="000000"/>
          <w:sz w:val="24"/>
          <w:szCs w:val="24"/>
        </w:rPr>
        <w:t>What needs to happen to make the savings – is there a plan?</w:t>
      </w:r>
    </w:p>
    <w:p w14:paraId="21FDD456" w14:textId="77777777" w:rsidR="007B52D5" w:rsidRPr="007B52D5" w:rsidRDefault="007B52D5" w:rsidP="007B52D5">
      <w:pPr>
        <w:numPr>
          <w:ilvl w:val="0"/>
          <w:numId w:val="21"/>
        </w:numPr>
        <w:spacing w:after="0" w:line="240" w:lineRule="auto"/>
        <w:jc w:val="both"/>
        <w:rPr>
          <w:rFonts w:ascii="Arial" w:hAnsi="Arial" w:cs="Arial"/>
          <w:color w:val="000000"/>
          <w:sz w:val="24"/>
          <w:szCs w:val="24"/>
        </w:rPr>
      </w:pPr>
      <w:r w:rsidRPr="007B52D5">
        <w:rPr>
          <w:rFonts w:ascii="Arial" w:hAnsi="Arial" w:cs="Arial"/>
          <w:color w:val="000000"/>
          <w:sz w:val="24"/>
          <w:szCs w:val="24"/>
        </w:rPr>
        <w:t xml:space="preserve">Are staff ‘up’ for the challenge? </w:t>
      </w:r>
      <w:r w:rsidRPr="007B52D5">
        <w:rPr>
          <w:rFonts w:ascii="Arial" w:hAnsi="Arial" w:cs="Arial"/>
          <w:sz w:val="24"/>
          <w:szCs w:val="24"/>
        </w:rPr>
        <w:t>Why or why not?</w:t>
      </w:r>
    </w:p>
    <w:p w14:paraId="21C7B47F" w14:textId="77777777" w:rsidR="007B52D5" w:rsidRPr="007B52D5" w:rsidRDefault="007B52D5" w:rsidP="007B52D5">
      <w:pPr>
        <w:ind w:left="360"/>
        <w:rPr>
          <w:rFonts w:ascii="Arial" w:hAnsi="Arial" w:cs="Arial"/>
          <w:b/>
          <w:bCs/>
          <w:sz w:val="24"/>
          <w:szCs w:val="24"/>
        </w:rPr>
      </w:pPr>
    </w:p>
    <w:p w14:paraId="05642A08" w14:textId="77777777" w:rsidR="007B52D5" w:rsidRPr="007B52D5" w:rsidRDefault="007B52D5" w:rsidP="007B52D5">
      <w:pPr>
        <w:ind w:left="360"/>
        <w:rPr>
          <w:rFonts w:ascii="Arial" w:hAnsi="Arial" w:cs="Arial"/>
          <w:b/>
          <w:bCs/>
          <w:sz w:val="24"/>
          <w:szCs w:val="24"/>
        </w:rPr>
      </w:pPr>
      <w:r w:rsidRPr="007B52D5">
        <w:rPr>
          <w:rFonts w:ascii="Arial" w:hAnsi="Arial" w:cs="Arial"/>
          <w:b/>
          <w:bCs/>
          <w:sz w:val="24"/>
          <w:szCs w:val="24"/>
        </w:rPr>
        <w:t>Key messages heard</w:t>
      </w:r>
    </w:p>
    <w:p w14:paraId="6EAD29BA" w14:textId="77777777" w:rsidR="007B52D5" w:rsidRPr="007B52D5" w:rsidRDefault="007B52D5" w:rsidP="007B52D5">
      <w:pPr>
        <w:pStyle w:val="ListParagraph"/>
        <w:numPr>
          <w:ilvl w:val="0"/>
          <w:numId w:val="23"/>
        </w:numPr>
        <w:spacing w:line="278" w:lineRule="auto"/>
        <w:rPr>
          <w:rFonts w:ascii="Arial" w:hAnsi="Arial" w:cs="Arial"/>
          <w:sz w:val="24"/>
          <w:szCs w:val="24"/>
        </w:rPr>
      </w:pPr>
      <w:r w:rsidRPr="007B52D5">
        <w:rPr>
          <w:rFonts w:ascii="Arial" w:hAnsi="Arial" w:cs="Arial"/>
          <w:sz w:val="24"/>
          <w:szCs w:val="24"/>
        </w:rPr>
        <w:t>We need to reduce waste (“</w:t>
      </w:r>
      <w:r w:rsidRPr="007B52D5">
        <w:rPr>
          <w:rFonts w:ascii="Arial" w:hAnsi="Arial" w:cs="Arial"/>
          <w:i/>
          <w:iCs/>
          <w:sz w:val="24"/>
          <w:szCs w:val="24"/>
        </w:rPr>
        <w:t>there is loads of waste</w:t>
      </w:r>
      <w:r w:rsidRPr="007B52D5">
        <w:rPr>
          <w:rFonts w:ascii="Arial" w:hAnsi="Arial" w:cs="Arial"/>
          <w:sz w:val="24"/>
          <w:szCs w:val="24"/>
        </w:rPr>
        <w:t>”)</w:t>
      </w:r>
    </w:p>
    <w:p w14:paraId="0426C6F3" w14:textId="77777777" w:rsidR="007B52D5" w:rsidRPr="007B52D5" w:rsidRDefault="007B52D5" w:rsidP="007B52D5">
      <w:pPr>
        <w:pStyle w:val="ListParagraph"/>
        <w:numPr>
          <w:ilvl w:val="0"/>
          <w:numId w:val="23"/>
        </w:numPr>
        <w:spacing w:line="278" w:lineRule="auto"/>
        <w:rPr>
          <w:rFonts w:ascii="Arial" w:hAnsi="Arial" w:cs="Arial"/>
          <w:sz w:val="24"/>
          <w:szCs w:val="24"/>
        </w:rPr>
      </w:pPr>
      <w:r w:rsidRPr="007B52D5">
        <w:rPr>
          <w:rFonts w:ascii="Arial" w:hAnsi="Arial" w:cs="Arial"/>
          <w:sz w:val="24"/>
          <w:szCs w:val="24"/>
        </w:rPr>
        <w:t>We need to be clinically led as they deliver the service and spend the money</w:t>
      </w:r>
    </w:p>
    <w:p w14:paraId="5EAB0DD9" w14:textId="77777777" w:rsidR="007B52D5" w:rsidRPr="007B52D5" w:rsidRDefault="007B52D5" w:rsidP="007B52D5">
      <w:pPr>
        <w:pStyle w:val="ListParagraph"/>
        <w:numPr>
          <w:ilvl w:val="0"/>
          <w:numId w:val="23"/>
        </w:numPr>
        <w:spacing w:line="278" w:lineRule="auto"/>
        <w:rPr>
          <w:rFonts w:ascii="Arial" w:hAnsi="Arial" w:cs="Arial"/>
          <w:sz w:val="24"/>
          <w:szCs w:val="24"/>
        </w:rPr>
      </w:pPr>
      <w:r w:rsidRPr="007B52D5">
        <w:rPr>
          <w:rFonts w:ascii="Arial" w:hAnsi="Arial" w:cs="Arial"/>
          <w:sz w:val="24"/>
          <w:szCs w:val="24"/>
        </w:rPr>
        <w:t>We need to ensure “</w:t>
      </w:r>
      <w:r w:rsidRPr="007B52D5">
        <w:rPr>
          <w:rFonts w:ascii="Arial" w:hAnsi="Arial" w:cs="Arial"/>
          <w:i/>
          <w:iCs/>
          <w:sz w:val="24"/>
          <w:szCs w:val="24"/>
        </w:rPr>
        <w:t>clinicians have a seat at the table of decision makers however I don’t think they want to have a seat – they only want to see patients</w:t>
      </w:r>
      <w:r w:rsidRPr="007B52D5">
        <w:rPr>
          <w:rFonts w:ascii="Arial" w:hAnsi="Arial" w:cs="Arial"/>
          <w:sz w:val="24"/>
          <w:szCs w:val="24"/>
        </w:rPr>
        <w:t xml:space="preserve">”  </w:t>
      </w:r>
    </w:p>
    <w:p w14:paraId="633F392A" w14:textId="77777777" w:rsidR="007B52D5" w:rsidRPr="007B52D5" w:rsidRDefault="007B52D5" w:rsidP="007B52D5">
      <w:pPr>
        <w:pStyle w:val="ListParagraph"/>
        <w:numPr>
          <w:ilvl w:val="0"/>
          <w:numId w:val="23"/>
        </w:numPr>
        <w:spacing w:line="278" w:lineRule="auto"/>
        <w:rPr>
          <w:rFonts w:ascii="Arial" w:hAnsi="Arial" w:cs="Arial"/>
          <w:sz w:val="24"/>
          <w:szCs w:val="24"/>
        </w:rPr>
      </w:pPr>
      <w:r w:rsidRPr="007B52D5">
        <w:rPr>
          <w:rFonts w:ascii="Arial" w:hAnsi="Arial" w:cs="Arial"/>
          <w:sz w:val="24"/>
          <w:szCs w:val="24"/>
        </w:rPr>
        <w:t>We need to use our domestic services staff more effectively</w:t>
      </w:r>
    </w:p>
    <w:p w14:paraId="0B80D95A" w14:textId="77777777" w:rsidR="007B52D5" w:rsidRPr="007B52D5" w:rsidRDefault="007B52D5" w:rsidP="007B52D5">
      <w:pPr>
        <w:pStyle w:val="ListParagraph"/>
        <w:numPr>
          <w:ilvl w:val="0"/>
          <w:numId w:val="23"/>
        </w:numPr>
        <w:spacing w:line="278" w:lineRule="auto"/>
        <w:rPr>
          <w:rFonts w:ascii="Arial" w:hAnsi="Arial" w:cs="Arial"/>
          <w:sz w:val="24"/>
          <w:szCs w:val="24"/>
        </w:rPr>
      </w:pPr>
      <w:r w:rsidRPr="007B52D5">
        <w:rPr>
          <w:rFonts w:ascii="Arial" w:hAnsi="Arial" w:cs="Arial"/>
          <w:sz w:val="24"/>
          <w:szCs w:val="24"/>
        </w:rPr>
        <w:t>“</w:t>
      </w:r>
      <w:r w:rsidRPr="007B52D5">
        <w:rPr>
          <w:rFonts w:ascii="Arial" w:hAnsi="Arial" w:cs="Arial"/>
          <w:i/>
          <w:iCs/>
          <w:sz w:val="24"/>
          <w:szCs w:val="24"/>
        </w:rPr>
        <w:t>Everyone needs to act to make savings</w:t>
      </w:r>
      <w:r w:rsidRPr="007B52D5">
        <w:rPr>
          <w:rFonts w:ascii="Arial" w:hAnsi="Arial" w:cs="Arial"/>
          <w:sz w:val="24"/>
          <w:szCs w:val="24"/>
        </w:rPr>
        <w:t>”</w:t>
      </w:r>
    </w:p>
    <w:p w14:paraId="691F040C" w14:textId="77777777" w:rsidR="007B52D5" w:rsidRPr="007B52D5" w:rsidRDefault="007B52D5" w:rsidP="007B52D5">
      <w:pPr>
        <w:pStyle w:val="ListParagraph"/>
        <w:numPr>
          <w:ilvl w:val="0"/>
          <w:numId w:val="23"/>
        </w:numPr>
        <w:spacing w:line="278" w:lineRule="auto"/>
        <w:rPr>
          <w:rFonts w:ascii="Arial" w:hAnsi="Arial" w:cs="Arial"/>
          <w:sz w:val="24"/>
          <w:szCs w:val="24"/>
        </w:rPr>
      </w:pPr>
      <w:r w:rsidRPr="007B52D5">
        <w:rPr>
          <w:rFonts w:ascii="Arial" w:hAnsi="Arial" w:cs="Arial"/>
          <w:sz w:val="24"/>
          <w:szCs w:val="24"/>
        </w:rPr>
        <w:t>“</w:t>
      </w:r>
      <w:r w:rsidRPr="007B52D5">
        <w:rPr>
          <w:rFonts w:ascii="Arial" w:hAnsi="Arial" w:cs="Arial"/>
          <w:i/>
          <w:iCs/>
          <w:sz w:val="24"/>
          <w:szCs w:val="24"/>
        </w:rPr>
        <w:t>Staff are up for the challenge but they are tired – they are always being asked to do stuff</w:t>
      </w:r>
      <w:r w:rsidRPr="007B52D5">
        <w:rPr>
          <w:rFonts w:ascii="Arial" w:hAnsi="Arial" w:cs="Arial"/>
          <w:sz w:val="24"/>
          <w:szCs w:val="24"/>
        </w:rPr>
        <w:t xml:space="preserve">” </w:t>
      </w:r>
    </w:p>
    <w:p w14:paraId="65EB1C98" w14:textId="77777777" w:rsidR="007B52D5" w:rsidRPr="007B52D5" w:rsidRDefault="007B52D5" w:rsidP="007B52D5">
      <w:pPr>
        <w:pStyle w:val="ListParagraph"/>
        <w:rPr>
          <w:rFonts w:ascii="Arial" w:hAnsi="Arial" w:cs="Arial"/>
          <w:sz w:val="24"/>
          <w:szCs w:val="24"/>
        </w:rPr>
      </w:pPr>
    </w:p>
    <w:p w14:paraId="07B4E411" w14:textId="77777777" w:rsidR="007B52D5" w:rsidRPr="007B52D5" w:rsidRDefault="007B52D5" w:rsidP="007B52D5">
      <w:pPr>
        <w:pStyle w:val="ListParagraph"/>
        <w:numPr>
          <w:ilvl w:val="0"/>
          <w:numId w:val="18"/>
        </w:numPr>
        <w:spacing w:line="278" w:lineRule="auto"/>
        <w:rPr>
          <w:rFonts w:ascii="Arial" w:hAnsi="Arial" w:cs="Arial"/>
          <w:b/>
          <w:bCs/>
          <w:sz w:val="24"/>
          <w:szCs w:val="24"/>
        </w:rPr>
      </w:pPr>
      <w:r w:rsidRPr="007B52D5">
        <w:rPr>
          <w:rFonts w:ascii="Arial" w:hAnsi="Arial" w:cs="Arial"/>
          <w:b/>
          <w:bCs/>
          <w:sz w:val="24"/>
          <w:szCs w:val="24"/>
        </w:rPr>
        <w:t>How do we sustain current standards?</w:t>
      </w:r>
    </w:p>
    <w:p w14:paraId="419E026B" w14:textId="77777777" w:rsidR="007B52D5" w:rsidRPr="007B52D5" w:rsidRDefault="007B52D5" w:rsidP="007B52D5">
      <w:pPr>
        <w:ind w:left="360"/>
        <w:rPr>
          <w:rFonts w:ascii="Arial" w:hAnsi="Arial" w:cs="Arial"/>
          <w:b/>
          <w:bCs/>
          <w:sz w:val="24"/>
          <w:szCs w:val="24"/>
        </w:rPr>
      </w:pPr>
      <w:r w:rsidRPr="007B52D5">
        <w:rPr>
          <w:rFonts w:ascii="Arial" w:hAnsi="Arial" w:cs="Arial"/>
          <w:b/>
          <w:bCs/>
          <w:sz w:val="24"/>
          <w:szCs w:val="24"/>
        </w:rPr>
        <w:t>Prompts</w:t>
      </w:r>
    </w:p>
    <w:p w14:paraId="65CF9D15" w14:textId="77777777" w:rsidR="007B52D5" w:rsidRPr="007B52D5" w:rsidRDefault="007B52D5" w:rsidP="007B52D5">
      <w:pPr>
        <w:jc w:val="both"/>
        <w:rPr>
          <w:rFonts w:ascii="Arial" w:hAnsi="Arial" w:cs="Arial"/>
          <w:b/>
          <w:bCs/>
          <w:color w:val="000000"/>
          <w:sz w:val="24"/>
          <w:szCs w:val="24"/>
        </w:rPr>
      </w:pPr>
      <w:r w:rsidRPr="007B52D5">
        <w:rPr>
          <w:rFonts w:ascii="Arial" w:hAnsi="Arial" w:cs="Arial"/>
          <w:b/>
          <w:bCs/>
          <w:color w:val="000000"/>
          <w:sz w:val="24"/>
          <w:szCs w:val="24"/>
        </w:rPr>
        <w:t xml:space="preserve">Standards </w:t>
      </w:r>
      <w:r w:rsidRPr="007B52D5">
        <w:rPr>
          <w:rFonts w:ascii="Arial" w:hAnsi="Arial" w:cs="Arial"/>
          <w:color w:val="000000"/>
          <w:sz w:val="24"/>
          <w:szCs w:val="24"/>
        </w:rPr>
        <w:t>are ‘things’ that must be achieved.</w:t>
      </w:r>
    </w:p>
    <w:p w14:paraId="68CA2324" w14:textId="77777777" w:rsidR="007B52D5" w:rsidRPr="007B52D5" w:rsidRDefault="007B52D5" w:rsidP="007B52D5">
      <w:pPr>
        <w:jc w:val="both"/>
        <w:rPr>
          <w:rFonts w:ascii="Arial" w:hAnsi="Arial" w:cs="Arial"/>
          <w:color w:val="000000"/>
          <w:sz w:val="24"/>
          <w:szCs w:val="24"/>
        </w:rPr>
      </w:pPr>
      <w:r w:rsidRPr="007B52D5">
        <w:rPr>
          <w:rFonts w:ascii="Arial" w:hAnsi="Arial" w:cs="Arial"/>
          <w:b/>
          <w:bCs/>
          <w:color w:val="000000"/>
          <w:sz w:val="24"/>
          <w:szCs w:val="24"/>
        </w:rPr>
        <w:t xml:space="preserve">Targets </w:t>
      </w:r>
      <w:r w:rsidRPr="007B52D5">
        <w:rPr>
          <w:rFonts w:ascii="Arial" w:hAnsi="Arial" w:cs="Arial"/>
          <w:color w:val="000000"/>
          <w:sz w:val="24"/>
          <w:szCs w:val="24"/>
        </w:rPr>
        <w:t>are ‘things’</w:t>
      </w:r>
      <w:r w:rsidRPr="007B52D5">
        <w:rPr>
          <w:rFonts w:ascii="Arial" w:hAnsi="Arial" w:cs="Arial"/>
          <w:b/>
          <w:bCs/>
          <w:color w:val="000000"/>
          <w:sz w:val="24"/>
          <w:szCs w:val="24"/>
        </w:rPr>
        <w:t xml:space="preserve"> </w:t>
      </w:r>
      <w:r w:rsidRPr="007B52D5">
        <w:rPr>
          <w:rFonts w:ascii="Arial" w:hAnsi="Arial" w:cs="Arial"/>
          <w:color w:val="000000"/>
          <w:sz w:val="24"/>
          <w:szCs w:val="24"/>
        </w:rPr>
        <w:t xml:space="preserve">we aim to achieve </w:t>
      </w:r>
    </w:p>
    <w:p w14:paraId="2DB3073A" w14:textId="77777777" w:rsidR="007B52D5" w:rsidRPr="007B52D5" w:rsidRDefault="007B52D5" w:rsidP="007B52D5">
      <w:pPr>
        <w:numPr>
          <w:ilvl w:val="0"/>
          <w:numId w:val="22"/>
        </w:numPr>
        <w:spacing w:after="0" w:line="240" w:lineRule="auto"/>
        <w:jc w:val="both"/>
        <w:rPr>
          <w:rFonts w:ascii="Arial" w:hAnsi="Arial" w:cs="Arial"/>
          <w:color w:val="000000"/>
          <w:sz w:val="24"/>
          <w:szCs w:val="24"/>
        </w:rPr>
      </w:pPr>
      <w:r w:rsidRPr="007B52D5">
        <w:rPr>
          <w:rFonts w:ascii="Arial" w:hAnsi="Arial" w:cs="Arial"/>
          <w:color w:val="000000"/>
          <w:sz w:val="24"/>
          <w:szCs w:val="24"/>
        </w:rPr>
        <w:t>Does Hywel Dda make a distinction between a target and a standard?</w:t>
      </w:r>
    </w:p>
    <w:p w14:paraId="48290C2B" w14:textId="77777777" w:rsidR="007B52D5" w:rsidRPr="007B52D5" w:rsidRDefault="007B52D5" w:rsidP="007B52D5">
      <w:pPr>
        <w:numPr>
          <w:ilvl w:val="0"/>
          <w:numId w:val="22"/>
        </w:numPr>
        <w:spacing w:after="0" w:line="240" w:lineRule="auto"/>
        <w:jc w:val="both"/>
        <w:rPr>
          <w:rFonts w:ascii="Arial" w:hAnsi="Arial" w:cs="Arial"/>
          <w:color w:val="000000"/>
          <w:sz w:val="24"/>
          <w:szCs w:val="24"/>
        </w:rPr>
      </w:pPr>
      <w:r w:rsidRPr="007B52D5">
        <w:rPr>
          <w:rFonts w:ascii="Arial" w:hAnsi="Arial" w:cs="Arial"/>
          <w:color w:val="000000"/>
          <w:sz w:val="24"/>
          <w:szCs w:val="24"/>
        </w:rPr>
        <w:t>What are the Quality Standards and Targets as you see them in Hywel Dda?</w:t>
      </w:r>
    </w:p>
    <w:p w14:paraId="69C4AE20" w14:textId="77777777" w:rsidR="007B52D5" w:rsidRPr="007B52D5" w:rsidRDefault="007B52D5" w:rsidP="007B52D5">
      <w:pPr>
        <w:numPr>
          <w:ilvl w:val="0"/>
          <w:numId w:val="22"/>
        </w:numPr>
        <w:spacing w:after="0" w:line="240" w:lineRule="auto"/>
        <w:jc w:val="both"/>
        <w:rPr>
          <w:rFonts w:ascii="Arial" w:hAnsi="Arial" w:cs="Arial"/>
          <w:color w:val="000000"/>
          <w:sz w:val="24"/>
          <w:szCs w:val="24"/>
        </w:rPr>
      </w:pPr>
      <w:r w:rsidRPr="007B52D5">
        <w:rPr>
          <w:rFonts w:ascii="Arial" w:hAnsi="Arial" w:cs="Arial"/>
          <w:color w:val="000000"/>
          <w:sz w:val="24"/>
          <w:szCs w:val="24"/>
        </w:rPr>
        <w:lastRenderedPageBreak/>
        <w:t>What do you understand by the term Performance in Hywel Dda – how is it measured?</w:t>
      </w:r>
    </w:p>
    <w:p w14:paraId="39590008" w14:textId="77777777" w:rsidR="007B52D5" w:rsidRPr="007B52D5" w:rsidRDefault="007B52D5" w:rsidP="007B52D5">
      <w:pPr>
        <w:numPr>
          <w:ilvl w:val="0"/>
          <w:numId w:val="22"/>
        </w:numPr>
        <w:spacing w:after="0" w:line="240" w:lineRule="auto"/>
        <w:jc w:val="both"/>
        <w:rPr>
          <w:rFonts w:ascii="Arial" w:hAnsi="Arial" w:cs="Arial"/>
          <w:color w:val="000000"/>
          <w:sz w:val="24"/>
          <w:szCs w:val="24"/>
        </w:rPr>
      </w:pPr>
      <w:r w:rsidRPr="007B52D5">
        <w:rPr>
          <w:rFonts w:ascii="Arial" w:hAnsi="Arial" w:cs="Arial"/>
          <w:color w:val="000000"/>
          <w:sz w:val="24"/>
          <w:szCs w:val="24"/>
        </w:rPr>
        <w:t>What standards and targets need to be sustained whilst we save 5% year on year and close the capacity gap?</w:t>
      </w:r>
    </w:p>
    <w:p w14:paraId="2662F6CB" w14:textId="77777777" w:rsidR="007B52D5" w:rsidRPr="007B52D5" w:rsidRDefault="007B52D5" w:rsidP="007B52D5">
      <w:pPr>
        <w:numPr>
          <w:ilvl w:val="0"/>
          <w:numId w:val="22"/>
        </w:numPr>
        <w:spacing w:after="0" w:line="240" w:lineRule="auto"/>
        <w:jc w:val="both"/>
        <w:rPr>
          <w:rFonts w:ascii="Arial" w:hAnsi="Arial" w:cs="Arial"/>
          <w:color w:val="000000"/>
          <w:sz w:val="24"/>
          <w:szCs w:val="24"/>
        </w:rPr>
      </w:pPr>
      <w:r w:rsidRPr="007B52D5">
        <w:rPr>
          <w:rFonts w:ascii="Arial" w:hAnsi="Arial" w:cs="Arial"/>
          <w:color w:val="000000"/>
          <w:sz w:val="24"/>
          <w:szCs w:val="24"/>
        </w:rPr>
        <w:t>How can the impact of plans to save 5% and manage capacity and demand be assessed on Quality and Performance Standards and Targets?</w:t>
      </w:r>
    </w:p>
    <w:p w14:paraId="3DA292F4" w14:textId="77777777" w:rsidR="007B52D5" w:rsidRPr="007B52D5" w:rsidRDefault="007B52D5" w:rsidP="007B52D5">
      <w:pPr>
        <w:numPr>
          <w:ilvl w:val="0"/>
          <w:numId w:val="22"/>
        </w:numPr>
        <w:spacing w:after="0" w:line="240" w:lineRule="auto"/>
        <w:jc w:val="both"/>
        <w:rPr>
          <w:rFonts w:ascii="Arial" w:hAnsi="Arial" w:cs="Arial"/>
          <w:color w:val="000000"/>
          <w:sz w:val="24"/>
          <w:szCs w:val="24"/>
        </w:rPr>
      </w:pPr>
      <w:r w:rsidRPr="007B52D5">
        <w:rPr>
          <w:rFonts w:ascii="Arial" w:hAnsi="Arial" w:cs="Arial"/>
          <w:color w:val="000000"/>
          <w:sz w:val="24"/>
          <w:szCs w:val="24"/>
        </w:rPr>
        <w:t>How can the negative impact of Resource Management on Quality and Performance be mitigated?</w:t>
      </w:r>
    </w:p>
    <w:p w14:paraId="20EC5FE0" w14:textId="77777777" w:rsidR="007B52D5" w:rsidRPr="007B52D5" w:rsidRDefault="007B52D5" w:rsidP="007B52D5">
      <w:pPr>
        <w:ind w:left="360"/>
        <w:rPr>
          <w:rFonts w:ascii="Arial" w:hAnsi="Arial" w:cs="Arial"/>
          <w:b/>
          <w:bCs/>
          <w:sz w:val="24"/>
          <w:szCs w:val="24"/>
        </w:rPr>
      </w:pPr>
    </w:p>
    <w:p w14:paraId="2726E7EC" w14:textId="77777777" w:rsidR="007B52D5" w:rsidRPr="007B52D5" w:rsidRDefault="007B52D5" w:rsidP="007B52D5">
      <w:pPr>
        <w:ind w:left="360"/>
        <w:rPr>
          <w:rFonts w:ascii="Arial" w:hAnsi="Arial" w:cs="Arial"/>
          <w:b/>
          <w:bCs/>
          <w:sz w:val="24"/>
          <w:szCs w:val="24"/>
        </w:rPr>
      </w:pPr>
      <w:r w:rsidRPr="007B52D5">
        <w:rPr>
          <w:rFonts w:ascii="Arial" w:hAnsi="Arial" w:cs="Arial"/>
          <w:b/>
          <w:bCs/>
          <w:sz w:val="24"/>
          <w:szCs w:val="24"/>
        </w:rPr>
        <w:t>Participant Response</w:t>
      </w:r>
    </w:p>
    <w:p w14:paraId="1A9C1085" w14:textId="77777777" w:rsidR="007B52D5" w:rsidRPr="007B52D5" w:rsidRDefault="007B52D5" w:rsidP="007B52D5">
      <w:pPr>
        <w:pStyle w:val="ListParagraph"/>
        <w:numPr>
          <w:ilvl w:val="0"/>
          <w:numId w:val="23"/>
        </w:numPr>
        <w:spacing w:line="278" w:lineRule="auto"/>
        <w:rPr>
          <w:rFonts w:ascii="Arial" w:hAnsi="Arial" w:cs="Arial"/>
          <w:i/>
          <w:iCs/>
          <w:sz w:val="24"/>
          <w:szCs w:val="24"/>
        </w:rPr>
      </w:pPr>
      <w:r w:rsidRPr="007B52D5">
        <w:rPr>
          <w:rFonts w:ascii="Arial" w:hAnsi="Arial" w:cs="Arial"/>
          <w:i/>
          <w:iCs/>
          <w:sz w:val="24"/>
          <w:szCs w:val="24"/>
        </w:rPr>
        <w:t>“Always have had quality issues”</w:t>
      </w:r>
    </w:p>
    <w:p w14:paraId="7032723D" w14:textId="77777777" w:rsidR="007B52D5" w:rsidRPr="007B52D5" w:rsidRDefault="007B52D5" w:rsidP="007B52D5">
      <w:pPr>
        <w:pStyle w:val="ListParagraph"/>
        <w:numPr>
          <w:ilvl w:val="0"/>
          <w:numId w:val="23"/>
        </w:numPr>
        <w:spacing w:line="278" w:lineRule="auto"/>
        <w:rPr>
          <w:rFonts w:ascii="Arial" w:hAnsi="Arial" w:cs="Arial"/>
          <w:i/>
          <w:iCs/>
          <w:sz w:val="24"/>
          <w:szCs w:val="24"/>
        </w:rPr>
      </w:pPr>
      <w:r w:rsidRPr="007B52D5">
        <w:rPr>
          <w:rFonts w:ascii="Arial" w:hAnsi="Arial" w:cs="Arial"/>
          <w:i/>
          <w:iCs/>
          <w:sz w:val="24"/>
          <w:szCs w:val="24"/>
        </w:rPr>
        <w:t>“We don’t have standards”</w:t>
      </w:r>
    </w:p>
    <w:p w14:paraId="5A5589A4" w14:textId="77777777" w:rsidR="007B52D5" w:rsidRPr="007B52D5" w:rsidRDefault="007B52D5" w:rsidP="007B52D5">
      <w:pPr>
        <w:pStyle w:val="ListParagraph"/>
        <w:numPr>
          <w:ilvl w:val="0"/>
          <w:numId w:val="23"/>
        </w:numPr>
        <w:spacing w:line="278" w:lineRule="auto"/>
        <w:rPr>
          <w:rFonts w:ascii="Arial" w:hAnsi="Arial" w:cs="Arial"/>
          <w:i/>
          <w:iCs/>
          <w:sz w:val="24"/>
          <w:szCs w:val="24"/>
        </w:rPr>
      </w:pPr>
      <w:r w:rsidRPr="007B52D5">
        <w:rPr>
          <w:rFonts w:ascii="Arial" w:hAnsi="Arial" w:cs="Arial"/>
          <w:i/>
          <w:iCs/>
          <w:sz w:val="24"/>
          <w:szCs w:val="24"/>
        </w:rPr>
        <w:t>“Quality is difficult to measure”</w:t>
      </w:r>
    </w:p>
    <w:p w14:paraId="1E8E3F9B" w14:textId="77777777" w:rsidR="007B52D5" w:rsidRPr="007B52D5" w:rsidRDefault="007B52D5" w:rsidP="007B52D5">
      <w:pPr>
        <w:pStyle w:val="ListParagraph"/>
        <w:numPr>
          <w:ilvl w:val="0"/>
          <w:numId w:val="23"/>
        </w:numPr>
        <w:spacing w:line="278" w:lineRule="auto"/>
        <w:rPr>
          <w:rFonts w:ascii="Arial" w:hAnsi="Arial" w:cs="Arial"/>
          <w:i/>
          <w:iCs/>
          <w:sz w:val="24"/>
          <w:szCs w:val="24"/>
        </w:rPr>
      </w:pPr>
      <w:r w:rsidRPr="007B52D5">
        <w:rPr>
          <w:rFonts w:ascii="Arial" w:hAnsi="Arial" w:cs="Arial"/>
          <w:i/>
          <w:iCs/>
          <w:sz w:val="24"/>
          <w:szCs w:val="24"/>
        </w:rPr>
        <w:t>“We are however passionate about care”</w:t>
      </w:r>
    </w:p>
    <w:p w14:paraId="522AEDC8" w14:textId="77777777" w:rsidR="007B52D5" w:rsidRPr="007B52D5" w:rsidRDefault="007B52D5" w:rsidP="007B52D5">
      <w:pPr>
        <w:pStyle w:val="ListParagraph"/>
        <w:numPr>
          <w:ilvl w:val="0"/>
          <w:numId w:val="23"/>
        </w:numPr>
        <w:spacing w:line="278" w:lineRule="auto"/>
        <w:rPr>
          <w:rFonts w:ascii="Arial" w:hAnsi="Arial" w:cs="Arial"/>
          <w:color w:val="FF0000"/>
          <w:sz w:val="24"/>
          <w:szCs w:val="24"/>
        </w:rPr>
      </w:pPr>
      <w:r w:rsidRPr="007B52D5">
        <w:rPr>
          <w:rFonts w:ascii="Arial" w:hAnsi="Arial" w:cs="Arial"/>
          <w:i/>
          <w:iCs/>
          <w:sz w:val="24"/>
          <w:szCs w:val="24"/>
        </w:rPr>
        <w:t>“There is a tolerance to quality across the organisation”</w:t>
      </w:r>
    </w:p>
    <w:p w14:paraId="53F0EEA4" w14:textId="77777777" w:rsidR="007B52D5" w:rsidRPr="007B52D5" w:rsidRDefault="007B52D5" w:rsidP="007B52D5">
      <w:pPr>
        <w:pStyle w:val="ListParagraph"/>
        <w:rPr>
          <w:rFonts w:ascii="Arial" w:hAnsi="Arial" w:cs="Arial"/>
          <w:color w:val="FF0000"/>
          <w:sz w:val="24"/>
          <w:szCs w:val="24"/>
        </w:rPr>
      </w:pPr>
    </w:p>
    <w:p w14:paraId="5CFFF360" w14:textId="77777777" w:rsidR="007B52D5" w:rsidRPr="007B52D5" w:rsidRDefault="007B52D5" w:rsidP="007B52D5">
      <w:pPr>
        <w:pStyle w:val="ListParagraph"/>
        <w:numPr>
          <w:ilvl w:val="0"/>
          <w:numId w:val="18"/>
        </w:numPr>
        <w:spacing w:line="278" w:lineRule="auto"/>
        <w:rPr>
          <w:rFonts w:ascii="Arial" w:hAnsi="Arial" w:cs="Arial"/>
          <w:b/>
          <w:bCs/>
          <w:sz w:val="24"/>
          <w:szCs w:val="24"/>
        </w:rPr>
      </w:pPr>
      <w:r w:rsidRPr="007B52D5">
        <w:rPr>
          <w:rFonts w:ascii="Arial" w:hAnsi="Arial" w:cs="Arial"/>
          <w:b/>
          <w:bCs/>
          <w:sz w:val="24"/>
          <w:szCs w:val="24"/>
        </w:rPr>
        <w:t>Improving the impact of Leadership Development?</w:t>
      </w:r>
    </w:p>
    <w:p w14:paraId="622895FF" w14:textId="77777777" w:rsidR="007B52D5" w:rsidRPr="007B52D5" w:rsidRDefault="007B52D5" w:rsidP="007B52D5">
      <w:pPr>
        <w:ind w:left="360"/>
        <w:rPr>
          <w:rFonts w:ascii="Arial" w:hAnsi="Arial" w:cs="Arial"/>
          <w:b/>
          <w:bCs/>
          <w:sz w:val="24"/>
          <w:szCs w:val="24"/>
        </w:rPr>
      </w:pPr>
      <w:r w:rsidRPr="007B52D5">
        <w:rPr>
          <w:rFonts w:ascii="Arial" w:hAnsi="Arial" w:cs="Arial"/>
          <w:b/>
          <w:bCs/>
          <w:sz w:val="24"/>
          <w:szCs w:val="24"/>
        </w:rPr>
        <w:t>Prompts</w:t>
      </w:r>
    </w:p>
    <w:p w14:paraId="4A0F3599" w14:textId="77777777" w:rsidR="007B52D5" w:rsidRPr="007B52D5" w:rsidRDefault="007B52D5" w:rsidP="007B52D5">
      <w:pPr>
        <w:pStyle w:val="ListParagraph"/>
        <w:numPr>
          <w:ilvl w:val="0"/>
          <w:numId w:val="20"/>
        </w:numPr>
        <w:spacing w:line="278" w:lineRule="auto"/>
        <w:rPr>
          <w:rFonts w:ascii="Arial" w:hAnsi="Arial" w:cs="Arial"/>
          <w:b/>
          <w:bCs/>
          <w:sz w:val="24"/>
          <w:szCs w:val="24"/>
        </w:rPr>
      </w:pPr>
      <w:r w:rsidRPr="007B52D5">
        <w:rPr>
          <w:rFonts w:ascii="Arial" w:hAnsi="Arial" w:cs="Arial"/>
          <w:color w:val="000000"/>
          <w:sz w:val="24"/>
          <w:szCs w:val="24"/>
        </w:rPr>
        <w:t>What training and development needs do Leaders have, to equip them to get the best out of staff and improve impact on organisational performance?</w:t>
      </w:r>
    </w:p>
    <w:p w14:paraId="4487FFE1" w14:textId="77777777" w:rsidR="007B52D5" w:rsidRPr="007B52D5" w:rsidRDefault="007B52D5" w:rsidP="007B52D5">
      <w:pPr>
        <w:spacing w:after="0" w:line="240" w:lineRule="auto"/>
        <w:ind w:left="360"/>
        <w:jc w:val="both"/>
        <w:rPr>
          <w:rFonts w:ascii="Arial" w:hAnsi="Arial" w:cs="Arial"/>
          <w:b/>
          <w:bCs/>
          <w:color w:val="000000"/>
          <w:sz w:val="24"/>
          <w:szCs w:val="24"/>
        </w:rPr>
      </w:pPr>
      <w:r w:rsidRPr="007B52D5">
        <w:rPr>
          <w:rFonts w:ascii="Arial" w:hAnsi="Arial" w:cs="Arial"/>
          <w:b/>
          <w:bCs/>
          <w:color w:val="000000"/>
          <w:sz w:val="24"/>
          <w:szCs w:val="24"/>
        </w:rPr>
        <w:t>Participant Response</w:t>
      </w:r>
    </w:p>
    <w:p w14:paraId="307037A7" w14:textId="77777777" w:rsidR="007B52D5" w:rsidRPr="007B52D5" w:rsidRDefault="007B52D5" w:rsidP="007B52D5">
      <w:pPr>
        <w:spacing w:after="0" w:line="240" w:lineRule="auto"/>
        <w:ind w:left="360"/>
        <w:jc w:val="both"/>
        <w:rPr>
          <w:rFonts w:ascii="Arial" w:hAnsi="Arial" w:cs="Arial"/>
          <w:b/>
          <w:bCs/>
          <w:i/>
          <w:iCs/>
          <w:color w:val="000000"/>
          <w:sz w:val="24"/>
          <w:szCs w:val="24"/>
        </w:rPr>
      </w:pPr>
    </w:p>
    <w:p w14:paraId="5C13BE22" w14:textId="77777777" w:rsidR="007B52D5" w:rsidRPr="007B52D5" w:rsidRDefault="007B52D5" w:rsidP="007B52D5">
      <w:pPr>
        <w:pStyle w:val="ListParagraph"/>
        <w:numPr>
          <w:ilvl w:val="0"/>
          <w:numId w:val="23"/>
        </w:numPr>
        <w:spacing w:after="0" w:line="240" w:lineRule="auto"/>
        <w:jc w:val="both"/>
        <w:rPr>
          <w:rFonts w:ascii="Arial" w:hAnsi="Arial" w:cs="Arial"/>
          <w:i/>
          <w:iCs/>
          <w:sz w:val="24"/>
          <w:szCs w:val="24"/>
        </w:rPr>
      </w:pPr>
      <w:r w:rsidRPr="007B52D5">
        <w:rPr>
          <w:rFonts w:ascii="Arial" w:hAnsi="Arial" w:cs="Arial"/>
          <w:i/>
          <w:iCs/>
          <w:sz w:val="24"/>
          <w:szCs w:val="24"/>
        </w:rPr>
        <w:t>“How to manage Quality – achieving balance between Quality, Performance and Resource management”.</w:t>
      </w:r>
    </w:p>
    <w:p w14:paraId="7C720E97" w14:textId="77777777" w:rsidR="007B52D5" w:rsidRPr="007B52D5" w:rsidRDefault="007B52D5" w:rsidP="007B52D5">
      <w:pPr>
        <w:pStyle w:val="ListParagraph"/>
        <w:numPr>
          <w:ilvl w:val="0"/>
          <w:numId w:val="23"/>
        </w:numPr>
        <w:spacing w:after="0" w:line="240" w:lineRule="auto"/>
        <w:jc w:val="both"/>
        <w:rPr>
          <w:rFonts w:ascii="Arial" w:hAnsi="Arial" w:cs="Arial"/>
          <w:i/>
          <w:iCs/>
          <w:sz w:val="24"/>
          <w:szCs w:val="24"/>
        </w:rPr>
      </w:pPr>
      <w:r w:rsidRPr="007B52D5">
        <w:rPr>
          <w:rFonts w:ascii="Arial" w:hAnsi="Arial" w:cs="Arial"/>
          <w:i/>
          <w:iCs/>
          <w:sz w:val="24"/>
          <w:szCs w:val="24"/>
        </w:rPr>
        <w:t xml:space="preserve">“How to engage with clinicians” </w:t>
      </w:r>
    </w:p>
    <w:p w14:paraId="3EA6BACE" w14:textId="77777777" w:rsidR="007B52D5" w:rsidRPr="007B52D5" w:rsidRDefault="007B52D5" w:rsidP="007B52D5">
      <w:pPr>
        <w:pStyle w:val="ListParagraph"/>
        <w:numPr>
          <w:ilvl w:val="0"/>
          <w:numId w:val="23"/>
        </w:numPr>
        <w:spacing w:after="0" w:line="240" w:lineRule="auto"/>
        <w:jc w:val="both"/>
        <w:rPr>
          <w:rFonts w:ascii="Arial" w:hAnsi="Arial" w:cs="Arial"/>
          <w:i/>
          <w:iCs/>
          <w:sz w:val="24"/>
          <w:szCs w:val="24"/>
        </w:rPr>
      </w:pPr>
      <w:r w:rsidRPr="007B52D5">
        <w:rPr>
          <w:rFonts w:ascii="Arial" w:hAnsi="Arial" w:cs="Arial"/>
          <w:i/>
          <w:iCs/>
          <w:sz w:val="24"/>
          <w:szCs w:val="24"/>
        </w:rPr>
        <w:t>“How to work with the Board to close the gap between them and the front line”.</w:t>
      </w:r>
    </w:p>
    <w:p w14:paraId="1D5945BB" w14:textId="77777777" w:rsidR="007B52D5" w:rsidRPr="007B52D5" w:rsidRDefault="007B52D5" w:rsidP="007B52D5">
      <w:pPr>
        <w:pStyle w:val="ListParagraph"/>
        <w:numPr>
          <w:ilvl w:val="0"/>
          <w:numId w:val="23"/>
        </w:numPr>
        <w:spacing w:after="0" w:line="240" w:lineRule="auto"/>
        <w:jc w:val="both"/>
        <w:rPr>
          <w:rFonts w:ascii="Arial" w:hAnsi="Arial" w:cs="Arial"/>
          <w:i/>
          <w:iCs/>
          <w:sz w:val="24"/>
          <w:szCs w:val="24"/>
        </w:rPr>
      </w:pPr>
      <w:r w:rsidRPr="007B52D5">
        <w:rPr>
          <w:rFonts w:ascii="Arial" w:hAnsi="Arial" w:cs="Arial"/>
          <w:i/>
          <w:iCs/>
          <w:sz w:val="24"/>
          <w:szCs w:val="24"/>
        </w:rPr>
        <w:t>“How to get decision making closer to the patient”</w:t>
      </w:r>
    </w:p>
    <w:p w14:paraId="04D4E90F" w14:textId="77777777" w:rsidR="007B52D5" w:rsidRPr="007B52D5" w:rsidRDefault="007B52D5" w:rsidP="007B52D5">
      <w:pPr>
        <w:pStyle w:val="ListParagraph"/>
        <w:numPr>
          <w:ilvl w:val="0"/>
          <w:numId w:val="23"/>
        </w:numPr>
        <w:spacing w:after="0" w:line="240" w:lineRule="auto"/>
        <w:jc w:val="both"/>
        <w:rPr>
          <w:rFonts w:ascii="Arial" w:hAnsi="Arial" w:cs="Arial"/>
          <w:i/>
          <w:iCs/>
          <w:sz w:val="24"/>
          <w:szCs w:val="24"/>
        </w:rPr>
      </w:pPr>
      <w:r w:rsidRPr="007B52D5">
        <w:rPr>
          <w:rFonts w:ascii="Arial" w:hAnsi="Arial" w:cs="Arial"/>
          <w:i/>
          <w:iCs/>
          <w:sz w:val="24"/>
          <w:szCs w:val="24"/>
        </w:rPr>
        <w:t>“How to reduce waste and inefficiency”</w:t>
      </w:r>
    </w:p>
    <w:p w14:paraId="76FD9AEB" w14:textId="77777777" w:rsidR="007B52D5" w:rsidRPr="007B52D5" w:rsidRDefault="007B52D5" w:rsidP="007B52D5">
      <w:pPr>
        <w:pStyle w:val="ListParagraph"/>
        <w:numPr>
          <w:ilvl w:val="0"/>
          <w:numId w:val="23"/>
        </w:numPr>
        <w:spacing w:after="0" w:line="240" w:lineRule="auto"/>
        <w:jc w:val="both"/>
        <w:rPr>
          <w:rFonts w:ascii="Arial" w:hAnsi="Arial" w:cs="Arial"/>
          <w:i/>
          <w:iCs/>
          <w:sz w:val="24"/>
          <w:szCs w:val="24"/>
        </w:rPr>
      </w:pPr>
      <w:r w:rsidRPr="007B52D5">
        <w:rPr>
          <w:rFonts w:ascii="Arial" w:hAnsi="Arial" w:cs="Arial"/>
          <w:i/>
          <w:iCs/>
          <w:sz w:val="24"/>
          <w:szCs w:val="24"/>
        </w:rPr>
        <w:t>“How to harness the passion of staff”</w:t>
      </w:r>
    </w:p>
    <w:p w14:paraId="7A2D2B98" w14:textId="77777777" w:rsidR="007B52D5" w:rsidRPr="007B52D5" w:rsidRDefault="007B52D5" w:rsidP="007B52D5">
      <w:pPr>
        <w:pStyle w:val="ListParagraph"/>
        <w:numPr>
          <w:ilvl w:val="0"/>
          <w:numId w:val="23"/>
        </w:numPr>
        <w:spacing w:after="0" w:line="240" w:lineRule="auto"/>
        <w:jc w:val="both"/>
        <w:rPr>
          <w:rFonts w:ascii="Arial" w:hAnsi="Arial" w:cs="Arial"/>
          <w:i/>
          <w:iCs/>
          <w:sz w:val="24"/>
          <w:szCs w:val="24"/>
        </w:rPr>
      </w:pPr>
      <w:r w:rsidRPr="007B52D5">
        <w:rPr>
          <w:rFonts w:ascii="Arial" w:hAnsi="Arial" w:cs="Arial"/>
          <w:i/>
          <w:iCs/>
          <w:sz w:val="24"/>
          <w:szCs w:val="24"/>
        </w:rPr>
        <w:t>“How to help staff with their tiredness”</w:t>
      </w:r>
    </w:p>
    <w:p w14:paraId="31EE5ABC" w14:textId="77777777" w:rsidR="007B52D5" w:rsidRDefault="007B52D5" w:rsidP="007B52D5">
      <w:pPr>
        <w:pStyle w:val="ListParagraph"/>
        <w:numPr>
          <w:ilvl w:val="0"/>
          <w:numId w:val="23"/>
        </w:numPr>
        <w:spacing w:after="0" w:line="240" w:lineRule="auto"/>
        <w:jc w:val="both"/>
        <w:rPr>
          <w:rFonts w:ascii="Arial" w:hAnsi="Arial" w:cs="Arial"/>
          <w:i/>
          <w:iCs/>
          <w:sz w:val="24"/>
          <w:szCs w:val="24"/>
        </w:rPr>
      </w:pPr>
      <w:r w:rsidRPr="007B52D5">
        <w:rPr>
          <w:rFonts w:ascii="Arial" w:hAnsi="Arial" w:cs="Arial"/>
          <w:i/>
          <w:iCs/>
          <w:sz w:val="24"/>
          <w:szCs w:val="24"/>
        </w:rPr>
        <w:t>“How to get the most from other teams – collaboration”</w:t>
      </w:r>
    </w:p>
    <w:p w14:paraId="025DDB4B" w14:textId="77777777" w:rsidR="007B52D5" w:rsidRDefault="007B52D5" w:rsidP="007B52D5">
      <w:pPr>
        <w:spacing w:after="0" w:line="240" w:lineRule="auto"/>
        <w:jc w:val="both"/>
        <w:rPr>
          <w:rFonts w:ascii="Arial" w:hAnsi="Arial" w:cs="Arial"/>
          <w:i/>
          <w:iCs/>
          <w:sz w:val="24"/>
          <w:szCs w:val="24"/>
        </w:rPr>
      </w:pPr>
    </w:p>
    <w:bookmarkStart w:id="32" w:name="_Toc209976205" w:displacedByCustomXml="next"/>
    <w:sdt>
      <w:sdtPr>
        <w:rPr>
          <w:rFonts w:asciiTheme="minorHAnsi" w:eastAsiaTheme="minorHAnsi" w:hAnsiTheme="minorHAnsi" w:cstheme="minorBidi"/>
          <w:color w:val="auto"/>
          <w:sz w:val="22"/>
          <w:szCs w:val="22"/>
        </w:rPr>
        <w:id w:val="-755514630"/>
        <w:docPartObj>
          <w:docPartGallery w:val="Bibliographies"/>
          <w:docPartUnique/>
        </w:docPartObj>
      </w:sdtPr>
      <w:sdtContent>
        <w:p w14:paraId="1A989A18" w14:textId="3EB60F78" w:rsidR="007B52D5" w:rsidRDefault="007B52D5">
          <w:pPr>
            <w:pStyle w:val="Heading1"/>
          </w:pPr>
          <w:r>
            <w:t>References</w:t>
          </w:r>
          <w:bookmarkEnd w:id="32"/>
        </w:p>
        <w:p w14:paraId="68C5C522" w14:textId="30F3501D" w:rsidR="00861F11" w:rsidRDefault="00861F11" w:rsidP="00861F11">
          <w:pPr>
            <w:pStyle w:val="Bibliography"/>
            <w:numPr>
              <w:ilvl w:val="0"/>
              <w:numId w:val="28"/>
            </w:numPr>
            <w:rPr>
              <w:noProof/>
              <w:kern w:val="0"/>
              <w:sz w:val="24"/>
              <w:szCs w:val="24"/>
              <w14:ligatures w14:val="none"/>
            </w:rPr>
          </w:pPr>
          <w:r>
            <w:rPr>
              <w:noProof/>
            </w:rPr>
            <w:t>Ahmed, S. K.</w:t>
          </w:r>
          <w:r w:rsidR="001B55AC" w:rsidRPr="001B55AC">
            <w:rPr>
              <w:noProof/>
            </w:rPr>
            <w:t>, Mohammed, R. A., Nashwan, A. J., Ibrahim, R. H, Abdalla, A.Q., M. Ameen, B. M. and Khdhir, R.M.</w:t>
          </w:r>
          <w:r w:rsidR="001402C0">
            <w:rPr>
              <w:noProof/>
            </w:rPr>
            <w:t xml:space="preserve"> (</w:t>
          </w:r>
          <w:r>
            <w:rPr>
              <w:noProof/>
            </w:rPr>
            <w:t>2025</w:t>
          </w:r>
          <w:r w:rsidR="001402C0">
            <w:rPr>
              <w:noProof/>
            </w:rPr>
            <w:t>)</w:t>
          </w:r>
          <w:r>
            <w:rPr>
              <w:noProof/>
            </w:rPr>
            <w:t xml:space="preserve"> </w:t>
          </w:r>
          <w:r w:rsidR="001402C0">
            <w:rPr>
              <w:noProof/>
            </w:rPr>
            <w:t>‘</w:t>
          </w:r>
          <w:r>
            <w:rPr>
              <w:noProof/>
            </w:rPr>
            <w:t>Using thematic analysis in qualitative research</w:t>
          </w:r>
          <w:r w:rsidR="001402C0">
            <w:rPr>
              <w:noProof/>
            </w:rPr>
            <w:t>’</w:t>
          </w:r>
          <w:r>
            <w:rPr>
              <w:noProof/>
            </w:rPr>
            <w:t xml:space="preserve">. </w:t>
          </w:r>
          <w:r>
            <w:rPr>
              <w:i/>
              <w:iCs/>
              <w:noProof/>
            </w:rPr>
            <w:t xml:space="preserve">Journal of medicine, surgery, and public health, </w:t>
          </w:r>
          <w:r>
            <w:rPr>
              <w:noProof/>
            </w:rPr>
            <w:t>Volume 6.</w:t>
          </w:r>
          <w:r w:rsidR="001402C0">
            <w:rPr>
              <w:noProof/>
            </w:rPr>
            <w:t xml:space="preserve"> </w:t>
          </w:r>
          <w:r w:rsidR="001402C0" w:rsidRPr="001402C0">
            <w:rPr>
              <w:noProof/>
            </w:rPr>
            <w:t>Available at: https://doi.org/10.1016/j.glmedi.2025.100198.</w:t>
          </w:r>
        </w:p>
        <w:p w14:paraId="593F3449" w14:textId="32CE081D" w:rsidR="00861F11" w:rsidRDefault="00861F11" w:rsidP="00861F11">
          <w:pPr>
            <w:pStyle w:val="Bibliography"/>
            <w:numPr>
              <w:ilvl w:val="0"/>
              <w:numId w:val="28"/>
            </w:numPr>
            <w:rPr>
              <w:noProof/>
            </w:rPr>
          </w:pPr>
          <w:r>
            <w:rPr>
              <w:noProof/>
            </w:rPr>
            <w:t xml:space="preserve">Arnold, D. M., Burns, K. E. </w:t>
          </w:r>
          <w:r w:rsidR="001402C0">
            <w:rPr>
              <w:noProof/>
            </w:rPr>
            <w:t>and</w:t>
          </w:r>
          <w:r>
            <w:rPr>
              <w:noProof/>
            </w:rPr>
            <w:t xml:space="preserve"> </w:t>
          </w:r>
          <w:r w:rsidR="001402C0">
            <w:rPr>
              <w:noProof/>
            </w:rPr>
            <w:t>Adhikari, N. K. J</w:t>
          </w:r>
          <w:r>
            <w:rPr>
              <w:noProof/>
            </w:rPr>
            <w:t>.</w:t>
          </w:r>
          <w:r w:rsidR="001402C0">
            <w:rPr>
              <w:noProof/>
            </w:rPr>
            <w:t xml:space="preserve"> (</w:t>
          </w:r>
          <w:r>
            <w:rPr>
              <w:noProof/>
            </w:rPr>
            <w:t>2009</w:t>
          </w:r>
          <w:r w:rsidR="001402C0">
            <w:rPr>
              <w:noProof/>
            </w:rPr>
            <w:t>)</w:t>
          </w:r>
          <w:r>
            <w:rPr>
              <w:noProof/>
            </w:rPr>
            <w:t xml:space="preserve">. </w:t>
          </w:r>
          <w:r w:rsidR="001402C0">
            <w:rPr>
              <w:noProof/>
            </w:rPr>
            <w:t>‘</w:t>
          </w:r>
          <w:r>
            <w:rPr>
              <w:noProof/>
            </w:rPr>
            <w:t>The design and interpretation of pilot trials in clinical research in critical care</w:t>
          </w:r>
          <w:r w:rsidR="001402C0">
            <w:rPr>
              <w:noProof/>
            </w:rPr>
            <w:t>’</w:t>
          </w:r>
          <w:r>
            <w:rPr>
              <w:noProof/>
            </w:rPr>
            <w:t xml:space="preserve">. </w:t>
          </w:r>
          <w:r>
            <w:rPr>
              <w:i/>
              <w:iCs/>
              <w:noProof/>
            </w:rPr>
            <w:t xml:space="preserve">Critical Care Medicine, </w:t>
          </w:r>
          <w:r>
            <w:rPr>
              <w:noProof/>
            </w:rPr>
            <w:t>37(1), pp. 569-574.</w:t>
          </w:r>
          <w:r w:rsidR="001402C0">
            <w:rPr>
              <w:noProof/>
            </w:rPr>
            <w:t xml:space="preserve"> Available at </w:t>
          </w:r>
          <w:r w:rsidR="001402C0" w:rsidRPr="001402C0">
            <w:rPr>
              <w:noProof/>
            </w:rPr>
            <w:t>doi: 10.1097/CCM.0b013e3181920e33.</w:t>
          </w:r>
        </w:p>
        <w:p w14:paraId="52F60836" w14:textId="2D20AAA5" w:rsidR="00626598" w:rsidRDefault="00626598" w:rsidP="00861F11">
          <w:pPr>
            <w:pStyle w:val="Bibliography"/>
            <w:numPr>
              <w:ilvl w:val="0"/>
              <w:numId w:val="28"/>
            </w:numPr>
            <w:rPr>
              <w:noProof/>
              <w:kern w:val="0"/>
              <w:sz w:val="24"/>
              <w:szCs w:val="24"/>
              <w14:ligatures w14:val="none"/>
            </w:rPr>
          </w:pPr>
          <w:r>
            <w:rPr>
              <w:noProof/>
            </w:rPr>
            <w:t xml:space="preserve">Avado (2025) </w:t>
          </w:r>
          <w:r>
            <w:rPr>
              <w:i/>
              <w:iCs/>
              <w:noProof/>
            </w:rPr>
            <w:t xml:space="preserve">The People First Performance Playbook. </w:t>
          </w:r>
          <w:r>
            <w:rPr>
              <w:noProof/>
            </w:rPr>
            <w:t>London: Avado.</w:t>
          </w:r>
        </w:p>
        <w:p w14:paraId="43A5E6F2" w14:textId="5F29D7D2" w:rsidR="00626598" w:rsidRDefault="00165D23" w:rsidP="00861F11">
          <w:pPr>
            <w:pStyle w:val="Bibliography"/>
            <w:numPr>
              <w:ilvl w:val="0"/>
              <w:numId w:val="28"/>
            </w:numPr>
            <w:rPr>
              <w:noProof/>
            </w:rPr>
          </w:pPr>
          <w:r w:rsidRPr="00165D23">
            <w:rPr>
              <w:noProof/>
            </w:rPr>
            <w:lastRenderedPageBreak/>
            <w:t xml:space="preserve">Balogun, J. and Johnson, G. (2004) ‘Organizational Restructuring and Middle Manager Sensemaking’, </w:t>
          </w:r>
          <w:r w:rsidRPr="00165D23">
            <w:rPr>
              <w:i/>
              <w:iCs/>
              <w:noProof/>
            </w:rPr>
            <w:t>Academy of Management journal</w:t>
          </w:r>
          <w:r w:rsidRPr="00165D23">
            <w:rPr>
              <w:noProof/>
            </w:rPr>
            <w:t>, 47(4), pp. 523–549. Available at: https://doi.org/10.5465/20159600.</w:t>
          </w:r>
        </w:p>
        <w:p w14:paraId="4E9997E6" w14:textId="73AF9337" w:rsidR="00626598" w:rsidRDefault="00626598" w:rsidP="00861F11">
          <w:pPr>
            <w:pStyle w:val="Bibliography"/>
            <w:numPr>
              <w:ilvl w:val="0"/>
              <w:numId w:val="28"/>
            </w:numPr>
            <w:rPr>
              <w:noProof/>
            </w:rPr>
          </w:pPr>
          <w:r>
            <w:rPr>
              <w:noProof/>
            </w:rPr>
            <w:t xml:space="preserve">Barends, E. </w:t>
          </w:r>
          <w:r w:rsidR="00165D23">
            <w:rPr>
              <w:noProof/>
            </w:rPr>
            <w:t>and</w:t>
          </w:r>
          <w:r>
            <w:rPr>
              <w:noProof/>
            </w:rPr>
            <w:t xml:space="preserve"> Rousseau, D. </w:t>
          </w:r>
          <w:r w:rsidR="00165D23">
            <w:rPr>
              <w:noProof/>
            </w:rPr>
            <w:t>(</w:t>
          </w:r>
          <w:r>
            <w:rPr>
              <w:noProof/>
            </w:rPr>
            <w:t>2022</w:t>
          </w:r>
          <w:r w:rsidR="00165D23">
            <w:rPr>
              <w:noProof/>
            </w:rPr>
            <w:t>)</w:t>
          </w:r>
          <w:r>
            <w:rPr>
              <w:noProof/>
            </w:rPr>
            <w:t xml:space="preserve"> </w:t>
          </w:r>
          <w:r>
            <w:rPr>
              <w:i/>
              <w:iCs/>
              <w:noProof/>
            </w:rPr>
            <w:t xml:space="preserve">Organisational Culture and Performance: An Evidence Review. </w:t>
          </w:r>
          <w:r>
            <w:rPr>
              <w:noProof/>
            </w:rPr>
            <w:t>London: Chartered Institute of Personnal and Development.</w:t>
          </w:r>
        </w:p>
        <w:p w14:paraId="75651F0E" w14:textId="543542CC" w:rsidR="00626598" w:rsidRDefault="00626598" w:rsidP="00861F11">
          <w:pPr>
            <w:pStyle w:val="Bibliography"/>
            <w:numPr>
              <w:ilvl w:val="0"/>
              <w:numId w:val="28"/>
            </w:numPr>
            <w:rPr>
              <w:noProof/>
            </w:rPr>
          </w:pPr>
          <w:r>
            <w:rPr>
              <w:noProof/>
            </w:rPr>
            <w:t xml:space="preserve">Barends, E., Rousseau, D., Cioca, I. </w:t>
          </w:r>
          <w:r w:rsidR="00165D23">
            <w:rPr>
              <w:noProof/>
            </w:rPr>
            <w:t>and</w:t>
          </w:r>
          <w:r>
            <w:rPr>
              <w:noProof/>
            </w:rPr>
            <w:t xml:space="preserve"> Wrietak, E. </w:t>
          </w:r>
          <w:r w:rsidR="00165D23">
            <w:rPr>
              <w:noProof/>
            </w:rPr>
            <w:t>(</w:t>
          </w:r>
          <w:r>
            <w:rPr>
              <w:noProof/>
            </w:rPr>
            <w:t>2023</w:t>
          </w:r>
          <w:r w:rsidR="00165D23">
            <w:rPr>
              <w:noProof/>
            </w:rPr>
            <w:t>)</w:t>
          </w:r>
          <w:r>
            <w:rPr>
              <w:noProof/>
            </w:rPr>
            <w:t xml:space="preserve"> </w:t>
          </w:r>
          <w:r>
            <w:rPr>
              <w:i/>
              <w:iCs/>
              <w:noProof/>
            </w:rPr>
            <w:t xml:space="preserve">High-performing teams: An Evidence Review Scientific Summary. </w:t>
          </w:r>
          <w:r>
            <w:rPr>
              <w:noProof/>
            </w:rPr>
            <w:t>London: Chartered Institute of Personnel and Development.</w:t>
          </w:r>
        </w:p>
        <w:p w14:paraId="43654762" w14:textId="5534FDCF" w:rsidR="00626598" w:rsidRDefault="00626598" w:rsidP="00861F11">
          <w:pPr>
            <w:pStyle w:val="Bibliography"/>
            <w:numPr>
              <w:ilvl w:val="0"/>
              <w:numId w:val="28"/>
            </w:numPr>
            <w:rPr>
              <w:noProof/>
            </w:rPr>
          </w:pPr>
          <w:r>
            <w:rPr>
              <w:noProof/>
            </w:rPr>
            <w:t xml:space="preserve">Barends, E. </w:t>
          </w:r>
          <w:r w:rsidR="00165D23" w:rsidRPr="00165D23">
            <w:rPr>
              <w:noProof/>
            </w:rPr>
            <w:t>Rousseau, D., Janssen, B., Capezzio, A. and Velghe, C. (2023</w:t>
          </w:r>
          <w:r w:rsidR="00165D23">
            <w:rPr>
              <w:noProof/>
            </w:rPr>
            <w:t>)</w:t>
          </w:r>
          <w:r>
            <w:rPr>
              <w:noProof/>
            </w:rPr>
            <w:t xml:space="preserve"> </w:t>
          </w:r>
          <w:r>
            <w:rPr>
              <w:i/>
              <w:iCs/>
              <w:noProof/>
            </w:rPr>
            <w:t xml:space="preserve">Leadership development: An evidence review. Scientific summary. </w:t>
          </w:r>
          <w:r>
            <w:rPr>
              <w:noProof/>
            </w:rPr>
            <w:t>London: Chartered Insitute of Personnel and Development.</w:t>
          </w:r>
        </w:p>
        <w:p w14:paraId="096AD65E" w14:textId="0EA9EBC9" w:rsidR="00837C35" w:rsidRPr="00837C35" w:rsidRDefault="00164F9C" w:rsidP="00837C35">
          <w:pPr>
            <w:pStyle w:val="Bibliography"/>
            <w:numPr>
              <w:ilvl w:val="0"/>
              <w:numId w:val="28"/>
            </w:numPr>
            <w:rPr>
              <w:noProof/>
            </w:rPr>
          </w:pPr>
          <w:r w:rsidRPr="00164F9C">
            <w:rPr>
              <w:noProof/>
            </w:rPr>
            <w:t>Barends, E., Rousseau, D., Wietrak, E., Gifford, J. and Young, J</w:t>
          </w:r>
          <w:r w:rsidR="00837C35">
            <w:rPr>
              <w:noProof/>
            </w:rPr>
            <w:t xml:space="preserve">, </w:t>
          </w:r>
          <w:r>
            <w:rPr>
              <w:noProof/>
            </w:rPr>
            <w:t>(</w:t>
          </w:r>
          <w:r w:rsidR="00837C35">
            <w:rPr>
              <w:noProof/>
            </w:rPr>
            <w:t>2022</w:t>
          </w:r>
          <w:r>
            <w:rPr>
              <w:noProof/>
            </w:rPr>
            <w:t>)</w:t>
          </w:r>
          <w:r w:rsidR="00837C35">
            <w:rPr>
              <w:noProof/>
            </w:rPr>
            <w:t xml:space="preserve">. </w:t>
          </w:r>
          <w:r w:rsidR="00837C35">
            <w:rPr>
              <w:i/>
              <w:iCs/>
              <w:noProof/>
            </w:rPr>
            <w:t xml:space="preserve">People performance definitions and measures: an evidence review. Scientific Summary. </w:t>
          </w:r>
          <w:r w:rsidR="00837C35">
            <w:rPr>
              <w:noProof/>
            </w:rPr>
            <w:t>London: Chartered Institute of Personnel and Development.</w:t>
          </w:r>
        </w:p>
        <w:p w14:paraId="1F7058A4" w14:textId="540A05B5" w:rsidR="00626598" w:rsidRDefault="00626598" w:rsidP="00861F11">
          <w:pPr>
            <w:pStyle w:val="Bibliography"/>
            <w:numPr>
              <w:ilvl w:val="0"/>
              <w:numId w:val="28"/>
            </w:numPr>
            <w:rPr>
              <w:noProof/>
            </w:rPr>
          </w:pPr>
          <w:r>
            <w:rPr>
              <w:noProof/>
            </w:rPr>
            <w:t xml:space="preserve">Bass, B. M. </w:t>
          </w:r>
          <w:r w:rsidR="00954022">
            <w:rPr>
              <w:noProof/>
            </w:rPr>
            <w:t>and</w:t>
          </w:r>
          <w:r>
            <w:rPr>
              <w:noProof/>
            </w:rPr>
            <w:t xml:space="preserve"> Riggio, R. E. </w:t>
          </w:r>
          <w:r w:rsidR="00954022">
            <w:rPr>
              <w:noProof/>
            </w:rPr>
            <w:t>(</w:t>
          </w:r>
          <w:r>
            <w:rPr>
              <w:noProof/>
            </w:rPr>
            <w:t>2006</w:t>
          </w:r>
          <w:r w:rsidR="00954022">
            <w:rPr>
              <w:noProof/>
            </w:rPr>
            <w:t>)</w:t>
          </w:r>
          <w:r>
            <w:rPr>
              <w:noProof/>
            </w:rPr>
            <w:t xml:space="preserve"> </w:t>
          </w:r>
          <w:r>
            <w:rPr>
              <w:i/>
              <w:iCs/>
              <w:noProof/>
            </w:rPr>
            <w:t xml:space="preserve">Transformational Leadership. </w:t>
          </w:r>
          <w:r>
            <w:rPr>
              <w:noProof/>
            </w:rPr>
            <w:t>2nd ed. Mahwah,: N.J: L. Erlbaum Associates.</w:t>
          </w:r>
        </w:p>
        <w:p w14:paraId="4E6BE5AA" w14:textId="77777777" w:rsidR="007E6CC4" w:rsidRDefault="00626598" w:rsidP="007E6CC4">
          <w:pPr>
            <w:pStyle w:val="Bibliography"/>
            <w:numPr>
              <w:ilvl w:val="0"/>
              <w:numId w:val="28"/>
            </w:numPr>
            <w:rPr>
              <w:noProof/>
            </w:rPr>
          </w:pPr>
          <w:r>
            <w:rPr>
              <w:noProof/>
            </w:rPr>
            <w:t>Beer, M.</w:t>
          </w:r>
          <w:r w:rsidR="00954022">
            <w:rPr>
              <w:noProof/>
            </w:rPr>
            <w:t xml:space="preserve"> (</w:t>
          </w:r>
          <w:r>
            <w:rPr>
              <w:noProof/>
            </w:rPr>
            <w:t>2016</w:t>
          </w:r>
          <w:r w:rsidR="00954022">
            <w:rPr>
              <w:noProof/>
            </w:rPr>
            <w:t>)</w:t>
          </w:r>
          <w:r>
            <w:rPr>
              <w:noProof/>
            </w:rPr>
            <w:t xml:space="preserve">. </w:t>
          </w:r>
          <w:r w:rsidR="00954022">
            <w:rPr>
              <w:noProof/>
            </w:rPr>
            <w:t>‘</w:t>
          </w:r>
          <w:r>
            <w:rPr>
              <w:noProof/>
            </w:rPr>
            <w:t>Why leadership training fails-and what to do about it</w:t>
          </w:r>
          <w:r w:rsidR="00954022">
            <w:rPr>
              <w:noProof/>
            </w:rPr>
            <w:t>’</w:t>
          </w:r>
          <w:r>
            <w:rPr>
              <w:noProof/>
            </w:rPr>
            <w:t xml:space="preserve">. </w:t>
          </w:r>
          <w:r>
            <w:rPr>
              <w:i/>
              <w:iCs/>
              <w:noProof/>
            </w:rPr>
            <w:t xml:space="preserve">Harvard Business Review, </w:t>
          </w:r>
          <w:r>
            <w:rPr>
              <w:noProof/>
            </w:rPr>
            <w:t>pp. 50 -57.</w:t>
          </w:r>
        </w:p>
        <w:p w14:paraId="185CB734" w14:textId="5CEB937A" w:rsidR="007E6CC4" w:rsidRPr="007E6CC4" w:rsidRDefault="007E6CC4" w:rsidP="007E6CC4">
          <w:pPr>
            <w:pStyle w:val="Bibliography"/>
            <w:numPr>
              <w:ilvl w:val="0"/>
              <w:numId w:val="28"/>
            </w:numPr>
            <w:rPr>
              <w:noProof/>
            </w:rPr>
          </w:pPr>
          <w:r w:rsidRPr="007E6CC4">
            <w:t>Bonini, A.</w:t>
          </w:r>
          <w:r w:rsidR="001B55AC">
            <w:t xml:space="preserve">, </w:t>
          </w:r>
          <w:proofErr w:type="spellStart"/>
          <w:r w:rsidR="001B55AC" w:rsidRPr="001B55AC">
            <w:t>Panari</w:t>
          </w:r>
          <w:proofErr w:type="spellEnd"/>
          <w:r w:rsidR="001B55AC" w:rsidRPr="001B55AC">
            <w:t>, C</w:t>
          </w:r>
          <w:r w:rsidR="001B55AC">
            <w:t>.,</w:t>
          </w:r>
          <w:r w:rsidR="001B55AC" w:rsidRPr="001B55AC">
            <w:t xml:space="preserve"> </w:t>
          </w:r>
          <w:proofErr w:type="spellStart"/>
          <w:r w:rsidR="001B55AC" w:rsidRPr="001B55AC">
            <w:t>Caricati</w:t>
          </w:r>
          <w:proofErr w:type="spellEnd"/>
          <w:r w:rsidR="001B55AC" w:rsidRPr="001B55AC">
            <w:t>, L</w:t>
          </w:r>
          <w:r w:rsidR="001B55AC">
            <w:t>.,</w:t>
          </w:r>
          <w:r w:rsidR="001B55AC" w:rsidRPr="001B55AC">
            <w:t xml:space="preserve"> Mariani, M</w:t>
          </w:r>
          <w:r w:rsidR="001B55AC">
            <w:t>.</w:t>
          </w:r>
          <w:r w:rsidR="001B55AC" w:rsidRPr="001B55AC">
            <w:t xml:space="preserve"> G</w:t>
          </w:r>
          <w:r w:rsidR="001B55AC">
            <w:t>.</w:t>
          </w:r>
          <w:r w:rsidR="001B55AC" w:rsidRPr="007E6CC4">
            <w:t xml:space="preserve"> </w:t>
          </w:r>
          <w:r w:rsidRPr="007E6CC4">
            <w:t>(2024) ‘The relationship between leadership and adaptive performance: A systematic review and meta-analysis’, </w:t>
          </w:r>
          <w:proofErr w:type="spellStart"/>
          <w:r w:rsidRPr="007E6CC4">
            <w:rPr>
              <w:i/>
              <w:iCs/>
            </w:rPr>
            <w:t>PloS</w:t>
          </w:r>
          <w:proofErr w:type="spellEnd"/>
          <w:r w:rsidRPr="007E6CC4">
            <w:rPr>
              <w:i/>
              <w:iCs/>
            </w:rPr>
            <w:t xml:space="preserve"> one</w:t>
          </w:r>
          <w:r w:rsidRPr="007E6CC4">
            <w:t>, 19(10), p. e0304720. Available at: https://doi.org/10.1371/journal.pone.0304720</w:t>
          </w:r>
        </w:p>
        <w:p w14:paraId="49CC7586" w14:textId="77777777" w:rsidR="00164F9C" w:rsidRDefault="00626598" w:rsidP="00164F9C">
          <w:pPr>
            <w:pStyle w:val="Bibliography"/>
            <w:numPr>
              <w:ilvl w:val="0"/>
              <w:numId w:val="28"/>
            </w:numPr>
            <w:rPr>
              <w:i/>
              <w:iCs/>
              <w:noProof/>
            </w:rPr>
          </w:pPr>
          <w:r>
            <w:rPr>
              <w:noProof/>
            </w:rPr>
            <w:t xml:space="preserve">Bourguignon, A. </w:t>
          </w:r>
          <w:r w:rsidR="00954022">
            <w:rPr>
              <w:noProof/>
            </w:rPr>
            <w:t>(</w:t>
          </w:r>
          <w:r>
            <w:rPr>
              <w:noProof/>
            </w:rPr>
            <w:t>2000</w:t>
          </w:r>
          <w:r w:rsidR="00954022">
            <w:rPr>
              <w:noProof/>
            </w:rPr>
            <w:t>)</w:t>
          </w:r>
          <w:r>
            <w:rPr>
              <w:noProof/>
            </w:rPr>
            <w:t xml:space="preserve">. </w:t>
          </w:r>
          <w:r w:rsidR="00954022">
            <w:rPr>
              <w:noProof/>
            </w:rPr>
            <w:t>‘</w:t>
          </w:r>
          <w:r>
            <w:rPr>
              <w:noProof/>
            </w:rPr>
            <w:t>Performance et création de valeur de l'entreprise</w:t>
          </w:r>
          <w:r w:rsidR="00954022">
            <w:rPr>
              <w:noProof/>
            </w:rPr>
            <w:t>’</w:t>
          </w:r>
          <w:r>
            <w:rPr>
              <w:noProof/>
            </w:rPr>
            <w:t xml:space="preserve">. </w:t>
          </w:r>
          <w:r>
            <w:rPr>
              <w:i/>
              <w:iCs/>
              <w:noProof/>
            </w:rPr>
            <w:t>Economica.</w:t>
          </w:r>
        </w:p>
        <w:p w14:paraId="1A690CD2" w14:textId="51964A90" w:rsidR="001866D9" w:rsidRDefault="00164F9C" w:rsidP="001866D9">
          <w:pPr>
            <w:pStyle w:val="Bibliography"/>
            <w:numPr>
              <w:ilvl w:val="0"/>
              <w:numId w:val="28"/>
            </w:numPr>
            <w:rPr>
              <w:noProof/>
            </w:rPr>
          </w:pPr>
          <w:r>
            <w:rPr>
              <w:noProof/>
            </w:rPr>
            <w:t xml:space="preserve">Boyne, G. A. (2002) ‘Concepts and indicators of local authority performance: an evaluation of the statutory framework in England and Wales’. </w:t>
          </w:r>
          <w:r w:rsidRPr="00164F9C">
            <w:rPr>
              <w:i/>
              <w:iCs/>
              <w:noProof/>
            </w:rPr>
            <w:t xml:space="preserve">Public Money and Management, </w:t>
          </w:r>
          <w:r>
            <w:rPr>
              <w:noProof/>
            </w:rPr>
            <w:t xml:space="preserve">22(4), pp. 17-24. </w:t>
          </w:r>
          <w:r w:rsidRPr="00164F9C">
            <w:rPr>
              <w:noProof/>
            </w:rPr>
            <w:t xml:space="preserve">Available at: </w:t>
          </w:r>
          <w:r w:rsidR="001866D9" w:rsidRPr="001866D9">
            <w:rPr>
              <w:noProof/>
            </w:rPr>
            <w:t>https://doi.org/10.1111/1467-9302.00303</w:t>
          </w:r>
          <w:r w:rsidRPr="00164F9C">
            <w:rPr>
              <w:noProof/>
            </w:rPr>
            <w:t>.</w:t>
          </w:r>
        </w:p>
        <w:p w14:paraId="3DAA48DD" w14:textId="55117958" w:rsidR="001866D9" w:rsidRPr="001866D9" w:rsidRDefault="001866D9" w:rsidP="001866D9">
          <w:pPr>
            <w:pStyle w:val="Bibliography"/>
            <w:numPr>
              <w:ilvl w:val="0"/>
              <w:numId w:val="28"/>
            </w:numPr>
            <w:rPr>
              <w:noProof/>
            </w:rPr>
          </w:pPr>
          <w:r w:rsidRPr="001866D9">
            <w:t xml:space="preserve">Brinkmann, S. (2020) ‘Unstructured and </w:t>
          </w:r>
          <w:proofErr w:type="spellStart"/>
          <w:r w:rsidRPr="001866D9">
            <w:t>Semistructured</w:t>
          </w:r>
          <w:proofErr w:type="spellEnd"/>
          <w:r w:rsidRPr="001866D9">
            <w:t xml:space="preserve"> Interviewing’, in P. Leavy (ed.) </w:t>
          </w:r>
          <w:r w:rsidRPr="001866D9">
            <w:rPr>
              <w:i/>
              <w:iCs/>
            </w:rPr>
            <w:t>The Oxford Handbook of Qualitative Research</w:t>
          </w:r>
          <w:r w:rsidRPr="001866D9">
            <w:t>. Oxford University Press. Available at: https://doi.org/10.1093/oxfordhb/9780190847388.013.22.</w:t>
          </w:r>
        </w:p>
        <w:p w14:paraId="532BB529" w14:textId="27F6F216" w:rsidR="00626598" w:rsidRDefault="00626598" w:rsidP="00861F11">
          <w:pPr>
            <w:pStyle w:val="Bibliography"/>
            <w:numPr>
              <w:ilvl w:val="0"/>
              <w:numId w:val="28"/>
            </w:numPr>
            <w:rPr>
              <w:noProof/>
            </w:rPr>
          </w:pPr>
          <w:r>
            <w:rPr>
              <w:noProof/>
            </w:rPr>
            <w:t xml:space="preserve">Burke, W. W. </w:t>
          </w:r>
          <w:r w:rsidR="00954022">
            <w:rPr>
              <w:noProof/>
            </w:rPr>
            <w:t>(</w:t>
          </w:r>
          <w:r>
            <w:rPr>
              <w:noProof/>
            </w:rPr>
            <w:t>2023</w:t>
          </w:r>
          <w:r w:rsidR="00954022">
            <w:rPr>
              <w:noProof/>
            </w:rPr>
            <w:t>)</w:t>
          </w:r>
          <w:r>
            <w:rPr>
              <w:noProof/>
            </w:rPr>
            <w:t xml:space="preserve"> </w:t>
          </w:r>
          <w:r>
            <w:rPr>
              <w:i/>
              <w:iCs/>
              <w:noProof/>
            </w:rPr>
            <w:t xml:space="preserve">Organization Change Theory and Practice. </w:t>
          </w:r>
          <w:r>
            <w:rPr>
              <w:noProof/>
            </w:rPr>
            <w:t>6th ed. s.l.:Sage Publications.</w:t>
          </w:r>
        </w:p>
        <w:p w14:paraId="4ED1D29D" w14:textId="1F6D5CE4" w:rsidR="00626598" w:rsidRDefault="00626598" w:rsidP="00861F11">
          <w:pPr>
            <w:pStyle w:val="Bibliography"/>
            <w:numPr>
              <w:ilvl w:val="0"/>
              <w:numId w:val="28"/>
            </w:numPr>
            <w:rPr>
              <w:noProof/>
            </w:rPr>
          </w:pPr>
          <w:r>
            <w:rPr>
              <w:noProof/>
            </w:rPr>
            <w:t xml:space="preserve">Capelo, C. </w:t>
          </w:r>
          <w:r w:rsidR="00954022">
            <w:rPr>
              <w:noProof/>
            </w:rPr>
            <w:t>and</w:t>
          </w:r>
          <w:r>
            <w:rPr>
              <w:noProof/>
            </w:rPr>
            <w:t xml:space="preserve"> Dias, J.</w:t>
          </w:r>
          <w:r w:rsidR="00954022">
            <w:rPr>
              <w:noProof/>
            </w:rPr>
            <w:t>F.</w:t>
          </w:r>
          <w:r>
            <w:rPr>
              <w:noProof/>
            </w:rPr>
            <w:t xml:space="preserve"> </w:t>
          </w:r>
          <w:r w:rsidR="00954022">
            <w:rPr>
              <w:noProof/>
            </w:rPr>
            <w:t>(</w:t>
          </w:r>
          <w:r>
            <w:rPr>
              <w:noProof/>
            </w:rPr>
            <w:t>2009</w:t>
          </w:r>
          <w:r w:rsidR="00954022">
            <w:rPr>
              <w:noProof/>
            </w:rPr>
            <w:t>)</w:t>
          </w:r>
          <w:r>
            <w:rPr>
              <w:noProof/>
            </w:rPr>
            <w:t xml:space="preserve">. </w:t>
          </w:r>
          <w:r w:rsidR="00954022">
            <w:rPr>
              <w:noProof/>
            </w:rPr>
            <w:t>‘</w:t>
          </w:r>
          <w:r>
            <w:rPr>
              <w:noProof/>
            </w:rPr>
            <w:t>A system dynamics-based simulation for testing mental model and performance effects of using the balanced scorecard</w:t>
          </w:r>
          <w:r w:rsidR="00954022">
            <w:rPr>
              <w:noProof/>
            </w:rPr>
            <w:t>’</w:t>
          </w:r>
          <w:r>
            <w:rPr>
              <w:noProof/>
            </w:rPr>
            <w:t xml:space="preserve">. </w:t>
          </w:r>
          <w:r>
            <w:rPr>
              <w:i/>
              <w:iCs/>
              <w:noProof/>
            </w:rPr>
            <w:t xml:space="preserve">The Journal of System Dynamics Society, </w:t>
          </w:r>
          <w:r>
            <w:rPr>
              <w:noProof/>
            </w:rPr>
            <w:t>25(1), pp. 1-34.</w:t>
          </w:r>
          <w:r w:rsidR="00954022">
            <w:rPr>
              <w:noProof/>
            </w:rPr>
            <w:t xml:space="preserve"> </w:t>
          </w:r>
          <w:r w:rsidR="00954022" w:rsidRPr="00954022">
            <w:rPr>
              <w:noProof/>
            </w:rPr>
            <w:t>Available at: https://doi.org/10.1002/sdr.413.</w:t>
          </w:r>
        </w:p>
        <w:p w14:paraId="6289C060" w14:textId="11063812" w:rsidR="00626598" w:rsidRDefault="00626598" w:rsidP="00861F11">
          <w:pPr>
            <w:pStyle w:val="Bibliography"/>
            <w:numPr>
              <w:ilvl w:val="0"/>
              <w:numId w:val="28"/>
            </w:numPr>
            <w:rPr>
              <w:noProof/>
            </w:rPr>
          </w:pPr>
          <w:r>
            <w:rPr>
              <w:noProof/>
            </w:rPr>
            <w:t>Center for Creative Leadership</w:t>
          </w:r>
          <w:r w:rsidR="008C7CDD">
            <w:rPr>
              <w:noProof/>
            </w:rPr>
            <w:t xml:space="preserve"> (</w:t>
          </w:r>
          <w:r>
            <w:rPr>
              <w:noProof/>
            </w:rPr>
            <w:t>2025</w:t>
          </w:r>
          <w:r w:rsidR="008C7CDD">
            <w:rPr>
              <w:noProof/>
            </w:rPr>
            <w:t>)</w:t>
          </w:r>
          <w:r>
            <w:rPr>
              <w:noProof/>
            </w:rPr>
            <w:t xml:space="preserve"> </w:t>
          </w:r>
          <w:r>
            <w:rPr>
              <w:i/>
              <w:iCs/>
              <w:noProof/>
            </w:rPr>
            <w:t>Why Is Leadership Development Important? 4 Reasons to Invest.</w:t>
          </w:r>
          <w:r>
            <w:rPr>
              <w:noProof/>
            </w:rPr>
            <w:t xml:space="preserve"> Available at: </w:t>
          </w:r>
          <w:r w:rsidR="008C7CDD" w:rsidRPr="008C7CDD">
            <w:rPr>
              <w:noProof/>
              <w:u w:val="single"/>
            </w:rPr>
            <w:t>https://www.ccl.org/articles/leading-effectively-articles/why-leadership-development-is-important-4-reasons-to-invest/</w:t>
          </w:r>
          <w:r w:rsidR="008C7CDD">
            <w:rPr>
              <w:noProof/>
            </w:rPr>
            <w:t xml:space="preserve"> (</w:t>
          </w:r>
          <w:r>
            <w:rPr>
              <w:noProof/>
            </w:rPr>
            <w:t>Accessed 27 April 2025</w:t>
          </w:r>
          <w:r w:rsidR="008C7CDD">
            <w:rPr>
              <w:noProof/>
            </w:rPr>
            <w:t>)</w:t>
          </w:r>
          <w:r>
            <w:rPr>
              <w:noProof/>
            </w:rPr>
            <w:t>.</w:t>
          </w:r>
        </w:p>
        <w:p w14:paraId="59A61FEE" w14:textId="3F7C3CE6" w:rsidR="00626598" w:rsidRDefault="00626598" w:rsidP="00861F11">
          <w:pPr>
            <w:pStyle w:val="Bibliography"/>
            <w:numPr>
              <w:ilvl w:val="0"/>
              <w:numId w:val="28"/>
            </w:numPr>
            <w:rPr>
              <w:noProof/>
            </w:rPr>
          </w:pPr>
          <w:r>
            <w:rPr>
              <w:noProof/>
            </w:rPr>
            <w:t>CIPD</w:t>
          </w:r>
          <w:r w:rsidR="008C7CDD">
            <w:rPr>
              <w:noProof/>
            </w:rPr>
            <w:t xml:space="preserve"> (</w:t>
          </w:r>
          <w:r>
            <w:rPr>
              <w:noProof/>
            </w:rPr>
            <w:t>2024</w:t>
          </w:r>
          <w:r w:rsidR="008C7CDD">
            <w:rPr>
              <w:noProof/>
            </w:rPr>
            <w:t>)</w:t>
          </w:r>
          <w:r>
            <w:rPr>
              <w:noProof/>
            </w:rPr>
            <w:t xml:space="preserve"> </w:t>
          </w:r>
          <w:r>
            <w:rPr>
              <w:i/>
              <w:iCs/>
              <w:noProof/>
            </w:rPr>
            <w:t>Leadership in the Workplace.</w:t>
          </w:r>
          <w:r w:rsidR="008C7CDD">
            <w:rPr>
              <w:noProof/>
            </w:rPr>
            <w:t xml:space="preserve"> </w:t>
          </w:r>
          <w:r>
            <w:rPr>
              <w:noProof/>
            </w:rPr>
            <w:t xml:space="preserve">Available at: </w:t>
          </w:r>
          <w:r w:rsidR="008C7CDD" w:rsidRPr="008C7CDD">
            <w:rPr>
              <w:noProof/>
              <w:u w:val="single"/>
            </w:rPr>
            <w:t>https://www.cipd.org/uk/knowledge/factsheets/leadership-factsheet/</w:t>
          </w:r>
          <w:r w:rsidR="008C7CDD">
            <w:rPr>
              <w:noProof/>
            </w:rPr>
            <w:t xml:space="preserve"> (</w:t>
          </w:r>
          <w:r>
            <w:rPr>
              <w:noProof/>
            </w:rPr>
            <w:t>Accessed 27 April 2025</w:t>
          </w:r>
          <w:r w:rsidR="008C7CDD">
            <w:rPr>
              <w:noProof/>
            </w:rPr>
            <w:t>)</w:t>
          </w:r>
          <w:r>
            <w:rPr>
              <w:noProof/>
            </w:rPr>
            <w:t>.</w:t>
          </w:r>
        </w:p>
        <w:p w14:paraId="5523CD5E" w14:textId="589D86DC" w:rsidR="00626598" w:rsidRDefault="00626598" w:rsidP="00861F11">
          <w:pPr>
            <w:pStyle w:val="Bibliography"/>
            <w:numPr>
              <w:ilvl w:val="0"/>
              <w:numId w:val="28"/>
            </w:numPr>
            <w:rPr>
              <w:noProof/>
            </w:rPr>
          </w:pPr>
          <w:r>
            <w:rPr>
              <w:noProof/>
            </w:rPr>
            <w:lastRenderedPageBreak/>
            <w:t>Cote, C.</w:t>
          </w:r>
          <w:r w:rsidR="008C7CDD">
            <w:rPr>
              <w:noProof/>
            </w:rPr>
            <w:t xml:space="preserve"> (</w:t>
          </w:r>
          <w:r>
            <w:rPr>
              <w:noProof/>
            </w:rPr>
            <w:t>2023</w:t>
          </w:r>
          <w:r w:rsidR="008C7CDD">
            <w:rPr>
              <w:noProof/>
            </w:rPr>
            <w:t>)</w:t>
          </w:r>
          <w:r>
            <w:rPr>
              <w:noProof/>
            </w:rPr>
            <w:t xml:space="preserve">. </w:t>
          </w:r>
          <w:r>
            <w:rPr>
              <w:i/>
              <w:iCs/>
              <w:noProof/>
            </w:rPr>
            <w:t>How Does Leadership Influence Organizational Culture?</w:t>
          </w:r>
          <w:r>
            <w:rPr>
              <w:noProof/>
            </w:rPr>
            <w:t xml:space="preserve"> </w:t>
          </w:r>
          <w:r w:rsidR="008C7CDD">
            <w:rPr>
              <w:noProof/>
            </w:rPr>
            <w:t xml:space="preserve"> </w:t>
          </w:r>
          <w:r>
            <w:rPr>
              <w:noProof/>
            </w:rPr>
            <w:t xml:space="preserve">Available at: </w:t>
          </w:r>
          <w:r w:rsidR="008C7CDD" w:rsidRPr="008C7CDD">
            <w:rPr>
              <w:noProof/>
              <w:u w:val="single"/>
            </w:rPr>
            <w:t>https://online.hbs.edu/blog/post/organizational-culture-and-leadership#:~:text=What%20Is%20Organizational%20Culture%2C%20and,each%20team%20and%20department%20collaborate</w:t>
          </w:r>
          <w:r w:rsidR="008C7CDD">
            <w:rPr>
              <w:noProof/>
            </w:rPr>
            <w:t xml:space="preserve"> (</w:t>
          </w:r>
          <w:r>
            <w:rPr>
              <w:noProof/>
            </w:rPr>
            <w:t xml:space="preserve">Accessed </w:t>
          </w:r>
          <w:r w:rsidR="008C7CDD">
            <w:rPr>
              <w:noProof/>
            </w:rPr>
            <w:t>27 April</w:t>
          </w:r>
          <w:r>
            <w:rPr>
              <w:noProof/>
            </w:rPr>
            <w:t xml:space="preserve"> 2025</w:t>
          </w:r>
          <w:r w:rsidR="008C7CDD">
            <w:rPr>
              <w:noProof/>
            </w:rPr>
            <w:t>)</w:t>
          </w:r>
          <w:r>
            <w:rPr>
              <w:noProof/>
            </w:rPr>
            <w:t>.</w:t>
          </w:r>
        </w:p>
        <w:p w14:paraId="3781B090" w14:textId="77777777" w:rsidR="00744EB0" w:rsidRDefault="00626598" w:rsidP="00744EB0">
          <w:pPr>
            <w:pStyle w:val="Bibliography"/>
            <w:numPr>
              <w:ilvl w:val="0"/>
              <w:numId w:val="28"/>
            </w:numPr>
            <w:rPr>
              <w:noProof/>
            </w:rPr>
          </w:pPr>
          <w:r>
            <w:rPr>
              <w:noProof/>
            </w:rPr>
            <w:t>Dawson, P.</w:t>
          </w:r>
          <w:r w:rsidR="008C7CDD">
            <w:rPr>
              <w:noProof/>
            </w:rPr>
            <w:t xml:space="preserve"> (</w:t>
          </w:r>
          <w:r>
            <w:rPr>
              <w:noProof/>
            </w:rPr>
            <w:t>2003</w:t>
          </w:r>
          <w:r w:rsidR="008C7CDD">
            <w:rPr>
              <w:noProof/>
            </w:rPr>
            <w:t>)</w:t>
          </w:r>
          <w:r>
            <w:rPr>
              <w:noProof/>
            </w:rPr>
            <w:t xml:space="preserve"> </w:t>
          </w:r>
          <w:r>
            <w:rPr>
              <w:i/>
              <w:iCs/>
              <w:noProof/>
            </w:rPr>
            <w:t xml:space="preserve">Understanding organisational change: The contempary Experience of People at work. </w:t>
          </w:r>
          <w:r>
            <w:rPr>
              <w:noProof/>
            </w:rPr>
            <w:t>London: Sage Publications Ltd.</w:t>
          </w:r>
        </w:p>
        <w:p w14:paraId="127CF077" w14:textId="5E5C4EB6" w:rsidR="00744EB0" w:rsidRPr="00744EB0" w:rsidRDefault="00744EB0" w:rsidP="00744EB0">
          <w:pPr>
            <w:pStyle w:val="Bibliography"/>
            <w:numPr>
              <w:ilvl w:val="0"/>
              <w:numId w:val="28"/>
            </w:numPr>
            <w:rPr>
              <w:noProof/>
            </w:rPr>
          </w:pPr>
          <w:r w:rsidRPr="00744EB0">
            <w:t xml:space="preserve">Day, D., </w:t>
          </w:r>
          <w:proofErr w:type="spellStart"/>
          <w:r w:rsidRPr="00744EB0">
            <w:t>Bastardoz</w:t>
          </w:r>
          <w:proofErr w:type="spellEnd"/>
          <w:r w:rsidRPr="00744EB0">
            <w:t xml:space="preserve">, N., Bisbey, T., Reyes, D., </w:t>
          </w:r>
          <w:r>
            <w:t>and</w:t>
          </w:r>
          <w:r w:rsidRPr="00744EB0">
            <w:t xml:space="preserve"> Salas, E. (2021) </w:t>
          </w:r>
          <w:r>
            <w:t>‘</w:t>
          </w:r>
          <w:r w:rsidRPr="00744EB0">
            <w:t>Unlocking Human Potential through Leadership Training &amp; Development Initiatives</w:t>
          </w:r>
          <w:r>
            <w:t>’</w:t>
          </w:r>
          <w:r w:rsidRPr="00744EB0">
            <w:t xml:space="preserve">. </w:t>
          </w:r>
          <w:proofErr w:type="spellStart"/>
          <w:r w:rsidRPr="00744EB0">
            <w:rPr>
              <w:i/>
              <w:iCs/>
            </w:rPr>
            <w:t>Behavioral</w:t>
          </w:r>
          <w:proofErr w:type="spellEnd"/>
          <w:r w:rsidRPr="00744EB0">
            <w:rPr>
              <w:i/>
              <w:iCs/>
            </w:rPr>
            <w:t xml:space="preserve"> Science &amp; Policy</w:t>
          </w:r>
          <w:r w:rsidRPr="00744EB0">
            <w:t xml:space="preserve">, 7(1), </w:t>
          </w:r>
          <w:r>
            <w:t xml:space="preserve">pp. </w:t>
          </w:r>
          <w:r w:rsidRPr="00744EB0">
            <w:t xml:space="preserve">41-54. </w:t>
          </w:r>
          <w:r>
            <w:t xml:space="preserve">Available at: </w:t>
          </w:r>
          <w:r w:rsidRPr="00744EB0">
            <w:t>https://doi.org/10.1177/237946152100700105</w:t>
          </w:r>
        </w:p>
        <w:p w14:paraId="30CA627A" w14:textId="1D84FF49" w:rsidR="00626598" w:rsidRDefault="00626598" w:rsidP="00861F11">
          <w:pPr>
            <w:pStyle w:val="Bibliography"/>
            <w:numPr>
              <w:ilvl w:val="0"/>
              <w:numId w:val="28"/>
            </w:numPr>
            <w:rPr>
              <w:noProof/>
            </w:rPr>
          </w:pPr>
          <w:r>
            <w:rPr>
              <w:noProof/>
            </w:rPr>
            <w:t xml:space="preserve">De Geuser, F., Mooraj, S. </w:t>
          </w:r>
          <w:r w:rsidR="008C7CDD">
            <w:rPr>
              <w:noProof/>
            </w:rPr>
            <w:t>and</w:t>
          </w:r>
          <w:r>
            <w:rPr>
              <w:noProof/>
            </w:rPr>
            <w:t xml:space="preserve"> Oyon, D.</w:t>
          </w:r>
          <w:r w:rsidR="008C7CDD">
            <w:rPr>
              <w:noProof/>
            </w:rPr>
            <w:t xml:space="preserve"> (</w:t>
          </w:r>
          <w:r>
            <w:rPr>
              <w:noProof/>
            </w:rPr>
            <w:t>2009</w:t>
          </w:r>
          <w:r w:rsidR="008C7CDD">
            <w:rPr>
              <w:noProof/>
            </w:rPr>
            <w:t>)</w:t>
          </w:r>
          <w:r>
            <w:rPr>
              <w:noProof/>
            </w:rPr>
            <w:t xml:space="preserve"> </w:t>
          </w:r>
          <w:r w:rsidR="008C7CDD">
            <w:rPr>
              <w:noProof/>
            </w:rPr>
            <w:t>‘</w:t>
          </w:r>
          <w:r>
            <w:rPr>
              <w:noProof/>
            </w:rPr>
            <w:t>Does the balanced scorecard add value? Empirical evidence on its effect on performance</w:t>
          </w:r>
          <w:r w:rsidR="008C7CDD">
            <w:rPr>
              <w:noProof/>
            </w:rPr>
            <w:t>’</w:t>
          </w:r>
          <w:r>
            <w:rPr>
              <w:noProof/>
            </w:rPr>
            <w:t xml:space="preserve">. </w:t>
          </w:r>
          <w:r w:rsidR="009B4D25" w:rsidRPr="009B4D25">
            <w:rPr>
              <w:i/>
              <w:iCs/>
              <w:noProof/>
            </w:rPr>
            <w:t xml:space="preserve">The </w:t>
          </w:r>
          <w:r>
            <w:rPr>
              <w:i/>
              <w:iCs/>
              <w:noProof/>
            </w:rPr>
            <w:t xml:space="preserve">European Accounting Review, </w:t>
          </w:r>
          <w:r>
            <w:rPr>
              <w:noProof/>
            </w:rPr>
            <w:t>18(1), pp. 93-122.</w:t>
          </w:r>
          <w:r w:rsidR="009B4D25">
            <w:rPr>
              <w:noProof/>
            </w:rPr>
            <w:t xml:space="preserve"> </w:t>
          </w:r>
          <w:r w:rsidR="009B4D25" w:rsidRPr="009B4D25">
            <w:rPr>
              <w:noProof/>
            </w:rPr>
            <w:t xml:space="preserve">Available at: </w:t>
          </w:r>
          <w:r w:rsidR="002C37F4" w:rsidRPr="003C2D97">
            <w:rPr>
              <w:noProof/>
            </w:rPr>
            <w:t>https://doi.org/10.1080/09638180802481698</w:t>
          </w:r>
          <w:r w:rsidR="009B4D25">
            <w:rPr>
              <w:noProof/>
            </w:rPr>
            <w:t>.</w:t>
          </w:r>
        </w:p>
        <w:p w14:paraId="25242D94" w14:textId="4F818C67" w:rsidR="002C37F4" w:rsidRPr="002C37F4" w:rsidRDefault="002C37F4" w:rsidP="003C2D97">
          <w:pPr>
            <w:pStyle w:val="ListParagraph"/>
            <w:numPr>
              <w:ilvl w:val="0"/>
              <w:numId w:val="28"/>
            </w:numPr>
          </w:pPr>
          <w:r>
            <w:rPr>
              <w:noProof/>
            </w:rPr>
            <w:t xml:space="preserve">De Neve, J. E., Kaats, M. </w:t>
          </w:r>
          <w:r w:rsidR="003C2D97">
            <w:rPr>
              <w:noProof/>
            </w:rPr>
            <w:t>and</w:t>
          </w:r>
          <w:r>
            <w:rPr>
              <w:noProof/>
            </w:rPr>
            <w:t xml:space="preserve"> Ward, G. </w:t>
          </w:r>
          <w:r w:rsidR="003C2D97">
            <w:rPr>
              <w:noProof/>
            </w:rPr>
            <w:t>(</w:t>
          </w:r>
          <w:r>
            <w:rPr>
              <w:noProof/>
            </w:rPr>
            <w:t>2024</w:t>
          </w:r>
          <w:r w:rsidR="003C2D97">
            <w:rPr>
              <w:noProof/>
            </w:rPr>
            <w:t>)</w:t>
          </w:r>
          <w:r>
            <w:rPr>
              <w:noProof/>
            </w:rPr>
            <w:t xml:space="preserve">. </w:t>
          </w:r>
          <w:r w:rsidR="003C2D97">
            <w:rPr>
              <w:noProof/>
            </w:rPr>
            <w:t>‘</w:t>
          </w:r>
          <w:r>
            <w:rPr>
              <w:noProof/>
            </w:rPr>
            <w:t>Workplace Wellbeing and Firm Performance</w:t>
          </w:r>
          <w:r w:rsidR="003C2D97">
            <w:rPr>
              <w:noProof/>
            </w:rPr>
            <w:t>’</w:t>
          </w:r>
          <w:r>
            <w:rPr>
              <w:noProof/>
            </w:rPr>
            <w:t xml:space="preserve">. </w:t>
          </w:r>
          <w:r w:rsidRPr="003C2D97">
            <w:rPr>
              <w:i/>
              <w:iCs/>
              <w:noProof/>
            </w:rPr>
            <w:t>University of Oxford Wellbeing Research Centre Working Paper 2304.</w:t>
          </w:r>
        </w:p>
        <w:p w14:paraId="5F30A887" w14:textId="51EA014A" w:rsidR="00626598" w:rsidRDefault="00626598" w:rsidP="00861F11">
          <w:pPr>
            <w:pStyle w:val="Bibliography"/>
            <w:numPr>
              <w:ilvl w:val="0"/>
              <w:numId w:val="28"/>
            </w:numPr>
            <w:rPr>
              <w:noProof/>
            </w:rPr>
          </w:pPr>
          <w:r>
            <w:rPr>
              <w:noProof/>
            </w:rPr>
            <w:t>De Waal, A.</w:t>
          </w:r>
          <w:r w:rsidR="009B4D25">
            <w:rPr>
              <w:noProof/>
            </w:rPr>
            <w:t xml:space="preserve"> (</w:t>
          </w:r>
          <w:r>
            <w:rPr>
              <w:noProof/>
            </w:rPr>
            <w:t>2012</w:t>
          </w:r>
          <w:r w:rsidR="009B4D25">
            <w:rPr>
              <w:noProof/>
            </w:rPr>
            <w:t>)</w:t>
          </w:r>
          <w:r>
            <w:rPr>
              <w:noProof/>
            </w:rPr>
            <w:t xml:space="preserve"> </w:t>
          </w:r>
          <w:r>
            <w:rPr>
              <w:i/>
              <w:iCs/>
              <w:noProof/>
            </w:rPr>
            <w:t xml:space="preserve">What makes a High Perfomance Organisation: Five Validated Factors of Competitive Advantage that Apply Worldwide. </w:t>
          </w:r>
          <w:r>
            <w:rPr>
              <w:noProof/>
            </w:rPr>
            <w:t>1st ed. Cranbrook: Global Professional Publishing Ltd.</w:t>
          </w:r>
        </w:p>
        <w:p w14:paraId="68BE2473" w14:textId="47674B8D" w:rsidR="00626598" w:rsidRDefault="00626598" w:rsidP="00861F11">
          <w:pPr>
            <w:pStyle w:val="Bibliography"/>
            <w:numPr>
              <w:ilvl w:val="0"/>
              <w:numId w:val="28"/>
            </w:numPr>
            <w:rPr>
              <w:noProof/>
            </w:rPr>
          </w:pPr>
          <w:r>
            <w:rPr>
              <w:noProof/>
            </w:rPr>
            <w:t xml:space="preserve">Deal, T. E. </w:t>
          </w:r>
          <w:r w:rsidR="009B4D25">
            <w:rPr>
              <w:noProof/>
            </w:rPr>
            <w:t>and</w:t>
          </w:r>
          <w:r>
            <w:rPr>
              <w:noProof/>
            </w:rPr>
            <w:t xml:space="preserve"> Kennedy, A. A. </w:t>
          </w:r>
          <w:r w:rsidR="009B4D25">
            <w:rPr>
              <w:noProof/>
            </w:rPr>
            <w:t>(</w:t>
          </w:r>
          <w:r>
            <w:rPr>
              <w:noProof/>
            </w:rPr>
            <w:t>1982</w:t>
          </w:r>
          <w:r w:rsidR="009B4D25">
            <w:rPr>
              <w:noProof/>
            </w:rPr>
            <w:t>)</w:t>
          </w:r>
          <w:r>
            <w:rPr>
              <w:noProof/>
            </w:rPr>
            <w:t xml:space="preserve"> </w:t>
          </w:r>
          <w:r>
            <w:rPr>
              <w:i/>
              <w:iCs/>
              <w:noProof/>
            </w:rPr>
            <w:t xml:space="preserve">Corporate Cultures The Rites and Rituals of Corporate Life. </w:t>
          </w:r>
          <w:r>
            <w:rPr>
              <w:noProof/>
            </w:rPr>
            <w:t>Harmondsworth: Penguin.</w:t>
          </w:r>
        </w:p>
        <w:p w14:paraId="61892EB6" w14:textId="6586344F" w:rsidR="00626598" w:rsidRDefault="00626598" w:rsidP="00861F11">
          <w:pPr>
            <w:pStyle w:val="Bibliography"/>
            <w:numPr>
              <w:ilvl w:val="0"/>
              <w:numId w:val="28"/>
            </w:numPr>
            <w:rPr>
              <w:noProof/>
            </w:rPr>
          </w:pPr>
          <w:r>
            <w:rPr>
              <w:noProof/>
            </w:rPr>
            <w:t xml:space="preserve">Demeke, B. </w:t>
          </w:r>
          <w:r w:rsidR="009B4D25">
            <w:rPr>
              <w:noProof/>
            </w:rPr>
            <w:t>and</w:t>
          </w:r>
          <w:r>
            <w:rPr>
              <w:noProof/>
            </w:rPr>
            <w:t xml:space="preserve"> Tao, C.</w:t>
          </w:r>
          <w:r w:rsidR="009B4D25">
            <w:rPr>
              <w:noProof/>
            </w:rPr>
            <w:t xml:space="preserve"> (</w:t>
          </w:r>
          <w:r>
            <w:rPr>
              <w:noProof/>
            </w:rPr>
            <w:t>2020</w:t>
          </w:r>
          <w:r w:rsidR="009B4D25">
            <w:rPr>
              <w:noProof/>
            </w:rPr>
            <w:t>)</w:t>
          </w:r>
          <w:r>
            <w:rPr>
              <w:noProof/>
            </w:rPr>
            <w:t xml:space="preserve"> </w:t>
          </w:r>
          <w:r w:rsidR="009B4D25">
            <w:rPr>
              <w:noProof/>
            </w:rPr>
            <w:t>‘</w:t>
          </w:r>
          <w:r>
            <w:rPr>
              <w:noProof/>
            </w:rPr>
            <w:t>Concept and Perspectives of Organisational Performance Measurement: Literature Review</w:t>
          </w:r>
          <w:r w:rsidR="009B4D25">
            <w:rPr>
              <w:noProof/>
            </w:rPr>
            <w:t>’</w:t>
          </w:r>
          <w:r>
            <w:rPr>
              <w:noProof/>
            </w:rPr>
            <w:t xml:space="preserve">. </w:t>
          </w:r>
          <w:r>
            <w:rPr>
              <w:i/>
              <w:iCs/>
              <w:noProof/>
            </w:rPr>
            <w:t xml:space="preserve">International Journal of Academic Multidisciplinary Research, </w:t>
          </w:r>
          <w:r>
            <w:rPr>
              <w:noProof/>
            </w:rPr>
            <w:t>4(8), pp. 89 - 96.</w:t>
          </w:r>
          <w:r w:rsidR="009B4D25">
            <w:rPr>
              <w:noProof/>
            </w:rPr>
            <w:t xml:space="preserve"> </w:t>
          </w:r>
          <w:r w:rsidR="00164F9C" w:rsidRPr="00164F9C">
            <w:rPr>
              <w:noProof/>
            </w:rPr>
            <w:t>http://ijeais.org/wp-content/uploads/2020/8/IJAMR200811.pdf</w:t>
          </w:r>
          <w:r w:rsidR="009B4D25" w:rsidRPr="009B4D25">
            <w:rPr>
              <w:noProof/>
            </w:rPr>
            <w:t>.</w:t>
          </w:r>
        </w:p>
        <w:p w14:paraId="3E7920D1" w14:textId="76301985" w:rsidR="00164F9C" w:rsidRPr="00164F9C" w:rsidRDefault="00164F9C" w:rsidP="00164F9C">
          <w:pPr>
            <w:pStyle w:val="Bibliography"/>
            <w:numPr>
              <w:ilvl w:val="0"/>
              <w:numId w:val="28"/>
            </w:numPr>
            <w:rPr>
              <w:noProof/>
            </w:rPr>
          </w:pPr>
          <w:r>
            <w:rPr>
              <w:noProof/>
            </w:rPr>
            <w:t>Deng, C.</w:t>
          </w:r>
          <w:r w:rsidR="001B55AC">
            <w:rPr>
              <w:noProof/>
            </w:rPr>
            <w:t xml:space="preserve">, </w:t>
          </w:r>
          <w:r w:rsidR="001B55AC" w:rsidRPr="001B55AC">
            <w:rPr>
              <w:noProof/>
            </w:rPr>
            <w:t>Gulseren, D</w:t>
          </w:r>
          <w:r w:rsidR="001B55AC">
            <w:rPr>
              <w:noProof/>
            </w:rPr>
            <w:t>.,</w:t>
          </w:r>
          <w:r w:rsidR="001B55AC" w:rsidRPr="001B55AC">
            <w:rPr>
              <w:noProof/>
            </w:rPr>
            <w:t xml:space="preserve"> Isola, C</w:t>
          </w:r>
          <w:r w:rsidR="001B55AC">
            <w:rPr>
              <w:noProof/>
            </w:rPr>
            <w:t>.,</w:t>
          </w:r>
          <w:r w:rsidR="001B55AC" w:rsidRPr="001B55AC">
            <w:rPr>
              <w:noProof/>
            </w:rPr>
            <w:t xml:space="preserve"> Grocutt, K</w:t>
          </w:r>
          <w:r w:rsidR="001B55AC">
            <w:rPr>
              <w:noProof/>
            </w:rPr>
            <w:t>.,</w:t>
          </w:r>
          <w:r w:rsidR="001B55AC" w:rsidRPr="001B55AC">
            <w:rPr>
              <w:noProof/>
            </w:rPr>
            <w:t xml:space="preserve"> </w:t>
          </w:r>
          <w:r w:rsidR="001B55AC">
            <w:rPr>
              <w:noProof/>
            </w:rPr>
            <w:t xml:space="preserve">and </w:t>
          </w:r>
          <w:r w:rsidR="001B55AC" w:rsidRPr="001B55AC">
            <w:rPr>
              <w:noProof/>
            </w:rPr>
            <w:t>Turner, N</w:t>
          </w:r>
          <w:r w:rsidR="001B55AC">
            <w:rPr>
              <w:noProof/>
            </w:rPr>
            <w:t>.</w:t>
          </w:r>
          <w:r>
            <w:rPr>
              <w:noProof/>
            </w:rPr>
            <w:t xml:space="preserve"> (2023) ‘Transformational leadership effectiveness: an evidence-based primer’. </w:t>
          </w:r>
          <w:r>
            <w:rPr>
              <w:i/>
              <w:iCs/>
              <w:noProof/>
            </w:rPr>
            <w:t xml:space="preserve">Human resource development international, </w:t>
          </w:r>
          <w:r>
            <w:rPr>
              <w:noProof/>
            </w:rPr>
            <w:t xml:space="preserve">26(5), pp. 627-641. </w:t>
          </w:r>
          <w:r w:rsidRPr="00164F9C">
            <w:rPr>
              <w:noProof/>
            </w:rPr>
            <w:t>Available at: https://doi.org/10.1080/13678868.2022.2135938.</w:t>
          </w:r>
        </w:p>
        <w:p w14:paraId="66D1DB46" w14:textId="26FB2EDB" w:rsidR="00626598" w:rsidRDefault="00626598" w:rsidP="00861F11">
          <w:pPr>
            <w:pStyle w:val="Bibliography"/>
            <w:numPr>
              <w:ilvl w:val="0"/>
              <w:numId w:val="28"/>
            </w:numPr>
            <w:rPr>
              <w:noProof/>
            </w:rPr>
          </w:pPr>
          <w:r>
            <w:rPr>
              <w:noProof/>
            </w:rPr>
            <w:t xml:space="preserve">Douglas, S., Merritt, D., Roberts, R. </w:t>
          </w:r>
          <w:r w:rsidR="009B4D25">
            <w:rPr>
              <w:noProof/>
            </w:rPr>
            <w:t>and</w:t>
          </w:r>
          <w:r>
            <w:rPr>
              <w:noProof/>
            </w:rPr>
            <w:t xml:space="preserve"> </w:t>
          </w:r>
          <w:r w:rsidR="003A5F1D">
            <w:rPr>
              <w:noProof/>
            </w:rPr>
            <w:t>Watkins D</w:t>
          </w:r>
          <w:r>
            <w:rPr>
              <w:noProof/>
            </w:rPr>
            <w:t xml:space="preserve">. </w:t>
          </w:r>
          <w:r w:rsidR="003A5F1D">
            <w:rPr>
              <w:noProof/>
            </w:rPr>
            <w:t>(</w:t>
          </w:r>
          <w:r>
            <w:rPr>
              <w:noProof/>
            </w:rPr>
            <w:t>2022</w:t>
          </w:r>
          <w:r w:rsidR="003A5F1D">
            <w:rPr>
              <w:noProof/>
            </w:rPr>
            <w:t>)</w:t>
          </w:r>
          <w:r>
            <w:rPr>
              <w:noProof/>
            </w:rPr>
            <w:t xml:space="preserve"> </w:t>
          </w:r>
          <w:r w:rsidR="003A5F1D">
            <w:rPr>
              <w:noProof/>
            </w:rPr>
            <w:t>‘</w:t>
          </w:r>
          <w:r>
            <w:rPr>
              <w:noProof/>
            </w:rPr>
            <w:t>Systemic leadership development: impact on organisational effectiveness</w:t>
          </w:r>
          <w:r w:rsidR="003A5F1D">
            <w:rPr>
              <w:noProof/>
            </w:rPr>
            <w:t>’,</w:t>
          </w:r>
          <w:r>
            <w:rPr>
              <w:noProof/>
            </w:rPr>
            <w:t xml:space="preserve"> </w:t>
          </w:r>
          <w:r>
            <w:rPr>
              <w:i/>
              <w:iCs/>
              <w:noProof/>
            </w:rPr>
            <w:t>International Journal of Organisational Analysis</w:t>
          </w:r>
          <w:r w:rsidR="003A5F1D">
            <w:rPr>
              <w:i/>
              <w:iCs/>
              <w:noProof/>
            </w:rPr>
            <w:t xml:space="preserve"> (2005)</w:t>
          </w:r>
          <w:r>
            <w:rPr>
              <w:i/>
              <w:iCs/>
              <w:noProof/>
            </w:rPr>
            <w:t xml:space="preserve">, </w:t>
          </w:r>
          <w:r>
            <w:rPr>
              <w:noProof/>
            </w:rPr>
            <w:t>30(2), pp. 568-588.</w:t>
          </w:r>
          <w:r w:rsidR="003A5F1D">
            <w:rPr>
              <w:noProof/>
            </w:rPr>
            <w:t xml:space="preserve"> </w:t>
          </w:r>
          <w:r w:rsidR="003A5F1D" w:rsidRPr="003A5F1D">
            <w:rPr>
              <w:noProof/>
            </w:rPr>
            <w:t>https://doi.org/10.1108/IJOA-05-2020-2184.</w:t>
          </w:r>
        </w:p>
        <w:p w14:paraId="1BD6007F" w14:textId="0022BA25" w:rsidR="00626598" w:rsidRDefault="00626598" w:rsidP="00861F11">
          <w:pPr>
            <w:pStyle w:val="Bibliography"/>
            <w:numPr>
              <w:ilvl w:val="0"/>
              <w:numId w:val="28"/>
            </w:numPr>
            <w:rPr>
              <w:noProof/>
            </w:rPr>
          </w:pPr>
          <w:r>
            <w:rPr>
              <w:noProof/>
            </w:rPr>
            <w:t xml:space="preserve">Elkington, J. </w:t>
          </w:r>
          <w:r w:rsidR="003A5F1D">
            <w:rPr>
              <w:noProof/>
            </w:rPr>
            <w:t>and</w:t>
          </w:r>
          <w:r>
            <w:rPr>
              <w:noProof/>
            </w:rPr>
            <w:t xml:space="preserve"> Rowlands, I.</w:t>
          </w:r>
          <w:r w:rsidR="003A5F1D">
            <w:rPr>
              <w:noProof/>
            </w:rPr>
            <w:t>H.</w:t>
          </w:r>
          <w:r>
            <w:rPr>
              <w:noProof/>
            </w:rPr>
            <w:t xml:space="preserve"> </w:t>
          </w:r>
          <w:r w:rsidR="003A5F1D">
            <w:rPr>
              <w:noProof/>
            </w:rPr>
            <w:t>(</w:t>
          </w:r>
          <w:r>
            <w:rPr>
              <w:noProof/>
            </w:rPr>
            <w:t>1999</w:t>
          </w:r>
          <w:r w:rsidR="003A5F1D">
            <w:rPr>
              <w:noProof/>
            </w:rPr>
            <w:t>)</w:t>
          </w:r>
          <w:r>
            <w:rPr>
              <w:noProof/>
            </w:rPr>
            <w:t xml:space="preserve"> </w:t>
          </w:r>
          <w:r w:rsidR="003A5F1D">
            <w:rPr>
              <w:noProof/>
            </w:rPr>
            <w:t>‘</w:t>
          </w:r>
          <w:r>
            <w:rPr>
              <w:noProof/>
            </w:rPr>
            <w:t>Cannibals with forks: The triple bottom line of 21st Century business</w:t>
          </w:r>
          <w:r w:rsidR="003A5F1D">
            <w:rPr>
              <w:noProof/>
            </w:rPr>
            <w:t>’</w:t>
          </w:r>
          <w:r>
            <w:rPr>
              <w:noProof/>
            </w:rPr>
            <w:t xml:space="preserve">. </w:t>
          </w:r>
          <w:r>
            <w:rPr>
              <w:i/>
              <w:iCs/>
              <w:noProof/>
            </w:rPr>
            <w:t>Alternatives Journal</w:t>
          </w:r>
          <w:r w:rsidR="003A5F1D">
            <w:rPr>
              <w:i/>
              <w:iCs/>
              <w:noProof/>
            </w:rPr>
            <w:t xml:space="preserve"> (Waterloo)</w:t>
          </w:r>
          <w:r>
            <w:rPr>
              <w:i/>
              <w:iCs/>
              <w:noProof/>
            </w:rPr>
            <w:t xml:space="preserve">, </w:t>
          </w:r>
          <w:r>
            <w:rPr>
              <w:noProof/>
            </w:rPr>
            <w:t>25(4), p. 42</w:t>
          </w:r>
          <w:r w:rsidR="003A5F1D">
            <w:rPr>
              <w:noProof/>
            </w:rPr>
            <w:t>-43</w:t>
          </w:r>
          <w:r>
            <w:rPr>
              <w:noProof/>
            </w:rPr>
            <w:t>.</w:t>
          </w:r>
        </w:p>
        <w:p w14:paraId="69CE749F" w14:textId="7B5BF8C0" w:rsidR="00164F9C" w:rsidRPr="00164F9C" w:rsidRDefault="00164F9C" w:rsidP="00164F9C">
          <w:pPr>
            <w:pStyle w:val="Bibliography"/>
            <w:numPr>
              <w:ilvl w:val="0"/>
              <w:numId w:val="28"/>
            </w:numPr>
            <w:rPr>
              <w:noProof/>
            </w:rPr>
          </w:pPr>
          <w:r>
            <w:rPr>
              <w:noProof/>
            </w:rPr>
            <w:t xml:space="preserve">Fisher, J. and Phillips, A. (2021) </w:t>
          </w:r>
          <w:r>
            <w:rPr>
              <w:i/>
              <w:iCs/>
              <w:noProof/>
            </w:rPr>
            <w:t xml:space="preserve">Work Better Together: How to Cultivate Strong Relationships to Maximize Well-Being and Boost Bottom Lines. </w:t>
          </w:r>
          <w:r>
            <w:rPr>
              <w:noProof/>
            </w:rPr>
            <w:t>McGraw Hill.</w:t>
          </w:r>
        </w:p>
        <w:p w14:paraId="7BDDC979" w14:textId="6B19C61B" w:rsidR="00626598" w:rsidRDefault="00626598" w:rsidP="00861F11">
          <w:pPr>
            <w:pStyle w:val="Bibliography"/>
            <w:numPr>
              <w:ilvl w:val="0"/>
              <w:numId w:val="28"/>
            </w:numPr>
            <w:rPr>
              <w:noProof/>
            </w:rPr>
          </w:pPr>
          <w:r>
            <w:rPr>
              <w:noProof/>
            </w:rPr>
            <w:t xml:space="preserve">Ford, J. D., </w:t>
          </w:r>
          <w:r w:rsidR="003A5F1D">
            <w:rPr>
              <w:noProof/>
            </w:rPr>
            <w:t>Ford, L. W</w:t>
          </w:r>
          <w:r>
            <w:rPr>
              <w:noProof/>
            </w:rPr>
            <w:t xml:space="preserve">. </w:t>
          </w:r>
          <w:r w:rsidR="003A5F1D">
            <w:rPr>
              <w:noProof/>
            </w:rPr>
            <w:t>and</w:t>
          </w:r>
          <w:r>
            <w:rPr>
              <w:noProof/>
            </w:rPr>
            <w:t xml:space="preserve"> P</w:t>
          </w:r>
          <w:r w:rsidR="003A5F1D">
            <w:rPr>
              <w:noProof/>
            </w:rPr>
            <w:t>olin, B</w:t>
          </w:r>
          <w:r>
            <w:rPr>
              <w:noProof/>
            </w:rPr>
            <w:t xml:space="preserve">. </w:t>
          </w:r>
          <w:r w:rsidR="003A5F1D">
            <w:rPr>
              <w:noProof/>
            </w:rPr>
            <w:t>(</w:t>
          </w:r>
          <w:r>
            <w:rPr>
              <w:noProof/>
            </w:rPr>
            <w:t>2017</w:t>
          </w:r>
          <w:r w:rsidR="003A5F1D">
            <w:rPr>
              <w:noProof/>
            </w:rPr>
            <w:t>)</w:t>
          </w:r>
          <w:r>
            <w:rPr>
              <w:noProof/>
            </w:rPr>
            <w:t xml:space="preserve"> </w:t>
          </w:r>
          <w:r w:rsidR="003A5F1D">
            <w:rPr>
              <w:noProof/>
            </w:rPr>
            <w:t>‘</w:t>
          </w:r>
          <w:r>
            <w:rPr>
              <w:noProof/>
            </w:rPr>
            <w:t>Leadership in the conduct of change: An integrative view</w:t>
          </w:r>
          <w:r w:rsidR="003A5F1D">
            <w:rPr>
              <w:noProof/>
            </w:rPr>
            <w:t>’</w:t>
          </w:r>
          <w:r>
            <w:rPr>
              <w:noProof/>
            </w:rPr>
            <w:t xml:space="preserve">. </w:t>
          </w:r>
          <w:r>
            <w:rPr>
              <w:i/>
              <w:iCs/>
              <w:noProof/>
            </w:rPr>
            <w:t xml:space="preserve">Academy of Management Proceedings, </w:t>
          </w:r>
          <w:r>
            <w:rPr>
              <w:noProof/>
            </w:rPr>
            <w:t>2014(1), p. 79.</w:t>
          </w:r>
          <w:r w:rsidR="003A5F1D">
            <w:rPr>
              <w:noProof/>
            </w:rPr>
            <w:t xml:space="preserve"> </w:t>
          </w:r>
          <w:r w:rsidR="003A5F1D" w:rsidRPr="003A5F1D">
            <w:rPr>
              <w:noProof/>
            </w:rPr>
            <w:t>DOI:10.5465/AMBPP.2014.79</w:t>
          </w:r>
        </w:p>
        <w:p w14:paraId="06870FC9" w14:textId="61FBB747" w:rsidR="00626598" w:rsidRDefault="00626598" w:rsidP="00861F11">
          <w:pPr>
            <w:pStyle w:val="Bibliography"/>
            <w:numPr>
              <w:ilvl w:val="0"/>
              <w:numId w:val="28"/>
            </w:numPr>
            <w:rPr>
              <w:noProof/>
            </w:rPr>
          </w:pPr>
          <w:r>
            <w:rPr>
              <w:noProof/>
            </w:rPr>
            <w:t>Foster, D.</w:t>
          </w:r>
          <w:r w:rsidR="00E150F7">
            <w:rPr>
              <w:noProof/>
            </w:rPr>
            <w:t xml:space="preserve"> (</w:t>
          </w:r>
          <w:r>
            <w:rPr>
              <w:noProof/>
            </w:rPr>
            <w:t>2024</w:t>
          </w:r>
          <w:r w:rsidR="00E150F7">
            <w:rPr>
              <w:noProof/>
            </w:rPr>
            <w:t>)</w:t>
          </w:r>
          <w:r>
            <w:rPr>
              <w:noProof/>
            </w:rPr>
            <w:t xml:space="preserve"> </w:t>
          </w:r>
          <w:r>
            <w:rPr>
              <w:i/>
              <w:iCs/>
              <w:noProof/>
            </w:rPr>
            <w:t>How to Create a Successful Leadership Development Program.</w:t>
          </w:r>
          <w:r w:rsidR="00E150F7">
            <w:rPr>
              <w:i/>
              <w:iCs/>
              <w:noProof/>
            </w:rPr>
            <w:t xml:space="preserve"> </w:t>
          </w:r>
          <w:r>
            <w:rPr>
              <w:noProof/>
            </w:rPr>
            <w:t xml:space="preserve">Available at: </w:t>
          </w:r>
          <w:r w:rsidR="00E150F7" w:rsidRPr="00E150F7">
            <w:rPr>
              <w:noProof/>
              <w:u w:val="single"/>
            </w:rPr>
            <w:t>https://www.harvardbusiness.org/insight/how-to-create-a-successful-leadership-development-program/</w:t>
          </w:r>
          <w:r w:rsidR="00E150F7">
            <w:rPr>
              <w:noProof/>
            </w:rPr>
            <w:t xml:space="preserve"> (</w:t>
          </w:r>
          <w:r>
            <w:rPr>
              <w:noProof/>
            </w:rPr>
            <w:t>Accessed 8 June 2025</w:t>
          </w:r>
          <w:r w:rsidR="00E150F7">
            <w:rPr>
              <w:noProof/>
            </w:rPr>
            <w:t>)</w:t>
          </w:r>
          <w:r>
            <w:rPr>
              <w:noProof/>
            </w:rPr>
            <w:t>.</w:t>
          </w:r>
        </w:p>
        <w:p w14:paraId="26B3B440" w14:textId="77777777" w:rsidR="0067785E" w:rsidRDefault="00626598" w:rsidP="0067785E">
          <w:pPr>
            <w:pStyle w:val="Bibliography"/>
            <w:numPr>
              <w:ilvl w:val="0"/>
              <w:numId w:val="28"/>
            </w:numPr>
            <w:rPr>
              <w:noProof/>
            </w:rPr>
          </w:pPr>
          <w:r>
            <w:rPr>
              <w:noProof/>
            </w:rPr>
            <w:lastRenderedPageBreak/>
            <w:t>Francis, R.</w:t>
          </w:r>
          <w:r w:rsidR="00E150F7">
            <w:rPr>
              <w:noProof/>
            </w:rPr>
            <w:t xml:space="preserve"> (</w:t>
          </w:r>
          <w:r>
            <w:rPr>
              <w:noProof/>
            </w:rPr>
            <w:t>2013</w:t>
          </w:r>
          <w:r w:rsidR="00E150F7">
            <w:rPr>
              <w:noProof/>
            </w:rPr>
            <w:t>)</w:t>
          </w:r>
          <w:r>
            <w:rPr>
              <w:noProof/>
            </w:rPr>
            <w:t xml:space="preserve"> </w:t>
          </w:r>
          <w:r>
            <w:rPr>
              <w:i/>
              <w:iCs/>
              <w:noProof/>
            </w:rPr>
            <w:t xml:space="preserve">Report of the Mid Staffordshire NHS Foundation Trust Public Inquiry, </w:t>
          </w:r>
          <w:r>
            <w:rPr>
              <w:noProof/>
            </w:rPr>
            <w:t>London: UK Government.</w:t>
          </w:r>
        </w:p>
        <w:p w14:paraId="4B870495" w14:textId="543C41C3" w:rsidR="0067785E" w:rsidRPr="0067785E" w:rsidRDefault="0067785E" w:rsidP="0067785E">
          <w:pPr>
            <w:pStyle w:val="Bibliography"/>
            <w:numPr>
              <w:ilvl w:val="0"/>
              <w:numId w:val="28"/>
            </w:numPr>
            <w:rPr>
              <w:noProof/>
            </w:rPr>
          </w:pPr>
          <w:r w:rsidRPr="0067785E">
            <w:t xml:space="preserve">Geerts, J.M. (2024) ‘Maximizing the Impact and ROI of Leadership Development: A Theory- and Evidence-Informed Framework’, </w:t>
          </w:r>
          <w:proofErr w:type="spellStart"/>
          <w:r w:rsidRPr="0067785E">
            <w:rPr>
              <w:i/>
              <w:iCs/>
            </w:rPr>
            <w:t>Behavioral</w:t>
          </w:r>
          <w:proofErr w:type="spellEnd"/>
          <w:r w:rsidRPr="0067785E">
            <w:rPr>
              <w:i/>
              <w:iCs/>
            </w:rPr>
            <w:t xml:space="preserve"> sciences</w:t>
          </w:r>
          <w:r w:rsidRPr="0067785E">
            <w:t>, 14(10), p. 955. Available at: https://doi.org/10.3390/bs14100955.</w:t>
          </w:r>
        </w:p>
        <w:p w14:paraId="5CA4630C" w14:textId="0667C7EC" w:rsidR="00626598" w:rsidRDefault="00626598" w:rsidP="00861F11">
          <w:pPr>
            <w:pStyle w:val="Bibliography"/>
            <w:numPr>
              <w:ilvl w:val="0"/>
              <w:numId w:val="28"/>
            </w:numPr>
            <w:rPr>
              <w:noProof/>
            </w:rPr>
          </w:pPr>
          <w:r>
            <w:rPr>
              <w:noProof/>
            </w:rPr>
            <w:t>Goleman, D.</w:t>
          </w:r>
          <w:r w:rsidR="00E150F7">
            <w:rPr>
              <w:noProof/>
            </w:rPr>
            <w:t xml:space="preserve"> (</w:t>
          </w:r>
          <w:r>
            <w:rPr>
              <w:noProof/>
            </w:rPr>
            <w:t>2</w:t>
          </w:r>
          <w:r w:rsidR="00E150F7">
            <w:rPr>
              <w:noProof/>
            </w:rPr>
            <w:t>004)</w:t>
          </w:r>
          <w:r>
            <w:rPr>
              <w:noProof/>
            </w:rPr>
            <w:t xml:space="preserve"> </w:t>
          </w:r>
          <w:r w:rsidR="00E150F7">
            <w:rPr>
              <w:noProof/>
            </w:rPr>
            <w:t>‘</w:t>
          </w:r>
          <w:r w:rsidRPr="00E150F7">
            <w:rPr>
              <w:noProof/>
            </w:rPr>
            <w:t>What Makes a Leader?</w:t>
          </w:r>
          <w:r w:rsidR="00E150F7" w:rsidRPr="00E150F7">
            <w:rPr>
              <w:noProof/>
            </w:rPr>
            <w:t>’</w:t>
          </w:r>
          <w:r w:rsidR="00E150F7">
            <w:rPr>
              <w:i/>
              <w:iCs/>
              <w:noProof/>
            </w:rPr>
            <w:t xml:space="preserve">, </w:t>
          </w:r>
          <w:r w:rsidRPr="00E150F7">
            <w:rPr>
              <w:i/>
              <w:iCs/>
              <w:noProof/>
            </w:rPr>
            <w:t>Harvard Business Review</w:t>
          </w:r>
          <w:r w:rsidR="00E150F7">
            <w:rPr>
              <w:noProof/>
            </w:rPr>
            <w:t>, p.82.</w:t>
          </w:r>
        </w:p>
        <w:p w14:paraId="2978B208" w14:textId="3DF5A417" w:rsidR="00626598" w:rsidRDefault="00626598" w:rsidP="00861F11">
          <w:pPr>
            <w:pStyle w:val="Bibliography"/>
            <w:numPr>
              <w:ilvl w:val="0"/>
              <w:numId w:val="28"/>
            </w:numPr>
            <w:rPr>
              <w:noProof/>
            </w:rPr>
          </w:pPr>
          <w:r>
            <w:rPr>
              <w:noProof/>
            </w:rPr>
            <w:t>Goleman, D.</w:t>
          </w:r>
          <w:r w:rsidR="00E150F7">
            <w:rPr>
              <w:noProof/>
            </w:rPr>
            <w:t xml:space="preserve"> (</w:t>
          </w:r>
          <w:r>
            <w:rPr>
              <w:noProof/>
            </w:rPr>
            <w:t>20</w:t>
          </w:r>
          <w:r w:rsidR="00E150F7">
            <w:rPr>
              <w:noProof/>
            </w:rPr>
            <w:t>00)</w:t>
          </w:r>
          <w:r>
            <w:rPr>
              <w:noProof/>
            </w:rPr>
            <w:t xml:space="preserve"> </w:t>
          </w:r>
          <w:r w:rsidR="00E150F7">
            <w:rPr>
              <w:noProof/>
            </w:rPr>
            <w:t>‘</w:t>
          </w:r>
          <w:r w:rsidR="00E150F7" w:rsidRPr="00E150F7">
            <w:rPr>
              <w:noProof/>
            </w:rPr>
            <w:t>LEADERSHIP THAT GETS RESULTS’</w:t>
          </w:r>
          <w:r w:rsidR="00E150F7">
            <w:rPr>
              <w:noProof/>
            </w:rPr>
            <w:t xml:space="preserve">, </w:t>
          </w:r>
          <w:r w:rsidRPr="00E150F7">
            <w:rPr>
              <w:i/>
              <w:iCs/>
              <w:noProof/>
            </w:rPr>
            <w:t>Harvard Business Review</w:t>
          </w:r>
          <w:r w:rsidR="00E150F7">
            <w:rPr>
              <w:noProof/>
            </w:rPr>
            <w:t>, p.78</w:t>
          </w:r>
          <w:r>
            <w:rPr>
              <w:noProof/>
            </w:rPr>
            <w:t>.</w:t>
          </w:r>
        </w:p>
        <w:p w14:paraId="7D0045E8" w14:textId="246C0FD1" w:rsidR="003C2D97" w:rsidRPr="003C2D97" w:rsidRDefault="003C2D97" w:rsidP="003C2D97">
          <w:pPr>
            <w:pStyle w:val="ListParagraph"/>
            <w:numPr>
              <w:ilvl w:val="0"/>
              <w:numId w:val="28"/>
            </w:numPr>
          </w:pPr>
          <w:r>
            <w:rPr>
              <w:noProof/>
            </w:rPr>
            <w:t xml:space="preserve">Goleman, D. (2020) </w:t>
          </w:r>
          <w:r w:rsidRPr="003C2D97">
            <w:rPr>
              <w:i/>
              <w:iCs/>
              <w:noProof/>
            </w:rPr>
            <w:t xml:space="preserve">Emotional Intelligence, why it can matter more than IQ: 25th Anniversary Edition. </w:t>
          </w:r>
          <w:r>
            <w:rPr>
              <w:noProof/>
            </w:rPr>
            <w:t>1st ed. s.l.:Bloomsbury Publishing.</w:t>
          </w:r>
        </w:p>
        <w:p w14:paraId="16529B40" w14:textId="6A0B6EA6" w:rsidR="00626598" w:rsidRDefault="00626598" w:rsidP="00861F11">
          <w:pPr>
            <w:pStyle w:val="Bibliography"/>
            <w:numPr>
              <w:ilvl w:val="0"/>
              <w:numId w:val="28"/>
            </w:numPr>
            <w:rPr>
              <w:noProof/>
            </w:rPr>
          </w:pPr>
          <w:r>
            <w:rPr>
              <w:noProof/>
            </w:rPr>
            <w:t>Gutterman, A. S.</w:t>
          </w:r>
          <w:r w:rsidR="00FE67FE">
            <w:rPr>
              <w:noProof/>
            </w:rPr>
            <w:t xml:space="preserve"> (</w:t>
          </w:r>
          <w:r>
            <w:rPr>
              <w:noProof/>
            </w:rPr>
            <w:t>2023</w:t>
          </w:r>
          <w:r w:rsidR="00FE67FE">
            <w:rPr>
              <w:noProof/>
            </w:rPr>
            <w:t>)</w:t>
          </w:r>
          <w:r>
            <w:rPr>
              <w:noProof/>
            </w:rPr>
            <w:t xml:space="preserve"> </w:t>
          </w:r>
          <w:r w:rsidR="00FE67FE">
            <w:rPr>
              <w:noProof/>
            </w:rPr>
            <w:t>‘</w:t>
          </w:r>
          <w:r w:rsidRPr="00FE67FE">
            <w:rPr>
              <w:noProof/>
            </w:rPr>
            <w:t>Organizational Performance and Effectiveness</w:t>
          </w:r>
          <w:r w:rsidR="00FE67FE">
            <w:rPr>
              <w:i/>
              <w:iCs/>
              <w:noProof/>
            </w:rPr>
            <w:t>’</w:t>
          </w:r>
          <w:r>
            <w:rPr>
              <w:i/>
              <w:iCs/>
              <w:noProof/>
            </w:rPr>
            <w:t xml:space="preserve">. </w:t>
          </w:r>
          <w:r w:rsidR="00FE67FE" w:rsidRPr="00FE67FE">
            <w:rPr>
              <w:i/>
              <w:iCs/>
              <w:noProof/>
            </w:rPr>
            <w:t>SSRN</w:t>
          </w:r>
          <w:r>
            <w:rPr>
              <w:noProof/>
            </w:rPr>
            <w:t>.</w:t>
          </w:r>
        </w:p>
        <w:p w14:paraId="7A1A9E85" w14:textId="40521544" w:rsidR="00626598" w:rsidRDefault="00626598" w:rsidP="00861F11">
          <w:pPr>
            <w:pStyle w:val="Bibliography"/>
            <w:numPr>
              <w:ilvl w:val="0"/>
              <w:numId w:val="28"/>
            </w:numPr>
            <w:rPr>
              <w:noProof/>
            </w:rPr>
          </w:pPr>
          <w:r>
            <w:rPr>
              <w:noProof/>
            </w:rPr>
            <w:t>HDUHB</w:t>
          </w:r>
          <w:r w:rsidR="00FE67FE">
            <w:rPr>
              <w:noProof/>
            </w:rPr>
            <w:t xml:space="preserve"> (</w:t>
          </w:r>
          <w:r>
            <w:rPr>
              <w:noProof/>
            </w:rPr>
            <w:t>2023</w:t>
          </w:r>
          <w:r w:rsidR="00FE67FE">
            <w:rPr>
              <w:noProof/>
            </w:rPr>
            <w:t>)</w:t>
          </w:r>
          <w:r>
            <w:rPr>
              <w:noProof/>
            </w:rPr>
            <w:t xml:space="preserve"> </w:t>
          </w:r>
          <w:r>
            <w:rPr>
              <w:i/>
              <w:iCs/>
              <w:noProof/>
            </w:rPr>
            <w:t>Staff Retention: Our People's Perspective,</w:t>
          </w:r>
          <w:r w:rsidR="00FE67FE">
            <w:rPr>
              <w:i/>
              <w:iCs/>
              <w:noProof/>
            </w:rPr>
            <w:t xml:space="preserve"> </w:t>
          </w:r>
          <w:r>
            <w:rPr>
              <w:noProof/>
            </w:rPr>
            <w:t>Hywel Dda University Health Board.</w:t>
          </w:r>
        </w:p>
        <w:p w14:paraId="3D960B11" w14:textId="7596B759" w:rsidR="00626598" w:rsidRDefault="00626598" w:rsidP="00861F11">
          <w:pPr>
            <w:pStyle w:val="Bibliography"/>
            <w:numPr>
              <w:ilvl w:val="0"/>
              <w:numId w:val="28"/>
            </w:numPr>
            <w:rPr>
              <w:noProof/>
            </w:rPr>
          </w:pPr>
          <w:r>
            <w:rPr>
              <w:noProof/>
            </w:rPr>
            <w:t>HDUHB</w:t>
          </w:r>
          <w:r w:rsidR="00FE67FE">
            <w:rPr>
              <w:noProof/>
            </w:rPr>
            <w:t xml:space="preserve"> (</w:t>
          </w:r>
          <w:r>
            <w:rPr>
              <w:noProof/>
            </w:rPr>
            <w:t>2025a</w:t>
          </w:r>
          <w:r w:rsidR="00FE67FE">
            <w:rPr>
              <w:noProof/>
            </w:rPr>
            <w:t>)</w:t>
          </w:r>
          <w:r>
            <w:rPr>
              <w:noProof/>
            </w:rPr>
            <w:t xml:space="preserve"> </w:t>
          </w:r>
          <w:r>
            <w:rPr>
              <w:i/>
              <w:iCs/>
              <w:noProof/>
            </w:rPr>
            <w:t xml:space="preserve">Hywel Dda University Health Board Annual Plan 2025/2026, </w:t>
          </w:r>
          <w:r>
            <w:rPr>
              <w:noProof/>
            </w:rPr>
            <w:t>Hywel Dda University Health Board.</w:t>
          </w:r>
        </w:p>
        <w:p w14:paraId="0CE850F3" w14:textId="2D731D21" w:rsidR="00626598" w:rsidRDefault="00626598" w:rsidP="00861F11">
          <w:pPr>
            <w:pStyle w:val="Bibliography"/>
            <w:numPr>
              <w:ilvl w:val="0"/>
              <w:numId w:val="28"/>
            </w:numPr>
            <w:rPr>
              <w:noProof/>
            </w:rPr>
          </w:pPr>
          <w:r>
            <w:rPr>
              <w:noProof/>
            </w:rPr>
            <w:t>HDUHB</w:t>
          </w:r>
          <w:r w:rsidR="004A668A">
            <w:rPr>
              <w:noProof/>
            </w:rPr>
            <w:t xml:space="preserve"> (</w:t>
          </w:r>
          <w:r>
            <w:rPr>
              <w:noProof/>
            </w:rPr>
            <w:t>2025</w:t>
          </w:r>
          <w:r w:rsidR="004A668A">
            <w:rPr>
              <w:noProof/>
            </w:rPr>
            <w:t>b)</w:t>
          </w:r>
          <w:r>
            <w:rPr>
              <w:noProof/>
            </w:rPr>
            <w:t xml:space="preserve"> </w:t>
          </w:r>
          <w:r>
            <w:rPr>
              <w:i/>
              <w:iCs/>
              <w:noProof/>
            </w:rPr>
            <w:t xml:space="preserve">Culture Change - a holistic review of our Organisation Development Work in 2024-2025. </w:t>
          </w:r>
          <w:r>
            <w:rPr>
              <w:noProof/>
            </w:rPr>
            <w:t xml:space="preserve">Available at: </w:t>
          </w:r>
          <w:r w:rsidR="004A668A" w:rsidRPr="004A668A">
            <w:rPr>
              <w:noProof/>
              <w:u w:val="single"/>
            </w:rPr>
            <w:t>https://hduhb.nhs.wales/about-us/governance-arrangements/board-committees/people-organisational-development-and-culture-committee-podcc/podcc-27-may-2025/3-2-culture-progression-report-including-padr-update-ti-47/</w:t>
          </w:r>
          <w:r w:rsidR="004A668A">
            <w:rPr>
              <w:noProof/>
            </w:rPr>
            <w:t xml:space="preserve"> (</w:t>
          </w:r>
          <w:r>
            <w:rPr>
              <w:noProof/>
            </w:rPr>
            <w:t>Accessed 8 June 2025</w:t>
          </w:r>
          <w:r w:rsidR="004A668A">
            <w:rPr>
              <w:noProof/>
            </w:rPr>
            <w:t>)</w:t>
          </w:r>
          <w:r>
            <w:rPr>
              <w:noProof/>
            </w:rPr>
            <w:t>.</w:t>
          </w:r>
        </w:p>
        <w:p w14:paraId="4776389E" w14:textId="69A65D25" w:rsidR="00626598" w:rsidRDefault="00626598" w:rsidP="00861F11">
          <w:pPr>
            <w:pStyle w:val="Bibliography"/>
            <w:numPr>
              <w:ilvl w:val="0"/>
              <w:numId w:val="28"/>
            </w:numPr>
            <w:rPr>
              <w:noProof/>
            </w:rPr>
          </w:pPr>
          <w:r>
            <w:rPr>
              <w:noProof/>
            </w:rPr>
            <w:t>HEIW</w:t>
          </w:r>
          <w:r w:rsidR="004A668A">
            <w:rPr>
              <w:noProof/>
            </w:rPr>
            <w:t xml:space="preserve"> (</w:t>
          </w:r>
          <w:r>
            <w:rPr>
              <w:noProof/>
            </w:rPr>
            <w:t>2024</w:t>
          </w:r>
          <w:r w:rsidR="004A668A">
            <w:rPr>
              <w:noProof/>
            </w:rPr>
            <w:t>)</w:t>
          </w:r>
          <w:r>
            <w:rPr>
              <w:noProof/>
            </w:rPr>
            <w:t xml:space="preserve"> </w:t>
          </w:r>
          <w:r>
            <w:rPr>
              <w:i/>
              <w:iCs/>
              <w:noProof/>
            </w:rPr>
            <w:t xml:space="preserve">NHS Wales Staff Survey 2023 - National Findings Report, </w:t>
          </w:r>
          <w:r>
            <w:rPr>
              <w:noProof/>
            </w:rPr>
            <w:t>Cardiff: HEIW.</w:t>
          </w:r>
        </w:p>
        <w:p w14:paraId="1D66E409" w14:textId="38C5443B" w:rsidR="00626598" w:rsidRPr="004A668A" w:rsidRDefault="00626598" w:rsidP="00861F11">
          <w:pPr>
            <w:pStyle w:val="Bibliography"/>
            <w:numPr>
              <w:ilvl w:val="0"/>
              <w:numId w:val="28"/>
            </w:numPr>
            <w:rPr>
              <w:noProof/>
            </w:rPr>
          </w:pPr>
          <w:r>
            <w:rPr>
              <w:noProof/>
            </w:rPr>
            <w:t xml:space="preserve">Holm, C. G., Kringelum, L. </w:t>
          </w:r>
          <w:r w:rsidR="004A668A">
            <w:rPr>
              <w:noProof/>
            </w:rPr>
            <w:t>and</w:t>
          </w:r>
          <w:r>
            <w:rPr>
              <w:noProof/>
            </w:rPr>
            <w:t xml:space="preserve"> Anand, A. </w:t>
          </w:r>
          <w:r w:rsidR="004A668A">
            <w:rPr>
              <w:noProof/>
            </w:rPr>
            <w:t>(</w:t>
          </w:r>
          <w:r>
            <w:rPr>
              <w:noProof/>
            </w:rPr>
            <w:t>2025</w:t>
          </w:r>
          <w:r w:rsidR="004A668A">
            <w:rPr>
              <w:noProof/>
            </w:rPr>
            <w:t>)</w:t>
          </w:r>
          <w:r>
            <w:rPr>
              <w:noProof/>
            </w:rPr>
            <w:t xml:space="preserve"> </w:t>
          </w:r>
          <w:r w:rsidR="004A668A">
            <w:rPr>
              <w:noProof/>
            </w:rPr>
            <w:t>‘</w:t>
          </w:r>
          <w:r>
            <w:rPr>
              <w:noProof/>
            </w:rPr>
            <w:t>Creating effective strategy implementation: a systematic review of managerial and organizational levers</w:t>
          </w:r>
          <w:r w:rsidR="004A668A">
            <w:rPr>
              <w:noProof/>
            </w:rPr>
            <w:t>’,</w:t>
          </w:r>
          <w:r>
            <w:rPr>
              <w:noProof/>
            </w:rPr>
            <w:t xml:space="preserve"> </w:t>
          </w:r>
          <w:r>
            <w:rPr>
              <w:i/>
              <w:iCs/>
              <w:noProof/>
            </w:rPr>
            <w:t>Review of Managerial Science</w:t>
          </w:r>
          <w:r w:rsidR="004A668A">
            <w:rPr>
              <w:i/>
              <w:iCs/>
              <w:noProof/>
            </w:rPr>
            <w:t xml:space="preserve"> </w:t>
          </w:r>
          <w:r w:rsidR="004A668A">
            <w:rPr>
              <w:noProof/>
            </w:rPr>
            <w:t xml:space="preserve">[Preprint]. </w:t>
          </w:r>
          <w:r w:rsidR="004A668A" w:rsidRPr="004A668A">
            <w:rPr>
              <w:noProof/>
            </w:rPr>
            <w:t>Available at: https://doi.org/10.1007/s11846-025-00880-3.</w:t>
          </w:r>
        </w:p>
        <w:p w14:paraId="0F46F08F" w14:textId="1B16832B" w:rsidR="00626598" w:rsidRDefault="00626598" w:rsidP="00861F11">
          <w:pPr>
            <w:pStyle w:val="Bibliography"/>
            <w:numPr>
              <w:ilvl w:val="0"/>
              <w:numId w:val="28"/>
            </w:numPr>
            <w:rPr>
              <w:noProof/>
            </w:rPr>
          </w:pPr>
          <w:r>
            <w:rPr>
              <w:noProof/>
            </w:rPr>
            <w:t>Hudson, M.</w:t>
          </w:r>
          <w:r w:rsidR="004A668A">
            <w:rPr>
              <w:noProof/>
            </w:rPr>
            <w:t xml:space="preserve"> (</w:t>
          </w:r>
          <w:r>
            <w:rPr>
              <w:noProof/>
            </w:rPr>
            <w:t>2025</w:t>
          </w:r>
          <w:r w:rsidR="004A668A">
            <w:rPr>
              <w:noProof/>
            </w:rPr>
            <w:t>)</w:t>
          </w:r>
          <w:r>
            <w:rPr>
              <w:noProof/>
            </w:rPr>
            <w:t xml:space="preserve"> </w:t>
          </w:r>
          <w:r w:rsidR="004A668A">
            <w:rPr>
              <w:noProof/>
            </w:rPr>
            <w:t>‘</w:t>
          </w:r>
          <w:r>
            <w:rPr>
              <w:noProof/>
            </w:rPr>
            <w:t>Principal leadership development: a collective impact approach</w:t>
          </w:r>
          <w:r w:rsidR="004A668A">
            <w:rPr>
              <w:noProof/>
            </w:rPr>
            <w:t>’,</w:t>
          </w:r>
          <w:r>
            <w:rPr>
              <w:noProof/>
            </w:rPr>
            <w:t xml:space="preserve"> </w:t>
          </w:r>
          <w:r>
            <w:rPr>
              <w:i/>
              <w:iCs/>
              <w:noProof/>
            </w:rPr>
            <w:t xml:space="preserve">School University Partnerships, </w:t>
          </w:r>
          <w:r>
            <w:rPr>
              <w:noProof/>
            </w:rPr>
            <w:t>18(1), pp. 155-175.</w:t>
          </w:r>
          <w:r w:rsidR="004A668A">
            <w:rPr>
              <w:noProof/>
            </w:rPr>
            <w:t xml:space="preserve"> </w:t>
          </w:r>
          <w:r w:rsidR="004A668A" w:rsidRPr="004A668A">
            <w:rPr>
              <w:noProof/>
            </w:rPr>
            <w:t>Available at: https://doi.org/10.1108/SUP-10-2024-0028.</w:t>
          </w:r>
          <w:r w:rsidR="004A668A">
            <w:rPr>
              <w:noProof/>
            </w:rPr>
            <w:t xml:space="preserve"> </w:t>
          </w:r>
        </w:p>
        <w:p w14:paraId="2F8755C6" w14:textId="2D5CCA67" w:rsidR="00626598" w:rsidRDefault="00626598" w:rsidP="00861F11">
          <w:pPr>
            <w:pStyle w:val="Bibliography"/>
            <w:numPr>
              <w:ilvl w:val="0"/>
              <w:numId w:val="28"/>
            </w:numPr>
            <w:rPr>
              <w:noProof/>
            </w:rPr>
          </w:pPr>
          <w:r>
            <w:rPr>
              <w:noProof/>
            </w:rPr>
            <w:t xml:space="preserve">Jeske, D. </w:t>
          </w:r>
          <w:r w:rsidR="00DF4407">
            <w:rPr>
              <w:noProof/>
            </w:rPr>
            <w:t>and</w:t>
          </w:r>
          <w:r>
            <w:rPr>
              <w:noProof/>
            </w:rPr>
            <w:t xml:space="preserve"> Olson, D.</w:t>
          </w:r>
          <w:r w:rsidR="00DF4407">
            <w:rPr>
              <w:noProof/>
            </w:rPr>
            <w:t xml:space="preserve"> (</w:t>
          </w:r>
          <w:r>
            <w:rPr>
              <w:noProof/>
            </w:rPr>
            <w:t>2025</w:t>
          </w:r>
          <w:r w:rsidR="00DF4407">
            <w:rPr>
              <w:noProof/>
            </w:rPr>
            <w:t>)</w:t>
          </w:r>
          <w:r>
            <w:rPr>
              <w:noProof/>
            </w:rPr>
            <w:t xml:space="preserve">. </w:t>
          </w:r>
          <w:r w:rsidR="00DF4407">
            <w:rPr>
              <w:noProof/>
            </w:rPr>
            <w:t>‘</w:t>
          </w:r>
          <w:r>
            <w:rPr>
              <w:noProof/>
            </w:rPr>
            <w:t>Silo mentality in teams: emergence, repercussions and recommended options for change</w:t>
          </w:r>
          <w:r w:rsidR="00DF4407">
            <w:rPr>
              <w:noProof/>
            </w:rPr>
            <w:t>’,</w:t>
          </w:r>
          <w:r>
            <w:rPr>
              <w:noProof/>
            </w:rPr>
            <w:t xml:space="preserve"> </w:t>
          </w:r>
          <w:r>
            <w:rPr>
              <w:i/>
              <w:iCs/>
              <w:noProof/>
            </w:rPr>
            <w:t xml:space="preserve">Journal of Work-Applied Management, </w:t>
          </w:r>
          <w:r>
            <w:rPr>
              <w:noProof/>
            </w:rPr>
            <w:t>17(1), pp. 20-33.</w:t>
          </w:r>
          <w:r w:rsidR="00DF4407">
            <w:rPr>
              <w:noProof/>
            </w:rPr>
            <w:t xml:space="preserve"> </w:t>
          </w:r>
          <w:r w:rsidR="00DF4407" w:rsidRPr="00DF4407">
            <w:rPr>
              <w:noProof/>
            </w:rPr>
            <w:t>Available at: https://doi.org/10.1108/JWAM-07-2023-0064.</w:t>
          </w:r>
        </w:p>
        <w:p w14:paraId="75F24CC4" w14:textId="22D6FB12" w:rsidR="00626598" w:rsidRDefault="00626598" w:rsidP="00861F11">
          <w:pPr>
            <w:pStyle w:val="Bibliography"/>
            <w:numPr>
              <w:ilvl w:val="0"/>
              <w:numId w:val="28"/>
            </w:numPr>
            <w:rPr>
              <w:noProof/>
            </w:rPr>
          </w:pPr>
          <w:r>
            <w:rPr>
              <w:noProof/>
            </w:rPr>
            <w:t>Kaplan, R.</w:t>
          </w:r>
          <w:r w:rsidR="00DF4407">
            <w:rPr>
              <w:noProof/>
            </w:rPr>
            <w:t xml:space="preserve"> S</w:t>
          </w:r>
          <w:r>
            <w:rPr>
              <w:noProof/>
            </w:rPr>
            <w:t xml:space="preserve"> </w:t>
          </w:r>
          <w:r w:rsidR="00DF4407">
            <w:rPr>
              <w:noProof/>
            </w:rPr>
            <w:t>and</w:t>
          </w:r>
          <w:r>
            <w:rPr>
              <w:noProof/>
            </w:rPr>
            <w:t xml:space="preserve"> Norton, D.</w:t>
          </w:r>
          <w:r w:rsidR="00DF4407">
            <w:rPr>
              <w:noProof/>
            </w:rPr>
            <w:t xml:space="preserve"> P.</w:t>
          </w:r>
          <w:r>
            <w:rPr>
              <w:noProof/>
            </w:rPr>
            <w:t xml:space="preserve"> </w:t>
          </w:r>
          <w:r w:rsidR="00DF4407">
            <w:rPr>
              <w:noProof/>
            </w:rPr>
            <w:t>(</w:t>
          </w:r>
          <w:r>
            <w:rPr>
              <w:noProof/>
            </w:rPr>
            <w:t>1996a</w:t>
          </w:r>
          <w:r w:rsidR="00DF4407">
            <w:rPr>
              <w:noProof/>
            </w:rPr>
            <w:t>)</w:t>
          </w:r>
          <w:r>
            <w:rPr>
              <w:noProof/>
            </w:rPr>
            <w:t xml:space="preserve"> </w:t>
          </w:r>
          <w:r w:rsidR="00DF4407">
            <w:rPr>
              <w:noProof/>
            </w:rPr>
            <w:t>‘</w:t>
          </w:r>
          <w:r>
            <w:rPr>
              <w:noProof/>
            </w:rPr>
            <w:t>Using the balanced scorecard as a strategic management system</w:t>
          </w:r>
          <w:r w:rsidR="00DF4407">
            <w:rPr>
              <w:noProof/>
            </w:rPr>
            <w:t>’,</w:t>
          </w:r>
          <w:r>
            <w:rPr>
              <w:noProof/>
            </w:rPr>
            <w:t xml:space="preserve"> </w:t>
          </w:r>
          <w:r>
            <w:rPr>
              <w:i/>
              <w:iCs/>
              <w:noProof/>
            </w:rPr>
            <w:t xml:space="preserve">Harvard Business Review, </w:t>
          </w:r>
          <w:r>
            <w:rPr>
              <w:noProof/>
            </w:rPr>
            <w:t>74(1), pp. 75-85.</w:t>
          </w:r>
        </w:p>
        <w:p w14:paraId="73902690" w14:textId="15D23BC4" w:rsidR="00626598" w:rsidRDefault="00626598" w:rsidP="00861F11">
          <w:pPr>
            <w:pStyle w:val="Bibliography"/>
            <w:numPr>
              <w:ilvl w:val="0"/>
              <w:numId w:val="28"/>
            </w:numPr>
            <w:rPr>
              <w:noProof/>
            </w:rPr>
          </w:pPr>
          <w:r>
            <w:rPr>
              <w:noProof/>
            </w:rPr>
            <w:t>Kaplan, R.</w:t>
          </w:r>
          <w:r w:rsidR="00DF4407">
            <w:rPr>
              <w:noProof/>
            </w:rPr>
            <w:t xml:space="preserve"> S</w:t>
          </w:r>
          <w:r>
            <w:rPr>
              <w:noProof/>
            </w:rPr>
            <w:t xml:space="preserve"> </w:t>
          </w:r>
          <w:r w:rsidR="00DF4407">
            <w:rPr>
              <w:noProof/>
            </w:rPr>
            <w:t>and</w:t>
          </w:r>
          <w:r>
            <w:rPr>
              <w:noProof/>
            </w:rPr>
            <w:t xml:space="preserve"> Norton, D.</w:t>
          </w:r>
          <w:r w:rsidR="00DF4407">
            <w:rPr>
              <w:noProof/>
            </w:rPr>
            <w:t xml:space="preserve"> P.</w:t>
          </w:r>
          <w:r>
            <w:rPr>
              <w:noProof/>
            </w:rPr>
            <w:t xml:space="preserve"> </w:t>
          </w:r>
          <w:r w:rsidR="00DF4407">
            <w:rPr>
              <w:noProof/>
            </w:rPr>
            <w:t>(</w:t>
          </w:r>
          <w:r>
            <w:rPr>
              <w:noProof/>
            </w:rPr>
            <w:t>1996b</w:t>
          </w:r>
          <w:r w:rsidR="00DF4407">
            <w:rPr>
              <w:noProof/>
            </w:rPr>
            <w:t>)</w:t>
          </w:r>
          <w:r>
            <w:rPr>
              <w:noProof/>
            </w:rPr>
            <w:t xml:space="preserve"> </w:t>
          </w:r>
          <w:r w:rsidR="00DF4407">
            <w:rPr>
              <w:noProof/>
            </w:rPr>
            <w:t>‘</w:t>
          </w:r>
          <w:r>
            <w:rPr>
              <w:noProof/>
            </w:rPr>
            <w:t>Linking the balanced scorecard to strategy</w:t>
          </w:r>
          <w:r w:rsidR="00DF4407">
            <w:rPr>
              <w:noProof/>
            </w:rPr>
            <w:t>’,</w:t>
          </w:r>
          <w:r>
            <w:rPr>
              <w:noProof/>
            </w:rPr>
            <w:t xml:space="preserve"> </w:t>
          </w:r>
          <w:r>
            <w:rPr>
              <w:i/>
              <w:iCs/>
              <w:noProof/>
            </w:rPr>
            <w:t xml:space="preserve">Harvard Business Review, </w:t>
          </w:r>
          <w:r>
            <w:rPr>
              <w:noProof/>
            </w:rPr>
            <w:t>39(1), pp. 53-79.</w:t>
          </w:r>
        </w:p>
        <w:p w14:paraId="7C244F08" w14:textId="46ABEC03" w:rsidR="00626598" w:rsidRDefault="00626598" w:rsidP="00861F11">
          <w:pPr>
            <w:pStyle w:val="Bibliography"/>
            <w:numPr>
              <w:ilvl w:val="0"/>
              <w:numId w:val="28"/>
            </w:numPr>
            <w:rPr>
              <w:noProof/>
            </w:rPr>
          </w:pPr>
          <w:r>
            <w:rPr>
              <w:noProof/>
            </w:rPr>
            <w:t>Kaplan, R.</w:t>
          </w:r>
          <w:r w:rsidR="00DF4407">
            <w:rPr>
              <w:noProof/>
            </w:rPr>
            <w:t xml:space="preserve"> S</w:t>
          </w:r>
          <w:r>
            <w:rPr>
              <w:noProof/>
            </w:rPr>
            <w:t xml:space="preserve"> </w:t>
          </w:r>
          <w:r w:rsidR="00DF4407">
            <w:rPr>
              <w:noProof/>
            </w:rPr>
            <w:t xml:space="preserve"> and</w:t>
          </w:r>
          <w:r>
            <w:rPr>
              <w:noProof/>
            </w:rPr>
            <w:t xml:space="preserve"> Norton, D. P. </w:t>
          </w:r>
          <w:r w:rsidR="00DF4407">
            <w:rPr>
              <w:noProof/>
            </w:rPr>
            <w:t>(</w:t>
          </w:r>
          <w:r>
            <w:rPr>
              <w:noProof/>
            </w:rPr>
            <w:t>1992</w:t>
          </w:r>
          <w:r w:rsidR="00DF4407">
            <w:rPr>
              <w:noProof/>
            </w:rPr>
            <w:t>)</w:t>
          </w:r>
          <w:r>
            <w:rPr>
              <w:noProof/>
            </w:rPr>
            <w:t xml:space="preserve">. </w:t>
          </w:r>
          <w:r w:rsidR="00DF4407">
            <w:rPr>
              <w:noProof/>
            </w:rPr>
            <w:t>‘</w:t>
          </w:r>
          <w:r>
            <w:rPr>
              <w:noProof/>
            </w:rPr>
            <w:t>The Balanced Scorecard - Measures that drive performance</w:t>
          </w:r>
          <w:r w:rsidR="00DF4407">
            <w:rPr>
              <w:noProof/>
            </w:rPr>
            <w:t>’,</w:t>
          </w:r>
          <w:r>
            <w:rPr>
              <w:noProof/>
            </w:rPr>
            <w:t xml:space="preserve"> </w:t>
          </w:r>
          <w:r>
            <w:rPr>
              <w:i/>
              <w:iCs/>
              <w:noProof/>
            </w:rPr>
            <w:t xml:space="preserve">Harvard Business Review, </w:t>
          </w:r>
          <w:r>
            <w:rPr>
              <w:noProof/>
            </w:rPr>
            <w:t>70(1), pp. 71-79.</w:t>
          </w:r>
        </w:p>
        <w:p w14:paraId="1A9FD768" w14:textId="22BF86E6" w:rsidR="00164F9C" w:rsidRDefault="00164F9C" w:rsidP="00164F9C">
          <w:pPr>
            <w:pStyle w:val="Bibliography"/>
            <w:numPr>
              <w:ilvl w:val="0"/>
              <w:numId w:val="28"/>
            </w:numPr>
            <w:rPr>
              <w:noProof/>
            </w:rPr>
          </w:pPr>
          <w:r>
            <w:rPr>
              <w:noProof/>
            </w:rPr>
            <w:t xml:space="preserve">Karauri, L. G. and Kyongo, J. (2024). ‘Impact of effective leadership on Organisational Performance: An empirical Investigation’. </w:t>
          </w:r>
          <w:r>
            <w:rPr>
              <w:i/>
              <w:iCs/>
              <w:noProof/>
            </w:rPr>
            <w:t xml:space="preserve">Open Journal of Leadership, </w:t>
          </w:r>
          <w:r>
            <w:rPr>
              <w:noProof/>
            </w:rPr>
            <w:t>Volume 13, pp. 30-38.</w:t>
          </w:r>
        </w:p>
        <w:p w14:paraId="011776D8" w14:textId="21B815CD" w:rsidR="00164F9C" w:rsidRDefault="00164F9C" w:rsidP="00164F9C">
          <w:pPr>
            <w:pStyle w:val="Bibliography"/>
            <w:numPr>
              <w:ilvl w:val="0"/>
              <w:numId w:val="28"/>
            </w:numPr>
            <w:rPr>
              <w:noProof/>
            </w:rPr>
          </w:pPr>
          <w:r>
            <w:rPr>
              <w:noProof/>
            </w:rPr>
            <w:lastRenderedPageBreak/>
            <w:t xml:space="preserve">Karcher, K., McCuaig, J. and King-Hill, S. (2024) (Self-) Reflection / Reflexivity in Sensitive, Qualitative Research: A Scoping Review. </w:t>
          </w:r>
          <w:r>
            <w:rPr>
              <w:i/>
              <w:iCs/>
              <w:noProof/>
            </w:rPr>
            <w:t xml:space="preserve">International Journal of qualitative methods, </w:t>
          </w:r>
          <w:r>
            <w:rPr>
              <w:noProof/>
            </w:rPr>
            <w:t>Volume 23.</w:t>
          </w:r>
          <w:r w:rsidR="003015AE">
            <w:rPr>
              <w:noProof/>
            </w:rPr>
            <w:t xml:space="preserve"> </w:t>
          </w:r>
          <w:r w:rsidR="003015AE" w:rsidRPr="003015AE">
            <w:rPr>
              <w:noProof/>
            </w:rPr>
            <w:t>Available at: https://doi.org/10.1177/16094069241261860.</w:t>
          </w:r>
        </w:p>
        <w:p w14:paraId="6E750724" w14:textId="4F57D3BA" w:rsidR="00164F9C" w:rsidRPr="00164F9C" w:rsidRDefault="00164F9C" w:rsidP="00164F9C">
          <w:pPr>
            <w:pStyle w:val="Bibliography"/>
            <w:numPr>
              <w:ilvl w:val="0"/>
              <w:numId w:val="28"/>
            </w:numPr>
            <w:rPr>
              <w:noProof/>
            </w:rPr>
          </w:pPr>
          <w:r>
            <w:rPr>
              <w:noProof/>
            </w:rPr>
            <w:t>Kelly, S. E.</w:t>
          </w:r>
          <w:r w:rsidR="003015AE">
            <w:rPr>
              <w:noProof/>
            </w:rPr>
            <w:t xml:space="preserve"> (</w:t>
          </w:r>
          <w:r>
            <w:rPr>
              <w:noProof/>
            </w:rPr>
            <w:t>2010</w:t>
          </w:r>
          <w:r w:rsidR="003015AE">
            <w:rPr>
              <w:noProof/>
            </w:rPr>
            <w:t>)</w:t>
          </w:r>
          <w:r>
            <w:rPr>
              <w:noProof/>
            </w:rPr>
            <w:t xml:space="preserve"> </w:t>
          </w:r>
          <w:r w:rsidR="003015AE">
            <w:rPr>
              <w:noProof/>
            </w:rPr>
            <w:t>‘</w:t>
          </w:r>
          <w:r>
            <w:rPr>
              <w:noProof/>
            </w:rPr>
            <w:t>Qualitative interviewing techniques and styles</w:t>
          </w:r>
          <w:r w:rsidR="003015AE">
            <w:rPr>
              <w:noProof/>
            </w:rPr>
            <w:t>’</w:t>
          </w:r>
          <w:r>
            <w:rPr>
              <w:noProof/>
            </w:rPr>
            <w:t xml:space="preserve">. In: I. Bourgeault, R. Dingwall and R. de Vries, eds. In: </w:t>
          </w:r>
          <w:r>
            <w:rPr>
              <w:i/>
              <w:iCs/>
              <w:noProof/>
            </w:rPr>
            <w:t xml:space="preserve">The SAGE Handbook of Qualitative Methods in Health Research. </w:t>
          </w:r>
          <w:r>
            <w:rPr>
              <w:noProof/>
            </w:rPr>
            <w:t>London: Sage Publications Ltd, pp. 307-326.</w:t>
          </w:r>
        </w:p>
        <w:p w14:paraId="17F8D554" w14:textId="257852BA" w:rsidR="00626598" w:rsidRDefault="00626598" w:rsidP="00861F11">
          <w:pPr>
            <w:pStyle w:val="Bibliography"/>
            <w:numPr>
              <w:ilvl w:val="0"/>
              <w:numId w:val="28"/>
            </w:numPr>
            <w:rPr>
              <w:noProof/>
            </w:rPr>
          </w:pPr>
          <w:r>
            <w:rPr>
              <w:noProof/>
            </w:rPr>
            <w:t xml:space="preserve">Kempster, S. </w:t>
          </w:r>
          <w:r w:rsidR="00914A62">
            <w:rPr>
              <w:noProof/>
            </w:rPr>
            <w:t>(</w:t>
          </w:r>
          <w:r>
            <w:rPr>
              <w:noProof/>
            </w:rPr>
            <w:t>2006</w:t>
          </w:r>
          <w:r w:rsidR="00914A62">
            <w:rPr>
              <w:noProof/>
            </w:rPr>
            <w:t>)</w:t>
          </w:r>
          <w:r>
            <w:rPr>
              <w:noProof/>
            </w:rPr>
            <w:t xml:space="preserve"> </w:t>
          </w:r>
          <w:r w:rsidR="00914A62">
            <w:rPr>
              <w:noProof/>
            </w:rPr>
            <w:t>‘</w:t>
          </w:r>
          <w:r>
            <w:rPr>
              <w:noProof/>
            </w:rPr>
            <w:t>Leadership learning through lived experience: A process of apprencticeship?</w:t>
          </w:r>
          <w:r w:rsidR="00914A62">
            <w:rPr>
              <w:noProof/>
            </w:rPr>
            <w:t>’,</w:t>
          </w:r>
          <w:r>
            <w:rPr>
              <w:noProof/>
            </w:rPr>
            <w:t xml:space="preserve"> </w:t>
          </w:r>
          <w:r>
            <w:rPr>
              <w:i/>
              <w:iCs/>
              <w:noProof/>
            </w:rPr>
            <w:t xml:space="preserve">Journal of Management &amp; Organisation, </w:t>
          </w:r>
          <w:r>
            <w:rPr>
              <w:noProof/>
            </w:rPr>
            <w:t>12(1), pp. 4 - 22.</w:t>
          </w:r>
          <w:r w:rsidR="00914A62">
            <w:rPr>
              <w:noProof/>
            </w:rPr>
            <w:t xml:space="preserve"> </w:t>
          </w:r>
          <w:r w:rsidR="00914A62" w:rsidRPr="00914A62">
            <w:rPr>
              <w:noProof/>
            </w:rPr>
            <w:t>Available at: https://doi.org/10.5172/jmo.2006.12.1.4.</w:t>
          </w:r>
        </w:p>
        <w:p w14:paraId="401CAEE3" w14:textId="0AC0B206" w:rsidR="00626598" w:rsidRDefault="00626598" w:rsidP="00861F11">
          <w:pPr>
            <w:pStyle w:val="Bibliography"/>
            <w:numPr>
              <w:ilvl w:val="0"/>
              <w:numId w:val="28"/>
            </w:numPr>
            <w:rPr>
              <w:noProof/>
            </w:rPr>
          </w:pPr>
          <w:r>
            <w:rPr>
              <w:noProof/>
            </w:rPr>
            <w:t>Kotter, J.</w:t>
          </w:r>
          <w:r w:rsidR="00914A62">
            <w:rPr>
              <w:noProof/>
            </w:rPr>
            <w:t xml:space="preserve"> (</w:t>
          </w:r>
          <w:r>
            <w:rPr>
              <w:noProof/>
            </w:rPr>
            <w:t>1996</w:t>
          </w:r>
          <w:r w:rsidR="00914A62">
            <w:rPr>
              <w:noProof/>
            </w:rPr>
            <w:t>)</w:t>
          </w:r>
          <w:r>
            <w:rPr>
              <w:noProof/>
            </w:rPr>
            <w:t xml:space="preserve"> </w:t>
          </w:r>
          <w:r>
            <w:rPr>
              <w:i/>
              <w:iCs/>
              <w:noProof/>
            </w:rPr>
            <w:t xml:space="preserve">Leading change. </w:t>
          </w:r>
          <w:r>
            <w:rPr>
              <w:noProof/>
            </w:rPr>
            <w:t>s.l.:Harvard Business School Press.</w:t>
          </w:r>
        </w:p>
        <w:p w14:paraId="38F5B0BC" w14:textId="324F0D93" w:rsidR="003015AE" w:rsidRDefault="003015AE" w:rsidP="003015AE">
          <w:pPr>
            <w:pStyle w:val="Bibliography"/>
            <w:numPr>
              <w:ilvl w:val="0"/>
              <w:numId w:val="28"/>
            </w:numPr>
            <w:rPr>
              <w:noProof/>
            </w:rPr>
          </w:pPr>
          <w:r>
            <w:rPr>
              <w:noProof/>
            </w:rPr>
            <w:t xml:space="preserve">Legas, A. (2022) ‘Managerial Leadership, Governance and Service Delivery: A Critical Review of Literature’. </w:t>
          </w:r>
          <w:r>
            <w:rPr>
              <w:i/>
              <w:iCs/>
              <w:noProof/>
            </w:rPr>
            <w:t xml:space="preserve">Public Policy and Administration Research, </w:t>
          </w:r>
          <w:r>
            <w:rPr>
              <w:noProof/>
            </w:rPr>
            <w:t>12(3), pp. 1-10.</w:t>
          </w:r>
        </w:p>
        <w:p w14:paraId="4489E9EC" w14:textId="12EFC80D" w:rsidR="003015AE" w:rsidRDefault="003015AE" w:rsidP="003015AE">
          <w:pPr>
            <w:pStyle w:val="Bibliography"/>
            <w:numPr>
              <w:ilvl w:val="0"/>
              <w:numId w:val="28"/>
            </w:numPr>
            <w:rPr>
              <w:noProof/>
            </w:rPr>
          </w:pPr>
          <w:r>
            <w:rPr>
              <w:noProof/>
            </w:rPr>
            <w:t>Malmqvist, J.</w:t>
          </w:r>
          <w:r w:rsidR="001A09E8">
            <w:rPr>
              <w:noProof/>
            </w:rPr>
            <w:t xml:space="preserve">, </w:t>
          </w:r>
          <w:r w:rsidR="001A09E8" w:rsidRPr="001A09E8">
            <w:rPr>
              <w:noProof/>
            </w:rPr>
            <w:t>Hellberg, K</w:t>
          </w:r>
          <w:r w:rsidR="001A09E8">
            <w:rPr>
              <w:noProof/>
            </w:rPr>
            <w:t>.,</w:t>
          </w:r>
          <w:r w:rsidR="001A09E8" w:rsidRPr="001A09E8">
            <w:rPr>
              <w:noProof/>
            </w:rPr>
            <w:t xml:space="preserve"> Möllås, G</w:t>
          </w:r>
          <w:r w:rsidR="001A09E8">
            <w:rPr>
              <w:noProof/>
            </w:rPr>
            <w:t>.,</w:t>
          </w:r>
          <w:r w:rsidR="001A09E8" w:rsidRPr="001A09E8">
            <w:rPr>
              <w:noProof/>
            </w:rPr>
            <w:t xml:space="preserve"> Rose, R</w:t>
          </w:r>
          <w:r w:rsidR="001A09E8">
            <w:rPr>
              <w:noProof/>
            </w:rPr>
            <w:t xml:space="preserve">. and </w:t>
          </w:r>
          <w:r w:rsidR="001A09E8" w:rsidRPr="001A09E8">
            <w:rPr>
              <w:noProof/>
            </w:rPr>
            <w:t>Shevlin, M</w:t>
          </w:r>
          <w:r w:rsidR="001A09E8">
            <w:rPr>
              <w:noProof/>
            </w:rPr>
            <w:t>.</w:t>
          </w:r>
          <w:r>
            <w:rPr>
              <w:noProof/>
            </w:rPr>
            <w:t xml:space="preserve"> (2019). ‘Conducting the Pilot Study: A Neglected Part of the Research Process? Methodological Findings Supporting the Importance of Piloting in Qualitative Research Studies’. </w:t>
          </w:r>
          <w:r>
            <w:rPr>
              <w:i/>
              <w:iCs/>
              <w:noProof/>
            </w:rPr>
            <w:t xml:space="preserve">International journal of qualitative methods, </w:t>
          </w:r>
          <w:r>
            <w:rPr>
              <w:noProof/>
            </w:rPr>
            <w:t xml:space="preserve">Volume 18, p. 1. </w:t>
          </w:r>
          <w:r w:rsidRPr="003015AE">
            <w:rPr>
              <w:noProof/>
            </w:rPr>
            <w:t>Available at: https://doi.org/10.1177/1609406919878341.</w:t>
          </w:r>
        </w:p>
        <w:p w14:paraId="79DFE377" w14:textId="192031FE" w:rsidR="003015AE" w:rsidRDefault="003015AE" w:rsidP="003015AE">
          <w:pPr>
            <w:pStyle w:val="Bibliography"/>
            <w:numPr>
              <w:ilvl w:val="0"/>
              <w:numId w:val="28"/>
            </w:numPr>
            <w:rPr>
              <w:noProof/>
            </w:rPr>
          </w:pPr>
          <w:r>
            <w:rPr>
              <w:noProof/>
            </w:rPr>
            <w:t xml:space="preserve">Miles, M. and Huberman, A. (1994) </w:t>
          </w:r>
          <w:r>
            <w:rPr>
              <w:i/>
              <w:iCs/>
              <w:noProof/>
            </w:rPr>
            <w:t xml:space="preserve">An expanded sourcebook: Qualitative data analysis. </w:t>
          </w:r>
          <w:r>
            <w:rPr>
              <w:noProof/>
            </w:rPr>
            <w:t>2nd ed. Thousand Oaks: Sage Publications.</w:t>
          </w:r>
        </w:p>
        <w:p w14:paraId="1D26392E" w14:textId="5400C6C8" w:rsidR="003015AE" w:rsidRDefault="003015AE" w:rsidP="003015AE">
          <w:pPr>
            <w:pStyle w:val="Bibliography"/>
            <w:numPr>
              <w:ilvl w:val="0"/>
              <w:numId w:val="28"/>
            </w:numPr>
            <w:rPr>
              <w:noProof/>
            </w:rPr>
          </w:pPr>
          <w:r>
            <w:rPr>
              <w:noProof/>
            </w:rPr>
            <w:t xml:space="preserve">Moldoveanu, M. and Narayandas, D. (2019) The Future of Leadership Development. </w:t>
          </w:r>
          <w:r>
            <w:rPr>
              <w:i/>
              <w:iCs/>
              <w:noProof/>
            </w:rPr>
            <w:t>Harvard Business Review.</w:t>
          </w:r>
        </w:p>
        <w:p w14:paraId="54C587C0" w14:textId="34EFC6EE" w:rsidR="003015AE" w:rsidRDefault="003015AE" w:rsidP="003015AE">
          <w:pPr>
            <w:pStyle w:val="Bibliography"/>
            <w:numPr>
              <w:ilvl w:val="0"/>
              <w:numId w:val="28"/>
            </w:numPr>
            <w:rPr>
              <w:noProof/>
            </w:rPr>
          </w:pPr>
          <w:r>
            <w:rPr>
              <w:noProof/>
            </w:rPr>
            <w:t xml:space="preserve">Muasya, J. M. and Mulwa, P. K. (2023) ‘Pilot Study, a Neglected Part of Qualitative and Quantitative Research Process: Evidence from Selected PhD Thesis and Dissertations’. </w:t>
          </w:r>
          <w:r>
            <w:rPr>
              <w:i/>
              <w:iCs/>
              <w:noProof/>
            </w:rPr>
            <w:t xml:space="preserve">Higher Education Research, </w:t>
          </w:r>
          <w:r>
            <w:rPr>
              <w:noProof/>
            </w:rPr>
            <w:t>8(4).</w:t>
          </w:r>
        </w:p>
        <w:p w14:paraId="5F120176" w14:textId="6D959B9C" w:rsidR="003C2D97" w:rsidRPr="003C2D97" w:rsidRDefault="003C2D97" w:rsidP="003C2D97">
          <w:pPr>
            <w:pStyle w:val="ListParagraph"/>
            <w:numPr>
              <w:ilvl w:val="0"/>
              <w:numId w:val="28"/>
            </w:numPr>
          </w:pPr>
          <w:r>
            <w:rPr>
              <w:noProof/>
            </w:rPr>
            <w:t xml:space="preserve">Muss, C., Tüxen, D. and Fürstenau, B. (2025) ‘Empathy in leadership: a systematic literature review on the effects of empathetic leaders in organizations’. </w:t>
          </w:r>
          <w:r w:rsidRPr="003C2D97">
            <w:rPr>
              <w:i/>
              <w:iCs/>
              <w:noProof/>
            </w:rPr>
            <w:t>Management review quarterly [Preprint]</w:t>
          </w:r>
          <w:r>
            <w:rPr>
              <w:i/>
              <w:iCs/>
              <w:noProof/>
            </w:rPr>
            <w:t xml:space="preserve">. </w:t>
          </w:r>
          <w:r>
            <w:rPr>
              <w:noProof/>
            </w:rPr>
            <w:t>Available at: https://doi.org/10.1007/s11301-024-00472-7.</w:t>
          </w:r>
        </w:p>
        <w:p w14:paraId="276E1D39" w14:textId="5BBA1C33" w:rsidR="00626598" w:rsidRDefault="00626598" w:rsidP="00861F11">
          <w:pPr>
            <w:pStyle w:val="Bibliography"/>
            <w:numPr>
              <w:ilvl w:val="0"/>
              <w:numId w:val="28"/>
            </w:numPr>
            <w:rPr>
              <w:noProof/>
            </w:rPr>
          </w:pPr>
          <w:r>
            <w:rPr>
              <w:noProof/>
            </w:rPr>
            <w:t xml:space="preserve">Nadler, D. A. </w:t>
          </w:r>
          <w:r w:rsidR="00914A62">
            <w:rPr>
              <w:noProof/>
            </w:rPr>
            <w:t>and</w:t>
          </w:r>
          <w:r>
            <w:rPr>
              <w:noProof/>
            </w:rPr>
            <w:t xml:space="preserve"> Tushman, M. L.</w:t>
          </w:r>
          <w:r w:rsidR="00914A62">
            <w:rPr>
              <w:noProof/>
            </w:rPr>
            <w:t xml:space="preserve"> (</w:t>
          </w:r>
          <w:r>
            <w:rPr>
              <w:noProof/>
            </w:rPr>
            <w:t>1990</w:t>
          </w:r>
          <w:r w:rsidR="00914A62">
            <w:rPr>
              <w:noProof/>
            </w:rPr>
            <w:t>)</w:t>
          </w:r>
          <w:r>
            <w:rPr>
              <w:noProof/>
            </w:rPr>
            <w:t xml:space="preserve">. </w:t>
          </w:r>
          <w:r w:rsidR="00914A62">
            <w:rPr>
              <w:noProof/>
            </w:rPr>
            <w:t>‘</w:t>
          </w:r>
          <w:r>
            <w:rPr>
              <w:noProof/>
            </w:rPr>
            <w:t>Beyond the charismatic leader: Leadership and organizational change</w:t>
          </w:r>
          <w:r w:rsidR="00914A62">
            <w:rPr>
              <w:noProof/>
            </w:rPr>
            <w:t>’,</w:t>
          </w:r>
          <w:r>
            <w:rPr>
              <w:noProof/>
            </w:rPr>
            <w:t xml:space="preserve"> </w:t>
          </w:r>
          <w:r>
            <w:rPr>
              <w:i/>
              <w:iCs/>
              <w:noProof/>
            </w:rPr>
            <w:t xml:space="preserve">California Management Review, </w:t>
          </w:r>
          <w:r>
            <w:rPr>
              <w:noProof/>
            </w:rPr>
            <w:t>32(2), pp. 77-97.</w:t>
          </w:r>
          <w:r w:rsidR="00914A62">
            <w:rPr>
              <w:noProof/>
            </w:rPr>
            <w:t xml:space="preserve"> </w:t>
          </w:r>
          <w:r w:rsidR="00914A62" w:rsidRPr="00914A62">
            <w:rPr>
              <w:noProof/>
            </w:rPr>
            <w:t>Available at: https://doi.org/10.2307/41166606.</w:t>
          </w:r>
        </w:p>
        <w:p w14:paraId="4663D69E" w14:textId="1F67B555" w:rsidR="00626598" w:rsidRDefault="00626598" w:rsidP="00861F11">
          <w:pPr>
            <w:pStyle w:val="Bibliography"/>
            <w:numPr>
              <w:ilvl w:val="0"/>
              <w:numId w:val="28"/>
            </w:numPr>
            <w:rPr>
              <w:noProof/>
            </w:rPr>
          </w:pPr>
          <w:r>
            <w:rPr>
              <w:noProof/>
            </w:rPr>
            <w:t>Northouse, P.</w:t>
          </w:r>
          <w:r w:rsidR="00914A62">
            <w:rPr>
              <w:noProof/>
            </w:rPr>
            <w:t xml:space="preserve"> (</w:t>
          </w:r>
          <w:r>
            <w:rPr>
              <w:noProof/>
            </w:rPr>
            <w:t>2010</w:t>
          </w:r>
          <w:r w:rsidR="00914A62">
            <w:rPr>
              <w:noProof/>
            </w:rPr>
            <w:t>)</w:t>
          </w:r>
          <w:r>
            <w:rPr>
              <w:noProof/>
            </w:rPr>
            <w:t xml:space="preserve"> </w:t>
          </w:r>
          <w:r>
            <w:rPr>
              <w:i/>
              <w:iCs/>
              <w:noProof/>
            </w:rPr>
            <w:t xml:space="preserve">Leadership: Theory and Practice. </w:t>
          </w:r>
          <w:r>
            <w:rPr>
              <w:noProof/>
            </w:rPr>
            <w:t>5th ed. Thousand Oaks, CA: Sage.</w:t>
          </w:r>
        </w:p>
        <w:p w14:paraId="07F3D942" w14:textId="1CDBB031" w:rsidR="00626598" w:rsidRDefault="00626598" w:rsidP="007E6CC4">
          <w:pPr>
            <w:pStyle w:val="Bibliography"/>
            <w:numPr>
              <w:ilvl w:val="0"/>
              <w:numId w:val="28"/>
            </w:numPr>
            <w:rPr>
              <w:noProof/>
            </w:rPr>
          </w:pPr>
          <w:r>
            <w:rPr>
              <w:noProof/>
            </w:rPr>
            <w:t xml:space="preserve">Page, R., Jagger, N., Tamkin, P. </w:t>
          </w:r>
          <w:r w:rsidR="00914A62">
            <w:rPr>
              <w:noProof/>
            </w:rPr>
            <w:t>and</w:t>
          </w:r>
          <w:r>
            <w:rPr>
              <w:noProof/>
            </w:rPr>
            <w:t xml:space="preserve"> Henwood, N. </w:t>
          </w:r>
          <w:r w:rsidR="00914A62">
            <w:rPr>
              <w:noProof/>
            </w:rPr>
            <w:t>(</w:t>
          </w:r>
          <w:r>
            <w:rPr>
              <w:noProof/>
            </w:rPr>
            <w:t>2006</w:t>
          </w:r>
          <w:r w:rsidR="00914A62">
            <w:rPr>
              <w:noProof/>
            </w:rPr>
            <w:t>)</w:t>
          </w:r>
          <w:r>
            <w:rPr>
              <w:noProof/>
            </w:rPr>
            <w:t xml:space="preserve"> </w:t>
          </w:r>
          <w:r>
            <w:rPr>
              <w:i/>
              <w:iCs/>
              <w:noProof/>
            </w:rPr>
            <w:t>The Measurement of Organisational Performance.</w:t>
          </w:r>
          <w:r w:rsidR="00914A62">
            <w:rPr>
              <w:i/>
              <w:iCs/>
              <w:noProof/>
            </w:rPr>
            <w:t xml:space="preserve"> </w:t>
          </w:r>
          <w:r>
            <w:rPr>
              <w:noProof/>
            </w:rPr>
            <w:t xml:space="preserve">Available at: </w:t>
          </w:r>
          <w:r w:rsidR="00914A62" w:rsidRPr="00914A62">
            <w:rPr>
              <w:noProof/>
              <w:u w:val="single"/>
            </w:rPr>
            <w:t>https://www.employment-studies.co.uk/resource/measurement-organisational-performance</w:t>
          </w:r>
          <w:r w:rsidR="00914A62">
            <w:rPr>
              <w:noProof/>
            </w:rPr>
            <w:t xml:space="preserve"> (</w:t>
          </w:r>
          <w:r>
            <w:rPr>
              <w:noProof/>
            </w:rPr>
            <w:t>Accessed 27 April 2025</w:t>
          </w:r>
          <w:r w:rsidR="00914A62">
            <w:rPr>
              <w:noProof/>
            </w:rPr>
            <w:t>)</w:t>
          </w:r>
          <w:r>
            <w:rPr>
              <w:noProof/>
            </w:rPr>
            <w:t>.</w:t>
          </w:r>
        </w:p>
        <w:p w14:paraId="30E2615D" w14:textId="2664BEF2" w:rsidR="00626598" w:rsidRDefault="00626598" w:rsidP="00861F11">
          <w:pPr>
            <w:pStyle w:val="Bibliography"/>
            <w:numPr>
              <w:ilvl w:val="0"/>
              <w:numId w:val="28"/>
            </w:numPr>
            <w:rPr>
              <w:noProof/>
            </w:rPr>
          </w:pPr>
          <w:r>
            <w:rPr>
              <w:noProof/>
            </w:rPr>
            <w:t xml:space="preserve">Prewitt, J., Weil, R. </w:t>
          </w:r>
          <w:r w:rsidR="00914A62">
            <w:rPr>
              <w:noProof/>
            </w:rPr>
            <w:t>and</w:t>
          </w:r>
          <w:r>
            <w:rPr>
              <w:noProof/>
            </w:rPr>
            <w:t xml:space="preserve"> McClure, A.</w:t>
          </w:r>
          <w:r w:rsidR="00914A62">
            <w:rPr>
              <w:noProof/>
            </w:rPr>
            <w:t xml:space="preserve"> (</w:t>
          </w:r>
          <w:r>
            <w:rPr>
              <w:noProof/>
            </w:rPr>
            <w:t>2011</w:t>
          </w:r>
          <w:r w:rsidR="00914A62">
            <w:rPr>
              <w:noProof/>
            </w:rPr>
            <w:t>)</w:t>
          </w:r>
          <w:r>
            <w:rPr>
              <w:noProof/>
            </w:rPr>
            <w:t xml:space="preserve"> </w:t>
          </w:r>
          <w:r w:rsidR="00914A62">
            <w:rPr>
              <w:noProof/>
            </w:rPr>
            <w:t>‘</w:t>
          </w:r>
          <w:r>
            <w:rPr>
              <w:noProof/>
            </w:rPr>
            <w:t>Developing Leadership in Global and Multi-cultural Organizations</w:t>
          </w:r>
          <w:r w:rsidR="00914A62">
            <w:rPr>
              <w:noProof/>
            </w:rPr>
            <w:t>’,</w:t>
          </w:r>
          <w:r>
            <w:rPr>
              <w:noProof/>
            </w:rPr>
            <w:t xml:space="preserve"> </w:t>
          </w:r>
          <w:r>
            <w:rPr>
              <w:i/>
              <w:iCs/>
              <w:noProof/>
            </w:rPr>
            <w:t xml:space="preserve">Journal of Business and Social Science, </w:t>
          </w:r>
          <w:r>
            <w:rPr>
              <w:noProof/>
            </w:rPr>
            <w:t>2(13), pp. 13-20.</w:t>
          </w:r>
        </w:p>
        <w:p w14:paraId="77BE02F3" w14:textId="50DCC209" w:rsidR="00626598" w:rsidRPr="009D21EB" w:rsidRDefault="00626598" w:rsidP="00861F11">
          <w:pPr>
            <w:pStyle w:val="Bibliography"/>
            <w:numPr>
              <w:ilvl w:val="0"/>
              <w:numId w:val="28"/>
            </w:numPr>
            <w:rPr>
              <w:noProof/>
            </w:rPr>
          </w:pPr>
          <w:r>
            <w:rPr>
              <w:noProof/>
            </w:rPr>
            <w:t xml:space="preserve">Sandhu, B. </w:t>
          </w:r>
          <w:r w:rsidR="00914A62">
            <w:rPr>
              <w:noProof/>
            </w:rPr>
            <w:t>(</w:t>
          </w:r>
          <w:r>
            <w:rPr>
              <w:noProof/>
            </w:rPr>
            <w:t>2017</w:t>
          </w:r>
          <w:r w:rsidR="00914A62">
            <w:rPr>
              <w:noProof/>
            </w:rPr>
            <w:t>)</w:t>
          </w:r>
          <w:r>
            <w:rPr>
              <w:noProof/>
            </w:rPr>
            <w:t xml:space="preserve"> </w:t>
          </w:r>
          <w:r>
            <w:rPr>
              <w:i/>
              <w:iCs/>
              <w:noProof/>
            </w:rPr>
            <w:t>The Value of Lived Experience in Social Change: The Need for Leadership and Organisational Development in the Social Sector</w:t>
          </w:r>
          <w:r w:rsidR="009D21EB">
            <w:rPr>
              <w:i/>
              <w:iCs/>
              <w:noProof/>
            </w:rPr>
            <w:t xml:space="preserve">. </w:t>
          </w:r>
          <w:r w:rsidR="009D21EB">
            <w:rPr>
              <w:noProof/>
            </w:rPr>
            <w:t>Clore Social Leadership Programme.</w:t>
          </w:r>
        </w:p>
        <w:p w14:paraId="4F842022" w14:textId="657D0FDC" w:rsidR="00626598" w:rsidRDefault="00626598" w:rsidP="00861F11">
          <w:pPr>
            <w:pStyle w:val="Bibliography"/>
            <w:numPr>
              <w:ilvl w:val="0"/>
              <w:numId w:val="28"/>
            </w:numPr>
            <w:rPr>
              <w:noProof/>
            </w:rPr>
          </w:pPr>
          <w:r>
            <w:rPr>
              <w:noProof/>
            </w:rPr>
            <w:lastRenderedPageBreak/>
            <w:t xml:space="preserve">Saunders, M., Lewis, P. </w:t>
          </w:r>
          <w:r w:rsidR="009D21EB">
            <w:rPr>
              <w:noProof/>
            </w:rPr>
            <w:t>and Thornhill, A</w:t>
          </w:r>
          <w:r>
            <w:rPr>
              <w:noProof/>
            </w:rPr>
            <w:t>.</w:t>
          </w:r>
          <w:r w:rsidR="009D21EB">
            <w:rPr>
              <w:noProof/>
            </w:rPr>
            <w:t xml:space="preserve"> (</w:t>
          </w:r>
          <w:r>
            <w:rPr>
              <w:noProof/>
            </w:rPr>
            <w:t>2019</w:t>
          </w:r>
          <w:r w:rsidR="009D21EB">
            <w:rPr>
              <w:noProof/>
            </w:rPr>
            <w:t>)</w:t>
          </w:r>
          <w:r>
            <w:rPr>
              <w:noProof/>
            </w:rPr>
            <w:t xml:space="preserve"> </w:t>
          </w:r>
          <w:r>
            <w:rPr>
              <w:i/>
              <w:iCs/>
              <w:noProof/>
            </w:rPr>
            <w:t xml:space="preserve">Research Methods for Business Students EBook. </w:t>
          </w:r>
          <w:r>
            <w:rPr>
              <w:noProof/>
            </w:rPr>
            <w:t>Harlow: Pearson Education.</w:t>
          </w:r>
        </w:p>
        <w:p w14:paraId="16CF492F" w14:textId="09B5D288" w:rsidR="003015AE" w:rsidRDefault="003015AE" w:rsidP="003015AE">
          <w:pPr>
            <w:pStyle w:val="Bibliography"/>
            <w:numPr>
              <w:ilvl w:val="0"/>
              <w:numId w:val="28"/>
            </w:numPr>
            <w:rPr>
              <w:noProof/>
            </w:rPr>
          </w:pPr>
          <w:r>
            <w:rPr>
              <w:noProof/>
            </w:rPr>
            <w:t xml:space="preserve">Schein, E. H. and Schein, P. (2016) </w:t>
          </w:r>
          <w:r>
            <w:rPr>
              <w:i/>
              <w:iCs/>
              <w:noProof/>
            </w:rPr>
            <w:t xml:space="preserve">Organizational Culture and Leadership. </w:t>
          </w:r>
          <w:r>
            <w:rPr>
              <w:noProof/>
            </w:rPr>
            <w:t>5th ed. New York: John Wiley &amp; Sons Incorporated.</w:t>
          </w:r>
        </w:p>
        <w:p w14:paraId="29374BB8" w14:textId="2326FA4B" w:rsidR="003015AE" w:rsidRDefault="003015AE" w:rsidP="003015AE">
          <w:pPr>
            <w:pStyle w:val="Bibliography"/>
            <w:numPr>
              <w:ilvl w:val="0"/>
              <w:numId w:val="28"/>
            </w:numPr>
            <w:rPr>
              <w:noProof/>
            </w:rPr>
          </w:pPr>
          <w:r>
            <w:rPr>
              <w:noProof/>
            </w:rPr>
            <w:t xml:space="preserve">Sinek, S. (2011) </w:t>
          </w:r>
          <w:r>
            <w:rPr>
              <w:i/>
              <w:iCs/>
              <w:noProof/>
            </w:rPr>
            <w:t xml:space="preserve">Start with Why: How great leaders inspire everyone to take action. </w:t>
          </w:r>
          <w:r>
            <w:rPr>
              <w:noProof/>
            </w:rPr>
            <w:t>1st ed. London: Penguin Books.</w:t>
          </w:r>
        </w:p>
        <w:p w14:paraId="49609BCC" w14:textId="44CAE457" w:rsidR="003015AE" w:rsidRDefault="003015AE" w:rsidP="003015AE">
          <w:pPr>
            <w:pStyle w:val="Bibliography"/>
            <w:numPr>
              <w:ilvl w:val="0"/>
              <w:numId w:val="28"/>
            </w:numPr>
            <w:rPr>
              <w:noProof/>
            </w:rPr>
          </w:pPr>
          <w:r>
            <w:rPr>
              <w:noProof/>
            </w:rPr>
            <w:t xml:space="preserve">Sonmez Cakir, F. and Adiguzel, Z. (2020) ‘Analysis of Leader Effectiveness in Organization and Knowledge Sharing Behavior on Employees and Organization’, </w:t>
          </w:r>
          <w:r>
            <w:rPr>
              <w:i/>
              <w:iCs/>
              <w:noProof/>
            </w:rPr>
            <w:t xml:space="preserve">Sage Open, </w:t>
          </w:r>
          <w:r>
            <w:rPr>
              <w:noProof/>
            </w:rPr>
            <w:t xml:space="preserve">10(1). </w:t>
          </w:r>
          <w:r w:rsidRPr="009D21EB">
            <w:rPr>
              <w:noProof/>
            </w:rPr>
            <w:t>Available at: https://doi.org/10.1177/2158244020914634.</w:t>
          </w:r>
        </w:p>
        <w:p w14:paraId="1A45C5AA" w14:textId="0CC734E4" w:rsidR="003015AE" w:rsidRDefault="003015AE" w:rsidP="003015AE">
          <w:pPr>
            <w:pStyle w:val="Bibliography"/>
            <w:numPr>
              <w:ilvl w:val="0"/>
              <w:numId w:val="28"/>
            </w:numPr>
            <w:rPr>
              <w:noProof/>
            </w:rPr>
          </w:pPr>
          <w:r>
            <w:rPr>
              <w:noProof/>
            </w:rPr>
            <w:t xml:space="preserve">Tajik, O., Golzar, J. and Noor, S. (2024) ‘Purposive Sampling’. </w:t>
          </w:r>
          <w:r>
            <w:rPr>
              <w:i/>
              <w:iCs/>
              <w:noProof/>
            </w:rPr>
            <w:t>International Journal of Education and Language Studies.</w:t>
          </w:r>
        </w:p>
        <w:p w14:paraId="01BCDB76" w14:textId="06A4E8C6" w:rsidR="003015AE" w:rsidRDefault="003015AE" w:rsidP="003015AE">
          <w:pPr>
            <w:pStyle w:val="Bibliography"/>
            <w:numPr>
              <w:ilvl w:val="0"/>
              <w:numId w:val="28"/>
            </w:numPr>
            <w:rPr>
              <w:noProof/>
            </w:rPr>
          </w:pPr>
          <w:r>
            <w:rPr>
              <w:noProof/>
            </w:rPr>
            <w:t xml:space="preserve">Tawse, A. and Tabesh, P. (2023) ‘Thirty years with the balanced scorecard: what we have learned’. </w:t>
          </w:r>
          <w:r>
            <w:rPr>
              <w:i/>
              <w:iCs/>
              <w:noProof/>
            </w:rPr>
            <w:t xml:space="preserve">Business horizons, </w:t>
          </w:r>
          <w:r>
            <w:rPr>
              <w:noProof/>
            </w:rPr>
            <w:t xml:space="preserve">66(1), pp. 123-132. </w:t>
          </w:r>
          <w:r w:rsidRPr="003015AE">
            <w:rPr>
              <w:noProof/>
            </w:rPr>
            <w:t>Available at: https://doi.org/10.1016/j.bushor.2022.03.005.</w:t>
          </w:r>
        </w:p>
        <w:p w14:paraId="453BE308" w14:textId="4E2015D4" w:rsidR="003015AE" w:rsidRDefault="003015AE" w:rsidP="003015AE">
          <w:pPr>
            <w:pStyle w:val="Bibliography"/>
            <w:numPr>
              <w:ilvl w:val="0"/>
              <w:numId w:val="28"/>
            </w:numPr>
            <w:rPr>
              <w:noProof/>
            </w:rPr>
          </w:pPr>
          <w:r>
            <w:rPr>
              <w:noProof/>
            </w:rPr>
            <w:t xml:space="preserve">Trundle, C., Araujo, N., Khan, S. and Phillips, T. (2025) ‘Beyond the Mirror: Challenging the Common Assumptions of Reflexivity in Qualitative Research’. </w:t>
          </w:r>
          <w:r>
            <w:rPr>
              <w:i/>
              <w:iCs/>
              <w:noProof/>
            </w:rPr>
            <w:t xml:space="preserve">International Journal of Qualitative Methods, </w:t>
          </w:r>
          <w:r>
            <w:rPr>
              <w:noProof/>
            </w:rPr>
            <w:t>Volume 24, pp. 1-14.</w:t>
          </w:r>
          <w:r w:rsidR="00892C0A">
            <w:rPr>
              <w:noProof/>
            </w:rPr>
            <w:t xml:space="preserve"> </w:t>
          </w:r>
          <w:r w:rsidR="00892C0A" w:rsidRPr="00892C0A">
            <w:rPr>
              <w:noProof/>
            </w:rPr>
            <w:t>Available at: https://doi.org/10.1177/16094069251369311.</w:t>
          </w:r>
        </w:p>
        <w:p w14:paraId="25818759" w14:textId="2715DC85" w:rsidR="003015AE" w:rsidRDefault="003015AE" w:rsidP="003015AE">
          <w:pPr>
            <w:pStyle w:val="Bibliography"/>
            <w:numPr>
              <w:ilvl w:val="0"/>
              <w:numId w:val="28"/>
            </w:numPr>
            <w:rPr>
              <w:noProof/>
            </w:rPr>
          </w:pPr>
          <w:r>
            <w:rPr>
              <w:noProof/>
            </w:rPr>
            <w:t xml:space="preserve">Well-being of Future Generations (Wales) Act 2015. </w:t>
          </w:r>
          <w:r>
            <w:rPr>
              <w:noProof/>
            </w:rPr>
            <w:br/>
            <w:t xml:space="preserve">Available at: </w:t>
          </w:r>
          <w:r>
            <w:rPr>
              <w:noProof/>
              <w:u w:val="single"/>
            </w:rPr>
            <w:t>https://www.legislation.gov.uk/anaw/2015/2/contents</w:t>
          </w:r>
          <w:r>
            <w:rPr>
              <w:noProof/>
            </w:rPr>
            <w:br/>
            <w:t>Accessed 7 September 2025.</w:t>
          </w:r>
        </w:p>
        <w:p w14:paraId="47FA3D6C" w14:textId="27DCD7FB" w:rsidR="00892C0A" w:rsidRDefault="00892C0A" w:rsidP="00892C0A">
          <w:pPr>
            <w:pStyle w:val="Bibliography"/>
            <w:numPr>
              <w:ilvl w:val="0"/>
              <w:numId w:val="28"/>
            </w:numPr>
            <w:rPr>
              <w:noProof/>
            </w:rPr>
          </w:pPr>
          <w:r>
            <w:rPr>
              <w:noProof/>
            </w:rPr>
            <w:t xml:space="preserve">Welsh Government (2024a) </w:t>
          </w:r>
          <w:r>
            <w:rPr>
              <w:i/>
              <w:iCs/>
              <w:noProof/>
            </w:rPr>
            <w:t>Oversight and Escalation Framework - NHS Wales Organisations.</w:t>
          </w:r>
          <w:r>
            <w:rPr>
              <w:noProof/>
            </w:rPr>
            <w:t xml:space="preserve">  Available at: </w:t>
          </w:r>
          <w:r w:rsidRPr="00892C0A">
            <w:rPr>
              <w:noProof/>
              <w:u w:val="single"/>
            </w:rPr>
            <w:t>https://www.gov.wales/sites/default/files/publications/2024-05/nhs-oversight-and-escalation-framework.pdf</w:t>
          </w:r>
          <w:r>
            <w:rPr>
              <w:noProof/>
            </w:rPr>
            <w:t xml:space="preserve"> (Accessed 7 September 2025).</w:t>
          </w:r>
        </w:p>
        <w:p w14:paraId="4AEE79E0" w14:textId="5E56923F" w:rsidR="00892C0A" w:rsidRDefault="00892C0A" w:rsidP="00892C0A">
          <w:pPr>
            <w:pStyle w:val="Bibliography"/>
            <w:numPr>
              <w:ilvl w:val="0"/>
              <w:numId w:val="28"/>
            </w:numPr>
            <w:rPr>
              <w:noProof/>
            </w:rPr>
          </w:pPr>
          <w:r>
            <w:rPr>
              <w:noProof/>
            </w:rPr>
            <w:t xml:space="preserve">Welsh Government (2024b) </w:t>
          </w:r>
          <w:r>
            <w:rPr>
              <w:i/>
              <w:iCs/>
              <w:noProof/>
            </w:rPr>
            <w:t xml:space="preserve">NHS Wales Performance Framework 2024-2025. </w:t>
          </w:r>
          <w:r>
            <w:rPr>
              <w:noProof/>
            </w:rPr>
            <w:t xml:space="preserve">Available at: </w:t>
          </w:r>
          <w:r w:rsidRPr="009D21EB">
            <w:rPr>
              <w:noProof/>
              <w:u w:val="single"/>
            </w:rPr>
            <w:t>https://www.gov.wales/sites/default/files/publications/2024-02/nhs-wales-performance-framework-2024-to-2025.pdf</w:t>
          </w:r>
          <w:r>
            <w:rPr>
              <w:noProof/>
            </w:rPr>
            <w:t xml:space="preserve"> (Accessed 8 June 2025).</w:t>
          </w:r>
        </w:p>
        <w:p w14:paraId="19F4746F" w14:textId="57A6CE96" w:rsidR="003015AE" w:rsidRDefault="00892C0A" w:rsidP="00892C0A">
          <w:pPr>
            <w:pStyle w:val="Bibliography"/>
            <w:numPr>
              <w:ilvl w:val="0"/>
              <w:numId w:val="28"/>
            </w:numPr>
            <w:rPr>
              <w:noProof/>
            </w:rPr>
          </w:pPr>
          <w:r>
            <w:rPr>
              <w:noProof/>
            </w:rPr>
            <w:t xml:space="preserve">Welsh Government (2025) </w:t>
          </w:r>
          <w:r>
            <w:rPr>
              <w:i/>
              <w:iCs/>
              <w:noProof/>
            </w:rPr>
            <w:t xml:space="preserve">Scrutiny of Accounts: Welsh Government 2022-23 Welsh Government response to the Public Accounts and Public Administration Committee report, </w:t>
          </w:r>
          <w:r>
            <w:rPr>
              <w:noProof/>
            </w:rPr>
            <w:t>Cardiff: Welsh Government.</w:t>
          </w:r>
        </w:p>
        <w:p w14:paraId="249F4822" w14:textId="4F4E2B09" w:rsidR="00626598" w:rsidRDefault="003015AE" w:rsidP="00892C0A">
          <w:pPr>
            <w:pStyle w:val="Bibliography"/>
            <w:numPr>
              <w:ilvl w:val="0"/>
              <w:numId w:val="28"/>
            </w:numPr>
            <w:rPr>
              <w:noProof/>
            </w:rPr>
          </w:pPr>
          <w:r>
            <w:rPr>
              <w:noProof/>
            </w:rPr>
            <w:t>West, M. A.</w:t>
          </w:r>
          <w:r w:rsidR="00892C0A">
            <w:rPr>
              <w:noProof/>
            </w:rPr>
            <w:t xml:space="preserve"> (</w:t>
          </w:r>
          <w:r>
            <w:rPr>
              <w:noProof/>
            </w:rPr>
            <w:t>2021</w:t>
          </w:r>
          <w:r w:rsidR="00892C0A">
            <w:rPr>
              <w:noProof/>
            </w:rPr>
            <w:t>)</w:t>
          </w:r>
          <w:r>
            <w:rPr>
              <w:noProof/>
            </w:rPr>
            <w:t xml:space="preserve"> </w:t>
          </w:r>
          <w:r w:rsidRPr="003015AE">
            <w:rPr>
              <w:i/>
              <w:iCs/>
              <w:noProof/>
            </w:rPr>
            <w:t xml:space="preserve">Compassionate Leadership Sustaining Wisdom, Humanity and Presence in Health and Social Care. </w:t>
          </w:r>
          <w:r>
            <w:rPr>
              <w:noProof/>
            </w:rPr>
            <w:t>1st ed. London: The Swirling Leaf Press.</w:t>
          </w:r>
        </w:p>
        <w:p w14:paraId="0D9F18FF" w14:textId="075F3E7F" w:rsidR="00626598" w:rsidRDefault="00626598" w:rsidP="00861F11">
          <w:pPr>
            <w:pStyle w:val="Bibliography"/>
            <w:numPr>
              <w:ilvl w:val="0"/>
              <w:numId w:val="28"/>
            </w:numPr>
            <w:rPr>
              <w:noProof/>
            </w:rPr>
          </w:pPr>
          <w:r>
            <w:rPr>
              <w:noProof/>
            </w:rPr>
            <w:t>Yukl, G.</w:t>
          </w:r>
          <w:r w:rsidR="009D21EB">
            <w:rPr>
              <w:noProof/>
            </w:rPr>
            <w:t xml:space="preserve"> (</w:t>
          </w:r>
          <w:r>
            <w:rPr>
              <w:noProof/>
            </w:rPr>
            <w:t>2013</w:t>
          </w:r>
          <w:r w:rsidR="009D21EB">
            <w:rPr>
              <w:noProof/>
            </w:rPr>
            <w:t>)</w:t>
          </w:r>
          <w:r>
            <w:rPr>
              <w:noProof/>
            </w:rPr>
            <w:t xml:space="preserve"> </w:t>
          </w:r>
          <w:r>
            <w:rPr>
              <w:i/>
              <w:iCs/>
              <w:noProof/>
            </w:rPr>
            <w:t xml:space="preserve">Leadership in Organisations. </w:t>
          </w:r>
          <w:r>
            <w:rPr>
              <w:noProof/>
            </w:rPr>
            <w:t>8th ed. Upper Saddle River NJ: Pearson-Prentice Hall.</w:t>
          </w:r>
        </w:p>
        <w:p w14:paraId="71908B18" w14:textId="3197E69A" w:rsidR="003C2D97" w:rsidRPr="003C2D97" w:rsidRDefault="003C2D97" w:rsidP="003C2D97">
          <w:pPr>
            <w:pStyle w:val="ListParagraph"/>
            <w:numPr>
              <w:ilvl w:val="0"/>
              <w:numId w:val="28"/>
            </w:numPr>
          </w:pPr>
          <w:r>
            <w:rPr>
              <w:noProof/>
            </w:rPr>
            <w:t xml:space="preserve">Zulfqar, A., Valcke, M., Quraishi, U. and Devos, G. (2021) ‘Developing Academic Leaders: Evaluation of a Leadership Development Intervention in Higher Education’. </w:t>
          </w:r>
          <w:r w:rsidRPr="003C2D97">
            <w:rPr>
              <w:i/>
              <w:iCs/>
              <w:noProof/>
            </w:rPr>
            <w:t xml:space="preserve">SAGE open, </w:t>
          </w:r>
          <w:r>
            <w:rPr>
              <w:noProof/>
            </w:rPr>
            <w:t>11(1). Available at: https://doi.org/10.1177/2158244021991815.</w:t>
          </w:r>
        </w:p>
        <w:p w14:paraId="74CC17AB" w14:textId="6848548E" w:rsidR="00CB223A" w:rsidRPr="007B52D5" w:rsidRDefault="00000000" w:rsidP="007B52D5"/>
      </w:sdtContent>
    </w:sdt>
    <w:sectPr w:rsidR="00CB223A" w:rsidRPr="007B52D5">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9A059C" w14:textId="77777777" w:rsidR="0054348A" w:rsidRDefault="0054348A" w:rsidP="00044101">
      <w:pPr>
        <w:spacing w:after="0" w:line="240" w:lineRule="auto"/>
      </w:pPr>
      <w:r>
        <w:separator/>
      </w:r>
    </w:p>
  </w:endnote>
  <w:endnote w:type="continuationSeparator" w:id="0">
    <w:p w14:paraId="23251400" w14:textId="77777777" w:rsidR="0054348A" w:rsidRDefault="0054348A" w:rsidP="000441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0836938"/>
      <w:docPartObj>
        <w:docPartGallery w:val="Page Numbers (Bottom of Page)"/>
        <w:docPartUnique/>
      </w:docPartObj>
    </w:sdtPr>
    <w:sdtEndPr>
      <w:rPr>
        <w:color w:val="7F7F7F" w:themeColor="background1" w:themeShade="7F"/>
        <w:spacing w:val="60"/>
      </w:rPr>
    </w:sdtEndPr>
    <w:sdtContent>
      <w:p w14:paraId="3849E4C0" w14:textId="314CBE06" w:rsidR="00AB59FE" w:rsidRDefault="00AB59F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5C95F93" w14:textId="77777777" w:rsidR="00AB59FE" w:rsidRDefault="00AB59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6F28A" w14:textId="77777777" w:rsidR="0054348A" w:rsidRDefault="0054348A" w:rsidP="00044101">
      <w:pPr>
        <w:spacing w:after="0" w:line="240" w:lineRule="auto"/>
      </w:pPr>
      <w:r>
        <w:separator/>
      </w:r>
    </w:p>
  </w:footnote>
  <w:footnote w:type="continuationSeparator" w:id="0">
    <w:p w14:paraId="68015585" w14:textId="77777777" w:rsidR="0054348A" w:rsidRDefault="0054348A" w:rsidP="000441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8E01FD" w14:textId="249E013D" w:rsidR="00AB59FE" w:rsidRDefault="00AB59FE" w:rsidP="00AB59FE">
    <w:pPr>
      <w:pStyle w:val="Header"/>
      <w:rPr>
        <w:rFonts w:ascii="Arial" w:hAnsi="Arial" w:cs="Arial"/>
        <w:sz w:val="20"/>
        <w:szCs w:val="20"/>
      </w:rPr>
    </w:pPr>
    <w:r w:rsidRPr="00C17ED3">
      <w:rPr>
        <w:rFonts w:ascii="Arial" w:hAnsi="Arial" w:cs="Arial"/>
        <w:sz w:val="20"/>
        <w:szCs w:val="20"/>
      </w:rPr>
      <w:t xml:space="preserve">Student Name: Chris Tooze </w:t>
    </w:r>
    <w:r>
      <w:rPr>
        <w:rFonts w:ascii="Arial" w:hAnsi="Arial" w:cs="Arial"/>
        <w:sz w:val="20"/>
        <w:szCs w:val="20"/>
      </w:rPr>
      <w:tab/>
      <w:t xml:space="preserve">                             Driving Change and Building Business Cases – Task 1</w:t>
    </w:r>
  </w:p>
  <w:p w14:paraId="2AE268A0" w14:textId="5CA24B43" w:rsidR="00AB59FE" w:rsidRPr="00AB59FE" w:rsidRDefault="00AB59FE">
    <w:pPr>
      <w:pStyle w:val="Header"/>
      <w:rPr>
        <w:rFonts w:ascii="Arial" w:hAnsi="Arial" w:cs="Arial"/>
        <w:sz w:val="20"/>
        <w:szCs w:val="20"/>
      </w:rPr>
    </w:pPr>
    <w:r w:rsidRPr="00C17ED3">
      <w:rPr>
        <w:rFonts w:ascii="Arial" w:hAnsi="Arial" w:cs="Arial"/>
        <w:sz w:val="20"/>
        <w:szCs w:val="20"/>
      </w:rPr>
      <w:t>Student Number: 2415705</w:t>
    </w:r>
  </w:p>
  <w:p w14:paraId="53A2EDD2" w14:textId="77777777" w:rsidR="00AB59FE" w:rsidRDefault="00AB59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B59D7"/>
    <w:multiLevelType w:val="hybridMultilevel"/>
    <w:tmpl w:val="A074FE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C0428AE"/>
    <w:multiLevelType w:val="hybridMultilevel"/>
    <w:tmpl w:val="7FB4BB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463B0F"/>
    <w:multiLevelType w:val="hybridMultilevel"/>
    <w:tmpl w:val="B78E6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D15A5A"/>
    <w:multiLevelType w:val="hybridMultilevel"/>
    <w:tmpl w:val="F3AEEF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1C160C"/>
    <w:multiLevelType w:val="hybridMultilevel"/>
    <w:tmpl w:val="094AC9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1AB6264"/>
    <w:multiLevelType w:val="hybridMultilevel"/>
    <w:tmpl w:val="C584F5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3A233B9"/>
    <w:multiLevelType w:val="hybridMultilevel"/>
    <w:tmpl w:val="A5507696"/>
    <w:lvl w:ilvl="0" w:tplc="08090011">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59909AD"/>
    <w:multiLevelType w:val="hybridMultilevel"/>
    <w:tmpl w:val="E8F81E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DFF5C14"/>
    <w:multiLevelType w:val="hybridMultilevel"/>
    <w:tmpl w:val="540A61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FCB29A8"/>
    <w:multiLevelType w:val="hybridMultilevel"/>
    <w:tmpl w:val="BCEC64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77B3B73"/>
    <w:multiLevelType w:val="hybridMultilevel"/>
    <w:tmpl w:val="DBB43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791635F"/>
    <w:multiLevelType w:val="hybridMultilevel"/>
    <w:tmpl w:val="98161DF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897F2A"/>
    <w:multiLevelType w:val="hybridMultilevel"/>
    <w:tmpl w:val="5FB8A3D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23C271B"/>
    <w:multiLevelType w:val="hybridMultilevel"/>
    <w:tmpl w:val="DB8AF7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8DE2FE9"/>
    <w:multiLevelType w:val="hybridMultilevel"/>
    <w:tmpl w:val="DDF20D1A"/>
    <w:lvl w:ilvl="0" w:tplc="793A1CB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AA7097"/>
    <w:multiLevelType w:val="hybridMultilevel"/>
    <w:tmpl w:val="66927A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DF73990"/>
    <w:multiLevelType w:val="hybridMultilevel"/>
    <w:tmpl w:val="2208E5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6F13CD"/>
    <w:multiLevelType w:val="hybridMultilevel"/>
    <w:tmpl w:val="ACB6530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19406E"/>
    <w:multiLevelType w:val="hybridMultilevel"/>
    <w:tmpl w:val="EFF088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55B3FA2"/>
    <w:multiLevelType w:val="hybridMultilevel"/>
    <w:tmpl w:val="D63E9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ED070D"/>
    <w:multiLevelType w:val="hybridMultilevel"/>
    <w:tmpl w:val="74B494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CC11F91"/>
    <w:multiLevelType w:val="hybridMultilevel"/>
    <w:tmpl w:val="6DC6E3E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D1829B9"/>
    <w:multiLevelType w:val="hybridMultilevel"/>
    <w:tmpl w:val="C48A6F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AB7E02"/>
    <w:multiLevelType w:val="hybridMultilevel"/>
    <w:tmpl w:val="42E0E396"/>
    <w:lvl w:ilvl="0" w:tplc="08090001">
      <w:start w:val="1"/>
      <w:numFmt w:val="bullet"/>
      <w:lvlText w:val=""/>
      <w:lvlJc w:val="left"/>
      <w:pPr>
        <w:ind w:left="1080" w:hanging="360"/>
      </w:pPr>
      <w:rPr>
        <w:rFonts w:ascii="Symbol" w:hAnsi="Symbol" w:hint="default"/>
      </w:rPr>
    </w:lvl>
    <w:lvl w:ilvl="1" w:tplc="0809000F">
      <w:start w:val="1"/>
      <w:numFmt w:val="decimal"/>
      <w:lvlText w:val="%2."/>
      <w:lvlJc w:val="left"/>
      <w:pPr>
        <w:ind w:left="1800" w:hanging="360"/>
      </w:p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71846C7"/>
    <w:multiLevelType w:val="hybridMultilevel"/>
    <w:tmpl w:val="F2FEAC0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DFF0F5D"/>
    <w:multiLevelType w:val="hybridMultilevel"/>
    <w:tmpl w:val="496AC3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9156458"/>
    <w:multiLevelType w:val="hybridMultilevel"/>
    <w:tmpl w:val="943C6A28"/>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9C254ED"/>
    <w:multiLevelType w:val="hybridMultilevel"/>
    <w:tmpl w:val="8C0AE8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9E642BA"/>
    <w:multiLevelType w:val="hybridMultilevel"/>
    <w:tmpl w:val="15385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A985EAB"/>
    <w:multiLevelType w:val="hybridMultilevel"/>
    <w:tmpl w:val="12244AC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636"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B95AAB"/>
    <w:multiLevelType w:val="multilevel"/>
    <w:tmpl w:val="2ECCADF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639292">
    <w:abstractNumId w:val="13"/>
  </w:num>
  <w:num w:numId="2" w16cid:durableId="1514760522">
    <w:abstractNumId w:val="3"/>
  </w:num>
  <w:num w:numId="3" w16cid:durableId="521239792">
    <w:abstractNumId w:val="21"/>
  </w:num>
  <w:num w:numId="4" w16cid:durableId="1439718522">
    <w:abstractNumId w:val="26"/>
  </w:num>
  <w:num w:numId="5" w16cid:durableId="1351376180">
    <w:abstractNumId w:val="23"/>
  </w:num>
  <w:num w:numId="6" w16cid:durableId="1086269916">
    <w:abstractNumId w:val="30"/>
  </w:num>
  <w:num w:numId="7" w16cid:durableId="749354959">
    <w:abstractNumId w:val="0"/>
  </w:num>
  <w:num w:numId="8" w16cid:durableId="1833182060">
    <w:abstractNumId w:val="23"/>
  </w:num>
  <w:num w:numId="9" w16cid:durableId="869223481">
    <w:abstractNumId w:val="28"/>
  </w:num>
  <w:num w:numId="10" w16cid:durableId="1244147331">
    <w:abstractNumId w:val="7"/>
  </w:num>
  <w:num w:numId="11" w16cid:durableId="1154682609">
    <w:abstractNumId w:val="25"/>
  </w:num>
  <w:num w:numId="12" w16cid:durableId="1857187585">
    <w:abstractNumId w:val="10"/>
  </w:num>
  <w:num w:numId="13" w16cid:durableId="78648498">
    <w:abstractNumId w:val="8"/>
  </w:num>
  <w:num w:numId="14" w16cid:durableId="1734235320">
    <w:abstractNumId w:val="18"/>
  </w:num>
  <w:num w:numId="15" w16cid:durableId="1065447063">
    <w:abstractNumId w:val="24"/>
  </w:num>
  <w:num w:numId="16" w16cid:durableId="1724014749">
    <w:abstractNumId w:val="12"/>
  </w:num>
  <w:num w:numId="17" w16cid:durableId="178127646">
    <w:abstractNumId w:val="15"/>
  </w:num>
  <w:num w:numId="18" w16cid:durableId="1572234998">
    <w:abstractNumId w:val="1"/>
  </w:num>
  <w:num w:numId="19" w16cid:durableId="967785441">
    <w:abstractNumId w:val="4"/>
  </w:num>
  <w:num w:numId="20" w16cid:durableId="1764184877">
    <w:abstractNumId w:val="9"/>
  </w:num>
  <w:num w:numId="21" w16cid:durableId="1905528733">
    <w:abstractNumId w:val="5"/>
  </w:num>
  <w:num w:numId="22" w16cid:durableId="717123690">
    <w:abstractNumId w:val="20"/>
  </w:num>
  <w:num w:numId="23" w16cid:durableId="1689404098">
    <w:abstractNumId w:val="14"/>
  </w:num>
  <w:num w:numId="24" w16cid:durableId="592010093">
    <w:abstractNumId w:val="6"/>
  </w:num>
  <w:num w:numId="25" w16cid:durableId="1849363219">
    <w:abstractNumId w:val="2"/>
  </w:num>
  <w:num w:numId="26" w16cid:durableId="831483743">
    <w:abstractNumId w:val="19"/>
  </w:num>
  <w:num w:numId="27" w16cid:durableId="273483390">
    <w:abstractNumId w:val="16"/>
  </w:num>
  <w:num w:numId="28" w16cid:durableId="509416067">
    <w:abstractNumId w:val="22"/>
  </w:num>
  <w:num w:numId="29" w16cid:durableId="399254489">
    <w:abstractNumId w:val="27"/>
  </w:num>
  <w:num w:numId="30" w16cid:durableId="130682082">
    <w:abstractNumId w:val="29"/>
  </w:num>
  <w:num w:numId="31" w16cid:durableId="2099251438">
    <w:abstractNumId w:val="17"/>
  </w:num>
  <w:num w:numId="32" w16cid:durableId="148612298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D3D"/>
    <w:rsid w:val="00044101"/>
    <w:rsid w:val="00066EDF"/>
    <w:rsid w:val="00071087"/>
    <w:rsid w:val="00092657"/>
    <w:rsid w:val="0009684D"/>
    <w:rsid w:val="000B0CD2"/>
    <w:rsid w:val="000C5925"/>
    <w:rsid w:val="000C7909"/>
    <w:rsid w:val="000D0C17"/>
    <w:rsid w:val="00103DE3"/>
    <w:rsid w:val="00124E15"/>
    <w:rsid w:val="00130942"/>
    <w:rsid w:val="00134366"/>
    <w:rsid w:val="00135A5E"/>
    <w:rsid w:val="001402C0"/>
    <w:rsid w:val="00147E00"/>
    <w:rsid w:val="00164F9C"/>
    <w:rsid w:val="001653D6"/>
    <w:rsid w:val="00165D23"/>
    <w:rsid w:val="00181F53"/>
    <w:rsid w:val="001866D9"/>
    <w:rsid w:val="001A09E8"/>
    <w:rsid w:val="001A613C"/>
    <w:rsid w:val="001B1C81"/>
    <w:rsid w:val="001B55AC"/>
    <w:rsid w:val="001C3F9D"/>
    <w:rsid w:val="001C6E72"/>
    <w:rsid w:val="002210FE"/>
    <w:rsid w:val="00237F3D"/>
    <w:rsid w:val="002505AB"/>
    <w:rsid w:val="00250849"/>
    <w:rsid w:val="00261CAA"/>
    <w:rsid w:val="00270E6B"/>
    <w:rsid w:val="00295AE3"/>
    <w:rsid w:val="002A76A2"/>
    <w:rsid w:val="002B5B14"/>
    <w:rsid w:val="002C37F4"/>
    <w:rsid w:val="002C4B8E"/>
    <w:rsid w:val="002D6CF3"/>
    <w:rsid w:val="003015AE"/>
    <w:rsid w:val="003069AB"/>
    <w:rsid w:val="00323482"/>
    <w:rsid w:val="00331E34"/>
    <w:rsid w:val="003355F9"/>
    <w:rsid w:val="00344E18"/>
    <w:rsid w:val="00355392"/>
    <w:rsid w:val="00386BC3"/>
    <w:rsid w:val="003A5241"/>
    <w:rsid w:val="003A5F1D"/>
    <w:rsid w:val="003C2D97"/>
    <w:rsid w:val="003D5B0F"/>
    <w:rsid w:val="003F3B40"/>
    <w:rsid w:val="0041015E"/>
    <w:rsid w:val="00425D2D"/>
    <w:rsid w:val="004306F1"/>
    <w:rsid w:val="00484105"/>
    <w:rsid w:val="004914DD"/>
    <w:rsid w:val="004A0236"/>
    <w:rsid w:val="004A5968"/>
    <w:rsid w:val="004A668A"/>
    <w:rsid w:val="004A6F8A"/>
    <w:rsid w:val="004E4164"/>
    <w:rsid w:val="0050035F"/>
    <w:rsid w:val="00511758"/>
    <w:rsid w:val="00526E98"/>
    <w:rsid w:val="0054348A"/>
    <w:rsid w:val="005648C9"/>
    <w:rsid w:val="00572415"/>
    <w:rsid w:val="005A7606"/>
    <w:rsid w:val="005D4F22"/>
    <w:rsid w:val="005E46E7"/>
    <w:rsid w:val="006046E5"/>
    <w:rsid w:val="00616980"/>
    <w:rsid w:val="00626598"/>
    <w:rsid w:val="006266EC"/>
    <w:rsid w:val="00627119"/>
    <w:rsid w:val="00651F71"/>
    <w:rsid w:val="0065642A"/>
    <w:rsid w:val="0066612D"/>
    <w:rsid w:val="0067147D"/>
    <w:rsid w:val="0067785E"/>
    <w:rsid w:val="00680738"/>
    <w:rsid w:val="00683925"/>
    <w:rsid w:val="006A1D8A"/>
    <w:rsid w:val="006A789E"/>
    <w:rsid w:val="006D06C2"/>
    <w:rsid w:val="006D5776"/>
    <w:rsid w:val="006E0F0A"/>
    <w:rsid w:val="006E79C5"/>
    <w:rsid w:val="00743918"/>
    <w:rsid w:val="00744EB0"/>
    <w:rsid w:val="00747B95"/>
    <w:rsid w:val="00754D22"/>
    <w:rsid w:val="00766B7A"/>
    <w:rsid w:val="0078701C"/>
    <w:rsid w:val="007922C2"/>
    <w:rsid w:val="007B3AD2"/>
    <w:rsid w:val="007B52D5"/>
    <w:rsid w:val="007C0CF4"/>
    <w:rsid w:val="007C6F65"/>
    <w:rsid w:val="007E490E"/>
    <w:rsid w:val="007E6CC4"/>
    <w:rsid w:val="007F1589"/>
    <w:rsid w:val="00830C4A"/>
    <w:rsid w:val="00836EA3"/>
    <w:rsid w:val="00837C35"/>
    <w:rsid w:val="00861F11"/>
    <w:rsid w:val="00862C3C"/>
    <w:rsid w:val="00864D3F"/>
    <w:rsid w:val="00865673"/>
    <w:rsid w:val="00892C0A"/>
    <w:rsid w:val="008A0DA4"/>
    <w:rsid w:val="008A1DA5"/>
    <w:rsid w:val="008A44A2"/>
    <w:rsid w:val="008C7CDD"/>
    <w:rsid w:val="008E4FBA"/>
    <w:rsid w:val="008E703E"/>
    <w:rsid w:val="008F45FD"/>
    <w:rsid w:val="00902C37"/>
    <w:rsid w:val="00914A62"/>
    <w:rsid w:val="00917833"/>
    <w:rsid w:val="009307D4"/>
    <w:rsid w:val="0093754F"/>
    <w:rsid w:val="00952453"/>
    <w:rsid w:val="009527FA"/>
    <w:rsid w:val="00954022"/>
    <w:rsid w:val="00956BC8"/>
    <w:rsid w:val="0096021F"/>
    <w:rsid w:val="00984B12"/>
    <w:rsid w:val="009924F6"/>
    <w:rsid w:val="009A374C"/>
    <w:rsid w:val="009B4D25"/>
    <w:rsid w:val="009D21EB"/>
    <w:rsid w:val="00A01B94"/>
    <w:rsid w:val="00A25CB1"/>
    <w:rsid w:val="00A35508"/>
    <w:rsid w:val="00A54563"/>
    <w:rsid w:val="00AB59FE"/>
    <w:rsid w:val="00B02E52"/>
    <w:rsid w:val="00B65326"/>
    <w:rsid w:val="00B739B1"/>
    <w:rsid w:val="00B77681"/>
    <w:rsid w:val="00B9223A"/>
    <w:rsid w:val="00BB1EB9"/>
    <w:rsid w:val="00BC7E9A"/>
    <w:rsid w:val="00BD0ECB"/>
    <w:rsid w:val="00BD22DA"/>
    <w:rsid w:val="00BD6D3D"/>
    <w:rsid w:val="00BF34E2"/>
    <w:rsid w:val="00BF6353"/>
    <w:rsid w:val="00C15A75"/>
    <w:rsid w:val="00C17B2E"/>
    <w:rsid w:val="00C2573C"/>
    <w:rsid w:val="00C42CD4"/>
    <w:rsid w:val="00C74823"/>
    <w:rsid w:val="00C93583"/>
    <w:rsid w:val="00CB1B13"/>
    <w:rsid w:val="00CB223A"/>
    <w:rsid w:val="00CD2009"/>
    <w:rsid w:val="00CF3B0F"/>
    <w:rsid w:val="00D136CE"/>
    <w:rsid w:val="00D15A54"/>
    <w:rsid w:val="00D20CDD"/>
    <w:rsid w:val="00D218DD"/>
    <w:rsid w:val="00D4140D"/>
    <w:rsid w:val="00D45568"/>
    <w:rsid w:val="00D64C9F"/>
    <w:rsid w:val="00D73344"/>
    <w:rsid w:val="00D77CE5"/>
    <w:rsid w:val="00D82D75"/>
    <w:rsid w:val="00D93B87"/>
    <w:rsid w:val="00D94BB4"/>
    <w:rsid w:val="00DD6D2A"/>
    <w:rsid w:val="00DE49B6"/>
    <w:rsid w:val="00DE6167"/>
    <w:rsid w:val="00DF25EE"/>
    <w:rsid w:val="00DF4137"/>
    <w:rsid w:val="00DF4407"/>
    <w:rsid w:val="00E01B1E"/>
    <w:rsid w:val="00E13735"/>
    <w:rsid w:val="00E150F7"/>
    <w:rsid w:val="00E25F41"/>
    <w:rsid w:val="00E325F7"/>
    <w:rsid w:val="00E664A3"/>
    <w:rsid w:val="00E81CF3"/>
    <w:rsid w:val="00E940CA"/>
    <w:rsid w:val="00EA13F0"/>
    <w:rsid w:val="00EC24E4"/>
    <w:rsid w:val="00EE02B3"/>
    <w:rsid w:val="00EF19C0"/>
    <w:rsid w:val="00EF4485"/>
    <w:rsid w:val="00EF692E"/>
    <w:rsid w:val="00EF7113"/>
    <w:rsid w:val="00F261D2"/>
    <w:rsid w:val="00F40C01"/>
    <w:rsid w:val="00F74D0C"/>
    <w:rsid w:val="00F92705"/>
    <w:rsid w:val="00F928C6"/>
    <w:rsid w:val="00FC4627"/>
    <w:rsid w:val="00FE14BC"/>
    <w:rsid w:val="00FE4567"/>
    <w:rsid w:val="00FE6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8D7D6"/>
  <w15:chartTrackingRefBased/>
  <w15:docId w15:val="{309C6A7F-0C9E-40CC-9F51-0ECCC7C86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D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6D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6D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6D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6D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6D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6D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6D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6D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D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D6D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6D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6D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6D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6D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6D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6D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6D3D"/>
    <w:rPr>
      <w:rFonts w:eastAsiaTheme="majorEastAsia" w:cstheme="majorBidi"/>
      <w:color w:val="272727" w:themeColor="text1" w:themeTint="D8"/>
    </w:rPr>
  </w:style>
  <w:style w:type="paragraph" w:styleId="Title">
    <w:name w:val="Title"/>
    <w:basedOn w:val="Normal"/>
    <w:next w:val="Normal"/>
    <w:link w:val="TitleChar"/>
    <w:uiPriority w:val="10"/>
    <w:qFormat/>
    <w:rsid w:val="00BD6D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6D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6D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6D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6D3D"/>
    <w:pPr>
      <w:spacing w:before="160"/>
      <w:jc w:val="center"/>
    </w:pPr>
    <w:rPr>
      <w:i/>
      <w:iCs/>
      <w:color w:val="404040" w:themeColor="text1" w:themeTint="BF"/>
    </w:rPr>
  </w:style>
  <w:style w:type="character" w:customStyle="1" w:styleId="QuoteChar">
    <w:name w:val="Quote Char"/>
    <w:basedOn w:val="DefaultParagraphFont"/>
    <w:link w:val="Quote"/>
    <w:uiPriority w:val="29"/>
    <w:rsid w:val="00BD6D3D"/>
    <w:rPr>
      <w:i/>
      <w:iCs/>
      <w:color w:val="404040" w:themeColor="text1" w:themeTint="BF"/>
    </w:rPr>
  </w:style>
  <w:style w:type="paragraph" w:styleId="ListParagraph">
    <w:name w:val="List Paragraph"/>
    <w:basedOn w:val="Normal"/>
    <w:uiPriority w:val="34"/>
    <w:qFormat/>
    <w:rsid w:val="00BD6D3D"/>
    <w:pPr>
      <w:ind w:left="720"/>
      <w:contextualSpacing/>
    </w:pPr>
  </w:style>
  <w:style w:type="character" w:styleId="IntenseEmphasis">
    <w:name w:val="Intense Emphasis"/>
    <w:basedOn w:val="DefaultParagraphFont"/>
    <w:uiPriority w:val="21"/>
    <w:qFormat/>
    <w:rsid w:val="00BD6D3D"/>
    <w:rPr>
      <w:i/>
      <w:iCs/>
      <w:color w:val="0F4761" w:themeColor="accent1" w:themeShade="BF"/>
    </w:rPr>
  </w:style>
  <w:style w:type="paragraph" w:styleId="IntenseQuote">
    <w:name w:val="Intense Quote"/>
    <w:basedOn w:val="Normal"/>
    <w:next w:val="Normal"/>
    <w:link w:val="IntenseQuoteChar"/>
    <w:uiPriority w:val="30"/>
    <w:qFormat/>
    <w:rsid w:val="00BD6D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6D3D"/>
    <w:rPr>
      <w:i/>
      <w:iCs/>
      <w:color w:val="0F4761" w:themeColor="accent1" w:themeShade="BF"/>
    </w:rPr>
  </w:style>
  <w:style w:type="character" w:styleId="IntenseReference">
    <w:name w:val="Intense Reference"/>
    <w:basedOn w:val="DefaultParagraphFont"/>
    <w:uiPriority w:val="32"/>
    <w:qFormat/>
    <w:rsid w:val="00BD6D3D"/>
    <w:rPr>
      <w:b/>
      <w:bCs/>
      <w:smallCaps/>
      <w:color w:val="0F4761" w:themeColor="accent1" w:themeShade="BF"/>
      <w:spacing w:val="5"/>
    </w:rPr>
  </w:style>
  <w:style w:type="paragraph" w:styleId="Bibliography">
    <w:name w:val="Bibliography"/>
    <w:basedOn w:val="Normal"/>
    <w:next w:val="Normal"/>
    <w:uiPriority w:val="37"/>
    <w:unhideWhenUsed/>
    <w:rsid w:val="00044101"/>
  </w:style>
  <w:style w:type="paragraph" w:styleId="Header">
    <w:name w:val="header"/>
    <w:basedOn w:val="Normal"/>
    <w:link w:val="HeaderChar"/>
    <w:uiPriority w:val="99"/>
    <w:unhideWhenUsed/>
    <w:rsid w:val="000441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101"/>
  </w:style>
  <w:style w:type="paragraph" w:styleId="Footer">
    <w:name w:val="footer"/>
    <w:basedOn w:val="Normal"/>
    <w:link w:val="FooterChar"/>
    <w:uiPriority w:val="99"/>
    <w:unhideWhenUsed/>
    <w:rsid w:val="000441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101"/>
  </w:style>
  <w:style w:type="character" w:styleId="Hyperlink">
    <w:name w:val="Hyperlink"/>
    <w:basedOn w:val="DefaultParagraphFont"/>
    <w:uiPriority w:val="99"/>
    <w:unhideWhenUsed/>
    <w:rsid w:val="00AB59FE"/>
    <w:rPr>
      <w:color w:val="467886" w:themeColor="hyperlink"/>
      <w:u w:val="single"/>
    </w:rPr>
  </w:style>
  <w:style w:type="paragraph" w:styleId="TOCHeading">
    <w:name w:val="TOC Heading"/>
    <w:basedOn w:val="Heading1"/>
    <w:next w:val="Normal"/>
    <w:uiPriority w:val="39"/>
    <w:unhideWhenUsed/>
    <w:qFormat/>
    <w:rsid w:val="00AB59F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B59FE"/>
    <w:pPr>
      <w:spacing w:after="100"/>
    </w:pPr>
  </w:style>
  <w:style w:type="paragraph" w:styleId="TOC2">
    <w:name w:val="toc 2"/>
    <w:basedOn w:val="Normal"/>
    <w:next w:val="Normal"/>
    <w:autoRedefine/>
    <w:uiPriority w:val="39"/>
    <w:unhideWhenUsed/>
    <w:rsid w:val="00651F71"/>
    <w:pPr>
      <w:tabs>
        <w:tab w:val="right" w:leader="dot" w:pos="9016"/>
      </w:tabs>
      <w:spacing w:after="100"/>
      <w:ind w:left="220"/>
    </w:pPr>
    <w:rPr>
      <w:rFonts w:eastAsiaTheme="majorEastAsia" w:cs="Arial"/>
      <w:noProof/>
    </w:rPr>
  </w:style>
  <w:style w:type="character" w:styleId="UnresolvedMention">
    <w:name w:val="Unresolved Mention"/>
    <w:basedOn w:val="DefaultParagraphFont"/>
    <w:uiPriority w:val="99"/>
    <w:semiHidden/>
    <w:unhideWhenUsed/>
    <w:rsid w:val="008C7C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60955">
      <w:bodyDiv w:val="1"/>
      <w:marLeft w:val="0"/>
      <w:marRight w:val="0"/>
      <w:marTop w:val="0"/>
      <w:marBottom w:val="0"/>
      <w:divBdr>
        <w:top w:val="none" w:sz="0" w:space="0" w:color="auto"/>
        <w:left w:val="none" w:sz="0" w:space="0" w:color="auto"/>
        <w:bottom w:val="none" w:sz="0" w:space="0" w:color="auto"/>
        <w:right w:val="none" w:sz="0" w:space="0" w:color="auto"/>
      </w:divBdr>
    </w:div>
    <w:div w:id="12147293">
      <w:bodyDiv w:val="1"/>
      <w:marLeft w:val="0"/>
      <w:marRight w:val="0"/>
      <w:marTop w:val="0"/>
      <w:marBottom w:val="0"/>
      <w:divBdr>
        <w:top w:val="none" w:sz="0" w:space="0" w:color="auto"/>
        <w:left w:val="none" w:sz="0" w:space="0" w:color="auto"/>
        <w:bottom w:val="none" w:sz="0" w:space="0" w:color="auto"/>
        <w:right w:val="none" w:sz="0" w:space="0" w:color="auto"/>
      </w:divBdr>
    </w:div>
    <w:div w:id="44985744">
      <w:bodyDiv w:val="1"/>
      <w:marLeft w:val="0"/>
      <w:marRight w:val="0"/>
      <w:marTop w:val="0"/>
      <w:marBottom w:val="0"/>
      <w:divBdr>
        <w:top w:val="none" w:sz="0" w:space="0" w:color="auto"/>
        <w:left w:val="none" w:sz="0" w:space="0" w:color="auto"/>
        <w:bottom w:val="none" w:sz="0" w:space="0" w:color="auto"/>
        <w:right w:val="none" w:sz="0" w:space="0" w:color="auto"/>
      </w:divBdr>
    </w:div>
    <w:div w:id="51511813">
      <w:bodyDiv w:val="1"/>
      <w:marLeft w:val="0"/>
      <w:marRight w:val="0"/>
      <w:marTop w:val="0"/>
      <w:marBottom w:val="0"/>
      <w:divBdr>
        <w:top w:val="none" w:sz="0" w:space="0" w:color="auto"/>
        <w:left w:val="none" w:sz="0" w:space="0" w:color="auto"/>
        <w:bottom w:val="none" w:sz="0" w:space="0" w:color="auto"/>
        <w:right w:val="none" w:sz="0" w:space="0" w:color="auto"/>
      </w:divBdr>
    </w:div>
    <w:div w:id="57022216">
      <w:bodyDiv w:val="1"/>
      <w:marLeft w:val="0"/>
      <w:marRight w:val="0"/>
      <w:marTop w:val="0"/>
      <w:marBottom w:val="0"/>
      <w:divBdr>
        <w:top w:val="none" w:sz="0" w:space="0" w:color="auto"/>
        <w:left w:val="none" w:sz="0" w:space="0" w:color="auto"/>
        <w:bottom w:val="none" w:sz="0" w:space="0" w:color="auto"/>
        <w:right w:val="none" w:sz="0" w:space="0" w:color="auto"/>
      </w:divBdr>
    </w:div>
    <w:div w:id="83307694">
      <w:bodyDiv w:val="1"/>
      <w:marLeft w:val="0"/>
      <w:marRight w:val="0"/>
      <w:marTop w:val="0"/>
      <w:marBottom w:val="0"/>
      <w:divBdr>
        <w:top w:val="none" w:sz="0" w:space="0" w:color="auto"/>
        <w:left w:val="none" w:sz="0" w:space="0" w:color="auto"/>
        <w:bottom w:val="none" w:sz="0" w:space="0" w:color="auto"/>
        <w:right w:val="none" w:sz="0" w:space="0" w:color="auto"/>
      </w:divBdr>
    </w:div>
    <w:div w:id="87964561">
      <w:bodyDiv w:val="1"/>
      <w:marLeft w:val="0"/>
      <w:marRight w:val="0"/>
      <w:marTop w:val="0"/>
      <w:marBottom w:val="0"/>
      <w:divBdr>
        <w:top w:val="none" w:sz="0" w:space="0" w:color="auto"/>
        <w:left w:val="none" w:sz="0" w:space="0" w:color="auto"/>
        <w:bottom w:val="none" w:sz="0" w:space="0" w:color="auto"/>
        <w:right w:val="none" w:sz="0" w:space="0" w:color="auto"/>
      </w:divBdr>
    </w:div>
    <w:div w:id="112292484">
      <w:bodyDiv w:val="1"/>
      <w:marLeft w:val="0"/>
      <w:marRight w:val="0"/>
      <w:marTop w:val="0"/>
      <w:marBottom w:val="0"/>
      <w:divBdr>
        <w:top w:val="none" w:sz="0" w:space="0" w:color="auto"/>
        <w:left w:val="none" w:sz="0" w:space="0" w:color="auto"/>
        <w:bottom w:val="none" w:sz="0" w:space="0" w:color="auto"/>
        <w:right w:val="none" w:sz="0" w:space="0" w:color="auto"/>
      </w:divBdr>
    </w:div>
    <w:div w:id="114838921">
      <w:bodyDiv w:val="1"/>
      <w:marLeft w:val="0"/>
      <w:marRight w:val="0"/>
      <w:marTop w:val="0"/>
      <w:marBottom w:val="0"/>
      <w:divBdr>
        <w:top w:val="none" w:sz="0" w:space="0" w:color="auto"/>
        <w:left w:val="none" w:sz="0" w:space="0" w:color="auto"/>
        <w:bottom w:val="none" w:sz="0" w:space="0" w:color="auto"/>
        <w:right w:val="none" w:sz="0" w:space="0" w:color="auto"/>
      </w:divBdr>
    </w:div>
    <w:div w:id="116459910">
      <w:bodyDiv w:val="1"/>
      <w:marLeft w:val="0"/>
      <w:marRight w:val="0"/>
      <w:marTop w:val="0"/>
      <w:marBottom w:val="0"/>
      <w:divBdr>
        <w:top w:val="none" w:sz="0" w:space="0" w:color="auto"/>
        <w:left w:val="none" w:sz="0" w:space="0" w:color="auto"/>
        <w:bottom w:val="none" w:sz="0" w:space="0" w:color="auto"/>
        <w:right w:val="none" w:sz="0" w:space="0" w:color="auto"/>
      </w:divBdr>
    </w:div>
    <w:div w:id="131756236">
      <w:bodyDiv w:val="1"/>
      <w:marLeft w:val="0"/>
      <w:marRight w:val="0"/>
      <w:marTop w:val="0"/>
      <w:marBottom w:val="0"/>
      <w:divBdr>
        <w:top w:val="none" w:sz="0" w:space="0" w:color="auto"/>
        <w:left w:val="none" w:sz="0" w:space="0" w:color="auto"/>
        <w:bottom w:val="none" w:sz="0" w:space="0" w:color="auto"/>
        <w:right w:val="none" w:sz="0" w:space="0" w:color="auto"/>
      </w:divBdr>
    </w:div>
    <w:div w:id="153305183">
      <w:bodyDiv w:val="1"/>
      <w:marLeft w:val="0"/>
      <w:marRight w:val="0"/>
      <w:marTop w:val="0"/>
      <w:marBottom w:val="0"/>
      <w:divBdr>
        <w:top w:val="none" w:sz="0" w:space="0" w:color="auto"/>
        <w:left w:val="none" w:sz="0" w:space="0" w:color="auto"/>
        <w:bottom w:val="none" w:sz="0" w:space="0" w:color="auto"/>
        <w:right w:val="none" w:sz="0" w:space="0" w:color="auto"/>
      </w:divBdr>
    </w:div>
    <w:div w:id="161438841">
      <w:bodyDiv w:val="1"/>
      <w:marLeft w:val="0"/>
      <w:marRight w:val="0"/>
      <w:marTop w:val="0"/>
      <w:marBottom w:val="0"/>
      <w:divBdr>
        <w:top w:val="none" w:sz="0" w:space="0" w:color="auto"/>
        <w:left w:val="none" w:sz="0" w:space="0" w:color="auto"/>
        <w:bottom w:val="none" w:sz="0" w:space="0" w:color="auto"/>
        <w:right w:val="none" w:sz="0" w:space="0" w:color="auto"/>
      </w:divBdr>
    </w:div>
    <w:div w:id="163205337">
      <w:bodyDiv w:val="1"/>
      <w:marLeft w:val="0"/>
      <w:marRight w:val="0"/>
      <w:marTop w:val="0"/>
      <w:marBottom w:val="0"/>
      <w:divBdr>
        <w:top w:val="none" w:sz="0" w:space="0" w:color="auto"/>
        <w:left w:val="none" w:sz="0" w:space="0" w:color="auto"/>
        <w:bottom w:val="none" w:sz="0" w:space="0" w:color="auto"/>
        <w:right w:val="none" w:sz="0" w:space="0" w:color="auto"/>
      </w:divBdr>
    </w:div>
    <w:div w:id="178930946">
      <w:bodyDiv w:val="1"/>
      <w:marLeft w:val="0"/>
      <w:marRight w:val="0"/>
      <w:marTop w:val="0"/>
      <w:marBottom w:val="0"/>
      <w:divBdr>
        <w:top w:val="none" w:sz="0" w:space="0" w:color="auto"/>
        <w:left w:val="none" w:sz="0" w:space="0" w:color="auto"/>
        <w:bottom w:val="none" w:sz="0" w:space="0" w:color="auto"/>
        <w:right w:val="none" w:sz="0" w:space="0" w:color="auto"/>
      </w:divBdr>
    </w:div>
    <w:div w:id="187914470">
      <w:bodyDiv w:val="1"/>
      <w:marLeft w:val="0"/>
      <w:marRight w:val="0"/>
      <w:marTop w:val="0"/>
      <w:marBottom w:val="0"/>
      <w:divBdr>
        <w:top w:val="none" w:sz="0" w:space="0" w:color="auto"/>
        <w:left w:val="none" w:sz="0" w:space="0" w:color="auto"/>
        <w:bottom w:val="none" w:sz="0" w:space="0" w:color="auto"/>
        <w:right w:val="none" w:sz="0" w:space="0" w:color="auto"/>
      </w:divBdr>
    </w:div>
    <w:div w:id="190186720">
      <w:bodyDiv w:val="1"/>
      <w:marLeft w:val="0"/>
      <w:marRight w:val="0"/>
      <w:marTop w:val="0"/>
      <w:marBottom w:val="0"/>
      <w:divBdr>
        <w:top w:val="none" w:sz="0" w:space="0" w:color="auto"/>
        <w:left w:val="none" w:sz="0" w:space="0" w:color="auto"/>
        <w:bottom w:val="none" w:sz="0" w:space="0" w:color="auto"/>
        <w:right w:val="none" w:sz="0" w:space="0" w:color="auto"/>
      </w:divBdr>
    </w:div>
    <w:div w:id="195168129">
      <w:bodyDiv w:val="1"/>
      <w:marLeft w:val="0"/>
      <w:marRight w:val="0"/>
      <w:marTop w:val="0"/>
      <w:marBottom w:val="0"/>
      <w:divBdr>
        <w:top w:val="none" w:sz="0" w:space="0" w:color="auto"/>
        <w:left w:val="none" w:sz="0" w:space="0" w:color="auto"/>
        <w:bottom w:val="none" w:sz="0" w:space="0" w:color="auto"/>
        <w:right w:val="none" w:sz="0" w:space="0" w:color="auto"/>
      </w:divBdr>
    </w:div>
    <w:div w:id="198007550">
      <w:bodyDiv w:val="1"/>
      <w:marLeft w:val="0"/>
      <w:marRight w:val="0"/>
      <w:marTop w:val="0"/>
      <w:marBottom w:val="0"/>
      <w:divBdr>
        <w:top w:val="none" w:sz="0" w:space="0" w:color="auto"/>
        <w:left w:val="none" w:sz="0" w:space="0" w:color="auto"/>
        <w:bottom w:val="none" w:sz="0" w:space="0" w:color="auto"/>
        <w:right w:val="none" w:sz="0" w:space="0" w:color="auto"/>
      </w:divBdr>
    </w:div>
    <w:div w:id="200171906">
      <w:bodyDiv w:val="1"/>
      <w:marLeft w:val="0"/>
      <w:marRight w:val="0"/>
      <w:marTop w:val="0"/>
      <w:marBottom w:val="0"/>
      <w:divBdr>
        <w:top w:val="none" w:sz="0" w:space="0" w:color="auto"/>
        <w:left w:val="none" w:sz="0" w:space="0" w:color="auto"/>
        <w:bottom w:val="none" w:sz="0" w:space="0" w:color="auto"/>
        <w:right w:val="none" w:sz="0" w:space="0" w:color="auto"/>
      </w:divBdr>
    </w:div>
    <w:div w:id="213590260">
      <w:bodyDiv w:val="1"/>
      <w:marLeft w:val="0"/>
      <w:marRight w:val="0"/>
      <w:marTop w:val="0"/>
      <w:marBottom w:val="0"/>
      <w:divBdr>
        <w:top w:val="none" w:sz="0" w:space="0" w:color="auto"/>
        <w:left w:val="none" w:sz="0" w:space="0" w:color="auto"/>
        <w:bottom w:val="none" w:sz="0" w:space="0" w:color="auto"/>
        <w:right w:val="none" w:sz="0" w:space="0" w:color="auto"/>
      </w:divBdr>
    </w:div>
    <w:div w:id="216432306">
      <w:bodyDiv w:val="1"/>
      <w:marLeft w:val="0"/>
      <w:marRight w:val="0"/>
      <w:marTop w:val="0"/>
      <w:marBottom w:val="0"/>
      <w:divBdr>
        <w:top w:val="none" w:sz="0" w:space="0" w:color="auto"/>
        <w:left w:val="none" w:sz="0" w:space="0" w:color="auto"/>
        <w:bottom w:val="none" w:sz="0" w:space="0" w:color="auto"/>
        <w:right w:val="none" w:sz="0" w:space="0" w:color="auto"/>
      </w:divBdr>
    </w:div>
    <w:div w:id="227346826">
      <w:bodyDiv w:val="1"/>
      <w:marLeft w:val="0"/>
      <w:marRight w:val="0"/>
      <w:marTop w:val="0"/>
      <w:marBottom w:val="0"/>
      <w:divBdr>
        <w:top w:val="none" w:sz="0" w:space="0" w:color="auto"/>
        <w:left w:val="none" w:sz="0" w:space="0" w:color="auto"/>
        <w:bottom w:val="none" w:sz="0" w:space="0" w:color="auto"/>
        <w:right w:val="none" w:sz="0" w:space="0" w:color="auto"/>
      </w:divBdr>
    </w:div>
    <w:div w:id="236139108">
      <w:bodyDiv w:val="1"/>
      <w:marLeft w:val="0"/>
      <w:marRight w:val="0"/>
      <w:marTop w:val="0"/>
      <w:marBottom w:val="0"/>
      <w:divBdr>
        <w:top w:val="none" w:sz="0" w:space="0" w:color="auto"/>
        <w:left w:val="none" w:sz="0" w:space="0" w:color="auto"/>
        <w:bottom w:val="none" w:sz="0" w:space="0" w:color="auto"/>
        <w:right w:val="none" w:sz="0" w:space="0" w:color="auto"/>
      </w:divBdr>
    </w:div>
    <w:div w:id="237908403">
      <w:bodyDiv w:val="1"/>
      <w:marLeft w:val="0"/>
      <w:marRight w:val="0"/>
      <w:marTop w:val="0"/>
      <w:marBottom w:val="0"/>
      <w:divBdr>
        <w:top w:val="none" w:sz="0" w:space="0" w:color="auto"/>
        <w:left w:val="none" w:sz="0" w:space="0" w:color="auto"/>
        <w:bottom w:val="none" w:sz="0" w:space="0" w:color="auto"/>
        <w:right w:val="none" w:sz="0" w:space="0" w:color="auto"/>
      </w:divBdr>
    </w:div>
    <w:div w:id="242109313">
      <w:bodyDiv w:val="1"/>
      <w:marLeft w:val="0"/>
      <w:marRight w:val="0"/>
      <w:marTop w:val="0"/>
      <w:marBottom w:val="0"/>
      <w:divBdr>
        <w:top w:val="none" w:sz="0" w:space="0" w:color="auto"/>
        <w:left w:val="none" w:sz="0" w:space="0" w:color="auto"/>
        <w:bottom w:val="none" w:sz="0" w:space="0" w:color="auto"/>
        <w:right w:val="none" w:sz="0" w:space="0" w:color="auto"/>
      </w:divBdr>
    </w:div>
    <w:div w:id="242645026">
      <w:bodyDiv w:val="1"/>
      <w:marLeft w:val="0"/>
      <w:marRight w:val="0"/>
      <w:marTop w:val="0"/>
      <w:marBottom w:val="0"/>
      <w:divBdr>
        <w:top w:val="none" w:sz="0" w:space="0" w:color="auto"/>
        <w:left w:val="none" w:sz="0" w:space="0" w:color="auto"/>
        <w:bottom w:val="none" w:sz="0" w:space="0" w:color="auto"/>
        <w:right w:val="none" w:sz="0" w:space="0" w:color="auto"/>
      </w:divBdr>
    </w:div>
    <w:div w:id="256914909">
      <w:bodyDiv w:val="1"/>
      <w:marLeft w:val="0"/>
      <w:marRight w:val="0"/>
      <w:marTop w:val="0"/>
      <w:marBottom w:val="0"/>
      <w:divBdr>
        <w:top w:val="none" w:sz="0" w:space="0" w:color="auto"/>
        <w:left w:val="none" w:sz="0" w:space="0" w:color="auto"/>
        <w:bottom w:val="none" w:sz="0" w:space="0" w:color="auto"/>
        <w:right w:val="none" w:sz="0" w:space="0" w:color="auto"/>
      </w:divBdr>
    </w:div>
    <w:div w:id="260574514">
      <w:bodyDiv w:val="1"/>
      <w:marLeft w:val="0"/>
      <w:marRight w:val="0"/>
      <w:marTop w:val="0"/>
      <w:marBottom w:val="0"/>
      <w:divBdr>
        <w:top w:val="none" w:sz="0" w:space="0" w:color="auto"/>
        <w:left w:val="none" w:sz="0" w:space="0" w:color="auto"/>
        <w:bottom w:val="none" w:sz="0" w:space="0" w:color="auto"/>
        <w:right w:val="none" w:sz="0" w:space="0" w:color="auto"/>
      </w:divBdr>
    </w:div>
    <w:div w:id="262886437">
      <w:bodyDiv w:val="1"/>
      <w:marLeft w:val="0"/>
      <w:marRight w:val="0"/>
      <w:marTop w:val="0"/>
      <w:marBottom w:val="0"/>
      <w:divBdr>
        <w:top w:val="none" w:sz="0" w:space="0" w:color="auto"/>
        <w:left w:val="none" w:sz="0" w:space="0" w:color="auto"/>
        <w:bottom w:val="none" w:sz="0" w:space="0" w:color="auto"/>
        <w:right w:val="none" w:sz="0" w:space="0" w:color="auto"/>
      </w:divBdr>
    </w:div>
    <w:div w:id="279458745">
      <w:bodyDiv w:val="1"/>
      <w:marLeft w:val="0"/>
      <w:marRight w:val="0"/>
      <w:marTop w:val="0"/>
      <w:marBottom w:val="0"/>
      <w:divBdr>
        <w:top w:val="none" w:sz="0" w:space="0" w:color="auto"/>
        <w:left w:val="none" w:sz="0" w:space="0" w:color="auto"/>
        <w:bottom w:val="none" w:sz="0" w:space="0" w:color="auto"/>
        <w:right w:val="none" w:sz="0" w:space="0" w:color="auto"/>
      </w:divBdr>
    </w:div>
    <w:div w:id="281032311">
      <w:bodyDiv w:val="1"/>
      <w:marLeft w:val="0"/>
      <w:marRight w:val="0"/>
      <w:marTop w:val="0"/>
      <w:marBottom w:val="0"/>
      <w:divBdr>
        <w:top w:val="none" w:sz="0" w:space="0" w:color="auto"/>
        <w:left w:val="none" w:sz="0" w:space="0" w:color="auto"/>
        <w:bottom w:val="none" w:sz="0" w:space="0" w:color="auto"/>
        <w:right w:val="none" w:sz="0" w:space="0" w:color="auto"/>
      </w:divBdr>
    </w:div>
    <w:div w:id="322897691">
      <w:bodyDiv w:val="1"/>
      <w:marLeft w:val="0"/>
      <w:marRight w:val="0"/>
      <w:marTop w:val="0"/>
      <w:marBottom w:val="0"/>
      <w:divBdr>
        <w:top w:val="none" w:sz="0" w:space="0" w:color="auto"/>
        <w:left w:val="none" w:sz="0" w:space="0" w:color="auto"/>
        <w:bottom w:val="none" w:sz="0" w:space="0" w:color="auto"/>
        <w:right w:val="none" w:sz="0" w:space="0" w:color="auto"/>
      </w:divBdr>
    </w:div>
    <w:div w:id="329723759">
      <w:bodyDiv w:val="1"/>
      <w:marLeft w:val="0"/>
      <w:marRight w:val="0"/>
      <w:marTop w:val="0"/>
      <w:marBottom w:val="0"/>
      <w:divBdr>
        <w:top w:val="none" w:sz="0" w:space="0" w:color="auto"/>
        <w:left w:val="none" w:sz="0" w:space="0" w:color="auto"/>
        <w:bottom w:val="none" w:sz="0" w:space="0" w:color="auto"/>
        <w:right w:val="none" w:sz="0" w:space="0" w:color="auto"/>
      </w:divBdr>
    </w:div>
    <w:div w:id="341586052">
      <w:bodyDiv w:val="1"/>
      <w:marLeft w:val="0"/>
      <w:marRight w:val="0"/>
      <w:marTop w:val="0"/>
      <w:marBottom w:val="0"/>
      <w:divBdr>
        <w:top w:val="none" w:sz="0" w:space="0" w:color="auto"/>
        <w:left w:val="none" w:sz="0" w:space="0" w:color="auto"/>
        <w:bottom w:val="none" w:sz="0" w:space="0" w:color="auto"/>
        <w:right w:val="none" w:sz="0" w:space="0" w:color="auto"/>
      </w:divBdr>
    </w:div>
    <w:div w:id="345327152">
      <w:bodyDiv w:val="1"/>
      <w:marLeft w:val="0"/>
      <w:marRight w:val="0"/>
      <w:marTop w:val="0"/>
      <w:marBottom w:val="0"/>
      <w:divBdr>
        <w:top w:val="none" w:sz="0" w:space="0" w:color="auto"/>
        <w:left w:val="none" w:sz="0" w:space="0" w:color="auto"/>
        <w:bottom w:val="none" w:sz="0" w:space="0" w:color="auto"/>
        <w:right w:val="none" w:sz="0" w:space="0" w:color="auto"/>
      </w:divBdr>
    </w:div>
    <w:div w:id="360251965">
      <w:bodyDiv w:val="1"/>
      <w:marLeft w:val="0"/>
      <w:marRight w:val="0"/>
      <w:marTop w:val="0"/>
      <w:marBottom w:val="0"/>
      <w:divBdr>
        <w:top w:val="none" w:sz="0" w:space="0" w:color="auto"/>
        <w:left w:val="none" w:sz="0" w:space="0" w:color="auto"/>
        <w:bottom w:val="none" w:sz="0" w:space="0" w:color="auto"/>
        <w:right w:val="none" w:sz="0" w:space="0" w:color="auto"/>
      </w:divBdr>
    </w:div>
    <w:div w:id="361320530">
      <w:bodyDiv w:val="1"/>
      <w:marLeft w:val="0"/>
      <w:marRight w:val="0"/>
      <w:marTop w:val="0"/>
      <w:marBottom w:val="0"/>
      <w:divBdr>
        <w:top w:val="none" w:sz="0" w:space="0" w:color="auto"/>
        <w:left w:val="none" w:sz="0" w:space="0" w:color="auto"/>
        <w:bottom w:val="none" w:sz="0" w:space="0" w:color="auto"/>
        <w:right w:val="none" w:sz="0" w:space="0" w:color="auto"/>
      </w:divBdr>
    </w:div>
    <w:div w:id="368992734">
      <w:bodyDiv w:val="1"/>
      <w:marLeft w:val="0"/>
      <w:marRight w:val="0"/>
      <w:marTop w:val="0"/>
      <w:marBottom w:val="0"/>
      <w:divBdr>
        <w:top w:val="none" w:sz="0" w:space="0" w:color="auto"/>
        <w:left w:val="none" w:sz="0" w:space="0" w:color="auto"/>
        <w:bottom w:val="none" w:sz="0" w:space="0" w:color="auto"/>
        <w:right w:val="none" w:sz="0" w:space="0" w:color="auto"/>
      </w:divBdr>
    </w:div>
    <w:div w:id="371149002">
      <w:bodyDiv w:val="1"/>
      <w:marLeft w:val="0"/>
      <w:marRight w:val="0"/>
      <w:marTop w:val="0"/>
      <w:marBottom w:val="0"/>
      <w:divBdr>
        <w:top w:val="none" w:sz="0" w:space="0" w:color="auto"/>
        <w:left w:val="none" w:sz="0" w:space="0" w:color="auto"/>
        <w:bottom w:val="none" w:sz="0" w:space="0" w:color="auto"/>
        <w:right w:val="none" w:sz="0" w:space="0" w:color="auto"/>
      </w:divBdr>
    </w:div>
    <w:div w:id="372265394">
      <w:bodyDiv w:val="1"/>
      <w:marLeft w:val="0"/>
      <w:marRight w:val="0"/>
      <w:marTop w:val="0"/>
      <w:marBottom w:val="0"/>
      <w:divBdr>
        <w:top w:val="none" w:sz="0" w:space="0" w:color="auto"/>
        <w:left w:val="none" w:sz="0" w:space="0" w:color="auto"/>
        <w:bottom w:val="none" w:sz="0" w:space="0" w:color="auto"/>
        <w:right w:val="none" w:sz="0" w:space="0" w:color="auto"/>
      </w:divBdr>
    </w:div>
    <w:div w:id="394931921">
      <w:bodyDiv w:val="1"/>
      <w:marLeft w:val="0"/>
      <w:marRight w:val="0"/>
      <w:marTop w:val="0"/>
      <w:marBottom w:val="0"/>
      <w:divBdr>
        <w:top w:val="none" w:sz="0" w:space="0" w:color="auto"/>
        <w:left w:val="none" w:sz="0" w:space="0" w:color="auto"/>
        <w:bottom w:val="none" w:sz="0" w:space="0" w:color="auto"/>
        <w:right w:val="none" w:sz="0" w:space="0" w:color="auto"/>
      </w:divBdr>
    </w:div>
    <w:div w:id="398940421">
      <w:bodyDiv w:val="1"/>
      <w:marLeft w:val="0"/>
      <w:marRight w:val="0"/>
      <w:marTop w:val="0"/>
      <w:marBottom w:val="0"/>
      <w:divBdr>
        <w:top w:val="none" w:sz="0" w:space="0" w:color="auto"/>
        <w:left w:val="none" w:sz="0" w:space="0" w:color="auto"/>
        <w:bottom w:val="none" w:sz="0" w:space="0" w:color="auto"/>
        <w:right w:val="none" w:sz="0" w:space="0" w:color="auto"/>
      </w:divBdr>
    </w:div>
    <w:div w:id="401948176">
      <w:bodyDiv w:val="1"/>
      <w:marLeft w:val="0"/>
      <w:marRight w:val="0"/>
      <w:marTop w:val="0"/>
      <w:marBottom w:val="0"/>
      <w:divBdr>
        <w:top w:val="none" w:sz="0" w:space="0" w:color="auto"/>
        <w:left w:val="none" w:sz="0" w:space="0" w:color="auto"/>
        <w:bottom w:val="none" w:sz="0" w:space="0" w:color="auto"/>
        <w:right w:val="none" w:sz="0" w:space="0" w:color="auto"/>
      </w:divBdr>
    </w:div>
    <w:div w:id="405616437">
      <w:bodyDiv w:val="1"/>
      <w:marLeft w:val="0"/>
      <w:marRight w:val="0"/>
      <w:marTop w:val="0"/>
      <w:marBottom w:val="0"/>
      <w:divBdr>
        <w:top w:val="none" w:sz="0" w:space="0" w:color="auto"/>
        <w:left w:val="none" w:sz="0" w:space="0" w:color="auto"/>
        <w:bottom w:val="none" w:sz="0" w:space="0" w:color="auto"/>
        <w:right w:val="none" w:sz="0" w:space="0" w:color="auto"/>
      </w:divBdr>
    </w:div>
    <w:div w:id="413356833">
      <w:bodyDiv w:val="1"/>
      <w:marLeft w:val="0"/>
      <w:marRight w:val="0"/>
      <w:marTop w:val="0"/>
      <w:marBottom w:val="0"/>
      <w:divBdr>
        <w:top w:val="none" w:sz="0" w:space="0" w:color="auto"/>
        <w:left w:val="none" w:sz="0" w:space="0" w:color="auto"/>
        <w:bottom w:val="none" w:sz="0" w:space="0" w:color="auto"/>
        <w:right w:val="none" w:sz="0" w:space="0" w:color="auto"/>
      </w:divBdr>
    </w:div>
    <w:div w:id="444815203">
      <w:bodyDiv w:val="1"/>
      <w:marLeft w:val="0"/>
      <w:marRight w:val="0"/>
      <w:marTop w:val="0"/>
      <w:marBottom w:val="0"/>
      <w:divBdr>
        <w:top w:val="none" w:sz="0" w:space="0" w:color="auto"/>
        <w:left w:val="none" w:sz="0" w:space="0" w:color="auto"/>
        <w:bottom w:val="none" w:sz="0" w:space="0" w:color="auto"/>
        <w:right w:val="none" w:sz="0" w:space="0" w:color="auto"/>
      </w:divBdr>
    </w:div>
    <w:div w:id="445465193">
      <w:bodyDiv w:val="1"/>
      <w:marLeft w:val="0"/>
      <w:marRight w:val="0"/>
      <w:marTop w:val="0"/>
      <w:marBottom w:val="0"/>
      <w:divBdr>
        <w:top w:val="none" w:sz="0" w:space="0" w:color="auto"/>
        <w:left w:val="none" w:sz="0" w:space="0" w:color="auto"/>
        <w:bottom w:val="none" w:sz="0" w:space="0" w:color="auto"/>
        <w:right w:val="none" w:sz="0" w:space="0" w:color="auto"/>
      </w:divBdr>
    </w:div>
    <w:div w:id="451218263">
      <w:bodyDiv w:val="1"/>
      <w:marLeft w:val="0"/>
      <w:marRight w:val="0"/>
      <w:marTop w:val="0"/>
      <w:marBottom w:val="0"/>
      <w:divBdr>
        <w:top w:val="none" w:sz="0" w:space="0" w:color="auto"/>
        <w:left w:val="none" w:sz="0" w:space="0" w:color="auto"/>
        <w:bottom w:val="none" w:sz="0" w:space="0" w:color="auto"/>
        <w:right w:val="none" w:sz="0" w:space="0" w:color="auto"/>
      </w:divBdr>
    </w:div>
    <w:div w:id="468596303">
      <w:bodyDiv w:val="1"/>
      <w:marLeft w:val="0"/>
      <w:marRight w:val="0"/>
      <w:marTop w:val="0"/>
      <w:marBottom w:val="0"/>
      <w:divBdr>
        <w:top w:val="none" w:sz="0" w:space="0" w:color="auto"/>
        <w:left w:val="none" w:sz="0" w:space="0" w:color="auto"/>
        <w:bottom w:val="none" w:sz="0" w:space="0" w:color="auto"/>
        <w:right w:val="none" w:sz="0" w:space="0" w:color="auto"/>
      </w:divBdr>
    </w:div>
    <w:div w:id="473790053">
      <w:bodyDiv w:val="1"/>
      <w:marLeft w:val="0"/>
      <w:marRight w:val="0"/>
      <w:marTop w:val="0"/>
      <w:marBottom w:val="0"/>
      <w:divBdr>
        <w:top w:val="none" w:sz="0" w:space="0" w:color="auto"/>
        <w:left w:val="none" w:sz="0" w:space="0" w:color="auto"/>
        <w:bottom w:val="none" w:sz="0" w:space="0" w:color="auto"/>
        <w:right w:val="none" w:sz="0" w:space="0" w:color="auto"/>
      </w:divBdr>
    </w:div>
    <w:div w:id="479075817">
      <w:bodyDiv w:val="1"/>
      <w:marLeft w:val="0"/>
      <w:marRight w:val="0"/>
      <w:marTop w:val="0"/>
      <w:marBottom w:val="0"/>
      <w:divBdr>
        <w:top w:val="none" w:sz="0" w:space="0" w:color="auto"/>
        <w:left w:val="none" w:sz="0" w:space="0" w:color="auto"/>
        <w:bottom w:val="none" w:sz="0" w:space="0" w:color="auto"/>
        <w:right w:val="none" w:sz="0" w:space="0" w:color="auto"/>
      </w:divBdr>
    </w:div>
    <w:div w:id="479076066">
      <w:bodyDiv w:val="1"/>
      <w:marLeft w:val="0"/>
      <w:marRight w:val="0"/>
      <w:marTop w:val="0"/>
      <w:marBottom w:val="0"/>
      <w:divBdr>
        <w:top w:val="none" w:sz="0" w:space="0" w:color="auto"/>
        <w:left w:val="none" w:sz="0" w:space="0" w:color="auto"/>
        <w:bottom w:val="none" w:sz="0" w:space="0" w:color="auto"/>
        <w:right w:val="none" w:sz="0" w:space="0" w:color="auto"/>
      </w:divBdr>
    </w:div>
    <w:div w:id="494610882">
      <w:bodyDiv w:val="1"/>
      <w:marLeft w:val="0"/>
      <w:marRight w:val="0"/>
      <w:marTop w:val="0"/>
      <w:marBottom w:val="0"/>
      <w:divBdr>
        <w:top w:val="none" w:sz="0" w:space="0" w:color="auto"/>
        <w:left w:val="none" w:sz="0" w:space="0" w:color="auto"/>
        <w:bottom w:val="none" w:sz="0" w:space="0" w:color="auto"/>
        <w:right w:val="none" w:sz="0" w:space="0" w:color="auto"/>
      </w:divBdr>
    </w:div>
    <w:div w:id="495728890">
      <w:bodyDiv w:val="1"/>
      <w:marLeft w:val="0"/>
      <w:marRight w:val="0"/>
      <w:marTop w:val="0"/>
      <w:marBottom w:val="0"/>
      <w:divBdr>
        <w:top w:val="none" w:sz="0" w:space="0" w:color="auto"/>
        <w:left w:val="none" w:sz="0" w:space="0" w:color="auto"/>
        <w:bottom w:val="none" w:sz="0" w:space="0" w:color="auto"/>
        <w:right w:val="none" w:sz="0" w:space="0" w:color="auto"/>
      </w:divBdr>
    </w:div>
    <w:div w:id="498233893">
      <w:bodyDiv w:val="1"/>
      <w:marLeft w:val="0"/>
      <w:marRight w:val="0"/>
      <w:marTop w:val="0"/>
      <w:marBottom w:val="0"/>
      <w:divBdr>
        <w:top w:val="none" w:sz="0" w:space="0" w:color="auto"/>
        <w:left w:val="none" w:sz="0" w:space="0" w:color="auto"/>
        <w:bottom w:val="none" w:sz="0" w:space="0" w:color="auto"/>
        <w:right w:val="none" w:sz="0" w:space="0" w:color="auto"/>
      </w:divBdr>
    </w:div>
    <w:div w:id="523981650">
      <w:bodyDiv w:val="1"/>
      <w:marLeft w:val="0"/>
      <w:marRight w:val="0"/>
      <w:marTop w:val="0"/>
      <w:marBottom w:val="0"/>
      <w:divBdr>
        <w:top w:val="none" w:sz="0" w:space="0" w:color="auto"/>
        <w:left w:val="none" w:sz="0" w:space="0" w:color="auto"/>
        <w:bottom w:val="none" w:sz="0" w:space="0" w:color="auto"/>
        <w:right w:val="none" w:sz="0" w:space="0" w:color="auto"/>
      </w:divBdr>
    </w:div>
    <w:div w:id="532380997">
      <w:bodyDiv w:val="1"/>
      <w:marLeft w:val="0"/>
      <w:marRight w:val="0"/>
      <w:marTop w:val="0"/>
      <w:marBottom w:val="0"/>
      <w:divBdr>
        <w:top w:val="none" w:sz="0" w:space="0" w:color="auto"/>
        <w:left w:val="none" w:sz="0" w:space="0" w:color="auto"/>
        <w:bottom w:val="none" w:sz="0" w:space="0" w:color="auto"/>
        <w:right w:val="none" w:sz="0" w:space="0" w:color="auto"/>
      </w:divBdr>
    </w:div>
    <w:div w:id="555774301">
      <w:bodyDiv w:val="1"/>
      <w:marLeft w:val="0"/>
      <w:marRight w:val="0"/>
      <w:marTop w:val="0"/>
      <w:marBottom w:val="0"/>
      <w:divBdr>
        <w:top w:val="none" w:sz="0" w:space="0" w:color="auto"/>
        <w:left w:val="none" w:sz="0" w:space="0" w:color="auto"/>
        <w:bottom w:val="none" w:sz="0" w:space="0" w:color="auto"/>
        <w:right w:val="none" w:sz="0" w:space="0" w:color="auto"/>
      </w:divBdr>
    </w:div>
    <w:div w:id="564996499">
      <w:bodyDiv w:val="1"/>
      <w:marLeft w:val="0"/>
      <w:marRight w:val="0"/>
      <w:marTop w:val="0"/>
      <w:marBottom w:val="0"/>
      <w:divBdr>
        <w:top w:val="none" w:sz="0" w:space="0" w:color="auto"/>
        <w:left w:val="none" w:sz="0" w:space="0" w:color="auto"/>
        <w:bottom w:val="none" w:sz="0" w:space="0" w:color="auto"/>
        <w:right w:val="none" w:sz="0" w:space="0" w:color="auto"/>
      </w:divBdr>
    </w:div>
    <w:div w:id="570770693">
      <w:bodyDiv w:val="1"/>
      <w:marLeft w:val="0"/>
      <w:marRight w:val="0"/>
      <w:marTop w:val="0"/>
      <w:marBottom w:val="0"/>
      <w:divBdr>
        <w:top w:val="none" w:sz="0" w:space="0" w:color="auto"/>
        <w:left w:val="none" w:sz="0" w:space="0" w:color="auto"/>
        <w:bottom w:val="none" w:sz="0" w:space="0" w:color="auto"/>
        <w:right w:val="none" w:sz="0" w:space="0" w:color="auto"/>
      </w:divBdr>
    </w:div>
    <w:div w:id="572739457">
      <w:bodyDiv w:val="1"/>
      <w:marLeft w:val="0"/>
      <w:marRight w:val="0"/>
      <w:marTop w:val="0"/>
      <w:marBottom w:val="0"/>
      <w:divBdr>
        <w:top w:val="none" w:sz="0" w:space="0" w:color="auto"/>
        <w:left w:val="none" w:sz="0" w:space="0" w:color="auto"/>
        <w:bottom w:val="none" w:sz="0" w:space="0" w:color="auto"/>
        <w:right w:val="none" w:sz="0" w:space="0" w:color="auto"/>
      </w:divBdr>
    </w:div>
    <w:div w:id="582107449">
      <w:bodyDiv w:val="1"/>
      <w:marLeft w:val="0"/>
      <w:marRight w:val="0"/>
      <w:marTop w:val="0"/>
      <w:marBottom w:val="0"/>
      <w:divBdr>
        <w:top w:val="none" w:sz="0" w:space="0" w:color="auto"/>
        <w:left w:val="none" w:sz="0" w:space="0" w:color="auto"/>
        <w:bottom w:val="none" w:sz="0" w:space="0" w:color="auto"/>
        <w:right w:val="none" w:sz="0" w:space="0" w:color="auto"/>
      </w:divBdr>
    </w:div>
    <w:div w:id="588318016">
      <w:bodyDiv w:val="1"/>
      <w:marLeft w:val="0"/>
      <w:marRight w:val="0"/>
      <w:marTop w:val="0"/>
      <w:marBottom w:val="0"/>
      <w:divBdr>
        <w:top w:val="none" w:sz="0" w:space="0" w:color="auto"/>
        <w:left w:val="none" w:sz="0" w:space="0" w:color="auto"/>
        <w:bottom w:val="none" w:sz="0" w:space="0" w:color="auto"/>
        <w:right w:val="none" w:sz="0" w:space="0" w:color="auto"/>
      </w:divBdr>
    </w:div>
    <w:div w:id="588855416">
      <w:bodyDiv w:val="1"/>
      <w:marLeft w:val="0"/>
      <w:marRight w:val="0"/>
      <w:marTop w:val="0"/>
      <w:marBottom w:val="0"/>
      <w:divBdr>
        <w:top w:val="none" w:sz="0" w:space="0" w:color="auto"/>
        <w:left w:val="none" w:sz="0" w:space="0" w:color="auto"/>
        <w:bottom w:val="none" w:sz="0" w:space="0" w:color="auto"/>
        <w:right w:val="none" w:sz="0" w:space="0" w:color="auto"/>
      </w:divBdr>
    </w:div>
    <w:div w:id="597447048">
      <w:bodyDiv w:val="1"/>
      <w:marLeft w:val="0"/>
      <w:marRight w:val="0"/>
      <w:marTop w:val="0"/>
      <w:marBottom w:val="0"/>
      <w:divBdr>
        <w:top w:val="none" w:sz="0" w:space="0" w:color="auto"/>
        <w:left w:val="none" w:sz="0" w:space="0" w:color="auto"/>
        <w:bottom w:val="none" w:sz="0" w:space="0" w:color="auto"/>
        <w:right w:val="none" w:sz="0" w:space="0" w:color="auto"/>
      </w:divBdr>
    </w:div>
    <w:div w:id="613096695">
      <w:bodyDiv w:val="1"/>
      <w:marLeft w:val="0"/>
      <w:marRight w:val="0"/>
      <w:marTop w:val="0"/>
      <w:marBottom w:val="0"/>
      <w:divBdr>
        <w:top w:val="none" w:sz="0" w:space="0" w:color="auto"/>
        <w:left w:val="none" w:sz="0" w:space="0" w:color="auto"/>
        <w:bottom w:val="none" w:sz="0" w:space="0" w:color="auto"/>
        <w:right w:val="none" w:sz="0" w:space="0" w:color="auto"/>
      </w:divBdr>
    </w:div>
    <w:div w:id="615873956">
      <w:bodyDiv w:val="1"/>
      <w:marLeft w:val="0"/>
      <w:marRight w:val="0"/>
      <w:marTop w:val="0"/>
      <w:marBottom w:val="0"/>
      <w:divBdr>
        <w:top w:val="none" w:sz="0" w:space="0" w:color="auto"/>
        <w:left w:val="none" w:sz="0" w:space="0" w:color="auto"/>
        <w:bottom w:val="none" w:sz="0" w:space="0" w:color="auto"/>
        <w:right w:val="none" w:sz="0" w:space="0" w:color="auto"/>
      </w:divBdr>
    </w:div>
    <w:div w:id="617876330">
      <w:bodyDiv w:val="1"/>
      <w:marLeft w:val="0"/>
      <w:marRight w:val="0"/>
      <w:marTop w:val="0"/>
      <w:marBottom w:val="0"/>
      <w:divBdr>
        <w:top w:val="none" w:sz="0" w:space="0" w:color="auto"/>
        <w:left w:val="none" w:sz="0" w:space="0" w:color="auto"/>
        <w:bottom w:val="none" w:sz="0" w:space="0" w:color="auto"/>
        <w:right w:val="none" w:sz="0" w:space="0" w:color="auto"/>
      </w:divBdr>
    </w:div>
    <w:div w:id="627668325">
      <w:bodyDiv w:val="1"/>
      <w:marLeft w:val="0"/>
      <w:marRight w:val="0"/>
      <w:marTop w:val="0"/>
      <w:marBottom w:val="0"/>
      <w:divBdr>
        <w:top w:val="none" w:sz="0" w:space="0" w:color="auto"/>
        <w:left w:val="none" w:sz="0" w:space="0" w:color="auto"/>
        <w:bottom w:val="none" w:sz="0" w:space="0" w:color="auto"/>
        <w:right w:val="none" w:sz="0" w:space="0" w:color="auto"/>
      </w:divBdr>
    </w:div>
    <w:div w:id="631835252">
      <w:bodyDiv w:val="1"/>
      <w:marLeft w:val="0"/>
      <w:marRight w:val="0"/>
      <w:marTop w:val="0"/>
      <w:marBottom w:val="0"/>
      <w:divBdr>
        <w:top w:val="none" w:sz="0" w:space="0" w:color="auto"/>
        <w:left w:val="none" w:sz="0" w:space="0" w:color="auto"/>
        <w:bottom w:val="none" w:sz="0" w:space="0" w:color="auto"/>
        <w:right w:val="none" w:sz="0" w:space="0" w:color="auto"/>
      </w:divBdr>
    </w:div>
    <w:div w:id="643001997">
      <w:bodyDiv w:val="1"/>
      <w:marLeft w:val="0"/>
      <w:marRight w:val="0"/>
      <w:marTop w:val="0"/>
      <w:marBottom w:val="0"/>
      <w:divBdr>
        <w:top w:val="none" w:sz="0" w:space="0" w:color="auto"/>
        <w:left w:val="none" w:sz="0" w:space="0" w:color="auto"/>
        <w:bottom w:val="none" w:sz="0" w:space="0" w:color="auto"/>
        <w:right w:val="none" w:sz="0" w:space="0" w:color="auto"/>
      </w:divBdr>
    </w:div>
    <w:div w:id="657685822">
      <w:bodyDiv w:val="1"/>
      <w:marLeft w:val="0"/>
      <w:marRight w:val="0"/>
      <w:marTop w:val="0"/>
      <w:marBottom w:val="0"/>
      <w:divBdr>
        <w:top w:val="none" w:sz="0" w:space="0" w:color="auto"/>
        <w:left w:val="none" w:sz="0" w:space="0" w:color="auto"/>
        <w:bottom w:val="none" w:sz="0" w:space="0" w:color="auto"/>
        <w:right w:val="none" w:sz="0" w:space="0" w:color="auto"/>
      </w:divBdr>
    </w:div>
    <w:div w:id="662393338">
      <w:bodyDiv w:val="1"/>
      <w:marLeft w:val="0"/>
      <w:marRight w:val="0"/>
      <w:marTop w:val="0"/>
      <w:marBottom w:val="0"/>
      <w:divBdr>
        <w:top w:val="none" w:sz="0" w:space="0" w:color="auto"/>
        <w:left w:val="none" w:sz="0" w:space="0" w:color="auto"/>
        <w:bottom w:val="none" w:sz="0" w:space="0" w:color="auto"/>
        <w:right w:val="none" w:sz="0" w:space="0" w:color="auto"/>
      </w:divBdr>
    </w:div>
    <w:div w:id="667443094">
      <w:bodyDiv w:val="1"/>
      <w:marLeft w:val="0"/>
      <w:marRight w:val="0"/>
      <w:marTop w:val="0"/>
      <w:marBottom w:val="0"/>
      <w:divBdr>
        <w:top w:val="none" w:sz="0" w:space="0" w:color="auto"/>
        <w:left w:val="none" w:sz="0" w:space="0" w:color="auto"/>
        <w:bottom w:val="none" w:sz="0" w:space="0" w:color="auto"/>
        <w:right w:val="none" w:sz="0" w:space="0" w:color="auto"/>
      </w:divBdr>
    </w:div>
    <w:div w:id="669136723">
      <w:bodyDiv w:val="1"/>
      <w:marLeft w:val="0"/>
      <w:marRight w:val="0"/>
      <w:marTop w:val="0"/>
      <w:marBottom w:val="0"/>
      <w:divBdr>
        <w:top w:val="none" w:sz="0" w:space="0" w:color="auto"/>
        <w:left w:val="none" w:sz="0" w:space="0" w:color="auto"/>
        <w:bottom w:val="none" w:sz="0" w:space="0" w:color="auto"/>
        <w:right w:val="none" w:sz="0" w:space="0" w:color="auto"/>
      </w:divBdr>
    </w:div>
    <w:div w:id="672531921">
      <w:bodyDiv w:val="1"/>
      <w:marLeft w:val="0"/>
      <w:marRight w:val="0"/>
      <w:marTop w:val="0"/>
      <w:marBottom w:val="0"/>
      <w:divBdr>
        <w:top w:val="none" w:sz="0" w:space="0" w:color="auto"/>
        <w:left w:val="none" w:sz="0" w:space="0" w:color="auto"/>
        <w:bottom w:val="none" w:sz="0" w:space="0" w:color="auto"/>
        <w:right w:val="none" w:sz="0" w:space="0" w:color="auto"/>
      </w:divBdr>
    </w:div>
    <w:div w:id="675613435">
      <w:bodyDiv w:val="1"/>
      <w:marLeft w:val="0"/>
      <w:marRight w:val="0"/>
      <w:marTop w:val="0"/>
      <w:marBottom w:val="0"/>
      <w:divBdr>
        <w:top w:val="none" w:sz="0" w:space="0" w:color="auto"/>
        <w:left w:val="none" w:sz="0" w:space="0" w:color="auto"/>
        <w:bottom w:val="none" w:sz="0" w:space="0" w:color="auto"/>
        <w:right w:val="none" w:sz="0" w:space="0" w:color="auto"/>
      </w:divBdr>
    </w:div>
    <w:div w:id="683168550">
      <w:bodyDiv w:val="1"/>
      <w:marLeft w:val="0"/>
      <w:marRight w:val="0"/>
      <w:marTop w:val="0"/>
      <w:marBottom w:val="0"/>
      <w:divBdr>
        <w:top w:val="none" w:sz="0" w:space="0" w:color="auto"/>
        <w:left w:val="none" w:sz="0" w:space="0" w:color="auto"/>
        <w:bottom w:val="none" w:sz="0" w:space="0" w:color="auto"/>
        <w:right w:val="none" w:sz="0" w:space="0" w:color="auto"/>
      </w:divBdr>
    </w:div>
    <w:div w:id="683752249">
      <w:bodyDiv w:val="1"/>
      <w:marLeft w:val="0"/>
      <w:marRight w:val="0"/>
      <w:marTop w:val="0"/>
      <w:marBottom w:val="0"/>
      <w:divBdr>
        <w:top w:val="none" w:sz="0" w:space="0" w:color="auto"/>
        <w:left w:val="none" w:sz="0" w:space="0" w:color="auto"/>
        <w:bottom w:val="none" w:sz="0" w:space="0" w:color="auto"/>
        <w:right w:val="none" w:sz="0" w:space="0" w:color="auto"/>
      </w:divBdr>
    </w:div>
    <w:div w:id="693120601">
      <w:bodyDiv w:val="1"/>
      <w:marLeft w:val="0"/>
      <w:marRight w:val="0"/>
      <w:marTop w:val="0"/>
      <w:marBottom w:val="0"/>
      <w:divBdr>
        <w:top w:val="none" w:sz="0" w:space="0" w:color="auto"/>
        <w:left w:val="none" w:sz="0" w:space="0" w:color="auto"/>
        <w:bottom w:val="none" w:sz="0" w:space="0" w:color="auto"/>
        <w:right w:val="none" w:sz="0" w:space="0" w:color="auto"/>
      </w:divBdr>
    </w:div>
    <w:div w:id="696976683">
      <w:bodyDiv w:val="1"/>
      <w:marLeft w:val="0"/>
      <w:marRight w:val="0"/>
      <w:marTop w:val="0"/>
      <w:marBottom w:val="0"/>
      <w:divBdr>
        <w:top w:val="none" w:sz="0" w:space="0" w:color="auto"/>
        <w:left w:val="none" w:sz="0" w:space="0" w:color="auto"/>
        <w:bottom w:val="none" w:sz="0" w:space="0" w:color="auto"/>
        <w:right w:val="none" w:sz="0" w:space="0" w:color="auto"/>
      </w:divBdr>
    </w:div>
    <w:div w:id="699859869">
      <w:bodyDiv w:val="1"/>
      <w:marLeft w:val="0"/>
      <w:marRight w:val="0"/>
      <w:marTop w:val="0"/>
      <w:marBottom w:val="0"/>
      <w:divBdr>
        <w:top w:val="none" w:sz="0" w:space="0" w:color="auto"/>
        <w:left w:val="none" w:sz="0" w:space="0" w:color="auto"/>
        <w:bottom w:val="none" w:sz="0" w:space="0" w:color="auto"/>
        <w:right w:val="none" w:sz="0" w:space="0" w:color="auto"/>
      </w:divBdr>
    </w:div>
    <w:div w:id="706292305">
      <w:bodyDiv w:val="1"/>
      <w:marLeft w:val="0"/>
      <w:marRight w:val="0"/>
      <w:marTop w:val="0"/>
      <w:marBottom w:val="0"/>
      <w:divBdr>
        <w:top w:val="none" w:sz="0" w:space="0" w:color="auto"/>
        <w:left w:val="none" w:sz="0" w:space="0" w:color="auto"/>
        <w:bottom w:val="none" w:sz="0" w:space="0" w:color="auto"/>
        <w:right w:val="none" w:sz="0" w:space="0" w:color="auto"/>
      </w:divBdr>
    </w:div>
    <w:div w:id="712342936">
      <w:bodyDiv w:val="1"/>
      <w:marLeft w:val="0"/>
      <w:marRight w:val="0"/>
      <w:marTop w:val="0"/>
      <w:marBottom w:val="0"/>
      <w:divBdr>
        <w:top w:val="none" w:sz="0" w:space="0" w:color="auto"/>
        <w:left w:val="none" w:sz="0" w:space="0" w:color="auto"/>
        <w:bottom w:val="none" w:sz="0" w:space="0" w:color="auto"/>
        <w:right w:val="none" w:sz="0" w:space="0" w:color="auto"/>
      </w:divBdr>
    </w:div>
    <w:div w:id="716472083">
      <w:bodyDiv w:val="1"/>
      <w:marLeft w:val="0"/>
      <w:marRight w:val="0"/>
      <w:marTop w:val="0"/>
      <w:marBottom w:val="0"/>
      <w:divBdr>
        <w:top w:val="none" w:sz="0" w:space="0" w:color="auto"/>
        <w:left w:val="none" w:sz="0" w:space="0" w:color="auto"/>
        <w:bottom w:val="none" w:sz="0" w:space="0" w:color="auto"/>
        <w:right w:val="none" w:sz="0" w:space="0" w:color="auto"/>
      </w:divBdr>
    </w:div>
    <w:div w:id="735473013">
      <w:bodyDiv w:val="1"/>
      <w:marLeft w:val="0"/>
      <w:marRight w:val="0"/>
      <w:marTop w:val="0"/>
      <w:marBottom w:val="0"/>
      <w:divBdr>
        <w:top w:val="none" w:sz="0" w:space="0" w:color="auto"/>
        <w:left w:val="none" w:sz="0" w:space="0" w:color="auto"/>
        <w:bottom w:val="none" w:sz="0" w:space="0" w:color="auto"/>
        <w:right w:val="none" w:sz="0" w:space="0" w:color="auto"/>
      </w:divBdr>
    </w:div>
    <w:div w:id="751313144">
      <w:bodyDiv w:val="1"/>
      <w:marLeft w:val="0"/>
      <w:marRight w:val="0"/>
      <w:marTop w:val="0"/>
      <w:marBottom w:val="0"/>
      <w:divBdr>
        <w:top w:val="none" w:sz="0" w:space="0" w:color="auto"/>
        <w:left w:val="none" w:sz="0" w:space="0" w:color="auto"/>
        <w:bottom w:val="none" w:sz="0" w:space="0" w:color="auto"/>
        <w:right w:val="none" w:sz="0" w:space="0" w:color="auto"/>
      </w:divBdr>
    </w:div>
    <w:div w:id="757754127">
      <w:bodyDiv w:val="1"/>
      <w:marLeft w:val="0"/>
      <w:marRight w:val="0"/>
      <w:marTop w:val="0"/>
      <w:marBottom w:val="0"/>
      <w:divBdr>
        <w:top w:val="none" w:sz="0" w:space="0" w:color="auto"/>
        <w:left w:val="none" w:sz="0" w:space="0" w:color="auto"/>
        <w:bottom w:val="none" w:sz="0" w:space="0" w:color="auto"/>
        <w:right w:val="none" w:sz="0" w:space="0" w:color="auto"/>
      </w:divBdr>
    </w:div>
    <w:div w:id="758983587">
      <w:bodyDiv w:val="1"/>
      <w:marLeft w:val="0"/>
      <w:marRight w:val="0"/>
      <w:marTop w:val="0"/>
      <w:marBottom w:val="0"/>
      <w:divBdr>
        <w:top w:val="none" w:sz="0" w:space="0" w:color="auto"/>
        <w:left w:val="none" w:sz="0" w:space="0" w:color="auto"/>
        <w:bottom w:val="none" w:sz="0" w:space="0" w:color="auto"/>
        <w:right w:val="none" w:sz="0" w:space="0" w:color="auto"/>
      </w:divBdr>
    </w:div>
    <w:div w:id="761536321">
      <w:bodyDiv w:val="1"/>
      <w:marLeft w:val="0"/>
      <w:marRight w:val="0"/>
      <w:marTop w:val="0"/>
      <w:marBottom w:val="0"/>
      <w:divBdr>
        <w:top w:val="none" w:sz="0" w:space="0" w:color="auto"/>
        <w:left w:val="none" w:sz="0" w:space="0" w:color="auto"/>
        <w:bottom w:val="none" w:sz="0" w:space="0" w:color="auto"/>
        <w:right w:val="none" w:sz="0" w:space="0" w:color="auto"/>
      </w:divBdr>
    </w:div>
    <w:div w:id="763258295">
      <w:bodyDiv w:val="1"/>
      <w:marLeft w:val="0"/>
      <w:marRight w:val="0"/>
      <w:marTop w:val="0"/>
      <w:marBottom w:val="0"/>
      <w:divBdr>
        <w:top w:val="none" w:sz="0" w:space="0" w:color="auto"/>
        <w:left w:val="none" w:sz="0" w:space="0" w:color="auto"/>
        <w:bottom w:val="none" w:sz="0" w:space="0" w:color="auto"/>
        <w:right w:val="none" w:sz="0" w:space="0" w:color="auto"/>
      </w:divBdr>
    </w:div>
    <w:div w:id="774398767">
      <w:bodyDiv w:val="1"/>
      <w:marLeft w:val="0"/>
      <w:marRight w:val="0"/>
      <w:marTop w:val="0"/>
      <w:marBottom w:val="0"/>
      <w:divBdr>
        <w:top w:val="none" w:sz="0" w:space="0" w:color="auto"/>
        <w:left w:val="none" w:sz="0" w:space="0" w:color="auto"/>
        <w:bottom w:val="none" w:sz="0" w:space="0" w:color="auto"/>
        <w:right w:val="none" w:sz="0" w:space="0" w:color="auto"/>
      </w:divBdr>
    </w:div>
    <w:div w:id="776604440">
      <w:bodyDiv w:val="1"/>
      <w:marLeft w:val="0"/>
      <w:marRight w:val="0"/>
      <w:marTop w:val="0"/>
      <w:marBottom w:val="0"/>
      <w:divBdr>
        <w:top w:val="none" w:sz="0" w:space="0" w:color="auto"/>
        <w:left w:val="none" w:sz="0" w:space="0" w:color="auto"/>
        <w:bottom w:val="none" w:sz="0" w:space="0" w:color="auto"/>
        <w:right w:val="none" w:sz="0" w:space="0" w:color="auto"/>
      </w:divBdr>
    </w:div>
    <w:div w:id="781876986">
      <w:bodyDiv w:val="1"/>
      <w:marLeft w:val="0"/>
      <w:marRight w:val="0"/>
      <w:marTop w:val="0"/>
      <w:marBottom w:val="0"/>
      <w:divBdr>
        <w:top w:val="none" w:sz="0" w:space="0" w:color="auto"/>
        <w:left w:val="none" w:sz="0" w:space="0" w:color="auto"/>
        <w:bottom w:val="none" w:sz="0" w:space="0" w:color="auto"/>
        <w:right w:val="none" w:sz="0" w:space="0" w:color="auto"/>
      </w:divBdr>
    </w:div>
    <w:div w:id="796802373">
      <w:bodyDiv w:val="1"/>
      <w:marLeft w:val="0"/>
      <w:marRight w:val="0"/>
      <w:marTop w:val="0"/>
      <w:marBottom w:val="0"/>
      <w:divBdr>
        <w:top w:val="none" w:sz="0" w:space="0" w:color="auto"/>
        <w:left w:val="none" w:sz="0" w:space="0" w:color="auto"/>
        <w:bottom w:val="none" w:sz="0" w:space="0" w:color="auto"/>
        <w:right w:val="none" w:sz="0" w:space="0" w:color="auto"/>
      </w:divBdr>
    </w:div>
    <w:div w:id="820275602">
      <w:bodyDiv w:val="1"/>
      <w:marLeft w:val="0"/>
      <w:marRight w:val="0"/>
      <w:marTop w:val="0"/>
      <w:marBottom w:val="0"/>
      <w:divBdr>
        <w:top w:val="none" w:sz="0" w:space="0" w:color="auto"/>
        <w:left w:val="none" w:sz="0" w:space="0" w:color="auto"/>
        <w:bottom w:val="none" w:sz="0" w:space="0" w:color="auto"/>
        <w:right w:val="none" w:sz="0" w:space="0" w:color="auto"/>
      </w:divBdr>
    </w:div>
    <w:div w:id="839008532">
      <w:bodyDiv w:val="1"/>
      <w:marLeft w:val="0"/>
      <w:marRight w:val="0"/>
      <w:marTop w:val="0"/>
      <w:marBottom w:val="0"/>
      <w:divBdr>
        <w:top w:val="none" w:sz="0" w:space="0" w:color="auto"/>
        <w:left w:val="none" w:sz="0" w:space="0" w:color="auto"/>
        <w:bottom w:val="none" w:sz="0" w:space="0" w:color="auto"/>
        <w:right w:val="none" w:sz="0" w:space="0" w:color="auto"/>
      </w:divBdr>
    </w:div>
    <w:div w:id="841090985">
      <w:bodyDiv w:val="1"/>
      <w:marLeft w:val="0"/>
      <w:marRight w:val="0"/>
      <w:marTop w:val="0"/>
      <w:marBottom w:val="0"/>
      <w:divBdr>
        <w:top w:val="none" w:sz="0" w:space="0" w:color="auto"/>
        <w:left w:val="none" w:sz="0" w:space="0" w:color="auto"/>
        <w:bottom w:val="none" w:sz="0" w:space="0" w:color="auto"/>
        <w:right w:val="none" w:sz="0" w:space="0" w:color="auto"/>
      </w:divBdr>
    </w:div>
    <w:div w:id="861356634">
      <w:bodyDiv w:val="1"/>
      <w:marLeft w:val="0"/>
      <w:marRight w:val="0"/>
      <w:marTop w:val="0"/>
      <w:marBottom w:val="0"/>
      <w:divBdr>
        <w:top w:val="none" w:sz="0" w:space="0" w:color="auto"/>
        <w:left w:val="none" w:sz="0" w:space="0" w:color="auto"/>
        <w:bottom w:val="none" w:sz="0" w:space="0" w:color="auto"/>
        <w:right w:val="none" w:sz="0" w:space="0" w:color="auto"/>
      </w:divBdr>
    </w:div>
    <w:div w:id="863985655">
      <w:bodyDiv w:val="1"/>
      <w:marLeft w:val="0"/>
      <w:marRight w:val="0"/>
      <w:marTop w:val="0"/>
      <w:marBottom w:val="0"/>
      <w:divBdr>
        <w:top w:val="none" w:sz="0" w:space="0" w:color="auto"/>
        <w:left w:val="none" w:sz="0" w:space="0" w:color="auto"/>
        <w:bottom w:val="none" w:sz="0" w:space="0" w:color="auto"/>
        <w:right w:val="none" w:sz="0" w:space="0" w:color="auto"/>
      </w:divBdr>
    </w:div>
    <w:div w:id="879053198">
      <w:bodyDiv w:val="1"/>
      <w:marLeft w:val="0"/>
      <w:marRight w:val="0"/>
      <w:marTop w:val="0"/>
      <w:marBottom w:val="0"/>
      <w:divBdr>
        <w:top w:val="none" w:sz="0" w:space="0" w:color="auto"/>
        <w:left w:val="none" w:sz="0" w:space="0" w:color="auto"/>
        <w:bottom w:val="none" w:sz="0" w:space="0" w:color="auto"/>
        <w:right w:val="none" w:sz="0" w:space="0" w:color="auto"/>
      </w:divBdr>
    </w:div>
    <w:div w:id="886182669">
      <w:bodyDiv w:val="1"/>
      <w:marLeft w:val="0"/>
      <w:marRight w:val="0"/>
      <w:marTop w:val="0"/>
      <w:marBottom w:val="0"/>
      <w:divBdr>
        <w:top w:val="none" w:sz="0" w:space="0" w:color="auto"/>
        <w:left w:val="none" w:sz="0" w:space="0" w:color="auto"/>
        <w:bottom w:val="none" w:sz="0" w:space="0" w:color="auto"/>
        <w:right w:val="none" w:sz="0" w:space="0" w:color="auto"/>
      </w:divBdr>
    </w:div>
    <w:div w:id="895554975">
      <w:bodyDiv w:val="1"/>
      <w:marLeft w:val="0"/>
      <w:marRight w:val="0"/>
      <w:marTop w:val="0"/>
      <w:marBottom w:val="0"/>
      <w:divBdr>
        <w:top w:val="none" w:sz="0" w:space="0" w:color="auto"/>
        <w:left w:val="none" w:sz="0" w:space="0" w:color="auto"/>
        <w:bottom w:val="none" w:sz="0" w:space="0" w:color="auto"/>
        <w:right w:val="none" w:sz="0" w:space="0" w:color="auto"/>
      </w:divBdr>
    </w:div>
    <w:div w:id="897975355">
      <w:bodyDiv w:val="1"/>
      <w:marLeft w:val="0"/>
      <w:marRight w:val="0"/>
      <w:marTop w:val="0"/>
      <w:marBottom w:val="0"/>
      <w:divBdr>
        <w:top w:val="none" w:sz="0" w:space="0" w:color="auto"/>
        <w:left w:val="none" w:sz="0" w:space="0" w:color="auto"/>
        <w:bottom w:val="none" w:sz="0" w:space="0" w:color="auto"/>
        <w:right w:val="none" w:sz="0" w:space="0" w:color="auto"/>
      </w:divBdr>
    </w:div>
    <w:div w:id="901062851">
      <w:bodyDiv w:val="1"/>
      <w:marLeft w:val="0"/>
      <w:marRight w:val="0"/>
      <w:marTop w:val="0"/>
      <w:marBottom w:val="0"/>
      <w:divBdr>
        <w:top w:val="none" w:sz="0" w:space="0" w:color="auto"/>
        <w:left w:val="none" w:sz="0" w:space="0" w:color="auto"/>
        <w:bottom w:val="none" w:sz="0" w:space="0" w:color="auto"/>
        <w:right w:val="none" w:sz="0" w:space="0" w:color="auto"/>
      </w:divBdr>
    </w:div>
    <w:div w:id="908274715">
      <w:bodyDiv w:val="1"/>
      <w:marLeft w:val="0"/>
      <w:marRight w:val="0"/>
      <w:marTop w:val="0"/>
      <w:marBottom w:val="0"/>
      <w:divBdr>
        <w:top w:val="none" w:sz="0" w:space="0" w:color="auto"/>
        <w:left w:val="none" w:sz="0" w:space="0" w:color="auto"/>
        <w:bottom w:val="none" w:sz="0" w:space="0" w:color="auto"/>
        <w:right w:val="none" w:sz="0" w:space="0" w:color="auto"/>
      </w:divBdr>
    </w:div>
    <w:div w:id="928779572">
      <w:bodyDiv w:val="1"/>
      <w:marLeft w:val="0"/>
      <w:marRight w:val="0"/>
      <w:marTop w:val="0"/>
      <w:marBottom w:val="0"/>
      <w:divBdr>
        <w:top w:val="none" w:sz="0" w:space="0" w:color="auto"/>
        <w:left w:val="none" w:sz="0" w:space="0" w:color="auto"/>
        <w:bottom w:val="none" w:sz="0" w:space="0" w:color="auto"/>
        <w:right w:val="none" w:sz="0" w:space="0" w:color="auto"/>
      </w:divBdr>
    </w:div>
    <w:div w:id="929701658">
      <w:bodyDiv w:val="1"/>
      <w:marLeft w:val="0"/>
      <w:marRight w:val="0"/>
      <w:marTop w:val="0"/>
      <w:marBottom w:val="0"/>
      <w:divBdr>
        <w:top w:val="none" w:sz="0" w:space="0" w:color="auto"/>
        <w:left w:val="none" w:sz="0" w:space="0" w:color="auto"/>
        <w:bottom w:val="none" w:sz="0" w:space="0" w:color="auto"/>
        <w:right w:val="none" w:sz="0" w:space="0" w:color="auto"/>
      </w:divBdr>
    </w:div>
    <w:div w:id="939335765">
      <w:bodyDiv w:val="1"/>
      <w:marLeft w:val="0"/>
      <w:marRight w:val="0"/>
      <w:marTop w:val="0"/>
      <w:marBottom w:val="0"/>
      <w:divBdr>
        <w:top w:val="none" w:sz="0" w:space="0" w:color="auto"/>
        <w:left w:val="none" w:sz="0" w:space="0" w:color="auto"/>
        <w:bottom w:val="none" w:sz="0" w:space="0" w:color="auto"/>
        <w:right w:val="none" w:sz="0" w:space="0" w:color="auto"/>
      </w:divBdr>
    </w:div>
    <w:div w:id="950890847">
      <w:bodyDiv w:val="1"/>
      <w:marLeft w:val="0"/>
      <w:marRight w:val="0"/>
      <w:marTop w:val="0"/>
      <w:marBottom w:val="0"/>
      <w:divBdr>
        <w:top w:val="none" w:sz="0" w:space="0" w:color="auto"/>
        <w:left w:val="none" w:sz="0" w:space="0" w:color="auto"/>
        <w:bottom w:val="none" w:sz="0" w:space="0" w:color="auto"/>
        <w:right w:val="none" w:sz="0" w:space="0" w:color="auto"/>
      </w:divBdr>
    </w:div>
    <w:div w:id="974482698">
      <w:bodyDiv w:val="1"/>
      <w:marLeft w:val="0"/>
      <w:marRight w:val="0"/>
      <w:marTop w:val="0"/>
      <w:marBottom w:val="0"/>
      <w:divBdr>
        <w:top w:val="none" w:sz="0" w:space="0" w:color="auto"/>
        <w:left w:val="none" w:sz="0" w:space="0" w:color="auto"/>
        <w:bottom w:val="none" w:sz="0" w:space="0" w:color="auto"/>
        <w:right w:val="none" w:sz="0" w:space="0" w:color="auto"/>
      </w:divBdr>
    </w:div>
    <w:div w:id="976448695">
      <w:bodyDiv w:val="1"/>
      <w:marLeft w:val="0"/>
      <w:marRight w:val="0"/>
      <w:marTop w:val="0"/>
      <w:marBottom w:val="0"/>
      <w:divBdr>
        <w:top w:val="none" w:sz="0" w:space="0" w:color="auto"/>
        <w:left w:val="none" w:sz="0" w:space="0" w:color="auto"/>
        <w:bottom w:val="none" w:sz="0" w:space="0" w:color="auto"/>
        <w:right w:val="none" w:sz="0" w:space="0" w:color="auto"/>
      </w:divBdr>
    </w:div>
    <w:div w:id="980773540">
      <w:bodyDiv w:val="1"/>
      <w:marLeft w:val="0"/>
      <w:marRight w:val="0"/>
      <w:marTop w:val="0"/>
      <w:marBottom w:val="0"/>
      <w:divBdr>
        <w:top w:val="none" w:sz="0" w:space="0" w:color="auto"/>
        <w:left w:val="none" w:sz="0" w:space="0" w:color="auto"/>
        <w:bottom w:val="none" w:sz="0" w:space="0" w:color="auto"/>
        <w:right w:val="none" w:sz="0" w:space="0" w:color="auto"/>
      </w:divBdr>
    </w:div>
    <w:div w:id="996759988">
      <w:bodyDiv w:val="1"/>
      <w:marLeft w:val="0"/>
      <w:marRight w:val="0"/>
      <w:marTop w:val="0"/>
      <w:marBottom w:val="0"/>
      <w:divBdr>
        <w:top w:val="none" w:sz="0" w:space="0" w:color="auto"/>
        <w:left w:val="none" w:sz="0" w:space="0" w:color="auto"/>
        <w:bottom w:val="none" w:sz="0" w:space="0" w:color="auto"/>
        <w:right w:val="none" w:sz="0" w:space="0" w:color="auto"/>
      </w:divBdr>
    </w:div>
    <w:div w:id="997072391">
      <w:bodyDiv w:val="1"/>
      <w:marLeft w:val="0"/>
      <w:marRight w:val="0"/>
      <w:marTop w:val="0"/>
      <w:marBottom w:val="0"/>
      <w:divBdr>
        <w:top w:val="none" w:sz="0" w:space="0" w:color="auto"/>
        <w:left w:val="none" w:sz="0" w:space="0" w:color="auto"/>
        <w:bottom w:val="none" w:sz="0" w:space="0" w:color="auto"/>
        <w:right w:val="none" w:sz="0" w:space="0" w:color="auto"/>
      </w:divBdr>
    </w:div>
    <w:div w:id="1011420871">
      <w:bodyDiv w:val="1"/>
      <w:marLeft w:val="0"/>
      <w:marRight w:val="0"/>
      <w:marTop w:val="0"/>
      <w:marBottom w:val="0"/>
      <w:divBdr>
        <w:top w:val="none" w:sz="0" w:space="0" w:color="auto"/>
        <w:left w:val="none" w:sz="0" w:space="0" w:color="auto"/>
        <w:bottom w:val="none" w:sz="0" w:space="0" w:color="auto"/>
        <w:right w:val="none" w:sz="0" w:space="0" w:color="auto"/>
      </w:divBdr>
    </w:div>
    <w:div w:id="1020276867">
      <w:bodyDiv w:val="1"/>
      <w:marLeft w:val="0"/>
      <w:marRight w:val="0"/>
      <w:marTop w:val="0"/>
      <w:marBottom w:val="0"/>
      <w:divBdr>
        <w:top w:val="none" w:sz="0" w:space="0" w:color="auto"/>
        <w:left w:val="none" w:sz="0" w:space="0" w:color="auto"/>
        <w:bottom w:val="none" w:sz="0" w:space="0" w:color="auto"/>
        <w:right w:val="none" w:sz="0" w:space="0" w:color="auto"/>
      </w:divBdr>
    </w:div>
    <w:div w:id="1024792288">
      <w:bodyDiv w:val="1"/>
      <w:marLeft w:val="0"/>
      <w:marRight w:val="0"/>
      <w:marTop w:val="0"/>
      <w:marBottom w:val="0"/>
      <w:divBdr>
        <w:top w:val="none" w:sz="0" w:space="0" w:color="auto"/>
        <w:left w:val="none" w:sz="0" w:space="0" w:color="auto"/>
        <w:bottom w:val="none" w:sz="0" w:space="0" w:color="auto"/>
        <w:right w:val="none" w:sz="0" w:space="0" w:color="auto"/>
      </w:divBdr>
    </w:div>
    <w:div w:id="1042361427">
      <w:bodyDiv w:val="1"/>
      <w:marLeft w:val="0"/>
      <w:marRight w:val="0"/>
      <w:marTop w:val="0"/>
      <w:marBottom w:val="0"/>
      <w:divBdr>
        <w:top w:val="none" w:sz="0" w:space="0" w:color="auto"/>
        <w:left w:val="none" w:sz="0" w:space="0" w:color="auto"/>
        <w:bottom w:val="none" w:sz="0" w:space="0" w:color="auto"/>
        <w:right w:val="none" w:sz="0" w:space="0" w:color="auto"/>
      </w:divBdr>
    </w:div>
    <w:div w:id="1046831201">
      <w:bodyDiv w:val="1"/>
      <w:marLeft w:val="0"/>
      <w:marRight w:val="0"/>
      <w:marTop w:val="0"/>
      <w:marBottom w:val="0"/>
      <w:divBdr>
        <w:top w:val="none" w:sz="0" w:space="0" w:color="auto"/>
        <w:left w:val="none" w:sz="0" w:space="0" w:color="auto"/>
        <w:bottom w:val="none" w:sz="0" w:space="0" w:color="auto"/>
        <w:right w:val="none" w:sz="0" w:space="0" w:color="auto"/>
      </w:divBdr>
    </w:div>
    <w:div w:id="1049646650">
      <w:bodyDiv w:val="1"/>
      <w:marLeft w:val="0"/>
      <w:marRight w:val="0"/>
      <w:marTop w:val="0"/>
      <w:marBottom w:val="0"/>
      <w:divBdr>
        <w:top w:val="none" w:sz="0" w:space="0" w:color="auto"/>
        <w:left w:val="none" w:sz="0" w:space="0" w:color="auto"/>
        <w:bottom w:val="none" w:sz="0" w:space="0" w:color="auto"/>
        <w:right w:val="none" w:sz="0" w:space="0" w:color="auto"/>
      </w:divBdr>
    </w:div>
    <w:div w:id="1056394946">
      <w:bodyDiv w:val="1"/>
      <w:marLeft w:val="0"/>
      <w:marRight w:val="0"/>
      <w:marTop w:val="0"/>
      <w:marBottom w:val="0"/>
      <w:divBdr>
        <w:top w:val="none" w:sz="0" w:space="0" w:color="auto"/>
        <w:left w:val="none" w:sz="0" w:space="0" w:color="auto"/>
        <w:bottom w:val="none" w:sz="0" w:space="0" w:color="auto"/>
        <w:right w:val="none" w:sz="0" w:space="0" w:color="auto"/>
      </w:divBdr>
    </w:div>
    <w:div w:id="1059789400">
      <w:bodyDiv w:val="1"/>
      <w:marLeft w:val="0"/>
      <w:marRight w:val="0"/>
      <w:marTop w:val="0"/>
      <w:marBottom w:val="0"/>
      <w:divBdr>
        <w:top w:val="none" w:sz="0" w:space="0" w:color="auto"/>
        <w:left w:val="none" w:sz="0" w:space="0" w:color="auto"/>
        <w:bottom w:val="none" w:sz="0" w:space="0" w:color="auto"/>
        <w:right w:val="none" w:sz="0" w:space="0" w:color="auto"/>
      </w:divBdr>
    </w:div>
    <w:div w:id="1073356862">
      <w:bodyDiv w:val="1"/>
      <w:marLeft w:val="0"/>
      <w:marRight w:val="0"/>
      <w:marTop w:val="0"/>
      <w:marBottom w:val="0"/>
      <w:divBdr>
        <w:top w:val="none" w:sz="0" w:space="0" w:color="auto"/>
        <w:left w:val="none" w:sz="0" w:space="0" w:color="auto"/>
        <w:bottom w:val="none" w:sz="0" w:space="0" w:color="auto"/>
        <w:right w:val="none" w:sz="0" w:space="0" w:color="auto"/>
      </w:divBdr>
    </w:div>
    <w:div w:id="1077049971">
      <w:bodyDiv w:val="1"/>
      <w:marLeft w:val="0"/>
      <w:marRight w:val="0"/>
      <w:marTop w:val="0"/>
      <w:marBottom w:val="0"/>
      <w:divBdr>
        <w:top w:val="none" w:sz="0" w:space="0" w:color="auto"/>
        <w:left w:val="none" w:sz="0" w:space="0" w:color="auto"/>
        <w:bottom w:val="none" w:sz="0" w:space="0" w:color="auto"/>
        <w:right w:val="none" w:sz="0" w:space="0" w:color="auto"/>
      </w:divBdr>
    </w:div>
    <w:div w:id="1079910569">
      <w:bodyDiv w:val="1"/>
      <w:marLeft w:val="0"/>
      <w:marRight w:val="0"/>
      <w:marTop w:val="0"/>
      <w:marBottom w:val="0"/>
      <w:divBdr>
        <w:top w:val="none" w:sz="0" w:space="0" w:color="auto"/>
        <w:left w:val="none" w:sz="0" w:space="0" w:color="auto"/>
        <w:bottom w:val="none" w:sz="0" w:space="0" w:color="auto"/>
        <w:right w:val="none" w:sz="0" w:space="0" w:color="auto"/>
      </w:divBdr>
    </w:div>
    <w:div w:id="1088039828">
      <w:bodyDiv w:val="1"/>
      <w:marLeft w:val="0"/>
      <w:marRight w:val="0"/>
      <w:marTop w:val="0"/>
      <w:marBottom w:val="0"/>
      <w:divBdr>
        <w:top w:val="none" w:sz="0" w:space="0" w:color="auto"/>
        <w:left w:val="none" w:sz="0" w:space="0" w:color="auto"/>
        <w:bottom w:val="none" w:sz="0" w:space="0" w:color="auto"/>
        <w:right w:val="none" w:sz="0" w:space="0" w:color="auto"/>
      </w:divBdr>
    </w:div>
    <w:div w:id="1106851507">
      <w:bodyDiv w:val="1"/>
      <w:marLeft w:val="0"/>
      <w:marRight w:val="0"/>
      <w:marTop w:val="0"/>
      <w:marBottom w:val="0"/>
      <w:divBdr>
        <w:top w:val="none" w:sz="0" w:space="0" w:color="auto"/>
        <w:left w:val="none" w:sz="0" w:space="0" w:color="auto"/>
        <w:bottom w:val="none" w:sz="0" w:space="0" w:color="auto"/>
        <w:right w:val="none" w:sz="0" w:space="0" w:color="auto"/>
      </w:divBdr>
    </w:div>
    <w:div w:id="1110321059">
      <w:bodyDiv w:val="1"/>
      <w:marLeft w:val="0"/>
      <w:marRight w:val="0"/>
      <w:marTop w:val="0"/>
      <w:marBottom w:val="0"/>
      <w:divBdr>
        <w:top w:val="none" w:sz="0" w:space="0" w:color="auto"/>
        <w:left w:val="none" w:sz="0" w:space="0" w:color="auto"/>
        <w:bottom w:val="none" w:sz="0" w:space="0" w:color="auto"/>
        <w:right w:val="none" w:sz="0" w:space="0" w:color="auto"/>
      </w:divBdr>
    </w:div>
    <w:div w:id="1114981284">
      <w:bodyDiv w:val="1"/>
      <w:marLeft w:val="0"/>
      <w:marRight w:val="0"/>
      <w:marTop w:val="0"/>
      <w:marBottom w:val="0"/>
      <w:divBdr>
        <w:top w:val="none" w:sz="0" w:space="0" w:color="auto"/>
        <w:left w:val="none" w:sz="0" w:space="0" w:color="auto"/>
        <w:bottom w:val="none" w:sz="0" w:space="0" w:color="auto"/>
        <w:right w:val="none" w:sz="0" w:space="0" w:color="auto"/>
      </w:divBdr>
    </w:div>
    <w:div w:id="1122260227">
      <w:bodyDiv w:val="1"/>
      <w:marLeft w:val="0"/>
      <w:marRight w:val="0"/>
      <w:marTop w:val="0"/>
      <w:marBottom w:val="0"/>
      <w:divBdr>
        <w:top w:val="none" w:sz="0" w:space="0" w:color="auto"/>
        <w:left w:val="none" w:sz="0" w:space="0" w:color="auto"/>
        <w:bottom w:val="none" w:sz="0" w:space="0" w:color="auto"/>
        <w:right w:val="none" w:sz="0" w:space="0" w:color="auto"/>
      </w:divBdr>
    </w:div>
    <w:div w:id="1130055072">
      <w:bodyDiv w:val="1"/>
      <w:marLeft w:val="0"/>
      <w:marRight w:val="0"/>
      <w:marTop w:val="0"/>
      <w:marBottom w:val="0"/>
      <w:divBdr>
        <w:top w:val="none" w:sz="0" w:space="0" w:color="auto"/>
        <w:left w:val="none" w:sz="0" w:space="0" w:color="auto"/>
        <w:bottom w:val="none" w:sz="0" w:space="0" w:color="auto"/>
        <w:right w:val="none" w:sz="0" w:space="0" w:color="auto"/>
      </w:divBdr>
    </w:div>
    <w:div w:id="1164737914">
      <w:bodyDiv w:val="1"/>
      <w:marLeft w:val="0"/>
      <w:marRight w:val="0"/>
      <w:marTop w:val="0"/>
      <w:marBottom w:val="0"/>
      <w:divBdr>
        <w:top w:val="none" w:sz="0" w:space="0" w:color="auto"/>
        <w:left w:val="none" w:sz="0" w:space="0" w:color="auto"/>
        <w:bottom w:val="none" w:sz="0" w:space="0" w:color="auto"/>
        <w:right w:val="none" w:sz="0" w:space="0" w:color="auto"/>
      </w:divBdr>
    </w:div>
    <w:div w:id="1176311649">
      <w:bodyDiv w:val="1"/>
      <w:marLeft w:val="0"/>
      <w:marRight w:val="0"/>
      <w:marTop w:val="0"/>
      <w:marBottom w:val="0"/>
      <w:divBdr>
        <w:top w:val="none" w:sz="0" w:space="0" w:color="auto"/>
        <w:left w:val="none" w:sz="0" w:space="0" w:color="auto"/>
        <w:bottom w:val="none" w:sz="0" w:space="0" w:color="auto"/>
        <w:right w:val="none" w:sz="0" w:space="0" w:color="auto"/>
      </w:divBdr>
    </w:div>
    <w:div w:id="1177882943">
      <w:bodyDiv w:val="1"/>
      <w:marLeft w:val="0"/>
      <w:marRight w:val="0"/>
      <w:marTop w:val="0"/>
      <w:marBottom w:val="0"/>
      <w:divBdr>
        <w:top w:val="none" w:sz="0" w:space="0" w:color="auto"/>
        <w:left w:val="none" w:sz="0" w:space="0" w:color="auto"/>
        <w:bottom w:val="none" w:sz="0" w:space="0" w:color="auto"/>
        <w:right w:val="none" w:sz="0" w:space="0" w:color="auto"/>
      </w:divBdr>
    </w:div>
    <w:div w:id="1181159940">
      <w:bodyDiv w:val="1"/>
      <w:marLeft w:val="0"/>
      <w:marRight w:val="0"/>
      <w:marTop w:val="0"/>
      <w:marBottom w:val="0"/>
      <w:divBdr>
        <w:top w:val="none" w:sz="0" w:space="0" w:color="auto"/>
        <w:left w:val="none" w:sz="0" w:space="0" w:color="auto"/>
        <w:bottom w:val="none" w:sz="0" w:space="0" w:color="auto"/>
        <w:right w:val="none" w:sz="0" w:space="0" w:color="auto"/>
      </w:divBdr>
    </w:div>
    <w:div w:id="1183545179">
      <w:bodyDiv w:val="1"/>
      <w:marLeft w:val="0"/>
      <w:marRight w:val="0"/>
      <w:marTop w:val="0"/>
      <w:marBottom w:val="0"/>
      <w:divBdr>
        <w:top w:val="none" w:sz="0" w:space="0" w:color="auto"/>
        <w:left w:val="none" w:sz="0" w:space="0" w:color="auto"/>
        <w:bottom w:val="none" w:sz="0" w:space="0" w:color="auto"/>
        <w:right w:val="none" w:sz="0" w:space="0" w:color="auto"/>
      </w:divBdr>
    </w:div>
    <w:div w:id="1187138026">
      <w:bodyDiv w:val="1"/>
      <w:marLeft w:val="0"/>
      <w:marRight w:val="0"/>
      <w:marTop w:val="0"/>
      <w:marBottom w:val="0"/>
      <w:divBdr>
        <w:top w:val="none" w:sz="0" w:space="0" w:color="auto"/>
        <w:left w:val="none" w:sz="0" w:space="0" w:color="auto"/>
        <w:bottom w:val="none" w:sz="0" w:space="0" w:color="auto"/>
        <w:right w:val="none" w:sz="0" w:space="0" w:color="auto"/>
      </w:divBdr>
    </w:div>
    <w:div w:id="1193036571">
      <w:bodyDiv w:val="1"/>
      <w:marLeft w:val="0"/>
      <w:marRight w:val="0"/>
      <w:marTop w:val="0"/>
      <w:marBottom w:val="0"/>
      <w:divBdr>
        <w:top w:val="none" w:sz="0" w:space="0" w:color="auto"/>
        <w:left w:val="none" w:sz="0" w:space="0" w:color="auto"/>
        <w:bottom w:val="none" w:sz="0" w:space="0" w:color="auto"/>
        <w:right w:val="none" w:sz="0" w:space="0" w:color="auto"/>
      </w:divBdr>
    </w:div>
    <w:div w:id="1193422347">
      <w:bodyDiv w:val="1"/>
      <w:marLeft w:val="0"/>
      <w:marRight w:val="0"/>
      <w:marTop w:val="0"/>
      <w:marBottom w:val="0"/>
      <w:divBdr>
        <w:top w:val="none" w:sz="0" w:space="0" w:color="auto"/>
        <w:left w:val="none" w:sz="0" w:space="0" w:color="auto"/>
        <w:bottom w:val="none" w:sz="0" w:space="0" w:color="auto"/>
        <w:right w:val="none" w:sz="0" w:space="0" w:color="auto"/>
      </w:divBdr>
    </w:div>
    <w:div w:id="1199317385">
      <w:bodyDiv w:val="1"/>
      <w:marLeft w:val="0"/>
      <w:marRight w:val="0"/>
      <w:marTop w:val="0"/>
      <w:marBottom w:val="0"/>
      <w:divBdr>
        <w:top w:val="none" w:sz="0" w:space="0" w:color="auto"/>
        <w:left w:val="none" w:sz="0" w:space="0" w:color="auto"/>
        <w:bottom w:val="none" w:sz="0" w:space="0" w:color="auto"/>
        <w:right w:val="none" w:sz="0" w:space="0" w:color="auto"/>
      </w:divBdr>
    </w:div>
    <w:div w:id="1200171062">
      <w:bodyDiv w:val="1"/>
      <w:marLeft w:val="0"/>
      <w:marRight w:val="0"/>
      <w:marTop w:val="0"/>
      <w:marBottom w:val="0"/>
      <w:divBdr>
        <w:top w:val="none" w:sz="0" w:space="0" w:color="auto"/>
        <w:left w:val="none" w:sz="0" w:space="0" w:color="auto"/>
        <w:bottom w:val="none" w:sz="0" w:space="0" w:color="auto"/>
        <w:right w:val="none" w:sz="0" w:space="0" w:color="auto"/>
      </w:divBdr>
    </w:div>
    <w:div w:id="1203400929">
      <w:bodyDiv w:val="1"/>
      <w:marLeft w:val="0"/>
      <w:marRight w:val="0"/>
      <w:marTop w:val="0"/>
      <w:marBottom w:val="0"/>
      <w:divBdr>
        <w:top w:val="none" w:sz="0" w:space="0" w:color="auto"/>
        <w:left w:val="none" w:sz="0" w:space="0" w:color="auto"/>
        <w:bottom w:val="none" w:sz="0" w:space="0" w:color="auto"/>
        <w:right w:val="none" w:sz="0" w:space="0" w:color="auto"/>
      </w:divBdr>
    </w:div>
    <w:div w:id="1212114000">
      <w:bodyDiv w:val="1"/>
      <w:marLeft w:val="0"/>
      <w:marRight w:val="0"/>
      <w:marTop w:val="0"/>
      <w:marBottom w:val="0"/>
      <w:divBdr>
        <w:top w:val="none" w:sz="0" w:space="0" w:color="auto"/>
        <w:left w:val="none" w:sz="0" w:space="0" w:color="auto"/>
        <w:bottom w:val="none" w:sz="0" w:space="0" w:color="auto"/>
        <w:right w:val="none" w:sz="0" w:space="0" w:color="auto"/>
      </w:divBdr>
    </w:div>
    <w:div w:id="1221866757">
      <w:bodyDiv w:val="1"/>
      <w:marLeft w:val="0"/>
      <w:marRight w:val="0"/>
      <w:marTop w:val="0"/>
      <w:marBottom w:val="0"/>
      <w:divBdr>
        <w:top w:val="none" w:sz="0" w:space="0" w:color="auto"/>
        <w:left w:val="none" w:sz="0" w:space="0" w:color="auto"/>
        <w:bottom w:val="none" w:sz="0" w:space="0" w:color="auto"/>
        <w:right w:val="none" w:sz="0" w:space="0" w:color="auto"/>
      </w:divBdr>
    </w:div>
    <w:div w:id="1229415726">
      <w:bodyDiv w:val="1"/>
      <w:marLeft w:val="0"/>
      <w:marRight w:val="0"/>
      <w:marTop w:val="0"/>
      <w:marBottom w:val="0"/>
      <w:divBdr>
        <w:top w:val="none" w:sz="0" w:space="0" w:color="auto"/>
        <w:left w:val="none" w:sz="0" w:space="0" w:color="auto"/>
        <w:bottom w:val="none" w:sz="0" w:space="0" w:color="auto"/>
        <w:right w:val="none" w:sz="0" w:space="0" w:color="auto"/>
      </w:divBdr>
    </w:div>
    <w:div w:id="1230771525">
      <w:bodyDiv w:val="1"/>
      <w:marLeft w:val="0"/>
      <w:marRight w:val="0"/>
      <w:marTop w:val="0"/>
      <w:marBottom w:val="0"/>
      <w:divBdr>
        <w:top w:val="none" w:sz="0" w:space="0" w:color="auto"/>
        <w:left w:val="none" w:sz="0" w:space="0" w:color="auto"/>
        <w:bottom w:val="none" w:sz="0" w:space="0" w:color="auto"/>
        <w:right w:val="none" w:sz="0" w:space="0" w:color="auto"/>
      </w:divBdr>
    </w:div>
    <w:div w:id="1235552749">
      <w:bodyDiv w:val="1"/>
      <w:marLeft w:val="0"/>
      <w:marRight w:val="0"/>
      <w:marTop w:val="0"/>
      <w:marBottom w:val="0"/>
      <w:divBdr>
        <w:top w:val="none" w:sz="0" w:space="0" w:color="auto"/>
        <w:left w:val="none" w:sz="0" w:space="0" w:color="auto"/>
        <w:bottom w:val="none" w:sz="0" w:space="0" w:color="auto"/>
        <w:right w:val="none" w:sz="0" w:space="0" w:color="auto"/>
      </w:divBdr>
    </w:div>
    <w:div w:id="1250113519">
      <w:bodyDiv w:val="1"/>
      <w:marLeft w:val="0"/>
      <w:marRight w:val="0"/>
      <w:marTop w:val="0"/>
      <w:marBottom w:val="0"/>
      <w:divBdr>
        <w:top w:val="none" w:sz="0" w:space="0" w:color="auto"/>
        <w:left w:val="none" w:sz="0" w:space="0" w:color="auto"/>
        <w:bottom w:val="none" w:sz="0" w:space="0" w:color="auto"/>
        <w:right w:val="none" w:sz="0" w:space="0" w:color="auto"/>
      </w:divBdr>
    </w:div>
    <w:div w:id="1256983198">
      <w:bodyDiv w:val="1"/>
      <w:marLeft w:val="0"/>
      <w:marRight w:val="0"/>
      <w:marTop w:val="0"/>
      <w:marBottom w:val="0"/>
      <w:divBdr>
        <w:top w:val="none" w:sz="0" w:space="0" w:color="auto"/>
        <w:left w:val="none" w:sz="0" w:space="0" w:color="auto"/>
        <w:bottom w:val="none" w:sz="0" w:space="0" w:color="auto"/>
        <w:right w:val="none" w:sz="0" w:space="0" w:color="auto"/>
      </w:divBdr>
    </w:div>
    <w:div w:id="1258948740">
      <w:bodyDiv w:val="1"/>
      <w:marLeft w:val="0"/>
      <w:marRight w:val="0"/>
      <w:marTop w:val="0"/>
      <w:marBottom w:val="0"/>
      <w:divBdr>
        <w:top w:val="none" w:sz="0" w:space="0" w:color="auto"/>
        <w:left w:val="none" w:sz="0" w:space="0" w:color="auto"/>
        <w:bottom w:val="none" w:sz="0" w:space="0" w:color="auto"/>
        <w:right w:val="none" w:sz="0" w:space="0" w:color="auto"/>
      </w:divBdr>
    </w:div>
    <w:div w:id="1259216169">
      <w:bodyDiv w:val="1"/>
      <w:marLeft w:val="0"/>
      <w:marRight w:val="0"/>
      <w:marTop w:val="0"/>
      <w:marBottom w:val="0"/>
      <w:divBdr>
        <w:top w:val="none" w:sz="0" w:space="0" w:color="auto"/>
        <w:left w:val="none" w:sz="0" w:space="0" w:color="auto"/>
        <w:bottom w:val="none" w:sz="0" w:space="0" w:color="auto"/>
        <w:right w:val="none" w:sz="0" w:space="0" w:color="auto"/>
      </w:divBdr>
    </w:div>
    <w:div w:id="1262950559">
      <w:bodyDiv w:val="1"/>
      <w:marLeft w:val="0"/>
      <w:marRight w:val="0"/>
      <w:marTop w:val="0"/>
      <w:marBottom w:val="0"/>
      <w:divBdr>
        <w:top w:val="none" w:sz="0" w:space="0" w:color="auto"/>
        <w:left w:val="none" w:sz="0" w:space="0" w:color="auto"/>
        <w:bottom w:val="none" w:sz="0" w:space="0" w:color="auto"/>
        <w:right w:val="none" w:sz="0" w:space="0" w:color="auto"/>
      </w:divBdr>
    </w:div>
    <w:div w:id="1273123424">
      <w:bodyDiv w:val="1"/>
      <w:marLeft w:val="0"/>
      <w:marRight w:val="0"/>
      <w:marTop w:val="0"/>
      <w:marBottom w:val="0"/>
      <w:divBdr>
        <w:top w:val="none" w:sz="0" w:space="0" w:color="auto"/>
        <w:left w:val="none" w:sz="0" w:space="0" w:color="auto"/>
        <w:bottom w:val="none" w:sz="0" w:space="0" w:color="auto"/>
        <w:right w:val="none" w:sz="0" w:space="0" w:color="auto"/>
      </w:divBdr>
    </w:div>
    <w:div w:id="1284191279">
      <w:bodyDiv w:val="1"/>
      <w:marLeft w:val="0"/>
      <w:marRight w:val="0"/>
      <w:marTop w:val="0"/>
      <w:marBottom w:val="0"/>
      <w:divBdr>
        <w:top w:val="none" w:sz="0" w:space="0" w:color="auto"/>
        <w:left w:val="none" w:sz="0" w:space="0" w:color="auto"/>
        <w:bottom w:val="none" w:sz="0" w:space="0" w:color="auto"/>
        <w:right w:val="none" w:sz="0" w:space="0" w:color="auto"/>
      </w:divBdr>
    </w:div>
    <w:div w:id="1285621052">
      <w:bodyDiv w:val="1"/>
      <w:marLeft w:val="0"/>
      <w:marRight w:val="0"/>
      <w:marTop w:val="0"/>
      <w:marBottom w:val="0"/>
      <w:divBdr>
        <w:top w:val="none" w:sz="0" w:space="0" w:color="auto"/>
        <w:left w:val="none" w:sz="0" w:space="0" w:color="auto"/>
        <w:bottom w:val="none" w:sz="0" w:space="0" w:color="auto"/>
        <w:right w:val="none" w:sz="0" w:space="0" w:color="auto"/>
      </w:divBdr>
    </w:div>
    <w:div w:id="1300762634">
      <w:bodyDiv w:val="1"/>
      <w:marLeft w:val="0"/>
      <w:marRight w:val="0"/>
      <w:marTop w:val="0"/>
      <w:marBottom w:val="0"/>
      <w:divBdr>
        <w:top w:val="none" w:sz="0" w:space="0" w:color="auto"/>
        <w:left w:val="none" w:sz="0" w:space="0" w:color="auto"/>
        <w:bottom w:val="none" w:sz="0" w:space="0" w:color="auto"/>
        <w:right w:val="none" w:sz="0" w:space="0" w:color="auto"/>
      </w:divBdr>
    </w:div>
    <w:div w:id="1314066466">
      <w:bodyDiv w:val="1"/>
      <w:marLeft w:val="0"/>
      <w:marRight w:val="0"/>
      <w:marTop w:val="0"/>
      <w:marBottom w:val="0"/>
      <w:divBdr>
        <w:top w:val="none" w:sz="0" w:space="0" w:color="auto"/>
        <w:left w:val="none" w:sz="0" w:space="0" w:color="auto"/>
        <w:bottom w:val="none" w:sz="0" w:space="0" w:color="auto"/>
        <w:right w:val="none" w:sz="0" w:space="0" w:color="auto"/>
      </w:divBdr>
    </w:div>
    <w:div w:id="1317028054">
      <w:bodyDiv w:val="1"/>
      <w:marLeft w:val="0"/>
      <w:marRight w:val="0"/>
      <w:marTop w:val="0"/>
      <w:marBottom w:val="0"/>
      <w:divBdr>
        <w:top w:val="none" w:sz="0" w:space="0" w:color="auto"/>
        <w:left w:val="none" w:sz="0" w:space="0" w:color="auto"/>
        <w:bottom w:val="none" w:sz="0" w:space="0" w:color="auto"/>
        <w:right w:val="none" w:sz="0" w:space="0" w:color="auto"/>
      </w:divBdr>
    </w:div>
    <w:div w:id="1323969859">
      <w:bodyDiv w:val="1"/>
      <w:marLeft w:val="0"/>
      <w:marRight w:val="0"/>
      <w:marTop w:val="0"/>
      <w:marBottom w:val="0"/>
      <w:divBdr>
        <w:top w:val="none" w:sz="0" w:space="0" w:color="auto"/>
        <w:left w:val="none" w:sz="0" w:space="0" w:color="auto"/>
        <w:bottom w:val="none" w:sz="0" w:space="0" w:color="auto"/>
        <w:right w:val="none" w:sz="0" w:space="0" w:color="auto"/>
      </w:divBdr>
    </w:div>
    <w:div w:id="1324772760">
      <w:bodyDiv w:val="1"/>
      <w:marLeft w:val="0"/>
      <w:marRight w:val="0"/>
      <w:marTop w:val="0"/>
      <w:marBottom w:val="0"/>
      <w:divBdr>
        <w:top w:val="none" w:sz="0" w:space="0" w:color="auto"/>
        <w:left w:val="none" w:sz="0" w:space="0" w:color="auto"/>
        <w:bottom w:val="none" w:sz="0" w:space="0" w:color="auto"/>
        <w:right w:val="none" w:sz="0" w:space="0" w:color="auto"/>
      </w:divBdr>
    </w:div>
    <w:div w:id="1338312120">
      <w:bodyDiv w:val="1"/>
      <w:marLeft w:val="0"/>
      <w:marRight w:val="0"/>
      <w:marTop w:val="0"/>
      <w:marBottom w:val="0"/>
      <w:divBdr>
        <w:top w:val="none" w:sz="0" w:space="0" w:color="auto"/>
        <w:left w:val="none" w:sz="0" w:space="0" w:color="auto"/>
        <w:bottom w:val="none" w:sz="0" w:space="0" w:color="auto"/>
        <w:right w:val="none" w:sz="0" w:space="0" w:color="auto"/>
      </w:divBdr>
    </w:div>
    <w:div w:id="1348018172">
      <w:bodyDiv w:val="1"/>
      <w:marLeft w:val="0"/>
      <w:marRight w:val="0"/>
      <w:marTop w:val="0"/>
      <w:marBottom w:val="0"/>
      <w:divBdr>
        <w:top w:val="none" w:sz="0" w:space="0" w:color="auto"/>
        <w:left w:val="none" w:sz="0" w:space="0" w:color="auto"/>
        <w:bottom w:val="none" w:sz="0" w:space="0" w:color="auto"/>
        <w:right w:val="none" w:sz="0" w:space="0" w:color="auto"/>
      </w:divBdr>
    </w:div>
    <w:div w:id="1355888781">
      <w:bodyDiv w:val="1"/>
      <w:marLeft w:val="0"/>
      <w:marRight w:val="0"/>
      <w:marTop w:val="0"/>
      <w:marBottom w:val="0"/>
      <w:divBdr>
        <w:top w:val="none" w:sz="0" w:space="0" w:color="auto"/>
        <w:left w:val="none" w:sz="0" w:space="0" w:color="auto"/>
        <w:bottom w:val="none" w:sz="0" w:space="0" w:color="auto"/>
        <w:right w:val="none" w:sz="0" w:space="0" w:color="auto"/>
      </w:divBdr>
    </w:div>
    <w:div w:id="1367756616">
      <w:bodyDiv w:val="1"/>
      <w:marLeft w:val="0"/>
      <w:marRight w:val="0"/>
      <w:marTop w:val="0"/>
      <w:marBottom w:val="0"/>
      <w:divBdr>
        <w:top w:val="none" w:sz="0" w:space="0" w:color="auto"/>
        <w:left w:val="none" w:sz="0" w:space="0" w:color="auto"/>
        <w:bottom w:val="none" w:sz="0" w:space="0" w:color="auto"/>
        <w:right w:val="none" w:sz="0" w:space="0" w:color="auto"/>
      </w:divBdr>
    </w:div>
    <w:div w:id="1369330558">
      <w:bodyDiv w:val="1"/>
      <w:marLeft w:val="0"/>
      <w:marRight w:val="0"/>
      <w:marTop w:val="0"/>
      <w:marBottom w:val="0"/>
      <w:divBdr>
        <w:top w:val="none" w:sz="0" w:space="0" w:color="auto"/>
        <w:left w:val="none" w:sz="0" w:space="0" w:color="auto"/>
        <w:bottom w:val="none" w:sz="0" w:space="0" w:color="auto"/>
        <w:right w:val="none" w:sz="0" w:space="0" w:color="auto"/>
      </w:divBdr>
    </w:div>
    <w:div w:id="1376006993">
      <w:bodyDiv w:val="1"/>
      <w:marLeft w:val="0"/>
      <w:marRight w:val="0"/>
      <w:marTop w:val="0"/>
      <w:marBottom w:val="0"/>
      <w:divBdr>
        <w:top w:val="none" w:sz="0" w:space="0" w:color="auto"/>
        <w:left w:val="none" w:sz="0" w:space="0" w:color="auto"/>
        <w:bottom w:val="none" w:sz="0" w:space="0" w:color="auto"/>
        <w:right w:val="none" w:sz="0" w:space="0" w:color="auto"/>
      </w:divBdr>
    </w:div>
    <w:div w:id="1388796002">
      <w:bodyDiv w:val="1"/>
      <w:marLeft w:val="0"/>
      <w:marRight w:val="0"/>
      <w:marTop w:val="0"/>
      <w:marBottom w:val="0"/>
      <w:divBdr>
        <w:top w:val="none" w:sz="0" w:space="0" w:color="auto"/>
        <w:left w:val="none" w:sz="0" w:space="0" w:color="auto"/>
        <w:bottom w:val="none" w:sz="0" w:space="0" w:color="auto"/>
        <w:right w:val="none" w:sz="0" w:space="0" w:color="auto"/>
      </w:divBdr>
    </w:div>
    <w:div w:id="1397783211">
      <w:bodyDiv w:val="1"/>
      <w:marLeft w:val="0"/>
      <w:marRight w:val="0"/>
      <w:marTop w:val="0"/>
      <w:marBottom w:val="0"/>
      <w:divBdr>
        <w:top w:val="none" w:sz="0" w:space="0" w:color="auto"/>
        <w:left w:val="none" w:sz="0" w:space="0" w:color="auto"/>
        <w:bottom w:val="none" w:sz="0" w:space="0" w:color="auto"/>
        <w:right w:val="none" w:sz="0" w:space="0" w:color="auto"/>
      </w:divBdr>
    </w:div>
    <w:div w:id="1399329651">
      <w:bodyDiv w:val="1"/>
      <w:marLeft w:val="0"/>
      <w:marRight w:val="0"/>
      <w:marTop w:val="0"/>
      <w:marBottom w:val="0"/>
      <w:divBdr>
        <w:top w:val="none" w:sz="0" w:space="0" w:color="auto"/>
        <w:left w:val="none" w:sz="0" w:space="0" w:color="auto"/>
        <w:bottom w:val="none" w:sz="0" w:space="0" w:color="auto"/>
        <w:right w:val="none" w:sz="0" w:space="0" w:color="auto"/>
      </w:divBdr>
    </w:div>
    <w:div w:id="1401781598">
      <w:bodyDiv w:val="1"/>
      <w:marLeft w:val="0"/>
      <w:marRight w:val="0"/>
      <w:marTop w:val="0"/>
      <w:marBottom w:val="0"/>
      <w:divBdr>
        <w:top w:val="none" w:sz="0" w:space="0" w:color="auto"/>
        <w:left w:val="none" w:sz="0" w:space="0" w:color="auto"/>
        <w:bottom w:val="none" w:sz="0" w:space="0" w:color="auto"/>
        <w:right w:val="none" w:sz="0" w:space="0" w:color="auto"/>
      </w:divBdr>
    </w:div>
    <w:div w:id="1406758431">
      <w:bodyDiv w:val="1"/>
      <w:marLeft w:val="0"/>
      <w:marRight w:val="0"/>
      <w:marTop w:val="0"/>
      <w:marBottom w:val="0"/>
      <w:divBdr>
        <w:top w:val="none" w:sz="0" w:space="0" w:color="auto"/>
        <w:left w:val="none" w:sz="0" w:space="0" w:color="auto"/>
        <w:bottom w:val="none" w:sz="0" w:space="0" w:color="auto"/>
        <w:right w:val="none" w:sz="0" w:space="0" w:color="auto"/>
      </w:divBdr>
    </w:div>
    <w:div w:id="1423647836">
      <w:bodyDiv w:val="1"/>
      <w:marLeft w:val="0"/>
      <w:marRight w:val="0"/>
      <w:marTop w:val="0"/>
      <w:marBottom w:val="0"/>
      <w:divBdr>
        <w:top w:val="none" w:sz="0" w:space="0" w:color="auto"/>
        <w:left w:val="none" w:sz="0" w:space="0" w:color="auto"/>
        <w:bottom w:val="none" w:sz="0" w:space="0" w:color="auto"/>
        <w:right w:val="none" w:sz="0" w:space="0" w:color="auto"/>
      </w:divBdr>
    </w:div>
    <w:div w:id="1425615427">
      <w:bodyDiv w:val="1"/>
      <w:marLeft w:val="0"/>
      <w:marRight w:val="0"/>
      <w:marTop w:val="0"/>
      <w:marBottom w:val="0"/>
      <w:divBdr>
        <w:top w:val="none" w:sz="0" w:space="0" w:color="auto"/>
        <w:left w:val="none" w:sz="0" w:space="0" w:color="auto"/>
        <w:bottom w:val="none" w:sz="0" w:space="0" w:color="auto"/>
        <w:right w:val="none" w:sz="0" w:space="0" w:color="auto"/>
      </w:divBdr>
    </w:div>
    <w:div w:id="1431706086">
      <w:bodyDiv w:val="1"/>
      <w:marLeft w:val="0"/>
      <w:marRight w:val="0"/>
      <w:marTop w:val="0"/>
      <w:marBottom w:val="0"/>
      <w:divBdr>
        <w:top w:val="none" w:sz="0" w:space="0" w:color="auto"/>
        <w:left w:val="none" w:sz="0" w:space="0" w:color="auto"/>
        <w:bottom w:val="none" w:sz="0" w:space="0" w:color="auto"/>
        <w:right w:val="none" w:sz="0" w:space="0" w:color="auto"/>
      </w:divBdr>
    </w:div>
    <w:div w:id="1432896237">
      <w:bodyDiv w:val="1"/>
      <w:marLeft w:val="0"/>
      <w:marRight w:val="0"/>
      <w:marTop w:val="0"/>
      <w:marBottom w:val="0"/>
      <w:divBdr>
        <w:top w:val="none" w:sz="0" w:space="0" w:color="auto"/>
        <w:left w:val="none" w:sz="0" w:space="0" w:color="auto"/>
        <w:bottom w:val="none" w:sz="0" w:space="0" w:color="auto"/>
        <w:right w:val="none" w:sz="0" w:space="0" w:color="auto"/>
      </w:divBdr>
    </w:div>
    <w:div w:id="1435436395">
      <w:bodyDiv w:val="1"/>
      <w:marLeft w:val="0"/>
      <w:marRight w:val="0"/>
      <w:marTop w:val="0"/>
      <w:marBottom w:val="0"/>
      <w:divBdr>
        <w:top w:val="none" w:sz="0" w:space="0" w:color="auto"/>
        <w:left w:val="none" w:sz="0" w:space="0" w:color="auto"/>
        <w:bottom w:val="none" w:sz="0" w:space="0" w:color="auto"/>
        <w:right w:val="none" w:sz="0" w:space="0" w:color="auto"/>
      </w:divBdr>
    </w:div>
    <w:div w:id="1444378727">
      <w:bodyDiv w:val="1"/>
      <w:marLeft w:val="0"/>
      <w:marRight w:val="0"/>
      <w:marTop w:val="0"/>
      <w:marBottom w:val="0"/>
      <w:divBdr>
        <w:top w:val="none" w:sz="0" w:space="0" w:color="auto"/>
        <w:left w:val="none" w:sz="0" w:space="0" w:color="auto"/>
        <w:bottom w:val="none" w:sz="0" w:space="0" w:color="auto"/>
        <w:right w:val="none" w:sz="0" w:space="0" w:color="auto"/>
      </w:divBdr>
    </w:div>
    <w:div w:id="1447315178">
      <w:bodyDiv w:val="1"/>
      <w:marLeft w:val="0"/>
      <w:marRight w:val="0"/>
      <w:marTop w:val="0"/>
      <w:marBottom w:val="0"/>
      <w:divBdr>
        <w:top w:val="none" w:sz="0" w:space="0" w:color="auto"/>
        <w:left w:val="none" w:sz="0" w:space="0" w:color="auto"/>
        <w:bottom w:val="none" w:sz="0" w:space="0" w:color="auto"/>
        <w:right w:val="none" w:sz="0" w:space="0" w:color="auto"/>
      </w:divBdr>
    </w:div>
    <w:div w:id="1447432962">
      <w:bodyDiv w:val="1"/>
      <w:marLeft w:val="0"/>
      <w:marRight w:val="0"/>
      <w:marTop w:val="0"/>
      <w:marBottom w:val="0"/>
      <w:divBdr>
        <w:top w:val="none" w:sz="0" w:space="0" w:color="auto"/>
        <w:left w:val="none" w:sz="0" w:space="0" w:color="auto"/>
        <w:bottom w:val="none" w:sz="0" w:space="0" w:color="auto"/>
        <w:right w:val="none" w:sz="0" w:space="0" w:color="auto"/>
      </w:divBdr>
    </w:div>
    <w:div w:id="1447500960">
      <w:bodyDiv w:val="1"/>
      <w:marLeft w:val="0"/>
      <w:marRight w:val="0"/>
      <w:marTop w:val="0"/>
      <w:marBottom w:val="0"/>
      <w:divBdr>
        <w:top w:val="none" w:sz="0" w:space="0" w:color="auto"/>
        <w:left w:val="none" w:sz="0" w:space="0" w:color="auto"/>
        <w:bottom w:val="none" w:sz="0" w:space="0" w:color="auto"/>
        <w:right w:val="none" w:sz="0" w:space="0" w:color="auto"/>
      </w:divBdr>
    </w:div>
    <w:div w:id="1455176292">
      <w:bodyDiv w:val="1"/>
      <w:marLeft w:val="0"/>
      <w:marRight w:val="0"/>
      <w:marTop w:val="0"/>
      <w:marBottom w:val="0"/>
      <w:divBdr>
        <w:top w:val="none" w:sz="0" w:space="0" w:color="auto"/>
        <w:left w:val="none" w:sz="0" w:space="0" w:color="auto"/>
        <w:bottom w:val="none" w:sz="0" w:space="0" w:color="auto"/>
        <w:right w:val="none" w:sz="0" w:space="0" w:color="auto"/>
      </w:divBdr>
    </w:div>
    <w:div w:id="1468354859">
      <w:bodyDiv w:val="1"/>
      <w:marLeft w:val="0"/>
      <w:marRight w:val="0"/>
      <w:marTop w:val="0"/>
      <w:marBottom w:val="0"/>
      <w:divBdr>
        <w:top w:val="none" w:sz="0" w:space="0" w:color="auto"/>
        <w:left w:val="none" w:sz="0" w:space="0" w:color="auto"/>
        <w:bottom w:val="none" w:sz="0" w:space="0" w:color="auto"/>
        <w:right w:val="none" w:sz="0" w:space="0" w:color="auto"/>
      </w:divBdr>
    </w:div>
    <w:div w:id="1487087102">
      <w:bodyDiv w:val="1"/>
      <w:marLeft w:val="0"/>
      <w:marRight w:val="0"/>
      <w:marTop w:val="0"/>
      <w:marBottom w:val="0"/>
      <w:divBdr>
        <w:top w:val="none" w:sz="0" w:space="0" w:color="auto"/>
        <w:left w:val="none" w:sz="0" w:space="0" w:color="auto"/>
        <w:bottom w:val="none" w:sz="0" w:space="0" w:color="auto"/>
        <w:right w:val="none" w:sz="0" w:space="0" w:color="auto"/>
      </w:divBdr>
    </w:div>
    <w:div w:id="1489785346">
      <w:bodyDiv w:val="1"/>
      <w:marLeft w:val="0"/>
      <w:marRight w:val="0"/>
      <w:marTop w:val="0"/>
      <w:marBottom w:val="0"/>
      <w:divBdr>
        <w:top w:val="none" w:sz="0" w:space="0" w:color="auto"/>
        <w:left w:val="none" w:sz="0" w:space="0" w:color="auto"/>
        <w:bottom w:val="none" w:sz="0" w:space="0" w:color="auto"/>
        <w:right w:val="none" w:sz="0" w:space="0" w:color="auto"/>
      </w:divBdr>
    </w:div>
    <w:div w:id="1495146198">
      <w:bodyDiv w:val="1"/>
      <w:marLeft w:val="0"/>
      <w:marRight w:val="0"/>
      <w:marTop w:val="0"/>
      <w:marBottom w:val="0"/>
      <w:divBdr>
        <w:top w:val="none" w:sz="0" w:space="0" w:color="auto"/>
        <w:left w:val="none" w:sz="0" w:space="0" w:color="auto"/>
        <w:bottom w:val="none" w:sz="0" w:space="0" w:color="auto"/>
        <w:right w:val="none" w:sz="0" w:space="0" w:color="auto"/>
      </w:divBdr>
    </w:div>
    <w:div w:id="1501969261">
      <w:bodyDiv w:val="1"/>
      <w:marLeft w:val="0"/>
      <w:marRight w:val="0"/>
      <w:marTop w:val="0"/>
      <w:marBottom w:val="0"/>
      <w:divBdr>
        <w:top w:val="none" w:sz="0" w:space="0" w:color="auto"/>
        <w:left w:val="none" w:sz="0" w:space="0" w:color="auto"/>
        <w:bottom w:val="none" w:sz="0" w:space="0" w:color="auto"/>
        <w:right w:val="none" w:sz="0" w:space="0" w:color="auto"/>
      </w:divBdr>
    </w:div>
    <w:div w:id="1511068488">
      <w:bodyDiv w:val="1"/>
      <w:marLeft w:val="0"/>
      <w:marRight w:val="0"/>
      <w:marTop w:val="0"/>
      <w:marBottom w:val="0"/>
      <w:divBdr>
        <w:top w:val="none" w:sz="0" w:space="0" w:color="auto"/>
        <w:left w:val="none" w:sz="0" w:space="0" w:color="auto"/>
        <w:bottom w:val="none" w:sz="0" w:space="0" w:color="auto"/>
        <w:right w:val="none" w:sz="0" w:space="0" w:color="auto"/>
      </w:divBdr>
    </w:div>
    <w:div w:id="1516072488">
      <w:bodyDiv w:val="1"/>
      <w:marLeft w:val="0"/>
      <w:marRight w:val="0"/>
      <w:marTop w:val="0"/>
      <w:marBottom w:val="0"/>
      <w:divBdr>
        <w:top w:val="none" w:sz="0" w:space="0" w:color="auto"/>
        <w:left w:val="none" w:sz="0" w:space="0" w:color="auto"/>
        <w:bottom w:val="none" w:sz="0" w:space="0" w:color="auto"/>
        <w:right w:val="none" w:sz="0" w:space="0" w:color="auto"/>
      </w:divBdr>
    </w:div>
    <w:div w:id="1519271891">
      <w:bodyDiv w:val="1"/>
      <w:marLeft w:val="0"/>
      <w:marRight w:val="0"/>
      <w:marTop w:val="0"/>
      <w:marBottom w:val="0"/>
      <w:divBdr>
        <w:top w:val="none" w:sz="0" w:space="0" w:color="auto"/>
        <w:left w:val="none" w:sz="0" w:space="0" w:color="auto"/>
        <w:bottom w:val="none" w:sz="0" w:space="0" w:color="auto"/>
        <w:right w:val="none" w:sz="0" w:space="0" w:color="auto"/>
      </w:divBdr>
    </w:div>
    <w:div w:id="1525556594">
      <w:bodyDiv w:val="1"/>
      <w:marLeft w:val="0"/>
      <w:marRight w:val="0"/>
      <w:marTop w:val="0"/>
      <w:marBottom w:val="0"/>
      <w:divBdr>
        <w:top w:val="none" w:sz="0" w:space="0" w:color="auto"/>
        <w:left w:val="none" w:sz="0" w:space="0" w:color="auto"/>
        <w:bottom w:val="none" w:sz="0" w:space="0" w:color="auto"/>
        <w:right w:val="none" w:sz="0" w:space="0" w:color="auto"/>
      </w:divBdr>
    </w:div>
    <w:div w:id="1534031133">
      <w:bodyDiv w:val="1"/>
      <w:marLeft w:val="0"/>
      <w:marRight w:val="0"/>
      <w:marTop w:val="0"/>
      <w:marBottom w:val="0"/>
      <w:divBdr>
        <w:top w:val="none" w:sz="0" w:space="0" w:color="auto"/>
        <w:left w:val="none" w:sz="0" w:space="0" w:color="auto"/>
        <w:bottom w:val="none" w:sz="0" w:space="0" w:color="auto"/>
        <w:right w:val="none" w:sz="0" w:space="0" w:color="auto"/>
      </w:divBdr>
    </w:div>
    <w:div w:id="1535775799">
      <w:bodyDiv w:val="1"/>
      <w:marLeft w:val="0"/>
      <w:marRight w:val="0"/>
      <w:marTop w:val="0"/>
      <w:marBottom w:val="0"/>
      <w:divBdr>
        <w:top w:val="none" w:sz="0" w:space="0" w:color="auto"/>
        <w:left w:val="none" w:sz="0" w:space="0" w:color="auto"/>
        <w:bottom w:val="none" w:sz="0" w:space="0" w:color="auto"/>
        <w:right w:val="none" w:sz="0" w:space="0" w:color="auto"/>
      </w:divBdr>
    </w:div>
    <w:div w:id="1538202730">
      <w:bodyDiv w:val="1"/>
      <w:marLeft w:val="0"/>
      <w:marRight w:val="0"/>
      <w:marTop w:val="0"/>
      <w:marBottom w:val="0"/>
      <w:divBdr>
        <w:top w:val="none" w:sz="0" w:space="0" w:color="auto"/>
        <w:left w:val="none" w:sz="0" w:space="0" w:color="auto"/>
        <w:bottom w:val="none" w:sz="0" w:space="0" w:color="auto"/>
        <w:right w:val="none" w:sz="0" w:space="0" w:color="auto"/>
      </w:divBdr>
    </w:div>
    <w:div w:id="1541437906">
      <w:bodyDiv w:val="1"/>
      <w:marLeft w:val="0"/>
      <w:marRight w:val="0"/>
      <w:marTop w:val="0"/>
      <w:marBottom w:val="0"/>
      <w:divBdr>
        <w:top w:val="none" w:sz="0" w:space="0" w:color="auto"/>
        <w:left w:val="none" w:sz="0" w:space="0" w:color="auto"/>
        <w:bottom w:val="none" w:sz="0" w:space="0" w:color="auto"/>
        <w:right w:val="none" w:sz="0" w:space="0" w:color="auto"/>
      </w:divBdr>
    </w:div>
    <w:div w:id="1547645306">
      <w:bodyDiv w:val="1"/>
      <w:marLeft w:val="0"/>
      <w:marRight w:val="0"/>
      <w:marTop w:val="0"/>
      <w:marBottom w:val="0"/>
      <w:divBdr>
        <w:top w:val="none" w:sz="0" w:space="0" w:color="auto"/>
        <w:left w:val="none" w:sz="0" w:space="0" w:color="auto"/>
        <w:bottom w:val="none" w:sz="0" w:space="0" w:color="auto"/>
        <w:right w:val="none" w:sz="0" w:space="0" w:color="auto"/>
      </w:divBdr>
    </w:div>
    <w:div w:id="1550072552">
      <w:bodyDiv w:val="1"/>
      <w:marLeft w:val="0"/>
      <w:marRight w:val="0"/>
      <w:marTop w:val="0"/>
      <w:marBottom w:val="0"/>
      <w:divBdr>
        <w:top w:val="none" w:sz="0" w:space="0" w:color="auto"/>
        <w:left w:val="none" w:sz="0" w:space="0" w:color="auto"/>
        <w:bottom w:val="none" w:sz="0" w:space="0" w:color="auto"/>
        <w:right w:val="none" w:sz="0" w:space="0" w:color="auto"/>
      </w:divBdr>
    </w:div>
    <w:div w:id="1551113059">
      <w:bodyDiv w:val="1"/>
      <w:marLeft w:val="0"/>
      <w:marRight w:val="0"/>
      <w:marTop w:val="0"/>
      <w:marBottom w:val="0"/>
      <w:divBdr>
        <w:top w:val="none" w:sz="0" w:space="0" w:color="auto"/>
        <w:left w:val="none" w:sz="0" w:space="0" w:color="auto"/>
        <w:bottom w:val="none" w:sz="0" w:space="0" w:color="auto"/>
        <w:right w:val="none" w:sz="0" w:space="0" w:color="auto"/>
      </w:divBdr>
    </w:div>
    <w:div w:id="1565991529">
      <w:bodyDiv w:val="1"/>
      <w:marLeft w:val="0"/>
      <w:marRight w:val="0"/>
      <w:marTop w:val="0"/>
      <w:marBottom w:val="0"/>
      <w:divBdr>
        <w:top w:val="none" w:sz="0" w:space="0" w:color="auto"/>
        <w:left w:val="none" w:sz="0" w:space="0" w:color="auto"/>
        <w:bottom w:val="none" w:sz="0" w:space="0" w:color="auto"/>
        <w:right w:val="none" w:sz="0" w:space="0" w:color="auto"/>
      </w:divBdr>
    </w:div>
    <w:div w:id="1567494898">
      <w:bodyDiv w:val="1"/>
      <w:marLeft w:val="0"/>
      <w:marRight w:val="0"/>
      <w:marTop w:val="0"/>
      <w:marBottom w:val="0"/>
      <w:divBdr>
        <w:top w:val="none" w:sz="0" w:space="0" w:color="auto"/>
        <w:left w:val="none" w:sz="0" w:space="0" w:color="auto"/>
        <w:bottom w:val="none" w:sz="0" w:space="0" w:color="auto"/>
        <w:right w:val="none" w:sz="0" w:space="0" w:color="auto"/>
      </w:divBdr>
    </w:div>
    <w:div w:id="1572347368">
      <w:bodyDiv w:val="1"/>
      <w:marLeft w:val="0"/>
      <w:marRight w:val="0"/>
      <w:marTop w:val="0"/>
      <w:marBottom w:val="0"/>
      <w:divBdr>
        <w:top w:val="none" w:sz="0" w:space="0" w:color="auto"/>
        <w:left w:val="none" w:sz="0" w:space="0" w:color="auto"/>
        <w:bottom w:val="none" w:sz="0" w:space="0" w:color="auto"/>
        <w:right w:val="none" w:sz="0" w:space="0" w:color="auto"/>
      </w:divBdr>
    </w:div>
    <w:div w:id="1590429410">
      <w:bodyDiv w:val="1"/>
      <w:marLeft w:val="0"/>
      <w:marRight w:val="0"/>
      <w:marTop w:val="0"/>
      <w:marBottom w:val="0"/>
      <w:divBdr>
        <w:top w:val="none" w:sz="0" w:space="0" w:color="auto"/>
        <w:left w:val="none" w:sz="0" w:space="0" w:color="auto"/>
        <w:bottom w:val="none" w:sz="0" w:space="0" w:color="auto"/>
        <w:right w:val="none" w:sz="0" w:space="0" w:color="auto"/>
      </w:divBdr>
    </w:div>
    <w:div w:id="1594970550">
      <w:bodyDiv w:val="1"/>
      <w:marLeft w:val="0"/>
      <w:marRight w:val="0"/>
      <w:marTop w:val="0"/>
      <w:marBottom w:val="0"/>
      <w:divBdr>
        <w:top w:val="none" w:sz="0" w:space="0" w:color="auto"/>
        <w:left w:val="none" w:sz="0" w:space="0" w:color="auto"/>
        <w:bottom w:val="none" w:sz="0" w:space="0" w:color="auto"/>
        <w:right w:val="none" w:sz="0" w:space="0" w:color="auto"/>
      </w:divBdr>
    </w:div>
    <w:div w:id="1603220869">
      <w:bodyDiv w:val="1"/>
      <w:marLeft w:val="0"/>
      <w:marRight w:val="0"/>
      <w:marTop w:val="0"/>
      <w:marBottom w:val="0"/>
      <w:divBdr>
        <w:top w:val="none" w:sz="0" w:space="0" w:color="auto"/>
        <w:left w:val="none" w:sz="0" w:space="0" w:color="auto"/>
        <w:bottom w:val="none" w:sz="0" w:space="0" w:color="auto"/>
        <w:right w:val="none" w:sz="0" w:space="0" w:color="auto"/>
      </w:divBdr>
    </w:div>
    <w:div w:id="1604453834">
      <w:bodyDiv w:val="1"/>
      <w:marLeft w:val="0"/>
      <w:marRight w:val="0"/>
      <w:marTop w:val="0"/>
      <w:marBottom w:val="0"/>
      <w:divBdr>
        <w:top w:val="none" w:sz="0" w:space="0" w:color="auto"/>
        <w:left w:val="none" w:sz="0" w:space="0" w:color="auto"/>
        <w:bottom w:val="none" w:sz="0" w:space="0" w:color="auto"/>
        <w:right w:val="none" w:sz="0" w:space="0" w:color="auto"/>
      </w:divBdr>
    </w:div>
    <w:div w:id="1606228024">
      <w:bodyDiv w:val="1"/>
      <w:marLeft w:val="0"/>
      <w:marRight w:val="0"/>
      <w:marTop w:val="0"/>
      <w:marBottom w:val="0"/>
      <w:divBdr>
        <w:top w:val="none" w:sz="0" w:space="0" w:color="auto"/>
        <w:left w:val="none" w:sz="0" w:space="0" w:color="auto"/>
        <w:bottom w:val="none" w:sz="0" w:space="0" w:color="auto"/>
        <w:right w:val="none" w:sz="0" w:space="0" w:color="auto"/>
      </w:divBdr>
    </w:div>
    <w:div w:id="1606571260">
      <w:bodyDiv w:val="1"/>
      <w:marLeft w:val="0"/>
      <w:marRight w:val="0"/>
      <w:marTop w:val="0"/>
      <w:marBottom w:val="0"/>
      <w:divBdr>
        <w:top w:val="none" w:sz="0" w:space="0" w:color="auto"/>
        <w:left w:val="none" w:sz="0" w:space="0" w:color="auto"/>
        <w:bottom w:val="none" w:sz="0" w:space="0" w:color="auto"/>
        <w:right w:val="none" w:sz="0" w:space="0" w:color="auto"/>
      </w:divBdr>
    </w:div>
    <w:div w:id="1610553244">
      <w:bodyDiv w:val="1"/>
      <w:marLeft w:val="0"/>
      <w:marRight w:val="0"/>
      <w:marTop w:val="0"/>
      <w:marBottom w:val="0"/>
      <w:divBdr>
        <w:top w:val="none" w:sz="0" w:space="0" w:color="auto"/>
        <w:left w:val="none" w:sz="0" w:space="0" w:color="auto"/>
        <w:bottom w:val="none" w:sz="0" w:space="0" w:color="auto"/>
        <w:right w:val="none" w:sz="0" w:space="0" w:color="auto"/>
      </w:divBdr>
    </w:div>
    <w:div w:id="1611469924">
      <w:bodyDiv w:val="1"/>
      <w:marLeft w:val="0"/>
      <w:marRight w:val="0"/>
      <w:marTop w:val="0"/>
      <w:marBottom w:val="0"/>
      <w:divBdr>
        <w:top w:val="none" w:sz="0" w:space="0" w:color="auto"/>
        <w:left w:val="none" w:sz="0" w:space="0" w:color="auto"/>
        <w:bottom w:val="none" w:sz="0" w:space="0" w:color="auto"/>
        <w:right w:val="none" w:sz="0" w:space="0" w:color="auto"/>
      </w:divBdr>
    </w:div>
    <w:div w:id="1627076759">
      <w:bodyDiv w:val="1"/>
      <w:marLeft w:val="0"/>
      <w:marRight w:val="0"/>
      <w:marTop w:val="0"/>
      <w:marBottom w:val="0"/>
      <w:divBdr>
        <w:top w:val="none" w:sz="0" w:space="0" w:color="auto"/>
        <w:left w:val="none" w:sz="0" w:space="0" w:color="auto"/>
        <w:bottom w:val="none" w:sz="0" w:space="0" w:color="auto"/>
        <w:right w:val="none" w:sz="0" w:space="0" w:color="auto"/>
      </w:divBdr>
    </w:div>
    <w:div w:id="1633058035">
      <w:bodyDiv w:val="1"/>
      <w:marLeft w:val="0"/>
      <w:marRight w:val="0"/>
      <w:marTop w:val="0"/>
      <w:marBottom w:val="0"/>
      <w:divBdr>
        <w:top w:val="none" w:sz="0" w:space="0" w:color="auto"/>
        <w:left w:val="none" w:sz="0" w:space="0" w:color="auto"/>
        <w:bottom w:val="none" w:sz="0" w:space="0" w:color="auto"/>
        <w:right w:val="none" w:sz="0" w:space="0" w:color="auto"/>
      </w:divBdr>
    </w:div>
    <w:div w:id="1638486531">
      <w:bodyDiv w:val="1"/>
      <w:marLeft w:val="0"/>
      <w:marRight w:val="0"/>
      <w:marTop w:val="0"/>
      <w:marBottom w:val="0"/>
      <w:divBdr>
        <w:top w:val="none" w:sz="0" w:space="0" w:color="auto"/>
        <w:left w:val="none" w:sz="0" w:space="0" w:color="auto"/>
        <w:bottom w:val="none" w:sz="0" w:space="0" w:color="auto"/>
        <w:right w:val="none" w:sz="0" w:space="0" w:color="auto"/>
      </w:divBdr>
    </w:div>
    <w:div w:id="1639996678">
      <w:bodyDiv w:val="1"/>
      <w:marLeft w:val="0"/>
      <w:marRight w:val="0"/>
      <w:marTop w:val="0"/>
      <w:marBottom w:val="0"/>
      <w:divBdr>
        <w:top w:val="none" w:sz="0" w:space="0" w:color="auto"/>
        <w:left w:val="none" w:sz="0" w:space="0" w:color="auto"/>
        <w:bottom w:val="none" w:sz="0" w:space="0" w:color="auto"/>
        <w:right w:val="none" w:sz="0" w:space="0" w:color="auto"/>
      </w:divBdr>
    </w:div>
    <w:div w:id="1641302479">
      <w:bodyDiv w:val="1"/>
      <w:marLeft w:val="0"/>
      <w:marRight w:val="0"/>
      <w:marTop w:val="0"/>
      <w:marBottom w:val="0"/>
      <w:divBdr>
        <w:top w:val="none" w:sz="0" w:space="0" w:color="auto"/>
        <w:left w:val="none" w:sz="0" w:space="0" w:color="auto"/>
        <w:bottom w:val="none" w:sz="0" w:space="0" w:color="auto"/>
        <w:right w:val="none" w:sz="0" w:space="0" w:color="auto"/>
      </w:divBdr>
    </w:div>
    <w:div w:id="1652252656">
      <w:bodyDiv w:val="1"/>
      <w:marLeft w:val="0"/>
      <w:marRight w:val="0"/>
      <w:marTop w:val="0"/>
      <w:marBottom w:val="0"/>
      <w:divBdr>
        <w:top w:val="none" w:sz="0" w:space="0" w:color="auto"/>
        <w:left w:val="none" w:sz="0" w:space="0" w:color="auto"/>
        <w:bottom w:val="none" w:sz="0" w:space="0" w:color="auto"/>
        <w:right w:val="none" w:sz="0" w:space="0" w:color="auto"/>
      </w:divBdr>
    </w:div>
    <w:div w:id="1662660318">
      <w:bodyDiv w:val="1"/>
      <w:marLeft w:val="0"/>
      <w:marRight w:val="0"/>
      <w:marTop w:val="0"/>
      <w:marBottom w:val="0"/>
      <w:divBdr>
        <w:top w:val="none" w:sz="0" w:space="0" w:color="auto"/>
        <w:left w:val="none" w:sz="0" w:space="0" w:color="auto"/>
        <w:bottom w:val="none" w:sz="0" w:space="0" w:color="auto"/>
        <w:right w:val="none" w:sz="0" w:space="0" w:color="auto"/>
      </w:divBdr>
    </w:div>
    <w:div w:id="1670794528">
      <w:bodyDiv w:val="1"/>
      <w:marLeft w:val="0"/>
      <w:marRight w:val="0"/>
      <w:marTop w:val="0"/>
      <w:marBottom w:val="0"/>
      <w:divBdr>
        <w:top w:val="none" w:sz="0" w:space="0" w:color="auto"/>
        <w:left w:val="none" w:sz="0" w:space="0" w:color="auto"/>
        <w:bottom w:val="none" w:sz="0" w:space="0" w:color="auto"/>
        <w:right w:val="none" w:sz="0" w:space="0" w:color="auto"/>
      </w:divBdr>
    </w:div>
    <w:div w:id="1678263464">
      <w:bodyDiv w:val="1"/>
      <w:marLeft w:val="0"/>
      <w:marRight w:val="0"/>
      <w:marTop w:val="0"/>
      <w:marBottom w:val="0"/>
      <w:divBdr>
        <w:top w:val="none" w:sz="0" w:space="0" w:color="auto"/>
        <w:left w:val="none" w:sz="0" w:space="0" w:color="auto"/>
        <w:bottom w:val="none" w:sz="0" w:space="0" w:color="auto"/>
        <w:right w:val="none" w:sz="0" w:space="0" w:color="auto"/>
      </w:divBdr>
    </w:div>
    <w:div w:id="1682659404">
      <w:bodyDiv w:val="1"/>
      <w:marLeft w:val="0"/>
      <w:marRight w:val="0"/>
      <w:marTop w:val="0"/>
      <w:marBottom w:val="0"/>
      <w:divBdr>
        <w:top w:val="none" w:sz="0" w:space="0" w:color="auto"/>
        <w:left w:val="none" w:sz="0" w:space="0" w:color="auto"/>
        <w:bottom w:val="none" w:sz="0" w:space="0" w:color="auto"/>
        <w:right w:val="none" w:sz="0" w:space="0" w:color="auto"/>
      </w:divBdr>
    </w:div>
    <w:div w:id="1684477911">
      <w:bodyDiv w:val="1"/>
      <w:marLeft w:val="0"/>
      <w:marRight w:val="0"/>
      <w:marTop w:val="0"/>
      <w:marBottom w:val="0"/>
      <w:divBdr>
        <w:top w:val="none" w:sz="0" w:space="0" w:color="auto"/>
        <w:left w:val="none" w:sz="0" w:space="0" w:color="auto"/>
        <w:bottom w:val="none" w:sz="0" w:space="0" w:color="auto"/>
        <w:right w:val="none" w:sz="0" w:space="0" w:color="auto"/>
      </w:divBdr>
    </w:div>
    <w:div w:id="1694695988">
      <w:bodyDiv w:val="1"/>
      <w:marLeft w:val="0"/>
      <w:marRight w:val="0"/>
      <w:marTop w:val="0"/>
      <w:marBottom w:val="0"/>
      <w:divBdr>
        <w:top w:val="none" w:sz="0" w:space="0" w:color="auto"/>
        <w:left w:val="none" w:sz="0" w:space="0" w:color="auto"/>
        <w:bottom w:val="none" w:sz="0" w:space="0" w:color="auto"/>
        <w:right w:val="none" w:sz="0" w:space="0" w:color="auto"/>
      </w:divBdr>
    </w:div>
    <w:div w:id="1699233358">
      <w:bodyDiv w:val="1"/>
      <w:marLeft w:val="0"/>
      <w:marRight w:val="0"/>
      <w:marTop w:val="0"/>
      <w:marBottom w:val="0"/>
      <w:divBdr>
        <w:top w:val="none" w:sz="0" w:space="0" w:color="auto"/>
        <w:left w:val="none" w:sz="0" w:space="0" w:color="auto"/>
        <w:bottom w:val="none" w:sz="0" w:space="0" w:color="auto"/>
        <w:right w:val="none" w:sz="0" w:space="0" w:color="auto"/>
      </w:divBdr>
    </w:div>
    <w:div w:id="1709602773">
      <w:bodyDiv w:val="1"/>
      <w:marLeft w:val="0"/>
      <w:marRight w:val="0"/>
      <w:marTop w:val="0"/>
      <w:marBottom w:val="0"/>
      <w:divBdr>
        <w:top w:val="none" w:sz="0" w:space="0" w:color="auto"/>
        <w:left w:val="none" w:sz="0" w:space="0" w:color="auto"/>
        <w:bottom w:val="none" w:sz="0" w:space="0" w:color="auto"/>
        <w:right w:val="none" w:sz="0" w:space="0" w:color="auto"/>
      </w:divBdr>
    </w:div>
    <w:div w:id="1715082922">
      <w:bodyDiv w:val="1"/>
      <w:marLeft w:val="0"/>
      <w:marRight w:val="0"/>
      <w:marTop w:val="0"/>
      <w:marBottom w:val="0"/>
      <w:divBdr>
        <w:top w:val="none" w:sz="0" w:space="0" w:color="auto"/>
        <w:left w:val="none" w:sz="0" w:space="0" w:color="auto"/>
        <w:bottom w:val="none" w:sz="0" w:space="0" w:color="auto"/>
        <w:right w:val="none" w:sz="0" w:space="0" w:color="auto"/>
      </w:divBdr>
    </w:div>
    <w:div w:id="1719476163">
      <w:bodyDiv w:val="1"/>
      <w:marLeft w:val="0"/>
      <w:marRight w:val="0"/>
      <w:marTop w:val="0"/>
      <w:marBottom w:val="0"/>
      <w:divBdr>
        <w:top w:val="none" w:sz="0" w:space="0" w:color="auto"/>
        <w:left w:val="none" w:sz="0" w:space="0" w:color="auto"/>
        <w:bottom w:val="none" w:sz="0" w:space="0" w:color="auto"/>
        <w:right w:val="none" w:sz="0" w:space="0" w:color="auto"/>
      </w:divBdr>
    </w:div>
    <w:div w:id="1720593921">
      <w:bodyDiv w:val="1"/>
      <w:marLeft w:val="0"/>
      <w:marRight w:val="0"/>
      <w:marTop w:val="0"/>
      <w:marBottom w:val="0"/>
      <w:divBdr>
        <w:top w:val="none" w:sz="0" w:space="0" w:color="auto"/>
        <w:left w:val="none" w:sz="0" w:space="0" w:color="auto"/>
        <w:bottom w:val="none" w:sz="0" w:space="0" w:color="auto"/>
        <w:right w:val="none" w:sz="0" w:space="0" w:color="auto"/>
      </w:divBdr>
    </w:div>
    <w:div w:id="1722630143">
      <w:bodyDiv w:val="1"/>
      <w:marLeft w:val="0"/>
      <w:marRight w:val="0"/>
      <w:marTop w:val="0"/>
      <w:marBottom w:val="0"/>
      <w:divBdr>
        <w:top w:val="none" w:sz="0" w:space="0" w:color="auto"/>
        <w:left w:val="none" w:sz="0" w:space="0" w:color="auto"/>
        <w:bottom w:val="none" w:sz="0" w:space="0" w:color="auto"/>
        <w:right w:val="none" w:sz="0" w:space="0" w:color="auto"/>
      </w:divBdr>
    </w:div>
    <w:div w:id="1723558210">
      <w:bodyDiv w:val="1"/>
      <w:marLeft w:val="0"/>
      <w:marRight w:val="0"/>
      <w:marTop w:val="0"/>
      <w:marBottom w:val="0"/>
      <w:divBdr>
        <w:top w:val="none" w:sz="0" w:space="0" w:color="auto"/>
        <w:left w:val="none" w:sz="0" w:space="0" w:color="auto"/>
        <w:bottom w:val="none" w:sz="0" w:space="0" w:color="auto"/>
        <w:right w:val="none" w:sz="0" w:space="0" w:color="auto"/>
      </w:divBdr>
    </w:div>
    <w:div w:id="1731462858">
      <w:bodyDiv w:val="1"/>
      <w:marLeft w:val="0"/>
      <w:marRight w:val="0"/>
      <w:marTop w:val="0"/>
      <w:marBottom w:val="0"/>
      <w:divBdr>
        <w:top w:val="none" w:sz="0" w:space="0" w:color="auto"/>
        <w:left w:val="none" w:sz="0" w:space="0" w:color="auto"/>
        <w:bottom w:val="none" w:sz="0" w:space="0" w:color="auto"/>
        <w:right w:val="none" w:sz="0" w:space="0" w:color="auto"/>
      </w:divBdr>
    </w:div>
    <w:div w:id="1737895137">
      <w:bodyDiv w:val="1"/>
      <w:marLeft w:val="0"/>
      <w:marRight w:val="0"/>
      <w:marTop w:val="0"/>
      <w:marBottom w:val="0"/>
      <w:divBdr>
        <w:top w:val="none" w:sz="0" w:space="0" w:color="auto"/>
        <w:left w:val="none" w:sz="0" w:space="0" w:color="auto"/>
        <w:bottom w:val="none" w:sz="0" w:space="0" w:color="auto"/>
        <w:right w:val="none" w:sz="0" w:space="0" w:color="auto"/>
      </w:divBdr>
    </w:div>
    <w:div w:id="1738699898">
      <w:bodyDiv w:val="1"/>
      <w:marLeft w:val="0"/>
      <w:marRight w:val="0"/>
      <w:marTop w:val="0"/>
      <w:marBottom w:val="0"/>
      <w:divBdr>
        <w:top w:val="none" w:sz="0" w:space="0" w:color="auto"/>
        <w:left w:val="none" w:sz="0" w:space="0" w:color="auto"/>
        <w:bottom w:val="none" w:sz="0" w:space="0" w:color="auto"/>
        <w:right w:val="none" w:sz="0" w:space="0" w:color="auto"/>
      </w:divBdr>
    </w:div>
    <w:div w:id="1741439642">
      <w:bodyDiv w:val="1"/>
      <w:marLeft w:val="0"/>
      <w:marRight w:val="0"/>
      <w:marTop w:val="0"/>
      <w:marBottom w:val="0"/>
      <w:divBdr>
        <w:top w:val="none" w:sz="0" w:space="0" w:color="auto"/>
        <w:left w:val="none" w:sz="0" w:space="0" w:color="auto"/>
        <w:bottom w:val="none" w:sz="0" w:space="0" w:color="auto"/>
        <w:right w:val="none" w:sz="0" w:space="0" w:color="auto"/>
      </w:divBdr>
    </w:div>
    <w:div w:id="1742825597">
      <w:bodyDiv w:val="1"/>
      <w:marLeft w:val="0"/>
      <w:marRight w:val="0"/>
      <w:marTop w:val="0"/>
      <w:marBottom w:val="0"/>
      <w:divBdr>
        <w:top w:val="none" w:sz="0" w:space="0" w:color="auto"/>
        <w:left w:val="none" w:sz="0" w:space="0" w:color="auto"/>
        <w:bottom w:val="none" w:sz="0" w:space="0" w:color="auto"/>
        <w:right w:val="none" w:sz="0" w:space="0" w:color="auto"/>
      </w:divBdr>
    </w:div>
    <w:div w:id="1748965716">
      <w:bodyDiv w:val="1"/>
      <w:marLeft w:val="0"/>
      <w:marRight w:val="0"/>
      <w:marTop w:val="0"/>
      <w:marBottom w:val="0"/>
      <w:divBdr>
        <w:top w:val="none" w:sz="0" w:space="0" w:color="auto"/>
        <w:left w:val="none" w:sz="0" w:space="0" w:color="auto"/>
        <w:bottom w:val="none" w:sz="0" w:space="0" w:color="auto"/>
        <w:right w:val="none" w:sz="0" w:space="0" w:color="auto"/>
      </w:divBdr>
    </w:div>
    <w:div w:id="1749225732">
      <w:bodyDiv w:val="1"/>
      <w:marLeft w:val="0"/>
      <w:marRight w:val="0"/>
      <w:marTop w:val="0"/>
      <w:marBottom w:val="0"/>
      <w:divBdr>
        <w:top w:val="none" w:sz="0" w:space="0" w:color="auto"/>
        <w:left w:val="none" w:sz="0" w:space="0" w:color="auto"/>
        <w:bottom w:val="none" w:sz="0" w:space="0" w:color="auto"/>
        <w:right w:val="none" w:sz="0" w:space="0" w:color="auto"/>
      </w:divBdr>
    </w:div>
    <w:div w:id="1762490438">
      <w:bodyDiv w:val="1"/>
      <w:marLeft w:val="0"/>
      <w:marRight w:val="0"/>
      <w:marTop w:val="0"/>
      <w:marBottom w:val="0"/>
      <w:divBdr>
        <w:top w:val="none" w:sz="0" w:space="0" w:color="auto"/>
        <w:left w:val="none" w:sz="0" w:space="0" w:color="auto"/>
        <w:bottom w:val="none" w:sz="0" w:space="0" w:color="auto"/>
        <w:right w:val="none" w:sz="0" w:space="0" w:color="auto"/>
      </w:divBdr>
    </w:div>
    <w:div w:id="1773470619">
      <w:bodyDiv w:val="1"/>
      <w:marLeft w:val="0"/>
      <w:marRight w:val="0"/>
      <w:marTop w:val="0"/>
      <w:marBottom w:val="0"/>
      <w:divBdr>
        <w:top w:val="none" w:sz="0" w:space="0" w:color="auto"/>
        <w:left w:val="none" w:sz="0" w:space="0" w:color="auto"/>
        <w:bottom w:val="none" w:sz="0" w:space="0" w:color="auto"/>
        <w:right w:val="none" w:sz="0" w:space="0" w:color="auto"/>
      </w:divBdr>
    </w:div>
    <w:div w:id="1777941906">
      <w:bodyDiv w:val="1"/>
      <w:marLeft w:val="0"/>
      <w:marRight w:val="0"/>
      <w:marTop w:val="0"/>
      <w:marBottom w:val="0"/>
      <w:divBdr>
        <w:top w:val="none" w:sz="0" w:space="0" w:color="auto"/>
        <w:left w:val="none" w:sz="0" w:space="0" w:color="auto"/>
        <w:bottom w:val="none" w:sz="0" w:space="0" w:color="auto"/>
        <w:right w:val="none" w:sz="0" w:space="0" w:color="auto"/>
      </w:divBdr>
    </w:div>
    <w:div w:id="1780642403">
      <w:bodyDiv w:val="1"/>
      <w:marLeft w:val="0"/>
      <w:marRight w:val="0"/>
      <w:marTop w:val="0"/>
      <w:marBottom w:val="0"/>
      <w:divBdr>
        <w:top w:val="none" w:sz="0" w:space="0" w:color="auto"/>
        <w:left w:val="none" w:sz="0" w:space="0" w:color="auto"/>
        <w:bottom w:val="none" w:sz="0" w:space="0" w:color="auto"/>
        <w:right w:val="none" w:sz="0" w:space="0" w:color="auto"/>
      </w:divBdr>
    </w:div>
    <w:div w:id="1784380166">
      <w:bodyDiv w:val="1"/>
      <w:marLeft w:val="0"/>
      <w:marRight w:val="0"/>
      <w:marTop w:val="0"/>
      <w:marBottom w:val="0"/>
      <w:divBdr>
        <w:top w:val="none" w:sz="0" w:space="0" w:color="auto"/>
        <w:left w:val="none" w:sz="0" w:space="0" w:color="auto"/>
        <w:bottom w:val="none" w:sz="0" w:space="0" w:color="auto"/>
        <w:right w:val="none" w:sz="0" w:space="0" w:color="auto"/>
      </w:divBdr>
    </w:div>
    <w:div w:id="1784878480">
      <w:bodyDiv w:val="1"/>
      <w:marLeft w:val="0"/>
      <w:marRight w:val="0"/>
      <w:marTop w:val="0"/>
      <w:marBottom w:val="0"/>
      <w:divBdr>
        <w:top w:val="none" w:sz="0" w:space="0" w:color="auto"/>
        <w:left w:val="none" w:sz="0" w:space="0" w:color="auto"/>
        <w:bottom w:val="none" w:sz="0" w:space="0" w:color="auto"/>
        <w:right w:val="none" w:sz="0" w:space="0" w:color="auto"/>
      </w:divBdr>
    </w:div>
    <w:div w:id="1785687011">
      <w:bodyDiv w:val="1"/>
      <w:marLeft w:val="0"/>
      <w:marRight w:val="0"/>
      <w:marTop w:val="0"/>
      <w:marBottom w:val="0"/>
      <w:divBdr>
        <w:top w:val="none" w:sz="0" w:space="0" w:color="auto"/>
        <w:left w:val="none" w:sz="0" w:space="0" w:color="auto"/>
        <w:bottom w:val="none" w:sz="0" w:space="0" w:color="auto"/>
        <w:right w:val="none" w:sz="0" w:space="0" w:color="auto"/>
      </w:divBdr>
    </w:div>
    <w:div w:id="1786732080">
      <w:bodyDiv w:val="1"/>
      <w:marLeft w:val="0"/>
      <w:marRight w:val="0"/>
      <w:marTop w:val="0"/>
      <w:marBottom w:val="0"/>
      <w:divBdr>
        <w:top w:val="none" w:sz="0" w:space="0" w:color="auto"/>
        <w:left w:val="none" w:sz="0" w:space="0" w:color="auto"/>
        <w:bottom w:val="none" w:sz="0" w:space="0" w:color="auto"/>
        <w:right w:val="none" w:sz="0" w:space="0" w:color="auto"/>
      </w:divBdr>
    </w:div>
    <w:div w:id="1796752543">
      <w:bodyDiv w:val="1"/>
      <w:marLeft w:val="0"/>
      <w:marRight w:val="0"/>
      <w:marTop w:val="0"/>
      <w:marBottom w:val="0"/>
      <w:divBdr>
        <w:top w:val="none" w:sz="0" w:space="0" w:color="auto"/>
        <w:left w:val="none" w:sz="0" w:space="0" w:color="auto"/>
        <w:bottom w:val="none" w:sz="0" w:space="0" w:color="auto"/>
        <w:right w:val="none" w:sz="0" w:space="0" w:color="auto"/>
      </w:divBdr>
    </w:div>
    <w:div w:id="1801025156">
      <w:bodyDiv w:val="1"/>
      <w:marLeft w:val="0"/>
      <w:marRight w:val="0"/>
      <w:marTop w:val="0"/>
      <w:marBottom w:val="0"/>
      <w:divBdr>
        <w:top w:val="none" w:sz="0" w:space="0" w:color="auto"/>
        <w:left w:val="none" w:sz="0" w:space="0" w:color="auto"/>
        <w:bottom w:val="none" w:sz="0" w:space="0" w:color="auto"/>
        <w:right w:val="none" w:sz="0" w:space="0" w:color="auto"/>
      </w:divBdr>
    </w:div>
    <w:div w:id="1805082273">
      <w:bodyDiv w:val="1"/>
      <w:marLeft w:val="0"/>
      <w:marRight w:val="0"/>
      <w:marTop w:val="0"/>
      <w:marBottom w:val="0"/>
      <w:divBdr>
        <w:top w:val="none" w:sz="0" w:space="0" w:color="auto"/>
        <w:left w:val="none" w:sz="0" w:space="0" w:color="auto"/>
        <w:bottom w:val="none" w:sz="0" w:space="0" w:color="auto"/>
        <w:right w:val="none" w:sz="0" w:space="0" w:color="auto"/>
      </w:divBdr>
    </w:div>
    <w:div w:id="1808552431">
      <w:bodyDiv w:val="1"/>
      <w:marLeft w:val="0"/>
      <w:marRight w:val="0"/>
      <w:marTop w:val="0"/>
      <w:marBottom w:val="0"/>
      <w:divBdr>
        <w:top w:val="none" w:sz="0" w:space="0" w:color="auto"/>
        <w:left w:val="none" w:sz="0" w:space="0" w:color="auto"/>
        <w:bottom w:val="none" w:sz="0" w:space="0" w:color="auto"/>
        <w:right w:val="none" w:sz="0" w:space="0" w:color="auto"/>
      </w:divBdr>
    </w:div>
    <w:div w:id="1809123684">
      <w:bodyDiv w:val="1"/>
      <w:marLeft w:val="0"/>
      <w:marRight w:val="0"/>
      <w:marTop w:val="0"/>
      <w:marBottom w:val="0"/>
      <w:divBdr>
        <w:top w:val="none" w:sz="0" w:space="0" w:color="auto"/>
        <w:left w:val="none" w:sz="0" w:space="0" w:color="auto"/>
        <w:bottom w:val="none" w:sz="0" w:space="0" w:color="auto"/>
        <w:right w:val="none" w:sz="0" w:space="0" w:color="auto"/>
      </w:divBdr>
    </w:div>
    <w:div w:id="1820147606">
      <w:bodyDiv w:val="1"/>
      <w:marLeft w:val="0"/>
      <w:marRight w:val="0"/>
      <w:marTop w:val="0"/>
      <w:marBottom w:val="0"/>
      <w:divBdr>
        <w:top w:val="none" w:sz="0" w:space="0" w:color="auto"/>
        <w:left w:val="none" w:sz="0" w:space="0" w:color="auto"/>
        <w:bottom w:val="none" w:sz="0" w:space="0" w:color="auto"/>
        <w:right w:val="none" w:sz="0" w:space="0" w:color="auto"/>
      </w:divBdr>
    </w:div>
    <w:div w:id="1820345561">
      <w:bodyDiv w:val="1"/>
      <w:marLeft w:val="0"/>
      <w:marRight w:val="0"/>
      <w:marTop w:val="0"/>
      <w:marBottom w:val="0"/>
      <w:divBdr>
        <w:top w:val="none" w:sz="0" w:space="0" w:color="auto"/>
        <w:left w:val="none" w:sz="0" w:space="0" w:color="auto"/>
        <w:bottom w:val="none" w:sz="0" w:space="0" w:color="auto"/>
        <w:right w:val="none" w:sz="0" w:space="0" w:color="auto"/>
      </w:divBdr>
    </w:div>
    <w:div w:id="1830902154">
      <w:bodyDiv w:val="1"/>
      <w:marLeft w:val="0"/>
      <w:marRight w:val="0"/>
      <w:marTop w:val="0"/>
      <w:marBottom w:val="0"/>
      <w:divBdr>
        <w:top w:val="none" w:sz="0" w:space="0" w:color="auto"/>
        <w:left w:val="none" w:sz="0" w:space="0" w:color="auto"/>
        <w:bottom w:val="none" w:sz="0" w:space="0" w:color="auto"/>
        <w:right w:val="none" w:sz="0" w:space="0" w:color="auto"/>
      </w:divBdr>
    </w:div>
    <w:div w:id="1832866039">
      <w:bodyDiv w:val="1"/>
      <w:marLeft w:val="0"/>
      <w:marRight w:val="0"/>
      <w:marTop w:val="0"/>
      <w:marBottom w:val="0"/>
      <w:divBdr>
        <w:top w:val="none" w:sz="0" w:space="0" w:color="auto"/>
        <w:left w:val="none" w:sz="0" w:space="0" w:color="auto"/>
        <w:bottom w:val="none" w:sz="0" w:space="0" w:color="auto"/>
        <w:right w:val="none" w:sz="0" w:space="0" w:color="auto"/>
      </w:divBdr>
    </w:div>
    <w:div w:id="1833179060">
      <w:bodyDiv w:val="1"/>
      <w:marLeft w:val="0"/>
      <w:marRight w:val="0"/>
      <w:marTop w:val="0"/>
      <w:marBottom w:val="0"/>
      <w:divBdr>
        <w:top w:val="none" w:sz="0" w:space="0" w:color="auto"/>
        <w:left w:val="none" w:sz="0" w:space="0" w:color="auto"/>
        <w:bottom w:val="none" w:sz="0" w:space="0" w:color="auto"/>
        <w:right w:val="none" w:sz="0" w:space="0" w:color="auto"/>
      </w:divBdr>
    </w:div>
    <w:div w:id="1841891114">
      <w:bodyDiv w:val="1"/>
      <w:marLeft w:val="0"/>
      <w:marRight w:val="0"/>
      <w:marTop w:val="0"/>
      <w:marBottom w:val="0"/>
      <w:divBdr>
        <w:top w:val="none" w:sz="0" w:space="0" w:color="auto"/>
        <w:left w:val="none" w:sz="0" w:space="0" w:color="auto"/>
        <w:bottom w:val="none" w:sz="0" w:space="0" w:color="auto"/>
        <w:right w:val="none" w:sz="0" w:space="0" w:color="auto"/>
      </w:divBdr>
    </w:div>
    <w:div w:id="1846168505">
      <w:bodyDiv w:val="1"/>
      <w:marLeft w:val="0"/>
      <w:marRight w:val="0"/>
      <w:marTop w:val="0"/>
      <w:marBottom w:val="0"/>
      <w:divBdr>
        <w:top w:val="none" w:sz="0" w:space="0" w:color="auto"/>
        <w:left w:val="none" w:sz="0" w:space="0" w:color="auto"/>
        <w:bottom w:val="none" w:sz="0" w:space="0" w:color="auto"/>
        <w:right w:val="none" w:sz="0" w:space="0" w:color="auto"/>
      </w:divBdr>
    </w:div>
    <w:div w:id="1856337767">
      <w:bodyDiv w:val="1"/>
      <w:marLeft w:val="0"/>
      <w:marRight w:val="0"/>
      <w:marTop w:val="0"/>
      <w:marBottom w:val="0"/>
      <w:divBdr>
        <w:top w:val="none" w:sz="0" w:space="0" w:color="auto"/>
        <w:left w:val="none" w:sz="0" w:space="0" w:color="auto"/>
        <w:bottom w:val="none" w:sz="0" w:space="0" w:color="auto"/>
        <w:right w:val="none" w:sz="0" w:space="0" w:color="auto"/>
      </w:divBdr>
    </w:div>
    <w:div w:id="1863932805">
      <w:bodyDiv w:val="1"/>
      <w:marLeft w:val="0"/>
      <w:marRight w:val="0"/>
      <w:marTop w:val="0"/>
      <w:marBottom w:val="0"/>
      <w:divBdr>
        <w:top w:val="none" w:sz="0" w:space="0" w:color="auto"/>
        <w:left w:val="none" w:sz="0" w:space="0" w:color="auto"/>
        <w:bottom w:val="none" w:sz="0" w:space="0" w:color="auto"/>
        <w:right w:val="none" w:sz="0" w:space="0" w:color="auto"/>
      </w:divBdr>
    </w:div>
    <w:div w:id="1866942720">
      <w:bodyDiv w:val="1"/>
      <w:marLeft w:val="0"/>
      <w:marRight w:val="0"/>
      <w:marTop w:val="0"/>
      <w:marBottom w:val="0"/>
      <w:divBdr>
        <w:top w:val="none" w:sz="0" w:space="0" w:color="auto"/>
        <w:left w:val="none" w:sz="0" w:space="0" w:color="auto"/>
        <w:bottom w:val="none" w:sz="0" w:space="0" w:color="auto"/>
        <w:right w:val="none" w:sz="0" w:space="0" w:color="auto"/>
      </w:divBdr>
    </w:div>
    <w:div w:id="1868640833">
      <w:bodyDiv w:val="1"/>
      <w:marLeft w:val="0"/>
      <w:marRight w:val="0"/>
      <w:marTop w:val="0"/>
      <w:marBottom w:val="0"/>
      <w:divBdr>
        <w:top w:val="none" w:sz="0" w:space="0" w:color="auto"/>
        <w:left w:val="none" w:sz="0" w:space="0" w:color="auto"/>
        <w:bottom w:val="none" w:sz="0" w:space="0" w:color="auto"/>
        <w:right w:val="none" w:sz="0" w:space="0" w:color="auto"/>
      </w:divBdr>
    </w:div>
    <w:div w:id="1872692715">
      <w:bodyDiv w:val="1"/>
      <w:marLeft w:val="0"/>
      <w:marRight w:val="0"/>
      <w:marTop w:val="0"/>
      <w:marBottom w:val="0"/>
      <w:divBdr>
        <w:top w:val="none" w:sz="0" w:space="0" w:color="auto"/>
        <w:left w:val="none" w:sz="0" w:space="0" w:color="auto"/>
        <w:bottom w:val="none" w:sz="0" w:space="0" w:color="auto"/>
        <w:right w:val="none" w:sz="0" w:space="0" w:color="auto"/>
      </w:divBdr>
    </w:div>
    <w:div w:id="1883320694">
      <w:bodyDiv w:val="1"/>
      <w:marLeft w:val="0"/>
      <w:marRight w:val="0"/>
      <w:marTop w:val="0"/>
      <w:marBottom w:val="0"/>
      <w:divBdr>
        <w:top w:val="none" w:sz="0" w:space="0" w:color="auto"/>
        <w:left w:val="none" w:sz="0" w:space="0" w:color="auto"/>
        <w:bottom w:val="none" w:sz="0" w:space="0" w:color="auto"/>
        <w:right w:val="none" w:sz="0" w:space="0" w:color="auto"/>
      </w:divBdr>
    </w:div>
    <w:div w:id="1895240116">
      <w:bodyDiv w:val="1"/>
      <w:marLeft w:val="0"/>
      <w:marRight w:val="0"/>
      <w:marTop w:val="0"/>
      <w:marBottom w:val="0"/>
      <w:divBdr>
        <w:top w:val="none" w:sz="0" w:space="0" w:color="auto"/>
        <w:left w:val="none" w:sz="0" w:space="0" w:color="auto"/>
        <w:bottom w:val="none" w:sz="0" w:space="0" w:color="auto"/>
        <w:right w:val="none" w:sz="0" w:space="0" w:color="auto"/>
      </w:divBdr>
    </w:div>
    <w:div w:id="1898783511">
      <w:bodyDiv w:val="1"/>
      <w:marLeft w:val="0"/>
      <w:marRight w:val="0"/>
      <w:marTop w:val="0"/>
      <w:marBottom w:val="0"/>
      <w:divBdr>
        <w:top w:val="none" w:sz="0" w:space="0" w:color="auto"/>
        <w:left w:val="none" w:sz="0" w:space="0" w:color="auto"/>
        <w:bottom w:val="none" w:sz="0" w:space="0" w:color="auto"/>
        <w:right w:val="none" w:sz="0" w:space="0" w:color="auto"/>
      </w:divBdr>
    </w:div>
    <w:div w:id="1904834283">
      <w:bodyDiv w:val="1"/>
      <w:marLeft w:val="0"/>
      <w:marRight w:val="0"/>
      <w:marTop w:val="0"/>
      <w:marBottom w:val="0"/>
      <w:divBdr>
        <w:top w:val="none" w:sz="0" w:space="0" w:color="auto"/>
        <w:left w:val="none" w:sz="0" w:space="0" w:color="auto"/>
        <w:bottom w:val="none" w:sz="0" w:space="0" w:color="auto"/>
        <w:right w:val="none" w:sz="0" w:space="0" w:color="auto"/>
      </w:divBdr>
    </w:div>
    <w:div w:id="1916936859">
      <w:bodyDiv w:val="1"/>
      <w:marLeft w:val="0"/>
      <w:marRight w:val="0"/>
      <w:marTop w:val="0"/>
      <w:marBottom w:val="0"/>
      <w:divBdr>
        <w:top w:val="none" w:sz="0" w:space="0" w:color="auto"/>
        <w:left w:val="none" w:sz="0" w:space="0" w:color="auto"/>
        <w:bottom w:val="none" w:sz="0" w:space="0" w:color="auto"/>
        <w:right w:val="none" w:sz="0" w:space="0" w:color="auto"/>
      </w:divBdr>
    </w:div>
    <w:div w:id="1917742870">
      <w:bodyDiv w:val="1"/>
      <w:marLeft w:val="0"/>
      <w:marRight w:val="0"/>
      <w:marTop w:val="0"/>
      <w:marBottom w:val="0"/>
      <w:divBdr>
        <w:top w:val="none" w:sz="0" w:space="0" w:color="auto"/>
        <w:left w:val="none" w:sz="0" w:space="0" w:color="auto"/>
        <w:bottom w:val="none" w:sz="0" w:space="0" w:color="auto"/>
        <w:right w:val="none" w:sz="0" w:space="0" w:color="auto"/>
      </w:divBdr>
    </w:div>
    <w:div w:id="1923444939">
      <w:bodyDiv w:val="1"/>
      <w:marLeft w:val="0"/>
      <w:marRight w:val="0"/>
      <w:marTop w:val="0"/>
      <w:marBottom w:val="0"/>
      <w:divBdr>
        <w:top w:val="none" w:sz="0" w:space="0" w:color="auto"/>
        <w:left w:val="none" w:sz="0" w:space="0" w:color="auto"/>
        <w:bottom w:val="none" w:sz="0" w:space="0" w:color="auto"/>
        <w:right w:val="none" w:sz="0" w:space="0" w:color="auto"/>
      </w:divBdr>
    </w:div>
    <w:div w:id="1928691524">
      <w:bodyDiv w:val="1"/>
      <w:marLeft w:val="0"/>
      <w:marRight w:val="0"/>
      <w:marTop w:val="0"/>
      <w:marBottom w:val="0"/>
      <w:divBdr>
        <w:top w:val="none" w:sz="0" w:space="0" w:color="auto"/>
        <w:left w:val="none" w:sz="0" w:space="0" w:color="auto"/>
        <w:bottom w:val="none" w:sz="0" w:space="0" w:color="auto"/>
        <w:right w:val="none" w:sz="0" w:space="0" w:color="auto"/>
      </w:divBdr>
    </w:div>
    <w:div w:id="1937977525">
      <w:bodyDiv w:val="1"/>
      <w:marLeft w:val="0"/>
      <w:marRight w:val="0"/>
      <w:marTop w:val="0"/>
      <w:marBottom w:val="0"/>
      <w:divBdr>
        <w:top w:val="none" w:sz="0" w:space="0" w:color="auto"/>
        <w:left w:val="none" w:sz="0" w:space="0" w:color="auto"/>
        <w:bottom w:val="none" w:sz="0" w:space="0" w:color="auto"/>
        <w:right w:val="none" w:sz="0" w:space="0" w:color="auto"/>
      </w:divBdr>
    </w:div>
    <w:div w:id="1941791926">
      <w:bodyDiv w:val="1"/>
      <w:marLeft w:val="0"/>
      <w:marRight w:val="0"/>
      <w:marTop w:val="0"/>
      <w:marBottom w:val="0"/>
      <w:divBdr>
        <w:top w:val="none" w:sz="0" w:space="0" w:color="auto"/>
        <w:left w:val="none" w:sz="0" w:space="0" w:color="auto"/>
        <w:bottom w:val="none" w:sz="0" w:space="0" w:color="auto"/>
        <w:right w:val="none" w:sz="0" w:space="0" w:color="auto"/>
      </w:divBdr>
    </w:div>
    <w:div w:id="1951085777">
      <w:bodyDiv w:val="1"/>
      <w:marLeft w:val="0"/>
      <w:marRight w:val="0"/>
      <w:marTop w:val="0"/>
      <w:marBottom w:val="0"/>
      <w:divBdr>
        <w:top w:val="none" w:sz="0" w:space="0" w:color="auto"/>
        <w:left w:val="none" w:sz="0" w:space="0" w:color="auto"/>
        <w:bottom w:val="none" w:sz="0" w:space="0" w:color="auto"/>
        <w:right w:val="none" w:sz="0" w:space="0" w:color="auto"/>
      </w:divBdr>
    </w:div>
    <w:div w:id="1952978662">
      <w:bodyDiv w:val="1"/>
      <w:marLeft w:val="0"/>
      <w:marRight w:val="0"/>
      <w:marTop w:val="0"/>
      <w:marBottom w:val="0"/>
      <w:divBdr>
        <w:top w:val="none" w:sz="0" w:space="0" w:color="auto"/>
        <w:left w:val="none" w:sz="0" w:space="0" w:color="auto"/>
        <w:bottom w:val="none" w:sz="0" w:space="0" w:color="auto"/>
        <w:right w:val="none" w:sz="0" w:space="0" w:color="auto"/>
      </w:divBdr>
    </w:div>
    <w:div w:id="1964455747">
      <w:bodyDiv w:val="1"/>
      <w:marLeft w:val="0"/>
      <w:marRight w:val="0"/>
      <w:marTop w:val="0"/>
      <w:marBottom w:val="0"/>
      <w:divBdr>
        <w:top w:val="none" w:sz="0" w:space="0" w:color="auto"/>
        <w:left w:val="none" w:sz="0" w:space="0" w:color="auto"/>
        <w:bottom w:val="none" w:sz="0" w:space="0" w:color="auto"/>
        <w:right w:val="none" w:sz="0" w:space="0" w:color="auto"/>
      </w:divBdr>
    </w:div>
    <w:div w:id="1971593681">
      <w:bodyDiv w:val="1"/>
      <w:marLeft w:val="0"/>
      <w:marRight w:val="0"/>
      <w:marTop w:val="0"/>
      <w:marBottom w:val="0"/>
      <w:divBdr>
        <w:top w:val="none" w:sz="0" w:space="0" w:color="auto"/>
        <w:left w:val="none" w:sz="0" w:space="0" w:color="auto"/>
        <w:bottom w:val="none" w:sz="0" w:space="0" w:color="auto"/>
        <w:right w:val="none" w:sz="0" w:space="0" w:color="auto"/>
      </w:divBdr>
    </w:div>
    <w:div w:id="1977906744">
      <w:bodyDiv w:val="1"/>
      <w:marLeft w:val="0"/>
      <w:marRight w:val="0"/>
      <w:marTop w:val="0"/>
      <w:marBottom w:val="0"/>
      <w:divBdr>
        <w:top w:val="none" w:sz="0" w:space="0" w:color="auto"/>
        <w:left w:val="none" w:sz="0" w:space="0" w:color="auto"/>
        <w:bottom w:val="none" w:sz="0" w:space="0" w:color="auto"/>
        <w:right w:val="none" w:sz="0" w:space="0" w:color="auto"/>
      </w:divBdr>
    </w:div>
    <w:div w:id="1992052329">
      <w:bodyDiv w:val="1"/>
      <w:marLeft w:val="0"/>
      <w:marRight w:val="0"/>
      <w:marTop w:val="0"/>
      <w:marBottom w:val="0"/>
      <w:divBdr>
        <w:top w:val="none" w:sz="0" w:space="0" w:color="auto"/>
        <w:left w:val="none" w:sz="0" w:space="0" w:color="auto"/>
        <w:bottom w:val="none" w:sz="0" w:space="0" w:color="auto"/>
        <w:right w:val="none" w:sz="0" w:space="0" w:color="auto"/>
      </w:divBdr>
    </w:div>
    <w:div w:id="1994948366">
      <w:bodyDiv w:val="1"/>
      <w:marLeft w:val="0"/>
      <w:marRight w:val="0"/>
      <w:marTop w:val="0"/>
      <w:marBottom w:val="0"/>
      <w:divBdr>
        <w:top w:val="none" w:sz="0" w:space="0" w:color="auto"/>
        <w:left w:val="none" w:sz="0" w:space="0" w:color="auto"/>
        <w:bottom w:val="none" w:sz="0" w:space="0" w:color="auto"/>
        <w:right w:val="none" w:sz="0" w:space="0" w:color="auto"/>
      </w:divBdr>
    </w:div>
    <w:div w:id="2005357078">
      <w:bodyDiv w:val="1"/>
      <w:marLeft w:val="0"/>
      <w:marRight w:val="0"/>
      <w:marTop w:val="0"/>
      <w:marBottom w:val="0"/>
      <w:divBdr>
        <w:top w:val="none" w:sz="0" w:space="0" w:color="auto"/>
        <w:left w:val="none" w:sz="0" w:space="0" w:color="auto"/>
        <w:bottom w:val="none" w:sz="0" w:space="0" w:color="auto"/>
        <w:right w:val="none" w:sz="0" w:space="0" w:color="auto"/>
      </w:divBdr>
    </w:div>
    <w:div w:id="2014606514">
      <w:bodyDiv w:val="1"/>
      <w:marLeft w:val="0"/>
      <w:marRight w:val="0"/>
      <w:marTop w:val="0"/>
      <w:marBottom w:val="0"/>
      <w:divBdr>
        <w:top w:val="none" w:sz="0" w:space="0" w:color="auto"/>
        <w:left w:val="none" w:sz="0" w:space="0" w:color="auto"/>
        <w:bottom w:val="none" w:sz="0" w:space="0" w:color="auto"/>
        <w:right w:val="none" w:sz="0" w:space="0" w:color="auto"/>
      </w:divBdr>
    </w:div>
    <w:div w:id="2042438850">
      <w:bodyDiv w:val="1"/>
      <w:marLeft w:val="0"/>
      <w:marRight w:val="0"/>
      <w:marTop w:val="0"/>
      <w:marBottom w:val="0"/>
      <w:divBdr>
        <w:top w:val="none" w:sz="0" w:space="0" w:color="auto"/>
        <w:left w:val="none" w:sz="0" w:space="0" w:color="auto"/>
        <w:bottom w:val="none" w:sz="0" w:space="0" w:color="auto"/>
        <w:right w:val="none" w:sz="0" w:space="0" w:color="auto"/>
      </w:divBdr>
    </w:div>
    <w:div w:id="2048406464">
      <w:bodyDiv w:val="1"/>
      <w:marLeft w:val="0"/>
      <w:marRight w:val="0"/>
      <w:marTop w:val="0"/>
      <w:marBottom w:val="0"/>
      <w:divBdr>
        <w:top w:val="none" w:sz="0" w:space="0" w:color="auto"/>
        <w:left w:val="none" w:sz="0" w:space="0" w:color="auto"/>
        <w:bottom w:val="none" w:sz="0" w:space="0" w:color="auto"/>
        <w:right w:val="none" w:sz="0" w:space="0" w:color="auto"/>
      </w:divBdr>
    </w:div>
    <w:div w:id="2054380521">
      <w:bodyDiv w:val="1"/>
      <w:marLeft w:val="0"/>
      <w:marRight w:val="0"/>
      <w:marTop w:val="0"/>
      <w:marBottom w:val="0"/>
      <w:divBdr>
        <w:top w:val="none" w:sz="0" w:space="0" w:color="auto"/>
        <w:left w:val="none" w:sz="0" w:space="0" w:color="auto"/>
        <w:bottom w:val="none" w:sz="0" w:space="0" w:color="auto"/>
        <w:right w:val="none" w:sz="0" w:space="0" w:color="auto"/>
      </w:divBdr>
    </w:div>
    <w:div w:id="2054693690">
      <w:bodyDiv w:val="1"/>
      <w:marLeft w:val="0"/>
      <w:marRight w:val="0"/>
      <w:marTop w:val="0"/>
      <w:marBottom w:val="0"/>
      <w:divBdr>
        <w:top w:val="none" w:sz="0" w:space="0" w:color="auto"/>
        <w:left w:val="none" w:sz="0" w:space="0" w:color="auto"/>
        <w:bottom w:val="none" w:sz="0" w:space="0" w:color="auto"/>
        <w:right w:val="none" w:sz="0" w:space="0" w:color="auto"/>
      </w:divBdr>
    </w:div>
    <w:div w:id="2059624605">
      <w:bodyDiv w:val="1"/>
      <w:marLeft w:val="0"/>
      <w:marRight w:val="0"/>
      <w:marTop w:val="0"/>
      <w:marBottom w:val="0"/>
      <w:divBdr>
        <w:top w:val="none" w:sz="0" w:space="0" w:color="auto"/>
        <w:left w:val="none" w:sz="0" w:space="0" w:color="auto"/>
        <w:bottom w:val="none" w:sz="0" w:space="0" w:color="auto"/>
        <w:right w:val="none" w:sz="0" w:space="0" w:color="auto"/>
      </w:divBdr>
    </w:div>
    <w:div w:id="2059816143">
      <w:bodyDiv w:val="1"/>
      <w:marLeft w:val="0"/>
      <w:marRight w:val="0"/>
      <w:marTop w:val="0"/>
      <w:marBottom w:val="0"/>
      <w:divBdr>
        <w:top w:val="none" w:sz="0" w:space="0" w:color="auto"/>
        <w:left w:val="none" w:sz="0" w:space="0" w:color="auto"/>
        <w:bottom w:val="none" w:sz="0" w:space="0" w:color="auto"/>
        <w:right w:val="none" w:sz="0" w:space="0" w:color="auto"/>
      </w:divBdr>
    </w:div>
    <w:div w:id="2060206113">
      <w:bodyDiv w:val="1"/>
      <w:marLeft w:val="0"/>
      <w:marRight w:val="0"/>
      <w:marTop w:val="0"/>
      <w:marBottom w:val="0"/>
      <w:divBdr>
        <w:top w:val="none" w:sz="0" w:space="0" w:color="auto"/>
        <w:left w:val="none" w:sz="0" w:space="0" w:color="auto"/>
        <w:bottom w:val="none" w:sz="0" w:space="0" w:color="auto"/>
        <w:right w:val="none" w:sz="0" w:space="0" w:color="auto"/>
      </w:divBdr>
    </w:div>
    <w:div w:id="2064060810">
      <w:bodyDiv w:val="1"/>
      <w:marLeft w:val="0"/>
      <w:marRight w:val="0"/>
      <w:marTop w:val="0"/>
      <w:marBottom w:val="0"/>
      <w:divBdr>
        <w:top w:val="none" w:sz="0" w:space="0" w:color="auto"/>
        <w:left w:val="none" w:sz="0" w:space="0" w:color="auto"/>
        <w:bottom w:val="none" w:sz="0" w:space="0" w:color="auto"/>
        <w:right w:val="none" w:sz="0" w:space="0" w:color="auto"/>
      </w:divBdr>
    </w:div>
    <w:div w:id="2066172304">
      <w:bodyDiv w:val="1"/>
      <w:marLeft w:val="0"/>
      <w:marRight w:val="0"/>
      <w:marTop w:val="0"/>
      <w:marBottom w:val="0"/>
      <w:divBdr>
        <w:top w:val="none" w:sz="0" w:space="0" w:color="auto"/>
        <w:left w:val="none" w:sz="0" w:space="0" w:color="auto"/>
        <w:bottom w:val="none" w:sz="0" w:space="0" w:color="auto"/>
        <w:right w:val="none" w:sz="0" w:space="0" w:color="auto"/>
      </w:divBdr>
    </w:div>
    <w:div w:id="2067407941">
      <w:bodyDiv w:val="1"/>
      <w:marLeft w:val="0"/>
      <w:marRight w:val="0"/>
      <w:marTop w:val="0"/>
      <w:marBottom w:val="0"/>
      <w:divBdr>
        <w:top w:val="none" w:sz="0" w:space="0" w:color="auto"/>
        <w:left w:val="none" w:sz="0" w:space="0" w:color="auto"/>
        <w:bottom w:val="none" w:sz="0" w:space="0" w:color="auto"/>
        <w:right w:val="none" w:sz="0" w:space="0" w:color="auto"/>
      </w:divBdr>
    </w:div>
    <w:div w:id="2069836200">
      <w:bodyDiv w:val="1"/>
      <w:marLeft w:val="0"/>
      <w:marRight w:val="0"/>
      <w:marTop w:val="0"/>
      <w:marBottom w:val="0"/>
      <w:divBdr>
        <w:top w:val="none" w:sz="0" w:space="0" w:color="auto"/>
        <w:left w:val="none" w:sz="0" w:space="0" w:color="auto"/>
        <w:bottom w:val="none" w:sz="0" w:space="0" w:color="auto"/>
        <w:right w:val="none" w:sz="0" w:space="0" w:color="auto"/>
      </w:divBdr>
    </w:div>
    <w:div w:id="2076466394">
      <w:bodyDiv w:val="1"/>
      <w:marLeft w:val="0"/>
      <w:marRight w:val="0"/>
      <w:marTop w:val="0"/>
      <w:marBottom w:val="0"/>
      <w:divBdr>
        <w:top w:val="none" w:sz="0" w:space="0" w:color="auto"/>
        <w:left w:val="none" w:sz="0" w:space="0" w:color="auto"/>
        <w:bottom w:val="none" w:sz="0" w:space="0" w:color="auto"/>
        <w:right w:val="none" w:sz="0" w:space="0" w:color="auto"/>
      </w:divBdr>
    </w:div>
    <w:div w:id="2076582569">
      <w:bodyDiv w:val="1"/>
      <w:marLeft w:val="0"/>
      <w:marRight w:val="0"/>
      <w:marTop w:val="0"/>
      <w:marBottom w:val="0"/>
      <w:divBdr>
        <w:top w:val="none" w:sz="0" w:space="0" w:color="auto"/>
        <w:left w:val="none" w:sz="0" w:space="0" w:color="auto"/>
        <w:bottom w:val="none" w:sz="0" w:space="0" w:color="auto"/>
        <w:right w:val="none" w:sz="0" w:space="0" w:color="auto"/>
      </w:divBdr>
    </w:div>
    <w:div w:id="2077195619">
      <w:bodyDiv w:val="1"/>
      <w:marLeft w:val="0"/>
      <w:marRight w:val="0"/>
      <w:marTop w:val="0"/>
      <w:marBottom w:val="0"/>
      <w:divBdr>
        <w:top w:val="none" w:sz="0" w:space="0" w:color="auto"/>
        <w:left w:val="none" w:sz="0" w:space="0" w:color="auto"/>
        <w:bottom w:val="none" w:sz="0" w:space="0" w:color="auto"/>
        <w:right w:val="none" w:sz="0" w:space="0" w:color="auto"/>
      </w:divBdr>
    </w:div>
    <w:div w:id="2082631792">
      <w:bodyDiv w:val="1"/>
      <w:marLeft w:val="0"/>
      <w:marRight w:val="0"/>
      <w:marTop w:val="0"/>
      <w:marBottom w:val="0"/>
      <w:divBdr>
        <w:top w:val="none" w:sz="0" w:space="0" w:color="auto"/>
        <w:left w:val="none" w:sz="0" w:space="0" w:color="auto"/>
        <w:bottom w:val="none" w:sz="0" w:space="0" w:color="auto"/>
        <w:right w:val="none" w:sz="0" w:space="0" w:color="auto"/>
      </w:divBdr>
    </w:div>
    <w:div w:id="2086879958">
      <w:bodyDiv w:val="1"/>
      <w:marLeft w:val="0"/>
      <w:marRight w:val="0"/>
      <w:marTop w:val="0"/>
      <w:marBottom w:val="0"/>
      <w:divBdr>
        <w:top w:val="none" w:sz="0" w:space="0" w:color="auto"/>
        <w:left w:val="none" w:sz="0" w:space="0" w:color="auto"/>
        <w:bottom w:val="none" w:sz="0" w:space="0" w:color="auto"/>
        <w:right w:val="none" w:sz="0" w:space="0" w:color="auto"/>
      </w:divBdr>
    </w:div>
    <w:div w:id="2101563493">
      <w:bodyDiv w:val="1"/>
      <w:marLeft w:val="0"/>
      <w:marRight w:val="0"/>
      <w:marTop w:val="0"/>
      <w:marBottom w:val="0"/>
      <w:divBdr>
        <w:top w:val="none" w:sz="0" w:space="0" w:color="auto"/>
        <w:left w:val="none" w:sz="0" w:space="0" w:color="auto"/>
        <w:bottom w:val="none" w:sz="0" w:space="0" w:color="auto"/>
        <w:right w:val="none" w:sz="0" w:space="0" w:color="auto"/>
      </w:divBdr>
    </w:div>
    <w:div w:id="2109301919">
      <w:bodyDiv w:val="1"/>
      <w:marLeft w:val="0"/>
      <w:marRight w:val="0"/>
      <w:marTop w:val="0"/>
      <w:marBottom w:val="0"/>
      <w:divBdr>
        <w:top w:val="none" w:sz="0" w:space="0" w:color="auto"/>
        <w:left w:val="none" w:sz="0" w:space="0" w:color="auto"/>
        <w:bottom w:val="none" w:sz="0" w:space="0" w:color="auto"/>
        <w:right w:val="none" w:sz="0" w:space="0" w:color="auto"/>
      </w:divBdr>
    </w:div>
    <w:div w:id="2118866684">
      <w:bodyDiv w:val="1"/>
      <w:marLeft w:val="0"/>
      <w:marRight w:val="0"/>
      <w:marTop w:val="0"/>
      <w:marBottom w:val="0"/>
      <w:divBdr>
        <w:top w:val="none" w:sz="0" w:space="0" w:color="auto"/>
        <w:left w:val="none" w:sz="0" w:space="0" w:color="auto"/>
        <w:bottom w:val="none" w:sz="0" w:space="0" w:color="auto"/>
        <w:right w:val="none" w:sz="0" w:space="0" w:color="auto"/>
      </w:divBdr>
    </w:div>
    <w:div w:id="2134014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29A4DF2-5FA8-4CE4-9D28-D28DD2E2CB90}">
  <we:reference id="wa104038830" version="1.0.0.3" store="en-US" storeType="OMEX"/>
  <we:alternateReferences>
    <we:reference id="wa104038830" version="1.0.0.3" store="wa10403883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Bar23</b:Tag>
    <b:SourceType>Book</b:SourceType>
    <b:Guid>{1259512C-2C37-495D-8F1C-27C8EE68BCE9}</b:Guid>
    <b:Author>
      <b:Author>
        <b:NameList>
          <b:Person>
            <b:Last>Barends</b:Last>
            <b:First>E.</b:First>
          </b:Person>
          <b:Person>
            <b:Last>Rousseau</b:Last>
            <b:First>D.</b:First>
          </b:Person>
          <b:Person>
            <b:Last>Janssen</b:Last>
            <b:First>B.</b:First>
          </b:Person>
          <b:Person>
            <b:Last>Capezzio</b:Last>
            <b:First>A.</b:First>
          </b:Person>
          <b:Person>
            <b:Last>Velghe</b:Last>
            <b:First>C.</b:First>
          </b:Person>
        </b:NameList>
      </b:Author>
    </b:Author>
    <b:Title> Leadership development: An evidence review. Scientific summary</b:Title>
    <b:Year>2023</b:Year>
    <b:City>London</b:City>
    <b:Publisher>Chartered Insitute of Personnel and Development</b:Publisher>
    <b:RefOrder>9</b:RefOrder>
  </b:Source>
  <b:Source>
    <b:Tag>Ava25</b:Tag>
    <b:SourceType>Report</b:SourceType>
    <b:Guid>{F9FF659C-7A9C-4617-889D-EF6AB3FD2C82}</b:Guid>
    <b:Title>The People First Performance Playbook</b:Title>
    <b:Year>2025</b:Year>
    <b:City>London</b:City>
    <b:Publisher>Avado</b:Publisher>
    <b:Author>
      <b:Author>
        <b:Corporate>Avado</b:Corporate>
      </b:Author>
    </b:Author>
    <b:RefOrder>26</b:RefOrder>
  </b:Source>
  <b:Source>
    <b:Tag>San17</b:Tag>
    <b:SourceType>Report</b:SourceType>
    <b:Guid>{DE29D37A-8FF5-4F37-BD29-76B8887D4718}</b:Guid>
    <b:Title>The Value of Lived Experience in Social Change: The Need for Leadership and Organisational Development in the Social Sector</b:Title>
    <b:Year>2017</b:Year>
    <b:Author>
      <b:Author>
        <b:NameList>
          <b:Person>
            <b:Last>Sandhu</b:Last>
            <b:First>Baljeet</b:First>
          </b:Person>
        </b:NameList>
      </b:Author>
    </b:Author>
    <b:RefOrder>10</b:RefOrder>
  </b:Source>
  <b:Source>
    <b:Tag>Kem06</b:Tag>
    <b:SourceType>JournalArticle</b:SourceType>
    <b:Guid>{AB8FFD78-EF37-4AA5-88CA-C674328956A6}</b:Guid>
    <b:Title>Leadership learning through lived experience: A process of apprencticeship?</b:Title>
    <b:Year>2006</b:Year>
    <b:Author>
      <b:Author>
        <b:NameList>
          <b:Person>
            <b:Last>Kempster</b:Last>
            <b:First>S</b:First>
          </b:Person>
        </b:NameList>
      </b:Author>
    </b:Author>
    <b:JournalName>Journal of Management &amp; Organisation</b:JournalName>
    <b:Pages>4 - 22</b:Pages>
    <b:Volume>12</b:Volume>
    <b:Issue>1</b:Issue>
    <b:RefOrder>11</b:RefOrder>
  </b:Source>
  <b:Source>
    <b:Tag>Hol25</b:Tag>
    <b:SourceType>JournalArticle</b:SourceType>
    <b:Guid>{A64EBC9E-019A-4A28-8327-3FFEBA9E9DE3}</b:Guid>
    <b:Author>
      <b:Author>
        <b:NameList>
          <b:Person>
            <b:Last>Holm</b:Last>
            <b:First>C</b:First>
            <b:Middle>G</b:Middle>
          </b:Person>
          <b:Person>
            <b:Last>Kringelum</b:Last>
            <b:First>L</b:First>
          </b:Person>
          <b:Person>
            <b:Last>Anand</b:Last>
            <b:First>A</b:First>
          </b:Person>
        </b:NameList>
      </b:Author>
    </b:Author>
    <b:Title>Creating effective strategy implementation: a systematic review of managerial and organizational levers</b:Title>
    <b:JournalName>Review of Managerial Science</b:JournalName>
    <b:Year>2025</b:Year>
    <b:RefOrder>12</b:RefOrder>
  </b:Source>
  <b:Source>
    <b:Tag>Hud25</b:Tag>
    <b:SourceType>JournalArticle</b:SourceType>
    <b:Guid>{F1C3C92F-04B0-4C81-B6DB-D0316892FCA9}</b:Guid>
    <b:Author>
      <b:Author>
        <b:NameList>
          <b:Person>
            <b:Last>Hudson</b:Last>
            <b:First>M</b:First>
          </b:Person>
        </b:NameList>
      </b:Author>
    </b:Author>
    <b:Title>Principal leadership development: a collective impact approach.</b:Title>
    <b:JournalName>School University Partnerships</b:JournalName>
    <b:Year>2025</b:Year>
    <b:Pages>155-175</b:Pages>
    <b:Volume>18</b:Volume>
    <b:Issue>1</b:Issue>
    <b:RefOrder>13</b:RefOrder>
  </b:Source>
  <b:Source>
    <b:Tag>Daw03</b:Tag>
    <b:SourceType>Book</b:SourceType>
    <b:Guid>{BC1E3F1D-60E5-43D7-BFF0-820F0A0BDCAC}</b:Guid>
    <b:Author>
      <b:Author>
        <b:NameList>
          <b:Person>
            <b:Last>Dawson</b:Last>
            <b:First>Patrick</b:First>
          </b:Person>
        </b:NameList>
      </b:Author>
    </b:Author>
    <b:Title>Understanding organisational change: The contempary Experience of People at work</b:Title>
    <b:Year>2003</b:Year>
    <b:City>London</b:City>
    <b:Publisher>Sage Publications Ltd</b:Publisher>
    <b:RefOrder>14</b:RefOrder>
  </b:Source>
  <b:Source>
    <b:Tag>Pfe15</b:Tag>
    <b:SourceType>Book</b:SourceType>
    <b:Guid>{F94F2D33-DB17-4753-B5D0-43794F281AD4}</b:Guid>
    <b:Title>Leadership BS: Fixing Workplaces and careers one truth at a time</b:Title>
    <b:Year>2015</b:Year>
    <b:Author>
      <b:Author>
        <b:NameList>
          <b:Person>
            <b:Last>Pfeffer</b:Last>
            <b:First>J</b:First>
          </b:Person>
        </b:NameList>
      </b:Author>
    </b:Author>
    <b:Publisher>HarperCollins</b:Publisher>
    <b:RefOrder>61</b:RefOrder>
  </b:Source>
  <b:Source>
    <b:Tag>DeW12</b:Tag>
    <b:SourceType>Book</b:SourceType>
    <b:Guid>{C1FD6B60-E308-4960-8A22-A214414B5870}</b:Guid>
    <b:Title>What makes a High Perfomance Organisation: Five Validated Factors of Competitive Advantage that Apply Worldwide</b:Title>
    <b:Year>2012</b:Year>
    <b:Author>
      <b:Author>
        <b:NameList>
          <b:Person>
            <b:Last>De Waal</b:Last>
            <b:First>Andre</b:First>
          </b:Person>
        </b:NameList>
      </b:Author>
    </b:Author>
    <b:City>Cranbrook</b:City>
    <b:Publisher>Global Professional Publishing Ltd</b:Publisher>
    <b:Edition>1st</b:Edition>
    <b:RefOrder>52</b:RefOrder>
  </b:Source>
  <b:Source>
    <b:Tag>Kap92</b:Tag>
    <b:SourceType>JournalArticle</b:SourceType>
    <b:Guid>{E492F71D-AC3F-4BE9-92D5-A716F4C2F534}</b:Guid>
    <b:Author>
      <b:Author>
        <b:NameList>
          <b:Person>
            <b:Last>Kaplan</b:Last>
            <b:First>R.S</b:First>
          </b:Person>
          <b:Person>
            <b:Last>Norton</b:Last>
            <b:First>D.</b:First>
            <b:Middle>P</b:Middle>
          </b:Person>
        </b:NameList>
      </b:Author>
    </b:Author>
    <b:Title>The Balanced Scorecard - Measures that drive performance</b:Title>
    <b:JournalName>Harvard Business Review</b:JournalName>
    <b:Year>1992</b:Year>
    <b:Pages>71-79</b:Pages>
    <b:Volume>70</b:Volume>
    <b:Issue>1</b:Issue>
    <b:RefOrder>6</b:RefOrder>
  </b:Source>
  <b:Source>
    <b:Tag>Cot23</b:Tag>
    <b:SourceType>InternetSite</b:SourceType>
    <b:Guid>{EEAC1451-83B6-4674-8B3E-358C3FFF099D}</b:Guid>
    <b:Title>How Does Leadership Influence Organizational Culture?</b:Title>
    <b:Year>2023</b:Year>
    <b:Author>
      <b:Author>
        <b:NameList>
          <b:Person>
            <b:Last>Cote</b:Last>
            <b:First>Catherine</b:First>
          </b:Person>
        </b:NameList>
      </b:Author>
    </b:Author>
    <b:YearAccessed>2025</b:YearAccessed>
    <b:MonthAccessed>January</b:MonthAccessed>
    <b:DayAccessed>6</b:DayAccessed>
    <b:URL>https://online.hbs.edu/blog/post/organizational-culture-and-leadership#:~:text=What%20Is%20Organizational%20Culture%2C%20and,each%20team%20and%20department%20collaborate</b:URL>
    <b:RefOrder>29</b:RefOrder>
  </b:Source>
  <b:Source>
    <b:Tag>Fra13</b:Tag>
    <b:SourceType>Report</b:SourceType>
    <b:Guid>{3BDCAB32-D888-4C43-AFD6-EC96B608EEB5}</b:Guid>
    <b:Author>
      <b:Author>
        <b:NameList>
          <b:Person>
            <b:Last>Francis</b:Last>
            <b:First>Robert</b:First>
          </b:Person>
        </b:NameList>
      </b:Author>
    </b:Author>
    <b:Title>Report of the Mid Staffordshire NHS Foundation Trust Public Inquiry</b:Title>
    <b:Year>2013</b:Year>
    <b:Publisher>UK Government</b:Publisher>
    <b:City>London</b:City>
    <b:RefOrder>24</b:RefOrder>
  </b:Source>
  <b:Source>
    <b:Tag>Placeholder1</b:Tag>
    <b:SourceType>Report</b:SourceType>
    <b:Guid>{0112D376-C459-4DB7-9F09-4C78BD5DD09F}</b:Guid>
    <b:Author>
      <b:Author>
        <b:Corporate>HDUHB</b:Corporate>
      </b:Author>
    </b:Author>
    <b:Title>Hywel Dda University Health Board Annual Plan 2025/2026</b:Title>
    <b:Year>2025a</b:Year>
    <b:Publisher>Hywel Dda University Health Board</b:Publisher>
    <b:RefOrder>1</b:RefOrder>
  </b:Source>
  <b:Source>
    <b:Tag>Gut23</b:Tag>
    <b:SourceType>Book</b:SourceType>
    <b:Guid>{E5C672AD-B87C-48D8-A450-639731E13063}</b:Guid>
    <b:Author>
      <b:Author>
        <b:NameList>
          <b:Person>
            <b:Last>Gutterman</b:Last>
            <b:First>A.</b:First>
            <b:Middle>S.</b:Middle>
          </b:Person>
        </b:NameList>
      </b:Author>
    </b:Author>
    <b:Title>Organizational Performance and Effectiveness</b:Title>
    <b:Year>2023</b:Year>
    <b:RefOrder>36</b:RefOrder>
  </b:Source>
  <b:Source>
    <b:Tag>Bar22</b:Tag>
    <b:SourceType>Book</b:SourceType>
    <b:Guid>{08ECF26C-4983-4563-95C4-51BEA0E4D6B3}</b:Guid>
    <b:Author>
      <b:Author>
        <b:NameList>
          <b:Person>
            <b:Last>Barends</b:Last>
            <b:First>E</b:First>
          </b:Person>
          <b:Person>
            <b:Last>Rousseau</b:Last>
            <b:First>D</b:First>
          </b:Person>
        </b:NameList>
      </b:Author>
    </b:Author>
    <b:Title>Organisational Culture and Performance: An Evidence Review</b:Title>
    <b:Year>2022</b:Year>
    <b:City>London</b:City>
    <b:Publisher>Chartered Institute of Personnal and Development</b:Publisher>
    <b:RefOrder>40</b:RefOrder>
  </b:Source>
  <b:Source>
    <b:Tag>Kap96</b:Tag>
    <b:SourceType>JournalArticle</b:SourceType>
    <b:Guid>{5F06FF93-C9C7-4F21-B05A-A72976E3AEFB}</b:Guid>
    <b:Author>
      <b:Author>
        <b:NameList>
          <b:Person>
            <b:Last>Kaplan</b:Last>
            <b:First>R.S</b:First>
          </b:Person>
          <b:Person>
            <b:Last>Norton</b:Last>
            <b:First>D.P</b:First>
          </b:Person>
        </b:NameList>
      </b:Author>
    </b:Author>
    <b:Title>Using the balanced scorecard as a strategic management system</b:Title>
    <b:JournalName>Harvard Business Review</b:JournalName>
    <b:Year>1996a</b:Year>
    <b:Pages>75-85</b:Pages>
    <b:Volume>74</b:Volume>
    <b:Issue>1</b:Issue>
    <b:RefOrder>7</b:RefOrder>
  </b:Source>
  <b:Source>
    <b:Tag>Fos24</b:Tag>
    <b:SourceType>InternetSite</b:SourceType>
    <b:Guid>{285E032A-66CC-4891-AF97-84344F11513A}</b:Guid>
    <b:Title>How to Create a Successful Leadership Development Program</b:Title>
    <b:Year>2024</b:Year>
    <b:Author>
      <b:Author>
        <b:NameList>
          <b:Person>
            <b:Last>Foster</b:Last>
            <b:First>D</b:First>
          </b:Person>
        </b:NameList>
      </b:Author>
    </b:Author>
    <b:YearAccessed>2025</b:YearAccessed>
    <b:MonthAccessed>June</b:MonthAccessed>
    <b:DayAccessed>8</b:DayAccessed>
    <b:URL>https://www.harvardbusiness.org/insight/how-to-create-a-successful-leadership-development-program/</b:URL>
    <b:RefOrder>37</b:RefOrder>
  </b:Source>
  <b:Source>
    <b:Tag>Cen25</b:Tag>
    <b:SourceType>InternetSite</b:SourceType>
    <b:Guid>{545FEF99-9954-4407-8BA8-1D081A19B7BF}</b:Guid>
    <b:Author>
      <b:Author>
        <b:Corporate>Center for Creative Leadership</b:Corporate>
      </b:Author>
    </b:Author>
    <b:Title>Why Is Leadership Development Important? 4 Reasons to Invest</b:Title>
    <b:Year>2025</b:Year>
    <b:YearAccessed>2025</b:YearAccessed>
    <b:MonthAccessed>April</b:MonthAccessed>
    <b:DayAccessed>27</b:DayAccessed>
    <b:URL>https://www.ccl.org/articles/leading-effectively-articles/why-leadership-development-is-important-4-reasons-to-invest/</b:URL>
    <b:RefOrder>38</b:RefOrder>
  </b:Source>
  <b:Source>
    <b:Tag>HEI24</b:Tag>
    <b:SourceType>Report</b:SourceType>
    <b:Guid>{7BA8DF02-7253-4710-8B61-3A738C81CD12}</b:Guid>
    <b:Title>NHS Wales Staff Survey 2023 - National Findings Report</b:Title>
    <b:Year>2024</b:Year>
    <b:Author>
      <b:Author>
        <b:Corporate>HEIW</b:Corporate>
      </b:Author>
    </b:Author>
    <b:Publisher>HEIW</b:Publisher>
    <b:City>Cardiff</b:City>
    <b:RefOrder>48</b:RefOrder>
  </b:Source>
  <b:Source>
    <b:Tag>Dea82</b:Tag>
    <b:SourceType>Book</b:SourceType>
    <b:Guid>{8F656E1D-A422-4F12-B44C-262ACBC8F340}</b:Guid>
    <b:Title>Corporate Cultures The Rites and Rituals of Corporate Life</b:Title>
    <b:Year>1982</b:Year>
    <b:Author>
      <b:Author>
        <b:NameList>
          <b:Person>
            <b:Last>Deal</b:Last>
            <b:First>T.</b:First>
            <b:Middle>E</b:Middle>
          </b:Person>
          <b:Person>
            <b:Last>Kennedy</b:Last>
            <b:First>A.</b:First>
            <b:Middle>A</b:Middle>
          </b:Person>
        </b:NameList>
      </b:Author>
    </b:Author>
    <b:City>Harmondsworth</b:City>
    <b:Publisher>Penguin</b:Publisher>
    <b:RefOrder>62</b:RefOrder>
  </b:Source>
  <b:Source>
    <b:Tag>Bal04</b:Tag>
    <b:SourceType>JournalArticle</b:SourceType>
    <b:Guid>{3A2AC309-6521-4CCB-8ECA-3942C1D9A8FF}</b:Guid>
    <b:Title>Organizational restructuring and middle manager sensemaking</b:Title>
    <b:Year>2004</b:Year>
    <b:Author>
      <b:Author>
        <b:NameList>
          <b:Person>
            <b:Last>Balogun</b:Last>
            <b:First>J</b:First>
          </b:Person>
          <b:Person>
            <b:Last>Johnson</b:Last>
            <b:First>G</b:First>
          </b:Person>
        </b:NameList>
      </b:Author>
    </b:Author>
    <b:JournalName>Academy of Management Journal</b:JournalName>
    <b:Pages>523-549</b:Pages>
    <b:Volume>47</b:Volume>
    <b:Issue>4</b:Issue>
    <b:RefOrder>63</b:RefOrder>
  </b:Source>
  <b:Source>
    <b:Tag>CIP247</b:Tag>
    <b:SourceType>InternetSite</b:SourceType>
    <b:Guid>{79268E81-EC45-42F4-A2DE-554B0C64E295}</b:Guid>
    <b:Title>Leadership in the Workplace</b:Title>
    <b:Year>2024</b:Year>
    <b:Author>
      <b:Author>
        <b:Corporate>CIPD</b:Corporate>
      </b:Author>
    </b:Author>
    <b:YearAccessed>2025</b:YearAccessed>
    <b:MonthAccessed>April</b:MonthAccessed>
    <b:DayAccessed>27</b:DayAccessed>
    <b:URL>https://www.cipd.org/uk/knowledge/factsheets/leadership-factsheet/</b:URL>
    <b:RefOrder>54</b:RefOrder>
  </b:Source>
  <b:Source>
    <b:Tag>Yuk06</b:Tag>
    <b:SourceType>Book</b:SourceType>
    <b:Guid>{24AAFED7-FD4E-47AF-9939-EE416B5920C7}</b:Guid>
    <b:Title>Leadership in Organisations</b:Title>
    <b:Year>2013</b:Year>
    <b:Author>
      <b:Author>
        <b:NameList>
          <b:Person>
            <b:Last>Yukl</b:Last>
            <b:First>G</b:First>
          </b:Person>
        </b:NameList>
      </b:Author>
    </b:Author>
    <b:City>Upper Saddle River NJ</b:City>
    <b:Publisher>Pearson-Prentice Hall</b:Publisher>
    <b:Edition>8th</b:Edition>
    <b:RefOrder>31</b:RefOrder>
  </b:Source>
  <b:Source>
    <b:Tag>Pre11</b:Tag>
    <b:SourceType>JournalArticle</b:SourceType>
    <b:Guid>{8367AB0D-7367-4293-9387-E3C618EDED05}</b:Guid>
    <b:Title>Developing Leadership in Global and Multi-cultural Organizations</b:Title>
    <b:Year>2011</b:Year>
    <b:Author>
      <b:Author>
        <b:NameList>
          <b:Person>
            <b:Last>Prewitt</b:Last>
            <b:First>James</b:First>
          </b:Person>
          <b:Person>
            <b:Last>Weil</b:Last>
            <b:First>Richard</b:First>
          </b:Person>
          <b:Person>
            <b:Last>McClure</b:Last>
            <b:First>Anthony</b:First>
          </b:Person>
        </b:NameList>
      </b:Author>
    </b:Author>
    <b:JournalName>Journal of Business and Social Science</b:JournalName>
    <b:Pages>13-20</b:Pages>
    <b:Volume>2</b:Volume>
    <b:Issue>13</b:Issue>
    <b:RefOrder>64</b:RefOrder>
  </b:Source>
  <b:Source>
    <b:Tag>Nor10</b:Tag>
    <b:SourceType>Book</b:SourceType>
    <b:Guid>{729B0B97-3505-4A27-9962-F0BF40F83BC2}</b:Guid>
    <b:Author>
      <b:Author>
        <b:NameList>
          <b:Person>
            <b:Last>Northouse</b:Last>
            <b:First>P</b:First>
          </b:Person>
        </b:NameList>
      </b:Author>
    </b:Author>
    <b:Title>Leadership: Theory and Practice</b:Title>
    <b:Year>2010</b:Year>
    <b:City>Thousand Oaks, CA</b:City>
    <b:Publisher>Sage</b:Publisher>
    <b:Edition>5th</b:Edition>
    <b:RefOrder>32</b:RefOrder>
  </b:Source>
  <b:Source>
    <b:Tag>Bur23</b:Tag>
    <b:SourceType>Book</b:SourceType>
    <b:Guid>{94938A50-8233-47FF-B0DB-D700CC31341B}</b:Guid>
    <b:Title>Organization Change Theory and Practice</b:Title>
    <b:Year>2023</b:Year>
    <b:Author>
      <b:Author>
        <b:NameList>
          <b:Person>
            <b:Last>Burke</b:Last>
            <b:First>W.</b:First>
            <b:Middle>Warner</b:Middle>
          </b:Person>
        </b:NameList>
      </b:Author>
    </b:Author>
    <b:Publisher>Sage Publications</b:Publisher>
    <b:Edition>6th</b:Edition>
    <b:RefOrder>65</b:RefOrder>
  </b:Source>
  <b:Source>
    <b:Tag>Kot96</b:Tag>
    <b:SourceType>Book</b:SourceType>
    <b:Guid>{679560AB-07BE-4D10-967F-8093C7490994}</b:Guid>
    <b:Author>
      <b:Author>
        <b:NameList>
          <b:Person>
            <b:Last>Kotter</b:Last>
            <b:First>John</b:First>
          </b:Person>
        </b:NameList>
      </b:Author>
    </b:Author>
    <b:Title>Leading change</b:Title>
    <b:Year>1996</b:Year>
    <b:Publisher>Harvard Business School Press.</b:Publisher>
    <b:RefOrder>66</b:RefOrder>
  </b:Source>
  <b:Source>
    <b:Tag>Nad90</b:Tag>
    <b:SourceType>JournalArticle</b:SourceType>
    <b:Guid>{4E7C7126-1B25-4DB0-BD6B-87D2EC56EEB7}</b:Guid>
    <b:Title>Beyond the charismatic leader: Leadership and organizational change</b:Title>
    <b:Year>1990</b:Year>
    <b:Author>
      <b:Author>
        <b:NameList>
          <b:Person>
            <b:Last>Nadler</b:Last>
            <b:First>D.</b:First>
            <b:Middle>A</b:Middle>
          </b:Person>
          <b:Person>
            <b:Last>Tushman</b:Last>
            <b:First>M.</b:First>
            <b:Middle>L.</b:Middle>
          </b:Person>
        </b:NameList>
      </b:Author>
    </b:Author>
    <b:JournalName>California Management Review</b:JournalName>
    <b:Pages>77-97</b:Pages>
    <b:Volume>32</b:Volume>
    <b:Issue>2</b:Issue>
    <b:RefOrder>67</b:RefOrder>
  </b:Source>
  <b:Source>
    <b:Tag>Bas06</b:Tag>
    <b:SourceType>Book</b:SourceType>
    <b:Guid>{5E79B923-11EC-44A1-BD07-46BB5C2ED0C0}</b:Guid>
    <b:Author>
      <b:Author>
        <b:NameList>
          <b:Person>
            <b:Last>Bass</b:Last>
            <b:First>B.</b:First>
            <b:Middle>M.</b:Middle>
          </b:Person>
          <b:Person>
            <b:Last>Riggio</b:Last>
            <b:First>R.</b:First>
            <b:Middle>E.</b:Middle>
          </b:Person>
        </b:NameList>
      </b:Author>
    </b:Author>
    <b:Title>Transformational Leadership</b:Title>
    <b:Year>2006</b:Year>
    <b:City>Mahwah,</b:City>
    <b:Publisher>N.J: L. Erlbaum Associates</b:Publisher>
    <b:Edition>2nd</b:Edition>
    <b:RefOrder>68</b:RefOrder>
  </b:Source>
  <b:Source>
    <b:Tag>Bou00</b:Tag>
    <b:SourceType>JournalArticle</b:SourceType>
    <b:Guid>{1095339F-A703-4FBF-A7FB-27B6D79E5D12}</b:Guid>
    <b:Title>Performance et création de valeur de l'entreprise.</b:Title>
    <b:Year>2000</b:Year>
    <b:Author>
      <b:Author>
        <b:NameList>
          <b:Person>
            <b:Last>Bourguignon</b:Last>
            <b:First>A</b:First>
          </b:Person>
        </b:NameList>
      </b:Author>
    </b:Author>
    <b:JournalName>Economica</b:JournalName>
    <b:RefOrder>56</b:RefOrder>
  </b:Source>
  <b:Source>
    <b:Tag>Placeholder2</b:Tag>
    <b:SourceType>JournalArticle</b:SourceType>
    <b:Guid>{2D558D38-2D88-4B28-88B3-2C4E071E2E08}</b:Guid>
    <b:Author>
      <b:Author>
        <b:NameList>
          <b:Person>
            <b:Last>Kaplan</b:Last>
            <b:First>R.S</b:First>
          </b:Person>
          <b:Person>
            <b:Last>Norton</b:Last>
            <b:First>D.P</b:First>
          </b:Person>
        </b:NameList>
      </b:Author>
    </b:Author>
    <b:Title>Linking the balanced scorecard to strategy</b:Title>
    <b:JournalName>Harvard Business Review</b:JournalName>
    <b:Year>1996b</b:Year>
    <b:Pages>53-79</b:Pages>
    <b:Volume>39</b:Volume>
    <b:Issue>1</b:Issue>
    <b:RefOrder>69</b:RefOrder>
  </b:Source>
  <b:Source>
    <b:Tag>Cap09</b:Tag>
    <b:SourceType>JournalArticle</b:SourceType>
    <b:Guid>{F3CC7124-B793-4F34-B456-C697593C159F}</b:Guid>
    <b:Author>
      <b:Author>
        <b:NameList>
          <b:Person>
            <b:Last>Capelo</b:Last>
            <b:First>C</b:First>
          </b:Person>
          <b:Person>
            <b:Last>Dias</b:Last>
            <b:First>J.F</b:First>
          </b:Person>
        </b:NameList>
      </b:Author>
    </b:Author>
    <b:Title>A system dynamics-based simulation for testing mental model and performance effects of using the balanced scorecard</b:Title>
    <b:JournalName>The Journal of System Dynamics Society</b:JournalName>
    <b:Year>2009</b:Year>
    <b:Pages>1-34</b:Pages>
    <b:Volume>25</b:Volume>
    <b:Issue>1</b:Issue>
    <b:RefOrder>70</b:RefOrder>
  </b:Source>
  <b:Source>
    <b:Tag>DeG09</b:Tag>
    <b:SourceType>JournalArticle</b:SourceType>
    <b:Guid>{B4A30542-5C09-4FBF-82A8-19F800C1318A}</b:Guid>
    <b:Author>
      <b:Author>
        <b:NameList>
          <b:Person>
            <b:Last>De Geuser</b:Last>
            <b:First>F</b:First>
          </b:Person>
          <b:Person>
            <b:Last>Mooraj</b:Last>
            <b:First>S</b:First>
          </b:Person>
          <b:Person>
            <b:Last>Oyon</b:Last>
            <b:First>D</b:First>
          </b:Person>
        </b:NameList>
      </b:Author>
    </b:Author>
    <b:Title>Does the balanced scorecard add value? Empirical evidence on its effect on performance</b:Title>
    <b:JournalName>European Accounting Review</b:JournalName>
    <b:Year>2009</b:Year>
    <b:Pages>93-122</b:Pages>
    <b:Volume>18</b:Volume>
    <b:Issue>1</b:Issue>
    <b:RefOrder>71</b:RefOrder>
  </b:Source>
  <b:Source>
    <b:Tag>Elk99</b:Tag>
    <b:SourceType>JournalArticle</b:SourceType>
    <b:Guid>{7082A287-5946-4943-9AA3-1CD682FE8E5B}</b:Guid>
    <b:Author>
      <b:Author>
        <b:NameList>
          <b:Person>
            <b:Last>Elkington</b:Last>
            <b:First>J</b:First>
          </b:Person>
          <b:Person>
            <b:Last>Rowlands</b:Last>
            <b:First>I.H</b:First>
          </b:Person>
        </b:NameList>
      </b:Author>
    </b:Author>
    <b:Title>Cannibals with forks: The triple bottom line of 21st Century business</b:Title>
    <b:JournalName>Alternatives Journal</b:JournalName>
    <b:Year>1999</b:Year>
    <b:Pages>42</b:Pages>
    <b:Volume>25</b:Volume>
    <b:Issue>4</b:Issue>
    <b:RefOrder>72</b:RefOrder>
  </b:Source>
  <b:Source>
    <b:Tag>Bar231</b:Tag>
    <b:SourceType>Book</b:SourceType>
    <b:Guid>{258996A3-0DA0-460B-9C6B-E3A70096038C}</b:Guid>
    <b:Author>
      <b:Author>
        <b:NameList>
          <b:Person>
            <b:Last>Barends</b:Last>
            <b:First>E.</b:First>
          </b:Person>
          <b:Person>
            <b:Last>Rousseau</b:Last>
            <b:First>D.</b:First>
          </b:Person>
          <b:Person>
            <b:Last>Cioca</b:Last>
            <b:First>I.</b:First>
          </b:Person>
          <b:Person>
            <b:Last>Wrietak</b:Last>
            <b:First>E.</b:First>
          </b:Person>
        </b:NameList>
      </b:Author>
    </b:Author>
    <b:Title>High-performing teams: An Evidence Review Scientific Summary</b:Title>
    <b:Year>2023</b:Year>
    <b:City>London</b:City>
    <b:Publisher>Chartered Institute of Personnel and Development</b:Publisher>
    <b:RefOrder>53</b:RefOrder>
  </b:Source>
  <b:Source>
    <b:Tag>Wel25</b:Tag>
    <b:SourceType>Report</b:SourceType>
    <b:Guid>{4A817D8D-B905-4323-A502-E6E88DF63764}</b:Guid>
    <b:Author>
      <b:Author>
        <b:Corporate>Welsh Government</b:Corporate>
      </b:Author>
    </b:Author>
    <b:Title>Scrutiny of Accounts: Welsh Government 2022-23 Welsh Government response to the Public Accounts and Public Administration Committee report</b:Title>
    <b:Year>2025</b:Year>
    <b:Publisher>Welsh Government</b:Publisher>
    <b:City>Cardiff</b:City>
    <b:RefOrder>57</b:RefOrder>
  </b:Source>
  <b:Source>
    <b:Tag>Dem20</b:Tag>
    <b:SourceType>JournalArticle</b:SourceType>
    <b:Guid>{6D8D2375-7C31-469E-B76E-6A0858B49260}</b:Guid>
    <b:Title>Concept and Perspectives of Organisational Performance Measurement: Literature Review</b:Title>
    <b:Year>2020</b:Year>
    <b:Author>
      <b:Author>
        <b:NameList>
          <b:Person>
            <b:Last>Demeke</b:Last>
            <b:First>B</b:First>
          </b:Person>
          <b:Person>
            <b:Last>Tao</b:Last>
            <b:First>C</b:First>
          </b:Person>
        </b:NameList>
      </b:Author>
    </b:Author>
    <b:JournalName>International Journal of Academic Multidisciplinary Research</b:JournalName>
    <b:Pages>89 - 96</b:Pages>
    <b:Volume>4</b:Volume>
    <b:Issue>8</b:Issue>
    <b:RefOrder>73</b:RefOrder>
  </b:Source>
  <b:Source>
    <b:Tag>HDU23</b:Tag>
    <b:SourceType>Report</b:SourceType>
    <b:Guid>{661D4CB6-A9F5-4C37-A2F9-9589D97EF38F}</b:Guid>
    <b:Title>Staff Retention: Our People's Perspective</b:Title>
    <b:Year>2023</b:Year>
    <b:Author>
      <b:Author>
        <b:Corporate>HDUHB</b:Corporate>
      </b:Author>
    </b:Author>
    <b:Publisher>Hywel Dda University Health Board</b:Publisher>
    <b:URL>https://hduhb.nhs.wales/about-us/governance-arrangements/board-committees/people-organisational-development-and-culture-committee-podcc/podcc-15-february-2024/item-2-2-discovery-report-and-action-plan/</b:URL>
    <b:RefOrder>59</b:RefOrder>
  </b:Source>
  <b:Source>
    <b:Tag>Jes25</b:Tag>
    <b:SourceType>JournalArticle</b:SourceType>
    <b:Guid>{79AFA4C0-A54A-457A-903C-CC386D203CE2}</b:Guid>
    <b:Title>Silo mentality in teams: emergence, repercussions and recommended options for change</b:Title>
    <b:Year>2025</b:Year>
    <b:Author>
      <b:Author>
        <b:NameList>
          <b:Person>
            <b:Last>Jeske</b:Last>
            <b:First>D</b:First>
          </b:Person>
          <b:Person>
            <b:Last>Olson</b:Last>
            <b:First>D</b:First>
          </b:Person>
        </b:NameList>
      </b:Author>
    </b:Author>
    <b:JournalName>Journal of Work-Applied Management</b:JournalName>
    <b:Pages>20-33</b:Pages>
    <b:Volume>17</b:Volume>
    <b:Issue>1</b:Issue>
    <b:RefOrder>74</b:RefOrder>
  </b:Source>
  <b:Source>
    <b:Tag>Son20</b:Tag>
    <b:SourceType>JournalArticle</b:SourceType>
    <b:Guid>{47CA9C8A-940D-4D44-87D8-599F7A1298A1}</b:Guid>
    <b:Author>
      <b:Author>
        <b:NameList>
          <b:Person>
            <b:Last>Sonmez Cakir</b:Last>
            <b:First>F</b:First>
          </b:Person>
          <b:Person>
            <b:Last>Adiguzel</b:Last>
            <b:First>Z</b:First>
          </b:Person>
        </b:NameList>
      </b:Author>
    </b:Author>
    <b:Title>Analysis of Leader Effectiveness in Organization and Knowledge Sharing Behavior on Employees and Organization</b:Title>
    <b:JournalName>Sage Open</b:JournalName>
    <b:Year>2020</b:Year>
    <b:Volume>10</b:Volume>
    <b:Issue>1</b:Issue>
    <b:RefOrder>75</b:RefOrder>
  </b:Source>
  <b:Source>
    <b:Tag>Bee16</b:Tag>
    <b:SourceType>JournalArticle</b:SourceType>
    <b:Guid>{C0001E70-7C3F-4511-9E03-8EDDC202AADF}</b:Guid>
    <b:Author>
      <b:Author>
        <b:NameList>
          <b:Person>
            <b:Last>Beer</b:Last>
            <b:First>M</b:First>
          </b:Person>
        </b:NameList>
      </b:Author>
    </b:Author>
    <b:Title>Why leadership training fails-and what to do about it</b:Title>
    <b:JournalName>Harvard Business Review</b:JournalName>
    <b:Year>2016</b:Year>
    <b:Pages>50 -57</b:Pages>
    <b:RefOrder>60</b:RefOrder>
  </b:Source>
  <b:Source>
    <b:Tag>Pag06</b:Tag>
    <b:SourceType>InternetSite</b:SourceType>
    <b:Guid>{7559F8F3-71B5-40FE-9F4D-C1689A68EB2B}</b:Guid>
    <b:Title>The Measurement of Organisational Performance.</b:Title>
    <b:Year>2006</b:Year>
    <b:Author>
      <b:Author>
        <b:NameList>
          <b:Person>
            <b:Last>Page</b:Last>
            <b:First>R</b:First>
          </b:Person>
          <b:Person>
            <b:Last>Jagger</b:Last>
            <b:First>N</b:First>
          </b:Person>
          <b:Person>
            <b:Last>Tamkin</b:Last>
            <b:First>P</b:First>
          </b:Person>
          <b:Person>
            <b:Last>Henwood</b:Last>
            <b:First>N</b:First>
          </b:Person>
        </b:NameList>
      </b:Author>
    </b:Author>
    <b:YearAccessed>2025</b:YearAccessed>
    <b:MonthAccessed>April</b:MonthAccessed>
    <b:DayAccessed>27</b:DayAccessed>
    <b:URL>https://www.employment-studies.co.uk/resource/measurement-organisational-performance</b:URL>
    <b:RefOrder>76</b:RefOrder>
  </b:Source>
  <b:Source>
    <b:Tag>Dou22</b:Tag>
    <b:SourceType>JournalArticle</b:SourceType>
    <b:Guid>{F3B18007-7FA8-45C1-BD92-ADE42A293177}</b:Guid>
    <b:Author>
      <b:Author>
        <b:NameList>
          <b:Person>
            <b:Last>Douglas</b:Last>
            <b:First>S</b:First>
          </b:Person>
          <b:Person>
            <b:Last>Merritt</b:Last>
            <b:First>D</b:First>
          </b:Person>
          <b:Person>
            <b:Last>Roberts</b:Last>
            <b:First>R</b:First>
          </b:Person>
          <b:Person>
            <b:Last>Watkins</b:Last>
            <b:First>D</b:First>
          </b:Person>
        </b:NameList>
      </b:Author>
    </b:Author>
    <b:Title>Systemic leadership development: impact on organisational effectiveness</b:Title>
    <b:JournalName>International Journal of Organisational Analysis</b:JournalName>
    <b:Year>2022</b:Year>
    <b:Pages>568-588</b:Pages>
    <b:Volume>30</b:Volume>
    <b:Issue>2</b:Issue>
    <b:RefOrder>77</b:RefOrder>
  </b:Source>
  <b:Source>
    <b:Tag>For17</b:Tag>
    <b:SourceType>JournalArticle</b:SourceType>
    <b:Guid>{F498F095-05B7-417B-98AC-FA708BEFCCE1}</b:Guid>
    <b:Author>
      <b:Author>
        <b:NameList>
          <b:Person>
            <b:Last>Ford</b:Last>
            <b:First>J</b:First>
            <b:Middle>D</b:Middle>
          </b:Person>
          <b:Person>
            <b:Last>W</b:Last>
            <b:First>Ford</b:First>
            <b:Middle>L</b:Middle>
          </b:Person>
          <b:Person>
            <b:Last>Polin</b:Last>
            <b:First>B</b:First>
          </b:Person>
        </b:NameList>
      </b:Author>
    </b:Author>
    <b:Title>Leadership in the conduct of change: An integrative view</b:Title>
    <b:JournalName>Academy of Management Proceedings</b:JournalName>
    <b:Year>2017</b:Year>
    <b:Pages>79</b:Pages>
    <b:Volume>2014</b:Volume>
    <b:Issue>1</b:Issue>
    <b:RefOrder>78</b:RefOrder>
  </b:Source>
  <b:Source>
    <b:Tag>Gol7b</b:Tag>
    <b:SourceType>Book</b:SourceType>
    <b:Guid>{ED853B25-2AAE-4A69-93D2-2686251D9217}</b:Guid>
    <b:Author>
      <b:Author>
        <b:NameList>
          <b:Person>
            <b:Last>Goleman</b:Last>
            <b:First>Daniel</b:First>
          </b:Person>
        </b:NameList>
      </b:Author>
    </b:Author>
    <b:Title>Leadership that gets results</b:Title>
    <b:Year>2000</b:Year>
    <b:Publisher>Harvard Business Review Press</b:Publisher>
    <b:RefOrder>79</b:RefOrder>
  </b:Source>
  <b:Source>
    <b:Tag>Gol17</b:Tag>
    <b:SourceType>Book</b:SourceType>
    <b:Guid>{90D7819D-64AB-452C-B9C2-71C4442F29D5}</b:Guid>
    <b:Title>What Makes a Leader?</b:Title>
    <b:Year>2004</b:Year>
    <b:Author>
      <b:Author>
        <b:NameList>
          <b:Person>
            <b:Last>Goleman</b:Last>
            <b:First>Daniel</b:First>
          </b:Person>
        </b:NameList>
      </b:Author>
    </b:Author>
    <b:Publisher>Harvard Business Review Press</b:Publisher>
    <b:RefOrder>55</b:RefOrder>
  </b:Source>
  <b:Source>
    <b:Tag>HDU251</b:Tag>
    <b:SourceType>InternetSite</b:SourceType>
    <b:Guid>{FB8715FC-3BC7-4065-8588-C4969021C23E}</b:Guid>
    <b:Author>
      <b:Author>
        <b:Corporate>HDUHB</b:Corporate>
      </b:Author>
    </b:Author>
    <b:Title>Culture Change - a holistic review of our Organisation Development Work in 2024-2025</b:Title>
    <b:Year>2025b</b:Year>
    <b:YearAccessed>2025</b:YearAccessed>
    <b:MonthAccessed>June</b:MonthAccessed>
    <b:DayAccessed>8</b:DayAccessed>
    <b:URL>https://hduhb.nhs.wales/about-us/governance-arrangements/board-committees/people-organisational-development-and-culture-committee-podcc/podcc-27-may-2025/3-2-culture-progression-report-including-padr-update-ti-47/</b:URL>
    <b:RefOrder>25</b:RefOrder>
  </b:Source>
  <b:Source>
    <b:Tag>Leg22</b:Tag>
    <b:SourceType>JournalArticle</b:SourceType>
    <b:Guid>{EDE47D7E-56E4-4233-8A99-997903514376}</b:Guid>
    <b:Title>Managerial Leadership, Governance and Service Delivery: A Critical Review of Literature</b:Title>
    <b:Year>2022</b:Year>
    <b:Author>
      <b:Author>
        <b:NameList>
          <b:Person>
            <b:Last>Legas</b:Last>
            <b:First>Abreham</b:First>
          </b:Person>
        </b:NameList>
      </b:Author>
    </b:Author>
    <b:JournalName>Public Policy and Administration Research</b:JournalName>
    <b:Pages>1-10</b:Pages>
    <b:Volume>12</b:Volume>
    <b:Issue>3</b:Issue>
    <b:RefOrder>27</b:RefOrder>
  </b:Source>
  <b:Source>
    <b:Tag>Wel15</b:Tag>
    <b:SourceType>InternetSite</b:SourceType>
    <b:Guid>{89B24AD2-475C-4AA2-87E0-BABCC558F1E1}</b:Guid>
    <b:Year>2015</b:Year>
    <b:Author>
      <b:Author>
        <b:Corporate>Well-being of Future Generations (Wales) Act</b:Corporate>
      </b:Author>
    </b:Author>
    <b:YearAccessed>2025</b:YearAccessed>
    <b:MonthAccessed>September</b:MonthAccessed>
    <b:DayAccessed>7</b:DayAccessed>
    <b:URL>https://www.legislation.gov.uk/anaw/2015/2/contents</b:URL>
    <b:RefOrder>28</b:RefOrder>
  </b:Source>
  <b:Source>
    <b:Tag>Wes21</b:Tag>
    <b:SourceType>Book</b:SourceType>
    <b:Guid>{5A589055-B604-4E85-8413-01ACE32B6518}</b:Guid>
    <b:Title>Compassionate Leadership Sustaining Wisdom, Humanity and Presence in Health and Social Care</b:Title>
    <b:Year>2021</b:Year>
    <b:Author>
      <b:Author>
        <b:NameList>
          <b:Person>
            <b:Last>West</b:Last>
            <b:First>Michael</b:First>
            <b:Middle>A</b:Middle>
          </b:Person>
        </b:NameList>
      </b:Author>
    </b:Author>
    <b:City>London</b:City>
    <b:Publisher>The Swirling Leaf Press</b:Publisher>
    <b:Edition>1st</b:Edition>
    <b:RefOrder>33</b:RefOrder>
  </b:Source>
  <b:Source>
    <b:Tag>Sch16</b:Tag>
    <b:SourceType>Book</b:SourceType>
    <b:Guid>{1567E973-5D59-4556-9885-106B147919D1}</b:Guid>
    <b:Title>Organizational Culture and Leadership</b:Title>
    <b:Year>2016</b:Year>
    <b:Author>
      <b:Author>
        <b:NameList>
          <b:Person>
            <b:Last>Schein</b:Last>
            <b:First>Edgar</b:First>
            <b:Middle>H</b:Middle>
          </b:Person>
          <b:Person>
            <b:Last>Schein</b:Last>
            <b:First>Peter</b:First>
          </b:Person>
        </b:NameList>
      </b:Author>
    </b:Author>
    <b:City>New York</b:City>
    <b:Publisher>John Wiley &amp; Sons Incorporated</b:Publisher>
    <b:Edition>5th</b:Edition>
    <b:RefOrder>34</b:RefOrder>
  </b:Source>
  <b:Source>
    <b:Tag>Sin11</b:Tag>
    <b:SourceType>Book</b:SourceType>
    <b:Guid>{2C482F37-8356-4722-9B60-1E1DE0E9FCD6}</b:Guid>
    <b:Author>
      <b:Author>
        <b:NameList>
          <b:Person>
            <b:Last>Sinek</b:Last>
            <b:First>Simon</b:First>
          </b:Person>
        </b:NameList>
      </b:Author>
    </b:Author>
    <b:Title>Start with Why: How great leaders inspire everyone to take action</b:Title>
    <b:Year>2011</b:Year>
    <b:City>London</b:City>
    <b:Publisher>Penguin Books</b:Publisher>
    <b:Edition>1st</b:Edition>
    <b:RefOrder>35</b:RefOrder>
  </b:Source>
  <b:Source>
    <b:Tag>Taw23</b:Tag>
    <b:SourceType>JournalArticle</b:SourceType>
    <b:Guid>{826A7E28-A965-4BB9-AD2C-9B01D5CA862F}</b:Guid>
    <b:Title>Thirty years with the balanced scorecard: what we have learned </b:Title>
    <b:Year>2023</b:Year>
    <b:Author>
      <b:Author>
        <b:NameList>
          <b:Person>
            <b:Last>Tawse</b:Last>
            <b:First>A</b:First>
          </b:Person>
          <b:Person>
            <b:Last>Tabesh</b:Last>
            <b:First>P</b:First>
          </b:Person>
        </b:NameList>
      </b:Author>
    </b:Author>
    <b:JournalName>Business horizons</b:JournalName>
    <b:Pages>123-132</b:Pages>
    <b:Volume>66</b:Volume>
    <b:Issue>1</b:Issue>
    <b:RefOrder>8</b:RefOrder>
  </b:Source>
  <b:Source>
    <b:Tag>Boy02</b:Tag>
    <b:SourceType>JournalArticle</b:SourceType>
    <b:Guid>{03F6D359-123B-42E0-AB84-B04EA7FA14F7}</b:Guid>
    <b:Author>
      <b:Author>
        <b:NameList>
          <b:Person>
            <b:Last>Boyne</b:Last>
            <b:First>G</b:First>
            <b:Middle>A</b:Middle>
          </b:Person>
        </b:NameList>
      </b:Author>
    </b:Author>
    <b:Title>Concepts and indicators of local authority performance: an evaluation of the statutory framework in England and Wales</b:Title>
    <b:JournalName>Public Money and Management</b:JournalName>
    <b:Year>2002</b:Year>
    <b:Pages>17-24</b:Pages>
    <b:Volume>22</b:Volume>
    <b:Issue>4</b:Issue>
    <b:RefOrder>41</b:RefOrder>
  </b:Source>
  <b:Source>
    <b:Tag>Bar221</b:Tag>
    <b:SourceType>Book</b:SourceType>
    <b:Guid>{C5093C45-78B6-4561-96BA-A6FE624ED7D9}</b:Guid>
    <b:Title>People performance definitions and measures: an evidence review. Scientific Summary</b:Title>
    <b:Year>2022</b:Year>
    <b:Author>
      <b:Author>
        <b:NameList>
          <b:Person>
            <b:Last>Barends</b:Last>
            <b:First>E.</b:First>
          </b:Person>
          <b:Person>
            <b:Last>Rousseau</b:Last>
            <b:First>D.</b:First>
          </b:Person>
          <b:Person>
            <b:Last>Wietrak</b:Last>
            <b:First>E.</b:First>
          </b:Person>
          <b:Person>
            <b:Last>Gifford</b:Last>
            <b:First>J.</b:First>
          </b:Person>
          <b:Person>
            <b:Last>Young</b:Last>
            <b:First>J</b:First>
          </b:Person>
        </b:NameList>
      </b:Author>
    </b:Author>
    <b:City>London</b:City>
    <b:Publisher>Chartered Institute of Personnel and Development</b:Publisher>
    <b:RefOrder>39</b:RefOrder>
  </b:Source>
  <b:Source>
    <b:Tag>Tru25</b:Tag>
    <b:SourceType>JournalArticle</b:SourceType>
    <b:Guid>{55691B8C-DDC9-4E33-A055-FB23B6AC8D27}</b:Guid>
    <b:Title>Beyond the Mirror: Challenging the Common Assumptions of Reflexivity in Qualitative Research</b:Title>
    <b:Year>2025</b:Year>
    <b:Author>
      <b:Author>
        <b:NameList>
          <b:Person>
            <b:Last>Trundle</b:Last>
            <b:First>Catherine</b:First>
          </b:Person>
          <b:Person>
            <b:Last>Araujo</b:Last>
            <b:First>Natalie</b:First>
          </b:Person>
          <b:Person>
            <b:Last>Khan</b:Last>
            <b:First>Sumaira</b:First>
          </b:Person>
          <b:Person>
            <b:Last>Phillips</b:Last>
            <b:First>Tarryn</b:First>
          </b:Person>
        </b:NameList>
      </b:Author>
    </b:Author>
    <b:JournalName>International Journal of Qualitative Methods</b:JournalName>
    <b:Pages>1-14</b:Pages>
    <b:Volume>24</b:Volume>
    <b:RefOrder>42</b:RefOrder>
  </b:Source>
  <b:Source>
    <b:Tag>Sau19</b:Tag>
    <b:SourceType>Book</b:SourceType>
    <b:Guid>{AA52113C-4F04-486C-97AF-58537FA08BBA}</b:Guid>
    <b:Author>
      <b:Author>
        <b:NameList>
          <b:Person>
            <b:Last>Saunders</b:Last>
            <b:First>M</b:First>
          </b:Person>
          <b:Person>
            <b:Last>Lewis</b:Last>
            <b:First>P</b:First>
          </b:Person>
          <b:Person>
            <b:Last>A</b:Last>
            <b:First>Thornhill</b:First>
          </b:Person>
        </b:NameList>
      </b:Author>
    </b:Author>
    <b:Title>Research Methods for Business Students EBook</b:Title>
    <b:Year>2019</b:Year>
    <b:Publisher>Pearson Education</b:Publisher>
    <b:City>Harlow</b:City>
    <b:RefOrder>2</b:RefOrder>
  </b:Source>
  <b:Source>
    <b:Tag>Arn09</b:Tag>
    <b:SourceType>JournalArticle</b:SourceType>
    <b:Guid>{B0C67CDA-F54C-4E5B-AF33-014DAD3F451A}</b:Guid>
    <b:Title>The design and interpretation of pilot trials in clinical research in critical care</b:Title>
    <b:Year>2009</b:Year>
    <b:Author>
      <b:Author>
        <b:NameList>
          <b:Person>
            <b:Last>Arnold</b:Last>
            <b:First>D</b:First>
            <b:Middle>M</b:Middle>
          </b:Person>
          <b:Person>
            <b:Last>Burns</b:Last>
            <b:First>K</b:First>
            <b:Middle>E</b:Middle>
          </b:Person>
          <b:Person>
            <b:Last>K</b:Last>
            <b:First>Adhikari</b:First>
            <b:Middle>N</b:Middle>
          </b:Person>
        </b:NameList>
      </b:Author>
    </b:Author>
    <b:JournalName>Critical Care Medicine</b:JournalName>
    <b:Pages>569-574</b:Pages>
    <b:Volume>37</b:Volume>
    <b:Issue>1</b:Issue>
    <b:RefOrder>43</b:RefOrder>
  </b:Source>
  <b:Source>
    <b:Tag>Mal19</b:Tag>
    <b:SourceType>JournalArticle</b:SourceType>
    <b:Guid>{24359D00-512B-49B8-AE3B-43CE2F4A2772}</b:Guid>
    <b:Author>
      <b:Author>
        <b:NameList>
          <b:Person>
            <b:Last>Malmqvist</b:Last>
            <b:First>Johan</b:First>
          </b:Person>
          <b:Person>
            <b:Last>Hellberg</b:Last>
            <b:First>Kristina</b:First>
          </b:Person>
          <b:Person>
            <b:Last>Möllås</b:Last>
            <b:First>Gunvie</b:First>
          </b:Person>
          <b:Person>
            <b:Last>Rose</b:Last>
            <b:First>Richard</b:First>
          </b:Person>
          <b:Person>
            <b:Last>Shevlin</b:Last>
            <b:First>Michael</b:First>
          </b:Person>
        </b:NameList>
      </b:Author>
    </b:Author>
    <b:Title>Conducting the Pilot Study: A Neglected Part of the Research Process? Methodological Findings Supporting the Importance of Piloting in Qualitative Research Studies</b:Title>
    <b:JournalName>International journal of qualitative methods</b:JournalName>
    <b:Year>2019</b:Year>
    <b:Pages>1</b:Pages>
    <b:Volume>18</b:Volume>
    <b:RefOrder>44</b:RefOrder>
  </b:Source>
  <b:Source>
    <b:Tag>Jes13</b:Tag>
    <b:SourceType>JournalArticle</b:SourceType>
    <b:Guid>{AAF6B4FA-BF0A-4C8D-89F7-C784897C47B7}</b:Guid>
    <b:Author>
      <b:Author>
        <b:NameList>
          <b:Person>
            <b:Last>Jessiman</b:Last>
            <b:First>W.C</b:First>
          </b:Person>
        </b:NameList>
      </b:Author>
    </b:Author>
    <b:Title>To be honest, I haven’t even thought about it” – recruitment in small-scale, qualitative research in primary care</b:Title>
    <b:JournalName>Nurse Researcher</b:JournalName>
    <b:Year>2013</b:Year>
    <b:Pages>18-23</b:Pages>
    <b:Volume>21</b:Volume>
    <b:Issue>2</b:Issue>
    <b:RefOrder>80</b:RefOrder>
  </b:Source>
  <b:Source>
    <b:Tag>Mua23</b:Tag>
    <b:SourceType>JournalArticle</b:SourceType>
    <b:Guid>{86AEE320-F934-41EF-897C-391CC0BA2BE3}</b:Guid>
    <b:Author>
      <b:Author>
        <b:NameList>
          <b:Person>
            <b:Last>Muasya</b:Last>
            <b:First>J</b:First>
            <b:Middle>M</b:Middle>
          </b:Person>
          <b:Person>
            <b:Last>Mulwa</b:Last>
            <b:First>P</b:First>
            <b:Middle>K</b:Middle>
          </b:Person>
        </b:NameList>
      </b:Author>
    </b:Author>
    <b:Title>Pilot Study, a Neglected Part of Qualitative and Quantitative Research Process: Evidence from Selected PhD Thesis and Dissertations</b:Title>
    <b:JournalName>Higher Education Research</b:JournalName>
    <b:Year>2023</b:Year>
    <b:Volume>8</b:Volume>
    <b:Issue>4</b:Issue>
    <b:RefOrder>45</b:RefOrder>
  </b:Source>
  <b:Source>
    <b:Tag>Mil94</b:Tag>
    <b:SourceType>Book</b:SourceType>
    <b:Guid>{5CF3093C-BFEA-4207-B893-53EE433157EB}</b:Guid>
    <b:Author>
      <b:Author>
        <b:NameList>
          <b:Person>
            <b:Last>Miles</b:Last>
            <b:First>M</b:First>
          </b:Person>
          <b:Person>
            <b:Last>Huberman</b:Last>
            <b:First>A</b:First>
          </b:Person>
        </b:NameList>
      </b:Author>
    </b:Author>
    <b:Title>An expanded sourcebook: Qualitative data analysis</b:Title>
    <b:Year>1994</b:Year>
    <b:City>Thousand Oaks</b:City>
    <b:Publisher>Sage Publications</b:Publisher>
    <b:Edition>2nd</b:Edition>
    <b:RefOrder>46</b:RefOrder>
  </b:Source>
  <b:Source>
    <b:Tag>Taj24</b:Tag>
    <b:SourceType>JournalArticle</b:SourceType>
    <b:Guid>{C4E19442-2E85-47AC-B079-B4ACCC2C59BE}</b:Guid>
    <b:Title>Purposive Sampling</b:Title>
    <b:Year>2024</b:Year>
    <b:Author>
      <b:Author>
        <b:NameList>
          <b:Person>
            <b:Last>Tajik</b:Last>
            <b:First>O</b:First>
          </b:Person>
          <b:Person>
            <b:Last>Golzar</b:Last>
            <b:First>J</b:First>
          </b:Person>
          <b:Person>
            <b:Last>Noor</b:Last>
            <b:First>S</b:First>
          </b:Person>
        </b:NameList>
      </b:Author>
    </b:Author>
    <b:JournalName>International Journal of Education and Language Studies</b:JournalName>
    <b:RefOrder>3</b:RefOrder>
  </b:Source>
  <b:Source>
    <b:Tag>Kel10</b:Tag>
    <b:SourceType>BookSection</b:SourceType>
    <b:Guid>{84D1C783-6421-4E5E-8D76-39161981A985}</b:Guid>
    <b:Title>Qualitative interviewing techniques and styles. In: I. Bourgeault, R. Dingwall and R. de Vries, eds</b:Title>
    <b:Year>2010</b:Year>
    <b:Pages>307-326</b:Pages>
    <b:City>London</b:City>
    <b:Publisher>Sage Publications Ltd</b:Publisher>
    <b:Author>
      <b:Author>
        <b:NameList>
          <b:Person>
            <b:Last>Kelly</b:Last>
            <b:First>S</b:First>
            <b:Middle>E</b:Middle>
          </b:Person>
        </b:NameList>
      </b:Author>
    </b:Author>
    <b:BookTitle>The SAGE Handbook of Qualitative Methods in Health Research</b:BookTitle>
    <b:RefOrder>47</b:RefOrder>
  </b:Source>
  <b:Source>
    <b:Tag>Kar24</b:Tag>
    <b:SourceType>JournalArticle</b:SourceType>
    <b:Guid>{6E2DE29F-F755-4C3C-8A82-CB46F6EFAE99}</b:Guid>
    <b:Title>(Self-) Reflection / Reflexivity in Sensitive, Qualitative Research: A Scoping Review</b:Title>
    <b:Year>2024</b:Year>
    <b:Author>
      <b:Author>
        <b:NameList>
          <b:Person>
            <b:Last>Karcher</b:Last>
            <b:First>K.</b:First>
          </b:Person>
          <b:Person>
            <b:Last>McCuaig</b:Last>
            <b:First>J</b:First>
          </b:Person>
          <b:Person>
            <b:Last>King-Hill</b:Last>
            <b:First>S</b:First>
          </b:Person>
        </b:NameList>
      </b:Author>
    </b:Author>
    <b:JournalName>International Journal of qualitative methods</b:JournalName>
    <b:Volume>23</b:Volume>
    <b:RefOrder>5</b:RefOrder>
  </b:Source>
  <b:Source>
    <b:Tag>Ahm25</b:Tag>
    <b:SourceType>JournalArticle</b:SourceType>
    <b:Guid>{FD1058C9-3252-4C5F-8DE2-E13C8702F145}</b:Guid>
    <b:Author>
      <b:Author>
        <b:NameList>
          <b:Person>
            <b:Last>Ahmed</b:Last>
            <b:First>Sirwan</b:First>
            <b:Middle>Khalid</b:Middle>
          </b:Person>
          <b:Person>
            <b:Last>Mohammed</b:Last>
            <b:First>Ribwar</b:First>
            <b:Middle>Arsalan</b:Middle>
          </b:Person>
          <b:Person>
            <b:Last>Nashwan</b:Last>
            <b:First>Abdulqadir</b:First>
            <b:Middle>J</b:Middle>
          </b:Person>
          <b:Person>
            <b:Last>Ibrahim</b:Last>
            <b:First>Radhwan</b:First>
            <b:Middle>Hussein</b:Middle>
          </b:Person>
          <b:Person>
            <b:Last>Abdalla</b:Last>
            <b:First>Araz</b:First>
            <b:Middle>Qadir</b:Middle>
          </b:Person>
          <b:Person>
            <b:Last>M. Ameen</b:Last>
            <b:First>Barzan</b:First>
            <b:Middle>Mohammed</b:Middle>
          </b:Person>
          <b:Person>
            <b:Last>Khdhir</b:Last>
            <b:First>Renas</b:First>
            <b:Middle>Mohammed</b:Middle>
          </b:Person>
        </b:NameList>
      </b:Author>
    </b:Author>
    <b:Title>Using thematic analysis in qualitative research</b:Title>
    <b:JournalName>Journal of medicine, surgery, and public health</b:JournalName>
    <b:Year>2025</b:Year>
    <b:Volume>6</b:Volume>
    <b:RefOrder>4</b:RefOrder>
  </b:Source>
  <b:Source>
    <b:Tag>Fis21</b:Tag>
    <b:SourceType>Book</b:SourceType>
    <b:Guid>{55A70BD8-BBDD-4074-ABBC-958E86AA5915}</b:Guid>
    <b:Title>Work Better Together: How to Cultivate Strong Relationships to Maximize Well-Being and Boost Bottom Lines</b:Title>
    <b:Year>2021</b:Year>
    <b:Author>
      <b:Author>
        <b:NameList>
          <b:Person>
            <b:Last>Fisher</b:Last>
            <b:First>J</b:First>
          </b:Person>
          <b:Person>
            <b:Last>Phillips</b:Last>
            <b:First>A</b:First>
          </b:Person>
        </b:NameList>
      </b:Author>
    </b:Author>
    <b:Publisher>McGraw Hill</b:Publisher>
    <b:RefOrder>16</b:RefOrder>
  </b:Source>
  <b:Source>
    <b:Tag>Kar241</b:Tag>
    <b:SourceType>JournalArticle</b:SourceType>
    <b:Guid>{D91ED5CB-AD49-4E7D-9439-41CB69920C3E}</b:Guid>
    <b:Title>Impact of effective leadership on Organisational Performance: An empirical Investigation</b:Title>
    <b:Year>2024</b:Year>
    <b:Author>
      <b:Author>
        <b:NameList>
          <b:Person>
            <b:Last>Karauri</b:Last>
            <b:First>L</b:First>
            <b:Middle>G</b:Middle>
          </b:Person>
          <b:Person>
            <b:Last>Kyongo</b:Last>
            <b:First>J</b:First>
          </b:Person>
        </b:NameList>
      </b:Author>
    </b:Author>
    <b:JournalName>Open Journal of Leadership</b:JournalName>
    <b:Pages>30-38</b:Pages>
    <b:Volume>13</b:Volume>
    <b:RefOrder>17</b:RefOrder>
  </b:Source>
  <b:Source>
    <b:Tag>Den23</b:Tag>
    <b:SourceType>JournalArticle</b:SourceType>
    <b:Guid>{B8EC88A7-6D1B-4DE4-8BF0-A39CDAAA371C}</b:Guid>
    <b:Author>
      <b:Author>
        <b:NameList>
          <b:Person>
            <b:Last>Deng</b:Last>
            <b:First>Connie</b:First>
          </b:Person>
          <b:Person>
            <b:Last>Gulseren</b:Last>
            <b:First>Duygu</b:First>
          </b:Person>
          <b:Person>
            <b:Last>Isola</b:Last>
            <b:First>Carlo</b:First>
          </b:Person>
          <b:Person>
            <b:Last>Grocutt</b:Last>
            <b:First>Kyra</b:First>
          </b:Person>
          <b:Person>
            <b:Last>Turner</b:Last>
            <b:First>Nick</b:First>
          </b:Person>
        </b:NameList>
      </b:Author>
    </b:Author>
    <b:Title>Transformational leadership effectiveness: an evidence-based primer</b:Title>
    <b:JournalName>Human resource development international</b:JournalName>
    <b:Year>2023</b:Year>
    <b:Pages>627-641</b:Pages>
    <b:Volume>26</b:Volume>
    <b:Issue>5</b:Issue>
    <b:RefOrder>18</b:RefOrder>
  </b:Source>
  <b:Source>
    <b:Tag>Mol19</b:Tag>
    <b:SourceType>JournalArticle</b:SourceType>
    <b:Guid>{59BA4E06-0C07-4B12-BF04-FD6D0976444C}</b:Guid>
    <b:Title>The Future of Leadership Development</b:Title>
    <b:JournalName>Harvard Business Review</b:JournalName>
    <b:Year>2019</b:Year>
    <b:Author>
      <b:Author>
        <b:NameList>
          <b:Person>
            <b:Last>Moldoveanu</b:Last>
            <b:First>M</b:First>
          </b:Person>
          <b:Person>
            <b:Last>Narayandas</b:Last>
            <b:First>D</b:First>
          </b:Person>
        </b:NameList>
      </b:Author>
    </b:Author>
    <b:RefOrder>20</b:RefOrder>
  </b:Source>
  <b:Source>
    <b:Tag>Wel241</b:Tag>
    <b:SourceType>DocumentFromInternetSite</b:SourceType>
    <b:Guid>{1F1BDC63-2BD0-4527-922E-28DEFA06289E}</b:Guid>
    <b:Author>
      <b:Author>
        <b:Corporate>Welsh Government</b:Corporate>
      </b:Author>
    </b:Author>
    <b:Title>Oversight and Escalation Framework - NHS Wales Organisations</b:Title>
    <b:Year>2024a</b:Year>
    <b:Month>January</b:Month>
    <b:YearAccessed>2024</b:YearAccessed>
    <b:MonthAccessed>October</b:MonthAccessed>
    <b:DayAccessed>29</b:DayAccessed>
    <b:URL>https://www.gov.wales/sites/default/files/publications/2024-05/nhs-oversight-and-escalation-framework.pdf</b:URL>
    <b:RefOrder>30</b:RefOrder>
  </b:Source>
  <b:Source>
    <b:Tag>Wel244</b:Tag>
    <b:SourceType>InternetSite</b:SourceType>
    <b:Guid>{E1BD42B2-BB46-400D-8FCE-2D2988A1B9D1}</b:Guid>
    <b:Author>
      <b:Author>
        <b:Corporate>Welsh Government</b:Corporate>
      </b:Author>
    </b:Author>
    <b:Title>NHS Wales Performance Framework 2024-2025</b:Title>
    <b:Year>2024b</b:Year>
    <b:YearAccessed>2025</b:YearAccessed>
    <b:MonthAccessed>June</b:MonthAccessed>
    <b:DayAccessed>8</b:DayAccessed>
    <b:URL>https://www.gov.wales/sites/default/files/publications/2024-02/nhs-wales-performance-framework-2024-to-2025.pdf</b:URL>
    <b:RefOrder>58</b:RefOrder>
  </b:Source>
  <b:Source>
    <b:Tag>DeN24</b:Tag>
    <b:SourceType>JournalArticle</b:SourceType>
    <b:Guid>{8836F59F-43DC-4369-8C67-C79A40ED5F4C}</b:Guid>
    <b:Author>
      <b:Author>
        <b:NameList>
          <b:Person>
            <b:Last>De Neve</b:Last>
            <b:First>J.</b:First>
            <b:Middle>E.</b:Middle>
          </b:Person>
          <b:Person>
            <b:Last>Kaats</b:Last>
            <b:First>M.</b:First>
          </b:Person>
          <b:Person>
            <b:Last>Ward</b:Last>
            <b:First>G</b:First>
          </b:Person>
        </b:NameList>
      </b:Author>
    </b:Author>
    <b:Title>Workplace Wellbeing and Firm Performance</b:Title>
    <b:JournalName>University of Oxford Wellbeing Research Centre Working Paper 2304</b:JournalName>
    <b:Year>2024</b:Year>
    <b:RefOrder>50</b:RefOrder>
  </b:Source>
  <b:Source>
    <b:Tag>Gol20</b:Tag>
    <b:SourceType>Book</b:SourceType>
    <b:Guid>{3C2F399C-254A-49DE-A9B5-60648E5D11A7}</b:Guid>
    <b:Title>Emotional Intelligence, why it can matter more than IQ: 25th Anniversary Edition</b:Title>
    <b:Year>2020</b:Year>
    <b:Author>
      <b:Author>
        <b:NameList>
          <b:Person>
            <b:Last>Goleman</b:Last>
            <b:First>D</b:First>
          </b:Person>
        </b:NameList>
      </b:Author>
    </b:Author>
    <b:Publisher>Bloomsbury Publishing</b:Publisher>
    <b:Edition>1st</b:Edition>
    <b:RefOrder>22</b:RefOrder>
  </b:Source>
  <b:Source>
    <b:Tag>Mus25</b:Tag>
    <b:SourceType>JournalArticle</b:SourceType>
    <b:Guid>{4225C3BA-2EFE-48F3-B9D1-22DC2A986184}</b:Guid>
    <b:Author>
      <b:Author>
        <b:NameList>
          <b:Person>
            <b:Last>Muss</b:Last>
            <b:First>C.</b:First>
          </b:Person>
          <b:Person>
            <b:Last>Tüxen</b:Last>
            <b:First>D</b:First>
          </b:Person>
          <b:Person>
            <b:Last>Fürstenau</b:Last>
            <b:First>B.</b:First>
          </b:Person>
        </b:NameList>
      </b:Author>
    </b:Author>
    <b:Title>Empathy in leadership: a systematic literature review on the effects of empathetic leaders in organizations</b:Title>
    <b:JournalName>Management review quarterly [Preprint]</b:JournalName>
    <b:Year>2025</b:Year>
    <b:Pages>Available at: https://doi.org/10.1007/s11301-024-00472-7.</b:Pages>
    <b:RefOrder>51</b:RefOrder>
  </b:Source>
  <b:Source>
    <b:Tag>Zul21</b:Tag>
    <b:SourceType>JournalArticle</b:SourceType>
    <b:Guid>{A0781B4F-FA59-41AD-AE6E-1F78E38AF207}</b:Guid>
    <b:Author>
      <b:Author>
        <b:NameList>
          <b:Person>
            <b:Last>Zulfqar</b:Last>
            <b:First>Asia</b:First>
          </b:Person>
          <b:Person>
            <b:Last>Valcke</b:Last>
            <b:First>Martin</b:First>
          </b:Person>
          <b:Person>
            <b:Last>Quraishi</b:Last>
            <b:First>Uzma</b:First>
          </b:Person>
          <b:Person>
            <b:Last>Devos</b:Last>
            <b:First>Geert</b:First>
          </b:Person>
        </b:NameList>
      </b:Author>
    </b:Author>
    <b:Title>Developing Academic Leaders: Evaluation of a Leadership Development Intervention in Higher Education</b:Title>
    <b:JournalName>SAGE open</b:JournalName>
    <b:Year>2021</b:Year>
    <b:Volume>11</b:Volume>
    <b:Issue>1. Available at: https://doi.org/10.1177/2158244021991815.</b:Issue>
    <b:RefOrder>21</b:RefOrder>
  </b:Source>
  <b:Source>
    <b:Tag>Gee24</b:Tag>
    <b:SourceType>JournalArticle</b:SourceType>
    <b:Guid>{8BE14543-54E2-4F54-A017-B16DBE0BFFFC}</b:Guid>
    <b:Author>
      <b:Author>
        <b:NameList>
          <b:Person>
            <b:Last>Geerts</b:Last>
            <b:First>J</b:First>
            <b:Middle>M</b:Middle>
          </b:Person>
        </b:NameList>
      </b:Author>
    </b:Author>
    <b:Title>Maximizing the Impact and ROI of Leadership Development: A Theory- and Evidence-Informed Framework’</b:Title>
    <b:JournalName>Behavioural Sciences</b:JournalName>
    <b:Year>2024</b:Year>
    <b:Pages>955</b:Pages>
    <b:Volume>14</b:Volume>
    <b:Issue>10</b:Issue>
    <b:RefOrder>23</b:RefOrder>
  </b:Source>
  <b:Source>
    <b:Tag>Bri20</b:Tag>
    <b:SourceType>BookSection</b:SourceType>
    <b:Guid>{F14AE69B-8C42-4178-B7B1-D6093E06CCF5}</b:Guid>
    <b:Author>
      <b:Author>
        <b:NameList>
          <b:Person>
            <b:Last>Brinkmann</b:Last>
            <b:First>S</b:First>
          </b:Person>
        </b:NameList>
      </b:Author>
    </b:Author>
    <b:Title>Unstructured and Semistructured Interviewing</b:Title>
    <b:BookTitle>The Oxford Handbook of Qualitative Research</b:BookTitle>
    <b:Year>2020</b:Year>
    <b:RefOrder>49</b:RefOrder>
  </b:Source>
  <b:Source>
    <b:Tag>Day21</b:Tag>
    <b:SourceType>JournalArticle</b:SourceType>
    <b:Guid>{419CD6AB-D227-4D28-BAF5-C747628E5745}</b:Guid>
    <b:Title>Unlocking Human Potential through Leadership Training &amp; Development Initiatives</b:Title>
    <b:Year>2021</b:Year>
    <b:Pages>41-54</b:Pages>
    <b:Author>
      <b:Author>
        <b:NameList>
          <b:Person>
            <b:Last>Day</b:Last>
            <b:First>D.</b:First>
          </b:Person>
          <b:Person>
            <b:Last>Bastardoz</b:Last>
            <b:First>N.</b:First>
          </b:Person>
          <b:Person>
            <b:Last>Bisbey</b:Last>
            <b:First>T.</b:First>
          </b:Person>
          <b:Person>
            <b:Last>Reyes</b:Last>
            <b:First>D.</b:First>
          </b:Person>
          <b:Person>
            <b:Last>Salas</b:Last>
            <b:First>E.</b:First>
          </b:Person>
        </b:NameList>
      </b:Author>
    </b:Author>
    <b:JournalName>Behavioral Science &amp; Policy</b:JournalName>
    <b:Volume>7</b:Volume>
    <b:Issue>1</b:Issue>
    <b:RefOrder>19</b:RefOrder>
  </b:Source>
  <b:Source>
    <b:Tag>Bon24</b:Tag>
    <b:SourceType>JournalArticle</b:SourceType>
    <b:Guid>{4E075B0A-BE03-41B7-8378-6A555C8A5AC0}</b:Guid>
    <b:Author>
      <b:Author>
        <b:NameList>
          <b:Person>
            <b:Last>Bonini</b:Last>
            <b:First>Alice</b:First>
          </b:Person>
          <b:Person>
            <b:Last>Panari</b:Last>
            <b:First>Chiara</b:First>
          </b:Person>
          <b:Person>
            <b:Last>Caricati</b:Last>
            <b:First>Luca</b:First>
          </b:Person>
          <b:Person>
            <b:Last>Mariani</b:Last>
            <b:First>Marco</b:First>
            <b:Middle>Giovanni</b:Middle>
          </b:Person>
        </b:NameList>
      </b:Author>
    </b:Author>
    <b:Title>The relationship between leadership and adaptive performance: A systematic review and meta-analysis</b:Title>
    <b:JournalName>PloS one</b:JournalName>
    <b:Year>2024</b:Year>
    <b:Pages>e0304720</b:Pages>
    <b:Volume>19</b:Volume>
    <b:Issue>10</b:Issue>
    <b:RefOrder>15</b:RefOrder>
  </b:Source>
</b:Sources>
</file>

<file path=customXml/itemProps1.xml><?xml version="1.0" encoding="utf-8"?>
<ds:datastoreItem xmlns:ds="http://schemas.openxmlformats.org/officeDocument/2006/customXml" ds:itemID="{225C8795-F684-44A1-9015-24AE4E404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962</TotalTime>
  <Pages>36</Pages>
  <Words>9849</Words>
  <Characters>56141</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Tooze</dc:creator>
  <cp:keywords/>
  <dc:description/>
  <cp:lastModifiedBy>Chris Tooze</cp:lastModifiedBy>
  <cp:revision>16</cp:revision>
  <cp:lastPrinted>2025-09-28T07:06:00Z</cp:lastPrinted>
  <dcterms:created xsi:type="dcterms:W3CDTF">2025-09-11T10:52:00Z</dcterms:created>
  <dcterms:modified xsi:type="dcterms:W3CDTF">2025-09-28T17:26:00Z</dcterms:modified>
</cp:coreProperties>
</file>