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FD5613" w14:textId="77777777" w:rsidR="002D09DF" w:rsidRDefault="002D09DF">
      <w:pPr>
        <w:rPr>
          <w:rFonts w:ascii="Arial Narrow" w:hAnsi="Arial Narrow"/>
          <w:sz w:val="56"/>
          <w:szCs w:val="56"/>
          <w:u w:val="single"/>
        </w:rPr>
      </w:pPr>
    </w:p>
    <w:p w14:paraId="598125BE" w14:textId="77777777" w:rsidR="002D09DF" w:rsidRDefault="002D09DF">
      <w:pPr>
        <w:rPr>
          <w:rFonts w:ascii="Arial Narrow" w:hAnsi="Arial Narrow"/>
          <w:sz w:val="56"/>
          <w:szCs w:val="56"/>
          <w:u w:val="single"/>
        </w:rPr>
      </w:pPr>
    </w:p>
    <w:p w14:paraId="7FBF3EEC" w14:textId="4A91DA57" w:rsidR="00AB7845" w:rsidRDefault="004874EE">
      <w:pPr>
        <w:rPr>
          <w:rFonts w:ascii="Arial Narrow" w:hAnsi="Arial Narrow"/>
          <w:sz w:val="56"/>
          <w:szCs w:val="56"/>
          <w:u w:val="single"/>
        </w:rPr>
      </w:pPr>
      <w:r w:rsidRPr="004874EE">
        <w:rPr>
          <w:rFonts w:ascii="Arial Narrow" w:hAnsi="Arial Narrow"/>
          <w:sz w:val="56"/>
          <w:szCs w:val="56"/>
          <w:u w:val="single"/>
        </w:rPr>
        <w:t>Ethical Consideration When Working with Young Children and Families</w:t>
      </w:r>
    </w:p>
    <w:p w14:paraId="58722028" w14:textId="2D489598" w:rsidR="002D09DF" w:rsidRDefault="002D09DF">
      <w:pPr>
        <w:rPr>
          <w:rFonts w:ascii="Arial Narrow" w:hAnsi="Arial Narrow"/>
          <w:sz w:val="56"/>
          <w:szCs w:val="56"/>
          <w:u w:val="single"/>
        </w:rPr>
      </w:pPr>
    </w:p>
    <w:p w14:paraId="549FB3BF" w14:textId="0DBF83D3" w:rsidR="002D09DF" w:rsidRDefault="002D09DF">
      <w:pPr>
        <w:rPr>
          <w:rFonts w:ascii="Arial Narrow" w:hAnsi="Arial Narrow"/>
          <w:sz w:val="56"/>
          <w:szCs w:val="56"/>
          <w:u w:val="single"/>
        </w:rPr>
      </w:pPr>
    </w:p>
    <w:p w14:paraId="0730FC8A" w14:textId="77777777" w:rsidR="002D09DF" w:rsidRDefault="002D09DF">
      <w:pPr>
        <w:rPr>
          <w:rFonts w:ascii="Arial Narrow" w:hAnsi="Arial Narrow"/>
          <w:sz w:val="56"/>
          <w:szCs w:val="56"/>
          <w:u w:val="single"/>
        </w:rPr>
      </w:pPr>
    </w:p>
    <w:p w14:paraId="6FA3077E" w14:textId="1C63CFE5" w:rsidR="00C8766F" w:rsidRDefault="00C8766F">
      <w:pPr>
        <w:rPr>
          <w:rFonts w:ascii="Arial Narrow" w:hAnsi="Arial Narrow"/>
          <w:sz w:val="32"/>
          <w:szCs w:val="32"/>
        </w:rPr>
      </w:pPr>
    </w:p>
    <w:p w14:paraId="3C2B4574" w14:textId="403A37C6" w:rsidR="00C8766F" w:rsidRPr="008326CE" w:rsidRDefault="00C8766F">
      <w:pPr>
        <w:rPr>
          <w:rFonts w:ascii="Arial" w:hAnsi="Arial" w:cs="Arial"/>
          <w:sz w:val="32"/>
          <w:szCs w:val="32"/>
        </w:rPr>
      </w:pPr>
      <w:r w:rsidRPr="008326CE">
        <w:rPr>
          <w:rFonts w:ascii="Arial" w:hAnsi="Arial" w:cs="Arial"/>
          <w:sz w:val="32"/>
          <w:szCs w:val="32"/>
        </w:rPr>
        <w:t xml:space="preserve">Contents: </w:t>
      </w:r>
    </w:p>
    <w:p w14:paraId="147A887D" w14:textId="49DC03A0" w:rsidR="008F19B3" w:rsidRPr="008326CE" w:rsidRDefault="008F19B3" w:rsidP="00BA3914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32"/>
          <w:szCs w:val="32"/>
        </w:rPr>
      </w:pPr>
      <w:r w:rsidRPr="008326CE">
        <w:rPr>
          <w:rFonts w:ascii="Arial" w:hAnsi="Arial" w:cs="Arial"/>
          <w:sz w:val="32"/>
          <w:szCs w:val="32"/>
        </w:rPr>
        <w:t>What is meant by ethical research with young children and families?</w:t>
      </w:r>
      <w:r w:rsidR="007B1103">
        <w:rPr>
          <w:rFonts w:ascii="Arial" w:hAnsi="Arial" w:cs="Arial"/>
          <w:sz w:val="32"/>
          <w:szCs w:val="32"/>
        </w:rPr>
        <w:t>............................................................................</w:t>
      </w:r>
      <w:r w:rsidR="00C34B9B">
        <w:rPr>
          <w:rFonts w:ascii="Arial" w:hAnsi="Arial" w:cs="Arial"/>
          <w:sz w:val="32"/>
          <w:szCs w:val="32"/>
        </w:rPr>
        <w:t>.</w:t>
      </w:r>
      <w:r w:rsidR="007B1103">
        <w:rPr>
          <w:rFonts w:ascii="Arial" w:hAnsi="Arial" w:cs="Arial"/>
          <w:sz w:val="32"/>
          <w:szCs w:val="32"/>
        </w:rPr>
        <w:t>2</w:t>
      </w:r>
    </w:p>
    <w:p w14:paraId="2118D970" w14:textId="3B46114F" w:rsidR="008F19B3" w:rsidRPr="008326CE" w:rsidRDefault="008F19B3" w:rsidP="00BA3914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32"/>
          <w:szCs w:val="32"/>
        </w:rPr>
      </w:pPr>
      <w:r w:rsidRPr="008326CE">
        <w:rPr>
          <w:rFonts w:ascii="Arial" w:hAnsi="Arial" w:cs="Arial"/>
          <w:sz w:val="32"/>
          <w:szCs w:val="32"/>
        </w:rPr>
        <w:t>Informed Consent</w:t>
      </w:r>
      <w:r w:rsidR="007B1103">
        <w:rPr>
          <w:rFonts w:ascii="Arial" w:hAnsi="Arial" w:cs="Arial"/>
          <w:sz w:val="32"/>
          <w:szCs w:val="32"/>
        </w:rPr>
        <w:t>…………………………………………….2</w:t>
      </w:r>
    </w:p>
    <w:p w14:paraId="451EFEFE" w14:textId="00854C2C" w:rsidR="008F19B3" w:rsidRPr="008326CE" w:rsidRDefault="001655FE" w:rsidP="00BA3914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32"/>
          <w:szCs w:val="32"/>
        </w:rPr>
      </w:pPr>
      <w:r w:rsidRPr="008326CE">
        <w:rPr>
          <w:rFonts w:ascii="Arial" w:hAnsi="Arial" w:cs="Arial"/>
          <w:sz w:val="32"/>
          <w:szCs w:val="32"/>
        </w:rPr>
        <w:t>Confidentiality</w:t>
      </w:r>
      <w:r w:rsidR="007B1103">
        <w:rPr>
          <w:rFonts w:ascii="Arial" w:hAnsi="Arial" w:cs="Arial"/>
          <w:sz w:val="32"/>
          <w:szCs w:val="32"/>
        </w:rPr>
        <w:t>…………………………………………………</w:t>
      </w:r>
      <w:r w:rsidR="00DD46CA">
        <w:rPr>
          <w:rFonts w:ascii="Arial" w:hAnsi="Arial" w:cs="Arial"/>
          <w:sz w:val="32"/>
          <w:szCs w:val="32"/>
        </w:rPr>
        <w:t>4</w:t>
      </w:r>
    </w:p>
    <w:p w14:paraId="72AE1C34" w14:textId="2D9CAEF2" w:rsidR="001655FE" w:rsidRPr="008326CE" w:rsidRDefault="001655FE" w:rsidP="00BA3914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32"/>
          <w:szCs w:val="32"/>
        </w:rPr>
      </w:pPr>
      <w:r w:rsidRPr="008326CE">
        <w:rPr>
          <w:rFonts w:ascii="Arial" w:hAnsi="Arial" w:cs="Arial"/>
          <w:sz w:val="32"/>
          <w:szCs w:val="32"/>
        </w:rPr>
        <w:t>Right to Withdraw</w:t>
      </w:r>
      <w:r w:rsidR="00DD46CA">
        <w:rPr>
          <w:rFonts w:ascii="Arial" w:hAnsi="Arial" w:cs="Arial"/>
          <w:sz w:val="32"/>
          <w:szCs w:val="32"/>
        </w:rPr>
        <w:t>…………………………………………….5</w:t>
      </w:r>
    </w:p>
    <w:p w14:paraId="7AEE1FE4" w14:textId="0A12DD64" w:rsidR="001655FE" w:rsidRPr="008326CE" w:rsidRDefault="001655FE" w:rsidP="00BA3914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32"/>
          <w:szCs w:val="32"/>
        </w:rPr>
      </w:pPr>
      <w:r w:rsidRPr="008326CE">
        <w:rPr>
          <w:rFonts w:ascii="Arial" w:hAnsi="Arial" w:cs="Arial"/>
          <w:sz w:val="32"/>
          <w:szCs w:val="32"/>
        </w:rPr>
        <w:t>Children’s Right’s</w:t>
      </w:r>
      <w:r w:rsidR="00DD46CA">
        <w:rPr>
          <w:rFonts w:ascii="Arial" w:hAnsi="Arial" w:cs="Arial"/>
          <w:sz w:val="32"/>
          <w:szCs w:val="32"/>
        </w:rPr>
        <w:t>…………………………………………</w:t>
      </w:r>
      <w:r w:rsidR="00AC0281">
        <w:rPr>
          <w:rFonts w:ascii="Arial" w:hAnsi="Arial" w:cs="Arial"/>
          <w:sz w:val="32"/>
          <w:szCs w:val="32"/>
        </w:rPr>
        <w:t>….5</w:t>
      </w:r>
    </w:p>
    <w:p w14:paraId="41DB163A" w14:textId="1743986F" w:rsidR="001655FE" w:rsidRPr="008326CE" w:rsidRDefault="001655FE" w:rsidP="00BA3914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32"/>
          <w:szCs w:val="32"/>
        </w:rPr>
      </w:pPr>
      <w:r w:rsidRPr="008326CE">
        <w:rPr>
          <w:rFonts w:ascii="Arial" w:hAnsi="Arial" w:cs="Arial"/>
          <w:sz w:val="32"/>
          <w:szCs w:val="32"/>
        </w:rPr>
        <w:t>Ethical Dilemma’s</w:t>
      </w:r>
      <w:r w:rsidR="00986BD8">
        <w:rPr>
          <w:rFonts w:ascii="Arial" w:hAnsi="Arial" w:cs="Arial"/>
          <w:sz w:val="32"/>
          <w:szCs w:val="32"/>
        </w:rPr>
        <w:t>…………………………………………….6</w:t>
      </w:r>
    </w:p>
    <w:p w14:paraId="628C1BB7" w14:textId="031E1C7B" w:rsidR="005D60EF" w:rsidRDefault="005D60EF" w:rsidP="00BA3914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32"/>
          <w:szCs w:val="32"/>
        </w:rPr>
      </w:pPr>
      <w:r w:rsidRPr="008326CE">
        <w:rPr>
          <w:rFonts w:ascii="Arial" w:hAnsi="Arial" w:cs="Arial"/>
          <w:sz w:val="32"/>
          <w:szCs w:val="32"/>
        </w:rPr>
        <w:t>Good Practice</w:t>
      </w:r>
      <w:r w:rsidR="00986BD8">
        <w:rPr>
          <w:rFonts w:ascii="Arial" w:hAnsi="Arial" w:cs="Arial"/>
          <w:sz w:val="32"/>
          <w:szCs w:val="32"/>
        </w:rPr>
        <w:t>…………………………………………………7</w:t>
      </w:r>
    </w:p>
    <w:p w14:paraId="353751AF" w14:textId="49ECA3E4" w:rsidR="00986BD8" w:rsidRPr="008326CE" w:rsidRDefault="00D955FA" w:rsidP="00BA3914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Example of Bad Practice…………………………………….8</w:t>
      </w:r>
    </w:p>
    <w:p w14:paraId="524A4A72" w14:textId="7FE1FB62" w:rsidR="002D09DF" w:rsidRDefault="002D09DF" w:rsidP="002D09DF">
      <w:pPr>
        <w:rPr>
          <w:rFonts w:ascii="Arial Narrow" w:hAnsi="Arial Narrow"/>
          <w:sz w:val="32"/>
          <w:szCs w:val="32"/>
        </w:rPr>
      </w:pPr>
    </w:p>
    <w:p w14:paraId="1B75D61D" w14:textId="12A3E596" w:rsidR="002D09DF" w:rsidRDefault="002D09DF" w:rsidP="002D09DF">
      <w:pPr>
        <w:rPr>
          <w:rFonts w:ascii="Arial Narrow" w:hAnsi="Arial Narrow"/>
          <w:sz w:val="32"/>
          <w:szCs w:val="32"/>
        </w:rPr>
      </w:pPr>
    </w:p>
    <w:p w14:paraId="34AB772C" w14:textId="310797FF" w:rsidR="002D09DF" w:rsidRDefault="002D09DF" w:rsidP="002D09DF">
      <w:pPr>
        <w:rPr>
          <w:rFonts w:ascii="Arial Narrow" w:hAnsi="Arial Narrow"/>
          <w:sz w:val="32"/>
          <w:szCs w:val="32"/>
        </w:rPr>
      </w:pPr>
    </w:p>
    <w:p w14:paraId="0B5ED048" w14:textId="4F6907F0" w:rsidR="002D09DF" w:rsidRDefault="002D09DF" w:rsidP="002D09DF">
      <w:pPr>
        <w:rPr>
          <w:rFonts w:ascii="Arial Narrow" w:hAnsi="Arial Narrow"/>
          <w:sz w:val="32"/>
          <w:szCs w:val="32"/>
        </w:rPr>
      </w:pPr>
    </w:p>
    <w:p w14:paraId="0B625B5B" w14:textId="57576B61" w:rsidR="002D09DF" w:rsidRDefault="002D09DF" w:rsidP="002D09DF">
      <w:pPr>
        <w:rPr>
          <w:rFonts w:ascii="Arial Narrow" w:hAnsi="Arial Narrow"/>
          <w:sz w:val="32"/>
          <w:szCs w:val="32"/>
        </w:rPr>
      </w:pPr>
    </w:p>
    <w:p w14:paraId="4FBF405A" w14:textId="7714ADE9" w:rsidR="002D09DF" w:rsidRDefault="002D09DF" w:rsidP="002D09DF">
      <w:pPr>
        <w:rPr>
          <w:rFonts w:ascii="Arial Narrow" w:hAnsi="Arial Narrow"/>
          <w:sz w:val="32"/>
          <w:szCs w:val="32"/>
        </w:rPr>
      </w:pPr>
    </w:p>
    <w:p w14:paraId="66DDD686" w14:textId="0CF09188" w:rsidR="004874EE" w:rsidRPr="008326CE" w:rsidRDefault="004874EE" w:rsidP="001655FE">
      <w:pPr>
        <w:rPr>
          <w:rFonts w:ascii="Arial" w:hAnsi="Arial" w:cs="Arial"/>
          <w:sz w:val="32"/>
          <w:szCs w:val="32"/>
        </w:rPr>
      </w:pPr>
      <w:r w:rsidRPr="008326CE">
        <w:rPr>
          <w:rFonts w:ascii="Arial" w:hAnsi="Arial" w:cs="Arial"/>
          <w:color w:val="C00000"/>
          <w:sz w:val="36"/>
          <w:szCs w:val="36"/>
        </w:rPr>
        <w:t>What is meant by Ethical Consideration when working with Young Children and Families-</w:t>
      </w:r>
    </w:p>
    <w:p w14:paraId="7D93B1AD" w14:textId="3334F01E" w:rsidR="004F0008" w:rsidRPr="008326CE" w:rsidRDefault="00DA7524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Sargeant and Harcourt (2012) describe ethical research as a ‘code of practice that guides a researcher throughout the process of conducting a study’, they believe that to conduct any research the researcher should</w:t>
      </w:r>
      <w:r w:rsidR="000502C7">
        <w:rPr>
          <w:rFonts w:ascii="Arial" w:hAnsi="Arial" w:cs="Arial"/>
          <w:sz w:val="28"/>
          <w:szCs w:val="28"/>
        </w:rPr>
        <w:t xml:space="preserve"> </w:t>
      </w:r>
      <w:r w:rsidR="00E4327A">
        <w:rPr>
          <w:rFonts w:ascii="Arial" w:hAnsi="Arial" w:cs="Arial"/>
          <w:sz w:val="28"/>
          <w:szCs w:val="28"/>
        </w:rPr>
        <w:t>make</w:t>
      </w:r>
      <w:r w:rsidRPr="008326CE">
        <w:rPr>
          <w:rFonts w:ascii="Arial" w:hAnsi="Arial" w:cs="Arial"/>
          <w:sz w:val="28"/>
          <w:szCs w:val="28"/>
        </w:rPr>
        <w:t xml:space="preserve"> appropriate behaviour a priority.</w:t>
      </w:r>
    </w:p>
    <w:p w14:paraId="386999C4" w14:textId="6455EE64" w:rsidR="00354351" w:rsidRPr="008326CE" w:rsidRDefault="004F0008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Howe and Moses (199</w:t>
      </w:r>
      <w:r w:rsidR="00326807" w:rsidRPr="008326CE">
        <w:rPr>
          <w:rFonts w:ascii="Arial" w:hAnsi="Arial" w:cs="Arial"/>
          <w:sz w:val="28"/>
          <w:szCs w:val="28"/>
        </w:rPr>
        <w:t>9) cited in Cohen</w:t>
      </w:r>
      <w:r w:rsidR="00AB1701" w:rsidRPr="008326CE">
        <w:rPr>
          <w:rFonts w:ascii="Arial" w:hAnsi="Arial" w:cs="Arial"/>
          <w:sz w:val="28"/>
          <w:szCs w:val="28"/>
        </w:rPr>
        <w:t xml:space="preserve"> et al</w:t>
      </w:r>
      <w:r w:rsidR="000F2223" w:rsidRPr="008326CE">
        <w:rPr>
          <w:rFonts w:ascii="Arial" w:hAnsi="Arial" w:cs="Arial"/>
          <w:sz w:val="28"/>
          <w:szCs w:val="28"/>
        </w:rPr>
        <w:t>.</w:t>
      </w:r>
      <w:r w:rsidR="00326807" w:rsidRPr="008326CE">
        <w:rPr>
          <w:rFonts w:ascii="Arial" w:hAnsi="Arial" w:cs="Arial"/>
          <w:sz w:val="28"/>
          <w:szCs w:val="28"/>
        </w:rPr>
        <w:t xml:space="preserve"> (2011) </w:t>
      </w:r>
      <w:r w:rsidR="00F86DFE" w:rsidRPr="008326CE">
        <w:rPr>
          <w:rFonts w:ascii="Arial" w:hAnsi="Arial" w:cs="Arial"/>
          <w:sz w:val="28"/>
          <w:szCs w:val="28"/>
        </w:rPr>
        <w:t xml:space="preserve">also support </w:t>
      </w:r>
      <w:r w:rsidR="00285E31" w:rsidRPr="008326CE">
        <w:rPr>
          <w:rFonts w:ascii="Arial" w:hAnsi="Arial" w:cs="Arial"/>
          <w:sz w:val="28"/>
          <w:szCs w:val="28"/>
        </w:rPr>
        <w:t>Sargeant and Harcourt</w:t>
      </w:r>
      <w:r w:rsidR="008D011D" w:rsidRPr="008326CE">
        <w:rPr>
          <w:rFonts w:ascii="Arial" w:hAnsi="Arial" w:cs="Arial"/>
          <w:sz w:val="28"/>
          <w:szCs w:val="28"/>
        </w:rPr>
        <w:t xml:space="preserve"> (2012)</w:t>
      </w:r>
      <w:r w:rsidR="00285E31" w:rsidRPr="008326CE">
        <w:rPr>
          <w:rFonts w:ascii="Arial" w:hAnsi="Arial" w:cs="Arial"/>
          <w:sz w:val="28"/>
          <w:szCs w:val="28"/>
        </w:rPr>
        <w:t xml:space="preserve"> in their argument that </w:t>
      </w:r>
      <w:r w:rsidR="00354351" w:rsidRPr="008326CE">
        <w:rPr>
          <w:rFonts w:ascii="Arial" w:hAnsi="Arial" w:cs="Arial"/>
          <w:sz w:val="28"/>
          <w:szCs w:val="28"/>
        </w:rPr>
        <w:t xml:space="preserve">ethical behaviour </w:t>
      </w:r>
      <w:r w:rsidR="003B5DED" w:rsidRPr="008326CE">
        <w:rPr>
          <w:rFonts w:ascii="Arial" w:hAnsi="Arial" w:cs="Arial"/>
          <w:sz w:val="28"/>
          <w:szCs w:val="28"/>
        </w:rPr>
        <w:t>should be a priority</w:t>
      </w:r>
      <w:r w:rsidR="00B90C74" w:rsidRPr="008326CE">
        <w:rPr>
          <w:rFonts w:ascii="Arial" w:hAnsi="Arial" w:cs="Arial"/>
          <w:sz w:val="28"/>
          <w:szCs w:val="28"/>
        </w:rPr>
        <w:t>, and links this to Informed Consent by stating that ‘</w:t>
      </w:r>
      <w:r w:rsidR="00047D86" w:rsidRPr="008326CE">
        <w:rPr>
          <w:rFonts w:ascii="Arial" w:hAnsi="Arial" w:cs="Arial"/>
          <w:sz w:val="28"/>
          <w:szCs w:val="28"/>
        </w:rPr>
        <w:t xml:space="preserve">Informed Consent is a cornerstone of ethical behaviour as it </w:t>
      </w:r>
      <w:r w:rsidR="008D011D" w:rsidRPr="008326CE">
        <w:rPr>
          <w:rFonts w:ascii="Arial" w:hAnsi="Arial" w:cs="Arial"/>
          <w:sz w:val="28"/>
          <w:szCs w:val="28"/>
        </w:rPr>
        <w:t xml:space="preserve">respects the rights of individuals’. </w:t>
      </w:r>
    </w:p>
    <w:p w14:paraId="677BB702" w14:textId="2BA9E6F3" w:rsidR="00DA7524" w:rsidRPr="008326CE" w:rsidRDefault="00754448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Sargeant and Harcourt (2012) also maintain that if you are undertaking research through a university or other ‘authorizing bodies’ then there are ethical rules that should be outlined to protect the children and families, the researcher and the research institution. </w:t>
      </w:r>
    </w:p>
    <w:p w14:paraId="1028A9E3" w14:textId="361B5B61" w:rsidR="009D73C1" w:rsidRPr="008326CE" w:rsidRDefault="009D73C1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Crowley (2014) states that </w:t>
      </w:r>
      <w:r w:rsidR="00CC6A68" w:rsidRPr="008326CE">
        <w:rPr>
          <w:rFonts w:ascii="Arial" w:hAnsi="Arial" w:cs="Arial"/>
          <w:sz w:val="28"/>
          <w:szCs w:val="28"/>
        </w:rPr>
        <w:t>for</w:t>
      </w:r>
      <w:r w:rsidRPr="008326CE">
        <w:rPr>
          <w:rFonts w:ascii="Arial" w:hAnsi="Arial" w:cs="Arial"/>
          <w:sz w:val="28"/>
          <w:szCs w:val="28"/>
        </w:rPr>
        <w:t xml:space="preserve"> any research to be published it first needs to be ethically approved by professional bodies such as the British Psychological Society (BPS) and the British Educational Research Association (BERA). </w:t>
      </w:r>
    </w:p>
    <w:p w14:paraId="528D6291" w14:textId="3FD6F7DA" w:rsidR="008C0CF1" w:rsidRPr="008326CE" w:rsidRDefault="008C0CF1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Callan and Reed (2011) indicate that </w:t>
      </w:r>
      <w:r w:rsidR="001C3161" w:rsidRPr="008326CE">
        <w:rPr>
          <w:rFonts w:ascii="Arial" w:hAnsi="Arial" w:cs="Arial"/>
          <w:sz w:val="28"/>
          <w:szCs w:val="28"/>
        </w:rPr>
        <w:t>to</w:t>
      </w:r>
      <w:r w:rsidRPr="008326CE">
        <w:rPr>
          <w:rFonts w:ascii="Arial" w:hAnsi="Arial" w:cs="Arial"/>
          <w:sz w:val="28"/>
          <w:szCs w:val="28"/>
        </w:rPr>
        <w:t xml:space="preserve"> do ethical research you need to consider; </w:t>
      </w:r>
    </w:p>
    <w:p w14:paraId="71BBECA8" w14:textId="24B98177" w:rsidR="008C0CF1" w:rsidRPr="008326CE" w:rsidRDefault="004C33A6" w:rsidP="008C0CF1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Respect for person </w:t>
      </w:r>
    </w:p>
    <w:p w14:paraId="7BA8760A" w14:textId="53B86A8C" w:rsidR="004C33A6" w:rsidRPr="008326CE" w:rsidRDefault="004C33A6" w:rsidP="008C0CF1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Ensure no person comes to any harm</w:t>
      </w:r>
    </w:p>
    <w:p w14:paraId="64DC59EB" w14:textId="2A72ACE3" w:rsidR="00851719" w:rsidRPr="008326CE" w:rsidRDefault="00851719" w:rsidP="008C0CF1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Maximise benefits </w:t>
      </w:r>
    </w:p>
    <w:p w14:paraId="78698BDD" w14:textId="0B174E89" w:rsidR="00851719" w:rsidRPr="008326CE" w:rsidRDefault="00851719" w:rsidP="00851719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Informed consent </w:t>
      </w:r>
    </w:p>
    <w:p w14:paraId="182C8A0E" w14:textId="11427B7D" w:rsidR="00851719" w:rsidRPr="008326CE" w:rsidRDefault="00D47E38" w:rsidP="00851719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Voluntary participation </w:t>
      </w:r>
    </w:p>
    <w:p w14:paraId="3E88236E" w14:textId="0243C5FB" w:rsidR="00D47E38" w:rsidRPr="008326CE" w:rsidRDefault="00D47E38" w:rsidP="00851719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Privacy and </w:t>
      </w:r>
      <w:r w:rsidR="001C3161" w:rsidRPr="008326CE">
        <w:rPr>
          <w:rFonts w:ascii="Arial" w:hAnsi="Arial" w:cs="Arial"/>
          <w:sz w:val="28"/>
          <w:szCs w:val="28"/>
        </w:rPr>
        <w:t>Confidentiality</w:t>
      </w:r>
      <w:r w:rsidRPr="008326CE">
        <w:rPr>
          <w:rFonts w:ascii="Arial" w:hAnsi="Arial" w:cs="Arial"/>
          <w:sz w:val="28"/>
          <w:szCs w:val="28"/>
        </w:rPr>
        <w:t xml:space="preserve"> </w:t>
      </w:r>
    </w:p>
    <w:p w14:paraId="39CF1B2B" w14:textId="3BAA0575" w:rsidR="005A69A3" w:rsidRPr="008326CE" w:rsidRDefault="005A69A3" w:rsidP="00FA4A59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Avoid deception </w:t>
      </w:r>
    </w:p>
    <w:p w14:paraId="04A01F57" w14:textId="11E21F81" w:rsidR="00FA4A59" w:rsidRPr="008326CE" w:rsidRDefault="00FA4A59" w:rsidP="00FA4A59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Social and cultural sensitivity </w:t>
      </w:r>
    </w:p>
    <w:p w14:paraId="2ADF5D96" w14:textId="56D9435D" w:rsidR="001C3161" w:rsidRPr="008326CE" w:rsidRDefault="001C3161" w:rsidP="00FA4A59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Justice </w:t>
      </w:r>
    </w:p>
    <w:p w14:paraId="030A1AFF" w14:textId="4ED85941" w:rsidR="004874EE" w:rsidRPr="008326CE" w:rsidRDefault="009F7A0F">
      <w:pPr>
        <w:rPr>
          <w:rFonts w:ascii="Arial" w:hAnsi="Arial" w:cs="Arial"/>
          <w:color w:val="C00000"/>
          <w:sz w:val="36"/>
          <w:szCs w:val="36"/>
        </w:rPr>
      </w:pPr>
      <w:r w:rsidRPr="008326CE">
        <w:rPr>
          <w:rFonts w:ascii="Arial" w:hAnsi="Arial" w:cs="Arial"/>
          <w:color w:val="C00000"/>
          <w:sz w:val="36"/>
          <w:szCs w:val="36"/>
        </w:rPr>
        <w:t xml:space="preserve">Informed </w:t>
      </w:r>
      <w:r w:rsidR="004874EE" w:rsidRPr="008326CE">
        <w:rPr>
          <w:rFonts w:ascii="Arial" w:hAnsi="Arial" w:cs="Arial"/>
          <w:color w:val="C00000"/>
          <w:sz w:val="36"/>
          <w:szCs w:val="36"/>
        </w:rPr>
        <w:t>Consent-</w:t>
      </w:r>
    </w:p>
    <w:p w14:paraId="5CE50208" w14:textId="439EE06D" w:rsidR="009F7A0F" w:rsidRPr="008326CE" w:rsidRDefault="008868E2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Informed Consent needs to be given when undertaking research</w:t>
      </w:r>
      <w:r w:rsidR="00B974D5" w:rsidRPr="008326CE">
        <w:rPr>
          <w:rFonts w:ascii="Arial" w:hAnsi="Arial" w:cs="Arial"/>
          <w:sz w:val="28"/>
          <w:szCs w:val="28"/>
        </w:rPr>
        <w:t xml:space="preserve"> that may affect the </w:t>
      </w:r>
      <w:r w:rsidR="008306B6" w:rsidRPr="008326CE">
        <w:rPr>
          <w:rFonts w:ascii="Arial" w:hAnsi="Arial" w:cs="Arial"/>
          <w:sz w:val="28"/>
          <w:szCs w:val="28"/>
        </w:rPr>
        <w:t>participant</w:t>
      </w:r>
      <w:r w:rsidR="00B959FC">
        <w:rPr>
          <w:rFonts w:ascii="Arial" w:hAnsi="Arial" w:cs="Arial"/>
          <w:sz w:val="28"/>
          <w:szCs w:val="28"/>
        </w:rPr>
        <w:t>.</w:t>
      </w:r>
      <w:r w:rsidR="008306B6" w:rsidRPr="008326CE">
        <w:rPr>
          <w:rFonts w:ascii="Arial" w:hAnsi="Arial" w:cs="Arial"/>
          <w:sz w:val="28"/>
          <w:szCs w:val="28"/>
        </w:rPr>
        <w:t xml:space="preserve"> Frankfort- Nachmias</w:t>
      </w:r>
      <w:r w:rsidR="00897F33" w:rsidRPr="008326CE">
        <w:rPr>
          <w:rFonts w:ascii="Arial" w:hAnsi="Arial" w:cs="Arial"/>
          <w:sz w:val="28"/>
          <w:szCs w:val="28"/>
        </w:rPr>
        <w:t xml:space="preserve"> and Nachmias (1992</w:t>
      </w:r>
      <w:r w:rsidR="00AB40E8" w:rsidRPr="008326CE">
        <w:rPr>
          <w:rFonts w:ascii="Arial" w:hAnsi="Arial" w:cs="Arial"/>
          <w:sz w:val="28"/>
          <w:szCs w:val="28"/>
        </w:rPr>
        <w:t>)</w:t>
      </w:r>
      <w:r w:rsidR="00D21233" w:rsidRPr="008326CE">
        <w:rPr>
          <w:rFonts w:ascii="Arial" w:hAnsi="Arial" w:cs="Arial"/>
          <w:sz w:val="28"/>
          <w:szCs w:val="28"/>
        </w:rPr>
        <w:t xml:space="preserve"> </w:t>
      </w:r>
      <w:r w:rsidR="00D21233" w:rsidRPr="008326CE">
        <w:rPr>
          <w:rFonts w:ascii="Arial" w:hAnsi="Arial" w:cs="Arial"/>
          <w:sz w:val="28"/>
          <w:szCs w:val="28"/>
        </w:rPr>
        <w:lastRenderedPageBreak/>
        <w:t>stated</w:t>
      </w:r>
      <w:r w:rsidR="00897F33" w:rsidRPr="008326CE">
        <w:rPr>
          <w:rFonts w:ascii="Arial" w:hAnsi="Arial" w:cs="Arial"/>
          <w:sz w:val="28"/>
          <w:szCs w:val="28"/>
        </w:rPr>
        <w:t xml:space="preserve"> in Cohen</w:t>
      </w:r>
      <w:r w:rsidR="000F2223" w:rsidRPr="008326CE">
        <w:rPr>
          <w:rFonts w:ascii="Arial" w:hAnsi="Arial" w:cs="Arial"/>
          <w:sz w:val="28"/>
          <w:szCs w:val="28"/>
        </w:rPr>
        <w:t xml:space="preserve"> et al. </w:t>
      </w:r>
      <w:r w:rsidR="00D21233" w:rsidRPr="008326CE">
        <w:rPr>
          <w:rFonts w:ascii="Arial" w:hAnsi="Arial" w:cs="Arial"/>
          <w:sz w:val="28"/>
          <w:szCs w:val="28"/>
        </w:rPr>
        <w:t>(</w:t>
      </w:r>
      <w:r w:rsidR="00CA2FD5" w:rsidRPr="008326CE">
        <w:rPr>
          <w:rFonts w:ascii="Arial" w:hAnsi="Arial" w:cs="Arial"/>
          <w:sz w:val="28"/>
          <w:szCs w:val="28"/>
        </w:rPr>
        <w:t>2011</w:t>
      </w:r>
      <w:r w:rsidR="00B81207" w:rsidRPr="008326CE">
        <w:rPr>
          <w:rFonts w:ascii="Arial" w:hAnsi="Arial" w:cs="Arial"/>
          <w:sz w:val="28"/>
          <w:szCs w:val="28"/>
        </w:rPr>
        <w:t>)</w:t>
      </w:r>
      <w:r w:rsidR="001960C8" w:rsidRPr="008326CE">
        <w:rPr>
          <w:rFonts w:ascii="Arial" w:hAnsi="Arial" w:cs="Arial"/>
          <w:sz w:val="28"/>
          <w:szCs w:val="28"/>
        </w:rPr>
        <w:t xml:space="preserve"> that where the participants are going to be under</w:t>
      </w:r>
      <w:r w:rsidR="001770C3" w:rsidRPr="008326CE">
        <w:rPr>
          <w:rFonts w:ascii="Arial" w:hAnsi="Arial" w:cs="Arial"/>
          <w:sz w:val="28"/>
          <w:szCs w:val="28"/>
        </w:rPr>
        <w:t xml:space="preserve"> stress,</w:t>
      </w:r>
      <w:r w:rsidR="00A57E93" w:rsidRPr="008326CE">
        <w:rPr>
          <w:rFonts w:ascii="Arial" w:hAnsi="Arial" w:cs="Arial"/>
          <w:sz w:val="28"/>
          <w:szCs w:val="28"/>
        </w:rPr>
        <w:t xml:space="preserve"> their privacy </w:t>
      </w:r>
      <w:r w:rsidR="00791028">
        <w:rPr>
          <w:rFonts w:ascii="Arial" w:hAnsi="Arial" w:cs="Arial"/>
          <w:sz w:val="28"/>
          <w:szCs w:val="28"/>
        </w:rPr>
        <w:t>may</w:t>
      </w:r>
      <w:r w:rsidR="00A57E93" w:rsidRPr="008326CE">
        <w:rPr>
          <w:rFonts w:ascii="Arial" w:hAnsi="Arial" w:cs="Arial"/>
          <w:sz w:val="28"/>
          <w:szCs w:val="28"/>
        </w:rPr>
        <w:t xml:space="preserve"> be intruded </w:t>
      </w:r>
      <w:r w:rsidR="007A6225" w:rsidRPr="008326CE">
        <w:rPr>
          <w:rFonts w:ascii="Arial" w:hAnsi="Arial" w:cs="Arial"/>
          <w:sz w:val="28"/>
          <w:szCs w:val="28"/>
        </w:rPr>
        <w:t xml:space="preserve">or if they are not going to </w:t>
      </w:r>
      <w:r w:rsidR="000F79A8">
        <w:rPr>
          <w:rFonts w:ascii="Arial" w:hAnsi="Arial" w:cs="Arial"/>
          <w:sz w:val="28"/>
          <w:szCs w:val="28"/>
        </w:rPr>
        <w:t>have</w:t>
      </w:r>
      <w:r w:rsidR="007A6225" w:rsidRPr="008326CE">
        <w:rPr>
          <w:rFonts w:ascii="Arial" w:hAnsi="Arial" w:cs="Arial"/>
          <w:sz w:val="28"/>
          <w:szCs w:val="28"/>
        </w:rPr>
        <w:t xml:space="preserve"> control o</w:t>
      </w:r>
      <w:r w:rsidR="000F79A8">
        <w:rPr>
          <w:rFonts w:ascii="Arial" w:hAnsi="Arial" w:cs="Arial"/>
          <w:sz w:val="28"/>
          <w:szCs w:val="28"/>
        </w:rPr>
        <w:t>ver the</w:t>
      </w:r>
      <w:r w:rsidR="007A6225" w:rsidRPr="008326CE">
        <w:rPr>
          <w:rFonts w:ascii="Arial" w:hAnsi="Arial" w:cs="Arial"/>
          <w:sz w:val="28"/>
          <w:szCs w:val="28"/>
        </w:rPr>
        <w:t xml:space="preserve"> situation</w:t>
      </w:r>
      <w:r w:rsidR="000F79A8">
        <w:rPr>
          <w:rFonts w:ascii="Arial" w:hAnsi="Arial" w:cs="Arial"/>
          <w:sz w:val="28"/>
          <w:szCs w:val="28"/>
        </w:rPr>
        <w:t xml:space="preserve"> then</w:t>
      </w:r>
      <w:r w:rsidR="007A6225" w:rsidRPr="008326CE">
        <w:rPr>
          <w:rFonts w:ascii="Arial" w:hAnsi="Arial" w:cs="Arial"/>
          <w:sz w:val="28"/>
          <w:szCs w:val="28"/>
        </w:rPr>
        <w:t xml:space="preserve"> informed consent </w:t>
      </w:r>
      <w:r w:rsidR="009852FF" w:rsidRPr="008326CE">
        <w:rPr>
          <w:rFonts w:ascii="Arial" w:hAnsi="Arial" w:cs="Arial"/>
          <w:sz w:val="28"/>
          <w:szCs w:val="28"/>
        </w:rPr>
        <w:t xml:space="preserve">should be sought and the consequences and dangers should be stated clearly to the participant. </w:t>
      </w:r>
    </w:p>
    <w:p w14:paraId="3B644570" w14:textId="09670220" w:rsidR="00224643" w:rsidRPr="008326CE" w:rsidRDefault="004F5F96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The University of Sheffield (no date) indicates that </w:t>
      </w:r>
      <w:r w:rsidR="007E5423" w:rsidRPr="008326CE">
        <w:rPr>
          <w:rFonts w:ascii="Arial" w:hAnsi="Arial" w:cs="Arial"/>
          <w:sz w:val="28"/>
          <w:szCs w:val="28"/>
        </w:rPr>
        <w:t>to</w:t>
      </w:r>
      <w:r w:rsidRPr="008326CE">
        <w:rPr>
          <w:rFonts w:ascii="Arial" w:hAnsi="Arial" w:cs="Arial"/>
          <w:sz w:val="28"/>
          <w:szCs w:val="28"/>
        </w:rPr>
        <w:t xml:space="preserve"> carry out any research with a child or young person you </w:t>
      </w:r>
      <w:r w:rsidR="007E5423" w:rsidRPr="008326CE">
        <w:rPr>
          <w:rFonts w:ascii="Arial" w:hAnsi="Arial" w:cs="Arial"/>
          <w:sz w:val="28"/>
          <w:szCs w:val="28"/>
        </w:rPr>
        <w:t>must</w:t>
      </w:r>
      <w:r w:rsidRPr="008326CE">
        <w:rPr>
          <w:rFonts w:ascii="Arial" w:hAnsi="Arial" w:cs="Arial"/>
          <w:sz w:val="28"/>
          <w:szCs w:val="28"/>
        </w:rPr>
        <w:t xml:space="preserve"> gain their informed consent. </w:t>
      </w:r>
      <w:r w:rsidR="00573FC8" w:rsidRPr="008326CE">
        <w:rPr>
          <w:rFonts w:ascii="Arial" w:hAnsi="Arial" w:cs="Arial"/>
          <w:sz w:val="28"/>
          <w:szCs w:val="28"/>
        </w:rPr>
        <w:t xml:space="preserve">The University </w:t>
      </w:r>
      <w:r w:rsidR="00FF5755" w:rsidRPr="008326CE">
        <w:rPr>
          <w:rFonts w:ascii="Arial" w:hAnsi="Arial" w:cs="Arial"/>
          <w:sz w:val="28"/>
          <w:szCs w:val="28"/>
        </w:rPr>
        <w:t xml:space="preserve">firstly </w:t>
      </w:r>
      <w:r w:rsidR="00D55102" w:rsidRPr="008326CE">
        <w:rPr>
          <w:rFonts w:ascii="Arial" w:hAnsi="Arial" w:cs="Arial"/>
          <w:sz w:val="28"/>
          <w:szCs w:val="28"/>
        </w:rPr>
        <w:t>point out that</w:t>
      </w:r>
      <w:r w:rsidR="007E5423" w:rsidRPr="008326CE">
        <w:rPr>
          <w:rFonts w:ascii="Arial" w:hAnsi="Arial" w:cs="Arial"/>
          <w:sz w:val="28"/>
          <w:szCs w:val="28"/>
        </w:rPr>
        <w:t xml:space="preserve"> gaining</w:t>
      </w:r>
      <w:r w:rsidR="00D55102" w:rsidRPr="008326CE">
        <w:rPr>
          <w:rFonts w:ascii="Arial" w:hAnsi="Arial" w:cs="Arial"/>
          <w:sz w:val="28"/>
          <w:szCs w:val="28"/>
        </w:rPr>
        <w:t xml:space="preserve"> consent from a child or young person needs to be thought out thoroughly, for example</w:t>
      </w:r>
      <w:r w:rsidR="00F2731B" w:rsidRPr="008326CE">
        <w:rPr>
          <w:rFonts w:ascii="Arial" w:hAnsi="Arial" w:cs="Arial"/>
          <w:sz w:val="28"/>
          <w:szCs w:val="28"/>
        </w:rPr>
        <w:t>;</w:t>
      </w:r>
      <w:r w:rsidR="00D55102" w:rsidRPr="008326CE">
        <w:rPr>
          <w:rFonts w:ascii="Arial" w:hAnsi="Arial" w:cs="Arial"/>
          <w:sz w:val="28"/>
          <w:szCs w:val="28"/>
        </w:rPr>
        <w:t xml:space="preserve"> asking children if they wish to </w:t>
      </w:r>
      <w:r w:rsidR="00881F80" w:rsidRPr="008326CE">
        <w:rPr>
          <w:rFonts w:ascii="Arial" w:hAnsi="Arial" w:cs="Arial"/>
          <w:sz w:val="28"/>
          <w:szCs w:val="28"/>
        </w:rPr>
        <w:t xml:space="preserve">participate in research in schools may </w:t>
      </w:r>
      <w:r w:rsidR="007E5423" w:rsidRPr="008326CE">
        <w:rPr>
          <w:rFonts w:ascii="Arial" w:hAnsi="Arial" w:cs="Arial"/>
          <w:sz w:val="28"/>
          <w:szCs w:val="28"/>
        </w:rPr>
        <w:t>make the child feel obligated to participate.</w:t>
      </w:r>
    </w:p>
    <w:p w14:paraId="4FC93282" w14:textId="2AA9A98C" w:rsidR="00F32BF2" w:rsidRPr="008326CE" w:rsidRDefault="00F32BF2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Secondly, it is stated that </w:t>
      </w:r>
      <w:r w:rsidR="00CB6BB7" w:rsidRPr="008326CE">
        <w:rPr>
          <w:rFonts w:ascii="Arial" w:hAnsi="Arial" w:cs="Arial"/>
          <w:sz w:val="28"/>
          <w:szCs w:val="28"/>
        </w:rPr>
        <w:t xml:space="preserve">renegotiating consent is important through every stage of the research to ensure that the child/ young person feels comfortable and can </w:t>
      </w:r>
      <w:r w:rsidR="00757FA2" w:rsidRPr="008326CE">
        <w:rPr>
          <w:rFonts w:ascii="Arial" w:hAnsi="Arial" w:cs="Arial"/>
          <w:sz w:val="28"/>
          <w:szCs w:val="28"/>
        </w:rPr>
        <w:t xml:space="preserve">withdraw from the </w:t>
      </w:r>
      <w:r w:rsidR="003E639F" w:rsidRPr="008326CE">
        <w:rPr>
          <w:rFonts w:ascii="Arial" w:hAnsi="Arial" w:cs="Arial"/>
          <w:sz w:val="28"/>
          <w:szCs w:val="28"/>
        </w:rPr>
        <w:t>activity</w:t>
      </w:r>
      <w:r w:rsidR="00757FA2" w:rsidRPr="008326CE">
        <w:rPr>
          <w:rFonts w:ascii="Arial" w:hAnsi="Arial" w:cs="Arial"/>
          <w:sz w:val="28"/>
          <w:szCs w:val="28"/>
        </w:rPr>
        <w:t xml:space="preserve"> at any point, it is also important that the child </w:t>
      </w:r>
      <w:r w:rsidR="003E639F" w:rsidRPr="008326CE">
        <w:rPr>
          <w:rFonts w:ascii="Arial" w:hAnsi="Arial" w:cs="Arial"/>
          <w:sz w:val="28"/>
          <w:szCs w:val="28"/>
        </w:rPr>
        <w:t>feels</w:t>
      </w:r>
      <w:r w:rsidR="00757FA2" w:rsidRPr="008326CE">
        <w:rPr>
          <w:rFonts w:ascii="Arial" w:hAnsi="Arial" w:cs="Arial"/>
          <w:sz w:val="28"/>
          <w:szCs w:val="28"/>
        </w:rPr>
        <w:t xml:space="preserve"> like they can comfortably withdraw without feeling any obligations to </w:t>
      </w:r>
      <w:r w:rsidR="00253319" w:rsidRPr="008326CE">
        <w:rPr>
          <w:rFonts w:ascii="Arial" w:hAnsi="Arial" w:cs="Arial"/>
          <w:sz w:val="28"/>
          <w:szCs w:val="28"/>
        </w:rPr>
        <w:t>carry out the research.</w:t>
      </w:r>
      <w:r w:rsidR="00CB6BB7" w:rsidRPr="008326CE">
        <w:rPr>
          <w:rFonts w:ascii="Arial" w:hAnsi="Arial" w:cs="Arial"/>
          <w:sz w:val="28"/>
          <w:szCs w:val="28"/>
        </w:rPr>
        <w:t xml:space="preserve"> </w:t>
      </w:r>
      <w:r w:rsidR="00253319" w:rsidRPr="008326CE">
        <w:rPr>
          <w:rFonts w:ascii="Arial" w:hAnsi="Arial" w:cs="Arial"/>
          <w:sz w:val="28"/>
          <w:szCs w:val="28"/>
        </w:rPr>
        <w:t xml:space="preserve">It is also noted that if the child is too young to be able to verbally consent then the cues of a baby/ toddler should </w:t>
      </w:r>
      <w:r w:rsidR="003E639F" w:rsidRPr="008326CE">
        <w:rPr>
          <w:rFonts w:ascii="Arial" w:hAnsi="Arial" w:cs="Arial"/>
          <w:sz w:val="28"/>
          <w:szCs w:val="28"/>
        </w:rPr>
        <w:t>be</w:t>
      </w:r>
      <w:r w:rsidR="00253319" w:rsidRPr="008326CE">
        <w:rPr>
          <w:rFonts w:ascii="Arial" w:hAnsi="Arial" w:cs="Arial"/>
          <w:sz w:val="28"/>
          <w:szCs w:val="28"/>
        </w:rPr>
        <w:t xml:space="preserve"> </w:t>
      </w:r>
      <w:r w:rsidR="004814DA" w:rsidRPr="008326CE">
        <w:rPr>
          <w:rFonts w:ascii="Arial" w:hAnsi="Arial" w:cs="Arial"/>
          <w:sz w:val="28"/>
          <w:szCs w:val="28"/>
        </w:rPr>
        <w:t>their withdrawal from the activity, for example; if a baby</w:t>
      </w:r>
      <w:r w:rsidR="005F297E">
        <w:rPr>
          <w:rFonts w:ascii="Arial" w:hAnsi="Arial" w:cs="Arial"/>
          <w:sz w:val="28"/>
          <w:szCs w:val="28"/>
        </w:rPr>
        <w:t>/</w:t>
      </w:r>
      <w:r w:rsidR="00504073">
        <w:rPr>
          <w:rFonts w:ascii="Arial" w:hAnsi="Arial" w:cs="Arial"/>
          <w:sz w:val="28"/>
          <w:szCs w:val="28"/>
        </w:rPr>
        <w:t xml:space="preserve"> </w:t>
      </w:r>
      <w:r w:rsidR="004814DA" w:rsidRPr="008326CE">
        <w:rPr>
          <w:rFonts w:ascii="Arial" w:hAnsi="Arial" w:cs="Arial"/>
          <w:sz w:val="28"/>
          <w:szCs w:val="28"/>
        </w:rPr>
        <w:t xml:space="preserve">toddler begins to cry or move away from the activity that is their withdrawal and the activity should be stopped immediately. </w:t>
      </w:r>
      <w:r w:rsidR="00952EE2" w:rsidRPr="008326CE">
        <w:rPr>
          <w:rFonts w:ascii="Arial" w:hAnsi="Arial" w:cs="Arial"/>
          <w:sz w:val="28"/>
          <w:szCs w:val="28"/>
        </w:rPr>
        <w:t xml:space="preserve">Although </w:t>
      </w:r>
      <w:r w:rsidR="000214F9" w:rsidRPr="008326CE">
        <w:rPr>
          <w:rFonts w:ascii="Arial" w:hAnsi="Arial" w:cs="Arial"/>
          <w:sz w:val="28"/>
          <w:szCs w:val="28"/>
        </w:rPr>
        <w:t xml:space="preserve">young children could also show their enthusiasm in the activity which could indicate that the young child is happy to continue </w:t>
      </w:r>
      <w:r w:rsidR="00504073">
        <w:rPr>
          <w:rFonts w:ascii="Arial" w:hAnsi="Arial" w:cs="Arial"/>
          <w:sz w:val="28"/>
          <w:szCs w:val="28"/>
        </w:rPr>
        <w:t xml:space="preserve">with </w:t>
      </w:r>
      <w:r w:rsidR="000214F9" w:rsidRPr="008326CE">
        <w:rPr>
          <w:rFonts w:ascii="Arial" w:hAnsi="Arial" w:cs="Arial"/>
          <w:sz w:val="28"/>
          <w:szCs w:val="28"/>
        </w:rPr>
        <w:t xml:space="preserve">the activity, these signs could be that the child smiles, laughs, claps along or </w:t>
      </w:r>
      <w:r w:rsidR="00A863CE" w:rsidRPr="008326CE">
        <w:rPr>
          <w:rFonts w:ascii="Arial" w:hAnsi="Arial" w:cs="Arial"/>
          <w:sz w:val="28"/>
          <w:szCs w:val="28"/>
        </w:rPr>
        <w:t xml:space="preserve">displays excitement. </w:t>
      </w:r>
    </w:p>
    <w:p w14:paraId="1AD28DA3" w14:textId="3D1EE997" w:rsidR="00B7721E" w:rsidRPr="008326CE" w:rsidRDefault="00B7721E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Thirdly, the University of Sheffield suggests that in some instances it may be necessary to gain written consent </w:t>
      </w:r>
      <w:r w:rsidR="00044975" w:rsidRPr="008326CE">
        <w:rPr>
          <w:rFonts w:ascii="Arial" w:hAnsi="Arial" w:cs="Arial"/>
          <w:sz w:val="28"/>
          <w:szCs w:val="28"/>
        </w:rPr>
        <w:t xml:space="preserve">rather than verbal consent from both the child/ young person and </w:t>
      </w:r>
      <w:r w:rsidR="00314595" w:rsidRPr="008326CE">
        <w:rPr>
          <w:rFonts w:ascii="Arial" w:hAnsi="Arial" w:cs="Arial"/>
          <w:sz w:val="28"/>
          <w:szCs w:val="28"/>
        </w:rPr>
        <w:t>parent/guardian</w:t>
      </w:r>
      <w:r w:rsidR="009A04D1" w:rsidRPr="008326CE">
        <w:rPr>
          <w:rFonts w:ascii="Arial" w:hAnsi="Arial" w:cs="Arial"/>
          <w:sz w:val="28"/>
          <w:szCs w:val="28"/>
        </w:rPr>
        <w:t xml:space="preserve"> to ensure the child’s safety and privacy is protected</w:t>
      </w:r>
      <w:r w:rsidR="00314595" w:rsidRPr="008326CE">
        <w:rPr>
          <w:rFonts w:ascii="Arial" w:hAnsi="Arial" w:cs="Arial"/>
          <w:sz w:val="28"/>
          <w:szCs w:val="28"/>
        </w:rPr>
        <w:t xml:space="preserve">. These could be consent for photographs to be taken or use of children’s work. </w:t>
      </w:r>
    </w:p>
    <w:p w14:paraId="0B175655" w14:textId="77777777" w:rsidR="00E27739" w:rsidRPr="008326CE" w:rsidRDefault="005E695C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Finally, </w:t>
      </w:r>
      <w:r w:rsidR="00DF5AC8" w:rsidRPr="008326CE">
        <w:rPr>
          <w:rFonts w:ascii="Arial" w:hAnsi="Arial" w:cs="Arial"/>
          <w:sz w:val="28"/>
          <w:szCs w:val="28"/>
        </w:rPr>
        <w:t xml:space="preserve">it is noted </w:t>
      </w:r>
      <w:r w:rsidR="00DD14A1" w:rsidRPr="008326CE">
        <w:rPr>
          <w:rFonts w:ascii="Arial" w:hAnsi="Arial" w:cs="Arial"/>
          <w:sz w:val="28"/>
          <w:szCs w:val="28"/>
        </w:rPr>
        <w:t xml:space="preserve">that </w:t>
      </w:r>
      <w:r w:rsidR="002E626F" w:rsidRPr="008326CE">
        <w:rPr>
          <w:rFonts w:ascii="Arial" w:hAnsi="Arial" w:cs="Arial"/>
          <w:sz w:val="28"/>
          <w:szCs w:val="28"/>
        </w:rPr>
        <w:t xml:space="preserve">when the parent/guardian provides consent for a child to participate </w:t>
      </w:r>
      <w:r w:rsidR="00A24B24" w:rsidRPr="008326CE">
        <w:rPr>
          <w:rFonts w:ascii="Arial" w:hAnsi="Arial" w:cs="Arial"/>
          <w:sz w:val="28"/>
          <w:szCs w:val="28"/>
        </w:rPr>
        <w:t>in the activity it is important that the child is given the freedom to decide whether they want to participate or not.</w:t>
      </w:r>
    </w:p>
    <w:p w14:paraId="452861A3" w14:textId="7B0641D1" w:rsidR="00564548" w:rsidRPr="008326CE" w:rsidRDefault="00FF3E31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On the other </w:t>
      </w:r>
      <w:r w:rsidR="00062256" w:rsidRPr="008326CE">
        <w:rPr>
          <w:rFonts w:ascii="Arial" w:hAnsi="Arial" w:cs="Arial"/>
          <w:sz w:val="28"/>
          <w:szCs w:val="28"/>
        </w:rPr>
        <w:t>hand,</w:t>
      </w:r>
      <w:r w:rsidRPr="008326CE">
        <w:rPr>
          <w:rFonts w:ascii="Arial" w:hAnsi="Arial" w:cs="Arial"/>
          <w:sz w:val="28"/>
          <w:szCs w:val="28"/>
        </w:rPr>
        <w:t xml:space="preserve"> if the parent/ guardian </w:t>
      </w:r>
      <w:r w:rsidR="00355487" w:rsidRPr="008326CE">
        <w:rPr>
          <w:rFonts w:ascii="Arial" w:hAnsi="Arial" w:cs="Arial"/>
          <w:sz w:val="28"/>
          <w:szCs w:val="28"/>
        </w:rPr>
        <w:t xml:space="preserve">refuses consent for the child to participate in the activity and the child </w:t>
      </w:r>
      <w:r w:rsidR="00212983" w:rsidRPr="008326CE">
        <w:rPr>
          <w:rFonts w:ascii="Arial" w:hAnsi="Arial" w:cs="Arial"/>
          <w:sz w:val="28"/>
          <w:szCs w:val="28"/>
        </w:rPr>
        <w:t xml:space="preserve">wants to, unfortunately the researcher </w:t>
      </w:r>
      <w:r w:rsidR="00062256" w:rsidRPr="008326CE">
        <w:rPr>
          <w:rFonts w:ascii="Arial" w:hAnsi="Arial" w:cs="Arial"/>
          <w:sz w:val="28"/>
          <w:szCs w:val="28"/>
        </w:rPr>
        <w:t>must</w:t>
      </w:r>
      <w:r w:rsidR="00212983" w:rsidRPr="008326CE">
        <w:rPr>
          <w:rFonts w:ascii="Arial" w:hAnsi="Arial" w:cs="Arial"/>
          <w:sz w:val="28"/>
          <w:szCs w:val="28"/>
        </w:rPr>
        <w:t xml:space="preserve"> abide by the parent/guardian.</w:t>
      </w:r>
      <w:r w:rsidR="00564548" w:rsidRPr="008326CE">
        <w:rPr>
          <w:rFonts w:ascii="Arial" w:hAnsi="Arial" w:cs="Arial"/>
          <w:sz w:val="28"/>
          <w:szCs w:val="28"/>
        </w:rPr>
        <w:t xml:space="preserve"> For </w:t>
      </w:r>
      <w:r w:rsidR="00062256" w:rsidRPr="008326CE">
        <w:rPr>
          <w:rFonts w:ascii="Arial" w:hAnsi="Arial" w:cs="Arial"/>
          <w:sz w:val="28"/>
          <w:szCs w:val="28"/>
        </w:rPr>
        <w:t>example,</w:t>
      </w:r>
      <w:r w:rsidR="00564548" w:rsidRPr="008326CE">
        <w:rPr>
          <w:rFonts w:ascii="Arial" w:hAnsi="Arial" w:cs="Arial"/>
          <w:sz w:val="28"/>
          <w:szCs w:val="28"/>
        </w:rPr>
        <w:t xml:space="preserve"> if a child wishes to participate in Christmas activities but due to the beliefs of the </w:t>
      </w:r>
      <w:r w:rsidR="00564548" w:rsidRPr="008326CE">
        <w:rPr>
          <w:rFonts w:ascii="Arial" w:hAnsi="Arial" w:cs="Arial"/>
          <w:sz w:val="28"/>
          <w:szCs w:val="28"/>
        </w:rPr>
        <w:lastRenderedPageBreak/>
        <w:t>paren</w:t>
      </w:r>
      <w:r w:rsidR="004D4136">
        <w:rPr>
          <w:rFonts w:ascii="Arial" w:hAnsi="Arial" w:cs="Arial"/>
          <w:sz w:val="28"/>
          <w:szCs w:val="28"/>
        </w:rPr>
        <w:t>t</w:t>
      </w:r>
      <w:r w:rsidR="00815468">
        <w:rPr>
          <w:rFonts w:ascii="Arial" w:hAnsi="Arial" w:cs="Arial"/>
          <w:sz w:val="28"/>
          <w:szCs w:val="28"/>
        </w:rPr>
        <w:t>/ guardian</w:t>
      </w:r>
      <w:r w:rsidR="00564548" w:rsidRPr="008326CE">
        <w:rPr>
          <w:rFonts w:ascii="Arial" w:hAnsi="Arial" w:cs="Arial"/>
          <w:sz w:val="28"/>
          <w:szCs w:val="28"/>
        </w:rPr>
        <w:t xml:space="preserve"> the child has not </w:t>
      </w:r>
      <w:r w:rsidR="00062256" w:rsidRPr="008326CE">
        <w:rPr>
          <w:rFonts w:ascii="Arial" w:hAnsi="Arial" w:cs="Arial"/>
          <w:sz w:val="28"/>
          <w:szCs w:val="28"/>
        </w:rPr>
        <w:t>been able to participate in the activity due to the parent’s refusal to give consent</w:t>
      </w:r>
      <w:r w:rsidR="00E27739" w:rsidRPr="008326CE">
        <w:rPr>
          <w:rFonts w:ascii="Arial" w:hAnsi="Arial" w:cs="Arial"/>
          <w:sz w:val="28"/>
          <w:szCs w:val="28"/>
        </w:rPr>
        <w:t xml:space="preserve"> (BBC, 2018).</w:t>
      </w:r>
    </w:p>
    <w:p w14:paraId="35BA5E96" w14:textId="790BC5A1" w:rsidR="004874EE" w:rsidRPr="008326CE" w:rsidRDefault="004874EE">
      <w:pPr>
        <w:rPr>
          <w:rFonts w:ascii="Arial" w:hAnsi="Arial" w:cs="Arial"/>
          <w:color w:val="C00000"/>
          <w:sz w:val="36"/>
          <w:szCs w:val="36"/>
        </w:rPr>
      </w:pPr>
      <w:r w:rsidRPr="008326CE">
        <w:rPr>
          <w:rFonts w:ascii="Arial" w:hAnsi="Arial" w:cs="Arial"/>
          <w:color w:val="C00000"/>
          <w:sz w:val="36"/>
          <w:szCs w:val="36"/>
        </w:rPr>
        <w:t xml:space="preserve">Confidentiality- </w:t>
      </w:r>
    </w:p>
    <w:p w14:paraId="53A9A613" w14:textId="2028CD84" w:rsidR="007909D2" w:rsidRPr="008326CE" w:rsidRDefault="00D1340F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Children’s</w:t>
      </w:r>
      <w:r w:rsidR="005A1332" w:rsidRPr="008326CE">
        <w:rPr>
          <w:rFonts w:ascii="Arial" w:hAnsi="Arial" w:cs="Arial"/>
          <w:sz w:val="28"/>
          <w:szCs w:val="28"/>
        </w:rPr>
        <w:t xml:space="preserve"> rights are </w:t>
      </w:r>
      <w:r w:rsidR="00394966" w:rsidRPr="008326CE">
        <w:rPr>
          <w:rFonts w:ascii="Arial" w:hAnsi="Arial" w:cs="Arial"/>
          <w:sz w:val="28"/>
          <w:szCs w:val="28"/>
        </w:rPr>
        <w:t>like</w:t>
      </w:r>
      <w:r w:rsidR="005A1332" w:rsidRPr="008326CE">
        <w:rPr>
          <w:rFonts w:ascii="Arial" w:hAnsi="Arial" w:cs="Arial"/>
          <w:sz w:val="28"/>
          <w:szCs w:val="28"/>
        </w:rPr>
        <w:t xml:space="preserve"> those of an adult whe</w:t>
      </w:r>
      <w:r w:rsidRPr="008326CE">
        <w:rPr>
          <w:rFonts w:ascii="Arial" w:hAnsi="Arial" w:cs="Arial"/>
          <w:sz w:val="28"/>
          <w:szCs w:val="28"/>
        </w:rPr>
        <w:t>n</w:t>
      </w:r>
      <w:r w:rsidR="005A1332" w:rsidRPr="008326CE">
        <w:rPr>
          <w:rFonts w:ascii="Arial" w:hAnsi="Arial" w:cs="Arial"/>
          <w:sz w:val="28"/>
          <w:szCs w:val="28"/>
        </w:rPr>
        <w:t xml:space="preserve"> it comes to confidentiality</w:t>
      </w:r>
      <w:r w:rsidRPr="008326CE">
        <w:rPr>
          <w:rFonts w:ascii="Arial" w:hAnsi="Arial" w:cs="Arial"/>
          <w:sz w:val="28"/>
          <w:szCs w:val="28"/>
        </w:rPr>
        <w:t xml:space="preserve"> except they have a few extra rights</w:t>
      </w:r>
      <w:r w:rsidR="00EA4606" w:rsidRPr="008326CE">
        <w:rPr>
          <w:rFonts w:ascii="Arial" w:hAnsi="Arial" w:cs="Arial"/>
          <w:sz w:val="28"/>
          <w:szCs w:val="28"/>
        </w:rPr>
        <w:t>,</w:t>
      </w:r>
      <w:r w:rsidR="00DB75D2" w:rsidRPr="008326CE">
        <w:rPr>
          <w:rFonts w:ascii="Arial" w:hAnsi="Arial" w:cs="Arial"/>
          <w:sz w:val="28"/>
          <w:szCs w:val="28"/>
        </w:rPr>
        <w:t xml:space="preserve"> Brazier and Cave (2007)</w:t>
      </w:r>
      <w:r w:rsidR="00A41DF7" w:rsidRPr="008326CE">
        <w:rPr>
          <w:rFonts w:ascii="Arial" w:hAnsi="Arial" w:cs="Arial"/>
          <w:sz w:val="28"/>
          <w:szCs w:val="28"/>
        </w:rPr>
        <w:t xml:space="preserve"> cited in Alderson and Morrow (2011)</w:t>
      </w:r>
      <w:r w:rsidR="00DB75D2" w:rsidRPr="008326CE">
        <w:rPr>
          <w:rFonts w:ascii="Arial" w:hAnsi="Arial" w:cs="Arial"/>
          <w:sz w:val="28"/>
          <w:szCs w:val="28"/>
        </w:rPr>
        <w:t xml:space="preserve"> states that</w:t>
      </w:r>
      <w:r w:rsidR="00EA4606" w:rsidRPr="008326CE">
        <w:rPr>
          <w:rFonts w:ascii="Arial" w:hAnsi="Arial" w:cs="Arial"/>
          <w:sz w:val="28"/>
          <w:szCs w:val="28"/>
        </w:rPr>
        <w:t xml:space="preserve"> if the child is </w:t>
      </w:r>
      <w:r w:rsidR="00170EFD" w:rsidRPr="008326CE">
        <w:rPr>
          <w:rFonts w:ascii="Arial" w:hAnsi="Arial" w:cs="Arial"/>
          <w:sz w:val="28"/>
          <w:szCs w:val="28"/>
        </w:rPr>
        <w:t xml:space="preserve">competent they can expect their doctors not to inform </w:t>
      </w:r>
      <w:r w:rsidR="00F93511" w:rsidRPr="008326CE">
        <w:rPr>
          <w:rFonts w:ascii="Arial" w:hAnsi="Arial" w:cs="Arial"/>
          <w:sz w:val="28"/>
          <w:szCs w:val="28"/>
        </w:rPr>
        <w:t xml:space="preserve">anyone of their records. </w:t>
      </w:r>
      <w:r w:rsidR="00A41DF7" w:rsidRPr="008326CE">
        <w:rPr>
          <w:rFonts w:ascii="Arial" w:hAnsi="Arial" w:cs="Arial"/>
          <w:sz w:val="28"/>
          <w:szCs w:val="28"/>
        </w:rPr>
        <w:t>Also,</w:t>
      </w:r>
      <w:r w:rsidR="00F93511" w:rsidRPr="008326CE">
        <w:rPr>
          <w:rFonts w:ascii="Arial" w:hAnsi="Arial" w:cs="Arial"/>
          <w:sz w:val="28"/>
          <w:szCs w:val="28"/>
        </w:rPr>
        <w:t xml:space="preserve"> children</w:t>
      </w:r>
      <w:r w:rsidR="00777EE6" w:rsidRPr="008326CE">
        <w:rPr>
          <w:rFonts w:ascii="Arial" w:hAnsi="Arial" w:cs="Arial"/>
          <w:sz w:val="28"/>
          <w:szCs w:val="28"/>
        </w:rPr>
        <w:t xml:space="preserve"> have the right to not have</w:t>
      </w:r>
      <w:r w:rsidRPr="008326CE">
        <w:rPr>
          <w:rFonts w:ascii="Arial" w:hAnsi="Arial" w:cs="Arial"/>
          <w:sz w:val="28"/>
          <w:szCs w:val="28"/>
        </w:rPr>
        <w:t xml:space="preserve"> </w:t>
      </w:r>
      <w:r w:rsidR="009865DF" w:rsidRPr="008326CE">
        <w:rPr>
          <w:rFonts w:ascii="Arial" w:hAnsi="Arial" w:cs="Arial"/>
          <w:sz w:val="28"/>
          <w:szCs w:val="28"/>
        </w:rPr>
        <w:t>‘</w:t>
      </w:r>
      <w:r w:rsidRPr="008326CE">
        <w:rPr>
          <w:rFonts w:ascii="Arial" w:hAnsi="Arial" w:cs="Arial"/>
          <w:sz w:val="28"/>
          <w:szCs w:val="28"/>
        </w:rPr>
        <w:t>their names</w:t>
      </w:r>
      <w:r w:rsidR="00777EE6" w:rsidRPr="008326CE">
        <w:rPr>
          <w:rFonts w:ascii="Arial" w:hAnsi="Arial" w:cs="Arial"/>
          <w:sz w:val="28"/>
          <w:szCs w:val="28"/>
        </w:rPr>
        <w:t xml:space="preserve"> </w:t>
      </w:r>
      <w:r w:rsidRPr="008326CE">
        <w:rPr>
          <w:rFonts w:ascii="Arial" w:hAnsi="Arial" w:cs="Arial"/>
          <w:sz w:val="28"/>
          <w:szCs w:val="28"/>
        </w:rPr>
        <w:t>published in the media</w:t>
      </w:r>
      <w:r w:rsidR="00A41DF7" w:rsidRPr="008326CE">
        <w:rPr>
          <w:rFonts w:ascii="Arial" w:hAnsi="Arial" w:cs="Arial"/>
          <w:sz w:val="28"/>
          <w:szCs w:val="28"/>
        </w:rPr>
        <w:t>’</w:t>
      </w:r>
      <w:r w:rsidR="009865DF" w:rsidRPr="008326CE">
        <w:rPr>
          <w:rFonts w:ascii="Arial" w:hAnsi="Arial" w:cs="Arial"/>
          <w:sz w:val="28"/>
          <w:szCs w:val="28"/>
        </w:rPr>
        <w:t xml:space="preserve"> (</w:t>
      </w:r>
      <w:r w:rsidR="00B94B73" w:rsidRPr="008326CE">
        <w:rPr>
          <w:rFonts w:ascii="Arial" w:hAnsi="Arial" w:cs="Arial"/>
          <w:sz w:val="28"/>
          <w:szCs w:val="28"/>
        </w:rPr>
        <w:t xml:space="preserve">Alderson and Morrow </w:t>
      </w:r>
      <w:r w:rsidR="009E62A6" w:rsidRPr="008326CE">
        <w:rPr>
          <w:rFonts w:ascii="Arial" w:hAnsi="Arial" w:cs="Arial"/>
          <w:sz w:val="28"/>
          <w:szCs w:val="28"/>
        </w:rPr>
        <w:t>2011)</w:t>
      </w:r>
      <w:r w:rsidR="00044960" w:rsidRPr="008326CE">
        <w:rPr>
          <w:rFonts w:ascii="Arial" w:hAnsi="Arial" w:cs="Arial"/>
          <w:sz w:val="28"/>
          <w:szCs w:val="28"/>
        </w:rPr>
        <w:t>.</w:t>
      </w:r>
    </w:p>
    <w:p w14:paraId="4701C065" w14:textId="505D3870" w:rsidR="0013199D" w:rsidRPr="008326CE" w:rsidRDefault="00C514A0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Alderson and Morrow (2011) also state that no one has a complete right to confidentiality, if a child/ young person </w:t>
      </w:r>
      <w:r w:rsidR="000D2402" w:rsidRPr="008326CE">
        <w:rPr>
          <w:rFonts w:ascii="Arial" w:hAnsi="Arial" w:cs="Arial"/>
          <w:sz w:val="28"/>
          <w:szCs w:val="28"/>
        </w:rPr>
        <w:t>is</w:t>
      </w:r>
      <w:r w:rsidRPr="008326CE">
        <w:rPr>
          <w:rFonts w:ascii="Arial" w:hAnsi="Arial" w:cs="Arial"/>
          <w:sz w:val="28"/>
          <w:szCs w:val="28"/>
        </w:rPr>
        <w:t xml:space="preserve"> in danger then confidentiality can be disclosed</w:t>
      </w:r>
      <w:r w:rsidR="00105C3C" w:rsidRPr="008326CE">
        <w:rPr>
          <w:rFonts w:ascii="Arial" w:hAnsi="Arial" w:cs="Arial"/>
          <w:sz w:val="28"/>
          <w:szCs w:val="28"/>
        </w:rPr>
        <w:t>.</w:t>
      </w:r>
      <w:r w:rsidR="00BA1276" w:rsidRPr="008326CE">
        <w:rPr>
          <w:rFonts w:ascii="Arial" w:hAnsi="Arial" w:cs="Arial"/>
          <w:sz w:val="28"/>
          <w:szCs w:val="28"/>
        </w:rPr>
        <w:t xml:space="preserve"> Therefor r</w:t>
      </w:r>
      <w:r w:rsidR="003E121D" w:rsidRPr="008326CE">
        <w:rPr>
          <w:rFonts w:ascii="Arial" w:hAnsi="Arial" w:cs="Arial"/>
          <w:sz w:val="28"/>
          <w:szCs w:val="28"/>
        </w:rPr>
        <w:t xml:space="preserve">esearchers cannot promise </w:t>
      </w:r>
      <w:r w:rsidR="0013199D" w:rsidRPr="008326CE">
        <w:rPr>
          <w:rFonts w:ascii="Arial" w:hAnsi="Arial" w:cs="Arial"/>
          <w:sz w:val="28"/>
          <w:szCs w:val="28"/>
        </w:rPr>
        <w:t>confidentiality</w:t>
      </w:r>
      <w:r w:rsidR="003E121D" w:rsidRPr="008326CE">
        <w:rPr>
          <w:rFonts w:ascii="Arial" w:hAnsi="Arial" w:cs="Arial"/>
          <w:sz w:val="28"/>
          <w:szCs w:val="28"/>
        </w:rPr>
        <w:t xml:space="preserve"> to children</w:t>
      </w:r>
      <w:r w:rsidR="0013199D" w:rsidRPr="008326CE">
        <w:rPr>
          <w:rFonts w:ascii="Arial" w:hAnsi="Arial" w:cs="Arial"/>
          <w:sz w:val="28"/>
          <w:szCs w:val="28"/>
        </w:rPr>
        <w:t xml:space="preserve">. </w:t>
      </w:r>
    </w:p>
    <w:p w14:paraId="53EE38F3" w14:textId="72411CFB" w:rsidR="007F59F7" w:rsidRPr="008326CE" w:rsidRDefault="00AE4F62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The two questions related to confidentiality are; </w:t>
      </w:r>
    </w:p>
    <w:p w14:paraId="562BB053" w14:textId="70EBC077" w:rsidR="00AE4F62" w:rsidRPr="008326CE" w:rsidRDefault="00892DB6" w:rsidP="00AE4F62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Is it discussed with research participants that confidentiality can be breached </w:t>
      </w:r>
      <w:r w:rsidR="00180330" w:rsidRPr="008326CE">
        <w:rPr>
          <w:rFonts w:ascii="Arial" w:hAnsi="Arial" w:cs="Arial"/>
          <w:sz w:val="28"/>
          <w:szCs w:val="28"/>
        </w:rPr>
        <w:t xml:space="preserve">if necessary? </w:t>
      </w:r>
    </w:p>
    <w:p w14:paraId="1F4395BC" w14:textId="41A411C3" w:rsidR="00180330" w:rsidRPr="008326CE" w:rsidRDefault="00180330" w:rsidP="00AE4F62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Should participants be informed of the confidentiality limits before giving their consent? </w:t>
      </w:r>
    </w:p>
    <w:p w14:paraId="4E4A4346" w14:textId="13BF9167" w:rsidR="00CE6ECF" w:rsidRPr="008326CE" w:rsidRDefault="00600831" w:rsidP="00CE6ECF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Cohen</w:t>
      </w:r>
      <w:r w:rsidR="00B34EB6" w:rsidRPr="008326CE">
        <w:rPr>
          <w:rFonts w:ascii="Arial" w:hAnsi="Arial" w:cs="Arial"/>
          <w:sz w:val="28"/>
          <w:szCs w:val="28"/>
        </w:rPr>
        <w:t xml:space="preserve"> et al.</w:t>
      </w:r>
      <w:r w:rsidRPr="008326CE">
        <w:rPr>
          <w:rFonts w:ascii="Arial" w:hAnsi="Arial" w:cs="Arial"/>
          <w:sz w:val="28"/>
          <w:szCs w:val="28"/>
        </w:rPr>
        <w:t xml:space="preserve"> (2011) </w:t>
      </w:r>
      <w:r w:rsidR="001C3BB3" w:rsidRPr="008326CE">
        <w:rPr>
          <w:rFonts w:ascii="Arial" w:hAnsi="Arial" w:cs="Arial"/>
          <w:sz w:val="28"/>
          <w:szCs w:val="28"/>
        </w:rPr>
        <w:t>indicate</w:t>
      </w:r>
      <w:r w:rsidR="003F0F5A">
        <w:rPr>
          <w:rFonts w:ascii="Arial" w:hAnsi="Arial" w:cs="Arial"/>
          <w:sz w:val="28"/>
          <w:szCs w:val="28"/>
        </w:rPr>
        <w:t>s</w:t>
      </w:r>
      <w:r w:rsidR="001C3BB3" w:rsidRPr="008326CE">
        <w:rPr>
          <w:rFonts w:ascii="Arial" w:hAnsi="Arial" w:cs="Arial"/>
          <w:sz w:val="28"/>
          <w:szCs w:val="28"/>
        </w:rPr>
        <w:t xml:space="preserve"> that confidentiality is a promise to not disclose the </w:t>
      </w:r>
      <w:r w:rsidR="00FC5C64" w:rsidRPr="008326CE">
        <w:rPr>
          <w:rFonts w:ascii="Arial" w:hAnsi="Arial" w:cs="Arial"/>
          <w:sz w:val="28"/>
          <w:szCs w:val="28"/>
        </w:rPr>
        <w:t>individual’s</w:t>
      </w:r>
      <w:r w:rsidR="00833765" w:rsidRPr="008326CE">
        <w:rPr>
          <w:rFonts w:ascii="Arial" w:hAnsi="Arial" w:cs="Arial"/>
          <w:sz w:val="28"/>
          <w:szCs w:val="28"/>
        </w:rPr>
        <w:t xml:space="preserve"> identity</w:t>
      </w:r>
      <w:r w:rsidR="001C3BB3" w:rsidRPr="008326CE">
        <w:rPr>
          <w:rFonts w:ascii="Arial" w:hAnsi="Arial" w:cs="Arial"/>
          <w:sz w:val="28"/>
          <w:szCs w:val="28"/>
        </w:rPr>
        <w:t xml:space="preserve"> and to protect the individual from being traced</w:t>
      </w:r>
      <w:r w:rsidR="00833765" w:rsidRPr="008326CE">
        <w:rPr>
          <w:rFonts w:ascii="Arial" w:hAnsi="Arial" w:cs="Arial"/>
          <w:sz w:val="28"/>
          <w:szCs w:val="28"/>
        </w:rPr>
        <w:t>.</w:t>
      </w:r>
    </w:p>
    <w:p w14:paraId="59DCA859" w14:textId="025A27AD" w:rsidR="001C5DF1" w:rsidRPr="008326CE" w:rsidRDefault="001C5DF1" w:rsidP="00CE6ECF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The more sensitiv</w:t>
      </w:r>
      <w:r w:rsidR="007722FF" w:rsidRPr="008326CE">
        <w:rPr>
          <w:rFonts w:ascii="Arial" w:hAnsi="Arial" w:cs="Arial"/>
          <w:sz w:val="28"/>
          <w:szCs w:val="28"/>
        </w:rPr>
        <w:t xml:space="preserve">e the information given the </w:t>
      </w:r>
      <w:r w:rsidR="00D867A5" w:rsidRPr="008326CE">
        <w:rPr>
          <w:rFonts w:ascii="Arial" w:hAnsi="Arial" w:cs="Arial"/>
          <w:sz w:val="28"/>
          <w:szCs w:val="28"/>
        </w:rPr>
        <w:t>greater</w:t>
      </w:r>
      <w:r w:rsidR="007722FF" w:rsidRPr="008326CE">
        <w:rPr>
          <w:rFonts w:ascii="Arial" w:hAnsi="Arial" w:cs="Arial"/>
          <w:sz w:val="28"/>
          <w:szCs w:val="28"/>
        </w:rPr>
        <w:t xml:space="preserve"> the need to keep the individual confidential. </w:t>
      </w:r>
    </w:p>
    <w:p w14:paraId="07A34481" w14:textId="3A7EF6F2" w:rsidR="00FC5C64" w:rsidRPr="008326CE" w:rsidRDefault="00FC5C64" w:rsidP="00CE6ECF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They also </w:t>
      </w:r>
      <w:r w:rsidR="000A1C42" w:rsidRPr="008326CE">
        <w:rPr>
          <w:rFonts w:ascii="Arial" w:hAnsi="Arial" w:cs="Arial"/>
          <w:sz w:val="28"/>
          <w:szCs w:val="28"/>
        </w:rPr>
        <w:t xml:space="preserve">encourage the fact that even though the researcher knows who has provided the information they will not discuss the individual </w:t>
      </w:r>
      <w:r w:rsidR="00253388" w:rsidRPr="008326CE">
        <w:rPr>
          <w:rFonts w:ascii="Arial" w:hAnsi="Arial" w:cs="Arial"/>
          <w:sz w:val="28"/>
          <w:szCs w:val="28"/>
        </w:rPr>
        <w:t>to anyone else to ensure no connection to them</w:t>
      </w:r>
      <w:r w:rsidR="00B15857" w:rsidRPr="008326CE">
        <w:rPr>
          <w:rFonts w:ascii="Arial" w:hAnsi="Arial" w:cs="Arial"/>
          <w:sz w:val="28"/>
          <w:szCs w:val="28"/>
        </w:rPr>
        <w:t xml:space="preserve">. </w:t>
      </w:r>
    </w:p>
    <w:p w14:paraId="33D46833" w14:textId="528C9356" w:rsidR="00EF1029" w:rsidRPr="008326CE" w:rsidRDefault="00EF1029" w:rsidP="00CE6ECF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Kimmel (</w:t>
      </w:r>
      <w:r w:rsidR="0083418C" w:rsidRPr="008326CE">
        <w:rPr>
          <w:rFonts w:ascii="Arial" w:hAnsi="Arial" w:cs="Arial"/>
          <w:sz w:val="28"/>
          <w:szCs w:val="28"/>
        </w:rPr>
        <w:t>1988) makes the statement</w:t>
      </w:r>
      <w:r w:rsidR="00B34EB6" w:rsidRPr="008326CE">
        <w:rPr>
          <w:rFonts w:ascii="Arial" w:hAnsi="Arial" w:cs="Arial"/>
          <w:sz w:val="28"/>
          <w:szCs w:val="28"/>
        </w:rPr>
        <w:t xml:space="preserve"> in Cohen et al. (2011)</w:t>
      </w:r>
      <w:r w:rsidR="0083418C" w:rsidRPr="008326CE">
        <w:rPr>
          <w:rFonts w:ascii="Arial" w:hAnsi="Arial" w:cs="Arial"/>
          <w:sz w:val="28"/>
          <w:szCs w:val="28"/>
        </w:rPr>
        <w:t xml:space="preserve"> that if the confidentiality agreement seems weak the less </w:t>
      </w:r>
      <w:r w:rsidR="003D0A2E" w:rsidRPr="008326CE">
        <w:rPr>
          <w:rFonts w:ascii="Arial" w:hAnsi="Arial" w:cs="Arial"/>
          <w:sz w:val="28"/>
          <w:szCs w:val="28"/>
        </w:rPr>
        <w:t xml:space="preserve">people will be willing to contribute due to the lack of confidentiality agreement, therefore </w:t>
      </w:r>
      <w:r w:rsidR="009B312C" w:rsidRPr="008326CE">
        <w:rPr>
          <w:rFonts w:ascii="Arial" w:hAnsi="Arial" w:cs="Arial"/>
          <w:sz w:val="28"/>
          <w:szCs w:val="28"/>
        </w:rPr>
        <w:t>to</w:t>
      </w:r>
      <w:r w:rsidR="003D0A2E" w:rsidRPr="008326CE">
        <w:rPr>
          <w:rFonts w:ascii="Arial" w:hAnsi="Arial" w:cs="Arial"/>
          <w:sz w:val="28"/>
          <w:szCs w:val="28"/>
        </w:rPr>
        <w:t xml:space="preserve"> achieve </w:t>
      </w:r>
      <w:r w:rsidR="0080072D" w:rsidRPr="008326CE">
        <w:rPr>
          <w:rFonts w:ascii="Arial" w:hAnsi="Arial" w:cs="Arial"/>
          <w:sz w:val="28"/>
          <w:szCs w:val="28"/>
        </w:rPr>
        <w:t xml:space="preserve">better results and more </w:t>
      </w:r>
      <w:r w:rsidR="00B34EB6" w:rsidRPr="008326CE">
        <w:rPr>
          <w:rFonts w:ascii="Arial" w:hAnsi="Arial" w:cs="Arial"/>
          <w:sz w:val="28"/>
          <w:szCs w:val="28"/>
        </w:rPr>
        <w:t>people’s</w:t>
      </w:r>
      <w:r w:rsidR="0080072D" w:rsidRPr="008326CE">
        <w:rPr>
          <w:rFonts w:ascii="Arial" w:hAnsi="Arial" w:cs="Arial"/>
          <w:sz w:val="28"/>
          <w:szCs w:val="28"/>
        </w:rPr>
        <w:t xml:space="preserve"> contribution you will need to have a strong confidentiality agreement. </w:t>
      </w:r>
    </w:p>
    <w:p w14:paraId="75FD3430" w14:textId="45CDB999" w:rsidR="00CD1712" w:rsidRPr="008326CE" w:rsidRDefault="00B751FD" w:rsidP="00CE6ECF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Frankfort</w:t>
      </w:r>
      <w:r w:rsidR="00004798" w:rsidRPr="008326CE">
        <w:rPr>
          <w:rFonts w:ascii="Arial" w:hAnsi="Arial" w:cs="Arial"/>
          <w:sz w:val="28"/>
          <w:szCs w:val="28"/>
        </w:rPr>
        <w:t xml:space="preserve">-Nachmias and Nachmias (1992) obtain </w:t>
      </w:r>
      <w:r w:rsidR="00E21CC2" w:rsidRPr="008326CE">
        <w:rPr>
          <w:rFonts w:ascii="Arial" w:hAnsi="Arial" w:cs="Arial"/>
          <w:sz w:val="28"/>
          <w:szCs w:val="28"/>
        </w:rPr>
        <w:t>several</w:t>
      </w:r>
      <w:r w:rsidR="00004798" w:rsidRPr="008326CE">
        <w:rPr>
          <w:rFonts w:ascii="Arial" w:hAnsi="Arial" w:cs="Arial"/>
          <w:sz w:val="28"/>
          <w:szCs w:val="28"/>
        </w:rPr>
        <w:t xml:space="preserve"> techniques to ensure that peoples confidential</w:t>
      </w:r>
      <w:r w:rsidR="00122B0A" w:rsidRPr="008326CE">
        <w:rPr>
          <w:rFonts w:ascii="Arial" w:hAnsi="Arial" w:cs="Arial"/>
          <w:sz w:val="28"/>
          <w:szCs w:val="28"/>
        </w:rPr>
        <w:t>ities are protected from the public</w:t>
      </w:r>
      <w:r w:rsidR="00FB3273" w:rsidRPr="008326CE">
        <w:rPr>
          <w:rFonts w:ascii="Arial" w:hAnsi="Arial" w:cs="Arial"/>
          <w:sz w:val="28"/>
          <w:szCs w:val="28"/>
        </w:rPr>
        <w:t xml:space="preserve"> shown in Cohen et al (2011)</w:t>
      </w:r>
      <w:r w:rsidR="00122B0A" w:rsidRPr="008326CE">
        <w:rPr>
          <w:rFonts w:ascii="Arial" w:hAnsi="Arial" w:cs="Arial"/>
          <w:sz w:val="28"/>
          <w:szCs w:val="28"/>
        </w:rPr>
        <w:t xml:space="preserve"> these follow as; </w:t>
      </w:r>
    </w:p>
    <w:p w14:paraId="5DE85C62" w14:textId="3D37FC95" w:rsidR="00122B0A" w:rsidRPr="008326CE" w:rsidRDefault="002F2A5A" w:rsidP="00122B0A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lastRenderedPageBreak/>
        <w:t>Delete all personal information such as name, address</w:t>
      </w:r>
      <w:r w:rsidR="00856713" w:rsidRPr="008326CE">
        <w:rPr>
          <w:rFonts w:ascii="Arial" w:hAnsi="Arial" w:cs="Arial"/>
          <w:sz w:val="28"/>
          <w:szCs w:val="28"/>
        </w:rPr>
        <w:t xml:space="preserve"> or other identification means from the released data. </w:t>
      </w:r>
    </w:p>
    <w:p w14:paraId="27E1B373" w14:textId="1DB2AC5A" w:rsidR="00856713" w:rsidRPr="008326CE" w:rsidRDefault="00573BC6" w:rsidP="00122B0A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Using categories such as the year they were born and not the exact date.</w:t>
      </w:r>
    </w:p>
    <w:p w14:paraId="6A8AAA72" w14:textId="270EBF38" w:rsidR="00573BC6" w:rsidRPr="008326CE" w:rsidRDefault="00CC09DD" w:rsidP="00122B0A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‘</w:t>
      </w:r>
      <w:r w:rsidR="004D5EED" w:rsidRPr="008326CE">
        <w:rPr>
          <w:rFonts w:ascii="Arial" w:hAnsi="Arial" w:cs="Arial"/>
          <w:sz w:val="28"/>
          <w:szCs w:val="28"/>
        </w:rPr>
        <w:t>Micro aggregations</w:t>
      </w:r>
      <w:r w:rsidR="006C078A" w:rsidRPr="008326CE">
        <w:rPr>
          <w:rFonts w:ascii="Arial" w:hAnsi="Arial" w:cs="Arial"/>
          <w:sz w:val="28"/>
          <w:szCs w:val="28"/>
        </w:rPr>
        <w:t xml:space="preserve"> (that is, the construction of average person </w:t>
      </w:r>
      <w:r w:rsidR="004D5EED" w:rsidRPr="008326CE">
        <w:rPr>
          <w:rFonts w:ascii="Arial" w:hAnsi="Arial" w:cs="Arial"/>
          <w:sz w:val="28"/>
          <w:szCs w:val="28"/>
        </w:rPr>
        <w:t>from data on individuals and the release of the data, rather than data on individuals.’</w:t>
      </w:r>
    </w:p>
    <w:p w14:paraId="7BCA91AB" w14:textId="48A774AA" w:rsidR="004D5EED" w:rsidRPr="008326CE" w:rsidRDefault="00196F33" w:rsidP="00122B0A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‘Error inoculation’</w:t>
      </w:r>
      <w:r w:rsidR="00E21CC2" w:rsidRPr="008326CE">
        <w:rPr>
          <w:rFonts w:ascii="Arial" w:hAnsi="Arial" w:cs="Arial"/>
          <w:sz w:val="28"/>
          <w:szCs w:val="28"/>
        </w:rPr>
        <w:t xml:space="preserve">, deliberately changing the individual’s information without changing the data. </w:t>
      </w:r>
    </w:p>
    <w:p w14:paraId="7C4E803D" w14:textId="6C11F9DA" w:rsidR="002D04C8" w:rsidRPr="008326CE" w:rsidRDefault="002D04C8">
      <w:pPr>
        <w:rPr>
          <w:rFonts w:ascii="Arial" w:hAnsi="Arial" w:cs="Arial"/>
          <w:color w:val="C00000"/>
          <w:sz w:val="36"/>
          <w:szCs w:val="36"/>
        </w:rPr>
      </w:pPr>
      <w:r w:rsidRPr="008326CE">
        <w:rPr>
          <w:rFonts w:ascii="Arial" w:hAnsi="Arial" w:cs="Arial"/>
          <w:color w:val="C00000"/>
          <w:sz w:val="36"/>
          <w:szCs w:val="36"/>
        </w:rPr>
        <w:t xml:space="preserve">Right to Withdraw </w:t>
      </w:r>
    </w:p>
    <w:p w14:paraId="08AB1BE8" w14:textId="761C2F7C" w:rsidR="00EE2115" w:rsidRPr="008326CE" w:rsidRDefault="00EE2115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BERA (2018) </w:t>
      </w:r>
      <w:r w:rsidR="00351BCE" w:rsidRPr="008326CE">
        <w:rPr>
          <w:rFonts w:ascii="Arial" w:hAnsi="Arial" w:cs="Arial"/>
          <w:sz w:val="28"/>
          <w:szCs w:val="28"/>
        </w:rPr>
        <w:t>indicates that researchers should inform participants to their right to withdraw at any time during the research without any reason behind why they wish to withdraw</w:t>
      </w:r>
      <w:r w:rsidR="009179C9" w:rsidRPr="008326CE">
        <w:rPr>
          <w:rFonts w:ascii="Arial" w:hAnsi="Arial" w:cs="Arial"/>
          <w:sz w:val="28"/>
          <w:szCs w:val="28"/>
        </w:rPr>
        <w:t>.</w:t>
      </w:r>
      <w:r w:rsidR="00D33317" w:rsidRPr="008326CE">
        <w:rPr>
          <w:rFonts w:ascii="Arial" w:hAnsi="Arial" w:cs="Arial"/>
          <w:sz w:val="28"/>
          <w:szCs w:val="28"/>
        </w:rPr>
        <w:t xml:space="preserve"> In the instance that a participant wishes to withdraw the </w:t>
      </w:r>
      <w:r w:rsidR="00E264DF" w:rsidRPr="008326CE">
        <w:rPr>
          <w:rFonts w:ascii="Arial" w:hAnsi="Arial" w:cs="Arial"/>
          <w:sz w:val="28"/>
          <w:szCs w:val="28"/>
        </w:rPr>
        <w:t xml:space="preserve">researcher should examine their approach to the activity and if they believe they had any influence on the participants decision then they should try a different approach and see if the participant would like to re-engage in the activity. </w:t>
      </w:r>
      <w:r w:rsidR="008343DF" w:rsidRPr="008326CE">
        <w:rPr>
          <w:rFonts w:ascii="Arial" w:hAnsi="Arial" w:cs="Arial"/>
          <w:sz w:val="28"/>
          <w:szCs w:val="28"/>
        </w:rPr>
        <w:t xml:space="preserve">The researcher should always respect the </w:t>
      </w:r>
      <w:r w:rsidR="00BB70B0" w:rsidRPr="008326CE">
        <w:rPr>
          <w:rFonts w:ascii="Arial" w:hAnsi="Arial" w:cs="Arial"/>
          <w:sz w:val="28"/>
          <w:szCs w:val="28"/>
        </w:rPr>
        <w:t xml:space="preserve">participants decision to withdraw and should never try to coerce the participant to engage in the research. </w:t>
      </w:r>
    </w:p>
    <w:p w14:paraId="295EA908" w14:textId="36F2A791" w:rsidR="00A7367D" w:rsidRPr="008326CE" w:rsidRDefault="004874EE">
      <w:pPr>
        <w:rPr>
          <w:rFonts w:ascii="Arial" w:hAnsi="Arial" w:cs="Arial"/>
          <w:color w:val="C00000"/>
          <w:sz w:val="36"/>
          <w:szCs w:val="36"/>
        </w:rPr>
      </w:pPr>
      <w:r w:rsidRPr="008326CE">
        <w:rPr>
          <w:rFonts w:ascii="Arial" w:hAnsi="Arial" w:cs="Arial"/>
          <w:color w:val="C00000"/>
          <w:sz w:val="36"/>
          <w:szCs w:val="36"/>
        </w:rPr>
        <w:t>Children’s Rights-</w:t>
      </w:r>
    </w:p>
    <w:p w14:paraId="139A93E2" w14:textId="7E93C8A1" w:rsidR="009A6B8C" w:rsidRPr="008326CE" w:rsidRDefault="00BD329E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To</w:t>
      </w:r>
      <w:r w:rsidR="00F827CB" w:rsidRPr="008326CE">
        <w:rPr>
          <w:rFonts w:ascii="Arial" w:hAnsi="Arial" w:cs="Arial"/>
          <w:sz w:val="28"/>
          <w:szCs w:val="28"/>
        </w:rPr>
        <w:t xml:space="preserve"> protect the child’s </w:t>
      </w:r>
      <w:r w:rsidR="00E90721" w:rsidRPr="008326CE">
        <w:rPr>
          <w:rFonts w:ascii="Arial" w:hAnsi="Arial" w:cs="Arial"/>
          <w:sz w:val="28"/>
          <w:szCs w:val="28"/>
        </w:rPr>
        <w:t>rights,</w:t>
      </w:r>
      <w:r w:rsidR="00F827CB" w:rsidRPr="008326CE">
        <w:rPr>
          <w:rFonts w:ascii="Arial" w:hAnsi="Arial" w:cs="Arial"/>
          <w:sz w:val="28"/>
          <w:szCs w:val="28"/>
        </w:rPr>
        <w:t xml:space="preserve"> it’s important to </w:t>
      </w:r>
      <w:r w:rsidR="00160355" w:rsidRPr="008326CE">
        <w:rPr>
          <w:rFonts w:ascii="Arial" w:hAnsi="Arial" w:cs="Arial"/>
          <w:sz w:val="28"/>
          <w:szCs w:val="28"/>
        </w:rPr>
        <w:t xml:space="preserve">ensure </w:t>
      </w:r>
      <w:r w:rsidR="00B05234" w:rsidRPr="008326CE">
        <w:rPr>
          <w:rFonts w:ascii="Arial" w:hAnsi="Arial" w:cs="Arial"/>
          <w:sz w:val="28"/>
          <w:szCs w:val="28"/>
        </w:rPr>
        <w:t>U</w:t>
      </w:r>
      <w:r w:rsidR="008614CE" w:rsidRPr="008326CE">
        <w:rPr>
          <w:rFonts w:ascii="Arial" w:hAnsi="Arial" w:cs="Arial"/>
          <w:sz w:val="28"/>
          <w:szCs w:val="28"/>
        </w:rPr>
        <w:t>nited</w:t>
      </w:r>
      <w:r w:rsidR="00F204E3" w:rsidRPr="008326CE">
        <w:rPr>
          <w:rFonts w:ascii="Arial" w:hAnsi="Arial" w:cs="Arial"/>
          <w:sz w:val="28"/>
          <w:szCs w:val="28"/>
        </w:rPr>
        <w:t xml:space="preserve"> </w:t>
      </w:r>
      <w:r w:rsidR="00B05234" w:rsidRPr="008326CE">
        <w:rPr>
          <w:rFonts w:ascii="Arial" w:hAnsi="Arial" w:cs="Arial"/>
          <w:sz w:val="28"/>
          <w:szCs w:val="28"/>
        </w:rPr>
        <w:t>N</w:t>
      </w:r>
      <w:r w:rsidR="00F204E3" w:rsidRPr="008326CE">
        <w:rPr>
          <w:rFonts w:ascii="Arial" w:hAnsi="Arial" w:cs="Arial"/>
          <w:sz w:val="28"/>
          <w:szCs w:val="28"/>
        </w:rPr>
        <w:t>ations</w:t>
      </w:r>
      <w:r w:rsidR="00B05234" w:rsidRPr="008326CE">
        <w:rPr>
          <w:rFonts w:ascii="Arial" w:hAnsi="Arial" w:cs="Arial"/>
          <w:sz w:val="28"/>
          <w:szCs w:val="28"/>
        </w:rPr>
        <w:t xml:space="preserve"> Convention o</w:t>
      </w:r>
      <w:r w:rsidR="00F204E3" w:rsidRPr="008326CE">
        <w:rPr>
          <w:rFonts w:ascii="Arial" w:hAnsi="Arial" w:cs="Arial"/>
          <w:sz w:val="28"/>
          <w:szCs w:val="28"/>
        </w:rPr>
        <w:t>n</w:t>
      </w:r>
      <w:r w:rsidR="00B05234" w:rsidRPr="008326CE">
        <w:rPr>
          <w:rFonts w:ascii="Arial" w:hAnsi="Arial" w:cs="Arial"/>
          <w:sz w:val="28"/>
          <w:szCs w:val="28"/>
        </w:rPr>
        <w:t xml:space="preserve"> the Right’s of the Child </w:t>
      </w:r>
      <w:r w:rsidR="00E90721" w:rsidRPr="008326CE">
        <w:rPr>
          <w:rFonts w:ascii="Arial" w:hAnsi="Arial" w:cs="Arial"/>
          <w:sz w:val="28"/>
          <w:szCs w:val="28"/>
        </w:rPr>
        <w:t xml:space="preserve">(2010) is followed. </w:t>
      </w:r>
    </w:p>
    <w:p w14:paraId="6E88D935" w14:textId="4DAFC613" w:rsidR="00E90721" w:rsidRPr="008326CE" w:rsidRDefault="00E90721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Article 5- </w:t>
      </w:r>
      <w:r w:rsidR="00C32AD0" w:rsidRPr="008326CE">
        <w:rPr>
          <w:rFonts w:ascii="Arial" w:hAnsi="Arial" w:cs="Arial"/>
          <w:sz w:val="28"/>
          <w:szCs w:val="28"/>
        </w:rPr>
        <w:t xml:space="preserve">Respect the </w:t>
      </w:r>
      <w:r w:rsidR="000D2202" w:rsidRPr="008326CE">
        <w:rPr>
          <w:rFonts w:ascii="Arial" w:hAnsi="Arial" w:cs="Arial"/>
          <w:sz w:val="28"/>
          <w:szCs w:val="28"/>
        </w:rPr>
        <w:t>rights of</w:t>
      </w:r>
      <w:r w:rsidR="00C32AD0" w:rsidRPr="008326CE">
        <w:rPr>
          <w:rFonts w:ascii="Arial" w:hAnsi="Arial" w:cs="Arial"/>
          <w:sz w:val="28"/>
          <w:szCs w:val="28"/>
        </w:rPr>
        <w:t xml:space="preserve"> the parent</w:t>
      </w:r>
      <w:r w:rsidR="000D2202" w:rsidRPr="008326CE">
        <w:rPr>
          <w:rFonts w:ascii="Arial" w:hAnsi="Arial" w:cs="Arial"/>
          <w:sz w:val="28"/>
          <w:szCs w:val="28"/>
        </w:rPr>
        <w:t xml:space="preserve">/guardian. </w:t>
      </w:r>
      <w:r w:rsidR="00532645" w:rsidRPr="008326CE">
        <w:rPr>
          <w:rFonts w:ascii="Arial" w:hAnsi="Arial" w:cs="Arial"/>
          <w:sz w:val="28"/>
          <w:szCs w:val="28"/>
        </w:rPr>
        <w:t xml:space="preserve">Whilst doing research with children it may be essential to gain informed consent from the parent/ guardian of the child/ young person, therefore it is important to respect their decision. </w:t>
      </w:r>
    </w:p>
    <w:p w14:paraId="6B4EAE9A" w14:textId="4E91B60D" w:rsidR="009412C2" w:rsidRPr="008326CE" w:rsidRDefault="009412C2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Article 12- Allow the child to express their views freely and to not feel as though they cannot express how they are feeling</w:t>
      </w:r>
      <w:r w:rsidR="004A1C62" w:rsidRPr="008326CE">
        <w:rPr>
          <w:rFonts w:ascii="Arial" w:hAnsi="Arial" w:cs="Arial"/>
          <w:sz w:val="28"/>
          <w:szCs w:val="28"/>
        </w:rPr>
        <w:t xml:space="preserve">, especially on matters concerning themselves. </w:t>
      </w:r>
    </w:p>
    <w:p w14:paraId="5EA7B5A1" w14:textId="18163692" w:rsidR="00532645" w:rsidRPr="008326CE" w:rsidRDefault="009B1051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Article 13- The child has the right to freedom of expression, this should be encouraged during the research activity and allow the children their freedom to express how they are feeling. </w:t>
      </w:r>
    </w:p>
    <w:p w14:paraId="27383750" w14:textId="35BEE512" w:rsidR="009B1051" w:rsidRPr="008326CE" w:rsidRDefault="009D5C3D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Article 17- To ensure that the child can gain any information about themselves that the researcher has collected.</w:t>
      </w:r>
    </w:p>
    <w:p w14:paraId="678AE69B" w14:textId="77777777" w:rsidR="008326CE" w:rsidRDefault="008326CE">
      <w:pPr>
        <w:rPr>
          <w:rFonts w:ascii="Arial" w:hAnsi="Arial" w:cs="Arial"/>
          <w:color w:val="C00000"/>
          <w:sz w:val="36"/>
          <w:szCs w:val="36"/>
        </w:rPr>
      </w:pPr>
    </w:p>
    <w:p w14:paraId="494F206F" w14:textId="77777777" w:rsidR="008326CE" w:rsidRDefault="008326CE">
      <w:pPr>
        <w:rPr>
          <w:rFonts w:ascii="Arial" w:hAnsi="Arial" w:cs="Arial"/>
          <w:color w:val="C00000"/>
          <w:sz w:val="36"/>
          <w:szCs w:val="36"/>
        </w:rPr>
      </w:pPr>
    </w:p>
    <w:p w14:paraId="1496E94B" w14:textId="56BDC583" w:rsidR="005035D1" w:rsidRPr="008326CE" w:rsidRDefault="005035D1">
      <w:pPr>
        <w:rPr>
          <w:rFonts w:ascii="Arial" w:hAnsi="Arial" w:cs="Arial"/>
          <w:color w:val="C00000"/>
          <w:sz w:val="36"/>
          <w:szCs w:val="36"/>
        </w:rPr>
      </w:pPr>
      <w:r w:rsidRPr="008326CE">
        <w:rPr>
          <w:rFonts w:ascii="Arial" w:hAnsi="Arial" w:cs="Arial"/>
          <w:color w:val="C00000"/>
          <w:sz w:val="36"/>
          <w:szCs w:val="36"/>
        </w:rPr>
        <w:t>Ethical Dilemmas</w:t>
      </w:r>
    </w:p>
    <w:p w14:paraId="6D3F759E" w14:textId="0835D32C" w:rsidR="005035D1" w:rsidRPr="008326CE" w:rsidRDefault="00E654E8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Robson (1993) </w:t>
      </w:r>
      <w:r w:rsidR="00BA565E" w:rsidRPr="008326CE">
        <w:rPr>
          <w:rFonts w:ascii="Arial" w:hAnsi="Arial" w:cs="Arial"/>
          <w:sz w:val="28"/>
          <w:szCs w:val="28"/>
        </w:rPr>
        <w:t xml:space="preserve">indicates ten questionable practices in social research, </w:t>
      </w:r>
      <w:r w:rsidR="00022251" w:rsidRPr="008326CE">
        <w:rPr>
          <w:rFonts w:ascii="Arial" w:hAnsi="Arial" w:cs="Arial"/>
          <w:sz w:val="28"/>
          <w:szCs w:val="28"/>
        </w:rPr>
        <w:t>the fascination is that Robson</w:t>
      </w:r>
      <w:r w:rsidR="00B73434" w:rsidRPr="008326CE">
        <w:rPr>
          <w:rFonts w:ascii="Arial" w:hAnsi="Arial" w:cs="Arial"/>
          <w:sz w:val="28"/>
          <w:szCs w:val="28"/>
        </w:rPr>
        <w:t xml:space="preserve"> (1993)</w:t>
      </w:r>
      <w:r w:rsidR="00022251" w:rsidRPr="008326CE">
        <w:rPr>
          <w:rFonts w:ascii="Arial" w:hAnsi="Arial" w:cs="Arial"/>
          <w:sz w:val="28"/>
          <w:szCs w:val="28"/>
        </w:rPr>
        <w:t xml:space="preserve"> refers to these questions as the </w:t>
      </w:r>
      <w:r w:rsidR="00CD2041" w:rsidRPr="008326CE">
        <w:rPr>
          <w:rFonts w:ascii="Arial" w:hAnsi="Arial" w:cs="Arial"/>
          <w:sz w:val="28"/>
          <w:szCs w:val="28"/>
        </w:rPr>
        <w:t>‘questiona</w:t>
      </w:r>
      <w:r w:rsidR="00EB6309" w:rsidRPr="008326CE">
        <w:rPr>
          <w:rFonts w:ascii="Arial" w:hAnsi="Arial" w:cs="Arial"/>
          <w:sz w:val="28"/>
          <w:szCs w:val="28"/>
        </w:rPr>
        <w:t>ble</w:t>
      </w:r>
      <w:r w:rsidR="00CD2041" w:rsidRPr="008326CE">
        <w:rPr>
          <w:rFonts w:ascii="Arial" w:hAnsi="Arial" w:cs="Arial"/>
          <w:sz w:val="28"/>
          <w:szCs w:val="28"/>
        </w:rPr>
        <w:t xml:space="preserve"> practices’ this suggests that there </w:t>
      </w:r>
      <w:r w:rsidR="00EB6309" w:rsidRPr="008326CE">
        <w:rPr>
          <w:rFonts w:ascii="Arial" w:hAnsi="Arial" w:cs="Arial"/>
          <w:sz w:val="28"/>
          <w:szCs w:val="28"/>
        </w:rPr>
        <w:t>are</w:t>
      </w:r>
      <w:r w:rsidR="00CD2041" w:rsidRPr="008326CE">
        <w:rPr>
          <w:rFonts w:ascii="Arial" w:hAnsi="Arial" w:cs="Arial"/>
          <w:sz w:val="28"/>
          <w:szCs w:val="28"/>
        </w:rPr>
        <w:t xml:space="preserve"> no right or wrong </w:t>
      </w:r>
      <w:r w:rsidR="00EB6309" w:rsidRPr="008326CE">
        <w:rPr>
          <w:rFonts w:ascii="Arial" w:hAnsi="Arial" w:cs="Arial"/>
          <w:sz w:val="28"/>
          <w:szCs w:val="28"/>
        </w:rPr>
        <w:t xml:space="preserve">matters. </w:t>
      </w:r>
    </w:p>
    <w:p w14:paraId="068DD41D" w14:textId="223CCE77" w:rsidR="00BF4DB8" w:rsidRPr="008326CE" w:rsidRDefault="00BF4DB8" w:rsidP="00BF4DB8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Including individuals without their knowledge or consent. </w:t>
      </w:r>
    </w:p>
    <w:p w14:paraId="5718BD10" w14:textId="772D7160" w:rsidR="00BF4DB8" w:rsidRPr="008326CE" w:rsidRDefault="00FC4A2F" w:rsidP="00BF4DB8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Persuading an individual to participate. </w:t>
      </w:r>
    </w:p>
    <w:p w14:paraId="25637433" w14:textId="78AD904A" w:rsidR="00FC4A2F" w:rsidRPr="008326CE" w:rsidRDefault="001B0847" w:rsidP="00BF4DB8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Not explaining the true nature of the research. </w:t>
      </w:r>
    </w:p>
    <w:p w14:paraId="35855B53" w14:textId="2EFABFDD" w:rsidR="001B0847" w:rsidRPr="008326CE" w:rsidRDefault="001B0847" w:rsidP="00BF4DB8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Otherwise deceiving participants</w:t>
      </w:r>
      <w:r w:rsidR="00921B24" w:rsidRPr="008326CE">
        <w:rPr>
          <w:rFonts w:ascii="Arial" w:hAnsi="Arial" w:cs="Arial"/>
          <w:sz w:val="28"/>
          <w:szCs w:val="28"/>
        </w:rPr>
        <w:t>.</w:t>
      </w:r>
      <w:r w:rsidRPr="008326CE">
        <w:rPr>
          <w:rFonts w:ascii="Arial" w:hAnsi="Arial" w:cs="Arial"/>
          <w:sz w:val="28"/>
          <w:szCs w:val="28"/>
        </w:rPr>
        <w:t xml:space="preserve"> </w:t>
      </w:r>
    </w:p>
    <w:p w14:paraId="00C0BF53" w14:textId="08B2E226" w:rsidR="001B0847" w:rsidRPr="008326CE" w:rsidRDefault="00D945AC" w:rsidP="00BF4DB8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Coercing them to act in a way that diminishes their </w:t>
      </w:r>
      <w:r w:rsidR="00921B24" w:rsidRPr="008326CE">
        <w:rPr>
          <w:rFonts w:ascii="Arial" w:hAnsi="Arial" w:cs="Arial"/>
          <w:sz w:val="28"/>
          <w:szCs w:val="28"/>
        </w:rPr>
        <w:t xml:space="preserve">self-esteem. </w:t>
      </w:r>
    </w:p>
    <w:p w14:paraId="76DFC6E2" w14:textId="69826EE1" w:rsidR="00CA44ED" w:rsidRPr="008326CE" w:rsidRDefault="00921B24" w:rsidP="00D51AF0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Violating rights </w:t>
      </w:r>
      <w:r w:rsidR="00CA44ED" w:rsidRPr="008326CE">
        <w:rPr>
          <w:rFonts w:ascii="Arial" w:hAnsi="Arial" w:cs="Arial"/>
          <w:sz w:val="28"/>
          <w:szCs w:val="28"/>
        </w:rPr>
        <w:t xml:space="preserve">of self-determination. </w:t>
      </w:r>
    </w:p>
    <w:p w14:paraId="4BE494B0" w14:textId="40EA4E06" w:rsidR="00D51AF0" w:rsidRPr="008326CE" w:rsidRDefault="00D51AF0" w:rsidP="00D51AF0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Causing individuals to suffer </w:t>
      </w:r>
      <w:r w:rsidR="00922DC7" w:rsidRPr="008326CE">
        <w:rPr>
          <w:rFonts w:ascii="Arial" w:hAnsi="Arial" w:cs="Arial"/>
          <w:sz w:val="28"/>
          <w:szCs w:val="28"/>
        </w:rPr>
        <w:t xml:space="preserve">physical or mental stress. </w:t>
      </w:r>
    </w:p>
    <w:p w14:paraId="77C013C5" w14:textId="5FA30B56" w:rsidR="00922DC7" w:rsidRPr="008326CE" w:rsidRDefault="004E2148" w:rsidP="00D51AF0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Invading a person’s privacy </w:t>
      </w:r>
    </w:p>
    <w:p w14:paraId="696F5CA2" w14:textId="77777777" w:rsidR="00B64B09" w:rsidRDefault="00CA4F21" w:rsidP="00B64B09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Not explaining benefits to some participants. </w:t>
      </w:r>
    </w:p>
    <w:p w14:paraId="0E8ABEC7" w14:textId="21A4987D" w:rsidR="00CF6970" w:rsidRPr="00B64B09" w:rsidRDefault="00CA4F21" w:rsidP="008766A7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B64B09">
        <w:rPr>
          <w:rFonts w:ascii="Arial" w:hAnsi="Arial" w:cs="Arial"/>
          <w:sz w:val="28"/>
          <w:szCs w:val="28"/>
        </w:rPr>
        <w:t>Treating participants in an unprofessional manner</w:t>
      </w:r>
      <w:r w:rsidR="007E51E3" w:rsidRPr="00B64B09">
        <w:rPr>
          <w:rFonts w:ascii="Arial" w:hAnsi="Arial" w:cs="Arial"/>
          <w:sz w:val="28"/>
          <w:szCs w:val="28"/>
        </w:rPr>
        <w:t xml:space="preserve">, e.g. not considering feelings, not respecting or unfairly. </w:t>
      </w:r>
      <w:r w:rsidR="00CF6970" w:rsidRPr="00B64B09">
        <w:rPr>
          <w:rFonts w:ascii="Arial" w:hAnsi="Arial" w:cs="Arial"/>
          <w:sz w:val="28"/>
          <w:szCs w:val="28"/>
        </w:rPr>
        <w:t xml:space="preserve">            </w:t>
      </w:r>
    </w:p>
    <w:p w14:paraId="07B16E01" w14:textId="4BE11ED9" w:rsidR="00CF6970" w:rsidRPr="008326CE" w:rsidRDefault="00CF6970" w:rsidP="00CF6970">
      <w:pPr>
        <w:pStyle w:val="ListParagraph"/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                             (</w:t>
      </w:r>
      <w:r w:rsidR="00331139" w:rsidRPr="008326CE">
        <w:rPr>
          <w:rFonts w:ascii="Arial" w:hAnsi="Arial" w:cs="Arial"/>
          <w:sz w:val="28"/>
          <w:szCs w:val="28"/>
        </w:rPr>
        <w:t>Robson 1993</w:t>
      </w:r>
      <w:r w:rsidRPr="008326CE">
        <w:rPr>
          <w:rFonts w:ascii="Arial" w:hAnsi="Arial" w:cs="Arial"/>
          <w:sz w:val="28"/>
          <w:szCs w:val="28"/>
        </w:rPr>
        <w:t xml:space="preserve"> cited in </w:t>
      </w:r>
      <w:r w:rsidR="00331139" w:rsidRPr="008326CE">
        <w:rPr>
          <w:rFonts w:ascii="Arial" w:hAnsi="Arial" w:cs="Arial"/>
          <w:sz w:val="28"/>
          <w:szCs w:val="28"/>
        </w:rPr>
        <w:t>Cohen et al. 2011</w:t>
      </w:r>
      <w:r w:rsidR="000352D5" w:rsidRPr="008326CE">
        <w:rPr>
          <w:rFonts w:ascii="Arial" w:hAnsi="Arial" w:cs="Arial"/>
          <w:sz w:val="28"/>
          <w:szCs w:val="28"/>
        </w:rPr>
        <w:t>: 88-89</w:t>
      </w:r>
      <w:r w:rsidR="00331139" w:rsidRPr="008326CE">
        <w:rPr>
          <w:rFonts w:ascii="Arial" w:hAnsi="Arial" w:cs="Arial"/>
          <w:sz w:val="28"/>
          <w:szCs w:val="28"/>
        </w:rPr>
        <w:t>)</w:t>
      </w:r>
    </w:p>
    <w:p w14:paraId="678EA225" w14:textId="77777777" w:rsidR="009D4A4D" w:rsidRPr="008326CE" w:rsidRDefault="0097029C" w:rsidP="00DE2F18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Cohen et al. (</w:t>
      </w:r>
      <w:r w:rsidR="00E31059" w:rsidRPr="008326CE">
        <w:rPr>
          <w:rFonts w:ascii="Arial" w:hAnsi="Arial" w:cs="Arial"/>
          <w:sz w:val="28"/>
          <w:szCs w:val="28"/>
        </w:rPr>
        <w:t xml:space="preserve">2011) and Callan and Reed </w:t>
      </w:r>
      <w:r w:rsidR="00D66930" w:rsidRPr="008326CE">
        <w:rPr>
          <w:rFonts w:ascii="Arial" w:hAnsi="Arial" w:cs="Arial"/>
          <w:sz w:val="28"/>
          <w:szCs w:val="28"/>
        </w:rPr>
        <w:t xml:space="preserve">(2011) </w:t>
      </w:r>
      <w:r w:rsidR="005B2FA9" w:rsidRPr="008326CE">
        <w:rPr>
          <w:rFonts w:ascii="Arial" w:hAnsi="Arial" w:cs="Arial"/>
          <w:sz w:val="28"/>
          <w:szCs w:val="28"/>
        </w:rPr>
        <w:t xml:space="preserve">maintain electronic and internet research is another issue </w:t>
      </w:r>
      <w:r w:rsidR="0047208D" w:rsidRPr="008326CE">
        <w:rPr>
          <w:rFonts w:ascii="Arial" w:hAnsi="Arial" w:cs="Arial"/>
          <w:sz w:val="28"/>
          <w:szCs w:val="28"/>
        </w:rPr>
        <w:t>researcher’s</w:t>
      </w:r>
      <w:r w:rsidR="005B2FA9" w:rsidRPr="008326CE">
        <w:rPr>
          <w:rFonts w:ascii="Arial" w:hAnsi="Arial" w:cs="Arial"/>
          <w:sz w:val="28"/>
          <w:szCs w:val="28"/>
        </w:rPr>
        <w:t xml:space="preserve"> need to be aware of. </w:t>
      </w:r>
      <w:r w:rsidR="005317DF" w:rsidRPr="008326CE">
        <w:rPr>
          <w:rFonts w:ascii="Arial" w:hAnsi="Arial" w:cs="Arial"/>
          <w:sz w:val="28"/>
          <w:szCs w:val="28"/>
        </w:rPr>
        <w:t xml:space="preserve">The </w:t>
      </w:r>
      <w:r w:rsidR="0047208D" w:rsidRPr="008326CE">
        <w:rPr>
          <w:rFonts w:ascii="Arial" w:hAnsi="Arial" w:cs="Arial"/>
          <w:sz w:val="28"/>
          <w:szCs w:val="28"/>
        </w:rPr>
        <w:t>Association of Internet Research</w:t>
      </w:r>
      <w:r w:rsidR="00FF1F6E" w:rsidRPr="008326CE">
        <w:rPr>
          <w:rFonts w:ascii="Arial" w:hAnsi="Arial" w:cs="Arial"/>
          <w:sz w:val="28"/>
          <w:szCs w:val="28"/>
        </w:rPr>
        <w:t>ers (2002, cited in Cohen et al. 2011</w:t>
      </w:r>
      <w:r w:rsidR="008257FD" w:rsidRPr="008326CE">
        <w:rPr>
          <w:rFonts w:ascii="Arial" w:hAnsi="Arial" w:cs="Arial"/>
          <w:sz w:val="28"/>
          <w:szCs w:val="28"/>
        </w:rPr>
        <w:t>: 94</w:t>
      </w:r>
      <w:r w:rsidR="00FF1F6E" w:rsidRPr="008326CE">
        <w:rPr>
          <w:rFonts w:ascii="Arial" w:hAnsi="Arial" w:cs="Arial"/>
          <w:sz w:val="28"/>
          <w:szCs w:val="28"/>
        </w:rPr>
        <w:t xml:space="preserve">) </w:t>
      </w:r>
      <w:r w:rsidR="008257FD" w:rsidRPr="008326CE">
        <w:rPr>
          <w:rFonts w:ascii="Arial" w:hAnsi="Arial" w:cs="Arial"/>
          <w:sz w:val="28"/>
          <w:szCs w:val="28"/>
        </w:rPr>
        <w:t xml:space="preserve">have completed a set of ‘ethical guidelines’ </w:t>
      </w:r>
      <w:r w:rsidR="002A1E96" w:rsidRPr="008326CE">
        <w:rPr>
          <w:rFonts w:ascii="Arial" w:hAnsi="Arial" w:cs="Arial"/>
          <w:sz w:val="28"/>
          <w:szCs w:val="28"/>
        </w:rPr>
        <w:t xml:space="preserve">for persons who wish to use the internet for data collection </w:t>
      </w:r>
      <w:r w:rsidR="009D4A4D" w:rsidRPr="008326CE">
        <w:rPr>
          <w:rFonts w:ascii="Arial" w:hAnsi="Arial" w:cs="Arial"/>
          <w:sz w:val="28"/>
          <w:szCs w:val="28"/>
        </w:rPr>
        <w:t xml:space="preserve">and research, these include; </w:t>
      </w:r>
    </w:p>
    <w:p w14:paraId="67BCE42C" w14:textId="515D949C" w:rsidR="00DE2F18" w:rsidRPr="008326CE" w:rsidRDefault="009D4A4D" w:rsidP="009D4A4D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Do not </w:t>
      </w:r>
      <w:r w:rsidR="00CD03BB" w:rsidRPr="008326CE">
        <w:rPr>
          <w:rFonts w:ascii="Arial" w:hAnsi="Arial" w:cs="Arial"/>
          <w:sz w:val="28"/>
          <w:szCs w:val="28"/>
        </w:rPr>
        <w:t xml:space="preserve">make the </w:t>
      </w:r>
      <w:r w:rsidRPr="008326CE">
        <w:rPr>
          <w:rFonts w:ascii="Arial" w:hAnsi="Arial" w:cs="Arial"/>
          <w:sz w:val="28"/>
          <w:szCs w:val="28"/>
        </w:rPr>
        <w:t>assum</w:t>
      </w:r>
      <w:r w:rsidR="00CD03BB" w:rsidRPr="008326CE">
        <w:rPr>
          <w:rFonts w:ascii="Arial" w:hAnsi="Arial" w:cs="Arial"/>
          <w:sz w:val="28"/>
          <w:szCs w:val="28"/>
        </w:rPr>
        <w:t>ption</w:t>
      </w:r>
      <w:r w:rsidRPr="008326CE">
        <w:rPr>
          <w:rFonts w:ascii="Arial" w:hAnsi="Arial" w:cs="Arial"/>
          <w:sz w:val="28"/>
          <w:szCs w:val="28"/>
        </w:rPr>
        <w:t xml:space="preserve"> that emails are secure</w:t>
      </w:r>
      <w:r w:rsidR="00CD03BB" w:rsidRPr="008326CE">
        <w:rPr>
          <w:rFonts w:ascii="Arial" w:hAnsi="Arial" w:cs="Arial"/>
          <w:sz w:val="28"/>
          <w:szCs w:val="28"/>
        </w:rPr>
        <w:t xml:space="preserve">. </w:t>
      </w:r>
    </w:p>
    <w:p w14:paraId="0E1AF2E6" w14:textId="20F26B12" w:rsidR="00CD03BB" w:rsidRPr="008326CE" w:rsidRDefault="004E5741" w:rsidP="009D4A4D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Make sure that no person comes to harm through the research.</w:t>
      </w:r>
    </w:p>
    <w:p w14:paraId="34EFA9F2" w14:textId="37CA7719" w:rsidR="009D4A4D" w:rsidRPr="008326CE" w:rsidRDefault="004E5741" w:rsidP="009D4A4D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Allow participants to </w:t>
      </w:r>
      <w:r w:rsidR="00E814BD" w:rsidRPr="008326CE">
        <w:rPr>
          <w:rFonts w:ascii="Arial" w:hAnsi="Arial" w:cs="Arial"/>
          <w:sz w:val="28"/>
          <w:szCs w:val="28"/>
        </w:rPr>
        <w:t xml:space="preserve">correspond in private. </w:t>
      </w:r>
    </w:p>
    <w:p w14:paraId="6D47D99D" w14:textId="51640079" w:rsidR="00E814BD" w:rsidRPr="008326CE" w:rsidRDefault="0055260B" w:rsidP="009D4A4D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Emphasis the steps taken to ensure privacy. </w:t>
      </w:r>
    </w:p>
    <w:p w14:paraId="0472F6EE" w14:textId="5BB67D38" w:rsidR="0055260B" w:rsidRPr="008326CE" w:rsidRDefault="00E7562B" w:rsidP="009D4A4D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Check where the communication is coming from. </w:t>
      </w:r>
    </w:p>
    <w:p w14:paraId="02EEA9E2" w14:textId="3F28F46F" w:rsidR="00E7562B" w:rsidRPr="008326CE" w:rsidRDefault="00EA61DE" w:rsidP="009D4A4D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Find the most suitable online programme to request and receive online </w:t>
      </w:r>
      <w:r w:rsidR="0060760B" w:rsidRPr="008326CE">
        <w:rPr>
          <w:rFonts w:ascii="Arial" w:hAnsi="Arial" w:cs="Arial"/>
          <w:sz w:val="28"/>
          <w:szCs w:val="28"/>
        </w:rPr>
        <w:t xml:space="preserve">informed </w:t>
      </w:r>
      <w:r w:rsidRPr="008326CE">
        <w:rPr>
          <w:rFonts w:ascii="Arial" w:hAnsi="Arial" w:cs="Arial"/>
          <w:sz w:val="28"/>
          <w:szCs w:val="28"/>
        </w:rPr>
        <w:t xml:space="preserve">consent. </w:t>
      </w:r>
    </w:p>
    <w:p w14:paraId="21360AD0" w14:textId="5F37C752" w:rsidR="0060760B" w:rsidRPr="008326CE" w:rsidRDefault="00052DA5" w:rsidP="009D4A4D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The greater the venue </w:t>
      </w:r>
      <w:r w:rsidR="004D0867" w:rsidRPr="008326CE">
        <w:rPr>
          <w:rFonts w:ascii="Arial" w:hAnsi="Arial" w:cs="Arial"/>
          <w:sz w:val="28"/>
          <w:szCs w:val="28"/>
        </w:rPr>
        <w:t>the less obligation to ensure the protection of individuals privacy, confidentiality and right</w:t>
      </w:r>
      <w:r w:rsidR="004A45C8" w:rsidRPr="008326CE">
        <w:rPr>
          <w:rFonts w:ascii="Arial" w:hAnsi="Arial" w:cs="Arial"/>
          <w:sz w:val="28"/>
          <w:szCs w:val="28"/>
        </w:rPr>
        <w:t xml:space="preserve">s to informed consent. </w:t>
      </w:r>
    </w:p>
    <w:p w14:paraId="79E68D58" w14:textId="03E0BAEE" w:rsidR="004A45C8" w:rsidRPr="008326CE" w:rsidRDefault="0006362F" w:rsidP="009D4A4D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The greater the vulnerability of the researcher to the participant</w:t>
      </w:r>
      <w:r w:rsidR="002E67CD" w:rsidRPr="008326CE">
        <w:rPr>
          <w:rFonts w:ascii="Arial" w:hAnsi="Arial" w:cs="Arial"/>
          <w:sz w:val="28"/>
          <w:szCs w:val="28"/>
        </w:rPr>
        <w:t>,</w:t>
      </w:r>
      <w:r w:rsidRPr="008326CE">
        <w:rPr>
          <w:rFonts w:ascii="Arial" w:hAnsi="Arial" w:cs="Arial"/>
          <w:sz w:val="28"/>
          <w:szCs w:val="28"/>
        </w:rPr>
        <w:t xml:space="preserve"> the greater the</w:t>
      </w:r>
      <w:r w:rsidR="00083E4B" w:rsidRPr="008326CE">
        <w:rPr>
          <w:rFonts w:ascii="Arial" w:hAnsi="Arial" w:cs="Arial"/>
          <w:sz w:val="28"/>
          <w:szCs w:val="28"/>
        </w:rPr>
        <w:t xml:space="preserve"> obligation of the researcher to protect the participant. </w:t>
      </w:r>
    </w:p>
    <w:p w14:paraId="5F6FFEC5" w14:textId="7A032E3E" w:rsidR="002E67CD" w:rsidRPr="008326CE" w:rsidRDefault="00A62AA6" w:rsidP="009D4A4D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lastRenderedPageBreak/>
        <w:t xml:space="preserve">Ensure the participant knows exactly how the research will be used. </w:t>
      </w:r>
    </w:p>
    <w:p w14:paraId="67120A64" w14:textId="29E2BE2C" w:rsidR="00E42102" w:rsidRPr="008326CE" w:rsidRDefault="00E42102" w:rsidP="009D4A4D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Ensure you work within frameworks such as data protection and </w:t>
      </w:r>
      <w:r w:rsidR="004E2769" w:rsidRPr="008326CE">
        <w:rPr>
          <w:rFonts w:ascii="Arial" w:hAnsi="Arial" w:cs="Arial"/>
          <w:sz w:val="28"/>
          <w:szCs w:val="28"/>
        </w:rPr>
        <w:t xml:space="preserve">privacy laws. </w:t>
      </w:r>
    </w:p>
    <w:p w14:paraId="7AA65534" w14:textId="7D59E689" w:rsidR="004E2769" w:rsidRPr="008326CE" w:rsidRDefault="004E2769" w:rsidP="009D4A4D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Explain whether the communication is private or who can access if not. </w:t>
      </w:r>
    </w:p>
    <w:p w14:paraId="7CEE0795" w14:textId="40B57503" w:rsidR="004E2769" w:rsidRPr="008326CE" w:rsidRDefault="0046761B" w:rsidP="009D4A4D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Consider the consequences if private data was publicised. </w:t>
      </w:r>
    </w:p>
    <w:p w14:paraId="38C9FD9B" w14:textId="03F45B12" w:rsidR="00BA08EA" w:rsidRPr="008326CE" w:rsidRDefault="00BA08EA" w:rsidP="005D60EF">
      <w:pPr>
        <w:rPr>
          <w:rFonts w:ascii="Arial" w:hAnsi="Arial" w:cs="Arial"/>
          <w:color w:val="C00000"/>
          <w:sz w:val="36"/>
          <w:szCs w:val="36"/>
        </w:rPr>
      </w:pPr>
      <w:r w:rsidRPr="008326CE">
        <w:rPr>
          <w:rFonts w:ascii="Arial" w:hAnsi="Arial" w:cs="Arial"/>
          <w:color w:val="C00000"/>
          <w:sz w:val="36"/>
          <w:szCs w:val="36"/>
        </w:rPr>
        <w:t>Ensuring Good Practice</w:t>
      </w:r>
      <w:r w:rsidR="00631F30" w:rsidRPr="008326CE">
        <w:rPr>
          <w:rFonts w:ascii="Arial" w:hAnsi="Arial" w:cs="Arial"/>
          <w:color w:val="C00000"/>
          <w:sz w:val="36"/>
          <w:szCs w:val="36"/>
        </w:rPr>
        <w:t>-</w:t>
      </w:r>
    </w:p>
    <w:p w14:paraId="750C3C05" w14:textId="0613740C" w:rsidR="005F7951" w:rsidRPr="008326CE" w:rsidRDefault="005F7951" w:rsidP="005D60EF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According to NSPCC</w:t>
      </w:r>
      <w:r w:rsidR="001A23F4" w:rsidRPr="008326CE">
        <w:rPr>
          <w:rFonts w:ascii="Arial" w:hAnsi="Arial" w:cs="Arial"/>
          <w:sz w:val="28"/>
          <w:szCs w:val="28"/>
        </w:rPr>
        <w:t xml:space="preserve"> Research Ethics Committee</w:t>
      </w:r>
      <w:r w:rsidR="005A4600" w:rsidRPr="008326CE">
        <w:rPr>
          <w:rFonts w:ascii="Arial" w:hAnsi="Arial" w:cs="Arial"/>
          <w:sz w:val="28"/>
          <w:szCs w:val="28"/>
        </w:rPr>
        <w:t>: Guidance for Applicants</w:t>
      </w:r>
      <w:r w:rsidRPr="008326CE">
        <w:rPr>
          <w:rFonts w:ascii="Arial" w:hAnsi="Arial" w:cs="Arial"/>
          <w:sz w:val="28"/>
          <w:szCs w:val="28"/>
        </w:rPr>
        <w:t xml:space="preserve"> (</w:t>
      </w:r>
      <w:r w:rsidR="006B7F18" w:rsidRPr="008326CE">
        <w:rPr>
          <w:rFonts w:ascii="Arial" w:hAnsi="Arial" w:cs="Arial"/>
          <w:sz w:val="28"/>
          <w:szCs w:val="28"/>
        </w:rPr>
        <w:t xml:space="preserve">2012) </w:t>
      </w:r>
      <w:r w:rsidR="00784A97" w:rsidRPr="008326CE">
        <w:rPr>
          <w:rFonts w:ascii="Arial" w:hAnsi="Arial" w:cs="Arial"/>
          <w:sz w:val="28"/>
          <w:szCs w:val="28"/>
        </w:rPr>
        <w:t xml:space="preserve">the </w:t>
      </w:r>
      <w:r w:rsidR="009D7955" w:rsidRPr="008326CE">
        <w:rPr>
          <w:rFonts w:ascii="Arial" w:hAnsi="Arial" w:cs="Arial"/>
          <w:sz w:val="28"/>
          <w:szCs w:val="28"/>
        </w:rPr>
        <w:t xml:space="preserve">three </w:t>
      </w:r>
      <w:r w:rsidR="00784A97" w:rsidRPr="008326CE">
        <w:rPr>
          <w:rFonts w:ascii="Arial" w:hAnsi="Arial" w:cs="Arial"/>
          <w:sz w:val="28"/>
          <w:szCs w:val="28"/>
        </w:rPr>
        <w:t xml:space="preserve">principles needed to ensure good practice are; </w:t>
      </w:r>
    </w:p>
    <w:p w14:paraId="04CC0B46" w14:textId="03341D5A" w:rsidR="00784A97" w:rsidRPr="008326CE" w:rsidRDefault="006D6696" w:rsidP="00784A97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Voluntary Participation based on Valid Informed Consent</w:t>
      </w:r>
      <w:r w:rsidR="005A33C8" w:rsidRPr="008326CE">
        <w:rPr>
          <w:rFonts w:ascii="Arial" w:hAnsi="Arial" w:cs="Arial"/>
          <w:sz w:val="28"/>
          <w:szCs w:val="28"/>
        </w:rPr>
        <w:t xml:space="preserve">- For young people aged 16 and over it’s </w:t>
      </w:r>
      <w:r w:rsidR="00186503" w:rsidRPr="008326CE">
        <w:rPr>
          <w:rFonts w:ascii="Arial" w:hAnsi="Arial" w:cs="Arial"/>
          <w:sz w:val="28"/>
          <w:szCs w:val="28"/>
        </w:rPr>
        <w:t>relevant to get their consent but not necessarily their parent/</w:t>
      </w:r>
      <w:r w:rsidR="007F2252" w:rsidRPr="008326CE">
        <w:rPr>
          <w:rFonts w:ascii="Arial" w:hAnsi="Arial" w:cs="Arial"/>
          <w:sz w:val="28"/>
          <w:szCs w:val="28"/>
        </w:rPr>
        <w:t>guardians’</w:t>
      </w:r>
      <w:r w:rsidR="00186503" w:rsidRPr="008326CE">
        <w:rPr>
          <w:rFonts w:ascii="Arial" w:hAnsi="Arial" w:cs="Arial"/>
          <w:sz w:val="28"/>
          <w:szCs w:val="28"/>
        </w:rPr>
        <w:t xml:space="preserve"> consent. Children between 12 and 15 you need their consent and their parent/guardian consent unless </w:t>
      </w:r>
      <w:r w:rsidR="00066C55" w:rsidRPr="008326CE">
        <w:rPr>
          <w:rFonts w:ascii="Arial" w:hAnsi="Arial" w:cs="Arial"/>
          <w:sz w:val="28"/>
          <w:szCs w:val="28"/>
        </w:rPr>
        <w:t xml:space="preserve">known to be </w:t>
      </w:r>
      <w:r w:rsidR="007F2252" w:rsidRPr="008326CE">
        <w:rPr>
          <w:rFonts w:ascii="Arial" w:hAnsi="Arial" w:cs="Arial"/>
          <w:sz w:val="28"/>
          <w:szCs w:val="28"/>
        </w:rPr>
        <w:t xml:space="preserve">competent and if they have accessed the service independently. Children under the age of 12 need their parent/ guardians consent as well as their own. </w:t>
      </w:r>
    </w:p>
    <w:p w14:paraId="2C0B4C3E" w14:textId="00F9939E" w:rsidR="006D6696" w:rsidRPr="008326CE" w:rsidRDefault="005C4ED3" w:rsidP="00784A97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Consent Process- To ensure that all parties are fully aware of what they are consenting too and have all relevant information and understanding before giving their consent. </w:t>
      </w:r>
    </w:p>
    <w:p w14:paraId="01A0BCDD" w14:textId="7D073C62" w:rsidR="005C4ED3" w:rsidRPr="008326CE" w:rsidRDefault="00FE5E6C" w:rsidP="00784A97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Gatekeepers- </w:t>
      </w:r>
      <w:r w:rsidR="000D5BD0" w:rsidRPr="008326CE">
        <w:rPr>
          <w:rFonts w:ascii="Arial" w:hAnsi="Arial" w:cs="Arial"/>
          <w:sz w:val="28"/>
          <w:szCs w:val="28"/>
        </w:rPr>
        <w:t xml:space="preserve">If you were wanting to </w:t>
      </w:r>
      <w:r w:rsidR="009D77A1" w:rsidRPr="008326CE">
        <w:rPr>
          <w:rFonts w:ascii="Arial" w:hAnsi="Arial" w:cs="Arial"/>
          <w:sz w:val="28"/>
          <w:szCs w:val="28"/>
        </w:rPr>
        <w:t xml:space="preserve">do research within a school setting the gatekeeper would be a teacher, therefore would </w:t>
      </w:r>
      <w:r w:rsidR="003D7B81" w:rsidRPr="008326CE">
        <w:rPr>
          <w:rFonts w:ascii="Arial" w:hAnsi="Arial" w:cs="Arial"/>
          <w:sz w:val="28"/>
          <w:szCs w:val="28"/>
        </w:rPr>
        <w:t xml:space="preserve">be necessary for the researcher to contact the gatekeeper with all relevant information </w:t>
      </w:r>
      <w:r w:rsidR="0072082A" w:rsidRPr="008326CE">
        <w:rPr>
          <w:rFonts w:ascii="Arial" w:hAnsi="Arial" w:cs="Arial"/>
          <w:sz w:val="28"/>
          <w:szCs w:val="28"/>
        </w:rPr>
        <w:t xml:space="preserve">about the research. </w:t>
      </w:r>
    </w:p>
    <w:p w14:paraId="19A46EEB" w14:textId="40F6EF3C" w:rsidR="00F1202E" w:rsidRPr="008326CE" w:rsidRDefault="007B6B46" w:rsidP="00F1202E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Callan and Reed (2011) suggest that to </w:t>
      </w:r>
      <w:r w:rsidR="0018079C" w:rsidRPr="008326CE">
        <w:rPr>
          <w:rFonts w:ascii="Arial" w:hAnsi="Arial" w:cs="Arial"/>
          <w:sz w:val="28"/>
          <w:szCs w:val="28"/>
        </w:rPr>
        <w:t xml:space="preserve">maintain good practice the researcher should consider the following; </w:t>
      </w:r>
    </w:p>
    <w:p w14:paraId="5C44956E" w14:textId="38BBA568" w:rsidR="0018079C" w:rsidRPr="008326CE" w:rsidRDefault="001A22CA" w:rsidP="0018079C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Ensure they look on the British Educational Research Association Website for idea’s on conducting research with Young Children and Families. </w:t>
      </w:r>
    </w:p>
    <w:p w14:paraId="11C54EDE" w14:textId="1CFB3686" w:rsidR="00C4267D" w:rsidRPr="008326CE" w:rsidRDefault="00EA34D0" w:rsidP="0018079C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Plan their research </w:t>
      </w:r>
      <w:r w:rsidR="009C7E89" w:rsidRPr="008326CE">
        <w:rPr>
          <w:rFonts w:ascii="Arial" w:hAnsi="Arial" w:cs="Arial"/>
          <w:sz w:val="28"/>
          <w:szCs w:val="28"/>
        </w:rPr>
        <w:t>thoroughly, ensure inclusion, age and appropriate</w:t>
      </w:r>
      <w:r w:rsidR="009F2560" w:rsidRPr="008326CE">
        <w:rPr>
          <w:rFonts w:ascii="Arial" w:hAnsi="Arial" w:cs="Arial"/>
          <w:sz w:val="28"/>
          <w:szCs w:val="28"/>
        </w:rPr>
        <w:t>.</w:t>
      </w:r>
    </w:p>
    <w:p w14:paraId="34BDD0E9" w14:textId="6C6763C1" w:rsidR="009C7E89" w:rsidRPr="008326CE" w:rsidRDefault="009F2560" w:rsidP="0018079C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>Ensure the safety of all included in the research that no one comes to any harm.</w:t>
      </w:r>
    </w:p>
    <w:p w14:paraId="556AE257" w14:textId="60F343DE" w:rsidR="009F2560" w:rsidRPr="008326CE" w:rsidRDefault="0049391A" w:rsidP="0018079C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Consider participants vulnerability </w:t>
      </w:r>
      <w:r w:rsidR="005E04A9" w:rsidRPr="008326CE">
        <w:rPr>
          <w:rFonts w:ascii="Arial" w:hAnsi="Arial" w:cs="Arial"/>
          <w:sz w:val="28"/>
          <w:szCs w:val="28"/>
        </w:rPr>
        <w:t xml:space="preserve">in terms of power in relationships. </w:t>
      </w:r>
    </w:p>
    <w:p w14:paraId="6F7F7D5A" w14:textId="6497C7A0" w:rsidR="005E04A9" w:rsidRPr="008326CE" w:rsidRDefault="005E04A9" w:rsidP="0018079C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lastRenderedPageBreak/>
        <w:t xml:space="preserve">Focus groups, could share </w:t>
      </w:r>
      <w:r w:rsidR="001F395A" w:rsidRPr="008326CE">
        <w:rPr>
          <w:rFonts w:ascii="Arial" w:hAnsi="Arial" w:cs="Arial"/>
          <w:sz w:val="28"/>
          <w:szCs w:val="28"/>
        </w:rPr>
        <w:t xml:space="preserve">experiences and gain more experience on how to protect participants well-being. </w:t>
      </w:r>
    </w:p>
    <w:p w14:paraId="2DD24075" w14:textId="35B878A0" w:rsidR="001F395A" w:rsidRPr="0018079C" w:rsidRDefault="004D288C" w:rsidP="0018079C">
      <w:pPr>
        <w:pStyle w:val="ListParagraph"/>
        <w:numPr>
          <w:ilvl w:val="0"/>
          <w:numId w:val="8"/>
        </w:numPr>
        <w:rPr>
          <w:rFonts w:ascii="Arial Narrow" w:hAnsi="Arial Narrow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And to finalise protect yourself when doing any research, ensure the correct procedures have been done before undertaking any research and ensure the environments are safe. </w:t>
      </w:r>
    </w:p>
    <w:p w14:paraId="55EF02C6" w14:textId="77777777" w:rsidR="006E2EA5" w:rsidRPr="008326CE" w:rsidRDefault="00B06466" w:rsidP="005D60EF">
      <w:pPr>
        <w:rPr>
          <w:rFonts w:ascii="Arial" w:hAnsi="Arial" w:cs="Arial"/>
          <w:color w:val="C00000"/>
          <w:sz w:val="36"/>
          <w:szCs w:val="36"/>
        </w:rPr>
      </w:pPr>
      <w:r w:rsidRPr="008326CE">
        <w:rPr>
          <w:rFonts w:ascii="Arial" w:hAnsi="Arial" w:cs="Arial"/>
          <w:color w:val="C00000"/>
          <w:sz w:val="36"/>
          <w:szCs w:val="36"/>
        </w:rPr>
        <w:t>Example of Bad Practice-</w:t>
      </w:r>
    </w:p>
    <w:p w14:paraId="2AD5D4EB" w14:textId="4AE31C41" w:rsidR="00B06466" w:rsidRPr="008326CE" w:rsidRDefault="00BA5EAC" w:rsidP="005D60EF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The </w:t>
      </w:r>
      <w:r w:rsidR="00325FA9" w:rsidRPr="008326CE">
        <w:rPr>
          <w:rFonts w:ascii="Arial" w:hAnsi="Arial" w:cs="Arial"/>
          <w:sz w:val="28"/>
          <w:szCs w:val="28"/>
        </w:rPr>
        <w:t xml:space="preserve">research known as </w:t>
      </w:r>
      <w:r w:rsidR="00CE29D8" w:rsidRPr="008326CE">
        <w:rPr>
          <w:rFonts w:ascii="Arial" w:hAnsi="Arial" w:cs="Arial"/>
          <w:sz w:val="28"/>
          <w:szCs w:val="28"/>
        </w:rPr>
        <w:t>the</w:t>
      </w:r>
      <w:r w:rsidR="00325FA9" w:rsidRPr="008326CE">
        <w:rPr>
          <w:rFonts w:ascii="Arial" w:hAnsi="Arial" w:cs="Arial"/>
          <w:sz w:val="28"/>
          <w:szCs w:val="28"/>
        </w:rPr>
        <w:t xml:space="preserve"> ‘Little Albert’ experiment </w:t>
      </w:r>
      <w:r w:rsidR="00B878BC" w:rsidRPr="008326CE">
        <w:rPr>
          <w:rFonts w:ascii="Arial" w:hAnsi="Arial" w:cs="Arial"/>
          <w:sz w:val="28"/>
          <w:szCs w:val="28"/>
        </w:rPr>
        <w:t xml:space="preserve">has raised many concerns due to the lack of </w:t>
      </w:r>
      <w:r w:rsidR="005A7224" w:rsidRPr="008326CE">
        <w:rPr>
          <w:rFonts w:ascii="Arial" w:hAnsi="Arial" w:cs="Arial"/>
          <w:sz w:val="28"/>
          <w:szCs w:val="28"/>
        </w:rPr>
        <w:t xml:space="preserve">ethical </w:t>
      </w:r>
      <w:r w:rsidR="006F2C8D" w:rsidRPr="008326CE">
        <w:rPr>
          <w:rFonts w:ascii="Arial" w:hAnsi="Arial" w:cs="Arial"/>
          <w:sz w:val="28"/>
          <w:szCs w:val="28"/>
        </w:rPr>
        <w:t>consideration</w:t>
      </w:r>
      <w:r w:rsidR="005A7224" w:rsidRPr="008326CE">
        <w:rPr>
          <w:rFonts w:ascii="Arial" w:hAnsi="Arial" w:cs="Arial"/>
          <w:sz w:val="28"/>
          <w:szCs w:val="28"/>
        </w:rPr>
        <w:t xml:space="preserve"> that was given when undertaking this study, the </w:t>
      </w:r>
      <w:r w:rsidR="006F2C8D" w:rsidRPr="008326CE">
        <w:rPr>
          <w:rFonts w:ascii="Arial" w:hAnsi="Arial" w:cs="Arial"/>
          <w:sz w:val="28"/>
          <w:szCs w:val="28"/>
        </w:rPr>
        <w:t>research would not be able to be conducted by today’s standards as it would be deemed unethical</w:t>
      </w:r>
      <w:r w:rsidR="00DE092D" w:rsidRPr="008326CE">
        <w:rPr>
          <w:rFonts w:ascii="Arial" w:hAnsi="Arial" w:cs="Arial"/>
          <w:sz w:val="28"/>
          <w:szCs w:val="28"/>
        </w:rPr>
        <w:t xml:space="preserve"> (Cherry 2018)</w:t>
      </w:r>
      <w:r w:rsidR="00E5407F" w:rsidRPr="008326CE">
        <w:rPr>
          <w:rFonts w:ascii="Arial" w:hAnsi="Arial" w:cs="Arial"/>
          <w:sz w:val="28"/>
          <w:szCs w:val="28"/>
        </w:rPr>
        <w:t xml:space="preserve">. </w:t>
      </w:r>
    </w:p>
    <w:p w14:paraId="118BA650" w14:textId="201C1DCB" w:rsidR="00BF11CF" w:rsidRDefault="00DE092D" w:rsidP="005D60EF">
      <w:pPr>
        <w:rPr>
          <w:rFonts w:ascii="Arial" w:hAnsi="Arial" w:cs="Arial"/>
          <w:sz w:val="28"/>
          <w:szCs w:val="28"/>
        </w:rPr>
      </w:pPr>
      <w:r w:rsidRPr="008326CE">
        <w:rPr>
          <w:rFonts w:ascii="Arial" w:hAnsi="Arial" w:cs="Arial"/>
          <w:sz w:val="28"/>
          <w:szCs w:val="28"/>
        </w:rPr>
        <w:t xml:space="preserve">Cheery </w:t>
      </w:r>
      <w:r w:rsidR="005B5548" w:rsidRPr="008326CE">
        <w:rPr>
          <w:rFonts w:ascii="Arial" w:hAnsi="Arial" w:cs="Arial"/>
          <w:sz w:val="28"/>
          <w:szCs w:val="28"/>
        </w:rPr>
        <w:t>(</w:t>
      </w:r>
      <w:r w:rsidRPr="008326CE">
        <w:rPr>
          <w:rFonts w:ascii="Arial" w:hAnsi="Arial" w:cs="Arial"/>
          <w:sz w:val="28"/>
          <w:szCs w:val="28"/>
        </w:rPr>
        <w:t>2018</w:t>
      </w:r>
      <w:r w:rsidR="005B5548" w:rsidRPr="008326CE">
        <w:rPr>
          <w:rFonts w:ascii="Arial" w:hAnsi="Arial" w:cs="Arial"/>
          <w:sz w:val="28"/>
          <w:szCs w:val="28"/>
        </w:rPr>
        <w:t xml:space="preserve">) </w:t>
      </w:r>
      <w:r w:rsidR="00C01F05" w:rsidRPr="008326CE">
        <w:rPr>
          <w:rFonts w:ascii="Arial" w:hAnsi="Arial" w:cs="Arial"/>
          <w:sz w:val="28"/>
          <w:szCs w:val="28"/>
        </w:rPr>
        <w:t xml:space="preserve">also </w:t>
      </w:r>
      <w:r w:rsidR="005B5548" w:rsidRPr="008326CE">
        <w:rPr>
          <w:rFonts w:ascii="Arial" w:hAnsi="Arial" w:cs="Arial"/>
          <w:sz w:val="28"/>
          <w:szCs w:val="28"/>
        </w:rPr>
        <w:t>explains the experiment</w:t>
      </w:r>
      <w:r w:rsidR="00C01F05" w:rsidRPr="008326CE">
        <w:rPr>
          <w:rFonts w:ascii="Arial" w:hAnsi="Arial" w:cs="Arial"/>
          <w:sz w:val="28"/>
          <w:szCs w:val="28"/>
        </w:rPr>
        <w:t>, t</w:t>
      </w:r>
      <w:r w:rsidR="002C7BAD" w:rsidRPr="008326CE">
        <w:rPr>
          <w:rFonts w:ascii="Arial" w:hAnsi="Arial" w:cs="Arial"/>
          <w:sz w:val="28"/>
          <w:szCs w:val="28"/>
        </w:rPr>
        <w:t xml:space="preserve">he experiment </w:t>
      </w:r>
      <w:r w:rsidR="00703BBB" w:rsidRPr="008326CE">
        <w:rPr>
          <w:rFonts w:ascii="Arial" w:hAnsi="Arial" w:cs="Arial"/>
          <w:sz w:val="28"/>
          <w:szCs w:val="28"/>
        </w:rPr>
        <w:t xml:space="preserve">exposed a </w:t>
      </w:r>
      <w:r w:rsidR="00CE29D8" w:rsidRPr="008326CE">
        <w:rPr>
          <w:rFonts w:ascii="Arial" w:hAnsi="Arial" w:cs="Arial"/>
          <w:sz w:val="28"/>
          <w:szCs w:val="28"/>
        </w:rPr>
        <w:t>9-month-old</w:t>
      </w:r>
      <w:r w:rsidR="00703BBB" w:rsidRPr="008326CE">
        <w:rPr>
          <w:rFonts w:ascii="Arial" w:hAnsi="Arial" w:cs="Arial"/>
          <w:sz w:val="28"/>
          <w:szCs w:val="28"/>
        </w:rPr>
        <w:t xml:space="preserve"> child known as ‘Little Albert’ to a range of </w:t>
      </w:r>
      <w:r w:rsidR="00553500" w:rsidRPr="008326CE">
        <w:rPr>
          <w:rFonts w:ascii="Arial" w:hAnsi="Arial" w:cs="Arial"/>
          <w:sz w:val="28"/>
          <w:szCs w:val="28"/>
        </w:rPr>
        <w:t>stimuli, these included a rat, rabbit</w:t>
      </w:r>
      <w:r w:rsidR="0083773D" w:rsidRPr="008326CE">
        <w:rPr>
          <w:rFonts w:ascii="Arial" w:hAnsi="Arial" w:cs="Arial"/>
          <w:sz w:val="28"/>
          <w:szCs w:val="28"/>
        </w:rPr>
        <w:t>, monkey</w:t>
      </w:r>
      <w:r w:rsidR="00842138" w:rsidRPr="008326CE">
        <w:rPr>
          <w:rFonts w:ascii="Arial" w:hAnsi="Arial" w:cs="Arial"/>
          <w:sz w:val="28"/>
          <w:szCs w:val="28"/>
        </w:rPr>
        <w:t xml:space="preserve">, masks </w:t>
      </w:r>
      <w:r w:rsidR="00BF11CF" w:rsidRPr="008326CE">
        <w:rPr>
          <w:rFonts w:ascii="Arial" w:hAnsi="Arial" w:cs="Arial"/>
          <w:sz w:val="28"/>
          <w:szCs w:val="28"/>
        </w:rPr>
        <w:t>and</w:t>
      </w:r>
      <w:r w:rsidR="00842138" w:rsidRPr="008326CE">
        <w:rPr>
          <w:rFonts w:ascii="Arial" w:hAnsi="Arial" w:cs="Arial"/>
          <w:sz w:val="28"/>
          <w:szCs w:val="28"/>
        </w:rPr>
        <w:t xml:space="preserve"> they burnt objects. The</w:t>
      </w:r>
      <w:r w:rsidR="00257AEF" w:rsidRPr="008326CE">
        <w:rPr>
          <w:rFonts w:ascii="Arial" w:hAnsi="Arial" w:cs="Arial"/>
          <w:sz w:val="28"/>
          <w:szCs w:val="28"/>
        </w:rPr>
        <w:t>y</w:t>
      </w:r>
      <w:r w:rsidR="00842138" w:rsidRPr="008326CE">
        <w:rPr>
          <w:rFonts w:ascii="Arial" w:hAnsi="Arial" w:cs="Arial"/>
          <w:sz w:val="28"/>
          <w:szCs w:val="28"/>
        </w:rPr>
        <w:t xml:space="preserve"> then repeated the experiment but made loud noises </w:t>
      </w:r>
      <w:r w:rsidR="00D55B1E" w:rsidRPr="008326CE">
        <w:rPr>
          <w:rFonts w:ascii="Arial" w:hAnsi="Arial" w:cs="Arial"/>
          <w:sz w:val="28"/>
          <w:szCs w:val="28"/>
        </w:rPr>
        <w:t xml:space="preserve">when the rat, rabbit, monkey etc got near to the child, this </w:t>
      </w:r>
      <w:r w:rsidR="00CE29D8" w:rsidRPr="008326CE">
        <w:rPr>
          <w:rFonts w:ascii="Arial" w:hAnsi="Arial" w:cs="Arial"/>
          <w:sz w:val="28"/>
          <w:szCs w:val="28"/>
        </w:rPr>
        <w:t>initially made the child upset and began to cry, they installed a fear in the child</w:t>
      </w:r>
      <w:r w:rsidR="00BF11CF" w:rsidRPr="008326CE">
        <w:rPr>
          <w:rFonts w:ascii="Arial" w:hAnsi="Arial" w:cs="Arial"/>
          <w:sz w:val="28"/>
          <w:szCs w:val="28"/>
        </w:rPr>
        <w:t xml:space="preserve"> </w:t>
      </w:r>
      <w:r w:rsidR="00257AEF" w:rsidRPr="008326CE">
        <w:rPr>
          <w:rFonts w:ascii="Arial" w:hAnsi="Arial" w:cs="Arial"/>
          <w:sz w:val="28"/>
          <w:szCs w:val="28"/>
        </w:rPr>
        <w:t>of the animals/ objects that he did not have a fear of to begin with</w:t>
      </w:r>
      <w:r w:rsidR="00BF11CF" w:rsidRPr="008326CE">
        <w:rPr>
          <w:rFonts w:ascii="Arial" w:hAnsi="Arial" w:cs="Arial"/>
          <w:sz w:val="28"/>
          <w:szCs w:val="28"/>
        </w:rPr>
        <w:t xml:space="preserve">. </w:t>
      </w:r>
    </w:p>
    <w:p w14:paraId="71AFB7CE" w14:textId="7D2B497A" w:rsidR="00ED70D7" w:rsidRDefault="00ED70D7" w:rsidP="005D60EF">
      <w:pPr>
        <w:rPr>
          <w:rFonts w:ascii="Arial" w:hAnsi="Arial" w:cs="Arial"/>
          <w:sz w:val="28"/>
          <w:szCs w:val="28"/>
        </w:rPr>
      </w:pPr>
    </w:p>
    <w:p w14:paraId="00AEC00A" w14:textId="4B09F6B4" w:rsidR="00ED70D7" w:rsidRDefault="00ED70D7" w:rsidP="005D60EF">
      <w:pPr>
        <w:rPr>
          <w:rFonts w:ascii="Arial" w:hAnsi="Arial" w:cs="Arial"/>
          <w:sz w:val="28"/>
          <w:szCs w:val="28"/>
        </w:rPr>
      </w:pPr>
    </w:p>
    <w:p w14:paraId="584A44A3" w14:textId="34380013" w:rsidR="00ED70D7" w:rsidRDefault="00ED70D7" w:rsidP="005D60EF">
      <w:pPr>
        <w:rPr>
          <w:rFonts w:ascii="Arial" w:hAnsi="Arial" w:cs="Arial"/>
          <w:sz w:val="28"/>
          <w:szCs w:val="28"/>
        </w:rPr>
      </w:pPr>
    </w:p>
    <w:p w14:paraId="6367B117" w14:textId="1C01B78B" w:rsidR="00ED70D7" w:rsidRDefault="00ED70D7" w:rsidP="005D60EF">
      <w:pPr>
        <w:rPr>
          <w:rFonts w:ascii="Arial" w:hAnsi="Arial" w:cs="Arial"/>
          <w:sz w:val="28"/>
          <w:szCs w:val="28"/>
        </w:rPr>
      </w:pPr>
    </w:p>
    <w:p w14:paraId="08EB1076" w14:textId="3CE344DA" w:rsidR="00ED70D7" w:rsidRDefault="00ED70D7" w:rsidP="005D60EF">
      <w:pPr>
        <w:rPr>
          <w:rFonts w:ascii="Arial" w:hAnsi="Arial" w:cs="Arial"/>
          <w:sz w:val="28"/>
          <w:szCs w:val="28"/>
        </w:rPr>
      </w:pPr>
    </w:p>
    <w:p w14:paraId="75D52BB2" w14:textId="0DFA36F7" w:rsidR="00ED70D7" w:rsidRDefault="00ED70D7" w:rsidP="005D60EF">
      <w:pPr>
        <w:rPr>
          <w:rFonts w:ascii="Arial" w:hAnsi="Arial" w:cs="Arial"/>
          <w:sz w:val="28"/>
          <w:szCs w:val="28"/>
        </w:rPr>
      </w:pPr>
    </w:p>
    <w:p w14:paraId="531B5967" w14:textId="5B419CAF" w:rsidR="00ED70D7" w:rsidRDefault="00ED70D7" w:rsidP="005D60EF">
      <w:pPr>
        <w:rPr>
          <w:rFonts w:ascii="Arial" w:hAnsi="Arial" w:cs="Arial"/>
          <w:sz w:val="28"/>
          <w:szCs w:val="28"/>
        </w:rPr>
      </w:pPr>
    </w:p>
    <w:p w14:paraId="7F24BE5C" w14:textId="3FA7D8FE" w:rsidR="00ED70D7" w:rsidRDefault="00ED70D7" w:rsidP="005D60EF">
      <w:pPr>
        <w:rPr>
          <w:rFonts w:ascii="Arial" w:hAnsi="Arial" w:cs="Arial"/>
          <w:sz w:val="28"/>
          <w:szCs w:val="28"/>
        </w:rPr>
      </w:pPr>
    </w:p>
    <w:p w14:paraId="253C4EA2" w14:textId="15A165D6" w:rsidR="00ED70D7" w:rsidRDefault="00ED70D7" w:rsidP="005D60EF">
      <w:pPr>
        <w:rPr>
          <w:rFonts w:ascii="Arial" w:hAnsi="Arial" w:cs="Arial"/>
          <w:sz w:val="28"/>
          <w:szCs w:val="28"/>
        </w:rPr>
      </w:pPr>
    </w:p>
    <w:p w14:paraId="6BCC7312" w14:textId="1D675973" w:rsidR="00ED70D7" w:rsidRDefault="00ED70D7" w:rsidP="005D60EF">
      <w:pPr>
        <w:rPr>
          <w:rFonts w:ascii="Arial" w:hAnsi="Arial" w:cs="Arial"/>
          <w:sz w:val="28"/>
          <w:szCs w:val="28"/>
        </w:rPr>
      </w:pPr>
    </w:p>
    <w:p w14:paraId="20DF5770" w14:textId="332A222E" w:rsidR="00ED70D7" w:rsidRDefault="00ED70D7" w:rsidP="005D60EF">
      <w:pPr>
        <w:rPr>
          <w:rFonts w:ascii="Arial" w:hAnsi="Arial" w:cs="Arial"/>
          <w:sz w:val="28"/>
          <w:szCs w:val="28"/>
        </w:rPr>
      </w:pPr>
    </w:p>
    <w:p w14:paraId="726E04EA" w14:textId="01BF8CC8" w:rsidR="00ED70D7" w:rsidRDefault="00ED70D7" w:rsidP="005D60EF">
      <w:pPr>
        <w:rPr>
          <w:rFonts w:ascii="Arial" w:hAnsi="Arial" w:cs="Arial"/>
          <w:sz w:val="28"/>
          <w:szCs w:val="28"/>
        </w:rPr>
      </w:pPr>
    </w:p>
    <w:p w14:paraId="2C888D3B" w14:textId="0D9EC93C" w:rsidR="00ED70D7" w:rsidRDefault="00ED70D7" w:rsidP="005D60EF">
      <w:pPr>
        <w:rPr>
          <w:rFonts w:ascii="Arial" w:hAnsi="Arial" w:cs="Arial"/>
          <w:sz w:val="28"/>
          <w:szCs w:val="28"/>
        </w:rPr>
      </w:pPr>
    </w:p>
    <w:p w14:paraId="1F9AC124" w14:textId="0EF03A5A" w:rsidR="00ED70D7" w:rsidRDefault="00ED70D7" w:rsidP="005D60EF">
      <w:pPr>
        <w:rPr>
          <w:rFonts w:ascii="Arial" w:hAnsi="Arial" w:cs="Arial"/>
          <w:sz w:val="28"/>
          <w:szCs w:val="28"/>
        </w:rPr>
      </w:pPr>
    </w:p>
    <w:p w14:paraId="1B282C58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lastRenderedPageBreak/>
        <w:t xml:space="preserve">Alderson, P. and Morrow, V. (2011) </w:t>
      </w:r>
      <w:r w:rsidRPr="00A92F01">
        <w:rPr>
          <w:rFonts w:ascii="Arial" w:hAnsi="Arial" w:cs="Arial"/>
          <w:i/>
          <w:sz w:val="24"/>
          <w:szCs w:val="24"/>
        </w:rPr>
        <w:t xml:space="preserve">The Ethics of Research with Children and Young People A Practical Handbook. </w:t>
      </w:r>
      <w:r w:rsidRPr="00A92F01">
        <w:rPr>
          <w:rFonts w:ascii="Arial" w:hAnsi="Arial" w:cs="Arial"/>
          <w:sz w:val="24"/>
          <w:szCs w:val="24"/>
        </w:rPr>
        <w:t>(2</w:t>
      </w:r>
      <w:r w:rsidRPr="00A92F01">
        <w:rPr>
          <w:rFonts w:ascii="Arial" w:hAnsi="Arial" w:cs="Arial"/>
          <w:sz w:val="24"/>
          <w:szCs w:val="24"/>
          <w:vertAlign w:val="superscript"/>
        </w:rPr>
        <w:t>nd</w:t>
      </w:r>
      <w:r w:rsidRPr="00A92F01">
        <w:rPr>
          <w:rFonts w:ascii="Arial" w:hAnsi="Arial" w:cs="Arial"/>
          <w:sz w:val="24"/>
          <w:szCs w:val="24"/>
        </w:rPr>
        <w:t xml:space="preserve"> ed) London: Sage Publications. </w:t>
      </w:r>
    </w:p>
    <w:p w14:paraId="6F39F911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t xml:space="preserve">BBC. (2018) ‘Editorial Guidelines- Section 9 Children and Young People as Contributors’ </w:t>
      </w:r>
      <w:hyperlink r:id="rId7" w:history="1">
        <w:r w:rsidRPr="00A92F01">
          <w:rPr>
            <w:rStyle w:val="Hyperlink"/>
            <w:rFonts w:ascii="Arial" w:hAnsi="Arial" w:cs="Arial"/>
            <w:sz w:val="24"/>
            <w:szCs w:val="24"/>
          </w:rPr>
          <w:t>https://www.bbc.co.uk/editorialguidelines/guidelines/children-young-people/informed-consent</w:t>
        </w:r>
      </w:hyperlink>
      <w:r w:rsidRPr="00A92F01">
        <w:rPr>
          <w:rFonts w:ascii="Arial" w:hAnsi="Arial" w:cs="Arial"/>
          <w:sz w:val="24"/>
          <w:szCs w:val="24"/>
        </w:rPr>
        <w:t xml:space="preserve"> [Accessed 30th October 2018].</w:t>
      </w:r>
    </w:p>
    <w:p w14:paraId="1E14FDDC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t>BERA (2018) ‘Ethical Guidelines for Educational Research’ (4</w:t>
      </w:r>
      <w:r w:rsidRPr="00A92F01">
        <w:rPr>
          <w:rFonts w:ascii="Arial" w:hAnsi="Arial" w:cs="Arial"/>
          <w:sz w:val="24"/>
          <w:szCs w:val="24"/>
          <w:vertAlign w:val="superscript"/>
        </w:rPr>
        <w:t>th</w:t>
      </w:r>
      <w:r w:rsidRPr="00A92F01">
        <w:rPr>
          <w:rFonts w:ascii="Arial" w:hAnsi="Arial" w:cs="Arial"/>
          <w:sz w:val="24"/>
          <w:szCs w:val="24"/>
        </w:rPr>
        <w:t xml:space="preserve"> ed) </w:t>
      </w:r>
      <w:hyperlink r:id="rId8" w:history="1">
        <w:r w:rsidRPr="00A92F01">
          <w:rPr>
            <w:rStyle w:val="Hyperlink"/>
            <w:rFonts w:ascii="Arial" w:hAnsi="Arial" w:cs="Arial"/>
            <w:sz w:val="24"/>
            <w:szCs w:val="24"/>
          </w:rPr>
          <w:t>https://www.bera.ac.uk/wp-content/uploads/2018/06/BERA-Ethical-Guidelines-for-Educational-Research_4thEdn_2018.pdf?noredirect=1</w:t>
        </w:r>
      </w:hyperlink>
      <w:r w:rsidRPr="00A92F01">
        <w:rPr>
          <w:rFonts w:ascii="Arial" w:hAnsi="Arial" w:cs="Arial"/>
          <w:sz w:val="24"/>
          <w:szCs w:val="24"/>
        </w:rPr>
        <w:t xml:space="preserve"> [Accessed 30</w:t>
      </w:r>
      <w:r w:rsidRPr="00A92F01">
        <w:rPr>
          <w:rFonts w:ascii="Arial" w:hAnsi="Arial" w:cs="Arial"/>
          <w:sz w:val="24"/>
          <w:szCs w:val="24"/>
          <w:vertAlign w:val="superscript"/>
        </w:rPr>
        <w:t>th</w:t>
      </w:r>
      <w:r w:rsidRPr="00A92F01">
        <w:rPr>
          <w:rFonts w:ascii="Arial" w:hAnsi="Arial" w:cs="Arial"/>
          <w:sz w:val="24"/>
          <w:szCs w:val="24"/>
        </w:rPr>
        <w:t xml:space="preserve"> October 2018]. </w:t>
      </w:r>
    </w:p>
    <w:p w14:paraId="265B9DFE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t xml:space="preserve">Brazier and Cave (2007) ‘Respect for Rights: Privacy and Confidentiality’ in Alderson, P. and Morrow, V. (2011) </w:t>
      </w:r>
      <w:r w:rsidRPr="00A92F01">
        <w:rPr>
          <w:rFonts w:ascii="Arial" w:hAnsi="Arial" w:cs="Arial"/>
          <w:i/>
          <w:sz w:val="24"/>
          <w:szCs w:val="24"/>
        </w:rPr>
        <w:t xml:space="preserve">The Ethics of Research with Children and Young People A Practical Handbook’. </w:t>
      </w:r>
      <w:r w:rsidRPr="00A92F01">
        <w:rPr>
          <w:rFonts w:ascii="Arial" w:hAnsi="Arial" w:cs="Arial"/>
          <w:sz w:val="24"/>
          <w:szCs w:val="24"/>
        </w:rPr>
        <w:t>(2</w:t>
      </w:r>
      <w:r w:rsidRPr="00A92F01">
        <w:rPr>
          <w:rFonts w:ascii="Arial" w:hAnsi="Arial" w:cs="Arial"/>
          <w:sz w:val="24"/>
          <w:szCs w:val="24"/>
          <w:vertAlign w:val="superscript"/>
        </w:rPr>
        <w:t>nd</w:t>
      </w:r>
      <w:r w:rsidRPr="00A92F01">
        <w:rPr>
          <w:rFonts w:ascii="Arial" w:hAnsi="Arial" w:cs="Arial"/>
          <w:sz w:val="24"/>
          <w:szCs w:val="24"/>
        </w:rPr>
        <w:t xml:space="preserve"> ed) London: Sage Publication. Pg. 31. </w:t>
      </w:r>
    </w:p>
    <w:p w14:paraId="23C8CE2D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t xml:space="preserve">Callan, S. and Reed, M. (2011) </w:t>
      </w:r>
      <w:r w:rsidRPr="00A92F01">
        <w:rPr>
          <w:rFonts w:ascii="Arial" w:hAnsi="Arial" w:cs="Arial"/>
          <w:i/>
          <w:sz w:val="24"/>
          <w:szCs w:val="24"/>
        </w:rPr>
        <w:t xml:space="preserve">Work-Based Research in the Early Years. </w:t>
      </w:r>
      <w:r w:rsidRPr="00A92F01">
        <w:rPr>
          <w:rFonts w:ascii="Arial" w:hAnsi="Arial" w:cs="Arial"/>
          <w:sz w:val="24"/>
          <w:szCs w:val="24"/>
        </w:rPr>
        <w:t xml:space="preserve">London: Sage Publication. </w:t>
      </w:r>
    </w:p>
    <w:p w14:paraId="699A50F6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t xml:space="preserve">Cherry, K. (2018) ‘The Little Albert Experiment’ </w:t>
      </w:r>
      <w:hyperlink r:id="rId9" w:history="1">
        <w:r w:rsidRPr="00A92F01">
          <w:rPr>
            <w:rStyle w:val="Hyperlink"/>
            <w:rFonts w:ascii="Arial" w:hAnsi="Arial" w:cs="Arial"/>
            <w:sz w:val="24"/>
            <w:szCs w:val="24"/>
          </w:rPr>
          <w:t>https://www.verywellmind.com/the-little-albert-experiment-2794994</w:t>
        </w:r>
      </w:hyperlink>
      <w:r w:rsidRPr="00A92F01">
        <w:rPr>
          <w:rFonts w:ascii="Arial" w:hAnsi="Arial" w:cs="Arial"/>
          <w:sz w:val="24"/>
          <w:szCs w:val="24"/>
        </w:rPr>
        <w:t xml:space="preserve"> [Accessed 30</w:t>
      </w:r>
      <w:r w:rsidRPr="00A92F01">
        <w:rPr>
          <w:rFonts w:ascii="Arial" w:hAnsi="Arial" w:cs="Arial"/>
          <w:sz w:val="24"/>
          <w:szCs w:val="24"/>
          <w:vertAlign w:val="superscript"/>
        </w:rPr>
        <w:t>th</w:t>
      </w:r>
      <w:r w:rsidRPr="00A92F01">
        <w:rPr>
          <w:rFonts w:ascii="Arial" w:hAnsi="Arial" w:cs="Arial"/>
          <w:sz w:val="24"/>
          <w:szCs w:val="24"/>
        </w:rPr>
        <w:t xml:space="preserve"> October 2018]. </w:t>
      </w:r>
    </w:p>
    <w:p w14:paraId="6020EB8B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t xml:space="preserve">Cohen, L., Manion, L. and Morrison, K. (2011) </w:t>
      </w:r>
      <w:r w:rsidRPr="00A92F01">
        <w:rPr>
          <w:rFonts w:ascii="Arial" w:hAnsi="Arial" w:cs="Arial"/>
          <w:i/>
          <w:sz w:val="24"/>
          <w:szCs w:val="24"/>
        </w:rPr>
        <w:t xml:space="preserve">Research Methods in Education. </w:t>
      </w:r>
      <w:r w:rsidRPr="00A92F01">
        <w:rPr>
          <w:rFonts w:ascii="Arial" w:hAnsi="Arial" w:cs="Arial"/>
          <w:sz w:val="24"/>
          <w:szCs w:val="24"/>
        </w:rPr>
        <w:t>(7</w:t>
      </w:r>
      <w:r w:rsidRPr="00A92F01">
        <w:rPr>
          <w:rFonts w:ascii="Arial" w:hAnsi="Arial" w:cs="Arial"/>
          <w:sz w:val="24"/>
          <w:szCs w:val="24"/>
          <w:vertAlign w:val="superscript"/>
        </w:rPr>
        <w:t>th</w:t>
      </w:r>
      <w:r w:rsidRPr="00A92F01">
        <w:rPr>
          <w:rFonts w:ascii="Arial" w:hAnsi="Arial" w:cs="Arial"/>
          <w:sz w:val="24"/>
          <w:szCs w:val="24"/>
        </w:rPr>
        <w:t xml:space="preserve"> ed) Croydon: Routledge. </w:t>
      </w:r>
    </w:p>
    <w:p w14:paraId="69F92F33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t xml:space="preserve">Crowley, K. (2014) </w:t>
      </w:r>
      <w:r w:rsidRPr="00A92F01">
        <w:rPr>
          <w:rFonts w:ascii="Arial" w:hAnsi="Arial" w:cs="Arial"/>
          <w:i/>
          <w:sz w:val="24"/>
          <w:szCs w:val="24"/>
        </w:rPr>
        <w:t xml:space="preserve">Child Development a Practical Introduction. </w:t>
      </w:r>
      <w:r w:rsidRPr="00A92F01">
        <w:rPr>
          <w:rFonts w:ascii="Arial" w:hAnsi="Arial" w:cs="Arial"/>
          <w:sz w:val="24"/>
          <w:szCs w:val="24"/>
        </w:rPr>
        <w:t xml:space="preserve">London: Sage Publications. </w:t>
      </w:r>
    </w:p>
    <w:p w14:paraId="1794B376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t xml:space="preserve">Frankfort- Nachmias and Nachmias (1992) ‘The Ethics of Educational and Social Research’ in Cohen, L., Manion, L. and Morrison, K. (2011) </w:t>
      </w:r>
      <w:r w:rsidRPr="00A92F01">
        <w:rPr>
          <w:rFonts w:ascii="Arial" w:hAnsi="Arial" w:cs="Arial"/>
          <w:i/>
          <w:sz w:val="24"/>
          <w:szCs w:val="24"/>
        </w:rPr>
        <w:t xml:space="preserve">Research Methods in Education. </w:t>
      </w:r>
      <w:r w:rsidRPr="00A92F01">
        <w:rPr>
          <w:rFonts w:ascii="Arial" w:hAnsi="Arial" w:cs="Arial"/>
          <w:sz w:val="24"/>
          <w:szCs w:val="24"/>
        </w:rPr>
        <w:t>(7</w:t>
      </w:r>
      <w:r w:rsidRPr="00A92F01">
        <w:rPr>
          <w:rFonts w:ascii="Arial" w:hAnsi="Arial" w:cs="Arial"/>
          <w:sz w:val="24"/>
          <w:szCs w:val="24"/>
          <w:vertAlign w:val="superscript"/>
        </w:rPr>
        <w:t>th</w:t>
      </w:r>
      <w:r w:rsidRPr="00A92F01">
        <w:rPr>
          <w:rFonts w:ascii="Arial" w:hAnsi="Arial" w:cs="Arial"/>
          <w:sz w:val="24"/>
          <w:szCs w:val="24"/>
        </w:rPr>
        <w:t xml:space="preserve"> ed). Croydon: Routledge. Pg. 77. </w:t>
      </w:r>
    </w:p>
    <w:p w14:paraId="3EB579FA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t xml:space="preserve">Frankfort- Nachmias and Nachmias (1992) ‘The Ethics of Educational and Social Research’ in Cohen, L., Manion, L. and Morrison, K. (2011) </w:t>
      </w:r>
      <w:r w:rsidRPr="00A92F01">
        <w:rPr>
          <w:rFonts w:ascii="Arial" w:hAnsi="Arial" w:cs="Arial"/>
          <w:i/>
          <w:sz w:val="24"/>
          <w:szCs w:val="24"/>
        </w:rPr>
        <w:t xml:space="preserve">Research Methods in Education. </w:t>
      </w:r>
      <w:r w:rsidRPr="00A92F01">
        <w:rPr>
          <w:rFonts w:ascii="Arial" w:hAnsi="Arial" w:cs="Arial"/>
          <w:sz w:val="24"/>
          <w:szCs w:val="24"/>
        </w:rPr>
        <w:t>(7</w:t>
      </w:r>
      <w:r w:rsidRPr="00A92F01">
        <w:rPr>
          <w:rFonts w:ascii="Arial" w:hAnsi="Arial" w:cs="Arial"/>
          <w:sz w:val="24"/>
          <w:szCs w:val="24"/>
          <w:vertAlign w:val="superscript"/>
        </w:rPr>
        <w:t>th</w:t>
      </w:r>
      <w:r w:rsidRPr="00A92F01">
        <w:rPr>
          <w:rFonts w:ascii="Arial" w:hAnsi="Arial" w:cs="Arial"/>
          <w:sz w:val="24"/>
          <w:szCs w:val="24"/>
        </w:rPr>
        <w:t xml:space="preserve"> ed) Croydon: Routledge. Pg. 92. </w:t>
      </w:r>
    </w:p>
    <w:p w14:paraId="531549EE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t xml:space="preserve">Howe and Moses (1999) ‘The Ethics of Educational and Social Research’ in Cohen, L., Manion, L. and Morrison, K. (2011) </w:t>
      </w:r>
      <w:r w:rsidRPr="00A92F01">
        <w:rPr>
          <w:rFonts w:ascii="Arial" w:hAnsi="Arial" w:cs="Arial"/>
          <w:i/>
          <w:sz w:val="24"/>
          <w:szCs w:val="24"/>
        </w:rPr>
        <w:t xml:space="preserve">Research Methods in Education. </w:t>
      </w:r>
      <w:r w:rsidRPr="00A92F01">
        <w:rPr>
          <w:rFonts w:ascii="Arial" w:hAnsi="Arial" w:cs="Arial"/>
          <w:sz w:val="24"/>
          <w:szCs w:val="24"/>
        </w:rPr>
        <w:t>(7</w:t>
      </w:r>
      <w:r w:rsidRPr="00A92F01">
        <w:rPr>
          <w:rFonts w:ascii="Arial" w:hAnsi="Arial" w:cs="Arial"/>
          <w:sz w:val="24"/>
          <w:szCs w:val="24"/>
          <w:vertAlign w:val="superscript"/>
        </w:rPr>
        <w:t>th</w:t>
      </w:r>
      <w:r w:rsidRPr="00A92F01">
        <w:rPr>
          <w:rFonts w:ascii="Arial" w:hAnsi="Arial" w:cs="Arial"/>
          <w:sz w:val="24"/>
          <w:szCs w:val="24"/>
        </w:rPr>
        <w:t xml:space="preserve"> ed).</w:t>
      </w:r>
      <w:r w:rsidRPr="00A92F01">
        <w:rPr>
          <w:rFonts w:ascii="Arial" w:hAnsi="Arial" w:cs="Arial"/>
          <w:i/>
          <w:sz w:val="24"/>
          <w:szCs w:val="24"/>
        </w:rPr>
        <w:t xml:space="preserve"> </w:t>
      </w:r>
      <w:r w:rsidRPr="00A92F01">
        <w:rPr>
          <w:rFonts w:ascii="Arial" w:hAnsi="Arial" w:cs="Arial"/>
          <w:sz w:val="24"/>
          <w:szCs w:val="24"/>
        </w:rPr>
        <w:t xml:space="preserve">Croydon: Routledge. Pg. 77. </w:t>
      </w:r>
    </w:p>
    <w:p w14:paraId="72C20EB1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t xml:space="preserve">Kimmel (1988) ‘The Ethics of Educational and Social Research’ in Cohen, L., Manion, L. and Morrison, K. (2011) </w:t>
      </w:r>
      <w:r w:rsidRPr="00A92F01">
        <w:rPr>
          <w:rFonts w:ascii="Arial" w:hAnsi="Arial" w:cs="Arial"/>
          <w:i/>
          <w:sz w:val="24"/>
          <w:szCs w:val="24"/>
        </w:rPr>
        <w:t xml:space="preserve">Research Methods in Education. </w:t>
      </w:r>
      <w:r w:rsidRPr="00A92F01">
        <w:rPr>
          <w:rFonts w:ascii="Arial" w:hAnsi="Arial" w:cs="Arial"/>
          <w:sz w:val="24"/>
          <w:szCs w:val="24"/>
        </w:rPr>
        <w:t>(7</w:t>
      </w:r>
      <w:r w:rsidRPr="00A92F01">
        <w:rPr>
          <w:rFonts w:ascii="Arial" w:hAnsi="Arial" w:cs="Arial"/>
          <w:sz w:val="24"/>
          <w:szCs w:val="24"/>
          <w:vertAlign w:val="superscript"/>
        </w:rPr>
        <w:t>th</w:t>
      </w:r>
      <w:r w:rsidRPr="00A92F01">
        <w:rPr>
          <w:rFonts w:ascii="Arial" w:hAnsi="Arial" w:cs="Arial"/>
          <w:sz w:val="24"/>
          <w:szCs w:val="24"/>
        </w:rPr>
        <w:t xml:space="preserve"> ed) Croydon: Routledge. Pg. 92.</w:t>
      </w:r>
    </w:p>
    <w:p w14:paraId="19BA9756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t xml:space="preserve">NSPCC (2012) Research Ethics Committee: Guidance for Applicants. </w:t>
      </w:r>
      <w:hyperlink r:id="rId10" w:history="1">
        <w:r w:rsidRPr="00A92F01">
          <w:rPr>
            <w:rStyle w:val="Hyperlink"/>
            <w:rFonts w:ascii="Arial" w:hAnsi="Arial" w:cs="Arial"/>
            <w:sz w:val="24"/>
            <w:szCs w:val="24"/>
          </w:rPr>
          <w:t>https://learning.nspcc.org.uk/media/1504/research-ethics-committee-guidance-applicants.pdf</w:t>
        </w:r>
      </w:hyperlink>
      <w:r w:rsidRPr="00A92F01">
        <w:rPr>
          <w:rFonts w:ascii="Arial" w:hAnsi="Arial" w:cs="Arial"/>
          <w:sz w:val="24"/>
          <w:szCs w:val="24"/>
        </w:rPr>
        <w:t xml:space="preserve"> [Accessed 30</w:t>
      </w:r>
      <w:r w:rsidRPr="00A92F01">
        <w:rPr>
          <w:rFonts w:ascii="Arial" w:hAnsi="Arial" w:cs="Arial"/>
          <w:sz w:val="24"/>
          <w:szCs w:val="24"/>
          <w:vertAlign w:val="superscript"/>
        </w:rPr>
        <w:t>th</w:t>
      </w:r>
      <w:r w:rsidRPr="00A92F01">
        <w:rPr>
          <w:rFonts w:ascii="Arial" w:hAnsi="Arial" w:cs="Arial"/>
          <w:sz w:val="24"/>
          <w:szCs w:val="24"/>
        </w:rPr>
        <w:t xml:space="preserve"> October 2018]. </w:t>
      </w:r>
    </w:p>
    <w:p w14:paraId="264C7B9C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t>Referencing</w:t>
      </w:r>
    </w:p>
    <w:p w14:paraId="5F2EE071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t xml:space="preserve">Robson (1993) ‘The Ethics of Educational and Social Research’ In Cohen, L., Manion, L. and Morrison, K. (2011) </w:t>
      </w:r>
      <w:r w:rsidRPr="00A92F01">
        <w:rPr>
          <w:rFonts w:ascii="Arial" w:hAnsi="Arial" w:cs="Arial"/>
          <w:i/>
          <w:sz w:val="24"/>
          <w:szCs w:val="24"/>
        </w:rPr>
        <w:t xml:space="preserve">Research Methods in Education. </w:t>
      </w:r>
      <w:r w:rsidRPr="00A92F01">
        <w:rPr>
          <w:rFonts w:ascii="Arial" w:hAnsi="Arial" w:cs="Arial"/>
          <w:sz w:val="24"/>
          <w:szCs w:val="24"/>
        </w:rPr>
        <w:t>(7</w:t>
      </w:r>
      <w:r w:rsidRPr="00A92F01">
        <w:rPr>
          <w:rFonts w:ascii="Arial" w:hAnsi="Arial" w:cs="Arial"/>
          <w:sz w:val="24"/>
          <w:szCs w:val="24"/>
          <w:vertAlign w:val="superscript"/>
        </w:rPr>
        <w:t>th</w:t>
      </w:r>
      <w:r w:rsidRPr="00A92F01">
        <w:rPr>
          <w:rFonts w:ascii="Arial" w:hAnsi="Arial" w:cs="Arial"/>
          <w:sz w:val="24"/>
          <w:szCs w:val="24"/>
        </w:rPr>
        <w:t xml:space="preserve"> ed) Croydon: Routledge. Pg. 88-89. </w:t>
      </w:r>
    </w:p>
    <w:p w14:paraId="246547EA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lastRenderedPageBreak/>
        <w:t xml:space="preserve">Sargeant, J. and Harcourt, D. (2012) </w:t>
      </w:r>
      <w:r w:rsidRPr="00A92F01">
        <w:rPr>
          <w:rFonts w:ascii="Arial" w:hAnsi="Arial" w:cs="Arial"/>
          <w:i/>
          <w:sz w:val="24"/>
          <w:szCs w:val="24"/>
        </w:rPr>
        <w:t xml:space="preserve">Doing Ethical Research with Children. </w:t>
      </w:r>
      <w:r w:rsidRPr="00A92F01">
        <w:rPr>
          <w:rFonts w:ascii="Arial" w:hAnsi="Arial" w:cs="Arial"/>
          <w:sz w:val="24"/>
          <w:szCs w:val="24"/>
        </w:rPr>
        <w:t xml:space="preserve">England: McGraw-Hill. </w:t>
      </w:r>
    </w:p>
    <w:p w14:paraId="5C848EF5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t xml:space="preserve">United Nations Convention on the Rights of the Child (2010) </w:t>
      </w:r>
      <w:hyperlink r:id="rId11" w:history="1">
        <w:r w:rsidRPr="00A92F01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https://downloads.unicef.org.uk/wp-content/uploads/2010/05/UNCRC_united_nations_convention_on_the_rights_of_the_child.pdf?_ga=2.136773872.110031477.1540914842-1727572166.1540914842</w:t>
        </w:r>
      </w:hyperlink>
      <w:r w:rsidRPr="00A92F01">
        <w:rPr>
          <w:rFonts w:ascii="Arial" w:hAnsi="Arial" w:cs="Arial"/>
          <w:sz w:val="24"/>
          <w:szCs w:val="24"/>
        </w:rPr>
        <w:t xml:space="preserve"> [Accessed 30</w:t>
      </w:r>
      <w:r w:rsidRPr="00A92F01">
        <w:rPr>
          <w:rFonts w:ascii="Arial" w:hAnsi="Arial" w:cs="Arial"/>
          <w:sz w:val="24"/>
          <w:szCs w:val="24"/>
          <w:vertAlign w:val="superscript"/>
        </w:rPr>
        <w:t>th</w:t>
      </w:r>
      <w:r w:rsidRPr="00A92F01">
        <w:rPr>
          <w:rFonts w:ascii="Arial" w:hAnsi="Arial" w:cs="Arial"/>
          <w:sz w:val="24"/>
          <w:szCs w:val="24"/>
        </w:rPr>
        <w:t xml:space="preserve"> October 2018]. </w:t>
      </w:r>
    </w:p>
    <w:p w14:paraId="646D3A9F" w14:textId="77777777" w:rsidR="00ED70D7" w:rsidRPr="00A92F01" w:rsidRDefault="00ED70D7" w:rsidP="00ED70D7">
      <w:pPr>
        <w:jc w:val="both"/>
        <w:rPr>
          <w:rFonts w:ascii="Arial" w:hAnsi="Arial" w:cs="Arial"/>
          <w:sz w:val="24"/>
          <w:szCs w:val="24"/>
        </w:rPr>
      </w:pPr>
      <w:r w:rsidRPr="00A92F01">
        <w:rPr>
          <w:rFonts w:ascii="Arial" w:hAnsi="Arial" w:cs="Arial"/>
          <w:sz w:val="24"/>
          <w:szCs w:val="24"/>
        </w:rPr>
        <w:t xml:space="preserve">University of Sheffield (no date) ‘Specialist Research Ethics Guidance Paper- Ethical Considerations in Research with Children and Young People’ </w:t>
      </w:r>
      <w:hyperlink r:id="rId12" w:history="1">
        <w:r w:rsidRPr="00A92F01">
          <w:rPr>
            <w:rStyle w:val="Hyperlink"/>
            <w:rFonts w:ascii="Arial" w:hAnsi="Arial" w:cs="Arial"/>
            <w:sz w:val="24"/>
            <w:szCs w:val="24"/>
          </w:rPr>
          <w:t>https://www.sheffield.ac.uk/polopoly_fs/1.165641!/file/SREGP-Children-Young-People.pdf</w:t>
        </w:r>
      </w:hyperlink>
      <w:r w:rsidRPr="00A92F01">
        <w:rPr>
          <w:rFonts w:ascii="Arial" w:hAnsi="Arial" w:cs="Arial"/>
          <w:sz w:val="24"/>
          <w:szCs w:val="24"/>
        </w:rPr>
        <w:t xml:space="preserve"> [Accessed 30th October 2018]. </w:t>
      </w:r>
    </w:p>
    <w:p w14:paraId="27268B7B" w14:textId="77777777" w:rsidR="00ED70D7" w:rsidRPr="008326CE" w:rsidRDefault="00ED70D7" w:rsidP="005D60EF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ED70D7" w:rsidRPr="008326CE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A30D29" w14:textId="77777777" w:rsidR="009E00AB" w:rsidRDefault="009E00AB" w:rsidP="009E00AB">
      <w:pPr>
        <w:spacing w:after="0" w:line="240" w:lineRule="auto"/>
      </w:pPr>
      <w:r>
        <w:separator/>
      </w:r>
    </w:p>
  </w:endnote>
  <w:endnote w:type="continuationSeparator" w:id="0">
    <w:p w14:paraId="23D57A38" w14:textId="77777777" w:rsidR="009E00AB" w:rsidRDefault="009E00AB" w:rsidP="009E0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39243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8D94C8" w14:textId="5602DD71" w:rsidR="009E00AB" w:rsidRDefault="009E00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AD01D8" w14:textId="77777777" w:rsidR="009E00AB" w:rsidRDefault="009E00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3E89D0" w14:textId="77777777" w:rsidR="009E00AB" w:rsidRDefault="009E00AB" w:rsidP="009E00AB">
      <w:pPr>
        <w:spacing w:after="0" w:line="240" w:lineRule="auto"/>
      </w:pPr>
      <w:r>
        <w:separator/>
      </w:r>
    </w:p>
  </w:footnote>
  <w:footnote w:type="continuationSeparator" w:id="0">
    <w:p w14:paraId="1EC1A485" w14:textId="77777777" w:rsidR="009E00AB" w:rsidRDefault="009E00AB" w:rsidP="009E00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E7D2A"/>
    <w:multiLevelType w:val="hybridMultilevel"/>
    <w:tmpl w:val="0AB64F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D87FF7"/>
    <w:multiLevelType w:val="hybridMultilevel"/>
    <w:tmpl w:val="172AFD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C79AF"/>
    <w:multiLevelType w:val="hybridMultilevel"/>
    <w:tmpl w:val="03121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D22564"/>
    <w:multiLevelType w:val="hybridMultilevel"/>
    <w:tmpl w:val="467C7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4107E"/>
    <w:multiLevelType w:val="hybridMultilevel"/>
    <w:tmpl w:val="D79E5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723EDD"/>
    <w:multiLevelType w:val="hybridMultilevel"/>
    <w:tmpl w:val="BA20CE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5EE28ED"/>
    <w:multiLevelType w:val="hybridMultilevel"/>
    <w:tmpl w:val="883271C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DFC7263"/>
    <w:multiLevelType w:val="hybridMultilevel"/>
    <w:tmpl w:val="043005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4EE"/>
    <w:rsid w:val="00004798"/>
    <w:rsid w:val="000214F9"/>
    <w:rsid w:val="00022251"/>
    <w:rsid w:val="000247E0"/>
    <w:rsid w:val="00030A00"/>
    <w:rsid w:val="000352D5"/>
    <w:rsid w:val="00044960"/>
    <w:rsid w:val="00044975"/>
    <w:rsid w:val="00047D86"/>
    <w:rsid w:val="000502C7"/>
    <w:rsid w:val="00052DA5"/>
    <w:rsid w:val="00062256"/>
    <w:rsid w:val="0006362F"/>
    <w:rsid w:val="00066C55"/>
    <w:rsid w:val="00077D02"/>
    <w:rsid w:val="00083E4B"/>
    <w:rsid w:val="000A1C42"/>
    <w:rsid w:val="000D2202"/>
    <w:rsid w:val="000D2402"/>
    <w:rsid w:val="000D5BD0"/>
    <w:rsid w:val="000F2223"/>
    <w:rsid w:val="000F79A8"/>
    <w:rsid w:val="00105C3C"/>
    <w:rsid w:val="00122B0A"/>
    <w:rsid w:val="0013199D"/>
    <w:rsid w:val="00154D5C"/>
    <w:rsid w:val="00157E6A"/>
    <w:rsid w:val="00160355"/>
    <w:rsid w:val="001655FE"/>
    <w:rsid w:val="00170EFD"/>
    <w:rsid w:val="001770C3"/>
    <w:rsid w:val="00180330"/>
    <w:rsid w:val="0018079C"/>
    <w:rsid w:val="00186503"/>
    <w:rsid w:val="001960C8"/>
    <w:rsid w:val="00196F33"/>
    <w:rsid w:val="001A22CA"/>
    <w:rsid w:val="001A23F4"/>
    <w:rsid w:val="001B0847"/>
    <w:rsid w:val="001C3161"/>
    <w:rsid w:val="001C3BB3"/>
    <w:rsid w:val="001C5DF1"/>
    <w:rsid w:val="001F395A"/>
    <w:rsid w:val="0020737B"/>
    <w:rsid w:val="00212983"/>
    <w:rsid w:val="00224643"/>
    <w:rsid w:val="002255C3"/>
    <w:rsid w:val="00253319"/>
    <w:rsid w:val="00253388"/>
    <w:rsid w:val="0025763B"/>
    <w:rsid w:val="00257AEF"/>
    <w:rsid w:val="00285E31"/>
    <w:rsid w:val="002A1E96"/>
    <w:rsid w:val="002C7BAD"/>
    <w:rsid w:val="002D04C8"/>
    <w:rsid w:val="002D09DF"/>
    <w:rsid w:val="002E626F"/>
    <w:rsid w:val="002E67CD"/>
    <w:rsid w:val="002F2A5A"/>
    <w:rsid w:val="002F613F"/>
    <w:rsid w:val="00314595"/>
    <w:rsid w:val="0031607C"/>
    <w:rsid w:val="00325FA9"/>
    <w:rsid w:val="00326807"/>
    <w:rsid w:val="00331139"/>
    <w:rsid w:val="00351BCE"/>
    <w:rsid w:val="00354351"/>
    <w:rsid w:val="00355487"/>
    <w:rsid w:val="00394966"/>
    <w:rsid w:val="003B5DED"/>
    <w:rsid w:val="003D0A2E"/>
    <w:rsid w:val="003D7B81"/>
    <w:rsid w:val="003E121D"/>
    <w:rsid w:val="003E639F"/>
    <w:rsid w:val="003F0F5A"/>
    <w:rsid w:val="00466BEB"/>
    <w:rsid w:val="0046761B"/>
    <w:rsid w:val="0047208D"/>
    <w:rsid w:val="004814DA"/>
    <w:rsid w:val="004874EE"/>
    <w:rsid w:val="0049391A"/>
    <w:rsid w:val="004A1C62"/>
    <w:rsid w:val="004A45C8"/>
    <w:rsid w:val="004B1A15"/>
    <w:rsid w:val="004C33A6"/>
    <w:rsid w:val="004D0867"/>
    <w:rsid w:val="004D288C"/>
    <w:rsid w:val="004D4136"/>
    <w:rsid w:val="004D5EED"/>
    <w:rsid w:val="004E2148"/>
    <w:rsid w:val="004E2769"/>
    <w:rsid w:val="004E5741"/>
    <w:rsid w:val="004F0008"/>
    <w:rsid w:val="004F5F96"/>
    <w:rsid w:val="005035D1"/>
    <w:rsid w:val="00504073"/>
    <w:rsid w:val="0050568A"/>
    <w:rsid w:val="005317DF"/>
    <w:rsid w:val="00532645"/>
    <w:rsid w:val="0055260B"/>
    <w:rsid w:val="00553500"/>
    <w:rsid w:val="00564548"/>
    <w:rsid w:val="00573BC6"/>
    <w:rsid w:val="00573FC8"/>
    <w:rsid w:val="005A1332"/>
    <w:rsid w:val="005A33C8"/>
    <w:rsid w:val="005A4600"/>
    <w:rsid w:val="005A69A3"/>
    <w:rsid w:val="005A7224"/>
    <w:rsid w:val="005B2FA9"/>
    <w:rsid w:val="005B5548"/>
    <w:rsid w:val="005C4ED3"/>
    <w:rsid w:val="005D0F10"/>
    <w:rsid w:val="005D60EF"/>
    <w:rsid w:val="005E04A9"/>
    <w:rsid w:val="005E4F3F"/>
    <w:rsid w:val="005E695C"/>
    <w:rsid w:val="005F297E"/>
    <w:rsid w:val="005F537B"/>
    <w:rsid w:val="005F7951"/>
    <w:rsid w:val="00600831"/>
    <w:rsid w:val="00606523"/>
    <w:rsid w:val="0060745E"/>
    <w:rsid w:val="0060760B"/>
    <w:rsid w:val="00631F30"/>
    <w:rsid w:val="0068599F"/>
    <w:rsid w:val="006B7F18"/>
    <w:rsid w:val="006C078A"/>
    <w:rsid w:val="006C270F"/>
    <w:rsid w:val="006D6696"/>
    <w:rsid w:val="006E2EA5"/>
    <w:rsid w:val="006F2C8D"/>
    <w:rsid w:val="00703BBB"/>
    <w:rsid w:val="0072082A"/>
    <w:rsid w:val="00754448"/>
    <w:rsid w:val="00757FA2"/>
    <w:rsid w:val="007722FF"/>
    <w:rsid w:val="00777EE6"/>
    <w:rsid w:val="00784A97"/>
    <w:rsid w:val="007909D2"/>
    <w:rsid w:val="00791028"/>
    <w:rsid w:val="007A6225"/>
    <w:rsid w:val="007A67BE"/>
    <w:rsid w:val="007B1103"/>
    <w:rsid w:val="007B6B46"/>
    <w:rsid w:val="007E51E3"/>
    <w:rsid w:val="007E5423"/>
    <w:rsid w:val="007F2252"/>
    <w:rsid w:val="007F59F7"/>
    <w:rsid w:val="0080072D"/>
    <w:rsid w:val="00815468"/>
    <w:rsid w:val="008257FD"/>
    <w:rsid w:val="008270DE"/>
    <w:rsid w:val="008306B6"/>
    <w:rsid w:val="008326CE"/>
    <w:rsid w:val="00833765"/>
    <w:rsid w:val="0083418C"/>
    <w:rsid w:val="008343DF"/>
    <w:rsid w:val="0083773D"/>
    <w:rsid w:val="00842138"/>
    <w:rsid w:val="00851719"/>
    <w:rsid w:val="00856713"/>
    <w:rsid w:val="008614CE"/>
    <w:rsid w:val="008766A7"/>
    <w:rsid w:val="00881F80"/>
    <w:rsid w:val="008868E2"/>
    <w:rsid w:val="00892DB6"/>
    <w:rsid w:val="00897F33"/>
    <w:rsid w:val="008C0CF1"/>
    <w:rsid w:val="008D011D"/>
    <w:rsid w:val="008F19B3"/>
    <w:rsid w:val="008F692C"/>
    <w:rsid w:val="009179C9"/>
    <w:rsid w:val="00921B24"/>
    <w:rsid w:val="00922DC7"/>
    <w:rsid w:val="009412C2"/>
    <w:rsid w:val="00952EE2"/>
    <w:rsid w:val="0097029C"/>
    <w:rsid w:val="009852FF"/>
    <w:rsid w:val="009865DF"/>
    <w:rsid w:val="00986BD8"/>
    <w:rsid w:val="009A04D1"/>
    <w:rsid w:val="009A6B8C"/>
    <w:rsid w:val="009B1051"/>
    <w:rsid w:val="009B312C"/>
    <w:rsid w:val="009C7E89"/>
    <w:rsid w:val="009D4A4D"/>
    <w:rsid w:val="009D5C3D"/>
    <w:rsid w:val="009D73C1"/>
    <w:rsid w:val="009D77A1"/>
    <w:rsid w:val="009D7955"/>
    <w:rsid w:val="009E00AB"/>
    <w:rsid w:val="009E62A6"/>
    <w:rsid w:val="009F2560"/>
    <w:rsid w:val="009F6612"/>
    <w:rsid w:val="009F7A0F"/>
    <w:rsid w:val="00A24B24"/>
    <w:rsid w:val="00A41DF7"/>
    <w:rsid w:val="00A57E93"/>
    <w:rsid w:val="00A62AA6"/>
    <w:rsid w:val="00A7367D"/>
    <w:rsid w:val="00A863CE"/>
    <w:rsid w:val="00AB1701"/>
    <w:rsid w:val="00AB40E8"/>
    <w:rsid w:val="00AB7845"/>
    <w:rsid w:val="00AC0281"/>
    <w:rsid w:val="00AE4F62"/>
    <w:rsid w:val="00B05234"/>
    <w:rsid w:val="00B06466"/>
    <w:rsid w:val="00B15857"/>
    <w:rsid w:val="00B32EFA"/>
    <w:rsid w:val="00B34EB6"/>
    <w:rsid w:val="00B64B09"/>
    <w:rsid w:val="00B73434"/>
    <w:rsid w:val="00B751FD"/>
    <w:rsid w:val="00B7721E"/>
    <w:rsid w:val="00B81207"/>
    <w:rsid w:val="00B878BC"/>
    <w:rsid w:val="00B90C74"/>
    <w:rsid w:val="00B94B73"/>
    <w:rsid w:val="00B959FC"/>
    <w:rsid w:val="00B974D5"/>
    <w:rsid w:val="00BA08EA"/>
    <w:rsid w:val="00BA1276"/>
    <w:rsid w:val="00BA3914"/>
    <w:rsid w:val="00BA565E"/>
    <w:rsid w:val="00BA5EAC"/>
    <w:rsid w:val="00BB70B0"/>
    <w:rsid w:val="00BD329E"/>
    <w:rsid w:val="00BF11CF"/>
    <w:rsid w:val="00BF4DB8"/>
    <w:rsid w:val="00C01F05"/>
    <w:rsid w:val="00C32AD0"/>
    <w:rsid w:val="00C34B9B"/>
    <w:rsid w:val="00C350B3"/>
    <w:rsid w:val="00C4267D"/>
    <w:rsid w:val="00C514A0"/>
    <w:rsid w:val="00C536AD"/>
    <w:rsid w:val="00C84A52"/>
    <w:rsid w:val="00C8766F"/>
    <w:rsid w:val="00CA2FD5"/>
    <w:rsid w:val="00CA44ED"/>
    <w:rsid w:val="00CA4F21"/>
    <w:rsid w:val="00CB6BB7"/>
    <w:rsid w:val="00CC09DD"/>
    <w:rsid w:val="00CC6A68"/>
    <w:rsid w:val="00CD03BB"/>
    <w:rsid w:val="00CD1712"/>
    <w:rsid w:val="00CD2041"/>
    <w:rsid w:val="00CE29D8"/>
    <w:rsid w:val="00CE6ECF"/>
    <w:rsid w:val="00CF6970"/>
    <w:rsid w:val="00D0484E"/>
    <w:rsid w:val="00D1340F"/>
    <w:rsid w:val="00D21233"/>
    <w:rsid w:val="00D33317"/>
    <w:rsid w:val="00D47E38"/>
    <w:rsid w:val="00D51AF0"/>
    <w:rsid w:val="00D55102"/>
    <w:rsid w:val="00D55B1E"/>
    <w:rsid w:val="00D66930"/>
    <w:rsid w:val="00D867A5"/>
    <w:rsid w:val="00D945AC"/>
    <w:rsid w:val="00D955FA"/>
    <w:rsid w:val="00DA7524"/>
    <w:rsid w:val="00DB134C"/>
    <w:rsid w:val="00DB19FB"/>
    <w:rsid w:val="00DB75D2"/>
    <w:rsid w:val="00DC2F0B"/>
    <w:rsid w:val="00DD14A1"/>
    <w:rsid w:val="00DD46CA"/>
    <w:rsid w:val="00DE092D"/>
    <w:rsid w:val="00DE2F18"/>
    <w:rsid w:val="00DE3C78"/>
    <w:rsid w:val="00DF5AC8"/>
    <w:rsid w:val="00E21CC2"/>
    <w:rsid w:val="00E264DF"/>
    <w:rsid w:val="00E27739"/>
    <w:rsid w:val="00E31059"/>
    <w:rsid w:val="00E42102"/>
    <w:rsid w:val="00E4327A"/>
    <w:rsid w:val="00E5407F"/>
    <w:rsid w:val="00E654E8"/>
    <w:rsid w:val="00E7562B"/>
    <w:rsid w:val="00E814BD"/>
    <w:rsid w:val="00E82720"/>
    <w:rsid w:val="00E90721"/>
    <w:rsid w:val="00EA34D0"/>
    <w:rsid w:val="00EA4606"/>
    <w:rsid w:val="00EA61DE"/>
    <w:rsid w:val="00EB6309"/>
    <w:rsid w:val="00EB6D57"/>
    <w:rsid w:val="00ED70D7"/>
    <w:rsid w:val="00EE2115"/>
    <w:rsid w:val="00EF1029"/>
    <w:rsid w:val="00F1202E"/>
    <w:rsid w:val="00F204E3"/>
    <w:rsid w:val="00F2731B"/>
    <w:rsid w:val="00F32BF2"/>
    <w:rsid w:val="00F364AF"/>
    <w:rsid w:val="00F827CB"/>
    <w:rsid w:val="00F86DFE"/>
    <w:rsid w:val="00F93511"/>
    <w:rsid w:val="00FA4A59"/>
    <w:rsid w:val="00FB3273"/>
    <w:rsid w:val="00FC4A2F"/>
    <w:rsid w:val="00FC5C64"/>
    <w:rsid w:val="00FD2DE0"/>
    <w:rsid w:val="00FE5E6C"/>
    <w:rsid w:val="00FF1F6E"/>
    <w:rsid w:val="00FF3E31"/>
    <w:rsid w:val="00FF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6490E"/>
  <w15:chartTrackingRefBased/>
  <w15:docId w15:val="{D62AD017-8C2A-4A10-A945-316A2F34C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4F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00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00AB"/>
  </w:style>
  <w:style w:type="paragraph" w:styleId="Footer">
    <w:name w:val="footer"/>
    <w:basedOn w:val="Normal"/>
    <w:link w:val="FooterChar"/>
    <w:uiPriority w:val="99"/>
    <w:unhideWhenUsed/>
    <w:rsid w:val="009E00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00AB"/>
  </w:style>
  <w:style w:type="character" w:styleId="Hyperlink">
    <w:name w:val="Hyperlink"/>
    <w:basedOn w:val="DefaultParagraphFont"/>
    <w:uiPriority w:val="99"/>
    <w:unhideWhenUsed/>
    <w:rsid w:val="00ED70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ra.ac.uk/wp-content/uploads/2018/06/BERA-Ethical-Guidelines-for-Educational-Research_4thEdn_2018.pdf?noredirect=1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bc.co.uk/editorialguidelines/guidelines/children-young-people/informed-consent" TargetMode="External"/><Relationship Id="rId12" Type="http://schemas.openxmlformats.org/officeDocument/2006/relationships/hyperlink" Target="https://www.sheffield.ac.uk/polopoly_fs/1.165641!/file/SREGP-Children-Young-People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wnloads.unicef.org.uk/wp-content/uploads/2010/05/UNCRC_united_nations_convention_on_the_rights_of_the_child.pdf?_ga=2.136773872.110031477.1540914842-1727572166.1540914842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earning.nspcc.org.uk/media/1504/research-ethics-committee-guidance-applicant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erywellmind.com/the-little-albert-experiment-279499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10</Pages>
  <Words>2517</Words>
  <Characters>14352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Jenkins</dc:creator>
  <cp:keywords/>
  <dc:description/>
  <cp:lastModifiedBy>Alice Jenkins</cp:lastModifiedBy>
  <cp:revision>312</cp:revision>
  <dcterms:created xsi:type="dcterms:W3CDTF">2018-10-30T10:05:00Z</dcterms:created>
  <dcterms:modified xsi:type="dcterms:W3CDTF">2018-11-01T14:43:00Z</dcterms:modified>
</cp:coreProperties>
</file>