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633C4D" w14:textId="77777777" w:rsidR="006E5EBB" w:rsidRPr="007A2699" w:rsidRDefault="006E5EBB" w:rsidP="006E5EBB">
      <w:pPr>
        <w:pStyle w:val="Title"/>
      </w:pPr>
      <w:r w:rsidRPr="007A2699">
        <w:t>School of Sport, Health &amp; Outdoor Education</w:t>
      </w:r>
    </w:p>
    <w:p w14:paraId="550D1549" w14:textId="77777777" w:rsidR="006E5EBB" w:rsidRPr="00DB29C9" w:rsidRDefault="006E5EBB" w:rsidP="006E5EBB">
      <w:pPr>
        <w:rPr>
          <w:b/>
          <w:bCs/>
          <w:sz w:val="16"/>
          <w:szCs w:val="16"/>
        </w:rPr>
      </w:pPr>
    </w:p>
    <w:p w14:paraId="71F67E03" w14:textId="77777777" w:rsidR="006E5EBB" w:rsidRPr="007A2699" w:rsidRDefault="006E5EBB" w:rsidP="006E5EBB">
      <w:pPr>
        <w:pStyle w:val="Subtitle"/>
      </w:pPr>
      <w:r>
        <w:t>Assessment Feedback Sheet – Project Proposal</w:t>
      </w:r>
    </w:p>
    <w:p w14:paraId="184D39E5" w14:textId="77777777" w:rsidR="006E5EBB" w:rsidRPr="00DB29C9" w:rsidRDefault="006E5EBB" w:rsidP="006E5EBB">
      <w:pPr>
        <w:pStyle w:val="Subtitle"/>
        <w:rPr>
          <w:sz w:val="16"/>
          <w:szCs w:val="16"/>
        </w:rPr>
      </w:pPr>
    </w:p>
    <w:p w14:paraId="65B2C2F5" w14:textId="4F4256FF" w:rsidR="006E5EBB" w:rsidRPr="00952485" w:rsidRDefault="006E5EBB" w:rsidP="006E5EBB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 Anne </w:t>
      </w:r>
      <w:proofErr w:type="spellStart"/>
      <w:r>
        <w:rPr>
          <w:b/>
          <w:bCs/>
          <w:sz w:val="24"/>
          <w:szCs w:val="24"/>
          <w:u w:val="none"/>
        </w:rPr>
        <w:t>Chinnick</w:t>
      </w:r>
      <w:proofErr w:type="spellEnd"/>
      <w:r>
        <w:rPr>
          <w:b/>
          <w:bCs/>
          <w:sz w:val="24"/>
          <w:szCs w:val="24"/>
          <w:u w:val="none"/>
        </w:rPr>
        <w:t>/ 1702438</w:t>
      </w:r>
    </w:p>
    <w:p w14:paraId="15EE16C2" w14:textId="77777777" w:rsidR="006E5EBB" w:rsidRPr="00952485" w:rsidRDefault="006E5EBB" w:rsidP="006E5EBB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Independent Study (Dissertation)</w:t>
      </w:r>
    </w:p>
    <w:p w14:paraId="69EBDD93" w14:textId="77777777" w:rsidR="006E5EBB" w:rsidRPr="00C700D9" w:rsidRDefault="006E5EBB" w:rsidP="006E5EBB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SHSS 6070</w:t>
      </w:r>
    </w:p>
    <w:p w14:paraId="18A04D16" w14:textId="77777777" w:rsidR="006E5EBB" w:rsidRDefault="006E5EBB" w:rsidP="006E5EBB"/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6E5EBB" w:rsidRPr="00313008" w14:paraId="72EDD4B6" w14:textId="77777777" w:rsidTr="00FC647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58BA020F" w14:textId="77777777" w:rsidR="006E5EBB" w:rsidRPr="00313008" w:rsidRDefault="006E5EBB" w:rsidP="00FC647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6E5EBB" w:rsidRPr="00313008" w14:paraId="3E8EFFC5" w14:textId="77777777" w:rsidTr="00FC647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9062D19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CFCEFF8" w14:textId="5C1D4C7B" w:rsidR="006E5EBB" w:rsidRPr="00313008" w:rsidRDefault="006E5EBB" w:rsidP="006E5E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I feel that my area of study is relevant in today’s society and is a current focus on perspectives on health. I have read around the topic sufficiently, and linked relevance to my question. </w:t>
            </w:r>
          </w:p>
        </w:tc>
      </w:tr>
      <w:tr w:rsidR="006E5EBB" w:rsidRPr="00313008" w14:paraId="0755E4C8" w14:textId="77777777" w:rsidTr="00FC647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EF6FA04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3E22FF0" w14:textId="4C5949D8" w:rsidR="006E5EBB" w:rsidRPr="00313008" w:rsidRDefault="00006E5F" w:rsidP="006E5EB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I feel like more focus on the objectives could be established, however this will be revealed throughout my dissertation. </w:t>
            </w:r>
          </w:p>
        </w:tc>
      </w:tr>
      <w:tr w:rsidR="006E5EBB" w:rsidRPr="00313008" w14:paraId="7BC049C3" w14:textId="77777777" w:rsidTr="00FC647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53670ED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496E448" w14:textId="23CFDDEE" w:rsidR="006E5EBB" w:rsidRPr="00313008" w:rsidRDefault="00006E5F" w:rsidP="00006E5F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have enjoyed taking ownership on my topic of study, question and I am linking my work to my areas of interest.</w:t>
            </w:r>
          </w:p>
        </w:tc>
      </w:tr>
      <w:tr w:rsidR="006E5EBB" w:rsidRPr="00313008" w14:paraId="5FB81E78" w14:textId="77777777" w:rsidTr="00FC647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ADAB31B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315D0A0" w14:textId="77777777" w:rsidR="006E5EBB" w:rsidRPr="009574BA" w:rsidRDefault="006E5EBB" w:rsidP="00FC647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6F15E59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74BD3619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9D15F03" w14:textId="77777777" w:rsidR="006E5EBB" w:rsidRPr="00313008" w:rsidRDefault="006E5EBB" w:rsidP="00FC6470">
            <w:pPr>
              <w:ind w:left="113" w:right="113"/>
              <w:rPr>
                <w:sz w:val="16"/>
                <w:szCs w:val="16"/>
              </w:rPr>
            </w:pPr>
          </w:p>
          <w:p w14:paraId="1036A85F" w14:textId="77777777" w:rsidR="006E5EBB" w:rsidRPr="00313008" w:rsidRDefault="006E5EBB" w:rsidP="00FC647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BE5F36B" w14:textId="77777777" w:rsidR="006E5EBB" w:rsidRPr="00313008" w:rsidRDefault="006E5EBB" w:rsidP="00FC647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6E5EBB" w:rsidRPr="00313008" w14:paraId="67FAE66E" w14:textId="77777777" w:rsidTr="00FC647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575D030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C09F2D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FA73DBE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DF864F0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5D450687" w14:textId="77777777" w:rsidR="006E5EBB" w:rsidRPr="003E3041" w:rsidRDefault="006E5EBB" w:rsidP="00FC647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C1863DA" w14:textId="77777777" w:rsidR="006E5EBB" w:rsidRDefault="006E5EBB" w:rsidP="00FC647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0EBB70E0" w14:textId="77777777" w:rsidR="006E5EBB" w:rsidRPr="003E3041" w:rsidRDefault="006E5EBB" w:rsidP="00FC647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7E5EA36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5A56F33B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BE0190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184ED711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39D7447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6A829E1C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FF87B9A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6AAA9E35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E843A3C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1BAE79D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544762" w14:textId="77777777" w:rsidR="006E5EBB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2E4329CF" w14:textId="77777777" w:rsidR="006E5EBB" w:rsidRPr="003E3041" w:rsidRDefault="006E5EBB" w:rsidP="00FC647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A7AE4F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8D6EACE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6E5EBB" w:rsidRPr="00313008" w14:paraId="692D9EBD" w14:textId="77777777" w:rsidTr="00FC647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F670512" w14:textId="77777777" w:rsidR="006E5EBB" w:rsidRPr="0043432F" w:rsidRDefault="006E5EBB" w:rsidP="00FC647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sz w:val="20"/>
                <w:szCs w:val="20"/>
                <w:u w:val="none"/>
              </w:rPr>
              <w:t>1. Introduction and rationale for proposed study (utilising relevant and appropriate literature).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E3A47B9" w14:textId="77777777" w:rsidR="006E5EBB" w:rsidRPr="00313008" w:rsidRDefault="006E5EBB" w:rsidP="00FC64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CDE6949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B79F0A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0114BE5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997052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376FBB8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A37420" w14:textId="77777777" w:rsidR="006E5EBB" w:rsidRPr="002E0D8B" w:rsidRDefault="006E5EBB" w:rsidP="00FC647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7AA9E88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790960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0D792F6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6E5EBB" w:rsidRPr="00313008" w14:paraId="498DD2BF" w14:textId="77777777" w:rsidTr="00FC647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62F9B6B" w14:textId="77777777" w:rsidR="006E5EBB" w:rsidRPr="0043432F" w:rsidRDefault="006E5EBB" w:rsidP="00FC647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bCs/>
                <w:sz w:val="20"/>
                <w:szCs w:val="20"/>
                <w:u w:val="none"/>
              </w:rPr>
              <w:t xml:space="preserve">2. </w:t>
            </w:r>
            <w:r w:rsidRPr="0043432F">
              <w:rPr>
                <w:sz w:val="20"/>
                <w:szCs w:val="20"/>
                <w:u w:val="none"/>
              </w:rPr>
              <w:t>Clear identification of the aims of the study.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6A263F" w14:textId="77777777" w:rsidR="006E5EBB" w:rsidRPr="00313008" w:rsidRDefault="006E5EBB" w:rsidP="00FC64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24A1893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F9DA98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7C752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A666D5" w14:textId="77777777" w:rsidR="006E5EBB" w:rsidRPr="00313008" w:rsidRDefault="006E5EBB" w:rsidP="00FC647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C3A5F7" w14:textId="77777777" w:rsidR="006E5EBB" w:rsidRPr="00313008" w:rsidRDefault="006E5EBB" w:rsidP="00FC647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C2AB22" w14:textId="77777777" w:rsidR="006E5EBB" w:rsidRDefault="006E5EBB" w:rsidP="00FC647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02BE5E3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F1EE139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EB3248B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6E5EBB" w:rsidRPr="00313008" w14:paraId="541E9F24" w14:textId="77777777" w:rsidTr="00FC647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0DAB297" w14:textId="77777777" w:rsidR="006E5EBB" w:rsidRPr="0043432F" w:rsidRDefault="006E5EBB" w:rsidP="00FC647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bCs/>
                <w:sz w:val="20"/>
                <w:szCs w:val="20"/>
                <w:u w:val="none"/>
              </w:rPr>
              <w:t xml:space="preserve">3. </w:t>
            </w:r>
            <w:r w:rsidRPr="0043432F">
              <w:rPr>
                <w:sz w:val="20"/>
                <w:szCs w:val="20"/>
                <w:u w:val="none"/>
              </w:rPr>
              <w:t>Outline of proposed methodology for the study - providing a strong rationale for the choices made.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023674" w14:textId="77777777" w:rsidR="006E5EBB" w:rsidRPr="00313008" w:rsidRDefault="006E5EBB" w:rsidP="00FC64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0CEFD3B0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798CEB7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C3F432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1FF4478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F2969F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89223D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F334C9" w14:textId="77777777" w:rsidR="006E5EBB" w:rsidRPr="00313008" w:rsidRDefault="006E5EBB" w:rsidP="00FC647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D3CC674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F963C44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92B460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6E5EBB" w:rsidRPr="00313008" w14:paraId="74A8E8F2" w14:textId="77777777" w:rsidTr="00FC647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35CC00DE" w14:textId="77777777" w:rsidR="006E5EBB" w:rsidRPr="0043432F" w:rsidRDefault="006E5EBB" w:rsidP="00FC647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43432F">
              <w:rPr>
                <w:rFonts w:ascii="Times New" w:hAnsi="Times New"/>
                <w:sz w:val="20"/>
                <w:szCs w:val="20"/>
                <w:u w:val="none"/>
              </w:rPr>
              <w:t xml:space="preserve">4. </w:t>
            </w:r>
            <w:r w:rsidRPr="0043432F">
              <w:rPr>
                <w:sz w:val="20"/>
                <w:szCs w:val="20"/>
                <w:u w:val="none"/>
              </w:rPr>
              <w:t>Identification of data analysis methods to be used.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4A27DA" w14:textId="77777777" w:rsidR="006E5EBB" w:rsidRPr="00313008" w:rsidRDefault="006E5EBB" w:rsidP="00FC64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DE7C2EB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F2D7A6D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EBE8541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0B10C3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98EF650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C8C1D13" w14:textId="77777777" w:rsidR="006E5EBB" w:rsidRPr="00313008" w:rsidRDefault="006E5EBB" w:rsidP="00FC647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6443CB7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2DA1803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63D81BA1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6E5EBB" w:rsidRPr="00313008" w14:paraId="673A83A1" w14:textId="77777777" w:rsidTr="00FC647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0EFD769E" w14:textId="77777777" w:rsidR="006E5EBB" w:rsidRPr="0043432F" w:rsidRDefault="006E5EBB" w:rsidP="00FC6470">
            <w:pPr>
              <w:pStyle w:val="Subtitle"/>
              <w:ind w:left="-15"/>
              <w:jc w:val="left"/>
              <w:rPr>
                <w:rFonts w:ascii="Times New" w:hAnsi="Times New"/>
                <w:sz w:val="20"/>
                <w:szCs w:val="20"/>
                <w:u w:val="none"/>
              </w:rPr>
            </w:pPr>
            <w:r w:rsidRPr="0043432F">
              <w:rPr>
                <w:rFonts w:ascii="Times New" w:hAnsi="Times New"/>
                <w:sz w:val="20"/>
                <w:szCs w:val="20"/>
                <w:u w:val="none"/>
              </w:rPr>
              <w:t xml:space="preserve">5. Outline of proposed </w:t>
            </w:r>
            <w:r w:rsidRPr="0043432F">
              <w:rPr>
                <w:sz w:val="20"/>
                <w:szCs w:val="20"/>
                <w:u w:val="none"/>
              </w:rPr>
              <w:t>timetable for the completion of the sections of the dissertation.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CBC31B0" w14:textId="77777777" w:rsidR="006E5EBB" w:rsidRDefault="006E5EBB" w:rsidP="00FC647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5,6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CAFFCF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8C47DFD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22524A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0BBB2A2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C0AAD8" w14:textId="77777777" w:rsidR="006E5EBB" w:rsidRPr="00313008" w:rsidRDefault="006E5EBB" w:rsidP="00FC647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96710F1" w14:textId="77777777" w:rsidR="006E5EBB" w:rsidRPr="00313008" w:rsidRDefault="006E5EBB" w:rsidP="00FC647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2019350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17D52E2" w14:textId="77777777" w:rsidR="006E5EBB" w:rsidRPr="00313008" w:rsidRDefault="006E5EBB" w:rsidP="00FC647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FE17460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6E5EBB" w:rsidRPr="00313008" w14:paraId="419F15AA" w14:textId="77777777" w:rsidTr="00FC647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4AD8A1E3" w14:textId="77777777" w:rsidR="006E5EBB" w:rsidRPr="009A081E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3C7589B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5EBB" w:rsidRPr="00313008" w14:paraId="5A281927" w14:textId="77777777" w:rsidTr="00FC6470">
        <w:trPr>
          <w:cantSplit/>
          <w:trHeight w:val="1975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F0EEF35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4AFB6C91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A80C5E0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933FBFE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A56FC0A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060FF164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CAC3011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4BCD27E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AE40F34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6E5EBB" w:rsidRPr="00313008" w14:paraId="5DC37E11" w14:textId="77777777" w:rsidTr="00FC6470">
        <w:trPr>
          <w:cantSplit/>
          <w:trHeight w:val="52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4F59D026" w14:textId="77777777" w:rsidR="006E5EBB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01/11/19</w:t>
            </w:r>
          </w:p>
          <w:p w14:paraId="4393199F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7D4ABE1A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76BE761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41983880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07BC4C30" w14:textId="77777777" w:rsidR="006E5EBB" w:rsidRPr="00313008" w:rsidRDefault="006E5EBB" w:rsidP="00FC647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363E8439" w14:textId="77777777" w:rsidR="006E5EBB" w:rsidRDefault="006E5EBB" w:rsidP="00CC313D">
      <w:pPr>
        <w:spacing w:line="360" w:lineRule="auto"/>
        <w:rPr>
          <w:rFonts w:ascii="Arial" w:hAnsi="Arial" w:cs="Arial"/>
          <w:i/>
          <w:iCs/>
          <w:color w:val="000000" w:themeColor="text1"/>
          <w:u w:val="single"/>
        </w:rPr>
      </w:pPr>
    </w:p>
    <w:p w14:paraId="5E48A655" w14:textId="590409A9" w:rsidR="004A713D" w:rsidRPr="00CC313D" w:rsidRDefault="00B7202C" w:rsidP="00CC313D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  <w:u w:val="single"/>
        </w:rPr>
        <w:lastRenderedPageBreak/>
        <w:t xml:space="preserve">An Investigation into the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R</w:t>
      </w:r>
      <w:r w:rsidR="00186C92" w:rsidRPr="00CC313D">
        <w:rPr>
          <w:rFonts w:ascii="Arial" w:hAnsi="Arial" w:cs="Arial"/>
          <w:i/>
          <w:iCs/>
          <w:color w:val="000000" w:themeColor="text1"/>
          <w:u w:val="single"/>
        </w:rPr>
        <w:t>elationship</w:t>
      </w:r>
      <w:r w:rsidR="00A11561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B</w:t>
      </w:r>
      <w:r w:rsidR="00186C92" w:rsidRPr="00CC313D">
        <w:rPr>
          <w:rFonts w:ascii="Arial" w:hAnsi="Arial" w:cs="Arial"/>
          <w:i/>
          <w:iCs/>
          <w:color w:val="000000" w:themeColor="text1"/>
          <w:u w:val="single"/>
        </w:rPr>
        <w:t>etween</w:t>
      </w:r>
      <w:r w:rsidR="00A11561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>D</w:t>
      </w:r>
      <w:r w:rsidR="00CE2831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iet 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>Q</w:t>
      </w:r>
      <w:r w:rsidR="00CE2831" w:rsidRPr="00CC313D">
        <w:rPr>
          <w:rFonts w:ascii="Arial" w:hAnsi="Arial" w:cs="Arial"/>
          <w:i/>
          <w:iCs/>
          <w:color w:val="000000" w:themeColor="text1"/>
          <w:u w:val="single"/>
        </w:rPr>
        <w:t>uality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>,</w:t>
      </w:r>
      <w:r w:rsidR="005C44E2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</w:t>
      </w:r>
      <w:r w:rsidR="00CE2831" w:rsidRPr="00CC313D">
        <w:rPr>
          <w:rFonts w:ascii="Arial" w:hAnsi="Arial" w:cs="Arial"/>
          <w:i/>
          <w:iCs/>
          <w:color w:val="000000" w:themeColor="text1"/>
          <w:u w:val="single"/>
        </w:rPr>
        <w:t>Body Mass Index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and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P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hysical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A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ctivity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L</w:t>
      </w:r>
      <w:r w:rsidR="008C3600" w:rsidRPr="00CC313D">
        <w:rPr>
          <w:rFonts w:ascii="Arial" w:hAnsi="Arial" w:cs="Arial"/>
          <w:i/>
          <w:iCs/>
          <w:color w:val="000000" w:themeColor="text1"/>
          <w:u w:val="single"/>
        </w:rPr>
        <w:t>evels</w:t>
      </w:r>
      <w:r w:rsidR="00CE2831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</w:t>
      </w:r>
      <w:r w:rsidR="00186C92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for </w:t>
      </w:r>
      <w:r w:rsidR="00CD5C6F">
        <w:rPr>
          <w:rFonts w:ascii="Arial" w:hAnsi="Arial" w:cs="Arial"/>
          <w:i/>
          <w:iCs/>
          <w:color w:val="000000" w:themeColor="text1"/>
          <w:u w:val="single"/>
        </w:rPr>
        <w:t>F</w:t>
      </w:r>
      <w:r w:rsidR="00186C92" w:rsidRPr="00CC313D">
        <w:rPr>
          <w:rFonts w:ascii="Arial" w:hAnsi="Arial" w:cs="Arial"/>
          <w:i/>
          <w:iCs/>
          <w:color w:val="000000" w:themeColor="text1"/>
          <w:u w:val="single"/>
        </w:rPr>
        <w:t>emales</w:t>
      </w:r>
      <w:r w:rsidR="00A11561" w:rsidRPr="00CC313D">
        <w:rPr>
          <w:rFonts w:ascii="Arial" w:hAnsi="Arial" w:cs="Arial"/>
          <w:i/>
          <w:iCs/>
          <w:color w:val="000000" w:themeColor="text1"/>
          <w:u w:val="single"/>
        </w:rPr>
        <w:t xml:space="preserve"> in South Wales.</w:t>
      </w:r>
    </w:p>
    <w:p w14:paraId="42D8FC6B" w14:textId="77777777" w:rsidR="00983190" w:rsidRPr="003D6B89" w:rsidRDefault="00AE675C" w:rsidP="003D6B89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color w:val="000000" w:themeColor="text1"/>
          <w:u w:val="single"/>
        </w:rPr>
        <w:t>Introduction/ Rationale</w:t>
      </w:r>
      <w:r w:rsidR="00A61D52" w:rsidRPr="003D6B89">
        <w:rPr>
          <w:rFonts w:ascii="Arial" w:hAnsi="Arial" w:cs="Arial"/>
          <w:color w:val="000000" w:themeColor="text1"/>
          <w:u w:val="single"/>
        </w:rPr>
        <w:t>:</w:t>
      </w:r>
      <w:r w:rsidR="00DE35B2" w:rsidRPr="003D6B89">
        <w:rPr>
          <w:rFonts w:ascii="Arial" w:hAnsi="Arial" w:cs="Arial"/>
          <w:color w:val="000000" w:themeColor="text1"/>
        </w:rPr>
        <w:t xml:space="preserve"> </w:t>
      </w:r>
    </w:p>
    <w:p w14:paraId="2A39A28C" w14:textId="50DA6498" w:rsidR="00175893" w:rsidRPr="003D6B89" w:rsidRDefault="00974F2A" w:rsidP="003D6B89">
      <w:pPr>
        <w:pStyle w:val="NormalWeb"/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3D6B89">
        <w:rPr>
          <w:rFonts w:ascii="Arial" w:hAnsi="Arial" w:cs="Arial"/>
          <w:color w:val="000000" w:themeColor="text1"/>
        </w:rPr>
        <w:t>Leading a health</w:t>
      </w:r>
      <w:r w:rsidR="00551BD3" w:rsidRPr="003D6B89">
        <w:rPr>
          <w:rFonts w:ascii="Arial" w:hAnsi="Arial" w:cs="Arial"/>
          <w:color w:val="000000" w:themeColor="text1"/>
        </w:rPr>
        <w:t>y</w:t>
      </w:r>
      <w:r w:rsidRPr="003D6B89">
        <w:rPr>
          <w:rFonts w:ascii="Arial" w:hAnsi="Arial" w:cs="Arial"/>
          <w:color w:val="000000" w:themeColor="text1"/>
        </w:rPr>
        <w:t xml:space="preserve"> lifestyle is extremely prevalent</w:t>
      </w:r>
      <w:r w:rsidR="00FF59CD" w:rsidRPr="003D6B89">
        <w:rPr>
          <w:rFonts w:ascii="Arial" w:hAnsi="Arial" w:cs="Arial"/>
          <w:color w:val="000000" w:themeColor="text1"/>
        </w:rPr>
        <w:t>,</w:t>
      </w:r>
      <w:r w:rsidRPr="003D6B89">
        <w:rPr>
          <w:rFonts w:ascii="Arial" w:hAnsi="Arial" w:cs="Arial"/>
          <w:color w:val="000000" w:themeColor="text1"/>
        </w:rPr>
        <w:t xml:space="preserve"> and </w:t>
      </w:r>
      <w:r w:rsidR="00551BD3" w:rsidRPr="003D6B89">
        <w:rPr>
          <w:rFonts w:ascii="Arial" w:hAnsi="Arial" w:cs="Arial"/>
          <w:color w:val="000000" w:themeColor="text1"/>
        </w:rPr>
        <w:t xml:space="preserve">a </w:t>
      </w:r>
      <w:r w:rsidRPr="003D6B89">
        <w:rPr>
          <w:rFonts w:ascii="Arial" w:hAnsi="Arial" w:cs="Arial"/>
          <w:color w:val="000000" w:themeColor="text1"/>
        </w:rPr>
        <w:t>current focus on today’s society</w:t>
      </w:r>
      <w:r w:rsidR="0033079F" w:rsidRPr="003D6B89">
        <w:rPr>
          <w:rFonts w:ascii="Arial" w:hAnsi="Arial" w:cs="Arial"/>
          <w:color w:val="000000" w:themeColor="text1"/>
        </w:rPr>
        <w:t xml:space="preserve">, with </w:t>
      </w:r>
      <w:r w:rsidR="006530F5">
        <w:rPr>
          <w:rFonts w:ascii="Arial" w:hAnsi="Arial" w:cs="Arial"/>
          <w:color w:val="000000" w:themeColor="text1"/>
        </w:rPr>
        <w:t xml:space="preserve">a </w:t>
      </w:r>
      <w:r w:rsidR="0033079F" w:rsidRPr="003D6B89">
        <w:rPr>
          <w:rFonts w:ascii="Arial" w:hAnsi="Arial" w:cs="Arial"/>
          <w:color w:val="000000" w:themeColor="text1"/>
        </w:rPr>
        <w:t>growing emphasis on health and well-being</w:t>
      </w:r>
      <w:r w:rsidRPr="003D6B89">
        <w:rPr>
          <w:rFonts w:ascii="Arial" w:hAnsi="Arial" w:cs="Arial"/>
          <w:color w:val="000000" w:themeColor="text1"/>
        </w:rPr>
        <w:t xml:space="preserve"> (Larkin, </w:t>
      </w:r>
      <w:r w:rsidR="00551BD3" w:rsidRPr="003D6B89">
        <w:rPr>
          <w:rFonts w:ascii="Arial" w:hAnsi="Arial" w:cs="Arial"/>
          <w:color w:val="000000" w:themeColor="text1"/>
        </w:rPr>
        <w:t>2013, p.</w:t>
      </w:r>
      <w:r w:rsidRPr="003D6B89">
        <w:rPr>
          <w:rFonts w:ascii="Arial" w:hAnsi="Arial" w:cs="Arial"/>
          <w:color w:val="000000" w:themeColor="text1"/>
        </w:rPr>
        <w:t>8</w:t>
      </w:r>
      <w:r w:rsidR="0033079F" w:rsidRPr="003D6B89">
        <w:rPr>
          <w:rFonts w:ascii="Arial" w:hAnsi="Arial" w:cs="Arial"/>
          <w:color w:val="000000" w:themeColor="text1"/>
        </w:rPr>
        <w:t xml:space="preserve">; </w:t>
      </w:r>
      <w:proofErr w:type="spellStart"/>
      <w:r w:rsidR="0033079F" w:rsidRPr="003D6B89">
        <w:rPr>
          <w:rFonts w:ascii="Arial" w:hAnsi="Arial" w:cs="Arial"/>
          <w:color w:val="000000" w:themeColor="text1"/>
        </w:rPr>
        <w:t>Szoeke</w:t>
      </w:r>
      <w:proofErr w:type="spellEnd"/>
      <w:r w:rsidR="00B72F34">
        <w:rPr>
          <w:rFonts w:ascii="Arial" w:hAnsi="Arial" w:cs="Arial"/>
          <w:color w:val="000000" w:themeColor="text1"/>
        </w:rPr>
        <w:t xml:space="preserve"> </w:t>
      </w:r>
      <w:r w:rsidR="00B72F34" w:rsidRPr="00B72F34">
        <w:rPr>
          <w:rFonts w:ascii="Arial" w:hAnsi="Arial" w:cs="Arial"/>
          <w:i/>
          <w:iCs/>
          <w:color w:val="000000" w:themeColor="text1"/>
        </w:rPr>
        <w:t>et al</w:t>
      </w:r>
      <w:r w:rsidR="00B72F34">
        <w:rPr>
          <w:rFonts w:ascii="Arial" w:hAnsi="Arial" w:cs="Arial"/>
          <w:color w:val="000000" w:themeColor="text1"/>
        </w:rPr>
        <w:t xml:space="preserve">. </w:t>
      </w:r>
      <w:r w:rsidR="0033079F" w:rsidRPr="003D6B89">
        <w:rPr>
          <w:rFonts w:ascii="Arial" w:hAnsi="Arial" w:cs="Arial"/>
          <w:color w:val="000000" w:themeColor="text1"/>
        </w:rPr>
        <w:t>2017)</w:t>
      </w:r>
      <w:r w:rsidRPr="003D6B89">
        <w:rPr>
          <w:rFonts w:ascii="Arial" w:hAnsi="Arial" w:cs="Arial"/>
          <w:color w:val="000000" w:themeColor="text1"/>
        </w:rPr>
        <w:t>.</w:t>
      </w:r>
      <w:r w:rsidR="00374F58" w:rsidRPr="003D6B89">
        <w:rPr>
          <w:rFonts w:ascii="Arial" w:hAnsi="Arial" w:cs="Arial"/>
          <w:color w:val="000000" w:themeColor="text1"/>
        </w:rPr>
        <w:t xml:space="preserve"> </w:t>
      </w:r>
      <w:r w:rsidR="009B4FDA" w:rsidRPr="003D6B89">
        <w:rPr>
          <w:rFonts w:ascii="Arial" w:hAnsi="Arial" w:cs="Arial"/>
          <w:color w:val="000000" w:themeColor="text1"/>
        </w:rPr>
        <w:t>A</w:t>
      </w:r>
      <w:r w:rsidR="0033079F" w:rsidRPr="003D6B89">
        <w:rPr>
          <w:rFonts w:ascii="Arial" w:hAnsi="Arial" w:cs="Arial"/>
          <w:color w:val="000000" w:themeColor="text1"/>
        </w:rPr>
        <w:t xml:space="preserve">n individual </w:t>
      </w:r>
      <w:r w:rsidR="009B4FDA" w:rsidRPr="003D6B89">
        <w:rPr>
          <w:rFonts w:ascii="Arial" w:hAnsi="Arial" w:cs="Arial"/>
          <w:color w:val="000000" w:themeColor="text1"/>
        </w:rPr>
        <w:t xml:space="preserve">who </w:t>
      </w:r>
      <w:r w:rsidR="0033079F" w:rsidRPr="003D6B89">
        <w:rPr>
          <w:rFonts w:ascii="Arial" w:hAnsi="Arial" w:cs="Arial"/>
          <w:color w:val="000000" w:themeColor="text1"/>
        </w:rPr>
        <w:t>encompasses a wholesome level of health</w:t>
      </w:r>
      <w:r w:rsidR="001570DE" w:rsidRPr="003D6B89">
        <w:rPr>
          <w:rFonts w:ascii="Arial" w:hAnsi="Arial" w:cs="Arial"/>
          <w:color w:val="000000" w:themeColor="text1"/>
        </w:rPr>
        <w:t>,</w:t>
      </w:r>
      <w:r w:rsidR="009B4FDA" w:rsidRPr="003D6B89">
        <w:rPr>
          <w:rFonts w:ascii="Arial" w:hAnsi="Arial" w:cs="Arial"/>
          <w:color w:val="000000" w:themeColor="text1"/>
        </w:rPr>
        <w:t xml:space="preserve"> will</w:t>
      </w:r>
      <w:r w:rsidR="00DB3B37" w:rsidRPr="003D6B89">
        <w:rPr>
          <w:rFonts w:ascii="Arial" w:hAnsi="Arial" w:cs="Arial"/>
          <w:color w:val="000000" w:themeColor="text1"/>
        </w:rPr>
        <w:t xml:space="preserve"> </w:t>
      </w:r>
      <w:r w:rsidR="006530F5">
        <w:rPr>
          <w:rFonts w:ascii="Arial" w:hAnsi="Arial" w:cs="Arial"/>
          <w:color w:val="000000" w:themeColor="text1"/>
        </w:rPr>
        <w:t xml:space="preserve">be </w:t>
      </w:r>
      <w:r w:rsidR="00DB3B37" w:rsidRPr="003D6B89">
        <w:rPr>
          <w:rFonts w:ascii="Arial" w:hAnsi="Arial" w:cs="Arial"/>
          <w:color w:val="000000" w:themeColor="text1"/>
        </w:rPr>
        <w:t>enable</w:t>
      </w:r>
      <w:r w:rsidR="006530F5">
        <w:rPr>
          <w:rFonts w:ascii="Arial" w:hAnsi="Arial" w:cs="Arial"/>
          <w:color w:val="000000" w:themeColor="text1"/>
        </w:rPr>
        <w:t>d</w:t>
      </w:r>
      <w:r w:rsidR="0033079F" w:rsidRPr="003D6B89">
        <w:rPr>
          <w:rFonts w:ascii="Arial" w:hAnsi="Arial" w:cs="Arial"/>
          <w:color w:val="000000" w:themeColor="text1"/>
        </w:rPr>
        <w:t xml:space="preserve"> </w:t>
      </w:r>
      <w:r w:rsidR="00DB3B37" w:rsidRPr="003D6B89">
        <w:rPr>
          <w:rFonts w:ascii="Arial" w:hAnsi="Arial" w:cs="Arial"/>
          <w:color w:val="000000" w:themeColor="text1"/>
        </w:rPr>
        <w:t>to cope with the demands of everyday life</w:t>
      </w:r>
      <w:r w:rsidR="0033079F" w:rsidRPr="003D6B89">
        <w:rPr>
          <w:rFonts w:ascii="Arial" w:hAnsi="Arial" w:cs="Arial"/>
          <w:color w:val="000000" w:themeColor="text1"/>
        </w:rPr>
        <w:t xml:space="preserve"> in a holistic </w:t>
      </w:r>
      <w:r w:rsidR="002B22C5">
        <w:rPr>
          <w:rFonts w:ascii="Arial" w:hAnsi="Arial" w:cs="Arial"/>
          <w:color w:val="000000" w:themeColor="text1"/>
        </w:rPr>
        <w:t>sense</w:t>
      </w:r>
      <w:r w:rsidR="0087208A">
        <w:rPr>
          <w:rFonts w:ascii="Arial" w:hAnsi="Arial" w:cs="Arial"/>
          <w:color w:val="000000" w:themeColor="text1"/>
        </w:rPr>
        <w:t>,</w:t>
      </w:r>
      <w:r w:rsidR="00DB3B37" w:rsidRPr="003D6B89">
        <w:rPr>
          <w:rFonts w:ascii="Arial" w:hAnsi="Arial" w:cs="Arial"/>
          <w:color w:val="000000" w:themeColor="text1"/>
        </w:rPr>
        <w:t xml:space="preserve"> </w:t>
      </w:r>
      <w:r w:rsidR="00BD19DC">
        <w:rPr>
          <w:rFonts w:ascii="Arial" w:hAnsi="Arial" w:cs="Arial"/>
          <w:color w:val="000000" w:themeColor="text1"/>
        </w:rPr>
        <w:t>p</w:t>
      </w:r>
      <w:r w:rsidR="00DB3B37" w:rsidRPr="003D6B89">
        <w:rPr>
          <w:rFonts w:ascii="Arial" w:hAnsi="Arial" w:cs="Arial"/>
          <w:color w:val="000000" w:themeColor="text1"/>
        </w:rPr>
        <w:t>hysical</w:t>
      </w:r>
      <w:r w:rsidR="0087208A">
        <w:rPr>
          <w:rFonts w:ascii="Arial" w:hAnsi="Arial" w:cs="Arial"/>
          <w:color w:val="000000" w:themeColor="text1"/>
        </w:rPr>
        <w:t>ly</w:t>
      </w:r>
      <w:r w:rsidR="00DB3B37" w:rsidRPr="003D6B89">
        <w:rPr>
          <w:rFonts w:ascii="Arial" w:hAnsi="Arial" w:cs="Arial"/>
          <w:color w:val="000000" w:themeColor="text1"/>
        </w:rPr>
        <w:t>, mental</w:t>
      </w:r>
      <w:r w:rsidR="0087208A">
        <w:rPr>
          <w:rFonts w:ascii="Arial" w:hAnsi="Arial" w:cs="Arial"/>
          <w:color w:val="000000" w:themeColor="text1"/>
        </w:rPr>
        <w:t xml:space="preserve">ly </w:t>
      </w:r>
      <w:r w:rsidR="00DB3B37" w:rsidRPr="003D6B89">
        <w:rPr>
          <w:rFonts w:ascii="Arial" w:hAnsi="Arial" w:cs="Arial"/>
          <w:color w:val="000000" w:themeColor="text1"/>
        </w:rPr>
        <w:t>and social</w:t>
      </w:r>
      <w:r w:rsidR="0087208A">
        <w:rPr>
          <w:rFonts w:ascii="Arial" w:hAnsi="Arial" w:cs="Arial"/>
          <w:color w:val="000000" w:themeColor="text1"/>
        </w:rPr>
        <w:t>ly</w:t>
      </w:r>
      <w:r w:rsidR="0033079F" w:rsidRPr="003D6B89">
        <w:rPr>
          <w:rFonts w:ascii="Arial" w:hAnsi="Arial" w:cs="Arial"/>
          <w:color w:val="000000" w:themeColor="text1"/>
        </w:rPr>
        <w:t xml:space="preserve"> whilst demonstrating a good</w:t>
      </w:r>
      <w:r w:rsidR="00DB3B37" w:rsidRPr="003D6B89">
        <w:rPr>
          <w:rFonts w:ascii="Arial" w:hAnsi="Arial" w:cs="Arial"/>
          <w:color w:val="000000" w:themeColor="text1"/>
        </w:rPr>
        <w:t xml:space="preserve"> level of physical fitness</w:t>
      </w:r>
      <w:r w:rsidR="0087208A">
        <w:rPr>
          <w:rFonts w:ascii="Arial" w:hAnsi="Arial" w:cs="Arial"/>
          <w:color w:val="000000" w:themeColor="text1"/>
        </w:rPr>
        <w:t xml:space="preserve">; </w:t>
      </w:r>
      <w:r w:rsidR="00DB3B37" w:rsidRPr="003D6B89">
        <w:rPr>
          <w:rFonts w:ascii="Arial" w:hAnsi="Arial" w:cs="Arial"/>
          <w:color w:val="000000" w:themeColor="text1"/>
        </w:rPr>
        <w:t xml:space="preserve">not merely the absence of disease or infirmity (British Nutrition Foundation, 2018; </w:t>
      </w:r>
      <w:proofErr w:type="spellStart"/>
      <w:r w:rsidR="00DB3B37" w:rsidRPr="003D6B89">
        <w:rPr>
          <w:rFonts w:ascii="Arial" w:hAnsi="Arial" w:cs="Arial"/>
          <w:color w:val="000000" w:themeColor="text1"/>
        </w:rPr>
        <w:t>Paech</w:t>
      </w:r>
      <w:proofErr w:type="spellEnd"/>
      <w:r w:rsidR="00DB3B37" w:rsidRPr="003D6B89">
        <w:rPr>
          <w:rFonts w:ascii="Arial" w:hAnsi="Arial" w:cs="Arial"/>
          <w:color w:val="000000" w:themeColor="text1"/>
        </w:rPr>
        <w:t xml:space="preserve"> and </w:t>
      </w:r>
      <w:proofErr w:type="spellStart"/>
      <w:r w:rsidR="00DB3B37" w:rsidRPr="003D6B89">
        <w:rPr>
          <w:rFonts w:ascii="Arial" w:hAnsi="Arial" w:cs="Arial"/>
          <w:color w:val="000000" w:themeColor="text1"/>
        </w:rPr>
        <w:t>Lippke</w:t>
      </w:r>
      <w:proofErr w:type="spellEnd"/>
      <w:r w:rsidR="00DB3B37" w:rsidRPr="003D6B89">
        <w:rPr>
          <w:rFonts w:ascii="Arial" w:hAnsi="Arial" w:cs="Arial"/>
          <w:color w:val="000000" w:themeColor="text1"/>
        </w:rPr>
        <w:t xml:space="preserve">, 2017). </w:t>
      </w:r>
      <w:r w:rsidR="00EF6848" w:rsidRPr="003D6B89">
        <w:rPr>
          <w:rFonts w:ascii="Arial" w:hAnsi="Arial" w:cs="Arial"/>
          <w:color w:val="000000" w:themeColor="text1"/>
        </w:rPr>
        <w:t>Activity levels and con</w:t>
      </w:r>
      <w:r w:rsidR="002B22C5">
        <w:rPr>
          <w:rFonts w:ascii="Arial" w:hAnsi="Arial" w:cs="Arial"/>
          <w:color w:val="000000" w:themeColor="text1"/>
        </w:rPr>
        <w:t>sumption of</w:t>
      </w:r>
      <w:r w:rsidR="00EF6848" w:rsidRPr="003D6B89">
        <w:rPr>
          <w:rFonts w:ascii="Arial" w:hAnsi="Arial" w:cs="Arial"/>
          <w:color w:val="000000" w:themeColor="text1"/>
        </w:rPr>
        <w:t xml:space="preserve"> a healthy balanced diet are two</w:t>
      </w:r>
      <w:r w:rsidR="009B4FDA" w:rsidRPr="003D6B89">
        <w:rPr>
          <w:rFonts w:ascii="Arial" w:hAnsi="Arial" w:cs="Arial"/>
          <w:color w:val="000000" w:themeColor="text1"/>
        </w:rPr>
        <w:t xml:space="preserve"> major</w:t>
      </w:r>
      <w:r w:rsidR="00EF6848" w:rsidRPr="003D6B89">
        <w:rPr>
          <w:rFonts w:ascii="Arial" w:hAnsi="Arial" w:cs="Arial"/>
          <w:color w:val="000000" w:themeColor="text1"/>
        </w:rPr>
        <w:t xml:space="preserve"> health factors that contribute to </w:t>
      </w:r>
      <w:r w:rsidR="004724FE" w:rsidRPr="003D6B89">
        <w:rPr>
          <w:rFonts w:ascii="Arial" w:hAnsi="Arial" w:cs="Arial"/>
          <w:color w:val="000000" w:themeColor="text1"/>
        </w:rPr>
        <w:t>incorporating</w:t>
      </w:r>
      <w:r w:rsidR="0033079F" w:rsidRPr="003D6B89">
        <w:rPr>
          <w:rFonts w:ascii="Arial" w:hAnsi="Arial" w:cs="Arial"/>
          <w:color w:val="000000" w:themeColor="text1"/>
        </w:rPr>
        <w:t xml:space="preserve"> </w:t>
      </w:r>
      <w:r w:rsidR="00EF6848" w:rsidRPr="003D6B89">
        <w:rPr>
          <w:rFonts w:ascii="Arial" w:hAnsi="Arial" w:cs="Arial"/>
          <w:color w:val="000000" w:themeColor="text1"/>
        </w:rPr>
        <w:t xml:space="preserve">a healthier lifestyle (Green </w:t>
      </w:r>
      <w:r w:rsidR="00EF6848" w:rsidRPr="001F310C">
        <w:rPr>
          <w:rFonts w:ascii="Arial" w:hAnsi="Arial" w:cs="Arial"/>
          <w:i/>
          <w:iCs/>
          <w:color w:val="000000" w:themeColor="text1"/>
        </w:rPr>
        <w:t>et al</w:t>
      </w:r>
      <w:r w:rsidR="00EF6848" w:rsidRPr="003D6B89">
        <w:rPr>
          <w:rFonts w:ascii="Arial" w:hAnsi="Arial" w:cs="Arial"/>
          <w:color w:val="000000" w:themeColor="text1"/>
        </w:rPr>
        <w:t xml:space="preserve">. </w:t>
      </w:r>
      <w:r w:rsidR="00EB0B8A" w:rsidRPr="003D6B89">
        <w:rPr>
          <w:rFonts w:ascii="Arial" w:hAnsi="Arial" w:cs="Arial"/>
          <w:color w:val="000000" w:themeColor="text1"/>
        </w:rPr>
        <w:t>2015</w:t>
      </w:r>
      <w:r w:rsidR="00EB0B8A">
        <w:rPr>
          <w:rFonts w:ascii="Arial" w:hAnsi="Arial" w:cs="Arial"/>
          <w:color w:val="000000" w:themeColor="text1"/>
        </w:rPr>
        <w:t>, p.</w:t>
      </w:r>
      <w:r w:rsidR="001F310C">
        <w:rPr>
          <w:rFonts w:ascii="Arial" w:hAnsi="Arial" w:cs="Arial"/>
          <w:color w:val="000000" w:themeColor="text1"/>
        </w:rPr>
        <w:t>67</w:t>
      </w:r>
      <w:r w:rsidR="00EF6848" w:rsidRPr="003D6B89">
        <w:rPr>
          <w:rFonts w:ascii="Arial" w:hAnsi="Arial" w:cs="Arial"/>
          <w:color w:val="000000" w:themeColor="text1"/>
        </w:rPr>
        <w:t>; WHO,</w:t>
      </w:r>
      <w:r w:rsidR="00EB0B8A">
        <w:rPr>
          <w:rFonts w:ascii="Arial" w:hAnsi="Arial" w:cs="Arial"/>
          <w:color w:val="000000" w:themeColor="text1"/>
        </w:rPr>
        <w:t>2006</w:t>
      </w:r>
      <w:r w:rsidR="00EF6848" w:rsidRPr="003D6B89">
        <w:rPr>
          <w:rFonts w:ascii="Arial" w:hAnsi="Arial" w:cs="Arial"/>
          <w:color w:val="000000" w:themeColor="text1"/>
        </w:rPr>
        <w:t xml:space="preserve">; Larkin, 2013). </w:t>
      </w:r>
      <w:r w:rsidR="00054D13">
        <w:rPr>
          <w:rFonts w:ascii="Arial" w:hAnsi="Arial" w:cs="Arial"/>
          <w:color w:val="000000" w:themeColor="text1"/>
        </w:rPr>
        <w:t>D</w:t>
      </w:r>
      <w:r w:rsidR="009949AB" w:rsidRPr="003D6B89">
        <w:rPr>
          <w:rFonts w:ascii="Arial" w:hAnsi="Arial" w:cs="Arial"/>
          <w:color w:val="000000" w:themeColor="text1"/>
        </w:rPr>
        <w:t>espite the growing evidence and implement</w:t>
      </w:r>
      <w:r w:rsidR="004724FE" w:rsidRPr="003D6B89">
        <w:rPr>
          <w:rFonts w:ascii="Arial" w:hAnsi="Arial" w:cs="Arial"/>
          <w:color w:val="000000" w:themeColor="text1"/>
        </w:rPr>
        <w:t>ation</w:t>
      </w:r>
      <w:r w:rsidR="00054D13">
        <w:rPr>
          <w:rFonts w:ascii="Arial" w:hAnsi="Arial" w:cs="Arial"/>
          <w:color w:val="000000" w:themeColor="text1"/>
        </w:rPr>
        <w:t>s for</w:t>
      </w:r>
      <w:r w:rsidR="009949AB" w:rsidRPr="003D6B89">
        <w:rPr>
          <w:rFonts w:ascii="Arial" w:hAnsi="Arial" w:cs="Arial"/>
          <w:color w:val="000000" w:themeColor="text1"/>
        </w:rPr>
        <w:t xml:space="preserve"> public health interventions</w:t>
      </w:r>
      <w:r w:rsidR="009B4FDA" w:rsidRPr="003D6B89">
        <w:rPr>
          <w:rFonts w:ascii="Arial" w:hAnsi="Arial" w:cs="Arial"/>
          <w:color w:val="000000" w:themeColor="text1"/>
        </w:rPr>
        <w:t>,</w:t>
      </w:r>
      <w:r w:rsidR="009949AB" w:rsidRPr="003D6B89">
        <w:rPr>
          <w:rFonts w:ascii="Arial" w:hAnsi="Arial" w:cs="Arial"/>
          <w:color w:val="000000" w:themeColor="text1"/>
        </w:rPr>
        <w:t xml:space="preserve"> there </w:t>
      </w:r>
      <w:r w:rsidR="004724FE" w:rsidRPr="003D6B89">
        <w:rPr>
          <w:rFonts w:ascii="Arial" w:hAnsi="Arial" w:cs="Arial"/>
          <w:color w:val="000000" w:themeColor="text1"/>
        </w:rPr>
        <w:t xml:space="preserve">still </w:t>
      </w:r>
      <w:r w:rsidR="009949AB" w:rsidRPr="003D6B89">
        <w:rPr>
          <w:rFonts w:ascii="Arial" w:hAnsi="Arial" w:cs="Arial"/>
          <w:color w:val="000000" w:themeColor="text1"/>
        </w:rPr>
        <w:t>remains</w:t>
      </w:r>
      <w:r w:rsidR="004724FE" w:rsidRPr="003D6B89">
        <w:rPr>
          <w:rFonts w:ascii="Arial" w:hAnsi="Arial" w:cs="Arial"/>
          <w:color w:val="000000" w:themeColor="text1"/>
        </w:rPr>
        <w:t xml:space="preserve"> a</w:t>
      </w:r>
      <w:r w:rsidR="009B4FDA" w:rsidRPr="003D6B89">
        <w:rPr>
          <w:rFonts w:ascii="Arial" w:hAnsi="Arial" w:cs="Arial"/>
          <w:color w:val="000000" w:themeColor="text1"/>
        </w:rPr>
        <w:t xml:space="preserve"> </w:t>
      </w:r>
      <w:r w:rsidR="009949AB" w:rsidRPr="003D6B89">
        <w:rPr>
          <w:rFonts w:ascii="Arial" w:hAnsi="Arial" w:cs="Arial"/>
          <w:color w:val="000000" w:themeColor="text1"/>
        </w:rPr>
        <w:t>high rate of modifiable risk factors in women (</w:t>
      </w:r>
      <w:proofErr w:type="spellStart"/>
      <w:r w:rsidR="009949AB" w:rsidRPr="003D6B89">
        <w:rPr>
          <w:rFonts w:ascii="Arial" w:hAnsi="Arial" w:cs="Arial"/>
          <w:color w:val="000000" w:themeColor="text1"/>
        </w:rPr>
        <w:t>Szoeke</w:t>
      </w:r>
      <w:proofErr w:type="spellEnd"/>
      <w:r w:rsidR="00B72F34">
        <w:rPr>
          <w:rFonts w:ascii="Arial" w:hAnsi="Arial" w:cs="Arial"/>
          <w:color w:val="000000" w:themeColor="text1"/>
        </w:rPr>
        <w:t xml:space="preserve"> </w:t>
      </w:r>
      <w:r w:rsidR="00B72F34" w:rsidRPr="00B72F34">
        <w:rPr>
          <w:rFonts w:ascii="Arial" w:hAnsi="Arial" w:cs="Arial"/>
          <w:i/>
          <w:iCs/>
          <w:color w:val="000000" w:themeColor="text1"/>
        </w:rPr>
        <w:t>et al.</w:t>
      </w:r>
      <w:r w:rsidR="00B72F34">
        <w:rPr>
          <w:rFonts w:ascii="Arial" w:hAnsi="Arial" w:cs="Arial"/>
          <w:color w:val="000000" w:themeColor="text1"/>
        </w:rPr>
        <w:t xml:space="preserve"> </w:t>
      </w:r>
      <w:r w:rsidR="009949AB" w:rsidRPr="003D6B89">
        <w:rPr>
          <w:rFonts w:ascii="Arial" w:hAnsi="Arial" w:cs="Arial"/>
          <w:color w:val="000000" w:themeColor="text1"/>
        </w:rPr>
        <w:t>2017).</w:t>
      </w:r>
      <w:r w:rsidR="0033079F" w:rsidRPr="003D6B89">
        <w:rPr>
          <w:rFonts w:ascii="Arial" w:hAnsi="Arial" w:cs="Arial"/>
          <w:color w:val="000000" w:themeColor="text1"/>
        </w:rPr>
        <w:t xml:space="preserve"> </w:t>
      </w:r>
      <w:r w:rsidR="009949AB" w:rsidRPr="003D6B89">
        <w:rPr>
          <w:rFonts w:ascii="Arial" w:hAnsi="Arial" w:cs="Arial"/>
          <w:color w:val="000000" w:themeColor="text1"/>
        </w:rPr>
        <w:t>T</w:t>
      </w:r>
      <w:r w:rsidR="0033079F" w:rsidRPr="003D6B89">
        <w:rPr>
          <w:rFonts w:ascii="Arial" w:hAnsi="Arial" w:cs="Arial"/>
          <w:color w:val="000000" w:themeColor="text1"/>
        </w:rPr>
        <w:t xml:space="preserve">here </w:t>
      </w:r>
      <w:r w:rsidR="009949AB" w:rsidRPr="003D6B89">
        <w:rPr>
          <w:rFonts w:ascii="Arial" w:hAnsi="Arial" w:cs="Arial"/>
          <w:color w:val="000000" w:themeColor="text1"/>
        </w:rPr>
        <w:t>continues to be a</w:t>
      </w:r>
      <w:r w:rsidR="00FF59CD" w:rsidRPr="003D6B89">
        <w:rPr>
          <w:rFonts w:ascii="Arial" w:hAnsi="Arial" w:cs="Arial"/>
          <w:color w:val="000000" w:themeColor="text1"/>
        </w:rPr>
        <w:t xml:space="preserve"> s</w:t>
      </w:r>
      <w:r w:rsidR="00B96C53" w:rsidRPr="003D6B89">
        <w:rPr>
          <w:rFonts w:ascii="Arial" w:hAnsi="Arial" w:cs="Arial"/>
          <w:color w:val="000000" w:themeColor="text1"/>
        </w:rPr>
        <w:t>ignificant increase</w:t>
      </w:r>
      <w:r w:rsidR="00F87BDA" w:rsidRPr="003D6B89">
        <w:rPr>
          <w:rFonts w:ascii="Arial" w:hAnsi="Arial" w:cs="Arial"/>
          <w:color w:val="000000" w:themeColor="text1"/>
        </w:rPr>
        <w:t xml:space="preserve"> in </w:t>
      </w:r>
      <w:r w:rsidR="00B96C53" w:rsidRPr="003D6B89">
        <w:rPr>
          <w:rFonts w:ascii="Arial" w:hAnsi="Arial" w:cs="Arial"/>
          <w:color w:val="000000" w:themeColor="text1"/>
        </w:rPr>
        <w:t>degenerative diseases</w:t>
      </w:r>
      <w:r w:rsidR="00DB3B37" w:rsidRPr="003D6B89">
        <w:rPr>
          <w:rFonts w:ascii="Arial" w:hAnsi="Arial" w:cs="Arial"/>
          <w:color w:val="000000" w:themeColor="text1"/>
        </w:rPr>
        <w:t xml:space="preserve"> </w:t>
      </w:r>
      <w:r w:rsidR="00B96C53" w:rsidRPr="003D6B89">
        <w:rPr>
          <w:rFonts w:ascii="Arial" w:hAnsi="Arial" w:cs="Arial"/>
          <w:color w:val="000000" w:themeColor="text1"/>
        </w:rPr>
        <w:t>developing in the modern world, stemming from a rapid shift</w:t>
      </w:r>
      <w:r w:rsidR="00FF59CD" w:rsidRPr="003D6B89">
        <w:rPr>
          <w:rFonts w:ascii="Arial" w:hAnsi="Arial" w:cs="Arial"/>
          <w:color w:val="000000" w:themeColor="text1"/>
        </w:rPr>
        <w:t xml:space="preserve"> on</w:t>
      </w:r>
      <w:r w:rsidR="00F87BDA" w:rsidRPr="003D6B89">
        <w:rPr>
          <w:rFonts w:ascii="Arial" w:hAnsi="Arial" w:cs="Arial"/>
          <w:color w:val="000000" w:themeColor="text1"/>
        </w:rPr>
        <w:t xml:space="preserve"> today</w:t>
      </w:r>
      <w:r w:rsidR="008A1151" w:rsidRPr="003D6B89">
        <w:rPr>
          <w:rFonts w:ascii="Arial" w:hAnsi="Arial" w:cs="Arial"/>
          <w:color w:val="000000" w:themeColor="text1"/>
        </w:rPr>
        <w:t>’</w:t>
      </w:r>
      <w:r w:rsidR="00F87BDA" w:rsidRPr="003D6B89">
        <w:rPr>
          <w:rFonts w:ascii="Arial" w:hAnsi="Arial" w:cs="Arial"/>
          <w:color w:val="000000" w:themeColor="text1"/>
        </w:rPr>
        <w:t>s</w:t>
      </w:r>
      <w:r w:rsidR="00B96C53" w:rsidRPr="003D6B89">
        <w:rPr>
          <w:rFonts w:ascii="Arial" w:hAnsi="Arial" w:cs="Arial"/>
          <w:color w:val="000000" w:themeColor="text1"/>
        </w:rPr>
        <w:t xml:space="preserve"> </w:t>
      </w:r>
      <w:r w:rsidR="006600AD" w:rsidRPr="003D6B89">
        <w:rPr>
          <w:rFonts w:ascii="Arial" w:hAnsi="Arial" w:cs="Arial"/>
          <w:color w:val="000000" w:themeColor="text1"/>
        </w:rPr>
        <w:t xml:space="preserve">westernised </w:t>
      </w:r>
      <w:r w:rsidR="00B96C53" w:rsidRPr="003D6B89">
        <w:rPr>
          <w:rFonts w:ascii="Arial" w:hAnsi="Arial" w:cs="Arial"/>
          <w:color w:val="000000" w:themeColor="text1"/>
        </w:rPr>
        <w:t>culture</w:t>
      </w:r>
      <w:r w:rsidR="00054D13">
        <w:rPr>
          <w:rFonts w:ascii="Arial" w:hAnsi="Arial" w:cs="Arial"/>
          <w:color w:val="000000" w:themeColor="text1"/>
        </w:rPr>
        <w:t xml:space="preserve">, </w:t>
      </w:r>
      <w:r w:rsidR="00FF59CD" w:rsidRPr="003D6B89">
        <w:rPr>
          <w:rFonts w:ascii="Arial" w:hAnsi="Arial" w:cs="Arial"/>
          <w:color w:val="000000" w:themeColor="text1"/>
        </w:rPr>
        <w:t>and their outlook o</w:t>
      </w:r>
      <w:r w:rsidR="00816653" w:rsidRPr="003D6B89">
        <w:rPr>
          <w:rFonts w:ascii="Arial" w:hAnsi="Arial" w:cs="Arial"/>
          <w:color w:val="000000" w:themeColor="text1"/>
        </w:rPr>
        <w:t>n</w:t>
      </w:r>
      <w:r w:rsidR="00FF59CD" w:rsidRPr="003D6B89">
        <w:rPr>
          <w:rFonts w:ascii="Arial" w:hAnsi="Arial" w:cs="Arial"/>
          <w:color w:val="000000" w:themeColor="text1"/>
        </w:rPr>
        <w:t xml:space="preserve"> </w:t>
      </w:r>
      <w:r w:rsidR="00DB3B37" w:rsidRPr="003D6B89">
        <w:rPr>
          <w:rFonts w:ascii="Arial" w:hAnsi="Arial" w:cs="Arial"/>
          <w:color w:val="000000" w:themeColor="text1"/>
        </w:rPr>
        <w:t>food</w:t>
      </w:r>
      <w:r w:rsidR="006600AD" w:rsidRPr="003D6B89">
        <w:rPr>
          <w:rFonts w:ascii="Arial" w:hAnsi="Arial" w:cs="Arial"/>
          <w:color w:val="000000" w:themeColor="text1"/>
        </w:rPr>
        <w:t xml:space="preserve"> and physical activity</w:t>
      </w:r>
      <w:r w:rsidR="00BD19DC">
        <w:rPr>
          <w:rFonts w:ascii="Arial" w:hAnsi="Arial" w:cs="Arial"/>
          <w:color w:val="000000" w:themeColor="text1"/>
        </w:rPr>
        <w:t>,</w:t>
      </w:r>
      <w:r w:rsidR="00054D13">
        <w:rPr>
          <w:rFonts w:ascii="Arial" w:hAnsi="Arial" w:cs="Arial"/>
          <w:color w:val="000000" w:themeColor="text1"/>
        </w:rPr>
        <w:t xml:space="preserve"> current</w:t>
      </w:r>
      <w:r w:rsidR="00BD19DC">
        <w:rPr>
          <w:rFonts w:ascii="Arial" w:hAnsi="Arial" w:cs="Arial"/>
          <w:color w:val="000000" w:themeColor="text1"/>
        </w:rPr>
        <w:t>ly</w:t>
      </w:r>
      <w:r w:rsidR="00054D13">
        <w:rPr>
          <w:rFonts w:ascii="Arial" w:hAnsi="Arial" w:cs="Arial"/>
          <w:color w:val="000000" w:themeColor="text1"/>
        </w:rPr>
        <w:t xml:space="preserve"> li</w:t>
      </w:r>
      <w:r w:rsidR="00054D13" w:rsidRPr="003D6B89">
        <w:rPr>
          <w:rFonts w:ascii="Arial" w:hAnsi="Arial" w:cs="Arial"/>
          <w:color w:val="000000" w:themeColor="text1"/>
        </w:rPr>
        <w:t>nk</w:t>
      </w:r>
      <w:r w:rsidR="006600AD" w:rsidRPr="003D6B89">
        <w:rPr>
          <w:rFonts w:ascii="Arial" w:hAnsi="Arial" w:cs="Arial"/>
          <w:color w:val="000000" w:themeColor="text1"/>
        </w:rPr>
        <w:t>ing two of the greatest threats to public healt</w:t>
      </w:r>
      <w:r w:rsidR="00054D13">
        <w:rPr>
          <w:rFonts w:ascii="Arial" w:hAnsi="Arial" w:cs="Arial"/>
          <w:color w:val="000000" w:themeColor="text1"/>
        </w:rPr>
        <w:t>h</w:t>
      </w:r>
      <w:r w:rsidR="00B96C53" w:rsidRPr="003D6B89">
        <w:rPr>
          <w:rFonts w:ascii="Arial" w:hAnsi="Arial" w:cs="Arial"/>
          <w:color w:val="000000" w:themeColor="text1"/>
        </w:rPr>
        <w:t xml:space="preserve"> (</w:t>
      </w:r>
      <w:r w:rsidR="00B96C53" w:rsidRPr="003D6B89">
        <w:rPr>
          <w:rFonts w:ascii="Arial" w:hAnsi="Arial" w:cs="Arial"/>
          <w:color w:val="000000" w:themeColor="text1"/>
          <w:shd w:val="clear" w:color="auto" w:fill="FFFFFF"/>
        </w:rPr>
        <w:t>Popkin, 20</w:t>
      </w:r>
      <w:r w:rsidR="005A1CBC">
        <w:rPr>
          <w:rFonts w:ascii="Arial" w:hAnsi="Arial" w:cs="Arial"/>
          <w:color w:val="000000" w:themeColor="text1"/>
          <w:shd w:val="clear" w:color="auto" w:fill="FFFFFF"/>
        </w:rPr>
        <w:t>12</w:t>
      </w:r>
      <w:r w:rsidR="006600AD" w:rsidRPr="003D6B89">
        <w:rPr>
          <w:rFonts w:ascii="Arial" w:hAnsi="Arial" w:cs="Arial"/>
          <w:color w:val="000000" w:themeColor="text1"/>
          <w:shd w:val="clear" w:color="auto" w:fill="FFFFFF"/>
        </w:rPr>
        <w:t xml:space="preserve">; Slingerland and </w:t>
      </w:r>
      <w:proofErr w:type="spellStart"/>
      <w:r w:rsidR="006600AD" w:rsidRPr="003D6B89">
        <w:rPr>
          <w:rFonts w:ascii="Arial" w:hAnsi="Arial" w:cs="Arial"/>
          <w:color w:val="000000" w:themeColor="text1"/>
          <w:shd w:val="clear" w:color="auto" w:fill="FFFFFF"/>
        </w:rPr>
        <w:t>Borghouts</w:t>
      </w:r>
      <w:proofErr w:type="spellEnd"/>
      <w:r w:rsidR="006600AD" w:rsidRPr="003D6B8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33079F" w:rsidRPr="003D6B8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600AD" w:rsidRPr="003D6B89">
        <w:rPr>
          <w:rFonts w:ascii="Arial" w:hAnsi="Arial" w:cs="Arial"/>
          <w:color w:val="000000" w:themeColor="text1"/>
          <w:shd w:val="clear" w:color="auto" w:fill="FFFFFF"/>
        </w:rPr>
        <w:t>2011)</w:t>
      </w:r>
      <w:r w:rsidR="00B96C53" w:rsidRPr="003D6B8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600AD" w:rsidRPr="003D6B89">
        <w:rPr>
          <w:rFonts w:ascii="Arial" w:hAnsi="Arial" w:cs="Arial"/>
          <w:color w:val="000000" w:themeColor="text1"/>
        </w:rPr>
        <w:t xml:space="preserve"> </w:t>
      </w:r>
      <w:r w:rsidR="00155DC4" w:rsidRPr="003D6B89">
        <w:rPr>
          <w:rFonts w:ascii="Arial" w:hAnsi="Arial" w:cs="Arial"/>
          <w:color w:val="000000" w:themeColor="text1"/>
        </w:rPr>
        <w:t xml:space="preserve">This study will establish the </w:t>
      </w:r>
      <w:r w:rsidR="001570DE" w:rsidRPr="003D6B89">
        <w:rPr>
          <w:rFonts w:ascii="Arial" w:hAnsi="Arial" w:cs="Arial"/>
          <w:color w:val="000000" w:themeColor="text1"/>
        </w:rPr>
        <w:t>relationship between</w:t>
      </w:r>
      <w:r w:rsidR="002B22C5">
        <w:rPr>
          <w:rFonts w:ascii="Arial" w:hAnsi="Arial" w:cs="Arial"/>
          <w:color w:val="000000" w:themeColor="text1"/>
        </w:rPr>
        <w:t>;</w:t>
      </w:r>
      <w:r w:rsidR="00155DC4" w:rsidRPr="003D6B89">
        <w:rPr>
          <w:rFonts w:ascii="Arial" w:hAnsi="Arial" w:cs="Arial"/>
          <w:color w:val="000000" w:themeColor="text1"/>
        </w:rPr>
        <w:t xml:space="preserve"> diet</w:t>
      </w:r>
      <w:r w:rsidR="001570DE" w:rsidRPr="003D6B89">
        <w:rPr>
          <w:rFonts w:ascii="Arial" w:hAnsi="Arial" w:cs="Arial"/>
          <w:color w:val="000000" w:themeColor="text1"/>
        </w:rPr>
        <w:t xml:space="preserve"> quality</w:t>
      </w:r>
      <w:r w:rsidR="00155DC4" w:rsidRPr="003D6B89">
        <w:rPr>
          <w:rFonts w:ascii="Arial" w:hAnsi="Arial" w:cs="Arial"/>
          <w:color w:val="000000" w:themeColor="text1"/>
        </w:rPr>
        <w:t>, body mass index and physical activity levels</w:t>
      </w:r>
      <w:r w:rsidR="00557E47" w:rsidRPr="003D6B89">
        <w:rPr>
          <w:rFonts w:ascii="Arial" w:hAnsi="Arial" w:cs="Arial"/>
          <w:color w:val="000000" w:themeColor="text1"/>
        </w:rPr>
        <w:t xml:space="preserve"> for females in South Wales, determining if there is </w:t>
      </w:r>
      <w:r w:rsidR="00245314" w:rsidRPr="003D6B89">
        <w:rPr>
          <w:rFonts w:ascii="Arial" w:hAnsi="Arial" w:cs="Arial"/>
          <w:color w:val="000000" w:themeColor="text1"/>
        </w:rPr>
        <w:t>an</w:t>
      </w:r>
      <w:r w:rsidR="00997ADC" w:rsidRPr="003D6B89">
        <w:rPr>
          <w:rFonts w:ascii="Arial" w:hAnsi="Arial" w:cs="Arial"/>
          <w:color w:val="000000" w:themeColor="text1"/>
        </w:rPr>
        <w:t xml:space="preserve"> amalgamation </w:t>
      </w:r>
      <w:r w:rsidR="002B22C5">
        <w:rPr>
          <w:rFonts w:ascii="Arial" w:hAnsi="Arial" w:cs="Arial"/>
          <w:color w:val="000000" w:themeColor="text1"/>
        </w:rPr>
        <w:t>of</w:t>
      </w:r>
      <w:r w:rsidR="00557E47" w:rsidRPr="003D6B89">
        <w:rPr>
          <w:rFonts w:ascii="Arial" w:hAnsi="Arial" w:cs="Arial"/>
          <w:color w:val="000000" w:themeColor="text1"/>
        </w:rPr>
        <w:t xml:space="preserve"> healthy eating and physical activity</w:t>
      </w:r>
      <w:r w:rsidR="001570DE" w:rsidRPr="003D6B89">
        <w:rPr>
          <w:rFonts w:ascii="Arial" w:hAnsi="Arial" w:cs="Arial"/>
          <w:color w:val="000000" w:themeColor="text1"/>
        </w:rPr>
        <w:t xml:space="preserve"> </w:t>
      </w:r>
      <w:r w:rsidR="00557E47" w:rsidRPr="003D6B89">
        <w:rPr>
          <w:rFonts w:ascii="Arial" w:hAnsi="Arial" w:cs="Arial"/>
          <w:color w:val="000000" w:themeColor="text1"/>
        </w:rPr>
        <w:t xml:space="preserve">as </w:t>
      </w:r>
      <w:r w:rsidR="002B22C5">
        <w:rPr>
          <w:rFonts w:ascii="Arial" w:hAnsi="Arial" w:cs="Arial"/>
          <w:color w:val="000000" w:themeColor="text1"/>
        </w:rPr>
        <w:t xml:space="preserve">a </w:t>
      </w:r>
      <w:r w:rsidR="00557E47" w:rsidRPr="003D6B89">
        <w:rPr>
          <w:rFonts w:ascii="Arial" w:hAnsi="Arial" w:cs="Arial"/>
          <w:color w:val="000000" w:themeColor="text1"/>
        </w:rPr>
        <w:t>combined health behaviour</w:t>
      </w:r>
      <w:r w:rsidR="00155DC4" w:rsidRPr="003D6B89">
        <w:rPr>
          <w:rFonts w:ascii="Arial" w:hAnsi="Arial" w:cs="Arial"/>
          <w:color w:val="000000" w:themeColor="text1"/>
        </w:rPr>
        <w:t>.</w:t>
      </w:r>
      <w:r w:rsidR="001570DE" w:rsidRPr="003D6B89">
        <w:rPr>
          <w:rFonts w:ascii="Arial" w:hAnsi="Arial" w:cs="Arial"/>
          <w:color w:val="000000" w:themeColor="text1"/>
        </w:rPr>
        <w:t xml:space="preserve"> </w:t>
      </w:r>
    </w:p>
    <w:p w14:paraId="3B3FEB66" w14:textId="59696A0D" w:rsidR="00A9027B" w:rsidRPr="003D6B89" w:rsidRDefault="00A9027B" w:rsidP="003D6B89">
      <w:pPr>
        <w:spacing w:line="360" w:lineRule="auto"/>
        <w:ind w:left="-5" w:right="56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  <w:u w:val="single"/>
        </w:rPr>
        <w:t>Diet behaviour</w:t>
      </w:r>
      <w:r w:rsidR="006E1918" w:rsidRPr="003D6B89">
        <w:rPr>
          <w:rFonts w:ascii="Arial" w:hAnsi="Arial" w:cs="Arial"/>
          <w:color w:val="000000" w:themeColor="text1"/>
          <w:u w:val="single"/>
        </w:rPr>
        <w:t>:</w:t>
      </w:r>
      <w:r w:rsidR="009E250A" w:rsidRPr="003D6B89">
        <w:rPr>
          <w:rFonts w:ascii="Arial" w:hAnsi="Arial" w:cs="Arial"/>
          <w:color w:val="000000" w:themeColor="text1"/>
          <w:u w:val="single"/>
        </w:rPr>
        <w:t xml:space="preserve"> </w:t>
      </w:r>
    </w:p>
    <w:p w14:paraId="64730F1F" w14:textId="2DF5B8E0" w:rsidR="00FC2EDF" w:rsidRPr="003D6B89" w:rsidRDefault="00224D22" w:rsidP="003D6B89">
      <w:pPr>
        <w:spacing w:line="360" w:lineRule="auto"/>
        <w:ind w:left="-5" w:right="56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color w:val="000000" w:themeColor="text1"/>
        </w:rPr>
        <w:t>S</w:t>
      </w:r>
      <w:r w:rsidR="00326B46" w:rsidRPr="003D6B89">
        <w:rPr>
          <w:rFonts w:ascii="Arial" w:hAnsi="Arial" w:cs="Arial"/>
          <w:color w:val="000000" w:themeColor="text1"/>
        </w:rPr>
        <w:t xml:space="preserve">tudies within </w:t>
      </w:r>
      <w:proofErr w:type="spellStart"/>
      <w:r w:rsidR="00326B46" w:rsidRPr="003D6B89">
        <w:rPr>
          <w:rFonts w:ascii="Arial" w:hAnsi="Arial" w:cs="Arial"/>
          <w:color w:val="000000" w:themeColor="text1"/>
        </w:rPr>
        <w:t>Carraça</w:t>
      </w:r>
      <w:proofErr w:type="spellEnd"/>
      <w:r w:rsidR="00326B46" w:rsidRPr="003D6B89">
        <w:rPr>
          <w:rFonts w:ascii="Arial" w:hAnsi="Arial" w:cs="Arial"/>
          <w:color w:val="000000" w:themeColor="text1"/>
        </w:rPr>
        <w:t xml:space="preserve"> </w:t>
      </w:r>
      <w:r w:rsidR="004A103C">
        <w:rPr>
          <w:rFonts w:ascii="Arial" w:hAnsi="Arial" w:cs="Arial"/>
          <w:i/>
          <w:iCs/>
          <w:color w:val="000000" w:themeColor="text1"/>
        </w:rPr>
        <w:t xml:space="preserve">et al </w:t>
      </w:r>
      <w:r w:rsidR="00326B46" w:rsidRPr="003D6B89">
        <w:rPr>
          <w:rFonts w:ascii="Arial" w:hAnsi="Arial" w:cs="Arial"/>
          <w:color w:val="000000" w:themeColor="text1"/>
        </w:rPr>
        <w:t>(2019) found three dimensions for intuitive eating which are</w:t>
      </w:r>
      <w:r w:rsidR="002B22C5">
        <w:rPr>
          <w:rFonts w:ascii="Arial" w:hAnsi="Arial" w:cs="Arial"/>
          <w:color w:val="000000" w:themeColor="text1"/>
        </w:rPr>
        <w:t>;</w:t>
      </w:r>
      <w:r w:rsidR="00326B46" w:rsidRPr="003D6B89">
        <w:rPr>
          <w:rFonts w:ascii="Arial" w:hAnsi="Arial" w:cs="Arial"/>
          <w:color w:val="000000" w:themeColor="text1"/>
        </w:rPr>
        <w:t xml:space="preserve"> reliance on hunger and satiety cues</w:t>
      </w:r>
      <w:r w:rsidR="007C54DA">
        <w:rPr>
          <w:rFonts w:ascii="Arial" w:hAnsi="Arial" w:cs="Arial"/>
          <w:color w:val="000000" w:themeColor="text1"/>
        </w:rPr>
        <w:t>,</w:t>
      </w:r>
      <w:r w:rsidR="00326B46" w:rsidRPr="003D6B89">
        <w:rPr>
          <w:rFonts w:ascii="Arial" w:hAnsi="Arial" w:cs="Arial"/>
          <w:color w:val="000000" w:themeColor="text1"/>
        </w:rPr>
        <w:t xml:space="preserve"> eating for physical rather than emotional reasons</w:t>
      </w:r>
      <w:r w:rsidR="007C54DA">
        <w:rPr>
          <w:rFonts w:ascii="Arial" w:hAnsi="Arial" w:cs="Arial"/>
          <w:color w:val="000000" w:themeColor="text1"/>
        </w:rPr>
        <w:t xml:space="preserve"> and</w:t>
      </w:r>
      <w:r w:rsidR="00326B46" w:rsidRPr="003D6B89">
        <w:rPr>
          <w:rFonts w:ascii="Arial" w:hAnsi="Arial" w:cs="Arial"/>
          <w:color w:val="000000" w:themeColor="text1"/>
        </w:rPr>
        <w:t xml:space="preserve"> unconditional permission to eat.</w:t>
      </w:r>
      <w:r w:rsidRPr="003D6B89">
        <w:rPr>
          <w:rStyle w:val="apple-converted-space"/>
          <w:rFonts w:ascii="Arial" w:hAnsi="Arial" w:cs="Arial"/>
          <w:color w:val="000000" w:themeColor="text1"/>
        </w:rPr>
        <w:t xml:space="preserve"> </w:t>
      </w:r>
      <w:r w:rsidRPr="003D6B89">
        <w:rPr>
          <w:rFonts w:ascii="Arial" w:hAnsi="Arial" w:cs="Arial"/>
          <w:color w:val="000000" w:themeColor="text1"/>
        </w:rPr>
        <w:t>Individuals</w:t>
      </w:r>
      <w:r w:rsidR="00155DC4" w:rsidRPr="003D6B89">
        <w:rPr>
          <w:rFonts w:ascii="Arial" w:hAnsi="Arial" w:cs="Arial"/>
          <w:color w:val="000000" w:themeColor="text1"/>
        </w:rPr>
        <w:t xml:space="preserve"> who </w:t>
      </w:r>
      <w:r w:rsidR="002B22C5">
        <w:rPr>
          <w:rFonts w:ascii="Arial" w:hAnsi="Arial" w:cs="Arial"/>
          <w:color w:val="000000" w:themeColor="text1"/>
        </w:rPr>
        <w:t>lead a</w:t>
      </w:r>
      <w:r w:rsidR="004A103C">
        <w:rPr>
          <w:rFonts w:ascii="Arial" w:hAnsi="Arial" w:cs="Arial"/>
          <w:color w:val="000000" w:themeColor="text1"/>
        </w:rPr>
        <w:t xml:space="preserve">n </w:t>
      </w:r>
      <w:r w:rsidR="00155DC4" w:rsidRPr="003D6B89">
        <w:rPr>
          <w:rFonts w:ascii="Arial" w:hAnsi="Arial" w:cs="Arial"/>
          <w:color w:val="000000" w:themeColor="text1"/>
        </w:rPr>
        <w:t xml:space="preserve">active </w:t>
      </w:r>
      <w:r w:rsidR="002B22C5">
        <w:rPr>
          <w:rFonts w:ascii="Arial" w:hAnsi="Arial" w:cs="Arial"/>
          <w:color w:val="000000" w:themeColor="text1"/>
        </w:rPr>
        <w:t xml:space="preserve">lifestyle </w:t>
      </w:r>
      <w:r w:rsidR="004A103C">
        <w:rPr>
          <w:rFonts w:ascii="Arial" w:hAnsi="Arial" w:cs="Arial"/>
          <w:color w:val="000000" w:themeColor="text1"/>
        </w:rPr>
        <w:t xml:space="preserve">will </w:t>
      </w:r>
      <w:r w:rsidR="00326B46" w:rsidRPr="003D6B89">
        <w:rPr>
          <w:rFonts w:ascii="Arial" w:hAnsi="Arial" w:cs="Arial"/>
          <w:color w:val="000000" w:themeColor="text1"/>
        </w:rPr>
        <w:t>influence</w:t>
      </w:r>
      <w:r w:rsidR="00D8286D" w:rsidRPr="003D6B89">
        <w:rPr>
          <w:rFonts w:ascii="Arial" w:hAnsi="Arial" w:cs="Arial"/>
          <w:color w:val="000000" w:themeColor="text1"/>
        </w:rPr>
        <w:t xml:space="preserve"> homeostatic appetite control</w:t>
      </w:r>
      <w:r w:rsidR="004A103C">
        <w:rPr>
          <w:rFonts w:ascii="Arial" w:hAnsi="Arial" w:cs="Arial"/>
          <w:color w:val="000000" w:themeColor="text1"/>
        </w:rPr>
        <w:t>, which will</w:t>
      </w:r>
      <w:r w:rsidR="00D8286D" w:rsidRPr="003D6B89">
        <w:rPr>
          <w:rFonts w:ascii="Arial" w:hAnsi="Arial" w:cs="Arial"/>
          <w:color w:val="000000" w:themeColor="text1"/>
        </w:rPr>
        <w:t xml:space="preserve"> increas</w:t>
      </w:r>
      <w:r w:rsidR="004A103C">
        <w:rPr>
          <w:rFonts w:ascii="Arial" w:hAnsi="Arial" w:cs="Arial"/>
          <w:color w:val="000000" w:themeColor="text1"/>
        </w:rPr>
        <w:t>e</w:t>
      </w:r>
      <w:r w:rsidR="00D8286D" w:rsidRPr="003D6B89">
        <w:rPr>
          <w:rFonts w:ascii="Arial" w:hAnsi="Arial" w:cs="Arial"/>
          <w:color w:val="000000" w:themeColor="text1"/>
        </w:rPr>
        <w:t xml:space="preserve"> hunger</w:t>
      </w:r>
      <w:r w:rsidR="004A103C">
        <w:rPr>
          <w:rFonts w:ascii="Arial" w:hAnsi="Arial" w:cs="Arial"/>
          <w:color w:val="000000" w:themeColor="text1"/>
        </w:rPr>
        <w:t>,</w:t>
      </w:r>
      <w:r w:rsidR="00DB46EB" w:rsidRPr="003D6B89">
        <w:rPr>
          <w:rFonts w:ascii="Arial" w:hAnsi="Arial" w:cs="Arial"/>
          <w:color w:val="000000" w:themeColor="text1"/>
        </w:rPr>
        <w:t xml:space="preserve"> </w:t>
      </w:r>
      <w:r w:rsidR="00326B46" w:rsidRPr="003D6B89">
        <w:rPr>
          <w:rFonts w:ascii="Arial" w:hAnsi="Arial" w:cs="Arial"/>
          <w:color w:val="000000" w:themeColor="text1"/>
        </w:rPr>
        <w:t>amplifying the</w:t>
      </w:r>
      <w:r w:rsidR="00DB46EB" w:rsidRPr="003D6B89">
        <w:rPr>
          <w:rFonts w:ascii="Arial" w:hAnsi="Arial" w:cs="Arial"/>
          <w:color w:val="000000" w:themeColor="text1"/>
        </w:rPr>
        <w:t xml:space="preserve"> need to consume a </w:t>
      </w:r>
      <w:r w:rsidR="00D8286D" w:rsidRPr="003D6B89">
        <w:rPr>
          <w:rFonts w:ascii="Arial" w:hAnsi="Arial" w:cs="Arial"/>
          <w:color w:val="000000" w:themeColor="text1"/>
        </w:rPr>
        <w:t>higher energy intake</w:t>
      </w:r>
      <w:r w:rsidR="00DB46EB" w:rsidRPr="003D6B89">
        <w:rPr>
          <w:rFonts w:ascii="Arial" w:hAnsi="Arial" w:cs="Arial"/>
          <w:color w:val="000000" w:themeColor="text1"/>
        </w:rPr>
        <w:t xml:space="preserve"> </w:t>
      </w:r>
      <w:r w:rsidR="004A103C">
        <w:rPr>
          <w:rFonts w:ascii="Arial" w:hAnsi="Arial" w:cs="Arial"/>
          <w:color w:val="000000" w:themeColor="text1"/>
        </w:rPr>
        <w:t>due to</w:t>
      </w:r>
      <w:r w:rsidR="00D8286D" w:rsidRPr="003D6B89">
        <w:rPr>
          <w:rFonts w:ascii="Arial" w:hAnsi="Arial" w:cs="Arial"/>
          <w:color w:val="000000" w:themeColor="text1"/>
        </w:rPr>
        <w:t xml:space="preserve"> greater energy expenditure</w:t>
      </w:r>
      <w:r w:rsidR="00142C12" w:rsidRPr="003D6B89">
        <w:rPr>
          <w:rFonts w:ascii="Arial" w:hAnsi="Arial" w:cs="Arial"/>
          <w:color w:val="000000" w:themeColor="text1"/>
        </w:rPr>
        <w:t xml:space="preserve"> (Beaulieu </w:t>
      </w:r>
      <w:r w:rsidR="00142C12" w:rsidRPr="003D6B89">
        <w:rPr>
          <w:rFonts w:ascii="Arial" w:hAnsi="Arial" w:cs="Arial"/>
          <w:i/>
          <w:iCs/>
          <w:color w:val="000000" w:themeColor="text1"/>
        </w:rPr>
        <w:t>et al</w:t>
      </w:r>
      <w:r w:rsidR="00142C12" w:rsidRPr="003D6B89">
        <w:rPr>
          <w:rFonts w:ascii="Arial" w:hAnsi="Arial" w:cs="Arial"/>
          <w:color w:val="000000" w:themeColor="text1"/>
        </w:rPr>
        <w:t xml:space="preserve">, 2018). The excessive hunger could have the </w:t>
      </w:r>
      <w:r w:rsidR="00155DC4" w:rsidRPr="003D6B89">
        <w:rPr>
          <w:rFonts w:ascii="Arial" w:hAnsi="Arial" w:cs="Arial"/>
          <w:color w:val="000000" w:themeColor="text1"/>
        </w:rPr>
        <w:t>potential</w:t>
      </w:r>
      <w:r w:rsidR="00142C12" w:rsidRPr="003D6B89">
        <w:rPr>
          <w:rFonts w:ascii="Arial" w:hAnsi="Arial" w:cs="Arial"/>
          <w:color w:val="000000" w:themeColor="text1"/>
        </w:rPr>
        <w:t xml:space="preserve"> to lead towards </w:t>
      </w:r>
      <w:r w:rsidR="00155DC4" w:rsidRPr="003D6B89">
        <w:rPr>
          <w:rFonts w:ascii="Arial" w:hAnsi="Arial" w:cs="Arial"/>
          <w:color w:val="000000" w:themeColor="text1"/>
        </w:rPr>
        <w:t>‘</w:t>
      </w:r>
      <w:r w:rsidR="00142C12" w:rsidRPr="003D6B89">
        <w:rPr>
          <w:rFonts w:ascii="Arial" w:hAnsi="Arial" w:cs="Arial"/>
          <w:color w:val="000000" w:themeColor="text1"/>
        </w:rPr>
        <w:t>quick fix</w:t>
      </w:r>
      <w:r w:rsidR="00D51D63" w:rsidRPr="003D6B89">
        <w:rPr>
          <w:rFonts w:ascii="Arial" w:hAnsi="Arial" w:cs="Arial"/>
          <w:color w:val="000000" w:themeColor="text1"/>
        </w:rPr>
        <w:t xml:space="preserve">’ </w:t>
      </w:r>
      <w:r w:rsidR="00142C12" w:rsidRPr="003D6B89">
        <w:rPr>
          <w:rFonts w:ascii="Arial" w:hAnsi="Arial" w:cs="Arial"/>
          <w:color w:val="000000" w:themeColor="text1"/>
        </w:rPr>
        <w:t>meals and unhealthy choices to fuel the body efficiently</w:t>
      </w:r>
      <w:r w:rsidR="00155DC4" w:rsidRPr="003D6B89">
        <w:rPr>
          <w:rFonts w:ascii="Arial" w:hAnsi="Arial" w:cs="Arial"/>
          <w:color w:val="000000" w:themeColor="text1"/>
        </w:rPr>
        <w:t>.</w:t>
      </w:r>
      <w:r w:rsidRPr="003D6B89">
        <w:rPr>
          <w:rFonts w:ascii="Arial" w:hAnsi="Arial" w:cs="Arial"/>
          <w:color w:val="000000" w:themeColor="text1"/>
        </w:rPr>
        <w:t xml:space="preserve"> Lower physical activity levels are seen to dysregulate appetite (Beaulieu </w:t>
      </w:r>
      <w:r w:rsidRPr="003D6B89">
        <w:rPr>
          <w:rFonts w:ascii="Arial" w:hAnsi="Arial" w:cs="Arial"/>
          <w:i/>
          <w:iCs/>
          <w:color w:val="000000" w:themeColor="text1"/>
        </w:rPr>
        <w:t>et al</w:t>
      </w:r>
      <w:r w:rsidRPr="003D6B89">
        <w:rPr>
          <w:rFonts w:ascii="Arial" w:hAnsi="Arial" w:cs="Arial"/>
          <w:color w:val="000000" w:themeColor="text1"/>
        </w:rPr>
        <w:t xml:space="preserve">, 2018). </w:t>
      </w:r>
      <w:r w:rsidR="00317D67">
        <w:rPr>
          <w:rFonts w:ascii="Arial" w:hAnsi="Arial" w:cs="Arial"/>
          <w:color w:val="000000" w:themeColor="text1"/>
        </w:rPr>
        <w:t>T</w:t>
      </w:r>
      <w:r w:rsidRPr="003D6B89">
        <w:rPr>
          <w:rFonts w:ascii="Arial" w:hAnsi="Arial" w:cs="Arial"/>
          <w:color w:val="000000" w:themeColor="text1"/>
        </w:rPr>
        <w:t xml:space="preserve">heoretically </w:t>
      </w:r>
      <w:r w:rsidR="00317D67">
        <w:rPr>
          <w:rFonts w:ascii="Arial" w:hAnsi="Arial" w:cs="Arial"/>
          <w:color w:val="000000" w:themeColor="text1"/>
        </w:rPr>
        <w:t xml:space="preserve">this statement would suggest that </w:t>
      </w:r>
      <w:r w:rsidRPr="003D6B89">
        <w:rPr>
          <w:rFonts w:ascii="Arial" w:hAnsi="Arial" w:cs="Arial"/>
          <w:color w:val="000000" w:themeColor="text1"/>
        </w:rPr>
        <w:t xml:space="preserve">individuals </w:t>
      </w:r>
      <w:r w:rsidR="00BD19DC">
        <w:rPr>
          <w:rFonts w:ascii="Arial" w:hAnsi="Arial" w:cs="Arial"/>
          <w:color w:val="000000" w:themeColor="text1"/>
        </w:rPr>
        <w:t xml:space="preserve">should </w:t>
      </w:r>
      <w:r w:rsidRPr="003D6B89">
        <w:rPr>
          <w:rFonts w:ascii="Arial" w:hAnsi="Arial" w:cs="Arial"/>
          <w:color w:val="000000" w:themeColor="text1"/>
        </w:rPr>
        <w:t>consume lower calories</w:t>
      </w:r>
      <w:r w:rsidR="00852D3F">
        <w:rPr>
          <w:rFonts w:ascii="Arial" w:hAnsi="Arial" w:cs="Arial"/>
          <w:color w:val="000000" w:themeColor="text1"/>
        </w:rPr>
        <w:t xml:space="preserve"> due to a lower</w:t>
      </w:r>
      <w:r w:rsidR="00317D67">
        <w:rPr>
          <w:rFonts w:ascii="Arial" w:hAnsi="Arial" w:cs="Arial"/>
          <w:color w:val="000000" w:themeColor="text1"/>
        </w:rPr>
        <w:t xml:space="preserve"> physi</w:t>
      </w:r>
      <w:r w:rsidR="00BD19DC">
        <w:rPr>
          <w:rFonts w:ascii="Arial" w:hAnsi="Arial" w:cs="Arial"/>
          <w:color w:val="000000" w:themeColor="text1"/>
        </w:rPr>
        <w:t>ological</w:t>
      </w:r>
      <w:r w:rsidRPr="003D6B89">
        <w:rPr>
          <w:rFonts w:ascii="Arial" w:hAnsi="Arial" w:cs="Arial"/>
          <w:color w:val="000000" w:themeColor="text1"/>
        </w:rPr>
        <w:t xml:space="preserve"> demand</w:t>
      </w:r>
      <w:r w:rsidR="00A27348">
        <w:rPr>
          <w:rFonts w:ascii="Arial" w:hAnsi="Arial" w:cs="Arial"/>
          <w:color w:val="000000" w:themeColor="text1"/>
        </w:rPr>
        <w:t>.</w:t>
      </w:r>
      <w:r w:rsidRPr="003D6B89">
        <w:rPr>
          <w:rFonts w:ascii="Arial" w:hAnsi="Arial" w:cs="Arial"/>
          <w:color w:val="000000" w:themeColor="text1"/>
        </w:rPr>
        <w:t xml:space="preserve"> Nevertheless, studies within </w:t>
      </w:r>
      <w:proofErr w:type="spellStart"/>
      <w:r w:rsidRPr="003D6B89">
        <w:rPr>
          <w:rFonts w:ascii="Arial" w:hAnsi="Arial" w:cs="Arial"/>
          <w:color w:val="000000" w:themeColor="text1"/>
        </w:rPr>
        <w:t>Nooijen</w:t>
      </w:r>
      <w:proofErr w:type="spellEnd"/>
      <w:r w:rsidRPr="003D6B89">
        <w:rPr>
          <w:rFonts w:ascii="Arial" w:hAnsi="Arial" w:cs="Arial"/>
          <w:color w:val="000000" w:themeColor="text1"/>
        </w:rPr>
        <w:t xml:space="preserve"> </w:t>
      </w:r>
      <w:r w:rsidRPr="005A70C6">
        <w:rPr>
          <w:rFonts w:ascii="Arial" w:hAnsi="Arial" w:cs="Arial"/>
          <w:i/>
          <w:iCs/>
          <w:color w:val="000000" w:themeColor="text1"/>
        </w:rPr>
        <w:lastRenderedPageBreak/>
        <w:t>et al</w:t>
      </w:r>
      <w:r w:rsidRPr="003D6B89">
        <w:rPr>
          <w:rFonts w:ascii="Arial" w:hAnsi="Arial" w:cs="Arial"/>
          <w:color w:val="000000" w:themeColor="text1"/>
        </w:rPr>
        <w:t xml:space="preserve"> (2017) stated that individuals who lead a sedentary lifestyle are more likely to withhold unfavourable health profiles such as drinking alcohol, s</w:t>
      </w:r>
      <w:r w:rsidR="00DF2E45" w:rsidRPr="003D6B89">
        <w:rPr>
          <w:rFonts w:ascii="Arial" w:hAnsi="Arial" w:cs="Arial"/>
          <w:color w:val="000000" w:themeColor="text1"/>
        </w:rPr>
        <w:t>ugar</w:t>
      </w:r>
      <w:r w:rsidRPr="003D6B89">
        <w:rPr>
          <w:rFonts w:ascii="Arial" w:hAnsi="Arial" w:cs="Arial"/>
          <w:color w:val="000000" w:themeColor="text1"/>
        </w:rPr>
        <w:t xml:space="preserve"> consumption and low</w:t>
      </w:r>
      <w:r w:rsidR="002B22C5">
        <w:rPr>
          <w:rFonts w:ascii="Arial" w:hAnsi="Arial" w:cs="Arial"/>
          <w:color w:val="000000" w:themeColor="text1"/>
        </w:rPr>
        <w:t>er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2B22C5">
        <w:rPr>
          <w:rFonts w:ascii="Arial" w:hAnsi="Arial" w:cs="Arial"/>
          <w:color w:val="000000" w:themeColor="text1"/>
        </w:rPr>
        <w:t>levels of physical activity</w:t>
      </w:r>
      <w:r w:rsidR="003C4CA8">
        <w:rPr>
          <w:rFonts w:ascii="Arial" w:hAnsi="Arial" w:cs="Arial"/>
          <w:color w:val="000000" w:themeColor="text1"/>
        </w:rPr>
        <w:t>.</w:t>
      </w:r>
    </w:p>
    <w:p w14:paraId="46893342" w14:textId="26A12BBE" w:rsidR="00245314" w:rsidRPr="003D6B89" w:rsidRDefault="00072B1C" w:rsidP="003D6B89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>T</w:t>
      </w:r>
      <w:r w:rsidR="00B400DF" w:rsidRPr="003D6B89">
        <w:rPr>
          <w:rFonts w:ascii="Arial" w:hAnsi="Arial" w:cs="Arial"/>
          <w:color w:val="000000" w:themeColor="text1"/>
          <w:u w:val="single"/>
        </w:rPr>
        <w:t>eam sports</w:t>
      </w:r>
      <w:r w:rsidR="00D44CEB">
        <w:rPr>
          <w:rFonts w:ascii="Arial" w:hAnsi="Arial" w:cs="Arial"/>
          <w:color w:val="000000" w:themeColor="text1"/>
          <w:u w:val="single"/>
        </w:rPr>
        <w:t xml:space="preserve"> </w:t>
      </w:r>
      <w:r w:rsidR="009E481F">
        <w:rPr>
          <w:rFonts w:ascii="Arial" w:hAnsi="Arial" w:cs="Arial"/>
          <w:color w:val="000000" w:themeColor="text1"/>
          <w:u w:val="single"/>
        </w:rPr>
        <w:t xml:space="preserve">and its </w:t>
      </w:r>
      <w:r w:rsidR="00BD19DC">
        <w:rPr>
          <w:rFonts w:ascii="Arial" w:hAnsi="Arial" w:cs="Arial"/>
          <w:color w:val="000000" w:themeColor="text1"/>
          <w:u w:val="single"/>
        </w:rPr>
        <w:t xml:space="preserve">effect on </w:t>
      </w:r>
      <w:r w:rsidR="00D44CEB">
        <w:rPr>
          <w:rFonts w:ascii="Arial" w:hAnsi="Arial" w:cs="Arial"/>
          <w:color w:val="000000" w:themeColor="text1"/>
          <w:u w:val="single"/>
        </w:rPr>
        <w:t>diet quality:</w:t>
      </w:r>
      <w:r w:rsidR="00245314" w:rsidRPr="003D6B89">
        <w:rPr>
          <w:rFonts w:ascii="Arial" w:hAnsi="Arial" w:cs="Arial"/>
          <w:color w:val="000000" w:themeColor="text1"/>
          <w:u w:val="single"/>
        </w:rPr>
        <w:t xml:space="preserve"> </w:t>
      </w:r>
    </w:p>
    <w:p w14:paraId="57483604" w14:textId="1A70293B" w:rsidR="00C77C62" w:rsidRPr="003D6B89" w:rsidRDefault="007C098F" w:rsidP="003D6B89">
      <w:pPr>
        <w:spacing w:before="100" w:beforeAutospacing="1" w:after="100" w:afterAutospacing="1" w:line="360" w:lineRule="auto"/>
        <w:rPr>
          <w:rStyle w:val="Heading8Char"/>
          <w:rFonts w:ascii="Arial" w:eastAsiaTheme="minorHAnsi" w:hAnsi="Arial" w:cs="Arial"/>
          <w:i w:val="0"/>
          <w:iCs w:val="0"/>
          <w:color w:val="000000" w:themeColor="text1"/>
          <w:u w:val="single"/>
          <w:lang w:val="en-GB"/>
        </w:rPr>
      </w:pPr>
      <w:r w:rsidRPr="003D6B89">
        <w:rPr>
          <w:rFonts w:ascii="Arial" w:hAnsi="Arial" w:cs="Arial"/>
          <w:color w:val="000000" w:themeColor="text1"/>
        </w:rPr>
        <w:t>Globally a mere 1 in 4 adults are currently meeting the requirements for physical activity levels (WHO, 2019).</w:t>
      </w:r>
      <w:r w:rsidR="00D51D63" w:rsidRPr="003D6B89">
        <w:rPr>
          <w:rFonts w:ascii="Arial" w:hAnsi="Arial" w:cs="Arial"/>
          <w:color w:val="000000" w:themeColor="text1"/>
        </w:rPr>
        <w:t xml:space="preserve"> </w:t>
      </w:r>
      <w:r w:rsidR="00BB2032" w:rsidRPr="003D6B89">
        <w:rPr>
          <w:rFonts w:ascii="Arial" w:hAnsi="Arial" w:cs="Arial"/>
          <w:color w:val="000000" w:themeColor="text1"/>
        </w:rPr>
        <w:t xml:space="preserve">Being part of a sports team can be an excellent tool to contribute towards </w:t>
      </w:r>
      <w:r w:rsidR="002B22C5">
        <w:rPr>
          <w:rFonts w:ascii="Arial" w:hAnsi="Arial" w:cs="Arial"/>
          <w:color w:val="000000" w:themeColor="text1"/>
        </w:rPr>
        <w:t>achieving</w:t>
      </w:r>
      <w:r w:rsidR="00BB2032" w:rsidRPr="003D6B89">
        <w:rPr>
          <w:rFonts w:ascii="Arial" w:hAnsi="Arial" w:cs="Arial"/>
          <w:color w:val="000000" w:themeColor="text1"/>
        </w:rPr>
        <w:t xml:space="preserve"> </w:t>
      </w:r>
      <w:r w:rsidR="001F454D">
        <w:rPr>
          <w:rFonts w:ascii="Arial" w:hAnsi="Arial" w:cs="Arial"/>
          <w:color w:val="000000" w:themeColor="text1"/>
        </w:rPr>
        <w:t xml:space="preserve">the </w:t>
      </w:r>
      <w:r w:rsidR="00BB2032" w:rsidRPr="003D6B89">
        <w:rPr>
          <w:rFonts w:ascii="Arial" w:hAnsi="Arial" w:cs="Arial"/>
          <w:color w:val="000000" w:themeColor="text1"/>
        </w:rPr>
        <w:t>physical activity guidelines</w:t>
      </w:r>
      <w:r w:rsidR="00966153" w:rsidRPr="003D6B89">
        <w:rPr>
          <w:rFonts w:ascii="Arial" w:hAnsi="Arial" w:cs="Arial"/>
          <w:color w:val="000000" w:themeColor="text1"/>
        </w:rPr>
        <w:t>.</w:t>
      </w:r>
      <w:r w:rsidR="00BB2032" w:rsidRPr="003D6B89">
        <w:rPr>
          <w:rFonts w:ascii="Arial" w:hAnsi="Arial" w:cs="Arial"/>
          <w:color w:val="000000" w:themeColor="text1"/>
        </w:rPr>
        <w:t xml:space="preserve"> </w:t>
      </w:r>
      <w:r w:rsidR="00373C05" w:rsidRPr="003D6B89">
        <w:rPr>
          <w:rFonts w:ascii="Arial" w:hAnsi="Arial" w:cs="Arial"/>
          <w:color w:val="000000" w:themeColor="text1"/>
        </w:rPr>
        <w:t>However, a</w:t>
      </w:r>
      <w:r w:rsidR="00966153" w:rsidRPr="003D6B89">
        <w:rPr>
          <w:rFonts w:ascii="Arial" w:hAnsi="Arial" w:cs="Arial"/>
          <w:color w:val="000000" w:themeColor="text1"/>
        </w:rPr>
        <w:t>thletes may</w:t>
      </w:r>
      <w:r w:rsidR="00BB2032" w:rsidRPr="003D6B89">
        <w:rPr>
          <w:rFonts w:ascii="Arial" w:hAnsi="Arial" w:cs="Arial"/>
          <w:color w:val="000000" w:themeColor="text1"/>
        </w:rPr>
        <w:t xml:space="preserve"> not always make healthy food choices to coincide with their activity</w:t>
      </w:r>
      <w:r w:rsidR="00966153" w:rsidRPr="003D6B89">
        <w:rPr>
          <w:rFonts w:ascii="Arial" w:hAnsi="Arial" w:cs="Arial"/>
          <w:color w:val="000000" w:themeColor="text1"/>
        </w:rPr>
        <w:t xml:space="preserve"> levels</w:t>
      </w:r>
      <w:r w:rsidR="000A3A88" w:rsidRPr="003D6B89">
        <w:rPr>
          <w:rFonts w:ascii="Arial" w:hAnsi="Arial" w:cs="Arial"/>
          <w:color w:val="000000" w:themeColor="text1"/>
        </w:rPr>
        <w:t xml:space="preserve">. </w:t>
      </w:r>
      <w:r w:rsidR="004349C4" w:rsidRPr="003D6B89">
        <w:rPr>
          <w:rFonts w:ascii="Arial" w:hAnsi="Arial" w:cs="Arial"/>
          <w:color w:val="000000" w:themeColor="text1"/>
        </w:rPr>
        <w:t>Generally,</w:t>
      </w:r>
      <w:r w:rsidR="00373C05" w:rsidRPr="003D6B89">
        <w:rPr>
          <w:rFonts w:ascii="Arial" w:hAnsi="Arial" w:cs="Arial"/>
          <w:color w:val="000000" w:themeColor="text1"/>
        </w:rPr>
        <w:t xml:space="preserve"> </w:t>
      </w:r>
      <w:r w:rsidR="00EF4886" w:rsidRPr="003D6B89">
        <w:rPr>
          <w:rFonts w:ascii="Arial" w:hAnsi="Arial" w:cs="Arial"/>
          <w:color w:val="000000" w:themeColor="text1"/>
        </w:rPr>
        <w:t>after the event has ended</w:t>
      </w:r>
      <w:r w:rsidR="00373C05" w:rsidRPr="003D6B89">
        <w:rPr>
          <w:rFonts w:ascii="Arial" w:hAnsi="Arial" w:cs="Arial"/>
          <w:color w:val="000000" w:themeColor="text1"/>
        </w:rPr>
        <w:t xml:space="preserve">, </w:t>
      </w:r>
      <w:r w:rsidR="00966153" w:rsidRPr="003D6B89">
        <w:rPr>
          <w:rFonts w:ascii="Arial" w:hAnsi="Arial" w:cs="Arial"/>
          <w:color w:val="000000" w:themeColor="text1"/>
        </w:rPr>
        <w:t xml:space="preserve">alcohol consumption and </w:t>
      </w:r>
      <w:r w:rsidR="00CE4E6B" w:rsidRPr="003D6B89">
        <w:rPr>
          <w:rFonts w:ascii="Arial" w:hAnsi="Arial" w:cs="Arial"/>
          <w:color w:val="000000" w:themeColor="text1"/>
        </w:rPr>
        <w:t>unhealthy</w:t>
      </w:r>
      <w:r w:rsidR="000A3A88" w:rsidRPr="003D6B89">
        <w:rPr>
          <w:rFonts w:ascii="Arial" w:hAnsi="Arial" w:cs="Arial"/>
          <w:color w:val="000000" w:themeColor="text1"/>
        </w:rPr>
        <w:t xml:space="preserve"> food choices</w:t>
      </w:r>
      <w:r w:rsidR="004C75B8" w:rsidRPr="003D6B89">
        <w:rPr>
          <w:rFonts w:ascii="Arial" w:hAnsi="Arial" w:cs="Arial"/>
          <w:color w:val="000000" w:themeColor="text1"/>
        </w:rPr>
        <w:t xml:space="preserve"> </w:t>
      </w:r>
      <w:r w:rsidR="00DF2E45" w:rsidRPr="003D6B89">
        <w:rPr>
          <w:rFonts w:ascii="Arial" w:hAnsi="Arial" w:cs="Arial"/>
          <w:color w:val="000000" w:themeColor="text1"/>
        </w:rPr>
        <w:t>are seen to</w:t>
      </w:r>
      <w:r w:rsidR="004C75B8" w:rsidRPr="003D6B89">
        <w:rPr>
          <w:rFonts w:ascii="Arial" w:hAnsi="Arial" w:cs="Arial"/>
          <w:color w:val="000000" w:themeColor="text1"/>
        </w:rPr>
        <w:t xml:space="preserve"> have a negative impact on </w:t>
      </w:r>
      <w:r w:rsidR="002B22C5">
        <w:rPr>
          <w:rFonts w:ascii="Arial" w:hAnsi="Arial" w:cs="Arial"/>
          <w:color w:val="000000" w:themeColor="text1"/>
        </w:rPr>
        <w:t>an</w:t>
      </w:r>
      <w:r w:rsidR="004C75B8" w:rsidRPr="003D6B89">
        <w:rPr>
          <w:rFonts w:ascii="Arial" w:hAnsi="Arial" w:cs="Arial"/>
          <w:color w:val="000000" w:themeColor="text1"/>
        </w:rPr>
        <w:t xml:space="preserve"> </w:t>
      </w:r>
      <w:r w:rsidR="00976505" w:rsidRPr="003D6B89">
        <w:rPr>
          <w:rFonts w:ascii="Arial" w:hAnsi="Arial" w:cs="Arial"/>
          <w:color w:val="000000" w:themeColor="text1"/>
        </w:rPr>
        <w:t>athlete’s</w:t>
      </w:r>
      <w:r w:rsidR="004C75B8" w:rsidRPr="003D6B89">
        <w:rPr>
          <w:rFonts w:ascii="Arial" w:hAnsi="Arial" w:cs="Arial"/>
          <w:color w:val="000000" w:themeColor="text1"/>
        </w:rPr>
        <w:t xml:space="preserve"> nutritional intake</w:t>
      </w:r>
      <w:r w:rsidR="00966153" w:rsidRPr="003D6B89">
        <w:rPr>
          <w:rFonts w:ascii="Arial" w:hAnsi="Arial" w:cs="Arial"/>
          <w:color w:val="000000" w:themeColor="text1"/>
        </w:rPr>
        <w:t xml:space="preserve"> </w:t>
      </w:r>
      <w:r w:rsidR="00EF4886" w:rsidRPr="003D6B89">
        <w:rPr>
          <w:rFonts w:ascii="Arial" w:hAnsi="Arial" w:cs="Arial"/>
          <w:color w:val="000000" w:themeColor="text1"/>
        </w:rPr>
        <w:t>(</w:t>
      </w:r>
      <w:proofErr w:type="spellStart"/>
      <w:r w:rsidR="00EF4886" w:rsidRPr="003D6B89">
        <w:rPr>
          <w:rFonts w:ascii="Arial" w:hAnsi="Arial" w:cs="Arial"/>
          <w:color w:val="000000" w:themeColor="text1"/>
        </w:rPr>
        <w:t>Stainback</w:t>
      </w:r>
      <w:proofErr w:type="spellEnd"/>
      <w:r w:rsidR="00EF4886" w:rsidRPr="003D6B89">
        <w:rPr>
          <w:rFonts w:ascii="Arial" w:hAnsi="Arial" w:cs="Arial"/>
          <w:color w:val="000000" w:themeColor="text1"/>
        </w:rPr>
        <w:t xml:space="preserve"> 1997)</w:t>
      </w:r>
      <w:r w:rsidR="003A63D6" w:rsidRPr="003D6B89">
        <w:rPr>
          <w:rFonts w:ascii="Arial" w:hAnsi="Arial" w:cs="Arial"/>
          <w:color w:val="000000" w:themeColor="text1"/>
        </w:rPr>
        <w:t>.</w:t>
      </w:r>
      <w:r w:rsidR="00CF2F10" w:rsidRPr="003D6B89">
        <w:rPr>
          <w:rFonts w:ascii="Arial" w:hAnsi="Arial" w:cs="Arial"/>
          <w:color w:val="000000" w:themeColor="text1"/>
        </w:rPr>
        <w:t xml:space="preserve"> Relative to this</w:t>
      </w:r>
      <w:r w:rsidR="003A63D6" w:rsidRPr="003D6B89">
        <w:rPr>
          <w:rFonts w:ascii="Arial" w:hAnsi="Arial" w:cs="Arial"/>
          <w:color w:val="000000" w:themeColor="text1"/>
        </w:rPr>
        <w:t>, the Football Association (2019) have recognised the importance of alcohol education</w:t>
      </w:r>
      <w:r w:rsidR="00CF2F10" w:rsidRPr="003D6B89">
        <w:rPr>
          <w:rFonts w:ascii="Arial" w:hAnsi="Arial" w:cs="Arial"/>
          <w:color w:val="000000" w:themeColor="text1"/>
        </w:rPr>
        <w:t>, avoiding the</w:t>
      </w:r>
      <w:r w:rsidR="005E3B95" w:rsidRPr="003D6B89">
        <w:rPr>
          <w:rFonts w:ascii="Arial" w:hAnsi="Arial" w:cs="Arial"/>
          <w:color w:val="000000" w:themeColor="text1"/>
        </w:rPr>
        <w:t xml:space="preserve"> negative association</w:t>
      </w:r>
      <w:r w:rsidR="003A63D6" w:rsidRPr="003D6B89">
        <w:rPr>
          <w:rFonts w:ascii="Arial" w:hAnsi="Arial" w:cs="Arial"/>
          <w:color w:val="000000" w:themeColor="text1"/>
        </w:rPr>
        <w:t xml:space="preserve"> towards alcohol consumption</w:t>
      </w:r>
      <w:r w:rsidR="001F454D">
        <w:rPr>
          <w:rFonts w:ascii="Arial" w:hAnsi="Arial" w:cs="Arial"/>
          <w:color w:val="000000" w:themeColor="text1"/>
        </w:rPr>
        <w:t xml:space="preserve">, poor diet </w:t>
      </w:r>
      <w:r w:rsidR="003A63D6" w:rsidRPr="003D6B89">
        <w:rPr>
          <w:rFonts w:ascii="Arial" w:hAnsi="Arial" w:cs="Arial"/>
          <w:color w:val="000000" w:themeColor="text1"/>
        </w:rPr>
        <w:t>and team sports</w:t>
      </w:r>
      <w:r w:rsidR="004B5A8F">
        <w:rPr>
          <w:rFonts w:ascii="Arial" w:hAnsi="Arial" w:cs="Arial"/>
          <w:color w:val="000000" w:themeColor="text1"/>
        </w:rPr>
        <w:t xml:space="preserve">. </w:t>
      </w:r>
    </w:p>
    <w:p w14:paraId="66D1069F" w14:textId="6E30B7B8" w:rsidR="004871E8" w:rsidRPr="003D6B89" w:rsidRDefault="004871E8" w:rsidP="003D6B89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</w:rPr>
        <w:t>Sports performance and activity ca</w:t>
      </w:r>
      <w:r w:rsidR="00EC0367" w:rsidRPr="003D6B89">
        <w:rPr>
          <w:rFonts w:ascii="Arial" w:hAnsi="Arial" w:cs="Arial"/>
          <w:color w:val="000000" w:themeColor="text1"/>
        </w:rPr>
        <w:t>n</w:t>
      </w:r>
      <w:r w:rsidRPr="003D6B89">
        <w:rPr>
          <w:rFonts w:ascii="Arial" w:hAnsi="Arial" w:cs="Arial"/>
          <w:color w:val="000000" w:themeColor="text1"/>
        </w:rPr>
        <w:t xml:space="preserve"> be optimised through adequate nutritional intake. An active individuals nutritional knowledge compared to intention to adopt an appropriate </w:t>
      </w:r>
      <w:r w:rsidR="002B22C5">
        <w:rPr>
          <w:rFonts w:ascii="Arial" w:hAnsi="Arial" w:cs="Arial"/>
          <w:color w:val="000000" w:themeColor="text1"/>
        </w:rPr>
        <w:t>intake of nutrients</w:t>
      </w:r>
      <w:r w:rsidRPr="003D6B89">
        <w:rPr>
          <w:rFonts w:ascii="Arial" w:hAnsi="Arial" w:cs="Arial"/>
          <w:color w:val="000000" w:themeColor="text1"/>
        </w:rPr>
        <w:t xml:space="preserve"> are not yet evident, Jurgenson </w:t>
      </w:r>
      <w:r w:rsidRPr="002D4A5E">
        <w:rPr>
          <w:rFonts w:ascii="Arial" w:hAnsi="Arial" w:cs="Arial"/>
          <w:i/>
          <w:iCs/>
          <w:color w:val="000000" w:themeColor="text1"/>
        </w:rPr>
        <w:t>et al</w:t>
      </w:r>
      <w:r w:rsidRPr="003D6B89">
        <w:rPr>
          <w:rFonts w:ascii="Arial" w:hAnsi="Arial" w:cs="Arial"/>
          <w:i/>
          <w:iCs/>
          <w:color w:val="000000" w:themeColor="text1"/>
        </w:rPr>
        <w:t xml:space="preserve"> </w:t>
      </w:r>
      <w:r w:rsidRPr="003D6B89">
        <w:rPr>
          <w:rFonts w:ascii="Arial" w:hAnsi="Arial" w:cs="Arial"/>
          <w:color w:val="000000" w:themeColor="text1"/>
        </w:rPr>
        <w:t xml:space="preserve">(2015) stated that knowledge in nutrition may influence </w:t>
      </w:r>
      <w:r w:rsidR="006C6D92">
        <w:rPr>
          <w:rFonts w:ascii="Arial" w:hAnsi="Arial" w:cs="Arial"/>
          <w:color w:val="000000" w:themeColor="text1"/>
        </w:rPr>
        <w:t>an individual’s</w:t>
      </w:r>
      <w:r w:rsidRPr="003D6B89">
        <w:rPr>
          <w:rFonts w:ascii="Arial" w:hAnsi="Arial" w:cs="Arial"/>
          <w:color w:val="000000" w:themeColor="text1"/>
        </w:rPr>
        <w:t xml:space="preserve"> nutritional choices, however there can be a vast difference between ‘knowing’ with the intent to eat healthy</w:t>
      </w:r>
      <w:r w:rsidR="002D4A5E">
        <w:rPr>
          <w:rFonts w:ascii="Arial" w:hAnsi="Arial" w:cs="Arial"/>
          <w:color w:val="000000" w:themeColor="text1"/>
        </w:rPr>
        <w:t xml:space="preserve">, </w:t>
      </w:r>
      <w:r w:rsidRPr="003D6B89">
        <w:rPr>
          <w:rFonts w:ascii="Arial" w:hAnsi="Arial" w:cs="Arial"/>
          <w:color w:val="000000" w:themeColor="text1"/>
        </w:rPr>
        <w:t>and physically ‘doing’</w:t>
      </w:r>
      <w:r w:rsidR="009046F4" w:rsidRPr="003D6B89">
        <w:rPr>
          <w:rFonts w:ascii="Arial" w:hAnsi="Arial" w:cs="Arial"/>
          <w:color w:val="000000" w:themeColor="text1"/>
        </w:rPr>
        <w:t>.</w:t>
      </w:r>
      <w:r w:rsidR="00E14426" w:rsidRPr="003D6B89">
        <w:rPr>
          <w:rFonts w:ascii="Arial" w:hAnsi="Arial" w:cs="Arial"/>
          <w:color w:val="000000" w:themeColor="text1"/>
        </w:rPr>
        <w:t xml:space="preserve"> </w:t>
      </w:r>
    </w:p>
    <w:p w14:paraId="121043FA" w14:textId="77777777" w:rsidR="00373C05" w:rsidRPr="003D6B89" w:rsidRDefault="001306FA" w:rsidP="003D6B89">
      <w:pPr>
        <w:pStyle w:val="NormalWeb"/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  <w:u w:val="single"/>
        </w:rPr>
        <w:t xml:space="preserve">Biochemical and physiological demands for exercise and nutritional intake: </w:t>
      </w:r>
    </w:p>
    <w:p w14:paraId="06DD618B" w14:textId="21949F69" w:rsidR="0035627F" w:rsidRDefault="001306FA" w:rsidP="0035627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color w:val="000000" w:themeColor="text1"/>
        </w:rPr>
        <w:t>Athletes need a higher number of calories to fuel their training regime (Sharkey and Gaskill, 2013, p.301). Therefore, the body must equal the e</w:t>
      </w:r>
      <w:r w:rsidR="006C6D92">
        <w:rPr>
          <w:rFonts w:ascii="Arial" w:hAnsi="Arial" w:cs="Arial"/>
          <w:color w:val="000000" w:themeColor="text1"/>
        </w:rPr>
        <w:t>n</w:t>
      </w:r>
      <w:r w:rsidRPr="003D6B89">
        <w:rPr>
          <w:rFonts w:ascii="Arial" w:hAnsi="Arial" w:cs="Arial"/>
          <w:color w:val="000000" w:themeColor="text1"/>
        </w:rPr>
        <w:t xml:space="preserve">ergy expended </w:t>
      </w:r>
      <w:r w:rsidR="002D4A5E">
        <w:rPr>
          <w:rFonts w:ascii="Arial" w:hAnsi="Arial" w:cs="Arial"/>
          <w:color w:val="000000" w:themeColor="text1"/>
        </w:rPr>
        <w:t>from</w:t>
      </w:r>
      <w:r w:rsidRPr="003D6B89">
        <w:rPr>
          <w:rFonts w:ascii="Arial" w:hAnsi="Arial" w:cs="Arial"/>
          <w:color w:val="000000" w:themeColor="text1"/>
        </w:rPr>
        <w:t xml:space="preserve"> food intake</w:t>
      </w:r>
      <w:r w:rsidR="002D4A5E">
        <w:rPr>
          <w:rFonts w:ascii="Arial" w:hAnsi="Arial" w:cs="Arial"/>
          <w:color w:val="000000" w:themeColor="text1"/>
        </w:rPr>
        <w:t>;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9E481F">
        <w:rPr>
          <w:rFonts w:ascii="Arial" w:hAnsi="Arial" w:cs="Arial"/>
          <w:color w:val="000000" w:themeColor="text1"/>
        </w:rPr>
        <w:t>(</w:t>
      </w:r>
      <w:r w:rsidRPr="003D6B89">
        <w:rPr>
          <w:rFonts w:ascii="Arial" w:hAnsi="Arial" w:cs="Arial"/>
          <w:color w:val="000000" w:themeColor="text1"/>
        </w:rPr>
        <w:t xml:space="preserve">Ein=Energy in kcal/d and </w:t>
      </w:r>
      <w:proofErr w:type="spellStart"/>
      <w:r w:rsidRPr="003D6B89">
        <w:rPr>
          <w:rFonts w:ascii="Arial" w:hAnsi="Arial" w:cs="Arial"/>
          <w:color w:val="000000" w:themeColor="text1"/>
        </w:rPr>
        <w:t>Eout</w:t>
      </w:r>
      <w:proofErr w:type="spellEnd"/>
      <w:r w:rsidRPr="003D6B89">
        <w:rPr>
          <w:rFonts w:ascii="Arial" w:hAnsi="Arial" w:cs="Arial"/>
          <w:color w:val="000000" w:themeColor="text1"/>
        </w:rPr>
        <w:t>= Energy expended kcal/d</w:t>
      </w:r>
      <w:r w:rsidR="009E481F">
        <w:rPr>
          <w:rFonts w:ascii="Arial" w:hAnsi="Arial" w:cs="Arial"/>
          <w:color w:val="000000" w:themeColor="text1"/>
        </w:rPr>
        <w:t xml:space="preserve">) </w:t>
      </w:r>
      <w:r w:rsidRPr="003D6B89">
        <w:rPr>
          <w:rFonts w:ascii="Arial" w:hAnsi="Arial" w:cs="Arial"/>
          <w:color w:val="000000" w:themeColor="text1"/>
        </w:rPr>
        <w:t xml:space="preserve">(Burke and Deakin, 2015). </w:t>
      </w:r>
    </w:p>
    <w:p w14:paraId="40ED4ED2" w14:textId="3DDB74FC" w:rsidR="00CE65B5" w:rsidRPr="00541BE0" w:rsidRDefault="001306FA" w:rsidP="00541BE0">
      <w:pPr>
        <w:pStyle w:val="NormalWeb"/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</w:rPr>
        <w:t xml:space="preserve">Individuals that </w:t>
      </w:r>
      <w:r w:rsidR="00023F6F" w:rsidRPr="003D6B89">
        <w:rPr>
          <w:rFonts w:ascii="Arial" w:hAnsi="Arial" w:cs="Arial"/>
          <w:color w:val="000000" w:themeColor="text1"/>
        </w:rPr>
        <w:t xml:space="preserve">regularly </w:t>
      </w:r>
      <w:r w:rsidR="0035627F">
        <w:rPr>
          <w:rFonts w:ascii="Arial" w:hAnsi="Arial" w:cs="Arial"/>
          <w:color w:val="000000" w:themeColor="text1"/>
        </w:rPr>
        <w:t xml:space="preserve">exercise </w:t>
      </w:r>
      <w:r w:rsidR="00F3024C" w:rsidRPr="003D6B89">
        <w:rPr>
          <w:rFonts w:ascii="Arial" w:hAnsi="Arial" w:cs="Arial"/>
          <w:color w:val="000000" w:themeColor="text1"/>
        </w:rPr>
        <w:t>require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F3024C" w:rsidRPr="003D6B89">
        <w:rPr>
          <w:rFonts w:ascii="Arial" w:hAnsi="Arial" w:cs="Arial"/>
          <w:color w:val="000000" w:themeColor="text1"/>
        </w:rPr>
        <w:t>sufficient</w:t>
      </w:r>
      <w:r w:rsidRPr="003D6B89">
        <w:rPr>
          <w:rFonts w:ascii="Arial" w:hAnsi="Arial" w:cs="Arial"/>
          <w:color w:val="000000" w:themeColor="text1"/>
        </w:rPr>
        <w:t xml:space="preserve"> nutrients to withstand the physiological and biochemical functions </w:t>
      </w:r>
      <w:r w:rsidR="00765EE3" w:rsidRPr="003D6B89">
        <w:rPr>
          <w:rFonts w:ascii="Arial" w:hAnsi="Arial" w:cs="Arial"/>
          <w:color w:val="000000" w:themeColor="text1"/>
        </w:rPr>
        <w:t>o</w:t>
      </w:r>
      <w:r w:rsidR="0035627F">
        <w:rPr>
          <w:rFonts w:ascii="Arial" w:hAnsi="Arial" w:cs="Arial"/>
          <w:color w:val="000000" w:themeColor="text1"/>
        </w:rPr>
        <w:t>n</w:t>
      </w:r>
      <w:r w:rsidR="00765EE3" w:rsidRPr="003D6B89">
        <w:rPr>
          <w:rFonts w:ascii="Arial" w:hAnsi="Arial" w:cs="Arial"/>
          <w:color w:val="000000" w:themeColor="text1"/>
        </w:rPr>
        <w:t xml:space="preserve"> the</w:t>
      </w:r>
      <w:r w:rsidRPr="003D6B89">
        <w:rPr>
          <w:rFonts w:ascii="Arial" w:hAnsi="Arial" w:cs="Arial"/>
          <w:color w:val="000000" w:themeColor="text1"/>
        </w:rPr>
        <w:t xml:space="preserve"> body. Promotion for growth, repair and development is performed by proteins along with calcium and phosphors. Athletes should be consuming 10-15% of protein in their diet or &gt;2g Protein X kg/</w:t>
      </w:r>
      <w:proofErr w:type="spellStart"/>
      <w:r w:rsidRPr="003D6B89">
        <w:rPr>
          <w:rFonts w:ascii="Arial" w:hAnsi="Arial" w:cs="Arial"/>
          <w:color w:val="000000" w:themeColor="text1"/>
        </w:rPr>
        <w:t>bw</w:t>
      </w:r>
      <w:proofErr w:type="spellEnd"/>
      <w:r w:rsidRPr="003D6B89">
        <w:rPr>
          <w:rFonts w:ascii="Arial" w:hAnsi="Arial" w:cs="Arial"/>
          <w:color w:val="000000" w:themeColor="text1"/>
        </w:rPr>
        <w:t xml:space="preserve">/day (Tipton and Wolfe, 2004, p.75). Carbohydrates and fats are provision for </w:t>
      </w:r>
      <w:r w:rsidRPr="003D6B89">
        <w:rPr>
          <w:rFonts w:ascii="Arial" w:hAnsi="Arial" w:cs="Arial"/>
          <w:color w:val="000000" w:themeColor="text1"/>
        </w:rPr>
        <w:lastRenderedPageBreak/>
        <w:t xml:space="preserve">energy and a function for fuelling the body. Endurance or aerobic based athletes should aim to intake the recommended daily CHO </w:t>
      </w:r>
      <w:r w:rsidR="0005373E">
        <w:rPr>
          <w:rFonts w:ascii="Arial" w:hAnsi="Arial" w:cs="Arial"/>
          <w:color w:val="000000" w:themeColor="text1"/>
        </w:rPr>
        <w:t xml:space="preserve">amount </w:t>
      </w:r>
      <w:r w:rsidRPr="003D6B89">
        <w:rPr>
          <w:rFonts w:ascii="Arial" w:hAnsi="Arial" w:cs="Arial"/>
          <w:color w:val="000000" w:themeColor="text1"/>
        </w:rPr>
        <w:t xml:space="preserve">of 10-12g of CHO kg BM-1 (Bentley </w:t>
      </w:r>
      <w:r w:rsidRPr="003D6B89">
        <w:rPr>
          <w:rFonts w:ascii="Arial" w:hAnsi="Arial" w:cs="Arial"/>
          <w:i/>
          <w:iCs/>
          <w:color w:val="000000" w:themeColor="text1"/>
        </w:rPr>
        <w:t>et al</w:t>
      </w:r>
      <w:r w:rsidRPr="003D6B89">
        <w:rPr>
          <w:rFonts w:ascii="Arial" w:hAnsi="Arial" w:cs="Arial"/>
          <w:color w:val="000000" w:themeColor="text1"/>
        </w:rPr>
        <w:t>. 2008). Nutrients are</w:t>
      </w:r>
      <w:r w:rsidR="00D51D63" w:rsidRPr="003D6B89">
        <w:rPr>
          <w:rFonts w:ascii="Arial" w:hAnsi="Arial" w:cs="Arial"/>
          <w:color w:val="000000" w:themeColor="text1"/>
        </w:rPr>
        <w:t xml:space="preserve"> also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F3024C" w:rsidRPr="003D6B89">
        <w:rPr>
          <w:rFonts w:ascii="Arial" w:hAnsi="Arial" w:cs="Arial"/>
          <w:color w:val="000000" w:themeColor="text1"/>
        </w:rPr>
        <w:t>vital, and an excellent</w:t>
      </w:r>
      <w:r w:rsidRPr="003D6B89">
        <w:rPr>
          <w:rFonts w:ascii="Arial" w:hAnsi="Arial" w:cs="Arial"/>
          <w:color w:val="000000" w:themeColor="text1"/>
        </w:rPr>
        <w:t xml:space="preserve"> tool to regulate metabolism</w:t>
      </w:r>
      <w:r w:rsidR="001D541C">
        <w:rPr>
          <w:rFonts w:ascii="Arial" w:hAnsi="Arial" w:cs="Arial"/>
          <w:color w:val="000000" w:themeColor="text1"/>
        </w:rPr>
        <w:t xml:space="preserve"> </w:t>
      </w:r>
      <w:r w:rsidRPr="003D6B89">
        <w:rPr>
          <w:rFonts w:ascii="Arial" w:hAnsi="Arial" w:cs="Arial"/>
          <w:color w:val="000000" w:themeColor="text1"/>
        </w:rPr>
        <w:t>and essential for oxygen and haemoglobin transportation</w:t>
      </w:r>
      <w:r w:rsidR="00765EE3" w:rsidRPr="003D6B89">
        <w:rPr>
          <w:rFonts w:ascii="Arial" w:hAnsi="Arial" w:cs="Arial"/>
          <w:color w:val="000000" w:themeColor="text1"/>
        </w:rPr>
        <w:t>,</w:t>
      </w:r>
      <w:r w:rsidRPr="003D6B89">
        <w:rPr>
          <w:rFonts w:ascii="Arial" w:hAnsi="Arial" w:cs="Arial"/>
          <w:color w:val="000000" w:themeColor="text1"/>
        </w:rPr>
        <w:t xml:space="preserve"> which is </w:t>
      </w:r>
      <w:r w:rsidR="00F3024C" w:rsidRPr="003D6B89">
        <w:rPr>
          <w:rFonts w:ascii="Arial" w:hAnsi="Arial" w:cs="Arial"/>
          <w:color w:val="000000" w:themeColor="text1"/>
        </w:rPr>
        <w:t>crucial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1D541C">
        <w:rPr>
          <w:rFonts w:ascii="Arial" w:hAnsi="Arial" w:cs="Arial"/>
          <w:color w:val="000000" w:themeColor="text1"/>
        </w:rPr>
        <w:t>for an individual</w:t>
      </w:r>
      <w:r w:rsidRPr="003D6B89">
        <w:rPr>
          <w:rFonts w:ascii="Arial" w:hAnsi="Arial" w:cs="Arial"/>
          <w:color w:val="000000" w:themeColor="text1"/>
        </w:rPr>
        <w:t xml:space="preserve"> frequently exposed to exercise (</w:t>
      </w:r>
      <w:proofErr w:type="spellStart"/>
      <w:r w:rsidRPr="003D6B89">
        <w:rPr>
          <w:rFonts w:ascii="Arial" w:hAnsi="Arial" w:cs="Arial"/>
          <w:color w:val="000000" w:themeColor="text1"/>
        </w:rPr>
        <w:t>Jeukendrup</w:t>
      </w:r>
      <w:proofErr w:type="spellEnd"/>
      <w:r w:rsidRPr="003D6B89">
        <w:rPr>
          <w:rFonts w:ascii="Arial" w:hAnsi="Arial" w:cs="Arial"/>
          <w:color w:val="000000" w:themeColor="text1"/>
        </w:rPr>
        <w:t xml:space="preserve"> and Gleeson, 2004, p.3).</w:t>
      </w:r>
      <w:r w:rsidR="00D51D63" w:rsidRPr="003D6B89">
        <w:rPr>
          <w:rFonts w:ascii="Arial" w:hAnsi="Arial" w:cs="Arial"/>
          <w:color w:val="000000" w:themeColor="text1"/>
        </w:rPr>
        <w:t xml:space="preserve"> Lopez-Patton </w:t>
      </w:r>
      <w:r w:rsidR="00D51D63" w:rsidRPr="003D6B89">
        <w:rPr>
          <w:rFonts w:ascii="Arial" w:hAnsi="Arial" w:cs="Arial"/>
          <w:i/>
          <w:iCs/>
          <w:color w:val="000000" w:themeColor="text1"/>
        </w:rPr>
        <w:t>et al</w:t>
      </w:r>
      <w:r w:rsidR="00D51D63" w:rsidRPr="003D6B89">
        <w:rPr>
          <w:rFonts w:ascii="Arial" w:hAnsi="Arial" w:cs="Arial"/>
          <w:color w:val="000000" w:themeColor="text1"/>
        </w:rPr>
        <w:t xml:space="preserve"> (2018) stated that female athletes </w:t>
      </w:r>
      <w:r w:rsidR="0043177A" w:rsidRPr="003D6B89">
        <w:rPr>
          <w:rFonts w:ascii="Arial" w:hAnsi="Arial" w:cs="Arial"/>
          <w:color w:val="000000" w:themeColor="text1"/>
        </w:rPr>
        <w:t xml:space="preserve">also </w:t>
      </w:r>
      <w:r w:rsidR="00D51D63" w:rsidRPr="003D6B89">
        <w:rPr>
          <w:rFonts w:ascii="Arial" w:hAnsi="Arial" w:cs="Arial"/>
          <w:color w:val="000000" w:themeColor="text1"/>
        </w:rPr>
        <w:t xml:space="preserve">need to meet </w:t>
      </w:r>
      <w:r w:rsidR="00D51D63" w:rsidRPr="00541BE0">
        <w:rPr>
          <w:rFonts w:ascii="Arial" w:hAnsi="Arial" w:cs="Arial"/>
          <w:color w:val="000000" w:themeColor="text1"/>
        </w:rPr>
        <w:t xml:space="preserve">the nutritional demands to support menses and reproductive health, general health and assist in recovery which requires </w:t>
      </w:r>
      <w:r w:rsidR="009E481F" w:rsidRPr="00541BE0">
        <w:rPr>
          <w:rFonts w:ascii="Arial" w:hAnsi="Arial" w:cs="Arial"/>
          <w:color w:val="000000" w:themeColor="text1"/>
        </w:rPr>
        <w:t xml:space="preserve">an </w:t>
      </w:r>
      <w:r w:rsidR="00541BE0" w:rsidRPr="00541BE0">
        <w:rPr>
          <w:rFonts w:ascii="Arial" w:hAnsi="Arial" w:cs="Arial"/>
          <w:color w:val="000000" w:themeColor="text1"/>
        </w:rPr>
        <w:t>adequate level of energy</w:t>
      </w:r>
      <w:r w:rsidR="00D51D63" w:rsidRPr="00541BE0">
        <w:rPr>
          <w:rFonts w:ascii="Arial" w:hAnsi="Arial" w:cs="Arial"/>
          <w:color w:val="000000" w:themeColor="text1"/>
        </w:rPr>
        <w:t xml:space="preserve">. </w:t>
      </w:r>
    </w:p>
    <w:p w14:paraId="7F7D1935" w14:textId="71E511E3" w:rsidR="00E770EC" w:rsidRDefault="001306FA" w:rsidP="00A86344">
      <w:pPr>
        <w:spacing w:line="360" w:lineRule="auto"/>
      </w:pPr>
      <w:r w:rsidRPr="00541BE0">
        <w:rPr>
          <w:rFonts w:ascii="Arial" w:hAnsi="Arial" w:cs="Arial"/>
          <w:color w:val="000000" w:themeColor="text1"/>
        </w:rPr>
        <w:t>An Idyllic calorie consumption for females</w:t>
      </w:r>
      <w:r w:rsidR="00D734A9" w:rsidRPr="00541BE0">
        <w:rPr>
          <w:rFonts w:ascii="Arial" w:hAnsi="Arial" w:cs="Arial"/>
          <w:color w:val="000000" w:themeColor="text1"/>
        </w:rPr>
        <w:t xml:space="preserve"> </w:t>
      </w:r>
      <w:r w:rsidR="006C6D92" w:rsidRPr="00541BE0">
        <w:rPr>
          <w:rFonts w:ascii="Arial" w:hAnsi="Arial" w:cs="Arial"/>
          <w:color w:val="000000" w:themeColor="text1"/>
        </w:rPr>
        <w:t xml:space="preserve">that are </w:t>
      </w:r>
      <w:r w:rsidR="00D734A9" w:rsidRPr="00541BE0">
        <w:rPr>
          <w:rFonts w:ascii="Arial" w:hAnsi="Arial" w:cs="Arial"/>
          <w:color w:val="000000" w:themeColor="text1"/>
        </w:rPr>
        <w:t>meeting the activity guidelines</w:t>
      </w:r>
      <w:r w:rsidRPr="00541BE0">
        <w:rPr>
          <w:rFonts w:ascii="Arial" w:hAnsi="Arial" w:cs="Arial"/>
          <w:color w:val="000000" w:themeColor="text1"/>
        </w:rPr>
        <w:t xml:space="preserve"> is 2, 000kcal.day </w:t>
      </w:r>
      <w:r w:rsidR="000A1480" w:rsidRPr="00541BE0">
        <w:rPr>
          <w:rFonts w:ascii="Arial" w:hAnsi="Arial" w:cs="Arial"/>
          <w:color w:val="000000" w:themeColor="text1"/>
        </w:rPr>
        <w:t xml:space="preserve">stated within the </w:t>
      </w:r>
      <w:r w:rsidRPr="00541BE0">
        <w:rPr>
          <w:rFonts w:ascii="Arial" w:hAnsi="Arial" w:cs="Arial"/>
          <w:color w:val="000000" w:themeColor="text1"/>
        </w:rPr>
        <w:t>‘Eatwell Guide’ (</w:t>
      </w:r>
      <w:r w:rsidR="007B4E20" w:rsidRPr="00541BE0">
        <w:rPr>
          <w:rFonts w:ascii="Arial" w:hAnsi="Arial" w:cs="Arial"/>
          <w:color w:val="000000" w:themeColor="text1"/>
        </w:rPr>
        <w:t>Gov</w:t>
      </w:r>
      <w:r w:rsidR="00FE1FD5" w:rsidRPr="00541BE0">
        <w:rPr>
          <w:rFonts w:ascii="Arial" w:hAnsi="Arial" w:cs="Arial"/>
          <w:color w:val="000000" w:themeColor="text1"/>
        </w:rPr>
        <w:t>. Wales</w:t>
      </w:r>
      <w:r w:rsidRPr="00541BE0">
        <w:rPr>
          <w:rFonts w:ascii="Arial" w:hAnsi="Arial" w:cs="Arial"/>
          <w:color w:val="000000" w:themeColor="text1"/>
        </w:rPr>
        <w:t>,</w:t>
      </w:r>
      <w:r w:rsidR="007B4E20" w:rsidRPr="00541BE0">
        <w:rPr>
          <w:rFonts w:ascii="Arial" w:hAnsi="Arial" w:cs="Arial"/>
          <w:color w:val="000000" w:themeColor="text1"/>
        </w:rPr>
        <w:t xml:space="preserve"> </w:t>
      </w:r>
      <w:r w:rsidRPr="00541BE0">
        <w:rPr>
          <w:rFonts w:ascii="Arial" w:hAnsi="Arial" w:cs="Arial"/>
          <w:color w:val="000000" w:themeColor="text1"/>
        </w:rPr>
        <w:t xml:space="preserve">2019). </w:t>
      </w:r>
      <w:r w:rsidR="00D734A9" w:rsidRPr="00541BE0">
        <w:rPr>
          <w:rFonts w:ascii="Arial" w:hAnsi="Arial" w:cs="Arial"/>
          <w:color w:val="000000" w:themeColor="text1"/>
        </w:rPr>
        <w:t xml:space="preserve">A </w:t>
      </w:r>
      <w:r w:rsidRPr="00541BE0">
        <w:rPr>
          <w:rFonts w:ascii="Arial" w:hAnsi="Arial" w:cs="Arial"/>
          <w:color w:val="000000" w:themeColor="text1"/>
        </w:rPr>
        <w:t>variety of 5 fruit</w:t>
      </w:r>
      <w:r w:rsidR="009E481F" w:rsidRPr="00541BE0">
        <w:rPr>
          <w:rFonts w:ascii="Arial" w:hAnsi="Arial" w:cs="Arial"/>
          <w:color w:val="000000" w:themeColor="text1"/>
        </w:rPr>
        <w:t>s</w:t>
      </w:r>
      <w:r w:rsidRPr="00541BE0">
        <w:rPr>
          <w:rFonts w:ascii="Arial" w:hAnsi="Arial" w:cs="Arial"/>
          <w:color w:val="000000" w:themeColor="text1"/>
        </w:rPr>
        <w:t xml:space="preserve"> and vegetables should be consumed per day</w:t>
      </w:r>
      <w:r w:rsidR="00E770EC" w:rsidRPr="00541BE0">
        <w:rPr>
          <w:rFonts w:ascii="Arial" w:hAnsi="Arial" w:cs="Arial"/>
          <w:color w:val="000000" w:themeColor="text1"/>
        </w:rPr>
        <w:t>.</w:t>
      </w:r>
      <w:r w:rsidR="00016BE7" w:rsidRPr="00541BE0">
        <w:rPr>
          <w:rFonts w:ascii="Arial" w:hAnsi="Arial" w:cs="Arial"/>
          <w:color w:val="000000" w:themeColor="text1"/>
        </w:rPr>
        <w:t xml:space="preserve"> </w:t>
      </w:r>
      <w:r w:rsidR="00E770EC" w:rsidRPr="00541BE0">
        <w:rPr>
          <w:rFonts w:ascii="Arial" w:hAnsi="Arial" w:cs="Arial"/>
          <w:color w:val="000000" w:themeColor="text1"/>
        </w:rPr>
        <w:t>H</w:t>
      </w:r>
      <w:r w:rsidR="00016BE7" w:rsidRPr="00541BE0">
        <w:rPr>
          <w:rFonts w:ascii="Arial" w:hAnsi="Arial" w:cs="Arial"/>
          <w:color w:val="000000" w:themeColor="text1"/>
        </w:rPr>
        <w:t>owever</w:t>
      </w:r>
      <w:r w:rsidR="00E770EC" w:rsidRPr="00541BE0">
        <w:rPr>
          <w:rFonts w:ascii="Arial" w:hAnsi="Arial" w:cs="Arial"/>
          <w:color w:val="000000" w:themeColor="text1"/>
        </w:rPr>
        <w:t>,</w:t>
      </w:r>
      <w:r w:rsidR="00016BE7" w:rsidRPr="00541BE0">
        <w:rPr>
          <w:rFonts w:ascii="Arial" w:hAnsi="Arial" w:cs="Arial"/>
          <w:color w:val="000000" w:themeColor="text1"/>
        </w:rPr>
        <w:t xml:space="preserve"> only 29% of adults are </w:t>
      </w:r>
      <w:r w:rsidR="006C6D92" w:rsidRPr="00541BE0">
        <w:rPr>
          <w:rFonts w:ascii="Arial" w:hAnsi="Arial" w:cs="Arial"/>
          <w:color w:val="000000" w:themeColor="text1"/>
        </w:rPr>
        <w:t>consuming</w:t>
      </w:r>
      <w:r w:rsidR="00016BE7" w:rsidRPr="00541BE0">
        <w:rPr>
          <w:rFonts w:ascii="Arial" w:hAnsi="Arial" w:cs="Arial"/>
          <w:color w:val="000000" w:themeColor="text1"/>
        </w:rPr>
        <w:t xml:space="preserve"> the required fruit and vegetable intake (GOV.</w:t>
      </w:r>
      <w:r w:rsidR="00A70D4C" w:rsidRPr="00541BE0">
        <w:rPr>
          <w:rFonts w:ascii="Arial" w:hAnsi="Arial" w:cs="Arial"/>
          <w:color w:val="000000" w:themeColor="text1"/>
        </w:rPr>
        <w:t>uk</w:t>
      </w:r>
      <w:r w:rsidR="000A1480" w:rsidRPr="00541BE0">
        <w:rPr>
          <w:rFonts w:ascii="Arial" w:hAnsi="Arial" w:cs="Arial"/>
          <w:color w:val="000000" w:themeColor="text1"/>
        </w:rPr>
        <w:t>,</w:t>
      </w:r>
      <w:r w:rsidR="00016BE7" w:rsidRPr="00541BE0">
        <w:rPr>
          <w:rFonts w:ascii="Arial" w:hAnsi="Arial" w:cs="Arial"/>
          <w:color w:val="000000" w:themeColor="text1"/>
        </w:rPr>
        <w:t xml:space="preserve">2019; </w:t>
      </w:r>
      <w:r w:rsidR="00157052" w:rsidRPr="00541BE0">
        <w:rPr>
          <w:rFonts w:ascii="Arial" w:hAnsi="Arial" w:cs="Arial"/>
          <w:color w:val="000000" w:themeColor="text1"/>
        </w:rPr>
        <w:t>Public Health England, 2019</w:t>
      </w:r>
      <w:r w:rsidR="00016BE7" w:rsidRPr="00541BE0">
        <w:rPr>
          <w:rFonts w:ascii="Arial" w:hAnsi="Arial" w:cs="Arial"/>
          <w:color w:val="000000" w:themeColor="text1"/>
        </w:rPr>
        <w:t xml:space="preserve">). </w:t>
      </w:r>
      <w:r w:rsidR="009066DE" w:rsidRPr="00541BE0">
        <w:rPr>
          <w:rFonts w:ascii="Arial" w:hAnsi="Arial" w:cs="Arial"/>
          <w:color w:val="000000" w:themeColor="text1"/>
        </w:rPr>
        <w:t>Excessive energy intake and overeating</w:t>
      </w:r>
      <w:r w:rsidR="004F45B9" w:rsidRPr="00541BE0">
        <w:rPr>
          <w:rFonts w:ascii="Arial" w:hAnsi="Arial" w:cs="Arial"/>
          <w:color w:val="000000" w:themeColor="text1"/>
        </w:rPr>
        <w:t xml:space="preserve"> combined with</w:t>
      </w:r>
      <w:r w:rsidR="00016BE7" w:rsidRPr="00541BE0">
        <w:rPr>
          <w:rFonts w:ascii="Arial" w:hAnsi="Arial" w:cs="Arial"/>
          <w:color w:val="000000" w:themeColor="text1"/>
        </w:rPr>
        <w:t xml:space="preserve"> unhealthy choices can be linked to 62% of women in the UK being classified as being overweight</w:t>
      </w:r>
      <w:r w:rsidR="009066DE" w:rsidRPr="00541BE0">
        <w:rPr>
          <w:rFonts w:ascii="Arial" w:hAnsi="Arial" w:cs="Arial"/>
          <w:color w:val="000000" w:themeColor="text1"/>
        </w:rPr>
        <w:t xml:space="preserve"> or obese.</w:t>
      </w:r>
      <w:r w:rsidR="001D2257" w:rsidRPr="00541BE0">
        <w:rPr>
          <w:rFonts w:ascii="Arial" w:hAnsi="Arial" w:cs="Arial"/>
          <w:color w:val="000000" w:themeColor="text1"/>
        </w:rPr>
        <w:t xml:space="preserve"> </w:t>
      </w:r>
      <w:r w:rsidR="00E5582E" w:rsidRPr="00541BE0">
        <w:rPr>
          <w:rFonts w:ascii="Arial" w:hAnsi="Arial" w:cs="Arial"/>
          <w:color w:val="000000" w:themeColor="text1"/>
        </w:rPr>
        <w:t>(NHS.uk, 2019</w:t>
      </w:r>
      <w:r w:rsidR="00E5582E">
        <w:rPr>
          <w:rFonts w:ascii="Arial" w:hAnsi="Arial" w:cs="Arial"/>
          <w:color w:val="000000" w:themeColor="text1"/>
        </w:rPr>
        <w:t xml:space="preserve">). </w:t>
      </w:r>
      <w:r w:rsidR="009066DE" w:rsidRPr="00541BE0">
        <w:rPr>
          <w:rFonts w:ascii="Arial" w:hAnsi="Arial" w:cs="Arial"/>
          <w:color w:val="000000" w:themeColor="text1"/>
          <w:shd w:val="clear" w:color="auto" w:fill="FFFFFF"/>
        </w:rPr>
        <w:t>O</w:t>
      </w:r>
      <w:r w:rsidR="009066DE" w:rsidRPr="00541BE0">
        <w:rPr>
          <w:rFonts w:ascii="Arial" w:hAnsi="Arial" w:cs="Arial"/>
          <w:color w:val="000000" w:themeColor="text1"/>
          <w:shd w:val="clear" w:color="auto" w:fill="FFFFFF"/>
        </w:rPr>
        <w:t>besity continues to be one of the biggest health threats to</w:t>
      </w:r>
      <w:r w:rsidR="009066DE" w:rsidRPr="00E5582E">
        <w:rPr>
          <w:rFonts w:ascii="Arial" w:hAnsi="Arial" w:cs="Arial"/>
          <w:color w:val="000000" w:themeColor="text1"/>
          <w:shd w:val="clear" w:color="auto" w:fill="FFFFFF"/>
        </w:rPr>
        <w:t xml:space="preserve"> the UK population</w:t>
      </w:r>
      <w:r w:rsidR="009066DE" w:rsidRPr="00E5582E">
        <w:rPr>
          <w:rFonts w:ascii="Arial" w:hAnsi="Arial" w:cs="Arial"/>
          <w:color w:val="000000" w:themeColor="text1"/>
        </w:rPr>
        <w:t xml:space="preserve">, causing a significant </w:t>
      </w:r>
      <w:r w:rsidR="009066DE" w:rsidRPr="00E5582E">
        <w:rPr>
          <w:rFonts w:ascii="Arial" w:hAnsi="Arial" w:cs="Arial"/>
          <w:color w:val="000000" w:themeColor="text1"/>
        </w:rPr>
        <w:t>strain on the NHS, funding and</w:t>
      </w:r>
      <w:r w:rsidR="009066DE" w:rsidRPr="00E5582E">
        <w:rPr>
          <w:rFonts w:ascii="Arial" w:hAnsi="Arial" w:cs="Arial"/>
          <w:color w:val="000000" w:themeColor="text1"/>
        </w:rPr>
        <w:t xml:space="preserve"> our society</w:t>
      </w:r>
      <w:r w:rsidR="00C51AEE">
        <w:rPr>
          <w:rFonts w:ascii="Arial" w:hAnsi="Arial" w:cs="Arial"/>
          <w:color w:val="000000" w:themeColor="text1"/>
        </w:rPr>
        <w:t xml:space="preserve"> </w:t>
      </w:r>
      <w:r w:rsidR="00C51AEE" w:rsidRPr="00E5582E">
        <w:rPr>
          <w:rFonts w:ascii="Arial" w:hAnsi="Arial" w:cs="Arial"/>
          <w:color w:val="000000" w:themeColor="text1"/>
          <w:shd w:val="clear" w:color="auto" w:fill="FFFFFF"/>
        </w:rPr>
        <w:t>(</w:t>
      </w:r>
      <w:proofErr w:type="spellStart"/>
      <w:r w:rsidR="00C51AEE" w:rsidRPr="00E5582E">
        <w:rPr>
          <w:rFonts w:ascii="Arial" w:hAnsi="Arial" w:cs="Arial"/>
          <w:color w:val="000000" w:themeColor="text1"/>
          <w:shd w:val="clear" w:color="auto" w:fill="FFFFFF"/>
        </w:rPr>
        <w:t>Stuckler</w:t>
      </w:r>
      <w:proofErr w:type="spellEnd"/>
      <w:r w:rsidR="00C51AEE" w:rsidRPr="00E5582E">
        <w:rPr>
          <w:rFonts w:ascii="Arial" w:hAnsi="Arial" w:cs="Arial"/>
          <w:color w:val="000000" w:themeColor="text1"/>
          <w:shd w:val="clear" w:color="auto" w:fill="FFFFFF"/>
        </w:rPr>
        <w:t xml:space="preserve">. and </w:t>
      </w:r>
      <w:proofErr w:type="spellStart"/>
      <w:r w:rsidR="00C51AEE" w:rsidRPr="00E5582E">
        <w:rPr>
          <w:rFonts w:ascii="Arial" w:hAnsi="Arial" w:cs="Arial"/>
          <w:color w:val="000000" w:themeColor="text1"/>
          <w:shd w:val="clear" w:color="auto" w:fill="FFFFFF"/>
        </w:rPr>
        <w:t>Basu</w:t>
      </w:r>
      <w:proofErr w:type="spellEnd"/>
      <w:r w:rsidR="00C51AEE" w:rsidRPr="00E5582E">
        <w:rPr>
          <w:rFonts w:ascii="Arial" w:hAnsi="Arial" w:cs="Arial"/>
          <w:color w:val="000000" w:themeColor="text1"/>
          <w:shd w:val="clear" w:color="auto" w:fill="FFFFFF"/>
        </w:rPr>
        <w:t>. 2013)</w:t>
      </w:r>
      <w:r w:rsidR="00E5582E" w:rsidRPr="00E5582E">
        <w:rPr>
          <w:rFonts w:ascii="Arial" w:hAnsi="Arial" w:cs="Arial"/>
          <w:color w:val="000000" w:themeColor="text1"/>
        </w:rPr>
        <w:t xml:space="preserve">. </w:t>
      </w:r>
      <w:r w:rsidR="00E5582E" w:rsidRPr="00E5582E">
        <w:rPr>
          <w:rStyle w:val="Emphasis"/>
          <w:rFonts w:ascii="Arial" w:hAnsi="Arial" w:cs="Arial"/>
          <w:i w:val="0"/>
          <w:iCs w:val="0"/>
          <w:color w:val="000000" w:themeColor="text1"/>
        </w:rPr>
        <w:t>O</w:t>
      </w:r>
      <w:r w:rsidR="00E5582E" w:rsidRPr="00E5582E">
        <w:rPr>
          <w:rStyle w:val="Emphasis"/>
          <w:rFonts w:ascii="Arial" w:hAnsi="Arial" w:cs="Arial"/>
          <w:i w:val="0"/>
          <w:iCs w:val="0"/>
          <w:color w:val="000000" w:themeColor="text1"/>
        </w:rPr>
        <w:t>verweight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E5582E" w:rsidRPr="00E5582E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E5582E" w:rsidRPr="00E5582E">
        <w:rPr>
          <w:rStyle w:val="Emphasis"/>
          <w:rFonts w:ascii="Arial" w:hAnsi="Arial" w:cs="Arial"/>
          <w:i w:val="0"/>
          <w:iCs w:val="0"/>
          <w:color w:val="000000" w:themeColor="text1"/>
        </w:rPr>
        <w:t>obesity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 xml:space="preserve">issues </w:t>
      </w:r>
      <w:r w:rsidR="00E5582E" w:rsidRPr="00E5582E">
        <w:rPr>
          <w:rFonts w:ascii="Arial" w:hAnsi="Arial" w:cs="Arial"/>
          <w:color w:val="000000" w:themeColor="text1"/>
          <w:shd w:val="clear" w:color="auto" w:fill="FFFFFF"/>
        </w:rPr>
        <w:t xml:space="preserve">are projected to reach £9.7 billion </w:t>
      </w:r>
      <w:r w:rsidR="00E5582E" w:rsidRPr="00E5582E">
        <w:rPr>
          <w:rFonts w:ascii="Arial" w:hAnsi="Arial" w:cs="Arial"/>
          <w:color w:val="000000" w:themeColor="text1"/>
          <w:shd w:val="clear" w:color="auto" w:fill="FFFFFF"/>
        </w:rPr>
        <w:t xml:space="preserve">in the UK </w:t>
      </w:r>
      <w:r w:rsidR="00E5582E" w:rsidRPr="00E5582E">
        <w:rPr>
          <w:rFonts w:ascii="Arial" w:hAnsi="Arial" w:cs="Arial"/>
          <w:color w:val="000000" w:themeColor="text1"/>
          <w:shd w:val="clear" w:color="auto" w:fill="FFFFFF"/>
        </w:rPr>
        <w:t>by 2050, with wider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E5582E" w:rsidRPr="00E5582E">
        <w:rPr>
          <w:rStyle w:val="Emphasis"/>
          <w:rFonts w:ascii="Arial" w:hAnsi="Arial" w:cs="Arial"/>
          <w:i w:val="0"/>
          <w:iCs w:val="0"/>
          <w:color w:val="000000" w:themeColor="text1"/>
        </w:rPr>
        <w:t>costs</w:t>
      </w:r>
      <w:r w:rsidR="00E5582E" w:rsidRPr="00E5582E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E5582E" w:rsidRPr="00E5582E">
        <w:rPr>
          <w:rFonts w:ascii="Arial" w:hAnsi="Arial" w:cs="Arial"/>
          <w:color w:val="000000" w:themeColor="text1"/>
          <w:shd w:val="clear" w:color="auto" w:fill="FFFFFF"/>
        </w:rPr>
        <w:t>to society estimated to reach £49.9 billion per year</w:t>
      </w:r>
      <w:r w:rsidR="00C51AEE">
        <w:rPr>
          <w:rFonts w:ascii="Arial" w:hAnsi="Arial" w:cs="Arial"/>
          <w:color w:val="000000" w:themeColor="text1"/>
          <w:shd w:val="clear" w:color="auto" w:fill="FFFFFF"/>
        </w:rPr>
        <w:t xml:space="preserve"> (GOV.uk. 2019)</w:t>
      </w:r>
    </w:p>
    <w:p w14:paraId="4514A06D" w14:textId="77777777" w:rsidR="00A86344" w:rsidRPr="00A86344" w:rsidRDefault="00A86344" w:rsidP="00A86344">
      <w:pPr>
        <w:spacing w:line="360" w:lineRule="auto"/>
      </w:pPr>
    </w:p>
    <w:p w14:paraId="3142A444" w14:textId="77777777" w:rsidR="00D51D63" w:rsidRPr="003D6B89" w:rsidRDefault="00D51D63" w:rsidP="003D6B8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  <w:u w:val="single"/>
        </w:rPr>
        <w:t>Conclusion/hypothesis:</w:t>
      </w:r>
    </w:p>
    <w:p w14:paraId="074E6012" w14:textId="10228AEC" w:rsidR="00BB6CA4" w:rsidRDefault="00E770EC" w:rsidP="003D6B89">
      <w:pPr>
        <w:spacing w:line="360" w:lineRule="auto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color w:val="000000" w:themeColor="text1"/>
        </w:rPr>
        <w:t>In conclusion, h</w:t>
      </w:r>
      <w:r w:rsidR="00D51D63" w:rsidRPr="003D6B89">
        <w:rPr>
          <w:rFonts w:ascii="Arial" w:hAnsi="Arial" w:cs="Arial"/>
          <w:color w:val="000000" w:themeColor="text1"/>
        </w:rPr>
        <w:t>ealth and well-being is current, relevant and an epidemic issue that must be addressed</w:t>
      </w:r>
      <w:r w:rsidR="00D72C14">
        <w:rPr>
          <w:rFonts w:ascii="Arial" w:hAnsi="Arial" w:cs="Arial"/>
          <w:color w:val="000000" w:themeColor="text1"/>
        </w:rPr>
        <w:t>. F</w:t>
      </w:r>
      <w:r w:rsidR="00D51D63" w:rsidRPr="003D6B89">
        <w:rPr>
          <w:rFonts w:ascii="Arial" w:hAnsi="Arial" w:cs="Arial"/>
          <w:color w:val="000000" w:themeColor="text1"/>
        </w:rPr>
        <w:t>urther interventions</w:t>
      </w:r>
      <w:r w:rsidR="00D72C14">
        <w:rPr>
          <w:rFonts w:ascii="Arial" w:hAnsi="Arial" w:cs="Arial"/>
          <w:color w:val="000000" w:themeColor="text1"/>
        </w:rPr>
        <w:t xml:space="preserve"> and research should assist in continuing to tackle </w:t>
      </w:r>
      <w:r w:rsidR="009E481F">
        <w:rPr>
          <w:rFonts w:ascii="Arial" w:hAnsi="Arial" w:cs="Arial"/>
          <w:color w:val="000000" w:themeColor="text1"/>
        </w:rPr>
        <w:t>‘</w:t>
      </w:r>
      <w:r w:rsidR="00D51D63" w:rsidRPr="003D6B89">
        <w:rPr>
          <w:rFonts w:ascii="Arial" w:hAnsi="Arial" w:cs="Arial"/>
          <w:color w:val="000000" w:themeColor="text1"/>
        </w:rPr>
        <w:t>health</w:t>
      </w:r>
      <w:r w:rsidR="009E481F">
        <w:rPr>
          <w:rFonts w:ascii="Arial" w:hAnsi="Arial" w:cs="Arial"/>
          <w:color w:val="000000" w:themeColor="text1"/>
        </w:rPr>
        <w:t>’</w:t>
      </w:r>
      <w:r w:rsidR="00D51D63" w:rsidRPr="003D6B89">
        <w:rPr>
          <w:rFonts w:ascii="Arial" w:hAnsi="Arial" w:cs="Arial"/>
          <w:color w:val="000000" w:themeColor="text1"/>
        </w:rPr>
        <w:t xml:space="preserve"> as an issue throughout the UK</w:t>
      </w:r>
      <w:r w:rsidR="00D72C14">
        <w:rPr>
          <w:rFonts w:ascii="Arial" w:hAnsi="Arial" w:cs="Arial"/>
          <w:color w:val="000000" w:themeColor="text1"/>
        </w:rPr>
        <w:t>, with focus on activity and diet quality</w:t>
      </w:r>
      <w:r w:rsidR="00D51D63" w:rsidRPr="003D6B89">
        <w:rPr>
          <w:rFonts w:ascii="Arial" w:hAnsi="Arial" w:cs="Arial"/>
          <w:color w:val="000000" w:themeColor="text1"/>
        </w:rPr>
        <w:t xml:space="preserve">. Individuals </w:t>
      </w:r>
      <w:r w:rsidR="007A13CC">
        <w:rPr>
          <w:rFonts w:ascii="Arial" w:hAnsi="Arial" w:cs="Arial"/>
          <w:color w:val="000000" w:themeColor="text1"/>
        </w:rPr>
        <w:t>who are</w:t>
      </w:r>
      <w:r w:rsidR="00D51D63" w:rsidRPr="003D6B89">
        <w:rPr>
          <w:rFonts w:ascii="Arial" w:hAnsi="Arial" w:cs="Arial"/>
          <w:color w:val="000000" w:themeColor="text1"/>
        </w:rPr>
        <w:t xml:space="preserve"> physically fit </w:t>
      </w:r>
      <w:r w:rsidR="007A13CC">
        <w:rPr>
          <w:rFonts w:ascii="Arial" w:hAnsi="Arial" w:cs="Arial"/>
          <w:color w:val="000000" w:themeColor="text1"/>
        </w:rPr>
        <w:t>are seen to</w:t>
      </w:r>
      <w:r w:rsidR="00D51D63" w:rsidRPr="003D6B89">
        <w:rPr>
          <w:rFonts w:ascii="Arial" w:hAnsi="Arial" w:cs="Arial"/>
          <w:color w:val="000000" w:themeColor="text1"/>
        </w:rPr>
        <w:t xml:space="preserve"> be adopting a healthier lifestyl</w:t>
      </w:r>
      <w:r w:rsidR="009E481F">
        <w:rPr>
          <w:rFonts w:ascii="Arial" w:hAnsi="Arial" w:cs="Arial"/>
          <w:color w:val="000000" w:themeColor="text1"/>
        </w:rPr>
        <w:t>e</w:t>
      </w:r>
      <w:r w:rsidR="007A13CC">
        <w:rPr>
          <w:rFonts w:ascii="Arial" w:hAnsi="Arial" w:cs="Arial"/>
          <w:color w:val="000000" w:themeColor="text1"/>
        </w:rPr>
        <w:t>. P</w:t>
      </w:r>
      <w:r w:rsidR="00D51D63" w:rsidRPr="003D6B89">
        <w:rPr>
          <w:rFonts w:ascii="Arial" w:hAnsi="Arial" w:cs="Arial"/>
          <w:color w:val="000000" w:themeColor="text1"/>
        </w:rPr>
        <w:t xml:space="preserve">hysical activity </w:t>
      </w:r>
      <w:r w:rsidR="007A13CC">
        <w:rPr>
          <w:rFonts w:ascii="Arial" w:hAnsi="Arial" w:cs="Arial"/>
          <w:color w:val="000000" w:themeColor="text1"/>
        </w:rPr>
        <w:t>should be</w:t>
      </w:r>
      <w:r w:rsidR="00D51D63" w:rsidRPr="003D6B89">
        <w:rPr>
          <w:rFonts w:ascii="Arial" w:hAnsi="Arial" w:cs="Arial"/>
          <w:color w:val="000000" w:themeColor="text1"/>
        </w:rPr>
        <w:t xml:space="preserve"> seen as a gateway to improve eating regulation. This study will outline </w:t>
      </w:r>
      <w:r w:rsidR="007A13CC">
        <w:rPr>
          <w:rFonts w:ascii="Arial" w:hAnsi="Arial" w:cs="Arial"/>
          <w:color w:val="000000" w:themeColor="text1"/>
        </w:rPr>
        <w:t xml:space="preserve">if Females in South Wales have a relationship </w:t>
      </w:r>
      <w:r w:rsidR="00D51D63" w:rsidRPr="003D6B89">
        <w:rPr>
          <w:rFonts w:ascii="Arial" w:hAnsi="Arial" w:cs="Arial"/>
          <w:color w:val="000000" w:themeColor="text1"/>
        </w:rPr>
        <w:t>between activity levels and nutritional intake as a combined coefficient</w:t>
      </w:r>
      <w:r w:rsidR="007A13CC">
        <w:rPr>
          <w:rFonts w:ascii="Arial" w:hAnsi="Arial" w:cs="Arial"/>
          <w:color w:val="000000" w:themeColor="text1"/>
        </w:rPr>
        <w:t xml:space="preserve">. </w:t>
      </w:r>
      <w:r w:rsidR="00D51D63" w:rsidRPr="003D6B89">
        <w:rPr>
          <w:rFonts w:ascii="Arial" w:hAnsi="Arial" w:cs="Arial"/>
          <w:color w:val="000000" w:themeColor="text1"/>
        </w:rPr>
        <w:t xml:space="preserve">Additionally, </w:t>
      </w:r>
      <w:r w:rsidR="007A13CC">
        <w:rPr>
          <w:rFonts w:ascii="Arial" w:hAnsi="Arial" w:cs="Arial"/>
          <w:color w:val="000000" w:themeColor="text1"/>
        </w:rPr>
        <w:t xml:space="preserve">this study should </w:t>
      </w:r>
      <w:r w:rsidR="00D51D63" w:rsidRPr="003D6B89">
        <w:rPr>
          <w:rFonts w:ascii="Arial" w:hAnsi="Arial" w:cs="Arial"/>
          <w:color w:val="000000" w:themeColor="text1"/>
        </w:rPr>
        <w:t>provid</w:t>
      </w:r>
      <w:r w:rsidR="007A13CC">
        <w:rPr>
          <w:rFonts w:ascii="Arial" w:hAnsi="Arial" w:cs="Arial"/>
          <w:color w:val="000000" w:themeColor="text1"/>
        </w:rPr>
        <w:t>e</w:t>
      </w:r>
      <w:r w:rsidR="00D51D63" w:rsidRPr="003D6B89">
        <w:rPr>
          <w:rFonts w:ascii="Arial" w:hAnsi="Arial" w:cs="Arial"/>
          <w:color w:val="000000" w:themeColor="text1"/>
        </w:rPr>
        <w:t xml:space="preserve"> a platform to promote the key factors that are contributing to the individual’s overall health</w:t>
      </w:r>
      <w:r w:rsidR="007A13CC">
        <w:rPr>
          <w:rFonts w:ascii="Arial" w:hAnsi="Arial" w:cs="Arial"/>
          <w:color w:val="000000" w:themeColor="text1"/>
        </w:rPr>
        <w:t>,</w:t>
      </w:r>
      <w:r w:rsidR="00D51D63" w:rsidRPr="003D6B89">
        <w:rPr>
          <w:rFonts w:ascii="Arial" w:hAnsi="Arial" w:cs="Arial"/>
          <w:color w:val="000000" w:themeColor="text1"/>
        </w:rPr>
        <w:t xml:space="preserve"> determin</w:t>
      </w:r>
      <w:r w:rsidR="007A13CC">
        <w:rPr>
          <w:rFonts w:ascii="Arial" w:hAnsi="Arial" w:cs="Arial"/>
          <w:color w:val="000000" w:themeColor="text1"/>
        </w:rPr>
        <w:t>ing</w:t>
      </w:r>
      <w:r w:rsidR="00D51D63" w:rsidRPr="003D6B89">
        <w:rPr>
          <w:rFonts w:ascii="Arial" w:hAnsi="Arial" w:cs="Arial"/>
          <w:color w:val="000000" w:themeColor="text1"/>
        </w:rPr>
        <w:t xml:space="preserve"> if there is a need to focus on both health factors as a collective</w:t>
      </w:r>
      <w:r w:rsidR="007A13CC">
        <w:rPr>
          <w:rFonts w:ascii="Arial" w:hAnsi="Arial" w:cs="Arial"/>
          <w:color w:val="000000" w:themeColor="text1"/>
        </w:rPr>
        <w:t xml:space="preserve">, </w:t>
      </w:r>
      <w:r w:rsidR="00D51D63" w:rsidRPr="003D6B89">
        <w:rPr>
          <w:rFonts w:ascii="Arial" w:hAnsi="Arial" w:cs="Arial"/>
          <w:color w:val="000000" w:themeColor="text1"/>
        </w:rPr>
        <w:t xml:space="preserve">or </w:t>
      </w:r>
      <w:r w:rsidR="00EA0EED">
        <w:rPr>
          <w:rFonts w:ascii="Arial" w:hAnsi="Arial" w:cs="Arial"/>
          <w:color w:val="000000" w:themeColor="text1"/>
        </w:rPr>
        <w:t xml:space="preserve">if there is a demand to focus on </w:t>
      </w:r>
      <w:r w:rsidR="00D51D63" w:rsidRPr="003D6B89">
        <w:rPr>
          <w:rFonts w:ascii="Arial" w:hAnsi="Arial" w:cs="Arial"/>
          <w:color w:val="000000" w:themeColor="text1"/>
        </w:rPr>
        <w:t>either diet quality or activity levels</w:t>
      </w:r>
      <w:r w:rsidR="009E481F">
        <w:rPr>
          <w:rFonts w:ascii="Arial" w:hAnsi="Arial" w:cs="Arial"/>
          <w:color w:val="000000" w:themeColor="text1"/>
        </w:rPr>
        <w:t xml:space="preserve"> as its own singular merit</w:t>
      </w:r>
      <w:r w:rsidR="00D51D63" w:rsidRPr="003D6B89">
        <w:rPr>
          <w:rFonts w:ascii="Arial" w:hAnsi="Arial" w:cs="Arial"/>
          <w:color w:val="000000" w:themeColor="text1"/>
        </w:rPr>
        <w:t>.</w:t>
      </w:r>
    </w:p>
    <w:p w14:paraId="2305978A" w14:textId="0D675AFE" w:rsidR="00E669F3" w:rsidRDefault="00E669F3" w:rsidP="003D6B89">
      <w:pPr>
        <w:spacing w:line="360" w:lineRule="auto"/>
        <w:rPr>
          <w:rFonts w:ascii="Arial" w:hAnsi="Arial" w:cs="Arial"/>
          <w:color w:val="000000" w:themeColor="text1"/>
        </w:rPr>
      </w:pPr>
    </w:p>
    <w:p w14:paraId="511A675D" w14:textId="7CFC3140" w:rsidR="00F47FE7" w:rsidRDefault="00F47FE7" w:rsidP="003D6B89">
      <w:pPr>
        <w:spacing w:line="360" w:lineRule="auto"/>
        <w:rPr>
          <w:rFonts w:ascii="Arial" w:hAnsi="Arial" w:cs="Arial"/>
          <w:color w:val="000000" w:themeColor="text1"/>
        </w:rPr>
      </w:pPr>
    </w:p>
    <w:p w14:paraId="71FA559D" w14:textId="2BB3617F" w:rsidR="00F47FE7" w:rsidRDefault="00F47FE7" w:rsidP="003D6B89">
      <w:pPr>
        <w:spacing w:line="360" w:lineRule="auto"/>
        <w:rPr>
          <w:rFonts w:ascii="Arial" w:hAnsi="Arial" w:cs="Arial"/>
          <w:color w:val="000000" w:themeColor="text1"/>
        </w:rPr>
      </w:pPr>
    </w:p>
    <w:p w14:paraId="1BB0098C" w14:textId="4B6B137B" w:rsidR="00F47FE7" w:rsidRDefault="00F47FE7" w:rsidP="003D6B89">
      <w:pPr>
        <w:spacing w:line="360" w:lineRule="auto"/>
        <w:rPr>
          <w:rFonts w:ascii="Arial" w:hAnsi="Arial" w:cs="Arial"/>
          <w:color w:val="000000" w:themeColor="text1"/>
        </w:rPr>
      </w:pPr>
    </w:p>
    <w:p w14:paraId="65D7246E" w14:textId="77777777" w:rsidR="00F47FE7" w:rsidRPr="003D6B89" w:rsidRDefault="00F47FE7" w:rsidP="003D6B89">
      <w:pPr>
        <w:spacing w:line="360" w:lineRule="auto"/>
        <w:rPr>
          <w:rFonts w:ascii="Arial" w:hAnsi="Arial" w:cs="Arial"/>
          <w:color w:val="000000" w:themeColor="text1"/>
        </w:rPr>
      </w:pPr>
    </w:p>
    <w:p w14:paraId="64A36D29" w14:textId="447C441E" w:rsidR="00277BB7" w:rsidRPr="003D6B89" w:rsidRDefault="0063496E" w:rsidP="003D6B8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3D6B89">
        <w:rPr>
          <w:rFonts w:ascii="Arial" w:hAnsi="Arial" w:cs="Arial"/>
          <w:color w:val="000000" w:themeColor="text1"/>
          <w:u w:val="single"/>
          <w:lang w:val="cy-GB"/>
        </w:rPr>
        <w:t>Aims</w:t>
      </w:r>
      <w:r w:rsidR="00E4353E">
        <w:rPr>
          <w:rFonts w:ascii="Arial" w:hAnsi="Arial" w:cs="Arial"/>
          <w:color w:val="000000" w:themeColor="text1"/>
          <w:u w:val="single"/>
          <w:lang w:val="cy-GB"/>
        </w:rPr>
        <w:t>/ Objectives</w:t>
      </w:r>
      <w:r w:rsidRPr="003D6B89">
        <w:rPr>
          <w:rFonts w:ascii="Arial" w:hAnsi="Arial" w:cs="Arial"/>
          <w:color w:val="000000" w:themeColor="text1"/>
          <w:u w:val="single"/>
        </w:rPr>
        <w:t>:</w:t>
      </w:r>
    </w:p>
    <w:p w14:paraId="52EB1E0D" w14:textId="41E6BB67" w:rsidR="00D756DB" w:rsidRPr="008A0B0F" w:rsidRDefault="004A713D" w:rsidP="008A0B0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8A0B0F">
        <w:rPr>
          <w:rFonts w:ascii="Arial" w:hAnsi="Arial" w:cs="Arial"/>
          <w:color w:val="000000" w:themeColor="text1"/>
        </w:rPr>
        <w:t>‘</w:t>
      </w:r>
      <w:r w:rsidR="004705D1" w:rsidRPr="008A0B0F">
        <w:rPr>
          <w:rFonts w:ascii="Arial" w:hAnsi="Arial" w:cs="Arial"/>
          <w:color w:val="000000" w:themeColor="text1"/>
        </w:rPr>
        <w:t>Healthy Diet for a Healthy Life</w:t>
      </w:r>
      <w:r w:rsidRPr="008A0B0F">
        <w:rPr>
          <w:rFonts w:ascii="Arial" w:hAnsi="Arial" w:cs="Arial"/>
          <w:color w:val="000000" w:themeColor="text1"/>
        </w:rPr>
        <w:t>’. This study will</w:t>
      </w:r>
      <w:r w:rsidR="004705D1" w:rsidRPr="008A0B0F">
        <w:rPr>
          <w:rFonts w:ascii="Arial" w:hAnsi="Arial" w:cs="Arial"/>
          <w:color w:val="000000" w:themeColor="text1"/>
        </w:rPr>
        <w:t xml:space="preserve"> establish the determinants </w:t>
      </w:r>
      <w:r w:rsidR="00153DE7" w:rsidRPr="008A0B0F">
        <w:rPr>
          <w:rFonts w:ascii="Arial" w:hAnsi="Arial" w:cs="Arial"/>
          <w:color w:val="000000" w:themeColor="text1"/>
        </w:rPr>
        <w:t>to a healthy lifestyle</w:t>
      </w:r>
      <w:r w:rsidR="00AF07E2">
        <w:rPr>
          <w:rFonts w:ascii="Arial" w:hAnsi="Arial" w:cs="Arial"/>
          <w:color w:val="000000" w:themeColor="text1"/>
        </w:rPr>
        <w:t xml:space="preserve">, </w:t>
      </w:r>
      <w:r w:rsidR="00153DE7" w:rsidRPr="008A0B0F">
        <w:rPr>
          <w:rFonts w:ascii="Arial" w:hAnsi="Arial" w:cs="Arial"/>
          <w:color w:val="000000" w:themeColor="text1"/>
        </w:rPr>
        <w:t xml:space="preserve">with an </w:t>
      </w:r>
      <w:r w:rsidR="004705D1" w:rsidRPr="008A0B0F">
        <w:rPr>
          <w:rFonts w:ascii="Arial" w:hAnsi="Arial" w:cs="Arial"/>
          <w:color w:val="000000" w:themeColor="text1"/>
        </w:rPr>
        <w:t xml:space="preserve">insight </w:t>
      </w:r>
      <w:r w:rsidR="004349C4" w:rsidRPr="008A0B0F">
        <w:rPr>
          <w:rFonts w:ascii="Arial" w:hAnsi="Arial" w:cs="Arial"/>
          <w:color w:val="000000" w:themeColor="text1"/>
        </w:rPr>
        <w:t xml:space="preserve">on the </w:t>
      </w:r>
      <w:r w:rsidRPr="008A0B0F">
        <w:rPr>
          <w:rFonts w:ascii="Arial" w:hAnsi="Arial" w:cs="Arial"/>
          <w:color w:val="000000" w:themeColor="text1"/>
        </w:rPr>
        <w:t xml:space="preserve">two domains </w:t>
      </w:r>
      <w:r w:rsidR="00AF07E2">
        <w:rPr>
          <w:rFonts w:ascii="Arial" w:hAnsi="Arial" w:cs="Arial"/>
          <w:color w:val="000000" w:themeColor="text1"/>
        </w:rPr>
        <w:t xml:space="preserve">that </w:t>
      </w:r>
      <w:r w:rsidR="00153DE7" w:rsidRPr="008A0B0F">
        <w:rPr>
          <w:rFonts w:ascii="Arial" w:hAnsi="Arial" w:cs="Arial"/>
          <w:color w:val="000000" w:themeColor="text1"/>
        </w:rPr>
        <w:t>contribu</w:t>
      </w:r>
      <w:r w:rsidR="00AF07E2">
        <w:rPr>
          <w:rFonts w:ascii="Arial" w:hAnsi="Arial" w:cs="Arial"/>
          <w:color w:val="000000" w:themeColor="text1"/>
        </w:rPr>
        <w:t>te to accomplish this</w:t>
      </w:r>
      <w:r w:rsidR="00153DE7" w:rsidRPr="008A0B0F">
        <w:rPr>
          <w:rFonts w:ascii="Arial" w:hAnsi="Arial" w:cs="Arial"/>
          <w:color w:val="000000" w:themeColor="text1"/>
        </w:rPr>
        <w:t xml:space="preserve"> </w:t>
      </w:r>
      <w:r w:rsidRPr="008A0B0F">
        <w:rPr>
          <w:rFonts w:ascii="Arial" w:hAnsi="Arial" w:cs="Arial"/>
          <w:color w:val="000000" w:themeColor="text1"/>
        </w:rPr>
        <w:t>(healthy eating, physical exercise</w:t>
      </w:r>
      <w:r w:rsidR="0058218C" w:rsidRPr="008A0B0F">
        <w:rPr>
          <w:rFonts w:ascii="Arial" w:hAnsi="Arial" w:cs="Arial"/>
          <w:color w:val="000000" w:themeColor="text1"/>
        </w:rPr>
        <w:t>).</w:t>
      </w:r>
      <w:r w:rsidR="0050795B">
        <w:rPr>
          <w:rFonts w:ascii="Arial" w:hAnsi="Arial" w:cs="Arial"/>
          <w:color w:val="000000" w:themeColor="text1"/>
        </w:rPr>
        <w:t xml:space="preserve"> An exploration of the relation</w:t>
      </w:r>
      <w:r w:rsidR="00E06F2C">
        <w:rPr>
          <w:rFonts w:ascii="Arial" w:hAnsi="Arial" w:cs="Arial"/>
          <w:color w:val="000000" w:themeColor="text1"/>
        </w:rPr>
        <w:t>ship</w:t>
      </w:r>
      <w:r w:rsidR="0050795B">
        <w:rPr>
          <w:rFonts w:ascii="Arial" w:hAnsi="Arial" w:cs="Arial"/>
          <w:color w:val="000000" w:themeColor="text1"/>
        </w:rPr>
        <w:t xml:space="preserve"> between </w:t>
      </w:r>
      <w:r w:rsidR="002629D2" w:rsidRPr="008A0B0F">
        <w:rPr>
          <w:rFonts w:ascii="Arial" w:hAnsi="Arial" w:cs="Arial"/>
          <w:color w:val="000000" w:themeColor="text1"/>
        </w:rPr>
        <w:t>physical activity levels</w:t>
      </w:r>
      <w:r w:rsidR="00AF07E2">
        <w:rPr>
          <w:rFonts w:ascii="Arial" w:hAnsi="Arial" w:cs="Arial"/>
          <w:color w:val="000000" w:themeColor="text1"/>
        </w:rPr>
        <w:t xml:space="preserve"> and </w:t>
      </w:r>
      <w:r w:rsidR="00E06F2C">
        <w:rPr>
          <w:rFonts w:ascii="Arial" w:hAnsi="Arial" w:cs="Arial"/>
          <w:color w:val="000000" w:themeColor="text1"/>
        </w:rPr>
        <w:t>its</w:t>
      </w:r>
      <w:r w:rsidR="00AF07E2">
        <w:rPr>
          <w:rFonts w:ascii="Arial" w:hAnsi="Arial" w:cs="Arial"/>
          <w:color w:val="000000" w:themeColor="text1"/>
        </w:rPr>
        <w:t xml:space="preserve"> impact on</w:t>
      </w:r>
      <w:r w:rsidR="002629D2" w:rsidRPr="008A0B0F">
        <w:rPr>
          <w:rFonts w:ascii="Arial" w:hAnsi="Arial" w:cs="Arial"/>
          <w:color w:val="000000" w:themeColor="text1"/>
        </w:rPr>
        <w:t xml:space="preserve"> </w:t>
      </w:r>
      <w:r w:rsidR="009D5D6F" w:rsidRPr="008A0B0F">
        <w:rPr>
          <w:rFonts w:ascii="Arial" w:hAnsi="Arial" w:cs="Arial"/>
          <w:color w:val="000000" w:themeColor="text1"/>
        </w:rPr>
        <w:t>our eating habits and BMI</w:t>
      </w:r>
      <w:r w:rsidR="001A3F5B">
        <w:rPr>
          <w:rFonts w:ascii="Arial" w:hAnsi="Arial" w:cs="Arial"/>
          <w:color w:val="000000" w:themeColor="text1"/>
        </w:rPr>
        <w:t>.</w:t>
      </w:r>
      <w:r w:rsidR="00277BB7" w:rsidRPr="008A0B0F">
        <w:rPr>
          <w:rFonts w:ascii="Arial" w:hAnsi="Arial" w:cs="Arial"/>
          <w:color w:val="000000" w:themeColor="text1"/>
        </w:rPr>
        <w:t xml:space="preserve"> </w:t>
      </w:r>
      <w:r w:rsidR="001A3F5B">
        <w:rPr>
          <w:rFonts w:ascii="Arial" w:hAnsi="Arial" w:cs="Arial"/>
          <w:color w:val="000000" w:themeColor="text1"/>
        </w:rPr>
        <w:t>T</w:t>
      </w:r>
      <w:r w:rsidR="00277BB7" w:rsidRPr="008A0B0F">
        <w:rPr>
          <w:rFonts w:ascii="Arial" w:hAnsi="Arial" w:cs="Arial"/>
          <w:color w:val="000000" w:themeColor="text1"/>
        </w:rPr>
        <w:t>herefore</w:t>
      </w:r>
      <w:r w:rsidR="001A3F5B">
        <w:rPr>
          <w:rFonts w:ascii="Arial" w:hAnsi="Arial" w:cs="Arial"/>
          <w:color w:val="000000" w:themeColor="text1"/>
        </w:rPr>
        <w:t>,</w:t>
      </w:r>
      <w:r w:rsidR="0050795B">
        <w:rPr>
          <w:rFonts w:ascii="Arial" w:hAnsi="Arial" w:cs="Arial"/>
          <w:color w:val="000000" w:themeColor="text1"/>
        </w:rPr>
        <w:t xml:space="preserve"> the objective for this study is to</w:t>
      </w:r>
      <w:r w:rsidR="00277BB7" w:rsidRPr="008A0B0F">
        <w:rPr>
          <w:rFonts w:ascii="Arial" w:hAnsi="Arial" w:cs="Arial"/>
          <w:color w:val="000000" w:themeColor="text1"/>
        </w:rPr>
        <w:t xml:space="preserve"> support</w:t>
      </w:r>
      <w:r w:rsidR="0050795B">
        <w:rPr>
          <w:rFonts w:ascii="Arial" w:hAnsi="Arial" w:cs="Arial"/>
          <w:color w:val="000000" w:themeColor="text1"/>
        </w:rPr>
        <w:t xml:space="preserve"> </w:t>
      </w:r>
      <w:r w:rsidR="00AF07E2">
        <w:rPr>
          <w:rFonts w:ascii="Arial" w:hAnsi="Arial" w:cs="Arial"/>
          <w:color w:val="000000" w:themeColor="text1"/>
        </w:rPr>
        <w:t xml:space="preserve">physical activity and </w:t>
      </w:r>
      <w:r w:rsidR="00BC31AA">
        <w:rPr>
          <w:rFonts w:ascii="Arial" w:hAnsi="Arial" w:cs="Arial"/>
          <w:color w:val="000000" w:themeColor="text1"/>
        </w:rPr>
        <w:t>perceive</w:t>
      </w:r>
      <w:r w:rsidR="00AF07E2">
        <w:rPr>
          <w:rFonts w:ascii="Arial" w:hAnsi="Arial" w:cs="Arial"/>
          <w:color w:val="000000" w:themeColor="text1"/>
        </w:rPr>
        <w:t xml:space="preserve"> it as a platform to </w:t>
      </w:r>
      <w:r w:rsidR="00835FED">
        <w:rPr>
          <w:rFonts w:ascii="Arial" w:hAnsi="Arial" w:cs="Arial"/>
          <w:color w:val="000000" w:themeColor="text1"/>
        </w:rPr>
        <w:t>contribute</w:t>
      </w:r>
      <w:r w:rsidR="00AF07E2">
        <w:rPr>
          <w:rFonts w:ascii="Arial" w:hAnsi="Arial" w:cs="Arial"/>
          <w:color w:val="000000" w:themeColor="text1"/>
        </w:rPr>
        <w:t xml:space="preserve"> to impact </w:t>
      </w:r>
      <w:r w:rsidR="00BC31AA">
        <w:rPr>
          <w:rFonts w:ascii="Arial" w:hAnsi="Arial" w:cs="Arial"/>
          <w:color w:val="000000" w:themeColor="text1"/>
        </w:rPr>
        <w:t>additional</w:t>
      </w:r>
      <w:r w:rsidR="00AF07E2">
        <w:rPr>
          <w:rFonts w:ascii="Arial" w:hAnsi="Arial" w:cs="Arial"/>
          <w:color w:val="000000" w:themeColor="text1"/>
        </w:rPr>
        <w:t xml:space="preserve"> health </w:t>
      </w:r>
      <w:proofErr w:type="gramStart"/>
      <w:r w:rsidR="00E06F2C">
        <w:rPr>
          <w:rFonts w:ascii="Arial" w:hAnsi="Arial" w:cs="Arial"/>
          <w:color w:val="000000" w:themeColor="text1"/>
        </w:rPr>
        <w:t>behaviours</w:t>
      </w:r>
      <w:r w:rsidR="00BC31AA">
        <w:rPr>
          <w:rFonts w:ascii="Arial" w:hAnsi="Arial" w:cs="Arial"/>
          <w:color w:val="000000" w:themeColor="text1"/>
        </w:rPr>
        <w:t>,</w:t>
      </w:r>
      <w:r w:rsidR="00E06F2C">
        <w:rPr>
          <w:rFonts w:ascii="Arial" w:hAnsi="Arial" w:cs="Arial"/>
          <w:color w:val="000000" w:themeColor="text1"/>
        </w:rPr>
        <w:t xml:space="preserve"> and</w:t>
      </w:r>
      <w:proofErr w:type="gramEnd"/>
      <w:r w:rsidR="00E770EC" w:rsidRPr="008A0B0F">
        <w:rPr>
          <w:rFonts w:ascii="Arial" w:hAnsi="Arial" w:cs="Arial"/>
          <w:color w:val="000000" w:themeColor="text1"/>
        </w:rPr>
        <w:t xml:space="preserve"> support </w:t>
      </w:r>
      <w:r w:rsidR="00835FED">
        <w:rPr>
          <w:rFonts w:ascii="Arial" w:hAnsi="Arial" w:cs="Arial"/>
          <w:color w:val="000000" w:themeColor="text1"/>
        </w:rPr>
        <w:t xml:space="preserve">current </w:t>
      </w:r>
      <w:r w:rsidR="00E770EC" w:rsidRPr="008A0B0F">
        <w:rPr>
          <w:rFonts w:ascii="Arial" w:hAnsi="Arial" w:cs="Arial"/>
          <w:color w:val="000000" w:themeColor="text1"/>
        </w:rPr>
        <w:t xml:space="preserve">interventions </w:t>
      </w:r>
      <w:r w:rsidR="00835FED">
        <w:rPr>
          <w:rFonts w:ascii="Arial" w:hAnsi="Arial" w:cs="Arial"/>
          <w:color w:val="000000" w:themeColor="text1"/>
        </w:rPr>
        <w:t>and</w:t>
      </w:r>
      <w:r w:rsidR="00E770EC" w:rsidRPr="008A0B0F">
        <w:rPr>
          <w:rFonts w:ascii="Arial" w:hAnsi="Arial" w:cs="Arial"/>
          <w:color w:val="000000" w:themeColor="text1"/>
        </w:rPr>
        <w:t xml:space="preserve"> future </w:t>
      </w:r>
      <w:r w:rsidR="00E4353E" w:rsidRPr="008A0B0F">
        <w:rPr>
          <w:rFonts w:ascii="Arial" w:hAnsi="Arial" w:cs="Arial"/>
          <w:color w:val="000000" w:themeColor="text1"/>
        </w:rPr>
        <w:t>health promotions</w:t>
      </w:r>
      <w:r w:rsidR="00E06F2C">
        <w:rPr>
          <w:rFonts w:ascii="Arial" w:hAnsi="Arial" w:cs="Arial"/>
          <w:color w:val="000000" w:themeColor="text1"/>
        </w:rPr>
        <w:t xml:space="preserve"> </w:t>
      </w:r>
      <w:r w:rsidR="00562370">
        <w:rPr>
          <w:rFonts w:ascii="Arial" w:hAnsi="Arial" w:cs="Arial"/>
          <w:color w:val="000000" w:themeColor="text1"/>
        </w:rPr>
        <w:t>to provide further knowledge for</w:t>
      </w:r>
      <w:r w:rsidR="00BC31AA">
        <w:rPr>
          <w:rFonts w:ascii="Arial" w:hAnsi="Arial" w:cs="Arial"/>
          <w:color w:val="000000" w:themeColor="text1"/>
        </w:rPr>
        <w:t xml:space="preserve"> </w:t>
      </w:r>
      <w:r w:rsidR="00E06F2C">
        <w:rPr>
          <w:rFonts w:ascii="Arial" w:hAnsi="Arial" w:cs="Arial"/>
          <w:color w:val="000000" w:themeColor="text1"/>
        </w:rPr>
        <w:t xml:space="preserve">parents, government, </w:t>
      </w:r>
      <w:r w:rsidR="00E4353E" w:rsidRPr="008A0B0F">
        <w:rPr>
          <w:rFonts w:ascii="Arial" w:hAnsi="Arial" w:cs="Arial"/>
          <w:color w:val="000000" w:themeColor="text1"/>
        </w:rPr>
        <w:t>teachers</w:t>
      </w:r>
      <w:r w:rsidR="00E06F2C">
        <w:rPr>
          <w:rFonts w:ascii="Arial" w:hAnsi="Arial" w:cs="Arial"/>
          <w:color w:val="000000" w:themeColor="text1"/>
        </w:rPr>
        <w:t>,</w:t>
      </w:r>
      <w:r w:rsidR="00E4353E" w:rsidRPr="008A0B0F">
        <w:rPr>
          <w:rFonts w:ascii="Arial" w:hAnsi="Arial" w:cs="Arial"/>
          <w:color w:val="000000" w:themeColor="text1"/>
        </w:rPr>
        <w:t xml:space="preserve"> and the general public</w:t>
      </w:r>
      <w:r w:rsidR="00E770EC" w:rsidRPr="008A0B0F">
        <w:rPr>
          <w:rFonts w:ascii="Arial" w:hAnsi="Arial" w:cs="Arial"/>
          <w:color w:val="000000" w:themeColor="text1"/>
        </w:rPr>
        <w:t xml:space="preserve">. </w:t>
      </w:r>
    </w:p>
    <w:p w14:paraId="241EE8A0" w14:textId="5486913B" w:rsidR="00456CB8" w:rsidRPr="003D6B89" w:rsidRDefault="00456CB8" w:rsidP="003D6B89">
      <w:pPr>
        <w:spacing w:line="360" w:lineRule="auto"/>
        <w:rPr>
          <w:rFonts w:ascii="Arial" w:hAnsi="Arial" w:cs="Arial"/>
          <w:color w:val="000000" w:themeColor="text1"/>
        </w:rPr>
      </w:pPr>
      <w:r w:rsidRPr="0032067E">
        <w:rPr>
          <w:rFonts w:ascii="Arial" w:hAnsi="Arial" w:cs="Arial"/>
          <w:i/>
          <w:iCs/>
          <w:color w:val="000000" w:themeColor="text1"/>
          <w:u w:val="single"/>
        </w:rPr>
        <w:t>Null Hypothesis:</w:t>
      </w:r>
      <w:r w:rsidR="006E378F">
        <w:rPr>
          <w:rFonts w:ascii="Arial" w:hAnsi="Arial" w:cs="Arial"/>
          <w:color w:val="000000" w:themeColor="text1"/>
        </w:rPr>
        <w:t xml:space="preserve"> </w:t>
      </w:r>
      <w:r w:rsidR="00D756DB">
        <w:rPr>
          <w:rFonts w:ascii="Arial" w:hAnsi="Arial" w:cs="Arial"/>
          <w:color w:val="000000" w:themeColor="text1"/>
        </w:rPr>
        <w:t>S</w:t>
      </w:r>
      <w:r w:rsidR="00D756DB" w:rsidRPr="003D6B89">
        <w:rPr>
          <w:rFonts w:ascii="Arial" w:hAnsi="Arial" w:cs="Arial"/>
          <w:color w:val="000000" w:themeColor="text1"/>
        </w:rPr>
        <w:t xml:space="preserve">tudies found in </w:t>
      </w:r>
      <w:proofErr w:type="spellStart"/>
      <w:r w:rsidR="00D756DB" w:rsidRPr="003D6B89">
        <w:rPr>
          <w:rFonts w:ascii="Arial" w:hAnsi="Arial" w:cs="Arial"/>
          <w:color w:val="000000" w:themeColor="text1"/>
        </w:rPr>
        <w:t>Carraça</w:t>
      </w:r>
      <w:proofErr w:type="spellEnd"/>
      <w:r w:rsidR="00D756DB" w:rsidRPr="003D6B89">
        <w:rPr>
          <w:rFonts w:ascii="Arial" w:hAnsi="Arial" w:cs="Arial"/>
          <w:color w:val="000000" w:themeColor="text1"/>
        </w:rPr>
        <w:t xml:space="preserve"> et al (2019) have suggested that the associations between these two variables may depend more on the personalised goals. Therefore, challenges may occur when establishing a relationship between the two factors.</w:t>
      </w:r>
      <w:r w:rsidR="00D756DB">
        <w:rPr>
          <w:rFonts w:ascii="Arial" w:hAnsi="Arial" w:cs="Arial"/>
          <w:color w:val="000000" w:themeColor="text1"/>
        </w:rPr>
        <w:t xml:space="preserve"> There may be a negative relationship as individuals may </w:t>
      </w:r>
      <w:r w:rsidR="00BA58E6">
        <w:rPr>
          <w:rFonts w:ascii="Arial" w:hAnsi="Arial" w:cs="Arial"/>
          <w:color w:val="000000" w:themeColor="text1"/>
        </w:rPr>
        <w:t xml:space="preserve">not lead a holistic heathy lifestyle, </w:t>
      </w:r>
      <w:r w:rsidR="00E106FD">
        <w:rPr>
          <w:rFonts w:ascii="Arial" w:hAnsi="Arial" w:cs="Arial"/>
          <w:color w:val="000000" w:themeColor="text1"/>
        </w:rPr>
        <w:t xml:space="preserve">with a negative contribution to </w:t>
      </w:r>
      <w:r w:rsidR="00BA58E6">
        <w:rPr>
          <w:rFonts w:ascii="Arial" w:hAnsi="Arial" w:cs="Arial"/>
          <w:color w:val="000000" w:themeColor="text1"/>
        </w:rPr>
        <w:t xml:space="preserve">neither or only one of the </w:t>
      </w:r>
      <w:r w:rsidR="00E106FD">
        <w:rPr>
          <w:rFonts w:ascii="Arial" w:hAnsi="Arial" w:cs="Arial"/>
          <w:color w:val="000000" w:themeColor="text1"/>
        </w:rPr>
        <w:t xml:space="preserve">studied </w:t>
      </w:r>
      <w:r w:rsidR="00BA58E6">
        <w:rPr>
          <w:rFonts w:ascii="Arial" w:hAnsi="Arial" w:cs="Arial"/>
          <w:color w:val="000000" w:themeColor="text1"/>
        </w:rPr>
        <w:t>health behaviours</w:t>
      </w:r>
      <w:r w:rsidR="00E106FD">
        <w:rPr>
          <w:rFonts w:ascii="Arial" w:hAnsi="Arial" w:cs="Arial"/>
          <w:color w:val="000000" w:themeColor="text1"/>
        </w:rPr>
        <w:t>, which could therefor lead to an increased BMI.</w:t>
      </w:r>
    </w:p>
    <w:p w14:paraId="359D0FA5" w14:textId="602E4909" w:rsidR="00950060" w:rsidRPr="00153DE7" w:rsidRDefault="00456CB8" w:rsidP="0032067E">
      <w:pPr>
        <w:spacing w:line="360" w:lineRule="auto"/>
        <w:ind w:left="-5" w:right="56"/>
        <w:rPr>
          <w:rFonts w:ascii="Arial" w:hAnsi="Arial" w:cs="Arial"/>
          <w:color w:val="000000" w:themeColor="text1"/>
        </w:rPr>
      </w:pPr>
      <w:r w:rsidRPr="0032067E">
        <w:rPr>
          <w:rFonts w:ascii="Arial" w:hAnsi="Arial" w:cs="Arial"/>
          <w:i/>
          <w:iCs/>
          <w:color w:val="000000" w:themeColor="text1"/>
          <w:u w:val="single"/>
        </w:rPr>
        <w:t>Hypothesis:</w:t>
      </w:r>
      <w:r w:rsidR="001939C7" w:rsidRPr="0032067E">
        <w:rPr>
          <w:rFonts w:ascii="Arial" w:hAnsi="Arial" w:cs="Arial"/>
          <w:color w:val="000000" w:themeColor="text1"/>
          <w:u w:val="single"/>
        </w:rPr>
        <w:t xml:space="preserve"> </w:t>
      </w:r>
      <w:r w:rsidR="006E378F" w:rsidRPr="0032067E">
        <w:rPr>
          <w:rFonts w:ascii="Arial" w:hAnsi="Arial" w:cs="Arial"/>
          <w:color w:val="000000" w:themeColor="text1"/>
          <w:u w:val="single"/>
        </w:rPr>
        <w:t>-</w:t>
      </w:r>
      <w:r w:rsidR="00153DE7" w:rsidRPr="003D6B89">
        <w:rPr>
          <w:rFonts w:ascii="Arial" w:hAnsi="Arial" w:cs="Arial"/>
          <w:color w:val="000000" w:themeColor="text1"/>
        </w:rPr>
        <w:t>Studies have discovered that over the last couple of decades there has been a significant link between low physical activity levels, unhealthy meal patterns and non-communicable diseases (</w:t>
      </w:r>
      <w:proofErr w:type="spellStart"/>
      <w:r w:rsidR="00153DE7" w:rsidRPr="003D6B89">
        <w:rPr>
          <w:rFonts w:ascii="Arial" w:hAnsi="Arial" w:cs="Arial"/>
          <w:color w:val="000000" w:themeColor="text1"/>
        </w:rPr>
        <w:t>Lunden</w:t>
      </w:r>
      <w:proofErr w:type="spellEnd"/>
      <w:r w:rsidR="00153DE7" w:rsidRPr="003D6B89">
        <w:rPr>
          <w:rFonts w:ascii="Arial" w:hAnsi="Arial" w:cs="Arial"/>
          <w:color w:val="000000" w:themeColor="text1"/>
        </w:rPr>
        <w:t xml:space="preserve"> </w:t>
      </w:r>
      <w:r w:rsidR="00153DE7" w:rsidRPr="003D6B89">
        <w:rPr>
          <w:rFonts w:ascii="Arial" w:hAnsi="Arial" w:cs="Arial"/>
          <w:i/>
          <w:iCs/>
          <w:color w:val="000000" w:themeColor="text1"/>
        </w:rPr>
        <w:t>et al</w:t>
      </w:r>
      <w:r w:rsidR="00153DE7" w:rsidRPr="003D6B89">
        <w:rPr>
          <w:rFonts w:ascii="Arial" w:hAnsi="Arial" w:cs="Arial"/>
          <w:color w:val="000000" w:themeColor="text1"/>
        </w:rPr>
        <w:t xml:space="preserve"> 2013; WHO, 2013; Fairclough </w:t>
      </w:r>
      <w:r w:rsidR="00153DE7" w:rsidRPr="003D6B89">
        <w:rPr>
          <w:rFonts w:ascii="Arial" w:hAnsi="Arial" w:cs="Arial"/>
          <w:i/>
          <w:iCs/>
          <w:color w:val="000000" w:themeColor="text1"/>
        </w:rPr>
        <w:t>et al</w:t>
      </w:r>
      <w:r w:rsidR="00153DE7" w:rsidRPr="003D6B89">
        <w:rPr>
          <w:rFonts w:ascii="Arial" w:hAnsi="Arial" w:cs="Arial"/>
          <w:color w:val="000000" w:themeColor="text1"/>
        </w:rPr>
        <w:t>. 2002).</w:t>
      </w:r>
      <w:r w:rsidR="00153DE7">
        <w:rPr>
          <w:rFonts w:ascii="Arial" w:hAnsi="Arial" w:cs="Arial"/>
          <w:color w:val="000000" w:themeColor="text1"/>
        </w:rPr>
        <w:t xml:space="preserve"> This would indicate that there should be a strong relationship between </w:t>
      </w:r>
      <w:r w:rsidR="00E106FD">
        <w:rPr>
          <w:rFonts w:ascii="Arial" w:hAnsi="Arial" w:cs="Arial"/>
          <w:color w:val="000000" w:themeColor="text1"/>
        </w:rPr>
        <w:t xml:space="preserve">the participants who do partake in physical activity to show a healthier profile to </w:t>
      </w:r>
      <w:r w:rsidR="00153DE7">
        <w:rPr>
          <w:rFonts w:ascii="Arial" w:hAnsi="Arial" w:cs="Arial"/>
          <w:color w:val="000000" w:themeColor="text1"/>
        </w:rPr>
        <w:t>improve overall health.</w:t>
      </w:r>
    </w:p>
    <w:p w14:paraId="4D394E97" w14:textId="39908A03" w:rsidR="00832134" w:rsidRPr="00D756DB" w:rsidRDefault="001C067B" w:rsidP="003D6B89">
      <w:pPr>
        <w:spacing w:line="360" w:lineRule="auto"/>
        <w:rPr>
          <w:rFonts w:ascii="Arial" w:hAnsi="Arial" w:cs="Arial"/>
          <w:i/>
          <w:iCs/>
          <w:color w:val="000000" w:themeColor="text1"/>
          <w:u w:val="single"/>
        </w:rPr>
      </w:pPr>
      <w:r w:rsidRPr="00D756DB">
        <w:rPr>
          <w:rFonts w:ascii="Arial" w:hAnsi="Arial" w:cs="Arial"/>
          <w:i/>
          <w:iCs/>
          <w:color w:val="000000" w:themeColor="text1"/>
          <w:u w:val="single"/>
        </w:rPr>
        <w:t>Proposed Methodology:</w:t>
      </w:r>
    </w:p>
    <w:p w14:paraId="12E2370B" w14:textId="0E212320" w:rsidR="00CC12E0" w:rsidRPr="003D6B89" w:rsidRDefault="00662C80" w:rsidP="003D6B89">
      <w:pPr>
        <w:spacing w:line="360" w:lineRule="auto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i/>
          <w:iCs/>
          <w:color w:val="000000" w:themeColor="text1"/>
        </w:rPr>
        <w:t>Participants:</w:t>
      </w:r>
      <w:r w:rsidRPr="003D6B89">
        <w:rPr>
          <w:rFonts w:ascii="Arial" w:hAnsi="Arial" w:cs="Arial"/>
          <w:color w:val="000000" w:themeColor="text1"/>
        </w:rPr>
        <w:t xml:space="preserve"> </w:t>
      </w:r>
      <w:r w:rsidR="00A61D52" w:rsidRPr="003D6B89">
        <w:rPr>
          <w:rFonts w:ascii="Arial" w:hAnsi="Arial" w:cs="Arial"/>
          <w:color w:val="000000" w:themeColor="text1"/>
        </w:rPr>
        <w:t xml:space="preserve">30 </w:t>
      </w:r>
      <w:r w:rsidRPr="003D6B89">
        <w:rPr>
          <w:rFonts w:ascii="Arial" w:hAnsi="Arial" w:cs="Arial"/>
          <w:color w:val="000000" w:themeColor="text1"/>
        </w:rPr>
        <w:t xml:space="preserve">female </w:t>
      </w:r>
      <w:r w:rsidR="00A61D52" w:rsidRPr="003D6B89">
        <w:rPr>
          <w:rFonts w:ascii="Arial" w:hAnsi="Arial" w:cs="Arial"/>
          <w:color w:val="000000" w:themeColor="text1"/>
        </w:rPr>
        <w:t>participants</w:t>
      </w:r>
      <w:r w:rsidRPr="003D6B89">
        <w:rPr>
          <w:rFonts w:ascii="Arial" w:hAnsi="Arial" w:cs="Arial"/>
          <w:color w:val="000000" w:themeColor="text1"/>
        </w:rPr>
        <w:t xml:space="preserve"> aged 18-35.</w:t>
      </w:r>
      <w:r w:rsidR="009E3E49" w:rsidRPr="003D6B89">
        <w:rPr>
          <w:rFonts w:ascii="Arial" w:hAnsi="Arial" w:cs="Arial"/>
          <w:color w:val="000000" w:themeColor="text1"/>
        </w:rPr>
        <w:t xml:space="preserve"> The participants will be divided into two groups.</w:t>
      </w:r>
      <w:r w:rsidRPr="003D6B89">
        <w:rPr>
          <w:rFonts w:ascii="Arial" w:hAnsi="Arial" w:cs="Arial"/>
          <w:color w:val="000000" w:themeColor="text1"/>
        </w:rPr>
        <w:t xml:space="preserve"> Group A</w:t>
      </w:r>
      <w:r w:rsidR="002F4EF4">
        <w:rPr>
          <w:rFonts w:ascii="Arial" w:hAnsi="Arial" w:cs="Arial"/>
          <w:color w:val="000000" w:themeColor="text1"/>
        </w:rPr>
        <w:t xml:space="preserve"> will consist of roughly half the participants being </w:t>
      </w:r>
      <w:r w:rsidR="00C639FB" w:rsidRPr="003D6B89">
        <w:rPr>
          <w:rFonts w:ascii="Arial" w:hAnsi="Arial" w:cs="Arial"/>
          <w:color w:val="000000" w:themeColor="text1"/>
        </w:rPr>
        <w:t>physically active</w:t>
      </w:r>
      <w:r w:rsidR="00120DA0" w:rsidRPr="003D6B89">
        <w:rPr>
          <w:rFonts w:ascii="Arial" w:hAnsi="Arial" w:cs="Arial"/>
          <w:color w:val="000000" w:themeColor="text1"/>
        </w:rPr>
        <w:t xml:space="preserve"> </w:t>
      </w:r>
      <w:r w:rsidR="002F4EF4">
        <w:rPr>
          <w:rFonts w:ascii="Arial" w:hAnsi="Arial" w:cs="Arial"/>
          <w:color w:val="000000" w:themeColor="text1"/>
        </w:rPr>
        <w:t>that</w:t>
      </w:r>
      <w:r w:rsidR="00C639FB" w:rsidRPr="003D6B89">
        <w:rPr>
          <w:rFonts w:ascii="Arial" w:hAnsi="Arial" w:cs="Arial"/>
          <w:color w:val="000000" w:themeColor="text1"/>
        </w:rPr>
        <w:t xml:space="preserve"> meet the physical activity guidelines</w:t>
      </w:r>
      <w:r w:rsidRPr="003D6B89">
        <w:rPr>
          <w:rFonts w:ascii="Arial" w:hAnsi="Arial" w:cs="Arial"/>
          <w:color w:val="000000" w:themeColor="text1"/>
        </w:rPr>
        <w:t>. Group B</w:t>
      </w:r>
      <w:r w:rsidR="002F4EF4">
        <w:rPr>
          <w:rFonts w:ascii="Arial" w:hAnsi="Arial" w:cs="Arial"/>
          <w:color w:val="000000" w:themeColor="text1"/>
        </w:rPr>
        <w:t xml:space="preserve"> will include females that </w:t>
      </w:r>
      <w:r w:rsidR="00C639FB" w:rsidRPr="003D6B89">
        <w:rPr>
          <w:rFonts w:ascii="Arial" w:hAnsi="Arial" w:cs="Arial"/>
          <w:color w:val="000000" w:themeColor="text1"/>
        </w:rPr>
        <w:t>are</w:t>
      </w:r>
      <w:r w:rsidRPr="003D6B89">
        <w:rPr>
          <w:rFonts w:ascii="Arial" w:hAnsi="Arial" w:cs="Arial"/>
          <w:color w:val="000000" w:themeColor="text1"/>
        </w:rPr>
        <w:t xml:space="preserve"> below the government physical activity guidelines</w:t>
      </w:r>
      <w:r w:rsidR="009E3E49" w:rsidRPr="003D6B89">
        <w:rPr>
          <w:rFonts w:ascii="Arial" w:hAnsi="Arial" w:cs="Arial"/>
          <w:color w:val="000000" w:themeColor="text1"/>
        </w:rPr>
        <w:t>.</w:t>
      </w:r>
      <w:r w:rsidRPr="003D6B89">
        <w:rPr>
          <w:rFonts w:ascii="Arial" w:hAnsi="Arial" w:cs="Arial"/>
          <w:color w:val="000000" w:themeColor="text1"/>
        </w:rPr>
        <w:t xml:space="preserve"> Group A will </w:t>
      </w:r>
      <w:r w:rsidR="00120DA0" w:rsidRPr="003D6B89">
        <w:rPr>
          <w:rFonts w:ascii="Arial" w:hAnsi="Arial" w:cs="Arial"/>
          <w:color w:val="000000" w:themeColor="text1"/>
        </w:rPr>
        <w:t xml:space="preserve">target </w:t>
      </w:r>
      <w:r w:rsidR="009E3E49" w:rsidRPr="003D6B89">
        <w:rPr>
          <w:rFonts w:ascii="Arial" w:hAnsi="Arial" w:cs="Arial"/>
          <w:color w:val="000000" w:themeColor="text1"/>
        </w:rPr>
        <w:t>individuals that are</w:t>
      </w:r>
      <w:r w:rsidRPr="003D6B89">
        <w:rPr>
          <w:rFonts w:ascii="Arial" w:hAnsi="Arial" w:cs="Arial"/>
          <w:color w:val="000000" w:themeColor="text1"/>
        </w:rPr>
        <w:t xml:space="preserve"> active Gym users and high standard hockey players. Group B will consist of </w:t>
      </w:r>
      <w:r w:rsidR="00D11C9B" w:rsidRPr="003D6B89">
        <w:rPr>
          <w:rFonts w:ascii="Arial" w:hAnsi="Arial" w:cs="Arial"/>
          <w:color w:val="000000" w:themeColor="text1"/>
        </w:rPr>
        <w:t xml:space="preserve">females that </w:t>
      </w:r>
      <w:r w:rsidR="002F4EF4">
        <w:rPr>
          <w:rFonts w:ascii="Arial" w:hAnsi="Arial" w:cs="Arial"/>
          <w:color w:val="000000" w:themeColor="text1"/>
        </w:rPr>
        <w:t>lead a more</w:t>
      </w:r>
      <w:r w:rsidR="00D11C9B" w:rsidRPr="003D6B89">
        <w:rPr>
          <w:rFonts w:ascii="Arial" w:hAnsi="Arial" w:cs="Arial"/>
          <w:color w:val="000000" w:themeColor="text1"/>
        </w:rPr>
        <w:t xml:space="preserve"> sedentary lifestyle</w:t>
      </w:r>
      <w:r w:rsidR="002F4EF4">
        <w:rPr>
          <w:rFonts w:ascii="Arial" w:hAnsi="Arial" w:cs="Arial"/>
          <w:color w:val="000000" w:themeColor="text1"/>
        </w:rPr>
        <w:t>.</w:t>
      </w:r>
    </w:p>
    <w:p w14:paraId="0923C4FE" w14:textId="11BF59B8" w:rsidR="00C639FB" w:rsidRPr="003D6B89" w:rsidRDefault="00D11C9B" w:rsidP="003D6B89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  <w:r w:rsidRPr="006E378F">
        <w:rPr>
          <w:rFonts w:ascii="Arial" w:hAnsi="Arial" w:cs="Arial"/>
          <w:i/>
          <w:iCs/>
          <w:color w:val="000000" w:themeColor="text1"/>
        </w:rPr>
        <w:lastRenderedPageBreak/>
        <w:t>Method:</w:t>
      </w:r>
      <w:r w:rsidRPr="003D6B89">
        <w:rPr>
          <w:rFonts w:ascii="Arial" w:hAnsi="Arial" w:cs="Arial"/>
          <w:color w:val="000000" w:themeColor="text1"/>
        </w:rPr>
        <w:t xml:space="preserve"> participants will </w:t>
      </w:r>
      <w:r w:rsidR="00C8658B" w:rsidRPr="003D6B89">
        <w:rPr>
          <w:rFonts w:ascii="Arial" w:hAnsi="Arial" w:cs="Arial"/>
          <w:color w:val="000000" w:themeColor="text1"/>
        </w:rPr>
        <w:t xml:space="preserve">be asked to </w:t>
      </w:r>
      <w:r w:rsidRPr="003D6B89">
        <w:rPr>
          <w:rFonts w:ascii="Arial" w:hAnsi="Arial" w:cs="Arial"/>
          <w:color w:val="000000" w:themeColor="text1"/>
        </w:rPr>
        <w:t xml:space="preserve">complete the informed consent form. </w:t>
      </w:r>
      <w:r w:rsidR="00C639FB" w:rsidRPr="003D6B89">
        <w:rPr>
          <w:rFonts w:ascii="Arial" w:hAnsi="Arial" w:cs="Arial"/>
          <w:color w:val="000000" w:themeColor="text1"/>
        </w:rPr>
        <w:t xml:space="preserve">On the informed consent form will be a short survey to establish their physical activity levels and participation </w:t>
      </w:r>
      <w:r w:rsidR="00D549ED" w:rsidRPr="003D6B89">
        <w:rPr>
          <w:rFonts w:ascii="Arial" w:hAnsi="Arial" w:cs="Arial"/>
          <w:color w:val="000000" w:themeColor="text1"/>
        </w:rPr>
        <w:t>in</w:t>
      </w:r>
      <w:r w:rsidR="00C639FB" w:rsidRPr="003D6B89">
        <w:rPr>
          <w:rFonts w:ascii="Arial" w:hAnsi="Arial" w:cs="Arial"/>
          <w:color w:val="000000" w:themeColor="text1"/>
        </w:rPr>
        <w:t xml:space="preserve"> sport</w:t>
      </w:r>
      <w:r w:rsidR="00CC12E0" w:rsidRPr="003D6B89">
        <w:rPr>
          <w:rFonts w:ascii="Arial" w:hAnsi="Arial" w:cs="Arial"/>
          <w:color w:val="000000" w:themeColor="text1"/>
        </w:rPr>
        <w:t>.</w:t>
      </w:r>
      <w:r w:rsidR="00D549ED" w:rsidRPr="003D6B89">
        <w:rPr>
          <w:rFonts w:ascii="Arial" w:hAnsi="Arial" w:cs="Arial"/>
          <w:color w:val="000000" w:themeColor="text1"/>
        </w:rPr>
        <w:t xml:space="preserve"> The groups will be categorised into active and inactive.</w:t>
      </w:r>
    </w:p>
    <w:p w14:paraId="4E35D65D" w14:textId="3E3C5B9C" w:rsidR="00C15A9B" w:rsidRPr="00C15A9B" w:rsidRDefault="003D6B89" w:rsidP="00C15A9B">
      <w:pPr>
        <w:tabs>
          <w:tab w:val="right" w:pos="15046"/>
        </w:tabs>
        <w:spacing w:line="360" w:lineRule="auto"/>
        <w:rPr>
          <w:rFonts w:ascii="Arial" w:hAnsi="Arial" w:cs="Arial"/>
        </w:rPr>
      </w:pPr>
      <w:r w:rsidRPr="003D6B89">
        <w:rPr>
          <w:rFonts w:ascii="Arial" w:hAnsi="Arial" w:cs="Arial"/>
        </w:rPr>
        <w:t xml:space="preserve">A mixed method of qualitative and quantitative will be implemented using a series of online </w:t>
      </w:r>
      <w:r w:rsidRPr="003D6B89">
        <w:rPr>
          <w:rFonts w:ascii="Arial" w:hAnsi="Arial" w:cs="Arial"/>
          <w:color w:val="000000" w:themeColor="text1"/>
        </w:rPr>
        <w:t xml:space="preserve">questionnaires which </w:t>
      </w:r>
      <w:r w:rsidR="000A5BA7">
        <w:rPr>
          <w:rFonts w:ascii="Arial" w:hAnsi="Arial" w:cs="Arial"/>
          <w:color w:val="000000" w:themeColor="text1"/>
        </w:rPr>
        <w:t>will take</w:t>
      </w:r>
      <w:r w:rsidRPr="003D6B89">
        <w:rPr>
          <w:rFonts w:ascii="Arial" w:hAnsi="Arial" w:cs="Arial"/>
          <w:color w:val="000000" w:themeColor="text1"/>
        </w:rPr>
        <w:t xml:space="preserve"> approximately 20 minutes to </w:t>
      </w:r>
      <w:proofErr w:type="gramStart"/>
      <w:r w:rsidRPr="003D6B89">
        <w:rPr>
          <w:rFonts w:ascii="Arial" w:hAnsi="Arial" w:cs="Arial"/>
          <w:color w:val="000000" w:themeColor="text1"/>
        </w:rPr>
        <w:t>complete,</w:t>
      </w:r>
      <w:r w:rsidR="000A5BA7">
        <w:rPr>
          <w:rFonts w:ascii="Arial" w:hAnsi="Arial" w:cs="Arial"/>
          <w:color w:val="000000" w:themeColor="text1"/>
        </w:rPr>
        <w:t xml:space="preserve"> and</w:t>
      </w:r>
      <w:proofErr w:type="gramEnd"/>
      <w:r w:rsidR="000A5BA7">
        <w:rPr>
          <w:rFonts w:ascii="Arial" w:hAnsi="Arial" w:cs="Arial"/>
          <w:color w:val="000000" w:themeColor="text1"/>
        </w:rPr>
        <w:t xml:space="preserve"> will be</w:t>
      </w:r>
      <w:r w:rsidRPr="003D6B89">
        <w:rPr>
          <w:rFonts w:ascii="Arial" w:hAnsi="Arial" w:cs="Arial"/>
          <w:color w:val="000000" w:themeColor="text1"/>
        </w:rPr>
        <w:t xml:space="preserve"> available online via Google forms (2019). Questionnaires selected are reliable and valid. </w:t>
      </w:r>
      <w:r w:rsidRPr="003D6B89">
        <w:rPr>
          <w:rFonts w:ascii="Arial" w:hAnsi="Arial" w:cs="Arial"/>
        </w:rPr>
        <w:t xml:space="preserve">The initial part of the questionnaire will be using the International Physical Activity Questionnaire (IPAQ, 2002), measuring the participants physical activity levels (Kenny </w:t>
      </w:r>
      <w:r w:rsidRPr="003D6B89">
        <w:rPr>
          <w:rFonts w:ascii="Arial" w:hAnsi="Arial" w:cs="Arial"/>
          <w:i/>
        </w:rPr>
        <w:t>et al</w:t>
      </w:r>
      <w:r w:rsidRPr="003D6B89">
        <w:rPr>
          <w:rFonts w:ascii="Arial" w:hAnsi="Arial" w:cs="Arial"/>
        </w:rPr>
        <w:t>. 2015). The results will be analysed using the ‘Guidelines for Data Processing and Analysis of the International Physical Activity Questionnaire’ (IPAQ,</w:t>
      </w:r>
      <w:r w:rsidR="00C15A9B">
        <w:rPr>
          <w:rFonts w:ascii="Arial" w:hAnsi="Arial" w:cs="Arial"/>
        </w:rPr>
        <w:t xml:space="preserve"> </w:t>
      </w:r>
      <w:r w:rsidRPr="003D6B89">
        <w:rPr>
          <w:rFonts w:ascii="Arial" w:hAnsi="Arial" w:cs="Arial"/>
        </w:rPr>
        <w:t>2005)</w:t>
      </w:r>
      <w:r w:rsidR="002F69E2">
        <w:rPr>
          <w:rFonts w:ascii="Arial" w:hAnsi="Arial" w:cs="Arial"/>
        </w:rPr>
        <w:t>.</w:t>
      </w:r>
    </w:p>
    <w:p w14:paraId="50FA1748" w14:textId="7D767C24" w:rsidR="0074071E" w:rsidRPr="003D6B89" w:rsidRDefault="009033E2" w:rsidP="003D6B89">
      <w:pPr>
        <w:spacing w:line="360" w:lineRule="auto"/>
        <w:rPr>
          <w:rFonts w:ascii="Arial" w:hAnsi="Arial" w:cs="Arial"/>
          <w:color w:val="000000" w:themeColor="text1"/>
        </w:rPr>
      </w:pPr>
      <w:r w:rsidRPr="003D6B89">
        <w:rPr>
          <w:rFonts w:ascii="Arial" w:hAnsi="Arial" w:cs="Arial"/>
          <w:color w:val="000000" w:themeColor="text1"/>
        </w:rPr>
        <w:t>P</w:t>
      </w:r>
      <w:r w:rsidR="00D11C9B" w:rsidRPr="003D6B89">
        <w:rPr>
          <w:rFonts w:ascii="Arial" w:hAnsi="Arial" w:cs="Arial"/>
          <w:color w:val="000000" w:themeColor="text1"/>
        </w:rPr>
        <w:t xml:space="preserve">articipants will </w:t>
      </w:r>
      <w:r w:rsidR="000A5BA7">
        <w:rPr>
          <w:rFonts w:ascii="Arial" w:hAnsi="Arial" w:cs="Arial"/>
          <w:color w:val="000000" w:themeColor="text1"/>
        </w:rPr>
        <w:t xml:space="preserve">also be asked to </w:t>
      </w:r>
      <w:r w:rsidR="00D11C9B" w:rsidRPr="003D6B89">
        <w:rPr>
          <w:rFonts w:ascii="Arial" w:hAnsi="Arial" w:cs="Arial"/>
          <w:color w:val="000000" w:themeColor="text1"/>
        </w:rPr>
        <w:t>complete a</w:t>
      </w:r>
      <w:r w:rsidR="00A61D52" w:rsidRPr="003D6B89">
        <w:rPr>
          <w:rFonts w:ascii="Arial" w:hAnsi="Arial" w:cs="Arial"/>
          <w:color w:val="000000" w:themeColor="text1"/>
        </w:rPr>
        <w:t xml:space="preserve"> </w:t>
      </w:r>
      <w:r w:rsidR="00360EBD" w:rsidRPr="003D6B89">
        <w:rPr>
          <w:rFonts w:ascii="Arial" w:hAnsi="Arial" w:cs="Arial"/>
          <w:color w:val="000000" w:themeColor="text1"/>
        </w:rPr>
        <w:t>5-day</w:t>
      </w:r>
      <w:r w:rsidR="00A61D52" w:rsidRPr="003D6B89">
        <w:rPr>
          <w:rFonts w:ascii="Arial" w:hAnsi="Arial" w:cs="Arial"/>
          <w:color w:val="000000" w:themeColor="text1"/>
        </w:rPr>
        <w:t xml:space="preserve"> food diary</w:t>
      </w:r>
      <w:r w:rsidR="00D11C9B" w:rsidRPr="003D6B89">
        <w:rPr>
          <w:rFonts w:ascii="Arial" w:hAnsi="Arial" w:cs="Arial"/>
          <w:color w:val="000000" w:themeColor="text1"/>
        </w:rPr>
        <w:t xml:space="preserve">, </w:t>
      </w:r>
      <w:r w:rsidR="00360EBD" w:rsidRPr="003D6B89">
        <w:rPr>
          <w:rFonts w:ascii="Arial" w:hAnsi="Arial" w:cs="Arial"/>
          <w:color w:val="000000" w:themeColor="text1"/>
        </w:rPr>
        <w:t>within the</w:t>
      </w:r>
      <w:r w:rsidR="00D11C9B" w:rsidRPr="003D6B89">
        <w:rPr>
          <w:rFonts w:ascii="Arial" w:hAnsi="Arial" w:cs="Arial"/>
          <w:color w:val="000000" w:themeColor="text1"/>
        </w:rPr>
        <w:t xml:space="preserve"> ‘</w:t>
      </w:r>
      <w:r w:rsidR="005B305A" w:rsidRPr="003D6B89">
        <w:rPr>
          <w:rFonts w:ascii="Arial" w:hAnsi="Arial" w:cs="Arial"/>
          <w:color w:val="000000" w:themeColor="text1"/>
        </w:rPr>
        <w:t>University of Wales Trinity Saint David</w:t>
      </w:r>
      <w:r w:rsidR="00D11C9B" w:rsidRPr="003D6B89">
        <w:rPr>
          <w:rFonts w:ascii="Arial" w:hAnsi="Arial" w:cs="Arial"/>
          <w:color w:val="000000" w:themeColor="text1"/>
        </w:rPr>
        <w:t>, fluid and activity diary</w:t>
      </w:r>
      <w:r w:rsidR="00360EBD" w:rsidRPr="003D6B89">
        <w:rPr>
          <w:rFonts w:ascii="Arial" w:hAnsi="Arial" w:cs="Arial"/>
          <w:color w:val="000000" w:themeColor="text1"/>
        </w:rPr>
        <w:t>’</w:t>
      </w:r>
      <w:r w:rsidR="00A61D52" w:rsidRPr="003D6B89">
        <w:rPr>
          <w:rFonts w:ascii="Arial" w:hAnsi="Arial" w:cs="Arial"/>
          <w:color w:val="000000" w:themeColor="text1"/>
        </w:rPr>
        <w:t>.</w:t>
      </w:r>
      <w:r w:rsidR="00D11C9B" w:rsidRPr="003D6B89">
        <w:rPr>
          <w:rFonts w:ascii="Arial" w:hAnsi="Arial" w:cs="Arial"/>
          <w:color w:val="000000" w:themeColor="text1"/>
        </w:rPr>
        <w:t xml:space="preserve"> </w:t>
      </w:r>
      <w:r w:rsidR="000A5BA7">
        <w:rPr>
          <w:rFonts w:ascii="Arial" w:hAnsi="Arial" w:cs="Arial"/>
          <w:color w:val="000000" w:themeColor="text1"/>
        </w:rPr>
        <w:t>T</w:t>
      </w:r>
      <w:r w:rsidR="00D11C9B" w:rsidRPr="003D6B89">
        <w:rPr>
          <w:rFonts w:ascii="Arial" w:hAnsi="Arial" w:cs="Arial"/>
          <w:color w:val="000000" w:themeColor="text1"/>
        </w:rPr>
        <w:t xml:space="preserve">he food diary </w:t>
      </w:r>
      <w:r w:rsidR="000A5BA7">
        <w:rPr>
          <w:rFonts w:ascii="Arial" w:hAnsi="Arial" w:cs="Arial"/>
          <w:color w:val="000000" w:themeColor="text1"/>
        </w:rPr>
        <w:t>will also establish the</w:t>
      </w:r>
      <w:r w:rsidR="00D11C9B" w:rsidRPr="003D6B89">
        <w:rPr>
          <w:rFonts w:ascii="Arial" w:hAnsi="Arial" w:cs="Arial"/>
          <w:color w:val="000000" w:themeColor="text1"/>
        </w:rPr>
        <w:t xml:space="preserve"> participants weight and height, their </w:t>
      </w:r>
      <w:r w:rsidR="00D11C9B" w:rsidRPr="003D6B89">
        <w:rPr>
          <w:rFonts w:ascii="Arial" w:hAnsi="Arial" w:cs="Arial"/>
          <w:color w:val="000000" w:themeColor="text1"/>
          <w:shd w:val="clear" w:color="auto" w:fill="FFFFFF"/>
        </w:rPr>
        <w:t xml:space="preserve">weight in kilograms </w:t>
      </w:r>
      <w:r w:rsidR="000A5BA7">
        <w:rPr>
          <w:rFonts w:ascii="Arial" w:hAnsi="Arial" w:cs="Arial"/>
          <w:color w:val="000000" w:themeColor="text1"/>
          <w:shd w:val="clear" w:color="auto" w:fill="FFFFFF"/>
        </w:rPr>
        <w:t xml:space="preserve">will be </w:t>
      </w:r>
      <w:r w:rsidR="00D11C9B" w:rsidRPr="003D6B89">
        <w:rPr>
          <w:rFonts w:ascii="Arial" w:hAnsi="Arial" w:cs="Arial"/>
          <w:color w:val="000000" w:themeColor="text1"/>
          <w:shd w:val="clear" w:color="auto" w:fill="FFFFFF"/>
        </w:rPr>
        <w:t xml:space="preserve">divided by height in metres squared </w:t>
      </w:r>
      <w:r w:rsidR="000A5BA7">
        <w:rPr>
          <w:rFonts w:ascii="Arial" w:hAnsi="Arial" w:cs="Arial"/>
          <w:color w:val="000000" w:themeColor="text1"/>
          <w:shd w:val="clear" w:color="auto" w:fill="FFFFFF"/>
        </w:rPr>
        <w:t>to</w:t>
      </w:r>
      <w:r w:rsidR="00D11C9B" w:rsidRPr="003D6B89">
        <w:rPr>
          <w:rFonts w:ascii="Arial" w:hAnsi="Arial" w:cs="Arial"/>
          <w:color w:val="000000" w:themeColor="text1"/>
          <w:shd w:val="clear" w:color="auto" w:fill="FFFFFF"/>
        </w:rPr>
        <w:t xml:space="preserve"> establish the participants Body Mass Index (BMI) which provides a good indicator for their body </w:t>
      </w:r>
      <w:r w:rsidR="00D549ED" w:rsidRPr="003D6B89">
        <w:rPr>
          <w:rFonts w:ascii="Arial" w:hAnsi="Arial" w:cs="Arial"/>
          <w:color w:val="000000" w:themeColor="text1"/>
          <w:shd w:val="clear" w:color="auto" w:fill="FFFFFF"/>
        </w:rPr>
        <w:t>composition</w:t>
      </w:r>
      <w:r w:rsidR="00D11C9B" w:rsidRPr="003D6B8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D11C9B" w:rsidRPr="003D6B89">
        <w:rPr>
          <w:rFonts w:ascii="Arial" w:hAnsi="Arial" w:cs="Arial"/>
          <w:color w:val="000000" w:themeColor="text1"/>
        </w:rPr>
        <w:t xml:space="preserve"> </w:t>
      </w:r>
      <w:r w:rsidR="001C067B" w:rsidRPr="003D6B89">
        <w:rPr>
          <w:rFonts w:ascii="Arial" w:hAnsi="Arial" w:cs="Arial"/>
          <w:color w:val="000000" w:themeColor="text1"/>
        </w:rPr>
        <w:t>The food diary information will be analysed and</w:t>
      </w:r>
      <w:r w:rsidR="000A5BA7">
        <w:rPr>
          <w:rFonts w:ascii="Arial" w:hAnsi="Arial" w:cs="Arial"/>
          <w:color w:val="000000" w:themeColor="text1"/>
        </w:rPr>
        <w:t xml:space="preserve"> interpreted</w:t>
      </w:r>
      <w:r w:rsidR="001C067B" w:rsidRPr="003D6B89">
        <w:rPr>
          <w:rFonts w:ascii="Arial" w:hAnsi="Arial" w:cs="Arial"/>
          <w:color w:val="000000" w:themeColor="text1"/>
        </w:rPr>
        <w:t xml:space="preserve"> </w:t>
      </w:r>
      <w:r w:rsidR="000A5BA7">
        <w:rPr>
          <w:rFonts w:ascii="Arial" w:hAnsi="Arial" w:cs="Arial"/>
          <w:color w:val="000000" w:themeColor="text1"/>
        </w:rPr>
        <w:t>using</w:t>
      </w:r>
      <w:r w:rsidR="001C067B" w:rsidRPr="003D6B89">
        <w:rPr>
          <w:rFonts w:ascii="Arial" w:hAnsi="Arial" w:cs="Arial"/>
          <w:color w:val="000000" w:themeColor="text1"/>
        </w:rPr>
        <w:t xml:space="preserve"> </w:t>
      </w:r>
      <w:proofErr w:type="spellStart"/>
      <w:r w:rsidR="000A5BA7" w:rsidRPr="003D6B89">
        <w:rPr>
          <w:rFonts w:ascii="Arial" w:hAnsi="Arial" w:cs="Arial"/>
          <w:color w:val="000000" w:themeColor="text1"/>
        </w:rPr>
        <w:t>Nutritics</w:t>
      </w:r>
      <w:proofErr w:type="spellEnd"/>
      <w:r w:rsidR="000A5BA7">
        <w:rPr>
          <w:rFonts w:ascii="Arial" w:hAnsi="Arial" w:cs="Arial"/>
          <w:color w:val="000000" w:themeColor="text1"/>
        </w:rPr>
        <w:t xml:space="preserve"> and will convert the information into statistics which will then be transferred on </w:t>
      </w:r>
      <w:r w:rsidR="00D11C9B" w:rsidRPr="003D6B89">
        <w:rPr>
          <w:rFonts w:ascii="Arial" w:hAnsi="Arial" w:cs="Arial"/>
          <w:color w:val="000000" w:themeColor="text1"/>
        </w:rPr>
        <w:t>SPSS</w:t>
      </w:r>
      <w:r w:rsidR="000A5BA7">
        <w:rPr>
          <w:rFonts w:ascii="Arial" w:hAnsi="Arial" w:cs="Arial"/>
          <w:color w:val="000000" w:themeColor="text1"/>
        </w:rPr>
        <w:t>.</w:t>
      </w:r>
      <w:r w:rsidR="00D11C9B" w:rsidRPr="003D6B89">
        <w:rPr>
          <w:rFonts w:ascii="Arial" w:hAnsi="Arial" w:cs="Arial"/>
          <w:color w:val="000000" w:themeColor="text1"/>
        </w:rPr>
        <w:t xml:space="preserve"> </w:t>
      </w:r>
      <w:r w:rsidR="000A5BA7">
        <w:rPr>
          <w:rFonts w:ascii="Arial" w:hAnsi="Arial" w:cs="Arial"/>
          <w:color w:val="000000" w:themeColor="text1"/>
        </w:rPr>
        <w:t xml:space="preserve">SPSS will </w:t>
      </w:r>
      <w:r w:rsidR="009617BA" w:rsidRPr="003D6B89">
        <w:rPr>
          <w:rFonts w:ascii="Arial" w:hAnsi="Arial" w:cs="Arial"/>
          <w:color w:val="000000" w:themeColor="text1"/>
        </w:rPr>
        <w:t xml:space="preserve">establish a descriptive and bivariate analyses of the results to </w:t>
      </w:r>
      <w:r w:rsidR="00D11C9B" w:rsidRPr="003D6B89">
        <w:rPr>
          <w:rFonts w:ascii="Arial" w:hAnsi="Arial" w:cs="Arial"/>
          <w:color w:val="000000" w:themeColor="text1"/>
        </w:rPr>
        <w:t xml:space="preserve">generate a correlational graph to review the standard deviation and determine </w:t>
      </w:r>
      <w:r w:rsidR="009617BA" w:rsidRPr="003D6B89">
        <w:rPr>
          <w:rFonts w:ascii="Arial" w:hAnsi="Arial" w:cs="Arial"/>
          <w:color w:val="000000" w:themeColor="text1"/>
        </w:rPr>
        <w:t>a</w:t>
      </w:r>
      <w:r w:rsidR="00D11C9B" w:rsidRPr="003D6B89">
        <w:rPr>
          <w:rFonts w:ascii="Arial" w:hAnsi="Arial" w:cs="Arial"/>
          <w:color w:val="000000" w:themeColor="text1"/>
        </w:rPr>
        <w:t xml:space="preserve"> </w:t>
      </w:r>
      <w:r w:rsidR="009617BA" w:rsidRPr="003D6B89">
        <w:rPr>
          <w:rFonts w:ascii="Arial" w:hAnsi="Arial" w:cs="Arial"/>
          <w:color w:val="000000" w:themeColor="text1"/>
        </w:rPr>
        <w:t xml:space="preserve">positive or negative </w:t>
      </w:r>
      <w:r w:rsidR="00D11C9B" w:rsidRPr="003D6B89">
        <w:rPr>
          <w:rFonts w:ascii="Arial" w:hAnsi="Arial" w:cs="Arial"/>
          <w:color w:val="000000" w:themeColor="text1"/>
        </w:rPr>
        <w:t>relationship</w:t>
      </w:r>
      <w:r w:rsidR="009617BA" w:rsidRPr="003D6B89">
        <w:rPr>
          <w:rFonts w:ascii="Arial" w:hAnsi="Arial" w:cs="Arial"/>
          <w:color w:val="000000" w:themeColor="text1"/>
        </w:rPr>
        <w:t xml:space="preserve"> between the two variables.</w:t>
      </w:r>
      <w:r w:rsidR="000A5BA7">
        <w:rPr>
          <w:rFonts w:ascii="Arial" w:hAnsi="Arial" w:cs="Arial"/>
          <w:color w:val="000000" w:themeColor="text1"/>
        </w:rPr>
        <w:t xml:space="preserve"> </w:t>
      </w:r>
      <w:r w:rsidR="0074071E" w:rsidRPr="003D6B89">
        <w:rPr>
          <w:rFonts w:ascii="Arial" w:hAnsi="Arial" w:cs="Arial"/>
          <w:color w:val="000000" w:themeColor="text1"/>
        </w:rPr>
        <w:t>Descriptive statistics will be established from the calculation of percentages of food types, gathering standard deviations for continuous variables and the significant differences will be established using a person’s correlation coefficient format.</w:t>
      </w:r>
    </w:p>
    <w:p w14:paraId="36A0B309" w14:textId="77777777" w:rsidR="003D6B89" w:rsidRPr="006E378F" w:rsidRDefault="00662C80" w:rsidP="003D6B89">
      <w:pPr>
        <w:pStyle w:val="Title"/>
        <w:spacing w:line="360" w:lineRule="auto"/>
        <w:jc w:val="left"/>
        <w:rPr>
          <w:rFonts w:ascii="Arial" w:eastAsia="Times New Roman" w:hAnsi="Arial" w:cs="Arial"/>
          <w:b w:val="0"/>
          <w:bCs w:val="0"/>
          <w:i/>
          <w:iCs/>
          <w:color w:val="000000" w:themeColor="text1"/>
          <w:sz w:val="24"/>
          <w:szCs w:val="24"/>
        </w:rPr>
      </w:pPr>
      <w:r w:rsidRPr="006E378F">
        <w:rPr>
          <w:rFonts w:ascii="Arial" w:eastAsia="Times New Roman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Ethical considerations: </w:t>
      </w:r>
    </w:p>
    <w:p w14:paraId="5FF7C1F7" w14:textId="77777777" w:rsidR="00FB1FCD" w:rsidRDefault="00662C80" w:rsidP="00FB1FCD">
      <w:pPr>
        <w:pStyle w:val="Title"/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The participants </w:t>
      </w:r>
      <w:r w:rsidR="003D6B89"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>information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will be protected and safeguarded with no identification needed. All questions will remain anonymous and confidential. Each participant will complete an informed consent form</w:t>
      </w:r>
      <w:r w:rsidR="007A7E21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to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provid</w:t>
      </w:r>
      <w:r w:rsidR="007A7E21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>e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each participant </w:t>
      </w:r>
      <w:r w:rsidR="00D549ED"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with 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>awareness of the study, reasoning for the study, who the study is aimed</w:t>
      </w:r>
      <w:r w:rsidR="00D549ED"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for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and what the results will be used towards. The participants will have the right to withdrawal and to omit any </w:t>
      </w:r>
      <w:r w:rsidR="00F218D5"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>questions</w:t>
      </w:r>
      <w:r w:rsidR="007A7E21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>. The participants are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made aware</w:t>
      </w:r>
      <w:r w:rsidR="00D549ED"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that</w:t>
      </w:r>
      <w:r w:rsidRPr="003D6B89">
        <w:rPr>
          <w:rFonts w:ascii="Arial" w:eastAsia="Times New Roman" w:hAnsi="Arial" w:cs="Arial"/>
          <w:b w:val="0"/>
          <w:bCs w:val="0"/>
          <w:color w:val="000000" w:themeColor="text1"/>
          <w:sz w:val="24"/>
          <w:szCs w:val="24"/>
        </w:rPr>
        <w:t xml:space="preserve"> their participation is solely voluntary. The ethics form will be completed using the</w:t>
      </w:r>
      <w:r w:rsidRPr="003D6B89">
        <w:rPr>
          <w:rFonts w:ascii="Arial" w:eastAsia="Times New Roman" w:hAnsi="Arial" w:cs="Arial"/>
          <w:color w:val="000000" w:themeColor="text1"/>
          <w:sz w:val="24"/>
          <w:szCs w:val="24"/>
        </w:rPr>
        <w:t xml:space="preserve"> </w:t>
      </w:r>
      <w:r w:rsidR="003D6B89">
        <w:rPr>
          <w:rFonts w:ascii="Arial" w:eastAsia="Times New Roman" w:hAnsi="Arial" w:cs="Arial"/>
          <w:color w:val="000000" w:themeColor="text1"/>
          <w:sz w:val="24"/>
          <w:szCs w:val="24"/>
        </w:rPr>
        <w:t>‘</w:t>
      </w:r>
      <w:r w:rsidR="003D6B89" w:rsidRPr="003D6B89">
        <w:rPr>
          <w:rFonts w:ascii="Arial" w:hAnsi="Arial" w:cs="Arial"/>
          <w:b w:val="0"/>
          <w:sz w:val="24"/>
          <w:szCs w:val="24"/>
        </w:rPr>
        <w:t>British Educational Research Association</w:t>
      </w:r>
      <w:r w:rsidR="003D6B89">
        <w:rPr>
          <w:rFonts w:ascii="Arial" w:hAnsi="Arial" w:cs="Arial"/>
          <w:b w:val="0"/>
          <w:sz w:val="24"/>
          <w:szCs w:val="24"/>
        </w:rPr>
        <w:t>’</w:t>
      </w:r>
      <w:r w:rsidR="003D6B89" w:rsidRPr="003D6B89">
        <w:rPr>
          <w:rFonts w:ascii="Arial" w:hAnsi="Arial" w:cs="Arial"/>
          <w:b w:val="0"/>
          <w:sz w:val="24"/>
          <w:szCs w:val="24"/>
        </w:rPr>
        <w:t xml:space="preserve"> (BERA</w:t>
      </w:r>
      <w:r w:rsidR="003D6B89">
        <w:rPr>
          <w:rFonts w:ascii="Arial" w:hAnsi="Arial" w:cs="Arial"/>
          <w:b w:val="0"/>
          <w:sz w:val="24"/>
          <w:szCs w:val="24"/>
        </w:rPr>
        <w:t xml:space="preserve">, </w:t>
      </w:r>
      <w:r w:rsidR="003D6B89" w:rsidRPr="003D6B89">
        <w:rPr>
          <w:rFonts w:ascii="Arial" w:hAnsi="Arial" w:cs="Arial"/>
          <w:b w:val="0"/>
          <w:sz w:val="24"/>
          <w:szCs w:val="24"/>
        </w:rPr>
        <w:t>2011</w:t>
      </w:r>
      <w:r w:rsidR="00FB1FCD">
        <w:rPr>
          <w:rFonts w:ascii="Arial" w:hAnsi="Arial" w:cs="Arial"/>
          <w:b w:val="0"/>
          <w:sz w:val="24"/>
          <w:szCs w:val="24"/>
        </w:rPr>
        <w:t>).</w:t>
      </w:r>
    </w:p>
    <w:p w14:paraId="3FD54487" w14:textId="730D4AB4" w:rsidR="00AE675C" w:rsidRPr="00FB1FCD" w:rsidRDefault="0007431A" w:rsidP="00FB1FCD">
      <w:pPr>
        <w:pStyle w:val="Title"/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color w:val="000000" w:themeColor="text1"/>
          <w:u w:val="single"/>
        </w:rPr>
        <w:lastRenderedPageBreak/>
        <w:t>P</w:t>
      </w:r>
      <w:r w:rsidR="00AE675C" w:rsidRPr="00CF781B">
        <w:rPr>
          <w:rFonts w:ascii="Arial" w:hAnsi="Arial" w:cs="Arial"/>
          <w:color w:val="000000" w:themeColor="text1"/>
          <w:u w:val="single"/>
        </w:rPr>
        <w:t>roposed timetable</w:t>
      </w:r>
      <w:r>
        <w:rPr>
          <w:rFonts w:ascii="Arial" w:hAnsi="Arial" w:cs="Arial"/>
          <w:color w:val="000000" w:themeColor="text1"/>
          <w:u w:val="single"/>
        </w:rPr>
        <w:t xml:space="preserve"> for the dissertation completion</w:t>
      </w:r>
      <w:r w:rsidR="00A61D52" w:rsidRPr="00CF781B">
        <w:rPr>
          <w:rFonts w:ascii="Arial" w:hAnsi="Arial" w:cs="Arial"/>
          <w:color w:val="000000" w:themeColor="text1"/>
          <w:u w:val="single"/>
        </w:rPr>
        <w:t>:</w:t>
      </w:r>
    </w:p>
    <w:p w14:paraId="2185407A" w14:textId="134EAF33" w:rsidR="00373C05" w:rsidRPr="000E4506" w:rsidRDefault="00373C05" w:rsidP="00CF781B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CF781B">
        <w:rPr>
          <w:rFonts w:ascii="Arial" w:hAnsi="Arial" w:cs="Arial"/>
          <w:b/>
          <w:bCs/>
          <w:noProof/>
          <w:color w:val="000000" w:themeColor="text1"/>
          <w:u w:val="single"/>
        </w:rPr>
        <w:drawing>
          <wp:inline distT="0" distB="0" distL="0" distR="0" wp14:anchorId="34B17149" wp14:editId="69664414">
            <wp:extent cx="6601228" cy="1022555"/>
            <wp:effectExtent l="0" t="0" r="3175" b="635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10-20 at 19.05.26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0596" cy="107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BC0E7" w14:textId="4A31E588" w:rsidR="00460240" w:rsidRPr="00CF781B" w:rsidRDefault="00451908" w:rsidP="00CF781B">
      <w:pPr>
        <w:spacing w:line="360" w:lineRule="auto"/>
        <w:rPr>
          <w:rFonts w:ascii="Arial" w:hAnsi="Arial" w:cs="Arial"/>
          <w:color w:val="000000" w:themeColor="text1"/>
        </w:rPr>
      </w:pPr>
      <w:r w:rsidRPr="00CF781B">
        <w:rPr>
          <w:rFonts w:ascii="Arial" w:hAnsi="Arial" w:cs="Arial"/>
          <w:noProof/>
          <w:color w:val="000000" w:themeColor="text1"/>
        </w:rPr>
        <w:drawing>
          <wp:inline distT="0" distB="0" distL="0" distR="0" wp14:anchorId="0DC9C81A" wp14:editId="5568F784">
            <wp:extent cx="4059534" cy="2413135"/>
            <wp:effectExtent l="0" t="0" r="508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9-10-20 at 19.20.38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3692" cy="247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2CD7B" w14:textId="73D0E1C9" w:rsidR="00AA267D" w:rsidRDefault="00AA267D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r>
        <w:rPr>
          <w:rFonts w:ascii="Arial" w:hAnsi="Arial" w:cs="Arial"/>
          <w:color w:val="000000" w:themeColor="text1"/>
          <w:position w:val="6"/>
        </w:rPr>
        <w:t>Word Count: 16</w:t>
      </w:r>
      <w:r w:rsidR="00717F27">
        <w:rPr>
          <w:rFonts w:ascii="Arial" w:hAnsi="Arial" w:cs="Arial"/>
          <w:color w:val="000000" w:themeColor="text1"/>
          <w:position w:val="6"/>
        </w:rPr>
        <w:t>46</w:t>
      </w:r>
      <w:r w:rsidR="003D43BA">
        <w:rPr>
          <w:rFonts w:ascii="Arial" w:hAnsi="Arial" w:cs="Arial"/>
          <w:color w:val="000000" w:themeColor="text1"/>
          <w:position w:val="6"/>
        </w:rPr>
        <w:t>.</w:t>
      </w:r>
    </w:p>
    <w:p w14:paraId="223A025D" w14:textId="26797F21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1E0EEA8F" w14:textId="3D49340F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3C5F018F" w14:textId="23CBAA2F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574CA1BE" w14:textId="31E5D99B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59D9D225" w14:textId="145FB02F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35F6AD47" w14:textId="53624B18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7CE7AA70" w14:textId="5E8278E8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4E653D9D" w14:textId="1CF98801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31FCAF2B" w14:textId="5C98FED9" w:rsidR="003D43BA" w:rsidRDefault="003D43BA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7475A57E" w14:textId="77777777" w:rsidR="006E5F7C" w:rsidRDefault="006E5F7C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</w:p>
    <w:p w14:paraId="200A179B" w14:textId="097E46E7" w:rsidR="00FE61B7" w:rsidRPr="00AA267D" w:rsidRDefault="009F66E9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r w:rsidRPr="00AA267D">
        <w:rPr>
          <w:rFonts w:ascii="Arial" w:hAnsi="Arial" w:cs="Arial"/>
          <w:color w:val="000000" w:themeColor="text1"/>
          <w:position w:val="6"/>
          <w:u w:val="single"/>
        </w:rPr>
        <w:lastRenderedPageBreak/>
        <w:t>References:</w:t>
      </w:r>
    </w:p>
    <w:p w14:paraId="384349A9" w14:textId="6CF7888F" w:rsidR="00FE61B7" w:rsidRDefault="00FE61B7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  <w:proofErr w:type="spellStart"/>
      <w:proofErr w:type="gramStart"/>
      <w:r w:rsidRPr="00CF781B">
        <w:rPr>
          <w:rFonts w:ascii="Arial" w:hAnsi="Arial" w:cs="Arial"/>
          <w:color w:val="000000" w:themeColor="text1"/>
        </w:rPr>
        <w:t>Bentley,D</w:t>
      </w:r>
      <w:proofErr w:type="spellEnd"/>
      <w:r w:rsidR="0005373E">
        <w:rPr>
          <w:rFonts w:ascii="Arial" w:hAnsi="Arial" w:cs="Arial"/>
          <w:color w:val="000000" w:themeColor="text1"/>
        </w:rPr>
        <w:t>.</w:t>
      </w:r>
      <w:proofErr w:type="gramEnd"/>
      <w:r w:rsidRPr="00CF781B">
        <w:rPr>
          <w:rFonts w:ascii="Arial" w:hAnsi="Arial" w:cs="Arial"/>
          <w:color w:val="000000" w:themeColor="text1"/>
        </w:rPr>
        <w:t xml:space="preserve"> </w:t>
      </w:r>
      <w:r w:rsidRPr="0005373E">
        <w:rPr>
          <w:rFonts w:ascii="Arial" w:hAnsi="Arial" w:cs="Arial"/>
          <w:i/>
          <w:iCs/>
          <w:color w:val="000000" w:themeColor="text1"/>
        </w:rPr>
        <w:t>et al</w:t>
      </w:r>
      <w:r w:rsidRPr="00CF781B">
        <w:rPr>
          <w:rFonts w:ascii="Arial" w:hAnsi="Arial" w:cs="Arial"/>
          <w:color w:val="000000" w:themeColor="text1"/>
        </w:rPr>
        <w:t>. (2008) ‘Maximising Performance in Triathlon: Applied Physiological and Nutritional Aspects of Elite and Non-Elite Competitions</w:t>
      </w:r>
      <w:r w:rsidR="0005373E">
        <w:rPr>
          <w:rFonts w:ascii="Arial" w:hAnsi="Arial" w:cs="Arial"/>
          <w:color w:val="000000" w:themeColor="text1"/>
        </w:rPr>
        <w:t>’,</w:t>
      </w:r>
      <w:r w:rsidRPr="00CF781B">
        <w:rPr>
          <w:rFonts w:ascii="Arial" w:hAnsi="Arial" w:cs="Arial"/>
          <w:color w:val="000000" w:themeColor="text1"/>
        </w:rPr>
        <w:t xml:space="preserve"> </w:t>
      </w:r>
      <w:r w:rsidRPr="0005373E">
        <w:rPr>
          <w:rFonts w:ascii="Arial" w:hAnsi="Arial" w:cs="Arial"/>
          <w:i/>
          <w:iCs/>
          <w:color w:val="000000" w:themeColor="text1"/>
        </w:rPr>
        <w:t>Journal of Science and Medicine in Sport</w:t>
      </w:r>
      <w:r w:rsidR="0005373E">
        <w:rPr>
          <w:rFonts w:ascii="Arial" w:hAnsi="Arial" w:cs="Arial"/>
          <w:color w:val="000000" w:themeColor="text1"/>
        </w:rPr>
        <w:t>,</w:t>
      </w:r>
      <w:r w:rsidRPr="00CF781B">
        <w:rPr>
          <w:rFonts w:ascii="Arial" w:hAnsi="Arial" w:cs="Arial"/>
          <w:color w:val="000000" w:themeColor="text1"/>
        </w:rPr>
        <w:t xml:space="preserve">11, pp.407-416. </w:t>
      </w:r>
    </w:p>
    <w:p w14:paraId="29795962" w14:textId="43032665" w:rsidR="0048191D" w:rsidRDefault="0048191D" w:rsidP="0048191D">
      <w:pPr>
        <w:spacing w:line="360" w:lineRule="auto"/>
      </w:pPr>
      <w:r w:rsidRPr="0048191D">
        <w:rPr>
          <w:rFonts w:ascii="Arial" w:hAnsi="Arial" w:cs="Arial"/>
          <w:color w:val="222222"/>
          <w:shd w:val="clear" w:color="auto" w:fill="FFFFFF"/>
        </w:rPr>
        <w:t>Beaulieu, K.</w:t>
      </w:r>
      <w:r>
        <w:rPr>
          <w:rFonts w:ascii="Arial" w:hAnsi="Arial" w:cs="Arial"/>
          <w:color w:val="222222"/>
          <w:shd w:val="clear" w:color="auto" w:fill="FFFFFF"/>
        </w:rPr>
        <w:t xml:space="preserve"> et al. (</w:t>
      </w:r>
      <w:r w:rsidRPr="0048191D">
        <w:rPr>
          <w:rFonts w:ascii="Arial" w:hAnsi="Arial" w:cs="Arial"/>
          <w:color w:val="222222"/>
          <w:shd w:val="clear" w:color="auto" w:fill="FFFFFF"/>
        </w:rPr>
        <w:t>2018</w:t>
      </w:r>
      <w:r>
        <w:rPr>
          <w:rFonts w:ascii="Arial" w:hAnsi="Arial" w:cs="Arial"/>
          <w:color w:val="222222"/>
          <w:shd w:val="clear" w:color="auto" w:fill="FFFFFF"/>
        </w:rPr>
        <w:t>) ‘</w:t>
      </w:r>
      <w:r w:rsidRPr="0048191D">
        <w:rPr>
          <w:rFonts w:ascii="Arial" w:hAnsi="Arial" w:cs="Arial"/>
          <w:color w:val="222222"/>
          <w:shd w:val="clear" w:color="auto" w:fill="FFFFFF"/>
        </w:rPr>
        <w:t>Homeostatic and non-homeostatic appetite control along the spectrum of physical activity levels: An updated perspective</w:t>
      </w:r>
      <w:r>
        <w:rPr>
          <w:rFonts w:ascii="Arial" w:hAnsi="Arial" w:cs="Arial"/>
          <w:color w:val="222222"/>
          <w:shd w:val="clear" w:color="auto" w:fill="FFFFFF"/>
        </w:rPr>
        <w:t>’,</w:t>
      </w:r>
      <w:r w:rsidRPr="0048191D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48191D">
        <w:rPr>
          <w:rFonts w:ascii="Arial" w:hAnsi="Arial" w:cs="Arial"/>
          <w:i/>
          <w:iCs/>
          <w:color w:val="222222"/>
        </w:rPr>
        <w:t>Physiology &amp; behaviour</w:t>
      </w:r>
      <w:r w:rsidRPr="0048191D">
        <w:rPr>
          <w:rFonts w:ascii="Arial" w:hAnsi="Arial" w:cs="Arial"/>
          <w:i/>
          <w:iCs/>
          <w:color w:val="222222"/>
          <w:shd w:val="clear" w:color="auto" w:fill="FFFFFF"/>
        </w:rPr>
        <w:t>,</w:t>
      </w:r>
      <w:r w:rsidRPr="0048191D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48191D">
        <w:rPr>
          <w:rFonts w:ascii="Arial" w:hAnsi="Arial" w:cs="Arial"/>
          <w:i/>
          <w:iCs/>
          <w:color w:val="222222"/>
        </w:rPr>
        <w:t>192</w:t>
      </w:r>
      <w:r w:rsidRPr="0048191D">
        <w:rPr>
          <w:rFonts w:ascii="Arial" w:hAnsi="Arial" w:cs="Arial"/>
          <w:color w:val="222222"/>
          <w:shd w:val="clear" w:color="auto" w:fill="FFFFFF"/>
        </w:rPr>
        <w:t>, pp.23-29.</w:t>
      </w:r>
    </w:p>
    <w:p w14:paraId="2B1389FF" w14:textId="77777777" w:rsidR="0048191D" w:rsidRPr="0048191D" w:rsidRDefault="0048191D" w:rsidP="0048191D">
      <w:pPr>
        <w:spacing w:line="360" w:lineRule="auto"/>
      </w:pPr>
    </w:p>
    <w:p w14:paraId="086DB90E" w14:textId="6E24BBA9" w:rsidR="00FE61B7" w:rsidRPr="00CF781B" w:rsidRDefault="00FE61B7" w:rsidP="00CF781B">
      <w:pPr>
        <w:spacing w:line="360" w:lineRule="auto"/>
        <w:rPr>
          <w:rFonts w:ascii="Arial" w:hAnsi="Arial" w:cs="Arial"/>
          <w:color w:val="000000" w:themeColor="text1"/>
        </w:rPr>
      </w:pPr>
      <w:r w:rsidRPr="00CF781B">
        <w:rPr>
          <w:rFonts w:ascii="Arial" w:hAnsi="Arial" w:cs="Arial"/>
          <w:color w:val="000000" w:themeColor="text1"/>
        </w:rPr>
        <w:t>British Nutrition Foundation. (2018)</w:t>
      </w:r>
      <w:r w:rsidRPr="0087208A">
        <w:rPr>
          <w:rFonts w:ascii="Arial" w:hAnsi="Arial" w:cs="Arial"/>
          <w:i/>
          <w:iCs/>
          <w:color w:val="000000" w:themeColor="text1"/>
        </w:rPr>
        <w:t xml:space="preserve"> </w:t>
      </w:r>
      <w:r w:rsidR="0087208A" w:rsidRPr="0087208A">
        <w:rPr>
          <w:rFonts w:ascii="Arial" w:hAnsi="Arial" w:cs="Arial"/>
          <w:i/>
          <w:iCs/>
          <w:color w:val="000000" w:themeColor="text1"/>
        </w:rPr>
        <w:t>Nutrition</w:t>
      </w:r>
      <w:r w:rsidRPr="0087208A">
        <w:rPr>
          <w:rFonts w:ascii="Arial" w:hAnsi="Arial" w:cs="Arial"/>
          <w:i/>
          <w:iCs/>
          <w:color w:val="000000" w:themeColor="text1"/>
        </w:rPr>
        <w:t xml:space="preserve"> for Sport and Exercise</w:t>
      </w:r>
      <w:r w:rsidRPr="00CF781B">
        <w:rPr>
          <w:rFonts w:ascii="Arial" w:hAnsi="Arial" w:cs="Arial"/>
          <w:color w:val="000000" w:themeColor="text1"/>
        </w:rPr>
        <w:t>.:</w:t>
      </w:r>
      <w:r w:rsidR="0087208A">
        <w:rPr>
          <w:rFonts w:ascii="Arial" w:hAnsi="Arial" w:cs="Arial"/>
          <w:color w:val="000000" w:themeColor="text1"/>
        </w:rPr>
        <w:t xml:space="preserve"> Available at: </w:t>
      </w:r>
      <w:hyperlink r:id="rId9" w:history="1">
        <w:r w:rsidR="0087208A" w:rsidRPr="005B7F6E">
          <w:rPr>
            <w:rStyle w:val="Hyperlink"/>
            <w:rFonts w:ascii="Arial" w:hAnsi="Arial" w:cs="Arial"/>
          </w:rPr>
          <w:t>https://www.nutrition.org.uk/healthyliving/an-active-lifestyle/eating-for-sport-and-exercise.html?showall=1&amp;limitstart=</w:t>
        </w:r>
      </w:hyperlink>
      <w:r w:rsidR="00101B52">
        <w:rPr>
          <w:rFonts w:ascii="Arial" w:hAnsi="Arial" w:cs="Arial"/>
          <w:color w:val="000000" w:themeColor="text1"/>
        </w:rPr>
        <w:t xml:space="preserve"> (</w:t>
      </w:r>
      <w:r w:rsidR="0087208A">
        <w:rPr>
          <w:rFonts w:ascii="Arial" w:hAnsi="Arial" w:cs="Arial"/>
          <w:color w:val="000000" w:themeColor="text1"/>
        </w:rPr>
        <w:t>Accessed</w:t>
      </w:r>
      <w:r w:rsidR="00101B52">
        <w:rPr>
          <w:rFonts w:ascii="Arial" w:hAnsi="Arial" w:cs="Arial"/>
          <w:color w:val="000000" w:themeColor="text1"/>
        </w:rPr>
        <w:t>:</w:t>
      </w:r>
      <w:r w:rsidR="0087208A">
        <w:rPr>
          <w:rFonts w:ascii="Arial" w:hAnsi="Arial" w:cs="Arial"/>
          <w:color w:val="000000" w:themeColor="text1"/>
        </w:rPr>
        <w:t xml:space="preserve"> 30 Oct</w:t>
      </w:r>
      <w:r w:rsidR="00101B52">
        <w:rPr>
          <w:rFonts w:ascii="Arial" w:hAnsi="Arial" w:cs="Arial"/>
          <w:color w:val="000000" w:themeColor="text1"/>
        </w:rPr>
        <w:t>ober</w:t>
      </w:r>
      <w:r w:rsidR="0087208A">
        <w:rPr>
          <w:rFonts w:ascii="Arial" w:hAnsi="Arial" w:cs="Arial"/>
          <w:color w:val="000000" w:themeColor="text1"/>
        </w:rPr>
        <w:t xml:space="preserve"> 2019</w:t>
      </w:r>
      <w:r w:rsidR="00101B52">
        <w:rPr>
          <w:rFonts w:ascii="Arial" w:hAnsi="Arial" w:cs="Arial"/>
          <w:color w:val="000000" w:themeColor="text1"/>
        </w:rPr>
        <w:t>)</w:t>
      </w:r>
      <w:r w:rsidR="0087208A">
        <w:rPr>
          <w:rFonts w:ascii="Arial" w:hAnsi="Arial" w:cs="Arial"/>
          <w:color w:val="000000" w:themeColor="text1"/>
        </w:rPr>
        <w:t>.</w:t>
      </w:r>
      <w:r w:rsidR="00BA74E8">
        <w:rPr>
          <w:rFonts w:ascii="Arial" w:hAnsi="Arial" w:cs="Arial"/>
          <w:color w:val="000000" w:themeColor="text1"/>
        </w:rPr>
        <w:t xml:space="preserve"> </w:t>
      </w:r>
    </w:p>
    <w:p w14:paraId="308C365A" w14:textId="27D387CC" w:rsidR="003B2A44" w:rsidRPr="0048191D" w:rsidRDefault="00FE61B7" w:rsidP="0048191D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  <w:proofErr w:type="spellStart"/>
      <w:proofErr w:type="gramStart"/>
      <w:r w:rsidRPr="00CF781B">
        <w:rPr>
          <w:rFonts w:ascii="Arial" w:hAnsi="Arial" w:cs="Arial"/>
          <w:color w:val="000000" w:themeColor="text1"/>
        </w:rPr>
        <w:t>Burke,L</w:t>
      </w:r>
      <w:proofErr w:type="spellEnd"/>
      <w:r w:rsidR="002D4A5E">
        <w:rPr>
          <w:rFonts w:ascii="Arial" w:hAnsi="Arial" w:cs="Arial"/>
          <w:color w:val="000000" w:themeColor="text1"/>
        </w:rPr>
        <w:t>.</w:t>
      </w:r>
      <w:proofErr w:type="gramEnd"/>
      <w:r w:rsidR="002D4A5E">
        <w:rPr>
          <w:rFonts w:ascii="Arial" w:hAnsi="Arial" w:cs="Arial"/>
          <w:color w:val="000000" w:themeColor="text1"/>
        </w:rPr>
        <w:t xml:space="preserve">, </w:t>
      </w:r>
      <w:r w:rsidRPr="00CF781B">
        <w:rPr>
          <w:rFonts w:ascii="Arial" w:hAnsi="Arial" w:cs="Arial"/>
          <w:color w:val="000000" w:themeColor="text1"/>
        </w:rPr>
        <w:t xml:space="preserve">and Deakin, V. (2015) </w:t>
      </w:r>
      <w:r w:rsidRPr="002D4A5E">
        <w:rPr>
          <w:rFonts w:ascii="Arial" w:hAnsi="Arial" w:cs="Arial"/>
          <w:i/>
          <w:iCs/>
          <w:color w:val="000000" w:themeColor="text1"/>
        </w:rPr>
        <w:t>Clinical Sports Nutrition</w:t>
      </w:r>
      <w:r w:rsidR="002D4A5E">
        <w:rPr>
          <w:rFonts w:ascii="Arial" w:hAnsi="Arial" w:cs="Arial"/>
          <w:color w:val="000000" w:themeColor="text1"/>
        </w:rPr>
        <w:t xml:space="preserve">, </w:t>
      </w:r>
      <w:r w:rsidRPr="00CF781B">
        <w:rPr>
          <w:rFonts w:ascii="Arial" w:hAnsi="Arial" w:cs="Arial"/>
          <w:color w:val="000000" w:themeColor="text1"/>
        </w:rPr>
        <w:t>Chapter 5. 5</w:t>
      </w:r>
      <w:r w:rsidRPr="00CF781B">
        <w:rPr>
          <w:rFonts w:ascii="Arial" w:hAnsi="Arial" w:cs="Arial"/>
          <w:color w:val="000000" w:themeColor="text1"/>
          <w:vertAlign w:val="superscript"/>
        </w:rPr>
        <w:t>th</w:t>
      </w:r>
      <w:r w:rsidRPr="00CF781B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F781B">
        <w:rPr>
          <w:rFonts w:ascii="Arial" w:hAnsi="Arial" w:cs="Arial"/>
          <w:color w:val="000000" w:themeColor="text1"/>
        </w:rPr>
        <w:t>ed</w:t>
      </w:r>
      <w:r w:rsidR="002D4A5E">
        <w:rPr>
          <w:rFonts w:ascii="Arial" w:hAnsi="Arial" w:cs="Arial"/>
          <w:color w:val="000000" w:themeColor="text1"/>
        </w:rPr>
        <w:t>n</w:t>
      </w:r>
      <w:proofErr w:type="spellEnd"/>
      <w:r w:rsidRPr="00CF781B">
        <w:rPr>
          <w:rFonts w:ascii="Arial" w:hAnsi="Arial" w:cs="Arial"/>
          <w:color w:val="000000" w:themeColor="text1"/>
        </w:rPr>
        <w:t xml:space="preserve">. </w:t>
      </w:r>
      <w:r w:rsidR="002D4A5E">
        <w:rPr>
          <w:rFonts w:ascii="Arial" w:hAnsi="Arial" w:cs="Arial"/>
          <w:color w:val="000000" w:themeColor="text1"/>
        </w:rPr>
        <w:t xml:space="preserve">Australia: </w:t>
      </w:r>
      <w:proofErr w:type="spellStart"/>
      <w:r w:rsidRPr="00CF781B">
        <w:rPr>
          <w:rFonts w:ascii="Arial" w:hAnsi="Arial" w:cs="Arial"/>
          <w:color w:val="000000" w:themeColor="text1"/>
        </w:rPr>
        <w:t>Mcgrawhill</w:t>
      </w:r>
      <w:proofErr w:type="spellEnd"/>
      <w:r w:rsidRPr="00CF781B">
        <w:rPr>
          <w:rFonts w:ascii="Arial" w:hAnsi="Arial" w:cs="Arial"/>
          <w:color w:val="000000" w:themeColor="text1"/>
        </w:rPr>
        <w:t xml:space="preserve"> Education.</w:t>
      </w:r>
      <w:r w:rsidR="002D4A5E">
        <w:rPr>
          <w:rFonts w:ascii="Arial" w:hAnsi="Arial" w:cs="Arial"/>
          <w:color w:val="000000" w:themeColor="text1"/>
        </w:rPr>
        <w:t xml:space="preserve"> </w:t>
      </w:r>
    </w:p>
    <w:p w14:paraId="1725193A" w14:textId="5D37AA81" w:rsidR="00FE61B7" w:rsidRDefault="00FE61B7" w:rsidP="00CF781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CF781B">
        <w:rPr>
          <w:rFonts w:ascii="Arial" w:hAnsi="Arial" w:cs="Arial"/>
          <w:color w:val="000000" w:themeColor="text1"/>
          <w:shd w:val="clear" w:color="auto" w:fill="FFFFFF"/>
        </w:rPr>
        <w:t>Carraça</w:t>
      </w:r>
      <w:proofErr w:type="spellEnd"/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 xml:space="preserve">E.V. </w:t>
      </w:r>
      <w:r w:rsidR="004A103C" w:rsidRPr="004A103C">
        <w:rPr>
          <w:rFonts w:ascii="Arial" w:hAnsi="Arial" w:cs="Arial"/>
          <w:i/>
          <w:iCs/>
          <w:color w:val="000000" w:themeColor="text1"/>
          <w:shd w:val="clear" w:color="auto" w:fill="FFFFFF"/>
        </w:rPr>
        <w:t>et al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>.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2019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Weight-Focused Physical Activity Is Associated with Poorer Eating Motivation Quality and Lower Intuitive Eating in Women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>’,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CF781B">
        <w:rPr>
          <w:rFonts w:ascii="Arial" w:hAnsi="Arial" w:cs="Arial"/>
          <w:i/>
          <w:iCs/>
          <w:color w:val="000000" w:themeColor="text1"/>
        </w:rPr>
        <w:t>Journal of the Academy of Nutrition &amp; Dietetics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, 119(5), pp.750–760.</w:t>
      </w:r>
      <w:r w:rsidR="004A103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095D3A4A" w14:textId="77777777" w:rsidR="000959BB" w:rsidRDefault="000959BB" w:rsidP="00CF781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8E67E29" w14:textId="7717B3C3" w:rsidR="00FE61B7" w:rsidRPr="003B2A44" w:rsidRDefault="00FE61B7" w:rsidP="00CF781B">
      <w:pPr>
        <w:spacing w:line="360" w:lineRule="auto"/>
        <w:rPr>
          <w:rFonts w:ascii="Arial" w:hAnsi="Arial" w:cs="Arial"/>
          <w:color w:val="000000" w:themeColor="text1"/>
        </w:rPr>
      </w:pPr>
      <w:r w:rsidRPr="003B2A44">
        <w:rPr>
          <w:rFonts w:ascii="Arial" w:hAnsi="Arial" w:cs="Arial"/>
          <w:color w:val="000000" w:themeColor="text1"/>
          <w:shd w:val="clear" w:color="auto" w:fill="FFFFFF"/>
        </w:rPr>
        <w:t>Fairclough, S.</w:t>
      </w:r>
      <w:r w:rsidR="000959B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959BB" w:rsidRPr="000959BB">
        <w:rPr>
          <w:rFonts w:ascii="Arial" w:hAnsi="Arial" w:cs="Arial"/>
          <w:i/>
          <w:iCs/>
          <w:color w:val="000000" w:themeColor="text1"/>
          <w:shd w:val="clear" w:color="auto" w:fill="FFFFFF"/>
        </w:rPr>
        <w:t>et al</w:t>
      </w:r>
      <w:r w:rsidRPr="000959BB">
        <w:rPr>
          <w:rFonts w:ascii="Arial" w:hAnsi="Arial" w:cs="Arial"/>
          <w:i/>
          <w:iCs/>
          <w:color w:val="000000" w:themeColor="text1"/>
          <w:shd w:val="clear" w:color="auto" w:fill="FFFFFF"/>
        </w:rPr>
        <w:t>.</w:t>
      </w:r>
      <w:r w:rsidRPr="003B2A44">
        <w:rPr>
          <w:rFonts w:ascii="Arial" w:hAnsi="Arial" w:cs="Arial"/>
          <w:color w:val="000000" w:themeColor="text1"/>
          <w:shd w:val="clear" w:color="auto" w:fill="FFFFFF"/>
        </w:rPr>
        <w:t xml:space="preserve"> (2002) ‘The Contribution of Secondary School Physical Education to Lifetime Physical Activity’, </w:t>
      </w:r>
      <w:r w:rsidRPr="003B2A44">
        <w:rPr>
          <w:rFonts w:ascii="Arial" w:hAnsi="Arial" w:cs="Arial"/>
          <w:i/>
          <w:iCs/>
          <w:color w:val="000000" w:themeColor="text1"/>
        </w:rPr>
        <w:t>European Physical Education Review</w:t>
      </w:r>
      <w:r w:rsidRPr="003B2A44">
        <w:rPr>
          <w:rFonts w:ascii="Arial" w:hAnsi="Arial" w:cs="Arial"/>
          <w:color w:val="000000" w:themeColor="text1"/>
          <w:shd w:val="clear" w:color="auto" w:fill="FFFFFF"/>
        </w:rPr>
        <w:t xml:space="preserve">, 8(1), pp. 69–84. </w:t>
      </w:r>
      <w:r w:rsidR="007F58A3">
        <w:rPr>
          <w:rFonts w:ascii="Arial" w:hAnsi="Arial" w:cs="Arial"/>
          <w:color w:val="000000" w:themeColor="text1"/>
          <w:shd w:val="clear" w:color="auto" w:fill="FFFFFF"/>
        </w:rPr>
        <w:t xml:space="preserve">DOI: </w:t>
      </w:r>
      <w:hyperlink r:id="rId10" w:history="1">
        <w:r w:rsidRPr="003B2A44">
          <w:rPr>
            <w:rFonts w:ascii="Arial" w:hAnsi="Arial" w:cs="Arial"/>
            <w:color w:val="000000" w:themeColor="text1"/>
            <w:u w:val="single"/>
          </w:rPr>
          <w:t>10.1177/1356336X020081005</w:t>
        </w:r>
      </w:hyperlink>
      <w:r w:rsidRPr="003B2A44">
        <w:rPr>
          <w:rFonts w:ascii="Arial" w:hAnsi="Arial" w:cs="Arial"/>
          <w:color w:val="000000" w:themeColor="text1"/>
        </w:rPr>
        <w:t>.</w:t>
      </w:r>
      <w:r w:rsidR="007F58A3">
        <w:rPr>
          <w:rFonts w:ascii="Arial" w:hAnsi="Arial" w:cs="Arial"/>
          <w:color w:val="000000" w:themeColor="text1"/>
        </w:rPr>
        <w:t xml:space="preserve"> </w:t>
      </w:r>
    </w:p>
    <w:p w14:paraId="4D82C854" w14:textId="6935565E" w:rsidR="00FE61B7" w:rsidRDefault="00FE61B7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</w:rPr>
      </w:pPr>
      <w:r w:rsidRPr="00CF781B">
        <w:rPr>
          <w:rFonts w:ascii="Arial" w:hAnsi="Arial" w:cs="Arial"/>
          <w:color w:val="000000" w:themeColor="text1"/>
        </w:rPr>
        <w:t>Football Association. (2019). </w:t>
      </w:r>
      <w:r w:rsidRPr="00CF781B">
        <w:rPr>
          <w:rFonts w:ascii="Arial" w:hAnsi="Arial" w:cs="Arial"/>
          <w:i/>
          <w:iCs/>
          <w:color w:val="000000" w:themeColor="text1"/>
        </w:rPr>
        <w:t>Education</w:t>
      </w:r>
      <w:r w:rsidRPr="00CF781B">
        <w:rPr>
          <w:rFonts w:ascii="Arial" w:hAnsi="Arial" w:cs="Arial"/>
          <w:color w:val="000000" w:themeColor="text1"/>
        </w:rPr>
        <w:t xml:space="preserve">. Available at: http://www.thefa.com/football-rules-governance/anti-doping/education </w:t>
      </w:r>
      <w:r w:rsidR="00BF1BDB">
        <w:rPr>
          <w:rFonts w:ascii="Arial" w:hAnsi="Arial" w:cs="Arial"/>
          <w:color w:val="000000" w:themeColor="text1"/>
        </w:rPr>
        <w:t>(</w:t>
      </w:r>
      <w:r w:rsidRPr="00CF781B">
        <w:rPr>
          <w:rFonts w:ascii="Arial" w:hAnsi="Arial" w:cs="Arial"/>
          <w:color w:val="000000" w:themeColor="text1"/>
        </w:rPr>
        <w:t>Accessed 25 Oct</w:t>
      </w:r>
      <w:r w:rsidR="00BF1BDB">
        <w:rPr>
          <w:rFonts w:ascii="Arial" w:hAnsi="Arial" w:cs="Arial"/>
          <w:color w:val="000000" w:themeColor="text1"/>
        </w:rPr>
        <w:t>ober</w:t>
      </w:r>
      <w:r w:rsidRPr="00CF781B">
        <w:rPr>
          <w:rFonts w:ascii="Arial" w:hAnsi="Arial" w:cs="Arial"/>
          <w:color w:val="000000" w:themeColor="text1"/>
        </w:rPr>
        <w:t xml:space="preserve"> 2019</w:t>
      </w:r>
      <w:r w:rsidR="00BF1BDB">
        <w:rPr>
          <w:rFonts w:ascii="Arial" w:hAnsi="Arial" w:cs="Arial"/>
          <w:color w:val="000000" w:themeColor="text1"/>
        </w:rPr>
        <w:t>)</w:t>
      </w:r>
      <w:r w:rsidRPr="00CF781B">
        <w:rPr>
          <w:rFonts w:ascii="Arial" w:hAnsi="Arial" w:cs="Arial"/>
          <w:color w:val="000000" w:themeColor="text1"/>
        </w:rPr>
        <w:t>.</w:t>
      </w:r>
      <w:r w:rsidR="000959BB">
        <w:rPr>
          <w:rFonts w:ascii="Arial" w:hAnsi="Arial" w:cs="Arial"/>
          <w:color w:val="000000" w:themeColor="text1"/>
        </w:rPr>
        <w:t xml:space="preserve"> </w:t>
      </w:r>
    </w:p>
    <w:p w14:paraId="61870625" w14:textId="6983E3EB" w:rsidR="000959BB" w:rsidRPr="00370D7A" w:rsidRDefault="000959BB" w:rsidP="000959B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370D7A">
        <w:rPr>
          <w:rFonts w:ascii="Arial" w:hAnsi="Arial" w:cs="Arial"/>
          <w:color w:val="000000" w:themeColor="text1"/>
          <w:position w:val="6"/>
        </w:rPr>
        <w:t>GOV.Wales</w:t>
      </w:r>
      <w:proofErr w:type="spellEnd"/>
      <w:r w:rsidRPr="00370D7A">
        <w:rPr>
          <w:rFonts w:ascii="Arial" w:hAnsi="Arial" w:cs="Arial"/>
          <w:color w:val="000000" w:themeColor="text1"/>
          <w:position w:val="6"/>
        </w:rPr>
        <w:t xml:space="preserve">. (2019) </w:t>
      </w:r>
      <w:r w:rsidRPr="00370D7A">
        <w:rPr>
          <w:rFonts w:ascii="Arial" w:hAnsi="Arial" w:cs="Arial"/>
          <w:i/>
          <w:iCs/>
          <w:color w:val="000000" w:themeColor="text1"/>
          <w:position w:val="6"/>
        </w:rPr>
        <w:t>Eatwell Guide,</w:t>
      </w:r>
      <w:r w:rsidRPr="00370D7A">
        <w:rPr>
          <w:rFonts w:ascii="Arial" w:hAnsi="Arial" w:cs="Arial"/>
          <w:color w:val="000000" w:themeColor="text1"/>
          <w:position w:val="6"/>
        </w:rPr>
        <w:t xml:space="preserve"> Available at: </w:t>
      </w:r>
      <w:hyperlink r:id="rId11" w:history="1">
        <w:r w:rsidRPr="00370D7A">
          <w:rPr>
            <w:rStyle w:val="Hyperlink"/>
            <w:rFonts w:ascii="Arial" w:hAnsi="Arial" w:cs="Arial"/>
            <w:color w:val="000000" w:themeColor="text1"/>
            <w:position w:val="6"/>
            <w:u w:val="none"/>
          </w:rPr>
          <w:t>https://gov.wales/sites/default/files/publications/2019-02/eatwell-guide.pdf</w:t>
        </w:r>
      </w:hyperlink>
      <w:r w:rsidRPr="00370D7A">
        <w:rPr>
          <w:rFonts w:ascii="Arial" w:hAnsi="Arial" w:cs="Arial"/>
          <w:color w:val="000000" w:themeColor="text1"/>
          <w:position w:val="6"/>
        </w:rPr>
        <w:t>. (Accessed: 10 October 2019).</w:t>
      </w:r>
    </w:p>
    <w:p w14:paraId="56D89CD1" w14:textId="77777777" w:rsidR="000959BB" w:rsidRPr="000959BB" w:rsidRDefault="000959BB" w:rsidP="000959B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D4C2BC3" w14:textId="278024DB" w:rsidR="00FE61B7" w:rsidRDefault="00FE61B7" w:rsidP="00CF781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F781B">
        <w:rPr>
          <w:rFonts w:ascii="Arial" w:hAnsi="Arial" w:cs="Arial"/>
          <w:color w:val="000000" w:themeColor="text1"/>
          <w:shd w:val="clear" w:color="auto" w:fill="FFFFFF"/>
        </w:rPr>
        <w:t>GOV.</w:t>
      </w:r>
      <w:r w:rsidR="00A70D4C">
        <w:rPr>
          <w:rFonts w:ascii="Arial" w:hAnsi="Arial" w:cs="Arial"/>
          <w:color w:val="000000" w:themeColor="text1"/>
          <w:shd w:val="clear" w:color="auto" w:fill="FFFFFF"/>
        </w:rPr>
        <w:t>uk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 (2019). </w:t>
      </w:r>
      <w:r w:rsidRPr="00CF781B">
        <w:rPr>
          <w:rFonts w:ascii="Arial" w:hAnsi="Arial" w:cs="Arial"/>
          <w:i/>
          <w:iCs/>
          <w:color w:val="000000" w:themeColor="text1"/>
        </w:rPr>
        <w:t>Statistics on Obesity, Physical Activity and Diet, England 2019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0A148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Available at: https://www.gov.uk/government/statistics/statistics-on-obesity-physical-activity-and-diet-england-2019 </w:t>
      </w:r>
      <w:r w:rsidR="000A1480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Accessed 25 Oct</w:t>
      </w:r>
      <w:r w:rsidR="000A1480">
        <w:rPr>
          <w:rFonts w:ascii="Arial" w:hAnsi="Arial" w:cs="Arial"/>
          <w:color w:val="000000" w:themeColor="text1"/>
          <w:shd w:val="clear" w:color="auto" w:fill="FFFFFF"/>
        </w:rPr>
        <w:t>ober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2019</w:t>
      </w:r>
      <w:r w:rsidR="000A1480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0959B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7A12B581" w14:textId="77777777" w:rsidR="00C51AEE" w:rsidRDefault="00C51AEE" w:rsidP="00CF781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C8B3DB4" w14:textId="12E016E3" w:rsidR="00C51AEE" w:rsidRPr="00C51AEE" w:rsidRDefault="00C51AEE" w:rsidP="00CF781B">
      <w:pPr>
        <w:spacing w:line="360" w:lineRule="auto"/>
      </w:pPr>
      <w:r w:rsidRPr="00C51AEE">
        <w:rPr>
          <w:rFonts w:ascii="Arial" w:hAnsi="Arial" w:cs="Arial"/>
          <w:color w:val="000000"/>
          <w:shd w:val="clear" w:color="auto" w:fill="FFFFFF"/>
        </w:rPr>
        <w:t>GOV.</w:t>
      </w:r>
      <w:r w:rsidRPr="00C51AEE">
        <w:rPr>
          <w:rFonts w:ascii="Arial" w:hAnsi="Arial" w:cs="Arial"/>
          <w:color w:val="000000"/>
          <w:shd w:val="clear" w:color="auto" w:fill="FFFFFF"/>
        </w:rPr>
        <w:t>uk</w:t>
      </w:r>
      <w:r w:rsidRPr="00C51AEE">
        <w:rPr>
          <w:rFonts w:ascii="Arial" w:hAnsi="Arial" w:cs="Arial"/>
          <w:color w:val="000000"/>
          <w:shd w:val="clear" w:color="auto" w:fill="FFFFFF"/>
        </w:rPr>
        <w:t>. (2019). </w:t>
      </w:r>
      <w:r w:rsidRPr="00C51AEE">
        <w:rPr>
          <w:rFonts w:ascii="Arial" w:hAnsi="Arial" w:cs="Arial"/>
          <w:i/>
          <w:iCs/>
          <w:color w:val="000000"/>
        </w:rPr>
        <w:t>Health matters: obesity and the food environment</w:t>
      </w:r>
      <w:r w:rsidRPr="00C51AEE">
        <w:rPr>
          <w:rFonts w:ascii="Arial" w:hAnsi="Arial" w:cs="Arial"/>
          <w:color w:val="000000"/>
          <w:shd w:val="clear" w:color="auto" w:fill="FFFFFF"/>
        </w:rPr>
        <w:t xml:space="preserve">. [online] Available at: https://www.gov.uk/government/publications/health-matters-obesity-and-the-food-environment/health-matters-obesity-and-the-food-environment--2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C51AEE">
        <w:rPr>
          <w:rFonts w:ascii="Arial" w:hAnsi="Arial" w:cs="Arial"/>
          <w:color w:val="000000"/>
          <w:shd w:val="clear" w:color="auto" w:fill="FFFFFF"/>
        </w:rPr>
        <w:t>Accessed 1 Nov. 2019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C51AEE">
        <w:rPr>
          <w:rFonts w:ascii="Arial" w:hAnsi="Arial" w:cs="Arial"/>
          <w:color w:val="000000"/>
          <w:shd w:val="clear" w:color="auto" w:fill="FFFFFF"/>
        </w:rPr>
        <w:t>.</w:t>
      </w:r>
    </w:p>
    <w:p w14:paraId="5E37AB3C" w14:textId="4C58EE13" w:rsidR="00FE61B7" w:rsidRPr="00CF781B" w:rsidRDefault="00FE61B7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r w:rsidRPr="00CF781B">
        <w:rPr>
          <w:rFonts w:ascii="Arial" w:hAnsi="Arial" w:cs="Arial"/>
          <w:color w:val="000000" w:themeColor="text1"/>
          <w:position w:val="6"/>
        </w:rPr>
        <w:t>Green, J</w:t>
      </w:r>
      <w:r w:rsidR="001F310C">
        <w:rPr>
          <w:rFonts w:ascii="Arial" w:hAnsi="Arial" w:cs="Arial"/>
          <w:color w:val="000000" w:themeColor="text1"/>
          <w:position w:val="6"/>
        </w:rPr>
        <w:t xml:space="preserve">. </w:t>
      </w:r>
      <w:r w:rsidR="001F310C" w:rsidRPr="001F310C">
        <w:rPr>
          <w:rFonts w:ascii="Arial" w:hAnsi="Arial" w:cs="Arial"/>
          <w:i/>
          <w:iCs/>
          <w:color w:val="000000" w:themeColor="text1"/>
          <w:position w:val="6"/>
        </w:rPr>
        <w:t>et al.</w:t>
      </w:r>
      <w:r w:rsidRPr="00CF781B">
        <w:rPr>
          <w:rFonts w:ascii="Arial" w:hAnsi="Arial" w:cs="Arial"/>
          <w:color w:val="000000" w:themeColor="text1"/>
          <w:position w:val="6"/>
        </w:rPr>
        <w:t xml:space="preserve"> (2015) </w:t>
      </w:r>
      <w:r w:rsidRPr="001F310C">
        <w:rPr>
          <w:rFonts w:ascii="Arial" w:hAnsi="Arial" w:cs="Arial"/>
          <w:i/>
          <w:iCs/>
          <w:color w:val="000000" w:themeColor="text1"/>
          <w:position w:val="6"/>
        </w:rPr>
        <w:t>Health Promotion.</w:t>
      </w:r>
      <w:r w:rsidRPr="00CF781B">
        <w:rPr>
          <w:rFonts w:ascii="Arial" w:hAnsi="Arial" w:cs="Arial"/>
          <w:color w:val="000000" w:themeColor="text1"/>
          <w:position w:val="6"/>
        </w:rPr>
        <w:t xml:space="preserve"> 3</w:t>
      </w:r>
      <w:r w:rsidRPr="00CF781B">
        <w:rPr>
          <w:rFonts w:ascii="Arial" w:hAnsi="Arial" w:cs="Arial"/>
          <w:color w:val="000000" w:themeColor="text1"/>
          <w:position w:val="6"/>
          <w:vertAlign w:val="superscript"/>
        </w:rPr>
        <w:t>rd</w:t>
      </w:r>
      <w:r w:rsidRPr="00CF781B">
        <w:rPr>
          <w:rFonts w:ascii="Arial" w:hAnsi="Arial" w:cs="Arial"/>
          <w:color w:val="000000" w:themeColor="text1"/>
          <w:position w:val="6"/>
        </w:rPr>
        <w:t xml:space="preserve"> </w:t>
      </w:r>
      <w:proofErr w:type="spellStart"/>
      <w:r w:rsidR="001F310C">
        <w:rPr>
          <w:rFonts w:ascii="Arial" w:hAnsi="Arial" w:cs="Arial"/>
          <w:color w:val="000000" w:themeColor="text1"/>
          <w:position w:val="6"/>
        </w:rPr>
        <w:t>e</w:t>
      </w:r>
      <w:r w:rsidRPr="00CF781B">
        <w:rPr>
          <w:rFonts w:ascii="Arial" w:hAnsi="Arial" w:cs="Arial"/>
          <w:color w:val="000000" w:themeColor="text1"/>
          <w:position w:val="6"/>
        </w:rPr>
        <w:t>d</w:t>
      </w:r>
      <w:r w:rsidR="001F310C">
        <w:rPr>
          <w:rFonts w:ascii="Arial" w:hAnsi="Arial" w:cs="Arial"/>
          <w:color w:val="000000" w:themeColor="text1"/>
          <w:position w:val="6"/>
        </w:rPr>
        <w:t>n</w:t>
      </w:r>
      <w:proofErr w:type="spellEnd"/>
      <w:r w:rsidRPr="00CF781B">
        <w:rPr>
          <w:rFonts w:ascii="Arial" w:hAnsi="Arial" w:cs="Arial"/>
          <w:color w:val="000000" w:themeColor="text1"/>
          <w:position w:val="6"/>
        </w:rPr>
        <w:t>. London:</w:t>
      </w:r>
      <w:r w:rsidR="001F310C">
        <w:rPr>
          <w:rFonts w:ascii="Arial" w:hAnsi="Arial" w:cs="Arial"/>
          <w:color w:val="000000" w:themeColor="text1"/>
          <w:position w:val="6"/>
        </w:rPr>
        <w:t xml:space="preserve"> </w:t>
      </w:r>
      <w:r w:rsidRPr="00CF781B">
        <w:rPr>
          <w:rFonts w:ascii="Arial" w:hAnsi="Arial" w:cs="Arial"/>
          <w:color w:val="000000" w:themeColor="text1"/>
          <w:position w:val="6"/>
        </w:rPr>
        <w:t xml:space="preserve">Sage Publications. </w:t>
      </w:r>
    </w:p>
    <w:p w14:paraId="18B0FD02" w14:textId="28685836" w:rsidR="00FE61B7" w:rsidRDefault="00FE61B7" w:rsidP="00CF781B">
      <w:pPr>
        <w:spacing w:after="4" w:line="360" w:lineRule="auto"/>
        <w:ind w:left="-5"/>
        <w:rPr>
          <w:rFonts w:ascii="Arial" w:eastAsia="Arial" w:hAnsi="Arial" w:cs="Arial"/>
          <w:color w:val="000000" w:themeColor="text1"/>
        </w:rPr>
      </w:pPr>
      <w:proofErr w:type="spellStart"/>
      <w:r w:rsidRPr="00CF781B">
        <w:rPr>
          <w:rFonts w:ascii="Arial" w:eastAsia="Arial" w:hAnsi="Arial" w:cs="Arial"/>
          <w:color w:val="000000" w:themeColor="text1"/>
        </w:rPr>
        <w:t>Jeukendrup</w:t>
      </w:r>
      <w:proofErr w:type="spellEnd"/>
      <w:r w:rsidRPr="00CF781B">
        <w:rPr>
          <w:rFonts w:ascii="Arial" w:eastAsia="Arial" w:hAnsi="Arial" w:cs="Arial"/>
          <w:color w:val="000000" w:themeColor="text1"/>
        </w:rPr>
        <w:t>, A</w:t>
      </w:r>
      <w:r w:rsidR="00213D7D">
        <w:rPr>
          <w:rFonts w:ascii="Arial" w:eastAsia="Arial" w:hAnsi="Arial" w:cs="Arial"/>
          <w:color w:val="000000" w:themeColor="text1"/>
        </w:rPr>
        <w:t xml:space="preserve">., </w:t>
      </w:r>
      <w:r w:rsidRPr="00CF781B">
        <w:rPr>
          <w:rFonts w:ascii="Arial" w:eastAsia="Arial" w:hAnsi="Arial" w:cs="Arial"/>
          <w:color w:val="000000" w:themeColor="text1"/>
        </w:rPr>
        <w:t xml:space="preserve">and Gleeson, M. (2004) </w:t>
      </w:r>
      <w:r w:rsidRPr="00213D7D">
        <w:rPr>
          <w:rFonts w:ascii="Arial" w:eastAsia="Arial" w:hAnsi="Arial" w:cs="Arial"/>
          <w:i/>
          <w:iCs/>
          <w:color w:val="000000" w:themeColor="text1"/>
        </w:rPr>
        <w:t>Sport Nutrition, An Introduction to Energy Production and Performance</w:t>
      </w:r>
      <w:r w:rsidRPr="00CF781B">
        <w:rPr>
          <w:rFonts w:ascii="Arial" w:eastAsia="Arial" w:hAnsi="Arial" w:cs="Arial"/>
          <w:color w:val="000000" w:themeColor="text1"/>
        </w:rPr>
        <w:t xml:space="preserve">. United States: Human Kinetics. </w:t>
      </w:r>
    </w:p>
    <w:p w14:paraId="0F1DB458" w14:textId="77777777" w:rsidR="003B2A44" w:rsidRPr="00CF781B" w:rsidRDefault="003B2A44" w:rsidP="00CF781B">
      <w:pPr>
        <w:spacing w:after="4" w:line="360" w:lineRule="auto"/>
        <w:ind w:left="-5"/>
        <w:rPr>
          <w:rFonts w:ascii="Arial" w:hAnsi="Arial" w:cs="Arial"/>
          <w:color w:val="000000" w:themeColor="text1"/>
        </w:rPr>
      </w:pPr>
    </w:p>
    <w:p w14:paraId="58E6F1E5" w14:textId="09CE9304" w:rsidR="00FE61B7" w:rsidRPr="002D4A5E" w:rsidRDefault="00FE61B7" w:rsidP="002D4A5E">
      <w:pPr>
        <w:spacing w:line="360" w:lineRule="auto"/>
        <w:rPr>
          <w:rFonts w:ascii="Arial" w:hAnsi="Arial" w:cs="Arial"/>
          <w:color w:val="000000" w:themeColor="text1"/>
        </w:rPr>
      </w:pPr>
      <w:r w:rsidRPr="002D4A5E">
        <w:rPr>
          <w:rFonts w:ascii="Arial" w:hAnsi="Arial" w:cs="Arial"/>
          <w:color w:val="000000" w:themeColor="text1"/>
          <w:position w:val="6"/>
        </w:rPr>
        <w:t xml:space="preserve">Jurgensen, L. </w:t>
      </w:r>
      <w:r w:rsidRPr="002D4A5E">
        <w:rPr>
          <w:rFonts w:ascii="Arial" w:hAnsi="Arial" w:cs="Arial"/>
          <w:i/>
          <w:iCs/>
          <w:color w:val="000000" w:themeColor="text1"/>
          <w:position w:val="6"/>
        </w:rPr>
        <w:t>et al.</w:t>
      </w:r>
      <w:r w:rsidRPr="002D4A5E">
        <w:rPr>
          <w:rFonts w:ascii="Arial" w:hAnsi="Arial" w:cs="Arial"/>
          <w:color w:val="000000" w:themeColor="text1"/>
          <w:position w:val="6"/>
        </w:rPr>
        <w:t xml:space="preserve"> (2015) </w:t>
      </w:r>
      <w:r w:rsidR="002D4A5E" w:rsidRPr="002D4A5E">
        <w:rPr>
          <w:rFonts w:ascii="Arial" w:hAnsi="Arial" w:cs="Arial"/>
          <w:color w:val="000000" w:themeColor="text1"/>
          <w:position w:val="6"/>
        </w:rPr>
        <w:t>‘</w:t>
      </w:r>
      <w:r w:rsidRPr="002D4A5E">
        <w:rPr>
          <w:rFonts w:ascii="Arial" w:hAnsi="Arial" w:cs="Arial"/>
          <w:color w:val="000000" w:themeColor="text1"/>
          <w:shd w:val="clear" w:color="auto" w:fill="FFFFFF"/>
        </w:rPr>
        <w:t>Assessment of the diet quality of team sports athletes</w:t>
      </w:r>
      <w:r w:rsidR="002D4A5E" w:rsidRPr="002D4A5E">
        <w:rPr>
          <w:rFonts w:ascii="Arial" w:hAnsi="Arial" w:cs="Arial"/>
          <w:color w:val="000000" w:themeColor="text1"/>
          <w:shd w:val="clear" w:color="auto" w:fill="FFFFFF"/>
        </w:rPr>
        <w:t>’,</w:t>
      </w:r>
      <w:r w:rsidRPr="002D4A5E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2D4A5E">
        <w:rPr>
          <w:rFonts w:ascii="Arial" w:hAnsi="Arial" w:cs="Arial"/>
          <w:i/>
          <w:iCs/>
          <w:color w:val="000000" w:themeColor="text1"/>
        </w:rPr>
        <w:t xml:space="preserve">Brazilian Journal of </w:t>
      </w:r>
      <w:proofErr w:type="spellStart"/>
      <w:r w:rsidRPr="002D4A5E">
        <w:rPr>
          <w:rFonts w:ascii="Arial" w:hAnsi="Arial" w:cs="Arial"/>
          <w:i/>
          <w:iCs/>
          <w:color w:val="000000" w:themeColor="text1"/>
        </w:rPr>
        <w:t>Kineanthropometry</w:t>
      </w:r>
      <w:proofErr w:type="spellEnd"/>
      <w:r w:rsidRPr="002D4A5E">
        <w:rPr>
          <w:rFonts w:ascii="Arial" w:hAnsi="Arial" w:cs="Arial"/>
          <w:i/>
          <w:iCs/>
          <w:color w:val="000000" w:themeColor="text1"/>
        </w:rPr>
        <w:t xml:space="preserve"> &amp; Human Performance</w:t>
      </w:r>
      <w:r w:rsidRPr="002D4A5E">
        <w:rPr>
          <w:rFonts w:ascii="Arial" w:hAnsi="Arial" w:cs="Arial"/>
          <w:color w:val="000000" w:themeColor="text1"/>
          <w:shd w:val="clear" w:color="auto" w:fill="FFFFFF"/>
        </w:rPr>
        <w:t>, 17(3), pp.280–291.</w:t>
      </w:r>
      <w:r w:rsidR="002D4A5E" w:rsidRPr="002D4A5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2EDAB290" w14:textId="7255D336" w:rsidR="00FE61B7" w:rsidRPr="00CF781B" w:rsidRDefault="00FE61B7" w:rsidP="00CF781B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CF781B">
        <w:rPr>
          <w:rFonts w:ascii="Arial" w:hAnsi="Arial" w:cs="Arial"/>
          <w:color w:val="000000" w:themeColor="text1"/>
        </w:rPr>
        <w:t xml:space="preserve">Larkin, M. (2013) </w:t>
      </w:r>
      <w:r w:rsidRPr="00B72F34">
        <w:rPr>
          <w:rFonts w:ascii="Arial" w:hAnsi="Arial" w:cs="Arial"/>
          <w:i/>
          <w:iCs/>
          <w:color w:val="000000" w:themeColor="text1"/>
        </w:rPr>
        <w:t>Health and Well-Being Across the Life Course</w:t>
      </w:r>
      <w:r w:rsidRPr="00CF781B">
        <w:rPr>
          <w:rFonts w:ascii="Arial" w:hAnsi="Arial" w:cs="Arial"/>
          <w:color w:val="000000" w:themeColor="text1"/>
        </w:rPr>
        <w:t>.</w:t>
      </w:r>
      <w:r w:rsidR="00B72F34">
        <w:rPr>
          <w:rFonts w:ascii="Arial" w:hAnsi="Arial" w:cs="Arial"/>
          <w:color w:val="000000" w:themeColor="text1"/>
        </w:rPr>
        <w:t xml:space="preserve"> London: </w:t>
      </w:r>
      <w:r w:rsidRPr="00CF781B">
        <w:rPr>
          <w:rFonts w:ascii="Arial" w:hAnsi="Arial" w:cs="Arial"/>
          <w:color w:val="000000" w:themeColor="text1"/>
        </w:rPr>
        <w:t>Sage Publications.</w:t>
      </w:r>
      <w:r w:rsidR="00B72F34">
        <w:rPr>
          <w:rFonts w:ascii="Arial" w:hAnsi="Arial" w:cs="Arial"/>
          <w:color w:val="000000" w:themeColor="text1"/>
        </w:rPr>
        <w:t xml:space="preserve"> </w:t>
      </w:r>
    </w:p>
    <w:p w14:paraId="264C6044" w14:textId="700FB11E" w:rsidR="00553380" w:rsidRDefault="00FE61B7" w:rsidP="000959BB">
      <w:pPr>
        <w:spacing w:after="4" w:line="360" w:lineRule="auto"/>
        <w:ind w:left="-5"/>
        <w:rPr>
          <w:rFonts w:ascii="Arial" w:eastAsia="Arial" w:hAnsi="Arial" w:cs="Arial"/>
          <w:color w:val="000000" w:themeColor="text1"/>
        </w:rPr>
      </w:pPr>
      <w:r w:rsidRPr="00CF781B">
        <w:rPr>
          <w:rFonts w:ascii="Arial" w:eastAsia="Arial" w:hAnsi="Arial" w:cs="Arial"/>
          <w:color w:val="000000" w:themeColor="text1"/>
        </w:rPr>
        <w:t xml:space="preserve">Lopez-Patton, M. et al. (2018) </w:t>
      </w:r>
      <w:r w:rsidR="00385440">
        <w:rPr>
          <w:rFonts w:ascii="Arial" w:eastAsia="Arial" w:hAnsi="Arial" w:cs="Arial"/>
          <w:color w:val="000000" w:themeColor="text1"/>
        </w:rPr>
        <w:t>‘</w:t>
      </w:r>
      <w:r w:rsidRPr="00CF781B">
        <w:rPr>
          <w:rFonts w:ascii="Arial" w:eastAsia="Arial" w:hAnsi="Arial" w:cs="Arial"/>
          <w:color w:val="000000" w:themeColor="text1"/>
        </w:rPr>
        <w:t>Changes in Sport and Nutrition Knowledge, Attitudes/Beliefs and Behaviours Following a Two-Year Sport Nutrition Education and Life-Skills Intervention Among High School Soccer Players</w:t>
      </w:r>
      <w:r w:rsidR="00385440">
        <w:rPr>
          <w:rFonts w:ascii="Arial" w:eastAsia="Arial" w:hAnsi="Arial" w:cs="Arial"/>
          <w:color w:val="000000" w:themeColor="text1"/>
        </w:rPr>
        <w:t xml:space="preserve">’, </w:t>
      </w:r>
      <w:r w:rsidR="00385440" w:rsidRPr="00385440">
        <w:rPr>
          <w:rFonts w:ascii="Arial" w:eastAsia="Arial" w:hAnsi="Arial" w:cs="Arial"/>
          <w:i/>
          <w:iCs/>
          <w:color w:val="000000" w:themeColor="text1"/>
        </w:rPr>
        <w:t>MBDI Nutrients</w:t>
      </w:r>
      <w:r w:rsidR="00385440">
        <w:rPr>
          <w:rFonts w:ascii="Arial" w:eastAsia="Arial" w:hAnsi="Arial" w:cs="Arial"/>
          <w:color w:val="000000" w:themeColor="text1"/>
        </w:rPr>
        <w:t>,</w:t>
      </w:r>
      <w:r w:rsidRPr="00CF781B">
        <w:rPr>
          <w:rFonts w:ascii="Arial" w:eastAsia="Arial" w:hAnsi="Arial" w:cs="Arial"/>
          <w:color w:val="000000" w:themeColor="text1"/>
        </w:rPr>
        <w:t xml:space="preserve"> </w:t>
      </w:r>
      <w:r w:rsidR="00385440">
        <w:rPr>
          <w:rFonts w:ascii="Arial" w:eastAsia="Arial" w:hAnsi="Arial" w:cs="Arial"/>
          <w:color w:val="000000" w:themeColor="text1"/>
        </w:rPr>
        <w:t>(</w:t>
      </w:r>
      <w:r w:rsidRPr="00CF781B">
        <w:rPr>
          <w:rFonts w:ascii="Arial" w:eastAsia="Arial" w:hAnsi="Arial" w:cs="Arial"/>
          <w:color w:val="000000" w:themeColor="text1"/>
        </w:rPr>
        <w:t>10</w:t>
      </w:r>
      <w:r w:rsidR="00385440">
        <w:rPr>
          <w:rFonts w:ascii="Arial" w:eastAsia="Arial" w:hAnsi="Arial" w:cs="Arial"/>
          <w:color w:val="000000" w:themeColor="text1"/>
        </w:rPr>
        <w:t>)</w:t>
      </w:r>
      <w:r w:rsidRPr="00CF781B">
        <w:rPr>
          <w:rFonts w:ascii="Arial" w:eastAsia="Arial" w:hAnsi="Arial" w:cs="Arial"/>
          <w:color w:val="000000" w:themeColor="text1"/>
        </w:rPr>
        <w:t>, pp.1-22.</w:t>
      </w:r>
    </w:p>
    <w:p w14:paraId="06DCBBCB" w14:textId="77777777" w:rsidR="000959BB" w:rsidRPr="000959BB" w:rsidRDefault="000959BB" w:rsidP="000959BB">
      <w:pPr>
        <w:spacing w:after="4" w:line="360" w:lineRule="auto"/>
        <w:ind w:left="-5"/>
        <w:rPr>
          <w:rFonts w:ascii="Arial" w:eastAsia="Arial" w:hAnsi="Arial" w:cs="Arial"/>
          <w:color w:val="000000" w:themeColor="text1"/>
        </w:rPr>
      </w:pPr>
    </w:p>
    <w:p w14:paraId="70D9BEED" w14:textId="193EAAAF" w:rsidR="00553380" w:rsidRPr="00157052" w:rsidRDefault="00553380" w:rsidP="00157052">
      <w:pPr>
        <w:spacing w:line="360" w:lineRule="auto"/>
        <w:ind w:hanging="120"/>
        <w:rPr>
          <w:rFonts w:ascii="Arial" w:hAnsi="Arial" w:cs="Arial"/>
          <w:color w:val="666666"/>
        </w:rPr>
      </w:pPr>
      <w:r>
        <w:rPr>
          <w:rFonts w:ascii="Arial" w:hAnsi="Arial" w:cs="Arial"/>
          <w:color w:val="000000"/>
        </w:rPr>
        <w:t xml:space="preserve"> </w:t>
      </w:r>
      <w:r w:rsidRPr="00553380">
        <w:rPr>
          <w:rFonts w:ascii="Arial" w:hAnsi="Arial" w:cs="Arial"/>
          <w:color w:val="000000"/>
        </w:rPr>
        <w:t>NHS.uk. (2019)</w:t>
      </w:r>
      <w:r w:rsidR="000F20BC">
        <w:rPr>
          <w:rFonts w:ascii="Arial" w:hAnsi="Arial" w:cs="Arial"/>
          <w:color w:val="000000"/>
        </w:rPr>
        <w:t xml:space="preserve"> </w:t>
      </w:r>
      <w:r w:rsidRPr="00553380">
        <w:rPr>
          <w:rFonts w:ascii="Arial" w:hAnsi="Arial" w:cs="Arial"/>
          <w:i/>
          <w:iCs/>
          <w:color w:val="000000"/>
        </w:rPr>
        <w:t xml:space="preserve">Health Survey for England, Fruit &amp; vegetables. </w:t>
      </w:r>
      <w:r w:rsidRPr="00553380">
        <w:rPr>
          <w:rFonts w:ascii="Arial" w:hAnsi="Arial" w:cs="Arial"/>
          <w:color w:val="000000"/>
        </w:rPr>
        <w:t>Available at</w:t>
      </w:r>
      <w:r>
        <w:rPr>
          <w:rFonts w:ascii="Arial" w:hAnsi="Arial" w:cs="Arial"/>
          <w:color w:val="000000"/>
        </w:rPr>
        <w:t xml:space="preserve">: </w:t>
      </w:r>
      <w:hyperlink r:id="rId12" w:history="1">
        <w:r w:rsidRPr="00553380">
          <w:rPr>
            <w:rStyle w:val="Hyperlink"/>
            <w:rFonts w:ascii="Arial" w:hAnsi="Arial" w:cs="Arial"/>
            <w:color w:val="000000" w:themeColor="text1"/>
            <w:u w:val="none"/>
          </w:rPr>
          <w:t>http://healthsurvey.hscic.gov.uk/data-visualisation/data-visualisation/explore-the-trends/fruit-vegetables.aspx</w:t>
        </w:r>
      </w:hyperlink>
      <w:r w:rsidRPr="00553380">
        <w:rPr>
          <w:rFonts w:ascii="Arial" w:hAnsi="Arial" w:cs="Arial"/>
          <w:color w:val="000000" w:themeColor="text1"/>
        </w:rPr>
        <w:t xml:space="preserve"> (</w:t>
      </w:r>
      <w:r w:rsidRPr="00553380">
        <w:rPr>
          <w:rFonts w:ascii="Arial" w:hAnsi="Arial" w:cs="Arial"/>
          <w:color w:val="000000"/>
        </w:rPr>
        <w:t>Accessed: 30 October 2019).</w:t>
      </w:r>
    </w:p>
    <w:p w14:paraId="3E0E34F4" w14:textId="63B44478" w:rsidR="00FE61B7" w:rsidRPr="00CF781B" w:rsidRDefault="00FE61B7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proofErr w:type="spellStart"/>
      <w:r w:rsidRPr="00CF781B">
        <w:rPr>
          <w:rFonts w:ascii="Arial" w:hAnsi="Arial" w:cs="Arial"/>
          <w:color w:val="000000" w:themeColor="text1"/>
          <w:position w:val="6"/>
        </w:rPr>
        <w:t>Nooijen</w:t>
      </w:r>
      <w:proofErr w:type="spellEnd"/>
      <w:r w:rsidRPr="00CF781B">
        <w:rPr>
          <w:rFonts w:ascii="Arial" w:hAnsi="Arial" w:cs="Arial"/>
          <w:color w:val="000000" w:themeColor="text1"/>
          <w:position w:val="6"/>
        </w:rPr>
        <w:t xml:space="preserve">, C. </w:t>
      </w:r>
      <w:r w:rsidRPr="005A70C6">
        <w:rPr>
          <w:rFonts w:ascii="Arial" w:hAnsi="Arial" w:cs="Arial"/>
          <w:i/>
          <w:iCs/>
          <w:color w:val="000000" w:themeColor="text1"/>
          <w:position w:val="6"/>
        </w:rPr>
        <w:t>et al</w:t>
      </w:r>
      <w:r w:rsidRPr="00CF781B">
        <w:rPr>
          <w:rFonts w:ascii="Arial" w:hAnsi="Arial" w:cs="Arial"/>
          <w:color w:val="000000" w:themeColor="text1"/>
          <w:position w:val="6"/>
        </w:rPr>
        <w:t xml:space="preserve">. (2017) </w:t>
      </w:r>
      <w:r w:rsidR="005A70C6">
        <w:rPr>
          <w:rFonts w:ascii="Arial" w:hAnsi="Arial" w:cs="Arial"/>
          <w:color w:val="000000" w:themeColor="text1"/>
          <w:position w:val="6"/>
        </w:rPr>
        <w:t>‘</w:t>
      </w:r>
      <w:r w:rsidRPr="00CF781B">
        <w:rPr>
          <w:rFonts w:ascii="Arial" w:hAnsi="Arial" w:cs="Arial"/>
          <w:color w:val="000000" w:themeColor="text1"/>
          <w:position w:val="6"/>
        </w:rPr>
        <w:t xml:space="preserve">Do Unfavourable Alcohol, Smoking, Nutrition and Physical Activity Predict Sustained Leisure Time Sedentary </w:t>
      </w:r>
      <w:r w:rsidR="005A70C6" w:rsidRPr="00CF781B">
        <w:rPr>
          <w:rFonts w:ascii="Arial" w:hAnsi="Arial" w:cs="Arial"/>
          <w:color w:val="000000" w:themeColor="text1"/>
          <w:position w:val="6"/>
        </w:rPr>
        <w:t>Behaviours</w:t>
      </w:r>
      <w:r w:rsidRPr="00CF781B">
        <w:rPr>
          <w:rFonts w:ascii="Arial" w:hAnsi="Arial" w:cs="Arial"/>
          <w:color w:val="000000" w:themeColor="text1"/>
          <w:position w:val="6"/>
        </w:rPr>
        <w:t>? A Population-Based Cohort Study</w:t>
      </w:r>
      <w:r w:rsidR="005A70C6">
        <w:rPr>
          <w:rFonts w:ascii="Arial" w:hAnsi="Arial" w:cs="Arial"/>
          <w:color w:val="000000" w:themeColor="text1"/>
          <w:position w:val="6"/>
        </w:rPr>
        <w:t xml:space="preserve">’, </w:t>
      </w:r>
      <w:r w:rsidR="005A70C6" w:rsidRPr="005A70C6">
        <w:rPr>
          <w:rFonts w:ascii="Arial" w:hAnsi="Arial" w:cs="Arial"/>
          <w:i/>
          <w:iCs/>
          <w:color w:val="000000" w:themeColor="text1"/>
          <w:position w:val="6"/>
        </w:rPr>
        <w:t>Preventive Medicine</w:t>
      </w:r>
      <w:r w:rsidR="005A70C6">
        <w:rPr>
          <w:rFonts w:ascii="Arial" w:hAnsi="Arial" w:cs="Arial"/>
          <w:color w:val="000000" w:themeColor="text1"/>
          <w:position w:val="6"/>
        </w:rPr>
        <w:t xml:space="preserve">, </w:t>
      </w:r>
      <w:r w:rsidRPr="00CF781B">
        <w:rPr>
          <w:rFonts w:ascii="Arial" w:hAnsi="Arial" w:cs="Arial"/>
          <w:color w:val="000000" w:themeColor="text1"/>
          <w:position w:val="6"/>
        </w:rPr>
        <w:t>101, pp23-27.</w:t>
      </w:r>
      <w:r w:rsidR="003D1252">
        <w:rPr>
          <w:rFonts w:ascii="Arial" w:hAnsi="Arial" w:cs="Arial"/>
          <w:color w:val="000000" w:themeColor="text1"/>
          <w:position w:val="6"/>
        </w:rPr>
        <w:t xml:space="preserve"> </w:t>
      </w:r>
    </w:p>
    <w:p w14:paraId="42125B4B" w14:textId="78E994E7" w:rsidR="00FE61B7" w:rsidRDefault="00FE61B7" w:rsidP="00CF781B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CF781B">
        <w:rPr>
          <w:rFonts w:ascii="Arial" w:hAnsi="Arial" w:cs="Arial"/>
          <w:color w:val="000000" w:themeColor="text1"/>
        </w:rPr>
        <w:t>Paech</w:t>
      </w:r>
      <w:proofErr w:type="spellEnd"/>
      <w:r w:rsidRPr="00CF781B">
        <w:rPr>
          <w:rFonts w:ascii="Arial" w:hAnsi="Arial" w:cs="Arial"/>
          <w:color w:val="000000" w:themeColor="text1"/>
        </w:rPr>
        <w:t xml:space="preserve">, J. and </w:t>
      </w:r>
      <w:proofErr w:type="spellStart"/>
      <w:r w:rsidRPr="00CF781B">
        <w:rPr>
          <w:rFonts w:ascii="Arial" w:hAnsi="Arial" w:cs="Arial"/>
          <w:color w:val="000000" w:themeColor="text1"/>
        </w:rPr>
        <w:t>Lippke</w:t>
      </w:r>
      <w:proofErr w:type="spellEnd"/>
      <w:r w:rsidRPr="00CF781B">
        <w:rPr>
          <w:rFonts w:ascii="Arial" w:hAnsi="Arial" w:cs="Arial"/>
          <w:color w:val="000000" w:themeColor="text1"/>
        </w:rPr>
        <w:t xml:space="preserve">, S. (2017) </w:t>
      </w:r>
      <w:r w:rsidR="00BA74E8">
        <w:rPr>
          <w:rFonts w:ascii="Arial" w:hAnsi="Arial" w:cs="Arial"/>
          <w:color w:val="000000" w:themeColor="text1"/>
        </w:rPr>
        <w:t>‘</w:t>
      </w:r>
      <w:r w:rsidRPr="00CF781B">
        <w:rPr>
          <w:rFonts w:ascii="Arial" w:hAnsi="Arial" w:cs="Arial"/>
          <w:color w:val="000000" w:themeColor="text1"/>
        </w:rPr>
        <w:t>Put Two (and Two) Together to Make the Most of Physical Activity and Healthy Nutrition- A Longitudinal Online Study Examining Cross-Behaviour Mechanisms in Multiple Health Behaviour Change</w:t>
      </w:r>
      <w:r w:rsidR="00BA74E8">
        <w:rPr>
          <w:rFonts w:ascii="Arial" w:hAnsi="Arial" w:cs="Arial"/>
          <w:color w:val="000000" w:themeColor="text1"/>
        </w:rPr>
        <w:t>’,</w:t>
      </w:r>
      <w:r w:rsidRPr="00CF781B">
        <w:rPr>
          <w:rFonts w:ascii="Arial" w:hAnsi="Arial" w:cs="Arial"/>
          <w:color w:val="000000" w:themeColor="text1"/>
        </w:rPr>
        <w:t xml:space="preserve"> </w:t>
      </w:r>
      <w:r w:rsidRPr="00BA74E8">
        <w:rPr>
          <w:rFonts w:ascii="Arial" w:hAnsi="Arial" w:cs="Arial"/>
          <w:i/>
          <w:iCs/>
          <w:color w:val="000000" w:themeColor="text1"/>
        </w:rPr>
        <w:t>Sports Medicine,</w:t>
      </w:r>
      <w:r w:rsidRPr="00BA74E8">
        <w:rPr>
          <w:rFonts w:ascii="Arial" w:hAnsi="Arial" w:cs="Arial"/>
          <w:color w:val="000000" w:themeColor="text1"/>
        </w:rPr>
        <w:t xml:space="preserve"> </w:t>
      </w:r>
      <w:r w:rsidRPr="00CF781B">
        <w:rPr>
          <w:rFonts w:ascii="Arial" w:hAnsi="Arial" w:cs="Arial"/>
          <w:color w:val="000000" w:themeColor="text1"/>
        </w:rPr>
        <w:t>25(3), pp.357-</w:t>
      </w:r>
      <w:r w:rsidRPr="00BA74E8">
        <w:rPr>
          <w:rFonts w:ascii="Arial" w:hAnsi="Arial" w:cs="Arial"/>
          <w:color w:val="000000" w:themeColor="text1"/>
        </w:rPr>
        <w:t xml:space="preserve">372. </w:t>
      </w:r>
      <w:hyperlink r:id="rId13" w:history="1">
        <w:r w:rsidR="00BA74E8" w:rsidRPr="00BA74E8">
          <w:rPr>
            <w:rStyle w:val="Hyperlink"/>
            <w:rFonts w:ascii="Arial" w:hAnsi="Arial" w:cs="Arial"/>
            <w:color w:val="000000" w:themeColor="text1"/>
          </w:rPr>
          <w:t xml:space="preserve">DOI: </w:t>
        </w:r>
        <w:r w:rsidRPr="00BA74E8">
          <w:rPr>
            <w:rStyle w:val="Hyperlink"/>
            <w:rFonts w:ascii="Arial" w:hAnsi="Arial" w:cs="Arial"/>
            <w:color w:val="000000" w:themeColor="text1"/>
          </w:rPr>
          <w:t>org/10.1080/15438627.2017.1314287</w:t>
        </w:r>
      </w:hyperlink>
      <w:r w:rsidRPr="00BA74E8">
        <w:rPr>
          <w:rFonts w:ascii="Arial" w:hAnsi="Arial" w:cs="Arial"/>
          <w:color w:val="000000" w:themeColor="text1"/>
        </w:rPr>
        <w:t>.</w:t>
      </w:r>
      <w:r w:rsidR="00BA74E8" w:rsidRPr="00BA74E8">
        <w:rPr>
          <w:rFonts w:ascii="Arial" w:hAnsi="Arial" w:cs="Arial"/>
          <w:color w:val="000000" w:themeColor="text1"/>
        </w:rPr>
        <w:t xml:space="preserve"> </w:t>
      </w:r>
    </w:p>
    <w:p w14:paraId="2380FD47" w14:textId="44BE4F1A" w:rsidR="005A1CBC" w:rsidRPr="00CF781B" w:rsidRDefault="005A1CBC" w:rsidP="00CF781B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Popkin, et al. (2012) The Global Nutrition Transition: The Pandemic of Obesity in Developing Countries’, </w:t>
      </w:r>
      <w:r w:rsidRPr="005A1CBC">
        <w:rPr>
          <w:rFonts w:ascii="Arial" w:hAnsi="Arial" w:cs="Arial"/>
          <w:i/>
          <w:iCs/>
          <w:color w:val="000000" w:themeColor="text1"/>
        </w:rPr>
        <w:t>Nutrition Reviews</w:t>
      </w:r>
      <w:r>
        <w:rPr>
          <w:rFonts w:ascii="Arial" w:hAnsi="Arial" w:cs="Arial"/>
          <w:i/>
          <w:iCs/>
          <w:color w:val="000000" w:themeColor="text1"/>
        </w:rPr>
        <w:t>, 70(1), pp. 3-21. DOI:</w:t>
      </w:r>
      <w:r w:rsidRPr="005A1CBC">
        <w:rPr>
          <w:rFonts w:ascii="Arial" w:hAnsi="Arial" w:cs="Arial"/>
          <w:i/>
          <w:iCs/>
          <w:color w:val="000000" w:themeColor="text1"/>
        </w:rPr>
        <w:t>10.1111/j.1753-4887.2011.00456.</w:t>
      </w:r>
      <w:r w:rsidR="006358D9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5545203D" w14:textId="1E32CDC0" w:rsidR="00FE61B7" w:rsidRPr="00CF781B" w:rsidRDefault="00FE61B7" w:rsidP="00CF781B">
      <w:pPr>
        <w:spacing w:line="360" w:lineRule="auto"/>
        <w:rPr>
          <w:rFonts w:ascii="Arial" w:hAnsi="Arial" w:cs="Arial"/>
          <w:color w:val="000000" w:themeColor="text1"/>
        </w:rPr>
      </w:pP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Public Health England. (2016) </w:t>
      </w:r>
      <w:r w:rsidRPr="007B4E20">
        <w:rPr>
          <w:rFonts w:ascii="Arial" w:hAnsi="Arial" w:cs="Arial"/>
          <w:i/>
          <w:iCs/>
          <w:color w:val="000000" w:themeColor="text1"/>
          <w:shd w:val="clear" w:color="auto" w:fill="FFFFFF"/>
        </w:rPr>
        <w:t>Government Dietary Recommendations</w:t>
      </w:r>
      <w:r w:rsidR="007B4E20" w:rsidRPr="007B4E20">
        <w:rPr>
          <w:rFonts w:ascii="Arial" w:hAnsi="Arial" w:cs="Arial"/>
          <w:i/>
          <w:iCs/>
          <w:color w:val="000000" w:themeColor="text1"/>
          <w:shd w:val="clear" w:color="auto" w:fill="FFFFFF"/>
        </w:rPr>
        <w:t>,</w:t>
      </w:r>
      <w:r w:rsidR="007B4E20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Available at: https://assets.publishing.service.gov.uk/government/uploads/system/uploads/attachment_data/file/618167/government_dietary_recommendations.pdf </w:t>
      </w:r>
      <w:r w:rsidR="007B4E20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Accessed</w:t>
      </w:r>
      <w:r w:rsidR="007B4E20">
        <w:rPr>
          <w:rFonts w:ascii="Arial" w:hAnsi="Arial" w:cs="Arial"/>
          <w:color w:val="000000" w:themeColor="text1"/>
          <w:shd w:val="clear" w:color="auto" w:fill="FFFFFF"/>
        </w:rPr>
        <w:t>: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21 Oct</w:t>
      </w:r>
      <w:r w:rsidR="007B4E20">
        <w:rPr>
          <w:rFonts w:ascii="Arial" w:hAnsi="Arial" w:cs="Arial"/>
          <w:color w:val="000000" w:themeColor="text1"/>
          <w:shd w:val="clear" w:color="auto" w:fill="FFFFFF"/>
        </w:rPr>
        <w:t>ober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2019</w:t>
      </w:r>
      <w:r w:rsidR="007B4E20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57F2B5C0" w14:textId="7D93AB0A" w:rsidR="00FE61B7" w:rsidRDefault="00FE61B7" w:rsidP="00CF781B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r w:rsidRPr="00CF781B">
        <w:rPr>
          <w:rFonts w:ascii="Arial" w:hAnsi="Arial" w:cs="Arial"/>
          <w:color w:val="000000" w:themeColor="text1"/>
          <w:position w:val="6"/>
        </w:rPr>
        <w:t xml:space="preserve">Sharkey, B. and Gaskill, S. (2013) </w:t>
      </w:r>
      <w:r w:rsidRPr="002D4A5E">
        <w:rPr>
          <w:rFonts w:ascii="Arial" w:hAnsi="Arial" w:cs="Arial"/>
          <w:i/>
          <w:iCs/>
          <w:color w:val="000000" w:themeColor="text1"/>
          <w:position w:val="6"/>
        </w:rPr>
        <w:t>Fitness and Health</w:t>
      </w:r>
      <w:r w:rsidRPr="00CF781B">
        <w:rPr>
          <w:rFonts w:ascii="Arial" w:hAnsi="Arial" w:cs="Arial"/>
          <w:color w:val="000000" w:themeColor="text1"/>
          <w:position w:val="6"/>
        </w:rPr>
        <w:t>. 7</w:t>
      </w:r>
      <w:r w:rsidRPr="00CF781B">
        <w:rPr>
          <w:rFonts w:ascii="Arial" w:hAnsi="Arial" w:cs="Arial"/>
          <w:color w:val="000000" w:themeColor="text1"/>
          <w:position w:val="6"/>
          <w:vertAlign w:val="superscript"/>
        </w:rPr>
        <w:t>th</w:t>
      </w:r>
      <w:r w:rsidRPr="00CF781B">
        <w:rPr>
          <w:rFonts w:ascii="Arial" w:hAnsi="Arial" w:cs="Arial"/>
          <w:color w:val="000000" w:themeColor="text1"/>
          <w:position w:val="6"/>
        </w:rPr>
        <w:t xml:space="preserve"> Ed. United States of America: Human </w:t>
      </w:r>
      <w:r w:rsidR="002D4A5E" w:rsidRPr="00CF781B">
        <w:rPr>
          <w:rFonts w:ascii="Arial" w:hAnsi="Arial" w:cs="Arial"/>
          <w:color w:val="000000" w:themeColor="text1"/>
          <w:position w:val="6"/>
        </w:rPr>
        <w:t>Kinetics</w:t>
      </w:r>
      <w:r w:rsidRPr="00CF781B">
        <w:rPr>
          <w:rFonts w:ascii="Arial" w:hAnsi="Arial" w:cs="Arial"/>
          <w:color w:val="000000" w:themeColor="text1"/>
          <w:position w:val="6"/>
        </w:rPr>
        <w:t xml:space="preserve">. </w:t>
      </w:r>
    </w:p>
    <w:p w14:paraId="75831B4C" w14:textId="50C56232" w:rsidR="008870D6" w:rsidRPr="008870D6" w:rsidRDefault="008870D6" w:rsidP="008870D6">
      <w:pPr>
        <w:spacing w:line="360" w:lineRule="auto"/>
      </w:pPr>
      <w:r w:rsidRPr="008870D6">
        <w:rPr>
          <w:rFonts w:ascii="Arial" w:hAnsi="Arial" w:cs="Arial"/>
          <w:color w:val="222222"/>
          <w:shd w:val="clear" w:color="auto" w:fill="FFFFFF"/>
        </w:rPr>
        <w:t xml:space="preserve">Slingerland, M. and </w:t>
      </w:r>
      <w:proofErr w:type="spellStart"/>
      <w:r w:rsidRPr="008870D6">
        <w:rPr>
          <w:rFonts w:ascii="Arial" w:hAnsi="Arial" w:cs="Arial"/>
          <w:color w:val="222222"/>
          <w:shd w:val="clear" w:color="auto" w:fill="FFFFFF"/>
        </w:rPr>
        <w:t>Borghouts</w:t>
      </w:r>
      <w:proofErr w:type="spellEnd"/>
      <w:r w:rsidRPr="008870D6">
        <w:rPr>
          <w:rFonts w:ascii="Arial" w:hAnsi="Arial" w:cs="Arial"/>
          <w:color w:val="222222"/>
          <w:shd w:val="clear" w:color="auto" w:fill="FFFFFF"/>
        </w:rPr>
        <w:t>, L.</w:t>
      </w:r>
      <w:r>
        <w:rPr>
          <w:rFonts w:ascii="Arial" w:hAnsi="Arial" w:cs="Arial"/>
          <w:color w:val="222222"/>
          <w:shd w:val="clear" w:color="auto" w:fill="FFFFFF"/>
        </w:rPr>
        <w:t xml:space="preserve"> (</w:t>
      </w:r>
      <w:r w:rsidRPr="008870D6">
        <w:rPr>
          <w:rFonts w:ascii="Arial" w:hAnsi="Arial" w:cs="Arial"/>
          <w:color w:val="222222"/>
          <w:shd w:val="clear" w:color="auto" w:fill="FFFFFF"/>
        </w:rPr>
        <w:t>2011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8870D6">
        <w:rPr>
          <w:rFonts w:ascii="Arial" w:hAnsi="Arial" w:cs="Arial"/>
          <w:color w:val="222222"/>
          <w:shd w:val="clear" w:color="auto" w:fill="FFFFFF"/>
        </w:rPr>
        <w:t xml:space="preserve">. </w:t>
      </w:r>
      <w:r>
        <w:rPr>
          <w:rFonts w:ascii="Arial" w:hAnsi="Arial" w:cs="Arial"/>
          <w:color w:val="222222"/>
          <w:shd w:val="clear" w:color="auto" w:fill="FFFFFF"/>
        </w:rPr>
        <w:t>‘</w:t>
      </w:r>
      <w:r w:rsidRPr="008870D6">
        <w:rPr>
          <w:rFonts w:ascii="Arial" w:hAnsi="Arial" w:cs="Arial"/>
          <w:color w:val="222222"/>
          <w:shd w:val="clear" w:color="auto" w:fill="FFFFFF"/>
        </w:rPr>
        <w:t>Direct and indirect influence of physical education-based interventions on physical activity</w:t>
      </w:r>
      <w:r>
        <w:rPr>
          <w:rFonts w:ascii="Arial" w:hAnsi="Arial" w:cs="Arial"/>
          <w:color w:val="222222"/>
          <w:shd w:val="clear" w:color="auto" w:fill="FFFFFF"/>
        </w:rPr>
        <w:t>’,</w:t>
      </w:r>
      <w:r w:rsidRPr="008870D6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8870D6">
        <w:rPr>
          <w:rFonts w:ascii="Arial" w:hAnsi="Arial" w:cs="Arial"/>
          <w:i/>
          <w:iCs/>
          <w:color w:val="222222"/>
        </w:rPr>
        <w:t>Journal of Physical Activity and Health</w:t>
      </w:r>
      <w:r w:rsidRPr="008870D6">
        <w:rPr>
          <w:rFonts w:ascii="Arial" w:hAnsi="Arial" w:cs="Arial"/>
          <w:color w:val="222222"/>
          <w:shd w:val="clear" w:color="auto" w:fill="FFFFFF"/>
        </w:rPr>
        <w:t>,</w:t>
      </w:r>
      <w:r w:rsidRPr="008870D6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8870D6">
        <w:rPr>
          <w:rFonts w:ascii="Arial" w:hAnsi="Arial" w:cs="Arial"/>
          <w:i/>
          <w:iCs/>
          <w:color w:val="222222"/>
        </w:rPr>
        <w:t>8</w:t>
      </w:r>
      <w:r w:rsidRPr="008870D6">
        <w:rPr>
          <w:rFonts w:ascii="Arial" w:hAnsi="Arial" w:cs="Arial"/>
          <w:color w:val="222222"/>
          <w:shd w:val="clear" w:color="auto" w:fill="FFFFFF"/>
        </w:rPr>
        <w:t>(6), pp.866-878.</w:t>
      </w:r>
    </w:p>
    <w:p w14:paraId="589EBB4B" w14:textId="77777777" w:rsidR="008870D6" w:rsidRPr="008870D6" w:rsidRDefault="008870D6" w:rsidP="008870D6"/>
    <w:p w14:paraId="15336EAE" w14:textId="2723BC5E" w:rsidR="00FE61B7" w:rsidRDefault="00FE61B7" w:rsidP="00CF781B">
      <w:pPr>
        <w:spacing w:line="360" w:lineRule="auto"/>
        <w:rPr>
          <w:rFonts w:ascii="Arial" w:hAnsi="Arial" w:cs="Arial"/>
          <w:i/>
          <w:iCs/>
          <w:color w:val="000000" w:themeColor="text1"/>
          <w:shd w:val="clear" w:color="auto" w:fill="FFFFFF"/>
        </w:rPr>
      </w:pPr>
      <w:proofErr w:type="spellStart"/>
      <w:r w:rsidRPr="00CF781B">
        <w:rPr>
          <w:rFonts w:ascii="Arial" w:hAnsi="Arial" w:cs="Arial"/>
          <w:color w:val="000000" w:themeColor="text1"/>
          <w:shd w:val="clear" w:color="auto" w:fill="FFFFFF"/>
        </w:rPr>
        <w:t>Stainback</w:t>
      </w:r>
      <w:proofErr w:type="spellEnd"/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, R.D. </w:t>
      </w:r>
      <w:r w:rsidR="00B72F34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1997</w:t>
      </w:r>
      <w:r w:rsidR="00B72F34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 </w:t>
      </w:r>
      <w:r w:rsidR="001F454D" w:rsidRPr="001F454D">
        <w:rPr>
          <w:rFonts w:ascii="Arial" w:hAnsi="Arial" w:cs="Arial"/>
          <w:i/>
          <w:iCs/>
          <w:color w:val="000000" w:themeColor="text1"/>
          <w:shd w:val="clear" w:color="auto" w:fill="FFFFFF"/>
        </w:rPr>
        <w:t>‘</w:t>
      </w:r>
      <w:r w:rsidRPr="001F454D">
        <w:rPr>
          <w:rFonts w:ascii="Arial" w:hAnsi="Arial" w:cs="Arial"/>
          <w:color w:val="000000" w:themeColor="text1"/>
        </w:rPr>
        <w:t>Alcohol and sport</w:t>
      </w:r>
      <w:r w:rsidR="001F454D" w:rsidRPr="001F454D">
        <w:rPr>
          <w:rFonts w:ascii="Arial" w:hAnsi="Arial" w:cs="Arial"/>
          <w:color w:val="000000" w:themeColor="text1"/>
          <w:shd w:val="clear" w:color="auto" w:fill="FFFFFF"/>
        </w:rPr>
        <w:t>’,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1F454D">
        <w:rPr>
          <w:rFonts w:ascii="Arial" w:hAnsi="Arial" w:cs="Arial"/>
          <w:i/>
          <w:iCs/>
          <w:color w:val="000000" w:themeColor="text1"/>
          <w:shd w:val="clear" w:color="auto" w:fill="FFFFFF"/>
        </w:rPr>
        <w:t>Human Kinetics</w:t>
      </w:r>
      <w:r w:rsidR="001F454D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</w:p>
    <w:p w14:paraId="20FE2D4E" w14:textId="77777777" w:rsidR="00541BE0" w:rsidRDefault="00541BE0" w:rsidP="00CF781B">
      <w:pPr>
        <w:spacing w:line="360" w:lineRule="auto"/>
        <w:rPr>
          <w:rFonts w:ascii="Arial" w:hAnsi="Arial" w:cs="Arial"/>
          <w:i/>
          <w:iCs/>
          <w:color w:val="000000" w:themeColor="text1"/>
          <w:shd w:val="clear" w:color="auto" w:fill="FFFFFF"/>
        </w:rPr>
      </w:pPr>
    </w:p>
    <w:p w14:paraId="7FF255D3" w14:textId="73AA75E5" w:rsidR="00541BE0" w:rsidRPr="00541BE0" w:rsidRDefault="00541BE0" w:rsidP="00541BE0">
      <w:pPr>
        <w:rPr>
          <w:color w:val="000000" w:themeColor="text1"/>
        </w:rPr>
      </w:pPr>
      <w:proofErr w:type="spellStart"/>
      <w:r w:rsidRPr="00541BE0">
        <w:rPr>
          <w:rFonts w:ascii="Arial" w:hAnsi="Arial" w:cs="Arial"/>
          <w:color w:val="000000" w:themeColor="text1"/>
          <w:shd w:val="clear" w:color="auto" w:fill="FFFFFF"/>
        </w:rPr>
        <w:t>Stuckler</w:t>
      </w:r>
      <w:proofErr w:type="spellEnd"/>
      <w:r w:rsidRPr="00541BE0">
        <w:rPr>
          <w:rFonts w:ascii="Arial" w:hAnsi="Arial" w:cs="Arial"/>
          <w:color w:val="000000" w:themeColor="text1"/>
          <w:shd w:val="clear" w:color="auto" w:fill="FFFFFF"/>
        </w:rPr>
        <w:t xml:space="preserve">, D. and </w:t>
      </w:r>
      <w:proofErr w:type="spellStart"/>
      <w:r w:rsidRPr="00541BE0">
        <w:rPr>
          <w:rFonts w:ascii="Arial" w:hAnsi="Arial" w:cs="Arial"/>
          <w:color w:val="000000" w:themeColor="text1"/>
          <w:shd w:val="clear" w:color="auto" w:fill="FFFFFF"/>
        </w:rPr>
        <w:t>Basu</w:t>
      </w:r>
      <w:proofErr w:type="spellEnd"/>
      <w:r w:rsidRPr="00541BE0">
        <w:rPr>
          <w:rFonts w:ascii="Arial" w:hAnsi="Arial" w:cs="Arial"/>
          <w:color w:val="000000" w:themeColor="text1"/>
          <w:shd w:val="clear" w:color="auto" w:fill="FFFFFF"/>
        </w:rPr>
        <w:t xml:space="preserve">, S., </w:t>
      </w:r>
      <w:r w:rsidR="00F1074D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541BE0">
        <w:rPr>
          <w:rFonts w:ascii="Arial" w:hAnsi="Arial" w:cs="Arial"/>
          <w:color w:val="000000" w:themeColor="text1"/>
          <w:shd w:val="clear" w:color="auto" w:fill="FFFFFF"/>
        </w:rPr>
        <w:t>2013</w:t>
      </w:r>
      <w:r w:rsidR="00F1074D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541BE0">
        <w:rPr>
          <w:rFonts w:ascii="Arial" w:hAnsi="Arial" w:cs="Arial"/>
          <w:color w:val="000000" w:themeColor="text1"/>
          <w:shd w:val="clear" w:color="auto" w:fill="FFFFFF"/>
        </w:rPr>
        <w:t>. Getting serious about obesity.</w:t>
      </w:r>
    </w:p>
    <w:p w14:paraId="7B08B748" w14:textId="77777777" w:rsidR="001F454D" w:rsidRPr="00CF781B" w:rsidRDefault="001F454D" w:rsidP="00CF781B">
      <w:pPr>
        <w:spacing w:line="360" w:lineRule="auto"/>
        <w:rPr>
          <w:rFonts w:ascii="Arial" w:hAnsi="Arial" w:cs="Arial"/>
          <w:color w:val="000000" w:themeColor="text1"/>
        </w:rPr>
      </w:pPr>
    </w:p>
    <w:p w14:paraId="3D14156B" w14:textId="3EC258EE" w:rsidR="003B2A44" w:rsidRPr="00370D7A" w:rsidRDefault="00FE61B7" w:rsidP="00370D7A">
      <w:pPr>
        <w:spacing w:after="4" w:line="360" w:lineRule="auto"/>
        <w:ind w:left="-5"/>
        <w:rPr>
          <w:rFonts w:ascii="Arial" w:eastAsia="Arial" w:hAnsi="Arial" w:cs="Arial"/>
          <w:color w:val="000000" w:themeColor="text1"/>
        </w:rPr>
      </w:pPr>
      <w:r w:rsidRPr="00370D7A">
        <w:rPr>
          <w:rFonts w:ascii="Arial" w:eastAsia="Arial" w:hAnsi="Arial" w:cs="Arial"/>
          <w:color w:val="000000" w:themeColor="text1"/>
        </w:rPr>
        <w:t xml:space="preserve">Tipton, K., and Wolfe, R. (2004) </w:t>
      </w:r>
      <w:r w:rsidR="0005373E" w:rsidRPr="00370D7A">
        <w:rPr>
          <w:rFonts w:ascii="Arial" w:eastAsia="Arial" w:hAnsi="Arial" w:cs="Arial"/>
          <w:color w:val="000000" w:themeColor="text1"/>
        </w:rPr>
        <w:t>‘</w:t>
      </w:r>
      <w:r w:rsidRPr="00370D7A">
        <w:rPr>
          <w:rFonts w:ascii="Arial" w:eastAsia="Arial" w:hAnsi="Arial" w:cs="Arial"/>
          <w:color w:val="000000" w:themeColor="text1"/>
        </w:rPr>
        <w:t xml:space="preserve">Protein and Amino Acids for </w:t>
      </w:r>
      <w:r w:rsidR="007E6EFD" w:rsidRPr="00370D7A">
        <w:rPr>
          <w:rFonts w:ascii="Arial" w:eastAsia="Arial" w:hAnsi="Arial" w:cs="Arial"/>
          <w:color w:val="000000" w:themeColor="text1"/>
        </w:rPr>
        <w:t>Athletes</w:t>
      </w:r>
      <w:r w:rsidR="0005373E" w:rsidRPr="00370D7A">
        <w:rPr>
          <w:rFonts w:ascii="Arial" w:eastAsia="Arial" w:hAnsi="Arial" w:cs="Arial"/>
          <w:color w:val="000000" w:themeColor="text1"/>
        </w:rPr>
        <w:t>’</w:t>
      </w:r>
      <w:r w:rsidRPr="00370D7A">
        <w:rPr>
          <w:rFonts w:ascii="Arial" w:eastAsia="Arial" w:hAnsi="Arial" w:cs="Arial"/>
          <w:color w:val="000000" w:themeColor="text1"/>
        </w:rPr>
        <w:t xml:space="preserve">, </w:t>
      </w:r>
      <w:r w:rsidRPr="00370D7A">
        <w:rPr>
          <w:rFonts w:ascii="Arial" w:eastAsia="Arial" w:hAnsi="Arial" w:cs="Arial"/>
          <w:i/>
          <w:iCs/>
          <w:color w:val="000000" w:themeColor="text1"/>
        </w:rPr>
        <w:t>Journal of Sports Sciences.</w:t>
      </w:r>
      <w:r w:rsidRPr="00370D7A">
        <w:rPr>
          <w:rFonts w:ascii="Arial" w:eastAsia="Arial" w:hAnsi="Arial" w:cs="Arial"/>
          <w:color w:val="000000" w:themeColor="text1"/>
        </w:rPr>
        <w:t xml:space="preserve"> </w:t>
      </w:r>
      <w:r w:rsidR="003B2A44" w:rsidRPr="00370D7A">
        <w:rPr>
          <w:rFonts w:ascii="Arial" w:eastAsia="Arial" w:hAnsi="Arial" w:cs="Arial"/>
          <w:color w:val="000000" w:themeColor="text1"/>
        </w:rPr>
        <w:t>22, pp.</w:t>
      </w:r>
      <w:r w:rsidRPr="00370D7A">
        <w:rPr>
          <w:rFonts w:ascii="Arial" w:eastAsia="Arial" w:hAnsi="Arial" w:cs="Arial"/>
          <w:color w:val="000000" w:themeColor="text1"/>
        </w:rPr>
        <w:t>65-79.</w:t>
      </w:r>
      <w:r w:rsidR="0005373E" w:rsidRPr="00370D7A">
        <w:rPr>
          <w:rFonts w:ascii="Arial" w:eastAsia="Arial" w:hAnsi="Arial" w:cs="Arial"/>
          <w:color w:val="000000" w:themeColor="text1"/>
        </w:rPr>
        <w:t xml:space="preserve"> </w:t>
      </w:r>
    </w:p>
    <w:p w14:paraId="4B8531C2" w14:textId="77777777" w:rsidR="00B72F34" w:rsidRPr="00370D7A" w:rsidRDefault="00B72F34" w:rsidP="00370D7A">
      <w:pPr>
        <w:spacing w:after="4" w:line="360" w:lineRule="auto"/>
        <w:ind w:left="-5"/>
        <w:rPr>
          <w:rFonts w:ascii="Arial" w:eastAsia="Arial" w:hAnsi="Arial" w:cs="Arial"/>
          <w:color w:val="000000" w:themeColor="text1"/>
        </w:rPr>
      </w:pPr>
    </w:p>
    <w:p w14:paraId="7129BA36" w14:textId="3D5CFE3D" w:rsidR="00FE61B7" w:rsidRPr="00370D7A" w:rsidRDefault="00B72F34" w:rsidP="00370D7A">
      <w:pPr>
        <w:spacing w:line="360" w:lineRule="auto"/>
        <w:rPr>
          <w:rFonts w:ascii="Arial" w:hAnsi="Arial" w:cs="Arial"/>
        </w:rPr>
      </w:pPr>
      <w:proofErr w:type="spellStart"/>
      <w:r w:rsidRPr="00B72F34">
        <w:rPr>
          <w:rFonts w:ascii="Arial" w:hAnsi="Arial" w:cs="Arial"/>
          <w:color w:val="222222"/>
          <w:shd w:val="clear" w:color="auto" w:fill="FFFFFF"/>
        </w:rPr>
        <w:t>Szoeke</w:t>
      </w:r>
      <w:proofErr w:type="spellEnd"/>
      <w:r w:rsidRPr="00B72F34">
        <w:rPr>
          <w:rFonts w:ascii="Arial" w:hAnsi="Arial" w:cs="Arial"/>
          <w:color w:val="222222"/>
          <w:shd w:val="clear" w:color="auto" w:fill="FFFFFF"/>
        </w:rPr>
        <w:t xml:space="preserve">, C. </w:t>
      </w:r>
      <w:r w:rsidRPr="00370D7A">
        <w:rPr>
          <w:rFonts w:ascii="Arial" w:hAnsi="Arial" w:cs="Arial"/>
          <w:i/>
          <w:iCs/>
          <w:color w:val="222222"/>
          <w:shd w:val="clear" w:color="auto" w:fill="FFFFFF"/>
        </w:rPr>
        <w:t>et al.</w:t>
      </w:r>
      <w:r w:rsidRPr="00B72F34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370D7A">
        <w:rPr>
          <w:rFonts w:ascii="Arial" w:hAnsi="Arial" w:cs="Arial"/>
          <w:color w:val="222222"/>
          <w:shd w:val="clear" w:color="auto" w:fill="FFFFFF"/>
        </w:rPr>
        <w:t>(</w:t>
      </w:r>
      <w:r w:rsidRPr="00B72F34">
        <w:rPr>
          <w:rFonts w:ascii="Arial" w:hAnsi="Arial" w:cs="Arial"/>
          <w:color w:val="222222"/>
          <w:shd w:val="clear" w:color="auto" w:fill="FFFFFF"/>
        </w:rPr>
        <w:t>2017</w:t>
      </w:r>
      <w:r w:rsidRPr="00370D7A">
        <w:rPr>
          <w:rFonts w:ascii="Arial" w:hAnsi="Arial" w:cs="Arial"/>
          <w:color w:val="222222"/>
          <w:shd w:val="clear" w:color="auto" w:fill="FFFFFF"/>
        </w:rPr>
        <w:t>)</w:t>
      </w:r>
      <w:r w:rsidRPr="00B72F34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B72F34">
        <w:rPr>
          <w:rFonts w:ascii="Arial" w:hAnsi="Arial" w:cs="Arial"/>
          <w:i/>
          <w:iCs/>
          <w:color w:val="222222"/>
          <w:shd w:val="clear" w:color="auto" w:fill="FFFFFF"/>
        </w:rPr>
        <w:t>Unhealthy habits persist: The ongoing presence of modifiable risk factors for disease in women.</w:t>
      </w:r>
      <w:r w:rsidRPr="00B72F34">
        <w:rPr>
          <w:rFonts w:ascii="Arial" w:hAnsi="Arial" w:cs="Arial"/>
          <w:color w:val="222222"/>
          <w:shd w:val="clear" w:color="auto" w:fill="FFFFFF"/>
        </w:rPr>
        <w:t> </w:t>
      </w:r>
      <w:proofErr w:type="spellStart"/>
      <w:r w:rsidRPr="00B72F34">
        <w:rPr>
          <w:rFonts w:ascii="Arial" w:hAnsi="Arial" w:cs="Arial"/>
          <w:i/>
          <w:iCs/>
          <w:color w:val="222222"/>
        </w:rPr>
        <w:t>PloS</w:t>
      </w:r>
      <w:proofErr w:type="spellEnd"/>
      <w:r w:rsidRPr="00B72F34">
        <w:rPr>
          <w:rFonts w:ascii="Arial" w:hAnsi="Arial" w:cs="Arial"/>
          <w:i/>
          <w:iCs/>
          <w:color w:val="222222"/>
        </w:rPr>
        <w:t xml:space="preserve"> one</w:t>
      </w:r>
      <w:r w:rsidRPr="00B72F34">
        <w:rPr>
          <w:rFonts w:ascii="Arial" w:hAnsi="Arial" w:cs="Arial"/>
          <w:color w:val="222222"/>
          <w:shd w:val="clear" w:color="auto" w:fill="FFFFFF"/>
        </w:rPr>
        <w:t>, </w:t>
      </w:r>
      <w:r w:rsidRPr="00B72F34">
        <w:rPr>
          <w:rFonts w:ascii="Arial" w:hAnsi="Arial" w:cs="Arial"/>
          <w:i/>
          <w:iCs/>
          <w:color w:val="222222"/>
        </w:rPr>
        <w:t>12</w:t>
      </w:r>
      <w:r w:rsidRPr="00B72F34">
        <w:rPr>
          <w:rFonts w:ascii="Arial" w:hAnsi="Arial" w:cs="Arial"/>
          <w:color w:val="222222"/>
          <w:shd w:val="clear" w:color="auto" w:fill="FFFFFF"/>
        </w:rPr>
        <w:t>(4), p.e0173603.</w:t>
      </w:r>
      <w:r w:rsidRPr="00370D7A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27319625" w14:textId="2A36DEA3" w:rsidR="003B2A44" w:rsidRPr="003B2A44" w:rsidRDefault="00FE61B7" w:rsidP="003B2A44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position w:val="6"/>
        </w:rPr>
      </w:pPr>
      <w:r w:rsidRPr="00CF781B">
        <w:rPr>
          <w:rFonts w:ascii="Arial" w:hAnsi="Arial" w:cs="Arial"/>
          <w:color w:val="000000" w:themeColor="text1"/>
          <w:position w:val="6"/>
        </w:rPr>
        <w:t xml:space="preserve">WHO (2013) </w:t>
      </w:r>
      <w:r w:rsidR="009B6303">
        <w:rPr>
          <w:rFonts w:ascii="Arial" w:hAnsi="Arial" w:cs="Arial"/>
          <w:color w:val="000000" w:themeColor="text1"/>
          <w:position w:val="6"/>
        </w:rPr>
        <w:t>‘</w:t>
      </w:r>
      <w:r w:rsidRPr="00CF781B">
        <w:rPr>
          <w:rFonts w:ascii="Arial" w:hAnsi="Arial" w:cs="Arial"/>
          <w:color w:val="000000" w:themeColor="text1"/>
          <w:position w:val="6"/>
        </w:rPr>
        <w:t xml:space="preserve">Health Statistics and Health Information </w:t>
      </w:r>
      <w:r w:rsidR="005434CE" w:rsidRPr="00CF781B">
        <w:rPr>
          <w:rFonts w:ascii="Arial" w:hAnsi="Arial" w:cs="Arial"/>
          <w:color w:val="000000" w:themeColor="text1"/>
          <w:position w:val="6"/>
        </w:rPr>
        <w:t>Systems</w:t>
      </w:r>
      <w:r w:rsidR="009B6303">
        <w:rPr>
          <w:rFonts w:ascii="Arial" w:hAnsi="Arial" w:cs="Arial"/>
          <w:color w:val="000000" w:themeColor="text1"/>
          <w:position w:val="6"/>
        </w:rPr>
        <w:t xml:space="preserve">’, </w:t>
      </w:r>
      <w:r w:rsidR="009B6303" w:rsidRPr="000959BB">
        <w:rPr>
          <w:rFonts w:ascii="Arial" w:hAnsi="Arial" w:cs="Arial"/>
          <w:i/>
          <w:iCs/>
          <w:color w:val="000000" w:themeColor="text1"/>
          <w:position w:val="6"/>
        </w:rPr>
        <w:t>World Health Organisation</w:t>
      </w:r>
      <w:r w:rsidR="009B6303">
        <w:rPr>
          <w:rFonts w:ascii="Arial" w:hAnsi="Arial" w:cs="Arial"/>
          <w:color w:val="000000" w:themeColor="text1"/>
          <w:position w:val="6"/>
        </w:rPr>
        <w:t xml:space="preserve">, </w:t>
      </w:r>
      <w:r w:rsidRPr="00CF781B">
        <w:rPr>
          <w:rFonts w:ascii="Arial" w:hAnsi="Arial" w:cs="Arial"/>
          <w:color w:val="000000" w:themeColor="text1"/>
          <w:position w:val="6"/>
        </w:rPr>
        <w:t xml:space="preserve">Available at: </w:t>
      </w:r>
      <w:hyperlink r:id="rId14" w:history="1">
        <w:r w:rsidRPr="00CF781B">
          <w:rPr>
            <w:rStyle w:val="Hyperlink"/>
            <w:rFonts w:ascii="Arial" w:hAnsi="Arial" w:cs="Arial"/>
            <w:color w:val="000000" w:themeColor="text1"/>
            <w:position w:val="6"/>
          </w:rPr>
          <w:t>https://www.who.int/healthinfo/statistics/en/</w:t>
        </w:r>
      </w:hyperlink>
      <w:r w:rsidR="005434CE">
        <w:rPr>
          <w:rFonts w:ascii="Arial" w:hAnsi="Arial" w:cs="Arial"/>
          <w:color w:val="000000" w:themeColor="text1"/>
          <w:position w:val="6"/>
        </w:rPr>
        <w:t>.</w:t>
      </w:r>
      <w:r w:rsidR="009B6303">
        <w:rPr>
          <w:rFonts w:ascii="Arial" w:hAnsi="Arial" w:cs="Arial"/>
          <w:color w:val="000000" w:themeColor="text1"/>
          <w:position w:val="6"/>
        </w:rPr>
        <w:t xml:space="preserve"> (Accessed: 12 October 2019). </w:t>
      </w:r>
    </w:p>
    <w:p w14:paraId="654EA2B1" w14:textId="6F805B2E" w:rsidR="00FE61B7" w:rsidRPr="00CF781B" w:rsidRDefault="00FE61B7" w:rsidP="00CF781B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CF781B">
        <w:rPr>
          <w:rFonts w:ascii="Arial" w:hAnsi="Arial" w:cs="Arial"/>
          <w:color w:val="000000" w:themeColor="text1"/>
          <w:shd w:val="clear" w:color="auto" w:fill="FFFFFF"/>
        </w:rPr>
        <w:t>W</w:t>
      </w:r>
      <w:r w:rsidR="00432FA2">
        <w:rPr>
          <w:rFonts w:ascii="Arial" w:hAnsi="Arial" w:cs="Arial"/>
          <w:color w:val="000000" w:themeColor="text1"/>
          <w:shd w:val="clear" w:color="auto" w:fill="FFFFFF"/>
        </w:rPr>
        <w:t>HO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(2019) </w:t>
      </w:r>
      <w:r w:rsidR="00432FA2">
        <w:rPr>
          <w:rFonts w:ascii="Arial" w:hAnsi="Arial" w:cs="Arial"/>
          <w:color w:val="000000" w:themeColor="text1"/>
          <w:shd w:val="clear" w:color="auto" w:fill="FFFFFF"/>
        </w:rPr>
        <w:t>‘</w:t>
      </w:r>
      <w:r w:rsidRPr="00CF781B">
        <w:rPr>
          <w:rFonts w:ascii="Arial" w:hAnsi="Arial" w:cs="Arial"/>
          <w:i/>
          <w:iCs/>
          <w:color w:val="000000" w:themeColor="text1"/>
        </w:rPr>
        <w:t>Physical activity</w:t>
      </w:r>
      <w:r w:rsidR="00432FA2">
        <w:rPr>
          <w:rFonts w:ascii="Arial" w:hAnsi="Arial" w:cs="Arial"/>
          <w:i/>
          <w:iCs/>
          <w:color w:val="000000" w:themeColor="text1"/>
        </w:rPr>
        <w:t xml:space="preserve">’, World Health </w:t>
      </w:r>
      <w:proofErr w:type="gramStart"/>
      <w:r w:rsidR="00432FA2">
        <w:rPr>
          <w:rFonts w:ascii="Arial" w:hAnsi="Arial" w:cs="Arial"/>
          <w:i/>
          <w:iCs/>
          <w:color w:val="000000" w:themeColor="text1"/>
        </w:rPr>
        <w:t>Organisation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  <w:proofErr w:type="gramEnd"/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Available at: https://www.who.int/news-room/fact-sheets/detail/physical-activity </w:t>
      </w:r>
      <w:r w:rsidR="005434CE">
        <w:rPr>
          <w:rFonts w:ascii="Arial" w:hAnsi="Arial" w:cs="Arial"/>
          <w:color w:val="000000" w:themeColor="text1"/>
          <w:shd w:val="clear" w:color="auto" w:fill="FFFFFF"/>
        </w:rPr>
        <w:t>(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Accessed</w:t>
      </w:r>
      <w:r w:rsidR="00322CB8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10 Oct</w:t>
      </w:r>
      <w:r w:rsidR="00322CB8">
        <w:rPr>
          <w:rFonts w:ascii="Arial" w:hAnsi="Arial" w:cs="Arial"/>
          <w:color w:val="000000" w:themeColor="text1"/>
          <w:shd w:val="clear" w:color="auto" w:fill="FFFFFF"/>
        </w:rPr>
        <w:t>ober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 xml:space="preserve"> 2019</w:t>
      </w:r>
      <w:r w:rsidR="005434CE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974C207" w14:textId="77777777" w:rsidR="000959BB" w:rsidRDefault="000959BB" w:rsidP="00CF781B">
      <w:pPr>
        <w:spacing w:line="360" w:lineRule="auto"/>
        <w:rPr>
          <w:rFonts w:ascii="Arial" w:hAnsi="Arial" w:cs="Arial"/>
          <w:color w:val="000000" w:themeColor="text1"/>
        </w:rPr>
      </w:pPr>
    </w:p>
    <w:p w14:paraId="4A0DC52F" w14:textId="35E00DDB" w:rsidR="00FE61B7" w:rsidRPr="00CF781B" w:rsidRDefault="00EB0B8A" w:rsidP="00CF781B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lastRenderedPageBreak/>
        <w:t>WHO</w:t>
      </w:r>
      <w:r w:rsidR="00FE61B7" w:rsidRPr="00CF781B">
        <w:rPr>
          <w:rFonts w:ascii="Arial" w:hAnsi="Arial" w:cs="Arial"/>
          <w:color w:val="000000" w:themeColor="text1"/>
          <w:shd w:val="clear" w:color="auto" w:fill="FFFFFF"/>
        </w:rPr>
        <w:t xml:space="preserve"> (2006) Worth Health </w:t>
      </w:r>
      <w:r w:rsidR="003B2A44" w:rsidRPr="00CF781B">
        <w:rPr>
          <w:rFonts w:ascii="Arial" w:hAnsi="Arial" w:cs="Arial"/>
          <w:color w:val="000000" w:themeColor="text1"/>
          <w:shd w:val="clear" w:color="auto" w:fill="FFFFFF"/>
        </w:rPr>
        <w:t>Organisation</w:t>
      </w:r>
      <w:r>
        <w:rPr>
          <w:rFonts w:ascii="Arial" w:hAnsi="Arial" w:cs="Arial"/>
          <w:color w:val="000000" w:themeColor="text1"/>
          <w:shd w:val="clear" w:color="auto" w:fill="FFFFFF"/>
        </w:rPr>
        <w:t>,</w:t>
      </w:r>
      <w:r w:rsidR="00FE61B7" w:rsidRPr="00CF781B">
        <w:rPr>
          <w:rFonts w:ascii="Arial" w:hAnsi="Arial" w:cs="Arial"/>
          <w:color w:val="000000" w:themeColor="text1"/>
          <w:shd w:val="clear" w:color="auto" w:fill="FFFFFF"/>
        </w:rPr>
        <w:t xml:space="preserve"> Ed.45, pp.1-</w:t>
      </w:r>
      <w:proofErr w:type="gramStart"/>
      <w:r w:rsidR="00FE61B7" w:rsidRPr="00CF781B">
        <w:rPr>
          <w:rFonts w:ascii="Arial" w:hAnsi="Arial" w:cs="Arial"/>
          <w:color w:val="000000" w:themeColor="text1"/>
          <w:shd w:val="clear" w:color="auto" w:fill="FFFFFF"/>
        </w:rPr>
        <w:t>18.</w:t>
      </w:r>
      <w:proofErr w:type="gramEnd"/>
      <w:r w:rsidR="00FE61B7" w:rsidRPr="00CF781B">
        <w:rPr>
          <w:rFonts w:ascii="Arial" w:hAnsi="Arial" w:cs="Arial"/>
          <w:color w:val="000000" w:themeColor="text1"/>
        </w:rPr>
        <w:t xml:space="preserve"> </w:t>
      </w:r>
      <w:r w:rsidR="007E3981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="007E3981" w:rsidRPr="005B7F6E">
          <w:rPr>
            <w:rStyle w:val="Hyperlink"/>
            <w:rFonts w:ascii="Arial" w:hAnsi="Arial" w:cs="Arial"/>
            <w:shd w:val="clear" w:color="auto" w:fill="FFFFFF"/>
          </w:rPr>
          <w:t>https://www.who.int/governance/eb/who_constitution_en.pdf</w:t>
        </w:r>
      </w:hyperlink>
      <w:r w:rsidR="00FE61B7" w:rsidRPr="00CF781B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E3981">
        <w:rPr>
          <w:rFonts w:ascii="Arial" w:hAnsi="Arial" w:cs="Arial"/>
          <w:color w:val="000000" w:themeColor="text1"/>
          <w:shd w:val="clear" w:color="auto" w:fill="FFFFFF"/>
        </w:rPr>
        <w:t xml:space="preserve"> (Accessed: 20 October 2019). </w:t>
      </w:r>
    </w:p>
    <w:p w14:paraId="2ACFA253" w14:textId="2CE595C7" w:rsidR="009161AC" w:rsidRPr="009161AC" w:rsidRDefault="009161AC">
      <w:pPr>
        <w:rPr>
          <w:color w:val="FF0000"/>
        </w:rPr>
      </w:pPr>
    </w:p>
    <w:sectPr w:rsidR="009161AC" w:rsidRPr="009161AC" w:rsidSect="003C1C73">
      <w:footerReference w:type="even" r:id="rId16"/>
      <w:footerReference w:type="defaul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395F69" w14:textId="77777777" w:rsidR="00687E1D" w:rsidRDefault="00687E1D" w:rsidP="00D756DB">
      <w:r>
        <w:separator/>
      </w:r>
    </w:p>
  </w:endnote>
  <w:endnote w:type="continuationSeparator" w:id="0">
    <w:p w14:paraId="5C582CFA" w14:textId="77777777" w:rsidR="00687E1D" w:rsidRDefault="00687E1D" w:rsidP="00D756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  <w:font w:name="Times New">
    <w:altName w:val="Cambria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02239128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0B1800C" w14:textId="274671E5" w:rsidR="003D43BA" w:rsidRDefault="003D43BA" w:rsidP="005B7F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53A829C" w14:textId="77777777" w:rsidR="003D43BA" w:rsidRDefault="003D43BA" w:rsidP="003D43B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6185924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78F900E" w14:textId="003D2A49" w:rsidR="003D43BA" w:rsidRDefault="003D43BA" w:rsidP="005B7F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C5E4526" w14:textId="77777777" w:rsidR="003D43BA" w:rsidRDefault="003D43BA" w:rsidP="003D43B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B9A91B" w14:textId="77777777" w:rsidR="00687E1D" w:rsidRDefault="00687E1D" w:rsidP="00D756DB">
      <w:r>
        <w:separator/>
      </w:r>
    </w:p>
  </w:footnote>
  <w:footnote w:type="continuationSeparator" w:id="0">
    <w:p w14:paraId="6C0D17B5" w14:textId="77777777" w:rsidR="00687E1D" w:rsidRDefault="00687E1D" w:rsidP="00D756D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7C04EE"/>
    <w:multiLevelType w:val="multilevel"/>
    <w:tmpl w:val="BB240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E4E16C6"/>
    <w:multiLevelType w:val="multilevel"/>
    <w:tmpl w:val="D24899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A63787A"/>
    <w:multiLevelType w:val="hybridMultilevel"/>
    <w:tmpl w:val="0E58B750"/>
    <w:lvl w:ilvl="0" w:tplc="90A6933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u w:val="no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1131625"/>
    <w:multiLevelType w:val="hybridMultilevel"/>
    <w:tmpl w:val="954E3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3E74CD"/>
    <w:multiLevelType w:val="hybridMultilevel"/>
    <w:tmpl w:val="5AA86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0D59C7"/>
    <w:multiLevelType w:val="hybridMultilevel"/>
    <w:tmpl w:val="21564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9F6C5D"/>
    <w:multiLevelType w:val="hybridMultilevel"/>
    <w:tmpl w:val="0A442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740C3C"/>
    <w:multiLevelType w:val="hybridMultilevel"/>
    <w:tmpl w:val="4EA0DDE4"/>
    <w:lvl w:ilvl="0" w:tplc="38B29638">
      <w:start w:val="6"/>
      <w:numFmt w:val="bullet"/>
      <w:lvlText w:val="-"/>
      <w:lvlJc w:val="left"/>
      <w:pPr>
        <w:ind w:left="355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7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9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1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3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5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7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9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15" w:hanging="360"/>
      </w:pPr>
      <w:rPr>
        <w:rFonts w:ascii="Wingdings" w:hAnsi="Wingdings" w:hint="default"/>
      </w:rPr>
    </w:lvl>
  </w:abstractNum>
  <w:abstractNum w:abstractNumId="8" w15:restartNumberingAfterBreak="0">
    <w:nsid w:val="794B79DB"/>
    <w:multiLevelType w:val="hybridMultilevel"/>
    <w:tmpl w:val="3E1C21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"/>
  </w:num>
  <w:num w:numId="3">
    <w:abstractNumId w:val="3"/>
  </w:num>
  <w:num w:numId="4">
    <w:abstractNumId w:val="5"/>
  </w:num>
  <w:num w:numId="5">
    <w:abstractNumId w:val="4"/>
  </w:num>
  <w:num w:numId="6">
    <w:abstractNumId w:val="0"/>
  </w:num>
  <w:num w:numId="7">
    <w:abstractNumId w:val="8"/>
  </w:num>
  <w:num w:numId="8">
    <w:abstractNumId w:val="7"/>
  </w:num>
  <w:num w:numId="9">
    <w:abstractNumId w:val="6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6E9"/>
    <w:rsid w:val="00006E5F"/>
    <w:rsid w:val="00012F1D"/>
    <w:rsid w:val="00016BE7"/>
    <w:rsid w:val="00023F6F"/>
    <w:rsid w:val="000262D9"/>
    <w:rsid w:val="0005373E"/>
    <w:rsid w:val="00054BEB"/>
    <w:rsid w:val="00054D13"/>
    <w:rsid w:val="00072B1C"/>
    <w:rsid w:val="0007412F"/>
    <w:rsid w:val="0007431A"/>
    <w:rsid w:val="00075634"/>
    <w:rsid w:val="00076C1A"/>
    <w:rsid w:val="00082C56"/>
    <w:rsid w:val="000959BB"/>
    <w:rsid w:val="00097A8C"/>
    <w:rsid w:val="000A1480"/>
    <w:rsid w:val="000A3A88"/>
    <w:rsid w:val="000A5BA7"/>
    <w:rsid w:val="000C0C31"/>
    <w:rsid w:val="000C5785"/>
    <w:rsid w:val="000E4506"/>
    <w:rsid w:val="000E60A5"/>
    <w:rsid w:val="000E6D6D"/>
    <w:rsid w:val="000F20BC"/>
    <w:rsid w:val="00101B52"/>
    <w:rsid w:val="00102342"/>
    <w:rsid w:val="001107F4"/>
    <w:rsid w:val="00112493"/>
    <w:rsid w:val="00120DA0"/>
    <w:rsid w:val="001306FA"/>
    <w:rsid w:val="00142C12"/>
    <w:rsid w:val="00153DE7"/>
    <w:rsid w:val="00155DC4"/>
    <w:rsid w:val="00157052"/>
    <w:rsid w:val="001570DE"/>
    <w:rsid w:val="001640DD"/>
    <w:rsid w:val="00165A55"/>
    <w:rsid w:val="001744A8"/>
    <w:rsid w:val="00175893"/>
    <w:rsid w:val="00177EB1"/>
    <w:rsid w:val="00186C92"/>
    <w:rsid w:val="001939C7"/>
    <w:rsid w:val="00194EFD"/>
    <w:rsid w:val="0019730D"/>
    <w:rsid w:val="001A3F5B"/>
    <w:rsid w:val="001A679A"/>
    <w:rsid w:val="001B0041"/>
    <w:rsid w:val="001C067B"/>
    <w:rsid w:val="001C5FA0"/>
    <w:rsid w:val="001C6DD7"/>
    <w:rsid w:val="001D2257"/>
    <w:rsid w:val="001D484D"/>
    <w:rsid w:val="001D541C"/>
    <w:rsid w:val="001E3E8C"/>
    <w:rsid w:val="001F310C"/>
    <w:rsid w:val="001F454D"/>
    <w:rsid w:val="00213D7D"/>
    <w:rsid w:val="00215129"/>
    <w:rsid w:val="00217B08"/>
    <w:rsid w:val="002215BB"/>
    <w:rsid w:val="00224D22"/>
    <w:rsid w:val="00245314"/>
    <w:rsid w:val="00247FFB"/>
    <w:rsid w:val="00250AF6"/>
    <w:rsid w:val="00252CA3"/>
    <w:rsid w:val="0025459E"/>
    <w:rsid w:val="002629D2"/>
    <w:rsid w:val="0027773D"/>
    <w:rsid w:val="00277BB7"/>
    <w:rsid w:val="00282C21"/>
    <w:rsid w:val="00294563"/>
    <w:rsid w:val="002955A0"/>
    <w:rsid w:val="002A1CD2"/>
    <w:rsid w:val="002B22C5"/>
    <w:rsid w:val="002D4A5E"/>
    <w:rsid w:val="002F2D28"/>
    <w:rsid w:val="002F4EF4"/>
    <w:rsid w:val="002F69E2"/>
    <w:rsid w:val="00300712"/>
    <w:rsid w:val="00317D67"/>
    <w:rsid w:val="0032067E"/>
    <w:rsid w:val="00322CB8"/>
    <w:rsid w:val="00325CF7"/>
    <w:rsid w:val="00326B46"/>
    <w:rsid w:val="0033079F"/>
    <w:rsid w:val="00333F3C"/>
    <w:rsid w:val="0035627F"/>
    <w:rsid w:val="00360EBD"/>
    <w:rsid w:val="00370D7A"/>
    <w:rsid w:val="0037276D"/>
    <w:rsid w:val="00373C05"/>
    <w:rsid w:val="00374F58"/>
    <w:rsid w:val="00380BEA"/>
    <w:rsid w:val="00385440"/>
    <w:rsid w:val="003A63D6"/>
    <w:rsid w:val="003A7CBF"/>
    <w:rsid w:val="003B0B05"/>
    <w:rsid w:val="003B13A9"/>
    <w:rsid w:val="003B2A44"/>
    <w:rsid w:val="003C1C73"/>
    <w:rsid w:val="003C4CA8"/>
    <w:rsid w:val="003D1252"/>
    <w:rsid w:val="003D43BA"/>
    <w:rsid w:val="003D5FA7"/>
    <w:rsid w:val="003D6B89"/>
    <w:rsid w:val="003E19C4"/>
    <w:rsid w:val="003E4179"/>
    <w:rsid w:val="003F1B5C"/>
    <w:rsid w:val="00405243"/>
    <w:rsid w:val="00412BBF"/>
    <w:rsid w:val="0041387A"/>
    <w:rsid w:val="00413CDE"/>
    <w:rsid w:val="0043177A"/>
    <w:rsid w:val="00432FA2"/>
    <w:rsid w:val="004349C4"/>
    <w:rsid w:val="00451908"/>
    <w:rsid w:val="00456CB8"/>
    <w:rsid w:val="00460240"/>
    <w:rsid w:val="00465ECA"/>
    <w:rsid w:val="004705D1"/>
    <w:rsid w:val="004724FE"/>
    <w:rsid w:val="0048191D"/>
    <w:rsid w:val="004871E8"/>
    <w:rsid w:val="00490102"/>
    <w:rsid w:val="00493488"/>
    <w:rsid w:val="004A103C"/>
    <w:rsid w:val="004A713D"/>
    <w:rsid w:val="004B5A8F"/>
    <w:rsid w:val="004C45F1"/>
    <w:rsid w:val="004C75B8"/>
    <w:rsid w:val="004D71E3"/>
    <w:rsid w:val="004F45B9"/>
    <w:rsid w:val="004F5E1A"/>
    <w:rsid w:val="0050026E"/>
    <w:rsid w:val="005004D1"/>
    <w:rsid w:val="00503BF1"/>
    <w:rsid w:val="00503DEA"/>
    <w:rsid w:val="0050795B"/>
    <w:rsid w:val="0051573A"/>
    <w:rsid w:val="00515A9E"/>
    <w:rsid w:val="00517675"/>
    <w:rsid w:val="0053299A"/>
    <w:rsid w:val="00541BA4"/>
    <w:rsid w:val="00541BE0"/>
    <w:rsid w:val="005434CE"/>
    <w:rsid w:val="00546C2C"/>
    <w:rsid w:val="00550440"/>
    <w:rsid w:val="00551BD3"/>
    <w:rsid w:val="00553380"/>
    <w:rsid w:val="00557E47"/>
    <w:rsid w:val="00562370"/>
    <w:rsid w:val="00572846"/>
    <w:rsid w:val="005807C9"/>
    <w:rsid w:val="0058218C"/>
    <w:rsid w:val="005A1CBC"/>
    <w:rsid w:val="005A70C6"/>
    <w:rsid w:val="005B1772"/>
    <w:rsid w:val="005B305A"/>
    <w:rsid w:val="005C2C7D"/>
    <w:rsid w:val="005C44E2"/>
    <w:rsid w:val="005D04FF"/>
    <w:rsid w:val="005D0A8D"/>
    <w:rsid w:val="005D4C2F"/>
    <w:rsid w:val="005E3B95"/>
    <w:rsid w:val="005F3BF1"/>
    <w:rsid w:val="005F66BE"/>
    <w:rsid w:val="0060566F"/>
    <w:rsid w:val="0061624A"/>
    <w:rsid w:val="00627034"/>
    <w:rsid w:val="00632EF5"/>
    <w:rsid w:val="0063496E"/>
    <w:rsid w:val="006358D9"/>
    <w:rsid w:val="006530F5"/>
    <w:rsid w:val="006561A5"/>
    <w:rsid w:val="006600AD"/>
    <w:rsid w:val="006627E8"/>
    <w:rsid w:val="00662C80"/>
    <w:rsid w:val="00663369"/>
    <w:rsid w:val="006859AF"/>
    <w:rsid w:val="00687E1D"/>
    <w:rsid w:val="00696190"/>
    <w:rsid w:val="006C6D92"/>
    <w:rsid w:val="006D79D1"/>
    <w:rsid w:val="006E1918"/>
    <w:rsid w:val="006E378F"/>
    <w:rsid w:val="006E5EBB"/>
    <w:rsid w:val="006E5F7C"/>
    <w:rsid w:val="006F107C"/>
    <w:rsid w:val="006F57C4"/>
    <w:rsid w:val="00704123"/>
    <w:rsid w:val="007054C6"/>
    <w:rsid w:val="00710885"/>
    <w:rsid w:val="00717F27"/>
    <w:rsid w:val="0074071E"/>
    <w:rsid w:val="00753983"/>
    <w:rsid w:val="00761C4F"/>
    <w:rsid w:val="00765EE3"/>
    <w:rsid w:val="00777EB7"/>
    <w:rsid w:val="00784071"/>
    <w:rsid w:val="0078706B"/>
    <w:rsid w:val="007931AC"/>
    <w:rsid w:val="00794A91"/>
    <w:rsid w:val="007A10CE"/>
    <w:rsid w:val="007A13CC"/>
    <w:rsid w:val="007A7E21"/>
    <w:rsid w:val="007B4E20"/>
    <w:rsid w:val="007C098F"/>
    <w:rsid w:val="007C1F15"/>
    <w:rsid w:val="007C2A1F"/>
    <w:rsid w:val="007C54DA"/>
    <w:rsid w:val="007D6471"/>
    <w:rsid w:val="007E35FF"/>
    <w:rsid w:val="007E3981"/>
    <w:rsid w:val="007E6EFD"/>
    <w:rsid w:val="007F58A3"/>
    <w:rsid w:val="007F6DD2"/>
    <w:rsid w:val="00801284"/>
    <w:rsid w:val="00807056"/>
    <w:rsid w:val="008143C7"/>
    <w:rsid w:val="00815B8A"/>
    <w:rsid w:val="00816653"/>
    <w:rsid w:val="008220AB"/>
    <w:rsid w:val="008232FF"/>
    <w:rsid w:val="00832134"/>
    <w:rsid w:val="0083242C"/>
    <w:rsid w:val="00835FED"/>
    <w:rsid w:val="00851078"/>
    <w:rsid w:val="00852D3F"/>
    <w:rsid w:val="008537E0"/>
    <w:rsid w:val="00857BB1"/>
    <w:rsid w:val="0086239A"/>
    <w:rsid w:val="00864472"/>
    <w:rsid w:val="0087208A"/>
    <w:rsid w:val="0087473F"/>
    <w:rsid w:val="008758B9"/>
    <w:rsid w:val="008870D6"/>
    <w:rsid w:val="0088737F"/>
    <w:rsid w:val="00892B04"/>
    <w:rsid w:val="008A0B0F"/>
    <w:rsid w:val="008A1151"/>
    <w:rsid w:val="008A4C04"/>
    <w:rsid w:val="008C3569"/>
    <w:rsid w:val="008C3600"/>
    <w:rsid w:val="008E502F"/>
    <w:rsid w:val="00902315"/>
    <w:rsid w:val="009033E2"/>
    <w:rsid w:val="009046F4"/>
    <w:rsid w:val="009066DE"/>
    <w:rsid w:val="0091086F"/>
    <w:rsid w:val="009161AC"/>
    <w:rsid w:val="00924320"/>
    <w:rsid w:val="009271CF"/>
    <w:rsid w:val="009303AF"/>
    <w:rsid w:val="00950060"/>
    <w:rsid w:val="009521FA"/>
    <w:rsid w:val="009617BA"/>
    <w:rsid w:val="00963930"/>
    <w:rsid w:val="00963C68"/>
    <w:rsid w:val="00966153"/>
    <w:rsid w:val="00974F2A"/>
    <w:rsid w:val="00976505"/>
    <w:rsid w:val="00976BA7"/>
    <w:rsid w:val="00983190"/>
    <w:rsid w:val="009929B6"/>
    <w:rsid w:val="009949AB"/>
    <w:rsid w:val="009949CE"/>
    <w:rsid w:val="00997ADC"/>
    <w:rsid w:val="009A6398"/>
    <w:rsid w:val="009B4FDA"/>
    <w:rsid w:val="009B6303"/>
    <w:rsid w:val="009C6C8E"/>
    <w:rsid w:val="009D5D6F"/>
    <w:rsid w:val="009E250A"/>
    <w:rsid w:val="009E3E49"/>
    <w:rsid w:val="009E481F"/>
    <w:rsid w:val="009F66E9"/>
    <w:rsid w:val="00A11561"/>
    <w:rsid w:val="00A12DE6"/>
    <w:rsid w:val="00A27348"/>
    <w:rsid w:val="00A33E68"/>
    <w:rsid w:val="00A34CA0"/>
    <w:rsid w:val="00A61D52"/>
    <w:rsid w:val="00A63A18"/>
    <w:rsid w:val="00A63A52"/>
    <w:rsid w:val="00A70D4C"/>
    <w:rsid w:val="00A72037"/>
    <w:rsid w:val="00A80160"/>
    <w:rsid w:val="00A86344"/>
    <w:rsid w:val="00A9027B"/>
    <w:rsid w:val="00AA267D"/>
    <w:rsid w:val="00AB40E7"/>
    <w:rsid w:val="00AC1F57"/>
    <w:rsid w:val="00AD0A44"/>
    <w:rsid w:val="00AE675C"/>
    <w:rsid w:val="00AF07E2"/>
    <w:rsid w:val="00AF4E42"/>
    <w:rsid w:val="00AF65C2"/>
    <w:rsid w:val="00AF68E1"/>
    <w:rsid w:val="00B02869"/>
    <w:rsid w:val="00B13421"/>
    <w:rsid w:val="00B3250E"/>
    <w:rsid w:val="00B33F1A"/>
    <w:rsid w:val="00B400DF"/>
    <w:rsid w:val="00B54912"/>
    <w:rsid w:val="00B644ED"/>
    <w:rsid w:val="00B674CE"/>
    <w:rsid w:val="00B7202C"/>
    <w:rsid w:val="00B723EC"/>
    <w:rsid w:val="00B72F34"/>
    <w:rsid w:val="00B8777A"/>
    <w:rsid w:val="00B96C53"/>
    <w:rsid w:val="00BA334E"/>
    <w:rsid w:val="00BA58E6"/>
    <w:rsid w:val="00BA74E8"/>
    <w:rsid w:val="00BB2032"/>
    <w:rsid w:val="00BB6CA4"/>
    <w:rsid w:val="00BC31AA"/>
    <w:rsid w:val="00BD19DC"/>
    <w:rsid w:val="00BE0C40"/>
    <w:rsid w:val="00BE6FB9"/>
    <w:rsid w:val="00BF0ABC"/>
    <w:rsid w:val="00BF1BDB"/>
    <w:rsid w:val="00C01F80"/>
    <w:rsid w:val="00C14C8D"/>
    <w:rsid w:val="00C154E4"/>
    <w:rsid w:val="00C15A9B"/>
    <w:rsid w:val="00C163B2"/>
    <w:rsid w:val="00C276BF"/>
    <w:rsid w:val="00C518FF"/>
    <w:rsid w:val="00C51AEE"/>
    <w:rsid w:val="00C639FB"/>
    <w:rsid w:val="00C67E3B"/>
    <w:rsid w:val="00C77556"/>
    <w:rsid w:val="00C77C62"/>
    <w:rsid w:val="00C85B07"/>
    <w:rsid w:val="00C8658B"/>
    <w:rsid w:val="00C87813"/>
    <w:rsid w:val="00C960F2"/>
    <w:rsid w:val="00CA2143"/>
    <w:rsid w:val="00CC12E0"/>
    <w:rsid w:val="00CC313D"/>
    <w:rsid w:val="00CC4E39"/>
    <w:rsid w:val="00CC4EAC"/>
    <w:rsid w:val="00CD01AD"/>
    <w:rsid w:val="00CD5C6F"/>
    <w:rsid w:val="00CD5E93"/>
    <w:rsid w:val="00CD6D75"/>
    <w:rsid w:val="00CE2831"/>
    <w:rsid w:val="00CE4E6B"/>
    <w:rsid w:val="00CE511F"/>
    <w:rsid w:val="00CE65B5"/>
    <w:rsid w:val="00CF2F10"/>
    <w:rsid w:val="00CF781B"/>
    <w:rsid w:val="00D11C9B"/>
    <w:rsid w:val="00D44CEB"/>
    <w:rsid w:val="00D45E3E"/>
    <w:rsid w:val="00D51D63"/>
    <w:rsid w:val="00D549ED"/>
    <w:rsid w:val="00D57B63"/>
    <w:rsid w:val="00D72C14"/>
    <w:rsid w:val="00D734A9"/>
    <w:rsid w:val="00D756DB"/>
    <w:rsid w:val="00D7693A"/>
    <w:rsid w:val="00D8286D"/>
    <w:rsid w:val="00D91B3D"/>
    <w:rsid w:val="00DA0AA2"/>
    <w:rsid w:val="00DA176C"/>
    <w:rsid w:val="00DA2E1F"/>
    <w:rsid w:val="00DA320C"/>
    <w:rsid w:val="00DB3B37"/>
    <w:rsid w:val="00DB46EB"/>
    <w:rsid w:val="00DC6CF6"/>
    <w:rsid w:val="00DE35B2"/>
    <w:rsid w:val="00DE59C3"/>
    <w:rsid w:val="00DF2CE3"/>
    <w:rsid w:val="00DF2E45"/>
    <w:rsid w:val="00E020E8"/>
    <w:rsid w:val="00E06F2C"/>
    <w:rsid w:val="00E106FD"/>
    <w:rsid w:val="00E14426"/>
    <w:rsid w:val="00E15E10"/>
    <w:rsid w:val="00E22A93"/>
    <w:rsid w:val="00E24F0B"/>
    <w:rsid w:val="00E30D2E"/>
    <w:rsid w:val="00E379AA"/>
    <w:rsid w:val="00E4353E"/>
    <w:rsid w:val="00E4539E"/>
    <w:rsid w:val="00E5582E"/>
    <w:rsid w:val="00E610AB"/>
    <w:rsid w:val="00E62D93"/>
    <w:rsid w:val="00E669F3"/>
    <w:rsid w:val="00E76ED5"/>
    <w:rsid w:val="00E770EC"/>
    <w:rsid w:val="00E912DC"/>
    <w:rsid w:val="00EA0EED"/>
    <w:rsid w:val="00EA4158"/>
    <w:rsid w:val="00EA4DC0"/>
    <w:rsid w:val="00EB0B8A"/>
    <w:rsid w:val="00EB5FD4"/>
    <w:rsid w:val="00EC0367"/>
    <w:rsid w:val="00EF3EA7"/>
    <w:rsid w:val="00EF4886"/>
    <w:rsid w:val="00EF6848"/>
    <w:rsid w:val="00F05FFB"/>
    <w:rsid w:val="00F0786B"/>
    <w:rsid w:val="00F1074D"/>
    <w:rsid w:val="00F1525E"/>
    <w:rsid w:val="00F218D5"/>
    <w:rsid w:val="00F229E1"/>
    <w:rsid w:val="00F25815"/>
    <w:rsid w:val="00F27978"/>
    <w:rsid w:val="00F3024C"/>
    <w:rsid w:val="00F47C60"/>
    <w:rsid w:val="00F47FE7"/>
    <w:rsid w:val="00F654B0"/>
    <w:rsid w:val="00F654B3"/>
    <w:rsid w:val="00F8064C"/>
    <w:rsid w:val="00F87BDA"/>
    <w:rsid w:val="00F93CF9"/>
    <w:rsid w:val="00FA0159"/>
    <w:rsid w:val="00FA72C5"/>
    <w:rsid w:val="00FB1FCD"/>
    <w:rsid w:val="00FB6332"/>
    <w:rsid w:val="00FB6716"/>
    <w:rsid w:val="00FC2EDF"/>
    <w:rsid w:val="00FC446E"/>
    <w:rsid w:val="00FD4A2D"/>
    <w:rsid w:val="00FE1FD5"/>
    <w:rsid w:val="00FE5D7E"/>
    <w:rsid w:val="00FE61B7"/>
    <w:rsid w:val="00FF59CD"/>
    <w:rsid w:val="00FF5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6A40B"/>
  <w15:chartTrackingRefBased/>
  <w15:docId w15:val="{9666C3F6-2E42-E94A-BCC2-682E9A78B2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0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191D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3250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9F66E9"/>
    <w:pPr>
      <w:spacing w:before="240" w:after="60"/>
      <w:outlineLvl w:val="7"/>
    </w:pPr>
    <w:rPr>
      <w:i/>
      <w:iCs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8Char">
    <w:name w:val="Heading 8 Char"/>
    <w:basedOn w:val="DefaultParagraphFont"/>
    <w:link w:val="Heading8"/>
    <w:rsid w:val="009F66E9"/>
    <w:rPr>
      <w:rFonts w:ascii="Times New Roman" w:eastAsia="Times New Roman" w:hAnsi="Times New Roman" w:cs="Times New Roman"/>
      <w:i/>
      <w:iCs/>
      <w:lang w:val="en-US"/>
    </w:rPr>
  </w:style>
  <w:style w:type="character" w:customStyle="1" w:styleId="apple-converted-space">
    <w:name w:val="apple-converted-space"/>
    <w:basedOn w:val="DefaultParagraphFont"/>
    <w:rsid w:val="00460240"/>
  </w:style>
  <w:style w:type="character" w:styleId="Hyperlink">
    <w:name w:val="Hyperlink"/>
    <w:basedOn w:val="DefaultParagraphFont"/>
    <w:uiPriority w:val="99"/>
    <w:unhideWhenUsed/>
    <w:rsid w:val="00A8016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232FF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B3250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3E19C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D6471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paragraph" w:styleId="Subtitle">
    <w:name w:val="Subtitle"/>
    <w:basedOn w:val="Normal"/>
    <w:link w:val="SubtitleChar"/>
    <w:uiPriority w:val="99"/>
    <w:qFormat/>
    <w:rsid w:val="00451908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451908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26B46"/>
    <w:rPr>
      <w:color w:val="954F72" w:themeColor="followedHyperlink"/>
      <w:u w:val="single"/>
    </w:rPr>
  </w:style>
  <w:style w:type="character" w:customStyle="1" w:styleId="selectable">
    <w:name w:val="selectable"/>
    <w:basedOn w:val="DefaultParagraphFont"/>
    <w:rsid w:val="003A63D6"/>
  </w:style>
  <w:style w:type="paragraph" w:styleId="Title">
    <w:name w:val="Title"/>
    <w:basedOn w:val="Normal"/>
    <w:link w:val="TitleChar"/>
    <w:uiPriority w:val="10"/>
    <w:qFormat/>
    <w:rsid w:val="00832134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832134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56DB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D756DB"/>
  </w:style>
  <w:style w:type="paragraph" w:styleId="Footer">
    <w:name w:val="footer"/>
    <w:basedOn w:val="Normal"/>
    <w:link w:val="FooterChar"/>
    <w:uiPriority w:val="99"/>
    <w:unhideWhenUsed/>
    <w:rsid w:val="00D756DB"/>
    <w:pPr>
      <w:tabs>
        <w:tab w:val="center" w:pos="4680"/>
        <w:tab w:val="right" w:pos="9360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D756DB"/>
  </w:style>
  <w:style w:type="character" w:styleId="PageNumber">
    <w:name w:val="page number"/>
    <w:basedOn w:val="DefaultParagraphFont"/>
    <w:uiPriority w:val="99"/>
    <w:semiHidden/>
    <w:unhideWhenUsed/>
    <w:rsid w:val="003D43BA"/>
  </w:style>
  <w:style w:type="character" w:styleId="Emphasis">
    <w:name w:val="Emphasis"/>
    <w:basedOn w:val="DefaultParagraphFont"/>
    <w:uiPriority w:val="20"/>
    <w:qFormat/>
    <w:rsid w:val="00E5582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74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5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8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083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9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241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379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14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26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758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708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621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004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5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4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600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83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084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292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3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76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81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6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89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62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497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6353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54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636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989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189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992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018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8483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7451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6478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8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930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761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06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210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36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863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190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4378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251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259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625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952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93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042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239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495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35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2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66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3534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248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7963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126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5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30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1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7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57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0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3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9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35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0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4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498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83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8930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9941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881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9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81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119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080/15438627.2017.1314287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healthsurvey.hscic.gov.uk/data-visualisation/data-visualisation/explore-the-trends/fruit-vegetables.aspx" TargetMode="External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gov.wales/sites/default/files/publications/2019-02/eatwell-guid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ho.int/governance/eb/who_constitution_en.pdf" TargetMode="External"/><Relationship Id="rId10" Type="http://schemas.openxmlformats.org/officeDocument/2006/relationships/hyperlink" Target="https://doi.org/10.1177/1356336X020081005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nutrition.org.uk/healthyliving/an-active-lifestyle/eating-for-sport-and-exercise.html?showall=1&amp;limitstart=" TargetMode="External"/><Relationship Id="rId14" Type="http://schemas.openxmlformats.org/officeDocument/2006/relationships/hyperlink" Target="https://www.who.int/healthinfo/statistics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1296</TotalTime>
  <Pages>11</Pages>
  <Words>2903</Words>
  <Characters>16548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Chinnick (1702438)</dc:creator>
  <cp:keywords/>
  <dc:description/>
  <cp:lastModifiedBy>Anne Chinnick (1702438)</cp:lastModifiedBy>
  <cp:revision>528</cp:revision>
  <dcterms:created xsi:type="dcterms:W3CDTF">2019-10-10T09:52:00Z</dcterms:created>
  <dcterms:modified xsi:type="dcterms:W3CDTF">2019-11-01T12:28:00Z</dcterms:modified>
</cp:coreProperties>
</file>