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5F95BBB" w14:textId="77777777" w:rsidR="00F3794A" w:rsidRDefault="00F3794A" w:rsidP="00674BCE">
      <w:pPr>
        <w:rPr>
          <w:b/>
          <w:bCs/>
          <w:u w:val="single"/>
        </w:rPr>
      </w:pPr>
    </w:p>
    <w:p w14:paraId="56F08AF1" w14:textId="77777777" w:rsidR="00674BCE" w:rsidRDefault="00674BCE" w:rsidP="00674BCE">
      <w:pPr>
        <w:rPr>
          <w:b/>
          <w:bCs/>
          <w:u w:val="single"/>
        </w:rPr>
      </w:pPr>
    </w:p>
    <w:p w14:paraId="1078D58E" w14:textId="77777777" w:rsidR="00674BCE" w:rsidRDefault="00674BCE" w:rsidP="00674BCE">
      <w:pPr>
        <w:rPr>
          <w:b/>
          <w:bCs/>
          <w:u w:val="single"/>
        </w:rPr>
      </w:pPr>
    </w:p>
    <w:p w14:paraId="0FBB6FA5" w14:textId="77777777" w:rsidR="00674BCE" w:rsidRDefault="00674BCE" w:rsidP="00674BCE">
      <w:pPr>
        <w:rPr>
          <w:b/>
          <w:bCs/>
          <w:u w:val="single"/>
        </w:rPr>
      </w:pPr>
    </w:p>
    <w:p w14:paraId="127F14DB" w14:textId="77777777" w:rsidR="00674BCE" w:rsidRDefault="00674BCE" w:rsidP="00674BCE">
      <w:pPr>
        <w:rPr>
          <w:b/>
          <w:bCs/>
          <w:u w:val="single"/>
        </w:rPr>
      </w:pPr>
    </w:p>
    <w:p w14:paraId="01615E9E" w14:textId="77777777" w:rsidR="00674BCE" w:rsidRDefault="00674BCE" w:rsidP="00674BCE">
      <w:pPr>
        <w:rPr>
          <w:b/>
          <w:bCs/>
          <w:u w:val="single"/>
        </w:rPr>
      </w:pPr>
    </w:p>
    <w:p w14:paraId="75282BF2" w14:textId="77777777" w:rsidR="00674BCE" w:rsidRDefault="00674BCE" w:rsidP="00674BCE">
      <w:pPr>
        <w:rPr>
          <w:b/>
          <w:bCs/>
          <w:u w:val="single"/>
        </w:rPr>
      </w:pPr>
    </w:p>
    <w:p w14:paraId="0339F011" w14:textId="77777777" w:rsidR="00674BCE" w:rsidRDefault="00674BCE" w:rsidP="00674BCE">
      <w:pPr>
        <w:rPr>
          <w:b/>
          <w:bCs/>
          <w:u w:val="single"/>
        </w:rPr>
      </w:pPr>
    </w:p>
    <w:p w14:paraId="301C0F6D" w14:textId="75C7D223" w:rsidR="00F3794A" w:rsidRPr="00BD1451" w:rsidRDefault="00F3794A" w:rsidP="0016035E">
      <w:pPr>
        <w:jc w:val="center"/>
        <w:rPr>
          <w:rFonts w:ascii="Arial" w:hAnsi="Arial" w:cs="Arial"/>
          <w:sz w:val="24"/>
          <w:szCs w:val="24"/>
        </w:rPr>
      </w:pPr>
      <w:r w:rsidRPr="00BD1451">
        <w:rPr>
          <w:rFonts w:ascii="Arial" w:hAnsi="Arial" w:cs="Arial"/>
          <w:sz w:val="24"/>
          <w:szCs w:val="24"/>
        </w:rPr>
        <w:t xml:space="preserve">Hannah James </w:t>
      </w:r>
    </w:p>
    <w:p w14:paraId="51630E9A" w14:textId="06A5B1B7" w:rsidR="00F3794A" w:rsidRPr="00BD1451" w:rsidRDefault="00EE1B53" w:rsidP="0016035E">
      <w:pPr>
        <w:jc w:val="center"/>
        <w:rPr>
          <w:rFonts w:ascii="Arial" w:hAnsi="Arial" w:cs="Arial"/>
          <w:sz w:val="24"/>
          <w:szCs w:val="24"/>
        </w:rPr>
      </w:pPr>
      <w:r w:rsidRPr="00BD1451">
        <w:rPr>
          <w:rFonts w:ascii="Arial" w:hAnsi="Arial" w:cs="Arial"/>
          <w:sz w:val="24"/>
          <w:szCs w:val="24"/>
        </w:rPr>
        <w:t xml:space="preserve">Student Number: 2004875 </w:t>
      </w:r>
    </w:p>
    <w:p w14:paraId="73882580" w14:textId="6B808C54" w:rsidR="00F3794A" w:rsidRPr="00BD1451" w:rsidRDefault="00EE1B53" w:rsidP="00B6712A">
      <w:pPr>
        <w:jc w:val="center"/>
        <w:rPr>
          <w:rFonts w:ascii="Arial" w:hAnsi="Arial" w:cs="Arial"/>
          <w:sz w:val="24"/>
          <w:szCs w:val="24"/>
        </w:rPr>
      </w:pPr>
      <w:r w:rsidRPr="00BD1451">
        <w:rPr>
          <w:rFonts w:ascii="Arial" w:hAnsi="Arial" w:cs="Arial"/>
          <w:sz w:val="24"/>
          <w:szCs w:val="24"/>
        </w:rPr>
        <w:t>Module Code: BMHN4001</w:t>
      </w:r>
    </w:p>
    <w:p w14:paraId="6BF2898A" w14:textId="48C39B5A" w:rsidR="00BD1451" w:rsidRPr="00BD1451" w:rsidRDefault="00B6712A" w:rsidP="00BD1451">
      <w:pPr>
        <w:jc w:val="center"/>
        <w:rPr>
          <w:sz w:val="24"/>
          <w:szCs w:val="24"/>
        </w:rPr>
      </w:pPr>
      <w:r w:rsidRPr="00BD1451">
        <w:rPr>
          <w:rFonts w:ascii="Arial" w:hAnsi="Arial" w:cs="Arial"/>
          <w:sz w:val="24"/>
          <w:szCs w:val="24"/>
        </w:rPr>
        <w:t>Title:</w:t>
      </w:r>
      <w:r w:rsidR="00762E7C" w:rsidRPr="00BD1451">
        <w:rPr>
          <w:rFonts w:ascii="Arial" w:hAnsi="Arial" w:cs="Arial"/>
          <w:sz w:val="24"/>
          <w:szCs w:val="24"/>
        </w:rPr>
        <w:t xml:space="preserve"> </w:t>
      </w:r>
      <w:r w:rsidR="00BD1451" w:rsidRPr="00BD1451">
        <w:rPr>
          <w:rFonts w:ascii="Arial" w:hAnsi="Arial" w:cs="Arial"/>
          <w:sz w:val="24"/>
          <w:szCs w:val="24"/>
        </w:rPr>
        <w:t xml:space="preserve">Health, Health-related Fitness, Physical </w:t>
      </w:r>
      <w:proofErr w:type="gramStart"/>
      <w:r w:rsidR="00BD1451" w:rsidRPr="00BD1451">
        <w:rPr>
          <w:rFonts w:ascii="Arial" w:hAnsi="Arial" w:cs="Arial"/>
          <w:sz w:val="24"/>
          <w:szCs w:val="24"/>
        </w:rPr>
        <w:t>Activity</w:t>
      </w:r>
      <w:proofErr w:type="gramEnd"/>
      <w:r w:rsidR="00BD1451" w:rsidRPr="00BD1451">
        <w:rPr>
          <w:rFonts w:ascii="Arial" w:hAnsi="Arial" w:cs="Arial"/>
          <w:sz w:val="24"/>
          <w:szCs w:val="24"/>
        </w:rPr>
        <w:t xml:space="preserve"> and the association with socio-economic status</w:t>
      </w:r>
    </w:p>
    <w:p w14:paraId="01EAFB37" w14:textId="5293609A" w:rsidR="00B6712A" w:rsidRPr="0081212E" w:rsidRDefault="00B6712A" w:rsidP="00B6712A">
      <w:pPr>
        <w:jc w:val="center"/>
        <w:rPr>
          <w:rFonts w:ascii="Arial" w:hAnsi="Arial" w:cs="Arial"/>
          <w:sz w:val="28"/>
          <w:szCs w:val="28"/>
        </w:rPr>
      </w:pPr>
    </w:p>
    <w:p w14:paraId="2A033E29" w14:textId="77777777" w:rsidR="000E4D93" w:rsidRDefault="000E4D93" w:rsidP="0016035E">
      <w:pPr>
        <w:jc w:val="center"/>
        <w:rPr>
          <w:b/>
          <w:bCs/>
          <w:u w:val="single"/>
        </w:rPr>
      </w:pPr>
    </w:p>
    <w:p w14:paraId="656E3978" w14:textId="77777777" w:rsidR="000E4D93" w:rsidRDefault="000E4D93" w:rsidP="0016035E">
      <w:pPr>
        <w:jc w:val="center"/>
        <w:rPr>
          <w:b/>
          <w:bCs/>
          <w:u w:val="single"/>
        </w:rPr>
      </w:pPr>
    </w:p>
    <w:p w14:paraId="14D08784" w14:textId="77777777" w:rsidR="000E4D93" w:rsidRDefault="000E4D93" w:rsidP="0016035E">
      <w:pPr>
        <w:jc w:val="center"/>
        <w:rPr>
          <w:b/>
          <w:bCs/>
          <w:u w:val="single"/>
        </w:rPr>
      </w:pPr>
    </w:p>
    <w:p w14:paraId="4C51BE7A" w14:textId="77777777" w:rsidR="000E4D93" w:rsidRDefault="000E4D93" w:rsidP="0016035E">
      <w:pPr>
        <w:jc w:val="center"/>
        <w:rPr>
          <w:b/>
          <w:bCs/>
          <w:u w:val="single"/>
        </w:rPr>
      </w:pPr>
    </w:p>
    <w:p w14:paraId="1DE7E74A" w14:textId="77777777" w:rsidR="000E4D93" w:rsidRDefault="000E4D93" w:rsidP="0016035E">
      <w:pPr>
        <w:jc w:val="center"/>
        <w:rPr>
          <w:b/>
          <w:bCs/>
          <w:u w:val="single"/>
        </w:rPr>
      </w:pPr>
    </w:p>
    <w:p w14:paraId="082030A5" w14:textId="77777777" w:rsidR="000E4D93" w:rsidRDefault="000E4D93" w:rsidP="0016035E">
      <w:pPr>
        <w:jc w:val="center"/>
        <w:rPr>
          <w:b/>
          <w:bCs/>
          <w:u w:val="single"/>
        </w:rPr>
      </w:pPr>
    </w:p>
    <w:p w14:paraId="79FDEA86" w14:textId="77777777" w:rsidR="000E4D93" w:rsidRDefault="000E4D93" w:rsidP="0016035E">
      <w:pPr>
        <w:jc w:val="center"/>
        <w:rPr>
          <w:b/>
          <w:bCs/>
          <w:u w:val="single"/>
        </w:rPr>
      </w:pPr>
    </w:p>
    <w:p w14:paraId="32133BD1" w14:textId="77777777" w:rsidR="000E4D93" w:rsidRDefault="000E4D93" w:rsidP="0016035E">
      <w:pPr>
        <w:jc w:val="center"/>
        <w:rPr>
          <w:b/>
          <w:bCs/>
          <w:u w:val="single"/>
        </w:rPr>
      </w:pPr>
    </w:p>
    <w:p w14:paraId="0FEFD202" w14:textId="77777777" w:rsidR="000E4D93" w:rsidRDefault="000E4D93" w:rsidP="0016035E">
      <w:pPr>
        <w:jc w:val="center"/>
        <w:rPr>
          <w:b/>
          <w:bCs/>
          <w:u w:val="single"/>
        </w:rPr>
      </w:pPr>
    </w:p>
    <w:p w14:paraId="1F56B9B5" w14:textId="77777777" w:rsidR="000E4D93" w:rsidRDefault="000E4D93" w:rsidP="0016035E">
      <w:pPr>
        <w:jc w:val="center"/>
        <w:rPr>
          <w:b/>
          <w:bCs/>
          <w:u w:val="single"/>
        </w:rPr>
      </w:pPr>
    </w:p>
    <w:p w14:paraId="0CB37847" w14:textId="77777777" w:rsidR="000E4D93" w:rsidRDefault="000E4D93" w:rsidP="0016035E">
      <w:pPr>
        <w:jc w:val="center"/>
        <w:rPr>
          <w:b/>
          <w:bCs/>
          <w:u w:val="single"/>
        </w:rPr>
      </w:pPr>
    </w:p>
    <w:p w14:paraId="6C13A3AE" w14:textId="77777777" w:rsidR="000E4D93" w:rsidRDefault="000E4D93" w:rsidP="0016035E">
      <w:pPr>
        <w:jc w:val="center"/>
        <w:rPr>
          <w:b/>
          <w:bCs/>
          <w:u w:val="single"/>
        </w:rPr>
      </w:pPr>
    </w:p>
    <w:p w14:paraId="3CEE15BD" w14:textId="77777777" w:rsidR="000E4D93" w:rsidRDefault="000E4D93" w:rsidP="0016035E">
      <w:pPr>
        <w:jc w:val="center"/>
        <w:rPr>
          <w:b/>
          <w:bCs/>
          <w:u w:val="single"/>
        </w:rPr>
      </w:pPr>
    </w:p>
    <w:p w14:paraId="5B8E2A5F" w14:textId="77777777" w:rsidR="000E4D93" w:rsidRDefault="000E4D93" w:rsidP="0016035E">
      <w:pPr>
        <w:jc w:val="center"/>
        <w:rPr>
          <w:b/>
          <w:bCs/>
          <w:u w:val="single"/>
        </w:rPr>
      </w:pPr>
    </w:p>
    <w:p w14:paraId="286B9422" w14:textId="77777777" w:rsidR="000E4D93" w:rsidRDefault="000E4D93" w:rsidP="0016035E">
      <w:pPr>
        <w:jc w:val="center"/>
        <w:rPr>
          <w:b/>
          <w:bCs/>
          <w:u w:val="single"/>
        </w:rPr>
      </w:pPr>
    </w:p>
    <w:p w14:paraId="2E5A51D2" w14:textId="77777777" w:rsidR="000E4D93" w:rsidRDefault="000E4D93" w:rsidP="0016035E">
      <w:pPr>
        <w:jc w:val="center"/>
        <w:rPr>
          <w:b/>
          <w:bCs/>
          <w:u w:val="single"/>
        </w:rPr>
      </w:pPr>
    </w:p>
    <w:p w14:paraId="0DA70257" w14:textId="77777777" w:rsidR="000E4D93" w:rsidRDefault="000E4D93" w:rsidP="0016035E">
      <w:pPr>
        <w:jc w:val="center"/>
        <w:rPr>
          <w:b/>
          <w:bCs/>
          <w:u w:val="single"/>
        </w:rPr>
      </w:pPr>
    </w:p>
    <w:p w14:paraId="47EFB3DA" w14:textId="77777777" w:rsidR="000E4D93" w:rsidRDefault="000E4D93" w:rsidP="0016035E">
      <w:pPr>
        <w:jc w:val="center"/>
        <w:rPr>
          <w:b/>
          <w:bCs/>
          <w:u w:val="single"/>
        </w:rPr>
      </w:pPr>
    </w:p>
    <w:p w14:paraId="3B7E133D" w14:textId="77777777" w:rsidR="00674BCE" w:rsidRPr="00396966" w:rsidRDefault="00674BCE" w:rsidP="00674BCE">
      <w:pPr>
        <w:rPr>
          <w:u w:val="single"/>
        </w:rPr>
      </w:pPr>
    </w:p>
    <w:p w14:paraId="4D762980" w14:textId="0BC42B56" w:rsidR="0016035E" w:rsidRPr="00396966" w:rsidRDefault="0016035E" w:rsidP="00674BCE">
      <w:pPr>
        <w:jc w:val="center"/>
        <w:rPr>
          <w:rFonts w:ascii="Arial" w:hAnsi="Arial" w:cs="Arial"/>
          <w:sz w:val="24"/>
          <w:szCs w:val="24"/>
          <w:u w:val="single"/>
        </w:rPr>
      </w:pPr>
      <w:r w:rsidRPr="00396966">
        <w:rPr>
          <w:rFonts w:ascii="Arial" w:hAnsi="Arial" w:cs="Arial"/>
          <w:sz w:val="24"/>
          <w:szCs w:val="24"/>
          <w:u w:val="single"/>
        </w:rPr>
        <w:t>Health</w:t>
      </w:r>
      <w:r w:rsidR="00EB5373" w:rsidRPr="00396966">
        <w:rPr>
          <w:rFonts w:ascii="Arial" w:hAnsi="Arial" w:cs="Arial"/>
          <w:sz w:val="24"/>
          <w:szCs w:val="24"/>
          <w:u w:val="single"/>
        </w:rPr>
        <w:t xml:space="preserve">, Health-related Fitness, Physical </w:t>
      </w:r>
      <w:proofErr w:type="gramStart"/>
      <w:r w:rsidR="00EB5373" w:rsidRPr="00396966">
        <w:rPr>
          <w:rFonts w:ascii="Arial" w:hAnsi="Arial" w:cs="Arial"/>
          <w:sz w:val="24"/>
          <w:szCs w:val="24"/>
          <w:u w:val="single"/>
        </w:rPr>
        <w:t>Activity</w:t>
      </w:r>
      <w:proofErr w:type="gramEnd"/>
      <w:r w:rsidR="00EB5373" w:rsidRPr="00396966">
        <w:rPr>
          <w:rFonts w:ascii="Arial" w:hAnsi="Arial" w:cs="Arial"/>
          <w:sz w:val="24"/>
          <w:szCs w:val="24"/>
          <w:u w:val="single"/>
        </w:rPr>
        <w:t xml:space="preserve"> and </w:t>
      </w:r>
      <w:r w:rsidR="008C581C" w:rsidRPr="00396966">
        <w:rPr>
          <w:rFonts w:ascii="Arial" w:hAnsi="Arial" w:cs="Arial"/>
          <w:sz w:val="24"/>
          <w:szCs w:val="24"/>
          <w:u w:val="single"/>
        </w:rPr>
        <w:t xml:space="preserve">the </w:t>
      </w:r>
      <w:r w:rsidR="00557617" w:rsidRPr="00396966">
        <w:rPr>
          <w:rFonts w:ascii="Arial" w:hAnsi="Arial" w:cs="Arial"/>
          <w:sz w:val="24"/>
          <w:szCs w:val="24"/>
          <w:u w:val="single"/>
        </w:rPr>
        <w:t xml:space="preserve">association </w:t>
      </w:r>
      <w:r w:rsidR="008C581C" w:rsidRPr="00396966">
        <w:rPr>
          <w:rFonts w:ascii="Arial" w:hAnsi="Arial" w:cs="Arial"/>
          <w:sz w:val="24"/>
          <w:szCs w:val="24"/>
          <w:u w:val="single"/>
        </w:rPr>
        <w:t xml:space="preserve">with </w:t>
      </w:r>
      <w:r w:rsidR="00EB5373" w:rsidRPr="00396966">
        <w:rPr>
          <w:rFonts w:ascii="Arial" w:hAnsi="Arial" w:cs="Arial"/>
          <w:sz w:val="24"/>
          <w:szCs w:val="24"/>
          <w:u w:val="single"/>
        </w:rPr>
        <w:t>socio-eco</w:t>
      </w:r>
      <w:r w:rsidR="00491C85" w:rsidRPr="00396966">
        <w:rPr>
          <w:rFonts w:ascii="Arial" w:hAnsi="Arial" w:cs="Arial"/>
          <w:sz w:val="24"/>
          <w:szCs w:val="24"/>
          <w:u w:val="single"/>
        </w:rPr>
        <w:t>nomic</w:t>
      </w:r>
      <w:r w:rsidR="007F6F48" w:rsidRPr="00396966">
        <w:rPr>
          <w:rFonts w:ascii="Arial" w:hAnsi="Arial" w:cs="Arial"/>
          <w:sz w:val="24"/>
          <w:szCs w:val="24"/>
          <w:u w:val="single"/>
        </w:rPr>
        <w:t xml:space="preserve"> status </w:t>
      </w:r>
    </w:p>
    <w:p w14:paraId="2B17DB61" w14:textId="77777777" w:rsidR="00396966" w:rsidRDefault="00396966" w:rsidP="0029186D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221EE92A" w14:textId="1BD63952" w:rsidR="009E2915" w:rsidRPr="00F748D3" w:rsidRDefault="00B66FE6" w:rsidP="00F748D3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r w:rsidRPr="00F748D3">
        <w:rPr>
          <w:rFonts w:ascii="Arial" w:hAnsi="Arial" w:cs="Arial"/>
          <w:color w:val="000000" w:themeColor="text1"/>
          <w:sz w:val="24"/>
          <w:szCs w:val="24"/>
        </w:rPr>
        <w:t>In Wales the Social Determi</w:t>
      </w:r>
      <w:r w:rsidR="00DB6B5B" w:rsidRPr="00F748D3">
        <w:rPr>
          <w:rFonts w:ascii="Arial" w:hAnsi="Arial" w:cs="Arial"/>
          <w:color w:val="000000" w:themeColor="text1"/>
          <w:sz w:val="24"/>
          <w:szCs w:val="24"/>
        </w:rPr>
        <w:t xml:space="preserve">nants of Health </w:t>
      </w:r>
      <w:r w:rsidR="004D1B27" w:rsidRPr="00F748D3">
        <w:rPr>
          <w:rFonts w:ascii="Arial" w:hAnsi="Arial" w:cs="Arial"/>
          <w:color w:val="000000" w:themeColor="text1"/>
          <w:sz w:val="24"/>
          <w:szCs w:val="24"/>
        </w:rPr>
        <w:t>and</w:t>
      </w:r>
      <w:r w:rsidR="00E07E3D" w:rsidRPr="00F748D3">
        <w:rPr>
          <w:rFonts w:ascii="Arial" w:hAnsi="Arial" w:cs="Arial"/>
          <w:color w:val="000000" w:themeColor="text1"/>
          <w:sz w:val="24"/>
          <w:szCs w:val="24"/>
        </w:rPr>
        <w:t xml:space="preserve"> the</w:t>
      </w:r>
      <w:r w:rsidR="004D1B27" w:rsidRPr="00F748D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E07E3D" w:rsidRPr="00F748D3">
        <w:rPr>
          <w:rFonts w:ascii="Arial" w:hAnsi="Arial" w:cs="Arial"/>
          <w:color w:val="000000" w:themeColor="text1"/>
          <w:sz w:val="24"/>
          <w:szCs w:val="24"/>
        </w:rPr>
        <w:t>in</w:t>
      </w:r>
      <w:r w:rsidR="00562F47" w:rsidRPr="00F748D3">
        <w:rPr>
          <w:rFonts w:ascii="Arial" w:hAnsi="Arial" w:cs="Arial"/>
          <w:color w:val="000000" w:themeColor="text1"/>
          <w:sz w:val="24"/>
          <w:szCs w:val="24"/>
        </w:rPr>
        <w:t>equalit</w:t>
      </w:r>
      <w:r w:rsidR="00E07E3D" w:rsidRPr="00F748D3">
        <w:rPr>
          <w:rFonts w:ascii="Arial" w:hAnsi="Arial" w:cs="Arial"/>
          <w:color w:val="000000" w:themeColor="text1"/>
          <w:sz w:val="24"/>
          <w:szCs w:val="24"/>
        </w:rPr>
        <w:t>ies</w:t>
      </w:r>
      <w:r w:rsidR="00354513" w:rsidRPr="00F748D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67157A" w:rsidRPr="00F748D3">
        <w:rPr>
          <w:rFonts w:ascii="Arial" w:hAnsi="Arial" w:cs="Arial"/>
          <w:color w:val="000000" w:themeColor="text1"/>
          <w:sz w:val="24"/>
          <w:szCs w:val="24"/>
        </w:rPr>
        <w:t xml:space="preserve">of a </w:t>
      </w:r>
      <w:r w:rsidR="00562F47" w:rsidRPr="00F748D3">
        <w:rPr>
          <w:rFonts w:ascii="Arial" w:hAnsi="Arial" w:cs="Arial"/>
          <w:color w:val="000000" w:themeColor="text1"/>
          <w:sz w:val="24"/>
          <w:szCs w:val="24"/>
        </w:rPr>
        <w:t xml:space="preserve">life free </w:t>
      </w:r>
      <w:r w:rsidR="00E07E3D" w:rsidRPr="00F748D3">
        <w:rPr>
          <w:rFonts w:ascii="Arial" w:hAnsi="Arial" w:cs="Arial"/>
          <w:color w:val="000000" w:themeColor="text1"/>
          <w:sz w:val="24"/>
          <w:szCs w:val="24"/>
        </w:rPr>
        <w:t xml:space="preserve">from poor health </w:t>
      </w:r>
      <w:r w:rsidR="00DE44BA" w:rsidRPr="00F748D3">
        <w:rPr>
          <w:rFonts w:ascii="Arial" w:hAnsi="Arial" w:cs="Arial"/>
          <w:color w:val="000000" w:themeColor="text1"/>
          <w:sz w:val="24"/>
          <w:szCs w:val="24"/>
        </w:rPr>
        <w:t xml:space="preserve">is a prime concern, </w:t>
      </w:r>
      <w:r w:rsidR="00247A6D" w:rsidRPr="00F748D3">
        <w:rPr>
          <w:rFonts w:ascii="Arial" w:hAnsi="Arial" w:cs="Arial"/>
          <w:color w:val="000000" w:themeColor="text1"/>
          <w:sz w:val="24"/>
          <w:szCs w:val="24"/>
        </w:rPr>
        <w:t xml:space="preserve">Public Health Wales </w:t>
      </w:r>
      <w:r w:rsidR="00231980" w:rsidRPr="00F748D3">
        <w:rPr>
          <w:rFonts w:ascii="Arial" w:hAnsi="Arial" w:cs="Arial"/>
          <w:color w:val="000000" w:themeColor="text1"/>
          <w:sz w:val="24"/>
          <w:szCs w:val="24"/>
        </w:rPr>
        <w:t xml:space="preserve">is </w:t>
      </w:r>
      <w:r w:rsidR="00F33713" w:rsidRPr="00F748D3">
        <w:rPr>
          <w:rFonts w:ascii="Arial" w:hAnsi="Arial" w:cs="Arial"/>
          <w:color w:val="000000" w:themeColor="text1"/>
          <w:sz w:val="24"/>
          <w:szCs w:val="24"/>
        </w:rPr>
        <w:t>future</w:t>
      </w:r>
      <w:r w:rsidR="008477E4" w:rsidRPr="00F748D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231980" w:rsidRPr="00F748D3">
        <w:rPr>
          <w:rFonts w:ascii="Arial" w:hAnsi="Arial" w:cs="Arial"/>
          <w:color w:val="000000" w:themeColor="text1"/>
          <w:sz w:val="24"/>
          <w:szCs w:val="24"/>
        </w:rPr>
        <w:t>focus</w:t>
      </w:r>
      <w:r w:rsidR="008F6357" w:rsidRPr="00F748D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F33713" w:rsidRPr="00F748D3">
        <w:rPr>
          <w:rFonts w:ascii="Arial" w:hAnsi="Arial" w:cs="Arial"/>
          <w:color w:val="000000" w:themeColor="text1"/>
          <w:sz w:val="24"/>
          <w:szCs w:val="24"/>
        </w:rPr>
        <w:t>is</w:t>
      </w:r>
      <w:r w:rsidR="008F6357" w:rsidRPr="00F748D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1D0991" w:rsidRPr="00F748D3">
        <w:rPr>
          <w:rFonts w:ascii="Arial" w:hAnsi="Arial" w:cs="Arial"/>
          <w:color w:val="000000" w:themeColor="text1"/>
          <w:sz w:val="24"/>
          <w:szCs w:val="24"/>
        </w:rPr>
        <w:t xml:space="preserve">to </w:t>
      </w:r>
      <w:r w:rsidR="00E40829" w:rsidRPr="00F748D3">
        <w:rPr>
          <w:rFonts w:ascii="Arial" w:hAnsi="Arial" w:cs="Arial"/>
          <w:color w:val="000000" w:themeColor="text1"/>
          <w:sz w:val="24"/>
          <w:szCs w:val="24"/>
        </w:rPr>
        <w:t xml:space="preserve">reduce </w:t>
      </w:r>
      <w:r w:rsidR="00855FC4" w:rsidRPr="00F748D3">
        <w:rPr>
          <w:rFonts w:ascii="Arial" w:hAnsi="Arial" w:cs="Arial"/>
          <w:color w:val="000000" w:themeColor="text1"/>
          <w:sz w:val="24"/>
          <w:szCs w:val="24"/>
        </w:rPr>
        <w:t>the</w:t>
      </w:r>
      <w:r w:rsidR="00AB23D1" w:rsidRPr="00F748D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ED70FB" w:rsidRPr="00F748D3">
        <w:rPr>
          <w:rFonts w:ascii="Arial" w:hAnsi="Arial" w:cs="Arial"/>
          <w:color w:val="000000" w:themeColor="text1"/>
          <w:sz w:val="24"/>
          <w:szCs w:val="24"/>
        </w:rPr>
        <w:t>number of</w:t>
      </w:r>
      <w:r w:rsidR="00855FC4" w:rsidRPr="00F748D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ED70FB" w:rsidRPr="00F748D3">
        <w:rPr>
          <w:rFonts w:ascii="Arial" w:hAnsi="Arial" w:cs="Arial"/>
          <w:color w:val="000000" w:themeColor="text1"/>
          <w:sz w:val="24"/>
          <w:szCs w:val="24"/>
        </w:rPr>
        <w:t xml:space="preserve">populations </w:t>
      </w:r>
      <w:r w:rsidR="0032601E" w:rsidRPr="00F748D3">
        <w:rPr>
          <w:rFonts w:ascii="Arial" w:hAnsi="Arial" w:cs="Arial"/>
          <w:color w:val="000000" w:themeColor="text1"/>
          <w:sz w:val="24"/>
          <w:szCs w:val="24"/>
        </w:rPr>
        <w:t>l</w:t>
      </w:r>
      <w:r w:rsidR="008477E4" w:rsidRPr="00F748D3">
        <w:rPr>
          <w:rFonts w:ascii="Arial" w:hAnsi="Arial" w:cs="Arial"/>
          <w:color w:val="000000" w:themeColor="text1"/>
          <w:sz w:val="24"/>
          <w:szCs w:val="24"/>
        </w:rPr>
        <w:t xml:space="preserve">iving </w:t>
      </w:r>
      <w:r w:rsidR="00231980" w:rsidRPr="00F748D3">
        <w:rPr>
          <w:rFonts w:ascii="Arial" w:hAnsi="Arial" w:cs="Arial"/>
          <w:color w:val="000000" w:themeColor="text1"/>
          <w:sz w:val="24"/>
          <w:szCs w:val="24"/>
        </w:rPr>
        <w:t xml:space="preserve">with </w:t>
      </w:r>
      <w:r w:rsidR="00D54194" w:rsidRPr="00F748D3">
        <w:rPr>
          <w:rFonts w:ascii="Arial" w:hAnsi="Arial" w:cs="Arial"/>
          <w:color w:val="000000" w:themeColor="text1"/>
          <w:sz w:val="24"/>
          <w:szCs w:val="24"/>
        </w:rPr>
        <w:t>preventable ill hea</w:t>
      </w:r>
      <w:r w:rsidR="001D0991" w:rsidRPr="00F748D3">
        <w:rPr>
          <w:rFonts w:ascii="Arial" w:hAnsi="Arial" w:cs="Arial"/>
          <w:color w:val="000000" w:themeColor="text1"/>
          <w:sz w:val="24"/>
          <w:szCs w:val="24"/>
        </w:rPr>
        <w:t>lth</w:t>
      </w:r>
      <w:r w:rsidR="0032601E" w:rsidRPr="00F748D3">
        <w:rPr>
          <w:rFonts w:ascii="Arial" w:hAnsi="Arial" w:cs="Arial"/>
          <w:color w:val="000000" w:themeColor="text1"/>
          <w:sz w:val="24"/>
          <w:szCs w:val="24"/>
        </w:rPr>
        <w:t xml:space="preserve"> by 2030</w:t>
      </w:r>
      <w:r w:rsidR="001D0991" w:rsidRPr="00F748D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D54194" w:rsidRPr="00F748D3">
        <w:rPr>
          <w:rFonts w:ascii="Arial" w:hAnsi="Arial" w:cs="Arial"/>
          <w:color w:val="000000" w:themeColor="text1"/>
          <w:sz w:val="24"/>
          <w:szCs w:val="24"/>
        </w:rPr>
        <w:t>(Public Health Wales, 2022</w:t>
      </w:r>
      <w:r w:rsidR="006524ED" w:rsidRPr="00F748D3">
        <w:rPr>
          <w:rFonts w:ascii="Arial" w:hAnsi="Arial" w:cs="Arial"/>
          <w:color w:val="000000" w:themeColor="text1"/>
          <w:sz w:val="24"/>
          <w:szCs w:val="24"/>
        </w:rPr>
        <w:t>a</w:t>
      </w:r>
      <w:r w:rsidR="00D54194" w:rsidRPr="00F748D3">
        <w:rPr>
          <w:rFonts w:ascii="Arial" w:hAnsi="Arial" w:cs="Arial"/>
          <w:color w:val="000000" w:themeColor="text1"/>
          <w:sz w:val="24"/>
          <w:szCs w:val="24"/>
        </w:rPr>
        <w:t xml:space="preserve">). </w:t>
      </w:r>
      <w:r w:rsidR="00EF5240" w:rsidRPr="00F748D3">
        <w:rPr>
          <w:rFonts w:ascii="Arial" w:hAnsi="Arial" w:cs="Arial"/>
          <w:color w:val="000000" w:themeColor="text1"/>
          <w:sz w:val="24"/>
          <w:szCs w:val="24"/>
        </w:rPr>
        <w:t xml:space="preserve">This essay will discuss the </w:t>
      </w:r>
      <w:r w:rsidR="00324F27" w:rsidRPr="00F748D3">
        <w:rPr>
          <w:rFonts w:ascii="Arial" w:hAnsi="Arial" w:cs="Arial"/>
          <w:color w:val="000000" w:themeColor="text1"/>
          <w:sz w:val="24"/>
          <w:szCs w:val="24"/>
        </w:rPr>
        <w:t>concept of Health and Hea</w:t>
      </w:r>
      <w:r w:rsidR="00D6475D" w:rsidRPr="00F748D3">
        <w:rPr>
          <w:rFonts w:ascii="Arial" w:hAnsi="Arial" w:cs="Arial"/>
          <w:color w:val="000000" w:themeColor="text1"/>
          <w:sz w:val="24"/>
          <w:szCs w:val="24"/>
        </w:rPr>
        <w:t xml:space="preserve">lth-related fitness (HRF), an </w:t>
      </w:r>
      <w:r w:rsidR="001805A9" w:rsidRPr="00F748D3">
        <w:rPr>
          <w:rFonts w:ascii="Arial" w:hAnsi="Arial" w:cs="Arial"/>
          <w:color w:val="000000" w:themeColor="text1"/>
          <w:sz w:val="24"/>
          <w:szCs w:val="24"/>
        </w:rPr>
        <w:t>analysis</w:t>
      </w:r>
      <w:r w:rsidR="008A07D3" w:rsidRPr="00F748D3">
        <w:rPr>
          <w:rFonts w:ascii="Arial" w:hAnsi="Arial" w:cs="Arial"/>
          <w:color w:val="000000" w:themeColor="text1"/>
          <w:sz w:val="24"/>
          <w:szCs w:val="24"/>
        </w:rPr>
        <w:t xml:space="preserve"> will be made of UK health measurements </w:t>
      </w:r>
      <w:r w:rsidR="004D7D22" w:rsidRPr="00F748D3">
        <w:rPr>
          <w:rFonts w:ascii="Arial" w:hAnsi="Arial" w:cs="Arial"/>
          <w:color w:val="000000" w:themeColor="text1"/>
          <w:sz w:val="24"/>
          <w:szCs w:val="24"/>
        </w:rPr>
        <w:t xml:space="preserve">and their </w:t>
      </w:r>
      <w:r w:rsidR="00A130D1" w:rsidRPr="00F748D3">
        <w:rPr>
          <w:rFonts w:ascii="Arial" w:hAnsi="Arial" w:cs="Arial"/>
          <w:color w:val="000000" w:themeColor="text1"/>
          <w:sz w:val="24"/>
          <w:szCs w:val="24"/>
        </w:rPr>
        <w:t>relat</w:t>
      </w:r>
      <w:r w:rsidR="004D7D22" w:rsidRPr="00F748D3">
        <w:rPr>
          <w:rFonts w:ascii="Arial" w:hAnsi="Arial" w:cs="Arial"/>
          <w:color w:val="000000" w:themeColor="text1"/>
          <w:sz w:val="24"/>
          <w:szCs w:val="24"/>
        </w:rPr>
        <w:t>ion</w:t>
      </w:r>
      <w:r w:rsidR="00A130D1" w:rsidRPr="00F748D3">
        <w:rPr>
          <w:rFonts w:ascii="Arial" w:hAnsi="Arial" w:cs="Arial"/>
          <w:color w:val="000000" w:themeColor="text1"/>
          <w:sz w:val="24"/>
          <w:szCs w:val="24"/>
        </w:rPr>
        <w:t xml:space="preserve"> to </w:t>
      </w:r>
      <w:r w:rsidR="00460F87" w:rsidRPr="00F748D3">
        <w:rPr>
          <w:rFonts w:ascii="Arial" w:hAnsi="Arial" w:cs="Arial"/>
          <w:color w:val="000000" w:themeColor="text1"/>
          <w:sz w:val="24"/>
          <w:szCs w:val="24"/>
        </w:rPr>
        <w:t>socio</w:t>
      </w:r>
      <w:r w:rsidR="002F64E5" w:rsidRPr="00F748D3">
        <w:rPr>
          <w:rFonts w:ascii="Arial" w:hAnsi="Arial" w:cs="Arial"/>
          <w:color w:val="000000" w:themeColor="text1"/>
          <w:sz w:val="24"/>
          <w:szCs w:val="24"/>
        </w:rPr>
        <w:t>-economic status</w:t>
      </w:r>
      <w:r w:rsidR="004D7D22" w:rsidRPr="00F748D3">
        <w:rPr>
          <w:rFonts w:ascii="Arial" w:hAnsi="Arial" w:cs="Arial"/>
          <w:color w:val="000000" w:themeColor="text1"/>
          <w:sz w:val="24"/>
          <w:szCs w:val="24"/>
        </w:rPr>
        <w:t>. S</w:t>
      </w:r>
      <w:r w:rsidR="002F64E5" w:rsidRPr="00F748D3">
        <w:rPr>
          <w:rFonts w:ascii="Arial" w:hAnsi="Arial" w:cs="Arial"/>
          <w:color w:val="000000" w:themeColor="text1"/>
          <w:sz w:val="24"/>
          <w:szCs w:val="24"/>
        </w:rPr>
        <w:t>ocio</w:t>
      </w:r>
      <w:r w:rsidR="003F0E58" w:rsidRPr="00F748D3">
        <w:rPr>
          <w:rFonts w:ascii="Arial" w:hAnsi="Arial" w:cs="Arial"/>
          <w:color w:val="000000" w:themeColor="text1"/>
          <w:sz w:val="24"/>
          <w:szCs w:val="24"/>
        </w:rPr>
        <w:t>-</w:t>
      </w:r>
      <w:r w:rsidR="002F64E5" w:rsidRPr="00F748D3">
        <w:rPr>
          <w:rFonts w:ascii="Arial" w:hAnsi="Arial" w:cs="Arial"/>
          <w:color w:val="000000" w:themeColor="text1"/>
          <w:sz w:val="24"/>
          <w:szCs w:val="24"/>
        </w:rPr>
        <w:t xml:space="preserve">economic status is </w:t>
      </w:r>
      <w:r w:rsidR="00401009" w:rsidRPr="00F748D3">
        <w:rPr>
          <w:rFonts w:ascii="Arial" w:hAnsi="Arial" w:cs="Arial"/>
          <w:color w:val="000000" w:themeColor="text1"/>
          <w:sz w:val="24"/>
          <w:szCs w:val="24"/>
        </w:rPr>
        <w:t>a</w:t>
      </w:r>
      <w:r w:rsidR="00360199" w:rsidRPr="00F748D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2F64E5" w:rsidRPr="00F748D3">
        <w:rPr>
          <w:rFonts w:ascii="Arial" w:hAnsi="Arial" w:cs="Arial"/>
          <w:color w:val="000000" w:themeColor="text1"/>
          <w:sz w:val="24"/>
          <w:szCs w:val="24"/>
        </w:rPr>
        <w:t>d</w:t>
      </w:r>
      <w:r w:rsidR="008E6CB4" w:rsidRPr="00F748D3">
        <w:rPr>
          <w:rFonts w:ascii="Arial" w:hAnsi="Arial" w:cs="Arial"/>
          <w:color w:val="000000" w:themeColor="text1"/>
          <w:sz w:val="24"/>
          <w:szCs w:val="24"/>
        </w:rPr>
        <w:t xml:space="preserve">eterminant of health and sits as the outside layer in the Dahlgren and Whitehead Model, </w:t>
      </w:r>
      <w:r w:rsidR="007C335B" w:rsidRPr="00F748D3">
        <w:rPr>
          <w:rFonts w:ascii="Arial" w:hAnsi="Arial" w:cs="Arial"/>
          <w:color w:val="000000" w:themeColor="text1"/>
          <w:sz w:val="24"/>
          <w:szCs w:val="24"/>
        </w:rPr>
        <w:t>the mod</w:t>
      </w:r>
      <w:r w:rsidR="007769E6" w:rsidRPr="00F748D3">
        <w:rPr>
          <w:rFonts w:ascii="Arial" w:hAnsi="Arial" w:cs="Arial"/>
          <w:color w:val="000000" w:themeColor="text1"/>
          <w:sz w:val="24"/>
          <w:szCs w:val="24"/>
        </w:rPr>
        <w:t>el</w:t>
      </w:r>
      <w:r w:rsidR="00B678F0" w:rsidRPr="00F748D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7769E6" w:rsidRPr="00F748D3">
        <w:rPr>
          <w:rFonts w:ascii="Arial" w:hAnsi="Arial" w:cs="Arial"/>
          <w:color w:val="000000" w:themeColor="text1"/>
          <w:sz w:val="24"/>
          <w:szCs w:val="24"/>
        </w:rPr>
        <w:t>focus</w:t>
      </w:r>
      <w:r w:rsidR="00300C02" w:rsidRPr="00F748D3">
        <w:rPr>
          <w:rFonts w:ascii="Arial" w:hAnsi="Arial" w:cs="Arial"/>
          <w:color w:val="000000" w:themeColor="text1"/>
          <w:sz w:val="24"/>
          <w:szCs w:val="24"/>
        </w:rPr>
        <w:t xml:space="preserve">es </w:t>
      </w:r>
      <w:r w:rsidR="009F0952" w:rsidRPr="00F748D3">
        <w:rPr>
          <w:rFonts w:ascii="Arial" w:hAnsi="Arial" w:cs="Arial"/>
          <w:color w:val="000000" w:themeColor="text1"/>
          <w:sz w:val="24"/>
          <w:szCs w:val="24"/>
        </w:rPr>
        <w:t xml:space="preserve">outside of the </w:t>
      </w:r>
      <w:r w:rsidR="007769E6" w:rsidRPr="00F748D3">
        <w:rPr>
          <w:rFonts w:ascii="Arial" w:hAnsi="Arial" w:cs="Arial"/>
          <w:color w:val="000000" w:themeColor="text1"/>
          <w:sz w:val="24"/>
          <w:szCs w:val="24"/>
        </w:rPr>
        <w:t xml:space="preserve">health sector and services </w:t>
      </w:r>
      <w:r w:rsidR="00F65939" w:rsidRPr="00F748D3">
        <w:rPr>
          <w:rFonts w:ascii="Arial" w:hAnsi="Arial" w:cs="Arial"/>
          <w:color w:val="000000" w:themeColor="text1"/>
          <w:sz w:val="24"/>
          <w:szCs w:val="24"/>
        </w:rPr>
        <w:t xml:space="preserve">and </w:t>
      </w:r>
      <w:r w:rsidR="00AD25FA" w:rsidRPr="00F748D3">
        <w:rPr>
          <w:rFonts w:ascii="Arial" w:hAnsi="Arial" w:cs="Arial"/>
          <w:color w:val="000000" w:themeColor="text1"/>
          <w:sz w:val="24"/>
          <w:szCs w:val="24"/>
        </w:rPr>
        <w:t>encourages</w:t>
      </w:r>
      <w:r w:rsidR="0093280F" w:rsidRPr="00F748D3">
        <w:rPr>
          <w:rFonts w:ascii="Arial" w:hAnsi="Arial" w:cs="Arial"/>
          <w:color w:val="000000" w:themeColor="text1"/>
          <w:sz w:val="24"/>
          <w:szCs w:val="24"/>
        </w:rPr>
        <w:t xml:space="preserve"> a broader pictur</w:t>
      </w:r>
      <w:r w:rsidR="00F45913" w:rsidRPr="00F748D3">
        <w:rPr>
          <w:rFonts w:ascii="Arial" w:hAnsi="Arial" w:cs="Arial"/>
          <w:color w:val="000000" w:themeColor="text1"/>
          <w:sz w:val="24"/>
          <w:szCs w:val="24"/>
        </w:rPr>
        <w:t xml:space="preserve">e </w:t>
      </w:r>
      <w:r w:rsidR="0093280F" w:rsidRPr="00F748D3">
        <w:rPr>
          <w:rFonts w:ascii="Arial" w:hAnsi="Arial" w:cs="Arial"/>
          <w:color w:val="000000" w:themeColor="text1"/>
          <w:sz w:val="24"/>
          <w:szCs w:val="24"/>
        </w:rPr>
        <w:t>of health by</w:t>
      </w:r>
      <w:r w:rsidR="0082605A" w:rsidRPr="00F748D3">
        <w:rPr>
          <w:rFonts w:ascii="Arial" w:hAnsi="Arial" w:cs="Arial"/>
          <w:color w:val="000000" w:themeColor="text1"/>
          <w:sz w:val="24"/>
          <w:szCs w:val="24"/>
        </w:rPr>
        <w:t xml:space="preserve"> promoting</w:t>
      </w:r>
      <w:r w:rsidR="00DB04E7" w:rsidRPr="00F748D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F65939" w:rsidRPr="00F748D3">
        <w:rPr>
          <w:rFonts w:ascii="Arial" w:hAnsi="Arial" w:cs="Arial"/>
          <w:color w:val="000000" w:themeColor="text1"/>
          <w:sz w:val="24"/>
          <w:szCs w:val="24"/>
        </w:rPr>
        <w:t>wider social determinants of health</w:t>
      </w:r>
      <w:r w:rsidR="0082605A" w:rsidRPr="00F748D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70212B" w:rsidRPr="00F748D3">
        <w:rPr>
          <w:rFonts w:ascii="Arial" w:hAnsi="Arial" w:cs="Arial"/>
          <w:color w:val="000000" w:themeColor="text1"/>
          <w:sz w:val="24"/>
          <w:szCs w:val="24"/>
        </w:rPr>
        <w:t>(Dahlgren and Whitehead, 2021).</w:t>
      </w:r>
      <w:r w:rsidR="00B629DB" w:rsidRPr="00F748D3">
        <w:rPr>
          <w:rFonts w:ascii="Arial" w:hAnsi="Arial" w:cs="Arial"/>
          <w:color w:val="000000" w:themeColor="text1"/>
          <w:sz w:val="24"/>
          <w:szCs w:val="24"/>
        </w:rPr>
        <w:t xml:space="preserve"> Physical Activity</w:t>
      </w:r>
      <w:r w:rsidR="007F6F48" w:rsidRPr="00F748D3">
        <w:rPr>
          <w:rFonts w:ascii="Arial" w:hAnsi="Arial" w:cs="Arial"/>
          <w:color w:val="000000" w:themeColor="text1"/>
          <w:sz w:val="24"/>
          <w:szCs w:val="24"/>
        </w:rPr>
        <w:t xml:space="preserve"> (PA)</w:t>
      </w:r>
      <w:r w:rsidR="00B629DB" w:rsidRPr="00F748D3">
        <w:rPr>
          <w:rFonts w:ascii="Arial" w:hAnsi="Arial" w:cs="Arial"/>
          <w:color w:val="000000" w:themeColor="text1"/>
          <w:sz w:val="24"/>
          <w:szCs w:val="24"/>
        </w:rPr>
        <w:t xml:space="preserve"> will be </w:t>
      </w:r>
      <w:r w:rsidR="00581F95" w:rsidRPr="00F748D3">
        <w:rPr>
          <w:rFonts w:ascii="Arial" w:hAnsi="Arial" w:cs="Arial"/>
          <w:color w:val="000000" w:themeColor="text1"/>
          <w:sz w:val="24"/>
          <w:szCs w:val="24"/>
        </w:rPr>
        <w:t>defined,</w:t>
      </w:r>
      <w:r w:rsidR="00B629DB" w:rsidRPr="00F748D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A50FA0" w:rsidRPr="00F748D3">
        <w:rPr>
          <w:rFonts w:ascii="Arial" w:hAnsi="Arial" w:cs="Arial"/>
          <w:color w:val="000000" w:themeColor="text1"/>
          <w:sz w:val="24"/>
          <w:szCs w:val="24"/>
        </w:rPr>
        <w:t>an examination will be made o</w:t>
      </w:r>
      <w:r w:rsidR="00F31CC8" w:rsidRPr="00F748D3">
        <w:rPr>
          <w:rFonts w:ascii="Arial" w:hAnsi="Arial" w:cs="Arial"/>
          <w:color w:val="000000" w:themeColor="text1"/>
          <w:sz w:val="24"/>
          <w:szCs w:val="24"/>
        </w:rPr>
        <w:t>f the association</w:t>
      </w:r>
      <w:r w:rsidR="00581F95" w:rsidRPr="00F748D3">
        <w:rPr>
          <w:rFonts w:ascii="Arial" w:hAnsi="Arial" w:cs="Arial"/>
          <w:color w:val="000000" w:themeColor="text1"/>
          <w:sz w:val="24"/>
          <w:szCs w:val="24"/>
        </w:rPr>
        <w:t xml:space="preserve"> between </w:t>
      </w:r>
      <w:r w:rsidR="000634C7" w:rsidRPr="00F748D3">
        <w:rPr>
          <w:rFonts w:ascii="Arial" w:hAnsi="Arial" w:cs="Arial"/>
          <w:color w:val="000000" w:themeColor="text1"/>
          <w:sz w:val="24"/>
          <w:szCs w:val="24"/>
        </w:rPr>
        <w:t>participation in</w:t>
      </w:r>
      <w:r w:rsidR="000C725B" w:rsidRPr="00F748D3">
        <w:rPr>
          <w:rFonts w:ascii="Arial" w:hAnsi="Arial" w:cs="Arial"/>
          <w:color w:val="000000" w:themeColor="text1"/>
          <w:sz w:val="24"/>
          <w:szCs w:val="24"/>
        </w:rPr>
        <w:t xml:space="preserve"> PA </w:t>
      </w:r>
      <w:r w:rsidR="000634C7" w:rsidRPr="00F748D3">
        <w:rPr>
          <w:rFonts w:ascii="Arial" w:hAnsi="Arial" w:cs="Arial"/>
          <w:color w:val="000000" w:themeColor="text1"/>
          <w:sz w:val="24"/>
          <w:szCs w:val="24"/>
        </w:rPr>
        <w:t xml:space="preserve">and </w:t>
      </w:r>
      <w:r w:rsidR="00580921" w:rsidRPr="00F748D3">
        <w:rPr>
          <w:rFonts w:ascii="Arial" w:hAnsi="Arial" w:cs="Arial"/>
          <w:color w:val="000000" w:themeColor="text1"/>
          <w:sz w:val="24"/>
          <w:szCs w:val="24"/>
        </w:rPr>
        <w:t>socio-economic</w:t>
      </w:r>
      <w:r w:rsidR="00E623BD" w:rsidRPr="00F748D3">
        <w:rPr>
          <w:rFonts w:ascii="Arial" w:hAnsi="Arial" w:cs="Arial"/>
          <w:color w:val="000000" w:themeColor="text1"/>
          <w:sz w:val="24"/>
          <w:szCs w:val="24"/>
        </w:rPr>
        <w:t xml:space="preserve"> status. </w:t>
      </w:r>
    </w:p>
    <w:p w14:paraId="46315CE4" w14:textId="1A2DA135" w:rsidR="00B42410" w:rsidRPr="00F748D3" w:rsidRDefault="004503DA" w:rsidP="00F748D3">
      <w:pPr>
        <w:spacing w:after="0" w:line="360" w:lineRule="auto"/>
        <w:rPr>
          <w:rFonts w:ascii="Arial" w:hAnsi="Arial" w:cs="Arial"/>
          <w:color w:val="000000" w:themeColor="text1"/>
          <w:sz w:val="24"/>
          <w:szCs w:val="24"/>
        </w:rPr>
      </w:pPr>
      <w:r w:rsidRPr="00F748D3">
        <w:rPr>
          <w:rFonts w:ascii="Arial" w:hAnsi="Arial" w:cs="Arial"/>
          <w:color w:val="000000" w:themeColor="text1"/>
          <w:sz w:val="24"/>
          <w:szCs w:val="24"/>
        </w:rPr>
        <w:t xml:space="preserve">Health </w:t>
      </w:r>
      <w:r w:rsidR="00BD0799" w:rsidRPr="00F748D3">
        <w:rPr>
          <w:rFonts w:ascii="Arial" w:hAnsi="Arial" w:cs="Arial"/>
          <w:color w:val="000000" w:themeColor="text1"/>
          <w:sz w:val="24"/>
          <w:szCs w:val="24"/>
        </w:rPr>
        <w:t xml:space="preserve">as a broad term could </w:t>
      </w:r>
      <w:r w:rsidRPr="00F748D3">
        <w:rPr>
          <w:rFonts w:ascii="Arial" w:hAnsi="Arial" w:cs="Arial"/>
          <w:color w:val="000000" w:themeColor="text1"/>
          <w:sz w:val="24"/>
          <w:szCs w:val="24"/>
        </w:rPr>
        <w:t xml:space="preserve">be perceived differently </w:t>
      </w:r>
      <w:r w:rsidR="00BD0799" w:rsidRPr="00F748D3">
        <w:rPr>
          <w:rFonts w:ascii="Arial" w:hAnsi="Arial" w:cs="Arial"/>
          <w:color w:val="000000" w:themeColor="text1"/>
          <w:sz w:val="24"/>
          <w:szCs w:val="24"/>
        </w:rPr>
        <w:t>depending</w:t>
      </w:r>
      <w:r w:rsidR="00BD121A" w:rsidRPr="00F748D3">
        <w:rPr>
          <w:rFonts w:ascii="Arial" w:hAnsi="Arial" w:cs="Arial"/>
          <w:color w:val="000000" w:themeColor="text1"/>
          <w:sz w:val="24"/>
          <w:szCs w:val="24"/>
        </w:rPr>
        <w:t xml:space="preserve"> on</w:t>
      </w:r>
      <w:r w:rsidR="00BD0799" w:rsidRPr="00F748D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92300E" w:rsidRPr="00F748D3">
        <w:rPr>
          <w:rFonts w:ascii="Arial" w:hAnsi="Arial" w:cs="Arial"/>
          <w:color w:val="000000" w:themeColor="text1"/>
          <w:sz w:val="24"/>
          <w:szCs w:val="24"/>
        </w:rPr>
        <w:t xml:space="preserve">factors such as </w:t>
      </w:r>
      <w:r w:rsidR="00965C36" w:rsidRPr="00F748D3">
        <w:rPr>
          <w:rFonts w:ascii="Arial" w:hAnsi="Arial" w:cs="Arial"/>
          <w:color w:val="000000" w:themeColor="text1"/>
          <w:sz w:val="24"/>
          <w:szCs w:val="24"/>
        </w:rPr>
        <w:t xml:space="preserve">age, ethnicity and </w:t>
      </w:r>
      <w:r w:rsidR="0075146E" w:rsidRPr="00F748D3">
        <w:rPr>
          <w:rFonts w:ascii="Arial" w:hAnsi="Arial" w:cs="Arial"/>
          <w:color w:val="000000" w:themeColor="text1"/>
          <w:sz w:val="24"/>
          <w:szCs w:val="24"/>
        </w:rPr>
        <w:t>religion in particular soci</w:t>
      </w:r>
      <w:r w:rsidR="00EE2807" w:rsidRPr="00F748D3">
        <w:rPr>
          <w:rFonts w:ascii="Arial" w:hAnsi="Arial" w:cs="Arial"/>
          <w:color w:val="000000" w:themeColor="text1"/>
          <w:sz w:val="24"/>
          <w:szCs w:val="24"/>
        </w:rPr>
        <w:t>o-economic factors</w:t>
      </w:r>
      <w:r w:rsidR="00F45913" w:rsidRPr="00F748D3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r w:rsidR="00BC12C4" w:rsidRPr="00F748D3">
        <w:rPr>
          <w:rFonts w:ascii="Arial" w:hAnsi="Arial" w:cs="Arial"/>
          <w:color w:val="000000" w:themeColor="text1"/>
          <w:sz w:val="24"/>
          <w:szCs w:val="24"/>
        </w:rPr>
        <w:t>Evans</w:t>
      </w:r>
      <w:r w:rsidR="004A327B" w:rsidRPr="00F748D3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="00BC12C4" w:rsidRPr="00F748D3">
        <w:rPr>
          <w:rFonts w:ascii="Arial" w:hAnsi="Arial" w:cs="Arial"/>
          <w:color w:val="000000" w:themeColor="text1"/>
          <w:sz w:val="24"/>
          <w:szCs w:val="24"/>
        </w:rPr>
        <w:t>Coutsaftiki</w:t>
      </w:r>
      <w:proofErr w:type="spellEnd"/>
      <w:r w:rsidR="00BC12C4" w:rsidRPr="00F748D3">
        <w:rPr>
          <w:rFonts w:ascii="Arial" w:hAnsi="Arial" w:cs="Arial"/>
          <w:color w:val="000000" w:themeColor="text1"/>
          <w:sz w:val="24"/>
          <w:szCs w:val="24"/>
        </w:rPr>
        <w:t xml:space="preserve"> and Fathers (2017</w:t>
      </w:r>
      <w:r w:rsidR="00BB3945" w:rsidRPr="00F748D3">
        <w:rPr>
          <w:rFonts w:ascii="Arial" w:hAnsi="Arial" w:cs="Arial"/>
          <w:color w:val="000000" w:themeColor="text1"/>
          <w:sz w:val="24"/>
          <w:szCs w:val="24"/>
        </w:rPr>
        <w:t>, p.8</w:t>
      </w:r>
      <w:r w:rsidR="00BC12C4" w:rsidRPr="00F748D3">
        <w:rPr>
          <w:rFonts w:ascii="Arial" w:hAnsi="Arial" w:cs="Arial"/>
          <w:color w:val="000000" w:themeColor="text1"/>
          <w:sz w:val="24"/>
          <w:szCs w:val="24"/>
        </w:rPr>
        <w:t xml:space="preserve">) </w:t>
      </w:r>
      <w:r w:rsidR="00BB3945" w:rsidRPr="00F748D3">
        <w:rPr>
          <w:rFonts w:ascii="Arial" w:hAnsi="Arial" w:cs="Arial"/>
          <w:color w:val="000000" w:themeColor="text1"/>
          <w:sz w:val="24"/>
          <w:szCs w:val="24"/>
        </w:rPr>
        <w:t>highlight that for an individual health will constantly be changing throughout life, health is composed of many components such as physical, emotional, intellectual</w:t>
      </w:r>
      <w:r w:rsidR="00F45913" w:rsidRPr="00F748D3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gramStart"/>
      <w:r w:rsidR="00BB3945" w:rsidRPr="00F748D3">
        <w:rPr>
          <w:rFonts w:ascii="Arial" w:hAnsi="Arial" w:cs="Arial"/>
          <w:color w:val="000000" w:themeColor="text1"/>
          <w:sz w:val="24"/>
          <w:szCs w:val="24"/>
        </w:rPr>
        <w:t>social</w:t>
      </w:r>
      <w:proofErr w:type="gramEnd"/>
      <w:r w:rsidR="00BB3945" w:rsidRPr="00F748D3">
        <w:rPr>
          <w:rFonts w:ascii="Arial" w:hAnsi="Arial" w:cs="Arial"/>
          <w:color w:val="000000" w:themeColor="text1"/>
          <w:sz w:val="24"/>
          <w:szCs w:val="24"/>
        </w:rPr>
        <w:t xml:space="preserve"> and spiritual.</w:t>
      </w:r>
      <w:r w:rsidR="004D3590" w:rsidRPr="00F748D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0F0EA2" w:rsidRPr="00F748D3">
        <w:rPr>
          <w:rFonts w:ascii="Arial" w:hAnsi="Arial" w:cs="Arial"/>
          <w:color w:val="000000" w:themeColor="text1"/>
          <w:sz w:val="24"/>
          <w:szCs w:val="24"/>
        </w:rPr>
        <w:t xml:space="preserve">Health </w:t>
      </w:r>
      <w:r w:rsidR="00FD6E29" w:rsidRPr="00F748D3">
        <w:rPr>
          <w:rFonts w:ascii="Arial" w:hAnsi="Arial" w:cs="Arial"/>
          <w:color w:val="000000" w:themeColor="text1"/>
          <w:sz w:val="24"/>
          <w:szCs w:val="24"/>
        </w:rPr>
        <w:t>is</w:t>
      </w:r>
      <w:r w:rsidR="00B058BC" w:rsidRPr="00F748D3">
        <w:rPr>
          <w:rFonts w:ascii="Arial" w:hAnsi="Arial" w:cs="Arial"/>
          <w:color w:val="000000" w:themeColor="text1"/>
          <w:sz w:val="24"/>
          <w:szCs w:val="24"/>
        </w:rPr>
        <w:t xml:space="preserve"> widely known as </w:t>
      </w:r>
      <w:r w:rsidR="009A3CDF" w:rsidRPr="00F748D3">
        <w:rPr>
          <w:rFonts w:ascii="Arial" w:hAnsi="Arial" w:cs="Arial"/>
          <w:color w:val="000000" w:themeColor="text1"/>
          <w:sz w:val="24"/>
          <w:szCs w:val="24"/>
        </w:rPr>
        <w:t xml:space="preserve">living a </w:t>
      </w:r>
      <w:r w:rsidR="00826F8E" w:rsidRPr="00F748D3">
        <w:rPr>
          <w:rFonts w:ascii="Arial" w:hAnsi="Arial" w:cs="Arial"/>
          <w:color w:val="000000" w:themeColor="text1"/>
          <w:sz w:val="24"/>
          <w:szCs w:val="24"/>
        </w:rPr>
        <w:t xml:space="preserve">life beyond being </w:t>
      </w:r>
      <w:r w:rsidR="004D06F1" w:rsidRPr="00F748D3">
        <w:rPr>
          <w:rFonts w:ascii="Arial" w:hAnsi="Arial" w:cs="Arial"/>
          <w:color w:val="000000" w:themeColor="text1"/>
          <w:sz w:val="24"/>
          <w:szCs w:val="24"/>
        </w:rPr>
        <w:t>free of disease</w:t>
      </w:r>
      <w:r w:rsidR="00B058BC" w:rsidRPr="00F748D3">
        <w:rPr>
          <w:rFonts w:ascii="Arial" w:hAnsi="Arial" w:cs="Arial"/>
          <w:color w:val="000000" w:themeColor="text1"/>
          <w:sz w:val="24"/>
          <w:szCs w:val="24"/>
        </w:rPr>
        <w:t xml:space="preserve"> due to the </w:t>
      </w:r>
      <w:r w:rsidR="004D06F1" w:rsidRPr="00F748D3">
        <w:rPr>
          <w:rFonts w:ascii="Arial" w:hAnsi="Arial" w:cs="Arial"/>
          <w:color w:val="000000" w:themeColor="text1"/>
          <w:sz w:val="24"/>
          <w:szCs w:val="24"/>
        </w:rPr>
        <w:t>World Health Organization</w:t>
      </w:r>
      <w:r w:rsidR="00B47EEA" w:rsidRPr="00F748D3">
        <w:rPr>
          <w:rFonts w:ascii="Arial" w:hAnsi="Arial" w:cs="Arial"/>
          <w:color w:val="000000" w:themeColor="text1"/>
          <w:sz w:val="24"/>
          <w:szCs w:val="24"/>
        </w:rPr>
        <w:t xml:space="preserve">s </w:t>
      </w:r>
      <w:r w:rsidR="00DA6D67" w:rsidRPr="00F748D3">
        <w:rPr>
          <w:rFonts w:ascii="Arial" w:hAnsi="Arial" w:cs="Arial"/>
          <w:color w:val="000000" w:themeColor="text1"/>
          <w:sz w:val="24"/>
          <w:szCs w:val="24"/>
        </w:rPr>
        <w:t>(2022</w:t>
      </w:r>
      <w:r w:rsidR="00D01BD6" w:rsidRPr="00F748D3">
        <w:rPr>
          <w:rFonts w:ascii="Arial" w:hAnsi="Arial" w:cs="Arial"/>
          <w:color w:val="000000" w:themeColor="text1"/>
          <w:sz w:val="24"/>
          <w:szCs w:val="24"/>
        </w:rPr>
        <w:t>a</w:t>
      </w:r>
      <w:r w:rsidR="00DA6D67" w:rsidRPr="00F748D3">
        <w:rPr>
          <w:rFonts w:ascii="Arial" w:hAnsi="Arial" w:cs="Arial"/>
          <w:color w:val="000000" w:themeColor="text1"/>
          <w:sz w:val="24"/>
          <w:szCs w:val="24"/>
        </w:rPr>
        <w:t>)</w:t>
      </w:r>
      <w:r w:rsidR="004D06F1" w:rsidRPr="00F748D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B058BC" w:rsidRPr="00F748D3">
        <w:rPr>
          <w:rFonts w:ascii="Arial" w:hAnsi="Arial" w:cs="Arial"/>
          <w:color w:val="000000" w:themeColor="text1"/>
          <w:sz w:val="24"/>
          <w:szCs w:val="24"/>
        </w:rPr>
        <w:t>definition</w:t>
      </w:r>
      <w:r w:rsidR="001F68F1">
        <w:rPr>
          <w:rFonts w:ascii="Arial" w:hAnsi="Arial" w:cs="Arial"/>
          <w:color w:val="000000" w:themeColor="text1"/>
          <w:sz w:val="24"/>
          <w:szCs w:val="24"/>
        </w:rPr>
        <w:t>,</w:t>
      </w:r>
      <w:r w:rsidR="00B058BC" w:rsidRPr="00F748D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E70AB9" w:rsidRPr="00F748D3">
        <w:rPr>
          <w:rFonts w:ascii="Arial" w:hAnsi="Arial" w:cs="Arial"/>
          <w:color w:val="000000" w:themeColor="text1"/>
          <w:sz w:val="24"/>
          <w:szCs w:val="24"/>
        </w:rPr>
        <w:t xml:space="preserve">which expresses health as </w:t>
      </w:r>
      <w:r w:rsidR="001E740A" w:rsidRPr="00F748D3">
        <w:rPr>
          <w:rFonts w:ascii="Arial" w:hAnsi="Arial" w:cs="Arial"/>
          <w:color w:val="000000" w:themeColor="text1"/>
          <w:sz w:val="24"/>
          <w:szCs w:val="24"/>
        </w:rPr>
        <w:t xml:space="preserve">living a life of complete wellbeing, </w:t>
      </w:r>
      <w:r w:rsidR="00AA0024" w:rsidRPr="00F748D3">
        <w:rPr>
          <w:rFonts w:ascii="Arial" w:hAnsi="Arial" w:cs="Arial"/>
          <w:color w:val="000000" w:themeColor="text1"/>
          <w:sz w:val="24"/>
          <w:szCs w:val="24"/>
        </w:rPr>
        <w:t xml:space="preserve">physically, </w:t>
      </w:r>
      <w:proofErr w:type="gramStart"/>
      <w:r w:rsidR="00AA0024" w:rsidRPr="00F748D3">
        <w:rPr>
          <w:rFonts w:ascii="Arial" w:hAnsi="Arial" w:cs="Arial"/>
          <w:color w:val="000000" w:themeColor="text1"/>
          <w:sz w:val="24"/>
          <w:szCs w:val="24"/>
        </w:rPr>
        <w:t>mentally</w:t>
      </w:r>
      <w:proofErr w:type="gramEnd"/>
      <w:r w:rsidR="00AA0024" w:rsidRPr="00F748D3">
        <w:rPr>
          <w:rFonts w:ascii="Arial" w:hAnsi="Arial" w:cs="Arial"/>
          <w:color w:val="000000" w:themeColor="text1"/>
          <w:sz w:val="24"/>
          <w:szCs w:val="24"/>
        </w:rPr>
        <w:t xml:space="preserve"> and </w:t>
      </w:r>
      <w:r w:rsidR="003A78AF" w:rsidRPr="00F748D3">
        <w:rPr>
          <w:rFonts w:ascii="Arial" w:hAnsi="Arial" w:cs="Arial"/>
          <w:color w:val="000000" w:themeColor="text1"/>
          <w:sz w:val="24"/>
          <w:szCs w:val="24"/>
        </w:rPr>
        <w:t xml:space="preserve">socially without discrimination as </w:t>
      </w:r>
      <w:r w:rsidR="00FD3EFB" w:rsidRPr="00F748D3">
        <w:rPr>
          <w:rFonts w:ascii="Arial" w:hAnsi="Arial" w:cs="Arial"/>
          <w:color w:val="000000" w:themeColor="text1"/>
          <w:sz w:val="24"/>
          <w:szCs w:val="24"/>
        </w:rPr>
        <w:t xml:space="preserve">the population </w:t>
      </w:r>
      <w:r w:rsidR="00B44831" w:rsidRPr="00F748D3">
        <w:rPr>
          <w:rFonts w:ascii="Arial" w:hAnsi="Arial" w:cs="Arial"/>
          <w:color w:val="000000" w:themeColor="text1"/>
          <w:sz w:val="24"/>
          <w:szCs w:val="24"/>
        </w:rPr>
        <w:t xml:space="preserve">is entitled to </w:t>
      </w:r>
      <w:r w:rsidR="003A78AF" w:rsidRPr="00F748D3">
        <w:rPr>
          <w:rFonts w:ascii="Arial" w:hAnsi="Arial" w:cs="Arial"/>
          <w:color w:val="000000" w:themeColor="text1"/>
          <w:sz w:val="24"/>
          <w:szCs w:val="24"/>
        </w:rPr>
        <w:t>the</w:t>
      </w:r>
      <w:r w:rsidR="00B44831" w:rsidRPr="00F748D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FD3EFB" w:rsidRPr="00F748D3">
        <w:rPr>
          <w:rFonts w:ascii="Arial" w:hAnsi="Arial" w:cs="Arial"/>
          <w:color w:val="000000" w:themeColor="text1"/>
          <w:sz w:val="24"/>
          <w:szCs w:val="24"/>
        </w:rPr>
        <w:t xml:space="preserve">highest standard of health. </w:t>
      </w:r>
    </w:p>
    <w:p w14:paraId="4202F6AA" w14:textId="50BA5230" w:rsidR="00FD1696" w:rsidRPr="00F748D3" w:rsidRDefault="005F3C27" w:rsidP="00F748D3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r w:rsidRPr="00F748D3">
        <w:rPr>
          <w:rFonts w:ascii="Arial" w:hAnsi="Arial" w:cs="Arial"/>
          <w:color w:val="000000" w:themeColor="text1"/>
          <w:sz w:val="24"/>
          <w:szCs w:val="24"/>
        </w:rPr>
        <w:t>Defining health as done so by the World Health Organization</w:t>
      </w:r>
      <w:r w:rsidR="00FC421C" w:rsidRPr="00F748D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AE4472" w:rsidRPr="00F748D3">
        <w:rPr>
          <w:rFonts w:ascii="Arial" w:hAnsi="Arial" w:cs="Arial"/>
          <w:color w:val="000000" w:themeColor="text1"/>
          <w:sz w:val="24"/>
          <w:szCs w:val="24"/>
        </w:rPr>
        <w:t>could be seen as</w:t>
      </w:r>
      <w:r w:rsidR="000C3564" w:rsidRPr="00F748D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AE4472" w:rsidRPr="00F748D3">
        <w:rPr>
          <w:rFonts w:ascii="Arial" w:hAnsi="Arial" w:cs="Arial"/>
          <w:color w:val="000000" w:themeColor="text1"/>
          <w:sz w:val="24"/>
          <w:szCs w:val="24"/>
        </w:rPr>
        <w:t xml:space="preserve">unrealistic due to current </w:t>
      </w:r>
      <w:r w:rsidR="006964CC" w:rsidRPr="00F748D3">
        <w:rPr>
          <w:rFonts w:ascii="Arial" w:hAnsi="Arial" w:cs="Arial"/>
          <w:color w:val="000000" w:themeColor="text1"/>
          <w:sz w:val="24"/>
          <w:szCs w:val="24"/>
        </w:rPr>
        <w:t>rise in life expectancy</w:t>
      </w:r>
      <w:r w:rsidR="00A52AA3" w:rsidRPr="00F748D3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r w:rsidR="00640D3B" w:rsidRPr="00F748D3">
        <w:rPr>
          <w:rFonts w:ascii="Arial" w:hAnsi="Arial" w:cs="Arial"/>
          <w:color w:val="000000" w:themeColor="text1"/>
          <w:sz w:val="24"/>
          <w:szCs w:val="24"/>
        </w:rPr>
        <w:t>there is an argument</w:t>
      </w:r>
      <w:r w:rsidR="00E71082" w:rsidRPr="00F748D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0C3564" w:rsidRPr="00F748D3">
        <w:rPr>
          <w:rFonts w:ascii="Arial" w:hAnsi="Arial" w:cs="Arial"/>
          <w:color w:val="000000" w:themeColor="text1"/>
          <w:sz w:val="24"/>
          <w:szCs w:val="24"/>
        </w:rPr>
        <w:t>in its use</w:t>
      </w:r>
      <w:r w:rsidR="00640D3B" w:rsidRPr="00F748D3">
        <w:rPr>
          <w:rFonts w:ascii="Arial" w:hAnsi="Arial" w:cs="Arial"/>
          <w:color w:val="000000" w:themeColor="text1"/>
          <w:sz w:val="24"/>
          <w:szCs w:val="24"/>
        </w:rPr>
        <w:t xml:space="preserve"> as a concept of health</w:t>
      </w:r>
      <w:r w:rsidR="00917F60" w:rsidRPr="00F748D3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r w:rsidR="006B54F1" w:rsidRPr="00F748D3">
        <w:rPr>
          <w:rFonts w:ascii="Arial" w:hAnsi="Arial" w:cs="Arial"/>
          <w:color w:val="000000" w:themeColor="text1"/>
          <w:sz w:val="24"/>
          <w:szCs w:val="24"/>
        </w:rPr>
        <w:t xml:space="preserve">according to Leonard (2018) </w:t>
      </w:r>
      <w:r w:rsidR="00EB4582" w:rsidRPr="00F748D3">
        <w:rPr>
          <w:rFonts w:ascii="Arial" w:hAnsi="Arial" w:cs="Arial"/>
          <w:color w:val="000000" w:themeColor="text1"/>
          <w:sz w:val="24"/>
          <w:szCs w:val="24"/>
        </w:rPr>
        <w:t>living a life of complete wellbeing is unachievable f</w:t>
      </w:r>
      <w:r w:rsidR="00FD65FD" w:rsidRPr="00F748D3">
        <w:rPr>
          <w:rFonts w:ascii="Arial" w:hAnsi="Arial" w:cs="Arial"/>
          <w:color w:val="000000" w:themeColor="text1"/>
          <w:sz w:val="24"/>
          <w:szCs w:val="24"/>
        </w:rPr>
        <w:t xml:space="preserve">or </w:t>
      </w:r>
      <w:r w:rsidR="00EB4582" w:rsidRPr="00F748D3">
        <w:rPr>
          <w:rFonts w:ascii="Arial" w:hAnsi="Arial" w:cs="Arial"/>
          <w:color w:val="000000" w:themeColor="text1"/>
          <w:sz w:val="24"/>
          <w:szCs w:val="24"/>
        </w:rPr>
        <w:t>older adults</w:t>
      </w:r>
      <w:r w:rsidR="001F68F1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r w:rsidR="00EB4582" w:rsidRPr="00F748D3">
        <w:rPr>
          <w:rFonts w:ascii="Arial" w:hAnsi="Arial" w:cs="Arial"/>
          <w:color w:val="000000" w:themeColor="text1"/>
          <w:sz w:val="24"/>
          <w:szCs w:val="24"/>
        </w:rPr>
        <w:t>especially for those living with chronic diseases</w:t>
      </w:r>
      <w:r w:rsidR="00422CA0" w:rsidRPr="00F748D3">
        <w:rPr>
          <w:rFonts w:ascii="Arial" w:hAnsi="Arial" w:cs="Arial"/>
          <w:color w:val="000000" w:themeColor="text1"/>
          <w:sz w:val="24"/>
          <w:szCs w:val="24"/>
        </w:rPr>
        <w:t xml:space="preserve"> creating an </w:t>
      </w:r>
      <w:r w:rsidR="00B61A3E" w:rsidRPr="00F748D3">
        <w:rPr>
          <w:rFonts w:ascii="Arial" w:hAnsi="Arial" w:cs="Arial"/>
          <w:color w:val="000000" w:themeColor="text1"/>
          <w:sz w:val="24"/>
          <w:szCs w:val="24"/>
        </w:rPr>
        <w:t xml:space="preserve">unrealistic </w:t>
      </w:r>
      <w:r w:rsidR="00895DED" w:rsidRPr="00F748D3">
        <w:rPr>
          <w:rFonts w:ascii="Arial" w:hAnsi="Arial" w:cs="Arial"/>
          <w:color w:val="000000" w:themeColor="text1"/>
          <w:sz w:val="24"/>
          <w:szCs w:val="24"/>
        </w:rPr>
        <w:t>standard of healt</w:t>
      </w:r>
      <w:r w:rsidR="00B61A3E" w:rsidRPr="00F748D3">
        <w:rPr>
          <w:rFonts w:ascii="Arial" w:hAnsi="Arial" w:cs="Arial"/>
          <w:color w:val="000000" w:themeColor="text1"/>
          <w:sz w:val="24"/>
          <w:szCs w:val="24"/>
        </w:rPr>
        <w:t xml:space="preserve">h. </w:t>
      </w:r>
      <w:r w:rsidR="00870C3C" w:rsidRPr="00F748D3">
        <w:rPr>
          <w:rFonts w:ascii="Arial" w:hAnsi="Arial" w:cs="Arial"/>
          <w:color w:val="000000" w:themeColor="text1"/>
          <w:sz w:val="24"/>
          <w:szCs w:val="24"/>
        </w:rPr>
        <w:t xml:space="preserve">Fallon and </w:t>
      </w:r>
      <w:proofErr w:type="spellStart"/>
      <w:r w:rsidR="00870C3C" w:rsidRPr="00F748D3">
        <w:rPr>
          <w:rFonts w:ascii="Arial" w:hAnsi="Arial" w:cs="Arial"/>
          <w:color w:val="000000" w:themeColor="text1"/>
          <w:sz w:val="24"/>
          <w:szCs w:val="24"/>
        </w:rPr>
        <w:t>Karlawish</w:t>
      </w:r>
      <w:proofErr w:type="spellEnd"/>
      <w:r w:rsidR="00870C3C" w:rsidRPr="00F748D3">
        <w:rPr>
          <w:rFonts w:ascii="Arial" w:hAnsi="Arial" w:cs="Arial"/>
          <w:color w:val="000000" w:themeColor="text1"/>
          <w:sz w:val="24"/>
          <w:szCs w:val="24"/>
        </w:rPr>
        <w:t xml:space="preserve"> (2019) agree</w:t>
      </w:r>
      <w:r w:rsidR="00755B60" w:rsidRPr="00F748D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D63827" w:rsidRPr="00F748D3">
        <w:rPr>
          <w:rFonts w:ascii="Arial" w:hAnsi="Arial" w:cs="Arial"/>
          <w:color w:val="000000" w:themeColor="text1"/>
          <w:sz w:val="24"/>
          <w:szCs w:val="24"/>
        </w:rPr>
        <w:t>adding that a new definition of health would be appropriate</w:t>
      </w:r>
      <w:r w:rsidR="001F68F1">
        <w:rPr>
          <w:rFonts w:ascii="Arial" w:hAnsi="Arial" w:cs="Arial"/>
          <w:color w:val="000000" w:themeColor="text1"/>
          <w:sz w:val="24"/>
          <w:szCs w:val="24"/>
        </w:rPr>
        <w:t>,</w:t>
      </w:r>
      <w:r w:rsidR="00D63827" w:rsidRPr="00F748D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FF2931" w:rsidRPr="00F748D3">
        <w:rPr>
          <w:rFonts w:ascii="Arial" w:hAnsi="Arial" w:cs="Arial"/>
          <w:color w:val="000000" w:themeColor="text1"/>
          <w:sz w:val="24"/>
          <w:szCs w:val="24"/>
        </w:rPr>
        <w:t xml:space="preserve">however amending the definition would likely </w:t>
      </w:r>
      <w:r w:rsidR="00B56AC9" w:rsidRPr="00F748D3">
        <w:rPr>
          <w:rFonts w:ascii="Arial" w:hAnsi="Arial" w:cs="Arial"/>
          <w:color w:val="000000" w:themeColor="text1"/>
          <w:sz w:val="24"/>
          <w:szCs w:val="24"/>
        </w:rPr>
        <w:t>reintroduce arguments over the components of health</w:t>
      </w:r>
      <w:r w:rsidR="006B6D9E" w:rsidRPr="00F748D3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</w:p>
    <w:p w14:paraId="2E056C9C" w14:textId="16EFDD85" w:rsidR="002668D6" w:rsidRPr="00F748D3" w:rsidRDefault="006E632B" w:rsidP="00F748D3">
      <w:pPr>
        <w:spacing w:after="0" w:line="360" w:lineRule="auto"/>
        <w:rPr>
          <w:rFonts w:ascii="Arial" w:hAnsi="Arial" w:cs="Arial"/>
          <w:color w:val="000000" w:themeColor="text1"/>
          <w:sz w:val="24"/>
          <w:szCs w:val="24"/>
        </w:rPr>
      </w:pPr>
      <w:r w:rsidRPr="00F748D3">
        <w:rPr>
          <w:rFonts w:ascii="Arial" w:hAnsi="Arial" w:cs="Arial"/>
          <w:color w:val="000000" w:themeColor="text1"/>
          <w:sz w:val="24"/>
          <w:szCs w:val="24"/>
        </w:rPr>
        <w:lastRenderedPageBreak/>
        <w:t>H</w:t>
      </w:r>
      <w:r w:rsidR="00E44D84" w:rsidRPr="00F748D3">
        <w:rPr>
          <w:rFonts w:ascii="Arial" w:hAnsi="Arial" w:cs="Arial"/>
          <w:color w:val="000000" w:themeColor="text1"/>
          <w:sz w:val="24"/>
          <w:szCs w:val="24"/>
        </w:rPr>
        <w:t xml:space="preserve">RF </w:t>
      </w:r>
      <w:r w:rsidR="007B576E" w:rsidRPr="00F748D3">
        <w:rPr>
          <w:rFonts w:ascii="Arial" w:hAnsi="Arial" w:cs="Arial"/>
          <w:color w:val="000000" w:themeColor="text1"/>
          <w:sz w:val="24"/>
          <w:szCs w:val="24"/>
        </w:rPr>
        <w:t xml:space="preserve">is a </w:t>
      </w:r>
      <w:r w:rsidR="00291D12" w:rsidRPr="00F748D3">
        <w:rPr>
          <w:rFonts w:ascii="Arial" w:hAnsi="Arial" w:cs="Arial"/>
          <w:color w:val="000000" w:themeColor="text1"/>
          <w:sz w:val="24"/>
          <w:szCs w:val="24"/>
        </w:rPr>
        <w:t xml:space="preserve">physiological estimation that reflects an </w:t>
      </w:r>
      <w:r w:rsidR="001E2EB9" w:rsidRPr="00F748D3">
        <w:rPr>
          <w:rFonts w:ascii="Arial" w:hAnsi="Arial" w:cs="Arial"/>
          <w:color w:val="000000" w:themeColor="text1"/>
          <w:sz w:val="24"/>
          <w:szCs w:val="24"/>
        </w:rPr>
        <w:t>individual’s</w:t>
      </w:r>
      <w:r w:rsidR="00291D12" w:rsidRPr="00F748D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5D1A16" w:rsidRPr="00F748D3">
        <w:rPr>
          <w:rFonts w:ascii="Arial" w:hAnsi="Arial" w:cs="Arial"/>
          <w:color w:val="000000" w:themeColor="text1"/>
          <w:sz w:val="24"/>
          <w:szCs w:val="24"/>
        </w:rPr>
        <w:t>relationship with</w:t>
      </w:r>
      <w:r w:rsidR="000C725B" w:rsidRPr="00F748D3">
        <w:rPr>
          <w:rFonts w:ascii="Arial" w:hAnsi="Arial" w:cs="Arial"/>
          <w:color w:val="000000" w:themeColor="text1"/>
          <w:sz w:val="24"/>
          <w:szCs w:val="24"/>
        </w:rPr>
        <w:t xml:space="preserve"> PA</w:t>
      </w:r>
      <w:r w:rsidR="00726CA9" w:rsidRPr="00F748D3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r w:rsidR="00156D96" w:rsidRPr="00F748D3">
        <w:rPr>
          <w:rFonts w:ascii="Arial" w:hAnsi="Arial" w:cs="Arial"/>
          <w:color w:val="000000" w:themeColor="text1"/>
          <w:sz w:val="24"/>
          <w:szCs w:val="24"/>
        </w:rPr>
        <w:t xml:space="preserve">greater levels of </w:t>
      </w:r>
      <w:r w:rsidR="00E44D84" w:rsidRPr="00F748D3">
        <w:rPr>
          <w:rFonts w:ascii="Arial" w:hAnsi="Arial" w:cs="Arial"/>
          <w:color w:val="000000" w:themeColor="text1"/>
          <w:sz w:val="24"/>
          <w:szCs w:val="24"/>
        </w:rPr>
        <w:t xml:space="preserve">HRF </w:t>
      </w:r>
      <w:r w:rsidR="00566CBB" w:rsidRPr="00F748D3">
        <w:rPr>
          <w:rFonts w:ascii="Arial" w:hAnsi="Arial" w:cs="Arial"/>
          <w:color w:val="000000" w:themeColor="text1"/>
          <w:sz w:val="24"/>
          <w:szCs w:val="24"/>
        </w:rPr>
        <w:t xml:space="preserve">allows </w:t>
      </w:r>
      <w:r w:rsidR="00B056D1" w:rsidRPr="00F748D3">
        <w:rPr>
          <w:rFonts w:ascii="Arial" w:hAnsi="Arial" w:cs="Arial"/>
          <w:color w:val="000000" w:themeColor="text1"/>
          <w:sz w:val="24"/>
          <w:szCs w:val="24"/>
        </w:rPr>
        <w:t>activities</w:t>
      </w:r>
      <w:r w:rsidR="00566CBB" w:rsidRPr="00F748D3">
        <w:rPr>
          <w:rFonts w:ascii="Arial" w:hAnsi="Arial" w:cs="Arial"/>
          <w:color w:val="000000" w:themeColor="text1"/>
          <w:sz w:val="24"/>
          <w:szCs w:val="24"/>
        </w:rPr>
        <w:t xml:space="preserve"> to b</w:t>
      </w:r>
      <w:r w:rsidR="00E324C4" w:rsidRPr="00F748D3">
        <w:rPr>
          <w:rFonts w:ascii="Arial" w:hAnsi="Arial" w:cs="Arial"/>
          <w:color w:val="000000" w:themeColor="text1"/>
          <w:sz w:val="24"/>
          <w:szCs w:val="24"/>
        </w:rPr>
        <w:t xml:space="preserve">e accomplished </w:t>
      </w:r>
      <w:r w:rsidR="00B056D1" w:rsidRPr="00F748D3">
        <w:rPr>
          <w:rFonts w:ascii="Arial" w:hAnsi="Arial" w:cs="Arial"/>
          <w:color w:val="000000" w:themeColor="text1"/>
          <w:sz w:val="24"/>
          <w:szCs w:val="24"/>
        </w:rPr>
        <w:t>more vigorously</w:t>
      </w:r>
      <w:r w:rsidR="00566CBB" w:rsidRPr="00F748D3">
        <w:rPr>
          <w:rFonts w:ascii="Arial" w:hAnsi="Arial" w:cs="Arial"/>
          <w:color w:val="000000" w:themeColor="text1"/>
          <w:sz w:val="24"/>
          <w:szCs w:val="24"/>
        </w:rPr>
        <w:t xml:space="preserve"> improving daily living</w:t>
      </w:r>
      <w:r w:rsidR="00BE24F9" w:rsidRPr="00F748D3">
        <w:rPr>
          <w:rFonts w:ascii="Arial" w:hAnsi="Arial" w:cs="Arial"/>
          <w:color w:val="000000" w:themeColor="text1"/>
          <w:sz w:val="24"/>
          <w:szCs w:val="24"/>
        </w:rPr>
        <w:t xml:space="preserve"> and </w:t>
      </w:r>
      <w:r w:rsidR="00726CA9" w:rsidRPr="00F748D3">
        <w:rPr>
          <w:rFonts w:ascii="Arial" w:hAnsi="Arial" w:cs="Arial"/>
          <w:color w:val="000000" w:themeColor="text1"/>
          <w:sz w:val="24"/>
          <w:szCs w:val="24"/>
        </w:rPr>
        <w:t>l</w:t>
      </w:r>
      <w:r w:rsidR="00B20B58" w:rsidRPr="00F748D3">
        <w:rPr>
          <w:rFonts w:ascii="Arial" w:hAnsi="Arial" w:cs="Arial"/>
          <w:color w:val="000000" w:themeColor="text1"/>
          <w:sz w:val="24"/>
          <w:szCs w:val="24"/>
        </w:rPr>
        <w:t>ower</w:t>
      </w:r>
      <w:r w:rsidR="00726CA9" w:rsidRPr="00F748D3">
        <w:rPr>
          <w:rFonts w:ascii="Arial" w:hAnsi="Arial" w:cs="Arial"/>
          <w:color w:val="000000" w:themeColor="text1"/>
          <w:sz w:val="24"/>
          <w:szCs w:val="24"/>
        </w:rPr>
        <w:t xml:space="preserve">ing </w:t>
      </w:r>
      <w:r w:rsidR="00B20B58" w:rsidRPr="00F748D3">
        <w:rPr>
          <w:rFonts w:ascii="Arial" w:hAnsi="Arial" w:cs="Arial"/>
          <w:color w:val="000000" w:themeColor="text1"/>
          <w:sz w:val="24"/>
          <w:szCs w:val="24"/>
        </w:rPr>
        <w:t>risk of hypokinetic disease</w:t>
      </w:r>
      <w:r w:rsidR="00390E5D" w:rsidRPr="00F748D3">
        <w:rPr>
          <w:rFonts w:ascii="Arial" w:hAnsi="Arial" w:cs="Arial"/>
          <w:color w:val="000000" w:themeColor="text1"/>
          <w:sz w:val="24"/>
          <w:szCs w:val="24"/>
        </w:rPr>
        <w:t xml:space="preserve"> and mortality</w:t>
      </w:r>
      <w:r w:rsidR="001F68F1">
        <w:rPr>
          <w:rFonts w:ascii="Arial" w:hAnsi="Arial" w:cs="Arial"/>
          <w:color w:val="000000" w:themeColor="text1"/>
          <w:sz w:val="24"/>
          <w:szCs w:val="24"/>
        </w:rPr>
        <w:t>,</w:t>
      </w:r>
      <w:r w:rsidR="00B20B58" w:rsidRPr="00F748D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087765" w:rsidRPr="00F748D3">
        <w:rPr>
          <w:rFonts w:ascii="Arial" w:hAnsi="Arial" w:cs="Arial"/>
          <w:color w:val="000000" w:themeColor="text1"/>
          <w:sz w:val="24"/>
          <w:szCs w:val="24"/>
        </w:rPr>
        <w:t xml:space="preserve">including reduced risk of injury, back </w:t>
      </w:r>
      <w:proofErr w:type="gramStart"/>
      <w:r w:rsidR="00E976E9" w:rsidRPr="00F748D3">
        <w:rPr>
          <w:rFonts w:ascii="Arial" w:hAnsi="Arial" w:cs="Arial"/>
          <w:color w:val="000000" w:themeColor="text1"/>
          <w:sz w:val="24"/>
          <w:szCs w:val="24"/>
        </w:rPr>
        <w:t>pain</w:t>
      </w:r>
      <w:proofErr w:type="gramEnd"/>
      <w:r w:rsidR="00E976E9" w:rsidRPr="00F748D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087765" w:rsidRPr="00F748D3">
        <w:rPr>
          <w:rFonts w:ascii="Arial" w:hAnsi="Arial" w:cs="Arial"/>
          <w:color w:val="000000" w:themeColor="text1"/>
          <w:sz w:val="24"/>
          <w:szCs w:val="24"/>
        </w:rPr>
        <w:t>and greater bone density</w:t>
      </w:r>
      <w:r w:rsidR="00390E5D" w:rsidRPr="00F748D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8A146C" w:rsidRPr="00F748D3">
        <w:rPr>
          <w:rFonts w:ascii="Arial" w:hAnsi="Arial" w:cs="Arial"/>
          <w:color w:val="000000" w:themeColor="text1"/>
          <w:sz w:val="24"/>
          <w:szCs w:val="24"/>
        </w:rPr>
        <w:t>(</w:t>
      </w:r>
      <w:proofErr w:type="spellStart"/>
      <w:r w:rsidR="008A146C" w:rsidRPr="00F748D3">
        <w:rPr>
          <w:rFonts w:ascii="Arial" w:hAnsi="Arial" w:cs="Arial"/>
          <w:color w:val="000000" w:themeColor="text1"/>
          <w:sz w:val="24"/>
          <w:szCs w:val="24"/>
        </w:rPr>
        <w:t>Knaeps</w:t>
      </w:r>
      <w:proofErr w:type="spellEnd"/>
      <w:r w:rsidR="008A146C" w:rsidRPr="00F748D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8A146C" w:rsidRPr="00F748D3">
        <w:rPr>
          <w:rFonts w:ascii="Arial" w:hAnsi="Arial" w:cs="Arial"/>
          <w:i/>
          <w:iCs/>
          <w:color w:val="000000" w:themeColor="text1"/>
          <w:sz w:val="24"/>
          <w:szCs w:val="24"/>
        </w:rPr>
        <w:t>et al</w:t>
      </w:r>
      <w:r w:rsidR="00A75D64" w:rsidRPr="00F748D3">
        <w:rPr>
          <w:rFonts w:ascii="Arial" w:hAnsi="Arial" w:cs="Arial"/>
          <w:i/>
          <w:iCs/>
          <w:color w:val="000000" w:themeColor="text1"/>
          <w:sz w:val="24"/>
          <w:szCs w:val="24"/>
        </w:rPr>
        <w:t>.,</w:t>
      </w:r>
      <w:r w:rsidR="00260934" w:rsidRPr="00F748D3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 </w:t>
      </w:r>
      <w:r w:rsidR="003E089E" w:rsidRPr="00F748D3">
        <w:rPr>
          <w:rFonts w:ascii="Arial" w:hAnsi="Arial" w:cs="Arial"/>
          <w:color w:val="000000" w:themeColor="text1"/>
          <w:sz w:val="24"/>
          <w:szCs w:val="24"/>
        </w:rPr>
        <w:t>201</w:t>
      </w:r>
      <w:r w:rsidR="004B6355" w:rsidRPr="00F748D3">
        <w:rPr>
          <w:rFonts w:ascii="Arial" w:hAnsi="Arial" w:cs="Arial"/>
          <w:color w:val="000000" w:themeColor="text1"/>
          <w:sz w:val="24"/>
          <w:szCs w:val="24"/>
        </w:rPr>
        <w:t>7</w:t>
      </w:r>
      <w:r w:rsidR="003E089E" w:rsidRPr="00F748D3">
        <w:rPr>
          <w:rFonts w:ascii="Arial" w:hAnsi="Arial" w:cs="Arial"/>
          <w:color w:val="000000" w:themeColor="text1"/>
          <w:sz w:val="24"/>
          <w:szCs w:val="24"/>
        </w:rPr>
        <w:t xml:space="preserve">). </w:t>
      </w:r>
      <w:r w:rsidR="002668D6" w:rsidRPr="00F748D3">
        <w:rPr>
          <w:rFonts w:ascii="Arial" w:hAnsi="Arial" w:cs="Arial"/>
          <w:color w:val="000000" w:themeColor="text1"/>
          <w:sz w:val="24"/>
          <w:szCs w:val="24"/>
        </w:rPr>
        <w:t>H</w:t>
      </w:r>
      <w:r w:rsidR="00A737A4" w:rsidRPr="00F748D3">
        <w:rPr>
          <w:rFonts w:ascii="Arial" w:hAnsi="Arial" w:cs="Arial"/>
          <w:color w:val="000000" w:themeColor="text1"/>
          <w:sz w:val="24"/>
          <w:szCs w:val="24"/>
        </w:rPr>
        <w:t xml:space="preserve">RF </w:t>
      </w:r>
      <w:r w:rsidR="002668D6" w:rsidRPr="00F748D3">
        <w:rPr>
          <w:rFonts w:ascii="Arial" w:hAnsi="Arial" w:cs="Arial"/>
          <w:color w:val="000000" w:themeColor="text1"/>
          <w:sz w:val="24"/>
          <w:szCs w:val="24"/>
        </w:rPr>
        <w:t>includes five components which are all connected to health outcomes, these five components include cardiorespiratory fitness, muscular strength, muscular endurance, flexibility and body composition</w:t>
      </w:r>
      <w:r w:rsidR="00E976E9" w:rsidRPr="00F748D3">
        <w:rPr>
          <w:rFonts w:ascii="Arial" w:hAnsi="Arial" w:cs="Arial"/>
          <w:color w:val="000000" w:themeColor="text1"/>
          <w:sz w:val="24"/>
          <w:szCs w:val="24"/>
        </w:rPr>
        <w:t>,</w:t>
      </w:r>
      <w:r w:rsidR="004D78AD" w:rsidRPr="00F748D3">
        <w:rPr>
          <w:rFonts w:ascii="Arial" w:hAnsi="Arial" w:cs="Arial"/>
          <w:color w:val="000000" w:themeColor="text1"/>
          <w:sz w:val="24"/>
          <w:szCs w:val="24"/>
        </w:rPr>
        <w:t xml:space="preserve"> these components were first </w:t>
      </w:r>
      <w:r w:rsidR="007F23BC" w:rsidRPr="00F748D3">
        <w:rPr>
          <w:rFonts w:ascii="Arial" w:hAnsi="Arial" w:cs="Arial"/>
          <w:color w:val="000000" w:themeColor="text1"/>
          <w:sz w:val="24"/>
          <w:szCs w:val="24"/>
        </w:rPr>
        <w:t>presented in 1985</w:t>
      </w:r>
      <w:r w:rsidR="002668D6" w:rsidRPr="00F748D3">
        <w:rPr>
          <w:rFonts w:ascii="Arial" w:hAnsi="Arial" w:cs="Arial"/>
          <w:color w:val="000000" w:themeColor="text1"/>
          <w:sz w:val="24"/>
          <w:szCs w:val="24"/>
        </w:rPr>
        <w:t xml:space="preserve"> (</w:t>
      </w:r>
      <w:r w:rsidR="00196FC1" w:rsidRPr="00F748D3">
        <w:rPr>
          <w:rFonts w:ascii="Arial" w:hAnsi="Arial" w:cs="Arial"/>
          <w:color w:val="000000" w:themeColor="text1"/>
          <w:sz w:val="24"/>
          <w:szCs w:val="24"/>
        </w:rPr>
        <w:t>Britton</w:t>
      </w:r>
      <w:r w:rsidR="00875871" w:rsidRPr="00F748D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196FC1" w:rsidRPr="00F748D3">
        <w:rPr>
          <w:rFonts w:ascii="Arial" w:hAnsi="Arial" w:cs="Arial"/>
          <w:i/>
          <w:iCs/>
          <w:color w:val="000000" w:themeColor="text1"/>
          <w:sz w:val="24"/>
          <w:szCs w:val="24"/>
        </w:rPr>
        <w:t>et al</w:t>
      </w:r>
      <w:r w:rsidR="00875871" w:rsidRPr="00F748D3">
        <w:rPr>
          <w:rFonts w:ascii="Arial" w:hAnsi="Arial" w:cs="Arial"/>
          <w:color w:val="000000" w:themeColor="text1"/>
          <w:sz w:val="24"/>
          <w:szCs w:val="24"/>
        </w:rPr>
        <w:t xml:space="preserve">., </w:t>
      </w:r>
      <w:r w:rsidR="00196FC1" w:rsidRPr="00F748D3">
        <w:rPr>
          <w:rFonts w:ascii="Arial" w:hAnsi="Arial" w:cs="Arial"/>
          <w:color w:val="000000" w:themeColor="text1"/>
          <w:sz w:val="24"/>
          <w:szCs w:val="24"/>
        </w:rPr>
        <w:t xml:space="preserve">2020). </w:t>
      </w:r>
    </w:p>
    <w:p w14:paraId="167905ED" w14:textId="0B12083E" w:rsidR="00F54477" w:rsidRPr="00F748D3" w:rsidRDefault="00926671" w:rsidP="00F748D3">
      <w:pPr>
        <w:spacing w:after="0" w:line="360" w:lineRule="auto"/>
        <w:rPr>
          <w:rFonts w:ascii="Arial" w:hAnsi="Arial" w:cs="Arial"/>
          <w:color w:val="000000" w:themeColor="text1"/>
          <w:sz w:val="24"/>
          <w:szCs w:val="24"/>
        </w:rPr>
      </w:pPr>
      <w:r w:rsidRPr="00F748D3">
        <w:rPr>
          <w:rFonts w:ascii="Arial" w:hAnsi="Arial" w:cs="Arial"/>
          <w:color w:val="000000" w:themeColor="text1"/>
          <w:sz w:val="24"/>
          <w:szCs w:val="24"/>
        </w:rPr>
        <w:t>Cardio respiratory fitness</w:t>
      </w:r>
      <w:r w:rsidR="006D4CDE" w:rsidRPr="00F748D3">
        <w:rPr>
          <w:rFonts w:ascii="Arial" w:hAnsi="Arial" w:cs="Arial"/>
          <w:color w:val="000000" w:themeColor="text1"/>
          <w:sz w:val="24"/>
          <w:szCs w:val="24"/>
        </w:rPr>
        <w:t xml:space="preserve"> (CRF) </w:t>
      </w:r>
      <w:r w:rsidRPr="00F748D3">
        <w:rPr>
          <w:rFonts w:ascii="Arial" w:hAnsi="Arial" w:cs="Arial"/>
          <w:color w:val="000000" w:themeColor="text1"/>
          <w:sz w:val="24"/>
          <w:szCs w:val="24"/>
        </w:rPr>
        <w:t>is the measure of an individual’s aerobic volume</w:t>
      </w:r>
      <w:r w:rsidR="0055313F" w:rsidRPr="00F748D3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r w:rsidRPr="00F748D3">
        <w:rPr>
          <w:rFonts w:ascii="Arial" w:hAnsi="Arial" w:cs="Arial"/>
          <w:color w:val="000000" w:themeColor="text1"/>
          <w:sz w:val="24"/>
          <w:szCs w:val="24"/>
        </w:rPr>
        <w:t>poor CRF can be linked to cardio respiratory disease, having greater levels of</w:t>
      </w:r>
      <w:r w:rsidR="00841D5A" w:rsidRPr="00F748D3">
        <w:rPr>
          <w:rFonts w:ascii="Arial" w:hAnsi="Arial" w:cs="Arial"/>
          <w:color w:val="000000" w:themeColor="text1"/>
          <w:sz w:val="24"/>
          <w:szCs w:val="24"/>
        </w:rPr>
        <w:t xml:space="preserve"> CRF </w:t>
      </w:r>
      <w:r w:rsidRPr="00F748D3">
        <w:rPr>
          <w:rFonts w:ascii="Arial" w:hAnsi="Arial" w:cs="Arial"/>
          <w:color w:val="000000" w:themeColor="text1"/>
          <w:sz w:val="24"/>
          <w:szCs w:val="24"/>
        </w:rPr>
        <w:t xml:space="preserve">can lower the risk of cardiovascular disease, Ruiz </w:t>
      </w:r>
      <w:r w:rsidRPr="00F748D3">
        <w:rPr>
          <w:rFonts w:ascii="Arial" w:hAnsi="Arial" w:cs="Arial"/>
          <w:i/>
          <w:iCs/>
          <w:color w:val="000000" w:themeColor="text1"/>
          <w:sz w:val="24"/>
          <w:szCs w:val="24"/>
        </w:rPr>
        <w:t>et al</w:t>
      </w:r>
      <w:r w:rsidRPr="00F748D3">
        <w:rPr>
          <w:rFonts w:ascii="Arial" w:hAnsi="Arial" w:cs="Arial"/>
          <w:color w:val="000000" w:themeColor="text1"/>
          <w:sz w:val="24"/>
          <w:szCs w:val="24"/>
        </w:rPr>
        <w:t>. (2016) suggests that children w</w:t>
      </w:r>
      <w:r w:rsidR="00841D5A" w:rsidRPr="00F748D3">
        <w:rPr>
          <w:rFonts w:ascii="Arial" w:hAnsi="Arial" w:cs="Arial"/>
          <w:color w:val="000000" w:themeColor="text1"/>
          <w:sz w:val="24"/>
          <w:szCs w:val="24"/>
        </w:rPr>
        <w:t>ith low CRF</w:t>
      </w:r>
      <w:r w:rsidRPr="00F748D3">
        <w:rPr>
          <w:rFonts w:ascii="Arial" w:hAnsi="Arial" w:cs="Arial"/>
          <w:color w:val="000000" w:themeColor="text1"/>
          <w:sz w:val="24"/>
          <w:szCs w:val="24"/>
        </w:rPr>
        <w:t xml:space="preserve"> are at a greater risk of being diagnosed with cardiovascular disease at a later life</w:t>
      </w:r>
      <w:r w:rsidR="00AC076C" w:rsidRPr="00F748D3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r w:rsidR="00D44C65" w:rsidRPr="00F748D3">
        <w:rPr>
          <w:rFonts w:ascii="Arial" w:hAnsi="Arial" w:cs="Arial"/>
          <w:color w:val="000000" w:themeColor="text1"/>
          <w:sz w:val="24"/>
          <w:szCs w:val="24"/>
        </w:rPr>
        <w:t xml:space="preserve">Improving </w:t>
      </w:r>
      <w:r w:rsidR="00841D5A" w:rsidRPr="00F748D3">
        <w:rPr>
          <w:rFonts w:ascii="Arial" w:hAnsi="Arial" w:cs="Arial"/>
          <w:color w:val="000000" w:themeColor="text1"/>
          <w:sz w:val="24"/>
          <w:szCs w:val="24"/>
        </w:rPr>
        <w:t xml:space="preserve">CRF </w:t>
      </w:r>
      <w:r w:rsidR="00D44C65" w:rsidRPr="00F748D3">
        <w:rPr>
          <w:rFonts w:ascii="Arial" w:hAnsi="Arial" w:cs="Arial"/>
          <w:color w:val="000000" w:themeColor="text1"/>
          <w:sz w:val="24"/>
          <w:szCs w:val="24"/>
        </w:rPr>
        <w:t>can</w:t>
      </w:r>
      <w:r w:rsidR="00757146" w:rsidRPr="00F748D3">
        <w:rPr>
          <w:rFonts w:ascii="Arial" w:hAnsi="Arial" w:cs="Arial"/>
          <w:color w:val="000000" w:themeColor="text1"/>
          <w:sz w:val="24"/>
          <w:szCs w:val="24"/>
        </w:rPr>
        <w:t xml:space="preserve"> benefit </w:t>
      </w:r>
      <w:r w:rsidR="00D44C65" w:rsidRPr="00F748D3">
        <w:rPr>
          <w:rFonts w:ascii="Arial" w:hAnsi="Arial" w:cs="Arial"/>
          <w:color w:val="000000" w:themeColor="text1"/>
          <w:sz w:val="24"/>
          <w:szCs w:val="24"/>
        </w:rPr>
        <w:t>cognitive function</w:t>
      </w:r>
      <w:r w:rsidR="00757146" w:rsidRPr="00F748D3">
        <w:rPr>
          <w:rFonts w:ascii="Arial" w:hAnsi="Arial" w:cs="Arial"/>
          <w:color w:val="000000" w:themeColor="text1"/>
          <w:sz w:val="24"/>
          <w:szCs w:val="24"/>
        </w:rPr>
        <w:t xml:space="preserve"> improving </w:t>
      </w:r>
      <w:r w:rsidR="00DF48D0" w:rsidRPr="00F748D3">
        <w:rPr>
          <w:rFonts w:ascii="Arial" w:hAnsi="Arial" w:cs="Arial"/>
          <w:color w:val="000000" w:themeColor="text1"/>
          <w:sz w:val="24"/>
          <w:szCs w:val="24"/>
        </w:rPr>
        <w:t>brain health and ageing</w:t>
      </w:r>
      <w:r w:rsidR="00757146" w:rsidRPr="00F748D3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="00D44C65" w:rsidRPr="00F748D3">
        <w:rPr>
          <w:rFonts w:ascii="Arial" w:hAnsi="Arial" w:cs="Arial"/>
          <w:color w:val="000000" w:themeColor="text1"/>
          <w:sz w:val="24"/>
          <w:szCs w:val="24"/>
        </w:rPr>
        <w:t>Mekari</w:t>
      </w:r>
      <w:proofErr w:type="spellEnd"/>
      <w:r w:rsidR="00D44C65" w:rsidRPr="00F748D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D44C65" w:rsidRPr="00F748D3">
        <w:rPr>
          <w:rFonts w:ascii="Arial" w:hAnsi="Arial" w:cs="Arial"/>
          <w:i/>
          <w:iCs/>
          <w:color w:val="000000" w:themeColor="text1"/>
          <w:sz w:val="24"/>
          <w:szCs w:val="24"/>
        </w:rPr>
        <w:t>et al</w:t>
      </w:r>
      <w:r w:rsidR="002B7438" w:rsidRPr="00F748D3">
        <w:rPr>
          <w:rFonts w:ascii="Arial" w:hAnsi="Arial" w:cs="Arial"/>
          <w:i/>
          <w:iCs/>
          <w:color w:val="000000" w:themeColor="text1"/>
          <w:sz w:val="24"/>
          <w:szCs w:val="24"/>
        </w:rPr>
        <w:t>.</w:t>
      </w:r>
      <w:r w:rsidR="00D44C65" w:rsidRPr="00F748D3">
        <w:rPr>
          <w:rFonts w:ascii="Arial" w:hAnsi="Arial" w:cs="Arial"/>
          <w:color w:val="000000" w:themeColor="text1"/>
          <w:sz w:val="24"/>
          <w:szCs w:val="24"/>
        </w:rPr>
        <w:t xml:space="preserve"> (2019) advise</w:t>
      </w:r>
      <w:r w:rsidR="005D319B" w:rsidRPr="00F748D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D44C65" w:rsidRPr="00F748D3">
        <w:rPr>
          <w:rFonts w:ascii="Arial" w:hAnsi="Arial" w:cs="Arial"/>
          <w:color w:val="000000" w:themeColor="text1"/>
          <w:sz w:val="24"/>
          <w:szCs w:val="24"/>
        </w:rPr>
        <w:t xml:space="preserve">that </w:t>
      </w:r>
      <w:r w:rsidR="00C9063B" w:rsidRPr="00F748D3">
        <w:rPr>
          <w:rFonts w:ascii="Arial" w:hAnsi="Arial" w:cs="Arial"/>
          <w:color w:val="000000" w:themeColor="text1"/>
          <w:sz w:val="24"/>
          <w:szCs w:val="24"/>
        </w:rPr>
        <w:t xml:space="preserve">those with higher levels </w:t>
      </w:r>
      <w:r w:rsidR="00EA5F95" w:rsidRPr="00F748D3">
        <w:rPr>
          <w:rFonts w:ascii="Arial" w:hAnsi="Arial" w:cs="Arial"/>
          <w:color w:val="000000" w:themeColor="text1"/>
          <w:sz w:val="24"/>
          <w:szCs w:val="24"/>
        </w:rPr>
        <w:t xml:space="preserve">of CRF </w:t>
      </w:r>
      <w:r w:rsidR="00C9063B" w:rsidRPr="00F748D3">
        <w:rPr>
          <w:rFonts w:ascii="Arial" w:hAnsi="Arial" w:cs="Arial"/>
          <w:color w:val="000000" w:themeColor="text1"/>
          <w:sz w:val="24"/>
          <w:szCs w:val="24"/>
        </w:rPr>
        <w:t>have a greater amount of</w:t>
      </w:r>
      <w:r w:rsidR="00841138" w:rsidRPr="00F748D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593C6E" w:rsidRPr="00F748D3">
        <w:rPr>
          <w:rFonts w:ascii="Arial" w:hAnsi="Arial" w:cs="Arial"/>
          <w:color w:val="000000" w:themeColor="text1"/>
          <w:sz w:val="24"/>
          <w:szCs w:val="24"/>
        </w:rPr>
        <w:t>blood flow to the brain</w:t>
      </w:r>
      <w:r w:rsidR="001F68F1">
        <w:rPr>
          <w:rFonts w:ascii="Arial" w:hAnsi="Arial" w:cs="Arial"/>
          <w:color w:val="000000" w:themeColor="text1"/>
          <w:sz w:val="24"/>
          <w:szCs w:val="24"/>
        </w:rPr>
        <w:t>,</w:t>
      </w:r>
      <w:r w:rsidR="00593C6E" w:rsidRPr="00F748D3">
        <w:rPr>
          <w:rFonts w:ascii="Arial" w:hAnsi="Arial" w:cs="Arial"/>
          <w:color w:val="000000" w:themeColor="text1"/>
          <w:sz w:val="24"/>
          <w:szCs w:val="24"/>
        </w:rPr>
        <w:t xml:space="preserve"> improv</w:t>
      </w:r>
      <w:r w:rsidR="00841138" w:rsidRPr="00F748D3">
        <w:rPr>
          <w:rFonts w:ascii="Arial" w:hAnsi="Arial" w:cs="Arial"/>
          <w:color w:val="000000" w:themeColor="text1"/>
          <w:sz w:val="24"/>
          <w:szCs w:val="24"/>
        </w:rPr>
        <w:t xml:space="preserve">ing </w:t>
      </w:r>
      <w:r w:rsidR="00593C6E" w:rsidRPr="00F748D3">
        <w:rPr>
          <w:rFonts w:ascii="Arial" w:hAnsi="Arial" w:cs="Arial"/>
          <w:color w:val="000000" w:themeColor="text1"/>
          <w:sz w:val="24"/>
          <w:szCs w:val="24"/>
        </w:rPr>
        <w:t>cognitive f</w:t>
      </w:r>
      <w:r w:rsidR="003A35D2" w:rsidRPr="00F748D3">
        <w:rPr>
          <w:rFonts w:ascii="Arial" w:hAnsi="Arial" w:cs="Arial"/>
          <w:color w:val="000000" w:themeColor="text1"/>
          <w:sz w:val="24"/>
          <w:szCs w:val="24"/>
        </w:rPr>
        <w:t>unction</w:t>
      </w:r>
      <w:r w:rsidR="00495297" w:rsidRPr="00F748D3">
        <w:rPr>
          <w:rFonts w:ascii="Arial" w:hAnsi="Arial" w:cs="Arial"/>
          <w:color w:val="000000" w:themeColor="text1"/>
          <w:sz w:val="24"/>
          <w:szCs w:val="24"/>
        </w:rPr>
        <w:t xml:space="preserve"> and a</w:t>
      </w:r>
      <w:r w:rsidR="003A35D2" w:rsidRPr="00F748D3">
        <w:rPr>
          <w:rFonts w:ascii="Arial" w:hAnsi="Arial" w:cs="Arial"/>
          <w:color w:val="000000" w:themeColor="text1"/>
          <w:sz w:val="24"/>
          <w:szCs w:val="24"/>
        </w:rPr>
        <w:t xml:space="preserve">ccelerating </w:t>
      </w:r>
      <w:r w:rsidR="00DF48D0" w:rsidRPr="00F748D3">
        <w:rPr>
          <w:rFonts w:ascii="Arial" w:hAnsi="Arial" w:cs="Arial"/>
          <w:color w:val="000000" w:themeColor="text1"/>
          <w:sz w:val="24"/>
          <w:szCs w:val="24"/>
        </w:rPr>
        <w:t>performance</w:t>
      </w:r>
      <w:r w:rsidR="003C3D4C" w:rsidRPr="00F748D3">
        <w:rPr>
          <w:rFonts w:ascii="Arial" w:hAnsi="Arial" w:cs="Arial"/>
          <w:color w:val="000000" w:themeColor="text1"/>
          <w:sz w:val="24"/>
          <w:szCs w:val="24"/>
        </w:rPr>
        <w:t xml:space="preserve"> in older adults</w:t>
      </w:r>
      <w:r w:rsidR="00CF39B3" w:rsidRPr="00F748D3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r w:rsidR="0078658B" w:rsidRPr="00F748D3">
        <w:rPr>
          <w:rFonts w:ascii="Arial" w:hAnsi="Arial" w:cs="Arial"/>
          <w:color w:val="000000" w:themeColor="text1"/>
          <w:sz w:val="24"/>
          <w:szCs w:val="24"/>
        </w:rPr>
        <w:t xml:space="preserve">Kurl </w:t>
      </w:r>
      <w:r w:rsidR="0078658B" w:rsidRPr="00F748D3">
        <w:rPr>
          <w:rFonts w:ascii="Arial" w:hAnsi="Arial" w:cs="Arial"/>
          <w:i/>
          <w:iCs/>
          <w:color w:val="000000" w:themeColor="text1"/>
          <w:sz w:val="24"/>
          <w:szCs w:val="24"/>
        </w:rPr>
        <w:t>et al</w:t>
      </w:r>
      <w:r w:rsidR="00EB76CC" w:rsidRPr="00F748D3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r w:rsidR="0078658B" w:rsidRPr="00F748D3">
        <w:rPr>
          <w:rFonts w:ascii="Arial" w:hAnsi="Arial" w:cs="Arial"/>
          <w:color w:val="000000" w:themeColor="text1"/>
          <w:sz w:val="24"/>
          <w:szCs w:val="24"/>
        </w:rPr>
        <w:t>(2018) agrees adding</w:t>
      </w:r>
      <w:r w:rsidR="00F851D1" w:rsidRPr="00F748D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78658B" w:rsidRPr="00F748D3">
        <w:rPr>
          <w:rFonts w:ascii="Arial" w:hAnsi="Arial" w:cs="Arial"/>
          <w:color w:val="000000" w:themeColor="text1"/>
          <w:sz w:val="24"/>
          <w:szCs w:val="24"/>
        </w:rPr>
        <w:t xml:space="preserve">that </w:t>
      </w:r>
      <w:r w:rsidR="00F1273E" w:rsidRPr="00F748D3">
        <w:rPr>
          <w:rFonts w:ascii="Arial" w:hAnsi="Arial" w:cs="Arial"/>
          <w:color w:val="000000" w:themeColor="text1"/>
          <w:sz w:val="24"/>
          <w:szCs w:val="24"/>
        </w:rPr>
        <w:t>higher levels of</w:t>
      </w:r>
      <w:r w:rsidR="00945D19" w:rsidRPr="00F748D3">
        <w:rPr>
          <w:rFonts w:ascii="Arial" w:hAnsi="Arial" w:cs="Arial"/>
          <w:color w:val="000000" w:themeColor="text1"/>
          <w:sz w:val="24"/>
          <w:szCs w:val="24"/>
        </w:rPr>
        <w:t xml:space="preserve"> CRF </w:t>
      </w:r>
      <w:r w:rsidR="00F1273E" w:rsidRPr="00F748D3">
        <w:rPr>
          <w:rFonts w:ascii="Arial" w:hAnsi="Arial" w:cs="Arial"/>
          <w:color w:val="000000" w:themeColor="text1"/>
          <w:sz w:val="24"/>
          <w:szCs w:val="24"/>
        </w:rPr>
        <w:t>could delay</w:t>
      </w:r>
      <w:r w:rsidR="0042603F" w:rsidRPr="00F748D3">
        <w:rPr>
          <w:rFonts w:ascii="Arial" w:hAnsi="Arial" w:cs="Arial"/>
          <w:color w:val="000000" w:themeColor="text1"/>
          <w:sz w:val="24"/>
          <w:szCs w:val="24"/>
        </w:rPr>
        <w:t xml:space="preserve"> the</w:t>
      </w:r>
      <w:r w:rsidR="00F1273E" w:rsidRPr="00F748D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EC2A10" w:rsidRPr="00F748D3">
        <w:rPr>
          <w:rFonts w:ascii="Arial" w:hAnsi="Arial" w:cs="Arial"/>
          <w:color w:val="000000" w:themeColor="text1"/>
          <w:sz w:val="24"/>
          <w:szCs w:val="24"/>
        </w:rPr>
        <w:t xml:space="preserve">development of </w:t>
      </w:r>
      <w:proofErr w:type="gramStart"/>
      <w:r w:rsidR="00EC2A10" w:rsidRPr="00F748D3">
        <w:rPr>
          <w:rFonts w:ascii="Arial" w:hAnsi="Arial" w:cs="Arial"/>
          <w:color w:val="000000" w:themeColor="text1"/>
          <w:sz w:val="24"/>
          <w:szCs w:val="24"/>
        </w:rPr>
        <w:t>Dementia</w:t>
      </w:r>
      <w:proofErr w:type="gramEnd"/>
      <w:r w:rsidR="00EC2A10" w:rsidRPr="00F748D3">
        <w:rPr>
          <w:rFonts w:ascii="Arial" w:hAnsi="Arial" w:cs="Arial"/>
          <w:color w:val="000000" w:themeColor="text1"/>
          <w:sz w:val="24"/>
          <w:szCs w:val="24"/>
        </w:rPr>
        <w:t xml:space="preserve"> which is</w:t>
      </w:r>
      <w:r w:rsidR="0042603F" w:rsidRPr="00F748D3">
        <w:rPr>
          <w:rFonts w:ascii="Arial" w:hAnsi="Arial" w:cs="Arial"/>
          <w:color w:val="000000" w:themeColor="text1"/>
          <w:sz w:val="24"/>
          <w:szCs w:val="24"/>
        </w:rPr>
        <w:t xml:space="preserve"> a</w:t>
      </w:r>
      <w:r w:rsidR="00EC2A10" w:rsidRPr="00F748D3">
        <w:rPr>
          <w:rFonts w:ascii="Arial" w:hAnsi="Arial" w:cs="Arial"/>
          <w:color w:val="000000" w:themeColor="text1"/>
          <w:sz w:val="24"/>
          <w:szCs w:val="24"/>
        </w:rPr>
        <w:t xml:space="preserve"> major public health problem</w:t>
      </w:r>
      <w:r w:rsidR="009C2688" w:rsidRPr="00F748D3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r w:rsidR="00F851D1" w:rsidRPr="00F748D3">
        <w:rPr>
          <w:rFonts w:ascii="Arial" w:hAnsi="Arial" w:cs="Arial"/>
          <w:color w:val="000000" w:themeColor="text1"/>
          <w:sz w:val="24"/>
          <w:szCs w:val="24"/>
        </w:rPr>
        <w:t>the</w:t>
      </w:r>
      <w:r w:rsidR="005A3051" w:rsidRPr="00F748D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F851D1" w:rsidRPr="00F748D3">
        <w:rPr>
          <w:rFonts w:ascii="Arial" w:hAnsi="Arial" w:cs="Arial"/>
          <w:color w:val="000000" w:themeColor="text1"/>
          <w:sz w:val="24"/>
          <w:szCs w:val="24"/>
        </w:rPr>
        <w:t xml:space="preserve">cohort study </w:t>
      </w:r>
      <w:r w:rsidR="00F102E1" w:rsidRPr="00F748D3">
        <w:rPr>
          <w:rFonts w:ascii="Arial" w:hAnsi="Arial" w:cs="Arial"/>
          <w:color w:val="000000" w:themeColor="text1"/>
          <w:sz w:val="24"/>
          <w:szCs w:val="24"/>
        </w:rPr>
        <w:t xml:space="preserve">revealed </w:t>
      </w:r>
      <w:r w:rsidR="009E6522" w:rsidRPr="00F748D3">
        <w:rPr>
          <w:rFonts w:ascii="Arial" w:hAnsi="Arial" w:cs="Arial"/>
          <w:color w:val="000000" w:themeColor="text1"/>
          <w:sz w:val="24"/>
          <w:szCs w:val="24"/>
        </w:rPr>
        <w:t>that</w:t>
      </w:r>
      <w:r w:rsidR="00A11BE5" w:rsidRPr="00F748D3">
        <w:rPr>
          <w:rFonts w:ascii="Arial" w:hAnsi="Arial" w:cs="Arial"/>
          <w:color w:val="000000" w:themeColor="text1"/>
          <w:sz w:val="24"/>
          <w:szCs w:val="24"/>
        </w:rPr>
        <w:t xml:space="preserve"> those with</w:t>
      </w:r>
      <w:r w:rsidR="009E6522" w:rsidRPr="00F748D3">
        <w:rPr>
          <w:rFonts w:ascii="Arial" w:hAnsi="Arial" w:cs="Arial"/>
          <w:color w:val="000000" w:themeColor="text1"/>
          <w:sz w:val="24"/>
          <w:szCs w:val="24"/>
        </w:rPr>
        <w:t xml:space="preserve"> high levels</w:t>
      </w:r>
      <w:r w:rsidR="005A3051" w:rsidRPr="00F748D3">
        <w:rPr>
          <w:rFonts w:ascii="Arial" w:hAnsi="Arial" w:cs="Arial"/>
          <w:color w:val="000000" w:themeColor="text1"/>
          <w:sz w:val="24"/>
          <w:szCs w:val="24"/>
        </w:rPr>
        <w:t xml:space="preserve"> of CRF</w:t>
      </w:r>
      <w:r w:rsidR="00A11BE5" w:rsidRPr="00F748D3">
        <w:rPr>
          <w:rFonts w:ascii="Arial" w:hAnsi="Arial" w:cs="Arial"/>
          <w:color w:val="000000" w:themeColor="text1"/>
          <w:sz w:val="24"/>
          <w:szCs w:val="24"/>
        </w:rPr>
        <w:t xml:space="preserve"> when </w:t>
      </w:r>
      <w:r w:rsidR="005D319B" w:rsidRPr="00F748D3">
        <w:rPr>
          <w:rFonts w:ascii="Arial" w:hAnsi="Arial" w:cs="Arial"/>
          <w:color w:val="000000" w:themeColor="text1"/>
          <w:sz w:val="24"/>
          <w:szCs w:val="24"/>
        </w:rPr>
        <w:t>young maintained</w:t>
      </w:r>
      <w:r w:rsidR="00A11BE5" w:rsidRPr="00F748D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9E6522" w:rsidRPr="00F748D3">
        <w:rPr>
          <w:rFonts w:ascii="Arial" w:hAnsi="Arial" w:cs="Arial"/>
          <w:color w:val="000000" w:themeColor="text1"/>
          <w:sz w:val="24"/>
          <w:szCs w:val="24"/>
        </w:rPr>
        <w:t xml:space="preserve">levels with ageing </w:t>
      </w:r>
      <w:r w:rsidR="0022299F" w:rsidRPr="00F748D3">
        <w:rPr>
          <w:rFonts w:ascii="Arial" w:hAnsi="Arial" w:cs="Arial"/>
          <w:color w:val="000000" w:themeColor="text1"/>
          <w:sz w:val="24"/>
          <w:szCs w:val="24"/>
        </w:rPr>
        <w:t xml:space="preserve">leading to </w:t>
      </w:r>
      <w:r w:rsidR="00D11051" w:rsidRPr="00F748D3">
        <w:rPr>
          <w:rFonts w:ascii="Arial" w:hAnsi="Arial" w:cs="Arial"/>
          <w:color w:val="000000" w:themeColor="text1"/>
          <w:sz w:val="24"/>
          <w:szCs w:val="24"/>
        </w:rPr>
        <w:t xml:space="preserve">better levels of VO2 max, </w:t>
      </w:r>
      <w:r w:rsidR="0022299F" w:rsidRPr="00F748D3">
        <w:rPr>
          <w:rFonts w:ascii="Arial" w:hAnsi="Arial" w:cs="Arial"/>
          <w:color w:val="000000" w:themeColor="text1"/>
          <w:sz w:val="24"/>
          <w:szCs w:val="24"/>
        </w:rPr>
        <w:t xml:space="preserve">an </w:t>
      </w:r>
      <w:r w:rsidR="00D11051" w:rsidRPr="00F748D3">
        <w:rPr>
          <w:rFonts w:ascii="Arial" w:hAnsi="Arial" w:cs="Arial"/>
          <w:color w:val="000000" w:themeColor="text1"/>
          <w:sz w:val="24"/>
          <w:szCs w:val="24"/>
        </w:rPr>
        <w:t xml:space="preserve">increase in VO2 max </w:t>
      </w:r>
      <w:r w:rsidR="00C97FF1" w:rsidRPr="00F748D3">
        <w:rPr>
          <w:rFonts w:ascii="Arial" w:hAnsi="Arial" w:cs="Arial"/>
          <w:color w:val="000000" w:themeColor="text1"/>
          <w:sz w:val="24"/>
          <w:szCs w:val="24"/>
        </w:rPr>
        <w:t xml:space="preserve">is associated with </w:t>
      </w:r>
      <w:r w:rsidR="00D11051" w:rsidRPr="00F748D3">
        <w:rPr>
          <w:rFonts w:ascii="Arial" w:hAnsi="Arial" w:cs="Arial"/>
          <w:color w:val="000000" w:themeColor="text1"/>
          <w:sz w:val="24"/>
          <w:szCs w:val="24"/>
        </w:rPr>
        <w:t xml:space="preserve">decrease </w:t>
      </w:r>
      <w:r w:rsidR="009E5681" w:rsidRPr="00F748D3">
        <w:rPr>
          <w:rFonts w:ascii="Arial" w:hAnsi="Arial" w:cs="Arial"/>
          <w:color w:val="000000" w:themeColor="text1"/>
          <w:sz w:val="24"/>
          <w:szCs w:val="24"/>
        </w:rPr>
        <w:t xml:space="preserve">in </w:t>
      </w:r>
      <w:r w:rsidR="00C97FF1" w:rsidRPr="00F748D3">
        <w:rPr>
          <w:rFonts w:ascii="Arial" w:hAnsi="Arial" w:cs="Arial"/>
          <w:color w:val="000000" w:themeColor="text1"/>
          <w:sz w:val="24"/>
          <w:szCs w:val="24"/>
        </w:rPr>
        <w:t xml:space="preserve">Dementia </w:t>
      </w:r>
      <w:r w:rsidR="009E5681" w:rsidRPr="00F748D3">
        <w:rPr>
          <w:rFonts w:ascii="Arial" w:hAnsi="Arial" w:cs="Arial"/>
          <w:color w:val="000000" w:themeColor="text1"/>
          <w:sz w:val="24"/>
          <w:szCs w:val="24"/>
        </w:rPr>
        <w:t>development</w:t>
      </w:r>
      <w:r w:rsidR="00C97FF1" w:rsidRPr="00F748D3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</w:p>
    <w:p w14:paraId="135044C9" w14:textId="77777777" w:rsidR="0098508C" w:rsidRDefault="0098508C" w:rsidP="00F748D3">
      <w:pPr>
        <w:spacing w:after="0" w:line="360" w:lineRule="auto"/>
        <w:rPr>
          <w:rFonts w:ascii="Arial" w:hAnsi="Arial" w:cs="Arial"/>
          <w:color w:val="000000" w:themeColor="text1"/>
          <w:sz w:val="24"/>
          <w:szCs w:val="24"/>
        </w:rPr>
      </w:pPr>
    </w:p>
    <w:p w14:paraId="0D30C746" w14:textId="4DD2EC98" w:rsidR="006D7A01" w:rsidRPr="00F748D3" w:rsidRDefault="00DE2357" w:rsidP="00F748D3">
      <w:pPr>
        <w:spacing w:after="0" w:line="360" w:lineRule="auto"/>
        <w:rPr>
          <w:rFonts w:ascii="Arial" w:hAnsi="Arial" w:cs="Arial"/>
          <w:color w:val="000000" w:themeColor="text1"/>
          <w:sz w:val="24"/>
          <w:szCs w:val="24"/>
        </w:rPr>
      </w:pPr>
      <w:r w:rsidRPr="00F748D3">
        <w:rPr>
          <w:rFonts w:ascii="Arial" w:hAnsi="Arial" w:cs="Arial"/>
          <w:color w:val="000000" w:themeColor="text1"/>
          <w:sz w:val="24"/>
          <w:szCs w:val="24"/>
        </w:rPr>
        <w:t xml:space="preserve">Muscular Strength </w:t>
      </w:r>
      <w:r w:rsidR="00376D55" w:rsidRPr="00F748D3">
        <w:rPr>
          <w:rFonts w:ascii="Arial" w:hAnsi="Arial" w:cs="Arial"/>
          <w:color w:val="000000" w:themeColor="text1"/>
          <w:sz w:val="24"/>
          <w:szCs w:val="24"/>
        </w:rPr>
        <w:t xml:space="preserve">as a component of HRF </w:t>
      </w:r>
      <w:r w:rsidR="0068383B" w:rsidRPr="00F748D3">
        <w:rPr>
          <w:rFonts w:ascii="Arial" w:hAnsi="Arial" w:cs="Arial"/>
          <w:color w:val="000000" w:themeColor="text1"/>
          <w:sz w:val="24"/>
          <w:szCs w:val="24"/>
        </w:rPr>
        <w:t>is positively linked with improved daily living</w:t>
      </w:r>
      <w:r w:rsidR="001F68F1">
        <w:rPr>
          <w:rFonts w:ascii="Arial" w:hAnsi="Arial" w:cs="Arial"/>
          <w:color w:val="000000" w:themeColor="text1"/>
          <w:sz w:val="24"/>
          <w:szCs w:val="24"/>
        </w:rPr>
        <w:t>,</w:t>
      </w:r>
      <w:r w:rsidR="0068383B" w:rsidRPr="00F748D3">
        <w:rPr>
          <w:rFonts w:ascii="Arial" w:hAnsi="Arial" w:cs="Arial"/>
          <w:color w:val="000000" w:themeColor="text1"/>
          <w:sz w:val="24"/>
          <w:szCs w:val="24"/>
        </w:rPr>
        <w:t xml:space="preserve"> a </w:t>
      </w:r>
      <w:r w:rsidR="001327CA" w:rsidRPr="00F748D3">
        <w:rPr>
          <w:rFonts w:ascii="Arial" w:hAnsi="Arial" w:cs="Arial"/>
          <w:color w:val="000000" w:themeColor="text1"/>
          <w:sz w:val="24"/>
          <w:szCs w:val="24"/>
        </w:rPr>
        <w:t xml:space="preserve">study by </w:t>
      </w:r>
      <w:proofErr w:type="spellStart"/>
      <w:r w:rsidR="006D7A01" w:rsidRPr="00F748D3">
        <w:rPr>
          <w:rFonts w:ascii="Arial" w:hAnsi="Arial" w:cs="Arial"/>
          <w:color w:val="000000" w:themeColor="text1"/>
          <w:sz w:val="24"/>
          <w:szCs w:val="24"/>
        </w:rPr>
        <w:t>Capozzi</w:t>
      </w:r>
      <w:proofErr w:type="spellEnd"/>
      <w:r w:rsidR="006D7A01" w:rsidRPr="00F748D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6D7A01" w:rsidRPr="00F748D3">
        <w:rPr>
          <w:rFonts w:ascii="Arial" w:hAnsi="Arial" w:cs="Arial"/>
          <w:i/>
          <w:iCs/>
          <w:color w:val="000000" w:themeColor="text1"/>
          <w:sz w:val="24"/>
          <w:szCs w:val="24"/>
        </w:rPr>
        <w:t>et al</w:t>
      </w:r>
      <w:r w:rsidR="009643E7" w:rsidRPr="00F748D3">
        <w:rPr>
          <w:rFonts w:ascii="Arial" w:hAnsi="Arial" w:cs="Arial"/>
          <w:i/>
          <w:iCs/>
          <w:color w:val="000000" w:themeColor="text1"/>
          <w:sz w:val="24"/>
          <w:szCs w:val="24"/>
        </w:rPr>
        <w:t>.</w:t>
      </w:r>
      <w:r w:rsidR="006D7A01" w:rsidRPr="00F748D3">
        <w:rPr>
          <w:rFonts w:ascii="Arial" w:hAnsi="Arial" w:cs="Arial"/>
          <w:color w:val="000000" w:themeColor="text1"/>
          <w:sz w:val="24"/>
          <w:szCs w:val="24"/>
        </w:rPr>
        <w:t xml:space="preserve"> (2016) </w:t>
      </w:r>
      <w:r w:rsidR="001327CA" w:rsidRPr="00F748D3">
        <w:rPr>
          <w:rFonts w:ascii="Arial" w:hAnsi="Arial" w:cs="Arial"/>
          <w:color w:val="000000" w:themeColor="text1"/>
          <w:sz w:val="24"/>
          <w:szCs w:val="24"/>
        </w:rPr>
        <w:t>highlighted</w:t>
      </w:r>
      <w:r w:rsidR="00147A25" w:rsidRPr="00F748D3">
        <w:rPr>
          <w:rFonts w:ascii="Arial" w:hAnsi="Arial" w:cs="Arial"/>
          <w:color w:val="000000" w:themeColor="text1"/>
          <w:sz w:val="24"/>
          <w:szCs w:val="24"/>
        </w:rPr>
        <w:t xml:space="preserve"> positive </w:t>
      </w:r>
      <w:r w:rsidR="00F76FAA" w:rsidRPr="00F748D3">
        <w:rPr>
          <w:rFonts w:ascii="Arial" w:hAnsi="Arial" w:cs="Arial"/>
          <w:color w:val="000000" w:themeColor="text1"/>
          <w:sz w:val="24"/>
          <w:szCs w:val="24"/>
        </w:rPr>
        <w:t xml:space="preserve">association with </w:t>
      </w:r>
      <w:r w:rsidR="00147A25" w:rsidRPr="00F748D3">
        <w:rPr>
          <w:rFonts w:ascii="Arial" w:hAnsi="Arial" w:cs="Arial"/>
          <w:color w:val="000000" w:themeColor="text1"/>
          <w:sz w:val="24"/>
          <w:szCs w:val="24"/>
        </w:rPr>
        <w:t xml:space="preserve">head and neck cancer </w:t>
      </w:r>
      <w:r w:rsidR="00420E3B" w:rsidRPr="00F748D3">
        <w:rPr>
          <w:rFonts w:ascii="Arial" w:hAnsi="Arial" w:cs="Arial"/>
          <w:color w:val="000000" w:themeColor="text1"/>
          <w:sz w:val="24"/>
          <w:szCs w:val="24"/>
        </w:rPr>
        <w:t xml:space="preserve">patients </w:t>
      </w:r>
      <w:r w:rsidR="00EC2D37" w:rsidRPr="00F748D3">
        <w:rPr>
          <w:rFonts w:ascii="Arial" w:hAnsi="Arial" w:cs="Arial"/>
          <w:color w:val="000000" w:themeColor="text1"/>
          <w:sz w:val="24"/>
          <w:szCs w:val="24"/>
        </w:rPr>
        <w:t>that participated in muscular-strength training</w:t>
      </w:r>
      <w:r w:rsidR="00420E3B" w:rsidRPr="00F748D3">
        <w:rPr>
          <w:rFonts w:ascii="Arial" w:hAnsi="Arial" w:cs="Arial"/>
          <w:color w:val="000000" w:themeColor="text1"/>
          <w:sz w:val="24"/>
          <w:szCs w:val="24"/>
        </w:rPr>
        <w:t>,</w:t>
      </w:r>
      <w:r w:rsidR="000264E8" w:rsidRPr="00F748D3">
        <w:rPr>
          <w:rFonts w:ascii="Arial" w:hAnsi="Arial" w:cs="Arial"/>
          <w:color w:val="000000" w:themeColor="text1"/>
          <w:sz w:val="24"/>
          <w:szCs w:val="24"/>
        </w:rPr>
        <w:t xml:space="preserve"> a </w:t>
      </w:r>
      <w:r w:rsidR="000F5282" w:rsidRPr="00F748D3">
        <w:rPr>
          <w:rFonts w:ascii="Arial" w:hAnsi="Arial" w:cs="Arial"/>
          <w:color w:val="000000" w:themeColor="text1"/>
          <w:sz w:val="24"/>
          <w:szCs w:val="24"/>
        </w:rPr>
        <w:t>2.8</w:t>
      </w:r>
      <w:r w:rsidR="007F1349" w:rsidRPr="00F748D3">
        <w:rPr>
          <w:rFonts w:ascii="Arial" w:hAnsi="Arial" w:cs="Arial"/>
          <w:color w:val="000000" w:themeColor="text1"/>
          <w:sz w:val="24"/>
          <w:szCs w:val="24"/>
        </w:rPr>
        <w:t>%</w:t>
      </w:r>
      <w:r w:rsidR="000F5282" w:rsidRPr="00F748D3">
        <w:rPr>
          <w:rFonts w:ascii="Arial" w:hAnsi="Arial" w:cs="Arial"/>
          <w:color w:val="000000" w:themeColor="text1"/>
          <w:sz w:val="24"/>
          <w:szCs w:val="24"/>
        </w:rPr>
        <w:t>-5%</w:t>
      </w:r>
      <w:r w:rsidR="007F1349" w:rsidRPr="00F748D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9D1385" w:rsidRPr="00F748D3">
        <w:rPr>
          <w:rFonts w:ascii="Arial" w:hAnsi="Arial" w:cs="Arial"/>
          <w:color w:val="000000" w:themeColor="text1"/>
          <w:sz w:val="24"/>
          <w:szCs w:val="24"/>
        </w:rPr>
        <w:t xml:space="preserve">increase in muscle mass </w:t>
      </w:r>
      <w:r w:rsidR="000264E8" w:rsidRPr="00F748D3">
        <w:rPr>
          <w:rFonts w:ascii="Arial" w:hAnsi="Arial" w:cs="Arial"/>
          <w:color w:val="000000" w:themeColor="text1"/>
          <w:sz w:val="24"/>
          <w:szCs w:val="24"/>
        </w:rPr>
        <w:t xml:space="preserve">was gained </w:t>
      </w:r>
      <w:r w:rsidR="000F5282" w:rsidRPr="00F748D3">
        <w:rPr>
          <w:rFonts w:ascii="Arial" w:hAnsi="Arial" w:cs="Arial"/>
          <w:color w:val="000000" w:themeColor="text1"/>
          <w:sz w:val="24"/>
          <w:szCs w:val="24"/>
        </w:rPr>
        <w:t>improv</w:t>
      </w:r>
      <w:r w:rsidR="000264E8" w:rsidRPr="00F748D3">
        <w:rPr>
          <w:rFonts w:ascii="Arial" w:hAnsi="Arial" w:cs="Arial"/>
          <w:color w:val="000000" w:themeColor="text1"/>
          <w:sz w:val="24"/>
          <w:szCs w:val="24"/>
        </w:rPr>
        <w:t>ing</w:t>
      </w:r>
      <w:r w:rsidR="007C5244" w:rsidRPr="00F748D3">
        <w:rPr>
          <w:rFonts w:ascii="Arial" w:hAnsi="Arial" w:cs="Arial"/>
          <w:color w:val="000000" w:themeColor="text1"/>
          <w:sz w:val="24"/>
          <w:szCs w:val="24"/>
        </w:rPr>
        <w:t xml:space="preserve"> physical</w:t>
      </w:r>
      <w:r w:rsidR="000264E8" w:rsidRPr="00F748D3">
        <w:rPr>
          <w:rFonts w:ascii="Arial" w:hAnsi="Arial" w:cs="Arial"/>
          <w:color w:val="000000" w:themeColor="text1"/>
          <w:sz w:val="24"/>
          <w:szCs w:val="24"/>
        </w:rPr>
        <w:t xml:space="preserve"> function</w:t>
      </w:r>
      <w:r w:rsidR="00C868A5" w:rsidRPr="00F748D3">
        <w:rPr>
          <w:rFonts w:ascii="Arial" w:hAnsi="Arial" w:cs="Arial"/>
          <w:color w:val="000000" w:themeColor="text1"/>
          <w:sz w:val="24"/>
          <w:szCs w:val="24"/>
        </w:rPr>
        <w:t xml:space="preserve">, reducing </w:t>
      </w:r>
      <w:proofErr w:type="gramStart"/>
      <w:r w:rsidR="00C868A5" w:rsidRPr="00F748D3">
        <w:rPr>
          <w:rFonts w:ascii="Arial" w:hAnsi="Arial" w:cs="Arial"/>
          <w:color w:val="000000" w:themeColor="text1"/>
          <w:sz w:val="24"/>
          <w:szCs w:val="24"/>
        </w:rPr>
        <w:t>fatigue</w:t>
      </w:r>
      <w:proofErr w:type="gramEnd"/>
      <w:r w:rsidR="00C868A5" w:rsidRPr="00F748D3">
        <w:rPr>
          <w:rFonts w:ascii="Arial" w:hAnsi="Arial" w:cs="Arial"/>
          <w:color w:val="000000" w:themeColor="text1"/>
          <w:sz w:val="24"/>
          <w:szCs w:val="24"/>
        </w:rPr>
        <w:t xml:space="preserve"> and </w:t>
      </w:r>
      <w:r w:rsidR="00F32BD0" w:rsidRPr="00F748D3">
        <w:rPr>
          <w:rFonts w:ascii="Arial" w:hAnsi="Arial" w:cs="Arial"/>
          <w:color w:val="000000" w:themeColor="text1"/>
          <w:sz w:val="24"/>
          <w:szCs w:val="24"/>
        </w:rPr>
        <w:t>improv</w:t>
      </w:r>
      <w:r w:rsidR="00A362B6" w:rsidRPr="00F748D3">
        <w:rPr>
          <w:rFonts w:ascii="Arial" w:hAnsi="Arial" w:cs="Arial"/>
          <w:color w:val="000000" w:themeColor="text1"/>
          <w:sz w:val="24"/>
          <w:szCs w:val="24"/>
        </w:rPr>
        <w:t xml:space="preserve">ing </w:t>
      </w:r>
      <w:r w:rsidR="00F32BD0" w:rsidRPr="00F748D3">
        <w:rPr>
          <w:rFonts w:ascii="Arial" w:hAnsi="Arial" w:cs="Arial"/>
          <w:color w:val="000000" w:themeColor="text1"/>
          <w:sz w:val="24"/>
          <w:szCs w:val="24"/>
        </w:rPr>
        <w:t>quality of life</w:t>
      </w:r>
      <w:r w:rsidR="00C868A5" w:rsidRPr="00F748D3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r w:rsidR="00065E7B" w:rsidRPr="00F748D3">
        <w:rPr>
          <w:rFonts w:ascii="Arial" w:hAnsi="Arial" w:cs="Arial"/>
          <w:color w:val="000000" w:themeColor="text1"/>
          <w:sz w:val="24"/>
          <w:szCs w:val="24"/>
        </w:rPr>
        <w:t xml:space="preserve">Greater levels of muscular strength can improve </w:t>
      </w:r>
      <w:r w:rsidR="00887B2D" w:rsidRPr="00F748D3">
        <w:rPr>
          <w:rFonts w:ascii="Arial" w:hAnsi="Arial" w:cs="Arial"/>
          <w:color w:val="000000" w:themeColor="text1"/>
          <w:sz w:val="24"/>
          <w:szCs w:val="24"/>
        </w:rPr>
        <w:t xml:space="preserve">chronic conditions, </w:t>
      </w:r>
      <w:r w:rsidR="00314CA3" w:rsidRPr="00F748D3">
        <w:rPr>
          <w:rFonts w:ascii="Arial" w:hAnsi="Arial" w:cs="Arial"/>
          <w:color w:val="000000" w:themeColor="text1"/>
          <w:sz w:val="24"/>
          <w:szCs w:val="24"/>
        </w:rPr>
        <w:t xml:space="preserve">study by </w:t>
      </w:r>
      <w:proofErr w:type="spellStart"/>
      <w:r w:rsidR="00314CA3" w:rsidRPr="00F748D3">
        <w:rPr>
          <w:rFonts w:ascii="Arial" w:hAnsi="Arial" w:cs="Arial"/>
          <w:color w:val="000000" w:themeColor="text1"/>
          <w:sz w:val="24"/>
          <w:szCs w:val="24"/>
        </w:rPr>
        <w:t>Celis</w:t>
      </w:r>
      <w:proofErr w:type="spellEnd"/>
      <w:r w:rsidR="00314CA3" w:rsidRPr="00F748D3">
        <w:rPr>
          <w:rFonts w:ascii="Arial" w:hAnsi="Arial" w:cs="Arial"/>
          <w:color w:val="000000" w:themeColor="text1"/>
          <w:sz w:val="24"/>
          <w:szCs w:val="24"/>
        </w:rPr>
        <w:t xml:space="preserve">-Morales </w:t>
      </w:r>
      <w:r w:rsidR="00314CA3" w:rsidRPr="00F748D3">
        <w:rPr>
          <w:rFonts w:ascii="Arial" w:hAnsi="Arial" w:cs="Arial"/>
          <w:i/>
          <w:iCs/>
          <w:color w:val="000000" w:themeColor="text1"/>
          <w:sz w:val="24"/>
          <w:szCs w:val="24"/>
        </w:rPr>
        <w:t>et al</w:t>
      </w:r>
      <w:r w:rsidR="001A619D" w:rsidRPr="00F748D3">
        <w:rPr>
          <w:rFonts w:ascii="Arial" w:hAnsi="Arial" w:cs="Arial"/>
          <w:color w:val="000000" w:themeColor="text1"/>
          <w:sz w:val="24"/>
          <w:szCs w:val="24"/>
        </w:rPr>
        <w:t>.</w:t>
      </w:r>
      <w:r w:rsidR="00314CA3" w:rsidRPr="00F748D3">
        <w:rPr>
          <w:rFonts w:ascii="Arial" w:hAnsi="Arial" w:cs="Arial"/>
          <w:color w:val="000000" w:themeColor="text1"/>
          <w:sz w:val="24"/>
          <w:szCs w:val="24"/>
        </w:rPr>
        <w:t xml:space="preserve"> (2017) revealed that resistance training </w:t>
      </w:r>
      <w:r w:rsidR="00742807" w:rsidRPr="00F748D3">
        <w:rPr>
          <w:rFonts w:ascii="Arial" w:hAnsi="Arial" w:cs="Arial"/>
          <w:color w:val="000000" w:themeColor="text1"/>
          <w:sz w:val="24"/>
          <w:szCs w:val="24"/>
        </w:rPr>
        <w:t xml:space="preserve">can reduce </w:t>
      </w:r>
      <w:r w:rsidR="00D06AB9" w:rsidRPr="00F748D3">
        <w:rPr>
          <w:rFonts w:ascii="Arial" w:hAnsi="Arial" w:cs="Arial"/>
          <w:color w:val="000000" w:themeColor="text1"/>
          <w:sz w:val="24"/>
          <w:szCs w:val="24"/>
        </w:rPr>
        <w:t>mortality</w:t>
      </w:r>
      <w:r w:rsidR="005D319B" w:rsidRPr="00F748D3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r w:rsidR="0004216F" w:rsidRPr="00F748D3">
        <w:rPr>
          <w:rFonts w:ascii="Arial" w:hAnsi="Arial" w:cs="Arial"/>
          <w:color w:val="000000" w:themeColor="text1"/>
          <w:sz w:val="24"/>
          <w:szCs w:val="24"/>
        </w:rPr>
        <w:t xml:space="preserve">the risk of type 2 diabetes and obesity. </w:t>
      </w:r>
      <w:r w:rsidR="00A21423" w:rsidRPr="00F748D3">
        <w:rPr>
          <w:rFonts w:ascii="Arial" w:hAnsi="Arial" w:cs="Arial"/>
          <w:color w:val="000000" w:themeColor="text1"/>
          <w:sz w:val="24"/>
          <w:szCs w:val="24"/>
        </w:rPr>
        <w:t>Fitness that aids everyday life</w:t>
      </w:r>
      <w:r w:rsidR="00EC18F0" w:rsidRPr="00F748D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A21423" w:rsidRPr="00F748D3">
        <w:rPr>
          <w:rFonts w:ascii="Arial" w:hAnsi="Arial" w:cs="Arial"/>
          <w:color w:val="000000" w:themeColor="text1"/>
          <w:sz w:val="24"/>
          <w:szCs w:val="24"/>
        </w:rPr>
        <w:t xml:space="preserve">for example muscular strength </w:t>
      </w:r>
      <w:r w:rsidR="0098523F" w:rsidRPr="00F748D3">
        <w:rPr>
          <w:rFonts w:ascii="Arial" w:hAnsi="Arial" w:cs="Arial"/>
          <w:color w:val="000000" w:themeColor="text1"/>
          <w:sz w:val="24"/>
          <w:szCs w:val="24"/>
        </w:rPr>
        <w:t>c</w:t>
      </w:r>
      <w:r w:rsidR="00A21423" w:rsidRPr="00F748D3">
        <w:rPr>
          <w:rFonts w:ascii="Arial" w:hAnsi="Arial" w:cs="Arial"/>
          <w:color w:val="000000" w:themeColor="text1"/>
          <w:sz w:val="24"/>
          <w:szCs w:val="24"/>
        </w:rPr>
        <w:t>an help</w:t>
      </w:r>
      <w:r w:rsidR="00F9067D" w:rsidRPr="00F748D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A05333" w:rsidRPr="00F748D3">
        <w:rPr>
          <w:rFonts w:ascii="Arial" w:hAnsi="Arial" w:cs="Arial"/>
          <w:color w:val="000000" w:themeColor="text1"/>
          <w:sz w:val="24"/>
          <w:szCs w:val="24"/>
        </w:rPr>
        <w:t xml:space="preserve">older </w:t>
      </w:r>
      <w:r w:rsidR="00DA413E" w:rsidRPr="00F748D3">
        <w:rPr>
          <w:rFonts w:ascii="Arial" w:hAnsi="Arial" w:cs="Arial"/>
          <w:color w:val="000000" w:themeColor="text1"/>
          <w:sz w:val="24"/>
          <w:szCs w:val="24"/>
        </w:rPr>
        <w:t>adults</w:t>
      </w:r>
      <w:r w:rsidR="00A05333" w:rsidRPr="00F748D3">
        <w:rPr>
          <w:rFonts w:ascii="Arial" w:hAnsi="Arial" w:cs="Arial"/>
          <w:color w:val="000000" w:themeColor="text1"/>
          <w:sz w:val="24"/>
          <w:szCs w:val="24"/>
        </w:rPr>
        <w:t xml:space="preserve"> to be </w:t>
      </w:r>
      <w:r w:rsidR="00FF3E1A" w:rsidRPr="00F748D3">
        <w:rPr>
          <w:rFonts w:ascii="Arial" w:hAnsi="Arial" w:cs="Arial"/>
          <w:color w:val="000000" w:themeColor="text1"/>
          <w:sz w:val="24"/>
          <w:szCs w:val="24"/>
        </w:rPr>
        <w:t>independent for longer</w:t>
      </w:r>
      <w:r w:rsidR="00DA413E" w:rsidRPr="00F748D3">
        <w:rPr>
          <w:rFonts w:ascii="Arial" w:hAnsi="Arial" w:cs="Arial"/>
          <w:color w:val="000000" w:themeColor="text1"/>
          <w:sz w:val="24"/>
          <w:szCs w:val="24"/>
        </w:rPr>
        <w:t xml:space="preserve"> and is linked to healthy ageing</w:t>
      </w:r>
      <w:r w:rsidR="0088049C" w:rsidRPr="00F748D3">
        <w:rPr>
          <w:rFonts w:ascii="Arial" w:hAnsi="Arial" w:cs="Arial"/>
          <w:color w:val="000000" w:themeColor="text1"/>
          <w:sz w:val="24"/>
          <w:szCs w:val="24"/>
        </w:rPr>
        <w:t xml:space="preserve"> such as i</w:t>
      </w:r>
      <w:r w:rsidR="00EC18F0" w:rsidRPr="00F748D3">
        <w:rPr>
          <w:rFonts w:ascii="Arial" w:hAnsi="Arial" w:cs="Arial"/>
          <w:color w:val="000000" w:themeColor="text1"/>
          <w:sz w:val="24"/>
          <w:szCs w:val="24"/>
        </w:rPr>
        <w:t xml:space="preserve">mproving </w:t>
      </w:r>
      <w:r w:rsidR="008D7D5D" w:rsidRPr="00F748D3">
        <w:rPr>
          <w:rFonts w:ascii="Arial" w:hAnsi="Arial" w:cs="Arial"/>
          <w:color w:val="000000" w:themeColor="text1"/>
          <w:sz w:val="24"/>
          <w:szCs w:val="24"/>
        </w:rPr>
        <w:t>the ability to go from sitting to standing,</w:t>
      </w:r>
      <w:r w:rsidR="00A07938" w:rsidRPr="00F748D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2D4C45" w:rsidRPr="00F748D3">
        <w:rPr>
          <w:rFonts w:ascii="Arial" w:hAnsi="Arial" w:cs="Arial"/>
          <w:color w:val="000000" w:themeColor="text1"/>
          <w:sz w:val="24"/>
          <w:szCs w:val="24"/>
        </w:rPr>
        <w:t>around 30% of muscle</w:t>
      </w:r>
      <w:r w:rsidR="0088049C" w:rsidRPr="00F748D3">
        <w:rPr>
          <w:rFonts w:ascii="Arial" w:hAnsi="Arial" w:cs="Arial"/>
          <w:color w:val="000000" w:themeColor="text1"/>
          <w:sz w:val="24"/>
          <w:szCs w:val="24"/>
        </w:rPr>
        <w:t xml:space="preserve"> is lost as adults reach 80</w:t>
      </w:r>
      <w:r w:rsidR="003B67EF" w:rsidRPr="00F748D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C70D34" w:rsidRPr="00F748D3">
        <w:rPr>
          <w:rFonts w:ascii="Arial" w:hAnsi="Arial" w:cs="Arial"/>
          <w:color w:val="000000" w:themeColor="text1"/>
          <w:sz w:val="24"/>
          <w:szCs w:val="24"/>
        </w:rPr>
        <w:t xml:space="preserve">resulting in a greater </w:t>
      </w:r>
      <w:r w:rsidR="00346437" w:rsidRPr="00F748D3">
        <w:rPr>
          <w:rFonts w:ascii="Arial" w:hAnsi="Arial" w:cs="Arial"/>
          <w:color w:val="000000" w:themeColor="text1"/>
          <w:sz w:val="24"/>
          <w:szCs w:val="24"/>
        </w:rPr>
        <w:t>occurrence of falls</w:t>
      </w:r>
      <w:r w:rsidR="00FF3E1A" w:rsidRPr="00F748D3">
        <w:rPr>
          <w:rFonts w:ascii="Arial" w:hAnsi="Arial" w:cs="Arial"/>
          <w:color w:val="000000" w:themeColor="text1"/>
          <w:sz w:val="24"/>
          <w:szCs w:val="24"/>
        </w:rPr>
        <w:t xml:space="preserve"> and </w:t>
      </w:r>
      <w:r w:rsidR="00B75CAF" w:rsidRPr="00F748D3">
        <w:rPr>
          <w:rFonts w:ascii="Arial" w:hAnsi="Arial" w:cs="Arial"/>
          <w:color w:val="000000" w:themeColor="text1"/>
          <w:sz w:val="24"/>
          <w:szCs w:val="24"/>
        </w:rPr>
        <w:t>overall mortality</w:t>
      </w:r>
      <w:r w:rsidR="003E5F94" w:rsidRPr="00F748D3">
        <w:rPr>
          <w:rFonts w:ascii="Arial" w:hAnsi="Arial" w:cs="Arial"/>
          <w:color w:val="000000" w:themeColor="text1"/>
          <w:sz w:val="24"/>
          <w:szCs w:val="24"/>
        </w:rPr>
        <w:t>,</w:t>
      </w:r>
      <w:r w:rsidR="00BF04E7" w:rsidRPr="00F748D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E0692B" w:rsidRPr="00F748D3">
        <w:rPr>
          <w:rFonts w:ascii="Arial" w:hAnsi="Arial" w:cs="Arial"/>
          <w:color w:val="000000" w:themeColor="text1"/>
          <w:sz w:val="24"/>
          <w:szCs w:val="24"/>
        </w:rPr>
        <w:t xml:space="preserve">an </w:t>
      </w:r>
      <w:r w:rsidR="00A43A8C" w:rsidRPr="00F748D3">
        <w:rPr>
          <w:rFonts w:ascii="Arial" w:hAnsi="Arial" w:cs="Arial"/>
          <w:color w:val="000000" w:themeColor="text1"/>
          <w:sz w:val="24"/>
          <w:szCs w:val="24"/>
        </w:rPr>
        <w:t>individual’s</w:t>
      </w:r>
      <w:r w:rsidR="00E0692B" w:rsidRPr="00F748D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A43A8C" w:rsidRPr="00F748D3">
        <w:rPr>
          <w:rFonts w:ascii="Arial" w:hAnsi="Arial" w:cs="Arial"/>
          <w:color w:val="000000" w:themeColor="text1"/>
          <w:sz w:val="24"/>
          <w:szCs w:val="24"/>
        </w:rPr>
        <w:t xml:space="preserve">levels of </w:t>
      </w:r>
      <w:r w:rsidR="00E0692B" w:rsidRPr="00F748D3">
        <w:rPr>
          <w:rFonts w:ascii="Arial" w:hAnsi="Arial" w:cs="Arial"/>
          <w:color w:val="000000" w:themeColor="text1"/>
          <w:sz w:val="24"/>
          <w:szCs w:val="24"/>
        </w:rPr>
        <w:t>VO2 max</w:t>
      </w:r>
      <w:r w:rsidR="00A43A8C" w:rsidRPr="00F748D3">
        <w:rPr>
          <w:rFonts w:ascii="Arial" w:hAnsi="Arial" w:cs="Arial"/>
          <w:color w:val="000000" w:themeColor="text1"/>
          <w:sz w:val="24"/>
          <w:szCs w:val="24"/>
        </w:rPr>
        <w:t xml:space="preserve"> combined with </w:t>
      </w:r>
      <w:r w:rsidR="00E0692B" w:rsidRPr="00F748D3">
        <w:rPr>
          <w:rFonts w:ascii="Arial" w:hAnsi="Arial" w:cs="Arial"/>
          <w:color w:val="000000" w:themeColor="text1"/>
          <w:sz w:val="24"/>
          <w:szCs w:val="24"/>
        </w:rPr>
        <w:t>musc</w:t>
      </w:r>
      <w:r w:rsidR="00A43A8C" w:rsidRPr="00F748D3">
        <w:rPr>
          <w:rFonts w:ascii="Arial" w:hAnsi="Arial" w:cs="Arial"/>
          <w:color w:val="000000" w:themeColor="text1"/>
          <w:sz w:val="24"/>
          <w:szCs w:val="24"/>
        </w:rPr>
        <w:t>ular</w:t>
      </w:r>
      <w:r w:rsidR="00E0692B" w:rsidRPr="00F748D3">
        <w:rPr>
          <w:rFonts w:ascii="Arial" w:hAnsi="Arial" w:cs="Arial"/>
          <w:color w:val="000000" w:themeColor="text1"/>
          <w:sz w:val="24"/>
          <w:szCs w:val="24"/>
        </w:rPr>
        <w:t xml:space="preserve"> strength are </w:t>
      </w:r>
      <w:r w:rsidR="00225F57" w:rsidRPr="00F748D3">
        <w:rPr>
          <w:rFonts w:ascii="Arial" w:hAnsi="Arial" w:cs="Arial"/>
          <w:color w:val="000000" w:themeColor="text1"/>
          <w:sz w:val="24"/>
          <w:szCs w:val="24"/>
        </w:rPr>
        <w:t>great predictors of life span (McLeod</w:t>
      </w:r>
      <w:r w:rsidR="006822B9" w:rsidRPr="00F748D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6822B9" w:rsidRPr="00F748D3">
        <w:rPr>
          <w:rFonts w:ascii="Arial" w:hAnsi="Arial" w:cs="Arial"/>
          <w:i/>
          <w:iCs/>
          <w:color w:val="000000" w:themeColor="text1"/>
          <w:sz w:val="24"/>
          <w:szCs w:val="24"/>
        </w:rPr>
        <w:t>et al</w:t>
      </w:r>
      <w:r w:rsidR="006822B9" w:rsidRPr="00F748D3">
        <w:rPr>
          <w:rFonts w:ascii="Arial" w:hAnsi="Arial" w:cs="Arial"/>
          <w:color w:val="000000" w:themeColor="text1"/>
          <w:sz w:val="24"/>
          <w:szCs w:val="24"/>
        </w:rPr>
        <w:t xml:space="preserve">., </w:t>
      </w:r>
      <w:r w:rsidR="00225F57" w:rsidRPr="00F748D3">
        <w:rPr>
          <w:rFonts w:ascii="Arial" w:hAnsi="Arial" w:cs="Arial"/>
          <w:color w:val="000000" w:themeColor="text1"/>
          <w:sz w:val="24"/>
          <w:szCs w:val="24"/>
        </w:rPr>
        <w:t xml:space="preserve">2016). </w:t>
      </w:r>
    </w:p>
    <w:p w14:paraId="4B89CB99" w14:textId="77777777" w:rsidR="00F823AA" w:rsidRPr="00F748D3" w:rsidRDefault="00F823AA" w:rsidP="00F748D3">
      <w:pPr>
        <w:spacing w:after="0" w:line="360" w:lineRule="auto"/>
        <w:rPr>
          <w:rFonts w:ascii="Arial" w:hAnsi="Arial" w:cs="Arial"/>
          <w:color w:val="000000" w:themeColor="text1"/>
          <w:sz w:val="24"/>
          <w:szCs w:val="24"/>
        </w:rPr>
      </w:pPr>
    </w:p>
    <w:p w14:paraId="638EDBFE" w14:textId="2FCB544B" w:rsidR="00C77605" w:rsidRDefault="00731D09" w:rsidP="00F748D3">
      <w:pPr>
        <w:spacing w:after="0" w:line="360" w:lineRule="auto"/>
        <w:rPr>
          <w:rFonts w:ascii="Arial" w:hAnsi="Arial" w:cs="Arial"/>
          <w:color w:val="000000" w:themeColor="text1"/>
          <w:sz w:val="24"/>
          <w:szCs w:val="24"/>
        </w:rPr>
      </w:pPr>
      <w:r w:rsidRPr="00F748D3">
        <w:rPr>
          <w:rFonts w:ascii="Arial" w:hAnsi="Arial" w:cs="Arial"/>
          <w:color w:val="000000" w:themeColor="text1"/>
          <w:sz w:val="24"/>
          <w:szCs w:val="24"/>
        </w:rPr>
        <w:lastRenderedPageBreak/>
        <w:t xml:space="preserve">There are many different measures that are used in the UK to measure </w:t>
      </w:r>
      <w:r w:rsidR="006C5775" w:rsidRPr="00F748D3">
        <w:rPr>
          <w:rFonts w:ascii="Arial" w:hAnsi="Arial" w:cs="Arial"/>
          <w:color w:val="000000" w:themeColor="text1"/>
          <w:sz w:val="24"/>
          <w:szCs w:val="24"/>
        </w:rPr>
        <w:t xml:space="preserve">population </w:t>
      </w:r>
      <w:r w:rsidRPr="00F748D3">
        <w:rPr>
          <w:rFonts w:ascii="Arial" w:hAnsi="Arial" w:cs="Arial"/>
          <w:color w:val="000000" w:themeColor="text1"/>
          <w:sz w:val="24"/>
          <w:szCs w:val="24"/>
        </w:rPr>
        <w:t>health</w:t>
      </w:r>
      <w:r w:rsidR="006C5775" w:rsidRPr="00F748D3">
        <w:rPr>
          <w:rFonts w:ascii="Arial" w:hAnsi="Arial" w:cs="Arial"/>
          <w:color w:val="000000" w:themeColor="text1"/>
          <w:sz w:val="24"/>
          <w:szCs w:val="24"/>
        </w:rPr>
        <w:t>, t</w:t>
      </w:r>
      <w:r w:rsidR="00F60E9A" w:rsidRPr="00F748D3">
        <w:rPr>
          <w:rFonts w:ascii="Arial" w:hAnsi="Arial" w:cs="Arial"/>
          <w:color w:val="000000" w:themeColor="text1"/>
          <w:sz w:val="24"/>
          <w:szCs w:val="24"/>
        </w:rPr>
        <w:t xml:space="preserve">he Office for National Statistics (2021) </w:t>
      </w:r>
      <w:r w:rsidR="00082DD9" w:rsidRPr="00F748D3">
        <w:rPr>
          <w:rFonts w:ascii="Arial" w:hAnsi="Arial" w:cs="Arial"/>
          <w:color w:val="000000" w:themeColor="text1"/>
          <w:sz w:val="24"/>
          <w:szCs w:val="24"/>
        </w:rPr>
        <w:t>highlights that UK life expectancy has increased</w:t>
      </w:r>
      <w:r w:rsidR="00F823AA" w:rsidRPr="00F748D3">
        <w:rPr>
          <w:rFonts w:ascii="Arial" w:hAnsi="Arial" w:cs="Arial"/>
          <w:color w:val="000000" w:themeColor="text1"/>
          <w:sz w:val="24"/>
          <w:szCs w:val="24"/>
        </w:rPr>
        <w:t xml:space="preserve"> in the </w:t>
      </w:r>
      <w:r w:rsidR="00082DD9" w:rsidRPr="00F748D3">
        <w:rPr>
          <w:rFonts w:ascii="Arial" w:hAnsi="Arial" w:cs="Arial"/>
          <w:color w:val="000000" w:themeColor="text1"/>
          <w:sz w:val="24"/>
          <w:szCs w:val="24"/>
        </w:rPr>
        <w:t>last 40 years, this is thought to be due to an improvement in healthcare alongside living and working conditions although</w:t>
      </w:r>
      <w:r w:rsidR="001C1B65" w:rsidRPr="00F748D3">
        <w:rPr>
          <w:rFonts w:ascii="Arial" w:hAnsi="Arial" w:cs="Arial"/>
          <w:color w:val="000000" w:themeColor="text1"/>
          <w:sz w:val="24"/>
          <w:szCs w:val="24"/>
        </w:rPr>
        <w:t xml:space="preserve"> a slower increase has occurred in the</w:t>
      </w:r>
      <w:r w:rsidR="00082DD9" w:rsidRPr="00F748D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D04694" w:rsidRPr="00F748D3">
        <w:rPr>
          <w:rFonts w:ascii="Arial" w:hAnsi="Arial" w:cs="Arial"/>
          <w:color w:val="000000" w:themeColor="text1"/>
          <w:sz w:val="24"/>
          <w:szCs w:val="24"/>
        </w:rPr>
        <w:t>last decade</w:t>
      </w:r>
      <w:r w:rsidR="001C1B65" w:rsidRPr="00F748D3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r w:rsidR="0062639C" w:rsidRPr="00F748D3">
        <w:rPr>
          <w:rFonts w:ascii="Arial" w:hAnsi="Arial" w:cs="Arial"/>
          <w:color w:val="000000" w:themeColor="text1"/>
          <w:sz w:val="24"/>
          <w:szCs w:val="24"/>
        </w:rPr>
        <w:t xml:space="preserve">The average expected years of life for a </w:t>
      </w:r>
      <w:r w:rsidR="00B7259A" w:rsidRPr="00F748D3">
        <w:rPr>
          <w:rFonts w:ascii="Arial" w:hAnsi="Arial" w:cs="Arial"/>
          <w:color w:val="000000" w:themeColor="text1"/>
          <w:sz w:val="24"/>
          <w:szCs w:val="24"/>
        </w:rPr>
        <w:t>new-born</w:t>
      </w:r>
      <w:r w:rsidR="0062639C" w:rsidRPr="00F748D3">
        <w:rPr>
          <w:rFonts w:ascii="Arial" w:hAnsi="Arial" w:cs="Arial"/>
          <w:color w:val="000000" w:themeColor="text1"/>
          <w:sz w:val="24"/>
          <w:szCs w:val="24"/>
        </w:rPr>
        <w:t xml:space="preserve"> based on recent rates of mortality is known as the measure of life expectancy (Public Health Wales, 2022</w:t>
      </w:r>
      <w:r w:rsidR="00BF31E4" w:rsidRPr="00F748D3">
        <w:rPr>
          <w:rFonts w:ascii="Arial" w:hAnsi="Arial" w:cs="Arial"/>
          <w:color w:val="000000" w:themeColor="text1"/>
          <w:sz w:val="24"/>
          <w:szCs w:val="24"/>
        </w:rPr>
        <w:t>b</w:t>
      </w:r>
      <w:r w:rsidR="00E365A4" w:rsidRPr="00F748D3">
        <w:rPr>
          <w:rFonts w:ascii="Arial" w:hAnsi="Arial" w:cs="Arial"/>
          <w:color w:val="000000" w:themeColor="text1"/>
          <w:sz w:val="24"/>
          <w:szCs w:val="24"/>
        </w:rPr>
        <w:t>)</w:t>
      </w:r>
      <w:r w:rsidR="00B7259A" w:rsidRPr="00F748D3">
        <w:rPr>
          <w:rFonts w:ascii="Arial" w:hAnsi="Arial" w:cs="Arial"/>
          <w:color w:val="000000" w:themeColor="text1"/>
          <w:sz w:val="24"/>
          <w:szCs w:val="24"/>
        </w:rPr>
        <w:t>. B</w:t>
      </w:r>
      <w:r w:rsidR="00E365A4" w:rsidRPr="00F748D3">
        <w:rPr>
          <w:rFonts w:ascii="Arial" w:hAnsi="Arial" w:cs="Arial"/>
          <w:color w:val="000000" w:themeColor="text1"/>
          <w:sz w:val="24"/>
          <w:szCs w:val="24"/>
        </w:rPr>
        <w:t>etween 2018</w:t>
      </w:r>
      <w:r w:rsidR="00B7259A" w:rsidRPr="00F748D3">
        <w:rPr>
          <w:rFonts w:ascii="Arial" w:hAnsi="Arial" w:cs="Arial"/>
          <w:color w:val="000000" w:themeColor="text1"/>
          <w:sz w:val="24"/>
          <w:szCs w:val="24"/>
        </w:rPr>
        <w:t xml:space="preserve"> and </w:t>
      </w:r>
      <w:r w:rsidR="00E365A4" w:rsidRPr="00F748D3">
        <w:rPr>
          <w:rFonts w:ascii="Arial" w:hAnsi="Arial" w:cs="Arial"/>
          <w:color w:val="000000" w:themeColor="text1"/>
          <w:sz w:val="24"/>
          <w:szCs w:val="24"/>
        </w:rPr>
        <w:t>2020 in Wales</w:t>
      </w:r>
      <w:r w:rsidR="00F45774" w:rsidRPr="00F748D3">
        <w:rPr>
          <w:rFonts w:ascii="Arial" w:hAnsi="Arial" w:cs="Arial"/>
          <w:color w:val="000000" w:themeColor="text1"/>
          <w:sz w:val="24"/>
          <w:szCs w:val="24"/>
        </w:rPr>
        <w:t>,</w:t>
      </w:r>
      <w:r w:rsidR="00E365A4" w:rsidRPr="00F748D3">
        <w:rPr>
          <w:rFonts w:ascii="Arial" w:hAnsi="Arial" w:cs="Arial"/>
          <w:color w:val="000000" w:themeColor="text1"/>
          <w:sz w:val="24"/>
          <w:szCs w:val="24"/>
        </w:rPr>
        <w:t xml:space="preserve"> life expectancy </w:t>
      </w:r>
      <w:r w:rsidR="00F45774" w:rsidRPr="00F748D3">
        <w:rPr>
          <w:rFonts w:ascii="Arial" w:hAnsi="Arial" w:cs="Arial"/>
          <w:color w:val="000000" w:themeColor="text1"/>
          <w:sz w:val="24"/>
          <w:szCs w:val="24"/>
        </w:rPr>
        <w:t xml:space="preserve">for </w:t>
      </w:r>
      <w:r w:rsidR="00E365A4" w:rsidRPr="00F748D3">
        <w:rPr>
          <w:rFonts w:ascii="Arial" w:hAnsi="Arial" w:cs="Arial"/>
          <w:color w:val="000000" w:themeColor="text1"/>
          <w:sz w:val="24"/>
          <w:szCs w:val="24"/>
        </w:rPr>
        <w:t xml:space="preserve">Males in </w:t>
      </w:r>
      <w:r w:rsidR="005B70C3" w:rsidRPr="00F748D3">
        <w:rPr>
          <w:rFonts w:ascii="Arial" w:hAnsi="Arial" w:cs="Arial"/>
          <w:color w:val="000000" w:themeColor="text1"/>
          <w:sz w:val="24"/>
          <w:szCs w:val="24"/>
        </w:rPr>
        <w:t xml:space="preserve">less affluent areas </w:t>
      </w:r>
      <w:r w:rsidR="00F45774" w:rsidRPr="00F748D3">
        <w:rPr>
          <w:rFonts w:ascii="Arial" w:hAnsi="Arial" w:cs="Arial"/>
          <w:color w:val="000000" w:themeColor="text1"/>
          <w:sz w:val="24"/>
          <w:szCs w:val="24"/>
        </w:rPr>
        <w:t xml:space="preserve">was </w:t>
      </w:r>
      <w:r w:rsidR="00CD02A4" w:rsidRPr="00F748D3">
        <w:rPr>
          <w:rFonts w:ascii="Arial" w:hAnsi="Arial" w:cs="Arial"/>
          <w:color w:val="000000" w:themeColor="text1"/>
          <w:sz w:val="24"/>
          <w:szCs w:val="24"/>
        </w:rPr>
        <w:t>74.1 years,</w:t>
      </w:r>
      <w:r w:rsidR="00C54573" w:rsidRPr="00F748D3">
        <w:rPr>
          <w:rFonts w:ascii="Arial" w:hAnsi="Arial" w:cs="Arial"/>
          <w:color w:val="000000" w:themeColor="text1"/>
          <w:sz w:val="24"/>
          <w:szCs w:val="24"/>
        </w:rPr>
        <w:t xml:space="preserve"> and in a</w:t>
      </w:r>
      <w:r w:rsidR="005B70C3" w:rsidRPr="00F748D3">
        <w:rPr>
          <w:rFonts w:ascii="Arial" w:hAnsi="Arial" w:cs="Arial"/>
          <w:color w:val="000000" w:themeColor="text1"/>
          <w:sz w:val="24"/>
          <w:szCs w:val="24"/>
        </w:rPr>
        <w:t xml:space="preserve">ffluent areas </w:t>
      </w:r>
      <w:r w:rsidR="00CD02A4" w:rsidRPr="00F748D3">
        <w:rPr>
          <w:rFonts w:ascii="Arial" w:hAnsi="Arial" w:cs="Arial"/>
          <w:color w:val="000000" w:themeColor="text1"/>
          <w:sz w:val="24"/>
          <w:szCs w:val="24"/>
        </w:rPr>
        <w:t>81.6 years</w:t>
      </w:r>
      <w:r w:rsidR="001F68F1">
        <w:rPr>
          <w:rFonts w:ascii="Arial" w:hAnsi="Arial" w:cs="Arial"/>
          <w:color w:val="000000" w:themeColor="text1"/>
          <w:sz w:val="24"/>
          <w:szCs w:val="24"/>
        </w:rPr>
        <w:t>,</w:t>
      </w:r>
      <w:r w:rsidR="00CD02A4" w:rsidRPr="00F748D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190822" w:rsidRPr="00F748D3">
        <w:rPr>
          <w:rFonts w:ascii="Arial" w:hAnsi="Arial" w:cs="Arial"/>
          <w:color w:val="000000" w:themeColor="text1"/>
          <w:sz w:val="24"/>
          <w:szCs w:val="24"/>
        </w:rPr>
        <w:t>t</w:t>
      </w:r>
      <w:r w:rsidR="000F4ACC" w:rsidRPr="00F748D3">
        <w:rPr>
          <w:rFonts w:ascii="Arial" w:hAnsi="Arial" w:cs="Arial"/>
          <w:color w:val="000000" w:themeColor="text1"/>
          <w:sz w:val="24"/>
          <w:szCs w:val="24"/>
        </w:rPr>
        <w:t>hese figures showed the same pattern in</w:t>
      </w:r>
      <w:r w:rsidR="00D87293" w:rsidRPr="00F748D3">
        <w:rPr>
          <w:rFonts w:ascii="Arial" w:hAnsi="Arial" w:cs="Arial"/>
          <w:color w:val="000000" w:themeColor="text1"/>
          <w:sz w:val="24"/>
          <w:szCs w:val="24"/>
        </w:rPr>
        <w:t xml:space="preserve"> Females </w:t>
      </w:r>
      <w:r w:rsidR="000F4ACC" w:rsidRPr="00F748D3">
        <w:rPr>
          <w:rFonts w:ascii="Arial" w:hAnsi="Arial" w:cs="Arial"/>
          <w:color w:val="000000" w:themeColor="text1"/>
          <w:sz w:val="24"/>
          <w:szCs w:val="24"/>
        </w:rPr>
        <w:t xml:space="preserve">as </w:t>
      </w:r>
      <w:r w:rsidR="00887267" w:rsidRPr="00F748D3">
        <w:rPr>
          <w:rFonts w:ascii="Arial" w:hAnsi="Arial" w:cs="Arial"/>
          <w:color w:val="000000" w:themeColor="text1"/>
          <w:sz w:val="24"/>
          <w:szCs w:val="24"/>
        </w:rPr>
        <w:t>life expectancy was 78.4 years</w:t>
      </w:r>
      <w:r w:rsidR="00D87293" w:rsidRPr="00F748D3">
        <w:rPr>
          <w:rFonts w:ascii="Arial" w:hAnsi="Arial" w:cs="Arial"/>
          <w:color w:val="000000" w:themeColor="text1"/>
          <w:sz w:val="24"/>
          <w:szCs w:val="24"/>
        </w:rPr>
        <w:t xml:space="preserve"> in</w:t>
      </w:r>
      <w:r w:rsidR="003561FE" w:rsidRPr="00F748D3">
        <w:rPr>
          <w:rFonts w:ascii="Arial" w:hAnsi="Arial" w:cs="Arial"/>
          <w:color w:val="000000" w:themeColor="text1"/>
          <w:sz w:val="24"/>
          <w:szCs w:val="24"/>
        </w:rPr>
        <w:t xml:space="preserve"> less affluent areas </w:t>
      </w:r>
      <w:r w:rsidR="00887267" w:rsidRPr="00F748D3">
        <w:rPr>
          <w:rFonts w:ascii="Arial" w:hAnsi="Arial" w:cs="Arial"/>
          <w:color w:val="000000" w:themeColor="text1"/>
          <w:sz w:val="24"/>
          <w:szCs w:val="24"/>
        </w:rPr>
        <w:t xml:space="preserve">compared to 84.7 </w:t>
      </w:r>
      <w:r w:rsidR="00190822" w:rsidRPr="00F748D3">
        <w:rPr>
          <w:rFonts w:ascii="Arial" w:hAnsi="Arial" w:cs="Arial"/>
          <w:color w:val="000000" w:themeColor="text1"/>
          <w:sz w:val="24"/>
          <w:szCs w:val="24"/>
        </w:rPr>
        <w:t xml:space="preserve">years </w:t>
      </w:r>
      <w:r w:rsidR="00887267" w:rsidRPr="00F748D3">
        <w:rPr>
          <w:rFonts w:ascii="Arial" w:hAnsi="Arial" w:cs="Arial"/>
          <w:color w:val="000000" w:themeColor="text1"/>
          <w:sz w:val="24"/>
          <w:szCs w:val="24"/>
        </w:rPr>
        <w:t xml:space="preserve">in </w:t>
      </w:r>
      <w:r w:rsidR="003561FE" w:rsidRPr="00F748D3">
        <w:rPr>
          <w:rFonts w:ascii="Arial" w:hAnsi="Arial" w:cs="Arial"/>
          <w:color w:val="000000" w:themeColor="text1"/>
          <w:sz w:val="24"/>
          <w:szCs w:val="24"/>
        </w:rPr>
        <w:t xml:space="preserve">areas of affluency, </w:t>
      </w:r>
      <w:r w:rsidR="00887267" w:rsidRPr="00F748D3">
        <w:rPr>
          <w:rFonts w:ascii="Arial" w:hAnsi="Arial" w:cs="Arial"/>
          <w:color w:val="000000" w:themeColor="text1"/>
          <w:sz w:val="24"/>
          <w:szCs w:val="24"/>
        </w:rPr>
        <w:t>showing that socio</w:t>
      </w:r>
      <w:r w:rsidR="005D319B" w:rsidRPr="00F748D3">
        <w:rPr>
          <w:rFonts w:ascii="Arial" w:hAnsi="Arial" w:cs="Arial"/>
          <w:color w:val="000000" w:themeColor="text1"/>
          <w:sz w:val="24"/>
          <w:szCs w:val="24"/>
        </w:rPr>
        <w:t>-</w:t>
      </w:r>
      <w:r w:rsidR="00887267" w:rsidRPr="00F748D3">
        <w:rPr>
          <w:rFonts w:ascii="Arial" w:hAnsi="Arial" w:cs="Arial"/>
          <w:color w:val="000000" w:themeColor="text1"/>
          <w:sz w:val="24"/>
          <w:szCs w:val="24"/>
        </w:rPr>
        <w:t>eco</w:t>
      </w:r>
      <w:r w:rsidR="004C3DA4" w:rsidRPr="00F748D3">
        <w:rPr>
          <w:rFonts w:ascii="Arial" w:hAnsi="Arial" w:cs="Arial"/>
          <w:color w:val="000000" w:themeColor="text1"/>
          <w:sz w:val="24"/>
          <w:szCs w:val="24"/>
        </w:rPr>
        <w:t>nomic status is linked to life expectancy</w:t>
      </w:r>
      <w:r w:rsidR="00DC0AF7" w:rsidRPr="00F748D3">
        <w:rPr>
          <w:rFonts w:ascii="Arial" w:hAnsi="Arial" w:cs="Arial"/>
          <w:color w:val="000000" w:themeColor="text1"/>
          <w:sz w:val="24"/>
          <w:szCs w:val="24"/>
        </w:rPr>
        <w:t xml:space="preserve"> (</w:t>
      </w:r>
      <w:r w:rsidR="008C48AA" w:rsidRPr="00F748D3">
        <w:rPr>
          <w:rFonts w:ascii="Arial" w:hAnsi="Arial" w:cs="Arial"/>
          <w:color w:val="000000" w:themeColor="text1"/>
          <w:sz w:val="24"/>
          <w:szCs w:val="24"/>
        </w:rPr>
        <w:t xml:space="preserve">Office for National Statistics, </w:t>
      </w:r>
      <w:r w:rsidR="00915441" w:rsidRPr="00F748D3">
        <w:rPr>
          <w:rFonts w:ascii="Arial" w:hAnsi="Arial" w:cs="Arial"/>
          <w:color w:val="000000" w:themeColor="text1"/>
          <w:sz w:val="24"/>
          <w:szCs w:val="24"/>
        </w:rPr>
        <w:t>2022</w:t>
      </w:r>
      <w:r w:rsidR="00A00629" w:rsidRPr="00F748D3">
        <w:rPr>
          <w:rFonts w:ascii="Arial" w:hAnsi="Arial" w:cs="Arial"/>
          <w:color w:val="000000" w:themeColor="text1"/>
          <w:sz w:val="24"/>
          <w:szCs w:val="24"/>
        </w:rPr>
        <w:t>a</w:t>
      </w:r>
      <w:r w:rsidR="00915441" w:rsidRPr="00F748D3">
        <w:rPr>
          <w:rFonts w:ascii="Arial" w:hAnsi="Arial" w:cs="Arial"/>
          <w:color w:val="000000" w:themeColor="text1"/>
          <w:sz w:val="24"/>
          <w:szCs w:val="24"/>
        </w:rPr>
        <w:t>).</w:t>
      </w:r>
      <w:r w:rsidR="00844D63" w:rsidRPr="00F748D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8722BC" w:rsidRPr="00F748D3">
        <w:rPr>
          <w:rFonts w:ascii="Arial" w:hAnsi="Arial" w:cs="Arial"/>
          <w:color w:val="000000" w:themeColor="text1"/>
          <w:sz w:val="24"/>
          <w:szCs w:val="24"/>
        </w:rPr>
        <w:t>Publ</w:t>
      </w:r>
      <w:r w:rsidR="00573DB0" w:rsidRPr="00F748D3">
        <w:rPr>
          <w:rFonts w:ascii="Arial" w:hAnsi="Arial" w:cs="Arial"/>
          <w:color w:val="000000" w:themeColor="text1"/>
          <w:sz w:val="24"/>
          <w:szCs w:val="24"/>
        </w:rPr>
        <w:t>ic Health Wales (</w:t>
      </w:r>
      <w:proofErr w:type="gramStart"/>
      <w:r w:rsidR="00573DB0" w:rsidRPr="00F748D3">
        <w:rPr>
          <w:rFonts w:ascii="Arial" w:hAnsi="Arial" w:cs="Arial"/>
          <w:color w:val="000000" w:themeColor="text1"/>
          <w:sz w:val="24"/>
          <w:szCs w:val="24"/>
        </w:rPr>
        <w:t>2022,</w:t>
      </w:r>
      <w:r w:rsidR="00BF31E4" w:rsidRPr="00F748D3">
        <w:rPr>
          <w:rFonts w:ascii="Arial" w:hAnsi="Arial" w:cs="Arial"/>
          <w:color w:val="000000" w:themeColor="text1"/>
          <w:sz w:val="24"/>
          <w:szCs w:val="24"/>
        </w:rPr>
        <w:t>c</w:t>
      </w:r>
      <w:proofErr w:type="gramEnd"/>
      <w:r w:rsidR="00573DB0" w:rsidRPr="00F748D3">
        <w:rPr>
          <w:rFonts w:ascii="Arial" w:hAnsi="Arial" w:cs="Arial"/>
          <w:color w:val="000000" w:themeColor="text1"/>
          <w:sz w:val="24"/>
          <w:szCs w:val="24"/>
        </w:rPr>
        <w:t>)</w:t>
      </w:r>
      <w:r w:rsidR="00D96A9A" w:rsidRPr="00F748D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915441" w:rsidRPr="00F748D3">
        <w:rPr>
          <w:rFonts w:ascii="Arial" w:hAnsi="Arial" w:cs="Arial"/>
          <w:color w:val="000000" w:themeColor="text1"/>
          <w:sz w:val="24"/>
          <w:szCs w:val="24"/>
        </w:rPr>
        <w:t>adds that</w:t>
      </w:r>
      <w:r w:rsidR="00D52C5E" w:rsidRPr="00F748D3">
        <w:rPr>
          <w:rFonts w:ascii="Arial" w:hAnsi="Arial" w:cs="Arial"/>
          <w:color w:val="000000" w:themeColor="text1"/>
          <w:sz w:val="24"/>
          <w:szCs w:val="24"/>
        </w:rPr>
        <w:t xml:space="preserve"> a recent growth in inequalities</w:t>
      </w:r>
      <w:r w:rsidR="00677CF3" w:rsidRPr="00F748D3">
        <w:rPr>
          <w:rFonts w:ascii="Arial" w:hAnsi="Arial" w:cs="Arial"/>
          <w:color w:val="000000" w:themeColor="text1"/>
          <w:sz w:val="24"/>
          <w:szCs w:val="24"/>
        </w:rPr>
        <w:t xml:space="preserve"> has occurred</w:t>
      </w:r>
      <w:r w:rsidR="00D52C5E" w:rsidRPr="00F748D3">
        <w:rPr>
          <w:rFonts w:ascii="Arial" w:hAnsi="Arial" w:cs="Arial"/>
          <w:color w:val="000000" w:themeColor="text1"/>
          <w:sz w:val="24"/>
          <w:szCs w:val="24"/>
        </w:rPr>
        <w:t xml:space="preserve"> as </w:t>
      </w:r>
      <w:r w:rsidR="00D96A9A" w:rsidRPr="00F748D3">
        <w:rPr>
          <w:rFonts w:ascii="Arial" w:hAnsi="Arial" w:cs="Arial"/>
          <w:color w:val="000000" w:themeColor="text1"/>
          <w:sz w:val="24"/>
          <w:szCs w:val="24"/>
        </w:rPr>
        <w:t xml:space="preserve">statistics show </w:t>
      </w:r>
      <w:r w:rsidR="00670CCA" w:rsidRPr="00F748D3">
        <w:rPr>
          <w:rFonts w:ascii="Arial" w:hAnsi="Arial" w:cs="Arial"/>
          <w:color w:val="000000" w:themeColor="text1"/>
          <w:sz w:val="24"/>
          <w:szCs w:val="24"/>
        </w:rPr>
        <w:t>that life expectancy</w:t>
      </w:r>
      <w:r w:rsidR="00CF0FEA" w:rsidRPr="00F748D3">
        <w:rPr>
          <w:rFonts w:ascii="Arial" w:hAnsi="Arial" w:cs="Arial"/>
          <w:color w:val="000000" w:themeColor="text1"/>
          <w:sz w:val="24"/>
          <w:szCs w:val="24"/>
        </w:rPr>
        <w:t xml:space="preserve"> gap</w:t>
      </w:r>
      <w:r w:rsidR="00670CCA" w:rsidRPr="00F748D3">
        <w:rPr>
          <w:rFonts w:ascii="Arial" w:hAnsi="Arial" w:cs="Arial"/>
          <w:color w:val="000000" w:themeColor="text1"/>
          <w:sz w:val="24"/>
          <w:szCs w:val="24"/>
        </w:rPr>
        <w:t xml:space="preserve"> has increased</w:t>
      </w:r>
      <w:r w:rsidR="00844D63" w:rsidRPr="00F748D3">
        <w:rPr>
          <w:rFonts w:ascii="Arial" w:hAnsi="Arial" w:cs="Arial"/>
          <w:color w:val="000000" w:themeColor="text1"/>
          <w:sz w:val="24"/>
          <w:szCs w:val="24"/>
        </w:rPr>
        <w:t xml:space="preserve"> significantly</w:t>
      </w:r>
      <w:r w:rsidR="00670CCA" w:rsidRPr="00F748D3">
        <w:rPr>
          <w:rFonts w:ascii="Arial" w:hAnsi="Arial" w:cs="Arial"/>
          <w:color w:val="000000" w:themeColor="text1"/>
          <w:sz w:val="24"/>
          <w:szCs w:val="24"/>
        </w:rPr>
        <w:t xml:space="preserve"> between areas of </w:t>
      </w:r>
      <w:r w:rsidR="00F2208C" w:rsidRPr="00F748D3">
        <w:rPr>
          <w:rFonts w:ascii="Arial" w:hAnsi="Arial" w:cs="Arial"/>
          <w:color w:val="000000" w:themeColor="text1"/>
          <w:sz w:val="24"/>
          <w:szCs w:val="24"/>
        </w:rPr>
        <w:t>l</w:t>
      </w:r>
      <w:r w:rsidR="00CF0FEA" w:rsidRPr="00F748D3">
        <w:rPr>
          <w:rFonts w:ascii="Arial" w:hAnsi="Arial" w:cs="Arial"/>
          <w:color w:val="000000" w:themeColor="text1"/>
          <w:sz w:val="24"/>
          <w:szCs w:val="24"/>
        </w:rPr>
        <w:t>o</w:t>
      </w:r>
      <w:r w:rsidR="001C3249" w:rsidRPr="00F748D3">
        <w:rPr>
          <w:rFonts w:ascii="Arial" w:hAnsi="Arial" w:cs="Arial"/>
          <w:color w:val="000000" w:themeColor="text1"/>
          <w:sz w:val="24"/>
          <w:szCs w:val="24"/>
        </w:rPr>
        <w:t xml:space="preserve">wer and higher socio-economic status. </w:t>
      </w:r>
    </w:p>
    <w:p w14:paraId="7E4FC515" w14:textId="77777777" w:rsidR="0098508C" w:rsidRPr="00F748D3" w:rsidRDefault="0098508C" w:rsidP="00F748D3">
      <w:pPr>
        <w:spacing w:after="0" w:line="360" w:lineRule="auto"/>
        <w:rPr>
          <w:rFonts w:ascii="Arial" w:hAnsi="Arial" w:cs="Arial"/>
          <w:color w:val="000000" w:themeColor="text1"/>
          <w:sz w:val="24"/>
          <w:szCs w:val="24"/>
        </w:rPr>
      </w:pPr>
    </w:p>
    <w:p w14:paraId="1B15F863" w14:textId="67781111" w:rsidR="00ED1300" w:rsidRPr="00F748D3" w:rsidRDefault="001031F8" w:rsidP="00F748D3">
      <w:pPr>
        <w:spacing w:after="0" w:line="360" w:lineRule="auto"/>
        <w:rPr>
          <w:rFonts w:ascii="Arial" w:hAnsi="Arial" w:cs="Arial"/>
          <w:color w:val="000000" w:themeColor="text1"/>
          <w:sz w:val="24"/>
          <w:szCs w:val="24"/>
        </w:rPr>
      </w:pPr>
      <w:r w:rsidRPr="00F748D3">
        <w:rPr>
          <w:rFonts w:ascii="Arial" w:hAnsi="Arial" w:cs="Arial"/>
          <w:color w:val="000000" w:themeColor="text1"/>
          <w:sz w:val="24"/>
          <w:szCs w:val="24"/>
        </w:rPr>
        <w:t>D</w:t>
      </w:r>
      <w:r w:rsidR="008E5175" w:rsidRPr="00F748D3">
        <w:rPr>
          <w:rFonts w:ascii="Arial" w:hAnsi="Arial" w:cs="Arial"/>
          <w:color w:val="000000" w:themeColor="text1"/>
          <w:sz w:val="24"/>
          <w:szCs w:val="24"/>
        </w:rPr>
        <w:t>isability-adjusted life year</w:t>
      </w:r>
      <w:r w:rsidR="005B7C7B" w:rsidRPr="00F748D3">
        <w:rPr>
          <w:rFonts w:ascii="Arial" w:hAnsi="Arial" w:cs="Arial"/>
          <w:color w:val="000000" w:themeColor="text1"/>
          <w:sz w:val="24"/>
          <w:szCs w:val="24"/>
        </w:rPr>
        <w:t xml:space="preserve"> (DALY)</w:t>
      </w:r>
      <w:r w:rsidR="008E5175" w:rsidRPr="00F748D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E91E0F" w:rsidRPr="00F748D3">
        <w:rPr>
          <w:rFonts w:ascii="Arial" w:hAnsi="Arial" w:cs="Arial"/>
          <w:color w:val="000000" w:themeColor="text1"/>
          <w:sz w:val="24"/>
          <w:szCs w:val="24"/>
        </w:rPr>
        <w:t xml:space="preserve">is another measure of health in the population, </w:t>
      </w:r>
      <w:r w:rsidR="00DD0F5D" w:rsidRPr="00F748D3">
        <w:rPr>
          <w:rFonts w:ascii="Arial" w:hAnsi="Arial" w:cs="Arial"/>
          <w:color w:val="000000" w:themeColor="text1"/>
          <w:sz w:val="24"/>
          <w:szCs w:val="24"/>
        </w:rPr>
        <w:t xml:space="preserve">the </w:t>
      </w:r>
      <w:r w:rsidR="002520BF" w:rsidRPr="00F748D3">
        <w:rPr>
          <w:rFonts w:ascii="Arial" w:hAnsi="Arial" w:cs="Arial"/>
          <w:color w:val="000000" w:themeColor="text1"/>
          <w:sz w:val="24"/>
          <w:szCs w:val="24"/>
        </w:rPr>
        <w:t>measure of the burden of disease is calculated using the DALYs</w:t>
      </w:r>
      <w:r w:rsidR="005C2231" w:rsidRPr="00F748D3">
        <w:rPr>
          <w:rFonts w:ascii="Arial" w:hAnsi="Arial" w:cs="Arial"/>
          <w:color w:val="000000" w:themeColor="text1"/>
          <w:sz w:val="24"/>
          <w:szCs w:val="24"/>
        </w:rPr>
        <w:t>, a loss of potentially one full year o</w:t>
      </w:r>
      <w:r w:rsidR="00D74347" w:rsidRPr="00F748D3">
        <w:rPr>
          <w:rFonts w:ascii="Arial" w:hAnsi="Arial" w:cs="Arial"/>
          <w:color w:val="000000" w:themeColor="text1"/>
          <w:sz w:val="24"/>
          <w:szCs w:val="24"/>
        </w:rPr>
        <w:t xml:space="preserve">f health is </w:t>
      </w:r>
      <w:r w:rsidR="00786D7D" w:rsidRPr="00F748D3">
        <w:rPr>
          <w:rFonts w:ascii="Arial" w:hAnsi="Arial" w:cs="Arial"/>
          <w:color w:val="000000" w:themeColor="text1"/>
          <w:sz w:val="24"/>
          <w:szCs w:val="24"/>
        </w:rPr>
        <w:t>characterised by one DALY</w:t>
      </w:r>
      <w:r w:rsidR="00084193" w:rsidRPr="00F748D3">
        <w:rPr>
          <w:rFonts w:ascii="Arial" w:hAnsi="Arial" w:cs="Arial"/>
          <w:color w:val="000000" w:themeColor="text1"/>
          <w:sz w:val="24"/>
          <w:szCs w:val="24"/>
        </w:rPr>
        <w:t>, measur</w:t>
      </w:r>
      <w:r w:rsidR="00C95311" w:rsidRPr="00F748D3">
        <w:rPr>
          <w:rFonts w:ascii="Arial" w:hAnsi="Arial" w:cs="Arial"/>
          <w:color w:val="000000" w:themeColor="text1"/>
          <w:sz w:val="24"/>
          <w:szCs w:val="24"/>
        </w:rPr>
        <w:t>ing</w:t>
      </w:r>
      <w:r w:rsidR="00084193" w:rsidRPr="00F748D3">
        <w:rPr>
          <w:rFonts w:ascii="Arial" w:hAnsi="Arial" w:cs="Arial"/>
          <w:color w:val="000000" w:themeColor="text1"/>
          <w:sz w:val="24"/>
          <w:szCs w:val="24"/>
        </w:rPr>
        <w:t xml:space="preserve"> the </w:t>
      </w:r>
      <w:r w:rsidR="0036597F" w:rsidRPr="00F748D3">
        <w:rPr>
          <w:rFonts w:ascii="Arial" w:hAnsi="Arial" w:cs="Arial"/>
          <w:color w:val="000000" w:themeColor="text1"/>
          <w:sz w:val="24"/>
          <w:szCs w:val="24"/>
        </w:rPr>
        <w:t>number</w:t>
      </w:r>
      <w:r w:rsidR="00084193" w:rsidRPr="00F748D3">
        <w:rPr>
          <w:rFonts w:ascii="Arial" w:hAnsi="Arial" w:cs="Arial"/>
          <w:color w:val="000000" w:themeColor="text1"/>
          <w:sz w:val="24"/>
          <w:szCs w:val="24"/>
        </w:rPr>
        <w:t xml:space="preserve"> of years lost to </w:t>
      </w:r>
      <w:r w:rsidR="008F1E3D" w:rsidRPr="00F748D3">
        <w:rPr>
          <w:rFonts w:ascii="Arial" w:hAnsi="Arial" w:cs="Arial"/>
          <w:color w:val="000000" w:themeColor="text1"/>
          <w:sz w:val="24"/>
          <w:szCs w:val="24"/>
        </w:rPr>
        <w:t>disease or a particular health condition</w:t>
      </w:r>
      <w:r w:rsidR="00F1616B" w:rsidRPr="00F748D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65718B" w:rsidRPr="00F748D3">
        <w:rPr>
          <w:rFonts w:ascii="Arial" w:hAnsi="Arial" w:cs="Arial"/>
          <w:color w:val="000000" w:themeColor="text1"/>
          <w:sz w:val="24"/>
          <w:szCs w:val="24"/>
        </w:rPr>
        <w:t>(</w:t>
      </w:r>
      <w:r w:rsidR="0037244C" w:rsidRPr="00F748D3">
        <w:rPr>
          <w:rFonts w:ascii="Arial" w:hAnsi="Arial" w:cs="Arial"/>
          <w:color w:val="000000" w:themeColor="text1"/>
          <w:sz w:val="24"/>
          <w:szCs w:val="24"/>
        </w:rPr>
        <w:t>World Health Organization</w:t>
      </w:r>
      <w:r w:rsidR="00F1616B" w:rsidRPr="00F748D3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r w:rsidR="0037244C" w:rsidRPr="00F748D3">
        <w:rPr>
          <w:rFonts w:ascii="Arial" w:hAnsi="Arial" w:cs="Arial"/>
          <w:color w:val="000000" w:themeColor="text1"/>
          <w:sz w:val="24"/>
          <w:szCs w:val="24"/>
        </w:rPr>
        <w:t>2022</w:t>
      </w:r>
      <w:r w:rsidR="00955D10" w:rsidRPr="00F748D3">
        <w:rPr>
          <w:rFonts w:ascii="Arial" w:hAnsi="Arial" w:cs="Arial"/>
          <w:color w:val="000000" w:themeColor="text1"/>
          <w:sz w:val="24"/>
          <w:szCs w:val="24"/>
        </w:rPr>
        <w:t>b</w:t>
      </w:r>
      <w:r w:rsidR="0037244C" w:rsidRPr="00F748D3">
        <w:rPr>
          <w:rFonts w:ascii="Arial" w:hAnsi="Arial" w:cs="Arial"/>
          <w:color w:val="000000" w:themeColor="text1"/>
          <w:sz w:val="24"/>
          <w:szCs w:val="24"/>
        </w:rPr>
        <w:t xml:space="preserve">). </w:t>
      </w:r>
      <w:r w:rsidR="00A24856" w:rsidRPr="00F748D3">
        <w:rPr>
          <w:rFonts w:ascii="Arial" w:hAnsi="Arial" w:cs="Arial"/>
          <w:color w:val="000000" w:themeColor="text1"/>
          <w:sz w:val="24"/>
          <w:szCs w:val="24"/>
        </w:rPr>
        <w:t>In Wale</w:t>
      </w:r>
      <w:r w:rsidR="002C63B7" w:rsidRPr="00F748D3">
        <w:rPr>
          <w:rFonts w:ascii="Arial" w:hAnsi="Arial" w:cs="Arial"/>
          <w:color w:val="000000" w:themeColor="text1"/>
          <w:sz w:val="24"/>
          <w:szCs w:val="24"/>
        </w:rPr>
        <w:t xml:space="preserve">s, </w:t>
      </w:r>
      <w:r w:rsidR="00A24856" w:rsidRPr="00F748D3">
        <w:rPr>
          <w:rFonts w:ascii="Arial" w:hAnsi="Arial" w:cs="Arial"/>
          <w:color w:val="000000" w:themeColor="text1"/>
          <w:sz w:val="24"/>
          <w:szCs w:val="24"/>
        </w:rPr>
        <w:t xml:space="preserve">Public Health Wales </w:t>
      </w:r>
      <w:r w:rsidR="002C63B7" w:rsidRPr="00F748D3">
        <w:rPr>
          <w:rFonts w:ascii="Arial" w:hAnsi="Arial" w:cs="Arial"/>
          <w:color w:val="000000" w:themeColor="text1"/>
          <w:sz w:val="24"/>
          <w:szCs w:val="24"/>
        </w:rPr>
        <w:t xml:space="preserve">Observatory (2017) </w:t>
      </w:r>
      <w:r w:rsidR="00A24856" w:rsidRPr="00F748D3">
        <w:rPr>
          <w:rFonts w:ascii="Arial" w:hAnsi="Arial" w:cs="Arial"/>
          <w:color w:val="000000" w:themeColor="text1"/>
          <w:sz w:val="24"/>
          <w:szCs w:val="24"/>
        </w:rPr>
        <w:t xml:space="preserve">statistics show </w:t>
      </w:r>
      <w:r w:rsidR="00F65D6C" w:rsidRPr="00F748D3">
        <w:rPr>
          <w:rFonts w:ascii="Arial" w:hAnsi="Arial" w:cs="Arial"/>
          <w:color w:val="000000" w:themeColor="text1"/>
          <w:sz w:val="24"/>
          <w:szCs w:val="24"/>
        </w:rPr>
        <w:t xml:space="preserve">the leading cause of DALYs in Wales is Neoplasms which accounts for 171,380 </w:t>
      </w:r>
      <w:r w:rsidR="00957872" w:rsidRPr="00F748D3">
        <w:rPr>
          <w:rFonts w:ascii="Arial" w:hAnsi="Arial" w:cs="Arial"/>
          <w:color w:val="000000" w:themeColor="text1"/>
          <w:sz w:val="24"/>
          <w:szCs w:val="24"/>
        </w:rPr>
        <w:t xml:space="preserve">DALYs and secondly </w:t>
      </w:r>
      <w:r w:rsidR="00BB3B1C" w:rsidRPr="00F748D3">
        <w:rPr>
          <w:rFonts w:ascii="Arial" w:hAnsi="Arial" w:cs="Arial"/>
          <w:color w:val="000000" w:themeColor="text1"/>
          <w:sz w:val="24"/>
          <w:szCs w:val="24"/>
        </w:rPr>
        <w:t xml:space="preserve">cardiovascular disease </w:t>
      </w:r>
      <w:r w:rsidR="00957872" w:rsidRPr="00F748D3">
        <w:rPr>
          <w:rFonts w:ascii="Arial" w:hAnsi="Arial" w:cs="Arial"/>
          <w:color w:val="000000" w:themeColor="text1"/>
          <w:sz w:val="24"/>
          <w:szCs w:val="24"/>
        </w:rPr>
        <w:t xml:space="preserve">which accounts for 157,091 DALYs. </w:t>
      </w:r>
    </w:p>
    <w:p w14:paraId="38A77B46" w14:textId="31E4B4A9" w:rsidR="00CC74A3" w:rsidRPr="00F748D3" w:rsidRDefault="00915F3E" w:rsidP="00F748D3">
      <w:pPr>
        <w:spacing w:after="0" w:line="360" w:lineRule="auto"/>
        <w:rPr>
          <w:rFonts w:ascii="Arial" w:hAnsi="Arial" w:cs="Arial"/>
          <w:color w:val="000000" w:themeColor="text1"/>
          <w:sz w:val="24"/>
          <w:szCs w:val="24"/>
        </w:rPr>
      </w:pPr>
      <w:r w:rsidRPr="00F748D3">
        <w:rPr>
          <w:rFonts w:ascii="Arial" w:hAnsi="Arial" w:cs="Arial"/>
          <w:color w:val="000000" w:themeColor="text1"/>
          <w:sz w:val="24"/>
          <w:szCs w:val="24"/>
        </w:rPr>
        <w:t>The Office for National Statistics (2022</w:t>
      </w:r>
      <w:r w:rsidR="00D05598" w:rsidRPr="00F748D3">
        <w:rPr>
          <w:rFonts w:ascii="Arial" w:hAnsi="Arial" w:cs="Arial"/>
          <w:color w:val="000000" w:themeColor="text1"/>
          <w:sz w:val="24"/>
          <w:szCs w:val="24"/>
        </w:rPr>
        <w:t>b</w:t>
      </w:r>
      <w:r w:rsidRPr="00F748D3">
        <w:rPr>
          <w:rFonts w:ascii="Arial" w:hAnsi="Arial" w:cs="Arial"/>
          <w:color w:val="000000" w:themeColor="text1"/>
          <w:sz w:val="24"/>
          <w:szCs w:val="24"/>
        </w:rPr>
        <w:t xml:space="preserve">) highlights key findings from </w:t>
      </w:r>
      <w:r w:rsidR="00FD4C5B" w:rsidRPr="00F748D3">
        <w:rPr>
          <w:rFonts w:ascii="Arial" w:hAnsi="Arial" w:cs="Arial"/>
          <w:color w:val="000000" w:themeColor="text1"/>
          <w:sz w:val="24"/>
          <w:szCs w:val="24"/>
        </w:rPr>
        <w:t>202</w:t>
      </w:r>
      <w:r w:rsidR="002B361E">
        <w:rPr>
          <w:rFonts w:ascii="Arial" w:hAnsi="Arial" w:cs="Arial"/>
          <w:color w:val="000000" w:themeColor="text1"/>
          <w:sz w:val="24"/>
          <w:szCs w:val="24"/>
        </w:rPr>
        <w:t>0,</w:t>
      </w:r>
      <w:r w:rsidR="000954EE" w:rsidRPr="00F748D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4B4766" w:rsidRPr="00F748D3">
        <w:rPr>
          <w:rFonts w:ascii="Arial" w:hAnsi="Arial" w:cs="Arial"/>
          <w:color w:val="000000" w:themeColor="text1"/>
          <w:sz w:val="24"/>
          <w:szCs w:val="24"/>
        </w:rPr>
        <w:t>suggesting that</w:t>
      </w:r>
      <w:r w:rsidR="00FD4C5B" w:rsidRPr="00F748D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77373F" w:rsidRPr="00F748D3">
        <w:rPr>
          <w:rFonts w:ascii="Arial" w:hAnsi="Arial" w:cs="Arial"/>
          <w:color w:val="000000" w:themeColor="text1"/>
          <w:sz w:val="24"/>
          <w:szCs w:val="24"/>
        </w:rPr>
        <w:t>in Wales</w:t>
      </w:r>
      <w:r w:rsidR="00FD4C5B" w:rsidRPr="00F748D3">
        <w:rPr>
          <w:rFonts w:ascii="Arial" w:hAnsi="Arial" w:cs="Arial"/>
          <w:color w:val="000000" w:themeColor="text1"/>
          <w:sz w:val="24"/>
          <w:szCs w:val="24"/>
        </w:rPr>
        <w:t xml:space="preserve"> avoidable mortality due to</w:t>
      </w:r>
      <w:r w:rsidR="005B3894" w:rsidRPr="00F748D3">
        <w:rPr>
          <w:rFonts w:ascii="Arial" w:hAnsi="Arial" w:cs="Arial"/>
          <w:color w:val="000000" w:themeColor="text1"/>
          <w:sz w:val="24"/>
          <w:szCs w:val="24"/>
        </w:rPr>
        <w:t xml:space="preserve"> Neoplasms</w:t>
      </w:r>
      <w:r w:rsidR="0077373F" w:rsidRPr="00F748D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E95B52" w:rsidRPr="00F748D3">
        <w:rPr>
          <w:rFonts w:ascii="Arial" w:hAnsi="Arial" w:cs="Arial"/>
          <w:color w:val="000000" w:themeColor="text1"/>
          <w:sz w:val="24"/>
          <w:szCs w:val="24"/>
        </w:rPr>
        <w:t xml:space="preserve">in both Males and Females </w:t>
      </w:r>
      <w:r w:rsidR="00EC61DA" w:rsidRPr="00F748D3">
        <w:rPr>
          <w:rFonts w:ascii="Arial" w:hAnsi="Arial" w:cs="Arial"/>
          <w:color w:val="000000" w:themeColor="text1"/>
          <w:sz w:val="24"/>
          <w:szCs w:val="24"/>
        </w:rPr>
        <w:t xml:space="preserve">were considerably higher in areas of higher deprivation </w:t>
      </w:r>
      <w:r w:rsidR="00C42FC3" w:rsidRPr="00F748D3">
        <w:rPr>
          <w:rFonts w:ascii="Arial" w:hAnsi="Arial" w:cs="Arial"/>
          <w:color w:val="000000" w:themeColor="text1"/>
          <w:sz w:val="24"/>
          <w:szCs w:val="24"/>
        </w:rPr>
        <w:t>in comparison to areas of lower deprivation.</w:t>
      </w:r>
      <w:r w:rsidR="00F07733" w:rsidRPr="00F748D3">
        <w:rPr>
          <w:rFonts w:ascii="Arial" w:hAnsi="Arial" w:cs="Arial"/>
          <w:color w:val="000000" w:themeColor="text1"/>
          <w:sz w:val="24"/>
          <w:szCs w:val="24"/>
        </w:rPr>
        <w:t xml:space="preserve"> Public Health Wales (2022d) adds that</w:t>
      </w:r>
      <w:r w:rsidR="000B338F" w:rsidRPr="00F748D3">
        <w:rPr>
          <w:rFonts w:ascii="Arial" w:hAnsi="Arial" w:cs="Arial"/>
          <w:color w:val="000000" w:themeColor="text1"/>
          <w:sz w:val="24"/>
          <w:szCs w:val="24"/>
        </w:rPr>
        <w:t xml:space="preserve"> there are inequalities in the mortality of cancer</w:t>
      </w:r>
      <w:r w:rsidR="00DA02F7" w:rsidRPr="00F748D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D9545F" w:rsidRPr="00F748D3">
        <w:rPr>
          <w:rFonts w:ascii="Arial" w:hAnsi="Arial" w:cs="Arial"/>
          <w:color w:val="000000" w:themeColor="text1"/>
          <w:sz w:val="24"/>
          <w:szCs w:val="24"/>
        </w:rPr>
        <w:t>influenced by socio</w:t>
      </w:r>
      <w:r w:rsidR="002B361E">
        <w:rPr>
          <w:rFonts w:ascii="Arial" w:hAnsi="Arial" w:cs="Arial"/>
          <w:color w:val="000000" w:themeColor="text1"/>
          <w:sz w:val="24"/>
          <w:szCs w:val="24"/>
        </w:rPr>
        <w:t>-</w:t>
      </w:r>
      <w:r w:rsidR="00D9545F" w:rsidRPr="00F748D3">
        <w:rPr>
          <w:rFonts w:ascii="Arial" w:hAnsi="Arial" w:cs="Arial"/>
          <w:color w:val="000000" w:themeColor="text1"/>
          <w:sz w:val="24"/>
          <w:szCs w:val="24"/>
        </w:rPr>
        <w:t>economic status</w:t>
      </w:r>
      <w:r w:rsidR="000B338F" w:rsidRPr="00F748D3">
        <w:rPr>
          <w:rFonts w:ascii="Arial" w:hAnsi="Arial" w:cs="Arial"/>
          <w:color w:val="000000" w:themeColor="text1"/>
          <w:sz w:val="24"/>
          <w:szCs w:val="24"/>
        </w:rPr>
        <w:t xml:space="preserve"> due to </w:t>
      </w:r>
      <w:r w:rsidR="00DD466D" w:rsidRPr="00F748D3">
        <w:rPr>
          <w:rFonts w:ascii="Arial" w:hAnsi="Arial" w:cs="Arial"/>
          <w:color w:val="000000" w:themeColor="text1"/>
          <w:sz w:val="24"/>
          <w:szCs w:val="24"/>
        </w:rPr>
        <w:t xml:space="preserve">lack of access to health services </w:t>
      </w:r>
      <w:r w:rsidR="00624AF8" w:rsidRPr="00F748D3">
        <w:rPr>
          <w:rFonts w:ascii="Arial" w:hAnsi="Arial" w:cs="Arial"/>
          <w:color w:val="000000" w:themeColor="text1"/>
          <w:sz w:val="24"/>
          <w:szCs w:val="24"/>
        </w:rPr>
        <w:t xml:space="preserve">and treatments, poor </w:t>
      </w:r>
      <w:r w:rsidR="003E67DE" w:rsidRPr="00F748D3">
        <w:rPr>
          <w:rFonts w:ascii="Arial" w:hAnsi="Arial" w:cs="Arial"/>
          <w:color w:val="000000" w:themeColor="text1"/>
          <w:sz w:val="24"/>
          <w:szCs w:val="24"/>
        </w:rPr>
        <w:t xml:space="preserve">association with </w:t>
      </w:r>
      <w:r w:rsidR="003A05F7" w:rsidRPr="00F748D3">
        <w:rPr>
          <w:rFonts w:ascii="Arial" w:hAnsi="Arial" w:cs="Arial"/>
          <w:color w:val="000000" w:themeColor="text1"/>
          <w:sz w:val="24"/>
          <w:szCs w:val="24"/>
        </w:rPr>
        <w:t>seeking</w:t>
      </w:r>
      <w:r w:rsidR="003E67DE" w:rsidRPr="00F748D3">
        <w:rPr>
          <w:rFonts w:ascii="Arial" w:hAnsi="Arial" w:cs="Arial"/>
          <w:color w:val="000000" w:themeColor="text1"/>
          <w:sz w:val="24"/>
          <w:szCs w:val="24"/>
        </w:rPr>
        <w:t xml:space="preserve"> help for illness and living with multiple co-morbidities</w:t>
      </w:r>
      <w:r w:rsidR="001D0836" w:rsidRPr="00F748D3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r w:rsidR="000F4250" w:rsidRPr="00F748D3">
        <w:rPr>
          <w:rFonts w:ascii="Arial" w:hAnsi="Arial" w:cs="Arial"/>
          <w:color w:val="000000" w:themeColor="text1"/>
          <w:sz w:val="24"/>
          <w:szCs w:val="24"/>
        </w:rPr>
        <w:t xml:space="preserve">Poor association with seeking help is linked to </w:t>
      </w:r>
      <w:r w:rsidR="00CC74A3" w:rsidRPr="00F748D3">
        <w:rPr>
          <w:rFonts w:ascii="Arial" w:hAnsi="Arial" w:cs="Arial"/>
          <w:color w:val="000000" w:themeColor="text1"/>
          <w:sz w:val="24"/>
          <w:szCs w:val="24"/>
        </w:rPr>
        <w:t>a low</w:t>
      </w:r>
      <w:r w:rsidR="00CF02DC" w:rsidRPr="00F748D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B94C67" w:rsidRPr="00F748D3">
        <w:rPr>
          <w:rFonts w:ascii="Arial" w:hAnsi="Arial" w:cs="Arial"/>
          <w:color w:val="000000" w:themeColor="text1"/>
          <w:sz w:val="24"/>
          <w:szCs w:val="24"/>
        </w:rPr>
        <w:t xml:space="preserve">uptake of health services, </w:t>
      </w:r>
      <w:r w:rsidR="00B003F7" w:rsidRPr="00F748D3">
        <w:rPr>
          <w:rFonts w:ascii="Arial" w:hAnsi="Arial" w:cs="Arial"/>
          <w:color w:val="000000" w:themeColor="text1"/>
          <w:sz w:val="24"/>
          <w:szCs w:val="24"/>
        </w:rPr>
        <w:t xml:space="preserve">Wardle </w:t>
      </w:r>
      <w:r w:rsidR="00B003F7" w:rsidRPr="00F748D3">
        <w:rPr>
          <w:rFonts w:ascii="Arial" w:hAnsi="Arial" w:cs="Arial"/>
          <w:i/>
          <w:iCs/>
          <w:color w:val="000000" w:themeColor="text1"/>
          <w:sz w:val="24"/>
          <w:szCs w:val="24"/>
        </w:rPr>
        <w:t>et al</w:t>
      </w:r>
      <w:r w:rsidR="00692B24" w:rsidRPr="00F748D3">
        <w:rPr>
          <w:rFonts w:ascii="Arial" w:hAnsi="Arial" w:cs="Arial"/>
          <w:i/>
          <w:iCs/>
          <w:color w:val="000000" w:themeColor="text1"/>
          <w:sz w:val="24"/>
          <w:szCs w:val="24"/>
        </w:rPr>
        <w:t>.</w:t>
      </w:r>
      <w:r w:rsidR="00B003F7" w:rsidRPr="00F748D3">
        <w:rPr>
          <w:rFonts w:ascii="Arial" w:hAnsi="Arial" w:cs="Arial"/>
          <w:color w:val="000000" w:themeColor="text1"/>
          <w:sz w:val="24"/>
          <w:szCs w:val="24"/>
        </w:rPr>
        <w:t xml:space="preserve"> (2016) propose that uptake of </w:t>
      </w:r>
      <w:r w:rsidR="001A4108" w:rsidRPr="00F748D3">
        <w:rPr>
          <w:rFonts w:ascii="Arial" w:hAnsi="Arial" w:cs="Arial"/>
          <w:color w:val="000000" w:themeColor="text1"/>
          <w:sz w:val="24"/>
          <w:szCs w:val="24"/>
        </w:rPr>
        <w:t xml:space="preserve">NHS Bowel Screening </w:t>
      </w:r>
      <w:r w:rsidR="00DB08CF" w:rsidRPr="00F748D3">
        <w:rPr>
          <w:rFonts w:ascii="Arial" w:hAnsi="Arial" w:cs="Arial"/>
          <w:color w:val="000000" w:themeColor="text1"/>
          <w:sz w:val="24"/>
          <w:szCs w:val="24"/>
        </w:rPr>
        <w:t xml:space="preserve">is lower in </w:t>
      </w:r>
      <w:r w:rsidR="009A1233" w:rsidRPr="00F748D3">
        <w:rPr>
          <w:rFonts w:ascii="Arial" w:hAnsi="Arial" w:cs="Arial"/>
          <w:color w:val="000000" w:themeColor="text1"/>
          <w:sz w:val="24"/>
          <w:szCs w:val="24"/>
        </w:rPr>
        <w:t xml:space="preserve">areas of </w:t>
      </w:r>
      <w:r w:rsidR="00CC328F" w:rsidRPr="00F748D3">
        <w:rPr>
          <w:rFonts w:ascii="Arial" w:hAnsi="Arial" w:cs="Arial"/>
          <w:color w:val="000000" w:themeColor="text1"/>
          <w:sz w:val="24"/>
          <w:szCs w:val="24"/>
        </w:rPr>
        <w:t>lower socio</w:t>
      </w:r>
      <w:r w:rsidR="005D319B" w:rsidRPr="00F748D3">
        <w:rPr>
          <w:rFonts w:ascii="Arial" w:hAnsi="Arial" w:cs="Arial"/>
          <w:color w:val="000000" w:themeColor="text1"/>
          <w:sz w:val="24"/>
          <w:szCs w:val="24"/>
        </w:rPr>
        <w:t>-</w:t>
      </w:r>
      <w:r w:rsidR="00CC328F" w:rsidRPr="00F748D3">
        <w:rPr>
          <w:rFonts w:ascii="Arial" w:hAnsi="Arial" w:cs="Arial"/>
          <w:color w:val="000000" w:themeColor="text1"/>
          <w:sz w:val="24"/>
          <w:szCs w:val="24"/>
        </w:rPr>
        <w:t xml:space="preserve">economic status </w:t>
      </w:r>
      <w:r w:rsidR="00F653F5" w:rsidRPr="00F748D3">
        <w:rPr>
          <w:rFonts w:ascii="Arial" w:hAnsi="Arial" w:cs="Arial"/>
          <w:color w:val="000000" w:themeColor="text1"/>
          <w:sz w:val="24"/>
          <w:szCs w:val="24"/>
        </w:rPr>
        <w:t xml:space="preserve">due to experiencing higher levels of stress, </w:t>
      </w:r>
      <w:r w:rsidR="009A1233" w:rsidRPr="00F748D3">
        <w:rPr>
          <w:rFonts w:ascii="Arial" w:hAnsi="Arial" w:cs="Arial"/>
          <w:color w:val="000000" w:themeColor="text1"/>
          <w:sz w:val="24"/>
          <w:szCs w:val="24"/>
        </w:rPr>
        <w:t xml:space="preserve">a low priority of health </w:t>
      </w:r>
      <w:r w:rsidR="00F653F5" w:rsidRPr="00F748D3">
        <w:rPr>
          <w:rFonts w:ascii="Arial" w:hAnsi="Arial" w:cs="Arial"/>
          <w:color w:val="000000" w:themeColor="text1"/>
          <w:sz w:val="24"/>
          <w:szCs w:val="24"/>
        </w:rPr>
        <w:t>and lack of support</w:t>
      </w:r>
      <w:r w:rsidR="00403E84" w:rsidRPr="00F748D3">
        <w:rPr>
          <w:rFonts w:ascii="Arial" w:hAnsi="Arial" w:cs="Arial"/>
          <w:color w:val="000000" w:themeColor="text1"/>
          <w:sz w:val="24"/>
          <w:szCs w:val="24"/>
        </w:rPr>
        <w:t xml:space="preserve">, the study </w:t>
      </w:r>
      <w:r w:rsidR="00AB2AED" w:rsidRPr="00F748D3">
        <w:rPr>
          <w:rFonts w:ascii="Arial" w:hAnsi="Arial" w:cs="Arial"/>
          <w:color w:val="000000" w:themeColor="text1"/>
          <w:sz w:val="24"/>
          <w:szCs w:val="24"/>
        </w:rPr>
        <w:t xml:space="preserve">highlighted </w:t>
      </w:r>
      <w:r w:rsidR="00403E84" w:rsidRPr="00F748D3">
        <w:rPr>
          <w:rFonts w:ascii="Arial" w:hAnsi="Arial" w:cs="Arial"/>
          <w:color w:val="000000" w:themeColor="text1"/>
          <w:sz w:val="24"/>
          <w:szCs w:val="24"/>
        </w:rPr>
        <w:t xml:space="preserve">that uptake of </w:t>
      </w:r>
      <w:r w:rsidR="00442336" w:rsidRPr="00F748D3">
        <w:rPr>
          <w:rFonts w:ascii="Arial" w:hAnsi="Arial" w:cs="Arial"/>
          <w:color w:val="000000" w:themeColor="text1"/>
          <w:sz w:val="24"/>
          <w:szCs w:val="24"/>
        </w:rPr>
        <w:t>screening</w:t>
      </w:r>
      <w:r w:rsidR="00403E84" w:rsidRPr="00F748D3">
        <w:rPr>
          <w:rFonts w:ascii="Arial" w:hAnsi="Arial" w:cs="Arial"/>
          <w:color w:val="000000" w:themeColor="text1"/>
          <w:sz w:val="24"/>
          <w:szCs w:val="24"/>
        </w:rPr>
        <w:t xml:space="preserve"> programmes </w:t>
      </w:r>
      <w:r w:rsidR="00442336" w:rsidRPr="00F748D3">
        <w:rPr>
          <w:rFonts w:ascii="Arial" w:hAnsi="Arial" w:cs="Arial"/>
          <w:color w:val="000000" w:themeColor="text1"/>
          <w:sz w:val="24"/>
          <w:szCs w:val="24"/>
        </w:rPr>
        <w:t xml:space="preserve">were higher when a further </w:t>
      </w:r>
      <w:r w:rsidR="00442336" w:rsidRPr="00F748D3">
        <w:rPr>
          <w:rFonts w:ascii="Arial" w:hAnsi="Arial" w:cs="Arial"/>
          <w:color w:val="000000" w:themeColor="text1"/>
          <w:sz w:val="24"/>
          <w:szCs w:val="24"/>
        </w:rPr>
        <w:lastRenderedPageBreak/>
        <w:t>reminder letter was sent to those in lower groups</w:t>
      </w:r>
      <w:r w:rsidR="00A57FF6" w:rsidRPr="00F748D3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r w:rsidR="00D8733B" w:rsidRPr="00F748D3">
        <w:rPr>
          <w:rFonts w:ascii="Arial" w:hAnsi="Arial" w:cs="Arial"/>
          <w:color w:val="000000" w:themeColor="text1"/>
          <w:sz w:val="24"/>
          <w:szCs w:val="24"/>
        </w:rPr>
        <w:t>due to</w:t>
      </w:r>
      <w:r w:rsidR="00100019" w:rsidRPr="00F748D3">
        <w:rPr>
          <w:rFonts w:ascii="Arial" w:hAnsi="Arial" w:cs="Arial"/>
          <w:color w:val="000000" w:themeColor="text1"/>
          <w:sz w:val="24"/>
          <w:szCs w:val="24"/>
        </w:rPr>
        <w:t xml:space="preserve"> the primary focus of</w:t>
      </w:r>
      <w:r w:rsidR="00DD34AB" w:rsidRPr="00F748D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7963CF" w:rsidRPr="00F748D3">
        <w:rPr>
          <w:rFonts w:ascii="Arial" w:hAnsi="Arial" w:cs="Arial"/>
          <w:color w:val="000000" w:themeColor="text1"/>
          <w:sz w:val="24"/>
          <w:szCs w:val="24"/>
        </w:rPr>
        <w:t>cancer mortality and socio</w:t>
      </w:r>
      <w:r w:rsidR="0071104E">
        <w:rPr>
          <w:rFonts w:ascii="Arial" w:hAnsi="Arial" w:cs="Arial"/>
          <w:color w:val="000000" w:themeColor="text1"/>
          <w:sz w:val="24"/>
          <w:szCs w:val="24"/>
        </w:rPr>
        <w:t>-</w:t>
      </w:r>
      <w:r w:rsidR="007963CF" w:rsidRPr="00F748D3">
        <w:rPr>
          <w:rFonts w:ascii="Arial" w:hAnsi="Arial" w:cs="Arial"/>
          <w:color w:val="000000" w:themeColor="text1"/>
          <w:sz w:val="24"/>
          <w:szCs w:val="24"/>
        </w:rPr>
        <w:t xml:space="preserve">economic inequalities </w:t>
      </w:r>
      <w:r w:rsidR="006956CA" w:rsidRPr="00F748D3">
        <w:rPr>
          <w:rFonts w:ascii="Arial" w:hAnsi="Arial" w:cs="Arial"/>
          <w:color w:val="000000" w:themeColor="text1"/>
          <w:sz w:val="24"/>
          <w:szCs w:val="24"/>
        </w:rPr>
        <w:t>t</w:t>
      </w:r>
      <w:r w:rsidR="001E3271" w:rsidRPr="00F748D3">
        <w:rPr>
          <w:rFonts w:ascii="Arial" w:hAnsi="Arial" w:cs="Arial"/>
          <w:color w:val="000000" w:themeColor="text1"/>
          <w:sz w:val="24"/>
          <w:szCs w:val="24"/>
        </w:rPr>
        <w:t xml:space="preserve">his could be a positive </w:t>
      </w:r>
      <w:r w:rsidR="00412B95" w:rsidRPr="00F748D3">
        <w:rPr>
          <w:rFonts w:ascii="Arial" w:hAnsi="Arial" w:cs="Arial"/>
          <w:color w:val="000000" w:themeColor="text1"/>
          <w:sz w:val="24"/>
          <w:szCs w:val="24"/>
        </w:rPr>
        <w:t>implementation</w:t>
      </w:r>
      <w:r w:rsidR="001E3271" w:rsidRPr="00F748D3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</w:p>
    <w:p w14:paraId="61AB8536" w14:textId="77777777" w:rsidR="00C31BAE" w:rsidRPr="00F748D3" w:rsidRDefault="00C31BAE" w:rsidP="00F748D3">
      <w:pPr>
        <w:spacing w:after="0" w:line="360" w:lineRule="auto"/>
        <w:rPr>
          <w:rFonts w:ascii="Arial" w:hAnsi="Arial" w:cs="Arial"/>
          <w:color w:val="000000" w:themeColor="text1"/>
          <w:sz w:val="24"/>
          <w:szCs w:val="24"/>
        </w:rPr>
      </w:pPr>
    </w:p>
    <w:p w14:paraId="518AE270" w14:textId="77777777" w:rsidR="00100019" w:rsidRPr="00F748D3" w:rsidRDefault="00100019" w:rsidP="00F748D3">
      <w:pPr>
        <w:spacing w:after="0" w:line="360" w:lineRule="auto"/>
        <w:rPr>
          <w:rFonts w:ascii="Arial" w:hAnsi="Arial" w:cs="Arial"/>
          <w:color w:val="000000" w:themeColor="text1"/>
          <w:sz w:val="24"/>
          <w:szCs w:val="24"/>
        </w:rPr>
      </w:pPr>
    </w:p>
    <w:p w14:paraId="618FF7A9" w14:textId="1C645672" w:rsidR="00F75535" w:rsidRDefault="00144633" w:rsidP="00F748D3">
      <w:pPr>
        <w:spacing w:after="0" w:line="360" w:lineRule="auto"/>
        <w:rPr>
          <w:rFonts w:ascii="Arial" w:hAnsi="Arial" w:cs="Arial"/>
          <w:color w:val="000000" w:themeColor="text1"/>
          <w:sz w:val="24"/>
          <w:szCs w:val="24"/>
        </w:rPr>
      </w:pPr>
      <w:r w:rsidRPr="00F748D3">
        <w:rPr>
          <w:rFonts w:ascii="Arial" w:hAnsi="Arial" w:cs="Arial"/>
          <w:color w:val="000000" w:themeColor="text1"/>
          <w:sz w:val="24"/>
          <w:szCs w:val="24"/>
        </w:rPr>
        <w:t>World Health Organization (2022</w:t>
      </w:r>
      <w:r w:rsidR="00AB4E97" w:rsidRPr="00F748D3">
        <w:rPr>
          <w:rFonts w:ascii="Arial" w:hAnsi="Arial" w:cs="Arial"/>
          <w:color w:val="000000" w:themeColor="text1"/>
          <w:sz w:val="24"/>
          <w:szCs w:val="24"/>
        </w:rPr>
        <w:t>c</w:t>
      </w:r>
      <w:r w:rsidRPr="00F748D3">
        <w:rPr>
          <w:rFonts w:ascii="Arial" w:hAnsi="Arial" w:cs="Arial"/>
          <w:color w:val="000000" w:themeColor="text1"/>
          <w:sz w:val="24"/>
          <w:szCs w:val="24"/>
        </w:rPr>
        <w:t>) describes</w:t>
      </w:r>
      <w:r w:rsidR="00840887" w:rsidRPr="00F748D3">
        <w:rPr>
          <w:rFonts w:ascii="Arial" w:hAnsi="Arial" w:cs="Arial"/>
          <w:color w:val="000000" w:themeColor="text1"/>
          <w:sz w:val="24"/>
          <w:szCs w:val="24"/>
        </w:rPr>
        <w:t xml:space="preserve"> PA </w:t>
      </w:r>
      <w:r w:rsidRPr="00F748D3">
        <w:rPr>
          <w:rFonts w:ascii="Arial" w:hAnsi="Arial" w:cs="Arial"/>
          <w:color w:val="000000" w:themeColor="text1"/>
          <w:sz w:val="24"/>
          <w:szCs w:val="24"/>
        </w:rPr>
        <w:t xml:space="preserve">as </w:t>
      </w:r>
      <w:r w:rsidR="00EB0E38" w:rsidRPr="00F748D3">
        <w:rPr>
          <w:rFonts w:ascii="Arial" w:hAnsi="Arial" w:cs="Arial"/>
          <w:color w:val="000000" w:themeColor="text1"/>
          <w:sz w:val="24"/>
          <w:szCs w:val="24"/>
        </w:rPr>
        <w:t xml:space="preserve">any bodily movement </w:t>
      </w:r>
      <w:r w:rsidR="006120EB" w:rsidRPr="00F748D3">
        <w:rPr>
          <w:rFonts w:ascii="Arial" w:hAnsi="Arial" w:cs="Arial"/>
          <w:color w:val="000000" w:themeColor="text1"/>
          <w:sz w:val="24"/>
          <w:szCs w:val="24"/>
        </w:rPr>
        <w:t>that require</w:t>
      </w:r>
      <w:r w:rsidR="00BA6203" w:rsidRPr="00F748D3">
        <w:rPr>
          <w:rFonts w:ascii="Arial" w:hAnsi="Arial" w:cs="Arial"/>
          <w:color w:val="000000" w:themeColor="text1"/>
          <w:sz w:val="24"/>
          <w:szCs w:val="24"/>
        </w:rPr>
        <w:t xml:space="preserve">s </w:t>
      </w:r>
      <w:r w:rsidR="006120EB" w:rsidRPr="00F748D3">
        <w:rPr>
          <w:rFonts w:ascii="Arial" w:hAnsi="Arial" w:cs="Arial"/>
          <w:color w:val="000000" w:themeColor="text1"/>
          <w:sz w:val="24"/>
          <w:szCs w:val="24"/>
        </w:rPr>
        <w:t xml:space="preserve">energy expenditure, </w:t>
      </w:r>
      <w:r w:rsidR="00EB0E38" w:rsidRPr="00F748D3">
        <w:rPr>
          <w:rFonts w:ascii="Arial" w:hAnsi="Arial" w:cs="Arial"/>
          <w:color w:val="000000" w:themeColor="text1"/>
          <w:sz w:val="24"/>
          <w:szCs w:val="24"/>
        </w:rPr>
        <w:t>performed by skeletal muscl</w:t>
      </w:r>
      <w:r w:rsidR="006120EB" w:rsidRPr="00F748D3">
        <w:rPr>
          <w:rFonts w:ascii="Arial" w:hAnsi="Arial" w:cs="Arial"/>
          <w:color w:val="000000" w:themeColor="text1"/>
          <w:sz w:val="24"/>
          <w:szCs w:val="24"/>
        </w:rPr>
        <w:t xml:space="preserve">e such as </w:t>
      </w:r>
      <w:r w:rsidR="00BE3C13" w:rsidRPr="00F748D3">
        <w:rPr>
          <w:rFonts w:ascii="Arial" w:hAnsi="Arial" w:cs="Arial"/>
          <w:color w:val="000000" w:themeColor="text1"/>
          <w:sz w:val="24"/>
          <w:szCs w:val="24"/>
        </w:rPr>
        <w:t>transport, work and leisure time</w:t>
      </w:r>
      <w:r w:rsidR="005E0E59" w:rsidRPr="00F748D3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r w:rsidR="00BE3C13" w:rsidRPr="00F748D3">
        <w:rPr>
          <w:rFonts w:ascii="Arial" w:hAnsi="Arial" w:cs="Arial"/>
          <w:color w:val="000000" w:themeColor="text1"/>
          <w:sz w:val="24"/>
          <w:szCs w:val="24"/>
        </w:rPr>
        <w:t>play, recreation and walking,</w:t>
      </w:r>
      <w:r w:rsidR="00840887" w:rsidRPr="00F748D3">
        <w:rPr>
          <w:rFonts w:ascii="Arial" w:hAnsi="Arial" w:cs="Arial"/>
          <w:color w:val="000000" w:themeColor="text1"/>
          <w:sz w:val="24"/>
          <w:szCs w:val="24"/>
        </w:rPr>
        <w:t xml:space="preserve"> PA </w:t>
      </w:r>
      <w:r w:rsidR="00BE3C13" w:rsidRPr="00F748D3">
        <w:rPr>
          <w:rFonts w:ascii="Arial" w:hAnsi="Arial" w:cs="Arial"/>
          <w:color w:val="000000" w:themeColor="text1"/>
          <w:sz w:val="24"/>
          <w:szCs w:val="24"/>
        </w:rPr>
        <w:t>contributes</w:t>
      </w:r>
      <w:r w:rsidR="00CC7DED" w:rsidRPr="00F748D3">
        <w:rPr>
          <w:rFonts w:ascii="Arial" w:hAnsi="Arial" w:cs="Arial"/>
          <w:color w:val="000000" w:themeColor="text1"/>
          <w:sz w:val="24"/>
          <w:szCs w:val="24"/>
        </w:rPr>
        <w:t xml:space="preserve"> to the prevention and management of non</w:t>
      </w:r>
      <w:r w:rsidR="005D319B" w:rsidRPr="00F748D3">
        <w:rPr>
          <w:rFonts w:ascii="Arial" w:hAnsi="Arial" w:cs="Arial"/>
          <w:color w:val="000000" w:themeColor="text1"/>
          <w:sz w:val="24"/>
          <w:szCs w:val="24"/>
        </w:rPr>
        <w:t>-</w:t>
      </w:r>
      <w:r w:rsidR="00CC7DED" w:rsidRPr="00F748D3">
        <w:rPr>
          <w:rFonts w:ascii="Arial" w:hAnsi="Arial" w:cs="Arial"/>
          <w:color w:val="000000" w:themeColor="text1"/>
          <w:sz w:val="24"/>
          <w:szCs w:val="24"/>
        </w:rPr>
        <w:t xml:space="preserve">communicable diseases. </w:t>
      </w:r>
      <w:r w:rsidR="00084987" w:rsidRPr="00F748D3">
        <w:rPr>
          <w:rFonts w:ascii="Arial" w:hAnsi="Arial" w:cs="Arial"/>
          <w:color w:val="000000" w:themeColor="text1"/>
          <w:sz w:val="24"/>
          <w:szCs w:val="24"/>
        </w:rPr>
        <w:t>Pa</w:t>
      </w:r>
      <w:r w:rsidR="007B33BC" w:rsidRPr="00F748D3">
        <w:rPr>
          <w:rFonts w:ascii="Arial" w:hAnsi="Arial" w:cs="Arial"/>
          <w:color w:val="000000" w:themeColor="text1"/>
          <w:sz w:val="24"/>
          <w:szCs w:val="24"/>
        </w:rPr>
        <w:t>rticipating in all levels of</w:t>
      </w:r>
      <w:r w:rsidR="00840887" w:rsidRPr="00F748D3">
        <w:rPr>
          <w:rFonts w:ascii="Arial" w:hAnsi="Arial" w:cs="Arial"/>
          <w:color w:val="000000" w:themeColor="text1"/>
          <w:sz w:val="24"/>
          <w:szCs w:val="24"/>
        </w:rPr>
        <w:t xml:space="preserve"> PA </w:t>
      </w:r>
      <w:r w:rsidR="007B33BC" w:rsidRPr="00F748D3">
        <w:rPr>
          <w:rFonts w:ascii="Arial" w:hAnsi="Arial" w:cs="Arial"/>
          <w:color w:val="000000" w:themeColor="text1"/>
          <w:sz w:val="24"/>
          <w:szCs w:val="24"/>
        </w:rPr>
        <w:t xml:space="preserve">results </w:t>
      </w:r>
      <w:r w:rsidR="005E0E59" w:rsidRPr="00F748D3">
        <w:rPr>
          <w:rFonts w:ascii="Arial" w:hAnsi="Arial" w:cs="Arial"/>
          <w:color w:val="000000" w:themeColor="text1"/>
          <w:sz w:val="24"/>
          <w:szCs w:val="24"/>
        </w:rPr>
        <w:t>in health benefits</w:t>
      </w:r>
      <w:r w:rsidR="007B33BC" w:rsidRPr="00F748D3">
        <w:rPr>
          <w:rFonts w:ascii="Arial" w:hAnsi="Arial" w:cs="Arial"/>
          <w:color w:val="000000" w:themeColor="text1"/>
          <w:sz w:val="24"/>
          <w:szCs w:val="24"/>
        </w:rPr>
        <w:t xml:space="preserve">, these benefits include a </w:t>
      </w:r>
      <w:r w:rsidR="0008557C" w:rsidRPr="00F748D3">
        <w:rPr>
          <w:rFonts w:ascii="Arial" w:hAnsi="Arial" w:cs="Arial"/>
          <w:color w:val="000000" w:themeColor="text1"/>
          <w:sz w:val="24"/>
          <w:szCs w:val="24"/>
        </w:rPr>
        <w:t>reduction</w:t>
      </w:r>
      <w:r w:rsidR="007B33BC" w:rsidRPr="00F748D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930F34" w:rsidRPr="00F748D3">
        <w:rPr>
          <w:rFonts w:ascii="Arial" w:hAnsi="Arial" w:cs="Arial"/>
          <w:color w:val="000000" w:themeColor="text1"/>
          <w:sz w:val="24"/>
          <w:szCs w:val="24"/>
        </w:rPr>
        <w:t>in the ri</w:t>
      </w:r>
      <w:r w:rsidR="0008557C" w:rsidRPr="00F748D3">
        <w:rPr>
          <w:rFonts w:ascii="Arial" w:hAnsi="Arial" w:cs="Arial"/>
          <w:color w:val="000000" w:themeColor="text1"/>
          <w:sz w:val="24"/>
          <w:szCs w:val="24"/>
        </w:rPr>
        <w:t>sk</w:t>
      </w:r>
      <w:r w:rsidR="00930F34" w:rsidRPr="00F748D3">
        <w:rPr>
          <w:rFonts w:ascii="Arial" w:hAnsi="Arial" w:cs="Arial"/>
          <w:color w:val="000000" w:themeColor="text1"/>
          <w:sz w:val="24"/>
          <w:szCs w:val="24"/>
        </w:rPr>
        <w:t xml:space="preserve"> of chronic conditions, improvement in mental health and quality of life, </w:t>
      </w:r>
      <w:r w:rsidR="0008557C" w:rsidRPr="00F748D3">
        <w:rPr>
          <w:rFonts w:ascii="Arial" w:hAnsi="Arial" w:cs="Arial"/>
          <w:color w:val="000000" w:themeColor="text1"/>
          <w:sz w:val="24"/>
          <w:szCs w:val="24"/>
        </w:rPr>
        <w:t>highlighting</w:t>
      </w:r>
      <w:r w:rsidR="00930F34" w:rsidRPr="00F748D3">
        <w:rPr>
          <w:rFonts w:ascii="Arial" w:hAnsi="Arial" w:cs="Arial"/>
          <w:color w:val="000000" w:themeColor="text1"/>
          <w:sz w:val="24"/>
          <w:szCs w:val="24"/>
        </w:rPr>
        <w:t xml:space="preserve"> its benefits as a strategy to be considered </w:t>
      </w:r>
      <w:r w:rsidR="0008557C" w:rsidRPr="00F748D3">
        <w:rPr>
          <w:rFonts w:ascii="Arial" w:hAnsi="Arial" w:cs="Arial"/>
          <w:color w:val="000000" w:themeColor="text1"/>
          <w:sz w:val="24"/>
          <w:szCs w:val="24"/>
        </w:rPr>
        <w:t>for managing population health (</w:t>
      </w:r>
      <w:proofErr w:type="spellStart"/>
      <w:r w:rsidR="0008557C" w:rsidRPr="00F748D3">
        <w:rPr>
          <w:rFonts w:ascii="Arial" w:hAnsi="Arial" w:cs="Arial"/>
          <w:color w:val="000000" w:themeColor="text1"/>
          <w:sz w:val="24"/>
          <w:szCs w:val="24"/>
        </w:rPr>
        <w:t>Musich</w:t>
      </w:r>
      <w:proofErr w:type="spellEnd"/>
      <w:r w:rsidR="0008557C" w:rsidRPr="00F748D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08557C" w:rsidRPr="00F748D3">
        <w:rPr>
          <w:rFonts w:ascii="Arial" w:hAnsi="Arial" w:cs="Arial"/>
          <w:i/>
          <w:iCs/>
          <w:color w:val="000000" w:themeColor="text1"/>
          <w:sz w:val="24"/>
          <w:szCs w:val="24"/>
        </w:rPr>
        <w:t>et al</w:t>
      </w:r>
      <w:r w:rsidR="00C91DC2" w:rsidRPr="00F748D3">
        <w:rPr>
          <w:rFonts w:ascii="Arial" w:hAnsi="Arial" w:cs="Arial"/>
          <w:color w:val="000000" w:themeColor="text1"/>
          <w:sz w:val="24"/>
          <w:szCs w:val="24"/>
        </w:rPr>
        <w:t xml:space="preserve">., </w:t>
      </w:r>
      <w:r w:rsidR="0008557C" w:rsidRPr="00F748D3">
        <w:rPr>
          <w:rFonts w:ascii="Arial" w:hAnsi="Arial" w:cs="Arial"/>
          <w:color w:val="000000" w:themeColor="text1"/>
          <w:sz w:val="24"/>
          <w:szCs w:val="24"/>
        </w:rPr>
        <w:t xml:space="preserve">2017). </w:t>
      </w:r>
      <w:r w:rsidR="00572310" w:rsidRPr="00F748D3">
        <w:rPr>
          <w:rFonts w:ascii="Arial" w:hAnsi="Arial" w:cs="Arial"/>
          <w:color w:val="000000" w:themeColor="text1"/>
          <w:sz w:val="24"/>
          <w:szCs w:val="24"/>
        </w:rPr>
        <w:t>Managing population health</w:t>
      </w:r>
      <w:r w:rsidR="00024E74" w:rsidRPr="00F748D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572310" w:rsidRPr="00F748D3">
        <w:rPr>
          <w:rFonts w:ascii="Arial" w:hAnsi="Arial" w:cs="Arial"/>
          <w:color w:val="000000" w:themeColor="text1"/>
          <w:sz w:val="24"/>
          <w:szCs w:val="24"/>
        </w:rPr>
        <w:t>through</w:t>
      </w:r>
      <w:r w:rsidR="00840887" w:rsidRPr="00F748D3">
        <w:rPr>
          <w:rFonts w:ascii="Arial" w:hAnsi="Arial" w:cs="Arial"/>
          <w:color w:val="000000" w:themeColor="text1"/>
          <w:sz w:val="24"/>
          <w:szCs w:val="24"/>
        </w:rPr>
        <w:t xml:space="preserve"> PA </w:t>
      </w:r>
      <w:r w:rsidR="00EC63E9" w:rsidRPr="00F748D3">
        <w:rPr>
          <w:rFonts w:ascii="Arial" w:hAnsi="Arial" w:cs="Arial"/>
          <w:color w:val="000000" w:themeColor="text1"/>
          <w:sz w:val="24"/>
          <w:szCs w:val="24"/>
        </w:rPr>
        <w:t>could be seen as essential</w:t>
      </w:r>
      <w:r w:rsidR="00D43B7C" w:rsidRPr="00F748D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106DB3" w:rsidRPr="00F748D3">
        <w:rPr>
          <w:rFonts w:ascii="Arial" w:hAnsi="Arial" w:cs="Arial"/>
          <w:color w:val="000000" w:themeColor="text1"/>
          <w:sz w:val="24"/>
          <w:szCs w:val="24"/>
        </w:rPr>
        <w:t xml:space="preserve">as </w:t>
      </w:r>
      <w:r w:rsidR="00CA07A9" w:rsidRPr="00F748D3">
        <w:rPr>
          <w:rFonts w:ascii="Arial" w:hAnsi="Arial" w:cs="Arial"/>
          <w:color w:val="000000" w:themeColor="text1"/>
          <w:sz w:val="24"/>
          <w:szCs w:val="24"/>
        </w:rPr>
        <w:t xml:space="preserve">statistics from </w:t>
      </w:r>
      <w:r w:rsidR="00106DB3" w:rsidRPr="00F748D3">
        <w:rPr>
          <w:rFonts w:ascii="Arial" w:hAnsi="Arial" w:cs="Arial"/>
          <w:color w:val="000000" w:themeColor="text1"/>
          <w:sz w:val="24"/>
          <w:szCs w:val="24"/>
        </w:rPr>
        <w:t xml:space="preserve">the Office for Health improvement and </w:t>
      </w:r>
      <w:r w:rsidR="00CA07A9" w:rsidRPr="00F748D3">
        <w:rPr>
          <w:rFonts w:ascii="Arial" w:hAnsi="Arial" w:cs="Arial"/>
          <w:color w:val="000000" w:themeColor="text1"/>
          <w:sz w:val="24"/>
          <w:szCs w:val="24"/>
        </w:rPr>
        <w:t>disparities</w:t>
      </w:r>
      <w:r w:rsidR="00106DB3" w:rsidRPr="00F748D3">
        <w:rPr>
          <w:rFonts w:ascii="Arial" w:hAnsi="Arial" w:cs="Arial"/>
          <w:color w:val="000000" w:themeColor="text1"/>
          <w:sz w:val="24"/>
          <w:szCs w:val="24"/>
        </w:rPr>
        <w:t xml:space="preserve"> (20</w:t>
      </w:r>
      <w:r w:rsidR="00CA07A9" w:rsidRPr="00F748D3">
        <w:rPr>
          <w:rFonts w:ascii="Arial" w:hAnsi="Arial" w:cs="Arial"/>
          <w:color w:val="000000" w:themeColor="text1"/>
          <w:sz w:val="24"/>
          <w:szCs w:val="24"/>
        </w:rPr>
        <w:t xml:space="preserve">22) </w:t>
      </w:r>
      <w:r w:rsidR="00770BC5" w:rsidRPr="00F748D3">
        <w:rPr>
          <w:rFonts w:ascii="Arial" w:hAnsi="Arial" w:cs="Arial"/>
          <w:color w:val="000000" w:themeColor="text1"/>
          <w:sz w:val="24"/>
          <w:szCs w:val="24"/>
        </w:rPr>
        <w:t xml:space="preserve">reveals that </w:t>
      </w:r>
      <w:r w:rsidR="004B3B00" w:rsidRPr="00F748D3">
        <w:rPr>
          <w:rFonts w:ascii="Arial" w:hAnsi="Arial" w:cs="Arial"/>
          <w:color w:val="000000" w:themeColor="text1"/>
          <w:sz w:val="24"/>
          <w:szCs w:val="24"/>
        </w:rPr>
        <w:t xml:space="preserve">1 in 6 deaths are associated with </w:t>
      </w:r>
      <w:r w:rsidR="00985D79" w:rsidRPr="00F748D3">
        <w:rPr>
          <w:rFonts w:ascii="Arial" w:hAnsi="Arial" w:cs="Arial"/>
          <w:color w:val="000000" w:themeColor="text1"/>
          <w:sz w:val="24"/>
          <w:szCs w:val="24"/>
        </w:rPr>
        <w:t>l</w:t>
      </w:r>
      <w:r w:rsidR="004B3B00" w:rsidRPr="00F748D3">
        <w:rPr>
          <w:rFonts w:ascii="Arial" w:hAnsi="Arial" w:cs="Arial"/>
          <w:color w:val="000000" w:themeColor="text1"/>
          <w:sz w:val="24"/>
          <w:szCs w:val="24"/>
        </w:rPr>
        <w:t xml:space="preserve">ack of </w:t>
      </w:r>
      <w:r w:rsidR="00840887" w:rsidRPr="00F748D3">
        <w:rPr>
          <w:rFonts w:ascii="Arial" w:hAnsi="Arial" w:cs="Arial"/>
          <w:color w:val="000000" w:themeColor="text1"/>
          <w:sz w:val="24"/>
          <w:szCs w:val="24"/>
        </w:rPr>
        <w:t xml:space="preserve">PA, </w:t>
      </w:r>
      <w:r w:rsidR="004B3B00" w:rsidRPr="00F748D3">
        <w:rPr>
          <w:rFonts w:ascii="Arial" w:hAnsi="Arial" w:cs="Arial"/>
          <w:color w:val="000000" w:themeColor="text1"/>
          <w:sz w:val="24"/>
          <w:szCs w:val="24"/>
        </w:rPr>
        <w:t xml:space="preserve">it is estimated that lack of movement costs the UK </w:t>
      </w:r>
      <w:r w:rsidR="00985D79" w:rsidRPr="00F748D3">
        <w:rPr>
          <w:rFonts w:ascii="Arial" w:hAnsi="Arial" w:cs="Arial"/>
          <w:color w:val="000000" w:themeColor="text1"/>
          <w:sz w:val="24"/>
          <w:szCs w:val="24"/>
        </w:rPr>
        <w:t>£</w:t>
      </w:r>
      <w:r w:rsidR="004B3B00" w:rsidRPr="00F748D3">
        <w:rPr>
          <w:rFonts w:ascii="Arial" w:hAnsi="Arial" w:cs="Arial"/>
          <w:color w:val="000000" w:themeColor="text1"/>
          <w:sz w:val="24"/>
          <w:szCs w:val="24"/>
        </w:rPr>
        <w:t xml:space="preserve">7.4 billion annually. </w:t>
      </w:r>
      <w:r w:rsidR="00AB54E2" w:rsidRPr="00F748D3">
        <w:rPr>
          <w:rFonts w:ascii="Arial" w:hAnsi="Arial" w:cs="Arial"/>
          <w:color w:val="000000" w:themeColor="text1"/>
          <w:sz w:val="24"/>
          <w:szCs w:val="24"/>
        </w:rPr>
        <w:t>Socio</w:t>
      </w:r>
      <w:r w:rsidR="005D319B" w:rsidRPr="00F748D3">
        <w:rPr>
          <w:rFonts w:ascii="Arial" w:hAnsi="Arial" w:cs="Arial"/>
          <w:color w:val="000000" w:themeColor="text1"/>
          <w:sz w:val="24"/>
          <w:szCs w:val="24"/>
        </w:rPr>
        <w:t>-</w:t>
      </w:r>
      <w:r w:rsidR="00AB54E2" w:rsidRPr="00F748D3">
        <w:rPr>
          <w:rFonts w:ascii="Arial" w:hAnsi="Arial" w:cs="Arial"/>
          <w:color w:val="000000" w:themeColor="text1"/>
          <w:sz w:val="24"/>
          <w:szCs w:val="24"/>
        </w:rPr>
        <w:t xml:space="preserve">economic status </w:t>
      </w:r>
      <w:r w:rsidR="0079324B" w:rsidRPr="00F748D3">
        <w:rPr>
          <w:rFonts w:ascii="Arial" w:hAnsi="Arial" w:cs="Arial"/>
          <w:color w:val="000000" w:themeColor="text1"/>
          <w:sz w:val="24"/>
          <w:szCs w:val="24"/>
        </w:rPr>
        <w:t>has</w:t>
      </w:r>
      <w:r w:rsidR="00CF14E5" w:rsidRPr="00F748D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79324B" w:rsidRPr="00F748D3">
        <w:rPr>
          <w:rFonts w:ascii="Arial" w:hAnsi="Arial" w:cs="Arial"/>
          <w:color w:val="000000" w:themeColor="text1"/>
          <w:sz w:val="24"/>
          <w:szCs w:val="24"/>
        </w:rPr>
        <w:t xml:space="preserve">a great influence </w:t>
      </w:r>
      <w:r w:rsidR="00CF14E5" w:rsidRPr="00F748D3">
        <w:rPr>
          <w:rFonts w:ascii="Arial" w:hAnsi="Arial" w:cs="Arial"/>
          <w:color w:val="000000" w:themeColor="text1"/>
          <w:sz w:val="24"/>
          <w:szCs w:val="24"/>
        </w:rPr>
        <w:t xml:space="preserve">on </w:t>
      </w:r>
      <w:r w:rsidR="00FF1E9D" w:rsidRPr="00F748D3">
        <w:rPr>
          <w:rFonts w:ascii="Arial" w:hAnsi="Arial" w:cs="Arial"/>
          <w:color w:val="000000" w:themeColor="text1"/>
          <w:sz w:val="24"/>
          <w:szCs w:val="24"/>
        </w:rPr>
        <w:t xml:space="preserve">population health and engagement in </w:t>
      </w:r>
      <w:r w:rsidR="00840887" w:rsidRPr="00F748D3">
        <w:rPr>
          <w:rFonts w:ascii="Arial" w:hAnsi="Arial" w:cs="Arial"/>
          <w:color w:val="000000" w:themeColor="text1"/>
          <w:sz w:val="24"/>
          <w:szCs w:val="24"/>
        </w:rPr>
        <w:t>PA</w:t>
      </w:r>
      <w:r w:rsidR="00FF1E9D" w:rsidRPr="00F748D3">
        <w:rPr>
          <w:rFonts w:ascii="Arial" w:hAnsi="Arial" w:cs="Arial"/>
          <w:color w:val="000000" w:themeColor="text1"/>
          <w:sz w:val="24"/>
          <w:szCs w:val="24"/>
        </w:rPr>
        <w:t xml:space="preserve">, the Department of </w:t>
      </w:r>
      <w:proofErr w:type="gramStart"/>
      <w:r w:rsidR="00FF1E9D" w:rsidRPr="00F748D3">
        <w:rPr>
          <w:rFonts w:ascii="Arial" w:hAnsi="Arial" w:cs="Arial"/>
          <w:color w:val="000000" w:themeColor="text1"/>
          <w:sz w:val="24"/>
          <w:szCs w:val="24"/>
        </w:rPr>
        <w:t>Health</w:t>
      </w:r>
      <w:proofErr w:type="gramEnd"/>
      <w:r w:rsidR="00FF1E9D" w:rsidRPr="00F748D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D51535" w:rsidRPr="00F748D3">
        <w:rPr>
          <w:rFonts w:ascii="Arial" w:hAnsi="Arial" w:cs="Arial"/>
          <w:color w:val="000000" w:themeColor="text1"/>
          <w:sz w:val="24"/>
          <w:szCs w:val="24"/>
        </w:rPr>
        <w:t>and Social Care (2017) highlights that</w:t>
      </w:r>
      <w:r w:rsidR="007E44B9" w:rsidRPr="00F748D3">
        <w:rPr>
          <w:rFonts w:ascii="Arial" w:hAnsi="Arial" w:cs="Arial"/>
          <w:color w:val="000000" w:themeColor="text1"/>
          <w:sz w:val="24"/>
          <w:szCs w:val="24"/>
        </w:rPr>
        <w:t xml:space="preserve"> the </w:t>
      </w:r>
      <w:r w:rsidR="002365A5" w:rsidRPr="00F748D3">
        <w:rPr>
          <w:rFonts w:ascii="Arial" w:hAnsi="Arial" w:cs="Arial"/>
          <w:color w:val="000000" w:themeColor="text1"/>
          <w:sz w:val="24"/>
          <w:szCs w:val="24"/>
        </w:rPr>
        <w:t>Health Survey for England 2016 has</w:t>
      </w:r>
      <w:r w:rsidR="009D35B1" w:rsidRPr="00F748D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AC2DAB" w:rsidRPr="00F748D3">
        <w:rPr>
          <w:rFonts w:ascii="Arial" w:hAnsi="Arial" w:cs="Arial"/>
          <w:color w:val="000000" w:themeColor="text1"/>
          <w:sz w:val="24"/>
          <w:szCs w:val="24"/>
        </w:rPr>
        <w:t xml:space="preserve">demonstrated </w:t>
      </w:r>
      <w:r w:rsidR="001313DE" w:rsidRPr="00F748D3">
        <w:rPr>
          <w:rFonts w:ascii="Arial" w:hAnsi="Arial" w:cs="Arial"/>
          <w:color w:val="000000" w:themeColor="text1"/>
          <w:sz w:val="24"/>
          <w:szCs w:val="24"/>
        </w:rPr>
        <w:t xml:space="preserve">that </w:t>
      </w:r>
      <w:r w:rsidR="001273A9" w:rsidRPr="00F748D3">
        <w:rPr>
          <w:rFonts w:ascii="Arial" w:hAnsi="Arial" w:cs="Arial"/>
          <w:color w:val="000000" w:themeColor="text1"/>
          <w:sz w:val="24"/>
          <w:szCs w:val="24"/>
        </w:rPr>
        <w:t>in a</w:t>
      </w:r>
      <w:r w:rsidR="001175CF" w:rsidRPr="00F748D3">
        <w:rPr>
          <w:rFonts w:ascii="Arial" w:hAnsi="Arial" w:cs="Arial"/>
          <w:color w:val="000000" w:themeColor="text1"/>
          <w:sz w:val="24"/>
          <w:szCs w:val="24"/>
        </w:rPr>
        <w:t>reas of high</w:t>
      </w:r>
      <w:r w:rsidR="001273A9" w:rsidRPr="00F748D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1175CF" w:rsidRPr="00F748D3">
        <w:rPr>
          <w:rFonts w:ascii="Arial" w:hAnsi="Arial" w:cs="Arial"/>
          <w:color w:val="000000" w:themeColor="text1"/>
          <w:sz w:val="24"/>
          <w:szCs w:val="24"/>
        </w:rPr>
        <w:t>deprivation</w:t>
      </w:r>
      <w:r w:rsidR="0050307D" w:rsidRPr="00F748D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25505D" w:rsidRPr="00F748D3">
        <w:rPr>
          <w:rFonts w:ascii="Arial" w:hAnsi="Arial" w:cs="Arial"/>
          <w:color w:val="000000" w:themeColor="text1"/>
          <w:sz w:val="24"/>
          <w:szCs w:val="24"/>
        </w:rPr>
        <w:t>over 30% of adults</w:t>
      </w:r>
      <w:r w:rsidR="004514CE" w:rsidRPr="00F748D3">
        <w:rPr>
          <w:rFonts w:ascii="Arial" w:hAnsi="Arial" w:cs="Arial"/>
          <w:color w:val="000000" w:themeColor="text1"/>
          <w:sz w:val="24"/>
          <w:szCs w:val="24"/>
        </w:rPr>
        <w:t xml:space="preserve"> are inactive, </w:t>
      </w:r>
      <w:r w:rsidR="000E1336" w:rsidRPr="00F748D3">
        <w:rPr>
          <w:rFonts w:ascii="Arial" w:hAnsi="Arial" w:cs="Arial"/>
          <w:color w:val="000000" w:themeColor="text1"/>
          <w:sz w:val="24"/>
          <w:szCs w:val="24"/>
        </w:rPr>
        <w:t xml:space="preserve">figures </w:t>
      </w:r>
      <w:r w:rsidR="0025505D" w:rsidRPr="00F748D3">
        <w:rPr>
          <w:rFonts w:ascii="Arial" w:hAnsi="Arial" w:cs="Arial"/>
          <w:color w:val="000000" w:themeColor="text1"/>
          <w:sz w:val="24"/>
          <w:szCs w:val="24"/>
        </w:rPr>
        <w:t xml:space="preserve">improved </w:t>
      </w:r>
      <w:r w:rsidR="000E1336" w:rsidRPr="00F748D3">
        <w:rPr>
          <w:rFonts w:ascii="Arial" w:hAnsi="Arial" w:cs="Arial"/>
          <w:color w:val="000000" w:themeColor="text1"/>
          <w:sz w:val="24"/>
          <w:szCs w:val="24"/>
        </w:rPr>
        <w:t>in areas of l</w:t>
      </w:r>
      <w:r w:rsidR="0025505D" w:rsidRPr="00F748D3">
        <w:rPr>
          <w:rFonts w:ascii="Arial" w:hAnsi="Arial" w:cs="Arial"/>
          <w:color w:val="000000" w:themeColor="text1"/>
          <w:sz w:val="24"/>
          <w:szCs w:val="24"/>
        </w:rPr>
        <w:t xml:space="preserve">ow </w:t>
      </w:r>
      <w:r w:rsidR="000E1336" w:rsidRPr="00F748D3">
        <w:rPr>
          <w:rFonts w:ascii="Arial" w:hAnsi="Arial" w:cs="Arial"/>
          <w:color w:val="000000" w:themeColor="text1"/>
          <w:sz w:val="24"/>
          <w:szCs w:val="24"/>
        </w:rPr>
        <w:t xml:space="preserve">deprivation with </w:t>
      </w:r>
      <w:r w:rsidR="00F47A89" w:rsidRPr="00F748D3">
        <w:rPr>
          <w:rFonts w:ascii="Arial" w:hAnsi="Arial" w:cs="Arial"/>
          <w:color w:val="000000" w:themeColor="text1"/>
          <w:sz w:val="24"/>
          <w:szCs w:val="24"/>
        </w:rPr>
        <w:t>only 10%</w:t>
      </w:r>
      <w:r w:rsidR="008A291D" w:rsidRPr="00F748D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4514CE" w:rsidRPr="00F748D3">
        <w:rPr>
          <w:rFonts w:ascii="Arial" w:hAnsi="Arial" w:cs="Arial"/>
          <w:color w:val="000000" w:themeColor="text1"/>
          <w:sz w:val="24"/>
          <w:szCs w:val="24"/>
        </w:rPr>
        <w:t xml:space="preserve">being inactive. </w:t>
      </w:r>
    </w:p>
    <w:p w14:paraId="19C38215" w14:textId="77777777" w:rsidR="0098508C" w:rsidRPr="00F748D3" w:rsidRDefault="0098508C" w:rsidP="00F748D3">
      <w:pPr>
        <w:spacing w:after="0" w:line="360" w:lineRule="auto"/>
        <w:rPr>
          <w:rFonts w:ascii="Arial" w:hAnsi="Arial" w:cs="Arial"/>
          <w:color w:val="000000" w:themeColor="text1"/>
          <w:sz w:val="24"/>
          <w:szCs w:val="24"/>
        </w:rPr>
      </w:pPr>
    </w:p>
    <w:p w14:paraId="37EE3A5E" w14:textId="6EC6237F" w:rsidR="0089464F" w:rsidRPr="00F748D3" w:rsidRDefault="001A7013" w:rsidP="00F748D3">
      <w:pPr>
        <w:spacing w:after="0" w:line="360" w:lineRule="auto"/>
        <w:rPr>
          <w:rFonts w:ascii="Arial" w:hAnsi="Arial" w:cs="Arial"/>
          <w:color w:val="000000" w:themeColor="text1"/>
          <w:sz w:val="24"/>
          <w:szCs w:val="24"/>
        </w:rPr>
      </w:pPr>
      <w:r w:rsidRPr="00F748D3">
        <w:rPr>
          <w:rFonts w:ascii="Arial" w:hAnsi="Arial" w:cs="Arial"/>
          <w:sz w:val="24"/>
          <w:szCs w:val="24"/>
        </w:rPr>
        <w:t xml:space="preserve">An area that needs to be addressed </w:t>
      </w:r>
      <w:r w:rsidR="002439AA" w:rsidRPr="00F748D3">
        <w:rPr>
          <w:rFonts w:ascii="Arial" w:hAnsi="Arial" w:cs="Arial"/>
          <w:sz w:val="24"/>
          <w:szCs w:val="24"/>
        </w:rPr>
        <w:t xml:space="preserve">and should be a priority for public health is the link between poor </w:t>
      </w:r>
      <w:r w:rsidR="00BF1FB3" w:rsidRPr="00F748D3">
        <w:rPr>
          <w:rFonts w:ascii="Arial" w:hAnsi="Arial" w:cs="Arial"/>
          <w:sz w:val="24"/>
          <w:szCs w:val="24"/>
        </w:rPr>
        <w:t xml:space="preserve">PA </w:t>
      </w:r>
      <w:r w:rsidR="002439AA" w:rsidRPr="00F748D3">
        <w:rPr>
          <w:rFonts w:ascii="Arial" w:hAnsi="Arial" w:cs="Arial"/>
          <w:sz w:val="24"/>
          <w:szCs w:val="24"/>
        </w:rPr>
        <w:t>levels</w:t>
      </w:r>
      <w:r w:rsidR="006C1EB2" w:rsidRPr="00F748D3">
        <w:rPr>
          <w:rFonts w:ascii="Arial" w:hAnsi="Arial" w:cs="Arial"/>
          <w:sz w:val="24"/>
          <w:szCs w:val="24"/>
        </w:rPr>
        <w:t xml:space="preserve"> and specific religions in areas </w:t>
      </w:r>
      <w:r w:rsidR="00421CF8" w:rsidRPr="00F748D3">
        <w:rPr>
          <w:rFonts w:ascii="Arial" w:hAnsi="Arial" w:cs="Arial"/>
          <w:sz w:val="24"/>
          <w:szCs w:val="24"/>
        </w:rPr>
        <w:t xml:space="preserve">of low </w:t>
      </w:r>
      <w:r w:rsidR="006C1EB2" w:rsidRPr="00F748D3">
        <w:rPr>
          <w:rFonts w:ascii="Arial" w:hAnsi="Arial" w:cs="Arial"/>
          <w:sz w:val="24"/>
          <w:szCs w:val="24"/>
        </w:rPr>
        <w:t>socio</w:t>
      </w:r>
      <w:r w:rsidR="005D319B" w:rsidRPr="00F748D3">
        <w:rPr>
          <w:rFonts w:ascii="Arial" w:hAnsi="Arial" w:cs="Arial"/>
          <w:sz w:val="24"/>
          <w:szCs w:val="24"/>
        </w:rPr>
        <w:t>-</w:t>
      </w:r>
      <w:r w:rsidR="006C1EB2" w:rsidRPr="00F748D3">
        <w:rPr>
          <w:rFonts w:ascii="Arial" w:hAnsi="Arial" w:cs="Arial"/>
          <w:sz w:val="24"/>
          <w:szCs w:val="24"/>
        </w:rPr>
        <w:t>economic status</w:t>
      </w:r>
      <w:r w:rsidR="005D319B" w:rsidRPr="00F748D3">
        <w:rPr>
          <w:rFonts w:ascii="Arial" w:hAnsi="Arial" w:cs="Arial"/>
          <w:sz w:val="24"/>
          <w:szCs w:val="24"/>
        </w:rPr>
        <w:t xml:space="preserve">, </w:t>
      </w:r>
      <w:r w:rsidR="0089464F" w:rsidRPr="00F748D3">
        <w:rPr>
          <w:rFonts w:ascii="Arial" w:hAnsi="Arial" w:cs="Arial"/>
          <w:sz w:val="24"/>
          <w:szCs w:val="24"/>
        </w:rPr>
        <w:t xml:space="preserve">Public Health England (2021) highlight </w:t>
      </w:r>
      <w:r w:rsidR="00CD7F08" w:rsidRPr="00F748D3">
        <w:rPr>
          <w:rFonts w:ascii="Arial" w:hAnsi="Arial" w:cs="Arial"/>
          <w:sz w:val="24"/>
          <w:szCs w:val="24"/>
        </w:rPr>
        <w:t xml:space="preserve">that </w:t>
      </w:r>
      <w:r w:rsidR="0089464F" w:rsidRPr="00F748D3">
        <w:rPr>
          <w:rFonts w:ascii="Arial" w:hAnsi="Arial" w:cs="Arial"/>
          <w:sz w:val="24"/>
          <w:szCs w:val="24"/>
        </w:rPr>
        <w:t>s</w:t>
      </w:r>
      <w:r w:rsidR="00CD7F08" w:rsidRPr="00F748D3">
        <w:rPr>
          <w:rFonts w:ascii="Arial" w:hAnsi="Arial" w:cs="Arial"/>
          <w:sz w:val="24"/>
          <w:szCs w:val="24"/>
        </w:rPr>
        <w:t>ome</w:t>
      </w:r>
      <w:r w:rsidR="0089464F" w:rsidRPr="00F748D3">
        <w:rPr>
          <w:rFonts w:ascii="Arial" w:hAnsi="Arial" w:cs="Arial"/>
          <w:sz w:val="24"/>
          <w:szCs w:val="24"/>
        </w:rPr>
        <w:t xml:space="preserve"> religions </w:t>
      </w:r>
      <w:r w:rsidR="00CD7F08" w:rsidRPr="00F748D3">
        <w:rPr>
          <w:rFonts w:ascii="Arial" w:hAnsi="Arial" w:cs="Arial"/>
          <w:sz w:val="24"/>
          <w:szCs w:val="24"/>
        </w:rPr>
        <w:t xml:space="preserve">in areas of </w:t>
      </w:r>
      <w:r w:rsidR="004D4183" w:rsidRPr="00F748D3">
        <w:rPr>
          <w:rFonts w:ascii="Arial" w:hAnsi="Arial" w:cs="Arial"/>
          <w:sz w:val="24"/>
          <w:szCs w:val="24"/>
        </w:rPr>
        <w:t>lowest socio</w:t>
      </w:r>
      <w:r w:rsidR="005D319B" w:rsidRPr="00F748D3">
        <w:rPr>
          <w:rFonts w:ascii="Arial" w:hAnsi="Arial" w:cs="Arial"/>
          <w:sz w:val="24"/>
          <w:szCs w:val="24"/>
        </w:rPr>
        <w:t>-</w:t>
      </w:r>
      <w:r w:rsidR="004D4183" w:rsidRPr="00F748D3">
        <w:rPr>
          <w:rFonts w:ascii="Arial" w:hAnsi="Arial" w:cs="Arial"/>
          <w:sz w:val="24"/>
          <w:szCs w:val="24"/>
        </w:rPr>
        <w:t xml:space="preserve">economic status </w:t>
      </w:r>
      <w:r w:rsidR="0089464F" w:rsidRPr="00F748D3">
        <w:rPr>
          <w:rFonts w:ascii="Arial" w:hAnsi="Arial" w:cs="Arial"/>
          <w:sz w:val="24"/>
          <w:szCs w:val="24"/>
        </w:rPr>
        <w:t>are at a disadvantage</w:t>
      </w:r>
      <w:r w:rsidR="009F4C83" w:rsidRPr="00F748D3">
        <w:rPr>
          <w:rFonts w:ascii="Arial" w:hAnsi="Arial" w:cs="Arial"/>
          <w:sz w:val="24"/>
          <w:szCs w:val="24"/>
        </w:rPr>
        <w:t xml:space="preserve"> with figure</w:t>
      </w:r>
      <w:r w:rsidR="000E71E8" w:rsidRPr="00F748D3">
        <w:rPr>
          <w:rFonts w:ascii="Arial" w:hAnsi="Arial" w:cs="Arial"/>
          <w:sz w:val="24"/>
          <w:szCs w:val="24"/>
        </w:rPr>
        <w:t xml:space="preserve">s indicating </w:t>
      </w:r>
      <w:r w:rsidR="00A93CBD" w:rsidRPr="00F748D3">
        <w:rPr>
          <w:rFonts w:ascii="Arial" w:hAnsi="Arial" w:cs="Arial"/>
          <w:sz w:val="24"/>
          <w:szCs w:val="24"/>
        </w:rPr>
        <w:t>a worse</w:t>
      </w:r>
      <w:r w:rsidR="00830052" w:rsidRPr="00F748D3">
        <w:rPr>
          <w:rFonts w:ascii="Arial" w:hAnsi="Arial" w:cs="Arial"/>
          <w:sz w:val="24"/>
          <w:szCs w:val="24"/>
        </w:rPr>
        <w:t>ning of the situation</w:t>
      </w:r>
      <w:r w:rsidR="0071104E">
        <w:rPr>
          <w:rFonts w:ascii="Arial" w:hAnsi="Arial" w:cs="Arial"/>
          <w:sz w:val="24"/>
          <w:szCs w:val="24"/>
        </w:rPr>
        <w:t xml:space="preserve">, </w:t>
      </w:r>
      <w:r w:rsidR="00830052" w:rsidRPr="00F748D3">
        <w:rPr>
          <w:rFonts w:ascii="Arial" w:hAnsi="Arial" w:cs="Arial"/>
          <w:sz w:val="24"/>
          <w:szCs w:val="24"/>
        </w:rPr>
        <w:t xml:space="preserve">between 2015 and 2019 </w:t>
      </w:r>
      <w:r w:rsidR="004614F9" w:rsidRPr="00F748D3">
        <w:rPr>
          <w:rFonts w:ascii="Arial" w:hAnsi="Arial" w:cs="Arial"/>
          <w:sz w:val="24"/>
          <w:szCs w:val="24"/>
        </w:rPr>
        <w:t>figures decreased from 54.</w:t>
      </w:r>
      <w:r w:rsidR="00F25FA1" w:rsidRPr="00F748D3">
        <w:rPr>
          <w:rFonts w:ascii="Arial" w:hAnsi="Arial" w:cs="Arial"/>
          <w:sz w:val="24"/>
          <w:szCs w:val="24"/>
        </w:rPr>
        <w:t>8% to 54.2</w:t>
      </w:r>
      <w:r w:rsidR="004D4183" w:rsidRPr="00F748D3">
        <w:rPr>
          <w:rFonts w:ascii="Arial" w:hAnsi="Arial" w:cs="Arial"/>
          <w:sz w:val="24"/>
          <w:szCs w:val="24"/>
        </w:rPr>
        <w:t>%</w:t>
      </w:r>
      <w:r w:rsidR="0089464F" w:rsidRPr="00F748D3">
        <w:rPr>
          <w:rFonts w:ascii="Arial" w:hAnsi="Arial" w:cs="Arial"/>
          <w:sz w:val="24"/>
          <w:szCs w:val="24"/>
        </w:rPr>
        <w:t xml:space="preserve"> </w:t>
      </w:r>
      <w:r w:rsidR="008A1987" w:rsidRPr="00F748D3">
        <w:rPr>
          <w:rFonts w:ascii="Arial" w:hAnsi="Arial" w:cs="Arial"/>
          <w:sz w:val="24"/>
          <w:szCs w:val="24"/>
        </w:rPr>
        <w:t xml:space="preserve">participating in </w:t>
      </w:r>
      <w:r w:rsidR="00BF1FB3" w:rsidRPr="00F748D3">
        <w:rPr>
          <w:rFonts w:ascii="Arial" w:hAnsi="Arial" w:cs="Arial"/>
          <w:sz w:val="24"/>
          <w:szCs w:val="24"/>
        </w:rPr>
        <w:t>PA</w:t>
      </w:r>
      <w:r w:rsidR="008A1987" w:rsidRPr="00F748D3">
        <w:rPr>
          <w:rFonts w:ascii="Arial" w:hAnsi="Arial" w:cs="Arial"/>
          <w:sz w:val="24"/>
          <w:szCs w:val="24"/>
        </w:rPr>
        <w:t xml:space="preserve">. </w:t>
      </w:r>
    </w:p>
    <w:p w14:paraId="2CEE202A" w14:textId="35ED5BA8" w:rsidR="00262EF0" w:rsidRDefault="00D47E42" w:rsidP="00F748D3">
      <w:pPr>
        <w:spacing w:after="0" w:line="360" w:lineRule="auto"/>
        <w:rPr>
          <w:rFonts w:ascii="Arial" w:hAnsi="Arial" w:cs="Arial"/>
          <w:color w:val="000000" w:themeColor="text1"/>
          <w:sz w:val="24"/>
          <w:szCs w:val="24"/>
        </w:rPr>
      </w:pPr>
      <w:r w:rsidRPr="00F748D3">
        <w:rPr>
          <w:rFonts w:ascii="Arial" w:hAnsi="Arial" w:cs="Arial"/>
          <w:color w:val="000000" w:themeColor="text1"/>
          <w:sz w:val="24"/>
          <w:szCs w:val="24"/>
        </w:rPr>
        <w:t xml:space="preserve">There is also a significant </w:t>
      </w:r>
      <w:r w:rsidR="004A5702" w:rsidRPr="00F748D3">
        <w:rPr>
          <w:rFonts w:ascii="Arial" w:hAnsi="Arial" w:cs="Arial"/>
          <w:color w:val="000000" w:themeColor="text1"/>
          <w:sz w:val="24"/>
          <w:szCs w:val="24"/>
        </w:rPr>
        <w:t>link in the decrease</w:t>
      </w:r>
      <w:r w:rsidRPr="00F748D3">
        <w:rPr>
          <w:rFonts w:ascii="Arial" w:hAnsi="Arial" w:cs="Arial"/>
          <w:color w:val="000000" w:themeColor="text1"/>
          <w:sz w:val="24"/>
          <w:szCs w:val="24"/>
        </w:rPr>
        <w:t xml:space="preserve"> in children participating in</w:t>
      </w:r>
      <w:r w:rsidR="00BF1FB3" w:rsidRPr="00F748D3">
        <w:rPr>
          <w:rFonts w:ascii="Arial" w:hAnsi="Arial" w:cs="Arial"/>
          <w:color w:val="000000" w:themeColor="text1"/>
          <w:sz w:val="24"/>
          <w:szCs w:val="24"/>
        </w:rPr>
        <w:t xml:space="preserve"> PA </w:t>
      </w:r>
      <w:r w:rsidR="008E4E40" w:rsidRPr="00F748D3">
        <w:rPr>
          <w:rFonts w:ascii="Arial" w:hAnsi="Arial" w:cs="Arial"/>
          <w:color w:val="000000" w:themeColor="text1"/>
          <w:sz w:val="24"/>
          <w:szCs w:val="24"/>
        </w:rPr>
        <w:t>as levels of deprivation increase, National Health Service (2019) statis</w:t>
      </w:r>
      <w:r w:rsidR="00B20E1E" w:rsidRPr="00F748D3">
        <w:rPr>
          <w:rFonts w:ascii="Arial" w:hAnsi="Arial" w:cs="Arial"/>
          <w:color w:val="000000" w:themeColor="text1"/>
          <w:sz w:val="24"/>
          <w:szCs w:val="24"/>
        </w:rPr>
        <w:t xml:space="preserve">tics </w:t>
      </w:r>
      <w:r w:rsidR="006F27D8" w:rsidRPr="00F748D3">
        <w:rPr>
          <w:rFonts w:ascii="Arial" w:hAnsi="Arial" w:cs="Arial"/>
          <w:color w:val="000000" w:themeColor="text1"/>
          <w:sz w:val="24"/>
          <w:szCs w:val="24"/>
        </w:rPr>
        <w:t>evidently</w:t>
      </w:r>
      <w:r w:rsidR="00B20E1E" w:rsidRPr="00F748D3">
        <w:rPr>
          <w:rFonts w:ascii="Arial" w:hAnsi="Arial" w:cs="Arial"/>
          <w:color w:val="000000" w:themeColor="text1"/>
          <w:sz w:val="24"/>
          <w:szCs w:val="24"/>
        </w:rPr>
        <w:t xml:space="preserve"> show that in the most </w:t>
      </w:r>
      <w:r w:rsidR="006F27D8" w:rsidRPr="00F748D3">
        <w:rPr>
          <w:rFonts w:ascii="Arial" w:hAnsi="Arial" w:cs="Arial"/>
          <w:color w:val="000000" w:themeColor="text1"/>
          <w:sz w:val="24"/>
          <w:szCs w:val="24"/>
        </w:rPr>
        <w:t>affluent</w:t>
      </w:r>
      <w:r w:rsidR="00B20E1E" w:rsidRPr="00F748D3">
        <w:rPr>
          <w:rFonts w:ascii="Arial" w:hAnsi="Arial" w:cs="Arial"/>
          <w:color w:val="000000" w:themeColor="text1"/>
          <w:sz w:val="24"/>
          <w:szCs w:val="24"/>
        </w:rPr>
        <w:t xml:space="preserve"> areas 22% of children are active </w:t>
      </w:r>
      <w:r w:rsidR="006F27D8" w:rsidRPr="00F748D3">
        <w:rPr>
          <w:rFonts w:ascii="Arial" w:hAnsi="Arial" w:cs="Arial"/>
          <w:color w:val="000000" w:themeColor="text1"/>
          <w:sz w:val="24"/>
          <w:szCs w:val="24"/>
        </w:rPr>
        <w:t xml:space="preserve">everyday with 26% less active, in the least affluent only 15% are active </w:t>
      </w:r>
      <w:r w:rsidR="00B22590" w:rsidRPr="00F748D3">
        <w:rPr>
          <w:rFonts w:ascii="Arial" w:hAnsi="Arial" w:cs="Arial"/>
          <w:color w:val="000000" w:themeColor="text1"/>
          <w:sz w:val="24"/>
          <w:szCs w:val="24"/>
        </w:rPr>
        <w:t>every day</w:t>
      </w:r>
      <w:r w:rsidR="006F27D8" w:rsidRPr="00F748D3">
        <w:rPr>
          <w:rFonts w:ascii="Arial" w:hAnsi="Arial" w:cs="Arial"/>
          <w:color w:val="000000" w:themeColor="text1"/>
          <w:sz w:val="24"/>
          <w:szCs w:val="24"/>
        </w:rPr>
        <w:t xml:space="preserve"> and 39% are less active</w:t>
      </w:r>
      <w:r w:rsidR="005D319B" w:rsidRPr="00F748D3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r w:rsidR="004F22A5" w:rsidRPr="00F748D3">
        <w:rPr>
          <w:rFonts w:ascii="Arial" w:hAnsi="Arial" w:cs="Arial"/>
          <w:color w:val="000000" w:themeColor="text1"/>
          <w:sz w:val="24"/>
          <w:szCs w:val="24"/>
        </w:rPr>
        <w:t xml:space="preserve">linking these figures with </w:t>
      </w:r>
      <w:r w:rsidR="008F018C" w:rsidRPr="00F748D3">
        <w:rPr>
          <w:rFonts w:ascii="Arial" w:hAnsi="Arial" w:cs="Arial"/>
          <w:color w:val="000000" w:themeColor="text1"/>
          <w:sz w:val="24"/>
          <w:szCs w:val="24"/>
        </w:rPr>
        <w:t>obesity</w:t>
      </w:r>
      <w:r w:rsidR="004F22A5" w:rsidRPr="00F748D3">
        <w:rPr>
          <w:rFonts w:ascii="Arial" w:hAnsi="Arial" w:cs="Arial"/>
          <w:color w:val="000000" w:themeColor="text1"/>
          <w:sz w:val="24"/>
          <w:szCs w:val="24"/>
        </w:rPr>
        <w:t xml:space="preserve"> in children</w:t>
      </w:r>
      <w:r w:rsidR="008F018C" w:rsidRPr="00F748D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641810" w:rsidRPr="00F748D3">
        <w:rPr>
          <w:rFonts w:ascii="Arial" w:hAnsi="Arial" w:cs="Arial"/>
          <w:color w:val="000000" w:themeColor="text1"/>
          <w:sz w:val="24"/>
          <w:szCs w:val="24"/>
        </w:rPr>
        <w:t xml:space="preserve">as rates </w:t>
      </w:r>
      <w:r w:rsidR="00FC2D03" w:rsidRPr="00F748D3">
        <w:rPr>
          <w:rFonts w:ascii="Arial" w:hAnsi="Arial" w:cs="Arial"/>
          <w:color w:val="000000" w:themeColor="text1"/>
          <w:sz w:val="24"/>
          <w:szCs w:val="24"/>
        </w:rPr>
        <w:t xml:space="preserve">rise significantly in reception year with prevalence of obesity twice as high in </w:t>
      </w:r>
      <w:r w:rsidR="00F83337" w:rsidRPr="00F748D3">
        <w:rPr>
          <w:rFonts w:ascii="Arial" w:hAnsi="Arial" w:cs="Arial"/>
          <w:color w:val="000000" w:themeColor="text1"/>
          <w:sz w:val="24"/>
          <w:szCs w:val="24"/>
        </w:rPr>
        <w:t xml:space="preserve">the </w:t>
      </w:r>
      <w:r w:rsidR="00FC2D03" w:rsidRPr="00F748D3">
        <w:rPr>
          <w:rFonts w:ascii="Arial" w:hAnsi="Arial" w:cs="Arial"/>
          <w:color w:val="000000" w:themeColor="text1"/>
          <w:sz w:val="24"/>
          <w:szCs w:val="24"/>
        </w:rPr>
        <w:t>most deprived</w:t>
      </w:r>
      <w:r w:rsidR="00F83337" w:rsidRPr="00F748D3">
        <w:rPr>
          <w:rFonts w:ascii="Arial" w:hAnsi="Arial" w:cs="Arial"/>
          <w:color w:val="000000" w:themeColor="text1"/>
          <w:sz w:val="24"/>
          <w:szCs w:val="24"/>
        </w:rPr>
        <w:t xml:space="preserve"> areas compared to the </w:t>
      </w:r>
      <w:r w:rsidR="00FC2D03" w:rsidRPr="00F748D3">
        <w:rPr>
          <w:rFonts w:ascii="Arial" w:hAnsi="Arial" w:cs="Arial"/>
          <w:color w:val="000000" w:themeColor="text1"/>
          <w:sz w:val="24"/>
          <w:szCs w:val="24"/>
        </w:rPr>
        <w:t xml:space="preserve">least deprived. </w:t>
      </w:r>
      <w:r w:rsidR="00620119" w:rsidRPr="00F748D3">
        <w:rPr>
          <w:rFonts w:ascii="Arial" w:hAnsi="Arial" w:cs="Arial"/>
          <w:color w:val="000000" w:themeColor="text1"/>
          <w:sz w:val="24"/>
          <w:szCs w:val="24"/>
        </w:rPr>
        <w:t xml:space="preserve">A </w:t>
      </w:r>
      <w:r w:rsidR="00191B87" w:rsidRPr="00F748D3">
        <w:rPr>
          <w:rFonts w:ascii="Arial" w:hAnsi="Arial" w:cs="Arial"/>
          <w:color w:val="000000" w:themeColor="text1"/>
          <w:sz w:val="24"/>
          <w:szCs w:val="24"/>
        </w:rPr>
        <w:t xml:space="preserve">lack of </w:t>
      </w:r>
      <w:r w:rsidR="00BF1FB3" w:rsidRPr="00F748D3">
        <w:rPr>
          <w:rFonts w:ascii="Arial" w:hAnsi="Arial" w:cs="Arial"/>
          <w:color w:val="000000" w:themeColor="text1"/>
          <w:sz w:val="24"/>
          <w:szCs w:val="24"/>
        </w:rPr>
        <w:t xml:space="preserve">PA </w:t>
      </w:r>
      <w:r w:rsidR="00191B87" w:rsidRPr="00F748D3">
        <w:rPr>
          <w:rFonts w:ascii="Arial" w:hAnsi="Arial" w:cs="Arial"/>
          <w:color w:val="000000" w:themeColor="text1"/>
          <w:sz w:val="24"/>
          <w:szCs w:val="24"/>
        </w:rPr>
        <w:t>in children in</w:t>
      </w:r>
      <w:r w:rsidR="00806476" w:rsidRPr="00F748D3">
        <w:rPr>
          <w:rFonts w:ascii="Arial" w:hAnsi="Arial" w:cs="Arial"/>
          <w:color w:val="000000" w:themeColor="text1"/>
          <w:sz w:val="24"/>
          <w:szCs w:val="24"/>
        </w:rPr>
        <w:t xml:space="preserve"> areas of higher deprivation can</w:t>
      </w:r>
      <w:r w:rsidR="0088060C" w:rsidRPr="00F748D3">
        <w:rPr>
          <w:rFonts w:ascii="Arial" w:hAnsi="Arial" w:cs="Arial"/>
          <w:color w:val="000000" w:themeColor="text1"/>
          <w:sz w:val="24"/>
          <w:szCs w:val="24"/>
        </w:rPr>
        <w:t xml:space="preserve"> often be linked to </w:t>
      </w:r>
      <w:r w:rsidR="00B82DA7" w:rsidRPr="00F748D3">
        <w:rPr>
          <w:rFonts w:ascii="Arial" w:hAnsi="Arial" w:cs="Arial"/>
          <w:color w:val="000000" w:themeColor="text1"/>
          <w:sz w:val="24"/>
          <w:szCs w:val="24"/>
        </w:rPr>
        <w:t xml:space="preserve">household environment and is often influenced by parent health perceptions as </w:t>
      </w:r>
      <w:proofErr w:type="spellStart"/>
      <w:r w:rsidR="00B82DA7" w:rsidRPr="00F748D3">
        <w:rPr>
          <w:rFonts w:ascii="Arial" w:hAnsi="Arial" w:cs="Arial"/>
          <w:color w:val="000000" w:themeColor="text1"/>
          <w:sz w:val="24"/>
          <w:szCs w:val="24"/>
        </w:rPr>
        <w:lastRenderedPageBreak/>
        <w:t>Ashrafunnesa</w:t>
      </w:r>
      <w:proofErr w:type="spellEnd"/>
      <w:r w:rsidR="00B82DA7" w:rsidRPr="00F748D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B82DA7" w:rsidRPr="00F748D3">
        <w:rPr>
          <w:rFonts w:ascii="Arial" w:hAnsi="Arial" w:cs="Arial"/>
          <w:i/>
          <w:iCs/>
          <w:color w:val="000000" w:themeColor="text1"/>
          <w:sz w:val="24"/>
          <w:szCs w:val="24"/>
        </w:rPr>
        <w:t>et al</w:t>
      </w:r>
      <w:r w:rsidR="00AB59E0" w:rsidRPr="00F748D3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r w:rsidR="00B82DA7" w:rsidRPr="00F748D3">
        <w:rPr>
          <w:rFonts w:ascii="Arial" w:hAnsi="Arial" w:cs="Arial"/>
          <w:color w:val="000000" w:themeColor="text1"/>
          <w:sz w:val="24"/>
          <w:szCs w:val="24"/>
        </w:rPr>
        <w:t xml:space="preserve">(2020) advises that </w:t>
      </w:r>
      <w:r w:rsidR="00182A4B" w:rsidRPr="00F748D3">
        <w:rPr>
          <w:rFonts w:ascii="Arial" w:hAnsi="Arial" w:cs="Arial"/>
          <w:color w:val="000000" w:themeColor="text1"/>
          <w:sz w:val="24"/>
          <w:szCs w:val="24"/>
        </w:rPr>
        <w:t>parents of higher socio</w:t>
      </w:r>
      <w:r w:rsidR="004F22A5" w:rsidRPr="00F748D3">
        <w:rPr>
          <w:rFonts w:ascii="Arial" w:hAnsi="Arial" w:cs="Arial"/>
          <w:color w:val="000000" w:themeColor="text1"/>
          <w:sz w:val="24"/>
          <w:szCs w:val="24"/>
        </w:rPr>
        <w:t>-</w:t>
      </w:r>
      <w:r w:rsidR="00182A4B" w:rsidRPr="00F748D3">
        <w:rPr>
          <w:rFonts w:ascii="Arial" w:hAnsi="Arial" w:cs="Arial"/>
          <w:color w:val="000000" w:themeColor="text1"/>
          <w:sz w:val="24"/>
          <w:szCs w:val="24"/>
        </w:rPr>
        <w:t>economic groups have received a greater level of education,</w:t>
      </w:r>
      <w:r w:rsidR="004F22A5" w:rsidRPr="00F748D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B64295" w:rsidRPr="00F748D3">
        <w:rPr>
          <w:rFonts w:ascii="Arial" w:hAnsi="Arial" w:cs="Arial"/>
          <w:color w:val="000000" w:themeColor="text1"/>
          <w:sz w:val="24"/>
          <w:szCs w:val="24"/>
        </w:rPr>
        <w:t xml:space="preserve">a better perception of healthy lifestyle </w:t>
      </w:r>
      <w:r w:rsidR="00236FE2" w:rsidRPr="00F748D3">
        <w:rPr>
          <w:rFonts w:ascii="Arial" w:hAnsi="Arial" w:cs="Arial"/>
          <w:color w:val="000000" w:themeColor="text1"/>
          <w:sz w:val="24"/>
          <w:szCs w:val="24"/>
        </w:rPr>
        <w:t>and more disposable income lead</w:t>
      </w:r>
      <w:r w:rsidR="00DF6FE4" w:rsidRPr="00F748D3">
        <w:rPr>
          <w:rFonts w:ascii="Arial" w:hAnsi="Arial" w:cs="Arial"/>
          <w:color w:val="000000" w:themeColor="text1"/>
          <w:sz w:val="24"/>
          <w:szCs w:val="24"/>
        </w:rPr>
        <w:t>ing</w:t>
      </w:r>
      <w:r w:rsidR="00236FE2" w:rsidRPr="00F748D3">
        <w:rPr>
          <w:rFonts w:ascii="Arial" w:hAnsi="Arial" w:cs="Arial"/>
          <w:color w:val="000000" w:themeColor="text1"/>
          <w:sz w:val="24"/>
          <w:szCs w:val="24"/>
        </w:rPr>
        <w:t xml:space="preserve"> to a better interpretation of public health messages</w:t>
      </w:r>
      <w:r w:rsidR="004F22A5" w:rsidRPr="00F748D3">
        <w:rPr>
          <w:rFonts w:ascii="Arial" w:hAnsi="Arial" w:cs="Arial"/>
          <w:color w:val="000000" w:themeColor="text1"/>
          <w:sz w:val="24"/>
          <w:szCs w:val="24"/>
        </w:rPr>
        <w:t xml:space="preserve"> and </w:t>
      </w:r>
      <w:r w:rsidR="00236FE2" w:rsidRPr="00F748D3">
        <w:rPr>
          <w:rFonts w:ascii="Arial" w:hAnsi="Arial" w:cs="Arial"/>
          <w:color w:val="000000" w:themeColor="text1"/>
          <w:sz w:val="24"/>
          <w:szCs w:val="24"/>
        </w:rPr>
        <w:t>importance of good health</w:t>
      </w:r>
      <w:r w:rsidR="004F22A5" w:rsidRPr="00F748D3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r w:rsidR="00B1508E" w:rsidRPr="00F748D3">
        <w:rPr>
          <w:rFonts w:ascii="Arial" w:hAnsi="Arial" w:cs="Arial"/>
          <w:color w:val="000000" w:themeColor="text1"/>
          <w:sz w:val="24"/>
          <w:szCs w:val="24"/>
        </w:rPr>
        <w:t>areas of</w:t>
      </w:r>
      <w:r w:rsidR="00CD23B4" w:rsidRPr="00F748D3">
        <w:rPr>
          <w:rFonts w:ascii="Arial" w:hAnsi="Arial" w:cs="Arial"/>
          <w:color w:val="000000" w:themeColor="text1"/>
          <w:sz w:val="24"/>
          <w:szCs w:val="24"/>
        </w:rPr>
        <w:t xml:space="preserve"> higher</w:t>
      </w:r>
      <w:r w:rsidR="00B1508E" w:rsidRPr="00F748D3">
        <w:rPr>
          <w:rFonts w:ascii="Arial" w:hAnsi="Arial" w:cs="Arial"/>
          <w:color w:val="000000" w:themeColor="text1"/>
          <w:sz w:val="24"/>
          <w:szCs w:val="24"/>
        </w:rPr>
        <w:t xml:space="preserve"> deprivation </w:t>
      </w:r>
      <w:r w:rsidR="00CD23B4" w:rsidRPr="00F748D3">
        <w:rPr>
          <w:rFonts w:ascii="Arial" w:hAnsi="Arial" w:cs="Arial"/>
          <w:color w:val="000000" w:themeColor="text1"/>
          <w:sz w:val="24"/>
          <w:szCs w:val="24"/>
        </w:rPr>
        <w:t xml:space="preserve">often </w:t>
      </w:r>
      <w:r w:rsidR="00B1508E" w:rsidRPr="00F748D3">
        <w:rPr>
          <w:rFonts w:ascii="Arial" w:hAnsi="Arial" w:cs="Arial"/>
          <w:color w:val="000000" w:themeColor="text1"/>
          <w:sz w:val="24"/>
          <w:szCs w:val="24"/>
        </w:rPr>
        <w:t>hav</w:t>
      </w:r>
      <w:r w:rsidR="00CD23B4" w:rsidRPr="00F748D3">
        <w:rPr>
          <w:rFonts w:ascii="Arial" w:hAnsi="Arial" w:cs="Arial"/>
          <w:color w:val="000000" w:themeColor="text1"/>
          <w:sz w:val="24"/>
          <w:szCs w:val="24"/>
        </w:rPr>
        <w:t xml:space="preserve">e </w:t>
      </w:r>
      <w:r w:rsidR="00B1508E" w:rsidRPr="00F748D3">
        <w:rPr>
          <w:rFonts w:ascii="Arial" w:hAnsi="Arial" w:cs="Arial"/>
          <w:color w:val="000000" w:themeColor="text1"/>
          <w:sz w:val="24"/>
          <w:szCs w:val="24"/>
        </w:rPr>
        <w:t>limited access to transport, lack of time</w:t>
      </w:r>
      <w:r w:rsidR="00CD23B4" w:rsidRPr="00F748D3">
        <w:rPr>
          <w:rFonts w:ascii="Arial" w:hAnsi="Arial" w:cs="Arial"/>
          <w:color w:val="000000" w:themeColor="text1"/>
          <w:sz w:val="24"/>
          <w:szCs w:val="24"/>
        </w:rPr>
        <w:t xml:space="preserve"> due</w:t>
      </w:r>
      <w:r w:rsidR="00B1508E" w:rsidRPr="00F748D3">
        <w:rPr>
          <w:rFonts w:ascii="Arial" w:hAnsi="Arial" w:cs="Arial"/>
          <w:color w:val="000000" w:themeColor="text1"/>
          <w:sz w:val="24"/>
          <w:szCs w:val="24"/>
        </w:rPr>
        <w:t xml:space="preserve"> to irregular work patterns and seeing </w:t>
      </w:r>
      <w:r w:rsidR="00BF1FB3" w:rsidRPr="00F748D3">
        <w:rPr>
          <w:rFonts w:ascii="Arial" w:hAnsi="Arial" w:cs="Arial"/>
          <w:color w:val="000000" w:themeColor="text1"/>
          <w:sz w:val="24"/>
          <w:szCs w:val="24"/>
        </w:rPr>
        <w:t xml:space="preserve">PA </w:t>
      </w:r>
      <w:r w:rsidR="00B1508E" w:rsidRPr="00F748D3">
        <w:rPr>
          <w:rFonts w:ascii="Arial" w:hAnsi="Arial" w:cs="Arial"/>
          <w:color w:val="000000" w:themeColor="text1"/>
          <w:sz w:val="24"/>
          <w:szCs w:val="24"/>
        </w:rPr>
        <w:t xml:space="preserve">as a luxury. </w:t>
      </w:r>
    </w:p>
    <w:p w14:paraId="5DBC93DA" w14:textId="77777777" w:rsidR="0098508C" w:rsidRPr="00F748D3" w:rsidRDefault="0098508C" w:rsidP="00F748D3">
      <w:pPr>
        <w:spacing w:after="0" w:line="360" w:lineRule="auto"/>
        <w:rPr>
          <w:rFonts w:ascii="Arial" w:hAnsi="Arial" w:cs="Arial"/>
          <w:color w:val="000000" w:themeColor="text1"/>
          <w:sz w:val="24"/>
          <w:szCs w:val="24"/>
        </w:rPr>
      </w:pPr>
    </w:p>
    <w:p w14:paraId="1E049394" w14:textId="424CC3FC" w:rsidR="003B4CD4" w:rsidRPr="00F748D3" w:rsidRDefault="00822B7C" w:rsidP="00F748D3">
      <w:pPr>
        <w:spacing w:after="0" w:line="360" w:lineRule="auto"/>
        <w:rPr>
          <w:rFonts w:ascii="Arial" w:hAnsi="Arial" w:cs="Arial"/>
          <w:color w:val="000000" w:themeColor="text1"/>
          <w:sz w:val="24"/>
          <w:szCs w:val="24"/>
        </w:rPr>
      </w:pPr>
      <w:r w:rsidRPr="00F748D3">
        <w:rPr>
          <w:rFonts w:ascii="Arial" w:hAnsi="Arial" w:cs="Arial"/>
          <w:color w:val="000000" w:themeColor="text1"/>
          <w:sz w:val="24"/>
          <w:szCs w:val="24"/>
        </w:rPr>
        <w:t>It is important that the government promote</w:t>
      </w:r>
      <w:r w:rsidR="0084654F" w:rsidRPr="00F748D3">
        <w:rPr>
          <w:rFonts w:ascii="Arial" w:hAnsi="Arial" w:cs="Arial"/>
          <w:color w:val="000000" w:themeColor="text1"/>
          <w:sz w:val="24"/>
          <w:szCs w:val="24"/>
        </w:rPr>
        <w:t>s</w:t>
      </w:r>
      <w:r w:rsidR="00BF1FB3" w:rsidRPr="00F748D3">
        <w:rPr>
          <w:rFonts w:ascii="Arial" w:hAnsi="Arial" w:cs="Arial"/>
          <w:color w:val="000000" w:themeColor="text1"/>
          <w:sz w:val="24"/>
          <w:szCs w:val="24"/>
        </w:rPr>
        <w:t xml:space="preserve"> PA </w:t>
      </w:r>
      <w:r w:rsidRPr="00F748D3">
        <w:rPr>
          <w:rFonts w:ascii="Arial" w:hAnsi="Arial" w:cs="Arial"/>
          <w:color w:val="000000" w:themeColor="text1"/>
          <w:sz w:val="24"/>
          <w:szCs w:val="24"/>
        </w:rPr>
        <w:t xml:space="preserve">to parents </w:t>
      </w:r>
      <w:r w:rsidR="0084654F" w:rsidRPr="00F748D3">
        <w:rPr>
          <w:rFonts w:ascii="Arial" w:hAnsi="Arial" w:cs="Arial"/>
          <w:color w:val="000000" w:themeColor="text1"/>
          <w:sz w:val="24"/>
          <w:szCs w:val="24"/>
        </w:rPr>
        <w:t xml:space="preserve">living in most deprived communities to </w:t>
      </w:r>
      <w:r w:rsidR="00D62101" w:rsidRPr="00F748D3">
        <w:rPr>
          <w:rFonts w:ascii="Arial" w:hAnsi="Arial" w:cs="Arial"/>
          <w:color w:val="000000" w:themeColor="text1"/>
          <w:sz w:val="24"/>
          <w:szCs w:val="24"/>
        </w:rPr>
        <w:t xml:space="preserve">better family health in particular pregnant women as </w:t>
      </w:r>
      <w:proofErr w:type="spellStart"/>
      <w:r w:rsidR="00B526C1" w:rsidRPr="0071104E">
        <w:rPr>
          <w:rFonts w:ascii="Arial" w:hAnsi="Arial" w:cs="Arial"/>
          <w:color w:val="000000" w:themeColor="text1"/>
          <w:sz w:val="24"/>
          <w:szCs w:val="24"/>
        </w:rPr>
        <w:t>McEachan</w:t>
      </w:r>
      <w:proofErr w:type="spellEnd"/>
      <w:r w:rsidR="00A22FF3" w:rsidRPr="0071104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A22FF3" w:rsidRPr="00F748D3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et al. </w:t>
      </w:r>
      <w:r w:rsidR="00B526C1" w:rsidRPr="0071104E">
        <w:rPr>
          <w:rFonts w:ascii="Arial" w:hAnsi="Arial" w:cs="Arial"/>
          <w:color w:val="000000" w:themeColor="text1"/>
          <w:sz w:val="24"/>
          <w:szCs w:val="24"/>
        </w:rPr>
        <w:t>(2016)</w:t>
      </w:r>
      <w:r w:rsidR="00B526C1" w:rsidRPr="00F748D3">
        <w:rPr>
          <w:rFonts w:ascii="Arial" w:hAnsi="Arial" w:cs="Arial"/>
          <w:color w:val="000000" w:themeColor="text1"/>
          <w:sz w:val="24"/>
          <w:szCs w:val="24"/>
        </w:rPr>
        <w:t xml:space="preserve"> highlights that pregnant women who live in areas of lower </w:t>
      </w:r>
      <w:r w:rsidR="00284452" w:rsidRPr="00F748D3">
        <w:rPr>
          <w:rFonts w:ascii="Arial" w:hAnsi="Arial" w:cs="Arial"/>
          <w:color w:val="000000" w:themeColor="text1"/>
          <w:sz w:val="24"/>
          <w:szCs w:val="24"/>
        </w:rPr>
        <w:t>socio</w:t>
      </w:r>
      <w:r w:rsidR="00CC0FCA" w:rsidRPr="00F748D3">
        <w:rPr>
          <w:rFonts w:ascii="Arial" w:hAnsi="Arial" w:cs="Arial"/>
          <w:color w:val="000000" w:themeColor="text1"/>
          <w:sz w:val="24"/>
          <w:szCs w:val="24"/>
        </w:rPr>
        <w:t>-</w:t>
      </w:r>
      <w:r w:rsidR="00284452" w:rsidRPr="00F748D3">
        <w:rPr>
          <w:rFonts w:ascii="Arial" w:hAnsi="Arial" w:cs="Arial"/>
          <w:color w:val="000000" w:themeColor="text1"/>
          <w:sz w:val="24"/>
          <w:szCs w:val="24"/>
        </w:rPr>
        <w:t>economic</w:t>
      </w:r>
      <w:r w:rsidR="005467F9" w:rsidRPr="00F748D3">
        <w:rPr>
          <w:rFonts w:ascii="Arial" w:hAnsi="Arial" w:cs="Arial"/>
          <w:color w:val="000000" w:themeColor="text1"/>
          <w:sz w:val="24"/>
          <w:szCs w:val="24"/>
        </w:rPr>
        <w:t xml:space="preserve"> status and built up </w:t>
      </w:r>
      <w:r w:rsidR="00284452" w:rsidRPr="00F748D3">
        <w:rPr>
          <w:rFonts w:ascii="Arial" w:hAnsi="Arial" w:cs="Arial"/>
          <w:color w:val="000000" w:themeColor="text1"/>
          <w:sz w:val="24"/>
          <w:szCs w:val="24"/>
        </w:rPr>
        <w:t>urban</w:t>
      </w:r>
      <w:r w:rsidR="005467F9" w:rsidRPr="00F748D3">
        <w:rPr>
          <w:rFonts w:ascii="Arial" w:hAnsi="Arial" w:cs="Arial"/>
          <w:color w:val="000000" w:themeColor="text1"/>
          <w:sz w:val="24"/>
          <w:szCs w:val="24"/>
        </w:rPr>
        <w:t xml:space="preserve"> environments</w:t>
      </w:r>
      <w:r w:rsidR="00403DB2" w:rsidRPr="00F748D3">
        <w:rPr>
          <w:rFonts w:ascii="Arial" w:hAnsi="Arial" w:cs="Arial"/>
          <w:color w:val="000000" w:themeColor="text1"/>
          <w:sz w:val="24"/>
          <w:szCs w:val="24"/>
        </w:rPr>
        <w:t xml:space="preserve"> are often prone to health inequalities</w:t>
      </w:r>
      <w:r w:rsidR="00CC0FCA" w:rsidRPr="00F748D3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r w:rsidR="00403DB2" w:rsidRPr="00F748D3">
        <w:rPr>
          <w:rFonts w:ascii="Arial" w:hAnsi="Arial" w:cs="Arial"/>
          <w:color w:val="000000" w:themeColor="text1"/>
          <w:sz w:val="24"/>
          <w:szCs w:val="24"/>
        </w:rPr>
        <w:t xml:space="preserve">having </w:t>
      </w:r>
      <w:r w:rsidR="005467F9" w:rsidRPr="00F748D3">
        <w:rPr>
          <w:rFonts w:ascii="Arial" w:hAnsi="Arial" w:cs="Arial"/>
          <w:color w:val="000000" w:themeColor="text1"/>
          <w:sz w:val="24"/>
          <w:szCs w:val="24"/>
        </w:rPr>
        <w:t xml:space="preserve">less access to green space </w:t>
      </w:r>
      <w:r w:rsidR="00E547FF" w:rsidRPr="00F748D3">
        <w:rPr>
          <w:rFonts w:ascii="Arial" w:hAnsi="Arial" w:cs="Arial"/>
          <w:color w:val="000000" w:themeColor="text1"/>
          <w:sz w:val="24"/>
          <w:szCs w:val="24"/>
        </w:rPr>
        <w:t xml:space="preserve">which reduces the ability to participate in free </w:t>
      </w:r>
      <w:r w:rsidR="00BF1FB3" w:rsidRPr="00F748D3">
        <w:rPr>
          <w:rFonts w:ascii="Arial" w:hAnsi="Arial" w:cs="Arial"/>
          <w:color w:val="000000" w:themeColor="text1"/>
          <w:sz w:val="24"/>
          <w:szCs w:val="24"/>
        </w:rPr>
        <w:t>PA</w:t>
      </w:r>
      <w:r w:rsidR="00E547FF" w:rsidRPr="00F748D3">
        <w:rPr>
          <w:rFonts w:ascii="Arial" w:hAnsi="Arial" w:cs="Arial"/>
          <w:color w:val="000000" w:themeColor="text1"/>
          <w:sz w:val="24"/>
          <w:szCs w:val="24"/>
        </w:rPr>
        <w:t>, pregnant women who do not access green space</w:t>
      </w:r>
      <w:r w:rsidR="00C2427A" w:rsidRPr="00F748D3">
        <w:rPr>
          <w:rFonts w:ascii="Arial" w:hAnsi="Arial" w:cs="Arial"/>
          <w:color w:val="000000" w:themeColor="text1"/>
          <w:sz w:val="24"/>
          <w:szCs w:val="24"/>
        </w:rPr>
        <w:t xml:space="preserve"> and </w:t>
      </w:r>
      <w:r w:rsidR="00BF1FB3" w:rsidRPr="00F748D3">
        <w:rPr>
          <w:rFonts w:ascii="Arial" w:hAnsi="Arial" w:cs="Arial"/>
          <w:color w:val="000000" w:themeColor="text1"/>
          <w:sz w:val="24"/>
          <w:szCs w:val="24"/>
        </w:rPr>
        <w:t xml:space="preserve">PA </w:t>
      </w:r>
      <w:r w:rsidR="00C2427A" w:rsidRPr="00F748D3">
        <w:rPr>
          <w:rFonts w:ascii="Arial" w:hAnsi="Arial" w:cs="Arial"/>
          <w:color w:val="000000" w:themeColor="text1"/>
          <w:sz w:val="24"/>
          <w:szCs w:val="24"/>
        </w:rPr>
        <w:t xml:space="preserve">have </w:t>
      </w:r>
      <w:r w:rsidR="00E547FF" w:rsidRPr="00F748D3">
        <w:rPr>
          <w:rFonts w:ascii="Arial" w:hAnsi="Arial" w:cs="Arial"/>
          <w:color w:val="000000" w:themeColor="text1"/>
          <w:sz w:val="24"/>
          <w:szCs w:val="24"/>
        </w:rPr>
        <w:t xml:space="preserve">been linked to </w:t>
      </w:r>
      <w:r w:rsidR="009479AB" w:rsidRPr="00F748D3">
        <w:rPr>
          <w:rFonts w:ascii="Arial" w:hAnsi="Arial" w:cs="Arial"/>
          <w:color w:val="000000" w:themeColor="text1"/>
          <w:sz w:val="24"/>
          <w:szCs w:val="24"/>
        </w:rPr>
        <w:t xml:space="preserve">greater levels of depression </w:t>
      </w:r>
      <w:r w:rsidR="00C632DF" w:rsidRPr="00F748D3">
        <w:rPr>
          <w:rFonts w:ascii="Arial" w:hAnsi="Arial" w:cs="Arial"/>
          <w:color w:val="000000" w:themeColor="text1"/>
          <w:sz w:val="24"/>
          <w:szCs w:val="24"/>
        </w:rPr>
        <w:t xml:space="preserve">in particular </w:t>
      </w:r>
      <w:r w:rsidR="00C2427A" w:rsidRPr="00F748D3">
        <w:rPr>
          <w:rFonts w:ascii="Arial" w:hAnsi="Arial" w:cs="Arial"/>
          <w:color w:val="000000" w:themeColor="text1"/>
          <w:sz w:val="24"/>
          <w:szCs w:val="24"/>
        </w:rPr>
        <w:t>post-natal</w:t>
      </w:r>
      <w:r w:rsidR="00C632DF" w:rsidRPr="00F748D3">
        <w:rPr>
          <w:rFonts w:ascii="Arial" w:hAnsi="Arial" w:cs="Arial"/>
          <w:color w:val="000000" w:themeColor="text1"/>
          <w:sz w:val="24"/>
          <w:szCs w:val="24"/>
        </w:rPr>
        <w:t xml:space="preserve"> depression</w:t>
      </w:r>
      <w:r w:rsidR="0071104E">
        <w:rPr>
          <w:rFonts w:ascii="Arial" w:hAnsi="Arial" w:cs="Arial"/>
          <w:color w:val="000000" w:themeColor="text1"/>
          <w:sz w:val="24"/>
          <w:szCs w:val="24"/>
        </w:rPr>
        <w:t>,</w:t>
      </w:r>
      <w:r w:rsidR="00C632DF" w:rsidRPr="00F748D3">
        <w:rPr>
          <w:rFonts w:ascii="Arial" w:hAnsi="Arial" w:cs="Arial"/>
          <w:color w:val="000000" w:themeColor="text1"/>
          <w:sz w:val="24"/>
          <w:szCs w:val="24"/>
        </w:rPr>
        <w:t xml:space="preserve"> negatively impacting the </w:t>
      </w:r>
      <w:r w:rsidR="00774FFB" w:rsidRPr="00F748D3">
        <w:rPr>
          <w:rFonts w:ascii="Arial" w:hAnsi="Arial" w:cs="Arial"/>
          <w:color w:val="000000" w:themeColor="text1"/>
          <w:sz w:val="24"/>
          <w:szCs w:val="24"/>
        </w:rPr>
        <w:t>health</w:t>
      </w:r>
      <w:r w:rsidR="00CC0FCA" w:rsidRPr="00F748D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774FFB" w:rsidRPr="00F748D3">
        <w:rPr>
          <w:rFonts w:ascii="Arial" w:hAnsi="Arial" w:cs="Arial"/>
          <w:color w:val="000000" w:themeColor="text1"/>
          <w:sz w:val="24"/>
          <w:szCs w:val="24"/>
        </w:rPr>
        <w:t xml:space="preserve">of future children and reducing the likelihood of children being born into </w:t>
      </w:r>
      <w:r w:rsidR="00284452" w:rsidRPr="00F748D3">
        <w:rPr>
          <w:rFonts w:ascii="Arial" w:hAnsi="Arial" w:cs="Arial"/>
          <w:color w:val="000000" w:themeColor="text1"/>
          <w:sz w:val="24"/>
          <w:szCs w:val="24"/>
        </w:rPr>
        <w:t xml:space="preserve">families with healthy lifestyles. </w:t>
      </w:r>
      <w:r w:rsidR="003F5CB1" w:rsidRPr="00F748D3">
        <w:rPr>
          <w:rFonts w:ascii="Arial" w:hAnsi="Arial" w:cs="Arial"/>
          <w:color w:val="000000" w:themeColor="text1"/>
          <w:sz w:val="24"/>
          <w:szCs w:val="24"/>
        </w:rPr>
        <w:t>Public Health Wales (2016)</w:t>
      </w:r>
      <w:r w:rsidR="00887EC3" w:rsidRPr="00F748D3">
        <w:rPr>
          <w:rFonts w:ascii="Arial" w:hAnsi="Arial" w:cs="Arial"/>
          <w:color w:val="000000" w:themeColor="text1"/>
          <w:sz w:val="24"/>
          <w:szCs w:val="24"/>
        </w:rPr>
        <w:t xml:space="preserve"> is h</w:t>
      </w:r>
      <w:r w:rsidR="00570E32" w:rsidRPr="00F748D3">
        <w:rPr>
          <w:rFonts w:ascii="Arial" w:hAnsi="Arial" w:cs="Arial"/>
          <w:color w:val="000000" w:themeColor="text1"/>
          <w:sz w:val="24"/>
          <w:szCs w:val="24"/>
        </w:rPr>
        <w:t xml:space="preserve">ealth outcome framework suggests that the Welsh Government are constantly looking at ways to improve the health of the population despite the current economic </w:t>
      </w:r>
      <w:r w:rsidR="00B40FCE" w:rsidRPr="00F748D3">
        <w:rPr>
          <w:rFonts w:ascii="Arial" w:hAnsi="Arial" w:cs="Arial"/>
          <w:color w:val="000000" w:themeColor="text1"/>
          <w:sz w:val="24"/>
          <w:szCs w:val="24"/>
        </w:rPr>
        <w:t>challenge</w:t>
      </w:r>
      <w:r w:rsidR="000A74AD" w:rsidRPr="00F748D3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r w:rsidR="00B40FCE" w:rsidRPr="00F748D3">
        <w:rPr>
          <w:rFonts w:ascii="Arial" w:hAnsi="Arial" w:cs="Arial"/>
          <w:color w:val="000000" w:themeColor="text1"/>
          <w:sz w:val="24"/>
          <w:szCs w:val="24"/>
        </w:rPr>
        <w:t>inequalities</w:t>
      </w:r>
      <w:r w:rsidR="000A74AD" w:rsidRPr="00F748D3">
        <w:rPr>
          <w:rFonts w:ascii="Arial" w:hAnsi="Arial" w:cs="Arial"/>
          <w:color w:val="000000" w:themeColor="text1"/>
          <w:sz w:val="24"/>
          <w:szCs w:val="24"/>
        </w:rPr>
        <w:t xml:space="preserve"> in health are a prime concern as incidence of disease</w:t>
      </w:r>
      <w:r w:rsidR="004D6174" w:rsidRPr="00F748D3">
        <w:rPr>
          <w:rFonts w:ascii="Arial" w:hAnsi="Arial" w:cs="Arial"/>
          <w:color w:val="000000" w:themeColor="text1"/>
          <w:sz w:val="24"/>
          <w:szCs w:val="24"/>
        </w:rPr>
        <w:t>s are rising in areas of higher deprivation.</w:t>
      </w:r>
      <w:r w:rsidR="00F45667" w:rsidRPr="00F748D3">
        <w:rPr>
          <w:rFonts w:ascii="Arial" w:hAnsi="Arial" w:cs="Arial"/>
          <w:color w:val="000000" w:themeColor="text1"/>
          <w:sz w:val="24"/>
          <w:szCs w:val="24"/>
        </w:rPr>
        <w:t xml:space="preserve"> One </w:t>
      </w:r>
      <w:r w:rsidR="00F148B4" w:rsidRPr="00F748D3">
        <w:rPr>
          <w:rFonts w:ascii="Arial" w:hAnsi="Arial" w:cs="Arial"/>
          <w:color w:val="000000" w:themeColor="text1"/>
          <w:sz w:val="24"/>
          <w:szCs w:val="24"/>
        </w:rPr>
        <w:t xml:space="preserve">way to improve </w:t>
      </w:r>
      <w:r w:rsidR="00BF1FB3" w:rsidRPr="00F748D3">
        <w:rPr>
          <w:rFonts w:ascii="Arial" w:hAnsi="Arial" w:cs="Arial"/>
          <w:color w:val="000000" w:themeColor="text1"/>
          <w:sz w:val="24"/>
          <w:szCs w:val="24"/>
        </w:rPr>
        <w:t xml:space="preserve">PA </w:t>
      </w:r>
      <w:r w:rsidR="00F148B4" w:rsidRPr="00F748D3">
        <w:rPr>
          <w:rFonts w:ascii="Arial" w:hAnsi="Arial" w:cs="Arial"/>
          <w:color w:val="000000" w:themeColor="text1"/>
          <w:sz w:val="24"/>
          <w:szCs w:val="24"/>
        </w:rPr>
        <w:t>levels in areas of lower socio</w:t>
      </w:r>
      <w:r w:rsidR="00CC0FCA" w:rsidRPr="00F748D3">
        <w:rPr>
          <w:rFonts w:ascii="Arial" w:hAnsi="Arial" w:cs="Arial"/>
          <w:color w:val="000000" w:themeColor="text1"/>
          <w:sz w:val="24"/>
          <w:szCs w:val="24"/>
        </w:rPr>
        <w:t>-</w:t>
      </w:r>
      <w:r w:rsidR="00F148B4" w:rsidRPr="00F748D3">
        <w:rPr>
          <w:rFonts w:ascii="Arial" w:hAnsi="Arial" w:cs="Arial"/>
          <w:color w:val="000000" w:themeColor="text1"/>
          <w:sz w:val="24"/>
          <w:szCs w:val="24"/>
        </w:rPr>
        <w:t xml:space="preserve">economic status would be </w:t>
      </w:r>
      <w:r w:rsidR="00800F87" w:rsidRPr="00F748D3">
        <w:rPr>
          <w:rFonts w:ascii="Arial" w:hAnsi="Arial" w:cs="Arial"/>
          <w:color w:val="000000" w:themeColor="text1"/>
          <w:sz w:val="24"/>
          <w:szCs w:val="24"/>
        </w:rPr>
        <w:t>to i</w:t>
      </w:r>
      <w:r w:rsidR="002624DA" w:rsidRPr="00F748D3">
        <w:rPr>
          <w:rFonts w:ascii="Arial" w:hAnsi="Arial" w:cs="Arial"/>
          <w:color w:val="000000" w:themeColor="text1"/>
          <w:sz w:val="24"/>
          <w:szCs w:val="24"/>
        </w:rPr>
        <w:t xml:space="preserve">ncrease and </w:t>
      </w:r>
      <w:r w:rsidR="00E228F4" w:rsidRPr="00F748D3">
        <w:rPr>
          <w:rFonts w:ascii="Arial" w:hAnsi="Arial" w:cs="Arial"/>
          <w:color w:val="000000" w:themeColor="text1"/>
          <w:sz w:val="24"/>
          <w:szCs w:val="24"/>
        </w:rPr>
        <w:t xml:space="preserve">make good use of green space, the </w:t>
      </w:r>
      <w:r w:rsidR="009C5601" w:rsidRPr="00F748D3">
        <w:rPr>
          <w:rFonts w:ascii="Arial" w:hAnsi="Arial" w:cs="Arial"/>
          <w:color w:val="000000" w:themeColor="text1"/>
          <w:sz w:val="24"/>
          <w:szCs w:val="24"/>
        </w:rPr>
        <w:t>Institute of Health Equity (20</w:t>
      </w:r>
      <w:r w:rsidR="00D8693F" w:rsidRPr="00F748D3">
        <w:rPr>
          <w:rFonts w:ascii="Arial" w:hAnsi="Arial" w:cs="Arial"/>
          <w:color w:val="000000" w:themeColor="text1"/>
          <w:sz w:val="24"/>
          <w:szCs w:val="24"/>
        </w:rPr>
        <w:t>20</w:t>
      </w:r>
      <w:r w:rsidR="009C5601" w:rsidRPr="00F748D3">
        <w:rPr>
          <w:rFonts w:ascii="Arial" w:hAnsi="Arial" w:cs="Arial"/>
          <w:color w:val="000000" w:themeColor="text1"/>
          <w:sz w:val="24"/>
          <w:szCs w:val="24"/>
        </w:rPr>
        <w:t xml:space="preserve">) suggest that the </w:t>
      </w:r>
      <w:r w:rsidR="00A56B50" w:rsidRPr="00F748D3">
        <w:rPr>
          <w:rFonts w:ascii="Arial" w:hAnsi="Arial" w:cs="Arial"/>
          <w:color w:val="000000" w:themeColor="text1"/>
          <w:sz w:val="24"/>
          <w:szCs w:val="24"/>
        </w:rPr>
        <w:t xml:space="preserve">Marmot Review: 10 years on highlights that </w:t>
      </w:r>
      <w:r w:rsidR="00581B71" w:rsidRPr="00F748D3">
        <w:rPr>
          <w:rFonts w:ascii="Arial" w:hAnsi="Arial" w:cs="Arial"/>
          <w:color w:val="000000" w:themeColor="text1"/>
          <w:sz w:val="24"/>
          <w:szCs w:val="24"/>
        </w:rPr>
        <w:t>a</w:t>
      </w:r>
      <w:r w:rsidR="005959A9" w:rsidRPr="00F748D3">
        <w:rPr>
          <w:rFonts w:ascii="Arial" w:hAnsi="Arial" w:cs="Arial"/>
          <w:color w:val="000000" w:themeColor="text1"/>
          <w:sz w:val="24"/>
          <w:szCs w:val="24"/>
        </w:rPr>
        <w:t>n improvement</w:t>
      </w:r>
      <w:r w:rsidR="00E32118" w:rsidRPr="00F748D3">
        <w:rPr>
          <w:rFonts w:ascii="Arial" w:hAnsi="Arial" w:cs="Arial"/>
          <w:color w:val="000000" w:themeColor="text1"/>
          <w:sz w:val="24"/>
          <w:szCs w:val="24"/>
        </w:rPr>
        <w:t xml:space="preserve"> is needed in the amount of</w:t>
      </w:r>
      <w:r w:rsidR="00581B71" w:rsidRPr="00F748D3">
        <w:rPr>
          <w:rFonts w:ascii="Arial" w:hAnsi="Arial" w:cs="Arial"/>
          <w:color w:val="000000" w:themeColor="text1"/>
          <w:sz w:val="24"/>
          <w:szCs w:val="24"/>
        </w:rPr>
        <w:t xml:space="preserve"> available</w:t>
      </w:r>
      <w:r w:rsidR="00E32118" w:rsidRPr="00F748D3">
        <w:rPr>
          <w:rFonts w:ascii="Arial" w:hAnsi="Arial" w:cs="Arial"/>
          <w:color w:val="000000" w:themeColor="text1"/>
          <w:sz w:val="24"/>
          <w:szCs w:val="24"/>
        </w:rPr>
        <w:t xml:space="preserve"> green space</w:t>
      </w:r>
      <w:r w:rsidR="003F6917" w:rsidRPr="00F748D3">
        <w:rPr>
          <w:rFonts w:ascii="Arial" w:hAnsi="Arial" w:cs="Arial"/>
          <w:color w:val="000000" w:themeColor="text1"/>
          <w:sz w:val="24"/>
          <w:szCs w:val="24"/>
        </w:rPr>
        <w:t xml:space="preserve"> as </w:t>
      </w:r>
      <w:r w:rsidR="00E32118" w:rsidRPr="00F748D3">
        <w:rPr>
          <w:rFonts w:ascii="Arial" w:hAnsi="Arial" w:cs="Arial"/>
          <w:color w:val="000000" w:themeColor="text1"/>
          <w:sz w:val="24"/>
          <w:szCs w:val="24"/>
        </w:rPr>
        <w:t xml:space="preserve">areas of </w:t>
      </w:r>
      <w:r w:rsidR="00674D42" w:rsidRPr="00F748D3">
        <w:rPr>
          <w:rFonts w:ascii="Arial" w:hAnsi="Arial" w:cs="Arial"/>
          <w:color w:val="000000" w:themeColor="text1"/>
          <w:sz w:val="24"/>
          <w:szCs w:val="24"/>
        </w:rPr>
        <w:t>higher derivation</w:t>
      </w:r>
      <w:r w:rsidR="00266328" w:rsidRPr="00F748D3">
        <w:rPr>
          <w:rFonts w:ascii="Arial" w:hAnsi="Arial" w:cs="Arial"/>
          <w:color w:val="000000" w:themeColor="text1"/>
          <w:sz w:val="24"/>
          <w:szCs w:val="24"/>
        </w:rPr>
        <w:t xml:space="preserve"> have a </w:t>
      </w:r>
      <w:r w:rsidR="00674D42" w:rsidRPr="00F748D3">
        <w:rPr>
          <w:rFonts w:ascii="Arial" w:hAnsi="Arial" w:cs="Arial"/>
          <w:color w:val="000000" w:themeColor="text1"/>
          <w:sz w:val="24"/>
          <w:szCs w:val="24"/>
        </w:rPr>
        <w:t>5 times reduced amount of green s</w:t>
      </w:r>
      <w:r w:rsidR="001C7648" w:rsidRPr="00F748D3">
        <w:rPr>
          <w:rFonts w:ascii="Arial" w:hAnsi="Arial" w:cs="Arial"/>
          <w:color w:val="000000" w:themeColor="text1"/>
          <w:sz w:val="24"/>
          <w:szCs w:val="24"/>
        </w:rPr>
        <w:t>pace than areas of l</w:t>
      </w:r>
      <w:r w:rsidR="00266328" w:rsidRPr="00F748D3">
        <w:rPr>
          <w:rFonts w:ascii="Arial" w:hAnsi="Arial" w:cs="Arial"/>
          <w:color w:val="000000" w:themeColor="text1"/>
          <w:sz w:val="24"/>
          <w:szCs w:val="24"/>
        </w:rPr>
        <w:t xml:space="preserve">ower </w:t>
      </w:r>
      <w:r w:rsidR="001C7648" w:rsidRPr="00F748D3">
        <w:rPr>
          <w:rFonts w:ascii="Arial" w:hAnsi="Arial" w:cs="Arial"/>
          <w:color w:val="000000" w:themeColor="text1"/>
          <w:sz w:val="24"/>
          <w:szCs w:val="24"/>
        </w:rPr>
        <w:t>deprivation</w:t>
      </w:r>
      <w:r w:rsidR="00CC0FCA" w:rsidRPr="00F748D3">
        <w:rPr>
          <w:rFonts w:ascii="Arial" w:hAnsi="Arial" w:cs="Arial"/>
          <w:color w:val="000000" w:themeColor="text1"/>
          <w:sz w:val="24"/>
          <w:szCs w:val="24"/>
        </w:rPr>
        <w:t>,</w:t>
      </w:r>
      <w:r w:rsidR="001C7648" w:rsidRPr="00F748D3">
        <w:rPr>
          <w:rFonts w:ascii="Arial" w:hAnsi="Arial" w:cs="Arial"/>
          <w:color w:val="000000" w:themeColor="text1"/>
          <w:sz w:val="24"/>
          <w:szCs w:val="24"/>
        </w:rPr>
        <w:t xml:space="preserve"> resulting in less </w:t>
      </w:r>
      <w:r w:rsidR="00BF1FB3" w:rsidRPr="00F748D3">
        <w:rPr>
          <w:rFonts w:ascii="Arial" w:hAnsi="Arial" w:cs="Arial"/>
          <w:color w:val="000000" w:themeColor="text1"/>
          <w:sz w:val="24"/>
          <w:szCs w:val="24"/>
        </w:rPr>
        <w:t xml:space="preserve">PA </w:t>
      </w:r>
      <w:r w:rsidR="001C7648" w:rsidRPr="00F748D3">
        <w:rPr>
          <w:rFonts w:ascii="Arial" w:hAnsi="Arial" w:cs="Arial"/>
          <w:color w:val="000000" w:themeColor="text1"/>
          <w:sz w:val="24"/>
          <w:szCs w:val="24"/>
        </w:rPr>
        <w:t>being carried out in these ar</w:t>
      </w:r>
      <w:r w:rsidR="00C0475A" w:rsidRPr="00F748D3">
        <w:rPr>
          <w:rFonts w:ascii="Arial" w:hAnsi="Arial" w:cs="Arial"/>
          <w:color w:val="000000" w:themeColor="text1"/>
          <w:sz w:val="24"/>
          <w:szCs w:val="24"/>
        </w:rPr>
        <w:t xml:space="preserve">eas and an increase in obesity and diabetes. </w:t>
      </w:r>
      <w:r w:rsidR="005959A9" w:rsidRPr="00F748D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</w:p>
    <w:p w14:paraId="60B8135F" w14:textId="16077656" w:rsidR="00CF079E" w:rsidRPr="00F748D3" w:rsidRDefault="00924A59" w:rsidP="00F748D3">
      <w:pPr>
        <w:spacing w:after="0" w:line="360" w:lineRule="auto"/>
        <w:rPr>
          <w:rFonts w:ascii="Arial" w:hAnsi="Arial" w:cs="Arial"/>
          <w:color w:val="000000" w:themeColor="text1"/>
          <w:sz w:val="24"/>
          <w:szCs w:val="24"/>
        </w:rPr>
      </w:pPr>
      <w:r w:rsidRPr="00F748D3">
        <w:rPr>
          <w:rFonts w:ascii="Arial" w:hAnsi="Arial" w:cs="Arial"/>
          <w:color w:val="000000" w:themeColor="text1"/>
          <w:sz w:val="24"/>
          <w:szCs w:val="24"/>
        </w:rPr>
        <w:t xml:space="preserve">The </w:t>
      </w:r>
      <w:r w:rsidR="00A653B1" w:rsidRPr="00F748D3">
        <w:rPr>
          <w:rFonts w:ascii="Arial" w:hAnsi="Arial" w:cs="Arial"/>
          <w:color w:val="000000" w:themeColor="text1"/>
          <w:sz w:val="24"/>
          <w:szCs w:val="24"/>
        </w:rPr>
        <w:t xml:space="preserve">Government have got strategies in place to improve the levels of </w:t>
      </w:r>
      <w:r w:rsidR="00BF1FB3" w:rsidRPr="00F748D3">
        <w:rPr>
          <w:rFonts w:ascii="Arial" w:hAnsi="Arial" w:cs="Arial"/>
          <w:color w:val="000000" w:themeColor="text1"/>
          <w:sz w:val="24"/>
          <w:szCs w:val="24"/>
        </w:rPr>
        <w:t xml:space="preserve">PA </w:t>
      </w:r>
      <w:r w:rsidR="00A653B1" w:rsidRPr="00F748D3">
        <w:rPr>
          <w:rFonts w:ascii="Arial" w:hAnsi="Arial" w:cs="Arial"/>
          <w:color w:val="000000" w:themeColor="text1"/>
          <w:sz w:val="24"/>
          <w:szCs w:val="24"/>
        </w:rPr>
        <w:t>in the UK, the Welsh Government have l</w:t>
      </w:r>
      <w:r w:rsidR="0038499F" w:rsidRPr="00F748D3">
        <w:rPr>
          <w:rFonts w:ascii="Arial" w:hAnsi="Arial" w:cs="Arial"/>
          <w:color w:val="000000" w:themeColor="text1"/>
          <w:sz w:val="24"/>
          <w:szCs w:val="24"/>
        </w:rPr>
        <w:t>aunched the Healthy and Active Fund in Wales w</w:t>
      </w:r>
      <w:r w:rsidRPr="00F748D3">
        <w:rPr>
          <w:rFonts w:ascii="Arial" w:hAnsi="Arial" w:cs="Arial"/>
          <w:color w:val="000000" w:themeColor="text1"/>
          <w:sz w:val="24"/>
          <w:szCs w:val="24"/>
        </w:rPr>
        <w:t xml:space="preserve">ith </w:t>
      </w:r>
      <w:r w:rsidR="0038499F" w:rsidRPr="00F748D3">
        <w:rPr>
          <w:rFonts w:ascii="Arial" w:hAnsi="Arial" w:cs="Arial"/>
          <w:color w:val="000000" w:themeColor="text1"/>
          <w:sz w:val="24"/>
          <w:szCs w:val="24"/>
        </w:rPr>
        <w:t xml:space="preserve">£5.4 billion </w:t>
      </w:r>
      <w:r w:rsidR="00F934EC" w:rsidRPr="00F748D3">
        <w:rPr>
          <w:rFonts w:ascii="Arial" w:hAnsi="Arial" w:cs="Arial"/>
          <w:color w:val="000000" w:themeColor="text1"/>
          <w:sz w:val="24"/>
          <w:szCs w:val="24"/>
        </w:rPr>
        <w:t xml:space="preserve">being </w:t>
      </w:r>
      <w:r w:rsidR="00EE0F15" w:rsidRPr="00F748D3">
        <w:rPr>
          <w:rFonts w:ascii="Arial" w:hAnsi="Arial" w:cs="Arial"/>
          <w:color w:val="000000" w:themeColor="text1"/>
          <w:sz w:val="24"/>
          <w:szCs w:val="24"/>
        </w:rPr>
        <w:t>give</w:t>
      </w:r>
      <w:r w:rsidR="00F934EC" w:rsidRPr="00F748D3">
        <w:rPr>
          <w:rFonts w:ascii="Arial" w:hAnsi="Arial" w:cs="Arial"/>
          <w:color w:val="000000" w:themeColor="text1"/>
          <w:sz w:val="24"/>
          <w:szCs w:val="24"/>
        </w:rPr>
        <w:t xml:space="preserve">n to </w:t>
      </w:r>
      <w:r w:rsidR="00330748" w:rsidRPr="00F748D3">
        <w:rPr>
          <w:rFonts w:ascii="Arial" w:hAnsi="Arial" w:cs="Arial"/>
          <w:color w:val="000000" w:themeColor="text1"/>
          <w:sz w:val="24"/>
          <w:szCs w:val="24"/>
        </w:rPr>
        <w:t>promo</w:t>
      </w:r>
      <w:r w:rsidR="00F934EC" w:rsidRPr="00F748D3">
        <w:rPr>
          <w:rFonts w:ascii="Arial" w:hAnsi="Arial" w:cs="Arial"/>
          <w:color w:val="000000" w:themeColor="text1"/>
          <w:sz w:val="24"/>
          <w:szCs w:val="24"/>
        </w:rPr>
        <w:t>te</w:t>
      </w:r>
      <w:r w:rsidR="00330748" w:rsidRPr="00F748D3">
        <w:rPr>
          <w:rFonts w:ascii="Arial" w:hAnsi="Arial" w:cs="Arial"/>
          <w:color w:val="000000" w:themeColor="text1"/>
          <w:sz w:val="24"/>
          <w:szCs w:val="24"/>
        </w:rPr>
        <w:t xml:space="preserve"> and enabl</w:t>
      </w:r>
      <w:r w:rsidR="00F934EC" w:rsidRPr="00F748D3">
        <w:rPr>
          <w:rFonts w:ascii="Arial" w:hAnsi="Arial" w:cs="Arial"/>
          <w:color w:val="000000" w:themeColor="text1"/>
          <w:sz w:val="24"/>
          <w:szCs w:val="24"/>
        </w:rPr>
        <w:t>e</w:t>
      </w:r>
      <w:r w:rsidR="00330748" w:rsidRPr="00F748D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6A58D8" w:rsidRPr="00F748D3">
        <w:rPr>
          <w:rFonts w:ascii="Arial" w:hAnsi="Arial" w:cs="Arial"/>
          <w:color w:val="000000" w:themeColor="text1"/>
          <w:sz w:val="24"/>
          <w:szCs w:val="24"/>
        </w:rPr>
        <w:t>activities</w:t>
      </w:r>
      <w:r w:rsidR="00BB48DC" w:rsidRPr="00F748D3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r w:rsidR="006A58D8" w:rsidRPr="00F748D3">
        <w:rPr>
          <w:rFonts w:ascii="Arial" w:hAnsi="Arial" w:cs="Arial"/>
          <w:color w:val="000000" w:themeColor="text1"/>
          <w:sz w:val="24"/>
          <w:szCs w:val="24"/>
        </w:rPr>
        <w:t>allow</w:t>
      </w:r>
      <w:r w:rsidR="00BB48DC" w:rsidRPr="00F748D3">
        <w:rPr>
          <w:rFonts w:ascii="Arial" w:hAnsi="Arial" w:cs="Arial"/>
          <w:color w:val="000000" w:themeColor="text1"/>
          <w:sz w:val="24"/>
          <w:szCs w:val="24"/>
        </w:rPr>
        <w:t>ing</w:t>
      </w:r>
      <w:r w:rsidR="006A58D8" w:rsidRPr="00F748D3">
        <w:rPr>
          <w:rFonts w:ascii="Arial" w:hAnsi="Arial" w:cs="Arial"/>
          <w:color w:val="000000" w:themeColor="text1"/>
          <w:sz w:val="24"/>
          <w:szCs w:val="24"/>
        </w:rPr>
        <w:t xml:space="preserve"> a healthier W</w:t>
      </w:r>
      <w:r w:rsidR="00EE0F15" w:rsidRPr="00F748D3">
        <w:rPr>
          <w:rFonts w:ascii="Arial" w:hAnsi="Arial" w:cs="Arial"/>
          <w:color w:val="000000" w:themeColor="text1"/>
          <w:sz w:val="24"/>
          <w:szCs w:val="24"/>
        </w:rPr>
        <w:t>a</w:t>
      </w:r>
      <w:r w:rsidR="006A58D8" w:rsidRPr="00F748D3">
        <w:rPr>
          <w:rFonts w:ascii="Arial" w:hAnsi="Arial" w:cs="Arial"/>
          <w:color w:val="000000" w:themeColor="text1"/>
          <w:sz w:val="24"/>
          <w:szCs w:val="24"/>
        </w:rPr>
        <w:t xml:space="preserve">les for several groups including people </w:t>
      </w:r>
      <w:r w:rsidR="008A03C6" w:rsidRPr="00F748D3">
        <w:rPr>
          <w:rFonts w:ascii="Arial" w:hAnsi="Arial" w:cs="Arial"/>
          <w:color w:val="000000" w:themeColor="text1"/>
          <w:sz w:val="24"/>
          <w:szCs w:val="24"/>
        </w:rPr>
        <w:t>who live in areas of deprivation</w:t>
      </w:r>
      <w:r w:rsidR="0071104E">
        <w:rPr>
          <w:rFonts w:ascii="Arial" w:hAnsi="Arial" w:cs="Arial"/>
          <w:color w:val="000000" w:themeColor="text1"/>
          <w:sz w:val="24"/>
          <w:szCs w:val="24"/>
        </w:rPr>
        <w:t>,</w:t>
      </w:r>
      <w:r w:rsidR="002246DF" w:rsidRPr="00F748D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2F4036" w:rsidRPr="00F748D3">
        <w:rPr>
          <w:rFonts w:ascii="Arial" w:hAnsi="Arial" w:cs="Arial"/>
          <w:color w:val="000000" w:themeColor="text1"/>
          <w:sz w:val="24"/>
          <w:szCs w:val="24"/>
        </w:rPr>
        <w:t xml:space="preserve">an example of this is </w:t>
      </w:r>
      <w:r w:rsidR="003F1923" w:rsidRPr="00F748D3">
        <w:rPr>
          <w:rFonts w:ascii="Arial" w:hAnsi="Arial" w:cs="Arial"/>
          <w:color w:val="000000" w:themeColor="text1"/>
          <w:sz w:val="24"/>
          <w:szCs w:val="24"/>
        </w:rPr>
        <w:t>partnering with Sport Wales to</w:t>
      </w:r>
      <w:r w:rsidR="00EA35A8" w:rsidRPr="00F748D3">
        <w:rPr>
          <w:rFonts w:ascii="Arial" w:hAnsi="Arial" w:cs="Arial"/>
          <w:color w:val="000000" w:themeColor="text1"/>
          <w:sz w:val="24"/>
          <w:szCs w:val="24"/>
        </w:rPr>
        <w:t xml:space="preserve"> create projects </w:t>
      </w:r>
      <w:r w:rsidR="00F8135D" w:rsidRPr="00F748D3">
        <w:rPr>
          <w:rFonts w:ascii="Arial" w:hAnsi="Arial" w:cs="Arial"/>
          <w:color w:val="000000" w:themeColor="text1"/>
          <w:sz w:val="24"/>
          <w:szCs w:val="24"/>
        </w:rPr>
        <w:t xml:space="preserve">(Welsh Government, </w:t>
      </w:r>
      <w:r w:rsidR="002943BA" w:rsidRPr="00F748D3">
        <w:rPr>
          <w:rFonts w:ascii="Arial" w:hAnsi="Arial" w:cs="Arial"/>
          <w:color w:val="000000" w:themeColor="text1"/>
          <w:sz w:val="24"/>
          <w:szCs w:val="24"/>
        </w:rPr>
        <w:t>2019).</w:t>
      </w:r>
      <w:r w:rsidR="00322047" w:rsidRPr="00F748D3">
        <w:rPr>
          <w:rFonts w:ascii="Arial" w:hAnsi="Arial" w:cs="Arial"/>
          <w:color w:val="000000" w:themeColor="text1"/>
          <w:sz w:val="24"/>
          <w:szCs w:val="24"/>
        </w:rPr>
        <w:t xml:space="preserve"> In </w:t>
      </w:r>
      <w:r w:rsidR="00A24F6F" w:rsidRPr="00F748D3">
        <w:rPr>
          <w:rFonts w:ascii="Arial" w:hAnsi="Arial" w:cs="Arial"/>
          <w:color w:val="000000" w:themeColor="text1"/>
          <w:sz w:val="24"/>
          <w:szCs w:val="24"/>
        </w:rPr>
        <w:t xml:space="preserve">partnership with Sport Wales one of the </w:t>
      </w:r>
      <w:r w:rsidR="0056473D" w:rsidRPr="00F748D3">
        <w:rPr>
          <w:rFonts w:ascii="Arial" w:hAnsi="Arial" w:cs="Arial"/>
          <w:color w:val="000000" w:themeColor="text1"/>
          <w:sz w:val="24"/>
          <w:szCs w:val="24"/>
        </w:rPr>
        <w:t xml:space="preserve">initiatives that has been created is Free Swimming, </w:t>
      </w:r>
      <w:r w:rsidR="00446899" w:rsidRPr="00F748D3">
        <w:rPr>
          <w:rFonts w:ascii="Arial" w:hAnsi="Arial" w:cs="Arial"/>
          <w:color w:val="000000" w:themeColor="text1"/>
          <w:sz w:val="24"/>
          <w:szCs w:val="24"/>
        </w:rPr>
        <w:t xml:space="preserve">Sport Wales (2022) </w:t>
      </w:r>
      <w:r w:rsidR="00E70D2B" w:rsidRPr="00F748D3">
        <w:rPr>
          <w:rFonts w:ascii="Arial" w:hAnsi="Arial" w:cs="Arial"/>
          <w:color w:val="000000" w:themeColor="text1"/>
          <w:sz w:val="24"/>
          <w:szCs w:val="24"/>
        </w:rPr>
        <w:t xml:space="preserve">advises that the </w:t>
      </w:r>
      <w:r w:rsidR="006E5F44" w:rsidRPr="00F748D3">
        <w:rPr>
          <w:rFonts w:ascii="Arial" w:hAnsi="Arial" w:cs="Arial"/>
          <w:color w:val="000000" w:themeColor="text1"/>
          <w:sz w:val="24"/>
          <w:szCs w:val="24"/>
        </w:rPr>
        <w:t>initiative</w:t>
      </w:r>
      <w:r w:rsidR="00E70D2B" w:rsidRPr="00F748D3">
        <w:rPr>
          <w:rFonts w:ascii="Arial" w:hAnsi="Arial" w:cs="Arial"/>
          <w:color w:val="000000" w:themeColor="text1"/>
          <w:sz w:val="24"/>
          <w:szCs w:val="24"/>
        </w:rPr>
        <w:t xml:space="preserve"> was first launched in 200</w:t>
      </w:r>
      <w:r w:rsidR="006B0BE0" w:rsidRPr="00F748D3">
        <w:rPr>
          <w:rFonts w:ascii="Arial" w:hAnsi="Arial" w:cs="Arial"/>
          <w:color w:val="000000" w:themeColor="text1"/>
          <w:sz w:val="24"/>
          <w:szCs w:val="24"/>
        </w:rPr>
        <w:t>3 but as a consequence of the Healthy and Active fund it</w:t>
      </w:r>
      <w:r w:rsidR="00A574AF" w:rsidRPr="00F748D3">
        <w:rPr>
          <w:rFonts w:ascii="Arial" w:hAnsi="Arial" w:cs="Arial"/>
          <w:color w:val="000000" w:themeColor="text1"/>
          <w:sz w:val="24"/>
          <w:szCs w:val="24"/>
        </w:rPr>
        <w:t xml:space="preserve"> has</w:t>
      </w:r>
      <w:r w:rsidR="006B0BE0" w:rsidRPr="00F748D3">
        <w:rPr>
          <w:rFonts w:ascii="Arial" w:hAnsi="Arial" w:cs="Arial"/>
          <w:color w:val="000000" w:themeColor="text1"/>
          <w:sz w:val="24"/>
          <w:szCs w:val="24"/>
        </w:rPr>
        <w:t xml:space="preserve"> allowed changes to be </w:t>
      </w:r>
      <w:r w:rsidR="006B0BE0" w:rsidRPr="00F748D3">
        <w:rPr>
          <w:rFonts w:ascii="Arial" w:hAnsi="Arial" w:cs="Arial"/>
          <w:color w:val="000000" w:themeColor="text1"/>
          <w:sz w:val="24"/>
          <w:szCs w:val="24"/>
        </w:rPr>
        <w:lastRenderedPageBreak/>
        <w:t>mad</w:t>
      </w:r>
      <w:r w:rsidR="00842A47" w:rsidRPr="00F748D3">
        <w:rPr>
          <w:rFonts w:ascii="Arial" w:hAnsi="Arial" w:cs="Arial"/>
          <w:color w:val="000000" w:themeColor="text1"/>
          <w:sz w:val="24"/>
          <w:szCs w:val="24"/>
        </w:rPr>
        <w:t xml:space="preserve">e, </w:t>
      </w:r>
      <w:r w:rsidR="00FD4517" w:rsidRPr="00F748D3">
        <w:rPr>
          <w:rFonts w:ascii="Arial" w:hAnsi="Arial" w:cs="Arial"/>
          <w:color w:val="000000" w:themeColor="text1"/>
          <w:sz w:val="24"/>
          <w:szCs w:val="24"/>
        </w:rPr>
        <w:t>prioritis</w:t>
      </w:r>
      <w:r w:rsidR="00842A47" w:rsidRPr="00F748D3">
        <w:rPr>
          <w:rFonts w:ascii="Arial" w:hAnsi="Arial" w:cs="Arial"/>
          <w:color w:val="000000" w:themeColor="text1"/>
          <w:sz w:val="24"/>
          <w:szCs w:val="24"/>
        </w:rPr>
        <w:t xml:space="preserve">ing </w:t>
      </w:r>
      <w:r w:rsidR="00FD4517" w:rsidRPr="00F748D3">
        <w:rPr>
          <w:rFonts w:ascii="Arial" w:hAnsi="Arial" w:cs="Arial"/>
          <w:color w:val="000000" w:themeColor="text1"/>
          <w:sz w:val="24"/>
          <w:szCs w:val="24"/>
        </w:rPr>
        <w:t xml:space="preserve">individuals that are over 60 and young people specifically from areas of deprivation, these individuals are entitled to one free swimming session each week and </w:t>
      </w:r>
      <w:r w:rsidR="00913347" w:rsidRPr="00F748D3">
        <w:rPr>
          <w:rFonts w:ascii="Arial" w:hAnsi="Arial" w:cs="Arial"/>
          <w:color w:val="000000" w:themeColor="text1"/>
          <w:sz w:val="24"/>
          <w:szCs w:val="24"/>
        </w:rPr>
        <w:t xml:space="preserve">two in </w:t>
      </w:r>
      <w:r w:rsidR="00FD4517" w:rsidRPr="00F748D3">
        <w:rPr>
          <w:rFonts w:ascii="Arial" w:hAnsi="Arial" w:cs="Arial"/>
          <w:color w:val="000000" w:themeColor="text1"/>
          <w:sz w:val="24"/>
          <w:szCs w:val="24"/>
        </w:rPr>
        <w:t xml:space="preserve">the summer holidays </w:t>
      </w:r>
      <w:r w:rsidR="00913347" w:rsidRPr="00F748D3">
        <w:rPr>
          <w:rFonts w:ascii="Arial" w:hAnsi="Arial" w:cs="Arial"/>
          <w:color w:val="000000" w:themeColor="text1"/>
          <w:sz w:val="24"/>
          <w:szCs w:val="24"/>
        </w:rPr>
        <w:t>with the aim of i</w:t>
      </w:r>
      <w:r w:rsidR="00FD4517" w:rsidRPr="00F748D3">
        <w:rPr>
          <w:rFonts w:ascii="Arial" w:hAnsi="Arial" w:cs="Arial"/>
          <w:color w:val="000000" w:themeColor="text1"/>
          <w:sz w:val="24"/>
          <w:szCs w:val="24"/>
        </w:rPr>
        <w:t>ncreas</w:t>
      </w:r>
      <w:r w:rsidR="00913347" w:rsidRPr="00F748D3">
        <w:rPr>
          <w:rFonts w:ascii="Arial" w:hAnsi="Arial" w:cs="Arial"/>
          <w:color w:val="000000" w:themeColor="text1"/>
          <w:sz w:val="24"/>
          <w:szCs w:val="24"/>
        </w:rPr>
        <w:t>ing</w:t>
      </w:r>
      <w:r w:rsidR="00FD4517" w:rsidRPr="00F748D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BF1FB3" w:rsidRPr="00F748D3">
        <w:rPr>
          <w:rFonts w:ascii="Arial" w:hAnsi="Arial" w:cs="Arial"/>
          <w:color w:val="000000" w:themeColor="text1"/>
          <w:sz w:val="24"/>
          <w:szCs w:val="24"/>
        </w:rPr>
        <w:t xml:space="preserve">PA </w:t>
      </w:r>
      <w:r w:rsidR="00FD4517" w:rsidRPr="00F748D3">
        <w:rPr>
          <w:rFonts w:ascii="Arial" w:hAnsi="Arial" w:cs="Arial"/>
          <w:color w:val="000000" w:themeColor="text1"/>
          <w:sz w:val="24"/>
          <w:szCs w:val="24"/>
        </w:rPr>
        <w:t xml:space="preserve">in </w:t>
      </w:r>
      <w:r w:rsidR="00913347" w:rsidRPr="00F748D3">
        <w:rPr>
          <w:rFonts w:ascii="Arial" w:hAnsi="Arial" w:cs="Arial"/>
          <w:color w:val="000000" w:themeColor="text1"/>
          <w:sz w:val="24"/>
          <w:szCs w:val="24"/>
        </w:rPr>
        <w:t>areas of</w:t>
      </w:r>
      <w:r w:rsidR="006E5F44" w:rsidRPr="00F748D3">
        <w:rPr>
          <w:rFonts w:ascii="Arial" w:hAnsi="Arial" w:cs="Arial"/>
          <w:color w:val="000000" w:themeColor="text1"/>
          <w:sz w:val="24"/>
          <w:szCs w:val="24"/>
        </w:rPr>
        <w:t xml:space="preserve"> low socio</w:t>
      </w:r>
      <w:r w:rsidR="00DC4D45" w:rsidRPr="00F748D3">
        <w:rPr>
          <w:rFonts w:ascii="Arial" w:hAnsi="Arial" w:cs="Arial"/>
          <w:color w:val="000000" w:themeColor="text1"/>
          <w:sz w:val="24"/>
          <w:szCs w:val="24"/>
        </w:rPr>
        <w:t>-</w:t>
      </w:r>
      <w:r w:rsidR="006E5F44" w:rsidRPr="00F748D3">
        <w:rPr>
          <w:rFonts w:ascii="Arial" w:hAnsi="Arial" w:cs="Arial"/>
          <w:color w:val="000000" w:themeColor="text1"/>
          <w:sz w:val="24"/>
          <w:szCs w:val="24"/>
        </w:rPr>
        <w:t xml:space="preserve">economic status. </w:t>
      </w:r>
    </w:p>
    <w:p w14:paraId="12452F19" w14:textId="77777777" w:rsidR="00094401" w:rsidRPr="00F748D3" w:rsidRDefault="00094401" w:rsidP="00F748D3">
      <w:pPr>
        <w:spacing w:after="0" w:line="360" w:lineRule="auto"/>
        <w:rPr>
          <w:rFonts w:ascii="Arial" w:hAnsi="Arial" w:cs="Arial"/>
          <w:color w:val="000000" w:themeColor="text1"/>
          <w:sz w:val="24"/>
          <w:szCs w:val="24"/>
        </w:rPr>
      </w:pPr>
    </w:p>
    <w:p w14:paraId="5F3D42E9" w14:textId="4E74081E" w:rsidR="00094401" w:rsidRPr="00F748D3" w:rsidRDefault="00094401" w:rsidP="00F748D3">
      <w:pPr>
        <w:spacing w:after="0" w:line="360" w:lineRule="auto"/>
        <w:rPr>
          <w:rFonts w:ascii="Arial" w:hAnsi="Arial" w:cs="Arial"/>
          <w:color w:val="000000" w:themeColor="text1"/>
          <w:sz w:val="24"/>
          <w:szCs w:val="24"/>
        </w:rPr>
      </w:pPr>
      <w:r w:rsidRPr="00F748D3">
        <w:rPr>
          <w:rFonts w:ascii="Arial" w:hAnsi="Arial" w:cs="Arial"/>
          <w:color w:val="000000" w:themeColor="text1"/>
          <w:sz w:val="24"/>
          <w:szCs w:val="24"/>
        </w:rPr>
        <w:t xml:space="preserve">This essay </w:t>
      </w:r>
      <w:r w:rsidR="000804ED" w:rsidRPr="00F748D3">
        <w:rPr>
          <w:rFonts w:ascii="Arial" w:hAnsi="Arial" w:cs="Arial"/>
          <w:color w:val="000000" w:themeColor="text1"/>
          <w:sz w:val="24"/>
          <w:szCs w:val="24"/>
        </w:rPr>
        <w:t xml:space="preserve">has highlighted key differences between </w:t>
      </w:r>
      <w:r w:rsidR="00EF269D" w:rsidRPr="00F748D3">
        <w:rPr>
          <w:rFonts w:ascii="Arial" w:hAnsi="Arial" w:cs="Arial"/>
          <w:color w:val="000000" w:themeColor="text1"/>
          <w:sz w:val="24"/>
          <w:szCs w:val="24"/>
        </w:rPr>
        <w:t xml:space="preserve">the concept of </w:t>
      </w:r>
      <w:r w:rsidR="000804ED" w:rsidRPr="00F748D3">
        <w:rPr>
          <w:rFonts w:ascii="Arial" w:hAnsi="Arial" w:cs="Arial"/>
          <w:color w:val="000000" w:themeColor="text1"/>
          <w:sz w:val="24"/>
          <w:szCs w:val="24"/>
        </w:rPr>
        <w:t xml:space="preserve">Health and </w:t>
      </w:r>
      <w:proofErr w:type="spellStart"/>
      <w:r w:rsidR="000804ED" w:rsidRPr="00F748D3">
        <w:rPr>
          <w:rFonts w:ascii="Arial" w:hAnsi="Arial" w:cs="Arial"/>
          <w:color w:val="000000" w:themeColor="text1"/>
          <w:sz w:val="24"/>
          <w:szCs w:val="24"/>
        </w:rPr>
        <w:t>HR</w:t>
      </w:r>
      <w:r w:rsidR="0071104E">
        <w:rPr>
          <w:rFonts w:ascii="Arial" w:hAnsi="Arial" w:cs="Arial"/>
          <w:color w:val="000000" w:themeColor="text1"/>
          <w:sz w:val="24"/>
          <w:szCs w:val="24"/>
        </w:rPr>
        <w:t>fF</w:t>
      </w:r>
      <w:proofErr w:type="spellEnd"/>
      <w:r w:rsidR="00EF269D" w:rsidRPr="00F748D3">
        <w:rPr>
          <w:rFonts w:ascii="Arial" w:hAnsi="Arial" w:cs="Arial"/>
          <w:color w:val="000000" w:themeColor="text1"/>
          <w:sz w:val="24"/>
          <w:szCs w:val="24"/>
        </w:rPr>
        <w:t xml:space="preserve"> emphasising the benefits of greater levels of </w:t>
      </w:r>
      <w:r w:rsidR="007F0B28" w:rsidRPr="00F748D3">
        <w:rPr>
          <w:rFonts w:ascii="Arial" w:hAnsi="Arial" w:cs="Arial"/>
          <w:color w:val="000000" w:themeColor="text1"/>
          <w:sz w:val="24"/>
          <w:szCs w:val="24"/>
        </w:rPr>
        <w:t xml:space="preserve">HRF </w:t>
      </w:r>
      <w:r w:rsidR="003D5AF2" w:rsidRPr="00F748D3">
        <w:rPr>
          <w:rFonts w:ascii="Arial" w:hAnsi="Arial" w:cs="Arial"/>
          <w:color w:val="000000" w:themeColor="text1"/>
          <w:sz w:val="24"/>
          <w:szCs w:val="24"/>
        </w:rPr>
        <w:t xml:space="preserve">on </w:t>
      </w:r>
      <w:r w:rsidR="00441942" w:rsidRPr="00F748D3">
        <w:rPr>
          <w:rFonts w:ascii="Arial" w:hAnsi="Arial" w:cs="Arial"/>
          <w:color w:val="000000" w:themeColor="text1"/>
          <w:sz w:val="24"/>
          <w:szCs w:val="24"/>
        </w:rPr>
        <w:t>independency</w:t>
      </w:r>
      <w:r w:rsidR="003D5AF2" w:rsidRPr="00F748D3">
        <w:rPr>
          <w:rFonts w:ascii="Arial" w:hAnsi="Arial" w:cs="Arial"/>
          <w:color w:val="000000" w:themeColor="text1"/>
          <w:sz w:val="24"/>
          <w:szCs w:val="24"/>
        </w:rPr>
        <w:t xml:space="preserve"> and quality of life in later years. </w:t>
      </w:r>
      <w:r w:rsidR="00B65BD9" w:rsidRPr="00F748D3">
        <w:rPr>
          <w:rFonts w:ascii="Arial" w:hAnsi="Arial" w:cs="Arial"/>
          <w:color w:val="000000" w:themeColor="text1"/>
          <w:sz w:val="24"/>
          <w:szCs w:val="24"/>
        </w:rPr>
        <w:t xml:space="preserve">It is evident to see from this essay that </w:t>
      </w:r>
      <w:r w:rsidR="0034177A" w:rsidRPr="00F748D3">
        <w:rPr>
          <w:rFonts w:ascii="Arial" w:hAnsi="Arial" w:cs="Arial"/>
          <w:color w:val="000000" w:themeColor="text1"/>
          <w:sz w:val="24"/>
          <w:szCs w:val="24"/>
        </w:rPr>
        <w:t xml:space="preserve">measure of UK health </w:t>
      </w:r>
      <w:r w:rsidR="004C7EB6" w:rsidRPr="00F748D3">
        <w:rPr>
          <w:rFonts w:ascii="Arial" w:hAnsi="Arial" w:cs="Arial"/>
          <w:color w:val="000000" w:themeColor="text1"/>
          <w:sz w:val="24"/>
          <w:szCs w:val="24"/>
        </w:rPr>
        <w:t xml:space="preserve">are linked to inequalities in health and that </w:t>
      </w:r>
      <w:r w:rsidR="00C95347" w:rsidRPr="00F748D3">
        <w:rPr>
          <w:rFonts w:ascii="Arial" w:hAnsi="Arial" w:cs="Arial"/>
          <w:color w:val="000000" w:themeColor="text1"/>
          <w:sz w:val="24"/>
          <w:szCs w:val="24"/>
        </w:rPr>
        <w:t xml:space="preserve">figures are unfavourable for those living in </w:t>
      </w:r>
      <w:r w:rsidR="00483D0B" w:rsidRPr="00F748D3">
        <w:rPr>
          <w:rFonts w:ascii="Arial" w:hAnsi="Arial" w:cs="Arial"/>
          <w:color w:val="000000" w:themeColor="text1"/>
          <w:sz w:val="24"/>
          <w:szCs w:val="24"/>
        </w:rPr>
        <w:t>areas of lower socio-economic status.</w:t>
      </w:r>
    </w:p>
    <w:p w14:paraId="32DF428D" w14:textId="50B38C19" w:rsidR="001E4C80" w:rsidRPr="00F748D3" w:rsidRDefault="0017604F" w:rsidP="00F748D3">
      <w:pPr>
        <w:spacing w:after="0" w:line="360" w:lineRule="auto"/>
        <w:rPr>
          <w:rFonts w:ascii="Arial" w:hAnsi="Arial" w:cs="Arial"/>
          <w:color w:val="000000" w:themeColor="text1"/>
          <w:sz w:val="24"/>
          <w:szCs w:val="24"/>
        </w:rPr>
      </w:pPr>
      <w:r w:rsidRPr="00F748D3">
        <w:rPr>
          <w:rFonts w:ascii="Arial" w:hAnsi="Arial" w:cs="Arial"/>
          <w:color w:val="000000" w:themeColor="text1"/>
          <w:sz w:val="24"/>
          <w:szCs w:val="24"/>
        </w:rPr>
        <w:t xml:space="preserve">Looking at findings from the Office for Health improvement </w:t>
      </w:r>
      <w:r w:rsidR="000262CE" w:rsidRPr="00F748D3">
        <w:rPr>
          <w:rFonts w:ascii="Arial" w:hAnsi="Arial" w:cs="Arial"/>
          <w:color w:val="000000" w:themeColor="text1"/>
          <w:sz w:val="24"/>
          <w:szCs w:val="24"/>
        </w:rPr>
        <w:t xml:space="preserve">and disparities (2022) </w:t>
      </w:r>
      <w:r w:rsidR="006C5D87" w:rsidRPr="00F748D3">
        <w:rPr>
          <w:rFonts w:ascii="Arial" w:hAnsi="Arial" w:cs="Arial"/>
          <w:color w:val="000000" w:themeColor="text1"/>
          <w:sz w:val="24"/>
          <w:szCs w:val="24"/>
        </w:rPr>
        <w:t xml:space="preserve">promoting an increase in </w:t>
      </w:r>
      <w:r w:rsidR="00BF1FB3" w:rsidRPr="00F748D3">
        <w:rPr>
          <w:rFonts w:ascii="Arial" w:hAnsi="Arial" w:cs="Arial"/>
          <w:color w:val="000000" w:themeColor="text1"/>
          <w:sz w:val="24"/>
          <w:szCs w:val="24"/>
        </w:rPr>
        <w:t xml:space="preserve">PA </w:t>
      </w:r>
      <w:r w:rsidR="006C5D87" w:rsidRPr="00F748D3">
        <w:rPr>
          <w:rFonts w:ascii="Arial" w:hAnsi="Arial" w:cs="Arial"/>
          <w:color w:val="000000" w:themeColor="text1"/>
          <w:sz w:val="24"/>
          <w:szCs w:val="24"/>
        </w:rPr>
        <w:t xml:space="preserve">levels </w:t>
      </w:r>
      <w:r w:rsidR="007E537E" w:rsidRPr="00F748D3">
        <w:rPr>
          <w:rFonts w:ascii="Arial" w:hAnsi="Arial" w:cs="Arial"/>
          <w:color w:val="000000" w:themeColor="text1"/>
          <w:sz w:val="24"/>
          <w:szCs w:val="24"/>
        </w:rPr>
        <w:t xml:space="preserve">is </w:t>
      </w:r>
      <w:r w:rsidR="00C77F5B" w:rsidRPr="00F748D3">
        <w:rPr>
          <w:rFonts w:ascii="Arial" w:hAnsi="Arial" w:cs="Arial"/>
          <w:color w:val="000000" w:themeColor="text1"/>
          <w:sz w:val="24"/>
          <w:szCs w:val="24"/>
        </w:rPr>
        <w:t>productive for manging population health due to</w:t>
      </w:r>
      <w:r w:rsidR="00320A8C" w:rsidRPr="00F748D3">
        <w:rPr>
          <w:rFonts w:ascii="Arial" w:hAnsi="Arial" w:cs="Arial"/>
          <w:color w:val="000000" w:themeColor="text1"/>
          <w:sz w:val="24"/>
          <w:szCs w:val="24"/>
        </w:rPr>
        <w:t xml:space="preserve"> the relationship between the number of deaths and </w:t>
      </w:r>
      <w:r w:rsidR="00C77F5B" w:rsidRPr="00F748D3">
        <w:rPr>
          <w:rFonts w:ascii="Arial" w:hAnsi="Arial" w:cs="Arial"/>
          <w:color w:val="000000" w:themeColor="text1"/>
          <w:sz w:val="24"/>
          <w:szCs w:val="24"/>
        </w:rPr>
        <w:t xml:space="preserve">lack of </w:t>
      </w:r>
      <w:r w:rsidR="00BF1FB3" w:rsidRPr="00F748D3">
        <w:rPr>
          <w:rFonts w:ascii="Arial" w:hAnsi="Arial" w:cs="Arial"/>
          <w:color w:val="000000" w:themeColor="text1"/>
          <w:sz w:val="24"/>
          <w:szCs w:val="24"/>
        </w:rPr>
        <w:t>PA</w:t>
      </w:r>
      <w:r w:rsidR="00C77F5B" w:rsidRPr="00F748D3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r w:rsidR="001E4C80" w:rsidRPr="00F748D3">
        <w:rPr>
          <w:rFonts w:ascii="Arial" w:hAnsi="Arial" w:cs="Arial"/>
          <w:color w:val="000000" w:themeColor="text1"/>
          <w:sz w:val="24"/>
          <w:szCs w:val="24"/>
        </w:rPr>
        <w:t xml:space="preserve">It is apparent from this essay </w:t>
      </w:r>
      <w:r w:rsidR="00084380" w:rsidRPr="00F748D3">
        <w:rPr>
          <w:rFonts w:ascii="Arial" w:hAnsi="Arial" w:cs="Arial"/>
          <w:color w:val="000000" w:themeColor="text1"/>
          <w:sz w:val="24"/>
          <w:szCs w:val="24"/>
        </w:rPr>
        <w:t>that levels of participation in</w:t>
      </w:r>
      <w:r w:rsidR="00BF1FB3" w:rsidRPr="00F748D3">
        <w:rPr>
          <w:rFonts w:ascii="Arial" w:hAnsi="Arial" w:cs="Arial"/>
          <w:color w:val="000000" w:themeColor="text1"/>
          <w:sz w:val="24"/>
          <w:szCs w:val="24"/>
        </w:rPr>
        <w:t xml:space="preserve"> PA </w:t>
      </w:r>
      <w:r w:rsidR="00084380" w:rsidRPr="00F748D3">
        <w:rPr>
          <w:rFonts w:ascii="Arial" w:hAnsi="Arial" w:cs="Arial"/>
          <w:color w:val="000000" w:themeColor="text1"/>
          <w:sz w:val="24"/>
          <w:szCs w:val="24"/>
        </w:rPr>
        <w:t>is far less</w:t>
      </w:r>
      <w:r w:rsidR="002D6F1D" w:rsidRPr="00F748D3">
        <w:rPr>
          <w:rFonts w:ascii="Arial" w:hAnsi="Arial" w:cs="Arial"/>
          <w:color w:val="000000" w:themeColor="text1"/>
          <w:sz w:val="24"/>
          <w:szCs w:val="24"/>
        </w:rPr>
        <w:t xml:space="preserve"> in areas of lower socio</w:t>
      </w:r>
      <w:r w:rsidR="0015221C" w:rsidRPr="00F748D3">
        <w:rPr>
          <w:rFonts w:ascii="Arial" w:hAnsi="Arial" w:cs="Arial"/>
          <w:color w:val="000000" w:themeColor="text1"/>
          <w:sz w:val="24"/>
          <w:szCs w:val="24"/>
        </w:rPr>
        <w:t>-</w:t>
      </w:r>
      <w:r w:rsidR="002D6F1D" w:rsidRPr="00F748D3">
        <w:rPr>
          <w:rFonts w:ascii="Arial" w:hAnsi="Arial" w:cs="Arial"/>
          <w:color w:val="000000" w:themeColor="text1"/>
          <w:sz w:val="24"/>
          <w:szCs w:val="24"/>
        </w:rPr>
        <w:t>economic status</w:t>
      </w:r>
      <w:r w:rsidR="0015221C" w:rsidRPr="00F748D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2E4BE8" w:rsidRPr="00F748D3">
        <w:rPr>
          <w:rFonts w:ascii="Arial" w:hAnsi="Arial" w:cs="Arial"/>
          <w:color w:val="000000" w:themeColor="text1"/>
          <w:sz w:val="24"/>
          <w:szCs w:val="24"/>
        </w:rPr>
        <w:t>result</w:t>
      </w:r>
      <w:r w:rsidR="0015221C" w:rsidRPr="00F748D3">
        <w:rPr>
          <w:rFonts w:ascii="Arial" w:hAnsi="Arial" w:cs="Arial"/>
          <w:color w:val="000000" w:themeColor="text1"/>
          <w:sz w:val="24"/>
          <w:szCs w:val="24"/>
        </w:rPr>
        <w:t xml:space="preserve">ing in </w:t>
      </w:r>
      <w:r w:rsidR="00F02EFB" w:rsidRPr="00F748D3">
        <w:rPr>
          <w:rFonts w:ascii="Arial" w:hAnsi="Arial" w:cs="Arial"/>
          <w:color w:val="000000" w:themeColor="text1"/>
          <w:sz w:val="24"/>
          <w:szCs w:val="24"/>
        </w:rPr>
        <w:t>health</w:t>
      </w:r>
      <w:r w:rsidR="002E4BE8" w:rsidRPr="00F748D3">
        <w:rPr>
          <w:rFonts w:ascii="Arial" w:hAnsi="Arial" w:cs="Arial"/>
          <w:color w:val="000000" w:themeColor="text1"/>
          <w:sz w:val="24"/>
          <w:szCs w:val="24"/>
        </w:rPr>
        <w:t xml:space="preserve"> inequalities for </w:t>
      </w:r>
      <w:r w:rsidR="0075771A" w:rsidRPr="00F748D3">
        <w:rPr>
          <w:rFonts w:ascii="Arial" w:hAnsi="Arial" w:cs="Arial"/>
          <w:color w:val="000000" w:themeColor="text1"/>
          <w:sz w:val="24"/>
          <w:szCs w:val="24"/>
        </w:rPr>
        <w:t xml:space="preserve">children, pregnant </w:t>
      </w:r>
      <w:proofErr w:type="gramStart"/>
      <w:r w:rsidR="0075771A" w:rsidRPr="00F748D3">
        <w:rPr>
          <w:rFonts w:ascii="Arial" w:hAnsi="Arial" w:cs="Arial"/>
          <w:color w:val="000000" w:themeColor="text1"/>
          <w:sz w:val="24"/>
          <w:szCs w:val="24"/>
        </w:rPr>
        <w:t>women</w:t>
      </w:r>
      <w:proofErr w:type="gramEnd"/>
      <w:r w:rsidR="0075771A" w:rsidRPr="00F748D3">
        <w:rPr>
          <w:rFonts w:ascii="Arial" w:hAnsi="Arial" w:cs="Arial"/>
          <w:color w:val="000000" w:themeColor="text1"/>
          <w:sz w:val="24"/>
          <w:szCs w:val="24"/>
        </w:rPr>
        <w:t xml:space="preserve"> and specific religions</w:t>
      </w:r>
      <w:r w:rsidR="00F02EFB" w:rsidRPr="00F748D3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r w:rsidR="000D2767" w:rsidRPr="00F748D3">
        <w:rPr>
          <w:rFonts w:ascii="Arial" w:hAnsi="Arial" w:cs="Arial"/>
          <w:color w:val="000000" w:themeColor="text1"/>
          <w:sz w:val="24"/>
          <w:szCs w:val="24"/>
        </w:rPr>
        <w:t xml:space="preserve">It has been highlighted that </w:t>
      </w:r>
      <w:r w:rsidR="00E60E67" w:rsidRPr="00F748D3">
        <w:rPr>
          <w:rFonts w:ascii="Arial" w:hAnsi="Arial" w:cs="Arial"/>
          <w:color w:val="000000" w:themeColor="text1"/>
          <w:sz w:val="24"/>
          <w:szCs w:val="24"/>
        </w:rPr>
        <w:t>health</w:t>
      </w:r>
      <w:r w:rsidR="00C31BAE" w:rsidRPr="00F748D3">
        <w:rPr>
          <w:rFonts w:ascii="Arial" w:hAnsi="Arial" w:cs="Arial"/>
          <w:color w:val="000000" w:themeColor="text1"/>
          <w:sz w:val="24"/>
          <w:szCs w:val="24"/>
        </w:rPr>
        <w:t xml:space="preserve"> inequalities </w:t>
      </w:r>
      <w:r w:rsidR="00BE1264" w:rsidRPr="00F748D3">
        <w:rPr>
          <w:rFonts w:ascii="Arial" w:hAnsi="Arial" w:cs="Arial"/>
          <w:color w:val="000000" w:themeColor="text1"/>
          <w:sz w:val="24"/>
          <w:szCs w:val="24"/>
        </w:rPr>
        <w:t xml:space="preserve">within less affluent areas </w:t>
      </w:r>
      <w:r w:rsidR="00661E20" w:rsidRPr="00F748D3">
        <w:rPr>
          <w:rFonts w:ascii="Arial" w:hAnsi="Arial" w:cs="Arial"/>
          <w:color w:val="000000" w:themeColor="text1"/>
          <w:sz w:val="24"/>
          <w:szCs w:val="24"/>
        </w:rPr>
        <w:t>are</w:t>
      </w:r>
      <w:r w:rsidR="00E60E67" w:rsidRPr="00F748D3">
        <w:rPr>
          <w:rFonts w:ascii="Arial" w:hAnsi="Arial" w:cs="Arial"/>
          <w:color w:val="000000" w:themeColor="text1"/>
          <w:sz w:val="24"/>
          <w:szCs w:val="24"/>
        </w:rPr>
        <w:t xml:space="preserve"> a prime concern for Public Health Wales</w:t>
      </w:r>
      <w:r w:rsidR="00BE1264" w:rsidRPr="00F748D3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r w:rsidR="00F47439" w:rsidRPr="00F748D3">
        <w:rPr>
          <w:rFonts w:ascii="Arial" w:hAnsi="Arial" w:cs="Arial"/>
          <w:color w:val="000000" w:themeColor="text1"/>
          <w:sz w:val="24"/>
          <w:szCs w:val="24"/>
        </w:rPr>
        <w:t>promoting projects such a</w:t>
      </w:r>
      <w:r w:rsidR="00BF2408" w:rsidRPr="00F748D3">
        <w:rPr>
          <w:rFonts w:ascii="Arial" w:hAnsi="Arial" w:cs="Arial"/>
          <w:color w:val="000000" w:themeColor="text1"/>
          <w:sz w:val="24"/>
          <w:szCs w:val="24"/>
        </w:rPr>
        <w:t xml:space="preserve">s </w:t>
      </w:r>
      <w:r w:rsidR="00F47439" w:rsidRPr="00F748D3">
        <w:rPr>
          <w:rFonts w:ascii="Arial" w:hAnsi="Arial" w:cs="Arial"/>
          <w:color w:val="000000" w:themeColor="text1"/>
          <w:sz w:val="24"/>
          <w:szCs w:val="24"/>
        </w:rPr>
        <w:t>areas of green space and</w:t>
      </w:r>
      <w:r w:rsidR="00F05F2B" w:rsidRPr="00F748D3">
        <w:rPr>
          <w:rFonts w:ascii="Arial" w:hAnsi="Arial" w:cs="Arial"/>
          <w:color w:val="000000" w:themeColor="text1"/>
          <w:sz w:val="24"/>
          <w:szCs w:val="24"/>
        </w:rPr>
        <w:t xml:space="preserve"> delivering</w:t>
      </w:r>
      <w:r w:rsidR="00F47439" w:rsidRPr="00F748D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F05F2B" w:rsidRPr="00F748D3">
        <w:rPr>
          <w:rFonts w:ascii="Arial" w:hAnsi="Arial" w:cs="Arial"/>
          <w:color w:val="000000" w:themeColor="text1"/>
          <w:sz w:val="24"/>
          <w:szCs w:val="24"/>
        </w:rPr>
        <w:t xml:space="preserve">free swimming lessons could </w:t>
      </w:r>
      <w:r w:rsidR="00BF1FB3" w:rsidRPr="00F748D3">
        <w:rPr>
          <w:rFonts w:ascii="Arial" w:hAnsi="Arial" w:cs="Arial"/>
          <w:color w:val="000000" w:themeColor="text1"/>
          <w:sz w:val="24"/>
          <w:szCs w:val="24"/>
        </w:rPr>
        <w:t xml:space="preserve">increase PA </w:t>
      </w:r>
      <w:r w:rsidR="00F05F2B" w:rsidRPr="00F748D3">
        <w:rPr>
          <w:rFonts w:ascii="Arial" w:hAnsi="Arial" w:cs="Arial"/>
          <w:color w:val="000000" w:themeColor="text1"/>
          <w:sz w:val="24"/>
          <w:szCs w:val="24"/>
        </w:rPr>
        <w:t xml:space="preserve">reducing chronic conditions and disease. </w:t>
      </w:r>
    </w:p>
    <w:p w14:paraId="4FA2C6EE" w14:textId="77777777" w:rsidR="00683DAF" w:rsidRDefault="00683DAF" w:rsidP="00094401">
      <w:pPr>
        <w:spacing w:after="0"/>
        <w:rPr>
          <w:rFonts w:ascii="Arial" w:hAnsi="Arial" w:cs="Arial"/>
          <w:color w:val="000000" w:themeColor="text1"/>
          <w:sz w:val="24"/>
          <w:szCs w:val="24"/>
        </w:rPr>
      </w:pPr>
    </w:p>
    <w:p w14:paraId="1F20250F" w14:textId="77777777" w:rsidR="00683DAF" w:rsidRDefault="00683DAF" w:rsidP="00094401">
      <w:pPr>
        <w:spacing w:after="0"/>
        <w:rPr>
          <w:rFonts w:ascii="Arial" w:hAnsi="Arial" w:cs="Arial"/>
          <w:color w:val="000000" w:themeColor="text1"/>
          <w:sz w:val="24"/>
          <w:szCs w:val="24"/>
        </w:rPr>
      </w:pPr>
    </w:p>
    <w:p w14:paraId="6D9F9233" w14:textId="07B82A1C" w:rsidR="00683DAF" w:rsidRDefault="00683DAF" w:rsidP="00094401">
      <w:pPr>
        <w:spacing w:after="0"/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t>Word Count:</w:t>
      </w:r>
      <w:r w:rsidR="00442CFD">
        <w:rPr>
          <w:rFonts w:ascii="Arial" w:hAnsi="Arial" w:cs="Arial"/>
          <w:color w:val="000000" w:themeColor="text1"/>
          <w:sz w:val="24"/>
          <w:szCs w:val="24"/>
        </w:rPr>
        <w:t xml:space="preserve"> 218</w:t>
      </w:r>
      <w:r w:rsidR="0082583D">
        <w:rPr>
          <w:rFonts w:ascii="Arial" w:hAnsi="Arial" w:cs="Arial"/>
          <w:color w:val="000000" w:themeColor="text1"/>
          <w:sz w:val="24"/>
          <w:szCs w:val="24"/>
        </w:rPr>
        <w:t>8</w:t>
      </w:r>
      <w:r w:rsidR="00442CF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</w:p>
    <w:p w14:paraId="3DFD182E" w14:textId="77777777" w:rsidR="00683DAF" w:rsidRDefault="00683DAF" w:rsidP="00094401">
      <w:pPr>
        <w:spacing w:after="0"/>
        <w:rPr>
          <w:rFonts w:ascii="Arial" w:hAnsi="Arial" w:cs="Arial"/>
          <w:color w:val="000000" w:themeColor="text1"/>
          <w:sz w:val="24"/>
          <w:szCs w:val="24"/>
        </w:rPr>
      </w:pPr>
    </w:p>
    <w:p w14:paraId="4AB5F624" w14:textId="77777777" w:rsidR="00683DAF" w:rsidRDefault="00683DAF" w:rsidP="00094401">
      <w:pPr>
        <w:spacing w:after="0"/>
        <w:rPr>
          <w:rFonts w:ascii="Arial" w:hAnsi="Arial" w:cs="Arial"/>
          <w:color w:val="000000" w:themeColor="text1"/>
          <w:sz w:val="24"/>
          <w:szCs w:val="24"/>
        </w:rPr>
      </w:pPr>
    </w:p>
    <w:p w14:paraId="2F1379F5" w14:textId="77777777" w:rsidR="00683DAF" w:rsidRDefault="00683DAF" w:rsidP="00094401">
      <w:pPr>
        <w:spacing w:after="0"/>
        <w:rPr>
          <w:rFonts w:ascii="Arial" w:hAnsi="Arial" w:cs="Arial"/>
          <w:color w:val="000000" w:themeColor="text1"/>
          <w:sz w:val="24"/>
          <w:szCs w:val="24"/>
        </w:rPr>
      </w:pPr>
    </w:p>
    <w:p w14:paraId="7594FC7B" w14:textId="77777777" w:rsidR="00683DAF" w:rsidRDefault="00683DAF" w:rsidP="00094401">
      <w:pPr>
        <w:spacing w:after="0"/>
        <w:rPr>
          <w:rFonts w:ascii="Arial" w:hAnsi="Arial" w:cs="Arial"/>
          <w:color w:val="000000" w:themeColor="text1"/>
          <w:sz w:val="24"/>
          <w:szCs w:val="24"/>
        </w:rPr>
      </w:pPr>
    </w:p>
    <w:p w14:paraId="74A5E031" w14:textId="77777777" w:rsidR="00683DAF" w:rsidRDefault="00683DAF" w:rsidP="00094401">
      <w:pPr>
        <w:spacing w:after="0"/>
        <w:rPr>
          <w:rFonts w:ascii="Arial" w:hAnsi="Arial" w:cs="Arial"/>
          <w:color w:val="000000" w:themeColor="text1"/>
          <w:sz w:val="24"/>
          <w:szCs w:val="24"/>
        </w:rPr>
      </w:pPr>
    </w:p>
    <w:p w14:paraId="204F3072" w14:textId="77777777" w:rsidR="00683DAF" w:rsidRDefault="00683DAF" w:rsidP="00094401">
      <w:pPr>
        <w:spacing w:after="0"/>
        <w:rPr>
          <w:rFonts w:ascii="Arial" w:hAnsi="Arial" w:cs="Arial"/>
          <w:color w:val="000000" w:themeColor="text1"/>
          <w:sz w:val="24"/>
          <w:szCs w:val="24"/>
        </w:rPr>
      </w:pPr>
    </w:p>
    <w:p w14:paraId="0572B2D3" w14:textId="77777777" w:rsidR="00683DAF" w:rsidRDefault="00683DAF" w:rsidP="00094401">
      <w:pPr>
        <w:spacing w:after="0"/>
        <w:rPr>
          <w:rFonts w:ascii="Arial" w:hAnsi="Arial" w:cs="Arial"/>
          <w:color w:val="000000" w:themeColor="text1"/>
          <w:sz w:val="24"/>
          <w:szCs w:val="24"/>
        </w:rPr>
      </w:pPr>
    </w:p>
    <w:p w14:paraId="4E768AB0" w14:textId="77777777" w:rsidR="00683DAF" w:rsidRDefault="00683DAF" w:rsidP="00094401">
      <w:pPr>
        <w:spacing w:after="0"/>
        <w:rPr>
          <w:rFonts w:ascii="Arial" w:hAnsi="Arial" w:cs="Arial"/>
          <w:color w:val="000000" w:themeColor="text1"/>
          <w:sz w:val="24"/>
          <w:szCs w:val="24"/>
        </w:rPr>
      </w:pPr>
    </w:p>
    <w:p w14:paraId="625B75DD" w14:textId="77777777" w:rsidR="00683DAF" w:rsidRDefault="00683DAF" w:rsidP="00094401">
      <w:pPr>
        <w:spacing w:after="0"/>
        <w:rPr>
          <w:rFonts w:ascii="Arial" w:hAnsi="Arial" w:cs="Arial"/>
          <w:color w:val="000000" w:themeColor="text1"/>
          <w:sz w:val="24"/>
          <w:szCs w:val="24"/>
        </w:rPr>
      </w:pPr>
    </w:p>
    <w:p w14:paraId="5C78FC1C" w14:textId="77777777" w:rsidR="00683DAF" w:rsidRDefault="00683DAF" w:rsidP="00094401">
      <w:pPr>
        <w:spacing w:after="0"/>
        <w:rPr>
          <w:rFonts w:ascii="Arial" w:hAnsi="Arial" w:cs="Arial"/>
          <w:color w:val="000000" w:themeColor="text1"/>
          <w:sz w:val="24"/>
          <w:szCs w:val="24"/>
        </w:rPr>
      </w:pPr>
    </w:p>
    <w:p w14:paraId="68F0DE2F" w14:textId="77777777" w:rsidR="00683DAF" w:rsidRDefault="00683DAF" w:rsidP="00094401">
      <w:pPr>
        <w:spacing w:after="0"/>
        <w:rPr>
          <w:rFonts w:ascii="Arial" w:hAnsi="Arial" w:cs="Arial"/>
          <w:color w:val="000000" w:themeColor="text1"/>
          <w:sz w:val="24"/>
          <w:szCs w:val="24"/>
        </w:rPr>
      </w:pPr>
    </w:p>
    <w:p w14:paraId="4140196E" w14:textId="77777777" w:rsidR="00683DAF" w:rsidRDefault="00683DAF" w:rsidP="00094401">
      <w:pPr>
        <w:spacing w:after="0"/>
        <w:rPr>
          <w:rFonts w:ascii="Arial" w:hAnsi="Arial" w:cs="Arial"/>
          <w:color w:val="000000" w:themeColor="text1"/>
          <w:sz w:val="24"/>
          <w:szCs w:val="24"/>
        </w:rPr>
      </w:pPr>
    </w:p>
    <w:p w14:paraId="022EE3B0" w14:textId="77777777" w:rsidR="00683DAF" w:rsidRDefault="00683DAF" w:rsidP="00094401">
      <w:pPr>
        <w:spacing w:after="0"/>
        <w:rPr>
          <w:rFonts w:ascii="Arial" w:hAnsi="Arial" w:cs="Arial"/>
          <w:color w:val="000000" w:themeColor="text1"/>
          <w:sz w:val="24"/>
          <w:szCs w:val="24"/>
        </w:rPr>
      </w:pPr>
    </w:p>
    <w:p w14:paraId="73E174B3" w14:textId="77777777" w:rsidR="00683DAF" w:rsidRDefault="00683DAF" w:rsidP="00094401">
      <w:pPr>
        <w:spacing w:after="0"/>
        <w:rPr>
          <w:rFonts w:ascii="Arial" w:hAnsi="Arial" w:cs="Arial"/>
          <w:color w:val="000000" w:themeColor="text1"/>
          <w:sz w:val="24"/>
          <w:szCs w:val="24"/>
        </w:rPr>
      </w:pPr>
    </w:p>
    <w:p w14:paraId="5C2E481D" w14:textId="77777777" w:rsidR="00683DAF" w:rsidRDefault="00683DAF" w:rsidP="00094401">
      <w:pPr>
        <w:spacing w:after="0"/>
        <w:rPr>
          <w:rFonts w:ascii="Arial" w:hAnsi="Arial" w:cs="Arial"/>
          <w:color w:val="000000" w:themeColor="text1"/>
          <w:sz w:val="24"/>
          <w:szCs w:val="24"/>
        </w:rPr>
      </w:pPr>
    </w:p>
    <w:p w14:paraId="666C6389" w14:textId="77777777" w:rsidR="00A05639" w:rsidRDefault="00A05639" w:rsidP="00A05639">
      <w:pPr>
        <w:spacing w:after="0"/>
        <w:rPr>
          <w:rFonts w:ascii="Arial" w:hAnsi="Arial" w:cs="Arial"/>
          <w:color w:val="000000" w:themeColor="text1"/>
          <w:sz w:val="24"/>
          <w:szCs w:val="24"/>
        </w:rPr>
      </w:pPr>
    </w:p>
    <w:p w14:paraId="3C5616BE" w14:textId="77777777" w:rsidR="00A05639" w:rsidRDefault="00A05639" w:rsidP="00A05639">
      <w:pPr>
        <w:spacing w:after="0"/>
        <w:rPr>
          <w:rFonts w:ascii="Arial" w:hAnsi="Arial" w:cs="Arial"/>
          <w:color w:val="000000" w:themeColor="text1"/>
          <w:sz w:val="24"/>
          <w:szCs w:val="24"/>
        </w:rPr>
      </w:pPr>
    </w:p>
    <w:p w14:paraId="7934AE85" w14:textId="6B8EE25C" w:rsidR="00683DAF" w:rsidRPr="007E37C9" w:rsidRDefault="00683DAF" w:rsidP="00A05639">
      <w:pPr>
        <w:spacing w:after="0"/>
        <w:jc w:val="center"/>
        <w:rPr>
          <w:rFonts w:ascii="Arial" w:hAnsi="Arial" w:cs="Arial"/>
          <w:color w:val="000000" w:themeColor="text1"/>
          <w:sz w:val="24"/>
          <w:szCs w:val="24"/>
          <w:u w:val="single"/>
        </w:rPr>
      </w:pPr>
      <w:r w:rsidRPr="007E37C9">
        <w:rPr>
          <w:rFonts w:ascii="Arial" w:hAnsi="Arial" w:cs="Arial"/>
          <w:color w:val="000000" w:themeColor="text1"/>
          <w:sz w:val="24"/>
          <w:szCs w:val="24"/>
          <w:u w:val="single"/>
        </w:rPr>
        <w:lastRenderedPageBreak/>
        <w:t>References</w:t>
      </w:r>
    </w:p>
    <w:p w14:paraId="77E674D3" w14:textId="77777777" w:rsidR="00B27E3D" w:rsidRPr="007E37C9" w:rsidRDefault="00B27E3D" w:rsidP="00094401">
      <w:pPr>
        <w:spacing w:after="0"/>
        <w:rPr>
          <w:rFonts w:ascii="Arial" w:hAnsi="Arial" w:cs="Arial"/>
          <w:color w:val="000000" w:themeColor="text1"/>
          <w:sz w:val="24"/>
          <w:szCs w:val="24"/>
        </w:rPr>
      </w:pPr>
    </w:p>
    <w:p w14:paraId="0C9D952F" w14:textId="77777777" w:rsidR="007E37C9" w:rsidRPr="007E37C9" w:rsidRDefault="007E37C9" w:rsidP="007E37C9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7E37C9">
        <w:rPr>
          <w:rFonts w:ascii="Arial" w:hAnsi="Arial" w:cs="Arial"/>
          <w:sz w:val="24"/>
          <w:szCs w:val="24"/>
        </w:rPr>
        <w:t>Ashrafunnesa</w:t>
      </w:r>
      <w:proofErr w:type="spellEnd"/>
      <w:r w:rsidRPr="007E37C9">
        <w:rPr>
          <w:rFonts w:ascii="Arial" w:hAnsi="Arial" w:cs="Arial"/>
          <w:sz w:val="24"/>
          <w:szCs w:val="24"/>
        </w:rPr>
        <w:t xml:space="preserve">, K., Evans, B.A., Lynch, R., Marchant, E., Hill, R., Morgan, K., Rapport, F., Lyons, R. and Brophy, S. (2020) `Parent recommendations to support physical activity for families with young children: Results of interviews in deprived and affluent communities in South Wales (United </w:t>
      </w:r>
      <w:proofErr w:type="gramStart"/>
      <w:r w:rsidRPr="007E37C9">
        <w:rPr>
          <w:rFonts w:ascii="Arial" w:hAnsi="Arial" w:cs="Arial"/>
          <w:sz w:val="24"/>
          <w:szCs w:val="24"/>
        </w:rPr>
        <w:t>Kingdom)`</w:t>
      </w:r>
      <w:proofErr w:type="gramEnd"/>
      <w:r w:rsidRPr="007E37C9">
        <w:rPr>
          <w:rFonts w:ascii="Arial" w:hAnsi="Arial" w:cs="Arial"/>
          <w:sz w:val="24"/>
          <w:szCs w:val="24"/>
        </w:rPr>
        <w:t xml:space="preserve">, </w:t>
      </w:r>
      <w:r w:rsidRPr="007E37C9">
        <w:rPr>
          <w:rFonts w:ascii="Arial" w:hAnsi="Arial" w:cs="Arial"/>
          <w:i/>
          <w:iCs/>
          <w:sz w:val="24"/>
          <w:szCs w:val="24"/>
        </w:rPr>
        <w:t>Health expectations: an international journal of public participation in health care and health policy</w:t>
      </w:r>
      <w:r w:rsidRPr="007E37C9">
        <w:rPr>
          <w:rFonts w:ascii="Arial" w:hAnsi="Arial" w:cs="Arial"/>
          <w:sz w:val="24"/>
          <w:szCs w:val="24"/>
        </w:rPr>
        <w:t xml:space="preserve">, 23(2), pp. 284-295. </w:t>
      </w:r>
      <w:r w:rsidRPr="007E37C9">
        <w:rPr>
          <w:rFonts w:ascii="Arial" w:hAnsi="Arial" w:cs="Arial"/>
          <w:sz w:val="24"/>
          <w:szCs w:val="24"/>
          <w:shd w:val="clear" w:color="auto" w:fill="FFFFFF"/>
        </w:rPr>
        <w:t>https://doi.org/10.1111/hex.13020</w:t>
      </w:r>
    </w:p>
    <w:p w14:paraId="1470E1CD" w14:textId="77777777" w:rsidR="007E37C9" w:rsidRPr="007E37C9" w:rsidRDefault="007E37C9" w:rsidP="007E37C9">
      <w:pPr>
        <w:spacing w:line="360" w:lineRule="auto"/>
        <w:rPr>
          <w:rFonts w:ascii="Arial" w:hAnsi="Arial" w:cs="Arial"/>
          <w:sz w:val="24"/>
          <w:szCs w:val="24"/>
        </w:rPr>
      </w:pPr>
      <w:r w:rsidRPr="007E37C9">
        <w:rPr>
          <w:rFonts w:ascii="Arial" w:hAnsi="Arial" w:cs="Arial"/>
          <w:sz w:val="24"/>
          <w:szCs w:val="24"/>
        </w:rPr>
        <w:t xml:space="preserve">Britton, U., </w:t>
      </w:r>
      <w:proofErr w:type="spellStart"/>
      <w:r w:rsidRPr="007E37C9">
        <w:rPr>
          <w:rFonts w:ascii="Arial" w:hAnsi="Arial" w:cs="Arial"/>
          <w:sz w:val="24"/>
          <w:szCs w:val="24"/>
        </w:rPr>
        <w:t>Issartel</w:t>
      </w:r>
      <w:proofErr w:type="spellEnd"/>
      <w:r w:rsidRPr="007E37C9">
        <w:rPr>
          <w:rFonts w:ascii="Arial" w:hAnsi="Arial" w:cs="Arial"/>
          <w:sz w:val="24"/>
          <w:szCs w:val="24"/>
        </w:rPr>
        <w:t xml:space="preserve">, J., Fahey, G., </w:t>
      </w:r>
      <w:proofErr w:type="spellStart"/>
      <w:r w:rsidRPr="007E37C9">
        <w:rPr>
          <w:rFonts w:ascii="Arial" w:hAnsi="Arial" w:cs="Arial"/>
          <w:sz w:val="24"/>
          <w:szCs w:val="24"/>
        </w:rPr>
        <w:t>Conyngham</w:t>
      </w:r>
      <w:proofErr w:type="spellEnd"/>
      <w:r w:rsidRPr="007E37C9">
        <w:rPr>
          <w:rFonts w:ascii="Arial" w:hAnsi="Arial" w:cs="Arial"/>
          <w:sz w:val="24"/>
          <w:szCs w:val="24"/>
        </w:rPr>
        <w:t xml:space="preserve">, G. and Belton, S. (2020) `What is health-related fitness? Investigating the underlying factor structure of fitness in youth`, </w:t>
      </w:r>
      <w:r w:rsidRPr="007E37C9">
        <w:rPr>
          <w:rFonts w:ascii="Arial" w:hAnsi="Arial" w:cs="Arial"/>
          <w:i/>
          <w:iCs/>
          <w:sz w:val="24"/>
          <w:szCs w:val="24"/>
        </w:rPr>
        <w:t>European physical education review</w:t>
      </w:r>
      <w:r w:rsidRPr="007E37C9">
        <w:rPr>
          <w:rFonts w:ascii="Arial" w:hAnsi="Arial" w:cs="Arial"/>
          <w:sz w:val="24"/>
          <w:szCs w:val="24"/>
        </w:rPr>
        <w:t xml:space="preserve">, 26(4), pp. 782-796. Available at: </w:t>
      </w:r>
      <w:r w:rsidRPr="007E37C9">
        <w:rPr>
          <w:rFonts w:ascii="Arial" w:hAnsi="Arial" w:cs="Arial"/>
          <w:sz w:val="24"/>
          <w:szCs w:val="24"/>
          <w:shd w:val="clear" w:color="auto" w:fill="FFFFFF"/>
        </w:rPr>
        <w:t>https://doi.org/10.1177/1356336X19882060</w:t>
      </w:r>
      <w:r w:rsidRPr="007E37C9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 </w:t>
      </w:r>
    </w:p>
    <w:p w14:paraId="49933204" w14:textId="77777777" w:rsidR="007E37C9" w:rsidRPr="007E37C9" w:rsidRDefault="007E37C9" w:rsidP="007E37C9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7E37C9">
        <w:rPr>
          <w:rFonts w:ascii="Arial" w:hAnsi="Arial" w:cs="Arial"/>
          <w:sz w:val="24"/>
          <w:szCs w:val="24"/>
        </w:rPr>
        <w:t>Capozzi</w:t>
      </w:r>
      <w:proofErr w:type="spellEnd"/>
      <w:r w:rsidRPr="007E37C9">
        <w:rPr>
          <w:rFonts w:ascii="Arial" w:hAnsi="Arial" w:cs="Arial"/>
          <w:sz w:val="24"/>
          <w:szCs w:val="24"/>
        </w:rPr>
        <w:t xml:space="preserve">, L.C., Nishimura, K.C., McNeely, M.L., Lau, </w:t>
      </w:r>
      <w:proofErr w:type="gramStart"/>
      <w:r w:rsidRPr="007E37C9">
        <w:rPr>
          <w:rFonts w:ascii="Arial" w:hAnsi="Arial" w:cs="Arial"/>
          <w:sz w:val="24"/>
          <w:szCs w:val="24"/>
        </w:rPr>
        <w:t>H.</w:t>
      </w:r>
      <w:proofErr w:type="gramEnd"/>
      <w:r w:rsidRPr="007E37C9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Pr="007E37C9">
        <w:rPr>
          <w:rFonts w:ascii="Arial" w:hAnsi="Arial" w:cs="Arial"/>
          <w:sz w:val="24"/>
          <w:szCs w:val="24"/>
        </w:rPr>
        <w:t>Culos</w:t>
      </w:r>
      <w:proofErr w:type="spellEnd"/>
      <w:r w:rsidRPr="007E37C9">
        <w:rPr>
          <w:rFonts w:ascii="Arial" w:hAnsi="Arial" w:cs="Arial"/>
          <w:sz w:val="24"/>
          <w:szCs w:val="24"/>
        </w:rPr>
        <w:t>-Reed, S.N. (2016) ‘The impact of physical activity on health-related fitness and quality of life for patients with head and neck cancer: a systematic review’</w:t>
      </w:r>
      <w:r w:rsidRPr="007E37C9">
        <w:rPr>
          <w:rFonts w:ascii="Arial" w:hAnsi="Arial" w:cs="Arial"/>
          <w:i/>
          <w:iCs/>
          <w:sz w:val="24"/>
          <w:szCs w:val="24"/>
        </w:rPr>
        <w:t xml:space="preserve">, British Journal of Sports Medicine, </w:t>
      </w:r>
      <w:r w:rsidRPr="007E37C9">
        <w:rPr>
          <w:rFonts w:ascii="Arial" w:hAnsi="Arial" w:cs="Arial"/>
          <w:sz w:val="24"/>
          <w:szCs w:val="24"/>
        </w:rPr>
        <w:t xml:space="preserve">50(6), pp. 325-338. Available at: </w:t>
      </w:r>
      <w:r w:rsidRPr="007E37C9">
        <w:rPr>
          <w:rFonts w:ascii="Arial" w:hAnsi="Arial" w:cs="Arial"/>
          <w:sz w:val="24"/>
          <w:szCs w:val="24"/>
          <w:shd w:val="clear" w:color="auto" w:fill="FFFFFF"/>
        </w:rPr>
        <w:t>https://doi.org/10.1136/bjsports-2015-094684</w:t>
      </w:r>
    </w:p>
    <w:p w14:paraId="2EF2944D" w14:textId="77777777" w:rsidR="007E37C9" w:rsidRPr="007E37C9" w:rsidRDefault="007E37C9" w:rsidP="007E37C9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7E37C9">
        <w:rPr>
          <w:rFonts w:ascii="Arial" w:hAnsi="Arial" w:cs="Arial"/>
          <w:color w:val="3A3A3A"/>
          <w:sz w:val="24"/>
          <w:szCs w:val="24"/>
          <w:shd w:val="clear" w:color="auto" w:fill="FFFFFF"/>
        </w:rPr>
        <w:t>Celis</w:t>
      </w:r>
      <w:proofErr w:type="spellEnd"/>
      <w:r w:rsidRPr="007E37C9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- Morales, C.A., Lyall, D.M., Anderson, J., </w:t>
      </w:r>
      <w:proofErr w:type="spellStart"/>
      <w:r w:rsidRPr="007E37C9">
        <w:rPr>
          <w:rFonts w:ascii="Arial" w:hAnsi="Arial" w:cs="Arial"/>
          <w:color w:val="3A3A3A"/>
          <w:sz w:val="24"/>
          <w:szCs w:val="24"/>
          <w:shd w:val="clear" w:color="auto" w:fill="FFFFFF"/>
        </w:rPr>
        <w:t>Iliodromiti</w:t>
      </w:r>
      <w:proofErr w:type="spellEnd"/>
      <w:r w:rsidRPr="007E37C9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, S., Fan, Y., </w:t>
      </w:r>
      <w:proofErr w:type="spellStart"/>
      <w:r w:rsidRPr="007E37C9">
        <w:rPr>
          <w:rFonts w:ascii="Arial" w:hAnsi="Arial" w:cs="Arial"/>
          <w:color w:val="3A3A3A"/>
          <w:sz w:val="24"/>
          <w:szCs w:val="24"/>
          <w:shd w:val="clear" w:color="auto" w:fill="FFFFFF"/>
        </w:rPr>
        <w:t>Ntuk</w:t>
      </w:r>
      <w:proofErr w:type="spellEnd"/>
      <w:r w:rsidRPr="007E37C9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, U., Mackay, D.F., Pell, J.P., Sattar, N. and Gill, J. (2017) `The association between physical activity and risk of mortality is modulated by grip strength and cardiorespiratory fitness: evidence from 498 135 UK-Biobank </w:t>
      </w:r>
      <w:proofErr w:type="spellStart"/>
      <w:r w:rsidRPr="007E37C9">
        <w:rPr>
          <w:rFonts w:ascii="Arial" w:hAnsi="Arial" w:cs="Arial"/>
          <w:color w:val="3A3A3A"/>
          <w:sz w:val="24"/>
          <w:szCs w:val="24"/>
          <w:shd w:val="clear" w:color="auto" w:fill="FFFFFF"/>
        </w:rPr>
        <w:t>partcipants</w:t>
      </w:r>
      <w:proofErr w:type="spellEnd"/>
      <w:r w:rsidRPr="007E37C9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`, </w:t>
      </w:r>
      <w:r w:rsidRPr="007E37C9">
        <w:rPr>
          <w:rFonts w:ascii="Arial" w:hAnsi="Arial" w:cs="Arial"/>
          <w:i/>
          <w:iCs/>
          <w:color w:val="3A3A3A"/>
          <w:sz w:val="24"/>
          <w:szCs w:val="24"/>
          <w:shd w:val="clear" w:color="auto" w:fill="FFFFFF"/>
        </w:rPr>
        <w:t>European heart journal</w:t>
      </w:r>
      <w:r w:rsidRPr="007E37C9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, 38(2), pp. 116-122. Available at: </w:t>
      </w:r>
      <w:r w:rsidRPr="007E37C9">
        <w:rPr>
          <w:rFonts w:ascii="Arial" w:hAnsi="Arial" w:cs="Arial"/>
          <w:sz w:val="24"/>
          <w:szCs w:val="24"/>
          <w:shd w:val="clear" w:color="auto" w:fill="FFFFFF"/>
        </w:rPr>
        <w:t>https://doi.org/10.1093/eurheartj/ehw249</w:t>
      </w:r>
    </w:p>
    <w:p w14:paraId="2B302770" w14:textId="77777777" w:rsidR="007E37C9" w:rsidRPr="007E37C9" w:rsidRDefault="007E37C9" w:rsidP="007E37C9">
      <w:pPr>
        <w:spacing w:line="360" w:lineRule="auto"/>
        <w:rPr>
          <w:rFonts w:ascii="Arial" w:hAnsi="Arial" w:cs="Arial"/>
          <w:sz w:val="24"/>
          <w:szCs w:val="24"/>
        </w:rPr>
      </w:pPr>
      <w:r w:rsidRPr="007E37C9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Dahlgren, G. and Whitehead, M. (2021) `The Dahlgren -Whitehead model of health determinants: 30 years on and still chasing rainbows`, </w:t>
      </w:r>
      <w:r w:rsidRPr="007E37C9">
        <w:rPr>
          <w:rFonts w:ascii="Arial" w:hAnsi="Arial" w:cs="Arial"/>
          <w:i/>
          <w:iCs/>
          <w:color w:val="3A3A3A"/>
          <w:sz w:val="24"/>
          <w:szCs w:val="24"/>
          <w:shd w:val="clear" w:color="auto" w:fill="FFFFFF"/>
        </w:rPr>
        <w:t>Public Health</w:t>
      </w:r>
      <w:r w:rsidRPr="007E37C9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, 199, pp. 20-24. Available at: </w:t>
      </w:r>
      <w:r w:rsidRPr="007E37C9">
        <w:rPr>
          <w:rFonts w:ascii="Arial" w:hAnsi="Arial" w:cs="Arial"/>
          <w:sz w:val="24"/>
          <w:szCs w:val="24"/>
          <w:shd w:val="clear" w:color="auto" w:fill="FFFFFF"/>
        </w:rPr>
        <w:t>https://doi.org/10.1016/j.puhe.2021.08.009</w:t>
      </w:r>
      <w:r w:rsidRPr="007E37C9">
        <w:rPr>
          <w:rFonts w:ascii="Arial" w:hAnsi="Arial" w:cs="Arial"/>
          <w:color w:val="3A3A3A"/>
          <w:sz w:val="24"/>
          <w:szCs w:val="24"/>
          <w:shd w:val="clear" w:color="auto" w:fill="FFFFFF"/>
        </w:rPr>
        <w:t>.</w:t>
      </w:r>
    </w:p>
    <w:p w14:paraId="7165C8E1" w14:textId="77777777" w:rsidR="007E37C9" w:rsidRPr="007E37C9" w:rsidRDefault="007E37C9" w:rsidP="007E37C9">
      <w:pPr>
        <w:spacing w:line="360" w:lineRule="auto"/>
        <w:rPr>
          <w:rFonts w:ascii="Arial" w:hAnsi="Arial" w:cs="Arial"/>
          <w:sz w:val="24"/>
          <w:szCs w:val="24"/>
        </w:rPr>
      </w:pPr>
      <w:r w:rsidRPr="007E37C9">
        <w:rPr>
          <w:rFonts w:ascii="Arial" w:hAnsi="Arial" w:cs="Arial"/>
          <w:sz w:val="24"/>
          <w:szCs w:val="24"/>
        </w:rPr>
        <w:t xml:space="preserve">Department of Health and Social Care (2017) </w:t>
      </w:r>
      <w:r w:rsidRPr="007E37C9">
        <w:rPr>
          <w:rFonts w:ascii="Arial" w:hAnsi="Arial" w:cs="Arial"/>
          <w:i/>
          <w:iCs/>
          <w:sz w:val="24"/>
          <w:szCs w:val="24"/>
        </w:rPr>
        <w:t>Health Survey for England 2016 Physical activity in adults.</w:t>
      </w:r>
      <w:r w:rsidRPr="007E37C9">
        <w:rPr>
          <w:rFonts w:ascii="Arial" w:hAnsi="Arial" w:cs="Arial"/>
          <w:sz w:val="24"/>
          <w:szCs w:val="24"/>
        </w:rPr>
        <w:t xml:space="preserve"> Available at: https://files.digital.nhs.uk/publication/m/3/hse16-adult-phy-act.pdf (Accessed: 4</w:t>
      </w:r>
      <w:r w:rsidRPr="007E37C9">
        <w:rPr>
          <w:rFonts w:ascii="Arial" w:hAnsi="Arial" w:cs="Arial"/>
          <w:sz w:val="24"/>
          <w:szCs w:val="24"/>
          <w:vertAlign w:val="superscript"/>
        </w:rPr>
        <w:t>th</w:t>
      </w:r>
      <w:r w:rsidRPr="007E37C9">
        <w:rPr>
          <w:rFonts w:ascii="Arial" w:hAnsi="Arial" w:cs="Arial"/>
          <w:sz w:val="24"/>
          <w:szCs w:val="24"/>
        </w:rPr>
        <w:t xml:space="preserve"> December 2022). </w:t>
      </w:r>
    </w:p>
    <w:p w14:paraId="68D84DBB" w14:textId="77777777" w:rsidR="007E37C9" w:rsidRPr="007E37C9" w:rsidRDefault="007E37C9" w:rsidP="007E37C9">
      <w:pPr>
        <w:spacing w:line="360" w:lineRule="auto"/>
        <w:rPr>
          <w:rFonts w:ascii="Arial" w:hAnsi="Arial" w:cs="Arial"/>
          <w:sz w:val="24"/>
          <w:szCs w:val="24"/>
        </w:rPr>
      </w:pPr>
      <w:r w:rsidRPr="007E37C9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Evans, D., </w:t>
      </w:r>
      <w:proofErr w:type="spellStart"/>
      <w:r w:rsidRPr="007E37C9">
        <w:rPr>
          <w:rFonts w:ascii="Arial" w:hAnsi="Arial" w:cs="Arial"/>
          <w:color w:val="3A3A3A"/>
          <w:sz w:val="24"/>
          <w:szCs w:val="24"/>
          <w:shd w:val="clear" w:color="auto" w:fill="FFFFFF"/>
        </w:rPr>
        <w:t>Coutsaftiki</w:t>
      </w:r>
      <w:proofErr w:type="spellEnd"/>
      <w:r w:rsidRPr="007E37C9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, D. and Fathers, P.C. (2017) </w:t>
      </w:r>
      <w:r w:rsidRPr="007E37C9">
        <w:rPr>
          <w:rFonts w:ascii="Arial" w:hAnsi="Arial" w:cs="Arial"/>
          <w:i/>
          <w:iCs/>
          <w:color w:val="3A3A3A"/>
          <w:sz w:val="24"/>
          <w:szCs w:val="24"/>
          <w:shd w:val="clear" w:color="auto" w:fill="FFFFFF"/>
        </w:rPr>
        <w:t>Health Promotion and Public Health for Nursing Students</w:t>
      </w:r>
      <w:r w:rsidRPr="007E37C9">
        <w:rPr>
          <w:rFonts w:ascii="Arial" w:hAnsi="Arial" w:cs="Arial"/>
          <w:color w:val="3A3A3A"/>
          <w:sz w:val="24"/>
          <w:szCs w:val="24"/>
          <w:shd w:val="clear" w:color="auto" w:fill="FFFFFF"/>
        </w:rPr>
        <w:t>. 3</w:t>
      </w:r>
      <w:r w:rsidRPr="007E37C9">
        <w:rPr>
          <w:rFonts w:ascii="Arial" w:hAnsi="Arial" w:cs="Arial"/>
          <w:color w:val="3A3A3A"/>
          <w:sz w:val="24"/>
          <w:szCs w:val="24"/>
          <w:shd w:val="clear" w:color="auto" w:fill="FFFFFF"/>
          <w:vertAlign w:val="superscript"/>
        </w:rPr>
        <w:t>rd</w:t>
      </w:r>
      <w:r w:rsidRPr="007E37C9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 </w:t>
      </w:r>
      <w:proofErr w:type="spellStart"/>
      <w:r w:rsidRPr="007E37C9">
        <w:rPr>
          <w:rFonts w:ascii="Arial" w:hAnsi="Arial" w:cs="Arial"/>
          <w:color w:val="3A3A3A"/>
          <w:sz w:val="24"/>
          <w:szCs w:val="24"/>
          <w:shd w:val="clear" w:color="auto" w:fill="FFFFFF"/>
        </w:rPr>
        <w:t>edn</w:t>
      </w:r>
      <w:proofErr w:type="spellEnd"/>
      <w:r w:rsidRPr="007E37C9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. London: Sage Publications. </w:t>
      </w:r>
    </w:p>
    <w:p w14:paraId="4D2AF1A6" w14:textId="77777777" w:rsidR="007E37C9" w:rsidRPr="007E37C9" w:rsidRDefault="007E37C9" w:rsidP="007E37C9">
      <w:pPr>
        <w:spacing w:line="360" w:lineRule="auto"/>
        <w:rPr>
          <w:rFonts w:ascii="Arial" w:hAnsi="Arial" w:cs="Arial"/>
          <w:sz w:val="24"/>
          <w:szCs w:val="24"/>
        </w:rPr>
      </w:pPr>
      <w:r w:rsidRPr="007E37C9">
        <w:rPr>
          <w:rFonts w:ascii="Arial" w:hAnsi="Arial" w:cs="Arial"/>
          <w:color w:val="3A3A3A"/>
          <w:sz w:val="24"/>
          <w:szCs w:val="24"/>
          <w:shd w:val="clear" w:color="auto" w:fill="FFFFFF"/>
        </w:rPr>
        <w:lastRenderedPageBreak/>
        <w:t xml:space="preserve">Fallon, C.K. and </w:t>
      </w:r>
      <w:proofErr w:type="spellStart"/>
      <w:r w:rsidRPr="007E37C9">
        <w:rPr>
          <w:rFonts w:ascii="Arial" w:hAnsi="Arial" w:cs="Arial"/>
          <w:color w:val="3A3A3A"/>
          <w:sz w:val="24"/>
          <w:szCs w:val="24"/>
          <w:shd w:val="clear" w:color="auto" w:fill="FFFFFF"/>
        </w:rPr>
        <w:t>Karlawish</w:t>
      </w:r>
      <w:proofErr w:type="spellEnd"/>
      <w:r w:rsidRPr="007E37C9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, J. (2019) ‘Is the WHO Definition of Health Aging Well? Frameworks for “Health” After Three Score and Ten’, </w:t>
      </w:r>
      <w:r w:rsidRPr="007E37C9">
        <w:rPr>
          <w:rFonts w:ascii="Arial" w:hAnsi="Arial" w:cs="Arial"/>
          <w:i/>
          <w:iCs/>
          <w:color w:val="3A3A3A"/>
          <w:sz w:val="24"/>
          <w:szCs w:val="24"/>
          <w:shd w:val="clear" w:color="auto" w:fill="FFFFFF"/>
        </w:rPr>
        <w:t xml:space="preserve">American journal of public health (1971), </w:t>
      </w:r>
      <w:r w:rsidRPr="007E37C9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109(8), pp. 1104-1106. Available at: </w:t>
      </w:r>
      <w:r w:rsidRPr="007E37C9">
        <w:rPr>
          <w:rFonts w:ascii="Arial" w:hAnsi="Arial" w:cs="Arial"/>
          <w:sz w:val="24"/>
          <w:szCs w:val="24"/>
          <w:shd w:val="clear" w:color="auto" w:fill="FFFFFF"/>
        </w:rPr>
        <w:t>https://doi.org/10.2105/AJPH.2019.305177</w:t>
      </w:r>
    </w:p>
    <w:p w14:paraId="03854AAB" w14:textId="77777777" w:rsidR="007E37C9" w:rsidRPr="007E37C9" w:rsidRDefault="007E37C9" w:rsidP="007E37C9">
      <w:pPr>
        <w:spacing w:line="360" w:lineRule="auto"/>
        <w:rPr>
          <w:rFonts w:ascii="Arial" w:hAnsi="Arial" w:cs="Arial"/>
          <w:sz w:val="24"/>
          <w:szCs w:val="24"/>
        </w:rPr>
      </w:pPr>
      <w:r w:rsidRPr="007E37C9">
        <w:rPr>
          <w:rFonts w:ascii="Arial" w:hAnsi="Arial" w:cs="Arial"/>
          <w:sz w:val="24"/>
          <w:szCs w:val="24"/>
        </w:rPr>
        <w:t xml:space="preserve">Institute of Health Equity (2020) </w:t>
      </w:r>
      <w:r w:rsidRPr="007E37C9">
        <w:rPr>
          <w:rFonts w:ascii="Arial" w:hAnsi="Arial" w:cs="Arial"/>
          <w:i/>
          <w:iCs/>
          <w:sz w:val="24"/>
          <w:szCs w:val="24"/>
        </w:rPr>
        <w:t>Health Equity in England: The Marmot Review 10 years on</w:t>
      </w:r>
      <w:r w:rsidRPr="007E37C9">
        <w:rPr>
          <w:rFonts w:ascii="Arial" w:hAnsi="Arial" w:cs="Arial"/>
          <w:sz w:val="24"/>
          <w:szCs w:val="24"/>
        </w:rPr>
        <w:t xml:space="preserve">. Available at: the-marmot-review-10-years-on-full-report.pdf (instituteofhealthequity.org) (Accessed:5th December 2022). </w:t>
      </w:r>
    </w:p>
    <w:p w14:paraId="2B8E4209" w14:textId="77777777" w:rsidR="007E37C9" w:rsidRPr="007E37C9" w:rsidRDefault="007E37C9" w:rsidP="007E37C9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7E37C9">
        <w:rPr>
          <w:rFonts w:ascii="Arial" w:hAnsi="Arial" w:cs="Arial"/>
          <w:sz w:val="24"/>
          <w:szCs w:val="24"/>
        </w:rPr>
        <w:t>Knaeps</w:t>
      </w:r>
      <w:proofErr w:type="spellEnd"/>
      <w:r w:rsidRPr="007E37C9">
        <w:rPr>
          <w:rFonts w:ascii="Arial" w:hAnsi="Arial" w:cs="Arial"/>
          <w:sz w:val="24"/>
          <w:szCs w:val="24"/>
        </w:rPr>
        <w:t xml:space="preserve">, S., </w:t>
      </w:r>
      <w:proofErr w:type="spellStart"/>
      <w:r w:rsidRPr="007E37C9">
        <w:rPr>
          <w:rFonts w:ascii="Arial" w:hAnsi="Arial" w:cs="Arial"/>
          <w:sz w:val="24"/>
          <w:szCs w:val="24"/>
        </w:rPr>
        <w:t>Bourgois</w:t>
      </w:r>
      <w:proofErr w:type="spellEnd"/>
      <w:r w:rsidRPr="007E37C9">
        <w:rPr>
          <w:rFonts w:ascii="Arial" w:hAnsi="Arial" w:cs="Arial"/>
          <w:sz w:val="24"/>
          <w:szCs w:val="24"/>
        </w:rPr>
        <w:t xml:space="preserve">, J.G., </w:t>
      </w:r>
      <w:proofErr w:type="spellStart"/>
      <w:r w:rsidRPr="007E37C9">
        <w:rPr>
          <w:rFonts w:ascii="Arial" w:hAnsi="Arial" w:cs="Arial"/>
          <w:sz w:val="24"/>
          <w:szCs w:val="24"/>
        </w:rPr>
        <w:t>Charlier</w:t>
      </w:r>
      <w:proofErr w:type="spellEnd"/>
      <w:r w:rsidRPr="007E37C9">
        <w:rPr>
          <w:rFonts w:ascii="Arial" w:hAnsi="Arial" w:cs="Arial"/>
          <w:sz w:val="24"/>
          <w:szCs w:val="24"/>
        </w:rPr>
        <w:t xml:space="preserve">, R., Mertens, E. and Lefevre, J. (2017) `Associations between physical activity and health-related fitness – volume versus pattern`, </w:t>
      </w:r>
      <w:r w:rsidRPr="007E37C9">
        <w:rPr>
          <w:rFonts w:ascii="Arial" w:hAnsi="Arial" w:cs="Arial"/>
          <w:i/>
          <w:iCs/>
          <w:sz w:val="24"/>
          <w:szCs w:val="24"/>
        </w:rPr>
        <w:t>Journal of Sports Science</w:t>
      </w:r>
      <w:r w:rsidRPr="007E37C9">
        <w:rPr>
          <w:rFonts w:ascii="Arial" w:hAnsi="Arial" w:cs="Arial"/>
          <w:sz w:val="24"/>
          <w:szCs w:val="24"/>
        </w:rPr>
        <w:t xml:space="preserve">, 35(6), pp. 539-546. Available at: </w:t>
      </w:r>
      <w:r w:rsidRPr="007E37C9">
        <w:rPr>
          <w:rFonts w:ascii="Arial" w:hAnsi="Arial" w:cs="Arial"/>
          <w:sz w:val="24"/>
          <w:szCs w:val="24"/>
          <w:shd w:val="clear" w:color="auto" w:fill="FFFFFF"/>
        </w:rPr>
        <w:t>https://doi.org/10.1080/02640414.2016.1178393</w:t>
      </w:r>
    </w:p>
    <w:p w14:paraId="0B882ACA" w14:textId="77777777" w:rsidR="007E37C9" w:rsidRPr="007E37C9" w:rsidRDefault="007E37C9" w:rsidP="007E37C9">
      <w:pPr>
        <w:spacing w:line="360" w:lineRule="auto"/>
        <w:rPr>
          <w:rFonts w:ascii="Arial" w:hAnsi="Arial" w:cs="Arial"/>
          <w:sz w:val="24"/>
          <w:szCs w:val="24"/>
        </w:rPr>
      </w:pPr>
      <w:r w:rsidRPr="007E37C9">
        <w:rPr>
          <w:rFonts w:ascii="Arial" w:hAnsi="Arial" w:cs="Arial"/>
          <w:sz w:val="24"/>
          <w:szCs w:val="24"/>
        </w:rPr>
        <w:t xml:space="preserve">Kurl, S., Laukkanen, J.A., </w:t>
      </w:r>
      <w:proofErr w:type="spellStart"/>
      <w:r w:rsidRPr="007E37C9">
        <w:rPr>
          <w:rFonts w:ascii="Arial" w:hAnsi="Arial" w:cs="Arial"/>
          <w:sz w:val="24"/>
          <w:szCs w:val="24"/>
        </w:rPr>
        <w:t>Lonnroos</w:t>
      </w:r>
      <w:proofErr w:type="spellEnd"/>
      <w:r w:rsidRPr="007E37C9">
        <w:rPr>
          <w:rFonts w:ascii="Arial" w:hAnsi="Arial" w:cs="Arial"/>
          <w:sz w:val="24"/>
          <w:szCs w:val="24"/>
        </w:rPr>
        <w:t xml:space="preserve">, E., </w:t>
      </w:r>
      <w:proofErr w:type="spellStart"/>
      <w:r w:rsidRPr="007E37C9">
        <w:rPr>
          <w:rFonts w:ascii="Arial" w:hAnsi="Arial" w:cs="Arial"/>
          <w:sz w:val="24"/>
          <w:szCs w:val="24"/>
        </w:rPr>
        <w:t>Remes</w:t>
      </w:r>
      <w:proofErr w:type="spellEnd"/>
      <w:r w:rsidRPr="007E37C9">
        <w:rPr>
          <w:rFonts w:ascii="Arial" w:hAnsi="Arial" w:cs="Arial"/>
          <w:sz w:val="24"/>
          <w:szCs w:val="24"/>
        </w:rPr>
        <w:t xml:space="preserve">, A.M. and </w:t>
      </w:r>
      <w:proofErr w:type="spellStart"/>
      <w:r w:rsidRPr="007E37C9">
        <w:rPr>
          <w:rFonts w:ascii="Arial" w:hAnsi="Arial" w:cs="Arial"/>
          <w:sz w:val="24"/>
          <w:szCs w:val="24"/>
        </w:rPr>
        <w:t>Soininen</w:t>
      </w:r>
      <w:proofErr w:type="spellEnd"/>
      <w:r w:rsidRPr="007E37C9">
        <w:rPr>
          <w:rFonts w:ascii="Arial" w:hAnsi="Arial" w:cs="Arial"/>
          <w:sz w:val="24"/>
          <w:szCs w:val="24"/>
        </w:rPr>
        <w:t xml:space="preserve">, H. (2018) `Cardiorespiratory fitness and risk of dementia: a prospective population-based cohort study`, </w:t>
      </w:r>
      <w:r w:rsidRPr="007E37C9">
        <w:rPr>
          <w:rFonts w:ascii="Arial" w:hAnsi="Arial" w:cs="Arial"/>
          <w:i/>
          <w:iCs/>
          <w:sz w:val="24"/>
          <w:szCs w:val="24"/>
        </w:rPr>
        <w:t>Age and ageing</w:t>
      </w:r>
      <w:r w:rsidRPr="007E37C9">
        <w:rPr>
          <w:rFonts w:ascii="Arial" w:hAnsi="Arial" w:cs="Arial"/>
          <w:sz w:val="24"/>
          <w:szCs w:val="24"/>
        </w:rPr>
        <w:t xml:space="preserve">, 47(4), pp. 611-614. Available at: </w:t>
      </w:r>
      <w:r w:rsidRPr="007E37C9">
        <w:rPr>
          <w:rFonts w:ascii="Arial" w:hAnsi="Arial" w:cs="Arial"/>
          <w:sz w:val="24"/>
          <w:szCs w:val="24"/>
          <w:shd w:val="clear" w:color="auto" w:fill="FFFFFF"/>
        </w:rPr>
        <w:t>https://doi.org/10.1093/ageing/afy060</w:t>
      </w:r>
    </w:p>
    <w:p w14:paraId="01DE40DB" w14:textId="77777777" w:rsidR="007E37C9" w:rsidRPr="007E37C9" w:rsidRDefault="007E37C9" w:rsidP="007E37C9">
      <w:pPr>
        <w:spacing w:line="360" w:lineRule="auto"/>
        <w:rPr>
          <w:rFonts w:ascii="Arial" w:hAnsi="Arial" w:cs="Arial"/>
          <w:sz w:val="24"/>
          <w:szCs w:val="24"/>
        </w:rPr>
      </w:pPr>
      <w:r w:rsidRPr="007E37C9">
        <w:rPr>
          <w:rFonts w:ascii="Arial" w:hAnsi="Arial" w:cs="Arial"/>
          <w:sz w:val="24"/>
          <w:szCs w:val="24"/>
        </w:rPr>
        <w:t xml:space="preserve">Leonard, F. (2018) ‘The Definition of Health: Towards New Perspectives’, </w:t>
      </w:r>
      <w:r w:rsidRPr="007E37C9">
        <w:rPr>
          <w:rFonts w:ascii="Arial" w:hAnsi="Arial" w:cs="Arial"/>
          <w:i/>
          <w:iCs/>
          <w:sz w:val="24"/>
          <w:szCs w:val="24"/>
        </w:rPr>
        <w:t xml:space="preserve">International journal of health services, </w:t>
      </w:r>
      <w:r w:rsidRPr="007E37C9">
        <w:rPr>
          <w:rFonts w:ascii="Arial" w:hAnsi="Arial" w:cs="Arial"/>
          <w:sz w:val="24"/>
          <w:szCs w:val="24"/>
        </w:rPr>
        <w:t xml:space="preserve">48(4), pp. 735-748. Available at: </w:t>
      </w:r>
      <w:r w:rsidRPr="007E37C9">
        <w:rPr>
          <w:rFonts w:ascii="Arial" w:hAnsi="Arial" w:cs="Arial"/>
          <w:sz w:val="24"/>
          <w:szCs w:val="24"/>
          <w:shd w:val="clear" w:color="auto" w:fill="FFFFFF"/>
        </w:rPr>
        <w:t>https://doi.org/10.1177/0020731418782653</w:t>
      </w:r>
      <w:r w:rsidRPr="007E37C9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  </w:t>
      </w:r>
    </w:p>
    <w:p w14:paraId="466AD13F" w14:textId="77777777" w:rsidR="007E37C9" w:rsidRPr="007E37C9" w:rsidRDefault="007E37C9" w:rsidP="007E37C9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7E37C9">
        <w:rPr>
          <w:rFonts w:ascii="Arial" w:hAnsi="Arial" w:cs="Arial"/>
          <w:sz w:val="24"/>
          <w:szCs w:val="24"/>
        </w:rPr>
        <w:t>McEachan</w:t>
      </w:r>
      <w:proofErr w:type="spellEnd"/>
      <w:r w:rsidRPr="007E37C9">
        <w:rPr>
          <w:rFonts w:ascii="Arial" w:hAnsi="Arial" w:cs="Arial"/>
          <w:sz w:val="24"/>
          <w:szCs w:val="24"/>
        </w:rPr>
        <w:t xml:space="preserve">, R., </w:t>
      </w:r>
      <w:proofErr w:type="spellStart"/>
      <w:r w:rsidRPr="007E37C9">
        <w:rPr>
          <w:rFonts w:ascii="Arial" w:hAnsi="Arial" w:cs="Arial"/>
          <w:sz w:val="24"/>
          <w:szCs w:val="24"/>
        </w:rPr>
        <w:t>Prady</w:t>
      </w:r>
      <w:proofErr w:type="spellEnd"/>
      <w:r w:rsidRPr="007E37C9">
        <w:rPr>
          <w:rFonts w:ascii="Arial" w:hAnsi="Arial" w:cs="Arial"/>
          <w:sz w:val="24"/>
          <w:szCs w:val="24"/>
        </w:rPr>
        <w:t xml:space="preserve">, S.L., Smith, G., Fairley, L., </w:t>
      </w:r>
      <w:proofErr w:type="spellStart"/>
      <w:r w:rsidRPr="007E37C9">
        <w:rPr>
          <w:rFonts w:ascii="Arial" w:hAnsi="Arial" w:cs="Arial"/>
          <w:sz w:val="24"/>
          <w:szCs w:val="24"/>
        </w:rPr>
        <w:t>Cabieses</w:t>
      </w:r>
      <w:proofErr w:type="spellEnd"/>
      <w:r w:rsidRPr="007E37C9">
        <w:rPr>
          <w:rFonts w:ascii="Arial" w:hAnsi="Arial" w:cs="Arial"/>
          <w:sz w:val="24"/>
          <w:szCs w:val="24"/>
        </w:rPr>
        <w:t xml:space="preserve">, B., Gidlow, C., Wright, J., </w:t>
      </w:r>
      <w:proofErr w:type="spellStart"/>
      <w:r w:rsidRPr="007E37C9">
        <w:rPr>
          <w:rFonts w:ascii="Arial" w:hAnsi="Arial" w:cs="Arial"/>
          <w:sz w:val="24"/>
          <w:szCs w:val="24"/>
        </w:rPr>
        <w:t>Dadvand</w:t>
      </w:r>
      <w:proofErr w:type="spellEnd"/>
      <w:r w:rsidRPr="007E37C9">
        <w:rPr>
          <w:rFonts w:ascii="Arial" w:hAnsi="Arial" w:cs="Arial"/>
          <w:sz w:val="24"/>
          <w:szCs w:val="24"/>
        </w:rPr>
        <w:t xml:space="preserve">, P. and </w:t>
      </w:r>
      <w:proofErr w:type="spellStart"/>
      <w:r w:rsidRPr="007E37C9">
        <w:rPr>
          <w:rFonts w:ascii="Arial" w:hAnsi="Arial" w:cs="Arial"/>
          <w:sz w:val="24"/>
          <w:szCs w:val="24"/>
        </w:rPr>
        <w:t>Nieuwenhuijsen</w:t>
      </w:r>
      <w:proofErr w:type="spellEnd"/>
      <w:r w:rsidRPr="007E37C9">
        <w:rPr>
          <w:rFonts w:ascii="Arial" w:hAnsi="Arial" w:cs="Arial"/>
          <w:sz w:val="24"/>
          <w:szCs w:val="24"/>
        </w:rPr>
        <w:t xml:space="preserve">. M.J. (2016) `The association between green space and depressive symptoms in pregnant women: moderating roles of socioeconomic status and physical activity`, </w:t>
      </w:r>
      <w:r w:rsidRPr="007E37C9">
        <w:rPr>
          <w:rFonts w:ascii="Arial" w:hAnsi="Arial" w:cs="Arial"/>
          <w:i/>
          <w:iCs/>
          <w:sz w:val="24"/>
          <w:szCs w:val="24"/>
        </w:rPr>
        <w:t>Journal of epidemiology and community health</w:t>
      </w:r>
      <w:r w:rsidRPr="007E37C9">
        <w:rPr>
          <w:rFonts w:ascii="Arial" w:hAnsi="Arial" w:cs="Arial"/>
          <w:sz w:val="24"/>
          <w:szCs w:val="24"/>
        </w:rPr>
        <w:t xml:space="preserve">, 70(3) pp. 253-259. </w:t>
      </w:r>
      <w:r w:rsidRPr="007E37C9">
        <w:rPr>
          <w:rFonts w:ascii="Arial" w:hAnsi="Arial" w:cs="Arial"/>
          <w:sz w:val="24"/>
          <w:szCs w:val="24"/>
          <w:shd w:val="clear" w:color="auto" w:fill="FFFFFF"/>
        </w:rPr>
        <w:t>https://doi.org/10.1136/jech-2015-205954</w:t>
      </w:r>
    </w:p>
    <w:p w14:paraId="0AEA46DE" w14:textId="77777777" w:rsidR="007E37C9" w:rsidRPr="007E37C9" w:rsidRDefault="007E37C9" w:rsidP="007E37C9">
      <w:pPr>
        <w:spacing w:line="360" w:lineRule="auto"/>
        <w:rPr>
          <w:rFonts w:ascii="Arial" w:hAnsi="Arial" w:cs="Arial"/>
          <w:sz w:val="24"/>
          <w:szCs w:val="24"/>
        </w:rPr>
      </w:pPr>
      <w:r w:rsidRPr="007E37C9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McLeod, M., Breen, L., Hamilton, D.L. and Philp, A. (2016) `Live strong and prosper: the importance of skeletal muscle strength for healthy ageing`, </w:t>
      </w:r>
      <w:r w:rsidRPr="007E37C9">
        <w:rPr>
          <w:rFonts w:ascii="Arial" w:hAnsi="Arial" w:cs="Arial"/>
          <w:i/>
          <w:iCs/>
          <w:color w:val="3A3A3A"/>
          <w:sz w:val="24"/>
          <w:szCs w:val="24"/>
          <w:shd w:val="clear" w:color="auto" w:fill="FFFFFF"/>
        </w:rPr>
        <w:t>Biogerontology</w:t>
      </w:r>
      <w:r w:rsidRPr="007E37C9">
        <w:rPr>
          <w:rFonts w:ascii="Arial" w:hAnsi="Arial" w:cs="Arial"/>
          <w:color w:val="3A3A3A"/>
          <w:sz w:val="24"/>
          <w:szCs w:val="24"/>
          <w:shd w:val="clear" w:color="auto" w:fill="FFFFFF"/>
        </w:rPr>
        <w:t>, 17(3), pp. 497-510. Available at:  </w:t>
      </w:r>
      <w:r w:rsidRPr="007E37C9">
        <w:rPr>
          <w:rFonts w:ascii="Arial" w:hAnsi="Arial" w:cs="Arial"/>
          <w:sz w:val="24"/>
          <w:szCs w:val="24"/>
          <w:shd w:val="clear" w:color="auto" w:fill="FFFFFF"/>
        </w:rPr>
        <w:t>https://doi.org/10.1007/s10522-015-9631-7</w:t>
      </w:r>
    </w:p>
    <w:p w14:paraId="58AD691F" w14:textId="77777777" w:rsidR="007E37C9" w:rsidRPr="007E37C9" w:rsidRDefault="007E37C9" w:rsidP="007E37C9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7E37C9">
        <w:rPr>
          <w:rFonts w:ascii="Arial" w:hAnsi="Arial" w:cs="Arial"/>
          <w:sz w:val="24"/>
          <w:szCs w:val="24"/>
        </w:rPr>
        <w:t>Mekari</w:t>
      </w:r>
      <w:proofErr w:type="spellEnd"/>
      <w:r w:rsidRPr="007E37C9">
        <w:rPr>
          <w:rFonts w:ascii="Arial" w:hAnsi="Arial" w:cs="Arial"/>
          <w:sz w:val="24"/>
          <w:szCs w:val="24"/>
        </w:rPr>
        <w:t xml:space="preserve">, S., Dupuy, O., Martins, R., Evans, K., </w:t>
      </w:r>
      <w:proofErr w:type="spellStart"/>
      <w:r w:rsidRPr="007E37C9">
        <w:rPr>
          <w:rFonts w:ascii="Arial" w:hAnsi="Arial" w:cs="Arial"/>
          <w:sz w:val="24"/>
          <w:szCs w:val="24"/>
        </w:rPr>
        <w:t>Kimmerly</w:t>
      </w:r>
      <w:proofErr w:type="spellEnd"/>
      <w:r w:rsidRPr="007E37C9">
        <w:rPr>
          <w:rFonts w:ascii="Arial" w:hAnsi="Arial" w:cs="Arial"/>
          <w:sz w:val="24"/>
          <w:szCs w:val="24"/>
        </w:rPr>
        <w:t xml:space="preserve">, D.S., Fraser, S. and </w:t>
      </w:r>
      <w:proofErr w:type="spellStart"/>
      <w:r w:rsidRPr="007E37C9">
        <w:rPr>
          <w:rFonts w:ascii="Arial" w:hAnsi="Arial" w:cs="Arial"/>
          <w:sz w:val="24"/>
          <w:szCs w:val="24"/>
        </w:rPr>
        <w:t>Neyedli</w:t>
      </w:r>
      <w:proofErr w:type="spellEnd"/>
      <w:r w:rsidRPr="007E37C9">
        <w:rPr>
          <w:rFonts w:ascii="Arial" w:hAnsi="Arial" w:cs="Arial"/>
          <w:sz w:val="24"/>
          <w:szCs w:val="24"/>
        </w:rPr>
        <w:t xml:space="preserve">, H.F. (2019) `The effects of cardiorespiratory fitness on executive function and prefrontal oxygenation in older adults`, </w:t>
      </w:r>
      <w:proofErr w:type="spellStart"/>
      <w:r w:rsidRPr="007E37C9">
        <w:rPr>
          <w:rFonts w:ascii="Arial" w:hAnsi="Arial" w:cs="Arial"/>
          <w:i/>
          <w:iCs/>
          <w:sz w:val="24"/>
          <w:szCs w:val="24"/>
        </w:rPr>
        <w:t>GeroScience</w:t>
      </w:r>
      <w:proofErr w:type="spellEnd"/>
      <w:r w:rsidRPr="007E37C9">
        <w:rPr>
          <w:rFonts w:ascii="Arial" w:hAnsi="Arial" w:cs="Arial"/>
          <w:sz w:val="24"/>
          <w:szCs w:val="24"/>
        </w:rPr>
        <w:t xml:space="preserve">, 41(5), pp. 681-690. Available at: </w:t>
      </w:r>
      <w:r w:rsidRPr="007E37C9">
        <w:rPr>
          <w:rFonts w:ascii="Arial" w:hAnsi="Arial" w:cs="Arial"/>
          <w:sz w:val="24"/>
          <w:szCs w:val="24"/>
          <w:shd w:val="clear" w:color="auto" w:fill="FFFFFF"/>
        </w:rPr>
        <w:t>https://doi.org/10.1007/s11357-019-00128-5</w:t>
      </w:r>
    </w:p>
    <w:p w14:paraId="0FA6A621" w14:textId="77777777" w:rsidR="007E37C9" w:rsidRPr="007E37C9" w:rsidRDefault="007E37C9" w:rsidP="007E37C9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7E37C9">
        <w:rPr>
          <w:rFonts w:ascii="Arial" w:hAnsi="Arial" w:cs="Arial"/>
          <w:sz w:val="24"/>
          <w:szCs w:val="24"/>
        </w:rPr>
        <w:lastRenderedPageBreak/>
        <w:t>Musich</w:t>
      </w:r>
      <w:proofErr w:type="spellEnd"/>
      <w:r w:rsidRPr="007E37C9">
        <w:rPr>
          <w:rFonts w:ascii="Arial" w:hAnsi="Arial" w:cs="Arial"/>
          <w:sz w:val="24"/>
          <w:szCs w:val="24"/>
        </w:rPr>
        <w:t xml:space="preserve">, S., Wang, S., Hawkins, K. and </w:t>
      </w:r>
      <w:proofErr w:type="spellStart"/>
      <w:r w:rsidRPr="007E37C9">
        <w:rPr>
          <w:rFonts w:ascii="Arial" w:hAnsi="Arial" w:cs="Arial"/>
          <w:sz w:val="24"/>
          <w:szCs w:val="24"/>
        </w:rPr>
        <w:t>Greame</w:t>
      </w:r>
      <w:proofErr w:type="spellEnd"/>
      <w:r w:rsidRPr="007E37C9">
        <w:rPr>
          <w:rFonts w:ascii="Arial" w:hAnsi="Arial" w:cs="Arial"/>
          <w:sz w:val="24"/>
          <w:szCs w:val="24"/>
        </w:rPr>
        <w:t xml:space="preserve">, C. (2017) `The Frequency and Health Benefits of Physical Activity for Older Adults`, </w:t>
      </w:r>
      <w:r w:rsidRPr="007E37C9">
        <w:rPr>
          <w:rFonts w:ascii="Arial" w:hAnsi="Arial" w:cs="Arial"/>
          <w:i/>
          <w:iCs/>
          <w:sz w:val="24"/>
          <w:szCs w:val="24"/>
        </w:rPr>
        <w:t>Population health management</w:t>
      </w:r>
      <w:r w:rsidRPr="007E37C9">
        <w:rPr>
          <w:rFonts w:ascii="Arial" w:hAnsi="Arial" w:cs="Arial"/>
          <w:sz w:val="24"/>
          <w:szCs w:val="24"/>
        </w:rPr>
        <w:t xml:space="preserve">, 20(3), pp. 199-207. Available at: </w:t>
      </w:r>
      <w:r w:rsidRPr="007E37C9">
        <w:rPr>
          <w:rFonts w:ascii="Arial" w:hAnsi="Arial" w:cs="Arial"/>
          <w:sz w:val="24"/>
          <w:szCs w:val="24"/>
          <w:shd w:val="clear" w:color="auto" w:fill="FFFFFF"/>
        </w:rPr>
        <w:t>https://doi.org/10.1089/pop.2016.0071</w:t>
      </w:r>
    </w:p>
    <w:p w14:paraId="073FE7A1" w14:textId="77777777" w:rsidR="007E37C9" w:rsidRPr="007E37C9" w:rsidRDefault="007E37C9" w:rsidP="007E37C9">
      <w:pPr>
        <w:spacing w:line="360" w:lineRule="auto"/>
        <w:rPr>
          <w:rFonts w:ascii="Arial" w:hAnsi="Arial" w:cs="Arial"/>
          <w:sz w:val="24"/>
          <w:szCs w:val="24"/>
        </w:rPr>
      </w:pPr>
      <w:r w:rsidRPr="007E37C9">
        <w:rPr>
          <w:rFonts w:ascii="Arial" w:hAnsi="Arial" w:cs="Arial"/>
          <w:sz w:val="24"/>
          <w:szCs w:val="24"/>
        </w:rPr>
        <w:t xml:space="preserve">National Health Service (2019) </w:t>
      </w:r>
      <w:r w:rsidRPr="007E37C9">
        <w:rPr>
          <w:rFonts w:ascii="Arial" w:hAnsi="Arial" w:cs="Arial"/>
          <w:i/>
          <w:iCs/>
          <w:sz w:val="24"/>
          <w:szCs w:val="24"/>
        </w:rPr>
        <w:t>Statistics on Obesity, Physical Activity and Diet, England 2019</w:t>
      </w:r>
      <w:r w:rsidRPr="007E37C9">
        <w:rPr>
          <w:rFonts w:ascii="Arial" w:hAnsi="Arial" w:cs="Arial"/>
          <w:sz w:val="24"/>
          <w:szCs w:val="24"/>
        </w:rPr>
        <w:t>. Available at: https://digital.nhs.uk/data-and-information/publications/statistical/statistics-on-obesity-physical-activity-and-diet/statistics-on-obesity-physical-activity-and-diet-england-2019/part-4-childhood-obesity (Accessed: 5</w:t>
      </w:r>
      <w:r w:rsidRPr="007E37C9">
        <w:rPr>
          <w:rFonts w:ascii="Arial" w:hAnsi="Arial" w:cs="Arial"/>
          <w:sz w:val="24"/>
          <w:szCs w:val="24"/>
          <w:vertAlign w:val="superscript"/>
        </w:rPr>
        <w:t>th</w:t>
      </w:r>
      <w:r w:rsidRPr="007E37C9">
        <w:rPr>
          <w:rFonts w:ascii="Arial" w:hAnsi="Arial" w:cs="Arial"/>
          <w:sz w:val="24"/>
          <w:szCs w:val="24"/>
        </w:rPr>
        <w:t xml:space="preserve"> December 2022). </w:t>
      </w:r>
    </w:p>
    <w:p w14:paraId="39A5C256" w14:textId="77777777" w:rsidR="007E37C9" w:rsidRPr="007E37C9" w:rsidRDefault="007E37C9" w:rsidP="007E37C9">
      <w:pPr>
        <w:spacing w:line="360" w:lineRule="auto"/>
        <w:rPr>
          <w:rFonts w:ascii="Arial" w:hAnsi="Arial" w:cs="Arial"/>
          <w:sz w:val="24"/>
          <w:szCs w:val="24"/>
        </w:rPr>
      </w:pPr>
      <w:r w:rsidRPr="007E37C9">
        <w:rPr>
          <w:rFonts w:ascii="Arial" w:hAnsi="Arial" w:cs="Arial"/>
          <w:sz w:val="24"/>
          <w:szCs w:val="24"/>
        </w:rPr>
        <w:t xml:space="preserve">Office for Health improvement and </w:t>
      </w:r>
      <w:proofErr w:type="spellStart"/>
      <w:r w:rsidRPr="007E37C9">
        <w:rPr>
          <w:rFonts w:ascii="Arial" w:hAnsi="Arial" w:cs="Arial"/>
          <w:sz w:val="24"/>
          <w:szCs w:val="24"/>
        </w:rPr>
        <w:t>disparaties</w:t>
      </w:r>
      <w:proofErr w:type="spellEnd"/>
      <w:r w:rsidRPr="007E37C9">
        <w:rPr>
          <w:rFonts w:ascii="Arial" w:hAnsi="Arial" w:cs="Arial"/>
          <w:sz w:val="24"/>
          <w:szCs w:val="24"/>
        </w:rPr>
        <w:t xml:space="preserve"> (2022). </w:t>
      </w:r>
      <w:r w:rsidRPr="007E37C9">
        <w:rPr>
          <w:rFonts w:ascii="Arial" w:hAnsi="Arial" w:cs="Arial"/>
          <w:i/>
          <w:iCs/>
          <w:sz w:val="24"/>
          <w:szCs w:val="24"/>
        </w:rPr>
        <w:t>Physical activity: applying All Our Health</w:t>
      </w:r>
      <w:r w:rsidRPr="007E37C9">
        <w:rPr>
          <w:rFonts w:ascii="Arial" w:hAnsi="Arial" w:cs="Arial"/>
          <w:sz w:val="24"/>
          <w:szCs w:val="24"/>
        </w:rPr>
        <w:t>. Available at: Physical activity: applying All Our Health - GOV.UK (www.gov.uk) (Accessed: 04</w:t>
      </w:r>
      <w:r w:rsidRPr="007E37C9">
        <w:rPr>
          <w:rFonts w:ascii="Arial" w:hAnsi="Arial" w:cs="Arial"/>
          <w:sz w:val="24"/>
          <w:szCs w:val="24"/>
          <w:vertAlign w:val="superscript"/>
        </w:rPr>
        <w:t>th</w:t>
      </w:r>
      <w:r w:rsidRPr="007E37C9">
        <w:rPr>
          <w:rFonts w:ascii="Arial" w:hAnsi="Arial" w:cs="Arial"/>
          <w:sz w:val="24"/>
          <w:szCs w:val="24"/>
        </w:rPr>
        <w:t xml:space="preserve"> December 2022) </w:t>
      </w:r>
    </w:p>
    <w:p w14:paraId="271D3596" w14:textId="77777777" w:rsidR="007E37C9" w:rsidRPr="007E37C9" w:rsidRDefault="007E37C9" w:rsidP="007E37C9">
      <w:pPr>
        <w:spacing w:line="360" w:lineRule="auto"/>
        <w:rPr>
          <w:rFonts w:ascii="Arial" w:hAnsi="Arial" w:cs="Arial"/>
          <w:sz w:val="24"/>
          <w:szCs w:val="24"/>
        </w:rPr>
      </w:pPr>
      <w:r w:rsidRPr="007E37C9">
        <w:rPr>
          <w:rFonts w:ascii="Arial" w:hAnsi="Arial" w:cs="Arial"/>
          <w:sz w:val="24"/>
          <w:szCs w:val="24"/>
        </w:rPr>
        <w:t xml:space="preserve">Office for National Statistics (2021) </w:t>
      </w:r>
      <w:r w:rsidRPr="007E37C9">
        <w:rPr>
          <w:rFonts w:ascii="Arial" w:hAnsi="Arial" w:cs="Arial"/>
          <w:i/>
          <w:iCs/>
          <w:sz w:val="24"/>
          <w:szCs w:val="24"/>
        </w:rPr>
        <w:t>National life tables – life expectancy in the UK: 2018 to 2020</w:t>
      </w:r>
      <w:r w:rsidRPr="007E37C9">
        <w:rPr>
          <w:rFonts w:ascii="Arial" w:hAnsi="Arial" w:cs="Arial"/>
          <w:sz w:val="24"/>
          <w:szCs w:val="24"/>
        </w:rPr>
        <w:t>. Available at: https://www.ons.gov.uk/peoplepopulationandcommunity/birthsdeathsandmarriages/lifeexpectancies/bulletins/nationallifetablesunitedkingdom/2018to2020e tables – life expectancy in the UK - Office for National Statistics (ons.gov.uk) (Accessed: 01</w:t>
      </w:r>
      <w:r w:rsidRPr="007E37C9">
        <w:rPr>
          <w:rFonts w:ascii="Arial" w:hAnsi="Arial" w:cs="Arial"/>
          <w:sz w:val="24"/>
          <w:szCs w:val="24"/>
          <w:vertAlign w:val="superscript"/>
        </w:rPr>
        <w:t>st</w:t>
      </w:r>
      <w:r w:rsidRPr="007E37C9">
        <w:rPr>
          <w:rFonts w:ascii="Arial" w:hAnsi="Arial" w:cs="Arial"/>
          <w:sz w:val="24"/>
          <w:szCs w:val="24"/>
        </w:rPr>
        <w:t xml:space="preserve"> December 2022). </w:t>
      </w:r>
    </w:p>
    <w:p w14:paraId="269D74E4" w14:textId="77777777" w:rsidR="007E37C9" w:rsidRPr="007E37C9" w:rsidRDefault="007E37C9" w:rsidP="007E37C9">
      <w:pPr>
        <w:spacing w:line="360" w:lineRule="auto"/>
        <w:rPr>
          <w:rFonts w:ascii="Arial" w:hAnsi="Arial" w:cs="Arial"/>
          <w:sz w:val="24"/>
          <w:szCs w:val="24"/>
        </w:rPr>
      </w:pPr>
      <w:r w:rsidRPr="007E37C9">
        <w:rPr>
          <w:rFonts w:ascii="Arial" w:hAnsi="Arial" w:cs="Arial"/>
          <w:sz w:val="24"/>
          <w:szCs w:val="24"/>
        </w:rPr>
        <w:t>Office for National Statistics (2022a</w:t>
      </w:r>
      <w:r w:rsidRPr="007E37C9">
        <w:rPr>
          <w:rFonts w:ascii="Arial" w:hAnsi="Arial" w:cs="Arial"/>
          <w:i/>
          <w:iCs/>
          <w:sz w:val="24"/>
          <w:szCs w:val="24"/>
        </w:rPr>
        <w:t>) Health state life expectancies by national deprivation quintiles, Wales: 2018 to 2020</w:t>
      </w:r>
      <w:r w:rsidRPr="007E37C9">
        <w:rPr>
          <w:rFonts w:ascii="Arial" w:hAnsi="Arial" w:cs="Arial"/>
          <w:sz w:val="24"/>
          <w:szCs w:val="24"/>
        </w:rPr>
        <w:t>. Available at: Health state life expectancies by national deprivation quintiles, Wales - Office for National Statistics (ons.gov.uk) (Accessed: 1</w:t>
      </w:r>
      <w:r w:rsidRPr="007E37C9">
        <w:rPr>
          <w:rFonts w:ascii="Arial" w:hAnsi="Arial" w:cs="Arial"/>
          <w:sz w:val="24"/>
          <w:szCs w:val="24"/>
          <w:vertAlign w:val="superscript"/>
        </w:rPr>
        <w:t>st</w:t>
      </w:r>
      <w:r w:rsidRPr="007E37C9">
        <w:rPr>
          <w:rFonts w:ascii="Arial" w:hAnsi="Arial" w:cs="Arial"/>
          <w:sz w:val="24"/>
          <w:szCs w:val="24"/>
        </w:rPr>
        <w:t xml:space="preserve"> December 2022). </w:t>
      </w:r>
    </w:p>
    <w:p w14:paraId="019A078E" w14:textId="77777777" w:rsidR="007E37C9" w:rsidRPr="007E37C9" w:rsidRDefault="007E37C9" w:rsidP="007E37C9">
      <w:pPr>
        <w:spacing w:line="360" w:lineRule="auto"/>
        <w:rPr>
          <w:rFonts w:ascii="Arial" w:hAnsi="Arial" w:cs="Arial"/>
          <w:sz w:val="24"/>
          <w:szCs w:val="24"/>
        </w:rPr>
      </w:pPr>
      <w:r w:rsidRPr="007E37C9">
        <w:rPr>
          <w:rFonts w:ascii="Arial" w:hAnsi="Arial" w:cs="Arial"/>
          <w:sz w:val="24"/>
          <w:szCs w:val="24"/>
        </w:rPr>
        <w:t xml:space="preserve">Office for National Statistics (2022b) </w:t>
      </w:r>
      <w:r w:rsidRPr="007E37C9">
        <w:rPr>
          <w:rFonts w:ascii="Arial" w:hAnsi="Arial" w:cs="Arial"/>
          <w:i/>
          <w:iCs/>
          <w:sz w:val="24"/>
          <w:szCs w:val="24"/>
        </w:rPr>
        <w:t>Socioeconomic inequalities in avoidable mortality in Wales: 2020</w:t>
      </w:r>
      <w:r w:rsidRPr="007E37C9">
        <w:rPr>
          <w:rFonts w:ascii="Arial" w:hAnsi="Arial" w:cs="Arial"/>
          <w:sz w:val="24"/>
          <w:szCs w:val="24"/>
        </w:rPr>
        <w:t>. Available at: Socioeconomic inequalities in avoidable mortality in Wales – OfficeforNationalhttps://www.ons.gov.uk/peoplepopulationandcommunity/birthsdeathsandmarriages/deaths/bulletins/socioeconomicinequalitiesinavoidablemortalityinwales/2020#:~:text=In%202020%2C%20ASMRs%20for%20neoplasms,cancers%20as%20area%20deprivation%20increases. Statistics (ons.gov.uk) (Accessed: 6</w:t>
      </w:r>
      <w:r w:rsidRPr="007E37C9">
        <w:rPr>
          <w:rFonts w:ascii="Arial" w:hAnsi="Arial" w:cs="Arial"/>
          <w:sz w:val="24"/>
          <w:szCs w:val="24"/>
          <w:vertAlign w:val="superscript"/>
        </w:rPr>
        <w:t>th</w:t>
      </w:r>
      <w:r w:rsidRPr="007E37C9">
        <w:rPr>
          <w:rFonts w:ascii="Arial" w:hAnsi="Arial" w:cs="Arial"/>
          <w:sz w:val="24"/>
          <w:szCs w:val="24"/>
        </w:rPr>
        <w:t xml:space="preserve"> December 2022). </w:t>
      </w:r>
    </w:p>
    <w:p w14:paraId="0D2072F5" w14:textId="77777777" w:rsidR="007E37C9" w:rsidRPr="007E37C9" w:rsidRDefault="007E37C9" w:rsidP="007E37C9">
      <w:pPr>
        <w:spacing w:line="360" w:lineRule="auto"/>
        <w:rPr>
          <w:rFonts w:ascii="Arial" w:hAnsi="Arial" w:cs="Arial"/>
          <w:sz w:val="24"/>
          <w:szCs w:val="24"/>
        </w:rPr>
      </w:pPr>
      <w:r w:rsidRPr="007E37C9">
        <w:rPr>
          <w:rFonts w:ascii="Arial" w:hAnsi="Arial" w:cs="Arial"/>
          <w:sz w:val="24"/>
          <w:szCs w:val="24"/>
        </w:rPr>
        <w:t xml:space="preserve">Public Health England (2021) </w:t>
      </w:r>
      <w:r w:rsidRPr="007E37C9">
        <w:rPr>
          <w:rFonts w:ascii="Arial" w:hAnsi="Arial" w:cs="Arial"/>
          <w:i/>
          <w:iCs/>
          <w:sz w:val="24"/>
          <w:szCs w:val="24"/>
        </w:rPr>
        <w:t>Understanding and addressing inequalities in physical activity</w:t>
      </w:r>
      <w:r w:rsidRPr="007E37C9">
        <w:rPr>
          <w:rFonts w:ascii="Arial" w:hAnsi="Arial" w:cs="Arial"/>
          <w:sz w:val="24"/>
          <w:szCs w:val="24"/>
        </w:rPr>
        <w:t xml:space="preserve">. Available at: Physical activity: understanding and addressing inequalities - </w:t>
      </w:r>
      <w:r w:rsidRPr="007E37C9">
        <w:rPr>
          <w:rFonts w:ascii="Arial" w:hAnsi="Arial" w:cs="Arial"/>
          <w:sz w:val="24"/>
          <w:szCs w:val="24"/>
        </w:rPr>
        <w:lastRenderedPageBreak/>
        <w:t>GOV.UK (www.govhttps://www.gov.uk/government/publications/physical-activity-understanding-and-addressing-inequalities.uk) (Accessed: 5</w:t>
      </w:r>
      <w:r w:rsidRPr="007E37C9">
        <w:rPr>
          <w:rFonts w:ascii="Arial" w:hAnsi="Arial" w:cs="Arial"/>
          <w:sz w:val="24"/>
          <w:szCs w:val="24"/>
          <w:vertAlign w:val="superscript"/>
        </w:rPr>
        <w:t>th</w:t>
      </w:r>
      <w:r w:rsidRPr="007E37C9">
        <w:rPr>
          <w:rFonts w:ascii="Arial" w:hAnsi="Arial" w:cs="Arial"/>
          <w:sz w:val="24"/>
          <w:szCs w:val="24"/>
        </w:rPr>
        <w:t xml:space="preserve"> December 2022). </w:t>
      </w:r>
    </w:p>
    <w:p w14:paraId="30E6E677" w14:textId="77777777" w:rsidR="007E37C9" w:rsidRPr="007E37C9" w:rsidRDefault="007E37C9" w:rsidP="007E37C9">
      <w:pPr>
        <w:spacing w:line="360" w:lineRule="auto"/>
        <w:rPr>
          <w:rFonts w:ascii="Arial" w:hAnsi="Arial" w:cs="Arial"/>
          <w:sz w:val="24"/>
          <w:szCs w:val="24"/>
        </w:rPr>
      </w:pPr>
      <w:r w:rsidRPr="007E37C9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Public Health Wales (2016) </w:t>
      </w:r>
      <w:r w:rsidRPr="007E37C9">
        <w:rPr>
          <w:rFonts w:ascii="Arial" w:hAnsi="Arial" w:cs="Arial"/>
          <w:i/>
          <w:iCs/>
          <w:color w:val="3A3A3A"/>
          <w:sz w:val="24"/>
          <w:szCs w:val="24"/>
          <w:shd w:val="clear" w:color="auto" w:fill="FFFFFF"/>
        </w:rPr>
        <w:t>Measuring the health and well-being of a nation Public Health Outcomes Framework for Wales.</w:t>
      </w:r>
      <w:r w:rsidRPr="007E37C9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 Available at: </w:t>
      </w:r>
      <w:r w:rsidRPr="007E37C9">
        <w:rPr>
          <w:rFonts w:ascii="Arial" w:hAnsi="Arial" w:cs="Arial"/>
          <w:sz w:val="24"/>
          <w:szCs w:val="24"/>
        </w:rPr>
        <w:t>measuring-the-health-and-well-being-of-a-</w:t>
      </w:r>
      <w:proofErr w:type="spellStart"/>
      <w:r w:rsidRPr="007E37C9">
        <w:rPr>
          <w:rFonts w:ascii="Arial" w:hAnsi="Arial" w:cs="Arial"/>
          <w:sz w:val="24"/>
          <w:szCs w:val="24"/>
        </w:rPr>
        <w:t>nati</w:t>
      </w:r>
      <w:proofErr w:type="spellEnd"/>
      <w:r w:rsidRPr="007E37C9">
        <w:rPr>
          <w:rFonts w:ascii="Arial" w:hAnsi="Arial" w:cs="Arial"/>
          <w:sz w:val="24"/>
          <w:szCs w:val="24"/>
        </w:rPr>
        <w:t xml:space="preserve"> https://gov.wales/sites/default/files/publications/2019-06/measuring-the-health-and-well-being-of-a-nation.pdfon.pdf (</w:t>
      </w:r>
      <w:proofErr w:type="spellStart"/>
      <w:proofErr w:type="gramStart"/>
      <w:r w:rsidRPr="007E37C9">
        <w:rPr>
          <w:rFonts w:ascii="Arial" w:hAnsi="Arial" w:cs="Arial"/>
          <w:sz w:val="24"/>
          <w:szCs w:val="24"/>
        </w:rPr>
        <w:t>gov.wales</w:t>
      </w:r>
      <w:proofErr w:type="spellEnd"/>
      <w:proofErr w:type="gramEnd"/>
      <w:r w:rsidRPr="007E37C9">
        <w:rPr>
          <w:rFonts w:ascii="Arial" w:hAnsi="Arial" w:cs="Arial"/>
          <w:sz w:val="24"/>
          <w:szCs w:val="24"/>
        </w:rPr>
        <w:t>) (Accessed: 01</w:t>
      </w:r>
      <w:r w:rsidRPr="007E37C9">
        <w:rPr>
          <w:rFonts w:ascii="Arial" w:hAnsi="Arial" w:cs="Arial"/>
          <w:sz w:val="24"/>
          <w:szCs w:val="24"/>
          <w:vertAlign w:val="superscript"/>
        </w:rPr>
        <w:t>st</w:t>
      </w:r>
      <w:r w:rsidRPr="007E37C9">
        <w:rPr>
          <w:rFonts w:ascii="Arial" w:hAnsi="Arial" w:cs="Arial"/>
          <w:sz w:val="24"/>
          <w:szCs w:val="24"/>
        </w:rPr>
        <w:t xml:space="preserve"> December 2022). </w:t>
      </w:r>
    </w:p>
    <w:p w14:paraId="252430D2" w14:textId="77777777" w:rsidR="007E37C9" w:rsidRPr="007E37C9" w:rsidRDefault="007E37C9" w:rsidP="007E37C9">
      <w:pPr>
        <w:spacing w:line="360" w:lineRule="auto"/>
        <w:rPr>
          <w:rFonts w:ascii="Arial" w:hAnsi="Arial" w:cs="Arial"/>
          <w:sz w:val="24"/>
          <w:szCs w:val="24"/>
        </w:rPr>
      </w:pPr>
      <w:r w:rsidRPr="007E37C9">
        <w:rPr>
          <w:rFonts w:ascii="Arial" w:hAnsi="Arial" w:cs="Arial"/>
          <w:sz w:val="24"/>
          <w:szCs w:val="24"/>
        </w:rPr>
        <w:t xml:space="preserve">Public Health Wales (2022a) </w:t>
      </w:r>
      <w:r w:rsidRPr="007E37C9">
        <w:rPr>
          <w:rFonts w:ascii="Arial" w:hAnsi="Arial" w:cs="Arial"/>
          <w:i/>
          <w:iCs/>
          <w:sz w:val="24"/>
          <w:szCs w:val="24"/>
        </w:rPr>
        <w:t>Wider Determinants of health unit.</w:t>
      </w:r>
      <w:r w:rsidRPr="007E37C9">
        <w:rPr>
          <w:rFonts w:ascii="Arial" w:hAnsi="Arial" w:cs="Arial"/>
          <w:sz w:val="24"/>
          <w:szCs w:val="24"/>
        </w:rPr>
        <w:t xml:space="preserve"> Available at: https://phw.nhs.wales/services-and-teams/wider-determinants-of-health-unit/ (Accessed:1</w:t>
      </w:r>
      <w:r w:rsidRPr="007E37C9">
        <w:rPr>
          <w:rFonts w:ascii="Arial" w:hAnsi="Arial" w:cs="Arial"/>
          <w:sz w:val="24"/>
          <w:szCs w:val="24"/>
          <w:vertAlign w:val="superscript"/>
        </w:rPr>
        <w:t>st</w:t>
      </w:r>
      <w:r w:rsidRPr="007E37C9">
        <w:rPr>
          <w:rFonts w:ascii="Arial" w:hAnsi="Arial" w:cs="Arial"/>
          <w:sz w:val="24"/>
          <w:szCs w:val="24"/>
        </w:rPr>
        <w:t xml:space="preserve"> December 2022). </w:t>
      </w:r>
    </w:p>
    <w:p w14:paraId="7871B25A" w14:textId="77777777" w:rsidR="007E37C9" w:rsidRPr="007E37C9" w:rsidRDefault="007E37C9" w:rsidP="007E37C9">
      <w:pPr>
        <w:spacing w:line="360" w:lineRule="auto"/>
        <w:rPr>
          <w:rFonts w:ascii="Arial" w:hAnsi="Arial" w:cs="Arial"/>
          <w:sz w:val="24"/>
          <w:szCs w:val="24"/>
        </w:rPr>
      </w:pPr>
      <w:r w:rsidRPr="007E37C9">
        <w:rPr>
          <w:rFonts w:ascii="Arial" w:hAnsi="Arial" w:cs="Arial"/>
          <w:sz w:val="24"/>
          <w:szCs w:val="24"/>
        </w:rPr>
        <w:t xml:space="preserve">Public Health Wales (2022b) </w:t>
      </w:r>
      <w:r w:rsidRPr="007E37C9">
        <w:rPr>
          <w:rFonts w:ascii="Arial" w:hAnsi="Arial" w:cs="Arial"/>
          <w:i/>
          <w:iCs/>
          <w:sz w:val="24"/>
          <w:szCs w:val="24"/>
        </w:rPr>
        <w:t>Inequalities in life expectancy increased while inequalities in healthy life expectancy remained stable</w:t>
      </w:r>
      <w:r w:rsidRPr="007E37C9">
        <w:rPr>
          <w:rFonts w:ascii="Arial" w:hAnsi="Arial" w:cs="Arial"/>
          <w:sz w:val="24"/>
          <w:szCs w:val="24"/>
        </w:rPr>
        <w:t>. Available at: Health expectancies in Wales with inequality gap - Public Health Wal https://phw.nhs.wales/services-and-teams/observatory/data-and-analysis/health-expectancies-in-wales-with-inequality-gap/es (</w:t>
      </w:r>
      <w:proofErr w:type="spellStart"/>
      <w:proofErr w:type="gramStart"/>
      <w:r w:rsidRPr="007E37C9">
        <w:rPr>
          <w:rFonts w:ascii="Arial" w:hAnsi="Arial" w:cs="Arial"/>
          <w:sz w:val="24"/>
          <w:szCs w:val="24"/>
        </w:rPr>
        <w:t>nhs.wales</w:t>
      </w:r>
      <w:proofErr w:type="spellEnd"/>
      <w:proofErr w:type="gramEnd"/>
      <w:r w:rsidRPr="007E37C9">
        <w:rPr>
          <w:rFonts w:ascii="Arial" w:hAnsi="Arial" w:cs="Arial"/>
          <w:sz w:val="24"/>
          <w:szCs w:val="24"/>
        </w:rPr>
        <w:t>) (Accessed: 01</w:t>
      </w:r>
      <w:r w:rsidRPr="007E37C9">
        <w:rPr>
          <w:rFonts w:ascii="Arial" w:hAnsi="Arial" w:cs="Arial"/>
          <w:sz w:val="24"/>
          <w:szCs w:val="24"/>
          <w:vertAlign w:val="superscript"/>
        </w:rPr>
        <w:t>st</w:t>
      </w:r>
      <w:r w:rsidRPr="007E37C9">
        <w:rPr>
          <w:rFonts w:ascii="Arial" w:hAnsi="Arial" w:cs="Arial"/>
          <w:sz w:val="24"/>
          <w:szCs w:val="24"/>
        </w:rPr>
        <w:t xml:space="preserve"> December 2022).</w:t>
      </w:r>
    </w:p>
    <w:p w14:paraId="3CD428E2" w14:textId="77777777" w:rsidR="007E37C9" w:rsidRPr="007E37C9" w:rsidRDefault="007E37C9" w:rsidP="007E37C9">
      <w:pPr>
        <w:spacing w:line="360" w:lineRule="auto"/>
        <w:rPr>
          <w:rFonts w:ascii="Arial" w:hAnsi="Arial" w:cs="Arial"/>
          <w:sz w:val="24"/>
          <w:szCs w:val="24"/>
        </w:rPr>
      </w:pPr>
      <w:r w:rsidRPr="007E37C9">
        <w:rPr>
          <w:rFonts w:ascii="Arial" w:hAnsi="Arial" w:cs="Arial"/>
          <w:sz w:val="24"/>
          <w:szCs w:val="24"/>
        </w:rPr>
        <w:t xml:space="preserve">Public Health Wales (2022c) </w:t>
      </w:r>
      <w:r w:rsidRPr="007E37C9">
        <w:rPr>
          <w:rFonts w:ascii="Arial" w:hAnsi="Arial" w:cs="Arial"/>
          <w:i/>
          <w:iCs/>
          <w:sz w:val="24"/>
          <w:szCs w:val="24"/>
        </w:rPr>
        <w:t>Inequalities in life expectancy increased while inequalities in healthy life expectancy remained stable</w:t>
      </w:r>
      <w:r w:rsidRPr="007E37C9">
        <w:rPr>
          <w:rFonts w:ascii="Arial" w:hAnsi="Arial" w:cs="Arial"/>
          <w:sz w:val="24"/>
          <w:szCs w:val="24"/>
        </w:rPr>
        <w:t>. Available at: Health expectancies in Wales with inequality gap - Public Health Wal https://phw.nhs.wales/services-and-teams/observatory/data-and-analysis/health-expectancies-in-wales-with-inequality-gap/es (</w:t>
      </w:r>
      <w:proofErr w:type="spellStart"/>
      <w:proofErr w:type="gramStart"/>
      <w:r w:rsidRPr="007E37C9">
        <w:rPr>
          <w:rFonts w:ascii="Arial" w:hAnsi="Arial" w:cs="Arial"/>
          <w:sz w:val="24"/>
          <w:szCs w:val="24"/>
        </w:rPr>
        <w:t>nhs.wales</w:t>
      </w:r>
      <w:proofErr w:type="spellEnd"/>
      <w:proofErr w:type="gramEnd"/>
      <w:r w:rsidRPr="007E37C9">
        <w:rPr>
          <w:rFonts w:ascii="Arial" w:hAnsi="Arial" w:cs="Arial"/>
          <w:sz w:val="24"/>
          <w:szCs w:val="24"/>
        </w:rPr>
        <w:t>) (Accessed: 01</w:t>
      </w:r>
      <w:r w:rsidRPr="007E37C9">
        <w:rPr>
          <w:rFonts w:ascii="Arial" w:hAnsi="Arial" w:cs="Arial"/>
          <w:sz w:val="24"/>
          <w:szCs w:val="24"/>
          <w:vertAlign w:val="superscript"/>
        </w:rPr>
        <w:t>st</w:t>
      </w:r>
      <w:r w:rsidRPr="007E37C9">
        <w:rPr>
          <w:rFonts w:ascii="Arial" w:hAnsi="Arial" w:cs="Arial"/>
          <w:sz w:val="24"/>
          <w:szCs w:val="24"/>
        </w:rPr>
        <w:t xml:space="preserve"> December 2022). </w:t>
      </w:r>
    </w:p>
    <w:p w14:paraId="323143D7" w14:textId="77777777" w:rsidR="007E37C9" w:rsidRPr="007E37C9" w:rsidRDefault="007E37C9" w:rsidP="007E37C9">
      <w:pPr>
        <w:spacing w:line="360" w:lineRule="auto"/>
        <w:rPr>
          <w:rFonts w:ascii="Arial" w:hAnsi="Arial" w:cs="Arial"/>
          <w:sz w:val="24"/>
          <w:szCs w:val="24"/>
        </w:rPr>
      </w:pPr>
      <w:r w:rsidRPr="007E37C9">
        <w:rPr>
          <w:rFonts w:ascii="Arial" w:hAnsi="Arial" w:cs="Arial"/>
          <w:sz w:val="24"/>
          <w:szCs w:val="24"/>
        </w:rPr>
        <w:t xml:space="preserve">Public Health Wales (2022d) </w:t>
      </w:r>
      <w:r w:rsidRPr="007E37C9">
        <w:rPr>
          <w:rFonts w:ascii="Arial" w:hAnsi="Arial" w:cs="Arial"/>
          <w:i/>
          <w:iCs/>
          <w:sz w:val="24"/>
          <w:szCs w:val="24"/>
        </w:rPr>
        <w:t>Cancer Mortality in Wales, 2002-2021</w:t>
      </w:r>
      <w:r w:rsidRPr="007E37C9">
        <w:rPr>
          <w:rFonts w:ascii="Arial" w:hAnsi="Arial" w:cs="Arial"/>
          <w:sz w:val="24"/>
          <w:szCs w:val="24"/>
        </w:rPr>
        <w:t>. Available at: Cancer mortality in Wales, 2002-2021 - Public Health Waleshttps://phw.nhs.wales/services-and-teams/welsh-cancer-intelligence-and-surveillance-unit-wcisu/cancer-mortality-in-wales-2002-2021/ (</w:t>
      </w:r>
      <w:proofErr w:type="spellStart"/>
      <w:proofErr w:type="gramStart"/>
      <w:r w:rsidRPr="007E37C9">
        <w:rPr>
          <w:rFonts w:ascii="Arial" w:hAnsi="Arial" w:cs="Arial"/>
          <w:sz w:val="24"/>
          <w:szCs w:val="24"/>
        </w:rPr>
        <w:t>nhs.wales</w:t>
      </w:r>
      <w:proofErr w:type="spellEnd"/>
      <w:proofErr w:type="gramEnd"/>
      <w:r w:rsidRPr="007E37C9">
        <w:rPr>
          <w:rFonts w:ascii="Arial" w:hAnsi="Arial" w:cs="Arial"/>
          <w:sz w:val="24"/>
          <w:szCs w:val="24"/>
        </w:rPr>
        <w:t>) (Accessed: 06</w:t>
      </w:r>
      <w:r w:rsidRPr="007E37C9">
        <w:rPr>
          <w:rFonts w:ascii="Arial" w:hAnsi="Arial" w:cs="Arial"/>
          <w:sz w:val="24"/>
          <w:szCs w:val="24"/>
          <w:vertAlign w:val="superscript"/>
        </w:rPr>
        <w:t>th</w:t>
      </w:r>
      <w:r w:rsidRPr="007E37C9">
        <w:rPr>
          <w:rFonts w:ascii="Arial" w:hAnsi="Arial" w:cs="Arial"/>
          <w:sz w:val="24"/>
          <w:szCs w:val="24"/>
        </w:rPr>
        <w:t xml:space="preserve"> December 2022). </w:t>
      </w:r>
    </w:p>
    <w:p w14:paraId="27044B80" w14:textId="77777777" w:rsidR="007E37C9" w:rsidRPr="007E37C9" w:rsidRDefault="007E37C9" w:rsidP="007E37C9">
      <w:pPr>
        <w:spacing w:line="360" w:lineRule="auto"/>
        <w:rPr>
          <w:rFonts w:ascii="Arial" w:hAnsi="Arial" w:cs="Arial"/>
          <w:sz w:val="24"/>
          <w:szCs w:val="24"/>
        </w:rPr>
      </w:pPr>
      <w:r w:rsidRPr="007E37C9">
        <w:rPr>
          <w:rFonts w:ascii="Arial" w:hAnsi="Arial" w:cs="Arial"/>
          <w:sz w:val="24"/>
          <w:szCs w:val="24"/>
        </w:rPr>
        <w:t xml:space="preserve">Public Health Wales Observatory (2017) </w:t>
      </w:r>
      <w:r w:rsidRPr="007E37C9">
        <w:rPr>
          <w:rFonts w:ascii="Arial" w:hAnsi="Arial" w:cs="Arial"/>
          <w:i/>
          <w:iCs/>
          <w:sz w:val="24"/>
          <w:szCs w:val="24"/>
        </w:rPr>
        <w:t xml:space="preserve">Health and </w:t>
      </w:r>
      <w:proofErr w:type="gramStart"/>
      <w:r w:rsidRPr="007E37C9">
        <w:rPr>
          <w:rFonts w:ascii="Arial" w:hAnsi="Arial" w:cs="Arial"/>
          <w:i/>
          <w:iCs/>
          <w:sz w:val="24"/>
          <w:szCs w:val="24"/>
        </w:rPr>
        <w:t>it’s</w:t>
      </w:r>
      <w:proofErr w:type="gramEnd"/>
      <w:r w:rsidRPr="007E37C9">
        <w:rPr>
          <w:rFonts w:ascii="Arial" w:hAnsi="Arial" w:cs="Arial"/>
          <w:i/>
          <w:iCs/>
          <w:sz w:val="24"/>
          <w:szCs w:val="24"/>
        </w:rPr>
        <w:t xml:space="preserve"> determinants in Wales Informing Strategic Planning</w:t>
      </w:r>
      <w:r w:rsidRPr="007E37C9">
        <w:rPr>
          <w:rFonts w:ascii="Arial" w:hAnsi="Arial" w:cs="Arial"/>
          <w:sz w:val="24"/>
          <w:szCs w:val="24"/>
        </w:rPr>
        <w:t>. Available at: Public Health Wales (</w:t>
      </w:r>
      <w:proofErr w:type="spellStart"/>
      <w:r w:rsidRPr="007E37C9">
        <w:rPr>
          <w:rFonts w:ascii="Arial" w:hAnsi="Arial" w:cs="Arial"/>
          <w:sz w:val="24"/>
          <w:szCs w:val="24"/>
        </w:rPr>
        <w:t>nhs</w:t>
      </w:r>
      <w:proofErr w:type="spellEnd"/>
      <w:r w:rsidRPr="007E37C9">
        <w:rPr>
          <w:rFonts w:ascii="Arial" w:hAnsi="Arial" w:cs="Arial"/>
          <w:sz w:val="24"/>
          <w:szCs w:val="24"/>
        </w:rPr>
        <w:t>. walhttps://phw.nhs.wales/services-and-teams/observatory/data-and-</w:t>
      </w:r>
      <w:r w:rsidRPr="007E37C9">
        <w:rPr>
          <w:rFonts w:ascii="Arial" w:hAnsi="Arial" w:cs="Arial"/>
          <w:sz w:val="24"/>
          <w:szCs w:val="24"/>
        </w:rPr>
        <w:lastRenderedPageBreak/>
        <w:t>analysis/publication-documents/health-and-its-determinants-in-wales-2018/health-and-determinants-in-wales-report-eng-pdf/es) (Accessed: 06</w:t>
      </w:r>
      <w:r w:rsidRPr="007E37C9">
        <w:rPr>
          <w:rFonts w:ascii="Arial" w:hAnsi="Arial" w:cs="Arial"/>
          <w:sz w:val="24"/>
          <w:szCs w:val="24"/>
          <w:vertAlign w:val="superscript"/>
        </w:rPr>
        <w:t>th</w:t>
      </w:r>
      <w:r w:rsidRPr="007E37C9">
        <w:rPr>
          <w:rFonts w:ascii="Arial" w:hAnsi="Arial" w:cs="Arial"/>
          <w:sz w:val="24"/>
          <w:szCs w:val="24"/>
        </w:rPr>
        <w:t xml:space="preserve"> December 2022). </w:t>
      </w:r>
    </w:p>
    <w:p w14:paraId="6AD13069" w14:textId="77777777" w:rsidR="007E37C9" w:rsidRPr="007E37C9" w:rsidRDefault="007E37C9" w:rsidP="007E37C9">
      <w:pPr>
        <w:spacing w:line="360" w:lineRule="auto"/>
        <w:rPr>
          <w:rFonts w:ascii="Arial" w:hAnsi="Arial" w:cs="Arial"/>
          <w:sz w:val="24"/>
          <w:szCs w:val="24"/>
        </w:rPr>
      </w:pPr>
      <w:r w:rsidRPr="007E37C9">
        <w:rPr>
          <w:rFonts w:ascii="Arial" w:hAnsi="Arial" w:cs="Arial"/>
          <w:sz w:val="24"/>
          <w:szCs w:val="24"/>
        </w:rPr>
        <w:t xml:space="preserve">Ruiz, J.R., </w:t>
      </w:r>
      <w:proofErr w:type="spellStart"/>
      <w:r w:rsidRPr="007E37C9">
        <w:rPr>
          <w:rFonts w:ascii="Arial" w:hAnsi="Arial" w:cs="Arial"/>
          <w:sz w:val="24"/>
          <w:szCs w:val="24"/>
        </w:rPr>
        <w:t>Cavero</w:t>
      </w:r>
      <w:proofErr w:type="spellEnd"/>
      <w:r w:rsidRPr="007E37C9">
        <w:rPr>
          <w:rFonts w:ascii="Arial" w:hAnsi="Arial" w:cs="Arial"/>
          <w:sz w:val="24"/>
          <w:szCs w:val="24"/>
        </w:rPr>
        <w:t xml:space="preserve">-Redondo, I., Ortega, F.B., Welk, G.J., Anderson, L.B. and Martinez-Vizcaino, V. (2016) `Cardiorespiratory fitness cut points to avoid cardiovascular disease risk in children and adolescents, what level of fitness should raise a red flag? A systematic review and meta-analysis`, </w:t>
      </w:r>
      <w:r w:rsidRPr="007E37C9">
        <w:rPr>
          <w:rFonts w:ascii="Arial" w:hAnsi="Arial" w:cs="Arial"/>
          <w:i/>
          <w:iCs/>
          <w:sz w:val="24"/>
          <w:szCs w:val="24"/>
        </w:rPr>
        <w:t>British Journal of sports medicine</w:t>
      </w:r>
      <w:r w:rsidRPr="007E37C9">
        <w:rPr>
          <w:rFonts w:ascii="Arial" w:hAnsi="Arial" w:cs="Arial"/>
          <w:sz w:val="24"/>
          <w:szCs w:val="24"/>
        </w:rPr>
        <w:t xml:space="preserve">, 50(23), pp. 1451-1458. Available at: </w:t>
      </w:r>
      <w:r w:rsidRPr="007E37C9">
        <w:rPr>
          <w:rFonts w:ascii="Arial" w:hAnsi="Arial" w:cs="Arial"/>
          <w:sz w:val="24"/>
          <w:szCs w:val="24"/>
          <w:shd w:val="clear" w:color="auto" w:fill="FFFFFF"/>
        </w:rPr>
        <w:t>https://doi.org/10.1136/bjsports-2015-095903</w:t>
      </w:r>
      <w:r w:rsidRPr="007E37C9">
        <w:rPr>
          <w:rStyle w:val="Hyperlink"/>
          <w:rFonts w:ascii="Arial" w:hAnsi="Arial" w:cs="Arial"/>
          <w:sz w:val="24"/>
          <w:szCs w:val="24"/>
          <w:shd w:val="clear" w:color="auto" w:fill="FFFFFF"/>
        </w:rPr>
        <w:t xml:space="preserve"> </w:t>
      </w:r>
    </w:p>
    <w:p w14:paraId="763B0DD9" w14:textId="77777777" w:rsidR="007E37C9" w:rsidRPr="007E37C9" w:rsidRDefault="007E37C9" w:rsidP="007E37C9">
      <w:pPr>
        <w:spacing w:line="360" w:lineRule="auto"/>
        <w:rPr>
          <w:rFonts w:ascii="Arial" w:hAnsi="Arial" w:cs="Arial"/>
          <w:sz w:val="24"/>
          <w:szCs w:val="24"/>
        </w:rPr>
      </w:pPr>
      <w:r w:rsidRPr="007E37C9">
        <w:rPr>
          <w:rFonts w:ascii="Arial" w:hAnsi="Arial" w:cs="Arial"/>
          <w:sz w:val="24"/>
          <w:szCs w:val="24"/>
        </w:rPr>
        <w:t xml:space="preserve">Sport Wales (2022) </w:t>
      </w:r>
      <w:r w:rsidRPr="007E37C9">
        <w:rPr>
          <w:rFonts w:ascii="Arial" w:hAnsi="Arial" w:cs="Arial"/>
          <w:i/>
          <w:iCs/>
          <w:sz w:val="24"/>
          <w:szCs w:val="24"/>
        </w:rPr>
        <w:t>Free Swimming Initiative</w:t>
      </w:r>
      <w:r w:rsidRPr="007E37C9">
        <w:rPr>
          <w:rFonts w:ascii="Arial" w:hAnsi="Arial" w:cs="Arial"/>
          <w:sz w:val="24"/>
          <w:szCs w:val="24"/>
        </w:rPr>
        <w:t>. Available at: Free Swimming in Wale https://www.sport.wales/content-vault/free-swimming/s | Sport Wales (Accessed: 5</w:t>
      </w:r>
      <w:r w:rsidRPr="007E37C9">
        <w:rPr>
          <w:rFonts w:ascii="Arial" w:hAnsi="Arial" w:cs="Arial"/>
          <w:sz w:val="24"/>
          <w:szCs w:val="24"/>
          <w:vertAlign w:val="superscript"/>
        </w:rPr>
        <w:t>th</w:t>
      </w:r>
      <w:r w:rsidRPr="007E37C9">
        <w:rPr>
          <w:rFonts w:ascii="Arial" w:hAnsi="Arial" w:cs="Arial"/>
          <w:sz w:val="24"/>
          <w:szCs w:val="24"/>
        </w:rPr>
        <w:t xml:space="preserve"> December 2022). </w:t>
      </w:r>
    </w:p>
    <w:p w14:paraId="528F38A4" w14:textId="77777777" w:rsidR="007E37C9" w:rsidRPr="007E37C9" w:rsidRDefault="007E37C9" w:rsidP="007E37C9">
      <w:pPr>
        <w:spacing w:line="360" w:lineRule="auto"/>
        <w:rPr>
          <w:rFonts w:ascii="Arial" w:hAnsi="Arial" w:cs="Arial"/>
          <w:sz w:val="24"/>
          <w:szCs w:val="24"/>
        </w:rPr>
      </w:pPr>
      <w:r w:rsidRPr="007E37C9">
        <w:rPr>
          <w:rFonts w:ascii="Arial" w:hAnsi="Arial" w:cs="Arial"/>
          <w:sz w:val="24"/>
          <w:szCs w:val="24"/>
        </w:rPr>
        <w:t xml:space="preserve">The World Health Organization (2022c) </w:t>
      </w:r>
      <w:r w:rsidRPr="007E37C9">
        <w:rPr>
          <w:rFonts w:ascii="Arial" w:hAnsi="Arial" w:cs="Arial"/>
          <w:i/>
          <w:iCs/>
          <w:sz w:val="24"/>
          <w:szCs w:val="24"/>
        </w:rPr>
        <w:t>Physical Activity</w:t>
      </w:r>
      <w:r w:rsidRPr="007E37C9">
        <w:rPr>
          <w:rFonts w:ascii="Arial" w:hAnsi="Arial" w:cs="Arial"/>
          <w:sz w:val="24"/>
          <w:szCs w:val="24"/>
        </w:rPr>
        <w:t>. Available at: Physical activity (who.int) (Accessed: 2</w:t>
      </w:r>
      <w:r w:rsidRPr="007E37C9">
        <w:rPr>
          <w:rFonts w:ascii="Arial" w:hAnsi="Arial" w:cs="Arial"/>
          <w:sz w:val="24"/>
          <w:szCs w:val="24"/>
          <w:vertAlign w:val="superscript"/>
        </w:rPr>
        <w:t>nd</w:t>
      </w:r>
      <w:r w:rsidRPr="007E37C9">
        <w:rPr>
          <w:rFonts w:ascii="Arial" w:hAnsi="Arial" w:cs="Arial"/>
          <w:sz w:val="24"/>
          <w:szCs w:val="24"/>
        </w:rPr>
        <w:t xml:space="preserve"> December 2022). </w:t>
      </w:r>
    </w:p>
    <w:p w14:paraId="5B7CBA54" w14:textId="77777777" w:rsidR="007E37C9" w:rsidRPr="007E37C9" w:rsidRDefault="007E37C9" w:rsidP="007E37C9">
      <w:pPr>
        <w:spacing w:line="360" w:lineRule="auto"/>
        <w:rPr>
          <w:rFonts w:ascii="Arial" w:hAnsi="Arial" w:cs="Arial"/>
          <w:sz w:val="24"/>
          <w:szCs w:val="24"/>
        </w:rPr>
      </w:pPr>
      <w:r w:rsidRPr="007E37C9">
        <w:rPr>
          <w:rFonts w:ascii="Arial" w:hAnsi="Arial" w:cs="Arial"/>
          <w:sz w:val="24"/>
          <w:szCs w:val="24"/>
        </w:rPr>
        <w:t>Wardle</w:t>
      </w:r>
      <w:r w:rsidRPr="007E37C9">
        <w:rPr>
          <w:rFonts w:ascii="Arial" w:hAnsi="Arial" w:cs="Arial"/>
          <w:sz w:val="24"/>
          <w:szCs w:val="24"/>
        </w:rPr>
        <w:t xml:space="preserve">, J., Von Wagner, C., </w:t>
      </w:r>
      <w:proofErr w:type="spellStart"/>
      <w:r w:rsidRPr="007E37C9">
        <w:rPr>
          <w:rFonts w:ascii="Arial" w:hAnsi="Arial" w:cs="Arial"/>
          <w:sz w:val="24"/>
          <w:szCs w:val="24"/>
        </w:rPr>
        <w:t>Kralj</w:t>
      </w:r>
      <w:proofErr w:type="spellEnd"/>
      <w:r w:rsidRPr="007E37C9">
        <w:rPr>
          <w:rFonts w:ascii="Arial" w:hAnsi="Arial" w:cs="Arial"/>
          <w:sz w:val="24"/>
          <w:szCs w:val="24"/>
        </w:rPr>
        <w:t xml:space="preserve">-Hans, I., Halloran, S., Smith, S., McGregor, L., </w:t>
      </w:r>
      <w:proofErr w:type="spellStart"/>
      <w:r w:rsidRPr="007E37C9">
        <w:rPr>
          <w:rFonts w:ascii="Arial" w:hAnsi="Arial" w:cs="Arial"/>
          <w:sz w:val="24"/>
          <w:szCs w:val="24"/>
        </w:rPr>
        <w:t>Vart</w:t>
      </w:r>
      <w:proofErr w:type="spellEnd"/>
      <w:r w:rsidRPr="007E37C9">
        <w:rPr>
          <w:rFonts w:ascii="Arial" w:hAnsi="Arial" w:cs="Arial"/>
          <w:sz w:val="24"/>
          <w:szCs w:val="24"/>
        </w:rPr>
        <w:t xml:space="preserve">, G., Howe, R., Snowball, J., Handley, G., Logan, R., Rainbow, S., Smith, S., Thomas, M., </w:t>
      </w:r>
      <w:proofErr w:type="spellStart"/>
      <w:r w:rsidRPr="007E37C9">
        <w:rPr>
          <w:rFonts w:ascii="Arial" w:hAnsi="Arial" w:cs="Arial"/>
          <w:sz w:val="24"/>
          <w:szCs w:val="24"/>
        </w:rPr>
        <w:t>Counsell</w:t>
      </w:r>
      <w:proofErr w:type="spellEnd"/>
      <w:r w:rsidRPr="007E37C9">
        <w:rPr>
          <w:rFonts w:ascii="Arial" w:hAnsi="Arial" w:cs="Arial"/>
          <w:sz w:val="24"/>
          <w:szCs w:val="24"/>
        </w:rPr>
        <w:t xml:space="preserve">, N., Morris, S., Duffy, S., </w:t>
      </w:r>
      <w:proofErr w:type="spellStart"/>
      <w:r w:rsidRPr="007E37C9">
        <w:rPr>
          <w:rFonts w:ascii="Arial" w:hAnsi="Arial" w:cs="Arial"/>
          <w:sz w:val="24"/>
          <w:szCs w:val="24"/>
        </w:rPr>
        <w:t>Hackshaw</w:t>
      </w:r>
      <w:proofErr w:type="spellEnd"/>
      <w:r w:rsidRPr="007E37C9">
        <w:rPr>
          <w:rFonts w:ascii="Arial" w:hAnsi="Arial" w:cs="Arial"/>
          <w:sz w:val="24"/>
          <w:szCs w:val="24"/>
        </w:rPr>
        <w:t>, A., Moss, S., Atkin, W. and Raine, R.</w:t>
      </w:r>
      <w:r w:rsidRPr="007E37C9">
        <w:rPr>
          <w:rFonts w:ascii="Arial" w:hAnsi="Arial" w:cs="Arial"/>
          <w:sz w:val="24"/>
          <w:szCs w:val="24"/>
        </w:rPr>
        <w:t xml:space="preserve"> (2016) `Effects of evidence-based strategies to reduce the socioeconomic gradient of uptake in the English NHS Bowel Cancer Screening Programme (ASCEND): four cluster-randomised controlled trials`, </w:t>
      </w:r>
      <w:r w:rsidRPr="007E37C9">
        <w:rPr>
          <w:rFonts w:ascii="Arial" w:hAnsi="Arial" w:cs="Arial"/>
          <w:i/>
          <w:iCs/>
          <w:sz w:val="24"/>
          <w:szCs w:val="24"/>
        </w:rPr>
        <w:t>The Lancet (British Edition),</w:t>
      </w:r>
      <w:r w:rsidRPr="007E37C9">
        <w:rPr>
          <w:rFonts w:ascii="Arial" w:hAnsi="Arial" w:cs="Arial"/>
          <w:sz w:val="24"/>
          <w:szCs w:val="24"/>
        </w:rPr>
        <w:t xml:space="preserve"> 387(</w:t>
      </w:r>
      <w:r w:rsidRPr="007E37C9">
        <w:rPr>
          <w:rFonts w:ascii="Arial" w:hAnsi="Arial" w:cs="Arial"/>
          <w:sz w:val="24"/>
          <w:szCs w:val="24"/>
        </w:rPr>
        <w:t xml:space="preserve">10020), pp. 751-759. </w:t>
      </w:r>
      <w:r w:rsidRPr="007E37C9">
        <w:rPr>
          <w:rFonts w:ascii="Arial" w:hAnsi="Arial" w:cs="Arial"/>
          <w:sz w:val="24"/>
          <w:szCs w:val="24"/>
          <w:shd w:val="clear" w:color="auto" w:fill="FFFFFF"/>
        </w:rPr>
        <w:t>https://doi.org/10.1016/S0140-6736(15)01154-X</w:t>
      </w:r>
    </w:p>
    <w:p w14:paraId="5B04FEAF" w14:textId="77777777" w:rsidR="007E37C9" w:rsidRPr="007E37C9" w:rsidRDefault="007E37C9" w:rsidP="007E37C9">
      <w:pPr>
        <w:spacing w:line="360" w:lineRule="auto"/>
        <w:rPr>
          <w:rFonts w:ascii="Arial" w:hAnsi="Arial" w:cs="Arial"/>
          <w:sz w:val="24"/>
          <w:szCs w:val="24"/>
        </w:rPr>
      </w:pPr>
      <w:r w:rsidRPr="007E37C9">
        <w:rPr>
          <w:rFonts w:ascii="Arial" w:hAnsi="Arial" w:cs="Arial"/>
          <w:sz w:val="24"/>
          <w:szCs w:val="24"/>
        </w:rPr>
        <w:t xml:space="preserve">Welsh Government (2019) </w:t>
      </w:r>
      <w:r w:rsidRPr="007E37C9">
        <w:rPr>
          <w:rFonts w:ascii="Arial" w:hAnsi="Arial" w:cs="Arial"/>
          <w:i/>
          <w:iCs/>
          <w:sz w:val="24"/>
          <w:szCs w:val="24"/>
        </w:rPr>
        <w:t>Healthy and Active Fund in Action</w:t>
      </w:r>
      <w:r w:rsidRPr="007E37C9">
        <w:rPr>
          <w:rFonts w:ascii="Arial" w:hAnsi="Arial" w:cs="Arial"/>
          <w:sz w:val="24"/>
          <w:szCs w:val="24"/>
        </w:rPr>
        <w:t>. Available at: Healthy and Active Fund in Action | GOV.WA https://gov.wales/healthy-and-active-fund-action</w:t>
      </w:r>
      <w:proofErr w:type="gramStart"/>
      <w:r w:rsidRPr="007E37C9">
        <w:rPr>
          <w:rFonts w:ascii="Arial" w:hAnsi="Arial" w:cs="Arial"/>
          <w:sz w:val="24"/>
          <w:szCs w:val="24"/>
        </w:rPr>
        <w:t>#:~</w:t>
      </w:r>
      <w:proofErr w:type="gramEnd"/>
      <w:r w:rsidRPr="007E37C9">
        <w:rPr>
          <w:rFonts w:ascii="Arial" w:hAnsi="Arial" w:cs="Arial"/>
          <w:sz w:val="24"/>
          <w:szCs w:val="24"/>
        </w:rPr>
        <w:t>:text=Welsh%20Government%2C%20Sport%20Wales%20and,and%20active%20lifestyles%20across%20Wales.LES (Accessed: 05</w:t>
      </w:r>
      <w:r w:rsidRPr="007E37C9">
        <w:rPr>
          <w:rFonts w:ascii="Arial" w:hAnsi="Arial" w:cs="Arial"/>
          <w:sz w:val="24"/>
          <w:szCs w:val="24"/>
          <w:vertAlign w:val="superscript"/>
        </w:rPr>
        <w:t>th</w:t>
      </w:r>
      <w:r w:rsidRPr="007E37C9">
        <w:rPr>
          <w:rFonts w:ascii="Arial" w:hAnsi="Arial" w:cs="Arial"/>
          <w:sz w:val="24"/>
          <w:szCs w:val="24"/>
        </w:rPr>
        <w:t xml:space="preserve"> December 2022). </w:t>
      </w:r>
    </w:p>
    <w:p w14:paraId="69AB5511" w14:textId="77777777" w:rsidR="007E37C9" w:rsidRPr="007E37C9" w:rsidRDefault="007E37C9" w:rsidP="007E37C9">
      <w:pPr>
        <w:spacing w:line="360" w:lineRule="auto"/>
        <w:rPr>
          <w:rFonts w:ascii="Arial" w:hAnsi="Arial" w:cs="Arial"/>
          <w:sz w:val="24"/>
          <w:szCs w:val="24"/>
        </w:rPr>
      </w:pPr>
      <w:r w:rsidRPr="007E37C9">
        <w:rPr>
          <w:rFonts w:ascii="Arial" w:hAnsi="Arial" w:cs="Arial"/>
          <w:sz w:val="24"/>
          <w:szCs w:val="24"/>
        </w:rPr>
        <w:t xml:space="preserve">World Health Organization (2022a) </w:t>
      </w:r>
      <w:r w:rsidRPr="007E37C9">
        <w:rPr>
          <w:rFonts w:ascii="Arial" w:hAnsi="Arial" w:cs="Arial"/>
          <w:i/>
          <w:iCs/>
          <w:sz w:val="24"/>
          <w:szCs w:val="24"/>
        </w:rPr>
        <w:t>Constitution</w:t>
      </w:r>
      <w:r w:rsidRPr="007E37C9">
        <w:rPr>
          <w:rFonts w:ascii="Arial" w:hAnsi="Arial" w:cs="Arial"/>
          <w:sz w:val="24"/>
          <w:szCs w:val="24"/>
        </w:rPr>
        <w:t>. Available at: https://www.who.int/about/governance/constitution#:~:text=Health%20is%20a%20state%20of,belief%2C%20economic%20or%20social%20condition (Accessed: 10</w:t>
      </w:r>
      <w:r w:rsidRPr="007E37C9">
        <w:rPr>
          <w:rFonts w:ascii="Arial" w:hAnsi="Arial" w:cs="Arial"/>
          <w:sz w:val="24"/>
          <w:szCs w:val="24"/>
          <w:vertAlign w:val="superscript"/>
        </w:rPr>
        <w:t>th</w:t>
      </w:r>
      <w:r w:rsidRPr="007E37C9">
        <w:rPr>
          <w:rFonts w:ascii="Arial" w:hAnsi="Arial" w:cs="Arial"/>
          <w:sz w:val="24"/>
          <w:szCs w:val="24"/>
        </w:rPr>
        <w:t xml:space="preserve"> November 2022).</w:t>
      </w:r>
    </w:p>
    <w:p w14:paraId="6CEB50AE" w14:textId="77777777" w:rsidR="007E37C9" w:rsidRPr="007E37C9" w:rsidRDefault="007E37C9" w:rsidP="007E37C9">
      <w:pPr>
        <w:spacing w:line="360" w:lineRule="auto"/>
        <w:rPr>
          <w:rFonts w:ascii="Arial" w:hAnsi="Arial" w:cs="Arial"/>
          <w:sz w:val="24"/>
          <w:szCs w:val="24"/>
        </w:rPr>
      </w:pPr>
      <w:r w:rsidRPr="007E37C9">
        <w:rPr>
          <w:rFonts w:ascii="Arial" w:hAnsi="Arial" w:cs="Arial"/>
          <w:sz w:val="24"/>
          <w:szCs w:val="24"/>
        </w:rPr>
        <w:lastRenderedPageBreak/>
        <w:t xml:space="preserve">World Health Organization (2022b) </w:t>
      </w:r>
      <w:r w:rsidRPr="007E37C9">
        <w:rPr>
          <w:rFonts w:ascii="Arial" w:hAnsi="Arial" w:cs="Arial"/>
          <w:i/>
          <w:iCs/>
          <w:sz w:val="24"/>
          <w:szCs w:val="24"/>
        </w:rPr>
        <w:t>Disability -adjusted life years (DALYs).</w:t>
      </w:r>
      <w:r w:rsidRPr="007E37C9">
        <w:rPr>
          <w:rFonts w:ascii="Arial" w:hAnsi="Arial" w:cs="Arial"/>
          <w:sz w:val="24"/>
          <w:szCs w:val="24"/>
        </w:rPr>
        <w:t xml:space="preserve"> Available at: https://www.who.int/data/gho/indicator-metadata-registry/imr-details/158 (Accessed: 06</w:t>
      </w:r>
      <w:r w:rsidRPr="007E37C9">
        <w:rPr>
          <w:rFonts w:ascii="Arial" w:hAnsi="Arial" w:cs="Arial"/>
          <w:sz w:val="24"/>
          <w:szCs w:val="24"/>
          <w:vertAlign w:val="superscript"/>
        </w:rPr>
        <w:t>th</w:t>
      </w:r>
      <w:r w:rsidRPr="007E37C9">
        <w:rPr>
          <w:rFonts w:ascii="Arial" w:hAnsi="Arial" w:cs="Arial"/>
          <w:sz w:val="24"/>
          <w:szCs w:val="24"/>
        </w:rPr>
        <w:t xml:space="preserve"> December 2022). </w:t>
      </w:r>
    </w:p>
    <w:p w14:paraId="157A3706" w14:textId="77777777" w:rsidR="007E37C9" w:rsidRDefault="007E37C9" w:rsidP="00094401">
      <w:pPr>
        <w:spacing w:after="0"/>
        <w:rPr>
          <w:rFonts w:ascii="Arial" w:hAnsi="Arial" w:cs="Arial"/>
          <w:color w:val="000000" w:themeColor="text1"/>
          <w:sz w:val="24"/>
          <w:szCs w:val="24"/>
        </w:rPr>
      </w:pPr>
    </w:p>
    <w:p w14:paraId="4BB96CB9" w14:textId="77777777" w:rsidR="00483D0B" w:rsidRDefault="00483D0B" w:rsidP="00094401">
      <w:pPr>
        <w:spacing w:after="0"/>
        <w:rPr>
          <w:rFonts w:ascii="Arial" w:hAnsi="Arial" w:cs="Arial"/>
          <w:color w:val="000000" w:themeColor="text1"/>
          <w:sz w:val="24"/>
          <w:szCs w:val="24"/>
        </w:rPr>
      </w:pPr>
    </w:p>
    <w:p w14:paraId="35491C16" w14:textId="77777777" w:rsidR="000804ED" w:rsidRDefault="000804ED" w:rsidP="00094401">
      <w:pPr>
        <w:spacing w:after="0"/>
        <w:rPr>
          <w:rFonts w:ascii="Arial" w:hAnsi="Arial" w:cs="Arial"/>
          <w:color w:val="000000" w:themeColor="text1"/>
          <w:sz w:val="24"/>
          <w:szCs w:val="24"/>
        </w:rPr>
      </w:pPr>
    </w:p>
    <w:p w14:paraId="080B9C08" w14:textId="77777777" w:rsidR="000804ED" w:rsidRDefault="000804ED" w:rsidP="00094401">
      <w:pPr>
        <w:spacing w:after="0"/>
        <w:rPr>
          <w:rFonts w:ascii="Arial" w:hAnsi="Arial" w:cs="Arial"/>
          <w:color w:val="000000" w:themeColor="text1"/>
          <w:sz w:val="24"/>
          <w:szCs w:val="24"/>
        </w:rPr>
      </w:pPr>
    </w:p>
    <w:p w14:paraId="461FB093" w14:textId="77777777" w:rsidR="000804ED" w:rsidRDefault="000804ED" w:rsidP="00094401">
      <w:pPr>
        <w:spacing w:after="0"/>
        <w:rPr>
          <w:rFonts w:ascii="Arial" w:hAnsi="Arial" w:cs="Arial"/>
          <w:color w:val="000000" w:themeColor="text1"/>
          <w:sz w:val="24"/>
          <w:szCs w:val="24"/>
        </w:rPr>
      </w:pPr>
    </w:p>
    <w:p w14:paraId="4287BA91" w14:textId="77777777" w:rsidR="000804ED" w:rsidRPr="00094401" w:rsidRDefault="000804ED" w:rsidP="00094401">
      <w:pPr>
        <w:spacing w:after="0"/>
        <w:rPr>
          <w:rFonts w:ascii="Arial" w:hAnsi="Arial" w:cs="Arial"/>
          <w:color w:val="000000" w:themeColor="text1"/>
          <w:sz w:val="24"/>
          <w:szCs w:val="24"/>
        </w:rPr>
      </w:pPr>
    </w:p>
    <w:p w14:paraId="5F8F75C2" w14:textId="1DA56B98" w:rsidR="0016035E" w:rsidRDefault="0016035E" w:rsidP="0016035E">
      <w:pPr>
        <w:jc w:val="center"/>
        <w:rPr>
          <w:b/>
          <w:bCs/>
          <w:u w:val="single"/>
        </w:rPr>
      </w:pPr>
    </w:p>
    <w:p w14:paraId="50F251A8" w14:textId="7B337477" w:rsidR="0016035E" w:rsidRDefault="0016035E" w:rsidP="0016035E">
      <w:pPr>
        <w:tabs>
          <w:tab w:val="left" w:pos="1180"/>
        </w:tabs>
      </w:pPr>
    </w:p>
    <w:p w14:paraId="56001ECF" w14:textId="3B224AF1" w:rsidR="0016035E" w:rsidRPr="0016035E" w:rsidRDefault="0016035E" w:rsidP="0016035E">
      <w:pPr>
        <w:tabs>
          <w:tab w:val="left" w:pos="1180"/>
        </w:tabs>
      </w:pPr>
    </w:p>
    <w:sectPr w:rsidR="0016035E" w:rsidRPr="0016035E"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6D7C4F5" w14:textId="77777777" w:rsidR="00664CA5" w:rsidRDefault="00664CA5" w:rsidP="0081212E">
      <w:pPr>
        <w:spacing w:after="0" w:line="240" w:lineRule="auto"/>
      </w:pPr>
      <w:r>
        <w:separator/>
      </w:r>
    </w:p>
  </w:endnote>
  <w:endnote w:type="continuationSeparator" w:id="0">
    <w:p w14:paraId="3B2A8C7E" w14:textId="77777777" w:rsidR="00664CA5" w:rsidRDefault="00664CA5" w:rsidP="0081212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39719557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6C1A2D4" w14:textId="0F915B00" w:rsidR="00A05639" w:rsidRDefault="00A05639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0469989" w14:textId="77777777" w:rsidR="0081212E" w:rsidRDefault="0081212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89A31FF" w14:textId="77777777" w:rsidR="00664CA5" w:rsidRDefault="00664CA5" w:rsidP="0081212E">
      <w:pPr>
        <w:spacing w:after="0" w:line="240" w:lineRule="auto"/>
      </w:pPr>
      <w:r>
        <w:separator/>
      </w:r>
    </w:p>
  </w:footnote>
  <w:footnote w:type="continuationSeparator" w:id="0">
    <w:p w14:paraId="324D1C6A" w14:textId="77777777" w:rsidR="00664CA5" w:rsidRDefault="00664CA5" w:rsidP="0081212E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E3071E2"/>
    <w:multiLevelType w:val="hybridMultilevel"/>
    <w:tmpl w:val="574429E2"/>
    <w:lvl w:ilvl="0" w:tplc="C89CBD50">
      <w:start w:val="1"/>
      <w:numFmt w:val="decimal"/>
      <w:lvlText w:val="%1."/>
      <w:lvlJc w:val="left"/>
      <w:pPr>
        <w:ind w:left="1080" w:hanging="360"/>
      </w:pPr>
    </w:lvl>
    <w:lvl w:ilvl="1" w:tplc="08090019">
      <w:start w:val="1"/>
      <w:numFmt w:val="lowerLetter"/>
      <w:lvlText w:val="%2."/>
      <w:lvlJc w:val="left"/>
      <w:pPr>
        <w:ind w:left="1800" w:hanging="360"/>
      </w:pPr>
    </w:lvl>
    <w:lvl w:ilvl="2" w:tplc="0809001B">
      <w:start w:val="1"/>
      <w:numFmt w:val="lowerRoman"/>
      <w:lvlText w:val="%3."/>
      <w:lvlJc w:val="right"/>
      <w:pPr>
        <w:ind w:left="2520" w:hanging="180"/>
      </w:pPr>
    </w:lvl>
    <w:lvl w:ilvl="3" w:tplc="0809000F">
      <w:start w:val="1"/>
      <w:numFmt w:val="decimal"/>
      <w:lvlText w:val="%4."/>
      <w:lvlJc w:val="left"/>
      <w:pPr>
        <w:ind w:left="3240" w:hanging="360"/>
      </w:pPr>
    </w:lvl>
    <w:lvl w:ilvl="4" w:tplc="08090019">
      <w:start w:val="1"/>
      <w:numFmt w:val="lowerLetter"/>
      <w:lvlText w:val="%5."/>
      <w:lvlJc w:val="left"/>
      <w:pPr>
        <w:ind w:left="3960" w:hanging="360"/>
      </w:pPr>
    </w:lvl>
    <w:lvl w:ilvl="5" w:tplc="0809001B">
      <w:start w:val="1"/>
      <w:numFmt w:val="lowerRoman"/>
      <w:lvlText w:val="%6."/>
      <w:lvlJc w:val="right"/>
      <w:pPr>
        <w:ind w:left="4680" w:hanging="180"/>
      </w:pPr>
    </w:lvl>
    <w:lvl w:ilvl="6" w:tplc="0809000F">
      <w:start w:val="1"/>
      <w:numFmt w:val="decimal"/>
      <w:lvlText w:val="%7."/>
      <w:lvlJc w:val="left"/>
      <w:pPr>
        <w:ind w:left="5400" w:hanging="360"/>
      </w:pPr>
    </w:lvl>
    <w:lvl w:ilvl="7" w:tplc="08090019">
      <w:start w:val="1"/>
      <w:numFmt w:val="lowerLetter"/>
      <w:lvlText w:val="%8."/>
      <w:lvlJc w:val="left"/>
      <w:pPr>
        <w:ind w:left="6120" w:hanging="360"/>
      </w:pPr>
    </w:lvl>
    <w:lvl w:ilvl="8" w:tplc="0809001B">
      <w:start w:val="1"/>
      <w:numFmt w:val="lowerRoman"/>
      <w:lvlText w:val="%9."/>
      <w:lvlJc w:val="right"/>
      <w:pPr>
        <w:ind w:left="6840" w:hanging="180"/>
      </w:pPr>
    </w:lvl>
  </w:abstractNum>
  <w:num w:numId="1" w16cid:durableId="1336376540">
    <w:abstractNumId w:val="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6035E"/>
    <w:rsid w:val="00013303"/>
    <w:rsid w:val="00016B77"/>
    <w:rsid w:val="00017018"/>
    <w:rsid w:val="000207F9"/>
    <w:rsid w:val="00021EEC"/>
    <w:rsid w:val="00024E74"/>
    <w:rsid w:val="000262CE"/>
    <w:rsid w:val="000264E8"/>
    <w:rsid w:val="00036DA6"/>
    <w:rsid w:val="0004159F"/>
    <w:rsid w:val="0004216F"/>
    <w:rsid w:val="00052C1B"/>
    <w:rsid w:val="000541C0"/>
    <w:rsid w:val="000634C7"/>
    <w:rsid w:val="00064D98"/>
    <w:rsid w:val="00065E7B"/>
    <w:rsid w:val="00067425"/>
    <w:rsid w:val="000758FE"/>
    <w:rsid w:val="00076154"/>
    <w:rsid w:val="000768A3"/>
    <w:rsid w:val="000804ED"/>
    <w:rsid w:val="00082DD9"/>
    <w:rsid w:val="00083CBF"/>
    <w:rsid w:val="00084193"/>
    <w:rsid w:val="00084380"/>
    <w:rsid w:val="00084987"/>
    <w:rsid w:val="0008557C"/>
    <w:rsid w:val="00087765"/>
    <w:rsid w:val="00090427"/>
    <w:rsid w:val="00094401"/>
    <w:rsid w:val="000954EE"/>
    <w:rsid w:val="000A1C9D"/>
    <w:rsid w:val="000A74AD"/>
    <w:rsid w:val="000B338F"/>
    <w:rsid w:val="000C0B8C"/>
    <w:rsid w:val="000C1C40"/>
    <w:rsid w:val="000C3564"/>
    <w:rsid w:val="000C47D7"/>
    <w:rsid w:val="000C725B"/>
    <w:rsid w:val="000D2767"/>
    <w:rsid w:val="000D333C"/>
    <w:rsid w:val="000E1336"/>
    <w:rsid w:val="000E1D92"/>
    <w:rsid w:val="000E4D93"/>
    <w:rsid w:val="000E71E8"/>
    <w:rsid w:val="000F0EA2"/>
    <w:rsid w:val="000F19FE"/>
    <w:rsid w:val="000F4250"/>
    <w:rsid w:val="000F4ACC"/>
    <w:rsid w:val="000F5282"/>
    <w:rsid w:val="00100019"/>
    <w:rsid w:val="00101C87"/>
    <w:rsid w:val="001031F8"/>
    <w:rsid w:val="0010407E"/>
    <w:rsid w:val="00104C0D"/>
    <w:rsid w:val="001067B8"/>
    <w:rsid w:val="00106DB3"/>
    <w:rsid w:val="00107280"/>
    <w:rsid w:val="001175CF"/>
    <w:rsid w:val="00121EB4"/>
    <w:rsid w:val="00122B1E"/>
    <w:rsid w:val="001273A9"/>
    <w:rsid w:val="001313DE"/>
    <w:rsid w:val="001327CA"/>
    <w:rsid w:val="00133395"/>
    <w:rsid w:val="00136548"/>
    <w:rsid w:val="001409E8"/>
    <w:rsid w:val="00140C13"/>
    <w:rsid w:val="00144633"/>
    <w:rsid w:val="00147A25"/>
    <w:rsid w:val="001500A9"/>
    <w:rsid w:val="0015221C"/>
    <w:rsid w:val="00156ADD"/>
    <w:rsid w:val="00156D96"/>
    <w:rsid w:val="0016035E"/>
    <w:rsid w:val="00165731"/>
    <w:rsid w:val="00175920"/>
    <w:rsid w:val="0017604F"/>
    <w:rsid w:val="001805A9"/>
    <w:rsid w:val="00182A4B"/>
    <w:rsid w:val="00190822"/>
    <w:rsid w:val="00191B87"/>
    <w:rsid w:val="00194F03"/>
    <w:rsid w:val="00196FC1"/>
    <w:rsid w:val="001977F0"/>
    <w:rsid w:val="001A2D8F"/>
    <w:rsid w:val="001A4108"/>
    <w:rsid w:val="001A619D"/>
    <w:rsid w:val="001A7013"/>
    <w:rsid w:val="001B43D4"/>
    <w:rsid w:val="001C1B65"/>
    <w:rsid w:val="001C3249"/>
    <w:rsid w:val="001C52F8"/>
    <w:rsid w:val="001C7648"/>
    <w:rsid w:val="001D0836"/>
    <w:rsid w:val="001D0991"/>
    <w:rsid w:val="001E2EB9"/>
    <w:rsid w:val="001E3271"/>
    <w:rsid w:val="001E4C80"/>
    <w:rsid w:val="001E528E"/>
    <w:rsid w:val="001E740A"/>
    <w:rsid w:val="001F216F"/>
    <w:rsid w:val="001F5FBF"/>
    <w:rsid w:val="001F68F1"/>
    <w:rsid w:val="001F72C5"/>
    <w:rsid w:val="0021486B"/>
    <w:rsid w:val="00215EFE"/>
    <w:rsid w:val="0022299F"/>
    <w:rsid w:val="002246DF"/>
    <w:rsid w:val="00225C90"/>
    <w:rsid w:val="00225F57"/>
    <w:rsid w:val="00226CEF"/>
    <w:rsid w:val="00231980"/>
    <w:rsid w:val="002365A5"/>
    <w:rsid w:val="00236FE2"/>
    <w:rsid w:val="002439AA"/>
    <w:rsid w:val="00244134"/>
    <w:rsid w:val="00247A6D"/>
    <w:rsid w:val="00250EC7"/>
    <w:rsid w:val="00251159"/>
    <w:rsid w:val="002520BF"/>
    <w:rsid w:val="0025505D"/>
    <w:rsid w:val="00260934"/>
    <w:rsid w:val="002624DA"/>
    <w:rsid w:val="00262EF0"/>
    <w:rsid w:val="00266328"/>
    <w:rsid w:val="002668D6"/>
    <w:rsid w:val="002746B8"/>
    <w:rsid w:val="00277636"/>
    <w:rsid w:val="00284452"/>
    <w:rsid w:val="00284835"/>
    <w:rsid w:val="00290785"/>
    <w:rsid w:val="0029186D"/>
    <w:rsid w:val="00291D12"/>
    <w:rsid w:val="002943BA"/>
    <w:rsid w:val="002A4E1D"/>
    <w:rsid w:val="002A4FD2"/>
    <w:rsid w:val="002B1668"/>
    <w:rsid w:val="002B2808"/>
    <w:rsid w:val="002B361E"/>
    <w:rsid w:val="002B6D74"/>
    <w:rsid w:val="002B7438"/>
    <w:rsid w:val="002C63B7"/>
    <w:rsid w:val="002D35FB"/>
    <w:rsid w:val="002D4C45"/>
    <w:rsid w:val="002D601B"/>
    <w:rsid w:val="002D6F1D"/>
    <w:rsid w:val="002E0F4F"/>
    <w:rsid w:val="002E4BE8"/>
    <w:rsid w:val="002F13C6"/>
    <w:rsid w:val="002F4036"/>
    <w:rsid w:val="002F55A9"/>
    <w:rsid w:val="002F64E5"/>
    <w:rsid w:val="003001A2"/>
    <w:rsid w:val="00300C02"/>
    <w:rsid w:val="00306C48"/>
    <w:rsid w:val="00306DB5"/>
    <w:rsid w:val="00314CA3"/>
    <w:rsid w:val="00320A8C"/>
    <w:rsid w:val="00322047"/>
    <w:rsid w:val="003234D0"/>
    <w:rsid w:val="00324F27"/>
    <w:rsid w:val="0032601E"/>
    <w:rsid w:val="00330748"/>
    <w:rsid w:val="003316DC"/>
    <w:rsid w:val="00332F9A"/>
    <w:rsid w:val="0034177A"/>
    <w:rsid w:val="00346437"/>
    <w:rsid w:val="00347860"/>
    <w:rsid w:val="00352026"/>
    <w:rsid w:val="00354513"/>
    <w:rsid w:val="003549E6"/>
    <w:rsid w:val="003561FE"/>
    <w:rsid w:val="00357853"/>
    <w:rsid w:val="00360199"/>
    <w:rsid w:val="0036597F"/>
    <w:rsid w:val="00367CD2"/>
    <w:rsid w:val="00367D63"/>
    <w:rsid w:val="0037244C"/>
    <w:rsid w:val="00376D55"/>
    <w:rsid w:val="0038499F"/>
    <w:rsid w:val="00385F7F"/>
    <w:rsid w:val="0038780F"/>
    <w:rsid w:val="00390BB3"/>
    <w:rsid w:val="00390E5D"/>
    <w:rsid w:val="00391194"/>
    <w:rsid w:val="00395940"/>
    <w:rsid w:val="00396966"/>
    <w:rsid w:val="003A05F7"/>
    <w:rsid w:val="003A35D2"/>
    <w:rsid w:val="003A5B76"/>
    <w:rsid w:val="003A78AF"/>
    <w:rsid w:val="003B4CD4"/>
    <w:rsid w:val="003B67EF"/>
    <w:rsid w:val="003C3D4C"/>
    <w:rsid w:val="003D5AF2"/>
    <w:rsid w:val="003D61FF"/>
    <w:rsid w:val="003E089E"/>
    <w:rsid w:val="003E5F94"/>
    <w:rsid w:val="003E67DE"/>
    <w:rsid w:val="003F0A1D"/>
    <w:rsid w:val="003F0E58"/>
    <w:rsid w:val="003F1923"/>
    <w:rsid w:val="003F3A1E"/>
    <w:rsid w:val="003F5CB1"/>
    <w:rsid w:val="003F6917"/>
    <w:rsid w:val="00401009"/>
    <w:rsid w:val="00403DB2"/>
    <w:rsid w:val="00403E84"/>
    <w:rsid w:val="00406DBB"/>
    <w:rsid w:val="00410798"/>
    <w:rsid w:val="00412B95"/>
    <w:rsid w:val="00415CE0"/>
    <w:rsid w:val="00420E3B"/>
    <w:rsid w:val="00421CF8"/>
    <w:rsid w:val="00422CA0"/>
    <w:rsid w:val="004254DF"/>
    <w:rsid w:val="0042603F"/>
    <w:rsid w:val="0043721E"/>
    <w:rsid w:val="00440277"/>
    <w:rsid w:val="00441942"/>
    <w:rsid w:val="00442336"/>
    <w:rsid w:val="00442CFD"/>
    <w:rsid w:val="00446899"/>
    <w:rsid w:val="00447DAA"/>
    <w:rsid w:val="004503DA"/>
    <w:rsid w:val="004514CE"/>
    <w:rsid w:val="0045330C"/>
    <w:rsid w:val="00455111"/>
    <w:rsid w:val="00460F87"/>
    <w:rsid w:val="004614F9"/>
    <w:rsid w:val="00462E48"/>
    <w:rsid w:val="0046463B"/>
    <w:rsid w:val="004647F7"/>
    <w:rsid w:val="00465EB3"/>
    <w:rsid w:val="00471C98"/>
    <w:rsid w:val="004770EC"/>
    <w:rsid w:val="00483D0B"/>
    <w:rsid w:val="00483D8D"/>
    <w:rsid w:val="004857D4"/>
    <w:rsid w:val="00491C85"/>
    <w:rsid w:val="00495297"/>
    <w:rsid w:val="004A01CE"/>
    <w:rsid w:val="004A1D64"/>
    <w:rsid w:val="004A327B"/>
    <w:rsid w:val="004A5702"/>
    <w:rsid w:val="004B3B00"/>
    <w:rsid w:val="004B4766"/>
    <w:rsid w:val="004B6355"/>
    <w:rsid w:val="004C3DA4"/>
    <w:rsid w:val="004C4763"/>
    <w:rsid w:val="004C7EB6"/>
    <w:rsid w:val="004D06F1"/>
    <w:rsid w:val="004D1418"/>
    <w:rsid w:val="004D1B27"/>
    <w:rsid w:val="004D3590"/>
    <w:rsid w:val="004D4183"/>
    <w:rsid w:val="004D6174"/>
    <w:rsid w:val="004D757F"/>
    <w:rsid w:val="004D78AD"/>
    <w:rsid w:val="004D7D22"/>
    <w:rsid w:val="004F16B9"/>
    <w:rsid w:val="004F1AF1"/>
    <w:rsid w:val="004F22A5"/>
    <w:rsid w:val="004F5F30"/>
    <w:rsid w:val="0050307D"/>
    <w:rsid w:val="00504326"/>
    <w:rsid w:val="00504927"/>
    <w:rsid w:val="00507E31"/>
    <w:rsid w:val="0051138E"/>
    <w:rsid w:val="005255DE"/>
    <w:rsid w:val="00532DB5"/>
    <w:rsid w:val="00532DD8"/>
    <w:rsid w:val="00536B88"/>
    <w:rsid w:val="005467F9"/>
    <w:rsid w:val="0055313F"/>
    <w:rsid w:val="00554592"/>
    <w:rsid w:val="00557617"/>
    <w:rsid w:val="005610C8"/>
    <w:rsid w:val="00562F47"/>
    <w:rsid w:val="0056473D"/>
    <w:rsid w:val="00566CBB"/>
    <w:rsid w:val="00570E32"/>
    <w:rsid w:val="00572310"/>
    <w:rsid w:val="00572BDC"/>
    <w:rsid w:val="00573DB0"/>
    <w:rsid w:val="00575FFB"/>
    <w:rsid w:val="00580921"/>
    <w:rsid w:val="00581B71"/>
    <w:rsid w:val="00581F95"/>
    <w:rsid w:val="00593C6E"/>
    <w:rsid w:val="005959A9"/>
    <w:rsid w:val="005A3051"/>
    <w:rsid w:val="005A385C"/>
    <w:rsid w:val="005B3894"/>
    <w:rsid w:val="005B43BA"/>
    <w:rsid w:val="005B5928"/>
    <w:rsid w:val="005B70C3"/>
    <w:rsid w:val="005B7264"/>
    <w:rsid w:val="005B7C7B"/>
    <w:rsid w:val="005C2231"/>
    <w:rsid w:val="005C338E"/>
    <w:rsid w:val="005D1774"/>
    <w:rsid w:val="005D1A16"/>
    <w:rsid w:val="005D319B"/>
    <w:rsid w:val="005D5122"/>
    <w:rsid w:val="005E0E59"/>
    <w:rsid w:val="005F28F1"/>
    <w:rsid w:val="005F2F41"/>
    <w:rsid w:val="005F3C27"/>
    <w:rsid w:val="00604D2B"/>
    <w:rsid w:val="006115C0"/>
    <w:rsid w:val="006120EB"/>
    <w:rsid w:val="00614333"/>
    <w:rsid w:val="00616D84"/>
    <w:rsid w:val="00620119"/>
    <w:rsid w:val="00624AF8"/>
    <w:rsid w:val="006257B1"/>
    <w:rsid w:val="0062639C"/>
    <w:rsid w:val="00626AE6"/>
    <w:rsid w:val="00640D3B"/>
    <w:rsid w:val="00641810"/>
    <w:rsid w:val="00646B85"/>
    <w:rsid w:val="006524ED"/>
    <w:rsid w:val="00653C53"/>
    <w:rsid w:val="0065718B"/>
    <w:rsid w:val="006576CD"/>
    <w:rsid w:val="00661BEA"/>
    <w:rsid w:val="00661E20"/>
    <w:rsid w:val="00664CA5"/>
    <w:rsid w:val="00666EE3"/>
    <w:rsid w:val="00670CCA"/>
    <w:rsid w:val="0067157A"/>
    <w:rsid w:val="00673698"/>
    <w:rsid w:val="006744F2"/>
    <w:rsid w:val="006748B9"/>
    <w:rsid w:val="00674BCE"/>
    <w:rsid w:val="00674D42"/>
    <w:rsid w:val="00676062"/>
    <w:rsid w:val="00677CF3"/>
    <w:rsid w:val="006822B9"/>
    <w:rsid w:val="0068383B"/>
    <w:rsid w:val="00683DAF"/>
    <w:rsid w:val="00692B24"/>
    <w:rsid w:val="00693414"/>
    <w:rsid w:val="006956CA"/>
    <w:rsid w:val="006964CC"/>
    <w:rsid w:val="006A0791"/>
    <w:rsid w:val="006A0E3F"/>
    <w:rsid w:val="006A2804"/>
    <w:rsid w:val="006A2F01"/>
    <w:rsid w:val="006A58D8"/>
    <w:rsid w:val="006B0BE0"/>
    <w:rsid w:val="006B54F1"/>
    <w:rsid w:val="006B6D9E"/>
    <w:rsid w:val="006C1EB2"/>
    <w:rsid w:val="006C5775"/>
    <w:rsid w:val="006C5D87"/>
    <w:rsid w:val="006C7B8E"/>
    <w:rsid w:val="006D4CDE"/>
    <w:rsid w:val="006D7A01"/>
    <w:rsid w:val="006E15D0"/>
    <w:rsid w:val="006E3070"/>
    <w:rsid w:val="006E4B1F"/>
    <w:rsid w:val="006E5F44"/>
    <w:rsid w:val="006E60F7"/>
    <w:rsid w:val="006E632B"/>
    <w:rsid w:val="006E675E"/>
    <w:rsid w:val="006F27D8"/>
    <w:rsid w:val="0070212B"/>
    <w:rsid w:val="0070411D"/>
    <w:rsid w:val="00704F9C"/>
    <w:rsid w:val="00707BF2"/>
    <w:rsid w:val="0071104E"/>
    <w:rsid w:val="00711545"/>
    <w:rsid w:val="007176A9"/>
    <w:rsid w:val="00726CA9"/>
    <w:rsid w:val="007315A6"/>
    <w:rsid w:val="00731A48"/>
    <w:rsid w:val="00731D09"/>
    <w:rsid w:val="00742807"/>
    <w:rsid w:val="0074437C"/>
    <w:rsid w:val="00750C0D"/>
    <w:rsid w:val="0075146E"/>
    <w:rsid w:val="00755B60"/>
    <w:rsid w:val="00757146"/>
    <w:rsid w:val="0075771A"/>
    <w:rsid w:val="00757CF0"/>
    <w:rsid w:val="007607EB"/>
    <w:rsid w:val="00762E7C"/>
    <w:rsid w:val="0076410F"/>
    <w:rsid w:val="007664EF"/>
    <w:rsid w:val="00766CF3"/>
    <w:rsid w:val="00766D9A"/>
    <w:rsid w:val="00770BC5"/>
    <w:rsid w:val="00772CD8"/>
    <w:rsid w:val="0077373F"/>
    <w:rsid w:val="00774FFB"/>
    <w:rsid w:val="00775410"/>
    <w:rsid w:val="00775FE0"/>
    <w:rsid w:val="0077685D"/>
    <w:rsid w:val="007769E6"/>
    <w:rsid w:val="0078658B"/>
    <w:rsid w:val="00786D7D"/>
    <w:rsid w:val="00787789"/>
    <w:rsid w:val="007911A5"/>
    <w:rsid w:val="0079161A"/>
    <w:rsid w:val="0079324B"/>
    <w:rsid w:val="007942A1"/>
    <w:rsid w:val="007963CF"/>
    <w:rsid w:val="007B33BC"/>
    <w:rsid w:val="007B576E"/>
    <w:rsid w:val="007B7F57"/>
    <w:rsid w:val="007C335B"/>
    <w:rsid w:val="007C3DA6"/>
    <w:rsid w:val="007C5096"/>
    <w:rsid w:val="007C5244"/>
    <w:rsid w:val="007D054B"/>
    <w:rsid w:val="007D2595"/>
    <w:rsid w:val="007E37C9"/>
    <w:rsid w:val="007E44B9"/>
    <w:rsid w:val="007E537E"/>
    <w:rsid w:val="007F0B28"/>
    <w:rsid w:val="007F1349"/>
    <w:rsid w:val="007F23BC"/>
    <w:rsid w:val="007F642B"/>
    <w:rsid w:val="007F6F48"/>
    <w:rsid w:val="00800F87"/>
    <w:rsid w:val="00802D7F"/>
    <w:rsid w:val="00806476"/>
    <w:rsid w:val="00806AF8"/>
    <w:rsid w:val="0081212E"/>
    <w:rsid w:val="0081719F"/>
    <w:rsid w:val="00817F89"/>
    <w:rsid w:val="00822B7C"/>
    <w:rsid w:val="00825193"/>
    <w:rsid w:val="0082566F"/>
    <w:rsid w:val="0082583D"/>
    <w:rsid w:val="0082605A"/>
    <w:rsid w:val="00826F8E"/>
    <w:rsid w:val="00830052"/>
    <w:rsid w:val="008313EC"/>
    <w:rsid w:val="00840887"/>
    <w:rsid w:val="00841138"/>
    <w:rsid w:val="00841D5A"/>
    <w:rsid w:val="00842A47"/>
    <w:rsid w:val="008441FF"/>
    <w:rsid w:val="00844D63"/>
    <w:rsid w:val="00845988"/>
    <w:rsid w:val="00845ABD"/>
    <w:rsid w:val="0084654F"/>
    <w:rsid w:val="008477E4"/>
    <w:rsid w:val="008506A5"/>
    <w:rsid w:val="00855FC4"/>
    <w:rsid w:val="008616A2"/>
    <w:rsid w:val="0086776A"/>
    <w:rsid w:val="00870C3C"/>
    <w:rsid w:val="008722BC"/>
    <w:rsid w:val="00875871"/>
    <w:rsid w:val="0088049C"/>
    <w:rsid w:val="0088060C"/>
    <w:rsid w:val="00887267"/>
    <w:rsid w:val="00887B2D"/>
    <w:rsid w:val="00887EC3"/>
    <w:rsid w:val="0089464F"/>
    <w:rsid w:val="00895DED"/>
    <w:rsid w:val="008A03C6"/>
    <w:rsid w:val="008A07D3"/>
    <w:rsid w:val="008A146C"/>
    <w:rsid w:val="008A1987"/>
    <w:rsid w:val="008A291D"/>
    <w:rsid w:val="008B1B6F"/>
    <w:rsid w:val="008B3DD7"/>
    <w:rsid w:val="008C48AA"/>
    <w:rsid w:val="008C581C"/>
    <w:rsid w:val="008D360C"/>
    <w:rsid w:val="008D7D5D"/>
    <w:rsid w:val="008E0FDE"/>
    <w:rsid w:val="008E4630"/>
    <w:rsid w:val="008E4E40"/>
    <w:rsid w:val="008E5175"/>
    <w:rsid w:val="008E6CB4"/>
    <w:rsid w:val="008F018C"/>
    <w:rsid w:val="008F1E3D"/>
    <w:rsid w:val="008F5501"/>
    <w:rsid w:val="008F60AE"/>
    <w:rsid w:val="008F6357"/>
    <w:rsid w:val="00900DD3"/>
    <w:rsid w:val="009048BD"/>
    <w:rsid w:val="00913347"/>
    <w:rsid w:val="00915441"/>
    <w:rsid w:val="0091578A"/>
    <w:rsid w:val="00915F3E"/>
    <w:rsid w:val="00917F60"/>
    <w:rsid w:val="0092300E"/>
    <w:rsid w:val="00924A59"/>
    <w:rsid w:val="00924EB4"/>
    <w:rsid w:val="00926429"/>
    <w:rsid w:val="00926671"/>
    <w:rsid w:val="00930F34"/>
    <w:rsid w:val="0093280F"/>
    <w:rsid w:val="00940FCC"/>
    <w:rsid w:val="00945D19"/>
    <w:rsid w:val="009479AB"/>
    <w:rsid w:val="00950BB4"/>
    <w:rsid w:val="00953A60"/>
    <w:rsid w:val="009541B6"/>
    <w:rsid w:val="00955D10"/>
    <w:rsid w:val="00957872"/>
    <w:rsid w:val="00957F8B"/>
    <w:rsid w:val="009643E7"/>
    <w:rsid w:val="00965C36"/>
    <w:rsid w:val="00966E68"/>
    <w:rsid w:val="009776C4"/>
    <w:rsid w:val="009779F4"/>
    <w:rsid w:val="0098508C"/>
    <w:rsid w:val="0098523F"/>
    <w:rsid w:val="00985D79"/>
    <w:rsid w:val="00987620"/>
    <w:rsid w:val="00994A15"/>
    <w:rsid w:val="009A0DA8"/>
    <w:rsid w:val="009A0F32"/>
    <w:rsid w:val="009A1233"/>
    <w:rsid w:val="009A3CDF"/>
    <w:rsid w:val="009B2627"/>
    <w:rsid w:val="009B6B3C"/>
    <w:rsid w:val="009B7F00"/>
    <w:rsid w:val="009C2688"/>
    <w:rsid w:val="009C5601"/>
    <w:rsid w:val="009D1385"/>
    <w:rsid w:val="009D35B1"/>
    <w:rsid w:val="009D3C8F"/>
    <w:rsid w:val="009D6B64"/>
    <w:rsid w:val="009E1DAB"/>
    <w:rsid w:val="009E2915"/>
    <w:rsid w:val="009E5336"/>
    <w:rsid w:val="009E5681"/>
    <w:rsid w:val="009E6522"/>
    <w:rsid w:val="009F0952"/>
    <w:rsid w:val="009F1B3D"/>
    <w:rsid w:val="009F4C83"/>
    <w:rsid w:val="009F614F"/>
    <w:rsid w:val="00A00629"/>
    <w:rsid w:val="00A05333"/>
    <w:rsid w:val="00A05639"/>
    <w:rsid w:val="00A07938"/>
    <w:rsid w:val="00A11BE5"/>
    <w:rsid w:val="00A130D1"/>
    <w:rsid w:val="00A134C2"/>
    <w:rsid w:val="00A21423"/>
    <w:rsid w:val="00A21ABB"/>
    <w:rsid w:val="00A22FF3"/>
    <w:rsid w:val="00A2352B"/>
    <w:rsid w:val="00A23A04"/>
    <w:rsid w:val="00A24856"/>
    <w:rsid w:val="00A24F6F"/>
    <w:rsid w:val="00A25046"/>
    <w:rsid w:val="00A362B6"/>
    <w:rsid w:val="00A43A8C"/>
    <w:rsid w:val="00A4570B"/>
    <w:rsid w:val="00A50FA0"/>
    <w:rsid w:val="00A52AA3"/>
    <w:rsid w:val="00A56B50"/>
    <w:rsid w:val="00A574AF"/>
    <w:rsid w:val="00A57FF6"/>
    <w:rsid w:val="00A653B1"/>
    <w:rsid w:val="00A669A6"/>
    <w:rsid w:val="00A66DAA"/>
    <w:rsid w:val="00A737A4"/>
    <w:rsid w:val="00A754D1"/>
    <w:rsid w:val="00A75D64"/>
    <w:rsid w:val="00A86C72"/>
    <w:rsid w:val="00A92489"/>
    <w:rsid w:val="00A93CBD"/>
    <w:rsid w:val="00A95709"/>
    <w:rsid w:val="00A97126"/>
    <w:rsid w:val="00AA0024"/>
    <w:rsid w:val="00AA0A9F"/>
    <w:rsid w:val="00AB23D1"/>
    <w:rsid w:val="00AB2AED"/>
    <w:rsid w:val="00AB3856"/>
    <w:rsid w:val="00AB3FAE"/>
    <w:rsid w:val="00AB4E97"/>
    <w:rsid w:val="00AB54E2"/>
    <w:rsid w:val="00AB56E1"/>
    <w:rsid w:val="00AB59E0"/>
    <w:rsid w:val="00AC076C"/>
    <w:rsid w:val="00AC1235"/>
    <w:rsid w:val="00AC2DAB"/>
    <w:rsid w:val="00AC3571"/>
    <w:rsid w:val="00AC61B4"/>
    <w:rsid w:val="00AD25FA"/>
    <w:rsid w:val="00AD33A8"/>
    <w:rsid w:val="00AD6295"/>
    <w:rsid w:val="00AE02CB"/>
    <w:rsid w:val="00AE4472"/>
    <w:rsid w:val="00AE45F9"/>
    <w:rsid w:val="00AE4DE9"/>
    <w:rsid w:val="00AE6AD4"/>
    <w:rsid w:val="00AE6FA0"/>
    <w:rsid w:val="00AF5C38"/>
    <w:rsid w:val="00AF603C"/>
    <w:rsid w:val="00B003F7"/>
    <w:rsid w:val="00B0219D"/>
    <w:rsid w:val="00B056D1"/>
    <w:rsid w:val="00B058BC"/>
    <w:rsid w:val="00B062DB"/>
    <w:rsid w:val="00B06320"/>
    <w:rsid w:val="00B12304"/>
    <w:rsid w:val="00B12FB1"/>
    <w:rsid w:val="00B1508E"/>
    <w:rsid w:val="00B16D53"/>
    <w:rsid w:val="00B20B58"/>
    <w:rsid w:val="00B20E1E"/>
    <w:rsid w:val="00B22590"/>
    <w:rsid w:val="00B23FE1"/>
    <w:rsid w:val="00B27E3D"/>
    <w:rsid w:val="00B35B28"/>
    <w:rsid w:val="00B374F4"/>
    <w:rsid w:val="00B37B45"/>
    <w:rsid w:val="00B40FCE"/>
    <w:rsid w:val="00B42410"/>
    <w:rsid w:val="00B43DB8"/>
    <w:rsid w:val="00B44831"/>
    <w:rsid w:val="00B45CC5"/>
    <w:rsid w:val="00B47EEA"/>
    <w:rsid w:val="00B526C1"/>
    <w:rsid w:val="00B5521F"/>
    <w:rsid w:val="00B56AC9"/>
    <w:rsid w:val="00B61A3E"/>
    <w:rsid w:val="00B629DB"/>
    <w:rsid w:val="00B64295"/>
    <w:rsid w:val="00B65BD9"/>
    <w:rsid w:val="00B66EFF"/>
    <w:rsid w:val="00B66FE6"/>
    <w:rsid w:val="00B6712A"/>
    <w:rsid w:val="00B678F0"/>
    <w:rsid w:val="00B7259A"/>
    <w:rsid w:val="00B72665"/>
    <w:rsid w:val="00B75CAF"/>
    <w:rsid w:val="00B82DA7"/>
    <w:rsid w:val="00B872BE"/>
    <w:rsid w:val="00B877E8"/>
    <w:rsid w:val="00B912EF"/>
    <w:rsid w:val="00B94C67"/>
    <w:rsid w:val="00B95D5C"/>
    <w:rsid w:val="00BA40F6"/>
    <w:rsid w:val="00BA5585"/>
    <w:rsid w:val="00BA6203"/>
    <w:rsid w:val="00BA62C5"/>
    <w:rsid w:val="00BA6BCD"/>
    <w:rsid w:val="00BA70F3"/>
    <w:rsid w:val="00BB0A9C"/>
    <w:rsid w:val="00BB3945"/>
    <w:rsid w:val="00BB3B1C"/>
    <w:rsid w:val="00BB48DC"/>
    <w:rsid w:val="00BC12C4"/>
    <w:rsid w:val="00BC2CAD"/>
    <w:rsid w:val="00BD0799"/>
    <w:rsid w:val="00BD121A"/>
    <w:rsid w:val="00BD1451"/>
    <w:rsid w:val="00BD237A"/>
    <w:rsid w:val="00BD3675"/>
    <w:rsid w:val="00BE1264"/>
    <w:rsid w:val="00BE24F9"/>
    <w:rsid w:val="00BE331A"/>
    <w:rsid w:val="00BE3C13"/>
    <w:rsid w:val="00BE4089"/>
    <w:rsid w:val="00BE6A53"/>
    <w:rsid w:val="00BF04E7"/>
    <w:rsid w:val="00BF1FB3"/>
    <w:rsid w:val="00BF2408"/>
    <w:rsid w:val="00BF2932"/>
    <w:rsid w:val="00BF31E4"/>
    <w:rsid w:val="00BF7BF2"/>
    <w:rsid w:val="00C01DCD"/>
    <w:rsid w:val="00C0343C"/>
    <w:rsid w:val="00C0475A"/>
    <w:rsid w:val="00C04F98"/>
    <w:rsid w:val="00C06C40"/>
    <w:rsid w:val="00C135FC"/>
    <w:rsid w:val="00C138CF"/>
    <w:rsid w:val="00C17E85"/>
    <w:rsid w:val="00C2427A"/>
    <w:rsid w:val="00C31BAE"/>
    <w:rsid w:val="00C36825"/>
    <w:rsid w:val="00C42FC3"/>
    <w:rsid w:val="00C45CC5"/>
    <w:rsid w:val="00C54573"/>
    <w:rsid w:val="00C61690"/>
    <w:rsid w:val="00C632DF"/>
    <w:rsid w:val="00C70318"/>
    <w:rsid w:val="00C70350"/>
    <w:rsid w:val="00C70D34"/>
    <w:rsid w:val="00C7292D"/>
    <w:rsid w:val="00C7432F"/>
    <w:rsid w:val="00C74DBC"/>
    <w:rsid w:val="00C77605"/>
    <w:rsid w:val="00C776C7"/>
    <w:rsid w:val="00C77F5B"/>
    <w:rsid w:val="00C85EEE"/>
    <w:rsid w:val="00C868A5"/>
    <w:rsid w:val="00C9063B"/>
    <w:rsid w:val="00C91DC2"/>
    <w:rsid w:val="00C94450"/>
    <w:rsid w:val="00C9488C"/>
    <w:rsid w:val="00C95311"/>
    <w:rsid w:val="00C95347"/>
    <w:rsid w:val="00C95FE8"/>
    <w:rsid w:val="00C96433"/>
    <w:rsid w:val="00C97FF1"/>
    <w:rsid w:val="00CA07A9"/>
    <w:rsid w:val="00CA2433"/>
    <w:rsid w:val="00CA39E2"/>
    <w:rsid w:val="00CA473E"/>
    <w:rsid w:val="00CB7CBC"/>
    <w:rsid w:val="00CC0FCA"/>
    <w:rsid w:val="00CC10F0"/>
    <w:rsid w:val="00CC328F"/>
    <w:rsid w:val="00CC74A3"/>
    <w:rsid w:val="00CC7DED"/>
    <w:rsid w:val="00CD02A4"/>
    <w:rsid w:val="00CD23B4"/>
    <w:rsid w:val="00CD3B99"/>
    <w:rsid w:val="00CD45A0"/>
    <w:rsid w:val="00CD6F17"/>
    <w:rsid w:val="00CD7F08"/>
    <w:rsid w:val="00CE0679"/>
    <w:rsid w:val="00CE126D"/>
    <w:rsid w:val="00CE5119"/>
    <w:rsid w:val="00CE525A"/>
    <w:rsid w:val="00CF02DC"/>
    <w:rsid w:val="00CF079E"/>
    <w:rsid w:val="00CF0FEA"/>
    <w:rsid w:val="00CF14E5"/>
    <w:rsid w:val="00CF2F00"/>
    <w:rsid w:val="00CF39B3"/>
    <w:rsid w:val="00CF78A3"/>
    <w:rsid w:val="00D0088D"/>
    <w:rsid w:val="00D016C1"/>
    <w:rsid w:val="00D01BD6"/>
    <w:rsid w:val="00D04694"/>
    <w:rsid w:val="00D05598"/>
    <w:rsid w:val="00D06AB9"/>
    <w:rsid w:val="00D11051"/>
    <w:rsid w:val="00D23A60"/>
    <w:rsid w:val="00D31C06"/>
    <w:rsid w:val="00D32EEB"/>
    <w:rsid w:val="00D35E00"/>
    <w:rsid w:val="00D40441"/>
    <w:rsid w:val="00D41B38"/>
    <w:rsid w:val="00D43B7C"/>
    <w:rsid w:val="00D44C1B"/>
    <w:rsid w:val="00D44C65"/>
    <w:rsid w:val="00D47E42"/>
    <w:rsid w:val="00D51535"/>
    <w:rsid w:val="00D52C5E"/>
    <w:rsid w:val="00D54194"/>
    <w:rsid w:val="00D62101"/>
    <w:rsid w:val="00D63827"/>
    <w:rsid w:val="00D6475D"/>
    <w:rsid w:val="00D70D5C"/>
    <w:rsid w:val="00D74347"/>
    <w:rsid w:val="00D82F4A"/>
    <w:rsid w:val="00D831CA"/>
    <w:rsid w:val="00D8693F"/>
    <w:rsid w:val="00D87293"/>
    <w:rsid w:val="00D8733B"/>
    <w:rsid w:val="00D9545F"/>
    <w:rsid w:val="00D968B7"/>
    <w:rsid w:val="00D96A9A"/>
    <w:rsid w:val="00DA02F7"/>
    <w:rsid w:val="00DA0AB0"/>
    <w:rsid w:val="00DA413E"/>
    <w:rsid w:val="00DA6D67"/>
    <w:rsid w:val="00DB04E7"/>
    <w:rsid w:val="00DB08CF"/>
    <w:rsid w:val="00DB6B5B"/>
    <w:rsid w:val="00DC09C3"/>
    <w:rsid w:val="00DC0AF7"/>
    <w:rsid w:val="00DC3E6D"/>
    <w:rsid w:val="00DC4D45"/>
    <w:rsid w:val="00DD0F5D"/>
    <w:rsid w:val="00DD34AB"/>
    <w:rsid w:val="00DD466D"/>
    <w:rsid w:val="00DD5724"/>
    <w:rsid w:val="00DE2357"/>
    <w:rsid w:val="00DE44BA"/>
    <w:rsid w:val="00DE5E81"/>
    <w:rsid w:val="00DF48D0"/>
    <w:rsid w:val="00DF63E3"/>
    <w:rsid w:val="00DF6FE4"/>
    <w:rsid w:val="00E012D7"/>
    <w:rsid w:val="00E02A4E"/>
    <w:rsid w:val="00E02BB0"/>
    <w:rsid w:val="00E02CF1"/>
    <w:rsid w:val="00E05188"/>
    <w:rsid w:val="00E0692B"/>
    <w:rsid w:val="00E07227"/>
    <w:rsid w:val="00E07E3D"/>
    <w:rsid w:val="00E101A6"/>
    <w:rsid w:val="00E228F4"/>
    <w:rsid w:val="00E23EED"/>
    <w:rsid w:val="00E2466E"/>
    <w:rsid w:val="00E32118"/>
    <w:rsid w:val="00E324C4"/>
    <w:rsid w:val="00E365A4"/>
    <w:rsid w:val="00E40829"/>
    <w:rsid w:val="00E44D84"/>
    <w:rsid w:val="00E547FF"/>
    <w:rsid w:val="00E56319"/>
    <w:rsid w:val="00E60E67"/>
    <w:rsid w:val="00E623BD"/>
    <w:rsid w:val="00E631A4"/>
    <w:rsid w:val="00E70AB9"/>
    <w:rsid w:val="00E70D2B"/>
    <w:rsid w:val="00E71082"/>
    <w:rsid w:val="00E73BCF"/>
    <w:rsid w:val="00E75FFC"/>
    <w:rsid w:val="00E7704D"/>
    <w:rsid w:val="00E774E3"/>
    <w:rsid w:val="00E82696"/>
    <w:rsid w:val="00E868C4"/>
    <w:rsid w:val="00E91E0F"/>
    <w:rsid w:val="00E9342C"/>
    <w:rsid w:val="00E95B52"/>
    <w:rsid w:val="00E96C29"/>
    <w:rsid w:val="00E976E9"/>
    <w:rsid w:val="00E97B15"/>
    <w:rsid w:val="00E97E37"/>
    <w:rsid w:val="00EA35A8"/>
    <w:rsid w:val="00EA3D2A"/>
    <w:rsid w:val="00EA4176"/>
    <w:rsid w:val="00EA5F95"/>
    <w:rsid w:val="00EA779A"/>
    <w:rsid w:val="00EB0E38"/>
    <w:rsid w:val="00EB4582"/>
    <w:rsid w:val="00EB5373"/>
    <w:rsid w:val="00EB6717"/>
    <w:rsid w:val="00EB76CC"/>
    <w:rsid w:val="00EC18F0"/>
    <w:rsid w:val="00EC2A10"/>
    <w:rsid w:val="00EC2CB7"/>
    <w:rsid w:val="00EC2D37"/>
    <w:rsid w:val="00EC61DA"/>
    <w:rsid w:val="00EC63E9"/>
    <w:rsid w:val="00ED1300"/>
    <w:rsid w:val="00ED6D4D"/>
    <w:rsid w:val="00ED70FB"/>
    <w:rsid w:val="00EE0F15"/>
    <w:rsid w:val="00EE1109"/>
    <w:rsid w:val="00EE1B53"/>
    <w:rsid w:val="00EE2807"/>
    <w:rsid w:val="00EE29CD"/>
    <w:rsid w:val="00EE4738"/>
    <w:rsid w:val="00EE55D1"/>
    <w:rsid w:val="00EF1CEE"/>
    <w:rsid w:val="00EF22C3"/>
    <w:rsid w:val="00EF269D"/>
    <w:rsid w:val="00EF5240"/>
    <w:rsid w:val="00EF5702"/>
    <w:rsid w:val="00F00962"/>
    <w:rsid w:val="00F02EFB"/>
    <w:rsid w:val="00F04C3D"/>
    <w:rsid w:val="00F0563C"/>
    <w:rsid w:val="00F05F2B"/>
    <w:rsid w:val="00F07733"/>
    <w:rsid w:val="00F102E1"/>
    <w:rsid w:val="00F116CA"/>
    <w:rsid w:val="00F1273E"/>
    <w:rsid w:val="00F148B4"/>
    <w:rsid w:val="00F14F6B"/>
    <w:rsid w:val="00F1616B"/>
    <w:rsid w:val="00F20BD1"/>
    <w:rsid w:val="00F2208C"/>
    <w:rsid w:val="00F25FA1"/>
    <w:rsid w:val="00F31CC8"/>
    <w:rsid w:val="00F320D8"/>
    <w:rsid w:val="00F32760"/>
    <w:rsid w:val="00F32BD0"/>
    <w:rsid w:val="00F33713"/>
    <w:rsid w:val="00F3794A"/>
    <w:rsid w:val="00F37EE6"/>
    <w:rsid w:val="00F45667"/>
    <w:rsid w:val="00F45774"/>
    <w:rsid w:val="00F45913"/>
    <w:rsid w:val="00F47439"/>
    <w:rsid w:val="00F47A89"/>
    <w:rsid w:val="00F51A4C"/>
    <w:rsid w:val="00F54477"/>
    <w:rsid w:val="00F60E9A"/>
    <w:rsid w:val="00F625AE"/>
    <w:rsid w:val="00F63A91"/>
    <w:rsid w:val="00F653F5"/>
    <w:rsid w:val="00F65939"/>
    <w:rsid w:val="00F65D6C"/>
    <w:rsid w:val="00F70B9B"/>
    <w:rsid w:val="00F748D3"/>
    <w:rsid w:val="00F75535"/>
    <w:rsid w:val="00F7673B"/>
    <w:rsid w:val="00F76FAA"/>
    <w:rsid w:val="00F8135D"/>
    <w:rsid w:val="00F823AA"/>
    <w:rsid w:val="00F83337"/>
    <w:rsid w:val="00F851D1"/>
    <w:rsid w:val="00F9067D"/>
    <w:rsid w:val="00F934EC"/>
    <w:rsid w:val="00F94A8D"/>
    <w:rsid w:val="00FA7839"/>
    <w:rsid w:val="00FB12DD"/>
    <w:rsid w:val="00FC2D03"/>
    <w:rsid w:val="00FC421C"/>
    <w:rsid w:val="00FC61A0"/>
    <w:rsid w:val="00FC69B5"/>
    <w:rsid w:val="00FD1696"/>
    <w:rsid w:val="00FD3EFB"/>
    <w:rsid w:val="00FD4517"/>
    <w:rsid w:val="00FD4C5B"/>
    <w:rsid w:val="00FD65FD"/>
    <w:rsid w:val="00FD6E29"/>
    <w:rsid w:val="00FE1960"/>
    <w:rsid w:val="00FE348A"/>
    <w:rsid w:val="00FF1E9D"/>
    <w:rsid w:val="00FF2806"/>
    <w:rsid w:val="00FF2931"/>
    <w:rsid w:val="00FF2AF9"/>
    <w:rsid w:val="00FF3E1A"/>
    <w:rsid w:val="00FF48D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C59AFE1"/>
  <w15:chartTrackingRefBased/>
  <w15:docId w15:val="{A7575F47-A935-4FF2-814E-A3B9347B6F7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6035E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81212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1212E"/>
  </w:style>
  <w:style w:type="paragraph" w:styleId="Footer">
    <w:name w:val="footer"/>
    <w:basedOn w:val="Normal"/>
    <w:link w:val="FooterChar"/>
    <w:uiPriority w:val="99"/>
    <w:unhideWhenUsed/>
    <w:rsid w:val="0081212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1212E"/>
  </w:style>
  <w:style w:type="character" w:styleId="Hyperlink">
    <w:name w:val="Hyperlink"/>
    <w:basedOn w:val="DefaultParagraphFont"/>
    <w:uiPriority w:val="99"/>
    <w:semiHidden/>
    <w:unhideWhenUsed/>
    <w:rsid w:val="00CD3B99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50447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3260</TotalTime>
  <Pages>13</Pages>
  <Words>3668</Words>
  <Characters>20912</Characters>
  <Application>Microsoft Office Word</Application>
  <DocSecurity>0</DocSecurity>
  <Lines>174</Lines>
  <Paragraphs>49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24531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Hannah James</dc:creator>
  <cp:keywords/>
  <dc:description/>
  <cp:lastModifiedBy>Hannah James</cp:lastModifiedBy>
  <cp:revision>930</cp:revision>
  <dcterms:created xsi:type="dcterms:W3CDTF">2022-10-15T21:36:00Z</dcterms:created>
  <dcterms:modified xsi:type="dcterms:W3CDTF">2022-12-08T22:12:00Z</dcterms:modified>
</cp:coreProperties>
</file>