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C75584" w:rsidRDefault="00ED5964" w:rsidP="00AC1373">
      <w:pPr>
        <w:rPr>
          <w:rFonts w:asciiTheme="minorBidi" w:hAnsiTheme="minorBidi"/>
          <w:sz w:val="24"/>
          <w:szCs w:val="24"/>
        </w:rPr>
      </w:pPr>
      <w:r w:rsidRPr="00C75584">
        <w:rPr>
          <w:rFonts w:asciiTheme="minorBidi" w:hAnsiTheme="minorBidi"/>
          <w:noProof/>
          <w:sz w:val="24"/>
          <w:szCs w:val="24"/>
          <w:lang w:eastAsia="en-GB"/>
        </w:rPr>
        <w:drawing>
          <wp:inline distT="0" distB="0" distL="0" distR="0" wp14:anchorId="530F8B6F" wp14:editId="58BCD94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2619375" cy="1165894"/>
                    </a:xfrm>
                    <a:prstGeom prst="rect">
                      <a:avLst/>
                    </a:prstGeom>
                  </pic:spPr>
                </pic:pic>
              </a:graphicData>
            </a:graphic>
          </wp:inline>
        </w:drawing>
      </w:r>
    </w:p>
    <w:p w14:paraId="24AA416E" w14:textId="77777777" w:rsidR="00ED5964" w:rsidRPr="00C75584" w:rsidRDefault="00ED5964" w:rsidP="00AC1373">
      <w:pPr>
        <w:rPr>
          <w:rFonts w:asciiTheme="minorBidi" w:hAnsiTheme="minorBidi"/>
          <w:sz w:val="24"/>
          <w:szCs w:val="24"/>
        </w:rPr>
      </w:pPr>
    </w:p>
    <w:p w14:paraId="168F467C" w14:textId="281EDAC7" w:rsidR="006A5CFC" w:rsidRPr="00C75584" w:rsidRDefault="006A5CFC" w:rsidP="00AC1373">
      <w:pPr>
        <w:rPr>
          <w:rFonts w:asciiTheme="minorBidi" w:hAnsiTheme="minorBidi"/>
          <w:sz w:val="24"/>
          <w:szCs w:val="24"/>
        </w:rPr>
      </w:pPr>
    </w:p>
    <w:p w14:paraId="3BEDB360" w14:textId="77777777" w:rsidR="00ED5964" w:rsidRPr="00C75584" w:rsidRDefault="00ED5964" w:rsidP="00AC1373">
      <w:pPr>
        <w:rPr>
          <w:rFonts w:asciiTheme="minorBidi" w:hAnsiTheme="minorBidi"/>
          <w:sz w:val="24"/>
          <w:szCs w:val="24"/>
        </w:rPr>
      </w:pPr>
    </w:p>
    <w:p w14:paraId="485B6F49" w14:textId="7D31ABC9" w:rsidR="00ED5964" w:rsidRPr="00C61D6A" w:rsidRDefault="00C61D6A" w:rsidP="00AC1373">
      <w:pPr>
        <w:spacing w:line="360" w:lineRule="auto"/>
        <w:rPr>
          <w:rFonts w:asciiTheme="minorBidi" w:hAnsiTheme="minorBidi"/>
          <w:sz w:val="24"/>
          <w:szCs w:val="24"/>
        </w:rPr>
      </w:pPr>
      <w:r>
        <w:rPr>
          <w:rFonts w:asciiTheme="minorBidi" w:hAnsiTheme="minorBidi"/>
          <w:sz w:val="24"/>
          <w:szCs w:val="24"/>
        </w:rPr>
        <w:t>Name</w:t>
      </w:r>
      <w:r w:rsidR="00AC345C">
        <w:rPr>
          <w:rFonts w:asciiTheme="minorBidi" w:hAnsiTheme="minorBidi"/>
          <w:sz w:val="24"/>
          <w:szCs w:val="24"/>
        </w:rPr>
        <w:t xml:space="preserve"> and</w:t>
      </w:r>
      <w:r w:rsidR="00ED5964" w:rsidRPr="00AC345C">
        <w:rPr>
          <w:rFonts w:asciiTheme="minorBidi" w:hAnsiTheme="minorBidi"/>
          <w:sz w:val="24"/>
          <w:szCs w:val="24"/>
        </w:rPr>
        <w:t xml:space="preserve"> </w:t>
      </w:r>
      <w:r w:rsidR="00AC345C" w:rsidRPr="00AC345C">
        <w:rPr>
          <w:rFonts w:asciiTheme="minorBidi" w:hAnsiTheme="minorBidi"/>
          <w:sz w:val="24"/>
          <w:szCs w:val="24"/>
        </w:rPr>
        <w:t>Student ID:</w:t>
      </w:r>
      <w:r w:rsidR="00DA344B">
        <w:rPr>
          <w:rFonts w:asciiTheme="minorBidi" w:hAnsiTheme="minorBidi"/>
          <w:sz w:val="24"/>
          <w:szCs w:val="24"/>
        </w:rPr>
        <w:t xml:space="preserve"> </w:t>
      </w:r>
      <w:r w:rsidRPr="00C61D6A">
        <w:rPr>
          <w:rFonts w:asciiTheme="minorBidi" w:hAnsiTheme="minorBidi"/>
          <w:sz w:val="24"/>
          <w:szCs w:val="24"/>
        </w:rPr>
        <w:t xml:space="preserve">Pawel Szpinek 2440926 </w:t>
      </w:r>
    </w:p>
    <w:p w14:paraId="3C1E7A20" w14:textId="522BAF33" w:rsidR="00ED5964" w:rsidRPr="00C75584" w:rsidRDefault="00ED5964" w:rsidP="00AC1373">
      <w:pPr>
        <w:spacing w:line="360" w:lineRule="auto"/>
        <w:rPr>
          <w:rFonts w:asciiTheme="minorBidi" w:hAnsiTheme="minorBidi"/>
          <w:sz w:val="24"/>
          <w:szCs w:val="24"/>
        </w:rPr>
      </w:pPr>
      <w:r w:rsidRPr="00C75584">
        <w:rPr>
          <w:rFonts w:asciiTheme="minorBidi" w:hAnsiTheme="minorBidi"/>
          <w:sz w:val="24"/>
          <w:szCs w:val="24"/>
        </w:rPr>
        <w:t>Module Code:</w:t>
      </w:r>
      <w:r w:rsidR="006B2A05">
        <w:rPr>
          <w:rFonts w:asciiTheme="minorBidi" w:hAnsiTheme="minorBidi"/>
          <w:sz w:val="24"/>
          <w:szCs w:val="24"/>
        </w:rPr>
        <w:t xml:space="preserve"> </w:t>
      </w:r>
      <w:r w:rsidR="00C9601A" w:rsidRPr="00C9601A">
        <w:rPr>
          <w:rFonts w:asciiTheme="minorBidi" w:hAnsiTheme="minorBidi"/>
          <w:sz w:val="24"/>
          <w:szCs w:val="24"/>
        </w:rPr>
        <w:t>LCBB5014_LON</w:t>
      </w:r>
    </w:p>
    <w:p w14:paraId="4EEB2DA3" w14:textId="3EFD50E9" w:rsidR="00ED5964" w:rsidRPr="00C75584" w:rsidRDefault="00ED5964" w:rsidP="00AC1373">
      <w:pPr>
        <w:spacing w:line="360" w:lineRule="auto"/>
        <w:rPr>
          <w:rFonts w:asciiTheme="minorBidi" w:hAnsiTheme="minorBidi"/>
          <w:sz w:val="24"/>
          <w:szCs w:val="24"/>
        </w:rPr>
      </w:pPr>
      <w:r w:rsidRPr="00C75584">
        <w:rPr>
          <w:rFonts w:asciiTheme="minorBidi" w:hAnsiTheme="minorBidi"/>
          <w:sz w:val="24"/>
          <w:szCs w:val="24"/>
        </w:rPr>
        <w:t xml:space="preserve">Module: </w:t>
      </w:r>
      <w:r w:rsidR="00174AF7">
        <w:rPr>
          <w:rFonts w:asciiTheme="minorBidi" w:hAnsiTheme="minorBidi"/>
          <w:sz w:val="24"/>
          <w:szCs w:val="24"/>
        </w:rPr>
        <w:t xml:space="preserve"> </w:t>
      </w:r>
      <w:r w:rsidR="00C9601A" w:rsidRPr="00C9601A">
        <w:rPr>
          <w:rFonts w:asciiTheme="minorBidi" w:hAnsiTheme="minorBidi"/>
          <w:sz w:val="24"/>
          <w:szCs w:val="24"/>
        </w:rPr>
        <w:t>Data Handling &amp; Business Intelligence</w:t>
      </w:r>
    </w:p>
    <w:p w14:paraId="114721F2" w14:textId="0D365660" w:rsidR="00DA344B" w:rsidRDefault="00ED5964" w:rsidP="00AC1373">
      <w:pPr>
        <w:spacing w:line="360" w:lineRule="auto"/>
        <w:rPr>
          <w:rFonts w:asciiTheme="minorBidi" w:hAnsiTheme="minorBidi"/>
          <w:sz w:val="24"/>
          <w:szCs w:val="24"/>
        </w:rPr>
      </w:pPr>
      <w:r w:rsidRPr="00C75584">
        <w:rPr>
          <w:rFonts w:asciiTheme="minorBidi" w:hAnsiTheme="minorBidi"/>
          <w:sz w:val="24"/>
          <w:szCs w:val="24"/>
        </w:rPr>
        <w:t>Lecturer</w:t>
      </w:r>
      <w:r w:rsidR="00C9601A">
        <w:rPr>
          <w:rFonts w:asciiTheme="minorBidi" w:hAnsiTheme="minorBidi"/>
          <w:sz w:val="24"/>
          <w:szCs w:val="24"/>
        </w:rPr>
        <w:t xml:space="preserve"> Dr Xavier </w:t>
      </w:r>
      <w:proofErr w:type="gramStart"/>
      <w:r w:rsidR="00C9601A">
        <w:rPr>
          <w:rFonts w:asciiTheme="minorBidi" w:hAnsiTheme="minorBidi"/>
          <w:sz w:val="24"/>
          <w:szCs w:val="24"/>
        </w:rPr>
        <w:t>Matieni</w:t>
      </w:r>
      <w:r w:rsidR="00B33786">
        <w:rPr>
          <w:rFonts w:asciiTheme="minorBidi" w:hAnsiTheme="minorBidi"/>
          <w:sz w:val="24"/>
          <w:szCs w:val="24"/>
        </w:rPr>
        <w:t xml:space="preserve">  </w:t>
      </w:r>
      <w:r w:rsidR="00B33786" w:rsidRPr="00B33786">
        <w:rPr>
          <w:rFonts w:asciiTheme="minorBidi" w:hAnsiTheme="minorBidi"/>
          <w:sz w:val="24"/>
          <w:szCs w:val="24"/>
        </w:rPr>
        <w:t>x.matieni@uwtsd.ac.uk</w:t>
      </w:r>
      <w:proofErr w:type="gramEnd"/>
    </w:p>
    <w:p w14:paraId="5D4A9A94" w14:textId="063751F8" w:rsidR="00174AF7" w:rsidRDefault="00174AF7" w:rsidP="00062FBA">
      <w:pPr>
        <w:spacing w:line="360" w:lineRule="auto"/>
        <w:rPr>
          <w:rFonts w:asciiTheme="minorBidi" w:hAnsiTheme="minorBidi"/>
          <w:sz w:val="24"/>
          <w:szCs w:val="24"/>
        </w:rPr>
      </w:pPr>
      <w:r>
        <w:rPr>
          <w:rFonts w:asciiTheme="minorBidi" w:hAnsiTheme="minorBidi"/>
          <w:sz w:val="24"/>
          <w:szCs w:val="24"/>
        </w:rPr>
        <w:t>Topic:</w:t>
      </w:r>
      <w:r w:rsidR="006E5B27">
        <w:rPr>
          <w:rFonts w:asciiTheme="minorBidi" w:hAnsiTheme="minorBidi"/>
          <w:sz w:val="24"/>
          <w:szCs w:val="24"/>
        </w:rPr>
        <w:t xml:space="preserve"> </w:t>
      </w:r>
      <w:r w:rsidR="00062FBA" w:rsidRPr="00062FBA">
        <w:rPr>
          <w:rFonts w:asciiTheme="minorBidi" w:hAnsiTheme="minorBidi"/>
          <w:sz w:val="24"/>
          <w:szCs w:val="24"/>
        </w:rPr>
        <w:t>Component 1: Coursework:</w:t>
      </w:r>
      <w:r w:rsidR="00062FBA">
        <w:rPr>
          <w:rFonts w:asciiTheme="minorBidi" w:hAnsiTheme="minorBidi"/>
          <w:sz w:val="24"/>
          <w:szCs w:val="24"/>
        </w:rPr>
        <w:t xml:space="preserve"> </w:t>
      </w:r>
      <w:r w:rsidR="00062FBA" w:rsidRPr="00062FBA">
        <w:rPr>
          <w:rFonts w:asciiTheme="minorBidi" w:hAnsiTheme="minorBidi"/>
          <w:sz w:val="24"/>
          <w:szCs w:val="24"/>
        </w:rPr>
        <w:t>Individual Report</w:t>
      </w:r>
    </w:p>
    <w:p w14:paraId="35271245" w14:textId="77777777" w:rsidR="00F50E0C" w:rsidRDefault="00F50E0C" w:rsidP="00AC1373">
      <w:pPr>
        <w:spacing w:line="360" w:lineRule="auto"/>
        <w:rPr>
          <w:rFonts w:asciiTheme="minorBidi" w:hAnsiTheme="minorBidi"/>
          <w:sz w:val="24"/>
          <w:szCs w:val="24"/>
        </w:rPr>
      </w:pPr>
    </w:p>
    <w:p w14:paraId="4D1CA117" w14:textId="55BADF5A" w:rsidR="00DA344B" w:rsidRPr="00174AF7" w:rsidRDefault="00DA344B" w:rsidP="00AC1373">
      <w:pPr>
        <w:rPr>
          <w:rFonts w:asciiTheme="minorBidi" w:hAnsiTheme="minorBidi"/>
          <w:sz w:val="24"/>
          <w:szCs w:val="24"/>
        </w:rPr>
      </w:pPr>
    </w:p>
    <w:p w14:paraId="65F08B78" w14:textId="06119494" w:rsidR="00174AF7" w:rsidRDefault="00174AF7" w:rsidP="00174AF7">
      <w:pPr>
        <w:spacing w:line="276" w:lineRule="auto"/>
        <w:rPr>
          <w:rFonts w:asciiTheme="minorBidi" w:hAnsiTheme="minorBidi"/>
          <w:bCs/>
          <w:sz w:val="24"/>
          <w:szCs w:val="24"/>
        </w:rPr>
      </w:pPr>
      <w:r w:rsidRPr="00174AF7">
        <w:rPr>
          <w:rFonts w:asciiTheme="minorBidi" w:hAnsiTheme="minorBidi"/>
          <w:bCs/>
          <w:sz w:val="24"/>
          <w:szCs w:val="24"/>
        </w:rPr>
        <w:t>Table of Contents</w:t>
      </w:r>
      <w:r w:rsidR="006B2A05">
        <w:rPr>
          <w:rFonts w:asciiTheme="minorBidi" w:hAnsiTheme="minorBidi"/>
          <w:bCs/>
          <w:sz w:val="24"/>
          <w:szCs w:val="24"/>
        </w:rPr>
        <w:t>:</w:t>
      </w:r>
    </w:p>
    <w:p w14:paraId="6B7DB8B8" w14:textId="77777777" w:rsidR="006B2A05" w:rsidRPr="00174AF7" w:rsidRDefault="006B2A05" w:rsidP="00174AF7">
      <w:pPr>
        <w:spacing w:line="276" w:lineRule="auto"/>
        <w:rPr>
          <w:rFonts w:asciiTheme="minorBidi" w:hAnsiTheme="minorBidi"/>
          <w:bCs/>
          <w:sz w:val="24"/>
          <w:szCs w:val="24"/>
        </w:rPr>
      </w:pPr>
    </w:p>
    <w:p w14:paraId="6A9396F1" w14:textId="2FFF591B" w:rsidR="00B33786" w:rsidRPr="00B33786" w:rsidRDefault="00B33786" w:rsidP="00B33786">
      <w:pPr>
        <w:spacing w:line="276" w:lineRule="auto"/>
        <w:rPr>
          <w:rFonts w:asciiTheme="minorBidi" w:hAnsiTheme="minorBidi"/>
          <w:bCs/>
          <w:sz w:val="24"/>
          <w:szCs w:val="24"/>
        </w:rPr>
      </w:pPr>
      <w:r>
        <w:rPr>
          <w:rFonts w:asciiTheme="minorBidi" w:hAnsiTheme="minorBidi"/>
          <w:bCs/>
          <w:sz w:val="24"/>
          <w:szCs w:val="24"/>
        </w:rPr>
        <w:t>1.</w:t>
      </w:r>
      <w:r w:rsidRPr="00B33786">
        <w:rPr>
          <w:rFonts w:asciiTheme="minorBidi" w:hAnsiTheme="minorBidi"/>
          <w:bCs/>
          <w:sz w:val="24"/>
          <w:szCs w:val="24"/>
        </w:rPr>
        <w:t>Executive Summary</w:t>
      </w:r>
    </w:p>
    <w:p w14:paraId="3B1282CD" w14:textId="0E339B93" w:rsidR="00B33786" w:rsidRPr="00B33786" w:rsidRDefault="00B33786" w:rsidP="00B33786">
      <w:pPr>
        <w:spacing w:line="276" w:lineRule="auto"/>
        <w:rPr>
          <w:rFonts w:asciiTheme="minorBidi" w:hAnsiTheme="minorBidi"/>
          <w:bCs/>
          <w:sz w:val="24"/>
          <w:szCs w:val="24"/>
        </w:rPr>
      </w:pPr>
      <w:r>
        <w:rPr>
          <w:rFonts w:asciiTheme="minorBidi" w:hAnsiTheme="minorBidi"/>
          <w:bCs/>
          <w:sz w:val="24"/>
          <w:szCs w:val="24"/>
        </w:rPr>
        <w:t>2.</w:t>
      </w:r>
      <w:r w:rsidRPr="00B33786">
        <w:rPr>
          <w:rFonts w:asciiTheme="minorBidi" w:hAnsiTheme="minorBidi"/>
          <w:bCs/>
          <w:sz w:val="24"/>
          <w:szCs w:val="24"/>
        </w:rPr>
        <w:t>Introduction</w:t>
      </w:r>
    </w:p>
    <w:p w14:paraId="5030D7DA" w14:textId="03674DE6" w:rsidR="00B33786" w:rsidRPr="00B33786" w:rsidRDefault="00B33786" w:rsidP="00B33786">
      <w:pPr>
        <w:spacing w:line="276" w:lineRule="auto"/>
        <w:rPr>
          <w:rFonts w:asciiTheme="minorBidi" w:hAnsiTheme="minorBidi"/>
          <w:bCs/>
          <w:sz w:val="24"/>
          <w:szCs w:val="24"/>
        </w:rPr>
      </w:pPr>
      <w:r>
        <w:rPr>
          <w:rFonts w:asciiTheme="minorBidi" w:hAnsiTheme="minorBidi"/>
          <w:bCs/>
          <w:sz w:val="24"/>
          <w:szCs w:val="24"/>
        </w:rPr>
        <w:t>3.</w:t>
      </w:r>
      <w:r w:rsidRPr="00B33786">
        <w:rPr>
          <w:rFonts w:asciiTheme="minorBidi" w:hAnsiTheme="minorBidi"/>
          <w:bCs/>
          <w:sz w:val="24"/>
          <w:szCs w:val="24"/>
        </w:rPr>
        <w:t>Current Trends in Business Intelligence, Data Warehousing and Data Mining</w:t>
      </w:r>
    </w:p>
    <w:p w14:paraId="7CD596D1" w14:textId="5C03358C" w:rsidR="00B33786" w:rsidRPr="00B33786" w:rsidRDefault="00B33786" w:rsidP="00B33786">
      <w:pPr>
        <w:spacing w:line="276" w:lineRule="auto"/>
        <w:rPr>
          <w:rFonts w:asciiTheme="minorBidi" w:hAnsiTheme="minorBidi"/>
          <w:bCs/>
          <w:sz w:val="24"/>
          <w:szCs w:val="24"/>
        </w:rPr>
      </w:pPr>
      <w:r>
        <w:rPr>
          <w:rFonts w:asciiTheme="minorBidi" w:hAnsiTheme="minorBidi"/>
          <w:bCs/>
          <w:sz w:val="24"/>
          <w:szCs w:val="24"/>
        </w:rPr>
        <w:t>4.</w:t>
      </w:r>
      <w:r w:rsidRPr="00B33786">
        <w:rPr>
          <w:rFonts w:asciiTheme="minorBidi" w:hAnsiTheme="minorBidi"/>
          <w:bCs/>
          <w:sz w:val="24"/>
          <w:szCs w:val="24"/>
        </w:rPr>
        <w:t>Data Warehousing at Nintendo</w:t>
      </w:r>
    </w:p>
    <w:p w14:paraId="2907BADA" w14:textId="23DA0257" w:rsidR="00B33786" w:rsidRPr="00B33786" w:rsidRDefault="00B33786" w:rsidP="00B33786">
      <w:pPr>
        <w:spacing w:line="276" w:lineRule="auto"/>
        <w:rPr>
          <w:rFonts w:asciiTheme="minorBidi" w:hAnsiTheme="minorBidi"/>
          <w:bCs/>
          <w:sz w:val="24"/>
          <w:szCs w:val="24"/>
        </w:rPr>
      </w:pPr>
      <w:r>
        <w:rPr>
          <w:rFonts w:asciiTheme="minorBidi" w:hAnsiTheme="minorBidi"/>
          <w:bCs/>
          <w:sz w:val="24"/>
          <w:szCs w:val="24"/>
        </w:rPr>
        <w:t>5.</w:t>
      </w:r>
      <w:r w:rsidRPr="00B33786">
        <w:rPr>
          <w:rFonts w:asciiTheme="minorBidi" w:hAnsiTheme="minorBidi"/>
          <w:bCs/>
          <w:sz w:val="24"/>
          <w:szCs w:val="24"/>
        </w:rPr>
        <w:t>Data Mining Techniques</w:t>
      </w:r>
    </w:p>
    <w:p w14:paraId="2897F877" w14:textId="5E3CBC5F" w:rsidR="00B33786" w:rsidRPr="00B33786" w:rsidRDefault="00B33786" w:rsidP="00B33786">
      <w:pPr>
        <w:spacing w:line="276" w:lineRule="auto"/>
        <w:rPr>
          <w:rFonts w:asciiTheme="minorBidi" w:hAnsiTheme="minorBidi"/>
          <w:bCs/>
          <w:sz w:val="24"/>
          <w:szCs w:val="24"/>
        </w:rPr>
      </w:pPr>
      <w:r>
        <w:rPr>
          <w:rFonts w:asciiTheme="minorBidi" w:hAnsiTheme="minorBidi"/>
          <w:bCs/>
          <w:sz w:val="24"/>
          <w:szCs w:val="24"/>
        </w:rPr>
        <w:t>6.</w:t>
      </w:r>
      <w:r w:rsidRPr="00B33786">
        <w:rPr>
          <w:rFonts w:asciiTheme="minorBidi" w:hAnsiTheme="minorBidi"/>
          <w:bCs/>
          <w:sz w:val="24"/>
          <w:szCs w:val="24"/>
        </w:rPr>
        <w:t>Predictive Analytics</w:t>
      </w:r>
    </w:p>
    <w:p w14:paraId="6923BAB4" w14:textId="11C22798" w:rsidR="00B33786" w:rsidRPr="00B33786" w:rsidRDefault="00B33786" w:rsidP="00B33786">
      <w:pPr>
        <w:spacing w:line="276" w:lineRule="auto"/>
        <w:rPr>
          <w:rFonts w:asciiTheme="minorBidi" w:hAnsiTheme="minorBidi"/>
          <w:bCs/>
          <w:sz w:val="24"/>
          <w:szCs w:val="24"/>
        </w:rPr>
      </w:pPr>
      <w:r>
        <w:rPr>
          <w:rFonts w:asciiTheme="minorBidi" w:hAnsiTheme="minorBidi"/>
          <w:bCs/>
          <w:sz w:val="24"/>
          <w:szCs w:val="24"/>
        </w:rPr>
        <w:t>7.</w:t>
      </w:r>
      <w:r w:rsidRPr="00B33786">
        <w:rPr>
          <w:rFonts w:asciiTheme="minorBidi" w:hAnsiTheme="minorBidi"/>
          <w:bCs/>
          <w:sz w:val="24"/>
          <w:szCs w:val="24"/>
        </w:rPr>
        <w:t>Ethical and Data Security Considerations</w:t>
      </w:r>
    </w:p>
    <w:p w14:paraId="1ABE848D" w14:textId="1E5C5894" w:rsidR="00B33786" w:rsidRPr="00B33786" w:rsidRDefault="00B33786" w:rsidP="00B33786">
      <w:pPr>
        <w:spacing w:line="276" w:lineRule="auto"/>
        <w:rPr>
          <w:rFonts w:asciiTheme="minorBidi" w:hAnsiTheme="minorBidi"/>
          <w:bCs/>
          <w:sz w:val="24"/>
          <w:szCs w:val="24"/>
        </w:rPr>
      </w:pPr>
      <w:r>
        <w:rPr>
          <w:rFonts w:asciiTheme="minorBidi" w:hAnsiTheme="minorBidi"/>
          <w:bCs/>
          <w:sz w:val="24"/>
          <w:szCs w:val="24"/>
        </w:rPr>
        <w:t>8.</w:t>
      </w:r>
      <w:r w:rsidRPr="00B33786">
        <w:rPr>
          <w:rFonts w:asciiTheme="minorBidi" w:hAnsiTheme="minorBidi"/>
          <w:bCs/>
          <w:sz w:val="24"/>
          <w:szCs w:val="24"/>
        </w:rPr>
        <w:t>Reporting and Dashboard Solutions</w:t>
      </w:r>
    </w:p>
    <w:p w14:paraId="22C9B66F" w14:textId="5D4F5D55" w:rsidR="00B33786" w:rsidRDefault="00B33786" w:rsidP="00B33786">
      <w:pPr>
        <w:spacing w:line="276" w:lineRule="auto"/>
        <w:rPr>
          <w:rFonts w:asciiTheme="minorBidi" w:hAnsiTheme="minorBidi"/>
          <w:bCs/>
          <w:sz w:val="24"/>
          <w:szCs w:val="24"/>
        </w:rPr>
      </w:pPr>
      <w:r>
        <w:rPr>
          <w:rFonts w:asciiTheme="minorBidi" w:hAnsiTheme="minorBidi"/>
          <w:bCs/>
          <w:sz w:val="24"/>
          <w:szCs w:val="24"/>
        </w:rPr>
        <w:t>9.</w:t>
      </w:r>
      <w:r w:rsidRPr="00B33786">
        <w:rPr>
          <w:rFonts w:asciiTheme="minorBidi" w:hAnsiTheme="minorBidi"/>
          <w:bCs/>
          <w:sz w:val="24"/>
          <w:szCs w:val="24"/>
        </w:rPr>
        <w:t>Conc</w:t>
      </w:r>
      <w:r>
        <w:rPr>
          <w:rFonts w:asciiTheme="minorBidi" w:hAnsiTheme="minorBidi"/>
          <w:bCs/>
          <w:sz w:val="24"/>
          <w:szCs w:val="24"/>
        </w:rPr>
        <w:t>lusion</w:t>
      </w:r>
    </w:p>
    <w:p w14:paraId="48BC773F" w14:textId="268CFC13" w:rsidR="00B33786" w:rsidRDefault="00B33786" w:rsidP="00B33786">
      <w:pPr>
        <w:spacing w:line="276" w:lineRule="auto"/>
        <w:rPr>
          <w:rFonts w:asciiTheme="minorBidi" w:hAnsiTheme="minorBidi"/>
          <w:bCs/>
          <w:sz w:val="24"/>
          <w:szCs w:val="24"/>
        </w:rPr>
      </w:pPr>
      <w:r>
        <w:rPr>
          <w:rFonts w:asciiTheme="minorBidi" w:hAnsiTheme="minorBidi"/>
          <w:bCs/>
          <w:sz w:val="24"/>
          <w:szCs w:val="24"/>
        </w:rPr>
        <w:t>10.References</w:t>
      </w:r>
    </w:p>
    <w:p w14:paraId="09AF2139" w14:textId="77777777" w:rsidR="00B33786" w:rsidRPr="00B33786" w:rsidRDefault="00B33786" w:rsidP="00B33786">
      <w:pPr>
        <w:spacing w:line="276" w:lineRule="auto"/>
        <w:rPr>
          <w:rFonts w:asciiTheme="minorBidi" w:hAnsiTheme="minorBidi"/>
          <w:bCs/>
          <w:sz w:val="24"/>
          <w:szCs w:val="24"/>
        </w:rPr>
      </w:pPr>
    </w:p>
    <w:p w14:paraId="780EC60E" w14:textId="5B255360" w:rsidR="00B33786" w:rsidRDefault="00B33786" w:rsidP="00B33786">
      <w:pPr>
        <w:spacing w:line="276" w:lineRule="auto"/>
        <w:rPr>
          <w:rFonts w:asciiTheme="minorBidi" w:hAnsiTheme="minorBidi"/>
          <w:bCs/>
          <w:sz w:val="24"/>
          <w:szCs w:val="24"/>
        </w:rPr>
      </w:pPr>
    </w:p>
    <w:p w14:paraId="434BB3D0" w14:textId="2B665AE6" w:rsidR="00DB29B0" w:rsidRPr="00DB29B0" w:rsidRDefault="00DB29B0" w:rsidP="00DB29B0">
      <w:pPr>
        <w:spacing w:line="276" w:lineRule="auto"/>
        <w:rPr>
          <w:rFonts w:asciiTheme="minorBidi" w:hAnsiTheme="minorBidi"/>
          <w:bCs/>
          <w:sz w:val="24"/>
          <w:szCs w:val="24"/>
        </w:rPr>
      </w:pPr>
      <w:r>
        <w:rPr>
          <w:rFonts w:asciiTheme="minorBidi" w:hAnsiTheme="minorBidi"/>
          <w:bCs/>
          <w:sz w:val="24"/>
          <w:szCs w:val="24"/>
        </w:rPr>
        <w:lastRenderedPageBreak/>
        <w:t>1.</w:t>
      </w:r>
      <w:r w:rsidR="00B33786" w:rsidRPr="00DB29B0">
        <w:rPr>
          <w:rFonts w:asciiTheme="minorBidi" w:hAnsiTheme="minorBidi"/>
          <w:bCs/>
          <w:sz w:val="24"/>
          <w:szCs w:val="24"/>
        </w:rPr>
        <w:t>Executive Summary</w:t>
      </w:r>
    </w:p>
    <w:p w14:paraId="26FE3A62" w14:textId="77777777" w:rsidR="00DB29B0" w:rsidRPr="00DB29B0" w:rsidRDefault="00DB29B0" w:rsidP="00DB29B0">
      <w:pPr>
        <w:pStyle w:val="ListParagraph"/>
        <w:spacing w:line="276" w:lineRule="auto"/>
        <w:rPr>
          <w:rFonts w:asciiTheme="minorBidi" w:hAnsiTheme="minorBidi"/>
          <w:bCs/>
          <w:sz w:val="24"/>
          <w:szCs w:val="24"/>
        </w:rPr>
      </w:pPr>
    </w:p>
    <w:p w14:paraId="41FC758C" w14:textId="4F011EF1" w:rsidR="00B33786" w:rsidRDefault="00B33786" w:rsidP="00B33786">
      <w:pPr>
        <w:spacing w:line="276" w:lineRule="auto"/>
        <w:rPr>
          <w:rFonts w:asciiTheme="minorBidi" w:hAnsiTheme="minorBidi"/>
          <w:bCs/>
          <w:sz w:val="24"/>
          <w:szCs w:val="24"/>
        </w:rPr>
      </w:pPr>
      <w:r w:rsidRPr="00B33786">
        <w:rPr>
          <w:rFonts w:asciiTheme="minorBidi" w:hAnsiTheme="minorBidi"/>
          <w:bCs/>
          <w:sz w:val="24"/>
          <w:szCs w:val="24"/>
        </w:rPr>
        <w:t>Business Intelligence (BI) has become an essential strategic capability that enables organisations to transform large volumes of raw data into valuable business insights. In today's increasingly digital and highly competitive video game industry, organisations such as Nintendo rely heavily on business intelligence technologies to improve customer engagement, optimise supply chain operations and support strategic decision-making. This report critically evaluates contemporary developments in Business Intelligence, Data Warehousing (DW) and Data Mining (DM)</w:t>
      </w:r>
      <w:r w:rsidR="00062FBA">
        <w:rPr>
          <w:rFonts w:asciiTheme="minorBidi" w:hAnsiTheme="minorBidi"/>
          <w:bCs/>
          <w:sz w:val="24"/>
          <w:szCs w:val="24"/>
        </w:rPr>
        <w:t xml:space="preserve"> </w:t>
      </w:r>
      <w:r w:rsidRPr="00B33786">
        <w:rPr>
          <w:rFonts w:asciiTheme="minorBidi" w:hAnsiTheme="minorBidi"/>
          <w:bCs/>
          <w:sz w:val="24"/>
          <w:szCs w:val="24"/>
        </w:rPr>
        <w:t>while examining how these technologies can enhance organisation</w:t>
      </w:r>
      <w:r>
        <w:rPr>
          <w:rFonts w:asciiTheme="minorBidi" w:hAnsiTheme="minorBidi"/>
          <w:bCs/>
          <w:sz w:val="24"/>
          <w:szCs w:val="24"/>
        </w:rPr>
        <w:t xml:space="preserve">al performance within Nintendo. </w:t>
      </w:r>
      <w:r w:rsidRPr="00B33786">
        <w:rPr>
          <w:rFonts w:asciiTheme="minorBidi" w:hAnsiTheme="minorBidi"/>
          <w:bCs/>
          <w:sz w:val="24"/>
          <w:szCs w:val="24"/>
        </w:rPr>
        <w:t>Moreover, the report analyses how a centralised data warehouse can integrate operational data from Nintendo's global business functions, including the Nintendo eShop, Nintendo Switch Online services, manufacturing facilities and retail partners. Furthermore, two data mining techniques</w:t>
      </w:r>
      <w:r w:rsidR="00062FBA">
        <w:rPr>
          <w:rFonts w:asciiTheme="minorBidi" w:hAnsiTheme="minorBidi"/>
          <w:bCs/>
          <w:sz w:val="24"/>
          <w:szCs w:val="24"/>
        </w:rPr>
        <w:t xml:space="preserve"> </w:t>
      </w:r>
      <w:r w:rsidRPr="00B33786">
        <w:rPr>
          <w:rFonts w:asciiTheme="minorBidi" w:hAnsiTheme="minorBidi"/>
          <w:bCs/>
          <w:sz w:val="24"/>
          <w:szCs w:val="24"/>
        </w:rPr>
        <w:t>classification and association rule mining</w:t>
      </w:r>
      <w:r w:rsidR="00062FBA">
        <w:rPr>
          <w:rFonts w:asciiTheme="minorBidi" w:hAnsiTheme="minorBidi"/>
          <w:bCs/>
          <w:sz w:val="24"/>
          <w:szCs w:val="24"/>
        </w:rPr>
        <w:t xml:space="preserve"> </w:t>
      </w:r>
      <w:r w:rsidRPr="00B33786">
        <w:rPr>
          <w:rFonts w:asciiTheme="minorBidi" w:hAnsiTheme="minorBidi"/>
          <w:bCs/>
          <w:sz w:val="24"/>
          <w:szCs w:val="24"/>
        </w:rPr>
        <w:t>are evaluated to demonstrate how Nintendo can better understand consumer purchasing behav</w:t>
      </w:r>
      <w:r>
        <w:rPr>
          <w:rFonts w:asciiTheme="minorBidi" w:hAnsiTheme="minorBidi"/>
          <w:bCs/>
          <w:sz w:val="24"/>
          <w:szCs w:val="24"/>
        </w:rPr>
        <w:t xml:space="preserve">iour and predict future demand. </w:t>
      </w:r>
      <w:r w:rsidRPr="00B33786">
        <w:rPr>
          <w:rFonts w:asciiTheme="minorBidi" w:hAnsiTheme="minorBidi"/>
          <w:bCs/>
          <w:sz w:val="24"/>
          <w:szCs w:val="24"/>
        </w:rPr>
        <w:t>The report also examines predictive analytics software</w:t>
      </w:r>
      <w:r w:rsidR="00062FBA">
        <w:rPr>
          <w:rFonts w:asciiTheme="minorBidi" w:hAnsiTheme="minorBidi"/>
          <w:bCs/>
          <w:sz w:val="24"/>
          <w:szCs w:val="24"/>
        </w:rPr>
        <w:t xml:space="preserve"> </w:t>
      </w:r>
      <w:r w:rsidRPr="00B33786">
        <w:rPr>
          <w:rFonts w:asciiTheme="minorBidi" w:hAnsiTheme="minorBidi"/>
          <w:bCs/>
          <w:sz w:val="24"/>
          <w:szCs w:val="24"/>
        </w:rPr>
        <w:t>including Microsoft Power BI, Microsoft Excel and RapidMiner</w:t>
      </w:r>
      <w:r w:rsidR="00DB29B0">
        <w:rPr>
          <w:rFonts w:asciiTheme="minorBidi" w:hAnsiTheme="minorBidi"/>
          <w:bCs/>
          <w:sz w:val="24"/>
          <w:szCs w:val="24"/>
        </w:rPr>
        <w:t xml:space="preserve"> </w:t>
      </w:r>
      <w:r w:rsidRPr="00B33786">
        <w:rPr>
          <w:rFonts w:asciiTheme="minorBidi" w:hAnsiTheme="minorBidi"/>
          <w:bCs/>
          <w:sz w:val="24"/>
          <w:szCs w:val="24"/>
        </w:rPr>
        <w:t>highlighting their suitability for improving forecasting and executive decision-making. Ethical considerations relating to data privacy, cybersecurity and General Data Protection Regulation (GDPR) compliance are critically discussed. Finally, recommendations are made regarding interactive dashboard solutions capable of providing real-time business int</w:t>
      </w:r>
      <w:r>
        <w:rPr>
          <w:rFonts w:asciiTheme="minorBidi" w:hAnsiTheme="minorBidi"/>
          <w:bCs/>
          <w:sz w:val="24"/>
          <w:szCs w:val="24"/>
        </w:rPr>
        <w:t xml:space="preserve">elligence to senior management. </w:t>
      </w:r>
      <w:r w:rsidRPr="00B33786">
        <w:rPr>
          <w:rFonts w:asciiTheme="minorBidi" w:hAnsiTheme="minorBidi"/>
          <w:bCs/>
          <w:sz w:val="24"/>
          <w:szCs w:val="24"/>
        </w:rPr>
        <w:t xml:space="preserve">Overall, the report concludes that Business Intelligence represents a significant source of competitive advantage for Nintendo by supporting </w:t>
      </w:r>
      <w:proofErr w:type="gramStart"/>
      <w:r w:rsidRPr="00B33786">
        <w:rPr>
          <w:rFonts w:asciiTheme="minorBidi" w:hAnsiTheme="minorBidi"/>
          <w:bCs/>
          <w:sz w:val="24"/>
          <w:szCs w:val="24"/>
        </w:rPr>
        <w:t>evidence</w:t>
      </w:r>
      <w:r w:rsidR="00DB29B0">
        <w:rPr>
          <w:rFonts w:asciiTheme="minorBidi" w:hAnsiTheme="minorBidi"/>
          <w:bCs/>
          <w:sz w:val="24"/>
          <w:szCs w:val="24"/>
        </w:rPr>
        <w:t xml:space="preserve"> </w:t>
      </w:r>
      <w:r w:rsidRPr="00B33786">
        <w:rPr>
          <w:rFonts w:asciiTheme="minorBidi" w:hAnsiTheme="minorBidi"/>
          <w:bCs/>
          <w:sz w:val="24"/>
          <w:szCs w:val="24"/>
        </w:rPr>
        <w:t>based</w:t>
      </w:r>
      <w:proofErr w:type="gramEnd"/>
      <w:r w:rsidRPr="00B33786">
        <w:rPr>
          <w:rFonts w:asciiTheme="minorBidi" w:hAnsiTheme="minorBidi"/>
          <w:bCs/>
          <w:sz w:val="24"/>
          <w:szCs w:val="24"/>
        </w:rPr>
        <w:t xml:space="preserve"> decision</w:t>
      </w:r>
      <w:r w:rsidR="00DB29B0">
        <w:rPr>
          <w:rFonts w:asciiTheme="minorBidi" w:hAnsiTheme="minorBidi"/>
          <w:bCs/>
          <w:sz w:val="24"/>
          <w:szCs w:val="24"/>
        </w:rPr>
        <w:t xml:space="preserve"> </w:t>
      </w:r>
      <w:r w:rsidRPr="00B33786">
        <w:rPr>
          <w:rFonts w:asciiTheme="minorBidi" w:hAnsiTheme="minorBidi"/>
          <w:bCs/>
          <w:sz w:val="24"/>
          <w:szCs w:val="24"/>
        </w:rPr>
        <w:t xml:space="preserve">making, operational efficiency and </w:t>
      </w:r>
      <w:proofErr w:type="gramStart"/>
      <w:r w:rsidRPr="00B33786">
        <w:rPr>
          <w:rFonts w:asciiTheme="minorBidi" w:hAnsiTheme="minorBidi"/>
          <w:bCs/>
          <w:sz w:val="24"/>
          <w:szCs w:val="24"/>
        </w:rPr>
        <w:t>long</w:t>
      </w:r>
      <w:r w:rsidR="00DB29B0">
        <w:rPr>
          <w:rFonts w:asciiTheme="minorBidi" w:hAnsiTheme="minorBidi"/>
          <w:bCs/>
          <w:sz w:val="24"/>
          <w:szCs w:val="24"/>
        </w:rPr>
        <w:t xml:space="preserve"> </w:t>
      </w:r>
      <w:r w:rsidRPr="00B33786">
        <w:rPr>
          <w:rFonts w:asciiTheme="minorBidi" w:hAnsiTheme="minorBidi"/>
          <w:bCs/>
          <w:sz w:val="24"/>
          <w:szCs w:val="24"/>
        </w:rPr>
        <w:t>term</w:t>
      </w:r>
      <w:proofErr w:type="gramEnd"/>
      <w:r w:rsidRPr="00B33786">
        <w:rPr>
          <w:rFonts w:asciiTheme="minorBidi" w:hAnsiTheme="minorBidi"/>
          <w:bCs/>
          <w:sz w:val="24"/>
          <w:szCs w:val="24"/>
        </w:rPr>
        <w:t xml:space="preserve"> business sustainability.</w:t>
      </w:r>
    </w:p>
    <w:p w14:paraId="646482F1" w14:textId="77777777" w:rsidR="00583C7B" w:rsidRDefault="00583C7B" w:rsidP="00B33786">
      <w:pPr>
        <w:spacing w:line="276" w:lineRule="auto"/>
        <w:rPr>
          <w:rFonts w:asciiTheme="minorBidi" w:hAnsiTheme="minorBidi"/>
          <w:bCs/>
          <w:sz w:val="24"/>
          <w:szCs w:val="24"/>
        </w:rPr>
      </w:pPr>
    </w:p>
    <w:p w14:paraId="715459E1" w14:textId="4C08F603" w:rsidR="00DB29B0" w:rsidRDefault="00583C7B" w:rsidP="00B33786">
      <w:pPr>
        <w:spacing w:line="276" w:lineRule="auto"/>
        <w:rPr>
          <w:rFonts w:asciiTheme="minorBidi" w:hAnsiTheme="minorBidi"/>
          <w:bCs/>
          <w:sz w:val="24"/>
          <w:szCs w:val="24"/>
        </w:rPr>
      </w:pPr>
      <w:r w:rsidRPr="00583C7B">
        <w:rPr>
          <w:rFonts w:asciiTheme="minorBidi" w:hAnsiTheme="minorBidi"/>
          <w:bCs/>
          <w:sz w:val="24"/>
          <w:szCs w:val="24"/>
        </w:rPr>
        <w:t>2.Introduction</w:t>
      </w:r>
    </w:p>
    <w:p w14:paraId="4424F06D" w14:textId="77777777" w:rsidR="00DB29B0" w:rsidRDefault="00DB29B0" w:rsidP="00B33786">
      <w:pPr>
        <w:spacing w:line="276" w:lineRule="auto"/>
        <w:rPr>
          <w:rFonts w:asciiTheme="minorBidi" w:hAnsiTheme="minorBidi"/>
          <w:bCs/>
          <w:sz w:val="24"/>
          <w:szCs w:val="24"/>
        </w:rPr>
      </w:pPr>
    </w:p>
    <w:p w14:paraId="5BE2A911" w14:textId="7CF7A5C5" w:rsidR="00B33786" w:rsidRDefault="00583C7B" w:rsidP="00B33786">
      <w:pPr>
        <w:spacing w:line="276" w:lineRule="auto"/>
        <w:rPr>
          <w:rFonts w:asciiTheme="minorBidi" w:hAnsiTheme="minorBidi"/>
          <w:bCs/>
          <w:sz w:val="24"/>
          <w:szCs w:val="24"/>
        </w:rPr>
      </w:pPr>
      <w:r w:rsidRPr="00583C7B">
        <w:rPr>
          <w:rFonts w:asciiTheme="minorBidi" w:hAnsiTheme="minorBidi"/>
          <w:bCs/>
          <w:sz w:val="24"/>
          <w:szCs w:val="24"/>
        </w:rPr>
        <w:t>Nintendo is one of the world's most recognised entertainment companies, specialising in the development of video game consoles, software and digital entertainment services. Established in Kyoto, Japan</w:t>
      </w:r>
      <w:r w:rsidR="004D344A">
        <w:rPr>
          <w:rFonts w:asciiTheme="minorBidi" w:hAnsiTheme="minorBidi"/>
          <w:bCs/>
          <w:sz w:val="24"/>
          <w:szCs w:val="24"/>
        </w:rPr>
        <w:t>,</w:t>
      </w:r>
      <w:r w:rsidRPr="00583C7B">
        <w:rPr>
          <w:rFonts w:asciiTheme="minorBidi" w:hAnsiTheme="minorBidi"/>
          <w:bCs/>
          <w:sz w:val="24"/>
          <w:szCs w:val="24"/>
        </w:rPr>
        <w:t xml:space="preserve"> Nintendo has successfully evolved from a traditional gaming company into a global digital entertainment organisation through innovative products such as the Nintendo Switch, Nintendo Switch Online and the Nintendo eShop. As consumer expectations continue to evolve alongside rapid technological advancements Nintendo increasingly relies on data-driven decision-making to maintain its competitive position within the global gaming industry.</w:t>
      </w:r>
      <w:r>
        <w:rPr>
          <w:rFonts w:asciiTheme="minorBidi" w:hAnsiTheme="minorBidi"/>
          <w:bCs/>
          <w:sz w:val="24"/>
          <w:szCs w:val="24"/>
        </w:rPr>
        <w:t xml:space="preserve"> </w:t>
      </w:r>
      <w:r w:rsidRPr="00583C7B">
        <w:rPr>
          <w:rFonts w:asciiTheme="minorBidi" w:hAnsiTheme="minorBidi"/>
          <w:bCs/>
          <w:sz w:val="24"/>
          <w:szCs w:val="24"/>
        </w:rPr>
        <w:t xml:space="preserve">Business Intelligence (BI) has emerged as one of the most influential strategic management tools for organisations operating in highly competitive markets. According to Sharda, Delen and Turban (2023), Business Intelligence enables organisations to transform large volumes of structured and unstructured data into meaningful information that supports strategic, tactical and </w:t>
      </w:r>
      <w:r w:rsidRPr="00583C7B">
        <w:rPr>
          <w:rFonts w:asciiTheme="minorBidi" w:hAnsiTheme="minorBidi"/>
          <w:bCs/>
          <w:sz w:val="24"/>
          <w:szCs w:val="24"/>
        </w:rPr>
        <w:lastRenderedPageBreak/>
        <w:t>operational decision-making. However, the growing volume of customer data generated through online gaming platforms, digital purchases and subscription services requires organisations to adopt increasingly sophisticated analytical capabilities.</w:t>
      </w:r>
      <w:r>
        <w:rPr>
          <w:rFonts w:asciiTheme="minorBidi" w:hAnsiTheme="minorBidi"/>
          <w:bCs/>
          <w:sz w:val="24"/>
          <w:szCs w:val="24"/>
        </w:rPr>
        <w:t xml:space="preserve"> </w:t>
      </w:r>
      <w:r w:rsidRPr="00583C7B">
        <w:rPr>
          <w:rFonts w:asciiTheme="minorBidi" w:hAnsiTheme="minorBidi"/>
          <w:bCs/>
          <w:sz w:val="24"/>
          <w:szCs w:val="24"/>
        </w:rPr>
        <w:t>Therefore, the purpose of this report is to critically evaluate current developments in Business Intelligence, Data Warehousing and Data Mining while analysing how these technologies can improve strategic decision-making at Nintendo. Furthermore, the report evaluates predictive analytics software, discusses ethical and cybersecurity challenges associated with Business Intelligence implementation and recommends suitable dashboard solutions capable of enhancing organisational performance.</w:t>
      </w:r>
    </w:p>
    <w:p w14:paraId="7FD58A5B" w14:textId="77777777" w:rsidR="00583C7B" w:rsidRDefault="00583C7B" w:rsidP="00B33786">
      <w:pPr>
        <w:spacing w:line="276" w:lineRule="auto"/>
        <w:rPr>
          <w:rFonts w:asciiTheme="minorBidi" w:hAnsiTheme="minorBidi"/>
          <w:bCs/>
          <w:sz w:val="24"/>
          <w:szCs w:val="24"/>
        </w:rPr>
      </w:pPr>
    </w:p>
    <w:p w14:paraId="27DBB240" w14:textId="06784D17" w:rsidR="00B33786" w:rsidRDefault="00583C7B" w:rsidP="00B33786">
      <w:pPr>
        <w:spacing w:line="276" w:lineRule="auto"/>
        <w:rPr>
          <w:rFonts w:asciiTheme="minorBidi" w:hAnsiTheme="minorBidi"/>
          <w:bCs/>
          <w:sz w:val="24"/>
          <w:szCs w:val="24"/>
        </w:rPr>
      </w:pPr>
      <w:r>
        <w:rPr>
          <w:rFonts w:asciiTheme="minorBidi" w:hAnsiTheme="minorBidi"/>
          <w:bCs/>
          <w:sz w:val="24"/>
          <w:szCs w:val="24"/>
        </w:rPr>
        <w:t>3</w:t>
      </w:r>
      <w:r w:rsidR="00B33786" w:rsidRPr="00B33786">
        <w:rPr>
          <w:rFonts w:asciiTheme="minorBidi" w:hAnsiTheme="minorBidi"/>
          <w:bCs/>
          <w:sz w:val="24"/>
          <w:szCs w:val="24"/>
        </w:rPr>
        <w:t>. Current Trends in Business Intelligence, Data Warehousing and Data Mining</w:t>
      </w:r>
    </w:p>
    <w:p w14:paraId="4DE14D34" w14:textId="77777777" w:rsidR="00DB29B0" w:rsidRDefault="00DB29B0" w:rsidP="00B33786">
      <w:pPr>
        <w:spacing w:line="276" w:lineRule="auto"/>
        <w:rPr>
          <w:rFonts w:asciiTheme="minorBidi" w:hAnsiTheme="minorBidi"/>
          <w:bCs/>
          <w:sz w:val="24"/>
          <w:szCs w:val="24"/>
        </w:rPr>
      </w:pPr>
    </w:p>
    <w:p w14:paraId="4E29C8EC" w14:textId="22B37E69" w:rsidR="002A3F1F" w:rsidRDefault="002A3F1F" w:rsidP="002A3F1F">
      <w:pPr>
        <w:spacing w:line="276" w:lineRule="auto"/>
        <w:rPr>
          <w:rFonts w:asciiTheme="minorBidi" w:hAnsiTheme="minorBidi"/>
          <w:bCs/>
          <w:sz w:val="24"/>
          <w:szCs w:val="24"/>
        </w:rPr>
      </w:pPr>
      <w:r>
        <w:rPr>
          <w:rFonts w:asciiTheme="minorBidi" w:hAnsiTheme="minorBidi"/>
          <w:bCs/>
          <w:sz w:val="24"/>
          <w:szCs w:val="24"/>
        </w:rPr>
        <w:t>B</w:t>
      </w:r>
      <w:r w:rsidRPr="002A3F1F">
        <w:rPr>
          <w:rFonts w:asciiTheme="minorBidi" w:hAnsiTheme="minorBidi"/>
          <w:bCs/>
          <w:sz w:val="24"/>
          <w:szCs w:val="24"/>
        </w:rPr>
        <w:t>usiness Intelligence (BI) refers to technologies and analytical processes that transform raw data into meaningful information for decision</w:t>
      </w:r>
      <w:r w:rsidR="004D344A">
        <w:rPr>
          <w:rFonts w:asciiTheme="minorBidi" w:hAnsiTheme="minorBidi"/>
          <w:bCs/>
          <w:sz w:val="24"/>
          <w:szCs w:val="24"/>
        </w:rPr>
        <w:t xml:space="preserve"> </w:t>
      </w:r>
      <w:r w:rsidRPr="002A3F1F">
        <w:rPr>
          <w:rFonts w:asciiTheme="minorBidi" w:hAnsiTheme="minorBidi"/>
          <w:bCs/>
          <w:sz w:val="24"/>
          <w:szCs w:val="24"/>
        </w:rPr>
        <w:t>making (Sharda, Delen and Turban, 2023). Modern BI increasingly combines Artificial Intelligence (AI), Machine Learning (ML)</w:t>
      </w:r>
      <w:r w:rsidR="004D344A">
        <w:rPr>
          <w:rFonts w:asciiTheme="minorBidi" w:hAnsiTheme="minorBidi"/>
          <w:bCs/>
          <w:sz w:val="24"/>
          <w:szCs w:val="24"/>
        </w:rPr>
        <w:t xml:space="preserve"> </w:t>
      </w:r>
      <w:r w:rsidRPr="002A3F1F">
        <w:rPr>
          <w:rFonts w:asciiTheme="minorBidi" w:hAnsiTheme="minorBidi"/>
          <w:bCs/>
          <w:sz w:val="24"/>
          <w:szCs w:val="24"/>
        </w:rPr>
        <w:t>cloud computing and real</w:t>
      </w:r>
      <w:r w:rsidR="004D344A">
        <w:rPr>
          <w:rFonts w:asciiTheme="minorBidi" w:hAnsiTheme="minorBidi"/>
          <w:bCs/>
          <w:sz w:val="24"/>
          <w:szCs w:val="24"/>
        </w:rPr>
        <w:t xml:space="preserve"> </w:t>
      </w:r>
      <w:r w:rsidRPr="002A3F1F">
        <w:rPr>
          <w:rFonts w:asciiTheme="minorBidi" w:hAnsiTheme="minorBidi"/>
          <w:bCs/>
          <w:sz w:val="24"/>
          <w:szCs w:val="24"/>
        </w:rPr>
        <w:t>time analytics to improve organisational decision</w:t>
      </w:r>
      <w:r w:rsidR="004D344A">
        <w:rPr>
          <w:rFonts w:asciiTheme="minorBidi" w:hAnsiTheme="minorBidi"/>
          <w:bCs/>
          <w:sz w:val="24"/>
          <w:szCs w:val="24"/>
        </w:rPr>
        <w:t xml:space="preserve"> </w:t>
      </w:r>
      <w:r w:rsidRPr="002A3F1F">
        <w:rPr>
          <w:rFonts w:asciiTheme="minorBidi" w:hAnsiTheme="minorBidi"/>
          <w:bCs/>
          <w:sz w:val="24"/>
          <w:szCs w:val="24"/>
        </w:rPr>
        <w:t>making.AI and ML allow organisations to automate analysis, identify patterns and improve forecasting (Davenport and Bean, 2024). For Nintendo, these technologies could help forecast game demand, predict Nintendo Switch Online subscription renewals and identify changes in customer purchasing behaviour.</w:t>
      </w:r>
      <w:r>
        <w:rPr>
          <w:rFonts w:asciiTheme="minorBidi" w:hAnsiTheme="minorBidi"/>
          <w:bCs/>
          <w:sz w:val="24"/>
          <w:szCs w:val="24"/>
        </w:rPr>
        <w:t xml:space="preserve"> </w:t>
      </w:r>
      <w:r w:rsidRPr="002A3F1F">
        <w:rPr>
          <w:rFonts w:asciiTheme="minorBidi" w:hAnsiTheme="minorBidi"/>
          <w:bCs/>
          <w:sz w:val="24"/>
          <w:szCs w:val="24"/>
        </w:rPr>
        <w:t xml:space="preserve">Cloud computing has also transformed BI by providing scalable and </w:t>
      </w:r>
      <w:r w:rsidR="004D344A" w:rsidRPr="002A3F1F">
        <w:rPr>
          <w:rFonts w:asciiTheme="minorBidi" w:hAnsiTheme="minorBidi"/>
          <w:bCs/>
          <w:sz w:val="24"/>
          <w:szCs w:val="24"/>
        </w:rPr>
        <w:t>cost</w:t>
      </w:r>
      <w:r w:rsidR="004D344A">
        <w:rPr>
          <w:rFonts w:asciiTheme="minorBidi" w:hAnsiTheme="minorBidi"/>
          <w:bCs/>
          <w:sz w:val="24"/>
          <w:szCs w:val="24"/>
        </w:rPr>
        <w:t>-effective</w:t>
      </w:r>
      <w:r w:rsidRPr="002A3F1F">
        <w:rPr>
          <w:rFonts w:asciiTheme="minorBidi" w:hAnsiTheme="minorBidi"/>
          <w:bCs/>
          <w:sz w:val="24"/>
          <w:szCs w:val="24"/>
        </w:rPr>
        <w:t xml:space="preserve"> alternatives to traditional systems (Elmasri and Navathe, 2021). Nintendo could use cloud platforms to integrate data from manufacturing, distribution, online stores and regional operations. Real</w:t>
      </w:r>
      <w:r w:rsidR="004D344A">
        <w:rPr>
          <w:rFonts w:asciiTheme="minorBidi" w:hAnsiTheme="minorBidi"/>
          <w:bCs/>
          <w:sz w:val="24"/>
          <w:szCs w:val="24"/>
        </w:rPr>
        <w:t xml:space="preserve"> </w:t>
      </w:r>
      <w:r w:rsidRPr="002A3F1F">
        <w:rPr>
          <w:rFonts w:asciiTheme="minorBidi" w:hAnsiTheme="minorBidi"/>
          <w:bCs/>
          <w:sz w:val="24"/>
          <w:szCs w:val="24"/>
        </w:rPr>
        <w:t>time BI could further enable managers to monitor digital sales, inventory, subscriptions and customer trends through interactive dashboards (Power, 2022).</w:t>
      </w:r>
      <w:r>
        <w:rPr>
          <w:rFonts w:asciiTheme="minorBidi" w:hAnsiTheme="minorBidi"/>
          <w:bCs/>
          <w:sz w:val="24"/>
          <w:szCs w:val="24"/>
        </w:rPr>
        <w:t xml:space="preserve"> </w:t>
      </w:r>
      <w:r w:rsidRPr="002A3F1F">
        <w:rPr>
          <w:rFonts w:asciiTheme="minorBidi" w:hAnsiTheme="minorBidi"/>
          <w:bCs/>
          <w:sz w:val="24"/>
          <w:szCs w:val="24"/>
        </w:rPr>
        <w:t>Data Warehousing supports BI by combining information from multiple systems into a central repository. Kimball and Ross (2013) recommend dimensional modelling using fact and dimension tables to improve analytical performance. For Nintendo, this could integrate sales, customer, manufacturing and financial data.</w:t>
      </w:r>
      <w:r>
        <w:rPr>
          <w:rFonts w:asciiTheme="minorBidi" w:hAnsiTheme="minorBidi"/>
          <w:bCs/>
          <w:sz w:val="24"/>
          <w:szCs w:val="24"/>
        </w:rPr>
        <w:t xml:space="preserve"> </w:t>
      </w:r>
      <w:r w:rsidRPr="002A3F1F">
        <w:rPr>
          <w:rFonts w:asciiTheme="minorBidi" w:hAnsiTheme="minorBidi"/>
          <w:bCs/>
          <w:sz w:val="24"/>
          <w:szCs w:val="24"/>
        </w:rPr>
        <w:t>Data Mining identifies useful patterns and trends within large datasets (Han, Kamber and Pei, 2022). Frameworks such as CRISP-DM provide a structured process for developing data mining projects</w:t>
      </w:r>
      <w:r w:rsidR="004D344A">
        <w:rPr>
          <w:rFonts w:asciiTheme="minorBidi" w:hAnsiTheme="minorBidi"/>
          <w:bCs/>
          <w:sz w:val="24"/>
          <w:szCs w:val="24"/>
        </w:rPr>
        <w:t xml:space="preserve"> </w:t>
      </w:r>
      <w:r w:rsidRPr="002A3F1F">
        <w:rPr>
          <w:rFonts w:asciiTheme="minorBidi" w:hAnsiTheme="minorBidi"/>
          <w:bCs/>
          <w:sz w:val="24"/>
          <w:szCs w:val="24"/>
        </w:rPr>
        <w:t>from business understanding to deployment.</w:t>
      </w:r>
      <w:r>
        <w:rPr>
          <w:rFonts w:asciiTheme="minorBidi" w:hAnsiTheme="minorBidi"/>
          <w:bCs/>
          <w:sz w:val="24"/>
          <w:szCs w:val="24"/>
        </w:rPr>
        <w:t xml:space="preserve"> </w:t>
      </w:r>
      <w:r w:rsidRPr="002A3F1F">
        <w:rPr>
          <w:rFonts w:asciiTheme="minorBidi" w:hAnsiTheme="minorBidi"/>
          <w:bCs/>
          <w:sz w:val="24"/>
          <w:szCs w:val="24"/>
        </w:rPr>
        <w:t>However, BI effectiveness depends on data quality, infrastructure and organisational culture. Poor data, limited staff training and resistance to data-driven decision-making can reduce its value (Laursen and Thorlund, 2016). Therefore, Nintendo must combine technological investment with effective organisational change to maximise the benefits of BI.</w:t>
      </w:r>
    </w:p>
    <w:p w14:paraId="2B9B0350" w14:textId="77777777" w:rsidR="00DB29B0" w:rsidRPr="00B33786" w:rsidRDefault="00DB29B0" w:rsidP="002A3F1F">
      <w:pPr>
        <w:spacing w:line="276" w:lineRule="auto"/>
        <w:rPr>
          <w:rFonts w:asciiTheme="minorBidi" w:hAnsiTheme="minorBidi"/>
          <w:bCs/>
          <w:sz w:val="24"/>
          <w:szCs w:val="24"/>
        </w:rPr>
      </w:pPr>
    </w:p>
    <w:p w14:paraId="0C5BBA50" w14:textId="28D2FBE2" w:rsidR="00DB29B0" w:rsidRDefault="00583C7B" w:rsidP="00EE1B3A">
      <w:pPr>
        <w:spacing w:line="276" w:lineRule="auto"/>
        <w:rPr>
          <w:rFonts w:asciiTheme="minorBidi" w:hAnsiTheme="minorBidi"/>
          <w:bCs/>
          <w:sz w:val="24"/>
          <w:szCs w:val="24"/>
        </w:rPr>
      </w:pPr>
      <w:r>
        <w:rPr>
          <w:rFonts w:asciiTheme="minorBidi" w:hAnsiTheme="minorBidi"/>
          <w:bCs/>
          <w:sz w:val="24"/>
          <w:szCs w:val="24"/>
        </w:rPr>
        <w:t>4</w:t>
      </w:r>
      <w:r w:rsidR="00EE1B3A" w:rsidRPr="00EE1B3A">
        <w:rPr>
          <w:rFonts w:asciiTheme="minorBidi" w:hAnsiTheme="minorBidi"/>
          <w:bCs/>
          <w:sz w:val="24"/>
          <w:szCs w:val="24"/>
        </w:rPr>
        <w:t>. Data Warehousing Applications at Nintend</w:t>
      </w:r>
      <w:r w:rsidR="00137B1A">
        <w:rPr>
          <w:rFonts w:asciiTheme="minorBidi" w:hAnsiTheme="minorBidi"/>
          <w:bCs/>
          <w:sz w:val="24"/>
          <w:szCs w:val="24"/>
        </w:rPr>
        <w:t>o</w:t>
      </w:r>
    </w:p>
    <w:p w14:paraId="7D7A63BC" w14:textId="4B18926A" w:rsidR="006660A4" w:rsidRDefault="006660A4" w:rsidP="006660A4">
      <w:pPr>
        <w:spacing w:line="276" w:lineRule="auto"/>
        <w:rPr>
          <w:rFonts w:asciiTheme="minorBidi" w:hAnsiTheme="minorBidi"/>
          <w:bCs/>
          <w:sz w:val="24"/>
          <w:szCs w:val="24"/>
        </w:rPr>
      </w:pPr>
      <w:r w:rsidRPr="006660A4">
        <w:rPr>
          <w:rFonts w:asciiTheme="minorBidi" w:hAnsiTheme="minorBidi"/>
          <w:bCs/>
          <w:sz w:val="24"/>
          <w:szCs w:val="24"/>
        </w:rPr>
        <w:lastRenderedPageBreak/>
        <w:t>Data warehousing involves collecting and integrating data from multiple organisational systems into a central repository for reporting and analytical decision-making (Kimball and Ross, 2013). Unlike operational databases, data warehouses focus on historical analysis and identifying business trends.</w:t>
      </w:r>
      <w:r>
        <w:rPr>
          <w:rFonts w:asciiTheme="minorBidi" w:hAnsiTheme="minorBidi"/>
          <w:bCs/>
          <w:sz w:val="24"/>
          <w:szCs w:val="24"/>
        </w:rPr>
        <w:t xml:space="preserve"> </w:t>
      </w:r>
      <w:r w:rsidRPr="006660A4">
        <w:rPr>
          <w:rFonts w:asciiTheme="minorBidi" w:hAnsiTheme="minorBidi"/>
          <w:bCs/>
          <w:sz w:val="24"/>
          <w:szCs w:val="24"/>
        </w:rPr>
        <w:t>For Nintendo, a centralised data warehouse could combine information from hardware manufacturing, digital sales, subscription services, customer support and retail</w:t>
      </w:r>
      <w:r>
        <w:rPr>
          <w:rFonts w:asciiTheme="minorBidi" w:hAnsiTheme="minorBidi"/>
          <w:bCs/>
          <w:sz w:val="24"/>
          <w:szCs w:val="24"/>
        </w:rPr>
        <w:t xml:space="preserve"> </w:t>
      </w:r>
      <w:r w:rsidRPr="006660A4">
        <w:rPr>
          <w:rFonts w:asciiTheme="minorBidi" w:hAnsiTheme="minorBidi"/>
          <w:bCs/>
          <w:sz w:val="24"/>
          <w:szCs w:val="24"/>
        </w:rPr>
        <w:t>operations into a single reliable source of data. This would reduce duplication and improve reporting accuracy.</w:t>
      </w:r>
      <w:r>
        <w:rPr>
          <w:rFonts w:asciiTheme="minorBidi" w:hAnsiTheme="minorBidi"/>
          <w:bCs/>
          <w:sz w:val="24"/>
          <w:szCs w:val="24"/>
        </w:rPr>
        <w:t xml:space="preserve"> </w:t>
      </w:r>
      <w:r w:rsidRPr="006660A4">
        <w:rPr>
          <w:rFonts w:asciiTheme="minorBidi" w:hAnsiTheme="minorBidi"/>
          <w:bCs/>
          <w:sz w:val="24"/>
          <w:szCs w:val="24"/>
        </w:rPr>
        <w:t>The Nintendo eShop generates large amounts of data from digital purchases, DLC, promotions and customer activity. A data warehouse could help Nintendo analyse regional sales, seasonal purchasing patterns and promotional performance supporting more targeted marketing decisions.</w:t>
      </w:r>
      <w:r>
        <w:rPr>
          <w:rFonts w:asciiTheme="minorBidi" w:hAnsiTheme="minorBidi"/>
          <w:bCs/>
          <w:sz w:val="24"/>
          <w:szCs w:val="24"/>
        </w:rPr>
        <w:t xml:space="preserve"> </w:t>
      </w:r>
      <w:r w:rsidRPr="006660A4">
        <w:rPr>
          <w:rFonts w:asciiTheme="minorBidi" w:hAnsiTheme="minorBidi"/>
          <w:bCs/>
          <w:sz w:val="24"/>
          <w:szCs w:val="24"/>
        </w:rPr>
        <w:t>Similarly, Nintendo Switch Online data could be used to analyse subscription renewals, gaming activity and customer engagement. These insights could help Nintendo understand customer retention and reduce subscription churn.</w:t>
      </w:r>
      <w:r>
        <w:rPr>
          <w:rFonts w:asciiTheme="minorBidi" w:hAnsiTheme="minorBidi"/>
          <w:bCs/>
          <w:sz w:val="24"/>
          <w:szCs w:val="24"/>
        </w:rPr>
        <w:t xml:space="preserve"> </w:t>
      </w:r>
      <w:r w:rsidRPr="006660A4">
        <w:rPr>
          <w:rFonts w:asciiTheme="minorBidi" w:hAnsiTheme="minorBidi"/>
          <w:bCs/>
          <w:sz w:val="24"/>
          <w:szCs w:val="24"/>
        </w:rPr>
        <w:t>Data warehousing could also improve inventory and supply chain management by integrating production, stock and shipment data. This would help Nintendo identify potential shortages and improve product availability during major hardware and game releases.</w:t>
      </w:r>
      <w:r>
        <w:rPr>
          <w:rFonts w:asciiTheme="minorBidi" w:hAnsiTheme="minorBidi"/>
          <w:bCs/>
          <w:sz w:val="24"/>
          <w:szCs w:val="24"/>
        </w:rPr>
        <w:t xml:space="preserve"> </w:t>
      </w:r>
      <w:r w:rsidRPr="006660A4">
        <w:rPr>
          <w:rFonts w:asciiTheme="minorBidi" w:hAnsiTheme="minorBidi"/>
          <w:bCs/>
          <w:sz w:val="24"/>
          <w:szCs w:val="24"/>
        </w:rPr>
        <w:t>Additionally, centralised data could support executive dashboards displaying key performance indicators (KPIs), such as sales, financial performance and customer behaviour, enabling faster evidence-based decision-making.</w:t>
      </w:r>
      <w:r>
        <w:rPr>
          <w:rFonts w:asciiTheme="minorBidi" w:hAnsiTheme="minorBidi"/>
          <w:bCs/>
          <w:sz w:val="24"/>
          <w:szCs w:val="24"/>
        </w:rPr>
        <w:t xml:space="preserve"> </w:t>
      </w:r>
      <w:r w:rsidRPr="006660A4">
        <w:rPr>
          <w:rFonts w:asciiTheme="minorBidi" w:hAnsiTheme="minorBidi"/>
          <w:bCs/>
          <w:sz w:val="24"/>
          <w:szCs w:val="24"/>
        </w:rPr>
        <w:t>However, data warehouse implementation can involve high costs, system migration challenges and data-quality issues. Poor-quality data can reduce the reliability of Business Intelligence outputs (Inmon, 2021). Therefore, Nintendo should maintain strong data governance and regular auditing procedures.</w:t>
      </w:r>
      <w:r>
        <w:rPr>
          <w:rFonts w:asciiTheme="minorBidi" w:hAnsiTheme="minorBidi"/>
          <w:bCs/>
          <w:sz w:val="24"/>
          <w:szCs w:val="24"/>
        </w:rPr>
        <w:t xml:space="preserve"> </w:t>
      </w:r>
      <w:r w:rsidRPr="006660A4">
        <w:rPr>
          <w:rFonts w:asciiTheme="minorBidi" w:hAnsiTheme="minorBidi"/>
          <w:bCs/>
          <w:sz w:val="24"/>
          <w:szCs w:val="24"/>
        </w:rPr>
        <w:t>Overall, a data warehouse could improve Nintendo’s operational efficiency, strategic planning and customer satisfaction through more integrated and reliable data-driven decision-making.</w:t>
      </w:r>
    </w:p>
    <w:p w14:paraId="0C6DD269" w14:textId="77777777" w:rsidR="006660A4" w:rsidRPr="00EE1B3A" w:rsidRDefault="006660A4" w:rsidP="00EE1B3A">
      <w:pPr>
        <w:spacing w:line="276" w:lineRule="auto"/>
        <w:rPr>
          <w:rFonts w:asciiTheme="minorBidi" w:hAnsiTheme="minorBidi"/>
          <w:bCs/>
          <w:sz w:val="24"/>
          <w:szCs w:val="24"/>
        </w:rPr>
      </w:pPr>
    </w:p>
    <w:p w14:paraId="2D92E54E" w14:textId="77739DBA" w:rsidR="00DB29B0" w:rsidRDefault="00A012B9" w:rsidP="00EE1B3A">
      <w:pPr>
        <w:spacing w:line="276" w:lineRule="auto"/>
        <w:rPr>
          <w:rFonts w:asciiTheme="minorBidi" w:hAnsiTheme="minorBidi"/>
          <w:bCs/>
          <w:sz w:val="24"/>
          <w:szCs w:val="24"/>
        </w:rPr>
      </w:pPr>
      <w:r>
        <w:rPr>
          <w:rFonts w:asciiTheme="minorBidi" w:hAnsiTheme="minorBidi"/>
          <w:bCs/>
          <w:sz w:val="24"/>
          <w:szCs w:val="24"/>
        </w:rPr>
        <w:t>5</w:t>
      </w:r>
      <w:r w:rsidR="00EE1B3A" w:rsidRPr="00EE1B3A">
        <w:rPr>
          <w:rFonts w:asciiTheme="minorBidi" w:hAnsiTheme="minorBidi"/>
          <w:bCs/>
          <w:sz w:val="24"/>
          <w:szCs w:val="24"/>
        </w:rPr>
        <w:t>. Data Mining Techniques</w:t>
      </w:r>
    </w:p>
    <w:p w14:paraId="4E5D2D40" w14:textId="77777777" w:rsidR="00DB29B0" w:rsidRDefault="00DB29B0" w:rsidP="00EE1B3A">
      <w:pPr>
        <w:spacing w:line="276" w:lineRule="auto"/>
        <w:rPr>
          <w:rFonts w:asciiTheme="minorBidi" w:hAnsiTheme="minorBidi"/>
          <w:bCs/>
          <w:sz w:val="24"/>
          <w:szCs w:val="24"/>
        </w:rPr>
      </w:pPr>
    </w:p>
    <w:p w14:paraId="2DA524A1" w14:textId="53778C0E" w:rsidR="006660A4" w:rsidRDefault="006660A4" w:rsidP="006660A4">
      <w:pPr>
        <w:spacing w:line="276" w:lineRule="auto"/>
        <w:rPr>
          <w:rFonts w:asciiTheme="minorBidi" w:hAnsiTheme="minorBidi"/>
          <w:bCs/>
          <w:sz w:val="24"/>
          <w:szCs w:val="24"/>
        </w:rPr>
      </w:pPr>
      <w:r w:rsidRPr="006660A4">
        <w:rPr>
          <w:rFonts w:asciiTheme="minorBidi" w:hAnsiTheme="minorBidi"/>
          <w:bCs/>
          <w:sz w:val="24"/>
          <w:szCs w:val="24"/>
        </w:rPr>
        <w:t>Data mining involves analysing large datasets to identify patterns, trends and relationships that support organisational decision</w:t>
      </w:r>
      <w:r w:rsidR="002A0858">
        <w:rPr>
          <w:rFonts w:asciiTheme="minorBidi" w:hAnsiTheme="minorBidi"/>
          <w:bCs/>
          <w:sz w:val="24"/>
          <w:szCs w:val="24"/>
        </w:rPr>
        <w:t xml:space="preserve"> </w:t>
      </w:r>
      <w:r w:rsidRPr="006660A4">
        <w:rPr>
          <w:rFonts w:asciiTheme="minorBidi" w:hAnsiTheme="minorBidi"/>
          <w:bCs/>
          <w:sz w:val="24"/>
          <w:szCs w:val="24"/>
        </w:rPr>
        <w:t>making (Han, Kamber and Pei, 2022). For Nintendo, data mining can help analyse customer behaviour, improve marketing and predict future business outcomes.</w:t>
      </w:r>
      <w:r w:rsidR="00C47D8A">
        <w:rPr>
          <w:rFonts w:asciiTheme="minorBidi" w:hAnsiTheme="minorBidi"/>
          <w:bCs/>
          <w:sz w:val="24"/>
          <w:szCs w:val="24"/>
        </w:rPr>
        <w:t xml:space="preserve"> </w:t>
      </w:r>
      <w:r w:rsidRPr="006660A4">
        <w:rPr>
          <w:rFonts w:asciiTheme="minorBidi" w:hAnsiTheme="minorBidi"/>
          <w:bCs/>
          <w:sz w:val="24"/>
          <w:szCs w:val="24"/>
        </w:rPr>
        <w:t>One useful technique is classification, which uses historical data to predict future outcomes. Nintendo could classify customers based on purchasing behaviour, gaming preferences and subscription activity. For example, classification could identify Nintendo Switch Online users at risk of cancelling, allowing Nintendo to offer personalised promotions to improve customer retention. It could also predict which customers are likely to purchase new games, improving targeted marketing. Classification is most effective when supported by high-quality historical data (Witten et al., 2023).</w:t>
      </w:r>
      <w:r w:rsidR="00C47D8A">
        <w:rPr>
          <w:rFonts w:asciiTheme="minorBidi" w:hAnsiTheme="minorBidi"/>
          <w:bCs/>
          <w:sz w:val="24"/>
          <w:szCs w:val="24"/>
        </w:rPr>
        <w:t xml:space="preserve"> </w:t>
      </w:r>
      <w:r w:rsidRPr="006660A4">
        <w:rPr>
          <w:rFonts w:asciiTheme="minorBidi" w:hAnsiTheme="minorBidi"/>
          <w:bCs/>
          <w:sz w:val="24"/>
          <w:szCs w:val="24"/>
        </w:rPr>
        <w:t>Another valuable technique is association rule mining</w:t>
      </w:r>
      <w:r w:rsidR="002A0858">
        <w:rPr>
          <w:rFonts w:asciiTheme="minorBidi" w:hAnsiTheme="minorBidi"/>
          <w:bCs/>
          <w:sz w:val="24"/>
          <w:szCs w:val="24"/>
        </w:rPr>
        <w:t xml:space="preserve"> </w:t>
      </w:r>
      <w:r w:rsidRPr="006660A4">
        <w:rPr>
          <w:rFonts w:asciiTheme="minorBidi" w:hAnsiTheme="minorBidi"/>
          <w:bCs/>
          <w:sz w:val="24"/>
          <w:szCs w:val="24"/>
        </w:rPr>
        <w:t xml:space="preserve">which identifies products or behaviours that frequently occur together. Nintendo could analyse purchases to determine </w:t>
      </w:r>
      <w:r w:rsidRPr="006660A4">
        <w:rPr>
          <w:rFonts w:asciiTheme="minorBidi" w:hAnsiTheme="minorBidi"/>
          <w:bCs/>
          <w:sz w:val="24"/>
          <w:szCs w:val="24"/>
        </w:rPr>
        <w:lastRenderedPageBreak/>
        <w:t>relationships between games, consoles, accessories and subscriptions. For example, customers purchasing Mario Kart 8 Deluxe may also purchase Nintendo Switch Online or related downloadable content. These insights could support product bundles, personalised recommendations and cross-selling.</w:t>
      </w:r>
      <w:r w:rsidR="00C47D8A">
        <w:rPr>
          <w:rFonts w:asciiTheme="minorBidi" w:hAnsiTheme="minorBidi"/>
          <w:bCs/>
          <w:sz w:val="24"/>
          <w:szCs w:val="24"/>
        </w:rPr>
        <w:t xml:space="preserve"> </w:t>
      </w:r>
      <w:r w:rsidRPr="006660A4">
        <w:rPr>
          <w:rFonts w:asciiTheme="minorBidi" w:hAnsiTheme="minorBidi"/>
          <w:bCs/>
          <w:sz w:val="24"/>
          <w:szCs w:val="24"/>
        </w:rPr>
        <w:t>However, data mining depends heavily on data quality and ethical governance. Inaccurate or biased data can produce misleading predictions</w:t>
      </w:r>
      <w:r w:rsidR="002A0858">
        <w:rPr>
          <w:rFonts w:asciiTheme="minorBidi" w:hAnsiTheme="minorBidi"/>
          <w:bCs/>
          <w:sz w:val="24"/>
          <w:szCs w:val="24"/>
        </w:rPr>
        <w:t xml:space="preserve"> </w:t>
      </w:r>
      <w:r w:rsidRPr="006660A4">
        <w:rPr>
          <w:rFonts w:asciiTheme="minorBidi" w:hAnsiTheme="minorBidi"/>
          <w:bCs/>
          <w:sz w:val="24"/>
          <w:szCs w:val="24"/>
        </w:rPr>
        <w:t>while customer profiling may create privacy concerns, particularly involving younger users. Therefore, Nintendo must comply with GDPR requirements and ensure responsible use of customer data.</w:t>
      </w:r>
      <w:r w:rsidR="00C47D8A">
        <w:rPr>
          <w:rFonts w:asciiTheme="minorBidi" w:hAnsiTheme="minorBidi"/>
          <w:bCs/>
          <w:sz w:val="24"/>
          <w:szCs w:val="24"/>
        </w:rPr>
        <w:t xml:space="preserve"> </w:t>
      </w:r>
      <w:r w:rsidRPr="006660A4">
        <w:rPr>
          <w:rFonts w:asciiTheme="minorBidi" w:hAnsiTheme="minorBidi"/>
          <w:bCs/>
          <w:sz w:val="24"/>
          <w:szCs w:val="24"/>
        </w:rPr>
        <w:t xml:space="preserve">Overall, classification and association rule mining could help Nintendo improve customer retention, personalised marketing and product recommendations. Combined with Business Intelligence and Data Warehousing, these techniques can support more effective data-driven </w:t>
      </w:r>
      <w:r w:rsidR="002A0858">
        <w:rPr>
          <w:rFonts w:asciiTheme="minorBidi" w:hAnsiTheme="minorBidi"/>
          <w:bCs/>
          <w:sz w:val="24"/>
          <w:szCs w:val="24"/>
        </w:rPr>
        <w:t xml:space="preserve">decision </w:t>
      </w:r>
      <w:r w:rsidRPr="006660A4">
        <w:rPr>
          <w:rFonts w:asciiTheme="minorBidi" w:hAnsiTheme="minorBidi"/>
          <w:bCs/>
          <w:sz w:val="24"/>
          <w:szCs w:val="24"/>
        </w:rPr>
        <w:t>making.</w:t>
      </w:r>
    </w:p>
    <w:p w14:paraId="5D2C2797" w14:textId="77777777" w:rsidR="00DB29B0" w:rsidRPr="00EE1B3A" w:rsidRDefault="00DB29B0" w:rsidP="006660A4">
      <w:pPr>
        <w:spacing w:line="276" w:lineRule="auto"/>
        <w:rPr>
          <w:rFonts w:asciiTheme="minorBidi" w:hAnsiTheme="minorBidi"/>
          <w:bCs/>
          <w:sz w:val="24"/>
          <w:szCs w:val="24"/>
        </w:rPr>
      </w:pPr>
    </w:p>
    <w:p w14:paraId="4D101709" w14:textId="7D9572EC" w:rsidR="00EE1B3A" w:rsidRDefault="00A012B9" w:rsidP="00EE1B3A">
      <w:pPr>
        <w:spacing w:line="276" w:lineRule="auto"/>
        <w:rPr>
          <w:rFonts w:asciiTheme="minorBidi" w:hAnsiTheme="minorBidi"/>
          <w:bCs/>
          <w:sz w:val="24"/>
          <w:szCs w:val="24"/>
        </w:rPr>
      </w:pPr>
      <w:r>
        <w:rPr>
          <w:rFonts w:asciiTheme="minorBidi" w:hAnsiTheme="minorBidi"/>
          <w:bCs/>
          <w:sz w:val="24"/>
          <w:szCs w:val="24"/>
        </w:rPr>
        <w:t>6</w:t>
      </w:r>
      <w:r w:rsidR="00EE1B3A" w:rsidRPr="00EE1B3A">
        <w:rPr>
          <w:rFonts w:asciiTheme="minorBidi" w:hAnsiTheme="minorBidi"/>
          <w:bCs/>
          <w:sz w:val="24"/>
          <w:szCs w:val="24"/>
        </w:rPr>
        <w:t>. Predictive Analytics</w:t>
      </w:r>
    </w:p>
    <w:p w14:paraId="17CFC17C" w14:textId="77777777" w:rsidR="00DB29B0" w:rsidRPr="00EE1B3A" w:rsidRDefault="00DB29B0" w:rsidP="00EE1B3A">
      <w:pPr>
        <w:spacing w:line="276" w:lineRule="auto"/>
        <w:rPr>
          <w:rFonts w:asciiTheme="minorBidi" w:hAnsiTheme="minorBidi"/>
          <w:bCs/>
          <w:sz w:val="24"/>
          <w:szCs w:val="24"/>
        </w:rPr>
      </w:pPr>
    </w:p>
    <w:p w14:paraId="66278811" w14:textId="229F1E57" w:rsidR="00EE1B3A" w:rsidRDefault="00C47D8A" w:rsidP="00C47D8A">
      <w:pPr>
        <w:spacing w:line="276" w:lineRule="auto"/>
        <w:rPr>
          <w:rFonts w:asciiTheme="minorBidi" w:hAnsiTheme="minorBidi"/>
          <w:bCs/>
          <w:sz w:val="24"/>
          <w:szCs w:val="24"/>
        </w:rPr>
      </w:pPr>
      <w:r w:rsidRPr="00C47D8A">
        <w:rPr>
          <w:rFonts w:asciiTheme="minorBidi" w:hAnsiTheme="minorBidi"/>
          <w:bCs/>
          <w:sz w:val="24"/>
          <w:szCs w:val="24"/>
        </w:rPr>
        <w:t>Predictive analytics uses historical data, statistical algorithms and machine learning to forecast future outcomes and support business decision</w:t>
      </w:r>
      <w:r w:rsidR="002A0858">
        <w:rPr>
          <w:rFonts w:asciiTheme="minorBidi" w:hAnsiTheme="minorBidi"/>
          <w:bCs/>
          <w:sz w:val="24"/>
          <w:szCs w:val="24"/>
        </w:rPr>
        <w:t xml:space="preserve"> </w:t>
      </w:r>
      <w:r w:rsidRPr="00C47D8A">
        <w:rPr>
          <w:rFonts w:asciiTheme="minorBidi" w:hAnsiTheme="minorBidi"/>
          <w:bCs/>
          <w:sz w:val="24"/>
          <w:szCs w:val="24"/>
        </w:rPr>
        <w:t>making (Sharda, Delen and Turban, 2023). Unlike descriptive analytics it helps organisations anticipate customer behaviour, market trends and operational challenges.</w:t>
      </w:r>
      <w:r>
        <w:rPr>
          <w:rFonts w:asciiTheme="minorBidi" w:hAnsiTheme="minorBidi"/>
          <w:bCs/>
          <w:sz w:val="24"/>
          <w:szCs w:val="24"/>
        </w:rPr>
        <w:t xml:space="preserve"> </w:t>
      </w:r>
      <w:r w:rsidRPr="00C47D8A">
        <w:rPr>
          <w:rFonts w:asciiTheme="minorBidi" w:hAnsiTheme="minorBidi"/>
          <w:bCs/>
          <w:sz w:val="24"/>
          <w:szCs w:val="24"/>
        </w:rPr>
        <w:t>For Nintendo, predictive analytics could improve demand forecasting, inventory management and customer analysis. Using data from Nintendo Switch sales, Nintendo eShop transactions and Nintendo Switch Online subscriptions the company could predict demand for new games, subscription renewals and changes in customer behaviour.</w:t>
      </w:r>
      <w:r>
        <w:rPr>
          <w:rFonts w:asciiTheme="minorBidi" w:hAnsiTheme="minorBidi"/>
          <w:bCs/>
          <w:sz w:val="24"/>
          <w:szCs w:val="24"/>
        </w:rPr>
        <w:t xml:space="preserve"> </w:t>
      </w:r>
      <w:r w:rsidRPr="00C47D8A">
        <w:rPr>
          <w:rFonts w:asciiTheme="minorBidi" w:hAnsiTheme="minorBidi"/>
          <w:bCs/>
          <w:sz w:val="24"/>
          <w:szCs w:val="24"/>
        </w:rPr>
        <w:t>Microsoft Power BI could provide interactive dashboards and forecasting tools to monitor digital sales, subscription growth and regional performance (Microsoft, 2024). RapidMiner could support more advanced machine learning models to predict DLC purchases, subscription renewals and responses to marketing campaigns. Microsoft Excel may also be useful for smaller-scale forecasting and budget analysis, although it is less suitable for very large datasets.</w:t>
      </w:r>
      <w:r>
        <w:rPr>
          <w:rFonts w:asciiTheme="minorBidi" w:hAnsiTheme="minorBidi"/>
          <w:bCs/>
          <w:sz w:val="24"/>
          <w:szCs w:val="24"/>
        </w:rPr>
        <w:t xml:space="preserve"> </w:t>
      </w:r>
      <w:r w:rsidRPr="00C47D8A">
        <w:rPr>
          <w:rFonts w:asciiTheme="minorBidi" w:hAnsiTheme="minorBidi"/>
          <w:bCs/>
          <w:sz w:val="24"/>
          <w:szCs w:val="24"/>
        </w:rPr>
        <w:t>Predictive analytics could help Nintendo reduce inventory shortages, improve personalised marketing and increase manufacturing efficiency. However, predictions depend heavily on data quality and may become less accurate when market conditions or consumer preferences change unexpectedly. Biased data can also produce misleading results (Provost and Fawcett, 2013</w:t>
      </w:r>
      <w:r w:rsidR="002A0858" w:rsidRPr="00C47D8A">
        <w:rPr>
          <w:rFonts w:asciiTheme="minorBidi" w:hAnsiTheme="minorBidi"/>
          <w:bCs/>
          <w:sz w:val="24"/>
          <w:szCs w:val="24"/>
        </w:rPr>
        <w:t>). Therefore</w:t>
      </w:r>
      <w:r w:rsidRPr="00C47D8A">
        <w:rPr>
          <w:rFonts w:asciiTheme="minorBidi" w:hAnsiTheme="minorBidi"/>
          <w:bCs/>
          <w:sz w:val="24"/>
          <w:szCs w:val="24"/>
        </w:rPr>
        <w:t>, Nintendo should combine predictive analytics with managerial expertise and continuous model evaluation. Overall, predictive analytics can improve operational efficiency, customer engagement and strategic decision</w:t>
      </w:r>
      <w:r w:rsidR="002A0858">
        <w:rPr>
          <w:rFonts w:asciiTheme="minorBidi" w:hAnsiTheme="minorBidi"/>
          <w:bCs/>
          <w:sz w:val="24"/>
          <w:szCs w:val="24"/>
        </w:rPr>
        <w:t xml:space="preserve"> </w:t>
      </w:r>
      <w:r w:rsidRPr="00C47D8A">
        <w:rPr>
          <w:rFonts w:asciiTheme="minorBidi" w:hAnsiTheme="minorBidi"/>
          <w:bCs/>
          <w:sz w:val="24"/>
          <w:szCs w:val="24"/>
        </w:rPr>
        <w:t>making through more accurate forecasting.</w:t>
      </w:r>
    </w:p>
    <w:p w14:paraId="7DC8186F" w14:textId="77777777" w:rsidR="00DB29B0" w:rsidRPr="00EE1B3A" w:rsidRDefault="00DB29B0" w:rsidP="00C47D8A">
      <w:pPr>
        <w:spacing w:line="276" w:lineRule="auto"/>
        <w:rPr>
          <w:rFonts w:asciiTheme="minorBidi" w:hAnsiTheme="minorBidi"/>
          <w:bCs/>
          <w:sz w:val="24"/>
          <w:szCs w:val="24"/>
        </w:rPr>
      </w:pPr>
    </w:p>
    <w:p w14:paraId="159BD67C" w14:textId="23C9B9B3" w:rsidR="00EE1B3A" w:rsidRDefault="00A012B9" w:rsidP="00EE1B3A">
      <w:pPr>
        <w:spacing w:line="276" w:lineRule="auto"/>
        <w:rPr>
          <w:rFonts w:asciiTheme="minorBidi" w:hAnsiTheme="minorBidi"/>
          <w:bCs/>
          <w:sz w:val="24"/>
          <w:szCs w:val="24"/>
        </w:rPr>
      </w:pPr>
      <w:r>
        <w:rPr>
          <w:rFonts w:asciiTheme="minorBidi" w:hAnsiTheme="minorBidi"/>
          <w:bCs/>
          <w:sz w:val="24"/>
          <w:szCs w:val="24"/>
        </w:rPr>
        <w:t>7</w:t>
      </w:r>
      <w:r w:rsidR="00EE1B3A" w:rsidRPr="00EE1B3A">
        <w:rPr>
          <w:rFonts w:asciiTheme="minorBidi" w:hAnsiTheme="minorBidi"/>
          <w:bCs/>
          <w:sz w:val="24"/>
          <w:szCs w:val="24"/>
        </w:rPr>
        <w:t>. Ethical and Data Security Considerations</w:t>
      </w:r>
    </w:p>
    <w:p w14:paraId="3E45447B" w14:textId="77777777" w:rsidR="00DB29B0" w:rsidRPr="00EE1B3A" w:rsidRDefault="00DB29B0" w:rsidP="00EE1B3A">
      <w:pPr>
        <w:spacing w:line="276" w:lineRule="auto"/>
        <w:rPr>
          <w:rFonts w:asciiTheme="minorBidi" w:hAnsiTheme="minorBidi"/>
          <w:bCs/>
          <w:sz w:val="24"/>
          <w:szCs w:val="24"/>
        </w:rPr>
      </w:pPr>
    </w:p>
    <w:p w14:paraId="566A199B" w14:textId="54B1C905" w:rsidR="00EE1B3A" w:rsidRDefault="007F5831" w:rsidP="007F5831">
      <w:pPr>
        <w:spacing w:line="276" w:lineRule="auto"/>
        <w:rPr>
          <w:rFonts w:asciiTheme="minorBidi" w:hAnsiTheme="minorBidi"/>
          <w:bCs/>
          <w:sz w:val="24"/>
          <w:szCs w:val="24"/>
        </w:rPr>
      </w:pPr>
      <w:r w:rsidRPr="007F5831">
        <w:rPr>
          <w:rFonts w:asciiTheme="minorBidi" w:hAnsiTheme="minorBidi"/>
          <w:bCs/>
          <w:sz w:val="24"/>
          <w:szCs w:val="24"/>
        </w:rPr>
        <w:lastRenderedPageBreak/>
        <w:t>The implementation of Business Intelligence (BI) creates important ethical, legal and cybersecurity challenges. As Nintendo increasingly uses customer data for business insights, it must protect privacy, maintain customer trust and comply with data protection laws.</w:t>
      </w:r>
      <w:r>
        <w:rPr>
          <w:rFonts w:asciiTheme="minorBidi" w:hAnsiTheme="minorBidi"/>
          <w:bCs/>
          <w:sz w:val="24"/>
          <w:szCs w:val="24"/>
        </w:rPr>
        <w:t xml:space="preserve"> </w:t>
      </w:r>
      <w:r w:rsidRPr="007F5831">
        <w:rPr>
          <w:rFonts w:asciiTheme="minorBidi" w:hAnsiTheme="minorBidi"/>
          <w:bCs/>
          <w:sz w:val="24"/>
          <w:szCs w:val="24"/>
        </w:rPr>
        <w:t>A key legal requirement is the General Data Protection Regulation (GDPR), which regulates how personal data is collected, stored and processed (European Union, 2016). This is particularly important for Nintendo because many customers are children and young people. Nintendo must ensure appropriate consent, transparency and responsible use of customer data while avoiding excessive behavioural tracking.</w:t>
      </w:r>
      <w:r>
        <w:rPr>
          <w:rFonts w:asciiTheme="minorBidi" w:hAnsiTheme="minorBidi"/>
          <w:bCs/>
          <w:sz w:val="24"/>
          <w:szCs w:val="24"/>
        </w:rPr>
        <w:t xml:space="preserve"> </w:t>
      </w:r>
      <w:r w:rsidRPr="007F5831">
        <w:rPr>
          <w:rFonts w:asciiTheme="minorBidi" w:hAnsiTheme="minorBidi"/>
          <w:bCs/>
          <w:sz w:val="24"/>
          <w:szCs w:val="24"/>
        </w:rPr>
        <w:t>Data ownership and transparency are also important. Customers should understand how their information is collected and used. Clear privacy policies and accessible data preferences can help Nintendo maintain trust and accountability (Laudon and Laudon, 2022).</w:t>
      </w:r>
      <w:r>
        <w:rPr>
          <w:rFonts w:asciiTheme="minorBidi" w:hAnsiTheme="minorBidi"/>
          <w:bCs/>
          <w:sz w:val="24"/>
          <w:szCs w:val="24"/>
        </w:rPr>
        <w:t xml:space="preserve"> </w:t>
      </w:r>
      <w:r w:rsidRPr="007F5831">
        <w:rPr>
          <w:rFonts w:asciiTheme="minorBidi" w:hAnsiTheme="minorBidi"/>
          <w:bCs/>
          <w:sz w:val="24"/>
          <w:szCs w:val="24"/>
        </w:rPr>
        <w:t>Cybersecurity is essential because Nintendo processes large amounts of customer and transaction data through services such as the Nintendo eShop and Nintendo Switch Online. Key security measures should include Role-Based Access Control (RBAC), encryption, Multi-Factor Authentication (MFA), network monitoring and regular security testing to reduce risks such as unauthorised access and data breaches.</w:t>
      </w:r>
      <w:r>
        <w:rPr>
          <w:rFonts w:asciiTheme="minorBidi" w:hAnsiTheme="minorBidi"/>
          <w:bCs/>
          <w:sz w:val="24"/>
          <w:szCs w:val="24"/>
        </w:rPr>
        <w:t xml:space="preserve"> </w:t>
      </w:r>
      <w:r w:rsidRPr="007F5831">
        <w:rPr>
          <w:rFonts w:asciiTheme="minorBidi" w:hAnsiTheme="minorBidi"/>
          <w:bCs/>
          <w:sz w:val="24"/>
          <w:szCs w:val="24"/>
        </w:rPr>
        <w:t>However, technology alone cannot prevent all security incidents. Nintendo should also provide regular cybersecurity training to reduce risks caused by human error.</w:t>
      </w:r>
      <w:r>
        <w:rPr>
          <w:rFonts w:asciiTheme="minorBidi" w:hAnsiTheme="minorBidi"/>
          <w:bCs/>
          <w:sz w:val="24"/>
          <w:szCs w:val="24"/>
        </w:rPr>
        <w:t xml:space="preserve"> </w:t>
      </w:r>
      <w:r w:rsidRPr="007F5831">
        <w:rPr>
          <w:rFonts w:asciiTheme="minorBidi" w:hAnsiTheme="minorBidi"/>
          <w:bCs/>
          <w:sz w:val="24"/>
          <w:szCs w:val="24"/>
        </w:rPr>
        <w:t>Overall, Nintendo should combine GDPR compliance, ethical data governance and strong cybersecurity measures to maximise the benefits of BI while protecting customer privacy, trust and organisational reputation.</w:t>
      </w:r>
    </w:p>
    <w:p w14:paraId="62FCD408" w14:textId="77777777" w:rsidR="00DB29B0" w:rsidRPr="00EE1B3A" w:rsidRDefault="00DB29B0" w:rsidP="007F5831">
      <w:pPr>
        <w:spacing w:line="276" w:lineRule="auto"/>
        <w:rPr>
          <w:rFonts w:asciiTheme="minorBidi" w:hAnsiTheme="minorBidi"/>
          <w:bCs/>
          <w:sz w:val="24"/>
          <w:szCs w:val="24"/>
        </w:rPr>
      </w:pPr>
    </w:p>
    <w:p w14:paraId="3F65276D" w14:textId="7C612277" w:rsidR="00EE1B3A" w:rsidRDefault="002A3F1F" w:rsidP="00EE1B3A">
      <w:pPr>
        <w:spacing w:line="276" w:lineRule="auto"/>
        <w:rPr>
          <w:rFonts w:asciiTheme="minorBidi" w:hAnsiTheme="minorBidi"/>
          <w:bCs/>
          <w:sz w:val="24"/>
          <w:szCs w:val="24"/>
        </w:rPr>
      </w:pPr>
      <w:r>
        <w:rPr>
          <w:rFonts w:asciiTheme="minorBidi" w:hAnsiTheme="minorBidi"/>
          <w:bCs/>
          <w:sz w:val="24"/>
          <w:szCs w:val="24"/>
        </w:rPr>
        <w:t>8</w:t>
      </w:r>
      <w:r w:rsidR="00EE1B3A" w:rsidRPr="00EE1B3A">
        <w:rPr>
          <w:rFonts w:asciiTheme="minorBidi" w:hAnsiTheme="minorBidi"/>
          <w:bCs/>
          <w:sz w:val="24"/>
          <w:szCs w:val="24"/>
        </w:rPr>
        <w:t>. Reporting and Dashboard Solutions</w:t>
      </w:r>
    </w:p>
    <w:p w14:paraId="16900D55" w14:textId="77777777" w:rsidR="00DB29B0" w:rsidRPr="00EE1B3A" w:rsidRDefault="00DB29B0" w:rsidP="00EE1B3A">
      <w:pPr>
        <w:spacing w:line="276" w:lineRule="auto"/>
        <w:rPr>
          <w:rFonts w:asciiTheme="minorBidi" w:hAnsiTheme="minorBidi"/>
          <w:bCs/>
          <w:sz w:val="24"/>
          <w:szCs w:val="24"/>
        </w:rPr>
      </w:pPr>
    </w:p>
    <w:p w14:paraId="01C384AF" w14:textId="0CB5ACD0" w:rsid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t>Effective Business Intelligence depends not only upon data collection and analysis but also upon the ability to communicate insights clearly to decision</w:t>
      </w:r>
      <w:r w:rsidR="009D642B">
        <w:rPr>
          <w:rFonts w:asciiTheme="minorBidi" w:hAnsiTheme="minorBidi"/>
          <w:bCs/>
          <w:sz w:val="24"/>
          <w:szCs w:val="24"/>
        </w:rPr>
        <w:t xml:space="preserve"> </w:t>
      </w:r>
      <w:r w:rsidRPr="00EE1B3A">
        <w:rPr>
          <w:rFonts w:asciiTheme="minorBidi" w:hAnsiTheme="minorBidi"/>
          <w:bCs/>
          <w:sz w:val="24"/>
          <w:szCs w:val="24"/>
        </w:rPr>
        <w:t>makers. Interactive dashboards enable organisations to monitor business performance in real time by presenting complex information through intuitive charts, graphs and key performance indicators (KPIs). Consequently, dashboards have become indispensable tools for supporting operational, tactical and strategic decision-making.</w:t>
      </w:r>
      <w:r w:rsidR="008F7836">
        <w:rPr>
          <w:rFonts w:asciiTheme="minorBidi" w:hAnsiTheme="minorBidi"/>
          <w:bCs/>
          <w:sz w:val="24"/>
          <w:szCs w:val="24"/>
        </w:rPr>
        <w:t xml:space="preserve"> </w:t>
      </w:r>
      <w:r w:rsidRPr="00EE1B3A">
        <w:rPr>
          <w:rFonts w:asciiTheme="minorBidi" w:hAnsiTheme="minorBidi"/>
          <w:bCs/>
          <w:sz w:val="24"/>
          <w:szCs w:val="24"/>
        </w:rPr>
        <w:t>For Nintendo, Microsoft Power BI represents the most appropriate dashboard solution due to its strong integration capabilities, cloud-based infrastructure and advanced visualisation features. Power BI allows executives to combine information from the Nintendo eShop, Nintendo Switch Online, manufacturing systems and financial databases into a single interactive reporting environment. Moreover, real-time dashboards allow management to identify business opportunities and operational issues as they emerge rather than relying upon periodic reports.</w:t>
      </w:r>
    </w:p>
    <w:p w14:paraId="732A4EF3" w14:textId="77777777" w:rsidR="008F7836" w:rsidRPr="00EE1B3A" w:rsidRDefault="008F7836" w:rsidP="00EE1B3A">
      <w:pPr>
        <w:spacing w:line="276" w:lineRule="auto"/>
        <w:rPr>
          <w:rFonts w:asciiTheme="minorBidi" w:hAnsiTheme="minorBidi"/>
          <w:bCs/>
          <w:sz w:val="24"/>
          <w:szCs w:val="24"/>
        </w:rPr>
      </w:pPr>
    </w:p>
    <w:p w14:paraId="2803C069" w14:textId="3923BEE8" w:rsidR="00EE1B3A" w:rsidRP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t>A Nintendo executive dashboard could include several strategic KPIs, such as:</w:t>
      </w:r>
    </w:p>
    <w:p w14:paraId="32F936AA" w14:textId="77777777" w:rsidR="00EE1B3A" w:rsidRPr="008F7836" w:rsidRDefault="00EE1B3A" w:rsidP="008F7836">
      <w:pPr>
        <w:pStyle w:val="ListParagraph"/>
        <w:numPr>
          <w:ilvl w:val="0"/>
          <w:numId w:val="26"/>
        </w:numPr>
        <w:spacing w:line="276" w:lineRule="auto"/>
        <w:rPr>
          <w:rFonts w:asciiTheme="minorBidi" w:hAnsiTheme="minorBidi"/>
          <w:bCs/>
          <w:sz w:val="24"/>
          <w:szCs w:val="24"/>
        </w:rPr>
      </w:pPr>
      <w:r w:rsidRPr="008F7836">
        <w:rPr>
          <w:rFonts w:asciiTheme="minorBidi" w:hAnsiTheme="minorBidi"/>
          <w:bCs/>
          <w:sz w:val="24"/>
          <w:szCs w:val="24"/>
        </w:rPr>
        <w:lastRenderedPageBreak/>
        <w:t>Global Nintendo Switch console sales</w:t>
      </w:r>
    </w:p>
    <w:p w14:paraId="1DB2EC48" w14:textId="77777777" w:rsidR="00EE1B3A" w:rsidRPr="008F7836" w:rsidRDefault="00EE1B3A" w:rsidP="008F7836">
      <w:pPr>
        <w:pStyle w:val="ListParagraph"/>
        <w:numPr>
          <w:ilvl w:val="0"/>
          <w:numId w:val="26"/>
        </w:numPr>
        <w:spacing w:line="276" w:lineRule="auto"/>
        <w:rPr>
          <w:rFonts w:asciiTheme="minorBidi" w:hAnsiTheme="minorBidi"/>
          <w:bCs/>
          <w:sz w:val="24"/>
          <w:szCs w:val="24"/>
        </w:rPr>
      </w:pPr>
      <w:r w:rsidRPr="008F7836">
        <w:rPr>
          <w:rFonts w:asciiTheme="minorBidi" w:hAnsiTheme="minorBidi"/>
          <w:bCs/>
          <w:sz w:val="24"/>
          <w:szCs w:val="24"/>
        </w:rPr>
        <w:t>Nintendo eShop daily revenue</w:t>
      </w:r>
    </w:p>
    <w:p w14:paraId="741F356F" w14:textId="77777777" w:rsidR="00EE1B3A" w:rsidRPr="008F7836" w:rsidRDefault="00EE1B3A" w:rsidP="008F7836">
      <w:pPr>
        <w:pStyle w:val="ListParagraph"/>
        <w:numPr>
          <w:ilvl w:val="0"/>
          <w:numId w:val="26"/>
        </w:numPr>
        <w:spacing w:line="276" w:lineRule="auto"/>
        <w:rPr>
          <w:rFonts w:asciiTheme="minorBidi" w:hAnsiTheme="minorBidi"/>
          <w:bCs/>
          <w:sz w:val="24"/>
          <w:szCs w:val="24"/>
        </w:rPr>
      </w:pPr>
      <w:r w:rsidRPr="008F7836">
        <w:rPr>
          <w:rFonts w:asciiTheme="minorBidi" w:hAnsiTheme="minorBidi"/>
          <w:bCs/>
          <w:sz w:val="24"/>
          <w:szCs w:val="24"/>
        </w:rPr>
        <w:t>Nintendo Switch Online subscription growth</w:t>
      </w:r>
    </w:p>
    <w:p w14:paraId="6C51D4C3" w14:textId="77777777" w:rsidR="00EE1B3A" w:rsidRPr="008F7836" w:rsidRDefault="00EE1B3A" w:rsidP="008F7836">
      <w:pPr>
        <w:pStyle w:val="ListParagraph"/>
        <w:numPr>
          <w:ilvl w:val="0"/>
          <w:numId w:val="26"/>
        </w:numPr>
        <w:spacing w:line="276" w:lineRule="auto"/>
        <w:rPr>
          <w:rFonts w:asciiTheme="minorBidi" w:hAnsiTheme="minorBidi"/>
          <w:bCs/>
          <w:sz w:val="24"/>
          <w:szCs w:val="24"/>
        </w:rPr>
      </w:pPr>
      <w:r w:rsidRPr="008F7836">
        <w:rPr>
          <w:rFonts w:asciiTheme="minorBidi" w:hAnsiTheme="minorBidi"/>
          <w:bCs/>
          <w:sz w:val="24"/>
          <w:szCs w:val="24"/>
        </w:rPr>
        <w:t>Monthly active users</w:t>
      </w:r>
    </w:p>
    <w:p w14:paraId="1A5C3D58" w14:textId="77777777" w:rsidR="00EE1B3A" w:rsidRPr="008F7836" w:rsidRDefault="00EE1B3A" w:rsidP="008F7836">
      <w:pPr>
        <w:pStyle w:val="ListParagraph"/>
        <w:numPr>
          <w:ilvl w:val="0"/>
          <w:numId w:val="26"/>
        </w:numPr>
        <w:spacing w:line="276" w:lineRule="auto"/>
        <w:rPr>
          <w:rFonts w:asciiTheme="minorBidi" w:hAnsiTheme="minorBidi"/>
          <w:bCs/>
          <w:sz w:val="24"/>
          <w:szCs w:val="24"/>
        </w:rPr>
      </w:pPr>
      <w:r w:rsidRPr="008F7836">
        <w:rPr>
          <w:rFonts w:asciiTheme="minorBidi" w:hAnsiTheme="minorBidi"/>
          <w:bCs/>
          <w:sz w:val="24"/>
          <w:szCs w:val="24"/>
        </w:rPr>
        <w:t>Customer retention rate</w:t>
      </w:r>
    </w:p>
    <w:p w14:paraId="5FAA2039" w14:textId="77777777" w:rsidR="00EE1B3A" w:rsidRPr="008F7836" w:rsidRDefault="00EE1B3A" w:rsidP="008F7836">
      <w:pPr>
        <w:pStyle w:val="ListParagraph"/>
        <w:numPr>
          <w:ilvl w:val="0"/>
          <w:numId w:val="26"/>
        </w:numPr>
        <w:spacing w:line="276" w:lineRule="auto"/>
        <w:rPr>
          <w:rFonts w:asciiTheme="minorBidi" w:hAnsiTheme="minorBidi"/>
          <w:bCs/>
          <w:sz w:val="24"/>
          <w:szCs w:val="24"/>
        </w:rPr>
      </w:pPr>
      <w:r w:rsidRPr="008F7836">
        <w:rPr>
          <w:rFonts w:asciiTheme="minorBidi" w:hAnsiTheme="minorBidi"/>
          <w:bCs/>
          <w:sz w:val="24"/>
          <w:szCs w:val="24"/>
        </w:rPr>
        <w:t>Average digital game revenue per user</w:t>
      </w:r>
    </w:p>
    <w:p w14:paraId="1CA320F2" w14:textId="77777777" w:rsidR="00EE1B3A" w:rsidRPr="008F7836" w:rsidRDefault="00EE1B3A" w:rsidP="008F7836">
      <w:pPr>
        <w:pStyle w:val="ListParagraph"/>
        <w:numPr>
          <w:ilvl w:val="0"/>
          <w:numId w:val="26"/>
        </w:numPr>
        <w:spacing w:line="276" w:lineRule="auto"/>
        <w:rPr>
          <w:rFonts w:asciiTheme="minorBidi" w:hAnsiTheme="minorBidi"/>
          <w:bCs/>
          <w:sz w:val="24"/>
          <w:szCs w:val="24"/>
        </w:rPr>
      </w:pPr>
      <w:r w:rsidRPr="008F7836">
        <w:rPr>
          <w:rFonts w:asciiTheme="minorBidi" w:hAnsiTheme="minorBidi"/>
          <w:bCs/>
          <w:sz w:val="24"/>
          <w:szCs w:val="24"/>
        </w:rPr>
        <w:t>Inventory availability by region</w:t>
      </w:r>
    </w:p>
    <w:p w14:paraId="3933AF84" w14:textId="77777777" w:rsidR="00EE1B3A" w:rsidRPr="008F7836" w:rsidRDefault="00EE1B3A" w:rsidP="008F7836">
      <w:pPr>
        <w:pStyle w:val="ListParagraph"/>
        <w:numPr>
          <w:ilvl w:val="0"/>
          <w:numId w:val="26"/>
        </w:numPr>
        <w:spacing w:line="276" w:lineRule="auto"/>
        <w:rPr>
          <w:rFonts w:asciiTheme="minorBidi" w:hAnsiTheme="minorBidi"/>
          <w:bCs/>
          <w:sz w:val="24"/>
          <w:szCs w:val="24"/>
        </w:rPr>
      </w:pPr>
      <w:r w:rsidRPr="008F7836">
        <w:rPr>
          <w:rFonts w:asciiTheme="minorBidi" w:hAnsiTheme="minorBidi"/>
          <w:bCs/>
          <w:sz w:val="24"/>
          <w:szCs w:val="24"/>
        </w:rPr>
        <w:t>Supply chain delivery performance</w:t>
      </w:r>
    </w:p>
    <w:p w14:paraId="0EE13F5C" w14:textId="77777777" w:rsidR="00EE1B3A" w:rsidRPr="008F7836" w:rsidRDefault="00EE1B3A" w:rsidP="008F7836">
      <w:pPr>
        <w:pStyle w:val="ListParagraph"/>
        <w:numPr>
          <w:ilvl w:val="0"/>
          <w:numId w:val="26"/>
        </w:numPr>
        <w:spacing w:line="276" w:lineRule="auto"/>
        <w:rPr>
          <w:rFonts w:asciiTheme="minorBidi" w:hAnsiTheme="minorBidi"/>
          <w:bCs/>
          <w:sz w:val="24"/>
          <w:szCs w:val="24"/>
        </w:rPr>
      </w:pPr>
      <w:r w:rsidRPr="008F7836">
        <w:rPr>
          <w:rFonts w:asciiTheme="minorBidi" w:hAnsiTheme="minorBidi"/>
          <w:bCs/>
          <w:sz w:val="24"/>
          <w:szCs w:val="24"/>
        </w:rPr>
        <w:t>Customer satisfaction scores</w:t>
      </w:r>
    </w:p>
    <w:p w14:paraId="72486F2E" w14:textId="77777777" w:rsidR="00EE1B3A" w:rsidRPr="008F7836" w:rsidRDefault="00EE1B3A" w:rsidP="008F7836">
      <w:pPr>
        <w:pStyle w:val="ListParagraph"/>
        <w:numPr>
          <w:ilvl w:val="0"/>
          <w:numId w:val="26"/>
        </w:numPr>
        <w:spacing w:line="276" w:lineRule="auto"/>
        <w:rPr>
          <w:rFonts w:asciiTheme="minorBidi" w:hAnsiTheme="minorBidi"/>
          <w:bCs/>
          <w:sz w:val="24"/>
          <w:szCs w:val="24"/>
        </w:rPr>
      </w:pPr>
      <w:r w:rsidRPr="008F7836">
        <w:rPr>
          <w:rFonts w:asciiTheme="minorBidi" w:hAnsiTheme="minorBidi"/>
          <w:bCs/>
          <w:sz w:val="24"/>
          <w:szCs w:val="24"/>
        </w:rPr>
        <w:t>Cybersecurity incident reports</w:t>
      </w:r>
    </w:p>
    <w:p w14:paraId="1233E3AC" w14:textId="77777777" w:rsidR="008F7836" w:rsidRPr="00EE1B3A" w:rsidRDefault="008F7836" w:rsidP="00EE1B3A">
      <w:pPr>
        <w:spacing w:line="276" w:lineRule="auto"/>
        <w:rPr>
          <w:rFonts w:asciiTheme="minorBidi" w:hAnsiTheme="minorBidi"/>
          <w:bCs/>
          <w:sz w:val="24"/>
          <w:szCs w:val="24"/>
        </w:rPr>
      </w:pPr>
    </w:p>
    <w:p w14:paraId="39C25766" w14:textId="622E164B" w:rsidR="00EE1B3A" w:rsidRP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t>Monitoring these indicators in real time enables senior management to evaluate organisational performance and respond quickly to changing market conditions. For example, a sudden increase in digital game downloads following a promotional campaign could encourage Nintendo to extend marketing activities into additional regions. Conversely, declining subscription renewals may indicate the need for revised pricing strategies or additional exclusive content.</w:t>
      </w:r>
      <w:r w:rsidR="008F7836">
        <w:rPr>
          <w:rFonts w:asciiTheme="minorBidi" w:hAnsiTheme="minorBidi"/>
          <w:bCs/>
          <w:sz w:val="24"/>
          <w:szCs w:val="24"/>
        </w:rPr>
        <w:t xml:space="preserve"> </w:t>
      </w:r>
      <w:r w:rsidRPr="00EE1B3A">
        <w:rPr>
          <w:rFonts w:asciiTheme="minorBidi" w:hAnsiTheme="minorBidi"/>
          <w:bCs/>
          <w:sz w:val="24"/>
          <w:szCs w:val="24"/>
        </w:rPr>
        <w:t>Furthermore, dashboard visualisations improve communication between departments by presenting consistent organisational information across marketing, finance, manufacturing and executive management. Consequently, decision</w:t>
      </w:r>
      <w:r w:rsidR="009D642B">
        <w:rPr>
          <w:rFonts w:asciiTheme="minorBidi" w:hAnsiTheme="minorBidi"/>
          <w:bCs/>
          <w:sz w:val="24"/>
          <w:szCs w:val="24"/>
        </w:rPr>
        <w:t xml:space="preserve"> </w:t>
      </w:r>
      <w:r w:rsidRPr="00EE1B3A">
        <w:rPr>
          <w:rFonts w:asciiTheme="minorBidi" w:hAnsiTheme="minorBidi"/>
          <w:bCs/>
          <w:sz w:val="24"/>
          <w:szCs w:val="24"/>
        </w:rPr>
        <w:t xml:space="preserve">making becomes more collaborative and </w:t>
      </w:r>
      <w:r w:rsidR="008F7836" w:rsidRPr="00EE1B3A">
        <w:rPr>
          <w:rFonts w:asciiTheme="minorBidi" w:hAnsiTheme="minorBidi"/>
          <w:bCs/>
          <w:sz w:val="24"/>
          <w:szCs w:val="24"/>
        </w:rPr>
        <w:t>evidence based</w:t>
      </w:r>
      <w:r w:rsidRPr="00EE1B3A">
        <w:rPr>
          <w:rFonts w:asciiTheme="minorBidi" w:hAnsiTheme="minorBidi"/>
          <w:bCs/>
          <w:sz w:val="24"/>
          <w:szCs w:val="24"/>
        </w:rPr>
        <w:t>.</w:t>
      </w:r>
      <w:r w:rsidR="008F7836">
        <w:rPr>
          <w:rFonts w:asciiTheme="minorBidi" w:hAnsiTheme="minorBidi"/>
          <w:bCs/>
          <w:sz w:val="24"/>
          <w:szCs w:val="24"/>
        </w:rPr>
        <w:t xml:space="preserve"> </w:t>
      </w:r>
      <w:r w:rsidRPr="00EE1B3A">
        <w:rPr>
          <w:rFonts w:asciiTheme="minorBidi" w:hAnsiTheme="minorBidi"/>
          <w:bCs/>
          <w:sz w:val="24"/>
          <w:szCs w:val="24"/>
        </w:rPr>
        <w:t>However, dashboard effectiveness depends upon simplicity and usability. Excessive visual complexity may overwhelm users and reduce analytical value. Therefore, Nintendo should adopt dashboard design principles that prioritise clarity, consistency and relevance while focusing on KPIs that directly support organisational objectives.</w:t>
      </w:r>
      <w:r w:rsidR="008F7836">
        <w:rPr>
          <w:rFonts w:asciiTheme="minorBidi" w:hAnsiTheme="minorBidi"/>
          <w:bCs/>
          <w:sz w:val="24"/>
          <w:szCs w:val="24"/>
        </w:rPr>
        <w:t xml:space="preserve"> </w:t>
      </w:r>
      <w:r w:rsidRPr="00EE1B3A">
        <w:rPr>
          <w:rFonts w:asciiTheme="minorBidi" w:hAnsiTheme="minorBidi"/>
          <w:bCs/>
          <w:sz w:val="24"/>
          <w:szCs w:val="24"/>
        </w:rPr>
        <w:t>Overall, interactive dashboards transform complex organisational data into meaningful business intelligence, enabling Nintendo's leadership team to make faster, more informed and strategically aligned decisions.</w:t>
      </w:r>
    </w:p>
    <w:p w14:paraId="5F0E02CF" w14:textId="77777777" w:rsidR="00EE1B3A" w:rsidRPr="00EE1B3A" w:rsidRDefault="00EE1B3A" w:rsidP="00EE1B3A">
      <w:pPr>
        <w:spacing w:line="276" w:lineRule="auto"/>
        <w:rPr>
          <w:rFonts w:asciiTheme="minorBidi" w:hAnsiTheme="minorBidi"/>
          <w:bCs/>
          <w:sz w:val="24"/>
          <w:szCs w:val="24"/>
        </w:rPr>
      </w:pPr>
    </w:p>
    <w:p w14:paraId="378EAB06" w14:textId="51F01245" w:rsidR="00EE1B3A" w:rsidRDefault="00A012B9" w:rsidP="00EE1B3A">
      <w:pPr>
        <w:spacing w:line="276" w:lineRule="auto"/>
        <w:rPr>
          <w:rFonts w:asciiTheme="minorBidi" w:hAnsiTheme="minorBidi"/>
          <w:bCs/>
          <w:sz w:val="24"/>
          <w:szCs w:val="24"/>
        </w:rPr>
      </w:pPr>
      <w:r>
        <w:rPr>
          <w:rFonts w:asciiTheme="minorBidi" w:hAnsiTheme="minorBidi"/>
          <w:bCs/>
          <w:sz w:val="24"/>
          <w:szCs w:val="24"/>
        </w:rPr>
        <w:t>9</w:t>
      </w:r>
      <w:r w:rsidR="00EE1B3A" w:rsidRPr="00EE1B3A">
        <w:rPr>
          <w:rFonts w:asciiTheme="minorBidi" w:hAnsiTheme="minorBidi"/>
          <w:bCs/>
          <w:sz w:val="24"/>
          <w:szCs w:val="24"/>
        </w:rPr>
        <w:t>. Conclusion</w:t>
      </w:r>
    </w:p>
    <w:p w14:paraId="5ABF1650" w14:textId="77777777" w:rsidR="00DB29B0" w:rsidRPr="00EE1B3A" w:rsidRDefault="00DB29B0" w:rsidP="00EE1B3A">
      <w:pPr>
        <w:spacing w:line="276" w:lineRule="auto"/>
        <w:rPr>
          <w:rFonts w:asciiTheme="minorBidi" w:hAnsiTheme="minorBidi"/>
          <w:bCs/>
          <w:sz w:val="24"/>
          <w:szCs w:val="24"/>
        </w:rPr>
      </w:pPr>
    </w:p>
    <w:p w14:paraId="18BF031E" w14:textId="0E094EC3" w:rsidR="00EE1B3A" w:rsidRDefault="007F5831" w:rsidP="007F5831">
      <w:pPr>
        <w:spacing w:line="276" w:lineRule="auto"/>
        <w:rPr>
          <w:rFonts w:asciiTheme="minorBidi" w:hAnsiTheme="minorBidi"/>
          <w:bCs/>
          <w:sz w:val="24"/>
          <w:szCs w:val="24"/>
        </w:rPr>
      </w:pPr>
      <w:r w:rsidRPr="007F5831">
        <w:rPr>
          <w:rFonts w:asciiTheme="minorBidi" w:hAnsiTheme="minorBidi"/>
          <w:bCs/>
          <w:sz w:val="24"/>
          <w:szCs w:val="24"/>
        </w:rPr>
        <w:t>Business Intelligence (BI), Data Warehousing (DW) and Data Mining (DM) are essential tools that help organisations transform data into meaningful insights for decision-making. This report has shown how these technologies could improve Nintendo’s competitiveness, operational efficiency and strategic planning.</w:t>
      </w:r>
      <w:r>
        <w:rPr>
          <w:rFonts w:asciiTheme="minorBidi" w:hAnsiTheme="minorBidi"/>
          <w:bCs/>
          <w:sz w:val="24"/>
          <w:szCs w:val="24"/>
        </w:rPr>
        <w:t xml:space="preserve"> </w:t>
      </w:r>
      <w:r w:rsidRPr="007F5831">
        <w:rPr>
          <w:rFonts w:asciiTheme="minorBidi" w:hAnsiTheme="minorBidi"/>
          <w:bCs/>
          <w:sz w:val="24"/>
          <w:szCs w:val="24"/>
        </w:rPr>
        <w:t>Key BI developments, including Artificial Intelligence, cloud-based data warehousing, real-time analytics and predictive modelling, can help Nintendo improve forecasting and respond to changing market trends. A centralised data warehouse could integrate data from Nintendo eShop, Nintendo Switch Online, manufacturing and supply chain operations, providing accurate and timely information for decision-makers.</w:t>
      </w:r>
      <w:r>
        <w:rPr>
          <w:rFonts w:asciiTheme="minorBidi" w:hAnsiTheme="minorBidi"/>
          <w:bCs/>
          <w:sz w:val="24"/>
          <w:szCs w:val="24"/>
        </w:rPr>
        <w:t xml:space="preserve"> </w:t>
      </w:r>
      <w:r w:rsidRPr="007F5831">
        <w:rPr>
          <w:rFonts w:asciiTheme="minorBidi" w:hAnsiTheme="minorBidi"/>
          <w:bCs/>
          <w:sz w:val="24"/>
          <w:szCs w:val="24"/>
        </w:rPr>
        <w:t xml:space="preserve">Data mining techniques such as classification and association rule mining could help </w:t>
      </w:r>
      <w:r w:rsidRPr="007F5831">
        <w:rPr>
          <w:rFonts w:asciiTheme="minorBidi" w:hAnsiTheme="minorBidi"/>
          <w:bCs/>
          <w:sz w:val="24"/>
          <w:szCs w:val="24"/>
        </w:rPr>
        <w:lastRenderedPageBreak/>
        <w:t>Nintendo predict customer behaviour, improve recommendations and increase customer retention. Tools such as Microsoft Power BI and RapidMiner could also support forecasting, inventory management and marketing decisions.</w:t>
      </w:r>
      <w:r>
        <w:rPr>
          <w:rFonts w:asciiTheme="minorBidi" w:hAnsiTheme="minorBidi"/>
          <w:bCs/>
          <w:sz w:val="24"/>
          <w:szCs w:val="24"/>
        </w:rPr>
        <w:t xml:space="preserve"> </w:t>
      </w:r>
      <w:r w:rsidRPr="007F5831">
        <w:rPr>
          <w:rFonts w:asciiTheme="minorBidi" w:hAnsiTheme="minorBidi"/>
          <w:bCs/>
          <w:sz w:val="24"/>
          <w:szCs w:val="24"/>
        </w:rPr>
        <w:t>However, successful BI implementation requires strong data governance, GDPR compliance and cybersecurity measures to protect customer information and maintain trust. Interactive dashboards and KPIs can further support real-time monitoring and faster evidence-based decisions.</w:t>
      </w:r>
      <w:r>
        <w:rPr>
          <w:rFonts w:asciiTheme="minorBidi" w:hAnsiTheme="minorBidi"/>
          <w:bCs/>
          <w:sz w:val="24"/>
          <w:szCs w:val="24"/>
        </w:rPr>
        <w:t xml:space="preserve"> </w:t>
      </w:r>
      <w:r w:rsidRPr="007F5831">
        <w:rPr>
          <w:rFonts w:asciiTheme="minorBidi" w:hAnsiTheme="minorBidi"/>
          <w:bCs/>
          <w:sz w:val="24"/>
          <w:szCs w:val="24"/>
        </w:rPr>
        <w:t>Overall, effective use of BI can provide Nintendo with a competitive advantage by improving efficiency, customer relationships and strategic decision</w:t>
      </w:r>
      <w:r w:rsidR="009D642B">
        <w:rPr>
          <w:rFonts w:asciiTheme="minorBidi" w:hAnsiTheme="minorBidi"/>
          <w:bCs/>
          <w:sz w:val="24"/>
          <w:szCs w:val="24"/>
        </w:rPr>
        <w:t xml:space="preserve"> </w:t>
      </w:r>
      <w:r w:rsidRPr="007F5831">
        <w:rPr>
          <w:rFonts w:asciiTheme="minorBidi" w:hAnsiTheme="minorBidi"/>
          <w:bCs/>
          <w:sz w:val="24"/>
          <w:szCs w:val="24"/>
        </w:rPr>
        <w:t>making, supporting sustainable long-term growth.</w:t>
      </w:r>
    </w:p>
    <w:p w14:paraId="3A40BC49" w14:textId="77777777" w:rsidR="007F5831" w:rsidRPr="00EE1B3A" w:rsidRDefault="007F5831" w:rsidP="007F5831">
      <w:pPr>
        <w:spacing w:line="276" w:lineRule="auto"/>
        <w:rPr>
          <w:rFonts w:asciiTheme="minorBidi" w:hAnsiTheme="minorBidi"/>
          <w:bCs/>
          <w:sz w:val="24"/>
          <w:szCs w:val="24"/>
        </w:rPr>
      </w:pPr>
    </w:p>
    <w:p w14:paraId="72E7458D" w14:textId="47F44BFF" w:rsidR="00EE1B3A" w:rsidRPr="00EE1B3A" w:rsidRDefault="007F5831" w:rsidP="00EE1B3A">
      <w:pPr>
        <w:spacing w:line="276" w:lineRule="auto"/>
        <w:rPr>
          <w:rFonts w:asciiTheme="minorBidi" w:hAnsiTheme="minorBidi"/>
          <w:bCs/>
          <w:sz w:val="24"/>
          <w:szCs w:val="24"/>
        </w:rPr>
      </w:pPr>
      <w:r>
        <w:rPr>
          <w:rFonts w:asciiTheme="minorBidi" w:hAnsiTheme="minorBidi"/>
          <w:bCs/>
          <w:sz w:val="24"/>
          <w:szCs w:val="24"/>
        </w:rPr>
        <w:t>10.</w:t>
      </w:r>
      <w:r w:rsidR="00EE1B3A" w:rsidRPr="00EE1B3A">
        <w:rPr>
          <w:rFonts w:asciiTheme="minorBidi" w:hAnsiTheme="minorBidi"/>
          <w:bCs/>
          <w:sz w:val="24"/>
          <w:szCs w:val="24"/>
        </w:rPr>
        <w:t>References</w:t>
      </w:r>
      <w:r w:rsidR="00A012B9">
        <w:rPr>
          <w:rFonts w:asciiTheme="minorBidi" w:hAnsiTheme="minorBidi"/>
          <w:bCs/>
          <w:sz w:val="24"/>
          <w:szCs w:val="24"/>
        </w:rPr>
        <w:t>:</w:t>
      </w:r>
    </w:p>
    <w:p w14:paraId="2D642025" w14:textId="77777777" w:rsidR="00EE1B3A" w:rsidRP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t>Davenport, T.H. and Bean, R. (2024) AI and Analytics: The Future of Data-Driven Business. Harvard Business Review Press.</w:t>
      </w:r>
    </w:p>
    <w:p w14:paraId="7531F0E6" w14:textId="77777777" w:rsidR="00EE1B3A" w:rsidRPr="00EE1B3A" w:rsidRDefault="00EE1B3A" w:rsidP="00EE1B3A">
      <w:pPr>
        <w:spacing w:line="276" w:lineRule="auto"/>
        <w:rPr>
          <w:rFonts w:asciiTheme="minorBidi" w:hAnsiTheme="minorBidi"/>
          <w:bCs/>
          <w:sz w:val="24"/>
          <w:szCs w:val="24"/>
        </w:rPr>
      </w:pPr>
    </w:p>
    <w:p w14:paraId="17F39002" w14:textId="77777777" w:rsidR="00EE1B3A" w:rsidRP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t xml:space="preserve">Elmasri, R. and Navathe, S.B. (2021) Fundamentals of Database Systems. 7th </w:t>
      </w:r>
      <w:proofErr w:type="spellStart"/>
      <w:r w:rsidRPr="00EE1B3A">
        <w:rPr>
          <w:rFonts w:asciiTheme="minorBidi" w:hAnsiTheme="minorBidi"/>
          <w:bCs/>
          <w:sz w:val="24"/>
          <w:szCs w:val="24"/>
        </w:rPr>
        <w:t>edn</w:t>
      </w:r>
      <w:proofErr w:type="spellEnd"/>
      <w:r w:rsidRPr="00EE1B3A">
        <w:rPr>
          <w:rFonts w:asciiTheme="minorBidi" w:hAnsiTheme="minorBidi"/>
          <w:bCs/>
          <w:sz w:val="24"/>
          <w:szCs w:val="24"/>
        </w:rPr>
        <w:t>. Boston: Pearson.</w:t>
      </w:r>
    </w:p>
    <w:p w14:paraId="75E8584B" w14:textId="77777777" w:rsidR="00EE1B3A" w:rsidRPr="00EE1B3A" w:rsidRDefault="00EE1B3A" w:rsidP="00EE1B3A">
      <w:pPr>
        <w:spacing w:line="276" w:lineRule="auto"/>
        <w:rPr>
          <w:rFonts w:asciiTheme="minorBidi" w:hAnsiTheme="minorBidi"/>
          <w:bCs/>
          <w:sz w:val="24"/>
          <w:szCs w:val="24"/>
        </w:rPr>
      </w:pPr>
    </w:p>
    <w:p w14:paraId="6D901E98" w14:textId="77777777" w:rsidR="00EE1B3A" w:rsidRP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t>European Union (2016) Regulation (EU) 2016/679 (General Data Protection Regulation). Official Journal of the European Union.</w:t>
      </w:r>
    </w:p>
    <w:p w14:paraId="4CF2960B" w14:textId="77777777" w:rsidR="00EE1B3A" w:rsidRPr="00EE1B3A" w:rsidRDefault="00EE1B3A" w:rsidP="00EE1B3A">
      <w:pPr>
        <w:spacing w:line="276" w:lineRule="auto"/>
        <w:rPr>
          <w:rFonts w:asciiTheme="minorBidi" w:hAnsiTheme="minorBidi"/>
          <w:bCs/>
          <w:sz w:val="24"/>
          <w:szCs w:val="24"/>
        </w:rPr>
      </w:pPr>
    </w:p>
    <w:p w14:paraId="11730255" w14:textId="77777777" w:rsidR="00EE1B3A" w:rsidRP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t xml:space="preserve">Han, J., Kamber, M. and Pei, J. (2022) Data Mining: Concepts and Techniques. 4th </w:t>
      </w:r>
      <w:proofErr w:type="spellStart"/>
      <w:r w:rsidRPr="00EE1B3A">
        <w:rPr>
          <w:rFonts w:asciiTheme="minorBidi" w:hAnsiTheme="minorBidi"/>
          <w:bCs/>
          <w:sz w:val="24"/>
          <w:szCs w:val="24"/>
        </w:rPr>
        <w:t>edn</w:t>
      </w:r>
      <w:proofErr w:type="spellEnd"/>
      <w:r w:rsidRPr="00EE1B3A">
        <w:rPr>
          <w:rFonts w:asciiTheme="minorBidi" w:hAnsiTheme="minorBidi"/>
          <w:bCs/>
          <w:sz w:val="24"/>
          <w:szCs w:val="24"/>
        </w:rPr>
        <w:t>. Burlington: Morgan Kaufmann.</w:t>
      </w:r>
    </w:p>
    <w:p w14:paraId="042D44A9" w14:textId="77777777" w:rsidR="00EE1B3A" w:rsidRPr="00EE1B3A" w:rsidRDefault="00EE1B3A" w:rsidP="00EE1B3A">
      <w:pPr>
        <w:spacing w:line="276" w:lineRule="auto"/>
        <w:rPr>
          <w:rFonts w:asciiTheme="minorBidi" w:hAnsiTheme="minorBidi"/>
          <w:bCs/>
          <w:sz w:val="24"/>
          <w:szCs w:val="24"/>
        </w:rPr>
      </w:pPr>
    </w:p>
    <w:p w14:paraId="57AFA956" w14:textId="77777777" w:rsidR="00EE1B3A" w:rsidRP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t xml:space="preserve">Inmon, W.H. (2021) Building the Data Warehouse. 5th </w:t>
      </w:r>
      <w:proofErr w:type="spellStart"/>
      <w:r w:rsidRPr="00EE1B3A">
        <w:rPr>
          <w:rFonts w:asciiTheme="minorBidi" w:hAnsiTheme="minorBidi"/>
          <w:bCs/>
          <w:sz w:val="24"/>
          <w:szCs w:val="24"/>
        </w:rPr>
        <w:t>edn</w:t>
      </w:r>
      <w:proofErr w:type="spellEnd"/>
      <w:r w:rsidRPr="00EE1B3A">
        <w:rPr>
          <w:rFonts w:asciiTheme="minorBidi" w:hAnsiTheme="minorBidi"/>
          <w:bCs/>
          <w:sz w:val="24"/>
          <w:szCs w:val="24"/>
        </w:rPr>
        <w:t>. Indianapolis: Wiley.</w:t>
      </w:r>
    </w:p>
    <w:p w14:paraId="09002CF3" w14:textId="77777777" w:rsidR="00EE1B3A" w:rsidRPr="00EE1B3A" w:rsidRDefault="00EE1B3A" w:rsidP="00EE1B3A">
      <w:pPr>
        <w:spacing w:line="276" w:lineRule="auto"/>
        <w:rPr>
          <w:rFonts w:asciiTheme="minorBidi" w:hAnsiTheme="minorBidi"/>
          <w:bCs/>
          <w:sz w:val="24"/>
          <w:szCs w:val="24"/>
        </w:rPr>
      </w:pPr>
    </w:p>
    <w:p w14:paraId="66C91E8C" w14:textId="77777777" w:rsidR="00EE1B3A" w:rsidRP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t xml:space="preserve">Kimball, R. and Ross, M. (2013) The Data Warehouse Toolkit: The Definitive Guide to Dimensional Modelling. 3rd </w:t>
      </w:r>
      <w:proofErr w:type="spellStart"/>
      <w:r w:rsidRPr="00EE1B3A">
        <w:rPr>
          <w:rFonts w:asciiTheme="minorBidi" w:hAnsiTheme="minorBidi"/>
          <w:bCs/>
          <w:sz w:val="24"/>
          <w:szCs w:val="24"/>
        </w:rPr>
        <w:t>edn</w:t>
      </w:r>
      <w:proofErr w:type="spellEnd"/>
      <w:r w:rsidRPr="00EE1B3A">
        <w:rPr>
          <w:rFonts w:asciiTheme="minorBidi" w:hAnsiTheme="minorBidi"/>
          <w:bCs/>
          <w:sz w:val="24"/>
          <w:szCs w:val="24"/>
        </w:rPr>
        <w:t>. Indianapolis: Wiley.</w:t>
      </w:r>
    </w:p>
    <w:p w14:paraId="4CA5CA82" w14:textId="77777777" w:rsidR="00EE1B3A" w:rsidRPr="00EE1B3A" w:rsidRDefault="00EE1B3A" w:rsidP="00EE1B3A">
      <w:pPr>
        <w:spacing w:line="276" w:lineRule="auto"/>
        <w:rPr>
          <w:rFonts w:asciiTheme="minorBidi" w:hAnsiTheme="minorBidi"/>
          <w:bCs/>
          <w:sz w:val="24"/>
          <w:szCs w:val="24"/>
        </w:rPr>
      </w:pPr>
    </w:p>
    <w:p w14:paraId="0F56BB6A" w14:textId="77777777" w:rsidR="00EE1B3A" w:rsidRP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t xml:space="preserve">Laudon, K.C. and Laudon, J.P. (2022) Management Information Systems: Managing the Digital Firm. 17th </w:t>
      </w:r>
      <w:proofErr w:type="spellStart"/>
      <w:r w:rsidRPr="00EE1B3A">
        <w:rPr>
          <w:rFonts w:asciiTheme="minorBidi" w:hAnsiTheme="minorBidi"/>
          <w:bCs/>
          <w:sz w:val="24"/>
          <w:szCs w:val="24"/>
        </w:rPr>
        <w:t>edn</w:t>
      </w:r>
      <w:proofErr w:type="spellEnd"/>
      <w:r w:rsidRPr="00EE1B3A">
        <w:rPr>
          <w:rFonts w:asciiTheme="minorBidi" w:hAnsiTheme="minorBidi"/>
          <w:bCs/>
          <w:sz w:val="24"/>
          <w:szCs w:val="24"/>
        </w:rPr>
        <w:t>. Harlow: Pearson.</w:t>
      </w:r>
    </w:p>
    <w:p w14:paraId="0D60915A" w14:textId="77777777" w:rsidR="00EE1B3A" w:rsidRPr="00EE1B3A" w:rsidRDefault="00EE1B3A" w:rsidP="00EE1B3A">
      <w:pPr>
        <w:spacing w:line="276" w:lineRule="auto"/>
        <w:rPr>
          <w:rFonts w:asciiTheme="minorBidi" w:hAnsiTheme="minorBidi"/>
          <w:bCs/>
          <w:sz w:val="24"/>
          <w:szCs w:val="24"/>
        </w:rPr>
      </w:pPr>
    </w:p>
    <w:p w14:paraId="4CB4D3E1" w14:textId="77777777" w:rsidR="00EE1B3A" w:rsidRP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t xml:space="preserve">Laursen, G.H.N. and Thorlund, J. (2016) Business Analytics for Managers. 2nd </w:t>
      </w:r>
      <w:proofErr w:type="spellStart"/>
      <w:r w:rsidRPr="00EE1B3A">
        <w:rPr>
          <w:rFonts w:asciiTheme="minorBidi" w:hAnsiTheme="minorBidi"/>
          <w:bCs/>
          <w:sz w:val="24"/>
          <w:szCs w:val="24"/>
        </w:rPr>
        <w:t>edn</w:t>
      </w:r>
      <w:proofErr w:type="spellEnd"/>
      <w:r w:rsidRPr="00EE1B3A">
        <w:rPr>
          <w:rFonts w:asciiTheme="minorBidi" w:hAnsiTheme="minorBidi"/>
          <w:bCs/>
          <w:sz w:val="24"/>
          <w:szCs w:val="24"/>
        </w:rPr>
        <w:t>. Hoboken: Wiley.</w:t>
      </w:r>
    </w:p>
    <w:p w14:paraId="503142B1" w14:textId="77777777" w:rsidR="00EE1B3A" w:rsidRPr="00EE1B3A" w:rsidRDefault="00EE1B3A" w:rsidP="00EE1B3A">
      <w:pPr>
        <w:spacing w:line="276" w:lineRule="auto"/>
        <w:rPr>
          <w:rFonts w:asciiTheme="minorBidi" w:hAnsiTheme="minorBidi"/>
          <w:bCs/>
          <w:sz w:val="24"/>
          <w:szCs w:val="24"/>
        </w:rPr>
      </w:pPr>
    </w:p>
    <w:p w14:paraId="0CD865FB" w14:textId="77777777" w:rsidR="00EE1B3A" w:rsidRP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lastRenderedPageBreak/>
        <w:t>Microsoft (2024) Microsoft Power BI Documentation. Available at: https://learn.microsoft.com/power-bi (Accessed: 15 July 2026).</w:t>
      </w:r>
    </w:p>
    <w:p w14:paraId="64CD1451" w14:textId="77777777" w:rsidR="00EE1B3A" w:rsidRPr="00EE1B3A" w:rsidRDefault="00EE1B3A" w:rsidP="00EE1B3A">
      <w:pPr>
        <w:spacing w:line="276" w:lineRule="auto"/>
        <w:rPr>
          <w:rFonts w:asciiTheme="minorBidi" w:hAnsiTheme="minorBidi"/>
          <w:bCs/>
          <w:sz w:val="24"/>
          <w:szCs w:val="24"/>
        </w:rPr>
      </w:pPr>
    </w:p>
    <w:p w14:paraId="2A9141DE" w14:textId="77777777" w:rsidR="00EE1B3A" w:rsidRP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t>Nintendo Co., Ltd. (2025) Annual Report 2025. Kyoto: Nintendo.</w:t>
      </w:r>
    </w:p>
    <w:p w14:paraId="21989E58" w14:textId="77777777" w:rsidR="00EE1B3A" w:rsidRPr="00EE1B3A" w:rsidRDefault="00EE1B3A" w:rsidP="00EE1B3A">
      <w:pPr>
        <w:spacing w:line="276" w:lineRule="auto"/>
        <w:rPr>
          <w:rFonts w:asciiTheme="minorBidi" w:hAnsiTheme="minorBidi"/>
          <w:bCs/>
          <w:sz w:val="24"/>
          <w:szCs w:val="24"/>
        </w:rPr>
      </w:pPr>
    </w:p>
    <w:p w14:paraId="76FF4E63" w14:textId="77777777" w:rsidR="00EE1B3A" w:rsidRP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t>Power, D.J. (2022) Decision Support, Analytics and Business Intelligence. New York: Business Expert Press.</w:t>
      </w:r>
    </w:p>
    <w:p w14:paraId="3B6F238D" w14:textId="77777777" w:rsidR="00EE1B3A" w:rsidRPr="00EE1B3A" w:rsidRDefault="00EE1B3A" w:rsidP="00EE1B3A">
      <w:pPr>
        <w:spacing w:line="276" w:lineRule="auto"/>
        <w:rPr>
          <w:rFonts w:asciiTheme="minorBidi" w:hAnsiTheme="minorBidi"/>
          <w:bCs/>
          <w:sz w:val="24"/>
          <w:szCs w:val="24"/>
        </w:rPr>
      </w:pPr>
    </w:p>
    <w:p w14:paraId="31B3AE2B" w14:textId="77777777" w:rsidR="00EE1B3A" w:rsidRP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t>Provost, F. and Fawcett, T. (2013) Data Science for Business. Sebastopol: O'Reilly Media.</w:t>
      </w:r>
    </w:p>
    <w:p w14:paraId="552D6835" w14:textId="77777777" w:rsidR="00EE1B3A" w:rsidRPr="00EE1B3A" w:rsidRDefault="00EE1B3A" w:rsidP="00EE1B3A">
      <w:pPr>
        <w:spacing w:line="276" w:lineRule="auto"/>
        <w:rPr>
          <w:rFonts w:asciiTheme="minorBidi" w:hAnsiTheme="minorBidi"/>
          <w:bCs/>
          <w:sz w:val="24"/>
          <w:szCs w:val="24"/>
        </w:rPr>
      </w:pPr>
    </w:p>
    <w:p w14:paraId="4A03A91F" w14:textId="77777777" w:rsidR="00EE1B3A" w:rsidRP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t xml:space="preserve">Sharda, R., Delen, D. and Turban, E. (2023) Business Intelligence, Analytics and Data Science: A Managerial Perspective. 5th </w:t>
      </w:r>
      <w:proofErr w:type="spellStart"/>
      <w:r w:rsidRPr="00EE1B3A">
        <w:rPr>
          <w:rFonts w:asciiTheme="minorBidi" w:hAnsiTheme="minorBidi"/>
          <w:bCs/>
          <w:sz w:val="24"/>
          <w:szCs w:val="24"/>
        </w:rPr>
        <w:t>edn</w:t>
      </w:r>
      <w:proofErr w:type="spellEnd"/>
      <w:r w:rsidRPr="00EE1B3A">
        <w:rPr>
          <w:rFonts w:asciiTheme="minorBidi" w:hAnsiTheme="minorBidi"/>
          <w:bCs/>
          <w:sz w:val="24"/>
          <w:szCs w:val="24"/>
        </w:rPr>
        <w:t>. Harlow: Pearson.</w:t>
      </w:r>
    </w:p>
    <w:p w14:paraId="097BEB5F" w14:textId="77777777" w:rsidR="00EE1B3A" w:rsidRPr="00EE1B3A" w:rsidRDefault="00EE1B3A" w:rsidP="00EE1B3A">
      <w:pPr>
        <w:spacing w:line="276" w:lineRule="auto"/>
        <w:rPr>
          <w:rFonts w:asciiTheme="minorBidi" w:hAnsiTheme="minorBidi"/>
          <w:bCs/>
          <w:sz w:val="24"/>
          <w:szCs w:val="24"/>
        </w:rPr>
      </w:pPr>
    </w:p>
    <w:p w14:paraId="1DC54EBE" w14:textId="72015E92" w:rsidR="00EE1B3A" w:rsidRDefault="00EE1B3A" w:rsidP="00EE1B3A">
      <w:pPr>
        <w:spacing w:line="276" w:lineRule="auto"/>
        <w:rPr>
          <w:rFonts w:asciiTheme="minorBidi" w:hAnsiTheme="minorBidi"/>
          <w:bCs/>
          <w:sz w:val="24"/>
          <w:szCs w:val="24"/>
        </w:rPr>
      </w:pPr>
      <w:r w:rsidRPr="00EE1B3A">
        <w:rPr>
          <w:rFonts w:asciiTheme="minorBidi" w:hAnsiTheme="minorBidi"/>
          <w:bCs/>
          <w:sz w:val="24"/>
          <w:szCs w:val="24"/>
        </w:rPr>
        <w:t xml:space="preserve">Witten, I.H., Frank, E., Hall, M.A. and Pal, C.J. (2023) Data Mining: Practical Machine Learning Tools and Techniques. 5th </w:t>
      </w:r>
      <w:proofErr w:type="spellStart"/>
      <w:r w:rsidRPr="00EE1B3A">
        <w:rPr>
          <w:rFonts w:asciiTheme="minorBidi" w:hAnsiTheme="minorBidi"/>
          <w:bCs/>
          <w:sz w:val="24"/>
          <w:szCs w:val="24"/>
        </w:rPr>
        <w:t>edn</w:t>
      </w:r>
      <w:proofErr w:type="spellEnd"/>
      <w:r w:rsidRPr="00EE1B3A">
        <w:rPr>
          <w:rFonts w:asciiTheme="minorBidi" w:hAnsiTheme="minorBidi"/>
          <w:bCs/>
          <w:sz w:val="24"/>
          <w:szCs w:val="24"/>
        </w:rPr>
        <w:t>. Cambridge: Morgan Kaufmann.</w:t>
      </w:r>
    </w:p>
    <w:p w14:paraId="1321573C" w14:textId="77777777" w:rsidR="00EE1B3A" w:rsidRDefault="00EE1B3A" w:rsidP="00B33786">
      <w:pPr>
        <w:spacing w:line="276" w:lineRule="auto"/>
        <w:rPr>
          <w:rFonts w:asciiTheme="minorBidi" w:hAnsiTheme="minorBidi"/>
          <w:bCs/>
          <w:sz w:val="24"/>
          <w:szCs w:val="24"/>
        </w:rPr>
      </w:pPr>
    </w:p>
    <w:p w14:paraId="66F93761" w14:textId="77777777" w:rsidR="00EE1B3A" w:rsidRPr="00B33786" w:rsidRDefault="00EE1B3A" w:rsidP="00B33786">
      <w:pPr>
        <w:spacing w:line="276" w:lineRule="auto"/>
        <w:rPr>
          <w:rFonts w:asciiTheme="minorBidi" w:hAnsiTheme="minorBidi"/>
          <w:bCs/>
          <w:sz w:val="24"/>
          <w:szCs w:val="24"/>
        </w:rPr>
      </w:pPr>
    </w:p>
    <w:p w14:paraId="034AFC35" w14:textId="77777777" w:rsidR="00B33786" w:rsidRPr="00B33786" w:rsidRDefault="00B33786" w:rsidP="00B33786">
      <w:pPr>
        <w:pStyle w:val="ListParagraph"/>
        <w:spacing w:line="276" w:lineRule="auto"/>
        <w:rPr>
          <w:rFonts w:asciiTheme="minorBidi" w:hAnsiTheme="minorBidi"/>
          <w:bCs/>
          <w:sz w:val="24"/>
          <w:szCs w:val="24"/>
        </w:rPr>
      </w:pPr>
    </w:p>
    <w:p w14:paraId="71E23BB1" w14:textId="77777777" w:rsidR="00B33786" w:rsidRPr="00B33786" w:rsidRDefault="00B33786" w:rsidP="00B33786">
      <w:pPr>
        <w:pStyle w:val="ListParagraph"/>
        <w:spacing w:line="276" w:lineRule="auto"/>
        <w:rPr>
          <w:rFonts w:asciiTheme="minorBidi" w:hAnsiTheme="minorBidi"/>
          <w:bCs/>
          <w:sz w:val="24"/>
          <w:szCs w:val="24"/>
        </w:rPr>
      </w:pPr>
    </w:p>
    <w:p w14:paraId="5FE5F868" w14:textId="77777777" w:rsidR="00525C4F" w:rsidRPr="00525C4F" w:rsidRDefault="00525C4F" w:rsidP="00525C4F">
      <w:pPr>
        <w:spacing w:line="276" w:lineRule="auto"/>
        <w:rPr>
          <w:rFonts w:asciiTheme="minorBidi" w:hAnsiTheme="minorBidi"/>
          <w:bCs/>
          <w:sz w:val="24"/>
          <w:szCs w:val="24"/>
        </w:rPr>
      </w:pPr>
    </w:p>
    <w:p w14:paraId="542A8E6B" w14:textId="77777777" w:rsidR="00525C4F" w:rsidRPr="00525C4F" w:rsidRDefault="00525C4F" w:rsidP="00525C4F">
      <w:pPr>
        <w:spacing w:line="276" w:lineRule="auto"/>
        <w:rPr>
          <w:rFonts w:asciiTheme="minorBidi" w:hAnsiTheme="minorBidi"/>
          <w:bCs/>
          <w:sz w:val="24"/>
          <w:szCs w:val="24"/>
        </w:rPr>
      </w:pPr>
    </w:p>
    <w:p w14:paraId="1BCA69E8" w14:textId="77777777" w:rsidR="00525C4F" w:rsidRPr="00432CE2" w:rsidRDefault="00525C4F" w:rsidP="00432CE2">
      <w:pPr>
        <w:spacing w:line="276" w:lineRule="auto"/>
        <w:rPr>
          <w:rFonts w:asciiTheme="minorBidi" w:hAnsiTheme="minorBidi"/>
          <w:bCs/>
          <w:sz w:val="24"/>
          <w:szCs w:val="24"/>
        </w:rPr>
      </w:pPr>
    </w:p>
    <w:p w14:paraId="6CABB903" w14:textId="77777777" w:rsidR="00432CE2" w:rsidRDefault="00432CE2" w:rsidP="00714490">
      <w:pPr>
        <w:spacing w:line="276" w:lineRule="auto"/>
        <w:rPr>
          <w:rFonts w:asciiTheme="minorBidi" w:hAnsiTheme="minorBidi"/>
          <w:bCs/>
          <w:sz w:val="24"/>
          <w:szCs w:val="24"/>
        </w:rPr>
      </w:pPr>
    </w:p>
    <w:p w14:paraId="4DC9B994" w14:textId="77777777" w:rsidR="00714490" w:rsidRDefault="00714490" w:rsidP="00714490">
      <w:pPr>
        <w:spacing w:line="276" w:lineRule="auto"/>
        <w:rPr>
          <w:rFonts w:asciiTheme="minorBidi" w:hAnsiTheme="minorBidi"/>
          <w:bCs/>
          <w:sz w:val="24"/>
          <w:szCs w:val="24"/>
        </w:rPr>
      </w:pPr>
    </w:p>
    <w:p w14:paraId="0E913E65" w14:textId="75136036" w:rsidR="00714490" w:rsidRDefault="00714490" w:rsidP="00714490">
      <w:pPr>
        <w:spacing w:line="276" w:lineRule="auto"/>
        <w:rPr>
          <w:rFonts w:asciiTheme="minorBidi" w:hAnsiTheme="minorBidi"/>
          <w:bCs/>
          <w:sz w:val="24"/>
          <w:szCs w:val="24"/>
        </w:rPr>
      </w:pPr>
    </w:p>
    <w:p w14:paraId="035EE850" w14:textId="77777777" w:rsidR="00714490" w:rsidRPr="006E5B27" w:rsidRDefault="00714490" w:rsidP="00714490">
      <w:pPr>
        <w:spacing w:line="276" w:lineRule="auto"/>
        <w:rPr>
          <w:rFonts w:asciiTheme="minorBidi" w:hAnsiTheme="minorBidi"/>
          <w:bCs/>
          <w:sz w:val="24"/>
          <w:szCs w:val="24"/>
        </w:rPr>
      </w:pPr>
    </w:p>
    <w:p w14:paraId="4F9AC6E9" w14:textId="77777777" w:rsidR="006E5B27" w:rsidRPr="006E5B27" w:rsidRDefault="006E5B27" w:rsidP="006E5B27">
      <w:pPr>
        <w:spacing w:line="276" w:lineRule="auto"/>
        <w:rPr>
          <w:rFonts w:asciiTheme="minorBidi" w:hAnsiTheme="minorBidi"/>
          <w:bCs/>
          <w:sz w:val="24"/>
          <w:szCs w:val="24"/>
        </w:rPr>
      </w:pPr>
    </w:p>
    <w:p w14:paraId="39899E7F" w14:textId="6F9238EA" w:rsidR="006E5B27" w:rsidRPr="00174AF7" w:rsidRDefault="006E5B27" w:rsidP="00174AF7">
      <w:pPr>
        <w:spacing w:line="276" w:lineRule="auto"/>
        <w:rPr>
          <w:rFonts w:asciiTheme="minorBidi" w:hAnsiTheme="minorBidi"/>
          <w:bCs/>
          <w:sz w:val="24"/>
          <w:szCs w:val="24"/>
        </w:rPr>
      </w:pPr>
    </w:p>
    <w:sectPr w:rsidR="006E5B27" w:rsidRPr="00174A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5033B"/>
    <w:multiLevelType w:val="hybridMultilevel"/>
    <w:tmpl w:val="BDCCC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D86BF5"/>
    <w:multiLevelType w:val="hybridMultilevel"/>
    <w:tmpl w:val="10DAC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C36F00"/>
    <w:multiLevelType w:val="hybridMultilevel"/>
    <w:tmpl w:val="68B45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DE2DB"/>
    <w:multiLevelType w:val="hybridMultilevel"/>
    <w:tmpl w:val="546664FA"/>
    <w:lvl w:ilvl="0" w:tplc="5930FB0C">
      <w:start w:val="1"/>
      <w:numFmt w:val="decimal"/>
      <w:lvlText w:val="%1."/>
      <w:lvlJc w:val="left"/>
      <w:pPr>
        <w:ind w:left="720" w:hanging="360"/>
      </w:pPr>
    </w:lvl>
    <w:lvl w:ilvl="1" w:tplc="9DBE33E6">
      <w:start w:val="1"/>
      <w:numFmt w:val="lowerLetter"/>
      <w:lvlText w:val="%2."/>
      <w:lvlJc w:val="left"/>
      <w:pPr>
        <w:ind w:left="1440" w:hanging="360"/>
      </w:pPr>
    </w:lvl>
    <w:lvl w:ilvl="2" w:tplc="70C6E3DA">
      <w:start w:val="1"/>
      <w:numFmt w:val="lowerRoman"/>
      <w:lvlText w:val="%3."/>
      <w:lvlJc w:val="right"/>
      <w:pPr>
        <w:ind w:left="2160" w:hanging="180"/>
      </w:pPr>
    </w:lvl>
    <w:lvl w:ilvl="3" w:tplc="D40E9E5A">
      <w:start w:val="1"/>
      <w:numFmt w:val="decimal"/>
      <w:lvlText w:val="%4."/>
      <w:lvlJc w:val="left"/>
      <w:pPr>
        <w:ind w:left="2880" w:hanging="360"/>
      </w:pPr>
    </w:lvl>
    <w:lvl w:ilvl="4" w:tplc="902441A6">
      <w:start w:val="1"/>
      <w:numFmt w:val="lowerLetter"/>
      <w:lvlText w:val="%5."/>
      <w:lvlJc w:val="left"/>
      <w:pPr>
        <w:ind w:left="3600" w:hanging="360"/>
      </w:pPr>
    </w:lvl>
    <w:lvl w:ilvl="5" w:tplc="FF36579E">
      <w:start w:val="1"/>
      <w:numFmt w:val="lowerRoman"/>
      <w:lvlText w:val="%6."/>
      <w:lvlJc w:val="right"/>
      <w:pPr>
        <w:ind w:left="4320" w:hanging="180"/>
      </w:pPr>
    </w:lvl>
    <w:lvl w:ilvl="6" w:tplc="E554813A">
      <w:start w:val="1"/>
      <w:numFmt w:val="decimal"/>
      <w:lvlText w:val="%7."/>
      <w:lvlJc w:val="left"/>
      <w:pPr>
        <w:ind w:left="5040" w:hanging="360"/>
      </w:pPr>
    </w:lvl>
    <w:lvl w:ilvl="7" w:tplc="18B4F858">
      <w:start w:val="1"/>
      <w:numFmt w:val="lowerLetter"/>
      <w:lvlText w:val="%8."/>
      <w:lvlJc w:val="left"/>
      <w:pPr>
        <w:ind w:left="5760" w:hanging="360"/>
      </w:pPr>
    </w:lvl>
    <w:lvl w:ilvl="8" w:tplc="EE68A0EC">
      <w:start w:val="1"/>
      <w:numFmt w:val="lowerRoman"/>
      <w:lvlText w:val="%9."/>
      <w:lvlJc w:val="right"/>
      <w:pPr>
        <w:ind w:left="6480" w:hanging="180"/>
      </w:pPr>
    </w:lvl>
  </w:abstractNum>
  <w:abstractNum w:abstractNumId="5" w15:restartNumberingAfterBreak="0">
    <w:nsid w:val="1605C66A"/>
    <w:multiLevelType w:val="hybridMultilevel"/>
    <w:tmpl w:val="0616EEDA"/>
    <w:lvl w:ilvl="0" w:tplc="B060EDBE">
      <w:start w:val="1"/>
      <w:numFmt w:val="bullet"/>
      <w:lvlText w:val=""/>
      <w:lvlJc w:val="left"/>
      <w:pPr>
        <w:ind w:left="720" w:hanging="360"/>
      </w:pPr>
      <w:rPr>
        <w:rFonts w:ascii="Symbol" w:hAnsi="Symbol" w:hint="default"/>
      </w:rPr>
    </w:lvl>
    <w:lvl w:ilvl="1" w:tplc="328EC114">
      <w:start w:val="1"/>
      <w:numFmt w:val="bullet"/>
      <w:lvlText w:val="o"/>
      <w:lvlJc w:val="left"/>
      <w:pPr>
        <w:ind w:left="1440" w:hanging="360"/>
      </w:pPr>
      <w:rPr>
        <w:rFonts w:ascii="Courier New" w:hAnsi="Courier New" w:hint="default"/>
      </w:rPr>
    </w:lvl>
    <w:lvl w:ilvl="2" w:tplc="C04CB252">
      <w:start w:val="1"/>
      <w:numFmt w:val="bullet"/>
      <w:lvlText w:val=""/>
      <w:lvlJc w:val="left"/>
      <w:pPr>
        <w:ind w:left="2160" w:hanging="360"/>
      </w:pPr>
      <w:rPr>
        <w:rFonts w:ascii="Wingdings" w:hAnsi="Wingdings" w:hint="default"/>
      </w:rPr>
    </w:lvl>
    <w:lvl w:ilvl="3" w:tplc="8AE2A4D4">
      <w:start w:val="1"/>
      <w:numFmt w:val="bullet"/>
      <w:lvlText w:val=""/>
      <w:lvlJc w:val="left"/>
      <w:pPr>
        <w:ind w:left="2880" w:hanging="360"/>
      </w:pPr>
      <w:rPr>
        <w:rFonts w:ascii="Symbol" w:hAnsi="Symbol" w:hint="default"/>
      </w:rPr>
    </w:lvl>
    <w:lvl w:ilvl="4" w:tplc="C9FC5A50">
      <w:start w:val="1"/>
      <w:numFmt w:val="bullet"/>
      <w:lvlText w:val="o"/>
      <w:lvlJc w:val="left"/>
      <w:pPr>
        <w:ind w:left="3600" w:hanging="360"/>
      </w:pPr>
      <w:rPr>
        <w:rFonts w:ascii="Courier New" w:hAnsi="Courier New" w:hint="default"/>
      </w:rPr>
    </w:lvl>
    <w:lvl w:ilvl="5" w:tplc="229E80CE">
      <w:start w:val="1"/>
      <w:numFmt w:val="bullet"/>
      <w:lvlText w:val=""/>
      <w:lvlJc w:val="left"/>
      <w:pPr>
        <w:ind w:left="4320" w:hanging="360"/>
      </w:pPr>
      <w:rPr>
        <w:rFonts w:ascii="Wingdings" w:hAnsi="Wingdings" w:hint="default"/>
      </w:rPr>
    </w:lvl>
    <w:lvl w:ilvl="6" w:tplc="D1E4B10A">
      <w:start w:val="1"/>
      <w:numFmt w:val="bullet"/>
      <w:lvlText w:val=""/>
      <w:lvlJc w:val="left"/>
      <w:pPr>
        <w:ind w:left="5040" w:hanging="360"/>
      </w:pPr>
      <w:rPr>
        <w:rFonts w:ascii="Symbol" w:hAnsi="Symbol" w:hint="default"/>
      </w:rPr>
    </w:lvl>
    <w:lvl w:ilvl="7" w:tplc="65EA2A5E">
      <w:start w:val="1"/>
      <w:numFmt w:val="bullet"/>
      <w:lvlText w:val="o"/>
      <w:lvlJc w:val="left"/>
      <w:pPr>
        <w:ind w:left="5760" w:hanging="360"/>
      </w:pPr>
      <w:rPr>
        <w:rFonts w:ascii="Courier New" w:hAnsi="Courier New" w:hint="default"/>
      </w:rPr>
    </w:lvl>
    <w:lvl w:ilvl="8" w:tplc="CF347330">
      <w:start w:val="1"/>
      <w:numFmt w:val="bullet"/>
      <w:lvlText w:val=""/>
      <w:lvlJc w:val="left"/>
      <w:pPr>
        <w:ind w:left="6480" w:hanging="360"/>
      </w:pPr>
      <w:rPr>
        <w:rFonts w:ascii="Wingdings" w:hAnsi="Wingdings" w:hint="default"/>
      </w:r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6868A0"/>
    <w:multiLevelType w:val="hybridMultilevel"/>
    <w:tmpl w:val="97EA739C"/>
    <w:lvl w:ilvl="0" w:tplc="046CEA4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29733D"/>
    <w:multiLevelType w:val="multilevel"/>
    <w:tmpl w:val="6B5AD2C8"/>
    <w:lvl w:ilvl="0">
      <w:start w:val="1"/>
      <w:numFmt w:val="decimal"/>
      <w:lvlText w:val="%1."/>
      <w:lvlJc w:val="left"/>
      <w:pPr>
        <w:ind w:left="510" w:hanging="360"/>
      </w:pPr>
      <w:rPr>
        <w:rFonts w:asciiTheme="majorHAnsi" w:hAnsiTheme="majorHAnsi" w:hint="default"/>
        <w:b w:val="0"/>
        <w:sz w:val="32"/>
      </w:rPr>
    </w:lvl>
    <w:lvl w:ilvl="1">
      <w:start w:val="1"/>
      <w:numFmt w:val="decimal"/>
      <w:isLgl/>
      <w:lvlText w:val="%1.%2."/>
      <w:lvlJc w:val="left"/>
      <w:pPr>
        <w:ind w:left="870" w:hanging="36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950" w:hanging="720"/>
      </w:pPr>
      <w:rPr>
        <w:rFonts w:hint="default"/>
      </w:rPr>
    </w:lvl>
    <w:lvl w:ilvl="4">
      <w:start w:val="1"/>
      <w:numFmt w:val="decimal"/>
      <w:isLgl/>
      <w:lvlText w:val="%1.%2.%3.%4.%5."/>
      <w:lvlJc w:val="left"/>
      <w:pPr>
        <w:ind w:left="2670" w:hanging="1080"/>
      </w:pPr>
      <w:rPr>
        <w:rFonts w:hint="default"/>
      </w:rPr>
    </w:lvl>
    <w:lvl w:ilvl="5">
      <w:start w:val="1"/>
      <w:numFmt w:val="decimal"/>
      <w:isLgl/>
      <w:lvlText w:val="%1.%2.%3.%4.%5.%6."/>
      <w:lvlJc w:val="left"/>
      <w:pPr>
        <w:ind w:left="3030" w:hanging="1080"/>
      </w:pPr>
      <w:rPr>
        <w:rFonts w:hint="default"/>
      </w:rPr>
    </w:lvl>
    <w:lvl w:ilvl="6">
      <w:start w:val="1"/>
      <w:numFmt w:val="decimal"/>
      <w:isLgl/>
      <w:lvlText w:val="%1.%2.%3.%4.%5.%6.%7."/>
      <w:lvlJc w:val="left"/>
      <w:pPr>
        <w:ind w:left="3750" w:hanging="1440"/>
      </w:pPr>
      <w:rPr>
        <w:rFonts w:hint="default"/>
      </w:rPr>
    </w:lvl>
    <w:lvl w:ilvl="7">
      <w:start w:val="1"/>
      <w:numFmt w:val="decimal"/>
      <w:isLgl/>
      <w:lvlText w:val="%1.%2.%3.%4.%5.%6.%7.%8."/>
      <w:lvlJc w:val="left"/>
      <w:pPr>
        <w:ind w:left="4110" w:hanging="1440"/>
      </w:pPr>
      <w:rPr>
        <w:rFonts w:hint="default"/>
      </w:rPr>
    </w:lvl>
    <w:lvl w:ilvl="8">
      <w:start w:val="1"/>
      <w:numFmt w:val="decimal"/>
      <w:isLgl/>
      <w:lvlText w:val="%1.%2.%3.%4.%5.%6.%7.%8.%9."/>
      <w:lvlJc w:val="left"/>
      <w:pPr>
        <w:ind w:left="4830" w:hanging="1800"/>
      </w:pPr>
      <w:rPr>
        <w:rFonts w:hint="default"/>
      </w:rPr>
    </w:lvl>
  </w:abstractNum>
  <w:abstractNum w:abstractNumId="1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D33E53"/>
    <w:multiLevelType w:val="hybridMultilevel"/>
    <w:tmpl w:val="834E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C17FD0"/>
    <w:multiLevelType w:val="hybridMultilevel"/>
    <w:tmpl w:val="59E04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4F7D63"/>
    <w:multiLevelType w:val="hybridMultilevel"/>
    <w:tmpl w:val="CC36AA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A0661F"/>
    <w:multiLevelType w:val="hybridMultilevel"/>
    <w:tmpl w:val="E2CC3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9212A4"/>
    <w:multiLevelType w:val="hybridMultilevel"/>
    <w:tmpl w:val="FC5C1E78"/>
    <w:lvl w:ilvl="0" w:tplc="34E0FEBE">
      <w:start w:val="1"/>
      <w:numFmt w:val="decimal"/>
      <w:lvlText w:val="%1."/>
      <w:lvlJc w:val="left"/>
      <w:pPr>
        <w:ind w:left="720" w:hanging="360"/>
      </w:pPr>
    </w:lvl>
    <w:lvl w:ilvl="1" w:tplc="737CF10E">
      <w:start w:val="1"/>
      <w:numFmt w:val="lowerLetter"/>
      <w:lvlText w:val="%2."/>
      <w:lvlJc w:val="left"/>
      <w:pPr>
        <w:ind w:left="1440" w:hanging="360"/>
      </w:pPr>
    </w:lvl>
    <w:lvl w:ilvl="2" w:tplc="4DB8E1FE">
      <w:start w:val="1"/>
      <w:numFmt w:val="lowerRoman"/>
      <w:lvlText w:val="%3."/>
      <w:lvlJc w:val="right"/>
      <w:pPr>
        <w:ind w:left="2160" w:hanging="180"/>
      </w:pPr>
    </w:lvl>
    <w:lvl w:ilvl="3" w:tplc="57FCEEEA">
      <w:start w:val="1"/>
      <w:numFmt w:val="decimal"/>
      <w:lvlText w:val="%4."/>
      <w:lvlJc w:val="left"/>
      <w:pPr>
        <w:ind w:left="2880" w:hanging="360"/>
      </w:pPr>
    </w:lvl>
    <w:lvl w:ilvl="4" w:tplc="1786C6B0">
      <w:start w:val="1"/>
      <w:numFmt w:val="lowerLetter"/>
      <w:lvlText w:val="%5."/>
      <w:lvlJc w:val="left"/>
      <w:pPr>
        <w:ind w:left="3600" w:hanging="360"/>
      </w:pPr>
    </w:lvl>
    <w:lvl w:ilvl="5" w:tplc="FB46588A">
      <w:start w:val="1"/>
      <w:numFmt w:val="lowerRoman"/>
      <w:lvlText w:val="%6."/>
      <w:lvlJc w:val="right"/>
      <w:pPr>
        <w:ind w:left="4320" w:hanging="180"/>
      </w:pPr>
    </w:lvl>
    <w:lvl w:ilvl="6" w:tplc="248C9798">
      <w:start w:val="1"/>
      <w:numFmt w:val="decimal"/>
      <w:lvlText w:val="%7."/>
      <w:lvlJc w:val="left"/>
      <w:pPr>
        <w:ind w:left="5040" w:hanging="360"/>
      </w:pPr>
    </w:lvl>
    <w:lvl w:ilvl="7" w:tplc="0D5AB416">
      <w:start w:val="1"/>
      <w:numFmt w:val="lowerLetter"/>
      <w:lvlText w:val="%8."/>
      <w:lvlJc w:val="left"/>
      <w:pPr>
        <w:ind w:left="5760" w:hanging="360"/>
      </w:pPr>
    </w:lvl>
    <w:lvl w:ilvl="8" w:tplc="53D452CE">
      <w:start w:val="1"/>
      <w:numFmt w:val="lowerRoman"/>
      <w:lvlText w:val="%9."/>
      <w:lvlJc w:val="right"/>
      <w:pPr>
        <w:ind w:left="6480" w:hanging="180"/>
      </w:pPr>
    </w:lvl>
  </w:abstractNum>
  <w:abstractNum w:abstractNumId="1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916DE9"/>
    <w:multiLevelType w:val="hybridMultilevel"/>
    <w:tmpl w:val="A94E8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86B9A8"/>
    <w:multiLevelType w:val="hybridMultilevel"/>
    <w:tmpl w:val="1282898E"/>
    <w:lvl w:ilvl="0" w:tplc="76E0DB7A">
      <w:start w:val="1"/>
      <w:numFmt w:val="bullet"/>
      <w:lvlText w:val=""/>
      <w:lvlJc w:val="left"/>
      <w:pPr>
        <w:ind w:left="720" w:hanging="360"/>
      </w:pPr>
      <w:rPr>
        <w:rFonts w:ascii="Symbol" w:hAnsi="Symbol" w:hint="default"/>
      </w:rPr>
    </w:lvl>
    <w:lvl w:ilvl="1" w:tplc="79423416">
      <w:start w:val="1"/>
      <w:numFmt w:val="bullet"/>
      <w:lvlText w:val="o"/>
      <w:lvlJc w:val="left"/>
      <w:pPr>
        <w:ind w:left="1440" w:hanging="360"/>
      </w:pPr>
      <w:rPr>
        <w:rFonts w:ascii="Courier New" w:hAnsi="Courier New" w:hint="default"/>
      </w:rPr>
    </w:lvl>
    <w:lvl w:ilvl="2" w:tplc="8244E8DA">
      <w:start w:val="1"/>
      <w:numFmt w:val="bullet"/>
      <w:lvlText w:val=""/>
      <w:lvlJc w:val="left"/>
      <w:pPr>
        <w:ind w:left="2160" w:hanging="360"/>
      </w:pPr>
      <w:rPr>
        <w:rFonts w:ascii="Wingdings" w:hAnsi="Wingdings" w:hint="default"/>
      </w:rPr>
    </w:lvl>
    <w:lvl w:ilvl="3" w:tplc="AA04F83A">
      <w:start w:val="1"/>
      <w:numFmt w:val="bullet"/>
      <w:lvlText w:val=""/>
      <w:lvlJc w:val="left"/>
      <w:pPr>
        <w:ind w:left="2880" w:hanging="360"/>
      </w:pPr>
      <w:rPr>
        <w:rFonts w:ascii="Symbol" w:hAnsi="Symbol" w:hint="default"/>
      </w:rPr>
    </w:lvl>
    <w:lvl w:ilvl="4" w:tplc="59A46F04">
      <w:start w:val="1"/>
      <w:numFmt w:val="bullet"/>
      <w:lvlText w:val="o"/>
      <w:lvlJc w:val="left"/>
      <w:pPr>
        <w:ind w:left="3600" w:hanging="360"/>
      </w:pPr>
      <w:rPr>
        <w:rFonts w:ascii="Courier New" w:hAnsi="Courier New" w:hint="default"/>
      </w:rPr>
    </w:lvl>
    <w:lvl w:ilvl="5" w:tplc="6804C8AE">
      <w:start w:val="1"/>
      <w:numFmt w:val="bullet"/>
      <w:lvlText w:val=""/>
      <w:lvlJc w:val="left"/>
      <w:pPr>
        <w:ind w:left="4320" w:hanging="360"/>
      </w:pPr>
      <w:rPr>
        <w:rFonts w:ascii="Wingdings" w:hAnsi="Wingdings" w:hint="default"/>
      </w:rPr>
    </w:lvl>
    <w:lvl w:ilvl="6" w:tplc="55AE7A96">
      <w:start w:val="1"/>
      <w:numFmt w:val="bullet"/>
      <w:lvlText w:val=""/>
      <w:lvlJc w:val="left"/>
      <w:pPr>
        <w:ind w:left="5040" w:hanging="360"/>
      </w:pPr>
      <w:rPr>
        <w:rFonts w:ascii="Symbol" w:hAnsi="Symbol" w:hint="default"/>
      </w:rPr>
    </w:lvl>
    <w:lvl w:ilvl="7" w:tplc="67DE4452">
      <w:start w:val="1"/>
      <w:numFmt w:val="bullet"/>
      <w:lvlText w:val="o"/>
      <w:lvlJc w:val="left"/>
      <w:pPr>
        <w:ind w:left="5760" w:hanging="360"/>
      </w:pPr>
      <w:rPr>
        <w:rFonts w:ascii="Courier New" w:hAnsi="Courier New" w:hint="default"/>
      </w:rPr>
    </w:lvl>
    <w:lvl w:ilvl="8" w:tplc="5CCA2284">
      <w:start w:val="1"/>
      <w:numFmt w:val="bullet"/>
      <w:lvlText w:val=""/>
      <w:lvlJc w:val="left"/>
      <w:pPr>
        <w:ind w:left="6480" w:hanging="360"/>
      </w:pPr>
      <w:rPr>
        <w:rFonts w:ascii="Wingdings" w:hAnsi="Wingdings" w:hint="default"/>
      </w:rPr>
    </w:lvl>
  </w:abstractNum>
  <w:abstractNum w:abstractNumId="2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4343F6"/>
    <w:multiLevelType w:val="hybridMultilevel"/>
    <w:tmpl w:val="DA383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5449C6"/>
    <w:multiLevelType w:val="hybridMultilevel"/>
    <w:tmpl w:val="C1486A86"/>
    <w:lvl w:ilvl="0" w:tplc="23D89CEE">
      <w:start w:val="1"/>
      <w:numFmt w:val="decimal"/>
      <w:lvlText w:val="%1."/>
      <w:lvlJc w:val="left"/>
      <w:pPr>
        <w:ind w:left="720" w:hanging="360"/>
      </w:pPr>
    </w:lvl>
    <w:lvl w:ilvl="1" w:tplc="F92A8876">
      <w:start w:val="1"/>
      <w:numFmt w:val="lowerLetter"/>
      <w:lvlText w:val="%2."/>
      <w:lvlJc w:val="left"/>
      <w:pPr>
        <w:ind w:left="1440" w:hanging="360"/>
      </w:pPr>
    </w:lvl>
    <w:lvl w:ilvl="2" w:tplc="A4721D6A">
      <w:start w:val="1"/>
      <w:numFmt w:val="lowerRoman"/>
      <w:lvlText w:val="%3."/>
      <w:lvlJc w:val="right"/>
      <w:pPr>
        <w:ind w:left="2160" w:hanging="180"/>
      </w:pPr>
    </w:lvl>
    <w:lvl w:ilvl="3" w:tplc="DB34F9F4">
      <w:start w:val="1"/>
      <w:numFmt w:val="decimal"/>
      <w:lvlText w:val="%4."/>
      <w:lvlJc w:val="left"/>
      <w:pPr>
        <w:ind w:left="2880" w:hanging="360"/>
      </w:pPr>
    </w:lvl>
    <w:lvl w:ilvl="4" w:tplc="AA564106">
      <w:start w:val="1"/>
      <w:numFmt w:val="lowerLetter"/>
      <w:lvlText w:val="%5."/>
      <w:lvlJc w:val="left"/>
      <w:pPr>
        <w:ind w:left="3600" w:hanging="360"/>
      </w:pPr>
    </w:lvl>
    <w:lvl w:ilvl="5" w:tplc="1070E794">
      <w:start w:val="1"/>
      <w:numFmt w:val="lowerRoman"/>
      <w:lvlText w:val="%6."/>
      <w:lvlJc w:val="right"/>
      <w:pPr>
        <w:ind w:left="4320" w:hanging="180"/>
      </w:pPr>
    </w:lvl>
    <w:lvl w:ilvl="6" w:tplc="99C4A4A4">
      <w:start w:val="1"/>
      <w:numFmt w:val="decimal"/>
      <w:lvlText w:val="%7."/>
      <w:lvlJc w:val="left"/>
      <w:pPr>
        <w:ind w:left="5040" w:hanging="360"/>
      </w:pPr>
    </w:lvl>
    <w:lvl w:ilvl="7" w:tplc="D9DA2636">
      <w:start w:val="1"/>
      <w:numFmt w:val="lowerLetter"/>
      <w:lvlText w:val="%8."/>
      <w:lvlJc w:val="left"/>
      <w:pPr>
        <w:ind w:left="5760" w:hanging="360"/>
      </w:pPr>
    </w:lvl>
    <w:lvl w:ilvl="8" w:tplc="554E2254">
      <w:start w:val="1"/>
      <w:numFmt w:val="lowerRoman"/>
      <w:lvlText w:val="%9."/>
      <w:lvlJc w:val="right"/>
      <w:pPr>
        <w:ind w:left="6480" w:hanging="180"/>
      </w:pPr>
    </w:lvl>
  </w:abstractNum>
  <w:abstractNum w:abstractNumId="25" w15:restartNumberingAfterBreak="0">
    <w:nsid w:val="7AC36D4C"/>
    <w:multiLevelType w:val="hybridMultilevel"/>
    <w:tmpl w:val="7F78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9F5B75"/>
    <w:multiLevelType w:val="hybridMultilevel"/>
    <w:tmpl w:val="4F96A2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624674">
    <w:abstractNumId w:val="16"/>
  </w:num>
  <w:num w:numId="2" w16cid:durableId="331835746">
    <w:abstractNumId w:val="20"/>
  </w:num>
  <w:num w:numId="3" w16cid:durableId="1558857258">
    <w:abstractNumId w:val="24"/>
  </w:num>
  <w:num w:numId="4" w16cid:durableId="476190048">
    <w:abstractNumId w:val="4"/>
  </w:num>
  <w:num w:numId="5" w16cid:durableId="599530034">
    <w:abstractNumId w:val="5"/>
  </w:num>
  <w:num w:numId="6" w16cid:durableId="598148360">
    <w:abstractNumId w:val="8"/>
  </w:num>
  <w:num w:numId="7" w16cid:durableId="1018891082">
    <w:abstractNumId w:val="1"/>
  </w:num>
  <w:num w:numId="8" w16cid:durableId="1720208379">
    <w:abstractNumId w:val="10"/>
  </w:num>
  <w:num w:numId="9" w16cid:durableId="1401519403">
    <w:abstractNumId w:val="21"/>
  </w:num>
  <w:num w:numId="10" w16cid:durableId="1317688932">
    <w:abstractNumId w:val="17"/>
  </w:num>
  <w:num w:numId="11" w16cid:durableId="113209478">
    <w:abstractNumId w:val="18"/>
  </w:num>
  <w:num w:numId="12" w16cid:durableId="1418595982">
    <w:abstractNumId w:val="22"/>
  </w:num>
  <w:num w:numId="13" w16cid:durableId="622611560">
    <w:abstractNumId w:val="15"/>
  </w:num>
  <w:num w:numId="14" w16cid:durableId="1589073827">
    <w:abstractNumId w:val="6"/>
  </w:num>
  <w:num w:numId="15" w16cid:durableId="457531200">
    <w:abstractNumId w:val="25"/>
  </w:num>
  <w:num w:numId="16" w16cid:durableId="473791902">
    <w:abstractNumId w:val="9"/>
  </w:num>
  <w:num w:numId="17" w16cid:durableId="745759912">
    <w:abstractNumId w:val="3"/>
  </w:num>
  <w:num w:numId="18" w16cid:durableId="1723141365">
    <w:abstractNumId w:val="23"/>
  </w:num>
  <w:num w:numId="19" w16cid:durableId="1988976461">
    <w:abstractNumId w:val="11"/>
  </w:num>
  <w:num w:numId="20" w16cid:durableId="806707547">
    <w:abstractNumId w:val="2"/>
  </w:num>
  <w:num w:numId="21" w16cid:durableId="2028016847">
    <w:abstractNumId w:val="7"/>
  </w:num>
  <w:num w:numId="22" w16cid:durableId="1490445061">
    <w:abstractNumId w:val="12"/>
  </w:num>
  <w:num w:numId="23" w16cid:durableId="459498344">
    <w:abstractNumId w:val="14"/>
  </w:num>
  <w:num w:numId="24" w16cid:durableId="1099528006">
    <w:abstractNumId w:val="0"/>
  </w:num>
  <w:num w:numId="25" w16cid:durableId="1110009984">
    <w:abstractNumId w:val="13"/>
  </w:num>
  <w:num w:numId="26" w16cid:durableId="1587691666">
    <w:abstractNumId w:val="19"/>
  </w:num>
  <w:num w:numId="27" w16cid:durableId="19111117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964"/>
    <w:rsid w:val="000107FA"/>
    <w:rsid w:val="000269C1"/>
    <w:rsid w:val="00062FBA"/>
    <w:rsid w:val="00077E41"/>
    <w:rsid w:val="000A0283"/>
    <w:rsid w:val="000B74F2"/>
    <w:rsid w:val="000E09BB"/>
    <w:rsid w:val="00137B1A"/>
    <w:rsid w:val="0015101E"/>
    <w:rsid w:val="00152E9C"/>
    <w:rsid w:val="00157CD2"/>
    <w:rsid w:val="00174AF7"/>
    <w:rsid w:val="00186727"/>
    <w:rsid w:val="001A55D9"/>
    <w:rsid w:val="001B3540"/>
    <w:rsid w:val="001E553E"/>
    <w:rsid w:val="001E673A"/>
    <w:rsid w:val="001F1193"/>
    <w:rsid w:val="001F7DDD"/>
    <w:rsid w:val="002060D0"/>
    <w:rsid w:val="002233C5"/>
    <w:rsid w:val="00244BCB"/>
    <w:rsid w:val="0024712F"/>
    <w:rsid w:val="002A0858"/>
    <w:rsid w:val="002A3F1F"/>
    <w:rsid w:val="002A7C07"/>
    <w:rsid w:val="002C6ECD"/>
    <w:rsid w:val="002D1126"/>
    <w:rsid w:val="002E2580"/>
    <w:rsid w:val="003070B4"/>
    <w:rsid w:val="00313F04"/>
    <w:rsid w:val="0035212F"/>
    <w:rsid w:val="003530C5"/>
    <w:rsid w:val="00364AFE"/>
    <w:rsid w:val="003852BE"/>
    <w:rsid w:val="003D4D4E"/>
    <w:rsid w:val="003F543D"/>
    <w:rsid w:val="00432CE2"/>
    <w:rsid w:val="00471CC2"/>
    <w:rsid w:val="00490796"/>
    <w:rsid w:val="00491D34"/>
    <w:rsid w:val="00492654"/>
    <w:rsid w:val="004B16DD"/>
    <w:rsid w:val="004C334D"/>
    <w:rsid w:val="004D344A"/>
    <w:rsid w:val="00525C4F"/>
    <w:rsid w:val="00535CB8"/>
    <w:rsid w:val="00562A5A"/>
    <w:rsid w:val="00583C7B"/>
    <w:rsid w:val="005F2195"/>
    <w:rsid w:val="0060516B"/>
    <w:rsid w:val="00612DEA"/>
    <w:rsid w:val="006660A4"/>
    <w:rsid w:val="006A5CFC"/>
    <w:rsid w:val="006B2A05"/>
    <w:rsid w:val="006B343B"/>
    <w:rsid w:val="006E5B27"/>
    <w:rsid w:val="006F1D99"/>
    <w:rsid w:val="006F2D62"/>
    <w:rsid w:val="006F729E"/>
    <w:rsid w:val="0070776A"/>
    <w:rsid w:val="00714490"/>
    <w:rsid w:val="00781852"/>
    <w:rsid w:val="00786428"/>
    <w:rsid w:val="0078792B"/>
    <w:rsid w:val="007D6E3E"/>
    <w:rsid w:val="007E02B7"/>
    <w:rsid w:val="007E3684"/>
    <w:rsid w:val="007F5831"/>
    <w:rsid w:val="007F7B58"/>
    <w:rsid w:val="008059F8"/>
    <w:rsid w:val="00812716"/>
    <w:rsid w:val="0083356B"/>
    <w:rsid w:val="00846C19"/>
    <w:rsid w:val="00856A02"/>
    <w:rsid w:val="00883CED"/>
    <w:rsid w:val="00885A91"/>
    <w:rsid w:val="008A2497"/>
    <w:rsid w:val="008F7836"/>
    <w:rsid w:val="00923299"/>
    <w:rsid w:val="00945028"/>
    <w:rsid w:val="00954678"/>
    <w:rsid w:val="00970398"/>
    <w:rsid w:val="0097287A"/>
    <w:rsid w:val="009D02E1"/>
    <w:rsid w:val="009D2C60"/>
    <w:rsid w:val="009D642B"/>
    <w:rsid w:val="009F5CE6"/>
    <w:rsid w:val="00A012B9"/>
    <w:rsid w:val="00A054D6"/>
    <w:rsid w:val="00A23401"/>
    <w:rsid w:val="00A41BF2"/>
    <w:rsid w:val="00A5549B"/>
    <w:rsid w:val="00A80E96"/>
    <w:rsid w:val="00AC1373"/>
    <w:rsid w:val="00AC345C"/>
    <w:rsid w:val="00AC3C30"/>
    <w:rsid w:val="00AD7BD4"/>
    <w:rsid w:val="00B00A54"/>
    <w:rsid w:val="00B1067E"/>
    <w:rsid w:val="00B10FC2"/>
    <w:rsid w:val="00B13CCF"/>
    <w:rsid w:val="00B21841"/>
    <w:rsid w:val="00B33786"/>
    <w:rsid w:val="00B51A9D"/>
    <w:rsid w:val="00B80DE0"/>
    <w:rsid w:val="00B82C3F"/>
    <w:rsid w:val="00B82FEC"/>
    <w:rsid w:val="00B870A6"/>
    <w:rsid w:val="00BA5323"/>
    <w:rsid w:val="00BB5D2C"/>
    <w:rsid w:val="00BD7766"/>
    <w:rsid w:val="00C053CF"/>
    <w:rsid w:val="00C363DA"/>
    <w:rsid w:val="00C47D8A"/>
    <w:rsid w:val="00C61D6A"/>
    <w:rsid w:val="00C637EC"/>
    <w:rsid w:val="00C64414"/>
    <w:rsid w:val="00C71F51"/>
    <w:rsid w:val="00C75584"/>
    <w:rsid w:val="00C75C5B"/>
    <w:rsid w:val="00C9601A"/>
    <w:rsid w:val="00CA3AED"/>
    <w:rsid w:val="00D30088"/>
    <w:rsid w:val="00DA1A7F"/>
    <w:rsid w:val="00DA344B"/>
    <w:rsid w:val="00DB268C"/>
    <w:rsid w:val="00DB29B0"/>
    <w:rsid w:val="00DC3AD3"/>
    <w:rsid w:val="00E067A8"/>
    <w:rsid w:val="00E434CC"/>
    <w:rsid w:val="00E5573E"/>
    <w:rsid w:val="00ED5964"/>
    <w:rsid w:val="00EE1B3A"/>
    <w:rsid w:val="00F21D39"/>
    <w:rsid w:val="00F24318"/>
    <w:rsid w:val="00F50E0C"/>
    <w:rsid w:val="00F673D0"/>
    <w:rsid w:val="00F94E69"/>
    <w:rsid w:val="00FB37C6"/>
    <w:rsid w:val="00FE328B"/>
    <w:rsid w:val="01C9F5E1"/>
    <w:rsid w:val="0202527F"/>
    <w:rsid w:val="024E0203"/>
    <w:rsid w:val="02A23A7E"/>
    <w:rsid w:val="02CFBDF4"/>
    <w:rsid w:val="034B2C42"/>
    <w:rsid w:val="03B107C7"/>
    <w:rsid w:val="050AB40A"/>
    <w:rsid w:val="06271F70"/>
    <w:rsid w:val="06602C24"/>
    <w:rsid w:val="0660A4D5"/>
    <w:rsid w:val="07103AEB"/>
    <w:rsid w:val="072E4447"/>
    <w:rsid w:val="0749E9B1"/>
    <w:rsid w:val="08727DE6"/>
    <w:rsid w:val="08A86B86"/>
    <w:rsid w:val="09ABF311"/>
    <w:rsid w:val="0A5C0D5A"/>
    <w:rsid w:val="0ADACFD9"/>
    <w:rsid w:val="0B62C625"/>
    <w:rsid w:val="0BBBE39E"/>
    <w:rsid w:val="0C687249"/>
    <w:rsid w:val="0D71674A"/>
    <w:rsid w:val="0E73FCA0"/>
    <w:rsid w:val="0FFEB9A5"/>
    <w:rsid w:val="101EE8EC"/>
    <w:rsid w:val="10859CFD"/>
    <w:rsid w:val="10CEEB65"/>
    <w:rsid w:val="10DA88F6"/>
    <w:rsid w:val="1221A0BB"/>
    <w:rsid w:val="12C1C9BE"/>
    <w:rsid w:val="12E3A103"/>
    <w:rsid w:val="130B68F0"/>
    <w:rsid w:val="136F1275"/>
    <w:rsid w:val="13A75D93"/>
    <w:rsid w:val="13F61491"/>
    <w:rsid w:val="15490A68"/>
    <w:rsid w:val="156A9F2D"/>
    <w:rsid w:val="16A70776"/>
    <w:rsid w:val="176208C2"/>
    <w:rsid w:val="17715109"/>
    <w:rsid w:val="17F0BA11"/>
    <w:rsid w:val="19A253DC"/>
    <w:rsid w:val="1B6ACD87"/>
    <w:rsid w:val="1BBB25D6"/>
    <w:rsid w:val="1D30732D"/>
    <w:rsid w:val="1E93A392"/>
    <w:rsid w:val="1FEF27CC"/>
    <w:rsid w:val="20F9402F"/>
    <w:rsid w:val="2170ABBB"/>
    <w:rsid w:val="22658A91"/>
    <w:rsid w:val="235EFC0C"/>
    <w:rsid w:val="2572707F"/>
    <w:rsid w:val="2642F56B"/>
    <w:rsid w:val="270E40E0"/>
    <w:rsid w:val="279E8238"/>
    <w:rsid w:val="27B8DD2A"/>
    <w:rsid w:val="28A52B32"/>
    <w:rsid w:val="2945C06D"/>
    <w:rsid w:val="2973377C"/>
    <w:rsid w:val="29763378"/>
    <w:rsid w:val="29A277C1"/>
    <w:rsid w:val="29A34DED"/>
    <w:rsid w:val="2A120838"/>
    <w:rsid w:val="2B2C4021"/>
    <w:rsid w:val="2BD40031"/>
    <w:rsid w:val="2E7C1F70"/>
    <w:rsid w:val="2E937E9A"/>
    <w:rsid w:val="2F21C263"/>
    <w:rsid w:val="2F843512"/>
    <w:rsid w:val="2FF9C752"/>
    <w:rsid w:val="3057152B"/>
    <w:rsid w:val="30BEE9B5"/>
    <w:rsid w:val="30DCABE8"/>
    <w:rsid w:val="30F3034B"/>
    <w:rsid w:val="313B983D"/>
    <w:rsid w:val="3190A6BA"/>
    <w:rsid w:val="32228D83"/>
    <w:rsid w:val="3305B493"/>
    <w:rsid w:val="35020848"/>
    <w:rsid w:val="350492A1"/>
    <w:rsid w:val="355A811B"/>
    <w:rsid w:val="35993C4C"/>
    <w:rsid w:val="36001B17"/>
    <w:rsid w:val="367C573C"/>
    <w:rsid w:val="36BCBA98"/>
    <w:rsid w:val="375EAE1F"/>
    <w:rsid w:val="38DA2E88"/>
    <w:rsid w:val="39A77E95"/>
    <w:rsid w:val="39B1ECA5"/>
    <w:rsid w:val="3A13C70F"/>
    <w:rsid w:val="3A51EDD2"/>
    <w:rsid w:val="3AC81565"/>
    <w:rsid w:val="3BB74E5B"/>
    <w:rsid w:val="3C1C94E8"/>
    <w:rsid w:val="3C337B36"/>
    <w:rsid w:val="3CBDB519"/>
    <w:rsid w:val="3D481FB5"/>
    <w:rsid w:val="3DE510D2"/>
    <w:rsid w:val="3E15A6DA"/>
    <w:rsid w:val="3E9F7DDD"/>
    <w:rsid w:val="3F380C68"/>
    <w:rsid w:val="3FD2E15B"/>
    <w:rsid w:val="3FF07D76"/>
    <w:rsid w:val="41532A2E"/>
    <w:rsid w:val="43B18D4B"/>
    <w:rsid w:val="4513A6E4"/>
    <w:rsid w:val="4606F38B"/>
    <w:rsid w:val="46F97E3D"/>
    <w:rsid w:val="4706C259"/>
    <w:rsid w:val="471A1042"/>
    <w:rsid w:val="481D1090"/>
    <w:rsid w:val="49585B3B"/>
    <w:rsid w:val="4A277048"/>
    <w:rsid w:val="4C7CADB6"/>
    <w:rsid w:val="4E3986BA"/>
    <w:rsid w:val="4E3DBA63"/>
    <w:rsid w:val="4FC3482E"/>
    <w:rsid w:val="50282275"/>
    <w:rsid w:val="50B0916F"/>
    <w:rsid w:val="518C7818"/>
    <w:rsid w:val="51F2AC4D"/>
    <w:rsid w:val="53057234"/>
    <w:rsid w:val="532B5FED"/>
    <w:rsid w:val="5500A699"/>
    <w:rsid w:val="55497588"/>
    <w:rsid w:val="57796D59"/>
    <w:rsid w:val="57E92965"/>
    <w:rsid w:val="5833345A"/>
    <w:rsid w:val="5A566A36"/>
    <w:rsid w:val="5BC9727A"/>
    <w:rsid w:val="5C3BF6A2"/>
    <w:rsid w:val="5D0968CA"/>
    <w:rsid w:val="5DCAE370"/>
    <w:rsid w:val="5E57F463"/>
    <w:rsid w:val="5E585083"/>
    <w:rsid w:val="5E5B1DA6"/>
    <w:rsid w:val="5E81E92C"/>
    <w:rsid w:val="5EFAA467"/>
    <w:rsid w:val="60756206"/>
    <w:rsid w:val="61B45465"/>
    <w:rsid w:val="62503313"/>
    <w:rsid w:val="62B06468"/>
    <w:rsid w:val="635862C7"/>
    <w:rsid w:val="642A3293"/>
    <w:rsid w:val="64CE8B58"/>
    <w:rsid w:val="655D49CD"/>
    <w:rsid w:val="656E1EA4"/>
    <w:rsid w:val="65D048A0"/>
    <w:rsid w:val="66556B72"/>
    <w:rsid w:val="67882259"/>
    <w:rsid w:val="67DABFAE"/>
    <w:rsid w:val="6862D1DD"/>
    <w:rsid w:val="69BC6F42"/>
    <w:rsid w:val="6B5786E3"/>
    <w:rsid w:val="6B96EBB0"/>
    <w:rsid w:val="6BCEA97B"/>
    <w:rsid w:val="6BF64762"/>
    <w:rsid w:val="6D11456F"/>
    <w:rsid w:val="6D58D53F"/>
    <w:rsid w:val="6DED706E"/>
    <w:rsid w:val="6DFFD945"/>
    <w:rsid w:val="6E34BE12"/>
    <w:rsid w:val="6F7A0BE1"/>
    <w:rsid w:val="6F84E95C"/>
    <w:rsid w:val="6F94DC96"/>
    <w:rsid w:val="6FF1209D"/>
    <w:rsid w:val="7115DC42"/>
    <w:rsid w:val="71E9B972"/>
    <w:rsid w:val="7210D00A"/>
    <w:rsid w:val="722A2AF1"/>
    <w:rsid w:val="72A0B3D2"/>
    <w:rsid w:val="74CD4DBA"/>
    <w:rsid w:val="7514005F"/>
    <w:rsid w:val="75B1FF4C"/>
    <w:rsid w:val="76D01BBE"/>
    <w:rsid w:val="76E46A03"/>
    <w:rsid w:val="7733EB84"/>
    <w:rsid w:val="78039C3C"/>
    <w:rsid w:val="780E8D02"/>
    <w:rsid w:val="79691989"/>
    <w:rsid w:val="7998C9B7"/>
    <w:rsid w:val="7A21E219"/>
    <w:rsid w:val="7AE6459E"/>
    <w:rsid w:val="7BED6624"/>
    <w:rsid w:val="7CF5A484"/>
    <w:rsid w:val="7D7CBBEC"/>
    <w:rsid w:val="7D853030"/>
    <w:rsid w:val="7DED3CF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8276"/>
  <w15:chartTrackingRefBased/>
  <w15:docId w15:val="{93647F87-4A60-48F7-B1B4-093AACEE5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471CC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71CC2"/>
    <w:rPr>
      <w:b/>
      <w:bCs/>
    </w:rPr>
  </w:style>
  <w:style w:type="paragraph" w:styleId="TOCHeading">
    <w:name w:val="TOC Heading"/>
    <w:basedOn w:val="Heading1"/>
    <w:next w:val="Normal"/>
    <w:uiPriority w:val="39"/>
    <w:unhideWhenUsed/>
    <w:qFormat/>
    <w:rsid w:val="00C75584"/>
    <w:pPr>
      <w:outlineLvl w:val="9"/>
    </w:pPr>
    <w:rPr>
      <w:kern w:val="0"/>
      <w:lang w:val="en-US" w:eastAsia="en-US"/>
      <w14:ligatures w14:val="none"/>
    </w:rPr>
  </w:style>
  <w:style w:type="table" w:styleId="TableGrid">
    <w:name w:val="Table Grid"/>
    <w:basedOn w:val="TableNormal"/>
    <w:uiPriority w:val="39"/>
    <w:rsid w:val="007D6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86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63CE3-4397-4AC7-89D8-00C7F698C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2938</Words>
  <Characters>16751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Pawel Mieczyslaw Szpinek (2440926)</cp:lastModifiedBy>
  <cp:revision>2</cp:revision>
  <dcterms:created xsi:type="dcterms:W3CDTF">2026-07-18T19:45:00Z</dcterms:created>
  <dcterms:modified xsi:type="dcterms:W3CDTF">2026-07-18T19:45:00Z</dcterms:modified>
</cp:coreProperties>
</file>