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9286C" w:rsidRPr="00230F35" w14:paraId="14A8D05B" w14:textId="77777777" w:rsidTr="00E576F8">
        <w:trPr>
          <w:trHeight w:val="849"/>
        </w:trPr>
        <w:tc>
          <w:tcPr>
            <w:tcW w:w="4788" w:type="dxa"/>
          </w:tcPr>
          <w:p w14:paraId="1CCAB61E" w14:textId="22B53FBD" w:rsidR="0019286C" w:rsidRPr="00230F35"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7027</w:t>
            </w:r>
          </w:p>
          <w:p w14:paraId="27B94C7B" w14:textId="77777777" w:rsidR="0019286C" w:rsidRPr="00230F35" w:rsidRDefault="0019286C" w:rsidP="00E576F8">
            <w:pPr>
              <w:pStyle w:val="NormalWeb"/>
              <w:spacing w:before="0" w:beforeAutospacing="0" w:after="0" w:afterAutospacing="0"/>
              <w:ind w:right="34"/>
              <w:rPr>
                <w:rFonts w:ascii="Arial" w:hAnsi="Arial" w:cs="Arial"/>
                <w:sz w:val="22"/>
                <w:szCs w:val="22"/>
              </w:rPr>
            </w:pPr>
          </w:p>
          <w:p w14:paraId="0AB7CB46" w14:textId="45F9E525" w:rsidR="0019286C"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and Divination</w:t>
            </w:r>
          </w:p>
          <w:p w14:paraId="47FE05EF" w14:textId="77777777" w:rsidR="0019286C" w:rsidRDefault="0019286C" w:rsidP="00E576F8">
            <w:pPr>
              <w:pStyle w:val="NormalWeb"/>
              <w:spacing w:before="0" w:beforeAutospacing="0" w:after="0" w:afterAutospacing="0"/>
              <w:ind w:right="34"/>
              <w:rPr>
                <w:rFonts w:ascii="Arial" w:hAnsi="Arial" w:cs="Arial"/>
                <w:sz w:val="22"/>
                <w:szCs w:val="22"/>
              </w:rPr>
            </w:pPr>
          </w:p>
          <w:p w14:paraId="773682EE" w14:textId="77777777" w:rsidR="0019286C" w:rsidRPr="00230F35" w:rsidRDefault="0019286C" w:rsidP="00E576F8">
            <w:pPr>
              <w:pStyle w:val="NormalWeb"/>
              <w:spacing w:before="0" w:beforeAutospacing="0" w:after="0" w:afterAutospacing="0"/>
              <w:ind w:right="34"/>
              <w:rPr>
                <w:rFonts w:ascii="Arial" w:hAnsi="Arial" w:cs="Arial"/>
                <w:sz w:val="22"/>
                <w:szCs w:val="22"/>
              </w:rPr>
            </w:pPr>
          </w:p>
        </w:tc>
        <w:tc>
          <w:tcPr>
            <w:tcW w:w="2266" w:type="dxa"/>
            <w:gridSpan w:val="3"/>
          </w:tcPr>
          <w:p w14:paraId="0149CDE4" w14:textId="77777777" w:rsidR="0019286C"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76C46D3" w14:textId="77777777" w:rsidR="0019286C" w:rsidRDefault="0019286C" w:rsidP="00E576F8">
            <w:pPr>
              <w:pStyle w:val="NormalWeb"/>
              <w:spacing w:before="0" w:beforeAutospacing="0" w:after="0" w:afterAutospacing="0"/>
              <w:ind w:right="34"/>
              <w:rPr>
                <w:rFonts w:ascii="Arial" w:hAnsi="Arial" w:cs="Arial"/>
                <w:sz w:val="22"/>
                <w:szCs w:val="22"/>
              </w:rPr>
            </w:pPr>
          </w:p>
          <w:p w14:paraId="5FE5B976" w14:textId="77777777" w:rsidR="0019286C" w:rsidRPr="00230F35" w:rsidRDefault="0019286C" w:rsidP="00E576F8">
            <w:pPr>
              <w:pStyle w:val="NormalWeb"/>
              <w:spacing w:before="0" w:beforeAutospacing="0" w:after="0" w:afterAutospacing="0"/>
              <w:ind w:right="34"/>
              <w:rPr>
                <w:rFonts w:ascii="Arial" w:hAnsi="Arial" w:cs="Arial"/>
                <w:sz w:val="22"/>
                <w:szCs w:val="22"/>
              </w:rPr>
            </w:pPr>
            <w:r>
              <w:rPr>
                <w:rFonts w:ascii="Arial" w:hAnsi="Arial" w:cs="Arial"/>
                <w:sz w:val="22"/>
                <w:szCs w:val="22"/>
              </w:rPr>
              <w:t>2116219</w:t>
            </w:r>
          </w:p>
        </w:tc>
        <w:tc>
          <w:tcPr>
            <w:tcW w:w="1802" w:type="dxa"/>
          </w:tcPr>
          <w:p w14:paraId="0B08BAAD" w14:textId="77777777" w:rsidR="0019286C" w:rsidRPr="00230F35"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8EE2FB3" w14:textId="77777777" w:rsidR="0019286C" w:rsidRPr="00230F35"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9286C" w:rsidRPr="00230F35" w14:paraId="0BBC7198" w14:textId="77777777" w:rsidTr="00E576F8">
        <w:trPr>
          <w:trHeight w:val="1139"/>
        </w:trPr>
        <w:tc>
          <w:tcPr>
            <w:tcW w:w="8856" w:type="dxa"/>
            <w:gridSpan w:val="5"/>
          </w:tcPr>
          <w:p w14:paraId="44B1DED0" w14:textId="643A6D8A" w:rsidR="0019286C" w:rsidRDefault="0019286C" w:rsidP="0019286C">
            <w:pPr>
              <w:pStyle w:val="NormalWeb"/>
            </w:pPr>
            <w:r w:rsidRPr="0009149C">
              <w:rPr>
                <w:rFonts w:ascii="ArialMT" w:hAnsi="ArialMT"/>
                <w:color w:val="333333"/>
              </w:rPr>
              <w:t>Assignment Title</w:t>
            </w:r>
            <w:r>
              <w:rPr>
                <w:rFonts w:cstheme="minorHAnsi"/>
                <w:i/>
                <w:iCs/>
                <w:color w:val="333333"/>
              </w:rPr>
              <w:t>:</w:t>
            </w:r>
            <w:r>
              <w:rPr>
                <w:rFonts w:ascii="ArialMT" w:hAnsi="ArialMT"/>
                <w:sz w:val="22"/>
                <w:szCs w:val="22"/>
              </w:rPr>
              <w:t xml:space="preserve"> </w:t>
            </w:r>
            <w:r w:rsidRPr="0019286C">
              <w:rPr>
                <w:rFonts w:ascii="ArialMT" w:hAnsi="ArialMT"/>
                <w:i/>
                <w:iCs/>
                <w:sz w:val="22"/>
                <w:szCs w:val="22"/>
              </w:rPr>
              <w:t>Analyse the connections between theurgy, philosophy and magic.</w:t>
            </w:r>
            <w:r>
              <w:rPr>
                <w:rFonts w:ascii="ArialMT" w:hAnsi="ArialMT"/>
                <w:sz w:val="22"/>
                <w:szCs w:val="22"/>
              </w:rPr>
              <w:t xml:space="preserve"> </w:t>
            </w:r>
          </w:p>
          <w:p w14:paraId="74ED578B" w14:textId="77777777" w:rsidR="0019286C" w:rsidRPr="00230F35" w:rsidRDefault="0019286C" w:rsidP="00E576F8">
            <w:pPr>
              <w:pStyle w:val="NormalWeb"/>
              <w:spacing w:before="0" w:beforeAutospacing="0" w:after="0" w:afterAutospacing="0"/>
              <w:ind w:right="34"/>
              <w:rPr>
                <w:rFonts w:ascii="Arial" w:hAnsi="Arial" w:cs="Arial"/>
                <w:sz w:val="22"/>
                <w:szCs w:val="22"/>
              </w:rPr>
            </w:pPr>
          </w:p>
          <w:p w14:paraId="50445A1E" w14:textId="77777777" w:rsidR="0019286C" w:rsidRPr="00230F35" w:rsidRDefault="0019286C" w:rsidP="00E576F8">
            <w:pPr>
              <w:pStyle w:val="NormalWeb"/>
              <w:spacing w:before="0" w:beforeAutospacing="0" w:after="0" w:afterAutospacing="0"/>
              <w:ind w:right="34"/>
              <w:rPr>
                <w:rFonts w:ascii="Arial" w:hAnsi="Arial" w:cs="Arial"/>
                <w:sz w:val="22"/>
                <w:szCs w:val="22"/>
              </w:rPr>
            </w:pPr>
          </w:p>
          <w:p w14:paraId="69421D05" w14:textId="77777777" w:rsidR="0019286C" w:rsidRDefault="0019286C" w:rsidP="00E576F8">
            <w:pPr>
              <w:pStyle w:val="NormalWeb"/>
              <w:spacing w:before="0" w:beforeAutospacing="0" w:after="0" w:afterAutospacing="0"/>
              <w:ind w:right="34"/>
              <w:rPr>
                <w:rFonts w:ascii="Arial" w:hAnsi="Arial" w:cs="Arial"/>
                <w:sz w:val="22"/>
                <w:szCs w:val="22"/>
              </w:rPr>
            </w:pPr>
          </w:p>
          <w:p w14:paraId="286026C7" w14:textId="3E1AB017" w:rsidR="0019286C" w:rsidRPr="00230F35"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DD1E10">
              <w:rPr>
                <w:rFonts w:ascii="Arial" w:hAnsi="Arial" w:cs="Arial"/>
                <w:sz w:val="22"/>
                <w:szCs w:val="22"/>
              </w:rPr>
              <w:t>02</w:t>
            </w:r>
            <w:r>
              <w:rPr>
                <w:rFonts w:ascii="Arial" w:hAnsi="Arial" w:cs="Arial"/>
                <w:sz w:val="22"/>
                <w:szCs w:val="22"/>
              </w:rPr>
              <w:t>/05/2022</w:t>
            </w:r>
          </w:p>
        </w:tc>
      </w:tr>
      <w:tr w:rsidR="0019286C" w:rsidRPr="00230F35" w14:paraId="60FE6408" w14:textId="77777777" w:rsidTr="00E576F8">
        <w:trPr>
          <w:trHeight w:val="978"/>
        </w:trPr>
        <w:tc>
          <w:tcPr>
            <w:tcW w:w="8856" w:type="dxa"/>
            <w:gridSpan w:val="5"/>
            <w:tcBorders>
              <w:bottom w:val="single" w:sz="4" w:space="0" w:color="000000"/>
            </w:tcBorders>
          </w:tcPr>
          <w:p w14:paraId="575E8AC4" w14:textId="7C4F7930" w:rsidR="0019286C" w:rsidRPr="00230F35" w:rsidRDefault="0019286C" w:rsidP="00E576F8">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60206C">
              <w:rPr>
                <w:rFonts w:ascii="Arial" w:hAnsi="Arial" w:cs="Arial"/>
                <w:sz w:val="22"/>
                <w:szCs w:val="22"/>
              </w:rPr>
            </w:r>
            <w:r w:rsidR="0060206C">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60206C">
              <w:rPr>
                <w:rFonts w:ascii="Arial" w:hAnsi="Arial" w:cs="Arial"/>
                <w:sz w:val="22"/>
                <w:szCs w:val="22"/>
              </w:rPr>
            </w:r>
            <w:r w:rsidR="0060206C">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60206C">
              <w:rPr>
                <w:rFonts w:ascii="Arial" w:hAnsi="Arial" w:cs="Arial"/>
                <w:sz w:val="22"/>
                <w:szCs w:val="22"/>
              </w:rPr>
            </w:r>
            <w:r w:rsidR="0060206C">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60206C">
              <w:rPr>
                <w:rFonts w:ascii="Arial" w:hAnsi="Arial" w:cs="Arial"/>
                <w:sz w:val="22"/>
                <w:szCs w:val="22"/>
              </w:rPr>
            </w:r>
            <w:r w:rsidR="0060206C">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60206C">
              <w:rPr>
                <w:rFonts w:ascii="Arial" w:hAnsi="Arial" w:cs="Arial"/>
                <w:sz w:val="22"/>
                <w:szCs w:val="22"/>
              </w:rPr>
            </w:r>
            <w:r w:rsidR="0060206C">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60206C">
              <w:rPr>
                <w:rFonts w:ascii="Arial" w:hAnsi="Arial" w:cs="Arial"/>
                <w:sz w:val="22"/>
                <w:szCs w:val="22"/>
              </w:rPr>
            </w:r>
            <w:r w:rsidR="0060206C">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9286C" w:rsidRPr="00230F35" w14:paraId="101BAEF7" w14:textId="77777777" w:rsidTr="00E576F8">
        <w:trPr>
          <w:trHeight w:val="978"/>
        </w:trPr>
        <w:tc>
          <w:tcPr>
            <w:tcW w:w="8856" w:type="dxa"/>
            <w:gridSpan w:val="5"/>
            <w:shd w:val="clear" w:color="auto" w:fill="D9D9D9"/>
          </w:tcPr>
          <w:p w14:paraId="1A507727" w14:textId="77777777" w:rsidR="0019286C" w:rsidRPr="00230F35"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BF7CA65" w14:textId="77777777" w:rsidR="0019286C"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Martin </w:t>
            </w:r>
            <w:proofErr w:type="spellStart"/>
            <w:r>
              <w:rPr>
                <w:rFonts w:ascii="Arial" w:hAnsi="Arial" w:cs="Arial"/>
                <w:sz w:val="22"/>
                <w:szCs w:val="22"/>
              </w:rPr>
              <w:t>Ladbrooke</w:t>
            </w:r>
            <w:proofErr w:type="spellEnd"/>
            <w:r w:rsidRPr="00230F35">
              <w:rPr>
                <w:rFonts w:ascii="Arial" w:hAnsi="Arial" w:cs="Arial"/>
                <w:sz w:val="22"/>
                <w:szCs w:val="22"/>
              </w:rPr>
              <w:t>………………………………………………………</w:t>
            </w:r>
          </w:p>
          <w:p w14:paraId="0C1C3327" w14:textId="5AF4BA59" w:rsidR="0019286C" w:rsidRDefault="0019286C" w:rsidP="00E576F8">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sidR="0014781A">
              <w:rPr>
                <w:rFonts w:ascii="Calibri" w:hAnsi="Calibri" w:cs="Tahoma"/>
                <w:b/>
              </w:rPr>
              <w:t xml:space="preserve"> </w:t>
            </w:r>
            <w:r>
              <w:rPr>
                <w:rFonts w:ascii="Calibri" w:hAnsi="Calibri" w:cs="Tahoma"/>
                <w:b/>
              </w:rPr>
              <w:t xml:space="preserve">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30E303F6" w14:textId="77777777" w:rsidR="0019286C" w:rsidRPr="00230F35" w:rsidRDefault="0019286C" w:rsidP="00E576F8">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19286C" w:rsidRPr="00230F35" w14:paraId="41FF5B50" w14:textId="77777777" w:rsidTr="00E576F8">
        <w:trPr>
          <w:trHeight w:val="3972"/>
        </w:trPr>
        <w:tc>
          <w:tcPr>
            <w:tcW w:w="8856" w:type="dxa"/>
            <w:gridSpan w:val="5"/>
          </w:tcPr>
          <w:p w14:paraId="1113EEDC" w14:textId="77777777" w:rsidR="0019286C" w:rsidRDefault="0019286C" w:rsidP="00E576F8">
            <w:pPr>
              <w:rPr>
                <w:rFonts w:ascii="Arial" w:hAnsi="Arial"/>
                <w:b/>
              </w:rPr>
            </w:pPr>
          </w:p>
          <w:p w14:paraId="44BF1915" w14:textId="77777777" w:rsidR="0019286C" w:rsidRPr="00116CE6" w:rsidRDefault="0019286C" w:rsidP="00E576F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9286C" w:rsidRPr="00116CE6" w14:paraId="36D6FAC1" w14:textId="77777777" w:rsidTr="00E576F8">
              <w:tc>
                <w:tcPr>
                  <w:tcW w:w="6970" w:type="dxa"/>
                </w:tcPr>
                <w:p w14:paraId="72320614" w14:textId="77777777" w:rsidR="0019286C" w:rsidRPr="00116CE6" w:rsidRDefault="0019286C" w:rsidP="00E576F8">
                  <w:pPr>
                    <w:rPr>
                      <w:rFonts w:ascii="Arial" w:hAnsi="Arial"/>
                      <w:sz w:val="20"/>
                      <w:szCs w:val="20"/>
                    </w:rPr>
                  </w:pPr>
                </w:p>
                <w:p w14:paraId="04202A1A" w14:textId="77777777" w:rsidR="0019286C" w:rsidRPr="00116CE6" w:rsidRDefault="0019286C" w:rsidP="00E576F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0FBCC3C" w14:textId="77777777" w:rsidR="0019286C" w:rsidRPr="00116CE6" w:rsidRDefault="0019286C" w:rsidP="00E576F8">
                  <w:pPr>
                    <w:rPr>
                      <w:rFonts w:ascii="Arial" w:hAnsi="Arial"/>
                      <w:sz w:val="20"/>
                      <w:szCs w:val="20"/>
                    </w:rPr>
                  </w:pPr>
                </w:p>
              </w:tc>
            </w:tr>
            <w:tr w:rsidR="0019286C" w:rsidRPr="00116CE6" w14:paraId="6567B7E6" w14:textId="77777777" w:rsidTr="00E576F8">
              <w:tc>
                <w:tcPr>
                  <w:tcW w:w="6970" w:type="dxa"/>
                </w:tcPr>
                <w:p w14:paraId="705E9999" w14:textId="77777777" w:rsidR="0019286C" w:rsidRPr="00116CE6" w:rsidRDefault="0019286C" w:rsidP="00E576F8">
                  <w:pPr>
                    <w:rPr>
                      <w:rFonts w:ascii="Arial" w:hAnsi="Arial"/>
                      <w:sz w:val="20"/>
                      <w:szCs w:val="20"/>
                    </w:rPr>
                  </w:pPr>
                </w:p>
                <w:p w14:paraId="78377A77" w14:textId="77777777" w:rsidR="0019286C" w:rsidRPr="00116CE6" w:rsidRDefault="0019286C" w:rsidP="00E576F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362190D" w14:textId="77777777" w:rsidR="0019286C" w:rsidRPr="00116CE6" w:rsidRDefault="0019286C" w:rsidP="00E576F8">
                  <w:pPr>
                    <w:rPr>
                      <w:rFonts w:ascii="Arial" w:hAnsi="Arial"/>
                      <w:sz w:val="20"/>
                      <w:szCs w:val="20"/>
                    </w:rPr>
                  </w:pPr>
                </w:p>
              </w:tc>
            </w:tr>
            <w:tr w:rsidR="0019286C" w:rsidRPr="00116CE6" w14:paraId="4A90A419" w14:textId="77777777" w:rsidTr="00E576F8">
              <w:tc>
                <w:tcPr>
                  <w:tcW w:w="6970" w:type="dxa"/>
                </w:tcPr>
                <w:p w14:paraId="5706EAE3" w14:textId="77777777" w:rsidR="0019286C" w:rsidRPr="00116CE6" w:rsidRDefault="0019286C" w:rsidP="00E576F8">
                  <w:pPr>
                    <w:rPr>
                      <w:rFonts w:ascii="Arial" w:hAnsi="Arial"/>
                      <w:sz w:val="20"/>
                      <w:szCs w:val="20"/>
                    </w:rPr>
                  </w:pPr>
                </w:p>
                <w:p w14:paraId="3F6DFBBA" w14:textId="77777777" w:rsidR="0019286C" w:rsidRPr="00116CE6" w:rsidRDefault="0019286C" w:rsidP="00E576F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95EF2AC" w14:textId="77777777" w:rsidR="0019286C" w:rsidRPr="00116CE6" w:rsidRDefault="0019286C" w:rsidP="00E576F8">
                  <w:pPr>
                    <w:rPr>
                      <w:rFonts w:ascii="Arial" w:hAnsi="Arial"/>
                      <w:sz w:val="20"/>
                      <w:szCs w:val="20"/>
                    </w:rPr>
                  </w:pPr>
                </w:p>
              </w:tc>
            </w:tr>
            <w:tr w:rsidR="0019286C" w:rsidRPr="00116CE6" w14:paraId="7235B707" w14:textId="77777777" w:rsidTr="00E576F8">
              <w:tc>
                <w:tcPr>
                  <w:tcW w:w="6970" w:type="dxa"/>
                </w:tcPr>
                <w:p w14:paraId="29F4376A" w14:textId="77777777" w:rsidR="0019286C" w:rsidRDefault="0019286C" w:rsidP="00E576F8">
                  <w:pPr>
                    <w:rPr>
                      <w:rFonts w:ascii="Arial" w:hAnsi="Arial"/>
                      <w:sz w:val="20"/>
                      <w:szCs w:val="20"/>
                    </w:rPr>
                  </w:pPr>
                </w:p>
                <w:p w14:paraId="18FE994E" w14:textId="77777777" w:rsidR="0019286C" w:rsidRPr="00022345" w:rsidRDefault="0019286C" w:rsidP="00E576F8">
                  <w:pPr>
                    <w:rPr>
                      <w:rFonts w:ascii="Arial" w:hAnsi="Arial"/>
                      <w:b/>
                      <w:sz w:val="20"/>
                      <w:szCs w:val="20"/>
                    </w:rPr>
                  </w:pPr>
                  <w:r w:rsidRPr="00022345">
                    <w:rPr>
                      <w:rFonts w:ascii="Arial" w:hAnsi="Arial"/>
                      <w:b/>
                      <w:sz w:val="20"/>
                      <w:szCs w:val="20"/>
                    </w:rPr>
                    <w:t>Final Mark</w:t>
                  </w:r>
                </w:p>
                <w:p w14:paraId="7A4BF6DC" w14:textId="77777777" w:rsidR="0019286C" w:rsidRPr="00116CE6" w:rsidRDefault="0019286C" w:rsidP="00E576F8">
                  <w:pPr>
                    <w:rPr>
                      <w:rFonts w:ascii="Arial" w:hAnsi="Arial"/>
                      <w:sz w:val="20"/>
                      <w:szCs w:val="20"/>
                    </w:rPr>
                  </w:pPr>
                </w:p>
              </w:tc>
              <w:tc>
                <w:tcPr>
                  <w:tcW w:w="1660" w:type="dxa"/>
                </w:tcPr>
                <w:p w14:paraId="4F4A5899" w14:textId="77777777" w:rsidR="0019286C" w:rsidRPr="00116CE6" w:rsidRDefault="0019286C" w:rsidP="00E576F8">
                  <w:pPr>
                    <w:rPr>
                      <w:rFonts w:ascii="Arial" w:hAnsi="Arial"/>
                      <w:sz w:val="20"/>
                      <w:szCs w:val="20"/>
                    </w:rPr>
                  </w:pPr>
                </w:p>
              </w:tc>
            </w:tr>
          </w:tbl>
          <w:p w14:paraId="11BB7265" w14:textId="77777777" w:rsidR="0019286C" w:rsidRDefault="0019286C" w:rsidP="00E576F8">
            <w:pPr>
              <w:pStyle w:val="NormalWeb"/>
              <w:spacing w:before="0" w:beforeAutospacing="0" w:after="0" w:afterAutospacing="0"/>
              <w:ind w:left="142" w:right="34"/>
              <w:rPr>
                <w:rFonts w:ascii="Arial" w:hAnsi="Arial" w:cs="Arial"/>
                <w:b/>
                <w:sz w:val="22"/>
                <w:szCs w:val="22"/>
              </w:rPr>
            </w:pPr>
          </w:p>
          <w:p w14:paraId="5F204111" w14:textId="77777777" w:rsidR="0019286C" w:rsidRPr="00230F35" w:rsidRDefault="0019286C" w:rsidP="00E576F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36D01BD" w14:textId="77777777" w:rsidR="0019286C" w:rsidRDefault="0019286C" w:rsidP="00E576F8">
            <w:pPr>
              <w:pStyle w:val="NormalWeb"/>
              <w:spacing w:before="0" w:beforeAutospacing="0" w:after="0" w:afterAutospacing="0"/>
              <w:rPr>
                <w:rFonts w:ascii="Arial" w:hAnsi="Arial" w:cs="Arial"/>
                <w:b/>
                <w:sz w:val="22"/>
                <w:szCs w:val="22"/>
              </w:rPr>
            </w:pPr>
          </w:p>
          <w:p w14:paraId="37E8A453" w14:textId="77777777" w:rsidR="0019286C" w:rsidRDefault="0019286C" w:rsidP="00E576F8">
            <w:pPr>
              <w:pStyle w:val="NormalWeb"/>
              <w:spacing w:before="0" w:beforeAutospacing="0" w:after="0" w:afterAutospacing="0"/>
              <w:rPr>
                <w:rFonts w:ascii="Arial" w:hAnsi="Arial" w:cs="Arial"/>
                <w:b/>
                <w:sz w:val="22"/>
                <w:szCs w:val="22"/>
              </w:rPr>
            </w:pPr>
          </w:p>
          <w:p w14:paraId="72F4D6F2" w14:textId="77777777" w:rsidR="0019286C" w:rsidRDefault="0019286C" w:rsidP="00E576F8">
            <w:pPr>
              <w:pStyle w:val="NormalWeb"/>
              <w:spacing w:before="0" w:beforeAutospacing="0" w:after="0" w:afterAutospacing="0"/>
              <w:rPr>
                <w:rFonts w:ascii="Arial" w:hAnsi="Arial" w:cs="Arial"/>
                <w:b/>
                <w:sz w:val="22"/>
                <w:szCs w:val="22"/>
              </w:rPr>
            </w:pPr>
          </w:p>
          <w:p w14:paraId="35E6F71A" w14:textId="77777777" w:rsidR="0019286C" w:rsidRDefault="0019286C" w:rsidP="00E576F8">
            <w:pPr>
              <w:pStyle w:val="NormalWeb"/>
              <w:spacing w:before="0" w:beforeAutospacing="0" w:after="0" w:afterAutospacing="0"/>
              <w:rPr>
                <w:rFonts w:ascii="Arial" w:hAnsi="Arial" w:cs="Arial"/>
                <w:b/>
                <w:sz w:val="22"/>
                <w:szCs w:val="22"/>
              </w:rPr>
            </w:pPr>
          </w:p>
          <w:p w14:paraId="78A27D94" w14:textId="77777777" w:rsidR="0019286C" w:rsidRDefault="0019286C" w:rsidP="00E576F8">
            <w:pPr>
              <w:pStyle w:val="NormalWeb"/>
              <w:spacing w:before="0" w:beforeAutospacing="0" w:after="0" w:afterAutospacing="0"/>
              <w:rPr>
                <w:rFonts w:ascii="Arial" w:hAnsi="Arial" w:cs="Arial"/>
                <w:b/>
                <w:sz w:val="22"/>
                <w:szCs w:val="22"/>
              </w:rPr>
            </w:pPr>
          </w:p>
          <w:p w14:paraId="0CB88E81" w14:textId="77777777" w:rsidR="0019286C" w:rsidRPr="00230F35" w:rsidRDefault="0019286C" w:rsidP="00E576F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F3FA888" w14:textId="77777777" w:rsidR="0019286C" w:rsidRDefault="0019286C" w:rsidP="00E576F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8312FB0" w14:textId="77777777" w:rsidR="0019286C" w:rsidRPr="00001C3B" w:rsidRDefault="0019286C" w:rsidP="00E576F8">
            <w:pPr>
              <w:pStyle w:val="NormalWeb"/>
              <w:rPr>
                <w:rFonts w:ascii="Arial" w:hAnsi="Arial" w:cs="Arial"/>
                <w:sz w:val="22"/>
                <w:szCs w:val="22"/>
              </w:rPr>
            </w:pPr>
          </w:p>
        </w:tc>
      </w:tr>
      <w:tr w:rsidR="0019286C" w:rsidRPr="00230F35" w14:paraId="2FFEFAE6" w14:textId="77777777" w:rsidTr="00E576F8">
        <w:trPr>
          <w:trHeight w:val="492"/>
        </w:trPr>
        <w:tc>
          <w:tcPr>
            <w:tcW w:w="6768" w:type="dxa"/>
            <w:gridSpan w:val="3"/>
          </w:tcPr>
          <w:p w14:paraId="7C5EE6DF" w14:textId="77777777" w:rsidR="0019286C" w:rsidRPr="00230F35" w:rsidRDefault="0019286C" w:rsidP="00E576F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FCBFEE8" w14:textId="77777777" w:rsidR="0019286C" w:rsidRPr="00230F35" w:rsidRDefault="0019286C" w:rsidP="00E576F8">
            <w:pPr>
              <w:pStyle w:val="NormalWeb"/>
              <w:spacing w:after="0"/>
              <w:ind w:left="142" w:right="34"/>
              <w:rPr>
                <w:rFonts w:ascii="Arial" w:hAnsi="Arial" w:cs="Arial"/>
                <w:sz w:val="22"/>
                <w:szCs w:val="22"/>
              </w:rPr>
            </w:pPr>
            <w:r w:rsidRPr="00230F35">
              <w:rPr>
                <w:rFonts w:ascii="Arial" w:hAnsi="Arial" w:cs="Arial"/>
                <w:sz w:val="22"/>
                <w:szCs w:val="22"/>
              </w:rPr>
              <w:t>Date:</w:t>
            </w:r>
          </w:p>
        </w:tc>
      </w:tr>
      <w:tr w:rsidR="0019286C" w:rsidRPr="002F467C" w14:paraId="27A05785" w14:textId="77777777" w:rsidTr="00E576F8">
        <w:tc>
          <w:tcPr>
            <w:tcW w:w="8856" w:type="dxa"/>
            <w:gridSpan w:val="5"/>
          </w:tcPr>
          <w:p w14:paraId="63EC239E" w14:textId="77777777" w:rsidR="0019286C" w:rsidRPr="00230F35" w:rsidRDefault="0019286C" w:rsidP="00E576F8">
            <w:pPr>
              <w:pStyle w:val="NormalWeb"/>
              <w:spacing w:before="0" w:beforeAutospacing="0" w:after="0" w:afterAutospacing="0"/>
              <w:ind w:right="-334"/>
              <w:rPr>
                <w:rFonts w:ascii="Arial" w:hAnsi="Arial" w:cs="Arial"/>
                <w:bCs/>
                <w:i/>
                <w:sz w:val="22"/>
                <w:szCs w:val="22"/>
              </w:rPr>
            </w:pPr>
          </w:p>
          <w:p w14:paraId="751F4AF9" w14:textId="77777777" w:rsidR="0019286C" w:rsidRPr="00230F35" w:rsidRDefault="0019286C" w:rsidP="00E576F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C8C25D9" w14:textId="77777777" w:rsidR="0019286C" w:rsidRPr="00230F35" w:rsidRDefault="0019286C" w:rsidP="00E576F8">
            <w:pPr>
              <w:pStyle w:val="NormalWeb"/>
              <w:spacing w:before="0" w:beforeAutospacing="0" w:after="0" w:afterAutospacing="0"/>
              <w:ind w:right="-334"/>
              <w:rPr>
                <w:rFonts w:ascii="Arial" w:hAnsi="Arial" w:cs="Arial"/>
                <w:b/>
                <w:bCs/>
                <w:sz w:val="22"/>
                <w:szCs w:val="22"/>
              </w:rPr>
            </w:pPr>
          </w:p>
          <w:p w14:paraId="3794C52F"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15D5D43"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55CFAE3A"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1B5BCD93"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2BEA4676"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559DF056"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2719FA6C"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2AA8B948"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25D8D3E7"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0A46091B" w14:textId="77777777" w:rsidR="0019286C" w:rsidRDefault="0019286C" w:rsidP="00E576F8">
            <w:pPr>
              <w:pStyle w:val="NormalWeb"/>
              <w:spacing w:before="0" w:beforeAutospacing="0" w:after="0" w:afterAutospacing="0"/>
              <w:ind w:right="-334"/>
              <w:rPr>
                <w:rFonts w:ascii="Arial" w:hAnsi="Arial" w:cs="Arial"/>
                <w:bCs/>
                <w:sz w:val="22"/>
                <w:szCs w:val="22"/>
              </w:rPr>
            </w:pPr>
          </w:p>
          <w:p w14:paraId="3BD80F86"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6AD862CA"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0A52DACB"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tc>
      </w:tr>
      <w:tr w:rsidR="0019286C" w:rsidRPr="002F467C" w14:paraId="0EC8AAC0" w14:textId="77777777" w:rsidTr="00E576F8">
        <w:trPr>
          <w:trHeight w:val="720"/>
        </w:trPr>
        <w:tc>
          <w:tcPr>
            <w:tcW w:w="5211" w:type="dxa"/>
            <w:gridSpan w:val="2"/>
          </w:tcPr>
          <w:p w14:paraId="4D4A3E84"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344D2672"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9286C" w:rsidRPr="002F467C" w14:paraId="7A04ADA9" w14:textId="77777777" w:rsidTr="00E576F8">
        <w:trPr>
          <w:trHeight w:val="720"/>
        </w:trPr>
        <w:tc>
          <w:tcPr>
            <w:tcW w:w="8856" w:type="dxa"/>
            <w:gridSpan w:val="5"/>
          </w:tcPr>
          <w:p w14:paraId="434B383B" w14:textId="77777777" w:rsidR="0019286C" w:rsidRPr="00B34964" w:rsidRDefault="0019286C" w:rsidP="00E576F8">
            <w:pPr>
              <w:rPr>
                <w:rFonts w:ascii="Arial" w:hAnsi="Arial" w:cs="Arial"/>
                <w:b/>
                <w:sz w:val="22"/>
                <w:szCs w:val="22"/>
              </w:rPr>
            </w:pPr>
            <w:r w:rsidRPr="00B34964">
              <w:rPr>
                <w:rFonts w:ascii="Arial" w:hAnsi="Arial" w:cs="Arial"/>
                <w:b/>
                <w:sz w:val="22"/>
                <w:szCs w:val="22"/>
              </w:rPr>
              <w:t>External Examiner’s comments (if relevant)</w:t>
            </w:r>
          </w:p>
          <w:p w14:paraId="37B8F6EB"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4DE553C9"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71CC2B9F"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40B2584A"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14F1ED85"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2031CA9B"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31365422"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0C465C32"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024B945A" w14:textId="77777777" w:rsidR="0019286C" w:rsidRDefault="0019286C" w:rsidP="00E576F8">
            <w:pPr>
              <w:pStyle w:val="NormalWeb"/>
              <w:spacing w:before="0" w:beforeAutospacing="0" w:after="0" w:afterAutospacing="0"/>
              <w:ind w:right="-334"/>
              <w:rPr>
                <w:rFonts w:ascii="Arial" w:hAnsi="Arial" w:cs="Arial"/>
                <w:bCs/>
                <w:sz w:val="22"/>
                <w:szCs w:val="22"/>
              </w:rPr>
            </w:pPr>
          </w:p>
          <w:p w14:paraId="2886FE4A"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5DD61C33"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tc>
      </w:tr>
      <w:tr w:rsidR="0019286C" w:rsidRPr="002F467C" w14:paraId="41FB8819" w14:textId="77777777" w:rsidTr="00E576F8">
        <w:trPr>
          <w:trHeight w:val="720"/>
        </w:trPr>
        <w:tc>
          <w:tcPr>
            <w:tcW w:w="5211" w:type="dxa"/>
            <w:gridSpan w:val="2"/>
          </w:tcPr>
          <w:p w14:paraId="20872422" w14:textId="77777777" w:rsidR="0019286C" w:rsidRPr="00230F35" w:rsidRDefault="0019286C" w:rsidP="00E576F8">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B81EA04" w14:textId="77777777" w:rsidR="0019286C" w:rsidRPr="00230F35" w:rsidRDefault="0019286C" w:rsidP="00E576F8">
            <w:pPr>
              <w:rPr>
                <w:rFonts w:ascii="Arial" w:hAnsi="Arial" w:cs="Arial"/>
                <w:sz w:val="22"/>
                <w:szCs w:val="22"/>
              </w:rPr>
            </w:pPr>
            <w:r w:rsidRPr="00230F35">
              <w:rPr>
                <w:rFonts w:ascii="Arial" w:hAnsi="Arial" w:cs="Arial"/>
                <w:sz w:val="22"/>
                <w:szCs w:val="22"/>
              </w:rPr>
              <w:t>Date:</w:t>
            </w:r>
          </w:p>
        </w:tc>
      </w:tr>
    </w:tbl>
    <w:p w14:paraId="69A10F9B" w14:textId="77777777" w:rsidR="0019286C" w:rsidRPr="004B08FB" w:rsidRDefault="0019286C" w:rsidP="0019286C">
      <w:pPr>
        <w:rPr>
          <w:rFonts w:eastAsiaTheme="majorEastAsia" w:cstheme="minorHAnsi"/>
          <w:color w:val="2F5496" w:themeColor="accent1" w:themeShade="BF"/>
          <w:sz w:val="22"/>
          <w:szCs w:val="22"/>
        </w:rPr>
      </w:pPr>
    </w:p>
    <w:p w14:paraId="73EA7549" w14:textId="2CD73C15" w:rsidR="0019286C" w:rsidRPr="00E42FFC" w:rsidRDefault="0019286C" w:rsidP="00695CF8">
      <w:pPr>
        <w:pStyle w:val="Heading2"/>
        <w:rPr>
          <w:u w:val="single"/>
        </w:rPr>
      </w:pPr>
      <w:r>
        <w:br w:type="page"/>
      </w:r>
      <w:r w:rsidR="00850193" w:rsidRPr="00E42FFC">
        <w:rPr>
          <w:u w:val="single"/>
        </w:rPr>
        <w:lastRenderedPageBreak/>
        <w:t>Introduction</w:t>
      </w:r>
    </w:p>
    <w:p w14:paraId="2F4F1510" w14:textId="77777777" w:rsidR="00850193" w:rsidRDefault="00850193" w:rsidP="00850193"/>
    <w:p w14:paraId="6191A727" w14:textId="17843099" w:rsidR="00850193" w:rsidRPr="00C53C81" w:rsidRDefault="00231CD4" w:rsidP="00850193">
      <w:pPr>
        <w:rPr>
          <w:rFonts w:asciiTheme="minorHAnsi" w:hAnsiTheme="minorHAnsi" w:cstheme="minorHAnsi"/>
          <w:sz w:val="22"/>
          <w:szCs w:val="22"/>
        </w:rPr>
      </w:pPr>
      <w:r w:rsidRPr="00C53C81">
        <w:rPr>
          <w:rFonts w:asciiTheme="minorHAnsi" w:hAnsiTheme="minorHAnsi" w:cstheme="minorHAnsi"/>
          <w:sz w:val="22"/>
          <w:szCs w:val="22"/>
        </w:rPr>
        <w:t xml:space="preserve">This essay will identify the connections between Theurgy, Philosophy and Magic. In the first instance it will focus on the </w:t>
      </w:r>
      <w:r w:rsidR="009A2161">
        <w:rPr>
          <w:rFonts w:asciiTheme="minorHAnsi" w:hAnsiTheme="minorHAnsi" w:cstheme="minorHAnsi"/>
          <w:sz w:val="22"/>
          <w:szCs w:val="22"/>
        </w:rPr>
        <w:t xml:space="preserve">relationship </w:t>
      </w:r>
      <w:r w:rsidR="00034569" w:rsidRPr="00C53C81">
        <w:rPr>
          <w:rFonts w:asciiTheme="minorHAnsi" w:hAnsiTheme="minorHAnsi" w:cstheme="minorHAnsi"/>
          <w:sz w:val="22"/>
          <w:szCs w:val="22"/>
        </w:rPr>
        <w:t xml:space="preserve">between Theurgy </w:t>
      </w:r>
      <w:r w:rsidR="00E373ED" w:rsidRPr="00C53C81">
        <w:rPr>
          <w:rFonts w:asciiTheme="minorHAnsi" w:hAnsiTheme="minorHAnsi" w:cstheme="minorHAnsi"/>
          <w:sz w:val="22"/>
          <w:szCs w:val="22"/>
        </w:rPr>
        <w:t>and th</w:t>
      </w:r>
      <w:r w:rsidR="003139E4">
        <w:rPr>
          <w:rFonts w:asciiTheme="minorHAnsi" w:hAnsiTheme="minorHAnsi" w:cstheme="minorHAnsi"/>
          <w:sz w:val="22"/>
          <w:szCs w:val="22"/>
        </w:rPr>
        <w:t>ose</w:t>
      </w:r>
      <w:r w:rsidR="00E373ED" w:rsidRPr="00C53C81">
        <w:rPr>
          <w:rFonts w:asciiTheme="minorHAnsi" w:hAnsiTheme="minorHAnsi" w:cstheme="minorHAnsi"/>
          <w:sz w:val="22"/>
          <w:szCs w:val="22"/>
        </w:rPr>
        <w:t xml:space="preserve"> Neoplatonic philosophers</w:t>
      </w:r>
      <w:r w:rsidR="004501EF" w:rsidRPr="00C53C81">
        <w:rPr>
          <w:rFonts w:asciiTheme="minorHAnsi" w:hAnsiTheme="minorHAnsi" w:cstheme="minorHAnsi"/>
          <w:sz w:val="22"/>
          <w:szCs w:val="22"/>
        </w:rPr>
        <w:t xml:space="preserve"> who embraced it</w:t>
      </w:r>
      <w:r w:rsidR="00C81169" w:rsidRPr="00C53C81">
        <w:rPr>
          <w:rFonts w:asciiTheme="minorHAnsi" w:hAnsiTheme="minorHAnsi" w:cstheme="minorHAnsi"/>
          <w:sz w:val="22"/>
          <w:szCs w:val="22"/>
        </w:rPr>
        <w:t xml:space="preserve">, </w:t>
      </w:r>
      <w:r w:rsidR="00295E96" w:rsidRPr="00C53C81">
        <w:rPr>
          <w:rFonts w:asciiTheme="minorHAnsi" w:hAnsiTheme="minorHAnsi" w:cstheme="minorHAnsi"/>
          <w:sz w:val="22"/>
          <w:szCs w:val="22"/>
        </w:rPr>
        <w:t>particularly Iamblichus and Proclus</w:t>
      </w:r>
      <w:r w:rsidR="003723E3">
        <w:rPr>
          <w:rFonts w:asciiTheme="minorHAnsi" w:hAnsiTheme="minorHAnsi" w:cstheme="minorHAnsi"/>
          <w:sz w:val="22"/>
          <w:szCs w:val="22"/>
        </w:rPr>
        <w:t xml:space="preserve"> but also </w:t>
      </w:r>
      <w:r w:rsidR="002A5BB7">
        <w:rPr>
          <w:rFonts w:asciiTheme="minorHAnsi" w:hAnsiTheme="minorHAnsi" w:cstheme="minorHAnsi"/>
          <w:sz w:val="22"/>
          <w:szCs w:val="22"/>
        </w:rPr>
        <w:t>Eu</w:t>
      </w:r>
      <w:r w:rsidR="0061429B">
        <w:rPr>
          <w:rFonts w:asciiTheme="minorHAnsi" w:hAnsiTheme="minorHAnsi" w:cstheme="minorHAnsi"/>
          <w:sz w:val="22"/>
          <w:szCs w:val="22"/>
        </w:rPr>
        <w:t>stathius</w:t>
      </w:r>
      <w:r w:rsidR="002A5BB7">
        <w:rPr>
          <w:rFonts w:asciiTheme="minorHAnsi" w:hAnsiTheme="minorHAnsi" w:cstheme="minorHAnsi"/>
          <w:sz w:val="22"/>
          <w:szCs w:val="22"/>
        </w:rPr>
        <w:t xml:space="preserve"> and So</w:t>
      </w:r>
      <w:r w:rsidR="0004602F">
        <w:rPr>
          <w:rFonts w:asciiTheme="minorHAnsi" w:hAnsiTheme="minorHAnsi" w:cstheme="minorHAnsi"/>
          <w:sz w:val="22"/>
          <w:szCs w:val="22"/>
        </w:rPr>
        <w:t>s</w:t>
      </w:r>
      <w:r w:rsidR="002A5BB7">
        <w:rPr>
          <w:rFonts w:asciiTheme="minorHAnsi" w:hAnsiTheme="minorHAnsi" w:cstheme="minorHAnsi"/>
          <w:sz w:val="22"/>
          <w:szCs w:val="22"/>
        </w:rPr>
        <w:t>i</w:t>
      </w:r>
      <w:r w:rsidR="0004602F">
        <w:rPr>
          <w:rFonts w:asciiTheme="minorHAnsi" w:hAnsiTheme="minorHAnsi" w:cstheme="minorHAnsi"/>
          <w:sz w:val="22"/>
          <w:szCs w:val="22"/>
        </w:rPr>
        <w:t>p</w:t>
      </w:r>
      <w:r w:rsidR="002A5BB7">
        <w:rPr>
          <w:rFonts w:asciiTheme="minorHAnsi" w:hAnsiTheme="minorHAnsi" w:cstheme="minorHAnsi"/>
          <w:sz w:val="22"/>
          <w:szCs w:val="22"/>
        </w:rPr>
        <w:t>atra</w:t>
      </w:r>
      <w:r w:rsidR="00295E96" w:rsidRPr="00C53C81">
        <w:rPr>
          <w:rFonts w:asciiTheme="minorHAnsi" w:hAnsiTheme="minorHAnsi" w:cstheme="minorHAnsi"/>
          <w:sz w:val="22"/>
          <w:szCs w:val="22"/>
        </w:rPr>
        <w:t>.</w:t>
      </w:r>
      <w:r w:rsidR="00E727F4" w:rsidRPr="00C53C81">
        <w:rPr>
          <w:rFonts w:asciiTheme="minorHAnsi" w:hAnsiTheme="minorHAnsi" w:cstheme="minorHAnsi"/>
          <w:sz w:val="22"/>
          <w:szCs w:val="22"/>
        </w:rPr>
        <w:t xml:space="preserve"> </w:t>
      </w:r>
      <w:r w:rsidR="00C35EB0">
        <w:rPr>
          <w:rFonts w:asciiTheme="minorHAnsi" w:hAnsiTheme="minorHAnsi" w:cstheme="minorHAnsi"/>
          <w:sz w:val="22"/>
          <w:szCs w:val="22"/>
        </w:rPr>
        <w:t xml:space="preserve">The essay </w:t>
      </w:r>
      <w:r w:rsidR="00BB7828">
        <w:rPr>
          <w:rFonts w:asciiTheme="minorHAnsi" w:hAnsiTheme="minorHAnsi" w:cstheme="minorHAnsi"/>
          <w:sz w:val="22"/>
          <w:szCs w:val="22"/>
        </w:rPr>
        <w:t>contend</w:t>
      </w:r>
      <w:r w:rsidR="00C35EB0">
        <w:rPr>
          <w:rFonts w:asciiTheme="minorHAnsi" w:hAnsiTheme="minorHAnsi" w:cstheme="minorHAnsi"/>
          <w:sz w:val="22"/>
          <w:szCs w:val="22"/>
        </w:rPr>
        <w:t>s</w:t>
      </w:r>
      <w:r w:rsidR="00BB7828">
        <w:rPr>
          <w:rFonts w:asciiTheme="minorHAnsi" w:hAnsiTheme="minorHAnsi" w:cstheme="minorHAnsi"/>
          <w:sz w:val="22"/>
          <w:szCs w:val="22"/>
        </w:rPr>
        <w:t xml:space="preserve"> that Theurgy is a philosophic</w:t>
      </w:r>
      <w:r w:rsidR="00081530" w:rsidRPr="00C53C81">
        <w:rPr>
          <w:rFonts w:asciiTheme="minorHAnsi" w:hAnsiTheme="minorHAnsi" w:cstheme="minorHAnsi"/>
          <w:sz w:val="22"/>
          <w:szCs w:val="22"/>
        </w:rPr>
        <w:t xml:space="preserve"> framework </w:t>
      </w:r>
      <w:r w:rsidR="009A2161">
        <w:rPr>
          <w:rFonts w:asciiTheme="minorHAnsi" w:hAnsiTheme="minorHAnsi" w:cstheme="minorHAnsi"/>
          <w:sz w:val="22"/>
          <w:szCs w:val="22"/>
        </w:rPr>
        <w:t xml:space="preserve">with an embedded </w:t>
      </w:r>
      <w:r w:rsidR="00BB7828">
        <w:rPr>
          <w:rFonts w:asciiTheme="minorHAnsi" w:hAnsiTheme="minorHAnsi" w:cstheme="minorHAnsi"/>
          <w:sz w:val="22"/>
          <w:szCs w:val="22"/>
        </w:rPr>
        <w:t>s</w:t>
      </w:r>
      <w:r w:rsidR="009A2161">
        <w:rPr>
          <w:rFonts w:asciiTheme="minorHAnsi" w:hAnsiTheme="minorHAnsi" w:cstheme="minorHAnsi"/>
          <w:sz w:val="22"/>
          <w:szCs w:val="22"/>
        </w:rPr>
        <w:t>oteriological</w:t>
      </w:r>
      <w:r w:rsidR="00BB7828">
        <w:rPr>
          <w:rFonts w:asciiTheme="minorHAnsi" w:hAnsiTheme="minorHAnsi" w:cstheme="minorHAnsi"/>
          <w:sz w:val="22"/>
          <w:szCs w:val="22"/>
        </w:rPr>
        <w:t xml:space="preserve"> aspect. </w:t>
      </w:r>
      <w:r w:rsidR="002F5FFF">
        <w:rPr>
          <w:rFonts w:asciiTheme="minorHAnsi" w:hAnsiTheme="minorHAnsi" w:cstheme="minorHAnsi"/>
          <w:sz w:val="22"/>
          <w:szCs w:val="22"/>
        </w:rPr>
        <w:t>Focus</w:t>
      </w:r>
      <w:r w:rsidR="008714B8" w:rsidRPr="00C53C81">
        <w:rPr>
          <w:rFonts w:asciiTheme="minorHAnsi" w:hAnsiTheme="minorHAnsi" w:cstheme="minorHAnsi"/>
          <w:sz w:val="22"/>
          <w:szCs w:val="22"/>
        </w:rPr>
        <w:t xml:space="preserve"> </w:t>
      </w:r>
      <w:r w:rsidR="006A6587" w:rsidRPr="00C53C81">
        <w:rPr>
          <w:rFonts w:asciiTheme="minorHAnsi" w:hAnsiTheme="minorHAnsi" w:cstheme="minorHAnsi"/>
          <w:sz w:val="22"/>
          <w:szCs w:val="22"/>
        </w:rPr>
        <w:t xml:space="preserve">will </w:t>
      </w:r>
      <w:r w:rsidR="00272465" w:rsidRPr="00C53C81">
        <w:rPr>
          <w:rFonts w:asciiTheme="minorHAnsi" w:hAnsiTheme="minorHAnsi" w:cstheme="minorHAnsi"/>
          <w:sz w:val="22"/>
          <w:szCs w:val="22"/>
        </w:rPr>
        <w:t>then</w:t>
      </w:r>
      <w:r w:rsidR="00FE6B3C" w:rsidRPr="00C53C81">
        <w:rPr>
          <w:rFonts w:asciiTheme="minorHAnsi" w:hAnsiTheme="minorHAnsi" w:cstheme="minorHAnsi"/>
          <w:sz w:val="22"/>
          <w:szCs w:val="22"/>
        </w:rPr>
        <w:t xml:space="preserve"> </w:t>
      </w:r>
      <w:r w:rsidR="006A6587" w:rsidRPr="00C53C81">
        <w:rPr>
          <w:rFonts w:asciiTheme="minorHAnsi" w:hAnsiTheme="minorHAnsi" w:cstheme="minorHAnsi"/>
          <w:sz w:val="22"/>
          <w:szCs w:val="22"/>
        </w:rPr>
        <w:t xml:space="preserve">be </w:t>
      </w:r>
      <w:r w:rsidR="00FC6C52">
        <w:rPr>
          <w:rFonts w:asciiTheme="minorHAnsi" w:hAnsiTheme="minorHAnsi" w:cstheme="minorHAnsi"/>
          <w:sz w:val="22"/>
          <w:szCs w:val="22"/>
        </w:rPr>
        <w:t>switched</w:t>
      </w:r>
      <w:r w:rsidR="006A6587" w:rsidRPr="00C53C81">
        <w:rPr>
          <w:rFonts w:asciiTheme="minorHAnsi" w:hAnsiTheme="minorHAnsi" w:cstheme="minorHAnsi"/>
          <w:sz w:val="22"/>
          <w:szCs w:val="22"/>
        </w:rPr>
        <w:t xml:space="preserve"> to </w:t>
      </w:r>
      <w:r w:rsidR="00FE6B3C" w:rsidRPr="00C53C81">
        <w:rPr>
          <w:rFonts w:asciiTheme="minorHAnsi" w:hAnsiTheme="minorHAnsi" w:cstheme="minorHAnsi"/>
          <w:sz w:val="22"/>
          <w:szCs w:val="22"/>
        </w:rPr>
        <w:t xml:space="preserve">the similarities between </w:t>
      </w:r>
      <w:r w:rsidR="00EB27EE" w:rsidRPr="00C53C81">
        <w:rPr>
          <w:rFonts w:asciiTheme="minorHAnsi" w:hAnsiTheme="minorHAnsi" w:cstheme="minorHAnsi"/>
          <w:sz w:val="22"/>
          <w:szCs w:val="22"/>
        </w:rPr>
        <w:t>Theurgy,</w:t>
      </w:r>
      <w:r w:rsidR="00FE6B3C" w:rsidRPr="00C53C81">
        <w:rPr>
          <w:rFonts w:asciiTheme="minorHAnsi" w:hAnsiTheme="minorHAnsi" w:cstheme="minorHAnsi"/>
          <w:sz w:val="22"/>
          <w:szCs w:val="22"/>
        </w:rPr>
        <w:t xml:space="preserve"> and magic and the difficulties faced in trying to distinguish be</w:t>
      </w:r>
      <w:r w:rsidR="00800E14" w:rsidRPr="00C53C81">
        <w:rPr>
          <w:rFonts w:asciiTheme="minorHAnsi" w:hAnsiTheme="minorHAnsi" w:cstheme="minorHAnsi"/>
          <w:sz w:val="22"/>
          <w:szCs w:val="22"/>
        </w:rPr>
        <w:t>t</w:t>
      </w:r>
      <w:r w:rsidR="00FE6B3C" w:rsidRPr="00C53C81">
        <w:rPr>
          <w:rFonts w:asciiTheme="minorHAnsi" w:hAnsiTheme="minorHAnsi" w:cstheme="minorHAnsi"/>
          <w:sz w:val="22"/>
          <w:szCs w:val="22"/>
        </w:rPr>
        <w:t xml:space="preserve">ween the two. </w:t>
      </w:r>
      <w:r w:rsidR="00BB7828">
        <w:rPr>
          <w:rFonts w:asciiTheme="minorHAnsi" w:hAnsiTheme="minorHAnsi" w:cstheme="minorHAnsi"/>
          <w:sz w:val="22"/>
          <w:szCs w:val="22"/>
        </w:rPr>
        <w:t xml:space="preserve">The </w:t>
      </w:r>
      <w:r w:rsidR="009A2161">
        <w:rPr>
          <w:rFonts w:asciiTheme="minorHAnsi" w:hAnsiTheme="minorHAnsi" w:cstheme="minorHAnsi"/>
          <w:sz w:val="22"/>
          <w:szCs w:val="22"/>
        </w:rPr>
        <w:t>essay</w:t>
      </w:r>
      <w:r w:rsidR="00BB7828">
        <w:rPr>
          <w:rFonts w:asciiTheme="minorHAnsi" w:hAnsiTheme="minorHAnsi" w:cstheme="minorHAnsi"/>
          <w:sz w:val="22"/>
          <w:szCs w:val="22"/>
        </w:rPr>
        <w:t xml:space="preserve"> contends that in spite of the </w:t>
      </w:r>
      <w:r w:rsidR="00C05033">
        <w:rPr>
          <w:rFonts w:asciiTheme="minorHAnsi" w:hAnsiTheme="minorHAnsi" w:cstheme="minorHAnsi"/>
          <w:sz w:val="22"/>
          <w:szCs w:val="22"/>
        </w:rPr>
        <w:t xml:space="preserve">protestations of Iamblichus the two </w:t>
      </w:r>
      <w:r w:rsidR="0016784F">
        <w:rPr>
          <w:rFonts w:asciiTheme="minorHAnsi" w:hAnsiTheme="minorHAnsi" w:cstheme="minorHAnsi"/>
          <w:sz w:val="22"/>
          <w:szCs w:val="22"/>
        </w:rPr>
        <w:t xml:space="preserve">actually </w:t>
      </w:r>
      <w:r w:rsidR="00C05033">
        <w:rPr>
          <w:rFonts w:asciiTheme="minorHAnsi" w:hAnsiTheme="minorHAnsi" w:cstheme="minorHAnsi"/>
          <w:sz w:val="22"/>
          <w:szCs w:val="22"/>
        </w:rPr>
        <w:t>have much in common</w:t>
      </w:r>
      <w:r w:rsidR="009A2161">
        <w:rPr>
          <w:rFonts w:asciiTheme="minorHAnsi" w:hAnsiTheme="minorHAnsi" w:cstheme="minorHAnsi"/>
          <w:sz w:val="22"/>
          <w:szCs w:val="22"/>
        </w:rPr>
        <w:t xml:space="preserve"> and that drawing</w:t>
      </w:r>
      <w:r w:rsidR="0016784F">
        <w:rPr>
          <w:rFonts w:asciiTheme="minorHAnsi" w:hAnsiTheme="minorHAnsi" w:cstheme="minorHAnsi"/>
          <w:sz w:val="22"/>
          <w:szCs w:val="22"/>
        </w:rPr>
        <w:t xml:space="preserve"> hard demarcation lines between the</w:t>
      </w:r>
      <w:r w:rsidR="009A2161">
        <w:rPr>
          <w:rFonts w:asciiTheme="minorHAnsi" w:hAnsiTheme="minorHAnsi" w:cstheme="minorHAnsi"/>
          <w:sz w:val="22"/>
          <w:szCs w:val="22"/>
        </w:rPr>
        <w:t>m</w:t>
      </w:r>
      <w:r w:rsidR="0016784F">
        <w:rPr>
          <w:rFonts w:asciiTheme="minorHAnsi" w:hAnsiTheme="minorHAnsi" w:cstheme="minorHAnsi"/>
          <w:sz w:val="22"/>
          <w:szCs w:val="22"/>
        </w:rPr>
        <w:t xml:space="preserve"> </w:t>
      </w:r>
      <w:r w:rsidR="009A2161">
        <w:rPr>
          <w:rFonts w:asciiTheme="minorHAnsi" w:hAnsiTheme="minorHAnsi" w:cstheme="minorHAnsi"/>
          <w:sz w:val="22"/>
          <w:szCs w:val="22"/>
        </w:rPr>
        <w:t>is</w:t>
      </w:r>
      <w:r w:rsidR="0016784F">
        <w:rPr>
          <w:rFonts w:asciiTheme="minorHAnsi" w:hAnsiTheme="minorHAnsi" w:cstheme="minorHAnsi"/>
          <w:sz w:val="22"/>
          <w:szCs w:val="22"/>
        </w:rPr>
        <w:t xml:space="preserve"> inappropriate. </w:t>
      </w:r>
      <w:r w:rsidR="00537BB6" w:rsidRPr="00C53C81">
        <w:rPr>
          <w:rFonts w:asciiTheme="minorHAnsi" w:hAnsiTheme="minorHAnsi" w:cstheme="minorHAnsi"/>
          <w:sz w:val="22"/>
          <w:szCs w:val="22"/>
        </w:rPr>
        <w:t>T</w:t>
      </w:r>
      <w:r w:rsidR="002F5FA7" w:rsidRPr="00C53C81">
        <w:rPr>
          <w:rFonts w:asciiTheme="minorHAnsi" w:hAnsiTheme="minorHAnsi" w:cstheme="minorHAnsi"/>
          <w:sz w:val="22"/>
          <w:szCs w:val="22"/>
        </w:rPr>
        <w:t xml:space="preserve">here will also be a reflection upon </w:t>
      </w:r>
      <w:r w:rsidR="008D4E6F">
        <w:rPr>
          <w:rFonts w:asciiTheme="minorHAnsi" w:hAnsiTheme="minorHAnsi" w:cstheme="minorHAnsi"/>
          <w:sz w:val="22"/>
          <w:szCs w:val="22"/>
        </w:rPr>
        <w:t>philosophy</w:t>
      </w:r>
      <w:r w:rsidR="007B61B0" w:rsidRPr="00C53C81">
        <w:rPr>
          <w:rFonts w:asciiTheme="minorHAnsi" w:hAnsiTheme="minorHAnsi" w:cstheme="minorHAnsi"/>
          <w:sz w:val="22"/>
          <w:szCs w:val="22"/>
        </w:rPr>
        <w:t xml:space="preserve"> and its </w:t>
      </w:r>
      <w:r w:rsidR="00EB27EE" w:rsidRPr="00C53C81">
        <w:rPr>
          <w:rFonts w:asciiTheme="minorHAnsi" w:hAnsiTheme="minorHAnsi" w:cstheme="minorHAnsi"/>
          <w:sz w:val="22"/>
          <w:szCs w:val="22"/>
        </w:rPr>
        <w:t>relationship</w:t>
      </w:r>
      <w:r w:rsidR="007B61B0" w:rsidRPr="00C53C81">
        <w:rPr>
          <w:rFonts w:asciiTheme="minorHAnsi" w:hAnsiTheme="minorHAnsi" w:cstheme="minorHAnsi"/>
          <w:sz w:val="22"/>
          <w:szCs w:val="22"/>
        </w:rPr>
        <w:t xml:space="preserve"> to </w:t>
      </w:r>
      <w:r w:rsidR="00302BA9">
        <w:rPr>
          <w:rFonts w:asciiTheme="minorHAnsi" w:hAnsiTheme="minorHAnsi" w:cstheme="minorHAnsi"/>
          <w:sz w:val="22"/>
          <w:szCs w:val="22"/>
        </w:rPr>
        <w:t xml:space="preserve">non -theurgical </w:t>
      </w:r>
      <w:r w:rsidR="007B61B0" w:rsidRPr="00C53C81">
        <w:rPr>
          <w:rFonts w:asciiTheme="minorHAnsi" w:hAnsiTheme="minorHAnsi" w:cstheme="minorHAnsi"/>
          <w:sz w:val="22"/>
          <w:szCs w:val="22"/>
        </w:rPr>
        <w:t xml:space="preserve">magic </w:t>
      </w:r>
      <w:r w:rsidR="00DD600E" w:rsidRPr="00C53C81">
        <w:rPr>
          <w:rFonts w:asciiTheme="minorHAnsi" w:hAnsiTheme="minorHAnsi" w:cstheme="minorHAnsi"/>
          <w:sz w:val="22"/>
          <w:szCs w:val="22"/>
        </w:rPr>
        <w:t xml:space="preserve">with particular focus upon instances where Neoplatonist philosophers were </w:t>
      </w:r>
      <w:r w:rsidR="00723F6E" w:rsidRPr="00C53C81">
        <w:rPr>
          <w:rFonts w:asciiTheme="minorHAnsi" w:hAnsiTheme="minorHAnsi" w:cstheme="minorHAnsi"/>
          <w:sz w:val="22"/>
          <w:szCs w:val="22"/>
        </w:rPr>
        <w:t xml:space="preserve">themselves </w:t>
      </w:r>
      <w:r w:rsidR="00DD600E" w:rsidRPr="00C53C81">
        <w:rPr>
          <w:rFonts w:asciiTheme="minorHAnsi" w:hAnsiTheme="minorHAnsi" w:cstheme="minorHAnsi"/>
          <w:sz w:val="22"/>
          <w:szCs w:val="22"/>
        </w:rPr>
        <w:t xml:space="preserve">accused of </w:t>
      </w:r>
      <w:r w:rsidR="00302BA9" w:rsidRPr="00302BA9">
        <w:rPr>
          <w:rFonts w:asciiTheme="minorHAnsi" w:hAnsiTheme="minorHAnsi" w:cstheme="minorHAnsi"/>
          <w:i/>
          <w:iCs/>
          <w:sz w:val="22"/>
          <w:szCs w:val="22"/>
        </w:rPr>
        <w:t>goeteia</w:t>
      </w:r>
      <w:r w:rsidR="00FC6C52">
        <w:rPr>
          <w:rFonts w:asciiTheme="minorHAnsi" w:hAnsiTheme="minorHAnsi" w:cstheme="minorHAnsi"/>
          <w:sz w:val="22"/>
          <w:szCs w:val="22"/>
        </w:rPr>
        <w:t xml:space="preserve">. </w:t>
      </w:r>
      <w:r w:rsidR="008D4E6F">
        <w:rPr>
          <w:rFonts w:asciiTheme="minorHAnsi" w:hAnsiTheme="minorHAnsi" w:cstheme="minorHAnsi"/>
          <w:sz w:val="22"/>
          <w:szCs w:val="22"/>
        </w:rPr>
        <w:t>T</w:t>
      </w:r>
      <w:r w:rsidR="00DB3286">
        <w:rPr>
          <w:rFonts w:asciiTheme="minorHAnsi" w:hAnsiTheme="minorHAnsi" w:cstheme="minorHAnsi"/>
          <w:sz w:val="22"/>
          <w:szCs w:val="22"/>
        </w:rPr>
        <w:t xml:space="preserve">he </w:t>
      </w:r>
      <w:r w:rsidR="0016784F">
        <w:rPr>
          <w:rFonts w:asciiTheme="minorHAnsi" w:hAnsiTheme="minorHAnsi" w:cstheme="minorHAnsi"/>
          <w:sz w:val="22"/>
          <w:szCs w:val="22"/>
        </w:rPr>
        <w:t xml:space="preserve">paper’s </w:t>
      </w:r>
      <w:r w:rsidR="00DB3286">
        <w:rPr>
          <w:rFonts w:asciiTheme="minorHAnsi" w:hAnsiTheme="minorHAnsi" w:cstheme="minorHAnsi"/>
          <w:sz w:val="22"/>
          <w:szCs w:val="22"/>
        </w:rPr>
        <w:t xml:space="preserve">conclusion </w:t>
      </w:r>
      <w:r w:rsidR="008D4E6F">
        <w:rPr>
          <w:rFonts w:asciiTheme="minorHAnsi" w:hAnsiTheme="minorHAnsi" w:cstheme="minorHAnsi"/>
          <w:sz w:val="22"/>
          <w:szCs w:val="22"/>
        </w:rPr>
        <w:t xml:space="preserve">draws </w:t>
      </w:r>
      <w:r w:rsidR="00565ECF">
        <w:rPr>
          <w:rFonts w:asciiTheme="minorHAnsi" w:hAnsiTheme="minorHAnsi" w:cstheme="minorHAnsi"/>
          <w:sz w:val="22"/>
          <w:szCs w:val="22"/>
        </w:rPr>
        <w:t xml:space="preserve">all three </w:t>
      </w:r>
      <w:r w:rsidR="00994819">
        <w:rPr>
          <w:rFonts w:asciiTheme="minorHAnsi" w:hAnsiTheme="minorHAnsi" w:cstheme="minorHAnsi"/>
          <w:sz w:val="22"/>
          <w:szCs w:val="22"/>
        </w:rPr>
        <w:t xml:space="preserve">elements </w:t>
      </w:r>
      <w:r w:rsidR="00565ECF">
        <w:rPr>
          <w:rFonts w:asciiTheme="minorHAnsi" w:hAnsiTheme="minorHAnsi" w:cstheme="minorHAnsi"/>
          <w:sz w:val="22"/>
          <w:szCs w:val="22"/>
        </w:rPr>
        <w:t>together</w:t>
      </w:r>
      <w:r w:rsidR="00AF3125">
        <w:rPr>
          <w:rFonts w:asciiTheme="minorHAnsi" w:hAnsiTheme="minorHAnsi" w:cstheme="minorHAnsi"/>
          <w:sz w:val="22"/>
          <w:szCs w:val="22"/>
        </w:rPr>
        <w:t xml:space="preserve"> summarising </w:t>
      </w:r>
      <w:r w:rsidR="006E2E0D">
        <w:rPr>
          <w:rFonts w:asciiTheme="minorHAnsi" w:hAnsiTheme="minorHAnsi" w:cstheme="minorHAnsi"/>
          <w:sz w:val="22"/>
          <w:szCs w:val="22"/>
        </w:rPr>
        <w:t xml:space="preserve">both </w:t>
      </w:r>
      <w:r w:rsidR="00AF3125">
        <w:rPr>
          <w:rFonts w:asciiTheme="minorHAnsi" w:hAnsiTheme="minorHAnsi" w:cstheme="minorHAnsi"/>
          <w:sz w:val="22"/>
          <w:szCs w:val="22"/>
        </w:rPr>
        <w:t xml:space="preserve">the connections identified and also the </w:t>
      </w:r>
      <w:r w:rsidR="006E2E0D">
        <w:rPr>
          <w:rFonts w:asciiTheme="minorHAnsi" w:hAnsiTheme="minorHAnsi" w:cstheme="minorHAnsi"/>
          <w:sz w:val="22"/>
          <w:szCs w:val="22"/>
        </w:rPr>
        <w:t>apparent</w:t>
      </w:r>
      <w:r w:rsidR="00AF3125">
        <w:rPr>
          <w:rFonts w:asciiTheme="minorHAnsi" w:hAnsiTheme="minorHAnsi" w:cstheme="minorHAnsi"/>
          <w:sz w:val="22"/>
          <w:szCs w:val="22"/>
        </w:rPr>
        <w:t xml:space="preserve"> differen</w:t>
      </w:r>
      <w:r w:rsidR="00AA3C38">
        <w:rPr>
          <w:rFonts w:asciiTheme="minorHAnsi" w:hAnsiTheme="minorHAnsi" w:cstheme="minorHAnsi"/>
          <w:sz w:val="22"/>
          <w:szCs w:val="22"/>
        </w:rPr>
        <w:t xml:space="preserve">tiators. </w:t>
      </w:r>
    </w:p>
    <w:p w14:paraId="77AE8BE5" w14:textId="77777777" w:rsidR="00A7790E" w:rsidRDefault="00A7790E" w:rsidP="00850193"/>
    <w:p w14:paraId="2FE8F78E" w14:textId="759CE5B9" w:rsidR="00850193" w:rsidRPr="00E42FFC" w:rsidRDefault="00C0706C" w:rsidP="00695CF8">
      <w:pPr>
        <w:pStyle w:val="Heading2"/>
        <w:rPr>
          <w:u w:val="single"/>
        </w:rPr>
      </w:pPr>
      <w:r w:rsidRPr="00E42FFC">
        <w:rPr>
          <w:u w:val="single"/>
        </w:rPr>
        <w:t xml:space="preserve">The </w:t>
      </w:r>
      <w:r w:rsidR="00C53C81" w:rsidRPr="00E42FFC">
        <w:rPr>
          <w:u w:val="single"/>
        </w:rPr>
        <w:t>C</w:t>
      </w:r>
      <w:r w:rsidRPr="00E42FFC">
        <w:rPr>
          <w:u w:val="single"/>
        </w:rPr>
        <w:t xml:space="preserve">onnections </w:t>
      </w:r>
      <w:r w:rsidR="00C53C81" w:rsidRPr="00E42FFC">
        <w:rPr>
          <w:u w:val="single"/>
        </w:rPr>
        <w:t>B</w:t>
      </w:r>
      <w:r w:rsidRPr="00E42FFC">
        <w:rPr>
          <w:u w:val="single"/>
        </w:rPr>
        <w:t xml:space="preserve">etween Theurgy </w:t>
      </w:r>
      <w:r w:rsidR="00C53C81" w:rsidRPr="00E42FFC">
        <w:rPr>
          <w:u w:val="single"/>
        </w:rPr>
        <w:t>A</w:t>
      </w:r>
      <w:r w:rsidRPr="00E42FFC">
        <w:rPr>
          <w:u w:val="single"/>
        </w:rPr>
        <w:t xml:space="preserve">nd </w:t>
      </w:r>
      <w:r w:rsidR="00BB5410" w:rsidRPr="00E42FFC">
        <w:rPr>
          <w:u w:val="single"/>
        </w:rPr>
        <w:t>Philosophy</w:t>
      </w:r>
    </w:p>
    <w:p w14:paraId="359D0C2A" w14:textId="77777777" w:rsidR="00443F11" w:rsidRPr="00E42FFC" w:rsidRDefault="00443F11" w:rsidP="00443F11">
      <w:pPr>
        <w:rPr>
          <w:u w:val="single"/>
        </w:rPr>
      </w:pPr>
    </w:p>
    <w:p w14:paraId="38559E8C" w14:textId="106B19D5" w:rsidR="00AA706F" w:rsidRPr="00F80995" w:rsidRDefault="00EC0043" w:rsidP="00720F63">
      <w:pPr>
        <w:rPr>
          <w:rFonts w:asciiTheme="minorHAnsi" w:hAnsiTheme="minorHAnsi" w:cstheme="minorHAnsi"/>
          <w:sz w:val="22"/>
          <w:szCs w:val="22"/>
        </w:rPr>
      </w:pPr>
      <w:r w:rsidRPr="00F80995">
        <w:rPr>
          <w:rFonts w:asciiTheme="minorHAnsi" w:hAnsiTheme="minorHAnsi" w:cstheme="minorHAnsi"/>
          <w:sz w:val="22"/>
          <w:szCs w:val="22"/>
        </w:rPr>
        <w:t xml:space="preserve">The etymology of </w:t>
      </w:r>
      <w:r w:rsidR="00233A73" w:rsidRPr="00F80995">
        <w:rPr>
          <w:rFonts w:asciiTheme="minorHAnsi" w:hAnsiTheme="minorHAnsi" w:cstheme="minorHAnsi"/>
          <w:sz w:val="22"/>
          <w:szCs w:val="22"/>
        </w:rPr>
        <w:t xml:space="preserve">the word Theurgy is from the Greek </w:t>
      </w:r>
      <w:proofErr w:type="spellStart"/>
      <w:r w:rsidR="00233A73" w:rsidRPr="00994819">
        <w:rPr>
          <w:rFonts w:asciiTheme="minorHAnsi" w:hAnsiTheme="minorHAnsi" w:cstheme="minorHAnsi"/>
          <w:i/>
          <w:iCs/>
          <w:sz w:val="22"/>
          <w:szCs w:val="22"/>
        </w:rPr>
        <w:t>Theourgia</w:t>
      </w:r>
      <w:proofErr w:type="spellEnd"/>
      <w:r w:rsidR="00233A73" w:rsidRPr="00F80995">
        <w:rPr>
          <w:rFonts w:asciiTheme="minorHAnsi" w:hAnsiTheme="minorHAnsi" w:cstheme="minorHAnsi"/>
          <w:sz w:val="22"/>
          <w:szCs w:val="22"/>
        </w:rPr>
        <w:t xml:space="preserve"> which literally translates as </w:t>
      </w:r>
      <w:r w:rsidR="009B419E" w:rsidRPr="00F80995">
        <w:rPr>
          <w:rFonts w:asciiTheme="minorHAnsi" w:hAnsiTheme="minorHAnsi" w:cstheme="minorHAnsi"/>
          <w:sz w:val="22"/>
          <w:szCs w:val="22"/>
        </w:rPr>
        <w:t>‘God</w:t>
      </w:r>
      <w:r w:rsidR="00C30D37" w:rsidRPr="00F80995">
        <w:rPr>
          <w:rFonts w:asciiTheme="minorHAnsi" w:hAnsiTheme="minorHAnsi" w:cstheme="minorHAnsi"/>
          <w:sz w:val="22"/>
          <w:szCs w:val="22"/>
        </w:rPr>
        <w:t>’</w:t>
      </w:r>
      <w:r w:rsidR="009B419E" w:rsidRPr="00F80995">
        <w:rPr>
          <w:rFonts w:asciiTheme="minorHAnsi" w:hAnsiTheme="minorHAnsi" w:cstheme="minorHAnsi"/>
          <w:sz w:val="22"/>
          <w:szCs w:val="22"/>
        </w:rPr>
        <w:t xml:space="preserve">s work’ or ‘divine work’. </w:t>
      </w:r>
      <w:r w:rsidR="00AA5F31" w:rsidRPr="00F80995">
        <w:rPr>
          <w:rFonts w:asciiTheme="minorHAnsi" w:hAnsiTheme="minorHAnsi" w:cstheme="minorHAnsi"/>
          <w:sz w:val="22"/>
          <w:szCs w:val="22"/>
        </w:rPr>
        <w:t xml:space="preserve">It was a system of </w:t>
      </w:r>
      <w:r w:rsidR="00CB4A45" w:rsidRPr="00F80995">
        <w:rPr>
          <w:rFonts w:asciiTheme="minorHAnsi" w:hAnsiTheme="minorHAnsi" w:cstheme="minorHAnsi"/>
          <w:sz w:val="22"/>
          <w:szCs w:val="22"/>
        </w:rPr>
        <w:t xml:space="preserve">thinking and </w:t>
      </w:r>
      <w:r w:rsidR="00AA5F31" w:rsidRPr="00F80995">
        <w:rPr>
          <w:rFonts w:asciiTheme="minorHAnsi" w:hAnsiTheme="minorHAnsi" w:cstheme="minorHAnsi"/>
          <w:sz w:val="22"/>
          <w:szCs w:val="22"/>
        </w:rPr>
        <w:t>practic</w:t>
      </w:r>
      <w:r w:rsidR="00B55C69" w:rsidRPr="00F80995">
        <w:rPr>
          <w:rFonts w:asciiTheme="minorHAnsi" w:hAnsiTheme="minorHAnsi" w:cstheme="minorHAnsi"/>
          <w:sz w:val="22"/>
          <w:szCs w:val="22"/>
        </w:rPr>
        <w:t>al endeavour</w:t>
      </w:r>
      <w:r w:rsidR="00AA5F31" w:rsidRPr="00F80995">
        <w:rPr>
          <w:rFonts w:asciiTheme="minorHAnsi" w:hAnsiTheme="minorHAnsi" w:cstheme="minorHAnsi"/>
          <w:sz w:val="22"/>
          <w:szCs w:val="22"/>
        </w:rPr>
        <w:t xml:space="preserve"> that preoccupied a number of </w:t>
      </w:r>
      <w:r w:rsidR="006F08BA" w:rsidRPr="00F80995">
        <w:rPr>
          <w:rFonts w:asciiTheme="minorHAnsi" w:hAnsiTheme="minorHAnsi" w:cstheme="minorHAnsi"/>
          <w:sz w:val="22"/>
          <w:szCs w:val="22"/>
        </w:rPr>
        <w:t>Neoplatonist</w:t>
      </w:r>
      <w:r w:rsidR="00AA5F31" w:rsidRPr="00F80995">
        <w:rPr>
          <w:rFonts w:asciiTheme="minorHAnsi" w:hAnsiTheme="minorHAnsi" w:cstheme="minorHAnsi"/>
          <w:sz w:val="22"/>
          <w:szCs w:val="22"/>
        </w:rPr>
        <w:t xml:space="preserve"> thinkers </w:t>
      </w:r>
      <w:r w:rsidR="000C0C9F">
        <w:rPr>
          <w:rFonts w:asciiTheme="minorHAnsi" w:hAnsiTheme="minorHAnsi" w:cstheme="minorHAnsi"/>
          <w:sz w:val="22"/>
          <w:szCs w:val="22"/>
        </w:rPr>
        <w:t xml:space="preserve">particularly </w:t>
      </w:r>
      <w:r w:rsidR="00AA5F31" w:rsidRPr="00F80995">
        <w:rPr>
          <w:rFonts w:asciiTheme="minorHAnsi" w:hAnsiTheme="minorHAnsi" w:cstheme="minorHAnsi"/>
          <w:sz w:val="22"/>
          <w:szCs w:val="22"/>
        </w:rPr>
        <w:t>Iamblichus and Proclus</w:t>
      </w:r>
      <w:r w:rsidR="00C56BA1" w:rsidRPr="00F80995">
        <w:rPr>
          <w:rFonts w:asciiTheme="minorHAnsi" w:hAnsiTheme="minorHAnsi" w:cstheme="minorHAnsi"/>
          <w:sz w:val="22"/>
          <w:szCs w:val="22"/>
        </w:rPr>
        <w:t xml:space="preserve"> </w:t>
      </w:r>
      <w:r w:rsidR="00AA5F31" w:rsidRPr="00F80995">
        <w:rPr>
          <w:rStyle w:val="FootnoteReference"/>
          <w:rFonts w:asciiTheme="minorHAnsi" w:hAnsiTheme="minorHAnsi" w:cstheme="minorHAnsi"/>
          <w:sz w:val="22"/>
          <w:szCs w:val="22"/>
        </w:rPr>
        <w:footnoteReference w:id="1"/>
      </w:r>
      <w:r w:rsidR="00DD1340" w:rsidRPr="00F80995">
        <w:rPr>
          <w:rFonts w:asciiTheme="minorHAnsi" w:hAnsiTheme="minorHAnsi" w:cstheme="minorHAnsi"/>
          <w:sz w:val="22"/>
          <w:szCs w:val="22"/>
        </w:rPr>
        <w:t xml:space="preserve"> </w:t>
      </w:r>
      <w:r w:rsidR="008730B9" w:rsidRPr="00F80995">
        <w:rPr>
          <w:rFonts w:asciiTheme="minorHAnsi" w:hAnsiTheme="minorHAnsi" w:cstheme="minorHAnsi"/>
          <w:sz w:val="22"/>
          <w:szCs w:val="22"/>
        </w:rPr>
        <w:t>I</w:t>
      </w:r>
      <w:r w:rsidR="005E72BE" w:rsidRPr="00F80995">
        <w:rPr>
          <w:rFonts w:asciiTheme="minorHAnsi" w:hAnsiTheme="minorHAnsi" w:cstheme="minorHAnsi"/>
          <w:sz w:val="22"/>
          <w:szCs w:val="22"/>
        </w:rPr>
        <w:t xml:space="preserve">t is believed to have been </w:t>
      </w:r>
      <w:r w:rsidR="00522643" w:rsidRPr="00F80995">
        <w:rPr>
          <w:rFonts w:asciiTheme="minorHAnsi" w:hAnsiTheme="minorHAnsi" w:cstheme="minorHAnsi"/>
          <w:sz w:val="22"/>
          <w:szCs w:val="22"/>
        </w:rPr>
        <w:t>inspired</w:t>
      </w:r>
      <w:r w:rsidR="005E72BE" w:rsidRPr="00F80995">
        <w:rPr>
          <w:rFonts w:asciiTheme="minorHAnsi" w:hAnsiTheme="minorHAnsi" w:cstheme="minorHAnsi"/>
          <w:sz w:val="22"/>
          <w:szCs w:val="22"/>
        </w:rPr>
        <w:t xml:space="preserve"> </w:t>
      </w:r>
      <w:r w:rsidR="00522643" w:rsidRPr="00F80995">
        <w:rPr>
          <w:rFonts w:asciiTheme="minorHAnsi" w:hAnsiTheme="minorHAnsi" w:cstheme="minorHAnsi"/>
          <w:sz w:val="22"/>
          <w:szCs w:val="22"/>
        </w:rPr>
        <w:t xml:space="preserve">by </w:t>
      </w:r>
      <w:r w:rsidR="005E72BE" w:rsidRPr="00F80995">
        <w:rPr>
          <w:rFonts w:asciiTheme="minorHAnsi" w:hAnsiTheme="minorHAnsi" w:cstheme="minorHAnsi"/>
          <w:sz w:val="22"/>
          <w:szCs w:val="22"/>
        </w:rPr>
        <w:t xml:space="preserve">the </w:t>
      </w:r>
      <w:r w:rsidR="00F5496B" w:rsidRPr="00F80995">
        <w:rPr>
          <w:rFonts w:asciiTheme="minorHAnsi" w:hAnsiTheme="minorHAnsi" w:cstheme="minorHAnsi"/>
          <w:sz w:val="22"/>
          <w:szCs w:val="22"/>
        </w:rPr>
        <w:t>Chaldean</w:t>
      </w:r>
      <w:r w:rsidR="005E72BE" w:rsidRPr="00F80995">
        <w:rPr>
          <w:rFonts w:asciiTheme="minorHAnsi" w:hAnsiTheme="minorHAnsi" w:cstheme="minorHAnsi"/>
          <w:sz w:val="22"/>
          <w:szCs w:val="22"/>
        </w:rPr>
        <w:t xml:space="preserve"> </w:t>
      </w:r>
      <w:r w:rsidR="00627274" w:rsidRPr="00F80995">
        <w:rPr>
          <w:rFonts w:asciiTheme="minorHAnsi" w:hAnsiTheme="minorHAnsi" w:cstheme="minorHAnsi"/>
          <w:sz w:val="22"/>
          <w:szCs w:val="22"/>
        </w:rPr>
        <w:t xml:space="preserve">oracles, </w:t>
      </w:r>
      <w:r w:rsidR="00F33987" w:rsidRPr="00F80995">
        <w:rPr>
          <w:rFonts w:asciiTheme="minorHAnsi" w:hAnsiTheme="minorHAnsi" w:cstheme="minorHAnsi"/>
          <w:sz w:val="22"/>
          <w:szCs w:val="22"/>
        </w:rPr>
        <w:t xml:space="preserve">which were a set of spiritual and philosophical texts </w:t>
      </w:r>
      <w:r w:rsidR="00C2353E" w:rsidRPr="00F80995">
        <w:rPr>
          <w:rFonts w:asciiTheme="minorHAnsi" w:hAnsiTheme="minorHAnsi" w:cstheme="minorHAnsi"/>
          <w:sz w:val="22"/>
          <w:szCs w:val="22"/>
        </w:rPr>
        <w:t>constructed in the 2</w:t>
      </w:r>
      <w:r w:rsidR="00C2353E" w:rsidRPr="00F80995">
        <w:rPr>
          <w:rFonts w:asciiTheme="minorHAnsi" w:hAnsiTheme="minorHAnsi" w:cstheme="minorHAnsi"/>
          <w:sz w:val="22"/>
          <w:szCs w:val="22"/>
          <w:vertAlign w:val="superscript"/>
        </w:rPr>
        <w:t>nd</w:t>
      </w:r>
      <w:r w:rsidR="00C2353E" w:rsidRPr="00F80995">
        <w:rPr>
          <w:rFonts w:asciiTheme="minorHAnsi" w:hAnsiTheme="minorHAnsi" w:cstheme="minorHAnsi"/>
          <w:sz w:val="22"/>
          <w:szCs w:val="22"/>
        </w:rPr>
        <w:t xml:space="preserve"> century </w:t>
      </w:r>
      <w:r w:rsidR="008B4279">
        <w:rPr>
          <w:rFonts w:asciiTheme="minorHAnsi" w:hAnsiTheme="minorHAnsi" w:cstheme="minorHAnsi"/>
          <w:sz w:val="22"/>
          <w:szCs w:val="22"/>
        </w:rPr>
        <w:t>CE</w:t>
      </w:r>
      <w:r w:rsidR="000531C3" w:rsidRPr="00F80995">
        <w:rPr>
          <w:rFonts w:asciiTheme="minorHAnsi" w:hAnsiTheme="minorHAnsi" w:cstheme="minorHAnsi"/>
          <w:sz w:val="22"/>
          <w:szCs w:val="22"/>
        </w:rPr>
        <w:t>.</w:t>
      </w:r>
      <w:r w:rsidR="007D0B79" w:rsidRPr="00F80995">
        <w:rPr>
          <w:rFonts w:asciiTheme="minorHAnsi" w:hAnsiTheme="minorHAnsi" w:cstheme="minorHAnsi"/>
          <w:sz w:val="22"/>
          <w:szCs w:val="22"/>
        </w:rPr>
        <w:t xml:space="preserve"> </w:t>
      </w:r>
      <w:r w:rsidR="00F80995" w:rsidRPr="00F80995">
        <w:rPr>
          <w:rFonts w:asciiTheme="minorHAnsi" w:hAnsiTheme="minorHAnsi" w:cstheme="minorHAnsi"/>
          <w:sz w:val="22"/>
          <w:szCs w:val="22"/>
        </w:rPr>
        <w:t>The focus</w:t>
      </w:r>
      <w:r w:rsidR="000157D4" w:rsidRPr="00F80995">
        <w:rPr>
          <w:rFonts w:asciiTheme="minorHAnsi" w:hAnsiTheme="minorHAnsi" w:cstheme="minorHAnsi"/>
          <w:sz w:val="22"/>
          <w:szCs w:val="22"/>
        </w:rPr>
        <w:t xml:space="preserve"> on the </w:t>
      </w:r>
      <w:r w:rsidR="00CB4A45" w:rsidRPr="00F80995">
        <w:rPr>
          <w:rFonts w:asciiTheme="minorHAnsi" w:hAnsiTheme="minorHAnsi" w:cstheme="minorHAnsi"/>
          <w:sz w:val="22"/>
          <w:szCs w:val="22"/>
        </w:rPr>
        <w:t>g</w:t>
      </w:r>
      <w:r w:rsidR="000157D4" w:rsidRPr="00F80995">
        <w:rPr>
          <w:rFonts w:asciiTheme="minorHAnsi" w:hAnsiTheme="minorHAnsi" w:cstheme="minorHAnsi"/>
          <w:sz w:val="22"/>
          <w:szCs w:val="22"/>
        </w:rPr>
        <w:t xml:space="preserve">ods is </w:t>
      </w:r>
      <w:r w:rsidR="00E129FF">
        <w:rPr>
          <w:rFonts w:asciiTheme="minorHAnsi" w:hAnsiTheme="minorHAnsi" w:cstheme="minorHAnsi"/>
          <w:sz w:val="22"/>
          <w:szCs w:val="22"/>
        </w:rPr>
        <w:t xml:space="preserve">perhaps </w:t>
      </w:r>
      <w:r w:rsidR="000157D4" w:rsidRPr="00F80995">
        <w:rPr>
          <w:rFonts w:asciiTheme="minorHAnsi" w:hAnsiTheme="minorHAnsi" w:cstheme="minorHAnsi"/>
          <w:sz w:val="22"/>
          <w:szCs w:val="22"/>
        </w:rPr>
        <w:t xml:space="preserve">a natural </w:t>
      </w:r>
      <w:r w:rsidR="00E717E4" w:rsidRPr="00F80995">
        <w:rPr>
          <w:rFonts w:asciiTheme="minorHAnsi" w:hAnsiTheme="minorHAnsi" w:cstheme="minorHAnsi"/>
          <w:sz w:val="22"/>
          <w:szCs w:val="22"/>
        </w:rPr>
        <w:t xml:space="preserve">outcome </w:t>
      </w:r>
      <w:r w:rsidR="00C27302" w:rsidRPr="00F80995">
        <w:rPr>
          <w:rFonts w:asciiTheme="minorHAnsi" w:hAnsiTheme="minorHAnsi" w:cstheme="minorHAnsi"/>
          <w:sz w:val="22"/>
          <w:szCs w:val="22"/>
        </w:rPr>
        <w:t xml:space="preserve">of </w:t>
      </w:r>
      <w:r w:rsidR="00E717E4" w:rsidRPr="00F80995">
        <w:rPr>
          <w:rFonts w:asciiTheme="minorHAnsi" w:hAnsiTheme="minorHAnsi" w:cstheme="minorHAnsi"/>
          <w:sz w:val="22"/>
          <w:szCs w:val="22"/>
        </w:rPr>
        <w:t xml:space="preserve">the platonic tradition </w:t>
      </w:r>
      <w:r w:rsidR="00901E05">
        <w:rPr>
          <w:rFonts w:asciiTheme="minorHAnsi" w:hAnsiTheme="minorHAnsi" w:cstheme="minorHAnsi"/>
          <w:sz w:val="22"/>
          <w:szCs w:val="22"/>
        </w:rPr>
        <w:t>with Plato himself confirming</w:t>
      </w:r>
      <w:r w:rsidR="00C30D37" w:rsidRPr="00F80995">
        <w:rPr>
          <w:rFonts w:asciiTheme="minorHAnsi" w:hAnsiTheme="minorHAnsi" w:cstheme="minorHAnsi"/>
          <w:sz w:val="22"/>
          <w:szCs w:val="22"/>
        </w:rPr>
        <w:t xml:space="preserve"> </w:t>
      </w:r>
      <w:r w:rsidR="000D6859" w:rsidRPr="00F80995">
        <w:rPr>
          <w:rFonts w:asciiTheme="minorHAnsi" w:hAnsiTheme="minorHAnsi" w:cstheme="minorHAnsi"/>
          <w:sz w:val="22"/>
          <w:szCs w:val="22"/>
        </w:rPr>
        <w:t>‘he who has seriously devoted himself to learning and to true thoughts, and has exercised these qualities above all his others, must necessarily and inevitably think thoughts that are immortal and divine’</w:t>
      </w:r>
      <w:r w:rsidR="00A0414B" w:rsidRPr="00F80995">
        <w:rPr>
          <w:rFonts w:asciiTheme="minorHAnsi" w:hAnsiTheme="minorHAnsi" w:cstheme="minorHAnsi"/>
          <w:sz w:val="22"/>
          <w:szCs w:val="22"/>
        </w:rPr>
        <w:t>.</w:t>
      </w:r>
      <w:r w:rsidR="000D6859" w:rsidRPr="00F80995">
        <w:rPr>
          <w:rFonts w:asciiTheme="minorHAnsi" w:hAnsiTheme="minorHAnsi" w:cstheme="minorHAnsi"/>
          <w:sz w:val="22"/>
          <w:szCs w:val="22"/>
        </w:rPr>
        <w:t xml:space="preserve"> </w:t>
      </w:r>
      <w:r w:rsidR="000D6859" w:rsidRPr="00F80995">
        <w:rPr>
          <w:rStyle w:val="FootnoteReference"/>
          <w:rFonts w:asciiTheme="minorHAnsi" w:hAnsiTheme="minorHAnsi" w:cstheme="minorHAnsi"/>
          <w:sz w:val="22"/>
          <w:szCs w:val="22"/>
        </w:rPr>
        <w:footnoteReference w:id="2"/>
      </w:r>
    </w:p>
    <w:p w14:paraId="4B591E46" w14:textId="77777777" w:rsidR="00AA706F" w:rsidRDefault="00AA706F" w:rsidP="00720F63"/>
    <w:p w14:paraId="5B90362B" w14:textId="24816CC6" w:rsidR="00F5496B" w:rsidRPr="00BC4669" w:rsidRDefault="001B175D" w:rsidP="00F5496B">
      <w:pPr>
        <w:rPr>
          <w:rFonts w:asciiTheme="minorHAnsi" w:hAnsiTheme="minorHAnsi" w:cstheme="minorHAnsi"/>
          <w:sz w:val="22"/>
          <w:szCs w:val="22"/>
        </w:rPr>
      </w:pPr>
      <w:r w:rsidRPr="00BC4669">
        <w:rPr>
          <w:rFonts w:asciiTheme="minorHAnsi" w:hAnsiTheme="minorHAnsi" w:cstheme="minorHAnsi"/>
          <w:sz w:val="22"/>
          <w:szCs w:val="22"/>
        </w:rPr>
        <w:t xml:space="preserve">Crystal Addey positions </w:t>
      </w:r>
      <w:r w:rsidR="00E151EB" w:rsidRPr="00BC4669">
        <w:rPr>
          <w:rFonts w:asciiTheme="minorHAnsi" w:hAnsiTheme="minorHAnsi" w:cstheme="minorHAnsi"/>
          <w:sz w:val="22"/>
          <w:szCs w:val="22"/>
        </w:rPr>
        <w:t xml:space="preserve">Theurgy </w:t>
      </w:r>
      <w:r w:rsidR="007B0BB5" w:rsidRPr="00BC4669">
        <w:rPr>
          <w:rFonts w:asciiTheme="minorHAnsi" w:hAnsiTheme="minorHAnsi" w:cstheme="minorHAnsi"/>
          <w:sz w:val="22"/>
          <w:szCs w:val="22"/>
        </w:rPr>
        <w:t>as a</w:t>
      </w:r>
      <w:r w:rsidR="00DD1340" w:rsidRPr="00BC4669">
        <w:rPr>
          <w:rFonts w:asciiTheme="minorHAnsi" w:hAnsiTheme="minorHAnsi" w:cstheme="minorHAnsi"/>
          <w:sz w:val="22"/>
          <w:szCs w:val="22"/>
        </w:rPr>
        <w:t xml:space="preserve"> </w:t>
      </w:r>
      <w:r w:rsidR="000E5187" w:rsidRPr="00BC4669">
        <w:rPr>
          <w:rFonts w:asciiTheme="minorHAnsi" w:hAnsiTheme="minorHAnsi" w:cstheme="minorHAnsi"/>
          <w:sz w:val="22"/>
          <w:szCs w:val="22"/>
        </w:rPr>
        <w:t xml:space="preserve">very specific way of life, or </w:t>
      </w:r>
      <w:r w:rsidR="00AB2ACC">
        <w:rPr>
          <w:rFonts w:asciiTheme="minorHAnsi" w:hAnsiTheme="minorHAnsi" w:cstheme="minorHAnsi"/>
          <w:sz w:val="22"/>
          <w:szCs w:val="22"/>
        </w:rPr>
        <w:t xml:space="preserve">perhaps </w:t>
      </w:r>
      <w:r w:rsidR="000E5187" w:rsidRPr="00BC4669">
        <w:rPr>
          <w:rFonts w:asciiTheme="minorHAnsi" w:hAnsiTheme="minorHAnsi" w:cstheme="minorHAnsi"/>
          <w:sz w:val="22"/>
          <w:szCs w:val="22"/>
        </w:rPr>
        <w:t xml:space="preserve">more appropriately </w:t>
      </w:r>
      <w:r w:rsidR="002A4AA7" w:rsidRPr="00BC4669">
        <w:rPr>
          <w:rFonts w:asciiTheme="minorHAnsi" w:hAnsiTheme="minorHAnsi" w:cstheme="minorHAnsi"/>
          <w:sz w:val="22"/>
          <w:szCs w:val="22"/>
        </w:rPr>
        <w:t>a way of being’</w:t>
      </w:r>
      <w:r w:rsidR="00584F22" w:rsidRPr="00BC4669">
        <w:rPr>
          <w:rFonts w:asciiTheme="minorHAnsi" w:hAnsiTheme="minorHAnsi" w:cstheme="minorHAnsi"/>
          <w:sz w:val="22"/>
          <w:szCs w:val="22"/>
        </w:rPr>
        <w:t>.</w:t>
      </w:r>
      <w:r w:rsidR="007D094C" w:rsidRPr="00BC4669">
        <w:rPr>
          <w:rStyle w:val="FootnoteReference"/>
          <w:rFonts w:asciiTheme="minorHAnsi" w:hAnsiTheme="minorHAnsi" w:cstheme="minorHAnsi"/>
          <w:sz w:val="22"/>
          <w:szCs w:val="22"/>
        </w:rPr>
        <w:footnoteReference w:id="3"/>
      </w:r>
      <w:r w:rsidR="00720F63" w:rsidRPr="00BC4669">
        <w:rPr>
          <w:rFonts w:asciiTheme="minorHAnsi" w:hAnsiTheme="minorHAnsi" w:cstheme="minorHAnsi"/>
          <w:sz w:val="22"/>
          <w:szCs w:val="22"/>
        </w:rPr>
        <w:t xml:space="preserve"> </w:t>
      </w:r>
      <w:r w:rsidR="00C1543E" w:rsidRPr="00BC4669">
        <w:rPr>
          <w:rFonts w:asciiTheme="minorHAnsi" w:hAnsiTheme="minorHAnsi" w:cstheme="minorHAnsi"/>
          <w:sz w:val="22"/>
          <w:szCs w:val="22"/>
        </w:rPr>
        <w:t xml:space="preserve">It consists of a set of </w:t>
      </w:r>
      <w:r w:rsidR="00573451" w:rsidRPr="00BC4669">
        <w:rPr>
          <w:rFonts w:asciiTheme="minorHAnsi" w:hAnsiTheme="minorHAnsi" w:cstheme="minorHAnsi"/>
          <w:sz w:val="22"/>
          <w:szCs w:val="22"/>
        </w:rPr>
        <w:t>ritual practices that</w:t>
      </w:r>
      <w:r w:rsidR="00C1543E" w:rsidRPr="00BC4669">
        <w:rPr>
          <w:rFonts w:asciiTheme="minorHAnsi" w:hAnsiTheme="minorHAnsi" w:cstheme="minorHAnsi"/>
          <w:sz w:val="22"/>
          <w:szCs w:val="22"/>
        </w:rPr>
        <w:t xml:space="preserve">, alongside </w:t>
      </w:r>
      <w:r w:rsidR="00573451" w:rsidRPr="00BC4669">
        <w:rPr>
          <w:rFonts w:asciiTheme="minorHAnsi" w:hAnsiTheme="minorHAnsi" w:cstheme="minorHAnsi"/>
          <w:sz w:val="22"/>
          <w:szCs w:val="22"/>
        </w:rPr>
        <w:t xml:space="preserve">the development </w:t>
      </w:r>
      <w:r w:rsidR="00E12E4D" w:rsidRPr="00BC4669">
        <w:rPr>
          <w:rFonts w:asciiTheme="minorHAnsi" w:hAnsiTheme="minorHAnsi" w:cstheme="minorHAnsi"/>
          <w:sz w:val="22"/>
          <w:szCs w:val="22"/>
        </w:rPr>
        <w:t xml:space="preserve">of </w:t>
      </w:r>
      <w:r w:rsidR="00573451" w:rsidRPr="00BC4669">
        <w:rPr>
          <w:rFonts w:asciiTheme="minorHAnsi" w:hAnsiTheme="minorHAnsi" w:cstheme="minorHAnsi"/>
          <w:sz w:val="22"/>
          <w:szCs w:val="22"/>
        </w:rPr>
        <w:t>the adherents ethical and intellectual capacities</w:t>
      </w:r>
      <w:r w:rsidR="00C1543E" w:rsidRPr="00BC4669">
        <w:rPr>
          <w:rFonts w:asciiTheme="minorHAnsi" w:hAnsiTheme="minorHAnsi" w:cstheme="minorHAnsi"/>
          <w:sz w:val="22"/>
          <w:szCs w:val="22"/>
        </w:rPr>
        <w:t xml:space="preserve">, </w:t>
      </w:r>
      <w:r w:rsidR="00266F87" w:rsidRPr="00BC4669">
        <w:rPr>
          <w:rFonts w:asciiTheme="minorHAnsi" w:hAnsiTheme="minorHAnsi" w:cstheme="minorHAnsi"/>
          <w:sz w:val="22"/>
          <w:szCs w:val="22"/>
        </w:rPr>
        <w:t>reawakens the soul</w:t>
      </w:r>
      <w:r w:rsidR="00173D14" w:rsidRPr="00BC4669">
        <w:rPr>
          <w:rFonts w:asciiTheme="minorHAnsi" w:hAnsiTheme="minorHAnsi" w:cstheme="minorHAnsi"/>
          <w:sz w:val="22"/>
          <w:szCs w:val="22"/>
        </w:rPr>
        <w:t>’</w:t>
      </w:r>
      <w:r w:rsidR="00266F87" w:rsidRPr="00BC4669">
        <w:rPr>
          <w:rFonts w:asciiTheme="minorHAnsi" w:hAnsiTheme="minorHAnsi" w:cstheme="minorHAnsi"/>
          <w:sz w:val="22"/>
          <w:szCs w:val="22"/>
        </w:rPr>
        <w:t>s connection to the gods.</w:t>
      </w:r>
      <w:r w:rsidR="00707857" w:rsidRPr="00BC4669">
        <w:rPr>
          <w:rStyle w:val="FootnoteReference"/>
          <w:rFonts w:asciiTheme="minorHAnsi" w:hAnsiTheme="minorHAnsi" w:cstheme="minorHAnsi"/>
          <w:sz w:val="22"/>
          <w:szCs w:val="22"/>
        </w:rPr>
        <w:footnoteReference w:id="4"/>
      </w:r>
      <w:r w:rsidR="00266F87" w:rsidRPr="00BC4669">
        <w:rPr>
          <w:rFonts w:asciiTheme="minorHAnsi" w:hAnsiTheme="minorHAnsi" w:cstheme="minorHAnsi"/>
          <w:sz w:val="22"/>
          <w:szCs w:val="22"/>
        </w:rPr>
        <w:t xml:space="preserve"> </w:t>
      </w:r>
      <w:r w:rsidR="00573451" w:rsidRPr="00BC4669">
        <w:rPr>
          <w:rFonts w:asciiTheme="minorHAnsi" w:hAnsiTheme="minorHAnsi" w:cstheme="minorHAnsi"/>
          <w:sz w:val="22"/>
          <w:szCs w:val="22"/>
        </w:rPr>
        <w:t xml:space="preserve"> It is positioned as a lifelong endeavour</w:t>
      </w:r>
      <w:r w:rsidR="00E129FF">
        <w:rPr>
          <w:rFonts w:asciiTheme="minorHAnsi" w:hAnsiTheme="minorHAnsi" w:cstheme="minorHAnsi"/>
          <w:sz w:val="22"/>
          <w:szCs w:val="22"/>
        </w:rPr>
        <w:t xml:space="preserve">, </w:t>
      </w:r>
      <w:r w:rsidR="00A91379">
        <w:rPr>
          <w:rFonts w:asciiTheme="minorHAnsi" w:hAnsiTheme="minorHAnsi" w:cstheme="minorHAnsi"/>
          <w:sz w:val="22"/>
          <w:szCs w:val="22"/>
        </w:rPr>
        <w:t xml:space="preserve">something that requires </w:t>
      </w:r>
      <w:r w:rsidR="006F2803">
        <w:rPr>
          <w:rFonts w:asciiTheme="minorHAnsi" w:hAnsiTheme="minorHAnsi" w:cstheme="minorHAnsi"/>
          <w:sz w:val="22"/>
          <w:szCs w:val="22"/>
        </w:rPr>
        <w:t xml:space="preserve">the adherent’s </w:t>
      </w:r>
      <w:r w:rsidR="00A91379">
        <w:rPr>
          <w:rFonts w:asciiTheme="minorHAnsi" w:hAnsiTheme="minorHAnsi" w:cstheme="minorHAnsi"/>
          <w:sz w:val="22"/>
          <w:szCs w:val="22"/>
        </w:rPr>
        <w:t>complete and total dedication</w:t>
      </w:r>
      <w:r w:rsidR="00573451" w:rsidRPr="00BC4669">
        <w:rPr>
          <w:rFonts w:asciiTheme="minorHAnsi" w:hAnsiTheme="minorHAnsi" w:cstheme="minorHAnsi"/>
          <w:sz w:val="22"/>
          <w:szCs w:val="22"/>
        </w:rPr>
        <w:t xml:space="preserve">. </w:t>
      </w:r>
      <w:r w:rsidR="00ED3714" w:rsidRPr="00BC4669">
        <w:rPr>
          <w:rFonts w:asciiTheme="minorHAnsi" w:hAnsiTheme="minorHAnsi" w:cstheme="minorHAnsi"/>
          <w:sz w:val="22"/>
          <w:szCs w:val="22"/>
        </w:rPr>
        <w:t xml:space="preserve">Proclus provides </w:t>
      </w:r>
      <w:r w:rsidR="009A34B5" w:rsidRPr="00BC4669">
        <w:rPr>
          <w:rFonts w:asciiTheme="minorHAnsi" w:hAnsiTheme="minorHAnsi" w:cstheme="minorHAnsi"/>
          <w:sz w:val="22"/>
          <w:szCs w:val="22"/>
        </w:rPr>
        <w:t xml:space="preserve">some insight into </w:t>
      </w:r>
      <w:r w:rsidR="00BF3475">
        <w:rPr>
          <w:rFonts w:asciiTheme="minorHAnsi" w:hAnsiTheme="minorHAnsi" w:cstheme="minorHAnsi"/>
          <w:sz w:val="22"/>
          <w:szCs w:val="22"/>
        </w:rPr>
        <w:t xml:space="preserve">how Theurgy was designed </w:t>
      </w:r>
      <w:r w:rsidR="007C3ED1">
        <w:rPr>
          <w:rFonts w:asciiTheme="minorHAnsi" w:hAnsiTheme="minorHAnsi" w:cstheme="minorHAnsi"/>
          <w:sz w:val="22"/>
          <w:szCs w:val="22"/>
        </w:rPr>
        <w:t>declaring</w:t>
      </w:r>
      <w:r w:rsidR="00E50EEE" w:rsidRPr="00BC4669">
        <w:rPr>
          <w:rFonts w:asciiTheme="minorHAnsi" w:hAnsiTheme="minorHAnsi" w:cstheme="minorHAnsi"/>
          <w:sz w:val="22"/>
          <w:szCs w:val="22"/>
        </w:rPr>
        <w:t xml:space="preserve"> </w:t>
      </w:r>
      <w:r w:rsidR="00ED3714" w:rsidRPr="00BC4669">
        <w:rPr>
          <w:rFonts w:asciiTheme="minorHAnsi" w:hAnsiTheme="minorHAnsi" w:cstheme="minorHAnsi"/>
          <w:sz w:val="22"/>
          <w:szCs w:val="22"/>
        </w:rPr>
        <w:t xml:space="preserve">‘the authorities on the priestly art have thus discovered how to gain the favour of powers above, mixing some things together and setting others apart in due order. </w:t>
      </w:r>
      <w:r w:rsidR="00ED3714" w:rsidRPr="00BC4669">
        <w:rPr>
          <w:rStyle w:val="FootnoteReference"/>
          <w:rFonts w:asciiTheme="minorHAnsi" w:hAnsiTheme="minorHAnsi" w:cstheme="minorHAnsi"/>
          <w:sz w:val="22"/>
          <w:szCs w:val="22"/>
        </w:rPr>
        <w:footnoteReference w:id="5"/>
      </w:r>
      <w:r w:rsidR="00836930" w:rsidRPr="00BC4669">
        <w:rPr>
          <w:rFonts w:asciiTheme="minorHAnsi" w:hAnsiTheme="minorHAnsi" w:cstheme="minorHAnsi"/>
          <w:sz w:val="22"/>
          <w:szCs w:val="22"/>
        </w:rPr>
        <w:t xml:space="preserve"> </w:t>
      </w:r>
      <w:r w:rsidR="00C20A44">
        <w:rPr>
          <w:rFonts w:asciiTheme="minorHAnsi" w:hAnsiTheme="minorHAnsi" w:cstheme="minorHAnsi"/>
          <w:sz w:val="22"/>
          <w:szCs w:val="22"/>
        </w:rPr>
        <w:t>In approbating</w:t>
      </w:r>
      <w:r w:rsidR="002D7A48">
        <w:rPr>
          <w:rFonts w:asciiTheme="minorHAnsi" w:hAnsiTheme="minorHAnsi" w:cstheme="minorHAnsi"/>
          <w:sz w:val="22"/>
          <w:szCs w:val="22"/>
        </w:rPr>
        <w:t xml:space="preserve"> </w:t>
      </w:r>
      <w:r w:rsidR="00E50EEE" w:rsidRPr="00BC4669">
        <w:rPr>
          <w:rFonts w:asciiTheme="minorHAnsi" w:hAnsiTheme="minorHAnsi" w:cstheme="minorHAnsi"/>
          <w:sz w:val="22"/>
          <w:szCs w:val="22"/>
        </w:rPr>
        <w:t xml:space="preserve">Theurgy </w:t>
      </w:r>
      <w:r w:rsidR="00C20A44">
        <w:rPr>
          <w:rFonts w:asciiTheme="minorHAnsi" w:hAnsiTheme="minorHAnsi" w:cstheme="minorHAnsi"/>
          <w:sz w:val="22"/>
          <w:szCs w:val="22"/>
        </w:rPr>
        <w:t xml:space="preserve">he declares </w:t>
      </w:r>
      <w:r w:rsidR="002D7A48">
        <w:rPr>
          <w:rFonts w:asciiTheme="minorHAnsi" w:hAnsiTheme="minorHAnsi" w:cstheme="minorHAnsi"/>
          <w:sz w:val="22"/>
          <w:szCs w:val="22"/>
        </w:rPr>
        <w:t>it is</w:t>
      </w:r>
      <w:r w:rsidR="00720F63" w:rsidRPr="00BC4669">
        <w:rPr>
          <w:rFonts w:asciiTheme="minorHAnsi" w:hAnsiTheme="minorHAnsi" w:cstheme="minorHAnsi"/>
          <w:sz w:val="22"/>
          <w:szCs w:val="22"/>
        </w:rPr>
        <w:t xml:space="preserve"> ‘greater than all human wisdom and knowledge</w:t>
      </w:r>
      <w:r w:rsidR="00CB7F14" w:rsidRPr="00BC4669">
        <w:rPr>
          <w:rFonts w:asciiTheme="minorHAnsi" w:hAnsiTheme="minorHAnsi" w:cstheme="minorHAnsi"/>
          <w:sz w:val="22"/>
          <w:szCs w:val="22"/>
        </w:rPr>
        <w:t>,</w:t>
      </w:r>
      <w:r w:rsidR="00720F63" w:rsidRPr="00BC4669">
        <w:rPr>
          <w:rFonts w:asciiTheme="minorHAnsi" w:hAnsiTheme="minorHAnsi" w:cstheme="minorHAnsi"/>
          <w:sz w:val="22"/>
          <w:szCs w:val="22"/>
        </w:rPr>
        <w:t xml:space="preserve"> embracing the blessings of divination’</w:t>
      </w:r>
      <w:r w:rsidR="00C16F79" w:rsidRPr="00BC4669">
        <w:rPr>
          <w:rFonts w:asciiTheme="minorHAnsi" w:hAnsiTheme="minorHAnsi" w:cstheme="minorHAnsi"/>
          <w:sz w:val="22"/>
          <w:szCs w:val="22"/>
        </w:rPr>
        <w:t xml:space="preserve">. </w:t>
      </w:r>
      <w:r w:rsidR="00E50EEE" w:rsidRPr="00BC4669">
        <w:rPr>
          <w:rStyle w:val="FootnoteReference"/>
          <w:rFonts w:asciiTheme="minorHAnsi" w:hAnsiTheme="minorHAnsi" w:cstheme="minorHAnsi"/>
          <w:sz w:val="22"/>
          <w:szCs w:val="22"/>
        </w:rPr>
        <w:footnoteReference w:id="6"/>
      </w:r>
      <w:r w:rsidR="00396571">
        <w:rPr>
          <w:rFonts w:asciiTheme="minorHAnsi" w:hAnsiTheme="minorHAnsi" w:cstheme="minorHAnsi"/>
          <w:sz w:val="22"/>
          <w:szCs w:val="22"/>
        </w:rPr>
        <w:t xml:space="preserve"> </w:t>
      </w:r>
      <w:r w:rsidR="003219E4">
        <w:rPr>
          <w:rFonts w:asciiTheme="minorHAnsi" w:hAnsiTheme="minorHAnsi" w:cstheme="minorHAnsi"/>
          <w:sz w:val="22"/>
          <w:szCs w:val="22"/>
        </w:rPr>
        <w:t xml:space="preserve">Theurgy is </w:t>
      </w:r>
      <w:r w:rsidR="009A2161">
        <w:rPr>
          <w:rFonts w:asciiTheme="minorHAnsi" w:hAnsiTheme="minorHAnsi" w:cstheme="minorHAnsi"/>
          <w:sz w:val="22"/>
          <w:szCs w:val="22"/>
        </w:rPr>
        <w:t xml:space="preserve">he suggests </w:t>
      </w:r>
      <w:r w:rsidR="003219E4">
        <w:rPr>
          <w:rFonts w:asciiTheme="minorHAnsi" w:hAnsiTheme="minorHAnsi" w:cstheme="minorHAnsi"/>
          <w:sz w:val="22"/>
          <w:szCs w:val="22"/>
        </w:rPr>
        <w:t>sourced from</w:t>
      </w:r>
      <w:r w:rsidR="000C3ED1">
        <w:rPr>
          <w:rFonts w:asciiTheme="minorHAnsi" w:hAnsiTheme="minorHAnsi" w:cstheme="minorHAnsi"/>
          <w:sz w:val="22"/>
          <w:szCs w:val="22"/>
        </w:rPr>
        <w:t xml:space="preserve"> the gods themselves, </w:t>
      </w:r>
      <w:r w:rsidR="007B01AA">
        <w:rPr>
          <w:rFonts w:asciiTheme="minorHAnsi" w:hAnsiTheme="minorHAnsi" w:cstheme="minorHAnsi"/>
          <w:sz w:val="22"/>
          <w:szCs w:val="22"/>
        </w:rPr>
        <w:t>and necessarily</w:t>
      </w:r>
      <w:r w:rsidR="00C762BF">
        <w:rPr>
          <w:rFonts w:asciiTheme="minorHAnsi" w:hAnsiTheme="minorHAnsi" w:cstheme="minorHAnsi"/>
          <w:sz w:val="22"/>
          <w:szCs w:val="22"/>
        </w:rPr>
        <w:t xml:space="preserve"> extend</w:t>
      </w:r>
      <w:r w:rsidR="007B01AA">
        <w:rPr>
          <w:rFonts w:asciiTheme="minorHAnsi" w:hAnsiTheme="minorHAnsi" w:cstheme="minorHAnsi"/>
          <w:sz w:val="22"/>
          <w:szCs w:val="22"/>
        </w:rPr>
        <w:t>s</w:t>
      </w:r>
      <w:r w:rsidR="00C762BF">
        <w:rPr>
          <w:rFonts w:asciiTheme="minorHAnsi" w:hAnsiTheme="minorHAnsi" w:cstheme="minorHAnsi"/>
          <w:sz w:val="22"/>
          <w:szCs w:val="22"/>
        </w:rPr>
        <w:t xml:space="preserve"> beyond the limitations of </w:t>
      </w:r>
      <w:r w:rsidR="007B01AA">
        <w:rPr>
          <w:rFonts w:asciiTheme="minorHAnsi" w:hAnsiTheme="minorHAnsi" w:cstheme="minorHAnsi"/>
          <w:sz w:val="22"/>
          <w:szCs w:val="22"/>
        </w:rPr>
        <w:t>the mortal intellect</w:t>
      </w:r>
      <w:r w:rsidR="00C762BF">
        <w:rPr>
          <w:rFonts w:asciiTheme="minorHAnsi" w:hAnsiTheme="minorHAnsi" w:cstheme="minorHAnsi"/>
          <w:sz w:val="22"/>
          <w:szCs w:val="22"/>
        </w:rPr>
        <w:t>.</w:t>
      </w:r>
    </w:p>
    <w:p w14:paraId="76A2AB48" w14:textId="77777777" w:rsidR="00F5496B" w:rsidRPr="00BC4669" w:rsidRDefault="00F5496B" w:rsidP="00F5496B">
      <w:pPr>
        <w:rPr>
          <w:rFonts w:asciiTheme="minorHAnsi" w:hAnsiTheme="minorHAnsi" w:cstheme="minorHAnsi"/>
          <w:sz w:val="22"/>
          <w:szCs w:val="22"/>
        </w:rPr>
      </w:pPr>
    </w:p>
    <w:p w14:paraId="7B258942" w14:textId="77777777" w:rsidR="00C762BF" w:rsidRDefault="00C762BF" w:rsidP="00F50182">
      <w:pPr>
        <w:rPr>
          <w:rFonts w:asciiTheme="minorHAnsi" w:hAnsiTheme="minorHAnsi" w:cstheme="minorHAnsi"/>
          <w:sz w:val="22"/>
          <w:szCs w:val="22"/>
        </w:rPr>
      </w:pPr>
    </w:p>
    <w:p w14:paraId="3750115D" w14:textId="45FDD608" w:rsidR="0083502D" w:rsidRPr="00D24718" w:rsidRDefault="005A01B4" w:rsidP="00F50182">
      <w:pPr>
        <w:rPr>
          <w:rFonts w:asciiTheme="minorHAnsi" w:hAnsiTheme="minorHAnsi" w:cstheme="minorHAnsi"/>
          <w:sz w:val="22"/>
          <w:szCs w:val="22"/>
        </w:rPr>
      </w:pPr>
      <w:r w:rsidRPr="00D24718">
        <w:rPr>
          <w:rFonts w:asciiTheme="minorHAnsi" w:hAnsiTheme="minorHAnsi" w:cstheme="minorHAnsi"/>
          <w:sz w:val="22"/>
          <w:szCs w:val="22"/>
        </w:rPr>
        <w:t>Theurgy seeks to create a link between the seen and material world, and the immortal and unseen world of the gods</w:t>
      </w:r>
      <w:r w:rsidR="009A2161">
        <w:rPr>
          <w:rFonts w:asciiTheme="minorHAnsi" w:hAnsiTheme="minorHAnsi" w:cstheme="minorHAnsi"/>
          <w:sz w:val="22"/>
          <w:szCs w:val="22"/>
        </w:rPr>
        <w:t xml:space="preserve">. It seeks to connect and then unite </w:t>
      </w:r>
      <w:r w:rsidRPr="00D24718">
        <w:rPr>
          <w:rFonts w:asciiTheme="minorHAnsi" w:hAnsiTheme="minorHAnsi" w:cstheme="minorHAnsi"/>
          <w:sz w:val="22"/>
          <w:szCs w:val="22"/>
        </w:rPr>
        <w:t>the human adherent wit</w:t>
      </w:r>
      <w:r w:rsidR="001B5970" w:rsidRPr="00D24718">
        <w:rPr>
          <w:rFonts w:asciiTheme="minorHAnsi" w:hAnsiTheme="minorHAnsi" w:cstheme="minorHAnsi"/>
          <w:sz w:val="22"/>
          <w:szCs w:val="22"/>
        </w:rPr>
        <w:t>h</w:t>
      </w:r>
      <w:r w:rsidRPr="00D24718">
        <w:rPr>
          <w:rFonts w:asciiTheme="minorHAnsi" w:hAnsiTheme="minorHAnsi" w:cstheme="minorHAnsi"/>
          <w:sz w:val="22"/>
          <w:szCs w:val="22"/>
        </w:rPr>
        <w:t xml:space="preserve"> th</w:t>
      </w:r>
      <w:r w:rsidR="000723D0" w:rsidRPr="00D24718">
        <w:rPr>
          <w:rFonts w:asciiTheme="minorHAnsi" w:hAnsiTheme="minorHAnsi" w:cstheme="minorHAnsi"/>
          <w:sz w:val="22"/>
          <w:szCs w:val="22"/>
        </w:rPr>
        <w:t xml:space="preserve">is unseen world. </w:t>
      </w:r>
      <w:r w:rsidRPr="00D24718">
        <w:rPr>
          <w:rFonts w:asciiTheme="minorHAnsi" w:hAnsiTheme="minorHAnsi" w:cstheme="minorHAnsi"/>
          <w:sz w:val="22"/>
          <w:szCs w:val="22"/>
        </w:rPr>
        <w:t xml:space="preserve"> </w:t>
      </w:r>
      <w:r w:rsidR="00266CEA" w:rsidRPr="00D24718">
        <w:rPr>
          <w:rFonts w:asciiTheme="minorHAnsi" w:hAnsiTheme="minorHAnsi" w:cstheme="minorHAnsi"/>
          <w:sz w:val="22"/>
          <w:szCs w:val="22"/>
        </w:rPr>
        <w:t xml:space="preserve">Through a complex </w:t>
      </w:r>
      <w:r w:rsidR="00014DE5" w:rsidRPr="00D24718">
        <w:rPr>
          <w:rFonts w:asciiTheme="minorHAnsi" w:hAnsiTheme="minorHAnsi" w:cstheme="minorHAnsi"/>
          <w:sz w:val="22"/>
          <w:szCs w:val="22"/>
        </w:rPr>
        <w:t>collection of rituals, Theurgy enable</w:t>
      </w:r>
      <w:r w:rsidR="002020E7">
        <w:rPr>
          <w:rFonts w:asciiTheme="minorHAnsi" w:hAnsiTheme="minorHAnsi" w:cstheme="minorHAnsi"/>
          <w:sz w:val="22"/>
          <w:szCs w:val="22"/>
        </w:rPr>
        <w:t>s</w:t>
      </w:r>
      <w:r w:rsidR="00014DE5" w:rsidRPr="00D24718">
        <w:rPr>
          <w:rFonts w:asciiTheme="minorHAnsi" w:hAnsiTheme="minorHAnsi" w:cstheme="minorHAnsi"/>
          <w:sz w:val="22"/>
          <w:szCs w:val="22"/>
        </w:rPr>
        <w:t xml:space="preserve"> </w:t>
      </w:r>
      <w:r w:rsidR="00975700" w:rsidRPr="00D24718">
        <w:rPr>
          <w:rFonts w:asciiTheme="minorHAnsi" w:hAnsiTheme="minorHAnsi" w:cstheme="minorHAnsi"/>
          <w:sz w:val="22"/>
          <w:szCs w:val="22"/>
        </w:rPr>
        <w:t>connection</w:t>
      </w:r>
      <w:r w:rsidR="00501FBB" w:rsidRPr="00D24718">
        <w:rPr>
          <w:rFonts w:asciiTheme="minorHAnsi" w:hAnsiTheme="minorHAnsi" w:cstheme="minorHAnsi"/>
          <w:sz w:val="22"/>
          <w:szCs w:val="22"/>
        </w:rPr>
        <w:t xml:space="preserve"> with</w:t>
      </w:r>
      <w:r w:rsidR="003A3C44">
        <w:rPr>
          <w:rFonts w:asciiTheme="minorHAnsi" w:hAnsiTheme="minorHAnsi" w:cstheme="minorHAnsi"/>
          <w:sz w:val="22"/>
          <w:szCs w:val="22"/>
        </w:rPr>
        <w:t>,</w:t>
      </w:r>
      <w:r w:rsidR="00501FBB" w:rsidRPr="00D24718">
        <w:rPr>
          <w:rFonts w:asciiTheme="minorHAnsi" w:hAnsiTheme="minorHAnsi" w:cstheme="minorHAnsi"/>
          <w:sz w:val="22"/>
          <w:szCs w:val="22"/>
        </w:rPr>
        <w:t xml:space="preserve"> and assimilation to the gods. </w:t>
      </w:r>
      <w:r w:rsidR="001C4B44" w:rsidRPr="00D24718">
        <w:rPr>
          <w:rFonts w:asciiTheme="minorHAnsi" w:hAnsiTheme="minorHAnsi" w:cstheme="minorHAnsi"/>
          <w:sz w:val="22"/>
          <w:szCs w:val="22"/>
        </w:rPr>
        <w:t xml:space="preserve">The ultimate aim of Theurgy however was the soul’s ascent to union with the divine. </w:t>
      </w:r>
      <w:r w:rsidR="00F50182" w:rsidRPr="00D24718">
        <w:rPr>
          <w:rFonts w:asciiTheme="minorHAnsi" w:hAnsiTheme="minorHAnsi" w:cstheme="minorHAnsi"/>
          <w:sz w:val="22"/>
          <w:szCs w:val="22"/>
        </w:rPr>
        <w:t xml:space="preserve">It is Shaw who makes the point that for the </w:t>
      </w:r>
      <w:r w:rsidR="003A3C44" w:rsidRPr="00D24718">
        <w:rPr>
          <w:rFonts w:asciiTheme="minorHAnsi" w:hAnsiTheme="minorHAnsi" w:cstheme="minorHAnsi"/>
          <w:sz w:val="22"/>
          <w:szCs w:val="22"/>
        </w:rPr>
        <w:t>well-trained</w:t>
      </w:r>
      <w:r w:rsidR="00F50182" w:rsidRPr="00D24718">
        <w:rPr>
          <w:rFonts w:asciiTheme="minorHAnsi" w:hAnsiTheme="minorHAnsi" w:cstheme="minorHAnsi"/>
          <w:sz w:val="22"/>
          <w:szCs w:val="22"/>
        </w:rPr>
        <w:t xml:space="preserve"> theurgist </w:t>
      </w:r>
      <w:r w:rsidR="00BF4D37" w:rsidRPr="00D24718">
        <w:rPr>
          <w:rFonts w:asciiTheme="minorHAnsi" w:hAnsiTheme="minorHAnsi" w:cstheme="minorHAnsi"/>
          <w:sz w:val="22"/>
          <w:szCs w:val="22"/>
        </w:rPr>
        <w:t>‘</w:t>
      </w:r>
      <w:r w:rsidR="00F50182" w:rsidRPr="00D24718">
        <w:rPr>
          <w:rFonts w:asciiTheme="minorHAnsi" w:hAnsiTheme="minorHAnsi" w:cstheme="minorHAnsi"/>
          <w:sz w:val="22"/>
          <w:szCs w:val="22"/>
        </w:rPr>
        <w:t xml:space="preserve">the human will </w:t>
      </w:r>
      <w:proofErr w:type="gramStart"/>
      <w:r w:rsidR="00F50182" w:rsidRPr="00D24718">
        <w:rPr>
          <w:rFonts w:asciiTheme="minorHAnsi" w:hAnsiTheme="minorHAnsi" w:cstheme="minorHAnsi"/>
          <w:sz w:val="22"/>
          <w:szCs w:val="22"/>
        </w:rPr>
        <w:t>is</w:t>
      </w:r>
      <w:proofErr w:type="gramEnd"/>
      <w:r w:rsidR="00F50182" w:rsidRPr="00D24718">
        <w:rPr>
          <w:rFonts w:asciiTheme="minorHAnsi" w:hAnsiTheme="minorHAnsi" w:cstheme="minorHAnsi"/>
          <w:sz w:val="22"/>
          <w:szCs w:val="22"/>
        </w:rPr>
        <w:t xml:space="preserve"> obliterated in deference to the will of the gods</w:t>
      </w:r>
      <w:r w:rsidR="00BF4D37" w:rsidRPr="00D24718">
        <w:rPr>
          <w:rFonts w:asciiTheme="minorHAnsi" w:hAnsiTheme="minorHAnsi" w:cstheme="minorHAnsi"/>
          <w:sz w:val="22"/>
          <w:szCs w:val="22"/>
        </w:rPr>
        <w:t>’</w:t>
      </w:r>
      <w:r w:rsidR="00F50182" w:rsidRPr="00D24718">
        <w:rPr>
          <w:rFonts w:asciiTheme="minorHAnsi" w:hAnsiTheme="minorHAnsi" w:cstheme="minorHAnsi"/>
          <w:sz w:val="22"/>
          <w:szCs w:val="22"/>
        </w:rPr>
        <w:t>.</w:t>
      </w:r>
      <w:r w:rsidR="00F50182" w:rsidRPr="00D24718">
        <w:rPr>
          <w:rStyle w:val="FootnoteReference"/>
          <w:rFonts w:asciiTheme="minorHAnsi" w:hAnsiTheme="minorHAnsi" w:cstheme="minorHAnsi"/>
          <w:sz w:val="22"/>
          <w:szCs w:val="22"/>
        </w:rPr>
        <w:footnoteReference w:id="7"/>
      </w:r>
      <w:r w:rsidR="00F50182" w:rsidRPr="00D24718">
        <w:rPr>
          <w:rFonts w:asciiTheme="minorHAnsi" w:hAnsiTheme="minorHAnsi" w:cstheme="minorHAnsi"/>
          <w:sz w:val="22"/>
          <w:szCs w:val="22"/>
        </w:rPr>
        <w:t xml:space="preserve"> </w:t>
      </w:r>
      <w:r w:rsidR="001C4B44" w:rsidRPr="00D24718">
        <w:rPr>
          <w:rFonts w:asciiTheme="minorHAnsi" w:hAnsiTheme="minorHAnsi" w:cstheme="minorHAnsi"/>
          <w:sz w:val="22"/>
          <w:szCs w:val="22"/>
        </w:rPr>
        <w:t>This unitive wedding, achieved through purification of cognitive capabilities and the adoption of moral virtue, was activated by Cosmic Sympathy</w:t>
      </w:r>
      <w:r w:rsidR="008D7D57">
        <w:rPr>
          <w:rFonts w:asciiTheme="minorHAnsi" w:hAnsiTheme="minorHAnsi" w:cstheme="minorHAnsi"/>
          <w:sz w:val="22"/>
          <w:szCs w:val="22"/>
        </w:rPr>
        <w:t xml:space="preserve"> which in </w:t>
      </w:r>
      <w:r w:rsidR="00327C76">
        <w:rPr>
          <w:rFonts w:asciiTheme="minorHAnsi" w:hAnsiTheme="minorHAnsi" w:cstheme="minorHAnsi"/>
          <w:sz w:val="22"/>
          <w:szCs w:val="22"/>
        </w:rPr>
        <w:t xml:space="preserve">its </w:t>
      </w:r>
      <w:r w:rsidR="008D7D57">
        <w:rPr>
          <w:rFonts w:asciiTheme="minorHAnsi" w:hAnsiTheme="minorHAnsi" w:cstheme="minorHAnsi"/>
          <w:sz w:val="22"/>
          <w:szCs w:val="22"/>
        </w:rPr>
        <w:t>turn is enabled by divine love</w:t>
      </w:r>
      <w:r w:rsidR="001C4B44" w:rsidRPr="00D24718">
        <w:rPr>
          <w:rFonts w:asciiTheme="minorHAnsi" w:hAnsiTheme="minorHAnsi" w:cstheme="minorHAnsi"/>
          <w:sz w:val="22"/>
          <w:szCs w:val="22"/>
        </w:rPr>
        <w:t>.</w:t>
      </w:r>
      <w:r w:rsidR="00F50182" w:rsidRPr="00D24718">
        <w:rPr>
          <w:rFonts w:asciiTheme="minorHAnsi" w:hAnsiTheme="minorHAnsi" w:cstheme="minorHAnsi"/>
          <w:sz w:val="22"/>
          <w:szCs w:val="22"/>
        </w:rPr>
        <w:t xml:space="preserve"> </w:t>
      </w:r>
      <w:r w:rsidR="00361844" w:rsidRPr="00D24718">
        <w:rPr>
          <w:rFonts w:asciiTheme="minorHAnsi" w:hAnsiTheme="minorHAnsi" w:cstheme="minorHAnsi"/>
          <w:sz w:val="22"/>
          <w:szCs w:val="22"/>
        </w:rPr>
        <w:t>At the heart of this lies the idea that the gods and their providence are present in everything and everyone</w:t>
      </w:r>
      <w:r w:rsidR="003D226F" w:rsidRPr="00D24718">
        <w:rPr>
          <w:rFonts w:asciiTheme="minorHAnsi" w:hAnsiTheme="minorHAnsi" w:cstheme="minorHAnsi"/>
          <w:sz w:val="22"/>
          <w:szCs w:val="22"/>
        </w:rPr>
        <w:t xml:space="preserve"> though they</w:t>
      </w:r>
      <w:r w:rsidR="00BB6D62" w:rsidRPr="00D24718">
        <w:rPr>
          <w:rFonts w:asciiTheme="minorHAnsi" w:hAnsiTheme="minorHAnsi" w:cstheme="minorHAnsi"/>
          <w:sz w:val="22"/>
          <w:szCs w:val="22"/>
        </w:rPr>
        <w:t xml:space="preserve"> </w:t>
      </w:r>
      <w:r w:rsidR="00BF4D37" w:rsidRPr="00D24718">
        <w:rPr>
          <w:rFonts w:asciiTheme="minorHAnsi" w:hAnsiTheme="minorHAnsi" w:cstheme="minorHAnsi"/>
          <w:sz w:val="22"/>
          <w:szCs w:val="22"/>
        </w:rPr>
        <w:t xml:space="preserve">naturally </w:t>
      </w:r>
      <w:r w:rsidR="00BB6D62" w:rsidRPr="00D24718">
        <w:rPr>
          <w:rFonts w:asciiTheme="minorHAnsi" w:hAnsiTheme="minorHAnsi" w:cstheme="minorHAnsi"/>
          <w:sz w:val="22"/>
          <w:szCs w:val="22"/>
        </w:rPr>
        <w:t>become</w:t>
      </w:r>
      <w:r w:rsidR="003D226F" w:rsidRPr="00D24718">
        <w:rPr>
          <w:rFonts w:asciiTheme="minorHAnsi" w:hAnsiTheme="minorHAnsi" w:cstheme="minorHAnsi"/>
          <w:sz w:val="22"/>
          <w:szCs w:val="22"/>
        </w:rPr>
        <w:t xml:space="preserve"> more </w:t>
      </w:r>
      <w:r w:rsidR="002479FB" w:rsidRPr="00D24718">
        <w:rPr>
          <w:rFonts w:asciiTheme="minorHAnsi" w:hAnsiTheme="minorHAnsi" w:cstheme="minorHAnsi"/>
          <w:sz w:val="22"/>
          <w:szCs w:val="22"/>
        </w:rPr>
        <w:t xml:space="preserve">ontologically </w:t>
      </w:r>
      <w:r w:rsidR="003D226F" w:rsidRPr="00D24718">
        <w:rPr>
          <w:rFonts w:asciiTheme="minorHAnsi" w:hAnsiTheme="minorHAnsi" w:cstheme="minorHAnsi"/>
          <w:sz w:val="22"/>
          <w:szCs w:val="22"/>
        </w:rPr>
        <w:t>present in the higher levels</w:t>
      </w:r>
      <w:r w:rsidR="00361844" w:rsidRPr="00D24718">
        <w:rPr>
          <w:rFonts w:asciiTheme="minorHAnsi" w:hAnsiTheme="minorHAnsi" w:cstheme="minorHAnsi"/>
          <w:sz w:val="22"/>
          <w:szCs w:val="22"/>
        </w:rPr>
        <w:t xml:space="preserve">. </w:t>
      </w:r>
      <w:r w:rsidR="00A15775" w:rsidRPr="00D24718">
        <w:rPr>
          <w:rFonts w:asciiTheme="minorHAnsi" w:hAnsiTheme="minorHAnsi" w:cstheme="minorHAnsi"/>
          <w:sz w:val="22"/>
          <w:szCs w:val="22"/>
        </w:rPr>
        <w:t>Th</w:t>
      </w:r>
      <w:r w:rsidR="00350D64" w:rsidRPr="00D24718">
        <w:rPr>
          <w:rFonts w:asciiTheme="minorHAnsi" w:hAnsiTheme="minorHAnsi" w:cstheme="minorHAnsi"/>
          <w:sz w:val="22"/>
          <w:szCs w:val="22"/>
        </w:rPr>
        <w:t>us</w:t>
      </w:r>
      <w:r w:rsidR="00CF0D81">
        <w:rPr>
          <w:rFonts w:asciiTheme="minorHAnsi" w:hAnsiTheme="minorHAnsi" w:cstheme="minorHAnsi"/>
          <w:sz w:val="22"/>
          <w:szCs w:val="22"/>
        </w:rPr>
        <w:t>,</w:t>
      </w:r>
      <w:r w:rsidR="00A15775" w:rsidRPr="00D24718">
        <w:rPr>
          <w:rFonts w:asciiTheme="minorHAnsi" w:hAnsiTheme="minorHAnsi" w:cstheme="minorHAnsi"/>
          <w:sz w:val="22"/>
          <w:szCs w:val="22"/>
        </w:rPr>
        <w:t xml:space="preserve"> </w:t>
      </w:r>
      <w:r w:rsidR="003A705E" w:rsidRPr="00D24718">
        <w:rPr>
          <w:rFonts w:asciiTheme="minorHAnsi" w:hAnsiTheme="minorHAnsi" w:cstheme="minorHAnsi"/>
          <w:sz w:val="22"/>
          <w:szCs w:val="22"/>
        </w:rPr>
        <w:t xml:space="preserve">Iamblichus </w:t>
      </w:r>
      <w:r w:rsidR="00DF69A2" w:rsidRPr="00D24718">
        <w:rPr>
          <w:rFonts w:asciiTheme="minorHAnsi" w:hAnsiTheme="minorHAnsi" w:cstheme="minorHAnsi"/>
          <w:sz w:val="22"/>
          <w:szCs w:val="22"/>
        </w:rPr>
        <w:t>describes the universe as a single living organism</w:t>
      </w:r>
      <w:r w:rsidR="008F3BCF" w:rsidRPr="00D24718">
        <w:rPr>
          <w:rFonts w:asciiTheme="minorHAnsi" w:hAnsiTheme="minorHAnsi" w:cstheme="minorHAnsi"/>
          <w:sz w:val="22"/>
          <w:szCs w:val="22"/>
        </w:rPr>
        <w:t xml:space="preserve"> akin to an animal</w:t>
      </w:r>
      <w:r w:rsidR="002479FB" w:rsidRPr="00D24718">
        <w:rPr>
          <w:rFonts w:asciiTheme="minorHAnsi" w:hAnsiTheme="minorHAnsi" w:cstheme="minorHAnsi"/>
          <w:sz w:val="22"/>
          <w:szCs w:val="22"/>
        </w:rPr>
        <w:t xml:space="preserve">, each part of the animal being irrevocably connected to the whole. </w:t>
      </w:r>
      <w:r w:rsidR="008F3BCF" w:rsidRPr="00D24718">
        <w:rPr>
          <w:rStyle w:val="FootnoteReference"/>
          <w:rFonts w:asciiTheme="minorHAnsi" w:hAnsiTheme="minorHAnsi" w:cstheme="minorHAnsi"/>
          <w:sz w:val="22"/>
          <w:szCs w:val="22"/>
        </w:rPr>
        <w:footnoteReference w:id="8"/>
      </w:r>
      <w:r w:rsidR="007F6359">
        <w:rPr>
          <w:rFonts w:asciiTheme="minorHAnsi" w:hAnsiTheme="minorHAnsi" w:cstheme="minorHAnsi"/>
          <w:sz w:val="22"/>
          <w:szCs w:val="22"/>
        </w:rPr>
        <w:t xml:space="preserve"> </w:t>
      </w:r>
    </w:p>
    <w:p w14:paraId="1ADB193F" w14:textId="2367B101" w:rsidR="005735B4" w:rsidRPr="004A7C32" w:rsidRDefault="001C4B44" w:rsidP="007D4C68">
      <w:pPr>
        <w:pStyle w:val="NormalWeb"/>
        <w:rPr>
          <w:rFonts w:asciiTheme="minorHAnsi" w:hAnsiTheme="minorHAnsi" w:cstheme="minorHAnsi"/>
          <w:sz w:val="22"/>
          <w:szCs w:val="22"/>
        </w:rPr>
      </w:pPr>
      <w:r w:rsidRPr="004A7C32">
        <w:rPr>
          <w:rFonts w:asciiTheme="minorHAnsi" w:hAnsiTheme="minorHAnsi" w:cstheme="minorHAnsi"/>
          <w:sz w:val="22"/>
          <w:szCs w:val="22"/>
        </w:rPr>
        <w:t xml:space="preserve">In Theurgy </w:t>
      </w:r>
      <w:r w:rsidR="007B046B" w:rsidRPr="004A7C32">
        <w:rPr>
          <w:rFonts w:asciiTheme="minorHAnsi" w:hAnsiTheme="minorHAnsi" w:cstheme="minorHAnsi"/>
          <w:sz w:val="22"/>
          <w:szCs w:val="22"/>
        </w:rPr>
        <w:t xml:space="preserve">Symbols are </w:t>
      </w:r>
      <w:r w:rsidR="00313D77">
        <w:rPr>
          <w:rFonts w:asciiTheme="minorHAnsi" w:hAnsiTheme="minorHAnsi" w:cstheme="minorHAnsi"/>
          <w:sz w:val="22"/>
          <w:szCs w:val="22"/>
        </w:rPr>
        <w:t xml:space="preserve">positioned as </w:t>
      </w:r>
      <w:r w:rsidR="008D7D57">
        <w:rPr>
          <w:rFonts w:asciiTheme="minorHAnsi" w:hAnsiTheme="minorHAnsi" w:cstheme="minorHAnsi"/>
          <w:sz w:val="22"/>
          <w:szCs w:val="22"/>
        </w:rPr>
        <w:t xml:space="preserve">tangible </w:t>
      </w:r>
      <w:r w:rsidR="00360035" w:rsidRPr="004A7C32">
        <w:rPr>
          <w:rFonts w:asciiTheme="minorHAnsi" w:hAnsiTheme="minorHAnsi" w:cstheme="minorHAnsi"/>
          <w:sz w:val="22"/>
          <w:szCs w:val="22"/>
        </w:rPr>
        <w:t xml:space="preserve">evidence of </w:t>
      </w:r>
      <w:r w:rsidR="00C440ED" w:rsidRPr="004A7C32">
        <w:rPr>
          <w:rFonts w:asciiTheme="minorHAnsi" w:hAnsiTheme="minorHAnsi" w:cstheme="minorHAnsi"/>
          <w:sz w:val="22"/>
          <w:szCs w:val="22"/>
        </w:rPr>
        <w:t>Cosmic Sympathy</w:t>
      </w:r>
      <w:r w:rsidR="0066715B" w:rsidRPr="004A7C32">
        <w:rPr>
          <w:rFonts w:asciiTheme="minorHAnsi" w:hAnsiTheme="minorHAnsi" w:cstheme="minorHAnsi"/>
          <w:sz w:val="22"/>
          <w:szCs w:val="22"/>
        </w:rPr>
        <w:t>. Proclus tells us they are ‘sowed into everything…</w:t>
      </w:r>
      <w:r w:rsidR="00313D77">
        <w:rPr>
          <w:rFonts w:asciiTheme="minorHAnsi" w:hAnsiTheme="minorHAnsi" w:cstheme="minorHAnsi"/>
          <w:sz w:val="22"/>
          <w:szCs w:val="22"/>
        </w:rPr>
        <w:t>i</w:t>
      </w:r>
      <w:r w:rsidR="0066715B" w:rsidRPr="004A7C32">
        <w:rPr>
          <w:rFonts w:asciiTheme="minorHAnsi" w:hAnsiTheme="minorHAnsi" w:cstheme="minorHAnsi"/>
          <w:sz w:val="22"/>
          <w:szCs w:val="22"/>
        </w:rPr>
        <w:t xml:space="preserve">n everything existent’ </w:t>
      </w:r>
      <w:r w:rsidR="0066715B" w:rsidRPr="004A7C32">
        <w:rPr>
          <w:rStyle w:val="FootnoteReference"/>
          <w:rFonts w:asciiTheme="minorHAnsi" w:hAnsiTheme="minorHAnsi" w:cstheme="minorHAnsi"/>
          <w:sz w:val="22"/>
          <w:szCs w:val="22"/>
        </w:rPr>
        <w:footnoteReference w:id="9"/>
      </w:r>
      <w:r w:rsidR="00C52C37" w:rsidRPr="004A7C32">
        <w:rPr>
          <w:rFonts w:asciiTheme="minorHAnsi" w:hAnsiTheme="minorHAnsi" w:cstheme="minorHAnsi"/>
          <w:sz w:val="22"/>
          <w:szCs w:val="22"/>
        </w:rPr>
        <w:t xml:space="preserve"> </w:t>
      </w:r>
      <w:r w:rsidR="000A0725" w:rsidRPr="004A7C32">
        <w:rPr>
          <w:rFonts w:asciiTheme="minorHAnsi" w:hAnsiTheme="minorHAnsi" w:cstheme="minorHAnsi"/>
          <w:sz w:val="22"/>
          <w:szCs w:val="22"/>
        </w:rPr>
        <w:t>T</w:t>
      </w:r>
      <w:r w:rsidR="00C52C37" w:rsidRPr="004A7C32">
        <w:rPr>
          <w:rFonts w:asciiTheme="minorHAnsi" w:hAnsiTheme="minorHAnsi" w:cstheme="minorHAnsi"/>
          <w:sz w:val="22"/>
          <w:szCs w:val="22"/>
        </w:rPr>
        <w:t>hese symbols enable the lower levels of existence to connect to the higher realm</w:t>
      </w:r>
      <w:r w:rsidR="00590B88" w:rsidRPr="004A7C32">
        <w:rPr>
          <w:rFonts w:asciiTheme="minorHAnsi" w:hAnsiTheme="minorHAnsi" w:cstheme="minorHAnsi"/>
          <w:sz w:val="22"/>
          <w:szCs w:val="22"/>
        </w:rPr>
        <w:t xml:space="preserve"> </w:t>
      </w:r>
      <w:r w:rsidRPr="004A7C32">
        <w:rPr>
          <w:rFonts w:asciiTheme="minorHAnsi" w:hAnsiTheme="minorHAnsi" w:cstheme="minorHAnsi"/>
          <w:sz w:val="22"/>
          <w:szCs w:val="22"/>
        </w:rPr>
        <w:t>through</w:t>
      </w:r>
      <w:r w:rsidR="00590B88" w:rsidRPr="004A7C32">
        <w:rPr>
          <w:rFonts w:asciiTheme="minorHAnsi" w:hAnsiTheme="minorHAnsi" w:cstheme="minorHAnsi"/>
          <w:sz w:val="22"/>
          <w:szCs w:val="22"/>
        </w:rPr>
        <w:t xml:space="preserve"> a </w:t>
      </w:r>
      <w:r w:rsidR="00C37F79" w:rsidRPr="004A7C32">
        <w:rPr>
          <w:rFonts w:asciiTheme="minorHAnsi" w:hAnsiTheme="minorHAnsi" w:cstheme="minorHAnsi"/>
          <w:sz w:val="22"/>
          <w:szCs w:val="22"/>
        </w:rPr>
        <w:t xml:space="preserve">divine </w:t>
      </w:r>
      <w:r w:rsidR="00590B88" w:rsidRPr="004A7C32">
        <w:rPr>
          <w:rFonts w:asciiTheme="minorHAnsi" w:hAnsiTheme="minorHAnsi" w:cstheme="minorHAnsi"/>
          <w:sz w:val="22"/>
          <w:szCs w:val="22"/>
        </w:rPr>
        <w:t xml:space="preserve">chain of connectivity. </w:t>
      </w:r>
      <w:r w:rsidR="0001505B" w:rsidRPr="004A7C32">
        <w:rPr>
          <w:rFonts w:asciiTheme="minorHAnsi" w:hAnsiTheme="minorHAnsi" w:cstheme="minorHAnsi"/>
          <w:sz w:val="22"/>
          <w:szCs w:val="22"/>
        </w:rPr>
        <w:t xml:space="preserve">It is through the </w:t>
      </w:r>
      <w:r w:rsidR="00FF7C6B" w:rsidRPr="004A7C32">
        <w:rPr>
          <w:rFonts w:asciiTheme="minorHAnsi" w:hAnsiTheme="minorHAnsi" w:cstheme="minorHAnsi"/>
          <w:sz w:val="22"/>
          <w:szCs w:val="22"/>
        </w:rPr>
        <w:t xml:space="preserve">recognition and </w:t>
      </w:r>
      <w:r w:rsidR="0001505B" w:rsidRPr="004A7C32">
        <w:rPr>
          <w:rFonts w:asciiTheme="minorHAnsi" w:hAnsiTheme="minorHAnsi" w:cstheme="minorHAnsi"/>
          <w:sz w:val="22"/>
          <w:szCs w:val="22"/>
        </w:rPr>
        <w:t xml:space="preserve">manipulation of these symbols that the theurgist is able to </w:t>
      </w:r>
      <w:r w:rsidR="000A0725" w:rsidRPr="004A7C32">
        <w:rPr>
          <w:rFonts w:asciiTheme="minorHAnsi" w:hAnsiTheme="minorHAnsi" w:cstheme="minorHAnsi"/>
          <w:sz w:val="22"/>
          <w:szCs w:val="22"/>
        </w:rPr>
        <w:t>practise his art.</w:t>
      </w:r>
      <w:r w:rsidR="009059FD" w:rsidRPr="004A7C32">
        <w:rPr>
          <w:rFonts w:asciiTheme="minorHAnsi" w:hAnsiTheme="minorHAnsi" w:cstheme="minorHAnsi"/>
          <w:sz w:val="22"/>
          <w:szCs w:val="22"/>
        </w:rPr>
        <w:t xml:space="preserve"> </w:t>
      </w:r>
      <w:r w:rsidR="00097F47" w:rsidRPr="004A7C32">
        <w:rPr>
          <w:rFonts w:asciiTheme="minorHAnsi" w:hAnsiTheme="minorHAnsi" w:cstheme="minorHAnsi"/>
          <w:sz w:val="22"/>
          <w:szCs w:val="22"/>
        </w:rPr>
        <w:t xml:space="preserve">The symbols </w:t>
      </w:r>
      <w:r w:rsidR="007D0463" w:rsidRPr="004A7C32">
        <w:rPr>
          <w:rFonts w:asciiTheme="minorHAnsi" w:hAnsiTheme="minorHAnsi" w:cstheme="minorHAnsi"/>
          <w:sz w:val="22"/>
          <w:szCs w:val="22"/>
        </w:rPr>
        <w:t>are the theurgists portal into the unseen world of gods and daimons</w:t>
      </w:r>
      <w:r w:rsidR="00313D77">
        <w:rPr>
          <w:rFonts w:asciiTheme="minorHAnsi" w:hAnsiTheme="minorHAnsi" w:cstheme="minorHAnsi"/>
          <w:sz w:val="22"/>
          <w:szCs w:val="22"/>
        </w:rPr>
        <w:t xml:space="preserve">. </w:t>
      </w:r>
      <w:r w:rsidR="00A14CF6">
        <w:rPr>
          <w:rFonts w:asciiTheme="minorHAnsi" w:hAnsiTheme="minorHAnsi" w:cstheme="minorHAnsi"/>
          <w:sz w:val="22"/>
          <w:szCs w:val="22"/>
        </w:rPr>
        <w:t>I</w:t>
      </w:r>
      <w:r w:rsidR="00BA6208" w:rsidRPr="004A7C32">
        <w:rPr>
          <w:rFonts w:asciiTheme="minorHAnsi" w:hAnsiTheme="minorHAnsi" w:cstheme="minorHAnsi"/>
          <w:sz w:val="22"/>
          <w:szCs w:val="22"/>
        </w:rPr>
        <w:t>t is divine love t</w:t>
      </w:r>
      <w:r w:rsidR="006D4FF6" w:rsidRPr="004A7C32">
        <w:rPr>
          <w:rFonts w:asciiTheme="minorHAnsi" w:hAnsiTheme="minorHAnsi" w:cstheme="minorHAnsi"/>
          <w:sz w:val="22"/>
          <w:szCs w:val="22"/>
        </w:rPr>
        <w:t>h</w:t>
      </w:r>
      <w:r w:rsidR="00BA6208" w:rsidRPr="004A7C32">
        <w:rPr>
          <w:rFonts w:asciiTheme="minorHAnsi" w:hAnsiTheme="minorHAnsi" w:cstheme="minorHAnsi"/>
          <w:sz w:val="22"/>
          <w:szCs w:val="22"/>
        </w:rPr>
        <w:t xml:space="preserve">at permeates all things </w:t>
      </w:r>
      <w:r w:rsidR="00C36EFB" w:rsidRPr="004A7C32">
        <w:rPr>
          <w:rFonts w:asciiTheme="minorHAnsi" w:hAnsiTheme="minorHAnsi" w:cstheme="minorHAnsi"/>
          <w:sz w:val="22"/>
          <w:szCs w:val="22"/>
        </w:rPr>
        <w:t xml:space="preserve">forming sympathetic connections that </w:t>
      </w:r>
      <w:r w:rsidR="006D4FF6" w:rsidRPr="004A7C32">
        <w:rPr>
          <w:rFonts w:asciiTheme="minorHAnsi" w:hAnsiTheme="minorHAnsi" w:cstheme="minorHAnsi"/>
          <w:sz w:val="22"/>
          <w:szCs w:val="22"/>
        </w:rPr>
        <w:t>a</w:t>
      </w:r>
      <w:r w:rsidR="00863AAC">
        <w:rPr>
          <w:rFonts w:asciiTheme="minorHAnsi" w:hAnsiTheme="minorHAnsi" w:cstheme="minorHAnsi"/>
          <w:sz w:val="22"/>
          <w:szCs w:val="22"/>
        </w:rPr>
        <w:t>ctiv</w:t>
      </w:r>
      <w:r w:rsidR="00212C7B">
        <w:rPr>
          <w:rFonts w:asciiTheme="minorHAnsi" w:hAnsiTheme="minorHAnsi" w:cstheme="minorHAnsi"/>
          <w:sz w:val="22"/>
          <w:szCs w:val="22"/>
        </w:rPr>
        <w:t xml:space="preserve">ate and </w:t>
      </w:r>
      <w:r w:rsidR="00B6214C">
        <w:rPr>
          <w:rFonts w:asciiTheme="minorHAnsi" w:hAnsiTheme="minorHAnsi" w:cstheme="minorHAnsi"/>
          <w:sz w:val="22"/>
          <w:szCs w:val="22"/>
        </w:rPr>
        <w:t xml:space="preserve">transmute normally everyday objects into </w:t>
      </w:r>
      <w:r w:rsidR="006D4FF6" w:rsidRPr="004A7C32">
        <w:rPr>
          <w:rFonts w:asciiTheme="minorHAnsi" w:hAnsiTheme="minorHAnsi" w:cstheme="minorHAnsi"/>
          <w:sz w:val="22"/>
          <w:szCs w:val="22"/>
        </w:rPr>
        <w:t>symbols.</w:t>
      </w:r>
      <w:r w:rsidR="00F24BA1" w:rsidRPr="004A7C32">
        <w:rPr>
          <w:rFonts w:asciiTheme="minorHAnsi" w:hAnsiTheme="minorHAnsi" w:cstheme="minorHAnsi"/>
          <w:sz w:val="22"/>
          <w:szCs w:val="22"/>
        </w:rPr>
        <w:t xml:space="preserve"> </w:t>
      </w:r>
      <w:r w:rsidR="006C4E98" w:rsidRPr="004A7C32">
        <w:rPr>
          <w:rFonts w:asciiTheme="minorHAnsi" w:hAnsiTheme="minorHAnsi" w:cstheme="minorHAnsi"/>
          <w:sz w:val="22"/>
          <w:szCs w:val="22"/>
        </w:rPr>
        <w:t xml:space="preserve">Examples of </w:t>
      </w:r>
      <w:r w:rsidR="004D45CF" w:rsidRPr="004A7C32">
        <w:rPr>
          <w:rFonts w:asciiTheme="minorHAnsi" w:hAnsiTheme="minorHAnsi" w:cstheme="minorHAnsi"/>
          <w:sz w:val="22"/>
          <w:szCs w:val="22"/>
        </w:rPr>
        <w:t xml:space="preserve">divine </w:t>
      </w:r>
      <w:r w:rsidR="006C4E98" w:rsidRPr="004A7C32">
        <w:rPr>
          <w:rFonts w:asciiTheme="minorHAnsi" w:hAnsiTheme="minorHAnsi" w:cstheme="minorHAnsi"/>
          <w:sz w:val="22"/>
          <w:szCs w:val="22"/>
        </w:rPr>
        <w:t xml:space="preserve">symbols include </w:t>
      </w:r>
      <w:r w:rsidR="00F24BA1" w:rsidRPr="004A7C32">
        <w:rPr>
          <w:rFonts w:asciiTheme="minorHAnsi" w:hAnsiTheme="minorHAnsi" w:cstheme="minorHAnsi"/>
          <w:sz w:val="22"/>
          <w:szCs w:val="22"/>
        </w:rPr>
        <w:t xml:space="preserve"> statues</w:t>
      </w:r>
      <w:r w:rsidR="00140299" w:rsidRPr="004A7C32">
        <w:rPr>
          <w:rFonts w:asciiTheme="minorHAnsi" w:hAnsiTheme="minorHAnsi" w:cstheme="minorHAnsi"/>
          <w:sz w:val="22"/>
          <w:szCs w:val="22"/>
        </w:rPr>
        <w:t xml:space="preserve">, </w:t>
      </w:r>
      <w:r w:rsidR="00532805" w:rsidRPr="004A7C32">
        <w:rPr>
          <w:rFonts w:asciiTheme="minorHAnsi" w:hAnsiTheme="minorHAnsi" w:cstheme="minorHAnsi"/>
          <w:sz w:val="22"/>
          <w:szCs w:val="22"/>
        </w:rPr>
        <w:t xml:space="preserve">plants and rocks, </w:t>
      </w:r>
      <w:r w:rsidR="00140299" w:rsidRPr="004A7C32">
        <w:rPr>
          <w:rFonts w:asciiTheme="minorHAnsi" w:hAnsiTheme="minorHAnsi" w:cstheme="minorHAnsi"/>
          <w:sz w:val="22"/>
          <w:szCs w:val="22"/>
        </w:rPr>
        <w:t xml:space="preserve">each symbol </w:t>
      </w:r>
      <w:r w:rsidR="00C907D3" w:rsidRPr="004A7C32">
        <w:rPr>
          <w:rFonts w:asciiTheme="minorHAnsi" w:hAnsiTheme="minorHAnsi" w:cstheme="minorHAnsi"/>
          <w:sz w:val="22"/>
          <w:szCs w:val="22"/>
        </w:rPr>
        <w:t>associated</w:t>
      </w:r>
      <w:r w:rsidR="00140299" w:rsidRPr="004A7C32">
        <w:rPr>
          <w:rFonts w:asciiTheme="minorHAnsi" w:hAnsiTheme="minorHAnsi" w:cstheme="minorHAnsi"/>
          <w:sz w:val="22"/>
          <w:szCs w:val="22"/>
        </w:rPr>
        <w:t xml:space="preserve"> with the activation of a specific god</w:t>
      </w:r>
      <w:r w:rsidR="00532805" w:rsidRPr="004A7C32">
        <w:rPr>
          <w:rFonts w:asciiTheme="minorHAnsi" w:hAnsiTheme="minorHAnsi" w:cstheme="minorHAnsi"/>
          <w:sz w:val="22"/>
          <w:szCs w:val="22"/>
        </w:rPr>
        <w:t>.</w:t>
      </w:r>
      <w:r w:rsidR="00140299" w:rsidRPr="004A7C32">
        <w:rPr>
          <w:rFonts w:asciiTheme="minorHAnsi" w:hAnsiTheme="minorHAnsi" w:cstheme="minorHAnsi"/>
          <w:sz w:val="22"/>
          <w:szCs w:val="22"/>
        </w:rPr>
        <w:t xml:space="preserve"> </w:t>
      </w:r>
    </w:p>
    <w:p w14:paraId="0073518C" w14:textId="07F71D95" w:rsidR="00A518B0" w:rsidRPr="00575093" w:rsidRDefault="004646A8" w:rsidP="00BB5410">
      <w:pPr>
        <w:rPr>
          <w:rFonts w:asciiTheme="minorHAnsi" w:hAnsiTheme="minorHAnsi" w:cstheme="minorHAnsi"/>
          <w:sz w:val="22"/>
          <w:szCs w:val="22"/>
        </w:rPr>
      </w:pPr>
      <w:r w:rsidRPr="00575093">
        <w:rPr>
          <w:rFonts w:asciiTheme="minorHAnsi" w:hAnsiTheme="minorHAnsi" w:cstheme="minorHAnsi"/>
          <w:sz w:val="22"/>
          <w:szCs w:val="22"/>
        </w:rPr>
        <w:t>If Philosophy is defined as the study of the fundamental nature of knowledge reality and existence then P</w:t>
      </w:r>
      <w:r w:rsidR="00A518B0" w:rsidRPr="00575093">
        <w:rPr>
          <w:rFonts w:asciiTheme="minorHAnsi" w:hAnsiTheme="minorHAnsi" w:cstheme="minorHAnsi"/>
          <w:sz w:val="22"/>
          <w:szCs w:val="22"/>
        </w:rPr>
        <w:t xml:space="preserve">hilosophy is integrally </w:t>
      </w:r>
      <w:r w:rsidR="002375A8" w:rsidRPr="00575093">
        <w:rPr>
          <w:rFonts w:asciiTheme="minorHAnsi" w:hAnsiTheme="minorHAnsi" w:cstheme="minorHAnsi"/>
          <w:sz w:val="22"/>
          <w:szCs w:val="22"/>
        </w:rPr>
        <w:t xml:space="preserve">embedded into the concept of Theurgy. </w:t>
      </w:r>
      <w:r w:rsidR="00DF013C" w:rsidRPr="00575093">
        <w:rPr>
          <w:rFonts w:asciiTheme="minorHAnsi" w:hAnsiTheme="minorHAnsi" w:cstheme="minorHAnsi"/>
          <w:sz w:val="22"/>
          <w:szCs w:val="22"/>
        </w:rPr>
        <w:t>The detailed debate between Porphyry and Iamblichus</w:t>
      </w:r>
      <w:r w:rsidR="006C46C2" w:rsidRPr="00575093">
        <w:rPr>
          <w:rFonts w:asciiTheme="minorHAnsi" w:hAnsiTheme="minorHAnsi" w:cstheme="minorHAnsi"/>
          <w:sz w:val="22"/>
          <w:szCs w:val="22"/>
        </w:rPr>
        <w:t xml:space="preserve"> via a </w:t>
      </w:r>
      <w:r w:rsidR="009E5F81" w:rsidRPr="00575093">
        <w:rPr>
          <w:rFonts w:asciiTheme="minorHAnsi" w:hAnsiTheme="minorHAnsi" w:cstheme="minorHAnsi"/>
          <w:sz w:val="22"/>
          <w:szCs w:val="22"/>
        </w:rPr>
        <w:t>‘L</w:t>
      </w:r>
      <w:r w:rsidR="006C46C2" w:rsidRPr="00575093">
        <w:rPr>
          <w:rFonts w:asciiTheme="minorHAnsi" w:hAnsiTheme="minorHAnsi" w:cstheme="minorHAnsi"/>
          <w:sz w:val="22"/>
          <w:szCs w:val="22"/>
        </w:rPr>
        <w:t xml:space="preserve">etter </w:t>
      </w:r>
      <w:r w:rsidR="009E5F81" w:rsidRPr="00575093">
        <w:rPr>
          <w:rFonts w:asciiTheme="minorHAnsi" w:hAnsiTheme="minorHAnsi" w:cstheme="minorHAnsi"/>
          <w:sz w:val="22"/>
          <w:szCs w:val="22"/>
        </w:rPr>
        <w:t>T</w:t>
      </w:r>
      <w:r w:rsidR="006C46C2" w:rsidRPr="00575093">
        <w:rPr>
          <w:rFonts w:asciiTheme="minorHAnsi" w:hAnsiTheme="minorHAnsi" w:cstheme="minorHAnsi"/>
          <w:sz w:val="22"/>
          <w:szCs w:val="22"/>
        </w:rPr>
        <w:t xml:space="preserve">o </w:t>
      </w:r>
      <w:r w:rsidR="009E5F81" w:rsidRPr="00575093">
        <w:rPr>
          <w:rFonts w:asciiTheme="minorHAnsi" w:hAnsiTheme="minorHAnsi" w:cstheme="minorHAnsi"/>
          <w:sz w:val="22"/>
          <w:szCs w:val="22"/>
        </w:rPr>
        <w:t>A</w:t>
      </w:r>
      <w:r w:rsidR="006C46C2" w:rsidRPr="00575093">
        <w:rPr>
          <w:rFonts w:asciiTheme="minorHAnsi" w:hAnsiTheme="minorHAnsi" w:cstheme="minorHAnsi"/>
          <w:sz w:val="22"/>
          <w:szCs w:val="22"/>
        </w:rPr>
        <w:t>nebo</w:t>
      </w:r>
      <w:r w:rsidR="009E5F81" w:rsidRPr="00575093">
        <w:rPr>
          <w:rFonts w:asciiTheme="minorHAnsi" w:hAnsiTheme="minorHAnsi" w:cstheme="minorHAnsi"/>
          <w:sz w:val="22"/>
          <w:szCs w:val="22"/>
        </w:rPr>
        <w:t>’</w:t>
      </w:r>
      <w:r w:rsidR="006C46C2" w:rsidRPr="00575093">
        <w:rPr>
          <w:rFonts w:asciiTheme="minorHAnsi" w:hAnsiTheme="minorHAnsi" w:cstheme="minorHAnsi"/>
          <w:sz w:val="22"/>
          <w:szCs w:val="22"/>
        </w:rPr>
        <w:t xml:space="preserve"> and </w:t>
      </w:r>
      <w:r w:rsidR="009E5F81" w:rsidRPr="00575093">
        <w:rPr>
          <w:rFonts w:asciiTheme="minorHAnsi" w:hAnsiTheme="minorHAnsi" w:cstheme="minorHAnsi"/>
          <w:sz w:val="22"/>
          <w:szCs w:val="22"/>
        </w:rPr>
        <w:t>‘D</w:t>
      </w:r>
      <w:r w:rsidR="006C46C2" w:rsidRPr="00575093">
        <w:rPr>
          <w:rFonts w:asciiTheme="minorHAnsi" w:hAnsiTheme="minorHAnsi" w:cstheme="minorHAnsi"/>
          <w:sz w:val="22"/>
          <w:szCs w:val="22"/>
        </w:rPr>
        <w:t xml:space="preserve">e </w:t>
      </w:r>
      <w:r w:rsidR="009E5F81" w:rsidRPr="00575093">
        <w:rPr>
          <w:rFonts w:asciiTheme="minorHAnsi" w:hAnsiTheme="minorHAnsi" w:cstheme="minorHAnsi"/>
          <w:sz w:val="22"/>
          <w:szCs w:val="22"/>
        </w:rPr>
        <w:t>M</w:t>
      </w:r>
      <w:r w:rsidR="006C46C2" w:rsidRPr="00575093">
        <w:rPr>
          <w:rFonts w:asciiTheme="minorHAnsi" w:hAnsiTheme="minorHAnsi" w:cstheme="minorHAnsi"/>
          <w:sz w:val="22"/>
          <w:szCs w:val="22"/>
        </w:rPr>
        <w:t>ysteriis</w:t>
      </w:r>
      <w:r w:rsidR="009E5F81" w:rsidRPr="00575093">
        <w:rPr>
          <w:rFonts w:asciiTheme="minorHAnsi" w:hAnsiTheme="minorHAnsi" w:cstheme="minorHAnsi"/>
          <w:sz w:val="22"/>
          <w:szCs w:val="22"/>
        </w:rPr>
        <w:t>’</w:t>
      </w:r>
      <w:r w:rsidR="006C46C2" w:rsidRPr="00575093">
        <w:rPr>
          <w:rFonts w:asciiTheme="minorHAnsi" w:hAnsiTheme="minorHAnsi" w:cstheme="minorHAnsi"/>
          <w:sz w:val="22"/>
          <w:szCs w:val="22"/>
        </w:rPr>
        <w:t xml:space="preserve"> </w:t>
      </w:r>
      <w:r w:rsidR="00705634" w:rsidRPr="00575093">
        <w:rPr>
          <w:rFonts w:asciiTheme="minorHAnsi" w:hAnsiTheme="minorHAnsi" w:cstheme="minorHAnsi"/>
          <w:sz w:val="22"/>
          <w:szCs w:val="22"/>
        </w:rPr>
        <w:t>contains detailed discussion</w:t>
      </w:r>
      <w:r w:rsidR="002C0959" w:rsidRPr="00575093">
        <w:rPr>
          <w:rFonts w:asciiTheme="minorHAnsi" w:hAnsiTheme="minorHAnsi" w:cstheme="minorHAnsi"/>
          <w:sz w:val="22"/>
          <w:szCs w:val="22"/>
        </w:rPr>
        <w:t>s</w:t>
      </w:r>
      <w:r w:rsidR="00705634" w:rsidRPr="00575093">
        <w:rPr>
          <w:rFonts w:asciiTheme="minorHAnsi" w:hAnsiTheme="minorHAnsi" w:cstheme="minorHAnsi"/>
          <w:sz w:val="22"/>
          <w:szCs w:val="22"/>
        </w:rPr>
        <w:t xml:space="preserve"> regarding cosmology</w:t>
      </w:r>
      <w:r w:rsidR="00DD734C" w:rsidRPr="00575093">
        <w:rPr>
          <w:rFonts w:asciiTheme="minorHAnsi" w:hAnsiTheme="minorHAnsi" w:cstheme="minorHAnsi"/>
          <w:sz w:val="22"/>
          <w:szCs w:val="22"/>
        </w:rPr>
        <w:t xml:space="preserve">, </w:t>
      </w:r>
      <w:r w:rsidR="00705634" w:rsidRPr="00575093">
        <w:rPr>
          <w:rFonts w:asciiTheme="minorHAnsi" w:hAnsiTheme="minorHAnsi" w:cstheme="minorHAnsi"/>
          <w:sz w:val="22"/>
          <w:szCs w:val="22"/>
        </w:rPr>
        <w:t xml:space="preserve">the nature of </w:t>
      </w:r>
      <w:r w:rsidR="009E5F81" w:rsidRPr="00575093">
        <w:rPr>
          <w:rFonts w:asciiTheme="minorHAnsi" w:hAnsiTheme="minorHAnsi" w:cstheme="minorHAnsi"/>
          <w:sz w:val="22"/>
          <w:szCs w:val="22"/>
        </w:rPr>
        <w:t xml:space="preserve">universal </w:t>
      </w:r>
      <w:r w:rsidR="00705634" w:rsidRPr="00575093">
        <w:rPr>
          <w:rFonts w:asciiTheme="minorHAnsi" w:hAnsiTheme="minorHAnsi" w:cstheme="minorHAnsi"/>
          <w:sz w:val="22"/>
          <w:szCs w:val="22"/>
        </w:rPr>
        <w:t xml:space="preserve"> structure</w:t>
      </w:r>
      <w:r w:rsidR="00DD734C" w:rsidRPr="00575093">
        <w:rPr>
          <w:rFonts w:asciiTheme="minorHAnsi" w:hAnsiTheme="minorHAnsi" w:cstheme="minorHAnsi"/>
          <w:sz w:val="22"/>
          <w:szCs w:val="22"/>
        </w:rPr>
        <w:t xml:space="preserve">, </w:t>
      </w:r>
      <w:r w:rsidR="00705634" w:rsidRPr="00575093">
        <w:rPr>
          <w:rFonts w:asciiTheme="minorHAnsi" w:hAnsiTheme="minorHAnsi" w:cstheme="minorHAnsi"/>
          <w:sz w:val="22"/>
          <w:szCs w:val="22"/>
        </w:rPr>
        <w:t>and the nature of the soul</w:t>
      </w:r>
      <w:r w:rsidR="00047835" w:rsidRPr="00575093">
        <w:rPr>
          <w:rFonts w:asciiTheme="minorHAnsi" w:hAnsiTheme="minorHAnsi" w:cstheme="minorHAnsi"/>
          <w:sz w:val="22"/>
          <w:szCs w:val="22"/>
        </w:rPr>
        <w:t>. This is platonic debate</w:t>
      </w:r>
      <w:r w:rsidR="005E798C" w:rsidRPr="00575093">
        <w:rPr>
          <w:rFonts w:asciiTheme="minorHAnsi" w:hAnsiTheme="minorHAnsi" w:cstheme="minorHAnsi"/>
          <w:sz w:val="22"/>
          <w:szCs w:val="22"/>
        </w:rPr>
        <w:t xml:space="preserve"> at its finest and best</w:t>
      </w:r>
      <w:r w:rsidR="00974C6B">
        <w:rPr>
          <w:rFonts w:asciiTheme="minorHAnsi" w:hAnsiTheme="minorHAnsi" w:cstheme="minorHAnsi"/>
          <w:sz w:val="22"/>
          <w:szCs w:val="22"/>
        </w:rPr>
        <w:t xml:space="preserve"> and </w:t>
      </w:r>
      <w:r w:rsidR="0088692B">
        <w:rPr>
          <w:rFonts w:asciiTheme="minorHAnsi" w:hAnsiTheme="minorHAnsi" w:cstheme="minorHAnsi"/>
          <w:sz w:val="22"/>
          <w:szCs w:val="22"/>
        </w:rPr>
        <w:t xml:space="preserve">the emergent ideas are </w:t>
      </w:r>
      <w:r w:rsidR="00974C6B">
        <w:rPr>
          <w:rFonts w:asciiTheme="minorHAnsi" w:hAnsiTheme="minorHAnsi" w:cstheme="minorHAnsi"/>
          <w:sz w:val="22"/>
          <w:szCs w:val="22"/>
        </w:rPr>
        <w:t xml:space="preserve">integrally threaded into </w:t>
      </w:r>
      <w:r w:rsidR="006423CC">
        <w:rPr>
          <w:rFonts w:asciiTheme="minorHAnsi" w:hAnsiTheme="minorHAnsi" w:cstheme="minorHAnsi"/>
          <w:sz w:val="22"/>
          <w:szCs w:val="22"/>
        </w:rPr>
        <w:t>what Theurgy is</w:t>
      </w:r>
      <w:r w:rsidR="00E84D65">
        <w:rPr>
          <w:rFonts w:asciiTheme="minorHAnsi" w:hAnsiTheme="minorHAnsi" w:cstheme="minorHAnsi"/>
          <w:sz w:val="22"/>
          <w:szCs w:val="22"/>
        </w:rPr>
        <w:t xml:space="preserve">. </w:t>
      </w:r>
      <w:r w:rsidR="00DD1CBA">
        <w:rPr>
          <w:rFonts w:asciiTheme="minorHAnsi" w:hAnsiTheme="minorHAnsi" w:cstheme="minorHAnsi"/>
          <w:sz w:val="22"/>
          <w:szCs w:val="22"/>
        </w:rPr>
        <w:t>M</w:t>
      </w:r>
      <w:r w:rsidR="009F2CAC">
        <w:rPr>
          <w:rFonts w:asciiTheme="minorHAnsi" w:hAnsiTheme="minorHAnsi" w:cstheme="minorHAnsi"/>
          <w:sz w:val="22"/>
          <w:szCs w:val="22"/>
        </w:rPr>
        <w:t xml:space="preserve">ore importantly it </w:t>
      </w:r>
      <w:r w:rsidR="000C28DC">
        <w:rPr>
          <w:rFonts w:asciiTheme="minorHAnsi" w:hAnsiTheme="minorHAnsi" w:cstheme="minorHAnsi"/>
          <w:sz w:val="22"/>
          <w:szCs w:val="22"/>
        </w:rPr>
        <w:t>demonstrates tha</w:t>
      </w:r>
      <w:r w:rsidR="007766A7">
        <w:rPr>
          <w:rFonts w:asciiTheme="minorHAnsi" w:hAnsiTheme="minorHAnsi" w:cstheme="minorHAnsi"/>
          <w:sz w:val="22"/>
          <w:szCs w:val="22"/>
        </w:rPr>
        <w:t xml:space="preserve">t </w:t>
      </w:r>
      <w:r w:rsidR="000C28DC">
        <w:rPr>
          <w:rFonts w:asciiTheme="minorHAnsi" w:hAnsiTheme="minorHAnsi" w:cstheme="minorHAnsi"/>
          <w:sz w:val="22"/>
          <w:szCs w:val="22"/>
        </w:rPr>
        <w:t xml:space="preserve"> </w:t>
      </w:r>
      <w:r w:rsidR="00973707">
        <w:rPr>
          <w:rFonts w:asciiTheme="minorHAnsi" w:hAnsiTheme="minorHAnsi" w:cstheme="minorHAnsi"/>
          <w:sz w:val="22"/>
          <w:szCs w:val="22"/>
        </w:rPr>
        <w:t xml:space="preserve">for the Neoplatonists </w:t>
      </w:r>
      <w:r w:rsidR="000C28DC">
        <w:rPr>
          <w:rFonts w:asciiTheme="minorHAnsi" w:hAnsiTheme="minorHAnsi" w:cstheme="minorHAnsi"/>
          <w:sz w:val="22"/>
          <w:szCs w:val="22"/>
        </w:rPr>
        <w:t>philosophy</w:t>
      </w:r>
      <w:r w:rsidR="009E1DDA">
        <w:rPr>
          <w:rFonts w:asciiTheme="minorHAnsi" w:hAnsiTheme="minorHAnsi" w:cstheme="minorHAnsi"/>
          <w:sz w:val="22"/>
          <w:szCs w:val="22"/>
        </w:rPr>
        <w:t xml:space="preserve"> was not just an</w:t>
      </w:r>
      <w:r w:rsidR="006147EF">
        <w:rPr>
          <w:rFonts w:asciiTheme="minorHAnsi" w:hAnsiTheme="minorHAnsi" w:cstheme="minorHAnsi"/>
          <w:sz w:val="22"/>
          <w:szCs w:val="22"/>
        </w:rPr>
        <w:t xml:space="preserve"> empty</w:t>
      </w:r>
      <w:r w:rsidR="00C700EE">
        <w:rPr>
          <w:rFonts w:asciiTheme="minorHAnsi" w:hAnsiTheme="minorHAnsi" w:cstheme="minorHAnsi"/>
          <w:sz w:val="22"/>
          <w:szCs w:val="22"/>
        </w:rPr>
        <w:t xml:space="preserve"> </w:t>
      </w:r>
      <w:r w:rsidR="009E1DDA">
        <w:rPr>
          <w:rFonts w:asciiTheme="minorHAnsi" w:hAnsiTheme="minorHAnsi" w:cstheme="minorHAnsi"/>
          <w:sz w:val="22"/>
          <w:szCs w:val="22"/>
        </w:rPr>
        <w:t>academic endeavour, rather it</w:t>
      </w:r>
      <w:r w:rsidR="00FA3B20">
        <w:rPr>
          <w:rFonts w:asciiTheme="minorHAnsi" w:hAnsiTheme="minorHAnsi" w:cstheme="minorHAnsi"/>
          <w:sz w:val="22"/>
          <w:szCs w:val="22"/>
        </w:rPr>
        <w:t xml:space="preserve"> was a practical </w:t>
      </w:r>
      <w:r w:rsidR="00981EA4">
        <w:rPr>
          <w:rFonts w:asciiTheme="minorHAnsi" w:hAnsiTheme="minorHAnsi" w:cstheme="minorHAnsi"/>
          <w:sz w:val="22"/>
          <w:szCs w:val="22"/>
        </w:rPr>
        <w:t>undertaking</w:t>
      </w:r>
      <w:r w:rsidR="009E1DDA">
        <w:rPr>
          <w:rFonts w:asciiTheme="minorHAnsi" w:hAnsiTheme="minorHAnsi" w:cstheme="minorHAnsi"/>
          <w:sz w:val="22"/>
          <w:szCs w:val="22"/>
        </w:rPr>
        <w:t>.</w:t>
      </w:r>
      <w:r w:rsidR="00FA3B20">
        <w:rPr>
          <w:rFonts w:asciiTheme="minorHAnsi" w:hAnsiTheme="minorHAnsi" w:cstheme="minorHAnsi"/>
          <w:sz w:val="22"/>
          <w:szCs w:val="22"/>
        </w:rPr>
        <w:t xml:space="preserve"> </w:t>
      </w:r>
      <w:r w:rsidR="00CE781C">
        <w:rPr>
          <w:rFonts w:asciiTheme="minorHAnsi" w:hAnsiTheme="minorHAnsi" w:cstheme="minorHAnsi"/>
          <w:sz w:val="22"/>
          <w:szCs w:val="22"/>
        </w:rPr>
        <w:t xml:space="preserve">The dialogic vehicle used to enunciate Theurgy grapples </w:t>
      </w:r>
      <w:r w:rsidR="00CE781C" w:rsidRPr="00A15347">
        <w:rPr>
          <w:rFonts w:asciiTheme="minorHAnsi" w:hAnsiTheme="minorHAnsi" w:cstheme="minorHAnsi"/>
          <w:sz w:val="22"/>
          <w:szCs w:val="22"/>
        </w:rPr>
        <w:t>with the fundamental questions of existence and then furnish</w:t>
      </w:r>
      <w:r w:rsidR="00CE781C">
        <w:rPr>
          <w:rFonts w:asciiTheme="minorHAnsi" w:hAnsiTheme="minorHAnsi" w:cstheme="minorHAnsi"/>
          <w:sz w:val="22"/>
          <w:szCs w:val="22"/>
        </w:rPr>
        <w:t>es</w:t>
      </w:r>
      <w:r w:rsidR="00CE781C" w:rsidRPr="00A15347">
        <w:rPr>
          <w:rFonts w:asciiTheme="minorHAnsi" w:hAnsiTheme="minorHAnsi" w:cstheme="minorHAnsi"/>
          <w:sz w:val="22"/>
          <w:szCs w:val="22"/>
        </w:rPr>
        <w:t xml:space="preserve"> the reader with answers to those questions.</w:t>
      </w:r>
    </w:p>
    <w:p w14:paraId="4FB60D9F" w14:textId="77777777" w:rsidR="00BF5B50" w:rsidRDefault="00BF5B50" w:rsidP="00BB5410"/>
    <w:p w14:paraId="13115C1B" w14:textId="33CE2A31" w:rsidR="009A3A93" w:rsidRPr="00C75566" w:rsidRDefault="009A3A93" w:rsidP="009A3A93">
      <w:pPr>
        <w:rPr>
          <w:rFonts w:asciiTheme="minorHAnsi" w:hAnsiTheme="minorHAnsi" w:cstheme="minorHAnsi"/>
          <w:sz w:val="22"/>
          <w:szCs w:val="22"/>
        </w:rPr>
      </w:pPr>
      <w:r w:rsidRPr="00C75566">
        <w:rPr>
          <w:rFonts w:asciiTheme="minorHAnsi" w:hAnsiTheme="minorHAnsi" w:cstheme="minorHAnsi"/>
          <w:sz w:val="22"/>
          <w:szCs w:val="22"/>
        </w:rPr>
        <w:t>The Neoplatonist interest in Theurgy</w:t>
      </w:r>
      <w:r w:rsidR="00F66BC6" w:rsidRPr="00C75566">
        <w:rPr>
          <w:rFonts w:asciiTheme="minorHAnsi" w:hAnsiTheme="minorHAnsi" w:cstheme="minorHAnsi"/>
          <w:sz w:val="22"/>
          <w:szCs w:val="22"/>
        </w:rPr>
        <w:t xml:space="preserve"> was not merely confined to Iamblichus and Proclus.</w:t>
      </w:r>
      <w:r w:rsidRPr="00C75566">
        <w:rPr>
          <w:rFonts w:asciiTheme="minorHAnsi" w:hAnsiTheme="minorHAnsi" w:cstheme="minorHAnsi"/>
          <w:sz w:val="22"/>
          <w:szCs w:val="22"/>
        </w:rPr>
        <w:t xml:space="preserve"> Aedesisus founded a school at Pergamon, where the likes of Sosipatra and Maximus of Ephesus studied. </w:t>
      </w:r>
      <w:r w:rsidR="00386695" w:rsidRPr="00C75566">
        <w:rPr>
          <w:rFonts w:asciiTheme="minorHAnsi" w:hAnsiTheme="minorHAnsi" w:cstheme="minorHAnsi"/>
          <w:sz w:val="22"/>
          <w:szCs w:val="22"/>
        </w:rPr>
        <w:t xml:space="preserve">It was </w:t>
      </w:r>
      <w:r w:rsidR="00D310A1" w:rsidRPr="00C75566">
        <w:rPr>
          <w:rFonts w:asciiTheme="minorHAnsi" w:hAnsiTheme="minorHAnsi" w:cstheme="minorHAnsi"/>
          <w:sz w:val="22"/>
          <w:szCs w:val="22"/>
        </w:rPr>
        <w:t>Maximus</w:t>
      </w:r>
      <w:r w:rsidRPr="00C75566">
        <w:rPr>
          <w:rFonts w:asciiTheme="minorHAnsi" w:hAnsiTheme="minorHAnsi" w:cstheme="minorHAnsi"/>
          <w:sz w:val="22"/>
          <w:szCs w:val="22"/>
        </w:rPr>
        <w:t xml:space="preserve"> </w:t>
      </w:r>
      <w:r w:rsidR="00386695" w:rsidRPr="00C75566">
        <w:rPr>
          <w:rFonts w:asciiTheme="minorHAnsi" w:hAnsiTheme="minorHAnsi" w:cstheme="minorHAnsi"/>
          <w:sz w:val="22"/>
          <w:szCs w:val="22"/>
        </w:rPr>
        <w:t xml:space="preserve">who </w:t>
      </w:r>
      <w:r w:rsidRPr="00C75566">
        <w:rPr>
          <w:rFonts w:asciiTheme="minorHAnsi" w:hAnsiTheme="minorHAnsi" w:cstheme="minorHAnsi"/>
          <w:sz w:val="22"/>
          <w:szCs w:val="22"/>
        </w:rPr>
        <w:t>advised Emperor Julian, Flavius Claudius Julianus (331 CE – 363 CE) on Iamblichean theurgy as a way of countering the growing Christian presence in the Roman empire.</w:t>
      </w:r>
      <w:r w:rsidR="00A3747C">
        <w:rPr>
          <w:rFonts w:asciiTheme="minorHAnsi" w:hAnsiTheme="minorHAnsi" w:cstheme="minorHAnsi"/>
          <w:sz w:val="22"/>
          <w:szCs w:val="22"/>
        </w:rPr>
        <w:t xml:space="preserve"> </w:t>
      </w:r>
      <w:r w:rsidR="00A3747C">
        <w:rPr>
          <w:rStyle w:val="FootnoteReference"/>
          <w:rFonts w:asciiTheme="minorHAnsi" w:hAnsiTheme="minorHAnsi" w:cstheme="minorHAnsi"/>
          <w:sz w:val="22"/>
          <w:szCs w:val="22"/>
        </w:rPr>
        <w:footnoteReference w:id="10"/>
      </w:r>
      <w:r w:rsidR="00F66BC6" w:rsidRPr="00C75566">
        <w:rPr>
          <w:rFonts w:asciiTheme="minorHAnsi" w:hAnsiTheme="minorHAnsi" w:cstheme="minorHAnsi"/>
          <w:sz w:val="22"/>
          <w:szCs w:val="22"/>
        </w:rPr>
        <w:t>.</w:t>
      </w:r>
      <w:r w:rsidR="008B0BE8">
        <w:rPr>
          <w:rFonts w:asciiTheme="minorHAnsi" w:hAnsiTheme="minorHAnsi" w:cstheme="minorHAnsi"/>
          <w:sz w:val="22"/>
          <w:szCs w:val="22"/>
        </w:rPr>
        <w:t xml:space="preserve"> </w:t>
      </w:r>
      <w:r w:rsidR="001230F1">
        <w:rPr>
          <w:rFonts w:asciiTheme="minorHAnsi" w:hAnsiTheme="minorHAnsi" w:cstheme="minorHAnsi"/>
          <w:sz w:val="22"/>
          <w:szCs w:val="22"/>
        </w:rPr>
        <w:t>So</w:t>
      </w:r>
      <w:r w:rsidR="00CE781C">
        <w:rPr>
          <w:rFonts w:asciiTheme="minorHAnsi" w:hAnsiTheme="minorHAnsi" w:cstheme="minorHAnsi"/>
          <w:sz w:val="22"/>
          <w:szCs w:val="22"/>
        </w:rPr>
        <w:t>s</w:t>
      </w:r>
      <w:r w:rsidR="001230F1">
        <w:rPr>
          <w:rFonts w:asciiTheme="minorHAnsi" w:hAnsiTheme="minorHAnsi" w:cstheme="minorHAnsi"/>
          <w:sz w:val="22"/>
          <w:szCs w:val="22"/>
        </w:rPr>
        <w:t>i</w:t>
      </w:r>
      <w:r w:rsidR="00CE781C">
        <w:rPr>
          <w:rFonts w:asciiTheme="minorHAnsi" w:hAnsiTheme="minorHAnsi" w:cstheme="minorHAnsi"/>
          <w:sz w:val="22"/>
          <w:szCs w:val="22"/>
        </w:rPr>
        <w:t>p</w:t>
      </w:r>
      <w:r w:rsidR="001230F1">
        <w:rPr>
          <w:rFonts w:asciiTheme="minorHAnsi" w:hAnsiTheme="minorHAnsi" w:cstheme="minorHAnsi"/>
          <w:sz w:val="22"/>
          <w:szCs w:val="22"/>
        </w:rPr>
        <w:t xml:space="preserve">atra is </w:t>
      </w:r>
      <w:r w:rsidR="00464261">
        <w:rPr>
          <w:rFonts w:asciiTheme="minorHAnsi" w:hAnsiTheme="minorHAnsi" w:cstheme="minorHAnsi"/>
          <w:sz w:val="22"/>
          <w:szCs w:val="22"/>
        </w:rPr>
        <w:lastRenderedPageBreak/>
        <w:t>framed as a wonderfully charismatic figure</w:t>
      </w:r>
      <w:r w:rsidR="00802139">
        <w:rPr>
          <w:rFonts w:asciiTheme="minorHAnsi" w:hAnsiTheme="minorHAnsi" w:cstheme="minorHAnsi"/>
          <w:sz w:val="22"/>
          <w:szCs w:val="22"/>
        </w:rPr>
        <w:t xml:space="preserve"> by Eupanius in his work on </w:t>
      </w:r>
      <w:r w:rsidR="00CE781C">
        <w:rPr>
          <w:rFonts w:asciiTheme="minorHAnsi" w:hAnsiTheme="minorHAnsi" w:cstheme="minorHAnsi"/>
          <w:sz w:val="22"/>
          <w:szCs w:val="22"/>
        </w:rPr>
        <w:t>‘S</w:t>
      </w:r>
      <w:r w:rsidR="00802139">
        <w:rPr>
          <w:rFonts w:asciiTheme="minorHAnsi" w:hAnsiTheme="minorHAnsi" w:cstheme="minorHAnsi"/>
          <w:sz w:val="22"/>
          <w:szCs w:val="22"/>
        </w:rPr>
        <w:t>ophists and Neoplatonists</w:t>
      </w:r>
      <w:r w:rsidR="00CE781C">
        <w:rPr>
          <w:rFonts w:asciiTheme="minorHAnsi" w:hAnsiTheme="minorHAnsi" w:cstheme="minorHAnsi"/>
          <w:sz w:val="22"/>
          <w:szCs w:val="22"/>
        </w:rPr>
        <w:t>’</w:t>
      </w:r>
      <w:r w:rsidR="00802139">
        <w:rPr>
          <w:rFonts w:asciiTheme="minorHAnsi" w:hAnsiTheme="minorHAnsi" w:cstheme="minorHAnsi"/>
          <w:sz w:val="22"/>
          <w:szCs w:val="22"/>
        </w:rPr>
        <w:t xml:space="preserve">. He </w:t>
      </w:r>
      <w:r w:rsidR="00833FF9">
        <w:rPr>
          <w:rFonts w:asciiTheme="minorHAnsi" w:hAnsiTheme="minorHAnsi" w:cstheme="minorHAnsi"/>
          <w:sz w:val="22"/>
          <w:szCs w:val="22"/>
        </w:rPr>
        <w:t xml:space="preserve">suggests that ‘even </w:t>
      </w:r>
      <w:r w:rsidR="00802139">
        <w:rPr>
          <w:rFonts w:asciiTheme="minorHAnsi" w:hAnsiTheme="minorHAnsi" w:cstheme="minorHAnsi"/>
          <w:sz w:val="22"/>
          <w:szCs w:val="22"/>
        </w:rPr>
        <w:t>while she was a small child she seemed to bring a blessing on everything</w:t>
      </w:r>
      <w:r w:rsidR="00833FF9">
        <w:rPr>
          <w:rFonts w:asciiTheme="minorHAnsi" w:hAnsiTheme="minorHAnsi" w:cstheme="minorHAnsi"/>
          <w:sz w:val="22"/>
          <w:szCs w:val="22"/>
        </w:rPr>
        <w:t>’</w:t>
      </w:r>
      <w:r w:rsidR="00833FF9">
        <w:rPr>
          <w:rStyle w:val="FootnoteReference"/>
          <w:rFonts w:asciiTheme="minorHAnsi" w:hAnsiTheme="minorHAnsi" w:cstheme="minorHAnsi"/>
          <w:sz w:val="22"/>
          <w:szCs w:val="22"/>
        </w:rPr>
        <w:footnoteReference w:id="11"/>
      </w:r>
      <w:r w:rsidR="008D253D">
        <w:rPr>
          <w:rFonts w:asciiTheme="minorHAnsi" w:hAnsiTheme="minorHAnsi" w:cstheme="minorHAnsi"/>
          <w:sz w:val="22"/>
          <w:szCs w:val="22"/>
        </w:rPr>
        <w:t xml:space="preserve"> </w:t>
      </w:r>
    </w:p>
    <w:p w14:paraId="2CE5959F" w14:textId="77777777" w:rsidR="00DE1CEB" w:rsidRDefault="00DE1CEB" w:rsidP="00BB5410"/>
    <w:p w14:paraId="55E130AD" w14:textId="3509F86F" w:rsidR="00754484" w:rsidRPr="008035AC" w:rsidRDefault="00E75503" w:rsidP="00BB5410">
      <w:pPr>
        <w:rPr>
          <w:rFonts w:asciiTheme="minorHAnsi" w:hAnsiTheme="minorHAnsi" w:cstheme="minorHAnsi"/>
          <w:sz w:val="22"/>
          <w:szCs w:val="22"/>
        </w:rPr>
      </w:pPr>
      <w:r w:rsidRPr="008035AC">
        <w:rPr>
          <w:rFonts w:asciiTheme="minorHAnsi" w:hAnsiTheme="minorHAnsi" w:cstheme="minorHAnsi"/>
          <w:sz w:val="22"/>
          <w:szCs w:val="22"/>
        </w:rPr>
        <w:t>Any objective analysis of Theurgy needs to consider how is it that</w:t>
      </w:r>
      <w:r w:rsidR="00DE1CEB" w:rsidRPr="008035AC">
        <w:rPr>
          <w:rFonts w:asciiTheme="minorHAnsi" w:hAnsiTheme="minorHAnsi" w:cstheme="minorHAnsi"/>
          <w:sz w:val="22"/>
          <w:szCs w:val="22"/>
        </w:rPr>
        <w:t xml:space="preserve"> mortal men are able to access </w:t>
      </w:r>
      <w:r w:rsidR="00AB1A4F" w:rsidRPr="008035AC">
        <w:rPr>
          <w:rFonts w:asciiTheme="minorHAnsi" w:hAnsiTheme="minorHAnsi" w:cstheme="minorHAnsi"/>
          <w:sz w:val="22"/>
          <w:szCs w:val="22"/>
        </w:rPr>
        <w:t>divine help</w:t>
      </w:r>
      <w:r w:rsidR="00DE1CEB" w:rsidRPr="008035AC">
        <w:rPr>
          <w:rFonts w:asciiTheme="minorHAnsi" w:hAnsiTheme="minorHAnsi" w:cstheme="minorHAnsi"/>
          <w:sz w:val="22"/>
          <w:szCs w:val="22"/>
        </w:rPr>
        <w:t xml:space="preserve"> given the </w:t>
      </w:r>
      <w:r w:rsidR="008B0BE8" w:rsidRPr="008035AC">
        <w:rPr>
          <w:rFonts w:asciiTheme="minorHAnsi" w:hAnsiTheme="minorHAnsi" w:cstheme="minorHAnsi"/>
          <w:sz w:val="22"/>
          <w:szCs w:val="22"/>
        </w:rPr>
        <w:t xml:space="preserve">obvious </w:t>
      </w:r>
      <w:r w:rsidR="00DE1CEB" w:rsidRPr="008035AC">
        <w:rPr>
          <w:rFonts w:asciiTheme="minorHAnsi" w:hAnsiTheme="minorHAnsi" w:cstheme="minorHAnsi"/>
          <w:sz w:val="22"/>
          <w:szCs w:val="22"/>
        </w:rPr>
        <w:t>ontological superiority of the gods</w:t>
      </w:r>
      <w:r w:rsidR="00C41AF4">
        <w:rPr>
          <w:rFonts w:asciiTheme="minorHAnsi" w:hAnsiTheme="minorHAnsi" w:cstheme="minorHAnsi"/>
          <w:sz w:val="22"/>
          <w:szCs w:val="22"/>
        </w:rPr>
        <w:t xml:space="preserve">? </w:t>
      </w:r>
      <w:r w:rsidR="00DE1CEB" w:rsidRPr="008035AC">
        <w:rPr>
          <w:rFonts w:asciiTheme="minorHAnsi" w:hAnsiTheme="minorHAnsi" w:cstheme="minorHAnsi"/>
          <w:sz w:val="22"/>
          <w:szCs w:val="22"/>
        </w:rPr>
        <w:t xml:space="preserve"> </w:t>
      </w:r>
      <w:r w:rsidR="006C1998">
        <w:rPr>
          <w:rFonts w:asciiTheme="minorHAnsi" w:hAnsiTheme="minorHAnsi" w:cstheme="minorHAnsi"/>
          <w:sz w:val="22"/>
          <w:szCs w:val="22"/>
        </w:rPr>
        <w:t xml:space="preserve">Why is it that the gods would </w:t>
      </w:r>
      <w:r w:rsidR="00656FB2">
        <w:rPr>
          <w:rFonts w:asciiTheme="minorHAnsi" w:hAnsiTheme="minorHAnsi" w:cstheme="minorHAnsi"/>
          <w:sz w:val="22"/>
          <w:szCs w:val="22"/>
        </w:rPr>
        <w:t xml:space="preserve">even consider </w:t>
      </w:r>
      <w:r w:rsidR="00407C1F">
        <w:rPr>
          <w:rFonts w:asciiTheme="minorHAnsi" w:hAnsiTheme="minorHAnsi" w:cstheme="minorHAnsi"/>
          <w:sz w:val="22"/>
          <w:szCs w:val="22"/>
        </w:rPr>
        <w:t xml:space="preserve">the provision of such help? </w:t>
      </w:r>
      <w:r w:rsidR="00DE1CEB" w:rsidRPr="008035AC">
        <w:rPr>
          <w:rFonts w:asciiTheme="minorHAnsi" w:hAnsiTheme="minorHAnsi" w:cstheme="minorHAnsi"/>
          <w:sz w:val="22"/>
          <w:szCs w:val="22"/>
        </w:rPr>
        <w:t>Iamblichus and Proclus</w:t>
      </w:r>
      <w:r w:rsidR="008D253D">
        <w:rPr>
          <w:rFonts w:asciiTheme="minorHAnsi" w:hAnsiTheme="minorHAnsi" w:cstheme="minorHAnsi"/>
          <w:sz w:val="22"/>
          <w:szCs w:val="22"/>
        </w:rPr>
        <w:t xml:space="preserve"> contend </w:t>
      </w:r>
      <w:r w:rsidR="00DE1CEB" w:rsidRPr="008035AC">
        <w:rPr>
          <w:rFonts w:asciiTheme="minorHAnsi" w:hAnsiTheme="minorHAnsi" w:cstheme="minorHAnsi"/>
          <w:sz w:val="22"/>
          <w:szCs w:val="22"/>
        </w:rPr>
        <w:t xml:space="preserve">that such things are possible because the chains between the theurgist and the divine are permanently in situ. Even the lowest levels of the chains </w:t>
      </w:r>
      <w:r w:rsidR="00F85A82">
        <w:rPr>
          <w:rFonts w:asciiTheme="minorHAnsi" w:hAnsiTheme="minorHAnsi" w:cstheme="minorHAnsi"/>
          <w:sz w:val="22"/>
          <w:szCs w:val="22"/>
        </w:rPr>
        <w:t xml:space="preserve">have a pre-existing </w:t>
      </w:r>
      <w:r w:rsidR="00DE1CEB" w:rsidRPr="008035AC">
        <w:rPr>
          <w:rFonts w:asciiTheme="minorHAnsi" w:hAnsiTheme="minorHAnsi" w:cstheme="minorHAnsi"/>
          <w:sz w:val="22"/>
          <w:szCs w:val="22"/>
        </w:rPr>
        <w:t xml:space="preserve">access </w:t>
      </w:r>
      <w:r w:rsidR="00F85A82">
        <w:rPr>
          <w:rFonts w:asciiTheme="minorHAnsi" w:hAnsiTheme="minorHAnsi" w:cstheme="minorHAnsi"/>
          <w:sz w:val="22"/>
          <w:szCs w:val="22"/>
        </w:rPr>
        <w:t xml:space="preserve">to </w:t>
      </w:r>
      <w:r w:rsidR="00DE1CEB" w:rsidRPr="008035AC">
        <w:rPr>
          <w:rFonts w:asciiTheme="minorHAnsi" w:hAnsiTheme="minorHAnsi" w:cstheme="minorHAnsi"/>
          <w:sz w:val="22"/>
          <w:szCs w:val="22"/>
        </w:rPr>
        <w:t>the divine levels</w:t>
      </w:r>
      <w:r w:rsidR="008F3B71" w:rsidRPr="008035AC">
        <w:rPr>
          <w:rFonts w:asciiTheme="minorHAnsi" w:hAnsiTheme="minorHAnsi" w:cstheme="minorHAnsi"/>
          <w:sz w:val="22"/>
          <w:szCs w:val="22"/>
        </w:rPr>
        <w:t>.</w:t>
      </w:r>
      <w:r w:rsidR="00DE1CEB" w:rsidRPr="008035AC">
        <w:rPr>
          <w:rStyle w:val="FootnoteReference"/>
          <w:rFonts w:asciiTheme="minorHAnsi" w:hAnsiTheme="minorHAnsi" w:cstheme="minorHAnsi"/>
          <w:sz w:val="22"/>
          <w:szCs w:val="22"/>
        </w:rPr>
        <w:footnoteReference w:id="12"/>
      </w:r>
      <w:r w:rsidR="00DE1CEB" w:rsidRPr="008035AC">
        <w:rPr>
          <w:rFonts w:asciiTheme="minorHAnsi" w:hAnsiTheme="minorHAnsi" w:cstheme="minorHAnsi"/>
          <w:sz w:val="22"/>
          <w:szCs w:val="22"/>
        </w:rPr>
        <w:t xml:space="preserve"> </w:t>
      </w:r>
      <w:r w:rsidR="00A86861" w:rsidRPr="008035AC">
        <w:rPr>
          <w:rFonts w:asciiTheme="minorHAnsi" w:hAnsiTheme="minorHAnsi" w:cstheme="minorHAnsi"/>
          <w:sz w:val="22"/>
          <w:szCs w:val="22"/>
        </w:rPr>
        <w:t>I</w:t>
      </w:r>
      <w:r w:rsidR="00863B3B" w:rsidRPr="008035AC">
        <w:rPr>
          <w:rFonts w:asciiTheme="minorHAnsi" w:hAnsiTheme="minorHAnsi" w:cstheme="minorHAnsi"/>
          <w:sz w:val="22"/>
          <w:szCs w:val="22"/>
        </w:rPr>
        <w:t>t is through the activation</w:t>
      </w:r>
      <w:r w:rsidR="00A86861" w:rsidRPr="008035AC">
        <w:rPr>
          <w:rFonts w:asciiTheme="minorHAnsi" w:hAnsiTheme="minorHAnsi" w:cstheme="minorHAnsi"/>
          <w:sz w:val="22"/>
          <w:szCs w:val="22"/>
        </w:rPr>
        <w:t xml:space="preserve"> of symbols that </w:t>
      </w:r>
      <w:r w:rsidR="00863B3B" w:rsidRPr="008035AC">
        <w:rPr>
          <w:rFonts w:asciiTheme="minorHAnsi" w:hAnsiTheme="minorHAnsi" w:cstheme="minorHAnsi"/>
          <w:sz w:val="22"/>
          <w:szCs w:val="22"/>
        </w:rPr>
        <w:t>the Theurgist</w:t>
      </w:r>
      <w:r w:rsidR="00DE1CEB" w:rsidRPr="008035AC">
        <w:rPr>
          <w:rFonts w:asciiTheme="minorHAnsi" w:hAnsiTheme="minorHAnsi" w:cstheme="minorHAnsi"/>
          <w:sz w:val="22"/>
          <w:szCs w:val="22"/>
        </w:rPr>
        <w:t xml:space="preserve"> is raised to union with the gods</w:t>
      </w:r>
      <w:r w:rsidR="00044E87" w:rsidRPr="008035AC">
        <w:rPr>
          <w:rFonts w:asciiTheme="minorHAnsi" w:hAnsiTheme="minorHAnsi" w:cstheme="minorHAnsi"/>
          <w:sz w:val="22"/>
          <w:szCs w:val="22"/>
        </w:rPr>
        <w:t>.</w:t>
      </w:r>
      <w:r w:rsidR="00A86861" w:rsidRPr="008035AC">
        <w:rPr>
          <w:rFonts w:asciiTheme="minorHAnsi" w:hAnsiTheme="minorHAnsi" w:cstheme="minorHAnsi"/>
          <w:sz w:val="22"/>
          <w:szCs w:val="22"/>
        </w:rPr>
        <w:t xml:space="preserve"> </w:t>
      </w:r>
      <w:r w:rsidR="00044E87" w:rsidRPr="008035AC">
        <w:rPr>
          <w:rFonts w:asciiTheme="minorHAnsi" w:hAnsiTheme="minorHAnsi" w:cstheme="minorHAnsi"/>
          <w:sz w:val="22"/>
          <w:szCs w:val="22"/>
        </w:rPr>
        <w:t>I</w:t>
      </w:r>
      <w:r w:rsidR="00DE1CEB" w:rsidRPr="008035AC">
        <w:rPr>
          <w:rFonts w:asciiTheme="minorHAnsi" w:hAnsiTheme="minorHAnsi" w:cstheme="minorHAnsi"/>
          <w:sz w:val="22"/>
          <w:szCs w:val="22"/>
        </w:rPr>
        <w:t>t is the symbols that give the theurgist the permis</w:t>
      </w:r>
      <w:r w:rsidR="00363FA0" w:rsidRPr="008035AC">
        <w:rPr>
          <w:rFonts w:asciiTheme="minorHAnsi" w:hAnsiTheme="minorHAnsi" w:cstheme="minorHAnsi"/>
          <w:sz w:val="22"/>
          <w:szCs w:val="22"/>
        </w:rPr>
        <w:t xml:space="preserve">sion </w:t>
      </w:r>
      <w:r w:rsidR="001F3203" w:rsidRPr="008035AC">
        <w:rPr>
          <w:rFonts w:asciiTheme="minorHAnsi" w:hAnsiTheme="minorHAnsi" w:cstheme="minorHAnsi"/>
          <w:sz w:val="22"/>
          <w:szCs w:val="22"/>
        </w:rPr>
        <w:t xml:space="preserve">for divine </w:t>
      </w:r>
      <w:r w:rsidR="00C67812" w:rsidRPr="008035AC">
        <w:rPr>
          <w:rFonts w:asciiTheme="minorHAnsi" w:hAnsiTheme="minorHAnsi" w:cstheme="minorHAnsi"/>
          <w:sz w:val="22"/>
          <w:szCs w:val="22"/>
        </w:rPr>
        <w:t>encounter</w:t>
      </w:r>
      <w:r w:rsidR="00044E87" w:rsidRPr="008035AC">
        <w:rPr>
          <w:rFonts w:asciiTheme="minorHAnsi" w:hAnsiTheme="minorHAnsi" w:cstheme="minorHAnsi"/>
          <w:sz w:val="22"/>
          <w:szCs w:val="22"/>
        </w:rPr>
        <w:t xml:space="preserve">, and </w:t>
      </w:r>
      <w:r w:rsidR="002020E7">
        <w:rPr>
          <w:rFonts w:asciiTheme="minorHAnsi" w:hAnsiTheme="minorHAnsi" w:cstheme="minorHAnsi"/>
          <w:sz w:val="22"/>
          <w:szCs w:val="22"/>
        </w:rPr>
        <w:t xml:space="preserve">most importantly </w:t>
      </w:r>
      <w:r w:rsidR="00AF3059" w:rsidRPr="008035AC">
        <w:rPr>
          <w:rFonts w:asciiTheme="minorHAnsi" w:hAnsiTheme="minorHAnsi" w:cstheme="minorHAnsi"/>
          <w:sz w:val="22"/>
          <w:szCs w:val="22"/>
        </w:rPr>
        <w:t xml:space="preserve">the symbols are </w:t>
      </w:r>
      <w:r w:rsidR="001C29F5">
        <w:rPr>
          <w:rFonts w:asciiTheme="minorHAnsi" w:hAnsiTheme="minorHAnsi" w:cstheme="minorHAnsi"/>
          <w:sz w:val="22"/>
          <w:szCs w:val="22"/>
        </w:rPr>
        <w:t xml:space="preserve">activated by and sourced </w:t>
      </w:r>
      <w:r w:rsidR="00F05245" w:rsidRPr="008035AC">
        <w:rPr>
          <w:rFonts w:asciiTheme="minorHAnsi" w:hAnsiTheme="minorHAnsi" w:cstheme="minorHAnsi"/>
          <w:sz w:val="22"/>
          <w:szCs w:val="22"/>
        </w:rPr>
        <w:t>from</w:t>
      </w:r>
      <w:r w:rsidR="006004BF">
        <w:rPr>
          <w:rFonts w:asciiTheme="minorHAnsi" w:hAnsiTheme="minorHAnsi" w:cstheme="minorHAnsi"/>
          <w:sz w:val="22"/>
          <w:szCs w:val="22"/>
        </w:rPr>
        <w:t xml:space="preserve"> </w:t>
      </w:r>
      <w:r w:rsidR="00AF3059" w:rsidRPr="008035AC">
        <w:rPr>
          <w:rFonts w:asciiTheme="minorHAnsi" w:hAnsiTheme="minorHAnsi" w:cstheme="minorHAnsi"/>
          <w:sz w:val="22"/>
          <w:szCs w:val="22"/>
        </w:rPr>
        <w:t>divine love</w:t>
      </w:r>
      <w:r w:rsidR="003831E5">
        <w:rPr>
          <w:rFonts w:asciiTheme="minorHAnsi" w:hAnsiTheme="minorHAnsi" w:cstheme="minorHAnsi"/>
          <w:sz w:val="22"/>
          <w:szCs w:val="22"/>
        </w:rPr>
        <w:t xml:space="preserve"> (Philia)</w:t>
      </w:r>
      <w:r w:rsidR="00AF3059" w:rsidRPr="008035AC">
        <w:rPr>
          <w:rFonts w:asciiTheme="minorHAnsi" w:hAnsiTheme="minorHAnsi" w:cstheme="minorHAnsi"/>
          <w:sz w:val="22"/>
          <w:szCs w:val="22"/>
        </w:rPr>
        <w:t xml:space="preserve">. </w:t>
      </w:r>
      <w:r w:rsidR="008D253D">
        <w:rPr>
          <w:rFonts w:asciiTheme="minorHAnsi" w:hAnsiTheme="minorHAnsi" w:cstheme="minorHAnsi"/>
          <w:sz w:val="22"/>
          <w:szCs w:val="22"/>
        </w:rPr>
        <w:t>T</w:t>
      </w:r>
      <w:r w:rsidR="00DE1CEB" w:rsidRPr="008035AC">
        <w:rPr>
          <w:rFonts w:asciiTheme="minorHAnsi" w:hAnsiTheme="minorHAnsi" w:cstheme="minorHAnsi"/>
          <w:sz w:val="22"/>
          <w:szCs w:val="22"/>
        </w:rPr>
        <w:t xml:space="preserve">he symbols were </w:t>
      </w:r>
      <w:r w:rsidR="00077D3B" w:rsidRPr="008035AC">
        <w:rPr>
          <w:rFonts w:asciiTheme="minorHAnsi" w:hAnsiTheme="minorHAnsi" w:cstheme="minorHAnsi"/>
          <w:sz w:val="22"/>
          <w:szCs w:val="22"/>
        </w:rPr>
        <w:t xml:space="preserve">deliberately </w:t>
      </w:r>
      <w:r w:rsidR="00DE1CEB" w:rsidRPr="008035AC">
        <w:rPr>
          <w:rFonts w:asciiTheme="minorHAnsi" w:hAnsiTheme="minorHAnsi" w:cstheme="minorHAnsi"/>
          <w:sz w:val="22"/>
          <w:szCs w:val="22"/>
        </w:rPr>
        <w:t xml:space="preserve">placed there by the </w:t>
      </w:r>
      <w:r w:rsidR="006D24AD" w:rsidRPr="008035AC">
        <w:rPr>
          <w:rFonts w:asciiTheme="minorHAnsi" w:hAnsiTheme="minorHAnsi" w:cstheme="minorHAnsi"/>
          <w:sz w:val="22"/>
          <w:szCs w:val="22"/>
        </w:rPr>
        <w:t>g</w:t>
      </w:r>
      <w:r w:rsidR="00DE1CEB" w:rsidRPr="008035AC">
        <w:rPr>
          <w:rFonts w:asciiTheme="minorHAnsi" w:hAnsiTheme="minorHAnsi" w:cstheme="minorHAnsi"/>
          <w:sz w:val="22"/>
          <w:szCs w:val="22"/>
        </w:rPr>
        <w:t>ods so that mortals would be able to access them</w:t>
      </w:r>
      <w:r w:rsidR="00C41AF4">
        <w:rPr>
          <w:rFonts w:asciiTheme="minorHAnsi" w:hAnsiTheme="minorHAnsi" w:cstheme="minorHAnsi"/>
          <w:sz w:val="22"/>
          <w:szCs w:val="22"/>
        </w:rPr>
        <w:t>, t</w:t>
      </w:r>
      <w:r w:rsidR="00077D3B" w:rsidRPr="008035AC">
        <w:rPr>
          <w:rFonts w:asciiTheme="minorHAnsi" w:hAnsiTheme="minorHAnsi" w:cstheme="minorHAnsi"/>
          <w:sz w:val="22"/>
          <w:szCs w:val="22"/>
        </w:rPr>
        <w:t xml:space="preserve">he </w:t>
      </w:r>
      <w:r w:rsidR="00C41AF4">
        <w:rPr>
          <w:rFonts w:asciiTheme="minorHAnsi" w:hAnsiTheme="minorHAnsi" w:cstheme="minorHAnsi"/>
          <w:sz w:val="22"/>
          <w:szCs w:val="22"/>
        </w:rPr>
        <w:t>t</w:t>
      </w:r>
      <w:r w:rsidR="00863B3B" w:rsidRPr="008035AC">
        <w:rPr>
          <w:rFonts w:asciiTheme="minorHAnsi" w:hAnsiTheme="minorHAnsi" w:cstheme="minorHAnsi"/>
          <w:sz w:val="22"/>
          <w:szCs w:val="22"/>
        </w:rPr>
        <w:t>heurgist merely mak</w:t>
      </w:r>
      <w:r w:rsidR="00C41AF4">
        <w:rPr>
          <w:rFonts w:asciiTheme="minorHAnsi" w:hAnsiTheme="minorHAnsi" w:cstheme="minorHAnsi"/>
          <w:sz w:val="22"/>
          <w:szCs w:val="22"/>
        </w:rPr>
        <w:t>ing</w:t>
      </w:r>
      <w:r w:rsidR="006D24AD" w:rsidRPr="008035AC">
        <w:rPr>
          <w:rFonts w:asciiTheme="minorHAnsi" w:hAnsiTheme="minorHAnsi" w:cstheme="minorHAnsi"/>
          <w:sz w:val="22"/>
          <w:szCs w:val="22"/>
        </w:rPr>
        <w:t xml:space="preserve"> use of </w:t>
      </w:r>
      <w:r w:rsidR="00EC468E">
        <w:rPr>
          <w:rFonts w:asciiTheme="minorHAnsi" w:hAnsiTheme="minorHAnsi" w:cstheme="minorHAnsi"/>
          <w:sz w:val="22"/>
          <w:szCs w:val="22"/>
        </w:rPr>
        <w:t xml:space="preserve">a connectivity that </w:t>
      </w:r>
      <w:r w:rsidR="00785C49">
        <w:rPr>
          <w:rFonts w:asciiTheme="minorHAnsi" w:hAnsiTheme="minorHAnsi" w:cstheme="minorHAnsi"/>
          <w:sz w:val="22"/>
          <w:szCs w:val="22"/>
        </w:rPr>
        <w:t>the gods</w:t>
      </w:r>
      <w:r w:rsidR="006004BF">
        <w:rPr>
          <w:rFonts w:asciiTheme="minorHAnsi" w:hAnsiTheme="minorHAnsi" w:cstheme="minorHAnsi"/>
          <w:sz w:val="22"/>
          <w:szCs w:val="22"/>
        </w:rPr>
        <w:t xml:space="preserve"> willingly provided.</w:t>
      </w:r>
    </w:p>
    <w:p w14:paraId="24CE1A27" w14:textId="77777777" w:rsidR="00754484" w:rsidRDefault="00754484" w:rsidP="00BB5410"/>
    <w:p w14:paraId="5FB6494F" w14:textId="0A2DE4AC" w:rsidR="009E10E9" w:rsidRDefault="00F66BC6" w:rsidP="009E10E9">
      <w:pPr>
        <w:rPr>
          <w:rFonts w:asciiTheme="minorHAnsi" w:hAnsiTheme="minorHAnsi" w:cstheme="minorHAnsi"/>
          <w:sz w:val="22"/>
          <w:szCs w:val="22"/>
        </w:rPr>
      </w:pPr>
      <w:r w:rsidRPr="00423504">
        <w:rPr>
          <w:rFonts w:asciiTheme="minorHAnsi" w:hAnsiTheme="minorHAnsi" w:cstheme="minorHAnsi"/>
          <w:sz w:val="22"/>
          <w:szCs w:val="22"/>
        </w:rPr>
        <w:t>Having conte</w:t>
      </w:r>
      <w:r w:rsidR="002D50CF" w:rsidRPr="00423504">
        <w:rPr>
          <w:rFonts w:asciiTheme="minorHAnsi" w:hAnsiTheme="minorHAnsi" w:cstheme="minorHAnsi"/>
          <w:sz w:val="22"/>
          <w:szCs w:val="22"/>
        </w:rPr>
        <w:t xml:space="preserve">nded </w:t>
      </w:r>
      <w:r w:rsidRPr="00423504">
        <w:rPr>
          <w:rFonts w:asciiTheme="minorHAnsi" w:hAnsiTheme="minorHAnsi" w:cstheme="minorHAnsi"/>
          <w:sz w:val="22"/>
          <w:szCs w:val="22"/>
        </w:rPr>
        <w:t xml:space="preserve">that </w:t>
      </w:r>
      <w:r w:rsidR="008D230E" w:rsidRPr="00423504">
        <w:rPr>
          <w:rFonts w:asciiTheme="minorHAnsi" w:hAnsiTheme="minorHAnsi" w:cstheme="minorHAnsi"/>
          <w:sz w:val="22"/>
          <w:szCs w:val="22"/>
        </w:rPr>
        <w:t xml:space="preserve">Theurgy is a highly theorised </w:t>
      </w:r>
      <w:r w:rsidR="00A51278" w:rsidRPr="00423504">
        <w:rPr>
          <w:rFonts w:asciiTheme="minorHAnsi" w:hAnsiTheme="minorHAnsi" w:cstheme="minorHAnsi"/>
          <w:sz w:val="22"/>
          <w:szCs w:val="22"/>
        </w:rPr>
        <w:t>concept</w:t>
      </w:r>
      <w:r w:rsidR="00863B3B" w:rsidRPr="00423504">
        <w:rPr>
          <w:rFonts w:asciiTheme="minorHAnsi" w:hAnsiTheme="minorHAnsi" w:cstheme="minorHAnsi"/>
          <w:sz w:val="22"/>
          <w:szCs w:val="22"/>
        </w:rPr>
        <w:t xml:space="preserve">ual </w:t>
      </w:r>
      <w:r w:rsidR="006D24AD" w:rsidRPr="00423504">
        <w:rPr>
          <w:rFonts w:asciiTheme="minorHAnsi" w:hAnsiTheme="minorHAnsi" w:cstheme="minorHAnsi"/>
          <w:sz w:val="22"/>
          <w:szCs w:val="22"/>
        </w:rPr>
        <w:t xml:space="preserve">and philosophical </w:t>
      </w:r>
      <w:r w:rsidR="00863B3B" w:rsidRPr="00423504">
        <w:rPr>
          <w:rFonts w:asciiTheme="minorHAnsi" w:hAnsiTheme="minorHAnsi" w:cstheme="minorHAnsi"/>
          <w:sz w:val="22"/>
          <w:szCs w:val="22"/>
        </w:rPr>
        <w:t xml:space="preserve">framework </w:t>
      </w:r>
      <w:r w:rsidR="00A51278" w:rsidRPr="00423504">
        <w:rPr>
          <w:rFonts w:asciiTheme="minorHAnsi" w:hAnsiTheme="minorHAnsi" w:cstheme="minorHAnsi"/>
          <w:sz w:val="22"/>
          <w:szCs w:val="22"/>
        </w:rPr>
        <w:t xml:space="preserve"> </w:t>
      </w:r>
      <w:r w:rsidR="002D50CF" w:rsidRPr="00423504">
        <w:rPr>
          <w:rFonts w:asciiTheme="minorHAnsi" w:hAnsiTheme="minorHAnsi" w:cstheme="minorHAnsi"/>
          <w:sz w:val="22"/>
          <w:szCs w:val="22"/>
        </w:rPr>
        <w:t xml:space="preserve">it would be easy to conclude </w:t>
      </w:r>
      <w:r w:rsidR="00863B3B" w:rsidRPr="00423504">
        <w:rPr>
          <w:rFonts w:asciiTheme="minorHAnsi" w:hAnsiTheme="minorHAnsi" w:cstheme="minorHAnsi"/>
          <w:sz w:val="22"/>
          <w:szCs w:val="22"/>
        </w:rPr>
        <w:t xml:space="preserve">that </w:t>
      </w:r>
      <w:r w:rsidR="00181892" w:rsidRPr="00423504">
        <w:rPr>
          <w:rFonts w:asciiTheme="minorHAnsi" w:hAnsiTheme="minorHAnsi" w:cstheme="minorHAnsi"/>
          <w:sz w:val="22"/>
          <w:szCs w:val="22"/>
        </w:rPr>
        <w:t>this is all it is</w:t>
      </w:r>
      <w:r w:rsidR="00863B3B" w:rsidRPr="00423504">
        <w:rPr>
          <w:rFonts w:asciiTheme="minorHAnsi" w:hAnsiTheme="minorHAnsi" w:cstheme="minorHAnsi"/>
          <w:sz w:val="22"/>
          <w:szCs w:val="22"/>
        </w:rPr>
        <w:t>.</w:t>
      </w:r>
      <w:r w:rsidR="00510217">
        <w:rPr>
          <w:rFonts w:asciiTheme="minorHAnsi" w:hAnsiTheme="minorHAnsi" w:cstheme="minorHAnsi"/>
          <w:sz w:val="22"/>
          <w:szCs w:val="22"/>
        </w:rPr>
        <w:t xml:space="preserve"> There are t</w:t>
      </w:r>
      <w:r w:rsidR="00422939">
        <w:rPr>
          <w:rFonts w:asciiTheme="minorHAnsi" w:hAnsiTheme="minorHAnsi" w:cstheme="minorHAnsi"/>
          <w:sz w:val="22"/>
          <w:szCs w:val="22"/>
        </w:rPr>
        <w:t>hree</w:t>
      </w:r>
      <w:r w:rsidR="00510217">
        <w:rPr>
          <w:rFonts w:asciiTheme="minorHAnsi" w:hAnsiTheme="minorHAnsi" w:cstheme="minorHAnsi"/>
          <w:sz w:val="22"/>
          <w:szCs w:val="22"/>
        </w:rPr>
        <w:t xml:space="preserve"> points that are worthy of note regarding this. </w:t>
      </w:r>
      <w:r w:rsidR="00F35D9D">
        <w:rPr>
          <w:rFonts w:asciiTheme="minorHAnsi" w:hAnsiTheme="minorHAnsi" w:cstheme="minorHAnsi"/>
          <w:sz w:val="22"/>
          <w:szCs w:val="22"/>
        </w:rPr>
        <w:t>Firstly, though</w:t>
      </w:r>
      <w:r w:rsidR="00510217" w:rsidRPr="009F1FC1">
        <w:rPr>
          <w:rFonts w:asciiTheme="minorHAnsi" w:hAnsiTheme="minorHAnsi" w:cstheme="minorHAnsi"/>
          <w:sz w:val="22"/>
          <w:szCs w:val="22"/>
        </w:rPr>
        <w:t xml:space="preserve"> not </w:t>
      </w:r>
      <w:r w:rsidR="00F35D9D">
        <w:rPr>
          <w:rFonts w:asciiTheme="minorHAnsi" w:hAnsiTheme="minorHAnsi" w:cstheme="minorHAnsi"/>
          <w:sz w:val="22"/>
          <w:szCs w:val="22"/>
        </w:rPr>
        <w:t xml:space="preserve">strictly </w:t>
      </w:r>
      <w:r w:rsidR="00510217" w:rsidRPr="009F1FC1">
        <w:rPr>
          <w:rFonts w:asciiTheme="minorHAnsi" w:hAnsiTheme="minorHAnsi" w:cstheme="minorHAnsi"/>
          <w:sz w:val="22"/>
          <w:szCs w:val="22"/>
        </w:rPr>
        <w:t>within the scope of this assignment</w:t>
      </w:r>
      <w:r w:rsidR="00F35D9D">
        <w:rPr>
          <w:rFonts w:asciiTheme="minorHAnsi" w:hAnsiTheme="minorHAnsi" w:cstheme="minorHAnsi"/>
          <w:sz w:val="22"/>
          <w:szCs w:val="22"/>
        </w:rPr>
        <w:t>,</w:t>
      </w:r>
      <w:r w:rsidR="00510217" w:rsidRPr="009F1FC1">
        <w:rPr>
          <w:rFonts w:asciiTheme="minorHAnsi" w:hAnsiTheme="minorHAnsi" w:cstheme="minorHAnsi"/>
          <w:sz w:val="22"/>
          <w:szCs w:val="22"/>
        </w:rPr>
        <w:t xml:space="preserve"> it is suggested that if Theurgy was compared to Ninian Smarts seven dimensions of religion, then it would perhaps meet all of them</w:t>
      </w:r>
      <w:r w:rsidR="00AF351B">
        <w:rPr>
          <w:rFonts w:asciiTheme="minorHAnsi" w:hAnsiTheme="minorHAnsi" w:cstheme="minorHAnsi"/>
          <w:sz w:val="22"/>
          <w:szCs w:val="22"/>
        </w:rPr>
        <w:t>.</w:t>
      </w:r>
      <w:r w:rsidR="00510217" w:rsidRPr="009F1FC1">
        <w:rPr>
          <w:rFonts w:asciiTheme="minorHAnsi" w:hAnsiTheme="minorHAnsi" w:cstheme="minorHAnsi"/>
          <w:sz w:val="22"/>
          <w:szCs w:val="22"/>
        </w:rPr>
        <w:t xml:space="preserve"> It has an experiential dimension, doctrines, and requires ethical living. It clearly has rituals, and also a social (institutional) dimension. </w:t>
      </w:r>
      <w:r w:rsidR="00510217">
        <w:rPr>
          <w:rFonts w:asciiTheme="minorHAnsi" w:hAnsiTheme="minorHAnsi" w:cstheme="minorHAnsi"/>
          <w:sz w:val="22"/>
          <w:szCs w:val="22"/>
        </w:rPr>
        <w:t xml:space="preserve">Its philosophical framework is rooted in the Platonic narrative, a perceived mythological dimension. </w:t>
      </w:r>
      <w:r w:rsidR="00510217">
        <w:rPr>
          <w:rStyle w:val="FootnoteReference"/>
          <w:rFonts w:asciiTheme="minorHAnsi" w:hAnsiTheme="minorHAnsi" w:cstheme="minorHAnsi"/>
          <w:sz w:val="22"/>
          <w:szCs w:val="22"/>
        </w:rPr>
        <w:footnoteReference w:id="13"/>
      </w:r>
      <w:r w:rsidR="00D47AFE">
        <w:rPr>
          <w:rFonts w:asciiTheme="minorHAnsi" w:hAnsiTheme="minorHAnsi" w:cstheme="minorHAnsi"/>
          <w:sz w:val="22"/>
          <w:szCs w:val="22"/>
        </w:rPr>
        <w:t xml:space="preserve"> It is no surprise therefore </w:t>
      </w:r>
      <w:r w:rsidR="009E10E9">
        <w:rPr>
          <w:rFonts w:asciiTheme="minorHAnsi" w:hAnsiTheme="minorHAnsi" w:cstheme="minorHAnsi"/>
          <w:sz w:val="22"/>
          <w:szCs w:val="22"/>
        </w:rPr>
        <w:t>that the</w:t>
      </w:r>
      <w:r w:rsidR="009E10E9" w:rsidRPr="002B6A50">
        <w:rPr>
          <w:rFonts w:asciiTheme="minorHAnsi" w:hAnsiTheme="minorHAnsi" w:cstheme="minorHAnsi"/>
          <w:sz w:val="22"/>
          <w:szCs w:val="22"/>
        </w:rPr>
        <w:t xml:space="preserve"> emergent Christian orthodoxy in the form of Augustine</w:t>
      </w:r>
      <w:r w:rsidR="009E10E9">
        <w:rPr>
          <w:rFonts w:asciiTheme="minorHAnsi" w:hAnsiTheme="minorHAnsi" w:cstheme="minorHAnsi"/>
          <w:sz w:val="22"/>
          <w:szCs w:val="22"/>
        </w:rPr>
        <w:t xml:space="preserve"> and Eusebius were </w:t>
      </w:r>
      <w:r w:rsidR="00F35D9D">
        <w:rPr>
          <w:rFonts w:asciiTheme="minorHAnsi" w:hAnsiTheme="minorHAnsi" w:cstheme="minorHAnsi"/>
          <w:sz w:val="22"/>
          <w:szCs w:val="22"/>
        </w:rPr>
        <w:t>critics of its practice</w:t>
      </w:r>
      <w:r w:rsidR="009E10E9" w:rsidRPr="002B6A50">
        <w:rPr>
          <w:rFonts w:asciiTheme="minorHAnsi" w:hAnsiTheme="minorHAnsi" w:cstheme="minorHAnsi"/>
          <w:sz w:val="22"/>
          <w:szCs w:val="22"/>
        </w:rPr>
        <w:t xml:space="preserve">. </w:t>
      </w:r>
      <w:r w:rsidR="00F35D9D">
        <w:rPr>
          <w:rStyle w:val="FootnoteReference"/>
          <w:rFonts w:asciiTheme="minorHAnsi" w:hAnsiTheme="minorHAnsi" w:cstheme="minorHAnsi"/>
          <w:sz w:val="22"/>
          <w:szCs w:val="22"/>
        </w:rPr>
        <w:footnoteReference w:id="14"/>
      </w:r>
      <w:r w:rsidR="009E10E9" w:rsidRPr="002B6A50">
        <w:rPr>
          <w:rFonts w:asciiTheme="minorHAnsi" w:hAnsiTheme="minorHAnsi" w:cstheme="minorHAnsi"/>
          <w:sz w:val="22"/>
          <w:szCs w:val="22"/>
        </w:rPr>
        <w:t>T</w:t>
      </w:r>
      <w:r w:rsidR="009E10E9">
        <w:rPr>
          <w:rFonts w:asciiTheme="minorHAnsi" w:hAnsiTheme="minorHAnsi" w:cstheme="minorHAnsi"/>
          <w:sz w:val="22"/>
          <w:szCs w:val="22"/>
        </w:rPr>
        <w:t>h</w:t>
      </w:r>
      <w:r w:rsidR="009E10E9" w:rsidRPr="002B6A50">
        <w:rPr>
          <w:rFonts w:asciiTheme="minorHAnsi" w:hAnsiTheme="minorHAnsi" w:cstheme="minorHAnsi"/>
          <w:sz w:val="22"/>
          <w:szCs w:val="22"/>
        </w:rPr>
        <w:t>e</w:t>
      </w:r>
      <w:r w:rsidR="009E10E9">
        <w:rPr>
          <w:rFonts w:asciiTheme="minorHAnsi" w:hAnsiTheme="minorHAnsi" w:cstheme="minorHAnsi"/>
          <w:sz w:val="22"/>
          <w:szCs w:val="22"/>
        </w:rPr>
        <w:t xml:space="preserve">se attacks </w:t>
      </w:r>
      <w:r w:rsidR="009E10E9" w:rsidRPr="002B6A50">
        <w:rPr>
          <w:rFonts w:asciiTheme="minorHAnsi" w:hAnsiTheme="minorHAnsi" w:cstheme="minorHAnsi"/>
          <w:sz w:val="22"/>
          <w:szCs w:val="22"/>
        </w:rPr>
        <w:t>are</w:t>
      </w:r>
      <w:r w:rsidR="008C50E7">
        <w:rPr>
          <w:rFonts w:asciiTheme="minorHAnsi" w:hAnsiTheme="minorHAnsi" w:cstheme="minorHAnsi"/>
          <w:sz w:val="22"/>
          <w:szCs w:val="22"/>
        </w:rPr>
        <w:t xml:space="preserve"> </w:t>
      </w:r>
      <w:r w:rsidR="009E10E9" w:rsidRPr="002B6A50">
        <w:rPr>
          <w:rFonts w:asciiTheme="minorHAnsi" w:hAnsiTheme="minorHAnsi" w:cstheme="minorHAnsi"/>
          <w:sz w:val="22"/>
          <w:szCs w:val="22"/>
        </w:rPr>
        <w:t>not</w:t>
      </w:r>
      <w:r w:rsidR="009E10E9">
        <w:rPr>
          <w:rFonts w:asciiTheme="minorHAnsi" w:hAnsiTheme="minorHAnsi" w:cstheme="minorHAnsi"/>
          <w:sz w:val="22"/>
          <w:szCs w:val="22"/>
        </w:rPr>
        <w:t>eworthy</w:t>
      </w:r>
      <w:r w:rsidR="009E10E9" w:rsidRPr="002B6A50">
        <w:rPr>
          <w:rFonts w:asciiTheme="minorHAnsi" w:hAnsiTheme="minorHAnsi" w:cstheme="minorHAnsi"/>
          <w:sz w:val="22"/>
          <w:szCs w:val="22"/>
        </w:rPr>
        <w:t xml:space="preserve"> because </w:t>
      </w:r>
      <w:r w:rsidR="00FD6733">
        <w:rPr>
          <w:rFonts w:asciiTheme="minorHAnsi" w:hAnsiTheme="minorHAnsi" w:cstheme="minorHAnsi"/>
          <w:sz w:val="22"/>
          <w:szCs w:val="22"/>
        </w:rPr>
        <w:t xml:space="preserve">the antagonists </w:t>
      </w:r>
      <w:r w:rsidR="009E10E9" w:rsidRPr="002B6A50">
        <w:rPr>
          <w:rFonts w:asciiTheme="minorHAnsi" w:hAnsiTheme="minorHAnsi" w:cstheme="minorHAnsi"/>
          <w:sz w:val="22"/>
          <w:szCs w:val="22"/>
        </w:rPr>
        <w:t xml:space="preserve">saw </w:t>
      </w:r>
      <w:r w:rsidR="00FD6733">
        <w:rPr>
          <w:rFonts w:asciiTheme="minorHAnsi" w:hAnsiTheme="minorHAnsi" w:cstheme="minorHAnsi"/>
          <w:sz w:val="22"/>
          <w:szCs w:val="22"/>
        </w:rPr>
        <w:t>T</w:t>
      </w:r>
      <w:r w:rsidR="009E10E9" w:rsidRPr="002B6A50">
        <w:rPr>
          <w:rFonts w:asciiTheme="minorHAnsi" w:hAnsiTheme="minorHAnsi" w:cstheme="minorHAnsi"/>
          <w:sz w:val="22"/>
          <w:szCs w:val="22"/>
        </w:rPr>
        <w:t xml:space="preserve">heurgy as a rival for the attention of </w:t>
      </w:r>
      <w:r w:rsidR="009E10E9">
        <w:rPr>
          <w:rFonts w:asciiTheme="minorHAnsi" w:hAnsiTheme="minorHAnsi" w:cstheme="minorHAnsi"/>
          <w:sz w:val="22"/>
          <w:szCs w:val="22"/>
        </w:rPr>
        <w:t>those they considered as potential converts</w:t>
      </w:r>
      <w:r w:rsidR="00FD6733">
        <w:rPr>
          <w:rFonts w:asciiTheme="minorHAnsi" w:hAnsiTheme="minorHAnsi" w:cstheme="minorHAnsi"/>
          <w:sz w:val="22"/>
          <w:szCs w:val="22"/>
        </w:rPr>
        <w:t xml:space="preserve">. </w:t>
      </w:r>
      <w:r w:rsidR="00C05033">
        <w:rPr>
          <w:rFonts w:asciiTheme="minorHAnsi" w:hAnsiTheme="minorHAnsi" w:cstheme="minorHAnsi"/>
          <w:sz w:val="22"/>
          <w:szCs w:val="22"/>
        </w:rPr>
        <w:t xml:space="preserve">Secondly Iamblichus confirms that </w:t>
      </w:r>
      <w:r w:rsidR="00422939" w:rsidRPr="00DF727C">
        <w:rPr>
          <w:rFonts w:asciiTheme="minorHAnsi" w:hAnsiTheme="minorHAnsi" w:cstheme="minorHAnsi"/>
          <w:sz w:val="22"/>
          <w:szCs w:val="22"/>
        </w:rPr>
        <w:t xml:space="preserve">“theurgists do not address the divine Intellect over trifling matters but only concerning things that pertain to the purification, liberation, and salvation of the soul.” </w:t>
      </w:r>
      <w:r w:rsidR="00422939">
        <w:rPr>
          <w:rStyle w:val="FootnoteReference"/>
          <w:rFonts w:cstheme="minorHAnsi"/>
          <w:sz w:val="22"/>
          <w:szCs w:val="22"/>
        </w:rPr>
        <w:footnoteReference w:id="15"/>
      </w:r>
      <w:r w:rsidR="00C05033">
        <w:rPr>
          <w:rFonts w:asciiTheme="minorHAnsi" w:hAnsiTheme="minorHAnsi" w:cstheme="minorHAnsi"/>
          <w:sz w:val="22"/>
          <w:szCs w:val="22"/>
        </w:rPr>
        <w:t xml:space="preserve"> This final point </w:t>
      </w:r>
      <w:r w:rsidR="00B54757">
        <w:rPr>
          <w:rFonts w:asciiTheme="minorHAnsi" w:hAnsiTheme="minorHAnsi" w:cstheme="minorHAnsi"/>
          <w:sz w:val="22"/>
          <w:szCs w:val="22"/>
        </w:rPr>
        <w:t xml:space="preserve">confirms the soteriological </w:t>
      </w:r>
      <w:r w:rsidR="002020E7">
        <w:rPr>
          <w:rFonts w:asciiTheme="minorHAnsi" w:hAnsiTheme="minorHAnsi" w:cstheme="minorHAnsi"/>
          <w:sz w:val="22"/>
          <w:szCs w:val="22"/>
        </w:rPr>
        <w:t xml:space="preserve">and salvific </w:t>
      </w:r>
      <w:r w:rsidR="00B54757">
        <w:rPr>
          <w:rFonts w:asciiTheme="minorHAnsi" w:hAnsiTheme="minorHAnsi" w:cstheme="minorHAnsi"/>
          <w:sz w:val="22"/>
          <w:szCs w:val="22"/>
        </w:rPr>
        <w:t xml:space="preserve">aspect of the theurgists work. </w:t>
      </w:r>
      <w:r w:rsidR="00FD6733">
        <w:rPr>
          <w:rFonts w:asciiTheme="minorHAnsi" w:hAnsiTheme="minorHAnsi" w:cstheme="minorHAnsi"/>
          <w:sz w:val="22"/>
          <w:szCs w:val="22"/>
        </w:rPr>
        <w:t>Whe</w:t>
      </w:r>
      <w:r w:rsidR="00B54757">
        <w:rPr>
          <w:rFonts w:asciiTheme="minorHAnsi" w:hAnsiTheme="minorHAnsi" w:cstheme="minorHAnsi"/>
          <w:sz w:val="22"/>
          <w:szCs w:val="22"/>
        </w:rPr>
        <w:t xml:space="preserve">ther these points suggest </w:t>
      </w:r>
      <w:r w:rsidR="00C35EB0">
        <w:rPr>
          <w:rFonts w:asciiTheme="minorHAnsi" w:hAnsiTheme="minorHAnsi" w:cstheme="minorHAnsi"/>
          <w:sz w:val="22"/>
          <w:szCs w:val="22"/>
        </w:rPr>
        <w:t>T</w:t>
      </w:r>
      <w:r w:rsidR="00DA2809">
        <w:rPr>
          <w:rFonts w:asciiTheme="minorHAnsi" w:hAnsiTheme="minorHAnsi" w:cstheme="minorHAnsi"/>
          <w:sz w:val="22"/>
          <w:szCs w:val="22"/>
        </w:rPr>
        <w:t xml:space="preserve">heurgy might more accurately be called </w:t>
      </w:r>
      <w:r w:rsidR="009E10E9">
        <w:rPr>
          <w:rFonts w:asciiTheme="minorHAnsi" w:hAnsiTheme="minorHAnsi" w:cstheme="minorHAnsi"/>
          <w:sz w:val="22"/>
          <w:szCs w:val="22"/>
        </w:rPr>
        <w:t xml:space="preserve">a </w:t>
      </w:r>
      <w:r w:rsidR="0075731E">
        <w:rPr>
          <w:rFonts w:asciiTheme="minorHAnsi" w:hAnsiTheme="minorHAnsi" w:cstheme="minorHAnsi"/>
          <w:sz w:val="22"/>
          <w:szCs w:val="22"/>
        </w:rPr>
        <w:t>‘</w:t>
      </w:r>
      <w:r w:rsidR="00DA2809">
        <w:rPr>
          <w:rFonts w:asciiTheme="minorHAnsi" w:hAnsiTheme="minorHAnsi" w:cstheme="minorHAnsi"/>
          <w:sz w:val="22"/>
          <w:szCs w:val="22"/>
        </w:rPr>
        <w:t>philosophical religion</w:t>
      </w:r>
      <w:r w:rsidR="0075731E">
        <w:rPr>
          <w:rFonts w:asciiTheme="minorHAnsi" w:hAnsiTheme="minorHAnsi" w:cstheme="minorHAnsi"/>
          <w:sz w:val="22"/>
          <w:szCs w:val="22"/>
        </w:rPr>
        <w:t>’</w:t>
      </w:r>
      <w:r w:rsidR="00DA2809">
        <w:rPr>
          <w:rFonts w:asciiTheme="minorHAnsi" w:hAnsiTheme="minorHAnsi" w:cstheme="minorHAnsi"/>
          <w:sz w:val="22"/>
          <w:szCs w:val="22"/>
        </w:rPr>
        <w:t xml:space="preserve"> is a moot point but</w:t>
      </w:r>
      <w:r w:rsidR="002C1EB9">
        <w:rPr>
          <w:rFonts w:asciiTheme="minorHAnsi" w:hAnsiTheme="minorHAnsi" w:cstheme="minorHAnsi"/>
          <w:sz w:val="22"/>
          <w:szCs w:val="22"/>
        </w:rPr>
        <w:t xml:space="preserve"> clearly its Greek contemporaries saw</w:t>
      </w:r>
      <w:r w:rsidR="001C4D1C">
        <w:rPr>
          <w:rFonts w:asciiTheme="minorHAnsi" w:hAnsiTheme="minorHAnsi" w:cstheme="minorHAnsi"/>
          <w:sz w:val="22"/>
          <w:szCs w:val="22"/>
        </w:rPr>
        <w:t xml:space="preserve"> it as something that had religious overtones.</w:t>
      </w:r>
      <w:r w:rsidR="009E10E9">
        <w:rPr>
          <w:rFonts w:asciiTheme="minorHAnsi" w:hAnsiTheme="minorHAnsi" w:cstheme="minorHAnsi"/>
          <w:sz w:val="22"/>
          <w:szCs w:val="22"/>
        </w:rPr>
        <w:t xml:space="preserve"> </w:t>
      </w:r>
    </w:p>
    <w:p w14:paraId="76F50B00" w14:textId="77777777" w:rsidR="00B54757" w:rsidRDefault="00B54757" w:rsidP="00BB5410">
      <w:pPr>
        <w:rPr>
          <w:rFonts w:asciiTheme="minorHAnsi" w:hAnsiTheme="minorHAnsi" w:cstheme="minorHAnsi"/>
          <w:sz w:val="22"/>
          <w:szCs w:val="22"/>
        </w:rPr>
      </w:pPr>
    </w:p>
    <w:p w14:paraId="7E257AE3" w14:textId="00B8E85F" w:rsidR="00C212FA" w:rsidRDefault="00B54757" w:rsidP="00BB5410">
      <w:pPr>
        <w:rPr>
          <w:rFonts w:asciiTheme="minorHAnsi" w:hAnsiTheme="minorHAnsi" w:cstheme="minorHAnsi"/>
          <w:sz w:val="22"/>
          <w:szCs w:val="22"/>
        </w:rPr>
      </w:pPr>
      <w:r>
        <w:rPr>
          <w:rFonts w:asciiTheme="minorHAnsi" w:hAnsiTheme="minorHAnsi" w:cstheme="minorHAnsi"/>
          <w:sz w:val="22"/>
          <w:szCs w:val="22"/>
        </w:rPr>
        <w:t xml:space="preserve">Finally, and most importantly </w:t>
      </w:r>
      <w:r w:rsidR="00B8103B">
        <w:rPr>
          <w:rFonts w:asciiTheme="minorHAnsi" w:hAnsiTheme="minorHAnsi" w:cstheme="minorHAnsi"/>
          <w:sz w:val="22"/>
          <w:szCs w:val="22"/>
        </w:rPr>
        <w:t xml:space="preserve">the concept of </w:t>
      </w:r>
      <w:r w:rsidR="008D253D">
        <w:rPr>
          <w:rFonts w:asciiTheme="minorHAnsi" w:hAnsiTheme="minorHAnsi" w:cstheme="minorHAnsi"/>
          <w:sz w:val="22"/>
          <w:szCs w:val="22"/>
        </w:rPr>
        <w:t>magical practice</w:t>
      </w:r>
      <w:r w:rsidR="00B8103B">
        <w:rPr>
          <w:rFonts w:asciiTheme="minorHAnsi" w:hAnsiTheme="minorHAnsi" w:cstheme="minorHAnsi"/>
          <w:sz w:val="22"/>
          <w:szCs w:val="22"/>
        </w:rPr>
        <w:t xml:space="preserve"> is firmly embedded into Theurgy</w:t>
      </w:r>
      <w:r w:rsidR="00DB759A">
        <w:rPr>
          <w:rFonts w:asciiTheme="minorHAnsi" w:hAnsiTheme="minorHAnsi" w:cstheme="minorHAnsi"/>
          <w:sz w:val="22"/>
          <w:szCs w:val="22"/>
        </w:rPr>
        <w:t>,</w:t>
      </w:r>
      <w:r w:rsidR="00B8103B">
        <w:rPr>
          <w:rFonts w:asciiTheme="minorHAnsi" w:hAnsiTheme="minorHAnsi" w:cstheme="minorHAnsi"/>
          <w:sz w:val="22"/>
          <w:szCs w:val="22"/>
        </w:rPr>
        <w:t xml:space="preserve"> </w:t>
      </w:r>
      <w:r w:rsidR="00DB759A">
        <w:rPr>
          <w:rFonts w:asciiTheme="minorHAnsi" w:hAnsiTheme="minorHAnsi" w:cstheme="minorHAnsi"/>
          <w:sz w:val="22"/>
          <w:szCs w:val="22"/>
        </w:rPr>
        <w:t>t</w:t>
      </w:r>
      <w:r w:rsidR="00B8103B">
        <w:rPr>
          <w:rFonts w:asciiTheme="minorHAnsi" w:hAnsiTheme="minorHAnsi" w:cstheme="minorHAnsi"/>
          <w:sz w:val="22"/>
          <w:szCs w:val="22"/>
        </w:rPr>
        <w:t xml:space="preserve">he theurgist </w:t>
      </w:r>
      <w:r w:rsidR="00461BEF" w:rsidRPr="00423504">
        <w:rPr>
          <w:rFonts w:asciiTheme="minorHAnsi" w:hAnsiTheme="minorHAnsi" w:cstheme="minorHAnsi"/>
          <w:sz w:val="22"/>
          <w:szCs w:val="22"/>
        </w:rPr>
        <w:t>requir</w:t>
      </w:r>
      <w:r w:rsidR="00DB759A">
        <w:rPr>
          <w:rFonts w:asciiTheme="minorHAnsi" w:hAnsiTheme="minorHAnsi" w:cstheme="minorHAnsi"/>
          <w:sz w:val="22"/>
          <w:szCs w:val="22"/>
        </w:rPr>
        <w:t xml:space="preserve">ing </w:t>
      </w:r>
      <w:r w:rsidR="002020E7">
        <w:rPr>
          <w:rFonts w:asciiTheme="minorHAnsi" w:hAnsiTheme="minorHAnsi" w:cstheme="minorHAnsi"/>
          <w:sz w:val="22"/>
          <w:szCs w:val="22"/>
        </w:rPr>
        <w:t xml:space="preserve">detailed </w:t>
      </w:r>
      <w:r w:rsidR="00863B3B" w:rsidRPr="00423504">
        <w:rPr>
          <w:rFonts w:asciiTheme="minorHAnsi" w:hAnsiTheme="minorHAnsi" w:cstheme="minorHAnsi"/>
          <w:sz w:val="22"/>
          <w:szCs w:val="22"/>
        </w:rPr>
        <w:t xml:space="preserve">practical </w:t>
      </w:r>
      <w:r w:rsidR="00C35EB0">
        <w:rPr>
          <w:rFonts w:asciiTheme="minorHAnsi" w:hAnsiTheme="minorHAnsi" w:cstheme="minorHAnsi"/>
          <w:sz w:val="22"/>
          <w:szCs w:val="22"/>
        </w:rPr>
        <w:t>skills</w:t>
      </w:r>
      <w:r w:rsidR="00461BEF" w:rsidRPr="00423504">
        <w:rPr>
          <w:rFonts w:asciiTheme="minorHAnsi" w:hAnsiTheme="minorHAnsi" w:cstheme="minorHAnsi"/>
          <w:sz w:val="22"/>
          <w:szCs w:val="22"/>
        </w:rPr>
        <w:t xml:space="preserve"> as </w:t>
      </w:r>
      <w:r w:rsidR="00DB759A">
        <w:rPr>
          <w:rFonts w:asciiTheme="minorHAnsi" w:hAnsiTheme="minorHAnsi" w:cstheme="minorHAnsi"/>
          <w:sz w:val="22"/>
          <w:szCs w:val="22"/>
        </w:rPr>
        <w:t xml:space="preserve">well </w:t>
      </w:r>
      <w:r w:rsidR="00461BEF" w:rsidRPr="00423504">
        <w:rPr>
          <w:rFonts w:asciiTheme="minorHAnsi" w:hAnsiTheme="minorHAnsi" w:cstheme="minorHAnsi"/>
          <w:sz w:val="22"/>
          <w:szCs w:val="22"/>
        </w:rPr>
        <w:t xml:space="preserve">as cognitive ability. </w:t>
      </w:r>
      <w:r w:rsidR="00863B3B" w:rsidRPr="00423504">
        <w:rPr>
          <w:rFonts w:asciiTheme="minorHAnsi" w:hAnsiTheme="minorHAnsi" w:cstheme="minorHAnsi"/>
          <w:sz w:val="22"/>
          <w:szCs w:val="22"/>
        </w:rPr>
        <w:t xml:space="preserve">The </w:t>
      </w:r>
      <w:r w:rsidR="0087621F" w:rsidRPr="00423504">
        <w:rPr>
          <w:rFonts w:asciiTheme="minorHAnsi" w:hAnsiTheme="minorHAnsi" w:cstheme="minorHAnsi"/>
          <w:sz w:val="22"/>
          <w:szCs w:val="22"/>
        </w:rPr>
        <w:t xml:space="preserve">conceptual </w:t>
      </w:r>
      <w:r w:rsidR="00344365">
        <w:rPr>
          <w:rFonts w:asciiTheme="minorHAnsi" w:hAnsiTheme="minorHAnsi" w:cstheme="minorHAnsi"/>
          <w:sz w:val="22"/>
          <w:szCs w:val="22"/>
        </w:rPr>
        <w:t xml:space="preserve">Theurgical </w:t>
      </w:r>
      <w:r w:rsidR="0087621F" w:rsidRPr="00423504">
        <w:rPr>
          <w:rFonts w:asciiTheme="minorHAnsi" w:hAnsiTheme="minorHAnsi" w:cstheme="minorHAnsi"/>
          <w:sz w:val="22"/>
          <w:szCs w:val="22"/>
        </w:rPr>
        <w:t>framework set</w:t>
      </w:r>
      <w:r w:rsidR="00D41787" w:rsidRPr="00423504">
        <w:rPr>
          <w:rFonts w:asciiTheme="minorHAnsi" w:hAnsiTheme="minorHAnsi" w:cstheme="minorHAnsi"/>
          <w:sz w:val="22"/>
          <w:szCs w:val="22"/>
        </w:rPr>
        <w:t xml:space="preserve">s </w:t>
      </w:r>
      <w:r w:rsidR="0087621F" w:rsidRPr="00423504">
        <w:rPr>
          <w:rFonts w:asciiTheme="minorHAnsi" w:hAnsiTheme="minorHAnsi" w:cstheme="minorHAnsi"/>
          <w:sz w:val="22"/>
          <w:szCs w:val="22"/>
        </w:rPr>
        <w:t xml:space="preserve">the context for </w:t>
      </w:r>
      <w:r w:rsidR="00956084" w:rsidRPr="00423504">
        <w:rPr>
          <w:rFonts w:asciiTheme="minorHAnsi" w:hAnsiTheme="minorHAnsi" w:cstheme="minorHAnsi"/>
          <w:sz w:val="22"/>
          <w:szCs w:val="22"/>
        </w:rPr>
        <w:t>the ritual</w:t>
      </w:r>
      <w:r w:rsidR="00D41787" w:rsidRPr="00423504">
        <w:rPr>
          <w:rFonts w:asciiTheme="minorHAnsi" w:hAnsiTheme="minorHAnsi" w:cstheme="minorHAnsi"/>
          <w:sz w:val="22"/>
          <w:szCs w:val="22"/>
        </w:rPr>
        <w:t xml:space="preserve">s but does not of itself explain the types and </w:t>
      </w:r>
      <w:r w:rsidR="001A7306" w:rsidRPr="00423504">
        <w:rPr>
          <w:rFonts w:asciiTheme="minorHAnsi" w:hAnsiTheme="minorHAnsi" w:cstheme="minorHAnsi"/>
          <w:sz w:val="22"/>
          <w:szCs w:val="22"/>
        </w:rPr>
        <w:t xml:space="preserve">nature of </w:t>
      </w:r>
      <w:r w:rsidR="00D41787" w:rsidRPr="00423504">
        <w:rPr>
          <w:rFonts w:asciiTheme="minorHAnsi" w:hAnsiTheme="minorHAnsi" w:cstheme="minorHAnsi"/>
          <w:sz w:val="22"/>
          <w:szCs w:val="22"/>
        </w:rPr>
        <w:t>rituals</w:t>
      </w:r>
      <w:r w:rsidR="008D253D">
        <w:rPr>
          <w:rFonts w:asciiTheme="minorHAnsi" w:hAnsiTheme="minorHAnsi" w:cstheme="minorHAnsi"/>
          <w:sz w:val="22"/>
          <w:szCs w:val="22"/>
        </w:rPr>
        <w:t xml:space="preserve"> and ceremonies</w:t>
      </w:r>
      <w:r w:rsidR="00D41787" w:rsidRPr="00423504">
        <w:rPr>
          <w:rFonts w:asciiTheme="minorHAnsi" w:hAnsiTheme="minorHAnsi" w:cstheme="minorHAnsi"/>
          <w:sz w:val="22"/>
          <w:szCs w:val="22"/>
        </w:rPr>
        <w:t xml:space="preserve"> </w:t>
      </w:r>
      <w:r w:rsidR="00423504" w:rsidRPr="00423504">
        <w:rPr>
          <w:rFonts w:asciiTheme="minorHAnsi" w:hAnsiTheme="minorHAnsi" w:cstheme="minorHAnsi"/>
          <w:sz w:val="22"/>
          <w:szCs w:val="22"/>
        </w:rPr>
        <w:t xml:space="preserve">that </w:t>
      </w:r>
      <w:r w:rsidR="00CB763F">
        <w:rPr>
          <w:rFonts w:asciiTheme="minorHAnsi" w:hAnsiTheme="minorHAnsi" w:cstheme="minorHAnsi"/>
          <w:sz w:val="22"/>
          <w:szCs w:val="22"/>
        </w:rPr>
        <w:t>were</w:t>
      </w:r>
      <w:r w:rsidR="00423504" w:rsidRPr="00423504">
        <w:rPr>
          <w:rFonts w:asciiTheme="minorHAnsi" w:hAnsiTheme="minorHAnsi" w:cstheme="minorHAnsi"/>
          <w:sz w:val="22"/>
          <w:szCs w:val="22"/>
        </w:rPr>
        <w:t xml:space="preserve"> </w:t>
      </w:r>
      <w:r w:rsidR="001055F1">
        <w:rPr>
          <w:rFonts w:asciiTheme="minorHAnsi" w:hAnsiTheme="minorHAnsi" w:cstheme="minorHAnsi"/>
          <w:sz w:val="22"/>
          <w:szCs w:val="22"/>
        </w:rPr>
        <w:t>practised</w:t>
      </w:r>
      <w:r w:rsidR="001A7306" w:rsidRPr="00423504">
        <w:rPr>
          <w:rFonts w:asciiTheme="minorHAnsi" w:hAnsiTheme="minorHAnsi" w:cstheme="minorHAnsi"/>
          <w:sz w:val="22"/>
          <w:szCs w:val="22"/>
        </w:rPr>
        <w:t>.</w:t>
      </w:r>
      <w:r w:rsidR="00DB759A">
        <w:rPr>
          <w:rFonts w:asciiTheme="minorHAnsi" w:hAnsiTheme="minorHAnsi" w:cstheme="minorHAnsi"/>
          <w:sz w:val="22"/>
          <w:szCs w:val="22"/>
        </w:rPr>
        <w:t xml:space="preserve"> These will </w:t>
      </w:r>
      <w:r w:rsidR="002020E7">
        <w:rPr>
          <w:rFonts w:asciiTheme="minorHAnsi" w:hAnsiTheme="minorHAnsi" w:cstheme="minorHAnsi"/>
          <w:sz w:val="22"/>
          <w:szCs w:val="22"/>
        </w:rPr>
        <w:t xml:space="preserve">now </w:t>
      </w:r>
      <w:r w:rsidR="00DB759A">
        <w:rPr>
          <w:rFonts w:asciiTheme="minorHAnsi" w:hAnsiTheme="minorHAnsi" w:cstheme="minorHAnsi"/>
          <w:sz w:val="22"/>
          <w:szCs w:val="22"/>
        </w:rPr>
        <w:t xml:space="preserve">be considered as the connections between </w:t>
      </w:r>
      <w:r>
        <w:rPr>
          <w:rFonts w:asciiTheme="minorHAnsi" w:hAnsiTheme="minorHAnsi" w:cstheme="minorHAnsi"/>
          <w:sz w:val="22"/>
          <w:szCs w:val="22"/>
        </w:rPr>
        <w:t>Theurgy,</w:t>
      </w:r>
      <w:r w:rsidR="00DB759A">
        <w:rPr>
          <w:rFonts w:asciiTheme="minorHAnsi" w:hAnsiTheme="minorHAnsi" w:cstheme="minorHAnsi"/>
          <w:sz w:val="22"/>
          <w:szCs w:val="22"/>
        </w:rPr>
        <w:t xml:space="preserve"> and magic are explored.</w:t>
      </w:r>
    </w:p>
    <w:p w14:paraId="0974FEEC" w14:textId="22A6EA9B" w:rsidR="00120C4E" w:rsidRDefault="00120C4E" w:rsidP="00BB5410">
      <w:pPr>
        <w:rPr>
          <w:rFonts w:asciiTheme="minorHAnsi" w:hAnsiTheme="minorHAnsi" w:cstheme="minorHAnsi"/>
          <w:sz w:val="22"/>
          <w:szCs w:val="22"/>
        </w:rPr>
      </w:pPr>
    </w:p>
    <w:p w14:paraId="7882F8B3" w14:textId="77777777" w:rsidR="00BF2D77" w:rsidRPr="00B54757" w:rsidRDefault="00BF2D77" w:rsidP="00BB5410">
      <w:pPr>
        <w:rPr>
          <w:rFonts w:asciiTheme="minorHAnsi" w:hAnsiTheme="minorHAnsi" w:cstheme="minorHAnsi"/>
          <w:sz w:val="22"/>
          <w:szCs w:val="22"/>
        </w:rPr>
      </w:pPr>
    </w:p>
    <w:p w14:paraId="117C8740" w14:textId="6A3E4A00" w:rsidR="00980318" w:rsidRPr="00E42FFC" w:rsidRDefault="00031A39" w:rsidP="00031A39">
      <w:pPr>
        <w:pStyle w:val="Heading2"/>
        <w:rPr>
          <w:u w:val="single"/>
        </w:rPr>
      </w:pPr>
      <w:r w:rsidRPr="00E42FFC">
        <w:rPr>
          <w:u w:val="single"/>
        </w:rPr>
        <w:lastRenderedPageBreak/>
        <w:t>Connections Between Theurgy And Magic</w:t>
      </w:r>
    </w:p>
    <w:p w14:paraId="40729D13" w14:textId="77777777" w:rsidR="00C33B19" w:rsidRPr="00E42FFC" w:rsidRDefault="00C33B19" w:rsidP="00DD7145">
      <w:pPr>
        <w:rPr>
          <w:u w:val="single"/>
        </w:rPr>
      </w:pPr>
    </w:p>
    <w:p w14:paraId="38E42382" w14:textId="47E1C253" w:rsidR="00511084" w:rsidRPr="003B3FEA" w:rsidRDefault="00F02922" w:rsidP="00511084">
      <w:pPr>
        <w:rPr>
          <w:rFonts w:asciiTheme="minorHAnsi" w:hAnsiTheme="minorHAnsi" w:cstheme="minorHAnsi"/>
          <w:sz w:val="22"/>
          <w:szCs w:val="22"/>
        </w:rPr>
      </w:pPr>
      <w:r w:rsidRPr="006064B2">
        <w:rPr>
          <w:rFonts w:asciiTheme="minorHAnsi" w:hAnsiTheme="minorHAnsi" w:cstheme="minorHAnsi"/>
          <w:sz w:val="22"/>
          <w:szCs w:val="22"/>
        </w:rPr>
        <w:t xml:space="preserve">Any consideration of magic needs to begin by finding a definition that is appropriately cognisant of how </w:t>
      </w:r>
      <w:r w:rsidR="00DB759A">
        <w:rPr>
          <w:rFonts w:asciiTheme="minorHAnsi" w:hAnsiTheme="minorHAnsi" w:cstheme="minorHAnsi"/>
          <w:sz w:val="22"/>
          <w:szCs w:val="22"/>
        </w:rPr>
        <w:t xml:space="preserve">it </w:t>
      </w:r>
      <w:r w:rsidRPr="006064B2">
        <w:rPr>
          <w:rFonts w:asciiTheme="minorHAnsi" w:hAnsiTheme="minorHAnsi" w:cstheme="minorHAnsi"/>
          <w:sz w:val="22"/>
          <w:szCs w:val="22"/>
        </w:rPr>
        <w:t xml:space="preserve">manifests in all cultures and </w:t>
      </w:r>
      <w:r w:rsidR="00F342D4" w:rsidRPr="006064B2">
        <w:rPr>
          <w:rFonts w:asciiTheme="minorHAnsi" w:hAnsiTheme="minorHAnsi" w:cstheme="minorHAnsi"/>
          <w:sz w:val="22"/>
          <w:szCs w:val="22"/>
        </w:rPr>
        <w:t xml:space="preserve">also </w:t>
      </w:r>
      <w:r w:rsidRPr="006064B2">
        <w:rPr>
          <w:rFonts w:asciiTheme="minorHAnsi" w:hAnsiTheme="minorHAnsi" w:cstheme="minorHAnsi"/>
          <w:sz w:val="22"/>
          <w:szCs w:val="22"/>
        </w:rPr>
        <w:t>across multiple periods. Davis attempts to do this describing magic as ‘far more than a venerable collection of practices. We need to understand it as a language, a theory, a belief, an action, a creative expression, an experience, and a cognitive tool’</w:t>
      </w:r>
      <w:r w:rsidRPr="006064B2">
        <w:rPr>
          <w:rStyle w:val="FootnoteReference"/>
          <w:rFonts w:asciiTheme="minorHAnsi" w:hAnsiTheme="minorHAnsi" w:cstheme="minorHAnsi"/>
          <w:sz w:val="22"/>
          <w:szCs w:val="22"/>
        </w:rPr>
        <w:footnoteReference w:id="16"/>
      </w:r>
      <w:r w:rsidRPr="006064B2">
        <w:rPr>
          <w:rFonts w:asciiTheme="minorHAnsi" w:hAnsiTheme="minorHAnsi" w:cstheme="minorHAnsi"/>
          <w:sz w:val="22"/>
          <w:szCs w:val="22"/>
        </w:rPr>
        <w:t xml:space="preserve"> This </w:t>
      </w:r>
      <w:r w:rsidR="00421F80" w:rsidRPr="006064B2">
        <w:rPr>
          <w:rFonts w:asciiTheme="minorHAnsi" w:hAnsiTheme="minorHAnsi" w:cstheme="minorHAnsi"/>
          <w:sz w:val="22"/>
          <w:szCs w:val="22"/>
        </w:rPr>
        <w:t xml:space="preserve">wonderful </w:t>
      </w:r>
      <w:r w:rsidR="00F75CB2" w:rsidRPr="006064B2">
        <w:rPr>
          <w:rFonts w:asciiTheme="minorHAnsi" w:hAnsiTheme="minorHAnsi" w:cstheme="minorHAnsi"/>
          <w:sz w:val="22"/>
          <w:szCs w:val="22"/>
        </w:rPr>
        <w:t>wide-ranging</w:t>
      </w:r>
      <w:r w:rsidRPr="006064B2">
        <w:rPr>
          <w:rFonts w:asciiTheme="minorHAnsi" w:hAnsiTheme="minorHAnsi" w:cstheme="minorHAnsi"/>
          <w:sz w:val="22"/>
          <w:szCs w:val="22"/>
        </w:rPr>
        <w:t xml:space="preserve"> definition </w:t>
      </w:r>
      <w:r w:rsidR="00260D34" w:rsidRPr="006064B2">
        <w:rPr>
          <w:rFonts w:asciiTheme="minorHAnsi" w:hAnsiTheme="minorHAnsi" w:cstheme="minorHAnsi"/>
          <w:sz w:val="22"/>
          <w:szCs w:val="22"/>
        </w:rPr>
        <w:t xml:space="preserve">serves as a steer </w:t>
      </w:r>
      <w:r w:rsidR="00F75CB2" w:rsidRPr="006064B2">
        <w:rPr>
          <w:rFonts w:asciiTheme="minorHAnsi" w:hAnsiTheme="minorHAnsi" w:cstheme="minorHAnsi"/>
          <w:sz w:val="22"/>
          <w:szCs w:val="22"/>
        </w:rPr>
        <w:t xml:space="preserve">in </w:t>
      </w:r>
      <w:r w:rsidR="00EC5CD5" w:rsidRPr="006064B2">
        <w:rPr>
          <w:rFonts w:asciiTheme="minorHAnsi" w:hAnsiTheme="minorHAnsi" w:cstheme="minorHAnsi"/>
          <w:sz w:val="22"/>
          <w:szCs w:val="22"/>
        </w:rPr>
        <w:t>scop</w:t>
      </w:r>
      <w:r w:rsidR="00F75CB2" w:rsidRPr="006064B2">
        <w:rPr>
          <w:rFonts w:asciiTheme="minorHAnsi" w:hAnsiTheme="minorHAnsi" w:cstheme="minorHAnsi"/>
          <w:sz w:val="22"/>
          <w:szCs w:val="22"/>
        </w:rPr>
        <w:t>ing</w:t>
      </w:r>
      <w:r w:rsidR="00EC5CD5" w:rsidRPr="006064B2">
        <w:rPr>
          <w:rFonts w:asciiTheme="minorHAnsi" w:hAnsiTheme="minorHAnsi" w:cstheme="minorHAnsi"/>
          <w:sz w:val="22"/>
          <w:szCs w:val="22"/>
        </w:rPr>
        <w:t xml:space="preserve"> a subject that does not </w:t>
      </w:r>
      <w:r w:rsidR="0023679F" w:rsidRPr="006064B2">
        <w:rPr>
          <w:rFonts w:asciiTheme="minorHAnsi" w:hAnsiTheme="minorHAnsi" w:cstheme="minorHAnsi"/>
          <w:sz w:val="22"/>
          <w:szCs w:val="22"/>
        </w:rPr>
        <w:t xml:space="preserve">easily </w:t>
      </w:r>
      <w:r w:rsidR="00EC5CD5" w:rsidRPr="006064B2">
        <w:rPr>
          <w:rFonts w:asciiTheme="minorHAnsi" w:hAnsiTheme="minorHAnsi" w:cstheme="minorHAnsi"/>
          <w:sz w:val="22"/>
          <w:szCs w:val="22"/>
        </w:rPr>
        <w:t>lend itself to scoping</w:t>
      </w:r>
      <w:r w:rsidR="00260D34" w:rsidRPr="006064B2">
        <w:rPr>
          <w:rFonts w:asciiTheme="minorHAnsi" w:hAnsiTheme="minorHAnsi" w:cstheme="minorHAnsi"/>
          <w:sz w:val="22"/>
          <w:szCs w:val="22"/>
        </w:rPr>
        <w:t>.</w:t>
      </w:r>
      <w:r w:rsidR="00DB759A">
        <w:rPr>
          <w:rFonts w:asciiTheme="minorHAnsi" w:hAnsiTheme="minorHAnsi" w:cstheme="minorHAnsi"/>
          <w:sz w:val="22"/>
          <w:szCs w:val="22"/>
        </w:rPr>
        <w:t xml:space="preserve"> </w:t>
      </w:r>
      <w:r w:rsidR="005566FB" w:rsidRPr="003B3FEA">
        <w:rPr>
          <w:rFonts w:asciiTheme="minorHAnsi" w:hAnsiTheme="minorHAnsi" w:cstheme="minorHAnsi"/>
          <w:sz w:val="22"/>
          <w:szCs w:val="22"/>
        </w:rPr>
        <w:t xml:space="preserve">The Greek word for magic is </w:t>
      </w:r>
      <w:r w:rsidR="005566FB" w:rsidRPr="003B3FEA">
        <w:rPr>
          <w:rFonts w:asciiTheme="minorHAnsi" w:hAnsiTheme="minorHAnsi" w:cstheme="minorHAnsi"/>
          <w:i/>
          <w:iCs/>
          <w:sz w:val="22"/>
          <w:szCs w:val="22"/>
        </w:rPr>
        <w:t xml:space="preserve">goeteia </w:t>
      </w:r>
      <w:r w:rsidR="005566FB" w:rsidRPr="003B3FEA">
        <w:rPr>
          <w:rFonts w:asciiTheme="minorHAnsi" w:hAnsiTheme="minorHAnsi" w:cstheme="minorHAnsi"/>
          <w:sz w:val="22"/>
          <w:szCs w:val="22"/>
        </w:rPr>
        <w:t>which literally translates as sorcery</w:t>
      </w:r>
      <w:r w:rsidR="00083B38">
        <w:rPr>
          <w:rFonts w:asciiTheme="minorHAnsi" w:hAnsiTheme="minorHAnsi" w:cstheme="minorHAnsi"/>
          <w:sz w:val="22"/>
          <w:szCs w:val="22"/>
        </w:rPr>
        <w:t xml:space="preserve">. </w:t>
      </w:r>
      <w:r w:rsidR="0023679F" w:rsidRPr="003B3FEA">
        <w:rPr>
          <w:rFonts w:asciiTheme="minorHAnsi" w:hAnsiTheme="minorHAnsi" w:cstheme="minorHAnsi"/>
          <w:sz w:val="22"/>
          <w:szCs w:val="22"/>
        </w:rPr>
        <w:t xml:space="preserve">At a </w:t>
      </w:r>
      <w:r w:rsidR="00026CCA" w:rsidRPr="003B3FEA">
        <w:rPr>
          <w:rFonts w:asciiTheme="minorHAnsi" w:hAnsiTheme="minorHAnsi" w:cstheme="minorHAnsi"/>
          <w:sz w:val="22"/>
          <w:szCs w:val="22"/>
        </w:rPr>
        <w:t>practical level m</w:t>
      </w:r>
      <w:r w:rsidR="00511084" w:rsidRPr="003B3FEA">
        <w:rPr>
          <w:rFonts w:asciiTheme="minorHAnsi" w:hAnsiTheme="minorHAnsi" w:cstheme="minorHAnsi"/>
          <w:sz w:val="22"/>
          <w:szCs w:val="22"/>
        </w:rPr>
        <w:t xml:space="preserve">agic is the channelling of one’s will in a specific direction, towards a required outcome. It uses ritual, prayer, divination, sacrifice and the casting of spells in service of achieving this outcome. </w:t>
      </w:r>
      <w:r w:rsidR="0028078D">
        <w:rPr>
          <w:rFonts w:asciiTheme="minorHAnsi" w:hAnsiTheme="minorHAnsi" w:cstheme="minorHAnsi"/>
          <w:sz w:val="22"/>
          <w:szCs w:val="22"/>
        </w:rPr>
        <w:t xml:space="preserve">Possible </w:t>
      </w:r>
      <w:r w:rsidR="00DB759A">
        <w:rPr>
          <w:rFonts w:asciiTheme="minorHAnsi" w:hAnsiTheme="minorHAnsi" w:cstheme="minorHAnsi"/>
          <w:sz w:val="22"/>
          <w:szCs w:val="22"/>
        </w:rPr>
        <w:t xml:space="preserve">magical </w:t>
      </w:r>
      <w:r w:rsidR="0028078D">
        <w:rPr>
          <w:rFonts w:asciiTheme="minorHAnsi" w:hAnsiTheme="minorHAnsi" w:cstheme="minorHAnsi"/>
          <w:sz w:val="22"/>
          <w:szCs w:val="22"/>
        </w:rPr>
        <w:t xml:space="preserve">objectives </w:t>
      </w:r>
      <w:r w:rsidR="00935DF0">
        <w:rPr>
          <w:rFonts w:asciiTheme="minorHAnsi" w:hAnsiTheme="minorHAnsi" w:cstheme="minorHAnsi"/>
          <w:sz w:val="22"/>
          <w:szCs w:val="22"/>
        </w:rPr>
        <w:t>included the provision of</w:t>
      </w:r>
      <w:r w:rsidR="0028078D" w:rsidRPr="003B3FEA">
        <w:rPr>
          <w:rFonts w:asciiTheme="minorHAnsi" w:hAnsiTheme="minorHAnsi" w:cstheme="minorHAnsi"/>
          <w:sz w:val="22"/>
          <w:szCs w:val="22"/>
        </w:rPr>
        <w:t xml:space="preserve"> therapeutic help in a medical, social or spiritual context</w:t>
      </w:r>
      <w:r w:rsidR="00DB759A">
        <w:rPr>
          <w:rFonts w:asciiTheme="minorHAnsi" w:hAnsiTheme="minorHAnsi" w:cstheme="minorHAnsi"/>
          <w:sz w:val="22"/>
          <w:szCs w:val="22"/>
        </w:rPr>
        <w:t xml:space="preserve">. </w:t>
      </w:r>
      <w:r w:rsidR="00511084" w:rsidRPr="003B3FEA">
        <w:rPr>
          <w:rFonts w:asciiTheme="minorHAnsi" w:hAnsiTheme="minorHAnsi" w:cstheme="minorHAnsi"/>
          <w:sz w:val="22"/>
          <w:szCs w:val="22"/>
        </w:rPr>
        <w:t>In late antiquity Greece magic was an established cultural norm, an ubiquitous presence</w:t>
      </w:r>
      <w:r w:rsidR="00645AF3" w:rsidRPr="003B3FEA">
        <w:rPr>
          <w:rFonts w:asciiTheme="minorHAnsi" w:hAnsiTheme="minorHAnsi" w:cstheme="minorHAnsi"/>
          <w:sz w:val="22"/>
          <w:szCs w:val="22"/>
        </w:rPr>
        <w:t xml:space="preserve"> throughout society.</w:t>
      </w:r>
      <w:r w:rsidR="00DB759A">
        <w:rPr>
          <w:rStyle w:val="FootnoteReference"/>
          <w:rFonts w:asciiTheme="minorHAnsi" w:hAnsiTheme="minorHAnsi" w:cstheme="minorHAnsi"/>
          <w:sz w:val="22"/>
          <w:szCs w:val="22"/>
        </w:rPr>
        <w:footnoteReference w:id="17"/>
      </w:r>
    </w:p>
    <w:p w14:paraId="58263E30" w14:textId="233302ED" w:rsidR="00F02922" w:rsidRPr="003B3FEA" w:rsidRDefault="00F02922" w:rsidP="00DD7145">
      <w:pPr>
        <w:rPr>
          <w:rFonts w:asciiTheme="minorHAnsi" w:hAnsiTheme="minorHAnsi" w:cstheme="minorHAnsi"/>
          <w:sz w:val="22"/>
          <w:szCs w:val="22"/>
        </w:rPr>
      </w:pPr>
    </w:p>
    <w:p w14:paraId="7BB56BF7" w14:textId="68645CFA" w:rsidR="00C527CB" w:rsidRDefault="002B6ED2" w:rsidP="00DB35F7">
      <w:pPr>
        <w:rPr>
          <w:rFonts w:asciiTheme="minorHAnsi" w:hAnsiTheme="minorHAnsi" w:cstheme="minorHAnsi"/>
          <w:sz w:val="22"/>
          <w:szCs w:val="22"/>
        </w:rPr>
      </w:pPr>
      <w:r>
        <w:rPr>
          <w:rFonts w:asciiTheme="minorHAnsi" w:hAnsiTheme="minorHAnsi" w:cstheme="minorHAnsi"/>
          <w:sz w:val="22"/>
          <w:szCs w:val="22"/>
        </w:rPr>
        <w:t xml:space="preserve">One of the key documents that informs </w:t>
      </w:r>
      <w:r w:rsidR="001F70BA">
        <w:rPr>
          <w:rFonts w:asciiTheme="minorHAnsi" w:hAnsiTheme="minorHAnsi" w:cstheme="minorHAnsi"/>
          <w:sz w:val="22"/>
          <w:szCs w:val="22"/>
        </w:rPr>
        <w:t xml:space="preserve">historians </w:t>
      </w:r>
      <w:r w:rsidR="00354D58">
        <w:rPr>
          <w:rFonts w:asciiTheme="minorHAnsi" w:hAnsiTheme="minorHAnsi" w:cstheme="minorHAnsi"/>
          <w:sz w:val="22"/>
          <w:szCs w:val="22"/>
        </w:rPr>
        <w:t xml:space="preserve">regarding how magic was practised in late antiquity Greece is </w:t>
      </w:r>
      <w:r w:rsidR="005F66AB">
        <w:rPr>
          <w:rFonts w:asciiTheme="minorHAnsi" w:hAnsiTheme="minorHAnsi" w:cstheme="minorHAnsi"/>
          <w:sz w:val="22"/>
          <w:szCs w:val="22"/>
        </w:rPr>
        <w:t>‘</w:t>
      </w:r>
      <w:r w:rsidR="007770D6" w:rsidRPr="003B3FEA">
        <w:rPr>
          <w:rFonts w:asciiTheme="minorHAnsi" w:hAnsiTheme="minorHAnsi" w:cstheme="minorHAnsi"/>
          <w:sz w:val="22"/>
          <w:szCs w:val="22"/>
        </w:rPr>
        <w:t>The Greek Magical Papyri</w:t>
      </w:r>
      <w:r w:rsidR="00DB759A">
        <w:rPr>
          <w:rFonts w:asciiTheme="minorHAnsi" w:hAnsiTheme="minorHAnsi" w:cstheme="minorHAnsi"/>
          <w:sz w:val="22"/>
          <w:szCs w:val="22"/>
        </w:rPr>
        <w:t>’</w:t>
      </w:r>
      <w:r w:rsidR="00DD69A8">
        <w:rPr>
          <w:rFonts w:asciiTheme="minorHAnsi" w:hAnsiTheme="minorHAnsi" w:cstheme="minorHAnsi"/>
          <w:sz w:val="22"/>
          <w:szCs w:val="22"/>
        </w:rPr>
        <w:t xml:space="preserve"> (hereafter referred to as PGM)</w:t>
      </w:r>
      <w:r w:rsidR="005F66AB">
        <w:rPr>
          <w:rFonts w:asciiTheme="minorHAnsi" w:hAnsiTheme="minorHAnsi" w:cstheme="minorHAnsi"/>
          <w:sz w:val="22"/>
          <w:szCs w:val="22"/>
        </w:rPr>
        <w:t xml:space="preserve">. </w:t>
      </w:r>
      <w:r w:rsidR="009E5967">
        <w:rPr>
          <w:rFonts w:asciiTheme="minorHAnsi" w:hAnsiTheme="minorHAnsi" w:cstheme="minorHAnsi"/>
          <w:sz w:val="22"/>
          <w:szCs w:val="22"/>
        </w:rPr>
        <w:t xml:space="preserve">This term is a misnomer given that not everything </w:t>
      </w:r>
      <w:r w:rsidR="00DD69A8">
        <w:rPr>
          <w:rFonts w:asciiTheme="minorHAnsi" w:hAnsiTheme="minorHAnsi" w:cstheme="minorHAnsi"/>
          <w:sz w:val="22"/>
          <w:szCs w:val="22"/>
        </w:rPr>
        <w:t xml:space="preserve">in it </w:t>
      </w:r>
      <w:r w:rsidR="009E5967">
        <w:rPr>
          <w:rFonts w:asciiTheme="minorHAnsi" w:hAnsiTheme="minorHAnsi" w:cstheme="minorHAnsi"/>
          <w:sz w:val="22"/>
          <w:szCs w:val="22"/>
        </w:rPr>
        <w:t xml:space="preserve">is written in Greek, </w:t>
      </w:r>
      <w:r w:rsidR="00C527CB">
        <w:rPr>
          <w:rFonts w:asciiTheme="minorHAnsi" w:hAnsiTheme="minorHAnsi" w:cstheme="minorHAnsi"/>
          <w:sz w:val="22"/>
          <w:szCs w:val="22"/>
        </w:rPr>
        <w:t xml:space="preserve">and </w:t>
      </w:r>
      <w:r w:rsidR="009E5967">
        <w:rPr>
          <w:rFonts w:asciiTheme="minorHAnsi" w:hAnsiTheme="minorHAnsi" w:cstheme="minorHAnsi"/>
          <w:sz w:val="22"/>
          <w:szCs w:val="22"/>
        </w:rPr>
        <w:t xml:space="preserve">not everything is written </w:t>
      </w:r>
      <w:r w:rsidR="00C527CB">
        <w:rPr>
          <w:rFonts w:asciiTheme="minorHAnsi" w:hAnsiTheme="minorHAnsi" w:cstheme="minorHAnsi"/>
          <w:sz w:val="22"/>
          <w:szCs w:val="22"/>
        </w:rPr>
        <w:t xml:space="preserve">on </w:t>
      </w:r>
      <w:r w:rsidR="009E5967">
        <w:rPr>
          <w:rFonts w:asciiTheme="minorHAnsi" w:hAnsiTheme="minorHAnsi" w:cstheme="minorHAnsi"/>
          <w:sz w:val="22"/>
          <w:szCs w:val="22"/>
        </w:rPr>
        <w:t xml:space="preserve">papyri. </w:t>
      </w:r>
      <w:r w:rsidR="00F61A31">
        <w:rPr>
          <w:rFonts w:asciiTheme="minorHAnsi" w:hAnsiTheme="minorHAnsi" w:cstheme="minorHAnsi"/>
          <w:sz w:val="22"/>
          <w:szCs w:val="22"/>
        </w:rPr>
        <w:t>Th</w:t>
      </w:r>
      <w:r w:rsidR="00DD69A8">
        <w:rPr>
          <w:rFonts w:asciiTheme="minorHAnsi" w:hAnsiTheme="minorHAnsi" w:cstheme="minorHAnsi"/>
          <w:sz w:val="22"/>
          <w:szCs w:val="22"/>
        </w:rPr>
        <w:t xml:space="preserve">at said this is </w:t>
      </w:r>
      <w:r w:rsidR="00F61A31">
        <w:rPr>
          <w:rFonts w:asciiTheme="minorHAnsi" w:hAnsiTheme="minorHAnsi" w:cstheme="minorHAnsi"/>
          <w:sz w:val="22"/>
          <w:szCs w:val="22"/>
        </w:rPr>
        <w:t xml:space="preserve"> a c</w:t>
      </w:r>
      <w:r w:rsidR="00B429F4">
        <w:rPr>
          <w:rFonts w:asciiTheme="minorHAnsi" w:hAnsiTheme="minorHAnsi" w:cstheme="minorHAnsi"/>
          <w:sz w:val="22"/>
          <w:szCs w:val="22"/>
        </w:rPr>
        <w:t>ollective</w:t>
      </w:r>
      <w:r w:rsidR="00F61A31">
        <w:rPr>
          <w:rFonts w:asciiTheme="minorHAnsi" w:hAnsiTheme="minorHAnsi" w:cstheme="minorHAnsi"/>
          <w:sz w:val="22"/>
          <w:szCs w:val="22"/>
        </w:rPr>
        <w:t xml:space="preserve"> term used to define a</w:t>
      </w:r>
      <w:r w:rsidR="00B429F4">
        <w:rPr>
          <w:rFonts w:asciiTheme="minorHAnsi" w:hAnsiTheme="minorHAnsi" w:cstheme="minorHAnsi"/>
          <w:sz w:val="22"/>
          <w:szCs w:val="22"/>
        </w:rPr>
        <w:t>n assemblage</w:t>
      </w:r>
      <w:r w:rsidR="005F50C5">
        <w:rPr>
          <w:rFonts w:asciiTheme="minorHAnsi" w:hAnsiTheme="minorHAnsi" w:cstheme="minorHAnsi"/>
          <w:sz w:val="22"/>
          <w:szCs w:val="22"/>
        </w:rPr>
        <w:t xml:space="preserve"> of papyrus gathered from </w:t>
      </w:r>
      <w:r w:rsidR="00951F57">
        <w:rPr>
          <w:rFonts w:asciiTheme="minorHAnsi" w:hAnsiTheme="minorHAnsi" w:cstheme="minorHAnsi"/>
          <w:sz w:val="22"/>
          <w:szCs w:val="22"/>
        </w:rPr>
        <w:t xml:space="preserve">multiple sources over a </w:t>
      </w:r>
      <w:r w:rsidR="00CF2EE4">
        <w:rPr>
          <w:rFonts w:asciiTheme="minorHAnsi" w:hAnsiTheme="minorHAnsi" w:cstheme="minorHAnsi"/>
          <w:sz w:val="22"/>
          <w:szCs w:val="22"/>
        </w:rPr>
        <w:t xml:space="preserve">span of centuries. </w:t>
      </w:r>
      <w:r w:rsidR="00B93F64">
        <w:rPr>
          <w:rFonts w:asciiTheme="minorHAnsi" w:hAnsiTheme="minorHAnsi" w:cstheme="minorHAnsi"/>
          <w:sz w:val="22"/>
          <w:szCs w:val="22"/>
        </w:rPr>
        <w:t>Many of the pages are fragment</w:t>
      </w:r>
      <w:r w:rsidR="00F81333">
        <w:rPr>
          <w:rFonts w:asciiTheme="minorHAnsi" w:hAnsiTheme="minorHAnsi" w:cstheme="minorHAnsi"/>
          <w:sz w:val="22"/>
          <w:szCs w:val="22"/>
        </w:rPr>
        <w:t xml:space="preserve">s from </w:t>
      </w:r>
      <w:r w:rsidR="00D15F19">
        <w:rPr>
          <w:rFonts w:asciiTheme="minorHAnsi" w:hAnsiTheme="minorHAnsi" w:cstheme="minorHAnsi"/>
          <w:sz w:val="22"/>
          <w:szCs w:val="22"/>
        </w:rPr>
        <w:t>spell books</w:t>
      </w:r>
      <w:r w:rsidR="0055496B">
        <w:rPr>
          <w:rFonts w:asciiTheme="minorHAnsi" w:hAnsiTheme="minorHAnsi" w:cstheme="minorHAnsi"/>
          <w:sz w:val="22"/>
          <w:szCs w:val="22"/>
        </w:rPr>
        <w:t xml:space="preserve">, </w:t>
      </w:r>
      <w:r w:rsidR="00896291">
        <w:rPr>
          <w:rFonts w:asciiTheme="minorHAnsi" w:hAnsiTheme="minorHAnsi" w:cstheme="minorHAnsi"/>
          <w:sz w:val="22"/>
          <w:szCs w:val="22"/>
        </w:rPr>
        <w:t xml:space="preserve">and include fatal curses, love charms and cures for minor medical ailments. </w:t>
      </w:r>
      <w:r w:rsidR="003A2CAC">
        <w:rPr>
          <w:rFonts w:asciiTheme="minorHAnsi" w:hAnsiTheme="minorHAnsi" w:cstheme="minorHAnsi"/>
          <w:sz w:val="22"/>
          <w:szCs w:val="22"/>
        </w:rPr>
        <w:t>It is noted that</w:t>
      </w:r>
      <w:r w:rsidR="002A0CA3">
        <w:rPr>
          <w:rFonts w:asciiTheme="minorHAnsi" w:hAnsiTheme="minorHAnsi" w:cstheme="minorHAnsi"/>
          <w:sz w:val="22"/>
          <w:szCs w:val="22"/>
        </w:rPr>
        <w:t xml:space="preserve"> they also included hymns prompting Alan Segal to </w:t>
      </w:r>
      <w:r w:rsidR="00D641BF">
        <w:rPr>
          <w:rFonts w:asciiTheme="minorHAnsi" w:hAnsiTheme="minorHAnsi" w:cstheme="minorHAnsi"/>
          <w:sz w:val="22"/>
          <w:szCs w:val="22"/>
        </w:rPr>
        <w:t xml:space="preserve">contend that </w:t>
      </w:r>
      <w:r w:rsidR="00D10191">
        <w:rPr>
          <w:rFonts w:asciiTheme="minorHAnsi" w:hAnsiTheme="minorHAnsi" w:cstheme="minorHAnsi"/>
          <w:sz w:val="22"/>
          <w:szCs w:val="22"/>
        </w:rPr>
        <w:t>the</w:t>
      </w:r>
      <w:r w:rsidR="0006309A">
        <w:rPr>
          <w:rFonts w:asciiTheme="minorHAnsi" w:hAnsiTheme="minorHAnsi" w:cstheme="minorHAnsi"/>
          <w:sz w:val="22"/>
          <w:szCs w:val="22"/>
        </w:rPr>
        <w:t xml:space="preserve">re was </w:t>
      </w:r>
      <w:r w:rsidR="00C527CB">
        <w:rPr>
          <w:rFonts w:asciiTheme="minorHAnsi" w:hAnsiTheme="minorHAnsi" w:cstheme="minorHAnsi"/>
          <w:sz w:val="22"/>
          <w:szCs w:val="22"/>
        </w:rPr>
        <w:t xml:space="preserve">actually no </w:t>
      </w:r>
      <w:r w:rsidR="00D10191">
        <w:rPr>
          <w:rFonts w:asciiTheme="minorHAnsi" w:hAnsiTheme="minorHAnsi" w:cstheme="minorHAnsi"/>
          <w:sz w:val="22"/>
          <w:szCs w:val="22"/>
        </w:rPr>
        <w:t>dichoto</w:t>
      </w:r>
      <w:r w:rsidR="006435A0">
        <w:rPr>
          <w:rFonts w:asciiTheme="minorHAnsi" w:hAnsiTheme="minorHAnsi" w:cstheme="minorHAnsi"/>
          <w:sz w:val="22"/>
          <w:szCs w:val="22"/>
        </w:rPr>
        <w:t xml:space="preserve">my between </w:t>
      </w:r>
      <w:r w:rsidR="00FB4CF6">
        <w:rPr>
          <w:rFonts w:asciiTheme="minorHAnsi" w:hAnsiTheme="minorHAnsi" w:cstheme="minorHAnsi"/>
          <w:sz w:val="22"/>
          <w:szCs w:val="22"/>
        </w:rPr>
        <w:t>magic and religion in late antiquity Greece</w:t>
      </w:r>
      <w:r w:rsidR="0006309A">
        <w:rPr>
          <w:rFonts w:asciiTheme="minorHAnsi" w:hAnsiTheme="minorHAnsi" w:cstheme="minorHAnsi"/>
          <w:sz w:val="22"/>
          <w:szCs w:val="22"/>
        </w:rPr>
        <w:t xml:space="preserve">. </w:t>
      </w:r>
      <w:r w:rsidR="0006309A">
        <w:rPr>
          <w:rStyle w:val="FootnoteReference"/>
          <w:rFonts w:asciiTheme="minorHAnsi" w:hAnsiTheme="minorHAnsi" w:cstheme="minorHAnsi"/>
          <w:sz w:val="22"/>
          <w:szCs w:val="22"/>
        </w:rPr>
        <w:footnoteReference w:id="18"/>
      </w:r>
      <w:r w:rsidR="007443D5">
        <w:rPr>
          <w:rFonts w:asciiTheme="minorHAnsi" w:hAnsiTheme="minorHAnsi" w:cstheme="minorHAnsi"/>
          <w:sz w:val="22"/>
          <w:szCs w:val="22"/>
        </w:rPr>
        <w:t xml:space="preserve"> </w:t>
      </w:r>
    </w:p>
    <w:p w14:paraId="50576FE5" w14:textId="77777777" w:rsidR="00C527CB" w:rsidRDefault="00C527CB" w:rsidP="00DB35F7">
      <w:pPr>
        <w:rPr>
          <w:rFonts w:asciiTheme="minorHAnsi" w:hAnsiTheme="minorHAnsi" w:cstheme="minorHAnsi"/>
          <w:sz w:val="22"/>
          <w:szCs w:val="22"/>
        </w:rPr>
      </w:pPr>
    </w:p>
    <w:p w14:paraId="092DA462" w14:textId="0CA7F677" w:rsidR="00DB35F7" w:rsidRPr="00EC3853" w:rsidRDefault="00645AF3" w:rsidP="00DB35F7">
      <w:r w:rsidRPr="003B3FEA">
        <w:rPr>
          <w:rFonts w:asciiTheme="minorHAnsi" w:hAnsiTheme="minorHAnsi" w:cstheme="minorHAnsi"/>
          <w:sz w:val="22"/>
          <w:szCs w:val="22"/>
        </w:rPr>
        <w:t>Iamblichus is</w:t>
      </w:r>
      <w:r w:rsidR="00C527CB">
        <w:rPr>
          <w:rFonts w:asciiTheme="minorHAnsi" w:hAnsiTheme="minorHAnsi" w:cstheme="minorHAnsi"/>
          <w:sz w:val="22"/>
          <w:szCs w:val="22"/>
        </w:rPr>
        <w:t xml:space="preserve"> </w:t>
      </w:r>
      <w:r w:rsidRPr="003B3FEA">
        <w:rPr>
          <w:rFonts w:asciiTheme="minorHAnsi" w:hAnsiTheme="minorHAnsi" w:cstheme="minorHAnsi"/>
          <w:sz w:val="22"/>
          <w:szCs w:val="22"/>
        </w:rPr>
        <w:t xml:space="preserve">dismissive of magicians saying ‘There are some who overlook the whole procedure of contemplation’ </w:t>
      </w:r>
      <w:r w:rsidRPr="003B3FEA">
        <w:rPr>
          <w:rStyle w:val="FootnoteReference"/>
          <w:rFonts w:asciiTheme="minorHAnsi" w:hAnsiTheme="minorHAnsi" w:cstheme="minorHAnsi"/>
          <w:sz w:val="22"/>
          <w:szCs w:val="22"/>
        </w:rPr>
        <w:footnoteReference w:id="19"/>
      </w:r>
      <w:r w:rsidR="00505506" w:rsidRPr="003B3FEA">
        <w:rPr>
          <w:rFonts w:asciiTheme="minorHAnsi" w:hAnsiTheme="minorHAnsi" w:cstheme="minorHAnsi"/>
          <w:sz w:val="22"/>
          <w:szCs w:val="22"/>
        </w:rPr>
        <w:t xml:space="preserve"> </w:t>
      </w:r>
      <w:r w:rsidR="003A6F58">
        <w:rPr>
          <w:rFonts w:asciiTheme="minorHAnsi" w:hAnsiTheme="minorHAnsi" w:cstheme="minorHAnsi"/>
          <w:sz w:val="22"/>
          <w:szCs w:val="22"/>
        </w:rPr>
        <w:t xml:space="preserve">Put another way that </w:t>
      </w:r>
      <w:r w:rsidR="00C527CB">
        <w:rPr>
          <w:rFonts w:asciiTheme="minorHAnsi" w:hAnsiTheme="minorHAnsi" w:cstheme="minorHAnsi"/>
          <w:sz w:val="22"/>
          <w:szCs w:val="22"/>
        </w:rPr>
        <w:t>magicians ignore the inner development work that is a pre-requisite of Theurgy</w:t>
      </w:r>
      <w:r w:rsidR="003A6F58">
        <w:rPr>
          <w:rFonts w:asciiTheme="minorHAnsi" w:hAnsiTheme="minorHAnsi" w:cstheme="minorHAnsi"/>
          <w:sz w:val="22"/>
          <w:szCs w:val="22"/>
        </w:rPr>
        <w:t xml:space="preserve">. </w:t>
      </w:r>
      <w:r w:rsidR="007B06FD" w:rsidRPr="003B3FEA">
        <w:rPr>
          <w:rFonts w:asciiTheme="minorHAnsi" w:hAnsiTheme="minorHAnsi" w:cstheme="minorHAnsi"/>
          <w:sz w:val="22"/>
          <w:szCs w:val="22"/>
        </w:rPr>
        <w:t xml:space="preserve"> </w:t>
      </w:r>
      <w:r w:rsidR="00AD1623">
        <w:rPr>
          <w:rFonts w:asciiTheme="minorHAnsi" w:hAnsiTheme="minorHAnsi" w:cstheme="minorHAnsi"/>
          <w:sz w:val="22"/>
          <w:szCs w:val="22"/>
        </w:rPr>
        <w:t xml:space="preserve">There are those who </w:t>
      </w:r>
      <w:r w:rsidR="00044ED5">
        <w:rPr>
          <w:rFonts w:asciiTheme="minorHAnsi" w:hAnsiTheme="minorHAnsi" w:cstheme="minorHAnsi"/>
          <w:sz w:val="22"/>
          <w:szCs w:val="22"/>
        </w:rPr>
        <w:t xml:space="preserve">agree </w:t>
      </w:r>
      <w:r w:rsidR="003A6F58">
        <w:rPr>
          <w:rFonts w:asciiTheme="minorHAnsi" w:hAnsiTheme="minorHAnsi" w:cstheme="minorHAnsi"/>
          <w:sz w:val="22"/>
          <w:szCs w:val="22"/>
        </w:rPr>
        <w:t xml:space="preserve">with Iamblichus </w:t>
      </w:r>
      <w:r w:rsidR="00044ED5">
        <w:rPr>
          <w:rFonts w:asciiTheme="minorHAnsi" w:hAnsiTheme="minorHAnsi" w:cstheme="minorHAnsi"/>
          <w:sz w:val="22"/>
          <w:szCs w:val="22"/>
        </w:rPr>
        <w:t xml:space="preserve">that magic and Theurgy are easily distinguishable, </w:t>
      </w:r>
      <w:r w:rsidR="00120C4E">
        <w:rPr>
          <w:rFonts w:asciiTheme="minorHAnsi" w:hAnsiTheme="minorHAnsi" w:cstheme="minorHAnsi"/>
          <w:sz w:val="22"/>
          <w:szCs w:val="22"/>
        </w:rPr>
        <w:t xml:space="preserve">suggesting </w:t>
      </w:r>
      <w:r w:rsidR="003B2B72" w:rsidRPr="003B3FEA">
        <w:rPr>
          <w:rFonts w:asciiTheme="minorHAnsi" w:hAnsiTheme="minorHAnsi" w:cstheme="minorHAnsi"/>
          <w:sz w:val="22"/>
          <w:szCs w:val="22"/>
        </w:rPr>
        <w:t>tha</w:t>
      </w:r>
      <w:r w:rsidR="00385D1E">
        <w:rPr>
          <w:rFonts w:asciiTheme="minorHAnsi" w:hAnsiTheme="minorHAnsi" w:cstheme="minorHAnsi"/>
          <w:sz w:val="22"/>
          <w:szCs w:val="22"/>
        </w:rPr>
        <w:t xml:space="preserve">t magic </w:t>
      </w:r>
      <w:r w:rsidR="00120C4E">
        <w:rPr>
          <w:rFonts w:asciiTheme="minorHAnsi" w:hAnsiTheme="minorHAnsi" w:cstheme="minorHAnsi"/>
          <w:sz w:val="22"/>
          <w:szCs w:val="22"/>
        </w:rPr>
        <w:t xml:space="preserve">always </w:t>
      </w:r>
      <w:r w:rsidR="0064319C" w:rsidRPr="003B3FEA">
        <w:rPr>
          <w:rFonts w:asciiTheme="minorHAnsi" w:hAnsiTheme="minorHAnsi" w:cstheme="minorHAnsi"/>
          <w:sz w:val="22"/>
          <w:szCs w:val="22"/>
        </w:rPr>
        <w:t>operated</w:t>
      </w:r>
      <w:r w:rsidR="003B2B72" w:rsidRPr="003B3FEA">
        <w:rPr>
          <w:rFonts w:asciiTheme="minorHAnsi" w:hAnsiTheme="minorHAnsi" w:cstheme="minorHAnsi"/>
          <w:sz w:val="22"/>
          <w:szCs w:val="22"/>
        </w:rPr>
        <w:t xml:space="preserve"> on the fringes and was focussed upon private and individual goals</w:t>
      </w:r>
      <w:r w:rsidR="00AD1623">
        <w:rPr>
          <w:rStyle w:val="FootnoteReference"/>
          <w:rFonts w:asciiTheme="minorHAnsi" w:hAnsiTheme="minorHAnsi" w:cstheme="minorHAnsi"/>
          <w:sz w:val="22"/>
          <w:szCs w:val="22"/>
        </w:rPr>
        <w:footnoteReference w:id="20"/>
      </w:r>
      <w:r w:rsidR="004070AA" w:rsidRPr="003B3FEA">
        <w:rPr>
          <w:rFonts w:asciiTheme="minorHAnsi" w:hAnsiTheme="minorHAnsi" w:cstheme="minorHAnsi"/>
          <w:sz w:val="22"/>
          <w:szCs w:val="22"/>
        </w:rPr>
        <w:t xml:space="preserve">. </w:t>
      </w:r>
      <w:r w:rsidR="00DB35F7" w:rsidRPr="003B3FEA">
        <w:rPr>
          <w:rFonts w:asciiTheme="minorHAnsi" w:hAnsiTheme="minorHAnsi" w:cstheme="minorHAnsi"/>
          <w:sz w:val="22"/>
          <w:szCs w:val="22"/>
        </w:rPr>
        <w:t xml:space="preserve">E.R Dodds </w:t>
      </w:r>
      <w:r w:rsidR="00344365">
        <w:rPr>
          <w:rFonts w:asciiTheme="minorHAnsi" w:hAnsiTheme="minorHAnsi" w:cstheme="minorHAnsi"/>
          <w:sz w:val="22"/>
          <w:szCs w:val="22"/>
        </w:rPr>
        <w:t xml:space="preserve">on the other hand </w:t>
      </w:r>
      <w:r w:rsidR="00D535E8">
        <w:rPr>
          <w:rFonts w:asciiTheme="minorHAnsi" w:hAnsiTheme="minorHAnsi" w:cstheme="minorHAnsi"/>
          <w:sz w:val="22"/>
          <w:szCs w:val="22"/>
        </w:rPr>
        <w:t>suggest</w:t>
      </w:r>
      <w:r w:rsidR="00344365">
        <w:rPr>
          <w:rFonts w:asciiTheme="minorHAnsi" w:hAnsiTheme="minorHAnsi" w:cstheme="minorHAnsi"/>
          <w:sz w:val="22"/>
          <w:szCs w:val="22"/>
        </w:rPr>
        <w:t xml:space="preserve">s </w:t>
      </w:r>
      <w:r w:rsidR="009F376A" w:rsidRPr="003B3FEA">
        <w:rPr>
          <w:rFonts w:asciiTheme="minorHAnsi" w:hAnsiTheme="minorHAnsi" w:cstheme="minorHAnsi"/>
          <w:sz w:val="22"/>
          <w:szCs w:val="22"/>
        </w:rPr>
        <w:t>that</w:t>
      </w:r>
      <w:r w:rsidR="00DB35F7" w:rsidRPr="003B3FEA">
        <w:rPr>
          <w:rFonts w:asciiTheme="minorHAnsi" w:hAnsiTheme="minorHAnsi" w:cstheme="minorHAnsi"/>
          <w:sz w:val="22"/>
          <w:szCs w:val="22"/>
        </w:rPr>
        <w:t xml:space="preserve"> theurgy </w:t>
      </w:r>
      <w:r w:rsidR="00344365">
        <w:rPr>
          <w:rFonts w:asciiTheme="minorHAnsi" w:hAnsiTheme="minorHAnsi" w:cstheme="minorHAnsi"/>
          <w:sz w:val="22"/>
          <w:szCs w:val="22"/>
        </w:rPr>
        <w:t xml:space="preserve">and magic </w:t>
      </w:r>
      <w:r w:rsidR="003A6F58">
        <w:rPr>
          <w:rFonts w:asciiTheme="minorHAnsi" w:hAnsiTheme="minorHAnsi" w:cstheme="minorHAnsi"/>
          <w:sz w:val="22"/>
          <w:szCs w:val="22"/>
        </w:rPr>
        <w:t xml:space="preserve">were alike and that Theurgy </w:t>
      </w:r>
      <w:r w:rsidR="00DB35F7" w:rsidRPr="003B3FEA">
        <w:rPr>
          <w:rFonts w:asciiTheme="minorHAnsi" w:hAnsiTheme="minorHAnsi" w:cstheme="minorHAnsi"/>
          <w:sz w:val="22"/>
          <w:szCs w:val="22"/>
        </w:rPr>
        <w:t xml:space="preserve">was </w:t>
      </w:r>
      <w:r w:rsidR="009F376A" w:rsidRPr="003B3FEA">
        <w:rPr>
          <w:rFonts w:asciiTheme="minorHAnsi" w:hAnsiTheme="minorHAnsi" w:cstheme="minorHAnsi"/>
          <w:sz w:val="22"/>
          <w:szCs w:val="22"/>
        </w:rPr>
        <w:t xml:space="preserve">merely </w:t>
      </w:r>
      <w:r w:rsidR="00DB35F7" w:rsidRPr="003B3FEA">
        <w:rPr>
          <w:rFonts w:asciiTheme="minorHAnsi" w:hAnsiTheme="minorHAnsi" w:cstheme="minorHAnsi"/>
          <w:sz w:val="22"/>
          <w:szCs w:val="22"/>
        </w:rPr>
        <w:t>‘magic applied to a religious purpose and resting on a supposed revelation of a religious character.’</w:t>
      </w:r>
      <w:r w:rsidR="00DB35F7" w:rsidRPr="003B3FEA">
        <w:rPr>
          <w:rStyle w:val="FootnoteReference"/>
          <w:rFonts w:asciiTheme="minorHAnsi" w:hAnsiTheme="minorHAnsi" w:cstheme="minorHAnsi"/>
          <w:sz w:val="22"/>
          <w:szCs w:val="22"/>
        </w:rPr>
        <w:footnoteReference w:id="21"/>
      </w:r>
      <w:r w:rsidR="00DB35F7" w:rsidRPr="003B3FEA">
        <w:rPr>
          <w:rFonts w:asciiTheme="minorHAnsi" w:hAnsiTheme="minorHAnsi" w:cstheme="minorHAnsi"/>
          <w:sz w:val="22"/>
          <w:szCs w:val="22"/>
        </w:rPr>
        <w:t xml:space="preserve"> </w:t>
      </w:r>
      <w:r w:rsidR="004070AA" w:rsidRPr="003B3FEA">
        <w:rPr>
          <w:rFonts w:asciiTheme="minorHAnsi" w:hAnsiTheme="minorHAnsi" w:cstheme="minorHAnsi"/>
          <w:sz w:val="22"/>
          <w:szCs w:val="22"/>
        </w:rPr>
        <w:t xml:space="preserve"> There are </w:t>
      </w:r>
      <w:r w:rsidR="003D3C0D" w:rsidRPr="003B3FEA">
        <w:rPr>
          <w:rFonts w:asciiTheme="minorHAnsi" w:hAnsiTheme="minorHAnsi" w:cstheme="minorHAnsi"/>
          <w:sz w:val="22"/>
          <w:szCs w:val="22"/>
        </w:rPr>
        <w:t xml:space="preserve">clearly </w:t>
      </w:r>
      <w:r w:rsidR="008F587C" w:rsidRPr="003B3FEA">
        <w:rPr>
          <w:rFonts w:asciiTheme="minorHAnsi" w:hAnsiTheme="minorHAnsi" w:cstheme="minorHAnsi"/>
          <w:sz w:val="22"/>
          <w:szCs w:val="22"/>
        </w:rPr>
        <w:t>different opinions here</w:t>
      </w:r>
      <w:r w:rsidR="00044ED5">
        <w:rPr>
          <w:rFonts w:asciiTheme="minorHAnsi" w:hAnsiTheme="minorHAnsi" w:cstheme="minorHAnsi"/>
          <w:sz w:val="22"/>
          <w:szCs w:val="22"/>
        </w:rPr>
        <w:t xml:space="preserve">, tangled in </w:t>
      </w:r>
      <w:r w:rsidR="004070AA" w:rsidRPr="003B3FEA">
        <w:rPr>
          <w:rFonts w:asciiTheme="minorHAnsi" w:hAnsiTheme="minorHAnsi" w:cstheme="minorHAnsi"/>
          <w:sz w:val="22"/>
          <w:szCs w:val="22"/>
        </w:rPr>
        <w:t>layers of complexity</w:t>
      </w:r>
      <w:r w:rsidR="009F376A" w:rsidRPr="003B3FEA">
        <w:rPr>
          <w:rFonts w:asciiTheme="minorHAnsi" w:hAnsiTheme="minorHAnsi" w:cstheme="minorHAnsi"/>
          <w:sz w:val="22"/>
          <w:szCs w:val="22"/>
        </w:rPr>
        <w:t xml:space="preserve"> that need </w:t>
      </w:r>
      <w:r w:rsidR="00044ED5">
        <w:rPr>
          <w:rFonts w:asciiTheme="minorHAnsi" w:hAnsiTheme="minorHAnsi" w:cstheme="minorHAnsi"/>
          <w:sz w:val="22"/>
          <w:szCs w:val="22"/>
        </w:rPr>
        <w:t xml:space="preserve">some </w:t>
      </w:r>
      <w:r w:rsidR="00B174A9" w:rsidRPr="003B3FEA">
        <w:rPr>
          <w:rFonts w:asciiTheme="minorHAnsi" w:hAnsiTheme="minorHAnsi" w:cstheme="minorHAnsi"/>
          <w:sz w:val="22"/>
          <w:szCs w:val="22"/>
        </w:rPr>
        <w:t>unravelling</w:t>
      </w:r>
      <w:r w:rsidR="003B3FEA" w:rsidRPr="003B3FEA">
        <w:rPr>
          <w:rFonts w:asciiTheme="minorHAnsi" w:hAnsiTheme="minorHAnsi" w:cstheme="minorHAnsi"/>
          <w:sz w:val="22"/>
          <w:szCs w:val="22"/>
        </w:rPr>
        <w:t xml:space="preserve">. </w:t>
      </w:r>
      <w:r w:rsidR="00753250">
        <w:rPr>
          <w:rFonts w:asciiTheme="minorHAnsi" w:hAnsiTheme="minorHAnsi" w:cstheme="minorHAnsi"/>
          <w:sz w:val="22"/>
          <w:szCs w:val="22"/>
        </w:rPr>
        <w:t>With this in mind c</w:t>
      </w:r>
      <w:r w:rsidR="002E1CA2">
        <w:rPr>
          <w:rFonts w:asciiTheme="minorHAnsi" w:hAnsiTheme="minorHAnsi" w:cstheme="minorHAnsi"/>
          <w:sz w:val="22"/>
          <w:szCs w:val="22"/>
        </w:rPr>
        <w:t xml:space="preserve">onsideration will be given to the </w:t>
      </w:r>
      <w:r w:rsidR="00344365">
        <w:rPr>
          <w:rFonts w:asciiTheme="minorHAnsi" w:hAnsiTheme="minorHAnsi" w:cstheme="minorHAnsi"/>
          <w:sz w:val="22"/>
          <w:szCs w:val="22"/>
        </w:rPr>
        <w:t>connections</w:t>
      </w:r>
      <w:r w:rsidR="002E1CA2">
        <w:rPr>
          <w:rFonts w:asciiTheme="minorHAnsi" w:hAnsiTheme="minorHAnsi" w:cstheme="minorHAnsi"/>
          <w:sz w:val="22"/>
          <w:szCs w:val="22"/>
        </w:rPr>
        <w:t xml:space="preserve"> between </w:t>
      </w:r>
      <w:r w:rsidR="00553327">
        <w:rPr>
          <w:rFonts w:asciiTheme="minorHAnsi" w:hAnsiTheme="minorHAnsi" w:cstheme="minorHAnsi"/>
          <w:sz w:val="22"/>
          <w:szCs w:val="22"/>
        </w:rPr>
        <w:t>Theurgy and magic from</w:t>
      </w:r>
      <w:r w:rsidR="00044ED5">
        <w:rPr>
          <w:rFonts w:asciiTheme="minorHAnsi" w:hAnsiTheme="minorHAnsi" w:cstheme="minorHAnsi"/>
          <w:sz w:val="22"/>
          <w:szCs w:val="22"/>
        </w:rPr>
        <w:t xml:space="preserve"> five different</w:t>
      </w:r>
      <w:r w:rsidR="00553327">
        <w:rPr>
          <w:rFonts w:asciiTheme="minorHAnsi" w:hAnsiTheme="minorHAnsi" w:cstheme="minorHAnsi"/>
          <w:sz w:val="22"/>
          <w:szCs w:val="22"/>
        </w:rPr>
        <w:t xml:space="preserve"> perspectives. </w:t>
      </w:r>
      <w:r w:rsidR="00BF2D77">
        <w:rPr>
          <w:rFonts w:asciiTheme="minorHAnsi" w:hAnsiTheme="minorHAnsi" w:cstheme="minorHAnsi"/>
          <w:sz w:val="22"/>
          <w:szCs w:val="22"/>
        </w:rPr>
        <w:t>A review of the</w:t>
      </w:r>
      <w:r w:rsidR="00553327">
        <w:rPr>
          <w:rFonts w:asciiTheme="minorHAnsi" w:hAnsiTheme="minorHAnsi" w:cstheme="minorHAnsi"/>
          <w:sz w:val="22"/>
          <w:szCs w:val="22"/>
        </w:rPr>
        <w:t xml:space="preserve"> recruitment and training</w:t>
      </w:r>
      <w:r w:rsidR="00044ED5">
        <w:rPr>
          <w:rFonts w:asciiTheme="minorHAnsi" w:hAnsiTheme="minorHAnsi" w:cstheme="minorHAnsi"/>
          <w:sz w:val="22"/>
          <w:szCs w:val="22"/>
        </w:rPr>
        <w:t xml:space="preserve"> </w:t>
      </w:r>
      <w:r w:rsidR="003A6F58">
        <w:rPr>
          <w:rFonts w:asciiTheme="minorHAnsi" w:hAnsiTheme="minorHAnsi" w:cstheme="minorHAnsi"/>
          <w:sz w:val="22"/>
          <w:szCs w:val="22"/>
        </w:rPr>
        <w:t xml:space="preserve">of adherents, </w:t>
      </w:r>
      <w:r w:rsidR="00BF2D77">
        <w:rPr>
          <w:rFonts w:asciiTheme="minorHAnsi" w:hAnsiTheme="minorHAnsi" w:cstheme="minorHAnsi"/>
          <w:sz w:val="22"/>
          <w:szCs w:val="22"/>
        </w:rPr>
        <w:t>a review of</w:t>
      </w:r>
      <w:r w:rsidR="00044ED5">
        <w:rPr>
          <w:rFonts w:asciiTheme="minorHAnsi" w:hAnsiTheme="minorHAnsi" w:cstheme="minorHAnsi"/>
          <w:sz w:val="22"/>
          <w:szCs w:val="22"/>
        </w:rPr>
        <w:t xml:space="preserve"> their respective reputations in Greek literature, a consideration of </w:t>
      </w:r>
      <w:r w:rsidR="00842EF5">
        <w:rPr>
          <w:rFonts w:asciiTheme="minorHAnsi" w:hAnsiTheme="minorHAnsi" w:cstheme="minorHAnsi"/>
          <w:sz w:val="22"/>
          <w:szCs w:val="22"/>
        </w:rPr>
        <w:lastRenderedPageBreak/>
        <w:t xml:space="preserve">the role of the gods in their practice, </w:t>
      </w:r>
      <w:r w:rsidR="00BF2D77">
        <w:rPr>
          <w:rFonts w:asciiTheme="minorHAnsi" w:hAnsiTheme="minorHAnsi" w:cstheme="minorHAnsi"/>
          <w:sz w:val="22"/>
          <w:szCs w:val="22"/>
        </w:rPr>
        <w:t xml:space="preserve">a review of </w:t>
      </w:r>
      <w:r w:rsidR="00941285">
        <w:rPr>
          <w:rFonts w:asciiTheme="minorHAnsi" w:hAnsiTheme="minorHAnsi" w:cstheme="minorHAnsi"/>
          <w:sz w:val="22"/>
          <w:szCs w:val="22"/>
        </w:rPr>
        <w:t>the</w:t>
      </w:r>
      <w:r w:rsidR="00344365">
        <w:rPr>
          <w:rFonts w:asciiTheme="minorHAnsi" w:hAnsiTheme="minorHAnsi" w:cstheme="minorHAnsi"/>
          <w:sz w:val="22"/>
          <w:szCs w:val="22"/>
        </w:rPr>
        <w:t>ir respective</w:t>
      </w:r>
      <w:r w:rsidR="00941285">
        <w:rPr>
          <w:rFonts w:asciiTheme="minorHAnsi" w:hAnsiTheme="minorHAnsi" w:cstheme="minorHAnsi"/>
          <w:sz w:val="22"/>
          <w:szCs w:val="22"/>
        </w:rPr>
        <w:t xml:space="preserve"> </w:t>
      </w:r>
      <w:r w:rsidR="003A617A">
        <w:rPr>
          <w:rFonts w:asciiTheme="minorHAnsi" w:hAnsiTheme="minorHAnsi" w:cstheme="minorHAnsi"/>
          <w:sz w:val="22"/>
          <w:szCs w:val="22"/>
        </w:rPr>
        <w:t>use</w:t>
      </w:r>
      <w:r w:rsidR="00344365">
        <w:rPr>
          <w:rFonts w:asciiTheme="minorHAnsi" w:hAnsiTheme="minorHAnsi" w:cstheme="minorHAnsi"/>
          <w:sz w:val="22"/>
          <w:szCs w:val="22"/>
        </w:rPr>
        <w:t>s</w:t>
      </w:r>
      <w:r w:rsidR="003A617A">
        <w:rPr>
          <w:rFonts w:asciiTheme="minorHAnsi" w:hAnsiTheme="minorHAnsi" w:cstheme="minorHAnsi"/>
          <w:sz w:val="22"/>
          <w:szCs w:val="22"/>
        </w:rPr>
        <w:t xml:space="preserve"> of</w:t>
      </w:r>
      <w:r w:rsidR="0000582C">
        <w:rPr>
          <w:rFonts w:asciiTheme="minorHAnsi" w:hAnsiTheme="minorHAnsi" w:cstheme="minorHAnsi"/>
          <w:sz w:val="22"/>
          <w:szCs w:val="22"/>
        </w:rPr>
        <w:t xml:space="preserve"> divination, and </w:t>
      </w:r>
      <w:r w:rsidR="00380384">
        <w:rPr>
          <w:rFonts w:asciiTheme="minorHAnsi" w:hAnsiTheme="minorHAnsi" w:cstheme="minorHAnsi"/>
          <w:sz w:val="22"/>
          <w:szCs w:val="22"/>
        </w:rPr>
        <w:t xml:space="preserve">finally </w:t>
      </w:r>
      <w:r w:rsidR="00344365">
        <w:rPr>
          <w:rFonts w:asciiTheme="minorHAnsi" w:hAnsiTheme="minorHAnsi" w:cstheme="minorHAnsi"/>
          <w:sz w:val="22"/>
          <w:szCs w:val="22"/>
        </w:rPr>
        <w:t xml:space="preserve">a </w:t>
      </w:r>
      <w:r w:rsidR="00BF2D77">
        <w:rPr>
          <w:rFonts w:asciiTheme="minorHAnsi" w:hAnsiTheme="minorHAnsi" w:cstheme="minorHAnsi"/>
          <w:sz w:val="22"/>
          <w:szCs w:val="22"/>
        </w:rPr>
        <w:t>consideration</w:t>
      </w:r>
      <w:r w:rsidR="00344365">
        <w:rPr>
          <w:rFonts w:asciiTheme="minorHAnsi" w:hAnsiTheme="minorHAnsi" w:cstheme="minorHAnsi"/>
          <w:sz w:val="22"/>
          <w:szCs w:val="22"/>
        </w:rPr>
        <w:t xml:space="preserve"> of their re</w:t>
      </w:r>
      <w:r w:rsidR="004C75BA">
        <w:rPr>
          <w:rFonts w:asciiTheme="minorHAnsi" w:hAnsiTheme="minorHAnsi" w:cstheme="minorHAnsi"/>
          <w:sz w:val="22"/>
          <w:szCs w:val="22"/>
        </w:rPr>
        <w:t>puted</w:t>
      </w:r>
      <w:r w:rsidR="00344365">
        <w:rPr>
          <w:rFonts w:asciiTheme="minorHAnsi" w:hAnsiTheme="minorHAnsi" w:cstheme="minorHAnsi"/>
          <w:sz w:val="22"/>
          <w:szCs w:val="22"/>
        </w:rPr>
        <w:t xml:space="preserve"> efficacies</w:t>
      </w:r>
      <w:r w:rsidR="005D5444">
        <w:rPr>
          <w:rFonts w:asciiTheme="minorHAnsi" w:hAnsiTheme="minorHAnsi" w:cstheme="minorHAnsi"/>
          <w:sz w:val="22"/>
          <w:szCs w:val="22"/>
        </w:rPr>
        <w:t xml:space="preserve">. </w:t>
      </w:r>
      <w:r w:rsidR="008C58B5">
        <w:rPr>
          <w:rFonts w:asciiTheme="minorHAnsi" w:hAnsiTheme="minorHAnsi" w:cstheme="minorHAnsi"/>
          <w:sz w:val="22"/>
          <w:szCs w:val="22"/>
        </w:rPr>
        <w:t xml:space="preserve"> </w:t>
      </w:r>
    </w:p>
    <w:p w14:paraId="2DD63CD2" w14:textId="3707F7C1" w:rsidR="007B0A6A" w:rsidRPr="003B3FEA" w:rsidRDefault="007B0A6A" w:rsidP="003B2B72">
      <w:pPr>
        <w:rPr>
          <w:rFonts w:asciiTheme="minorHAnsi" w:hAnsiTheme="minorHAnsi" w:cstheme="minorHAnsi"/>
          <w:sz w:val="22"/>
          <w:szCs w:val="22"/>
        </w:rPr>
      </w:pPr>
    </w:p>
    <w:p w14:paraId="452EAD74" w14:textId="377AFF89" w:rsidR="00F75CB2" w:rsidRDefault="00B174A9" w:rsidP="003408E4">
      <w:pPr>
        <w:pStyle w:val="Heading4"/>
      </w:pPr>
      <w:r>
        <w:t>Magic and Theurgy</w:t>
      </w:r>
      <w:r w:rsidR="00E214ED">
        <w:t>;</w:t>
      </w:r>
      <w:r w:rsidR="00425DF9">
        <w:t xml:space="preserve"> </w:t>
      </w:r>
      <w:r w:rsidR="00920CE6">
        <w:t xml:space="preserve">Recruitment and Training. </w:t>
      </w:r>
    </w:p>
    <w:p w14:paraId="73A85443" w14:textId="77777777" w:rsidR="00D6002E" w:rsidRDefault="00D6002E" w:rsidP="00D6002E"/>
    <w:p w14:paraId="6DBC5912" w14:textId="6BA1AFD1" w:rsidR="00D6002E" w:rsidRPr="00462906" w:rsidRDefault="00D6002E" w:rsidP="00D6002E">
      <w:pPr>
        <w:rPr>
          <w:rFonts w:asciiTheme="minorHAnsi" w:hAnsiTheme="minorHAnsi" w:cstheme="minorHAnsi"/>
          <w:sz w:val="22"/>
          <w:szCs w:val="22"/>
        </w:rPr>
      </w:pPr>
      <w:r w:rsidRPr="00462906">
        <w:rPr>
          <w:rFonts w:asciiTheme="minorHAnsi" w:hAnsiTheme="minorHAnsi" w:cstheme="minorHAnsi"/>
          <w:sz w:val="22"/>
          <w:szCs w:val="22"/>
        </w:rPr>
        <w:t xml:space="preserve">The theurgist will have </w:t>
      </w:r>
      <w:r w:rsidR="006064B2" w:rsidRPr="00462906">
        <w:rPr>
          <w:rFonts w:asciiTheme="minorHAnsi" w:hAnsiTheme="minorHAnsi" w:cstheme="minorHAnsi"/>
          <w:sz w:val="22"/>
          <w:szCs w:val="22"/>
        </w:rPr>
        <w:t xml:space="preserve">necessarily </w:t>
      </w:r>
      <w:r w:rsidRPr="00462906">
        <w:rPr>
          <w:rFonts w:asciiTheme="minorHAnsi" w:hAnsiTheme="minorHAnsi" w:cstheme="minorHAnsi"/>
          <w:sz w:val="22"/>
          <w:szCs w:val="22"/>
        </w:rPr>
        <w:t xml:space="preserve">worked on his or her intellectual purity as part of readying himself to ascend to the gods. Without this purification then </w:t>
      </w:r>
      <w:r w:rsidR="00BE2250" w:rsidRPr="00462906">
        <w:rPr>
          <w:rFonts w:asciiTheme="minorHAnsi" w:hAnsiTheme="minorHAnsi" w:cstheme="minorHAnsi"/>
          <w:sz w:val="22"/>
          <w:szCs w:val="22"/>
        </w:rPr>
        <w:t xml:space="preserve">divine </w:t>
      </w:r>
      <w:r w:rsidRPr="00462906">
        <w:rPr>
          <w:rFonts w:asciiTheme="minorHAnsi" w:hAnsiTheme="minorHAnsi" w:cstheme="minorHAnsi"/>
          <w:sz w:val="22"/>
          <w:szCs w:val="22"/>
        </w:rPr>
        <w:t xml:space="preserve">ascent would not be possible. Iamblichus says  ‘effective union never takes place without knowledge…but divine union and purification go beyond knowledge’ </w:t>
      </w:r>
      <w:r w:rsidRPr="00462906">
        <w:rPr>
          <w:rStyle w:val="FootnoteReference"/>
          <w:rFonts w:asciiTheme="minorHAnsi" w:hAnsiTheme="minorHAnsi" w:cstheme="minorHAnsi"/>
          <w:sz w:val="22"/>
          <w:szCs w:val="22"/>
        </w:rPr>
        <w:footnoteReference w:id="22"/>
      </w:r>
      <w:r w:rsidRPr="00462906">
        <w:rPr>
          <w:rFonts w:asciiTheme="minorHAnsi" w:hAnsiTheme="minorHAnsi" w:cstheme="minorHAnsi"/>
          <w:sz w:val="22"/>
          <w:szCs w:val="22"/>
        </w:rPr>
        <w:t xml:space="preserve"> This dependency upon knowledge will have necessarily limited those who would have been eligible to participate in theurgy. It would have ensured only those with the necessary cerebral capabilities would be able to practise it. It hints at an exclusivity that would not have been evident in recruitment to the practice of traditional goeteia. It is Luck who best summarises this when he suggests that Neoplatonist</w:t>
      </w:r>
      <w:r w:rsidR="002A062A">
        <w:rPr>
          <w:rFonts w:asciiTheme="minorHAnsi" w:hAnsiTheme="minorHAnsi" w:cstheme="minorHAnsi"/>
          <w:sz w:val="22"/>
          <w:szCs w:val="22"/>
        </w:rPr>
        <w:t xml:space="preserve"> </w:t>
      </w:r>
      <w:r w:rsidRPr="00462906">
        <w:rPr>
          <w:rFonts w:asciiTheme="minorHAnsi" w:hAnsiTheme="minorHAnsi" w:cstheme="minorHAnsi"/>
          <w:sz w:val="22"/>
          <w:szCs w:val="22"/>
        </w:rPr>
        <w:t xml:space="preserve">philosophers who were also theurgists were ‘more priest like figures than the ordinary magos’. </w:t>
      </w:r>
      <w:r w:rsidRPr="00462906">
        <w:rPr>
          <w:rStyle w:val="FootnoteReference"/>
          <w:rFonts w:asciiTheme="minorHAnsi" w:hAnsiTheme="minorHAnsi" w:cstheme="minorHAnsi"/>
          <w:sz w:val="22"/>
          <w:szCs w:val="22"/>
        </w:rPr>
        <w:footnoteReference w:id="23"/>
      </w:r>
      <w:r w:rsidR="00F13E55" w:rsidRPr="00462906">
        <w:rPr>
          <w:rFonts w:asciiTheme="minorHAnsi" w:hAnsiTheme="minorHAnsi" w:cstheme="minorHAnsi"/>
          <w:sz w:val="22"/>
          <w:szCs w:val="22"/>
        </w:rPr>
        <w:t xml:space="preserve"> Th</w:t>
      </w:r>
      <w:r w:rsidR="00CA1986">
        <w:rPr>
          <w:rFonts w:asciiTheme="minorHAnsi" w:hAnsiTheme="minorHAnsi" w:cstheme="minorHAnsi"/>
          <w:sz w:val="22"/>
          <w:szCs w:val="22"/>
        </w:rPr>
        <w:t>is purported</w:t>
      </w:r>
      <w:r w:rsidR="00F13E55" w:rsidRPr="00462906">
        <w:rPr>
          <w:rFonts w:asciiTheme="minorHAnsi" w:hAnsiTheme="minorHAnsi" w:cstheme="minorHAnsi"/>
          <w:sz w:val="22"/>
          <w:szCs w:val="22"/>
        </w:rPr>
        <w:t xml:space="preserve"> e</w:t>
      </w:r>
      <w:r w:rsidR="00AB2521" w:rsidRPr="00462906">
        <w:rPr>
          <w:rFonts w:asciiTheme="minorHAnsi" w:hAnsiTheme="minorHAnsi" w:cstheme="minorHAnsi"/>
          <w:sz w:val="22"/>
          <w:szCs w:val="22"/>
        </w:rPr>
        <w:t>xclusivity is not just confined to the recruitment process</w:t>
      </w:r>
      <w:r w:rsidR="00CA1986">
        <w:rPr>
          <w:rFonts w:asciiTheme="minorHAnsi" w:hAnsiTheme="minorHAnsi" w:cstheme="minorHAnsi"/>
          <w:sz w:val="22"/>
          <w:szCs w:val="22"/>
        </w:rPr>
        <w:t xml:space="preserve"> for </w:t>
      </w:r>
      <w:r w:rsidR="00370AB8" w:rsidRPr="00462906">
        <w:rPr>
          <w:rFonts w:asciiTheme="minorHAnsi" w:hAnsiTheme="minorHAnsi" w:cstheme="minorHAnsi"/>
          <w:sz w:val="22"/>
          <w:szCs w:val="22"/>
        </w:rPr>
        <w:t xml:space="preserve">as </w:t>
      </w:r>
      <w:r w:rsidR="00AB2521" w:rsidRPr="00462906">
        <w:rPr>
          <w:rFonts w:asciiTheme="minorHAnsi" w:hAnsiTheme="minorHAnsi" w:cstheme="minorHAnsi"/>
          <w:sz w:val="22"/>
          <w:szCs w:val="22"/>
        </w:rPr>
        <w:t xml:space="preserve">Iamblichus </w:t>
      </w:r>
      <w:r w:rsidR="00370AB8" w:rsidRPr="00462906">
        <w:rPr>
          <w:rFonts w:asciiTheme="minorHAnsi" w:hAnsiTheme="minorHAnsi" w:cstheme="minorHAnsi"/>
          <w:sz w:val="22"/>
          <w:szCs w:val="22"/>
        </w:rPr>
        <w:t>declares</w:t>
      </w:r>
      <w:r w:rsidR="002155CD" w:rsidRPr="00462906">
        <w:rPr>
          <w:rFonts w:asciiTheme="minorHAnsi" w:hAnsiTheme="minorHAnsi" w:cstheme="minorHAnsi"/>
          <w:sz w:val="22"/>
          <w:szCs w:val="22"/>
        </w:rPr>
        <w:t>,</w:t>
      </w:r>
      <w:r w:rsidR="00370AB8" w:rsidRPr="00462906">
        <w:rPr>
          <w:rFonts w:asciiTheme="minorHAnsi" w:hAnsiTheme="minorHAnsi" w:cstheme="minorHAnsi"/>
          <w:sz w:val="22"/>
          <w:szCs w:val="22"/>
        </w:rPr>
        <w:t xml:space="preserve"> only a very few will </w:t>
      </w:r>
      <w:r w:rsidR="00205597" w:rsidRPr="00462906">
        <w:rPr>
          <w:rFonts w:asciiTheme="minorHAnsi" w:hAnsiTheme="minorHAnsi" w:cstheme="minorHAnsi"/>
          <w:sz w:val="22"/>
          <w:szCs w:val="22"/>
        </w:rPr>
        <w:t xml:space="preserve">be able to </w:t>
      </w:r>
      <w:r w:rsidR="00AA5653" w:rsidRPr="00462906">
        <w:rPr>
          <w:rFonts w:asciiTheme="minorHAnsi" w:hAnsiTheme="minorHAnsi" w:cstheme="minorHAnsi"/>
          <w:sz w:val="22"/>
          <w:szCs w:val="22"/>
        </w:rPr>
        <w:t xml:space="preserve">fully </w:t>
      </w:r>
      <w:r w:rsidR="00205597" w:rsidRPr="00462906">
        <w:rPr>
          <w:rFonts w:asciiTheme="minorHAnsi" w:hAnsiTheme="minorHAnsi" w:cstheme="minorHAnsi"/>
          <w:sz w:val="22"/>
          <w:szCs w:val="22"/>
        </w:rPr>
        <w:t>realise the</w:t>
      </w:r>
      <w:r w:rsidR="005A1DA7" w:rsidRPr="00462906">
        <w:rPr>
          <w:rFonts w:asciiTheme="minorHAnsi" w:hAnsiTheme="minorHAnsi" w:cstheme="minorHAnsi"/>
          <w:sz w:val="22"/>
          <w:szCs w:val="22"/>
        </w:rPr>
        <w:t xml:space="preserve"> principles that Theurgy espouses. </w:t>
      </w:r>
    </w:p>
    <w:p w14:paraId="7C32241E" w14:textId="166F2241" w:rsidR="00140E87" w:rsidRPr="00462906" w:rsidRDefault="005A1DA7" w:rsidP="002E06F4">
      <w:pPr>
        <w:pStyle w:val="NormalWeb"/>
        <w:ind w:left="720"/>
        <w:rPr>
          <w:rFonts w:asciiTheme="minorHAnsi" w:hAnsiTheme="minorHAnsi" w:cstheme="minorHAnsi"/>
          <w:sz w:val="22"/>
          <w:szCs w:val="22"/>
        </w:rPr>
      </w:pPr>
      <w:r w:rsidRPr="00462906">
        <w:rPr>
          <w:rFonts w:asciiTheme="minorHAnsi" w:hAnsiTheme="minorHAnsi" w:cstheme="minorHAnsi"/>
          <w:sz w:val="22"/>
          <w:szCs w:val="22"/>
        </w:rPr>
        <w:t>‘</w:t>
      </w:r>
      <w:r w:rsidR="00670069" w:rsidRPr="00462906">
        <w:rPr>
          <w:rFonts w:asciiTheme="minorHAnsi" w:hAnsiTheme="minorHAnsi" w:cstheme="minorHAnsi"/>
          <w:sz w:val="22"/>
          <w:szCs w:val="22"/>
        </w:rPr>
        <w:t>But come now, you say, is not the highest purpose of the hieratic art to ascend to the One, which is supreme master of the whole multiplicity (of divinities), …but that does not come about except at a later stage and to very few individuals’</w:t>
      </w:r>
      <w:r w:rsidR="00670069" w:rsidRPr="00462906">
        <w:rPr>
          <w:rStyle w:val="FootnoteReference"/>
          <w:rFonts w:asciiTheme="minorHAnsi" w:hAnsiTheme="minorHAnsi" w:cstheme="minorHAnsi"/>
          <w:sz w:val="22"/>
          <w:szCs w:val="22"/>
        </w:rPr>
        <w:footnoteReference w:id="24"/>
      </w:r>
    </w:p>
    <w:p w14:paraId="210F4EE8" w14:textId="77777777" w:rsidR="00A02961" w:rsidRDefault="00A02961" w:rsidP="00A02961"/>
    <w:p w14:paraId="4E4BC5D4" w14:textId="34D9BBEE" w:rsidR="004C75BA" w:rsidRDefault="00CA1986" w:rsidP="004C75BA">
      <w:pPr>
        <w:rPr>
          <w:rFonts w:asciiTheme="minorHAnsi" w:hAnsiTheme="minorHAnsi" w:cstheme="minorHAnsi"/>
          <w:sz w:val="22"/>
          <w:szCs w:val="22"/>
        </w:rPr>
      </w:pPr>
      <w:r>
        <w:rPr>
          <w:rFonts w:asciiTheme="minorHAnsi" w:hAnsiTheme="minorHAnsi" w:cstheme="minorHAnsi"/>
          <w:sz w:val="22"/>
          <w:szCs w:val="22"/>
        </w:rPr>
        <w:t>However</w:t>
      </w:r>
      <w:r w:rsidR="00F971D7">
        <w:rPr>
          <w:rFonts w:asciiTheme="minorHAnsi" w:hAnsiTheme="minorHAnsi" w:cstheme="minorHAnsi"/>
          <w:sz w:val="22"/>
          <w:szCs w:val="22"/>
        </w:rPr>
        <w:t>,</w:t>
      </w:r>
      <w:r>
        <w:rPr>
          <w:rFonts w:asciiTheme="minorHAnsi" w:hAnsiTheme="minorHAnsi" w:cstheme="minorHAnsi"/>
          <w:sz w:val="22"/>
          <w:szCs w:val="22"/>
        </w:rPr>
        <w:t xml:space="preserve"> </w:t>
      </w:r>
      <w:r w:rsidR="00A02961" w:rsidRPr="003630A9">
        <w:rPr>
          <w:rFonts w:asciiTheme="minorHAnsi" w:hAnsiTheme="minorHAnsi" w:cstheme="minorHAnsi"/>
          <w:sz w:val="22"/>
          <w:szCs w:val="22"/>
        </w:rPr>
        <w:t xml:space="preserve">we should not necessarily assume that there were </w:t>
      </w:r>
      <w:r w:rsidRPr="003630A9">
        <w:rPr>
          <w:rFonts w:asciiTheme="minorHAnsi" w:hAnsiTheme="minorHAnsi" w:cstheme="minorHAnsi"/>
          <w:sz w:val="22"/>
          <w:szCs w:val="22"/>
        </w:rPr>
        <w:t>no</w:t>
      </w:r>
      <w:r w:rsidR="00A02961" w:rsidRPr="003630A9">
        <w:rPr>
          <w:rFonts w:asciiTheme="minorHAnsi" w:hAnsiTheme="minorHAnsi" w:cstheme="minorHAnsi"/>
          <w:sz w:val="22"/>
          <w:szCs w:val="22"/>
        </w:rPr>
        <w:t xml:space="preserve"> elites </w:t>
      </w:r>
      <w:r w:rsidR="00385D1E">
        <w:rPr>
          <w:rFonts w:asciiTheme="minorHAnsi" w:hAnsiTheme="minorHAnsi" w:cstheme="minorHAnsi"/>
          <w:sz w:val="22"/>
          <w:szCs w:val="22"/>
        </w:rPr>
        <w:t>apparent</w:t>
      </w:r>
      <w:r w:rsidR="00A02961" w:rsidRPr="003630A9">
        <w:rPr>
          <w:rFonts w:asciiTheme="minorHAnsi" w:hAnsiTheme="minorHAnsi" w:cstheme="minorHAnsi"/>
          <w:sz w:val="22"/>
          <w:szCs w:val="22"/>
        </w:rPr>
        <w:t xml:space="preserve"> in</w:t>
      </w:r>
      <w:r w:rsidR="006E0859">
        <w:rPr>
          <w:rFonts w:asciiTheme="minorHAnsi" w:hAnsiTheme="minorHAnsi" w:cstheme="minorHAnsi"/>
          <w:sz w:val="22"/>
          <w:szCs w:val="22"/>
        </w:rPr>
        <w:t xml:space="preserve"> the realm of magic</w:t>
      </w:r>
      <w:r w:rsidR="00A02961" w:rsidRPr="003630A9">
        <w:rPr>
          <w:rFonts w:asciiTheme="minorHAnsi" w:hAnsiTheme="minorHAnsi" w:cstheme="minorHAnsi"/>
          <w:sz w:val="22"/>
          <w:szCs w:val="22"/>
        </w:rPr>
        <w:t xml:space="preserve">. In PGM IV the </w:t>
      </w:r>
      <w:r w:rsidR="000F5E92" w:rsidRPr="003630A9">
        <w:rPr>
          <w:rFonts w:asciiTheme="minorHAnsi" w:hAnsiTheme="minorHAnsi" w:cstheme="minorHAnsi"/>
          <w:sz w:val="22"/>
          <w:szCs w:val="22"/>
        </w:rPr>
        <w:t xml:space="preserve">Sun and Moon spells </w:t>
      </w:r>
      <w:r w:rsidR="00A02961" w:rsidRPr="003630A9">
        <w:rPr>
          <w:rFonts w:asciiTheme="minorHAnsi" w:hAnsiTheme="minorHAnsi" w:cstheme="minorHAnsi"/>
          <w:sz w:val="22"/>
          <w:szCs w:val="22"/>
        </w:rPr>
        <w:t xml:space="preserve">highlight </w:t>
      </w:r>
      <w:r w:rsidR="000F5E92" w:rsidRPr="003630A9">
        <w:rPr>
          <w:rFonts w:asciiTheme="minorHAnsi" w:hAnsiTheme="minorHAnsi" w:cstheme="minorHAnsi"/>
          <w:sz w:val="22"/>
          <w:szCs w:val="22"/>
        </w:rPr>
        <w:t xml:space="preserve">a </w:t>
      </w:r>
      <w:r w:rsidR="00A02961" w:rsidRPr="003630A9">
        <w:rPr>
          <w:rFonts w:asciiTheme="minorHAnsi" w:hAnsiTheme="minorHAnsi" w:cstheme="minorHAnsi"/>
          <w:sz w:val="22"/>
          <w:szCs w:val="22"/>
        </w:rPr>
        <w:t>broader theological understanding</w:t>
      </w:r>
      <w:r w:rsidR="000F5E92" w:rsidRPr="003630A9">
        <w:rPr>
          <w:rFonts w:asciiTheme="minorHAnsi" w:hAnsiTheme="minorHAnsi" w:cstheme="minorHAnsi"/>
          <w:sz w:val="22"/>
          <w:szCs w:val="22"/>
        </w:rPr>
        <w:t>,</w:t>
      </w:r>
      <w:r w:rsidR="00A02961" w:rsidRPr="003630A9">
        <w:rPr>
          <w:rFonts w:asciiTheme="minorHAnsi" w:hAnsiTheme="minorHAnsi" w:cstheme="minorHAnsi"/>
          <w:sz w:val="22"/>
          <w:szCs w:val="22"/>
        </w:rPr>
        <w:t xml:space="preserve"> beyond the immediate spells at hand. </w:t>
      </w:r>
      <w:r w:rsidR="00F702A3">
        <w:rPr>
          <w:rFonts w:asciiTheme="minorHAnsi" w:hAnsiTheme="minorHAnsi" w:cstheme="minorHAnsi"/>
          <w:sz w:val="22"/>
          <w:szCs w:val="22"/>
        </w:rPr>
        <w:t xml:space="preserve">It is Ritner who contests that rather than being pulled together by itinerant </w:t>
      </w:r>
      <w:r w:rsidR="00870468">
        <w:rPr>
          <w:rFonts w:asciiTheme="minorHAnsi" w:hAnsiTheme="minorHAnsi" w:cstheme="minorHAnsi"/>
          <w:sz w:val="22"/>
          <w:szCs w:val="22"/>
        </w:rPr>
        <w:t>magicians as some have suggested</w:t>
      </w:r>
      <w:r w:rsidR="00F702A3">
        <w:rPr>
          <w:rFonts w:asciiTheme="minorHAnsi" w:hAnsiTheme="minorHAnsi" w:cstheme="minorHAnsi"/>
          <w:sz w:val="22"/>
          <w:szCs w:val="22"/>
        </w:rPr>
        <w:t xml:space="preserve"> the </w:t>
      </w:r>
      <w:r w:rsidR="00D93DEF">
        <w:rPr>
          <w:rFonts w:asciiTheme="minorHAnsi" w:hAnsiTheme="minorHAnsi" w:cstheme="minorHAnsi"/>
          <w:sz w:val="22"/>
          <w:szCs w:val="22"/>
        </w:rPr>
        <w:t xml:space="preserve">PGM </w:t>
      </w:r>
      <w:r w:rsidR="00F702A3">
        <w:rPr>
          <w:rFonts w:asciiTheme="minorHAnsi" w:hAnsiTheme="minorHAnsi" w:cstheme="minorHAnsi"/>
          <w:sz w:val="22"/>
          <w:szCs w:val="22"/>
        </w:rPr>
        <w:t>spells are instead the construction of an Egyptian priesthood</w:t>
      </w:r>
      <w:r w:rsidR="00870468">
        <w:rPr>
          <w:rFonts w:asciiTheme="minorHAnsi" w:hAnsiTheme="minorHAnsi" w:cstheme="minorHAnsi"/>
          <w:sz w:val="22"/>
          <w:szCs w:val="22"/>
        </w:rPr>
        <w:t xml:space="preserve"> class</w:t>
      </w:r>
      <w:r w:rsidR="00F971D7">
        <w:rPr>
          <w:rFonts w:asciiTheme="minorHAnsi" w:hAnsiTheme="minorHAnsi" w:cstheme="minorHAnsi"/>
          <w:sz w:val="22"/>
          <w:szCs w:val="22"/>
        </w:rPr>
        <w:t>, products of a declining Egyptian temple infrastructure</w:t>
      </w:r>
      <w:r w:rsidR="00F702A3">
        <w:rPr>
          <w:rFonts w:asciiTheme="minorHAnsi" w:hAnsiTheme="minorHAnsi" w:cstheme="minorHAnsi"/>
          <w:sz w:val="22"/>
          <w:szCs w:val="22"/>
        </w:rPr>
        <w:t>.</w:t>
      </w:r>
      <w:r w:rsidR="00F971D7">
        <w:rPr>
          <w:rStyle w:val="FootnoteReference"/>
          <w:rFonts w:asciiTheme="minorHAnsi" w:hAnsiTheme="minorHAnsi" w:cstheme="minorHAnsi"/>
          <w:sz w:val="22"/>
          <w:szCs w:val="22"/>
        </w:rPr>
        <w:footnoteReference w:id="25"/>
      </w:r>
      <w:r w:rsidR="00F702A3">
        <w:rPr>
          <w:rFonts w:asciiTheme="minorHAnsi" w:hAnsiTheme="minorHAnsi" w:cstheme="minorHAnsi"/>
          <w:sz w:val="22"/>
          <w:szCs w:val="22"/>
        </w:rPr>
        <w:t xml:space="preserve">  He </w:t>
      </w:r>
      <w:r w:rsidR="00870468">
        <w:rPr>
          <w:rFonts w:asciiTheme="minorHAnsi" w:hAnsiTheme="minorHAnsi" w:cstheme="minorHAnsi"/>
          <w:sz w:val="22"/>
          <w:szCs w:val="22"/>
        </w:rPr>
        <w:t xml:space="preserve">supports </w:t>
      </w:r>
      <w:r w:rsidR="00F702A3">
        <w:rPr>
          <w:rFonts w:asciiTheme="minorHAnsi" w:hAnsiTheme="minorHAnsi" w:cstheme="minorHAnsi"/>
          <w:sz w:val="22"/>
          <w:szCs w:val="22"/>
        </w:rPr>
        <w:t xml:space="preserve">this idea by suggesting that </w:t>
      </w:r>
      <w:r w:rsidR="006E0859">
        <w:rPr>
          <w:rFonts w:asciiTheme="minorHAnsi" w:hAnsiTheme="minorHAnsi" w:cstheme="minorHAnsi"/>
          <w:sz w:val="22"/>
          <w:szCs w:val="22"/>
        </w:rPr>
        <w:t xml:space="preserve">given that </w:t>
      </w:r>
      <w:r w:rsidR="00F702A3">
        <w:rPr>
          <w:rFonts w:asciiTheme="minorHAnsi" w:hAnsiTheme="minorHAnsi" w:cstheme="minorHAnsi"/>
          <w:sz w:val="22"/>
          <w:szCs w:val="22"/>
        </w:rPr>
        <w:t xml:space="preserve">less than 1% </w:t>
      </w:r>
      <w:r w:rsidR="00870468">
        <w:rPr>
          <w:rFonts w:asciiTheme="minorHAnsi" w:hAnsiTheme="minorHAnsi" w:cstheme="minorHAnsi"/>
          <w:sz w:val="22"/>
          <w:szCs w:val="22"/>
        </w:rPr>
        <w:t xml:space="preserve">of the population </w:t>
      </w:r>
      <w:r w:rsidR="00F702A3">
        <w:rPr>
          <w:rFonts w:asciiTheme="minorHAnsi" w:hAnsiTheme="minorHAnsi" w:cstheme="minorHAnsi"/>
          <w:sz w:val="22"/>
          <w:szCs w:val="22"/>
        </w:rPr>
        <w:t>had literary skills</w:t>
      </w:r>
      <w:r w:rsidR="006E0859">
        <w:rPr>
          <w:rFonts w:asciiTheme="minorHAnsi" w:hAnsiTheme="minorHAnsi" w:cstheme="minorHAnsi"/>
          <w:sz w:val="22"/>
          <w:szCs w:val="22"/>
        </w:rPr>
        <w:t>,</w:t>
      </w:r>
      <w:r w:rsidR="00F702A3">
        <w:rPr>
          <w:rFonts w:asciiTheme="minorHAnsi" w:hAnsiTheme="minorHAnsi" w:cstheme="minorHAnsi"/>
          <w:sz w:val="22"/>
          <w:szCs w:val="22"/>
        </w:rPr>
        <w:t xml:space="preserve"> the idea of the common </w:t>
      </w:r>
      <w:r w:rsidR="00A116B7">
        <w:rPr>
          <w:rFonts w:asciiTheme="minorHAnsi" w:hAnsiTheme="minorHAnsi" w:cstheme="minorHAnsi"/>
          <w:sz w:val="22"/>
          <w:szCs w:val="22"/>
        </w:rPr>
        <w:t>magicians</w:t>
      </w:r>
      <w:r w:rsidR="00F702A3">
        <w:rPr>
          <w:rFonts w:asciiTheme="minorHAnsi" w:hAnsiTheme="minorHAnsi" w:cstheme="minorHAnsi"/>
          <w:sz w:val="22"/>
          <w:szCs w:val="22"/>
        </w:rPr>
        <w:t xml:space="preserve"> producing </w:t>
      </w:r>
      <w:r w:rsidR="00870468">
        <w:rPr>
          <w:rFonts w:asciiTheme="minorHAnsi" w:hAnsiTheme="minorHAnsi" w:cstheme="minorHAnsi"/>
          <w:sz w:val="22"/>
          <w:szCs w:val="22"/>
        </w:rPr>
        <w:t xml:space="preserve">such written works </w:t>
      </w:r>
      <w:r w:rsidR="00BF2D77">
        <w:rPr>
          <w:rFonts w:asciiTheme="minorHAnsi" w:hAnsiTheme="minorHAnsi" w:cstheme="minorHAnsi"/>
          <w:sz w:val="22"/>
          <w:szCs w:val="22"/>
        </w:rPr>
        <w:t>being</w:t>
      </w:r>
      <w:r w:rsidR="00870468">
        <w:rPr>
          <w:rFonts w:asciiTheme="minorHAnsi" w:hAnsiTheme="minorHAnsi" w:cstheme="minorHAnsi"/>
          <w:sz w:val="22"/>
          <w:szCs w:val="22"/>
        </w:rPr>
        <w:t xml:space="preserve"> unlikely.</w:t>
      </w:r>
      <w:r w:rsidR="00507AF7">
        <w:rPr>
          <w:rFonts w:asciiTheme="minorHAnsi" w:hAnsiTheme="minorHAnsi" w:cstheme="minorHAnsi"/>
          <w:sz w:val="22"/>
          <w:szCs w:val="22"/>
        </w:rPr>
        <w:t xml:space="preserve"> </w:t>
      </w:r>
      <w:r w:rsidR="009F3652">
        <w:rPr>
          <w:rFonts w:asciiTheme="minorHAnsi" w:hAnsiTheme="minorHAnsi" w:cstheme="minorHAnsi"/>
          <w:sz w:val="22"/>
          <w:szCs w:val="22"/>
        </w:rPr>
        <w:t xml:space="preserve">Flower </w:t>
      </w:r>
      <w:r w:rsidR="00D93DEF">
        <w:rPr>
          <w:rFonts w:asciiTheme="minorHAnsi" w:hAnsiTheme="minorHAnsi" w:cstheme="minorHAnsi"/>
          <w:sz w:val="22"/>
          <w:szCs w:val="22"/>
        </w:rPr>
        <w:t xml:space="preserve">adds to this perspective by suggesting </w:t>
      </w:r>
      <w:r w:rsidR="009F3652">
        <w:rPr>
          <w:rFonts w:asciiTheme="minorHAnsi" w:hAnsiTheme="minorHAnsi" w:cstheme="minorHAnsi"/>
          <w:sz w:val="22"/>
          <w:szCs w:val="22"/>
        </w:rPr>
        <w:t xml:space="preserve">that </w:t>
      </w:r>
      <w:r w:rsidR="002C0290">
        <w:rPr>
          <w:rFonts w:asciiTheme="minorHAnsi" w:hAnsiTheme="minorHAnsi" w:cstheme="minorHAnsi"/>
          <w:sz w:val="22"/>
          <w:szCs w:val="22"/>
        </w:rPr>
        <w:t>s</w:t>
      </w:r>
      <w:r w:rsidR="009F3652">
        <w:rPr>
          <w:rFonts w:asciiTheme="minorHAnsi" w:hAnsiTheme="minorHAnsi" w:cstheme="minorHAnsi"/>
          <w:sz w:val="22"/>
          <w:szCs w:val="22"/>
        </w:rPr>
        <w:t xml:space="preserve">eers were </w:t>
      </w:r>
      <w:r w:rsidR="00EF66EA">
        <w:rPr>
          <w:rFonts w:asciiTheme="minorHAnsi" w:hAnsiTheme="minorHAnsi" w:cstheme="minorHAnsi"/>
          <w:sz w:val="22"/>
          <w:szCs w:val="22"/>
        </w:rPr>
        <w:t>‘</w:t>
      </w:r>
      <w:r w:rsidR="002C0290">
        <w:rPr>
          <w:rFonts w:asciiTheme="minorHAnsi" w:hAnsiTheme="minorHAnsi" w:cstheme="minorHAnsi"/>
          <w:sz w:val="22"/>
          <w:szCs w:val="22"/>
        </w:rPr>
        <w:t>craftsmen of the sacred</w:t>
      </w:r>
      <w:r w:rsidR="00A16FE5">
        <w:rPr>
          <w:rFonts w:asciiTheme="minorHAnsi" w:hAnsiTheme="minorHAnsi" w:cstheme="minorHAnsi"/>
          <w:sz w:val="22"/>
          <w:szCs w:val="22"/>
        </w:rPr>
        <w:t xml:space="preserve"> and their skill was actually highly specialised</w:t>
      </w:r>
      <w:r w:rsidR="00EF66EA">
        <w:rPr>
          <w:rFonts w:asciiTheme="minorHAnsi" w:hAnsiTheme="minorHAnsi" w:cstheme="minorHAnsi"/>
          <w:sz w:val="22"/>
          <w:szCs w:val="22"/>
        </w:rPr>
        <w:t>’</w:t>
      </w:r>
      <w:r w:rsidR="00A16FE5">
        <w:rPr>
          <w:rFonts w:asciiTheme="minorHAnsi" w:hAnsiTheme="minorHAnsi" w:cstheme="minorHAnsi"/>
          <w:sz w:val="22"/>
          <w:szCs w:val="22"/>
        </w:rPr>
        <w:t>.</w:t>
      </w:r>
      <w:r w:rsidR="00CD0DF9">
        <w:rPr>
          <w:rFonts w:asciiTheme="minorHAnsi" w:hAnsiTheme="minorHAnsi" w:cstheme="minorHAnsi"/>
          <w:sz w:val="22"/>
          <w:szCs w:val="22"/>
        </w:rPr>
        <w:t xml:space="preserve"> </w:t>
      </w:r>
      <w:r w:rsidR="006F770F">
        <w:rPr>
          <w:rFonts w:asciiTheme="minorHAnsi" w:hAnsiTheme="minorHAnsi" w:cstheme="minorHAnsi"/>
          <w:sz w:val="22"/>
          <w:szCs w:val="22"/>
        </w:rPr>
        <w:t>Additionally,</w:t>
      </w:r>
      <w:r w:rsidR="00E235B6">
        <w:rPr>
          <w:rFonts w:asciiTheme="minorHAnsi" w:hAnsiTheme="minorHAnsi" w:cstheme="minorHAnsi"/>
          <w:sz w:val="22"/>
          <w:szCs w:val="22"/>
        </w:rPr>
        <w:t xml:space="preserve"> t</w:t>
      </w:r>
      <w:r w:rsidR="00CD0DF9">
        <w:rPr>
          <w:rFonts w:asciiTheme="minorHAnsi" w:hAnsiTheme="minorHAnsi" w:cstheme="minorHAnsi"/>
          <w:sz w:val="22"/>
          <w:szCs w:val="22"/>
        </w:rPr>
        <w:t>hat they were often charismatic</w:t>
      </w:r>
      <w:r w:rsidR="00E235B6">
        <w:rPr>
          <w:rFonts w:asciiTheme="minorHAnsi" w:hAnsiTheme="minorHAnsi" w:cstheme="minorHAnsi"/>
          <w:sz w:val="22"/>
          <w:szCs w:val="22"/>
        </w:rPr>
        <w:t xml:space="preserve"> figures, descended from </w:t>
      </w:r>
      <w:r w:rsidR="00527BF3">
        <w:rPr>
          <w:rFonts w:asciiTheme="minorHAnsi" w:hAnsiTheme="minorHAnsi" w:cstheme="minorHAnsi"/>
          <w:sz w:val="22"/>
          <w:szCs w:val="22"/>
        </w:rPr>
        <w:t xml:space="preserve">a lineage of </w:t>
      </w:r>
      <w:r w:rsidR="00F7630B">
        <w:rPr>
          <w:rFonts w:asciiTheme="minorHAnsi" w:hAnsiTheme="minorHAnsi" w:cstheme="minorHAnsi"/>
          <w:sz w:val="22"/>
          <w:szCs w:val="22"/>
        </w:rPr>
        <w:t xml:space="preserve">familial </w:t>
      </w:r>
      <w:r w:rsidR="00527BF3">
        <w:rPr>
          <w:rFonts w:asciiTheme="minorHAnsi" w:hAnsiTheme="minorHAnsi" w:cstheme="minorHAnsi"/>
          <w:sz w:val="22"/>
          <w:szCs w:val="22"/>
        </w:rPr>
        <w:t>seers</w:t>
      </w:r>
      <w:r w:rsidR="00F7630B">
        <w:rPr>
          <w:rFonts w:asciiTheme="minorHAnsi" w:hAnsiTheme="minorHAnsi" w:cstheme="minorHAnsi"/>
          <w:sz w:val="22"/>
          <w:szCs w:val="22"/>
        </w:rPr>
        <w:t>, all of whom had the gift</w:t>
      </w:r>
      <w:r w:rsidR="00527BF3">
        <w:rPr>
          <w:rFonts w:asciiTheme="minorHAnsi" w:hAnsiTheme="minorHAnsi" w:cstheme="minorHAnsi"/>
          <w:sz w:val="22"/>
          <w:szCs w:val="22"/>
        </w:rPr>
        <w:t>.</w:t>
      </w:r>
      <w:r w:rsidR="00BD26A2">
        <w:rPr>
          <w:rStyle w:val="FootnoteReference"/>
          <w:rFonts w:asciiTheme="minorHAnsi" w:hAnsiTheme="minorHAnsi" w:cstheme="minorHAnsi"/>
          <w:sz w:val="22"/>
          <w:szCs w:val="22"/>
        </w:rPr>
        <w:footnoteReference w:id="26"/>
      </w:r>
      <w:r w:rsidR="00527BF3">
        <w:rPr>
          <w:rFonts w:asciiTheme="minorHAnsi" w:hAnsiTheme="minorHAnsi" w:cstheme="minorHAnsi"/>
          <w:sz w:val="22"/>
          <w:szCs w:val="22"/>
        </w:rPr>
        <w:t xml:space="preserve"> </w:t>
      </w:r>
      <w:r w:rsidR="00F6043F">
        <w:rPr>
          <w:rFonts w:asciiTheme="minorHAnsi" w:hAnsiTheme="minorHAnsi" w:cstheme="minorHAnsi"/>
          <w:sz w:val="22"/>
          <w:szCs w:val="22"/>
        </w:rPr>
        <w:t xml:space="preserve"> </w:t>
      </w:r>
      <w:r w:rsidR="003C436A">
        <w:rPr>
          <w:rFonts w:asciiTheme="minorHAnsi" w:hAnsiTheme="minorHAnsi" w:cstheme="minorHAnsi"/>
          <w:sz w:val="22"/>
          <w:szCs w:val="22"/>
        </w:rPr>
        <w:t>This c</w:t>
      </w:r>
      <w:r w:rsidR="00D93DEF">
        <w:rPr>
          <w:rFonts w:asciiTheme="minorHAnsi" w:hAnsiTheme="minorHAnsi" w:cstheme="minorHAnsi"/>
          <w:sz w:val="22"/>
          <w:szCs w:val="22"/>
        </w:rPr>
        <w:t>loser analysis</w:t>
      </w:r>
      <w:r w:rsidR="00842629">
        <w:rPr>
          <w:rFonts w:asciiTheme="minorHAnsi" w:hAnsiTheme="minorHAnsi" w:cstheme="minorHAnsi"/>
          <w:sz w:val="22"/>
          <w:szCs w:val="22"/>
        </w:rPr>
        <w:t xml:space="preserve"> seems to suggest </w:t>
      </w:r>
      <w:r w:rsidR="00476728">
        <w:rPr>
          <w:rFonts w:asciiTheme="minorHAnsi" w:hAnsiTheme="minorHAnsi" w:cstheme="minorHAnsi"/>
          <w:sz w:val="22"/>
          <w:szCs w:val="22"/>
        </w:rPr>
        <w:t xml:space="preserve">that the </w:t>
      </w:r>
      <w:r w:rsidR="00D93DEF">
        <w:rPr>
          <w:rFonts w:asciiTheme="minorHAnsi" w:hAnsiTheme="minorHAnsi" w:cstheme="minorHAnsi"/>
          <w:sz w:val="22"/>
          <w:szCs w:val="22"/>
        </w:rPr>
        <w:t>straight dichotomy</w:t>
      </w:r>
      <w:r w:rsidR="00476728">
        <w:rPr>
          <w:rFonts w:asciiTheme="minorHAnsi" w:hAnsiTheme="minorHAnsi" w:cstheme="minorHAnsi"/>
          <w:sz w:val="22"/>
          <w:szCs w:val="22"/>
        </w:rPr>
        <w:t xml:space="preserve"> between the </w:t>
      </w:r>
      <w:r w:rsidR="00D93DEF">
        <w:rPr>
          <w:rFonts w:asciiTheme="minorHAnsi" w:hAnsiTheme="minorHAnsi" w:cstheme="minorHAnsi"/>
          <w:sz w:val="22"/>
          <w:szCs w:val="22"/>
        </w:rPr>
        <w:t>‘</w:t>
      </w:r>
      <w:r w:rsidR="00476728">
        <w:rPr>
          <w:rFonts w:asciiTheme="minorHAnsi" w:hAnsiTheme="minorHAnsi" w:cstheme="minorHAnsi"/>
          <w:sz w:val="22"/>
          <w:szCs w:val="22"/>
        </w:rPr>
        <w:t>educated theurgist</w:t>
      </w:r>
      <w:r w:rsidR="00D93DEF">
        <w:rPr>
          <w:rFonts w:asciiTheme="minorHAnsi" w:hAnsiTheme="minorHAnsi" w:cstheme="minorHAnsi"/>
          <w:sz w:val="22"/>
          <w:szCs w:val="22"/>
        </w:rPr>
        <w:t>’</w:t>
      </w:r>
      <w:r w:rsidR="00476728">
        <w:rPr>
          <w:rFonts w:asciiTheme="minorHAnsi" w:hAnsiTheme="minorHAnsi" w:cstheme="minorHAnsi"/>
          <w:sz w:val="22"/>
          <w:szCs w:val="22"/>
        </w:rPr>
        <w:t xml:space="preserve"> and </w:t>
      </w:r>
      <w:r w:rsidR="00D93DEF">
        <w:rPr>
          <w:rFonts w:asciiTheme="minorHAnsi" w:hAnsiTheme="minorHAnsi" w:cstheme="minorHAnsi"/>
          <w:sz w:val="22"/>
          <w:szCs w:val="22"/>
        </w:rPr>
        <w:t>‘</w:t>
      </w:r>
      <w:r w:rsidR="00476728">
        <w:rPr>
          <w:rFonts w:asciiTheme="minorHAnsi" w:hAnsiTheme="minorHAnsi" w:cstheme="minorHAnsi"/>
          <w:sz w:val="22"/>
          <w:szCs w:val="22"/>
        </w:rPr>
        <w:t xml:space="preserve">uneducated </w:t>
      </w:r>
      <w:r w:rsidR="00EF66D3">
        <w:rPr>
          <w:rFonts w:asciiTheme="minorHAnsi" w:hAnsiTheme="minorHAnsi" w:cstheme="minorHAnsi"/>
          <w:sz w:val="22"/>
          <w:szCs w:val="22"/>
        </w:rPr>
        <w:t>magician</w:t>
      </w:r>
      <w:r w:rsidR="00D93DEF">
        <w:rPr>
          <w:rFonts w:asciiTheme="minorHAnsi" w:hAnsiTheme="minorHAnsi" w:cstheme="minorHAnsi"/>
          <w:sz w:val="22"/>
          <w:szCs w:val="22"/>
        </w:rPr>
        <w:t>’</w:t>
      </w:r>
      <w:r w:rsidR="00EF66D3">
        <w:rPr>
          <w:rFonts w:asciiTheme="minorHAnsi" w:hAnsiTheme="minorHAnsi" w:cstheme="minorHAnsi"/>
          <w:sz w:val="22"/>
          <w:szCs w:val="22"/>
        </w:rPr>
        <w:t xml:space="preserve"> </w:t>
      </w:r>
      <w:r w:rsidR="00D93DEF">
        <w:rPr>
          <w:rFonts w:asciiTheme="minorHAnsi" w:hAnsiTheme="minorHAnsi" w:cstheme="minorHAnsi"/>
          <w:sz w:val="22"/>
          <w:szCs w:val="22"/>
        </w:rPr>
        <w:t xml:space="preserve">is </w:t>
      </w:r>
      <w:r w:rsidR="003C436A">
        <w:rPr>
          <w:rFonts w:asciiTheme="minorHAnsi" w:hAnsiTheme="minorHAnsi" w:cstheme="minorHAnsi"/>
          <w:sz w:val="22"/>
          <w:szCs w:val="22"/>
        </w:rPr>
        <w:t xml:space="preserve">actually </w:t>
      </w:r>
      <w:r w:rsidR="00D93DEF">
        <w:rPr>
          <w:rFonts w:asciiTheme="minorHAnsi" w:hAnsiTheme="minorHAnsi" w:cstheme="minorHAnsi"/>
          <w:sz w:val="22"/>
          <w:szCs w:val="22"/>
        </w:rPr>
        <w:t>inappropriate</w:t>
      </w:r>
      <w:r w:rsidR="003C436A">
        <w:rPr>
          <w:rFonts w:asciiTheme="minorHAnsi" w:hAnsiTheme="minorHAnsi" w:cstheme="minorHAnsi"/>
          <w:sz w:val="22"/>
          <w:szCs w:val="22"/>
        </w:rPr>
        <w:t xml:space="preserve"> and that there are layers of complexity to be considered when we consider recruitment and training to both arts. </w:t>
      </w:r>
    </w:p>
    <w:p w14:paraId="1A3030FD" w14:textId="77777777" w:rsidR="00385D1E" w:rsidRPr="00670069" w:rsidRDefault="00385D1E" w:rsidP="004C75BA">
      <w:pPr>
        <w:rPr>
          <w:rFonts w:asciiTheme="minorHAnsi" w:hAnsiTheme="minorHAnsi" w:cstheme="minorHAnsi"/>
          <w:sz w:val="22"/>
          <w:szCs w:val="22"/>
        </w:rPr>
      </w:pPr>
    </w:p>
    <w:p w14:paraId="0A68E343" w14:textId="2715F140" w:rsidR="008A4037" w:rsidRPr="00C64D02" w:rsidRDefault="005D5444" w:rsidP="00E42FFC">
      <w:pPr>
        <w:pStyle w:val="Heading4"/>
      </w:pPr>
      <w:r>
        <w:lastRenderedPageBreak/>
        <w:t>Magic And Theurgy: The Role Of The Gods</w:t>
      </w:r>
    </w:p>
    <w:p w14:paraId="23C532D9" w14:textId="403D9A4A" w:rsidR="00B308AE" w:rsidRDefault="00013EE5" w:rsidP="00B308AE">
      <w:pPr>
        <w:pStyle w:val="NormalWeb"/>
        <w:rPr>
          <w:rFonts w:asciiTheme="minorHAnsi" w:hAnsiTheme="minorHAnsi" w:cstheme="minorHAnsi"/>
          <w:sz w:val="22"/>
          <w:szCs w:val="22"/>
        </w:rPr>
      </w:pPr>
      <w:r w:rsidRPr="00140E87">
        <w:rPr>
          <w:rFonts w:asciiTheme="minorHAnsi" w:hAnsiTheme="minorHAnsi" w:cstheme="minorHAnsi"/>
          <w:sz w:val="22"/>
          <w:szCs w:val="22"/>
        </w:rPr>
        <w:t xml:space="preserve">As </w:t>
      </w:r>
      <w:r w:rsidR="002E1855" w:rsidRPr="00140E87">
        <w:rPr>
          <w:rFonts w:asciiTheme="minorHAnsi" w:hAnsiTheme="minorHAnsi" w:cstheme="minorHAnsi"/>
          <w:sz w:val="22"/>
          <w:szCs w:val="22"/>
        </w:rPr>
        <w:t xml:space="preserve">already discussed the </w:t>
      </w:r>
      <w:r w:rsidR="00C33B19" w:rsidRPr="00140E87">
        <w:rPr>
          <w:rFonts w:asciiTheme="minorHAnsi" w:hAnsiTheme="minorHAnsi" w:cstheme="minorHAnsi"/>
          <w:sz w:val="22"/>
          <w:szCs w:val="22"/>
        </w:rPr>
        <w:t>key differentiator in Theurgy is the requirement for the adherent to ascend to union with the divin</w:t>
      </w:r>
      <w:r w:rsidR="00317965" w:rsidRPr="00140E87">
        <w:rPr>
          <w:rFonts w:asciiTheme="minorHAnsi" w:hAnsiTheme="minorHAnsi" w:cstheme="minorHAnsi"/>
          <w:sz w:val="22"/>
          <w:szCs w:val="22"/>
        </w:rPr>
        <w:t>e</w:t>
      </w:r>
      <w:r w:rsidR="00140E87">
        <w:rPr>
          <w:rFonts w:asciiTheme="minorHAnsi" w:hAnsiTheme="minorHAnsi" w:cstheme="minorHAnsi"/>
          <w:sz w:val="22"/>
          <w:szCs w:val="22"/>
        </w:rPr>
        <w:t>.</w:t>
      </w:r>
      <w:r w:rsidR="003C436A">
        <w:rPr>
          <w:rFonts w:asciiTheme="minorHAnsi" w:hAnsiTheme="minorHAnsi" w:cstheme="minorHAnsi"/>
          <w:sz w:val="22"/>
          <w:szCs w:val="22"/>
        </w:rPr>
        <w:t xml:space="preserve"> </w:t>
      </w:r>
      <w:r w:rsidR="009C3B09" w:rsidRPr="00140E87">
        <w:rPr>
          <w:rFonts w:asciiTheme="minorHAnsi" w:hAnsiTheme="minorHAnsi" w:cstheme="minorHAnsi"/>
          <w:sz w:val="22"/>
          <w:szCs w:val="22"/>
        </w:rPr>
        <w:t xml:space="preserve">As Iamblichus confirms, ‘The gods in their benevolence and graciousness unstintingly shed their light upon theurgists, summoning up their souls to themselves and orchestrating their union with them,’ </w:t>
      </w:r>
      <w:r w:rsidR="009C3B09" w:rsidRPr="00140E87">
        <w:rPr>
          <w:rStyle w:val="FootnoteReference"/>
          <w:rFonts w:asciiTheme="minorHAnsi" w:hAnsiTheme="minorHAnsi" w:cstheme="minorHAnsi"/>
          <w:sz w:val="22"/>
          <w:szCs w:val="22"/>
        </w:rPr>
        <w:footnoteReference w:id="27"/>
      </w:r>
      <w:r w:rsidR="009C3B09" w:rsidRPr="00140E87">
        <w:rPr>
          <w:rFonts w:asciiTheme="minorHAnsi" w:hAnsiTheme="minorHAnsi" w:cstheme="minorHAnsi"/>
          <w:sz w:val="22"/>
          <w:szCs w:val="22"/>
        </w:rPr>
        <w:t xml:space="preserve">  it is pertinent that scholars </w:t>
      </w:r>
      <w:r w:rsidR="009C6822">
        <w:rPr>
          <w:rFonts w:asciiTheme="minorHAnsi" w:hAnsiTheme="minorHAnsi" w:cstheme="minorHAnsi"/>
          <w:sz w:val="22"/>
          <w:szCs w:val="22"/>
        </w:rPr>
        <w:t xml:space="preserve">turn to </w:t>
      </w:r>
      <w:r w:rsidR="009C3B09" w:rsidRPr="00140E87">
        <w:rPr>
          <w:rFonts w:asciiTheme="minorHAnsi" w:hAnsiTheme="minorHAnsi" w:cstheme="minorHAnsi"/>
          <w:sz w:val="22"/>
          <w:szCs w:val="22"/>
        </w:rPr>
        <w:t xml:space="preserve">the </w:t>
      </w:r>
      <w:r w:rsidR="006E0859">
        <w:rPr>
          <w:rFonts w:asciiTheme="minorHAnsi" w:hAnsiTheme="minorHAnsi" w:cstheme="minorHAnsi"/>
          <w:sz w:val="22"/>
          <w:szCs w:val="22"/>
        </w:rPr>
        <w:t xml:space="preserve">PGM </w:t>
      </w:r>
      <w:r w:rsidR="009C3B09" w:rsidRPr="00140E87">
        <w:rPr>
          <w:rFonts w:asciiTheme="minorHAnsi" w:hAnsiTheme="minorHAnsi" w:cstheme="minorHAnsi"/>
          <w:sz w:val="22"/>
          <w:szCs w:val="22"/>
        </w:rPr>
        <w:t>Greek Magical Papyri for understanding how this might have been</w:t>
      </w:r>
      <w:r w:rsidR="00E80300">
        <w:rPr>
          <w:rFonts w:asciiTheme="minorHAnsi" w:hAnsiTheme="minorHAnsi" w:cstheme="minorHAnsi"/>
          <w:sz w:val="22"/>
          <w:szCs w:val="22"/>
        </w:rPr>
        <w:t xml:space="preserve"> realised</w:t>
      </w:r>
      <w:r w:rsidR="009C3B09" w:rsidRPr="00140E87">
        <w:rPr>
          <w:rFonts w:asciiTheme="minorHAnsi" w:hAnsiTheme="minorHAnsi" w:cstheme="minorHAnsi"/>
          <w:sz w:val="22"/>
          <w:szCs w:val="22"/>
        </w:rPr>
        <w:t xml:space="preserve">. The Mithras Liturgy provides a description of a journey through the heavens to meet with a deity who is identified as Mithras. The ascent is achieved primarily by the incorporation of divine light as it streams down from the heavens with the practitioner advised to ‘draw in breath from the rays’ </w:t>
      </w:r>
      <w:r w:rsidR="009C3B09" w:rsidRPr="00140E87">
        <w:rPr>
          <w:rStyle w:val="FootnoteReference"/>
          <w:rFonts w:asciiTheme="minorHAnsi" w:hAnsiTheme="minorHAnsi" w:cstheme="minorHAnsi"/>
          <w:sz w:val="22"/>
          <w:szCs w:val="22"/>
        </w:rPr>
        <w:footnoteReference w:id="28"/>
      </w:r>
      <w:r w:rsidR="009C3B09" w:rsidRPr="00140E87">
        <w:rPr>
          <w:rFonts w:asciiTheme="minorHAnsi" w:hAnsiTheme="minorHAnsi" w:cstheme="minorHAnsi"/>
          <w:sz w:val="22"/>
          <w:szCs w:val="22"/>
        </w:rPr>
        <w:t xml:space="preserve"> </w:t>
      </w:r>
    </w:p>
    <w:p w14:paraId="788DAAA5" w14:textId="6D188735" w:rsidR="00190E02" w:rsidRDefault="00B010EE" w:rsidP="00B308AE">
      <w:pPr>
        <w:pStyle w:val="NormalWeb"/>
        <w:rPr>
          <w:rFonts w:asciiTheme="minorHAnsi" w:hAnsiTheme="minorHAnsi" w:cstheme="minorHAnsi"/>
          <w:sz w:val="22"/>
          <w:szCs w:val="22"/>
        </w:rPr>
      </w:pPr>
      <w:r>
        <w:rPr>
          <w:rFonts w:asciiTheme="minorHAnsi" w:hAnsiTheme="minorHAnsi" w:cstheme="minorHAnsi"/>
          <w:sz w:val="22"/>
          <w:szCs w:val="22"/>
        </w:rPr>
        <w:t xml:space="preserve">What might be drawn from this? </w:t>
      </w:r>
      <w:r w:rsidR="007D6326">
        <w:rPr>
          <w:rFonts w:asciiTheme="minorHAnsi" w:hAnsiTheme="minorHAnsi" w:cstheme="minorHAnsi"/>
          <w:sz w:val="22"/>
          <w:szCs w:val="22"/>
        </w:rPr>
        <w:t>Firstly,</w:t>
      </w:r>
      <w:r w:rsidR="004C5766">
        <w:rPr>
          <w:rFonts w:asciiTheme="minorHAnsi" w:hAnsiTheme="minorHAnsi" w:cstheme="minorHAnsi"/>
          <w:sz w:val="22"/>
          <w:szCs w:val="22"/>
        </w:rPr>
        <w:t xml:space="preserve"> that the notion of ascent to the Gods is not </w:t>
      </w:r>
      <w:r w:rsidR="001B33A7">
        <w:rPr>
          <w:rFonts w:asciiTheme="minorHAnsi" w:hAnsiTheme="minorHAnsi" w:cstheme="minorHAnsi"/>
          <w:sz w:val="22"/>
          <w:szCs w:val="22"/>
        </w:rPr>
        <w:t>purely limited to Theurgy</w:t>
      </w:r>
      <w:r w:rsidR="00A867B3">
        <w:rPr>
          <w:rFonts w:asciiTheme="minorHAnsi" w:hAnsiTheme="minorHAnsi" w:cstheme="minorHAnsi"/>
          <w:sz w:val="22"/>
          <w:szCs w:val="22"/>
        </w:rPr>
        <w:t xml:space="preserve"> since this spell</w:t>
      </w:r>
      <w:r w:rsidR="001B33A7">
        <w:rPr>
          <w:rFonts w:asciiTheme="minorHAnsi" w:hAnsiTheme="minorHAnsi" w:cstheme="minorHAnsi"/>
          <w:sz w:val="22"/>
          <w:szCs w:val="22"/>
        </w:rPr>
        <w:t xml:space="preserve"> would have </w:t>
      </w:r>
      <w:r w:rsidR="0060113E">
        <w:rPr>
          <w:rFonts w:asciiTheme="minorHAnsi" w:hAnsiTheme="minorHAnsi" w:cstheme="minorHAnsi"/>
          <w:sz w:val="22"/>
          <w:szCs w:val="22"/>
        </w:rPr>
        <w:t xml:space="preserve">been practised by the non-theurgical community. </w:t>
      </w:r>
      <w:r w:rsidR="00F35C62">
        <w:rPr>
          <w:rFonts w:asciiTheme="minorHAnsi" w:hAnsiTheme="minorHAnsi" w:cstheme="minorHAnsi"/>
          <w:sz w:val="22"/>
          <w:szCs w:val="22"/>
        </w:rPr>
        <w:t>Secondly</w:t>
      </w:r>
      <w:r w:rsidR="008321ED">
        <w:rPr>
          <w:rFonts w:asciiTheme="minorHAnsi" w:hAnsiTheme="minorHAnsi" w:cstheme="minorHAnsi"/>
          <w:sz w:val="22"/>
          <w:szCs w:val="22"/>
        </w:rPr>
        <w:t xml:space="preserve"> that th</w:t>
      </w:r>
      <w:r w:rsidR="00891163">
        <w:rPr>
          <w:rFonts w:asciiTheme="minorHAnsi" w:hAnsiTheme="minorHAnsi" w:cstheme="minorHAnsi"/>
          <w:sz w:val="22"/>
          <w:szCs w:val="22"/>
        </w:rPr>
        <w:t>e Mithras Liturgy</w:t>
      </w:r>
      <w:r w:rsidR="008321ED">
        <w:rPr>
          <w:rFonts w:asciiTheme="minorHAnsi" w:hAnsiTheme="minorHAnsi" w:cstheme="minorHAnsi"/>
          <w:sz w:val="22"/>
          <w:szCs w:val="22"/>
        </w:rPr>
        <w:t xml:space="preserve"> </w:t>
      </w:r>
      <w:r w:rsidR="00A867B3">
        <w:rPr>
          <w:rFonts w:asciiTheme="minorHAnsi" w:hAnsiTheme="minorHAnsi" w:cstheme="minorHAnsi"/>
          <w:sz w:val="22"/>
          <w:szCs w:val="22"/>
        </w:rPr>
        <w:t>contradict</w:t>
      </w:r>
      <w:r w:rsidR="00537090">
        <w:rPr>
          <w:rFonts w:asciiTheme="minorHAnsi" w:hAnsiTheme="minorHAnsi" w:cstheme="minorHAnsi"/>
          <w:sz w:val="22"/>
          <w:szCs w:val="22"/>
        </w:rPr>
        <w:t xml:space="preserve">s </w:t>
      </w:r>
      <w:r w:rsidR="00A867B3">
        <w:rPr>
          <w:rFonts w:asciiTheme="minorHAnsi" w:hAnsiTheme="minorHAnsi" w:cstheme="minorHAnsi"/>
          <w:sz w:val="22"/>
          <w:szCs w:val="22"/>
        </w:rPr>
        <w:t xml:space="preserve">the view </w:t>
      </w:r>
      <w:r w:rsidR="00604E8D">
        <w:rPr>
          <w:rFonts w:asciiTheme="minorHAnsi" w:hAnsiTheme="minorHAnsi" w:cstheme="minorHAnsi"/>
          <w:sz w:val="22"/>
          <w:szCs w:val="22"/>
        </w:rPr>
        <w:t>that i</w:t>
      </w:r>
      <w:r w:rsidR="00604E8D" w:rsidRPr="00140E87">
        <w:rPr>
          <w:rFonts w:asciiTheme="minorHAnsi" w:hAnsiTheme="minorHAnsi" w:cstheme="minorHAnsi"/>
          <w:sz w:val="22"/>
          <w:szCs w:val="22"/>
        </w:rPr>
        <w:t>n magic</w:t>
      </w:r>
      <w:r w:rsidR="00604E8D">
        <w:rPr>
          <w:rFonts w:asciiTheme="minorHAnsi" w:hAnsiTheme="minorHAnsi" w:cstheme="minorHAnsi"/>
          <w:sz w:val="22"/>
          <w:szCs w:val="22"/>
        </w:rPr>
        <w:t xml:space="preserve"> the gods are </w:t>
      </w:r>
      <w:r w:rsidR="00A867B3">
        <w:rPr>
          <w:rFonts w:asciiTheme="minorHAnsi" w:hAnsiTheme="minorHAnsi" w:cstheme="minorHAnsi"/>
          <w:sz w:val="22"/>
          <w:szCs w:val="22"/>
        </w:rPr>
        <w:t xml:space="preserve">always </w:t>
      </w:r>
      <w:r w:rsidR="00604E8D">
        <w:rPr>
          <w:rFonts w:asciiTheme="minorHAnsi" w:hAnsiTheme="minorHAnsi" w:cstheme="minorHAnsi"/>
          <w:sz w:val="22"/>
          <w:szCs w:val="22"/>
        </w:rPr>
        <w:t xml:space="preserve">coerced into </w:t>
      </w:r>
      <w:r w:rsidR="00604E8D" w:rsidRPr="00140E87">
        <w:rPr>
          <w:rFonts w:asciiTheme="minorHAnsi" w:hAnsiTheme="minorHAnsi" w:cstheme="minorHAnsi"/>
          <w:sz w:val="22"/>
          <w:szCs w:val="22"/>
        </w:rPr>
        <w:t>reach</w:t>
      </w:r>
      <w:r w:rsidR="00604E8D">
        <w:rPr>
          <w:rFonts w:asciiTheme="minorHAnsi" w:hAnsiTheme="minorHAnsi" w:cstheme="minorHAnsi"/>
          <w:sz w:val="22"/>
          <w:szCs w:val="22"/>
        </w:rPr>
        <w:t>ing</w:t>
      </w:r>
      <w:r w:rsidR="00604E8D" w:rsidRPr="00140E87">
        <w:rPr>
          <w:rFonts w:asciiTheme="minorHAnsi" w:hAnsiTheme="minorHAnsi" w:cstheme="minorHAnsi"/>
          <w:sz w:val="22"/>
          <w:szCs w:val="22"/>
        </w:rPr>
        <w:t xml:space="preserve"> down</w:t>
      </w:r>
      <w:r w:rsidR="00537090">
        <w:rPr>
          <w:rFonts w:asciiTheme="minorHAnsi" w:hAnsiTheme="minorHAnsi" w:cstheme="minorHAnsi"/>
          <w:sz w:val="22"/>
          <w:szCs w:val="22"/>
        </w:rPr>
        <w:t xml:space="preserve"> to </w:t>
      </w:r>
      <w:r w:rsidR="00941603">
        <w:rPr>
          <w:rFonts w:asciiTheme="minorHAnsi" w:hAnsiTheme="minorHAnsi" w:cstheme="minorHAnsi"/>
          <w:sz w:val="22"/>
          <w:szCs w:val="22"/>
        </w:rPr>
        <w:t xml:space="preserve">the world of men to </w:t>
      </w:r>
      <w:r w:rsidR="003C436A">
        <w:rPr>
          <w:rFonts w:asciiTheme="minorHAnsi" w:hAnsiTheme="minorHAnsi" w:cstheme="minorHAnsi"/>
          <w:sz w:val="22"/>
          <w:szCs w:val="22"/>
        </w:rPr>
        <w:t>realise</w:t>
      </w:r>
      <w:r w:rsidR="00537090">
        <w:rPr>
          <w:rFonts w:asciiTheme="minorHAnsi" w:hAnsiTheme="minorHAnsi" w:cstheme="minorHAnsi"/>
          <w:sz w:val="22"/>
          <w:szCs w:val="22"/>
        </w:rPr>
        <w:t xml:space="preserve"> the practitioners wishes</w:t>
      </w:r>
      <w:r w:rsidR="00412B08">
        <w:rPr>
          <w:rFonts w:asciiTheme="minorHAnsi" w:hAnsiTheme="minorHAnsi" w:cstheme="minorHAnsi"/>
          <w:sz w:val="22"/>
          <w:szCs w:val="22"/>
        </w:rPr>
        <w:t>.</w:t>
      </w:r>
      <w:r w:rsidR="00891163">
        <w:rPr>
          <w:rFonts w:asciiTheme="minorHAnsi" w:hAnsiTheme="minorHAnsi" w:cstheme="minorHAnsi"/>
          <w:sz w:val="22"/>
          <w:szCs w:val="22"/>
        </w:rPr>
        <w:t xml:space="preserve"> </w:t>
      </w:r>
      <w:r w:rsidR="00F35C62">
        <w:rPr>
          <w:rFonts w:asciiTheme="minorHAnsi" w:hAnsiTheme="minorHAnsi" w:cstheme="minorHAnsi"/>
          <w:sz w:val="22"/>
          <w:szCs w:val="22"/>
        </w:rPr>
        <w:t>There are further examples of this for instance in PGM IV (453-456) the</w:t>
      </w:r>
      <w:r w:rsidR="00891163">
        <w:rPr>
          <w:rFonts w:asciiTheme="minorHAnsi" w:hAnsiTheme="minorHAnsi" w:cstheme="minorHAnsi"/>
          <w:sz w:val="22"/>
          <w:szCs w:val="22"/>
        </w:rPr>
        <w:t xml:space="preserve"> practitioner </w:t>
      </w:r>
      <w:r w:rsidR="00F35C62">
        <w:rPr>
          <w:rFonts w:asciiTheme="minorHAnsi" w:hAnsiTheme="minorHAnsi" w:cstheme="minorHAnsi"/>
          <w:sz w:val="22"/>
          <w:szCs w:val="22"/>
        </w:rPr>
        <w:t>calls out</w:t>
      </w:r>
      <w:r w:rsidR="00891163">
        <w:rPr>
          <w:rFonts w:asciiTheme="minorHAnsi" w:hAnsiTheme="minorHAnsi" w:cstheme="minorHAnsi"/>
          <w:sz w:val="22"/>
          <w:szCs w:val="22"/>
        </w:rPr>
        <w:t xml:space="preserve"> to the gods</w:t>
      </w:r>
      <w:r w:rsidR="003C436A">
        <w:rPr>
          <w:rFonts w:asciiTheme="minorHAnsi" w:hAnsiTheme="minorHAnsi" w:cstheme="minorHAnsi"/>
          <w:sz w:val="22"/>
          <w:szCs w:val="22"/>
        </w:rPr>
        <w:t xml:space="preserve"> </w:t>
      </w:r>
      <w:r w:rsidR="00891163" w:rsidRPr="005226DE">
        <w:rPr>
          <w:rFonts w:asciiTheme="minorHAnsi" w:hAnsiTheme="minorHAnsi" w:cstheme="minorHAnsi"/>
          <w:sz w:val="22"/>
          <w:szCs w:val="22"/>
        </w:rPr>
        <w:t>‘</w:t>
      </w:r>
      <w:r w:rsidR="003C436A">
        <w:rPr>
          <w:rFonts w:asciiTheme="minorHAnsi" w:hAnsiTheme="minorHAnsi" w:cstheme="minorHAnsi"/>
          <w:sz w:val="22"/>
          <w:szCs w:val="22"/>
        </w:rPr>
        <w:t>b</w:t>
      </w:r>
      <w:r w:rsidR="00891163" w:rsidRPr="005226DE">
        <w:rPr>
          <w:rFonts w:asciiTheme="minorHAnsi" w:hAnsiTheme="minorHAnsi" w:cstheme="minorHAnsi"/>
          <w:sz w:val="22"/>
          <w:szCs w:val="22"/>
        </w:rPr>
        <w:t>e not angry at my potent chants; for you yourself arranged these things among mankind for them to learn’</w:t>
      </w:r>
      <w:r w:rsidR="00891163" w:rsidRPr="005226DE">
        <w:rPr>
          <w:rStyle w:val="FootnoteReference"/>
          <w:rFonts w:asciiTheme="minorHAnsi" w:hAnsiTheme="minorHAnsi" w:cstheme="minorHAnsi"/>
          <w:sz w:val="22"/>
          <w:szCs w:val="22"/>
        </w:rPr>
        <w:footnoteReference w:id="29"/>
      </w:r>
      <w:r w:rsidR="00891163" w:rsidRPr="005226DE">
        <w:rPr>
          <w:rFonts w:asciiTheme="minorHAnsi" w:hAnsiTheme="minorHAnsi" w:cstheme="minorHAnsi"/>
          <w:sz w:val="22"/>
          <w:szCs w:val="22"/>
        </w:rPr>
        <w:t xml:space="preserve"> </w:t>
      </w:r>
      <w:r w:rsidR="00891163">
        <w:rPr>
          <w:rFonts w:asciiTheme="minorHAnsi" w:hAnsiTheme="minorHAnsi" w:cstheme="minorHAnsi"/>
          <w:sz w:val="22"/>
          <w:szCs w:val="22"/>
        </w:rPr>
        <w:t xml:space="preserve"> </w:t>
      </w:r>
      <w:r w:rsidR="00F35C62">
        <w:rPr>
          <w:rFonts w:asciiTheme="minorHAnsi" w:hAnsiTheme="minorHAnsi" w:cstheme="minorHAnsi"/>
          <w:sz w:val="22"/>
          <w:szCs w:val="22"/>
        </w:rPr>
        <w:t xml:space="preserve">Here the </w:t>
      </w:r>
      <w:r w:rsidR="00891163" w:rsidRPr="005226DE">
        <w:rPr>
          <w:rFonts w:asciiTheme="minorHAnsi" w:hAnsiTheme="minorHAnsi" w:cstheme="minorHAnsi"/>
          <w:sz w:val="22"/>
          <w:szCs w:val="22"/>
        </w:rPr>
        <w:t xml:space="preserve">magician </w:t>
      </w:r>
      <w:r w:rsidR="00891163">
        <w:rPr>
          <w:rFonts w:asciiTheme="minorHAnsi" w:hAnsiTheme="minorHAnsi" w:cstheme="minorHAnsi"/>
          <w:sz w:val="22"/>
          <w:szCs w:val="22"/>
        </w:rPr>
        <w:t xml:space="preserve">recognises that he is </w:t>
      </w:r>
      <w:r w:rsidR="00941603">
        <w:rPr>
          <w:rFonts w:asciiTheme="minorHAnsi" w:hAnsiTheme="minorHAnsi" w:cstheme="minorHAnsi"/>
          <w:sz w:val="22"/>
          <w:szCs w:val="22"/>
        </w:rPr>
        <w:t xml:space="preserve">simply </w:t>
      </w:r>
      <w:r w:rsidR="00891163">
        <w:rPr>
          <w:rFonts w:asciiTheme="minorHAnsi" w:hAnsiTheme="minorHAnsi" w:cstheme="minorHAnsi"/>
          <w:sz w:val="22"/>
          <w:szCs w:val="22"/>
        </w:rPr>
        <w:t xml:space="preserve">making use </w:t>
      </w:r>
      <w:r w:rsidR="00891163" w:rsidRPr="005226DE">
        <w:rPr>
          <w:rFonts w:asciiTheme="minorHAnsi" w:hAnsiTheme="minorHAnsi" w:cstheme="minorHAnsi"/>
          <w:sz w:val="22"/>
          <w:szCs w:val="22"/>
        </w:rPr>
        <w:t xml:space="preserve">of </w:t>
      </w:r>
      <w:r w:rsidR="00891163">
        <w:rPr>
          <w:rFonts w:asciiTheme="minorHAnsi" w:hAnsiTheme="minorHAnsi" w:cstheme="minorHAnsi"/>
          <w:sz w:val="22"/>
          <w:szCs w:val="22"/>
        </w:rPr>
        <w:t>a capability</w:t>
      </w:r>
      <w:r w:rsidR="00891163" w:rsidRPr="005226DE">
        <w:rPr>
          <w:rFonts w:asciiTheme="minorHAnsi" w:hAnsiTheme="minorHAnsi" w:cstheme="minorHAnsi"/>
          <w:sz w:val="22"/>
          <w:szCs w:val="22"/>
        </w:rPr>
        <w:t xml:space="preserve"> that was </w:t>
      </w:r>
      <w:r w:rsidR="00F35C62">
        <w:rPr>
          <w:rFonts w:asciiTheme="minorHAnsi" w:hAnsiTheme="minorHAnsi" w:cstheme="minorHAnsi"/>
          <w:sz w:val="22"/>
          <w:szCs w:val="22"/>
        </w:rPr>
        <w:t>deliberately</w:t>
      </w:r>
      <w:r w:rsidR="00891163" w:rsidRPr="005226DE">
        <w:rPr>
          <w:rFonts w:asciiTheme="minorHAnsi" w:hAnsiTheme="minorHAnsi" w:cstheme="minorHAnsi"/>
          <w:sz w:val="22"/>
          <w:szCs w:val="22"/>
        </w:rPr>
        <w:t xml:space="preserve"> made available to </w:t>
      </w:r>
      <w:r w:rsidR="00891163">
        <w:rPr>
          <w:rFonts w:asciiTheme="minorHAnsi" w:hAnsiTheme="minorHAnsi" w:cstheme="minorHAnsi"/>
          <w:sz w:val="22"/>
          <w:szCs w:val="22"/>
        </w:rPr>
        <w:t>him by the gods</w:t>
      </w:r>
      <w:r w:rsidR="00F35C62">
        <w:rPr>
          <w:rFonts w:asciiTheme="minorHAnsi" w:hAnsiTheme="minorHAnsi" w:cstheme="minorHAnsi"/>
          <w:sz w:val="22"/>
          <w:szCs w:val="22"/>
        </w:rPr>
        <w:t xml:space="preserve">. </w:t>
      </w:r>
      <w:r w:rsidR="00385FBE">
        <w:rPr>
          <w:rFonts w:asciiTheme="minorHAnsi" w:hAnsiTheme="minorHAnsi" w:cstheme="minorHAnsi"/>
          <w:sz w:val="22"/>
          <w:szCs w:val="22"/>
        </w:rPr>
        <w:t xml:space="preserve">Such </w:t>
      </w:r>
      <w:r w:rsidR="00BF2D77">
        <w:rPr>
          <w:rFonts w:asciiTheme="minorHAnsi" w:hAnsiTheme="minorHAnsi" w:cstheme="minorHAnsi"/>
          <w:sz w:val="22"/>
          <w:szCs w:val="22"/>
        </w:rPr>
        <w:t xml:space="preserve">a </w:t>
      </w:r>
      <w:r w:rsidR="00385FBE">
        <w:rPr>
          <w:rFonts w:asciiTheme="minorHAnsi" w:hAnsiTheme="minorHAnsi" w:cstheme="minorHAnsi"/>
          <w:sz w:val="22"/>
          <w:szCs w:val="22"/>
        </w:rPr>
        <w:t>proclamation</w:t>
      </w:r>
      <w:r w:rsidR="00941603">
        <w:rPr>
          <w:rFonts w:asciiTheme="minorHAnsi" w:hAnsiTheme="minorHAnsi" w:cstheme="minorHAnsi"/>
          <w:sz w:val="22"/>
          <w:szCs w:val="22"/>
        </w:rPr>
        <w:t xml:space="preserve"> </w:t>
      </w:r>
      <w:r w:rsidR="00F35C62">
        <w:rPr>
          <w:rFonts w:asciiTheme="minorHAnsi" w:hAnsiTheme="minorHAnsi" w:cstheme="minorHAnsi"/>
          <w:sz w:val="22"/>
          <w:szCs w:val="22"/>
        </w:rPr>
        <w:t xml:space="preserve">simply </w:t>
      </w:r>
      <w:proofErr w:type="gramStart"/>
      <w:r w:rsidR="00F35C62">
        <w:rPr>
          <w:rFonts w:asciiTheme="minorHAnsi" w:hAnsiTheme="minorHAnsi" w:cstheme="minorHAnsi"/>
          <w:sz w:val="22"/>
          <w:szCs w:val="22"/>
        </w:rPr>
        <w:t>do</w:t>
      </w:r>
      <w:r w:rsidR="00385FBE">
        <w:rPr>
          <w:rFonts w:asciiTheme="minorHAnsi" w:hAnsiTheme="minorHAnsi" w:cstheme="minorHAnsi"/>
          <w:sz w:val="22"/>
          <w:szCs w:val="22"/>
        </w:rPr>
        <w:t>n’t</w:t>
      </w:r>
      <w:proofErr w:type="gramEnd"/>
      <w:r w:rsidR="00F35C62">
        <w:rPr>
          <w:rFonts w:asciiTheme="minorHAnsi" w:hAnsiTheme="minorHAnsi" w:cstheme="minorHAnsi"/>
          <w:sz w:val="22"/>
          <w:szCs w:val="22"/>
        </w:rPr>
        <w:t xml:space="preserve"> </w:t>
      </w:r>
      <w:r w:rsidR="00941603">
        <w:rPr>
          <w:rFonts w:asciiTheme="minorHAnsi" w:hAnsiTheme="minorHAnsi" w:cstheme="minorHAnsi"/>
          <w:sz w:val="22"/>
          <w:szCs w:val="22"/>
        </w:rPr>
        <w:t>align to the view</w:t>
      </w:r>
      <w:r w:rsidR="00F35C62">
        <w:rPr>
          <w:rFonts w:asciiTheme="minorHAnsi" w:hAnsiTheme="minorHAnsi" w:cstheme="minorHAnsi"/>
          <w:sz w:val="22"/>
          <w:szCs w:val="22"/>
        </w:rPr>
        <w:t xml:space="preserve"> that </w:t>
      </w:r>
      <w:r w:rsidR="00BF2D77">
        <w:rPr>
          <w:rFonts w:asciiTheme="minorHAnsi" w:hAnsiTheme="minorHAnsi" w:cstheme="minorHAnsi"/>
          <w:sz w:val="22"/>
          <w:szCs w:val="22"/>
        </w:rPr>
        <w:t xml:space="preserve">the </w:t>
      </w:r>
      <w:r w:rsidR="00F35C62">
        <w:rPr>
          <w:rFonts w:asciiTheme="minorHAnsi" w:hAnsiTheme="minorHAnsi" w:cstheme="minorHAnsi"/>
          <w:sz w:val="22"/>
          <w:szCs w:val="22"/>
        </w:rPr>
        <w:t>magic</w:t>
      </w:r>
      <w:r w:rsidR="00BF2D77">
        <w:rPr>
          <w:rFonts w:asciiTheme="minorHAnsi" w:hAnsiTheme="minorHAnsi" w:cstheme="minorHAnsi"/>
          <w:sz w:val="22"/>
          <w:szCs w:val="22"/>
        </w:rPr>
        <w:t>ian</w:t>
      </w:r>
      <w:r w:rsidR="00F35C62">
        <w:rPr>
          <w:rFonts w:asciiTheme="minorHAnsi" w:hAnsiTheme="minorHAnsi" w:cstheme="minorHAnsi"/>
          <w:sz w:val="22"/>
          <w:szCs w:val="22"/>
        </w:rPr>
        <w:t xml:space="preserve"> always coerce</w:t>
      </w:r>
      <w:r w:rsidR="00941603">
        <w:rPr>
          <w:rFonts w:asciiTheme="minorHAnsi" w:hAnsiTheme="minorHAnsi" w:cstheme="minorHAnsi"/>
          <w:sz w:val="22"/>
          <w:szCs w:val="22"/>
        </w:rPr>
        <w:t>d</w:t>
      </w:r>
      <w:r w:rsidR="00F35C62">
        <w:rPr>
          <w:rFonts w:asciiTheme="minorHAnsi" w:hAnsiTheme="minorHAnsi" w:cstheme="minorHAnsi"/>
          <w:sz w:val="22"/>
          <w:szCs w:val="22"/>
        </w:rPr>
        <w:t xml:space="preserve"> the gods to effect his will. </w:t>
      </w:r>
      <w:r w:rsidR="00891163">
        <w:rPr>
          <w:rFonts w:asciiTheme="minorHAnsi" w:hAnsiTheme="minorHAnsi" w:cstheme="minorHAnsi"/>
          <w:sz w:val="22"/>
          <w:szCs w:val="22"/>
        </w:rPr>
        <w:t xml:space="preserve">As </w:t>
      </w:r>
      <w:r w:rsidR="00891163" w:rsidRPr="00C81633">
        <w:rPr>
          <w:rFonts w:asciiTheme="minorHAnsi" w:hAnsiTheme="minorHAnsi" w:cstheme="minorHAnsi"/>
          <w:sz w:val="22"/>
          <w:szCs w:val="22"/>
        </w:rPr>
        <w:t>Luck</w:t>
      </w:r>
      <w:r w:rsidR="00891163">
        <w:rPr>
          <w:rFonts w:asciiTheme="minorHAnsi" w:hAnsiTheme="minorHAnsi" w:cstheme="minorHAnsi"/>
          <w:sz w:val="22"/>
          <w:szCs w:val="22"/>
        </w:rPr>
        <w:t xml:space="preserve"> confirm</w:t>
      </w:r>
      <w:r w:rsidR="00B308AE">
        <w:rPr>
          <w:rFonts w:asciiTheme="minorHAnsi" w:hAnsiTheme="minorHAnsi" w:cstheme="minorHAnsi"/>
          <w:sz w:val="22"/>
          <w:szCs w:val="22"/>
        </w:rPr>
        <w:t>s</w:t>
      </w:r>
      <w:r w:rsidR="00891163" w:rsidRPr="00C81633">
        <w:rPr>
          <w:rFonts w:asciiTheme="minorHAnsi" w:hAnsiTheme="minorHAnsi" w:cstheme="minorHAnsi"/>
          <w:sz w:val="22"/>
          <w:szCs w:val="22"/>
        </w:rPr>
        <w:t xml:space="preserve"> </w:t>
      </w:r>
      <w:r w:rsidR="00941603">
        <w:rPr>
          <w:rFonts w:asciiTheme="minorHAnsi" w:hAnsiTheme="minorHAnsi" w:cstheme="minorHAnsi"/>
          <w:sz w:val="22"/>
          <w:szCs w:val="22"/>
        </w:rPr>
        <w:t xml:space="preserve">though </w:t>
      </w:r>
      <w:r w:rsidR="00891163" w:rsidRPr="00C81633">
        <w:rPr>
          <w:rFonts w:asciiTheme="minorHAnsi" w:hAnsiTheme="minorHAnsi" w:cstheme="minorHAnsi"/>
          <w:sz w:val="22"/>
          <w:szCs w:val="22"/>
        </w:rPr>
        <w:t>Theurgy was grander</w:t>
      </w:r>
      <w:r w:rsidR="00891163">
        <w:rPr>
          <w:rFonts w:asciiTheme="minorHAnsi" w:hAnsiTheme="minorHAnsi" w:cstheme="minorHAnsi"/>
          <w:sz w:val="22"/>
          <w:szCs w:val="22"/>
        </w:rPr>
        <w:t>,</w:t>
      </w:r>
      <w:r w:rsidR="00891163" w:rsidRPr="00C81633">
        <w:rPr>
          <w:rFonts w:asciiTheme="minorHAnsi" w:hAnsiTheme="minorHAnsi" w:cstheme="minorHAnsi"/>
          <w:sz w:val="22"/>
          <w:szCs w:val="22"/>
        </w:rPr>
        <w:t xml:space="preserve"> more exalted </w:t>
      </w:r>
      <w:r w:rsidR="00891163">
        <w:rPr>
          <w:rFonts w:asciiTheme="minorHAnsi" w:hAnsiTheme="minorHAnsi" w:cstheme="minorHAnsi"/>
          <w:sz w:val="22"/>
          <w:szCs w:val="22"/>
        </w:rPr>
        <w:t xml:space="preserve"> and more complex </w:t>
      </w:r>
      <w:r w:rsidR="00891163" w:rsidRPr="00C81633">
        <w:rPr>
          <w:rFonts w:asciiTheme="minorHAnsi" w:hAnsiTheme="minorHAnsi" w:cstheme="minorHAnsi"/>
          <w:sz w:val="22"/>
          <w:szCs w:val="22"/>
        </w:rPr>
        <w:t>tha</w:t>
      </w:r>
      <w:r w:rsidR="00891163">
        <w:rPr>
          <w:rFonts w:asciiTheme="minorHAnsi" w:hAnsiTheme="minorHAnsi" w:cstheme="minorHAnsi"/>
          <w:sz w:val="22"/>
          <w:szCs w:val="22"/>
        </w:rPr>
        <w:t>n</w:t>
      </w:r>
      <w:r w:rsidR="00891163" w:rsidRPr="00C81633">
        <w:rPr>
          <w:rFonts w:asciiTheme="minorHAnsi" w:hAnsiTheme="minorHAnsi" w:cstheme="minorHAnsi"/>
          <w:sz w:val="22"/>
          <w:szCs w:val="22"/>
        </w:rPr>
        <w:t xml:space="preserve"> </w:t>
      </w:r>
      <w:r w:rsidR="00891163" w:rsidRPr="00B308AE">
        <w:rPr>
          <w:rFonts w:asciiTheme="minorHAnsi" w:hAnsiTheme="minorHAnsi" w:cstheme="minorHAnsi"/>
          <w:i/>
          <w:iCs/>
          <w:sz w:val="22"/>
          <w:szCs w:val="22"/>
        </w:rPr>
        <w:t xml:space="preserve">goeteia </w:t>
      </w:r>
      <w:r w:rsidR="00891163">
        <w:rPr>
          <w:rFonts w:asciiTheme="minorHAnsi" w:hAnsiTheme="minorHAnsi" w:cstheme="minorHAnsi"/>
          <w:sz w:val="22"/>
          <w:szCs w:val="22"/>
        </w:rPr>
        <w:t xml:space="preserve">this did not necessarily translate into major differences in how </w:t>
      </w:r>
      <w:r w:rsidR="00BF2D77">
        <w:rPr>
          <w:rFonts w:asciiTheme="minorHAnsi" w:hAnsiTheme="minorHAnsi" w:cstheme="minorHAnsi"/>
          <w:sz w:val="22"/>
          <w:szCs w:val="22"/>
        </w:rPr>
        <w:t>they</w:t>
      </w:r>
      <w:r w:rsidR="00891163">
        <w:rPr>
          <w:rFonts w:asciiTheme="minorHAnsi" w:hAnsiTheme="minorHAnsi" w:cstheme="minorHAnsi"/>
          <w:sz w:val="22"/>
          <w:szCs w:val="22"/>
        </w:rPr>
        <w:t xml:space="preserve"> went about </w:t>
      </w:r>
      <w:r w:rsidR="00BF2D77">
        <w:rPr>
          <w:rFonts w:asciiTheme="minorHAnsi" w:hAnsiTheme="minorHAnsi" w:cstheme="minorHAnsi"/>
          <w:sz w:val="22"/>
          <w:szCs w:val="22"/>
        </w:rPr>
        <w:t>their</w:t>
      </w:r>
      <w:r w:rsidR="00891163">
        <w:rPr>
          <w:rFonts w:asciiTheme="minorHAnsi" w:hAnsiTheme="minorHAnsi" w:cstheme="minorHAnsi"/>
          <w:sz w:val="22"/>
          <w:szCs w:val="22"/>
        </w:rPr>
        <w:t xml:space="preserve"> business.</w:t>
      </w:r>
      <w:r w:rsidR="00891163" w:rsidRPr="00C81633">
        <w:rPr>
          <w:rFonts w:asciiTheme="minorHAnsi" w:hAnsiTheme="minorHAnsi" w:cstheme="minorHAnsi"/>
          <w:sz w:val="22"/>
          <w:szCs w:val="22"/>
        </w:rPr>
        <w:t xml:space="preserve"> </w:t>
      </w:r>
      <w:r w:rsidR="00891163">
        <w:rPr>
          <w:rStyle w:val="FootnoteReference"/>
          <w:rFonts w:asciiTheme="minorHAnsi" w:hAnsiTheme="minorHAnsi" w:cstheme="minorHAnsi"/>
          <w:sz w:val="22"/>
          <w:szCs w:val="22"/>
        </w:rPr>
        <w:footnoteReference w:id="30"/>
      </w:r>
      <w:r w:rsidR="00B308AE">
        <w:rPr>
          <w:rFonts w:asciiTheme="minorHAnsi" w:hAnsiTheme="minorHAnsi" w:cstheme="minorHAnsi"/>
          <w:sz w:val="22"/>
          <w:szCs w:val="22"/>
        </w:rPr>
        <w:t xml:space="preserve"> </w:t>
      </w:r>
    </w:p>
    <w:p w14:paraId="154FE059" w14:textId="2A9666CF" w:rsidR="007A3787" w:rsidRDefault="007A3787" w:rsidP="007A3787">
      <w:pPr>
        <w:pStyle w:val="Heading4"/>
      </w:pPr>
      <w:r>
        <w:t xml:space="preserve">Magic </w:t>
      </w:r>
      <w:r w:rsidR="004E4C4B">
        <w:t>And Theurgy</w:t>
      </w:r>
      <w:r w:rsidR="00DA08B6">
        <w:t>:</w:t>
      </w:r>
      <w:r w:rsidR="00E42FFC">
        <w:t xml:space="preserve"> Their</w:t>
      </w:r>
      <w:r w:rsidR="00DA08B6">
        <w:t xml:space="preserve"> Reputations</w:t>
      </w:r>
      <w:r w:rsidR="0005685A">
        <w:t xml:space="preserve"> In Literature</w:t>
      </w:r>
    </w:p>
    <w:p w14:paraId="2080DA11" w14:textId="77777777" w:rsidR="00C659CC" w:rsidRPr="00C81633" w:rsidRDefault="00C659CC" w:rsidP="00C659CC">
      <w:pPr>
        <w:rPr>
          <w:rFonts w:asciiTheme="minorHAnsi" w:hAnsiTheme="minorHAnsi" w:cstheme="minorHAnsi"/>
          <w:sz w:val="22"/>
          <w:szCs w:val="22"/>
        </w:rPr>
      </w:pPr>
    </w:p>
    <w:p w14:paraId="07253B86" w14:textId="71CB39C1" w:rsidR="00663393" w:rsidRDefault="00167EAB" w:rsidP="00FF3B09">
      <w:pPr>
        <w:rPr>
          <w:rFonts w:asciiTheme="minorHAnsi" w:hAnsiTheme="minorHAnsi" w:cstheme="minorHAnsi"/>
          <w:sz w:val="22"/>
          <w:szCs w:val="22"/>
        </w:rPr>
      </w:pPr>
      <w:r>
        <w:rPr>
          <w:rFonts w:asciiTheme="minorHAnsi" w:hAnsiTheme="minorHAnsi" w:cstheme="minorHAnsi"/>
          <w:sz w:val="22"/>
          <w:szCs w:val="22"/>
        </w:rPr>
        <w:t xml:space="preserve">Greek literature provides extensive evidence </w:t>
      </w:r>
      <w:r w:rsidR="009F7E43" w:rsidRPr="00C81633">
        <w:rPr>
          <w:rFonts w:asciiTheme="minorHAnsi" w:hAnsiTheme="minorHAnsi" w:cstheme="minorHAnsi"/>
          <w:sz w:val="22"/>
          <w:szCs w:val="22"/>
        </w:rPr>
        <w:t xml:space="preserve">of </w:t>
      </w:r>
      <w:r w:rsidR="00385FBE">
        <w:rPr>
          <w:rFonts w:asciiTheme="minorHAnsi" w:hAnsiTheme="minorHAnsi" w:cstheme="minorHAnsi"/>
          <w:sz w:val="22"/>
          <w:szCs w:val="22"/>
        </w:rPr>
        <w:t>scepticism regarding</w:t>
      </w:r>
      <w:r w:rsidR="009F7E43" w:rsidRPr="00C81633">
        <w:rPr>
          <w:rFonts w:asciiTheme="minorHAnsi" w:hAnsiTheme="minorHAnsi" w:cstheme="minorHAnsi"/>
          <w:sz w:val="22"/>
          <w:szCs w:val="22"/>
        </w:rPr>
        <w:t xml:space="preserve"> divinatio</w:t>
      </w:r>
      <w:r w:rsidR="00385FBE">
        <w:rPr>
          <w:rFonts w:asciiTheme="minorHAnsi" w:hAnsiTheme="minorHAnsi" w:cstheme="minorHAnsi"/>
          <w:sz w:val="22"/>
          <w:szCs w:val="22"/>
        </w:rPr>
        <w:t>n</w:t>
      </w:r>
      <w:r w:rsidR="009F7E43" w:rsidRPr="00C81633">
        <w:rPr>
          <w:rFonts w:asciiTheme="minorHAnsi" w:hAnsiTheme="minorHAnsi" w:cstheme="minorHAnsi"/>
          <w:sz w:val="22"/>
          <w:szCs w:val="22"/>
        </w:rPr>
        <w:t xml:space="preserve">, </w:t>
      </w:r>
      <w:r w:rsidR="00385FBE">
        <w:rPr>
          <w:rFonts w:asciiTheme="minorHAnsi" w:hAnsiTheme="minorHAnsi" w:cstheme="minorHAnsi"/>
          <w:sz w:val="22"/>
          <w:szCs w:val="22"/>
        </w:rPr>
        <w:t xml:space="preserve">and also </w:t>
      </w:r>
      <w:r w:rsidR="00384ABE" w:rsidRPr="00C81633">
        <w:rPr>
          <w:rFonts w:asciiTheme="minorHAnsi" w:hAnsiTheme="minorHAnsi" w:cstheme="minorHAnsi"/>
          <w:sz w:val="22"/>
          <w:szCs w:val="22"/>
        </w:rPr>
        <w:t>e</w:t>
      </w:r>
      <w:r w:rsidR="009F7E43" w:rsidRPr="00C81633">
        <w:rPr>
          <w:rFonts w:asciiTheme="minorHAnsi" w:hAnsiTheme="minorHAnsi" w:cstheme="minorHAnsi"/>
          <w:sz w:val="22"/>
          <w:szCs w:val="22"/>
        </w:rPr>
        <w:t xml:space="preserve">vidence of </w:t>
      </w:r>
      <w:r w:rsidR="00384ABE" w:rsidRPr="00C81633">
        <w:rPr>
          <w:rFonts w:asciiTheme="minorHAnsi" w:hAnsiTheme="minorHAnsi" w:cstheme="minorHAnsi"/>
          <w:sz w:val="22"/>
          <w:szCs w:val="22"/>
        </w:rPr>
        <w:t xml:space="preserve">hostility </w:t>
      </w:r>
      <w:r w:rsidR="00DE03EC" w:rsidRPr="00C81633">
        <w:rPr>
          <w:rFonts w:asciiTheme="minorHAnsi" w:hAnsiTheme="minorHAnsi" w:cstheme="minorHAnsi"/>
          <w:sz w:val="22"/>
          <w:szCs w:val="22"/>
        </w:rPr>
        <w:t xml:space="preserve">and incredulity </w:t>
      </w:r>
      <w:r w:rsidR="00384ABE" w:rsidRPr="00C81633">
        <w:rPr>
          <w:rFonts w:asciiTheme="minorHAnsi" w:hAnsiTheme="minorHAnsi" w:cstheme="minorHAnsi"/>
          <w:sz w:val="22"/>
          <w:szCs w:val="22"/>
        </w:rPr>
        <w:t>towards</w:t>
      </w:r>
      <w:r w:rsidR="000E3E1E" w:rsidRPr="00C81633">
        <w:rPr>
          <w:rFonts w:asciiTheme="minorHAnsi" w:hAnsiTheme="minorHAnsi" w:cstheme="minorHAnsi"/>
          <w:sz w:val="22"/>
          <w:szCs w:val="22"/>
        </w:rPr>
        <w:t xml:space="preserve"> </w:t>
      </w:r>
      <w:r w:rsidR="00DE03EC" w:rsidRPr="00C81633">
        <w:rPr>
          <w:rFonts w:asciiTheme="minorHAnsi" w:hAnsiTheme="minorHAnsi" w:cstheme="minorHAnsi"/>
          <w:sz w:val="22"/>
          <w:szCs w:val="22"/>
        </w:rPr>
        <w:t xml:space="preserve">particular </w:t>
      </w:r>
      <w:r w:rsidR="000E3E1E" w:rsidRPr="00C81633">
        <w:rPr>
          <w:rFonts w:asciiTheme="minorHAnsi" w:hAnsiTheme="minorHAnsi" w:cstheme="minorHAnsi"/>
          <w:sz w:val="22"/>
          <w:szCs w:val="22"/>
        </w:rPr>
        <w:t xml:space="preserve">seers. </w:t>
      </w:r>
      <w:r w:rsidR="00A163D4">
        <w:rPr>
          <w:rFonts w:asciiTheme="minorHAnsi" w:hAnsiTheme="minorHAnsi" w:cstheme="minorHAnsi"/>
          <w:sz w:val="22"/>
          <w:szCs w:val="22"/>
        </w:rPr>
        <w:t xml:space="preserve"> </w:t>
      </w:r>
      <w:r w:rsidR="00E168AC" w:rsidRPr="00C81633">
        <w:rPr>
          <w:rFonts w:asciiTheme="minorHAnsi" w:hAnsiTheme="minorHAnsi" w:cstheme="minorHAnsi"/>
          <w:sz w:val="22"/>
          <w:szCs w:val="22"/>
        </w:rPr>
        <w:t>In Book</w:t>
      </w:r>
      <w:r w:rsidR="00A04B5E" w:rsidRPr="00C81633">
        <w:rPr>
          <w:rFonts w:asciiTheme="minorHAnsi" w:hAnsiTheme="minorHAnsi" w:cstheme="minorHAnsi"/>
          <w:sz w:val="22"/>
          <w:szCs w:val="22"/>
        </w:rPr>
        <w:t>s</w:t>
      </w:r>
      <w:r w:rsidR="00E168AC" w:rsidRPr="00C81633">
        <w:rPr>
          <w:rFonts w:asciiTheme="minorHAnsi" w:hAnsiTheme="minorHAnsi" w:cstheme="minorHAnsi"/>
          <w:sz w:val="22"/>
          <w:szCs w:val="22"/>
        </w:rPr>
        <w:t xml:space="preserve"> 12 </w:t>
      </w:r>
      <w:r w:rsidR="00A04B5E" w:rsidRPr="00C81633">
        <w:rPr>
          <w:rFonts w:asciiTheme="minorHAnsi" w:hAnsiTheme="minorHAnsi" w:cstheme="minorHAnsi"/>
          <w:sz w:val="22"/>
          <w:szCs w:val="22"/>
        </w:rPr>
        <w:t xml:space="preserve">and 24 </w:t>
      </w:r>
      <w:r w:rsidR="00E168AC" w:rsidRPr="00C81633">
        <w:rPr>
          <w:rFonts w:asciiTheme="minorHAnsi" w:hAnsiTheme="minorHAnsi" w:cstheme="minorHAnsi"/>
          <w:sz w:val="22"/>
          <w:szCs w:val="22"/>
        </w:rPr>
        <w:t xml:space="preserve">of the </w:t>
      </w:r>
      <w:r w:rsidR="00E168AC" w:rsidRPr="00C81633">
        <w:rPr>
          <w:rFonts w:asciiTheme="minorHAnsi" w:hAnsiTheme="minorHAnsi" w:cstheme="minorHAnsi"/>
          <w:i/>
          <w:iCs/>
          <w:sz w:val="22"/>
          <w:szCs w:val="22"/>
        </w:rPr>
        <w:t>Iliad</w:t>
      </w:r>
      <w:r w:rsidR="00E168AC" w:rsidRPr="00C81633">
        <w:rPr>
          <w:rFonts w:asciiTheme="minorHAnsi" w:hAnsiTheme="minorHAnsi" w:cstheme="minorHAnsi"/>
          <w:sz w:val="22"/>
          <w:szCs w:val="22"/>
        </w:rPr>
        <w:t xml:space="preserve"> </w:t>
      </w:r>
      <w:r w:rsidR="00DB17B7" w:rsidRPr="00C81633">
        <w:rPr>
          <w:rFonts w:asciiTheme="minorHAnsi" w:hAnsiTheme="minorHAnsi" w:cstheme="minorHAnsi"/>
          <w:sz w:val="22"/>
          <w:szCs w:val="22"/>
        </w:rPr>
        <w:t>both Hector and Priam</w:t>
      </w:r>
      <w:r w:rsidR="00606B3E" w:rsidRPr="00C81633">
        <w:rPr>
          <w:rFonts w:asciiTheme="minorHAnsi" w:hAnsiTheme="minorHAnsi" w:cstheme="minorHAnsi"/>
          <w:sz w:val="22"/>
          <w:szCs w:val="22"/>
        </w:rPr>
        <w:t xml:space="preserve"> express </w:t>
      </w:r>
      <w:r w:rsidR="00385FBE">
        <w:rPr>
          <w:rFonts w:asciiTheme="minorHAnsi" w:hAnsiTheme="minorHAnsi" w:cstheme="minorHAnsi"/>
          <w:sz w:val="22"/>
          <w:szCs w:val="22"/>
        </w:rPr>
        <w:t xml:space="preserve">doubt </w:t>
      </w:r>
      <w:r w:rsidR="00B17823" w:rsidRPr="00C81633">
        <w:rPr>
          <w:rFonts w:asciiTheme="minorHAnsi" w:hAnsiTheme="minorHAnsi" w:cstheme="minorHAnsi"/>
          <w:sz w:val="22"/>
          <w:szCs w:val="22"/>
        </w:rPr>
        <w:t>towards the concept of signs and th</w:t>
      </w:r>
      <w:r w:rsidR="00A554BC">
        <w:rPr>
          <w:rFonts w:asciiTheme="minorHAnsi" w:hAnsiTheme="minorHAnsi" w:cstheme="minorHAnsi"/>
          <w:sz w:val="22"/>
          <w:szCs w:val="22"/>
        </w:rPr>
        <w:t xml:space="preserve">ose </w:t>
      </w:r>
      <w:r w:rsidR="00A163D4">
        <w:rPr>
          <w:rFonts w:asciiTheme="minorHAnsi" w:hAnsiTheme="minorHAnsi" w:cstheme="minorHAnsi"/>
          <w:sz w:val="22"/>
          <w:szCs w:val="22"/>
        </w:rPr>
        <w:t>tasked with</w:t>
      </w:r>
      <w:r w:rsidR="00A554BC">
        <w:rPr>
          <w:rFonts w:asciiTheme="minorHAnsi" w:hAnsiTheme="minorHAnsi" w:cstheme="minorHAnsi"/>
          <w:sz w:val="22"/>
          <w:szCs w:val="22"/>
        </w:rPr>
        <w:t xml:space="preserve"> interpret</w:t>
      </w:r>
      <w:r w:rsidR="004709C7">
        <w:rPr>
          <w:rFonts w:asciiTheme="minorHAnsi" w:hAnsiTheme="minorHAnsi" w:cstheme="minorHAnsi"/>
          <w:sz w:val="22"/>
          <w:szCs w:val="22"/>
        </w:rPr>
        <w:t>ing</w:t>
      </w:r>
      <w:r w:rsidR="00A554BC">
        <w:rPr>
          <w:rFonts w:asciiTheme="minorHAnsi" w:hAnsiTheme="minorHAnsi" w:cstheme="minorHAnsi"/>
          <w:sz w:val="22"/>
          <w:szCs w:val="22"/>
        </w:rPr>
        <w:t xml:space="preserve"> them</w:t>
      </w:r>
      <w:r w:rsidR="00B17823" w:rsidRPr="00C81633">
        <w:rPr>
          <w:rFonts w:asciiTheme="minorHAnsi" w:hAnsiTheme="minorHAnsi" w:cstheme="minorHAnsi"/>
          <w:sz w:val="22"/>
          <w:szCs w:val="22"/>
        </w:rPr>
        <w:t>.</w:t>
      </w:r>
      <w:r w:rsidR="00B17823" w:rsidRPr="00C81633">
        <w:rPr>
          <w:rStyle w:val="FootnoteReference"/>
          <w:rFonts w:asciiTheme="minorHAnsi" w:hAnsiTheme="minorHAnsi" w:cstheme="minorHAnsi"/>
          <w:sz w:val="22"/>
          <w:szCs w:val="22"/>
        </w:rPr>
        <w:footnoteReference w:id="31"/>
      </w:r>
      <w:r w:rsidR="00DB17B7" w:rsidRPr="00C81633">
        <w:rPr>
          <w:rFonts w:asciiTheme="minorHAnsi" w:hAnsiTheme="minorHAnsi" w:cstheme="minorHAnsi"/>
          <w:sz w:val="22"/>
          <w:szCs w:val="22"/>
        </w:rPr>
        <w:t xml:space="preserve"> </w:t>
      </w:r>
      <w:r w:rsidR="005361EC" w:rsidRPr="00C81633">
        <w:rPr>
          <w:rFonts w:asciiTheme="minorHAnsi" w:hAnsiTheme="minorHAnsi" w:cstheme="minorHAnsi"/>
          <w:sz w:val="22"/>
          <w:szCs w:val="22"/>
        </w:rPr>
        <w:t xml:space="preserve">In Book 1 of the Iliad </w:t>
      </w:r>
      <w:r w:rsidR="000268CF" w:rsidRPr="00C81633">
        <w:rPr>
          <w:rFonts w:asciiTheme="minorHAnsi" w:hAnsiTheme="minorHAnsi" w:cstheme="minorHAnsi"/>
          <w:sz w:val="22"/>
          <w:szCs w:val="22"/>
        </w:rPr>
        <w:t>Clachas tells Agamemno</w:t>
      </w:r>
      <w:r w:rsidR="00B92EED" w:rsidRPr="00C81633">
        <w:rPr>
          <w:rFonts w:asciiTheme="minorHAnsi" w:hAnsiTheme="minorHAnsi" w:cstheme="minorHAnsi"/>
          <w:sz w:val="22"/>
          <w:szCs w:val="22"/>
        </w:rPr>
        <w:t xml:space="preserve">n that Apollo will not stop </w:t>
      </w:r>
      <w:r w:rsidR="00A163D4">
        <w:rPr>
          <w:rFonts w:asciiTheme="minorHAnsi" w:hAnsiTheme="minorHAnsi" w:cstheme="minorHAnsi"/>
          <w:sz w:val="22"/>
          <w:szCs w:val="22"/>
        </w:rPr>
        <w:t>a</w:t>
      </w:r>
      <w:r w:rsidR="00B92EED" w:rsidRPr="00C81633">
        <w:rPr>
          <w:rFonts w:asciiTheme="minorHAnsi" w:hAnsiTheme="minorHAnsi" w:cstheme="minorHAnsi"/>
          <w:sz w:val="22"/>
          <w:szCs w:val="22"/>
        </w:rPr>
        <w:t xml:space="preserve"> plague until the daughter of the priest </w:t>
      </w:r>
      <w:r w:rsidR="00037B35" w:rsidRPr="00C81633">
        <w:rPr>
          <w:rFonts w:asciiTheme="minorHAnsi" w:hAnsiTheme="minorHAnsi" w:cstheme="minorHAnsi"/>
          <w:sz w:val="22"/>
          <w:szCs w:val="22"/>
        </w:rPr>
        <w:t>Chryses</w:t>
      </w:r>
      <w:r w:rsidR="00AF42E8">
        <w:rPr>
          <w:rFonts w:asciiTheme="minorHAnsi" w:hAnsiTheme="minorHAnsi" w:cstheme="minorHAnsi"/>
          <w:sz w:val="22"/>
          <w:szCs w:val="22"/>
        </w:rPr>
        <w:t xml:space="preserve"> is</w:t>
      </w:r>
      <w:r w:rsidR="00037B35" w:rsidRPr="00C81633">
        <w:rPr>
          <w:rFonts w:asciiTheme="minorHAnsi" w:hAnsiTheme="minorHAnsi" w:cstheme="minorHAnsi"/>
          <w:sz w:val="22"/>
          <w:szCs w:val="22"/>
        </w:rPr>
        <w:t xml:space="preserve"> returned. Agamemnon rebukes the se</w:t>
      </w:r>
      <w:r w:rsidR="00B943B1" w:rsidRPr="00C81633">
        <w:rPr>
          <w:rFonts w:asciiTheme="minorHAnsi" w:hAnsiTheme="minorHAnsi" w:cstheme="minorHAnsi"/>
          <w:sz w:val="22"/>
          <w:szCs w:val="22"/>
        </w:rPr>
        <w:t>e</w:t>
      </w:r>
      <w:r w:rsidR="00037B35" w:rsidRPr="00C81633">
        <w:rPr>
          <w:rFonts w:asciiTheme="minorHAnsi" w:hAnsiTheme="minorHAnsi" w:cstheme="minorHAnsi"/>
          <w:sz w:val="22"/>
          <w:szCs w:val="22"/>
        </w:rPr>
        <w:t xml:space="preserve">r </w:t>
      </w:r>
      <w:r w:rsidR="00AF42E8">
        <w:rPr>
          <w:rFonts w:asciiTheme="minorHAnsi" w:hAnsiTheme="minorHAnsi" w:cstheme="minorHAnsi"/>
          <w:sz w:val="22"/>
          <w:szCs w:val="22"/>
        </w:rPr>
        <w:t xml:space="preserve">personally </w:t>
      </w:r>
      <w:r w:rsidR="00037B35" w:rsidRPr="00C81633">
        <w:rPr>
          <w:rFonts w:asciiTheme="minorHAnsi" w:hAnsiTheme="minorHAnsi" w:cstheme="minorHAnsi"/>
          <w:sz w:val="22"/>
          <w:szCs w:val="22"/>
        </w:rPr>
        <w:t>saying ‘</w:t>
      </w:r>
      <w:r w:rsidR="00AE21C8" w:rsidRPr="00C81633">
        <w:rPr>
          <w:rFonts w:asciiTheme="minorHAnsi" w:hAnsiTheme="minorHAnsi" w:cstheme="minorHAnsi"/>
          <w:sz w:val="22"/>
          <w:szCs w:val="22"/>
        </w:rPr>
        <w:t xml:space="preserve">Seer of evil things: never yet have you told me anything good. Always the evil things </w:t>
      </w:r>
      <w:r w:rsidR="00B943B1" w:rsidRPr="00C81633">
        <w:rPr>
          <w:rFonts w:asciiTheme="minorHAnsi" w:hAnsiTheme="minorHAnsi" w:cstheme="minorHAnsi"/>
          <w:sz w:val="22"/>
          <w:szCs w:val="22"/>
        </w:rPr>
        <w:t xml:space="preserve">are dear to your heart to prophesy’ </w:t>
      </w:r>
      <w:r w:rsidR="00B943B1" w:rsidRPr="00C81633">
        <w:rPr>
          <w:rStyle w:val="FootnoteReference"/>
          <w:rFonts w:asciiTheme="minorHAnsi" w:hAnsiTheme="minorHAnsi" w:cstheme="minorHAnsi"/>
          <w:sz w:val="22"/>
          <w:szCs w:val="22"/>
        </w:rPr>
        <w:footnoteReference w:id="32"/>
      </w:r>
      <w:r w:rsidR="008D2D73" w:rsidRPr="00C81633">
        <w:rPr>
          <w:rFonts w:asciiTheme="minorHAnsi" w:hAnsiTheme="minorHAnsi" w:cstheme="minorHAnsi"/>
          <w:sz w:val="22"/>
          <w:szCs w:val="22"/>
        </w:rPr>
        <w:t xml:space="preserve"> </w:t>
      </w:r>
      <w:r w:rsidR="008B3C72" w:rsidRPr="00C81633">
        <w:rPr>
          <w:rFonts w:asciiTheme="minorHAnsi" w:hAnsiTheme="minorHAnsi" w:cstheme="minorHAnsi"/>
          <w:sz w:val="22"/>
          <w:szCs w:val="22"/>
        </w:rPr>
        <w:t xml:space="preserve"> </w:t>
      </w:r>
      <w:r w:rsidR="00926C41" w:rsidRPr="00C81633">
        <w:rPr>
          <w:rFonts w:asciiTheme="minorHAnsi" w:hAnsiTheme="minorHAnsi" w:cstheme="minorHAnsi"/>
          <w:sz w:val="22"/>
          <w:szCs w:val="22"/>
        </w:rPr>
        <w:t xml:space="preserve">In </w:t>
      </w:r>
      <w:r w:rsidR="00BF046B" w:rsidRPr="00C81633">
        <w:rPr>
          <w:rFonts w:asciiTheme="minorHAnsi" w:hAnsiTheme="minorHAnsi" w:cstheme="minorHAnsi"/>
          <w:i/>
          <w:iCs/>
          <w:sz w:val="22"/>
          <w:szCs w:val="22"/>
        </w:rPr>
        <w:t>Antigone</w:t>
      </w:r>
      <w:r w:rsidR="00BF046B" w:rsidRPr="00C81633">
        <w:rPr>
          <w:rFonts w:asciiTheme="minorHAnsi" w:hAnsiTheme="minorHAnsi" w:cstheme="minorHAnsi"/>
          <w:sz w:val="22"/>
          <w:szCs w:val="22"/>
        </w:rPr>
        <w:t xml:space="preserve"> </w:t>
      </w:r>
      <w:r w:rsidR="00E6422F" w:rsidRPr="00C81633">
        <w:rPr>
          <w:rFonts w:asciiTheme="minorHAnsi" w:hAnsiTheme="minorHAnsi" w:cstheme="minorHAnsi"/>
          <w:sz w:val="22"/>
          <w:szCs w:val="22"/>
        </w:rPr>
        <w:t xml:space="preserve">Creon expresses the view that </w:t>
      </w:r>
      <w:r w:rsidR="00AF1510" w:rsidRPr="00C81633">
        <w:rPr>
          <w:rFonts w:asciiTheme="minorHAnsi" w:hAnsiTheme="minorHAnsi" w:cstheme="minorHAnsi"/>
          <w:sz w:val="22"/>
          <w:szCs w:val="22"/>
        </w:rPr>
        <w:t xml:space="preserve">‘the entire race of seers is fond of silver’ </w:t>
      </w:r>
      <w:r w:rsidR="00B35C21">
        <w:rPr>
          <w:rFonts w:asciiTheme="minorHAnsi" w:hAnsiTheme="minorHAnsi" w:cstheme="minorHAnsi"/>
          <w:sz w:val="22"/>
          <w:szCs w:val="22"/>
        </w:rPr>
        <w:t>pointing out the</w:t>
      </w:r>
      <w:r w:rsidR="00746A3E">
        <w:rPr>
          <w:rFonts w:asciiTheme="minorHAnsi" w:hAnsiTheme="minorHAnsi" w:cstheme="minorHAnsi"/>
          <w:sz w:val="22"/>
          <w:szCs w:val="22"/>
        </w:rPr>
        <w:t xml:space="preserve"> income motivations for many who practised, </w:t>
      </w:r>
      <w:r w:rsidR="00AF1510" w:rsidRPr="00C81633">
        <w:rPr>
          <w:rStyle w:val="FootnoteReference"/>
          <w:rFonts w:asciiTheme="minorHAnsi" w:hAnsiTheme="minorHAnsi" w:cstheme="minorHAnsi"/>
          <w:sz w:val="22"/>
          <w:szCs w:val="22"/>
        </w:rPr>
        <w:footnoteReference w:id="33"/>
      </w:r>
      <w:r w:rsidR="00A92B02" w:rsidRPr="00C81633">
        <w:rPr>
          <w:rFonts w:asciiTheme="minorHAnsi" w:hAnsiTheme="minorHAnsi" w:cstheme="minorHAnsi"/>
          <w:sz w:val="22"/>
          <w:szCs w:val="22"/>
        </w:rPr>
        <w:t xml:space="preserve">. </w:t>
      </w:r>
      <w:r w:rsidR="00385FBE">
        <w:rPr>
          <w:rFonts w:asciiTheme="minorHAnsi" w:hAnsiTheme="minorHAnsi" w:cstheme="minorHAnsi"/>
          <w:sz w:val="22"/>
          <w:szCs w:val="22"/>
        </w:rPr>
        <w:t>What is interesting here is that such literary observations w</w:t>
      </w:r>
      <w:r w:rsidR="00CB0FFD">
        <w:rPr>
          <w:rFonts w:asciiTheme="minorHAnsi" w:hAnsiTheme="minorHAnsi" w:cstheme="minorHAnsi"/>
          <w:sz w:val="22"/>
          <w:szCs w:val="22"/>
        </w:rPr>
        <w:t>ere designed to resonate with the reader, reflecting a broader incredulity regarding magic and its practitioners.</w:t>
      </w:r>
    </w:p>
    <w:p w14:paraId="725BC0DB" w14:textId="77777777" w:rsidR="00663393" w:rsidRDefault="00663393" w:rsidP="00FF3B09">
      <w:pPr>
        <w:rPr>
          <w:rFonts w:asciiTheme="minorHAnsi" w:hAnsiTheme="minorHAnsi" w:cstheme="minorHAnsi"/>
          <w:sz w:val="22"/>
          <w:szCs w:val="22"/>
        </w:rPr>
      </w:pPr>
    </w:p>
    <w:p w14:paraId="18133555" w14:textId="7ACC5808" w:rsidR="00367EF5" w:rsidRPr="00C81633" w:rsidRDefault="006F60C9" w:rsidP="00FF3B09">
      <w:pPr>
        <w:rPr>
          <w:rFonts w:asciiTheme="minorHAnsi" w:hAnsiTheme="minorHAnsi" w:cstheme="minorHAnsi"/>
          <w:sz w:val="22"/>
          <w:szCs w:val="22"/>
        </w:rPr>
      </w:pPr>
      <w:r w:rsidRPr="00C81633">
        <w:rPr>
          <w:rFonts w:asciiTheme="minorHAnsi" w:hAnsiTheme="minorHAnsi" w:cstheme="minorHAnsi"/>
          <w:sz w:val="22"/>
          <w:szCs w:val="22"/>
        </w:rPr>
        <w:t>There is little evidence to suggest that theurgy was targeted in the same way</w:t>
      </w:r>
      <w:r w:rsidR="00FD53FC">
        <w:rPr>
          <w:rFonts w:asciiTheme="minorHAnsi" w:hAnsiTheme="minorHAnsi" w:cstheme="minorHAnsi"/>
          <w:sz w:val="22"/>
          <w:szCs w:val="22"/>
        </w:rPr>
        <w:t xml:space="preserve"> though </w:t>
      </w:r>
      <w:r w:rsidR="006B22D3">
        <w:rPr>
          <w:rFonts w:asciiTheme="minorHAnsi" w:hAnsiTheme="minorHAnsi" w:cstheme="minorHAnsi"/>
          <w:sz w:val="22"/>
          <w:szCs w:val="22"/>
        </w:rPr>
        <w:t>Porphyry’s</w:t>
      </w:r>
      <w:r w:rsidR="00FD53FC">
        <w:rPr>
          <w:rFonts w:asciiTheme="minorHAnsi" w:hAnsiTheme="minorHAnsi" w:cstheme="minorHAnsi"/>
          <w:sz w:val="22"/>
          <w:szCs w:val="22"/>
        </w:rPr>
        <w:t xml:space="preserve"> ‘Letter to Anebo’ </w:t>
      </w:r>
      <w:r w:rsidR="00663393">
        <w:rPr>
          <w:rFonts w:asciiTheme="minorHAnsi" w:hAnsiTheme="minorHAnsi" w:cstheme="minorHAnsi"/>
          <w:sz w:val="22"/>
          <w:szCs w:val="22"/>
        </w:rPr>
        <w:t xml:space="preserve">is </w:t>
      </w:r>
      <w:r w:rsidR="007406FE">
        <w:rPr>
          <w:rFonts w:asciiTheme="minorHAnsi" w:hAnsiTheme="minorHAnsi" w:cstheme="minorHAnsi"/>
          <w:sz w:val="22"/>
          <w:szCs w:val="22"/>
        </w:rPr>
        <w:t>pu</w:t>
      </w:r>
      <w:r w:rsidR="00663393">
        <w:rPr>
          <w:rFonts w:asciiTheme="minorHAnsi" w:hAnsiTheme="minorHAnsi" w:cstheme="minorHAnsi"/>
          <w:sz w:val="22"/>
          <w:szCs w:val="22"/>
        </w:rPr>
        <w:t xml:space="preserve">rported by some </w:t>
      </w:r>
      <w:r w:rsidR="00E26703">
        <w:rPr>
          <w:rFonts w:asciiTheme="minorHAnsi" w:hAnsiTheme="minorHAnsi" w:cstheme="minorHAnsi"/>
          <w:sz w:val="22"/>
          <w:szCs w:val="22"/>
        </w:rPr>
        <w:t xml:space="preserve">as a direct criticism of </w:t>
      </w:r>
      <w:r w:rsidR="00663393">
        <w:rPr>
          <w:rFonts w:asciiTheme="minorHAnsi" w:hAnsiTheme="minorHAnsi" w:cstheme="minorHAnsi"/>
          <w:sz w:val="22"/>
          <w:szCs w:val="22"/>
        </w:rPr>
        <w:t>T</w:t>
      </w:r>
      <w:r w:rsidR="006B0F40">
        <w:rPr>
          <w:rFonts w:asciiTheme="minorHAnsi" w:hAnsiTheme="minorHAnsi" w:cstheme="minorHAnsi"/>
          <w:sz w:val="22"/>
          <w:szCs w:val="22"/>
        </w:rPr>
        <w:t>h</w:t>
      </w:r>
      <w:r w:rsidR="00663393">
        <w:rPr>
          <w:rFonts w:asciiTheme="minorHAnsi" w:hAnsiTheme="minorHAnsi" w:cstheme="minorHAnsi"/>
          <w:sz w:val="22"/>
          <w:szCs w:val="22"/>
        </w:rPr>
        <w:t>eurgy</w:t>
      </w:r>
      <w:r w:rsidR="00746A3E">
        <w:rPr>
          <w:rFonts w:asciiTheme="minorHAnsi" w:hAnsiTheme="minorHAnsi" w:cstheme="minorHAnsi"/>
          <w:sz w:val="22"/>
          <w:szCs w:val="22"/>
        </w:rPr>
        <w:t xml:space="preserve"> as a concept</w:t>
      </w:r>
      <w:r w:rsidRPr="00C81633">
        <w:rPr>
          <w:rFonts w:asciiTheme="minorHAnsi" w:hAnsiTheme="minorHAnsi" w:cstheme="minorHAnsi"/>
          <w:sz w:val="22"/>
          <w:szCs w:val="22"/>
        </w:rPr>
        <w:t xml:space="preserve">. </w:t>
      </w:r>
      <w:r w:rsidR="00663393">
        <w:rPr>
          <w:rFonts w:asciiTheme="minorHAnsi" w:hAnsiTheme="minorHAnsi" w:cstheme="minorHAnsi"/>
          <w:sz w:val="22"/>
          <w:szCs w:val="22"/>
        </w:rPr>
        <w:t>That said</w:t>
      </w:r>
      <w:r w:rsidR="00746A3E">
        <w:rPr>
          <w:rFonts w:asciiTheme="minorHAnsi" w:hAnsiTheme="minorHAnsi" w:cstheme="minorHAnsi"/>
          <w:sz w:val="22"/>
          <w:szCs w:val="22"/>
        </w:rPr>
        <w:t xml:space="preserve"> </w:t>
      </w:r>
      <w:r w:rsidR="0090761B" w:rsidRPr="00C81633">
        <w:rPr>
          <w:rFonts w:asciiTheme="minorHAnsi" w:hAnsiTheme="minorHAnsi" w:cstheme="minorHAnsi"/>
          <w:sz w:val="22"/>
          <w:szCs w:val="22"/>
        </w:rPr>
        <w:t xml:space="preserve">seers were never quite dismissed or ignored. If </w:t>
      </w:r>
      <w:r w:rsidR="00B717F3">
        <w:rPr>
          <w:rFonts w:asciiTheme="minorHAnsi" w:hAnsiTheme="minorHAnsi" w:cstheme="minorHAnsi"/>
          <w:sz w:val="22"/>
          <w:szCs w:val="22"/>
        </w:rPr>
        <w:t>a</w:t>
      </w:r>
      <w:r w:rsidR="0090761B" w:rsidRPr="00C81633">
        <w:rPr>
          <w:rFonts w:asciiTheme="minorHAnsi" w:hAnsiTheme="minorHAnsi" w:cstheme="minorHAnsi"/>
          <w:sz w:val="22"/>
          <w:szCs w:val="22"/>
        </w:rPr>
        <w:t xml:space="preserve"> particular seer one was </w:t>
      </w:r>
      <w:r w:rsidR="00CD065C" w:rsidRPr="00C81633">
        <w:rPr>
          <w:rFonts w:asciiTheme="minorHAnsi" w:hAnsiTheme="minorHAnsi" w:cstheme="minorHAnsi"/>
          <w:sz w:val="22"/>
          <w:szCs w:val="22"/>
        </w:rPr>
        <w:t xml:space="preserve">seen to fail then </w:t>
      </w:r>
      <w:r w:rsidR="00B717F3">
        <w:rPr>
          <w:rFonts w:asciiTheme="minorHAnsi" w:hAnsiTheme="minorHAnsi" w:cstheme="minorHAnsi"/>
          <w:sz w:val="22"/>
          <w:szCs w:val="22"/>
        </w:rPr>
        <w:t>the cultural norm</w:t>
      </w:r>
      <w:r w:rsidR="00CD065C" w:rsidRPr="00C81633">
        <w:rPr>
          <w:rFonts w:asciiTheme="minorHAnsi" w:hAnsiTheme="minorHAnsi" w:cstheme="minorHAnsi"/>
          <w:sz w:val="22"/>
          <w:szCs w:val="22"/>
        </w:rPr>
        <w:t xml:space="preserve"> was</w:t>
      </w:r>
      <w:r w:rsidR="00B717F3">
        <w:rPr>
          <w:rFonts w:asciiTheme="minorHAnsi" w:hAnsiTheme="minorHAnsi" w:cstheme="minorHAnsi"/>
          <w:sz w:val="22"/>
          <w:szCs w:val="22"/>
        </w:rPr>
        <w:t xml:space="preserve"> to choose someone different, the issue </w:t>
      </w:r>
      <w:r w:rsidR="00B308AE">
        <w:rPr>
          <w:rFonts w:asciiTheme="minorHAnsi" w:hAnsiTheme="minorHAnsi" w:cstheme="minorHAnsi"/>
          <w:sz w:val="22"/>
          <w:szCs w:val="22"/>
        </w:rPr>
        <w:t xml:space="preserve">perceived to be </w:t>
      </w:r>
      <w:r w:rsidR="00746A3E">
        <w:rPr>
          <w:rFonts w:asciiTheme="minorHAnsi" w:hAnsiTheme="minorHAnsi" w:cstheme="minorHAnsi"/>
          <w:sz w:val="22"/>
          <w:szCs w:val="22"/>
        </w:rPr>
        <w:t>a</w:t>
      </w:r>
      <w:r w:rsidR="007406FE">
        <w:rPr>
          <w:rFonts w:asciiTheme="minorHAnsi" w:hAnsiTheme="minorHAnsi" w:cstheme="minorHAnsi"/>
          <w:sz w:val="22"/>
          <w:szCs w:val="22"/>
        </w:rPr>
        <w:t>rising from</w:t>
      </w:r>
      <w:r w:rsidR="007A3BA9">
        <w:rPr>
          <w:rFonts w:asciiTheme="minorHAnsi" w:hAnsiTheme="minorHAnsi" w:cstheme="minorHAnsi"/>
          <w:sz w:val="22"/>
          <w:szCs w:val="22"/>
        </w:rPr>
        <w:t xml:space="preserve"> the </w:t>
      </w:r>
      <w:r w:rsidR="007406FE">
        <w:rPr>
          <w:rFonts w:asciiTheme="minorHAnsi" w:hAnsiTheme="minorHAnsi" w:cstheme="minorHAnsi"/>
          <w:sz w:val="22"/>
          <w:szCs w:val="22"/>
        </w:rPr>
        <w:t xml:space="preserve">capabilities of the </w:t>
      </w:r>
      <w:r w:rsidR="007A3BA9">
        <w:rPr>
          <w:rFonts w:asciiTheme="minorHAnsi" w:hAnsiTheme="minorHAnsi" w:cstheme="minorHAnsi"/>
          <w:sz w:val="22"/>
          <w:szCs w:val="22"/>
        </w:rPr>
        <w:t>individual seer rather than the concept</w:t>
      </w:r>
      <w:r w:rsidR="00746A3E">
        <w:rPr>
          <w:rFonts w:asciiTheme="minorHAnsi" w:hAnsiTheme="minorHAnsi" w:cstheme="minorHAnsi"/>
          <w:sz w:val="22"/>
          <w:szCs w:val="22"/>
        </w:rPr>
        <w:t xml:space="preserve"> of </w:t>
      </w:r>
      <w:r w:rsidR="006B0F40">
        <w:rPr>
          <w:rFonts w:asciiTheme="minorHAnsi" w:hAnsiTheme="minorHAnsi" w:cstheme="minorHAnsi"/>
          <w:sz w:val="22"/>
          <w:szCs w:val="22"/>
        </w:rPr>
        <w:t xml:space="preserve">actually </w:t>
      </w:r>
      <w:r w:rsidR="00746A3E">
        <w:rPr>
          <w:rFonts w:asciiTheme="minorHAnsi" w:hAnsiTheme="minorHAnsi" w:cstheme="minorHAnsi"/>
          <w:sz w:val="22"/>
          <w:szCs w:val="22"/>
        </w:rPr>
        <w:t>employing one</w:t>
      </w:r>
      <w:r w:rsidR="007A3BA9">
        <w:rPr>
          <w:rFonts w:asciiTheme="minorHAnsi" w:hAnsiTheme="minorHAnsi" w:cstheme="minorHAnsi"/>
          <w:sz w:val="22"/>
          <w:szCs w:val="22"/>
        </w:rPr>
        <w:t>.</w:t>
      </w:r>
      <w:r w:rsidR="007A3BA9">
        <w:rPr>
          <w:rStyle w:val="FootnoteReference"/>
          <w:rFonts w:asciiTheme="minorHAnsi" w:hAnsiTheme="minorHAnsi" w:cstheme="minorHAnsi"/>
          <w:sz w:val="22"/>
          <w:szCs w:val="22"/>
        </w:rPr>
        <w:footnoteReference w:id="34"/>
      </w:r>
      <w:r w:rsidR="00663393">
        <w:rPr>
          <w:rFonts w:asciiTheme="minorHAnsi" w:hAnsiTheme="minorHAnsi" w:cstheme="minorHAnsi"/>
          <w:sz w:val="22"/>
          <w:szCs w:val="22"/>
        </w:rPr>
        <w:t xml:space="preserve"> </w:t>
      </w:r>
      <w:r w:rsidR="006B0F40">
        <w:rPr>
          <w:rFonts w:asciiTheme="minorHAnsi" w:hAnsiTheme="minorHAnsi" w:cstheme="minorHAnsi"/>
          <w:sz w:val="22"/>
          <w:szCs w:val="22"/>
        </w:rPr>
        <w:t>What this tells us is that irrespective of perceived reputation issues b</w:t>
      </w:r>
      <w:r w:rsidR="00663393">
        <w:rPr>
          <w:rFonts w:asciiTheme="minorHAnsi" w:hAnsiTheme="minorHAnsi" w:cstheme="minorHAnsi"/>
          <w:sz w:val="22"/>
          <w:szCs w:val="22"/>
        </w:rPr>
        <w:t>oth Theurg</w:t>
      </w:r>
      <w:r w:rsidR="006B0F40">
        <w:rPr>
          <w:rFonts w:asciiTheme="minorHAnsi" w:hAnsiTheme="minorHAnsi" w:cstheme="minorHAnsi"/>
          <w:sz w:val="22"/>
          <w:szCs w:val="22"/>
        </w:rPr>
        <w:t>y</w:t>
      </w:r>
      <w:r w:rsidR="00663393">
        <w:rPr>
          <w:rFonts w:asciiTheme="minorHAnsi" w:hAnsiTheme="minorHAnsi" w:cstheme="minorHAnsi"/>
          <w:sz w:val="22"/>
          <w:szCs w:val="22"/>
        </w:rPr>
        <w:t xml:space="preserve"> and magic were embedded into the </w:t>
      </w:r>
      <w:r w:rsidR="006B0F40">
        <w:rPr>
          <w:rFonts w:asciiTheme="minorHAnsi" w:hAnsiTheme="minorHAnsi" w:cstheme="minorHAnsi"/>
          <w:sz w:val="22"/>
          <w:szCs w:val="22"/>
        </w:rPr>
        <w:t xml:space="preserve">way Greeks lived their lives, integrally part of their cosmological perspective. </w:t>
      </w:r>
      <w:r w:rsidR="00CB0FFD">
        <w:rPr>
          <w:rFonts w:asciiTheme="minorHAnsi" w:hAnsiTheme="minorHAnsi" w:cstheme="minorHAnsi"/>
          <w:sz w:val="22"/>
          <w:szCs w:val="22"/>
        </w:rPr>
        <w:t xml:space="preserve">Though you might be sceptical of what a seer advised this didn’t mean that you stopped consulting them. </w:t>
      </w:r>
    </w:p>
    <w:p w14:paraId="6CF20B31" w14:textId="77777777" w:rsidR="00911829" w:rsidRPr="00C81633" w:rsidRDefault="00911829" w:rsidP="00911829">
      <w:pPr>
        <w:rPr>
          <w:rFonts w:asciiTheme="minorHAnsi" w:hAnsiTheme="minorHAnsi" w:cstheme="minorHAnsi"/>
          <w:sz w:val="22"/>
          <w:szCs w:val="22"/>
        </w:rPr>
      </w:pPr>
    </w:p>
    <w:p w14:paraId="6717F9A1" w14:textId="081B7779" w:rsidR="00911829" w:rsidRDefault="00190E02" w:rsidP="00911829">
      <w:pPr>
        <w:pStyle w:val="Heading4"/>
      </w:pPr>
      <w:r>
        <w:t xml:space="preserve">Magic and Theurgy: </w:t>
      </w:r>
      <w:r w:rsidR="00911829">
        <w:t>Both practised Divination</w:t>
      </w:r>
    </w:p>
    <w:p w14:paraId="79DA8068" w14:textId="77777777" w:rsidR="00836C49" w:rsidRDefault="00836C49" w:rsidP="00F66162"/>
    <w:p w14:paraId="5C0463F0" w14:textId="379B54B3" w:rsidR="00E62240" w:rsidRDefault="003F2D2E" w:rsidP="0018060B">
      <w:pPr>
        <w:rPr>
          <w:rFonts w:asciiTheme="minorHAnsi" w:hAnsiTheme="minorHAnsi" w:cstheme="minorHAnsi"/>
          <w:sz w:val="22"/>
          <w:szCs w:val="22"/>
        </w:rPr>
      </w:pPr>
      <w:r w:rsidRPr="00EE0C33">
        <w:rPr>
          <w:rFonts w:asciiTheme="minorHAnsi" w:hAnsiTheme="minorHAnsi" w:cstheme="minorHAnsi"/>
          <w:sz w:val="22"/>
          <w:szCs w:val="22"/>
        </w:rPr>
        <w:t>Divination was ubiquitous in Greek society because it was perceived to be inherently authoritative</w:t>
      </w:r>
      <w:r w:rsidR="009703F9" w:rsidRPr="00EE0C33">
        <w:rPr>
          <w:rFonts w:asciiTheme="minorHAnsi" w:hAnsiTheme="minorHAnsi" w:cstheme="minorHAnsi"/>
          <w:sz w:val="22"/>
          <w:szCs w:val="22"/>
        </w:rPr>
        <w:t xml:space="preserve"> in providing advice on how to act. </w:t>
      </w:r>
      <w:r w:rsidR="00BB5C5E">
        <w:rPr>
          <w:rFonts w:asciiTheme="minorHAnsi" w:hAnsiTheme="minorHAnsi" w:cstheme="minorHAnsi"/>
          <w:sz w:val="22"/>
          <w:szCs w:val="22"/>
        </w:rPr>
        <w:t>It had a</w:t>
      </w:r>
      <w:r w:rsidR="009B7C96">
        <w:rPr>
          <w:rFonts w:asciiTheme="minorHAnsi" w:hAnsiTheme="minorHAnsi" w:cstheme="minorHAnsi"/>
          <w:sz w:val="22"/>
          <w:szCs w:val="22"/>
        </w:rPr>
        <w:t xml:space="preserve"> confirmed </w:t>
      </w:r>
      <w:r w:rsidR="00BB5C5E">
        <w:rPr>
          <w:rFonts w:asciiTheme="minorHAnsi" w:hAnsiTheme="minorHAnsi" w:cstheme="minorHAnsi"/>
          <w:sz w:val="22"/>
          <w:szCs w:val="22"/>
        </w:rPr>
        <w:t>social leg</w:t>
      </w:r>
      <w:r w:rsidR="00A20133">
        <w:rPr>
          <w:rFonts w:asciiTheme="minorHAnsi" w:hAnsiTheme="minorHAnsi" w:cstheme="minorHAnsi"/>
          <w:sz w:val="22"/>
          <w:szCs w:val="22"/>
        </w:rPr>
        <w:t>itimacy and m</w:t>
      </w:r>
      <w:r w:rsidR="006F4133" w:rsidRPr="00EE0C33">
        <w:rPr>
          <w:rFonts w:asciiTheme="minorHAnsi" w:hAnsiTheme="minorHAnsi" w:cstheme="minorHAnsi"/>
          <w:sz w:val="22"/>
          <w:szCs w:val="22"/>
        </w:rPr>
        <w:t xml:space="preserve">any </w:t>
      </w:r>
      <w:r w:rsidRPr="00EE0C33">
        <w:rPr>
          <w:rFonts w:asciiTheme="minorHAnsi" w:hAnsiTheme="minorHAnsi" w:cstheme="minorHAnsi"/>
          <w:sz w:val="22"/>
          <w:szCs w:val="22"/>
        </w:rPr>
        <w:t>Greeks used it to make important decisions regarding their lives.</w:t>
      </w:r>
      <w:r w:rsidR="00F92FCB" w:rsidRPr="00EE0C33">
        <w:rPr>
          <w:rFonts w:asciiTheme="minorHAnsi" w:hAnsiTheme="minorHAnsi" w:cstheme="minorHAnsi"/>
          <w:sz w:val="22"/>
          <w:szCs w:val="22"/>
        </w:rPr>
        <w:t xml:space="preserve"> The Neoplatonists were supportive of it</w:t>
      </w:r>
      <w:r w:rsidR="0016479F" w:rsidRPr="00EE0C33">
        <w:rPr>
          <w:rFonts w:asciiTheme="minorHAnsi" w:hAnsiTheme="minorHAnsi" w:cstheme="minorHAnsi"/>
          <w:sz w:val="22"/>
          <w:szCs w:val="22"/>
        </w:rPr>
        <w:t xml:space="preserve"> with this support extending back to Plato himself</w:t>
      </w:r>
      <w:r w:rsidR="00A83237">
        <w:rPr>
          <w:rFonts w:asciiTheme="minorHAnsi" w:hAnsiTheme="minorHAnsi" w:cstheme="minorHAnsi"/>
          <w:sz w:val="22"/>
          <w:szCs w:val="22"/>
        </w:rPr>
        <w:t xml:space="preserve">. Socrates declares in Plato’s Phaedrus </w:t>
      </w:r>
      <w:r w:rsidR="00F92FCB" w:rsidRPr="00EE0C33">
        <w:rPr>
          <w:rFonts w:asciiTheme="minorHAnsi" w:hAnsiTheme="minorHAnsi" w:cstheme="minorHAnsi"/>
          <w:sz w:val="22"/>
          <w:szCs w:val="22"/>
        </w:rPr>
        <w:t>‘</w:t>
      </w:r>
      <w:r w:rsidR="00BB5064" w:rsidRPr="00EE0C33">
        <w:rPr>
          <w:rFonts w:asciiTheme="minorHAnsi" w:hAnsiTheme="minorHAnsi" w:cstheme="minorHAnsi"/>
          <w:sz w:val="22"/>
          <w:szCs w:val="22"/>
        </w:rPr>
        <w:t>t</w:t>
      </w:r>
      <w:r w:rsidR="00F92FCB" w:rsidRPr="00EE0C33">
        <w:rPr>
          <w:rFonts w:asciiTheme="minorHAnsi" w:hAnsiTheme="minorHAnsi" w:cstheme="minorHAnsi"/>
          <w:sz w:val="22"/>
          <w:szCs w:val="22"/>
        </w:rPr>
        <w:t xml:space="preserve">he greatest blessings come through divine mania’. </w:t>
      </w:r>
      <w:r w:rsidR="00F92FCB" w:rsidRPr="00EE0C33">
        <w:rPr>
          <w:rStyle w:val="FootnoteReference"/>
          <w:rFonts w:asciiTheme="minorHAnsi" w:hAnsiTheme="minorHAnsi" w:cstheme="minorHAnsi"/>
          <w:sz w:val="22"/>
          <w:szCs w:val="22"/>
        </w:rPr>
        <w:footnoteReference w:id="35"/>
      </w:r>
      <w:r w:rsidR="0016479F" w:rsidRPr="00EE0C33">
        <w:rPr>
          <w:rFonts w:asciiTheme="minorHAnsi" w:hAnsiTheme="minorHAnsi" w:cstheme="minorHAnsi"/>
          <w:sz w:val="22"/>
          <w:szCs w:val="22"/>
        </w:rPr>
        <w:t xml:space="preserve">  Flower suggests that divination constituted ‘a rational and coherent as well as a socially useful system o</w:t>
      </w:r>
      <w:r w:rsidR="00211429" w:rsidRPr="00EE0C33">
        <w:rPr>
          <w:rFonts w:asciiTheme="minorHAnsi" w:hAnsiTheme="minorHAnsi" w:cstheme="minorHAnsi"/>
          <w:sz w:val="22"/>
          <w:szCs w:val="22"/>
        </w:rPr>
        <w:t>f</w:t>
      </w:r>
      <w:r w:rsidR="0016479F" w:rsidRPr="00EE0C33">
        <w:rPr>
          <w:rFonts w:asciiTheme="minorHAnsi" w:hAnsiTheme="minorHAnsi" w:cstheme="minorHAnsi"/>
          <w:sz w:val="22"/>
          <w:szCs w:val="22"/>
        </w:rPr>
        <w:t xml:space="preserve"> knowledge and belief for the </w:t>
      </w:r>
      <w:r w:rsidR="006F4133" w:rsidRPr="00EE0C33">
        <w:rPr>
          <w:rFonts w:asciiTheme="minorHAnsi" w:hAnsiTheme="minorHAnsi" w:cstheme="minorHAnsi"/>
          <w:sz w:val="22"/>
          <w:szCs w:val="22"/>
        </w:rPr>
        <w:t>G</w:t>
      </w:r>
      <w:r w:rsidR="0016479F" w:rsidRPr="00EE0C33">
        <w:rPr>
          <w:rFonts w:asciiTheme="minorHAnsi" w:hAnsiTheme="minorHAnsi" w:cstheme="minorHAnsi"/>
          <w:sz w:val="22"/>
          <w:szCs w:val="22"/>
        </w:rPr>
        <w:t>reeks.</w:t>
      </w:r>
      <w:r w:rsidR="006F4133" w:rsidRPr="00EE0C33">
        <w:rPr>
          <w:rFonts w:asciiTheme="minorHAnsi" w:hAnsiTheme="minorHAnsi" w:cstheme="minorHAnsi"/>
          <w:sz w:val="22"/>
          <w:szCs w:val="22"/>
        </w:rPr>
        <w:t>’</w:t>
      </w:r>
      <w:r w:rsidR="0016479F" w:rsidRPr="00EE0C33">
        <w:rPr>
          <w:rFonts w:asciiTheme="minorHAnsi" w:hAnsiTheme="minorHAnsi" w:cstheme="minorHAnsi"/>
          <w:sz w:val="22"/>
          <w:szCs w:val="22"/>
        </w:rPr>
        <w:t xml:space="preserve"> </w:t>
      </w:r>
      <w:r w:rsidR="00572FB0" w:rsidRPr="00DD03E3">
        <w:rPr>
          <w:rFonts w:asciiTheme="minorHAnsi" w:hAnsiTheme="minorHAnsi" w:cstheme="minorHAnsi"/>
          <w:sz w:val="22"/>
          <w:szCs w:val="22"/>
        </w:rPr>
        <w:t>Not everyone in Greek society could access the most authoritative sources such as the Pythia</w:t>
      </w:r>
      <w:r w:rsidR="00DD2B34" w:rsidRPr="00DD03E3">
        <w:rPr>
          <w:rFonts w:asciiTheme="minorHAnsi" w:hAnsiTheme="minorHAnsi" w:cstheme="minorHAnsi"/>
          <w:sz w:val="22"/>
          <w:szCs w:val="22"/>
        </w:rPr>
        <w:t>, given i</w:t>
      </w:r>
      <w:r w:rsidR="000C1B33" w:rsidRPr="00DD03E3">
        <w:rPr>
          <w:rFonts w:asciiTheme="minorHAnsi" w:hAnsiTheme="minorHAnsi" w:cstheme="minorHAnsi"/>
          <w:sz w:val="22"/>
          <w:szCs w:val="22"/>
        </w:rPr>
        <w:t>t took time</w:t>
      </w:r>
      <w:r w:rsidR="00DD2B34" w:rsidRPr="00DD03E3">
        <w:rPr>
          <w:rFonts w:asciiTheme="minorHAnsi" w:hAnsiTheme="minorHAnsi" w:cstheme="minorHAnsi"/>
          <w:sz w:val="22"/>
          <w:szCs w:val="22"/>
        </w:rPr>
        <w:t xml:space="preserve">, </w:t>
      </w:r>
      <w:r w:rsidR="000C1B33" w:rsidRPr="00DD03E3">
        <w:rPr>
          <w:rFonts w:asciiTheme="minorHAnsi" w:hAnsiTheme="minorHAnsi" w:cstheme="minorHAnsi"/>
          <w:sz w:val="22"/>
          <w:szCs w:val="22"/>
        </w:rPr>
        <w:t xml:space="preserve">money and </w:t>
      </w:r>
      <w:r w:rsidR="005D21BC" w:rsidRPr="00DD03E3">
        <w:rPr>
          <w:rFonts w:asciiTheme="minorHAnsi" w:hAnsiTheme="minorHAnsi" w:cstheme="minorHAnsi"/>
          <w:sz w:val="22"/>
          <w:szCs w:val="22"/>
        </w:rPr>
        <w:t xml:space="preserve">trouble to get to </w:t>
      </w:r>
      <w:r w:rsidR="006D3A29" w:rsidRPr="00DD03E3">
        <w:rPr>
          <w:rFonts w:asciiTheme="minorHAnsi" w:hAnsiTheme="minorHAnsi" w:cstheme="minorHAnsi"/>
          <w:sz w:val="22"/>
          <w:szCs w:val="22"/>
        </w:rPr>
        <w:t xml:space="preserve">sanctuaries such as </w:t>
      </w:r>
      <w:r w:rsidR="005D21BC" w:rsidRPr="00DD03E3">
        <w:rPr>
          <w:rFonts w:asciiTheme="minorHAnsi" w:hAnsiTheme="minorHAnsi" w:cstheme="minorHAnsi"/>
          <w:sz w:val="22"/>
          <w:szCs w:val="22"/>
        </w:rPr>
        <w:t>Delphi. Some had to make do with</w:t>
      </w:r>
      <w:r w:rsidR="0038558F" w:rsidRPr="00DD03E3">
        <w:rPr>
          <w:rFonts w:asciiTheme="minorHAnsi" w:hAnsiTheme="minorHAnsi" w:cstheme="minorHAnsi"/>
          <w:sz w:val="22"/>
          <w:szCs w:val="22"/>
        </w:rPr>
        <w:t xml:space="preserve"> less credible diviners, making use of what were termed</w:t>
      </w:r>
      <w:r w:rsidR="005D21BC" w:rsidRPr="00DD03E3">
        <w:rPr>
          <w:rFonts w:asciiTheme="minorHAnsi" w:hAnsiTheme="minorHAnsi" w:cstheme="minorHAnsi"/>
          <w:sz w:val="22"/>
          <w:szCs w:val="22"/>
        </w:rPr>
        <w:t xml:space="preserve"> </w:t>
      </w:r>
      <w:r w:rsidR="000E1366" w:rsidRPr="00DD03E3">
        <w:rPr>
          <w:rFonts w:asciiTheme="minorHAnsi" w:hAnsiTheme="minorHAnsi" w:cstheme="minorHAnsi"/>
          <w:sz w:val="22"/>
          <w:szCs w:val="22"/>
        </w:rPr>
        <w:t>private seer</w:t>
      </w:r>
      <w:r w:rsidR="0038558F" w:rsidRPr="00DD03E3">
        <w:rPr>
          <w:rFonts w:asciiTheme="minorHAnsi" w:hAnsiTheme="minorHAnsi" w:cstheme="minorHAnsi"/>
          <w:sz w:val="22"/>
          <w:szCs w:val="22"/>
        </w:rPr>
        <w:t>s</w:t>
      </w:r>
      <w:r w:rsidR="00C04695" w:rsidRPr="00DD03E3">
        <w:rPr>
          <w:rFonts w:asciiTheme="minorHAnsi" w:hAnsiTheme="minorHAnsi" w:cstheme="minorHAnsi"/>
          <w:sz w:val="22"/>
          <w:szCs w:val="22"/>
        </w:rPr>
        <w:t xml:space="preserve">. </w:t>
      </w:r>
      <w:r w:rsidR="0075362D" w:rsidRPr="00DD03E3">
        <w:rPr>
          <w:rFonts w:asciiTheme="minorHAnsi" w:hAnsiTheme="minorHAnsi" w:cstheme="minorHAnsi"/>
          <w:sz w:val="22"/>
          <w:szCs w:val="22"/>
        </w:rPr>
        <w:t>Many of these were not formally trained, but as Flower suggests</w:t>
      </w:r>
      <w:r w:rsidR="00032558" w:rsidRPr="00DD03E3">
        <w:rPr>
          <w:rFonts w:asciiTheme="minorHAnsi" w:hAnsiTheme="minorHAnsi" w:cstheme="minorHAnsi"/>
          <w:sz w:val="22"/>
          <w:szCs w:val="22"/>
        </w:rPr>
        <w:t xml:space="preserve"> </w:t>
      </w:r>
      <w:r w:rsidR="00E62240">
        <w:rPr>
          <w:rFonts w:asciiTheme="minorHAnsi" w:hAnsiTheme="minorHAnsi" w:cstheme="minorHAnsi"/>
          <w:sz w:val="22"/>
          <w:szCs w:val="22"/>
        </w:rPr>
        <w:t xml:space="preserve">their </w:t>
      </w:r>
      <w:r w:rsidR="00032558" w:rsidRPr="00DD03E3">
        <w:rPr>
          <w:rFonts w:asciiTheme="minorHAnsi" w:hAnsiTheme="minorHAnsi" w:cstheme="minorHAnsi"/>
          <w:sz w:val="22"/>
          <w:szCs w:val="22"/>
        </w:rPr>
        <w:t xml:space="preserve">‘charisma was far more important than </w:t>
      </w:r>
      <w:r w:rsidR="002D6F81" w:rsidRPr="00DD03E3">
        <w:rPr>
          <w:rFonts w:asciiTheme="minorHAnsi" w:hAnsiTheme="minorHAnsi" w:cstheme="minorHAnsi"/>
          <w:sz w:val="22"/>
          <w:szCs w:val="22"/>
        </w:rPr>
        <w:t xml:space="preserve">book learning or technical expertise’ </w:t>
      </w:r>
      <w:r w:rsidR="002D6F81" w:rsidRPr="00DD03E3">
        <w:rPr>
          <w:rStyle w:val="FootnoteReference"/>
          <w:rFonts w:asciiTheme="minorHAnsi" w:hAnsiTheme="minorHAnsi" w:cstheme="minorHAnsi"/>
          <w:sz w:val="22"/>
          <w:szCs w:val="22"/>
        </w:rPr>
        <w:footnoteReference w:id="36"/>
      </w:r>
      <w:r w:rsidR="00C04695" w:rsidRPr="00DD03E3">
        <w:rPr>
          <w:rFonts w:asciiTheme="minorHAnsi" w:hAnsiTheme="minorHAnsi" w:cstheme="minorHAnsi"/>
          <w:sz w:val="22"/>
          <w:szCs w:val="22"/>
        </w:rPr>
        <w:t xml:space="preserve"> </w:t>
      </w:r>
    </w:p>
    <w:p w14:paraId="723EB6DD" w14:textId="047D738D" w:rsidR="006B0F40" w:rsidRDefault="006B0F40" w:rsidP="0018060B">
      <w:pPr>
        <w:rPr>
          <w:rFonts w:asciiTheme="minorHAnsi" w:hAnsiTheme="minorHAnsi" w:cstheme="minorHAnsi"/>
          <w:sz w:val="22"/>
          <w:szCs w:val="22"/>
        </w:rPr>
      </w:pPr>
    </w:p>
    <w:p w14:paraId="0D34111F" w14:textId="6AA242F7" w:rsidR="008A3E75" w:rsidRDefault="006B0F40" w:rsidP="0018060B">
      <w:pPr>
        <w:rPr>
          <w:rFonts w:asciiTheme="minorHAnsi" w:hAnsiTheme="minorHAnsi" w:cstheme="minorHAnsi"/>
          <w:sz w:val="22"/>
          <w:szCs w:val="22"/>
        </w:rPr>
      </w:pPr>
      <w:r w:rsidRPr="00EE0C33">
        <w:rPr>
          <w:rFonts w:asciiTheme="minorHAnsi" w:hAnsiTheme="minorHAnsi" w:cstheme="minorHAnsi"/>
          <w:sz w:val="22"/>
          <w:szCs w:val="22"/>
        </w:rPr>
        <w:t>Iamblichus stresses over and again that divination in Theurgy is differentiated because it accesses a separate form of consciousness, something that transcends one’s separate sense of self. It is in this transcendence that union is achieved. In these instances, the guidance comes directly from the Gods rather than from human inference. Iamblichus is at pains to point out that any of the lower forms of  divination depend upon human interpretation</w:t>
      </w:r>
      <w:r w:rsidR="003C37F9">
        <w:rPr>
          <w:rFonts w:asciiTheme="minorHAnsi" w:hAnsiTheme="minorHAnsi" w:cstheme="minorHAnsi"/>
          <w:sz w:val="22"/>
          <w:szCs w:val="22"/>
        </w:rPr>
        <w:t xml:space="preserve"> and </w:t>
      </w:r>
      <w:r w:rsidRPr="00EE0C33">
        <w:rPr>
          <w:rFonts w:asciiTheme="minorHAnsi" w:hAnsiTheme="minorHAnsi" w:cstheme="minorHAnsi"/>
          <w:sz w:val="22"/>
          <w:szCs w:val="22"/>
        </w:rPr>
        <w:t>human interpretation necessarily employs</w:t>
      </w:r>
      <w:r>
        <w:rPr>
          <w:rFonts w:asciiTheme="minorHAnsi" w:hAnsiTheme="minorHAnsi" w:cstheme="minorHAnsi"/>
          <w:sz w:val="22"/>
          <w:szCs w:val="22"/>
        </w:rPr>
        <w:t xml:space="preserve"> </w:t>
      </w:r>
      <w:r w:rsidRPr="00EE0C33">
        <w:rPr>
          <w:rFonts w:asciiTheme="minorHAnsi" w:hAnsiTheme="minorHAnsi" w:cstheme="minorHAnsi"/>
          <w:sz w:val="22"/>
          <w:szCs w:val="22"/>
        </w:rPr>
        <w:t xml:space="preserve">guessing and supposition. </w:t>
      </w:r>
      <w:r w:rsidRPr="00EE0C33">
        <w:rPr>
          <w:rStyle w:val="FootnoteReference"/>
          <w:rFonts w:asciiTheme="minorHAnsi" w:hAnsiTheme="minorHAnsi" w:cstheme="minorHAnsi"/>
          <w:sz w:val="22"/>
          <w:szCs w:val="22"/>
        </w:rPr>
        <w:footnoteReference w:id="37"/>
      </w:r>
      <w:r w:rsidRPr="00EE0C33">
        <w:rPr>
          <w:rFonts w:asciiTheme="minorHAnsi" w:hAnsiTheme="minorHAnsi" w:cstheme="minorHAnsi"/>
          <w:sz w:val="22"/>
          <w:szCs w:val="22"/>
        </w:rPr>
        <w:t xml:space="preserve"> </w:t>
      </w:r>
      <w:r w:rsidR="008A3E75">
        <w:rPr>
          <w:rFonts w:asciiTheme="minorHAnsi" w:hAnsiTheme="minorHAnsi" w:cstheme="minorHAnsi"/>
          <w:sz w:val="22"/>
          <w:szCs w:val="22"/>
        </w:rPr>
        <w:t xml:space="preserve"> </w:t>
      </w:r>
      <w:r w:rsidR="005611FF">
        <w:rPr>
          <w:rFonts w:asciiTheme="minorHAnsi" w:hAnsiTheme="minorHAnsi" w:cstheme="minorHAnsi"/>
          <w:sz w:val="22"/>
          <w:szCs w:val="22"/>
        </w:rPr>
        <w:t xml:space="preserve">Divination in magic has </w:t>
      </w:r>
      <w:r>
        <w:rPr>
          <w:rFonts w:asciiTheme="minorHAnsi" w:hAnsiTheme="minorHAnsi" w:cstheme="minorHAnsi"/>
          <w:sz w:val="22"/>
          <w:szCs w:val="22"/>
        </w:rPr>
        <w:t xml:space="preserve">sometimes </w:t>
      </w:r>
      <w:r w:rsidR="005611FF">
        <w:rPr>
          <w:rFonts w:asciiTheme="minorHAnsi" w:hAnsiTheme="minorHAnsi" w:cstheme="minorHAnsi"/>
          <w:sz w:val="22"/>
          <w:szCs w:val="22"/>
        </w:rPr>
        <w:t xml:space="preserve">been </w:t>
      </w:r>
      <w:r w:rsidR="00EC0BB4">
        <w:rPr>
          <w:rFonts w:asciiTheme="minorHAnsi" w:hAnsiTheme="minorHAnsi" w:cstheme="minorHAnsi"/>
          <w:sz w:val="22"/>
          <w:szCs w:val="22"/>
        </w:rPr>
        <w:t>positioned as individually driven</w:t>
      </w:r>
      <w:r w:rsidR="00245791">
        <w:rPr>
          <w:rFonts w:asciiTheme="minorHAnsi" w:hAnsiTheme="minorHAnsi" w:cstheme="minorHAnsi"/>
          <w:sz w:val="22"/>
          <w:szCs w:val="22"/>
        </w:rPr>
        <w:t xml:space="preserve"> </w:t>
      </w:r>
      <w:r w:rsidR="005611FF">
        <w:rPr>
          <w:rFonts w:asciiTheme="minorHAnsi" w:hAnsiTheme="minorHAnsi" w:cstheme="minorHAnsi"/>
          <w:sz w:val="22"/>
          <w:szCs w:val="22"/>
        </w:rPr>
        <w:t xml:space="preserve">with narrow objectives </w:t>
      </w:r>
      <w:r w:rsidR="00245791">
        <w:rPr>
          <w:rFonts w:asciiTheme="minorHAnsi" w:hAnsiTheme="minorHAnsi" w:cstheme="minorHAnsi"/>
          <w:sz w:val="22"/>
          <w:szCs w:val="22"/>
        </w:rPr>
        <w:t xml:space="preserve">and </w:t>
      </w:r>
      <w:r w:rsidR="005611FF">
        <w:rPr>
          <w:rFonts w:asciiTheme="minorHAnsi" w:hAnsiTheme="minorHAnsi" w:cstheme="minorHAnsi"/>
          <w:sz w:val="22"/>
          <w:szCs w:val="22"/>
        </w:rPr>
        <w:t xml:space="preserve">as </w:t>
      </w:r>
      <w:r w:rsidR="00245791">
        <w:rPr>
          <w:rFonts w:asciiTheme="minorHAnsi" w:hAnsiTheme="minorHAnsi" w:cstheme="minorHAnsi"/>
          <w:sz w:val="22"/>
          <w:szCs w:val="22"/>
        </w:rPr>
        <w:t>a personal practice</w:t>
      </w:r>
      <w:r w:rsidR="00764708">
        <w:rPr>
          <w:rFonts w:asciiTheme="minorHAnsi" w:hAnsiTheme="minorHAnsi" w:cstheme="minorHAnsi"/>
          <w:sz w:val="22"/>
          <w:szCs w:val="22"/>
        </w:rPr>
        <w:t>, a vehicle to address personal crises and issues</w:t>
      </w:r>
      <w:r w:rsidR="00245791">
        <w:rPr>
          <w:rFonts w:asciiTheme="minorHAnsi" w:hAnsiTheme="minorHAnsi" w:cstheme="minorHAnsi"/>
          <w:sz w:val="22"/>
          <w:szCs w:val="22"/>
        </w:rPr>
        <w:t xml:space="preserve"> </w:t>
      </w:r>
      <w:r w:rsidR="00245791">
        <w:rPr>
          <w:rStyle w:val="FootnoteReference"/>
          <w:rFonts w:asciiTheme="minorHAnsi" w:hAnsiTheme="minorHAnsi" w:cstheme="minorHAnsi"/>
          <w:sz w:val="22"/>
          <w:szCs w:val="22"/>
        </w:rPr>
        <w:footnoteReference w:id="38"/>
      </w:r>
      <w:r w:rsidR="00B60A4B">
        <w:rPr>
          <w:rFonts w:asciiTheme="minorHAnsi" w:hAnsiTheme="minorHAnsi" w:cstheme="minorHAnsi"/>
          <w:sz w:val="22"/>
          <w:szCs w:val="22"/>
        </w:rPr>
        <w:t xml:space="preserve"> </w:t>
      </w:r>
      <w:r>
        <w:rPr>
          <w:rFonts w:asciiTheme="minorHAnsi" w:hAnsiTheme="minorHAnsi" w:cstheme="minorHAnsi"/>
          <w:sz w:val="22"/>
          <w:szCs w:val="22"/>
        </w:rPr>
        <w:t xml:space="preserve">This differentiates it from the grander and more spiritually driven Theurgy. </w:t>
      </w:r>
      <w:r w:rsidR="00B60A4B">
        <w:rPr>
          <w:rFonts w:asciiTheme="minorHAnsi" w:hAnsiTheme="minorHAnsi" w:cstheme="minorHAnsi"/>
          <w:sz w:val="22"/>
          <w:szCs w:val="22"/>
        </w:rPr>
        <w:t xml:space="preserve">Mauss </w:t>
      </w:r>
      <w:r>
        <w:rPr>
          <w:rFonts w:asciiTheme="minorHAnsi" w:hAnsiTheme="minorHAnsi" w:cstheme="minorHAnsi"/>
          <w:sz w:val="22"/>
          <w:szCs w:val="22"/>
        </w:rPr>
        <w:t xml:space="preserve">builds on this </w:t>
      </w:r>
      <w:r w:rsidR="00B60A4B">
        <w:rPr>
          <w:rFonts w:asciiTheme="minorHAnsi" w:hAnsiTheme="minorHAnsi" w:cstheme="minorHAnsi"/>
          <w:sz w:val="22"/>
          <w:szCs w:val="22"/>
        </w:rPr>
        <w:t>suggest</w:t>
      </w:r>
      <w:r w:rsidR="001A1516">
        <w:rPr>
          <w:rFonts w:asciiTheme="minorHAnsi" w:hAnsiTheme="minorHAnsi" w:cstheme="minorHAnsi"/>
          <w:sz w:val="22"/>
          <w:szCs w:val="22"/>
        </w:rPr>
        <w:t>ing</w:t>
      </w:r>
      <w:r w:rsidR="00B60A4B">
        <w:rPr>
          <w:rFonts w:asciiTheme="minorHAnsi" w:hAnsiTheme="minorHAnsi" w:cstheme="minorHAnsi"/>
          <w:sz w:val="22"/>
          <w:szCs w:val="22"/>
        </w:rPr>
        <w:t xml:space="preserve"> that</w:t>
      </w:r>
      <w:r w:rsidR="00FE3382">
        <w:rPr>
          <w:rFonts w:asciiTheme="minorHAnsi" w:hAnsiTheme="minorHAnsi" w:cstheme="minorHAnsi"/>
          <w:sz w:val="22"/>
          <w:szCs w:val="22"/>
        </w:rPr>
        <w:t xml:space="preserve"> </w:t>
      </w:r>
      <w:r w:rsidR="000825BD">
        <w:rPr>
          <w:rFonts w:asciiTheme="minorHAnsi" w:hAnsiTheme="minorHAnsi" w:cstheme="minorHAnsi"/>
          <w:sz w:val="22"/>
          <w:szCs w:val="22"/>
        </w:rPr>
        <w:t xml:space="preserve">magic </w:t>
      </w:r>
      <w:r>
        <w:rPr>
          <w:rFonts w:asciiTheme="minorHAnsi" w:hAnsiTheme="minorHAnsi" w:cstheme="minorHAnsi"/>
          <w:sz w:val="22"/>
          <w:szCs w:val="22"/>
        </w:rPr>
        <w:t xml:space="preserve">was </w:t>
      </w:r>
      <w:r w:rsidR="00215ED6">
        <w:rPr>
          <w:rFonts w:asciiTheme="minorHAnsi" w:hAnsiTheme="minorHAnsi" w:cstheme="minorHAnsi"/>
          <w:sz w:val="22"/>
          <w:szCs w:val="22"/>
        </w:rPr>
        <w:t xml:space="preserve">often </w:t>
      </w:r>
      <w:r w:rsidR="000825BD">
        <w:rPr>
          <w:rFonts w:asciiTheme="minorHAnsi" w:hAnsiTheme="minorHAnsi" w:cstheme="minorHAnsi"/>
          <w:sz w:val="22"/>
          <w:szCs w:val="22"/>
        </w:rPr>
        <w:t>subversive</w:t>
      </w:r>
      <w:r w:rsidR="000746C9">
        <w:rPr>
          <w:rFonts w:asciiTheme="minorHAnsi" w:hAnsiTheme="minorHAnsi" w:cstheme="minorHAnsi"/>
          <w:sz w:val="22"/>
          <w:szCs w:val="22"/>
        </w:rPr>
        <w:t xml:space="preserve"> and unauthorised. </w:t>
      </w:r>
      <w:r w:rsidR="000746C9">
        <w:rPr>
          <w:rStyle w:val="FootnoteReference"/>
          <w:rFonts w:asciiTheme="minorHAnsi" w:hAnsiTheme="minorHAnsi" w:cstheme="minorHAnsi"/>
          <w:sz w:val="22"/>
          <w:szCs w:val="22"/>
        </w:rPr>
        <w:footnoteReference w:id="39"/>
      </w:r>
      <w:r w:rsidR="00A2696D">
        <w:rPr>
          <w:rFonts w:asciiTheme="minorHAnsi" w:hAnsiTheme="minorHAnsi" w:cstheme="minorHAnsi"/>
          <w:sz w:val="22"/>
          <w:szCs w:val="22"/>
        </w:rPr>
        <w:t xml:space="preserve"> </w:t>
      </w:r>
      <w:r w:rsidR="00215ED6">
        <w:rPr>
          <w:rFonts w:asciiTheme="minorHAnsi" w:hAnsiTheme="minorHAnsi" w:cstheme="minorHAnsi"/>
          <w:sz w:val="22"/>
          <w:szCs w:val="22"/>
        </w:rPr>
        <w:t xml:space="preserve"> </w:t>
      </w:r>
    </w:p>
    <w:p w14:paraId="3001407C" w14:textId="77777777" w:rsidR="003C37F9" w:rsidRDefault="003C37F9" w:rsidP="0018060B">
      <w:pPr>
        <w:rPr>
          <w:rFonts w:asciiTheme="minorHAnsi" w:hAnsiTheme="minorHAnsi" w:cstheme="minorHAnsi"/>
          <w:sz w:val="22"/>
          <w:szCs w:val="22"/>
        </w:rPr>
      </w:pPr>
    </w:p>
    <w:p w14:paraId="0A4CD52E" w14:textId="10CD534C" w:rsidR="0018060B" w:rsidRPr="000F1816" w:rsidRDefault="008A3E75" w:rsidP="0018060B">
      <w:pPr>
        <w:rPr>
          <w:rFonts w:asciiTheme="minorHAnsi" w:hAnsiTheme="minorHAnsi" w:cstheme="minorHAnsi"/>
          <w:sz w:val="22"/>
          <w:szCs w:val="22"/>
        </w:rPr>
      </w:pPr>
      <w:r>
        <w:rPr>
          <w:rFonts w:asciiTheme="minorHAnsi" w:hAnsiTheme="minorHAnsi" w:cstheme="minorHAnsi"/>
          <w:sz w:val="22"/>
          <w:szCs w:val="22"/>
        </w:rPr>
        <w:t>Once again these distinctions are not true in all instances. I</w:t>
      </w:r>
      <w:r w:rsidR="0092360E">
        <w:rPr>
          <w:rFonts w:asciiTheme="minorHAnsi" w:hAnsiTheme="minorHAnsi" w:cstheme="minorHAnsi"/>
          <w:sz w:val="22"/>
          <w:szCs w:val="22"/>
        </w:rPr>
        <w:t xml:space="preserve">n late antiquity Greece </w:t>
      </w:r>
      <w:r w:rsidR="00A2696D">
        <w:rPr>
          <w:rFonts w:asciiTheme="minorHAnsi" w:hAnsiTheme="minorHAnsi" w:cstheme="minorHAnsi"/>
          <w:sz w:val="22"/>
          <w:szCs w:val="22"/>
        </w:rPr>
        <w:t xml:space="preserve">many magical invocations and curses </w:t>
      </w:r>
      <w:r w:rsidR="0092360E">
        <w:rPr>
          <w:rFonts w:asciiTheme="minorHAnsi" w:hAnsiTheme="minorHAnsi" w:cstheme="minorHAnsi"/>
          <w:sz w:val="22"/>
          <w:szCs w:val="22"/>
        </w:rPr>
        <w:t>were</w:t>
      </w:r>
      <w:r w:rsidR="00A2696D">
        <w:rPr>
          <w:rFonts w:asciiTheme="minorHAnsi" w:hAnsiTheme="minorHAnsi" w:cstheme="minorHAnsi"/>
          <w:sz w:val="22"/>
          <w:szCs w:val="22"/>
        </w:rPr>
        <w:t xml:space="preserve"> public, </w:t>
      </w:r>
      <w:r w:rsidR="00411228">
        <w:rPr>
          <w:rFonts w:asciiTheme="minorHAnsi" w:hAnsiTheme="minorHAnsi" w:cstheme="minorHAnsi"/>
          <w:sz w:val="22"/>
          <w:szCs w:val="22"/>
        </w:rPr>
        <w:t>set up in public squares or carved on gravestones</w:t>
      </w:r>
      <w:r w:rsidR="0092360E">
        <w:rPr>
          <w:rFonts w:asciiTheme="minorHAnsi" w:hAnsiTheme="minorHAnsi" w:cstheme="minorHAnsi"/>
          <w:sz w:val="22"/>
          <w:szCs w:val="22"/>
        </w:rPr>
        <w:t xml:space="preserve">. </w:t>
      </w:r>
      <w:r w:rsidR="00254BB9">
        <w:rPr>
          <w:rFonts w:asciiTheme="minorHAnsi" w:hAnsiTheme="minorHAnsi" w:cstheme="minorHAnsi"/>
          <w:sz w:val="22"/>
          <w:szCs w:val="22"/>
        </w:rPr>
        <w:t>Additionally, t</w:t>
      </w:r>
      <w:r w:rsidR="005469E2">
        <w:rPr>
          <w:rFonts w:asciiTheme="minorHAnsi" w:hAnsiTheme="minorHAnsi" w:cstheme="minorHAnsi"/>
          <w:sz w:val="22"/>
          <w:szCs w:val="22"/>
        </w:rPr>
        <w:t xml:space="preserve">here were spells </w:t>
      </w:r>
      <w:r w:rsidR="00254BB9">
        <w:rPr>
          <w:rFonts w:asciiTheme="minorHAnsi" w:hAnsiTheme="minorHAnsi" w:cstheme="minorHAnsi"/>
          <w:sz w:val="22"/>
          <w:szCs w:val="22"/>
        </w:rPr>
        <w:t xml:space="preserve">like the Mithras Liturgy </w:t>
      </w:r>
      <w:r w:rsidR="005469E2">
        <w:rPr>
          <w:rFonts w:asciiTheme="minorHAnsi" w:hAnsiTheme="minorHAnsi" w:cstheme="minorHAnsi"/>
          <w:sz w:val="22"/>
          <w:szCs w:val="22"/>
        </w:rPr>
        <w:t>that</w:t>
      </w:r>
      <w:r w:rsidR="00254BB9">
        <w:rPr>
          <w:rFonts w:asciiTheme="minorHAnsi" w:hAnsiTheme="minorHAnsi" w:cstheme="minorHAnsi"/>
          <w:sz w:val="22"/>
          <w:szCs w:val="22"/>
        </w:rPr>
        <w:t xml:space="preserve"> had a higher spiritual intention or aim. </w:t>
      </w:r>
      <w:r w:rsidR="005469E2">
        <w:rPr>
          <w:rFonts w:asciiTheme="minorHAnsi" w:hAnsiTheme="minorHAnsi" w:cstheme="minorHAnsi"/>
          <w:sz w:val="22"/>
          <w:szCs w:val="22"/>
        </w:rPr>
        <w:t xml:space="preserve"> </w:t>
      </w:r>
    </w:p>
    <w:p w14:paraId="12316C50" w14:textId="6878EF15" w:rsidR="00B00289" w:rsidRPr="00EE0C33" w:rsidRDefault="008A3E75" w:rsidP="00B00289">
      <w:pPr>
        <w:rPr>
          <w:rFonts w:asciiTheme="minorHAnsi" w:hAnsiTheme="minorHAnsi" w:cstheme="minorHAnsi"/>
          <w:sz w:val="22"/>
          <w:szCs w:val="22"/>
        </w:rPr>
      </w:pPr>
      <w:r>
        <w:rPr>
          <w:rFonts w:asciiTheme="minorHAnsi" w:hAnsiTheme="minorHAnsi" w:cstheme="minorHAnsi"/>
          <w:sz w:val="22"/>
          <w:szCs w:val="22"/>
        </w:rPr>
        <w:lastRenderedPageBreak/>
        <w:t>Additionally</w:t>
      </w:r>
      <w:r w:rsidR="005A774A">
        <w:rPr>
          <w:rFonts w:asciiTheme="minorHAnsi" w:hAnsiTheme="minorHAnsi" w:cstheme="minorHAnsi"/>
          <w:sz w:val="22"/>
          <w:szCs w:val="22"/>
        </w:rPr>
        <w:t>,</w:t>
      </w:r>
      <w:r>
        <w:rPr>
          <w:rFonts w:asciiTheme="minorHAnsi" w:hAnsiTheme="minorHAnsi" w:cstheme="minorHAnsi"/>
          <w:sz w:val="22"/>
          <w:szCs w:val="22"/>
        </w:rPr>
        <w:t xml:space="preserve"> i</w:t>
      </w:r>
      <w:r w:rsidR="00371CE7" w:rsidRPr="00EE0C33">
        <w:rPr>
          <w:rFonts w:asciiTheme="minorHAnsi" w:hAnsiTheme="minorHAnsi" w:cstheme="minorHAnsi"/>
          <w:sz w:val="22"/>
          <w:szCs w:val="22"/>
        </w:rPr>
        <w:t xml:space="preserve">rrespective of </w:t>
      </w:r>
      <w:r>
        <w:rPr>
          <w:rFonts w:asciiTheme="minorHAnsi" w:hAnsiTheme="minorHAnsi" w:cstheme="minorHAnsi"/>
          <w:sz w:val="22"/>
          <w:szCs w:val="22"/>
        </w:rPr>
        <w:t xml:space="preserve">perceived </w:t>
      </w:r>
      <w:r w:rsidR="00371CE7" w:rsidRPr="00EE0C33">
        <w:rPr>
          <w:rFonts w:asciiTheme="minorHAnsi" w:hAnsiTheme="minorHAnsi" w:cstheme="minorHAnsi"/>
          <w:sz w:val="22"/>
          <w:szCs w:val="22"/>
        </w:rPr>
        <w:t>distinctions</w:t>
      </w:r>
      <w:r w:rsidR="005A774A">
        <w:rPr>
          <w:rFonts w:asciiTheme="minorHAnsi" w:hAnsiTheme="minorHAnsi" w:cstheme="minorHAnsi"/>
          <w:sz w:val="22"/>
          <w:szCs w:val="22"/>
        </w:rPr>
        <w:t>,</w:t>
      </w:r>
      <w:r w:rsidR="00371CE7" w:rsidRPr="00EE0C33">
        <w:rPr>
          <w:rFonts w:asciiTheme="minorHAnsi" w:hAnsiTheme="minorHAnsi" w:cstheme="minorHAnsi"/>
          <w:sz w:val="22"/>
          <w:szCs w:val="22"/>
        </w:rPr>
        <w:t xml:space="preserve"> both Theurgy and magic </w:t>
      </w:r>
      <w:r>
        <w:rPr>
          <w:rFonts w:asciiTheme="minorHAnsi" w:hAnsiTheme="minorHAnsi" w:cstheme="minorHAnsi"/>
          <w:sz w:val="22"/>
          <w:szCs w:val="22"/>
        </w:rPr>
        <w:t>demonstrate the</w:t>
      </w:r>
      <w:r w:rsidR="00087AEA" w:rsidRPr="00EE0C33">
        <w:rPr>
          <w:rFonts w:asciiTheme="minorHAnsi" w:hAnsiTheme="minorHAnsi" w:cstheme="minorHAnsi"/>
          <w:sz w:val="22"/>
          <w:szCs w:val="22"/>
        </w:rPr>
        <w:t xml:space="preserve"> very human need to control what seemingly can’t be controlled. They both represent the same cosmological view that the unknown can be divined, and that the future can be influenced</w:t>
      </w:r>
      <w:r w:rsidR="00F67BAD" w:rsidRPr="00EE0C33">
        <w:rPr>
          <w:rFonts w:asciiTheme="minorHAnsi" w:hAnsiTheme="minorHAnsi" w:cstheme="minorHAnsi"/>
          <w:sz w:val="22"/>
          <w:szCs w:val="22"/>
        </w:rPr>
        <w:t xml:space="preserve"> for the better</w:t>
      </w:r>
      <w:r w:rsidR="003C67F1">
        <w:rPr>
          <w:rFonts w:asciiTheme="minorHAnsi" w:hAnsiTheme="minorHAnsi" w:cstheme="minorHAnsi"/>
          <w:sz w:val="22"/>
          <w:szCs w:val="22"/>
        </w:rPr>
        <w:t xml:space="preserve"> </w:t>
      </w:r>
      <w:r>
        <w:rPr>
          <w:rFonts w:asciiTheme="minorHAnsi" w:hAnsiTheme="minorHAnsi" w:cstheme="minorHAnsi"/>
          <w:sz w:val="22"/>
          <w:szCs w:val="22"/>
        </w:rPr>
        <w:t xml:space="preserve">through utilisation of </w:t>
      </w:r>
      <w:r w:rsidR="00254BB9">
        <w:rPr>
          <w:rFonts w:asciiTheme="minorHAnsi" w:hAnsiTheme="minorHAnsi" w:cstheme="minorHAnsi"/>
          <w:sz w:val="22"/>
          <w:szCs w:val="22"/>
        </w:rPr>
        <w:t xml:space="preserve">processes </w:t>
      </w:r>
      <w:r>
        <w:rPr>
          <w:rFonts w:asciiTheme="minorHAnsi" w:hAnsiTheme="minorHAnsi" w:cstheme="minorHAnsi"/>
          <w:sz w:val="22"/>
          <w:szCs w:val="22"/>
        </w:rPr>
        <w:t>that enable the unknown to be known</w:t>
      </w:r>
      <w:r w:rsidR="00087AEA" w:rsidRPr="00EE0C33">
        <w:rPr>
          <w:rFonts w:asciiTheme="minorHAnsi" w:hAnsiTheme="minorHAnsi" w:cstheme="minorHAnsi"/>
          <w:sz w:val="22"/>
          <w:szCs w:val="22"/>
        </w:rPr>
        <w:t xml:space="preserve">. </w:t>
      </w:r>
      <w:r w:rsidR="00297EE4" w:rsidRPr="00EE0C33">
        <w:rPr>
          <w:rFonts w:asciiTheme="minorHAnsi" w:hAnsiTheme="minorHAnsi" w:cstheme="minorHAnsi"/>
          <w:sz w:val="22"/>
          <w:szCs w:val="22"/>
        </w:rPr>
        <w:t>As Oupensky put it m</w:t>
      </w:r>
      <w:r w:rsidR="0024140D" w:rsidRPr="00EE0C33">
        <w:rPr>
          <w:rFonts w:asciiTheme="minorHAnsi" w:hAnsiTheme="minorHAnsi" w:cstheme="minorHAnsi"/>
          <w:sz w:val="22"/>
          <w:szCs w:val="22"/>
        </w:rPr>
        <w:t>agic, in the usual understanding of this word,</w:t>
      </w:r>
      <w:r w:rsidR="00272685" w:rsidRPr="00EE0C33">
        <w:rPr>
          <w:rFonts w:asciiTheme="minorHAnsi" w:hAnsiTheme="minorHAnsi" w:cstheme="minorHAnsi"/>
          <w:sz w:val="22"/>
          <w:szCs w:val="22"/>
        </w:rPr>
        <w:t xml:space="preserve"> provides</w:t>
      </w:r>
      <w:r w:rsidR="0024140D" w:rsidRPr="00EE0C33">
        <w:rPr>
          <w:rFonts w:asciiTheme="minorHAnsi" w:hAnsiTheme="minorHAnsi" w:cstheme="minorHAnsi"/>
          <w:sz w:val="22"/>
          <w:szCs w:val="22"/>
        </w:rPr>
        <w:t xml:space="preserve"> the capacity to accomplish what cannot be accomplished by ordinary physical means. </w:t>
      </w:r>
      <w:r w:rsidR="0024140D" w:rsidRPr="00EE0C33">
        <w:rPr>
          <w:rStyle w:val="FootnoteReference"/>
          <w:rFonts w:asciiTheme="minorHAnsi" w:hAnsiTheme="minorHAnsi" w:cstheme="minorHAnsi"/>
          <w:sz w:val="22"/>
          <w:szCs w:val="22"/>
        </w:rPr>
        <w:footnoteReference w:id="40"/>
      </w:r>
      <w:r w:rsidR="00C72D38">
        <w:rPr>
          <w:rFonts w:asciiTheme="minorHAnsi" w:hAnsiTheme="minorHAnsi" w:cstheme="minorHAnsi"/>
          <w:sz w:val="22"/>
          <w:szCs w:val="22"/>
        </w:rPr>
        <w:t xml:space="preserve"> </w:t>
      </w:r>
      <w:r w:rsidR="005A774A">
        <w:rPr>
          <w:rFonts w:asciiTheme="minorHAnsi" w:hAnsiTheme="minorHAnsi" w:cstheme="minorHAnsi"/>
          <w:sz w:val="22"/>
          <w:szCs w:val="22"/>
        </w:rPr>
        <w:t>Though they contextualised it in different ways both Theurgy and magic were committed to, and advocates of divination.</w:t>
      </w:r>
    </w:p>
    <w:p w14:paraId="79B17A0C" w14:textId="77777777" w:rsidR="00B00289" w:rsidRPr="00EE0C33" w:rsidRDefault="00B00289" w:rsidP="00B00289">
      <w:pPr>
        <w:rPr>
          <w:rFonts w:asciiTheme="minorHAnsi" w:hAnsiTheme="minorHAnsi" w:cstheme="minorHAnsi"/>
          <w:sz w:val="22"/>
          <w:szCs w:val="22"/>
        </w:rPr>
      </w:pPr>
    </w:p>
    <w:p w14:paraId="537EFA85" w14:textId="608A2209" w:rsidR="001A25D7" w:rsidRDefault="005321DD" w:rsidP="00F66162">
      <w:pPr>
        <w:pStyle w:val="Heading4"/>
      </w:pPr>
      <w:r>
        <w:t>Magic and Theurgy:</w:t>
      </w:r>
      <w:r w:rsidR="00425DF9">
        <w:t xml:space="preserve"> Review Of</w:t>
      </w:r>
      <w:r w:rsidR="00F66162">
        <w:t xml:space="preserve"> Efficacy?</w:t>
      </w:r>
    </w:p>
    <w:p w14:paraId="3C32CE40" w14:textId="77777777" w:rsidR="002A20C2" w:rsidRDefault="002A20C2" w:rsidP="002A20C2"/>
    <w:p w14:paraId="09FF0C60" w14:textId="29396059" w:rsidR="00DF3D41" w:rsidRDefault="00C65E56" w:rsidP="002A20C2">
      <w:pPr>
        <w:rPr>
          <w:rFonts w:asciiTheme="minorHAnsi" w:hAnsiTheme="minorHAnsi" w:cstheme="minorHAnsi"/>
          <w:sz w:val="22"/>
          <w:szCs w:val="22"/>
        </w:rPr>
      </w:pPr>
      <w:r w:rsidRPr="00A83D52">
        <w:rPr>
          <w:rFonts w:asciiTheme="minorHAnsi" w:hAnsiTheme="minorHAnsi" w:cstheme="minorHAnsi"/>
          <w:sz w:val="22"/>
          <w:szCs w:val="22"/>
        </w:rPr>
        <w:t>The key distinction that would have mattered to the Greeks themse</w:t>
      </w:r>
      <w:r w:rsidR="00B17EC2" w:rsidRPr="00A83D52">
        <w:rPr>
          <w:rFonts w:asciiTheme="minorHAnsi" w:hAnsiTheme="minorHAnsi" w:cstheme="minorHAnsi"/>
          <w:sz w:val="22"/>
          <w:szCs w:val="22"/>
        </w:rPr>
        <w:t>l</w:t>
      </w:r>
      <w:r w:rsidRPr="00A83D52">
        <w:rPr>
          <w:rFonts w:asciiTheme="minorHAnsi" w:hAnsiTheme="minorHAnsi" w:cstheme="minorHAnsi"/>
          <w:sz w:val="22"/>
          <w:szCs w:val="22"/>
        </w:rPr>
        <w:t>ves</w:t>
      </w:r>
      <w:r w:rsidR="00B0329A" w:rsidRPr="00A83D52">
        <w:rPr>
          <w:rFonts w:asciiTheme="minorHAnsi" w:hAnsiTheme="minorHAnsi" w:cstheme="minorHAnsi"/>
          <w:sz w:val="22"/>
          <w:szCs w:val="22"/>
        </w:rPr>
        <w:t xml:space="preserve">, </w:t>
      </w:r>
      <w:r w:rsidR="002A20C2" w:rsidRPr="00A83D52">
        <w:rPr>
          <w:rFonts w:asciiTheme="minorHAnsi" w:hAnsiTheme="minorHAnsi" w:cstheme="minorHAnsi"/>
          <w:sz w:val="22"/>
          <w:szCs w:val="22"/>
        </w:rPr>
        <w:t xml:space="preserve">will have been whether theurgy was more efficacious that </w:t>
      </w:r>
      <w:r w:rsidR="004A56BD" w:rsidRPr="00C72D38">
        <w:rPr>
          <w:rFonts w:asciiTheme="minorHAnsi" w:hAnsiTheme="minorHAnsi" w:cstheme="minorHAnsi"/>
          <w:i/>
          <w:iCs/>
          <w:sz w:val="22"/>
          <w:szCs w:val="22"/>
        </w:rPr>
        <w:t>g</w:t>
      </w:r>
      <w:r w:rsidR="002A20C2" w:rsidRPr="00C72D38">
        <w:rPr>
          <w:rFonts w:asciiTheme="minorHAnsi" w:hAnsiTheme="minorHAnsi" w:cstheme="minorHAnsi"/>
          <w:i/>
          <w:iCs/>
          <w:sz w:val="22"/>
          <w:szCs w:val="22"/>
        </w:rPr>
        <w:t>oeteia</w:t>
      </w:r>
      <w:r w:rsidR="002A20C2" w:rsidRPr="00A83D52">
        <w:rPr>
          <w:rFonts w:asciiTheme="minorHAnsi" w:hAnsiTheme="minorHAnsi" w:cstheme="minorHAnsi"/>
          <w:sz w:val="22"/>
          <w:szCs w:val="22"/>
        </w:rPr>
        <w:t xml:space="preserve"> and if it was</w:t>
      </w:r>
      <w:r w:rsidR="00A67C8F" w:rsidRPr="00A83D52">
        <w:rPr>
          <w:rFonts w:asciiTheme="minorHAnsi" w:hAnsiTheme="minorHAnsi" w:cstheme="minorHAnsi"/>
          <w:sz w:val="22"/>
          <w:szCs w:val="22"/>
        </w:rPr>
        <w:t>,</w:t>
      </w:r>
      <w:r w:rsidR="002A20C2" w:rsidRPr="00A83D52">
        <w:rPr>
          <w:rFonts w:asciiTheme="minorHAnsi" w:hAnsiTheme="minorHAnsi" w:cstheme="minorHAnsi"/>
          <w:sz w:val="22"/>
          <w:szCs w:val="22"/>
        </w:rPr>
        <w:t xml:space="preserve"> what did that efficacy rest in. The</w:t>
      </w:r>
      <w:r w:rsidR="00B0329A" w:rsidRPr="00A83D52">
        <w:rPr>
          <w:rFonts w:asciiTheme="minorHAnsi" w:hAnsiTheme="minorHAnsi" w:cstheme="minorHAnsi"/>
          <w:sz w:val="22"/>
          <w:szCs w:val="22"/>
        </w:rPr>
        <w:t xml:space="preserve">re are </w:t>
      </w:r>
      <w:r w:rsidR="002A6848" w:rsidRPr="00A83D52">
        <w:rPr>
          <w:rFonts w:asciiTheme="minorHAnsi" w:hAnsiTheme="minorHAnsi" w:cstheme="minorHAnsi"/>
          <w:sz w:val="22"/>
          <w:szCs w:val="22"/>
        </w:rPr>
        <w:t xml:space="preserve">documented </w:t>
      </w:r>
      <w:r w:rsidR="00B0329A" w:rsidRPr="00A83D52">
        <w:rPr>
          <w:rFonts w:asciiTheme="minorHAnsi" w:hAnsiTheme="minorHAnsi" w:cstheme="minorHAnsi"/>
          <w:sz w:val="22"/>
          <w:szCs w:val="22"/>
        </w:rPr>
        <w:t>examples of theurgical success</w:t>
      </w:r>
      <w:r w:rsidR="002A20C2" w:rsidRPr="00A83D52">
        <w:rPr>
          <w:rFonts w:asciiTheme="minorHAnsi" w:hAnsiTheme="minorHAnsi" w:cstheme="minorHAnsi"/>
          <w:sz w:val="22"/>
          <w:szCs w:val="22"/>
        </w:rPr>
        <w:t xml:space="preserve"> </w:t>
      </w:r>
      <w:r w:rsidR="002A6848" w:rsidRPr="00A83D52">
        <w:rPr>
          <w:rFonts w:asciiTheme="minorHAnsi" w:hAnsiTheme="minorHAnsi" w:cstheme="minorHAnsi"/>
          <w:sz w:val="22"/>
          <w:szCs w:val="22"/>
        </w:rPr>
        <w:t>in divination</w:t>
      </w:r>
      <w:r w:rsidR="001568E9" w:rsidRPr="00A83D52">
        <w:rPr>
          <w:rFonts w:asciiTheme="minorHAnsi" w:hAnsiTheme="minorHAnsi" w:cstheme="minorHAnsi"/>
          <w:sz w:val="22"/>
          <w:szCs w:val="22"/>
        </w:rPr>
        <w:t>. In the late 4</w:t>
      </w:r>
      <w:r w:rsidR="001568E9" w:rsidRPr="00A83D52">
        <w:rPr>
          <w:rFonts w:asciiTheme="minorHAnsi" w:hAnsiTheme="minorHAnsi" w:cstheme="minorHAnsi"/>
          <w:sz w:val="22"/>
          <w:szCs w:val="22"/>
          <w:vertAlign w:val="superscript"/>
        </w:rPr>
        <w:t>th</w:t>
      </w:r>
      <w:r w:rsidR="001568E9" w:rsidRPr="00A83D52">
        <w:rPr>
          <w:rFonts w:asciiTheme="minorHAnsi" w:hAnsiTheme="minorHAnsi" w:cstheme="minorHAnsi"/>
          <w:sz w:val="22"/>
          <w:szCs w:val="22"/>
        </w:rPr>
        <w:t xml:space="preserve"> century Nestori</w:t>
      </w:r>
      <w:r w:rsidR="009F3BC0" w:rsidRPr="00A83D52">
        <w:rPr>
          <w:rFonts w:asciiTheme="minorHAnsi" w:hAnsiTheme="minorHAnsi" w:cstheme="minorHAnsi"/>
          <w:sz w:val="22"/>
          <w:szCs w:val="22"/>
        </w:rPr>
        <w:t>us</w:t>
      </w:r>
      <w:r w:rsidR="001568E9" w:rsidRPr="00A83D52">
        <w:rPr>
          <w:rFonts w:asciiTheme="minorHAnsi" w:hAnsiTheme="minorHAnsi" w:cstheme="minorHAnsi"/>
          <w:sz w:val="22"/>
          <w:szCs w:val="22"/>
        </w:rPr>
        <w:t xml:space="preserve"> had a dream that he needed to honour the god Achilles </w:t>
      </w:r>
      <w:r w:rsidR="00E20ED8" w:rsidRPr="00A83D52">
        <w:rPr>
          <w:rFonts w:asciiTheme="minorHAnsi" w:hAnsiTheme="minorHAnsi" w:cstheme="minorHAnsi"/>
          <w:sz w:val="22"/>
          <w:szCs w:val="22"/>
        </w:rPr>
        <w:t xml:space="preserve">with sacrifice in order </w:t>
      </w:r>
      <w:r w:rsidR="009F3BC0" w:rsidRPr="00A83D52">
        <w:rPr>
          <w:rFonts w:asciiTheme="minorHAnsi" w:hAnsiTheme="minorHAnsi" w:cstheme="minorHAnsi"/>
          <w:sz w:val="22"/>
          <w:szCs w:val="22"/>
        </w:rPr>
        <w:t xml:space="preserve">to save Athens from earthquakes. </w:t>
      </w:r>
      <w:r w:rsidR="001E0166" w:rsidRPr="00A83D52">
        <w:rPr>
          <w:rFonts w:asciiTheme="minorHAnsi" w:hAnsiTheme="minorHAnsi" w:cstheme="minorHAnsi"/>
          <w:sz w:val="22"/>
          <w:szCs w:val="22"/>
        </w:rPr>
        <w:t xml:space="preserve">Though all of Greece was </w:t>
      </w:r>
      <w:r w:rsidR="000D56EB">
        <w:rPr>
          <w:rFonts w:asciiTheme="minorHAnsi" w:hAnsiTheme="minorHAnsi" w:cstheme="minorHAnsi"/>
          <w:sz w:val="22"/>
          <w:szCs w:val="22"/>
        </w:rPr>
        <w:t xml:space="preserve">then </w:t>
      </w:r>
      <w:r w:rsidR="001E0166" w:rsidRPr="00A83D52">
        <w:rPr>
          <w:rFonts w:asciiTheme="minorHAnsi" w:hAnsiTheme="minorHAnsi" w:cstheme="minorHAnsi"/>
          <w:sz w:val="22"/>
          <w:szCs w:val="22"/>
        </w:rPr>
        <w:t xml:space="preserve">afflicted by </w:t>
      </w:r>
      <w:r w:rsidR="001E3D09" w:rsidRPr="00A83D52">
        <w:rPr>
          <w:rFonts w:asciiTheme="minorHAnsi" w:hAnsiTheme="minorHAnsi" w:cstheme="minorHAnsi"/>
          <w:sz w:val="22"/>
          <w:szCs w:val="22"/>
        </w:rPr>
        <w:t>many earthquakes Athens was indeed spared.</w:t>
      </w:r>
      <w:r w:rsidR="006D658F" w:rsidRPr="00A83D52">
        <w:rPr>
          <w:rStyle w:val="FootnoteReference"/>
          <w:rFonts w:asciiTheme="minorHAnsi" w:hAnsiTheme="minorHAnsi" w:cstheme="minorHAnsi"/>
          <w:sz w:val="22"/>
          <w:szCs w:val="22"/>
        </w:rPr>
        <w:footnoteReference w:id="41"/>
      </w:r>
      <w:r w:rsidR="001E3D09" w:rsidRPr="00A83D52">
        <w:rPr>
          <w:rFonts w:asciiTheme="minorHAnsi" w:hAnsiTheme="minorHAnsi" w:cstheme="minorHAnsi"/>
          <w:sz w:val="22"/>
          <w:szCs w:val="22"/>
        </w:rPr>
        <w:t xml:space="preserve"> </w:t>
      </w:r>
      <w:r w:rsidR="00AB44F6" w:rsidRPr="00A83D52">
        <w:rPr>
          <w:rFonts w:asciiTheme="minorHAnsi" w:hAnsiTheme="minorHAnsi" w:cstheme="minorHAnsi"/>
          <w:sz w:val="22"/>
          <w:szCs w:val="22"/>
        </w:rPr>
        <w:t>Also</w:t>
      </w:r>
      <w:r w:rsidR="006668D0" w:rsidRPr="00A83D52">
        <w:rPr>
          <w:rFonts w:asciiTheme="minorHAnsi" w:hAnsiTheme="minorHAnsi" w:cstheme="minorHAnsi"/>
          <w:sz w:val="22"/>
          <w:szCs w:val="22"/>
        </w:rPr>
        <w:t>,</w:t>
      </w:r>
      <w:r w:rsidR="00AB44F6" w:rsidRPr="00A83D52">
        <w:rPr>
          <w:rFonts w:asciiTheme="minorHAnsi" w:hAnsiTheme="minorHAnsi" w:cstheme="minorHAnsi"/>
          <w:sz w:val="22"/>
          <w:szCs w:val="22"/>
        </w:rPr>
        <w:t xml:space="preserve"> </w:t>
      </w:r>
      <w:r w:rsidR="00DF579F" w:rsidRPr="00A83D52">
        <w:rPr>
          <w:rFonts w:asciiTheme="minorHAnsi" w:hAnsiTheme="minorHAnsi" w:cstheme="minorHAnsi"/>
          <w:sz w:val="22"/>
          <w:szCs w:val="22"/>
        </w:rPr>
        <w:t xml:space="preserve">the divination of </w:t>
      </w:r>
      <w:r w:rsidR="00AB44F6" w:rsidRPr="00A83D52">
        <w:rPr>
          <w:rFonts w:asciiTheme="minorHAnsi" w:hAnsiTheme="minorHAnsi" w:cstheme="minorHAnsi"/>
          <w:sz w:val="22"/>
          <w:szCs w:val="22"/>
        </w:rPr>
        <w:t xml:space="preserve">the remarkable </w:t>
      </w:r>
      <w:r w:rsidR="00DF579F" w:rsidRPr="00A83D52">
        <w:rPr>
          <w:rFonts w:asciiTheme="minorHAnsi" w:hAnsiTheme="minorHAnsi" w:cstheme="minorHAnsi"/>
          <w:sz w:val="22"/>
          <w:szCs w:val="22"/>
        </w:rPr>
        <w:t xml:space="preserve">Sosipatra prior to her marriage to </w:t>
      </w:r>
      <w:r w:rsidR="00ED0E9B" w:rsidRPr="00A83D52">
        <w:rPr>
          <w:rFonts w:asciiTheme="minorHAnsi" w:hAnsiTheme="minorHAnsi" w:cstheme="minorHAnsi"/>
          <w:sz w:val="22"/>
          <w:szCs w:val="22"/>
        </w:rPr>
        <w:t>Eustathius</w:t>
      </w:r>
      <w:r w:rsidR="00AB44F6" w:rsidRPr="00A83D52">
        <w:rPr>
          <w:rFonts w:asciiTheme="minorHAnsi" w:hAnsiTheme="minorHAnsi" w:cstheme="minorHAnsi"/>
          <w:sz w:val="22"/>
          <w:szCs w:val="22"/>
        </w:rPr>
        <w:t>. She</w:t>
      </w:r>
      <w:r w:rsidR="00ED0E9B" w:rsidRPr="00A83D52">
        <w:rPr>
          <w:rFonts w:asciiTheme="minorHAnsi" w:hAnsiTheme="minorHAnsi" w:cstheme="minorHAnsi"/>
          <w:sz w:val="22"/>
          <w:szCs w:val="22"/>
        </w:rPr>
        <w:t xml:space="preserve"> declar</w:t>
      </w:r>
      <w:r w:rsidR="00AB44F6" w:rsidRPr="00A83D52">
        <w:rPr>
          <w:rFonts w:asciiTheme="minorHAnsi" w:hAnsiTheme="minorHAnsi" w:cstheme="minorHAnsi"/>
          <w:sz w:val="22"/>
          <w:szCs w:val="22"/>
        </w:rPr>
        <w:t>ed</w:t>
      </w:r>
      <w:r w:rsidR="00ED0E9B" w:rsidRPr="00A83D52">
        <w:rPr>
          <w:rFonts w:asciiTheme="minorHAnsi" w:hAnsiTheme="minorHAnsi" w:cstheme="minorHAnsi"/>
          <w:sz w:val="22"/>
          <w:szCs w:val="22"/>
        </w:rPr>
        <w:t xml:space="preserve"> that she would have three children</w:t>
      </w:r>
      <w:r w:rsidR="007525C5" w:rsidRPr="00A83D52">
        <w:rPr>
          <w:rFonts w:asciiTheme="minorHAnsi" w:hAnsiTheme="minorHAnsi" w:cstheme="minorHAnsi"/>
          <w:sz w:val="22"/>
          <w:szCs w:val="22"/>
        </w:rPr>
        <w:t xml:space="preserve">, and that Eustathius would pass before her, and that </w:t>
      </w:r>
      <w:r w:rsidR="00401FD0" w:rsidRPr="00A83D52">
        <w:rPr>
          <w:rFonts w:asciiTheme="minorHAnsi" w:hAnsiTheme="minorHAnsi" w:cstheme="minorHAnsi"/>
          <w:sz w:val="22"/>
          <w:szCs w:val="22"/>
        </w:rPr>
        <w:t>her reputation would be even greater than her husbands</w:t>
      </w:r>
      <w:r w:rsidR="00850C97" w:rsidRPr="00A83D52">
        <w:rPr>
          <w:rFonts w:asciiTheme="minorHAnsi" w:hAnsiTheme="minorHAnsi" w:cstheme="minorHAnsi"/>
          <w:sz w:val="22"/>
          <w:szCs w:val="22"/>
        </w:rPr>
        <w:t xml:space="preserve">. </w:t>
      </w:r>
      <w:r w:rsidR="001F7F49" w:rsidRPr="00A83D52">
        <w:rPr>
          <w:rFonts w:asciiTheme="minorHAnsi" w:hAnsiTheme="minorHAnsi" w:cstheme="minorHAnsi"/>
          <w:sz w:val="22"/>
          <w:szCs w:val="22"/>
        </w:rPr>
        <w:t>All of her predictions came true</w:t>
      </w:r>
      <w:r w:rsidR="0050563F">
        <w:rPr>
          <w:rFonts w:asciiTheme="minorHAnsi" w:hAnsiTheme="minorHAnsi" w:cstheme="minorHAnsi"/>
          <w:sz w:val="22"/>
          <w:szCs w:val="22"/>
        </w:rPr>
        <w:t xml:space="preserve"> Eupanius confirming that her students</w:t>
      </w:r>
      <w:r w:rsidR="004A56BD" w:rsidRPr="00A83D52">
        <w:rPr>
          <w:rFonts w:asciiTheme="minorHAnsi" w:hAnsiTheme="minorHAnsi" w:cstheme="minorHAnsi"/>
          <w:sz w:val="22"/>
          <w:szCs w:val="22"/>
        </w:rPr>
        <w:t xml:space="preserve"> </w:t>
      </w:r>
      <w:r w:rsidR="000B418F" w:rsidRPr="00A83D52">
        <w:rPr>
          <w:rFonts w:asciiTheme="minorHAnsi" w:hAnsiTheme="minorHAnsi" w:cstheme="minorHAnsi"/>
          <w:sz w:val="22"/>
          <w:szCs w:val="22"/>
        </w:rPr>
        <w:t>‘adored and revered the woman’s inspired teaching’</w:t>
      </w:r>
      <w:r w:rsidR="00C94E24" w:rsidRPr="00A83D52">
        <w:rPr>
          <w:rFonts w:asciiTheme="minorHAnsi" w:hAnsiTheme="minorHAnsi" w:cstheme="minorHAnsi"/>
          <w:sz w:val="22"/>
          <w:szCs w:val="22"/>
        </w:rPr>
        <w:t>.</w:t>
      </w:r>
      <w:r w:rsidR="000B418F" w:rsidRPr="00A83D52">
        <w:rPr>
          <w:rStyle w:val="FootnoteReference"/>
          <w:rFonts w:asciiTheme="minorHAnsi" w:hAnsiTheme="minorHAnsi" w:cstheme="minorHAnsi"/>
          <w:sz w:val="22"/>
          <w:szCs w:val="22"/>
        </w:rPr>
        <w:footnoteReference w:id="42"/>
      </w:r>
      <w:r w:rsidR="000B418F" w:rsidRPr="00A83D52">
        <w:rPr>
          <w:rFonts w:asciiTheme="minorHAnsi" w:hAnsiTheme="minorHAnsi" w:cstheme="minorHAnsi"/>
          <w:sz w:val="22"/>
          <w:szCs w:val="22"/>
        </w:rPr>
        <w:t xml:space="preserve"> </w:t>
      </w:r>
    </w:p>
    <w:p w14:paraId="14F539FB" w14:textId="77777777" w:rsidR="00DF3D41" w:rsidRDefault="00DF3D41" w:rsidP="002A20C2">
      <w:pPr>
        <w:rPr>
          <w:rFonts w:asciiTheme="minorHAnsi" w:hAnsiTheme="minorHAnsi" w:cstheme="minorHAnsi"/>
          <w:sz w:val="22"/>
          <w:szCs w:val="22"/>
        </w:rPr>
      </w:pPr>
    </w:p>
    <w:p w14:paraId="11026463" w14:textId="13EF52BA" w:rsidR="00DF3D41" w:rsidRPr="00A83D52" w:rsidRDefault="00256911" w:rsidP="002A20C2">
      <w:pPr>
        <w:rPr>
          <w:rFonts w:asciiTheme="minorHAnsi" w:hAnsiTheme="minorHAnsi" w:cstheme="minorHAnsi"/>
          <w:sz w:val="22"/>
          <w:szCs w:val="22"/>
        </w:rPr>
      </w:pPr>
      <w:r>
        <w:rPr>
          <w:rFonts w:asciiTheme="minorHAnsi" w:hAnsiTheme="minorHAnsi" w:cstheme="minorHAnsi"/>
          <w:sz w:val="22"/>
          <w:szCs w:val="22"/>
        </w:rPr>
        <w:t xml:space="preserve">These </w:t>
      </w:r>
      <w:r w:rsidR="00AE4F89" w:rsidRPr="00A83D52">
        <w:rPr>
          <w:rFonts w:asciiTheme="minorHAnsi" w:hAnsiTheme="minorHAnsi" w:cstheme="minorHAnsi"/>
          <w:sz w:val="22"/>
          <w:szCs w:val="22"/>
        </w:rPr>
        <w:t xml:space="preserve">are clear </w:t>
      </w:r>
      <w:r w:rsidR="001E3D09" w:rsidRPr="00A83D52">
        <w:rPr>
          <w:rFonts w:asciiTheme="minorHAnsi" w:hAnsiTheme="minorHAnsi" w:cstheme="minorHAnsi"/>
          <w:sz w:val="22"/>
          <w:szCs w:val="22"/>
        </w:rPr>
        <w:t xml:space="preserve">well documented </w:t>
      </w:r>
      <w:r w:rsidR="00AE4F89" w:rsidRPr="00A83D52">
        <w:rPr>
          <w:rFonts w:asciiTheme="minorHAnsi" w:hAnsiTheme="minorHAnsi" w:cstheme="minorHAnsi"/>
          <w:sz w:val="22"/>
          <w:szCs w:val="22"/>
        </w:rPr>
        <w:t xml:space="preserve">examples of </w:t>
      </w:r>
      <w:r w:rsidR="00DD0F4A" w:rsidRPr="00A83D52">
        <w:rPr>
          <w:rFonts w:asciiTheme="minorHAnsi" w:hAnsiTheme="minorHAnsi" w:cstheme="minorHAnsi"/>
          <w:sz w:val="22"/>
          <w:szCs w:val="22"/>
        </w:rPr>
        <w:t xml:space="preserve">theurgical </w:t>
      </w:r>
      <w:r w:rsidR="001E3D09" w:rsidRPr="00A83D52">
        <w:rPr>
          <w:rFonts w:asciiTheme="minorHAnsi" w:hAnsiTheme="minorHAnsi" w:cstheme="minorHAnsi"/>
          <w:sz w:val="22"/>
          <w:szCs w:val="22"/>
        </w:rPr>
        <w:t>divination success.</w:t>
      </w:r>
      <w:r w:rsidR="00DD0F4A" w:rsidRPr="00A83D52">
        <w:rPr>
          <w:rFonts w:asciiTheme="minorHAnsi" w:hAnsiTheme="minorHAnsi" w:cstheme="minorHAnsi"/>
          <w:sz w:val="22"/>
          <w:szCs w:val="22"/>
        </w:rPr>
        <w:t xml:space="preserve"> Whether this </w:t>
      </w:r>
      <w:r w:rsidR="00450998" w:rsidRPr="00A83D52">
        <w:rPr>
          <w:rFonts w:asciiTheme="minorHAnsi" w:hAnsiTheme="minorHAnsi" w:cstheme="minorHAnsi"/>
          <w:sz w:val="22"/>
          <w:szCs w:val="22"/>
        </w:rPr>
        <w:t>represents greater success than</w:t>
      </w:r>
      <w:r w:rsidR="00450998" w:rsidRPr="00A91A6F">
        <w:rPr>
          <w:rFonts w:asciiTheme="minorHAnsi" w:hAnsiTheme="minorHAnsi" w:cstheme="minorHAnsi"/>
          <w:sz w:val="22"/>
          <w:szCs w:val="22"/>
        </w:rPr>
        <w:t xml:space="preserve"> </w:t>
      </w:r>
      <w:r w:rsidR="009239FC" w:rsidRPr="00DF3D41">
        <w:rPr>
          <w:rFonts w:asciiTheme="minorHAnsi" w:hAnsiTheme="minorHAnsi" w:cstheme="minorHAnsi"/>
          <w:i/>
          <w:iCs/>
          <w:sz w:val="22"/>
          <w:szCs w:val="22"/>
        </w:rPr>
        <w:t>goeteia</w:t>
      </w:r>
      <w:r w:rsidR="009239FC" w:rsidRPr="00A83D52">
        <w:rPr>
          <w:rFonts w:asciiTheme="minorHAnsi" w:hAnsiTheme="minorHAnsi" w:cstheme="minorHAnsi"/>
          <w:sz w:val="22"/>
          <w:szCs w:val="22"/>
        </w:rPr>
        <w:t xml:space="preserve"> is </w:t>
      </w:r>
      <w:r w:rsidR="00FF7163">
        <w:rPr>
          <w:rFonts w:asciiTheme="minorHAnsi" w:hAnsiTheme="minorHAnsi" w:cstheme="minorHAnsi"/>
          <w:sz w:val="22"/>
          <w:szCs w:val="22"/>
        </w:rPr>
        <w:t xml:space="preserve">difficult to discern but this may be a moot point given the </w:t>
      </w:r>
      <w:r w:rsidR="00B40ADF">
        <w:rPr>
          <w:rFonts w:asciiTheme="minorHAnsi" w:hAnsiTheme="minorHAnsi" w:cstheme="minorHAnsi"/>
          <w:sz w:val="22"/>
          <w:szCs w:val="22"/>
        </w:rPr>
        <w:t>perceived c</w:t>
      </w:r>
      <w:r w:rsidR="00FF7163">
        <w:rPr>
          <w:rFonts w:asciiTheme="minorHAnsi" w:hAnsiTheme="minorHAnsi" w:cstheme="minorHAnsi"/>
          <w:sz w:val="22"/>
          <w:szCs w:val="22"/>
        </w:rPr>
        <w:t xml:space="preserve">onsequences of disregarding the omens. Flower </w:t>
      </w:r>
      <w:r w:rsidR="00B40ADF">
        <w:rPr>
          <w:rFonts w:asciiTheme="minorHAnsi" w:hAnsiTheme="minorHAnsi" w:cstheme="minorHAnsi"/>
          <w:sz w:val="22"/>
          <w:szCs w:val="22"/>
        </w:rPr>
        <w:t>suggests</w:t>
      </w:r>
      <w:r w:rsidR="00FF7163">
        <w:rPr>
          <w:rFonts w:asciiTheme="minorHAnsi" w:hAnsiTheme="minorHAnsi" w:cstheme="minorHAnsi"/>
          <w:sz w:val="22"/>
          <w:szCs w:val="22"/>
        </w:rPr>
        <w:t xml:space="preserve"> that ‘those who ignore omens and belittle seers pay for their impiety and arrogance in the end’. </w:t>
      </w:r>
      <w:r w:rsidR="00FF7163">
        <w:rPr>
          <w:rStyle w:val="FootnoteReference"/>
          <w:rFonts w:asciiTheme="minorHAnsi" w:hAnsiTheme="minorHAnsi" w:cstheme="minorHAnsi"/>
          <w:sz w:val="22"/>
          <w:szCs w:val="22"/>
        </w:rPr>
        <w:footnoteReference w:id="43"/>
      </w:r>
      <w:r w:rsidR="00B40ADF">
        <w:rPr>
          <w:rFonts w:asciiTheme="minorHAnsi" w:hAnsiTheme="minorHAnsi" w:cstheme="minorHAnsi"/>
          <w:sz w:val="22"/>
          <w:szCs w:val="22"/>
        </w:rPr>
        <w:t xml:space="preserve"> The belief that disaster befalls those who ignore the seer </w:t>
      </w:r>
      <w:r w:rsidR="00F96404">
        <w:rPr>
          <w:rFonts w:asciiTheme="minorHAnsi" w:hAnsiTheme="minorHAnsi" w:cstheme="minorHAnsi"/>
          <w:sz w:val="22"/>
          <w:szCs w:val="22"/>
        </w:rPr>
        <w:t>was</w:t>
      </w:r>
      <w:r w:rsidR="00B40ADF">
        <w:rPr>
          <w:rFonts w:asciiTheme="minorHAnsi" w:hAnsiTheme="minorHAnsi" w:cstheme="minorHAnsi"/>
          <w:sz w:val="22"/>
          <w:szCs w:val="22"/>
        </w:rPr>
        <w:t xml:space="preserve"> deep-rooted</w:t>
      </w:r>
      <w:r w:rsidR="00C5366E">
        <w:rPr>
          <w:rFonts w:asciiTheme="minorHAnsi" w:hAnsiTheme="minorHAnsi" w:cstheme="minorHAnsi"/>
          <w:sz w:val="22"/>
          <w:szCs w:val="22"/>
        </w:rPr>
        <w:t xml:space="preserve"> and </w:t>
      </w:r>
      <w:r w:rsidR="00F96404">
        <w:rPr>
          <w:rFonts w:asciiTheme="minorHAnsi" w:hAnsiTheme="minorHAnsi" w:cstheme="minorHAnsi"/>
          <w:sz w:val="22"/>
          <w:szCs w:val="22"/>
        </w:rPr>
        <w:t>sourced</w:t>
      </w:r>
      <w:r w:rsidR="00C5366E">
        <w:rPr>
          <w:rFonts w:asciiTheme="minorHAnsi" w:hAnsiTheme="minorHAnsi" w:cstheme="minorHAnsi"/>
          <w:sz w:val="22"/>
          <w:szCs w:val="22"/>
        </w:rPr>
        <w:t xml:space="preserve"> in narratives such as the battle of Plataea in 479BC</w:t>
      </w:r>
      <w:r w:rsidR="00B21650">
        <w:rPr>
          <w:rFonts w:asciiTheme="minorHAnsi" w:hAnsiTheme="minorHAnsi" w:cstheme="minorHAnsi"/>
          <w:sz w:val="22"/>
          <w:szCs w:val="22"/>
        </w:rPr>
        <w:t>.</w:t>
      </w:r>
      <w:r w:rsidR="00C5366E">
        <w:rPr>
          <w:rFonts w:asciiTheme="minorHAnsi" w:hAnsiTheme="minorHAnsi" w:cstheme="minorHAnsi"/>
          <w:sz w:val="22"/>
          <w:szCs w:val="22"/>
        </w:rPr>
        <w:t xml:space="preserve"> </w:t>
      </w:r>
      <w:r w:rsidR="00C5366E">
        <w:rPr>
          <w:rStyle w:val="FootnoteReference"/>
          <w:rFonts w:asciiTheme="minorHAnsi" w:hAnsiTheme="minorHAnsi" w:cstheme="minorHAnsi"/>
          <w:sz w:val="22"/>
          <w:szCs w:val="22"/>
        </w:rPr>
        <w:footnoteReference w:id="44"/>
      </w:r>
      <w:r w:rsidR="00C5366E">
        <w:rPr>
          <w:rFonts w:asciiTheme="minorHAnsi" w:hAnsiTheme="minorHAnsi" w:cstheme="minorHAnsi"/>
          <w:sz w:val="22"/>
          <w:szCs w:val="22"/>
        </w:rPr>
        <w:t xml:space="preserve"> Critically the idea that those who disregard divination rites will experience personal </w:t>
      </w:r>
      <w:r w:rsidR="00F96404">
        <w:rPr>
          <w:rFonts w:asciiTheme="minorHAnsi" w:hAnsiTheme="minorHAnsi" w:cstheme="minorHAnsi"/>
          <w:sz w:val="22"/>
          <w:szCs w:val="22"/>
        </w:rPr>
        <w:t>disaster becomes the strongest argument for its efficacy. Magic was efficacious because the Greeks believed it to be so</w:t>
      </w:r>
      <w:r w:rsidR="005964B8">
        <w:rPr>
          <w:rFonts w:asciiTheme="minorHAnsi" w:hAnsiTheme="minorHAnsi" w:cstheme="minorHAnsi"/>
          <w:sz w:val="22"/>
          <w:szCs w:val="22"/>
        </w:rPr>
        <w:t xml:space="preserve">. </w:t>
      </w:r>
    </w:p>
    <w:p w14:paraId="0207C3D5" w14:textId="77777777" w:rsidR="00AF0F6E" w:rsidRDefault="00AF0F6E" w:rsidP="006E755D"/>
    <w:p w14:paraId="0BDBCBD8" w14:textId="76CF22CC" w:rsidR="00631A60" w:rsidRPr="00E42FFC" w:rsidRDefault="00031A39" w:rsidP="00031A39">
      <w:pPr>
        <w:pStyle w:val="Heading2"/>
        <w:rPr>
          <w:u w:val="single"/>
        </w:rPr>
      </w:pPr>
      <w:r w:rsidRPr="00E42FFC">
        <w:rPr>
          <w:u w:val="single"/>
        </w:rPr>
        <w:t xml:space="preserve">Connections Between </w:t>
      </w:r>
      <w:r w:rsidR="000B049C" w:rsidRPr="00E42FFC">
        <w:rPr>
          <w:u w:val="single"/>
        </w:rPr>
        <w:t xml:space="preserve">Philosophy And </w:t>
      </w:r>
      <w:r w:rsidR="00425DF9">
        <w:rPr>
          <w:u w:val="single"/>
        </w:rPr>
        <w:t xml:space="preserve">Non-Theurgical </w:t>
      </w:r>
      <w:r w:rsidR="000B049C" w:rsidRPr="00E42FFC">
        <w:rPr>
          <w:u w:val="single"/>
        </w:rPr>
        <w:t>Magic</w:t>
      </w:r>
    </w:p>
    <w:p w14:paraId="769BEA28" w14:textId="77777777" w:rsidR="000B049C" w:rsidRDefault="000B049C" w:rsidP="000B049C"/>
    <w:p w14:paraId="40529BF5" w14:textId="0ACDF9A8" w:rsidR="00F130AF" w:rsidRPr="002B6A50" w:rsidRDefault="00E12FEB" w:rsidP="000B049C">
      <w:pPr>
        <w:rPr>
          <w:rFonts w:asciiTheme="minorHAnsi" w:hAnsiTheme="minorHAnsi" w:cstheme="minorHAnsi"/>
          <w:sz w:val="22"/>
          <w:szCs w:val="22"/>
        </w:rPr>
      </w:pPr>
      <w:r w:rsidRPr="002B6A50">
        <w:rPr>
          <w:rFonts w:asciiTheme="minorHAnsi" w:hAnsiTheme="minorHAnsi" w:cstheme="minorHAnsi"/>
          <w:sz w:val="22"/>
          <w:szCs w:val="22"/>
        </w:rPr>
        <w:t xml:space="preserve">Given all of this context </w:t>
      </w:r>
      <w:r w:rsidR="00CC249E" w:rsidRPr="002B6A50">
        <w:rPr>
          <w:rFonts w:asciiTheme="minorHAnsi" w:hAnsiTheme="minorHAnsi" w:cstheme="minorHAnsi"/>
          <w:sz w:val="22"/>
          <w:szCs w:val="22"/>
        </w:rPr>
        <w:t xml:space="preserve">it would seem surprising if there is any connection between magic and </w:t>
      </w:r>
      <w:r w:rsidR="00105720" w:rsidRPr="002B6A50">
        <w:rPr>
          <w:rFonts w:asciiTheme="minorHAnsi" w:hAnsiTheme="minorHAnsi" w:cstheme="minorHAnsi"/>
          <w:sz w:val="22"/>
          <w:szCs w:val="22"/>
        </w:rPr>
        <w:t xml:space="preserve">the </w:t>
      </w:r>
      <w:r w:rsidR="006A55F8" w:rsidRPr="002B6A50">
        <w:rPr>
          <w:rFonts w:asciiTheme="minorHAnsi" w:hAnsiTheme="minorHAnsi" w:cstheme="minorHAnsi"/>
          <w:sz w:val="22"/>
          <w:szCs w:val="22"/>
        </w:rPr>
        <w:t xml:space="preserve">Neoplatonist </w:t>
      </w:r>
      <w:r w:rsidR="00105720" w:rsidRPr="002B6A50">
        <w:rPr>
          <w:rFonts w:asciiTheme="minorHAnsi" w:hAnsiTheme="minorHAnsi" w:cstheme="minorHAnsi"/>
          <w:sz w:val="22"/>
          <w:szCs w:val="22"/>
        </w:rPr>
        <w:t xml:space="preserve">philosophical movement. </w:t>
      </w:r>
      <w:r w:rsidR="00120DF3" w:rsidRPr="002B6A50">
        <w:rPr>
          <w:rFonts w:asciiTheme="minorHAnsi" w:hAnsiTheme="minorHAnsi" w:cstheme="minorHAnsi"/>
          <w:sz w:val="22"/>
          <w:szCs w:val="22"/>
        </w:rPr>
        <w:t>However</w:t>
      </w:r>
      <w:r w:rsidR="001809E4" w:rsidRPr="002B6A50">
        <w:rPr>
          <w:rFonts w:asciiTheme="minorHAnsi" w:hAnsiTheme="minorHAnsi" w:cstheme="minorHAnsi"/>
          <w:sz w:val="22"/>
          <w:szCs w:val="22"/>
        </w:rPr>
        <w:t xml:space="preserve">, </w:t>
      </w:r>
      <w:r w:rsidR="00120DF3" w:rsidRPr="002B6A50">
        <w:rPr>
          <w:rFonts w:asciiTheme="minorHAnsi" w:hAnsiTheme="minorHAnsi" w:cstheme="minorHAnsi"/>
          <w:sz w:val="22"/>
          <w:szCs w:val="22"/>
        </w:rPr>
        <w:t>through Eunapi</w:t>
      </w:r>
      <w:r w:rsidR="005E1B75" w:rsidRPr="002B6A50">
        <w:rPr>
          <w:rFonts w:asciiTheme="minorHAnsi" w:hAnsiTheme="minorHAnsi" w:cstheme="minorHAnsi"/>
          <w:sz w:val="22"/>
          <w:szCs w:val="22"/>
        </w:rPr>
        <w:t>us</w:t>
      </w:r>
      <w:r w:rsidR="00FC4171" w:rsidRPr="002B6A50">
        <w:rPr>
          <w:rFonts w:asciiTheme="minorHAnsi" w:hAnsiTheme="minorHAnsi" w:cstheme="minorHAnsi"/>
          <w:sz w:val="22"/>
          <w:szCs w:val="22"/>
        </w:rPr>
        <w:t xml:space="preserve"> a</w:t>
      </w:r>
      <w:r w:rsidR="00457384" w:rsidRPr="002B6A50">
        <w:rPr>
          <w:rFonts w:asciiTheme="minorHAnsi" w:hAnsiTheme="minorHAnsi" w:cstheme="minorHAnsi"/>
          <w:sz w:val="22"/>
          <w:szCs w:val="22"/>
        </w:rPr>
        <w:t>nd his</w:t>
      </w:r>
      <w:r w:rsidR="00BD43C1" w:rsidRPr="002B6A50">
        <w:rPr>
          <w:rFonts w:asciiTheme="minorHAnsi" w:hAnsiTheme="minorHAnsi" w:cstheme="minorHAnsi"/>
          <w:sz w:val="22"/>
          <w:szCs w:val="22"/>
        </w:rPr>
        <w:t xml:space="preserve"> work</w:t>
      </w:r>
      <w:r w:rsidR="00457384" w:rsidRPr="002B6A50">
        <w:rPr>
          <w:rFonts w:asciiTheme="minorHAnsi" w:hAnsiTheme="minorHAnsi" w:cstheme="minorHAnsi"/>
          <w:sz w:val="22"/>
          <w:szCs w:val="22"/>
        </w:rPr>
        <w:t xml:space="preserve"> ‘</w:t>
      </w:r>
      <w:r w:rsidR="00BD43C1" w:rsidRPr="002B6A50">
        <w:rPr>
          <w:rFonts w:asciiTheme="minorHAnsi" w:hAnsiTheme="minorHAnsi" w:cstheme="minorHAnsi"/>
          <w:sz w:val="22"/>
          <w:szCs w:val="22"/>
        </w:rPr>
        <w:t>L</w:t>
      </w:r>
      <w:r w:rsidR="00457384" w:rsidRPr="002B6A50">
        <w:rPr>
          <w:rFonts w:asciiTheme="minorHAnsi" w:hAnsiTheme="minorHAnsi" w:cstheme="minorHAnsi"/>
          <w:sz w:val="22"/>
          <w:szCs w:val="22"/>
        </w:rPr>
        <w:t xml:space="preserve">ives of  </w:t>
      </w:r>
      <w:r w:rsidR="00BD43C1" w:rsidRPr="002B6A50">
        <w:rPr>
          <w:rFonts w:asciiTheme="minorHAnsi" w:hAnsiTheme="minorHAnsi" w:cstheme="minorHAnsi"/>
          <w:sz w:val="22"/>
          <w:szCs w:val="22"/>
        </w:rPr>
        <w:t>P</w:t>
      </w:r>
      <w:r w:rsidR="00457384" w:rsidRPr="002B6A50">
        <w:rPr>
          <w:rFonts w:asciiTheme="minorHAnsi" w:hAnsiTheme="minorHAnsi" w:cstheme="minorHAnsi"/>
          <w:sz w:val="22"/>
          <w:szCs w:val="22"/>
        </w:rPr>
        <w:t>hilosophers</w:t>
      </w:r>
      <w:r w:rsidR="00BD43C1" w:rsidRPr="002B6A50">
        <w:rPr>
          <w:rFonts w:asciiTheme="minorHAnsi" w:hAnsiTheme="minorHAnsi" w:cstheme="minorHAnsi"/>
          <w:sz w:val="22"/>
          <w:szCs w:val="22"/>
        </w:rPr>
        <w:t xml:space="preserve"> and Sophists</w:t>
      </w:r>
      <w:r w:rsidR="00457384" w:rsidRPr="002B6A50">
        <w:rPr>
          <w:rFonts w:asciiTheme="minorHAnsi" w:hAnsiTheme="minorHAnsi" w:cstheme="minorHAnsi"/>
          <w:sz w:val="22"/>
          <w:szCs w:val="22"/>
        </w:rPr>
        <w:t xml:space="preserve">’ </w:t>
      </w:r>
      <w:r w:rsidR="00D25DE9" w:rsidRPr="002B6A50">
        <w:rPr>
          <w:rFonts w:asciiTheme="minorHAnsi" w:hAnsiTheme="minorHAnsi" w:cstheme="minorHAnsi"/>
          <w:sz w:val="22"/>
          <w:szCs w:val="22"/>
        </w:rPr>
        <w:t>we know of a</w:t>
      </w:r>
      <w:r w:rsidR="00CA034D" w:rsidRPr="002B6A50">
        <w:rPr>
          <w:rFonts w:asciiTheme="minorHAnsi" w:hAnsiTheme="minorHAnsi" w:cstheme="minorHAnsi"/>
          <w:sz w:val="22"/>
          <w:szCs w:val="22"/>
        </w:rPr>
        <w:t xml:space="preserve"> number of instances where </w:t>
      </w:r>
      <w:r w:rsidR="004F1E6F" w:rsidRPr="002B6A50">
        <w:rPr>
          <w:rFonts w:asciiTheme="minorHAnsi" w:hAnsiTheme="minorHAnsi" w:cstheme="minorHAnsi"/>
          <w:sz w:val="22"/>
          <w:szCs w:val="22"/>
        </w:rPr>
        <w:t>inheritors of the theurgical legacy are accused of inappr</w:t>
      </w:r>
      <w:r w:rsidR="00F130AF" w:rsidRPr="002B6A50">
        <w:rPr>
          <w:rFonts w:asciiTheme="minorHAnsi" w:hAnsiTheme="minorHAnsi" w:cstheme="minorHAnsi"/>
          <w:sz w:val="22"/>
          <w:szCs w:val="22"/>
        </w:rPr>
        <w:t>opriate use of magic. Sopater</w:t>
      </w:r>
      <w:r w:rsidR="00A97BF6" w:rsidRPr="002B6A50">
        <w:rPr>
          <w:rFonts w:asciiTheme="minorHAnsi" w:hAnsiTheme="minorHAnsi" w:cstheme="minorHAnsi"/>
          <w:sz w:val="22"/>
          <w:szCs w:val="22"/>
        </w:rPr>
        <w:t xml:space="preserve"> of A</w:t>
      </w:r>
      <w:r w:rsidR="00162206" w:rsidRPr="002B6A50">
        <w:rPr>
          <w:rFonts w:asciiTheme="minorHAnsi" w:hAnsiTheme="minorHAnsi" w:cstheme="minorHAnsi"/>
          <w:sz w:val="22"/>
          <w:szCs w:val="22"/>
        </w:rPr>
        <w:t>pamea was a pupil of Iamblichus</w:t>
      </w:r>
      <w:r w:rsidR="00BD291A" w:rsidRPr="002B6A50">
        <w:rPr>
          <w:rFonts w:asciiTheme="minorHAnsi" w:hAnsiTheme="minorHAnsi" w:cstheme="minorHAnsi"/>
          <w:sz w:val="22"/>
          <w:szCs w:val="22"/>
        </w:rPr>
        <w:t xml:space="preserve"> who lived in Constantinople and who </w:t>
      </w:r>
      <w:r w:rsidR="007C4C5B" w:rsidRPr="002B6A50">
        <w:rPr>
          <w:rFonts w:asciiTheme="minorHAnsi" w:hAnsiTheme="minorHAnsi" w:cstheme="minorHAnsi"/>
          <w:sz w:val="22"/>
          <w:szCs w:val="22"/>
        </w:rPr>
        <w:t>fo</w:t>
      </w:r>
      <w:r w:rsidR="00DC1D01" w:rsidRPr="002B6A50">
        <w:rPr>
          <w:rFonts w:asciiTheme="minorHAnsi" w:hAnsiTheme="minorHAnsi" w:cstheme="minorHAnsi"/>
          <w:sz w:val="22"/>
          <w:szCs w:val="22"/>
        </w:rPr>
        <w:t>u</w:t>
      </w:r>
      <w:r w:rsidR="007C4C5B" w:rsidRPr="002B6A50">
        <w:rPr>
          <w:rFonts w:asciiTheme="minorHAnsi" w:hAnsiTheme="minorHAnsi" w:cstheme="minorHAnsi"/>
          <w:sz w:val="22"/>
          <w:szCs w:val="22"/>
        </w:rPr>
        <w:t xml:space="preserve">nd personal favour with Emperor Constantine. </w:t>
      </w:r>
      <w:r w:rsidR="008B41CA" w:rsidRPr="002B6A50">
        <w:rPr>
          <w:rFonts w:asciiTheme="minorHAnsi" w:hAnsiTheme="minorHAnsi" w:cstheme="minorHAnsi"/>
          <w:sz w:val="22"/>
          <w:szCs w:val="22"/>
        </w:rPr>
        <w:t xml:space="preserve">Sopater is accused of </w:t>
      </w:r>
      <w:r w:rsidR="00683817" w:rsidRPr="002B6A50">
        <w:rPr>
          <w:rFonts w:asciiTheme="minorHAnsi" w:hAnsiTheme="minorHAnsi" w:cstheme="minorHAnsi"/>
          <w:sz w:val="22"/>
          <w:szCs w:val="22"/>
        </w:rPr>
        <w:t xml:space="preserve">using </w:t>
      </w:r>
      <w:r w:rsidR="00BB7557" w:rsidRPr="00BB7557">
        <w:rPr>
          <w:rFonts w:asciiTheme="minorHAnsi" w:hAnsiTheme="minorHAnsi" w:cstheme="minorHAnsi"/>
          <w:i/>
          <w:iCs/>
          <w:sz w:val="22"/>
          <w:szCs w:val="22"/>
        </w:rPr>
        <w:t>goeteia</w:t>
      </w:r>
      <w:r w:rsidR="00683817" w:rsidRPr="002B6A50">
        <w:rPr>
          <w:rFonts w:asciiTheme="minorHAnsi" w:hAnsiTheme="minorHAnsi" w:cstheme="minorHAnsi"/>
          <w:sz w:val="22"/>
          <w:szCs w:val="22"/>
        </w:rPr>
        <w:t xml:space="preserve"> </w:t>
      </w:r>
      <w:r w:rsidR="008C7573" w:rsidRPr="002B6A50">
        <w:rPr>
          <w:rFonts w:asciiTheme="minorHAnsi" w:hAnsiTheme="minorHAnsi" w:cstheme="minorHAnsi"/>
          <w:sz w:val="22"/>
          <w:szCs w:val="22"/>
        </w:rPr>
        <w:t xml:space="preserve">to </w:t>
      </w:r>
      <w:r w:rsidR="008B41CA" w:rsidRPr="002B6A50">
        <w:rPr>
          <w:rFonts w:asciiTheme="minorHAnsi" w:hAnsiTheme="minorHAnsi" w:cstheme="minorHAnsi"/>
          <w:sz w:val="22"/>
          <w:szCs w:val="22"/>
        </w:rPr>
        <w:t xml:space="preserve">delay a ship laden with grain from </w:t>
      </w:r>
      <w:r w:rsidR="00683817" w:rsidRPr="002B6A50">
        <w:rPr>
          <w:rFonts w:asciiTheme="minorHAnsi" w:hAnsiTheme="minorHAnsi" w:cstheme="minorHAnsi"/>
          <w:sz w:val="22"/>
          <w:szCs w:val="22"/>
        </w:rPr>
        <w:t>its arrival in Constantinople. This accusation</w:t>
      </w:r>
      <w:r w:rsidR="008C7573" w:rsidRPr="002B6A50">
        <w:rPr>
          <w:rFonts w:asciiTheme="minorHAnsi" w:hAnsiTheme="minorHAnsi" w:cstheme="minorHAnsi"/>
          <w:sz w:val="22"/>
          <w:szCs w:val="22"/>
        </w:rPr>
        <w:t xml:space="preserve"> arose in part from the political machinations of </w:t>
      </w:r>
      <w:r w:rsidR="006B4AA5">
        <w:rPr>
          <w:rFonts w:asciiTheme="minorHAnsi" w:hAnsiTheme="minorHAnsi" w:cstheme="minorHAnsi"/>
          <w:sz w:val="22"/>
          <w:szCs w:val="22"/>
        </w:rPr>
        <w:t xml:space="preserve">the </w:t>
      </w:r>
      <w:r w:rsidR="008C7573" w:rsidRPr="002B6A50">
        <w:rPr>
          <w:rFonts w:asciiTheme="minorHAnsi" w:hAnsiTheme="minorHAnsi" w:cstheme="minorHAnsi"/>
          <w:sz w:val="22"/>
          <w:szCs w:val="22"/>
        </w:rPr>
        <w:t xml:space="preserve">court with </w:t>
      </w:r>
      <w:r w:rsidR="008272D9" w:rsidRPr="002B6A50">
        <w:rPr>
          <w:rFonts w:asciiTheme="minorHAnsi" w:hAnsiTheme="minorHAnsi" w:cstheme="minorHAnsi"/>
          <w:sz w:val="22"/>
          <w:szCs w:val="22"/>
        </w:rPr>
        <w:t>Ab</w:t>
      </w:r>
      <w:r w:rsidR="005444C9">
        <w:rPr>
          <w:rFonts w:asciiTheme="minorHAnsi" w:hAnsiTheme="minorHAnsi" w:cstheme="minorHAnsi"/>
          <w:sz w:val="22"/>
          <w:szCs w:val="22"/>
        </w:rPr>
        <w:t>l</w:t>
      </w:r>
      <w:r w:rsidR="008272D9" w:rsidRPr="002B6A50">
        <w:rPr>
          <w:rFonts w:asciiTheme="minorHAnsi" w:hAnsiTheme="minorHAnsi" w:cstheme="minorHAnsi"/>
          <w:sz w:val="22"/>
          <w:szCs w:val="22"/>
        </w:rPr>
        <w:t>abius</w:t>
      </w:r>
      <w:r w:rsidR="00C25D91">
        <w:rPr>
          <w:rFonts w:asciiTheme="minorHAnsi" w:hAnsiTheme="minorHAnsi" w:cstheme="minorHAnsi"/>
          <w:sz w:val="22"/>
          <w:szCs w:val="22"/>
        </w:rPr>
        <w:t xml:space="preserve">, </w:t>
      </w:r>
      <w:r w:rsidR="000C518F">
        <w:rPr>
          <w:rFonts w:asciiTheme="minorHAnsi" w:hAnsiTheme="minorHAnsi" w:cstheme="minorHAnsi"/>
          <w:sz w:val="22"/>
          <w:szCs w:val="22"/>
        </w:rPr>
        <w:t>a Constantinop</w:t>
      </w:r>
      <w:r w:rsidR="006B4AA5">
        <w:rPr>
          <w:rFonts w:asciiTheme="minorHAnsi" w:hAnsiTheme="minorHAnsi" w:cstheme="minorHAnsi"/>
          <w:sz w:val="22"/>
          <w:szCs w:val="22"/>
        </w:rPr>
        <w:t>l</w:t>
      </w:r>
      <w:r w:rsidR="000C518F">
        <w:rPr>
          <w:rFonts w:asciiTheme="minorHAnsi" w:hAnsiTheme="minorHAnsi" w:cstheme="minorHAnsi"/>
          <w:sz w:val="22"/>
          <w:szCs w:val="22"/>
        </w:rPr>
        <w:t xml:space="preserve">e </w:t>
      </w:r>
      <w:r w:rsidR="000C518F">
        <w:rPr>
          <w:rFonts w:asciiTheme="minorHAnsi" w:hAnsiTheme="minorHAnsi" w:cstheme="minorHAnsi"/>
          <w:sz w:val="22"/>
          <w:szCs w:val="22"/>
        </w:rPr>
        <w:lastRenderedPageBreak/>
        <w:t>senator</w:t>
      </w:r>
      <w:r w:rsidR="006B4AA5">
        <w:rPr>
          <w:rFonts w:asciiTheme="minorHAnsi" w:hAnsiTheme="minorHAnsi" w:cstheme="minorHAnsi"/>
          <w:sz w:val="22"/>
          <w:szCs w:val="22"/>
        </w:rPr>
        <w:t xml:space="preserve">, </w:t>
      </w:r>
      <w:r w:rsidR="00DB4676" w:rsidRPr="002B6A50">
        <w:rPr>
          <w:rFonts w:asciiTheme="minorHAnsi" w:hAnsiTheme="minorHAnsi" w:cstheme="minorHAnsi"/>
          <w:sz w:val="22"/>
          <w:szCs w:val="22"/>
        </w:rPr>
        <w:t xml:space="preserve">responding </w:t>
      </w:r>
      <w:r w:rsidR="00DC1D01" w:rsidRPr="002B6A50">
        <w:rPr>
          <w:rFonts w:asciiTheme="minorHAnsi" w:hAnsiTheme="minorHAnsi" w:cstheme="minorHAnsi"/>
          <w:sz w:val="22"/>
          <w:szCs w:val="22"/>
        </w:rPr>
        <w:t xml:space="preserve">to previous accusations of dissolute behaviour by Sopater. Constantine had Sopater put to death </w:t>
      </w:r>
      <w:r w:rsidR="00D25DE9" w:rsidRPr="002B6A50">
        <w:rPr>
          <w:rFonts w:asciiTheme="minorHAnsi" w:hAnsiTheme="minorHAnsi" w:cstheme="minorHAnsi"/>
          <w:sz w:val="22"/>
          <w:szCs w:val="22"/>
        </w:rPr>
        <w:t>upon the recommendation of Ab</w:t>
      </w:r>
      <w:r w:rsidR="00707BFE">
        <w:rPr>
          <w:rFonts w:asciiTheme="minorHAnsi" w:hAnsiTheme="minorHAnsi" w:cstheme="minorHAnsi"/>
          <w:sz w:val="22"/>
          <w:szCs w:val="22"/>
        </w:rPr>
        <w:t>l</w:t>
      </w:r>
      <w:r w:rsidR="00D25DE9" w:rsidRPr="002B6A50">
        <w:rPr>
          <w:rFonts w:asciiTheme="minorHAnsi" w:hAnsiTheme="minorHAnsi" w:cstheme="minorHAnsi"/>
          <w:sz w:val="22"/>
          <w:szCs w:val="22"/>
        </w:rPr>
        <w:t>abi</w:t>
      </w:r>
      <w:r w:rsidR="00BD4565" w:rsidRPr="002B6A50">
        <w:rPr>
          <w:rFonts w:asciiTheme="minorHAnsi" w:hAnsiTheme="minorHAnsi" w:cstheme="minorHAnsi"/>
          <w:sz w:val="22"/>
          <w:szCs w:val="22"/>
        </w:rPr>
        <w:t>u</w:t>
      </w:r>
      <w:r w:rsidR="00D25DE9" w:rsidRPr="002B6A50">
        <w:rPr>
          <w:rFonts w:asciiTheme="minorHAnsi" w:hAnsiTheme="minorHAnsi" w:cstheme="minorHAnsi"/>
          <w:sz w:val="22"/>
          <w:szCs w:val="22"/>
        </w:rPr>
        <w:t xml:space="preserve">s. </w:t>
      </w:r>
      <w:r w:rsidR="00756118" w:rsidRPr="002B6A50">
        <w:rPr>
          <w:rStyle w:val="FootnoteReference"/>
          <w:rFonts w:asciiTheme="minorHAnsi" w:hAnsiTheme="minorHAnsi" w:cstheme="minorHAnsi"/>
          <w:sz w:val="22"/>
          <w:szCs w:val="22"/>
        </w:rPr>
        <w:footnoteReference w:id="45"/>
      </w:r>
    </w:p>
    <w:p w14:paraId="0E260980" w14:textId="77777777" w:rsidR="00F441D2" w:rsidRPr="002B6A50" w:rsidRDefault="00F441D2" w:rsidP="000B049C">
      <w:pPr>
        <w:rPr>
          <w:rFonts w:asciiTheme="minorHAnsi" w:hAnsiTheme="minorHAnsi" w:cstheme="minorHAnsi"/>
          <w:sz w:val="22"/>
          <w:szCs w:val="22"/>
        </w:rPr>
      </w:pPr>
    </w:p>
    <w:p w14:paraId="3882D958" w14:textId="0E6CADB9" w:rsidR="00A542F9" w:rsidRDefault="00F441D2" w:rsidP="004D40E5">
      <w:pPr>
        <w:rPr>
          <w:rFonts w:asciiTheme="minorHAnsi" w:hAnsiTheme="minorHAnsi" w:cstheme="minorHAnsi"/>
          <w:sz w:val="22"/>
          <w:szCs w:val="22"/>
        </w:rPr>
      </w:pPr>
      <w:r w:rsidRPr="002B6A50">
        <w:rPr>
          <w:rFonts w:asciiTheme="minorHAnsi" w:hAnsiTheme="minorHAnsi" w:cstheme="minorHAnsi"/>
          <w:sz w:val="22"/>
          <w:szCs w:val="22"/>
        </w:rPr>
        <w:t>Eustat</w:t>
      </w:r>
      <w:r w:rsidR="00D338A7" w:rsidRPr="002B6A50">
        <w:rPr>
          <w:rFonts w:asciiTheme="minorHAnsi" w:hAnsiTheme="minorHAnsi" w:cstheme="minorHAnsi"/>
          <w:sz w:val="22"/>
          <w:szCs w:val="22"/>
        </w:rPr>
        <w:t>h</w:t>
      </w:r>
      <w:r w:rsidRPr="002B6A50">
        <w:rPr>
          <w:rFonts w:asciiTheme="minorHAnsi" w:hAnsiTheme="minorHAnsi" w:cstheme="minorHAnsi"/>
          <w:sz w:val="22"/>
          <w:szCs w:val="22"/>
        </w:rPr>
        <w:t>ius</w:t>
      </w:r>
      <w:r w:rsidR="00F66D93" w:rsidRPr="002B6A50">
        <w:rPr>
          <w:rFonts w:asciiTheme="minorHAnsi" w:hAnsiTheme="minorHAnsi" w:cstheme="minorHAnsi"/>
          <w:sz w:val="22"/>
          <w:szCs w:val="22"/>
        </w:rPr>
        <w:t xml:space="preserve"> of Cappadocia was also a pupil of Iamblichus</w:t>
      </w:r>
      <w:r w:rsidR="006059E8" w:rsidRPr="002B6A50">
        <w:rPr>
          <w:rFonts w:asciiTheme="minorHAnsi" w:hAnsiTheme="minorHAnsi" w:cstheme="minorHAnsi"/>
          <w:sz w:val="22"/>
          <w:szCs w:val="22"/>
        </w:rPr>
        <w:t xml:space="preserve"> a </w:t>
      </w:r>
      <w:r w:rsidR="00C25D91" w:rsidRPr="002B6A50">
        <w:rPr>
          <w:rFonts w:asciiTheme="minorHAnsi" w:hAnsiTheme="minorHAnsi" w:cstheme="minorHAnsi"/>
          <w:sz w:val="22"/>
          <w:szCs w:val="22"/>
        </w:rPr>
        <w:t>Neoplatonist</w:t>
      </w:r>
      <w:r w:rsidR="006059E8" w:rsidRPr="002B6A50">
        <w:rPr>
          <w:rFonts w:asciiTheme="minorHAnsi" w:hAnsiTheme="minorHAnsi" w:cstheme="minorHAnsi"/>
          <w:sz w:val="22"/>
          <w:szCs w:val="22"/>
        </w:rPr>
        <w:t xml:space="preserve"> and sophist he had an extraordinary reputation as being the most elo</w:t>
      </w:r>
      <w:r w:rsidR="00E6767C" w:rsidRPr="002B6A50">
        <w:rPr>
          <w:rFonts w:asciiTheme="minorHAnsi" w:hAnsiTheme="minorHAnsi" w:cstheme="minorHAnsi"/>
          <w:sz w:val="22"/>
          <w:szCs w:val="22"/>
        </w:rPr>
        <w:t>q</w:t>
      </w:r>
      <w:r w:rsidR="006059E8" w:rsidRPr="002B6A50">
        <w:rPr>
          <w:rFonts w:asciiTheme="minorHAnsi" w:hAnsiTheme="minorHAnsi" w:cstheme="minorHAnsi"/>
          <w:sz w:val="22"/>
          <w:szCs w:val="22"/>
        </w:rPr>
        <w:t>uent of men</w:t>
      </w:r>
      <w:r w:rsidR="00E6767C" w:rsidRPr="002B6A50">
        <w:rPr>
          <w:rFonts w:asciiTheme="minorHAnsi" w:hAnsiTheme="minorHAnsi" w:cstheme="minorHAnsi"/>
          <w:sz w:val="22"/>
          <w:szCs w:val="22"/>
        </w:rPr>
        <w:t xml:space="preserve">. </w:t>
      </w:r>
      <w:r w:rsidR="00723803" w:rsidRPr="002B6A50">
        <w:rPr>
          <w:rFonts w:asciiTheme="minorHAnsi" w:hAnsiTheme="minorHAnsi" w:cstheme="minorHAnsi"/>
          <w:sz w:val="22"/>
          <w:szCs w:val="22"/>
        </w:rPr>
        <w:t xml:space="preserve">Sent by Constantine to </w:t>
      </w:r>
      <w:r w:rsidR="003F3084" w:rsidRPr="002B6A50">
        <w:rPr>
          <w:rFonts w:asciiTheme="minorHAnsi" w:hAnsiTheme="minorHAnsi" w:cstheme="minorHAnsi"/>
          <w:sz w:val="22"/>
          <w:szCs w:val="22"/>
        </w:rPr>
        <w:t>be ambassador to King Shapur in Persia</w:t>
      </w:r>
      <w:r w:rsidR="007926A4" w:rsidRPr="002B6A50">
        <w:rPr>
          <w:rFonts w:asciiTheme="minorHAnsi" w:hAnsiTheme="minorHAnsi" w:cstheme="minorHAnsi"/>
          <w:sz w:val="22"/>
          <w:szCs w:val="22"/>
        </w:rPr>
        <w:t xml:space="preserve">, Eustathius </w:t>
      </w:r>
      <w:r w:rsidR="00727EAA" w:rsidRPr="002B6A50">
        <w:rPr>
          <w:rFonts w:asciiTheme="minorHAnsi" w:hAnsiTheme="minorHAnsi" w:cstheme="minorHAnsi"/>
          <w:sz w:val="22"/>
          <w:szCs w:val="22"/>
        </w:rPr>
        <w:t>completely charmed his charge. On</w:t>
      </w:r>
      <w:r w:rsidR="00AB46A2" w:rsidRPr="002B6A50">
        <w:rPr>
          <w:rFonts w:asciiTheme="minorHAnsi" w:hAnsiTheme="minorHAnsi" w:cstheme="minorHAnsi"/>
          <w:sz w:val="22"/>
          <w:szCs w:val="22"/>
        </w:rPr>
        <w:t>c</w:t>
      </w:r>
      <w:r w:rsidR="00727EAA" w:rsidRPr="002B6A50">
        <w:rPr>
          <w:rFonts w:asciiTheme="minorHAnsi" w:hAnsiTheme="minorHAnsi" w:cstheme="minorHAnsi"/>
          <w:sz w:val="22"/>
          <w:szCs w:val="22"/>
        </w:rPr>
        <w:t>e again the political machinations of court played their part</w:t>
      </w:r>
      <w:r w:rsidR="00AB46A2" w:rsidRPr="002B6A50">
        <w:rPr>
          <w:rFonts w:asciiTheme="minorHAnsi" w:hAnsiTheme="minorHAnsi" w:cstheme="minorHAnsi"/>
          <w:sz w:val="22"/>
          <w:szCs w:val="22"/>
        </w:rPr>
        <w:t xml:space="preserve"> </w:t>
      </w:r>
      <w:r w:rsidR="00FC4CA3" w:rsidRPr="002B6A50">
        <w:rPr>
          <w:rFonts w:asciiTheme="minorHAnsi" w:hAnsiTheme="minorHAnsi" w:cstheme="minorHAnsi"/>
          <w:sz w:val="22"/>
          <w:szCs w:val="22"/>
        </w:rPr>
        <w:t xml:space="preserve">as Eustathius was accused of </w:t>
      </w:r>
      <w:r w:rsidR="00FC4CA3" w:rsidRPr="009278BA">
        <w:rPr>
          <w:rFonts w:asciiTheme="minorHAnsi" w:hAnsiTheme="minorHAnsi" w:cstheme="minorHAnsi"/>
          <w:i/>
          <w:iCs/>
          <w:sz w:val="22"/>
          <w:szCs w:val="22"/>
        </w:rPr>
        <w:t>goeteia</w:t>
      </w:r>
      <w:r w:rsidR="00FC4CA3" w:rsidRPr="002B6A50">
        <w:rPr>
          <w:rFonts w:asciiTheme="minorHAnsi" w:hAnsiTheme="minorHAnsi" w:cstheme="minorHAnsi"/>
          <w:sz w:val="22"/>
          <w:szCs w:val="22"/>
        </w:rPr>
        <w:t xml:space="preserve">. Eupanius </w:t>
      </w:r>
      <w:r w:rsidR="008444AC" w:rsidRPr="002B6A50">
        <w:rPr>
          <w:rFonts w:asciiTheme="minorHAnsi" w:hAnsiTheme="minorHAnsi" w:cstheme="minorHAnsi"/>
          <w:sz w:val="22"/>
          <w:szCs w:val="22"/>
        </w:rPr>
        <w:t xml:space="preserve">says, </w:t>
      </w:r>
      <w:r w:rsidR="006C0E8B" w:rsidRPr="002B6A50">
        <w:rPr>
          <w:rFonts w:asciiTheme="minorHAnsi" w:hAnsiTheme="minorHAnsi" w:cstheme="minorHAnsi"/>
          <w:sz w:val="22"/>
          <w:szCs w:val="22"/>
        </w:rPr>
        <w:t>‘</w:t>
      </w:r>
      <w:r w:rsidR="00E27102" w:rsidRPr="002B6A50">
        <w:rPr>
          <w:rFonts w:asciiTheme="minorHAnsi" w:hAnsiTheme="minorHAnsi" w:cstheme="minorHAnsi"/>
          <w:sz w:val="22"/>
          <w:szCs w:val="22"/>
        </w:rPr>
        <w:t xml:space="preserve">But this was prevented by certain magi who happened to be at the court and kept asserting that the man </w:t>
      </w:r>
      <w:r w:rsidR="008444AC" w:rsidRPr="002B6A50">
        <w:rPr>
          <w:rFonts w:asciiTheme="minorHAnsi" w:hAnsiTheme="minorHAnsi" w:cstheme="minorHAnsi"/>
          <w:sz w:val="22"/>
          <w:szCs w:val="22"/>
        </w:rPr>
        <w:t xml:space="preserve">(Eustathius) </w:t>
      </w:r>
      <w:r w:rsidR="00E27102" w:rsidRPr="002B6A50">
        <w:rPr>
          <w:rFonts w:asciiTheme="minorHAnsi" w:hAnsiTheme="minorHAnsi" w:cstheme="minorHAnsi"/>
          <w:sz w:val="22"/>
          <w:szCs w:val="22"/>
        </w:rPr>
        <w:t>was nothing but a conjuror</w:t>
      </w:r>
      <w:r w:rsidR="003F03B8" w:rsidRPr="002B6A50">
        <w:rPr>
          <w:rFonts w:asciiTheme="minorHAnsi" w:hAnsiTheme="minorHAnsi" w:cstheme="minorHAnsi"/>
          <w:sz w:val="22"/>
          <w:szCs w:val="22"/>
        </w:rPr>
        <w:t>’</w:t>
      </w:r>
      <w:r w:rsidR="003F03B8" w:rsidRPr="002B6A50">
        <w:rPr>
          <w:rStyle w:val="FootnoteReference"/>
          <w:rFonts w:asciiTheme="minorHAnsi" w:hAnsiTheme="minorHAnsi" w:cstheme="minorHAnsi"/>
          <w:sz w:val="22"/>
          <w:szCs w:val="22"/>
        </w:rPr>
        <w:footnoteReference w:id="46"/>
      </w:r>
      <w:r w:rsidR="006535C1" w:rsidRPr="002B6A50">
        <w:rPr>
          <w:rFonts w:asciiTheme="minorHAnsi" w:hAnsiTheme="minorHAnsi" w:cstheme="minorHAnsi"/>
          <w:sz w:val="22"/>
          <w:szCs w:val="22"/>
        </w:rPr>
        <w:t xml:space="preserve"> </w:t>
      </w:r>
      <w:r w:rsidR="00ED5B2B">
        <w:rPr>
          <w:rFonts w:asciiTheme="minorHAnsi" w:hAnsiTheme="minorHAnsi" w:cstheme="minorHAnsi"/>
          <w:sz w:val="22"/>
          <w:szCs w:val="22"/>
        </w:rPr>
        <w:t xml:space="preserve"> </w:t>
      </w:r>
      <w:r w:rsidR="002F18A7">
        <w:rPr>
          <w:rFonts w:asciiTheme="minorHAnsi" w:hAnsiTheme="minorHAnsi" w:cstheme="minorHAnsi"/>
          <w:sz w:val="22"/>
          <w:szCs w:val="22"/>
        </w:rPr>
        <w:t>However pure the motivations of the theurgist. i</w:t>
      </w:r>
      <w:r w:rsidR="006535C1" w:rsidRPr="002B6A50">
        <w:rPr>
          <w:rFonts w:asciiTheme="minorHAnsi" w:hAnsiTheme="minorHAnsi" w:cstheme="minorHAnsi"/>
          <w:sz w:val="22"/>
          <w:szCs w:val="22"/>
        </w:rPr>
        <w:t xml:space="preserve">t is </w:t>
      </w:r>
      <w:r w:rsidR="002F18A7">
        <w:rPr>
          <w:rFonts w:asciiTheme="minorHAnsi" w:hAnsiTheme="minorHAnsi" w:cstheme="minorHAnsi"/>
          <w:sz w:val="22"/>
          <w:szCs w:val="22"/>
        </w:rPr>
        <w:t>no surprise</w:t>
      </w:r>
      <w:r w:rsidR="006535C1" w:rsidRPr="002B6A50">
        <w:rPr>
          <w:rFonts w:asciiTheme="minorHAnsi" w:hAnsiTheme="minorHAnsi" w:cstheme="minorHAnsi"/>
          <w:sz w:val="22"/>
          <w:szCs w:val="22"/>
        </w:rPr>
        <w:t xml:space="preserve"> that </w:t>
      </w:r>
      <w:r w:rsidR="003E6921" w:rsidRPr="002B6A50">
        <w:rPr>
          <w:rFonts w:asciiTheme="minorHAnsi" w:hAnsiTheme="minorHAnsi" w:cstheme="minorHAnsi"/>
          <w:sz w:val="22"/>
          <w:szCs w:val="22"/>
        </w:rPr>
        <w:t>th</w:t>
      </w:r>
      <w:r w:rsidR="009278BA">
        <w:rPr>
          <w:rFonts w:asciiTheme="minorHAnsi" w:hAnsiTheme="minorHAnsi" w:cstheme="minorHAnsi"/>
          <w:sz w:val="22"/>
          <w:szCs w:val="22"/>
        </w:rPr>
        <w:t xml:space="preserve">ey </w:t>
      </w:r>
      <w:r w:rsidR="004D671E" w:rsidRPr="002B6A50">
        <w:rPr>
          <w:rFonts w:asciiTheme="minorHAnsi" w:hAnsiTheme="minorHAnsi" w:cstheme="minorHAnsi"/>
          <w:sz w:val="22"/>
          <w:szCs w:val="22"/>
        </w:rPr>
        <w:t>should find themselves drawn i</w:t>
      </w:r>
      <w:r w:rsidR="00C80904">
        <w:rPr>
          <w:rFonts w:asciiTheme="minorHAnsi" w:hAnsiTheme="minorHAnsi" w:cstheme="minorHAnsi"/>
          <w:sz w:val="22"/>
          <w:szCs w:val="22"/>
        </w:rPr>
        <w:t>n</w:t>
      </w:r>
      <w:r w:rsidR="004D671E" w:rsidRPr="002B6A50">
        <w:rPr>
          <w:rFonts w:asciiTheme="minorHAnsi" w:hAnsiTheme="minorHAnsi" w:cstheme="minorHAnsi"/>
          <w:sz w:val="22"/>
          <w:szCs w:val="22"/>
        </w:rPr>
        <w:t xml:space="preserve">to </w:t>
      </w:r>
      <w:r w:rsidR="00F36D78" w:rsidRPr="002B6A50">
        <w:rPr>
          <w:rFonts w:asciiTheme="minorHAnsi" w:hAnsiTheme="minorHAnsi" w:cstheme="minorHAnsi"/>
          <w:sz w:val="22"/>
          <w:szCs w:val="22"/>
        </w:rPr>
        <w:t>the</w:t>
      </w:r>
      <w:r w:rsidR="00395DE7">
        <w:rPr>
          <w:rFonts w:asciiTheme="minorHAnsi" w:hAnsiTheme="minorHAnsi" w:cstheme="minorHAnsi"/>
          <w:sz w:val="22"/>
          <w:szCs w:val="22"/>
        </w:rPr>
        <w:t xml:space="preserve"> realms of </w:t>
      </w:r>
      <w:r w:rsidR="002F18A7">
        <w:rPr>
          <w:rFonts w:asciiTheme="minorHAnsi" w:hAnsiTheme="minorHAnsi" w:cstheme="minorHAnsi"/>
          <w:sz w:val="22"/>
          <w:szCs w:val="22"/>
        </w:rPr>
        <w:t xml:space="preserve">politics and power. </w:t>
      </w:r>
    </w:p>
    <w:p w14:paraId="31B493B1" w14:textId="223BDF56" w:rsidR="00A542F9" w:rsidRDefault="002F18A7" w:rsidP="004D40E5">
      <w:pPr>
        <w:rPr>
          <w:rFonts w:asciiTheme="minorHAnsi" w:hAnsiTheme="minorHAnsi" w:cstheme="minorHAnsi"/>
          <w:sz w:val="22"/>
          <w:szCs w:val="22"/>
        </w:rPr>
      </w:pPr>
      <w:r>
        <w:rPr>
          <w:rFonts w:asciiTheme="minorHAnsi" w:hAnsiTheme="minorHAnsi" w:cstheme="minorHAnsi"/>
          <w:sz w:val="22"/>
          <w:szCs w:val="22"/>
        </w:rPr>
        <w:t>It was said that Sosipatra deliberately hid her gifts for fear of being drawn into such machinations.</w:t>
      </w:r>
    </w:p>
    <w:p w14:paraId="6DF3BB95" w14:textId="77777777" w:rsidR="002F18A7" w:rsidRDefault="002F18A7" w:rsidP="004D40E5">
      <w:pPr>
        <w:rPr>
          <w:rFonts w:asciiTheme="minorHAnsi" w:hAnsiTheme="minorHAnsi" w:cstheme="minorHAnsi"/>
          <w:sz w:val="22"/>
          <w:szCs w:val="22"/>
        </w:rPr>
      </w:pPr>
    </w:p>
    <w:p w14:paraId="5CA71FEF" w14:textId="6FF122B4" w:rsidR="00714C9E" w:rsidRPr="002B6A50" w:rsidRDefault="00714C9E" w:rsidP="003D3813">
      <w:pPr>
        <w:rPr>
          <w:rFonts w:asciiTheme="minorHAnsi" w:hAnsiTheme="minorHAnsi" w:cstheme="minorHAnsi"/>
          <w:sz w:val="22"/>
          <w:szCs w:val="22"/>
        </w:rPr>
      </w:pPr>
      <w:r>
        <w:rPr>
          <w:rFonts w:asciiTheme="minorHAnsi" w:hAnsiTheme="minorHAnsi" w:cstheme="minorHAnsi"/>
          <w:sz w:val="22"/>
          <w:szCs w:val="22"/>
        </w:rPr>
        <w:t>This section would no</w:t>
      </w:r>
      <w:r w:rsidR="00395DE7">
        <w:rPr>
          <w:rFonts w:asciiTheme="minorHAnsi" w:hAnsiTheme="minorHAnsi" w:cstheme="minorHAnsi"/>
          <w:sz w:val="22"/>
          <w:szCs w:val="22"/>
        </w:rPr>
        <w:t>t</w:t>
      </w:r>
      <w:r>
        <w:rPr>
          <w:rFonts w:asciiTheme="minorHAnsi" w:hAnsiTheme="minorHAnsi" w:cstheme="minorHAnsi"/>
          <w:sz w:val="22"/>
          <w:szCs w:val="22"/>
        </w:rPr>
        <w:t xml:space="preserve"> be complete without reference to </w:t>
      </w:r>
      <w:r w:rsidR="009F120B">
        <w:rPr>
          <w:rFonts w:asciiTheme="minorHAnsi" w:hAnsiTheme="minorHAnsi" w:cstheme="minorHAnsi"/>
          <w:sz w:val="22"/>
          <w:szCs w:val="22"/>
        </w:rPr>
        <w:t xml:space="preserve">Apuleius of </w:t>
      </w:r>
      <w:r w:rsidR="00D20134">
        <w:rPr>
          <w:rFonts w:asciiTheme="minorHAnsi" w:hAnsiTheme="minorHAnsi" w:cstheme="minorHAnsi"/>
          <w:sz w:val="22"/>
          <w:szCs w:val="22"/>
        </w:rPr>
        <w:t>Madauros</w:t>
      </w:r>
      <w:r w:rsidR="004E3A43">
        <w:rPr>
          <w:rFonts w:asciiTheme="minorHAnsi" w:hAnsiTheme="minorHAnsi" w:cstheme="minorHAnsi"/>
          <w:sz w:val="22"/>
          <w:szCs w:val="22"/>
        </w:rPr>
        <w:t xml:space="preserve"> who in 149/150 Ad was tried for </w:t>
      </w:r>
      <w:r w:rsidR="005D4326">
        <w:rPr>
          <w:rFonts w:asciiTheme="minorHAnsi" w:hAnsiTheme="minorHAnsi" w:cstheme="minorHAnsi"/>
          <w:sz w:val="22"/>
          <w:szCs w:val="22"/>
        </w:rPr>
        <w:t xml:space="preserve">magic. His defence was a </w:t>
      </w:r>
      <w:r w:rsidR="00F21B00">
        <w:rPr>
          <w:rFonts w:asciiTheme="minorHAnsi" w:hAnsiTheme="minorHAnsi" w:cstheme="minorHAnsi"/>
          <w:sz w:val="22"/>
          <w:szCs w:val="22"/>
        </w:rPr>
        <w:t xml:space="preserve">proto </w:t>
      </w:r>
      <w:r w:rsidR="005D4326">
        <w:rPr>
          <w:rFonts w:asciiTheme="minorHAnsi" w:hAnsiTheme="minorHAnsi" w:cstheme="minorHAnsi"/>
          <w:sz w:val="22"/>
          <w:szCs w:val="22"/>
        </w:rPr>
        <w:t xml:space="preserve">theurgical one contending that </w:t>
      </w:r>
      <w:r w:rsidR="0049224F">
        <w:rPr>
          <w:rFonts w:asciiTheme="minorHAnsi" w:hAnsiTheme="minorHAnsi" w:cstheme="minorHAnsi"/>
          <w:sz w:val="22"/>
          <w:szCs w:val="22"/>
        </w:rPr>
        <w:t>he was not practising magic</w:t>
      </w:r>
      <w:r w:rsidR="00EC28B5">
        <w:rPr>
          <w:rFonts w:asciiTheme="minorHAnsi" w:hAnsiTheme="minorHAnsi" w:cstheme="minorHAnsi"/>
          <w:sz w:val="22"/>
          <w:szCs w:val="22"/>
        </w:rPr>
        <w:t xml:space="preserve"> per se</w:t>
      </w:r>
      <w:r w:rsidR="00474462">
        <w:rPr>
          <w:rFonts w:asciiTheme="minorHAnsi" w:hAnsiTheme="minorHAnsi" w:cstheme="minorHAnsi"/>
          <w:sz w:val="22"/>
          <w:szCs w:val="22"/>
        </w:rPr>
        <w:t>,</w:t>
      </w:r>
      <w:r w:rsidR="0049224F">
        <w:rPr>
          <w:rFonts w:asciiTheme="minorHAnsi" w:hAnsiTheme="minorHAnsi" w:cstheme="minorHAnsi"/>
          <w:sz w:val="22"/>
          <w:szCs w:val="22"/>
        </w:rPr>
        <w:t xml:space="preserve"> rather </w:t>
      </w:r>
      <w:r w:rsidR="00EC28B5">
        <w:rPr>
          <w:rFonts w:asciiTheme="minorHAnsi" w:hAnsiTheme="minorHAnsi" w:cstheme="minorHAnsi"/>
          <w:sz w:val="22"/>
          <w:szCs w:val="22"/>
        </w:rPr>
        <w:t xml:space="preserve">he was using magic </w:t>
      </w:r>
      <w:r w:rsidR="001D660A">
        <w:rPr>
          <w:rFonts w:asciiTheme="minorHAnsi" w:hAnsiTheme="minorHAnsi" w:cstheme="minorHAnsi"/>
          <w:sz w:val="22"/>
          <w:szCs w:val="22"/>
        </w:rPr>
        <w:t>as a vehicle for ex</w:t>
      </w:r>
      <w:r w:rsidR="00E044F9">
        <w:rPr>
          <w:rFonts w:asciiTheme="minorHAnsi" w:hAnsiTheme="minorHAnsi" w:cstheme="minorHAnsi"/>
          <w:sz w:val="22"/>
          <w:szCs w:val="22"/>
        </w:rPr>
        <w:t xml:space="preserve">ploring </w:t>
      </w:r>
      <w:r w:rsidR="00F46CA6">
        <w:rPr>
          <w:rFonts w:asciiTheme="minorHAnsi" w:hAnsiTheme="minorHAnsi" w:cstheme="minorHAnsi"/>
          <w:sz w:val="22"/>
          <w:szCs w:val="22"/>
        </w:rPr>
        <w:t xml:space="preserve">both </w:t>
      </w:r>
      <w:r w:rsidR="00E044F9">
        <w:rPr>
          <w:rFonts w:asciiTheme="minorHAnsi" w:hAnsiTheme="minorHAnsi" w:cstheme="minorHAnsi"/>
          <w:sz w:val="22"/>
          <w:szCs w:val="22"/>
        </w:rPr>
        <w:t>his philosoph</w:t>
      </w:r>
      <w:r w:rsidR="00F21B00">
        <w:rPr>
          <w:rFonts w:asciiTheme="minorHAnsi" w:hAnsiTheme="minorHAnsi" w:cstheme="minorHAnsi"/>
          <w:sz w:val="22"/>
          <w:szCs w:val="22"/>
        </w:rPr>
        <w:t>y and his relationship with the gods</w:t>
      </w:r>
      <w:r w:rsidR="003C37F9">
        <w:rPr>
          <w:rFonts w:asciiTheme="minorHAnsi" w:hAnsiTheme="minorHAnsi" w:cstheme="minorHAnsi"/>
          <w:sz w:val="22"/>
          <w:szCs w:val="22"/>
        </w:rPr>
        <w:t xml:space="preserve">. </w:t>
      </w:r>
      <w:r w:rsidR="009313D6">
        <w:rPr>
          <w:rFonts w:asciiTheme="minorHAnsi" w:hAnsiTheme="minorHAnsi" w:cstheme="minorHAnsi"/>
          <w:sz w:val="22"/>
          <w:szCs w:val="22"/>
        </w:rPr>
        <w:t xml:space="preserve">Critically </w:t>
      </w:r>
      <w:r w:rsidR="00FC4196">
        <w:rPr>
          <w:rFonts w:asciiTheme="minorHAnsi" w:hAnsiTheme="minorHAnsi" w:cstheme="minorHAnsi"/>
          <w:sz w:val="22"/>
          <w:szCs w:val="22"/>
        </w:rPr>
        <w:t>A</w:t>
      </w:r>
      <w:r w:rsidR="00143BA4">
        <w:rPr>
          <w:rFonts w:asciiTheme="minorHAnsi" w:hAnsiTheme="minorHAnsi" w:cstheme="minorHAnsi"/>
          <w:sz w:val="22"/>
          <w:szCs w:val="22"/>
        </w:rPr>
        <w:t>puleius does not deny that he is a ‘</w:t>
      </w:r>
      <w:r w:rsidR="000C3959" w:rsidRPr="00143BA4">
        <w:rPr>
          <w:rFonts w:asciiTheme="minorHAnsi" w:hAnsiTheme="minorHAnsi" w:cstheme="minorHAnsi"/>
          <w:i/>
          <w:iCs/>
          <w:sz w:val="22"/>
          <w:szCs w:val="22"/>
        </w:rPr>
        <w:t>magus</w:t>
      </w:r>
      <w:r w:rsidR="000C3959">
        <w:rPr>
          <w:rFonts w:asciiTheme="minorHAnsi" w:hAnsiTheme="minorHAnsi" w:cstheme="minorHAnsi"/>
          <w:sz w:val="22"/>
          <w:szCs w:val="22"/>
        </w:rPr>
        <w:t>’ but</w:t>
      </w:r>
      <w:r w:rsidR="00CC7B2D">
        <w:rPr>
          <w:rFonts w:asciiTheme="minorHAnsi" w:hAnsiTheme="minorHAnsi" w:cstheme="minorHAnsi"/>
          <w:sz w:val="22"/>
          <w:szCs w:val="22"/>
        </w:rPr>
        <w:t xml:space="preserve"> rests his defence upon the </w:t>
      </w:r>
      <w:r w:rsidR="004D14A9">
        <w:rPr>
          <w:rFonts w:asciiTheme="minorHAnsi" w:hAnsiTheme="minorHAnsi" w:cstheme="minorHAnsi"/>
          <w:sz w:val="22"/>
          <w:szCs w:val="22"/>
        </w:rPr>
        <w:t>idea</w:t>
      </w:r>
      <w:r w:rsidR="00CC7B2D">
        <w:rPr>
          <w:rFonts w:asciiTheme="minorHAnsi" w:hAnsiTheme="minorHAnsi" w:cstheme="minorHAnsi"/>
          <w:sz w:val="22"/>
          <w:szCs w:val="22"/>
        </w:rPr>
        <w:t xml:space="preserve"> of </w:t>
      </w:r>
      <w:r w:rsidR="009313D6">
        <w:rPr>
          <w:rFonts w:asciiTheme="minorHAnsi" w:hAnsiTheme="minorHAnsi" w:cstheme="minorHAnsi"/>
          <w:sz w:val="22"/>
          <w:szCs w:val="22"/>
        </w:rPr>
        <w:t xml:space="preserve">primarily </w:t>
      </w:r>
      <w:r w:rsidR="004D14A9">
        <w:rPr>
          <w:rFonts w:asciiTheme="minorHAnsi" w:hAnsiTheme="minorHAnsi" w:cstheme="minorHAnsi"/>
          <w:sz w:val="22"/>
          <w:szCs w:val="22"/>
        </w:rPr>
        <w:t xml:space="preserve">being a pious philosopher who </w:t>
      </w:r>
      <w:r w:rsidR="00B9707B">
        <w:rPr>
          <w:rFonts w:asciiTheme="minorHAnsi" w:hAnsiTheme="minorHAnsi" w:cstheme="minorHAnsi"/>
          <w:sz w:val="22"/>
          <w:szCs w:val="22"/>
        </w:rPr>
        <w:t>o</w:t>
      </w:r>
      <w:r w:rsidR="009A7C57">
        <w:rPr>
          <w:rFonts w:asciiTheme="minorHAnsi" w:hAnsiTheme="minorHAnsi" w:cstheme="minorHAnsi"/>
          <w:sz w:val="22"/>
          <w:szCs w:val="22"/>
        </w:rPr>
        <w:t>nly used</w:t>
      </w:r>
      <w:r w:rsidR="00A65404">
        <w:rPr>
          <w:rFonts w:asciiTheme="minorHAnsi" w:hAnsiTheme="minorHAnsi" w:cstheme="minorHAnsi"/>
          <w:sz w:val="22"/>
          <w:szCs w:val="22"/>
        </w:rPr>
        <w:t xml:space="preserve"> magic </w:t>
      </w:r>
      <w:r w:rsidR="00B9707B">
        <w:rPr>
          <w:rFonts w:asciiTheme="minorHAnsi" w:hAnsiTheme="minorHAnsi" w:cstheme="minorHAnsi"/>
          <w:sz w:val="22"/>
          <w:szCs w:val="22"/>
        </w:rPr>
        <w:t xml:space="preserve">that was </w:t>
      </w:r>
      <w:r w:rsidR="00A65404">
        <w:rPr>
          <w:rFonts w:asciiTheme="minorHAnsi" w:hAnsiTheme="minorHAnsi" w:cstheme="minorHAnsi"/>
          <w:sz w:val="22"/>
          <w:szCs w:val="22"/>
        </w:rPr>
        <w:t xml:space="preserve">underpinned by a supporting philosophical framework. </w:t>
      </w:r>
      <w:r w:rsidR="009A7C57">
        <w:rPr>
          <w:rStyle w:val="FootnoteReference"/>
          <w:rFonts w:asciiTheme="minorHAnsi" w:hAnsiTheme="minorHAnsi" w:cstheme="minorHAnsi"/>
          <w:sz w:val="22"/>
          <w:szCs w:val="22"/>
        </w:rPr>
        <w:footnoteReference w:id="47"/>
      </w:r>
      <w:r w:rsidR="00395DE7">
        <w:rPr>
          <w:rFonts w:asciiTheme="minorHAnsi" w:hAnsiTheme="minorHAnsi" w:cstheme="minorHAnsi"/>
          <w:sz w:val="22"/>
          <w:szCs w:val="22"/>
        </w:rPr>
        <w:t xml:space="preserve"> </w:t>
      </w:r>
      <w:r w:rsidR="00BF3713">
        <w:rPr>
          <w:rFonts w:asciiTheme="minorHAnsi" w:hAnsiTheme="minorHAnsi" w:cstheme="minorHAnsi"/>
          <w:sz w:val="22"/>
          <w:szCs w:val="22"/>
        </w:rPr>
        <w:t xml:space="preserve">Though Iamblichus goes to great length to differentiate Theurgy and magic, </w:t>
      </w:r>
      <w:r w:rsidR="002F18A7">
        <w:rPr>
          <w:rFonts w:asciiTheme="minorHAnsi" w:hAnsiTheme="minorHAnsi" w:cstheme="minorHAnsi"/>
          <w:sz w:val="22"/>
          <w:szCs w:val="22"/>
        </w:rPr>
        <w:t xml:space="preserve">it is of note that </w:t>
      </w:r>
      <w:r w:rsidR="00BF3713">
        <w:rPr>
          <w:rFonts w:asciiTheme="minorHAnsi" w:hAnsiTheme="minorHAnsi" w:cstheme="minorHAnsi"/>
          <w:sz w:val="22"/>
          <w:szCs w:val="22"/>
        </w:rPr>
        <w:t xml:space="preserve">Apuleius </w:t>
      </w:r>
      <w:r w:rsidR="006777F1">
        <w:rPr>
          <w:rFonts w:asciiTheme="minorHAnsi" w:hAnsiTheme="minorHAnsi" w:cstheme="minorHAnsi"/>
          <w:sz w:val="22"/>
          <w:szCs w:val="22"/>
        </w:rPr>
        <w:t xml:space="preserve">confirms that magic is integrally part </w:t>
      </w:r>
      <w:r w:rsidR="0008769E">
        <w:rPr>
          <w:rFonts w:asciiTheme="minorHAnsi" w:hAnsiTheme="minorHAnsi" w:cstheme="minorHAnsi"/>
          <w:sz w:val="22"/>
          <w:szCs w:val="22"/>
        </w:rPr>
        <w:t xml:space="preserve">of his </w:t>
      </w:r>
      <w:r w:rsidR="003125CF">
        <w:rPr>
          <w:rFonts w:asciiTheme="minorHAnsi" w:hAnsiTheme="minorHAnsi" w:cstheme="minorHAnsi"/>
          <w:sz w:val="22"/>
          <w:szCs w:val="22"/>
        </w:rPr>
        <w:t xml:space="preserve">proto theurgical </w:t>
      </w:r>
      <w:r w:rsidR="0008769E">
        <w:rPr>
          <w:rFonts w:asciiTheme="minorHAnsi" w:hAnsiTheme="minorHAnsi" w:cstheme="minorHAnsi"/>
          <w:sz w:val="22"/>
          <w:szCs w:val="22"/>
        </w:rPr>
        <w:t>cosmological perspective</w:t>
      </w:r>
      <w:r w:rsidR="000A1D80">
        <w:rPr>
          <w:rFonts w:asciiTheme="minorHAnsi" w:hAnsiTheme="minorHAnsi" w:cstheme="minorHAnsi"/>
          <w:sz w:val="22"/>
          <w:szCs w:val="22"/>
        </w:rPr>
        <w:t xml:space="preserve">. </w:t>
      </w:r>
    </w:p>
    <w:p w14:paraId="61BC9638" w14:textId="77777777" w:rsidR="006E755D" w:rsidRPr="002B6A50" w:rsidRDefault="006E755D" w:rsidP="000B049C">
      <w:pPr>
        <w:rPr>
          <w:rFonts w:asciiTheme="minorHAnsi" w:hAnsiTheme="minorHAnsi" w:cstheme="minorHAnsi"/>
          <w:sz w:val="22"/>
          <w:szCs w:val="22"/>
        </w:rPr>
      </w:pPr>
    </w:p>
    <w:p w14:paraId="7AE90794" w14:textId="221E3C72" w:rsidR="006E755D" w:rsidRPr="00D93FAD" w:rsidRDefault="00BC09DC" w:rsidP="006E755D">
      <w:pPr>
        <w:pStyle w:val="Heading2"/>
        <w:rPr>
          <w:u w:val="single"/>
        </w:rPr>
      </w:pPr>
      <w:r w:rsidRPr="00D93FAD">
        <w:rPr>
          <w:u w:val="single"/>
        </w:rPr>
        <w:t>Conclusion</w:t>
      </w:r>
    </w:p>
    <w:p w14:paraId="5B83ED1F" w14:textId="77777777" w:rsidR="00190E02" w:rsidRPr="00D93FAD" w:rsidRDefault="00190E02" w:rsidP="00190E02">
      <w:pPr>
        <w:rPr>
          <w:u w:val="single"/>
          <w:lang w:eastAsia="en-US"/>
        </w:rPr>
      </w:pPr>
    </w:p>
    <w:p w14:paraId="09A98644" w14:textId="2431F9D2" w:rsidR="00C36937" w:rsidRDefault="00BC09DC" w:rsidP="00C257ED">
      <w:pPr>
        <w:rPr>
          <w:rFonts w:asciiTheme="minorHAnsi" w:hAnsiTheme="minorHAnsi" w:cstheme="minorHAnsi"/>
          <w:sz w:val="22"/>
          <w:szCs w:val="22"/>
        </w:rPr>
      </w:pPr>
      <w:r w:rsidRPr="005448C5">
        <w:rPr>
          <w:rFonts w:asciiTheme="minorHAnsi" w:hAnsiTheme="minorHAnsi" w:cstheme="minorHAnsi"/>
          <w:sz w:val="22"/>
          <w:szCs w:val="22"/>
        </w:rPr>
        <w:t>How are we to summarise all of this?</w:t>
      </w:r>
      <w:r w:rsidR="00C36937">
        <w:rPr>
          <w:rFonts w:asciiTheme="minorHAnsi" w:hAnsiTheme="minorHAnsi" w:cstheme="minorHAnsi"/>
          <w:sz w:val="22"/>
          <w:szCs w:val="22"/>
        </w:rPr>
        <w:t xml:space="preserve"> Theurgy</w:t>
      </w:r>
      <w:r w:rsidR="00C36937" w:rsidRPr="005448C5">
        <w:rPr>
          <w:rFonts w:asciiTheme="minorHAnsi" w:hAnsiTheme="minorHAnsi" w:cstheme="minorHAnsi"/>
          <w:sz w:val="22"/>
          <w:szCs w:val="22"/>
        </w:rPr>
        <w:t xml:space="preserve"> is a philosophical framework, a way of being, a cosmological answer to the greatest questions that humans face.</w:t>
      </w:r>
      <w:r w:rsidR="00A92A30" w:rsidRPr="00A92A30">
        <w:rPr>
          <w:rFonts w:asciiTheme="minorHAnsi" w:hAnsiTheme="minorHAnsi" w:cstheme="minorHAnsi"/>
          <w:sz w:val="22"/>
          <w:szCs w:val="22"/>
        </w:rPr>
        <w:t xml:space="preserve"> </w:t>
      </w:r>
      <w:r w:rsidR="00A92A30">
        <w:rPr>
          <w:rFonts w:asciiTheme="minorHAnsi" w:hAnsiTheme="minorHAnsi" w:cstheme="minorHAnsi"/>
          <w:sz w:val="22"/>
          <w:szCs w:val="22"/>
        </w:rPr>
        <w:t>B</w:t>
      </w:r>
      <w:r w:rsidR="00A92A30" w:rsidRPr="005448C5">
        <w:rPr>
          <w:rFonts w:asciiTheme="minorHAnsi" w:hAnsiTheme="minorHAnsi" w:cstheme="minorHAnsi"/>
          <w:sz w:val="22"/>
          <w:szCs w:val="22"/>
        </w:rPr>
        <w:t xml:space="preserve">oth Iamblichus and Proclus </w:t>
      </w:r>
      <w:r w:rsidR="00A92A30">
        <w:rPr>
          <w:rFonts w:asciiTheme="minorHAnsi" w:hAnsiTheme="minorHAnsi" w:cstheme="minorHAnsi"/>
          <w:sz w:val="22"/>
          <w:szCs w:val="22"/>
        </w:rPr>
        <w:t xml:space="preserve">provide </w:t>
      </w:r>
      <w:r w:rsidR="00A92A30" w:rsidRPr="005448C5">
        <w:rPr>
          <w:rFonts w:asciiTheme="minorHAnsi" w:hAnsiTheme="minorHAnsi" w:cstheme="minorHAnsi"/>
          <w:sz w:val="22"/>
          <w:szCs w:val="22"/>
        </w:rPr>
        <w:t>detailed evidence of the philosophical framework that underpins its practice</w:t>
      </w:r>
      <w:r w:rsidR="00344A1B">
        <w:rPr>
          <w:rFonts w:asciiTheme="minorHAnsi" w:hAnsiTheme="minorHAnsi" w:cstheme="minorHAnsi"/>
          <w:sz w:val="22"/>
          <w:szCs w:val="22"/>
        </w:rPr>
        <w:t>.</w:t>
      </w:r>
      <w:r w:rsidR="00A92A30" w:rsidRPr="005448C5">
        <w:rPr>
          <w:rFonts w:asciiTheme="minorHAnsi" w:hAnsiTheme="minorHAnsi" w:cstheme="minorHAnsi"/>
          <w:sz w:val="22"/>
          <w:szCs w:val="22"/>
        </w:rPr>
        <w:t xml:space="preserve"> </w:t>
      </w:r>
      <w:r w:rsidR="00C36937" w:rsidRPr="005448C5">
        <w:rPr>
          <w:rFonts w:asciiTheme="minorHAnsi" w:hAnsiTheme="minorHAnsi" w:cstheme="minorHAnsi"/>
          <w:sz w:val="22"/>
          <w:szCs w:val="22"/>
        </w:rPr>
        <w:t xml:space="preserve"> It </w:t>
      </w:r>
      <w:r w:rsidR="00C36937">
        <w:rPr>
          <w:rFonts w:asciiTheme="minorHAnsi" w:hAnsiTheme="minorHAnsi" w:cstheme="minorHAnsi"/>
          <w:sz w:val="22"/>
          <w:szCs w:val="22"/>
        </w:rPr>
        <w:t>utilises a continuous and extended chain of correspondence that links the lowest level of existence to the gods themselves. It furnished its adherents with</w:t>
      </w:r>
      <w:r w:rsidR="00C36937" w:rsidRPr="005448C5">
        <w:rPr>
          <w:rFonts w:asciiTheme="minorHAnsi" w:hAnsiTheme="minorHAnsi" w:cstheme="minorHAnsi"/>
          <w:sz w:val="22"/>
          <w:szCs w:val="22"/>
        </w:rPr>
        <w:t xml:space="preserve"> a vehicle for understanding the material and non-material cosmos in its entirety.</w:t>
      </w:r>
      <w:r w:rsidR="00C36937">
        <w:rPr>
          <w:rFonts w:asciiTheme="minorHAnsi" w:hAnsiTheme="minorHAnsi" w:cstheme="minorHAnsi"/>
          <w:sz w:val="22"/>
          <w:szCs w:val="22"/>
        </w:rPr>
        <w:t xml:space="preserve"> It is an answer, and because it</w:t>
      </w:r>
      <w:r w:rsidR="00344A1B">
        <w:rPr>
          <w:rFonts w:asciiTheme="minorHAnsi" w:hAnsiTheme="minorHAnsi" w:cstheme="minorHAnsi"/>
          <w:sz w:val="22"/>
          <w:szCs w:val="22"/>
        </w:rPr>
        <w:t xml:space="preserve"> is</w:t>
      </w:r>
      <w:r w:rsidR="00C36937">
        <w:rPr>
          <w:rFonts w:asciiTheme="minorHAnsi" w:hAnsiTheme="minorHAnsi" w:cstheme="minorHAnsi"/>
          <w:sz w:val="22"/>
          <w:szCs w:val="22"/>
        </w:rPr>
        <w:t xml:space="preserve"> an answer it clearly constituted a threat to the </w:t>
      </w:r>
      <w:r w:rsidR="00706873">
        <w:rPr>
          <w:rFonts w:asciiTheme="minorHAnsi" w:hAnsiTheme="minorHAnsi" w:cstheme="minorHAnsi"/>
          <w:sz w:val="22"/>
          <w:szCs w:val="22"/>
        </w:rPr>
        <w:t>proto-orthodox</w:t>
      </w:r>
      <w:r w:rsidR="00C36937">
        <w:rPr>
          <w:rFonts w:asciiTheme="minorHAnsi" w:hAnsiTheme="minorHAnsi" w:cstheme="minorHAnsi"/>
          <w:sz w:val="22"/>
          <w:szCs w:val="22"/>
        </w:rPr>
        <w:t xml:space="preserve"> Christian movement</w:t>
      </w:r>
      <w:r w:rsidR="0080187A">
        <w:rPr>
          <w:rFonts w:asciiTheme="minorHAnsi" w:hAnsiTheme="minorHAnsi" w:cstheme="minorHAnsi"/>
          <w:sz w:val="22"/>
          <w:szCs w:val="22"/>
        </w:rPr>
        <w:t xml:space="preserve">. Theurgy </w:t>
      </w:r>
      <w:r w:rsidR="00706873">
        <w:rPr>
          <w:rFonts w:asciiTheme="minorHAnsi" w:hAnsiTheme="minorHAnsi" w:cstheme="minorHAnsi"/>
          <w:sz w:val="22"/>
          <w:szCs w:val="22"/>
        </w:rPr>
        <w:t xml:space="preserve">is </w:t>
      </w:r>
      <w:r w:rsidR="00C24865">
        <w:rPr>
          <w:rFonts w:asciiTheme="minorHAnsi" w:hAnsiTheme="minorHAnsi" w:cstheme="minorHAnsi"/>
          <w:sz w:val="22"/>
          <w:szCs w:val="22"/>
        </w:rPr>
        <w:t>most certainly a</w:t>
      </w:r>
      <w:r w:rsidR="00706873">
        <w:rPr>
          <w:rFonts w:asciiTheme="minorHAnsi" w:hAnsiTheme="minorHAnsi" w:cstheme="minorHAnsi"/>
          <w:sz w:val="22"/>
          <w:szCs w:val="22"/>
        </w:rPr>
        <w:t xml:space="preserve"> philosophy</w:t>
      </w:r>
      <w:r w:rsidR="008628AB">
        <w:rPr>
          <w:rFonts w:asciiTheme="minorHAnsi" w:hAnsiTheme="minorHAnsi" w:cstheme="minorHAnsi"/>
          <w:sz w:val="22"/>
          <w:szCs w:val="22"/>
        </w:rPr>
        <w:t xml:space="preserve"> and from a certain perspective may even be defined as a </w:t>
      </w:r>
      <w:r w:rsidR="00706873">
        <w:rPr>
          <w:rFonts w:asciiTheme="minorHAnsi" w:hAnsiTheme="minorHAnsi" w:cstheme="minorHAnsi"/>
          <w:sz w:val="22"/>
          <w:szCs w:val="22"/>
        </w:rPr>
        <w:t xml:space="preserve">philosophical religion. </w:t>
      </w:r>
    </w:p>
    <w:p w14:paraId="0E9873A8" w14:textId="77777777" w:rsidR="00C36937" w:rsidRDefault="00C36937" w:rsidP="00C257ED">
      <w:pPr>
        <w:rPr>
          <w:rFonts w:asciiTheme="minorHAnsi" w:hAnsiTheme="minorHAnsi" w:cstheme="minorHAnsi"/>
          <w:sz w:val="22"/>
          <w:szCs w:val="22"/>
        </w:rPr>
      </w:pPr>
    </w:p>
    <w:p w14:paraId="545741EA" w14:textId="5C3E57E7" w:rsidR="00D33449" w:rsidRDefault="00BC09DC" w:rsidP="00C257ED">
      <w:pPr>
        <w:rPr>
          <w:rFonts w:asciiTheme="minorHAnsi" w:hAnsiTheme="minorHAnsi" w:cstheme="minorHAnsi"/>
          <w:sz w:val="22"/>
          <w:szCs w:val="22"/>
        </w:rPr>
      </w:pPr>
      <w:r w:rsidRPr="005448C5">
        <w:rPr>
          <w:rFonts w:asciiTheme="minorHAnsi" w:hAnsiTheme="minorHAnsi" w:cstheme="minorHAnsi"/>
          <w:sz w:val="22"/>
          <w:szCs w:val="22"/>
        </w:rPr>
        <w:t xml:space="preserve">Though Theurgy </w:t>
      </w:r>
      <w:r w:rsidR="00F46D3D">
        <w:rPr>
          <w:rFonts w:asciiTheme="minorHAnsi" w:hAnsiTheme="minorHAnsi" w:cstheme="minorHAnsi"/>
          <w:sz w:val="22"/>
          <w:szCs w:val="22"/>
        </w:rPr>
        <w:t xml:space="preserve">is positioned as something that is </w:t>
      </w:r>
      <w:r w:rsidR="00D20F25">
        <w:rPr>
          <w:rFonts w:asciiTheme="minorHAnsi" w:hAnsiTheme="minorHAnsi" w:cstheme="minorHAnsi"/>
          <w:sz w:val="22"/>
          <w:szCs w:val="22"/>
        </w:rPr>
        <w:t xml:space="preserve">differentiated from magic </w:t>
      </w:r>
      <w:r w:rsidR="00C93042">
        <w:rPr>
          <w:rFonts w:asciiTheme="minorHAnsi" w:hAnsiTheme="minorHAnsi" w:cstheme="minorHAnsi"/>
          <w:sz w:val="22"/>
          <w:szCs w:val="22"/>
        </w:rPr>
        <w:t xml:space="preserve">some of that </w:t>
      </w:r>
      <w:r w:rsidR="00D20F25">
        <w:rPr>
          <w:rFonts w:asciiTheme="minorHAnsi" w:hAnsiTheme="minorHAnsi" w:cstheme="minorHAnsi"/>
          <w:sz w:val="22"/>
          <w:szCs w:val="22"/>
        </w:rPr>
        <w:t xml:space="preserve">differentiation </w:t>
      </w:r>
      <w:r w:rsidR="00D53DD2">
        <w:rPr>
          <w:rFonts w:asciiTheme="minorHAnsi" w:hAnsiTheme="minorHAnsi" w:cstheme="minorHAnsi"/>
          <w:sz w:val="22"/>
          <w:szCs w:val="22"/>
        </w:rPr>
        <w:t xml:space="preserve">unravels under examination. Both utilise magic, both </w:t>
      </w:r>
      <w:r w:rsidRPr="005448C5">
        <w:rPr>
          <w:rFonts w:asciiTheme="minorHAnsi" w:hAnsiTheme="minorHAnsi" w:cstheme="minorHAnsi"/>
          <w:sz w:val="22"/>
          <w:szCs w:val="22"/>
        </w:rPr>
        <w:t xml:space="preserve">use divination and </w:t>
      </w:r>
      <w:r w:rsidR="00D53DD2">
        <w:rPr>
          <w:rFonts w:asciiTheme="minorHAnsi" w:hAnsiTheme="minorHAnsi" w:cstheme="minorHAnsi"/>
          <w:sz w:val="22"/>
          <w:szCs w:val="22"/>
        </w:rPr>
        <w:t xml:space="preserve">both employ </w:t>
      </w:r>
      <w:r w:rsidRPr="005448C5">
        <w:rPr>
          <w:rFonts w:asciiTheme="minorHAnsi" w:hAnsiTheme="minorHAnsi" w:cstheme="minorHAnsi"/>
          <w:sz w:val="22"/>
          <w:szCs w:val="22"/>
        </w:rPr>
        <w:t>ritual</w:t>
      </w:r>
      <w:r w:rsidR="00D53DD2">
        <w:rPr>
          <w:rFonts w:asciiTheme="minorHAnsi" w:hAnsiTheme="minorHAnsi" w:cstheme="minorHAnsi"/>
          <w:sz w:val="22"/>
          <w:szCs w:val="22"/>
        </w:rPr>
        <w:t xml:space="preserve">. </w:t>
      </w:r>
      <w:r w:rsidR="00BB6B53">
        <w:rPr>
          <w:rFonts w:asciiTheme="minorHAnsi" w:hAnsiTheme="minorHAnsi" w:cstheme="minorHAnsi"/>
          <w:sz w:val="22"/>
          <w:szCs w:val="22"/>
        </w:rPr>
        <w:t xml:space="preserve">Both have </w:t>
      </w:r>
      <w:r w:rsidR="00C86E28">
        <w:rPr>
          <w:rFonts w:asciiTheme="minorHAnsi" w:hAnsiTheme="minorHAnsi" w:cstheme="minorHAnsi"/>
          <w:sz w:val="22"/>
          <w:szCs w:val="22"/>
        </w:rPr>
        <w:t xml:space="preserve">evidence of </w:t>
      </w:r>
      <w:r w:rsidR="00C93042">
        <w:rPr>
          <w:rFonts w:asciiTheme="minorHAnsi" w:hAnsiTheme="minorHAnsi" w:cstheme="minorHAnsi"/>
          <w:sz w:val="22"/>
          <w:szCs w:val="22"/>
        </w:rPr>
        <w:t xml:space="preserve">being </w:t>
      </w:r>
      <w:r w:rsidR="00C86E28">
        <w:rPr>
          <w:rFonts w:asciiTheme="minorHAnsi" w:hAnsiTheme="minorHAnsi" w:cstheme="minorHAnsi"/>
          <w:sz w:val="22"/>
          <w:szCs w:val="22"/>
        </w:rPr>
        <w:t>efficac</w:t>
      </w:r>
      <w:r w:rsidR="00C93042">
        <w:rPr>
          <w:rFonts w:asciiTheme="minorHAnsi" w:hAnsiTheme="minorHAnsi" w:cstheme="minorHAnsi"/>
          <w:sz w:val="22"/>
          <w:szCs w:val="22"/>
        </w:rPr>
        <w:t>ious and</w:t>
      </w:r>
      <w:r w:rsidR="00C86E28">
        <w:rPr>
          <w:rFonts w:asciiTheme="minorHAnsi" w:hAnsiTheme="minorHAnsi" w:cstheme="minorHAnsi"/>
          <w:sz w:val="22"/>
          <w:szCs w:val="22"/>
        </w:rPr>
        <w:t xml:space="preserve"> both </w:t>
      </w:r>
      <w:r w:rsidR="00C93042">
        <w:rPr>
          <w:rFonts w:asciiTheme="minorHAnsi" w:hAnsiTheme="minorHAnsi" w:cstheme="minorHAnsi"/>
          <w:sz w:val="22"/>
          <w:szCs w:val="22"/>
        </w:rPr>
        <w:t xml:space="preserve">reference the gods, albeit </w:t>
      </w:r>
      <w:r w:rsidR="002971FB">
        <w:rPr>
          <w:rFonts w:asciiTheme="minorHAnsi" w:hAnsiTheme="minorHAnsi" w:cstheme="minorHAnsi"/>
          <w:sz w:val="22"/>
          <w:szCs w:val="22"/>
        </w:rPr>
        <w:t xml:space="preserve">in different ways. </w:t>
      </w:r>
      <w:r w:rsidR="00D81607">
        <w:rPr>
          <w:rFonts w:asciiTheme="minorHAnsi" w:hAnsiTheme="minorHAnsi" w:cstheme="minorHAnsi"/>
          <w:sz w:val="22"/>
          <w:szCs w:val="22"/>
        </w:rPr>
        <w:t>Though m</w:t>
      </w:r>
      <w:r w:rsidR="002971FB">
        <w:rPr>
          <w:rFonts w:asciiTheme="minorHAnsi" w:hAnsiTheme="minorHAnsi" w:cstheme="minorHAnsi"/>
          <w:sz w:val="22"/>
          <w:szCs w:val="22"/>
        </w:rPr>
        <w:t xml:space="preserve">agic suffers from reputation </w:t>
      </w:r>
      <w:r w:rsidR="00D33449">
        <w:rPr>
          <w:rFonts w:asciiTheme="minorHAnsi" w:hAnsiTheme="minorHAnsi" w:cstheme="minorHAnsi"/>
          <w:sz w:val="22"/>
          <w:szCs w:val="22"/>
        </w:rPr>
        <w:t xml:space="preserve">management </w:t>
      </w:r>
      <w:r w:rsidR="001C705A">
        <w:rPr>
          <w:rFonts w:asciiTheme="minorHAnsi" w:hAnsiTheme="minorHAnsi" w:cstheme="minorHAnsi"/>
          <w:sz w:val="22"/>
          <w:szCs w:val="22"/>
        </w:rPr>
        <w:t>issues,</w:t>
      </w:r>
      <w:r w:rsidR="002971FB">
        <w:rPr>
          <w:rFonts w:asciiTheme="minorHAnsi" w:hAnsiTheme="minorHAnsi" w:cstheme="minorHAnsi"/>
          <w:sz w:val="22"/>
          <w:szCs w:val="22"/>
        </w:rPr>
        <w:t xml:space="preserve"> </w:t>
      </w:r>
      <w:r w:rsidR="005F4A5D">
        <w:rPr>
          <w:rFonts w:asciiTheme="minorHAnsi" w:hAnsiTheme="minorHAnsi" w:cstheme="minorHAnsi"/>
          <w:sz w:val="22"/>
          <w:szCs w:val="22"/>
        </w:rPr>
        <w:t>Theurgy is tagged by the very same reputation issues when it gets drawn into the political machinations and politics of human society.</w:t>
      </w:r>
      <w:r w:rsidR="00B16DDA">
        <w:rPr>
          <w:rFonts w:asciiTheme="minorHAnsi" w:hAnsiTheme="minorHAnsi" w:cstheme="minorHAnsi"/>
          <w:sz w:val="22"/>
          <w:szCs w:val="22"/>
        </w:rPr>
        <w:t xml:space="preserve"> </w:t>
      </w:r>
      <w:r w:rsidR="001C705A">
        <w:rPr>
          <w:rFonts w:asciiTheme="minorHAnsi" w:hAnsiTheme="minorHAnsi" w:cstheme="minorHAnsi"/>
          <w:sz w:val="22"/>
          <w:szCs w:val="22"/>
        </w:rPr>
        <w:t xml:space="preserve">The fact that theurgists </w:t>
      </w:r>
      <w:r w:rsidR="0001243C">
        <w:rPr>
          <w:rFonts w:asciiTheme="minorHAnsi" w:hAnsiTheme="minorHAnsi" w:cstheme="minorHAnsi"/>
          <w:sz w:val="22"/>
          <w:szCs w:val="22"/>
        </w:rPr>
        <w:t>might be referenced as conjurors or</w:t>
      </w:r>
      <w:r w:rsidR="000B73CD">
        <w:rPr>
          <w:rFonts w:asciiTheme="minorHAnsi" w:hAnsiTheme="minorHAnsi" w:cstheme="minorHAnsi"/>
          <w:sz w:val="22"/>
          <w:szCs w:val="22"/>
        </w:rPr>
        <w:t xml:space="preserve"> accused of practising ‘goeteia’ is the strongest evidence we have </w:t>
      </w:r>
      <w:r w:rsidR="0005544C">
        <w:rPr>
          <w:rFonts w:asciiTheme="minorHAnsi" w:hAnsiTheme="minorHAnsi" w:cstheme="minorHAnsi"/>
          <w:sz w:val="22"/>
          <w:szCs w:val="22"/>
        </w:rPr>
        <w:t xml:space="preserve">of the </w:t>
      </w:r>
      <w:r w:rsidR="002F18A7">
        <w:rPr>
          <w:rFonts w:asciiTheme="minorHAnsi" w:hAnsiTheme="minorHAnsi" w:cstheme="minorHAnsi"/>
          <w:sz w:val="22"/>
          <w:szCs w:val="22"/>
        </w:rPr>
        <w:t xml:space="preserve">‘magical </w:t>
      </w:r>
      <w:r w:rsidR="003235AC">
        <w:rPr>
          <w:rFonts w:asciiTheme="minorHAnsi" w:hAnsiTheme="minorHAnsi" w:cstheme="minorHAnsi"/>
          <w:sz w:val="22"/>
          <w:szCs w:val="22"/>
        </w:rPr>
        <w:t>similarities</w:t>
      </w:r>
      <w:r w:rsidR="0005544C">
        <w:rPr>
          <w:rFonts w:asciiTheme="minorHAnsi" w:hAnsiTheme="minorHAnsi" w:cstheme="minorHAnsi"/>
          <w:sz w:val="22"/>
          <w:szCs w:val="22"/>
        </w:rPr>
        <w:t xml:space="preserve"> </w:t>
      </w:r>
      <w:r w:rsidR="00D81607">
        <w:rPr>
          <w:rFonts w:asciiTheme="minorHAnsi" w:hAnsiTheme="minorHAnsi" w:cstheme="minorHAnsi"/>
          <w:sz w:val="22"/>
          <w:szCs w:val="22"/>
        </w:rPr>
        <w:t xml:space="preserve">between the two arts. </w:t>
      </w:r>
    </w:p>
    <w:p w14:paraId="3B1B1E24" w14:textId="77777777" w:rsidR="00D33449" w:rsidRDefault="00D33449" w:rsidP="00C257ED">
      <w:pPr>
        <w:rPr>
          <w:rFonts w:asciiTheme="minorHAnsi" w:hAnsiTheme="minorHAnsi" w:cstheme="minorHAnsi"/>
          <w:sz w:val="22"/>
          <w:szCs w:val="22"/>
        </w:rPr>
      </w:pPr>
    </w:p>
    <w:p w14:paraId="10F6C940" w14:textId="77777777" w:rsidR="009514E6" w:rsidRDefault="009514E6" w:rsidP="00C257ED">
      <w:pPr>
        <w:rPr>
          <w:rFonts w:asciiTheme="minorHAnsi" w:hAnsiTheme="minorHAnsi" w:cstheme="minorHAnsi"/>
          <w:sz w:val="22"/>
          <w:szCs w:val="22"/>
        </w:rPr>
      </w:pPr>
    </w:p>
    <w:p w14:paraId="44EF77D4" w14:textId="4852B5FE" w:rsidR="0005116D" w:rsidRDefault="00EF5931" w:rsidP="00EF5931">
      <w:pPr>
        <w:pStyle w:val="Heading2"/>
      </w:pPr>
      <w:r>
        <w:lastRenderedPageBreak/>
        <w:t>Bibliography</w:t>
      </w:r>
    </w:p>
    <w:p w14:paraId="7138EE0C" w14:textId="77777777" w:rsidR="00EF5931" w:rsidRDefault="00EF5931" w:rsidP="00EF5931">
      <w:pPr>
        <w:rPr>
          <w:lang w:eastAsia="en-US"/>
        </w:rPr>
      </w:pPr>
    </w:p>
    <w:p w14:paraId="02A837BD" w14:textId="4E76F860" w:rsidR="00EF5931" w:rsidRPr="00414146" w:rsidRDefault="00EF5931" w:rsidP="00EF5931">
      <w:pPr>
        <w:rPr>
          <w:rFonts w:asciiTheme="minorHAnsi" w:hAnsiTheme="minorHAnsi" w:cstheme="minorHAnsi"/>
          <w:sz w:val="22"/>
          <w:szCs w:val="22"/>
        </w:rPr>
      </w:pPr>
      <w:r w:rsidRPr="00414146">
        <w:rPr>
          <w:rFonts w:asciiTheme="minorHAnsi" w:hAnsiTheme="minorHAnsi" w:cstheme="minorHAnsi"/>
          <w:sz w:val="22"/>
          <w:szCs w:val="22"/>
        </w:rPr>
        <w:t>Addey Crystal, Oracles, Dreams and Astrology in ‘</w:t>
      </w:r>
      <w:r w:rsidRPr="00414146">
        <w:rPr>
          <w:rFonts w:asciiTheme="minorHAnsi" w:hAnsiTheme="minorHAnsi" w:cstheme="minorHAnsi"/>
          <w:i/>
          <w:iCs/>
          <w:sz w:val="22"/>
          <w:szCs w:val="22"/>
        </w:rPr>
        <w:t>Seeing with Different Eyes: Essays in Astrology and Divination’</w:t>
      </w:r>
      <w:r w:rsidRPr="00414146">
        <w:rPr>
          <w:rFonts w:asciiTheme="minorHAnsi" w:hAnsiTheme="minorHAnsi" w:cstheme="minorHAnsi"/>
          <w:sz w:val="22"/>
          <w:szCs w:val="22"/>
        </w:rPr>
        <w:t>, ed.by Curry, Patrick, and Voss (Newcastle; Cambridge Scholars Publishing 2007)</w:t>
      </w:r>
      <w:r w:rsidR="00536CAC" w:rsidRPr="00414146">
        <w:rPr>
          <w:rFonts w:asciiTheme="minorHAnsi" w:hAnsiTheme="minorHAnsi" w:cstheme="minorHAnsi"/>
          <w:sz w:val="22"/>
          <w:szCs w:val="22"/>
        </w:rPr>
        <w:t>.</w:t>
      </w:r>
    </w:p>
    <w:p w14:paraId="7C55397C" w14:textId="77777777" w:rsidR="009E1C8E" w:rsidRPr="00414146" w:rsidRDefault="009E1C8E" w:rsidP="00EF5931">
      <w:pPr>
        <w:rPr>
          <w:rFonts w:asciiTheme="minorHAnsi" w:hAnsiTheme="minorHAnsi" w:cstheme="minorHAnsi"/>
          <w:sz w:val="22"/>
          <w:szCs w:val="22"/>
        </w:rPr>
      </w:pPr>
    </w:p>
    <w:p w14:paraId="3613F1ED" w14:textId="042304AC" w:rsidR="009E1C8E" w:rsidRPr="00414146" w:rsidRDefault="009E1C8E" w:rsidP="00EF5931">
      <w:pPr>
        <w:rPr>
          <w:rFonts w:asciiTheme="minorHAnsi" w:hAnsiTheme="minorHAnsi" w:cstheme="minorHAnsi"/>
          <w:sz w:val="22"/>
          <w:szCs w:val="22"/>
        </w:rPr>
      </w:pPr>
      <w:r w:rsidRPr="00414146">
        <w:rPr>
          <w:rFonts w:asciiTheme="minorHAnsi" w:hAnsiTheme="minorHAnsi" w:cstheme="minorHAnsi"/>
          <w:sz w:val="22"/>
          <w:szCs w:val="22"/>
        </w:rPr>
        <w:t>Addey Crystal, ‘</w:t>
      </w:r>
      <w:r w:rsidRPr="00414146">
        <w:rPr>
          <w:rFonts w:asciiTheme="minorHAnsi" w:hAnsiTheme="minorHAnsi" w:cstheme="minorHAnsi"/>
          <w:i/>
          <w:iCs/>
          <w:sz w:val="22"/>
          <w:szCs w:val="22"/>
        </w:rPr>
        <w:t>Divination and Theurgy in Neoplatonism; Oracles of the Gods’,</w:t>
      </w:r>
      <w:r w:rsidRPr="00414146">
        <w:rPr>
          <w:rFonts w:asciiTheme="minorHAnsi" w:hAnsiTheme="minorHAnsi" w:cstheme="minorHAnsi"/>
          <w:sz w:val="22"/>
          <w:szCs w:val="22"/>
        </w:rPr>
        <w:t xml:space="preserve"> (Farnham: Burlington, VT 2014)</w:t>
      </w:r>
      <w:r w:rsidR="00536CAC" w:rsidRPr="00414146">
        <w:rPr>
          <w:rFonts w:asciiTheme="minorHAnsi" w:hAnsiTheme="minorHAnsi" w:cstheme="minorHAnsi"/>
          <w:sz w:val="22"/>
          <w:szCs w:val="22"/>
        </w:rPr>
        <w:t>.</w:t>
      </w:r>
    </w:p>
    <w:p w14:paraId="0F2BE916" w14:textId="77777777" w:rsidR="006A0AF3" w:rsidRPr="00414146" w:rsidRDefault="006A0AF3" w:rsidP="00EF5931">
      <w:pPr>
        <w:rPr>
          <w:rFonts w:asciiTheme="minorHAnsi" w:hAnsiTheme="minorHAnsi" w:cstheme="minorHAnsi"/>
          <w:sz w:val="22"/>
          <w:szCs w:val="22"/>
        </w:rPr>
      </w:pPr>
    </w:p>
    <w:p w14:paraId="7C4A159F" w14:textId="4C6E2CB0" w:rsidR="006A0AF3" w:rsidRPr="00414146" w:rsidRDefault="006A0AF3" w:rsidP="00EF5931">
      <w:pPr>
        <w:rPr>
          <w:rFonts w:asciiTheme="minorHAnsi" w:hAnsiTheme="minorHAnsi" w:cstheme="minorHAnsi"/>
          <w:sz w:val="22"/>
          <w:szCs w:val="22"/>
        </w:rPr>
      </w:pPr>
      <w:r w:rsidRPr="00414146">
        <w:rPr>
          <w:rFonts w:asciiTheme="minorHAnsi" w:hAnsiTheme="minorHAnsi" w:cstheme="minorHAnsi"/>
          <w:color w:val="000000"/>
          <w:sz w:val="22"/>
          <w:szCs w:val="22"/>
        </w:rPr>
        <w:t>Banchich, Thomas, “Nestorius Ίερϕαντεῑν Τεταγμένοϛ.” </w:t>
      </w:r>
      <w:r w:rsidRPr="00414146">
        <w:rPr>
          <w:rFonts w:asciiTheme="minorHAnsi" w:hAnsiTheme="minorHAnsi" w:cstheme="minorHAnsi"/>
          <w:i/>
          <w:iCs/>
          <w:color w:val="000000"/>
          <w:sz w:val="22"/>
          <w:szCs w:val="22"/>
        </w:rPr>
        <w:t>Historia: Zeitschrift Für Alte Geschichte</w:t>
      </w:r>
      <w:r w:rsidRPr="00414146">
        <w:rPr>
          <w:rFonts w:asciiTheme="minorHAnsi" w:hAnsiTheme="minorHAnsi" w:cstheme="minorHAnsi"/>
          <w:color w:val="000000"/>
          <w:sz w:val="22"/>
          <w:szCs w:val="22"/>
        </w:rPr>
        <w:t>, vol. 47, no. 3, 1998, pp. 360–74, http://www.jstor.org/stable/4436512. (Accessed 25 Apr. 2022).</w:t>
      </w:r>
    </w:p>
    <w:p w14:paraId="5C6C1B46" w14:textId="77777777" w:rsidR="00BF4151" w:rsidRPr="00414146" w:rsidRDefault="00BF4151" w:rsidP="00EF5931">
      <w:pPr>
        <w:rPr>
          <w:rFonts w:asciiTheme="minorHAnsi" w:hAnsiTheme="minorHAnsi" w:cstheme="minorHAnsi"/>
          <w:sz w:val="22"/>
          <w:szCs w:val="22"/>
        </w:rPr>
      </w:pPr>
    </w:p>
    <w:p w14:paraId="6F857426" w14:textId="48EB2817" w:rsidR="00BF4151" w:rsidRPr="00414146" w:rsidRDefault="00BF4151" w:rsidP="00EF5931">
      <w:pPr>
        <w:rPr>
          <w:rFonts w:asciiTheme="minorHAnsi" w:hAnsiTheme="minorHAnsi" w:cstheme="minorHAnsi"/>
          <w:sz w:val="22"/>
          <w:szCs w:val="22"/>
        </w:rPr>
      </w:pPr>
      <w:r w:rsidRPr="00414146">
        <w:rPr>
          <w:rFonts w:asciiTheme="minorHAnsi" w:hAnsiTheme="minorHAnsi" w:cstheme="minorHAnsi"/>
          <w:color w:val="333333"/>
          <w:sz w:val="22"/>
          <w:szCs w:val="22"/>
          <w:shd w:val="clear" w:color="auto" w:fill="FFFFFF"/>
        </w:rPr>
        <w:t>Betz, Hans Dieter, (edited by). ‘</w:t>
      </w:r>
      <w:r w:rsidRPr="00414146">
        <w:rPr>
          <w:rFonts w:asciiTheme="minorHAnsi" w:hAnsiTheme="minorHAnsi" w:cstheme="minorHAnsi"/>
          <w:i/>
          <w:iCs/>
          <w:color w:val="333333"/>
          <w:sz w:val="22"/>
          <w:szCs w:val="22"/>
          <w:shd w:val="clear" w:color="auto" w:fill="FFFFFF"/>
        </w:rPr>
        <w:t>The Greek Magical Papyri in Translation, Including the Demotic Spells’</w:t>
      </w:r>
      <w:r w:rsidRPr="00414146">
        <w:rPr>
          <w:rFonts w:asciiTheme="minorHAnsi" w:hAnsiTheme="minorHAnsi" w:cstheme="minorHAnsi"/>
          <w:color w:val="333333"/>
          <w:sz w:val="22"/>
          <w:szCs w:val="22"/>
          <w:shd w:val="clear" w:color="auto" w:fill="FFFFFF"/>
        </w:rPr>
        <w:t>. (Chicago :University of Chicago Press, 1992)</w:t>
      </w:r>
      <w:r w:rsidR="00B049FA">
        <w:rPr>
          <w:rFonts w:asciiTheme="minorHAnsi" w:hAnsiTheme="minorHAnsi" w:cstheme="minorHAnsi"/>
          <w:color w:val="333333"/>
          <w:sz w:val="22"/>
          <w:szCs w:val="22"/>
          <w:shd w:val="clear" w:color="auto" w:fill="FFFFFF"/>
        </w:rPr>
        <w:t>.</w:t>
      </w:r>
    </w:p>
    <w:p w14:paraId="515D203C" w14:textId="77777777" w:rsidR="001E4F75" w:rsidRPr="00414146" w:rsidRDefault="001E4F75" w:rsidP="00EF5931">
      <w:pPr>
        <w:rPr>
          <w:rFonts w:asciiTheme="minorHAnsi" w:hAnsiTheme="minorHAnsi" w:cstheme="minorHAnsi"/>
          <w:sz w:val="22"/>
          <w:szCs w:val="22"/>
        </w:rPr>
      </w:pPr>
    </w:p>
    <w:p w14:paraId="34B66320" w14:textId="006DE402" w:rsidR="001E4F75" w:rsidRPr="00414146" w:rsidRDefault="001E4F75" w:rsidP="00EF5931">
      <w:pPr>
        <w:rPr>
          <w:rFonts w:asciiTheme="minorHAnsi" w:hAnsiTheme="minorHAnsi" w:cstheme="minorHAnsi"/>
          <w:sz w:val="22"/>
          <w:szCs w:val="22"/>
        </w:rPr>
      </w:pPr>
      <w:r w:rsidRPr="00414146">
        <w:rPr>
          <w:rFonts w:asciiTheme="minorHAnsi" w:hAnsiTheme="minorHAnsi" w:cstheme="minorHAnsi"/>
          <w:sz w:val="22"/>
          <w:szCs w:val="22"/>
        </w:rPr>
        <w:t>Davis Owen, ‘</w:t>
      </w:r>
      <w:r w:rsidRPr="00B049FA">
        <w:rPr>
          <w:rFonts w:asciiTheme="minorHAnsi" w:hAnsiTheme="minorHAnsi" w:cstheme="minorHAnsi"/>
          <w:i/>
          <w:iCs/>
          <w:sz w:val="22"/>
          <w:szCs w:val="22"/>
        </w:rPr>
        <w:t>Magic, A Very Short Introduction</w:t>
      </w:r>
      <w:r w:rsidRPr="00414146">
        <w:rPr>
          <w:rFonts w:asciiTheme="minorHAnsi" w:hAnsiTheme="minorHAnsi" w:cstheme="minorHAnsi"/>
          <w:sz w:val="22"/>
          <w:szCs w:val="22"/>
        </w:rPr>
        <w:t>, (Oxford: Oxford University Press 2012)</w:t>
      </w:r>
      <w:r w:rsidR="00B049FA">
        <w:rPr>
          <w:rFonts w:asciiTheme="minorHAnsi" w:hAnsiTheme="minorHAnsi" w:cstheme="minorHAnsi"/>
          <w:sz w:val="22"/>
          <w:szCs w:val="22"/>
        </w:rPr>
        <w:t>.</w:t>
      </w:r>
    </w:p>
    <w:p w14:paraId="19623777" w14:textId="77777777" w:rsidR="001C409D" w:rsidRPr="00414146" w:rsidRDefault="001C409D" w:rsidP="00EF5931">
      <w:pPr>
        <w:rPr>
          <w:rFonts w:asciiTheme="minorHAnsi" w:hAnsiTheme="minorHAnsi" w:cstheme="minorHAnsi"/>
          <w:sz w:val="22"/>
          <w:szCs w:val="22"/>
        </w:rPr>
      </w:pPr>
    </w:p>
    <w:p w14:paraId="7807BE56" w14:textId="12D0D88D" w:rsidR="001C409D" w:rsidRPr="00414146" w:rsidRDefault="001C409D" w:rsidP="00EF5931">
      <w:pPr>
        <w:rPr>
          <w:rStyle w:val="apple-converted-space"/>
          <w:rFonts w:asciiTheme="minorHAnsi" w:eastAsiaTheme="majorEastAsia" w:hAnsiTheme="minorHAnsi" w:cstheme="minorHAnsi"/>
          <w:color w:val="000000"/>
          <w:sz w:val="22"/>
          <w:szCs w:val="22"/>
          <w:shd w:val="clear" w:color="auto" w:fill="FFFFFF"/>
        </w:rPr>
      </w:pPr>
      <w:r w:rsidRPr="00414146">
        <w:rPr>
          <w:rStyle w:val="apple-converted-space"/>
          <w:rFonts w:asciiTheme="minorHAnsi" w:eastAsiaTheme="majorEastAsia" w:hAnsiTheme="minorHAnsi" w:cstheme="minorHAnsi"/>
          <w:color w:val="000000"/>
          <w:sz w:val="22"/>
          <w:szCs w:val="22"/>
          <w:shd w:val="clear" w:color="auto" w:fill="FFFFFF"/>
        </w:rPr>
        <w:t>Dodds</w:t>
      </w:r>
      <w:r w:rsidR="00875A4D" w:rsidRPr="00414146">
        <w:rPr>
          <w:rStyle w:val="apple-converted-space"/>
          <w:rFonts w:asciiTheme="minorHAnsi" w:eastAsiaTheme="majorEastAsia" w:hAnsiTheme="minorHAnsi" w:cstheme="minorHAnsi"/>
          <w:color w:val="000000"/>
          <w:sz w:val="22"/>
          <w:szCs w:val="22"/>
          <w:shd w:val="clear" w:color="auto" w:fill="FFFFFF"/>
        </w:rPr>
        <w:t>. E.R.</w:t>
      </w:r>
      <w:r w:rsidRPr="00414146">
        <w:rPr>
          <w:rStyle w:val="apple-converted-space"/>
          <w:rFonts w:asciiTheme="minorHAnsi" w:eastAsiaTheme="majorEastAsia" w:hAnsiTheme="minorHAnsi" w:cstheme="minorHAnsi"/>
          <w:color w:val="000000"/>
          <w:sz w:val="22"/>
          <w:szCs w:val="22"/>
          <w:shd w:val="clear" w:color="auto" w:fill="FFFFFF"/>
        </w:rPr>
        <w:t>, ‘</w:t>
      </w:r>
      <w:r w:rsidRPr="00414146">
        <w:rPr>
          <w:rStyle w:val="apple-converted-space"/>
          <w:rFonts w:asciiTheme="minorHAnsi" w:eastAsiaTheme="majorEastAsia" w:hAnsiTheme="minorHAnsi" w:cstheme="minorHAnsi"/>
          <w:i/>
          <w:iCs/>
          <w:color w:val="000000"/>
          <w:sz w:val="22"/>
          <w:szCs w:val="22"/>
          <w:shd w:val="clear" w:color="auto" w:fill="FFFFFF"/>
        </w:rPr>
        <w:t>The Greeks And The Irrational’</w:t>
      </w:r>
      <w:r w:rsidRPr="00414146">
        <w:rPr>
          <w:rStyle w:val="apple-converted-space"/>
          <w:rFonts w:asciiTheme="minorHAnsi" w:eastAsiaTheme="majorEastAsia" w:hAnsiTheme="minorHAnsi" w:cstheme="minorHAnsi"/>
          <w:color w:val="000000"/>
          <w:sz w:val="22"/>
          <w:szCs w:val="22"/>
          <w:shd w:val="clear" w:color="auto" w:fill="FFFFFF"/>
        </w:rPr>
        <w:t>, (University Of California Press, 1959</w:t>
      </w:r>
      <w:r w:rsidR="00B049FA">
        <w:rPr>
          <w:rStyle w:val="apple-converted-space"/>
          <w:rFonts w:asciiTheme="minorHAnsi" w:eastAsiaTheme="majorEastAsia" w:hAnsiTheme="minorHAnsi" w:cstheme="minorHAnsi"/>
          <w:color w:val="000000"/>
          <w:sz w:val="22"/>
          <w:szCs w:val="22"/>
          <w:shd w:val="clear" w:color="auto" w:fill="FFFFFF"/>
        </w:rPr>
        <w:t>.</w:t>
      </w:r>
      <w:r w:rsidRPr="00414146">
        <w:rPr>
          <w:rStyle w:val="apple-converted-space"/>
          <w:rFonts w:asciiTheme="minorHAnsi" w:eastAsiaTheme="majorEastAsia" w:hAnsiTheme="minorHAnsi" w:cstheme="minorHAnsi"/>
          <w:color w:val="000000"/>
          <w:sz w:val="22"/>
          <w:szCs w:val="22"/>
          <w:shd w:val="clear" w:color="auto" w:fill="FFFFFF"/>
        </w:rPr>
        <w:t>)</w:t>
      </w:r>
    </w:p>
    <w:p w14:paraId="3385B406" w14:textId="77777777" w:rsidR="001612A0" w:rsidRPr="00414146" w:rsidRDefault="001612A0" w:rsidP="00EF5931">
      <w:pPr>
        <w:rPr>
          <w:rStyle w:val="apple-converted-space"/>
          <w:rFonts w:asciiTheme="minorHAnsi" w:eastAsiaTheme="majorEastAsia" w:hAnsiTheme="minorHAnsi" w:cstheme="minorHAnsi"/>
          <w:color w:val="000000"/>
          <w:sz w:val="22"/>
          <w:szCs w:val="22"/>
          <w:shd w:val="clear" w:color="auto" w:fill="FFFFFF"/>
        </w:rPr>
      </w:pPr>
    </w:p>
    <w:p w14:paraId="6AFE1871" w14:textId="715EDB8B" w:rsidR="001612A0" w:rsidRPr="00414146" w:rsidRDefault="001612A0" w:rsidP="00EF5931">
      <w:pPr>
        <w:rPr>
          <w:rFonts w:asciiTheme="minorHAnsi" w:hAnsiTheme="minorHAnsi" w:cstheme="minorHAnsi"/>
          <w:sz w:val="22"/>
          <w:szCs w:val="22"/>
        </w:rPr>
      </w:pPr>
      <w:r w:rsidRPr="00414146">
        <w:rPr>
          <w:rFonts w:asciiTheme="minorHAnsi" w:hAnsiTheme="minorHAnsi" w:cstheme="minorHAnsi"/>
          <w:sz w:val="22"/>
          <w:szCs w:val="22"/>
        </w:rPr>
        <w:t>Edmonds Radcliffe G. The illuminations of Theurgy: Philosophy and Magic, in ‘</w:t>
      </w:r>
      <w:r w:rsidRPr="00414146">
        <w:rPr>
          <w:rFonts w:asciiTheme="minorHAnsi" w:hAnsiTheme="minorHAnsi" w:cstheme="minorHAnsi"/>
          <w:i/>
          <w:iCs/>
          <w:sz w:val="22"/>
          <w:szCs w:val="22"/>
        </w:rPr>
        <w:t>Drawing Down The Moon: Magic in the Greco-Roman world</w:t>
      </w:r>
      <w:r w:rsidRPr="00414146">
        <w:rPr>
          <w:rFonts w:asciiTheme="minorHAnsi" w:hAnsiTheme="minorHAnsi" w:cstheme="minorHAnsi"/>
          <w:sz w:val="22"/>
          <w:szCs w:val="22"/>
        </w:rPr>
        <w:t>’, (Princeton University Press, 2019</w:t>
      </w:r>
      <w:r w:rsidR="006015D8" w:rsidRPr="00414146">
        <w:rPr>
          <w:rFonts w:asciiTheme="minorHAnsi" w:hAnsiTheme="minorHAnsi" w:cstheme="minorHAnsi"/>
          <w:sz w:val="22"/>
          <w:szCs w:val="22"/>
        </w:rPr>
        <w:t>).</w:t>
      </w:r>
    </w:p>
    <w:p w14:paraId="6994787B" w14:textId="77777777" w:rsidR="006015D8" w:rsidRPr="00414146" w:rsidRDefault="006015D8" w:rsidP="00EF5931">
      <w:pPr>
        <w:rPr>
          <w:rFonts w:asciiTheme="minorHAnsi" w:hAnsiTheme="minorHAnsi" w:cstheme="minorHAnsi"/>
          <w:sz w:val="22"/>
          <w:szCs w:val="22"/>
        </w:rPr>
      </w:pPr>
    </w:p>
    <w:p w14:paraId="2A31E2F9" w14:textId="7110590F" w:rsidR="006015D8" w:rsidRDefault="006015D8" w:rsidP="00EF5931">
      <w:pPr>
        <w:rPr>
          <w:rFonts w:asciiTheme="minorHAnsi" w:hAnsiTheme="minorHAnsi" w:cstheme="minorHAnsi"/>
          <w:sz w:val="22"/>
          <w:szCs w:val="22"/>
        </w:rPr>
      </w:pPr>
      <w:r w:rsidRPr="00414146">
        <w:rPr>
          <w:rFonts w:asciiTheme="minorHAnsi" w:hAnsiTheme="minorHAnsi" w:cstheme="minorHAnsi"/>
          <w:sz w:val="22"/>
          <w:szCs w:val="22"/>
        </w:rPr>
        <w:t xml:space="preserve">Eupanius, </w:t>
      </w:r>
      <w:r w:rsidRPr="00414146">
        <w:rPr>
          <w:rFonts w:asciiTheme="minorHAnsi" w:hAnsiTheme="minorHAnsi" w:cstheme="minorHAnsi"/>
          <w:i/>
          <w:iCs/>
          <w:sz w:val="22"/>
          <w:szCs w:val="22"/>
        </w:rPr>
        <w:t>Lives of the Philosophers and Sophists</w:t>
      </w:r>
      <w:r w:rsidRPr="00414146">
        <w:rPr>
          <w:rFonts w:asciiTheme="minorHAnsi" w:hAnsiTheme="minorHAnsi" w:cstheme="minorHAnsi"/>
          <w:sz w:val="22"/>
          <w:szCs w:val="22"/>
        </w:rPr>
        <w:t xml:space="preserve">, ( </w:t>
      </w:r>
      <w:r w:rsidR="000D411F" w:rsidRPr="00414146">
        <w:rPr>
          <w:rFonts w:asciiTheme="minorHAnsi" w:hAnsiTheme="minorHAnsi" w:cstheme="minorHAnsi"/>
          <w:sz w:val="22"/>
          <w:szCs w:val="22"/>
        </w:rPr>
        <w:t>(translated by Wilmer Cave Wright 1921</w:t>
      </w:r>
      <w:r w:rsidRPr="00414146">
        <w:rPr>
          <w:rFonts w:asciiTheme="minorHAnsi" w:hAnsiTheme="minorHAnsi" w:cstheme="minorHAnsi"/>
          <w:sz w:val="22"/>
          <w:szCs w:val="22"/>
        </w:rPr>
        <w:t>) pp. 343-565</w:t>
      </w:r>
      <w:r w:rsidR="00B049FA">
        <w:rPr>
          <w:rFonts w:asciiTheme="minorHAnsi" w:hAnsiTheme="minorHAnsi" w:cstheme="minorHAnsi"/>
          <w:sz w:val="22"/>
          <w:szCs w:val="22"/>
        </w:rPr>
        <w:t>.</w:t>
      </w:r>
    </w:p>
    <w:p w14:paraId="66716D87" w14:textId="77777777" w:rsidR="008757AE" w:rsidRPr="00414146" w:rsidRDefault="008757AE" w:rsidP="008757AE">
      <w:pPr>
        <w:rPr>
          <w:rFonts w:asciiTheme="minorHAnsi" w:hAnsiTheme="minorHAnsi" w:cstheme="minorHAnsi"/>
          <w:sz w:val="22"/>
          <w:szCs w:val="22"/>
        </w:rPr>
      </w:pPr>
    </w:p>
    <w:p w14:paraId="08D2E64E" w14:textId="51A83D54" w:rsidR="008757AE" w:rsidRDefault="008757AE" w:rsidP="00EF5931">
      <w:pPr>
        <w:rPr>
          <w:rFonts w:asciiTheme="minorHAnsi" w:hAnsiTheme="minorHAnsi" w:cstheme="minorHAnsi"/>
          <w:sz w:val="22"/>
          <w:szCs w:val="22"/>
        </w:rPr>
      </w:pPr>
      <w:r w:rsidRPr="00414146">
        <w:rPr>
          <w:rFonts w:asciiTheme="minorHAnsi" w:hAnsiTheme="minorHAnsi" w:cstheme="minorHAnsi"/>
          <w:sz w:val="22"/>
          <w:szCs w:val="22"/>
        </w:rPr>
        <w:t>Flint V, R Gordon, G Luck, D Ogden ‘</w:t>
      </w:r>
      <w:r w:rsidRPr="00414146">
        <w:rPr>
          <w:rFonts w:asciiTheme="minorHAnsi" w:hAnsiTheme="minorHAnsi" w:cstheme="minorHAnsi"/>
          <w:i/>
          <w:iCs/>
          <w:sz w:val="22"/>
          <w:szCs w:val="22"/>
        </w:rPr>
        <w:t xml:space="preserve">Witchcraft and Magic </w:t>
      </w:r>
      <w:r w:rsidR="00194752" w:rsidRPr="00414146">
        <w:rPr>
          <w:rFonts w:asciiTheme="minorHAnsi" w:hAnsiTheme="minorHAnsi" w:cstheme="minorHAnsi"/>
          <w:i/>
          <w:iCs/>
          <w:sz w:val="22"/>
          <w:szCs w:val="22"/>
        </w:rPr>
        <w:t>i</w:t>
      </w:r>
      <w:r w:rsidRPr="00414146">
        <w:rPr>
          <w:rFonts w:asciiTheme="minorHAnsi" w:hAnsiTheme="minorHAnsi" w:cstheme="minorHAnsi"/>
          <w:i/>
          <w:iCs/>
          <w:sz w:val="22"/>
          <w:szCs w:val="22"/>
        </w:rPr>
        <w:t>n Europe: Ancient Greece and Rome</w:t>
      </w:r>
      <w:r w:rsidRPr="00414146">
        <w:rPr>
          <w:rFonts w:asciiTheme="minorHAnsi" w:hAnsiTheme="minorHAnsi" w:cstheme="minorHAnsi"/>
          <w:sz w:val="22"/>
          <w:szCs w:val="22"/>
        </w:rPr>
        <w:t xml:space="preserve"> (London: The Athlone Press 1999) p.149. </w:t>
      </w:r>
    </w:p>
    <w:p w14:paraId="0EADB114" w14:textId="77777777" w:rsidR="00116FE8" w:rsidRDefault="00116FE8" w:rsidP="00EF5931">
      <w:pPr>
        <w:rPr>
          <w:rFonts w:asciiTheme="minorHAnsi" w:hAnsiTheme="minorHAnsi" w:cstheme="minorHAnsi"/>
          <w:sz w:val="22"/>
          <w:szCs w:val="22"/>
        </w:rPr>
      </w:pPr>
    </w:p>
    <w:p w14:paraId="1510F0CD" w14:textId="1B3596DD" w:rsidR="00116FE8" w:rsidRPr="00116FE8" w:rsidRDefault="00116FE8" w:rsidP="00EF5931">
      <w:pPr>
        <w:rPr>
          <w:rFonts w:asciiTheme="minorHAnsi" w:hAnsiTheme="minorHAnsi" w:cstheme="minorHAnsi"/>
          <w:sz w:val="22"/>
          <w:szCs w:val="22"/>
        </w:rPr>
      </w:pPr>
      <w:r w:rsidRPr="00116FE8">
        <w:rPr>
          <w:rFonts w:asciiTheme="minorHAnsi" w:hAnsiTheme="minorHAnsi" w:cstheme="minorHAnsi"/>
          <w:sz w:val="22"/>
          <w:szCs w:val="22"/>
        </w:rPr>
        <w:t>Flower</w:t>
      </w:r>
      <w:r w:rsidR="00F76F36">
        <w:rPr>
          <w:rFonts w:asciiTheme="minorHAnsi" w:hAnsiTheme="minorHAnsi" w:cstheme="minorHAnsi"/>
          <w:sz w:val="22"/>
          <w:szCs w:val="22"/>
        </w:rPr>
        <w:t>,</w:t>
      </w:r>
      <w:r w:rsidRPr="00116FE8">
        <w:rPr>
          <w:rFonts w:asciiTheme="minorHAnsi" w:hAnsiTheme="minorHAnsi" w:cstheme="minorHAnsi"/>
          <w:sz w:val="22"/>
          <w:szCs w:val="22"/>
        </w:rPr>
        <w:t xml:space="preserve"> Michael </w:t>
      </w:r>
      <w:proofErr w:type="spellStart"/>
      <w:r w:rsidRPr="00116FE8">
        <w:rPr>
          <w:rFonts w:asciiTheme="minorHAnsi" w:hAnsiTheme="minorHAnsi" w:cstheme="minorHAnsi"/>
          <w:sz w:val="22"/>
          <w:szCs w:val="22"/>
        </w:rPr>
        <w:t>Attayah</w:t>
      </w:r>
      <w:proofErr w:type="spellEnd"/>
      <w:r w:rsidRPr="00116FE8">
        <w:rPr>
          <w:rFonts w:asciiTheme="minorHAnsi" w:hAnsiTheme="minorHAnsi" w:cstheme="minorHAnsi"/>
          <w:sz w:val="22"/>
          <w:szCs w:val="22"/>
        </w:rPr>
        <w:t>, ‘</w:t>
      </w:r>
      <w:r w:rsidRPr="00116FE8">
        <w:rPr>
          <w:rFonts w:asciiTheme="minorHAnsi" w:hAnsiTheme="minorHAnsi" w:cstheme="minorHAnsi"/>
          <w:i/>
          <w:iCs/>
          <w:sz w:val="22"/>
          <w:szCs w:val="22"/>
        </w:rPr>
        <w:t>The Seer In Ancient Greece’</w:t>
      </w:r>
      <w:r w:rsidRPr="00116FE8">
        <w:rPr>
          <w:rFonts w:asciiTheme="minorHAnsi" w:hAnsiTheme="minorHAnsi" w:cstheme="minorHAnsi"/>
          <w:sz w:val="22"/>
          <w:szCs w:val="22"/>
        </w:rPr>
        <w:t>, (London: University of California Press 2008)</w:t>
      </w:r>
      <w:r w:rsidR="00B049FA">
        <w:rPr>
          <w:rFonts w:asciiTheme="minorHAnsi" w:hAnsiTheme="minorHAnsi" w:cstheme="minorHAnsi"/>
          <w:sz w:val="22"/>
          <w:szCs w:val="22"/>
        </w:rPr>
        <w:t>.</w:t>
      </w:r>
    </w:p>
    <w:p w14:paraId="1226E68F" w14:textId="77777777" w:rsidR="00C844DA" w:rsidRPr="00116FE8" w:rsidRDefault="00C844DA" w:rsidP="00EF5931">
      <w:pPr>
        <w:rPr>
          <w:rFonts w:asciiTheme="minorHAnsi" w:hAnsiTheme="minorHAnsi" w:cstheme="minorHAnsi"/>
          <w:sz w:val="22"/>
          <w:szCs w:val="22"/>
        </w:rPr>
      </w:pPr>
    </w:p>
    <w:p w14:paraId="186E8988" w14:textId="71E968A2" w:rsidR="00C844DA" w:rsidRPr="00414146" w:rsidRDefault="00C844DA" w:rsidP="00EF5931">
      <w:pPr>
        <w:rPr>
          <w:rStyle w:val="apple-converted-space"/>
          <w:rFonts w:asciiTheme="minorHAnsi" w:hAnsiTheme="minorHAnsi" w:cstheme="minorHAnsi"/>
          <w:sz w:val="22"/>
          <w:szCs w:val="22"/>
        </w:rPr>
      </w:pPr>
      <w:r w:rsidRPr="00414146">
        <w:rPr>
          <w:rFonts w:asciiTheme="minorHAnsi" w:hAnsiTheme="minorHAnsi" w:cstheme="minorHAnsi"/>
          <w:sz w:val="22"/>
          <w:szCs w:val="22"/>
        </w:rPr>
        <w:t xml:space="preserve">Homer, </w:t>
      </w:r>
      <w:r w:rsidRPr="00116FE8">
        <w:rPr>
          <w:rFonts w:asciiTheme="minorHAnsi" w:hAnsiTheme="minorHAnsi" w:cstheme="minorHAnsi"/>
          <w:i/>
          <w:iCs/>
          <w:sz w:val="22"/>
          <w:szCs w:val="22"/>
        </w:rPr>
        <w:t>Iliad</w:t>
      </w:r>
      <w:r w:rsidRPr="00414146">
        <w:rPr>
          <w:rFonts w:asciiTheme="minorHAnsi" w:hAnsiTheme="minorHAnsi" w:cstheme="minorHAnsi"/>
          <w:sz w:val="22"/>
          <w:szCs w:val="22"/>
        </w:rPr>
        <w:t xml:space="preserve"> (London; New York; Dent: Dutton 1955)</w:t>
      </w:r>
      <w:r w:rsidR="00B049FA">
        <w:rPr>
          <w:rFonts w:asciiTheme="minorHAnsi" w:hAnsiTheme="minorHAnsi" w:cstheme="minorHAnsi"/>
          <w:sz w:val="22"/>
          <w:szCs w:val="22"/>
        </w:rPr>
        <w:t>.</w:t>
      </w:r>
    </w:p>
    <w:p w14:paraId="0A650229" w14:textId="77777777" w:rsidR="00E8530F" w:rsidRPr="00414146" w:rsidRDefault="00E8530F" w:rsidP="00EF5931">
      <w:pPr>
        <w:rPr>
          <w:rStyle w:val="apple-converted-space"/>
          <w:rFonts w:asciiTheme="minorHAnsi" w:eastAsiaTheme="majorEastAsia" w:hAnsiTheme="minorHAnsi" w:cstheme="minorHAnsi"/>
          <w:color w:val="000000"/>
          <w:sz w:val="22"/>
          <w:szCs w:val="22"/>
          <w:shd w:val="clear" w:color="auto" w:fill="FFFFFF"/>
        </w:rPr>
      </w:pPr>
    </w:p>
    <w:p w14:paraId="4B90EF0C" w14:textId="77777777" w:rsidR="00E8530F" w:rsidRPr="00414146" w:rsidRDefault="00E8530F" w:rsidP="00E8530F">
      <w:pPr>
        <w:rPr>
          <w:rFonts w:asciiTheme="minorHAnsi" w:hAnsiTheme="minorHAnsi" w:cstheme="minorHAnsi"/>
          <w:color w:val="201F1E"/>
          <w:sz w:val="22"/>
          <w:szCs w:val="22"/>
          <w:shd w:val="clear" w:color="auto" w:fill="FFFFFF"/>
        </w:rPr>
      </w:pPr>
      <w:r w:rsidRPr="00414146">
        <w:rPr>
          <w:rStyle w:val="apple-converted-space"/>
          <w:rFonts w:asciiTheme="minorHAnsi" w:hAnsiTheme="minorHAnsi" w:cstheme="minorHAnsi"/>
          <w:color w:val="201F1E"/>
          <w:sz w:val="22"/>
          <w:szCs w:val="22"/>
          <w:shd w:val="clear" w:color="auto" w:fill="FFFFFF"/>
        </w:rPr>
        <w:t>Iamblichus, ‘</w:t>
      </w:r>
      <w:r w:rsidRPr="00414146">
        <w:rPr>
          <w:rFonts w:asciiTheme="minorHAnsi" w:hAnsiTheme="minorHAnsi" w:cstheme="minorHAnsi"/>
          <w:i/>
          <w:iCs/>
          <w:color w:val="201F1E"/>
          <w:sz w:val="22"/>
          <w:szCs w:val="22"/>
        </w:rPr>
        <w:t>On the Mysteries’ (De Mysteriis)</w:t>
      </w:r>
      <w:r w:rsidRPr="00414146">
        <w:rPr>
          <w:rFonts w:asciiTheme="minorHAnsi" w:hAnsiTheme="minorHAnsi" w:cstheme="minorHAnsi"/>
          <w:color w:val="201F1E"/>
          <w:sz w:val="22"/>
          <w:szCs w:val="22"/>
          <w:shd w:val="clear" w:color="auto" w:fill="FFFFFF"/>
        </w:rPr>
        <w:t>. Translation, Introduction and Notes by Emma C. Clarke, John M. Dillon and Jackson P. Hershbell (Atlanta: Society of Biblical Literature, 2003).</w:t>
      </w:r>
    </w:p>
    <w:p w14:paraId="55A781FC" w14:textId="77777777" w:rsidR="000365F3" w:rsidRPr="00414146" w:rsidRDefault="000365F3" w:rsidP="00E8530F">
      <w:pPr>
        <w:rPr>
          <w:rFonts w:asciiTheme="minorHAnsi" w:hAnsiTheme="minorHAnsi" w:cstheme="minorHAnsi"/>
          <w:color w:val="201F1E"/>
          <w:sz w:val="22"/>
          <w:szCs w:val="22"/>
          <w:shd w:val="clear" w:color="auto" w:fill="FFFFFF"/>
        </w:rPr>
      </w:pPr>
    </w:p>
    <w:p w14:paraId="2C373AFD" w14:textId="22601294" w:rsidR="000365F3" w:rsidRPr="00414146" w:rsidRDefault="000365F3" w:rsidP="00E8530F">
      <w:pPr>
        <w:rPr>
          <w:rFonts w:asciiTheme="minorHAnsi" w:hAnsiTheme="minorHAnsi" w:cstheme="minorHAnsi"/>
          <w:sz w:val="22"/>
          <w:szCs w:val="22"/>
        </w:rPr>
      </w:pPr>
      <w:r w:rsidRPr="00414146">
        <w:rPr>
          <w:rFonts w:asciiTheme="minorHAnsi" w:hAnsiTheme="minorHAnsi" w:cstheme="minorHAnsi"/>
          <w:sz w:val="22"/>
          <w:szCs w:val="22"/>
        </w:rPr>
        <w:t xml:space="preserve">Johnston Sarah Iles, Magic and Theurgy, in ‘A </w:t>
      </w:r>
      <w:r w:rsidRPr="00414146">
        <w:rPr>
          <w:rFonts w:asciiTheme="minorHAnsi" w:hAnsiTheme="minorHAnsi" w:cstheme="minorHAnsi"/>
          <w:i/>
          <w:iCs/>
          <w:sz w:val="22"/>
          <w:szCs w:val="22"/>
        </w:rPr>
        <w:t xml:space="preserve">Guide to the Study of Ancient Magic’, </w:t>
      </w:r>
      <w:r w:rsidRPr="00414146">
        <w:rPr>
          <w:rFonts w:asciiTheme="minorHAnsi" w:hAnsiTheme="minorHAnsi" w:cstheme="minorHAnsi"/>
          <w:sz w:val="22"/>
          <w:szCs w:val="22"/>
        </w:rPr>
        <w:t>edited by David Frankfurter (Boston: Brill Publishing 2021)</w:t>
      </w:r>
      <w:r w:rsidR="00B049FA">
        <w:rPr>
          <w:rFonts w:asciiTheme="minorHAnsi" w:hAnsiTheme="minorHAnsi" w:cstheme="minorHAnsi"/>
          <w:sz w:val="22"/>
          <w:szCs w:val="22"/>
        </w:rPr>
        <w:t>.</w:t>
      </w:r>
    </w:p>
    <w:p w14:paraId="72AD3CB5" w14:textId="77777777" w:rsidR="00E61C0D" w:rsidRPr="00414146" w:rsidRDefault="00E61C0D" w:rsidP="00E8530F">
      <w:pPr>
        <w:rPr>
          <w:rFonts w:asciiTheme="minorHAnsi" w:hAnsiTheme="minorHAnsi" w:cstheme="minorHAnsi"/>
          <w:sz w:val="22"/>
          <w:szCs w:val="22"/>
        </w:rPr>
      </w:pPr>
    </w:p>
    <w:p w14:paraId="2BFE1CD0" w14:textId="63905D7F" w:rsidR="00E61C0D" w:rsidRPr="00414146" w:rsidRDefault="00E61C0D" w:rsidP="00E61C0D">
      <w:pPr>
        <w:rPr>
          <w:rFonts w:asciiTheme="minorHAnsi" w:hAnsiTheme="minorHAnsi" w:cstheme="minorHAnsi"/>
          <w:sz w:val="22"/>
          <w:szCs w:val="22"/>
        </w:rPr>
      </w:pPr>
      <w:r w:rsidRPr="00414146">
        <w:rPr>
          <w:rFonts w:asciiTheme="minorHAnsi" w:hAnsiTheme="minorHAnsi" w:cstheme="minorHAnsi"/>
          <w:color w:val="202122"/>
          <w:sz w:val="22"/>
          <w:szCs w:val="22"/>
        </w:rPr>
        <w:t>Jones,  Arnold Hugh Martin.  John Robert; Morris Martindale,. </w:t>
      </w:r>
      <w:r w:rsidRPr="00414146">
        <w:rPr>
          <w:rFonts w:asciiTheme="minorHAnsi" w:hAnsiTheme="minorHAnsi" w:cstheme="minorHAnsi"/>
          <w:i/>
          <w:iCs/>
          <w:color w:val="202122"/>
          <w:sz w:val="22"/>
          <w:szCs w:val="22"/>
        </w:rPr>
        <w:t>The Prosopography of the Later Roman Empire, Volume I: A.D. 260–395</w:t>
      </w:r>
      <w:r w:rsidRPr="00414146">
        <w:rPr>
          <w:rFonts w:asciiTheme="minorHAnsi" w:hAnsiTheme="minorHAnsi" w:cstheme="minorHAnsi"/>
          <w:color w:val="202122"/>
          <w:sz w:val="22"/>
          <w:szCs w:val="22"/>
        </w:rPr>
        <w:t>.</w:t>
      </w:r>
      <w:r w:rsidR="00B049FA">
        <w:rPr>
          <w:rFonts w:asciiTheme="minorHAnsi" w:hAnsiTheme="minorHAnsi" w:cstheme="minorHAnsi"/>
          <w:color w:val="202122"/>
          <w:sz w:val="22"/>
          <w:szCs w:val="22"/>
        </w:rPr>
        <w:t>(</w:t>
      </w:r>
      <w:r w:rsidRPr="00414146">
        <w:rPr>
          <w:rFonts w:asciiTheme="minorHAnsi" w:hAnsiTheme="minorHAnsi" w:cstheme="minorHAnsi"/>
          <w:color w:val="202122"/>
          <w:sz w:val="22"/>
          <w:szCs w:val="22"/>
        </w:rPr>
        <w:t>Cambridge: Cambridge University Press</w:t>
      </w:r>
      <w:r w:rsidR="00B049FA">
        <w:rPr>
          <w:rFonts w:asciiTheme="minorHAnsi" w:hAnsiTheme="minorHAnsi" w:cstheme="minorHAnsi"/>
          <w:color w:val="202122"/>
          <w:sz w:val="22"/>
          <w:szCs w:val="22"/>
        </w:rPr>
        <w:t xml:space="preserve"> 1971).</w:t>
      </w:r>
    </w:p>
    <w:p w14:paraId="0B49FF7A" w14:textId="77777777" w:rsidR="00C47B5D" w:rsidRPr="00414146" w:rsidRDefault="00C47B5D" w:rsidP="00E8530F">
      <w:pPr>
        <w:rPr>
          <w:rFonts w:asciiTheme="minorHAnsi" w:hAnsiTheme="minorHAnsi" w:cstheme="minorHAnsi"/>
          <w:sz w:val="22"/>
          <w:szCs w:val="22"/>
        </w:rPr>
      </w:pPr>
    </w:p>
    <w:p w14:paraId="4CE876D8" w14:textId="471DF6C2" w:rsidR="00C47B5D" w:rsidRPr="00414146" w:rsidRDefault="00C47B5D" w:rsidP="00E8530F">
      <w:pPr>
        <w:rPr>
          <w:rFonts w:asciiTheme="minorHAnsi" w:hAnsiTheme="minorHAnsi" w:cstheme="minorHAnsi"/>
          <w:sz w:val="22"/>
          <w:szCs w:val="22"/>
        </w:rPr>
      </w:pPr>
      <w:r w:rsidRPr="00414146">
        <w:rPr>
          <w:rFonts w:asciiTheme="minorHAnsi" w:hAnsiTheme="minorHAnsi" w:cstheme="minorHAnsi"/>
          <w:sz w:val="22"/>
          <w:szCs w:val="22"/>
        </w:rPr>
        <w:t xml:space="preserve">Malinowski Bronislaw, </w:t>
      </w:r>
      <w:r w:rsidRPr="00414146">
        <w:rPr>
          <w:rFonts w:asciiTheme="minorHAnsi" w:hAnsiTheme="minorHAnsi" w:cstheme="minorHAnsi"/>
          <w:i/>
          <w:iCs/>
          <w:sz w:val="22"/>
          <w:szCs w:val="22"/>
        </w:rPr>
        <w:t>Magic, science and religions</w:t>
      </w:r>
      <w:r w:rsidRPr="00414146">
        <w:rPr>
          <w:rFonts w:asciiTheme="minorHAnsi" w:hAnsiTheme="minorHAnsi" w:cstheme="minorHAnsi"/>
          <w:sz w:val="22"/>
          <w:szCs w:val="22"/>
        </w:rPr>
        <w:t>, ( London: Souvenir Press Limited, 1982)</w:t>
      </w:r>
      <w:r w:rsidR="00B049FA">
        <w:rPr>
          <w:rFonts w:asciiTheme="minorHAnsi" w:hAnsiTheme="minorHAnsi" w:cstheme="minorHAnsi"/>
          <w:sz w:val="22"/>
          <w:szCs w:val="22"/>
        </w:rPr>
        <w:t>.</w:t>
      </w:r>
    </w:p>
    <w:p w14:paraId="04915136" w14:textId="77777777" w:rsidR="00424D10" w:rsidRPr="00414146" w:rsidRDefault="00424D10" w:rsidP="00E8530F">
      <w:pPr>
        <w:rPr>
          <w:rFonts w:asciiTheme="minorHAnsi" w:hAnsiTheme="minorHAnsi" w:cstheme="minorHAnsi"/>
          <w:sz w:val="22"/>
          <w:szCs w:val="22"/>
        </w:rPr>
      </w:pPr>
    </w:p>
    <w:p w14:paraId="2F8A2994" w14:textId="30AF10A2" w:rsidR="006E57B9" w:rsidRPr="00414146" w:rsidRDefault="006E57B9" w:rsidP="00E8530F">
      <w:pPr>
        <w:rPr>
          <w:rFonts w:asciiTheme="minorHAnsi" w:hAnsiTheme="minorHAnsi" w:cstheme="minorHAnsi"/>
          <w:sz w:val="22"/>
          <w:szCs w:val="22"/>
        </w:rPr>
      </w:pPr>
      <w:r w:rsidRPr="00414146">
        <w:rPr>
          <w:rFonts w:asciiTheme="minorHAnsi" w:hAnsiTheme="minorHAnsi" w:cstheme="minorHAnsi"/>
          <w:sz w:val="22"/>
          <w:szCs w:val="22"/>
        </w:rPr>
        <w:t>Mauss</w:t>
      </w:r>
      <w:r w:rsidR="00424D10" w:rsidRPr="00414146">
        <w:rPr>
          <w:rFonts w:asciiTheme="minorHAnsi" w:hAnsiTheme="minorHAnsi" w:cstheme="minorHAnsi"/>
          <w:sz w:val="22"/>
          <w:szCs w:val="22"/>
        </w:rPr>
        <w:t xml:space="preserve"> Marcel</w:t>
      </w:r>
      <w:r w:rsidRPr="00414146">
        <w:rPr>
          <w:rFonts w:asciiTheme="minorHAnsi" w:hAnsiTheme="minorHAnsi" w:cstheme="minorHAnsi"/>
          <w:sz w:val="22"/>
          <w:szCs w:val="22"/>
        </w:rPr>
        <w:t>, A General theory of Magic, (London: Taylor and Francis Limited 2001 (1972))</w:t>
      </w:r>
      <w:r w:rsidR="00B049FA">
        <w:rPr>
          <w:rFonts w:asciiTheme="minorHAnsi" w:hAnsiTheme="minorHAnsi" w:cstheme="minorHAnsi"/>
          <w:sz w:val="22"/>
          <w:szCs w:val="22"/>
        </w:rPr>
        <w:t>.</w:t>
      </w:r>
    </w:p>
    <w:p w14:paraId="68EF4408" w14:textId="77777777" w:rsidR="00E465EA" w:rsidRPr="00414146" w:rsidRDefault="00E465EA" w:rsidP="00E8530F">
      <w:pPr>
        <w:rPr>
          <w:rFonts w:asciiTheme="minorHAnsi" w:hAnsiTheme="minorHAnsi" w:cstheme="minorHAnsi"/>
          <w:sz w:val="22"/>
          <w:szCs w:val="22"/>
        </w:rPr>
      </w:pPr>
    </w:p>
    <w:p w14:paraId="4FDBEED8" w14:textId="501780A5" w:rsidR="00E465EA" w:rsidRPr="00414146" w:rsidRDefault="00E465EA" w:rsidP="00E8530F">
      <w:pPr>
        <w:rPr>
          <w:rFonts w:asciiTheme="minorHAnsi" w:hAnsiTheme="minorHAnsi" w:cstheme="minorHAnsi"/>
          <w:sz w:val="22"/>
          <w:szCs w:val="22"/>
        </w:rPr>
      </w:pPr>
      <w:r w:rsidRPr="00414146">
        <w:rPr>
          <w:rFonts w:asciiTheme="minorHAnsi" w:hAnsiTheme="minorHAnsi" w:cstheme="minorHAnsi"/>
          <w:sz w:val="22"/>
          <w:szCs w:val="22"/>
        </w:rPr>
        <w:t xml:space="preserve">Oupensky, P.D, </w:t>
      </w:r>
      <w:r w:rsidRPr="00414146">
        <w:rPr>
          <w:rFonts w:asciiTheme="minorHAnsi" w:hAnsiTheme="minorHAnsi" w:cstheme="minorHAnsi"/>
          <w:i/>
          <w:iCs/>
          <w:sz w:val="22"/>
          <w:szCs w:val="22"/>
        </w:rPr>
        <w:t>A New Model Of The Universe</w:t>
      </w:r>
      <w:r w:rsidRPr="00414146">
        <w:rPr>
          <w:rFonts w:asciiTheme="minorHAnsi" w:hAnsiTheme="minorHAnsi" w:cstheme="minorHAnsi"/>
          <w:sz w:val="22"/>
          <w:szCs w:val="22"/>
        </w:rPr>
        <w:t>, (London; Arkana 1984)</w:t>
      </w:r>
      <w:r w:rsidR="00B049FA">
        <w:rPr>
          <w:rFonts w:asciiTheme="minorHAnsi" w:hAnsiTheme="minorHAnsi" w:cstheme="minorHAnsi"/>
          <w:sz w:val="22"/>
          <w:szCs w:val="22"/>
        </w:rPr>
        <w:t>.</w:t>
      </w:r>
    </w:p>
    <w:p w14:paraId="1DEC05D3" w14:textId="77777777" w:rsidR="00EF5931" w:rsidRPr="00414146" w:rsidRDefault="00EF5931" w:rsidP="00EF5931">
      <w:pPr>
        <w:rPr>
          <w:rFonts w:asciiTheme="minorHAnsi" w:hAnsiTheme="minorHAnsi" w:cstheme="minorHAnsi"/>
          <w:sz w:val="22"/>
          <w:szCs w:val="22"/>
          <w:lang w:eastAsia="en-US"/>
        </w:rPr>
      </w:pPr>
    </w:p>
    <w:p w14:paraId="674C3DE1" w14:textId="5E7D5AC1" w:rsidR="006F5AC7" w:rsidRPr="00414146" w:rsidRDefault="006F5AC7" w:rsidP="006F5AC7">
      <w:pPr>
        <w:rPr>
          <w:rFonts w:asciiTheme="minorHAnsi" w:hAnsiTheme="minorHAnsi" w:cstheme="minorHAnsi"/>
          <w:sz w:val="22"/>
          <w:szCs w:val="22"/>
        </w:rPr>
      </w:pPr>
      <w:r w:rsidRPr="00414146">
        <w:rPr>
          <w:rFonts w:asciiTheme="minorHAnsi" w:hAnsiTheme="minorHAnsi" w:cstheme="minorHAnsi"/>
          <w:sz w:val="22"/>
          <w:szCs w:val="22"/>
        </w:rPr>
        <w:t xml:space="preserve">Plato, </w:t>
      </w:r>
      <w:r w:rsidR="00F4147A" w:rsidRPr="00414146">
        <w:rPr>
          <w:rFonts w:asciiTheme="minorHAnsi" w:hAnsiTheme="minorHAnsi" w:cstheme="minorHAnsi"/>
          <w:sz w:val="22"/>
          <w:szCs w:val="22"/>
        </w:rPr>
        <w:t>‘</w:t>
      </w:r>
      <w:r w:rsidRPr="00414146">
        <w:rPr>
          <w:rFonts w:asciiTheme="minorHAnsi" w:hAnsiTheme="minorHAnsi" w:cstheme="minorHAnsi"/>
          <w:i/>
          <w:iCs/>
          <w:sz w:val="22"/>
          <w:szCs w:val="22"/>
        </w:rPr>
        <w:t>Plato’s Cosmology</w:t>
      </w:r>
      <w:r w:rsidR="00F4147A" w:rsidRPr="00414146">
        <w:rPr>
          <w:rFonts w:asciiTheme="minorHAnsi" w:hAnsiTheme="minorHAnsi" w:cstheme="minorHAnsi"/>
          <w:i/>
          <w:iCs/>
          <w:sz w:val="22"/>
          <w:szCs w:val="22"/>
        </w:rPr>
        <w:t>:</w:t>
      </w:r>
      <w:r w:rsidRPr="00414146">
        <w:rPr>
          <w:rFonts w:asciiTheme="minorHAnsi" w:hAnsiTheme="minorHAnsi" w:cstheme="minorHAnsi"/>
          <w:sz w:val="22"/>
          <w:szCs w:val="22"/>
        </w:rPr>
        <w:t xml:space="preserve"> </w:t>
      </w:r>
      <w:r w:rsidRPr="00414146">
        <w:rPr>
          <w:rFonts w:asciiTheme="minorHAnsi" w:hAnsiTheme="minorHAnsi" w:cstheme="minorHAnsi"/>
          <w:i/>
          <w:iCs/>
          <w:sz w:val="22"/>
          <w:szCs w:val="22"/>
        </w:rPr>
        <w:t>The Timaeus of Plato’</w:t>
      </w:r>
      <w:r w:rsidRPr="00414146">
        <w:rPr>
          <w:rFonts w:asciiTheme="minorHAnsi" w:hAnsiTheme="minorHAnsi" w:cstheme="minorHAnsi"/>
          <w:sz w:val="22"/>
          <w:szCs w:val="22"/>
        </w:rPr>
        <w:t>. (London: New York, Harcourt 1937) section 90C.</w:t>
      </w:r>
    </w:p>
    <w:p w14:paraId="320E3D23" w14:textId="77777777" w:rsidR="006F5AC7" w:rsidRPr="00414146" w:rsidRDefault="006F5AC7" w:rsidP="00EF5931">
      <w:pPr>
        <w:rPr>
          <w:rFonts w:asciiTheme="minorHAnsi" w:hAnsiTheme="minorHAnsi" w:cstheme="minorHAnsi"/>
          <w:sz w:val="22"/>
          <w:szCs w:val="22"/>
          <w:lang w:eastAsia="en-US"/>
        </w:rPr>
      </w:pPr>
    </w:p>
    <w:p w14:paraId="2E8B31B5" w14:textId="0D742D95" w:rsidR="00AD18BE" w:rsidRPr="00414146" w:rsidRDefault="00AD18BE" w:rsidP="00EF5931">
      <w:pPr>
        <w:rPr>
          <w:rFonts w:asciiTheme="minorHAnsi" w:hAnsiTheme="minorHAnsi" w:cstheme="minorHAnsi"/>
          <w:sz w:val="22"/>
          <w:szCs w:val="22"/>
        </w:rPr>
      </w:pPr>
      <w:r w:rsidRPr="00414146">
        <w:rPr>
          <w:rFonts w:asciiTheme="minorHAnsi" w:hAnsiTheme="minorHAnsi" w:cstheme="minorHAnsi"/>
          <w:sz w:val="22"/>
          <w:szCs w:val="22"/>
        </w:rPr>
        <w:t xml:space="preserve">Proclus, </w:t>
      </w:r>
      <w:r w:rsidRPr="00414146">
        <w:rPr>
          <w:rFonts w:asciiTheme="minorHAnsi" w:hAnsiTheme="minorHAnsi" w:cstheme="minorHAnsi"/>
          <w:i/>
          <w:iCs/>
          <w:sz w:val="22"/>
          <w:szCs w:val="22"/>
        </w:rPr>
        <w:t>De Sacr</w:t>
      </w:r>
      <w:r w:rsidR="008C4EAD" w:rsidRPr="00414146">
        <w:rPr>
          <w:rFonts w:asciiTheme="minorHAnsi" w:hAnsiTheme="minorHAnsi" w:cstheme="minorHAnsi"/>
          <w:i/>
          <w:iCs/>
          <w:sz w:val="22"/>
          <w:szCs w:val="22"/>
        </w:rPr>
        <w:t xml:space="preserve">, </w:t>
      </w:r>
      <w:r w:rsidRPr="00414146">
        <w:rPr>
          <w:rFonts w:asciiTheme="minorHAnsi" w:hAnsiTheme="minorHAnsi" w:cstheme="minorHAnsi"/>
          <w:sz w:val="22"/>
          <w:szCs w:val="22"/>
        </w:rPr>
        <w:t>(trans Copenhaver, 2015)</w:t>
      </w:r>
      <w:r w:rsidR="00536CAC" w:rsidRPr="00414146">
        <w:rPr>
          <w:rFonts w:asciiTheme="minorHAnsi" w:hAnsiTheme="minorHAnsi" w:cstheme="minorHAnsi"/>
          <w:sz w:val="22"/>
          <w:szCs w:val="22"/>
        </w:rPr>
        <w:t>.</w:t>
      </w:r>
    </w:p>
    <w:p w14:paraId="1E732252" w14:textId="77777777" w:rsidR="00591723" w:rsidRPr="00414146" w:rsidRDefault="00591723" w:rsidP="00EF5931">
      <w:pPr>
        <w:rPr>
          <w:rFonts w:asciiTheme="minorHAnsi" w:hAnsiTheme="minorHAnsi" w:cstheme="minorHAnsi"/>
          <w:sz w:val="22"/>
          <w:szCs w:val="22"/>
        </w:rPr>
      </w:pPr>
    </w:p>
    <w:p w14:paraId="6FF654D6" w14:textId="0E739E91" w:rsidR="00591723" w:rsidRDefault="00591723" w:rsidP="00EF5931">
      <w:pPr>
        <w:rPr>
          <w:rFonts w:asciiTheme="minorHAnsi" w:hAnsiTheme="minorHAnsi" w:cstheme="minorHAnsi"/>
          <w:sz w:val="22"/>
          <w:szCs w:val="22"/>
        </w:rPr>
      </w:pPr>
      <w:r w:rsidRPr="00414146">
        <w:rPr>
          <w:rFonts w:asciiTheme="minorHAnsi" w:hAnsiTheme="minorHAnsi" w:cstheme="minorHAnsi"/>
          <w:sz w:val="22"/>
          <w:szCs w:val="22"/>
        </w:rPr>
        <w:t xml:space="preserve">Proclus, </w:t>
      </w:r>
      <w:r w:rsidRPr="00414146">
        <w:rPr>
          <w:rFonts w:asciiTheme="minorHAnsi" w:hAnsiTheme="minorHAnsi" w:cstheme="minorHAnsi"/>
          <w:i/>
          <w:iCs/>
          <w:sz w:val="22"/>
          <w:szCs w:val="22"/>
        </w:rPr>
        <w:t xml:space="preserve">in Crat, </w:t>
      </w:r>
      <w:r w:rsidRPr="00414146">
        <w:rPr>
          <w:rFonts w:asciiTheme="minorHAnsi" w:hAnsiTheme="minorHAnsi" w:cstheme="minorHAnsi"/>
          <w:sz w:val="22"/>
          <w:szCs w:val="22"/>
        </w:rPr>
        <w:t>(trans. Tanaseanu-Döbler 2013)</w:t>
      </w:r>
      <w:r w:rsidR="00770047" w:rsidRPr="00414146">
        <w:rPr>
          <w:rFonts w:asciiTheme="minorHAnsi" w:hAnsiTheme="minorHAnsi" w:cstheme="minorHAnsi"/>
          <w:sz w:val="22"/>
          <w:szCs w:val="22"/>
        </w:rPr>
        <w:t>.</w:t>
      </w:r>
    </w:p>
    <w:p w14:paraId="0496C851" w14:textId="278F8246" w:rsidR="00870468" w:rsidRDefault="00870468" w:rsidP="00EF5931">
      <w:pPr>
        <w:rPr>
          <w:rFonts w:asciiTheme="minorHAnsi" w:hAnsiTheme="minorHAnsi" w:cstheme="minorHAnsi"/>
          <w:sz w:val="22"/>
          <w:szCs w:val="22"/>
        </w:rPr>
      </w:pPr>
    </w:p>
    <w:p w14:paraId="3BF3D897" w14:textId="0450FE36" w:rsidR="00870468" w:rsidRPr="00414146" w:rsidRDefault="00870468" w:rsidP="00EF5931">
      <w:pPr>
        <w:rPr>
          <w:rFonts w:asciiTheme="minorHAnsi" w:hAnsiTheme="minorHAnsi" w:cstheme="minorHAnsi"/>
          <w:sz w:val="22"/>
          <w:szCs w:val="22"/>
        </w:rPr>
      </w:pPr>
      <w:r>
        <w:rPr>
          <w:rFonts w:asciiTheme="minorHAnsi" w:hAnsiTheme="minorHAnsi" w:cstheme="minorHAnsi"/>
          <w:sz w:val="22"/>
          <w:szCs w:val="22"/>
        </w:rPr>
        <w:t>Ritner, Robert K. ‘Egyptian Magical Practice under the Roman Empire: The Demotic Spells and Their Religious Context’</w:t>
      </w:r>
      <w:r w:rsidR="004C75BA">
        <w:rPr>
          <w:rFonts w:asciiTheme="minorHAnsi" w:hAnsiTheme="minorHAnsi" w:cstheme="minorHAnsi"/>
          <w:sz w:val="22"/>
          <w:szCs w:val="22"/>
        </w:rPr>
        <w:t xml:space="preserve"> </w:t>
      </w:r>
      <w:proofErr w:type="spellStart"/>
      <w:r w:rsidR="004C75BA">
        <w:rPr>
          <w:rFonts w:asciiTheme="minorHAnsi" w:hAnsiTheme="minorHAnsi" w:cstheme="minorHAnsi"/>
          <w:sz w:val="22"/>
          <w:szCs w:val="22"/>
        </w:rPr>
        <w:t>Aufsteig</w:t>
      </w:r>
      <w:proofErr w:type="spellEnd"/>
      <w:r w:rsidR="004C75BA">
        <w:rPr>
          <w:rFonts w:asciiTheme="minorHAnsi" w:hAnsiTheme="minorHAnsi" w:cstheme="minorHAnsi"/>
          <w:sz w:val="22"/>
          <w:szCs w:val="22"/>
        </w:rPr>
        <w:t xml:space="preserve"> Und </w:t>
      </w:r>
      <w:proofErr w:type="spellStart"/>
      <w:r w:rsidR="004C75BA">
        <w:rPr>
          <w:rFonts w:asciiTheme="minorHAnsi" w:hAnsiTheme="minorHAnsi" w:cstheme="minorHAnsi"/>
          <w:sz w:val="22"/>
          <w:szCs w:val="22"/>
        </w:rPr>
        <w:t>Niedergang</w:t>
      </w:r>
      <w:proofErr w:type="spellEnd"/>
      <w:r w:rsidR="004C75BA">
        <w:rPr>
          <w:rFonts w:asciiTheme="minorHAnsi" w:hAnsiTheme="minorHAnsi" w:cstheme="minorHAnsi"/>
          <w:sz w:val="22"/>
          <w:szCs w:val="22"/>
        </w:rPr>
        <w:t xml:space="preserve"> Der </w:t>
      </w:r>
      <w:proofErr w:type="spellStart"/>
      <w:r w:rsidR="004C75BA">
        <w:rPr>
          <w:rFonts w:asciiTheme="minorHAnsi" w:hAnsiTheme="minorHAnsi" w:cstheme="minorHAnsi"/>
          <w:sz w:val="22"/>
          <w:szCs w:val="22"/>
        </w:rPr>
        <w:t>Romischen</w:t>
      </w:r>
      <w:proofErr w:type="spellEnd"/>
      <w:r w:rsidR="004C75BA">
        <w:rPr>
          <w:rFonts w:asciiTheme="minorHAnsi" w:hAnsiTheme="minorHAnsi" w:cstheme="minorHAnsi"/>
          <w:sz w:val="22"/>
          <w:szCs w:val="22"/>
        </w:rPr>
        <w:t xml:space="preserve"> Welt II 18: 3333-79.</w:t>
      </w:r>
    </w:p>
    <w:p w14:paraId="3ECF48CC" w14:textId="77777777" w:rsidR="00953C2A" w:rsidRPr="00414146" w:rsidRDefault="00953C2A" w:rsidP="00EF5931">
      <w:pPr>
        <w:rPr>
          <w:rFonts w:asciiTheme="minorHAnsi" w:hAnsiTheme="minorHAnsi" w:cstheme="minorHAnsi"/>
          <w:sz w:val="22"/>
          <w:szCs w:val="22"/>
        </w:rPr>
      </w:pPr>
    </w:p>
    <w:p w14:paraId="7EA94CF6" w14:textId="69BE06D2" w:rsidR="00953C2A" w:rsidRPr="00414146" w:rsidRDefault="00953C2A" w:rsidP="00EF5931">
      <w:pPr>
        <w:rPr>
          <w:rFonts w:asciiTheme="minorHAnsi" w:hAnsiTheme="minorHAnsi" w:cstheme="minorHAnsi"/>
          <w:sz w:val="22"/>
          <w:szCs w:val="22"/>
        </w:rPr>
      </w:pPr>
      <w:r w:rsidRPr="00414146">
        <w:rPr>
          <w:rFonts w:asciiTheme="minorHAnsi" w:hAnsiTheme="minorHAnsi" w:cstheme="minorHAnsi"/>
          <w:color w:val="202122"/>
          <w:sz w:val="22"/>
          <w:szCs w:val="22"/>
          <w:shd w:val="clear" w:color="auto" w:fill="FFFFFF"/>
        </w:rPr>
        <w:t>Segal.</w:t>
      </w:r>
      <w:r w:rsidR="00770047" w:rsidRPr="00414146">
        <w:rPr>
          <w:rFonts w:asciiTheme="minorHAnsi" w:hAnsiTheme="minorHAnsi" w:cstheme="minorHAnsi"/>
          <w:color w:val="202122"/>
          <w:sz w:val="22"/>
          <w:szCs w:val="22"/>
          <w:shd w:val="clear" w:color="auto" w:fill="FFFFFF"/>
        </w:rPr>
        <w:t xml:space="preserve">Alan F. </w:t>
      </w:r>
      <w:r w:rsidRPr="00414146">
        <w:rPr>
          <w:rFonts w:asciiTheme="minorHAnsi" w:hAnsiTheme="minorHAnsi" w:cstheme="minorHAnsi"/>
          <w:color w:val="202122"/>
          <w:sz w:val="22"/>
          <w:szCs w:val="22"/>
          <w:shd w:val="clear" w:color="auto" w:fill="FFFFFF"/>
        </w:rPr>
        <w:t xml:space="preserve"> Hellenistic Magic: Some Questions of Definition. In ‘</w:t>
      </w:r>
      <w:r w:rsidRPr="00414146">
        <w:rPr>
          <w:rFonts w:asciiTheme="minorHAnsi" w:hAnsiTheme="minorHAnsi" w:cstheme="minorHAnsi"/>
          <w:i/>
          <w:iCs/>
          <w:color w:val="202122"/>
          <w:sz w:val="22"/>
          <w:szCs w:val="22"/>
        </w:rPr>
        <w:t>Studies in Gnosticism and Hellenistic Religions’</w:t>
      </w:r>
      <w:r w:rsidRPr="00414146">
        <w:rPr>
          <w:rFonts w:asciiTheme="minorHAnsi" w:hAnsiTheme="minorHAnsi" w:cstheme="minorHAnsi"/>
          <w:color w:val="202122"/>
          <w:sz w:val="22"/>
          <w:szCs w:val="22"/>
          <w:shd w:val="clear" w:color="auto" w:fill="FFFFFF"/>
        </w:rPr>
        <w:t xml:space="preserve"> edited by M.J Vermaseren and Roel.B.Broek (Leiden: Brill,1981</w:t>
      </w:r>
      <w:r w:rsidR="00770047" w:rsidRPr="00414146">
        <w:rPr>
          <w:rFonts w:asciiTheme="minorHAnsi" w:hAnsiTheme="minorHAnsi" w:cstheme="minorHAnsi"/>
          <w:color w:val="202122"/>
          <w:sz w:val="22"/>
          <w:szCs w:val="22"/>
          <w:shd w:val="clear" w:color="auto" w:fill="FFFFFF"/>
        </w:rPr>
        <w:t>).</w:t>
      </w:r>
    </w:p>
    <w:p w14:paraId="46145C0C" w14:textId="77777777" w:rsidR="00FB091E" w:rsidRPr="00414146" w:rsidRDefault="00FB091E" w:rsidP="00EF5931">
      <w:pPr>
        <w:rPr>
          <w:rFonts w:asciiTheme="minorHAnsi" w:hAnsiTheme="minorHAnsi" w:cstheme="minorHAnsi"/>
          <w:sz w:val="22"/>
          <w:szCs w:val="22"/>
        </w:rPr>
      </w:pPr>
    </w:p>
    <w:p w14:paraId="4C9CEF97" w14:textId="6D2456DE" w:rsidR="00FB091E" w:rsidRPr="00414146" w:rsidRDefault="00FB091E" w:rsidP="00EF5931">
      <w:pPr>
        <w:rPr>
          <w:rFonts w:asciiTheme="minorHAnsi" w:hAnsiTheme="minorHAnsi" w:cstheme="minorHAnsi"/>
          <w:sz w:val="22"/>
          <w:szCs w:val="22"/>
        </w:rPr>
      </w:pPr>
      <w:r w:rsidRPr="00414146">
        <w:rPr>
          <w:rFonts w:asciiTheme="minorHAnsi" w:hAnsiTheme="minorHAnsi" w:cstheme="minorHAnsi"/>
          <w:sz w:val="22"/>
          <w:szCs w:val="22"/>
        </w:rPr>
        <w:t>Shaw</w:t>
      </w:r>
      <w:r w:rsidR="00536CAC" w:rsidRPr="00414146">
        <w:rPr>
          <w:rFonts w:asciiTheme="minorHAnsi" w:hAnsiTheme="minorHAnsi" w:cstheme="minorHAnsi"/>
          <w:sz w:val="22"/>
          <w:szCs w:val="22"/>
        </w:rPr>
        <w:t xml:space="preserve"> Gregory</w:t>
      </w:r>
      <w:r w:rsidRPr="00414146">
        <w:rPr>
          <w:rFonts w:asciiTheme="minorHAnsi" w:hAnsiTheme="minorHAnsi" w:cstheme="minorHAnsi"/>
          <w:sz w:val="22"/>
          <w:szCs w:val="22"/>
        </w:rPr>
        <w:t xml:space="preserve">, </w:t>
      </w:r>
      <w:r w:rsidRPr="00414146">
        <w:rPr>
          <w:rFonts w:asciiTheme="minorHAnsi" w:hAnsiTheme="minorHAnsi" w:cstheme="minorHAnsi"/>
          <w:i/>
          <w:iCs/>
          <w:sz w:val="22"/>
          <w:szCs w:val="22"/>
        </w:rPr>
        <w:t>Theurgy and the Soul: The Neoplatonism of Iamblichus</w:t>
      </w:r>
      <w:r w:rsidRPr="00414146">
        <w:rPr>
          <w:rFonts w:asciiTheme="minorHAnsi" w:hAnsiTheme="minorHAnsi" w:cstheme="minorHAnsi"/>
          <w:sz w:val="22"/>
          <w:szCs w:val="22"/>
        </w:rPr>
        <w:t>, (University Park, Pennsylvania: The Pennsylvania State Press 1995</w:t>
      </w:r>
      <w:r w:rsidR="00536CAC" w:rsidRPr="00414146">
        <w:rPr>
          <w:rFonts w:asciiTheme="minorHAnsi" w:hAnsiTheme="minorHAnsi" w:cstheme="minorHAnsi"/>
          <w:sz w:val="22"/>
          <w:szCs w:val="22"/>
        </w:rPr>
        <w:t>).</w:t>
      </w:r>
    </w:p>
    <w:p w14:paraId="5BFEBA11" w14:textId="77777777" w:rsidR="00843465" w:rsidRPr="00414146" w:rsidRDefault="00843465" w:rsidP="00EF5931">
      <w:pPr>
        <w:rPr>
          <w:rFonts w:asciiTheme="minorHAnsi" w:hAnsiTheme="minorHAnsi" w:cstheme="minorHAnsi"/>
          <w:sz w:val="22"/>
          <w:szCs w:val="22"/>
        </w:rPr>
      </w:pPr>
    </w:p>
    <w:p w14:paraId="4AAD5A2F" w14:textId="77777777" w:rsidR="00843465" w:rsidRPr="00414146" w:rsidRDefault="00843465" w:rsidP="00843465">
      <w:pPr>
        <w:rPr>
          <w:rFonts w:asciiTheme="minorHAnsi" w:hAnsiTheme="minorHAnsi" w:cstheme="minorHAnsi"/>
          <w:sz w:val="22"/>
          <w:szCs w:val="22"/>
        </w:rPr>
      </w:pPr>
      <w:r w:rsidRPr="00414146">
        <w:rPr>
          <w:rFonts w:asciiTheme="minorHAnsi" w:hAnsiTheme="minorHAnsi" w:cstheme="minorHAnsi"/>
          <w:color w:val="000000"/>
          <w:spacing w:val="-5"/>
          <w:sz w:val="22"/>
          <w:szCs w:val="22"/>
          <w:shd w:val="clear" w:color="auto" w:fill="FFFFFF"/>
        </w:rPr>
        <w:t xml:space="preserve">Shaw, Gregory. ‘Theurgy: Rituals Of Unification In The Neoplatonism Of Iamblichus’, </w:t>
      </w:r>
      <w:r w:rsidRPr="00414146">
        <w:rPr>
          <w:rFonts w:asciiTheme="minorHAnsi" w:hAnsiTheme="minorHAnsi" w:cstheme="minorHAnsi"/>
          <w:i/>
          <w:iCs/>
          <w:color w:val="000000"/>
          <w:spacing w:val="-5"/>
          <w:sz w:val="22"/>
          <w:szCs w:val="22"/>
          <w:shd w:val="clear" w:color="auto" w:fill="FFFFFF"/>
        </w:rPr>
        <w:t>Traditio</w:t>
      </w:r>
      <w:r w:rsidRPr="00414146">
        <w:rPr>
          <w:rFonts w:asciiTheme="minorHAnsi" w:hAnsiTheme="minorHAnsi" w:cstheme="minorHAnsi"/>
          <w:color w:val="000000"/>
          <w:spacing w:val="-5"/>
          <w:sz w:val="22"/>
          <w:szCs w:val="22"/>
          <w:shd w:val="clear" w:color="auto" w:fill="FFFFFF"/>
        </w:rPr>
        <w:t xml:space="preserve">, Vol41, Fordham University, 1985, pp.1-28, </w:t>
      </w:r>
      <w:hyperlink r:id="rId8" w:history="1">
        <w:r w:rsidRPr="00414146">
          <w:rPr>
            <w:rStyle w:val="Hyperlink"/>
            <w:rFonts w:asciiTheme="minorHAnsi" w:hAnsiTheme="minorHAnsi" w:cstheme="minorHAnsi"/>
            <w:spacing w:val="-5"/>
            <w:sz w:val="22"/>
            <w:szCs w:val="22"/>
            <w:shd w:val="clear" w:color="auto" w:fill="FFFFFF"/>
          </w:rPr>
          <w:t>http://www.jstor.org/stable/27831164</w:t>
        </w:r>
      </w:hyperlink>
      <w:r w:rsidRPr="00414146">
        <w:rPr>
          <w:rFonts w:asciiTheme="minorHAnsi" w:hAnsiTheme="minorHAnsi" w:cstheme="minorHAnsi"/>
          <w:color w:val="000000"/>
          <w:spacing w:val="-5"/>
          <w:sz w:val="22"/>
          <w:szCs w:val="22"/>
          <w:shd w:val="clear" w:color="auto" w:fill="FFFFFF"/>
        </w:rPr>
        <w:t>.</w:t>
      </w:r>
    </w:p>
    <w:p w14:paraId="0415B01F" w14:textId="77777777" w:rsidR="001612A0" w:rsidRPr="00414146" w:rsidRDefault="001612A0" w:rsidP="00EF5931">
      <w:pPr>
        <w:rPr>
          <w:rFonts w:asciiTheme="minorHAnsi" w:hAnsiTheme="minorHAnsi" w:cstheme="minorHAnsi"/>
          <w:sz w:val="22"/>
          <w:szCs w:val="22"/>
        </w:rPr>
      </w:pPr>
    </w:p>
    <w:p w14:paraId="5E7DAD12" w14:textId="77777777" w:rsidR="00940FF5" w:rsidRPr="00414146" w:rsidRDefault="00940FF5" w:rsidP="00940FF5">
      <w:pPr>
        <w:rPr>
          <w:rFonts w:asciiTheme="minorHAnsi" w:hAnsiTheme="minorHAnsi" w:cstheme="minorHAnsi"/>
          <w:sz w:val="22"/>
          <w:szCs w:val="22"/>
        </w:rPr>
      </w:pPr>
      <w:r w:rsidRPr="00414146">
        <w:rPr>
          <w:rFonts w:asciiTheme="minorHAnsi" w:hAnsiTheme="minorHAnsi" w:cstheme="minorHAnsi"/>
          <w:sz w:val="22"/>
          <w:szCs w:val="22"/>
        </w:rPr>
        <w:t>Smart. N</w:t>
      </w:r>
      <w:r w:rsidRPr="00414146">
        <w:rPr>
          <w:rFonts w:asciiTheme="minorHAnsi" w:hAnsiTheme="minorHAnsi" w:cstheme="minorHAnsi"/>
          <w:i/>
          <w:iCs/>
          <w:sz w:val="22"/>
          <w:szCs w:val="22"/>
        </w:rPr>
        <w:t xml:space="preserve">  ‘Dimensions Of The Sacred, An Anatomy Of The Worlds Beliefs’.( </w:t>
      </w:r>
      <w:r w:rsidRPr="00414146">
        <w:rPr>
          <w:rFonts w:asciiTheme="minorHAnsi" w:hAnsiTheme="minorHAnsi" w:cstheme="minorHAnsi"/>
          <w:sz w:val="22"/>
          <w:szCs w:val="22"/>
        </w:rPr>
        <w:t>London; Harper Collins 1996).</w:t>
      </w:r>
    </w:p>
    <w:p w14:paraId="7C706A09" w14:textId="77777777" w:rsidR="009348DF" w:rsidRPr="00414146" w:rsidRDefault="009348DF" w:rsidP="00940FF5">
      <w:pPr>
        <w:rPr>
          <w:rFonts w:asciiTheme="minorHAnsi" w:hAnsiTheme="minorHAnsi" w:cstheme="minorHAnsi"/>
          <w:sz w:val="22"/>
          <w:szCs w:val="22"/>
        </w:rPr>
      </w:pPr>
    </w:p>
    <w:p w14:paraId="52A172D1" w14:textId="345FB5FE" w:rsidR="003D7690" w:rsidRPr="00414146" w:rsidRDefault="003D7690" w:rsidP="003D7690">
      <w:pPr>
        <w:rPr>
          <w:rFonts w:asciiTheme="minorHAnsi" w:hAnsiTheme="minorHAnsi" w:cstheme="minorHAnsi"/>
          <w:sz w:val="22"/>
          <w:szCs w:val="22"/>
        </w:rPr>
      </w:pPr>
      <w:r w:rsidRPr="00414146">
        <w:rPr>
          <w:rFonts w:asciiTheme="minorHAnsi" w:eastAsia="Arial Unicode MS" w:hAnsiTheme="minorHAnsi" w:cstheme="minorHAnsi"/>
          <w:color w:val="000000"/>
          <w:sz w:val="22"/>
          <w:szCs w:val="22"/>
          <w:shd w:val="clear" w:color="auto" w:fill="FFFFFF"/>
        </w:rPr>
        <w:t>Sophocles,</w:t>
      </w:r>
      <w:r w:rsidRPr="00414146">
        <w:rPr>
          <w:rStyle w:val="apple-converted-space"/>
          <w:rFonts w:asciiTheme="minorHAnsi" w:eastAsia="Arial Unicode MS" w:hAnsiTheme="minorHAnsi" w:cstheme="minorHAnsi"/>
          <w:color w:val="000000"/>
          <w:sz w:val="22"/>
          <w:szCs w:val="22"/>
          <w:shd w:val="clear" w:color="auto" w:fill="FFFFFF"/>
        </w:rPr>
        <w:t> </w:t>
      </w:r>
      <w:r w:rsidRPr="00414146">
        <w:rPr>
          <w:rFonts w:asciiTheme="minorHAnsi" w:eastAsia="Arial Unicode MS" w:hAnsiTheme="minorHAnsi" w:cstheme="minorHAnsi"/>
          <w:i/>
          <w:iCs/>
          <w:color w:val="000000"/>
          <w:sz w:val="22"/>
          <w:szCs w:val="22"/>
        </w:rPr>
        <w:t>Antigone</w:t>
      </w:r>
      <w:r w:rsidRPr="00414146">
        <w:rPr>
          <w:rFonts w:asciiTheme="minorHAnsi" w:eastAsia="Arial Unicode MS" w:hAnsiTheme="minorHAnsi" w:cstheme="minorHAnsi"/>
          <w:color w:val="000000"/>
          <w:sz w:val="22"/>
          <w:szCs w:val="22"/>
          <w:shd w:val="clear" w:color="auto" w:fill="FFFFFF"/>
        </w:rPr>
        <w:t xml:space="preserve">, edited by Richard E Braun, (New York: Oxford University Press, 1989) </w:t>
      </w:r>
      <w:r w:rsidR="00B049FA">
        <w:rPr>
          <w:rFonts w:asciiTheme="minorHAnsi" w:eastAsia="Arial Unicode MS" w:hAnsiTheme="minorHAnsi" w:cstheme="minorHAnsi"/>
          <w:color w:val="000000"/>
          <w:sz w:val="22"/>
          <w:szCs w:val="22"/>
          <w:shd w:val="clear" w:color="auto" w:fill="FFFFFF"/>
        </w:rPr>
        <w:t>.</w:t>
      </w:r>
    </w:p>
    <w:p w14:paraId="16BE9D8F" w14:textId="77777777" w:rsidR="003D7690" w:rsidRPr="00414146" w:rsidRDefault="003D7690" w:rsidP="003D7690">
      <w:pPr>
        <w:pStyle w:val="FootnoteText"/>
        <w:rPr>
          <w:rFonts w:cstheme="minorHAnsi"/>
          <w:sz w:val="22"/>
          <w:szCs w:val="22"/>
        </w:rPr>
      </w:pPr>
    </w:p>
    <w:p w14:paraId="0BEA876C" w14:textId="5B212B17" w:rsidR="001612A0" w:rsidRPr="00414146" w:rsidRDefault="00414146" w:rsidP="00EF5931">
      <w:pPr>
        <w:rPr>
          <w:rFonts w:asciiTheme="minorHAnsi" w:hAnsiTheme="minorHAnsi" w:cstheme="minorHAnsi"/>
          <w:sz w:val="22"/>
          <w:szCs w:val="22"/>
          <w:lang w:eastAsia="en-US"/>
        </w:rPr>
      </w:pPr>
      <w:r w:rsidRPr="00414146">
        <w:rPr>
          <w:rFonts w:asciiTheme="minorHAnsi" w:hAnsiTheme="minorHAnsi" w:cstheme="minorHAnsi"/>
          <w:sz w:val="22"/>
          <w:szCs w:val="22"/>
        </w:rPr>
        <w:t xml:space="preserve">Veale Sarah, </w:t>
      </w:r>
      <w:r w:rsidRPr="00414146">
        <w:rPr>
          <w:rFonts w:asciiTheme="minorHAnsi" w:hAnsiTheme="minorHAnsi" w:cstheme="minorHAnsi"/>
          <w:i/>
          <w:iCs/>
          <w:sz w:val="22"/>
          <w:szCs w:val="22"/>
        </w:rPr>
        <w:t>The Philosopher-Magus: Apuleius in the Mirror of Theurgy</w:t>
      </w:r>
      <w:r w:rsidRPr="00414146">
        <w:rPr>
          <w:rFonts w:asciiTheme="minorHAnsi" w:hAnsiTheme="minorHAnsi" w:cstheme="minorHAnsi"/>
          <w:sz w:val="22"/>
          <w:szCs w:val="22"/>
        </w:rPr>
        <w:t xml:space="preserve">, Academia, </w:t>
      </w:r>
      <w:hyperlink r:id="rId9" w:history="1">
        <w:r w:rsidRPr="00414146">
          <w:rPr>
            <w:rStyle w:val="Hyperlink"/>
            <w:rFonts w:asciiTheme="minorHAnsi" w:hAnsiTheme="minorHAnsi" w:cstheme="minorHAnsi"/>
            <w:sz w:val="22"/>
            <w:szCs w:val="22"/>
          </w:rPr>
          <w:t>https://www.academia.edu/30834607/The_Philosopher_Magus_Apuleius_in_the_Mirror_of_Theurgy</w:t>
        </w:r>
      </w:hyperlink>
      <w:r w:rsidRPr="00414146">
        <w:rPr>
          <w:rFonts w:asciiTheme="minorHAnsi" w:hAnsiTheme="minorHAnsi" w:cstheme="minorHAnsi"/>
          <w:sz w:val="22"/>
          <w:szCs w:val="22"/>
        </w:rPr>
        <w:t>, (Date accessed 25/04/2022</w:t>
      </w:r>
      <w:r w:rsidR="00B049FA">
        <w:rPr>
          <w:rFonts w:asciiTheme="minorHAnsi" w:hAnsiTheme="minorHAnsi" w:cstheme="minorHAnsi"/>
          <w:sz w:val="22"/>
          <w:szCs w:val="22"/>
        </w:rPr>
        <w:t>).</w:t>
      </w:r>
    </w:p>
    <w:sectPr w:rsidR="001612A0" w:rsidRPr="004141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3D458" w14:textId="77777777" w:rsidR="0060206C" w:rsidRDefault="0060206C" w:rsidP="0053631F">
      <w:r>
        <w:separator/>
      </w:r>
    </w:p>
  </w:endnote>
  <w:endnote w:type="continuationSeparator" w:id="0">
    <w:p w14:paraId="756F1EDF" w14:textId="77777777" w:rsidR="0060206C" w:rsidRDefault="0060206C" w:rsidP="005363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33A5E" w14:textId="77777777" w:rsidR="0060206C" w:rsidRDefault="0060206C" w:rsidP="0053631F">
      <w:r>
        <w:separator/>
      </w:r>
    </w:p>
  </w:footnote>
  <w:footnote w:type="continuationSeparator" w:id="0">
    <w:p w14:paraId="2E726745" w14:textId="77777777" w:rsidR="0060206C" w:rsidRDefault="0060206C" w:rsidP="0053631F">
      <w:r>
        <w:continuationSeparator/>
      </w:r>
    </w:p>
  </w:footnote>
  <w:footnote w:id="1">
    <w:p w14:paraId="2376F687" w14:textId="10637485" w:rsidR="00DB07C2" w:rsidRPr="00C35EB0" w:rsidRDefault="00AA5F31" w:rsidP="00771346">
      <w:pPr>
        <w:rPr>
          <w:rFonts w:asciiTheme="minorHAnsi" w:hAnsiTheme="minorHAnsi" w:cstheme="minorHAnsi"/>
          <w:sz w:val="22"/>
          <w:szCs w:val="22"/>
        </w:rPr>
      </w:pPr>
      <w:r>
        <w:rPr>
          <w:rStyle w:val="FootnoteReference"/>
        </w:rPr>
        <w:footnoteRef/>
      </w:r>
      <w:r>
        <w:t xml:space="preserve"> </w:t>
      </w:r>
      <w:r w:rsidR="004F1FEB" w:rsidRPr="00C35EB0">
        <w:rPr>
          <w:rFonts w:asciiTheme="minorHAnsi" w:hAnsiTheme="minorHAnsi" w:cstheme="minorHAnsi"/>
          <w:sz w:val="22"/>
          <w:szCs w:val="22"/>
        </w:rPr>
        <w:t xml:space="preserve">Crystal Addey, </w:t>
      </w:r>
      <w:r w:rsidR="00783A32" w:rsidRPr="00C35EB0">
        <w:rPr>
          <w:rFonts w:asciiTheme="minorHAnsi" w:hAnsiTheme="minorHAnsi" w:cstheme="minorHAnsi"/>
          <w:sz w:val="22"/>
          <w:szCs w:val="22"/>
        </w:rPr>
        <w:t xml:space="preserve">Oracles, Dreams and Astrology in </w:t>
      </w:r>
      <w:r w:rsidR="00783A32" w:rsidRPr="00C35EB0">
        <w:rPr>
          <w:rFonts w:asciiTheme="minorHAnsi" w:hAnsiTheme="minorHAnsi" w:cstheme="minorHAnsi"/>
          <w:i/>
          <w:iCs/>
          <w:sz w:val="22"/>
          <w:szCs w:val="22"/>
        </w:rPr>
        <w:t>‘Seeing with Different Eyes: Essays in Astrology</w:t>
      </w:r>
      <w:r w:rsidR="006D1024" w:rsidRPr="00C35EB0">
        <w:rPr>
          <w:rFonts w:asciiTheme="minorHAnsi" w:hAnsiTheme="minorHAnsi" w:cstheme="minorHAnsi"/>
          <w:i/>
          <w:iCs/>
          <w:sz w:val="22"/>
          <w:szCs w:val="22"/>
        </w:rPr>
        <w:t xml:space="preserve"> and Divination’</w:t>
      </w:r>
      <w:r w:rsidR="006D1024" w:rsidRPr="00C35EB0">
        <w:rPr>
          <w:rFonts w:asciiTheme="minorHAnsi" w:hAnsiTheme="minorHAnsi" w:cstheme="minorHAnsi"/>
          <w:sz w:val="22"/>
          <w:szCs w:val="22"/>
        </w:rPr>
        <w:t>, ed.</w:t>
      </w:r>
      <w:r w:rsidR="00F11EFB" w:rsidRPr="00C35EB0">
        <w:rPr>
          <w:rFonts w:asciiTheme="minorHAnsi" w:hAnsiTheme="minorHAnsi" w:cstheme="minorHAnsi"/>
          <w:sz w:val="22"/>
          <w:szCs w:val="22"/>
        </w:rPr>
        <w:t xml:space="preserve">by Curry, Patrick, and Voss (Newcastle; Cambridge Scholars </w:t>
      </w:r>
      <w:r w:rsidR="00A66699" w:rsidRPr="00C35EB0">
        <w:rPr>
          <w:rFonts w:asciiTheme="minorHAnsi" w:hAnsiTheme="minorHAnsi" w:cstheme="minorHAnsi"/>
          <w:sz w:val="22"/>
          <w:szCs w:val="22"/>
        </w:rPr>
        <w:t>Publishing 2007) Ch.3.p.1.</w:t>
      </w:r>
    </w:p>
    <w:p w14:paraId="2549A70C" w14:textId="77777777" w:rsidR="00AC3ECD" w:rsidRPr="00C35EB0" w:rsidRDefault="00AC3ECD" w:rsidP="00771346">
      <w:pPr>
        <w:rPr>
          <w:rFonts w:asciiTheme="minorHAnsi" w:hAnsiTheme="minorHAnsi" w:cstheme="minorHAnsi"/>
          <w:sz w:val="22"/>
          <w:szCs w:val="22"/>
        </w:rPr>
      </w:pPr>
    </w:p>
  </w:footnote>
  <w:footnote w:id="2">
    <w:p w14:paraId="5E7B86B8" w14:textId="6DA80514" w:rsidR="007F3E9B" w:rsidRPr="00C35EB0" w:rsidRDefault="000D6859" w:rsidP="0060495A">
      <w:pPr>
        <w:rPr>
          <w:rFonts w:asciiTheme="minorHAnsi" w:hAnsiTheme="minorHAnsi" w:cstheme="minorHAnsi"/>
          <w:sz w:val="22"/>
          <w:szCs w:val="22"/>
        </w:rPr>
      </w:pPr>
      <w:r w:rsidRPr="00C35EB0">
        <w:rPr>
          <w:rStyle w:val="FootnoteReference"/>
          <w:rFonts w:asciiTheme="minorHAnsi" w:hAnsiTheme="minorHAnsi" w:cstheme="minorHAnsi"/>
          <w:sz w:val="22"/>
          <w:szCs w:val="22"/>
        </w:rPr>
        <w:footnoteRef/>
      </w:r>
      <w:r w:rsidRPr="00C35EB0">
        <w:rPr>
          <w:rFonts w:asciiTheme="minorHAnsi" w:hAnsiTheme="minorHAnsi" w:cstheme="minorHAnsi"/>
          <w:sz w:val="22"/>
          <w:szCs w:val="22"/>
        </w:rPr>
        <w:t xml:space="preserve"> </w:t>
      </w:r>
      <w:r w:rsidR="00DB07C2" w:rsidRPr="00C35EB0">
        <w:rPr>
          <w:rFonts w:asciiTheme="minorHAnsi" w:hAnsiTheme="minorHAnsi" w:cstheme="minorHAnsi"/>
          <w:sz w:val="22"/>
          <w:szCs w:val="22"/>
        </w:rPr>
        <w:t xml:space="preserve">Plato, </w:t>
      </w:r>
      <w:r w:rsidR="00FD455A" w:rsidRPr="00C35EB0">
        <w:rPr>
          <w:rFonts w:asciiTheme="minorHAnsi" w:hAnsiTheme="minorHAnsi" w:cstheme="minorHAnsi"/>
          <w:sz w:val="22"/>
          <w:szCs w:val="22"/>
        </w:rPr>
        <w:t>‘</w:t>
      </w:r>
      <w:r w:rsidR="00DB07C2" w:rsidRPr="00C35EB0">
        <w:rPr>
          <w:rFonts w:asciiTheme="minorHAnsi" w:hAnsiTheme="minorHAnsi" w:cstheme="minorHAnsi"/>
          <w:i/>
          <w:iCs/>
          <w:sz w:val="22"/>
          <w:szCs w:val="22"/>
        </w:rPr>
        <w:t>Plato’s Cosmology;</w:t>
      </w:r>
      <w:r w:rsidR="00DB07C2" w:rsidRPr="00C35EB0">
        <w:rPr>
          <w:rFonts w:asciiTheme="minorHAnsi" w:hAnsiTheme="minorHAnsi" w:cstheme="minorHAnsi"/>
          <w:sz w:val="22"/>
          <w:szCs w:val="22"/>
        </w:rPr>
        <w:t xml:space="preserve"> </w:t>
      </w:r>
      <w:r w:rsidR="00505A35" w:rsidRPr="00C35EB0">
        <w:rPr>
          <w:rFonts w:asciiTheme="minorHAnsi" w:hAnsiTheme="minorHAnsi" w:cstheme="minorHAnsi"/>
          <w:sz w:val="22"/>
          <w:szCs w:val="22"/>
        </w:rPr>
        <w:t>‘</w:t>
      </w:r>
      <w:r w:rsidR="00DB07C2" w:rsidRPr="00C35EB0">
        <w:rPr>
          <w:rFonts w:asciiTheme="minorHAnsi" w:hAnsiTheme="minorHAnsi" w:cstheme="minorHAnsi"/>
          <w:i/>
          <w:iCs/>
          <w:sz w:val="22"/>
          <w:szCs w:val="22"/>
        </w:rPr>
        <w:t>The Timaeus of Plato</w:t>
      </w:r>
      <w:r w:rsidR="00505A35" w:rsidRPr="00C35EB0">
        <w:rPr>
          <w:rFonts w:asciiTheme="minorHAnsi" w:hAnsiTheme="minorHAnsi" w:cstheme="minorHAnsi"/>
          <w:i/>
          <w:iCs/>
          <w:sz w:val="22"/>
          <w:szCs w:val="22"/>
        </w:rPr>
        <w:t>’</w:t>
      </w:r>
      <w:r w:rsidR="00AC3ECD" w:rsidRPr="00C35EB0">
        <w:rPr>
          <w:rFonts w:asciiTheme="minorHAnsi" w:hAnsiTheme="minorHAnsi" w:cstheme="minorHAnsi"/>
          <w:sz w:val="22"/>
          <w:szCs w:val="22"/>
        </w:rPr>
        <w:t>. (London: New York, Harcourt 1937)</w:t>
      </w:r>
      <w:r w:rsidR="00B073A3" w:rsidRPr="00C35EB0">
        <w:rPr>
          <w:rFonts w:asciiTheme="minorHAnsi" w:hAnsiTheme="minorHAnsi" w:cstheme="minorHAnsi"/>
          <w:sz w:val="22"/>
          <w:szCs w:val="22"/>
        </w:rPr>
        <w:t xml:space="preserve"> section 90C.</w:t>
      </w:r>
    </w:p>
    <w:p w14:paraId="2D516756" w14:textId="77777777" w:rsidR="0060495A" w:rsidRPr="00C35EB0" w:rsidRDefault="0060495A" w:rsidP="0060495A">
      <w:pPr>
        <w:rPr>
          <w:rFonts w:asciiTheme="minorHAnsi" w:hAnsiTheme="minorHAnsi" w:cstheme="minorHAnsi"/>
          <w:sz w:val="22"/>
          <w:szCs w:val="22"/>
        </w:rPr>
      </w:pPr>
    </w:p>
  </w:footnote>
  <w:footnote w:id="3">
    <w:p w14:paraId="25938086" w14:textId="3D1B98F1" w:rsidR="007D094C" w:rsidRPr="00C35EB0" w:rsidRDefault="007D094C" w:rsidP="007D094C">
      <w:pPr>
        <w:rPr>
          <w:rFonts w:asciiTheme="minorHAnsi" w:hAnsiTheme="minorHAnsi" w:cstheme="minorHAnsi"/>
          <w:sz w:val="22"/>
          <w:szCs w:val="22"/>
        </w:rPr>
      </w:pPr>
      <w:r w:rsidRPr="00C35EB0">
        <w:rPr>
          <w:rStyle w:val="FootnoteReference"/>
          <w:rFonts w:asciiTheme="minorHAnsi" w:hAnsiTheme="minorHAnsi" w:cstheme="minorHAnsi"/>
          <w:sz w:val="22"/>
          <w:szCs w:val="22"/>
        </w:rPr>
        <w:footnoteRef/>
      </w:r>
      <w:r w:rsidRPr="00C35EB0">
        <w:rPr>
          <w:rFonts w:asciiTheme="minorHAnsi" w:hAnsiTheme="minorHAnsi" w:cstheme="minorHAnsi"/>
          <w:sz w:val="22"/>
          <w:szCs w:val="22"/>
        </w:rPr>
        <w:t xml:space="preserve"> </w:t>
      </w:r>
      <w:r w:rsidR="0060495A" w:rsidRPr="00C35EB0">
        <w:rPr>
          <w:rFonts w:asciiTheme="minorHAnsi" w:hAnsiTheme="minorHAnsi" w:cstheme="minorHAnsi"/>
          <w:sz w:val="22"/>
          <w:szCs w:val="22"/>
        </w:rPr>
        <w:t>Crystal Addey. ‘</w:t>
      </w:r>
      <w:r w:rsidR="0060495A" w:rsidRPr="00C35EB0">
        <w:rPr>
          <w:rFonts w:asciiTheme="minorHAnsi" w:hAnsiTheme="minorHAnsi" w:cstheme="minorHAnsi"/>
          <w:i/>
          <w:iCs/>
          <w:sz w:val="22"/>
          <w:szCs w:val="22"/>
        </w:rPr>
        <w:t>Divination and Theurgy in Neoplatonism; Oracles of the Gods’,</w:t>
      </w:r>
      <w:r w:rsidR="0060495A" w:rsidRPr="00C35EB0">
        <w:rPr>
          <w:rFonts w:asciiTheme="minorHAnsi" w:hAnsiTheme="minorHAnsi" w:cstheme="minorHAnsi"/>
          <w:sz w:val="22"/>
          <w:szCs w:val="22"/>
        </w:rPr>
        <w:t xml:space="preserve"> (Farnham: Burlington, VT 2014) p.</w:t>
      </w:r>
      <w:r w:rsidR="00565D6B" w:rsidRPr="00C35EB0">
        <w:rPr>
          <w:rFonts w:asciiTheme="minorHAnsi" w:hAnsiTheme="minorHAnsi" w:cstheme="minorHAnsi"/>
          <w:sz w:val="22"/>
          <w:szCs w:val="22"/>
        </w:rPr>
        <w:t>24.</w:t>
      </w:r>
    </w:p>
    <w:p w14:paraId="23C2C459" w14:textId="26B6647B" w:rsidR="007D094C" w:rsidRPr="00C35EB0" w:rsidRDefault="007D094C">
      <w:pPr>
        <w:pStyle w:val="FootnoteText"/>
        <w:rPr>
          <w:rFonts w:cstheme="minorHAnsi"/>
          <w:sz w:val="22"/>
          <w:szCs w:val="22"/>
        </w:rPr>
      </w:pPr>
    </w:p>
  </w:footnote>
  <w:footnote w:id="4">
    <w:p w14:paraId="430A6645" w14:textId="6C5BFF8B" w:rsidR="00707857" w:rsidRPr="00C35EB0" w:rsidRDefault="00707857">
      <w:pPr>
        <w:pStyle w:val="FootnoteText"/>
        <w:rPr>
          <w:rFonts w:cstheme="minorHAnsi"/>
          <w:sz w:val="22"/>
          <w:szCs w:val="22"/>
        </w:rPr>
      </w:pPr>
      <w:r w:rsidRPr="00C35EB0">
        <w:rPr>
          <w:rStyle w:val="FootnoteReference"/>
          <w:rFonts w:cstheme="minorHAnsi"/>
          <w:sz w:val="22"/>
          <w:szCs w:val="22"/>
        </w:rPr>
        <w:footnoteRef/>
      </w:r>
      <w:r w:rsidRPr="00C35EB0">
        <w:rPr>
          <w:rFonts w:cstheme="minorHAnsi"/>
          <w:sz w:val="22"/>
          <w:szCs w:val="22"/>
        </w:rPr>
        <w:t xml:space="preserve"> </w:t>
      </w:r>
      <w:r w:rsidR="00D37952" w:rsidRPr="00C35EB0">
        <w:rPr>
          <w:rFonts w:cstheme="minorHAnsi"/>
          <w:sz w:val="22"/>
          <w:szCs w:val="22"/>
        </w:rPr>
        <w:t xml:space="preserve">Ibid, </w:t>
      </w:r>
      <w:r w:rsidR="00584BFD" w:rsidRPr="00C35EB0">
        <w:rPr>
          <w:rFonts w:cstheme="minorHAnsi"/>
          <w:sz w:val="22"/>
          <w:szCs w:val="22"/>
        </w:rPr>
        <w:t>p.24.</w:t>
      </w:r>
    </w:p>
  </w:footnote>
  <w:footnote w:id="5">
    <w:p w14:paraId="3FF1A108" w14:textId="17538A6D" w:rsidR="00ED3714" w:rsidRPr="00C35EB0" w:rsidRDefault="00ED3714" w:rsidP="00C53ACB">
      <w:pPr>
        <w:pStyle w:val="NormalWeb"/>
        <w:rPr>
          <w:rFonts w:asciiTheme="minorHAnsi" w:hAnsiTheme="minorHAnsi" w:cstheme="minorHAnsi"/>
          <w:sz w:val="22"/>
          <w:szCs w:val="22"/>
        </w:rPr>
      </w:pPr>
      <w:r w:rsidRPr="00C35EB0">
        <w:rPr>
          <w:rStyle w:val="FootnoteReference"/>
          <w:rFonts w:asciiTheme="minorHAnsi" w:hAnsiTheme="minorHAnsi" w:cstheme="minorHAnsi"/>
          <w:sz w:val="22"/>
          <w:szCs w:val="22"/>
        </w:rPr>
        <w:footnoteRef/>
      </w:r>
      <w:r w:rsidRPr="00C35EB0">
        <w:rPr>
          <w:rFonts w:asciiTheme="minorHAnsi" w:hAnsiTheme="minorHAnsi" w:cstheme="minorHAnsi"/>
          <w:sz w:val="22"/>
          <w:szCs w:val="22"/>
        </w:rPr>
        <w:t xml:space="preserve"> Proclus, </w:t>
      </w:r>
      <w:r w:rsidR="00C35EB0">
        <w:rPr>
          <w:rFonts w:asciiTheme="minorHAnsi" w:hAnsiTheme="minorHAnsi" w:cstheme="minorHAnsi"/>
          <w:sz w:val="22"/>
          <w:szCs w:val="22"/>
        </w:rPr>
        <w:t>‘</w:t>
      </w:r>
      <w:r w:rsidR="00AD2244" w:rsidRPr="00C35EB0">
        <w:rPr>
          <w:rFonts w:asciiTheme="minorHAnsi" w:hAnsiTheme="minorHAnsi" w:cstheme="minorHAnsi"/>
          <w:i/>
          <w:iCs/>
          <w:sz w:val="22"/>
          <w:szCs w:val="22"/>
        </w:rPr>
        <w:t>D</w:t>
      </w:r>
      <w:r w:rsidRPr="00C35EB0">
        <w:rPr>
          <w:rFonts w:asciiTheme="minorHAnsi" w:hAnsiTheme="minorHAnsi" w:cstheme="minorHAnsi"/>
          <w:i/>
          <w:iCs/>
          <w:sz w:val="22"/>
          <w:szCs w:val="22"/>
        </w:rPr>
        <w:t xml:space="preserve">e </w:t>
      </w:r>
      <w:r w:rsidR="00AD2244" w:rsidRPr="00C35EB0">
        <w:rPr>
          <w:rFonts w:asciiTheme="minorHAnsi" w:hAnsiTheme="minorHAnsi" w:cstheme="minorHAnsi"/>
          <w:i/>
          <w:iCs/>
          <w:sz w:val="22"/>
          <w:szCs w:val="22"/>
        </w:rPr>
        <w:t>S</w:t>
      </w:r>
      <w:r w:rsidRPr="00C35EB0">
        <w:rPr>
          <w:rFonts w:asciiTheme="minorHAnsi" w:hAnsiTheme="minorHAnsi" w:cstheme="minorHAnsi"/>
          <w:i/>
          <w:iCs/>
          <w:sz w:val="22"/>
          <w:szCs w:val="22"/>
        </w:rPr>
        <w:t>acr</w:t>
      </w:r>
      <w:r w:rsidR="00C35EB0">
        <w:rPr>
          <w:rFonts w:asciiTheme="minorHAnsi" w:hAnsiTheme="minorHAnsi" w:cstheme="minorHAnsi"/>
          <w:i/>
          <w:iCs/>
          <w:sz w:val="22"/>
          <w:szCs w:val="22"/>
        </w:rPr>
        <w:t>’</w:t>
      </w:r>
      <w:r w:rsidRPr="00C35EB0">
        <w:rPr>
          <w:rFonts w:asciiTheme="minorHAnsi" w:hAnsiTheme="minorHAnsi" w:cstheme="minorHAnsi"/>
          <w:i/>
          <w:iCs/>
          <w:sz w:val="22"/>
          <w:szCs w:val="22"/>
        </w:rPr>
        <w:t xml:space="preserve">. </w:t>
      </w:r>
      <w:r w:rsidRPr="00C35EB0">
        <w:rPr>
          <w:rFonts w:asciiTheme="minorHAnsi" w:hAnsiTheme="minorHAnsi" w:cstheme="minorHAnsi"/>
          <w:sz w:val="22"/>
          <w:szCs w:val="22"/>
        </w:rPr>
        <w:t>150.24–151.5</w:t>
      </w:r>
      <w:r w:rsidR="00231536" w:rsidRPr="00C35EB0">
        <w:rPr>
          <w:rFonts w:asciiTheme="minorHAnsi" w:hAnsiTheme="minorHAnsi" w:cstheme="minorHAnsi"/>
          <w:sz w:val="22"/>
          <w:szCs w:val="22"/>
        </w:rPr>
        <w:t xml:space="preserve"> (trans</w:t>
      </w:r>
      <w:r w:rsidR="00007A92" w:rsidRPr="00C35EB0">
        <w:rPr>
          <w:rFonts w:asciiTheme="minorHAnsi" w:hAnsiTheme="minorHAnsi" w:cstheme="minorHAnsi"/>
          <w:sz w:val="22"/>
          <w:szCs w:val="22"/>
        </w:rPr>
        <w:t xml:space="preserve"> Copenhaver, 2015)</w:t>
      </w:r>
      <w:r w:rsidR="00231536" w:rsidRPr="00C35EB0">
        <w:rPr>
          <w:rFonts w:asciiTheme="minorHAnsi" w:hAnsiTheme="minorHAnsi" w:cstheme="minorHAnsi"/>
          <w:sz w:val="22"/>
          <w:szCs w:val="22"/>
        </w:rPr>
        <w:t xml:space="preserve"> </w:t>
      </w:r>
    </w:p>
  </w:footnote>
  <w:footnote w:id="6">
    <w:p w14:paraId="1255A274" w14:textId="7A326212" w:rsidR="00D97F28" w:rsidRPr="00C35EB0" w:rsidRDefault="00E50EEE" w:rsidP="00C53ACB">
      <w:pPr>
        <w:rPr>
          <w:rStyle w:val="apple-converted-space"/>
          <w:rFonts w:asciiTheme="minorHAnsi" w:eastAsiaTheme="majorEastAsia" w:hAnsiTheme="minorHAnsi" w:cstheme="minorHAnsi"/>
          <w:color w:val="000000"/>
          <w:sz w:val="22"/>
          <w:szCs w:val="22"/>
          <w:shd w:val="clear" w:color="auto" w:fill="FFFFFF"/>
        </w:rPr>
      </w:pPr>
      <w:r w:rsidRPr="00C35EB0">
        <w:rPr>
          <w:rStyle w:val="FootnoteReference"/>
          <w:rFonts w:asciiTheme="minorHAnsi" w:hAnsiTheme="minorHAnsi" w:cstheme="minorHAnsi"/>
          <w:sz w:val="22"/>
          <w:szCs w:val="22"/>
        </w:rPr>
        <w:footnoteRef/>
      </w:r>
      <w:r w:rsidRPr="00C35EB0">
        <w:rPr>
          <w:rFonts w:asciiTheme="minorHAnsi" w:hAnsiTheme="minorHAnsi" w:cstheme="minorHAnsi"/>
          <w:sz w:val="22"/>
          <w:szCs w:val="22"/>
        </w:rPr>
        <w:t xml:space="preserve"> </w:t>
      </w:r>
      <w:r w:rsidR="00C53ACB" w:rsidRPr="00C35EB0">
        <w:rPr>
          <w:rStyle w:val="apple-converted-space"/>
          <w:rFonts w:asciiTheme="minorHAnsi" w:eastAsiaTheme="majorEastAsia" w:hAnsiTheme="minorHAnsi" w:cstheme="minorHAnsi"/>
          <w:color w:val="000000"/>
          <w:sz w:val="22"/>
          <w:szCs w:val="22"/>
          <w:shd w:val="clear" w:color="auto" w:fill="FFFFFF"/>
        </w:rPr>
        <w:t> </w:t>
      </w:r>
      <w:r w:rsidR="00D97F28" w:rsidRPr="00C35EB0">
        <w:rPr>
          <w:rStyle w:val="apple-converted-space"/>
          <w:rFonts w:asciiTheme="minorHAnsi" w:eastAsiaTheme="majorEastAsia" w:hAnsiTheme="minorHAnsi" w:cstheme="minorHAnsi"/>
          <w:color w:val="000000"/>
          <w:sz w:val="22"/>
          <w:szCs w:val="22"/>
          <w:shd w:val="clear" w:color="auto" w:fill="FFFFFF"/>
        </w:rPr>
        <w:t xml:space="preserve">E. R Dodds, </w:t>
      </w:r>
      <w:r w:rsidR="003A485D" w:rsidRPr="00C35EB0">
        <w:rPr>
          <w:rStyle w:val="apple-converted-space"/>
          <w:rFonts w:asciiTheme="minorHAnsi" w:eastAsiaTheme="majorEastAsia" w:hAnsiTheme="minorHAnsi" w:cstheme="minorHAnsi"/>
          <w:color w:val="000000"/>
          <w:sz w:val="22"/>
          <w:szCs w:val="22"/>
          <w:shd w:val="clear" w:color="auto" w:fill="FFFFFF"/>
        </w:rPr>
        <w:t>‘</w:t>
      </w:r>
      <w:r w:rsidR="00C41001" w:rsidRPr="00C35EB0">
        <w:rPr>
          <w:rStyle w:val="apple-converted-space"/>
          <w:rFonts w:asciiTheme="minorHAnsi" w:eastAsiaTheme="majorEastAsia" w:hAnsiTheme="minorHAnsi" w:cstheme="minorHAnsi"/>
          <w:i/>
          <w:iCs/>
          <w:color w:val="000000"/>
          <w:sz w:val="22"/>
          <w:szCs w:val="22"/>
          <w:shd w:val="clear" w:color="auto" w:fill="FFFFFF"/>
        </w:rPr>
        <w:t>The Greeks And The Irrational</w:t>
      </w:r>
      <w:r w:rsidR="003A485D" w:rsidRPr="00C35EB0">
        <w:rPr>
          <w:rStyle w:val="apple-converted-space"/>
          <w:rFonts w:asciiTheme="minorHAnsi" w:eastAsiaTheme="majorEastAsia" w:hAnsiTheme="minorHAnsi" w:cstheme="minorHAnsi"/>
          <w:i/>
          <w:iCs/>
          <w:color w:val="000000"/>
          <w:sz w:val="22"/>
          <w:szCs w:val="22"/>
          <w:shd w:val="clear" w:color="auto" w:fill="FFFFFF"/>
        </w:rPr>
        <w:t>’</w:t>
      </w:r>
      <w:r w:rsidR="002A093A" w:rsidRPr="00C35EB0">
        <w:rPr>
          <w:rStyle w:val="apple-converted-space"/>
          <w:rFonts w:asciiTheme="minorHAnsi" w:eastAsiaTheme="majorEastAsia" w:hAnsiTheme="minorHAnsi" w:cstheme="minorHAnsi"/>
          <w:color w:val="000000"/>
          <w:sz w:val="22"/>
          <w:szCs w:val="22"/>
          <w:shd w:val="clear" w:color="auto" w:fill="FFFFFF"/>
        </w:rPr>
        <w:t xml:space="preserve">, </w:t>
      </w:r>
      <w:r w:rsidR="00591F72" w:rsidRPr="00C35EB0">
        <w:rPr>
          <w:rStyle w:val="apple-converted-space"/>
          <w:rFonts w:asciiTheme="minorHAnsi" w:eastAsiaTheme="majorEastAsia" w:hAnsiTheme="minorHAnsi" w:cstheme="minorHAnsi"/>
          <w:color w:val="000000"/>
          <w:sz w:val="22"/>
          <w:szCs w:val="22"/>
          <w:shd w:val="clear" w:color="auto" w:fill="FFFFFF"/>
        </w:rPr>
        <w:t>(University Of California Press</w:t>
      </w:r>
      <w:r w:rsidR="00CB2397" w:rsidRPr="00C35EB0">
        <w:rPr>
          <w:rStyle w:val="apple-converted-space"/>
          <w:rFonts w:asciiTheme="minorHAnsi" w:eastAsiaTheme="majorEastAsia" w:hAnsiTheme="minorHAnsi" w:cstheme="minorHAnsi"/>
          <w:color w:val="000000"/>
          <w:sz w:val="22"/>
          <w:szCs w:val="22"/>
          <w:shd w:val="clear" w:color="auto" w:fill="FFFFFF"/>
        </w:rPr>
        <w:t>, 1959)</w:t>
      </w:r>
    </w:p>
    <w:p w14:paraId="2F6FDE51" w14:textId="3B399213" w:rsidR="00E50EEE" w:rsidRPr="00C35EB0" w:rsidRDefault="00E50EEE">
      <w:pPr>
        <w:pStyle w:val="FootnoteText"/>
        <w:rPr>
          <w:rFonts w:cstheme="minorHAnsi"/>
          <w:sz w:val="22"/>
          <w:szCs w:val="22"/>
        </w:rPr>
      </w:pPr>
    </w:p>
  </w:footnote>
  <w:footnote w:id="7">
    <w:p w14:paraId="6B18B855" w14:textId="4EF6005F" w:rsidR="00F50182" w:rsidRPr="002020E7" w:rsidRDefault="00F50182" w:rsidP="008253A4">
      <w:pPr>
        <w:spacing w:before="100" w:beforeAutospacing="1" w:after="100" w:afterAutospacing="1"/>
        <w:rPr>
          <w:rFonts w:asciiTheme="minorHAnsi" w:hAnsiTheme="minorHAnsi" w:cstheme="minorHAnsi"/>
          <w:sz w:val="22"/>
          <w:szCs w:val="22"/>
        </w:rPr>
      </w:pPr>
      <w:r w:rsidRPr="00C35EB0">
        <w:rPr>
          <w:rStyle w:val="FootnoteReference"/>
          <w:rFonts w:asciiTheme="minorHAnsi" w:hAnsiTheme="minorHAnsi" w:cstheme="minorHAnsi"/>
          <w:sz w:val="22"/>
          <w:szCs w:val="22"/>
        </w:rPr>
        <w:footnoteRef/>
      </w:r>
      <w:r w:rsidRPr="00C35EB0">
        <w:rPr>
          <w:rFonts w:asciiTheme="minorHAnsi" w:hAnsiTheme="minorHAnsi" w:cstheme="minorHAnsi"/>
          <w:sz w:val="22"/>
          <w:szCs w:val="22"/>
        </w:rPr>
        <w:t xml:space="preserve"> </w:t>
      </w:r>
      <w:r w:rsidR="00AB7CAD" w:rsidRPr="00C35EB0">
        <w:rPr>
          <w:rFonts w:asciiTheme="minorHAnsi" w:hAnsiTheme="minorHAnsi" w:cstheme="minorHAnsi"/>
          <w:color w:val="000000"/>
          <w:spacing w:val="-5"/>
          <w:sz w:val="22"/>
          <w:szCs w:val="22"/>
          <w:shd w:val="clear" w:color="auto" w:fill="FFFFFF"/>
        </w:rPr>
        <w:t>Gregory Shaw, . ‘</w:t>
      </w:r>
      <w:r w:rsidR="00AB7CAD" w:rsidRPr="00C35EB0">
        <w:rPr>
          <w:rFonts w:asciiTheme="minorHAnsi" w:hAnsiTheme="minorHAnsi" w:cstheme="minorHAnsi"/>
          <w:i/>
          <w:iCs/>
          <w:color w:val="000000"/>
          <w:spacing w:val="-5"/>
          <w:sz w:val="22"/>
          <w:szCs w:val="22"/>
          <w:shd w:val="clear" w:color="auto" w:fill="FFFFFF"/>
        </w:rPr>
        <w:t>Theurgy: Rituals Of</w:t>
      </w:r>
      <w:r w:rsidR="00AB7CAD" w:rsidRPr="002020E7">
        <w:rPr>
          <w:rFonts w:asciiTheme="minorHAnsi" w:hAnsiTheme="minorHAnsi" w:cstheme="minorHAnsi"/>
          <w:i/>
          <w:iCs/>
          <w:color w:val="000000"/>
          <w:spacing w:val="-5"/>
          <w:sz w:val="22"/>
          <w:szCs w:val="22"/>
          <w:shd w:val="clear" w:color="auto" w:fill="FFFFFF"/>
        </w:rPr>
        <w:t xml:space="preserve"> Unification In The Neoplatonism Of Iamblichus’</w:t>
      </w:r>
      <w:r w:rsidR="00AB7CAD" w:rsidRPr="002020E7">
        <w:rPr>
          <w:rFonts w:asciiTheme="minorHAnsi" w:hAnsiTheme="minorHAnsi" w:cstheme="minorHAnsi"/>
          <w:color w:val="000000"/>
          <w:spacing w:val="-5"/>
          <w:sz w:val="22"/>
          <w:szCs w:val="22"/>
          <w:shd w:val="clear" w:color="auto" w:fill="FFFFFF"/>
        </w:rPr>
        <w:t xml:space="preserve">, </w:t>
      </w:r>
      <w:r w:rsidR="00AB7CAD" w:rsidRPr="002020E7">
        <w:rPr>
          <w:rFonts w:asciiTheme="minorHAnsi" w:hAnsiTheme="minorHAnsi" w:cstheme="minorHAnsi"/>
          <w:i/>
          <w:iCs/>
          <w:color w:val="000000"/>
          <w:spacing w:val="-5"/>
          <w:sz w:val="22"/>
          <w:szCs w:val="22"/>
          <w:shd w:val="clear" w:color="auto" w:fill="FFFFFF"/>
        </w:rPr>
        <w:t>Traditio</w:t>
      </w:r>
      <w:r w:rsidR="00AB7CAD" w:rsidRPr="002020E7">
        <w:rPr>
          <w:rFonts w:asciiTheme="minorHAnsi" w:hAnsiTheme="minorHAnsi" w:cstheme="minorHAnsi"/>
          <w:color w:val="000000"/>
          <w:spacing w:val="-5"/>
          <w:sz w:val="22"/>
          <w:szCs w:val="22"/>
          <w:shd w:val="clear" w:color="auto" w:fill="FFFFFF"/>
        </w:rPr>
        <w:t>, Vol41, Fordham University, 1985, p.</w:t>
      </w:r>
      <w:r w:rsidR="00C87B4F" w:rsidRPr="002020E7">
        <w:rPr>
          <w:rFonts w:asciiTheme="minorHAnsi" w:hAnsiTheme="minorHAnsi" w:cstheme="minorHAnsi"/>
          <w:color w:val="000000"/>
          <w:spacing w:val="-5"/>
          <w:sz w:val="22"/>
          <w:szCs w:val="22"/>
          <w:shd w:val="clear" w:color="auto" w:fill="FFFFFF"/>
        </w:rPr>
        <w:t>1.</w:t>
      </w:r>
    </w:p>
  </w:footnote>
  <w:footnote w:id="8">
    <w:p w14:paraId="783FBE52" w14:textId="6DAE983C" w:rsidR="008F3BCF" w:rsidRPr="002020E7" w:rsidRDefault="008F3BCF" w:rsidP="008253A4">
      <w:pPr>
        <w:rPr>
          <w:rFonts w:asciiTheme="minorHAnsi" w:hAnsiTheme="minorHAnsi" w:cstheme="minorHAnsi"/>
          <w:sz w:val="22"/>
          <w:szCs w:val="22"/>
        </w:rPr>
      </w:pPr>
      <w:r w:rsidRPr="002020E7">
        <w:rPr>
          <w:rStyle w:val="FootnoteReference"/>
          <w:rFonts w:asciiTheme="minorHAnsi" w:hAnsiTheme="minorHAnsi" w:cstheme="minorHAnsi"/>
          <w:sz w:val="22"/>
          <w:szCs w:val="22"/>
        </w:rPr>
        <w:footnoteRef/>
      </w:r>
      <w:r w:rsidRPr="002020E7">
        <w:rPr>
          <w:rFonts w:asciiTheme="minorHAnsi" w:hAnsiTheme="minorHAnsi" w:cstheme="minorHAnsi"/>
          <w:sz w:val="22"/>
          <w:szCs w:val="22"/>
        </w:rPr>
        <w:t xml:space="preserve"> </w:t>
      </w:r>
      <w:r w:rsidR="009070CA" w:rsidRPr="002020E7">
        <w:rPr>
          <w:rFonts w:asciiTheme="minorHAnsi" w:hAnsiTheme="minorHAnsi" w:cstheme="minorHAnsi"/>
          <w:color w:val="201F1E"/>
          <w:sz w:val="22"/>
          <w:szCs w:val="22"/>
          <w:shd w:val="clear" w:color="auto" w:fill="FFFFFF"/>
        </w:rPr>
        <w:t>Iamblichus,</w:t>
      </w:r>
      <w:r w:rsidR="009070CA" w:rsidRPr="002020E7">
        <w:rPr>
          <w:rStyle w:val="apple-converted-space"/>
          <w:rFonts w:asciiTheme="minorHAnsi" w:hAnsiTheme="minorHAnsi" w:cstheme="minorHAnsi"/>
          <w:color w:val="201F1E"/>
          <w:sz w:val="22"/>
          <w:szCs w:val="22"/>
          <w:shd w:val="clear" w:color="auto" w:fill="FFFFFF"/>
        </w:rPr>
        <w:t> ‘</w:t>
      </w:r>
      <w:r w:rsidR="009070CA" w:rsidRPr="002020E7">
        <w:rPr>
          <w:rFonts w:asciiTheme="minorHAnsi" w:hAnsiTheme="minorHAnsi" w:cstheme="minorHAnsi"/>
          <w:i/>
          <w:iCs/>
          <w:color w:val="201F1E"/>
          <w:sz w:val="22"/>
          <w:szCs w:val="22"/>
        </w:rPr>
        <w:t>On the Mysteries’</w:t>
      </w:r>
      <w:r w:rsidR="009070CA" w:rsidRPr="002020E7">
        <w:rPr>
          <w:rFonts w:asciiTheme="minorHAnsi" w:hAnsiTheme="minorHAnsi" w:cstheme="minorHAnsi"/>
          <w:color w:val="201F1E"/>
          <w:sz w:val="22"/>
          <w:szCs w:val="22"/>
          <w:shd w:val="clear" w:color="auto" w:fill="FFFFFF"/>
        </w:rPr>
        <w:t xml:space="preserve">, </w:t>
      </w:r>
      <w:r w:rsidR="00091985" w:rsidRPr="002020E7">
        <w:rPr>
          <w:rFonts w:asciiTheme="minorHAnsi" w:hAnsiTheme="minorHAnsi" w:cstheme="minorHAnsi"/>
          <w:color w:val="201F1E"/>
          <w:sz w:val="22"/>
          <w:szCs w:val="22"/>
          <w:shd w:val="clear" w:color="auto" w:fill="FFFFFF"/>
        </w:rPr>
        <w:t>IV</w:t>
      </w:r>
      <w:r w:rsidR="005E57D0" w:rsidRPr="002020E7">
        <w:rPr>
          <w:rFonts w:asciiTheme="minorHAnsi" w:hAnsiTheme="minorHAnsi" w:cstheme="minorHAnsi"/>
          <w:color w:val="201F1E"/>
          <w:sz w:val="22"/>
          <w:szCs w:val="22"/>
          <w:shd w:val="clear" w:color="auto" w:fill="FFFFFF"/>
        </w:rPr>
        <w:t>,</w:t>
      </w:r>
      <w:r w:rsidR="002D4E0A" w:rsidRPr="002020E7">
        <w:rPr>
          <w:rFonts w:asciiTheme="minorHAnsi" w:hAnsiTheme="minorHAnsi" w:cstheme="minorHAnsi"/>
          <w:color w:val="201F1E"/>
          <w:sz w:val="22"/>
          <w:szCs w:val="22"/>
          <w:shd w:val="clear" w:color="auto" w:fill="FFFFFF"/>
        </w:rPr>
        <w:t>12</w:t>
      </w:r>
      <w:r w:rsidR="005E57D0" w:rsidRPr="002020E7">
        <w:rPr>
          <w:rFonts w:asciiTheme="minorHAnsi" w:hAnsiTheme="minorHAnsi" w:cstheme="minorHAnsi"/>
          <w:color w:val="201F1E"/>
          <w:sz w:val="22"/>
          <w:szCs w:val="22"/>
          <w:shd w:val="clear" w:color="auto" w:fill="FFFFFF"/>
        </w:rPr>
        <w:t xml:space="preserve">. </w:t>
      </w:r>
      <w:r w:rsidR="00754C76" w:rsidRPr="002020E7">
        <w:rPr>
          <w:rFonts w:asciiTheme="minorHAnsi" w:hAnsiTheme="minorHAnsi" w:cstheme="minorHAnsi"/>
          <w:color w:val="201F1E"/>
          <w:sz w:val="22"/>
          <w:szCs w:val="22"/>
          <w:shd w:val="clear" w:color="auto" w:fill="FFFFFF"/>
        </w:rPr>
        <w:t xml:space="preserve">196. </w:t>
      </w:r>
      <w:r w:rsidR="00040577" w:rsidRPr="002020E7">
        <w:rPr>
          <w:rFonts w:asciiTheme="minorHAnsi" w:hAnsiTheme="minorHAnsi" w:cstheme="minorHAnsi"/>
          <w:color w:val="201F1E"/>
          <w:sz w:val="22"/>
          <w:szCs w:val="22"/>
          <w:shd w:val="clear" w:color="auto" w:fill="FFFFFF"/>
        </w:rPr>
        <w:t>P</w:t>
      </w:r>
      <w:r w:rsidR="00040577" w:rsidRPr="002020E7">
        <w:rPr>
          <w:rStyle w:val="apple-converted-space"/>
          <w:rFonts w:asciiTheme="minorHAnsi" w:hAnsiTheme="minorHAnsi" w:cstheme="minorHAnsi"/>
          <w:color w:val="201F1E"/>
          <w:sz w:val="22"/>
          <w:szCs w:val="22"/>
          <w:shd w:val="clear" w:color="auto" w:fill="FFFFFF"/>
        </w:rPr>
        <w:t>221.</w:t>
      </w:r>
    </w:p>
  </w:footnote>
  <w:footnote w:id="9">
    <w:p w14:paraId="7AE3B03A" w14:textId="0D379EF0" w:rsidR="0066715B" w:rsidRPr="002020E7" w:rsidRDefault="0066715B" w:rsidP="00EA65A7">
      <w:pPr>
        <w:pStyle w:val="NormalWeb"/>
        <w:rPr>
          <w:sz w:val="22"/>
          <w:szCs w:val="22"/>
        </w:rPr>
      </w:pPr>
      <w:r w:rsidRPr="002020E7">
        <w:rPr>
          <w:rStyle w:val="FootnoteReference"/>
          <w:rFonts w:asciiTheme="minorHAnsi" w:hAnsiTheme="minorHAnsi" w:cstheme="minorHAnsi"/>
          <w:sz w:val="22"/>
          <w:szCs w:val="22"/>
        </w:rPr>
        <w:footnoteRef/>
      </w:r>
      <w:r w:rsidRPr="002020E7">
        <w:rPr>
          <w:rFonts w:asciiTheme="minorHAnsi" w:hAnsiTheme="minorHAnsi" w:cstheme="minorHAnsi"/>
          <w:sz w:val="22"/>
          <w:szCs w:val="22"/>
        </w:rPr>
        <w:t xml:space="preserve"> </w:t>
      </w:r>
      <w:r w:rsidR="00D718CD" w:rsidRPr="002020E7">
        <w:rPr>
          <w:rFonts w:asciiTheme="minorHAnsi" w:hAnsiTheme="minorHAnsi" w:cstheme="minorHAnsi"/>
          <w:sz w:val="22"/>
          <w:szCs w:val="22"/>
        </w:rPr>
        <w:t xml:space="preserve">Proclus, </w:t>
      </w:r>
      <w:r w:rsidR="00D718CD" w:rsidRPr="002020E7">
        <w:rPr>
          <w:rFonts w:asciiTheme="minorHAnsi" w:hAnsiTheme="minorHAnsi" w:cstheme="minorHAnsi"/>
          <w:i/>
          <w:iCs/>
          <w:sz w:val="22"/>
          <w:szCs w:val="22"/>
        </w:rPr>
        <w:t>in Cra</w:t>
      </w:r>
      <w:r w:rsidR="008774F0" w:rsidRPr="002020E7">
        <w:rPr>
          <w:rFonts w:asciiTheme="minorHAnsi" w:hAnsiTheme="minorHAnsi" w:cstheme="minorHAnsi"/>
          <w:i/>
          <w:iCs/>
          <w:sz w:val="22"/>
          <w:szCs w:val="22"/>
        </w:rPr>
        <w:t>t</w:t>
      </w:r>
      <w:r w:rsidR="002A47A7" w:rsidRPr="002020E7">
        <w:rPr>
          <w:rFonts w:asciiTheme="minorHAnsi" w:hAnsiTheme="minorHAnsi" w:cstheme="minorHAnsi"/>
          <w:i/>
          <w:iCs/>
          <w:sz w:val="22"/>
          <w:szCs w:val="22"/>
        </w:rPr>
        <w:t>,</w:t>
      </w:r>
      <w:r w:rsidR="00D718CD" w:rsidRPr="002020E7">
        <w:rPr>
          <w:rFonts w:asciiTheme="minorHAnsi" w:hAnsiTheme="minorHAnsi" w:cstheme="minorHAnsi"/>
          <w:i/>
          <w:iCs/>
          <w:sz w:val="22"/>
          <w:szCs w:val="22"/>
        </w:rPr>
        <w:t xml:space="preserve">. </w:t>
      </w:r>
      <w:r w:rsidR="00D718CD" w:rsidRPr="002020E7">
        <w:rPr>
          <w:rFonts w:asciiTheme="minorHAnsi" w:hAnsiTheme="minorHAnsi" w:cstheme="minorHAnsi"/>
          <w:sz w:val="22"/>
          <w:szCs w:val="22"/>
        </w:rPr>
        <w:t xml:space="preserve">71.18–19, 29–35. </w:t>
      </w:r>
      <w:r w:rsidR="00E03CA1" w:rsidRPr="002020E7">
        <w:rPr>
          <w:rFonts w:asciiTheme="minorHAnsi" w:hAnsiTheme="minorHAnsi" w:cstheme="minorHAnsi"/>
          <w:sz w:val="22"/>
          <w:szCs w:val="22"/>
        </w:rPr>
        <w:t>(trans. Tanaseanu-Döbler 2013</w:t>
      </w:r>
      <w:r w:rsidR="002A47A7" w:rsidRPr="002020E7">
        <w:rPr>
          <w:rFonts w:asciiTheme="minorHAnsi" w:hAnsiTheme="minorHAnsi" w:cstheme="minorHAnsi"/>
          <w:sz w:val="22"/>
          <w:szCs w:val="22"/>
        </w:rPr>
        <w:t>)</w:t>
      </w:r>
    </w:p>
  </w:footnote>
  <w:footnote w:id="10">
    <w:p w14:paraId="7B5E0102" w14:textId="4AC902C2" w:rsidR="00A3747C" w:rsidRPr="002020E7" w:rsidRDefault="00A3747C">
      <w:pPr>
        <w:pStyle w:val="FootnoteText"/>
        <w:rPr>
          <w:rFonts w:cstheme="minorHAnsi"/>
          <w:sz w:val="22"/>
          <w:szCs w:val="22"/>
        </w:rPr>
      </w:pPr>
      <w:r>
        <w:rPr>
          <w:rStyle w:val="FootnoteReference"/>
        </w:rPr>
        <w:footnoteRef/>
      </w:r>
      <w:r>
        <w:t xml:space="preserve"> </w:t>
      </w:r>
      <w:r w:rsidR="00B41B09" w:rsidRPr="002020E7">
        <w:rPr>
          <w:rFonts w:cstheme="minorHAnsi"/>
          <w:sz w:val="22"/>
          <w:szCs w:val="22"/>
        </w:rPr>
        <w:t xml:space="preserve">Radcliffe G Edmonds III, </w:t>
      </w:r>
      <w:r w:rsidR="00005625" w:rsidRPr="002020E7">
        <w:rPr>
          <w:rFonts w:cstheme="minorHAnsi"/>
          <w:sz w:val="22"/>
          <w:szCs w:val="22"/>
        </w:rPr>
        <w:t xml:space="preserve">The illuminations of Theurgy: </w:t>
      </w:r>
      <w:r w:rsidR="004F0DC3" w:rsidRPr="002020E7">
        <w:rPr>
          <w:rFonts w:cstheme="minorHAnsi"/>
          <w:sz w:val="22"/>
          <w:szCs w:val="22"/>
        </w:rPr>
        <w:t>Philosoph</w:t>
      </w:r>
      <w:r w:rsidR="00B41B09" w:rsidRPr="002020E7">
        <w:rPr>
          <w:rFonts w:cstheme="minorHAnsi"/>
          <w:sz w:val="22"/>
          <w:szCs w:val="22"/>
        </w:rPr>
        <w:t>y</w:t>
      </w:r>
      <w:r w:rsidR="004F0DC3" w:rsidRPr="002020E7">
        <w:rPr>
          <w:rFonts w:cstheme="minorHAnsi"/>
          <w:sz w:val="22"/>
          <w:szCs w:val="22"/>
        </w:rPr>
        <w:t xml:space="preserve"> </w:t>
      </w:r>
      <w:r w:rsidR="00B41B09" w:rsidRPr="002020E7">
        <w:rPr>
          <w:rFonts w:cstheme="minorHAnsi"/>
          <w:sz w:val="22"/>
          <w:szCs w:val="22"/>
        </w:rPr>
        <w:t>and Magic, in ‘</w:t>
      </w:r>
      <w:r w:rsidR="00B41B09" w:rsidRPr="002020E7">
        <w:rPr>
          <w:rFonts w:cstheme="minorHAnsi"/>
          <w:i/>
          <w:iCs/>
          <w:sz w:val="22"/>
          <w:szCs w:val="22"/>
        </w:rPr>
        <w:t>Drawing Down The Moon: Magic in the Greco-Roman world</w:t>
      </w:r>
      <w:r w:rsidR="00216A1A" w:rsidRPr="002020E7">
        <w:rPr>
          <w:rFonts w:cstheme="minorHAnsi"/>
          <w:sz w:val="22"/>
          <w:szCs w:val="22"/>
        </w:rPr>
        <w:t xml:space="preserve">’, </w:t>
      </w:r>
      <w:r w:rsidR="002E7925" w:rsidRPr="002020E7">
        <w:rPr>
          <w:rFonts w:cstheme="minorHAnsi"/>
          <w:sz w:val="22"/>
          <w:szCs w:val="22"/>
        </w:rPr>
        <w:t>(Princeton University Press</w:t>
      </w:r>
      <w:r w:rsidR="003D7598" w:rsidRPr="002020E7">
        <w:rPr>
          <w:rFonts w:cstheme="minorHAnsi"/>
          <w:sz w:val="22"/>
          <w:szCs w:val="22"/>
        </w:rPr>
        <w:t>, 2019) p.319.</w:t>
      </w:r>
    </w:p>
    <w:p w14:paraId="2A788F9B" w14:textId="77777777" w:rsidR="00A73FA3" w:rsidRPr="002020E7" w:rsidRDefault="00A73FA3">
      <w:pPr>
        <w:pStyle w:val="FootnoteText"/>
        <w:rPr>
          <w:rFonts w:cstheme="minorHAnsi"/>
          <w:sz w:val="22"/>
          <w:szCs w:val="22"/>
        </w:rPr>
      </w:pPr>
    </w:p>
  </w:footnote>
  <w:footnote w:id="11">
    <w:p w14:paraId="0AE55723" w14:textId="1D521A94" w:rsidR="00833FF9" w:rsidRPr="002020E7" w:rsidRDefault="00833FF9">
      <w:pPr>
        <w:pStyle w:val="FootnoteText"/>
        <w:rPr>
          <w:sz w:val="22"/>
          <w:szCs w:val="22"/>
        </w:rPr>
      </w:pPr>
      <w:r w:rsidRPr="002020E7">
        <w:rPr>
          <w:rStyle w:val="FootnoteReference"/>
          <w:sz w:val="22"/>
          <w:szCs w:val="22"/>
        </w:rPr>
        <w:footnoteRef/>
      </w:r>
      <w:r w:rsidRPr="002020E7">
        <w:rPr>
          <w:sz w:val="22"/>
          <w:szCs w:val="22"/>
        </w:rPr>
        <w:t xml:space="preserve"> </w:t>
      </w:r>
      <w:r w:rsidR="00796682" w:rsidRPr="002020E7">
        <w:rPr>
          <w:sz w:val="22"/>
          <w:szCs w:val="22"/>
        </w:rPr>
        <w:t xml:space="preserve">Eupanius, </w:t>
      </w:r>
      <w:r w:rsidR="00796682" w:rsidRPr="002020E7">
        <w:rPr>
          <w:i/>
          <w:iCs/>
          <w:sz w:val="22"/>
          <w:szCs w:val="22"/>
        </w:rPr>
        <w:t xml:space="preserve">Lives of </w:t>
      </w:r>
      <w:r w:rsidR="00C317D5" w:rsidRPr="002020E7">
        <w:rPr>
          <w:i/>
          <w:iCs/>
          <w:sz w:val="22"/>
          <w:szCs w:val="22"/>
        </w:rPr>
        <w:t>the Philosophers and Sophists</w:t>
      </w:r>
      <w:r w:rsidR="00C317D5" w:rsidRPr="002020E7">
        <w:rPr>
          <w:sz w:val="22"/>
          <w:szCs w:val="22"/>
        </w:rPr>
        <w:t xml:space="preserve">, </w:t>
      </w:r>
      <w:r w:rsidR="00D13E45" w:rsidRPr="002020E7">
        <w:rPr>
          <w:sz w:val="22"/>
          <w:szCs w:val="22"/>
        </w:rPr>
        <w:t>(</w:t>
      </w:r>
      <w:r w:rsidR="009E5CD9" w:rsidRPr="002020E7">
        <w:rPr>
          <w:sz w:val="22"/>
          <w:szCs w:val="22"/>
        </w:rPr>
        <w:t xml:space="preserve">translated by Wilmer Cave Wright </w:t>
      </w:r>
      <w:r w:rsidR="00D13E45" w:rsidRPr="002020E7">
        <w:rPr>
          <w:sz w:val="22"/>
          <w:szCs w:val="22"/>
        </w:rPr>
        <w:t xml:space="preserve">1921) pp. 343-565 </w:t>
      </w:r>
      <w:r w:rsidR="00D15187" w:rsidRPr="002020E7">
        <w:rPr>
          <w:sz w:val="22"/>
          <w:szCs w:val="22"/>
        </w:rPr>
        <w:t>s</w:t>
      </w:r>
      <w:r w:rsidR="00D13E45" w:rsidRPr="002020E7">
        <w:rPr>
          <w:sz w:val="22"/>
          <w:szCs w:val="22"/>
        </w:rPr>
        <w:t xml:space="preserve">ection on Eustathius </w:t>
      </w:r>
    </w:p>
  </w:footnote>
  <w:footnote w:id="12">
    <w:p w14:paraId="5A6E1FDA" w14:textId="77777777" w:rsidR="00D15187" w:rsidRPr="002020E7" w:rsidRDefault="00D15187" w:rsidP="00DE1CEB">
      <w:pPr>
        <w:pStyle w:val="FootnoteText"/>
        <w:rPr>
          <w:rFonts w:cstheme="minorHAnsi"/>
          <w:sz w:val="22"/>
          <w:szCs w:val="22"/>
        </w:rPr>
      </w:pPr>
    </w:p>
    <w:p w14:paraId="2DAF995D" w14:textId="4063133E" w:rsidR="00DE1CEB" w:rsidRPr="002020E7" w:rsidRDefault="00DE1CEB" w:rsidP="00DE1CEB">
      <w:pPr>
        <w:pStyle w:val="FootnoteText"/>
        <w:rPr>
          <w:rFonts w:cstheme="minorHAnsi"/>
          <w:sz w:val="22"/>
          <w:szCs w:val="22"/>
        </w:rPr>
      </w:pPr>
      <w:r w:rsidRPr="002020E7">
        <w:rPr>
          <w:rStyle w:val="FootnoteReference"/>
          <w:rFonts w:cstheme="minorHAnsi"/>
          <w:sz w:val="22"/>
          <w:szCs w:val="22"/>
        </w:rPr>
        <w:footnoteRef/>
      </w:r>
      <w:r w:rsidRPr="002020E7">
        <w:rPr>
          <w:rFonts w:cstheme="minorHAnsi"/>
          <w:sz w:val="22"/>
          <w:szCs w:val="22"/>
        </w:rPr>
        <w:t xml:space="preserve"> Iamblichus </w:t>
      </w:r>
      <w:r w:rsidR="005C6BC7" w:rsidRPr="002020E7">
        <w:rPr>
          <w:rFonts w:cstheme="minorHAnsi"/>
          <w:sz w:val="22"/>
          <w:szCs w:val="22"/>
        </w:rPr>
        <w:t xml:space="preserve">, </w:t>
      </w:r>
      <w:r w:rsidR="005C6BC7" w:rsidRPr="002020E7">
        <w:rPr>
          <w:rFonts w:cstheme="minorHAnsi"/>
          <w:i/>
          <w:iCs/>
          <w:sz w:val="22"/>
          <w:szCs w:val="22"/>
        </w:rPr>
        <w:t>On The Mysteries</w:t>
      </w:r>
      <w:r w:rsidR="005C6BC7" w:rsidRPr="002020E7">
        <w:rPr>
          <w:rFonts w:cstheme="minorHAnsi"/>
          <w:sz w:val="22"/>
          <w:szCs w:val="22"/>
        </w:rPr>
        <w:t xml:space="preserve">, </w:t>
      </w:r>
      <w:r w:rsidRPr="002020E7">
        <w:rPr>
          <w:rFonts w:cstheme="minorHAnsi"/>
          <w:sz w:val="22"/>
          <w:szCs w:val="22"/>
        </w:rPr>
        <w:t>1</w:t>
      </w:r>
      <w:r w:rsidR="005C6BC7" w:rsidRPr="002020E7">
        <w:rPr>
          <w:rFonts w:cstheme="minorHAnsi"/>
          <w:sz w:val="22"/>
          <w:szCs w:val="22"/>
        </w:rPr>
        <w:t>,</w:t>
      </w:r>
      <w:r w:rsidRPr="002020E7">
        <w:rPr>
          <w:rFonts w:cstheme="minorHAnsi"/>
          <w:sz w:val="22"/>
          <w:szCs w:val="22"/>
        </w:rPr>
        <w:t>8</w:t>
      </w:r>
      <w:r w:rsidR="005C6BC7" w:rsidRPr="002020E7">
        <w:rPr>
          <w:rFonts w:cstheme="minorHAnsi"/>
          <w:sz w:val="22"/>
          <w:szCs w:val="22"/>
        </w:rPr>
        <w:t>.</w:t>
      </w:r>
      <w:r w:rsidRPr="002020E7">
        <w:rPr>
          <w:rFonts w:cstheme="minorHAnsi"/>
          <w:sz w:val="22"/>
          <w:szCs w:val="22"/>
        </w:rPr>
        <w:t xml:space="preserve"> 29</w:t>
      </w:r>
      <w:r w:rsidR="005C6BC7" w:rsidRPr="002020E7">
        <w:rPr>
          <w:rFonts w:cstheme="minorHAnsi"/>
          <w:sz w:val="22"/>
          <w:szCs w:val="22"/>
        </w:rPr>
        <w:t>. P.37.</w:t>
      </w:r>
    </w:p>
    <w:p w14:paraId="5BA0A2A6" w14:textId="77777777" w:rsidR="00A73FA3" w:rsidRPr="002020E7" w:rsidRDefault="00A73FA3" w:rsidP="00DE1CEB">
      <w:pPr>
        <w:pStyle w:val="FootnoteText"/>
        <w:rPr>
          <w:rFonts w:cstheme="minorHAnsi"/>
          <w:sz w:val="22"/>
          <w:szCs w:val="22"/>
        </w:rPr>
      </w:pPr>
    </w:p>
  </w:footnote>
  <w:footnote w:id="13">
    <w:p w14:paraId="3A7B102A" w14:textId="7C586B7F" w:rsidR="006C5848" w:rsidRPr="002020E7" w:rsidRDefault="00510217" w:rsidP="006C5848">
      <w:pPr>
        <w:rPr>
          <w:rFonts w:asciiTheme="minorHAnsi" w:hAnsiTheme="minorHAnsi" w:cstheme="minorHAnsi"/>
          <w:sz w:val="22"/>
          <w:szCs w:val="22"/>
        </w:rPr>
      </w:pPr>
      <w:r w:rsidRPr="002020E7">
        <w:rPr>
          <w:rStyle w:val="FootnoteReference"/>
          <w:rFonts w:asciiTheme="minorHAnsi" w:hAnsiTheme="minorHAnsi" w:cstheme="minorHAnsi"/>
          <w:sz w:val="22"/>
          <w:szCs w:val="22"/>
        </w:rPr>
        <w:footnoteRef/>
      </w:r>
      <w:r w:rsidRPr="002020E7">
        <w:rPr>
          <w:rFonts w:asciiTheme="minorHAnsi" w:hAnsiTheme="minorHAnsi" w:cstheme="minorHAnsi"/>
          <w:sz w:val="22"/>
          <w:szCs w:val="22"/>
        </w:rPr>
        <w:t xml:space="preserve"> </w:t>
      </w:r>
      <w:r w:rsidR="006C5848" w:rsidRPr="002020E7">
        <w:rPr>
          <w:rFonts w:asciiTheme="minorHAnsi" w:hAnsiTheme="minorHAnsi" w:cstheme="minorHAnsi"/>
          <w:sz w:val="22"/>
          <w:szCs w:val="22"/>
        </w:rPr>
        <w:t>N</w:t>
      </w:r>
      <w:r w:rsidR="00185355" w:rsidRPr="002020E7">
        <w:rPr>
          <w:rFonts w:asciiTheme="minorHAnsi" w:hAnsiTheme="minorHAnsi" w:cstheme="minorHAnsi"/>
          <w:sz w:val="22"/>
          <w:szCs w:val="22"/>
        </w:rPr>
        <w:t>inian Smart,</w:t>
      </w:r>
      <w:r w:rsidR="006C5848" w:rsidRPr="002020E7">
        <w:rPr>
          <w:rFonts w:asciiTheme="minorHAnsi" w:hAnsiTheme="minorHAnsi" w:cstheme="minorHAnsi"/>
          <w:i/>
          <w:iCs/>
          <w:sz w:val="22"/>
          <w:szCs w:val="22"/>
        </w:rPr>
        <w:t xml:space="preserve"> ‘Dimensions Of The Sacred, An Anatomy Of The Worlds Beliefs’.( </w:t>
      </w:r>
      <w:r w:rsidR="006C5848" w:rsidRPr="002020E7">
        <w:rPr>
          <w:rFonts w:asciiTheme="minorHAnsi" w:hAnsiTheme="minorHAnsi" w:cstheme="minorHAnsi"/>
          <w:sz w:val="22"/>
          <w:szCs w:val="22"/>
        </w:rPr>
        <w:t>London; Harper Collins 1996).</w:t>
      </w:r>
    </w:p>
    <w:p w14:paraId="78479DC2" w14:textId="1E27E0B8" w:rsidR="00510217" w:rsidRPr="002020E7" w:rsidRDefault="00510217" w:rsidP="00510217">
      <w:pPr>
        <w:pStyle w:val="FootnoteText"/>
        <w:rPr>
          <w:rFonts w:cstheme="minorHAnsi"/>
          <w:sz w:val="22"/>
          <w:szCs w:val="22"/>
        </w:rPr>
      </w:pPr>
    </w:p>
  </w:footnote>
  <w:footnote w:id="14">
    <w:p w14:paraId="74A37C8E" w14:textId="76C94A0C" w:rsidR="00F35D9D" w:rsidRDefault="00F35D9D">
      <w:pPr>
        <w:pStyle w:val="FootnoteText"/>
        <w:rPr>
          <w:rFonts w:cstheme="minorHAnsi"/>
          <w:sz w:val="22"/>
          <w:szCs w:val="22"/>
        </w:rPr>
      </w:pPr>
      <w:r w:rsidRPr="002020E7">
        <w:rPr>
          <w:rStyle w:val="FootnoteReference"/>
          <w:rFonts w:cstheme="minorHAnsi"/>
          <w:sz w:val="22"/>
          <w:szCs w:val="22"/>
        </w:rPr>
        <w:footnoteRef/>
      </w:r>
      <w:r w:rsidRPr="002020E7">
        <w:rPr>
          <w:rFonts w:cstheme="minorHAnsi"/>
          <w:sz w:val="22"/>
          <w:szCs w:val="22"/>
        </w:rPr>
        <w:t xml:space="preserve"> </w:t>
      </w:r>
      <w:r w:rsidR="000B7DD0" w:rsidRPr="002020E7">
        <w:rPr>
          <w:rFonts w:cstheme="minorHAnsi"/>
          <w:sz w:val="22"/>
          <w:szCs w:val="22"/>
        </w:rPr>
        <w:t>Radcliffe G Edmonds</w:t>
      </w:r>
      <w:r w:rsidR="00BD5B71" w:rsidRPr="002020E7">
        <w:rPr>
          <w:rFonts w:cstheme="minorHAnsi"/>
          <w:sz w:val="22"/>
          <w:szCs w:val="22"/>
        </w:rPr>
        <w:t xml:space="preserve">, </w:t>
      </w:r>
      <w:r w:rsidR="00BD5B71" w:rsidRPr="002020E7">
        <w:rPr>
          <w:rFonts w:cstheme="minorHAnsi"/>
          <w:i/>
          <w:iCs/>
          <w:sz w:val="22"/>
          <w:szCs w:val="22"/>
        </w:rPr>
        <w:t>Drawing Down The Moon</w:t>
      </w:r>
      <w:r w:rsidR="00BD5B71" w:rsidRPr="002020E7">
        <w:rPr>
          <w:rFonts w:cstheme="minorHAnsi"/>
          <w:sz w:val="22"/>
          <w:szCs w:val="22"/>
        </w:rPr>
        <w:t xml:space="preserve">, </w:t>
      </w:r>
      <w:r w:rsidR="00E950F5" w:rsidRPr="002020E7">
        <w:rPr>
          <w:rFonts w:cstheme="minorHAnsi"/>
          <w:sz w:val="22"/>
          <w:szCs w:val="22"/>
        </w:rPr>
        <w:t>p.372.</w:t>
      </w:r>
    </w:p>
    <w:p w14:paraId="232AB874" w14:textId="77777777" w:rsidR="002020E7" w:rsidRPr="002020E7" w:rsidRDefault="002020E7">
      <w:pPr>
        <w:pStyle w:val="FootnoteText"/>
        <w:rPr>
          <w:rFonts w:cstheme="minorHAnsi"/>
          <w:sz w:val="22"/>
          <w:szCs w:val="22"/>
        </w:rPr>
      </w:pPr>
    </w:p>
  </w:footnote>
  <w:footnote w:id="15">
    <w:p w14:paraId="71441F9E" w14:textId="77777777" w:rsidR="00422939" w:rsidRPr="002020E7" w:rsidRDefault="00422939" w:rsidP="00422939">
      <w:pPr>
        <w:pStyle w:val="FootnoteText"/>
        <w:rPr>
          <w:rFonts w:cstheme="minorHAnsi"/>
          <w:sz w:val="22"/>
          <w:szCs w:val="22"/>
        </w:rPr>
      </w:pPr>
      <w:r w:rsidRPr="002020E7">
        <w:rPr>
          <w:rStyle w:val="FootnoteReference"/>
          <w:rFonts w:cstheme="minorHAnsi"/>
          <w:sz w:val="22"/>
          <w:szCs w:val="22"/>
        </w:rPr>
        <w:footnoteRef/>
      </w:r>
      <w:r w:rsidRPr="002020E7">
        <w:rPr>
          <w:rFonts w:cstheme="minorHAnsi"/>
          <w:sz w:val="22"/>
          <w:szCs w:val="22"/>
        </w:rPr>
        <w:t xml:space="preserve"> Iamblichus, </w:t>
      </w:r>
      <w:r w:rsidRPr="002020E7">
        <w:rPr>
          <w:rFonts w:cstheme="minorHAnsi"/>
          <w:i/>
          <w:iCs/>
          <w:sz w:val="22"/>
          <w:szCs w:val="22"/>
        </w:rPr>
        <w:t>On The Mysteries</w:t>
      </w:r>
      <w:r w:rsidRPr="002020E7">
        <w:rPr>
          <w:rFonts w:cstheme="minorHAnsi"/>
          <w:sz w:val="22"/>
          <w:szCs w:val="22"/>
        </w:rPr>
        <w:t>, X, 7. 293. P.353.</w:t>
      </w:r>
    </w:p>
    <w:p w14:paraId="5D7DD5ED" w14:textId="77777777" w:rsidR="00422939" w:rsidRPr="00897514" w:rsidRDefault="00422939" w:rsidP="00422939">
      <w:pPr>
        <w:pStyle w:val="FootnoteText"/>
        <w:rPr>
          <w:rFonts w:cstheme="minorHAnsi"/>
          <w:sz w:val="22"/>
          <w:szCs w:val="22"/>
        </w:rPr>
      </w:pPr>
    </w:p>
  </w:footnote>
  <w:footnote w:id="16">
    <w:p w14:paraId="10117B7C" w14:textId="5A91D4CC" w:rsidR="00E950F5" w:rsidRPr="00120C4E" w:rsidRDefault="00F02922" w:rsidP="00F02922">
      <w:pPr>
        <w:rPr>
          <w:rFonts w:asciiTheme="minorHAnsi" w:hAnsiTheme="minorHAnsi" w:cstheme="minorHAnsi"/>
          <w:sz w:val="22"/>
          <w:szCs w:val="22"/>
        </w:rPr>
      </w:pPr>
      <w:r>
        <w:rPr>
          <w:rStyle w:val="FootnoteReference"/>
        </w:rPr>
        <w:footnoteRef/>
      </w:r>
      <w:r>
        <w:t xml:space="preserve"> </w:t>
      </w:r>
      <w:r w:rsidR="00E950F5" w:rsidRPr="00120C4E">
        <w:rPr>
          <w:rFonts w:asciiTheme="minorHAnsi" w:hAnsiTheme="minorHAnsi" w:cstheme="minorHAnsi"/>
          <w:sz w:val="22"/>
          <w:szCs w:val="22"/>
        </w:rPr>
        <w:t>Owen Davis, ‘</w:t>
      </w:r>
      <w:r w:rsidR="00E950F5" w:rsidRPr="00120C4E">
        <w:rPr>
          <w:rFonts w:asciiTheme="minorHAnsi" w:hAnsiTheme="minorHAnsi" w:cstheme="minorHAnsi"/>
          <w:i/>
          <w:iCs/>
          <w:sz w:val="22"/>
          <w:szCs w:val="22"/>
        </w:rPr>
        <w:t>Magic, A Very Short Introduction</w:t>
      </w:r>
      <w:r w:rsidR="00E950F5" w:rsidRPr="00120C4E">
        <w:rPr>
          <w:rFonts w:asciiTheme="minorHAnsi" w:hAnsiTheme="minorHAnsi" w:cstheme="minorHAnsi"/>
          <w:sz w:val="22"/>
          <w:szCs w:val="22"/>
        </w:rPr>
        <w:t>,</w:t>
      </w:r>
      <w:r w:rsidR="00120C4E">
        <w:rPr>
          <w:rFonts w:asciiTheme="minorHAnsi" w:hAnsiTheme="minorHAnsi" w:cstheme="minorHAnsi"/>
          <w:sz w:val="22"/>
          <w:szCs w:val="22"/>
        </w:rPr>
        <w:t>’</w:t>
      </w:r>
      <w:r w:rsidR="00E950F5" w:rsidRPr="00120C4E">
        <w:rPr>
          <w:rFonts w:asciiTheme="minorHAnsi" w:hAnsiTheme="minorHAnsi" w:cstheme="minorHAnsi"/>
          <w:sz w:val="22"/>
          <w:szCs w:val="22"/>
        </w:rPr>
        <w:t xml:space="preserve"> (Oxford</w:t>
      </w:r>
      <w:r w:rsidR="008F308D" w:rsidRPr="00120C4E">
        <w:rPr>
          <w:rFonts w:asciiTheme="minorHAnsi" w:hAnsiTheme="minorHAnsi" w:cstheme="minorHAnsi"/>
          <w:sz w:val="22"/>
          <w:szCs w:val="22"/>
        </w:rPr>
        <w:t>:</w:t>
      </w:r>
      <w:r w:rsidR="00E950F5" w:rsidRPr="00120C4E">
        <w:rPr>
          <w:rFonts w:asciiTheme="minorHAnsi" w:hAnsiTheme="minorHAnsi" w:cstheme="minorHAnsi"/>
          <w:sz w:val="22"/>
          <w:szCs w:val="22"/>
        </w:rPr>
        <w:t xml:space="preserve"> </w:t>
      </w:r>
      <w:r w:rsidR="008F308D" w:rsidRPr="00120C4E">
        <w:rPr>
          <w:rFonts w:asciiTheme="minorHAnsi" w:hAnsiTheme="minorHAnsi" w:cstheme="minorHAnsi"/>
          <w:sz w:val="22"/>
          <w:szCs w:val="22"/>
        </w:rPr>
        <w:t>Oxford University Press 2012) p.111.</w:t>
      </w:r>
      <w:r w:rsidR="00E950F5" w:rsidRPr="00120C4E">
        <w:rPr>
          <w:rFonts w:asciiTheme="minorHAnsi" w:hAnsiTheme="minorHAnsi" w:cstheme="minorHAnsi"/>
          <w:sz w:val="22"/>
          <w:szCs w:val="22"/>
        </w:rPr>
        <w:t xml:space="preserve"> </w:t>
      </w:r>
    </w:p>
    <w:p w14:paraId="394CB0EB" w14:textId="77777777" w:rsidR="00F02922" w:rsidRPr="00120C4E" w:rsidRDefault="00F02922" w:rsidP="00F02922">
      <w:pPr>
        <w:pStyle w:val="FootnoteText"/>
        <w:rPr>
          <w:rFonts w:cstheme="minorHAnsi"/>
          <w:sz w:val="22"/>
          <w:szCs w:val="22"/>
        </w:rPr>
      </w:pPr>
    </w:p>
  </w:footnote>
  <w:footnote w:id="17">
    <w:p w14:paraId="3AE8D560" w14:textId="48D8092D" w:rsidR="00DB759A" w:rsidRPr="00120C4E" w:rsidRDefault="00DB759A">
      <w:pPr>
        <w:pStyle w:val="FootnoteText"/>
        <w:rPr>
          <w:sz w:val="22"/>
          <w:szCs w:val="22"/>
        </w:rPr>
      </w:pPr>
      <w:r w:rsidRPr="00120C4E">
        <w:rPr>
          <w:rStyle w:val="FootnoteReference"/>
          <w:sz w:val="22"/>
          <w:szCs w:val="22"/>
        </w:rPr>
        <w:footnoteRef/>
      </w:r>
      <w:r w:rsidRPr="00120C4E">
        <w:rPr>
          <w:sz w:val="22"/>
          <w:szCs w:val="22"/>
        </w:rPr>
        <w:t xml:space="preserve"> </w:t>
      </w:r>
      <w:r w:rsidR="00614F0F" w:rsidRPr="00D93DEF">
        <w:rPr>
          <w:rFonts w:cstheme="minorHAnsi"/>
          <w:sz w:val="22"/>
          <w:szCs w:val="22"/>
        </w:rPr>
        <w:t xml:space="preserve">Michael </w:t>
      </w:r>
      <w:proofErr w:type="spellStart"/>
      <w:r w:rsidR="00614F0F" w:rsidRPr="00D93DEF">
        <w:rPr>
          <w:rFonts w:cstheme="minorHAnsi"/>
          <w:sz w:val="22"/>
          <w:szCs w:val="22"/>
        </w:rPr>
        <w:t>Attayah</w:t>
      </w:r>
      <w:proofErr w:type="spellEnd"/>
      <w:r w:rsidR="00614F0F" w:rsidRPr="00D93DEF">
        <w:rPr>
          <w:rFonts w:cstheme="minorHAnsi"/>
          <w:sz w:val="22"/>
          <w:szCs w:val="22"/>
        </w:rPr>
        <w:t xml:space="preserve"> Flower, ‘</w:t>
      </w:r>
      <w:r w:rsidR="00614F0F" w:rsidRPr="00D93DEF">
        <w:rPr>
          <w:rFonts w:cstheme="minorHAnsi"/>
          <w:i/>
          <w:iCs/>
          <w:sz w:val="22"/>
          <w:szCs w:val="22"/>
        </w:rPr>
        <w:t>The Seer In Ancient Greece’</w:t>
      </w:r>
      <w:r w:rsidR="00614F0F" w:rsidRPr="00D93DEF">
        <w:rPr>
          <w:rFonts w:cstheme="minorHAnsi"/>
          <w:sz w:val="22"/>
          <w:szCs w:val="22"/>
        </w:rPr>
        <w:t>, (London: University of California Press 2008)</w:t>
      </w:r>
      <w:r w:rsidR="00614F0F">
        <w:rPr>
          <w:sz w:val="22"/>
          <w:szCs w:val="22"/>
        </w:rPr>
        <w:t xml:space="preserve">, p.105. </w:t>
      </w:r>
    </w:p>
    <w:p w14:paraId="6F7E7170" w14:textId="77777777" w:rsidR="00DB759A" w:rsidRPr="00120C4E" w:rsidRDefault="00DB759A">
      <w:pPr>
        <w:pStyle w:val="FootnoteText"/>
        <w:rPr>
          <w:sz w:val="22"/>
          <w:szCs w:val="22"/>
        </w:rPr>
      </w:pPr>
    </w:p>
  </w:footnote>
  <w:footnote w:id="18">
    <w:p w14:paraId="37DCB58C" w14:textId="7B94DC45" w:rsidR="00425954" w:rsidRPr="00120C4E" w:rsidRDefault="0006309A" w:rsidP="00425954">
      <w:pPr>
        <w:rPr>
          <w:rFonts w:asciiTheme="minorHAnsi" w:hAnsiTheme="minorHAnsi" w:cstheme="minorHAnsi"/>
          <w:sz w:val="22"/>
          <w:szCs w:val="22"/>
        </w:rPr>
      </w:pPr>
      <w:r w:rsidRPr="00120C4E">
        <w:rPr>
          <w:rStyle w:val="FootnoteReference"/>
          <w:rFonts w:asciiTheme="minorHAnsi" w:hAnsiTheme="minorHAnsi" w:cstheme="minorHAnsi"/>
          <w:sz w:val="22"/>
          <w:szCs w:val="22"/>
        </w:rPr>
        <w:footnoteRef/>
      </w:r>
      <w:r w:rsidRPr="00120C4E">
        <w:rPr>
          <w:rFonts w:asciiTheme="minorHAnsi" w:hAnsiTheme="minorHAnsi" w:cstheme="minorHAnsi"/>
          <w:sz w:val="22"/>
          <w:szCs w:val="22"/>
        </w:rPr>
        <w:t xml:space="preserve"> </w:t>
      </w:r>
      <w:r w:rsidR="00425954" w:rsidRPr="00120C4E">
        <w:rPr>
          <w:rFonts w:asciiTheme="minorHAnsi" w:hAnsiTheme="minorHAnsi" w:cstheme="minorHAnsi"/>
          <w:color w:val="202122"/>
          <w:sz w:val="22"/>
          <w:szCs w:val="22"/>
          <w:shd w:val="clear" w:color="auto" w:fill="FFFFFF"/>
        </w:rPr>
        <w:t>Alan F</w:t>
      </w:r>
      <w:r w:rsidR="009B7C62" w:rsidRPr="00120C4E">
        <w:rPr>
          <w:rFonts w:asciiTheme="minorHAnsi" w:hAnsiTheme="minorHAnsi" w:cstheme="minorHAnsi"/>
          <w:color w:val="202122"/>
          <w:sz w:val="22"/>
          <w:szCs w:val="22"/>
          <w:shd w:val="clear" w:color="auto" w:fill="FFFFFF"/>
        </w:rPr>
        <w:t xml:space="preserve"> Segal.</w:t>
      </w:r>
      <w:r w:rsidR="00425954" w:rsidRPr="00120C4E">
        <w:rPr>
          <w:rFonts w:asciiTheme="minorHAnsi" w:hAnsiTheme="minorHAnsi" w:cstheme="minorHAnsi"/>
          <w:color w:val="202122"/>
          <w:sz w:val="22"/>
          <w:szCs w:val="22"/>
          <w:shd w:val="clear" w:color="auto" w:fill="FFFFFF"/>
        </w:rPr>
        <w:t xml:space="preserve"> Hellenistic Magic: Some Questions of Definition. In ‘</w:t>
      </w:r>
      <w:r w:rsidR="00425954" w:rsidRPr="00120C4E">
        <w:rPr>
          <w:rFonts w:asciiTheme="minorHAnsi" w:hAnsiTheme="minorHAnsi" w:cstheme="minorHAnsi"/>
          <w:i/>
          <w:iCs/>
          <w:color w:val="202122"/>
          <w:sz w:val="22"/>
          <w:szCs w:val="22"/>
        </w:rPr>
        <w:t>Studies in Gnosticism and Hellenistic Religions’</w:t>
      </w:r>
      <w:r w:rsidR="00425954" w:rsidRPr="00120C4E">
        <w:rPr>
          <w:rFonts w:asciiTheme="minorHAnsi" w:hAnsiTheme="minorHAnsi" w:cstheme="minorHAnsi"/>
          <w:color w:val="202122"/>
          <w:sz w:val="22"/>
          <w:szCs w:val="22"/>
          <w:shd w:val="clear" w:color="auto" w:fill="FFFFFF"/>
        </w:rPr>
        <w:t xml:space="preserve"> edited by M.</w:t>
      </w:r>
      <w:r w:rsidR="009B7C62" w:rsidRPr="00120C4E">
        <w:rPr>
          <w:rFonts w:asciiTheme="minorHAnsi" w:hAnsiTheme="minorHAnsi" w:cstheme="minorHAnsi"/>
          <w:color w:val="202122"/>
          <w:sz w:val="22"/>
          <w:szCs w:val="22"/>
          <w:shd w:val="clear" w:color="auto" w:fill="FFFFFF"/>
        </w:rPr>
        <w:t>J Vermaseren and Roel.B.Broek</w:t>
      </w:r>
      <w:r w:rsidR="00425954" w:rsidRPr="00120C4E">
        <w:rPr>
          <w:rFonts w:asciiTheme="minorHAnsi" w:hAnsiTheme="minorHAnsi" w:cstheme="minorHAnsi"/>
          <w:color w:val="202122"/>
          <w:sz w:val="22"/>
          <w:szCs w:val="22"/>
          <w:shd w:val="clear" w:color="auto" w:fill="FFFFFF"/>
        </w:rPr>
        <w:t xml:space="preserve"> </w:t>
      </w:r>
      <w:r w:rsidR="009B7C62" w:rsidRPr="00120C4E">
        <w:rPr>
          <w:rFonts w:asciiTheme="minorHAnsi" w:hAnsiTheme="minorHAnsi" w:cstheme="minorHAnsi"/>
          <w:color w:val="202122"/>
          <w:sz w:val="22"/>
          <w:szCs w:val="22"/>
          <w:shd w:val="clear" w:color="auto" w:fill="FFFFFF"/>
        </w:rPr>
        <w:t>(</w:t>
      </w:r>
      <w:r w:rsidR="00425954" w:rsidRPr="00120C4E">
        <w:rPr>
          <w:rFonts w:asciiTheme="minorHAnsi" w:hAnsiTheme="minorHAnsi" w:cstheme="minorHAnsi"/>
          <w:color w:val="202122"/>
          <w:sz w:val="22"/>
          <w:szCs w:val="22"/>
          <w:shd w:val="clear" w:color="auto" w:fill="FFFFFF"/>
        </w:rPr>
        <w:t>Leiden: Brill</w:t>
      </w:r>
      <w:r w:rsidR="009B7C62" w:rsidRPr="00120C4E">
        <w:rPr>
          <w:rFonts w:asciiTheme="minorHAnsi" w:hAnsiTheme="minorHAnsi" w:cstheme="minorHAnsi"/>
          <w:color w:val="202122"/>
          <w:sz w:val="22"/>
          <w:szCs w:val="22"/>
          <w:shd w:val="clear" w:color="auto" w:fill="FFFFFF"/>
        </w:rPr>
        <w:t>,1981) pp.349-375.</w:t>
      </w:r>
    </w:p>
    <w:p w14:paraId="6F7784FD" w14:textId="292D8DD5" w:rsidR="0006309A" w:rsidRPr="00120C4E" w:rsidRDefault="0006309A">
      <w:pPr>
        <w:pStyle w:val="FootnoteText"/>
        <w:rPr>
          <w:rFonts w:cstheme="minorHAnsi"/>
          <w:sz w:val="22"/>
          <w:szCs w:val="22"/>
        </w:rPr>
      </w:pPr>
    </w:p>
  </w:footnote>
  <w:footnote w:id="19">
    <w:p w14:paraId="0FAF6889" w14:textId="64885B52" w:rsidR="00645AF3" w:rsidRPr="00120C4E" w:rsidRDefault="00645AF3" w:rsidP="00645AF3">
      <w:pPr>
        <w:pStyle w:val="FootnoteText"/>
        <w:rPr>
          <w:rFonts w:cstheme="minorHAnsi"/>
          <w:sz w:val="22"/>
          <w:szCs w:val="22"/>
        </w:rPr>
      </w:pPr>
      <w:r w:rsidRPr="00120C4E">
        <w:rPr>
          <w:rStyle w:val="FootnoteReference"/>
          <w:rFonts w:cstheme="minorHAnsi"/>
          <w:sz w:val="22"/>
          <w:szCs w:val="22"/>
        </w:rPr>
        <w:footnoteRef/>
      </w:r>
      <w:r w:rsidRPr="00120C4E">
        <w:rPr>
          <w:rFonts w:cstheme="minorHAnsi"/>
          <w:sz w:val="22"/>
          <w:szCs w:val="22"/>
        </w:rPr>
        <w:t xml:space="preserve"> Iamblichus</w:t>
      </w:r>
      <w:r w:rsidR="00205F8E" w:rsidRPr="00120C4E">
        <w:rPr>
          <w:rFonts w:cstheme="minorHAnsi"/>
          <w:sz w:val="22"/>
          <w:szCs w:val="22"/>
        </w:rPr>
        <w:t xml:space="preserve">, </w:t>
      </w:r>
      <w:r w:rsidR="006F1009" w:rsidRPr="00120C4E">
        <w:rPr>
          <w:rFonts w:cstheme="minorHAnsi"/>
          <w:sz w:val="22"/>
          <w:szCs w:val="22"/>
        </w:rPr>
        <w:t>‘</w:t>
      </w:r>
      <w:r w:rsidR="00205F8E" w:rsidRPr="00120C4E">
        <w:rPr>
          <w:rFonts w:cstheme="minorHAnsi"/>
          <w:i/>
          <w:iCs/>
          <w:sz w:val="22"/>
          <w:szCs w:val="22"/>
        </w:rPr>
        <w:t>On The Mysteri</w:t>
      </w:r>
      <w:r w:rsidR="00205F8E" w:rsidRPr="00120C4E">
        <w:rPr>
          <w:rFonts w:cstheme="minorHAnsi"/>
          <w:sz w:val="22"/>
          <w:szCs w:val="22"/>
        </w:rPr>
        <w:t>es</w:t>
      </w:r>
      <w:r w:rsidR="006F1009" w:rsidRPr="00120C4E">
        <w:rPr>
          <w:rFonts w:cstheme="minorHAnsi"/>
          <w:sz w:val="22"/>
          <w:szCs w:val="22"/>
        </w:rPr>
        <w:t>’</w:t>
      </w:r>
      <w:r w:rsidR="00205F8E" w:rsidRPr="00120C4E">
        <w:rPr>
          <w:rFonts w:cstheme="minorHAnsi"/>
          <w:sz w:val="22"/>
          <w:szCs w:val="22"/>
        </w:rPr>
        <w:t>,</w:t>
      </w:r>
      <w:r w:rsidRPr="00120C4E">
        <w:rPr>
          <w:rFonts w:cstheme="minorHAnsi"/>
          <w:sz w:val="22"/>
          <w:szCs w:val="22"/>
        </w:rPr>
        <w:t xml:space="preserve"> 3</w:t>
      </w:r>
      <w:r w:rsidR="00205F8E" w:rsidRPr="00120C4E">
        <w:rPr>
          <w:rFonts w:cstheme="minorHAnsi"/>
          <w:sz w:val="22"/>
          <w:szCs w:val="22"/>
        </w:rPr>
        <w:t xml:space="preserve">, </w:t>
      </w:r>
      <w:r w:rsidRPr="00120C4E">
        <w:rPr>
          <w:rFonts w:cstheme="minorHAnsi"/>
          <w:sz w:val="22"/>
          <w:szCs w:val="22"/>
        </w:rPr>
        <w:t>13</w:t>
      </w:r>
      <w:r w:rsidR="00205F8E" w:rsidRPr="00120C4E">
        <w:rPr>
          <w:rFonts w:cstheme="minorHAnsi"/>
          <w:sz w:val="22"/>
          <w:szCs w:val="22"/>
        </w:rPr>
        <w:t xml:space="preserve">. 131. </w:t>
      </w:r>
      <w:r w:rsidR="006F1009" w:rsidRPr="00120C4E">
        <w:rPr>
          <w:rFonts w:cstheme="minorHAnsi"/>
          <w:sz w:val="22"/>
          <w:szCs w:val="22"/>
        </w:rPr>
        <w:t>P.153.</w:t>
      </w:r>
    </w:p>
    <w:p w14:paraId="0068F709" w14:textId="77777777" w:rsidR="00D95ACA" w:rsidRPr="00120C4E" w:rsidRDefault="00D95ACA" w:rsidP="00645AF3">
      <w:pPr>
        <w:pStyle w:val="FootnoteText"/>
        <w:rPr>
          <w:rFonts w:cstheme="minorHAnsi"/>
          <w:sz w:val="22"/>
          <w:szCs w:val="22"/>
        </w:rPr>
      </w:pPr>
    </w:p>
  </w:footnote>
  <w:footnote w:id="20">
    <w:p w14:paraId="6DF654F2" w14:textId="279D6B3B" w:rsidR="00AD1623" w:rsidRPr="00120C4E" w:rsidRDefault="00AD1623">
      <w:pPr>
        <w:pStyle w:val="FootnoteText"/>
        <w:rPr>
          <w:rFonts w:cstheme="minorHAnsi"/>
          <w:sz w:val="22"/>
          <w:szCs w:val="22"/>
        </w:rPr>
      </w:pPr>
      <w:r w:rsidRPr="00120C4E">
        <w:rPr>
          <w:rStyle w:val="FootnoteReference"/>
          <w:rFonts w:cstheme="minorHAnsi"/>
          <w:sz w:val="22"/>
          <w:szCs w:val="22"/>
        </w:rPr>
        <w:footnoteRef/>
      </w:r>
      <w:r w:rsidRPr="00120C4E">
        <w:rPr>
          <w:rFonts w:cstheme="minorHAnsi"/>
          <w:sz w:val="22"/>
          <w:szCs w:val="22"/>
        </w:rPr>
        <w:t xml:space="preserve"> </w:t>
      </w:r>
      <w:r w:rsidR="00A047DA" w:rsidRPr="00120C4E">
        <w:rPr>
          <w:rFonts w:cstheme="minorHAnsi"/>
          <w:sz w:val="22"/>
          <w:szCs w:val="22"/>
        </w:rPr>
        <w:t>Bronislaw M</w:t>
      </w:r>
      <w:r w:rsidRPr="00120C4E">
        <w:rPr>
          <w:rFonts w:cstheme="minorHAnsi"/>
          <w:sz w:val="22"/>
          <w:szCs w:val="22"/>
        </w:rPr>
        <w:t>alinowski</w:t>
      </w:r>
      <w:r w:rsidR="00A047DA" w:rsidRPr="00120C4E">
        <w:rPr>
          <w:rFonts w:cstheme="minorHAnsi"/>
          <w:sz w:val="22"/>
          <w:szCs w:val="22"/>
        </w:rPr>
        <w:t xml:space="preserve">, </w:t>
      </w:r>
      <w:r w:rsidR="006F1009" w:rsidRPr="00120C4E">
        <w:rPr>
          <w:rFonts w:cstheme="minorHAnsi"/>
          <w:sz w:val="22"/>
          <w:szCs w:val="22"/>
        </w:rPr>
        <w:t>‘</w:t>
      </w:r>
      <w:r w:rsidR="00A047DA" w:rsidRPr="00120C4E">
        <w:rPr>
          <w:rFonts w:cstheme="minorHAnsi"/>
          <w:i/>
          <w:iCs/>
          <w:sz w:val="22"/>
          <w:szCs w:val="22"/>
        </w:rPr>
        <w:t>Magic, science and religion</w:t>
      </w:r>
      <w:r w:rsidR="002A1382" w:rsidRPr="00120C4E">
        <w:rPr>
          <w:rFonts w:cstheme="minorHAnsi"/>
          <w:i/>
          <w:iCs/>
          <w:sz w:val="22"/>
          <w:szCs w:val="22"/>
        </w:rPr>
        <w:t>, and Other Essays</w:t>
      </w:r>
      <w:r w:rsidR="006F1009" w:rsidRPr="00120C4E">
        <w:rPr>
          <w:rFonts w:cstheme="minorHAnsi"/>
          <w:i/>
          <w:iCs/>
          <w:sz w:val="22"/>
          <w:szCs w:val="22"/>
        </w:rPr>
        <w:t>’</w:t>
      </w:r>
      <w:r w:rsidR="00A047DA" w:rsidRPr="00120C4E">
        <w:rPr>
          <w:rFonts w:cstheme="minorHAnsi"/>
          <w:sz w:val="22"/>
          <w:szCs w:val="22"/>
        </w:rPr>
        <w:t xml:space="preserve">, </w:t>
      </w:r>
      <w:r w:rsidR="00D82101" w:rsidRPr="00120C4E">
        <w:rPr>
          <w:rFonts w:cstheme="minorHAnsi"/>
          <w:sz w:val="22"/>
          <w:szCs w:val="22"/>
        </w:rPr>
        <w:t xml:space="preserve">( </w:t>
      </w:r>
      <w:r w:rsidR="003E6972" w:rsidRPr="00120C4E">
        <w:rPr>
          <w:rFonts w:cstheme="minorHAnsi"/>
          <w:sz w:val="22"/>
          <w:szCs w:val="22"/>
        </w:rPr>
        <w:t xml:space="preserve">London: Souvenir Press Limited, </w:t>
      </w:r>
      <w:r w:rsidR="00D82101" w:rsidRPr="00120C4E">
        <w:rPr>
          <w:rFonts w:cstheme="minorHAnsi"/>
          <w:sz w:val="22"/>
          <w:szCs w:val="22"/>
        </w:rPr>
        <w:t>19</w:t>
      </w:r>
      <w:r w:rsidR="002A1382" w:rsidRPr="00120C4E">
        <w:rPr>
          <w:rFonts w:cstheme="minorHAnsi"/>
          <w:sz w:val="22"/>
          <w:szCs w:val="22"/>
        </w:rPr>
        <w:t>54</w:t>
      </w:r>
      <w:r w:rsidR="003E6972" w:rsidRPr="00120C4E">
        <w:rPr>
          <w:rFonts w:cstheme="minorHAnsi"/>
          <w:sz w:val="22"/>
          <w:szCs w:val="22"/>
        </w:rPr>
        <w:t>)</w:t>
      </w:r>
    </w:p>
  </w:footnote>
  <w:footnote w:id="21">
    <w:p w14:paraId="42A52860" w14:textId="77777777" w:rsidR="00116AD6" w:rsidRPr="00120C4E" w:rsidRDefault="00116AD6" w:rsidP="00DB35F7">
      <w:pPr>
        <w:rPr>
          <w:rFonts w:asciiTheme="minorHAnsi" w:hAnsiTheme="minorHAnsi" w:cstheme="minorHAnsi"/>
          <w:sz w:val="22"/>
          <w:szCs w:val="22"/>
        </w:rPr>
      </w:pPr>
    </w:p>
    <w:p w14:paraId="6C064BAA" w14:textId="77777777" w:rsidR="00B5493A" w:rsidRPr="00120C4E" w:rsidRDefault="00DB35F7" w:rsidP="00B5493A">
      <w:pPr>
        <w:rPr>
          <w:rFonts w:asciiTheme="minorHAnsi" w:hAnsiTheme="minorHAnsi" w:cstheme="minorHAnsi"/>
          <w:sz w:val="22"/>
          <w:szCs w:val="22"/>
        </w:rPr>
      </w:pPr>
      <w:r w:rsidRPr="00120C4E">
        <w:rPr>
          <w:rStyle w:val="FootnoteReference"/>
          <w:rFonts w:asciiTheme="minorHAnsi" w:hAnsiTheme="minorHAnsi" w:cstheme="minorHAnsi"/>
          <w:sz w:val="22"/>
          <w:szCs w:val="22"/>
        </w:rPr>
        <w:footnoteRef/>
      </w:r>
      <w:r w:rsidRPr="00120C4E">
        <w:rPr>
          <w:rFonts w:asciiTheme="minorHAnsi" w:hAnsiTheme="minorHAnsi" w:cstheme="minorHAnsi"/>
          <w:sz w:val="22"/>
          <w:szCs w:val="22"/>
        </w:rPr>
        <w:t xml:space="preserve"> </w:t>
      </w:r>
      <w:r w:rsidR="00B5493A" w:rsidRPr="00120C4E">
        <w:rPr>
          <w:rFonts w:asciiTheme="minorHAnsi" w:hAnsiTheme="minorHAnsi" w:cstheme="minorHAnsi"/>
          <w:color w:val="181817"/>
          <w:sz w:val="22"/>
          <w:szCs w:val="22"/>
          <w:shd w:val="clear" w:color="auto" w:fill="CAE7FF"/>
        </w:rPr>
        <w:t>Dodds, E. (1947). Theurgy and its Relationship to Neoplatonism.</w:t>
      </w:r>
      <w:r w:rsidR="00B5493A" w:rsidRPr="00120C4E">
        <w:rPr>
          <w:rStyle w:val="apple-converted-space"/>
          <w:rFonts w:asciiTheme="minorHAnsi" w:eastAsiaTheme="majorEastAsia" w:hAnsiTheme="minorHAnsi" w:cstheme="minorHAnsi"/>
          <w:color w:val="181817"/>
          <w:sz w:val="22"/>
          <w:szCs w:val="22"/>
          <w:shd w:val="clear" w:color="auto" w:fill="CAE7FF"/>
        </w:rPr>
        <w:t> </w:t>
      </w:r>
      <w:r w:rsidR="00B5493A" w:rsidRPr="00120C4E">
        <w:rPr>
          <w:rFonts w:asciiTheme="minorHAnsi" w:hAnsiTheme="minorHAnsi" w:cstheme="minorHAnsi"/>
          <w:i/>
          <w:iCs/>
          <w:color w:val="181817"/>
          <w:sz w:val="22"/>
          <w:szCs w:val="22"/>
          <w:bdr w:val="none" w:sz="0" w:space="0" w:color="auto" w:frame="1"/>
        </w:rPr>
        <w:t>Journal of Roman Studies,</w:t>
      </w:r>
      <w:r w:rsidR="00B5493A" w:rsidRPr="00120C4E">
        <w:rPr>
          <w:rStyle w:val="apple-converted-space"/>
          <w:rFonts w:asciiTheme="minorHAnsi" w:eastAsiaTheme="majorEastAsia" w:hAnsiTheme="minorHAnsi" w:cstheme="minorHAnsi"/>
          <w:color w:val="181817"/>
          <w:sz w:val="22"/>
          <w:szCs w:val="22"/>
          <w:shd w:val="clear" w:color="auto" w:fill="CAE7FF"/>
        </w:rPr>
        <w:t> </w:t>
      </w:r>
      <w:r w:rsidR="00B5493A" w:rsidRPr="00120C4E">
        <w:rPr>
          <w:rFonts w:asciiTheme="minorHAnsi" w:hAnsiTheme="minorHAnsi" w:cstheme="minorHAnsi"/>
          <w:i/>
          <w:iCs/>
          <w:color w:val="181817"/>
          <w:sz w:val="22"/>
          <w:szCs w:val="22"/>
          <w:bdr w:val="none" w:sz="0" w:space="0" w:color="auto" w:frame="1"/>
        </w:rPr>
        <w:t>37</w:t>
      </w:r>
      <w:r w:rsidR="00B5493A" w:rsidRPr="00120C4E">
        <w:rPr>
          <w:rFonts w:asciiTheme="minorHAnsi" w:hAnsiTheme="minorHAnsi" w:cstheme="minorHAnsi"/>
          <w:color w:val="181817"/>
          <w:sz w:val="22"/>
          <w:szCs w:val="22"/>
          <w:shd w:val="clear" w:color="auto" w:fill="CAE7FF"/>
        </w:rPr>
        <w:t>(1-2), 55-69. doi:10.2307/298455</w:t>
      </w:r>
    </w:p>
    <w:p w14:paraId="47B86AC6" w14:textId="48919ECF" w:rsidR="00DB35F7" w:rsidRPr="00120C4E" w:rsidRDefault="00DB35F7" w:rsidP="00B5493A">
      <w:pPr>
        <w:rPr>
          <w:sz w:val="22"/>
          <w:szCs w:val="22"/>
        </w:rPr>
      </w:pPr>
    </w:p>
    <w:p w14:paraId="08E50899" w14:textId="77777777" w:rsidR="00DB35F7" w:rsidRDefault="00DB35F7" w:rsidP="00DB35F7">
      <w:pPr>
        <w:pStyle w:val="FootnoteText"/>
      </w:pPr>
    </w:p>
  </w:footnote>
  <w:footnote w:id="22">
    <w:p w14:paraId="6DB1F9F4" w14:textId="0C1F9032" w:rsidR="00D6002E" w:rsidRPr="00D93DEF" w:rsidRDefault="00D6002E" w:rsidP="00D6002E">
      <w:pPr>
        <w:pStyle w:val="FootnoteText"/>
        <w:rPr>
          <w:rFonts w:cstheme="minorHAnsi"/>
          <w:sz w:val="22"/>
          <w:szCs w:val="22"/>
        </w:rPr>
      </w:pPr>
      <w:r>
        <w:rPr>
          <w:rStyle w:val="FootnoteReference"/>
        </w:rPr>
        <w:footnoteRef/>
      </w:r>
      <w:r>
        <w:t xml:space="preserve"> </w:t>
      </w:r>
      <w:r w:rsidRPr="00D93DEF">
        <w:rPr>
          <w:rFonts w:cstheme="minorHAnsi"/>
          <w:sz w:val="22"/>
          <w:szCs w:val="22"/>
        </w:rPr>
        <w:t>Iamblichus</w:t>
      </w:r>
      <w:r w:rsidR="00C8264C" w:rsidRPr="00D93DEF">
        <w:rPr>
          <w:rFonts w:cstheme="minorHAnsi"/>
          <w:i/>
          <w:iCs/>
          <w:sz w:val="22"/>
          <w:szCs w:val="22"/>
        </w:rPr>
        <w:t xml:space="preserve">. </w:t>
      </w:r>
      <w:r w:rsidR="00D93DEF">
        <w:rPr>
          <w:rFonts w:cstheme="minorHAnsi"/>
          <w:i/>
          <w:iCs/>
          <w:sz w:val="22"/>
          <w:szCs w:val="22"/>
        </w:rPr>
        <w:t>‘</w:t>
      </w:r>
      <w:r w:rsidR="00C8264C" w:rsidRPr="00D93DEF">
        <w:rPr>
          <w:rFonts w:cstheme="minorHAnsi"/>
          <w:i/>
          <w:iCs/>
          <w:sz w:val="22"/>
          <w:szCs w:val="22"/>
        </w:rPr>
        <w:t>On The Mysteries</w:t>
      </w:r>
      <w:r w:rsidR="0050697A" w:rsidRPr="00D93DEF">
        <w:rPr>
          <w:rFonts w:cstheme="minorHAnsi"/>
          <w:sz w:val="22"/>
          <w:szCs w:val="22"/>
        </w:rPr>
        <w:t xml:space="preserve">, </w:t>
      </w:r>
      <w:r w:rsidRPr="00D93DEF">
        <w:rPr>
          <w:rFonts w:cstheme="minorHAnsi"/>
          <w:sz w:val="22"/>
          <w:szCs w:val="22"/>
        </w:rPr>
        <w:t>2</w:t>
      </w:r>
      <w:r w:rsidR="0050697A" w:rsidRPr="00D93DEF">
        <w:rPr>
          <w:rFonts w:cstheme="minorHAnsi"/>
          <w:sz w:val="22"/>
          <w:szCs w:val="22"/>
        </w:rPr>
        <w:t>,</w:t>
      </w:r>
      <w:r w:rsidRPr="00D93DEF">
        <w:rPr>
          <w:rFonts w:cstheme="minorHAnsi"/>
          <w:sz w:val="22"/>
          <w:szCs w:val="22"/>
        </w:rPr>
        <w:t>11</w:t>
      </w:r>
      <w:r w:rsidR="00765A39" w:rsidRPr="00D93DEF">
        <w:rPr>
          <w:rFonts w:cstheme="minorHAnsi"/>
          <w:sz w:val="22"/>
          <w:szCs w:val="22"/>
        </w:rPr>
        <w:t xml:space="preserve">. 98. </w:t>
      </w:r>
      <w:r w:rsidR="00B03C48" w:rsidRPr="00D93DEF">
        <w:rPr>
          <w:rFonts w:cstheme="minorHAnsi"/>
          <w:sz w:val="22"/>
          <w:szCs w:val="22"/>
        </w:rPr>
        <w:t>P.117.</w:t>
      </w:r>
    </w:p>
    <w:p w14:paraId="23759E01" w14:textId="77777777" w:rsidR="001262A7" w:rsidRPr="00D93DEF" w:rsidRDefault="001262A7" w:rsidP="00D6002E">
      <w:pPr>
        <w:pStyle w:val="FootnoteText"/>
        <w:rPr>
          <w:rFonts w:cstheme="minorHAnsi"/>
          <w:sz w:val="22"/>
          <w:szCs w:val="22"/>
        </w:rPr>
      </w:pPr>
    </w:p>
  </w:footnote>
  <w:footnote w:id="23">
    <w:p w14:paraId="5FCEED91" w14:textId="4B9101D5" w:rsidR="00D6002E" w:rsidRPr="00D93DEF" w:rsidRDefault="00D6002E" w:rsidP="00D6002E">
      <w:pPr>
        <w:rPr>
          <w:rFonts w:asciiTheme="minorHAnsi" w:hAnsiTheme="minorHAnsi" w:cstheme="minorHAnsi"/>
          <w:sz w:val="22"/>
          <w:szCs w:val="22"/>
        </w:rPr>
      </w:pPr>
      <w:r w:rsidRPr="00D93DEF">
        <w:rPr>
          <w:rStyle w:val="FootnoteReference"/>
          <w:rFonts w:asciiTheme="minorHAnsi" w:hAnsiTheme="minorHAnsi" w:cstheme="minorHAnsi"/>
          <w:sz w:val="22"/>
          <w:szCs w:val="22"/>
        </w:rPr>
        <w:footnoteRef/>
      </w:r>
      <w:r w:rsidRPr="00D93DEF">
        <w:rPr>
          <w:rFonts w:asciiTheme="minorHAnsi" w:hAnsiTheme="minorHAnsi" w:cstheme="minorHAnsi"/>
          <w:sz w:val="22"/>
          <w:szCs w:val="22"/>
        </w:rPr>
        <w:t xml:space="preserve"> </w:t>
      </w:r>
      <w:r w:rsidR="001262A7" w:rsidRPr="00D93DEF">
        <w:rPr>
          <w:rFonts w:asciiTheme="minorHAnsi" w:hAnsiTheme="minorHAnsi" w:cstheme="minorHAnsi"/>
          <w:sz w:val="22"/>
          <w:szCs w:val="22"/>
        </w:rPr>
        <w:t>V Flint, R Gordon</w:t>
      </w:r>
      <w:r w:rsidR="0048572E" w:rsidRPr="00D93DEF">
        <w:rPr>
          <w:rFonts w:asciiTheme="minorHAnsi" w:hAnsiTheme="minorHAnsi" w:cstheme="minorHAnsi"/>
          <w:sz w:val="22"/>
          <w:szCs w:val="22"/>
        </w:rPr>
        <w:t>, G Luck, D Ogden ‘</w:t>
      </w:r>
      <w:r w:rsidR="0048572E" w:rsidRPr="00D93DEF">
        <w:rPr>
          <w:rFonts w:asciiTheme="minorHAnsi" w:hAnsiTheme="minorHAnsi" w:cstheme="minorHAnsi"/>
          <w:i/>
          <w:iCs/>
          <w:sz w:val="22"/>
          <w:szCs w:val="22"/>
        </w:rPr>
        <w:t xml:space="preserve">Witchcraft and Magic </w:t>
      </w:r>
      <w:r w:rsidR="000A6D65" w:rsidRPr="00D93DEF">
        <w:rPr>
          <w:rFonts w:asciiTheme="minorHAnsi" w:hAnsiTheme="minorHAnsi" w:cstheme="minorHAnsi"/>
          <w:i/>
          <w:iCs/>
          <w:sz w:val="22"/>
          <w:szCs w:val="22"/>
        </w:rPr>
        <w:t>i</w:t>
      </w:r>
      <w:r w:rsidR="0048572E" w:rsidRPr="00D93DEF">
        <w:rPr>
          <w:rFonts w:asciiTheme="minorHAnsi" w:hAnsiTheme="minorHAnsi" w:cstheme="minorHAnsi"/>
          <w:i/>
          <w:iCs/>
          <w:sz w:val="22"/>
          <w:szCs w:val="22"/>
        </w:rPr>
        <w:t>n Europe: Ancient Greece and Rome</w:t>
      </w:r>
      <w:r w:rsidR="000A6D65" w:rsidRPr="00D93DEF">
        <w:rPr>
          <w:rFonts w:asciiTheme="minorHAnsi" w:hAnsiTheme="minorHAnsi" w:cstheme="minorHAnsi"/>
          <w:i/>
          <w:iCs/>
          <w:sz w:val="22"/>
          <w:szCs w:val="22"/>
        </w:rPr>
        <w:t>’</w:t>
      </w:r>
      <w:r w:rsidR="0048572E" w:rsidRPr="00D93DEF">
        <w:rPr>
          <w:rFonts w:asciiTheme="minorHAnsi" w:hAnsiTheme="minorHAnsi" w:cstheme="minorHAnsi"/>
          <w:sz w:val="22"/>
          <w:szCs w:val="22"/>
        </w:rPr>
        <w:t xml:space="preserve"> (London: The Athlone Press 1999) p.149. </w:t>
      </w:r>
    </w:p>
    <w:p w14:paraId="207CAB1F" w14:textId="77777777" w:rsidR="00D6002E" w:rsidRPr="00D93DEF" w:rsidRDefault="00D6002E" w:rsidP="00D6002E">
      <w:pPr>
        <w:pStyle w:val="FootnoteText"/>
        <w:rPr>
          <w:rFonts w:cstheme="minorHAnsi"/>
          <w:sz w:val="22"/>
          <w:szCs w:val="22"/>
        </w:rPr>
      </w:pPr>
    </w:p>
  </w:footnote>
  <w:footnote w:id="24">
    <w:p w14:paraId="6C45F8B1" w14:textId="1C65E553" w:rsidR="00670069" w:rsidRPr="00D93DEF" w:rsidRDefault="00670069" w:rsidP="00670069">
      <w:pPr>
        <w:pStyle w:val="FootnoteText"/>
        <w:rPr>
          <w:rFonts w:cstheme="minorHAnsi"/>
          <w:sz w:val="22"/>
          <w:szCs w:val="22"/>
        </w:rPr>
      </w:pPr>
      <w:r w:rsidRPr="00D93DEF">
        <w:rPr>
          <w:rStyle w:val="FootnoteReference"/>
          <w:rFonts w:cstheme="minorHAnsi"/>
          <w:sz w:val="22"/>
          <w:szCs w:val="22"/>
        </w:rPr>
        <w:footnoteRef/>
      </w:r>
      <w:r w:rsidRPr="00D93DEF">
        <w:rPr>
          <w:rFonts w:cstheme="minorHAnsi"/>
          <w:sz w:val="22"/>
          <w:szCs w:val="22"/>
        </w:rPr>
        <w:t xml:space="preserve"> </w:t>
      </w:r>
      <w:r w:rsidR="00E23C9A" w:rsidRPr="00D93DEF">
        <w:rPr>
          <w:rFonts w:cstheme="minorHAnsi"/>
          <w:sz w:val="22"/>
          <w:szCs w:val="22"/>
        </w:rPr>
        <w:t xml:space="preserve">Iamblichus, </w:t>
      </w:r>
      <w:r w:rsidR="00D93DEF">
        <w:rPr>
          <w:rFonts w:cstheme="minorHAnsi"/>
          <w:sz w:val="22"/>
          <w:szCs w:val="22"/>
        </w:rPr>
        <w:t>‘</w:t>
      </w:r>
      <w:r w:rsidR="00E23C9A" w:rsidRPr="00D93DEF">
        <w:rPr>
          <w:rFonts w:cstheme="minorHAnsi"/>
          <w:i/>
          <w:iCs/>
          <w:sz w:val="22"/>
          <w:szCs w:val="22"/>
        </w:rPr>
        <w:t>On T</w:t>
      </w:r>
      <w:r w:rsidR="00053C3D" w:rsidRPr="00D93DEF">
        <w:rPr>
          <w:rFonts w:cstheme="minorHAnsi"/>
          <w:i/>
          <w:iCs/>
          <w:sz w:val="22"/>
          <w:szCs w:val="22"/>
        </w:rPr>
        <w:t>h</w:t>
      </w:r>
      <w:r w:rsidR="00E23C9A" w:rsidRPr="00D93DEF">
        <w:rPr>
          <w:rFonts w:cstheme="minorHAnsi"/>
          <w:i/>
          <w:iCs/>
          <w:sz w:val="22"/>
          <w:szCs w:val="22"/>
        </w:rPr>
        <w:t>e Mysteries</w:t>
      </w:r>
      <w:r w:rsidR="00D93DEF">
        <w:rPr>
          <w:rFonts w:cstheme="minorHAnsi"/>
          <w:i/>
          <w:iCs/>
          <w:sz w:val="22"/>
          <w:szCs w:val="22"/>
        </w:rPr>
        <w:t>’</w:t>
      </w:r>
      <w:r w:rsidR="00053C3D" w:rsidRPr="00D93DEF">
        <w:rPr>
          <w:rFonts w:cstheme="minorHAnsi"/>
          <w:sz w:val="22"/>
          <w:szCs w:val="22"/>
        </w:rPr>
        <w:t xml:space="preserve">, </w:t>
      </w:r>
      <w:r w:rsidRPr="00D93DEF">
        <w:rPr>
          <w:rFonts w:cstheme="minorHAnsi"/>
          <w:sz w:val="22"/>
          <w:szCs w:val="22"/>
        </w:rPr>
        <w:t xml:space="preserve"> v,22</w:t>
      </w:r>
      <w:r w:rsidR="00B15A42" w:rsidRPr="00D93DEF">
        <w:rPr>
          <w:rFonts w:cstheme="minorHAnsi"/>
          <w:sz w:val="22"/>
          <w:szCs w:val="22"/>
        </w:rPr>
        <w:t>.</w:t>
      </w:r>
      <w:r w:rsidR="00E23C9A" w:rsidRPr="00D93DEF">
        <w:rPr>
          <w:rFonts w:cstheme="minorHAnsi"/>
          <w:sz w:val="22"/>
          <w:szCs w:val="22"/>
        </w:rPr>
        <w:t xml:space="preserve"> 231. P.265.</w:t>
      </w:r>
    </w:p>
    <w:p w14:paraId="71746A92" w14:textId="77777777" w:rsidR="0048572E" w:rsidRPr="00D93DEF" w:rsidRDefault="0048572E" w:rsidP="00670069">
      <w:pPr>
        <w:pStyle w:val="FootnoteText"/>
        <w:rPr>
          <w:rFonts w:cstheme="minorHAnsi"/>
          <w:sz w:val="22"/>
          <w:szCs w:val="22"/>
        </w:rPr>
      </w:pPr>
    </w:p>
  </w:footnote>
  <w:footnote w:id="25">
    <w:p w14:paraId="43BC3420" w14:textId="10A95A90" w:rsidR="00F971D7" w:rsidRPr="00D93DEF" w:rsidRDefault="00F971D7" w:rsidP="00F971D7">
      <w:pPr>
        <w:rPr>
          <w:rFonts w:asciiTheme="minorHAnsi" w:hAnsiTheme="minorHAnsi" w:cstheme="minorHAnsi"/>
          <w:sz w:val="22"/>
          <w:szCs w:val="22"/>
        </w:rPr>
      </w:pPr>
      <w:r w:rsidRPr="00D93DEF">
        <w:rPr>
          <w:rStyle w:val="FootnoteReference"/>
          <w:rFonts w:asciiTheme="minorHAnsi" w:hAnsiTheme="minorHAnsi" w:cstheme="minorHAnsi"/>
          <w:sz w:val="22"/>
          <w:szCs w:val="22"/>
        </w:rPr>
        <w:footnoteRef/>
      </w:r>
      <w:r w:rsidRPr="00D93DEF">
        <w:rPr>
          <w:rFonts w:asciiTheme="minorHAnsi" w:hAnsiTheme="minorHAnsi" w:cstheme="minorHAnsi"/>
          <w:sz w:val="22"/>
          <w:szCs w:val="22"/>
        </w:rPr>
        <w:t xml:space="preserve"> Robert K Ritner. </w:t>
      </w:r>
      <w:r w:rsidRPr="00D93DEF">
        <w:rPr>
          <w:rFonts w:asciiTheme="minorHAnsi" w:hAnsiTheme="minorHAnsi" w:cstheme="minorHAnsi"/>
          <w:i/>
          <w:iCs/>
          <w:sz w:val="22"/>
          <w:szCs w:val="22"/>
        </w:rPr>
        <w:t>‘Egyptian Magical Practice under the Roman Empire: The Demotic Spells and Their Religious Context’</w:t>
      </w:r>
      <w:r w:rsidRPr="00D93DEF">
        <w:rPr>
          <w:rFonts w:asciiTheme="minorHAnsi" w:hAnsiTheme="minorHAnsi" w:cstheme="minorHAnsi"/>
          <w:sz w:val="22"/>
          <w:szCs w:val="22"/>
        </w:rPr>
        <w:t xml:space="preserve"> </w:t>
      </w:r>
      <w:proofErr w:type="spellStart"/>
      <w:r w:rsidRPr="00D93DEF">
        <w:rPr>
          <w:rFonts w:asciiTheme="minorHAnsi" w:hAnsiTheme="minorHAnsi" w:cstheme="minorHAnsi"/>
          <w:sz w:val="22"/>
          <w:szCs w:val="22"/>
        </w:rPr>
        <w:t>Aufsteig</w:t>
      </w:r>
      <w:proofErr w:type="spellEnd"/>
      <w:r w:rsidRPr="00D93DEF">
        <w:rPr>
          <w:rFonts w:asciiTheme="minorHAnsi" w:hAnsiTheme="minorHAnsi" w:cstheme="minorHAnsi"/>
          <w:sz w:val="22"/>
          <w:szCs w:val="22"/>
        </w:rPr>
        <w:t xml:space="preserve"> Und </w:t>
      </w:r>
      <w:proofErr w:type="spellStart"/>
      <w:r w:rsidRPr="00D93DEF">
        <w:rPr>
          <w:rFonts w:asciiTheme="minorHAnsi" w:hAnsiTheme="minorHAnsi" w:cstheme="minorHAnsi"/>
          <w:sz w:val="22"/>
          <w:szCs w:val="22"/>
        </w:rPr>
        <w:t>Niedergang</w:t>
      </w:r>
      <w:proofErr w:type="spellEnd"/>
      <w:r w:rsidRPr="00D93DEF">
        <w:rPr>
          <w:rFonts w:asciiTheme="minorHAnsi" w:hAnsiTheme="minorHAnsi" w:cstheme="minorHAnsi"/>
          <w:sz w:val="22"/>
          <w:szCs w:val="22"/>
        </w:rPr>
        <w:t xml:space="preserve"> Der </w:t>
      </w:r>
      <w:proofErr w:type="spellStart"/>
      <w:r w:rsidRPr="00D93DEF">
        <w:rPr>
          <w:rFonts w:asciiTheme="minorHAnsi" w:hAnsiTheme="minorHAnsi" w:cstheme="minorHAnsi"/>
          <w:sz w:val="22"/>
          <w:szCs w:val="22"/>
        </w:rPr>
        <w:t>Romischen</w:t>
      </w:r>
      <w:proofErr w:type="spellEnd"/>
      <w:r w:rsidRPr="00D93DEF">
        <w:rPr>
          <w:rFonts w:asciiTheme="minorHAnsi" w:hAnsiTheme="minorHAnsi" w:cstheme="minorHAnsi"/>
          <w:sz w:val="22"/>
          <w:szCs w:val="22"/>
        </w:rPr>
        <w:t xml:space="preserve"> Welt II 18: 3333-79.</w:t>
      </w:r>
    </w:p>
    <w:p w14:paraId="68168A15" w14:textId="77777777" w:rsidR="00F971D7" w:rsidRPr="00D93DEF" w:rsidRDefault="00F971D7">
      <w:pPr>
        <w:pStyle w:val="FootnoteText"/>
        <w:rPr>
          <w:rFonts w:cstheme="minorHAnsi"/>
          <w:sz w:val="22"/>
          <w:szCs w:val="22"/>
        </w:rPr>
      </w:pPr>
    </w:p>
  </w:footnote>
  <w:footnote w:id="26">
    <w:p w14:paraId="23D5AA4D" w14:textId="4110BDE2" w:rsidR="00BD26A2" w:rsidRDefault="00BD26A2">
      <w:pPr>
        <w:pStyle w:val="FootnoteText"/>
        <w:rPr>
          <w:rFonts w:cstheme="minorHAnsi"/>
          <w:sz w:val="22"/>
          <w:szCs w:val="22"/>
        </w:rPr>
      </w:pPr>
      <w:r w:rsidRPr="00D93DEF">
        <w:rPr>
          <w:rStyle w:val="FootnoteReference"/>
          <w:rFonts w:cstheme="minorHAnsi"/>
          <w:sz w:val="22"/>
          <w:szCs w:val="22"/>
        </w:rPr>
        <w:footnoteRef/>
      </w:r>
      <w:r w:rsidRPr="00D93DEF">
        <w:rPr>
          <w:rFonts w:cstheme="minorHAnsi"/>
          <w:sz w:val="22"/>
          <w:szCs w:val="22"/>
        </w:rPr>
        <w:t xml:space="preserve"> </w:t>
      </w:r>
      <w:r w:rsidR="00F7296A" w:rsidRPr="00D93DEF">
        <w:rPr>
          <w:rFonts w:cstheme="minorHAnsi"/>
          <w:sz w:val="22"/>
          <w:szCs w:val="22"/>
        </w:rPr>
        <w:t>Flower, ‘</w:t>
      </w:r>
      <w:r w:rsidR="00F7296A" w:rsidRPr="00D93DEF">
        <w:rPr>
          <w:rFonts w:cstheme="minorHAnsi"/>
          <w:i/>
          <w:iCs/>
          <w:sz w:val="22"/>
          <w:szCs w:val="22"/>
        </w:rPr>
        <w:t>The Seer In Ancient Greece’</w:t>
      </w:r>
      <w:r w:rsidR="00F7296A" w:rsidRPr="00D93DEF">
        <w:rPr>
          <w:rFonts w:cstheme="minorHAnsi"/>
          <w:sz w:val="22"/>
          <w:szCs w:val="22"/>
        </w:rPr>
        <w:t>,</w:t>
      </w:r>
      <w:r w:rsidR="00116FE8" w:rsidRPr="00D93DEF">
        <w:rPr>
          <w:rFonts w:cstheme="minorHAnsi"/>
          <w:sz w:val="22"/>
          <w:szCs w:val="22"/>
        </w:rPr>
        <w:t xml:space="preserve"> pp.50-58.</w:t>
      </w:r>
    </w:p>
    <w:p w14:paraId="3A514D03" w14:textId="77777777" w:rsidR="00614F0F" w:rsidRPr="00D93DEF" w:rsidRDefault="00614F0F">
      <w:pPr>
        <w:pStyle w:val="FootnoteText"/>
        <w:rPr>
          <w:rFonts w:cstheme="minorHAnsi"/>
          <w:sz w:val="22"/>
          <w:szCs w:val="22"/>
        </w:rPr>
      </w:pPr>
    </w:p>
  </w:footnote>
  <w:footnote w:id="27">
    <w:p w14:paraId="6C945137" w14:textId="2CD296D3" w:rsidR="00053C3D" w:rsidRPr="00663393" w:rsidRDefault="009C3B09" w:rsidP="009C3B09">
      <w:pPr>
        <w:pStyle w:val="FootnoteText"/>
        <w:rPr>
          <w:rFonts w:cstheme="minorHAnsi"/>
          <w:sz w:val="22"/>
          <w:szCs w:val="22"/>
        </w:rPr>
      </w:pPr>
      <w:r>
        <w:rPr>
          <w:rStyle w:val="FootnoteReference"/>
        </w:rPr>
        <w:footnoteRef/>
      </w:r>
      <w:r>
        <w:t xml:space="preserve"> </w:t>
      </w:r>
      <w:r w:rsidRPr="00663393">
        <w:rPr>
          <w:rFonts w:cstheme="minorHAnsi"/>
          <w:sz w:val="22"/>
          <w:szCs w:val="22"/>
        </w:rPr>
        <w:t>Iamblichus</w:t>
      </w:r>
      <w:r w:rsidR="00053C3D" w:rsidRPr="00663393">
        <w:rPr>
          <w:rFonts w:cstheme="minorHAnsi"/>
          <w:sz w:val="22"/>
          <w:szCs w:val="22"/>
        </w:rPr>
        <w:t xml:space="preserve">, On The Mysteries, </w:t>
      </w:r>
      <w:r w:rsidR="00CA7E54" w:rsidRPr="00663393">
        <w:rPr>
          <w:rFonts w:cstheme="minorHAnsi"/>
          <w:sz w:val="22"/>
          <w:szCs w:val="22"/>
        </w:rPr>
        <w:t>I</w:t>
      </w:r>
      <w:r w:rsidRPr="00663393">
        <w:rPr>
          <w:rFonts w:cstheme="minorHAnsi"/>
          <w:sz w:val="22"/>
          <w:szCs w:val="22"/>
        </w:rPr>
        <w:t>.12</w:t>
      </w:r>
      <w:r w:rsidR="00C22410" w:rsidRPr="00663393">
        <w:rPr>
          <w:rFonts w:cstheme="minorHAnsi"/>
          <w:sz w:val="22"/>
          <w:szCs w:val="22"/>
        </w:rPr>
        <w:t xml:space="preserve">. 41. </w:t>
      </w:r>
      <w:r w:rsidR="007D6326" w:rsidRPr="00663393">
        <w:rPr>
          <w:rFonts w:cstheme="minorHAnsi"/>
          <w:sz w:val="22"/>
          <w:szCs w:val="22"/>
        </w:rPr>
        <w:t>P.5</w:t>
      </w:r>
    </w:p>
    <w:p w14:paraId="25F0E6D5" w14:textId="77777777" w:rsidR="00663393" w:rsidRPr="00663393" w:rsidRDefault="00663393" w:rsidP="009C3B09">
      <w:pPr>
        <w:pStyle w:val="FootnoteText"/>
        <w:rPr>
          <w:rFonts w:cstheme="minorHAnsi"/>
          <w:sz w:val="22"/>
          <w:szCs w:val="22"/>
        </w:rPr>
      </w:pPr>
    </w:p>
  </w:footnote>
  <w:footnote w:id="28">
    <w:p w14:paraId="313ADE5F" w14:textId="54A781D8" w:rsidR="00304BD3" w:rsidRPr="00663393" w:rsidRDefault="009C3B09" w:rsidP="00A54266">
      <w:pPr>
        <w:rPr>
          <w:rFonts w:asciiTheme="minorHAnsi" w:hAnsiTheme="minorHAnsi" w:cstheme="minorHAnsi"/>
          <w:sz w:val="22"/>
          <w:szCs w:val="22"/>
        </w:rPr>
      </w:pPr>
      <w:r w:rsidRPr="00663393">
        <w:rPr>
          <w:rStyle w:val="FootnoteReference"/>
          <w:rFonts w:asciiTheme="minorHAnsi" w:hAnsiTheme="minorHAnsi" w:cstheme="minorHAnsi"/>
          <w:sz w:val="22"/>
          <w:szCs w:val="22"/>
        </w:rPr>
        <w:footnoteRef/>
      </w:r>
      <w:r w:rsidR="00A54266" w:rsidRPr="00663393">
        <w:rPr>
          <w:rFonts w:asciiTheme="minorHAnsi" w:hAnsiTheme="minorHAnsi" w:cstheme="minorHAnsi"/>
          <w:sz w:val="22"/>
          <w:szCs w:val="22"/>
        </w:rPr>
        <w:t xml:space="preserve"> </w:t>
      </w:r>
      <w:r w:rsidR="00A54266" w:rsidRPr="00663393">
        <w:rPr>
          <w:rFonts w:asciiTheme="minorHAnsi" w:hAnsiTheme="minorHAnsi" w:cstheme="minorHAnsi"/>
          <w:color w:val="333333"/>
          <w:sz w:val="22"/>
          <w:szCs w:val="22"/>
          <w:shd w:val="clear" w:color="auto" w:fill="FFFFFF"/>
        </w:rPr>
        <w:t>edited by Hans Dieter Betz. ‘</w:t>
      </w:r>
      <w:r w:rsidR="00A54266" w:rsidRPr="00663393">
        <w:rPr>
          <w:rFonts w:asciiTheme="minorHAnsi" w:hAnsiTheme="minorHAnsi" w:cstheme="minorHAnsi"/>
          <w:i/>
          <w:iCs/>
          <w:color w:val="333333"/>
          <w:sz w:val="22"/>
          <w:szCs w:val="22"/>
          <w:shd w:val="clear" w:color="auto" w:fill="FFFFFF"/>
        </w:rPr>
        <w:t>The Greek Magical Papyri in Translation, Including the Demotic Spells’</w:t>
      </w:r>
      <w:r w:rsidR="00A54266" w:rsidRPr="00663393">
        <w:rPr>
          <w:rFonts w:asciiTheme="minorHAnsi" w:hAnsiTheme="minorHAnsi" w:cstheme="minorHAnsi"/>
          <w:color w:val="333333"/>
          <w:sz w:val="22"/>
          <w:szCs w:val="22"/>
          <w:shd w:val="clear" w:color="auto" w:fill="FFFFFF"/>
        </w:rPr>
        <w:t>. (Chicago :University of Chicago Press, 1992) PGM IV.537-544</w:t>
      </w:r>
    </w:p>
  </w:footnote>
  <w:footnote w:id="29">
    <w:p w14:paraId="43B98463" w14:textId="2B44F923" w:rsidR="00891163" w:rsidRPr="00663393" w:rsidRDefault="00891163" w:rsidP="00891163">
      <w:pPr>
        <w:pStyle w:val="NormalWeb"/>
        <w:rPr>
          <w:rFonts w:asciiTheme="minorHAnsi" w:hAnsiTheme="minorHAnsi" w:cstheme="minorHAnsi"/>
          <w:sz w:val="22"/>
          <w:szCs w:val="22"/>
        </w:rPr>
      </w:pPr>
      <w:r w:rsidRPr="00663393">
        <w:rPr>
          <w:rStyle w:val="FootnoteReference"/>
          <w:rFonts w:asciiTheme="minorHAnsi" w:hAnsiTheme="minorHAnsi" w:cstheme="minorHAnsi"/>
          <w:sz w:val="22"/>
          <w:szCs w:val="22"/>
        </w:rPr>
        <w:footnoteRef/>
      </w:r>
      <w:r w:rsidRPr="00663393">
        <w:rPr>
          <w:rFonts w:asciiTheme="minorHAnsi" w:hAnsiTheme="minorHAnsi" w:cstheme="minorHAnsi"/>
          <w:sz w:val="22"/>
          <w:szCs w:val="22"/>
        </w:rPr>
        <w:t xml:space="preserve"> </w:t>
      </w:r>
      <w:r w:rsidR="00663393">
        <w:rPr>
          <w:rFonts w:asciiTheme="minorHAnsi" w:hAnsiTheme="minorHAnsi" w:cstheme="minorHAnsi"/>
          <w:sz w:val="22"/>
          <w:szCs w:val="22"/>
        </w:rPr>
        <w:t xml:space="preserve">Hans Dieter Betz, ‘The Greek Magical Papyri in Translation’ </w:t>
      </w:r>
      <w:r w:rsidRPr="00663393">
        <w:rPr>
          <w:rFonts w:asciiTheme="minorHAnsi" w:hAnsiTheme="minorHAnsi" w:cstheme="minorHAnsi"/>
          <w:sz w:val="22"/>
          <w:szCs w:val="22"/>
        </w:rPr>
        <w:t xml:space="preserve">PGM IV.296–466 (453–456) </w:t>
      </w:r>
    </w:p>
  </w:footnote>
  <w:footnote w:id="30">
    <w:p w14:paraId="65B30C78" w14:textId="25D44C7A" w:rsidR="00891163" w:rsidRDefault="00891163" w:rsidP="00891163">
      <w:pPr>
        <w:pStyle w:val="FootnoteText"/>
        <w:rPr>
          <w:rFonts w:cstheme="minorHAnsi"/>
          <w:i/>
          <w:iCs/>
          <w:sz w:val="22"/>
          <w:szCs w:val="22"/>
        </w:rPr>
      </w:pPr>
      <w:r w:rsidRPr="00663393">
        <w:rPr>
          <w:rStyle w:val="FootnoteReference"/>
          <w:rFonts w:cstheme="minorHAnsi"/>
          <w:sz w:val="22"/>
          <w:szCs w:val="22"/>
        </w:rPr>
        <w:footnoteRef/>
      </w:r>
      <w:r w:rsidRPr="00663393">
        <w:rPr>
          <w:rFonts w:cstheme="minorHAnsi"/>
          <w:sz w:val="22"/>
          <w:szCs w:val="22"/>
        </w:rPr>
        <w:t xml:space="preserve"> Flint, Luck et al, ‘</w:t>
      </w:r>
      <w:r w:rsidRPr="00663393">
        <w:rPr>
          <w:rFonts w:cstheme="minorHAnsi"/>
          <w:i/>
          <w:iCs/>
          <w:sz w:val="22"/>
          <w:szCs w:val="22"/>
        </w:rPr>
        <w:t xml:space="preserve">Witchcraft and Magic in Europe: Ancient Greece and Rome’ </w:t>
      </w:r>
      <w:r w:rsidRPr="00663393">
        <w:rPr>
          <w:rFonts w:cstheme="minorHAnsi"/>
          <w:sz w:val="22"/>
          <w:szCs w:val="22"/>
        </w:rPr>
        <w:t>p.149</w:t>
      </w:r>
      <w:r w:rsidRPr="00663393">
        <w:rPr>
          <w:rFonts w:cstheme="minorHAnsi"/>
          <w:i/>
          <w:iCs/>
          <w:sz w:val="22"/>
          <w:szCs w:val="22"/>
        </w:rPr>
        <w:t>.</w:t>
      </w:r>
    </w:p>
    <w:p w14:paraId="5C86A8A7" w14:textId="77777777" w:rsidR="00663393" w:rsidRPr="00663393" w:rsidRDefault="00663393" w:rsidP="00891163">
      <w:pPr>
        <w:pStyle w:val="FootnoteText"/>
        <w:rPr>
          <w:rFonts w:cstheme="minorHAnsi"/>
          <w:sz w:val="22"/>
          <w:szCs w:val="22"/>
        </w:rPr>
      </w:pPr>
    </w:p>
  </w:footnote>
  <w:footnote w:id="31">
    <w:p w14:paraId="48575A39" w14:textId="3A76DD2C" w:rsidR="00B17823" w:rsidRPr="00663393" w:rsidRDefault="00B17823">
      <w:pPr>
        <w:pStyle w:val="FootnoteText"/>
        <w:rPr>
          <w:rFonts w:cstheme="minorHAnsi"/>
          <w:sz w:val="22"/>
          <w:szCs w:val="22"/>
        </w:rPr>
      </w:pPr>
      <w:r w:rsidRPr="00663393">
        <w:rPr>
          <w:rStyle w:val="FootnoteReference"/>
          <w:rFonts w:cstheme="minorHAnsi"/>
          <w:sz w:val="22"/>
          <w:szCs w:val="22"/>
        </w:rPr>
        <w:footnoteRef/>
      </w:r>
      <w:r w:rsidRPr="00663393">
        <w:rPr>
          <w:rFonts w:cstheme="minorHAnsi"/>
          <w:sz w:val="22"/>
          <w:szCs w:val="22"/>
        </w:rPr>
        <w:t xml:space="preserve"> </w:t>
      </w:r>
      <w:r w:rsidR="0073461E" w:rsidRPr="00663393">
        <w:rPr>
          <w:rFonts w:cstheme="minorHAnsi"/>
          <w:sz w:val="22"/>
          <w:szCs w:val="22"/>
        </w:rPr>
        <w:t xml:space="preserve">Homer, </w:t>
      </w:r>
      <w:r w:rsidR="0073461E" w:rsidRPr="00663393">
        <w:rPr>
          <w:rFonts w:cstheme="minorHAnsi"/>
          <w:i/>
          <w:iCs/>
          <w:sz w:val="22"/>
          <w:szCs w:val="22"/>
        </w:rPr>
        <w:t>Iliad</w:t>
      </w:r>
      <w:r w:rsidR="0073461E" w:rsidRPr="00663393">
        <w:rPr>
          <w:rFonts w:cstheme="minorHAnsi"/>
          <w:sz w:val="22"/>
          <w:szCs w:val="22"/>
        </w:rPr>
        <w:t xml:space="preserve"> (London; New York; Dent: Dutton 1955) 12.237-243 and </w:t>
      </w:r>
      <w:r w:rsidR="00A04B5E" w:rsidRPr="00663393">
        <w:rPr>
          <w:rFonts w:cstheme="minorHAnsi"/>
          <w:sz w:val="22"/>
          <w:szCs w:val="22"/>
        </w:rPr>
        <w:t>24.219-222</w:t>
      </w:r>
    </w:p>
    <w:p w14:paraId="7329E8DA" w14:textId="77777777" w:rsidR="00735005" w:rsidRPr="00663393" w:rsidRDefault="00735005">
      <w:pPr>
        <w:pStyle w:val="FootnoteText"/>
        <w:rPr>
          <w:rFonts w:cstheme="minorHAnsi"/>
          <w:sz w:val="22"/>
          <w:szCs w:val="22"/>
        </w:rPr>
      </w:pPr>
    </w:p>
  </w:footnote>
  <w:footnote w:id="32">
    <w:p w14:paraId="42881FAD" w14:textId="1BC73CF5" w:rsidR="00B943B1" w:rsidRPr="00663393" w:rsidRDefault="00B943B1">
      <w:pPr>
        <w:pStyle w:val="FootnoteText"/>
        <w:rPr>
          <w:rFonts w:cstheme="minorHAnsi"/>
          <w:sz w:val="22"/>
          <w:szCs w:val="22"/>
        </w:rPr>
      </w:pPr>
      <w:r w:rsidRPr="00663393">
        <w:rPr>
          <w:rStyle w:val="FootnoteReference"/>
          <w:rFonts w:cstheme="minorHAnsi"/>
          <w:sz w:val="22"/>
          <w:szCs w:val="22"/>
        </w:rPr>
        <w:footnoteRef/>
      </w:r>
      <w:r w:rsidRPr="00663393">
        <w:rPr>
          <w:rFonts w:cstheme="minorHAnsi"/>
          <w:sz w:val="22"/>
          <w:szCs w:val="22"/>
        </w:rPr>
        <w:t xml:space="preserve"> </w:t>
      </w:r>
      <w:r w:rsidR="005E2FB6" w:rsidRPr="00663393">
        <w:rPr>
          <w:rFonts w:cstheme="minorHAnsi"/>
          <w:sz w:val="22"/>
          <w:szCs w:val="22"/>
        </w:rPr>
        <w:t xml:space="preserve">Homer, </w:t>
      </w:r>
      <w:r w:rsidR="005E2FB6" w:rsidRPr="00663393">
        <w:rPr>
          <w:rFonts w:cstheme="minorHAnsi"/>
          <w:i/>
          <w:iCs/>
          <w:sz w:val="22"/>
          <w:szCs w:val="22"/>
        </w:rPr>
        <w:t>Iliad</w:t>
      </w:r>
      <w:r w:rsidR="005E2FB6" w:rsidRPr="00663393">
        <w:rPr>
          <w:rFonts w:cstheme="minorHAnsi"/>
          <w:sz w:val="22"/>
          <w:szCs w:val="22"/>
        </w:rPr>
        <w:t xml:space="preserve"> (</w:t>
      </w:r>
      <w:r w:rsidR="00284580" w:rsidRPr="00663393">
        <w:rPr>
          <w:rFonts w:cstheme="minorHAnsi"/>
          <w:sz w:val="22"/>
          <w:szCs w:val="22"/>
        </w:rPr>
        <w:t>Lo</w:t>
      </w:r>
      <w:r w:rsidR="00770532" w:rsidRPr="00663393">
        <w:rPr>
          <w:rFonts w:cstheme="minorHAnsi"/>
          <w:sz w:val="22"/>
          <w:szCs w:val="22"/>
        </w:rPr>
        <w:t>n</w:t>
      </w:r>
      <w:r w:rsidR="00284580" w:rsidRPr="00663393">
        <w:rPr>
          <w:rFonts w:cstheme="minorHAnsi"/>
          <w:sz w:val="22"/>
          <w:szCs w:val="22"/>
        </w:rPr>
        <w:t>don;</w:t>
      </w:r>
      <w:r w:rsidR="00770532" w:rsidRPr="00663393">
        <w:rPr>
          <w:rFonts w:cstheme="minorHAnsi"/>
          <w:sz w:val="22"/>
          <w:szCs w:val="22"/>
        </w:rPr>
        <w:t xml:space="preserve"> </w:t>
      </w:r>
      <w:r w:rsidR="00284580" w:rsidRPr="00663393">
        <w:rPr>
          <w:rFonts w:cstheme="minorHAnsi"/>
          <w:sz w:val="22"/>
          <w:szCs w:val="22"/>
        </w:rPr>
        <w:t>New</w:t>
      </w:r>
      <w:r w:rsidR="00770532" w:rsidRPr="00663393">
        <w:rPr>
          <w:rFonts w:cstheme="minorHAnsi"/>
          <w:sz w:val="22"/>
          <w:szCs w:val="22"/>
        </w:rPr>
        <w:t xml:space="preserve"> </w:t>
      </w:r>
      <w:r w:rsidR="00284580" w:rsidRPr="00663393">
        <w:rPr>
          <w:rFonts w:cstheme="minorHAnsi"/>
          <w:sz w:val="22"/>
          <w:szCs w:val="22"/>
        </w:rPr>
        <w:t>York;</w:t>
      </w:r>
      <w:r w:rsidR="00770532" w:rsidRPr="00663393">
        <w:rPr>
          <w:rFonts w:cstheme="minorHAnsi"/>
          <w:sz w:val="22"/>
          <w:szCs w:val="22"/>
        </w:rPr>
        <w:t xml:space="preserve"> </w:t>
      </w:r>
      <w:r w:rsidR="00284580" w:rsidRPr="00663393">
        <w:rPr>
          <w:rFonts w:cstheme="minorHAnsi"/>
          <w:sz w:val="22"/>
          <w:szCs w:val="22"/>
        </w:rPr>
        <w:t>D</w:t>
      </w:r>
      <w:r w:rsidR="00770532" w:rsidRPr="00663393">
        <w:rPr>
          <w:rFonts w:cstheme="minorHAnsi"/>
          <w:sz w:val="22"/>
          <w:szCs w:val="22"/>
        </w:rPr>
        <w:t xml:space="preserve">ent: Dutton 1955) </w:t>
      </w:r>
      <w:r w:rsidR="00570CE5" w:rsidRPr="00663393">
        <w:rPr>
          <w:rFonts w:cstheme="minorHAnsi"/>
          <w:sz w:val="22"/>
          <w:szCs w:val="22"/>
        </w:rPr>
        <w:t>1.106-108.</w:t>
      </w:r>
    </w:p>
    <w:p w14:paraId="5E56EB2B" w14:textId="77777777" w:rsidR="00134F16" w:rsidRPr="00663393" w:rsidRDefault="00134F16">
      <w:pPr>
        <w:pStyle w:val="FootnoteText"/>
        <w:rPr>
          <w:rFonts w:cstheme="minorHAnsi"/>
          <w:sz w:val="22"/>
          <w:szCs w:val="22"/>
        </w:rPr>
      </w:pPr>
    </w:p>
  </w:footnote>
  <w:footnote w:id="33">
    <w:p w14:paraId="0FEB2606" w14:textId="78227DB4" w:rsidR="008018F8" w:rsidRPr="00663393" w:rsidRDefault="00AF1510" w:rsidP="008018F8">
      <w:pPr>
        <w:rPr>
          <w:rFonts w:asciiTheme="minorHAnsi" w:hAnsiTheme="minorHAnsi" w:cstheme="minorHAnsi"/>
          <w:sz w:val="22"/>
          <w:szCs w:val="22"/>
        </w:rPr>
      </w:pPr>
      <w:r w:rsidRPr="00663393">
        <w:rPr>
          <w:rStyle w:val="FootnoteReference"/>
          <w:rFonts w:asciiTheme="minorHAnsi" w:hAnsiTheme="minorHAnsi" w:cstheme="minorHAnsi"/>
          <w:sz w:val="22"/>
          <w:szCs w:val="22"/>
        </w:rPr>
        <w:footnoteRef/>
      </w:r>
      <w:r w:rsidRPr="00663393">
        <w:rPr>
          <w:rFonts w:asciiTheme="minorHAnsi" w:hAnsiTheme="minorHAnsi" w:cstheme="minorHAnsi"/>
          <w:sz w:val="22"/>
          <w:szCs w:val="22"/>
        </w:rPr>
        <w:t xml:space="preserve"> </w:t>
      </w:r>
      <w:r w:rsidR="008018F8" w:rsidRPr="00663393">
        <w:rPr>
          <w:rFonts w:asciiTheme="minorHAnsi" w:eastAsia="Arial Unicode MS" w:hAnsiTheme="minorHAnsi" w:cstheme="minorHAnsi"/>
          <w:color w:val="000000"/>
          <w:sz w:val="22"/>
          <w:szCs w:val="22"/>
          <w:shd w:val="clear" w:color="auto" w:fill="FFFFFF"/>
        </w:rPr>
        <w:t>Sophocles</w:t>
      </w:r>
      <w:r w:rsidR="00AB654E" w:rsidRPr="00663393">
        <w:rPr>
          <w:rFonts w:asciiTheme="minorHAnsi" w:eastAsia="Arial Unicode MS" w:hAnsiTheme="minorHAnsi" w:cstheme="minorHAnsi"/>
          <w:color w:val="000000"/>
          <w:sz w:val="22"/>
          <w:szCs w:val="22"/>
          <w:shd w:val="clear" w:color="auto" w:fill="FFFFFF"/>
        </w:rPr>
        <w:t>,</w:t>
      </w:r>
      <w:r w:rsidR="008018F8" w:rsidRPr="00663393">
        <w:rPr>
          <w:rStyle w:val="apple-converted-space"/>
          <w:rFonts w:asciiTheme="minorHAnsi" w:eastAsia="Arial Unicode MS" w:hAnsiTheme="minorHAnsi" w:cstheme="minorHAnsi"/>
          <w:color w:val="000000"/>
          <w:sz w:val="22"/>
          <w:szCs w:val="22"/>
          <w:shd w:val="clear" w:color="auto" w:fill="FFFFFF"/>
        </w:rPr>
        <w:t> </w:t>
      </w:r>
      <w:r w:rsidR="008018F8" w:rsidRPr="00663393">
        <w:rPr>
          <w:rFonts w:asciiTheme="minorHAnsi" w:eastAsia="Arial Unicode MS" w:hAnsiTheme="minorHAnsi" w:cstheme="minorHAnsi"/>
          <w:i/>
          <w:iCs/>
          <w:color w:val="000000"/>
          <w:sz w:val="22"/>
          <w:szCs w:val="22"/>
        </w:rPr>
        <w:t>Antigone</w:t>
      </w:r>
      <w:r w:rsidR="00AB654E" w:rsidRPr="00663393">
        <w:rPr>
          <w:rFonts w:asciiTheme="minorHAnsi" w:eastAsia="Arial Unicode MS" w:hAnsiTheme="minorHAnsi" w:cstheme="minorHAnsi"/>
          <w:color w:val="000000"/>
          <w:sz w:val="22"/>
          <w:szCs w:val="22"/>
          <w:shd w:val="clear" w:color="auto" w:fill="FFFFFF"/>
        </w:rPr>
        <w:t>, edited by Richard E Braun,</w:t>
      </w:r>
      <w:r w:rsidR="008018F8" w:rsidRPr="00663393">
        <w:rPr>
          <w:rFonts w:asciiTheme="minorHAnsi" w:eastAsia="Arial Unicode MS" w:hAnsiTheme="minorHAnsi" w:cstheme="minorHAnsi"/>
          <w:color w:val="000000"/>
          <w:sz w:val="22"/>
          <w:szCs w:val="22"/>
          <w:shd w:val="clear" w:color="auto" w:fill="FFFFFF"/>
        </w:rPr>
        <w:t xml:space="preserve"> </w:t>
      </w:r>
      <w:r w:rsidR="00952AFD" w:rsidRPr="00663393">
        <w:rPr>
          <w:rFonts w:asciiTheme="minorHAnsi" w:eastAsia="Arial Unicode MS" w:hAnsiTheme="minorHAnsi" w:cstheme="minorHAnsi"/>
          <w:color w:val="000000"/>
          <w:sz w:val="22"/>
          <w:szCs w:val="22"/>
          <w:shd w:val="clear" w:color="auto" w:fill="FFFFFF"/>
        </w:rPr>
        <w:t>(</w:t>
      </w:r>
      <w:r w:rsidR="008018F8" w:rsidRPr="00663393">
        <w:rPr>
          <w:rFonts w:asciiTheme="minorHAnsi" w:eastAsia="Arial Unicode MS" w:hAnsiTheme="minorHAnsi" w:cstheme="minorHAnsi"/>
          <w:color w:val="000000"/>
          <w:sz w:val="22"/>
          <w:szCs w:val="22"/>
          <w:shd w:val="clear" w:color="auto" w:fill="FFFFFF"/>
        </w:rPr>
        <w:t>New York: Oxford University Press, 1989</w:t>
      </w:r>
      <w:r w:rsidR="00952AFD" w:rsidRPr="00663393">
        <w:rPr>
          <w:rFonts w:asciiTheme="minorHAnsi" w:eastAsia="Arial Unicode MS" w:hAnsiTheme="minorHAnsi" w:cstheme="minorHAnsi"/>
          <w:color w:val="000000"/>
          <w:sz w:val="22"/>
          <w:szCs w:val="22"/>
          <w:shd w:val="clear" w:color="auto" w:fill="FFFFFF"/>
        </w:rPr>
        <w:t xml:space="preserve">) </w:t>
      </w:r>
    </w:p>
    <w:p w14:paraId="2C532532" w14:textId="4B1E791D" w:rsidR="00AF1510" w:rsidRPr="00663393" w:rsidRDefault="00AF1510">
      <w:pPr>
        <w:pStyle w:val="FootnoteText"/>
        <w:rPr>
          <w:rFonts w:cstheme="minorHAnsi"/>
          <w:sz w:val="22"/>
          <w:szCs w:val="22"/>
        </w:rPr>
      </w:pPr>
    </w:p>
  </w:footnote>
  <w:footnote w:id="34">
    <w:p w14:paraId="39D31062" w14:textId="2473DD85" w:rsidR="007A3BA9" w:rsidRPr="008A3E75" w:rsidRDefault="007A3BA9">
      <w:pPr>
        <w:pStyle w:val="FootnoteText"/>
        <w:rPr>
          <w:rFonts w:cstheme="minorHAnsi"/>
          <w:sz w:val="22"/>
          <w:szCs w:val="22"/>
        </w:rPr>
      </w:pPr>
      <w:r>
        <w:rPr>
          <w:rStyle w:val="FootnoteReference"/>
        </w:rPr>
        <w:footnoteRef/>
      </w:r>
      <w:r>
        <w:t xml:space="preserve"> </w:t>
      </w:r>
      <w:r w:rsidR="00BE4E7F" w:rsidRPr="008A3E75">
        <w:rPr>
          <w:rFonts w:cstheme="minorHAnsi"/>
          <w:sz w:val="22"/>
          <w:szCs w:val="22"/>
        </w:rPr>
        <w:t xml:space="preserve">Michael </w:t>
      </w:r>
      <w:proofErr w:type="spellStart"/>
      <w:r w:rsidR="00BE4E7F" w:rsidRPr="008A3E75">
        <w:rPr>
          <w:rFonts w:cstheme="minorHAnsi"/>
          <w:sz w:val="22"/>
          <w:szCs w:val="22"/>
        </w:rPr>
        <w:t>Attayah</w:t>
      </w:r>
      <w:proofErr w:type="spellEnd"/>
      <w:r w:rsidR="00BE4E7F" w:rsidRPr="008A3E75">
        <w:rPr>
          <w:rFonts w:cstheme="minorHAnsi"/>
          <w:sz w:val="22"/>
          <w:szCs w:val="22"/>
        </w:rPr>
        <w:t xml:space="preserve"> Flower, </w:t>
      </w:r>
      <w:r w:rsidR="002B1CD6" w:rsidRPr="008A3E75">
        <w:rPr>
          <w:rFonts w:cstheme="minorHAnsi"/>
          <w:sz w:val="22"/>
          <w:szCs w:val="22"/>
        </w:rPr>
        <w:t>‘</w:t>
      </w:r>
      <w:r w:rsidR="00BE4E7F" w:rsidRPr="008A3E75">
        <w:rPr>
          <w:rFonts w:cstheme="minorHAnsi"/>
          <w:sz w:val="22"/>
          <w:szCs w:val="22"/>
        </w:rPr>
        <w:t>T</w:t>
      </w:r>
      <w:r w:rsidR="002B1CD6" w:rsidRPr="008A3E75">
        <w:rPr>
          <w:rFonts w:cstheme="minorHAnsi"/>
          <w:sz w:val="22"/>
          <w:szCs w:val="22"/>
        </w:rPr>
        <w:t>h</w:t>
      </w:r>
      <w:r w:rsidR="00BE4E7F" w:rsidRPr="008A3E75">
        <w:rPr>
          <w:rFonts w:cstheme="minorHAnsi"/>
          <w:sz w:val="22"/>
          <w:szCs w:val="22"/>
        </w:rPr>
        <w:t>e Seer In</w:t>
      </w:r>
      <w:r w:rsidR="002B1CD6" w:rsidRPr="008A3E75">
        <w:rPr>
          <w:rFonts w:cstheme="minorHAnsi"/>
          <w:sz w:val="22"/>
          <w:szCs w:val="22"/>
        </w:rPr>
        <w:t xml:space="preserve"> Ancient Greece’, (</w:t>
      </w:r>
      <w:r w:rsidR="00FA1D13" w:rsidRPr="008A3E75">
        <w:rPr>
          <w:rFonts w:cstheme="minorHAnsi"/>
          <w:sz w:val="22"/>
          <w:szCs w:val="22"/>
        </w:rPr>
        <w:t xml:space="preserve">London: University of California Press </w:t>
      </w:r>
      <w:r w:rsidR="00B24AA3" w:rsidRPr="008A3E75">
        <w:rPr>
          <w:rFonts w:cstheme="minorHAnsi"/>
          <w:sz w:val="22"/>
          <w:szCs w:val="22"/>
        </w:rPr>
        <w:t>2008) pp.</w:t>
      </w:r>
      <w:r w:rsidR="00134F16" w:rsidRPr="008A3E75">
        <w:rPr>
          <w:rFonts w:cstheme="minorHAnsi"/>
          <w:sz w:val="22"/>
          <w:szCs w:val="22"/>
        </w:rPr>
        <w:t>132-152.</w:t>
      </w:r>
    </w:p>
    <w:p w14:paraId="5A8BB9BA" w14:textId="77777777" w:rsidR="003D7690" w:rsidRPr="008A3E75" w:rsidRDefault="003D7690">
      <w:pPr>
        <w:pStyle w:val="FootnoteText"/>
        <w:rPr>
          <w:rFonts w:cstheme="minorHAnsi"/>
          <w:sz w:val="22"/>
          <w:szCs w:val="22"/>
        </w:rPr>
      </w:pPr>
    </w:p>
  </w:footnote>
  <w:footnote w:id="35">
    <w:p w14:paraId="75F17A40" w14:textId="77F0F13D" w:rsidR="00F92FCB" w:rsidRPr="008A3E75" w:rsidRDefault="00F92FCB" w:rsidP="00F92FCB">
      <w:pPr>
        <w:pStyle w:val="FootnoteText"/>
        <w:rPr>
          <w:rFonts w:cstheme="minorHAnsi"/>
          <w:sz w:val="22"/>
          <w:szCs w:val="22"/>
        </w:rPr>
      </w:pPr>
      <w:r w:rsidRPr="008A3E75">
        <w:rPr>
          <w:rStyle w:val="FootnoteReference"/>
          <w:rFonts w:cstheme="minorHAnsi"/>
          <w:sz w:val="22"/>
          <w:szCs w:val="22"/>
        </w:rPr>
        <w:footnoteRef/>
      </w:r>
      <w:r w:rsidRPr="008A3E75">
        <w:rPr>
          <w:rFonts w:cstheme="minorHAnsi"/>
          <w:sz w:val="22"/>
          <w:szCs w:val="22"/>
        </w:rPr>
        <w:t xml:space="preserve"> Plat</w:t>
      </w:r>
      <w:r w:rsidR="0069690B" w:rsidRPr="008A3E75">
        <w:rPr>
          <w:rFonts w:cstheme="minorHAnsi"/>
          <w:sz w:val="22"/>
          <w:szCs w:val="22"/>
        </w:rPr>
        <w:t>o</w:t>
      </w:r>
      <w:r w:rsidRPr="008A3E75">
        <w:rPr>
          <w:rFonts w:cstheme="minorHAnsi"/>
          <w:sz w:val="22"/>
          <w:szCs w:val="22"/>
        </w:rPr>
        <w:t>, Plato’s Phaedrus, (Cambridge; Cambridge University Press 1952)</w:t>
      </w:r>
    </w:p>
    <w:p w14:paraId="19B4A1CE" w14:textId="77777777" w:rsidR="0069690B" w:rsidRPr="008A3E75" w:rsidRDefault="0069690B" w:rsidP="00F92FCB">
      <w:pPr>
        <w:pStyle w:val="FootnoteText"/>
        <w:rPr>
          <w:rFonts w:cstheme="minorHAnsi"/>
          <w:sz w:val="22"/>
          <w:szCs w:val="22"/>
        </w:rPr>
      </w:pPr>
    </w:p>
  </w:footnote>
  <w:footnote w:id="36">
    <w:p w14:paraId="46996FD4" w14:textId="378B1BF5" w:rsidR="002D6F81" w:rsidRPr="008A3E75" w:rsidRDefault="002D6F81">
      <w:pPr>
        <w:pStyle w:val="FootnoteText"/>
        <w:rPr>
          <w:rFonts w:cstheme="minorHAnsi"/>
          <w:sz w:val="22"/>
          <w:szCs w:val="22"/>
        </w:rPr>
      </w:pPr>
      <w:r w:rsidRPr="008A3E75">
        <w:rPr>
          <w:rStyle w:val="FootnoteReference"/>
          <w:rFonts w:cstheme="minorHAnsi"/>
          <w:sz w:val="22"/>
          <w:szCs w:val="22"/>
        </w:rPr>
        <w:footnoteRef/>
      </w:r>
      <w:r w:rsidRPr="008A3E75">
        <w:rPr>
          <w:rFonts w:cstheme="minorHAnsi"/>
          <w:sz w:val="22"/>
          <w:szCs w:val="22"/>
        </w:rPr>
        <w:t xml:space="preserve"> </w:t>
      </w:r>
      <w:r w:rsidR="002A3BFF" w:rsidRPr="008A3E75">
        <w:rPr>
          <w:rFonts w:cstheme="minorHAnsi"/>
          <w:sz w:val="22"/>
          <w:szCs w:val="22"/>
        </w:rPr>
        <w:t xml:space="preserve">Flower </w:t>
      </w:r>
      <w:r w:rsidR="005D4DE5" w:rsidRPr="008A3E75">
        <w:rPr>
          <w:rFonts w:cstheme="minorHAnsi"/>
          <w:sz w:val="22"/>
          <w:szCs w:val="22"/>
        </w:rPr>
        <w:t xml:space="preserve">, </w:t>
      </w:r>
      <w:r w:rsidR="005D4DE5" w:rsidRPr="008A3E75">
        <w:rPr>
          <w:rFonts w:cstheme="minorHAnsi"/>
          <w:i/>
          <w:iCs/>
          <w:sz w:val="22"/>
          <w:szCs w:val="22"/>
        </w:rPr>
        <w:t>The Seer In Ancient Greece</w:t>
      </w:r>
      <w:r w:rsidR="005D4DE5" w:rsidRPr="008A3E75">
        <w:rPr>
          <w:rFonts w:cstheme="minorHAnsi"/>
          <w:sz w:val="22"/>
          <w:szCs w:val="22"/>
        </w:rPr>
        <w:t xml:space="preserve">, </w:t>
      </w:r>
      <w:r w:rsidR="002A3BFF" w:rsidRPr="008A3E75">
        <w:rPr>
          <w:rFonts w:cstheme="minorHAnsi"/>
          <w:sz w:val="22"/>
          <w:szCs w:val="22"/>
        </w:rPr>
        <w:t>p.243.</w:t>
      </w:r>
    </w:p>
    <w:p w14:paraId="4B5117AB" w14:textId="77777777" w:rsidR="005D4DE5" w:rsidRPr="008A3E75" w:rsidRDefault="005D4DE5">
      <w:pPr>
        <w:pStyle w:val="FootnoteText"/>
        <w:rPr>
          <w:rFonts w:cstheme="minorHAnsi"/>
          <w:sz w:val="22"/>
          <w:szCs w:val="22"/>
        </w:rPr>
      </w:pPr>
    </w:p>
  </w:footnote>
  <w:footnote w:id="37">
    <w:p w14:paraId="53D1D819" w14:textId="77777777" w:rsidR="006B0F40" w:rsidRPr="008A3E75" w:rsidRDefault="006B0F40" w:rsidP="006B0F40">
      <w:pPr>
        <w:pStyle w:val="FootnoteText"/>
        <w:rPr>
          <w:rFonts w:cstheme="minorHAnsi"/>
          <w:sz w:val="22"/>
          <w:szCs w:val="22"/>
        </w:rPr>
      </w:pPr>
      <w:r w:rsidRPr="008A3E75">
        <w:rPr>
          <w:rStyle w:val="FootnoteReference"/>
          <w:rFonts w:cstheme="minorHAnsi"/>
          <w:sz w:val="22"/>
          <w:szCs w:val="22"/>
        </w:rPr>
        <w:footnoteRef/>
      </w:r>
      <w:r w:rsidRPr="008A3E75">
        <w:rPr>
          <w:rFonts w:cstheme="minorHAnsi"/>
          <w:sz w:val="22"/>
          <w:szCs w:val="22"/>
        </w:rPr>
        <w:t xml:space="preserve"> Iamblichus III,15. 135 pp.157.</w:t>
      </w:r>
    </w:p>
    <w:p w14:paraId="345C27C6" w14:textId="77777777" w:rsidR="006B0F40" w:rsidRPr="008A3E75" w:rsidRDefault="006B0F40" w:rsidP="006B0F40">
      <w:pPr>
        <w:pStyle w:val="FootnoteText"/>
        <w:rPr>
          <w:rFonts w:cstheme="minorHAnsi"/>
          <w:sz w:val="22"/>
          <w:szCs w:val="22"/>
        </w:rPr>
      </w:pPr>
    </w:p>
  </w:footnote>
  <w:footnote w:id="38">
    <w:p w14:paraId="1D66A8B6" w14:textId="14E818F7" w:rsidR="00245791" w:rsidRPr="008A3E75" w:rsidRDefault="00245791">
      <w:pPr>
        <w:pStyle w:val="FootnoteText"/>
        <w:rPr>
          <w:rFonts w:cstheme="minorHAnsi"/>
          <w:sz w:val="22"/>
          <w:szCs w:val="22"/>
        </w:rPr>
      </w:pPr>
      <w:r w:rsidRPr="008A3E75">
        <w:rPr>
          <w:rStyle w:val="FootnoteReference"/>
          <w:rFonts w:cstheme="minorHAnsi"/>
          <w:sz w:val="22"/>
          <w:szCs w:val="22"/>
        </w:rPr>
        <w:footnoteRef/>
      </w:r>
      <w:r w:rsidRPr="008A3E75">
        <w:rPr>
          <w:rFonts w:cstheme="minorHAnsi"/>
          <w:sz w:val="22"/>
          <w:szCs w:val="22"/>
        </w:rPr>
        <w:t xml:space="preserve"> Durkheim</w:t>
      </w:r>
      <w:r w:rsidR="0064430A" w:rsidRPr="008A3E75">
        <w:rPr>
          <w:rFonts w:cstheme="minorHAnsi"/>
          <w:sz w:val="22"/>
          <w:szCs w:val="22"/>
        </w:rPr>
        <w:t>,</w:t>
      </w:r>
      <w:r w:rsidRPr="008A3E75">
        <w:rPr>
          <w:rFonts w:cstheme="minorHAnsi"/>
          <w:sz w:val="22"/>
          <w:szCs w:val="22"/>
        </w:rPr>
        <w:t xml:space="preserve"> Elementa</w:t>
      </w:r>
      <w:r w:rsidR="0064430A" w:rsidRPr="008A3E75">
        <w:rPr>
          <w:rFonts w:cstheme="minorHAnsi"/>
          <w:sz w:val="22"/>
          <w:szCs w:val="22"/>
        </w:rPr>
        <w:t xml:space="preserve">ry Forms Of Religion, </w:t>
      </w:r>
    </w:p>
    <w:p w14:paraId="698C44A2" w14:textId="77777777" w:rsidR="000D360B" w:rsidRPr="008A3E75" w:rsidRDefault="000D360B">
      <w:pPr>
        <w:pStyle w:val="FootnoteText"/>
        <w:rPr>
          <w:rFonts w:cstheme="minorHAnsi"/>
          <w:sz w:val="22"/>
          <w:szCs w:val="22"/>
        </w:rPr>
      </w:pPr>
    </w:p>
  </w:footnote>
  <w:footnote w:id="39">
    <w:p w14:paraId="4EA6D8A7" w14:textId="7F964316" w:rsidR="000746C9" w:rsidRPr="008A3E75" w:rsidRDefault="000746C9">
      <w:pPr>
        <w:pStyle w:val="FootnoteText"/>
        <w:rPr>
          <w:rFonts w:cstheme="minorHAnsi"/>
          <w:sz w:val="22"/>
          <w:szCs w:val="22"/>
        </w:rPr>
      </w:pPr>
      <w:r w:rsidRPr="008A3E75">
        <w:rPr>
          <w:rStyle w:val="FootnoteReference"/>
          <w:rFonts w:cstheme="minorHAnsi"/>
          <w:sz w:val="22"/>
          <w:szCs w:val="22"/>
        </w:rPr>
        <w:footnoteRef/>
      </w:r>
      <w:r w:rsidRPr="008A3E75">
        <w:rPr>
          <w:rFonts w:cstheme="minorHAnsi"/>
          <w:sz w:val="22"/>
          <w:szCs w:val="22"/>
        </w:rPr>
        <w:t xml:space="preserve"> </w:t>
      </w:r>
      <w:r w:rsidR="00053694" w:rsidRPr="008A3E75">
        <w:rPr>
          <w:rFonts w:cstheme="minorHAnsi"/>
          <w:sz w:val="22"/>
          <w:szCs w:val="22"/>
        </w:rPr>
        <w:t xml:space="preserve">Marcel Mauss, A General theory of Magic, </w:t>
      </w:r>
      <w:r w:rsidR="000D360B" w:rsidRPr="008A3E75">
        <w:rPr>
          <w:rFonts w:cstheme="minorHAnsi"/>
          <w:sz w:val="22"/>
          <w:szCs w:val="22"/>
        </w:rPr>
        <w:t>(London: Taylor and Francis Limited</w:t>
      </w:r>
      <w:r w:rsidR="002F7504" w:rsidRPr="008A3E75">
        <w:rPr>
          <w:rFonts w:cstheme="minorHAnsi"/>
          <w:sz w:val="22"/>
          <w:szCs w:val="22"/>
        </w:rPr>
        <w:t xml:space="preserve"> 2001 (1972)) </w:t>
      </w:r>
      <w:r w:rsidR="00053694" w:rsidRPr="008A3E75">
        <w:rPr>
          <w:rFonts w:cstheme="minorHAnsi"/>
          <w:sz w:val="22"/>
          <w:szCs w:val="22"/>
        </w:rPr>
        <w:t>PP</w:t>
      </w:r>
      <w:r w:rsidR="002F7504" w:rsidRPr="008A3E75">
        <w:rPr>
          <w:rFonts w:cstheme="minorHAnsi"/>
          <w:sz w:val="22"/>
          <w:szCs w:val="22"/>
        </w:rPr>
        <w:t>.</w:t>
      </w:r>
      <w:r w:rsidR="00053694" w:rsidRPr="008A3E75">
        <w:rPr>
          <w:rFonts w:cstheme="minorHAnsi"/>
          <w:sz w:val="22"/>
          <w:szCs w:val="22"/>
        </w:rPr>
        <w:t xml:space="preserve">18-25. </w:t>
      </w:r>
    </w:p>
    <w:p w14:paraId="751E2275" w14:textId="77777777" w:rsidR="002F7504" w:rsidRPr="008A3E75" w:rsidRDefault="002F7504">
      <w:pPr>
        <w:pStyle w:val="FootnoteText"/>
        <w:rPr>
          <w:rFonts w:cstheme="minorHAnsi"/>
          <w:sz w:val="22"/>
          <w:szCs w:val="22"/>
        </w:rPr>
      </w:pPr>
    </w:p>
  </w:footnote>
  <w:footnote w:id="40">
    <w:p w14:paraId="4BE9E0F6" w14:textId="708F88B3" w:rsidR="0024140D" w:rsidRPr="008A3E75" w:rsidRDefault="0024140D" w:rsidP="0024140D">
      <w:pPr>
        <w:pStyle w:val="FootnoteText"/>
        <w:rPr>
          <w:rFonts w:cstheme="minorHAnsi"/>
          <w:sz w:val="22"/>
          <w:szCs w:val="22"/>
        </w:rPr>
      </w:pPr>
      <w:r w:rsidRPr="008A3E75">
        <w:rPr>
          <w:rStyle w:val="FootnoteReference"/>
          <w:rFonts w:cstheme="minorHAnsi"/>
          <w:sz w:val="22"/>
          <w:szCs w:val="22"/>
        </w:rPr>
        <w:footnoteRef/>
      </w:r>
      <w:r w:rsidRPr="008A3E75">
        <w:rPr>
          <w:rFonts w:cstheme="minorHAnsi"/>
          <w:sz w:val="22"/>
          <w:szCs w:val="22"/>
        </w:rPr>
        <w:t xml:space="preserve"> P.D Oupensky, </w:t>
      </w:r>
      <w:r w:rsidRPr="008A3E75">
        <w:rPr>
          <w:rFonts w:cstheme="minorHAnsi"/>
          <w:i/>
          <w:iCs/>
          <w:sz w:val="22"/>
          <w:szCs w:val="22"/>
        </w:rPr>
        <w:t>A New Model Of The Universe</w:t>
      </w:r>
      <w:r w:rsidRPr="008A3E75">
        <w:rPr>
          <w:rFonts w:cstheme="minorHAnsi"/>
          <w:sz w:val="22"/>
          <w:szCs w:val="22"/>
        </w:rPr>
        <w:t>, (London; Arkana 1984) p.110</w:t>
      </w:r>
      <w:r w:rsidR="00C01EFC" w:rsidRPr="008A3E75">
        <w:rPr>
          <w:rFonts w:cstheme="minorHAnsi"/>
          <w:sz w:val="22"/>
          <w:szCs w:val="22"/>
        </w:rPr>
        <w:t>.</w:t>
      </w:r>
    </w:p>
    <w:p w14:paraId="102FDC54" w14:textId="77777777" w:rsidR="00F7296A" w:rsidRDefault="00F7296A" w:rsidP="0024140D">
      <w:pPr>
        <w:pStyle w:val="FootnoteText"/>
      </w:pPr>
    </w:p>
  </w:footnote>
  <w:footnote w:id="41">
    <w:p w14:paraId="56B45E41" w14:textId="1CA497F8" w:rsidR="001B2212" w:rsidRPr="00F25899" w:rsidRDefault="006D658F" w:rsidP="001B2212">
      <w:pPr>
        <w:rPr>
          <w:rFonts w:asciiTheme="minorHAnsi" w:hAnsiTheme="minorHAnsi" w:cstheme="minorHAnsi"/>
          <w:color w:val="000000"/>
          <w:sz w:val="22"/>
          <w:szCs w:val="22"/>
        </w:rPr>
      </w:pPr>
      <w:r>
        <w:rPr>
          <w:rStyle w:val="FootnoteReference"/>
        </w:rPr>
        <w:footnoteRef/>
      </w:r>
      <w:r>
        <w:t xml:space="preserve"> </w:t>
      </w:r>
      <w:r w:rsidR="001B2212" w:rsidRPr="00F25899">
        <w:rPr>
          <w:rFonts w:asciiTheme="minorHAnsi" w:hAnsiTheme="minorHAnsi" w:cstheme="minorHAnsi"/>
          <w:color w:val="000000"/>
          <w:sz w:val="22"/>
          <w:szCs w:val="22"/>
        </w:rPr>
        <w:t>Thomas M</w:t>
      </w:r>
      <w:r w:rsidR="004356D1" w:rsidRPr="00F25899">
        <w:rPr>
          <w:rFonts w:asciiTheme="minorHAnsi" w:hAnsiTheme="minorHAnsi" w:cstheme="minorHAnsi"/>
          <w:color w:val="000000"/>
          <w:sz w:val="22"/>
          <w:szCs w:val="22"/>
        </w:rPr>
        <w:t>, Banchich</w:t>
      </w:r>
      <w:r w:rsidR="001B2212" w:rsidRPr="00F25899">
        <w:rPr>
          <w:rFonts w:asciiTheme="minorHAnsi" w:hAnsiTheme="minorHAnsi" w:cstheme="minorHAnsi"/>
          <w:color w:val="000000"/>
          <w:sz w:val="22"/>
          <w:szCs w:val="22"/>
        </w:rPr>
        <w:t>. “Nestorius Ίερϕαντεῑν Τεταγμένοϛ.” </w:t>
      </w:r>
      <w:r w:rsidR="001B2212" w:rsidRPr="00F25899">
        <w:rPr>
          <w:rFonts w:asciiTheme="minorHAnsi" w:hAnsiTheme="minorHAnsi" w:cstheme="minorHAnsi"/>
          <w:i/>
          <w:iCs/>
          <w:color w:val="000000"/>
          <w:sz w:val="22"/>
          <w:szCs w:val="22"/>
        </w:rPr>
        <w:t>Historia: Zeitschrift Für Alte Geschichte</w:t>
      </w:r>
      <w:r w:rsidR="001B2212" w:rsidRPr="00F25899">
        <w:rPr>
          <w:rFonts w:asciiTheme="minorHAnsi" w:hAnsiTheme="minorHAnsi" w:cstheme="minorHAnsi"/>
          <w:color w:val="000000"/>
          <w:sz w:val="22"/>
          <w:szCs w:val="22"/>
        </w:rPr>
        <w:t xml:space="preserve">, vol. 47, no. 3, 1998, pp. 360–74, http://www.jstor.org/stable/4436512. </w:t>
      </w:r>
      <w:r w:rsidR="00AE2DFF" w:rsidRPr="00F25899">
        <w:rPr>
          <w:rFonts w:asciiTheme="minorHAnsi" w:hAnsiTheme="minorHAnsi" w:cstheme="minorHAnsi"/>
          <w:color w:val="000000"/>
          <w:sz w:val="22"/>
          <w:szCs w:val="22"/>
        </w:rPr>
        <w:t>(</w:t>
      </w:r>
      <w:r w:rsidR="001B2212" w:rsidRPr="00F25899">
        <w:rPr>
          <w:rFonts w:asciiTheme="minorHAnsi" w:hAnsiTheme="minorHAnsi" w:cstheme="minorHAnsi"/>
          <w:color w:val="000000"/>
          <w:sz w:val="22"/>
          <w:szCs w:val="22"/>
        </w:rPr>
        <w:t>Accessed 25 Apr. 2022</w:t>
      </w:r>
      <w:r w:rsidR="00AE2DFF" w:rsidRPr="00F25899">
        <w:rPr>
          <w:rFonts w:asciiTheme="minorHAnsi" w:hAnsiTheme="minorHAnsi" w:cstheme="minorHAnsi"/>
          <w:color w:val="000000"/>
          <w:sz w:val="22"/>
          <w:szCs w:val="22"/>
        </w:rPr>
        <w:t>)</w:t>
      </w:r>
      <w:r w:rsidR="001B2212" w:rsidRPr="00F25899">
        <w:rPr>
          <w:rFonts w:asciiTheme="minorHAnsi" w:hAnsiTheme="minorHAnsi" w:cstheme="minorHAnsi"/>
          <w:color w:val="000000"/>
          <w:sz w:val="22"/>
          <w:szCs w:val="22"/>
        </w:rPr>
        <w:t>.</w:t>
      </w:r>
    </w:p>
    <w:p w14:paraId="793B04B9" w14:textId="6090BF79" w:rsidR="006D658F" w:rsidRPr="00F25899" w:rsidRDefault="006D658F">
      <w:pPr>
        <w:pStyle w:val="FootnoteText"/>
        <w:rPr>
          <w:rFonts w:cstheme="minorHAnsi"/>
          <w:sz w:val="22"/>
          <w:szCs w:val="22"/>
        </w:rPr>
      </w:pPr>
    </w:p>
  </w:footnote>
  <w:footnote w:id="42">
    <w:p w14:paraId="04DE4E19" w14:textId="5F457219" w:rsidR="000B418F" w:rsidRPr="00F25899" w:rsidRDefault="000B418F">
      <w:pPr>
        <w:pStyle w:val="FootnoteText"/>
        <w:rPr>
          <w:rFonts w:cstheme="minorHAnsi"/>
          <w:sz w:val="22"/>
          <w:szCs w:val="22"/>
        </w:rPr>
      </w:pPr>
      <w:r w:rsidRPr="00F25899">
        <w:rPr>
          <w:rStyle w:val="FootnoteReference"/>
          <w:rFonts w:cstheme="minorHAnsi"/>
          <w:sz w:val="22"/>
          <w:szCs w:val="22"/>
        </w:rPr>
        <w:footnoteRef/>
      </w:r>
      <w:r w:rsidRPr="00F25899">
        <w:rPr>
          <w:rFonts w:cstheme="minorHAnsi"/>
          <w:sz w:val="22"/>
          <w:szCs w:val="22"/>
        </w:rPr>
        <w:t xml:space="preserve"> </w:t>
      </w:r>
      <w:r w:rsidR="00290F9E" w:rsidRPr="00F25899">
        <w:rPr>
          <w:rFonts w:cstheme="minorHAnsi"/>
          <w:sz w:val="22"/>
          <w:szCs w:val="22"/>
        </w:rPr>
        <w:t>Euna</w:t>
      </w:r>
      <w:r w:rsidR="00037B0C" w:rsidRPr="00F25899">
        <w:rPr>
          <w:rFonts w:cstheme="minorHAnsi"/>
          <w:sz w:val="22"/>
          <w:szCs w:val="22"/>
        </w:rPr>
        <w:t xml:space="preserve">pius, </w:t>
      </w:r>
      <w:r w:rsidR="00C80784" w:rsidRPr="00F25899">
        <w:rPr>
          <w:rFonts w:cstheme="minorHAnsi"/>
          <w:i/>
          <w:iCs/>
          <w:sz w:val="22"/>
          <w:szCs w:val="22"/>
        </w:rPr>
        <w:t>Lives Of The Philosophers And Sophists</w:t>
      </w:r>
      <w:r w:rsidR="00C80784" w:rsidRPr="00F25899">
        <w:rPr>
          <w:rFonts w:cstheme="minorHAnsi"/>
          <w:sz w:val="22"/>
          <w:szCs w:val="22"/>
        </w:rPr>
        <w:t xml:space="preserve">, </w:t>
      </w:r>
      <w:r w:rsidR="00290F9E" w:rsidRPr="00F25899">
        <w:rPr>
          <w:rFonts w:cstheme="minorHAnsi"/>
          <w:sz w:val="22"/>
          <w:szCs w:val="22"/>
        </w:rPr>
        <w:t>(translated by Wilmer Cave Wright 1921), Section on Eustathius.</w:t>
      </w:r>
    </w:p>
    <w:p w14:paraId="7B271A80" w14:textId="77777777" w:rsidR="00510328" w:rsidRPr="00F25899" w:rsidRDefault="00510328">
      <w:pPr>
        <w:pStyle w:val="FootnoteText"/>
        <w:rPr>
          <w:rFonts w:cstheme="minorHAnsi"/>
          <w:sz w:val="22"/>
          <w:szCs w:val="22"/>
        </w:rPr>
      </w:pPr>
    </w:p>
  </w:footnote>
  <w:footnote w:id="43">
    <w:p w14:paraId="2319C804" w14:textId="20F46630" w:rsidR="00FF7163" w:rsidRPr="005964B8" w:rsidRDefault="00FF7163">
      <w:pPr>
        <w:pStyle w:val="FootnoteText"/>
        <w:rPr>
          <w:sz w:val="22"/>
          <w:szCs w:val="22"/>
        </w:rPr>
      </w:pPr>
      <w:r>
        <w:rPr>
          <w:rStyle w:val="FootnoteReference"/>
        </w:rPr>
        <w:footnoteRef/>
      </w:r>
      <w:r>
        <w:t xml:space="preserve"> </w:t>
      </w:r>
      <w:r w:rsidRPr="005964B8">
        <w:rPr>
          <w:sz w:val="22"/>
          <w:szCs w:val="22"/>
        </w:rPr>
        <w:t xml:space="preserve">Flower, </w:t>
      </w:r>
      <w:r w:rsidRPr="005964B8">
        <w:rPr>
          <w:i/>
          <w:iCs/>
          <w:sz w:val="22"/>
          <w:szCs w:val="22"/>
        </w:rPr>
        <w:t>‘The Seer In Ancient Greece’</w:t>
      </w:r>
      <w:r w:rsidRPr="005964B8">
        <w:rPr>
          <w:sz w:val="22"/>
          <w:szCs w:val="22"/>
        </w:rPr>
        <w:t>, p.119.</w:t>
      </w:r>
    </w:p>
    <w:p w14:paraId="5B011408" w14:textId="77777777" w:rsidR="00C5366E" w:rsidRPr="005964B8" w:rsidRDefault="00C5366E">
      <w:pPr>
        <w:pStyle w:val="FootnoteText"/>
        <w:rPr>
          <w:sz w:val="22"/>
          <w:szCs w:val="22"/>
        </w:rPr>
      </w:pPr>
    </w:p>
  </w:footnote>
  <w:footnote w:id="44">
    <w:p w14:paraId="2402F997" w14:textId="329DD4A5" w:rsidR="00C5366E" w:rsidRPr="005964B8" w:rsidRDefault="00C5366E">
      <w:pPr>
        <w:pStyle w:val="FootnoteText"/>
        <w:rPr>
          <w:sz w:val="22"/>
          <w:szCs w:val="22"/>
        </w:rPr>
      </w:pPr>
      <w:r w:rsidRPr="005964B8">
        <w:rPr>
          <w:rStyle w:val="FootnoteReference"/>
          <w:sz w:val="22"/>
          <w:szCs w:val="22"/>
        </w:rPr>
        <w:footnoteRef/>
      </w:r>
      <w:r w:rsidRPr="005964B8">
        <w:rPr>
          <w:sz w:val="22"/>
          <w:szCs w:val="22"/>
        </w:rPr>
        <w:t xml:space="preserve"> Flower, </w:t>
      </w:r>
      <w:r w:rsidRPr="005964B8">
        <w:rPr>
          <w:i/>
          <w:iCs/>
          <w:sz w:val="22"/>
          <w:szCs w:val="22"/>
        </w:rPr>
        <w:t>The Seer In Ancient Greece</w:t>
      </w:r>
      <w:r w:rsidRPr="005964B8">
        <w:rPr>
          <w:sz w:val="22"/>
          <w:szCs w:val="22"/>
        </w:rPr>
        <w:t>, p.121.</w:t>
      </w:r>
    </w:p>
  </w:footnote>
  <w:footnote w:id="45">
    <w:p w14:paraId="792D0ACA" w14:textId="52AC3C8B" w:rsidR="00756118" w:rsidRPr="00F25899" w:rsidRDefault="00756118" w:rsidP="00756118">
      <w:pPr>
        <w:rPr>
          <w:rFonts w:asciiTheme="minorHAnsi" w:hAnsiTheme="minorHAnsi" w:cstheme="minorHAnsi"/>
          <w:sz w:val="22"/>
          <w:szCs w:val="22"/>
        </w:rPr>
      </w:pPr>
      <w:r w:rsidRPr="00F25899">
        <w:rPr>
          <w:rStyle w:val="FootnoteReference"/>
          <w:rFonts w:asciiTheme="minorHAnsi" w:hAnsiTheme="minorHAnsi" w:cstheme="minorHAnsi"/>
          <w:sz w:val="22"/>
          <w:szCs w:val="22"/>
        </w:rPr>
        <w:footnoteRef/>
      </w:r>
      <w:r w:rsidRPr="00F25899">
        <w:rPr>
          <w:rFonts w:asciiTheme="minorHAnsi" w:hAnsiTheme="minorHAnsi" w:cstheme="minorHAnsi"/>
          <w:sz w:val="22"/>
          <w:szCs w:val="22"/>
        </w:rPr>
        <w:t xml:space="preserve"> </w:t>
      </w:r>
      <w:r w:rsidRPr="00F25899">
        <w:rPr>
          <w:rFonts w:asciiTheme="minorHAnsi" w:hAnsiTheme="minorHAnsi" w:cstheme="minorHAnsi"/>
          <w:color w:val="202122"/>
          <w:sz w:val="22"/>
          <w:szCs w:val="22"/>
        </w:rPr>
        <w:t>Arnold Hugh Martin</w:t>
      </w:r>
      <w:r w:rsidR="005A7DD9" w:rsidRPr="00F25899">
        <w:rPr>
          <w:rFonts w:asciiTheme="minorHAnsi" w:hAnsiTheme="minorHAnsi" w:cstheme="minorHAnsi"/>
          <w:color w:val="202122"/>
          <w:sz w:val="22"/>
          <w:szCs w:val="22"/>
        </w:rPr>
        <w:t xml:space="preserve"> Jones, </w:t>
      </w:r>
      <w:r w:rsidRPr="00F25899">
        <w:rPr>
          <w:rFonts w:asciiTheme="minorHAnsi" w:hAnsiTheme="minorHAnsi" w:cstheme="minorHAnsi"/>
          <w:color w:val="202122"/>
          <w:sz w:val="22"/>
          <w:szCs w:val="22"/>
        </w:rPr>
        <w:t>John Robert; Morris</w:t>
      </w:r>
      <w:r w:rsidR="005A7DD9" w:rsidRPr="00F25899">
        <w:rPr>
          <w:rFonts w:asciiTheme="minorHAnsi" w:hAnsiTheme="minorHAnsi" w:cstheme="minorHAnsi"/>
          <w:color w:val="202122"/>
          <w:sz w:val="22"/>
          <w:szCs w:val="22"/>
        </w:rPr>
        <w:t xml:space="preserve"> Martindale</w:t>
      </w:r>
      <w:r w:rsidRPr="00F25899">
        <w:rPr>
          <w:rFonts w:asciiTheme="minorHAnsi" w:hAnsiTheme="minorHAnsi" w:cstheme="minorHAnsi"/>
          <w:color w:val="202122"/>
          <w:sz w:val="22"/>
          <w:szCs w:val="22"/>
        </w:rPr>
        <w:t>,  (1971). </w:t>
      </w:r>
      <w:r w:rsidRPr="00F25899">
        <w:rPr>
          <w:rFonts w:asciiTheme="minorHAnsi" w:hAnsiTheme="minorHAnsi" w:cstheme="minorHAnsi"/>
          <w:i/>
          <w:iCs/>
          <w:color w:val="202122"/>
          <w:sz w:val="22"/>
          <w:szCs w:val="22"/>
        </w:rPr>
        <w:t>The Prosopography of the Later Roman Empire, Volume I: A.D. 260–395</w:t>
      </w:r>
      <w:r w:rsidRPr="00F25899">
        <w:rPr>
          <w:rFonts w:asciiTheme="minorHAnsi" w:hAnsiTheme="minorHAnsi" w:cstheme="minorHAnsi"/>
          <w:color w:val="202122"/>
          <w:sz w:val="22"/>
          <w:szCs w:val="22"/>
        </w:rPr>
        <w:t>. Cambridge: Cambridge University Press p</w:t>
      </w:r>
      <w:r w:rsidR="00AF4DAE" w:rsidRPr="00F25899">
        <w:rPr>
          <w:rFonts w:asciiTheme="minorHAnsi" w:hAnsiTheme="minorHAnsi" w:cstheme="minorHAnsi"/>
          <w:color w:val="202122"/>
          <w:sz w:val="22"/>
          <w:szCs w:val="22"/>
        </w:rPr>
        <w:t>p3-4.</w:t>
      </w:r>
    </w:p>
    <w:p w14:paraId="6583D03E" w14:textId="5003D531" w:rsidR="00756118" w:rsidRPr="00F25899" w:rsidRDefault="00756118">
      <w:pPr>
        <w:pStyle w:val="FootnoteText"/>
        <w:rPr>
          <w:rFonts w:cstheme="minorHAnsi"/>
          <w:sz w:val="22"/>
          <w:szCs w:val="22"/>
        </w:rPr>
      </w:pPr>
    </w:p>
  </w:footnote>
  <w:footnote w:id="46">
    <w:p w14:paraId="40B7D00C" w14:textId="62B160E7" w:rsidR="003F03B8" w:rsidRPr="00F25899" w:rsidRDefault="003F03B8" w:rsidP="003F03B8">
      <w:pPr>
        <w:rPr>
          <w:rFonts w:asciiTheme="minorHAnsi" w:hAnsiTheme="minorHAnsi" w:cstheme="minorHAnsi"/>
          <w:sz w:val="22"/>
          <w:szCs w:val="22"/>
        </w:rPr>
      </w:pPr>
      <w:r w:rsidRPr="00F25899">
        <w:rPr>
          <w:rStyle w:val="FootnoteReference"/>
          <w:rFonts w:asciiTheme="minorHAnsi" w:hAnsiTheme="minorHAnsi" w:cstheme="minorHAnsi"/>
          <w:sz w:val="22"/>
          <w:szCs w:val="22"/>
        </w:rPr>
        <w:footnoteRef/>
      </w:r>
      <w:r w:rsidRPr="00F25899">
        <w:rPr>
          <w:rFonts w:asciiTheme="minorHAnsi" w:hAnsiTheme="minorHAnsi" w:cstheme="minorHAnsi"/>
          <w:sz w:val="22"/>
          <w:szCs w:val="22"/>
        </w:rPr>
        <w:t xml:space="preserve"> </w:t>
      </w:r>
      <w:r w:rsidRPr="00F25899">
        <w:rPr>
          <w:rFonts w:asciiTheme="minorHAnsi" w:hAnsiTheme="minorHAnsi" w:cstheme="minorHAnsi"/>
          <w:color w:val="000000"/>
          <w:sz w:val="22"/>
          <w:szCs w:val="22"/>
        </w:rPr>
        <w:t>Eunapius, Lives of the Philosophers and Sophists (</w:t>
      </w:r>
      <w:r w:rsidR="00F25899" w:rsidRPr="00F25899">
        <w:rPr>
          <w:rFonts w:asciiTheme="minorHAnsi" w:hAnsiTheme="minorHAnsi" w:cstheme="minorHAnsi"/>
          <w:color w:val="000000"/>
          <w:sz w:val="22"/>
          <w:szCs w:val="22"/>
        </w:rPr>
        <w:t xml:space="preserve">translated by Wilmer Cave Wright </w:t>
      </w:r>
      <w:r w:rsidRPr="00F25899">
        <w:rPr>
          <w:rFonts w:asciiTheme="minorHAnsi" w:hAnsiTheme="minorHAnsi" w:cstheme="minorHAnsi"/>
          <w:color w:val="000000"/>
          <w:sz w:val="22"/>
          <w:szCs w:val="22"/>
        </w:rPr>
        <w:t>1921)</w:t>
      </w:r>
      <w:r w:rsidR="00E61C0D" w:rsidRPr="00F25899">
        <w:rPr>
          <w:rFonts w:asciiTheme="minorHAnsi" w:hAnsiTheme="minorHAnsi" w:cstheme="minorHAnsi"/>
          <w:color w:val="000000"/>
          <w:sz w:val="22"/>
          <w:szCs w:val="22"/>
        </w:rPr>
        <w:t>,</w:t>
      </w:r>
      <w:r w:rsidRPr="00F25899">
        <w:rPr>
          <w:rFonts w:asciiTheme="minorHAnsi" w:hAnsiTheme="minorHAnsi" w:cstheme="minorHAnsi"/>
          <w:color w:val="000000"/>
          <w:sz w:val="22"/>
          <w:szCs w:val="22"/>
        </w:rPr>
        <w:t xml:space="preserve"> pp.343-565. </w:t>
      </w:r>
    </w:p>
    <w:p w14:paraId="54408E56" w14:textId="66B5299C" w:rsidR="003F03B8" w:rsidRPr="00F25899" w:rsidRDefault="003F03B8">
      <w:pPr>
        <w:pStyle w:val="FootnoteText"/>
        <w:rPr>
          <w:rFonts w:cstheme="minorHAnsi"/>
          <w:sz w:val="22"/>
          <w:szCs w:val="22"/>
        </w:rPr>
      </w:pPr>
    </w:p>
  </w:footnote>
  <w:footnote w:id="47">
    <w:p w14:paraId="31E3EC80" w14:textId="2ED9AEBC" w:rsidR="009A7C57" w:rsidRDefault="009A7C57">
      <w:pPr>
        <w:pStyle w:val="FootnoteText"/>
      </w:pPr>
      <w:r>
        <w:rPr>
          <w:rStyle w:val="FootnoteReference"/>
        </w:rPr>
        <w:footnoteRef/>
      </w:r>
      <w:r>
        <w:t xml:space="preserve"> </w:t>
      </w:r>
      <w:r w:rsidR="005427A1">
        <w:t xml:space="preserve">Sarah Veale, </w:t>
      </w:r>
      <w:r w:rsidR="005427A1" w:rsidRPr="00FF50A9">
        <w:rPr>
          <w:i/>
          <w:iCs/>
        </w:rPr>
        <w:t xml:space="preserve">The </w:t>
      </w:r>
      <w:r w:rsidR="00175B22" w:rsidRPr="00FF50A9">
        <w:rPr>
          <w:i/>
          <w:iCs/>
        </w:rPr>
        <w:t xml:space="preserve">Philosopher-Magus: Apuleius </w:t>
      </w:r>
      <w:r w:rsidR="00894EB3" w:rsidRPr="00FF50A9">
        <w:rPr>
          <w:i/>
          <w:iCs/>
        </w:rPr>
        <w:t>in the Mirror of Theurgy</w:t>
      </w:r>
      <w:r w:rsidR="00894EB3">
        <w:t xml:space="preserve">, </w:t>
      </w:r>
      <w:r w:rsidR="009C471A">
        <w:t>Academia,</w:t>
      </w:r>
      <w:r w:rsidR="00CD5EDA">
        <w:t xml:space="preserve"> </w:t>
      </w:r>
      <w:hyperlink r:id="rId1" w:history="1">
        <w:r w:rsidR="00CD5EDA" w:rsidRPr="00F1432B">
          <w:rPr>
            <w:rStyle w:val="Hyperlink"/>
          </w:rPr>
          <w:t>https://www.academia.edu/30834607/The_Philosopher_Magus_Apuleius_in_the_Mirror_of_Theurgy</w:t>
        </w:r>
      </w:hyperlink>
      <w:r w:rsidR="00CD5EDA">
        <w:t>, (Date accessed 25/04/2022)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76973"/>
    <w:multiLevelType w:val="multilevel"/>
    <w:tmpl w:val="5E566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F8554B"/>
    <w:multiLevelType w:val="hybridMultilevel"/>
    <w:tmpl w:val="B5ACF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4C66F9"/>
    <w:multiLevelType w:val="multilevel"/>
    <w:tmpl w:val="48A42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86C"/>
    <w:rsid w:val="00000CEE"/>
    <w:rsid w:val="00004B11"/>
    <w:rsid w:val="00005625"/>
    <w:rsid w:val="0000582C"/>
    <w:rsid w:val="00007A92"/>
    <w:rsid w:val="00010A69"/>
    <w:rsid w:val="00010DDE"/>
    <w:rsid w:val="000117FD"/>
    <w:rsid w:val="0001243C"/>
    <w:rsid w:val="00012FF9"/>
    <w:rsid w:val="00013EE5"/>
    <w:rsid w:val="00014DE5"/>
    <w:rsid w:val="0001505B"/>
    <w:rsid w:val="00015708"/>
    <w:rsid w:val="000157D4"/>
    <w:rsid w:val="00017F02"/>
    <w:rsid w:val="00021810"/>
    <w:rsid w:val="00022DD3"/>
    <w:rsid w:val="00026311"/>
    <w:rsid w:val="000268CF"/>
    <w:rsid w:val="00026CCA"/>
    <w:rsid w:val="00031054"/>
    <w:rsid w:val="000315BC"/>
    <w:rsid w:val="00031A39"/>
    <w:rsid w:val="00032558"/>
    <w:rsid w:val="0003434B"/>
    <w:rsid w:val="00034569"/>
    <w:rsid w:val="000365F3"/>
    <w:rsid w:val="00037B0C"/>
    <w:rsid w:val="00037B35"/>
    <w:rsid w:val="00040577"/>
    <w:rsid w:val="00040783"/>
    <w:rsid w:val="0004164C"/>
    <w:rsid w:val="00041977"/>
    <w:rsid w:val="00044E87"/>
    <w:rsid w:val="00044ED5"/>
    <w:rsid w:val="000454DD"/>
    <w:rsid w:val="0004602F"/>
    <w:rsid w:val="00046C1F"/>
    <w:rsid w:val="00047835"/>
    <w:rsid w:val="000509A7"/>
    <w:rsid w:val="0005116D"/>
    <w:rsid w:val="00051286"/>
    <w:rsid w:val="000526A0"/>
    <w:rsid w:val="000531C3"/>
    <w:rsid w:val="00053694"/>
    <w:rsid w:val="0005393D"/>
    <w:rsid w:val="00053C3D"/>
    <w:rsid w:val="00055152"/>
    <w:rsid w:val="0005544C"/>
    <w:rsid w:val="0005685A"/>
    <w:rsid w:val="00060391"/>
    <w:rsid w:val="0006309A"/>
    <w:rsid w:val="00065A19"/>
    <w:rsid w:val="00066108"/>
    <w:rsid w:val="00071B6F"/>
    <w:rsid w:val="000723D0"/>
    <w:rsid w:val="00072FB9"/>
    <w:rsid w:val="000734D6"/>
    <w:rsid w:val="0007374C"/>
    <w:rsid w:val="000746C9"/>
    <w:rsid w:val="00077D3B"/>
    <w:rsid w:val="00081530"/>
    <w:rsid w:val="00081570"/>
    <w:rsid w:val="000825BD"/>
    <w:rsid w:val="000825EF"/>
    <w:rsid w:val="00083B38"/>
    <w:rsid w:val="0008769E"/>
    <w:rsid w:val="00087AEA"/>
    <w:rsid w:val="00090FD7"/>
    <w:rsid w:val="00091985"/>
    <w:rsid w:val="0009366C"/>
    <w:rsid w:val="00093D7E"/>
    <w:rsid w:val="00097434"/>
    <w:rsid w:val="00097F47"/>
    <w:rsid w:val="000A0725"/>
    <w:rsid w:val="000A1D80"/>
    <w:rsid w:val="000A33C7"/>
    <w:rsid w:val="000A4B33"/>
    <w:rsid w:val="000A6D65"/>
    <w:rsid w:val="000B049C"/>
    <w:rsid w:val="000B0914"/>
    <w:rsid w:val="000B2F7C"/>
    <w:rsid w:val="000B418F"/>
    <w:rsid w:val="000B5516"/>
    <w:rsid w:val="000B6711"/>
    <w:rsid w:val="000B73CD"/>
    <w:rsid w:val="000B7DD0"/>
    <w:rsid w:val="000C0C9F"/>
    <w:rsid w:val="000C1B33"/>
    <w:rsid w:val="000C28DC"/>
    <w:rsid w:val="000C3959"/>
    <w:rsid w:val="000C396D"/>
    <w:rsid w:val="000C3ED1"/>
    <w:rsid w:val="000C518F"/>
    <w:rsid w:val="000D360B"/>
    <w:rsid w:val="000D411F"/>
    <w:rsid w:val="000D56EB"/>
    <w:rsid w:val="000D6859"/>
    <w:rsid w:val="000D708B"/>
    <w:rsid w:val="000E057E"/>
    <w:rsid w:val="000E1366"/>
    <w:rsid w:val="000E1B4A"/>
    <w:rsid w:val="000E3E1E"/>
    <w:rsid w:val="000E5187"/>
    <w:rsid w:val="000E60BD"/>
    <w:rsid w:val="000E6488"/>
    <w:rsid w:val="000F06C7"/>
    <w:rsid w:val="000F1816"/>
    <w:rsid w:val="000F3D1F"/>
    <w:rsid w:val="000F5E92"/>
    <w:rsid w:val="000F7443"/>
    <w:rsid w:val="00100CF6"/>
    <w:rsid w:val="0010124A"/>
    <w:rsid w:val="00101AC8"/>
    <w:rsid w:val="0010386D"/>
    <w:rsid w:val="001055F1"/>
    <w:rsid w:val="00105720"/>
    <w:rsid w:val="00112CA7"/>
    <w:rsid w:val="00113F46"/>
    <w:rsid w:val="00114512"/>
    <w:rsid w:val="00116AD6"/>
    <w:rsid w:val="00116B21"/>
    <w:rsid w:val="00116FE8"/>
    <w:rsid w:val="001175C0"/>
    <w:rsid w:val="00120990"/>
    <w:rsid w:val="00120C4E"/>
    <w:rsid w:val="00120DF3"/>
    <w:rsid w:val="0012222C"/>
    <w:rsid w:val="001230F1"/>
    <w:rsid w:val="001262A7"/>
    <w:rsid w:val="00131D2C"/>
    <w:rsid w:val="001321D1"/>
    <w:rsid w:val="00133446"/>
    <w:rsid w:val="001342BA"/>
    <w:rsid w:val="00134F16"/>
    <w:rsid w:val="00140299"/>
    <w:rsid w:val="00140E87"/>
    <w:rsid w:val="00141ECD"/>
    <w:rsid w:val="00143BA4"/>
    <w:rsid w:val="00145379"/>
    <w:rsid w:val="0014692B"/>
    <w:rsid w:val="0014735F"/>
    <w:rsid w:val="0014781A"/>
    <w:rsid w:val="001510D4"/>
    <w:rsid w:val="0015152D"/>
    <w:rsid w:val="00155503"/>
    <w:rsid w:val="0015569B"/>
    <w:rsid w:val="001568E9"/>
    <w:rsid w:val="001612A0"/>
    <w:rsid w:val="00162206"/>
    <w:rsid w:val="001629F3"/>
    <w:rsid w:val="00162FB9"/>
    <w:rsid w:val="00163610"/>
    <w:rsid w:val="0016479F"/>
    <w:rsid w:val="00165A3E"/>
    <w:rsid w:val="0016690E"/>
    <w:rsid w:val="0016784F"/>
    <w:rsid w:val="00167EAB"/>
    <w:rsid w:val="00170F54"/>
    <w:rsid w:val="00171C6D"/>
    <w:rsid w:val="00173D14"/>
    <w:rsid w:val="00175B22"/>
    <w:rsid w:val="00176D35"/>
    <w:rsid w:val="00177DE9"/>
    <w:rsid w:val="0018060B"/>
    <w:rsid w:val="00180794"/>
    <w:rsid w:val="001809E4"/>
    <w:rsid w:val="00180CB1"/>
    <w:rsid w:val="00181892"/>
    <w:rsid w:val="00182A5D"/>
    <w:rsid w:val="00182AD0"/>
    <w:rsid w:val="00185355"/>
    <w:rsid w:val="00190201"/>
    <w:rsid w:val="00190E02"/>
    <w:rsid w:val="0019286C"/>
    <w:rsid w:val="00194752"/>
    <w:rsid w:val="001976F1"/>
    <w:rsid w:val="001A1516"/>
    <w:rsid w:val="001A220D"/>
    <w:rsid w:val="001A25D7"/>
    <w:rsid w:val="001A357C"/>
    <w:rsid w:val="001A41FC"/>
    <w:rsid w:val="001A5F57"/>
    <w:rsid w:val="001A7306"/>
    <w:rsid w:val="001B175D"/>
    <w:rsid w:val="001B2212"/>
    <w:rsid w:val="001B33A7"/>
    <w:rsid w:val="001B4035"/>
    <w:rsid w:val="001B4C9C"/>
    <w:rsid w:val="001B5970"/>
    <w:rsid w:val="001C29F5"/>
    <w:rsid w:val="001C409D"/>
    <w:rsid w:val="001C421F"/>
    <w:rsid w:val="001C4B44"/>
    <w:rsid w:val="001C4D1C"/>
    <w:rsid w:val="001C4E73"/>
    <w:rsid w:val="001C6159"/>
    <w:rsid w:val="001C65BE"/>
    <w:rsid w:val="001C705A"/>
    <w:rsid w:val="001D16BE"/>
    <w:rsid w:val="001D400E"/>
    <w:rsid w:val="001D660A"/>
    <w:rsid w:val="001D6D23"/>
    <w:rsid w:val="001D7063"/>
    <w:rsid w:val="001D7F9A"/>
    <w:rsid w:val="001E0166"/>
    <w:rsid w:val="001E3CE0"/>
    <w:rsid w:val="001E3D09"/>
    <w:rsid w:val="001E4F75"/>
    <w:rsid w:val="001F3203"/>
    <w:rsid w:val="001F48BC"/>
    <w:rsid w:val="001F5D88"/>
    <w:rsid w:val="001F70BA"/>
    <w:rsid w:val="001F7F49"/>
    <w:rsid w:val="0020005D"/>
    <w:rsid w:val="00200ECF"/>
    <w:rsid w:val="002015DA"/>
    <w:rsid w:val="00201A33"/>
    <w:rsid w:val="002020E7"/>
    <w:rsid w:val="00202AB0"/>
    <w:rsid w:val="00203995"/>
    <w:rsid w:val="00204221"/>
    <w:rsid w:val="00205597"/>
    <w:rsid w:val="00205F8E"/>
    <w:rsid w:val="0020674B"/>
    <w:rsid w:val="00210D2B"/>
    <w:rsid w:val="00211429"/>
    <w:rsid w:val="00212C7B"/>
    <w:rsid w:val="002155CD"/>
    <w:rsid w:val="00215ED6"/>
    <w:rsid w:val="00216A1A"/>
    <w:rsid w:val="00217C61"/>
    <w:rsid w:val="002207A6"/>
    <w:rsid w:val="0022120C"/>
    <w:rsid w:val="0022356C"/>
    <w:rsid w:val="00223F05"/>
    <w:rsid w:val="00226468"/>
    <w:rsid w:val="002272C9"/>
    <w:rsid w:val="00231536"/>
    <w:rsid w:val="002317FC"/>
    <w:rsid w:val="00231B00"/>
    <w:rsid w:val="00231CD4"/>
    <w:rsid w:val="00233A73"/>
    <w:rsid w:val="00235DC7"/>
    <w:rsid w:val="0023679F"/>
    <w:rsid w:val="002367FE"/>
    <w:rsid w:val="002375A8"/>
    <w:rsid w:val="00237634"/>
    <w:rsid w:val="00240F4C"/>
    <w:rsid w:val="0024140D"/>
    <w:rsid w:val="002438B3"/>
    <w:rsid w:val="00245791"/>
    <w:rsid w:val="0024726E"/>
    <w:rsid w:val="002479FB"/>
    <w:rsid w:val="00250372"/>
    <w:rsid w:val="00250480"/>
    <w:rsid w:val="00251142"/>
    <w:rsid w:val="00254BB9"/>
    <w:rsid w:val="00256911"/>
    <w:rsid w:val="00260D34"/>
    <w:rsid w:val="00260D58"/>
    <w:rsid w:val="00263DE2"/>
    <w:rsid w:val="00265439"/>
    <w:rsid w:val="00265DC8"/>
    <w:rsid w:val="00266CEA"/>
    <w:rsid w:val="00266F87"/>
    <w:rsid w:val="00272465"/>
    <w:rsid w:val="00272685"/>
    <w:rsid w:val="002758D2"/>
    <w:rsid w:val="00275E66"/>
    <w:rsid w:val="00277113"/>
    <w:rsid w:val="0028078D"/>
    <w:rsid w:val="00282F8D"/>
    <w:rsid w:val="00284580"/>
    <w:rsid w:val="00284C5A"/>
    <w:rsid w:val="00286761"/>
    <w:rsid w:val="00286D4F"/>
    <w:rsid w:val="00290F9E"/>
    <w:rsid w:val="00291534"/>
    <w:rsid w:val="00295E96"/>
    <w:rsid w:val="002971FB"/>
    <w:rsid w:val="00297EE4"/>
    <w:rsid w:val="002A062A"/>
    <w:rsid w:val="002A0684"/>
    <w:rsid w:val="002A08A8"/>
    <w:rsid w:val="002A093A"/>
    <w:rsid w:val="002A0CA3"/>
    <w:rsid w:val="002A1382"/>
    <w:rsid w:val="002A20C2"/>
    <w:rsid w:val="002A359B"/>
    <w:rsid w:val="002A3AFF"/>
    <w:rsid w:val="002A3BFF"/>
    <w:rsid w:val="002A3EB1"/>
    <w:rsid w:val="002A47A7"/>
    <w:rsid w:val="002A4AA7"/>
    <w:rsid w:val="002A5BB7"/>
    <w:rsid w:val="002A668D"/>
    <w:rsid w:val="002A673E"/>
    <w:rsid w:val="002A6819"/>
    <w:rsid w:val="002A6848"/>
    <w:rsid w:val="002B0325"/>
    <w:rsid w:val="002B129C"/>
    <w:rsid w:val="002B1CD6"/>
    <w:rsid w:val="002B4760"/>
    <w:rsid w:val="002B53A6"/>
    <w:rsid w:val="002B611E"/>
    <w:rsid w:val="002B6A50"/>
    <w:rsid w:val="002B6ED2"/>
    <w:rsid w:val="002C0290"/>
    <w:rsid w:val="002C0959"/>
    <w:rsid w:val="002C13F6"/>
    <w:rsid w:val="002C16FF"/>
    <w:rsid w:val="002C1EB9"/>
    <w:rsid w:val="002C2E27"/>
    <w:rsid w:val="002C4CDF"/>
    <w:rsid w:val="002C6253"/>
    <w:rsid w:val="002C7EA8"/>
    <w:rsid w:val="002D0ACD"/>
    <w:rsid w:val="002D4627"/>
    <w:rsid w:val="002D4E0A"/>
    <w:rsid w:val="002D50CF"/>
    <w:rsid w:val="002D55B7"/>
    <w:rsid w:val="002D6F81"/>
    <w:rsid w:val="002D7A48"/>
    <w:rsid w:val="002E06F4"/>
    <w:rsid w:val="002E0C36"/>
    <w:rsid w:val="002E1855"/>
    <w:rsid w:val="002E1CA2"/>
    <w:rsid w:val="002E1F30"/>
    <w:rsid w:val="002E520E"/>
    <w:rsid w:val="002E6314"/>
    <w:rsid w:val="002E63D0"/>
    <w:rsid w:val="002E7398"/>
    <w:rsid w:val="002E7925"/>
    <w:rsid w:val="002E7933"/>
    <w:rsid w:val="002F18A7"/>
    <w:rsid w:val="002F1F97"/>
    <w:rsid w:val="002F2BC6"/>
    <w:rsid w:val="002F5FA7"/>
    <w:rsid w:val="002F5FFF"/>
    <w:rsid w:val="002F7180"/>
    <w:rsid w:val="002F7504"/>
    <w:rsid w:val="002F7669"/>
    <w:rsid w:val="002F7AA8"/>
    <w:rsid w:val="002F7C35"/>
    <w:rsid w:val="00300A7C"/>
    <w:rsid w:val="00302AE7"/>
    <w:rsid w:val="00302BA9"/>
    <w:rsid w:val="00304BD3"/>
    <w:rsid w:val="00304CD6"/>
    <w:rsid w:val="0030765F"/>
    <w:rsid w:val="00307838"/>
    <w:rsid w:val="003125CF"/>
    <w:rsid w:val="003139E4"/>
    <w:rsid w:val="00313D77"/>
    <w:rsid w:val="00315849"/>
    <w:rsid w:val="00315F45"/>
    <w:rsid w:val="00316DAE"/>
    <w:rsid w:val="003178A5"/>
    <w:rsid w:val="003178DD"/>
    <w:rsid w:val="00317965"/>
    <w:rsid w:val="00320E6E"/>
    <w:rsid w:val="003211D3"/>
    <w:rsid w:val="003219E4"/>
    <w:rsid w:val="00321D04"/>
    <w:rsid w:val="003235AC"/>
    <w:rsid w:val="003237BE"/>
    <w:rsid w:val="00325686"/>
    <w:rsid w:val="00327C76"/>
    <w:rsid w:val="00333F84"/>
    <w:rsid w:val="0033636D"/>
    <w:rsid w:val="003370AC"/>
    <w:rsid w:val="003408E4"/>
    <w:rsid w:val="003415C7"/>
    <w:rsid w:val="00343CA9"/>
    <w:rsid w:val="00343DCB"/>
    <w:rsid w:val="00344365"/>
    <w:rsid w:val="00344A1B"/>
    <w:rsid w:val="00350554"/>
    <w:rsid w:val="00350D64"/>
    <w:rsid w:val="0035153F"/>
    <w:rsid w:val="003519B6"/>
    <w:rsid w:val="00351A3E"/>
    <w:rsid w:val="003521E1"/>
    <w:rsid w:val="0035302C"/>
    <w:rsid w:val="003546A0"/>
    <w:rsid w:val="00354D58"/>
    <w:rsid w:val="00360035"/>
    <w:rsid w:val="00360938"/>
    <w:rsid w:val="00361844"/>
    <w:rsid w:val="003630A9"/>
    <w:rsid w:val="00363FA0"/>
    <w:rsid w:val="00364B9C"/>
    <w:rsid w:val="003651CC"/>
    <w:rsid w:val="00367EF5"/>
    <w:rsid w:val="0037045F"/>
    <w:rsid w:val="00370AB8"/>
    <w:rsid w:val="00371CE7"/>
    <w:rsid w:val="003723E3"/>
    <w:rsid w:val="00373791"/>
    <w:rsid w:val="0037542C"/>
    <w:rsid w:val="00380134"/>
    <w:rsid w:val="00380384"/>
    <w:rsid w:val="00382C9B"/>
    <w:rsid w:val="003831E5"/>
    <w:rsid w:val="00384ABE"/>
    <w:rsid w:val="0038558F"/>
    <w:rsid w:val="00385D1E"/>
    <w:rsid w:val="00385F73"/>
    <w:rsid w:val="00385FBE"/>
    <w:rsid w:val="00386695"/>
    <w:rsid w:val="00391CD0"/>
    <w:rsid w:val="0039500A"/>
    <w:rsid w:val="00395DE7"/>
    <w:rsid w:val="00396571"/>
    <w:rsid w:val="003A2CAC"/>
    <w:rsid w:val="003A3C44"/>
    <w:rsid w:val="003A3F64"/>
    <w:rsid w:val="003A485D"/>
    <w:rsid w:val="003A617A"/>
    <w:rsid w:val="003A699A"/>
    <w:rsid w:val="003A6F58"/>
    <w:rsid w:val="003A705E"/>
    <w:rsid w:val="003A753E"/>
    <w:rsid w:val="003B26D7"/>
    <w:rsid w:val="003B2B72"/>
    <w:rsid w:val="003B2C5F"/>
    <w:rsid w:val="003B3FEA"/>
    <w:rsid w:val="003B79B8"/>
    <w:rsid w:val="003C06F6"/>
    <w:rsid w:val="003C2BE0"/>
    <w:rsid w:val="003C37F9"/>
    <w:rsid w:val="003C436A"/>
    <w:rsid w:val="003C46C9"/>
    <w:rsid w:val="003C67F1"/>
    <w:rsid w:val="003C7017"/>
    <w:rsid w:val="003D226F"/>
    <w:rsid w:val="003D3813"/>
    <w:rsid w:val="003D3C0D"/>
    <w:rsid w:val="003D3E5A"/>
    <w:rsid w:val="003D7598"/>
    <w:rsid w:val="003D7690"/>
    <w:rsid w:val="003D7CF4"/>
    <w:rsid w:val="003E0885"/>
    <w:rsid w:val="003E232A"/>
    <w:rsid w:val="003E2FC2"/>
    <w:rsid w:val="003E3BB7"/>
    <w:rsid w:val="003E57C6"/>
    <w:rsid w:val="003E6921"/>
    <w:rsid w:val="003E6972"/>
    <w:rsid w:val="003E7566"/>
    <w:rsid w:val="003F03B8"/>
    <w:rsid w:val="003F0D01"/>
    <w:rsid w:val="003F1763"/>
    <w:rsid w:val="003F2D2E"/>
    <w:rsid w:val="003F3084"/>
    <w:rsid w:val="003F3AF9"/>
    <w:rsid w:val="003F4458"/>
    <w:rsid w:val="003F5864"/>
    <w:rsid w:val="003F7C53"/>
    <w:rsid w:val="00401FD0"/>
    <w:rsid w:val="00405A58"/>
    <w:rsid w:val="00406007"/>
    <w:rsid w:val="004070AA"/>
    <w:rsid w:val="00407C1F"/>
    <w:rsid w:val="00410405"/>
    <w:rsid w:val="00411228"/>
    <w:rsid w:val="00412B08"/>
    <w:rsid w:val="00414146"/>
    <w:rsid w:val="0041667A"/>
    <w:rsid w:val="00417348"/>
    <w:rsid w:val="00421F80"/>
    <w:rsid w:val="004222BE"/>
    <w:rsid w:val="00422939"/>
    <w:rsid w:val="00423484"/>
    <w:rsid w:val="00423504"/>
    <w:rsid w:val="00423A31"/>
    <w:rsid w:val="00424D10"/>
    <w:rsid w:val="00425954"/>
    <w:rsid w:val="00425DF9"/>
    <w:rsid w:val="00426D7D"/>
    <w:rsid w:val="00427239"/>
    <w:rsid w:val="004274F6"/>
    <w:rsid w:val="004279BC"/>
    <w:rsid w:val="004305C2"/>
    <w:rsid w:val="0043164A"/>
    <w:rsid w:val="0043401E"/>
    <w:rsid w:val="00434AC3"/>
    <w:rsid w:val="004356D1"/>
    <w:rsid w:val="00443C65"/>
    <w:rsid w:val="00443F11"/>
    <w:rsid w:val="004459A3"/>
    <w:rsid w:val="00446C51"/>
    <w:rsid w:val="004501EF"/>
    <w:rsid w:val="00450998"/>
    <w:rsid w:val="00457384"/>
    <w:rsid w:val="00460175"/>
    <w:rsid w:val="004605AC"/>
    <w:rsid w:val="004611D6"/>
    <w:rsid w:val="00461BEF"/>
    <w:rsid w:val="00462906"/>
    <w:rsid w:val="00464261"/>
    <w:rsid w:val="00464469"/>
    <w:rsid w:val="004646A8"/>
    <w:rsid w:val="004651F6"/>
    <w:rsid w:val="00466E5B"/>
    <w:rsid w:val="004709C7"/>
    <w:rsid w:val="00470CAD"/>
    <w:rsid w:val="00470CF0"/>
    <w:rsid w:val="00470DDA"/>
    <w:rsid w:val="0047133C"/>
    <w:rsid w:val="0047224F"/>
    <w:rsid w:val="0047255E"/>
    <w:rsid w:val="00472CA4"/>
    <w:rsid w:val="00474462"/>
    <w:rsid w:val="004747E1"/>
    <w:rsid w:val="00475408"/>
    <w:rsid w:val="00476728"/>
    <w:rsid w:val="0048572E"/>
    <w:rsid w:val="00485FBE"/>
    <w:rsid w:val="00486D3F"/>
    <w:rsid w:val="0049224F"/>
    <w:rsid w:val="0049355D"/>
    <w:rsid w:val="00494571"/>
    <w:rsid w:val="00494BA9"/>
    <w:rsid w:val="004A109D"/>
    <w:rsid w:val="004A1584"/>
    <w:rsid w:val="004A1A1E"/>
    <w:rsid w:val="004A4A52"/>
    <w:rsid w:val="004A56BD"/>
    <w:rsid w:val="004A6DDC"/>
    <w:rsid w:val="004A7A8D"/>
    <w:rsid w:val="004A7C32"/>
    <w:rsid w:val="004B0123"/>
    <w:rsid w:val="004B0769"/>
    <w:rsid w:val="004B2262"/>
    <w:rsid w:val="004B4D9D"/>
    <w:rsid w:val="004B620D"/>
    <w:rsid w:val="004B6D45"/>
    <w:rsid w:val="004C14D7"/>
    <w:rsid w:val="004C240C"/>
    <w:rsid w:val="004C5766"/>
    <w:rsid w:val="004C652D"/>
    <w:rsid w:val="004C6825"/>
    <w:rsid w:val="004C75BA"/>
    <w:rsid w:val="004D0DE9"/>
    <w:rsid w:val="004D0F5A"/>
    <w:rsid w:val="004D14A9"/>
    <w:rsid w:val="004D40E5"/>
    <w:rsid w:val="004D45CF"/>
    <w:rsid w:val="004D4F35"/>
    <w:rsid w:val="004D671E"/>
    <w:rsid w:val="004D6949"/>
    <w:rsid w:val="004E3A43"/>
    <w:rsid w:val="004E4C4B"/>
    <w:rsid w:val="004E6CC2"/>
    <w:rsid w:val="004F0DC3"/>
    <w:rsid w:val="004F1E6F"/>
    <w:rsid w:val="004F1FEB"/>
    <w:rsid w:val="004F2FD5"/>
    <w:rsid w:val="004F5713"/>
    <w:rsid w:val="004F5B15"/>
    <w:rsid w:val="004F6397"/>
    <w:rsid w:val="004F6D4E"/>
    <w:rsid w:val="004F7953"/>
    <w:rsid w:val="005001DC"/>
    <w:rsid w:val="00501FBB"/>
    <w:rsid w:val="00505506"/>
    <w:rsid w:val="0050563F"/>
    <w:rsid w:val="00505A35"/>
    <w:rsid w:val="00506955"/>
    <w:rsid w:val="0050697A"/>
    <w:rsid w:val="00506DCA"/>
    <w:rsid w:val="00507014"/>
    <w:rsid w:val="00507AF7"/>
    <w:rsid w:val="00510217"/>
    <w:rsid w:val="00510328"/>
    <w:rsid w:val="005103BE"/>
    <w:rsid w:val="00511084"/>
    <w:rsid w:val="005120CD"/>
    <w:rsid w:val="00512845"/>
    <w:rsid w:val="00515894"/>
    <w:rsid w:val="00522517"/>
    <w:rsid w:val="00522643"/>
    <w:rsid w:val="005226DE"/>
    <w:rsid w:val="00523154"/>
    <w:rsid w:val="00524B0A"/>
    <w:rsid w:val="00525402"/>
    <w:rsid w:val="00527BF3"/>
    <w:rsid w:val="005321DD"/>
    <w:rsid w:val="00532805"/>
    <w:rsid w:val="00535508"/>
    <w:rsid w:val="005361EC"/>
    <w:rsid w:val="0053631F"/>
    <w:rsid w:val="00536CAC"/>
    <w:rsid w:val="00537090"/>
    <w:rsid w:val="00537BB6"/>
    <w:rsid w:val="00541628"/>
    <w:rsid w:val="005427A1"/>
    <w:rsid w:val="005444C9"/>
    <w:rsid w:val="005444D5"/>
    <w:rsid w:val="0054456D"/>
    <w:rsid w:val="00544576"/>
    <w:rsid w:val="005445C2"/>
    <w:rsid w:val="005448C5"/>
    <w:rsid w:val="005469E2"/>
    <w:rsid w:val="005472FF"/>
    <w:rsid w:val="00547D27"/>
    <w:rsid w:val="00552B15"/>
    <w:rsid w:val="00552CEE"/>
    <w:rsid w:val="00553327"/>
    <w:rsid w:val="005537CC"/>
    <w:rsid w:val="00553ADB"/>
    <w:rsid w:val="0055496B"/>
    <w:rsid w:val="00554B25"/>
    <w:rsid w:val="00554D63"/>
    <w:rsid w:val="00555206"/>
    <w:rsid w:val="005566FB"/>
    <w:rsid w:val="00560FB8"/>
    <w:rsid w:val="005611FF"/>
    <w:rsid w:val="0056240B"/>
    <w:rsid w:val="005629FA"/>
    <w:rsid w:val="00564854"/>
    <w:rsid w:val="00564E98"/>
    <w:rsid w:val="00564EEA"/>
    <w:rsid w:val="00565D6B"/>
    <w:rsid w:val="00565ECF"/>
    <w:rsid w:val="00570CE5"/>
    <w:rsid w:val="00572C8B"/>
    <w:rsid w:val="00572FB0"/>
    <w:rsid w:val="00573451"/>
    <w:rsid w:val="005735B4"/>
    <w:rsid w:val="00575093"/>
    <w:rsid w:val="0058071A"/>
    <w:rsid w:val="00584BFD"/>
    <w:rsid w:val="00584F22"/>
    <w:rsid w:val="0058570E"/>
    <w:rsid w:val="00585BF0"/>
    <w:rsid w:val="00590B88"/>
    <w:rsid w:val="00590F1C"/>
    <w:rsid w:val="00591723"/>
    <w:rsid w:val="00591F72"/>
    <w:rsid w:val="005933E9"/>
    <w:rsid w:val="00594CAF"/>
    <w:rsid w:val="00594FE1"/>
    <w:rsid w:val="005964B8"/>
    <w:rsid w:val="005A01B4"/>
    <w:rsid w:val="005A1D31"/>
    <w:rsid w:val="005A1DA7"/>
    <w:rsid w:val="005A50D9"/>
    <w:rsid w:val="005A774A"/>
    <w:rsid w:val="005A7DD9"/>
    <w:rsid w:val="005B3F7E"/>
    <w:rsid w:val="005B54BA"/>
    <w:rsid w:val="005B6123"/>
    <w:rsid w:val="005B78B1"/>
    <w:rsid w:val="005C0C9C"/>
    <w:rsid w:val="005C2AD9"/>
    <w:rsid w:val="005C36DD"/>
    <w:rsid w:val="005C47E9"/>
    <w:rsid w:val="005C496A"/>
    <w:rsid w:val="005C6BC7"/>
    <w:rsid w:val="005D0D88"/>
    <w:rsid w:val="005D0F2A"/>
    <w:rsid w:val="005D21BC"/>
    <w:rsid w:val="005D2D5B"/>
    <w:rsid w:val="005D4326"/>
    <w:rsid w:val="005D48F4"/>
    <w:rsid w:val="005D4DE5"/>
    <w:rsid w:val="005D5051"/>
    <w:rsid w:val="005D5444"/>
    <w:rsid w:val="005D7616"/>
    <w:rsid w:val="005E0C0C"/>
    <w:rsid w:val="005E123E"/>
    <w:rsid w:val="005E1B75"/>
    <w:rsid w:val="005E25A3"/>
    <w:rsid w:val="005E2FB6"/>
    <w:rsid w:val="005E57D0"/>
    <w:rsid w:val="005E71B8"/>
    <w:rsid w:val="005E72BE"/>
    <w:rsid w:val="005E798C"/>
    <w:rsid w:val="005F19A5"/>
    <w:rsid w:val="005F4A5D"/>
    <w:rsid w:val="005F50C5"/>
    <w:rsid w:val="005F66AB"/>
    <w:rsid w:val="005F69E9"/>
    <w:rsid w:val="005F7374"/>
    <w:rsid w:val="005F7651"/>
    <w:rsid w:val="005F7CD1"/>
    <w:rsid w:val="006004BF"/>
    <w:rsid w:val="0060072D"/>
    <w:rsid w:val="0060113E"/>
    <w:rsid w:val="006015D8"/>
    <w:rsid w:val="006019EA"/>
    <w:rsid w:val="0060206C"/>
    <w:rsid w:val="0060495A"/>
    <w:rsid w:val="00604E8D"/>
    <w:rsid w:val="006059E8"/>
    <w:rsid w:val="006064B2"/>
    <w:rsid w:val="00606B3E"/>
    <w:rsid w:val="00606C85"/>
    <w:rsid w:val="00611472"/>
    <w:rsid w:val="00611992"/>
    <w:rsid w:val="00612BE3"/>
    <w:rsid w:val="006130FB"/>
    <w:rsid w:val="0061429B"/>
    <w:rsid w:val="006147EF"/>
    <w:rsid w:val="00614F0F"/>
    <w:rsid w:val="00616AFF"/>
    <w:rsid w:val="0061763A"/>
    <w:rsid w:val="00622919"/>
    <w:rsid w:val="00623685"/>
    <w:rsid w:val="00624131"/>
    <w:rsid w:val="006242E4"/>
    <w:rsid w:val="00627274"/>
    <w:rsid w:val="0063052C"/>
    <w:rsid w:val="006317B7"/>
    <w:rsid w:val="00631A60"/>
    <w:rsid w:val="006341D0"/>
    <w:rsid w:val="0063754F"/>
    <w:rsid w:val="00641253"/>
    <w:rsid w:val="00641365"/>
    <w:rsid w:val="006423CC"/>
    <w:rsid w:val="0064319C"/>
    <w:rsid w:val="006435A0"/>
    <w:rsid w:val="0064415B"/>
    <w:rsid w:val="0064430A"/>
    <w:rsid w:val="00645AF3"/>
    <w:rsid w:val="006461B1"/>
    <w:rsid w:val="00646496"/>
    <w:rsid w:val="006512D2"/>
    <w:rsid w:val="006535C1"/>
    <w:rsid w:val="00656FB2"/>
    <w:rsid w:val="00657E70"/>
    <w:rsid w:val="0066037B"/>
    <w:rsid w:val="00660814"/>
    <w:rsid w:val="006615D9"/>
    <w:rsid w:val="00663393"/>
    <w:rsid w:val="0066510A"/>
    <w:rsid w:val="006668D0"/>
    <w:rsid w:val="00666E7D"/>
    <w:rsid w:val="0066715B"/>
    <w:rsid w:val="006679E6"/>
    <w:rsid w:val="00670069"/>
    <w:rsid w:val="006736FB"/>
    <w:rsid w:val="006776A7"/>
    <w:rsid w:val="006777F1"/>
    <w:rsid w:val="00677B5C"/>
    <w:rsid w:val="00682E29"/>
    <w:rsid w:val="00683817"/>
    <w:rsid w:val="00684153"/>
    <w:rsid w:val="006877A1"/>
    <w:rsid w:val="00687AAC"/>
    <w:rsid w:val="006916A9"/>
    <w:rsid w:val="006949F3"/>
    <w:rsid w:val="00694C3F"/>
    <w:rsid w:val="00695CF8"/>
    <w:rsid w:val="006968A0"/>
    <w:rsid w:val="0069690B"/>
    <w:rsid w:val="00697CC2"/>
    <w:rsid w:val="006A0AF3"/>
    <w:rsid w:val="006A16F2"/>
    <w:rsid w:val="006A3678"/>
    <w:rsid w:val="006A42C3"/>
    <w:rsid w:val="006A55F8"/>
    <w:rsid w:val="006A6587"/>
    <w:rsid w:val="006A7911"/>
    <w:rsid w:val="006B0F40"/>
    <w:rsid w:val="006B20CE"/>
    <w:rsid w:val="006B22D3"/>
    <w:rsid w:val="006B2955"/>
    <w:rsid w:val="006B2F59"/>
    <w:rsid w:val="006B4224"/>
    <w:rsid w:val="006B4AA5"/>
    <w:rsid w:val="006C07BE"/>
    <w:rsid w:val="006C0E8B"/>
    <w:rsid w:val="006C18D7"/>
    <w:rsid w:val="006C1998"/>
    <w:rsid w:val="006C287E"/>
    <w:rsid w:val="006C46C2"/>
    <w:rsid w:val="006C4E98"/>
    <w:rsid w:val="006C505E"/>
    <w:rsid w:val="006C5355"/>
    <w:rsid w:val="006C5848"/>
    <w:rsid w:val="006D06EA"/>
    <w:rsid w:val="006D1024"/>
    <w:rsid w:val="006D1662"/>
    <w:rsid w:val="006D24AD"/>
    <w:rsid w:val="006D3A29"/>
    <w:rsid w:val="006D42C7"/>
    <w:rsid w:val="006D4FF6"/>
    <w:rsid w:val="006D5B7D"/>
    <w:rsid w:val="006D658F"/>
    <w:rsid w:val="006D66E2"/>
    <w:rsid w:val="006D696B"/>
    <w:rsid w:val="006D6B1D"/>
    <w:rsid w:val="006D6F28"/>
    <w:rsid w:val="006E0282"/>
    <w:rsid w:val="006E04D9"/>
    <w:rsid w:val="006E0859"/>
    <w:rsid w:val="006E2E0D"/>
    <w:rsid w:val="006E37AD"/>
    <w:rsid w:val="006E57B9"/>
    <w:rsid w:val="006E5E3C"/>
    <w:rsid w:val="006E755D"/>
    <w:rsid w:val="006F03AB"/>
    <w:rsid w:val="006F08BA"/>
    <w:rsid w:val="006F1009"/>
    <w:rsid w:val="006F2360"/>
    <w:rsid w:val="006F2803"/>
    <w:rsid w:val="006F3D07"/>
    <w:rsid w:val="006F4133"/>
    <w:rsid w:val="006F5AC7"/>
    <w:rsid w:val="006F60C9"/>
    <w:rsid w:val="006F7231"/>
    <w:rsid w:val="006F770F"/>
    <w:rsid w:val="00703A57"/>
    <w:rsid w:val="0070561A"/>
    <w:rsid w:val="00705634"/>
    <w:rsid w:val="00706371"/>
    <w:rsid w:val="00706873"/>
    <w:rsid w:val="00707122"/>
    <w:rsid w:val="00707857"/>
    <w:rsid w:val="00707BFE"/>
    <w:rsid w:val="0071021B"/>
    <w:rsid w:val="007114FF"/>
    <w:rsid w:val="00711D61"/>
    <w:rsid w:val="0071269E"/>
    <w:rsid w:val="0071376D"/>
    <w:rsid w:val="00714C9E"/>
    <w:rsid w:val="00717B7F"/>
    <w:rsid w:val="00720F63"/>
    <w:rsid w:val="00721ECA"/>
    <w:rsid w:val="00723756"/>
    <w:rsid w:val="00723803"/>
    <w:rsid w:val="00723F6E"/>
    <w:rsid w:val="007242BF"/>
    <w:rsid w:val="007249B5"/>
    <w:rsid w:val="00726720"/>
    <w:rsid w:val="00727EAA"/>
    <w:rsid w:val="00731B9E"/>
    <w:rsid w:val="00733488"/>
    <w:rsid w:val="0073461E"/>
    <w:rsid w:val="00734F0F"/>
    <w:rsid w:val="00735005"/>
    <w:rsid w:val="00736216"/>
    <w:rsid w:val="007406FE"/>
    <w:rsid w:val="0074177B"/>
    <w:rsid w:val="00744031"/>
    <w:rsid w:val="007441C4"/>
    <w:rsid w:val="007443D5"/>
    <w:rsid w:val="00745602"/>
    <w:rsid w:val="00746A3E"/>
    <w:rsid w:val="0074723F"/>
    <w:rsid w:val="00751DAE"/>
    <w:rsid w:val="007525C5"/>
    <w:rsid w:val="00752989"/>
    <w:rsid w:val="00753250"/>
    <w:rsid w:val="0075362D"/>
    <w:rsid w:val="007541E9"/>
    <w:rsid w:val="00754484"/>
    <w:rsid w:val="00754C76"/>
    <w:rsid w:val="00755D2F"/>
    <w:rsid w:val="00756118"/>
    <w:rsid w:val="00756CEC"/>
    <w:rsid w:val="0075731E"/>
    <w:rsid w:val="00763289"/>
    <w:rsid w:val="00764708"/>
    <w:rsid w:val="007653F9"/>
    <w:rsid w:val="00765A39"/>
    <w:rsid w:val="0076718F"/>
    <w:rsid w:val="00767F96"/>
    <w:rsid w:val="00770047"/>
    <w:rsid w:val="00770532"/>
    <w:rsid w:val="00770E69"/>
    <w:rsid w:val="00771145"/>
    <w:rsid w:val="00771346"/>
    <w:rsid w:val="00774B59"/>
    <w:rsid w:val="007766A7"/>
    <w:rsid w:val="00776989"/>
    <w:rsid w:val="00776E83"/>
    <w:rsid w:val="007770D6"/>
    <w:rsid w:val="00777799"/>
    <w:rsid w:val="00777834"/>
    <w:rsid w:val="00781319"/>
    <w:rsid w:val="00782280"/>
    <w:rsid w:val="00782ED0"/>
    <w:rsid w:val="00783A32"/>
    <w:rsid w:val="00783E0B"/>
    <w:rsid w:val="00785C49"/>
    <w:rsid w:val="007900D1"/>
    <w:rsid w:val="00790473"/>
    <w:rsid w:val="0079209C"/>
    <w:rsid w:val="007926A4"/>
    <w:rsid w:val="0079392E"/>
    <w:rsid w:val="007940E7"/>
    <w:rsid w:val="00796682"/>
    <w:rsid w:val="00796ABF"/>
    <w:rsid w:val="007A3787"/>
    <w:rsid w:val="007A3AEF"/>
    <w:rsid w:val="007A3BA9"/>
    <w:rsid w:val="007A62E5"/>
    <w:rsid w:val="007B01AA"/>
    <w:rsid w:val="007B046B"/>
    <w:rsid w:val="007B06FD"/>
    <w:rsid w:val="007B07FF"/>
    <w:rsid w:val="007B0A6A"/>
    <w:rsid w:val="007B0BB5"/>
    <w:rsid w:val="007B2750"/>
    <w:rsid w:val="007B2AD4"/>
    <w:rsid w:val="007B3E6A"/>
    <w:rsid w:val="007B61B0"/>
    <w:rsid w:val="007C1430"/>
    <w:rsid w:val="007C1C14"/>
    <w:rsid w:val="007C3ED1"/>
    <w:rsid w:val="007C4C5B"/>
    <w:rsid w:val="007C52A3"/>
    <w:rsid w:val="007C6E05"/>
    <w:rsid w:val="007C7327"/>
    <w:rsid w:val="007D0463"/>
    <w:rsid w:val="007D094C"/>
    <w:rsid w:val="007D0B79"/>
    <w:rsid w:val="007D100B"/>
    <w:rsid w:val="007D1010"/>
    <w:rsid w:val="007D1B89"/>
    <w:rsid w:val="007D4A35"/>
    <w:rsid w:val="007D4C68"/>
    <w:rsid w:val="007D6326"/>
    <w:rsid w:val="007E116C"/>
    <w:rsid w:val="007E5D2A"/>
    <w:rsid w:val="007F05CB"/>
    <w:rsid w:val="007F1A57"/>
    <w:rsid w:val="007F3E9B"/>
    <w:rsid w:val="007F5C0B"/>
    <w:rsid w:val="007F6359"/>
    <w:rsid w:val="00800DB8"/>
    <w:rsid w:val="00800E14"/>
    <w:rsid w:val="0080187A"/>
    <w:rsid w:val="008018F8"/>
    <w:rsid w:val="008020D7"/>
    <w:rsid w:val="00802139"/>
    <w:rsid w:val="0080214F"/>
    <w:rsid w:val="00802407"/>
    <w:rsid w:val="0080304E"/>
    <w:rsid w:val="008035AC"/>
    <w:rsid w:val="008036FD"/>
    <w:rsid w:val="00807D11"/>
    <w:rsid w:val="00807D39"/>
    <w:rsid w:val="00811A55"/>
    <w:rsid w:val="0081269F"/>
    <w:rsid w:val="00812E1B"/>
    <w:rsid w:val="00814075"/>
    <w:rsid w:val="00815061"/>
    <w:rsid w:val="0081514E"/>
    <w:rsid w:val="008160F4"/>
    <w:rsid w:val="00817466"/>
    <w:rsid w:val="008253A4"/>
    <w:rsid w:val="008272D9"/>
    <w:rsid w:val="00827FE8"/>
    <w:rsid w:val="00830522"/>
    <w:rsid w:val="00830F9B"/>
    <w:rsid w:val="008321ED"/>
    <w:rsid w:val="00833FF9"/>
    <w:rsid w:val="0083502D"/>
    <w:rsid w:val="00836930"/>
    <w:rsid w:val="00836C49"/>
    <w:rsid w:val="0084223A"/>
    <w:rsid w:val="00842629"/>
    <w:rsid w:val="00842EF5"/>
    <w:rsid w:val="00843465"/>
    <w:rsid w:val="0084390D"/>
    <w:rsid w:val="008439DC"/>
    <w:rsid w:val="008444AC"/>
    <w:rsid w:val="00844FDB"/>
    <w:rsid w:val="00845E2D"/>
    <w:rsid w:val="0084725B"/>
    <w:rsid w:val="008475B7"/>
    <w:rsid w:val="00850193"/>
    <w:rsid w:val="0085092B"/>
    <w:rsid w:val="00850C97"/>
    <w:rsid w:val="00852267"/>
    <w:rsid w:val="00855381"/>
    <w:rsid w:val="00861870"/>
    <w:rsid w:val="00861B9D"/>
    <w:rsid w:val="00862848"/>
    <w:rsid w:val="008628AB"/>
    <w:rsid w:val="00863AAC"/>
    <w:rsid w:val="00863B3B"/>
    <w:rsid w:val="00864A00"/>
    <w:rsid w:val="008660AF"/>
    <w:rsid w:val="00866513"/>
    <w:rsid w:val="00870468"/>
    <w:rsid w:val="0087099F"/>
    <w:rsid w:val="008714B8"/>
    <w:rsid w:val="00871848"/>
    <w:rsid w:val="008730B9"/>
    <w:rsid w:val="008757AE"/>
    <w:rsid w:val="00875A4D"/>
    <w:rsid w:val="0087621F"/>
    <w:rsid w:val="008774F0"/>
    <w:rsid w:val="0088114B"/>
    <w:rsid w:val="0088467C"/>
    <w:rsid w:val="0088692B"/>
    <w:rsid w:val="00887965"/>
    <w:rsid w:val="00891163"/>
    <w:rsid w:val="008924DF"/>
    <w:rsid w:val="00894EB3"/>
    <w:rsid w:val="00896291"/>
    <w:rsid w:val="00897514"/>
    <w:rsid w:val="008976A6"/>
    <w:rsid w:val="00897AE0"/>
    <w:rsid w:val="00897CE7"/>
    <w:rsid w:val="008A04F7"/>
    <w:rsid w:val="008A0556"/>
    <w:rsid w:val="008A3CC1"/>
    <w:rsid w:val="008A3E75"/>
    <w:rsid w:val="008A4037"/>
    <w:rsid w:val="008A4625"/>
    <w:rsid w:val="008A586A"/>
    <w:rsid w:val="008B051D"/>
    <w:rsid w:val="008B059B"/>
    <w:rsid w:val="008B0BE8"/>
    <w:rsid w:val="008B3C72"/>
    <w:rsid w:val="008B41CA"/>
    <w:rsid w:val="008B4279"/>
    <w:rsid w:val="008B4670"/>
    <w:rsid w:val="008B55D6"/>
    <w:rsid w:val="008B5D67"/>
    <w:rsid w:val="008B7A99"/>
    <w:rsid w:val="008C37E6"/>
    <w:rsid w:val="008C4EAD"/>
    <w:rsid w:val="008C50E7"/>
    <w:rsid w:val="008C58B5"/>
    <w:rsid w:val="008C7573"/>
    <w:rsid w:val="008D230E"/>
    <w:rsid w:val="008D253D"/>
    <w:rsid w:val="008D2D73"/>
    <w:rsid w:val="008D3CCC"/>
    <w:rsid w:val="008D4548"/>
    <w:rsid w:val="008D4E6F"/>
    <w:rsid w:val="008D6D8D"/>
    <w:rsid w:val="008D78E7"/>
    <w:rsid w:val="008D7CA0"/>
    <w:rsid w:val="008D7D57"/>
    <w:rsid w:val="008E1FEC"/>
    <w:rsid w:val="008F22C6"/>
    <w:rsid w:val="008F308D"/>
    <w:rsid w:val="008F3172"/>
    <w:rsid w:val="008F3B71"/>
    <w:rsid w:val="008F3BCF"/>
    <w:rsid w:val="008F49B0"/>
    <w:rsid w:val="008F4F67"/>
    <w:rsid w:val="008F50A3"/>
    <w:rsid w:val="008F5427"/>
    <w:rsid w:val="008F587C"/>
    <w:rsid w:val="00901325"/>
    <w:rsid w:val="00901E05"/>
    <w:rsid w:val="009059FD"/>
    <w:rsid w:val="009070CA"/>
    <w:rsid w:val="0090761B"/>
    <w:rsid w:val="0091097F"/>
    <w:rsid w:val="00911829"/>
    <w:rsid w:val="00913B38"/>
    <w:rsid w:val="009143FC"/>
    <w:rsid w:val="0091512D"/>
    <w:rsid w:val="00915E44"/>
    <w:rsid w:val="0091607F"/>
    <w:rsid w:val="009172AD"/>
    <w:rsid w:val="00920BE2"/>
    <w:rsid w:val="00920CE6"/>
    <w:rsid w:val="009235FD"/>
    <w:rsid w:val="0092360E"/>
    <w:rsid w:val="009239FC"/>
    <w:rsid w:val="00923FCE"/>
    <w:rsid w:val="009260DD"/>
    <w:rsid w:val="00926C41"/>
    <w:rsid w:val="009278BA"/>
    <w:rsid w:val="009312D9"/>
    <w:rsid w:val="009313D6"/>
    <w:rsid w:val="009314E0"/>
    <w:rsid w:val="009348DF"/>
    <w:rsid w:val="00934AB7"/>
    <w:rsid w:val="0093551D"/>
    <w:rsid w:val="00935DF0"/>
    <w:rsid w:val="00940FF5"/>
    <w:rsid w:val="00941285"/>
    <w:rsid w:val="00941288"/>
    <w:rsid w:val="00941558"/>
    <w:rsid w:val="00941603"/>
    <w:rsid w:val="00943693"/>
    <w:rsid w:val="00944C68"/>
    <w:rsid w:val="00946FF9"/>
    <w:rsid w:val="009514E6"/>
    <w:rsid w:val="00951F57"/>
    <w:rsid w:val="0095240A"/>
    <w:rsid w:val="00952AFD"/>
    <w:rsid w:val="00952EAD"/>
    <w:rsid w:val="00953C2A"/>
    <w:rsid w:val="00956084"/>
    <w:rsid w:val="009568D8"/>
    <w:rsid w:val="0096150F"/>
    <w:rsid w:val="00961D2F"/>
    <w:rsid w:val="009703F9"/>
    <w:rsid w:val="00972190"/>
    <w:rsid w:val="00973707"/>
    <w:rsid w:val="0097401C"/>
    <w:rsid w:val="00974C6B"/>
    <w:rsid w:val="00975700"/>
    <w:rsid w:val="00980318"/>
    <w:rsid w:val="00981EA4"/>
    <w:rsid w:val="009825B6"/>
    <w:rsid w:val="00984C96"/>
    <w:rsid w:val="00986C8B"/>
    <w:rsid w:val="0099133D"/>
    <w:rsid w:val="0099138C"/>
    <w:rsid w:val="00993184"/>
    <w:rsid w:val="009935D7"/>
    <w:rsid w:val="00994819"/>
    <w:rsid w:val="009A2161"/>
    <w:rsid w:val="009A34B5"/>
    <w:rsid w:val="009A3A93"/>
    <w:rsid w:val="009A404C"/>
    <w:rsid w:val="009A6A19"/>
    <w:rsid w:val="009A7C57"/>
    <w:rsid w:val="009B01B2"/>
    <w:rsid w:val="009B05B7"/>
    <w:rsid w:val="009B0F5A"/>
    <w:rsid w:val="009B104F"/>
    <w:rsid w:val="009B135E"/>
    <w:rsid w:val="009B14C7"/>
    <w:rsid w:val="009B419E"/>
    <w:rsid w:val="009B4469"/>
    <w:rsid w:val="009B47E6"/>
    <w:rsid w:val="009B53C6"/>
    <w:rsid w:val="009B78DA"/>
    <w:rsid w:val="009B7C62"/>
    <w:rsid w:val="009B7C96"/>
    <w:rsid w:val="009C3B09"/>
    <w:rsid w:val="009C461E"/>
    <w:rsid w:val="009C471A"/>
    <w:rsid w:val="009C621E"/>
    <w:rsid w:val="009C6554"/>
    <w:rsid w:val="009C6822"/>
    <w:rsid w:val="009C7E8A"/>
    <w:rsid w:val="009D017E"/>
    <w:rsid w:val="009D04BA"/>
    <w:rsid w:val="009D47BA"/>
    <w:rsid w:val="009D5982"/>
    <w:rsid w:val="009E10E9"/>
    <w:rsid w:val="009E173D"/>
    <w:rsid w:val="009E1C8E"/>
    <w:rsid w:val="009E1DDA"/>
    <w:rsid w:val="009E3996"/>
    <w:rsid w:val="009E5967"/>
    <w:rsid w:val="009E5A60"/>
    <w:rsid w:val="009E5CD9"/>
    <w:rsid w:val="009E5F81"/>
    <w:rsid w:val="009E6E50"/>
    <w:rsid w:val="009F062E"/>
    <w:rsid w:val="009F120B"/>
    <w:rsid w:val="009F1FC1"/>
    <w:rsid w:val="009F25C2"/>
    <w:rsid w:val="009F2CAC"/>
    <w:rsid w:val="009F3652"/>
    <w:rsid w:val="009F376A"/>
    <w:rsid w:val="009F3BC0"/>
    <w:rsid w:val="009F44BE"/>
    <w:rsid w:val="009F4BC5"/>
    <w:rsid w:val="009F55B0"/>
    <w:rsid w:val="009F660B"/>
    <w:rsid w:val="009F670F"/>
    <w:rsid w:val="009F6B9F"/>
    <w:rsid w:val="009F733F"/>
    <w:rsid w:val="009F7E43"/>
    <w:rsid w:val="00A02961"/>
    <w:rsid w:val="00A0414B"/>
    <w:rsid w:val="00A047DA"/>
    <w:rsid w:val="00A04B5E"/>
    <w:rsid w:val="00A0642C"/>
    <w:rsid w:val="00A116B7"/>
    <w:rsid w:val="00A14438"/>
    <w:rsid w:val="00A14CF6"/>
    <w:rsid w:val="00A15347"/>
    <w:rsid w:val="00A153A6"/>
    <w:rsid w:val="00A15775"/>
    <w:rsid w:val="00A16027"/>
    <w:rsid w:val="00A163D4"/>
    <w:rsid w:val="00A16FE5"/>
    <w:rsid w:val="00A20133"/>
    <w:rsid w:val="00A20AAA"/>
    <w:rsid w:val="00A21730"/>
    <w:rsid w:val="00A21D9A"/>
    <w:rsid w:val="00A22D93"/>
    <w:rsid w:val="00A2696D"/>
    <w:rsid w:val="00A302CC"/>
    <w:rsid w:val="00A31908"/>
    <w:rsid w:val="00A319FE"/>
    <w:rsid w:val="00A320A1"/>
    <w:rsid w:val="00A32D85"/>
    <w:rsid w:val="00A36A9D"/>
    <w:rsid w:val="00A3747C"/>
    <w:rsid w:val="00A430B5"/>
    <w:rsid w:val="00A43CA6"/>
    <w:rsid w:val="00A43EA6"/>
    <w:rsid w:val="00A47E7B"/>
    <w:rsid w:val="00A51278"/>
    <w:rsid w:val="00A518B0"/>
    <w:rsid w:val="00A52245"/>
    <w:rsid w:val="00A529E6"/>
    <w:rsid w:val="00A52CB8"/>
    <w:rsid w:val="00A54087"/>
    <w:rsid w:val="00A54266"/>
    <w:rsid w:val="00A542F9"/>
    <w:rsid w:val="00A554BC"/>
    <w:rsid w:val="00A56FED"/>
    <w:rsid w:val="00A57E3D"/>
    <w:rsid w:val="00A603DE"/>
    <w:rsid w:val="00A6147B"/>
    <w:rsid w:val="00A62D54"/>
    <w:rsid w:val="00A6362F"/>
    <w:rsid w:val="00A64721"/>
    <w:rsid w:val="00A65404"/>
    <w:rsid w:val="00A65C13"/>
    <w:rsid w:val="00A6636F"/>
    <w:rsid w:val="00A66699"/>
    <w:rsid w:val="00A67C8F"/>
    <w:rsid w:val="00A70E5F"/>
    <w:rsid w:val="00A71D72"/>
    <w:rsid w:val="00A73FA3"/>
    <w:rsid w:val="00A75291"/>
    <w:rsid w:val="00A7790E"/>
    <w:rsid w:val="00A77B2D"/>
    <w:rsid w:val="00A81537"/>
    <w:rsid w:val="00A83237"/>
    <w:rsid w:val="00A83D52"/>
    <w:rsid w:val="00A83DA6"/>
    <w:rsid w:val="00A861C4"/>
    <w:rsid w:val="00A867B3"/>
    <w:rsid w:val="00A86861"/>
    <w:rsid w:val="00A9110B"/>
    <w:rsid w:val="00A91379"/>
    <w:rsid w:val="00A91A6F"/>
    <w:rsid w:val="00A92A30"/>
    <w:rsid w:val="00A92B02"/>
    <w:rsid w:val="00A96268"/>
    <w:rsid w:val="00A96F33"/>
    <w:rsid w:val="00A97433"/>
    <w:rsid w:val="00A97BF6"/>
    <w:rsid w:val="00AA0E13"/>
    <w:rsid w:val="00AA1B00"/>
    <w:rsid w:val="00AA3C38"/>
    <w:rsid w:val="00AA5653"/>
    <w:rsid w:val="00AA5F31"/>
    <w:rsid w:val="00AA6919"/>
    <w:rsid w:val="00AA706F"/>
    <w:rsid w:val="00AB0AE3"/>
    <w:rsid w:val="00AB1A4F"/>
    <w:rsid w:val="00AB2521"/>
    <w:rsid w:val="00AB2ACC"/>
    <w:rsid w:val="00AB44F6"/>
    <w:rsid w:val="00AB46A2"/>
    <w:rsid w:val="00AB4C24"/>
    <w:rsid w:val="00AB654E"/>
    <w:rsid w:val="00AB6A67"/>
    <w:rsid w:val="00AB7CAD"/>
    <w:rsid w:val="00AC0A76"/>
    <w:rsid w:val="00AC12AD"/>
    <w:rsid w:val="00AC3ECD"/>
    <w:rsid w:val="00AC53CA"/>
    <w:rsid w:val="00AD1623"/>
    <w:rsid w:val="00AD18BE"/>
    <w:rsid w:val="00AD1D61"/>
    <w:rsid w:val="00AD2244"/>
    <w:rsid w:val="00AD2C16"/>
    <w:rsid w:val="00AD551E"/>
    <w:rsid w:val="00AD6C72"/>
    <w:rsid w:val="00AE08EF"/>
    <w:rsid w:val="00AE0DD6"/>
    <w:rsid w:val="00AE21C8"/>
    <w:rsid w:val="00AE2DF6"/>
    <w:rsid w:val="00AE2DFF"/>
    <w:rsid w:val="00AE3126"/>
    <w:rsid w:val="00AE3CBC"/>
    <w:rsid w:val="00AE4F89"/>
    <w:rsid w:val="00AE765B"/>
    <w:rsid w:val="00AF0F0C"/>
    <w:rsid w:val="00AF0F6E"/>
    <w:rsid w:val="00AF1292"/>
    <w:rsid w:val="00AF14D7"/>
    <w:rsid w:val="00AF1510"/>
    <w:rsid w:val="00AF1996"/>
    <w:rsid w:val="00AF201E"/>
    <w:rsid w:val="00AF3059"/>
    <w:rsid w:val="00AF3125"/>
    <w:rsid w:val="00AF351B"/>
    <w:rsid w:val="00AF42E8"/>
    <w:rsid w:val="00AF4DAE"/>
    <w:rsid w:val="00AF5285"/>
    <w:rsid w:val="00B00289"/>
    <w:rsid w:val="00B0062A"/>
    <w:rsid w:val="00B010EE"/>
    <w:rsid w:val="00B0329A"/>
    <w:rsid w:val="00B035E0"/>
    <w:rsid w:val="00B03C48"/>
    <w:rsid w:val="00B049FA"/>
    <w:rsid w:val="00B06192"/>
    <w:rsid w:val="00B073A3"/>
    <w:rsid w:val="00B10C4B"/>
    <w:rsid w:val="00B15A42"/>
    <w:rsid w:val="00B16DDA"/>
    <w:rsid w:val="00B170DB"/>
    <w:rsid w:val="00B174A9"/>
    <w:rsid w:val="00B17823"/>
    <w:rsid w:val="00B17EC2"/>
    <w:rsid w:val="00B20CD9"/>
    <w:rsid w:val="00B21650"/>
    <w:rsid w:val="00B21689"/>
    <w:rsid w:val="00B24AA3"/>
    <w:rsid w:val="00B24AB6"/>
    <w:rsid w:val="00B25941"/>
    <w:rsid w:val="00B2610E"/>
    <w:rsid w:val="00B308AE"/>
    <w:rsid w:val="00B30905"/>
    <w:rsid w:val="00B30B29"/>
    <w:rsid w:val="00B32389"/>
    <w:rsid w:val="00B33DD9"/>
    <w:rsid w:val="00B35C21"/>
    <w:rsid w:val="00B36B51"/>
    <w:rsid w:val="00B36EF4"/>
    <w:rsid w:val="00B37255"/>
    <w:rsid w:val="00B3726B"/>
    <w:rsid w:val="00B40A94"/>
    <w:rsid w:val="00B40ADF"/>
    <w:rsid w:val="00B40C94"/>
    <w:rsid w:val="00B41B09"/>
    <w:rsid w:val="00B429F4"/>
    <w:rsid w:val="00B52DF1"/>
    <w:rsid w:val="00B5350B"/>
    <w:rsid w:val="00B53B64"/>
    <w:rsid w:val="00B54757"/>
    <w:rsid w:val="00B5493A"/>
    <w:rsid w:val="00B55C69"/>
    <w:rsid w:val="00B5658A"/>
    <w:rsid w:val="00B57499"/>
    <w:rsid w:val="00B57A04"/>
    <w:rsid w:val="00B60A4B"/>
    <w:rsid w:val="00B6214C"/>
    <w:rsid w:val="00B66FCA"/>
    <w:rsid w:val="00B6763D"/>
    <w:rsid w:val="00B67DD5"/>
    <w:rsid w:val="00B70752"/>
    <w:rsid w:val="00B7076D"/>
    <w:rsid w:val="00B717F3"/>
    <w:rsid w:val="00B746B4"/>
    <w:rsid w:val="00B76A7C"/>
    <w:rsid w:val="00B8103B"/>
    <w:rsid w:val="00B82785"/>
    <w:rsid w:val="00B82CD9"/>
    <w:rsid w:val="00B8412B"/>
    <w:rsid w:val="00B85023"/>
    <w:rsid w:val="00B916C2"/>
    <w:rsid w:val="00B92EED"/>
    <w:rsid w:val="00B93BDE"/>
    <w:rsid w:val="00B93F64"/>
    <w:rsid w:val="00B943B1"/>
    <w:rsid w:val="00B968C5"/>
    <w:rsid w:val="00B9707B"/>
    <w:rsid w:val="00B97454"/>
    <w:rsid w:val="00BA020D"/>
    <w:rsid w:val="00BA07C8"/>
    <w:rsid w:val="00BA29F9"/>
    <w:rsid w:val="00BA42FE"/>
    <w:rsid w:val="00BA6208"/>
    <w:rsid w:val="00BA79E5"/>
    <w:rsid w:val="00BB092A"/>
    <w:rsid w:val="00BB1725"/>
    <w:rsid w:val="00BB22AF"/>
    <w:rsid w:val="00BB387C"/>
    <w:rsid w:val="00BB5064"/>
    <w:rsid w:val="00BB5410"/>
    <w:rsid w:val="00BB5582"/>
    <w:rsid w:val="00BB5C5E"/>
    <w:rsid w:val="00BB6B53"/>
    <w:rsid w:val="00BB6D62"/>
    <w:rsid w:val="00BB7557"/>
    <w:rsid w:val="00BB7828"/>
    <w:rsid w:val="00BB7CD7"/>
    <w:rsid w:val="00BC0875"/>
    <w:rsid w:val="00BC09DC"/>
    <w:rsid w:val="00BC4669"/>
    <w:rsid w:val="00BD00F3"/>
    <w:rsid w:val="00BD079D"/>
    <w:rsid w:val="00BD080B"/>
    <w:rsid w:val="00BD0B44"/>
    <w:rsid w:val="00BD26A2"/>
    <w:rsid w:val="00BD291A"/>
    <w:rsid w:val="00BD43C1"/>
    <w:rsid w:val="00BD4565"/>
    <w:rsid w:val="00BD5B71"/>
    <w:rsid w:val="00BD6247"/>
    <w:rsid w:val="00BD71B9"/>
    <w:rsid w:val="00BE115F"/>
    <w:rsid w:val="00BE1A33"/>
    <w:rsid w:val="00BE2112"/>
    <w:rsid w:val="00BE2250"/>
    <w:rsid w:val="00BE48A1"/>
    <w:rsid w:val="00BE4C37"/>
    <w:rsid w:val="00BE4E7F"/>
    <w:rsid w:val="00BF046B"/>
    <w:rsid w:val="00BF2D77"/>
    <w:rsid w:val="00BF3163"/>
    <w:rsid w:val="00BF3475"/>
    <w:rsid w:val="00BF3713"/>
    <w:rsid w:val="00BF4151"/>
    <w:rsid w:val="00BF4D37"/>
    <w:rsid w:val="00BF5B50"/>
    <w:rsid w:val="00BF7601"/>
    <w:rsid w:val="00C00704"/>
    <w:rsid w:val="00C016C5"/>
    <w:rsid w:val="00C01EFC"/>
    <w:rsid w:val="00C03C04"/>
    <w:rsid w:val="00C04695"/>
    <w:rsid w:val="00C04933"/>
    <w:rsid w:val="00C04E9D"/>
    <w:rsid w:val="00C05033"/>
    <w:rsid w:val="00C0706C"/>
    <w:rsid w:val="00C078BA"/>
    <w:rsid w:val="00C128DD"/>
    <w:rsid w:val="00C1543E"/>
    <w:rsid w:val="00C15904"/>
    <w:rsid w:val="00C16F79"/>
    <w:rsid w:val="00C20A44"/>
    <w:rsid w:val="00C212FA"/>
    <w:rsid w:val="00C22410"/>
    <w:rsid w:val="00C23136"/>
    <w:rsid w:val="00C2353E"/>
    <w:rsid w:val="00C24865"/>
    <w:rsid w:val="00C257ED"/>
    <w:rsid w:val="00C25D91"/>
    <w:rsid w:val="00C2707F"/>
    <w:rsid w:val="00C27302"/>
    <w:rsid w:val="00C30D37"/>
    <w:rsid w:val="00C317D5"/>
    <w:rsid w:val="00C326E2"/>
    <w:rsid w:val="00C33B19"/>
    <w:rsid w:val="00C34876"/>
    <w:rsid w:val="00C35EB0"/>
    <w:rsid w:val="00C36937"/>
    <w:rsid w:val="00C36EFB"/>
    <w:rsid w:val="00C37301"/>
    <w:rsid w:val="00C37F79"/>
    <w:rsid w:val="00C41001"/>
    <w:rsid w:val="00C41AF4"/>
    <w:rsid w:val="00C4292D"/>
    <w:rsid w:val="00C42AC7"/>
    <w:rsid w:val="00C43244"/>
    <w:rsid w:val="00C440ED"/>
    <w:rsid w:val="00C44938"/>
    <w:rsid w:val="00C452F4"/>
    <w:rsid w:val="00C45D83"/>
    <w:rsid w:val="00C47B5D"/>
    <w:rsid w:val="00C50A28"/>
    <w:rsid w:val="00C51084"/>
    <w:rsid w:val="00C513D0"/>
    <w:rsid w:val="00C527CB"/>
    <w:rsid w:val="00C52C37"/>
    <w:rsid w:val="00C52E70"/>
    <w:rsid w:val="00C5366E"/>
    <w:rsid w:val="00C53A94"/>
    <w:rsid w:val="00C53ACB"/>
    <w:rsid w:val="00C53C81"/>
    <w:rsid w:val="00C56897"/>
    <w:rsid w:val="00C56BA1"/>
    <w:rsid w:val="00C57141"/>
    <w:rsid w:val="00C6192E"/>
    <w:rsid w:val="00C61BC7"/>
    <w:rsid w:val="00C61DEB"/>
    <w:rsid w:val="00C64D02"/>
    <w:rsid w:val="00C659CC"/>
    <w:rsid w:val="00C65E56"/>
    <w:rsid w:val="00C67582"/>
    <w:rsid w:val="00C67812"/>
    <w:rsid w:val="00C700EE"/>
    <w:rsid w:val="00C70152"/>
    <w:rsid w:val="00C702DA"/>
    <w:rsid w:val="00C72A09"/>
    <w:rsid w:val="00C72D38"/>
    <w:rsid w:val="00C75566"/>
    <w:rsid w:val="00C762BF"/>
    <w:rsid w:val="00C76EFB"/>
    <w:rsid w:val="00C80784"/>
    <w:rsid w:val="00C80904"/>
    <w:rsid w:val="00C81169"/>
    <w:rsid w:val="00C811C7"/>
    <w:rsid w:val="00C81633"/>
    <w:rsid w:val="00C81E21"/>
    <w:rsid w:val="00C8264C"/>
    <w:rsid w:val="00C844DA"/>
    <w:rsid w:val="00C85570"/>
    <w:rsid w:val="00C86E28"/>
    <w:rsid w:val="00C87B4F"/>
    <w:rsid w:val="00C907D3"/>
    <w:rsid w:val="00C93042"/>
    <w:rsid w:val="00C93B2D"/>
    <w:rsid w:val="00C94E24"/>
    <w:rsid w:val="00C96CC3"/>
    <w:rsid w:val="00CA034D"/>
    <w:rsid w:val="00CA157F"/>
    <w:rsid w:val="00CA1986"/>
    <w:rsid w:val="00CA1D3F"/>
    <w:rsid w:val="00CA27DF"/>
    <w:rsid w:val="00CA5E6E"/>
    <w:rsid w:val="00CA6818"/>
    <w:rsid w:val="00CA7E54"/>
    <w:rsid w:val="00CB0FFD"/>
    <w:rsid w:val="00CB1FC1"/>
    <w:rsid w:val="00CB2397"/>
    <w:rsid w:val="00CB3303"/>
    <w:rsid w:val="00CB447E"/>
    <w:rsid w:val="00CB4A45"/>
    <w:rsid w:val="00CB55DC"/>
    <w:rsid w:val="00CB587D"/>
    <w:rsid w:val="00CB5C2E"/>
    <w:rsid w:val="00CB7101"/>
    <w:rsid w:val="00CB763F"/>
    <w:rsid w:val="00CB7F14"/>
    <w:rsid w:val="00CC004E"/>
    <w:rsid w:val="00CC249E"/>
    <w:rsid w:val="00CC3A7F"/>
    <w:rsid w:val="00CC3F86"/>
    <w:rsid w:val="00CC581C"/>
    <w:rsid w:val="00CC6C33"/>
    <w:rsid w:val="00CC7B2D"/>
    <w:rsid w:val="00CD065C"/>
    <w:rsid w:val="00CD0DF9"/>
    <w:rsid w:val="00CD3621"/>
    <w:rsid w:val="00CD3852"/>
    <w:rsid w:val="00CD5EDA"/>
    <w:rsid w:val="00CD605F"/>
    <w:rsid w:val="00CD61DE"/>
    <w:rsid w:val="00CE3F23"/>
    <w:rsid w:val="00CE4411"/>
    <w:rsid w:val="00CE4BB3"/>
    <w:rsid w:val="00CE6C40"/>
    <w:rsid w:val="00CE781C"/>
    <w:rsid w:val="00CF0D81"/>
    <w:rsid w:val="00CF2EE4"/>
    <w:rsid w:val="00CF54BE"/>
    <w:rsid w:val="00CF592D"/>
    <w:rsid w:val="00CF6E6F"/>
    <w:rsid w:val="00D00A1B"/>
    <w:rsid w:val="00D01171"/>
    <w:rsid w:val="00D022ED"/>
    <w:rsid w:val="00D04A3D"/>
    <w:rsid w:val="00D05AC2"/>
    <w:rsid w:val="00D0662E"/>
    <w:rsid w:val="00D10191"/>
    <w:rsid w:val="00D101E7"/>
    <w:rsid w:val="00D13E45"/>
    <w:rsid w:val="00D14D61"/>
    <w:rsid w:val="00D150B6"/>
    <w:rsid w:val="00D15187"/>
    <w:rsid w:val="00D15F19"/>
    <w:rsid w:val="00D17893"/>
    <w:rsid w:val="00D20134"/>
    <w:rsid w:val="00D20F25"/>
    <w:rsid w:val="00D22060"/>
    <w:rsid w:val="00D24718"/>
    <w:rsid w:val="00D25DE9"/>
    <w:rsid w:val="00D26196"/>
    <w:rsid w:val="00D268A4"/>
    <w:rsid w:val="00D27187"/>
    <w:rsid w:val="00D30821"/>
    <w:rsid w:val="00D30837"/>
    <w:rsid w:val="00D310A1"/>
    <w:rsid w:val="00D320CF"/>
    <w:rsid w:val="00D32329"/>
    <w:rsid w:val="00D33449"/>
    <w:rsid w:val="00D338A7"/>
    <w:rsid w:val="00D3488E"/>
    <w:rsid w:val="00D34C7C"/>
    <w:rsid w:val="00D3577F"/>
    <w:rsid w:val="00D37199"/>
    <w:rsid w:val="00D37952"/>
    <w:rsid w:val="00D41787"/>
    <w:rsid w:val="00D42E4D"/>
    <w:rsid w:val="00D43B6F"/>
    <w:rsid w:val="00D466BE"/>
    <w:rsid w:val="00D47AFE"/>
    <w:rsid w:val="00D50CB8"/>
    <w:rsid w:val="00D51C98"/>
    <w:rsid w:val="00D53258"/>
    <w:rsid w:val="00D535E8"/>
    <w:rsid w:val="00D53DD2"/>
    <w:rsid w:val="00D53FD3"/>
    <w:rsid w:val="00D6002E"/>
    <w:rsid w:val="00D641BF"/>
    <w:rsid w:val="00D718CD"/>
    <w:rsid w:val="00D71E97"/>
    <w:rsid w:val="00D720DB"/>
    <w:rsid w:val="00D72169"/>
    <w:rsid w:val="00D72A98"/>
    <w:rsid w:val="00D74C0E"/>
    <w:rsid w:val="00D76504"/>
    <w:rsid w:val="00D772FB"/>
    <w:rsid w:val="00D81607"/>
    <w:rsid w:val="00D82101"/>
    <w:rsid w:val="00D84BD7"/>
    <w:rsid w:val="00D84D5E"/>
    <w:rsid w:val="00D87E60"/>
    <w:rsid w:val="00D92226"/>
    <w:rsid w:val="00D93DEF"/>
    <w:rsid w:val="00D93FAD"/>
    <w:rsid w:val="00D95ACA"/>
    <w:rsid w:val="00D96FDB"/>
    <w:rsid w:val="00D97F28"/>
    <w:rsid w:val="00DA08B6"/>
    <w:rsid w:val="00DA118E"/>
    <w:rsid w:val="00DA267E"/>
    <w:rsid w:val="00DA2809"/>
    <w:rsid w:val="00DA3BAD"/>
    <w:rsid w:val="00DA4BEA"/>
    <w:rsid w:val="00DA4F35"/>
    <w:rsid w:val="00DA5D34"/>
    <w:rsid w:val="00DB07C2"/>
    <w:rsid w:val="00DB17B7"/>
    <w:rsid w:val="00DB287D"/>
    <w:rsid w:val="00DB2C16"/>
    <w:rsid w:val="00DB2E3A"/>
    <w:rsid w:val="00DB3286"/>
    <w:rsid w:val="00DB35F7"/>
    <w:rsid w:val="00DB3E61"/>
    <w:rsid w:val="00DB4676"/>
    <w:rsid w:val="00DB703A"/>
    <w:rsid w:val="00DB759A"/>
    <w:rsid w:val="00DB7FC2"/>
    <w:rsid w:val="00DC1D01"/>
    <w:rsid w:val="00DC25FA"/>
    <w:rsid w:val="00DC4C74"/>
    <w:rsid w:val="00DC5F34"/>
    <w:rsid w:val="00DC6F2A"/>
    <w:rsid w:val="00DD03E3"/>
    <w:rsid w:val="00DD0F4A"/>
    <w:rsid w:val="00DD10C9"/>
    <w:rsid w:val="00DD10F7"/>
    <w:rsid w:val="00DD1340"/>
    <w:rsid w:val="00DD1CBA"/>
    <w:rsid w:val="00DD1E10"/>
    <w:rsid w:val="00DD2B34"/>
    <w:rsid w:val="00DD41B6"/>
    <w:rsid w:val="00DD600E"/>
    <w:rsid w:val="00DD6488"/>
    <w:rsid w:val="00DD69A8"/>
    <w:rsid w:val="00DD7145"/>
    <w:rsid w:val="00DD734C"/>
    <w:rsid w:val="00DE03EC"/>
    <w:rsid w:val="00DE0BC9"/>
    <w:rsid w:val="00DE1CEB"/>
    <w:rsid w:val="00DE2B71"/>
    <w:rsid w:val="00DE41F1"/>
    <w:rsid w:val="00DE5121"/>
    <w:rsid w:val="00DE53BA"/>
    <w:rsid w:val="00DE5531"/>
    <w:rsid w:val="00DE5F12"/>
    <w:rsid w:val="00DE7590"/>
    <w:rsid w:val="00DF013C"/>
    <w:rsid w:val="00DF1566"/>
    <w:rsid w:val="00DF1E33"/>
    <w:rsid w:val="00DF2796"/>
    <w:rsid w:val="00DF3C6A"/>
    <w:rsid w:val="00DF3D41"/>
    <w:rsid w:val="00DF4082"/>
    <w:rsid w:val="00DF418E"/>
    <w:rsid w:val="00DF45A9"/>
    <w:rsid w:val="00DF579F"/>
    <w:rsid w:val="00DF58A8"/>
    <w:rsid w:val="00DF69A2"/>
    <w:rsid w:val="00DF727C"/>
    <w:rsid w:val="00DF74A2"/>
    <w:rsid w:val="00E00DD9"/>
    <w:rsid w:val="00E03CA1"/>
    <w:rsid w:val="00E044F9"/>
    <w:rsid w:val="00E0671F"/>
    <w:rsid w:val="00E0699D"/>
    <w:rsid w:val="00E07938"/>
    <w:rsid w:val="00E129FF"/>
    <w:rsid w:val="00E12E4D"/>
    <w:rsid w:val="00E12FEB"/>
    <w:rsid w:val="00E14798"/>
    <w:rsid w:val="00E151EB"/>
    <w:rsid w:val="00E15618"/>
    <w:rsid w:val="00E162CD"/>
    <w:rsid w:val="00E1660A"/>
    <w:rsid w:val="00E168AC"/>
    <w:rsid w:val="00E174E4"/>
    <w:rsid w:val="00E17E04"/>
    <w:rsid w:val="00E20ED8"/>
    <w:rsid w:val="00E214ED"/>
    <w:rsid w:val="00E235B6"/>
    <w:rsid w:val="00E23C9A"/>
    <w:rsid w:val="00E2432F"/>
    <w:rsid w:val="00E25CD3"/>
    <w:rsid w:val="00E26703"/>
    <w:rsid w:val="00E2700F"/>
    <w:rsid w:val="00E27102"/>
    <w:rsid w:val="00E3067F"/>
    <w:rsid w:val="00E315BE"/>
    <w:rsid w:val="00E36219"/>
    <w:rsid w:val="00E373ED"/>
    <w:rsid w:val="00E3757A"/>
    <w:rsid w:val="00E40FAE"/>
    <w:rsid w:val="00E41BAA"/>
    <w:rsid w:val="00E42FFC"/>
    <w:rsid w:val="00E45A65"/>
    <w:rsid w:val="00E45EC3"/>
    <w:rsid w:val="00E465EA"/>
    <w:rsid w:val="00E476F1"/>
    <w:rsid w:val="00E50353"/>
    <w:rsid w:val="00E50599"/>
    <w:rsid w:val="00E50EEE"/>
    <w:rsid w:val="00E53306"/>
    <w:rsid w:val="00E61B1A"/>
    <w:rsid w:val="00E61C0D"/>
    <w:rsid w:val="00E62240"/>
    <w:rsid w:val="00E62C43"/>
    <w:rsid w:val="00E63D69"/>
    <w:rsid w:val="00E6422F"/>
    <w:rsid w:val="00E64AC4"/>
    <w:rsid w:val="00E6767C"/>
    <w:rsid w:val="00E717E4"/>
    <w:rsid w:val="00E71ABA"/>
    <w:rsid w:val="00E727F4"/>
    <w:rsid w:val="00E75503"/>
    <w:rsid w:val="00E80300"/>
    <w:rsid w:val="00E80741"/>
    <w:rsid w:val="00E84D65"/>
    <w:rsid w:val="00E8530F"/>
    <w:rsid w:val="00E85B90"/>
    <w:rsid w:val="00E86072"/>
    <w:rsid w:val="00E90CBD"/>
    <w:rsid w:val="00E90CF8"/>
    <w:rsid w:val="00E950F5"/>
    <w:rsid w:val="00E95D9A"/>
    <w:rsid w:val="00EA00BD"/>
    <w:rsid w:val="00EA13A1"/>
    <w:rsid w:val="00EA146D"/>
    <w:rsid w:val="00EA1C08"/>
    <w:rsid w:val="00EA2CB5"/>
    <w:rsid w:val="00EA4B10"/>
    <w:rsid w:val="00EA65A7"/>
    <w:rsid w:val="00EA789E"/>
    <w:rsid w:val="00EB128F"/>
    <w:rsid w:val="00EB1368"/>
    <w:rsid w:val="00EB1707"/>
    <w:rsid w:val="00EB1D94"/>
    <w:rsid w:val="00EB26D7"/>
    <w:rsid w:val="00EB27EE"/>
    <w:rsid w:val="00EB53D8"/>
    <w:rsid w:val="00EB6E6C"/>
    <w:rsid w:val="00EB76E3"/>
    <w:rsid w:val="00EC0043"/>
    <w:rsid w:val="00EC0BB4"/>
    <w:rsid w:val="00EC2664"/>
    <w:rsid w:val="00EC28B5"/>
    <w:rsid w:val="00EC3853"/>
    <w:rsid w:val="00EC3AF7"/>
    <w:rsid w:val="00EC3EF5"/>
    <w:rsid w:val="00EC468E"/>
    <w:rsid w:val="00EC4D20"/>
    <w:rsid w:val="00EC5CD5"/>
    <w:rsid w:val="00EC5D4C"/>
    <w:rsid w:val="00ED0E9B"/>
    <w:rsid w:val="00ED17E5"/>
    <w:rsid w:val="00ED1AD1"/>
    <w:rsid w:val="00ED3032"/>
    <w:rsid w:val="00ED3714"/>
    <w:rsid w:val="00ED41E4"/>
    <w:rsid w:val="00ED468F"/>
    <w:rsid w:val="00ED5B2B"/>
    <w:rsid w:val="00EE0899"/>
    <w:rsid w:val="00EE0C33"/>
    <w:rsid w:val="00EE0E39"/>
    <w:rsid w:val="00EE185E"/>
    <w:rsid w:val="00EE33F5"/>
    <w:rsid w:val="00EE5026"/>
    <w:rsid w:val="00EF0FBA"/>
    <w:rsid w:val="00EF1514"/>
    <w:rsid w:val="00EF1834"/>
    <w:rsid w:val="00EF19CE"/>
    <w:rsid w:val="00EF3D28"/>
    <w:rsid w:val="00EF4500"/>
    <w:rsid w:val="00EF5931"/>
    <w:rsid w:val="00EF606F"/>
    <w:rsid w:val="00EF66D3"/>
    <w:rsid w:val="00EF66EA"/>
    <w:rsid w:val="00EF7CFD"/>
    <w:rsid w:val="00F0001A"/>
    <w:rsid w:val="00F0204E"/>
    <w:rsid w:val="00F02922"/>
    <w:rsid w:val="00F03110"/>
    <w:rsid w:val="00F049C5"/>
    <w:rsid w:val="00F05245"/>
    <w:rsid w:val="00F075E9"/>
    <w:rsid w:val="00F07F02"/>
    <w:rsid w:val="00F10C3F"/>
    <w:rsid w:val="00F10F62"/>
    <w:rsid w:val="00F11EFB"/>
    <w:rsid w:val="00F130AF"/>
    <w:rsid w:val="00F13E55"/>
    <w:rsid w:val="00F14B88"/>
    <w:rsid w:val="00F15F72"/>
    <w:rsid w:val="00F21B00"/>
    <w:rsid w:val="00F21FCC"/>
    <w:rsid w:val="00F2455F"/>
    <w:rsid w:val="00F24BA1"/>
    <w:rsid w:val="00F255D0"/>
    <w:rsid w:val="00F25899"/>
    <w:rsid w:val="00F261EC"/>
    <w:rsid w:val="00F268CA"/>
    <w:rsid w:val="00F26F45"/>
    <w:rsid w:val="00F30A62"/>
    <w:rsid w:val="00F317E5"/>
    <w:rsid w:val="00F33987"/>
    <w:rsid w:val="00F342D4"/>
    <w:rsid w:val="00F35C62"/>
    <w:rsid w:val="00F35D9D"/>
    <w:rsid w:val="00F36211"/>
    <w:rsid w:val="00F36D78"/>
    <w:rsid w:val="00F4147A"/>
    <w:rsid w:val="00F4344D"/>
    <w:rsid w:val="00F441D2"/>
    <w:rsid w:val="00F45EA3"/>
    <w:rsid w:val="00F46CA6"/>
    <w:rsid w:val="00F46D3D"/>
    <w:rsid w:val="00F46EE9"/>
    <w:rsid w:val="00F471BB"/>
    <w:rsid w:val="00F47DD6"/>
    <w:rsid w:val="00F50182"/>
    <w:rsid w:val="00F505F3"/>
    <w:rsid w:val="00F5194F"/>
    <w:rsid w:val="00F5466C"/>
    <w:rsid w:val="00F546F4"/>
    <w:rsid w:val="00F5496B"/>
    <w:rsid w:val="00F57753"/>
    <w:rsid w:val="00F6043F"/>
    <w:rsid w:val="00F61A31"/>
    <w:rsid w:val="00F6347C"/>
    <w:rsid w:val="00F63D49"/>
    <w:rsid w:val="00F643B5"/>
    <w:rsid w:val="00F64DBA"/>
    <w:rsid w:val="00F66162"/>
    <w:rsid w:val="00F66BC6"/>
    <w:rsid w:val="00F66BE8"/>
    <w:rsid w:val="00F66D93"/>
    <w:rsid w:val="00F67BAD"/>
    <w:rsid w:val="00F702A3"/>
    <w:rsid w:val="00F72540"/>
    <w:rsid w:val="00F7296A"/>
    <w:rsid w:val="00F72A37"/>
    <w:rsid w:val="00F748FB"/>
    <w:rsid w:val="00F75CB2"/>
    <w:rsid w:val="00F75EF0"/>
    <w:rsid w:val="00F7630B"/>
    <w:rsid w:val="00F76F36"/>
    <w:rsid w:val="00F80995"/>
    <w:rsid w:val="00F81333"/>
    <w:rsid w:val="00F8261A"/>
    <w:rsid w:val="00F82AED"/>
    <w:rsid w:val="00F843E8"/>
    <w:rsid w:val="00F85A82"/>
    <w:rsid w:val="00F85FE4"/>
    <w:rsid w:val="00F9097F"/>
    <w:rsid w:val="00F91FC0"/>
    <w:rsid w:val="00F92FCB"/>
    <w:rsid w:val="00F96404"/>
    <w:rsid w:val="00F971D7"/>
    <w:rsid w:val="00FA04E8"/>
    <w:rsid w:val="00FA1518"/>
    <w:rsid w:val="00FA1D13"/>
    <w:rsid w:val="00FA232A"/>
    <w:rsid w:val="00FA2C05"/>
    <w:rsid w:val="00FA3B20"/>
    <w:rsid w:val="00FA3E6B"/>
    <w:rsid w:val="00FA5840"/>
    <w:rsid w:val="00FA6958"/>
    <w:rsid w:val="00FB0263"/>
    <w:rsid w:val="00FB091E"/>
    <w:rsid w:val="00FB1C47"/>
    <w:rsid w:val="00FB334F"/>
    <w:rsid w:val="00FB4CF6"/>
    <w:rsid w:val="00FB4D45"/>
    <w:rsid w:val="00FC230E"/>
    <w:rsid w:val="00FC4171"/>
    <w:rsid w:val="00FC4196"/>
    <w:rsid w:val="00FC4CA3"/>
    <w:rsid w:val="00FC4CDA"/>
    <w:rsid w:val="00FC617C"/>
    <w:rsid w:val="00FC6213"/>
    <w:rsid w:val="00FC6C52"/>
    <w:rsid w:val="00FD0677"/>
    <w:rsid w:val="00FD2921"/>
    <w:rsid w:val="00FD2E63"/>
    <w:rsid w:val="00FD3D59"/>
    <w:rsid w:val="00FD455A"/>
    <w:rsid w:val="00FD53FC"/>
    <w:rsid w:val="00FD6733"/>
    <w:rsid w:val="00FE2CA5"/>
    <w:rsid w:val="00FE31FF"/>
    <w:rsid w:val="00FE3382"/>
    <w:rsid w:val="00FE61E1"/>
    <w:rsid w:val="00FE6B3C"/>
    <w:rsid w:val="00FE6BF3"/>
    <w:rsid w:val="00FE70CC"/>
    <w:rsid w:val="00FE7608"/>
    <w:rsid w:val="00FE7F37"/>
    <w:rsid w:val="00FF16A3"/>
    <w:rsid w:val="00FF3B09"/>
    <w:rsid w:val="00FF3CDE"/>
    <w:rsid w:val="00FF402F"/>
    <w:rsid w:val="00FF50A9"/>
    <w:rsid w:val="00FF66E7"/>
    <w:rsid w:val="00FF7163"/>
    <w:rsid w:val="00FF7C6B"/>
    <w:rsid w:val="00FF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76800B"/>
  <w15:chartTrackingRefBased/>
  <w15:docId w15:val="{1DE78A3C-69BC-B64D-8608-66E4E08A5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93A"/>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85019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695CF8"/>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6341D0"/>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286C"/>
    <w:pPr>
      <w:spacing w:before="100" w:beforeAutospacing="1" w:after="100" w:afterAutospacing="1"/>
    </w:pPr>
  </w:style>
  <w:style w:type="character" w:customStyle="1" w:styleId="Heading2Char">
    <w:name w:val="Heading 2 Char"/>
    <w:basedOn w:val="DefaultParagraphFont"/>
    <w:link w:val="Heading2"/>
    <w:uiPriority w:val="9"/>
    <w:rsid w:val="008501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95CF8"/>
    <w:rPr>
      <w:rFonts w:asciiTheme="majorHAnsi" w:eastAsiaTheme="majorEastAsia" w:hAnsiTheme="majorHAnsi" w:cstheme="majorBidi"/>
      <w:color w:val="1F3763" w:themeColor="accent1" w:themeShade="7F"/>
    </w:rPr>
  </w:style>
  <w:style w:type="paragraph" w:styleId="FootnoteText">
    <w:name w:val="footnote text"/>
    <w:basedOn w:val="Normal"/>
    <w:link w:val="FootnoteTextChar"/>
    <w:uiPriority w:val="99"/>
    <w:unhideWhenUsed/>
    <w:rsid w:val="0053631F"/>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53631F"/>
    <w:rPr>
      <w:sz w:val="20"/>
      <w:szCs w:val="20"/>
    </w:rPr>
  </w:style>
  <w:style w:type="character" w:styleId="FootnoteReference">
    <w:name w:val="footnote reference"/>
    <w:basedOn w:val="DefaultParagraphFont"/>
    <w:uiPriority w:val="99"/>
    <w:semiHidden/>
    <w:unhideWhenUsed/>
    <w:rsid w:val="0053631F"/>
    <w:rPr>
      <w:vertAlign w:val="superscript"/>
    </w:rPr>
  </w:style>
  <w:style w:type="character" w:styleId="Emphasis">
    <w:name w:val="Emphasis"/>
    <w:basedOn w:val="DefaultParagraphFont"/>
    <w:uiPriority w:val="20"/>
    <w:qFormat/>
    <w:rsid w:val="0053631F"/>
    <w:rPr>
      <w:i/>
      <w:iCs/>
    </w:rPr>
  </w:style>
  <w:style w:type="character" w:customStyle="1" w:styleId="apple-converted-space">
    <w:name w:val="apple-converted-space"/>
    <w:basedOn w:val="DefaultParagraphFont"/>
    <w:rsid w:val="001C65BE"/>
  </w:style>
  <w:style w:type="character" w:styleId="Hyperlink">
    <w:name w:val="Hyperlink"/>
    <w:basedOn w:val="DefaultParagraphFont"/>
    <w:uiPriority w:val="99"/>
    <w:unhideWhenUsed/>
    <w:rsid w:val="006949F3"/>
    <w:rPr>
      <w:color w:val="0563C1" w:themeColor="hyperlink"/>
      <w:u w:val="single"/>
    </w:rPr>
  </w:style>
  <w:style w:type="character" w:styleId="UnresolvedMention">
    <w:name w:val="Unresolved Mention"/>
    <w:basedOn w:val="DefaultParagraphFont"/>
    <w:uiPriority w:val="99"/>
    <w:semiHidden/>
    <w:unhideWhenUsed/>
    <w:rsid w:val="006949F3"/>
    <w:rPr>
      <w:color w:val="605E5C"/>
      <w:shd w:val="clear" w:color="auto" w:fill="E1DFDD"/>
    </w:rPr>
  </w:style>
  <w:style w:type="character" w:styleId="FollowedHyperlink">
    <w:name w:val="FollowedHyperlink"/>
    <w:basedOn w:val="DefaultParagraphFont"/>
    <w:uiPriority w:val="99"/>
    <w:semiHidden/>
    <w:unhideWhenUsed/>
    <w:rsid w:val="006949F3"/>
    <w:rPr>
      <w:color w:val="954F72" w:themeColor="followedHyperlink"/>
      <w:u w:val="single"/>
    </w:rPr>
  </w:style>
  <w:style w:type="character" w:customStyle="1" w:styleId="pb">
    <w:name w:val="pb"/>
    <w:basedOn w:val="DefaultParagraphFont"/>
    <w:rsid w:val="003D3813"/>
  </w:style>
  <w:style w:type="character" w:customStyle="1" w:styleId="Heading4Char">
    <w:name w:val="Heading 4 Char"/>
    <w:basedOn w:val="DefaultParagraphFont"/>
    <w:link w:val="Heading4"/>
    <w:uiPriority w:val="9"/>
    <w:rsid w:val="006341D0"/>
    <w:rPr>
      <w:rFonts w:asciiTheme="majorHAnsi" w:eastAsiaTheme="majorEastAsia" w:hAnsiTheme="majorHAnsi" w:cstheme="majorBidi"/>
      <w:i/>
      <w:iCs/>
      <w:color w:val="2F5496" w:themeColor="accent1" w:themeShade="BF"/>
    </w:rPr>
  </w:style>
  <w:style w:type="character" w:customStyle="1" w:styleId="w">
    <w:name w:val="w"/>
    <w:basedOn w:val="DefaultParagraphFont"/>
    <w:rsid w:val="00C53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43614">
      <w:bodyDiv w:val="1"/>
      <w:marLeft w:val="0"/>
      <w:marRight w:val="0"/>
      <w:marTop w:val="0"/>
      <w:marBottom w:val="0"/>
      <w:divBdr>
        <w:top w:val="none" w:sz="0" w:space="0" w:color="auto"/>
        <w:left w:val="none" w:sz="0" w:space="0" w:color="auto"/>
        <w:bottom w:val="none" w:sz="0" w:space="0" w:color="auto"/>
        <w:right w:val="none" w:sz="0" w:space="0" w:color="auto"/>
      </w:divBdr>
    </w:div>
    <w:div w:id="136730505">
      <w:bodyDiv w:val="1"/>
      <w:marLeft w:val="0"/>
      <w:marRight w:val="0"/>
      <w:marTop w:val="0"/>
      <w:marBottom w:val="0"/>
      <w:divBdr>
        <w:top w:val="none" w:sz="0" w:space="0" w:color="auto"/>
        <w:left w:val="none" w:sz="0" w:space="0" w:color="auto"/>
        <w:bottom w:val="none" w:sz="0" w:space="0" w:color="auto"/>
        <w:right w:val="none" w:sz="0" w:space="0" w:color="auto"/>
      </w:divBdr>
    </w:div>
    <w:div w:id="279342080">
      <w:bodyDiv w:val="1"/>
      <w:marLeft w:val="0"/>
      <w:marRight w:val="0"/>
      <w:marTop w:val="0"/>
      <w:marBottom w:val="0"/>
      <w:divBdr>
        <w:top w:val="none" w:sz="0" w:space="0" w:color="auto"/>
        <w:left w:val="none" w:sz="0" w:space="0" w:color="auto"/>
        <w:bottom w:val="none" w:sz="0" w:space="0" w:color="auto"/>
        <w:right w:val="none" w:sz="0" w:space="0" w:color="auto"/>
      </w:divBdr>
    </w:div>
    <w:div w:id="326175948">
      <w:bodyDiv w:val="1"/>
      <w:marLeft w:val="0"/>
      <w:marRight w:val="0"/>
      <w:marTop w:val="0"/>
      <w:marBottom w:val="0"/>
      <w:divBdr>
        <w:top w:val="none" w:sz="0" w:space="0" w:color="auto"/>
        <w:left w:val="none" w:sz="0" w:space="0" w:color="auto"/>
        <w:bottom w:val="none" w:sz="0" w:space="0" w:color="auto"/>
        <w:right w:val="none" w:sz="0" w:space="0" w:color="auto"/>
      </w:divBdr>
      <w:divsChild>
        <w:div w:id="753283159">
          <w:marLeft w:val="0"/>
          <w:marRight w:val="0"/>
          <w:marTop w:val="0"/>
          <w:marBottom w:val="0"/>
          <w:divBdr>
            <w:top w:val="none" w:sz="0" w:space="0" w:color="auto"/>
            <w:left w:val="none" w:sz="0" w:space="0" w:color="auto"/>
            <w:bottom w:val="none" w:sz="0" w:space="0" w:color="auto"/>
            <w:right w:val="none" w:sz="0" w:space="0" w:color="auto"/>
          </w:divBdr>
          <w:divsChild>
            <w:div w:id="656344576">
              <w:marLeft w:val="0"/>
              <w:marRight w:val="0"/>
              <w:marTop w:val="0"/>
              <w:marBottom w:val="0"/>
              <w:divBdr>
                <w:top w:val="none" w:sz="0" w:space="0" w:color="auto"/>
                <w:left w:val="none" w:sz="0" w:space="0" w:color="auto"/>
                <w:bottom w:val="none" w:sz="0" w:space="0" w:color="auto"/>
                <w:right w:val="none" w:sz="0" w:space="0" w:color="auto"/>
              </w:divBdr>
              <w:divsChild>
                <w:div w:id="59914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991529">
      <w:bodyDiv w:val="1"/>
      <w:marLeft w:val="0"/>
      <w:marRight w:val="0"/>
      <w:marTop w:val="0"/>
      <w:marBottom w:val="0"/>
      <w:divBdr>
        <w:top w:val="none" w:sz="0" w:space="0" w:color="auto"/>
        <w:left w:val="none" w:sz="0" w:space="0" w:color="auto"/>
        <w:bottom w:val="none" w:sz="0" w:space="0" w:color="auto"/>
        <w:right w:val="none" w:sz="0" w:space="0" w:color="auto"/>
      </w:divBdr>
    </w:div>
    <w:div w:id="370613906">
      <w:bodyDiv w:val="1"/>
      <w:marLeft w:val="0"/>
      <w:marRight w:val="0"/>
      <w:marTop w:val="0"/>
      <w:marBottom w:val="0"/>
      <w:divBdr>
        <w:top w:val="none" w:sz="0" w:space="0" w:color="auto"/>
        <w:left w:val="none" w:sz="0" w:space="0" w:color="auto"/>
        <w:bottom w:val="none" w:sz="0" w:space="0" w:color="auto"/>
        <w:right w:val="none" w:sz="0" w:space="0" w:color="auto"/>
      </w:divBdr>
    </w:div>
    <w:div w:id="521364154">
      <w:bodyDiv w:val="1"/>
      <w:marLeft w:val="0"/>
      <w:marRight w:val="0"/>
      <w:marTop w:val="0"/>
      <w:marBottom w:val="0"/>
      <w:divBdr>
        <w:top w:val="none" w:sz="0" w:space="0" w:color="auto"/>
        <w:left w:val="none" w:sz="0" w:space="0" w:color="auto"/>
        <w:bottom w:val="none" w:sz="0" w:space="0" w:color="auto"/>
        <w:right w:val="none" w:sz="0" w:space="0" w:color="auto"/>
      </w:divBdr>
    </w:div>
    <w:div w:id="523323738">
      <w:bodyDiv w:val="1"/>
      <w:marLeft w:val="0"/>
      <w:marRight w:val="0"/>
      <w:marTop w:val="0"/>
      <w:marBottom w:val="0"/>
      <w:divBdr>
        <w:top w:val="none" w:sz="0" w:space="0" w:color="auto"/>
        <w:left w:val="none" w:sz="0" w:space="0" w:color="auto"/>
        <w:bottom w:val="none" w:sz="0" w:space="0" w:color="auto"/>
        <w:right w:val="none" w:sz="0" w:space="0" w:color="auto"/>
      </w:divBdr>
    </w:div>
    <w:div w:id="535892206">
      <w:bodyDiv w:val="1"/>
      <w:marLeft w:val="0"/>
      <w:marRight w:val="0"/>
      <w:marTop w:val="0"/>
      <w:marBottom w:val="0"/>
      <w:divBdr>
        <w:top w:val="none" w:sz="0" w:space="0" w:color="auto"/>
        <w:left w:val="none" w:sz="0" w:space="0" w:color="auto"/>
        <w:bottom w:val="none" w:sz="0" w:space="0" w:color="auto"/>
        <w:right w:val="none" w:sz="0" w:space="0" w:color="auto"/>
      </w:divBdr>
      <w:divsChild>
        <w:div w:id="1651130503">
          <w:marLeft w:val="0"/>
          <w:marRight w:val="0"/>
          <w:marTop w:val="0"/>
          <w:marBottom w:val="0"/>
          <w:divBdr>
            <w:top w:val="none" w:sz="0" w:space="0" w:color="auto"/>
            <w:left w:val="none" w:sz="0" w:space="0" w:color="auto"/>
            <w:bottom w:val="none" w:sz="0" w:space="0" w:color="auto"/>
            <w:right w:val="none" w:sz="0" w:space="0" w:color="auto"/>
          </w:divBdr>
          <w:divsChild>
            <w:div w:id="397629365">
              <w:marLeft w:val="0"/>
              <w:marRight w:val="0"/>
              <w:marTop w:val="0"/>
              <w:marBottom w:val="0"/>
              <w:divBdr>
                <w:top w:val="none" w:sz="0" w:space="0" w:color="auto"/>
                <w:left w:val="none" w:sz="0" w:space="0" w:color="auto"/>
                <w:bottom w:val="none" w:sz="0" w:space="0" w:color="auto"/>
                <w:right w:val="none" w:sz="0" w:space="0" w:color="auto"/>
              </w:divBdr>
              <w:divsChild>
                <w:div w:id="214546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977136">
      <w:bodyDiv w:val="1"/>
      <w:marLeft w:val="0"/>
      <w:marRight w:val="0"/>
      <w:marTop w:val="0"/>
      <w:marBottom w:val="0"/>
      <w:divBdr>
        <w:top w:val="none" w:sz="0" w:space="0" w:color="auto"/>
        <w:left w:val="none" w:sz="0" w:space="0" w:color="auto"/>
        <w:bottom w:val="none" w:sz="0" w:space="0" w:color="auto"/>
        <w:right w:val="none" w:sz="0" w:space="0" w:color="auto"/>
      </w:divBdr>
    </w:div>
    <w:div w:id="557594655">
      <w:bodyDiv w:val="1"/>
      <w:marLeft w:val="0"/>
      <w:marRight w:val="0"/>
      <w:marTop w:val="0"/>
      <w:marBottom w:val="0"/>
      <w:divBdr>
        <w:top w:val="none" w:sz="0" w:space="0" w:color="auto"/>
        <w:left w:val="none" w:sz="0" w:space="0" w:color="auto"/>
        <w:bottom w:val="none" w:sz="0" w:space="0" w:color="auto"/>
        <w:right w:val="none" w:sz="0" w:space="0" w:color="auto"/>
      </w:divBdr>
      <w:divsChild>
        <w:div w:id="557785458">
          <w:marLeft w:val="0"/>
          <w:marRight w:val="0"/>
          <w:marTop w:val="0"/>
          <w:marBottom w:val="0"/>
          <w:divBdr>
            <w:top w:val="none" w:sz="0" w:space="0" w:color="auto"/>
            <w:left w:val="none" w:sz="0" w:space="0" w:color="auto"/>
            <w:bottom w:val="none" w:sz="0" w:space="0" w:color="auto"/>
            <w:right w:val="none" w:sz="0" w:space="0" w:color="auto"/>
          </w:divBdr>
          <w:divsChild>
            <w:div w:id="136000436">
              <w:marLeft w:val="0"/>
              <w:marRight w:val="0"/>
              <w:marTop w:val="0"/>
              <w:marBottom w:val="0"/>
              <w:divBdr>
                <w:top w:val="none" w:sz="0" w:space="0" w:color="auto"/>
                <w:left w:val="none" w:sz="0" w:space="0" w:color="auto"/>
                <w:bottom w:val="none" w:sz="0" w:space="0" w:color="auto"/>
                <w:right w:val="none" w:sz="0" w:space="0" w:color="auto"/>
              </w:divBdr>
              <w:divsChild>
                <w:div w:id="91154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715902">
      <w:bodyDiv w:val="1"/>
      <w:marLeft w:val="0"/>
      <w:marRight w:val="0"/>
      <w:marTop w:val="0"/>
      <w:marBottom w:val="0"/>
      <w:divBdr>
        <w:top w:val="none" w:sz="0" w:space="0" w:color="auto"/>
        <w:left w:val="none" w:sz="0" w:space="0" w:color="auto"/>
        <w:bottom w:val="none" w:sz="0" w:space="0" w:color="auto"/>
        <w:right w:val="none" w:sz="0" w:space="0" w:color="auto"/>
      </w:divBdr>
      <w:divsChild>
        <w:div w:id="1967927510">
          <w:marLeft w:val="0"/>
          <w:marRight w:val="0"/>
          <w:marTop w:val="0"/>
          <w:marBottom w:val="0"/>
          <w:divBdr>
            <w:top w:val="none" w:sz="0" w:space="0" w:color="auto"/>
            <w:left w:val="none" w:sz="0" w:space="0" w:color="auto"/>
            <w:bottom w:val="none" w:sz="0" w:space="0" w:color="auto"/>
            <w:right w:val="none" w:sz="0" w:space="0" w:color="auto"/>
          </w:divBdr>
          <w:divsChild>
            <w:div w:id="678852419">
              <w:marLeft w:val="0"/>
              <w:marRight w:val="0"/>
              <w:marTop w:val="0"/>
              <w:marBottom w:val="0"/>
              <w:divBdr>
                <w:top w:val="none" w:sz="0" w:space="0" w:color="auto"/>
                <w:left w:val="none" w:sz="0" w:space="0" w:color="auto"/>
                <w:bottom w:val="none" w:sz="0" w:space="0" w:color="auto"/>
                <w:right w:val="none" w:sz="0" w:space="0" w:color="auto"/>
              </w:divBdr>
              <w:divsChild>
                <w:div w:id="30443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865923">
      <w:bodyDiv w:val="1"/>
      <w:marLeft w:val="0"/>
      <w:marRight w:val="0"/>
      <w:marTop w:val="0"/>
      <w:marBottom w:val="0"/>
      <w:divBdr>
        <w:top w:val="none" w:sz="0" w:space="0" w:color="auto"/>
        <w:left w:val="none" w:sz="0" w:space="0" w:color="auto"/>
        <w:bottom w:val="none" w:sz="0" w:space="0" w:color="auto"/>
        <w:right w:val="none" w:sz="0" w:space="0" w:color="auto"/>
      </w:divBdr>
      <w:divsChild>
        <w:div w:id="8676870">
          <w:marLeft w:val="0"/>
          <w:marRight w:val="0"/>
          <w:marTop w:val="0"/>
          <w:marBottom w:val="0"/>
          <w:divBdr>
            <w:top w:val="none" w:sz="0" w:space="0" w:color="auto"/>
            <w:left w:val="none" w:sz="0" w:space="0" w:color="auto"/>
            <w:bottom w:val="none" w:sz="0" w:space="0" w:color="auto"/>
            <w:right w:val="none" w:sz="0" w:space="0" w:color="auto"/>
          </w:divBdr>
          <w:divsChild>
            <w:div w:id="568003328">
              <w:marLeft w:val="0"/>
              <w:marRight w:val="0"/>
              <w:marTop w:val="0"/>
              <w:marBottom w:val="0"/>
              <w:divBdr>
                <w:top w:val="none" w:sz="0" w:space="0" w:color="auto"/>
                <w:left w:val="none" w:sz="0" w:space="0" w:color="auto"/>
                <w:bottom w:val="none" w:sz="0" w:space="0" w:color="auto"/>
                <w:right w:val="none" w:sz="0" w:space="0" w:color="auto"/>
              </w:divBdr>
              <w:divsChild>
                <w:div w:id="108010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207046">
      <w:bodyDiv w:val="1"/>
      <w:marLeft w:val="0"/>
      <w:marRight w:val="0"/>
      <w:marTop w:val="0"/>
      <w:marBottom w:val="0"/>
      <w:divBdr>
        <w:top w:val="none" w:sz="0" w:space="0" w:color="auto"/>
        <w:left w:val="none" w:sz="0" w:space="0" w:color="auto"/>
        <w:bottom w:val="none" w:sz="0" w:space="0" w:color="auto"/>
        <w:right w:val="none" w:sz="0" w:space="0" w:color="auto"/>
      </w:divBdr>
      <w:divsChild>
        <w:div w:id="675815320">
          <w:marLeft w:val="0"/>
          <w:marRight w:val="0"/>
          <w:marTop w:val="0"/>
          <w:marBottom w:val="0"/>
          <w:divBdr>
            <w:top w:val="none" w:sz="0" w:space="0" w:color="auto"/>
            <w:left w:val="none" w:sz="0" w:space="0" w:color="auto"/>
            <w:bottom w:val="none" w:sz="0" w:space="0" w:color="auto"/>
            <w:right w:val="none" w:sz="0" w:space="0" w:color="auto"/>
          </w:divBdr>
          <w:divsChild>
            <w:div w:id="1452237328">
              <w:marLeft w:val="0"/>
              <w:marRight w:val="0"/>
              <w:marTop w:val="0"/>
              <w:marBottom w:val="0"/>
              <w:divBdr>
                <w:top w:val="none" w:sz="0" w:space="0" w:color="auto"/>
                <w:left w:val="none" w:sz="0" w:space="0" w:color="auto"/>
                <w:bottom w:val="none" w:sz="0" w:space="0" w:color="auto"/>
                <w:right w:val="none" w:sz="0" w:space="0" w:color="auto"/>
              </w:divBdr>
              <w:divsChild>
                <w:div w:id="74980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169402">
      <w:bodyDiv w:val="1"/>
      <w:marLeft w:val="0"/>
      <w:marRight w:val="0"/>
      <w:marTop w:val="0"/>
      <w:marBottom w:val="0"/>
      <w:divBdr>
        <w:top w:val="none" w:sz="0" w:space="0" w:color="auto"/>
        <w:left w:val="none" w:sz="0" w:space="0" w:color="auto"/>
        <w:bottom w:val="none" w:sz="0" w:space="0" w:color="auto"/>
        <w:right w:val="none" w:sz="0" w:space="0" w:color="auto"/>
      </w:divBdr>
      <w:divsChild>
        <w:div w:id="1504977016">
          <w:marLeft w:val="0"/>
          <w:marRight w:val="0"/>
          <w:marTop w:val="0"/>
          <w:marBottom w:val="0"/>
          <w:divBdr>
            <w:top w:val="none" w:sz="0" w:space="0" w:color="auto"/>
            <w:left w:val="none" w:sz="0" w:space="0" w:color="auto"/>
            <w:bottom w:val="none" w:sz="0" w:space="0" w:color="auto"/>
            <w:right w:val="none" w:sz="0" w:space="0" w:color="auto"/>
          </w:divBdr>
          <w:divsChild>
            <w:div w:id="2014718014">
              <w:marLeft w:val="0"/>
              <w:marRight w:val="0"/>
              <w:marTop w:val="0"/>
              <w:marBottom w:val="0"/>
              <w:divBdr>
                <w:top w:val="none" w:sz="0" w:space="0" w:color="auto"/>
                <w:left w:val="none" w:sz="0" w:space="0" w:color="auto"/>
                <w:bottom w:val="none" w:sz="0" w:space="0" w:color="auto"/>
                <w:right w:val="none" w:sz="0" w:space="0" w:color="auto"/>
              </w:divBdr>
              <w:divsChild>
                <w:div w:id="24361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624300">
      <w:bodyDiv w:val="1"/>
      <w:marLeft w:val="0"/>
      <w:marRight w:val="0"/>
      <w:marTop w:val="0"/>
      <w:marBottom w:val="0"/>
      <w:divBdr>
        <w:top w:val="none" w:sz="0" w:space="0" w:color="auto"/>
        <w:left w:val="none" w:sz="0" w:space="0" w:color="auto"/>
        <w:bottom w:val="none" w:sz="0" w:space="0" w:color="auto"/>
        <w:right w:val="none" w:sz="0" w:space="0" w:color="auto"/>
      </w:divBdr>
      <w:divsChild>
        <w:div w:id="750003814">
          <w:marLeft w:val="0"/>
          <w:marRight w:val="0"/>
          <w:marTop w:val="0"/>
          <w:marBottom w:val="0"/>
          <w:divBdr>
            <w:top w:val="none" w:sz="0" w:space="0" w:color="auto"/>
            <w:left w:val="none" w:sz="0" w:space="0" w:color="auto"/>
            <w:bottom w:val="none" w:sz="0" w:space="0" w:color="auto"/>
            <w:right w:val="none" w:sz="0" w:space="0" w:color="auto"/>
          </w:divBdr>
          <w:divsChild>
            <w:div w:id="910585004">
              <w:marLeft w:val="0"/>
              <w:marRight w:val="0"/>
              <w:marTop w:val="0"/>
              <w:marBottom w:val="0"/>
              <w:divBdr>
                <w:top w:val="none" w:sz="0" w:space="0" w:color="auto"/>
                <w:left w:val="none" w:sz="0" w:space="0" w:color="auto"/>
                <w:bottom w:val="none" w:sz="0" w:space="0" w:color="auto"/>
                <w:right w:val="none" w:sz="0" w:space="0" w:color="auto"/>
              </w:divBdr>
              <w:divsChild>
                <w:div w:id="32709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394740">
      <w:bodyDiv w:val="1"/>
      <w:marLeft w:val="0"/>
      <w:marRight w:val="0"/>
      <w:marTop w:val="0"/>
      <w:marBottom w:val="0"/>
      <w:divBdr>
        <w:top w:val="none" w:sz="0" w:space="0" w:color="auto"/>
        <w:left w:val="none" w:sz="0" w:space="0" w:color="auto"/>
        <w:bottom w:val="none" w:sz="0" w:space="0" w:color="auto"/>
        <w:right w:val="none" w:sz="0" w:space="0" w:color="auto"/>
      </w:divBdr>
    </w:div>
    <w:div w:id="959146120">
      <w:bodyDiv w:val="1"/>
      <w:marLeft w:val="0"/>
      <w:marRight w:val="0"/>
      <w:marTop w:val="0"/>
      <w:marBottom w:val="0"/>
      <w:divBdr>
        <w:top w:val="none" w:sz="0" w:space="0" w:color="auto"/>
        <w:left w:val="none" w:sz="0" w:space="0" w:color="auto"/>
        <w:bottom w:val="none" w:sz="0" w:space="0" w:color="auto"/>
        <w:right w:val="none" w:sz="0" w:space="0" w:color="auto"/>
      </w:divBdr>
      <w:divsChild>
        <w:div w:id="509877398">
          <w:marLeft w:val="0"/>
          <w:marRight w:val="0"/>
          <w:marTop w:val="0"/>
          <w:marBottom w:val="0"/>
          <w:divBdr>
            <w:top w:val="none" w:sz="0" w:space="0" w:color="auto"/>
            <w:left w:val="none" w:sz="0" w:space="0" w:color="auto"/>
            <w:bottom w:val="none" w:sz="0" w:space="0" w:color="auto"/>
            <w:right w:val="none" w:sz="0" w:space="0" w:color="auto"/>
          </w:divBdr>
          <w:divsChild>
            <w:div w:id="51631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624301">
      <w:bodyDiv w:val="1"/>
      <w:marLeft w:val="0"/>
      <w:marRight w:val="0"/>
      <w:marTop w:val="0"/>
      <w:marBottom w:val="0"/>
      <w:divBdr>
        <w:top w:val="none" w:sz="0" w:space="0" w:color="auto"/>
        <w:left w:val="none" w:sz="0" w:space="0" w:color="auto"/>
        <w:bottom w:val="none" w:sz="0" w:space="0" w:color="auto"/>
        <w:right w:val="none" w:sz="0" w:space="0" w:color="auto"/>
      </w:divBdr>
    </w:div>
    <w:div w:id="989478355">
      <w:bodyDiv w:val="1"/>
      <w:marLeft w:val="0"/>
      <w:marRight w:val="0"/>
      <w:marTop w:val="0"/>
      <w:marBottom w:val="0"/>
      <w:divBdr>
        <w:top w:val="none" w:sz="0" w:space="0" w:color="auto"/>
        <w:left w:val="none" w:sz="0" w:space="0" w:color="auto"/>
        <w:bottom w:val="none" w:sz="0" w:space="0" w:color="auto"/>
        <w:right w:val="none" w:sz="0" w:space="0" w:color="auto"/>
      </w:divBdr>
    </w:div>
    <w:div w:id="997683721">
      <w:bodyDiv w:val="1"/>
      <w:marLeft w:val="0"/>
      <w:marRight w:val="0"/>
      <w:marTop w:val="0"/>
      <w:marBottom w:val="0"/>
      <w:divBdr>
        <w:top w:val="none" w:sz="0" w:space="0" w:color="auto"/>
        <w:left w:val="none" w:sz="0" w:space="0" w:color="auto"/>
        <w:bottom w:val="none" w:sz="0" w:space="0" w:color="auto"/>
        <w:right w:val="none" w:sz="0" w:space="0" w:color="auto"/>
      </w:divBdr>
    </w:div>
    <w:div w:id="1012873371">
      <w:bodyDiv w:val="1"/>
      <w:marLeft w:val="0"/>
      <w:marRight w:val="0"/>
      <w:marTop w:val="0"/>
      <w:marBottom w:val="0"/>
      <w:divBdr>
        <w:top w:val="none" w:sz="0" w:space="0" w:color="auto"/>
        <w:left w:val="none" w:sz="0" w:space="0" w:color="auto"/>
        <w:bottom w:val="none" w:sz="0" w:space="0" w:color="auto"/>
        <w:right w:val="none" w:sz="0" w:space="0" w:color="auto"/>
      </w:divBdr>
    </w:div>
    <w:div w:id="1069233921">
      <w:bodyDiv w:val="1"/>
      <w:marLeft w:val="0"/>
      <w:marRight w:val="0"/>
      <w:marTop w:val="0"/>
      <w:marBottom w:val="0"/>
      <w:divBdr>
        <w:top w:val="none" w:sz="0" w:space="0" w:color="auto"/>
        <w:left w:val="none" w:sz="0" w:space="0" w:color="auto"/>
        <w:bottom w:val="none" w:sz="0" w:space="0" w:color="auto"/>
        <w:right w:val="none" w:sz="0" w:space="0" w:color="auto"/>
      </w:divBdr>
      <w:divsChild>
        <w:div w:id="1318916923">
          <w:marLeft w:val="0"/>
          <w:marRight w:val="0"/>
          <w:marTop w:val="0"/>
          <w:marBottom w:val="0"/>
          <w:divBdr>
            <w:top w:val="none" w:sz="0" w:space="0" w:color="auto"/>
            <w:left w:val="none" w:sz="0" w:space="0" w:color="auto"/>
            <w:bottom w:val="none" w:sz="0" w:space="0" w:color="auto"/>
            <w:right w:val="none" w:sz="0" w:space="0" w:color="auto"/>
          </w:divBdr>
          <w:divsChild>
            <w:div w:id="1678918139">
              <w:marLeft w:val="0"/>
              <w:marRight w:val="0"/>
              <w:marTop w:val="0"/>
              <w:marBottom w:val="0"/>
              <w:divBdr>
                <w:top w:val="none" w:sz="0" w:space="0" w:color="auto"/>
                <w:left w:val="none" w:sz="0" w:space="0" w:color="auto"/>
                <w:bottom w:val="none" w:sz="0" w:space="0" w:color="auto"/>
                <w:right w:val="none" w:sz="0" w:space="0" w:color="auto"/>
              </w:divBdr>
              <w:divsChild>
                <w:div w:id="87431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701811">
      <w:bodyDiv w:val="1"/>
      <w:marLeft w:val="0"/>
      <w:marRight w:val="0"/>
      <w:marTop w:val="0"/>
      <w:marBottom w:val="0"/>
      <w:divBdr>
        <w:top w:val="none" w:sz="0" w:space="0" w:color="auto"/>
        <w:left w:val="none" w:sz="0" w:space="0" w:color="auto"/>
        <w:bottom w:val="none" w:sz="0" w:space="0" w:color="auto"/>
        <w:right w:val="none" w:sz="0" w:space="0" w:color="auto"/>
      </w:divBdr>
      <w:divsChild>
        <w:div w:id="1217551825">
          <w:marLeft w:val="0"/>
          <w:marRight w:val="0"/>
          <w:marTop w:val="0"/>
          <w:marBottom w:val="0"/>
          <w:divBdr>
            <w:top w:val="none" w:sz="0" w:space="0" w:color="auto"/>
            <w:left w:val="none" w:sz="0" w:space="0" w:color="auto"/>
            <w:bottom w:val="none" w:sz="0" w:space="0" w:color="auto"/>
            <w:right w:val="none" w:sz="0" w:space="0" w:color="auto"/>
          </w:divBdr>
          <w:divsChild>
            <w:div w:id="1090389952">
              <w:marLeft w:val="0"/>
              <w:marRight w:val="0"/>
              <w:marTop w:val="0"/>
              <w:marBottom w:val="0"/>
              <w:divBdr>
                <w:top w:val="none" w:sz="0" w:space="0" w:color="auto"/>
                <w:left w:val="none" w:sz="0" w:space="0" w:color="auto"/>
                <w:bottom w:val="none" w:sz="0" w:space="0" w:color="auto"/>
                <w:right w:val="none" w:sz="0" w:space="0" w:color="auto"/>
              </w:divBdr>
              <w:divsChild>
                <w:div w:id="109211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278134">
      <w:bodyDiv w:val="1"/>
      <w:marLeft w:val="0"/>
      <w:marRight w:val="0"/>
      <w:marTop w:val="0"/>
      <w:marBottom w:val="0"/>
      <w:divBdr>
        <w:top w:val="none" w:sz="0" w:space="0" w:color="auto"/>
        <w:left w:val="none" w:sz="0" w:space="0" w:color="auto"/>
        <w:bottom w:val="none" w:sz="0" w:space="0" w:color="auto"/>
        <w:right w:val="none" w:sz="0" w:space="0" w:color="auto"/>
      </w:divBdr>
      <w:divsChild>
        <w:div w:id="943416222">
          <w:marLeft w:val="0"/>
          <w:marRight w:val="0"/>
          <w:marTop w:val="0"/>
          <w:marBottom w:val="0"/>
          <w:divBdr>
            <w:top w:val="none" w:sz="0" w:space="0" w:color="auto"/>
            <w:left w:val="none" w:sz="0" w:space="0" w:color="auto"/>
            <w:bottom w:val="none" w:sz="0" w:space="0" w:color="auto"/>
            <w:right w:val="none" w:sz="0" w:space="0" w:color="auto"/>
          </w:divBdr>
          <w:divsChild>
            <w:div w:id="546573498">
              <w:marLeft w:val="0"/>
              <w:marRight w:val="0"/>
              <w:marTop w:val="0"/>
              <w:marBottom w:val="0"/>
              <w:divBdr>
                <w:top w:val="none" w:sz="0" w:space="0" w:color="auto"/>
                <w:left w:val="none" w:sz="0" w:space="0" w:color="auto"/>
                <w:bottom w:val="none" w:sz="0" w:space="0" w:color="auto"/>
                <w:right w:val="none" w:sz="0" w:space="0" w:color="auto"/>
              </w:divBdr>
              <w:divsChild>
                <w:div w:id="49368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256527">
      <w:bodyDiv w:val="1"/>
      <w:marLeft w:val="0"/>
      <w:marRight w:val="0"/>
      <w:marTop w:val="0"/>
      <w:marBottom w:val="0"/>
      <w:divBdr>
        <w:top w:val="none" w:sz="0" w:space="0" w:color="auto"/>
        <w:left w:val="none" w:sz="0" w:space="0" w:color="auto"/>
        <w:bottom w:val="none" w:sz="0" w:space="0" w:color="auto"/>
        <w:right w:val="none" w:sz="0" w:space="0" w:color="auto"/>
      </w:divBdr>
      <w:divsChild>
        <w:div w:id="1765108402">
          <w:marLeft w:val="0"/>
          <w:marRight w:val="0"/>
          <w:marTop w:val="0"/>
          <w:marBottom w:val="0"/>
          <w:divBdr>
            <w:top w:val="none" w:sz="0" w:space="0" w:color="auto"/>
            <w:left w:val="none" w:sz="0" w:space="0" w:color="auto"/>
            <w:bottom w:val="none" w:sz="0" w:space="0" w:color="auto"/>
            <w:right w:val="none" w:sz="0" w:space="0" w:color="auto"/>
          </w:divBdr>
          <w:divsChild>
            <w:div w:id="1821533407">
              <w:marLeft w:val="0"/>
              <w:marRight w:val="0"/>
              <w:marTop w:val="0"/>
              <w:marBottom w:val="0"/>
              <w:divBdr>
                <w:top w:val="none" w:sz="0" w:space="0" w:color="auto"/>
                <w:left w:val="none" w:sz="0" w:space="0" w:color="auto"/>
                <w:bottom w:val="none" w:sz="0" w:space="0" w:color="auto"/>
                <w:right w:val="none" w:sz="0" w:space="0" w:color="auto"/>
              </w:divBdr>
              <w:divsChild>
                <w:div w:id="201268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911873">
      <w:bodyDiv w:val="1"/>
      <w:marLeft w:val="0"/>
      <w:marRight w:val="0"/>
      <w:marTop w:val="0"/>
      <w:marBottom w:val="0"/>
      <w:divBdr>
        <w:top w:val="none" w:sz="0" w:space="0" w:color="auto"/>
        <w:left w:val="none" w:sz="0" w:space="0" w:color="auto"/>
        <w:bottom w:val="none" w:sz="0" w:space="0" w:color="auto"/>
        <w:right w:val="none" w:sz="0" w:space="0" w:color="auto"/>
      </w:divBdr>
    </w:div>
    <w:div w:id="1183059028">
      <w:bodyDiv w:val="1"/>
      <w:marLeft w:val="0"/>
      <w:marRight w:val="0"/>
      <w:marTop w:val="0"/>
      <w:marBottom w:val="0"/>
      <w:divBdr>
        <w:top w:val="none" w:sz="0" w:space="0" w:color="auto"/>
        <w:left w:val="none" w:sz="0" w:space="0" w:color="auto"/>
        <w:bottom w:val="none" w:sz="0" w:space="0" w:color="auto"/>
        <w:right w:val="none" w:sz="0" w:space="0" w:color="auto"/>
      </w:divBdr>
    </w:div>
    <w:div w:id="1302659300">
      <w:bodyDiv w:val="1"/>
      <w:marLeft w:val="0"/>
      <w:marRight w:val="0"/>
      <w:marTop w:val="0"/>
      <w:marBottom w:val="0"/>
      <w:divBdr>
        <w:top w:val="none" w:sz="0" w:space="0" w:color="auto"/>
        <w:left w:val="none" w:sz="0" w:space="0" w:color="auto"/>
        <w:bottom w:val="none" w:sz="0" w:space="0" w:color="auto"/>
        <w:right w:val="none" w:sz="0" w:space="0" w:color="auto"/>
      </w:divBdr>
    </w:div>
    <w:div w:id="1354502532">
      <w:bodyDiv w:val="1"/>
      <w:marLeft w:val="0"/>
      <w:marRight w:val="0"/>
      <w:marTop w:val="0"/>
      <w:marBottom w:val="0"/>
      <w:divBdr>
        <w:top w:val="none" w:sz="0" w:space="0" w:color="auto"/>
        <w:left w:val="none" w:sz="0" w:space="0" w:color="auto"/>
        <w:bottom w:val="none" w:sz="0" w:space="0" w:color="auto"/>
        <w:right w:val="none" w:sz="0" w:space="0" w:color="auto"/>
      </w:divBdr>
    </w:div>
    <w:div w:id="1645427659">
      <w:bodyDiv w:val="1"/>
      <w:marLeft w:val="0"/>
      <w:marRight w:val="0"/>
      <w:marTop w:val="0"/>
      <w:marBottom w:val="0"/>
      <w:divBdr>
        <w:top w:val="none" w:sz="0" w:space="0" w:color="auto"/>
        <w:left w:val="none" w:sz="0" w:space="0" w:color="auto"/>
        <w:bottom w:val="none" w:sz="0" w:space="0" w:color="auto"/>
        <w:right w:val="none" w:sz="0" w:space="0" w:color="auto"/>
      </w:divBdr>
    </w:div>
    <w:div w:id="1703936451">
      <w:bodyDiv w:val="1"/>
      <w:marLeft w:val="0"/>
      <w:marRight w:val="0"/>
      <w:marTop w:val="0"/>
      <w:marBottom w:val="0"/>
      <w:divBdr>
        <w:top w:val="none" w:sz="0" w:space="0" w:color="auto"/>
        <w:left w:val="none" w:sz="0" w:space="0" w:color="auto"/>
        <w:bottom w:val="none" w:sz="0" w:space="0" w:color="auto"/>
        <w:right w:val="none" w:sz="0" w:space="0" w:color="auto"/>
      </w:divBdr>
    </w:div>
    <w:div w:id="1776713033">
      <w:bodyDiv w:val="1"/>
      <w:marLeft w:val="0"/>
      <w:marRight w:val="0"/>
      <w:marTop w:val="0"/>
      <w:marBottom w:val="0"/>
      <w:divBdr>
        <w:top w:val="none" w:sz="0" w:space="0" w:color="auto"/>
        <w:left w:val="none" w:sz="0" w:space="0" w:color="auto"/>
        <w:bottom w:val="none" w:sz="0" w:space="0" w:color="auto"/>
        <w:right w:val="none" w:sz="0" w:space="0" w:color="auto"/>
      </w:divBdr>
    </w:div>
    <w:div w:id="1785149856">
      <w:bodyDiv w:val="1"/>
      <w:marLeft w:val="0"/>
      <w:marRight w:val="0"/>
      <w:marTop w:val="0"/>
      <w:marBottom w:val="0"/>
      <w:divBdr>
        <w:top w:val="none" w:sz="0" w:space="0" w:color="auto"/>
        <w:left w:val="none" w:sz="0" w:space="0" w:color="auto"/>
        <w:bottom w:val="none" w:sz="0" w:space="0" w:color="auto"/>
        <w:right w:val="none" w:sz="0" w:space="0" w:color="auto"/>
      </w:divBdr>
    </w:div>
    <w:div w:id="1799956914">
      <w:bodyDiv w:val="1"/>
      <w:marLeft w:val="0"/>
      <w:marRight w:val="0"/>
      <w:marTop w:val="0"/>
      <w:marBottom w:val="0"/>
      <w:divBdr>
        <w:top w:val="none" w:sz="0" w:space="0" w:color="auto"/>
        <w:left w:val="none" w:sz="0" w:space="0" w:color="auto"/>
        <w:bottom w:val="none" w:sz="0" w:space="0" w:color="auto"/>
        <w:right w:val="none" w:sz="0" w:space="0" w:color="auto"/>
      </w:divBdr>
      <w:divsChild>
        <w:div w:id="1755930827">
          <w:marLeft w:val="0"/>
          <w:marRight w:val="0"/>
          <w:marTop w:val="0"/>
          <w:marBottom w:val="0"/>
          <w:divBdr>
            <w:top w:val="none" w:sz="0" w:space="0" w:color="auto"/>
            <w:left w:val="none" w:sz="0" w:space="0" w:color="auto"/>
            <w:bottom w:val="none" w:sz="0" w:space="0" w:color="auto"/>
            <w:right w:val="none" w:sz="0" w:space="0" w:color="auto"/>
          </w:divBdr>
          <w:divsChild>
            <w:div w:id="1599212494">
              <w:marLeft w:val="0"/>
              <w:marRight w:val="0"/>
              <w:marTop w:val="0"/>
              <w:marBottom w:val="0"/>
              <w:divBdr>
                <w:top w:val="none" w:sz="0" w:space="0" w:color="auto"/>
                <w:left w:val="none" w:sz="0" w:space="0" w:color="auto"/>
                <w:bottom w:val="none" w:sz="0" w:space="0" w:color="auto"/>
                <w:right w:val="none" w:sz="0" w:space="0" w:color="auto"/>
              </w:divBdr>
              <w:divsChild>
                <w:div w:id="28135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203722">
      <w:bodyDiv w:val="1"/>
      <w:marLeft w:val="0"/>
      <w:marRight w:val="0"/>
      <w:marTop w:val="0"/>
      <w:marBottom w:val="0"/>
      <w:divBdr>
        <w:top w:val="none" w:sz="0" w:space="0" w:color="auto"/>
        <w:left w:val="none" w:sz="0" w:space="0" w:color="auto"/>
        <w:bottom w:val="none" w:sz="0" w:space="0" w:color="auto"/>
        <w:right w:val="none" w:sz="0" w:space="0" w:color="auto"/>
      </w:divBdr>
    </w:div>
    <w:div w:id="1929534208">
      <w:bodyDiv w:val="1"/>
      <w:marLeft w:val="0"/>
      <w:marRight w:val="0"/>
      <w:marTop w:val="0"/>
      <w:marBottom w:val="0"/>
      <w:divBdr>
        <w:top w:val="none" w:sz="0" w:space="0" w:color="auto"/>
        <w:left w:val="none" w:sz="0" w:space="0" w:color="auto"/>
        <w:bottom w:val="none" w:sz="0" w:space="0" w:color="auto"/>
        <w:right w:val="none" w:sz="0" w:space="0" w:color="auto"/>
      </w:divBdr>
      <w:divsChild>
        <w:div w:id="1791898370">
          <w:marLeft w:val="0"/>
          <w:marRight w:val="0"/>
          <w:marTop w:val="0"/>
          <w:marBottom w:val="0"/>
          <w:divBdr>
            <w:top w:val="none" w:sz="0" w:space="0" w:color="auto"/>
            <w:left w:val="none" w:sz="0" w:space="0" w:color="auto"/>
            <w:bottom w:val="none" w:sz="0" w:space="0" w:color="auto"/>
            <w:right w:val="none" w:sz="0" w:space="0" w:color="auto"/>
          </w:divBdr>
          <w:divsChild>
            <w:div w:id="485974696">
              <w:marLeft w:val="0"/>
              <w:marRight w:val="0"/>
              <w:marTop w:val="0"/>
              <w:marBottom w:val="0"/>
              <w:divBdr>
                <w:top w:val="none" w:sz="0" w:space="0" w:color="auto"/>
                <w:left w:val="none" w:sz="0" w:space="0" w:color="auto"/>
                <w:bottom w:val="none" w:sz="0" w:space="0" w:color="auto"/>
                <w:right w:val="none" w:sz="0" w:space="0" w:color="auto"/>
              </w:divBdr>
              <w:divsChild>
                <w:div w:id="147039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875000">
      <w:bodyDiv w:val="1"/>
      <w:marLeft w:val="0"/>
      <w:marRight w:val="0"/>
      <w:marTop w:val="0"/>
      <w:marBottom w:val="0"/>
      <w:divBdr>
        <w:top w:val="none" w:sz="0" w:space="0" w:color="auto"/>
        <w:left w:val="none" w:sz="0" w:space="0" w:color="auto"/>
        <w:bottom w:val="none" w:sz="0" w:space="0" w:color="auto"/>
        <w:right w:val="none" w:sz="0" w:space="0" w:color="auto"/>
      </w:divBdr>
    </w:div>
    <w:div w:id="2013488442">
      <w:bodyDiv w:val="1"/>
      <w:marLeft w:val="0"/>
      <w:marRight w:val="0"/>
      <w:marTop w:val="0"/>
      <w:marBottom w:val="0"/>
      <w:divBdr>
        <w:top w:val="none" w:sz="0" w:space="0" w:color="auto"/>
        <w:left w:val="none" w:sz="0" w:space="0" w:color="auto"/>
        <w:bottom w:val="none" w:sz="0" w:space="0" w:color="auto"/>
        <w:right w:val="none" w:sz="0" w:space="0" w:color="auto"/>
      </w:divBdr>
    </w:div>
    <w:div w:id="2106266745">
      <w:bodyDiv w:val="1"/>
      <w:marLeft w:val="0"/>
      <w:marRight w:val="0"/>
      <w:marTop w:val="0"/>
      <w:marBottom w:val="0"/>
      <w:divBdr>
        <w:top w:val="none" w:sz="0" w:space="0" w:color="auto"/>
        <w:left w:val="none" w:sz="0" w:space="0" w:color="auto"/>
        <w:bottom w:val="none" w:sz="0" w:space="0" w:color="auto"/>
        <w:right w:val="none" w:sz="0" w:space="0" w:color="auto"/>
      </w:divBdr>
    </w:div>
    <w:div w:id="2122870988">
      <w:bodyDiv w:val="1"/>
      <w:marLeft w:val="0"/>
      <w:marRight w:val="0"/>
      <w:marTop w:val="0"/>
      <w:marBottom w:val="0"/>
      <w:divBdr>
        <w:top w:val="none" w:sz="0" w:space="0" w:color="auto"/>
        <w:left w:val="none" w:sz="0" w:space="0" w:color="auto"/>
        <w:bottom w:val="none" w:sz="0" w:space="0" w:color="auto"/>
        <w:right w:val="none" w:sz="0" w:space="0" w:color="auto"/>
      </w:divBdr>
      <w:divsChild>
        <w:div w:id="1069428656">
          <w:marLeft w:val="0"/>
          <w:marRight w:val="0"/>
          <w:marTop w:val="0"/>
          <w:marBottom w:val="0"/>
          <w:divBdr>
            <w:top w:val="none" w:sz="0" w:space="0" w:color="auto"/>
            <w:left w:val="none" w:sz="0" w:space="0" w:color="auto"/>
            <w:bottom w:val="none" w:sz="0" w:space="0" w:color="auto"/>
            <w:right w:val="none" w:sz="0" w:space="0" w:color="auto"/>
          </w:divBdr>
          <w:divsChild>
            <w:div w:id="207884748">
              <w:marLeft w:val="0"/>
              <w:marRight w:val="0"/>
              <w:marTop w:val="0"/>
              <w:marBottom w:val="0"/>
              <w:divBdr>
                <w:top w:val="none" w:sz="0" w:space="0" w:color="auto"/>
                <w:left w:val="none" w:sz="0" w:space="0" w:color="auto"/>
                <w:bottom w:val="none" w:sz="0" w:space="0" w:color="auto"/>
                <w:right w:val="none" w:sz="0" w:space="0" w:color="auto"/>
              </w:divBdr>
              <w:divsChild>
                <w:div w:id="605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783116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demia.edu/30834607/The_Philosopher_Magus_Apuleius_in_the_Mirror_of_Theurgy"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academia.edu/30834607/The_Philosopher_Magus_Apuleius_in_the_Mirror_of_Theur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2C21047-CDDF-B043-A2E1-FF8A09E0F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13</Pages>
  <Words>4592</Words>
  <Characters>26179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Ladbrooke</dc:creator>
  <cp:keywords/>
  <dc:description/>
  <cp:lastModifiedBy>Martin Ladbrooke</cp:lastModifiedBy>
  <cp:revision>15</cp:revision>
  <dcterms:created xsi:type="dcterms:W3CDTF">2022-05-01T16:54:00Z</dcterms:created>
  <dcterms:modified xsi:type="dcterms:W3CDTF">2022-05-02T09:43:00Z</dcterms:modified>
</cp:coreProperties>
</file>