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4ADBF" w14:textId="4C30BC76" w:rsidR="0078424D" w:rsidRPr="0078424D" w:rsidRDefault="0078424D" w:rsidP="0078424D">
      <w:pPr>
        <w:jc w:val="center"/>
        <w:rPr>
          <w:rFonts w:ascii="Arial" w:hAnsi="Arial" w:cs="Arial"/>
          <w:b/>
          <w:bCs/>
          <w:color w:val="4F81BD" w:themeColor="accent1"/>
          <w:sz w:val="28"/>
          <w:szCs w:val="28"/>
        </w:rPr>
      </w:pPr>
      <w:r w:rsidRPr="0078424D">
        <w:rPr>
          <w:rFonts w:ascii="Arial" w:hAnsi="Arial" w:cs="Arial"/>
          <w:b/>
          <w:bCs/>
          <w:color w:val="4F81BD" w:themeColor="accent1"/>
          <w:sz w:val="28"/>
          <w:szCs w:val="28"/>
        </w:rPr>
        <w:t>Module: Introducing the Modern Workplace</w:t>
      </w:r>
    </w:p>
    <w:p w14:paraId="0E021A68" w14:textId="77777777" w:rsidR="0078424D" w:rsidRPr="0078424D" w:rsidRDefault="0078424D" w:rsidP="0078424D">
      <w:pPr>
        <w:jc w:val="center"/>
        <w:rPr>
          <w:rFonts w:ascii="Arial" w:hAnsi="Arial" w:cs="Arial"/>
          <w:b/>
          <w:bCs/>
          <w:color w:val="4F81BD" w:themeColor="accent1"/>
          <w:sz w:val="28"/>
          <w:szCs w:val="28"/>
        </w:rPr>
      </w:pPr>
      <w:r w:rsidRPr="0078424D">
        <w:rPr>
          <w:rFonts w:ascii="Arial" w:hAnsi="Arial" w:cs="Arial"/>
          <w:b/>
          <w:bCs/>
          <w:color w:val="4F81BD" w:themeColor="accent1"/>
          <w:sz w:val="28"/>
          <w:szCs w:val="28"/>
        </w:rPr>
        <w:t>Module Code: LCBB4003</w:t>
      </w:r>
    </w:p>
    <w:p w14:paraId="258D32EA" w14:textId="77777777" w:rsidR="0078424D" w:rsidRPr="0078424D" w:rsidRDefault="0078424D" w:rsidP="0078424D">
      <w:pPr>
        <w:jc w:val="center"/>
        <w:rPr>
          <w:rFonts w:ascii="Arial" w:hAnsi="Arial" w:cs="Arial"/>
          <w:b/>
          <w:bCs/>
          <w:color w:val="4F81BD" w:themeColor="accent1"/>
          <w:sz w:val="28"/>
          <w:szCs w:val="28"/>
        </w:rPr>
      </w:pPr>
      <w:r w:rsidRPr="0078424D">
        <w:rPr>
          <w:rFonts w:ascii="Arial" w:hAnsi="Arial" w:cs="Arial"/>
          <w:b/>
          <w:bCs/>
          <w:color w:val="4F81BD" w:themeColor="accent1"/>
          <w:sz w:val="28"/>
          <w:szCs w:val="28"/>
        </w:rPr>
        <w:t>Assignment Title: Individual essay Component 1</w:t>
      </w:r>
    </w:p>
    <w:p w14:paraId="5F45D2F1" w14:textId="77777777" w:rsidR="006C5906" w:rsidRDefault="0078424D" w:rsidP="0078424D">
      <w:pPr>
        <w:jc w:val="center"/>
        <w:rPr>
          <w:rFonts w:ascii="Arial" w:hAnsi="Arial" w:cs="Arial"/>
          <w:b/>
          <w:bCs/>
          <w:color w:val="4F81BD" w:themeColor="accent1"/>
          <w:sz w:val="28"/>
          <w:szCs w:val="28"/>
        </w:rPr>
      </w:pPr>
      <w:r w:rsidRPr="0078424D">
        <w:rPr>
          <w:rFonts w:ascii="Arial" w:hAnsi="Arial" w:cs="Arial"/>
          <w:b/>
          <w:bCs/>
          <w:color w:val="4F81BD" w:themeColor="accent1"/>
          <w:sz w:val="28"/>
          <w:szCs w:val="28"/>
        </w:rPr>
        <w:t>Student ID:</w:t>
      </w:r>
      <w:r w:rsidR="006C5906">
        <w:rPr>
          <w:rFonts w:ascii="Arial" w:hAnsi="Arial" w:cs="Arial"/>
          <w:b/>
          <w:bCs/>
          <w:color w:val="4F81BD" w:themeColor="accent1"/>
          <w:sz w:val="28"/>
          <w:szCs w:val="28"/>
        </w:rPr>
        <w:t>2111163</w:t>
      </w:r>
    </w:p>
    <w:p w14:paraId="7B774D54" w14:textId="77777777" w:rsidR="006C5906" w:rsidRDefault="006C5906" w:rsidP="0078424D">
      <w:pPr>
        <w:jc w:val="center"/>
        <w:rPr>
          <w:rFonts w:ascii="Arial" w:hAnsi="Arial" w:cs="Arial"/>
          <w:b/>
          <w:bCs/>
          <w:color w:val="4F81BD" w:themeColor="accent1"/>
          <w:sz w:val="28"/>
          <w:szCs w:val="28"/>
        </w:rPr>
      </w:pPr>
      <w:r>
        <w:rPr>
          <w:rFonts w:ascii="Arial" w:hAnsi="Arial" w:cs="Arial"/>
          <w:b/>
          <w:bCs/>
          <w:color w:val="4F81BD" w:themeColor="accent1"/>
          <w:sz w:val="28"/>
          <w:szCs w:val="28"/>
        </w:rPr>
        <w:t xml:space="preserve">Student </w:t>
      </w:r>
      <w:proofErr w:type="gramStart"/>
      <w:r>
        <w:rPr>
          <w:rFonts w:ascii="Arial" w:hAnsi="Arial" w:cs="Arial"/>
          <w:b/>
          <w:bCs/>
          <w:color w:val="4F81BD" w:themeColor="accent1"/>
          <w:sz w:val="28"/>
          <w:szCs w:val="28"/>
        </w:rPr>
        <w:t>Name :Florina</w:t>
      </w:r>
      <w:proofErr w:type="gramEnd"/>
      <w:r>
        <w:rPr>
          <w:rFonts w:ascii="Arial" w:hAnsi="Arial" w:cs="Arial"/>
          <w:b/>
          <w:bCs/>
          <w:color w:val="4F81BD" w:themeColor="accent1"/>
          <w:sz w:val="28"/>
          <w:szCs w:val="28"/>
        </w:rPr>
        <w:t xml:space="preserve"> Madalina </w:t>
      </w:r>
      <w:proofErr w:type="spellStart"/>
      <w:r>
        <w:rPr>
          <w:rFonts w:ascii="Arial" w:hAnsi="Arial" w:cs="Arial"/>
          <w:b/>
          <w:bCs/>
          <w:color w:val="4F81BD" w:themeColor="accent1"/>
          <w:sz w:val="28"/>
          <w:szCs w:val="28"/>
        </w:rPr>
        <w:t>Gugoi</w:t>
      </w:r>
      <w:proofErr w:type="spellEnd"/>
    </w:p>
    <w:p w14:paraId="5781210E" w14:textId="5EDAB52B" w:rsidR="00AA4F80" w:rsidRPr="0078424D" w:rsidRDefault="006C5906" w:rsidP="0078424D">
      <w:pPr>
        <w:jc w:val="center"/>
        <w:rPr>
          <w:rFonts w:ascii="Arial" w:hAnsi="Arial" w:cs="Arial"/>
          <w:b/>
          <w:bCs/>
          <w:color w:val="4F81BD" w:themeColor="accent1"/>
          <w:sz w:val="28"/>
          <w:szCs w:val="28"/>
        </w:rPr>
      </w:pPr>
      <w:r>
        <w:rPr>
          <w:rFonts w:ascii="Arial" w:hAnsi="Arial" w:cs="Arial"/>
          <w:b/>
          <w:bCs/>
          <w:color w:val="4F81BD" w:themeColor="accent1"/>
          <w:sz w:val="28"/>
          <w:szCs w:val="28"/>
        </w:rPr>
        <w:t xml:space="preserve">Lecturer </w:t>
      </w:r>
      <w:proofErr w:type="spellStart"/>
      <w:proofErr w:type="gramStart"/>
      <w:r>
        <w:rPr>
          <w:rFonts w:ascii="Arial" w:hAnsi="Arial" w:cs="Arial"/>
          <w:b/>
          <w:bCs/>
          <w:color w:val="4F81BD" w:themeColor="accent1"/>
          <w:sz w:val="28"/>
          <w:szCs w:val="28"/>
        </w:rPr>
        <w:t>name:Ehsan</w:t>
      </w:r>
      <w:proofErr w:type="spellEnd"/>
      <w:proofErr w:type="gramEnd"/>
      <w:r>
        <w:rPr>
          <w:rFonts w:ascii="Arial" w:hAnsi="Arial" w:cs="Arial"/>
          <w:b/>
          <w:bCs/>
          <w:color w:val="4F81BD" w:themeColor="accent1"/>
          <w:sz w:val="28"/>
          <w:szCs w:val="28"/>
        </w:rPr>
        <w:t xml:space="preserve"> Khajeh</w:t>
      </w:r>
      <w:r w:rsidR="00AA4F80" w:rsidRPr="00C83DB7">
        <w:rPr>
          <w:rFonts w:ascii="Arial" w:hAnsi="Arial" w:cs="Arial"/>
          <w:sz w:val="22"/>
        </w:rPr>
        <w:br w:type="page"/>
      </w:r>
    </w:p>
    <w:sdt>
      <w:sdtPr>
        <w:rPr>
          <w:rFonts w:ascii="Times New Roman" w:eastAsiaTheme="minorHAnsi" w:hAnsi="Times New Roman" w:cstheme="minorBidi"/>
          <w:color w:val="auto"/>
          <w:kern w:val="2"/>
          <w:sz w:val="24"/>
          <w:szCs w:val="22"/>
          <w14:ligatures w14:val="standardContextual"/>
        </w:rPr>
        <w:id w:val="-1491393650"/>
        <w:docPartObj>
          <w:docPartGallery w:val="Table of Contents"/>
          <w:docPartUnique/>
        </w:docPartObj>
      </w:sdtPr>
      <w:sdtEndPr>
        <w:rPr>
          <w:b/>
          <w:bCs/>
          <w:noProof/>
        </w:rPr>
      </w:sdtEndPr>
      <w:sdtContent>
        <w:p w14:paraId="2A8532B0" w14:textId="3702C829" w:rsidR="00B523EA" w:rsidRPr="00B523EA" w:rsidRDefault="00B523EA" w:rsidP="00B523EA">
          <w:pPr>
            <w:pStyle w:val="TOCHeading"/>
            <w:jc w:val="center"/>
            <w:rPr>
              <w:rFonts w:ascii="Arial" w:hAnsi="Arial" w:cs="Arial"/>
              <w:b/>
              <w:bCs/>
              <w:sz w:val="28"/>
              <w:szCs w:val="28"/>
            </w:rPr>
          </w:pPr>
          <w:r w:rsidRPr="00B523EA">
            <w:rPr>
              <w:rFonts w:ascii="Arial" w:hAnsi="Arial" w:cs="Arial"/>
              <w:b/>
              <w:bCs/>
              <w:sz w:val="28"/>
              <w:szCs w:val="28"/>
            </w:rPr>
            <w:t>Table of Contents</w:t>
          </w:r>
        </w:p>
        <w:p w14:paraId="723BA7A0" w14:textId="34822EB3" w:rsidR="00B523EA" w:rsidRPr="00B523EA" w:rsidRDefault="00B523EA">
          <w:pPr>
            <w:pStyle w:val="TOC1"/>
            <w:tabs>
              <w:tab w:val="left" w:pos="440"/>
              <w:tab w:val="right" w:leader="dot" w:pos="9350"/>
            </w:tabs>
            <w:rPr>
              <w:rFonts w:ascii="Arial" w:hAnsi="Arial" w:cs="Arial"/>
              <w:noProof/>
              <w:sz w:val="22"/>
            </w:rPr>
          </w:pPr>
          <w:r w:rsidRPr="00B523EA">
            <w:rPr>
              <w:rFonts w:ascii="Arial" w:hAnsi="Arial" w:cs="Arial"/>
              <w:sz w:val="22"/>
            </w:rPr>
            <w:fldChar w:fldCharType="begin"/>
          </w:r>
          <w:r w:rsidRPr="00B523EA">
            <w:rPr>
              <w:rFonts w:ascii="Arial" w:hAnsi="Arial" w:cs="Arial"/>
              <w:sz w:val="22"/>
            </w:rPr>
            <w:instrText xml:space="preserve"> TOC \o "1-3" \h \z \u </w:instrText>
          </w:r>
          <w:r w:rsidRPr="00B523EA">
            <w:rPr>
              <w:rFonts w:ascii="Arial" w:hAnsi="Arial" w:cs="Arial"/>
              <w:sz w:val="22"/>
            </w:rPr>
            <w:fldChar w:fldCharType="separate"/>
          </w:r>
          <w:hyperlink w:anchor="_Toc148658962" w:history="1">
            <w:r w:rsidRPr="00B523EA">
              <w:rPr>
                <w:rStyle w:val="Hyperlink"/>
                <w:rFonts w:ascii="Arial" w:hAnsi="Arial" w:cs="Arial"/>
                <w:noProof/>
                <w:sz w:val="22"/>
              </w:rPr>
              <w:t>1.</w:t>
            </w:r>
            <w:r w:rsidRPr="00B523EA">
              <w:rPr>
                <w:rFonts w:ascii="Arial" w:hAnsi="Arial" w:cs="Arial"/>
                <w:noProof/>
                <w:sz w:val="22"/>
              </w:rPr>
              <w:tab/>
            </w:r>
            <w:r w:rsidRPr="00B523EA">
              <w:rPr>
                <w:rStyle w:val="Hyperlink"/>
                <w:rFonts w:ascii="Arial" w:hAnsi="Arial" w:cs="Arial"/>
                <w:noProof/>
                <w:sz w:val="22"/>
              </w:rPr>
              <w:t>Introduction</w:t>
            </w:r>
            <w:r w:rsidRPr="00B523EA">
              <w:rPr>
                <w:rFonts w:ascii="Arial" w:hAnsi="Arial" w:cs="Arial"/>
                <w:noProof/>
                <w:webHidden/>
                <w:sz w:val="22"/>
              </w:rPr>
              <w:tab/>
            </w:r>
            <w:r w:rsidRPr="00B523EA">
              <w:rPr>
                <w:rFonts w:ascii="Arial" w:hAnsi="Arial" w:cs="Arial"/>
                <w:noProof/>
                <w:webHidden/>
                <w:sz w:val="22"/>
              </w:rPr>
              <w:fldChar w:fldCharType="begin"/>
            </w:r>
            <w:r w:rsidRPr="00B523EA">
              <w:rPr>
                <w:rFonts w:ascii="Arial" w:hAnsi="Arial" w:cs="Arial"/>
                <w:noProof/>
                <w:webHidden/>
                <w:sz w:val="22"/>
              </w:rPr>
              <w:instrText xml:space="preserve"> PAGEREF _Toc148658962 \h </w:instrText>
            </w:r>
            <w:r w:rsidRPr="00B523EA">
              <w:rPr>
                <w:rFonts w:ascii="Arial" w:hAnsi="Arial" w:cs="Arial"/>
                <w:noProof/>
                <w:webHidden/>
                <w:sz w:val="22"/>
              </w:rPr>
            </w:r>
            <w:r w:rsidRPr="00B523EA">
              <w:rPr>
                <w:rFonts w:ascii="Arial" w:hAnsi="Arial" w:cs="Arial"/>
                <w:noProof/>
                <w:webHidden/>
                <w:sz w:val="22"/>
              </w:rPr>
              <w:fldChar w:fldCharType="separate"/>
            </w:r>
            <w:r w:rsidRPr="00B523EA">
              <w:rPr>
                <w:rFonts w:ascii="Arial" w:hAnsi="Arial" w:cs="Arial"/>
                <w:noProof/>
                <w:webHidden/>
                <w:sz w:val="22"/>
              </w:rPr>
              <w:t>3</w:t>
            </w:r>
            <w:r w:rsidRPr="00B523EA">
              <w:rPr>
                <w:rFonts w:ascii="Arial" w:hAnsi="Arial" w:cs="Arial"/>
                <w:noProof/>
                <w:webHidden/>
                <w:sz w:val="22"/>
              </w:rPr>
              <w:fldChar w:fldCharType="end"/>
            </w:r>
          </w:hyperlink>
        </w:p>
        <w:p w14:paraId="759AA6F9" w14:textId="68FC4E90" w:rsidR="00B523EA" w:rsidRPr="00B523EA" w:rsidRDefault="00000000">
          <w:pPr>
            <w:pStyle w:val="TOC1"/>
            <w:tabs>
              <w:tab w:val="left" w:pos="440"/>
              <w:tab w:val="right" w:leader="dot" w:pos="9350"/>
            </w:tabs>
            <w:rPr>
              <w:rFonts w:ascii="Arial" w:hAnsi="Arial" w:cs="Arial"/>
              <w:noProof/>
              <w:sz w:val="22"/>
            </w:rPr>
          </w:pPr>
          <w:hyperlink w:anchor="_Toc148658963" w:history="1">
            <w:r w:rsidR="00B523EA" w:rsidRPr="00B523EA">
              <w:rPr>
                <w:rStyle w:val="Hyperlink"/>
                <w:rFonts w:ascii="Arial" w:hAnsi="Arial" w:cs="Arial"/>
                <w:noProof/>
                <w:sz w:val="22"/>
              </w:rPr>
              <w:t>2.</w:t>
            </w:r>
            <w:r w:rsidR="00B523EA" w:rsidRPr="00B523EA">
              <w:rPr>
                <w:rFonts w:ascii="Arial" w:hAnsi="Arial" w:cs="Arial"/>
                <w:noProof/>
                <w:sz w:val="22"/>
              </w:rPr>
              <w:tab/>
            </w:r>
            <w:r w:rsidR="00B523EA" w:rsidRPr="00B523EA">
              <w:rPr>
                <w:rStyle w:val="Hyperlink"/>
                <w:rFonts w:ascii="Arial" w:hAnsi="Arial" w:cs="Arial"/>
                <w:noProof/>
                <w:sz w:val="22"/>
              </w:rPr>
              <w:t>Different Styles of Managers and Leaders</w:t>
            </w:r>
            <w:r w:rsidR="00B523EA" w:rsidRPr="00B523EA">
              <w:rPr>
                <w:rFonts w:ascii="Arial" w:hAnsi="Arial" w:cs="Arial"/>
                <w:noProof/>
                <w:webHidden/>
                <w:sz w:val="22"/>
              </w:rPr>
              <w:tab/>
            </w:r>
            <w:r w:rsidR="00B523EA" w:rsidRPr="00B523EA">
              <w:rPr>
                <w:rFonts w:ascii="Arial" w:hAnsi="Arial" w:cs="Arial"/>
                <w:noProof/>
                <w:webHidden/>
                <w:sz w:val="22"/>
              </w:rPr>
              <w:fldChar w:fldCharType="begin"/>
            </w:r>
            <w:r w:rsidR="00B523EA" w:rsidRPr="00B523EA">
              <w:rPr>
                <w:rFonts w:ascii="Arial" w:hAnsi="Arial" w:cs="Arial"/>
                <w:noProof/>
                <w:webHidden/>
                <w:sz w:val="22"/>
              </w:rPr>
              <w:instrText xml:space="preserve"> PAGEREF _Toc148658963 \h </w:instrText>
            </w:r>
            <w:r w:rsidR="00B523EA" w:rsidRPr="00B523EA">
              <w:rPr>
                <w:rFonts w:ascii="Arial" w:hAnsi="Arial" w:cs="Arial"/>
                <w:noProof/>
                <w:webHidden/>
                <w:sz w:val="22"/>
              </w:rPr>
            </w:r>
            <w:r w:rsidR="00B523EA" w:rsidRPr="00B523EA">
              <w:rPr>
                <w:rFonts w:ascii="Arial" w:hAnsi="Arial" w:cs="Arial"/>
                <w:noProof/>
                <w:webHidden/>
                <w:sz w:val="22"/>
              </w:rPr>
              <w:fldChar w:fldCharType="separate"/>
            </w:r>
            <w:r w:rsidR="00B523EA" w:rsidRPr="00B523EA">
              <w:rPr>
                <w:rFonts w:ascii="Arial" w:hAnsi="Arial" w:cs="Arial"/>
                <w:noProof/>
                <w:webHidden/>
                <w:sz w:val="22"/>
              </w:rPr>
              <w:t>3</w:t>
            </w:r>
            <w:r w:rsidR="00B523EA" w:rsidRPr="00B523EA">
              <w:rPr>
                <w:rFonts w:ascii="Arial" w:hAnsi="Arial" w:cs="Arial"/>
                <w:noProof/>
                <w:webHidden/>
                <w:sz w:val="22"/>
              </w:rPr>
              <w:fldChar w:fldCharType="end"/>
            </w:r>
          </w:hyperlink>
        </w:p>
        <w:p w14:paraId="4904966B" w14:textId="71486C42" w:rsidR="00B523EA" w:rsidRPr="00B523EA" w:rsidRDefault="00000000">
          <w:pPr>
            <w:pStyle w:val="TOC2"/>
            <w:tabs>
              <w:tab w:val="left" w:pos="880"/>
              <w:tab w:val="right" w:leader="dot" w:pos="9350"/>
            </w:tabs>
            <w:rPr>
              <w:rFonts w:ascii="Arial" w:hAnsi="Arial" w:cs="Arial"/>
              <w:noProof/>
              <w:sz w:val="22"/>
            </w:rPr>
          </w:pPr>
          <w:hyperlink w:anchor="_Toc148658964" w:history="1">
            <w:r w:rsidR="00B523EA" w:rsidRPr="00B523EA">
              <w:rPr>
                <w:rStyle w:val="Hyperlink"/>
                <w:rFonts w:ascii="Arial" w:hAnsi="Arial" w:cs="Arial"/>
                <w:noProof/>
                <w:sz w:val="22"/>
              </w:rPr>
              <w:t>2.1</w:t>
            </w:r>
            <w:r w:rsidR="00B523EA" w:rsidRPr="00B523EA">
              <w:rPr>
                <w:rFonts w:ascii="Arial" w:hAnsi="Arial" w:cs="Arial"/>
                <w:noProof/>
                <w:sz w:val="22"/>
              </w:rPr>
              <w:tab/>
            </w:r>
            <w:r w:rsidR="00B523EA" w:rsidRPr="00B523EA">
              <w:rPr>
                <w:rStyle w:val="Hyperlink"/>
                <w:rFonts w:ascii="Arial" w:hAnsi="Arial" w:cs="Arial"/>
                <w:noProof/>
                <w:sz w:val="22"/>
              </w:rPr>
              <w:t>Similar Qualities</w:t>
            </w:r>
            <w:r w:rsidR="00B523EA" w:rsidRPr="00B523EA">
              <w:rPr>
                <w:rFonts w:ascii="Arial" w:hAnsi="Arial" w:cs="Arial"/>
                <w:noProof/>
                <w:webHidden/>
                <w:sz w:val="22"/>
              </w:rPr>
              <w:tab/>
            </w:r>
            <w:r w:rsidR="00B523EA" w:rsidRPr="00B523EA">
              <w:rPr>
                <w:rFonts w:ascii="Arial" w:hAnsi="Arial" w:cs="Arial"/>
                <w:noProof/>
                <w:webHidden/>
                <w:sz w:val="22"/>
              </w:rPr>
              <w:fldChar w:fldCharType="begin"/>
            </w:r>
            <w:r w:rsidR="00B523EA" w:rsidRPr="00B523EA">
              <w:rPr>
                <w:rFonts w:ascii="Arial" w:hAnsi="Arial" w:cs="Arial"/>
                <w:noProof/>
                <w:webHidden/>
                <w:sz w:val="22"/>
              </w:rPr>
              <w:instrText xml:space="preserve"> PAGEREF _Toc148658964 \h </w:instrText>
            </w:r>
            <w:r w:rsidR="00B523EA" w:rsidRPr="00B523EA">
              <w:rPr>
                <w:rFonts w:ascii="Arial" w:hAnsi="Arial" w:cs="Arial"/>
                <w:noProof/>
                <w:webHidden/>
                <w:sz w:val="22"/>
              </w:rPr>
            </w:r>
            <w:r w:rsidR="00B523EA" w:rsidRPr="00B523EA">
              <w:rPr>
                <w:rFonts w:ascii="Arial" w:hAnsi="Arial" w:cs="Arial"/>
                <w:noProof/>
                <w:webHidden/>
                <w:sz w:val="22"/>
              </w:rPr>
              <w:fldChar w:fldCharType="separate"/>
            </w:r>
            <w:r w:rsidR="00B523EA" w:rsidRPr="00B523EA">
              <w:rPr>
                <w:rFonts w:ascii="Arial" w:hAnsi="Arial" w:cs="Arial"/>
                <w:noProof/>
                <w:webHidden/>
                <w:sz w:val="22"/>
              </w:rPr>
              <w:t>4</w:t>
            </w:r>
            <w:r w:rsidR="00B523EA" w:rsidRPr="00B523EA">
              <w:rPr>
                <w:rFonts w:ascii="Arial" w:hAnsi="Arial" w:cs="Arial"/>
                <w:noProof/>
                <w:webHidden/>
                <w:sz w:val="22"/>
              </w:rPr>
              <w:fldChar w:fldCharType="end"/>
            </w:r>
          </w:hyperlink>
        </w:p>
        <w:p w14:paraId="500B595E" w14:textId="37F7AB9A" w:rsidR="00B523EA" w:rsidRPr="00B523EA" w:rsidRDefault="00000000">
          <w:pPr>
            <w:pStyle w:val="TOC2"/>
            <w:tabs>
              <w:tab w:val="left" w:pos="880"/>
              <w:tab w:val="right" w:leader="dot" w:pos="9350"/>
            </w:tabs>
            <w:rPr>
              <w:rFonts w:ascii="Arial" w:hAnsi="Arial" w:cs="Arial"/>
              <w:noProof/>
              <w:sz w:val="22"/>
            </w:rPr>
          </w:pPr>
          <w:hyperlink w:anchor="_Toc148658965" w:history="1">
            <w:r w:rsidR="00B523EA" w:rsidRPr="00B523EA">
              <w:rPr>
                <w:rStyle w:val="Hyperlink"/>
                <w:rFonts w:ascii="Arial" w:hAnsi="Arial" w:cs="Arial"/>
                <w:noProof/>
                <w:sz w:val="22"/>
              </w:rPr>
              <w:t>2.2</w:t>
            </w:r>
            <w:r w:rsidR="00B523EA" w:rsidRPr="00B523EA">
              <w:rPr>
                <w:rFonts w:ascii="Arial" w:hAnsi="Arial" w:cs="Arial"/>
                <w:noProof/>
                <w:sz w:val="22"/>
              </w:rPr>
              <w:tab/>
            </w:r>
            <w:r w:rsidR="00B523EA" w:rsidRPr="00B523EA">
              <w:rPr>
                <w:rStyle w:val="Hyperlink"/>
                <w:rFonts w:ascii="Arial" w:hAnsi="Arial" w:cs="Arial"/>
                <w:noProof/>
                <w:sz w:val="22"/>
              </w:rPr>
              <w:t>Different Qualities</w:t>
            </w:r>
            <w:r w:rsidR="00B523EA" w:rsidRPr="00B523EA">
              <w:rPr>
                <w:rFonts w:ascii="Arial" w:hAnsi="Arial" w:cs="Arial"/>
                <w:noProof/>
                <w:webHidden/>
                <w:sz w:val="22"/>
              </w:rPr>
              <w:tab/>
            </w:r>
            <w:r w:rsidR="00B523EA" w:rsidRPr="00B523EA">
              <w:rPr>
                <w:rFonts w:ascii="Arial" w:hAnsi="Arial" w:cs="Arial"/>
                <w:noProof/>
                <w:webHidden/>
                <w:sz w:val="22"/>
              </w:rPr>
              <w:fldChar w:fldCharType="begin"/>
            </w:r>
            <w:r w:rsidR="00B523EA" w:rsidRPr="00B523EA">
              <w:rPr>
                <w:rFonts w:ascii="Arial" w:hAnsi="Arial" w:cs="Arial"/>
                <w:noProof/>
                <w:webHidden/>
                <w:sz w:val="22"/>
              </w:rPr>
              <w:instrText xml:space="preserve"> PAGEREF _Toc148658965 \h </w:instrText>
            </w:r>
            <w:r w:rsidR="00B523EA" w:rsidRPr="00B523EA">
              <w:rPr>
                <w:rFonts w:ascii="Arial" w:hAnsi="Arial" w:cs="Arial"/>
                <w:noProof/>
                <w:webHidden/>
                <w:sz w:val="22"/>
              </w:rPr>
            </w:r>
            <w:r w:rsidR="00B523EA" w:rsidRPr="00B523EA">
              <w:rPr>
                <w:rFonts w:ascii="Arial" w:hAnsi="Arial" w:cs="Arial"/>
                <w:noProof/>
                <w:webHidden/>
                <w:sz w:val="22"/>
              </w:rPr>
              <w:fldChar w:fldCharType="separate"/>
            </w:r>
            <w:r w:rsidR="00B523EA" w:rsidRPr="00B523EA">
              <w:rPr>
                <w:rFonts w:ascii="Arial" w:hAnsi="Arial" w:cs="Arial"/>
                <w:noProof/>
                <w:webHidden/>
                <w:sz w:val="22"/>
              </w:rPr>
              <w:t>5</w:t>
            </w:r>
            <w:r w:rsidR="00B523EA" w:rsidRPr="00B523EA">
              <w:rPr>
                <w:rFonts w:ascii="Arial" w:hAnsi="Arial" w:cs="Arial"/>
                <w:noProof/>
                <w:webHidden/>
                <w:sz w:val="22"/>
              </w:rPr>
              <w:fldChar w:fldCharType="end"/>
            </w:r>
          </w:hyperlink>
        </w:p>
        <w:p w14:paraId="5E704476" w14:textId="490F8AD4" w:rsidR="00B523EA" w:rsidRPr="00B523EA" w:rsidRDefault="00000000">
          <w:pPr>
            <w:pStyle w:val="TOC1"/>
            <w:tabs>
              <w:tab w:val="left" w:pos="440"/>
              <w:tab w:val="right" w:leader="dot" w:pos="9350"/>
            </w:tabs>
            <w:rPr>
              <w:rFonts w:ascii="Arial" w:hAnsi="Arial" w:cs="Arial"/>
              <w:noProof/>
              <w:sz w:val="22"/>
            </w:rPr>
          </w:pPr>
          <w:hyperlink w:anchor="_Toc148658966" w:history="1">
            <w:r w:rsidR="00B523EA" w:rsidRPr="00B523EA">
              <w:rPr>
                <w:rStyle w:val="Hyperlink"/>
                <w:rFonts w:ascii="Arial" w:hAnsi="Arial" w:cs="Arial"/>
                <w:noProof/>
                <w:sz w:val="22"/>
              </w:rPr>
              <w:t>3.</w:t>
            </w:r>
            <w:r w:rsidR="00B523EA" w:rsidRPr="00B523EA">
              <w:rPr>
                <w:rFonts w:ascii="Arial" w:hAnsi="Arial" w:cs="Arial"/>
                <w:noProof/>
                <w:sz w:val="22"/>
              </w:rPr>
              <w:tab/>
            </w:r>
            <w:r w:rsidR="00B523EA" w:rsidRPr="00B523EA">
              <w:rPr>
                <w:rStyle w:val="Hyperlink"/>
                <w:rFonts w:ascii="Arial" w:hAnsi="Arial" w:cs="Arial"/>
                <w:noProof/>
                <w:sz w:val="22"/>
              </w:rPr>
              <w:t>Conclusion</w:t>
            </w:r>
            <w:r w:rsidR="00B523EA" w:rsidRPr="00B523EA">
              <w:rPr>
                <w:rFonts w:ascii="Arial" w:hAnsi="Arial" w:cs="Arial"/>
                <w:noProof/>
                <w:webHidden/>
                <w:sz w:val="22"/>
              </w:rPr>
              <w:tab/>
            </w:r>
            <w:r w:rsidR="00B523EA" w:rsidRPr="00B523EA">
              <w:rPr>
                <w:rFonts w:ascii="Arial" w:hAnsi="Arial" w:cs="Arial"/>
                <w:noProof/>
                <w:webHidden/>
                <w:sz w:val="22"/>
              </w:rPr>
              <w:fldChar w:fldCharType="begin"/>
            </w:r>
            <w:r w:rsidR="00B523EA" w:rsidRPr="00B523EA">
              <w:rPr>
                <w:rFonts w:ascii="Arial" w:hAnsi="Arial" w:cs="Arial"/>
                <w:noProof/>
                <w:webHidden/>
                <w:sz w:val="22"/>
              </w:rPr>
              <w:instrText xml:space="preserve"> PAGEREF _Toc148658966 \h </w:instrText>
            </w:r>
            <w:r w:rsidR="00B523EA" w:rsidRPr="00B523EA">
              <w:rPr>
                <w:rFonts w:ascii="Arial" w:hAnsi="Arial" w:cs="Arial"/>
                <w:noProof/>
                <w:webHidden/>
                <w:sz w:val="22"/>
              </w:rPr>
            </w:r>
            <w:r w:rsidR="00B523EA" w:rsidRPr="00B523EA">
              <w:rPr>
                <w:rFonts w:ascii="Arial" w:hAnsi="Arial" w:cs="Arial"/>
                <w:noProof/>
                <w:webHidden/>
                <w:sz w:val="22"/>
              </w:rPr>
              <w:fldChar w:fldCharType="separate"/>
            </w:r>
            <w:r w:rsidR="00B523EA" w:rsidRPr="00B523EA">
              <w:rPr>
                <w:rFonts w:ascii="Arial" w:hAnsi="Arial" w:cs="Arial"/>
                <w:noProof/>
                <w:webHidden/>
                <w:sz w:val="22"/>
              </w:rPr>
              <w:t>7</w:t>
            </w:r>
            <w:r w:rsidR="00B523EA" w:rsidRPr="00B523EA">
              <w:rPr>
                <w:rFonts w:ascii="Arial" w:hAnsi="Arial" w:cs="Arial"/>
                <w:noProof/>
                <w:webHidden/>
                <w:sz w:val="22"/>
              </w:rPr>
              <w:fldChar w:fldCharType="end"/>
            </w:r>
          </w:hyperlink>
        </w:p>
        <w:p w14:paraId="13FF507E" w14:textId="46361E7C" w:rsidR="00B523EA" w:rsidRPr="00B523EA" w:rsidRDefault="00000000">
          <w:pPr>
            <w:pStyle w:val="TOC1"/>
            <w:tabs>
              <w:tab w:val="left" w:pos="440"/>
              <w:tab w:val="right" w:leader="dot" w:pos="9350"/>
            </w:tabs>
            <w:rPr>
              <w:rFonts w:ascii="Arial" w:hAnsi="Arial" w:cs="Arial"/>
              <w:noProof/>
              <w:sz w:val="22"/>
            </w:rPr>
          </w:pPr>
          <w:hyperlink w:anchor="_Toc148658967" w:history="1">
            <w:r w:rsidR="00B523EA" w:rsidRPr="00B523EA">
              <w:rPr>
                <w:rStyle w:val="Hyperlink"/>
                <w:rFonts w:ascii="Arial" w:hAnsi="Arial" w:cs="Arial"/>
                <w:noProof/>
                <w:sz w:val="22"/>
              </w:rPr>
              <w:t>4.</w:t>
            </w:r>
            <w:r w:rsidR="00B523EA" w:rsidRPr="00B523EA">
              <w:rPr>
                <w:rFonts w:ascii="Arial" w:hAnsi="Arial" w:cs="Arial"/>
                <w:noProof/>
                <w:sz w:val="22"/>
              </w:rPr>
              <w:tab/>
            </w:r>
            <w:r w:rsidR="00B523EA" w:rsidRPr="00B523EA">
              <w:rPr>
                <w:rStyle w:val="Hyperlink"/>
                <w:rFonts w:ascii="Arial" w:hAnsi="Arial" w:cs="Arial"/>
                <w:noProof/>
                <w:sz w:val="22"/>
              </w:rPr>
              <w:t>References</w:t>
            </w:r>
            <w:r w:rsidR="00B523EA" w:rsidRPr="00B523EA">
              <w:rPr>
                <w:rFonts w:ascii="Arial" w:hAnsi="Arial" w:cs="Arial"/>
                <w:noProof/>
                <w:webHidden/>
                <w:sz w:val="22"/>
              </w:rPr>
              <w:tab/>
            </w:r>
            <w:r w:rsidR="00B523EA" w:rsidRPr="00B523EA">
              <w:rPr>
                <w:rFonts w:ascii="Arial" w:hAnsi="Arial" w:cs="Arial"/>
                <w:noProof/>
                <w:webHidden/>
                <w:sz w:val="22"/>
              </w:rPr>
              <w:fldChar w:fldCharType="begin"/>
            </w:r>
            <w:r w:rsidR="00B523EA" w:rsidRPr="00B523EA">
              <w:rPr>
                <w:rFonts w:ascii="Arial" w:hAnsi="Arial" w:cs="Arial"/>
                <w:noProof/>
                <w:webHidden/>
                <w:sz w:val="22"/>
              </w:rPr>
              <w:instrText xml:space="preserve"> PAGEREF _Toc148658967 \h </w:instrText>
            </w:r>
            <w:r w:rsidR="00B523EA" w:rsidRPr="00B523EA">
              <w:rPr>
                <w:rFonts w:ascii="Arial" w:hAnsi="Arial" w:cs="Arial"/>
                <w:noProof/>
                <w:webHidden/>
                <w:sz w:val="22"/>
              </w:rPr>
            </w:r>
            <w:r w:rsidR="00B523EA" w:rsidRPr="00B523EA">
              <w:rPr>
                <w:rFonts w:ascii="Arial" w:hAnsi="Arial" w:cs="Arial"/>
                <w:noProof/>
                <w:webHidden/>
                <w:sz w:val="22"/>
              </w:rPr>
              <w:fldChar w:fldCharType="separate"/>
            </w:r>
            <w:r w:rsidR="00B523EA" w:rsidRPr="00B523EA">
              <w:rPr>
                <w:rFonts w:ascii="Arial" w:hAnsi="Arial" w:cs="Arial"/>
                <w:noProof/>
                <w:webHidden/>
                <w:sz w:val="22"/>
              </w:rPr>
              <w:t>8</w:t>
            </w:r>
            <w:r w:rsidR="00B523EA" w:rsidRPr="00B523EA">
              <w:rPr>
                <w:rFonts w:ascii="Arial" w:hAnsi="Arial" w:cs="Arial"/>
                <w:noProof/>
                <w:webHidden/>
                <w:sz w:val="22"/>
              </w:rPr>
              <w:fldChar w:fldCharType="end"/>
            </w:r>
          </w:hyperlink>
        </w:p>
        <w:p w14:paraId="52F64F65" w14:textId="253C509E" w:rsidR="00B523EA" w:rsidRDefault="00B523EA">
          <w:r w:rsidRPr="00B523EA">
            <w:rPr>
              <w:rFonts w:ascii="Arial" w:hAnsi="Arial" w:cs="Arial"/>
              <w:b/>
              <w:bCs/>
              <w:noProof/>
              <w:sz w:val="22"/>
            </w:rPr>
            <w:fldChar w:fldCharType="end"/>
          </w:r>
        </w:p>
      </w:sdtContent>
    </w:sdt>
    <w:p w14:paraId="49EBA650" w14:textId="70581923" w:rsidR="00AA4F80" w:rsidRPr="00C83DB7" w:rsidRDefault="00AA4F80" w:rsidP="00B523EA">
      <w:pPr>
        <w:rPr>
          <w:rFonts w:ascii="Arial" w:hAnsi="Arial" w:cs="Arial"/>
          <w:sz w:val="22"/>
        </w:rPr>
      </w:pPr>
      <w:r w:rsidRPr="00C83DB7">
        <w:rPr>
          <w:rFonts w:ascii="Arial" w:hAnsi="Arial" w:cs="Arial"/>
          <w:sz w:val="22"/>
        </w:rPr>
        <w:br w:type="page"/>
      </w:r>
    </w:p>
    <w:p w14:paraId="49FA2D03" w14:textId="7174E6F3" w:rsidR="00322F3B" w:rsidRPr="00C83DB7" w:rsidRDefault="00322F3B" w:rsidP="00B523EA">
      <w:pPr>
        <w:pStyle w:val="Heading1"/>
        <w:numPr>
          <w:ilvl w:val="0"/>
          <w:numId w:val="1"/>
        </w:numPr>
        <w:rPr>
          <w:rFonts w:ascii="Arial" w:hAnsi="Arial" w:cs="Arial"/>
          <w:sz w:val="22"/>
          <w:szCs w:val="22"/>
        </w:rPr>
      </w:pPr>
      <w:bookmarkStart w:id="0" w:name="_Toc148658962"/>
      <w:r w:rsidRPr="00C83DB7">
        <w:rPr>
          <w:rFonts w:ascii="Arial" w:hAnsi="Arial" w:cs="Arial"/>
          <w:sz w:val="22"/>
          <w:szCs w:val="22"/>
        </w:rPr>
        <w:lastRenderedPageBreak/>
        <w:t>Introduction</w:t>
      </w:r>
      <w:bookmarkEnd w:id="0"/>
    </w:p>
    <w:p w14:paraId="4474C750" w14:textId="13858F3C" w:rsidR="00322F3B" w:rsidRPr="00C83DB7" w:rsidRDefault="00822036" w:rsidP="00B523EA">
      <w:pPr>
        <w:rPr>
          <w:rFonts w:ascii="Arial" w:hAnsi="Arial" w:cs="Arial"/>
          <w:sz w:val="22"/>
        </w:rPr>
      </w:pPr>
      <w:r w:rsidRPr="00C83DB7">
        <w:rPr>
          <w:rFonts w:ascii="Arial" w:hAnsi="Arial" w:cs="Arial"/>
          <w:sz w:val="22"/>
        </w:rPr>
        <w:t xml:space="preserve">In the field of </w:t>
      </w:r>
      <w:proofErr w:type="spellStart"/>
      <w:r w:rsidRPr="00C83DB7">
        <w:rPr>
          <w:rFonts w:ascii="Arial" w:hAnsi="Arial" w:cs="Arial"/>
          <w:sz w:val="22"/>
        </w:rPr>
        <w:t>organisational</w:t>
      </w:r>
      <w:proofErr w:type="spellEnd"/>
      <w:r w:rsidRPr="00C83DB7">
        <w:rPr>
          <w:rFonts w:ascii="Arial" w:hAnsi="Arial" w:cs="Arial"/>
          <w:sz w:val="22"/>
        </w:rPr>
        <w:t xml:space="preserve"> structure, the discussion over the relationship between leaders and managers continues to be complex. According to the common perception that all managers naturally possess leadership skills, there is </w:t>
      </w:r>
      <w:proofErr w:type="spellStart"/>
      <w:proofErr w:type="gramStart"/>
      <w:r w:rsidRPr="00C83DB7">
        <w:rPr>
          <w:rFonts w:ascii="Arial" w:hAnsi="Arial" w:cs="Arial"/>
          <w:sz w:val="22"/>
        </w:rPr>
        <w:t>a</w:t>
      </w:r>
      <w:proofErr w:type="spellEnd"/>
      <w:proofErr w:type="gramEnd"/>
      <w:r w:rsidRPr="00C83DB7">
        <w:rPr>
          <w:rFonts w:ascii="Arial" w:hAnsi="Arial" w:cs="Arial"/>
          <w:sz w:val="22"/>
        </w:rPr>
        <w:t xml:space="preserve"> argument that some managers do not participate in leadership. It is also popular that some people demonstrate leadership without having official managing positions. While the two roles may look similar, they are not similar. There are differences between leaders and managers. Management and leadership require different sets of tasks and responsibilities. </w:t>
      </w:r>
      <w:r w:rsidR="00E550E1">
        <w:rPr>
          <w:rFonts w:ascii="Arial" w:hAnsi="Arial" w:cs="Arial"/>
          <w:sz w:val="22"/>
        </w:rPr>
        <w:t>T</w:t>
      </w:r>
      <w:r w:rsidR="00E550E1" w:rsidRPr="00C83DB7">
        <w:rPr>
          <w:rFonts w:ascii="Arial" w:hAnsi="Arial" w:cs="Arial"/>
          <w:sz w:val="22"/>
        </w:rPr>
        <w:t>hough</w:t>
      </w:r>
      <w:r w:rsidRPr="00C83DB7">
        <w:rPr>
          <w:rFonts w:ascii="Arial" w:hAnsi="Arial" w:cs="Arial"/>
          <w:sz w:val="22"/>
        </w:rPr>
        <w:t xml:space="preserve"> all professions include persuading people to carry out </w:t>
      </w:r>
      <w:proofErr w:type="gramStart"/>
      <w:r w:rsidRPr="00C83DB7">
        <w:rPr>
          <w:rFonts w:ascii="Arial" w:hAnsi="Arial" w:cs="Arial"/>
          <w:sz w:val="22"/>
        </w:rPr>
        <w:t>particular objectives</w:t>
      </w:r>
      <w:proofErr w:type="gramEnd"/>
      <w:r w:rsidRPr="00C83DB7">
        <w:rPr>
          <w:rFonts w:ascii="Arial" w:hAnsi="Arial" w:cs="Arial"/>
          <w:sz w:val="22"/>
        </w:rPr>
        <w:t xml:space="preserve">, differences are seen as well. Leaders, in contrast to managers, constantly work towards long-term objectives. Managers serve as administrators of a well-functioning workplace, concentrating on maintaining operational efficiency. For maximum success, modern </w:t>
      </w:r>
      <w:proofErr w:type="spellStart"/>
      <w:r w:rsidRPr="00C83DB7">
        <w:rPr>
          <w:rFonts w:ascii="Arial" w:hAnsi="Arial" w:cs="Arial"/>
          <w:sz w:val="22"/>
        </w:rPr>
        <w:t>organisations</w:t>
      </w:r>
      <w:proofErr w:type="spellEnd"/>
      <w:r w:rsidRPr="00C83DB7">
        <w:rPr>
          <w:rFonts w:ascii="Arial" w:hAnsi="Arial" w:cs="Arial"/>
          <w:sz w:val="22"/>
        </w:rPr>
        <w:t xml:space="preserve"> need a combination of skilled management and leadership. This study evaluates the different styles of managers and leaders mentioning the similar </w:t>
      </w:r>
      <w:r w:rsidR="00CF6ABB" w:rsidRPr="00C83DB7">
        <w:rPr>
          <w:rFonts w:ascii="Arial" w:hAnsi="Arial" w:cs="Arial"/>
          <w:sz w:val="22"/>
        </w:rPr>
        <w:t>qualities</w:t>
      </w:r>
      <w:r w:rsidRPr="00C83DB7">
        <w:rPr>
          <w:rFonts w:ascii="Arial" w:hAnsi="Arial" w:cs="Arial"/>
          <w:sz w:val="22"/>
        </w:rPr>
        <w:t xml:space="preserve"> they have.</w:t>
      </w:r>
    </w:p>
    <w:p w14:paraId="7EC937E4" w14:textId="05D6C9AA" w:rsidR="00DE7703" w:rsidRPr="00C83DB7" w:rsidRDefault="00AA4F80" w:rsidP="00B523EA">
      <w:pPr>
        <w:pStyle w:val="Heading1"/>
        <w:numPr>
          <w:ilvl w:val="0"/>
          <w:numId w:val="1"/>
        </w:numPr>
        <w:rPr>
          <w:rFonts w:ascii="Arial" w:hAnsi="Arial" w:cs="Arial"/>
          <w:sz w:val="22"/>
          <w:szCs w:val="22"/>
        </w:rPr>
      </w:pPr>
      <w:bookmarkStart w:id="1" w:name="_Toc148658963"/>
      <w:r w:rsidRPr="00C83DB7">
        <w:rPr>
          <w:rFonts w:ascii="Arial" w:hAnsi="Arial" w:cs="Arial"/>
          <w:sz w:val="22"/>
          <w:szCs w:val="22"/>
        </w:rPr>
        <w:t>Different Styles of Managers and Leaders</w:t>
      </w:r>
      <w:bookmarkEnd w:id="1"/>
    </w:p>
    <w:p w14:paraId="58863333" w14:textId="1ACE39E3" w:rsidR="00AA4F80" w:rsidRPr="00C83DB7" w:rsidRDefault="00AA4F80" w:rsidP="00B523EA">
      <w:pPr>
        <w:rPr>
          <w:rFonts w:ascii="Arial" w:hAnsi="Arial" w:cs="Arial"/>
          <w:sz w:val="22"/>
        </w:rPr>
      </w:pPr>
      <w:r w:rsidRPr="00C83DB7">
        <w:rPr>
          <w:rFonts w:ascii="Arial" w:hAnsi="Arial" w:cs="Arial"/>
          <w:sz w:val="22"/>
        </w:rPr>
        <w:t xml:space="preserve">A manager is often described in the context of </w:t>
      </w:r>
      <w:proofErr w:type="spellStart"/>
      <w:r w:rsidRPr="00C83DB7">
        <w:rPr>
          <w:rFonts w:ascii="Arial" w:hAnsi="Arial" w:cs="Arial"/>
          <w:sz w:val="22"/>
        </w:rPr>
        <w:t>organisational</w:t>
      </w:r>
      <w:proofErr w:type="spellEnd"/>
      <w:r w:rsidRPr="00C83DB7">
        <w:rPr>
          <w:rFonts w:ascii="Arial" w:hAnsi="Arial" w:cs="Arial"/>
          <w:sz w:val="22"/>
        </w:rPr>
        <w:t xml:space="preserve"> theory as a person who maintains a formal position of authority within an </w:t>
      </w:r>
      <w:proofErr w:type="spellStart"/>
      <w:r w:rsidRPr="00C83DB7">
        <w:rPr>
          <w:rFonts w:ascii="Arial" w:hAnsi="Arial" w:cs="Arial"/>
          <w:sz w:val="22"/>
        </w:rPr>
        <w:t>organisational</w:t>
      </w:r>
      <w:proofErr w:type="spellEnd"/>
      <w:r w:rsidRPr="00C83DB7">
        <w:rPr>
          <w:rFonts w:ascii="Arial" w:hAnsi="Arial" w:cs="Arial"/>
          <w:sz w:val="22"/>
        </w:rPr>
        <w:t xml:space="preserve"> hierarchy. The term "management" refers to a group of tasks that include planning, </w:t>
      </w:r>
      <w:proofErr w:type="spellStart"/>
      <w:r w:rsidRPr="00C83DB7">
        <w:rPr>
          <w:rFonts w:ascii="Arial" w:hAnsi="Arial" w:cs="Arial"/>
          <w:sz w:val="22"/>
        </w:rPr>
        <w:t>organising</w:t>
      </w:r>
      <w:proofErr w:type="spellEnd"/>
      <w:r w:rsidRPr="00C83DB7">
        <w:rPr>
          <w:rFonts w:ascii="Arial" w:hAnsi="Arial" w:cs="Arial"/>
          <w:sz w:val="22"/>
        </w:rPr>
        <w:t>, employment, directing, and controlling. Strategic planning, effective resource management, choosing and developing a strong team, communicating clear instructions, and ensuring </w:t>
      </w:r>
      <w:proofErr w:type="spellStart"/>
      <w:r w:rsidRPr="00C83DB7">
        <w:rPr>
          <w:rFonts w:ascii="Arial" w:hAnsi="Arial" w:cs="Arial"/>
          <w:sz w:val="22"/>
        </w:rPr>
        <w:t>organisational</w:t>
      </w:r>
      <w:proofErr w:type="spellEnd"/>
      <w:r w:rsidRPr="00C83DB7">
        <w:rPr>
          <w:rFonts w:ascii="Arial" w:hAnsi="Arial" w:cs="Arial"/>
          <w:sz w:val="22"/>
        </w:rPr>
        <w:t xml:space="preserve"> objectives are all tasks that managers must complete. A clear chain of command and responsibility is established by </w:t>
      </w:r>
      <w:r w:rsidR="00B523EA" w:rsidRPr="00C83DB7">
        <w:rPr>
          <w:rFonts w:ascii="Arial" w:hAnsi="Arial" w:cs="Arial"/>
          <w:sz w:val="22"/>
        </w:rPr>
        <w:t>managers</w:t>
      </w:r>
      <w:r w:rsidRPr="00C83DB7">
        <w:rPr>
          <w:rFonts w:ascii="Arial" w:hAnsi="Arial" w:cs="Arial"/>
          <w:sz w:val="22"/>
        </w:rPr>
        <w:t>, from front-line supervisors to top executives. Leadership goes beyond official titles and hierarchical structures</w:t>
      </w:r>
      <w:r w:rsidR="00B523EA">
        <w:rPr>
          <w:rFonts w:ascii="Arial" w:hAnsi="Arial" w:cs="Arial"/>
          <w:sz w:val="22"/>
        </w:rPr>
        <w:t xml:space="preserve"> (</w:t>
      </w:r>
      <w:proofErr w:type="spellStart"/>
      <w:r w:rsidR="00B523EA" w:rsidRPr="00C83DB7">
        <w:rPr>
          <w:rFonts w:ascii="Arial" w:hAnsi="Arial" w:cs="Arial"/>
          <w:color w:val="222222"/>
          <w:sz w:val="22"/>
          <w:shd w:val="clear" w:color="auto" w:fill="FFFFFF"/>
        </w:rPr>
        <w:t>Algahtani</w:t>
      </w:r>
      <w:proofErr w:type="spellEnd"/>
      <w:r w:rsidR="00B523EA" w:rsidRPr="00C83DB7">
        <w:rPr>
          <w:rFonts w:ascii="Arial" w:hAnsi="Arial" w:cs="Arial"/>
          <w:color w:val="222222"/>
          <w:sz w:val="22"/>
          <w:shd w:val="clear" w:color="auto" w:fill="FFFFFF"/>
        </w:rPr>
        <w:t>, 2014</w:t>
      </w:r>
      <w:r w:rsidR="00B523EA">
        <w:rPr>
          <w:rFonts w:ascii="Arial" w:hAnsi="Arial" w:cs="Arial"/>
          <w:color w:val="222222"/>
          <w:sz w:val="22"/>
          <w:shd w:val="clear" w:color="auto" w:fill="FFFFFF"/>
        </w:rPr>
        <w:t>)</w:t>
      </w:r>
      <w:r w:rsidRPr="00C83DB7">
        <w:rPr>
          <w:rFonts w:ascii="Arial" w:hAnsi="Arial" w:cs="Arial"/>
          <w:sz w:val="22"/>
        </w:rPr>
        <w:t xml:space="preserve">. A </w:t>
      </w:r>
      <w:proofErr w:type="spellStart"/>
      <w:r w:rsidRPr="00C83DB7">
        <w:rPr>
          <w:rFonts w:ascii="Arial" w:hAnsi="Arial" w:cs="Arial"/>
          <w:sz w:val="22"/>
        </w:rPr>
        <w:t>behavioural</w:t>
      </w:r>
      <w:proofErr w:type="spellEnd"/>
      <w:r w:rsidRPr="00C83DB7">
        <w:rPr>
          <w:rFonts w:ascii="Arial" w:hAnsi="Arial" w:cs="Arial"/>
          <w:sz w:val="22"/>
        </w:rPr>
        <w:t xml:space="preserve"> process known as leadership involves influencing and inspiring people or groups to achieve common goals. Personal characteristics like vision, persuasiveness, and emotional intelligence define a leader. Leadership is more about gaining respect and popularity through inspiration, persuasion, and a sincere concern for the team's well-being than management, which is frequently linked to authority given by position.</w:t>
      </w:r>
    </w:p>
    <w:p w14:paraId="2443D7B4" w14:textId="6004E1F8" w:rsidR="00AA4F80" w:rsidRPr="00C83DB7" w:rsidRDefault="00B523EA" w:rsidP="00B523EA">
      <w:pPr>
        <w:rPr>
          <w:rFonts w:ascii="Arial" w:hAnsi="Arial" w:cs="Arial"/>
          <w:sz w:val="22"/>
        </w:rPr>
      </w:pPr>
      <w:r>
        <w:rPr>
          <w:rFonts w:ascii="Arial" w:hAnsi="Arial" w:cs="Arial"/>
          <w:sz w:val="22"/>
        </w:rPr>
        <w:t>According to a study</w:t>
      </w:r>
      <w:r w:rsidR="00AA4F80" w:rsidRPr="00C83DB7">
        <w:rPr>
          <w:rFonts w:ascii="Arial" w:hAnsi="Arial" w:cs="Arial"/>
          <w:sz w:val="22"/>
        </w:rPr>
        <w:t xml:space="preserve"> on management and leadership</w:t>
      </w:r>
      <w:r>
        <w:rPr>
          <w:rFonts w:ascii="Arial" w:hAnsi="Arial" w:cs="Arial"/>
          <w:sz w:val="22"/>
        </w:rPr>
        <w:t xml:space="preserve"> by </w:t>
      </w:r>
      <w:r w:rsidRPr="00C83DB7">
        <w:rPr>
          <w:rFonts w:ascii="Arial" w:hAnsi="Arial" w:cs="Arial"/>
          <w:sz w:val="22"/>
        </w:rPr>
        <w:t>McQueen</w:t>
      </w:r>
      <w:r>
        <w:rPr>
          <w:rFonts w:ascii="Arial" w:hAnsi="Arial" w:cs="Arial"/>
          <w:sz w:val="22"/>
        </w:rPr>
        <w:t xml:space="preserve"> </w:t>
      </w:r>
      <w:r w:rsidRPr="00C83DB7">
        <w:rPr>
          <w:rFonts w:ascii="Arial" w:hAnsi="Arial" w:cs="Arial"/>
          <w:sz w:val="22"/>
        </w:rPr>
        <w:t>(2021)</w:t>
      </w:r>
      <w:r>
        <w:rPr>
          <w:rFonts w:ascii="Arial" w:hAnsi="Arial" w:cs="Arial"/>
          <w:sz w:val="22"/>
        </w:rPr>
        <w:t>,</w:t>
      </w:r>
      <w:r w:rsidR="00AA4F80" w:rsidRPr="00C83DB7">
        <w:rPr>
          <w:rFonts w:ascii="Arial" w:hAnsi="Arial" w:cs="Arial"/>
          <w:sz w:val="22"/>
        </w:rPr>
        <w:t xml:space="preserve"> these roles have certain similarities, they vary in terms of strategy and purpose. It can be seen in the real-life challenges that </w:t>
      </w:r>
      <w:proofErr w:type="spellStart"/>
      <w:r w:rsidR="00AA4F80" w:rsidRPr="00C83DB7">
        <w:rPr>
          <w:rFonts w:ascii="Arial" w:hAnsi="Arial" w:cs="Arial"/>
          <w:sz w:val="22"/>
        </w:rPr>
        <w:t>organisations</w:t>
      </w:r>
      <w:proofErr w:type="spellEnd"/>
      <w:r w:rsidR="00AA4F80" w:rsidRPr="00C83DB7">
        <w:rPr>
          <w:rFonts w:ascii="Arial" w:hAnsi="Arial" w:cs="Arial"/>
          <w:sz w:val="22"/>
        </w:rPr>
        <w:t xml:space="preserve"> experience. Managers are crucial for maintaining stability and order </w:t>
      </w:r>
      <w:r w:rsidRPr="00C83DB7">
        <w:rPr>
          <w:rFonts w:ascii="Arial" w:hAnsi="Arial" w:cs="Arial"/>
          <w:sz w:val="22"/>
        </w:rPr>
        <w:t>by</w:t>
      </w:r>
      <w:r w:rsidR="00AA4F80" w:rsidRPr="00C83DB7">
        <w:rPr>
          <w:rFonts w:ascii="Arial" w:hAnsi="Arial" w:cs="Arial"/>
          <w:sz w:val="22"/>
        </w:rPr>
        <w:t xml:space="preserve"> ensuring that work is done effectively. Leadership, on the other hand, becomes critical during times of change, uncertainty, and innovation, when the ability to inspire and guide others is essential.</w:t>
      </w:r>
    </w:p>
    <w:p w14:paraId="3669F19D" w14:textId="070940FA" w:rsidR="00322F3B" w:rsidRPr="00C83DB7" w:rsidRDefault="00322F3B" w:rsidP="00B523EA">
      <w:pPr>
        <w:pStyle w:val="Heading2"/>
        <w:numPr>
          <w:ilvl w:val="1"/>
          <w:numId w:val="1"/>
        </w:numPr>
        <w:rPr>
          <w:rFonts w:ascii="Arial" w:hAnsi="Arial" w:cs="Arial"/>
          <w:sz w:val="22"/>
          <w:szCs w:val="22"/>
        </w:rPr>
      </w:pPr>
      <w:bookmarkStart w:id="2" w:name="_Toc148658964"/>
      <w:r w:rsidRPr="00C83DB7">
        <w:rPr>
          <w:rFonts w:ascii="Arial" w:hAnsi="Arial" w:cs="Arial"/>
          <w:sz w:val="22"/>
          <w:szCs w:val="22"/>
        </w:rPr>
        <w:lastRenderedPageBreak/>
        <w:t>Similar Qualities</w:t>
      </w:r>
      <w:bookmarkEnd w:id="2"/>
      <w:r w:rsidRPr="00C83DB7">
        <w:rPr>
          <w:rFonts w:ascii="Arial" w:hAnsi="Arial" w:cs="Arial"/>
          <w:sz w:val="22"/>
          <w:szCs w:val="22"/>
        </w:rPr>
        <w:t xml:space="preserve"> </w:t>
      </w:r>
    </w:p>
    <w:p w14:paraId="1731E458" w14:textId="5EB714D0" w:rsidR="00C90063" w:rsidRPr="00C83DB7" w:rsidRDefault="00C90063" w:rsidP="00B523EA">
      <w:pPr>
        <w:rPr>
          <w:rFonts w:ascii="Arial" w:hAnsi="Arial" w:cs="Arial"/>
          <w:sz w:val="22"/>
        </w:rPr>
      </w:pPr>
      <w:r w:rsidRPr="00C83DB7">
        <w:rPr>
          <w:rFonts w:ascii="Arial" w:hAnsi="Arial" w:cs="Arial"/>
          <w:sz w:val="22"/>
        </w:rPr>
        <w:t xml:space="preserve">There are a set of qualities that run across the traditional range of managerial and leadership roles throughout the broad areas of </w:t>
      </w:r>
      <w:proofErr w:type="spellStart"/>
      <w:r w:rsidRPr="00C83DB7">
        <w:rPr>
          <w:rFonts w:ascii="Arial" w:hAnsi="Arial" w:cs="Arial"/>
          <w:sz w:val="22"/>
        </w:rPr>
        <w:t>organisational</w:t>
      </w:r>
      <w:proofErr w:type="spellEnd"/>
      <w:r w:rsidRPr="00C83DB7">
        <w:rPr>
          <w:rFonts w:ascii="Arial" w:hAnsi="Arial" w:cs="Arial"/>
          <w:sz w:val="22"/>
        </w:rPr>
        <w:t xml:space="preserve"> </w:t>
      </w:r>
      <w:proofErr w:type="spellStart"/>
      <w:r w:rsidRPr="00C83DB7">
        <w:rPr>
          <w:rFonts w:ascii="Arial" w:hAnsi="Arial" w:cs="Arial"/>
          <w:sz w:val="22"/>
        </w:rPr>
        <w:t>behaviour</w:t>
      </w:r>
      <w:proofErr w:type="spellEnd"/>
      <w:r w:rsidRPr="00C83DB7">
        <w:rPr>
          <w:rFonts w:ascii="Arial" w:hAnsi="Arial" w:cs="Arial"/>
          <w:sz w:val="22"/>
        </w:rPr>
        <w:t xml:space="preserve"> and management studies. These common characteristics highlight how interpersonal relationships and successful </w:t>
      </w:r>
      <w:proofErr w:type="spellStart"/>
      <w:r w:rsidRPr="00C83DB7">
        <w:rPr>
          <w:rFonts w:ascii="Arial" w:hAnsi="Arial" w:cs="Arial"/>
          <w:sz w:val="22"/>
        </w:rPr>
        <w:t>organisational</w:t>
      </w:r>
      <w:proofErr w:type="spellEnd"/>
      <w:r w:rsidRPr="00C83DB7">
        <w:rPr>
          <w:rFonts w:ascii="Arial" w:hAnsi="Arial" w:cs="Arial"/>
          <w:sz w:val="22"/>
        </w:rPr>
        <w:t xml:space="preserve"> impact are constantly changing.</w:t>
      </w:r>
    </w:p>
    <w:p w14:paraId="7462F6D9" w14:textId="0E70DC99" w:rsidR="00C90063" w:rsidRPr="00C83DB7" w:rsidRDefault="00C90063" w:rsidP="00B523EA">
      <w:pPr>
        <w:rPr>
          <w:rFonts w:ascii="Arial" w:hAnsi="Arial" w:cs="Arial"/>
          <w:sz w:val="22"/>
        </w:rPr>
      </w:pPr>
      <w:r w:rsidRPr="00C83DB7">
        <w:rPr>
          <w:rFonts w:ascii="Arial" w:hAnsi="Arial" w:cs="Arial"/>
          <w:sz w:val="22"/>
        </w:rPr>
        <w:t xml:space="preserve">In their various fields, managers and leaders have been </w:t>
      </w:r>
      <w:proofErr w:type="spellStart"/>
      <w:r w:rsidRPr="00C83DB7">
        <w:rPr>
          <w:rFonts w:ascii="Arial" w:hAnsi="Arial" w:cs="Arial"/>
          <w:sz w:val="22"/>
        </w:rPr>
        <w:t>recognised</w:t>
      </w:r>
      <w:proofErr w:type="spellEnd"/>
      <w:r w:rsidRPr="00C83DB7">
        <w:rPr>
          <w:rFonts w:ascii="Arial" w:hAnsi="Arial" w:cs="Arial"/>
          <w:sz w:val="22"/>
        </w:rPr>
        <w:t xml:space="preserve"> for their dedication to fostering open channels of communication. There is a crucial part among them that efficient communication plays in accomplishing </w:t>
      </w:r>
      <w:proofErr w:type="spellStart"/>
      <w:r w:rsidRPr="00C83DB7">
        <w:rPr>
          <w:rFonts w:ascii="Arial" w:hAnsi="Arial" w:cs="Arial"/>
          <w:sz w:val="22"/>
        </w:rPr>
        <w:t>organisational</w:t>
      </w:r>
      <w:proofErr w:type="spellEnd"/>
      <w:r w:rsidRPr="00C83DB7">
        <w:rPr>
          <w:rFonts w:ascii="Arial" w:hAnsi="Arial" w:cs="Arial"/>
          <w:sz w:val="22"/>
        </w:rPr>
        <w:t xml:space="preserve"> goals. The ability to communicate ideas clearly is a sign of both managerial and leadership skills that are used while delivering strategic directions or encouraging teamwork. It is impossible to </w:t>
      </w:r>
      <w:proofErr w:type="spellStart"/>
      <w:r w:rsidRPr="00C83DB7">
        <w:rPr>
          <w:rFonts w:ascii="Arial" w:hAnsi="Arial" w:cs="Arial"/>
          <w:sz w:val="22"/>
        </w:rPr>
        <w:t>emphasise</w:t>
      </w:r>
      <w:proofErr w:type="spellEnd"/>
      <w:r w:rsidRPr="00C83DB7">
        <w:rPr>
          <w:rFonts w:ascii="Arial" w:hAnsi="Arial" w:cs="Arial"/>
          <w:sz w:val="22"/>
        </w:rPr>
        <w:t xml:space="preserve"> the importance of interpersonal skills in the workplace</w:t>
      </w:r>
      <w:r w:rsidR="00B523EA">
        <w:rPr>
          <w:rFonts w:ascii="Arial" w:hAnsi="Arial" w:cs="Arial"/>
          <w:sz w:val="22"/>
        </w:rPr>
        <w:t xml:space="preserve"> (</w:t>
      </w:r>
      <w:r w:rsidR="00B523EA" w:rsidRPr="00C83DB7">
        <w:rPr>
          <w:rFonts w:ascii="Arial" w:hAnsi="Arial" w:cs="Arial"/>
          <w:color w:val="000000"/>
          <w:sz w:val="22"/>
        </w:rPr>
        <w:t>Mullins,</w:t>
      </w:r>
      <w:r w:rsidR="00B523EA">
        <w:rPr>
          <w:rFonts w:ascii="Arial" w:hAnsi="Arial" w:cs="Arial"/>
          <w:color w:val="000000"/>
          <w:sz w:val="22"/>
        </w:rPr>
        <w:t xml:space="preserve"> </w:t>
      </w:r>
      <w:r w:rsidR="00B523EA" w:rsidRPr="00C83DB7">
        <w:rPr>
          <w:rFonts w:ascii="Arial" w:hAnsi="Arial" w:cs="Arial"/>
          <w:color w:val="000000"/>
          <w:sz w:val="22"/>
        </w:rPr>
        <w:t>2010)</w:t>
      </w:r>
      <w:r w:rsidRPr="00C83DB7">
        <w:rPr>
          <w:rFonts w:ascii="Arial" w:hAnsi="Arial" w:cs="Arial"/>
          <w:sz w:val="22"/>
        </w:rPr>
        <w:t>. Both managers and leaders use their interpersonal skills to build connections, settle disputes, and promote a positive work environment. Daniel Goleman's research on emotional intelligence highlights the critical importance of interpersonal abilities in successful leadership and management.</w:t>
      </w:r>
    </w:p>
    <w:p w14:paraId="3AA9F924" w14:textId="7E4E036B" w:rsidR="00C90063" w:rsidRPr="00C83DB7" w:rsidRDefault="00C90063" w:rsidP="00B523EA">
      <w:pPr>
        <w:rPr>
          <w:rFonts w:ascii="Arial" w:hAnsi="Arial" w:cs="Arial"/>
          <w:sz w:val="22"/>
        </w:rPr>
      </w:pPr>
      <w:r w:rsidRPr="00C83DB7">
        <w:rPr>
          <w:rFonts w:ascii="Arial" w:hAnsi="Arial" w:cs="Arial"/>
          <w:sz w:val="22"/>
        </w:rPr>
        <w:t>A crucial ability that is increasingly acknowledged is empathy, which is frequently seen as the foundation of effective management and leadership. Trust and unity in the team are promoted by having the ability to comprehend and identify with the issues and viewpoints of team members. It has the transforming impact of empathic management and leadership. Both roles also require an ability for creative thinking, a trait typically associated with management positions.  Visionary leaders are naturally capable of strategic thinking. Managers also place an emphasis on the strategic aspect of management</w:t>
      </w:r>
      <w:r w:rsidR="00B523EA">
        <w:rPr>
          <w:rFonts w:ascii="Arial" w:hAnsi="Arial" w:cs="Arial"/>
          <w:sz w:val="22"/>
        </w:rPr>
        <w:t xml:space="preserve"> (</w:t>
      </w:r>
      <w:r w:rsidR="00B523EA" w:rsidRPr="00C83DB7">
        <w:rPr>
          <w:rFonts w:ascii="Arial" w:hAnsi="Arial" w:cs="Arial"/>
          <w:color w:val="000000"/>
          <w:sz w:val="22"/>
        </w:rPr>
        <w:t>‌Juneja,</w:t>
      </w:r>
      <w:r w:rsidR="00B523EA">
        <w:rPr>
          <w:rFonts w:ascii="Arial" w:hAnsi="Arial" w:cs="Arial"/>
          <w:color w:val="000000"/>
          <w:sz w:val="22"/>
        </w:rPr>
        <w:t xml:space="preserve"> </w:t>
      </w:r>
      <w:r w:rsidR="00B523EA" w:rsidRPr="00C83DB7">
        <w:rPr>
          <w:rFonts w:ascii="Arial" w:hAnsi="Arial" w:cs="Arial"/>
          <w:color w:val="000000"/>
          <w:sz w:val="22"/>
        </w:rPr>
        <w:t>2015)</w:t>
      </w:r>
      <w:r w:rsidRPr="00C83DB7">
        <w:rPr>
          <w:rFonts w:ascii="Arial" w:hAnsi="Arial" w:cs="Arial"/>
          <w:sz w:val="22"/>
        </w:rPr>
        <w:t xml:space="preserve">. Setting goals and figuring out the best way to achieve them are part of planning, a fundamental managerial task. Although planning is an important topic in managerial role, visionary leaders also use strategic planning to guide their </w:t>
      </w:r>
      <w:proofErr w:type="spellStart"/>
      <w:r w:rsidRPr="00C83DB7">
        <w:rPr>
          <w:rFonts w:ascii="Arial" w:hAnsi="Arial" w:cs="Arial"/>
          <w:sz w:val="22"/>
        </w:rPr>
        <w:t>organisations</w:t>
      </w:r>
      <w:proofErr w:type="spellEnd"/>
      <w:r w:rsidRPr="00C83DB7">
        <w:rPr>
          <w:rFonts w:ascii="Arial" w:hAnsi="Arial" w:cs="Arial"/>
          <w:sz w:val="22"/>
        </w:rPr>
        <w:t xml:space="preserve"> towards a promising future.</w:t>
      </w:r>
    </w:p>
    <w:p w14:paraId="5C7CCD12" w14:textId="4045E417" w:rsidR="00C90063" w:rsidRPr="00C83DB7" w:rsidRDefault="00C90063" w:rsidP="00B523EA">
      <w:pPr>
        <w:rPr>
          <w:rFonts w:ascii="Arial" w:hAnsi="Arial" w:cs="Arial"/>
          <w:sz w:val="22"/>
        </w:rPr>
      </w:pPr>
      <w:r w:rsidRPr="00C83DB7">
        <w:rPr>
          <w:rFonts w:ascii="Arial" w:hAnsi="Arial" w:cs="Arial"/>
          <w:sz w:val="22"/>
        </w:rPr>
        <w:t xml:space="preserve">Both managerial and leadership environments value positivity, which is </w:t>
      </w:r>
      <w:proofErr w:type="spellStart"/>
      <w:r w:rsidRPr="00C83DB7">
        <w:rPr>
          <w:rFonts w:ascii="Arial" w:hAnsi="Arial" w:cs="Arial"/>
          <w:sz w:val="22"/>
        </w:rPr>
        <w:t>characterised</w:t>
      </w:r>
      <w:proofErr w:type="spellEnd"/>
      <w:r w:rsidRPr="00C83DB7">
        <w:rPr>
          <w:rFonts w:ascii="Arial" w:hAnsi="Arial" w:cs="Arial"/>
          <w:sz w:val="22"/>
        </w:rPr>
        <w:t xml:space="preserve"> by an optimistic approach and the capacity to motivate others. Positive leadership </w:t>
      </w:r>
      <w:proofErr w:type="spellStart"/>
      <w:r w:rsidRPr="00C83DB7">
        <w:rPr>
          <w:rFonts w:ascii="Arial" w:hAnsi="Arial" w:cs="Arial"/>
          <w:sz w:val="22"/>
        </w:rPr>
        <w:t>emphasises</w:t>
      </w:r>
      <w:proofErr w:type="spellEnd"/>
      <w:r w:rsidRPr="00C83DB7">
        <w:rPr>
          <w:rFonts w:ascii="Arial" w:hAnsi="Arial" w:cs="Arial"/>
          <w:sz w:val="22"/>
        </w:rPr>
        <w:t xml:space="preserve"> the transforming effects of leaders who create a positive </w:t>
      </w:r>
      <w:proofErr w:type="spellStart"/>
      <w:r w:rsidRPr="00C83DB7">
        <w:rPr>
          <w:rFonts w:ascii="Arial" w:hAnsi="Arial" w:cs="Arial"/>
          <w:sz w:val="22"/>
        </w:rPr>
        <w:t>organisational</w:t>
      </w:r>
      <w:proofErr w:type="spellEnd"/>
      <w:r w:rsidRPr="00C83DB7">
        <w:rPr>
          <w:rFonts w:ascii="Arial" w:hAnsi="Arial" w:cs="Arial"/>
          <w:sz w:val="22"/>
        </w:rPr>
        <w:t xml:space="preserve"> culture. As team productivity and morale rise, managers' contributions to optimism are also becoming more widely acknowledged. Flexibility and adaptability are qualities that cross the boundaries between management and leadership</w:t>
      </w:r>
      <w:r w:rsidR="00B523EA">
        <w:rPr>
          <w:rFonts w:ascii="Arial" w:hAnsi="Arial" w:cs="Arial"/>
          <w:sz w:val="22"/>
        </w:rPr>
        <w:t xml:space="preserve"> (</w:t>
      </w:r>
      <w:r w:rsidR="00B523EA" w:rsidRPr="00C83DB7">
        <w:rPr>
          <w:rFonts w:ascii="Arial" w:hAnsi="Arial" w:cs="Arial"/>
          <w:color w:val="222222"/>
          <w:sz w:val="22"/>
          <w:shd w:val="clear" w:color="auto" w:fill="FFFFFF"/>
        </w:rPr>
        <w:t>Wajdi</w:t>
      </w:r>
      <w:r w:rsidR="00B523EA">
        <w:rPr>
          <w:rFonts w:ascii="Arial" w:hAnsi="Arial" w:cs="Arial"/>
          <w:color w:val="222222"/>
          <w:sz w:val="22"/>
          <w:shd w:val="clear" w:color="auto" w:fill="FFFFFF"/>
        </w:rPr>
        <w:t>, 2017)</w:t>
      </w:r>
      <w:r w:rsidRPr="00C83DB7">
        <w:rPr>
          <w:rFonts w:ascii="Arial" w:hAnsi="Arial" w:cs="Arial"/>
          <w:sz w:val="22"/>
        </w:rPr>
        <w:t xml:space="preserve">. Both leaders and managers must navigate change and uncertainty in a dynamic company environment. Flexibility is crucial for </w:t>
      </w:r>
      <w:proofErr w:type="spellStart"/>
      <w:r w:rsidRPr="00C83DB7">
        <w:rPr>
          <w:rFonts w:ascii="Arial" w:hAnsi="Arial" w:cs="Arial"/>
          <w:sz w:val="22"/>
        </w:rPr>
        <w:t>organisational</w:t>
      </w:r>
      <w:proofErr w:type="spellEnd"/>
      <w:r w:rsidRPr="00C83DB7">
        <w:rPr>
          <w:rFonts w:ascii="Arial" w:hAnsi="Arial" w:cs="Arial"/>
          <w:sz w:val="22"/>
        </w:rPr>
        <w:t xml:space="preserve"> adaptability. The ability to resolve conflicts, which is essential for sustaining a productive </w:t>
      </w:r>
      <w:r w:rsidRPr="00C83DB7">
        <w:rPr>
          <w:rFonts w:ascii="Arial" w:hAnsi="Arial" w:cs="Arial"/>
          <w:sz w:val="22"/>
        </w:rPr>
        <w:lastRenderedPageBreak/>
        <w:t>workplace, is a common concept that runs across both managerial and leadership activities. The collaborative approach is consistent with collaborative leadership and managerial models.</w:t>
      </w:r>
    </w:p>
    <w:p w14:paraId="1B00C16D" w14:textId="2BE80425" w:rsidR="00322F3B" w:rsidRPr="00C83DB7" w:rsidRDefault="00C90063" w:rsidP="00B523EA">
      <w:pPr>
        <w:rPr>
          <w:rFonts w:ascii="Arial" w:hAnsi="Arial" w:cs="Arial"/>
          <w:sz w:val="22"/>
        </w:rPr>
      </w:pPr>
      <w:r w:rsidRPr="00C83DB7">
        <w:rPr>
          <w:rFonts w:ascii="Arial" w:hAnsi="Arial" w:cs="Arial"/>
          <w:sz w:val="22"/>
        </w:rPr>
        <w:t xml:space="preserve">Both managers and leaders share the ability to manage their time well. The demands of making decisions, setting priorities, and achieving goals highlight the importance of strict time management. </w:t>
      </w:r>
      <w:proofErr w:type="spellStart"/>
      <w:r w:rsidRPr="00C83DB7">
        <w:rPr>
          <w:rFonts w:ascii="Arial" w:hAnsi="Arial" w:cs="Arial"/>
          <w:sz w:val="22"/>
        </w:rPr>
        <w:t>Optimising</w:t>
      </w:r>
      <w:proofErr w:type="spellEnd"/>
      <w:r w:rsidRPr="00C83DB7">
        <w:rPr>
          <w:rFonts w:ascii="Arial" w:hAnsi="Arial" w:cs="Arial"/>
          <w:sz w:val="22"/>
        </w:rPr>
        <w:t xml:space="preserve"> time and resources </w:t>
      </w:r>
      <w:r w:rsidR="00B523EA" w:rsidRPr="00C83DB7">
        <w:rPr>
          <w:rFonts w:ascii="Arial" w:hAnsi="Arial" w:cs="Arial"/>
          <w:sz w:val="22"/>
        </w:rPr>
        <w:t>are</w:t>
      </w:r>
      <w:r w:rsidRPr="00C83DB7">
        <w:rPr>
          <w:rFonts w:ascii="Arial" w:hAnsi="Arial" w:cs="Arial"/>
          <w:sz w:val="22"/>
        </w:rPr>
        <w:t xml:space="preserve"> important for </w:t>
      </w:r>
      <w:proofErr w:type="spellStart"/>
      <w:r w:rsidRPr="00C83DB7">
        <w:rPr>
          <w:rFonts w:ascii="Arial" w:hAnsi="Arial" w:cs="Arial"/>
          <w:sz w:val="22"/>
        </w:rPr>
        <w:t>organisational</w:t>
      </w:r>
      <w:proofErr w:type="spellEnd"/>
      <w:r w:rsidRPr="00C83DB7">
        <w:rPr>
          <w:rFonts w:ascii="Arial" w:hAnsi="Arial" w:cs="Arial"/>
          <w:sz w:val="22"/>
        </w:rPr>
        <w:t xml:space="preserve"> success. Both managers and leaders are expected to possess a characteristic of reliability, also known as dependability and consistency. The underlying relevance of these attributes in establishing credibility and preserving </w:t>
      </w:r>
      <w:proofErr w:type="spellStart"/>
      <w:r w:rsidRPr="00C83DB7">
        <w:rPr>
          <w:rFonts w:ascii="Arial" w:hAnsi="Arial" w:cs="Arial"/>
          <w:sz w:val="22"/>
        </w:rPr>
        <w:t>organisational</w:t>
      </w:r>
      <w:proofErr w:type="spellEnd"/>
      <w:r w:rsidRPr="00C83DB7">
        <w:rPr>
          <w:rFonts w:ascii="Arial" w:hAnsi="Arial" w:cs="Arial"/>
          <w:sz w:val="22"/>
        </w:rPr>
        <w:t xml:space="preserve"> stability is important in trustworthy leadership and reliable management. Both managerial and leadership contexts value individuals who </w:t>
      </w:r>
      <w:proofErr w:type="gramStart"/>
      <w:r w:rsidRPr="00C83DB7">
        <w:rPr>
          <w:rFonts w:ascii="Arial" w:hAnsi="Arial" w:cs="Arial"/>
          <w:sz w:val="22"/>
        </w:rPr>
        <w:t>are able to</w:t>
      </w:r>
      <w:proofErr w:type="gramEnd"/>
      <w:r w:rsidRPr="00C83DB7">
        <w:rPr>
          <w:rFonts w:ascii="Arial" w:hAnsi="Arial" w:cs="Arial"/>
          <w:sz w:val="22"/>
        </w:rPr>
        <w:t xml:space="preserve"> identify and develop their potential within an </w:t>
      </w:r>
      <w:proofErr w:type="spellStart"/>
      <w:r w:rsidRPr="00C83DB7">
        <w:rPr>
          <w:rFonts w:ascii="Arial" w:hAnsi="Arial" w:cs="Arial"/>
          <w:sz w:val="22"/>
        </w:rPr>
        <w:t>organisation</w:t>
      </w:r>
      <w:proofErr w:type="spellEnd"/>
      <w:r w:rsidRPr="00C83DB7">
        <w:rPr>
          <w:rFonts w:ascii="Arial" w:hAnsi="Arial" w:cs="Arial"/>
          <w:sz w:val="22"/>
        </w:rPr>
        <w:t>. There is value of strengths-based leadership, and management where their roles in talent development and succession planning is crucial</w:t>
      </w:r>
      <w:r w:rsidR="00B523EA">
        <w:rPr>
          <w:rFonts w:ascii="Arial" w:hAnsi="Arial" w:cs="Arial"/>
          <w:sz w:val="22"/>
        </w:rPr>
        <w:t xml:space="preserve"> (</w:t>
      </w:r>
      <w:r w:rsidR="00B523EA" w:rsidRPr="00C83DB7">
        <w:rPr>
          <w:rFonts w:ascii="Arial" w:hAnsi="Arial" w:cs="Arial"/>
          <w:color w:val="000000"/>
          <w:sz w:val="22"/>
        </w:rPr>
        <w:t>‌Juneja,</w:t>
      </w:r>
      <w:r w:rsidR="00B523EA">
        <w:rPr>
          <w:rFonts w:ascii="Arial" w:hAnsi="Arial" w:cs="Arial"/>
          <w:color w:val="000000"/>
          <w:sz w:val="22"/>
        </w:rPr>
        <w:t xml:space="preserve"> </w:t>
      </w:r>
      <w:r w:rsidR="00B523EA" w:rsidRPr="00C83DB7">
        <w:rPr>
          <w:rFonts w:ascii="Arial" w:hAnsi="Arial" w:cs="Arial"/>
          <w:color w:val="000000"/>
          <w:sz w:val="22"/>
        </w:rPr>
        <w:t>2015)</w:t>
      </w:r>
      <w:r w:rsidRPr="00C83DB7">
        <w:rPr>
          <w:rFonts w:ascii="Arial" w:hAnsi="Arial" w:cs="Arial"/>
          <w:sz w:val="22"/>
        </w:rPr>
        <w:t xml:space="preserve">. </w:t>
      </w:r>
      <w:r w:rsidR="00B523EA" w:rsidRPr="00C83DB7">
        <w:rPr>
          <w:rFonts w:ascii="Arial" w:hAnsi="Arial" w:cs="Arial"/>
          <w:sz w:val="22"/>
        </w:rPr>
        <w:t>Overseeing</w:t>
      </w:r>
      <w:r w:rsidRPr="00C83DB7">
        <w:rPr>
          <w:rFonts w:ascii="Arial" w:hAnsi="Arial" w:cs="Arial"/>
          <w:sz w:val="22"/>
        </w:rPr>
        <w:t xml:space="preserve"> duties and tasks in management or for inspiring a common goal as in leadership is a characteristic that unites people. Responsible and ethical aspects stay in leadership obligations whereas the responsibility is also built into </w:t>
      </w:r>
      <w:proofErr w:type="spellStart"/>
      <w:r w:rsidRPr="00C83DB7">
        <w:rPr>
          <w:rFonts w:ascii="Arial" w:hAnsi="Arial" w:cs="Arial"/>
          <w:sz w:val="22"/>
        </w:rPr>
        <w:t>organisational</w:t>
      </w:r>
      <w:proofErr w:type="spellEnd"/>
      <w:r w:rsidRPr="00C83DB7">
        <w:rPr>
          <w:rFonts w:ascii="Arial" w:hAnsi="Arial" w:cs="Arial"/>
          <w:sz w:val="22"/>
        </w:rPr>
        <w:t xml:space="preserve"> management. Essentially, the combination of these characteristics in the managerial and leadership roles highlights how </w:t>
      </w:r>
      <w:proofErr w:type="spellStart"/>
      <w:r w:rsidRPr="00C83DB7">
        <w:rPr>
          <w:rFonts w:ascii="Arial" w:hAnsi="Arial" w:cs="Arial"/>
          <w:sz w:val="22"/>
        </w:rPr>
        <w:t>organisational</w:t>
      </w:r>
      <w:proofErr w:type="spellEnd"/>
      <w:r w:rsidRPr="00C83DB7">
        <w:rPr>
          <w:rFonts w:ascii="Arial" w:hAnsi="Arial" w:cs="Arial"/>
          <w:sz w:val="22"/>
        </w:rPr>
        <w:t xml:space="preserve"> positions are constantly changing and how a diverse skill set is necessary for effective influence and impact.</w:t>
      </w:r>
    </w:p>
    <w:p w14:paraId="711F0C8C" w14:textId="0A86E4CD" w:rsidR="00605D96" w:rsidRPr="00C83DB7" w:rsidRDefault="00605D96" w:rsidP="00B523EA">
      <w:pPr>
        <w:pStyle w:val="Heading2"/>
        <w:numPr>
          <w:ilvl w:val="1"/>
          <w:numId w:val="1"/>
        </w:numPr>
        <w:rPr>
          <w:rFonts w:ascii="Arial" w:hAnsi="Arial" w:cs="Arial"/>
          <w:sz w:val="22"/>
          <w:szCs w:val="22"/>
        </w:rPr>
      </w:pPr>
      <w:bookmarkStart w:id="3" w:name="_Toc148658965"/>
      <w:r w:rsidRPr="00C83DB7">
        <w:rPr>
          <w:rFonts w:ascii="Arial" w:hAnsi="Arial" w:cs="Arial"/>
          <w:sz w:val="22"/>
          <w:szCs w:val="22"/>
        </w:rPr>
        <w:t>Different Qualities</w:t>
      </w:r>
      <w:bookmarkEnd w:id="3"/>
    </w:p>
    <w:p w14:paraId="32FAC05C" w14:textId="7506025E" w:rsidR="00A8596B" w:rsidRPr="00C83DB7" w:rsidRDefault="001072DE" w:rsidP="00B523EA">
      <w:pPr>
        <w:rPr>
          <w:rFonts w:ascii="Arial" w:hAnsi="Arial" w:cs="Arial"/>
          <w:sz w:val="22"/>
        </w:rPr>
      </w:pPr>
      <w:r w:rsidRPr="00C83DB7">
        <w:rPr>
          <w:rFonts w:ascii="Arial" w:hAnsi="Arial" w:cs="Arial"/>
          <w:sz w:val="22"/>
        </w:rPr>
        <w:t>Both management and leadership involve influencing others, collaborating with others, and working towards shared objectives (</w:t>
      </w:r>
      <w:r w:rsidRPr="00C83DB7">
        <w:rPr>
          <w:rFonts w:ascii="Arial" w:hAnsi="Arial" w:cs="Arial"/>
          <w:color w:val="000000"/>
          <w:sz w:val="22"/>
        </w:rPr>
        <w:t>Ratcliffe, 2013</w:t>
      </w:r>
      <w:r w:rsidRPr="00C83DB7">
        <w:rPr>
          <w:rFonts w:ascii="Arial" w:hAnsi="Arial" w:cs="Arial"/>
          <w:sz w:val="22"/>
        </w:rPr>
        <w:t xml:space="preserve">). The fields of management and leadership are fundamentally different.  </w:t>
      </w:r>
      <w:r w:rsidR="00A8596B" w:rsidRPr="00C83DB7">
        <w:rPr>
          <w:rFonts w:ascii="Arial" w:hAnsi="Arial" w:cs="Arial"/>
          <w:sz w:val="22"/>
        </w:rPr>
        <w:t xml:space="preserve">Managers frequently take up their responsibilities in a more formal and regulated manner. They concentrate on the traditional management tasks of planning, </w:t>
      </w:r>
      <w:proofErr w:type="spellStart"/>
      <w:r w:rsidR="00A8596B" w:rsidRPr="00C83DB7">
        <w:rPr>
          <w:rFonts w:ascii="Arial" w:hAnsi="Arial" w:cs="Arial"/>
          <w:sz w:val="22"/>
        </w:rPr>
        <w:t>organising</w:t>
      </w:r>
      <w:proofErr w:type="spellEnd"/>
      <w:r w:rsidR="00A8596B" w:rsidRPr="00C83DB7">
        <w:rPr>
          <w:rFonts w:ascii="Arial" w:hAnsi="Arial" w:cs="Arial"/>
          <w:sz w:val="22"/>
        </w:rPr>
        <w:t xml:space="preserve">, employment, directing, and controlling. Decisions are made in accordance with </w:t>
      </w:r>
      <w:proofErr w:type="spellStart"/>
      <w:r w:rsidR="00A8596B" w:rsidRPr="00C83DB7">
        <w:rPr>
          <w:rFonts w:ascii="Arial" w:hAnsi="Arial" w:cs="Arial"/>
          <w:sz w:val="22"/>
        </w:rPr>
        <w:t>organisational</w:t>
      </w:r>
      <w:proofErr w:type="spellEnd"/>
      <w:r w:rsidR="00A8596B" w:rsidRPr="00C83DB7">
        <w:rPr>
          <w:rFonts w:ascii="Arial" w:hAnsi="Arial" w:cs="Arial"/>
          <w:sz w:val="22"/>
        </w:rPr>
        <w:t xml:space="preserve"> standards and guidelines, which differentiates this style. Managers frequently have formal rights within the </w:t>
      </w:r>
      <w:proofErr w:type="spellStart"/>
      <w:r w:rsidR="00A8596B" w:rsidRPr="00C83DB7">
        <w:rPr>
          <w:rFonts w:ascii="Arial" w:hAnsi="Arial" w:cs="Arial"/>
          <w:sz w:val="22"/>
        </w:rPr>
        <w:t>organisation</w:t>
      </w:r>
      <w:proofErr w:type="spellEnd"/>
      <w:r w:rsidR="00A8596B" w:rsidRPr="00C83DB7">
        <w:rPr>
          <w:rFonts w:ascii="Arial" w:hAnsi="Arial" w:cs="Arial"/>
          <w:sz w:val="22"/>
        </w:rPr>
        <w:t xml:space="preserve"> and rely on the power given by their position.</w:t>
      </w:r>
      <w:r w:rsidRPr="00C83DB7">
        <w:rPr>
          <w:rFonts w:ascii="Arial" w:hAnsi="Arial" w:cs="Arial"/>
          <w:sz w:val="22"/>
        </w:rPr>
        <w:t xml:space="preserve"> </w:t>
      </w:r>
    </w:p>
    <w:p w14:paraId="58B24EF4" w14:textId="49572872" w:rsidR="00A8596B" w:rsidRPr="00C83DB7" w:rsidRDefault="00A8596B" w:rsidP="00B523EA">
      <w:pPr>
        <w:rPr>
          <w:rFonts w:ascii="Arial" w:hAnsi="Arial" w:cs="Arial"/>
          <w:sz w:val="22"/>
        </w:rPr>
      </w:pPr>
      <w:r w:rsidRPr="00C83DB7">
        <w:rPr>
          <w:rFonts w:ascii="Arial" w:hAnsi="Arial" w:cs="Arial"/>
          <w:sz w:val="22"/>
        </w:rPr>
        <w:t>On the other side, leadership is frequently linked to a more inspirational and visionary approach. The main objectives of leaders are to persuade, inspire, and orient people or groups towards a common purpose or vision. More personality, emotional intelligence, and the capacity to establish personal connections are required for positions of leadership</w:t>
      </w:r>
      <w:r w:rsidR="00B523EA">
        <w:rPr>
          <w:rFonts w:ascii="Arial" w:hAnsi="Arial" w:cs="Arial"/>
          <w:sz w:val="22"/>
        </w:rPr>
        <w:t xml:space="preserve"> (</w:t>
      </w:r>
      <w:r w:rsidR="00B523EA" w:rsidRPr="00C83DB7">
        <w:rPr>
          <w:rFonts w:ascii="Arial" w:hAnsi="Arial" w:cs="Arial"/>
          <w:color w:val="000000"/>
          <w:sz w:val="22"/>
        </w:rPr>
        <w:t>Mullins,</w:t>
      </w:r>
      <w:r w:rsidR="00B523EA">
        <w:rPr>
          <w:rFonts w:ascii="Arial" w:hAnsi="Arial" w:cs="Arial"/>
          <w:color w:val="000000"/>
          <w:sz w:val="22"/>
        </w:rPr>
        <w:t xml:space="preserve"> </w:t>
      </w:r>
      <w:r w:rsidR="00B523EA" w:rsidRPr="00C83DB7">
        <w:rPr>
          <w:rFonts w:ascii="Arial" w:hAnsi="Arial" w:cs="Arial"/>
          <w:color w:val="000000"/>
          <w:sz w:val="22"/>
        </w:rPr>
        <w:t>2010)</w:t>
      </w:r>
      <w:r w:rsidRPr="00C83DB7">
        <w:rPr>
          <w:rFonts w:ascii="Arial" w:hAnsi="Arial" w:cs="Arial"/>
          <w:sz w:val="22"/>
        </w:rPr>
        <w:t>. A leader's influence, in contrast to official rights, is frequently acquired by personal attributes, and their power is founded on the respect and trust they receive from their followers.</w:t>
      </w:r>
    </w:p>
    <w:p w14:paraId="4B8BD60F" w14:textId="592B8C79" w:rsidR="00A8596B" w:rsidRPr="00C83DB7" w:rsidRDefault="00A8596B" w:rsidP="00B523EA">
      <w:pPr>
        <w:rPr>
          <w:rFonts w:ascii="Arial" w:hAnsi="Arial" w:cs="Arial"/>
          <w:sz w:val="22"/>
        </w:rPr>
      </w:pPr>
      <w:r w:rsidRPr="00C83DB7">
        <w:rPr>
          <w:rFonts w:ascii="Arial" w:hAnsi="Arial" w:cs="Arial"/>
          <w:sz w:val="22"/>
        </w:rPr>
        <w:lastRenderedPageBreak/>
        <w:t xml:space="preserve">Usually, managers base their decisions on the effectiveness, efficiency, and demands of the </w:t>
      </w:r>
      <w:proofErr w:type="spellStart"/>
      <w:r w:rsidRPr="00C83DB7">
        <w:rPr>
          <w:rFonts w:ascii="Arial" w:hAnsi="Arial" w:cs="Arial"/>
          <w:sz w:val="22"/>
        </w:rPr>
        <w:t>organisation</w:t>
      </w:r>
      <w:proofErr w:type="spellEnd"/>
      <w:r w:rsidRPr="00C83DB7">
        <w:rPr>
          <w:rFonts w:ascii="Arial" w:hAnsi="Arial" w:cs="Arial"/>
          <w:sz w:val="22"/>
        </w:rPr>
        <w:t xml:space="preserve">. Their choices are frequently logical and impartial with a view towards achieving </w:t>
      </w:r>
      <w:proofErr w:type="spellStart"/>
      <w:r w:rsidRPr="00C83DB7">
        <w:rPr>
          <w:rFonts w:ascii="Arial" w:hAnsi="Arial" w:cs="Arial"/>
          <w:sz w:val="22"/>
        </w:rPr>
        <w:t>organisational</w:t>
      </w:r>
      <w:proofErr w:type="spellEnd"/>
      <w:r w:rsidRPr="00C83DB7">
        <w:rPr>
          <w:rFonts w:ascii="Arial" w:hAnsi="Arial" w:cs="Arial"/>
          <w:sz w:val="22"/>
        </w:rPr>
        <w:t xml:space="preserve"> objectives. Leaders, on the other hand, could take actions that support the group's or </w:t>
      </w:r>
      <w:proofErr w:type="spellStart"/>
      <w:r w:rsidRPr="00C83DB7">
        <w:rPr>
          <w:rFonts w:ascii="Arial" w:hAnsi="Arial" w:cs="Arial"/>
          <w:sz w:val="22"/>
        </w:rPr>
        <w:t>organisation's</w:t>
      </w:r>
      <w:proofErr w:type="spellEnd"/>
      <w:r w:rsidRPr="00C83DB7">
        <w:rPr>
          <w:rFonts w:ascii="Arial" w:hAnsi="Arial" w:cs="Arial"/>
          <w:sz w:val="22"/>
        </w:rPr>
        <w:t xml:space="preserve"> broader mission</w:t>
      </w:r>
      <w:r w:rsidR="00B523EA">
        <w:rPr>
          <w:rFonts w:ascii="Arial" w:hAnsi="Arial" w:cs="Arial"/>
          <w:sz w:val="22"/>
        </w:rPr>
        <w:t xml:space="preserve"> (</w:t>
      </w:r>
      <w:r w:rsidR="00B523EA" w:rsidRPr="00C83DB7">
        <w:rPr>
          <w:rFonts w:ascii="Arial" w:hAnsi="Arial" w:cs="Arial"/>
          <w:color w:val="000000"/>
          <w:sz w:val="22"/>
        </w:rPr>
        <w:t>Boogaard,</w:t>
      </w:r>
      <w:r w:rsidR="00B523EA">
        <w:rPr>
          <w:rFonts w:ascii="Arial" w:hAnsi="Arial" w:cs="Arial"/>
          <w:color w:val="000000"/>
          <w:sz w:val="22"/>
        </w:rPr>
        <w:t xml:space="preserve"> </w:t>
      </w:r>
      <w:r w:rsidR="00B523EA" w:rsidRPr="00C83DB7">
        <w:rPr>
          <w:rFonts w:ascii="Arial" w:hAnsi="Arial" w:cs="Arial"/>
          <w:color w:val="000000"/>
          <w:sz w:val="22"/>
        </w:rPr>
        <w:t>2023)</w:t>
      </w:r>
      <w:r w:rsidRPr="00C83DB7">
        <w:rPr>
          <w:rFonts w:ascii="Arial" w:hAnsi="Arial" w:cs="Arial"/>
          <w:sz w:val="22"/>
        </w:rPr>
        <w:t>. Their choices might be more flexible and aimed at motivating and encouraging their followers to work together for a common goal.</w:t>
      </w:r>
    </w:p>
    <w:p w14:paraId="4E9FDB1C" w14:textId="77777777" w:rsidR="00A8596B" w:rsidRPr="00C83DB7" w:rsidRDefault="00A8596B" w:rsidP="00B523EA">
      <w:pPr>
        <w:rPr>
          <w:rFonts w:ascii="Arial" w:hAnsi="Arial" w:cs="Arial"/>
          <w:sz w:val="22"/>
        </w:rPr>
      </w:pPr>
      <w:r w:rsidRPr="00C83DB7">
        <w:rPr>
          <w:rFonts w:ascii="Arial" w:hAnsi="Arial" w:cs="Arial"/>
          <w:sz w:val="22"/>
        </w:rPr>
        <w:t>Job descriptions and formal reporting systems are frequently the foundation for leadership in management. Managers must follow their subordinates since it is required of them. When it comes to leadership, followership is more voluntarily given and is influenced by the leader's capacity to motivate, articulate a compelling vision, and relate to the goals and values of the followers.</w:t>
      </w:r>
    </w:p>
    <w:p w14:paraId="6B41F0A2" w14:textId="3EDBC8FF" w:rsidR="00B523EA" w:rsidRDefault="00A8596B" w:rsidP="00B523EA">
      <w:pPr>
        <w:rPr>
          <w:rFonts w:ascii="Arial" w:hAnsi="Arial" w:cs="Arial"/>
          <w:sz w:val="22"/>
        </w:rPr>
      </w:pPr>
      <w:r w:rsidRPr="00C83DB7">
        <w:rPr>
          <w:rFonts w:ascii="Arial" w:hAnsi="Arial" w:cs="Arial"/>
          <w:sz w:val="22"/>
        </w:rPr>
        <w:t xml:space="preserve">Management is frequently viewed as having greater stability because managers usually stay in their positions </w:t>
      </w:r>
      <w:r w:rsidR="00B523EA" w:rsidRPr="00C83DB7">
        <w:rPr>
          <w:rFonts w:ascii="Arial" w:hAnsi="Arial" w:cs="Arial"/>
          <w:sz w:val="22"/>
        </w:rPr>
        <w:t>if</w:t>
      </w:r>
      <w:r w:rsidRPr="00C83DB7">
        <w:rPr>
          <w:rFonts w:ascii="Arial" w:hAnsi="Arial" w:cs="Arial"/>
          <w:sz w:val="22"/>
        </w:rPr>
        <w:t xml:space="preserve"> they carry out their responsibilities successfully and in </w:t>
      </w:r>
      <w:r w:rsidR="00B523EA" w:rsidRPr="00C83DB7">
        <w:rPr>
          <w:rFonts w:ascii="Arial" w:hAnsi="Arial" w:cs="Arial"/>
          <w:sz w:val="22"/>
        </w:rPr>
        <w:t>accordance</w:t>
      </w:r>
      <w:r w:rsidRPr="00C83DB7">
        <w:rPr>
          <w:rFonts w:ascii="Arial" w:hAnsi="Arial" w:cs="Arial"/>
          <w:sz w:val="22"/>
        </w:rPr>
        <w:t xml:space="preserve"> </w:t>
      </w:r>
      <w:r w:rsidR="00B523EA" w:rsidRPr="00C83DB7">
        <w:rPr>
          <w:rFonts w:ascii="Arial" w:hAnsi="Arial" w:cs="Arial"/>
          <w:sz w:val="22"/>
        </w:rPr>
        <w:t>with</w:t>
      </w:r>
      <w:r w:rsidRPr="00C83DB7">
        <w:rPr>
          <w:rFonts w:ascii="Arial" w:hAnsi="Arial" w:cs="Arial"/>
          <w:sz w:val="22"/>
        </w:rPr>
        <w:t xml:space="preserve"> </w:t>
      </w:r>
      <w:proofErr w:type="spellStart"/>
      <w:r w:rsidRPr="00C83DB7">
        <w:rPr>
          <w:rFonts w:ascii="Arial" w:hAnsi="Arial" w:cs="Arial"/>
          <w:sz w:val="22"/>
        </w:rPr>
        <w:t>organisational</w:t>
      </w:r>
      <w:proofErr w:type="spellEnd"/>
      <w:r w:rsidRPr="00C83DB7">
        <w:rPr>
          <w:rFonts w:ascii="Arial" w:hAnsi="Arial" w:cs="Arial"/>
          <w:sz w:val="22"/>
        </w:rPr>
        <w:t xml:space="preserve"> objectives. On the other hand, leadership is less stable and dependent on their daily preferences and cooperation. Leaders can develop and disappear as a group's or </w:t>
      </w:r>
      <w:proofErr w:type="spellStart"/>
      <w:r w:rsidRPr="00C83DB7">
        <w:rPr>
          <w:rFonts w:ascii="Arial" w:hAnsi="Arial" w:cs="Arial"/>
          <w:sz w:val="22"/>
        </w:rPr>
        <w:t>organisation's</w:t>
      </w:r>
      <w:proofErr w:type="spellEnd"/>
      <w:r w:rsidRPr="00C83DB7">
        <w:rPr>
          <w:rFonts w:ascii="Arial" w:hAnsi="Arial" w:cs="Arial"/>
          <w:sz w:val="22"/>
        </w:rPr>
        <w:t xml:space="preserve"> dynamics change</w:t>
      </w:r>
      <w:r w:rsidR="00B523EA">
        <w:rPr>
          <w:rFonts w:ascii="Arial" w:hAnsi="Arial" w:cs="Arial"/>
          <w:sz w:val="22"/>
        </w:rPr>
        <w:t xml:space="preserve"> (</w:t>
      </w:r>
      <w:proofErr w:type="spellStart"/>
      <w:r w:rsidR="00B523EA" w:rsidRPr="00C83DB7">
        <w:rPr>
          <w:rFonts w:ascii="Arial" w:hAnsi="Arial" w:cs="Arial"/>
          <w:color w:val="222222"/>
          <w:sz w:val="22"/>
          <w:shd w:val="clear" w:color="auto" w:fill="FFFFFF"/>
        </w:rPr>
        <w:t>Algahtani</w:t>
      </w:r>
      <w:proofErr w:type="spellEnd"/>
      <w:r w:rsidR="00B523EA" w:rsidRPr="00C83DB7">
        <w:rPr>
          <w:rFonts w:ascii="Arial" w:hAnsi="Arial" w:cs="Arial"/>
          <w:color w:val="222222"/>
          <w:sz w:val="22"/>
          <w:shd w:val="clear" w:color="auto" w:fill="FFFFFF"/>
        </w:rPr>
        <w:t>, 2014</w:t>
      </w:r>
      <w:r w:rsidR="00B523EA">
        <w:rPr>
          <w:rFonts w:ascii="Arial" w:hAnsi="Arial" w:cs="Arial"/>
          <w:color w:val="222222"/>
          <w:sz w:val="22"/>
          <w:shd w:val="clear" w:color="auto" w:fill="FFFFFF"/>
        </w:rPr>
        <w:t>)</w:t>
      </w:r>
      <w:r w:rsidRPr="00C83DB7">
        <w:rPr>
          <w:rFonts w:ascii="Arial" w:hAnsi="Arial" w:cs="Arial"/>
          <w:sz w:val="22"/>
        </w:rPr>
        <w:t xml:space="preserve">. For example, a production manager in a factory shows good managerial abilities by simplifying the production process. They ensure the production targets are continuously reached, </w:t>
      </w:r>
      <w:proofErr w:type="spellStart"/>
      <w:r w:rsidRPr="00C83DB7">
        <w:rPr>
          <w:rFonts w:ascii="Arial" w:hAnsi="Arial" w:cs="Arial"/>
          <w:sz w:val="22"/>
        </w:rPr>
        <w:t>minimising</w:t>
      </w:r>
      <w:proofErr w:type="spellEnd"/>
      <w:r w:rsidRPr="00C83DB7">
        <w:rPr>
          <w:rFonts w:ascii="Arial" w:hAnsi="Arial" w:cs="Arial"/>
          <w:sz w:val="22"/>
        </w:rPr>
        <w:t xml:space="preserve"> </w:t>
      </w:r>
      <w:proofErr w:type="gramStart"/>
      <w:r w:rsidRPr="00C83DB7">
        <w:rPr>
          <w:rFonts w:ascii="Arial" w:hAnsi="Arial" w:cs="Arial"/>
          <w:sz w:val="22"/>
        </w:rPr>
        <w:t>downtime</w:t>
      </w:r>
      <w:proofErr w:type="gramEnd"/>
      <w:r w:rsidRPr="00C83DB7">
        <w:rPr>
          <w:rFonts w:ascii="Arial" w:hAnsi="Arial" w:cs="Arial"/>
          <w:sz w:val="22"/>
        </w:rPr>
        <w:t xml:space="preserve"> and reducing production costs, through effectively allocating resources, improved procedures, and effective supervision.</w:t>
      </w:r>
      <w:r w:rsidR="00B523EA">
        <w:rPr>
          <w:rFonts w:ascii="Arial" w:hAnsi="Arial" w:cs="Arial"/>
          <w:sz w:val="22"/>
        </w:rPr>
        <w:t xml:space="preserve"> </w:t>
      </w:r>
    </w:p>
    <w:p w14:paraId="230D545A" w14:textId="426655FC" w:rsidR="00A8596B" w:rsidRPr="00C83DB7" w:rsidRDefault="00A8596B" w:rsidP="00B523EA">
      <w:pPr>
        <w:rPr>
          <w:rFonts w:ascii="Arial" w:hAnsi="Arial" w:cs="Arial"/>
          <w:sz w:val="22"/>
        </w:rPr>
      </w:pPr>
      <w:r w:rsidRPr="00C83DB7">
        <w:rPr>
          <w:rFonts w:ascii="Arial" w:hAnsi="Arial" w:cs="Arial"/>
          <w:sz w:val="22"/>
        </w:rPr>
        <w:t xml:space="preserve">Managers frequently concentrate on the effective use of resources to accomplish </w:t>
      </w:r>
      <w:proofErr w:type="spellStart"/>
      <w:r w:rsidRPr="00C83DB7">
        <w:rPr>
          <w:rFonts w:ascii="Arial" w:hAnsi="Arial" w:cs="Arial"/>
          <w:sz w:val="22"/>
        </w:rPr>
        <w:t>organisational</w:t>
      </w:r>
      <w:proofErr w:type="spellEnd"/>
      <w:r w:rsidRPr="00C83DB7">
        <w:rPr>
          <w:rFonts w:ascii="Arial" w:hAnsi="Arial" w:cs="Arial"/>
          <w:sz w:val="22"/>
        </w:rPr>
        <w:t xml:space="preserve"> goals. The organization's stability and success are their top priorities. However, leaders are more focused on team objectives and team members' satisfaction. They frequently have a significant impact on developing a supportive and inspiring work atmosphere</w:t>
      </w:r>
      <w:r w:rsidR="00B523EA">
        <w:rPr>
          <w:rFonts w:ascii="Arial" w:hAnsi="Arial" w:cs="Arial"/>
          <w:sz w:val="22"/>
        </w:rPr>
        <w:t xml:space="preserve"> (</w:t>
      </w:r>
      <w:r w:rsidR="00B523EA" w:rsidRPr="00C83DB7">
        <w:rPr>
          <w:rFonts w:ascii="Arial" w:hAnsi="Arial" w:cs="Arial"/>
          <w:color w:val="000000"/>
          <w:sz w:val="22"/>
        </w:rPr>
        <w:t>Cole</w:t>
      </w:r>
      <w:r w:rsidR="00B523EA">
        <w:rPr>
          <w:rFonts w:ascii="Arial" w:hAnsi="Arial" w:cs="Arial"/>
          <w:color w:val="000000"/>
          <w:sz w:val="22"/>
        </w:rPr>
        <w:t xml:space="preserve"> et al., 2022)</w:t>
      </w:r>
      <w:r w:rsidRPr="00C83DB7">
        <w:rPr>
          <w:rFonts w:ascii="Arial" w:hAnsi="Arial" w:cs="Arial"/>
          <w:sz w:val="22"/>
        </w:rPr>
        <w:t xml:space="preserve">. </w:t>
      </w:r>
    </w:p>
    <w:p w14:paraId="51B03A63" w14:textId="51667E4E" w:rsidR="00A8596B" w:rsidRPr="00C83DB7" w:rsidRDefault="00A8596B" w:rsidP="00B523EA">
      <w:pPr>
        <w:rPr>
          <w:rFonts w:ascii="Arial" w:hAnsi="Arial" w:cs="Arial"/>
          <w:sz w:val="22"/>
        </w:rPr>
      </w:pPr>
      <w:r w:rsidRPr="00C83DB7">
        <w:rPr>
          <w:rFonts w:ascii="Arial" w:hAnsi="Arial" w:cs="Arial"/>
          <w:sz w:val="22"/>
        </w:rPr>
        <w:t xml:space="preserve">Managers remain severely responsible for both their own actions and those of their employees. This is frequently connected to </w:t>
      </w:r>
      <w:proofErr w:type="spellStart"/>
      <w:r w:rsidRPr="00C83DB7">
        <w:rPr>
          <w:rFonts w:ascii="Arial" w:hAnsi="Arial" w:cs="Arial"/>
          <w:sz w:val="22"/>
        </w:rPr>
        <w:t>organisational</w:t>
      </w:r>
      <w:proofErr w:type="spellEnd"/>
      <w:r w:rsidRPr="00C83DB7">
        <w:rPr>
          <w:rFonts w:ascii="Arial" w:hAnsi="Arial" w:cs="Arial"/>
          <w:sz w:val="22"/>
        </w:rPr>
        <w:t xml:space="preserve"> standards and measurements. On the other side, leaders could not have a straightforward system of accountability. Their influence is less formal, and their followers' trust and relationships with them may be the foundation of their accountability</w:t>
      </w:r>
      <w:r w:rsidR="00B523EA">
        <w:rPr>
          <w:rFonts w:ascii="Arial" w:hAnsi="Arial" w:cs="Arial"/>
          <w:sz w:val="22"/>
        </w:rPr>
        <w:t xml:space="preserve"> (</w:t>
      </w:r>
      <w:r w:rsidR="00B523EA" w:rsidRPr="00C83DB7">
        <w:rPr>
          <w:rFonts w:ascii="Arial" w:hAnsi="Arial" w:cs="Arial"/>
          <w:sz w:val="22"/>
        </w:rPr>
        <w:t>Gujral,</w:t>
      </w:r>
      <w:r w:rsidR="00B523EA">
        <w:rPr>
          <w:rFonts w:ascii="Arial" w:hAnsi="Arial" w:cs="Arial"/>
          <w:sz w:val="22"/>
        </w:rPr>
        <w:t xml:space="preserve"> </w:t>
      </w:r>
      <w:r w:rsidR="00B523EA" w:rsidRPr="00C83DB7">
        <w:rPr>
          <w:rFonts w:ascii="Arial" w:hAnsi="Arial" w:cs="Arial"/>
          <w:sz w:val="22"/>
        </w:rPr>
        <w:t>2012)</w:t>
      </w:r>
      <w:r w:rsidRPr="00C83DB7">
        <w:rPr>
          <w:rFonts w:ascii="Arial" w:hAnsi="Arial" w:cs="Arial"/>
          <w:sz w:val="22"/>
        </w:rPr>
        <w:t xml:space="preserve">. For example, a bank's finance manager exhibits managerial abilities by supervising budget allocation, keeping track of spending, and assuring compliance to financial regulations. The stability and expansion of the </w:t>
      </w:r>
      <w:proofErr w:type="spellStart"/>
      <w:r w:rsidRPr="00C83DB7">
        <w:rPr>
          <w:rFonts w:ascii="Arial" w:hAnsi="Arial" w:cs="Arial"/>
          <w:sz w:val="22"/>
        </w:rPr>
        <w:t>organisation's</w:t>
      </w:r>
      <w:proofErr w:type="spellEnd"/>
      <w:r w:rsidRPr="00C83DB7">
        <w:rPr>
          <w:rFonts w:ascii="Arial" w:hAnsi="Arial" w:cs="Arial"/>
          <w:sz w:val="22"/>
        </w:rPr>
        <w:t xml:space="preserve"> finances are aided by their capacity to manage resources sensibly.</w:t>
      </w:r>
    </w:p>
    <w:p w14:paraId="70BCBFEE" w14:textId="602ADD07" w:rsidR="00A8596B" w:rsidRPr="00C83DB7" w:rsidRDefault="00A8596B" w:rsidP="00B523EA">
      <w:pPr>
        <w:rPr>
          <w:rFonts w:ascii="Arial" w:hAnsi="Arial" w:cs="Arial"/>
          <w:sz w:val="22"/>
        </w:rPr>
      </w:pPr>
      <w:r w:rsidRPr="00C83DB7">
        <w:rPr>
          <w:rFonts w:ascii="Arial" w:hAnsi="Arial" w:cs="Arial"/>
          <w:sz w:val="22"/>
        </w:rPr>
        <w:t xml:space="preserve">Managers frequently have formal control over the distribution and allocation of consequences, including rewards and penalties. However, leaders exercise informal power, relying on </w:t>
      </w:r>
      <w:r w:rsidRPr="00C83DB7">
        <w:rPr>
          <w:rFonts w:ascii="Arial" w:hAnsi="Arial" w:cs="Arial"/>
          <w:sz w:val="22"/>
        </w:rPr>
        <w:lastRenderedPageBreak/>
        <w:t>interpersonal connections and the emotional connections they build with their followers. While there are some similarities between managers and leaders in terms of skills and characteristics, there are also differences</w:t>
      </w:r>
      <w:r w:rsidR="00B523EA">
        <w:rPr>
          <w:rFonts w:ascii="Arial" w:hAnsi="Arial" w:cs="Arial"/>
          <w:sz w:val="22"/>
        </w:rPr>
        <w:t xml:space="preserve"> (</w:t>
      </w:r>
      <w:proofErr w:type="spellStart"/>
      <w:r w:rsidR="00B523EA" w:rsidRPr="00C83DB7">
        <w:rPr>
          <w:rFonts w:ascii="Arial" w:hAnsi="Arial" w:cs="Arial"/>
          <w:color w:val="222222"/>
          <w:sz w:val="22"/>
          <w:shd w:val="clear" w:color="auto" w:fill="FFFFFF"/>
        </w:rPr>
        <w:t>Liphadzi</w:t>
      </w:r>
      <w:proofErr w:type="spellEnd"/>
      <w:r w:rsidR="00B523EA">
        <w:rPr>
          <w:rFonts w:ascii="Arial" w:hAnsi="Arial" w:cs="Arial"/>
          <w:color w:val="222222"/>
          <w:sz w:val="22"/>
          <w:shd w:val="clear" w:color="auto" w:fill="FFFFFF"/>
        </w:rPr>
        <w:t xml:space="preserve"> et al., 2017)</w:t>
      </w:r>
      <w:r w:rsidRPr="00C83DB7">
        <w:rPr>
          <w:rFonts w:ascii="Arial" w:hAnsi="Arial" w:cs="Arial"/>
          <w:sz w:val="22"/>
        </w:rPr>
        <w:t xml:space="preserve">. While leaders </w:t>
      </w:r>
      <w:proofErr w:type="spellStart"/>
      <w:r w:rsidRPr="00C83DB7">
        <w:rPr>
          <w:rFonts w:ascii="Arial" w:hAnsi="Arial" w:cs="Arial"/>
          <w:sz w:val="22"/>
        </w:rPr>
        <w:t>emphasise</w:t>
      </w:r>
      <w:proofErr w:type="spellEnd"/>
      <w:r w:rsidRPr="00C83DB7">
        <w:rPr>
          <w:rFonts w:ascii="Arial" w:hAnsi="Arial" w:cs="Arial"/>
          <w:sz w:val="22"/>
        </w:rPr>
        <w:t xml:space="preserve"> inspiration, vision, and the capacity to connect with people on a human and emotional level, managers place more emphasis on effectiveness, structure, and formal authority. The most successful people frequently combine administrative and leadership abilities, adapting their strategy to the demands of the circumstance.</w:t>
      </w:r>
    </w:p>
    <w:p w14:paraId="46E2EC0F" w14:textId="588505AB" w:rsidR="00605D96" w:rsidRPr="00C83DB7" w:rsidRDefault="00CF6ABB" w:rsidP="00B523EA">
      <w:pPr>
        <w:pStyle w:val="Heading1"/>
        <w:numPr>
          <w:ilvl w:val="0"/>
          <w:numId w:val="1"/>
        </w:numPr>
        <w:rPr>
          <w:rFonts w:ascii="Arial" w:hAnsi="Arial" w:cs="Arial"/>
          <w:sz w:val="22"/>
          <w:szCs w:val="22"/>
        </w:rPr>
      </w:pPr>
      <w:bookmarkStart w:id="4" w:name="_Toc148658966"/>
      <w:r w:rsidRPr="00C83DB7">
        <w:rPr>
          <w:rFonts w:ascii="Arial" w:hAnsi="Arial" w:cs="Arial"/>
          <w:sz w:val="22"/>
          <w:szCs w:val="22"/>
        </w:rPr>
        <w:t>Conclusion</w:t>
      </w:r>
      <w:bookmarkEnd w:id="4"/>
    </w:p>
    <w:p w14:paraId="455FE294" w14:textId="77777777" w:rsidR="002A1038" w:rsidRPr="00C83DB7" w:rsidRDefault="002A1038" w:rsidP="00B523EA">
      <w:pPr>
        <w:rPr>
          <w:rFonts w:ascii="Arial" w:hAnsi="Arial" w:cs="Arial"/>
          <w:sz w:val="22"/>
        </w:rPr>
      </w:pPr>
      <w:r w:rsidRPr="00C83DB7">
        <w:rPr>
          <w:rFonts w:ascii="Arial" w:hAnsi="Arial" w:cs="Arial"/>
          <w:sz w:val="22"/>
        </w:rPr>
        <w:t xml:space="preserve">The study of the complex interplay of leadership and management shows an evolving connection distinguished by both similarities and differences. The ongoing argument over </w:t>
      </w:r>
      <w:proofErr w:type="gramStart"/>
      <w:r w:rsidRPr="00C83DB7">
        <w:rPr>
          <w:rFonts w:ascii="Arial" w:hAnsi="Arial" w:cs="Arial"/>
          <w:sz w:val="22"/>
        </w:rPr>
        <w:t>whether or not</w:t>
      </w:r>
      <w:proofErr w:type="gramEnd"/>
      <w:r w:rsidRPr="00C83DB7">
        <w:rPr>
          <w:rFonts w:ascii="Arial" w:hAnsi="Arial" w:cs="Arial"/>
          <w:sz w:val="22"/>
        </w:rPr>
        <w:t xml:space="preserve"> all managers naturally demonstrate characteristics of leadership </w:t>
      </w:r>
      <w:proofErr w:type="spellStart"/>
      <w:r w:rsidRPr="00C83DB7">
        <w:rPr>
          <w:rFonts w:ascii="Arial" w:hAnsi="Arial" w:cs="Arial"/>
          <w:sz w:val="22"/>
        </w:rPr>
        <w:t>emphasises</w:t>
      </w:r>
      <w:proofErr w:type="spellEnd"/>
      <w:r w:rsidRPr="00C83DB7">
        <w:rPr>
          <w:rFonts w:ascii="Arial" w:hAnsi="Arial" w:cs="Arial"/>
          <w:sz w:val="22"/>
        </w:rPr>
        <w:t xml:space="preserve"> how complex these jobs are within </w:t>
      </w:r>
      <w:proofErr w:type="spellStart"/>
      <w:r w:rsidRPr="00C83DB7">
        <w:rPr>
          <w:rFonts w:ascii="Arial" w:hAnsi="Arial" w:cs="Arial"/>
          <w:sz w:val="22"/>
        </w:rPr>
        <w:t>organisational</w:t>
      </w:r>
      <w:proofErr w:type="spellEnd"/>
      <w:r w:rsidRPr="00C83DB7">
        <w:rPr>
          <w:rFonts w:ascii="Arial" w:hAnsi="Arial" w:cs="Arial"/>
          <w:sz w:val="22"/>
        </w:rPr>
        <w:t xml:space="preserve"> contexts. While some academics contend that the terms "management" and "leadership" are not interchangeable, others argue that they are in fact completely opposite.</w:t>
      </w:r>
    </w:p>
    <w:p w14:paraId="0A8431CB" w14:textId="77777777" w:rsidR="002A1038" w:rsidRPr="00C83DB7" w:rsidRDefault="002A1038" w:rsidP="00B523EA">
      <w:pPr>
        <w:rPr>
          <w:rFonts w:ascii="Arial" w:hAnsi="Arial" w:cs="Arial"/>
          <w:sz w:val="22"/>
        </w:rPr>
      </w:pPr>
      <w:r w:rsidRPr="00C83DB7">
        <w:rPr>
          <w:rFonts w:ascii="Arial" w:hAnsi="Arial" w:cs="Arial"/>
          <w:sz w:val="22"/>
        </w:rPr>
        <w:t xml:space="preserve">The different roles that management and leadership play highlight the different ways in which they each contribute to a productive </w:t>
      </w:r>
      <w:proofErr w:type="spellStart"/>
      <w:r w:rsidRPr="00C83DB7">
        <w:rPr>
          <w:rFonts w:ascii="Arial" w:hAnsi="Arial" w:cs="Arial"/>
          <w:sz w:val="22"/>
        </w:rPr>
        <w:t>organisation</w:t>
      </w:r>
      <w:proofErr w:type="spellEnd"/>
      <w:r w:rsidRPr="00C83DB7">
        <w:rPr>
          <w:rFonts w:ascii="Arial" w:hAnsi="Arial" w:cs="Arial"/>
          <w:sz w:val="22"/>
        </w:rPr>
        <w:t xml:space="preserve">. Leaders progress </w:t>
      </w:r>
      <w:proofErr w:type="spellStart"/>
      <w:r w:rsidRPr="00C83DB7">
        <w:rPr>
          <w:rFonts w:ascii="Arial" w:hAnsi="Arial" w:cs="Arial"/>
          <w:sz w:val="22"/>
        </w:rPr>
        <w:t>organisations</w:t>
      </w:r>
      <w:proofErr w:type="spellEnd"/>
      <w:r w:rsidRPr="00C83DB7">
        <w:rPr>
          <w:rFonts w:ascii="Arial" w:hAnsi="Arial" w:cs="Arial"/>
          <w:sz w:val="22"/>
        </w:rPr>
        <w:t xml:space="preserve"> by reshaping strategies, promoting innovation, and working for long-term objectives. In contrast, managers are focused on maintaining operational consistency, have task-oriented responsibilities, and are committed to efficiency.</w:t>
      </w:r>
    </w:p>
    <w:p w14:paraId="0705BFDC" w14:textId="1A4DE4DC" w:rsidR="001072DE" w:rsidRPr="00C83DB7" w:rsidRDefault="002A1038" w:rsidP="00B523EA">
      <w:pPr>
        <w:rPr>
          <w:rFonts w:ascii="Arial" w:hAnsi="Arial" w:cs="Arial"/>
          <w:sz w:val="22"/>
        </w:rPr>
      </w:pPr>
      <w:r w:rsidRPr="00C83DB7">
        <w:rPr>
          <w:rFonts w:ascii="Arial" w:hAnsi="Arial" w:cs="Arial"/>
          <w:sz w:val="22"/>
        </w:rPr>
        <w:t xml:space="preserve">In the end, whether one considers management and leadership as separate concepts or as both sides same, their key is in observing the variety of abilities and strategies required for successful </w:t>
      </w:r>
      <w:proofErr w:type="spellStart"/>
      <w:r w:rsidRPr="00C83DB7">
        <w:rPr>
          <w:rFonts w:ascii="Arial" w:hAnsi="Arial" w:cs="Arial"/>
          <w:sz w:val="22"/>
        </w:rPr>
        <w:t>organisational</w:t>
      </w:r>
      <w:proofErr w:type="spellEnd"/>
      <w:r w:rsidRPr="00C83DB7">
        <w:rPr>
          <w:rFonts w:ascii="Arial" w:hAnsi="Arial" w:cs="Arial"/>
          <w:sz w:val="22"/>
        </w:rPr>
        <w:t xml:space="preserve"> performance. Future leaders and managers will need a broad range of skills to be able to balance the responsibilities of running day-to-day operations with motivating and implementing significant shifts. The actual potential for </w:t>
      </w:r>
      <w:proofErr w:type="spellStart"/>
      <w:r w:rsidRPr="00C83DB7">
        <w:rPr>
          <w:rFonts w:ascii="Arial" w:hAnsi="Arial" w:cs="Arial"/>
          <w:sz w:val="22"/>
        </w:rPr>
        <w:t>organisational</w:t>
      </w:r>
      <w:proofErr w:type="spellEnd"/>
      <w:r w:rsidRPr="00C83DB7">
        <w:rPr>
          <w:rFonts w:ascii="Arial" w:hAnsi="Arial" w:cs="Arial"/>
          <w:sz w:val="22"/>
        </w:rPr>
        <w:t xml:space="preserve"> growth and sustainability is found in balancing </w:t>
      </w:r>
      <w:r w:rsidR="001072DE" w:rsidRPr="00C83DB7">
        <w:rPr>
          <w:rFonts w:ascii="Arial" w:hAnsi="Arial" w:cs="Arial"/>
          <w:sz w:val="22"/>
        </w:rPr>
        <w:t>both</w:t>
      </w:r>
      <w:r w:rsidRPr="00C83DB7">
        <w:rPr>
          <w:rFonts w:ascii="Arial" w:hAnsi="Arial" w:cs="Arial"/>
          <w:sz w:val="22"/>
        </w:rPr>
        <w:t xml:space="preserve"> roles.</w:t>
      </w:r>
    </w:p>
    <w:p w14:paraId="395197E6" w14:textId="77777777" w:rsidR="001072DE" w:rsidRPr="00C83DB7" w:rsidRDefault="001072DE" w:rsidP="00B523EA">
      <w:pPr>
        <w:rPr>
          <w:rFonts w:ascii="Arial" w:hAnsi="Arial" w:cs="Arial"/>
          <w:sz w:val="22"/>
        </w:rPr>
      </w:pPr>
      <w:r w:rsidRPr="00C83DB7">
        <w:rPr>
          <w:rFonts w:ascii="Arial" w:hAnsi="Arial" w:cs="Arial"/>
          <w:sz w:val="22"/>
        </w:rPr>
        <w:br w:type="page"/>
      </w:r>
    </w:p>
    <w:p w14:paraId="195A22FF" w14:textId="53ACC74C" w:rsidR="00C83DB7" w:rsidRPr="00B523EA" w:rsidRDefault="001072DE" w:rsidP="00B523EA">
      <w:pPr>
        <w:pStyle w:val="Heading1"/>
        <w:numPr>
          <w:ilvl w:val="0"/>
          <w:numId w:val="1"/>
        </w:numPr>
        <w:rPr>
          <w:rFonts w:ascii="Arial" w:hAnsi="Arial" w:cs="Arial"/>
          <w:sz w:val="22"/>
          <w:szCs w:val="22"/>
        </w:rPr>
      </w:pPr>
      <w:bookmarkStart w:id="5" w:name="_Toc148658967"/>
      <w:r w:rsidRPr="00C83DB7">
        <w:rPr>
          <w:rFonts w:ascii="Arial" w:hAnsi="Arial" w:cs="Arial"/>
          <w:sz w:val="22"/>
          <w:szCs w:val="22"/>
        </w:rPr>
        <w:lastRenderedPageBreak/>
        <w:t>References</w:t>
      </w:r>
      <w:bookmarkEnd w:id="5"/>
    </w:p>
    <w:p w14:paraId="713530E5" w14:textId="33F6077D" w:rsidR="00B523EA" w:rsidRPr="00B523EA" w:rsidRDefault="00B523EA" w:rsidP="00B523EA">
      <w:pPr>
        <w:pStyle w:val="NormalWeb"/>
        <w:spacing w:after="0" w:line="360" w:lineRule="auto"/>
        <w:jc w:val="both"/>
        <w:rPr>
          <w:rFonts w:ascii="Arial" w:hAnsi="Arial" w:cs="Arial"/>
          <w:color w:val="000000"/>
          <w:sz w:val="22"/>
          <w:szCs w:val="22"/>
        </w:rPr>
      </w:pPr>
      <w:proofErr w:type="spellStart"/>
      <w:r w:rsidRPr="00B523EA">
        <w:rPr>
          <w:rFonts w:ascii="Arial" w:hAnsi="Arial" w:cs="Arial"/>
          <w:color w:val="000000"/>
          <w:sz w:val="22"/>
          <w:szCs w:val="22"/>
        </w:rPr>
        <w:t>Algahtani</w:t>
      </w:r>
      <w:proofErr w:type="spellEnd"/>
      <w:r w:rsidRPr="00B523EA">
        <w:rPr>
          <w:rFonts w:ascii="Arial" w:hAnsi="Arial" w:cs="Arial"/>
          <w:color w:val="000000"/>
          <w:sz w:val="22"/>
          <w:szCs w:val="22"/>
        </w:rPr>
        <w:t>, A., 2014. Are leadership and management different? A review. Journal of management policies and practices, 2(3), pp.71-82.</w:t>
      </w:r>
    </w:p>
    <w:p w14:paraId="75ADD23B" w14:textId="6FABFC2C"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Boogaard, K. (2023). Management Skills vs. Leadership Skills: What’s the Difference? [online] GoSkills.com. Available at: https://www.goskills.com/Leadership-Management/Resources/Management-skills-vs-leadership-skills.</w:t>
      </w:r>
    </w:p>
    <w:p w14:paraId="14CD7B35" w14:textId="1E564BF0"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Cole, K., Noble, J., Rule, T., Slingo, K. and Worth, B. (2022). Leadership and Management: Theory and Practice 8e. Cengage AU.</w:t>
      </w:r>
    </w:p>
    <w:p w14:paraId="51868EB3" w14:textId="0233F54D"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Gujral, G.S. (2012) Leadership qualities for effective leaders. Vij Books India Pvt Ltd.</w:t>
      </w:r>
    </w:p>
    <w:p w14:paraId="26507F32" w14:textId="3E4F45C2"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Juneja, P. (2015). Leader versus Manager. [online] Managementstudyguide.com. Available at: https://www.managementstudyguide.com/leader_versus_manager.htm.</w:t>
      </w:r>
    </w:p>
    <w:p w14:paraId="36AEF29E" w14:textId="0C1040FE" w:rsidR="00B523EA" w:rsidRPr="00B523EA" w:rsidRDefault="00B523EA" w:rsidP="00B523EA">
      <w:pPr>
        <w:pStyle w:val="NormalWeb"/>
        <w:spacing w:after="0" w:line="360" w:lineRule="auto"/>
        <w:jc w:val="both"/>
        <w:rPr>
          <w:rFonts w:ascii="Arial" w:hAnsi="Arial" w:cs="Arial"/>
          <w:color w:val="000000"/>
          <w:sz w:val="22"/>
          <w:szCs w:val="22"/>
        </w:rPr>
      </w:pPr>
      <w:proofErr w:type="spellStart"/>
      <w:r w:rsidRPr="00B523EA">
        <w:rPr>
          <w:rFonts w:ascii="Arial" w:hAnsi="Arial" w:cs="Arial"/>
          <w:color w:val="000000"/>
          <w:sz w:val="22"/>
          <w:szCs w:val="22"/>
        </w:rPr>
        <w:t>Liphadzi</w:t>
      </w:r>
      <w:proofErr w:type="spellEnd"/>
      <w:r w:rsidRPr="00B523EA">
        <w:rPr>
          <w:rFonts w:ascii="Arial" w:hAnsi="Arial" w:cs="Arial"/>
          <w:color w:val="000000"/>
          <w:sz w:val="22"/>
          <w:szCs w:val="22"/>
        </w:rPr>
        <w:t xml:space="preserve">, M., </w:t>
      </w:r>
      <w:proofErr w:type="spellStart"/>
      <w:r w:rsidRPr="00B523EA">
        <w:rPr>
          <w:rFonts w:ascii="Arial" w:hAnsi="Arial" w:cs="Arial"/>
          <w:color w:val="000000"/>
          <w:sz w:val="22"/>
          <w:szCs w:val="22"/>
        </w:rPr>
        <w:t>Aigbavboa</w:t>
      </w:r>
      <w:proofErr w:type="spellEnd"/>
      <w:r w:rsidRPr="00B523EA">
        <w:rPr>
          <w:rFonts w:ascii="Arial" w:hAnsi="Arial" w:cs="Arial"/>
          <w:color w:val="000000"/>
          <w:sz w:val="22"/>
          <w:szCs w:val="22"/>
        </w:rPr>
        <w:t>, C.O. and Thwala, W.D., 2017. A theoretical perspective on the difference between leadership and management. Procedia engineering, 196, pp.478-482.</w:t>
      </w:r>
    </w:p>
    <w:p w14:paraId="0A84B629" w14:textId="3F8929AA"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McQueen, Z. (2021) Leadership vs. management: How to Motivate and Develop Our Team’s Capabilities Through Effective Communication, Coaching, and Training.</w:t>
      </w:r>
    </w:p>
    <w:p w14:paraId="463ACDAA" w14:textId="28898A3E"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 xml:space="preserve">Mullins, L.J. (2010). Management and </w:t>
      </w:r>
      <w:proofErr w:type="spellStart"/>
      <w:r w:rsidRPr="00B523EA">
        <w:rPr>
          <w:rFonts w:ascii="Arial" w:hAnsi="Arial" w:cs="Arial"/>
          <w:color w:val="000000"/>
          <w:sz w:val="22"/>
          <w:szCs w:val="22"/>
        </w:rPr>
        <w:t>organisational</w:t>
      </w:r>
      <w:proofErr w:type="spellEnd"/>
      <w:r w:rsidRPr="00B523EA">
        <w:rPr>
          <w:rFonts w:ascii="Arial" w:hAnsi="Arial" w:cs="Arial"/>
          <w:color w:val="000000"/>
          <w:sz w:val="22"/>
          <w:szCs w:val="22"/>
        </w:rPr>
        <w:t xml:space="preserve"> </w:t>
      </w:r>
      <w:proofErr w:type="spellStart"/>
      <w:r w:rsidRPr="00B523EA">
        <w:rPr>
          <w:rFonts w:ascii="Arial" w:hAnsi="Arial" w:cs="Arial"/>
          <w:color w:val="000000"/>
          <w:sz w:val="22"/>
          <w:szCs w:val="22"/>
        </w:rPr>
        <w:t>behaviour</w:t>
      </w:r>
      <w:proofErr w:type="spellEnd"/>
      <w:r w:rsidRPr="00B523EA">
        <w:rPr>
          <w:rFonts w:ascii="Arial" w:hAnsi="Arial" w:cs="Arial"/>
          <w:color w:val="000000"/>
          <w:sz w:val="22"/>
          <w:szCs w:val="22"/>
        </w:rPr>
        <w:t>. Harlow: Financial Times Prentice Hall.</w:t>
      </w:r>
    </w:p>
    <w:p w14:paraId="26CF334F" w14:textId="669A08C4"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Ratcliffe, R. (2013). What’s the Difference between Leadership and management? [online] The Guardian. Available at: https://www.theguardian.com/careers/difference-between-leadership-management.</w:t>
      </w:r>
    </w:p>
    <w:p w14:paraId="75F03656" w14:textId="77777777" w:rsidR="00B523EA" w:rsidRPr="00B523EA" w:rsidRDefault="00B523EA" w:rsidP="00B523EA">
      <w:pPr>
        <w:pStyle w:val="NormalWeb"/>
        <w:spacing w:after="0" w:line="360" w:lineRule="auto"/>
        <w:jc w:val="both"/>
        <w:rPr>
          <w:rFonts w:ascii="Arial" w:hAnsi="Arial" w:cs="Arial"/>
          <w:color w:val="000000"/>
          <w:sz w:val="22"/>
          <w:szCs w:val="22"/>
        </w:rPr>
      </w:pPr>
      <w:r w:rsidRPr="00B523EA">
        <w:rPr>
          <w:rFonts w:ascii="Arial" w:hAnsi="Arial" w:cs="Arial"/>
          <w:color w:val="000000"/>
          <w:sz w:val="22"/>
          <w:szCs w:val="22"/>
        </w:rPr>
        <w:t xml:space="preserve">Wajdi, B.N., 2017. The differences between management and leadership. </w:t>
      </w:r>
      <w:proofErr w:type="spellStart"/>
      <w:r w:rsidRPr="00B523EA">
        <w:rPr>
          <w:rFonts w:ascii="Arial" w:hAnsi="Arial" w:cs="Arial"/>
          <w:color w:val="000000"/>
          <w:sz w:val="22"/>
          <w:szCs w:val="22"/>
        </w:rPr>
        <w:t>Sinergi</w:t>
      </w:r>
      <w:proofErr w:type="spellEnd"/>
      <w:r w:rsidRPr="00B523EA">
        <w:rPr>
          <w:rFonts w:ascii="Arial" w:hAnsi="Arial" w:cs="Arial"/>
          <w:color w:val="000000"/>
          <w:sz w:val="22"/>
          <w:szCs w:val="22"/>
        </w:rPr>
        <w:t xml:space="preserve">: </w:t>
      </w:r>
      <w:proofErr w:type="spellStart"/>
      <w:r w:rsidRPr="00B523EA">
        <w:rPr>
          <w:rFonts w:ascii="Arial" w:hAnsi="Arial" w:cs="Arial"/>
          <w:color w:val="000000"/>
          <w:sz w:val="22"/>
          <w:szCs w:val="22"/>
        </w:rPr>
        <w:t>Jurnal</w:t>
      </w:r>
      <w:proofErr w:type="spellEnd"/>
      <w:r w:rsidRPr="00B523EA">
        <w:rPr>
          <w:rFonts w:ascii="Arial" w:hAnsi="Arial" w:cs="Arial"/>
          <w:color w:val="000000"/>
          <w:sz w:val="22"/>
          <w:szCs w:val="22"/>
        </w:rPr>
        <w:t xml:space="preserve"> </w:t>
      </w:r>
      <w:proofErr w:type="spellStart"/>
      <w:r w:rsidRPr="00B523EA">
        <w:rPr>
          <w:rFonts w:ascii="Arial" w:hAnsi="Arial" w:cs="Arial"/>
          <w:color w:val="000000"/>
          <w:sz w:val="22"/>
          <w:szCs w:val="22"/>
        </w:rPr>
        <w:t>Ilmiah</w:t>
      </w:r>
      <w:proofErr w:type="spellEnd"/>
      <w:r w:rsidRPr="00B523EA">
        <w:rPr>
          <w:rFonts w:ascii="Arial" w:hAnsi="Arial" w:cs="Arial"/>
          <w:color w:val="000000"/>
          <w:sz w:val="22"/>
          <w:szCs w:val="22"/>
        </w:rPr>
        <w:t xml:space="preserve"> </w:t>
      </w:r>
      <w:proofErr w:type="spellStart"/>
      <w:r w:rsidRPr="00B523EA">
        <w:rPr>
          <w:rFonts w:ascii="Arial" w:hAnsi="Arial" w:cs="Arial"/>
          <w:color w:val="000000"/>
          <w:sz w:val="22"/>
          <w:szCs w:val="22"/>
        </w:rPr>
        <w:t>Ilmu</w:t>
      </w:r>
      <w:proofErr w:type="spellEnd"/>
      <w:r w:rsidRPr="00B523EA">
        <w:rPr>
          <w:rFonts w:ascii="Arial" w:hAnsi="Arial" w:cs="Arial"/>
          <w:color w:val="000000"/>
          <w:sz w:val="22"/>
          <w:szCs w:val="22"/>
        </w:rPr>
        <w:t xml:space="preserve"> </w:t>
      </w:r>
      <w:proofErr w:type="spellStart"/>
      <w:r w:rsidRPr="00B523EA">
        <w:rPr>
          <w:rFonts w:ascii="Arial" w:hAnsi="Arial" w:cs="Arial"/>
          <w:color w:val="000000"/>
          <w:sz w:val="22"/>
          <w:szCs w:val="22"/>
        </w:rPr>
        <w:t>Manajemen</w:t>
      </w:r>
      <w:proofErr w:type="spellEnd"/>
      <w:r w:rsidRPr="00B523EA">
        <w:rPr>
          <w:rFonts w:ascii="Arial" w:hAnsi="Arial" w:cs="Arial"/>
          <w:color w:val="000000"/>
          <w:sz w:val="22"/>
          <w:szCs w:val="22"/>
        </w:rPr>
        <w:t>, 7(1).</w:t>
      </w:r>
    </w:p>
    <w:p w14:paraId="1B617CE0" w14:textId="77777777" w:rsidR="00B523EA" w:rsidRPr="00B523EA" w:rsidRDefault="00B523EA" w:rsidP="00B523EA">
      <w:pPr>
        <w:pStyle w:val="NormalWeb"/>
        <w:spacing w:after="0" w:line="360" w:lineRule="auto"/>
        <w:jc w:val="both"/>
        <w:rPr>
          <w:rFonts w:ascii="Arial" w:hAnsi="Arial" w:cs="Arial"/>
          <w:color w:val="000000"/>
          <w:sz w:val="22"/>
          <w:szCs w:val="22"/>
        </w:rPr>
      </w:pPr>
    </w:p>
    <w:p w14:paraId="06006C21" w14:textId="77777777" w:rsidR="00B523EA" w:rsidRPr="00B523EA" w:rsidRDefault="00B523EA" w:rsidP="00B523EA">
      <w:pPr>
        <w:pStyle w:val="NormalWeb"/>
        <w:spacing w:after="0" w:line="360" w:lineRule="auto"/>
        <w:jc w:val="both"/>
        <w:rPr>
          <w:rFonts w:ascii="Arial" w:hAnsi="Arial" w:cs="Arial"/>
          <w:color w:val="000000"/>
          <w:sz w:val="22"/>
          <w:szCs w:val="22"/>
        </w:rPr>
      </w:pPr>
    </w:p>
    <w:p w14:paraId="5940DDCB" w14:textId="77777777" w:rsidR="00B523EA" w:rsidRPr="00B523EA" w:rsidRDefault="00B523EA" w:rsidP="00B523EA">
      <w:pPr>
        <w:pStyle w:val="NormalWeb"/>
        <w:spacing w:after="0" w:line="360" w:lineRule="auto"/>
        <w:jc w:val="both"/>
        <w:rPr>
          <w:rFonts w:ascii="Arial" w:hAnsi="Arial" w:cs="Arial"/>
          <w:color w:val="000000"/>
          <w:sz w:val="22"/>
          <w:szCs w:val="22"/>
        </w:rPr>
      </w:pPr>
    </w:p>
    <w:p w14:paraId="5F772DE5" w14:textId="0462E794" w:rsidR="00C83DB7" w:rsidRPr="00C83DB7" w:rsidRDefault="00C83DB7" w:rsidP="00B523EA">
      <w:pPr>
        <w:pStyle w:val="NormalWeb"/>
        <w:spacing w:before="0" w:beforeAutospacing="0" w:after="0" w:afterAutospacing="0" w:line="360" w:lineRule="auto"/>
        <w:jc w:val="both"/>
        <w:rPr>
          <w:rFonts w:ascii="Arial" w:hAnsi="Arial" w:cs="Arial"/>
          <w:color w:val="000000"/>
          <w:sz w:val="22"/>
          <w:szCs w:val="22"/>
        </w:rPr>
      </w:pPr>
    </w:p>
    <w:sectPr w:rsidR="00C83DB7" w:rsidRPr="00C83DB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58C88" w14:textId="77777777" w:rsidR="00AD4F2A" w:rsidRDefault="00AD4F2A" w:rsidP="00B523EA">
      <w:pPr>
        <w:spacing w:after="0" w:line="240" w:lineRule="auto"/>
      </w:pPr>
      <w:r>
        <w:separator/>
      </w:r>
    </w:p>
  </w:endnote>
  <w:endnote w:type="continuationSeparator" w:id="0">
    <w:p w14:paraId="2215466D" w14:textId="77777777" w:rsidR="00AD4F2A" w:rsidRDefault="00AD4F2A" w:rsidP="00B523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096812"/>
      <w:docPartObj>
        <w:docPartGallery w:val="Page Numbers (Bottom of Page)"/>
        <w:docPartUnique/>
      </w:docPartObj>
    </w:sdtPr>
    <w:sdtEndPr>
      <w:rPr>
        <w:noProof/>
      </w:rPr>
    </w:sdtEndPr>
    <w:sdtContent>
      <w:p w14:paraId="14904800" w14:textId="372CB308" w:rsidR="00B523EA" w:rsidRDefault="00B523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8F6F95" w14:textId="77777777" w:rsidR="00B523EA" w:rsidRDefault="00B52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8DE2E" w14:textId="77777777" w:rsidR="00AD4F2A" w:rsidRDefault="00AD4F2A" w:rsidP="00B523EA">
      <w:pPr>
        <w:spacing w:after="0" w:line="240" w:lineRule="auto"/>
      </w:pPr>
      <w:r>
        <w:separator/>
      </w:r>
    </w:p>
  </w:footnote>
  <w:footnote w:type="continuationSeparator" w:id="0">
    <w:p w14:paraId="5484A41F" w14:textId="77777777" w:rsidR="00AD4F2A" w:rsidRDefault="00AD4F2A" w:rsidP="00B523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75EB4"/>
    <w:multiLevelType w:val="multilevel"/>
    <w:tmpl w:val="098ED91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52462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AA6"/>
    <w:rsid w:val="001072DE"/>
    <w:rsid w:val="001E1E22"/>
    <w:rsid w:val="002A1038"/>
    <w:rsid w:val="00322F3B"/>
    <w:rsid w:val="00332D4A"/>
    <w:rsid w:val="004D3DB2"/>
    <w:rsid w:val="004F6B8C"/>
    <w:rsid w:val="00571B01"/>
    <w:rsid w:val="005C7B88"/>
    <w:rsid w:val="00605D96"/>
    <w:rsid w:val="00631D1C"/>
    <w:rsid w:val="006C5906"/>
    <w:rsid w:val="006E2F58"/>
    <w:rsid w:val="0078424D"/>
    <w:rsid w:val="007C503F"/>
    <w:rsid w:val="00822036"/>
    <w:rsid w:val="00831C89"/>
    <w:rsid w:val="008C3A55"/>
    <w:rsid w:val="00970C78"/>
    <w:rsid w:val="00975347"/>
    <w:rsid w:val="00986C85"/>
    <w:rsid w:val="00A8596B"/>
    <w:rsid w:val="00AA4F80"/>
    <w:rsid w:val="00AD4F2A"/>
    <w:rsid w:val="00B523EA"/>
    <w:rsid w:val="00C83DB7"/>
    <w:rsid w:val="00C90063"/>
    <w:rsid w:val="00CF23B8"/>
    <w:rsid w:val="00CF6ABB"/>
    <w:rsid w:val="00DE5B1D"/>
    <w:rsid w:val="00DE7703"/>
    <w:rsid w:val="00E02AA6"/>
    <w:rsid w:val="00E550E1"/>
    <w:rsid w:val="00F92BD7"/>
    <w:rsid w:val="00FD5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73C18"/>
  <w15:chartTrackingRefBased/>
  <w15:docId w15:val="{9CE58198-D9F7-4693-B77A-A47BF7E87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AA6"/>
  </w:style>
  <w:style w:type="paragraph" w:styleId="Heading1">
    <w:name w:val="heading 1"/>
    <w:basedOn w:val="Normal"/>
    <w:next w:val="Normal"/>
    <w:link w:val="Heading1Char"/>
    <w:uiPriority w:val="9"/>
    <w:qFormat/>
    <w:rsid w:val="00FD5DB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D5DBC"/>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CF23B8"/>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DB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D5DB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CF23B8"/>
    <w:rPr>
      <w:rFonts w:eastAsiaTheme="majorEastAsia" w:cstheme="majorBidi"/>
      <w:szCs w:val="24"/>
    </w:rPr>
  </w:style>
  <w:style w:type="paragraph" w:styleId="ListParagraph">
    <w:name w:val="List Paragraph"/>
    <w:basedOn w:val="Normal"/>
    <w:uiPriority w:val="34"/>
    <w:qFormat/>
    <w:rsid w:val="00322F3B"/>
    <w:pPr>
      <w:ind w:left="720"/>
      <w:contextualSpacing/>
    </w:pPr>
  </w:style>
  <w:style w:type="paragraph" w:styleId="NormalWeb">
    <w:name w:val="Normal (Web)"/>
    <w:basedOn w:val="Normal"/>
    <w:uiPriority w:val="99"/>
    <w:unhideWhenUsed/>
    <w:rsid w:val="001072DE"/>
    <w:pPr>
      <w:spacing w:before="100" w:beforeAutospacing="1" w:after="100" w:afterAutospacing="1" w:line="240" w:lineRule="auto"/>
      <w:jc w:val="left"/>
    </w:pPr>
    <w:rPr>
      <w:rFonts w:eastAsia="Times New Roman" w:cs="Times New Roman"/>
      <w:kern w:val="0"/>
      <w:szCs w:val="24"/>
      <w:lang w:bidi="bn-BD"/>
      <w14:ligatures w14:val="none"/>
    </w:rPr>
  </w:style>
  <w:style w:type="paragraph" w:styleId="Header">
    <w:name w:val="header"/>
    <w:basedOn w:val="Normal"/>
    <w:link w:val="HeaderChar"/>
    <w:uiPriority w:val="99"/>
    <w:unhideWhenUsed/>
    <w:rsid w:val="00B523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3EA"/>
  </w:style>
  <w:style w:type="paragraph" w:styleId="Footer">
    <w:name w:val="footer"/>
    <w:basedOn w:val="Normal"/>
    <w:link w:val="FooterChar"/>
    <w:uiPriority w:val="99"/>
    <w:unhideWhenUsed/>
    <w:rsid w:val="00B523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3EA"/>
  </w:style>
  <w:style w:type="paragraph" w:styleId="TOCHeading">
    <w:name w:val="TOC Heading"/>
    <w:basedOn w:val="Heading1"/>
    <w:next w:val="Normal"/>
    <w:uiPriority w:val="39"/>
    <w:unhideWhenUsed/>
    <w:qFormat/>
    <w:rsid w:val="00B523EA"/>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TOC1">
    <w:name w:val="toc 1"/>
    <w:basedOn w:val="Normal"/>
    <w:next w:val="Normal"/>
    <w:autoRedefine/>
    <w:uiPriority w:val="39"/>
    <w:unhideWhenUsed/>
    <w:rsid w:val="00B523EA"/>
    <w:pPr>
      <w:spacing w:after="100"/>
    </w:pPr>
  </w:style>
  <w:style w:type="paragraph" w:styleId="TOC2">
    <w:name w:val="toc 2"/>
    <w:basedOn w:val="Normal"/>
    <w:next w:val="Normal"/>
    <w:autoRedefine/>
    <w:uiPriority w:val="39"/>
    <w:unhideWhenUsed/>
    <w:rsid w:val="00B523EA"/>
    <w:pPr>
      <w:spacing w:after="100"/>
      <w:ind w:left="240"/>
    </w:pPr>
  </w:style>
  <w:style w:type="character" w:styleId="Hyperlink">
    <w:name w:val="Hyperlink"/>
    <w:basedOn w:val="DefaultParagraphFont"/>
    <w:uiPriority w:val="99"/>
    <w:unhideWhenUsed/>
    <w:rsid w:val="00B523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049783">
      <w:bodyDiv w:val="1"/>
      <w:marLeft w:val="0"/>
      <w:marRight w:val="0"/>
      <w:marTop w:val="0"/>
      <w:marBottom w:val="0"/>
      <w:divBdr>
        <w:top w:val="none" w:sz="0" w:space="0" w:color="auto"/>
        <w:left w:val="none" w:sz="0" w:space="0" w:color="auto"/>
        <w:bottom w:val="none" w:sz="0" w:space="0" w:color="auto"/>
        <w:right w:val="none" w:sz="0" w:space="0" w:color="auto"/>
      </w:divBdr>
    </w:div>
    <w:div w:id="304089100">
      <w:bodyDiv w:val="1"/>
      <w:marLeft w:val="0"/>
      <w:marRight w:val="0"/>
      <w:marTop w:val="0"/>
      <w:marBottom w:val="0"/>
      <w:divBdr>
        <w:top w:val="none" w:sz="0" w:space="0" w:color="auto"/>
        <w:left w:val="none" w:sz="0" w:space="0" w:color="auto"/>
        <w:bottom w:val="none" w:sz="0" w:space="0" w:color="auto"/>
        <w:right w:val="none" w:sz="0" w:space="0" w:color="auto"/>
      </w:divBdr>
    </w:div>
    <w:div w:id="717751337">
      <w:bodyDiv w:val="1"/>
      <w:marLeft w:val="0"/>
      <w:marRight w:val="0"/>
      <w:marTop w:val="0"/>
      <w:marBottom w:val="0"/>
      <w:divBdr>
        <w:top w:val="none" w:sz="0" w:space="0" w:color="auto"/>
        <w:left w:val="none" w:sz="0" w:space="0" w:color="auto"/>
        <w:bottom w:val="none" w:sz="0" w:space="0" w:color="auto"/>
        <w:right w:val="none" w:sz="0" w:space="0" w:color="auto"/>
      </w:divBdr>
      <w:divsChild>
        <w:div w:id="570622166">
          <w:marLeft w:val="-720"/>
          <w:marRight w:val="0"/>
          <w:marTop w:val="0"/>
          <w:marBottom w:val="0"/>
          <w:divBdr>
            <w:top w:val="none" w:sz="0" w:space="0" w:color="auto"/>
            <w:left w:val="none" w:sz="0" w:space="0" w:color="auto"/>
            <w:bottom w:val="none" w:sz="0" w:space="0" w:color="auto"/>
            <w:right w:val="none" w:sz="0" w:space="0" w:color="auto"/>
          </w:divBdr>
        </w:div>
      </w:divsChild>
    </w:div>
    <w:div w:id="1171603000">
      <w:bodyDiv w:val="1"/>
      <w:marLeft w:val="0"/>
      <w:marRight w:val="0"/>
      <w:marTop w:val="0"/>
      <w:marBottom w:val="0"/>
      <w:divBdr>
        <w:top w:val="none" w:sz="0" w:space="0" w:color="auto"/>
        <w:left w:val="none" w:sz="0" w:space="0" w:color="auto"/>
        <w:bottom w:val="none" w:sz="0" w:space="0" w:color="auto"/>
        <w:right w:val="none" w:sz="0" w:space="0" w:color="auto"/>
      </w:divBdr>
    </w:div>
    <w:div w:id="1423139756">
      <w:bodyDiv w:val="1"/>
      <w:marLeft w:val="0"/>
      <w:marRight w:val="0"/>
      <w:marTop w:val="0"/>
      <w:marBottom w:val="0"/>
      <w:divBdr>
        <w:top w:val="none" w:sz="0" w:space="0" w:color="auto"/>
        <w:left w:val="none" w:sz="0" w:space="0" w:color="auto"/>
        <w:bottom w:val="none" w:sz="0" w:space="0" w:color="auto"/>
        <w:right w:val="none" w:sz="0" w:space="0" w:color="auto"/>
      </w:divBdr>
    </w:div>
    <w:div w:id="1496147954">
      <w:bodyDiv w:val="1"/>
      <w:marLeft w:val="0"/>
      <w:marRight w:val="0"/>
      <w:marTop w:val="0"/>
      <w:marBottom w:val="0"/>
      <w:divBdr>
        <w:top w:val="none" w:sz="0" w:space="0" w:color="auto"/>
        <w:left w:val="none" w:sz="0" w:space="0" w:color="auto"/>
        <w:bottom w:val="none" w:sz="0" w:space="0" w:color="auto"/>
        <w:right w:val="none" w:sz="0" w:space="0" w:color="auto"/>
      </w:divBdr>
    </w:div>
    <w:div w:id="1580559915">
      <w:bodyDiv w:val="1"/>
      <w:marLeft w:val="0"/>
      <w:marRight w:val="0"/>
      <w:marTop w:val="0"/>
      <w:marBottom w:val="0"/>
      <w:divBdr>
        <w:top w:val="none" w:sz="0" w:space="0" w:color="auto"/>
        <w:left w:val="none" w:sz="0" w:space="0" w:color="auto"/>
        <w:bottom w:val="none" w:sz="0" w:space="0" w:color="auto"/>
        <w:right w:val="none" w:sz="0" w:space="0" w:color="auto"/>
      </w:divBdr>
    </w:div>
    <w:div w:id="1780905660">
      <w:bodyDiv w:val="1"/>
      <w:marLeft w:val="0"/>
      <w:marRight w:val="0"/>
      <w:marTop w:val="0"/>
      <w:marBottom w:val="0"/>
      <w:divBdr>
        <w:top w:val="none" w:sz="0" w:space="0" w:color="auto"/>
        <w:left w:val="none" w:sz="0" w:space="0" w:color="auto"/>
        <w:bottom w:val="none" w:sz="0" w:space="0" w:color="auto"/>
        <w:right w:val="none" w:sz="0" w:space="0" w:color="auto"/>
      </w:divBdr>
    </w:div>
    <w:div w:id="1886869797">
      <w:bodyDiv w:val="1"/>
      <w:marLeft w:val="0"/>
      <w:marRight w:val="0"/>
      <w:marTop w:val="0"/>
      <w:marBottom w:val="0"/>
      <w:divBdr>
        <w:top w:val="none" w:sz="0" w:space="0" w:color="auto"/>
        <w:left w:val="none" w:sz="0" w:space="0" w:color="auto"/>
        <w:bottom w:val="none" w:sz="0" w:space="0" w:color="auto"/>
        <w:right w:val="none" w:sz="0" w:space="0" w:color="auto"/>
      </w:divBdr>
      <w:divsChild>
        <w:div w:id="37265975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344</TotalTime>
  <Pages>9</Pages>
  <Words>2297</Words>
  <Characters>13096</Characters>
  <Application>Microsoft Office Word</Application>
  <DocSecurity>0</DocSecurity>
  <Lines>109</Lines>
  <Paragraphs>30</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Different Styles of Managers and Leaders</vt:lpstr>
      <vt:lpstr>    Similar Qualities </vt:lpstr>
      <vt:lpstr>    Different Qualities</vt:lpstr>
      <vt:lpstr>Conclusion</vt:lpstr>
      <vt:lpstr>References</vt:lpstr>
    </vt:vector>
  </TitlesOfParts>
  <Company/>
  <LinksUpToDate>false</LinksUpToDate>
  <CharactersWithSpaces>15363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mădălina gugoi</cp:lastModifiedBy>
  <cp:revision>2</cp:revision>
  <dcterms:created xsi:type="dcterms:W3CDTF">2023-10-17T08:55:00Z</dcterms:created>
  <dcterms:modified xsi:type="dcterms:W3CDTF">2023-10-27T14:49:00Z</dcterms:modified>
</cp:coreProperties>
</file>