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763AD" w:rsidRDefault="004763AD" w14:paraId="25D89F95" w14:textId="0761CDEB">
      <w:pPr>
        <w:rPr>
          <w:b/>
          <w:bCs/>
          <w:sz w:val="32"/>
          <w:szCs w:val="32"/>
        </w:rPr>
      </w:pPr>
      <w:r>
        <w:rPr>
          <w:noProof/>
        </w:rPr>
        <w:drawing>
          <wp:inline distT="0" distB="0" distL="0" distR="0" wp14:anchorId="23ED190A" wp14:editId="43C8BF5B">
            <wp:extent cx="3208020" cy="1432560"/>
            <wp:effectExtent l="0" t="0" r="0" b="0"/>
            <wp:docPr id="225853675"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rsidR="004763AD" w:rsidRDefault="004763AD" w14:paraId="739DFD18" w14:textId="77777777">
      <w:pPr>
        <w:rPr>
          <w:b/>
          <w:bCs/>
          <w:sz w:val="32"/>
          <w:szCs w:val="32"/>
        </w:rPr>
      </w:pPr>
    </w:p>
    <w:p w:rsidR="004763AD" w:rsidRDefault="004763AD" w14:paraId="110FCC48" w14:textId="77777777">
      <w:pPr>
        <w:rPr>
          <w:b/>
          <w:bCs/>
          <w:sz w:val="32"/>
          <w:szCs w:val="32"/>
        </w:rPr>
      </w:pPr>
    </w:p>
    <w:p w:rsidR="004763AD" w:rsidRDefault="004763AD" w14:paraId="30812192" w14:textId="77777777">
      <w:pPr>
        <w:rPr>
          <w:b/>
          <w:bCs/>
          <w:sz w:val="32"/>
          <w:szCs w:val="32"/>
        </w:rPr>
      </w:pPr>
    </w:p>
    <w:p w:rsidR="004763AD" w:rsidRDefault="004763AD" w14:paraId="26143C56" w14:textId="77777777">
      <w:pPr>
        <w:rPr>
          <w:b/>
          <w:bCs/>
          <w:sz w:val="32"/>
          <w:szCs w:val="32"/>
        </w:rPr>
      </w:pPr>
    </w:p>
    <w:p w:rsidRPr="00EF4D13" w:rsidR="00C27381" w:rsidRDefault="00DD1179" w14:paraId="286B745D" w14:textId="64F1AA04">
      <w:pPr>
        <w:rPr>
          <w:b/>
          <w:bCs/>
          <w:sz w:val="32"/>
          <w:szCs w:val="32"/>
        </w:rPr>
      </w:pPr>
      <w:r w:rsidRPr="00EF4D13">
        <w:rPr>
          <w:b/>
          <w:bCs/>
          <w:sz w:val="32"/>
          <w:szCs w:val="32"/>
        </w:rPr>
        <w:t>Module code and title: BMPL 4002 Preparing for Professional Police Practice</w:t>
      </w:r>
    </w:p>
    <w:p w:rsidR="00DD1179" w:rsidRDefault="00DD1179" w14:paraId="3B5E6E79" w14:textId="77777777"/>
    <w:p w:rsidR="00DD1179" w:rsidRDefault="00DD1179" w14:paraId="730667EE" w14:textId="77777777"/>
    <w:p w:rsidR="00DD1179" w:rsidRDefault="00DD1179" w14:paraId="77D859A3" w14:textId="77777777"/>
    <w:p w:rsidR="00DD1179" w:rsidRDefault="00DD1179" w14:paraId="3E0F04DC" w14:textId="77777777"/>
    <w:p w:rsidR="00DD1179" w:rsidRDefault="00DD1179" w14:paraId="2C07B7C9" w14:textId="4CF6EA33">
      <w:r>
        <w:t>Student Name</w:t>
      </w:r>
      <w:r w:rsidR="004D491C">
        <w:t xml:space="preserve">: </w:t>
      </w:r>
      <w:r w:rsidR="00E555A5">
        <w:t xml:space="preserve">Gabriel </w:t>
      </w:r>
      <w:proofErr w:type="spellStart"/>
      <w:r w:rsidR="00E555A5">
        <w:t>Huchiu</w:t>
      </w:r>
      <w:proofErr w:type="spellEnd"/>
      <w:r w:rsidR="00E555A5">
        <w:t xml:space="preserve"> </w:t>
      </w:r>
    </w:p>
    <w:p w:rsidR="00E555A5" w:rsidRDefault="00DD1179" w14:paraId="350B1F28" w14:textId="4D702959">
      <w:r>
        <w:t>Student ID:</w:t>
      </w:r>
      <w:r w:rsidR="00DA737B">
        <w:t xml:space="preserve"> </w:t>
      </w:r>
      <w:r w:rsidR="00E555A5">
        <w:t xml:space="preserve">2233684@student.uwtsd.ac.uk </w:t>
      </w:r>
    </w:p>
    <w:p w:rsidR="00DD1179" w:rsidRDefault="00DD1179" w14:paraId="580BA6A3" w14:textId="2F688121">
      <w:r>
        <w:t>Module Leader’s Name:</w:t>
      </w:r>
      <w:r w:rsidR="00311D2A">
        <w:t xml:space="preserve"> Kelly Andrews </w:t>
      </w:r>
    </w:p>
    <w:p w:rsidR="00311D2A" w:rsidRDefault="00311D2A" w14:paraId="3282F089" w14:textId="35E9EDC4">
      <w:r>
        <w:t xml:space="preserve">Internal </w:t>
      </w:r>
      <w:r w:rsidR="00590E74">
        <w:t>Verifier:</w:t>
      </w:r>
      <w:r w:rsidR="00DA737B">
        <w:t xml:space="preserve"> </w:t>
      </w:r>
      <w:r w:rsidR="007360E7">
        <w:t xml:space="preserve">Rachel Smith </w:t>
      </w:r>
    </w:p>
    <w:p w:rsidR="00EF4D13" w:rsidRDefault="00EF4D13" w14:paraId="305C6CE0" w14:textId="77777777"/>
    <w:p w:rsidR="00EF4D13" w:rsidP="004763AD" w:rsidRDefault="00EF4D13" w14:paraId="279C5518" w14:textId="41261446">
      <w:r w:rsidRPr="004763AD">
        <w:rPr>
          <w:b/>
          <w:bCs/>
        </w:rPr>
        <w:t xml:space="preserve">Essay </w:t>
      </w:r>
      <w:r w:rsidRPr="004763AD" w:rsidR="004763AD">
        <w:rPr>
          <w:b/>
          <w:bCs/>
        </w:rPr>
        <w:t>on question-02:</w:t>
      </w:r>
      <w:r w:rsidR="004763AD">
        <w:t xml:space="preserve"> “</w:t>
      </w:r>
      <w:r w:rsidRPr="004763AD" w:rsidR="004763AD">
        <w:rPr>
          <w:b/>
          <w:bCs/>
          <w:i/>
          <w:iCs/>
        </w:rPr>
        <w:t>Explore the need for ethical decision making, in policing scenarios. Consider the role of maintaining Professional Standards, in line with the Code of Ethics and the Standards of Professional Behaviour.</w:t>
      </w:r>
      <w:r w:rsidR="004763AD">
        <w:rPr>
          <w:b/>
          <w:bCs/>
          <w:i/>
          <w:iCs/>
        </w:rPr>
        <w:t>”</w:t>
      </w:r>
      <w:r>
        <w:br w:type="page"/>
      </w:r>
    </w:p>
    <w:p w:rsidR="00EF4D13" w:rsidP="00EF4D13" w:rsidRDefault="00EF4D13" w14:paraId="4CE6F065" w14:textId="138376EE">
      <w:pPr>
        <w:pStyle w:val="Titlu1"/>
      </w:pPr>
      <w:r>
        <w:t>Introduction</w:t>
      </w:r>
    </w:p>
    <w:p w:rsidR="0050232C" w:rsidP="00EF4D13" w:rsidRDefault="0050232C" w14:paraId="77817D88" w14:textId="36BACE8C">
      <w:r w:rsidRPr="0050232C">
        <w:t xml:space="preserve">Ethical decision-making in policing is central to maintaining both public trust and law enforcement agencies' credibility. This essay delves into the importance of ethical decisions in police settings, with particular attention paid to their impact </w:t>
      </w:r>
      <w:r w:rsidR="00C343DB">
        <w:t>o</w:t>
      </w:r>
      <w:r w:rsidRPr="0050232C">
        <w:t>n upholding professional standards and adhering to codes of ethics. This investigation's thesis asserts that ethical decision-making isn't simply an optional feature of police work but essential in shaping its culture and practices. Ensuring officers not only adhere to legal parameters but also align with moral and societal expectations is the foundation of creating an atmosphere of accountability and respect among officers. The discussion follows three distinct paths. Starting by exploring the vital importance of ethical decision-making in policing and its impact on community relations, this essay further analyses how these decisions shape officers' actions and decisions. Next</w:t>
      </w:r>
      <w:r w:rsidR="00C343DB">
        <w:t>,</w:t>
      </w:r>
      <w:r w:rsidRPr="0050232C">
        <w:t xml:space="preserve"> it delves deeper into the Code of Ethics and Standards of Professional Behaviour which detail how these frameworks guide officers' decisions. Lastly</w:t>
      </w:r>
      <w:r w:rsidR="00C343DB">
        <w:t>,</w:t>
      </w:r>
      <w:r w:rsidRPr="0050232C">
        <w:t xml:space="preserve"> it explores the complex interplay between ethical dilemmas and professional duties while emphasizing comprehensive training and leadership initiatives to foster ethical practices within police forces.</w:t>
      </w:r>
    </w:p>
    <w:p w:rsidR="00EF4D13" w:rsidP="00EF4D13" w:rsidRDefault="00EF4D13" w14:paraId="1547C7F5" w14:textId="424BF84D">
      <w:r>
        <w:br w:type="page"/>
      </w:r>
    </w:p>
    <w:p w:rsidR="00EF4D13" w:rsidP="00EF4D13" w:rsidRDefault="00EF4D13" w14:paraId="7CCA7039" w14:textId="1D27DDEC">
      <w:pPr>
        <w:pStyle w:val="Titlu1"/>
      </w:pPr>
      <w:r>
        <w:t>Main Body</w:t>
      </w:r>
    </w:p>
    <w:p w:rsidR="00F9096B" w:rsidP="00F9096B" w:rsidRDefault="00C343DB" w14:paraId="614653F0" w14:textId="0D102BBF">
      <w:r>
        <w:t xml:space="preserve">According to </w:t>
      </w:r>
      <w:r w:rsidR="004763AD">
        <w:t>Edwards (2012)</w:t>
      </w:r>
      <w:r>
        <w:t xml:space="preserve">, </w:t>
      </w:r>
      <w:r w:rsidRPr="00F9096B" w:rsidR="00F9096B">
        <w:t>Police play an essential role in society beyond law enforcement</w:t>
      </w:r>
      <w:r w:rsidR="00F9096B">
        <w:t>.</w:t>
      </w:r>
      <w:r w:rsidRPr="00F9096B" w:rsidR="00F9096B">
        <w:t xml:space="preserve"> </w:t>
      </w:r>
      <w:r w:rsidR="00F9096B">
        <w:t>T</w:t>
      </w:r>
      <w:r w:rsidRPr="00F9096B" w:rsidR="00F9096B">
        <w:t xml:space="preserve">heir function encompasses upholding social order, protecting citizens and safeguarding community values. Every decision made by police officers carries an immense responsibility, often having far-reaching ramifications. Conducting ethical business in such circumstances becomes not only </w:t>
      </w:r>
      <w:r>
        <w:t xml:space="preserve">a </w:t>
      </w:r>
      <w:r w:rsidRPr="00F9096B" w:rsidR="00F9096B">
        <w:t xml:space="preserve">professional imperative but </w:t>
      </w:r>
      <w:r>
        <w:t xml:space="preserve">a </w:t>
      </w:r>
      <w:r w:rsidRPr="00F9096B" w:rsidR="00F9096B">
        <w:t xml:space="preserve">societal necessity. </w:t>
      </w:r>
      <w:r>
        <w:t xml:space="preserve">From the viewpoint of </w:t>
      </w:r>
      <w:r w:rsidR="004763AD">
        <w:t xml:space="preserve">Andersen and </w:t>
      </w:r>
      <w:proofErr w:type="spellStart"/>
      <w:r w:rsidR="004763AD">
        <w:t>Gustafsberg</w:t>
      </w:r>
      <w:proofErr w:type="spellEnd"/>
      <w:r w:rsidR="004763AD">
        <w:t xml:space="preserve"> (2016)</w:t>
      </w:r>
      <w:r>
        <w:t>, e</w:t>
      </w:r>
      <w:r w:rsidRPr="00F9096B" w:rsidR="00F9096B">
        <w:t>thics decisions in policing have an immediate and dramatic effect on public perception and trust in law enforcement agencies. When officers act ethically, they increase community confidence in the justice system; unethical decisions can quickly damage it further and create tensions between police and their communities of service. Unethical decisions by law enforcement officers can result in public discord, decreased cooperation with their efforts and even civil unrest - the effects of unethical decisions can be serious and far</w:t>
      </w:r>
      <w:r>
        <w:t>-</w:t>
      </w:r>
      <w:r w:rsidRPr="00F9096B" w:rsidR="00F9096B">
        <w:t>reaching</w:t>
      </w:r>
      <w:r w:rsidR="004763AD">
        <w:t xml:space="preserve"> (Hanser et al., 2006)</w:t>
      </w:r>
      <w:r w:rsidRPr="00F9096B" w:rsidR="00F9096B">
        <w:t xml:space="preserve">. Unethical conduct can result in unjust convictions, misuse of power abuses, and miscarriages of justice, all </w:t>
      </w:r>
      <w:r>
        <w:t xml:space="preserve">of </w:t>
      </w:r>
      <w:r w:rsidRPr="00F9096B" w:rsidR="00F9096B">
        <w:t xml:space="preserve">which have devastating effects </w:t>
      </w:r>
      <w:r>
        <w:t>on</w:t>
      </w:r>
      <w:r w:rsidRPr="00F9096B" w:rsidR="00F9096B">
        <w:t xml:space="preserve"> both individuals and communities. These results not only erode the credibility of police forces but can have lasting psychological and social ramifications on victims. Undermining public trust through such incidents can interfere with effective policing; cooperation among community members is integral for both crime prevention and solving crimes - an example being Michael Brown's shooting in Ferguson, Missouri in 2014. The event and subsequent actions by the police department sparked national discussions on policing practices relating to race and the use of lethal force</w:t>
      </w:r>
      <w:r w:rsidR="004763AD">
        <w:t xml:space="preserve"> (Walker and Archbold, 2019)</w:t>
      </w:r>
      <w:r w:rsidRPr="00F9096B" w:rsidR="00F9096B">
        <w:t xml:space="preserve">. The Ferguson case became the impetus for the Black Lives Matter movement, demonstrating society's demand for ethical conduct and accountability within law enforcement agencies. These cases demonstrate that ethical decision-making in policing isn't simply about following rules - it is essential for justice and public trust. </w:t>
      </w:r>
      <w:r w:rsidR="004763AD">
        <w:t>Based on the study of Gerber and Jackson (2016), e</w:t>
      </w:r>
      <w:r w:rsidRPr="00F9096B" w:rsidR="00F9096B">
        <w:t xml:space="preserve">ach decision a police officer makes can either strengthen or weaken </w:t>
      </w:r>
      <w:r>
        <w:t xml:space="preserve">the </w:t>
      </w:r>
      <w:r w:rsidRPr="00F9096B" w:rsidR="00F9096B">
        <w:t xml:space="preserve">legitimacy of </w:t>
      </w:r>
      <w:r>
        <w:t xml:space="preserve">the </w:t>
      </w:r>
      <w:r w:rsidRPr="00F9096B" w:rsidR="00F9096B">
        <w:t>law enforcement system, so its necessity as part of effective community policing must remain paramount.</w:t>
      </w:r>
    </w:p>
    <w:p w:rsidR="00F9096B" w:rsidP="00F9096B" w:rsidRDefault="004763AD" w14:paraId="73C3D0E9" w14:textId="710C58EA">
      <w:r>
        <w:t>Pollock (2016) emphasizes that t</w:t>
      </w:r>
      <w:r w:rsidRPr="00F9096B" w:rsidR="00F9096B">
        <w:t xml:space="preserve">he Code of Ethics and Standards of Professional Behaviour in Policing serves as the </w:t>
      </w:r>
      <w:r w:rsidR="00F9096B">
        <w:t>main fundamentals</w:t>
      </w:r>
      <w:r w:rsidRPr="00F9096B" w:rsidR="00F9096B">
        <w:t xml:space="preserve"> of law enforcement integrity and accountability. The Police Officer Code of Ethics provides a framework that outlines the principles and values police officers are expected to uphold, such as integrity, honesty, and respecting individual's rights. Moral Guidance serves as an aid, helping officers make decisions that adhere to both the letter and spirit of the law.</w:t>
      </w:r>
      <w:r>
        <w:t xml:space="preserve"> As per </w:t>
      </w:r>
      <w:r>
        <w:rPr>
          <w:shd w:val="clear" w:color="auto" w:fill="FFFFFF"/>
        </w:rPr>
        <w:t>College of Policing (2014)</w:t>
      </w:r>
      <w:r>
        <w:t>,</w:t>
      </w:r>
      <w:r w:rsidRPr="00F9096B" w:rsidR="00F9096B">
        <w:t xml:space="preserve"> </w:t>
      </w:r>
      <w:r>
        <w:t>t</w:t>
      </w:r>
      <w:r w:rsidRPr="00F9096B" w:rsidR="00F9096B">
        <w:t>he Standards of Professional Behaviour go further by outlining specific expectations regarding conduct - duties and responsibilities, equality/diversity issues and use of force are just some examples. These guidelines form a comprehensive code of police conduct that aims to ensure every action taken by law enforcement is legal as well as morally and ethically sound. Their impact in helping guide ethical decision</w:t>
      </w:r>
      <w:r w:rsidR="00C343DB">
        <w:t>-</w:t>
      </w:r>
      <w:r w:rsidRPr="00F9096B" w:rsidR="00F9096B">
        <w:t>making cannot be overstated. Officers need a constant reminder of the high ethical standards they are expected to uphold regardless of the situation they find themselves in; such guidance is especially essential in daily policing where officers often have to make immediate judgment calls under pressure. Standards provide officers with an objective guideline for acceptable behavio</w:t>
      </w:r>
      <w:r w:rsidR="00C343DB">
        <w:t>u</w:t>
      </w:r>
      <w:r w:rsidRPr="00F9096B" w:rsidR="00F9096B">
        <w:t>r, helping them navigate complex situations while upholding their duty to the public and principles of justice</w:t>
      </w:r>
      <w:r>
        <w:t xml:space="preserve">, according to the findings of Andersen and </w:t>
      </w:r>
      <w:proofErr w:type="spellStart"/>
      <w:r>
        <w:t>Gustafsberg</w:t>
      </w:r>
      <w:proofErr w:type="spellEnd"/>
      <w:r>
        <w:t xml:space="preserve"> (2016)</w:t>
      </w:r>
      <w:r w:rsidRPr="00F9096B" w:rsidR="00F9096B">
        <w:t xml:space="preserve">. </w:t>
      </w:r>
      <w:r w:rsidR="00C343DB">
        <w:t>However,</w:t>
      </w:r>
      <w:r w:rsidRPr="00F9096B" w:rsidR="00F9096B">
        <w:t xml:space="preserve"> applying such standards in real-life circumstances may prove more complex. Officers frequently face situations that present moral quandaries, in which identifying an appropriate action plan isn't always straightforward. For instance, high-pressure situations may create tension between acting quickly and thoroughly considering ethical implications. </w:t>
      </w:r>
      <w:r w:rsidR="00C343DB">
        <w:t>I</w:t>
      </w:r>
      <w:r w:rsidRPr="00F9096B" w:rsidR="00F9096B">
        <w:t xml:space="preserve">n a society as complex and multiracial as that which police officers must serve, further complications arise from cultural diversity. Divergent backgrounds and values may lead to misinterpretations of </w:t>
      </w:r>
      <w:proofErr w:type="spellStart"/>
      <w:r w:rsidRPr="00F9096B" w:rsidR="00F9096B">
        <w:t>behaviors</w:t>
      </w:r>
      <w:proofErr w:type="spellEnd"/>
      <w:r w:rsidRPr="00F9096B" w:rsidR="00F9096B">
        <w:t xml:space="preserve"> which further complicate ethical decision-making processes. Personal and professional duties often conflict, creating tension for officers who find their values at odds with those outlined by their code of ethics or standards of professional behavio</w:t>
      </w:r>
      <w:r w:rsidR="00C343DB">
        <w:t>u</w:t>
      </w:r>
      <w:r w:rsidRPr="00F9096B" w:rsidR="00F9096B">
        <w:t>r</w:t>
      </w:r>
      <w:r>
        <w:t xml:space="preserve"> (Pollock, 2016)</w:t>
      </w:r>
      <w:r w:rsidRPr="00F9096B" w:rsidR="00F9096B">
        <w:t xml:space="preserve">. Navigating these conflicts while still upholding professional integrity and impartiality is </w:t>
      </w:r>
      <w:r w:rsidR="00C343DB">
        <w:t xml:space="preserve">a </w:t>
      </w:r>
      <w:r w:rsidRPr="00F9096B" w:rsidR="00F9096B">
        <w:t>testament to ethical policing's complexity.</w:t>
      </w:r>
    </w:p>
    <w:p w:rsidR="00F9096B" w:rsidP="00F9096B" w:rsidRDefault="004763AD" w14:paraId="61E5ACDE" w14:textId="3C656372">
      <w:r>
        <w:t xml:space="preserve">Braga (2015) </w:t>
      </w:r>
      <w:r w:rsidR="00C343DB">
        <w:t>highlighted that p</w:t>
      </w:r>
      <w:r w:rsidRPr="00C343DB" w:rsidR="00C343DB">
        <w:t xml:space="preserve">olice officers frequently face ethical dilemmas at work that require them to balance moral principles with professional responsibilities - with one such situation often being the use of force. Officers </w:t>
      </w:r>
      <w:r w:rsidR="00C343DB">
        <w:t>could</w:t>
      </w:r>
      <w:r w:rsidRPr="00C343DB" w:rsidR="00C343DB">
        <w:t xml:space="preserve"> need to use force to protect themselves and/or the public yet determining the appropriate level can be ethically complex. An officer must consider both immediate needs for force vs overarching principles like proportionality and respect for human life when selecting their force level. Officers may face a difficult choice between loyalty to colleagues and reporting wrongdoing - two competing obligations which put their integrity and justice to the test. Resolution of such dilemmas requires comprehensive training and education on ethical decision-making, particularly scenario-based learning where officers are presented with real</w:t>
      </w:r>
      <w:r w:rsidR="00C343DB">
        <w:t>-</w:t>
      </w:r>
      <w:r w:rsidRPr="00C343DB" w:rsidR="00C343DB">
        <w:t>life situations necessitating ethical assessments.</w:t>
      </w:r>
      <w:r w:rsidR="00C343DB">
        <w:t xml:space="preserve"> According to</w:t>
      </w:r>
      <w:r>
        <w:t xml:space="preserve"> Walker and Archbold (2019)</w:t>
      </w:r>
      <w:r w:rsidR="00C343DB">
        <w:t>,</w:t>
      </w:r>
      <w:r w:rsidRPr="00C343DB" w:rsidR="00C343DB">
        <w:t xml:space="preserve"> </w:t>
      </w:r>
      <w:r w:rsidR="00C343DB">
        <w:t>t</w:t>
      </w:r>
      <w:r w:rsidRPr="00C343DB" w:rsidR="00C343DB">
        <w:t>raining programs which utilize scenario-based learning are particularly effective. These programs aim to equip officers with critical thinking abilities and an enhanced grasp of ethical principles in practice. Education on topics like cultural sensitivity and emotional intelligence is also crucial, enabling officers to navigate complex social landscapes better while on patrol</w:t>
      </w:r>
      <w:r>
        <w:t xml:space="preserve">; </w:t>
      </w:r>
      <w:r>
        <w:rPr>
          <w:shd w:val="clear" w:color="auto" w:fill="FFFFFF"/>
        </w:rPr>
        <w:t>Batts et al., (2012) argued that</w:t>
      </w:r>
      <w:r w:rsidRPr="00C343DB" w:rsidR="00C343DB">
        <w:t xml:space="preserve"> </w:t>
      </w:r>
      <w:r>
        <w:t>l</w:t>
      </w:r>
      <w:r w:rsidRPr="00C343DB" w:rsidR="00C343DB">
        <w:t>eadership plays a significant role in upholding ethical practices within policing. Leaders set the pace for organizational culture and play an essential role in upholding ethical standards. When leaders demonstrate strong dedication to ethics, it creates an environment in which ethical behaviour is expected and valued. Leaders play an integral part in upholding accountability, ensuring that ethical breaches are properly addressed, and lessons are drawn from any incidents that arise. Culture also plays a vital role in police forces.</w:t>
      </w:r>
      <w:r w:rsidR="00C343DB">
        <w:t xml:space="preserve"> </w:t>
      </w:r>
      <w:r>
        <w:t xml:space="preserve">Braga (2015) </w:t>
      </w:r>
      <w:r w:rsidR="00C343DB">
        <w:t>described that</w:t>
      </w:r>
      <w:r w:rsidRPr="00C343DB" w:rsidR="00C343DB">
        <w:t xml:space="preserve"> </w:t>
      </w:r>
      <w:r w:rsidR="00C343DB">
        <w:t xml:space="preserve">a </w:t>
      </w:r>
      <w:r w:rsidRPr="00C343DB" w:rsidR="00C343DB">
        <w:t xml:space="preserve">Culture that embraces and supports ethical behaviour among its officers is crucial for success. Establish open channels of communication so officers can voice ethical concerns without fear of reprisal while cultivating an environment conducive to constant learning and improvement. Coupling ethical challenges with professional obligations can be a complex challenge, requiring a nuanced understanding of ethical principles, practical training in ethical decision-making and strong leadership backed up by </w:t>
      </w:r>
      <w:r w:rsidR="00C343DB">
        <w:t xml:space="preserve">a </w:t>
      </w:r>
      <w:r w:rsidRPr="00C343DB" w:rsidR="00C343DB">
        <w:t>supportive organizational culture</w:t>
      </w:r>
      <w:r>
        <w:t xml:space="preserve"> (</w:t>
      </w:r>
      <w:r>
        <w:rPr>
          <w:shd w:val="clear" w:color="auto" w:fill="FFFFFF"/>
        </w:rPr>
        <w:t>College of Policing, 2014)</w:t>
      </w:r>
      <w:r w:rsidRPr="00C343DB" w:rsidR="00C343DB">
        <w:t>. By successfully navigating these elements together, police officers can fulfil their professional duties while adhering to the highest ethical standards.</w:t>
      </w:r>
    </w:p>
    <w:p w:rsidR="00C343DB" w:rsidRDefault="00C343DB" w14:paraId="5B23FF38" w14:textId="52C26170">
      <w:pPr>
        <w:spacing w:line="259" w:lineRule="auto"/>
        <w:jc w:val="left"/>
      </w:pPr>
    </w:p>
    <w:p w:rsidR="00EF4D13" w:rsidP="00C343DB" w:rsidRDefault="00EF4D13" w14:paraId="1FB52695" w14:textId="0F08AEBB">
      <w:pPr>
        <w:pStyle w:val="Titlu1"/>
      </w:pPr>
      <w:r>
        <w:t>Conclusion</w:t>
      </w:r>
    </w:p>
    <w:p w:rsidR="00EF4D13" w:rsidP="00C343DB" w:rsidRDefault="00C343DB" w14:paraId="48443FD5" w14:textId="6F3DAD77">
      <w:r w:rsidRPr="00C343DB">
        <w:rPr/>
        <w:t xml:space="preserve">Ethics are central to effective policing, with ethical decision-making at its heart being essential to </w:t>
      </w:r>
      <w:r w:rsidRPr="00C343DB">
        <w:rPr/>
        <w:t>maintaining</w:t>
      </w:r>
      <w:r w:rsidRPr="00C343DB">
        <w:rPr/>
        <w:t xml:space="preserve"> public trust and preserving justice. This essay has illustrated the tremendous significance of ethical decisions in law enforcement, highlighting their vital role in upholding professional standards and upholding the Code of Ethics. Real-life scenarios that combine ethical dilemmas with professional duties require an approach that is sensitive and thoughtful when making decisions. Training, education, leadership development and an engaging organizational culture </w:t>
      </w:r>
      <w:r w:rsidRPr="00C343DB">
        <w:rPr/>
        <w:t>provide</w:t>
      </w:r>
      <w:r w:rsidRPr="00C343DB">
        <w:rPr/>
        <w:t xml:space="preserve"> essential tools to enable officers to navigate these complexities successfully</w:t>
      </w:r>
      <w:r w:rsidR="004763AD">
        <w:rPr/>
        <w:t xml:space="preserve"> (</w:t>
      </w:r>
      <w:r w:rsidR="004763AD">
        <w:rPr>
          <w:shd w:val="clear" w:color="auto" w:fill="FFFFFF"/>
        </w:rPr>
        <w:t>Batts et al., 2012)</w:t>
      </w:r>
      <w:r w:rsidRPr="00C343DB">
        <w:rPr/>
        <w:t xml:space="preserve">. Adherence to ethical standards ensures the integrity and credibility of a police force, creating trust with its community members. Future development should focus on expanding ethics training programs, supporting transparent leadership </w:t>
      </w:r>
      <w:r w:rsidRPr="00C343DB">
        <w:rPr/>
        <w:t>styles</w:t>
      </w:r>
      <w:r w:rsidRPr="00C343DB">
        <w:rPr/>
        <w:t xml:space="preserve"> and creating an organizational culture with deep ethical values ingrained. Such efforts will enable the police force to serve hono</w:t>
      </w:r>
      <w:r>
        <w:rPr/>
        <w:t>u</w:t>
      </w:r>
      <w:r w:rsidRPr="00C343DB">
        <w:rPr/>
        <w:t>rably and with distinction.</w:t>
      </w:r>
      <w:r w:rsidR="00EF4D13">
        <w:br w:type="page"/>
      </w:r>
    </w:p>
    <w:p w:rsidR="00EF4D13" w:rsidP="00EF4D13" w:rsidRDefault="00EF4D13" w14:paraId="42362C6D" w14:textId="730278DA">
      <w:pPr>
        <w:pStyle w:val="Titlu1"/>
      </w:pPr>
      <w:r>
        <w:t>References</w:t>
      </w:r>
    </w:p>
    <w:p w:rsidRPr="004763AD" w:rsidR="004763AD" w:rsidP="004763AD" w:rsidRDefault="004763AD" w14:paraId="19134A7C" w14:textId="77777777">
      <w:r>
        <w:t xml:space="preserve">Andersen, J.P. and </w:t>
      </w:r>
      <w:proofErr w:type="spellStart"/>
      <w:r>
        <w:t>Gustafsberg</w:t>
      </w:r>
      <w:proofErr w:type="spellEnd"/>
      <w:r>
        <w:t xml:space="preserve">, H. (2016). A Training Method to Improve Police Use of Force Decision Making. </w:t>
      </w:r>
      <w:r>
        <w:rPr>
          <w:i/>
          <w:iCs/>
        </w:rPr>
        <w:t>SAGE Open</w:t>
      </w:r>
      <w:r>
        <w:t xml:space="preserve">, [online] 6(2), p.215824401663870. </w:t>
      </w:r>
      <w:proofErr w:type="spellStart"/>
      <w:r>
        <w:t>doi:https</w:t>
      </w:r>
      <w:proofErr w:type="spellEnd"/>
      <w:r>
        <w:t>://doi.org/10.1177/2158244016638708.</w:t>
      </w:r>
    </w:p>
    <w:p w:rsidR="004763AD" w:rsidP="004763AD" w:rsidRDefault="004763AD" w14:paraId="141D3850" w14:textId="77777777">
      <w:pPr>
        <w:rPr>
          <w:shd w:val="clear" w:color="auto" w:fill="FFFFFF"/>
        </w:rPr>
      </w:pPr>
      <w:r>
        <w:rPr>
          <w:shd w:val="clear" w:color="auto" w:fill="FFFFFF"/>
        </w:rPr>
        <w:t>Batts, A.W., Smoot, S.M. and Scrivner, E.M., (2012). </w:t>
      </w:r>
      <w:r>
        <w:rPr>
          <w:i/>
          <w:iCs/>
          <w:shd w:val="clear" w:color="auto" w:fill="FFFFFF"/>
        </w:rPr>
        <w:t>Police leadership challenges in a changing world</w:t>
      </w:r>
      <w:r>
        <w:rPr>
          <w:shd w:val="clear" w:color="auto" w:fill="FFFFFF"/>
        </w:rPr>
        <w:t>. US Department of Justice, Office of Justice Programs, National Institute of Justice.</w:t>
      </w:r>
    </w:p>
    <w:p w:rsidR="004763AD" w:rsidP="004763AD" w:rsidRDefault="004763AD" w14:paraId="4006108E" w14:textId="77777777">
      <w:r>
        <w:t xml:space="preserve">Braga, A. (2015). </w:t>
      </w:r>
      <w:r>
        <w:rPr>
          <w:i/>
          <w:iCs/>
        </w:rPr>
        <w:t>Crime and Policing Revisited</w:t>
      </w:r>
      <w:r>
        <w:t>. [online] Office of Justice Programs. Available at: https://www.ojp.gov/library/publications/crime-and-policing-revisited [Accessed 17 Nov. 2023].</w:t>
      </w:r>
    </w:p>
    <w:p w:rsidR="004763AD" w:rsidP="004763AD" w:rsidRDefault="004763AD" w14:paraId="43B5F9F8" w14:textId="77777777">
      <w:pPr>
        <w:rPr>
          <w:shd w:val="clear" w:color="auto" w:fill="FFFFFF"/>
        </w:rPr>
      </w:pPr>
      <w:r>
        <w:rPr>
          <w:shd w:val="clear" w:color="auto" w:fill="FFFFFF"/>
        </w:rPr>
        <w:t>College of Policing (Great Britain), (2014). Code of ethics: A code of practice for the principles and standards of professional behaviour for the policing profession of England and Wales. HM Government.</w:t>
      </w:r>
    </w:p>
    <w:p w:rsidR="004763AD" w:rsidP="004763AD" w:rsidRDefault="004763AD" w14:paraId="37436587" w14:textId="77777777">
      <w:r>
        <w:t xml:space="preserve">Edwards, J. (2012). </w:t>
      </w:r>
      <w:r>
        <w:rPr>
          <w:i/>
          <w:iCs/>
        </w:rPr>
        <w:t>Ethical decision-making: a treatise into the role of ethics in 21st century policing</w:t>
      </w:r>
      <w:r>
        <w:t>. [online] repository.londonmet.ac.uk. Available at: https://repository.londonmet.ac.uk/id/eprint/7492 [Accessed 17 Nov. 2023].</w:t>
      </w:r>
    </w:p>
    <w:p w:rsidR="004763AD" w:rsidP="004763AD" w:rsidRDefault="004763AD" w14:paraId="2F9ABBFE" w14:textId="77777777">
      <w:r>
        <w:t xml:space="preserve">Gerber, M.M. and Jackson, J. (2016). Justifying violence: legitimacy, ideology and public support for police use of force. </w:t>
      </w:r>
      <w:r>
        <w:rPr>
          <w:i/>
          <w:iCs/>
        </w:rPr>
        <w:t>Psychology, Crime &amp; Law</w:t>
      </w:r>
      <w:r>
        <w:t xml:space="preserve">, 23(1), pp.79–95. </w:t>
      </w:r>
      <w:proofErr w:type="spellStart"/>
      <w:r>
        <w:t>doi:https</w:t>
      </w:r>
      <w:proofErr w:type="spellEnd"/>
      <w:r>
        <w:t>://doi.org/10.1080/1068316x.2016.1220556.</w:t>
      </w:r>
    </w:p>
    <w:p w:rsidR="004763AD" w:rsidP="004763AD" w:rsidRDefault="004763AD" w14:paraId="5E2AD1D8" w14:textId="77777777">
      <w:r>
        <w:t xml:space="preserve">Hanser, R., Moran, N., Cox, S., Fischer, R., Scaramella, G., Weston, W. and Hanser, R. (2006). </w:t>
      </w:r>
      <w:proofErr w:type="spellStart"/>
      <w:r>
        <w:t>i</w:t>
      </w:r>
      <w:proofErr w:type="spellEnd"/>
      <w:r>
        <w:t xml:space="preserve"> Professional Issues in Criminal Justice. </w:t>
      </w:r>
      <w:r>
        <w:rPr>
          <w:i/>
          <w:iCs/>
        </w:rPr>
        <w:t>Professional Issues in Criminal Justice</w:t>
      </w:r>
      <w:r>
        <w:t>, [online] 1(1). Available at: https://citeseerx.ist.psu.edu/document [Accessed 17 Nov. 2023].</w:t>
      </w:r>
    </w:p>
    <w:p w:rsidR="004763AD" w:rsidP="004763AD" w:rsidRDefault="004763AD" w14:paraId="2BC12BC1" w14:textId="77777777">
      <w:r>
        <w:t xml:space="preserve">Pollock, J.M. (2016). </w:t>
      </w:r>
      <w:r>
        <w:rPr>
          <w:i/>
          <w:iCs/>
        </w:rPr>
        <w:t>Ethical dilemmas and decisions in criminal justice.</w:t>
      </w:r>
      <w:r>
        <w:t xml:space="preserve"> Wadsworth.</w:t>
      </w:r>
    </w:p>
    <w:p w:rsidR="004763AD" w:rsidP="004763AD" w:rsidRDefault="004763AD" w14:paraId="2CB84E40" w14:textId="77777777">
      <w:r>
        <w:t xml:space="preserve">Walker, S. and Archbold, C. (2019). </w:t>
      </w:r>
      <w:r>
        <w:rPr>
          <w:i/>
          <w:iCs/>
        </w:rPr>
        <w:t>The new world of police accountability</w:t>
      </w:r>
      <w:r>
        <w:t>. Los Angeles: Sage Publications.</w:t>
      </w:r>
    </w:p>
    <w:p w:rsidR="00DD1179" w:rsidP="00EF4D13" w:rsidRDefault="00DD1179" w14:paraId="29596A3C" w14:textId="77777777"/>
    <w:sectPr w:rsidR="00DD1179" w:rsidSect="004560E2">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56DF" w:rsidP="004763AD" w:rsidRDefault="009B56DF" w14:paraId="69073717" w14:textId="77777777">
      <w:pPr>
        <w:spacing w:after="0" w:line="240" w:lineRule="auto"/>
      </w:pPr>
      <w:r>
        <w:separator/>
      </w:r>
    </w:p>
  </w:endnote>
  <w:endnote w:type="continuationSeparator" w:id="0">
    <w:p w:rsidR="009B56DF" w:rsidP="004763AD" w:rsidRDefault="009B56DF" w14:paraId="3460F7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556001"/>
      <w:docPartObj>
        <w:docPartGallery w:val="Page Numbers (Bottom of Page)"/>
        <w:docPartUnique/>
      </w:docPartObj>
    </w:sdtPr>
    <w:sdtEndPr>
      <w:rPr>
        <w:color w:val="7F7F7F" w:themeColor="background1" w:themeShade="7F"/>
        <w:spacing w:val="60"/>
      </w:rPr>
    </w:sdtEndPr>
    <w:sdtContent>
      <w:p w:rsidR="004763AD" w:rsidRDefault="004763AD" w14:paraId="2AB93DC4" w14:textId="091F4DAE">
        <w:pPr>
          <w:pStyle w:val="Subsol"/>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763AD" w:rsidRDefault="004763AD" w14:paraId="78DE8185"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56DF" w:rsidP="004763AD" w:rsidRDefault="009B56DF" w14:paraId="0456AEC8" w14:textId="77777777">
      <w:pPr>
        <w:spacing w:after="0" w:line="240" w:lineRule="auto"/>
      </w:pPr>
      <w:r>
        <w:separator/>
      </w:r>
    </w:p>
  </w:footnote>
  <w:footnote w:type="continuationSeparator" w:id="0">
    <w:p w:rsidR="009B56DF" w:rsidP="004763AD" w:rsidRDefault="009B56DF" w14:paraId="088D994B"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zNDUyMjIzNjMxsLBU0lEKTi0uzszPAykwrAUAkRyhJCwAAAA="/>
  </w:docVars>
  <w:rsids>
    <w:rsidRoot w:val="00DD1179"/>
    <w:rsid w:val="00311D2A"/>
    <w:rsid w:val="004560E2"/>
    <w:rsid w:val="004763AD"/>
    <w:rsid w:val="004D491C"/>
    <w:rsid w:val="0050232C"/>
    <w:rsid w:val="00590E74"/>
    <w:rsid w:val="007360E7"/>
    <w:rsid w:val="00834149"/>
    <w:rsid w:val="009B56DF"/>
    <w:rsid w:val="00B209EA"/>
    <w:rsid w:val="00C04F8F"/>
    <w:rsid w:val="00C27381"/>
    <w:rsid w:val="00C343DB"/>
    <w:rsid w:val="00D130F2"/>
    <w:rsid w:val="00DA737B"/>
    <w:rsid w:val="00DD1179"/>
    <w:rsid w:val="00E555A5"/>
    <w:rsid w:val="00EF4D13"/>
    <w:rsid w:val="00F306AD"/>
    <w:rsid w:val="00F9096B"/>
    <w:rsid w:val="00FB40F3"/>
    <w:rsid w:val="7F5422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2E50"/>
  <w15:chartTrackingRefBased/>
  <w15:docId w15:val="{94099F74-C1B9-460E-89DE-D40826428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D1179"/>
    <w:pPr>
      <w:spacing w:line="360" w:lineRule="auto"/>
      <w:jc w:val="both"/>
    </w:pPr>
    <w:rPr>
      <w:rFonts w:ascii="Arial" w:hAnsi="Arial"/>
      <w:sz w:val="24"/>
    </w:rPr>
  </w:style>
  <w:style w:type="paragraph" w:styleId="Titlu1">
    <w:name w:val="heading 1"/>
    <w:basedOn w:val="Normal"/>
    <w:next w:val="Normal"/>
    <w:link w:val="Titlu1Caracter"/>
    <w:uiPriority w:val="9"/>
    <w:qFormat/>
    <w:rsid w:val="00DD1179"/>
    <w:pPr>
      <w:keepNext/>
      <w:keepLines/>
      <w:spacing w:before="240" w:after="0"/>
      <w:outlineLvl w:val="0"/>
    </w:pPr>
    <w:rPr>
      <w:rFonts w:eastAsiaTheme="majorEastAsia" w:cstheme="majorBidi"/>
      <w:b/>
      <w:color w:val="002060"/>
      <w:sz w:val="32"/>
      <w:szCs w:val="32"/>
    </w:rPr>
  </w:style>
  <w:style w:type="paragraph" w:styleId="Titlu2">
    <w:name w:val="heading 2"/>
    <w:basedOn w:val="Normal"/>
    <w:next w:val="Normal"/>
    <w:link w:val="Titlu2Caracter"/>
    <w:uiPriority w:val="9"/>
    <w:semiHidden/>
    <w:unhideWhenUsed/>
    <w:qFormat/>
    <w:rsid w:val="00DD1179"/>
    <w:pPr>
      <w:keepNext/>
      <w:keepLines/>
      <w:spacing w:before="40" w:after="0"/>
      <w:outlineLvl w:val="1"/>
    </w:pPr>
    <w:rPr>
      <w:rFonts w:eastAsiaTheme="majorEastAsia" w:cstheme="majorBidi"/>
      <w:b/>
      <w:color w:val="000000" w:themeColor="text1"/>
      <w:sz w:val="28"/>
      <w:szCs w:val="26"/>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DD1179"/>
    <w:rPr>
      <w:rFonts w:ascii="Times New Roman" w:hAnsi="Times New Roman" w:eastAsiaTheme="majorEastAsia" w:cstheme="majorBidi"/>
      <w:b/>
      <w:color w:val="002060"/>
      <w:sz w:val="32"/>
      <w:szCs w:val="32"/>
    </w:rPr>
  </w:style>
  <w:style w:type="character" w:styleId="Titlu2Caracter" w:customStyle="1">
    <w:name w:val="Titlu 2 Caracter"/>
    <w:basedOn w:val="Fontdeparagrafimplicit"/>
    <w:link w:val="Titlu2"/>
    <w:uiPriority w:val="9"/>
    <w:semiHidden/>
    <w:rsid w:val="00DD1179"/>
    <w:rPr>
      <w:rFonts w:ascii="Times New Roman" w:hAnsi="Times New Roman" w:eastAsiaTheme="majorEastAsia" w:cstheme="majorBidi"/>
      <w:b/>
      <w:color w:val="000000" w:themeColor="text1"/>
      <w:sz w:val="28"/>
      <w:szCs w:val="26"/>
    </w:rPr>
  </w:style>
  <w:style w:type="paragraph" w:styleId="NormalWeb">
    <w:name w:val="Normal (Web)"/>
    <w:basedOn w:val="Normal"/>
    <w:uiPriority w:val="99"/>
    <w:semiHidden/>
    <w:unhideWhenUsed/>
    <w:rsid w:val="004763AD"/>
    <w:pPr>
      <w:spacing w:before="100" w:beforeAutospacing="1" w:after="100" w:afterAutospacing="1" w:line="240" w:lineRule="auto"/>
      <w:jc w:val="left"/>
    </w:pPr>
    <w:rPr>
      <w:rFonts w:ascii="Times New Roman" w:hAnsi="Times New Roman" w:eastAsia="Times New Roman" w:cs="Times New Roman"/>
      <w:szCs w:val="24"/>
      <w:lang w:eastAsia="en-GB"/>
      <w14:ligatures w14:val="none"/>
    </w:rPr>
  </w:style>
  <w:style w:type="paragraph" w:styleId="Antet">
    <w:name w:val="header"/>
    <w:basedOn w:val="Normal"/>
    <w:link w:val="AntetCaracter"/>
    <w:uiPriority w:val="99"/>
    <w:unhideWhenUsed/>
    <w:rsid w:val="004763AD"/>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4763AD"/>
    <w:rPr>
      <w:rFonts w:ascii="Arial" w:hAnsi="Arial"/>
      <w:sz w:val="24"/>
    </w:rPr>
  </w:style>
  <w:style w:type="paragraph" w:styleId="Subsol">
    <w:name w:val="footer"/>
    <w:basedOn w:val="Normal"/>
    <w:link w:val="SubsolCaracter"/>
    <w:uiPriority w:val="99"/>
    <w:unhideWhenUsed/>
    <w:rsid w:val="004763AD"/>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4763A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861288">
      <w:bodyDiv w:val="1"/>
      <w:marLeft w:val="0"/>
      <w:marRight w:val="0"/>
      <w:marTop w:val="0"/>
      <w:marBottom w:val="0"/>
      <w:divBdr>
        <w:top w:val="none" w:sz="0" w:space="0" w:color="auto"/>
        <w:left w:val="none" w:sz="0" w:space="0" w:color="auto"/>
        <w:bottom w:val="none" w:sz="0" w:space="0" w:color="auto"/>
        <w:right w:val="none" w:sz="0" w:space="0" w:color="auto"/>
      </w:divBdr>
      <w:divsChild>
        <w:div w:id="5999966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glossary/document.xml" Id="R33eb4038c1814cc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62ee5f5-db26-40d3-9f8c-15779201aaa3}"/>
      </w:docPartPr>
      <w:docPartBody>
        <w:p w14:paraId="7F54224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Gabriel Huchiu</lastModifiedBy>
  <revision>11</revision>
  <dcterms:created xsi:type="dcterms:W3CDTF">2023-11-17T19:08:00.0000000Z</dcterms:created>
  <dcterms:modified xsi:type="dcterms:W3CDTF">2023-11-17T19:27:43.0974766Z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2023-11-17T11:53:51Z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484a319d-ffda-45ee-b662-fbad889ba2b4</vt:lpwstr>
  </property>
  <property fmtid="{D5CDD505-2E9C-101B-9397-08002B2CF9AE}" pid="7" name="MSIP_Label_defa4170-0d19-0005-0004-bc88714345d2_ActionId">
    <vt:lpwstr>57706065-1930-4a93-be2c-1179db05d29d</vt:lpwstr>
  </property>
  <property fmtid="{D5CDD505-2E9C-101B-9397-08002B2CF9AE}" pid="8" name="MSIP_Label_defa4170-0d19-0005-0004-bc88714345d2_ContentBits">
    <vt:lpwstr>0</vt:lpwstr>
  </property>
</Properties>
</file>