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D37AE7" w14:textId="2A6264A1" w:rsidR="005C5B30" w:rsidRPr="001E211B" w:rsidRDefault="005C5B30">
      <w:pPr>
        <w:rPr>
          <w:rFonts w:ascii="Arial" w:hAnsi="Arial" w:cs="Arial"/>
          <w:sz w:val="22"/>
          <w:szCs w:val="22"/>
          <w:lang w:val="en-GB"/>
        </w:rPr>
      </w:pPr>
      <w:r w:rsidRPr="001E211B">
        <w:rPr>
          <w:rFonts w:ascii="Arial" w:hAnsi="Arial" w:cs="Arial"/>
          <w:sz w:val="22"/>
          <w:szCs w:val="22"/>
          <w:lang w:val="en-GB"/>
        </w:rPr>
        <w:t>Faizan Ahmed</w:t>
      </w:r>
    </w:p>
    <w:p w14:paraId="79E9F301" w14:textId="7DB561CC" w:rsidR="005C5B30" w:rsidRPr="001E211B" w:rsidRDefault="005C5B30">
      <w:pPr>
        <w:rPr>
          <w:rFonts w:ascii="Arial" w:hAnsi="Arial" w:cs="Arial"/>
          <w:sz w:val="22"/>
          <w:szCs w:val="22"/>
          <w:lang w:val="en-GB"/>
        </w:rPr>
      </w:pPr>
      <w:r w:rsidRPr="001E211B">
        <w:rPr>
          <w:rFonts w:ascii="Arial" w:hAnsi="Arial" w:cs="Arial"/>
          <w:sz w:val="22"/>
          <w:szCs w:val="22"/>
          <w:lang w:val="en-GB"/>
        </w:rPr>
        <w:t>2423731</w:t>
      </w:r>
    </w:p>
    <w:p w14:paraId="6E652D60" w14:textId="6CDB439F" w:rsidR="005C5B30" w:rsidRPr="001E211B" w:rsidRDefault="00552842">
      <w:pPr>
        <w:rPr>
          <w:rFonts w:ascii="Arial" w:hAnsi="Arial" w:cs="Arial"/>
          <w:sz w:val="22"/>
          <w:szCs w:val="22"/>
          <w:lang w:val="en-GB"/>
        </w:rPr>
      </w:pPr>
      <w:r w:rsidRPr="001E211B">
        <w:rPr>
          <w:rFonts w:ascii="Arial" w:hAnsi="Arial" w:cs="Arial"/>
          <w:sz w:val="22"/>
          <w:szCs w:val="22"/>
          <w:lang w:val="en-GB"/>
        </w:rPr>
        <w:t>Module code: B</w:t>
      </w:r>
      <w:r w:rsidR="00E65C69" w:rsidRPr="001E211B">
        <w:rPr>
          <w:rFonts w:ascii="Arial" w:hAnsi="Arial" w:cs="Arial"/>
          <w:sz w:val="22"/>
          <w:szCs w:val="22"/>
          <w:lang w:val="en-GB"/>
        </w:rPr>
        <w:t>MHP5021</w:t>
      </w:r>
    </w:p>
    <w:p w14:paraId="40614712" w14:textId="7C7F2266" w:rsidR="00E65C69" w:rsidRPr="001E211B" w:rsidRDefault="00795523">
      <w:pPr>
        <w:rPr>
          <w:rFonts w:ascii="Arial" w:hAnsi="Arial" w:cs="Arial"/>
          <w:sz w:val="22"/>
          <w:szCs w:val="22"/>
          <w:lang w:val="en-GB"/>
        </w:rPr>
      </w:pPr>
      <w:bookmarkStart w:id="0" w:name="_Int_IYAQC48h"/>
      <w:r w:rsidRPr="001E211B">
        <w:rPr>
          <w:rFonts w:ascii="Arial" w:hAnsi="Arial" w:cs="Arial"/>
          <w:sz w:val="22"/>
          <w:szCs w:val="22"/>
          <w:lang w:val="en-GB"/>
        </w:rPr>
        <w:t>Component</w:t>
      </w:r>
      <w:bookmarkEnd w:id="0"/>
      <w:r w:rsidRPr="001E211B">
        <w:rPr>
          <w:rFonts w:ascii="Arial" w:hAnsi="Arial" w:cs="Arial"/>
          <w:sz w:val="22"/>
          <w:szCs w:val="22"/>
          <w:lang w:val="en-GB"/>
        </w:rPr>
        <w:t xml:space="preserve"> 1 </w:t>
      </w:r>
    </w:p>
    <w:p w14:paraId="20EE0ED9" w14:textId="77777777" w:rsidR="00795523" w:rsidRPr="001E211B" w:rsidRDefault="00795523">
      <w:pPr>
        <w:rPr>
          <w:rFonts w:ascii="Arial" w:hAnsi="Arial" w:cs="Arial"/>
          <w:sz w:val="22"/>
          <w:szCs w:val="22"/>
          <w:lang w:val="en-GB"/>
        </w:rPr>
      </w:pPr>
    </w:p>
    <w:p w14:paraId="42C3A871" w14:textId="156E259F" w:rsidR="00795523" w:rsidRPr="001E211B" w:rsidRDefault="00795523">
      <w:pPr>
        <w:rPr>
          <w:rFonts w:ascii="Arial" w:hAnsi="Arial" w:cs="Arial"/>
          <w:sz w:val="22"/>
          <w:szCs w:val="22"/>
          <w:lang w:val="en-GB"/>
        </w:rPr>
      </w:pPr>
      <w:r w:rsidRPr="001E211B">
        <w:rPr>
          <w:rFonts w:ascii="Arial" w:hAnsi="Arial" w:cs="Arial"/>
          <w:sz w:val="22"/>
          <w:szCs w:val="22"/>
          <w:lang w:val="en-GB"/>
        </w:rPr>
        <w:t>References</w:t>
      </w:r>
    </w:p>
    <w:p w14:paraId="2D671963" w14:textId="77777777" w:rsidR="00A92ACD" w:rsidRPr="00A92ACD" w:rsidRDefault="00A92ACD" w:rsidP="00A92ACD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A92ACD">
        <w:rPr>
          <w:rFonts w:ascii="Arial" w:hAnsi="Arial" w:cs="Arial"/>
          <w:kern w:val="0"/>
          <w:sz w:val="22"/>
          <w:szCs w:val="22"/>
          <w14:ligatures w14:val="none"/>
        </w:rPr>
        <w:t xml:space="preserve">Public Health Wales (2015) </w:t>
      </w:r>
      <w:r w:rsidRPr="00A92ACD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Adverse Childhood Experiences and their Impact on Health-Harming Behaviours in the Welsh Adult Population</w:t>
      </w:r>
      <w:r w:rsidRPr="00A92ACD">
        <w:rPr>
          <w:rFonts w:ascii="Arial" w:hAnsi="Arial" w:cs="Arial"/>
          <w:kern w:val="0"/>
          <w:sz w:val="22"/>
          <w:szCs w:val="22"/>
          <w14:ligatures w14:val="none"/>
        </w:rPr>
        <w:t>. Cardiff: Public Health Wales NHS Trust.</w:t>
      </w:r>
    </w:p>
    <w:p w14:paraId="6745AEB3" w14:textId="77777777" w:rsidR="00A92ACD" w:rsidRPr="00A92ACD" w:rsidRDefault="00A92ACD" w:rsidP="00A92ACD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A92ACD">
        <w:rPr>
          <w:rFonts w:ascii="Arial" w:hAnsi="Arial" w:cs="Arial"/>
          <w:kern w:val="0"/>
          <w:sz w:val="22"/>
          <w:szCs w:val="22"/>
          <w14:ligatures w14:val="none"/>
        </w:rPr>
        <w:t xml:space="preserve">United Nations (1989) </w:t>
      </w:r>
      <w:r w:rsidRPr="00A92ACD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Convention on the Rights of the Child</w:t>
      </w:r>
      <w:r w:rsidRPr="00A92ACD">
        <w:rPr>
          <w:rFonts w:ascii="Arial" w:hAnsi="Arial" w:cs="Arial"/>
          <w:kern w:val="0"/>
          <w:sz w:val="22"/>
          <w:szCs w:val="22"/>
          <w14:ligatures w14:val="none"/>
        </w:rPr>
        <w:t>. Geneva: United Nations.</w:t>
      </w:r>
    </w:p>
    <w:p w14:paraId="40549FFD" w14:textId="77777777" w:rsidR="00A92ACD" w:rsidRPr="001E211B" w:rsidRDefault="00A92ACD" w:rsidP="00A92ACD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00A92ACD">
        <w:rPr>
          <w:rFonts w:ascii="Arial" w:hAnsi="Arial" w:cs="Arial"/>
          <w:kern w:val="0"/>
          <w:sz w:val="22"/>
          <w:szCs w:val="22"/>
          <w14:ligatures w14:val="none"/>
        </w:rPr>
        <w:t xml:space="preserve">World Health Organization (2021) </w:t>
      </w:r>
      <w:r w:rsidRPr="00A92ACD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Adverse Childhood Experiences International Questionnaire (ACE-IQ)</w:t>
      </w:r>
      <w:r w:rsidRPr="00A92ACD">
        <w:rPr>
          <w:rFonts w:ascii="Arial" w:hAnsi="Arial" w:cs="Arial"/>
          <w:kern w:val="0"/>
          <w:sz w:val="22"/>
          <w:szCs w:val="22"/>
          <w14:ligatures w14:val="none"/>
        </w:rPr>
        <w:t>. Geneva: World Health Organization.</w:t>
      </w:r>
    </w:p>
    <w:p w14:paraId="4737111D" w14:textId="77777777" w:rsidR="004A377E" w:rsidRPr="001E211B" w:rsidRDefault="004A377E">
      <w:pPr>
        <w:pStyle w:val="p1"/>
        <w:rPr>
          <w:rFonts w:ascii="Arial" w:hAnsi="Arial" w:cs="Arial"/>
          <w:sz w:val="22"/>
          <w:szCs w:val="22"/>
        </w:rPr>
      </w:pPr>
      <w:r w:rsidRPr="001E211B">
        <w:rPr>
          <w:rFonts w:ascii="Arial" w:hAnsi="Arial" w:cs="Arial"/>
          <w:sz w:val="22"/>
          <w:szCs w:val="22"/>
        </w:rPr>
        <w:t>Care Act 2014. (c.23). London: The Stationery Office.</w:t>
      </w:r>
    </w:p>
    <w:p w14:paraId="3CAFAD25" w14:textId="77777777" w:rsidR="004A377E" w:rsidRPr="001E211B" w:rsidRDefault="004A377E">
      <w:pPr>
        <w:pStyle w:val="p1"/>
        <w:rPr>
          <w:rFonts w:ascii="Arial" w:hAnsi="Arial" w:cs="Arial"/>
          <w:sz w:val="22"/>
          <w:szCs w:val="22"/>
        </w:rPr>
      </w:pPr>
      <w:r w:rsidRPr="001E211B">
        <w:rPr>
          <w:rFonts w:ascii="Arial" w:hAnsi="Arial" w:cs="Arial"/>
          <w:sz w:val="22"/>
          <w:szCs w:val="22"/>
        </w:rPr>
        <w:t>Children Act 1989. (c.41). London: HMSO.</w:t>
      </w:r>
    </w:p>
    <w:p w14:paraId="1701C69E" w14:textId="77777777" w:rsidR="004A377E" w:rsidRPr="001E211B" w:rsidRDefault="004A377E">
      <w:pPr>
        <w:pStyle w:val="p1"/>
        <w:rPr>
          <w:rFonts w:ascii="Arial" w:hAnsi="Arial" w:cs="Arial"/>
          <w:sz w:val="22"/>
          <w:szCs w:val="22"/>
        </w:rPr>
      </w:pPr>
      <w:r w:rsidRPr="001E211B">
        <w:rPr>
          <w:rFonts w:ascii="Arial" w:hAnsi="Arial" w:cs="Arial"/>
          <w:sz w:val="22"/>
          <w:szCs w:val="22"/>
        </w:rPr>
        <w:t>Children Act 2004. (c.31). London: HMSO.</w:t>
      </w:r>
    </w:p>
    <w:p w14:paraId="5D6853C6" w14:textId="77777777" w:rsidR="001D1BE3" w:rsidRPr="001E211B" w:rsidRDefault="001D1BE3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1E211B">
        <w:rPr>
          <w:rFonts w:ascii="Arial" w:hAnsi="Arial" w:cs="Arial"/>
          <w:sz w:val="22"/>
          <w:szCs w:val="22"/>
        </w:rPr>
        <w:t xml:space="preserve">Bradford Partnership (2023) </w:t>
      </w:r>
      <w:r w:rsidRPr="001E211B">
        <w:rPr>
          <w:rStyle w:val="s2"/>
          <w:rFonts w:ascii="Arial" w:hAnsi="Arial" w:cs="Arial"/>
          <w:i/>
          <w:iCs/>
          <w:sz w:val="22"/>
          <w:szCs w:val="22"/>
        </w:rPr>
        <w:t>Local Child Safeguarding Practice Review: Concerning Child A</w:t>
      </w:r>
      <w:r w:rsidRPr="001E211B">
        <w:rPr>
          <w:rStyle w:val="s1"/>
          <w:rFonts w:ascii="Arial" w:hAnsi="Arial" w:cs="Arial"/>
          <w:sz w:val="22"/>
          <w:szCs w:val="22"/>
        </w:rPr>
        <w:t>. Bradford: Bradford District Safeguarding Children Partnership. Available from the NSPCC National Case Review Repository.</w:t>
      </w:r>
    </w:p>
    <w:p w14:paraId="7E1F759C" w14:textId="7C8BB71A" w:rsidR="00A8189A" w:rsidRPr="001E211B" w:rsidRDefault="00A8189A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1E211B">
        <w:rPr>
          <w:rFonts w:ascii="Arial" w:hAnsi="Arial" w:cs="Arial"/>
          <w:sz w:val="22"/>
          <w:szCs w:val="22"/>
        </w:rPr>
        <w:t xml:space="preserve">Department for Education (2023) </w:t>
      </w:r>
      <w:r w:rsidRPr="001E211B">
        <w:rPr>
          <w:rStyle w:val="s2"/>
          <w:rFonts w:ascii="Arial" w:hAnsi="Arial" w:cs="Arial"/>
          <w:i/>
          <w:iCs/>
          <w:sz w:val="22"/>
          <w:szCs w:val="22"/>
        </w:rPr>
        <w:t>Working Together to Safeguard Children: A Guide to Multi-Agency Working to Help, Protect and Promote the Welfare of Children</w:t>
      </w:r>
      <w:r w:rsidRPr="001E211B">
        <w:rPr>
          <w:rStyle w:val="s1"/>
          <w:rFonts w:ascii="Arial" w:hAnsi="Arial" w:cs="Arial"/>
          <w:sz w:val="22"/>
          <w:szCs w:val="22"/>
        </w:rPr>
        <w:t xml:space="preserve">. London: Department for Education. Available at: </w:t>
      </w:r>
      <w:hyperlink r:id="rId6" w:history="1">
        <w:r w:rsidRPr="001E211B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</w:t>
        </w:r>
      </w:hyperlink>
      <w:r w:rsidRPr="001E211B">
        <w:rPr>
          <w:rStyle w:val="s1"/>
          <w:rFonts w:ascii="Arial" w:hAnsi="Arial" w:cs="Arial"/>
          <w:sz w:val="22"/>
          <w:szCs w:val="22"/>
        </w:rPr>
        <w:t xml:space="preserve"> (Accessed: 14th June 2026).</w:t>
      </w:r>
    </w:p>
    <w:p w14:paraId="297177CA" w14:textId="1350F8AF" w:rsidR="007244D6" w:rsidRPr="001E211B" w:rsidRDefault="007244D6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1E211B">
        <w:rPr>
          <w:rFonts w:ascii="Arial" w:hAnsi="Arial" w:cs="Arial"/>
          <w:sz w:val="22"/>
          <w:szCs w:val="22"/>
        </w:rPr>
        <w:t xml:space="preserve">NSPCC (2024) </w:t>
      </w:r>
      <w:r w:rsidRPr="001E211B">
        <w:rPr>
          <w:rStyle w:val="s2"/>
          <w:rFonts w:ascii="Arial" w:hAnsi="Arial" w:cs="Arial"/>
          <w:i/>
          <w:iCs/>
          <w:sz w:val="22"/>
          <w:szCs w:val="22"/>
        </w:rPr>
        <w:t>Neglect</w:t>
      </w:r>
      <w:r w:rsidRPr="001E211B">
        <w:rPr>
          <w:rStyle w:val="s1"/>
          <w:rFonts w:ascii="Arial" w:hAnsi="Arial" w:cs="Arial"/>
          <w:sz w:val="22"/>
          <w:szCs w:val="22"/>
        </w:rPr>
        <w:t xml:space="preserve">. London: National Society for the Prevention of Cruelty to Children. Available at: </w:t>
      </w:r>
      <w:hyperlink r:id="rId7" w:history="1">
        <w:r w:rsidRPr="001E211B">
          <w:rPr>
            <w:rStyle w:val="Hyperlink"/>
            <w:rFonts w:ascii="Arial" w:hAnsi="Arial" w:cs="Arial"/>
            <w:sz w:val="22"/>
            <w:szCs w:val="22"/>
          </w:rPr>
          <w:t>https://www.nspcc.org.uk/keeping-children-safe/types-of-abuse/neglect/</w:t>
        </w:r>
      </w:hyperlink>
      <w:r w:rsidRPr="001E211B">
        <w:rPr>
          <w:rStyle w:val="s1"/>
          <w:rFonts w:ascii="Arial" w:hAnsi="Arial" w:cs="Arial"/>
          <w:sz w:val="22"/>
          <w:szCs w:val="22"/>
        </w:rPr>
        <w:t xml:space="preserve"> (Accessed: 18th June 2026).</w:t>
      </w:r>
      <w:r w:rsidRPr="001E211B">
        <w:rPr>
          <w:rStyle w:val="apple-converted-space"/>
          <w:rFonts w:ascii="Arial" w:hAnsi="Arial" w:cs="Arial"/>
          <w:sz w:val="22"/>
          <w:szCs w:val="22"/>
        </w:rPr>
        <w:t> </w:t>
      </w:r>
    </w:p>
    <w:p w14:paraId="38D3CE32" w14:textId="77777777" w:rsidR="001D1BE3" w:rsidRPr="001E211B" w:rsidRDefault="001D1BE3" w:rsidP="00A92ACD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367622DF" w14:textId="34D9BF04" w:rsidR="00A92ACD" w:rsidRPr="00A92ACD" w:rsidRDefault="00A92ACD" w:rsidP="00A92ACD">
      <w:pPr>
        <w:spacing w:before="100" w:beforeAutospacing="1" w:after="100" w:afterAutospacing="1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</w:p>
    <w:p w14:paraId="270DE159" w14:textId="77777777" w:rsidR="00795523" w:rsidRPr="005C5B30" w:rsidRDefault="00795523">
      <w:pPr>
        <w:rPr>
          <w:lang w:val="en-GB"/>
        </w:rPr>
      </w:pPr>
    </w:p>
    <w:sectPr w:rsidR="00795523" w:rsidRPr="005C5B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6D4997" w14:textId="77777777" w:rsidR="001B2AB1" w:rsidRDefault="001B2AB1" w:rsidP="001B2AB1">
      <w:pPr>
        <w:spacing w:after="0" w:line="240" w:lineRule="auto"/>
      </w:pPr>
      <w:r>
        <w:separator/>
      </w:r>
    </w:p>
  </w:endnote>
  <w:endnote w:type="continuationSeparator" w:id="0">
    <w:p w14:paraId="3EC3F0D3" w14:textId="77777777" w:rsidR="001B2AB1" w:rsidRDefault="001B2AB1" w:rsidP="001B2A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BA73CB" w14:textId="77777777" w:rsidR="001B2AB1" w:rsidRDefault="001B2AB1" w:rsidP="001B2AB1">
      <w:pPr>
        <w:spacing w:after="0" w:line="240" w:lineRule="auto"/>
      </w:pPr>
      <w:r>
        <w:separator/>
      </w:r>
    </w:p>
  </w:footnote>
  <w:footnote w:type="continuationSeparator" w:id="0">
    <w:p w14:paraId="10216F30" w14:textId="77777777" w:rsidR="001B2AB1" w:rsidRDefault="001B2AB1" w:rsidP="001B2AB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YAQC48h" int2:invalidationBookmarkName="" int2:hashCode="ySxSngcxxX79dV" int2:id="dTOoJzXE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B30"/>
    <w:rsid w:val="000669DA"/>
    <w:rsid w:val="001B2AB1"/>
    <w:rsid w:val="001D1BE3"/>
    <w:rsid w:val="001E211B"/>
    <w:rsid w:val="00217727"/>
    <w:rsid w:val="004A377E"/>
    <w:rsid w:val="00552842"/>
    <w:rsid w:val="005C5B30"/>
    <w:rsid w:val="007244D6"/>
    <w:rsid w:val="00795523"/>
    <w:rsid w:val="008B7E82"/>
    <w:rsid w:val="00A8189A"/>
    <w:rsid w:val="00A92ACD"/>
    <w:rsid w:val="00C03140"/>
    <w:rsid w:val="00E65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03C1FDE"/>
  <w15:chartTrackingRefBased/>
  <w15:docId w15:val="{336131ED-91EE-B84D-90F6-04AE0FD7C6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DE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5B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5B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5B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5B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5B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5B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5B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5B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5B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5B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5B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5B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5B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5B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5B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5B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5B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5B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5B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5B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5B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5B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5B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5B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5B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5B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5B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5B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5B3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92AC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A92ACD"/>
  </w:style>
  <w:style w:type="character" w:customStyle="1" w:styleId="s1">
    <w:name w:val="s1"/>
    <w:basedOn w:val="DefaultParagraphFont"/>
    <w:rsid w:val="00A92ACD"/>
  </w:style>
  <w:style w:type="paragraph" w:customStyle="1" w:styleId="p2">
    <w:name w:val="p2"/>
    <w:basedOn w:val="Normal"/>
    <w:rsid w:val="00A92AC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A8189A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7244D6"/>
  </w:style>
  <w:style w:type="paragraph" w:styleId="Header">
    <w:name w:val="header"/>
    <w:basedOn w:val="Normal"/>
    <w:link w:val="HeaderChar"/>
    <w:uiPriority w:val="99"/>
    <w:unhideWhenUsed/>
    <w:rsid w:val="001B2A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2AB1"/>
  </w:style>
  <w:style w:type="paragraph" w:styleId="Footer">
    <w:name w:val="footer"/>
    <w:basedOn w:val="Normal"/>
    <w:link w:val="FooterChar"/>
    <w:uiPriority w:val="99"/>
    <w:unhideWhenUsed/>
    <w:rsid w:val="001B2A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2A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nspcc.org.uk/keeping-children-safe/types-of-abuse/neglec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" TargetMode="External"/><Relationship Id="rId5" Type="http://schemas.openxmlformats.org/officeDocument/2006/relationships/endnotes" Target="endnotes.xml"/><Relationship Id="rId10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226</Words>
  <Characters>1290</Characters>
  <Application>Microsoft Office Word</Application>
  <DocSecurity>0</DocSecurity>
  <Lines>10</Lines>
  <Paragraphs>3</Paragraphs>
  <ScaleCrop>false</ScaleCrop>
  <Company/>
  <LinksUpToDate>false</LinksUpToDate>
  <CharactersWithSpaces>1513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Faizan Ahmed (2423731)</dc:creator>
  <cp:keywords/>
  <dc:description/>
  <cp:lastModifiedBy>Faizan Ahmed (2423731)</cp:lastModifiedBy>
  <cp:revision>2</cp:revision>
  <dcterms:created xsi:type="dcterms:W3CDTF">2026-06-22T05:58:00Z</dcterms:created>
  <dcterms:modified xsi:type="dcterms:W3CDTF">2026-06-22T05:58:00Z</dcterms:modified>
</cp:coreProperties>
</file>