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650DC5" w14:textId="1C595313" w:rsidR="00C13ABA" w:rsidRPr="003A0181" w:rsidRDefault="00C13ABA" w:rsidP="00C13ABA">
      <w:pPr>
        <w:jc w:val="both"/>
        <w:rPr>
          <w:rFonts w:ascii="Arial" w:hAnsi="Arial"/>
          <w:sz w:val="40"/>
          <w:szCs w:val="40"/>
        </w:rPr>
      </w:pPr>
      <w:r w:rsidRPr="003A0181">
        <w:rPr>
          <w:rFonts w:ascii="Arial" w:hAnsi="Arial"/>
          <w:sz w:val="40"/>
          <w:szCs w:val="40"/>
        </w:rPr>
        <w:t>An Academic report on “</w:t>
      </w:r>
      <w:r>
        <w:rPr>
          <w:rFonts w:ascii="Arial" w:hAnsi="Arial"/>
          <w:sz w:val="40"/>
          <w:szCs w:val="40"/>
        </w:rPr>
        <w:t>Developing Workplace Critical Thinking</w:t>
      </w:r>
      <w:r w:rsidRPr="003A0181">
        <w:rPr>
          <w:rFonts w:ascii="Arial" w:hAnsi="Arial"/>
          <w:sz w:val="40"/>
          <w:szCs w:val="40"/>
        </w:rPr>
        <w:t>”</w:t>
      </w:r>
    </w:p>
    <w:p w14:paraId="26CDEB60" w14:textId="77777777" w:rsidR="00C13ABA" w:rsidRPr="003A0181" w:rsidRDefault="00C13ABA" w:rsidP="00C13ABA">
      <w:pPr>
        <w:jc w:val="both"/>
        <w:rPr>
          <w:rFonts w:ascii="Arial" w:hAnsi="Arial"/>
          <w:sz w:val="40"/>
          <w:szCs w:val="40"/>
        </w:rPr>
      </w:pPr>
    </w:p>
    <w:p w14:paraId="44CB8D2E" w14:textId="77777777" w:rsidR="00C13ABA" w:rsidRPr="003A0181" w:rsidRDefault="00C13ABA" w:rsidP="00C13ABA">
      <w:pPr>
        <w:jc w:val="both"/>
        <w:rPr>
          <w:rFonts w:ascii="Arial" w:hAnsi="Arial"/>
          <w:sz w:val="36"/>
          <w:szCs w:val="36"/>
        </w:rPr>
      </w:pPr>
      <w:r w:rsidRPr="003A0181">
        <w:rPr>
          <w:rFonts w:ascii="Arial" w:hAnsi="Arial"/>
          <w:sz w:val="40"/>
          <w:szCs w:val="40"/>
        </w:rPr>
        <w:tab/>
      </w:r>
      <w:r w:rsidRPr="003A0181">
        <w:rPr>
          <w:rFonts w:ascii="Arial" w:hAnsi="Arial"/>
          <w:sz w:val="40"/>
          <w:szCs w:val="40"/>
        </w:rPr>
        <w:tab/>
      </w:r>
      <w:r w:rsidRPr="003A0181">
        <w:rPr>
          <w:rFonts w:ascii="Arial" w:hAnsi="Arial"/>
          <w:sz w:val="40"/>
          <w:szCs w:val="40"/>
        </w:rPr>
        <w:tab/>
      </w:r>
      <w:r w:rsidRPr="003A0181">
        <w:rPr>
          <w:rFonts w:ascii="Arial" w:hAnsi="Arial"/>
          <w:sz w:val="40"/>
          <w:szCs w:val="40"/>
        </w:rPr>
        <w:tab/>
      </w:r>
      <w:r w:rsidRPr="003A0181">
        <w:rPr>
          <w:rFonts w:ascii="Arial" w:hAnsi="Arial"/>
          <w:sz w:val="36"/>
          <w:szCs w:val="36"/>
        </w:rPr>
        <w:t xml:space="preserve">Prepared by </w:t>
      </w:r>
    </w:p>
    <w:p w14:paraId="4FF3E63E" w14:textId="77777777" w:rsidR="00C13ABA" w:rsidRPr="003A0181" w:rsidRDefault="00C13ABA" w:rsidP="00C13ABA">
      <w:pPr>
        <w:jc w:val="both"/>
        <w:rPr>
          <w:rFonts w:ascii="Arial" w:hAnsi="Arial"/>
          <w:sz w:val="36"/>
          <w:szCs w:val="36"/>
        </w:rPr>
      </w:pPr>
      <w:r w:rsidRPr="003A0181">
        <w:rPr>
          <w:rFonts w:ascii="Arial" w:hAnsi="Arial"/>
          <w:sz w:val="36"/>
          <w:szCs w:val="36"/>
        </w:rPr>
        <w:tab/>
      </w:r>
      <w:r w:rsidRPr="003A0181">
        <w:rPr>
          <w:rFonts w:ascii="Arial" w:hAnsi="Arial"/>
          <w:sz w:val="36"/>
          <w:szCs w:val="36"/>
        </w:rPr>
        <w:tab/>
      </w:r>
      <w:r w:rsidRPr="003A0181">
        <w:rPr>
          <w:rFonts w:ascii="Arial" w:hAnsi="Arial"/>
          <w:sz w:val="36"/>
          <w:szCs w:val="36"/>
        </w:rPr>
        <w:tab/>
      </w:r>
      <w:proofErr w:type="spellStart"/>
      <w:r w:rsidRPr="003A0181">
        <w:rPr>
          <w:rFonts w:ascii="Arial" w:hAnsi="Arial"/>
          <w:sz w:val="36"/>
          <w:szCs w:val="36"/>
        </w:rPr>
        <w:t>Yawar</w:t>
      </w:r>
      <w:proofErr w:type="spellEnd"/>
      <w:r w:rsidRPr="003A0181">
        <w:rPr>
          <w:rFonts w:ascii="Arial" w:hAnsi="Arial"/>
          <w:sz w:val="36"/>
          <w:szCs w:val="36"/>
        </w:rPr>
        <w:t xml:space="preserve"> Abrar Hossain (1916654)</w:t>
      </w:r>
    </w:p>
    <w:p w14:paraId="5AD4ABC4" w14:textId="77777777" w:rsidR="00C13ABA" w:rsidRDefault="00C13ABA" w:rsidP="00C13ABA">
      <w:pPr>
        <w:jc w:val="both"/>
        <w:rPr>
          <w:rFonts w:ascii="Arial" w:hAnsi="Arial"/>
          <w:sz w:val="32"/>
          <w:szCs w:val="32"/>
        </w:rPr>
      </w:pPr>
    </w:p>
    <w:p w14:paraId="2BCE76D7" w14:textId="77777777" w:rsidR="00C13ABA" w:rsidRDefault="00C13ABA" w:rsidP="00C13ABA">
      <w:pPr>
        <w:jc w:val="both"/>
        <w:rPr>
          <w:rFonts w:ascii="Arial" w:hAnsi="Arial"/>
          <w:sz w:val="32"/>
          <w:szCs w:val="32"/>
        </w:rPr>
      </w:pPr>
    </w:p>
    <w:p w14:paraId="2AB1DA84" w14:textId="77777777" w:rsidR="00C13ABA" w:rsidRDefault="00C13ABA" w:rsidP="00C13ABA">
      <w:pPr>
        <w:jc w:val="both"/>
        <w:rPr>
          <w:rFonts w:ascii="Arial" w:hAnsi="Arial"/>
          <w:sz w:val="32"/>
          <w:szCs w:val="32"/>
        </w:rPr>
      </w:pPr>
    </w:p>
    <w:p w14:paraId="0418CD94" w14:textId="77777777" w:rsidR="00C13ABA" w:rsidRDefault="00C13ABA" w:rsidP="00C13ABA">
      <w:pPr>
        <w:jc w:val="both"/>
        <w:rPr>
          <w:rFonts w:ascii="Arial" w:hAnsi="Arial"/>
          <w:sz w:val="32"/>
          <w:szCs w:val="32"/>
        </w:rPr>
      </w:pPr>
    </w:p>
    <w:p w14:paraId="46934F27" w14:textId="77777777" w:rsidR="00C13ABA" w:rsidRDefault="00C13ABA" w:rsidP="00C13ABA">
      <w:pPr>
        <w:jc w:val="both"/>
        <w:rPr>
          <w:rFonts w:ascii="Arial" w:hAnsi="Arial"/>
          <w:sz w:val="32"/>
          <w:szCs w:val="32"/>
        </w:rPr>
      </w:pPr>
    </w:p>
    <w:p w14:paraId="1C506157" w14:textId="77777777" w:rsidR="00C13ABA" w:rsidRDefault="00C13ABA" w:rsidP="00C13ABA">
      <w:pPr>
        <w:jc w:val="both"/>
        <w:rPr>
          <w:rFonts w:ascii="Arial" w:hAnsi="Arial"/>
          <w:sz w:val="32"/>
          <w:szCs w:val="32"/>
        </w:rPr>
      </w:pPr>
    </w:p>
    <w:p w14:paraId="52B2F5BC" w14:textId="680AE65A" w:rsidR="00C13ABA" w:rsidRDefault="00C13ABA" w:rsidP="00C13ABA">
      <w:pPr>
        <w:jc w:val="both"/>
        <w:rPr>
          <w:rFonts w:ascii="Arial" w:hAnsi="Arial"/>
          <w:sz w:val="32"/>
          <w:szCs w:val="32"/>
        </w:rPr>
      </w:pPr>
      <w:r>
        <w:rPr>
          <w:rFonts w:ascii="Arial" w:hAnsi="Arial"/>
          <w:sz w:val="32"/>
          <w:szCs w:val="32"/>
        </w:rPr>
        <w:t>Module: Developing Workplace Critical Thinking</w:t>
      </w:r>
    </w:p>
    <w:p w14:paraId="368A10CD" w14:textId="3545D140" w:rsidR="00C13ABA" w:rsidRDefault="00C13ABA" w:rsidP="00C13ABA">
      <w:pPr>
        <w:jc w:val="both"/>
        <w:rPr>
          <w:rFonts w:ascii="Arial" w:hAnsi="Arial"/>
          <w:sz w:val="32"/>
          <w:szCs w:val="32"/>
        </w:rPr>
      </w:pPr>
      <w:r>
        <w:rPr>
          <w:rFonts w:ascii="Arial" w:hAnsi="Arial"/>
          <w:sz w:val="32"/>
          <w:szCs w:val="32"/>
        </w:rPr>
        <w:t>Module Code: BMSW5101</w:t>
      </w:r>
    </w:p>
    <w:p w14:paraId="69B36AB4" w14:textId="33410670" w:rsidR="00C13ABA" w:rsidRDefault="00C13ABA" w:rsidP="00C13ABA">
      <w:pPr>
        <w:jc w:val="both"/>
        <w:rPr>
          <w:rFonts w:ascii="Arial" w:hAnsi="Arial"/>
          <w:sz w:val="32"/>
          <w:szCs w:val="32"/>
        </w:rPr>
      </w:pPr>
      <w:r>
        <w:rPr>
          <w:rFonts w:ascii="Arial" w:hAnsi="Arial"/>
          <w:sz w:val="32"/>
          <w:szCs w:val="32"/>
        </w:rPr>
        <w:t xml:space="preserve">Lecturer: </w:t>
      </w:r>
      <w:proofErr w:type="spellStart"/>
      <w:r>
        <w:rPr>
          <w:rFonts w:ascii="Arial" w:hAnsi="Arial"/>
          <w:sz w:val="32"/>
          <w:szCs w:val="32"/>
        </w:rPr>
        <w:t>Yajesh</w:t>
      </w:r>
      <w:proofErr w:type="spellEnd"/>
      <w:r>
        <w:rPr>
          <w:rFonts w:ascii="Arial" w:hAnsi="Arial"/>
          <w:sz w:val="32"/>
          <w:szCs w:val="32"/>
        </w:rPr>
        <w:t xml:space="preserve"> Kumar</w:t>
      </w:r>
    </w:p>
    <w:p w14:paraId="23115A40" w14:textId="5CD9419C" w:rsidR="00C13ABA" w:rsidRPr="008D7CCB" w:rsidRDefault="00C13ABA" w:rsidP="00C13ABA">
      <w:pPr>
        <w:jc w:val="both"/>
        <w:rPr>
          <w:rFonts w:ascii="Arial" w:hAnsi="Arial"/>
          <w:sz w:val="32"/>
          <w:szCs w:val="32"/>
        </w:rPr>
      </w:pPr>
      <w:r>
        <w:rPr>
          <w:rFonts w:ascii="Arial" w:hAnsi="Arial"/>
          <w:sz w:val="32"/>
          <w:szCs w:val="32"/>
        </w:rPr>
        <w:t>Submission Date: 25</w:t>
      </w:r>
      <w:r w:rsidRPr="003A0181">
        <w:rPr>
          <w:rFonts w:ascii="Arial" w:hAnsi="Arial"/>
          <w:sz w:val="32"/>
          <w:szCs w:val="32"/>
          <w:vertAlign w:val="superscript"/>
        </w:rPr>
        <w:t>th</w:t>
      </w:r>
      <w:r>
        <w:rPr>
          <w:rFonts w:ascii="Arial" w:hAnsi="Arial"/>
          <w:sz w:val="32"/>
          <w:szCs w:val="32"/>
        </w:rPr>
        <w:t xml:space="preserve"> of July 2021</w:t>
      </w:r>
    </w:p>
    <w:p w14:paraId="6BC02170" w14:textId="77777777" w:rsidR="00C13ABA" w:rsidRDefault="00C13ABA" w:rsidP="00C13ABA">
      <w:pPr>
        <w:jc w:val="both"/>
        <w:rPr>
          <w:rFonts w:ascii="Arial" w:hAnsi="Arial"/>
          <w:sz w:val="32"/>
          <w:szCs w:val="32"/>
        </w:rPr>
      </w:pPr>
    </w:p>
    <w:p w14:paraId="44CFBDDF" w14:textId="77777777" w:rsidR="00C13ABA" w:rsidRDefault="00C13ABA" w:rsidP="00C13ABA">
      <w:pPr>
        <w:jc w:val="both"/>
        <w:rPr>
          <w:rFonts w:ascii="Arial" w:hAnsi="Arial"/>
          <w:sz w:val="32"/>
          <w:szCs w:val="32"/>
        </w:rPr>
      </w:pPr>
    </w:p>
    <w:p w14:paraId="70B3FB56" w14:textId="77777777" w:rsidR="00C13ABA" w:rsidRDefault="00C13ABA" w:rsidP="00C13ABA">
      <w:pPr>
        <w:jc w:val="both"/>
        <w:rPr>
          <w:rFonts w:ascii="Arial" w:hAnsi="Arial"/>
          <w:sz w:val="32"/>
          <w:szCs w:val="32"/>
        </w:rPr>
      </w:pPr>
    </w:p>
    <w:p w14:paraId="43BDFE97" w14:textId="77777777" w:rsidR="00C13ABA" w:rsidRDefault="00C13ABA" w:rsidP="00C13ABA">
      <w:pPr>
        <w:jc w:val="both"/>
        <w:rPr>
          <w:rFonts w:ascii="Arial" w:hAnsi="Arial"/>
          <w:sz w:val="32"/>
          <w:szCs w:val="32"/>
        </w:rPr>
      </w:pPr>
    </w:p>
    <w:p w14:paraId="6ADCB381" w14:textId="77777777" w:rsidR="00C13ABA" w:rsidRDefault="00C13ABA" w:rsidP="00C13ABA">
      <w:pPr>
        <w:jc w:val="both"/>
        <w:rPr>
          <w:rFonts w:ascii="Arial" w:hAnsi="Arial"/>
          <w:sz w:val="32"/>
          <w:szCs w:val="32"/>
        </w:rPr>
      </w:pPr>
    </w:p>
    <w:p w14:paraId="2FDF5519" w14:textId="77777777" w:rsidR="00C13ABA" w:rsidRDefault="00C13ABA" w:rsidP="00C13ABA">
      <w:pPr>
        <w:jc w:val="both"/>
        <w:rPr>
          <w:rFonts w:ascii="Arial" w:hAnsi="Arial"/>
          <w:sz w:val="32"/>
          <w:szCs w:val="32"/>
        </w:rPr>
      </w:pPr>
    </w:p>
    <w:p w14:paraId="25D07607" w14:textId="77777777" w:rsidR="00C13ABA" w:rsidRDefault="00C13ABA" w:rsidP="00C13ABA">
      <w:pPr>
        <w:jc w:val="both"/>
        <w:rPr>
          <w:rFonts w:ascii="Arial" w:hAnsi="Arial"/>
          <w:sz w:val="32"/>
          <w:szCs w:val="32"/>
        </w:rPr>
      </w:pPr>
    </w:p>
    <w:p w14:paraId="494CAB22" w14:textId="77777777" w:rsidR="00C13ABA" w:rsidRDefault="00C13ABA" w:rsidP="00C13ABA">
      <w:pPr>
        <w:jc w:val="both"/>
        <w:rPr>
          <w:rFonts w:ascii="Arial" w:hAnsi="Arial"/>
          <w:sz w:val="32"/>
          <w:szCs w:val="32"/>
        </w:rPr>
      </w:pPr>
    </w:p>
    <w:p w14:paraId="1D4E00DC" w14:textId="77777777" w:rsidR="00C13ABA" w:rsidRDefault="00C13ABA" w:rsidP="00C13ABA">
      <w:pPr>
        <w:jc w:val="both"/>
        <w:rPr>
          <w:rFonts w:ascii="Arial" w:hAnsi="Arial"/>
          <w:sz w:val="32"/>
          <w:szCs w:val="32"/>
        </w:rPr>
      </w:pPr>
      <w:r w:rsidRPr="003B712F">
        <w:rPr>
          <w:noProof/>
        </w:rPr>
        <w:drawing>
          <wp:inline distT="0" distB="0" distL="0" distR="0" wp14:anchorId="5483B2AA" wp14:editId="5B6A0D2E">
            <wp:extent cx="5612113" cy="1944331"/>
            <wp:effectExtent l="0" t="0" r="1905" b="0"/>
            <wp:docPr id="2" name="Picture 128" descr="Text&#10;&#10;Description automatically generated">
              <a:extLst xmlns:a="http://schemas.openxmlformats.org/drawingml/2006/main">
                <a:ext uri="{FF2B5EF4-FFF2-40B4-BE49-F238E27FC236}">
                  <a16:creationId xmlns:a16="http://schemas.microsoft.com/office/drawing/2014/main" id="{EA891107-80A5-2643-B970-4E6C5C8E2630}"/>
                </a:ext>
              </a:extLst>
            </wp:docPr>
            <wp:cNvGraphicFramePr/>
            <a:graphic xmlns:a="http://schemas.openxmlformats.org/drawingml/2006/main">
              <a:graphicData uri="http://schemas.openxmlformats.org/drawingml/2006/picture">
                <pic:pic xmlns:pic="http://schemas.openxmlformats.org/drawingml/2006/picture">
                  <pic:nvPicPr>
                    <pic:cNvPr id="129" name="Picture 128" descr="Text&#10;&#10;Description automatically generated">
                      <a:extLst>
                        <a:ext uri="{FF2B5EF4-FFF2-40B4-BE49-F238E27FC236}">
                          <a16:creationId xmlns:a16="http://schemas.microsoft.com/office/drawing/2014/main" id="{EA891107-80A5-2643-B970-4E6C5C8E2630}"/>
                        </a:ext>
                      </a:extLst>
                    </pic:cNvPr>
                    <pic:cNvPicPr/>
                  </pic:nvPicPr>
                  <pic:blipFill>
                    <a:blip r:embed="rId5">
                      <a:extLst>
                        <a:ext uri="{28A0092B-C50C-407E-A947-70E740481C1C}">
                          <a14:useLocalDpi xmlns:a14="http://schemas.microsoft.com/office/drawing/2010/main" val="0"/>
                        </a:ext>
                      </a:extLst>
                    </a:blip>
                    <a:stretch>
                      <a:fillRect/>
                    </a:stretch>
                  </pic:blipFill>
                  <pic:spPr>
                    <a:xfrm>
                      <a:off x="0" y="0"/>
                      <a:ext cx="5691265" cy="1971753"/>
                    </a:xfrm>
                    <a:prstGeom prst="rect">
                      <a:avLst/>
                    </a:prstGeom>
                  </pic:spPr>
                </pic:pic>
              </a:graphicData>
            </a:graphic>
          </wp:inline>
        </w:drawing>
      </w:r>
    </w:p>
    <w:p w14:paraId="70EEA2D9" w14:textId="77777777" w:rsidR="00C13ABA" w:rsidRDefault="00C13ABA" w:rsidP="00AF05AB">
      <w:pPr>
        <w:rPr>
          <w:rFonts w:ascii="Arial" w:hAnsi="Arial" w:cs="Arial"/>
          <w:sz w:val="20"/>
          <w:szCs w:val="20"/>
        </w:rPr>
      </w:pPr>
    </w:p>
    <w:p w14:paraId="704D3078" w14:textId="77777777" w:rsidR="00C13ABA" w:rsidRDefault="00C13ABA" w:rsidP="00AF05AB">
      <w:pPr>
        <w:rPr>
          <w:rFonts w:ascii="Arial" w:hAnsi="Arial" w:cs="Arial"/>
          <w:sz w:val="20"/>
          <w:szCs w:val="20"/>
        </w:rPr>
      </w:pPr>
    </w:p>
    <w:p w14:paraId="05D378CB" w14:textId="77777777" w:rsidR="00C13ABA" w:rsidRDefault="00C13ABA" w:rsidP="00AF05AB">
      <w:pPr>
        <w:rPr>
          <w:rFonts w:ascii="Arial" w:hAnsi="Arial" w:cs="Arial"/>
          <w:sz w:val="20"/>
          <w:szCs w:val="20"/>
        </w:rPr>
      </w:pPr>
    </w:p>
    <w:p w14:paraId="1823981A" w14:textId="77777777" w:rsidR="00C13ABA" w:rsidRDefault="00C13ABA" w:rsidP="00AF05AB">
      <w:pPr>
        <w:rPr>
          <w:rFonts w:ascii="Arial" w:hAnsi="Arial" w:cs="Arial"/>
          <w:sz w:val="20"/>
          <w:szCs w:val="20"/>
        </w:rPr>
      </w:pPr>
    </w:p>
    <w:p w14:paraId="0AE6146B" w14:textId="77777777" w:rsidR="00C13ABA" w:rsidRDefault="00C13ABA" w:rsidP="00AF05AB">
      <w:pPr>
        <w:rPr>
          <w:rFonts w:ascii="Arial" w:hAnsi="Arial" w:cs="Arial"/>
          <w:sz w:val="20"/>
          <w:szCs w:val="20"/>
        </w:rPr>
      </w:pPr>
    </w:p>
    <w:p w14:paraId="0F0A5173" w14:textId="77777777" w:rsidR="00C13ABA" w:rsidRDefault="00C13ABA" w:rsidP="00AF05AB">
      <w:pPr>
        <w:rPr>
          <w:rFonts w:ascii="Arial" w:hAnsi="Arial" w:cs="Arial"/>
          <w:sz w:val="20"/>
          <w:szCs w:val="20"/>
        </w:rPr>
      </w:pPr>
    </w:p>
    <w:p w14:paraId="415CE689" w14:textId="77777777" w:rsidR="00C13ABA" w:rsidRDefault="00C13ABA" w:rsidP="00AF05AB">
      <w:pPr>
        <w:rPr>
          <w:rFonts w:ascii="Arial" w:hAnsi="Arial" w:cs="Arial"/>
          <w:sz w:val="20"/>
          <w:szCs w:val="20"/>
        </w:rPr>
      </w:pPr>
    </w:p>
    <w:p w14:paraId="23A7408E" w14:textId="6B321D46" w:rsidR="00C13ABA" w:rsidRDefault="00C13ABA" w:rsidP="00AF05AB">
      <w:pPr>
        <w:rPr>
          <w:rFonts w:ascii="Arial" w:hAnsi="Arial" w:cs="Arial"/>
          <w:sz w:val="24"/>
          <w:szCs w:val="24"/>
        </w:rPr>
      </w:pPr>
    </w:p>
    <w:p w14:paraId="7C9A043B" w14:textId="23F60F0C" w:rsidR="00C13ABA" w:rsidRPr="00C13ABA" w:rsidRDefault="00C13ABA" w:rsidP="00C13ABA">
      <w:pPr>
        <w:jc w:val="both"/>
        <w:rPr>
          <w:rFonts w:ascii="Arial" w:hAnsi="Arial" w:cs="Arial"/>
          <w:b/>
          <w:bCs/>
          <w:sz w:val="28"/>
          <w:szCs w:val="28"/>
          <w:u w:val="single"/>
        </w:rPr>
      </w:pPr>
      <w:r w:rsidRPr="00C13ABA">
        <w:rPr>
          <w:rFonts w:ascii="Arial" w:hAnsi="Arial" w:cs="Arial"/>
          <w:b/>
          <w:bCs/>
          <w:sz w:val="28"/>
          <w:szCs w:val="28"/>
          <w:u w:val="single"/>
        </w:rPr>
        <w:lastRenderedPageBreak/>
        <w:t>Contents</w:t>
      </w:r>
    </w:p>
    <w:p w14:paraId="31AC1574" w14:textId="7C057B2B" w:rsidR="00C13ABA" w:rsidRPr="00C13ABA" w:rsidRDefault="00C13ABA" w:rsidP="00C13ABA">
      <w:pPr>
        <w:jc w:val="both"/>
        <w:rPr>
          <w:rFonts w:ascii="Arial" w:hAnsi="Arial" w:cs="Arial"/>
          <w:b/>
          <w:bCs/>
          <w:sz w:val="28"/>
          <w:szCs w:val="28"/>
          <w:u w:val="single"/>
        </w:rPr>
      </w:pP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u w:val="single"/>
        </w:rPr>
        <w:t xml:space="preserve">Page </w:t>
      </w:r>
    </w:p>
    <w:p w14:paraId="79532D55" w14:textId="1BB2BD3D" w:rsidR="00C13ABA" w:rsidRDefault="00C13ABA" w:rsidP="00C13ABA">
      <w:pPr>
        <w:jc w:val="both"/>
        <w:rPr>
          <w:rFonts w:ascii="Arial" w:hAnsi="Arial" w:cs="Arial"/>
          <w:b/>
          <w:bCs/>
          <w:sz w:val="28"/>
          <w:szCs w:val="28"/>
        </w:rPr>
      </w:pPr>
    </w:p>
    <w:p w14:paraId="331288E1" w14:textId="064B7DBA" w:rsidR="00C13ABA" w:rsidRDefault="00C13ABA" w:rsidP="00C13ABA">
      <w:pPr>
        <w:pStyle w:val="ListParagraph"/>
        <w:numPr>
          <w:ilvl w:val="0"/>
          <w:numId w:val="2"/>
        </w:numPr>
        <w:jc w:val="both"/>
        <w:rPr>
          <w:rFonts w:ascii="Arial" w:hAnsi="Arial" w:cs="Arial"/>
          <w:sz w:val="24"/>
          <w:szCs w:val="24"/>
        </w:rPr>
      </w:pPr>
      <w:r>
        <w:rPr>
          <w:rFonts w:ascii="Arial" w:hAnsi="Arial" w:cs="Arial"/>
          <w:sz w:val="24"/>
          <w:szCs w:val="24"/>
        </w:rPr>
        <w:t>Introduction ..................................................................................   1</w:t>
      </w:r>
    </w:p>
    <w:p w14:paraId="67C16317" w14:textId="77777777" w:rsidR="00C13ABA" w:rsidRPr="00C13ABA" w:rsidRDefault="00C13ABA" w:rsidP="00C13ABA">
      <w:pPr>
        <w:pStyle w:val="ListParagraph"/>
        <w:numPr>
          <w:ilvl w:val="0"/>
          <w:numId w:val="2"/>
        </w:numPr>
        <w:jc w:val="both"/>
        <w:rPr>
          <w:rFonts w:ascii="Arial" w:hAnsi="Arial" w:cs="Arial"/>
          <w:sz w:val="24"/>
          <w:szCs w:val="24"/>
        </w:rPr>
      </w:pPr>
    </w:p>
    <w:p w14:paraId="3DAFFEA7" w14:textId="77777777" w:rsidR="00C13ABA" w:rsidRDefault="00C13ABA" w:rsidP="00C13ABA">
      <w:pPr>
        <w:jc w:val="both"/>
        <w:rPr>
          <w:rFonts w:ascii="Arial" w:hAnsi="Arial" w:cs="Arial"/>
          <w:sz w:val="40"/>
          <w:szCs w:val="40"/>
        </w:rPr>
      </w:pPr>
    </w:p>
    <w:p w14:paraId="7647615D" w14:textId="77777777" w:rsidR="00C13ABA" w:rsidRDefault="00C13ABA" w:rsidP="00C13ABA">
      <w:pPr>
        <w:jc w:val="both"/>
        <w:rPr>
          <w:rFonts w:ascii="Arial" w:hAnsi="Arial" w:cs="Arial"/>
          <w:sz w:val="40"/>
          <w:szCs w:val="40"/>
        </w:rPr>
      </w:pPr>
    </w:p>
    <w:p w14:paraId="5F6EE213" w14:textId="77777777" w:rsidR="00C13ABA" w:rsidRDefault="00C13ABA" w:rsidP="00AF05AB">
      <w:pPr>
        <w:rPr>
          <w:rFonts w:ascii="Arial" w:hAnsi="Arial" w:cs="Arial"/>
          <w:sz w:val="40"/>
          <w:szCs w:val="40"/>
        </w:rPr>
      </w:pPr>
    </w:p>
    <w:p w14:paraId="2F856BED" w14:textId="77777777" w:rsidR="00C13ABA" w:rsidRDefault="00C13ABA" w:rsidP="00AF05AB">
      <w:pPr>
        <w:rPr>
          <w:rFonts w:ascii="Arial" w:hAnsi="Arial" w:cs="Arial"/>
          <w:sz w:val="40"/>
          <w:szCs w:val="40"/>
        </w:rPr>
      </w:pPr>
    </w:p>
    <w:p w14:paraId="4CE38549" w14:textId="77777777" w:rsidR="00C13ABA" w:rsidRDefault="00C13ABA" w:rsidP="00AF05AB">
      <w:pPr>
        <w:rPr>
          <w:rFonts w:ascii="Arial" w:hAnsi="Arial" w:cs="Arial"/>
          <w:sz w:val="40"/>
          <w:szCs w:val="40"/>
        </w:rPr>
      </w:pPr>
    </w:p>
    <w:p w14:paraId="0B70228A" w14:textId="77777777" w:rsidR="00C13ABA" w:rsidRDefault="00C13ABA" w:rsidP="00AF05AB">
      <w:pPr>
        <w:rPr>
          <w:rFonts w:ascii="Arial" w:hAnsi="Arial" w:cs="Arial"/>
          <w:sz w:val="40"/>
          <w:szCs w:val="40"/>
        </w:rPr>
      </w:pPr>
    </w:p>
    <w:p w14:paraId="0E7B6E14" w14:textId="77777777" w:rsidR="00C13ABA" w:rsidRDefault="00C13ABA" w:rsidP="00AF05AB">
      <w:pPr>
        <w:rPr>
          <w:rFonts w:ascii="Arial" w:hAnsi="Arial" w:cs="Arial"/>
          <w:sz w:val="40"/>
          <w:szCs w:val="40"/>
        </w:rPr>
      </w:pPr>
    </w:p>
    <w:p w14:paraId="554E73DC" w14:textId="77777777" w:rsidR="00C13ABA" w:rsidRDefault="00C13ABA" w:rsidP="00AF05AB">
      <w:pPr>
        <w:rPr>
          <w:rFonts w:ascii="Arial" w:hAnsi="Arial" w:cs="Arial"/>
          <w:sz w:val="40"/>
          <w:szCs w:val="40"/>
        </w:rPr>
      </w:pPr>
    </w:p>
    <w:p w14:paraId="7A12257C" w14:textId="77777777" w:rsidR="00C13ABA" w:rsidRDefault="00C13ABA" w:rsidP="00AF05AB">
      <w:pPr>
        <w:rPr>
          <w:rFonts w:ascii="Arial" w:hAnsi="Arial" w:cs="Arial"/>
          <w:sz w:val="40"/>
          <w:szCs w:val="40"/>
        </w:rPr>
      </w:pPr>
    </w:p>
    <w:p w14:paraId="7B215AE4" w14:textId="77777777" w:rsidR="00C13ABA" w:rsidRDefault="00C13ABA" w:rsidP="00AF05AB">
      <w:pPr>
        <w:rPr>
          <w:rFonts w:ascii="Arial" w:hAnsi="Arial" w:cs="Arial"/>
          <w:sz w:val="40"/>
          <w:szCs w:val="40"/>
        </w:rPr>
      </w:pPr>
    </w:p>
    <w:p w14:paraId="6ED2669D" w14:textId="77777777" w:rsidR="00C13ABA" w:rsidRDefault="00C13ABA" w:rsidP="00AF05AB">
      <w:pPr>
        <w:rPr>
          <w:rFonts w:ascii="Arial" w:hAnsi="Arial" w:cs="Arial"/>
          <w:sz w:val="40"/>
          <w:szCs w:val="40"/>
        </w:rPr>
      </w:pPr>
    </w:p>
    <w:p w14:paraId="52B1DBD7" w14:textId="77777777" w:rsidR="00C13ABA" w:rsidRDefault="00C13ABA" w:rsidP="00AF05AB">
      <w:pPr>
        <w:rPr>
          <w:rFonts w:ascii="Arial" w:hAnsi="Arial" w:cs="Arial"/>
          <w:sz w:val="40"/>
          <w:szCs w:val="40"/>
        </w:rPr>
      </w:pPr>
    </w:p>
    <w:p w14:paraId="4C3957C9" w14:textId="77777777" w:rsidR="00C13ABA" w:rsidRDefault="00C13ABA" w:rsidP="00AF05AB">
      <w:pPr>
        <w:rPr>
          <w:rFonts w:ascii="Arial" w:hAnsi="Arial" w:cs="Arial"/>
          <w:sz w:val="40"/>
          <w:szCs w:val="40"/>
        </w:rPr>
      </w:pPr>
    </w:p>
    <w:p w14:paraId="70C91CE1" w14:textId="77777777" w:rsidR="00C13ABA" w:rsidRDefault="00C13ABA" w:rsidP="00AF05AB">
      <w:pPr>
        <w:rPr>
          <w:rFonts w:ascii="Arial" w:hAnsi="Arial" w:cs="Arial"/>
          <w:sz w:val="40"/>
          <w:szCs w:val="40"/>
        </w:rPr>
      </w:pPr>
    </w:p>
    <w:p w14:paraId="51433BC9" w14:textId="77777777" w:rsidR="00C13ABA" w:rsidRDefault="00C13ABA" w:rsidP="00AF05AB">
      <w:pPr>
        <w:rPr>
          <w:rFonts w:ascii="Arial" w:hAnsi="Arial" w:cs="Arial"/>
          <w:sz w:val="40"/>
          <w:szCs w:val="40"/>
        </w:rPr>
      </w:pPr>
    </w:p>
    <w:p w14:paraId="4E544737" w14:textId="77777777" w:rsidR="00C13ABA" w:rsidRDefault="00C13ABA" w:rsidP="00AF05AB">
      <w:pPr>
        <w:rPr>
          <w:rFonts w:ascii="Arial" w:hAnsi="Arial" w:cs="Arial"/>
          <w:sz w:val="40"/>
          <w:szCs w:val="40"/>
        </w:rPr>
      </w:pPr>
    </w:p>
    <w:p w14:paraId="477705B3" w14:textId="77777777" w:rsidR="00C13ABA" w:rsidRDefault="00C13ABA" w:rsidP="00AF05AB">
      <w:pPr>
        <w:rPr>
          <w:rFonts w:ascii="Arial" w:hAnsi="Arial" w:cs="Arial"/>
          <w:sz w:val="40"/>
          <w:szCs w:val="40"/>
        </w:rPr>
      </w:pPr>
    </w:p>
    <w:p w14:paraId="11690927" w14:textId="77777777" w:rsidR="00C13ABA" w:rsidRDefault="00C13ABA" w:rsidP="00AF05AB">
      <w:pPr>
        <w:rPr>
          <w:rFonts w:ascii="Arial" w:hAnsi="Arial" w:cs="Arial"/>
          <w:sz w:val="40"/>
          <w:szCs w:val="40"/>
        </w:rPr>
      </w:pPr>
    </w:p>
    <w:p w14:paraId="20815187" w14:textId="77777777" w:rsidR="00C13ABA" w:rsidRDefault="00C13ABA" w:rsidP="00AF05AB">
      <w:pPr>
        <w:rPr>
          <w:rFonts w:ascii="Arial" w:hAnsi="Arial" w:cs="Arial"/>
          <w:sz w:val="40"/>
          <w:szCs w:val="40"/>
        </w:rPr>
      </w:pPr>
    </w:p>
    <w:p w14:paraId="4A41A6A3" w14:textId="77777777" w:rsidR="00C13ABA" w:rsidRDefault="00C13ABA" w:rsidP="00AF05AB">
      <w:pPr>
        <w:rPr>
          <w:rFonts w:ascii="Arial" w:hAnsi="Arial" w:cs="Arial"/>
          <w:sz w:val="40"/>
          <w:szCs w:val="40"/>
        </w:rPr>
      </w:pPr>
    </w:p>
    <w:p w14:paraId="21F4AC77" w14:textId="77777777" w:rsidR="00C13ABA" w:rsidRDefault="00C13ABA" w:rsidP="00AF05AB">
      <w:pPr>
        <w:rPr>
          <w:rFonts w:ascii="Arial" w:hAnsi="Arial" w:cs="Arial"/>
          <w:sz w:val="40"/>
          <w:szCs w:val="40"/>
        </w:rPr>
      </w:pPr>
    </w:p>
    <w:p w14:paraId="1D7AE5F2" w14:textId="77777777" w:rsidR="00C13ABA" w:rsidRDefault="00C13ABA" w:rsidP="00AF05AB">
      <w:pPr>
        <w:rPr>
          <w:rFonts w:ascii="Arial" w:hAnsi="Arial" w:cs="Arial"/>
          <w:sz w:val="40"/>
          <w:szCs w:val="40"/>
        </w:rPr>
      </w:pPr>
    </w:p>
    <w:p w14:paraId="7E857A52" w14:textId="77777777" w:rsidR="00C13ABA" w:rsidRDefault="00C13ABA" w:rsidP="00AF05AB">
      <w:pPr>
        <w:rPr>
          <w:rFonts w:ascii="Arial" w:hAnsi="Arial" w:cs="Arial"/>
          <w:sz w:val="40"/>
          <w:szCs w:val="40"/>
        </w:rPr>
      </w:pPr>
    </w:p>
    <w:p w14:paraId="1C173106" w14:textId="77777777" w:rsidR="00C13ABA" w:rsidRDefault="00C13ABA" w:rsidP="00AF05AB">
      <w:pPr>
        <w:rPr>
          <w:rFonts w:ascii="Arial" w:hAnsi="Arial" w:cs="Arial"/>
          <w:sz w:val="40"/>
          <w:szCs w:val="40"/>
        </w:rPr>
      </w:pPr>
    </w:p>
    <w:p w14:paraId="31292174" w14:textId="77777777" w:rsidR="00C13ABA" w:rsidRDefault="00C13ABA" w:rsidP="00AF05AB">
      <w:pPr>
        <w:rPr>
          <w:rFonts w:ascii="Arial" w:hAnsi="Arial" w:cs="Arial"/>
          <w:sz w:val="40"/>
          <w:szCs w:val="40"/>
        </w:rPr>
      </w:pPr>
    </w:p>
    <w:p w14:paraId="0589BE87" w14:textId="77777777" w:rsidR="00C13ABA" w:rsidRDefault="00C13ABA" w:rsidP="00AF05AB">
      <w:pPr>
        <w:rPr>
          <w:rFonts w:ascii="Arial" w:hAnsi="Arial" w:cs="Arial"/>
          <w:sz w:val="40"/>
          <w:szCs w:val="40"/>
        </w:rPr>
      </w:pPr>
    </w:p>
    <w:p w14:paraId="6C0442DC" w14:textId="77777777" w:rsidR="00C13ABA" w:rsidRDefault="00C13ABA" w:rsidP="00AF05AB">
      <w:pPr>
        <w:rPr>
          <w:rFonts w:ascii="Arial" w:hAnsi="Arial" w:cs="Arial"/>
          <w:sz w:val="40"/>
          <w:szCs w:val="40"/>
        </w:rPr>
      </w:pPr>
    </w:p>
    <w:p w14:paraId="7D6D60FA" w14:textId="65BC544D" w:rsidR="00C13ABA" w:rsidRPr="00C13ABA" w:rsidRDefault="00C13ABA" w:rsidP="00C13ABA">
      <w:pPr>
        <w:spacing w:line="360" w:lineRule="auto"/>
        <w:rPr>
          <w:rFonts w:ascii="Arial" w:hAnsi="Arial" w:cs="Arial"/>
          <w:b/>
          <w:bCs/>
          <w:u w:val="single"/>
        </w:rPr>
      </w:pPr>
      <w:r w:rsidRPr="00C13ABA">
        <w:rPr>
          <w:rFonts w:ascii="Arial" w:hAnsi="Arial" w:cs="Arial"/>
          <w:b/>
          <w:bCs/>
          <w:u w:val="single"/>
        </w:rPr>
        <w:lastRenderedPageBreak/>
        <w:t>Introduction</w:t>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r w:rsidRPr="00C13ABA">
        <w:rPr>
          <w:rFonts w:ascii="Arial" w:hAnsi="Arial" w:cs="Arial"/>
          <w:b/>
          <w:bCs/>
          <w:u w:val="single"/>
        </w:rPr>
        <w:tab/>
      </w:r>
    </w:p>
    <w:p w14:paraId="04FB07E3" w14:textId="77777777" w:rsidR="00C13ABA" w:rsidRPr="00C13ABA" w:rsidRDefault="00C13ABA" w:rsidP="00C13ABA">
      <w:pPr>
        <w:spacing w:line="360" w:lineRule="auto"/>
        <w:rPr>
          <w:rFonts w:ascii="Arial" w:hAnsi="Arial" w:cs="Arial"/>
        </w:rPr>
      </w:pPr>
    </w:p>
    <w:p w14:paraId="12775348" w14:textId="14183F1D" w:rsidR="00504DBC" w:rsidRPr="00C13ABA" w:rsidRDefault="00FB55A2" w:rsidP="00AD71C4">
      <w:pPr>
        <w:spacing w:line="360" w:lineRule="auto"/>
        <w:jc w:val="both"/>
        <w:rPr>
          <w:rFonts w:ascii="Arial" w:hAnsi="Arial" w:cs="Arial"/>
        </w:rPr>
      </w:pPr>
      <w:r w:rsidRPr="00C13ABA">
        <w:rPr>
          <w:rFonts w:ascii="Arial" w:hAnsi="Arial" w:cs="Arial"/>
        </w:rPr>
        <w:t xml:space="preserve">The </w:t>
      </w:r>
      <w:r w:rsidR="00C13ABA">
        <w:rPr>
          <w:rFonts w:ascii="Arial" w:hAnsi="Arial" w:cs="Arial"/>
        </w:rPr>
        <w:t xml:space="preserve">main purpose </w:t>
      </w:r>
      <w:r w:rsidRPr="00C13ABA">
        <w:rPr>
          <w:rFonts w:ascii="Arial" w:hAnsi="Arial" w:cs="Arial"/>
        </w:rPr>
        <w:t xml:space="preserve">of this report is to </w:t>
      </w:r>
      <w:r w:rsidR="00C13ABA">
        <w:rPr>
          <w:rFonts w:ascii="Arial" w:hAnsi="Arial" w:cs="Arial"/>
        </w:rPr>
        <w:t xml:space="preserve">critically analyse workplace critical thinking and the impact of Covid 19 and post working environment and the challenges the organisation facing and how the organisation tailored around the changes to minimise any impact and tackle the challenges. </w:t>
      </w:r>
      <w:r w:rsidR="00C13ABA" w:rsidRPr="00C13ABA">
        <w:rPr>
          <w:rFonts w:ascii="Arial" w:hAnsi="Arial" w:cs="Arial"/>
        </w:rPr>
        <w:t xml:space="preserve">The anatomy </w:t>
      </w:r>
      <w:r w:rsidR="00C13ABA">
        <w:rPr>
          <w:rFonts w:ascii="Arial" w:hAnsi="Arial" w:cs="Arial"/>
        </w:rPr>
        <w:t xml:space="preserve">of </w:t>
      </w:r>
      <w:r w:rsidR="00C13ABA" w:rsidRPr="00C13ABA">
        <w:rPr>
          <w:rFonts w:ascii="Arial" w:hAnsi="Arial" w:cs="Arial"/>
        </w:rPr>
        <w:t>working environment is essential along with recogni</w:t>
      </w:r>
      <w:r w:rsidR="00C13ABA">
        <w:rPr>
          <w:rFonts w:ascii="Arial" w:hAnsi="Arial" w:cs="Arial"/>
        </w:rPr>
        <w:t>s</w:t>
      </w:r>
      <w:r w:rsidR="00C13ABA" w:rsidRPr="00C13ABA">
        <w:rPr>
          <w:rFonts w:ascii="Arial" w:hAnsi="Arial" w:cs="Arial"/>
        </w:rPr>
        <w:t xml:space="preserve">ing the convictions, states of mind and values ​​of the selected association, and applying management theories </w:t>
      </w:r>
      <w:r w:rsidR="00301CDB" w:rsidRPr="00C13ABA">
        <w:rPr>
          <w:rFonts w:ascii="Arial" w:hAnsi="Arial" w:cs="Arial"/>
        </w:rPr>
        <w:t>(</w:t>
      </w:r>
      <w:r w:rsidR="007046E8" w:rsidRPr="00C13ABA">
        <w:rPr>
          <w:rFonts w:ascii="Arial" w:hAnsi="Arial" w:cs="Arial"/>
        </w:rPr>
        <w:t xml:space="preserve">Taylor Scientific, Human Relation and JIT) </w:t>
      </w:r>
      <w:r w:rsidR="00504DBC" w:rsidRPr="00C13ABA">
        <w:rPr>
          <w:rFonts w:ascii="Arial" w:hAnsi="Arial" w:cs="Arial"/>
        </w:rPr>
        <w:t>and critical thinking models (RED Mode</w:t>
      </w:r>
      <w:r w:rsidR="00C91CF0" w:rsidRPr="00C13ABA">
        <w:rPr>
          <w:rFonts w:ascii="Arial" w:hAnsi="Arial" w:cs="Arial"/>
        </w:rPr>
        <w:t xml:space="preserve">l and </w:t>
      </w:r>
      <w:r w:rsidR="00CE4BC7" w:rsidRPr="00C13ABA">
        <w:rPr>
          <w:rFonts w:ascii="Arial" w:hAnsi="Arial" w:cs="Arial"/>
        </w:rPr>
        <w:t xml:space="preserve">Benner’s </w:t>
      </w:r>
      <w:r w:rsidR="00C91CF0" w:rsidRPr="00C13ABA">
        <w:rPr>
          <w:rFonts w:ascii="Arial" w:hAnsi="Arial" w:cs="Arial"/>
        </w:rPr>
        <w:t>Novice to expert theory).</w:t>
      </w:r>
      <w:r w:rsidR="00C13ABA">
        <w:rPr>
          <w:rFonts w:ascii="Arial" w:hAnsi="Arial" w:cs="Arial"/>
        </w:rPr>
        <w:t xml:space="preserve"> Furthermore, it will be critically assessed on their own beliefs, attitudes and value system and the impact of pandemic on organisation’s behaviour.</w:t>
      </w:r>
    </w:p>
    <w:p w14:paraId="06C29F77" w14:textId="77777777" w:rsidR="00FD6BC0" w:rsidRPr="00C13ABA" w:rsidRDefault="00FD6BC0" w:rsidP="00AD71C4">
      <w:pPr>
        <w:spacing w:line="360" w:lineRule="auto"/>
        <w:jc w:val="both"/>
        <w:rPr>
          <w:rFonts w:ascii="Arial" w:hAnsi="Arial" w:cs="Arial"/>
        </w:rPr>
      </w:pPr>
    </w:p>
    <w:p w14:paraId="736C5572" w14:textId="7AE72A0C" w:rsidR="00FD6BC0" w:rsidRPr="00C13ABA" w:rsidRDefault="006045FB" w:rsidP="00AD71C4">
      <w:pPr>
        <w:spacing w:line="360" w:lineRule="auto"/>
        <w:jc w:val="both"/>
        <w:rPr>
          <w:rFonts w:ascii="Arial" w:hAnsi="Arial" w:cs="Arial"/>
        </w:rPr>
      </w:pPr>
      <w:r w:rsidRPr="00C13ABA">
        <w:rPr>
          <w:rFonts w:ascii="Arial" w:hAnsi="Arial" w:cs="Arial"/>
        </w:rPr>
        <w:t xml:space="preserve">The Azzurri </w:t>
      </w:r>
      <w:r w:rsidR="00C13ABA">
        <w:rPr>
          <w:rFonts w:ascii="Arial" w:hAnsi="Arial" w:cs="Arial"/>
        </w:rPr>
        <w:t xml:space="preserve">Group is one of the leading restaurant businesses </w:t>
      </w:r>
      <w:r w:rsidRPr="00C13ABA">
        <w:rPr>
          <w:rFonts w:ascii="Arial" w:hAnsi="Arial" w:cs="Arial"/>
        </w:rPr>
        <w:t xml:space="preserve">within the Italian casual </w:t>
      </w:r>
      <w:r w:rsidR="00C13ABA">
        <w:rPr>
          <w:rFonts w:ascii="Arial" w:hAnsi="Arial" w:cs="Arial"/>
        </w:rPr>
        <w:t>dining restaurant</w:t>
      </w:r>
      <w:r w:rsidRPr="00C13ABA">
        <w:rPr>
          <w:rFonts w:ascii="Arial" w:hAnsi="Arial" w:cs="Arial"/>
        </w:rPr>
        <w:t xml:space="preserve">. </w:t>
      </w:r>
      <w:r w:rsidR="00C13ABA">
        <w:rPr>
          <w:rFonts w:ascii="Arial" w:hAnsi="Arial" w:cs="Arial"/>
        </w:rPr>
        <w:t xml:space="preserve">Azzurri Group currently operates with four brand names of Ask Italian, Zizzi, Coco di Mama and POD, all four brands have strong market presence. </w:t>
      </w:r>
      <w:r w:rsidRPr="00C13ABA">
        <w:rPr>
          <w:rFonts w:ascii="Arial" w:hAnsi="Arial" w:cs="Arial"/>
        </w:rPr>
        <w:t xml:space="preserve">The </w:t>
      </w:r>
      <w:r w:rsidR="00C13ABA">
        <w:rPr>
          <w:rFonts w:ascii="Arial" w:hAnsi="Arial" w:cs="Arial"/>
        </w:rPr>
        <w:t>business currently employs</w:t>
      </w:r>
      <w:r w:rsidRPr="00C13ABA">
        <w:rPr>
          <w:rFonts w:ascii="Arial" w:hAnsi="Arial" w:cs="Arial"/>
        </w:rPr>
        <w:t xml:space="preserve"> about 6,000 individuals, serving over 15 million </w:t>
      </w:r>
      <w:r w:rsidR="00C13ABA">
        <w:rPr>
          <w:rFonts w:ascii="Arial" w:hAnsi="Arial" w:cs="Arial"/>
        </w:rPr>
        <w:t>meals</w:t>
      </w:r>
      <w:r w:rsidRPr="00C13ABA">
        <w:rPr>
          <w:rFonts w:ascii="Arial" w:hAnsi="Arial" w:cs="Arial"/>
        </w:rPr>
        <w:t xml:space="preserve"> a year in </w:t>
      </w:r>
      <w:r w:rsidR="00200C48" w:rsidRPr="00C13ABA">
        <w:rPr>
          <w:rFonts w:ascii="Arial" w:hAnsi="Arial" w:cs="Arial"/>
        </w:rPr>
        <w:t>the</w:t>
      </w:r>
      <w:r w:rsidRPr="00C13ABA">
        <w:rPr>
          <w:rFonts w:ascii="Arial" w:hAnsi="Arial" w:cs="Arial"/>
        </w:rPr>
        <w:t xml:space="preserve"> developing domain of over 250 restaurants and s</w:t>
      </w:r>
      <w:r w:rsidR="00AD71C4">
        <w:rPr>
          <w:rFonts w:ascii="Arial" w:hAnsi="Arial" w:cs="Arial"/>
        </w:rPr>
        <w:t>tores</w:t>
      </w:r>
      <w:r w:rsidRPr="00C13ABA">
        <w:rPr>
          <w:rFonts w:ascii="Arial" w:hAnsi="Arial" w:cs="Arial"/>
        </w:rPr>
        <w:t xml:space="preserve">. Azzurri’s </w:t>
      </w:r>
      <w:r w:rsidR="00200C48" w:rsidRPr="00C13ABA">
        <w:rPr>
          <w:rFonts w:ascii="Arial" w:hAnsi="Arial" w:cs="Arial"/>
        </w:rPr>
        <w:t>centre</w:t>
      </w:r>
      <w:r w:rsidRPr="00C13ABA">
        <w:rPr>
          <w:rFonts w:ascii="Arial" w:hAnsi="Arial" w:cs="Arial"/>
        </w:rPr>
        <w:t xml:space="preserve"> </w:t>
      </w:r>
      <w:r w:rsidR="00AD71C4">
        <w:rPr>
          <w:rFonts w:ascii="Arial" w:hAnsi="Arial" w:cs="Arial"/>
        </w:rPr>
        <w:t xml:space="preserve">trademark </w:t>
      </w:r>
      <w:r w:rsidR="007D7DDD" w:rsidRPr="00C13ABA">
        <w:rPr>
          <w:rFonts w:ascii="Arial" w:hAnsi="Arial" w:cs="Arial"/>
        </w:rPr>
        <w:t>Ask</w:t>
      </w:r>
      <w:r w:rsidRPr="00C13ABA">
        <w:rPr>
          <w:rFonts w:ascii="Arial" w:hAnsi="Arial" w:cs="Arial"/>
        </w:rPr>
        <w:t xml:space="preserve"> Italian and Zizzi, are </w:t>
      </w:r>
      <w:r w:rsidR="00AD71C4">
        <w:rPr>
          <w:rFonts w:ascii="Arial" w:hAnsi="Arial" w:cs="Arial"/>
        </w:rPr>
        <w:t>eminently harmonized</w:t>
      </w:r>
      <w:r w:rsidRPr="00C13ABA">
        <w:rPr>
          <w:rFonts w:ascii="Arial" w:hAnsi="Arial" w:cs="Arial"/>
        </w:rPr>
        <w:t xml:space="preserve">, engaging to a wide client </w:t>
      </w:r>
      <w:r w:rsidR="00AD71C4">
        <w:rPr>
          <w:rFonts w:ascii="Arial" w:hAnsi="Arial" w:cs="Arial"/>
        </w:rPr>
        <w:t xml:space="preserve">foundation </w:t>
      </w:r>
      <w:r w:rsidRPr="00C13ABA">
        <w:rPr>
          <w:rFonts w:ascii="Arial" w:hAnsi="Arial" w:cs="Arial"/>
        </w:rPr>
        <w:t xml:space="preserve">and </w:t>
      </w:r>
      <w:r w:rsidR="00AD71C4">
        <w:rPr>
          <w:rFonts w:ascii="Arial" w:hAnsi="Arial" w:cs="Arial"/>
        </w:rPr>
        <w:t>suitable</w:t>
      </w:r>
      <w:r w:rsidRPr="00C13ABA">
        <w:rPr>
          <w:rFonts w:ascii="Arial" w:hAnsi="Arial" w:cs="Arial"/>
        </w:rPr>
        <w:t xml:space="preserve"> to diverse events. ASK Italian and Zizzi offer a paramount eating encounter and</w:t>
      </w:r>
      <w:r w:rsidR="00AD71C4">
        <w:rPr>
          <w:rFonts w:ascii="Arial" w:hAnsi="Arial" w:cs="Arial"/>
        </w:rPr>
        <w:t xml:space="preserve"> considerable </w:t>
      </w:r>
      <w:r w:rsidRPr="00C13ABA">
        <w:rPr>
          <w:rFonts w:ascii="Arial" w:hAnsi="Arial" w:cs="Arial"/>
        </w:rPr>
        <w:t>esteem for cash.</w:t>
      </w:r>
      <w:r w:rsidR="00C508FB">
        <w:rPr>
          <w:rFonts w:ascii="Arial" w:hAnsi="Arial" w:cs="Arial"/>
        </w:rPr>
        <w:t xml:space="preserve"> (Azzurri Restaurants, 2021)</w:t>
      </w:r>
    </w:p>
    <w:p w14:paraId="1E16DF9E" w14:textId="77777777" w:rsidR="008E57B4" w:rsidRPr="00C13ABA" w:rsidRDefault="008E57B4" w:rsidP="00C13ABA">
      <w:pPr>
        <w:spacing w:line="360" w:lineRule="auto"/>
        <w:rPr>
          <w:rFonts w:ascii="Arial" w:hAnsi="Arial" w:cs="Arial"/>
        </w:rPr>
      </w:pPr>
    </w:p>
    <w:p w14:paraId="415FD87F" w14:textId="3EE5F742" w:rsidR="003675C0" w:rsidRPr="00C13ABA" w:rsidRDefault="00AD71C4" w:rsidP="00AD71C4">
      <w:pPr>
        <w:spacing w:line="360" w:lineRule="auto"/>
        <w:jc w:val="both"/>
        <w:rPr>
          <w:rFonts w:ascii="Arial" w:hAnsi="Arial" w:cs="Arial"/>
        </w:rPr>
      </w:pPr>
      <w:r>
        <w:rPr>
          <w:rFonts w:ascii="Arial" w:hAnsi="Arial" w:cs="Arial"/>
        </w:rPr>
        <w:t xml:space="preserve">Critical thinking </w:t>
      </w:r>
      <w:proofErr w:type="spellStart"/>
      <w:r>
        <w:rPr>
          <w:rFonts w:ascii="Arial" w:hAnsi="Arial" w:cs="Arial"/>
        </w:rPr>
        <w:t>aquire</w:t>
      </w:r>
      <w:proofErr w:type="spellEnd"/>
      <w:r w:rsidR="00C50208">
        <w:rPr>
          <w:rFonts w:ascii="Arial" w:hAnsi="Arial" w:cs="Arial"/>
        </w:rPr>
        <w:t xml:space="preserve"> </w:t>
      </w:r>
      <w:r w:rsidRPr="00AD71C4">
        <w:rPr>
          <w:rFonts w:ascii="Arial" w:hAnsi="Arial" w:cs="Arial"/>
        </w:rPr>
        <w:t>the job to analy</w:t>
      </w:r>
      <w:r>
        <w:rPr>
          <w:rFonts w:ascii="Arial" w:hAnsi="Arial" w:cs="Arial"/>
        </w:rPr>
        <w:t>se</w:t>
      </w:r>
      <w:r w:rsidRPr="00AD71C4">
        <w:rPr>
          <w:rFonts w:ascii="Arial" w:hAnsi="Arial" w:cs="Arial"/>
        </w:rPr>
        <w:t xml:space="preserve"> and eviscerate particulars according to an upstanding perspective and give significant plans. It is central capacity inside the workplace hence, it has an effect individual and gathering capably and rapidly break down issues and perceive potential</w:t>
      </w:r>
      <w:r w:rsidR="00C50208">
        <w:rPr>
          <w:rFonts w:ascii="Arial" w:hAnsi="Arial" w:cs="Arial"/>
        </w:rPr>
        <w:t>ity liability</w:t>
      </w:r>
      <w:r w:rsidRPr="00AD71C4">
        <w:rPr>
          <w:rFonts w:ascii="Arial" w:hAnsi="Arial" w:cs="Arial"/>
        </w:rPr>
        <w:t xml:space="preserve"> that are not comprehensively clear at defy regard. Plus, it grants bunch individuals to settle conflicts inside the workplace maturely. Consequently, Basic Considering </w:t>
      </w:r>
      <w:r>
        <w:rPr>
          <w:rFonts w:ascii="Arial" w:hAnsi="Arial" w:cs="Arial"/>
        </w:rPr>
        <w:t>at w</w:t>
      </w:r>
      <w:r w:rsidRPr="00AD71C4">
        <w:rPr>
          <w:rFonts w:ascii="Arial" w:hAnsi="Arial" w:cs="Arial"/>
        </w:rPr>
        <w:t xml:space="preserve">ork Amid COVID-19 makes undeniably that a couple of thoughts are advanced and thought of, and in a manner of speaking the first down to earth one is picked. There is an obvious requirement for Basic Considering as of now, because of the Coronavirus scourge. With mass closures over a couple of countries all </w:t>
      </w:r>
      <w:r w:rsidR="00C50208">
        <w:rPr>
          <w:rFonts w:ascii="Arial" w:hAnsi="Arial" w:cs="Arial"/>
        </w:rPr>
        <w:t>around</w:t>
      </w:r>
      <w:r w:rsidRPr="00AD71C4">
        <w:rPr>
          <w:rFonts w:ascii="Arial" w:hAnsi="Arial" w:cs="Arial"/>
        </w:rPr>
        <w:t xml:space="preserve"> the world, organizations </w:t>
      </w:r>
      <w:r w:rsidR="00C50208">
        <w:rPr>
          <w:rFonts w:ascii="Arial" w:hAnsi="Arial" w:cs="Arial"/>
        </w:rPr>
        <w:t xml:space="preserve">involve </w:t>
      </w:r>
      <w:r w:rsidRPr="00AD71C4">
        <w:rPr>
          <w:rFonts w:ascii="Arial" w:hAnsi="Arial" w:cs="Arial"/>
        </w:rPr>
        <w:t xml:space="preserve">thinking and logical aptitudes to stand up to the vulnerabilities. Essential considering is the </w:t>
      </w:r>
      <w:r w:rsidR="00C50208">
        <w:rPr>
          <w:rFonts w:ascii="Arial" w:hAnsi="Arial" w:cs="Arial"/>
        </w:rPr>
        <w:t>skill</w:t>
      </w:r>
      <w:r w:rsidRPr="00AD71C4">
        <w:rPr>
          <w:rFonts w:ascii="Arial" w:hAnsi="Arial" w:cs="Arial"/>
        </w:rPr>
        <w:t xml:space="preserve"> to take apart and dissect </w:t>
      </w:r>
      <w:r w:rsidR="00C50208">
        <w:rPr>
          <w:rFonts w:ascii="Arial" w:hAnsi="Arial" w:cs="Arial"/>
        </w:rPr>
        <w:t xml:space="preserve">knowledge </w:t>
      </w:r>
      <w:r w:rsidRPr="00AD71C4">
        <w:rPr>
          <w:rFonts w:ascii="Arial" w:hAnsi="Arial" w:cs="Arial"/>
        </w:rPr>
        <w:t>according to a reasonable perspective and offer significant plans</w:t>
      </w:r>
      <w:r w:rsidR="009F34CC" w:rsidRPr="00C13ABA">
        <w:rPr>
          <w:rFonts w:ascii="Arial" w:hAnsi="Arial" w:cs="Arial"/>
        </w:rPr>
        <w:t xml:space="preserve">. </w:t>
      </w:r>
      <w:r w:rsidRPr="00AD71C4">
        <w:rPr>
          <w:rFonts w:ascii="Arial" w:hAnsi="Arial" w:cs="Arial"/>
        </w:rPr>
        <w:t>It is major capacity inside the workplace since it has an effect individual</w:t>
      </w:r>
      <w:r w:rsidR="00C50208">
        <w:rPr>
          <w:rFonts w:ascii="Arial" w:hAnsi="Arial" w:cs="Arial"/>
        </w:rPr>
        <w:t xml:space="preserve"> </w:t>
      </w:r>
      <w:r w:rsidRPr="00AD71C4">
        <w:rPr>
          <w:rFonts w:ascii="Arial" w:hAnsi="Arial" w:cs="Arial"/>
        </w:rPr>
        <w:t>and gathering capably and</w:t>
      </w:r>
      <w:r w:rsidR="00C50208">
        <w:rPr>
          <w:rFonts w:ascii="Arial" w:hAnsi="Arial" w:cs="Arial"/>
        </w:rPr>
        <w:t xml:space="preserve"> promptly </w:t>
      </w:r>
      <w:r w:rsidRPr="00AD71C4">
        <w:rPr>
          <w:rFonts w:ascii="Arial" w:hAnsi="Arial" w:cs="Arial"/>
        </w:rPr>
        <w:t xml:space="preserve">investigate issues and perceive potential risks that are not completely clear at defy regard. </w:t>
      </w:r>
      <w:r w:rsidR="00C50208">
        <w:rPr>
          <w:rFonts w:ascii="Arial" w:hAnsi="Arial" w:cs="Arial"/>
        </w:rPr>
        <w:t>Moreover</w:t>
      </w:r>
      <w:r w:rsidRPr="00AD71C4">
        <w:rPr>
          <w:rFonts w:ascii="Arial" w:hAnsi="Arial" w:cs="Arial"/>
        </w:rPr>
        <w:t xml:space="preserve">, it grants bunch individuals to </w:t>
      </w:r>
      <w:r w:rsidR="00C50208">
        <w:rPr>
          <w:rFonts w:ascii="Arial" w:hAnsi="Arial" w:cs="Arial"/>
        </w:rPr>
        <w:t xml:space="preserve">resolve </w:t>
      </w:r>
      <w:r w:rsidRPr="00AD71C4">
        <w:rPr>
          <w:rFonts w:ascii="Arial" w:hAnsi="Arial" w:cs="Arial"/>
        </w:rPr>
        <w:t>conflicts inside the workplace maturely. Thus, essential considering at work in the midst of COVID-19 makes unquestionably that a</w:t>
      </w:r>
      <w:r w:rsidRPr="00AD71C4">
        <w:rPr>
          <w:rFonts w:ascii="Arial" w:hAnsi="Arial" w:cs="Arial"/>
        </w:rPr>
        <w:t xml:space="preserve"> </w:t>
      </w:r>
      <w:r w:rsidRPr="00AD71C4">
        <w:rPr>
          <w:rFonts w:ascii="Arial" w:hAnsi="Arial" w:cs="Arial"/>
        </w:rPr>
        <w:t xml:space="preserve">scarcely any thoughts are advanced and thought of, and in a manner of speaking the premier down to earth one is picked. There is an undeniable requirement for </w:t>
      </w:r>
      <w:r w:rsidRPr="00AD71C4">
        <w:rPr>
          <w:rFonts w:ascii="Arial" w:hAnsi="Arial" w:cs="Arial"/>
        </w:rPr>
        <w:lastRenderedPageBreak/>
        <w:t xml:space="preserve">Basic Considering by and by, because of the Coronavirus scourge. With mass closures over a couple of countries all through the world, organizations </w:t>
      </w:r>
      <w:r w:rsidR="00C50208">
        <w:rPr>
          <w:rFonts w:ascii="Arial" w:hAnsi="Arial" w:cs="Arial"/>
        </w:rPr>
        <w:t xml:space="preserve">need </w:t>
      </w:r>
      <w:r w:rsidRPr="00AD71C4">
        <w:rPr>
          <w:rFonts w:ascii="Arial" w:hAnsi="Arial" w:cs="Arial"/>
        </w:rPr>
        <w:t xml:space="preserve">thinking and informative aptitudes to face the vulnerabilities. The ideal method to make progress fundamental considering inside the workspace is to be revealed to true blue and imperative information. The crisis has evoked an abundance of flurry from the media; nevertheless, various are dependent upon duplicity. As such, overhauling the colleagues practically significant news before long, or </w:t>
      </w:r>
      <w:r w:rsidR="00C50208">
        <w:rPr>
          <w:rFonts w:ascii="Arial" w:hAnsi="Arial" w:cs="Arial"/>
        </w:rPr>
        <w:t>over</w:t>
      </w:r>
      <w:r w:rsidRPr="00AD71C4">
        <w:rPr>
          <w:rFonts w:ascii="Arial" w:hAnsi="Arial" w:cs="Arial"/>
        </w:rPr>
        <w:t xml:space="preserve"> an intranet ma</w:t>
      </w:r>
      <w:r w:rsidR="00C50208">
        <w:rPr>
          <w:rFonts w:ascii="Arial" w:hAnsi="Arial" w:cs="Arial"/>
        </w:rPr>
        <w:t xml:space="preserve">ke certain </w:t>
      </w:r>
      <w:r w:rsidRPr="00AD71C4">
        <w:rPr>
          <w:rFonts w:ascii="Arial" w:hAnsi="Arial" w:cs="Arial"/>
        </w:rPr>
        <w:t xml:space="preserve">that information is shared </w:t>
      </w:r>
      <w:r w:rsidR="00C50208">
        <w:rPr>
          <w:rFonts w:ascii="Arial" w:hAnsi="Arial" w:cs="Arial"/>
        </w:rPr>
        <w:t>succesfully</w:t>
      </w:r>
      <w:r w:rsidRPr="00AD71C4">
        <w:rPr>
          <w:rFonts w:ascii="Arial" w:hAnsi="Arial" w:cs="Arial"/>
        </w:rPr>
        <w:t xml:space="preserve">, and the gathering can settle on taught </w:t>
      </w:r>
      <w:r w:rsidR="00C50208">
        <w:rPr>
          <w:rFonts w:ascii="Arial" w:hAnsi="Arial" w:cs="Arial"/>
        </w:rPr>
        <w:t>resolutions</w:t>
      </w:r>
      <w:r w:rsidRPr="00AD71C4">
        <w:rPr>
          <w:rFonts w:ascii="Arial" w:hAnsi="Arial" w:cs="Arial"/>
        </w:rPr>
        <w:t xml:space="preserve"> rather than be impacted by tendencies or mistake. The subsequent advance is dividing the in</w:t>
      </w:r>
      <w:r w:rsidR="00C50208">
        <w:rPr>
          <w:rFonts w:ascii="Arial" w:hAnsi="Arial" w:cs="Arial"/>
        </w:rPr>
        <w:t xml:space="preserve">struction </w:t>
      </w:r>
      <w:r w:rsidRPr="00AD71C4">
        <w:rPr>
          <w:rFonts w:ascii="Arial" w:hAnsi="Arial" w:cs="Arial"/>
        </w:rPr>
        <w:t>between peers since it can also invigorate strong fights about and thusly progress in everyday comprehension of the subject.</w:t>
      </w:r>
    </w:p>
    <w:p w14:paraId="15014E97" w14:textId="77777777" w:rsidR="003D6FC4" w:rsidRPr="00C13ABA" w:rsidRDefault="003D6FC4" w:rsidP="00C13ABA">
      <w:pPr>
        <w:spacing w:line="360" w:lineRule="auto"/>
        <w:rPr>
          <w:rFonts w:ascii="Arial" w:hAnsi="Arial" w:cs="Arial"/>
        </w:rPr>
      </w:pPr>
    </w:p>
    <w:p w14:paraId="3C5990D9" w14:textId="69784250" w:rsidR="00AD71C4" w:rsidRPr="00AD71C4" w:rsidRDefault="00AD71C4" w:rsidP="00AD71C4">
      <w:pPr>
        <w:spacing w:line="360" w:lineRule="auto"/>
        <w:jc w:val="both"/>
        <w:rPr>
          <w:rFonts w:ascii="Arial" w:hAnsi="Arial" w:cs="Arial"/>
        </w:rPr>
      </w:pPr>
      <w:r w:rsidRPr="00AD71C4">
        <w:rPr>
          <w:rFonts w:ascii="Arial" w:hAnsi="Arial" w:cs="Arial"/>
        </w:rPr>
        <w:t>Work e</w:t>
      </w:r>
      <w:r w:rsidR="00C50208">
        <w:rPr>
          <w:rFonts w:ascii="Arial" w:hAnsi="Arial" w:cs="Arial"/>
        </w:rPr>
        <w:t xml:space="preserve">stimation </w:t>
      </w:r>
      <w:r w:rsidRPr="00AD71C4">
        <w:rPr>
          <w:rFonts w:ascii="Arial" w:hAnsi="Arial" w:cs="Arial"/>
        </w:rPr>
        <w:t xml:space="preserve">and demeanours </w:t>
      </w:r>
      <w:r w:rsidR="00C50208">
        <w:rPr>
          <w:rFonts w:ascii="Arial" w:hAnsi="Arial" w:cs="Arial"/>
        </w:rPr>
        <w:t>seize</w:t>
      </w:r>
      <w:r w:rsidRPr="00AD71C4">
        <w:rPr>
          <w:rFonts w:ascii="Arial" w:hAnsi="Arial" w:cs="Arial"/>
        </w:rPr>
        <w:t xml:space="preserve"> the stretch out of considerations and assessments that make up the </w:t>
      </w:r>
      <w:r w:rsidR="00C50208">
        <w:rPr>
          <w:rFonts w:ascii="Arial" w:hAnsi="Arial" w:cs="Arial"/>
        </w:rPr>
        <w:t xml:space="preserve">involvement </w:t>
      </w:r>
      <w:r w:rsidRPr="00AD71C4">
        <w:rPr>
          <w:rFonts w:ascii="Arial" w:hAnsi="Arial" w:cs="Arial"/>
        </w:rPr>
        <w:t>of work. Since work esteems are all the more consistent and long suffering, they can unequivocally impact work demeanours and in this manner</w:t>
      </w:r>
      <w:r w:rsidR="00C50208">
        <w:rPr>
          <w:rFonts w:ascii="Arial" w:hAnsi="Arial" w:cs="Arial"/>
        </w:rPr>
        <w:t xml:space="preserve"> employee </w:t>
      </w:r>
      <w:r w:rsidRPr="00AD71C4">
        <w:rPr>
          <w:rFonts w:ascii="Arial" w:hAnsi="Arial" w:cs="Arial"/>
        </w:rPr>
        <w:t xml:space="preserve">degree of work satisfaction. </w:t>
      </w:r>
    </w:p>
    <w:p w14:paraId="5316975E" w14:textId="77777777" w:rsidR="00AD71C4" w:rsidRPr="00AD71C4" w:rsidRDefault="00AD71C4" w:rsidP="00AD71C4">
      <w:pPr>
        <w:spacing w:line="360" w:lineRule="auto"/>
        <w:jc w:val="both"/>
        <w:rPr>
          <w:rFonts w:ascii="Arial" w:hAnsi="Arial" w:cs="Arial"/>
        </w:rPr>
      </w:pPr>
    </w:p>
    <w:p w14:paraId="393DAEBD" w14:textId="69930A5F" w:rsidR="00C042EE" w:rsidRPr="00C13ABA" w:rsidRDefault="00AD71C4" w:rsidP="00AD71C4">
      <w:pPr>
        <w:spacing w:line="360" w:lineRule="auto"/>
        <w:jc w:val="both"/>
        <w:rPr>
          <w:rFonts w:ascii="Arial" w:hAnsi="Arial" w:cs="Arial"/>
        </w:rPr>
      </w:pPr>
      <w:r w:rsidRPr="00AD71C4">
        <w:rPr>
          <w:rFonts w:ascii="Arial" w:hAnsi="Arial" w:cs="Arial"/>
        </w:rPr>
        <w:t xml:space="preserve">Qualities game plan has an effect the association as a whole to achieve its middle mission. At the point when esteems are out of plan, people run after particular destinations, with unmistakable aims, and with particular </w:t>
      </w:r>
      <w:r w:rsidR="00C50208">
        <w:rPr>
          <w:rFonts w:ascii="Arial" w:hAnsi="Arial" w:cs="Arial"/>
        </w:rPr>
        <w:t>conclusions</w:t>
      </w:r>
      <w:r w:rsidRPr="00AD71C4">
        <w:rPr>
          <w:rFonts w:ascii="Arial" w:hAnsi="Arial" w:cs="Arial"/>
        </w:rPr>
        <w:t xml:space="preserve">. This could </w:t>
      </w:r>
      <w:r w:rsidR="00C50208">
        <w:rPr>
          <w:rFonts w:ascii="Arial" w:hAnsi="Arial" w:cs="Arial"/>
        </w:rPr>
        <w:t>damage</w:t>
      </w:r>
      <w:r w:rsidRPr="00AD71C4">
        <w:rPr>
          <w:rFonts w:ascii="Arial" w:hAnsi="Arial" w:cs="Arial"/>
        </w:rPr>
        <w:t xml:space="preserve"> </w:t>
      </w:r>
      <w:r w:rsidR="00C50208">
        <w:rPr>
          <w:rFonts w:ascii="Arial" w:hAnsi="Arial" w:cs="Arial"/>
        </w:rPr>
        <w:t xml:space="preserve">job </w:t>
      </w:r>
      <w:r w:rsidRPr="00AD71C4">
        <w:rPr>
          <w:rFonts w:ascii="Arial" w:hAnsi="Arial" w:cs="Arial"/>
        </w:rPr>
        <w:t>associations, effectiveness, work satisfaction, and innovative potential</w:t>
      </w:r>
      <w:r w:rsidR="00C50208">
        <w:rPr>
          <w:rFonts w:ascii="Arial" w:hAnsi="Arial" w:cs="Arial"/>
        </w:rPr>
        <w:t>.</w:t>
      </w:r>
    </w:p>
    <w:p w14:paraId="0E655996" w14:textId="77777777" w:rsidR="00C042EE" w:rsidRPr="00C13ABA" w:rsidRDefault="00C042EE" w:rsidP="00C13ABA">
      <w:pPr>
        <w:spacing w:line="360" w:lineRule="auto"/>
        <w:rPr>
          <w:rFonts w:ascii="Arial" w:hAnsi="Arial" w:cs="Arial"/>
        </w:rPr>
      </w:pPr>
    </w:p>
    <w:p w14:paraId="612A898F" w14:textId="77777777" w:rsidR="00C042EE" w:rsidRPr="00C13ABA" w:rsidRDefault="00C042EE" w:rsidP="00C13ABA">
      <w:pPr>
        <w:spacing w:line="360" w:lineRule="auto"/>
        <w:rPr>
          <w:rFonts w:ascii="Arial" w:hAnsi="Arial" w:cs="Arial"/>
        </w:rPr>
      </w:pPr>
    </w:p>
    <w:p w14:paraId="37EC2A63" w14:textId="77777777" w:rsidR="00C042EE" w:rsidRPr="00C13ABA" w:rsidRDefault="00C042EE" w:rsidP="00C13ABA">
      <w:pPr>
        <w:spacing w:line="360" w:lineRule="auto"/>
        <w:rPr>
          <w:rFonts w:ascii="Arial" w:hAnsi="Arial" w:cs="Arial"/>
        </w:rPr>
      </w:pPr>
    </w:p>
    <w:p w14:paraId="7A22DFF8" w14:textId="77777777" w:rsidR="003675C0" w:rsidRPr="00C13ABA" w:rsidRDefault="003675C0" w:rsidP="00C13ABA">
      <w:pPr>
        <w:spacing w:line="360" w:lineRule="auto"/>
        <w:rPr>
          <w:rFonts w:ascii="Arial" w:hAnsi="Arial" w:cs="Arial"/>
        </w:rPr>
      </w:pPr>
    </w:p>
    <w:p w14:paraId="26F71C4A" w14:textId="77777777" w:rsidR="00C042EE" w:rsidRPr="00C13ABA" w:rsidRDefault="00C042EE" w:rsidP="00C13ABA">
      <w:pPr>
        <w:spacing w:line="360" w:lineRule="auto"/>
        <w:rPr>
          <w:rFonts w:ascii="Arial" w:hAnsi="Arial" w:cs="Arial"/>
        </w:rPr>
      </w:pPr>
    </w:p>
    <w:p w14:paraId="71050BA3" w14:textId="77777777" w:rsidR="00C042EE" w:rsidRPr="00C13ABA" w:rsidRDefault="00C042EE" w:rsidP="00C13ABA">
      <w:pPr>
        <w:spacing w:line="360" w:lineRule="auto"/>
        <w:rPr>
          <w:rFonts w:ascii="Arial" w:hAnsi="Arial" w:cs="Arial"/>
        </w:rPr>
      </w:pPr>
    </w:p>
    <w:p w14:paraId="28354214" w14:textId="77777777" w:rsidR="00C508FB" w:rsidRDefault="00C508FB" w:rsidP="00C13ABA">
      <w:pPr>
        <w:spacing w:line="360" w:lineRule="auto"/>
        <w:rPr>
          <w:rFonts w:ascii="Arial" w:hAnsi="Arial" w:cs="Arial"/>
        </w:rPr>
      </w:pPr>
    </w:p>
    <w:p w14:paraId="6A7F90E5" w14:textId="77777777" w:rsidR="00C508FB" w:rsidRDefault="00C508FB" w:rsidP="00C13ABA">
      <w:pPr>
        <w:spacing w:line="360" w:lineRule="auto"/>
        <w:rPr>
          <w:rFonts w:ascii="Arial" w:hAnsi="Arial" w:cs="Arial"/>
        </w:rPr>
      </w:pPr>
    </w:p>
    <w:p w14:paraId="38C55FAA" w14:textId="77777777" w:rsidR="00C508FB" w:rsidRDefault="00C508FB" w:rsidP="00C13ABA">
      <w:pPr>
        <w:spacing w:line="360" w:lineRule="auto"/>
        <w:rPr>
          <w:rFonts w:ascii="Arial" w:hAnsi="Arial" w:cs="Arial"/>
        </w:rPr>
      </w:pPr>
    </w:p>
    <w:p w14:paraId="504C21FB" w14:textId="77777777" w:rsidR="00C508FB" w:rsidRDefault="00C508FB" w:rsidP="00C13ABA">
      <w:pPr>
        <w:spacing w:line="360" w:lineRule="auto"/>
        <w:rPr>
          <w:rFonts w:ascii="Arial" w:hAnsi="Arial" w:cs="Arial"/>
        </w:rPr>
      </w:pPr>
    </w:p>
    <w:p w14:paraId="5C09FB00" w14:textId="77777777" w:rsidR="00C508FB" w:rsidRDefault="00C508FB" w:rsidP="00C13ABA">
      <w:pPr>
        <w:spacing w:line="360" w:lineRule="auto"/>
        <w:rPr>
          <w:rFonts w:ascii="Arial" w:hAnsi="Arial" w:cs="Arial"/>
        </w:rPr>
      </w:pPr>
    </w:p>
    <w:p w14:paraId="423DC338" w14:textId="77777777" w:rsidR="00C508FB" w:rsidRDefault="00C508FB" w:rsidP="00C13ABA">
      <w:pPr>
        <w:spacing w:line="360" w:lineRule="auto"/>
        <w:rPr>
          <w:rFonts w:ascii="Arial" w:hAnsi="Arial" w:cs="Arial"/>
        </w:rPr>
      </w:pPr>
    </w:p>
    <w:p w14:paraId="334628CC" w14:textId="77777777" w:rsidR="00C508FB" w:rsidRDefault="00C508FB" w:rsidP="00C13ABA">
      <w:pPr>
        <w:spacing w:line="360" w:lineRule="auto"/>
        <w:rPr>
          <w:rFonts w:ascii="Arial" w:hAnsi="Arial" w:cs="Arial"/>
        </w:rPr>
      </w:pPr>
    </w:p>
    <w:p w14:paraId="4F151E5E" w14:textId="77777777" w:rsidR="00C508FB" w:rsidRDefault="00C508FB" w:rsidP="00C13ABA">
      <w:pPr>
        <w:spacing w:line="360" w:lineRule="auto"/>
        <w:rPr>
          <w:rFonts w:ascii="Arial" w:hAnsi="Arial" w:cs="Arial"/>
        </w:rPr>
      </w:pPr>
    </w:p>
    <w:p w14:paraId="02D16C5D" w14:textId="77777777" w:rsidR="00C508FB" w:rsidRDefault="00C508FB" w:rsidP="00C13ABA">
      <w:pPr>
        <w:spacing w:line="360" w:lineRule="auto"/>
        <w:rPr>
          <w:rFonts w:ascii="Arial" w:hAnsi="Arial" w:cs="Arial"/>
        </w:rPr>
      </w:pPr>
    </w:p>
    <w:p w14:paraId="4FA9D8CE" w14:textId="77777777" w:rsidR="00C508FB" w:rsidRDefault="00C508FB" w:rsidP="00C13ABA">
      <w:pPr>
        <w:spacing w:line="360" w:lineRule="auto"/>
        <w:rPr>
          <w:rFonts w:ascii="Arial" w:hAnsi="Arial" w:cs="Arial"/>
        </w:rPr>
      </w:pPr>
    </w:p>
    <w:p w14:paraId="699C545D" w14:textId="3736E2DC" w:rsidR="00C042EE" w:rsidRPr="00C13ABA" w:rsidRDefault="00C042EE" w:rsidP="00C13ABA">
      <w:pPr>
        <w:spacing w:line="360" w:lineRule="auto"/>
        <w:rPr>
          <w:rFonts w:ascii="Arial" w:hAnsi="Arial" w:cs="Arial"/>
        </w:rPr>
      </w:pPr>
      <w:r w:rsidRPr="00C13ABA">
        <w:rPr>
          <w:rFonts w:ascii="Arial" w:hAnsi="Arial" w:cs="Arial"/>
        </w:rPr>
        <w:t>References:</w:t>
      </w:r>
    </w:p>
    <w:p w14:paraId="2D5D6035" w14:textId="77777777" w:rsidR="00C042EE" w:rsidRPr="00C13ABA" w:rsidRDefault="00C042EE" w:rsidP="00C13ABA">
      <w:pPr>
        <w:spacing w:line="360" w:lineRule="auto"/>
        <w:rPr>
          <w:rFonts w:ascii="Arial" w:hAnsi="Arial" w:cs="Arial"/>
        </w:rPr>
      </w:pPr>
    </w:p>
    <w:p w14:paraId="7240A4B9" w14:textId="77777777" w:rsidR="00C042EE" w:rsidRPr="00C13ABA" w:rsidRDefault="00C042EE" w:rsidP="00C13ABA">
      <w:pPr>
        <w:spacing w:line="360" w:lineRule="auto"/>
        <w:rPr>
          <w:rFonts w:ascii="Arial" w:hAnsi="Arial" w:cs="Arial"/>
        </w:rPr>
      </w:pPr>
    </w:p>
    <w:p w14:paraId="34FC3462" w14:textId="77777777" w:rsidR="00C042EE" w:rsidRPr="00C13ABA" w:rsidRDefault="00C042EE" w:rsidP="00C13ABA">
      <w:pPr>
        <w:spacing w:line="360" w:lineRule="auto"/>
        <w:rPr>
          <w:rFonts w:ascii="Arial" w:hAnsi="Arial" w:cs="Arial"/>
        </w:rPr>
      </w:pPr>
    </w:p>
    <w:p w14:paraId="4A727216" w14:textId="211AE83B" w:rsidR="00C042EE" w:rsidRPr="00C13ABA" w:rsidRDefault="00BF769F" w:rsidP="00C13ABA">
      <w:pPr>
        <w:spacing w:line="360" w:lineRule="auto"/>
        <w:rPr>
          <w:rFonts w:ascii="Arial" w:hAnsi="Arial" w:cs="Arial"/>
        </w:rPr>
      </w:pPr>
      <w:r w:rsidRPr="00C13ABA">
        <w:rPr>
          <w:rFonts w:ascii="Arial" w:hAnsi="Arial" w:cs="Arial"/>
        </w:rPr>
        <w:t>Azzurri Restaurants.</w:t>
      </w:r>
      <w:r w:rsidR="00C508FB">
        <w:rPr>
          <w:rFonts w:ascii="Arial" w:hAnsi="Arial" w:cs="Arial"/>
        </w:rPr>
        <w:t xml:space="preserve"> (2021) </w:t>
      </w:r>
      <w:r w:rsidRPr="00C13ABA">
        <w:rPr>
          <w:rFonts w:ascii="Arial" w:hAnsi="Arial" w:cs="Arial"/>
        </w:rPr>
        <w:t>[online] Azzurri Restaurants. Available at:</w:t>
      </w:r>
      <w:r w:rsidR="00000780" w:rsidRPr="00C13ABA">
        <w:rPr>
          <w:rFonts w:ascii="Arial" w:hAnsi="Arial" w:cs="Arial"/>
        </w:rPr>
        <w:t xml:space="preserve"> </w:t>
      </w:r>
      <w:r w:rsidRPr="00C13ABA">
        <w:rPr>
          <w:rFonts w:ascii="Arial" w:hAnsi="Arial" w:cs="Arial"/>
        </w:rPr>
        <w:t xml:space="preserve"> </w:t>
      </w:r>
      <w:hyperlink r:id="rId6" w:history="1">
        <w:r w:rsidR="00000780" w:rsidRPr="00C13ABA">
          <w:rPr>
            <w:rStyle w:val="Hyperlink"/>
            <w:rFonts w:ascii="Arial" w:hAnsi="Arial" w:cs="Arial"/>
          </w:rPr>
          <w:t>https://www.azzurrigroup.co.uk/</w:t>
        </w:r>
      </w:hyperlink>
      <w:r w:rsidR="00000780" w:rsidRPr="00C13ABA">
        <w:rPr>
          <w:rFonts w:ascii="Arial" w:hAnsi="Arial" w:cs="Arial"/>
        </w:rPr>
        <w:t xml:space="preserve"> </w:t>
      </w:r>
      <w:r w:rsidRPr="00C13ABA">
        <w:rPr>
          <w:rFonts w:ascii="Arial" w:hAnsi="Arial" w:cs="Arial"/>
        </w:rPr>
        <w:t xml:space="preserve"> [Accessed 22 July 2021].</w:t>
      </w:r>
    </w:p>
    <w:p w14:paraId="238F91B5" w14:textId="77777777" w:rsidR="00000780" w:rsidRPr="00C13ABA" w:rsidRDefault="00000780" w:rsidP="00C13ABA">
      <w:pPr>
        <w:spacing w:line="360" w:lineRule="auto"/>
        <w:rPr>
          <w:rFonts w:ascii="Arial" w:hAnsi="Arial" w:cs="Arial"/>
        </w:rPr>
      </w:pPr>
    </w:p>
    <w:p w14:paraId="55D58CD1" w14:textId="77777777" w:rsidR="00000780" w:rsidRPr="00C13ABA" w:rsidRDefault="00000780" w:rsidP="00C13ABA">
      <w:pPr>
        <w:spacing w:line="360" w:lineRule="auto"/>
        <w:rPr>
          <w:rFonts w:ascii="Arial" w:hAnsi="Arial" w:cs="Arial"/>
        </w:rPr>
      </w:pPr>
    </w:p>
    <w:p w14:paraId="7C881360" w14:textId="77777777" w:rsidR="00000780" w:rsidRPr="00C13ABA" w:rsidRDefault="00000780" w:rsidP="00C13ABA">
      <w:pPr>
        <w:spacing w:line="360" w:lineRule="auto"/>
        <w:rPr>
          <w:rFonts w:ascii="Arial" w:hAnsi="Arial" w:cs="Arial"/>
        </w:rPr>
      </w:pPr>
    </w:p>
    <w:p w14:paraId="0B5C47D5" w14:textId="77777777" w:rsidR="00000780" w:rsidRPr="00C13ABA" w:rsidRDefault="005622C6" w:rsidP="00C13ABA">
      <w:pPr>
        <w:spacing w:line="360" w:lineRule="auto"/>
        <w:rPr>
          <w:rFonts w:ascii="Arial" w:hAnsi="Arial" w:cs="Arial"/>
        </w:rPr>
      </w:pPr>
      <w:r w:rsidRPr="00C13ABA">
        <w:rPr>
          <w:rFonts w:ascii="Arial" w:hAnsi="Arial" w:cs="Arial"/>
        </w:rPr>
        <w:t xml:space="preserve">Linkedin.com. (2014). Corporate Talk: How Values and Attitude Influence Job Satisfaction. [online] Available at: </w:t>
      </w:r>
      <w:hyperlink r:id="rId7" w:history="1">
        <w:r w:rsidRPr="00C13ABA">
          <w:rPr>
            <w:rStyle w:val="Hyperlink"/>
            <w:rFonts w:ascii="Arial" w:hAnsi="Arial" w:cs="Arial"/>
          </w:rPr>
          <w:t>https://www.linkedin.com/pulse/20140912075824-354556068-corporate-talk-how-values-and-attitude-influence-job-satisfaction</w:t>
        </w:r>
      </w:hyperlink>
      <w:r w:rsidRPr="00C13ABA">
        <w:rPr>
          <w:rFonts w:ascii="Arial" w:hAnsi="Arial" w:cs="Arial"/>
        </w:rPr>
        <w:t xml:space="preserve">  [Accessed 22 July 2021].</w:t>
      </w:r>
    </w:p>
    <w:p w14:paraId="6E3C76E4" w14:textId="77777777" w:rsidR="005622C6" w:rsidRPr="00C13ABA" w:rsidRDefault="005622C6" w:rsidP="00C13ABA">
      <w:pPr>
        <w:spacing w:line="360" w:lineRule="auto"/>
        <w:rPr>
          <w:rFonts w:ascii="Arial" w:hAnsi="Arial" w:cs="Arial"/>
        </w:rPr>
      </w:pPr>
    </w:p>
    <w:p w14:paraId="20A9F1BB" w14:textId="77777777" w:rsidR="005622C6" w:rsidRPr="00C13ABA" w:rsidRDefault="005622C6" w:rsidP="00C13ABA">
      <w:pPr>
        <w:spacing w:line="360" w:lineRule="auto"/>
        <w:rPr>
          <w:rFonts w:ascii="Arial" w:hAnsi="Arial" w:cs="Arial"/>
        </w:rPr>
      </w:pPr>
    </w:p>
    <w:p w14:paraId="32AB51CD" w14:textId="77777777" w:rsidR="005622C6" w:rsidRPr="00C13ABA" w:rsidRDefault="00F11899" w:rsidP="00C13ABA">
      <w:pPr>
        <w:spacing w:line="360" w:lineRule="auto"/>
        <w:rPr>
          <w:rFonts w:ascii="Arial" w:hAnsi="Arial" w:cs="Arial"/>
        </w:rPr>
      </w:pPr>
      <w:proofErr w:type="spellStart"/>
      <w:proofErr w:type="gramStart"/>
      <w:r w:rsidRPr="00C13ABA">
        <w:rPr>
          <w:rFonts w:ascii="Arial" w:hAnsi="Arial" w:cs="Arial"/>
        </w:rPr>
        <w:t>Strammer</w:t>
      </w:r>
      <w:proofErr w:type="spellEnd"/>
      <w:r w:rsidRPr="00C13ABA">
        <w:rPr>
          <w:rFonts w:ascii="Arial" w:hAnsi="Arial" w:cs="Arial"/>
        </w:rPr>
        <w:t>.(</w:t>
      </w:r>
      <w:proofErr w:type="gramEnd"/>
      <w:r w:rsidRPr="00C13ABA">
        <w:rPr>
          <w:rFonts w:ascii="Arial" w:hAnsi="Arial" w:cs="Arial"/>
        </w:rPr>
        <w:t xml:space="preserve"> 2021). Critical Thinking </w:t>
      </w:r>
      <w:proofErr w:type="gramStart"/>
      <w:r w:rsidRPr="00C13ABA">
        <w:rPr>
          <w:rFonts w:ascii="Arial" w:hAnsi="Arial" w:cs="Arial"/>
        </w:rPr>
        <w:t>At</w:t>
      </w:r>
      <w:proofErr w:type="gramEnd"/>
      <w:r w:rsidRPr="00C13ABA">
        <w:rPr>
          <w:rFonts w:ascii="Arial" w:hAnsi="Arial" w:cs="Arial"/>
        </w:rPr>
        <w:t xml:space="preserve"> Work During COVID-19. [online] Available at: </w:t>
      </w:r>
      <w:hyperlink r:id="rId8" w:history="1">
        <w:r w:rsidRPr="00C13ABA">
          <w:rPr>
            <w:rStyle w:val="Hyperlink"/>
            <w:rFonts w:ascii="Arial" w:hAnsi="Arial" w:cs="Arial"/>
          </w:rPr>
          <w:t>https://strammer.com/en/critical-thinking-at-work-during-covid-19/</w:t>
        </w:r>
      </w:hyperlink>
      <w:r w:rsidRPr="00C13ABA">
        <w:rPr>
          <w:rFonts w:ascii="Arial" w:hAnsi="Arial" w:cs="Arial"/>
        </w:rPr>
        <w:t xml:space="preserve">  [Accessed 22 July 2021].</w:t>
      </w:r>
    </w:p>
    <w:sectPr w:rsidR="005622C6" w:rsidRPr="00C13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6216CC"/>
    <w:multiLevelType w:val="hybridMultilevel"/>
    <w:tmpl w:val="A2F2A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A9789B"/>
    <w:multiLevelType w:val="hybridMultilevel"/>
    <w:tmpl w:val="B7F00E1E"/>
    <w:lvl w:ilvl="0" w:tplc="6F7678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E42"/>
    <w:rsid w:val="00000780"/>
    <w:rsid w:val="000720B6"/>
    <w:rsid w:val="001A35A5"/>
    <w:rsid w:val="00200C48"/>
    <w:rsid w:val="00301CDB"/>
    <w:rsid w:val="003675C0"/>
    <w:rsid w:val="003D6FC4"/>
    <w:rsid w:val="00425E83"/>
    <w:rsid w:val="004B55C4"/>
    <w:rsid w:val="00504DBC"/>
    <w:rsid w:val="005110F9"/>
    <w:rsid w:val="005622C6"/>
    <w:rsid w:val="00594C12"/>
    <w:rsid w:val="005F6E29"/>
    <w:rsid w:val="006045FB"/>
    <w:rsid w:val="00691E42"/>
    <w:rsid w:val="006D6C5C"/>
    <w:rsid w:val="007046E8"/>
    <w:rsid w:val="00717430"/>
    <w:rsid w:val="007174F6"/>
    <w:rsid w:val="00744E3A"/>
    <w:rsid w:val="007B2E42"/>
    <w:rsid w:val="007D0A71"/>
    <w:rsid w:val="007D7DDD"/>
    <w:rsid w:val="00824F0E"/>
    <w:rsid w:val="00841953"/>
    <w:rsid w:val="008E0625"/>
    <w:rsid w:val="008E57B4"/>
    <w:rsid w:val="0097136D"/>
    <w:rsid w:val="009F34CC"/>
    <w:rsid w:val="00A46BD4"/>
    <w:rsid w:val="00A73834"/>
    <w:rsid w:val="00AA1291"/>
    <w:rsid w:val="00AD71C4"/>
    <w:rsid w:val="00AF05AB"/>
    <w:rsid w:val="00AF0B6C"/>
    <w:rsid w:val="00B65638"/>
    <w:rsid w:val="00B853BC"/>
    <w:rsid w:val="00BF769F"/>
    <w:rsid w:val="00C042EE"/>
    <w:rsid w:val="00C13ABA"/>
    <w:rsid w:val="00C50208"/>
    <w:rsid w:val="00C508FB"/>
    <w:rsid w:val="00C72350"/>
    <w:rsid w:val="00C902FA"/>
    <w:rsid w:val="00C91CF0"/>
    <w:rsid w:val="00CE4BC7"/>
    <w:rsid w:val="00E8659C"/>
    <w:rsid w:val="00F11899"/>
    <w:rsid w:val="00F41840"/>
    <w:rsid w:val="00F76BB5"/>
    <w:rsid w:val="00FA6A78"/>
    <w:rsid w:val="00FB55A2"/>
    <w:rsid w:val="00FD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7039B3"/>
  <w15:chartTrackingRefBased/>
  <w15:docId w15:val="{EA79E3F9-B204-1649-B38E-95738089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0780"/>
    <w:rPr>
      <w:color w:val="0563C1" w:themeColor="hyperlink"/>
      <w:u w:val="single"/>
    </w:rPr>
  </w:style>
  <w:style w:type="character" w:styleId="UnresolvedMention">
    <w:name w:val="Unresolved Mention"/>
    <w:basedOn w:val="DefaultParagraphFont"/>
    <w:uiPriority w:val="99"/>
    <w:semiHidden/>
    <w:unhideWhenUsed/>
    <w:rsid w:val="00000780"/>
    <w:rPr>
      <w:color w:val="605E5C"/>
      <w:shd w:val="clear" w:color="auto" w:fill="E1DFDD"/>
    </w:rPr>
  </w:style>
  <w:style w:type="paragraph" w:styleId="ListParagraph">
    <w:name w:val="List Paragraph"/>
    <w:basedOn w:val="Normal"/>
    <w:uiPriority w:val="34"/>
    <w:qFormat/>
    <w:rsid w:val="00C13A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rammer.com/en/critical-thinking-at-work-during-covid-19/" TargetMode="External"/><Relationship Id="rId3" Type="http://schemas.openxmlformats.org/officeDocument/2006/relationships/settings" Target="settings.xml"/><Relationship Id="rId7" Type="http://schemas.openxmlformats.org/officeDocument/2006/relationships/hyperlink" Target="https://www.linkedin.com/pulse/20140912075824-354556068-corporate-talk-how-values-and-attitude-influence-job-satisfa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zzurrigroup.co.uk/"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5</Pages>
  <Words>869</Words>
  <Characters>4955</Characters>
  <Application>Microsoft Office Word</Application>
  <DocSecurity>0</DocSecurity>
  <Lines>41</Lines>
  <Paragraphs>11</Paragraphs>
  <ScaleCrop>false</ScaleCrop>
  <Company/>
  <LinksUpToDate>false</LinksUpToDate>
  <CharactersWithSpaces>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Yawar Abrar Hossain (1916654)</cp:lastModifiedBy>
  <cp:revision>2</cp:revision>
  <dcterms:created xsi:type="dcterms:W3CDTF">2021-07-25T15:41:00Z</dcterms:created>
  <dcterms:modified xsi:type="dcterms:W3CDTF">2021-07-25T15:41:00Z</dcterms:modified>
</cp:coreProperties>
</file>