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E74BF" w14:textId="0EC85E0C" w:rsidR="00C70E83" w:rsidRPr="00E46D1B" w:rsidRDefault="00C70E83" w:rsidP="00C70E83">
      <w:pPr>
        <w:rPr>
          <w:rFonts w:ascii="Arial" w:hAnsi="Arial" w:cs="Arial"/>
          <w:sz w:val="24"/>
          <w:szCs w:val="24"/>
        </w:rPr>
      </w:pPr>
    </w:p>
    <w:p w14:paraId="37CCAB15" w14:textId="41CC0B5D" w:rsidR="00E46D1B" w:rsidRPr="00E46D1B" w:rsidRDefault="00E46D1B" w:rsidP="00C70E83">
      <w:pPr>
        <w:rPr>
          <w:rFonts w:ascii="Arial" w:hAnsi="Arial" w:cs="Arial"/>
          <w:sz w:val="24"/>
          <w:szCs w:val="24"/>
        </w:rPr>
      </w:pPr>
    </w:p>
    <w:p w14:paraId="4BDCB43E" w14:textId="6CFB96F9" w:rsidR="00E46D1B" w:rsidRPr="00E46D1B" w:rsidRDefault="00E46D1B" w:rsidP="00C70E83">
      <w:pPr>
        <w:rPr>
          <w:rFonts w:ascii="Arial" w:hAnsi="Arial" w:cs="Arial"/>
          <w:sz w:val="24"/>
          <w:szCs w:val="24"/>
        </w:rPr>
      </w:pPr>
    </w:p>
    <w:p w14:paraId="0ADBB03E" w14:textId="2904EFA6" w:rsidR="00E46D1B" w:rsidRPr="00E46D1B" w:rsidRDefault="00E46D1B" w:rsidP="00C70E83">
      <w:pPr>
        <w:rPr>
          <w:rFonts w:ascii="Arial" w:hAnsi="Arial" w:cs="Arial"/>
          <w:sz w:val="24"/>
          <w:szCs w:val="24"/>
        </w:rPr>
      </w:pPr>
    </w:p>
    <w:p w14:paraId="3D6A84D4" w14:textId="3A768478" w:rsidR="00E46D1B" w:rsidRPr="00E46D1B" w:rsidRDefault="00E46D1B" w:rsidP="00C70E83">
      <w:pPr>
        <w:rPr>
          <w:rFonts w:ascii="Arial" w:hAnsi="Arial" w:cs="Arial"/>
          <w:sz w:val="24"/>
          <w:szCs w:val="24"/>
        </w:rPr>
      </w:pPr>
    </w:p>
    <w:p w14:paraId="6FC4C60F" w14:textId="6AEF1ED0" w:rsidR="00E46D1B" w:rsidRPr="00E46D1B" w:rsidRDefault="00E46D1B" w:rsidP="00C70E83">
      <w:pPr>
        <w:rPr>
          <w:rFonts w:ascii="Arial" w:hAnsi="Arial" w:cs="Arial"/>
          <w:sz w:val="24"/>
          <w:szCs w:val="24"/>
        </w:rPr>
      </w:pPr>
    </w:p>
    <w:p w14:paraId="727E0B05" w14:textId="6879A996" w:rsidR="00E46D1B" w:rsidRPr="00E46D1B" w:rsidRDefault="00E46D1B" w:rsidP="00C70E83">
      <w:pPr>
        <w:rPr>
          <w:rFonts w:ascii="Arial" w:hAnsi="Arial" w:cs="Arial"/>
          <w:sz w:val="24"/>
          <w:szCs w:val="24"/>
        </w:rPr>
      </w:pPr>
    </w:p>
    <w:p w14:paraId="1E6BD98E" w14:textId="2A85CBF1" w:rsidR="00E46D1B" w:rsidRPr="00E46D1B" w:rsidRDefault="00E46D1B" w:rsidP="00C70E83">
      <w:pPr>
        <w:rPr>
          <w:rFonts w:ascii="Arial" w:hAnsi="Arial" w:cs="Arial"/>
          <w:sz w:val="24"/>
          <w:szCs w:val="24"/>
        </w:rPr>
      </w:pPr>
    </w:p>
    <w:p w14:paraId="69EDAE98" w14:textId="5E4FF973" w:rsidR="00E46D1B" w:rsidRPr="00E46D1B" w:rsidRDefault="00E46D1B" w:rsidP="00C70E83">
      <w:pPr>
        <w:rPr>
          <w:rFonts w:ascii="Arial" w:hAnsi="Arial" w:cs="Arial"/>
          <w:sz w:val="24"/>
          <w:szCs w:val="24"/>
        </w:rPr>
      </w:pPr>
    </w:p>
    <w:p w14:paraId="3D2190C3" w14:textId="4BBB5677" w:rsidR="00E46D1B" w:rsidRPr="00E46D1B" w:rsidRDefault="00E46D1B" w:rsidP="00C70E83">
      <w:pPr>
        <w:rPr>
          <w:rFonts w:ascii="Arial" w:hAnsi="Arial" w:cs="Arial"/>
          <w:sz w:val="24"/>
          <w:szCs w:val="24"/>
        </w:rPr>
      </w:pPr>
    </w:p>
    <w:p w14:paraId="6CF0F3F6" w14:textId="72CC114F" w:rsidR="00E46D1B" w:rsidRPr="00E46D1B" w:rsidRDefault="00E46D1B" w:rsidP="00C70E83">
      <w:pPr>
        <w:rPr>
          <w:rFonts w:ascii="Arial" w:hAnsi="Arial" w:cs="Arial"/>
          <w:sz w:val="24"/>
          <w:szCs w:val="24"/>
        </w:rPr>
      </w:pPr>
    </w:p>
    <w:p w14:paraId="0016A09A" w14:textId="77777777" w:rsidR="004A7779" w:rsidRDefault="004A7779" w:rsidP="004A7779">
      <w:pPr>
        <w:rPr>
          <w:rFonts w:ascii="Arial" w:hAnsi="Arial" w:cs="Arial"/>
          <w:sz w:val="24"/>
          <w:szCs w:val="24"/>
        </w:rPr>
      </w:pPr>
      <w:r>
        <w:rPr>
          <w:rFonts w:ascii="Arial" w:hAnsi="Arial" w:cs="Arial"/>
          <w:sz w:val="24"/>
          <w:szCs w:val="24"/>
        </w:rPr>
        <w:t xml:space="preserve">                                       </w:t>
      </w:r>
      <w:r w:rsidRPr="004A7779">
        <w:rPr>
          <w:rFonts w:ascii="Arial" w:hAnsi="Arial" w:cs="Arial"/>
          <w:sz w:val="24"/>
          <w:szCs w:val="24"/>
        </w:rPr>
        <w:t>Developing workplace critical thinking</w:t>
      </w:r>
    </w:p>
    <w:p w14:paraId="2E332EC5" w14:textId="25D7A80B" w:rsidR="005F6D24" w:rsidRPr="004A7779" w:rsidRDefault="004A7779" w:rsidP="004A7779">
      <w:pPr>
        <w:rPr>
          <w:rFonts w:ascii="Arial" w:hAnsi="Arial" w:cs="Arial"/>
          <w:sz w:val="24"/>
          <w:szCs w:val="24"/>
        </w:rPr>
      </w:pPr>
      <w:r w:rsidRPr="004A7779">
        <w:rPr>
          <w:rFonts w:ascii="Arial" w:hAnsi="Arial" w:cs="Arial"/>
          <w:sz w:val="24"/>
          <w:szCs w:val="24"/>
        </w:rPr>
        <w:t xml:space="preserve">                                        </w:t>
      </w:r>
      <w:r>
        <w:rPr>
          <w:rFonts w:ascii="Arial" w:hAnsi="Arial" w:cs="Arial"/>
          <w:sz w:val="24"/>
          <w:szCs w:val="24"/>
        </w:rPr>
        <w:t xml:space="preserve">    </w:t>
      </w:r>
      <w:r w:rsidRPr="004A7779">
        <w:rPr>
          <w:rFonts w:ascii="Arial" w:hAnsi="Arial" w:cs="Arial"/>
          <w:sz w:val="24"/>
          <w:szCs w:val="24"/>
        </w:rPr>
        <w:t xml:space="preserve">Module code: </w:t>
      </w:r>
      <w:r w:rsidR="005F6D24" w:rsidRPr="005F6D24">
        <w:rPr>
          <w:rFonts w:ascii="Arial" w:hAnsi="Arial" w:cs="Arial"/>
          <w:sz w:val="24"/>
          <w:szCs w:val="24"/>
        </w:rPr>
        <w:t>BMSW5101</w:t>
      </w:r>
    </w:p>
    <w:p w14:paraId="5B557209" w14:textId="56BF5490" w:rsidR="005F6D24" w:rsidRPr="004A7779" w:rsidRDefault="004A7779" w:rsidP="004A7779">
      <w:pPr>
        <w:rPr>
          <w:rFonts w:ascii="Arial" w:hAnsi="Arial" w:cs="Arial"/>
          <w:sz w:val="24"/>
          <w:szCs w:val="24"/>
        </w:rPr>
      </w:pPr>
      <w:r w:rsidRPr="004A7779">
        <w:rPr>
          <w:rFonts w:ascii="Arial" w:hAnsi="Arial" w:cs="Arial"/>
          <w:sz w:val="24"/>
          <w:szCs w:val="24"/>
        </w:rPr>
        <w:t xml:space="preserve">                                             Student name: Cristina Anton</w:t>
      </w:r>
    </w:p>
    <w:p w14:paraId="19C1081A" w14:textId="593E0A8C" w:rsidR="00E46D1B" w:rsidRDefault="004A7779" w:rsidP="004A7779">
      <w:pPr>
        <w:rPr>
          <w:rFonts w:ascii="Arial" w:hAnsi="Arial" w:cs="Arial"/>
          <w:sz w:val="24"/>
          <w:szCs w:val="24"/>
        </w:rPr>
      </w:pPr>
      <w:r w:rsidRPr="004A7779">
        <w:rPr>
          <w:rFonts w:ascii="Arial" w:hAnsi="Arial" w:cs="Arial"/>
          <w:sz w:val="24"/>
          <w:szCs w:val="24"/>
        </w:rPr>
        <w:t xml:space="preserve">                                                    Student ID: 2110293</w:t>
      </w:r>
    </w:p>
    <w:p w14:paraId="12B30E15" w14:textId="051C032A" w:rsidR="005F6D24" w:rsidRDefault="005F6D24" w:rsidP="004A7779">
      <w:pPr>
        <w:rPr>
          <w:rFonts w:ascii="Arial" w:hAnsi="Arial" w:cs="Arial"/>
          <w:sz w:val="24"/>
          <w:szCs w:val="24"/>
        </w:rPr>
      </w:pPr>
      <w:r>
        <w:rPr>
          <w:rFonts w:ascii="Arial" w:hAnsi="Arial" w:cs="Arial"/>
          <w:sz w:val="24"/>
          <w:szCs w:val="24"/>
        </w:rPr>
        <w:t xml:space="preserve">                                    Teacher name: </w:t>
      </w:r>
      <w:r w:rsidRPr="005F6D24">
        <w:rPr>
          <w:rFonts w:ascii="Arial" w:hAnsi="Arial" w:cs="Arial"/>
          <w:sz w:val="24"/>
          <w:szCs w:val="24"/>
        </w:rPr>
        <w:t xml:space="preserve">Zahra </w:t>
      </w:r>
      <w:proofErr w:type="spellStart"/>
      <w:r w:rsidRPr="005F6D24">
        <w:rPr>
          <w:rFonts w:ascii="Arial" w:hAnsi="Arial" w:cs="Arial"/>
          <w:sz w:val="24"/>
          <w:szCs w:val="24"/>
        </w:rPr>
        <w:t>Mohammadnazari</w:t>
      </w:r>
      <w:proofErr w:type="spellEnd"/>
    </w:p>
    <w:p w14:paraId="1EB2167C" w14:textId="7C4F4AD9" w:rsidR="005F6D24" w:rsidRPr="00E46D1B" w:rsidRDefault="005F6D24" w:rsidP="004A7779">
      <w:pPr>
        <w:rPr>
          <w:rFonts w:ascii="Arial" w:hAnsi="Arial" w:cs="Arial"/>
          <w:sz w:val="24"/>
          <w:szCs w:val="24"/>
        </w:rPr>
      </w:pPr>
      <w:r>
        <w:rPr>
          <w:rFonts w:ascii="Arial" w:hAnsi="Arial" w:cs="Arial"/>
          <w:sz w:val="24"/>
          <w:szCs w:val="24"/>
        </w:rPr>
        <w:t xml:space="preserve">                                                  Word Count: 2132</w:t>
      </w:r>
    </w:p>
    <w:p w14:paraId="1A0531FF" w14:textId="545BBC5B" w:rsidR="00E46D1B" w:rsidRPr="00E46D1B" w:rsidRDefault="00E46D1B" w:rsidP="00C70E83">
      <w:pPr>
        <w:rPr>
          <w:rFonts w:ascii="Arial" w:hAnsi="Arial" w:cs="Arial"/>
          <w:sz w:val="24"/>
          <w:szCs w:val="24"/>
        </w:rPr>
      </w:pPr>
    </w:p>
    <w:p w14:paraId="5E55DC27" w14:textId="1EEBAFFE" w:rsidR="00E46D1B" w:rsidRPr="00E46D1B" w:rsidRDefault="00E46D1B" w:rsidP="00C70E83">
      <w:pPr>
        <w:rPr>
          <w:rFonts w:ascii="Arial" w:hAnsi="Arial" w:cs="Arial"/>
          <w:sz w:val="24"/>
          <w:szCs w:val="24"/>
        </w:rPr>
      </w:pPr>
    </w:p>
    <w:p w14:paraId="52CB655C" w14:textId="5FFC5C34" w:rsidR="00E46D1B" w:rsidRPr="00E46D1B" w:rsidRDefault="00E46D1B" w:rsidP="00C70E83">
      <w:pPr>
        <w:rPr>
          <w:rFonts w:ascii="Arial" w:hAnsi="Arial" w:cs="Arial"/>
          <w:sz w:val="24"/>
          <w:szCs w:val="24"/>
        </w:rPr>
      </w:pPr>
    </w:p>
    <w:p w14:paraId="6F6A124D" w14:textId="534D04E4" w:rsidR="00E46D1B" w:rsidRPr="00E46D1B" w:rsidRDefault="00E46D1B" w:rsidP="00C70E83">
      <w:pPr>
        <w:rPr>
          <w:rFonts w:ascii="Arial" w:hAnsi="Arial" w:cs="Arial"/>
          <w:sz w:val="24"/>
          <w:szCs w:val="24"/>
        </w:rPr>
      </w:pPr>
    </w:p>
    <w:p w14:paraId="4CC16E7A" w14:textId="33B81B62" w:rsidR="00E46D1B" w:rsidRPr="00E46D1B" w:rsidRDefault="00E46D1B" w:rsidP="00C70E83">
      <w:pPr>
        <w:rPr>
          <w:rFonts w:ascii="Arial" w:hAnsi="Arial" w:cs="Arial"/>
          <w:sz w:val="24"/>
          <w:szCs w:val="24"/>
        </w:rPr>
      </w:pPr>
    </w:p>
    <w:p w14:paraId="38FF4902" w14:textId="34A0935D" w:rsidR="00E46D1B" w:rsidRPr="00E46D1B" w:rsidRDefault="00E46D1B" w:rsidP="00C70E83">
      <w:pPr>
        <w:rPr>
          <w:rFonts w:ascii="Arial" w:hAnsi="Arial" w:cs="Arial"/>
          <w:sz w:val="24"/>
          <w:szCs w:val="24"/>
        </w:rPr>
      </w:pPr>
    </w:p>
    <w:p w14:paraId="0F423520" w14:textId="79FCB409" w:rsidR="00E46D1B" w:rsidRPr="00E46D1B" w:rsidRDefault="00E46D1B" w:rsidP="00C70E83">
      <w:pPr>
        <w:rPr>
          <w:rFonts w:ascii="Arial" w:hAnsi="Arial" w:cs="Arial"/>
          <w:sz w:val="24"/>
          <w:szCs w:val="24"/>
        </w:rPr>
      </w:pPr>
    </w:p>
    <w:p w14:paraId="6E93ABF0" w14:textId="03D8517C" w:rsidR="00E46D1B" w:rsidRPr="00E46D1B" w:rsidRDefault="004A7779" w:rsidP="00C70E83">
      <w:pPr>
        <w:rPr>
          <w:rFonts w:ascii="Arial" w:hAnsi="Arial" w:cs="Arial"/>
          <w:sz w:val="24"/>
          <w:szCs w:val="24"/>
        </w:rPr>
      </w:pPr>
      <w:r>
        <w:rPr>
          <w:rFonts w:ascii="Arial" w:hAnsi="Arial" w:cs="Arial"/>
          <w:sz w:val="24"/>
          <w:szCs w:val="24"/>
        </w:rPr>
        <w:t xml:space="preserve">                                                    </w:t>
      </w:r>
    </w:p>
    <w:p w14:paraId="28A3BB69" w14:textId="2C597147" w:rsidR="00E46D1B" w:rsidRPr="00E46D1B" w:rsidRDefault="00E46D1B" w:rsidP="00C70E83">
      <w:pPr>
        <w:rPr>
          <w:rFonts w:ascii="Arial" w:hAnsi="Arial" w:cs="Arial"/>
          <w:sz w:val="24"/>
          <w:szCs w:val="24"/>
        </w:rPr>
      </w:pPr>
    </w:p>
    <w:p w14:paraId="7E5B8B3A" w14:textId="18F9397E" w:rsidR="00E46D1B" w:rsidRPr="00E46D1B" w:rsidRDefault="00E46D1B" w:rsidP="00C70E83">
      <w:pPr>
        <w:rPr>
          <w:rFonts w:ascii="Arial" w:hAnsi="Arial" w:cs="Arial"/>
          <w:sz w:val="24"/>
          <w:szCs w:val="24"/>
        </w:rPr>
      </w:pPr>
    </w:p>
    <w:p w14:paraId="2C1F4F59" w14:textId="4833C221" w:rsidR="00E46D1B" w:rsidRPr="00E46D1B" w:rsidRDefault="00E46D1B" w:rsidP="00C70E83">
      <w:pPr>
        <w:rPr>
          <w:rFonts w:ascii="Arial" w:hAnsi="Arial" w:cs="Arial"/>
          <w:sz w:val="24"/>
          <w:szCs w:val="24"/>
        </w:rPr>
      </w:pPr>
    </w:p>
    <w:p w14:paraId="04AB39B1" w14:textId="37D0FCA4" w:rsidR="00E46D1B" w:rsidRPr="00E46D1B" w:rsidRDefault="00E46D1B" w:rsidP="00C70E83">
      <w:pPr>
        <w:rPr>
          <w:rFonts w:ascii="Arial" w:hAnsi="Arial" w:cs="Arial"/>
          <w:sz w:val="24"/>
          <w:szCs w:val="24"/>
        </w:rPr>
      </w:pPr>
    </w:p>
    <w:p w14:paraId="6778E20A" w14:textId="238477E5" w:rsidR="00E46D1B" w:rsidRPr="00E46D1B" w:rsidRDefault="00E46D1B" w:rsidP="00C70E83">
      <w:pPr>
        <w:rPr>
          <w:rFonts w:ascii="Arial" w:hAnsi="Arial" w:cs="Arial"/>
          <w:sz w:val="24"/>
          <w:szCs w:val="24"/>
        </w:rPr>
      </w:pPr>
    </w:p>
    <w:p w14:paraId="2BF85300" w14:textId="7094F36D" w:rsidR="00E46D1B" w:rsidRPr="00E46D1B" w:rsidRDefault="00E46D1B" w:rsidP="00C70E83">
      <w:pPr>
        <w:rPr>
          <w:rFonts w:ascii="Arial" w:hAnsi="Arial" w:cs="Arial"/>
          <w:sz w:val="24"/>
          <w:szCs w:val="24"/>
        </w:rPr>
      </w:pPr>
    </w:p>
    <w:p w14:paraId="1D4B80EE" w14:textId="749DE653" w:rsidR="00E46D1B" w:rsidRPr="00E46D1B" w:rsidRDefault="00E46D1B" w:rsidP="00C70E83">
      <w:pPr>
        <w:rPr>
          <w:rFonts w:ascii="Arial" w:hAnsi="Arial" w:cs="Arial"/>
          <w:sz w:val="24"/>
          <w:szCs w:val="24"/>
        </w:rPr>
      </w:pPr>
    </w:p>
    <w:p w14:paraId="689A035F" w14:textId="77805236" w:rsidR="00E46D1B" w:rsidRPr="00E46D1B" w:rsidRDefault="00E46D1B" w:rsidP="00C70E83">
      <w:pPr>
        <w:rPr>
          <w:rFonts w:ascii="Arial" w:hAnsi="Arial" w:cs="Arial"/>
          <w:sz w:val="24"/>
          <w:szCs w:val="24"/>
        </w:rPr>
      </w:pPr>
    </w:p>
    <w:p w14:paraId="59677D92" w14:textId="77777777" w:rsidR="00E46D1B" w:rsidRPr="00E46D1B" w:rsidRDefault="00E46D1B" w:rsidP="00C70E83">
      <w:pPr>
        <w:rPr>
          <w:rFonts w:ascii="Arial" w:hAnsi="Arial" w:cs="Arial"/>
          <w:sz w:val="24"/>
          <w:szCs w:val="24"/>
        </w:rPr>
      </w:pPr>
    </w:p>
    <w:p w14:paraId="154BDCB2" w14:textId="11D2A743" w:rsidR="007C1B42" w:rsidRPr="00E46D1B" w:rsidRDefault="00C70E83" w:rsidP="00C70E83">
      <w:pPr>
        <w:rPr>
          <w:rFonts w:ascii="Arial" w:hAnsi="Arial" w:cs="Arial"/>
          <w:b/>
          <w:bCs/>
          <w:sz w:val="24"/>
          <w:szCs w:val="24"/>
        </w:rPr>
      </w:pPr>
      <w:r w:rsidRPr="00E46D1B">
        <w:rPr>
          <w:rFonts w:ascii="Arial" w:hAnsi="Arial" w:cs="Arial"/>
          <w:b/>
          <w:bCs/>
          <w:sz w:val="24"/>
          <w:szCs w:val="24"/>
        </w:rPr>
        <w:t xml:space="preserve">                                                               </w:t>
      </w:r>
    </w:p>
    <w:sdt>
      <w:sdtPr>
        <w:rPr>
          <w:rFonts w:ascii="Arial" w:eastAsiaTheme="minorHAnsi" w:hAnsi="Arial" w:cs="Arial"/>
          <w:color w:val="auto"/>
          <w:sz w:val="24"/>
          <w:szCs w:val="24"/>
          <w:lang w:val="en-GB"/>
        </w:rPr>
        <w:id w:val="1222260412"/>
        <w:docPartObj>
          <w:docPartGallery w:val="Table of Contents"/>
          <w:docPartUnique/>
        </w:docPartObj>
      </w:sdtPr>
      <w:sdtEndPr>
        <w:rPr>
          <w:b/>
          <w:bCs/>
          <w:noProof/>
        </w:rPr>
      </w:sdtEndPr>
      <w:sdtContent>
        <w:p w14:paraId="39515821" w14:textId="20D10965" w:rsidR="00577D01" w:rsidRPr="00E46D1B" w:rsidRDefault="00577D01">
          <w:pPr>
            <w:pStyle w:val="TOCHeading"/>
            <w:rPr>
              <w:rFonts w:ascii="Arial" w:hAnsi="Arial" w:cs="Arial"/>
              <w:sz w:val="24"/>
              <w:szCs w:val="24"/>
            </w:rPr>
          </w:pPr>
          <w:r w:rsidRPr="00E46D1B">
            <w:rPr>
              <w:rFonts w:ascii="Arial" w:hAnsi="Arial" w:cs="Arial"/>
              <w:sz w:val="24"/>
              <w:szCs w:val="24"/>
            </w:rPr>
            <w:t>Contents</w:t>
          </w:r>
        </w:p>
        <w:p w14:paraId="690E4706" w14:textId="5880CC1B" w:rsidR="005F6D24" w:rsidRDefault="00577D01">
          <w:pPr>
            <w:pStyle w:val="TOC1"/>
            <w:tabs>
              <w:tab w:val="right" w:leader="dot" w:pos="9016"/>
            </w:tabs>
            <w:rPr>
              <w:rFonts w:eastAsiaTheme="minorEastAsia"/>
              <w:noProof/>
              <w:lang w:eastAsia="en-GB"/>
            </w:rPr>
          </w:pPr>
          <w:r w:rsidRPr="00E46D1B">
            <w:rPr>
              <w:rFonts w:ascii="Arial" w:hAnsi="Arial" w:cs="Arial"/>
              <w:sz w:val="24"/>
              <w:szCs w:val="24"/>
            </w:rPr>
            <w:fldChar w:fldCharType="begin"/>
          </w:r>
          <w:r w:rsidRPr="00E46D1B">
            <w:rPr>
              <w:rFonts w:ascii="Arial" w:hAnsi="Arial" w:cs="Arial"/>
              <w:sz w:val="24"/>
              <w:szCs w:val="24"/>
            </w:rPr>
            <w:instrText xml:space="preserve"> TOC \o "1-3" \h \z \u </w:instrText>
          </w:r>
          <w:r w:rsidRPr="00E46D1B">
            <w:rPr>
              <w:rFonts w:ascii="Arial" w:hAnsi="Arial" w:cs="Arial"/>
              <w:sz w:val="24"/>
              <w:szCs w:val="24"/>
            </w:rPr>
            <w:fldChar w:fldCharType="separate"/>
          </w:r>
          <w:hyperlink w:anchor="_Toc119791201" w:history="1">
            <w:r w:rsidR="005F6D24" w:rsidRPr="00FB2F15">
              <w:rPr>
                <w:rStyle w:val="Hyperlink"/>
                <w:rFonts w:ascii="Arial" w:hAnsi="Arial" w:cs="Arial"/>
                <w:noProof/>
              </w:rPr>
              <w:t>Introduction</w:t>
            </w:r>
            <w:r w:rsidR="005F6D24">
              <w:rPr>
                <w:noProof/>
                <w:webHidden/>
              </w:rPr>
              <w:tab/>
            </w:r>
            <w:r w:rsidR="005F6D24">
              <w:rPr>
                <w:noProof/>
                <w:webHidden/>
              </w:rPr>
              <w:fldChar w:fldCharType="begin"/>
            </w:r>
            <w:r w:rsidR="005F6D24">
              <w:rPr>
                <w:noProof/>
                <w:webHidden/>
              </w:rPr>
              <w:instrText xml:space="preserve"> PAGEREF _Toc119791201 \h </w:instrText>
            </w:r>
            <w:r w:rsidR="005F6D24">
              <w:rPr>
                <w:noProof/>
                <w:webHidden/>
              </w:rPr>
            </w:r>
            <w:r w:rsidR="005F6D24">
              <w:rPr>
                <w:noProof/>
                <w:webHidden/>
              </w:rPr>
              <w:fldChar w:fldCharType="separate"/>
            </w:r>
            <w:r w:rsidR="005F6D24">
              <w:rPr>
                <w:noProof/>
                <w:webHidden/>
              </w:rPr>
              <w:t>3</w:t>
            </w:r>
            <w:r w:rsidR="005F6D24">
              <w:rPr>
                <w:noProof/>
                <w:webHidden/>
              </w:rPr>
              <w:fldChar w:fldCharType="end"/>
            </w:r>
          </w:hyperlink>
        </w:p>
        <w:p w14:paraId="63C7A996" w14:textId="7AC41A8A" w:rsidR="005F6D24" w:rsidRDefault="00000000">
          <w:pPr>
            <w:pStyle w:val="TOC1"/>
            <w:tabs>
              <w:tab w:val="right" w:leader="dot" w:pos="9016"/>
            </w:tabs>
            <w:rPr>
              <w:rFonts w:eastAsiaTheme="minorEastAsia"/>
              <w:noProof/>
              <w:lang w:eastAsia="en-GB"/>
            </w:rPr>
          </w:pPr>
          <w:hyperlink w:anchor="_Toc119791202" w:history="1">
            <w:r w:rsidR="005F6D24" w:rsidRPr="00FB2F15">
              <w:rPr>
                <w:rStyle w:val="Hyperlink"/>
                <w:rFonts w:ascii="Arial" w:hAnsi="Arial" w:cs="Arial"/>
                <w:noProof/>
              </w:rPr>
              <w:t>Organisational Overview</w:t>
            </w:r>
            <w:r w:rsidR="005F6D24">
              <w:rPr>
                <w:noProof/>
                <w:webHidden/>
              </w:rPr>
              <w:tab/>
            </w:r>
            <w:r w:rsidR="005F6D24">
              <w:rPr>
                <w:noProof/>
                <w:webHidden/>
              </w:rPr>
              <w:fldChar w:fldCharType="begin"/>
            </w:r>
            <w:r w:rsidR="005F6D24">
              <w:rPr>
                <w:noProof/>
                <w:webHidden/>
              </w:rPr>
              <w:instrText xml:space="preserve"> PAGEREF _Toc119791202 \h </w:instrText>
            </w:r>
            <w:r w:rsidR="005F6D24">
              <w:rPr>
                <w:noProof/>
                <w:webHidden/>
              </w:rPr>
            </w:r>
            <w:r w:rsidR="005F6D24">
              <w:rPr>
                <w:noProof/>
                <w:webHidden/>
              </w:rPr>
              <w:fldChar w:fldCharType="separate"/>
            </w:r>
            <w:r w:rsidR="005F6D24">
              <w:rPr>
                <w:noProof/>
                <w:webHidden/>
              </w:rPr>
              <w:t>3</w:t>
            </w:r>
            <w:r w:rsidR="005F6D24">
              <w:rPr>
                <w:noProof/>
                <w:webHidden/>
              </w:rPr>
              <w:fldChar w:fldCharType="end"/>
            </w:r>
          </w:hyperlink>
        </w:p>
        <w:p w14:paraId="7DC1DBB8" w14:textId="31BFEEDC" w:rsidR="005F6D24" w:rsidRDefault="00000000">
          <w:pPr>
            <w:pStyle w:val="TOC1"/>
            <w:tabs>
              <w:tab w:val="right" w:leader="dot" w:pos="9016"/>
            </w:tabs>
            <w:rPr>
              <w:rFonts w:eastAsiaTheme="minorEastAsia"/>
              <w:noProof/>
              <w:lang w:eastAsia="en-GB"/>
            </w:rPr>
          </w:pPr>
          <w:hyperlink w:anchor="_Toc119791203" w:history="1">
            <w:r w:rsidR="005F6D24" w:rsidRPr="00FB2F15">
              <w:rPr>
                <w:rStyle w:val="Hyperlink"/>
                <w:rFonts w:ascii="Arial" w:hAnsi="Arial" w:cs="Arial"/>
                <w:noProof/>
              </w:rPr>
              <w:t>Theory of Management</w:t>
            </w:r>
            <w:r w:rsidR="005F6D24">
              <w:rPr>
                <w:noProof/>
                <w:webHidden/>
              </w:rPr>
              <w:tab/>
            </w:r>
            <w:r w:rsidR="005F6D24">
              <w:rPr>
                <w:noProof/>
                <w:webHidden/>
              </w:rPr>
              <w:fldChar w:fldCharType="begin"/>
            </w:r>
            <w:r w:rsidR="005F6D24">
              <w:rPr>
                <w:noProof/>
                <w:webHidden/>
              </w:rPr>
              <w:instrText xml:space="preserve"> PAGEREF _Toc119791203 \h </w:instrText>
            </w:r>
            <w:r w:rsidR="005F6D24">
              <w:rPr>
                <w:noProof/>
                <w:webHidden/>
              </w:rPr>
            </w:r>
            <w:r w:rsidR="005F6D24">
              <w:rPr>
                <w:noProof/>
                <w:webHidden/>
              </w:rPr>
              <w:fldChar w:fldCharType="separate"/>
            </w:r>
            <w:r w:rsidR="005F6D24">
              <w:rPr>
                <w:noProof/>
                <w:webHidden/>
              </w:rPr>
              <w:t>4</w:t>
            </w:r>
            <w:r w:rsidR="005F6D24">
              <w:rPr>
                <w:noProof/>
                <w:webHidden/>
              </w:rPr>
              <w:fldChar w:fldCharType="end"/>
            </w:r>
          </w:hyperlink>
        </w:p>
        <w:p w14:paraId="11172832" w14:textId="0625E9ED" w:rsidR="005F6D24" w:rsidRDefault="00000000">
          <w:pPr>
            <w:pStyle w:val="TOC1"/>
            <w:tabs>
              <w:tab w:val="right" w:leader="dot" w:pos="9016"/>
            </w:tabs>
            <w:rPr>
              <w:rFonts w:eastAsiaTheme="minorEastAsia"/>
              <w:noProof/>
              <w:lang w:eastAsia="en-GB"/>
            </w:rPr>
          </w:pPr>
          <w:hyperlink w:anchor="_Toc119791204" w:history="1">
            <w:r w:rsidR="005F6D24" w:rsidRPr="00FB2F15">
              <w:rPr>
                <w:rStyle w:val="Hyperlink"/>
                <w:rFonts w:ascii="Arial" w:hAnsi="Arial" w:cs="Arial"/>
                <w:noProof/>
              </w:rPr>
              <w:t>McGregor`s X and Y Theory</w:t>
            </w:r>
            <w:r w:rsidR="005F6D24">
              <w:rPr>
                <w:noProof/>
                <w:webHidden/>
              </w:rPr>
              <w:tab/>
            </w:r>
            <w:r w:rsidR="005F6D24">
              <w:rPr>
                <w:noProof/>
                <w:webHidden/>
              </w:rPr>
              <w:fldChar w:fldCharType="begin"/>
            </w:r>
            <w:r w:rsidR="005F6D24">
              <w:rPr>
                <w:noProof/>
                <w:webHidden/>
              </w:rPr>
              <w:instrText xml:space="preserve"> PAGEREF _Toc119791204 \h </w:instrText>
            </w:r>
            <w:r w:rsidR="005F6D24">
              <w:rPr>
                <w:noProof/>
                <w:webHidden/>
              </w:rPr>
            </w:r>
            <w:r w:rsidR="005F6D24">
              <w:rPr>
                <w:noProof/>
                <w:webHidden/>
              </w:rPr>
              <w:fldChar w:fldCharType="separate"/>
            </w:r>
            <w:r w:rsidR="005F6D24">
              <w:rPr>
                <w:noProof/>
                <w:webHidden/>
              </w:rPr>
              <w:t>5</w:t>
            </w:r>
            <w:r w:rsidR="005F6D24">
              <w:rPr>
                <w:noProof/>
                <w:webHidden/>
              </w:rPr>
              <w:fldChar w:fldCharType="end"/>
            </w:r>
          </w:hyperlink>
        </w:p>
        <w:p w14:paraId="406DAD80" w14:textId="3A3AA400" w:rsidR="005F6D24" w:rsidRDefault="00000000">
          <w:pPr>
            <w:pStyle w:val="TOC1"/>
            <w:tabs>
              <w:tab w:val="right" w:leader="dot" w:pos="9016"/>
            </w:tabs>
            <w:rPr>
              <w:rFonts w:eastAsiaTheme="minorEastAsia"/>
              <w:noProof/>
              <w:lang w:eastAsia="en-GB"/>
            </w:rPr>
          </w:pPr>
          <w:hyperlink w:anchor="_Toc119791205" w:history="1">
            <w:r w:rsidR="005F6D24" w:rsidRPr="00FB2F15">
              <w:rPr>
                <w:rStyle w:val="Hyperlink"/>
                <w:rFonts w:ascii="Arial" w:hAnsi="Arial" w:cs="Arial"/>
                <w:noProof/>
              </w:rPr>
              <w:t>Advantages and disadvantages of McGregor`s X and Y Theory</w:t>
            </w:r>
            <w:r w:rsidR="005F6D24">
              <w:rPr>
                <w:noProof/>
                <w:webHidden/>
              </w:rPr>
              <w:tab/>
            </w:r>
            <w:r w:rsidR="005F6D24">
              <w:rPr>
                <w:noProof/>
                <w:webHidden/>
              </w:rPr>
              <w:fldChar w:fldCharType="begin"/>
            </w:r>
            <w:r w:rsidR="005F6D24">
              <w:rPr>
                <w:noProof/>
                <w:webHidden/>
              </w:rPr>
              <w:instrText xml:space="preserve"> PAGEREF _Toc119791205 \h </w:instrText>
            </w:r>
            <w:r w:rsidR="005F6D24">
              <w:rPr>
                <w:noProof/>
                <w:webHidden/>
              </w:rPr>
            </w:r>
            <w:r w:rsidR="005F6D24">
              <w:rPr>
                <w:noProof/>
                <w:webHidden/>
              </w:rPr>
              <w:fldChar w:fldCharType="separate"/>
            </w:r>
            <w:r w:rsidR="005F6D24">
              <w:rPr>
                <w:noProof/>
                <w:webHidden/>
              </w:rPr>
              <w:t>6</w:t>
            </w:r>
            <w:r w:rsidR="005F6D24">
              <w:rPr>
                <w:noProof/>
                <w:webHidden/>
              </w:rPr>
              <w:fldChar w:fldCharType="end"/>
            </w:r>
          </w:hyperlink>
        </w:p>
        <w:p w14:paraId="4AA5EF33" w14:textId="775953BC" w:rsidR="005F6D24" w:rsidRDefault="00000000">
          <w:pPr>
            <w:pStyle w:val="TOC1"/>
            <w:tabs>
              <w:tab w:val="right" w:leader="dot" w:pos="9016"/>
            </w:tabs>
            <w:rPr>
              <w:rFonts w:eastAsiaTheme="minorEastAsia"/>
              <w:noProof/>
              <w:lang w:eastAsia="en-GB"/>
            </w:rPr>
          </w:pPr>
          <w:hyperlink w:anchor="_Toc119791206" w:history="1">
            <w:r w:rsidR="005F6D24" w:rsidRPr="00FB2F15">
              <w:rPr>
                <w:rStyle w:val="Hyperlink"/>
                <w:rFonts w:ascii="Arial" w:hAnsi="Arial" w:cs="Arial"/>
                <w:noProof/>
              </w:rPr>
              <w:t>Conflict resolution</w:t>
            </w:r>
            <w:r w:rsidR="005F6D24">
              <w:rPr>
                <w:noProof/>
                <w:webHidden/>
              </w:rPr>
              <w:tab/>
            </w:r>
            <w:r w:rsidR="005F6D24">
              <w:rPr>
                <w:noProof/>
                <w:webHidden/>
              </w:rPr>
              <w:fldChar w:fldCharType="begin"/>
            </w:r>
            <w:r w:rsidR="005F6D24">
              <w:rPr>
                <w:noProof/>
                <w:webHidden/>
              </w:rPr>
              <w:instrText xml:space="preserve"> PAGEREF _Toc119791206 \h </w:instrText>
            </w:r>
            <w:r w:rsidR="005F6D24">
              <w:rPr>
                <w:noProof/>
                <w:webHidden/>
              </w:rPr>
            </w:r>
            <w:r w:rsidR="005F6D24">
              <w:rPr>
                <w:noProof/>
                <w:webHidden/>
              </w:rPr>
              <w:fldChar w:fldCharType="separate"/>
            </w:r>
            <w:r w:rsidR="005F6D24">
              <w:rPr>
                <w:noProof/>
                <w:webHidden/>
              </w:rPr>
              <w:t>8</w:t>
            </w:r>
            <w:r w:rsidR="005F6D24">
              <w:rPr>
                <w:noProof/>
                <w:webHidden/>
              </w:rPr>
              <w:fldChar w:fldCharType="end"/>
            </w:r>
          </w:hyperlink>
        </w:p>
        <w:p w14:paraId="5AD6605A" w14:textId="667AC514" w:rsidR="005F6D24" w:rsidRDefault="00000000">
          <w:pPr>
            <w:pStyle w:val="TOC2"/>
            <w:tabs>
              <w:tab w:val="right" w:leader="dot" w:pos="9016"/>
            </w:tabs>
            <w:rPr>
              <w:rFonts w:eastAsiaTheme="minorEastAsia"/>
              <w:noProof/>
              <w:lang w:eastAsia="en-GB"/>
            </w:rPr>
          </w:pPr>
          <w:hyperlink w:anchor="_Toc119791207" w:history="1">
            <w:r w:rsidR="005F6D24" w:rsidRPr="00FB2F15">
              <w:rPr>
                <w:rStyle w:val="Hyperlink"/>
                <w:rFonts w:ascii="Arial" w:hAnsi="Arial" w:cs="Arial"/>
                <w:noProof/>
              </w:rPr>
              <w:t>Examples of organisational conflict</w:t>
            </w:r>
            <w:r w:rsidR="005F6D24">
              <w:rPr>
                <w:noProof/>
                <w:webHidden/>
              </w:rPr>
              <w:tab/>
            </w:r>
            <w:r w:rsidR="005F6D24">
              <w:rPr>
                <w:noProof/>
                <w:webHidden/>
              </w:rPr>
              <w:fldChar w:fldCharType="begin"/>
            </w:r>
            <w:r w:rsidR="005F6D24">
              <w:rPr>
                <w:noProof/>
                <w:webHidden/>
              </w:rPr>
              <w:instrText xml:space="preserve"> PAGEREF _Toc119791207 \h </w:instrText>
            </w:r>
            <w:r w:rsidR="005F6D24">
              <w:rPr>
                <w:noProof/>
                <w:webHidden/>
              </w:rPr>
            </w:r>
            <w:r w:rsidR="005F6D24">
              <w:rPr>
                <w:noProof/>
                <w:webHidden/>
              </w:rPr>
              <w:fldChar w:fldCharType="separate"/>
            </w:r>
            <w:r w:rsidR="005F6D24">
              <w:rPr>
                <w:noProof/>
                <w:webHidden/>
              </w:rPr>
              <w:t>8</w:t>
            </w:r>
            <w:r w:rsidR="005F6D24">
              <w:rPr>
                <w:noProof/>
                <w:webHidden/>
              </w:rPr>
              <w:fldChar w:fldCharType="end"/>
            </w:r>
          </w:hyperlink>
        </w:p>
        <w:p w14:paraId="6D3B3AF4" w14:textId="6245798D" w:rsidR="005F6D24" w:rsidRDefault="00000000">
          <w:pPr>
            <w:pStyle w:val="TOC2"/>
            <w:tabs>
              <w:tab w:val="right" w:leader="dot" w:pos="9016"/>
            </w:tabs>
            <w:rPr>
              <w:rFonts w:eastAsiaTheme="minorEastAsia"/>
              <w:noProof/>
              <w:lang w:eastAsia="en-GB"/>
            </w:rPr>
          </w:pPr>
          <w:hyperlink w:anchor="_Toc119791208" w:history="1">
            <w:r w:rsidR="005F6D24" w:rsidRPr="00FB2F15">
              <w:rPr>
                <w:rStyle w:val="Hyperlink"/>
                <w:rFonts w:ascii="Arial" w:hAnsi="Arial" w:cs="Arial"/>
                <w:noProof/>
              </w:rPr>
              <w:t>Options to solve the conflict</w:t>
            </w:r>
            <w:r w:rsidR="005F6D24">
              <w:rPr>
                <w:noProof/>
                <w:webHidden/>
              </w:rPr>
              <w:tab/>
            </w:r>
            <w:r w:rsidR="005F6D24">
              <w:rPr>
                <w:noProof/>
                <w:webHidden/>
              </w:rPr>
              <w:fldChar w:fldCharType="begin"/>
            </w:r>
            <w:r w:rsidR="005F6D24">
              <w:rPr>
                <w:noProof/>
                <w:webHidden/>
              </w:rPr>
              <w:instrText xml:space="preserve"> PAGEREF _Toc119791208 \h </w:instrText>
            </w:r>
            <w:r w:rsidR="005F6D24">
              <w:rPr>
                <w:noProof/>
                <w:webHidden/>
              </w:rPr>
            </w:r>
            <w:r w:rsidR="005F6D24">
              <w:rPr>
                <w:noProof/>
                <w:webHidden/>
              </w:rPr>
              <w:fldChar w:fldCharType="separate"/>
            </w:r>
            <w:r w:rsidR="005F6D24">
              <w:rPr>
                <w:noProof/>
                <w:webHidden/>
              </w:rPr>
              <w:t>8</w:t>
            </w:r>
            <w:r w:rsidR="005F6D24">
              <w:rPr>
                <w:noProof/>
                <w:webHidden/>
              </w:rPr>
              <w:fldChar w:fldCharType="end"/>
            </w:r>
          </w:hyperlink>
        </w:p>
        <w:p w14:paraId="14518FD0" w14:textId="70B994BD" w:rsidR="005F6D24" w:rsidRDefault="00000000">
          <w:pPr>
            <w:pStyle w:val="TOC1"/>
            <w:tabs>
              <w:tab w:val="right" w:leader="dot" w:pos="9016"/>
            </w:tabs>
            <w:rPr>
              <w:rFonts w:eastAsiaTheme="minorEastAsia"/>
              <w:noProof/>
              <w:lang w:eastAsia="en-GB"/>
            </w:rPr>
          </w:pPr>
          <w:hyperlink w:anchor="_Toc119791209" w:history="1">
            <w:r w:rsidR="005F6D24" w:rsidRPr="00FB2F15">
              <w:rPr>
                <w:rStyle w:val="Hyperlink"/>
                <w:rFonts w:ascii="Arial" w:hAnsi="Arial" w:cs="Arial"/>
                <w:noProof/>
              </w:rPr>
              <w:t>Conclusion</w:t>
            </w:r>
            <w:r w:rsidR="005F6D24">
              <w:rPr>
                <w:noProof/>
                <w:webHidden/>
              </w:rPr>
              <w:tab/>
            </w:r>
            <w:r w:rsidR="005F6D24">
              <w:rPr>
                <w:noProof/>
                <w:webHidden/>
              </w:rPr>
              <w:fldChar w:fldCharType="begin"/>
            </w:r>
            <w:r w:rsidR="005F6D24">
              <w:rPr>
                <w:noProof/>
                <w:webHidden/>
              </w:rPr>
              <w:instrText xml:space="preserve"> PAGEREF _Toc119791209 \h </w:instrText>
            </w:r>
            <w:r w:rsidR="005F6D24">
              <w:rPr>
                <w:noProof/>
                <w:webHidden/>
              </w:rPr>
            </w:r>
            <w:r w:rsidR="005F6D24">
              <w:rPr>
                <w:noProof/>
                <w:webHidden/>
              </w:rPr>
              <w:fldChar w:fldCharType="separate"/>
            </w:r>
            <w:r w:rsidR="005F6D24">
              <w:rPr>
                <w:noProof/>
                <w:webHidden/>
              </w:rPr>
              <w:t>10</w:t>
            </w:r>
            <w:r w:rsidR="005F6D24">
              <w:rPr>
                <w:noProof/>
                <w:webHidden/>
              </w:rPr>
              <w:fldChar w:fldCharType="end"/>
            </w:r>
          </w:hyperlink>
        </w:p>
        <w:p w14:paraId="1806EB11" w14:textId="697B84B0" w:rsidR="005F6D24" w:rsidRDefault="00000000">
          <w:pPr>
            <w:pStyle w:val="TOC1"/>
            <w:tabs>
              <w:tab w:val="right" w:leader="dot" w:pos="9016"/>
            </w:tabs>
            <w:rPr>
              <w:rFonts w:eastAsiaTheme="minorEastAsia"/>
              <w:noProof/>
              <w:lang w:eastAsia="en-GB"/>
            </w:rPr>
          </w:pPr>
          <w:hyperlink w:anchor="_Toc119791210" w:history="1">
            <w:r w:rsidR="005F6D24" w:rsidRPr="00FB2F15">
              <w:rPr>
                <w:rStyle w:val="Hyperlink"/>
                <w:rFonts w:ascii="Arial" w:hAnsi="Arial" w:cs="Arial"/>
                <w:noProof/>
              </w:rPr>
              <w:t>References</w:t>
            </w:r>
            <w:r w:rsidR="005F6D24">
              <w:rPr>
                <w:noProof/>
                <w:webHidden/>
              </w:rPr>
              <w:tab/>
            </w:r>
            <w:r w:rsidR="005F6D24">
              <w:rPr>
                <w:noProof/>
                <w:webHidden/>
              </w:rPr>
              <w:fldChar w:fldCharType="begin"/>
            </w:r>
            <w:r w:rsidR="005F6D24">
              <w:rPr>
                <w:noProof/>
                <w:webHidden/>
              </w:rPr>
              <w:instrText xml:space="preserve"> PAGEREF _Toc119791210 \h </w:instrText>
            </w:r>
            <w:r w:rsidR="005F6D24">
              <w:rPr>
                <w:noProof/>
                <w:webHidden/>
              </w:rPr>
            </w:r>
            <w:r w:rsidR="005F6D24">
              <w:rPr>
                <w:noProof/>
                <w:webHidden/>
              </w:rPr>
              <w:fldChar w:fldCharType="separate"/>
            </w:r>
            <w:r w:rsidR="005F6D24">
              <w:rPr>
                <w:noProof/>
                <w:webHidden/>
              </w:rPr>
              <w:t>10</w:t>
            </w:r>
            <w:r w:rsidR="005F6D24">
              <w:rPr>
                <w:noProof/>
                <w:webHidden/>
              </w:rPr>
              <w:fldChar w:fldCharType="end"/>
            </w:r>
          </w:hyperlink>
        </w:p>
        <w:p w14:paraId="00AECCBF" w14:textId="5C74B01C" w:rsidR="00577D01" w:rsidRPr="00E46D1B" w:rsidRDefault="00577D01">
          <w:pPr>
            <w:rPr>
              <w:rFonts w:ascii="Arial" w:hAnsi="Arial" w:cs="Arial"/>
              <w:sz w:val="24"/>
              <w:szCs w:val="24"/>
            </w:rPr>
          </w:pPr>
          <w:r w:rsidRPr="00E46D1B">
            <w:rPr>
              <w:rFonts w:ascii="Arial" w:hAnsi="Arial" w:cs="Arial"/>
              <w:b/>
              <w:bCs/>
              <w:noProof/>
              <w:sz w:val="24"/>
              <w:szCs w:val="24"/>
            </w:rPr>
            <w:fldChar w:fldCharType="end"/>
          </w:r>
        </w:p>
      </w:sdtContent>
    </w:sdt>
    <w:p w14:paraId="2F67E992" w14:textId="77777777" w:rsidR="007C1B42" w:rsidRPr="00E46D1B" w:rsidRDefault="007C1B42" w:rsidP="00C70E83">
      <w:pPr>
        <w:rPr>
          <w:rFonts w:ascii="Arial" w:hAnsi="Arial" w:cs="Arial"/>
          <w:b/>
          <w:bCs/>
          <w:sz w:val="24"/>
          <w:szCs w:val="24"/>
        </w:rPr>
      </w:pPr>
    </w:p>
    <w:p w14:paraId="615716B3" w14:textId="67949A63" w:rsidR="007C1B42" w:rsidRDefault="007C1B42" w:rsidP="00C70E83">
      <w:pPr>
        <w:rPr>
          <w:rFonts w:ascii="Arial" w:hAnsi="Arial" w:cs="Arial"/>
          <w:b/>
          <w:bCs/>
          <w:sz w:val="24"/>
          <w:szCs w:val="24"/>
        </w:rPr>
      </w:pPr>
    </w:p>
    <w:p w14:paraId="4AF3A8FF" w14:textId="64C06817" w:rsidR="00E46D1B" w:rsidRDefault="00E46D1B" w:rsidP="00C70E83">
      <w:pPr>
        <w:rPr>
          <w:rFonts w:ascii="Arial" w:hAnsi="Arial" w:cs="Arial"/>
          <w:b/>
          <w:bCs/>
          <w:sz w:val="24"/>
          <w:szCs w:val="24"/>
        </w:rPr>
      </w:pPr>
    </w:p>
    <w:p w14:paraId="446618CD" w14:textId="1BD25BEC" w:rsidR="00E46D1B" w:rsidRDefault="00E46D1B" w:rsidP="00C70E83">
      <w:pPr>
        <w:rPr>
          <w:rFonts w:ascii="Arial" w:hAnsi="Arial" w:cs="Arial"/>
          <w:b/>
          <w:bCs/>
          <w:sz w:val="24"/>
          <w:szCs w:val="24"/>
        </w:rPr>
      </w:pPr>
    </w:p>
    <w:p w14:paraId="701D3257" w14:textId="2B2129FE" w:rsidR="00E46D1B" w:rsidRDefault="00E46D1B" w:rsidP="00C70E83">
      <w:pPr>
        <w:rPr>
          <w:rFonts w:ascii="Arial" w:hAnsi="Arial" w:cs="Arial"/>
          <w:b/>
          <w:bCs/>
          <w:sz w:val="24"/>
          <w:szCs w:val="24"/>
        </w:rPr>
      </w:pPr>
    </w:p>
    <w:p w14:paraId="3254CED0" w14:textId="7A8EDDB9" w:rsidR="00E46D1B" w:rsidRDefault="00E46D1B" w:rsidP="00C70E83">
      <w:pPr>
        <w:rPr>
          <w:rFonts w:ascii="Arial" w:hAnsi="Arial" w:cs="Arial"/>
          <w:b/>
          <w:bCs/>
          <w:sz w:val="24"/>
          <w:szCs w:val="24"/>
        </w:rPr>
      </w:pPr>
    </w:p>
    <w:p w14:paraId="55DCEC14" w14:textId="1759AE6F" w:rsidR="00E46D1B" w:rsidRDefault="00E46D1B" w:rsidP="00C70E83">
      <w:pPr>
        <w:rPr>
          <w:rFonts w:ascii="Arial" w:hAnsi="Arial" w:cs="Arial"/>
          <w:b/>
          <w:bCs/>
          <w:sz w:val="24"/>
          <w:szCs w:val="24"/>
        </w:rPr>
      </w:pPr>
    </w:p>
    <w:p w14:paraId="668592C4" w14:textId="2D5C5D1E" w:rsidR="00E46D1B" w:rsidRDefault="00E46D1B" w:rsidP="00C70E83">
      <w:pPr>
        <w:rPr>
          <w:rFonts w:ascii="Arial" w:hAnsi="Arial" w:cs="Arial"/>
          <w:b/>
          <w:bCs/>
          <w:sz w:val="24"/>
          <w:szCs w:val="24"/>
        </w:rPr>
      </w:pPr>
    </w:p>
    <w:p w14:paraId="4B6D21AA" w14:textId="34B14176" w:rsidR="00E46D1B" w:rsidRDefault="00E46D1B" w:rsidP="00C70E83">
      <w:pPr>
        <w:rPr>
          <w:rFonts w:ascii="Arial" w:hAnsi="Arial" w:cs="Arial"/>
          <w:b/>
          <w:bCs/>
          <w:sz w:val="24"/>
          <w:szCs w:val="24"/>
        </w:rPr>
      </w:pPr>
    </w:p>
    <w:p w14:paraId="0F292962" w14:textId="39253C17" w:rsidR="00E46D1B" w:rsidRDefault="00E46D1B" w:rsidP="00C70E83">
      <w:pPr>
        <w:rPr>
          <w:rFonts w:ascii="Arial" w:hAnsi="Arial" w:cs="Arial"/>
          <w:b/>
          <w:bCs/>
          <w:sz w:val="24"/>
          <w:szCs w:val="24"/>
        </w:rPr>
      </w:pPr>
    </w:p>
    <w:p w14:paraId="647F0DA1" w14:textId="793ABA11" w:rsidR="00E46D1B" w:rsidRDefault="00E46D1B" w:rsidP="00C70E83">
      <w:pPr>
        <w:rPr>
          <w:rFonts w:ascii="Arial" w:hAnsi="Arial" w:cs="Arial"/>
          <w:b/>
          <w:bCs/>
          <w:sz w:val="24"/>
          <w:szCs w:val="24"/>
        </w:rPr>
      </w:pPr>
    </w:p>
    <w:p w14:paraId="5D01238C" w14:textId="0FBD97FD" w:rsidR="00E46D1B" w:rsidRDefault="00E46D1B" w:rsidP="00C70E83">
      <w:pPr>
        <w:rPr>
          <w:rFonts w:ascii="Arial" w:hAnsi="Arial" w:cs="Arial"/>
          <w:b/>
          <w:bCs/>
          <w:sz w:val="24"/>
          <w:szCs w:val="24"/>
        </w:rPr>
      </w:pPr>
    </w:p>
    <w:p w14:paraId="777C8E7D" w14:textId="0073397D" w:rsidR="00E46D1B" w:rsidRDefault="00E46D1B" w:rsidP="00C70E83">
      <w:pPr>
        <w:rPr>
          <w:rFonts w:ascii="Arial" w:hAnsi="Arial" w:cs="Arial"/>
          <w:b/>
          <w:bCs/>
          <w:sz w:val="24"/>
          <w:szCs w:val="24"/>
        </w:rPr>
      </w:pPr>
    </w:p>
    <w:p w14:paraId="5F712F6C" w14:textId="1435393A" w:rsidR="00E46D1B" w:rsidRDefault="00E46D1B" w:rsidP="00C70E83">
      <w:pPr>
        <w:rPr>
          <w:rFonts w:ascii="Arial" w:hAnsi="Arial" w:cs="Arial"/>
          <w:b/>
          <w:bCs/>
          <w:sz w:val="24"/>
          <w:szCs w:val="24"/>
        </w:rPr>
      </w:pPr>
    </w:p>
    <w:p w14:paraId="58E10FBB" w14:textId="4D255279" w:rsidR="00E46D1B" w:rsidRDefault="00E46D1B" w:rsidP="00C70E83">
      <w:pPr>
        <w:rPr>
          <w:rFonts w:ascii="Arial" w:hAnsi="Arial" w:cs="Arial"/>
          <w:b/>
          <w:bCs/>
          <w:sz w:val="24"/>
          <w:szCs w:val="24"/>
        </w:rPr>
      </w:pPr>
    </w:p>
    <w:p w14:paraId="2BD9C81F" w14:textId="5CDF10C5" w:rsidR="00E46D1B" w:rsidRDefault="00E46D1B" w:rsidP="00C70E83">
      <w:pPr>
        <w:rPr>
          <w:rFonts w:ascii="Arial" w:hAnsi="Arial" w:cs="Arial"/>
          <w:b/>
          <w:bCs/>
          <w:sz w:val="24"/>
          <w:szCs w:val="24"/>
        </w:rPr>
      </w:pPr>
    </w:p>
    <w:p w14:paraId="749348A7" w14:textId="51572EDF" w:rsidR="00E46D1B" w:rsidRDefault="00E46D1B" w:rsidP="00C70E83">
      <w:pPr>
        <w:rPr>
          <w:rFonts w:ascii="Arial" w:hAnsi="Arial" w:cs="Arial"/>
          <w:b/>
          <w:bCs/>
          <w:sz w:val="24"/>
          <w:szCs w:val="24"/>
        </w:rPr>
      </w:pPr>
    </w:p>
    <w:p w14:paraId="0D92C7DA" w14:textId="53099BF5" w:rsidR="00E46D1B" w:rsidRDefault="00E46D1B" w:rsidP="00C70E83">
      <w:pPr>
        <w:rPr>
          <w:rFonts w:ascii="Arial" w:hAnsi="Arial" w:cs="Arial"/>
          <w:b/>
          <w:bCs/>
          <w:sz w:val="24"/>
          <w:szCs w:val="24"/>
        </w:rPr>
      </w:pPr>
    </w:p>
    <w:p w14:paraId="32B0F4D3" w14:textId="77777777" w:rsidR="00E46D1B" w:rsidRPr="00E46D1B" w:rsidRDefault="00E46D1B" w:rsidP="00C70E83">
      <w:pPr>
        <w:rPr>
          <w:rFonts w:ascii="Arial" w:hAnsi="Arial" w:cs="Arial"/>
          <w:b/>
          <w:bCs/>
          <w:sz w:val="24"/>
          <w:szCs w:val="24"/>
        </w:rPr>
      </w:pPr>
    </w:p>
    <w:p w14:paraId="22D4423B" w14:textId="62A65736" w:rsidR="00C70E83" w:rsidRPr="00E46D1B" w:rsidRDefault="007C1B42" w:rsidP="007C1B42">
      <w:pPr>
        <w:pStyle w:val="Heading1"/>
        <w:rPr>
          <w:rFonts w:ascii="Arial" w:hAnsi="Arial" w:cs="Arial"/>
          <w:sz w:val="24"/>
          <w:szCs w:val="24"/>
        </w:rPr>
      </w:pPr>
      <w:r w:rsidRPr="00E46D1B">
        <w:rPr>
          <w:rFonts w:ascii="Arial" w:hAnsi="Arial" w:cs="Arial"/>
          <w:sz w:val="24"/>
          <w:szCs w:val="24"/>
        </w:rPr>
        <w:t xml:space="preserve">                                     </w:t>
      </w:r>
      <w:r w:rsidR="00C70E83" w:rsidRPr="00E46D1B">
        <w:rPr>
          <w:rFonts w:ascii="Arial" w:hAnsi="Arial" w:cs="Arial"/>
          <w:sz w:val="24"/>
          <w:szCs w:val="24"/>
        </w:rPr>
        <w:t xml:space="preserve">       </w:t>
      </w:r>
      <w:r w:rsidR="00E46D1B">
        <w:rPr>
          <w:rFonts w:ascii="Arial" w:hAnsi="Arial" w:cs="Arial"/>
          <w:sz w:val="24"/>
          <w:szCs w:val="24"/>
        </w:rPr>
        <w:t xml:space="preserve">        </w:t>
      </w:r>
      <w:r w:rsidR="00577D01" w:rsidRPr="00E46D1B">
        <w:rPr>
          <w:rFonts w:ascii="Arial" w:hAnsi="Arial" w:cs="Arial"/>
          <w:sz w:val="24"/>
          <w:szCs w:val="24"/>
        </w:rPr>
        <w:t xml:space="preserve"> </w:t>
      </w:r>
      <w:bookmarkStart w:id="0" w:name="_Toc119791201"/>
      <w:r w:rsidR="00C70E83" w:rsidRPr="00E46D1B">
        <w:rPr>
          <w:rFonts w:ascii="Arial" w:hAnsi="Arial" w:cs="Arial"/>
          <w:sz w:val="24"/>
          <w:szCs w:val="24"/>
        </w:rPr>
        <w:t>Introduction</w:t>
      </w:r>
      <w:bookmarkEnd w:id="0"/>
    </w:p>
    <w:p w14:paraId="0D9778C7" w14:textId="5A898765" w:rsidR="00C70E83" w:rsidRPr="00E46D1B" w:rsidRDefault="00C70E83" w:rsidP="00C70E83">
      <w:pPr>
        <w:rPr>
          <w:rFonts w:ascii="Arial" w:hAnsi="Arial" w:cs="Arial"/>
          <w:sz w:val="24"/>
          <w:szCs w:val="24"/>
        </w:rPr>
      </w:pPr>
      <w:r w:rsidRPr="00E46D1B">
        <w:rPr>
          <w:rFonts w:ascii="Arial" w:hAnsi="Arial" w:cs="Arial"/>
          <w:sz w:val="24"/>
          <w:szCs w:val="24"/>
        </w:rPr>
        <w:t xml:space="preserve">Management theories refer to ideas collected by managers to enhance their strategies into organisations for motivate and make employees do give their best </w:t>
      </w:r>
      <w:proofErr w:type="gramStart"/>
      <w:r w:rsidRPr="00E46D1B">
        <w:rPr>
          <w:rFonts w:ascii="Arial" w:hAnsi="Arial" w:cs="Arial"/>
          <w:sz w:val="24"/>
          <w:szCs w:val="24"/>
        </w:rPr>
        <w:t>in order to</w:t>
      </w:r>
      <w:proofErr w:type="gramEnd"/>
      <w:r w:rsidRPr="00E46D1B">
        <w:rPr>
          <w:rFonts w:ascii="Arial" w:hAnsi="Arial" w:cs="Arial"/>
          <w:sz w:val="24"/>
          <w:szCs w:val="24"/>
        </w:rPr>
        <w:t xml:space="preserve"> achieve organisational goals. The success of a business significantly depends on the employees' performance and their effectiveness to serve the customers. </w:t>
      </w:r>
      <w:r w:rsidR="00CA4F48">
        <w:rPr>
          <w:rFonts w:ascii="Arial" w:hAnsi="Arial" w:cs="Arial"/>
          <w:sz w:val="24"/>
          <w:szCs w:val="24"/>
        </w:rPr>
        <w:t xml:space="preserve">To enhance their performance and effectiveness, managers use different strategies to motivate them to follow organisational goals </w:t>
      </w:r>
      <w:proofErr w:type="gramStart"/>
      <w:r w:rsidR="00CA4F48">
        <w:rPr>
          <w:rFonts w:ascii="Arial" w:hAnsi="Arial" w:cs="Arial"/>
          <w:sz w:val="24"/>
          <w:szCs w:val="24"/>
        </w:rPr>
        <w:t>in order to</w:t>
      </w:r>
      <w:proofErr w:type="gramEnd"/>
      <w:r w:rsidR="00CA4F48">
        <w:rPr>
          <w:rFonts w:ascii="Arial" w:hAnsi="Arial" w:cs="Arial"/>
          <w:sz w:val="24"/>
          <w:szCs w:val="24"/>
        </w:rPr>
        <w:t xml:space="preserve"> make the company more</w:t>
      </w:r>
      <w:r w:rsidR="00447016">
        <w:rPr>
          <w:rFonts w:ascii="Arial" w:hAnsi="Arial" w:cs="Arial"/>
          <w:sz w:val="24"/>
          <w:szCs w:val="24"/>
        </w:rPr>
        <w:t xml:space="preserve"> successful and</w:t>
      </w:r>
      <w:r w:rsidR="00CA4F48">
        <w:rPr>
          <w:rFonts w:ascii="Arial" w:hAnsi="Arial" w:cs="Arial"/>
          <w:sz w:val="24"/>
          <w:szCs w:val="24"/>
        </w:rPr>
        <w:t xml:space="preserve"> profitable</w:t>
      </w:r>
      <w:r w:rsidR="00447016">
        <w:rPr>
          <w:rFonts w:ascii="Arial" w:hAnsi="Arial" w:cs="Arial"/>
          <w:sz w:val="24"/>
          <w:szCs w:val="24"/>
        </w:rPr>
        <w:t xml:space="preserve">. Not always employees </w:t>
      </w:r>
      <w:r w:rsidR="00C62B4F">
        <w:rPr>
          <w:rFonts w:ascii="Arial" w:hAnsi="Arial" w:cs="Arial"/>
          <w:sz w:val="24"/>
          <w:szCs w:val="24"/>
        </w:rPr>
        <w:t>are happy with management decision, or with other people behaviour and this create conflict inside organisation. However, it is management responsibilities to find a resolution, create a good relationship between teams and create a warm ambient.</w:t>
      </w:r>
    </w:p>
    <w:p w14:paraId="78ADA30D" w14:textId="6F5C8D7D" w:rsidR="002639D0" w:rsidRPr="00E46D1B" w:rsidRDefault="00C70E83" w:rsidP="00C70E83">
      <w:pPr>
        <w:rPr>
          <w:rFonts w:ascii="Arial" w:hAnsi="Arial" w:cs="Arial"/>
          <w:sz w:val="24"/>
          <w:szCs w:val="24"/>
        </w:rPr>
      </w:pPr>
      <w:r w:rsidRPr="00E46D1B">
        <w:rPr>
          <w:rFonts w:ascii="Arial" w:hAnsi="Arial" w:cs="Arial"/>
          <w:sz w:val="24"/>
          <w:szCs w:val="24"/>
        </w:rPr>
        <w:t xml:space="preserve">The aim of this report is to </w:t>
      </w:r>
      <w:r w:rsidR="00C62B4F">
        <w:rPr>
          <w:rFonts w:ascii="Arial" w:hAnsi="Arial" w:cs="Arial"/>
          <w:sz w:val="24"/>
          <w:szCs w:val="24"/>
        </w:rPr>
        <w:t xml:space="preserve">discuss Management </w:t>
      </w:r>
      <w:r w:rsidR="008D1FA9">
        <w:rPr>
          <w:rFonts w:ascii="Arial" w:hAnsi="Arial" w:cs="Arial"/>
          <w:sz w:val="24"/>
          <w:szCs w:val="24"/>
        </w:rPr>
        <w:t>theories and</w:t>
      </w:r>
      <w:r w:rsidR="00C62B4F">
        <w:rPr>
          <w:rFonts w:ascii="Arial" w:hAnsi="Arial" w:cs="Arial"/>
          <w:sz w:val="24"/>
          <w:szCs w:val="24"/>
        </w:rPr>
        <w:t xml:space="preserve"> apply one of them in organisational context which in this case is </w:t>
      </w:r>
      <w:r w:rsidR="00D86C61" w:rsidRPr="00E46D1B">
        <w:rPr>
          <w:rFonts w:ascii="Arial" w:hAnsi="Arial" w:cs="Arial"/>
          <w:sz w:val="24"/>
          <w:szCs w:val="24"/>
        </w:rPr>
        <w:t>Tesco</w:t>
      </w:r>
      <w:r w:rsidRPr="00E46D1B">
        <w:rPr>
          <w:rFonts w:ascii="Arial" w:hAnsi="Arial" w:cs="Arial"/>
          <w:sz w:val="24"/>
          <w:szCs w:val="24"/>
        </w:rPr>
        <w:t xml:space="preserve"> </w:t>
      </w:r>
      <w:r w:rsidR="00C62B4F">
        <w:rPr>
          <w:rFonts w:ascii="Arial" w:hAnsi="Arial" w:cs="Arial"/>
          <w:sz w:val="24"/>
          <w:szCs w:val="24"/>
        </w:rPr>
        <w:t>and the chosen theory is</w:t>
      </w:r>
      <w:r w:rsidRPr="00E46D1B">
        <w:rPr>
          <w:rFonts w:ascii="Arial" w:hAnsi="Arial" w:cs="Arial"/>
          <w:sz w:val="24"/>
          <w:szCs w:val="24"/>
        </w:rPr>
        <w:t xml:space="preserve"> </w:t>
      </w:r>
      <w:r w:rsidR="00D86C61" w:rsidRPr="00E46D1B">
        <w:rPr>
          <w:rFonts w:ascii="Arial" w:hAnsi="Arial" w:cs="Arial"/>
          <w:sz w:val="24"/>
          <w:szCs w:val="24"/>
        </w:rPr>
        <w:t>McGregor`s X and Y Theory</w:t>
      </w:r>
      <w:r w:rsidR="00C62B4F">
        <w:rPr>
          <w:rFonts w:ascii="Arial" w:hAnsi="Arial" w:cs="Arial"/>
          <w:sz w:val="24"/>
          <w:szCs w:val="24"/>
        </w:rPr>
        <w:t>.</w:t>
      </w:r>
      <w:r w:rsidRPr="00E46D1B">
        <w:rPr>
          <w:rFonts w:ascii="Arial" w:hAnsi="Arial" w:cs="Arial"/>
          <w:sz w:val="24"/>
          <w:szCs w:val="24"/>
        </w:rPr>
        <w:t xml:space="preserve"> </w:t>
      </w:r>
      <w:r w:rsidR="008D1FA9">
        <w:rPr>
          <w:rFonts w:ascii="Arial" w:hAnsi="Arial" w:cs="Arial"/>
          <w:sz w:val="24"/>
          <w:szCs w:val="24"/>
        </w:rPr>
        <w:t xml:space="preserve">Also, </w:t>
      </w:r>
      <w:r w:rsidRPr="00E46D1B">
        <w:rPr>
          <w:rFonts w:ascii="Arial" w:hAnsi="Arial" w:cs="Arial"/>
          <w:sz w:val="24"/>
          <w:szCs w:val="24"/>
        </w:rPr>
        <w:t>w</w:t>
      </w:r>
      <w:r w:rsidR="008D1FA9">
        <w:rPr>
          <w:rFonts w:ascii="Arial" w:hAnsi="Arial" w:cs="Arial"/>
          <w:sz w:val="24"/>
          <w:szCs w:val="24"/>
        </w:rPr>
        <w:t>ill be analysed</w:t>
      </w:r>
      <w:r w:rsidRPr="00E46D1B">
        <w:rPr>
          <w:rFonts w:ascii="Arial" w:hAnsi="Arial" w:cs="Arial"/>
          <w:sz w:val="24"/>
          <w:szCs w:val="24"/>
        </w:rPr>
        <w:t xml:space="preserve"> advantages and disadvantages </w:t>
      </w:r>
      <w:r w:rsidR="008D1FA9">
        <w:rPr>
          <w:rFonts w:ascii="Arial" w:hAnsi="Arial" w:cs="Arial"/>
          <w:sz w:val="24"/>
          <w:szCs w:val="24"/>
        </w:rPr>
        <w:t xml:space="preserve">which application of McGregor’s X and Y Theory bring to Tesco. At the end will be assessed </w:t>
      </w:r>
      <w:r w:rsidRPr="00E46D1B">
        <w:rPr>
          <w:rFonts w:ascii="Arial" w:hAnsi="Arial" w:cs="Arial"/>
          <w:sz w:val="24"/>
          <w:szCs w:val="24"/>
        </w:rPr>
        <w:t>how the company approach conflict resolution when employees disagree on organizational priorities</w:t>
      </w:r>
      <w:r w:rsidR="008D1FA9">
        <w:rPr>
          <w:rFonts w:ascii="Arial" w:hAnsi="Arial" w:cs="Arial"/>
          <w:sz w:val="24"/>
          <w:szCs w:val="24"/>
        </w:rPr>
        <w:t xml:space="preserve"> and how managers should solve </w:t>
      </w:r>
      <w:r w:rsidR="00F1259A">
        <w:rPr>
          <w:rFonts w:ascii="Arial" w:hAnsi="Arial" w:cs="Arial"/>
          <w:sz w:val="24"/>
          <w:szCs w:val="24"/>
        </w:rPr>
        <w:t>these conflicts</w:t>
      </w:r>
      <w:r w:rsidRPr="00E46D1B">
        <w:rPr>
          <w:rFonts w:ascii="Arial" w:hAnsi="Arial" w:cs="Arial"/>
          <w:sz w:val="24"/>
          <w:szCs w:val="24"/>
        </w:rPr>
        <w:t>.</w:t>
      </w:r>
    </w:p>
    <w:p w14:paraId="7E97D8E4" w14:textId="6AD0759B" w:rsidR="00C70E83" w:rsidRPr="00E46D1B" w:rsidRDefault="00C70E83" w:rsidP="006E2DA7">
      <w:pPr>
        <w:pStyle w:val="Heading1"/>
        <w:rPr>
          <w:rFonts w:ascii="Arial" w:hAnsi="Arial" w:cs="Arial"/>
          <w:sz w:val="24"/>
          <w:szCs w:val="24"/>
        </w:rPr>
      </w:pPr>
      <w:r w:rsidRPr="00E46D1B">
        <w:rPr>
          <w:rFonts w:ascii="Arial" w:hAnsi="Arial" w:cs="Arial"/>
          <w:sz w:val="24"/>
          <w:szCs w:val="24"/>
        </w:rPr>
        <w:t xml:space="preserve">                                    </w:t>
      </w:r>
      <w:r w:rsidR="00E46D1B">
        <w:rPr>
          <w:rFonts w:ascii="Arial" w:hAnsi="Arial" w:cs="Arial"/>
          <w:sz w:val="24"/>
          <w:szCs w:val="24"/>
        </w:rPr>
        <w:t xml:space="preserve">           </w:t>
      </w:r>
      <w:bookmarkStart w:id="1" w:name="_Toc119791202"/>
      <w:r w:rsidRPr="00E46D1B">
        <w:rPr>
          <w:rFonts w:ascii="Arial" w:hAnsi="Arial" w:cs="Arial"/>
          <w:sz w:val="24"/>
          <w:szCs w:val="24"/>
        </w:rPr>
        <w:t>Organisational Overview</w:t>
      </w:r>
      <w:bookmarkEnd w:id="1"/>
    </w:p>
    <w:p w14:paraId="2BA72ABC" w14:textId="21AFE7D8" w:rsidR="00D86C61" w:rsidRPr="00E46D1B" w:rsidRDefault="00CA4F48" w:rsidP="00D86C61">
      <w:pPr>
        <w:rPr>
          <w:rFonts w:ascii="Arial" w:hAnsi="Arial" w:cs="Arial"/>
          <w:sz w:val="24"/>
          <w:szCs w:val="24"/>
        </w:rPr>
      </w:pPr>
      <w:r w:rsidRPr="00CA4F48">
        <w:rPr>
          <w:rFonts w:ascii="Arial" w:hAnsi="Arial" w:cs="Arial"/>
          <w:sz w:val="24"/>
          <w:szCs w:val="24"/>
        </w:rPr>
        <w:drawing>
          <wp:inline distT="0" distB="0" distL="0" distR="0" wp14:anchorId="745DFBAB" wp14:editId="36AD4AE3">
            <wp:extent cx="5731510" cy="327977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79775"/>
                    </a:xfrm>
                    <a:prstGeom prst="rect">
                      <a:avLst/>
                    </a:prstGeom>
                  </pic:spPr>
                </pic:pic>
              </a:graphicData>
            </a:graphic>
          </wp:inline>
        </w:drawing>
      </w:r>
    </w:p>
    <w:p w14:paraId="5C26F606" w14:textId="339EE7C4" w:rsidR="00D24E2F" w:rsidRDefault="00D24E2F" w:rsidP="00D86C61">
      <w:pPr>
        <w:rPr>
          <w:rFonts w:ascii="Arial" w:hAnsi="Arial" w:cs="Arial"/>
          <w:b/>
          <w:bCs/>
          <w:sz w:val="24"/>
          <w:szCs w:val="24"/>
        </w:rPr>
      </w:pPr>
      <w:r w:rsidRPr="00E46D1B">
        <w:rPr>
          <w:rFonts w:ascii="Arial" w:hAnsi="Arial" w:cs="Arial"/>
          <w:b/>
          <w:bCs/>
          <w:sz w:val="24"/>
          <w:szCs w:val="24"/>
        </w:rPr>
        <w:t xml:space="preserve">                                                  Figure 1: Tesco Shop</w:t>
      </w:r>
    </w:p>
    <w:p w14:paraId="722E1F65" w14:textId="04B165DD" w:rsidR="004A7779" w:rsidRPr="00E46D1B" w:rsidRDefault="004A7779" w:rsidP="00D86C61">
      <w:pPr>
        <w:rPr>
          <w:rFonts w:ascii="Arial" w:hAnsi="Arial" w:cs="Arial"/>
          <w:b/>
          <w:bCs/>
          <w:sz w:val="24"/>
          <w:szCs w:val="24"/>
        </w:rPr>
      </w:pPr>
      <w:r>
        <w:rPr>
          <w:rFonts w:ascii="Arial" w:hAnsi="Arial" w:cs="Arial"/>
          <w:b/>
          <w:bCs/>
          <w:sz w:val="24"/>
          <w:szCs w:val="24"/>
        </w:rPr>
        <w:t xml:space="preserve">                                                 (Source: Pinterest.com)</w:t>
      </w:r>
    </w:p>
    <w:p w14:paraId="7E31DC09" w14:textId="46097BA2" w:rsidR="00990D4C" w:rsidRPr="00E46D1B" w:rsidRDefault="00C70E83" w:rsidP="00990D4C">
      <w:pPr>
        <w:rPr>
          <w:rFonts w:ascii="Arial" w:hAnsi="Arial" w:cs="Arial"/>
          <w:sz w:val="24"/>
          <w:szCs w:val="24"/>
        </w:rPr>
      </w:pPr>
      <w:r w:rsidRPr="00E46D1B">
        <w:rPr>
          <w:rFonts w:ascii="Arial" w:hAnsi="Arial" w:cs="Arial"/>
          <w:sz w:val="24"/>
          <w:szCs w:val="24"/>
        </w:rPr>
        <w:lastRenderedPageBreak/>
        <w:t xml:space="preserve">The selected organisation for this report is Tesco Plc; a UK based multinational company of general merchandise retailing and groceries. This company has it headquarter Welwyn Garden City in England. It has founded in 1919 and at present </w:t>
      </w:r>
      <w:proofErr w:type="gramStart"/>
      <w:r w:rsidRPr="00E46D1B">
        <w:rPr>
          <w:rFonts w:ascii="Arial" w:hAnsi="Arial" w:cs="Arial"/>
          <w:sz w:val="24"/>
          <w:szCs w:val="24"/>
        </w:rPr>
        <w:t>is considered to be</w:t>
      </w:r>
      <w:proofErr w:type="gramEnd"/>
      <w:r w:rsidRPr="00E46D1B">
        <w:rPr>
          <w:rFonts w:ascii="Arial" w:hAnsi="Arial" w:cs="Arial"/>
          <w:sz w:val="24"/>
          <w:szCs w:val="24"/>
        </w:rPr>
        <w:t xml:space="preserve"> the world 3rd largest company in the world for its gross revenue.</w:t>
      </w:r>
      <w:r w:rsidR="00D86C61" w:rsidRPr="00E46D1B">
        <w:rPr>
          <w:rFonts w:ascii="Arial" w:hAnsi="Arial" w:cs="Arial"/>
          <w:sz w:val="24"/>
          <w:szCs w:val="24"/>
        </w:rPr>
        <w:t xml:space="preserve"> </w:t>
      </w:r>
      <w:r w:rsidR="00990D4C" w:rsidRPr="00E46D1B">
        <w:rPr>
          <w:rFonts w:ascii="Arial" w:hAnsi="Arial" w:cs="Arial"/>
          <w:sz w:val="24"/>
          <w:szCs w:val="24"/>
        </w:rPr>
        <w:t>Tesco is the world's largest retailer, employing 326,000 people and operating about 2300 supermarkets and convenience stores</w:t>
      </w:r>
      <w:r w:rsidR="008D1FA9">
        <w:rPr>
          <w:rFonts w:ascii="Arial" w:hAnsi="Arial" w:cs="Arial"/>
          <w:sz w:val="24"/>
          <w:szCs w:val="24"/>
        </w:rPr>
        <w:t xml:space="preserve"> (Statista. 2022)</w:t>
      </w:r>
      <w:r w:rsidR="00990D4C" w:rsidRPr="00E46D1B">
        <w:rPr>
          <w:rFonts w:ascii="Arial" w:hAnsi="Arial" w:cs="Arial"/>
          <w:sz w:val="24"/>
          <w:szCs w:val="24"/>
        </w:rPr>
        <w:t xml:space="preserve">. Tesco's core business is mostly in the United Kingdom, where the company ranks as the largest private employer and food store in the "United States." Tesco has roughly 1900 locations. The company conducts its whole operations mostly through various format shops and online. Dotcom, one-stop, large, and tiny are among the formats and patterns stored by the company, which are characterised by the range and </w:t>
      </w:r>
      <w:proofErr w:type="gramStart"/>
      <w:r w:rsidR="00990D4C" w:rsidRPr="00E46D1B">
        <w:rPr>
          <w:rFonts w:ascii="Arial" w:hAnsi="Arial" w:cs="Arial"/>
          <w:sz w:val="24"/>
          <w:szCs w:val="24"/>
        </w:rPr>
        <w:t>amount</w:t>
      </w:r>
      <w:proofErr w:type="gramEnd"/>
      <w:r w:rsidR="00990D4C" w:rsidRPr="00E46D1B">
        <w:rPr>
          <w:rFonts w:ascii="Arial" w:hAnsi="Arial" w:cs="Arial"/>
          <w:sz w:val="24"/>
          <w:szCs w:val="24"/>
        </w:rPr>
        <w:t xml:space="preserve"> of items supplied</w:t>
      </w:r>
      <w:r w:rsidR="00D86C61" w:rsidRPr="00E46D1B">
        <w:rPr>
          <w:rFonts w:ascii="Arial" w:hAnsi="Arial" w:cs="Arial"/>
          <w:sz w:val="24"/>
          <w:szCs w:val="24"/>
        </w:rPr>
        <w:t xml:space="preserve"> (Corporate Watch, 2022)</w:t>
      </w:r>
      <w:r w:rsidR="00990D4C" w:rsidRPr="00E46D1B">
        <w:rPr>
          <w:rFonts w:ascii="Arial" w:hAnsi="Arial" w:cs="Arial"/>
          <w:sz w:val="24"/>
          <w:szCs w:val="24"/>
        </w:rPr>
        <w:t>.</w:t>
      </w:r>
    </w:p>
    <w:p w14:paraId="54B09D3A" w14:textId="74D8D8E7" w:rsidR="00990D4C" w:rsidRPr="00E46D1B" w:rsidRDefault="00990D4C" w:rsidP="00C70E83">
      <w:pPr>
        <w:rPr>
          <w:rFonts w:ascii="Arial" w:hAnsi="Arial" w:cs="Arial"/>
          <w:sz w:val="24"/>
          <w:szCs w:val="24"/>
        </w:rPr>
      </w:pPr>
      <w:r w:rsidRPr="00E46D1B">
        <w:rPr>
          <w:rFonts w:ascii="Arial" w:hAnsi="Arial" w:cs="Arial"/>
          <w:sz w:val="24"/>
          <w:szCs w:val="24"/>
        </w:rPr>
        <w:t xml:space="preserve">Fresh food, groceries, baby products, frozen foods, beauty and health products, bakery, electrical goods, entertainment, home products, apparel, games, toys, garden, pets, and household appliances are among the non-food and food items offered by the company (Globaldata.com, 2022). Tesco's Bank of Tesco provides insurance and retail banking services in the United Kingdom. </w:t>
      </w:r>
    </w:p>
    <w:p w14:paraId="645B8ECF" w14:textId="0C65BD78" w:rsidR="004A7779" w:rsidRPr="00981E81" w:rsidRDefault="00C70E83" w:rsidP="008D1FA9">
      <w:pPr>
        <w:pStyle w:val="Heading1"/>
        <w:rPr>
          <w:rFonts w:ascii="Arial" w:hAnsi="Arial" w:cs="Arial"/>
          <w:sz w:val="24"/>
          <w:szCs w:val="24"/>
        </w:rPr>
      </w:pPr>
      <w:r w:rsidRPr="00E46D1B">
        <w:rPr>
          <w:rFonts w:ascii="Arial" w:hAnsi="Arial" w:cs="Arial"/>
          <w:sz w:val="24"/>
          <w:szCs w:val="24"/>
        </w:rPr>
        <w:t xml:space="preserve">                                 </w:t>
      </w:r>
      <w:r w:rsidR="00E46D1B">
        <w:rPr>
          <w:rFonts w:ascii="Arial" w:hAnsi="Arial" w:cs="Arial"/>
          <w:sz w:val="24"/>
          <w:szCs w:val="24"/>
        </w:rPr>
        <w:t xml:space="preserve">          </w:t>
      </w:r>
      <w:r w:rsidRPr="00E46D1B">
        <w:rPr>
          <w:rFonts w:ascii="Arial" w:hAnsi="Arial" w:cs="Arial"/>
          <w:sz w:val="24"/>
          <w:szCs w:val="24"/>
        </w:rPr>
        <w:t xml:space="preserve"> </w:t>
      </w:r>
      <w:bookmarkStart w:id="2" w:name="_Toc119791203"/>
      <w:r w:rsidRPr="00E46D1B">
        <w:rPr>
          <w:rFonts w:ascii="Arial" w:hAnsi="Arial" w:cs="Arial"/>
          <w:sz w:val="24"/>
          <w:szCs w:val="24"/>
        </w:rPr>
        <w:t>Theory of Management</w:t>
      </w:r>
      <w:bookmarkEnd w:id="2"/>
      <w:r w:rsidRPr="00E46D1B">
        <w:rPr>
          <w:rFonts w:ascii="Arial" w:hAnsi="Arial" w:cs="Arial"/>
          <w:sz w:val="24"/>
          <w:szCs w:val="24"/>
        </w:rPr>
        <w:t xml:space="preserve">                                                                 </w:t>
      </w:r>
      <w:r w:rsidR="00D24E2F" w:rsidRPr="00E46D1B">
        <w:rPr>
          <w:rFonts w:ascii="Arial" w:hAnsi="Arial" w:cs="Arial"/>
          <w:b/>
          <w:bCs/>
          <w:sz w:val="24"/>
          <w:szCs w:val="24"/>
        </w:rPr>
        <w:t xml:space="preserve">                                   </w:t>
      </w:r>
    </w:p>
    <w:p w14:paraId="7D49FD40" w14:textId="15BE0B26" w:rsidR="00C70E83" w:rsidRPr="00E46D1B" w:rsidRDefault="00C70E83" w:rsidP="00C70E83">
      <w:pPr>
        <w:rPr>
          <w:rFonts w:ascii="Arial" w:hAnsi="Arial" w:cs="Arial"/>
          <w:sz w:val="24"/>
          <w:szCs w:val="24"/>
        </w:rPr>
      </w:pPr>
      <w:r w:rsidRPr="00E46D1B">
        <w:rPr>
          <w:rFonts w:ascii="Arial" w:hAnsi="Arial" w:cs="Arial"/>
          <w:sz w:val="24"/>
          <w:szCs w:val="24"/>
        </w:rPr>
        <w:t xml:space="preserve">Theory of Management refer to ideas collected by managers to enhance their strategies into organisations for motivate and make employees do give their best </w:t>
      </w:r>
      <w:proofErr w:type="gramStart"/>
      <w:r w:rsidRPr="00E46D1B">
        <w:rPr>
          <w:rFonts w:ascii="Arial" w:hAnsi="Arial" w:cs="Arial"/>
          <w:sz w:val="24"/>
          <w:szCs w:val="24"/>
        </w:rPr>
        <w:t>in order to</w:t>
      </w:r>
      <w:proofErr w:type="gramEnd"/>
      <w:r w:rsidRPr="00E46D1B">
        <w:rPr>
          <w:rFonts w:ascii="Arial" w:hAnsi="Arial" w:cs="Arial"/>
          <w:sz w:val="24"/>
          <w:szCs w:val="24"/>
        </w:rPr>
        <w:t xml:space="preserve"> achieve organisational goals</w:t>
      </w:r>
      <w:r w:rsidR="006E2DA7" w:rsidRPr="00E46D1B">
        <w:rPr>
          <w:rFonts w:ascii="Arial" w:hAnsi="Arial" w:cs="Arial"/>
          <w:sz w:val="24"/>
          <w:szCs w:val="24"/>
        </w:rPr>
        <w:t xml:space="preserve"> (Cole 2015)</w:t>
      </w:r>
      <w:r w:rsidRPr="00E46D1B">
        <w:rPr>
          <w:rFonts w:ascii="Arial" w:hAnsi="Arial" w:cs="Arial"/>
          <w:sz w:val="24"/>
          <w:szCs w:val="24"/>
        </w:rPr>
        <w:t>.</w:t>
      </w:r>
    </w:p>
    <w:p w14:paraId="5956635F" w14:textId="77777777" w:rsidR="00D87CA8" w:rsidRPr="00E46D1B" w:rsidRDefault="00D87CA8" w:rsidP="00C70E83">
      <w:pPr>
        <w:rPr>
          <w:rFonts w:ascii="Arial" w:hAnsi="Arial" w:cs="Arial"/>
          <w:sz w:val="24"/>
          <w:szCs w:val="24"/>
        </w:rPr>
      </w:pPr>
      <w:r w:rsidRPr="00E46D1B">
        <w:rPr>
          <w:rFonts w:ascii="Arial" w:hAnsi="Arial" w:cs="Arial"/>
          <w:b/>
          <w:bCs/>
          <w:sz w:val="24"/>
          <w:szCs w:val="24"/>
        </w:rPr>
        <w:t>Classical management theory</w:t>
      </w:r>
      <w:r w:rsidRPr="00E46D1B">
        <w:rPr>
          <w:rFonts w:ascii="Arial" w:hAnsi="Arial" w:cs="Arial"/>
          <w:sz w:val="24"/>
          <w:szCs w:val="24"/>
        </w:rPr>
        <w:t xml:space="preserve"> emphasizes that workers have physical and economic needs and do not consider social needs (</w:t>
      </w:r>
      <w:proofErr w:type="spellStart"/>
      <w:r w:rsidRPr="00E46D1B">
        <w:rPr>
          <w:rFonts w:ascii="Arial" w:hAnsi="Arial" w:cs="Arial"/>
          <w:sz w:val="24"/>
          <w:szCs w:val="24"/>
        </w:rPr>
        <w:t>Tsoukatos</w:t>
      </w:r>
      <w:proofErr w:type="spellEnd"/>
      <w:r w:rsidRPr="00E46D1B">
        <w:rPr>
          <w:rFonts w:ascii="Arial" w:hAnsi="Arial" w:cs="Arial"/>
          <w:sz w:val="24"/>
          <w:szCs w:val="24"/>
        </w:rPr>
        <w:t xml:space="preserve">, 2018, p 126). As a result, managers should emphasize worker needs and not just productivity. </w:t>
      </w:r>
    </w:p>
    <w:p w14:paraId="4184CE5A" w14:textId="77777777" w:rsidR="00D87CA8" w:rsidRPr="00E46D1B" w:rsidRDefault="00D87CA8" w:rsidP="00C70E83">
      <w:pPr>
        <w:rPr>
          <w:rFonts w:ascii="Arial" w:hAnsi="Arial" w:cs="Arial"/>
          <w:sz w:val="24"/>
          <w:szCs w:val="24"/>
        </w:rPr>
      </w:pPr>
      <w:r w:rsidRPr="00E46D1B">
        <w:rPr>
          <w:rFonts w:ascii="Arial" w:hAnsi="Arial" w:cs="Arial"/>
          <w:b/>
          <w:bCs/>
          <w:sz w:val="24"/>
          <w:szCs w:val="24"/>
        </w:rPr>
        <w:t>The behavioural theory</w:t>
      </w:r>
      <w:r w:rsidRPr="00E46D1B">
        <w:rPr>
          <w:rFonts w:ascii="Arial" w:hAnsi="Arial" w:cs="Arial"/>
          <w:sz w:val="24"/>
          <w:szCs w:val="24"/>
        </w:rPr>
        <w:t xml:space="preserve"> postulates that the performance of leaders or managers depends on their behaviour within the organization (Thompson and </w:t>
      </w:r>
      <w:proofErr w:type="spellStart"/>
      <w:r w:rsidRPr="00E46D1B">
        <w:rPr>
          <w:rFonts w:ascii="Arial" w:hAnsi="Arial" w:cs="Arial"/>
          <w:sz w:val="24"/>
          <w:szCs w:val="24"/>
        </w:rPr>
        <w:t>Glasø</w:t>
      </w:r>
      <w:proofErr w:type="spellEnd"/>
      <w:r w:rsidRPr="00E46D1B">
        <w:rPr>
          <w:rFonts w:ascii="Arial" w:hAnsi="Arial" w:cs="Arial"/>
          <w:sz w:val="24"/>
          <w:szCs w:val="24"/>
        </w:rPr>
        <w:t>, 2018, p 15). managers should lead as an example to increase productivity and reduce turnover. Similarly, managers need to understand employee behaviours, including conflicts and expectations, for appropriate management strategies (</w:t>
      </w:r>
      <w:proofErr w:type="spellStart"/>
      <w:r w:rsidRPr="00E46D1B">
        <w:rPr>
          <w:rFonts w:ascii="Arial" w:hAnsi="Arial" w:cs="Arial"/>
          <w:sz w:val="24"/>
          <w:szCs w:val="24"/>
        </w:rPr>
        <w:t>Schedlitzki</w:t>
      </w:r>
      <w:proofErr w:type="spellEnd"/>
      <w:r w:rsidRPr="00E46D1B">
        <w:rPr>
          <w:rFonts w:ascii="Arial" w:hAnsi="Arial" w:cs="Arial"/>
          <w:sz w:val="24"/>
          <w:szCs w:val="24"/>
        </w:rPr>
        <w:t xml:space="preserve"> and Edwards, 2017, p 347). </w:t>
      </w:r>
    </w:p>
    <w:p w14:paraId="671921E8" w14:textId="70BC3879" w:rsidR="00981E81" w:rsidRDefault="00981E81" w:rsidP="00C70E83">
      <w:pPr>
        <w:rPr>
          <w:rFonts w:ascii="Arial" w:hAnsi="Arial" w:cs="Arial"/>
          <w:sz w:val="24"/>
          <w:szCs w:val="24"/>
        </w:rPr>
      </w:pPr>
      <w:r w:rsidRPr="00981E81">
        <w:rPr>
          <w:rFonts w:ascii="Arial" w:hAnsi="Arial" w:cs="Arial"/>
          <w:b/>
          <w:bCs/>
          <w:sz w:val="24"/>
          <w:szCs w:val="24"/>
        </w:rPr>
        <w:t>Motivation theories</w:t>
      </w:r>
      <w:r w:rsidRPr="00981E81">
        <w:rPr>
          <w:rFonts w:ascii="Arial" w:hAnsi="Arial" w:cs="Arial"/>
          <w:sz w:val="24"/>
          <w:szCs w:val="24"/>
        </w:rPr>
        <w:t xml:space="preserve"> are important to the company because they give insight into what motivates employees to perform better. Furthermore, it gives managers and leaders with a tool to encourage and inspire employees, as well as assist them in better understanding how people may be controlled and managed (</w:t>
      </w:r>
      <w:proofErr w:type="spellStart"/>
      <w:r w:rsidRPr="00981E81">
        <w:rPr>
          <w:rFonts w:ascii="Arial" w:hAnsi="Arial" w:cs="Arial"/>
          <w:sz w:val="24"/>
          <w:szCs w:val="24"/>
        </w:rPr>
        <w:t>Paais</w:t>
      </w:r>
      <w:proofErr w:type="spellEnd"/>
      <w:r w:rsidRPr="00981E81">
        <w:rPr>
          <w:rFonts w:ascii="Arial" w:hAnsi="Arial" w:cs="Arial"/>
          <w:sz w:val="24"/>
          <w:szCs w:val="24"/>
        </w:rPr>
        <w:t xml:space="preserve"> and </w:t>
      </w:r>
      <w:proofErr w:type="spellStart"/>
      <w:r w:rsidRPr="00981E81">
        <w:rPr>
          <w:rFonts w:ascii="Arial" w:hAnsi="Arial" w:cs="Arial"/>
          <w:sz w:val="24"/>
          <w:szCs w:val="24"/>
        </w:rPr>
        <w:t>Pattiruhu</w:t>
      </w:r>
      <w:proofErr w:type="spellEnd"/>
      <w:r w:rsidRPr="00981E81">
        <w:rPr>
          <w:rFonts w:ascii="Arial" w:hAnsi="Arial" w:cs="Arial"/>
          <w:sz w:val="24"/>
          <w:szCs w:val="24"/>
        </w:rPr>
        <w:t>, 2020).</w:t>
      </w:r>
    </w:p>
    <w:p w14:paraId="030DF09B" w14:textId="3726C3F6" w:rsidR="00981E81" w:rsidRDefault="00981E81" w:rsidP="00C70E83">
      <w:pPr>
        <w:rPr>
          <w:rFonts w:ascii="Arial" w:hAnsi="Arial" w:cs="Arial"/>
          <w:sz w:val="24"/>
          <w:szCs w:val="24"/>
        </w:rPr>
      </w:pPr>
      <w:r>
        <w:rPr>
          <w:rFonts w:ascii="Arial" w:hAnsi="Arial" w:cs="Arial"/>
          <w:noProof/>
          <w:sz w:val="24"/>
          <w:szCs w:val="24"/>
        </w:rPr>
        <w:lastRenderedPageBreak/>
        <w:drawing>
          <wp:inline distT="0" distB="0" distL="0" distR="0" wp14:anchorId="001F52D6" wp14:editId="4189AE93">
            <wp:extent cx="5401310" cy="406019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1310" cy="4060190"/>
                    </a:xfrm>
                    <a:prstGeom prst="rect">
                      <a:avLst/>
                    </a:prstGeom>
                    <a:noFill/>
                  </pic:spPr>
                </pic:pic>
              </a:graphicData>
            </a:graphic>
          </wp:inline>
        </w:drawing>
      </w:r>
    </w:p>
    <w:p w14:paraId="1E318FA4" w14:textId="46DC1153" w:rsidR="00981E81" w:rsidRPr="00981E81" w:rsidRDefault="00981E81" w:rsidP="00981E81">
      <w:pPr>
        <w:rPr>
          <w:rFonts w:ascii="Arial" w:hAnsi="Arial" w:cs="Arial"/>
          <w:sz w:val="24"/>
          <w:szCs w:val="24"/>
        </w:rPr>
      </w:pPr>
      <w:r>
        <w:rPr>
          <w:rFonts w:ascii="Arial" w:hAnsi="Arial" w:cs="Arial"/>
          <w:sz w:val="24"/>
          <w:szCs w:val="24"/>
        </w:rPr>
        <w:t xml:space="preserve">                                   </w:t>
      </w:r>
      <w:r w:rsidRPr="00981E81">
        <w:rPr>
          <w:rFonts w:ascii="Arial" w:hAnsi="Arial" w:cs="Arial"/>
          <w:sz w:val="24"/>
          <w:szCs w:val="24"/>
        </w:rPr>
        <w:t>Figure 2: Management theory</w:t>
      </w:r>
    </w:p>
    <w:p w14:paraId="653881D7" w14:textId="6E603688" w:rsidR="00981E81" w:rsidRPr="00E46D1B" w:rsidRDefault="00981E81" w:rsidP="00981E81">
      <w:pPr>
        <w:rPr>
          <w:rFonts w:ascii="Arial" w:hAnsi="Arial" w:cs="Arial"/>
          <w:sz w:val="24"/>
          <w:szCs w:val="24"/>
        </w:rPr>
      </w:pPr>
      <w:r w:rsidRPr="00981E81">
        <w:rPr>
          <w:rFonts w:ascii="Arial" w:hAnsi="Arial" w:cs="Arial"/>
          <w:sz w:val="24"/>
          <w:szCs w:val="24"/>
        </w:rPr>
        <w:t xml:space="preserve">                                     (Source: Bennett </w:t>
      </w:r>
      <w:proofErr w:type="spellStart"/>
      <w:r w:rsidRPr="00981E81">
        <w:rPr>
          <w:rFonts w:ascii="Arial" w:hAnsi="Arial" w:cs="Arial"/>
          <w:sz w:val="24"/>
          <w:szCs w:val="24"/>
        </w:rPr>
        <w:t>Conlin</w:t>
      </w:r>
      <w:proofErr w:type="spellEnd"/>
      <w:r w:rsidRPr="00981E81">
        <w:rPr>
          <w:rFonts w:ascii="Arial" w:hAnsi="Arial" w:cs="Arial"/>
          <w:sz w:val="24"/>
          <w:szCs w:val="24"/>
        </w:rPr>
        <w:t>, 2022)</w:t>
      </w:r>
    </w:p>
    <w:p w14:paraId="0F1F2DB2" w14:textId="32A9AE0D" w:rsidR="001A4C2C" w:rsidRPr="00E46D1B" w:rsidRDefault="001A4C2C" w:rsidP="001A4C2C">
      <w:pPr>
        <w:pStyle w:val="Heading1"/>
        <w:rPr>
          <w:rFonts w:ascii="Arial" w:hAnsi="Arial" w:cs="Arial"/>
          <w:sz w:val="24"/>
          <w:szCs w:val="24"/>
        </w:rPr>
      </w:pPr>
      <w:r w:rsidRPr="00E46D1B">
        <w:rPr>
          <w:rFonts w:ascii="Arial" w:hAnsi="Arial" w:cs="Arial"/>
          <w:sz w:val="24"/>
          <w:szCs w:val="24"/>
        </w:rPr>
        <w:t xml:space="preserve">                               </w:t>
      </w:r>
      <w:bookmarkStart w:id="3" w:name="_Toc119791204"/>
      <w:r w:rsidRPr="00E46D1B">
        <w:rPr>
          <w:rFonts w:ascii="Arial" w:hAnsi="Arial" w:cs="Arial"/>
          <w:sz w:val="24"/>
          <w:szCs w:val="24"/>
        </w:rPr>
        <w:t>McGregor`s X and Y Theory</w:t>
      </w:r>
      <w:bookmarkEnd w:id="3"/>
    </w:p>
    <w:p w14:paraId="37028AE5" w14:textId="77777777" w:rsidR="00C70E83" w:rsidRPr="00E46D1B" w:rsidRDefault="00C70E83" w:rsidP="00C70E83">
      <w:pPr>
        <w:rPr>
          <w:rFonts w:ascii="Arial" w:hAnsi="Arial" w:cs="Arial"/>
          <w:sz w:val="24"/>
          <w:szCs w:val="24"/>
        </w:rPr>
      </w:pPr>
      <w:r w:rsidRPr="00E46D1B">
        <w:rPr>
          <w:rFonts w:ascii="Arial" w:hAnsi="Arial" w:cs="Arial"/>
          <w:b/>
          <w:bCs/>
          <w:sz w:val="24"/>
          <w:szCs w:val="24"/>
        </w:rPr>
        <w:t>McGregor`s X and Y Theory</w:t>
      </w:r>
      <w:r w:rsidRPr="00E46D1B">
        <w:rPr>
          <w:rFonts w:ascii="Arial" w:hAnsi="Arial" w:cs="Arial"/>
          <w:sz w:val="24"/>
          <w:szCs w:val="24"/>
        </w:rPr>
        <w:t>: This theory shows the two nature of human behaviour and the motivation method accordingly. Douglas McGregor develops this theory of human motivation and management in 1950 and further developed it in 1960.</w:t>
      </w:r>
    </w:p>
    <w:p w14:paraId="43C805FD" w14:textId="0C9389FC" w:rsidR="00C70E83" w:rsidRPr="00E46D1B" w:rsidRDefault="00C70E83" w:rsidP="00C70E83">
      <w:pPr>
        <w:rPr>
          <w:rFonts w:ascii="Arial" w:hAnsi="Arial" w:cs="Arial"/>
          <w:sz w:val="24"/>
          <w:szCs w:val="24"/>
        </w:rPr>
      </w:pPr>
      <w:r w:rsidRPr="00E46D1B">
        <w:rPr>
          <w:rFonts w:ascii="Arial" w:hAnsi="Arial" w:cs="Arial"/>
          <w:sz w:val="24"/>
          <w:szCs w:val="24"/>
        </w:rPr>
        <w:t xml:space="preserve">McGregor's Theory X and Theory Y are two contrasting theories that explain how managers view employees. Here </w:t>
      </w:r>
      <w:r w:rsidR="003860C9">
        <w:rPr>
          <w:rFonts w:ascii="Arial" w:hAnsi="Arial" w:cs="Arial"/>
          <w:sz w:val="24"/>
          <w:szCs w:val="24"/>
        </w:rPr>
        <w:t xml:space="preserve">is </w:t>
      </w:r>
      <w:r w:rsidRPr="00E46D1B">
        <w:rPr>
          <w:rFonts w:ascii="Arial" w:hAnsi="Arial" w:cs="Arial"/>
          <w:sz w:val="24"/>
          <w:szCs w:val="24"/>
        </w:rPr>
        <w:t>a short description</w:t>
      </w:r>
      <w:r w:rsidR="003860C9">
        <w:rPr>
          <w:rFonts w:ascii="Arial" w:hAnsi="Arial" w:cs="Arial"/>
          <w:sz w:val="24"/>
          <w:szCs w:val="24"/>
        </w:rPr>
        <w:t xml:space="preserve"> </w:t>
      </w:r>
      <w:r w:rsidRPr="00E46D1B">
        <w:rPr>
          <w:rFonts w:ascii="Arial" w:hAnsi="Arial" w:cs="Arial"/>
          <w:sz w:val="24"/>
          <w:szCs w:val="24"/>
        </w:rPr>
        <w:t>attached below to describe this theory considering Tesco Plc:</w:t>
      </w:r>
    </w:p>
    <w:p w14:paraId="5E7B207F" w14:textId="5108D8EF" w:rsidR="00C70E83" w:rsidRPr="00E46D1B" w:rsidRDefault="00C70E83" w:rsidP="00C70E83">
      <w:pPr>
        <w:rPr>
          <w:rFonts w:ascii="Arial" w:hAnsi="Arial" w:cs="Arial"/>
          <w:sz w:val="24"/>
          <w:szCs w:val="24"/>
        </w:rPr>
      </w:pPr>
      <w:r w:rsidRPr="00E46D1B">
        <w:rPr>
          <w:rFonts w:ascii="Arial" w:hAnsi="Arial" w:cs="Arial"/>
          <w:noProof/>
          <w:sz w:val="24"/>
          <w:szCs w:val="24"/>
        </w:rPr>
        <w:lastRenderedPageBreak/>
        <w:drawing>
          <wp:inline distT="0" distB="0" distL="0" distR="0" wp14:anchorId="273C9CB3" wp14:editId="0818A0A9">
            <wp:extent cx="4639310" cy="301752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39310" cy="3017520"/>
                    </a:xfrm>
                    <a:prstGeom prst="rect">
                      <a:avLst/>
                    </a:prstGeom>
                    <a:noFill/>
                  </pic:spPr>
                </pic:pic>
              </a:graphicData>
            </a:graphic>
          </wp:inline>
        </w:drawing>
      </w:r>
    </w:p>
    <w:p w14:paraId="45766D6A" w14:textId="7FA337C1" w:rsidR="00C70E83" w:rsidRPr="00E46D1B" w:rsidRDefault="00E46D1B" w:rsidP="00C70E83">
      <w:pPr>
        <w:rPr>
          <w:rFonts w:ascii="Arial" w:hAnsi="Arial" w:cs="Arial"/>
          <w:b/>
          <w:bCs/>
          <w:sz w:val="24"/>
          <w:szCs w:val="24"/>
        </w:rPr>
      </w:pPr>
      <w:r w:rsidRPr="00E46D1B">
        <w:rPr>
          <w:rFonts w:ascii="Arial" w:hAnsi="Arial" w:cs="Arial"/>
          <w:b/>
          <w:bCs/>
          <w:sz w:val="24"/>
          <w:szCs w:val="24"/>
        </w:rPr>
        <w:t xml:space="preserve">                                   </w:t>
      </w:r>
      <w:r w:rsidR="00C70E83" w:rsidRPr="00E46D1B">
        <w:rPr>
          <w:rFonts w:ascii="Arial" w:hAnsi="Arial" w:cs="Arial"/>
          <w:b/>
          <w:bCs/>
          <w:sz w:val="24"/>
          <w:szCs w:val="24"/>
        </w:rPr>
        <w:t>Figure</w:t>
      </w:r>
      <w:r w:rsidRPr="00E46D1B">
        <w:rPr>
          <w:rFonts w:ascii="Arial" w:hAnsi="Arial" w:cs="Arial"/>
          <w:b/>
          <w:bCs/>
          <w:sz w:val="24"/>
          <w:szCs w:val="24"/>
        </w:rPr>
        <w:t>3</w:t>
      </w:r>
      <w:r w:rsidR="00C70E83" w:rsidRPr="00E46D1B">
        <w:rPr>
          <w:rFonts w:ascii="Arial" w:hAnsi="Arial" w:cs="Arial"/>
          <w:b/>
          <w:bCs/>
          <w:sz w:val="24"/>
          <w:szCs w:val="24"/>
        </w:rPr>
        <w:t>: McGregor`s X and Y Theory</w:t>
      </w:r>
    </w:p>
    <w:p w14:paraId="5B7734DF" w14:textId="4CFB56F8" w:rsidR="00C70E83" w:rsidRPr="00E46D1B" w:rsidRDefault="00E46D1B" w:rsidP="00C70E83">
      <w:pPr>
        <w:rPr>
          <w:rFonts w:ascii="Arial" w:hAnsi="Arial" w:cs="Arial"/>
          <w:sz w:val="24"/>
          <w:szCs w:val="24"/>
        </w:rPr>
      </w:pPr>
      <w:r w:rsidRPr="00E46D1B">
        <w:rPr>
          <w:rFonts w:ascii="Arial" w:hAnsi="Arial" w:cs="Arial"/>
          <w:sz w:val="24"/>
          <w:szCs w:val="24"/>
        </w:rPr>
        <w:t xml:space="preserve">                                 </w:t>
      </w:r>
      <w:r w:rsidR="00C70E83" w:rsidRPr="00E46D1B">
        <w:rPr>
          <w:rFonts w:ascii="Arial" w:hAnsi="Arial" w:cs="Arial"/>
          <w:sz w:val="24"/>
          <w:szCs w:val="24"/>
        </w:rPr>
        <w:t xml:space="preserve">Source: (Beck and </w:t>
      </w:r>
      <w:proofErr w:type="spellStart"/>
      <w:r w:rsidR="00C70E83" w:rsidRPr="00E46D1B">
        <w:rPr>
          <w:rFonts w:ascii="Arial" w:hAnsi="Arial" w:cs="Arial"/>
          <w:sz w:val="24"/>
          <w:szCs w:val="24"/>
        </w:rPr>
        <w:t>Zlatkin-Troitschanskaia</w:t>
      </w:r>
      <w:proofErr w:type="spellEnd"/>
      <w:r w:rsidR="00C70E83" w:rsidRPr="00E46D1B">
        <w:rPr>
          <w:rFonts w:ascii="Arial" w:hAnsi="Arial" w:cs="Arial"/>
          <w:sz w:val="24"/>
          <w:szCs w:val="24"/>
        </w:rPr>
        <w:t>, 2018)</w:t>
      </w:r>
    </w:p>
    <w:p w14:paraId="25EA5C44" w14:textId="6E542EC4" w:rsidR="00C70E83" w:rsidRPr="00E46D1B" w:rsidRDefault="00C70E83" w:rsidP="00C70E83">
      <w:pPr>
        <w:rPr>
          <w:rFonts w:ascii="Arial" w:hAnsi="Arial" w:cs="Arial"/>
          <w:sz w:val="24"/>
          <w:szCs w:val="24"/>
        </w:rPr>
      </w:pPr>
      <w:r w:rsidRPr="00E46D1B">
        <w:rPr>
          <w:rFonts w:ascii="Arial" w:hAnsi="Arial" w:cs="Arial"/>
          <w:sz w:val="24"/>
          <w:szCs w:val="24"/>
        </w:rPr>
        <w:t>•</w:t>
      </w:r>
      <w:r w:rsidRPr="00E46D1B">
        <w:rPr>
          <w:rFonts w:ascii="Arial" w:hAnsi="Arial" w:cs="Arial"/>
          <w:sz w:val="24"/>
          <w:szCs w:val="24"/>
        </w:rPr>
        <w:tab/>
      </w:r>
      <w:r w:rsidRPr="00E46D1B">
        <w:rPr>
          <w:rFonts w:ascii="Arial" w:hAnsi="Arial" w:cs="Arial"/>
          <w:b/>
          <w:bCs/>
          <w:sz w:val="24"/>
          <w:szCs w:val="24"/>
        </w:rPr>
        <w:t>Theory X:</w:t>
      </w:r>
      <w:r w:rsidRPr="00E46D1B">
        <w:rPr>
          <w:rFonts w:ascii="Arial" w:hAnsi="Arial" w:cs="Arial"/>
          <w:sz w:val="24"/>
          <w:szCs w:val="24"/>
        </w:rPr>
        <w:t xml:space="preserve"> </w:t>
      </w:r>
      <w:r w:rsidR="00990D4C" w:rsidRPr="00E46D1B">
        <w:rPr>
          <w:rFonts w:ascii="Arial" w:hAnsi="Arial" w:cs="Arial"/>
          <w:sz w:val="24"/>
          <w:szCs w:val="24"/>
        </w:rPr>
        <w:t xml:space="preserve">Theory X managers view employees as lazy and unmotivated. </w:t>
      </w:r>
      <w:r w:rsidRPr="00E46D1B">
        <w:rPr>
          <w:rFonts w:ascii="Arial" w:hAnsi="Arial" w:cs="Arial"/>
          <w:sz w:val="24"/>
          <w:szCs w:val="24"/>
        </w:rPr>
        <w:t xml:space="preserve">Here the employees of organisation </w:t>
      </w:r>
      <w:proofErr w:type="gramStart"/>
      <w:r w:rsidRPr="00E46D1B">
        <w:rPr>
          <w:rFonts w:ascii="Arial" w:hAnsi="Arial" w:cs="Arial"/>
          <w:sz w:val="24"/>
          <w:szCs w:val="24"/>
        </w:rPr>
        <w:t>are considered to be</w:t>
      </w:r>
      <w:proofErr w:type="gramEnd"/>
      <w:r w:rsidRPr="00E46D1B">
        <w:rPr>
          <w:rFonts w:ascii="Arial" w:hAnsi="Arial" w:cs="Arial"/>
          <w:sz w:val="24"/>
          <w:szCs w:val="24"/>
        </w:rPr>
        <w:t xml:space="preserve"> less interested to work. Employees tend to be lazy, tend to neglect their responsibilities and desire to avoid performing their job. They fear challenges</w:t>
      </w:r>
      <w:r w:rsidR="003860C9">
        <w:rPr>
          <w:rFonts w:ascii="Arial" w:hAnsi="Arial" w:cs="Arial"/>
          <w:sz w:val="24"/>
          <w:szCs w:val="24"/>
        </w:rPr>
        <w:t xml:space="preserve">, </w:t>
      </w:r>
      <w:r w:rsidRPr="00E46D1B">
        <w:rPr>
          <w:rFonts w:ascii="Arial" w:hAnsi="Arial" w:cs="Arial"/>
          <w:sz w:val="24"/>
          <w:szCs w:val="24"/>
        </w:rPr>
        <w:t>changes</w:t>
      </w:r>
      <w:r w:rsidR="003860C9">
        <w:rPr>
          <w:rFonts w:ascii="Arial" w:hAnsi="Arial" w:cs="Arial"/>
          <w:sz w:val="24"/>
          <w:szCs w:val="24"/>
        </w:rPr>
        <w:t>,</w:t>
      </w:r>
      <w:r w:rsidRPr="00E46D1B">
        <w:rPr>
          <w:rFonts w:ascii="Arial" w:hAnsi="Arial" w:cs="Arial"/>
          <w:sz w:val="24"/>
          <w:szCs w:val="24"/>
        </w:rPr>
        <w:t xml:space="preserve"> lack motivation and excitement. That`s why they need to be kept under strict management control and need to be guided </w:t>
      </w:r>
      <w:r w:rsidRPr="004A7779">
        <w:rPr>
          <w:rFonts w:ascii="Arial" w:hAnsi="Arial" w:cs="Arial"/>
          <w:sz w:val="24"/>
          <w:szCs w:val="24"/>
        </w:rPr>
        <w:t>strictly</w:t>
      </w:r>
      <w:r w:rsidR="004A7779" w:rsidRPr="004A7779">
        <w:rPr>
          <w:rFonts w:ascii="Arial" w:hAnsi="Arial" w:cs="Arial"/>
          <w:sz w:val="24"/>
          <w:szCs w:val="24"/>
        </w:rPr>
        <w:t xml:space="preserve"> (Bennett </w:t>
      </w:r>
      <w:proofErr w:type="spellStart"/>
      <w:r w:rsidR="004A7779" w:rsidRPr="004A7779">
        <w:rPr>
          <w:rFonts w:ascii="Arial" w:hAnsi="Arial" w:cs="Arial"/>
          <w:sz w:val="24"/>
          <w:szCs w:val="24"/>
        </w:rPr>
        <w:t>Conlin</w:t>
      </w:r>
      <w:proofErr w:type="spellEnd"/>
      <w:r w:rsidR="004A7779" w:rsidRPr="004A7779">
        <w:rPr>
          <w:rFonts w:ascii="Arial" w:hAnsi="Arial" w:cs="Arial"/>
          <w:sz w:val="24"/>
          <w:szCs w:val="24"/>
        </w:rPr>
        <w:t>, 2022)</w:t>
      </w:r>
      <w:r w:rsidR="003860C9">
        <w:rPr>
          <w:rFonts w:ascii="Arial" w:hAnsi="Arial" w:cs="Arial"/>
          <w:sz w:val="24"/>
          <w:szCs w:val="24"/>
        </w:rPr>
        <w:t>. By applying Theory X managers know that the company will benefit from a stabile target</w:t>
      </w:r>
      <w:r w:rsidRPr="00E46D1B">
        <w:rPr>
          <w:rFonts w:ascii="Arial" w:hAnsi="Arial" w:cs="Arial"/>
          <w:sz w:val="24"/>
          <w:szCs w:val="24"/>
        </w:rPr>
        <w:t xml:space="preserve"> </w:t>
      </w:r>
      <w:r w:rsidR="003860C9">
        <w:rPr>
          <w:rFonts w:ascii="Arial" w:hAnsi="Arial" w:cs="Arial"/>
          <w:sz w:val="24"/>
          <w:szCs w:val="24"/>
        </w:rPr>
        <w:t xml:space="preserve">because they are keeping strict control over employees and do not allow them to be under target but also will have as disadvantage that employees are not happy and are working less if they are so much under control. The companies should not </w:t>
      </w:r>
      <w:r w:rsidR="00C87197">
        <w:rPr>
          <w:rFonts w:ascii="Arial" w:hAnsi="Arial" w:cs="Arial"/>
          <w:sz w:val="24"/>
          <w:szCs w:val="24"/>
        </w:rPr>
        <w:t xml:space="preserve">be too strict with employees because they </w:t>
      </w:r>
      <w:r w:rsidR="00C87197" w:rsidRPr="00C87197">
        <w:rPr>
          <w:rFonts w:ascii="Arial" w:hAnsi="Arial" w:cs="Arial"/>
          <w:sz w:val="24"/>
          <w:szCs w:val="24"/>
        </w:rPr>
        <w:t>are the backbone of any business organization. The proper functioning of the employees will ensure the steady growth of the organization (</w:t>
      </w:r>
      <w:proofErr w:type="spellStart"/>
      <w:r w:rsidR="00C87197" w:rsidRPr="00C87197">
        <w:rPr>
          <w:rFonts w:ascii="Arial" w:hAnsi="Arial" w:cs="Arial"/>
          <w:sz w:val="24"/>
          <w:szCs w:val="24"/>
        </w:rPr>
        <w:t>Kazancoglu</w:t>
      </w:r>
      <w:proofErr w:type="spellEnd"/>
      <w:r w:rsidR="00C87197" w:rsidRPr="00C87197">
        <w:rPr>
          <w:rFonts w:ascii="Arial" w:hAnsi="Arial" w:cs="Arial"/>
          <w:sz w:val="24"/>
          <w:szCs w:val="24"/>
        </w:rPr>
        <w:t xml:space="preserve"> and </w:t>
      </w:r>
      <w:proofErr w:type="spellStart"/>
      <w:r w:rsidR="00C87197" w:rsidRPr="00C87197">
        <w:rPr>
          <w:rFonts w:ascii="Arial" w:hAnsi="Arial" w:cs="Arial"/>
          <w:sz w:val="24"/>
          <w:szCs w:val="24"/>
        </w:rPr>
        <w:t>Ozkan-Ozen</w:t>
      </w:r>
      <w:proofErr w:type="spellEnd"/>
      <w:r w:rsidR="00C87197" w:rsidRPr="00C87197">
        <w:rPr>
          <w:rFonts w:ascii="Arial" w:hAnsi="Arial" w:cs="Arial"/>
          <w:sz w:val="24"/>
          <w:szCs w:val="24"/>
        </w:rPr>
        <w:t>, 2018).</w:t>
      </w:r>
    </w:p>
    <w:p w14:paraId="77E8EB0E" w14:textId="54FC2E4F" w:rsidR="00C70E83" w:rsidRPr="00E46D1B" w:rsidRDefault="00C70E83" w:rsidP="00C70E83">
      <w:pPr>
        <w:rPr>
          <w:rFonts w:ascii="Arial" w:hAnsi="Arial" w:cs="Arial"/>
          <w:sz w:val="24"/>
          <w:szCs w:val="24"/>
        </w:rPr>
      </w:pPr>
      <w:r w:rsidRPr="00E46D1B">
        <w:rPr>
          <w:rFonts w:ascii="Arial" w:hAnsi="Arial" w:cs="Arial"/>
          <w:sz w:val="24"/>
          <w:szCs w:val="24"/>
        </w:rPr>
        <w:t>•</w:t>
      </w:r>
      <w:r w:rsidRPr="00E46D1B">
        <w:rPr>
          <w:rFonts w:ascii="Arial" w:hAnsi="Arial" w:cs="Arial"/>
          <w:sz w:val="24"/>
          <w:szCs w:val="24"/>
        </w:rPr>
        <w:tab/>
      </w:r>
      <w:r w:rsidRPr="00E46D1B">
        <w:rPr>
          <w:rFonts w:ascii="Arial" w:hAnsi="Arial" w:cs="Arial"/>
          <w:b/>
          <w:bCs/>
          <w:sz w:val="24"/>
          <w:szCs w:val="24"/>
        </w:rPr>
        <w:t>Theory Y</w:t>
      </w:r>
      <w:r w:rsidRPr="00E46D1B">
        <w:rPr>
          <w:rFonts w:ascii="Arial" w:hAnsi="Arial" w:cs="Arial"/>
          <w:sz w:val="24"/>
          <w:szCs w:val="24"/>
        </w:rPr>
        <w:t>:</w:t>
      </w:r>
      <w:r w:rsidR="00990D4C" w:rsidRPr="00E46D1B">
        <w:rPr>
          <w:rFonts w:ascii="Arial" w:hAnsi="Arial" w:cs="Arial"/>
          <w:sz w:val="24"/>
          <w:szCs w:val="24"/>
        </w:rPr>
        <w:t xml:space="preserve"> Theory Y managers view employees as creative and resourceful.</w:t>
      </w:r>
      <w:r w:rsidRPr="00E46D1B">
        <w:rPr>
          <w:rFonts w:ascii="Arial" w:hAnsi="Arial" w:cs="Arial"/>
          <w:sz w:val="24"/>
          <w:szCs w:val="24"/>
        </w:rPr>
        <w:t xml:space="preserve"> Team members of theory y are highly motivated and goal-oriented persons where they love to do their job, prefer to work with challenges, like to get responsibilities, like to be involved with creative and productive work with a free environment (Beck and </w:t>
      </w:r>
      <w:proofErr w:type="spellStart"/>
      <w:r w:rsidRPr="00E46D1B">
        <w:rPr>
          <w:rFonts w:ascii="Arial" w:hAnsi="Arial" w:cs="Arial"/>
          <w:sz w:val="24"/>
          <w:szCs w:val="24"/>
        </w:rPr>
        <w:t>Zlatkin-Troitschanskaia</w:t>
      </w:r>
      <w:proofErr w:type="spellEnd"/>
      <w:r w:rsidRPr="00E46D1B">
        <w:rPr>
          <w:rFonts w:ascii="Arial" w:hAnsi="Arial" w:cs="Arial"/>
          <w:sz w:val="24"/>
          <w:szCs w:val="24"/>
        </w:rPr>
        <w:t>, 2018). This type of employees doesn’t necessarily need to be guided with close observation. They can do their job on their own with high motivation.</w:t>
      </w:r>
      <w:r w:rsidR="00C87197">
        <w:rPr>
          <w:rFonts w:ascii="Arial" w:hAnsi="Arial" w:cs="Arial"/>
          <w:sz w:val="24"/>
          <w:szCs w:val="24"/>
        </w:rPr>
        <w:t xml:space="preserve"> </w:t>
      </w:r>
    </w:p>
    <w:p w14:paraId="626E0921" w14:textId="59F06EC2" w:rsidR="00643FDA" w:rsidRDefault="00990D4C" w:rsidP="00C70E83">
      <w:pPr>
        <w:rPr>
          <w:rFonts w:ascii="Arial" w:hAnsi="Arial" w:cs="Arial"/>
          <w:sz w:val="24"/>
          <w:szCs w:val="24"/>
        </w:rPr>
      </w:pPr>
      <w:r w:rsidRPr="00E46D1B">
        <w:rPr>
          <w:rFonts w:ascii="Arial" w:hAnsi="Arial" w:cs="Arial"/>
          <w:sz w:val="24"/>
          <w:szCs w:val="24"/>
        </w:rPr>
        <w:t xml:space="preserve">Tesco managers adopt a </w:t>
      </w:r>
      <w:r w:rsidR="00C87197">
        <w:rPr>
          <w:rFonts w:ascii="Arial" w:hAnsi="Arial" w:cs="Arial"/>
          <w:sz w:val="24"/>
          <w:szCs w:val="24"/>
        </w:rPr>
        <w:t xml:space="preserve">bit from both theories. </w:t>
      </w:r>
      <w:r w:rsidR="00643FDA">
        <w:rPr>
          <w:rFonts w:ascii="Arial" w:hAnsi="Arial" w:cs="Arial"/>
          <w:sz w:val="24"/>
          <w:szCs w:val="24"/>
        </w:rPr>
        <w:t xml:space="preserve">In 2016, </w:t>
      </w:r>
      <w:r w:rsidR="00643FDA" w:rsidRPr="00643FDA">
        <w:rPr>
          <w:rFonts w:ascii="Arial" w:hAnsi="Arial" w:cs="Arial"/>
          <w:sz w:val="24"/>
          <w:szCs w:val="24"/>
        </w:rPr>
        <w:t>Matt Davies wants to develop culture of appreciation of staff to boost customer service</w:t>
      </w:r>
      <w:r w:rsidR="00643FDA">
        <w:rPr>
          <w:rFonts w:ascii="Arial" w:hAnsi="Arial" w:cs="Arial"/>
          <w:sz w:val="24"/>
          <w:szCs w:val="24"/>
        </w:rPr>
        <w:t xml:space="preserve"> (The Guardian, 2016)</w:t>
      </w:r>
      <w:r w:rsidR="00DF040C">
        <w:rPr>
          <w:rFonts w:ascii="Arial" w:hAnsi="Arial" w:cs="Arial"/>
          <w:sz w:val="24"/>
          <w:szCs w:val="24"/>
        </w:rPr>
        <w:t>.</w:t>
      </w:r>
      <w:r w:rsidR="00643FDA">
        <w:rPr>
          <w:rFonts w:ascii="Arial" w:hAnsi="Arial" w:cs="Arial"/>
          <w:sz w:val="24"/>
          <w:szCs w:val="24"/>
        </w:rPr>
        <w:t xml:space="preserve"> Matt Davies is </w:t>
      </w:r>
      <w:r w:rsidR="00643FDA" w:rsidRPr="00643FDA">
        <w:rPr>
          <w:rFonts w:ascii="Arial" w:hAnsi="Arial" w:cs="Arial"/>
          <w:sz w:val="24"/>
          <w:szCs w:val="24"/>
        </w:rPr>
        <w:t>chief executive of Tesco’s UK and Irish business</w:t>
      </w:r>
      <w:r w:rsidR="00643FDA">
        <w:rPr>
          <w:rFonts w:ascii="Arial" w:hAnsi="Arial" w:cs="Arial"/>
          <w:sz w:val="24"/>
          <w:szCs w:val="24"/>
        </w:rPr>
        <w:t>. He encouraged managers to appreciate more employees and say to them appreciative wor</w:t>
      </w:r>
      <w:r w:rsidR="001D6056">
        <w:rPr>
          <w:rFonts w:ascii="Arial" w:hAnsi="Arial" w:cs="Arial"/>
          <w:sz w:val="24"/>
          <w:szCs w:val="24"/>
        </w:rPr>
        <w:t xml:space="preserve">ds. Since </w:t>
      </w:r>
      <w:r w:rsidR="00DF040C">
        <w:rPr>
          <w:rFonts w:ascii="Arial" w:hAnsi="Arial" w:cs="Arial"/>
          <w:sz w:val="24"/>
          <w:szCs w:val="24"/>
        </w:rPr>
        <w:t>h</w:t>
      </w:r>
      <w:r w:rsidR="001D6056">
        <w:rPr>
          <w:rFonts w:ascii="Arial" w:hAnsi="Arial" w:cs="Arial"/>
          <w:sz w:val="24"/>
          <w:szCs w:val="24"/>
        </w:rPr>
        <w:t xml:space="preserve">e </w:t>
      </w:r>
      <w:proofErr w:type="gramStart"/>
      <w:r w:rsidR="00456781">
        <w:rPr>
          <w:rFonts w:ascii="Arial" w:hAnsi="Arial" w:cs="Arial"/>
          <w:sz w:val="24"/>
          <w:szCs w:val="24"/>
        </w:rPr>
        <w:t>has</w:t>
      </w:r>
      <w:r w:rsidR="001D6056">
        <w:rPr>
          <w:rFonts w:ascii="Arial" w:hAnsi="Arial" w:cs="Arial"/>
          <w:sz w:val="24"/>
          <w:szCs w:val="24"/>
        </w:rPr>
        <w:t xml:space="preserve"> </w:t>
      </w:r>
      <w:r w:rsidR="003C1E27">
        <w:rPr>
          <w:rFonts w:ascii="Arial" w:hAnsi="Arial" w:cs="Arial"/>
          <w:sz w:val="24"/>
          <w:szCs w:val="24"/>
        </w:rPr>
        <w:t>to</w:t>
      </w:r>
      <w:proofErr w:type="gramEnd"/>
      <w:r w:rsidR="003C1E27">
        <w:rPr>
          <w:rFonts w:ascii="Arial" w:hAnsi="Arial" w:cs="Arial"/>
          <w:sz w:val="24"/>
          <w:szCs w:val="24"/>
        </w:rPr>
        <w:t xml:space="preserve"> ask</w:t>
      </w:r>
      <w:r w:rsidR="001D6056">
        <w:rPr>
          <w:rFonts w:ascii="Arial" w:hAnsi="Arial" w:cs="Arial"/>
          <w:sz w:val="24"/>
          <w:szCs w:val="24"/>
        </w:rPr>
        <w:t xml:space="preserve"> managers to be kind with workers it is clear that they are adopting </w:t>
      </w:r>
      <w:r w:rsidR="003C1E27">
        <w:rPr>
          <w:rFonts w:ascii="Arial" w:hAnsi="Arial" w:cs="Arial"/>
          <w:sz w:val="24"/>
          <w:szCs w:val="24"/>
        </w:rPr>
        <w:t xml:space="preserve">Theory X. Most likely managers are thinking employees are lazy or are </w:t>
      </w:r>
      <w:r w:rsidR="003C1E27">
        <w:rPr>
          <w:rFonts w:ascii="Arial" w:hAnsi="Arial" w:cs="Arial"/>
          <w:sz w:val="24"/>
          <w:szCs w:val="24"/>
        </w:rPr>
        <w:lastRenderedPageBreak/>
        <w:t xml:space="preserve">coming to work only for necessity. Tesco have more disadvantages by adopting Theory X because for sure employees are not happy and are unmotivated. This management style </w:t>
      </w:r>
      <w:r w:rsidR="00DF040C">
        <w:rPr>
          <w:rFonts w:ascii="Arial" w:hAnsi="Arial" w:cs="Arial"/>
          <w:sz w:val="24"/>
          <w:szCs w:val="24"/>
        </w:rPr>
        <w:t>pushes</w:t>
      </w:r>
      <w:r w:rsidR="003C1E27">
        <w:rPr>
          <w:rFonts w:ascii="Arial" w:hAnsi="Arial" w:cs="Arial"/>
          <w:sz w:val="24"/>
          <w:szCs w:val="24"/>
        </w:rPr>
        <w:t xml:space="preserve"> them down and they do not have reason to exceed their </w:t>
      </w:r>
      <w:r w:rsidR="00DF040C">
        <w:rPr>
          <w:rFonts w:ascii="Arial" w:hAnsi="Arial" w:cs="Arial"/>
          <w:sz w:val="24"/>
          <w:szCs w:val="24"/>
        </w:rPr>
        <w:t>competencies</w:t>
      </w:r>
      <w:r w:rsidR="003C1E27">
        <w:rPr>
          <w:rFonts w:ascii="Arial" w:hAnsi="Arial" w:cs="Arial"/>
          <w:sz w:val="24"/>
          <w:szCs w:val="24"/>
        </w:rPr>
        <w:t xml:space="preserve">. </w:t>
      </w:r>
    </w:p>
    <w:p w14:paraId="5345B5F3" w14:textId="6C584664" w:rsidR="00990D4C" w:rsidRPr="00E46D1B" w:rsidRDefault="00990D4C" w:rsidP="00C70E83">
      <w:pPr>
        <w:rPr>
          <w:rFonts w:ascii="Arial" w:hAnsi="Arial" w:cs="Arial"/>
          <w:sz w:val="24"/>
          <w:szCs w:val="24"/>
        </w:rPr>
      </w:pPr>
      <w:r w:rsidRPr="00E46D1B">
        <w:rPr>
          <w:rFonts w:ascii="Arial" w:hAnsi="Arial" w:cs="Arial"/>
          <w:sz w:val="24"/>
          <w:szCs w:val="24"/>
        </w:rPr>
        <w:t xml:space="preserve">Theory Y </w:t>
      </w:r>
      <w:r w:rsidR="00C87197">
        <w:rPr>
          <w:rFonts w:ascii="Arial" w:hAnsi="Arial" w:cs="Arial"/>
          <w:sz w:val="24"/>
          <w:szCs w:val="24"/>
        </w:rPr>
        <w:t xml:space="preserve">is adopted by Tesco management and is demonstrated </w:t>
      </w:r>
      <w:r w:rsidR="00643FDA">
        <w:rPr>
          <w:rFonts w:ascii="Arial" w:hAnsi="Arial" w:cs="Arial"/>
          <w:sz w:val="24"/>
          <w:szCs w:val="24"/>
        </w:rPr>
        <w:t xml:space="preserve">because </w:t>
      </w:r>
      <w:r w:rsidR="00643FDA" w:rsidRPr="00E46D1B">
        <w:rPr>
          <w:rFonts w:ascii="Arial" w:hAnsi="Arial" w:cs="Arial"/>
          <w:sz w:val="24"/>
          <w:szCs w:val="24"/>
        </w:rPr>
        <w:t>they</w:t>
      </w:r>
      <w:r w:rsidRPr="00E46D1B">
        <w:rPr>
          <w:rFonts w:ascii="Arial" w:hAnsi="Arial" w:cs="Arial"/>
          <w:sz w:val="24"/>
          <w:szCs w:val="24"/>
        </w:rPr>
        <w:t xml:space="preserve"> are constantly looking for new ways to motivate and inspire employees</w:t>
      </w:r>
      <w:r w:rsidR="00DF040C">
        <w:rPr>
          <w:rFonts w:ascii="Arial" w:hAnsi="Arial" w:cs="Arial"/>
          <w:sz w:val="24"/>
          <w:szCs w:val="24"/>
        </w:rPr>
        <w:t xml:space="preserve"> by offering them different bonuses awards, </w:t>
      </w:r>
      <w:proofErr w:type="gramStart"/>
      <w:r w:rsidR="00DF040C">
        <w:rPr>
          <w:rFonts w:ascii="Arial" w:hAnsi="Arial" w:cs="Arial"/>
          <w:sz w:val="24"/>
          <w:szCs w:val="24"/>
        </w:rPr>
        <w:t>discounts</w:t>
      </w:r>
      <w:proofErr w:type="gramEnd"/>
      <w:r w:rsidR="00DF040C">
        <w:rPr>
          <w:rFonts w:ascii="Arial" w:hAnsi="Arial" w:cs="Arial"/>
          <w:sz w:val="24"/>
          <w:szCs w:val="24"/>
        </w:rPr>
        <w:t xml:space="preserve"> and good hourly rate (Tesco career, 2022)</w:t>
      </w:r>
      <w:r w:rsidRPr="00E46D1B">
        <w:rPr>
          <w:rFonts w:ascii="Arial" w:hAnsi="Arial" w:cs="Arial"/>
          <w:sz w:val="24"/>
          <w:szCs w:val="24"/>
        </w:rPr>
        <w:t xml:space="preserve">. This has led to </w:t>
      </w:r>
      <w:proofErr w:type="gramStart"/>
      <w:r w:rsidRPr="00E46D1B">
        <w:rPr>
          <w:rFonts w:ascii="Arial" w:hAnsi="Arial" w:cs="Arial"/>
          <w:sz w:val="24"/>
          <w:szCs w:val="24"/>
        </w:rPr>
        <w:t>a number of</w:t>
      </w:r>
      <w:proofErr w:type="gramEnd"/>
      <w:r w:rsidRPr="00E46D1B">
        <w:rPr>
          <w:rFonts w:ascii="Arial" w:hAnsi="Arial" w:cs="Arial"/>
          <w:sz w:val="24"/>
          <w:szCs w:val="24"/>
        </w:rPr>
        <w:t xml:space="preserve"> advantages for Tesco, including a more positive work environment and increased employee productivity. However, there are also some disadvantages to this approach, as it can lead to managers being too lenient with employees and not setting clear expectations</w:t>
      </w:r>
      <w:r w:rsidR="009B366F">
        <w:rPr>
          <w:rFonts w:ascii="Arial" w:hAnsi="Arial" w:cs="Arial"/>
          <w:sz w:val="24"/>
          <w:szCs w:val="24"/>
        </w:rPr>
        <w:t xml:space="preserve"> (Tesco Careers, 2022)</w:t>
      </w:r>
      <w:r w:rsidRPr="00E46D1B">
        <w:rPr>
          <w:rFonts w:ascii="Arial" w:hAnsi="Arial" w:cs="Arial"/>
          <w:sz w:val="24"/>
          <w:szCs w:val="24"/>
        </w:rPr>
        <w:t>.</w:t>
      </w:r>
      <w:r w:rsidR="003C1E27">
        <w:rPr>
          <w:rFonts w:ascii="Arial" w:hAnsi="Arial" w:cs="Arial"/>
          <w:sz w:val="24"/>
          <w:szCs w:val="24"/>
        </w:rPr>
        <w:t xml:space="preserve"> However, it is very good that Tesco think also at its employees and adopt Theory Y as well not only X</w:t>
      </w:r>
      <w:r w:rsidR="00DF040C">
        <w:rPr>
          <w:rFonts w:ascii="Arial" w:hAnsi="Arial" w:cs="Arial"/>
          <w:sz w:val="24"/>
          <w:szCs w:val="24"/>
        </w:rPr>
        <w:t>, but they could also give employees more opportunity to learn more and develop a better position within organisation.</w:t>
      </w:r>
    </w:p>
    <w:p w14:paraId="0B4CE3F5" w14:textId="1A3AC0DC" w:rsidR="00C70E83" w:rsidRPr="00E46D1B" w:rsidRDefault="00C70E83" w:rsidP="00990D4C">
      <w:pPr>
        <w:pStyle w:val="Heading1"/>
        <w:rPr>
          <w:rFonts w:ascii="Arial" w:hAnsi="Arial" w:cs="Arial"/>
          <w:sz w:val="24"/>
          <w:szCs w:val="24"/>
        </w:rPr>
      </w:pPr>
      <w:r w:rsidRPr="00E46D1B">
        <w:rPr>
          <w:rFonts w:ascii="Arial" w:hAnsi="Arial" w:cs="Arial"/>
          <w:sz w:val="24"/>
          <w:szCs w:val="24"/>
        </w:rPr>
        <w:t xml:space="preserve">         </w:t>
      </w:r>
      <w:bookmarkStart w:id="4" w:name="_Toc119791205"/>
      <w:r w:rsidRPr="00E46D1B">
        <w:rPr>
          <w:rFonts w:ascii="Arial" w:hAnsi="Arial" w:cs="Arial"/>
          <w:sz w:val="24"/>
          <w:szCs w:val="24"/>
        </w:rPr>
        <w:t xml:space="preserve">Advantages and disadvantages </w:t>
      </w:r>
      <w:r w:rsidR="00990D4C" w:rsidRPr="00E46D1B">
        <w:rPr>
          <w:rFonts w:ascii="Arial" w:hAnsi="Arial" w:cs="Arial"/>
          <w:sz w:val="24"/>
          <w:szCs w:val="24"/>
        </w:rPr>
        <w:t>of McGregor`s X and Y Theory</w:t>
      </w:r>
      <w:bookmarkEnd w:id="4"/>
    </w:p>
    <w:p w14:paraId="5B05742A" w14:textId="77777777" w:rsidR="00D86C61" w:rsidRPr="00E46D1B" w:rsidRDefault="00D86C61" w:rsidP="00D86C61">
      <w:pPr>
        <w:rPr>
          <w:rFonts w:ascii="Arial" w:hAnsi="Arial" w:cs="Arial"/>
          <w:sz w:val="24"/>
          <w:szCs w:val="24"/>
        </w:rPr>
      </w:pPr>
    </w:p>
    <w:p w14:paraId="49A4684B" w14:textId="1F3DE2BC" w:rsidR="00D86C61" w:rsidRPr="00E46D1B" w:rsidRDefault="00D86C61" w:rsidP="00D86C61">
      <w:pPr>
        <w:rPr>
          <w:rFonts w:ascii="Arial" w:hAnsi="Arial" w:cs="Arial"/>
          <w:sz w:val="24"/>
          <w:szCs w:val="24"/>
        </w:rPr>
      </w:pPr>
      <w:r w:rsidRPr="00E46D1B">
        <w:rPr>
          <w:rFonts w:ascii="Arial" w:hAnsi="Arial" w:cs="Arial"/>
          <w:noProof/>
          <w:sz w:val="24"/>
          <w:szCs w:val="24"/>
        </w:rPr>
        <w:drawing>
          <wp:inline distT="0" distB="0" distL="0" distR="0" wp14:anchorId="2822AC78" wp14:editId="727154D2">
            <wp:extent cx="4526915" cy="343662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26915" cy="3436620"/>
                    </a:xfrm>
                    <a:prstGeom prst="rect">
                      <a:avLst/>
                    </a:prstGeom>
                    <a:noFill/>
                  </pic:spPr>
                </pic:pic>
              </a:graphicData>
            </a:graphic>
          </wp:inline>
        </w:drawing>
      </w:r>
    </w:p>
    <w:p w14:paraId="37287A86" w14:textId="20CF585C" w:rsidR="00E46D1B" w:rsidRPr="00E46D1B" w:rsidRDefault="00E46D1B" w:rsidP="00E46D1B">
      <w:pPr>
        <w:rPr>
          <w:rFonts w:ascii="Arial" w:hAnsi="Arial" w:cs="Arial"/>
          <w:sz w:val="24"/>
          <w:szCs w:val="24"/>
        </w:rPr>
      </w:pPr>
      <w:r w:rsidRPr="00E46D1B">
        <w:rPr>
          <w:rFonts w:ascii="Arial" w:hAnsi="Arial" w:cs="Arial"/>
          <w:sz w:val="24"/>
          <w:szCs w:val="24"/>
        </w:rPr>
        <w:t xml:space="preserve">                                               Figure4: McGregor`s X and Y Theory</w:t>
      </w:r>
    </w:p>
    <w:p w14:paraId="24301307" w14:textId="26F139A1" w:rsidR="00E46D1B" w:rsidRPr="00E46D1B" w:rsidRDefault="00E46D1B" w:rsidP="00E46D1B">
      <w:pPr>
        <w:rPr>
          <w:rFonts w:ascii="Arial" w:hAnsi="Arial" w:cs="Arial"/>
          <w:sz w:val="24"/>
          <w:szCs w:val="24"/>
        </w:rPr>
      </w:pPr>
      <w:r w:rsidRPr="00E46D1B">
        <w:rPr>
          <w:rFonts w:ascii="Arial" w:hAnsi="Arial" w:cs="Arial"/>
          <w:sz w:val="24"/>
          <w:szCs w:val="24"/>
        </w:rPr>
        <w:t xml:space="preserve">                                    Source: (Beck and </w:t>
      </w:r>
      <w:proofErr w:type="spellStart"/>
      <w:r w:rsidRPr="00E46D1B">
        <w:rPr>
          <w:rFonts w:ascii="Arial" w:hAnsi="Arial" w:cs="Arial"/>
          <w:sz w:val="24"/>
          <w:szCs w:val="24"/>
        </w:rPr>
        <w:t>Zlatkin-Troitschanskaia</w:t>
      </w:r>
      <w:proofErr w:type="spellEnd"/>
      <w:r w:rsidRPr="00E46D1B">
        <w:rPr>
          <w:rFonts w:ascii="Arial" w:hAnsi="Arial" w:cs="Arial"/>
          <w:sz w:val="24"/>
          <w:szCs w:val="24"/>
        </w:rPr>
        <w:t>, 2018)</w:t>
      </w:r>
    </w:p>
    <w:p w14:paraId="7F4A2DAC" w14:textId="790F26C4" w:rsidR="00C70E83" w:rsidRPr="00E46D1B" w:rsidRDefault="00C70E83" w:rsidP="00C70E83">
      <w:pPr>
        <w:rPr>
          <w:rFonts w:ascii="Arial" w:hAnsi="Arial" w:cs="Arial"/>
          <w:b/>
          <w:bCs/>
          <w:sz w:val="24"/>
          <w:szCs w:val="24"/>
        </w:rPr>
      </w:pPr>
      <w:r w:rsidRPr="00E46D1B">
        <w:rPr>
          <w:rFonts w:ascii="Arial" w:hAnsi="Arial" w:cs="Arial"/>
          <w:b/>
          <w:bCs/>
          <w:sz w:val="24"/>
          <w:szCs w:val="24"/>
        </w:rPr>
        <w:t>Advantages</w:t>
      </w:r>
    </w:p>
    <w:p w14:paraId="04FEE2EF" w14:textId="3D7D6FA2" w:rsidR="00C70E83" w:rsidRPr="00E46D1B" w:rsidRDefault="00C70E83" w:rsidP="00C70E83">
      <w:pPr>
        <w:rPr>
          <w:rFonts w:ascii="Arial" w:hAnsi="Arial" w:cs="Arial"/>
          <w:sz w:val="24"/>
          <w:szCs w:val="24"/>
        </w:rPr>
      </w:pPr>
      <w:r w:rsidRPr="00E46D1B">
        <w:rPr>
          <w:rFonts w:ascii="Arial" w:hAnsi="Arial" w:cs="Arial"/>
          <w:sz w:val="24"/>
          <w:szCs w:val="24"/>
        </w:rPr>
        <w:t>The main advantage of McGregor's Theory Y is that it leads to a more positive work environment. This is because Theory Y managers view employees as creative and resourceful and are always looking for new ways to motivate and inspire them. This positive attitude towards employees results in a more positive work environment, where employees feel valued and appreciated</w:t>
      </w:r>
      <w:r w:rsidR="001E778A">
        <w:rPr>
          <w:rFonts w:ascii="Arial" w:hAnsi="Arial" w:cs="Arial"/>
          <w:sz w:val="24"/>
          <w:szCs w:val="24"/>
        </w:rPr>
        <w:t xml:space="preserve"> (Tesco PLC, 2022)</w:t>
      </w:r>
      <w:r w:rsidRPr="00E46D1B">
        <w:rPr>
          <w:rFonts w:ascii="Arial" w:hAnsi="Arial" w:cs="Arial"/>
          <w:sz w:val="24"/>
          <w:szCs w:val="24"/>
        </w:rPr>
        <w:t xml:space="preserve">. This, in turn, </w:t>
      </w:r>
      <w:r w:rsidRPr="00E46D1B">
        <w:rPr>
          <w:rFonts w:ascii="Arial" w:hAnsi="Arial" w:cs="Arial"/>
          <w:sz w:val="24"/>
          <w:szCs w:val="24"/>
        </w:rPr>
        <w:lastRenderedPageBreak/>
        <w:t>leads to increased employee productivity, as employees are more likely to be motivated to work hard when they feel valued</w:t>
      </w:r>
      <w:r w:rsidR="001E778A">
        <w:rPr>
          <w:rFonts w:ascii="Arial" w:hAnsi="Arial" w:cs="Arial"/>
          <w:sz w:val="24"/>
          <w:szCs w:val="24"/>
        </w:rPr>
        <w:t xml:space="preserve"> but also some employees can lose time and not do their job seriously. Tesco managers must be very carefully how they give permission and trust to ensure that employees are following the common goal and so not understand wrong their attributions. Theory X bring advantage because being a large company some employees must be strictly observed how they are performing. With the time managers can increase their trust and offer them more opportunities.</w:t>
      </w:r>
    </w:p>
    <w:p w14:paraId="56FB7E38" w14:textId="744BF01A" w:rsidR="00C70E83" w:rsidRPr="00E46D1B" w:rsidRDefault="00C70E83" w:rsidP="00C70E83">
      <w:pPr>
        <w:rPr>
          <w:rFonts w:ascii="Arial" w:hAnsi="Arial" w:cs="Arial"/>
          <w:b/>
          <w:bCs/>
          <w:sz w:val="24"/>
          <w:szCs w:val="24"/>
        </w:rPr>
      </w:pPr>
      <w:r w:rsidRPr="00E46D1B">
        <w:rPr>
          <w:rFonts w:ascii="Arial" w:hAnsi="Arial" w:cs="Arial"/>
          <w:b/>
          <w:bCs/>
          <w:sz w:val="24"/>
          <w:szCs w:val="24"/>
        </w:rPr>
        <w:t>Disadvantages</w:t>
      </w:r>
    </w:p>
    <w:p w14:paraId="57064BFF" w14:textId="10306A7A" w:rsidR="00C70E83" w:rsidRPr="00E46D1B" w:rsidRDefault="00C70E83" w:rsidP="00C70E83">
      <w:pPr>
        <w:rPr>
          <w:rFonts w:ascii="Arial" w:hAnsi="Arial" w:cs="Arial"/>
          <w:sz w:val="24"/>
          <w:szCs w:val="24"/>
        </w:rPr>
      </w:pPr>
      <w:r w:rsidRPr="00E46D1B">
        <w:rPr>
          <w:rFonts w:ascii="Arial" w:hAnsi="Arial" w:cs="Arial"/>
          <w:sz w:val="24"/>
          <w:szCs w:val="24"/>
        </w:rPr>
        <w:t>The main disadvantage of McGregor's Theory Y is that it can lead to managers being too lenient with employees. This is because Theory Y managers view employees as creative and resourceful and are always looking for new ways to motivate and inspire them. This can lead to managers not setting clear expectations, and employees may take advantage of this leniency. This can result in decreased productivity, as employees are not motivated to work hard if they do not feel that there are clear expectations</w:t>
      </w:r>
      <w:r w:rsidR="009B366F">
        <w:rPr>
          <w:rFonts w:ascii="Arial" w:hAnsi="Arial" w:cs="Arial"/>
          <w:sz w:val="24"/>
          <w:szCs w:val="24"/>
        </w:rPr>
        <w:t xml:space="preserve"> </w:t>
      </w:r>
      <w:r w:rsidR="009B366F" w:rsidRPr="009B366F">
        <w:rPr>
          <w:rFonts w:ascii="Arial" w:hAnsi="Arial" w:cs="Arial"/>
          <w:sz w:val="24"/>
          <w:szCs w:val="24"/>
        </w:rPr>
        <w:t>(ARCHER and CAMERON, 2013)</w:t>
      </w:r>
      <w:r w:rsidRPr="00E46D1B">
        <w:rPr>
          <w:rFonts w:ascii="Arial" w:hAnsi="Arial" w:cs="Arial"/>
          <w:sz w:val="24"/>
          <w:szCs w:val="24"/>
        </w:rPr>
        <w:t xml:space="preserve">. </w:t>
      </w:r>
    </w:p>
    <w:p w14:paraId="20470E4F" w14:textId="132CEE71" w:rsidR="00C70E83" w:rsidRPr="00981E81" w:rsidRDefault="00C70E83" w:rsidP="00C70E83">
      <w:pPr>
        <w:rPr>
          <w:rFonts w:ascii="Arial" w:hAnsi="Arial" w:cs="Arial"/>
          <w:b/>
          <w:bCs/>
          <w:color w:val="FF0000"/>
          <w:sz w:val="24"/>
          <w:szCs w:val="24"/>
        </w:rPr>
      </w:pPr>
      <w:r w:rsidRPr="00981E81">
        <w:rPr>
          <w:rFonts w:ascii="Arial" w:hAnsi="Arial" w:cs="Arial"/>
          <w:color w:val="000000" w:themeColor="text1"/>
          <w:sz w:val="24"/>
          <w:szCs w:val="24"/>
        </w:rPr>
        <w:t xml:space="preserve">Overall, </w:t>
      </w:r>
      <w:r w:rsidR="00A479E3">
        <w:rPr>
          <w:rFonts w:ascii="Arial" w:hAnsi="Arial" w:cs="Arial"/>
          <w:color w:val="000000" w:themeColor="text1"/>
          <w:sz w:val="24"/>
          <w:szCs w:val="24"/>
        </w:rPr>
        <w:t xml:space="preserve">Tesco adopt both </w:t>
      </w:r>
      <w:r w:rsidRPr="00981E81">
        <w:rPr>
          <w:rFonts w:ascii="Arial" w:hAnsi="Arial" w:cs="Arial"/>
          <w:color w:val="000000" w:themeColor="text1"/>
          <w:sz w:val="24"/>
          <w:szCs w:val="24"/>
        </w:rPr>
        <w:t xml:space="preserve">McGregor's </w:t>
      </w:r>
      <w:r w:rsidR="00A479E3" w:rsidRPr="00981E81">
        <w:rPr>
          <w:rFonts w:ascii="Arial" w:hAnsi="Arial" w:cs="Arial"/>
          <w:color w:val="000000" w:themeColor="text1"/>
          <w:sz w:val="24"/>
          <w:szCs w:val="24"/>
        </w:rPr>
        <w:t>Theori</w:t>
      </w:r>
      <w:r w:rsidR="00A479E3">
        <w:rPr>
          <w:rFonts w:ascii="Arial" w:hAnsi="Arial" w:cs="Arial"/>
          <w:color w:val="000000" w:themeColor="text1"/>
          <w:sz w:val="24"/>
          <w:szCs w:val="24"/>
        </w:rPr>
        <w:t xml:space="preserve">es. Theory </w:t>
      </w:r>
      <w:r w:rsidRPr="00981E81">
        <w:rPr>
          <w:rFonts w:ascii="Arial" w:hAnsi="Arial" w:cs="Arial"/>
          <w:color w:val="000000" w:themeColor="text1"/>
          <w:sz w:val="24"/>
          <w:szCs w:val="24"/>
        </w:rPr>
        <w:t xml:space="preserve">Y is more advantageous than Theory </w:t>
      </w:r>
      <w:r w:rsidR="00A479E3" w:rsidRPr="00981E81">
        <w:rPr>
          <w:rFonts w:ascii="Arial" w:hAnsi="Arial" w:cs="Arial"/>
          <w:color w:val="000000" w:themeColor="text1"/>
          <w:sz w:val="24"/>
          <w:szCs w:val="24"/>
        </w:rPr>
        <w:t>X because</w:t>
      </w:r>
      <w:r w:rsidRPr="00981E81">
        <w:rPr>
          <w:rFonts w:ascii="Arial" w:hAnsi="Arial" w:cs="Arial"/>
          <w:color w:val="000000" w:themeColor="text1"/>
          <w:sz w:val="24"/>
          <w:szCs w:val="24"/>
        </w:rPr>
        <w:t xml:space="preserve"> it leads to a more positive work environment, increased employee productivity, and a better understanding of employee motivation</w:t>
      </w:r>
      <w:r w:rsidR="00A479E3">
        <w:rPr>
          <w:rFonts w:ascii="Arial" w:hAnsi="Arial" w:cs="Arial"/>
          <w:color w:val="000000" w:themeColor="text1"/>
          <w:sz w:val="24"/>
          <w:szCs w:val="24"/>
        </w:rPr>
        <w:t xml:space="preserve"> (Tesco PLC, 2022) but also theory X bring advantages because our employees which do not work accordingly and must be observed to find solution to increase their performance</w:t>
      </w:r>
      <w:r w:rsidRPr="00981E81">
        <w:rPr>
          <w:rFonts w:ascii="Arial" w:hAnsi="Arial" w:cs="Arial"/>
          <w:color w:val="000000" w:themeColor="text1"/>
          <w:sz w:val="24"/>
          <w:szCs w:val="24"/>
        </w:rPr>
        <w:t>. However, there are some disadvantages to this approach, and managers should be aware of these before implementing it.</w:t>
      </w:r>
      <w:r w:rsidR="00981E81" w:rsidRPr="00981E81">
        <w:rPr>
          <w:rFonts w:ascii="Arial" w:hAnsi="Arial" w:cs="Arial"/>
          <w:color w:val="000000" w:themeColor="text1"/>
          <w:sz w:val="24"/>
          <w:szCs w:val="24"/>
        </w:rPr>
        <w:t xml:space="preserve"> </w:t>
      </w:r>
      <w:r w:rsidR="00A479E3">
        <w:rPr>
          <w:rFonts w:ascii="Arial" w:hAnsi="Arial" w:cs="Arial"/>
          <w:color w:val="000000" w:themeColor="text1"/>
          <w:sz w:val="24"/>
          <w:szCs w:val="24"/>
        </w:rPr>
        <w:t xml:space="preserve">For example, from theory X, Tesco can create conflict between employees making them feel too much stressful and under pressure but also Theory Y can create conflict between them making them think that some employees are more appreciated than others. However, both of theories if not implemented well can lead to low productivity, negative </w:t>
      </w:r>
      <w:proofErr w:type="gramStart"/>
      <w:r w:rsidR="00A479E3">
        <w:rPr>
          <w:rFonts w:ascii="Arial" w:hAnsi="Arial" w:cs="Arial"/>
          <w:color w:val="000000" w:themeColor="text1"/>
          <w:sz w:val="24"/>
          <w:szCs w:val="24"/>
        </w:rPr>
        <w:t>culture</w:t>
      </w:r>
      <w:proofErr w:type="gramEnd"/>
      <w:r w:rsidR="00A479E3">
        <w:rPr>
          <w:rFonts w:ascii="Arial" w:hAnsi="Arial" w:cs="Arial"/>
          <w:color w:val="000000" w:themeColor="text1"/>
          <w:sz w:val="24"/>
          <w:szCs w:val="24"/>
        </w:rPr>
        <w:t xml:space="preserve"> and bad relationship inside organisation.</w:t>
      </w:r>
    </w:p>
    <w:p w14:paraId="18EF1D23" w14:textId="134591D5" w:rsidR="00C70E83" w:rsidRPr="00E46D1B" w:rsidRDefault="00C70E83" w:rsidP="00990D4C">
      <w:pPr>
        <w:pStyle w:val="Heading1"/>
        <w:rPr>
          <w:rFonts w:ascii="Arial" w:hAnsi="Arial" w:cs="Arial"/>
          <w:sz w:val="24"/>
          <w:szCs w:val="24"/>
        </w:rPr>
      </w:pPr>
      <w:r w:rsidRPr="00E46D1B">
        <w:rPr>
          <w:rFonts w:ascii="Arial" w:hAnsi="Arial" w:cs="Arial"/>
          <w:sz w:val="24"/>
          <w:szCs w:val="24"/>
        </w:rPr>
        <w:t xml:space="preserve">                                     </w:t>
      </w:r>
      <w:r w:rsidR="00E46D1B">
        <w:rPr>
          <w:rFonts w:ascii="Arial" w:hAnsi="Arial" w:cs="Arial"/>
          <w:sz w:val="24"/>
          <w:szCs w:val="24"/>
        </w:rPr>
        <w:t xml:space="preserve">            </w:t>
      </w:r>
      <w:r w:rsidRPr="00E46D1B">
        <w:rPr>
          <w:rFonts w:ascii="Arial" w:hAnsi="Arial" w:cs="Arial"/>
          <w:sz w:val="24"/>
          <w:szCs w:val="24"/>
        </w:rPr>
        <w:t xml:space="preserve"> </w:t>
      </w:r>
      <w:bookmarkStart w:id="5" w:name="_Toc119791206"/>
      <w:r w:rsidRPr="00E46D1B">
        <w:rPr>
          <w:rFonts w:ascii="Arial" w:hAnsi="Arial" w:cs="Arial"/>
          <w:sz w:val="24"/>
          <w:szCs w:val="24"/>
        </w:rPr>
        <w:t>Conflict resolution</w:t>
      </w:r>
      <w:bookmarkEnd w:id="5"/>
    </w:p>
    <w:p w14:paraId="41920F40" w14:textId="1B73EA4F" w:rsidR="00047810" w:rsidRPr="00E46D1B" w:rsidRDefault="00047810" w:rsidP="00047810">
      <w:pPr>
        <w:rPr>
          <w:rFonts w:ascii="Arial" w:hAnsi="Arial" w:cs="Arial"/>
          <w:sz w:val="24"/>
          <w:szCs w:val="24"/>
        </w:rPr>
      </w:pPr>
      <w:r w:rsidRPr="00E46D1B">
        <w:rPr>
          <w:rFonts w:ascii="Arial" w:hAnsi="Arial" w:cs="Arial"/>
          <w:sz w:val="24"/>
          <w:szCs w:val="24"/>
        </w:rPr>
        <w:t xml:space="preserve">An organisational conflict can be defined as behaviour intended to obstruct the achievement of another person’s/department’s goals. According to Mullins (2005), *organisational conflict* is an essential part of improved organisational performance. </w:t>
      </w:r>
      <w:r w:rsidR="008822FB" w:rsidRPr="00E46D1B">
        <w:rPr>
          <w:rFonts w:ascii="Arial" w:hAnsi="Arial" w:cs="Arial"/>
          <w:sz w:val="24"/>
          <w:szCs w:val="24"/>
        </w:rPr>
        <w:t xml:space="preserve">Conflict resolution is essential professional skill (Indeed, 2021). Managers possess these skills </w:t>
      </w:r>
      <w:proofErr w:type="gramStart"/>
      <w:r w:rsidR="008822FB" w:rsidRPr="00E46D1B">
        <w:rPr>
          <w:rFonts w:ascii="Arial" w:hAnsi="Arial" w:cs="Arial"/>
          <w:sz w:val="24"/>
          <w:szCs w:val="24"/>
        </w:rPr>
        <w:t>in order to</w:t>
      </w:r>
      <w:proofErr w:type="gramEnd"/>
      <w:r w:rsidR="008822FB" w:rsidRPr="00E46D1B">
        <w:rPr>
          <w:rFonts w:ascii="Arial" w:hAnsi="Arial" w:cs="Arial"/>
          <w:sz w:val="24"/>
          <w:szCs w:val="24"/>
        </w:rPr>
        <w:t xml:space="preserve"> help organisations to build a good relationship between employees, a positive culture, and organisational success which arise when employees are happy, motivated and do not have problems.</w:t>
      </w:r>
    </w:p>
    <w:p w14:paraId="19D984F1" w14:textId="0132E379" w:rsidR="001A4C2C" w:rsidRPr="00E46D1B" w:rsidRDefault="001A4C2C" w:rsidP="00C70E83">
      <w:pPr>
        <w:rPr>
          <w:rFonts w:ascii="Arial" w:hAnsi="Arial" w:cs="Arial"/>
          <w:sz w:val="24"/>
          <w:szCs w:val="24"/>
        </w:rPr>
      </w:pPr>
      <w:r w:rsidRPr="00E46D1B">
        <w:rPr>
          <w:rFonts w:ascii="Arial" w:hAnsi="Arial" w:cs="Arial"/>
          <w:sz w:val="24"/>
          <w:szCs w:val="24"/>
        </w:rPr>
        <w:t>Tesco's culture has a big influence on employee engagement, individual learning, impact communication, corporate values development, people decision-making, and resolving individual and team conflicts. Tesco's employees may enhance their relationships with their bosses and co-workers thanks to the company's culture. It also aids in the formation of pleasant and healthy working connections. Employees become more committed to their jobs and collaborate with co-workers to meet their goals.</w:t>
      </w:r>
      <w:r w:rsidR="00915F6B" w:rsidRPr="00E46D1B">
        <w:rPr>
          <w:rFonts w:ascii="Arial" w:hAnsi="Arial" w:cs="Arial"/>
          <w:sz w:val="24"/>
          <w:szCs w:val="24"/>
        </w:rPr>
        <w:t xml:space="preserve"> (Tesco Careers, 2022).</w:t>
      </w:r>
    </w:p>
    <w:p w14:paraId="263EF072" w14:textId="6FE7F58D" w:rsidR="008822FB" w:rsidRPr="00E46D1B" w:rsidRDefault="001C65DA" w:rsidP="00915F6B">
      <w:pPr>
        <w:pStyle w:val="Heading2"/>
        <w:rPr>
          <w:rFonts w:ascii="Arial" w:hAnsi="Arial" w:cs="Arial"/>
          <w:sz w:val="24"/>
          <w:szCs w:val="24"/>
        </w:rPr>
      </w:pPr>
      <w:bookmarkStart w:id="6" w:name="_Toc119791207"/>
      <w:r w:rsidRPr="00E46D1B">
        <w:rPr>
          <w:rFonts w:ascii="Arial" w:hAnsi="Arial" w:cs="Arial"/>
          <w:sz w:val="24"/>
          <w:szCs w:val="24"/>
        </w:rPr>
        <w:lastRenderedPageBreak/>
        <w:t>E</w:t>
      </w:r>
      <w:r w:rsidR="008822FB" w:rsidRPr="00E46D1B">
        <w:rPr>
          <w:rFonts w:ascii="Arial" w:hAnsi="Arial" w:cs="Arial"/>
          <w:sz w:val="24"/>
          <w:szCs w:val="24"/>
        </w:rPr>
        <w:t>xamples of organisational conflict</w:t>
      </w:r>
      <w:bookmarkEnd w:id="6"/>
      <w:r w:rsidR="00981E81">
        <w:rPr>
          <w:rFonts w:ascii="Arial" w:hAnsi="Arial" w:cs="Arial"/>
          <w:sz w:val="24"/>
          <w:szCs w:val="24"/>
        </w:rPr>
        <w:t xml:space="preserve">- </w:t>
      </w:r>
    </w:p>
    <w:p w14:paraId="51F8EC98" w14:textId="3A608683" w:rsidR="008822FB" w:rsidRPr="00E46D1B" w:rsidRDefault="008822FB" w:rsidP="00C70E83">
      <w:pPr>
        <w:rPr>
          <w:rFonts w:ascii="Arial" w:hAnsi="Arial" w:cs="Arial"/>
          <w:sz w:val="24"/>
          <w:szCs w:val="24"/>
        </w:rPr>
      </w:pPr>
      <w:r w:rsidRPr="00E46D1B">
        <w:rPr>
          <w:rFonts w:ascii="Arial" w:hAnsi="Arial" w:cs="Arial"/>
          <w:b/>
          <w:bCs/>
          <w:sz w:val="24"/>
          <w:szCs w:val="24"/>
        </w:rPr>
        <w:t>Disagreement over a task</w:t>
      </w:r>
      <w:r w:rsidR="009A6298" w:rsidRPr="00E46D1B">
        <w:rPr>
          <w:rFonts w:ascii="Arial" w:hAnsi="Arial" w:cs="Arial"/>
          <w:b/>
          <w:bCs/>
          <w:sz w:val="24"/>
          <w:szCs w:val="24"/>
        </w:rPr>
        <w:t xml:space="preserve">. </w:t>
      </w:r>
      <w:r w:rsidR="009A6298" w:rsidRPr="00E46D1B">
        <w:rPr>
          <w:rFonts w:ascii="Arial" w:hAnsi="Arial" w:cs="Arial"/>
          <w:sz w:val="24"/>
          <w:szCs w:val="24"/>
        </w:rPr>
        <w:t xml:space="preserve">Many employees may be annoyed by the way in which the tasks they have to do have been allocated. </w:t>
      </w:r>
      <w:r w:rsidR="00C43DFB">
        <w:rPr>
          <w:rFonts w:ascii="Arial" w:hAnsi="Arial" w:cs="Arial"/>
          <w:sz w:val="24"/>
          <w:szCs w:val="24"/>
        </w:rPr>
        <w:t xml:space="preserve">At Tesco, some employees review show that some workers </w:t>
      </w:r>
      <w:r w:rsidR="001C65DA" w:rsidRPr="00E46D1B">
        <w:rPr>
          <w:rFonts w:ascii="Arial" w:hAnsi="Arial" w:cs="Arial"/>
          <w:sz w:val="24"/>
          <w:szCs w:val="24"/>
        </w:rPr>
        <w:t xml:space="preserve">with heavier </w:t>
      </w:r>
      <w:r w:rsidR="006962AF" w:rsidRPr="00E46D1B">
        <w:rPr>
          <w:rFonts w:ascii="Arial" w:hAnsi="Arial" w:cs="Arial"/>
          <w:sz w:val="24"/>
          <w:szCs w:val="24"/>
        </w:rPr>
        <w:t xml:space="preserve">tasks </w:t>
      </w:r>
      <w:r w:rsidR="00C43DFB">
        <w:rPr>
          <w:rFonts w:ascii="Arial" w:hAnsi="Arial" w:cs="Arial"/>
          <w:sz w:val="24"/>
          <w:szCs w:val="24"/>
        </w:rPr>
        <w:t>are</w:t>
      </w:r>
      <w:r w:rsidR="001C65DA" w:rsidRPr="00E46D1B">
        <w:rPr>
          <w:rFonts w:ascii="Arial" w:hAnsi="Arial" w:cs="Arial"/>
          <w:sz w:val="24"/>
          <w:szCs w:val="24"/>
        </w:rPr>
        <w:t xml:space="preserve"> unhappy and complain that they do not agree with how the management is doing inside the organization</w:t>
      </w:r>
      <w:r w:rsidR="00C43DFB">
        <w:rPr>
          <w:rFonts w:ascii="Arial" w:hAnsi="Arial" w:cs="Arial"/>
          <w:sz w:val="24"/>
          <w:szCs w:val="24"/>
        </w:rPr>
        <w:t xml:space="preserve"> (Tesco employees review, 2022)</w:t>
      </w:r>
      <w:r w:rsidR="001C65DA" w:rsidRPr="00E46D1B">
        <w:rPr>
          <w:rFonts w:ascii="Arial" w:hAnsi="Arial" w:cs="Arial"/>
          <w:sz w:val="24"/>
          <w:szCs w:val="24"/>
        </w:rPr>
        <w:t xml:space="preserve">. </w:t>
      </w:r>
      <w:r w:rsidR="00C43DFB">
        <w:rPr>
          <w:rFonts w:ascii="Arial" w:hAnsi="Arial" w:cs="Arial"/>
          <w:sz w:val="24"/>
          <w:szCs w:val="24"/>
        </w:rPr>
        <w:t xml:space="preserve">The management task is to </w:t>
      </w:r>
      <w:r w:rsidR="00C43DFB" w:rsidRPr="00C43DFB">
        <w:rPr>
          <w:rFonts w:ascii="Arial" w:hAnsi="Arial" w:cs="Arial"/>
          <w:sz w:val="24"/>
          <w:szCs w:val="24"/>
        </w:rPr>
        <w:t xml:space="preserve">clearly talk to the team and explain to them that the heavier tasks must be fulfilled, but </w:t>
      </w:r>
      <w:proofErr w:type="gramStart"/>
      <w:r w:rsidR="00C43DFB" w:rsidRPr="00C43DFB">
        <w:rPr>
          <w:rFonts w:ascii="Arial" w:hAnsi="Arial" w:cs="Arial"/>
          <w:sz w:val="24"/>
          <w:szCs w:val="24"/>
        </w:rPr>
        <w:t>in order to</w:t>
      </w:r>
      <w:proofErr w:type="gramEnd"/>
      <w:r w:rsidR="00C43DFB" w:rsidRPr="00C43DFB">
        <w:rPr>
          <w:rFonts w:ascii="Arial" w:hAnsi="Arial" w:cs="Arial"/>
          <w:sz w:val="24"/>
          <w:szCs w:val="24"/>
        </w:rPr>
        <w:t xml:space="preserve"> remove the dissatisfaction of the workers, they can be rotated so that everyone is treated equally. </w:t>
      </w:r>
      <w:r w:rsidR="00C43DFB">
        <w:rPr>
          <w:rFonts w:ascii="Arial" w:hAnsi="Arial" w:cs="Arial"/>
          <w:sz w:val="24"/>
          <w:szCs w:val="24"/>
        </w:rPr>
        <w:t>Employees</w:t>
      </w:r>
      <w:r w:rsidR="006962AF" w:rsidRPr="00E46D1B">
        <w:rPr>
          <w:rFonts w:ascii="Arial" w:hAnsi="Arial" w:cs="Arial"/>
          <w:sz w:val="24"/>
          <w:szCs w:val="24"/>
        </w:rPr>
        <w:t xml:space="preserve"> may misunderstand some rules, or policies and can interpret that management are acting under preferences. </w:t>
      </w:r>
      <w:r w:rsidR="001C65DA" w:rsidRPr="00E46D1B">
        <w:rPr>
          <w:rFonts w:ascii="Arial" w:hAnsi="Arial" w:cs="Arial"/>
          <w:sz w:val="24"/>
          <w:szCs w:val="24"/>
        </w:rPr>
        <w:t xml:space="preserve">If this </w:t>
      </w:r>
      <w:r w:rsidR="00C43DFB" w:rsidRPr="00E46D1B">
        <w:rPr>
          <w:rFonts w:ascii="Arial" w:hAnsi="Arial" w:cs="Arial"/>
          <w:sz w:val="24"/>
          <w:szCs w:val="24"/>
        </w:rPr>
        <w:t>happens,</w:t>
      </w:r>
      <w:r w:rsidR="00C43DFB">
        <w:rPr>
          <w:rFonts w:ascii="Arial" w:hAnsi="Arial" w:cs="Arial"/>
          <w:sz w:val="24"/>
          <w:szCs w:val="24"/>
        </w:rPr>
        <w:t xml:space="preserve"> management must discuss with them and ensure they understand the situation. Clarifying their mind and paying attention to them will increase their trust, will create better relationship because they feel that management can listen their voice and find a solution</w:t>
      </w:r>
      <w:r w:rsidR="00591E69">
        <w:rPr>
          <w:rFonts w:ascii="Arial" w:hAnsi="Arial" w:cs="Arial"/>
          <w:sz w:val="24"/>
          <w:szCs w:val="24"/>
        </w:rPr>
        <w:t>. In this way the company gain a positive culture where managers assist employees, a positive work environment with happy employees, and high performance because happy employees are performing well (Future of Working, 2022)</w:t>
      </w:r>
    </w:p>
    <w:p w14:paraId="3AC47864" w14:textId="47311F29" w:rsidR="00047810" w:rsidRPr="00E46D1B" w:rsidRDefault="008822FB" w:rsidP="00C70E83">
      <w:pPr>
        <w:rPr>
          <w:rFonts w:ascii="Arial" w:hAnsi="Arial" w:cs="Arial"/>
          <w:sz w:val="24"/>
          <w:szCs w:val="24"/>
        </w:rPr>
      </w:pPr>
      <w:r w:rsidRPr="00E46D1B">
        <w:rPr>
          <w:rFonts w:ascii="Arial" w:hAnsi="Arial" w:cs="Arial"/>
          <w:b/>
          <w:bCs/>
          <w:sz w:val="24"/>
          <w:szCs w:val="24"/>
        </w:rPr>
        <w:t>Employee not meeting expectations</w:t>
      </w:r>
      <w:r w:rsidR="001C65DA" w:rsidRPr="00E46D1B">
        <w:rPr>
          <w:rFonts w:ascii="Arial" w:hAnsi="Arial" w:cs="Arial"/>
          <w:sz w:val="24"/>
          <w:szCs w:val="24"/>
        </w:rPr>
        <w:t xml:space="preserve">. </w:t>
      </w:r>
      <w:r w:rsidR="0068305E" w:rsidRPr="00E46D1B">
        <w:rPr>
          <w:rFonts w:ascii="Arial" w:hAnsi="Arial" w:cs="Arial"/>
          <w:sz w:val="24"/>
          <w:szCs w:val="24"/>
        </w:rPr>
        <w:t>S</w:t>
      </w:r>
      <w:r w:rsidR="00CA2064" w:rsidRPr="00E46D1B">
        <w:rPr>
          <w:rFonts w:ascii="Arial" w:hAnsi="Arial" w:cs="Arial"/>
          <w:sz w:val="24"/>
          <w:szCs w:val="24"/>
        </w:rPr>
        <w:t>ome hard-working workers may be unhappy with the fact that others do not give their interest as much as they do</w:t>
      </w:r>
      <w:r w:rsidR="0068305E" w:rsidRPr="00E46D1B">
        <w:rPr>
          <w:rFonts w:ascii="Arial" w:hAnsi="Arial" w:cs="Arial"/>
          <w:sz w:val="24"/>
          <w:szCs w:val="24"/>
        </w:rPr>
        <w:t xml:space="preserve">, but still have same salaries, </w:t>
      </w:r>
      <w:r w:rsidR="00591E69" w:rsidRPr="00E46D1B">
        <w:rPr>
          <w:rFonts w:ascii="Arial" w:hAnsi="Arial" w:cs="Arial"/>
          <w:sz w:val="24"/>
          <w:szCs w:val="24"/>
        </w:rPr>
        <w:t>benefits,</w:t>
      </w:r>
      <w:r w:rsidR="0068305E" w:rsidRPr="00E46D1B">
        <w:rPr>
          <w:rFonts w:ascii="Arial" w:hAnsi="Arial" w:cs="Arial"/>
          <w:sz w:val="24"/>
          <w:szCs w:val="24"/>
        </w:rPr>
        <w:t xml:space="preserve"> and treatment</w:t>
      </w:r>
      <w:r w:rsidR="00591E69">
        <w:rPr>
          <w:rFonts w:ascii="Arial" w:hAnsi="Arial" w:cs="Arial"/>
          <w:sz w:val="24"/>
          <w:szCs w:val="24"/>
        </w:rPr>
        <w:t xml:space="preserve"> </w:t>
      </w:r>
      <w:r w:rsidR="00591E69" w:rsidRPr="00591E69">
        <w:rPr>
          <w:rFonts w:ascii="Arial" w:hAnsi="Arial" w:cs="Arial"/>
          <w:sz w:val="24"/>
          <w:szCs w:val="24"/>
        </w:rPr>
        <w:t>(Tesco employees review, 2022)</w:t>
      </w:r>
      <w:r w:rsidR="0068305E" w:rsidRPr="00E46D1B">
        <w:rPr>
          <w:rFonts w:ascii="Arial" w:hAnsi="Arial" w:cs="Arial"/>
          <w:sz w:val="24"/>
          <w:szCs w:val="24"/>
        </w:rPr>
        <w:t xml:space="preserve">. This creates conflict between employees affecting their relationship. Also, hard workers people can consider that it is managers fold because should give awards and benefits based on their performance. </w:t>
      </w:r>
      <w:r w:rsidR="00591E69">
        <w:rPr>
          <w:rFonts w:ascii="Arial" w:hAnsi="Arial" w:cs="Arial"/>
          <w:sz w:val="24"/>
          <w:szCs w:val="24"/>
        </w:rPr>
        <w:t xml:space="preserve">Managers should in this situation ensure that who is working harder receive incentives, </w:t>
      </w:r>
      <w:proofErr w:type="gramStart"/>
      <w:r w:rsidR="00591E69">
        <w:rPr>
          <w:rFonts w:ascii="Arial" w:hAnsi="Arial" w:cs="Arial"/>
          <w:sz w:val="24"/>
          <w:szCs w:val="24"/>
        </w:rPr>
        <w:t>award</w:t>
      </w:r>
      <w:proofErr w:type="gramEnd"/>
      <w:r w:rsidR="00591E69">
        <w:rPr>
          <w:rFonts w:ascii="Arial" w:hAnsi="Arial" w:cs="Arial"/>
          <w:sz w:val="24"/>
          <w:szCs w:val="24"/>
        </w:rPr>
        <w:t xml:space="preserve"> or bonuses. They should always encourage employees to perform better. If other people are not performing m</w:t>
      </w:r>
      <w:r w:rsidR="00456781">
        <w:rPr>
          <w:rFonts w:ascii="Arial" w:hAnsi="Arial" w:cs="Arial"/>
          <w:sz w:val="24"/>
          <w:szCs w:val="24"/>
        </w:rPr>
        <w:t>ay</w:t>
      </w:r>
      <w:r w:rsidR="00591E69">
        <w:rPr>
          <w:rFonts w:ascii="Arial" w:hAnsi="Arial" w:cs="Arial"/>
          <w:sz w:val="24"/>
          <w:szCs w:val="24"/>
        </w:rPr>
        <w:t xml:space="preserve">be managers can show that they have less </w:t>
      </w:r>
      <w:r w:rsidR="00456781">
        <w:rPr>
          <w:rFonts w:ascii="Arial" w:hAnsi="Arial" w:cs="Arial"/>
          <w:sz w:val="24"/>
          <w:szCs w:val="24"/>
        </w:rPr>
        <w:t>opportunities,</w:t>
      </w:r>
      <w:r w:rsidR="00591E69">
        <w:rPr>
          <w:rFonts w:ascii="Arial" w:hAnsi="Arial" w:cs="Arial"/>
          <w:sz w:val="24"/>
          <w:szCs w:val="24"/>
        </w:rPr>
        <w:t xml:space="preserve"> then people who </w:t>
      </w:r>
      <w:r w:rsidR="00456781">
        <w:rPr>
          <w:rFonts w:ascii="Arial" w:hAnsi="Arial" w:cs="Arial"/>
          <w:sz w:val="24"/>
          <w:szCs w:val="24"/>
        </w:rPr>
        <w:t xml:space="preserve">work hard. If employees receive awards will not focus on what other are doing and will focus to get their bonus. Managers should also discuss with lazy employees and explain them that have priorities and responsibilities which if are not complete they can be punished. In this way people will be focused on their tasks, relationship will not be </w:t>
      </w:r>
      <w:proofErr w:type="gramStart"/>
      <w:r w:rsidR="00456781">
        <w:rPr>
          <w:rFonts w:ascii="Arial" w:hAnsi="Arial" w:cs="Arial"/>
          <w:sz w:val="24"/>
          <w:szCs w:val="24"/>
        </w:rPr>
        <w:t>affected</w:t>
      </w:r>
      <w:proofErr w:type="gramEnd"/>
      <w:r w:rsidR="00456781">
        <w:rPr>
          <w:rFonts w:ascii="Arial" w:hAnsi="Arial" w:cs="Arial"/>
          <w:sz w:val="24"/>
          <w:szCs w:val="24"/>
        </w:rPr>
        <w:t xml:space="preserve"> and company continue to be successful.</w:t>
      </w:r>
    </w:p>
    <w:p w14:paraId="65616F23" w14:textId="06D59468" w:rsidR="00577D01" w:rsidRPr="00E46D1B" w:rsidRDefault="00577D01" w:rsidP="00577D01">
      <w:pPr>
        <w:pStyle w:val="Heading1"/>
        <w:rPr>
          <w:rFonts w:ascii="Arial" w:hAnsi="Arial" w:cs="Arial"/>
          <w:sz w:val="24"/>
          <w:szCs w:val="24"/>
        </w:rPr>
      </w:pPr>
      <w:r w:rsidRPr="00E46D1B">
        <w:rPr>
          <w:rFonts w:ascii="Arial" w:hAnsi="Arial" w:cs="Arial"/>
          <w:sz w:val="24"/>
          <w:szCs w:val="24"/>
        </w:rPr>
        <w:t xml:space="preserve">                                            </w:t>
      </w:r>
      <w:r w:rsidR="009B366F">
        <w:rPr>
          <w:rFonts w:ascii="Arial" w:hAnsi="Arial" w:cs="Arial"/>
          <w:sz w:val="24"/>
          <w:szCs w:val="24"/>
        </w:rPr>
        <w:t xml:space="preserve">   </w:t>
      </w:r>
      <w:r w:rsidRPr="00E46D1B">
        <w:rPr>
          <w:rFonts w:ascii="Arial" w:hAnsi="Arial" w:cs="Arial"/>
          <w:sz w:val="24"/>
          <w:szCs w:val="24"/>
        </w:rPr>
        <w:t xml:space="preserve"> </w:t>
      </w:r>
      <w:bookmarkStart w:id="7" w:name="_Toc119791209"/>
      <w:r w:rsidRPr="00E46D1B">
        <w:rPr>
          <w:rFonts w:ascii="Arial" w:hAnsi="Arial" w:cs="Arial"/>
          <w:sz w:val="24"/>
          <w:szCs w:val="24"/>
        </w:rPr>
        <w:t>Conclusion</w:t>
      </w:r>
      <w:bookmarkEnd w:id="7"/>
    </w:p>
    <w:p w14:paraId="48FDE9A7" w14:textId="0B23D2E6" w:rsidR="00C70E83" w:rsidRPr="00E46D1B" w:rsidRDefault="00E46D1B" w:rsidP="00C70E83">
      <w:pPr>
        <w:rPr>
          <w:rFonts w:ascii="Arial" w:hAnsi="Arial" w:cs="Arial"/>
          <w:sz w:val="24"/>
          <w:szCs w:val="24"/>
        </w:rPr>
      </w:pPr>
      <w:r>
        <w:rPr>
          <w:rFonts w:ascii="Arial" w:hAnsi="Arial" w:cs="Arial"/>
          <w:sz w:val="24"/>
          <w:szCs w:val="24"/>
        </w:rPr>
        <w:t xml:space="preserve">In conclusion Tesco is a </w:t>
      </w:r>
      <w:r w:rsidRPr="00E46D1B">
        <w:rPr>
          <w:rFonts w:ascii="Arial" w:hAnsi="Arial" w:cs="Arial"/>
          <w:sz w:val="24"/>
          <w:szCs w:val="24"/>
        </w:rPr>
        <w:t>multinational company of general merchandise retailing and groceries</w:t>
      </w:r>
      <w:r>
        <w:rPr>
          <w:rFonts w:ascii="Arial" w:hAnsi="Arial" w:cs="Arial"/>
          <w:sz w:val="24"/>
          <w:szCs w:val="24"/>
        </w:rPr>
        <w:t xml:space="preserve">. </w:t>
      </w:r>
      <w:r w:rsidR="009B366F" w:rsidRPr="009B366F">
        <w:rPr>
          <w:rFonts w:ascii="Arial" w:hAnsi="Arial" w:cs="Arial"/>
          <w:sz w:val="24"/>
          <w:szCs w:val="24"/>
        </w:rPr>
        <w:t>Management involves setting strategies and policies necessary for accomplishing tasks and planning employees' working for better performance in their respective jobs. Managers at Tesco are responsible of employee’s motivation and behaviour.</w:t>
      </w:r>
      <w:r w:rsidR="009B366F">
        <w:rPr>
          <w:rFonts w:ascii="Arial" w:hAnsi="Arial" w:cs="Arial"/>
          <w:sz w:val="24"/>
          <w:szCs w:val="24"/>
        </w:rPr>
        <w:t xml:space="preserve"> </w:t>
      </w:r>
      <w:r w:rsidR="009B366F" w:rsidRPr="009B366F">
        <w:rPr>
          <w:rFonts w:ascii="Arial" w:hAnsi="Arial" w:cs="Arial"/>
          <w:sz w:val="24"/>
          <w:szCs w:val="24"/>
        </w:rPr>
        <w:t>McGregor's Theory X and Theory Y are two contrasting theories that explain how managers view employees.</w:t>
      </w:r>
      <w:r w:rsidR="009B366F" w:rsidRPr="009B366F">
        <w:t xml:space="preserve"> </w:t>
      </w:r>
      <w:r w:rsidR="009B366F" w:rsidRPr="009B366F">
        <w:rPr>
          <w:rFonts w:ascii="Arial" w:hAnsi="Arial" w:cs="Arial"/>
          <w:sz w:val="24"/>
          <w:szCs w:val="24"/>
        </w:rPr>
        <w:t>Theory X managers view employees as lazy and unmotivated</w:t>
      </w:r>
      <w:r w:rsidR="009B366F">
        <w:rPr>
          <w:rFonts w:ascii="Arial" w:hAnsi="Arial" w:cs="Arial"/>
          <w:sz w:val="24"/>
          <w:szCs w:val="24"/>
        </w:rPr>
        <w:t xml:space="preserve"> while </w:t>
      </w:r>
      <w:r w:rsidR="009B366F" w:rsidRPr="009B366F">
        <w:rPr>
          <w:rFonts w:ascii="Arial" w:hAnsi="Arial" w:cs="Arial"/>
          <w:sz w:val="24"/>
          <w:szCs w:val="24"/>
        </w:rPr>
        <w:t>Theory Y managers view employees as creative and resourceful.</w:t>
      </w:r>
      <w:r w:rsidR="009B366F">
        <w:rPr>
          <w:rFonts w:ascii="Arial" w:hAnsi="Arial" w:cs="Arial"/>
          <w:sz w:val="24"/>
          <w:szCs w:val="24"/>
        </w:rPr>
        <w:t xml:space="preserve"> </w:t>
      </w:r>
      <w:r w:rsidR="009B366F" w:rsidRPr="009B366F">
        <w:rPr>
          <w:rFonts w:ascii="Arial" w:hAnsi="Arial" w:cs="Arial"/>
          <w:sz w:val="24"/>
          <w:szCs w:val="24"/>
        </w:rPr>
        <w:t xml:space="preserve">Tesco managers appear to </w:t>
      </w:r>
      <w:r w:rsidR="00456781" w:rsidRPr="009B366F">
        <w:rPr>
          <w:rFonts w:ascii="Arial" w:hAnsi="Arial" w:cs="Arial"/>
          <w:sz w:val="24"/>
          <w:szCs w:val="24"/>
        </w:rPr>
        <w:t>adopt</w:t>
      </w:r>
      <w:r w:rsidR="00456781">
        <w:rPr>
          <w:rFonts w:ascii="Arial" w:hAnsi="Arial" w:cs="Arial"/>
          <w:sz w:val="24"/>
          <w:szCs w:val="24"/>
        </w:rPr>
        <w:t xml:space="preserve"> </w:t>
      </w:r>
      <w:proofErr w:type="gramStart"/>
      <w:r w:rsidR="00456781">
        <w:rPr>
          <w:rFonts w:ascii="Arial" w:hAnsi="Arial" w:cs="Arial"/>
          <w:sz w:val="24"/>
          <w:szCs w:val="24"/>
        </w:rPr>
        <w:t>both of them</w:t>
      </w:r>
      <w:proofErr w:type="gramEnd"/>
      <w:r w:rsidR="00456781">
        <w:rPr>
          <w:rFonts w:ascii="Arial" w:hAnsi="Arial" w:cs="Arial"/>
          <w:sz w:val="24"/>
          <w:szCs w:val="24"/>
        </w:rPr>
        <w:t xml:space="preserve">. </w:t>
      </w:r>
      <w:r w:rsidR="009B366F" w:rsidRPr="009B366F">
        <w:rPr>
          <w:rFonts w:ascii="Arial" w:hAnsi="Arial" w:cs="Arial"/>
          <w:sz w:val="24"/>
          <w:szCs w:val="24"/>
        </w:rPr>
        <w:t>Overall, McGregor's Theory Y is more advantageous than Theory X for Tesco. This is because it leads to a more positive work environment, increased employee productivity, and a better understanding of employee motivation</w:t>
      </w:r>
      <w:r w:rsidR="009B366F">
        <w:rPr>
          <w:rFonts w:ascii="Arial" w:hAnsi="Arial" w:cs="Arial"/>
          <w:sz w:val="24"/>
          <w:szCs w:val="24"/>
        </w:rPr>
        <w:t>. T</w:t>
      </w:r>
      <w:r w:rsidR="00C70E83" w:rsidRPr="00E46D1B">
        <w:rPr>
          <w:rFonts w:ascii="Arial" w:hAnsi="Arial" w:cs="Arial"/>
          <w:sz w:val="24"/>
          <w:szCs w:val="24"/>
        </w:rPr>
        <w:t xml:space="preserve">here are </w:t>
      </w:r>
      <w:proofErr w:type="gramStart"/>
      <w:r w:rsidR="00C70E83" w:rsidRPr="00E46D1B">
        <w:rPr>
          <w:rFonts w:ascii="Arial" w:hAnsi="Arial" w:cs="Arial"/>
          <w:sz w:val="24"/>
          <w:szCs w:val="24"/>
        </w:rPr>
        <w:t>a number of</w:t>
      </w:r>
      <w:proofErr w:type="gramEnd"/>
      <w:r w:rsidR="00C70E83" w:rsidRPr="00E46D1B">
        <w:rPr>
          <w:rFonts w:ascii="Arial" w:hAnsi="Arial" w:cs="Arial"/>
          <w:sz w:val="24"/>
          <w:szCs w:val="24"/>
        </w:rPr>
        <w:t xml:space="preserve"> ways that </w:t>
      </w:r>
      <w:r w:rsidR="001A4C2C" w:rsidRPr="00E46D1B">
        <w:rPr>
          <w:rFonts w:ascii="Arial" w:hAnsi="Arial" w:cs="Arial"/>
          <w:sz w:val="24"/>
          <w:szCs w:val="24"/>
        </w:rPr>
        <w:t>Tesco</w:t>
      </w:r>
      <w:r w:rsidR="00C70E83" w:rsidRPr="00E46D1B">
        <w:rPr>
          <w:rFonts w:ascii="Arial" w:hAnsi="Arial" w:cs="Arial"/>
          <w:sz w:val="24"/>
          <w:szCs w:val="24"/>
        </w:rPr>
        <w:t xml:space="preserve"> can resolve conflict when employees disagree on organizational priorities. By communicating clearly and establishing common goals, the company can help to avoid misunderstandings and disagreements. In cases where conflict does arise, </w:t>
      </w:r>
      <w:r w:rsidR="00C70E83" w:rsidRPr="00E46D1B">
        <w:rPr>
          <w:rFonts w:ascii="Arial" w:hAnsi="Arial" w:cs="Arial"/>
          <w:sz w:val="24"/>
          <w:szCs w:val="24"/>
        </w:rPr>
        <w:lastRenderedPageBreak/>
        <w:t>mediation and arbitration can be used to reach a resolution that is acceptable to all parties. Finally, disciplinary action may be necessary in some cases to address employees who persist in causing conflict or who are not able to work cooperatively with others.</w:t>
      </w:r>
    </w:p>
    <w:p w14:paraId="0D19D985" w14:textId="19300788" w:rsidR="005436DD" w:rsidRPr="00E46D1B" w:rsidRDefault="00990D4C" w:rsidP="00C70E83">
      <w:pPr>
        <w:rPr>
          <w:rFonts w:ascii="Arial" w:hAnsi="Arial" w:cs="Arial"/>
          <w:sz w:val="24"/>
          <w:szCs w:val="24"/>
        </w:rPr>
      </w:pPr>
      <w:r w:rsidRPr="00E46D1B">
        <w:rPr>
          <w:rFonts w:ascii="Arial" w:hAnsi="Arial" w:cs="Arial"/>
          <w:sz w:val="24"/>
          <w:szCs w:val="24"/>
        </w:rPr>
        <w:t xml:space="preserve">                                                            </w:t>
      </w:r>
    </w:p>
    <w:p w14:paraId="147A4F44" w14:textId="67858072" w:rsidR="005436DD" w:rsidRPr="00E46D1B" w:rsidRDefault="00577D01" w:rsidP="00577D01">
      <w:pPr>
        <w:pStyle w:val="Heading1"/>
        <w:rPr>
          <w:rFonts w:ascii="Arial" w:hAnsi="Arial" w:cs="Arial"/>
          <w:sz w:val="24"/>
          <w:szCs w:val="24"/>
        </w:rPr>
      </w:pPr>
      <w:r w:rsidRPr="00E46D1B">
        <w:rPr>
          <w:rFonts w:ascii="Arial" w:hAnsi="Arial" w:cs="Arial"/>
          <w:sz w:val="24"/>
          <w:szCs w:val="24"/>
        </w:rPr>
        <w:t xml:space="preserve">                                               </w:t>
      </w:r>
      <w:bookmarkStart w:id="8" w:name="_Toc119791210"/>
      <w:r w:rsidR="005436DD" w:rsidRPr="00E46D1B">
        <w:rPr>
          <w:rFonts w:ascii="Arial" w:hAnsi="Arial" w:cs="Arial"/>
          <w:sz w:val="24"/>
          <w:szCs w:val="24"/>
        </w:rPr>
        <w:t>References</w:t>
      </w:r>
      <w:bookmarkEnd w:id="8"/>
    </w:p>
    <w:p w14:paraId="57821552" w14:textId="2B42ABD3" w:rsidR="00D87CA8" w:rsidRPr="00E46D1B" w:rsidRDefault="00D87CA8" w:rsidP="00C70E83">
      <w:pPr>
        <w:rPr>
          <w:rFonts w:ascii="Arial" w:hAnsi="Arial" w:cs="Arial"/>
          <w:sz w:val="24"/>
          <w:szCs w:val="24"/>
        </w:rPr>
      </w:pPr>
      <w:r w:rsidRPr="00E46D1B">
        <w:rPr>
          <w:rFonts w:ascii="Arial" w:hAnsi="Arial" w:cs="Arial"/>
          <w:sz w:val="24"/>
          <w:szCs w:val="24"/>
        </w:rPr>
        <w:t xml:space="preserve">Adams, D., </w:t>
      </w:r>
      <w:r w:rsidR="00E10BA7" w:rsidRPr="00E46D1B">
        <w:rPr>
          <w:rFonts w:ascii="Arial" w:hAnsi="Arial" w:cs="Arial"/>
          <w:sz w:val="24"/>
          <w:szCs w:val="24"/>
        </w:rPr>
        <w:t>(</w:t>
      </w:r>
      <w:r w:rsidRPr="00E46D1B">
        <w:rPr>
          <w:rFonts w:ascii="Arial" w:hAnsi="Arial" w:cs="Arial"/>
          <w:sz w:val="24"/>
          <w:szCs w:val="24"/>
        </w:rPr>
        <w:t>2018</w:t>
      </w:r>
      <w:r w:rsidR="00E10BA7" w:rsidRPr="00E46D1B">
        <w:rPr>
          <w:rFonts w:ascii="Arial" w:hAnsi="Arial" w:cs="Arial"/>
          <w:sz w:val="24"/>
          <w:szCs w:val="24"/>
        </w:rPr>
        <w:t>)</w:t>
      </w:r>
      <w:r w:rsidRPr="00E46D1B">
        <w:rPr>
          <w:rFonts w:ascii="Arial" w:hAnsi="Arial" w:cs="Arial"/>
          <w:sz w:val="24"/>
          <w:szCs w:val="24"/>
        </w:rPr>
        <w:t xml:space="preserve">. </w:t>
      </w:r>
      <w:r w:rsidRPr="00E46D1B">
        <w:rPr>
          <w:rFonts w:ascii="Arial" w:hAnsi="Arial" w:cs="Arial"/>
          <w:i/>
          <w:iCs/>
          <w:sz w:val="24"/>
          <w:szCs w:val="24"/>
        </w:rPr>
        <w:t>Mastering theories of educational leadership and management</w:t>
      </w:r>
      <w:r w:rsidRPr="00E46D1B">
        <w:rPr>
          <w:rFonts w:ascii="Arial" w:hAnsi="Arial" w:cs="Arial"/>
          <w:sz w:val="24"/>
          <w:szCs w:val="24"/>
        </w:rPr>
        <w:t>. University of Malaya Press</w:t>
      </w:r>
    </w:p>
    <w:p w14:paraId="16290D24" w14:textId="72A9A3D1" w:rsidR="00E10BA7" w:rsidRPr="00E46D1B" w:rsidRDefault="00E10BA7" w:rsidP="00C70E83">
      <w:pPr>
        <w:rPr>
          <w:rFonts w:ascii="Arial" w:hAnsi="Arial" w:cs="Arial"/>
          <w:sz w:val="24"/>
          <w:szCs w:val="24"/>
        </w:rPr>
      </w:pPr>
      <w:r w:rsidRPr="00E46D1B">
        <w:rPr>
          <w:rFonts w:ascii="Arial" w:hAnsi="Arial" w:cs="Arial"/>
          <w:sz w:val="24"/>
          <w:szCs w:val="24"/>
        </w:rPr>
        <w:t xml:space="preserve">ARCHER, D. and CAMERON, A. (2013) </w:t>
      </w:r>
      <w:r w:rsidRPr="00E46D1B">
        <w:rPr>
          <w:rFonts w:ascii="Arial" w:hAnsi="Arial" w:cs="Arial"/>
          <w:i/>
          <w:iCs/>
          <w:sz w:val="24"/>
          <w:szCs w:val="24"/>
        </w:rPr>
        <w:t>Collaborative Leadership; Building Relationships, Handling Conflict and Sharing Control</w:t>
      </w:r>
      <w:r w:rsidRPr="00E46D1B">
        <w:rPr>
          <w:rFonts w:ascii="Arial" w:hAnsi="Arial" w:cs="Arial"/>
          <w:sz w:val="24"/>
          <w:szCs w:val="24"/>
        </w:rPr>
        <w:t>. 2nd Ed. London: Routledge.</w:t>
      </w:r>
    </w:p>
    <w:p w14:paraId="41087BEE" w14:textId="132AA04C" w:rsidR="001D6056" w:rsidRPr="00E46D1B" w:rsidRDefault="006E2DA7" w:rsidP="00C70E83">
      <w:pPr>
        <w:rPr>
          <w:rFonts w:ascii="Arial" w:hAnsi="Arial" w:cs="Arial"/>
          <w:sz w:val="24"/>
          <w:szCs w:val="24"/>
        </w:rPr>
      </w:pPr>
      <w:r w:rsidRPr="00E46D1B">
        <w:rPr>
          <w:rFonts w:ascii="Arial" w:hAnsi="Arial" w:cs="Arial"/>
          <w:sz w:val="24"/>
          <w:szCs w:val="24"/>
        </w:rPr>
        <w:t xml:space="preserve">Beck, K. and </w:t>
      </w:r>
      <w:proofErr w:type="spellStart"/>
      <w:r w:rsidRPr="00E46D1B">
        <w:rPr>
          <w:rFonts w:ascii="Arial" w:hAnsi="Arial" w:cs="Arial"/>
          <w:sz w:val="24"/>
          <w:szCs w:val="24"/>
        </w:rPr>
        <w:t>Zlatkin-Troitschanskaia</w:t>
      </w:r>
      <w:proofErr w:type="spellEnd"/>
      <w:r w:rsidRPr="00E46D1B">
        <w:rPr>
          <w:rFonts w:ascii="Arial" w:hAnsi="Arial" w:cs="Arial"/>
          <w:sz w:val="24"/>
          <w:szCs w:val="24"/>
        </w:rPr>
        <w:t xml:space="preserve">, O., </w:t>
      </w:r>
      <w:r w:rsidR="00E10BA7" w:rsidRPr="00E46D1B">
        <w:rPr>
          <w:rFonts w:ascii="Arial" w:hAnsi="Arial" w:cs="Arial"/>
          <w:sz w:val="24"/>
          <w:szCs w:val="24"/>
        </w:rPr>
        <w:t>(</w:t>
      </w:r>
      <w:r w:rsidRPr="00E46D1B">
        <w:rPr>
          <w:rFonts w:ascii="Arial" w:hAnsi="Arial" w:cs="Arial"/>
          <w:sz w:val="24"/>
          <w:szCs w:val="24"/>
        </w:rPr>
        <w:t>2018</w:t>
      </w:r>
      <w:r w:rsidR="00E10BA7" w:rsidRPr="00E46D1B">
        <w:rPr>
          <w:rFonts w:ascii="Arial" w:hAnsi="Arial" w:cs="Arial"/>
          <w:sz w:val="24"/>
          <w:szCs w:val="24"/>
        </w:rPr>
        <w:t>)</w:t>
      </w:r>
      <w:r w:rsidRPr="00E46D1B">
        <w:rPr>
          <w:rFonts w:ascii="Arial" w:hAnsi="Arial" w:cs="Arial"/>
          <w:sz w:val="24"/>
          <w:szCs w:val="24"/>
        </w:rPr>
        <w:t xml:space="preserve">. </w:t>
      </w:r>
      <w:r w:rsidRPr="00E46D1B">
        <w:rPr>
          <w:rFonts w:ascii="Arial" w:hAnsi="Arial" w:cs="Arial"/>
          <w:i/>
          <w:iCs/>
          <w:sz w:val="24"/>
          <w:szCs w:val="24"/>
        </w:rPr>
        <w:t>From Diagnostics to Learning Success</w:t>
      </w:r>
      <w:r w:rsidRPr="00E46D1B">
        <w:rPr>
          <w:rFonts w:ascii="Arial" w:hAnsi="Arial" w:cs="Arial"/>
          <w:sz w:val="24"/>
          <w:szCs w:val="24"/>
        </w:rPr>
        <w:t>. Rotterdam: Sense.</w:t>
      </w:r>
    </w:p>
    <w:p w14:paraId="6D03BC16" w14:textId="1F2A3F2B" w:rsidR="006E2DA7" w:rsidRDefault="006E2DA7" w:rsidP="00C70E83">
      <w:pPr>
        <w:rPr>
          <w:rFonts w:ascii="Arial" w:hAnsi="Arial" w:cs="Arial"/>
          <w:sz w:val="24"/>
          <w:szCs w:val="24"/>
        </w:rPr>
      </w:pPr>
      <w:r w:rsidRPr="00E46D1B">
        <w:rPr>
          <w:rFonts w:ascii="Arial" w:hAnsi="Arial" w:cs="Arial"/>
          <w:sz w:val="24"/>
          <w:szCs w:val="24"/>
        </w:rPr>
        <w:t xml:space="preserve">Cole, K., </w:t>
      </w:r>
      <w:r w:rsidR="00E10BA7" w:rsidRPr="00E46D1B">
        <w:rPr>
          <w:rFonts w:ascii="Arial" w:hAnsi="Arial" w:cs="Arial"/>
          <w:sz w:val="24"/>
          <w:szCs w:val="24"/>
        </w:rPr>
        <w:t>(</w:t>
      </w:r>
      <w:r w:rsidRPr="00E46D1B">
        <w:rPr>
          <w:rFonts w:ascii="Arial" w:hAnsi="Arial" w:cs="Arial"/>
          <w:sz w:val="24"/>
          <w:szCs w:val="24"/>
        </w:rPr>
        <w:t>2015</w:t>
      </w:r>
      <w:r w:rsidR="00E10BA7" w:rsidRPr="00E46D1B">
        <w:rPr>
          <w:rFonts w:ascii="Arial" w:hAnsi="Arial" w:cs="Arial"/>
          <w:sz w:val="24"/>
          <w:szCs w:val="24"/>
        </w:rPr>
        <w:t>)</w:t>
      </w:r>
      <w:r w:rsidRPr="00E46D1B">
        <w:rPr>
          <w:rFonts w:ascii="Arial" w:hAnsi="Arial" w:cs="Arial"/>
          <w:sz w:val="24"/>
          <w:szCs w:val="24"/>
        </w:rPr>
        <w:t xml:space="preserve">. </w:t>
      </w:r>
      <w:r w:rsidRPr="00E46D1B">
        <w:rPr>
          <w:rFonts w:ascii="Arial" w:hAnsi="Arial" w:cs="Arial"/>
          <w:i/>
          <w:iCs/>
          <w:sz w:val="24"/>
          <w:szCs w:val="24"/>
        </w:rPr>
        <w:t xml:space="preserve">Management Theory and Practice. </w:t>
      </w:r>
      <w:r w:rsidRPr="00E46D1B">
        <w:rPr>
          <w:rFonts w:ascii="Arial" w:hAnsi="Arial" w:cs="Arial"/>
          <w:sz w:val="24"/>
          <w:szCs w:val="24"/>
        </w:rPr>
        <w:t>Melbourne, VIC: Cengage Australia.</w:t>
      </w:r>
    </w:p>
    <w:p w14:paraId="32C620D3" w14:textId="241531F9" w:rsidR="004A7779" w:rsidRDefault="004A7779" w:rsidP="00C70E83">
      <w:pPr>
        <w:rPr>
          <w:rFonts w:ascii="Arial" w:hAnsi="Arial" w:cs="Arial"/>
          <w:sz w:val="24"/>
          <w:szCs w:val="24"/>
        </w:rPr>
      </w:pPr>
      <w:proofErr w:type="spellStart"/>
      <w:r w:rsidRPr="004A7779">
        <w:rPr>
          <w:rFonts w:ascii="Arial" w:hAnsi="Arial" w:cs="Arial"/>
          <w:sz w:val="24"/>
          <w:szCs w:val="24"/>
        </w:rPr>
        <w:t>Conlin</w:t>
      </w:r>
      <w:proofErr w:type="spellEnd"/>
      <w:r>
        <w:rPr>
          <w:rFonts w:ascii="Arial" w:hAnsi="Arial" w:cs="Arial"/>
          <w:sz w:val="24"/>
          <w:szCs w:val="24"/>
        </w:rPr>
        <w:t xml:space="preserve">, B., (2022). </w:t>
      </w:r>
      <w:r w:rsidRPr="004A7779">
        <w:rPr>
          <w:rFonts w:ascii="Arial" w:hAnsi="Arial" w:cs="Arial"/>
          <w:sz w:val="24"/>
          <w:szCs w:val="24"/>
        </w:rPr>
        <w:t>Popular Management Theories Decoded</w:t>
      </w:r>
      <w:r>
        <w:rPr>
          <w:rFonts w:ascii="Arial" w:hAnsi="Arial" w:cs="Arial"/>
          <w:sz w:val="24"/>
          <w:szCs w:val="24"/>
        </w:rPr>
        <w:t xml:space="preserve">. (Online). Available at: </w:t>
      </w:r>
      <w:hyperlink r:id="rId11" w:history="1">
        <w:r w:rsidRPr="006D0A57">
          <w:rPr>
            <w:rStyle w:val="Hyperlink"/>
            <w:rFonts w:ascii="Arial" w:hAnsi="Arial" w:cs="Arial"/>
            <w:sz w:val="24"/>
            <w:szCs w:val="24"/>
          </w:rPr>
          <w:t>https://www.business.com/articles/popular-management-theories-decoded/</w:t>
        </w:r>
      </w:hyperlink>
      <w:r>
        <w:rPr>
          <w:rFonts w:ascii="Arial" w:hAnsi="Arial" w:cs="Arial"/>
          <w:sz w:val="24"/>
          <w:szCs w:val="24"/>
        </w:rPr>
        <w:t xml:space="preserve"> (Accessed on 18 November 2022)</w:t>
      </w:r>
    </w:p>
    <w:p w14:paraId="5C2AE3E3" w14:textId="38D63CD0" w:rsidR="00591E69" w:rsidRPr="00E46D1B" w:rsidRDefault="00591E69" w:rsidP="00C70E83">
      <w:pPr>
        <w:rPr>
          <w:rFonts w:ascii="Arial" w:hAnsi="Arial" w:cs="Arial"/>
          <w:sz w:val="24"/>
          <w:szCs w:val="24"/>
        </w:rPr>
      </w:pPr>
      <w:r>
        <w:rPr>
          <w:rFonts w:ascii="Arial" w:hAnsi="Arial" w:cs="Arial"/>
          <w:sz w:val="24"/>
          <w:szCs w:val="24"/>
        </w:rPr>
        <w:t>Future of working, (2022).</w:t>
      </w:r>
      <w:r w:rsidRPr="00591E69">
        <w:t xml:space="preserve"> </w:t>
      </w:r>
      <w:r w:rsidRPr="00591E69">
        <w:rPr>
          <w:rFonts w:ascii="Arial" w:hAnsi="Arial" w:cs="Arial"/>
          <w:i/>
          <w:iCs/>
          <w:sz w:val="24"/>
          <w:szCs w:val="24"/>
        </w:rPr>
        <w:t>12 Reasons Why Happy Employees are the Most Productive</w:t>
      </w:r>
      <w:r>
        <w:rPr>
          <w:rFonts w:ascii="Arial" w:hAnsi="Arial" w:cs="Arial"/>
          <w:sz w:val="24"/>
          <w:szCs w:val="24"/>
        </w:rPr>
        <w:t xml:space="preserve">. (Online). Available at: </w:t>
      </w:r>
      <w:hyperlink r:id="rId12" w:history="1">
        <w:r w:rsidRPr="00A05E84">
          <w:rPr>
            <w:rStyle w:val="Hyperlink"/>
            <w:rFonts w:ascii="Arial" w:hAnsi="Arial" w:cs="Arial"/>
            <w:sz w:val="24"/>
            <w:szCs w:val="24"/>
          </w:rPr>
          <w:t>https://futureofworking.com/12-reasons-why-happy-employees-are-the-most-productive</w:t>
        </w:r>
      </w:hyperlink>
      <w:r>
        <w:rPr>
          <w:rFonts w:ascii="Arial" w:hAnsi="Arial" w:cs="Arial"/>
          <w:sz w:val="24"/>
          <w:szCs w:val="24"/>
        </w:rPr>
        <w:t xml:space="preserve"> </w:t>
      </w:r>
      <w:r w:rsidRPr="00591E69">
        <w:rPr>
          <w:rFonts w:ascii="Arial" w:hAnsi="Arial" w:cs="Arial"/>
          <w:sz w:val="24"/>
          <w:szCs w:val="24"/>
        </w:rPr>
        <w:t xml:space="preserve">(Accessed on </w:t>
      </w:r>
      <w:r>
        <w:rPr>
          <w:rFonts w:ascii="Arial" w:hAnsi="Arial" w:cs="Arial"/>
          <w:sz w:val="24"/>
          <w:szCs w:val="24"/>
        </w:rPr>
        <w:t>21</w:t>
      </w:r>
      <w:r w:rsidRPr="00591E69">
        <w:rPr>
          <w:rFonts w:ascii="Arial" w:hAnsi="Arial" w:cs="Arial"/>
          <w:sz w:val="24"/>
          <w:szCs w:val="24"/>
        </w:rPr>
        <w:t xml:space="preserve"> November 2022)</w:t>
      </w:r>
    </w:p>
    <w:p w14:paraId="6C14A33D" w14:textId="7E3AC7F9" w:rsidR="009A6298" w:rsidRPr="00E46D1B" w:rsidRDefault="009A6298" w:rsidP="00C70E83">
      <w:pPr>
        <w:rPr>
          <w:rFonts w:ascii="Arial" w:hAnsi="Arial" w:cs="Arial"/>
          <w:sz w:val="24"/>
          <w:szCs w:val="24"/>
        </w:rPr>
      </w:pPr>
      <w:r w:rsidRPr="00E46D1B">
        <w:rPr>
          <w:rFonts w:ascii="Arial" w:hAnsi="Arial" w:cs="Arial"/>
          <w:sz w:val="24"/>
          <w:szCs w:val="24"/>
        </w:rPr>
        <w:t xml:space="preserve">Indeed, (2021). </w:t>
      </w:r>
      <w:r w:rsidRPr="00E46D1B">
        <w:rPr>
          <w:rFonts w:ascii="Arial" w:hAnsi="Arial" w:cs="Arial"/>
          <w:i/>
          <w:iCs/>
          <w:sz w:val="24"/>
          <w:szCs w:val="24"/>
        </w:rPr>
        <w:t>6 Workplace Conflict Examples With Useful Resolutions</w:t>
      </w:r>
      <w:r w:rsidRPr="00E46D1B">
        <w:rPr>
          <w:rFonts w:ascii="Arial" w:hAnsi="Arial" w:cs="Arial"/>
          <w:sz w:val="24"/>
          <w:szCs w:val="24"/>
        </w:rPr>
        <w:t xml:space="preserve"> (Online), Available at: </w:t>
      </w:r>
      <w:hyperlink r:id="rId13" w:history="1">
        <w:r w:rsidRPr="00E46D1B">
          <w:rPr>
            <w:rStyle w:val="Hyperlink"/>
            <w:rFonts w:ascii="Arial" w:hAnsi="Arial" w:cs="Arial"/>
            <w:sz w:val="24"/>
            <w:szCs w:val="24"/>
          </w:rPr>
          <w:t>https://uk.indeed.com/career-advice/career-development/workplace-conflict-examples</w:t>
        </w:r>
      </w:hyperlink>
      <w:r w:rsidRPr="00E46D1B">
        <w:rPr>
          <w:rFonts w:ascii="Arial" w:hAnsi="Arial" w:cs="Arial"/>
          <w:sz w:val="24"/>
          <w:szCs w:val="24"/>
        </w:rPr>
        <w:t xml:space="preserve"> (Accessed on 11 November 2022)</w:t>
      </w:r>
    </w:p>
    <w:p w14:paraId="30CB95B0" w14:textId="6992BD35" w:rsidR="005436DD" w:rsidRPr="00E46D1B" w:rsidRDefault="005436DD" w:rsidP="005436DD">
      <w:pPr>
        <w:rPr>
          <w:rFonts w:ascii="Arial" w:hAnsi="Arial" w:cs="Arial"/>
          <w:sz w:val="24"/>
          <w:szCs w:val="24"/>
        </w:rPr>
      </w:pPr>
      <w:proofErr w:type="spellStart"/>
      <w:r w:rsidRPr="00E46D1B">
        <w:rPr>
          <w:rFonts w:ascii="Arial" w:hAnsi="Arial" w:cs="Arial"/>
          <w:sz w:val="24"/>
          <w:szCs w:val="24"/>
        </w:rPr>
        <w:t>Kazancoglu</w:t>
      </w:r>
      <w:proofErr w:type="spellEnd"/>
      <w:r w:rsidRPr="00E46D1B">
        <w:rPr>
          <w:rFonts w:ascii="Arial" w:hAnsi="Arial" w:cs="Arial"/>
          <w:sz w:val="24"/>
          <w:szCs w:val="24"/>
        </w:rPr>
        <w:t xml:space="preserve">, Y. and </w:t>
      </w:r>
      <w:proofErr w:type="spellStart"/>
      <w:r w:rsidRPr="00E46D1B">
        <w:rPr>
          <w:rFonts w:ascii="Arial" w:hAnsi="Arial" w:cs="Arial"/>
          <w:sz w:val="24"/>
          <w:szCs w:val="24"/>
        </w:rPr>
        <w:t>Ozkan-Ozen</w:t>
      </w:r>
      <w:proofErr w:type="spellEnd"/>
      <w:r w:rsidRPr="00E46D1B">
        <w:rPr>
          <w:rFonts w:ascii="Arial" w:hAnsi="Arial" w:cs="Arial"/>
          <w:sz w:val="24"/>
          <w:szCs w:val="24"/>
        </w:rPr>
        <w:t xml:space="preserve">, Y.D., </w:t>
      </w:r>
      <w:r w:rsidR="00E10BA7" w:rsidRPr="00E46D1B">
        <w:rPr>
          <w:rFonts w:ascii="Arial" w:hAnsi="Arial" w:cs="Arial"/>
          <w:sz w:val="24"/>
          <w:szCs w:val="24"/>
        </w:rPr>
        <w:t>(</w:t>
      </w:r>
      <w:r w:rsidRPr="00E46D1B">
        <w:rPr>
          <w:rFonts w:ascii="Arial" w:hAnsi="Arial" w:cs="Arial"/>
          <w:sz w:val="24"/>
          <w:szCs w:val="24"/>
        </w:rPr>
        <w:t>2018</w:t>
      </w:r>
      <w:r w:rsidR="00E10BA7" w:rsidRPr="00E46D1B">
        <w:rPr>
          <w:rFonts w:ascii="Arial" w:hAnsi="Arial" w:cs="Arial"/>
          <w:sz w:val="24"/>
          <w:szCs w:val="24"/>
        </w:rPr>
        <w:t>)</w:t>
      </w:r>
      <w:r w:rsidRPr="00E46D1B">
        <w:rPr>
          <w:rFonts w:ascii="Arial" w:hAnsi="Arial" w:cs="Arial"/>
          <w:sz w:val="24"/>
          <w:szCs w:val="24"/>
        </w:rPr>
        <w:t xml:space="preserve">. </w:t>
      </w:r>
      <w:proofErr w:type="spellStart"/>
      <w:r w:rsidRPr="00E46D1B">
        <w:rPr>
          <w:rFonts w:ascii="Arial" w:hAnsi="Arial" w:cs="Arial"/>
          <w:i/>
          <w:iCs/>
          <w:sz w:val="24"/>
          <w:szCs w:val="24"/>
        </w:rPr>
        <w:t>Analyzing</w:t>
      </w:r>
      <w:proofErr w:type="spellEnd"/>
      <w:r w:rsidRPr="00E46D1B">
        <w:rPr>
          <w:rFonts w:ascii="Arial" w:hAnsi="Arial" w:cs="Arial"/>
          <w:i/>
          <w:iCs/>
          <w:sz w:val="24"/>
          <w:szCs w:val="24"/>
        </w:rPr>
        <w:t xml:space="preserve"> Workforce 4.0 in the Fourth Industrial Revolution and proposing a road map from an operations management perspective with fuzzy DEMATEL</w:t>
      </w:r>
      <w:r w:rsidRPr="00E46D1B">
        <w:rPr>
          <w:rFonts w:ascii="Arial" w:hAnsi="Arial" w:cs="Arial"/>
          <w:sz w:val="24"/>
          <w:szCs w:val="24"/>
        </w:rPr>
        <w:t>. Journal of Enterprise Information Management.</w:t>
      </w:r>
    </w:p>
    <w:p w14:paraId="0809975A" w14:textId="563105E6" w:rsidR="00E10BA7" w:rsidRPr="00E46D1B" w:rsidRDefault="00E10BA7" w:rsidP="005436DD">
      <w:pPr>
        <w:rPr>
          <w:rFonts w:ascii="Arial" w:hAnsi="Arial" w:cs="Arial"/>
          <w:sz w:val="24"/>
          <w:szCs w:val="24"/>
        </w:rPr>
      </w:pPr>
      <w:r w:rsidRPr="00E46D1B">
        <w:rPr>
          <w:rFonts w:ascii="Arial" w:hAnsi="Arial" w:cs="Arial"/>
          <w:sz w:val="24"/>
          <w:szCs w:val="24"/>
        </w:rPr>
        <w:t xml:space="preserve">McGregor D., (1960). </w:t>
      </w:r>
      <w:r w:rsidRPr="00E46D1B">
        <w:rPr>
          <w:rFonts w:ascii="Arial" w:hAnsi="Arial" w:cs="Arial"/>
          <w:i/>
          <w:iCs/>
          <w:sz w:val="24"/>
          <w:szCs w:val="24"/>
        </w:rPr>
        <w:t>The Human Side of Enterprise</w:t>
      </w:r>
      <w:r w:rsidRPr="00E46D1B">
        <w:rPr>
          <w:rFonts w:ascii="Arial" w:hAnsi="Arial" w:cs="Arial"/>
          <w:sz w:val="24"/>
          <w:szCs w:val="24"/>
        </w:rPr>
        <w:t>, McGraw-Hill.</w:t>
      </w:r>
    </w:p>
    <w:p w14:paraId="31BC3820" w14:textId="104C9101" w:rsidR="00D24E2F" w:rsidRPr="00E46D1B" w:rsidRDefault="00D24E2F" w:rsidP="005436DD">
      <w:pPr>
        <w:rPr>
          <w:rFonts w:ascii="Arial" w:hAnsi="Arial" w:cs="Arial"/>
          <w:sz w:val="24"/>
          <w:szCs w:val="24"/>
        </w:rPr>
      </w:pPr>
      <w:r w:rsidRPr="00E46D1B">
        <w:rPr>
          <w:rFonts w:ascii="Arial" w:hAnsi="Arial" w:cs="Arial"/>
          <w:sz w:val="24"/>
          <w:szCs w:val="24"/>
        </w:rPr>
        <w:t xml:space="preserve">Nationwide (2022). Tesco Workers claim Pay Discrimination. (Online). Available at: </w:t>
      </w:r>
      <w:hyperlink r:id="rId14" w:anchor=":~" w:history="1">
        <w:r w:rsidRPr="00E46D1B">
          <w:rPr>
            <w:rStyle w:val="Hyperlink"/>
            <w:rFonts w:ascii="Arial" w:hAnsi="Arial" w:cs="Arial"/>
            <w:sz w:val="24"/>
            <w:szCs w:val="24"/>
          </w:rPr>
          <w:t>https://natemplaw.co.uk/portfolio/tesco-workers-claim-pay-discrimination/#:~</w:t>
        </w:r>
      </w:hyperlink>
      <w:r w:rsidRPr="00E46D1B">
        <w:rPr>
          <w:rFonts w:ascii="Arial" w:hAnsi="Arial" w:cs="Arial"/>
          <w:sz w:val="24"/>
          <w:szCs w:val="24"/>
        </w:rPr>
        <w:t>: (Accessed on 18 November 2022)</w:t>
      </w:r>
    </w:p>
    <w:p w14:paraId="63E11C8D" w14:textId="652BAE8E" w:rsidR="00D86C61" w:rsidRPr="00E46D1B" w:rsidRDefault="00D86C61" w:rsidP="005436DD">
      <w:pPr>
        <w:rPr>
          <w:rFonts w:ascii="Arial" w:hAnsi="Arial" w:cs="Arial"/>
          <w:sz w:val="24"/>
          <w:szCs w:val="24"/>
        </w:rPr>
      </w:pPr>
      <w:proofErr w:type="spellStart"/>
      <w:r w:rsidRPr="00E46D1B">
        <w:rPr>
          <w:rFonts w:ascii="Arial" w:hAnsi="Arial" w:cs="Arial"/>
          <w:sz w:val="24"/>
          <w:szCs w:val="24"/>
        </w:rPr>
        <w:t>Paais</w:t>
      </w:r>
      <w:proofErr w:type="spellEnd"/>
      <w:r w:rsidRPr="00E46D1B">
        <w:rPr>
          <w:rFonts w:ascii="Arial" w:hAnsi="Arial" w:cs="Arial"/>
          <w:sz w:val="24"/>
          <w:szCs w:val="24"/>
        </w:rPr>
        <w:t xml:space="preserve">, M. and </w:t>
      </w:r>
      <w:proofErr w:type="spellStart"/>
      <w:r w:rsidRPr="00E46D1B">
        <w:rPr>
          <w:rFonts w:ascii="Arial" w:hAnsi="Arial" w:cs="Arial"/>
          <w:sz w:val="24"/>
          <w:szCs w:val="24"/>
        </w:rPr>
        <w:t>Pattiruhu</w:t>
      </w:r>
      <w:proofErr w:type="spellEnd"/>
      <w:r w:rsidRPr="00E46D1B">
        <w:rPr>
          <w:rFonts w:ascii="Arial" w:hAnsi="Arial" w:cs="Arial"/>
          <w:sz w:val="24"/>
          <w:szCs w:val="24"/>
        </w:rPr>
        <w:t xml:space="preserve">, J.R., </w:t>
      </w:r>
      <w:r w:rsidR="00E10BA7" w:rsidRPr="00E46D1B">
        <w:rPr>
          <w:rFonts w:ascii="Arial" w:hAnsi="Arial" w:cs="Arial"/>
          <w:sz w:val="24"/>
          <w:szCs w:val="24"/>
        </w:rPr>
        <w:t>(</w:t>
      </w:r>
      <w:r w:rsidRPr="00E46D1B">
        <w:rPr>
          <w:rFonts w:ascii="Arial" w:hAnsi="Arial" w:cs="Arial"/>
          <w:sz w:val="24"/>
          <w:szCs w:val="24"/>
        </w:rPr>
        <w:t>2020</w:t>
      </w:r>
      <w:r w:rsidR="00E10BA7" w:rsidRPr="00E46D1B">
        <w:rPr>
          <w:rFonts w:ascii="Arial" w:hAnsi="Arial" w:cs="Arial"/>
          <w:sz w:val="24"/>
          <w:szCs w:val="24"/>
        </w:rPr>
        <w:t>)</w:t>
      </w:r>
      <w:r w:rsidRPr="00E46D1B">
        <w:rPr>
          <w:rFonts w:ascii="Arial" w:hAnsi="Arial" w:cs="Arial"/>
          <w:sz w:val="24"/>
          <w:szCs w:val="24"/>
        </w:rPr>
        <w:t xml:space="preserve">. </w:t>
      </w:r>
      <w:r w:rsidRPr="00E46D1B">
        <w:rPr>
          <w:rFonts w:ascii="Arial" w:hAnsi="Arial" w:cs="Arial"/>
          <w:i/>
          <w:iCs/>
          <w:sz w:val="24"/>
          <w:szCs w:val="24"/>
        </w:rPr>
        <w:t>Effect of motivation, leadership, and organizational culture on satisfaction and employee performance.</w:t>
      </w:r>
      <w:r w:rsidRPr="00E46D1B">
        <w:rPr>
          <w:rFonts w:ascii="Arial" w:hAnsi="Arial" w:cs="Arial"/>
          <w:sz w:val="24"/>
          <w:szCs w:val="24"/>
        </w:rPr>
        <w:t xml:space="preserve"> The Journal of Asian Finance, Economics, and Business, 7(8), pp.577-588.</w:t>
      </w:r>
    </w:p>
    <w:p w14:paraId="0D3A3CA9" w14:textId="3E061B11" w:rsidR="005436DD" w:rsidRDefault="005436DD" w:rsidP="005436DD">
      <w:pPr>
        <w:rPr>
          <w:rFonts w:ascii="Arial" w:hAnsi="Arial" w:cs="Arial"/>
          <w:sz w:val="24"/>
          <w:szCs w:val="24"/>
        </w:rPr>
      </w:pPr>
      <w:proofErr w:type="spellStart"/>
      <w:r w:rsidRPr="00E46D1B">
        <w:rPr>
          <w:rFonts w:ascii="Arial" w:hAnsi="Arial" w:cs="Arial"/>
          <w:sz w:val="24"/>
          <w:szCs w:val="24"/>
        </w:rPr>
        <w:t>Schedlitzki</w:t>
      </w:r>
      <w:proofErr w:type="spellEnd"/>
      <w:r w:rsidRPr="00E46D1B">
        <w:rPr>
          <w:rFonts w:ascii="Arial" w:hAnsi="Arial" w:cs="Arial"/>
          <w:sz w:val="24"/>
          <w:szCs w:val="24"/>
        </w:rPr>
        <w:t xml:space="preserve">, D. and Edwards, G., </w:t>
      </w:r>
      <w:r w:rsidR="00E10BA7" w:rsidRPr="00E46D1B">
        <w:rPr>
          <w:rFonts w:ascii="Arial" w:hAnsi="Arial" w:cs="Arial"/>
          <w:sz w:val="24"/>
          <w:szCs w:val="24"/>
        </w:rPr>
        <w:t>(</w:t>
      </w:r>
      <w:r w:rsidRPr="00E46D1B">
        <w:rPr>
          <w:rFonts w:ascii="Arial" w:hAnsi="Arial" w:cs="Arial"/>
          <w:sz w:val="24"/>
          <w:szCs w:val="24"/>
        </w:rPr>
        <w:t>2017</w:t>
      </w:r>
      <w:r w:rsidR="00E10BA7" w:rsidRPr="00E46D1B">
        <w:rPr>
          <w:rFonts w:ascii="Arial" w:hAnsi="Arial" w:cs="Arial"/>
          <w:sz w:val="24"/>
          <w:szCs w:val="24"/>
        </w:rPr>
        <w:t>)</w:t>
      </w:r>
      <w:r w:rsidRPr="00E46D1B">
        <w:rPr>
          <w:rFonts w:ascii="Arial" w:hAnsi="Arial" w:cs="Arial"/>
          <w:sz w:val="24"/>
          <w:szCs w:val="24"/>
        </w:rPr>
        <w:t xml:space="preserve">. </w:t>
      </w:r>
      <w:r w:rsidRPr="00E46D1B">
        <w:rPr>
          <w:rFonts w:ascii="Arial" w:hAnsi="Arial" w:cs="Arial"/>
          <w:i/>
          <w:iCs/>
          <w:sz w:val="24"/>
          <w:szCs w:val="24"/>
        </w:rPr>
        <w:t>Studying leadership: Traditional and critical approaches</w:t>
      </w:r>
      <w:r w:rsidRPr="00E46D1B">
        <w:rPr>
          <w:rFonts w:ascii="Arial" w:hAnsi="Arial" w:cs="Arial"/>
          <w:sz w:val="24"/>
          <w:szCs w:val="24"/>
        </w:rPr>
        <w:t>. Sage.</w:t>
      </w:r>
    </w:p>
    <w:p w14:paraId="0B492C7A" w14:textId="4C31C86B" w:rsidR="008D1FA9" w:rsidRPr="00E46D1B" w:rsidRDefault="008D1FA9" w:rsidP="005436DD">
      <w:pPr>
        <w:rPr>
          <w:rFonts w:ascii="Arial" w:hAnsi="Arial" w:cs="Arial"/>
          <w:sz w:val="24"/>
          <w:szCs w:val="24"/>
        </w:rPr>
      </w:pPr>
      <w:r>
        <w:rPr>
          <w:rFonts w:ascii="Arial" w:hAnsi="Arial" w:cs="Arial"/>
          <w:sz w:val="24"/>
          <w:szCs w:val="24"/>
        </w:rPr>
        <w:t xml:space="preserve">Statista, (2022). </w:t>
      </w:r>
      <w:r w:rsidRPr="008D1FA9">
        <w:rPr>
          <w:rFonts w:ascii="Arial" w:hAnsi="Arial" w:cs="Arial"/>
          <w:i/>
          <w:iCs/>
          <w:sz w:val="24"/>
          <w:szCs w:val="24"/>
        </w:rPr>
        <w:t>Number of Tesco stores in the United Kingdom (UK) and the Republic of Ireland from financial year 2012 to 2022</w:t>
      </w:r>
      <w:r w:rsidRPr="008D1FA9">
        <w:rPr>
          <w:rFonts w:ascii="Arial" w:hAnsi="Arial" w:cs="Arial"/>
          <w:i/>
          <w:iCs/>
          <w:sz w:val="24"/>
          <w:szCs w:val="24"/>
        </w:rPr>
        <w:t>.</w:t>
      </w:r>
      <w:r>
        <w:rPr>
          <w:rFonts w:ascii="Arial" w:hAnsi="Arial" w:cs="Arial"/>
          <w:sz w:val="24"/>
          <w:szCs w:val="24"/>
        </w:rPr>
        <w:t xml:space="preserve"> (Online), Available at:</w:t>
      </w:r>
      <w:r w:rsidRPr="008D1FA9">
        <w:t xml:space="preserve"> </w:t>
      </w:r>
      <w:hyperlink r:id="rId15" w:history="1">
        <w:r w:rsidRPr="00A05E84">
          <w:rPr>
            <w:rStyle w:val="Hyperlink"/>
            <w:rFonts w:ascii="Arial" w:hAnsi="Arial" w:cs="Arial"/>
            <w:sz w:val="24"/>
            <w:szCs w:val="24"/>
          </w:rPr>
          <w:t>https://www.statista.com/statistics/490947/tesco-group-stores-united-kingdom-uk/</w:t>
        </w:r>
      </w:hyperlink>
      <w:r>
        <w:rPr>
          <w:rFonts w:ascii="Arial" w:hAnsi="Arial" w:cs="Arial"/>
          <w:sz w:val="24"/>
          <w:szCs w:val="24"/>
        </w:rPr>
        <w:t xml:space="preserve"> (Accessed on 20 November 2022)</w:t>
      </w:r>
    </w:p>
    <w:p w14:paraId="67941A57" w14:textId="6748513F" w:rsidR="00915F6B" w:rsidRDefault="00915F6B" w:rsidP="005436DD">
      <w:pPr>
        <w:rPr>
          <w:rFonts w:ascii="Arial" w:hAnsi="Arial" w:cs="Arial"/>
          <w:sz w:val="24"/>
          <w:szCs w:val="24"/>
        </w:rPr>
      </w:pPr>
      <w:r w:rsidRPr="00E46D1B">
        <w:rPr>
          <w:rFonts w:ascii="Arial" w:hAnsi="Arial" w:cs="Arial"/>
          <w:sz w:val="24"/>
          <w:szCs w:val="24"/>
        </w:rPr>
        <w:t xml:space="preserve">Tesco Careers, (2021). Our Culture. (Online). Available at: </w:t>
      </w:r>
      <w:hyperlink r:id="rId16" w:history="1">
        <w:r w:rsidRPr="00E46D1B">
          <w:rPr>
            <w:rStyle w:val="Hyperlink"/>
            <w:rFonts w:ascii="Arial" w:hAnsi="Arial" w:cs="Arial"/>
            <w:sz w:val="24"/>
            <w:szCs w:val="24"/>
          </w:rPr>
          <w:t>https://www.tesco-careers.com/explore-our-world/our-culture/</w:t>
        </w:r>
      </w:hyperlink>
      <w:r w:rsidRPr="00E46D1B">
        <w:rPr>
          <w:rFonts w:ascii="Arial" w:hAnsi="Arial" w:cs="Arial"/>
          <w:sz w:val="24"/>
          <w:szCs w:val="24"/>
        </w:rPr>
        <w:t xml:space="preserve"> (Accessed on 8 November 2022)</w:t>
      </w:r>
    </w:p>
    <w:p w14:paraId="072F62F6" w14:textId="34197B2D" w:rsidR="00DF040C" w:rsidRDefault="00DF040C" w:rsidP="005436DD">
      <w:pPr>
        <w:rPr>
          <w:rFonts w:ascii="Arial" w:hAnsi="Arial" w:cs="Arial"/>
          <w:sz w:val="24"/>
          <w:szCs w:val="24"/>
        </w:rPr>
      </w:pPr>
      <w:r>
        <w:rPr>
          <w:rFonts w:ascii="Arial" w:hAnsi="Arial" w:cs="Arial"/>
          <w:sz w:val="24"/>
          <w:szCs w:val="24"/>
        </w:rPr>
        <w:t xml:space="preserve">Tesco Career, (2022). </w:t>
      </w:r>
      <w:r w:rsidRPr="00DF040C">
        <w:rPr>
          <w:rFonts w:ascii="Arial" w:hAnsi="Arial" w:cs="Arial"/>
          <w:sz w:val="24"/>
          <w:szCs w:val="24"/>
        </w:rPr>
        <w:t>Benefits</w:t>
      </w:r>
      <w:r>
        <w:rPr>
          <w:rFonts w:ascii="Arial" w:hAnsi="Arial" w:cs="Arial"/>
          <w:sz w:val="24"/>
          <w:szCs w:val="24"/>
        </w:rPr>
        <w:t xml:space="preserve">. (Online). Available at: </w:t>
      </w:r>
      <w:hyperlink r:id="rId17" w:history="1">
        <w:r w:rsidRPr="00A05E84">
          <w:rPr>
            <w:rStyle w:val="Hyperlink"/>
            <w:rFonts w:ascii="Arial" w:hAnsi="Arial" w:cs="Arial"/>
            <w:sz w:val="24"/>
            <w:szCs w:val="24"/>
          </w:rPr>
          <w:t>https://www.tesco-careers.com/explore-our-world/benefits/</w:t>
        </w:r>
      </w:hyperlink>
      <w:r>
        <w:rPr>
          <w:rFonts w:ascii="Arial" w:hAnsi="Arial" w:cs="Arial"/>
          <w:sz w:val="24"/>
          <w:szCs w:val="24"/>
        </w:rPr>
        <w:t xml:space="preserve"> </w:t>
      </w:r>
      <w:r w:rsidRPr="00DF040C">
        <w:rPr>
          <w:rFonts w:ascii="Arial" w:hAnsi="Arial" w:cs="Arial"/>
          <w:sz w:val="24"/>
          <w:szCs w:val="24"/>
        </w:rPr>
        <w:t xml:space="preserve">(Accessed on </w:t>
      </w:r>
      <w:r>
        <w:rPr>
          <w:rFonts w:ascii="Arial" w:hAnsi="Arial" w:cs="Arial"/>
          <w:sz w:val="24"/>
          <w:szCs w:val="24"/>
        </w:rPr>
        <w:t>16</w:t>
      </w:r>
      <w:r w:rsidRPr="00DF040C">
        <w:rPr>
          <w:rFonts w:ascii="Arial" w:hAnsi="Arial" w:cs="Arial"/>
          <w:sz w:val="24"/>
          <w:szCs w:val="24"/>
        </w:rPr>
        <w:t xml:space="preserve"> November 2022)</w:t>
      </w:r>
    </w:p>
    <w:p w14:paraId="0E35C9F5" w14:textId="2431023B" w:rsidR="005436DD" w:rsidRDefault="005436DD" w:rsidP="005436DD">
      <w:pPr>
        <w:rPr>
          <w:rFonts w:ascii="Arial" w:hAnsi="Arial" w:cs="Arial"/>
          <w:sz w:val="24"/>
          <w:szCs w:val="24"/>
        </w:rPr>
      </w:pPr>
      <w:r w:rsidRPr="00E46D1B">
        <w:rPr>
          <w:rFonts w:ascii="Arial" w:hAnsi="Arial" w:cs="Arial"/>
          <w:sz w:val="24"/>
          <w:szCs w:val="24"/>
        </w:rPr>
        <w:t xml:space="preserve">Thompson, G. and </w:t>
      </w:r>
      <w:proofErr w:type="spellStart"/>
      <w:r w:rsidRPr="00E46D1B">
        <w:rPr>
          <w:rFonts w:ascii="Arial" w:hAnsi="Arial" w:cs="Arial"/>
          <w:sz w:val="24"/>
          <w:szCs w:val="24"/>
        </w:rPr>
        <w:t>Glasø</w:t>
      </w:r>
      <w:proofErr w:type="spellEnd"/>
      <w:r w:rsidRPr="00E46D1B">
        <w:rPr>
          <w:rFonts w:ascii="Arial" w:hAnsi="Arial" w:cs="Arial"/>
          <w:sz w:val="24"/>
          <w:szCs w:val="24"/>
        </w:rPr>
        <w:t xml:space="preserve">, L., </w:t>
      </w:r>
      <w:r w:rsidR="006962AF" w:rsidRPr="00E46D1B">
        <w:rPr>
          <w:rFonts w:ascii="Arial" w:hAnsi="Arial" w:cs="Arial"/>
          <w:sz w:val="24"/>
          <w:szCs w:val="24"/>
        </w:rPr>
        <w:t>(</w:t>
      </w:r>
      <w:r w:rsidRPr="00E46D1B">
        <w:rPr>
          <w:rFonts w:ascii="Arial" w:hAnsi="Arial" w:cs="Arial"/>
          <w:sz w:val="24"/>
          <w:szCs w:val="24"/>
        </w:rPr>
        <w:t>2018</w:t>
      </w:r>
      <w:r w:rsidR="006962AF" w:rsidRPr="00E46D1B">
        <w:rPr>
          <w:rFonts w:ascii="Arial" w:hAnsi="Arial" w:cs="Arial"/>
          <w:sz w:val="24"/>
          <w:szCs w:val="24"/>
        </w:rPr>
        <w:t>)</w:t>
      </w:r>
      <w:r w:rsidRPr="00E46D1B">
        <w:rPr>
          <w:rFonts w:ascii="Arial" w:hAnsi="Arial" w:cs="Arial"/>
          <w:sz w:val="24"/>
          <w:szCs w:val="24"/>
        </w:rPr>
        <w:t xml:space="preserve">. </w:t>
      </w:r>
      <w:r w:rsidRPr="00E46D1B">
        <w:rPr>
          <w:rFonts w:ascii="Arial" w:hAnsi="Arial" w:cs="Arial"/>
          <w:i/>
          <w:iCs/>
          <w:sz w:val="24"/>
          <w:szCs w:val="24"/>
        </w:rPr>
        <w:t>Situational leadership theory: a test from a leader-follower congruence approach.</w:t>
      </w:r>
      <w:r w:rsidRPr="00E46D1B">
        <w:rPr>
          <w:rFonts w:ascii="Arial" w:hAnsi="Arial" w:cs="Arial"/>
          <w:sz w:val="24"/>
          <w:szCs w:val="24"/>
        </w:rPr>
        <w:t xml:space="preserve"> Leadership &amp; Organization Development Journal.</w:t>
      </w:r>
    </w:p>
    <w:p w14:paraId="6E5E6FCB" w14:textId="05CF62FA" w:rsidR="001D6056" w:rsidRPr="00E46D1B" w:rsidRDefault="001D6056" w:rsidP="005436DD">
      <w:pPr>
        <w:rPr>
          <w:rFonts w:ascii="Arial" w:hAnsi="Arial" w:cs="Arial"/>
          <w:sz w:val="24"/>
          <w:szCs w:val="24"/>
        </w:rPr>
      </w:pPr>
      <w:r>
        <w:rPr>
          <w:rFonts w:ascii="Arial" w:hAnsi="Arial" w:cs="Arial"/>
          <w:sz w:val="24"/>
          <w:szCs w:val="24"/>
        </w:rPr>
        <w:t xml:space="preserve">The Guardian, (2016). </w:t>
      </w:r>
      <w:r w:rsidRPr="001D6056">
        <w:rPr>
          <w:rFonts w:ascii="Arial" w:hAnsi="Arial" w:cs="Arial"/>
          <w:sz w:val="24"/>
          <w:szCs w:val="24"/>
        </w:rPr>
        <w:t xml:space="preserve">Manners </w:t>
      </w:r>
      <w:r w:rsidRPr="001D6056">
        <w:rPr>
          <w:rFonts w:ascii="Arial" w:hAnsi="Arial" w:cs="Arial"/>
          <w:sz w:val="24"/>
          <w:szCs w:val="24"/>
        </w:rPr>
        <w:t>market</w:t>
      </w:r>
      <w:r w:rsidRPr="001D6056">
        <w:rPr>
          <w:rFonts w:ascii="Arial" w:hAnsi="Arial" w:cs="Arial"/>
          <w:sz w:val="24"/>
          <w:szCs w:val="24"/>
        </w:rPr>
        <w:t xml:space="preserve"> management: Tesco bosses told to be nicer to staff</w:t>
      </w:r>
      <w:r>
        <w:rPr>
          <w:rFonts w:ascii="Arial" w:hAnsi="Arial" w:cs="Arial"/>
          <w:sz w:val="24"/>
          <w:szCs w:val="24"/>
        </w:rPr>
        <w:t xml:space="preserve">. (Online). Available at: </w:t>
      </w:r>
      <w:hyperlink r:id="rId18" w:history="1">
        <w:r w:rsidRPr="00A05E84">
          <w:rPr>
            <w:rStyle w:val="Hyperlink"/>
            <w:rFonts w:ascii="Arial" w:hAnsi="Arial" w:cs="Arial"/>
            <w:sz w:val="24"/>
            <w:szCs w:val="24"/>
          </w:rPr>
          <w:t>https://www.theguardian.com/business/2016/mar/16/tesco-managers-polite-new-initiative</w:t>
        </w:r>
      </w:hyperlink>
      <w:r>
        <w:rPr>
          <w:rFonts w:ascii="Arial" w:hAnsi="Arial" w:cs="Arial"/>
          <w:sz w:val="24"/>
          <w:szCs w:val="24"/>
        </w:rPr>
        <w:t xml:space="preserve"> (Accessed on 20 November 2022)</w:t>
      </w:r>
    </w:p>
    <w:p w14:paraId="28F698A0" w14:textId="4E873121" w:rsidR="005436DD" w:rsidRPr="00E46D1B" w:rsidRDefault="005436DD" w:rsidP="005436DD">
      <w:pPr>
        <w:rPr>
          <w:rFonts w:ascii="Arial" w:hAnsi="Arial" w:cs="Arial"/>
          <w:sz w:val="24"/>
          <w:szCs w:val="24"/>
        </w:rPr>
      </w:pPr>
      <w:proofErr w:type="spellStart"/>
      <w:r w:rsidRPr="00E46D1B">
        <w:rPr>
          <w:rFonts w:ascii="Arial" w:hAnsi="Arial" w:cs="Arial"/>
          <w:sz w:val="24"/>
          <w:szCs w:val="24"/>
        </w:rPr>
        <w:t>Tsoukatos</w:t>
      </w:r>
      <w:proofErr w:type="spellEnd"/>
      <w:r w:rsidRPr="00E46D1B">
        <w:rPr>
          <w:rFonts w:ascii="Arial" w:hAnsi="Arial" w:cs="Arial"/>
          <w:sz w:val="24"/>
          <w:szCs w:val="24"/>
        </w:rPr>
        <w:t xml:space="preserve">, E., </w:t>
      </w:r>
      <w:r w:rsidR="006962AF" w:rsidRPr="00E46D1B">
        <w:rPr>
          <w:rFonts w:ascii="Arial" w:hAnsi="Arial" w:cs="Arial"/>
          <w:sz w:val="24"/>
          <w:szCs w:val="24"/>
        </w:rPr>
        <w:t>(</w:t>
      </w:r>
      <w:r w:rsidRPr="00E46D1B">
        <w:rPr>
          <w:rFonts w:ascii="Arial" w:hAnsi="Arial" w:cs="Arial"/>
          <w:sz w:val="24"/>
          <w:szCs w:val="24"/>
        </w:rPr>
        <w:t>2018</w:t>
      </w:r>
      <w:r w:rsidR="006962AF" w:rsidRPr="00E46D1B">
        <w:rPr>
          <w:rFonts w:ascii="Arial" w:hAnsi="Arial" w:cs="Arial"/>
          <w:sz w:val="24"/>
          <w:szCs w:val="24"/>
        </w:rPr>
        <w:t>)</w:t>
      </w:r>
      <w:r w:rsidRPr="00E46D1B">
        <w:rPr>
          <w:rFonts w:ascii="Arial" w:hAnsi="Arial" w:cs="Arial"/>
          <w:sz w:val="24"/>
          <w:szCs w:val="24"/>
        </w:rPr>
        <w:t xml:space="preserve">. </w:t>
      </w:r>
      <w:r w:rsidRPr="00E46D1B">
        <w:rPr>
          <w:rFonts w:ascii="Arial" w:hAnsi="Arial" w:cs="Arial"/>
          <w:i/>
          <w:iCs/>
          <w:sz w:val="24"/>
          <w:szCs w:val="24"/>
        </w:rPr>
        <w:t xml:space="preserve">Innovation and Capacity </w:t>
      </w:r>
      <w:proofErr w:type="spellStart"/>
      <w:r w:rsidRPr="00E46D1B">
        <w:rPr>
          <w:rFonts w:ascii="Arial" w:hAnsi="Arial" w:cs="Arial"/>
          <w:i/>
          <w:iCs/>
          <w:sz w:val="24"/>
          <w:szCs w:val="24"/>
        </w:rPr>
        <w:t>BuildingCross</w:t>
      </w:r>
      <w:proofErr w:type="spellEnd"/>
      <w:r w:rsidRPr="00E46D1B">
        <w:rPr>
          <w:rFonts w:ascii="Arial" w:hAnsi="Arial" w:cs="Arial"/>
          <w:i/>
          <w:iCs/>
          <w:sz w:val="24"/>
          <w:szCs w:val="24"/>
        </w:rPr>
        <w:t>-disciplinary Management Theories for Practical Applications</w:t>
      </w:r>
      <w:r w:rsidRPr="00E46D1B">
        <w:rPr>
          <w:rFonts w:ascii="Arial" w:hAnsi="Arial" w:cs="Arial"/>
          <w:sz w:val="24"/>
          <w:szCs w:val="24"/>
        </w:rPr>
        <w:t>. Palgrave Macmillan.</w:t>
      </w:r>
    </w:p>
    <w:p w14:paraId="7353996E" w14:textId="311D9C71" w:rsidR="00D86C61" w:rsidRDefault="00D86C61" w:rsidP="005436DD">
      <w:pPr>
        <w:rPr>
          <w:rFonts w:ascii="Arial" w:hAnsi="Arial" w:cs="Arial"/>
          <w:sz w:val="24"/>
          <w:szCs w:val="24"/>
        </w:rPr>
      </w:pPr>
      <w:r w:rsidRPr="00E46D1B">
        <w:rPr>
          <w:rFonts w:ascii="Arial" w:hAnsi="Arial" w:cs="Arial"/>
          <w:sz w:val="24"/>
          <w:szCs w:val="24"/>
        </w:rPr>
        <w:t xml:space="preserve">Watch, C., </w:t>
      </w:r>
      <w:r w:rsidR="006962AF" w:rsidRPr="00E46D1B">
        <w:rPr>
          <w:rFonts w:ascii="Arial" w:hAnsi="Arial" w:cs="Arial"/>
          <w:sz w:val="24"/>
          <w:szCs w:val="24"/>
        </w:rPr>
        <w:t>(</w:t>
      </w:r>
      <w:r w:rsidRPr="00E46D1B">
        <w:rPr>
          <w:rFonts w:ascii="Arial" w:hAnsi="Arial" w:cs="Arial"/>
          <w:sz w:val="24"/>
          <w:szCs w:val="24"/>
        </w:rPr>
        <w:t>2022</w:t>
      </w:r>
      <w:r w:rsidR="006962AF" w:rsidRPr="00E46D1B">
        <w:rPr>
          <w:rFonts w:ascii="Arial" w:hAnsi="Arial" w:cs="Arial"/>
          <w:sz w:val="24"/>
          <w:szCs w:val="24"/>
        </w:rPr>
        <w:t>)</w:t>
      </w:r>
      <w:r w:rsidRPr="00E46D1B">
        <w:rPr>
          <w:rFonts w:ascii="Arial" w:hAnsi="Arial" w:cs="Arial"/>
          <w:sz w:val="24"/>
          <w:szCs w:val="24"/>
        </w:rPr>
        <w:t xml:space="preserve">. </w:t>
      </w:r>
      <w:r w:rsidRPr="00E46D1B">
        <w:rPr>
          <w:rFonts w:ascii="Arial" w:hAnsi="Arial" w:cs="Arial"/>
          <w:i/>
          <w:iCs/>
          <w:sz w:val="24"/>
          <w:szCs w:val="24"/>
        </w:rPr>
        <w:t>Tesco Company Profile - Corporate Watch</w:t>
      </w:r>
      <w:r w:rsidRPr="00E46D1B">
        <w:rPr>
          <w:rFonts w:ascii="Arial" w:hAnsi="Arial" w:cs="Arial"/>
          <w:sz w:val="24"/>
          <w:szCs w:val="24"/>
        </w:rPr>
        <w:t xml:space="preserve">. </w:t>
      </w:r>
      <w:r w:rsidR="00E10BA7" w:rsidRPr="00E46D1B">
        <w:rPr>
          <w:rFonts w:ascii="Arial" w:hAnsi="Arial" w:cs="Arial"/>
          <w:sz w:val="24"/>
          <w:szCs w:val="24"/>
        </w:rPr>
        <w:t>(</w:t>
      </w:r>
      <w:r w:rsidRPr="00E46D1B">
        <w:rPr>
          <w:rFonts w:ascii="Arial" w:hAnsi="Arial" w:cs="Arial"/>
          <w:sz w:val="24"/>
          <w:szCs w:val="24"/>
        </w:rPr>
        <w:t>online</w:t>
      </w:r>
      <w:r w:rsidR="00E10BA7" w:rsidRPr="00E46D1B">
        <w:rPr>
          <w:rFonts w:ascii="Arial" w:hAnsi="Arial" w:cs="Arial"/>
          <w:sz w:val="24"/>
          <w:szCs w:val="24"/>
        </w:rPr>
        <w:t>)</w:t>
      </w:r>
      <w:r w:rsidRPr="00E46D1B">
        <w:rPr>
          <w:rFonts w:ascii="Arial" w:hAnsi="Arial" w:cs="Arial"/>
          <w:sz w:val="24"/>
          <w:szCs w:val="24"/>
        </w:rPr>
        <w:t xml:space="preserve">. Available at: </w:t>
      </w:r>
      <w:hyperlink r:id="rId19" w:history="1">
        <w:r w:rsidR="00E10BA7" w:rsidRPr="00E46D1B">
          <w:rPr>
            <w:rStyle w:val="Hyperlink"/>
            <w:rFonts w:ascii="Arial" w:hAnsi="Arial" w:cs="Arial"/>
            <w:sz w:val="24"/>
            <w:szCs w:val="24"/>
          </w:rPr>
          <w:t>https://corporatewatch.org/tesco-company-profile/</w:t>
        </w:r>
      </w:hyperlink>
      <w:r w:rsidR="00E10BA7" w:rsidRPr="00E46D1B">
        <w:rPr>
          <w:rFonts w:ascii="Arial" w:hAnsi="Arial" w:cs="Arial"/>
          <w:sz w:val="24"/>
          <w:szCs w:val="24"/>
        </w:rPr>
        <w:t xml:space="preserve"> </w:t>
      </w:r>
      <w:r w:rsidRPr="00E46D1B">
        <w:rPr>
          <w:rFonts w:ascii="Arial" w:hAnsi="Arial" w:cs="Arial"/>
          <w:sz w:val="24"/>
          <w:szCs w:val="24"/>
        </w:rPr>
        <w:t xml:space="preserve"> [Accessed 10 November 2022].</w:t>
      </w:r>
    </w:p>
    <w:p w14:paraId="58076AB3" w14:textId="2A466BA2" w:rsidR="009B366F" w:rsidRPr="00E46D1B" w:rsidRDefault="009B366F" w:rsidP="005436DD">
      <w:pPr>
        <w:rPr>
          <w:rFonts w:ascii="Arial" w:hAnsi="Arial" w:cs="Arial"/>
          <w:sz w:val="24"/>
          <w:szCs w:val="24"/>
        </w:rPr>
      </w:pPr>
      <w:r w:rsidRPr="009B366F">
        <w:rPr>
          <w:rFonts w:ascii="Arial" w:hAnsi="Arial" w:cs="Arial"/>
          <w:sz w:val="24"/>
          <w:szCs w:val="24"/>
        </w:rPr>
        <w:t xml:space="preserve">Wong, K., </w:t>
      </w:r>
      <w:r>
        <w:rPr>
          <w:rFonts w:ascii="Arial" w:hAnsi="Arial" w:cs="Arial"/>
          <w:sz w:val="24"/>
          <w:szCs w:val="24"/>
        </w:rPr>
        <w:t>(</w:t>
      </w:r>
      <w:r w:rsidRPr="009B366F">
        <w:rPr>
          <w:rFonts w:ascii="Arial" w:hAnsi="Arial" w:cs="Arial"/>
          <w:sz w:val="24"/>
          <w:szCs w:val="24"/>
        </w:rPr>
        <w:t>2020</w:t>
      </w:r>
      <w:r>
        <w:rPr>
          <w:rFonts w:ascii="Arial" w:hAnsi="Arial" w:cs="Arial"/>
          <w:sz w:val="24"/>
          <w:szCs w:val="24"/>
        </w:rPr>
        <w:t>)</w:t>
      </w:r>
      <w:r w:rsidRPr="009B366F">
        <w:rPr>
          <w:rFonts w:ascii="Arial" w:hAnsi="Arial" w:cs="Arial"/>
          <w:sz w:val="24"/>
          <w:szCs w:val="24"/>
        </w:rPr>
        <w:t xml:space="preserve">. Organizational Culture: Definition, Importance, and Development, [online] Available at: https://www.achievers.com/blog/organizational-culture-definition/ (Accessed </w:t>
      </w:r>
      <w:r>
        <w:rPr>
          <w:rFonts w:ascii="Arial" w:hAnsi="Arial" w:cs="Arial"/>
          <w:sz w:val="24"/>
          <w:szCs w:val="24"/>
        </w:rPr>
        <w:t>17 November</w:t>
      </w:r>
      <w:r w:rsidRPr="009B366F">
        <w:rPr>
          <w:rFonts w:ascii="Arial" w:hAnsi="Arial" w:cs="Arial"/>
          <w:sz w:val="24"/>
          <w:szCs w:val="24"/>
        </w:rPr>
        <w:t xml:space="preserve"> 2022)</w:t>
      </w:r>
    </w:p>
    <w:p w14:paraId="63EF68EF" w14:textId="77777777" w:rsidR="00C70E83" w:rsidRPr="00E46D1B" w:rsidRDefault="00C70E83" w:rsidP="00C70E83">
      <w:pPr>
        <w:rPr>
          <w:rFonts w:ascii="Arial" w:hAnsi="Arial" w:cs="Arial"/>
          <w:sz w:val="24"/>
          <w:szCs w:val="24"/>
        </w:rPr>
      </w:pPr>
    </w:p>
    <w:p w14:paraId="7E6FB70D" w14:textId="77777777" w:rsidR="00C70E83" w:rsidRPr="00E46D1B" w:rsidRDefault="00C70E83" w:rsidP="00C70E83">
      <w:pPr>
        <w:rPr>
          <w:rFonts w:ascii="Arial" w:hAnsi="Arial" w:cs="Arial"/>
          <w:sz w:val="24"/>
          <w:szCs w:val="24"/>
        </w:rPr>
      </w:pPr>
    </w:p>
    <w:sectPr w:rsidR="00C70E83" w:rsidRPr="00E46D1B">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4042B" w14:textId="77777777" w:rsidR="00800898" w:rsidRDefault="00800898" w:rsidP="00E46D1B">
      <w:pPr>
        <w:spacing w:after="0" w:line="240" w:lineRule="auto"/>
      </w:pPr>
      <w:r>
        <w:separator/>
      </w:r>
    </w:p>
  </w:endnote>
  <w:endnote w:type="continuationSeparator" w:id="0">
    <w:p w14:paraId="43E58D58" w14:textId="77777777" w:rsidR="00800898" w:rsidRDefault="00800898" w:rsidP="00E46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FF15C" w14:textId="77777777" w:rsidR="00E46D1B" w:rsidRDefault="00E46D1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F09F33B" w14:textId="77777777" w:rsidR="00E46D1B" w:rsidRDefault="00E46D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3AA98" w14:textId="77777777" w:rsidR="00800898" w:rsidRDefault="00800898" w:rsidP="00E46D1B">
      <w:pPr>
        <w:spacing w:after="0" w:line="240" w:lineRule="auto"/>
      </w:pPr>
      <w:r>
        <w:separator/>
      </w:r>
    </w:p>
  </w:footnote>
  <w:footnote w:type="continuationSeparator" w:id="0">
    <w:p w14:paraId="006388B3" w14:textId="77777777" w:rsidR="00800898" w:rsidRDefault="00800898" w:rsidP="00E46D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BC8F9" w14:textId="2B772CB9" w:rsidR="00E46D1B" w:rsidRDefault="00E46D1B">
    <w:pPr>
      <w:pStyle w:val="Header"/>
    </w:pPr>
    <w:r>
      <w:t xml:space="preserve">                                                            Tesco employee’s management</w:t>
    </w:r>
  </w:p>
  <w:p w14:paraId="3456D1C5" w14:textId="77777777" w:rsidR="00E46D1B" w:rsidRDefault="00E46D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E83"/>
    <w:rsid w:val="00047810"/>
    <w:rsid w:val="001A4C2C"/>
    <w:rsid w:val="001C65DA"/>
    <w:rsid w:val="001D6056"/>
    <w:rsid w:val="001E778A"/>
    <w:rsid w:val="002639D0"/>
    <w:rsid w:val="00312D25"/>
    <w:rsid w:val="003860C9"/>
    <w:rsid w:val="003C1E27"/>
    <w:rsid w:val="00447016"/>
    <w:rsid w:val="00456781"/>
    <w:rsid w:val="004A7779"/>
    <w:rsid w:val="004C2D18"/>
    <w:rsid w:val="005436DD"/>
    <w:rsid w:val="00577D01"/>
    <w:rsid w:val="00591E69"/>
    <w:rsid w:val="005F6D24"/>
    <w:rsid w:val="00643FDA"/>
    <w:rsid w:val="0068305E"/>
    <w:rsid w:val="006962AF"/>
    <w:rsid w:val="006E2DA7"/>
    <w:rsid w:val="007C1B42"/>
    <w:rsid w:val="00800898"/>
    <w:rsid w:val="008822FB"/>
    <w:rsid w:val="008D1FA9"/>
    <w:rsid w:val="00915F6B"/>
    <w:rsid w:val="00981E81"/>
    <w:rsid w:val="00990D4C"/>
    <w:rsid w:val="009A6298"/>
    <w:rsid w:val="009B366F"/>
    <w:rsid w:val="00A479E3"/>
    <w:rsid w:val="00B559D0"/>
    <w:rsid w:val="00C43DFB"/>
    <w:rsid w:val="00C62B4F"/>
    <w:rsid w:val="00C70E83"/>
    <w:rsid w:val="00C773A0"/>
    <w:rsid w:val="00C87197"/>
    <w:rsid w:val="00CA2064"/>
    <w:rsid w:val="00CA4F48"/>
    <w:rsid w:val="00D24E2F"/>
    <w:rsid w:val="00D86C61"/>
    <w:rsid w:val="00D87CA8"/>
    <w:rsid w:val="00DF040C"/>
    <w:rsid w:val="00E10BA7"/>
    <w:rsid w:val="00E46D1B"/>
    <w:rsid w:val="00F12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E0D36"/>
  <w15:chartTrackingRefBased/>
  <w15:docId w15:val="{A70CC892-48AE-436E-9BA4-822955A3F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1B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5F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B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7D01"/>
    <w:pPr>
      <w:outlineLvl w:val="9"/>
    </w:pPr>
    <w:rPr>
      <w:lang w:val="en-US"/>
    </w:rPr>
  </w:style>
  <w:style w:type="paragraph" w:styleId="TOC1">
    <w:name w:val="toc 1"/>
    <w:basedOn w:val="Normal"/>
    <w:next w:val="Normal"/>
    <w:autoRedefine/>
    <w:uiPriority w:val="39"/>
    <w:unhideWhenUsed/>
    <w:rsid w:val="00577D01"/>
    <w:pPr>
      <w:spacing w:after="100"/>
    </w:pPr>
  </w:style>
  <w:style w:type="character" w:styleId="Hyperlink">
    <w:name w:val="Hyperlink"/>
    <w:basedOn w:val="DefaultParagraphFont"/>
    <w:uiPriority w:val="99"/>
    <w:unhideWhenUsed/>
    <w:rsid w:val="00577D01"/>
    <w:rPr>
      <w:color w:val="0563C1" w:themeColor="hyperlink"/>
      <w:u w:val="single"/>
    </w:rPr>
  </w:style>
  <w:style w:type="character" w:styleId="UnresolvedMention">
    <w:name w:val="Unresolved Mention"/>
    <w:basedOn w:val="DefaultParagraphFont"/>
    <w:uiPriority w:val="99"/>
    <w:semiHidden/>
    <w:unhideWhenUsed/>
    <w:rsid w:val="009A6298"/>
    <w:rPr>
      <w:color w:val="605E5C"/>
      <w:shd w:val="clear" w:color="auto" w:fill="E1DFDD"/>
    </w:rPr>
  </w:style>
  <w:style w:type="character" w:customStyle="1" w:styleId="Heading2Char">
    <w:name w:val="Heading 2 Char"/>
    <w:basedOn w:val="DefaultParagraphFont"/>
    <w:link w:val="Heading2"/>
    <w:uiPriority w:val="9"/>
    <w:rsid w:val="00915F6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46D1B"/>
    <w:pPr>
      <w:spacing w:after="100"/>
      <w:ind w:left="220"/>
    </w:pPr>
  </w:style>
  <w:style w:type="paragraph" w:styleId="Header">
    <w:name w:val="header"/>
    <w:basedOn w:val="Normal"/>
    <w:link w:val="HeaderChar"/>
    <w:uiPriority w:val="99"/>
    <w:unhideWhenUsed/>
    <w:rsid w:val="00E46D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6D1B"/>
  </w:style>
  <w:style w:type="paragraph" w:styleId="Footer">
    <w:name w:val="footer"/>
    <w:basedOn w:val="Normal"/>
    <w:link w:val="FooterChar"/>
    <w:uiPriority w:val="99"/>
    <w:unhideWhenUsed/>
    <w:rsid w:val="00E46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D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uk.indeed.com/career-advice/career-development/workplace-conflict-examples" TargetMode="External"/><Relationship Id="rId18" Type="http://schemas.openxmlformats.org/officeDocument/2006/relationships/hyperlink" Target="https://www.theguardian.com/business/2016/mar/16/tesco-managers-polite-new-initiative"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futureofworking.com/12-reasons-why-happy-employees-are-the-most-productive" TargetMode="External"/><Relationship Id="rId17" Type="http://schemas.openxmlformats.org/officeDocument/2006/relationships/hyperlink" Target="https://www.tesco-careers.com/explore-our-world/benefits/" TargetMode="External"/><Relationship Id="rId2" Type="http://schemas.openxmlformats.org/officeDocument/2006/relationships/styles" Target="styles.xml"/><Relationship Id="rId16" Type="http://schemas.openxmlformats.org/officeDocument/2006/relationships/hyperlink" Target="https://www.tesco-careers.com/explore-our-world/our-cultur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usiness.com/articles/popular-management-theories-decoded/" TargetMode="External"/><Relationship Id="rId5" Type="http://schemas.openxmlformats.org/officeDocument/2006/relationships/footnotes" Target="footnotes.xml"/><Relationship Id="rId15" Type="http://schemas.openxmlformats.org/officeDocument/2006/relationships/hyperlink" Target="https://www.statista.com/statistics/490947/tesco-group-stores-united-kingdom-uk/"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corporatewatch.org/tesco-company-profil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natemplaw.co.uk/portfolio/tesco-workers-claim-pay-discrimin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85DE3-CC12-4912-BCBC-C233F5055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3174</Words>
  <Characters>18095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Crisu</dc:creator>
  <cp:keywords/>
  <dc:description/>
  <cp:lastModifiedBy>Luminita Crisu</cp:lastModifiedBy>
  <cp:revision>3</cp:revision>
  <dcterms:created xsi:type="dcterms:W3CDTF">2022-11-23T10:37:00Z</dcterms:created>
  <dcterms:modified xsi:type="dcterms:W3CDTF">2022-11-23T10:37:00Z</dcterms:modified>
</cp:coreProperties>
</file>