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C5F" w:rsidRPr="009E7C43" w:rsidRDefault="00D2091C" w:rsidP="00CC5D17">
      <w:pPr>
        <w:spacing w:after="0" w:line="48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9E7C43">
        <w:rPr>
          <w:rFonts w:ascii="Times New Roman" w:hAnsi="Times New Roman" w:cs="Times New Roman"/>
          <w:sz w:val="52"/>
          <w:szCs w:val="52"/>
        </w:rPr>
        <w:t>Accounting Fundamentals</w:t>
      </w: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Student: Larisa Claudia </w:t>
      </w:r>
      <w:proofErr w:type="spellStart"/>
      <w:r>
        <w:rPr>
          <w:rFonts w:ascii="Times New Roman" w:hAnsi="Times New Roman" w:cs="Times New Roman"/>
          <w:sz w:val="24"/>
          <w:szCs w:val="24"/>
        </w:rPr>
        <w:t>Hodor</w:t>
      </w:r>
      <w:proofErr w:type="spellEnd"/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</w:t>
      </w:r>
      <w:proofErr w:type="gramStart"/>
      <w:r>
        <w:rPr>
          <w:rFonts w:ascii="Times New Roman" w:hAnsi="Times New Roman" w:cs="Times New Roman"/>
          <w:sz w:val="24"/>
          <w:szCs w:val="24"/>
        </w:rPr>
        <w:t>:1917710</w:t>
      </w:r>
      <w:proofErr w:type="gramEnd"/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Lecturer: </w:t>
      </w:r>
      <w:proofErr w:type="spellStart"/>
      <w:r>
        <w:rPr>
          <w:rFonts w:ascii="Times New Roman" w:hAnsi="Times New Roman" w:cs="Times New Roman"/>
          <w:sz w:val="24"/>
          <w:szCs w:val="24"/>
        </w:rPr>
        <w:t>Emad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Elkhashen</w:t>
      </w:r>
      <w:proofErr w:type="spellEnd"/>
    </w:p>
    <w:p w:rsidR="009E7C43" w:rsidRDefault="009E7C43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 w:rsidP="00CC5D17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D17" w:rsidRDefault="00CC5D17">
      <w:pPr>
        <w:rPr>
          <w:rFonts w:ascii="Times New Roman" w:hAnsi="Times New Roman" w:cs="Times New Roman"/>
          <w:sz w:val="24"/>
          <w:szCs w:val="24"/>
        </w:rPr>
      </w:pPr>
    </w:p>
    <w:p w:rsidR="00CC5D17" w:rsidRDefault="00CC5D17">
      <w:pPr>
        <w:rPr>
          <w:rFonts w:ascii="Times New Roman" w:hAnsi="Times New Roman" w:cs="Times New Roman"/>
          <w:sz w:val="24"/>
          <w:szCs w:val="24"/>
        </w:rPr>
      </w:pPr>
    </w:p>
    <w:p w:rsidR="00CC5D17" w:rsidRDefault="00CC5D17">
      <w:pPr>
        <w:rPr>
          <w:rFonts w:ascii="Times New Roman" w:hAnsi="Times New Roman" w:cs="Times New Roman"/>
          <w:sz w:val="24"/>
          <w:szCs w:val="24"/>
        </w:rPr>
      </w:pPr>
    </w:p>
    <w:p w:rsidR="00CC5D17" w:rsidRDefault="00CC5D1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C5D17" w:rsidRDefault="00CC5D17">
      <w:pPr>
        <w:rPr>
          <w:rFonts w:ascii="Times New Roman" w:hAnsi="Times New Roman" w:cs="Times New Roman"/>
          <w:sz w:val="24"/>
          <w:szCs w:val="24"/>
        </w:rPr>
      </w:pPr>
    </w:p>
    <w:p w:rsidR="00CC5D17" w:rsidRPr="001C555A" w:rsidRDefault="00CC5D17">
      <w:pPr>
        <w:rPr>
          <w:rFonts w:ascii="Times New Roman" w:hAnsi="Times New Roman" w:cs="Times New Roman"/>
          <w:sz w:val="24"/>
          <w:szCs w:val="24"/>
        </w:rPr>
      </w:pPr>
    </w:p>
    <w:p w:rsidR="00127080" w:rsidRPr="001C555A" w:rsidRDefault="00D2091C" w:rsidP="003250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b/>
          <w:sz w:val="24"/>
          <w:szCs w:val="24"/>
        </w:rPr>
        <w:t>Question One</w:t>
      </w:r>
    </w:p>
    <w:p w:rsidR="00A41AF3" w:rsidRPr="001C555A" w:rsidRDefault="00D2091C">
      <w:pPr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b/>
          <w:sz w:val="24"/>
          <w:szCs w:val="24"/>
        </w:rPr>
        <w:t>Workings</w:t>
      </w:r>
    </w:p>
    <w:p w:rsidR="00325012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Depreciation on Buildings</w:t>
      </w:r>
    </w:p>
    <w:p w:rsidR="001B3FC2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0.02 × 16000</w:t>
      </w:r>
    </w:p>
    <w:p w:rsidR="001B3FC2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= 320</w:t>
      </w:r>
    </w:p>
    <w:p w:rsidR="001B3FC2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Depreciation on plant</w:t>
      </w:r>
    </w:p>
    <w:p w:rsidR="001B3FC2" w:rsidRPr="001C555A" w:rsidRDefault="00D2091C" w:rsidP="001C555A">
      <w:pPr>
        <w:pStyle w:val="Listparagraf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× 25600</w:t>
      </w:r>
    </w:p>
    <w:p w:rsidR="001B3FC2" w:rsidRPr="001C555A" w:rsidRDefault="00D2091C" w:rsidP="001C555A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= 2560</w:t>
      </w:r>
    </w:p>
    <w:p w:rsidR="00876FD0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Allowance for </w:t>
      </w:r>
      <w:r w:rsidR="00907B4C" w:rsidRPr="001C555A">
        <w:rPr>
          <w:rFonts w:ascii="Times New Roman" w:hAnsi="Times New Roman" w:cs="Times New Roman"/>
          <w:sz w:val="24"/>
          <w:szCs w:val="24"/>
        </w:rPr>
        <w:t xml:space="preserve">doubtful </w:t>
      </w:r>
      <w:r w:rsidR="00A43834" w:rsidRPr="001C555A">
        <w:rPr>
          <w:rFonts w:ascii="Times New Roman" w:hAnsi="Times New Roman" w:cs="Times New Roman"/>
          <w:sz w:val="24"/>
          <w:szCs w:val="24"/>
        </w:rPr>
        <w:t>debts</w:t>
      </w:r>
    </w:p>
    <w:p w:rsidR="00982B64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0.02 × (8240- 0.24)</w:t>
      </w:r>
    </w:p>
    <w:p w:rsidR="0095152E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= 164.80</w:t>
      </w:r>
    </w:p>
    <w:p w:rsidR="00E81FBF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Debenture Interest</w:t>
      </w:r>
    </w:p>
    <w:p w:rsidR="00E81FBF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0.12 × 4000</w:t>
      </w:r>
    </w:p>
    <w:p w:rsidR="00E81FBF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= 480</w:t>
      </w:r>
    </w:p>
    <w:p w:rsidR="00E81FBF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Outstanding debenture interest</w:t>
      </w:r>
    </w:p>
    <w:p w:rsidR="00315C74" w:rsidRPr="001C555A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  <w:t>480 – 240</w:t>
      </w:r>
    </w:p>
    <w:p w:rsidR="006175EF" w:rsidRDefault="00D2091C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= 240</w:t>
      </w:r>
    </w:p>
    <w:p w:rsidR="00CC5D17" w:rsidRPr="001C555A" w:rsidRDefault="00CC5D17" w:rsidP="001C555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175EF" w:rsidRPr="001C555A" w:rsidRDefault="006175EF" w:rsidP="00876FD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618"/>
        <w:gridCol w:w="2970"/>
        <w:gridCol w:w="2988"/>
      </w:tblGrid>
      <w:tr w:rsidR="00C104FA" w:rsidTr="00630C5F">
        <w:tc>
          <w:tcPr>
            <w:tcW w:w="9576" w:type="dxa"/>
            <w:gridSpan w:val="3"/>
          </w:tcPr>
          <w:p w:rsidR="0059418C" w:rsidRPr="00CC5D17" w:rsidRDefault="00D2091C" w:rsidP="000E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Wales Plc.</w:t>
            </w:r>
          </w:p>
          <w:p w:rsidR="0059418C" w:rsidRPr="00CC5D17" w:rsidRDefault="00D2091C" w:rsidP="000E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Income Statement</w:t>
            </w:r>
          </w:p>
          <w:p w:rsidR="0059418C" w:rsidRPr="00CC5D17" w:rsidRDefault="00D2091C" w:rsidP="000E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For the year ended 31</w:t>
            </w:r>
            <w:r w:rsidRPr="00CC5D1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 Dec 2019 </w:t>
            </w:r>
          </w:p>
        </w:tc>
      </w:tr>
      <w:tr w:rsidR="00C104FA" w:rsidTr="00CC5D17">
        <w:tc>
          <w:tcPr>
            <w:tcW w:w="3618" w:type="dxa"/>
          </w:tcPr>
          <w:p w:rsidR="0059418C" w:rsidRPr="00CC5D17" w:rsidRDefault="00D2091C" w:rsidP="000E2F92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970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‘0000’</w:t>
            </w:r>
          </w:p>
        </w:tc>
        <w:tc>
          <w:tcPr>
            <w:tcW w:w="298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‘000’</w:t>
            </w:r>
          </w:p>
        </w:tc>
      </w:tr>
      <w:tr w:rsidR="00C104FA" w:rsidTr="00CC5D17">
        <w:tc>
          <w:tcPr>
            <w:tcW w:w="361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2970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30300</w:t>
            </w:r>
          </w:p>
        </w:tc>
      </w:tr>
      <w:tr w:rsidR="00C104FA" w:rsidTr="00CC5D17">
        <w:tc>
          <w:tcPr>
            <w:tcW w:w="361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Less</w:t>
            </w:r>
            <w:r w:rsidR="00DA6F29" w:rsidRPr="00CC5D17">
              <w:rPr>
                <w:rFonts w:ascii="Times New Roman" w:hAnsi="Times New Roman" w:cs="Times New Roman"/>
                <w:sz w:val="24"/>
                <w:szCs w:val="24"/>
              </w:rPr>
              <w:t>: Cost of sales</w:t>
            </w:r>
          </w:p>
          <w:p w:rsidR="00DA6F29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       Depreciation on plant</w:t>
            </w:r>
          </w:p>
          <w:p w:rsidR="00FE6025" w:rsidRPr="00CC5D17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Total cost of sales</w:t>
            </w:r>
          </w:p>
        </w:tc>
        <w:tc>
          <w:tcPr>
            <w:tcW w:w="2970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16220</w:t>
            </w:r>
          </w:p>
          <w:p w:rsidR="00DA6F29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988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025" w:rsidRPr="00CC5D17" w:rsidRDefault="00FE602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193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(18780)</w:t>
            </w:r>
          </w:p>
        </w:tc>
      </w:tr>
      <w:tr w:rsidR="00C104FA" w:rsidTr="00CC5D17">
        <w:tc>
          <w:tcPr>
            <w:tcW w:w="361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Gross profit</w:t>
            </w:r>
          </w:p>
        </w:tc>
        <w:tc>
          <w:tcPr>
            <w:tcW w:w="2970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11520</w:t>
            </w:r>
          </w:p>
        </w:tc>
      </w:tr>
      <w:tr w:rsidR="00C104FA" w:rsidTr="00CC5D17">
        <w:tc>
          <w:tcPr>
            <w:tcW w:w="361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Less Operating expenses</w:t>
            </w:r>
          </w:p>
        </w:tc>
        <w:tc>
          <w:tcPr>
            <w:tcW w:w="2970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CC5D17">
        <w:trPr>
          <w:trHeight w:val="233"/>
        </w:trPr>
        <w:tc>
          <w:tcPr>
            <w:tcW w:w="3618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Distribution expenses</w:t>
            </w:r>
          </w:p>
        </w:tc>
        <w:tc>
          <w:tcPr>
            <w:tcW w:w="2970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2160</w:t>
            </w:r>
          </w:p>
        </w:tc>
        <w:tc>
          <w:tcPr>
            <w:tcW w:w="2988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CC5D17">
        <w:tc>
          <w:tcPr>
            <w:tcW w:w="3618" w:type="dxa"/>
          </w:tcPr>
          <w:p w:rsidR="0059418C" w:rsidRPr="00CC5D17" w:rsidRDefault="00D2091C" w:rsidP="0061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Administration expenses</w:t>
            </w:r>
          </w:p>
          <w:p w:rsidR="001B17F8" w:rsidRPr="00CC5D17" w:rsidRDefault="00D2091C" w:rsidP="0061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Add: Depreciation on buildings</w:t>
            </w:r>
          </w:p>
          <w:p w:rsidR="001B17F8" w:rsidRPr="00CC5D17" w:rsidRDefault="00D2091C" w:rsidP="0061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A43834" w:rsidRPr="00CC5D17">
              <w:rPr>
                <w:rFonts w:ascii="Times New Roman" w:hAnsi="Times New Roman" w:cs="Times New Roman"/>
                <w:sz w:val="24"/>
                <w:szCs w:val="24"/>
              </w:rPr>
              <w:t>Bad debt expense</w:t>
            </w:r>
          </w:p>
          <w:p w:rsidR="00A43834" w:rsidRPr="00CC5D17" w:rsidRDefault="00D2091C" w:rsidP="0061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       Allowance for doubtful debts</w:t>
            </w:r>
          </w:p>
          <w:p w:rsidR="00C41589" w:rsidRPr="00CC5D17" w:rsidRDefault="00D2091C" w:rsidP="0061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       Insurance Expense</w:t>
            </w:r>
          </w:p>
          <w:p w:rsidR="00FE6025" w:rsidRPr="00CC5D17" w:rsidRDefault="00D2091C" w:rsidP="0061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administration Expenses</w:t>
            </w:r>
          </w:p>
        </w:tc>
        <w:tc>
          <w:tcPr>
            <w:tcW w:w="2970" w:type="dxa"/>
          </w:tcPr>
          <w:p w:rsidR="0059418C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2920</w:t>
            </w:r>
          </w:p>
          <w:p w:rsidR="001B17F8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  <w:p w:rsidR="00A43834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0.24</w:t>
            </w:r>
          </w:p>
          <w:p w:rsidR="00A43834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164.8</w:t>
            </w:r>
            <w:r w:rsidR="00C41589" w:rsidRPr="00CC5D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41589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  <w:p w:rsidR="00FE6025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3405</w:t>
            </w:r>
          </w:p>
        </w:tc>
        <w:tc>
          <w:tcPr>
            <w:tcW w:w="2988" w:type="dxa"/>
          </w:tcPr>
          <w:p w:rsidR="0059418C" w:rsidRPr="00CC5D17" w:rsidRDefault="0059418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025" w:rsidRPr="00CC5D17" w:rsidRDefault="00FE602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025" w:rsidRPr="00CC5D17" w:rsidRDefault="00FE602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025" w:rsidRPr="00CC5D17" w:rsidRDefault="00FE602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025" w:rsidRPr="00CC5D17" w:rsidRDefault="00FE602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025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(5565.54)</w:t>
            </w:r>
          </w:p>
        </w:tc>
      </w:tr>
      <w:tr w:rsidR="00C104FA" w:rsidTr="00CC5D17">
        <w:tc>
          <w:tcPr>
            <w:tcW w:w="3618" w:type="dxa"/>
          </w:tcPr>
          <w:p w:rsidR="001B17F8" w:rsidRPr="00CC5D17" w:rsidRDefault="00D2091C" w:rsidP="00616B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Operating Profit</w:t>
            </w:r>
          </w:p>
        </w:tc>
        <w:tc>
          <w:tcPr>
            <w:tcW w:w="2970" w:type="dxa"/>
          </w:tcPr>
          <w:p w:rsidR="001B17F8" w:rsidRPr="00CC5D17" w:rsidRDefault="001B17F8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1B17F8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5954.46</w:t>
            </w:r>
          </w:p>
        </w:tc>
      </w:tr>
      <w:tr w:rsidR="00C104FA" w:rsidTr="00CC5D17">
        <w:tc>
          <w:tcPr>
            <w:tcW w:w="3618" w:type="dxa"/>
          </w:tcPr>
          <w:p w:rsidR="00380406" w:rsidRPr="00CC5D17" w:rsidRDefault="00D2091C" w:rsidP="00616B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Less Debenture interest</w:t>
            </w:r>
          </w:p>
        </w:tc>
        <w:tc>
          <w:tcPr>
            <w:tcW w:w="2970" w:type="dxa"/>
          </w:tcPr>
          <w:p w:rsidR="00380406" w:rsidRPr="00CC5D17" w:rsidRDefault="00380406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380406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 xml:space="preserve"> (480)</w:t>
            </w:r>
          </w:p>
        </w:tc>
      </w:tr>
      <w:tr w:rsidR="00C104FA" w:rsidTr="00CC5D17">
        <w:tc>
          <w:tcPr>
            <w:tcW w:w="3618" w:type="dxa"/>
          </w:tcPr>
          <w:p w:rsidR="006175EF" w:rsidRPr="00CC5D17" w:rsidRDefault="00D2091C" w:rsidP="006175EF">
            <w:pPr>
              <w:ind w:left="720"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Income Before Tax</w:t>
            </w:r>
          </w:p>
        </w:tc>
        <w:tc>
          <w:tcPr>
            <w:tcW w:w="2970" w:type="dxa"/>
          </w:tcPr>
          <w:p w:rsidR="006175EF" w:rsidRPr="00CC5D17" w:rsidRDefault="006175EF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6175EF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5474.46</w:t>
            </w:r>
          </w:p>
        </w:tc>
      </w:tr>
      <w:tr w:rsidR="00C104FA" w:rsidTr="00CC5D17">
        <w:tc>
          <w:tcPr>
            <w:tcW w:w="3618" w:type="dxa"/>
          </w:tcPr>
          <w:p w:rsidR="00EE03FF" w:rsidRPr="00CC5D17" w:rsidRDefault="00D2091C" w:rsidP="006175EF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Taxation</w:t>
            </w:r>
          </w:p>
        </w:tc>
        <w:tc>
          <w:tcPr>
            <w:tcW w:w="2970" w:type="dxa"/>
          </w:tcPr>
          <w:p w:rsidR="00EE03FF" w:rsidRPr="00CC5D17" w:rsidRDefault="00EE03FF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EE03FF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(1600)</w:t>
            </w:r>
          </w:p>
        </w:tc>
      </w:tr>
      <w:tr w:rsidR="00C104FA" w:rsidTr="00CC5D17">
        <w:tc>
          <w:tcPr>
            <w:tcW w:w="3618" w:type="dxa"/>
          </w:tcPr>
          <w:p w:rsidR="00EE03FF" w:rsidRPr="00CC5D17" w:rsidRDefault="00D2091C" w:rsidP="006175EF">
            <w:pPr>
              <w:ind w:left="720"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Net profit for the year</w:t>
            </w:r>
          </w:p>
        </w:tc>
        <w:tc>
          <w:tcPr>
            <w:tcW w:w="2970" w:type="dxa"/>
          </w:tcPr>
          <w:p w:rsidR="00EE03FF" w:rsidRPr="00CC5D17" w:rsidRDefault="00EE03FF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EE03FF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3874.46</w:t>
            </w:r>
          </w:p>
        </w:tc>
      </w:tr>
      <w:tr w:rsidR="00C104FA" w:rsidTr="00CC5D17">
        <w:trPr>
          <w:trHeight w:val="242"/>
        </w:trPr>
        <w:tc>
          <w:tcPr>
            <w:tcW w:w="3618" w:type="dxa"/>
          </w:tcPr>
          <w:p w:rsidR="008122B9" w:rsidRPr="00CC5D17" w:rsidRDefault="00D2091C" w:rsidP="006175EF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Dividend Paid</w:t>
            </w:r>
          </w:p>
        </w:tc>
        <w:tc>
          <w:tcPr>
            <w:tcW w:w="2970" w:type="dxa"/>
          </w:tcPr>
          <w:p w:rsidR="008122B9" w:rsidRPr="00CC5D17" w:rsidRDefault="008122B9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8122B9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(560)</w:t>
            </w:r>
          </w:p>
        </w:tc>
      </w:tr>
      <w:tr w:rsidR="00C104FA" w:rsidTr="00CC5D17">
        <w:trPr>
          <w:trHeight w:val="242"/>
        </w:trPr>
        <w:tc>
          <w:tcPr>
            <w:tcW w:w="3618" w:type="dxa"/>
          </w:tcPr>
          <w:p w:rsidR="008122B9" w:rsidRPr="00CC5D17" w:rsidRDefault="00D2091C" w:rsidP="006175EF">
            <w:pPr>
              <w:ind w:left="720"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b/>
                <w:sz w:val="24"/>
                <w:szCs w:val="24"/>
              </w:rPr>
              <w:t>Retained profit</w:t>
            </w:r>
          </w:p>
        </w:tc>
        <w:tc>
          <w:tcPr>
            <w:tcW w:w="2970" w:type="dxa"/>
          </w:tcPr>
          <w:p w:rsidR="008122B9" w:rsidRPr="00CC5D17" w:rsidRDefault="008122B9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</w:tcPr>
          <w:p w:rsidR="008122B9" w:rsidRPr="00CC5D17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5D17">
              <w:rPr>
                <w:rFonts w:ascii="Times New Roman" w:hAnsi="Times New Roman" w:cs="Times New Roman"/>
                <w:sz w:val="24"/>
                <w:szCs w:val="24"/>
              </w:rPr>
              <w:t>3314.46</w:t>
            </w:r>
          </w:p>
        </w:tc>
      </w:tr>
    </w:tbl>
    <w:p w:rsidR="00AE131D" w:rsidRPr="001C555A" w:rsidRDefault="00AE131D" w:rsidP="00876FD0">
      <w:pPr>
        <w:rPr>
          <w:rFonts w:ascii="Times New Roman" w:hAnsi="Times New Roman" w:cs="Times New Roman"/>
          <w:sz w:val="24"/>
          <w:szCs w:val="24"/>
        </w:rPr>
      </w:pPr>
    </w:p>
    <w:p w:rsidR="0095152E" w:rsidRPr="001C555A" w:rsidRDefault="0095152E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p w:rsidR="00861BF3" w:rsidRPr="001C555A" w:rsidRDefault="00861BF3" w:rsidP="00876FD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438"/>
        <w:gridCol w:w="2946"/>
        <w:gridCol w:w="3192"/>
      </w:tblGrid>
      <w:tr w:rsidR="00C104FA" w:rsidTr="00630C5F">
        <w:tc>
          <w:tcPr>
            <w:tcW w:w="9576" w:type="dxa"/>
            <w:gridSpan w:val="3"/>
          </w:tcPr>
          <w:p w:rsidR="00522C40" w:rsidRPr="001C555A" w:rsidRDefault="00D2091C" w:rsidP="00F41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Wales Plc.</w:t>
            </w:r>
          </w:p>
          <w:p w:rsidR="00522C40" w:rsidRPr="001C555A" w:rsidRDefault="00D2091C" w:rsidP="00F41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Statement of Financial Position</w:t>
            </w:r>
          </w:p>
          <w:p w:rsidR="00522C40" w:rsidRPr="001C555A" w:rsidRDefault="00D2091C" w:rsidP="00F418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AS at 31</w:t>
            </w:r>
            <w:r w:rsidRPr="001C55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 December 2019</w:t>
            </w:r>
          </w:p>
        </w:tc>
      </w:tr>
      <w:tr w:rsidR="00C104FA" w:rsidTr="002B3495">
        <w:tc>
          <w:tcPr>
            <w:tcW w:w="3438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‘000’</w:t>
            </w:r>
          </w:p>
        </w:tc>
        <w:tc>
          <w:tcPr>
            <w:tcW w:w="3192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‘000’</w:t>
            </w:r>
          </w:p>
        </w:tc>
      </w:tr>
      <w:tr w:rsidR="00C104FA" w:rsidTr="002B3495">
        <w:tc>
          <w:tcPr>
            <w:tcW w:w="3438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Assets</w:t>
            </w:r>
          </w:p>
        </w:tc>
        <w:tc>
          <w:tcPr>
            <w:tcW w:w="2946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Current Assets</w:t>
            </w:r>
          </w:p>
        </w:tc>
        <w:tc>
          <w:tcPr>
            <w:tcW w:w="2946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Bank</w:t>
            </w:r>
          </w:p>
        </w:tc>
        <w:tc>
          <w:tcPr>
            <w:tcW w:w="2946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C104FA" w:rsidTr="002B3495">
        <w:tc>
          <w:tcPr>
            <w:tcW w:w="3438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Trade receivables</w:t>
            </w:r>
          </w:p>
          <w:p w:rsidR="002B3495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Less: Bad debts</w:t>
            </w:r>
          </w:p>
          <w:p w:rsidR="002B3495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         Allowance for doubtful debts</w:t>
            </w:r>
          </w:p>
        </w:tc>
        <w:tc>
          <w:tcPr>
            <w:tcW w:w="2946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8240</w:t>
            </w:r>
          </w:p>
          <w:p w:rsidR="002B3495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(0.24)</w:t>
            </w:r>
          </w:p>
          <w:p w:rsidR="002B3495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(164.80)</w:t>
            </w:r>
          </w:p>
        </w:tc>
        <w:tc>
          <w:tcPr>
            <w:tcW w:w="3192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495" w:rsidRPr="001C555A" w:rsidRDefault="002B349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495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8074.96</w:t>
            </w:r>
          </w:p>
        </w:tc>
      </w:tr>
      <w:tr w:rsidR="00C104FA" w:rsidTr="002B3495">
        <w:tc>
          <w:tcPr>
            <w:tcW w:w="3438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2946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3120</w:t>
            </w:r>
          </w:p>
        </w:tc>
      </w:tr>
      <w:tr w:rsidR="00C104FA" w:rsidTr="002B3495">
        <w:tc>
          <w:tcPr>
            <w:tcW w:w="3438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Total Current Assets</w:t>
            </w:r>
          </w:p>
        </w:tc>
        <w:tc>
          <w:tcPr>
            <w:tcW w:w="2946" w:type="dxa"/>
          </w:tcPr>
          <w:p w:rsidR="00522C40" w:rsidRPr="001C555A" w:rsidRDefault="00522C4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522C4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11514.</w:t>
            </w:r>
            <w:r w:rsidR="002B3495" w:rsidRPr="001C555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C104FA" w:rsidTr="002B3495">
        <w:tc>
          <w:tcPr>
            <w:tcW w:w="3438" w:type="dxa"/>
          </w:tcPr>
          <w:p w:rsidR="002B3495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Non-Current Assets</w:t>
            </w:r>
          </w:p>
        </w:tc>
        <w:tc>
          <w:tcPr>
            <w:tcW w:w="2946" w:type="dxa"/>
          </w:tcPr>
          <w:p w:rsidR="002B3495" w:rsidRPr="001C555A" w:rsidRDefault="002B349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2B3495" w:rsidRPr="001C555A" w:rsidRDefault="002B349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98735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Plant</w:t>
            </w:r>
          </w:p>
          <w:p w:rsidR="00982E2C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Less Accumulated depreciation</w:t>
            </w:r>
          </w:p>
        </w:tc>
        <w:tc>
          <w:tcPr>
            <w:tcW w:w="2946" w:type="dxa"/>
          </w:tcPr>
          <w:p w:rsidR="0098735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25600</w:t>
            </w:r>
          </w:p>
          <w:p w:rsidR="00982E2C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(7520)</w:t>
            </w:r>
          </w:p>
        </w:tc>
        <w:tc>
          <w:tcPr>
            <w:tcW w:w="3192" w:type="dxa"/>
          </w:tcPr>
          <w:p w:rsidR="00987352" w:rsidRPr="001C555A" w:rsidRDefault="00987352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F34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18080</w:t>
            </w:r>
          </w:p>
        </w:tc>
      </w:tr>
      <w:tr w:rsidR="00C104FA" w:rsidTr="002B3495">
        <w:tc>
          <w:tcPr>
            <w:tcW w:w="3438" w:type="dxa"/>
          </w:tcPr>
          <w:p w:rsidR="00982E2C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Buildings</w:t>
            </w:r>
          </w:p>
          <w:p w:rsidR="00064703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Less Accumulated depreciation</w:t>
            </w:r>
          </w:p>
        </w:tc>
        <w:tc>
          <w:tcPr>
            <w:tcW w:w="2946" w:type="dxa"/>
          </w:tcPr>
          <w:p w:rsidR="00982E2C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16000</w:t>
            </w:r>
          </w:p>
          <w:p w:rsidR="00064703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(4580)</w:t>
            </w:r>
          </w:p>
        </w:tc>
        <w:tc>
          <w:tcPr>
            <w:tcW w:w="3192" w:type="dxa"/>
          </w:tcPr>
          <w:p w:rsidR="00982E2C" w:rsidRPr="001C555A" w:rsidRDefault="00982E2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703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11420</w:t>
            </w:r>
          </w:p>
        </w:tc>
      </w:tr>
      <w:tr w:rsidR="00C104FA" w:rsidTr="002B3495">
        <w:tc>
          <w:tcPr>
            <w:tcW w:w="3438" w:type="dxa"/>
          </w:tcPr>
          <w:p w:rsidR="007D04C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Land</w:t>
            </w:r>
          </w:p>
        </w:tc>
        <w:tc>
          <w:tcPr>
            <w:tcW w:w="2946" w:type="dxa"/>
          </w:tcPr>
          <w:p w:rsidR="007D04C0" w:rsidRPr="001C555A" w:rsidRDefault="007D04C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7D04C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</w:tr>
      <w:tr w:rsidR="00C104FA" w:rsidTr="002B3495">
        <w:tc>
          <w:tcPr>
            <w:tcW w:w="3438" w:type="dxa"/>
          </w:tcPr>
          <w:p w:rsidR="007D04C0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Total Non-current assets</w:t>
            </w:r>
          </w:p>
        </w:tc>
        <w:tc>
          <w:tcPr>
            <w:tcW w:w="2946" w:type="dxa"/>
          </w:tcPr>
          <w:p w:rsidR="007D04C0" w:rsidRPr="001C555A" w:rsidRDefault="007D04C0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7D04C0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49500</w:t>
            </w:r>
          </w:p>
        </w:tc>
      </w:tr>
      <w:tr w:rsidR="00C104FA" w:rsidTr="002B3495">
        <w:tc>
          <w:tcPr>
            <w:tcW w:w="3438" w:type="dxa"/>
          </w:tcPr>
          <w:p w:rsidR="00861BF3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Total Assets</w:t>
            </w:r>
          </w:p>
        </w:tc>
        <w:tc>
          <w:tcPr>
            <w:tcW w:w="2946" w:type="dxa"/>
          </w:tcPr>
          <w:p w:rsidR="00861BF3" w:rsidRPr="001C555A" w:rsidRDefault="00861BF3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861BF3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61014</w:t>
            </w:r>
            <w:r w:rsidR="00FE234C"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.96</w:t>
            </w:r>
          </w:p>
        </w:tc>
      </w:tr>
      <w:tr w:rsidR="00C104FA" w:rsidTr="002B3495">
        <w:tc>
          <w:tcPr>
            <w:tcW w:w="3438" w:type="dxa"/>
          </w:tcPr>
          <w:p w:rsidR="00F804CC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Liabilities </w:t>
            </w: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and Equity</w:t>
            </w:r>
          </w:p>
        </w:tc>
        <w:tc>
          <w:tcPr>
            <w:tcW w:w="2946" w:type="dxa"/>
          </w:tcPr>
          <w:p w:rsidR="00F804CC" w:rsidRPr="001C555A" w:rsidRDefault="00F804C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F804CC" w:rsidRPr="001C555A" w:rsidRDefault="00F804C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DE3931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Current Liabilities</w:t>
            </w:r>
          </w:p>
        </w:tc>
        <w:tc>
          <w:tcPr>
            <w:tcW w:w="2946" w:type="dxa"/>
          </w:tcPr>
          <w:p w:rsidR="00DE3931" w:rsidRPr="001C555A" w:rsidRDefault="00DE3931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DE3931" w:rsidRPr="001C555A" w:rsidRDefault="00DE3931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A177FA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Trade payables</w:t>
            </w:r>
          </w:p>
        </w:tc>
        <w:tc>
          <w:tcPr>
            <w:tcW w:w="2946" w:type="dxa"/>
          </w:tcPr>
          <w:p w:rsidR="00A177FA" w:rsidRPr="001C555A" w:rsidRDefault="00A177FA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177FA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4480</w:t>
            </w:r>
          </w:p>
        </w:tc>
      </w:tr>
      <w:tr w:rsidR="00C104FA" w:rsidTr="002B3495">
        <w:tc>
          <w:tcPr>
            <w:tcW w:w="3438" w:type="dxa"/>
          </w:tcPr>
          <w:p w:rsidR="006A0924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Outstanding </w:t>
            </w:r>
            <w:r w:rsidR="00F05E76" w:rsidRPr="001C555A">
              <w:rPr>
                <w:rFonts w:ascii="Times New Roman" w:hAnsi="Times New Roman" w:cs="Times New Roman"/>
                <w:sz w:val="24"/>
                <w:szCs w:val="24"/>
              </w:rPr>
              <w:t>Insurance</w:t>
            </w:r>
          </w:p>
        </w:tc>
        <w:tc>
          <w:tcPr>
            <w:tcW w:w="2946" w:type="dxa"/>
          </w:tcPr>
          <w:p w:rsidR="006A0924" w:rsidRPr="001C555A" w:rsidRDefault="006A0924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6A0924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  <w:r w:rsidR="0030220F" w:rsidRPr="001C5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104FA" w:rsidTr="002B3495">
        <w:tc>
          <w:tcPr>
            <w:tcW w:w="3438" w:type="dxa"/>
          </w:tcPr>
          <w:p w:rsidR="008F0A1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Outstanding debenture interest</w:t>
            </w:r>
          </w:p>
        </w:tc>
        <w:tc>
          <w:tcPr>
            <w:tcW w:w="2946" w:type="dxa"/>
          </w:tcPr>
          <w:p w:rsidR="008F0A12" w:rsidRPr="001C555A" w:rsidRDefault="008F0A12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8F0A1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C104FA" w:rsidTr="002B3495">
        <w:tc>
          <w:tcPr>
            <w:tcW w:w="3438" w:type="dxa"/>
          </w:tcPr>
          <w:p w:rsidR="00501114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Tax Liability</w:t>
            </w:r>
          </w:p>
        </w:tc>
        <w:tc>
          <w:tcPr>
            <w:tcW w:w="2946" w:type="dxa"/>
          </w:tcPr>
          <w:p w:rsidR="00501114" w:rsidRPr="001C555A" w:rsidRDefault="00501114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501114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</w:tr>
      <w:tr w:rsidR="00C104FA" w:rsidTr="002B3495">
        <w:tc>
          <w:tcPr>
            <w:tcW w:w="3438" w:type="dxa"/>
          </w:tcPr>
          <w:p w:rsidR="009734C5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Total current assets</w:t>
            </w:r>
          </w:p>
        </w:tc>
        <w:tc>
          <w:tcPr>
            <w:tcW w:w="2946" w:type="dxa"/>
          </w:tcPr>
          <w:p w:rsidR="009734C5" w:rsidRPr="001C555A" w:rsidRDefault="009734C5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9734C5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6320.5</w:t>
            </w:r>
            <w:r w:rsidR="0030220F" w:rsidRPr="001C55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104FA" w:rsidTr="002B3495">
        <w:tc>
          <w:tcPr>
            <w:tcW w:w="3438" w:type="dxa"/>
          </w:tcPr>
          <w:p w:rsidR="00AF19F8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Long term liab</w:t>
            </w:r>
            <w:r w:rsidR="00E40B82"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lities</w:t>
            </w:r>
          </w:p>
        </w:tc>
        <w:tc>
          <w:tcPr>
            <w:tcW w:w="2946" w:type="dxa"/>
          </w:tcPr>
          <w:p w:rsidR="00AF19F8" w:rsidRPr="001C555A" w:rsidRDefault="00AF19F8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F19F8" w:rsidRPr="001C555A" w:rsidRDefault="00AF19F8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E40B8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12% debentures 2024</w:t>
            </w:r>
          </w:p>
        </w:tc>
        <w:tc>
          <w:tcPr>
            <w:tcW w:w="2946" w:type="dxa"/>
          </w:tcPr>
          <w:p w:rsidR="00E40B82" w:rsidRPr="001C555A" w:rsidRDefault="00E40B82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E40B8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</w:tr>
      <w:tr w:rsidR="00C104FA" w:rsidTr="002B3495">
        <w:tc>
          <w:tcPr>
            <w:tcW w:w="3438" w:type="dxa"/>
          </w:tcPr>
          <w:p w:rsidR="002A4ADC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Equity</w:t>
            </w:r>
          </w:p>
        </w:tc>
        <w:tc>
          <w:tcPr>
            <w:tcW w:w="2946" w:type="dxa"/>
          </w:tcPr>
          <w:p w:rsidR="002A4ADC" w:rsidRPr="001C555A" w:rsidRDefault="002A4AD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2A4ADC" w:rsidRPr="001C555A" w:rsidRDefault="002A4AD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FA" w:rsidTr="002B3495">
        <w:tc>
          <w:tcPr>
            <w:tcW w:w="3438" w:type="dxa"/>
          </w:tcPr>
          <w:p w:rsidR="00C948FA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£1 ordinary </w:t>
            </w: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shares</w:t>
            </w:r>
          </w:p>
        </w:tc>
        <w:tc>
          <w:tcPr>
            <w:tcW w:w="2946" w:type="dxa"/>
          </w:tcPr>
          <w:p w:rsidR="00C948FA" w:rsidRPr="001C555A" w:rsidRDefault="00C948FA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C948FA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29000</w:t>
            </w:r>
          </w:p>
        </w:tc>
      </w:tr>
      <w:tr w:rsidR="00C104FA" w:rsidTr="002B3495">
        <w:tc>
          <w:tcPr>
            <w:tcW w:w="3438" w:type="dxa"/>
          </w:tcPr>
          <w:p w:rsidR="009E6C8B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Share premiums</w:t>
            </w:r>
          </w:p>
        </w:tc>
        <w:tc>
          <w:tcPr>
            <w:tcW w:w="2946" w:type="dxa"/>
          </w:tcPr>
          <w:p w:rsidR="009E6C8B" w:rsidRPr="001C555A" w:rsidRDefault="009E6C8B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9E6C8B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C104FA" w:rsidTr="002B3495">
        <w:tc>
          <w:tcPr>
            <w:tcW w:w="3438" w:type="dxa"/>
          </w:tcPr>
          <w:p w:rsidR="004B649F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Revaluation gain on land</w:t>
            </w:r>
          </w:p>
        </w:tc>
        <w:tc>
          <w:tcPr>
            <w:tcW w:w="2946" w:type="dxa"/>
          </w:tcPr>
          <w:p w:rsidR="004B649F" w:rsidRPr="001C555A" w:rsidRDefault="004B649F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4B649F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C104FA" w:rsidTr="002B3495">
        <w:tc>
          <w:tcPr>
            <w:tcW w:w="3438" w:type="dxa"/>
          </w:tcPr>
          <w:p w:rsidR="00414708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Retained profits  1/1/2019</w:t>
            </w:r>
          </w:p>
          <w:p w:rsidR="00AA3512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 Add Retained profits </w:t>
            </w:r>
            <w:r w:rsidR="00963D3F"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31/12/2019</w:t>
            </w:r>
          </w:p>
        </w:tc>
        <w:tc>
          <w:tcPr>
            <w:tcW w:w="2946" w:type="dxa"/>
          </w:tcPr>
          <w:p w:rsidR="00414708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8380</w:t>
            </w:r>
          </w:p>
          <w:p w:rsidR="00963D3F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03312A" w:rsidRPr="001C555A">
              <w:rPr>
                <w:rFonts w:ascii="Times New Roman" w:hAnsi="Times New Roman" w:cs="Times New Roman"/>
                <w:sz w:val="24"/>
                <w:szCs w:val="24"/>
              </w:rPr>
              <w:t>14.46</w:t>
            </w:r>
          </w:p>
        </w:tc>
        <w:tc>
          <w:tcPr>
            <w:tcW w:w="3192" w:type="dxa"/>
          </w:tcPr>
          <w:p w:rsidR="00414708" w:rsidRPr="001C555A" w:rsidRDefault="00414708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0CE1" w:rsidRPr="001C555A" w:rsidRDefault="00D2091C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11694.46</w:t>
            </w:r>
          </w:p>
        </w:tc>
      </w:tr>
      <w:tr w:rsidR="00C104FA" w:rsidTr="002B3495">
        <w:tc>
          <w:tcPr>
            <w:tcW w:w="3438" w:type="dxa"/>
          </w:tcPr>
          <w:p w:rsidR="00236479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Equity </w:t>
            </w:r>
          </w:p>
        </w:tc>
        <w:tc>
          <w:tcPr>
            <w:tcW w:w="2946" w:type="dxa"/>
          </w:tcPr>
          <w:p w:rsidR="00236479" w:rsidRPr="001C555A" w:rsidRDefault="00236479" w:rsidP="00876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236479" w:rsidRPr="001C555A" w:rsidRDefault="00D2091C" w:rsidP="00876F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b/>
                <w:sz w:val="24"/>
                <w:szCs w:val="24"/>
              </w:rPr>
              <w:t>61014.96</w:t>
            </w:r>
          </w:p>
        </w:tc>
      </w:tr>
    </w:tbl>
    <w:p w:rsidR="00907B4C" w:rsidRPr="001C555A" w:rsidRDefault="00907B4C" w:rsidP="00876FD0">
      <w:pPr>
        <w:rPr>
          <w:rFonts w:ascii="Times New Roman" w:hAnsi="Times New Roman" w:cs="Times New Roman"/>
          <w:sz w:val="24"/>
          <w:szCs w:val="24"/>
        </w:rPr>
      </w:pPr>
    </w:p>
    <w:p w:rsidR="001014C3" w:rsidRPr="001C555A" w:rsidRDefault="001014C3" w:rsidP="00876FD0">
      <w:pPr>
        <w:rPr>
          <w:rFonts w:ascii="Times New Roman" w:hAnsi="Times New Roman" w:cs="Times New Roman"/>
          <w:sz w:val="24"/>
          <w:szCs w:val="24"/>
        </w:rPr>
      </w:pPr>
    </w:p>
    <w:p w:rsidR="001014C3" w:rsidRPr="001C555A" w:rsidRDefault="001014C3" w:rsidP="00876FD0">
      <w:pPr>
        <w:rPr>
          <w:rFonts w:ascii="Times New Roman" w:hAnsi="Times New Roman" w:cs="Times New Roman"/>
          <w:sz w:val="24"/>
          <w:szCs w:val="24"/>
        </w:rPr>
      </w:pPr>
    </w:p>
    <w:p w:rsidR="001014C3" w:rsidRPr="001C555A" w:rsidRDefault="001014C3" w:rsidP="00876FD0">
      <w:pPr>
        <w:rPr>
          <w:rFonts w:ascii="Times New Roman" w:hAnsi="Times New Roman" w:cs="Times New Roman"/>
          <w:sz w:val="24"/>
          <w:szCs w:val="24"/>
        </w:rPr>
      </w:pPr>
    </w:p>
    <w:p w:rsidR="0021519A" w:rsidRPr="001C555A" w:rsidRDefault="00D2091C" w:rsidP="00E167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b/>
          <w:sz w:val="24"/>
          <w:szCs w:val="24"/>
        </w:rPr>
        <w:t>Question 2</w:t>
      </w:r>
    </w:p>
    <w:p w:rsidR="00E80842" w:rsidRPr="001C555A" w:rsidRDefault="00D2091C" w:rsidP="00E1671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Return on capital employed</w:t>
      </w:r>
    </w:p>
    <w:p w:rsidR="00C23992" w:rsidRPr="001C555A" w:rsidRDefault="00D2091C" w:rsidP="00E16712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ROCE</w:t>
      </w:r>
      <w:r w:rsidR="008E5025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Pr="001C555A">
        <w:rPr>
          <w:rFonts w:ascii="Times New Roman" w:hAnsi="Times New Roman" w:cs="Times New Roman"/>
          <w:sz w:val="24"/>
          <w:szCs w:val="24"/>
        </w:rPr>
        <w:t>=</w:t>
      </w:r>
      <w:r w:rsidR="008E5025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Pr="001C555A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EBIT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Capital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Employed</m:t>
            </m:r>
          </m:den>
        </m:f>
      </m:oMath>
    </w:p>
    <w:p w:rsidR="00C23992" w:rsidRPr="001C555A" w:rsidRDefault="00D2091C" w:rsidP="00E16712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eastAsiaTheme="minorEastAsia" w:hAnsi="Times New Roman" w:cs="Times New Roman"/>
          <w:sz w:val="24"/>
          <w:szCs w:val="24"/>
        </w:rPr>
        <w:t>Capital employed = total assets – current liabilities</w:t>
      </w:r>
    </w:p>
    <w:p w:rsidR="001A7728" w:rsidRPr="001C555A" w:rsidRDefault="00D2091C" w:rsidP="00E16712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eastAsiaTheme="minorEastAsia" w:hAnsi="Times New Roman" w:cs="Times New Roman"/>
          <w:sz w:val="24"/>
          <w:szCs w:val="24"/>
        </w:rPr>
        <w:tab/>
      </w:r>
      <w:r w:rsidR="005D4293" w:rsidRPr="001C555A">
        <w:rPr>
          <w:rFonts w:ascii="Times New Roman" w:eastAsiaTheme="minorEastAsia" w:hAnsi="Times New Roman" w:cs="Times New Roman"/>
          <w:sz w:val="24"/>
          <w:szCs w:val="24"/>
        </w:rPr>
        <w:t>2019</w:t>
      </w:r>
      <w:r w:rsidRPr="001C555A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= </w:t>
      </w:r>
      <w:r w:rsidR="005D4293" w:rsidRPr="001C555A">
        <w:rPr>
          <w:rFonts w:ascii="Times New Roman" w:eastAsiaTheme="minorEastAsia" w:hAnsi="Times New Roman" w:cs="Times New Roman"/>
          <w:sz w:val="24"/>
          <w:szCs w:val="24"/>
        </w:rPr>
        <w:t>286.1 – 151.0</w:t>
      </w:r>
      <w:r w:rsidR="00923D5A" w:rsidRPr="001C555A">
        <w:rPr>
          <w:rFonts w:ascii="Times New Roman" w:eastAsiaTheme="minorEastAsia" w:hAnsi="Times New Roman" w:cs="Times New Roman"/>
          <w:sz w:val="24"/>
          <w:szCs w:val="24"/>
        </w:rPr>
        <w:t xml:space="preserve"> = 135.1</w:t>
      </w:r>
    </w:p>
    <w:p w:rsidR="000F72B5" w:rsidRPr="001C555A" w:rsidRDefault="00D2091C" w:rsidP="00E16712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eastAsiaTheme="minorEastAsia" w:hAnsi="Times New Roman" w:cs="Times New Roman"/>
          <w:sz w:val="24"/>
          <w:szCs w:val="24"/>
        </w:rPr>
        <w:tab/>
        <w:t>2018</w:t>
      </w:r>
      <w:r w:rsidRPr="001C555A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=   293.8 </w:t>
      </w:r>
      <w:r w:rsidR="00C12310" w:rsidRPr="001C555A"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1C555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12310" w:rsidRPr="001C555A">
        <w:rPr>
          <w:rFonts w:ascii="Times New Roman" w:eastAsiaTheme="minorEastAsia" w:hAnsi="Times New Roman" w:cs="Times New Roman"/>
          <w:sz w:val="24"/>
          <w:szCs w:val="24"/>
        </w:rPr>
        <w:t xml:space="preserve">148.4 = </w:t>
      </w:r>
      <w:r w:rsidR="00934A6B" w:rsidRPr="001C555A">
        <w:rPr>
          <w:rFonts w:ascii="Times New Roman" w:eastAsiaTheme="minorEastAsia" w:hAnsi="Times New Roman" w:cs="Times New Roman"/>
          <w:sz w:val="24"/>
          <w:szCs w:val="24"/>
        </w:rPr>
        <w:t>145.4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746C57">
        <w:tc>
          <w:tcPr>
            <w:tcW w:w="3192" w:type="dxa"/>
          </w:tcPr>
          <w:p w:rsidR="00746C57" w:rsidRPr="001C555A" w:rsidRDefault="00746C57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746C57"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EBIT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22.8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26.2</w:t>
            </w:r>
          </w:p>
        </w:tc>
      </w:tr>
      <w:tr w:rsidR="00C104FA" w:rsidTr="00746C57"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Capital Employed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135.1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145.4</w:t>
            </w:r>
          </w:p>
        </w:tc>
      </w:tr>
      <w:tr w:rsidR="00C104FA" w:rsidTr="00746C57"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ROCE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3192" w:type="dxa"/>
          </w:tcPr>
          <w:p w:rsidR="00746C57" w:rsidRPr="001C555A" w:rsidRDefault="00D2091C" w:rsidP="00E8084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eastAsiaTheme="minorEastAsia" w:hAnsi="Times New Roman" w:cs="Times New Roman"/>
                <w:sz w:val="24"/>
                <w:szCs w:val="24"/>
              </w:rPr>
              <w:t>0.18</w:t>
            </w:r>
          </w:p>
        </w:tc>
      </w:tr>
    </w:tbl>
    <w:p w:rsidR="00746C57" w:rsidRPr="001C555A" w:rsidRDefault="00746C57" w:rsidP="00E8084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8E5025" w:rsidRPr="001C555A" w:rsidRDefault="00D2091C" w:rsidP="00E80842">
      <w:pPr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2. </w:t>
      </w:r>
      <w:r w:rsidR="007C2AF5" w:rsidRPr="001C555A">
        <w:rPr>
          <w:rFonts w:ascii="Times New Roman" w:hAnsi="Times New Roman" w:cs="Times New Roman"/>
          <w:sz w:val="24"/>
          <w:szCs w:val="24"/>
        </w:rPr>
        <w:t xml:space="preserve"> Return on Equity</w:t>
      </w:r>
    </w:p>
    <w:p w:rsidR="007C2AF5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 ROE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Net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Income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are</m:t>
            </m:r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olders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equity</m:t>
            </m:r>
          </m:den>
        </m:f>
      </m:oMath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CA0F9D">
        <w:tc>
          <w:tcPr>
            <w:tcW w:w="3192" w:type="dxa"/>
          </w:tcPr>
          <w:p w:rsidR="00CA0F9D" w:rsidRPr="001C555A" w:rsidRDefault="00CA0F9D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CA0F9D"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Net Income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12.9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18.3</w:t>
            </w:r>
          </w:p>
        </w:tc>
      </w:tr>
      <w:tr w:rsidR="00C104FA" w:rsidTr="00CA0F9D"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Shareholders’</w:t>
            </w:r>
            <w:r w:rsidR="00B47E05" w:rsidRPr="001C555A">
              <w:rPr>
                <w:rFonts w:ascii="Times New Roman" w:hAnsi="Times New Roman" w:cs="Times New Roman"/>
                <w:sz w:val="24"/>
                <w:szCs w:val="24"/>
              </w:rPr>
              <w:t xml:space="preserve"> Equity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93.2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80.3</w:t>
            </w:r>
          </w:p>
        </w:tc>
      </w:tr>
      <w:tr w:rsidR="00C104FA" w:rsidTr="00CA0F9D"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ROE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3192" w:type="dxa"/>
          </w:tcPr>
          <w:p w:rsidR="00CA0F9D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0.23</w:t>
            </w:r>
          </w:p>
        </w:tc>
      </w:tr>
    </w:tbl>
    <w:p w:rsidR="00CA0F9D" w:rsidRPr="001C555A" w:rsidRDefault="00CA0F9D" w:rsidP="00E80842">
      <w:pPr>
        <w:rPr>
          <w:rFonts w:ascii="Times New Roman" w:hAnsi="Times New Roman" w:cs="Times New Roman"/>
          <w:sz w:val="24"/>
          <w:szCs w:val="24"/>
        </w:rPr>
      </w:pPr>
    </w:p>
    <w:p w:rsidR="00AC6EB6" w:rsidRPr="001C555A" w:rsidRDefault="00D2091C" w:rsidP="00E80842">
      <w:pPr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3. </w:t>
      </w:r>
      <w:r w:rsidR="008C7EE5" w:rsidRPr="001C555A">
        <w:rPr>
          <w:rFonts w:ascii="Times New Roman" w:hAnsi="Times New Roman" w:cs="Times New Roman"/>
          <w:sz w:val="24"/>
          <w:szCs w:val="24"/>
        </w:rPr>
        <w:t>Earnings per share</w:t>
      </w:r>
    </w:p>
    <w:p w:rsidR="008C7EE5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EPS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Total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Earnings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Outstanding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ares</m:t>
            </m:r>
          </m:den>
        </m:f>
      </m:oMath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DC323C">
        <w:tc>
          <w:tcPr>
            <w:tcW w:w="3192" w:type="dxa"/>
          </w:tcPr>
          <w:p w:rsidR="00DC323C" w:rsidRPr="001C555A" w:rsidRDefault="00DC323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DC323C"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Net Income</w:t>
            </w: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12.9</w:t>
            </w: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18.3</w:t>
            </w:r>
          </w:p>
        </w:tc>
      </w:tr>
      <w:tr w:rsidR="00C104FA" w:rsidTr="00DC323C"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Outstanding Shares</w:t>
            </w: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17.8</w:t>
            </w: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17.8</w:t>
            </w:r>
          </w:p>
        </w:tc>
      </w:tr>
      <w:tr w:rsidR="00C104FA" w:rsidTr="00DC323C"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EPS</w:t>
            </w:r>
          </w:p>
        </w:tc>
        <w:tc>
          <w:tcPr>
            <w:tcW w:w="3192" w:type="dxa"/>
          </w:tcPr>
          <w:p w:rsidR="00DC323C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0.72</w:t>
            </w:r>
          </w:p>
        </w:tc>
        <w:tc>
          <w:tcPr>
            <w:tcW w:w="3192" w:type="dxa"/>
          </w:tcPr>
          <w:p w:rsidR="00105BF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1.03</w:t>
            </w:r>
          </w:p>
        </w:tc>
      </w:tr>
    </w:tbl>
    <w:p w:rsidR="007E4A5A" w:rsidRPr="001C555A" w:rsidRDefault="007E4A5A" w:rsidP="00E80842">
      <w:pPr>
        <w:rPr>
          <w:rFonts w:ascii="Times New Roman" w:hAnsi="Times New Roman" w:cs="Times New Roman"/>
          <w:sz w:val="24"/>
          <w:szCs w:val="24"/>
        </w:rPr>
      </w:pPr>
    </w:p>
    <w:p w:rsidR="007E4A5A" w:rsidRPr="001C555A" w:rsidRDefault="007E4A5A" w:rsidP="00E80842">
      <w:pPr>
        <w:rPr>
          <w:rFonts w:ascii="Times New Roman" w:hAnsi="Times New Roman" w:cs="Times New Roman"/>
          <w:sz w:val="24"/>
          <w:szCs w:val="24"/>
        </w:rPr>
      </w:pPr>
    </w:p>
    <w:p w:rsidR="007E4A5A" w:rsidRPr="001C555A" w:rsidRDefault="007E4A5A" w:rsidP="00E80842">
      <w:pPr>
        <w:rPr>
          <w:rFonts w:ascii="Times New Roman" w:hAnsi="Times New Roman" w:cs="Times New Roman"/>
          <w:sz w:val="24"/>
          <w:szCs w:val="24"/>
        </w:rPr>
      </w:pPr>
    </w:p>
    <w:p w:rsidR="00105BF0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4.</w:t>
      </w:r>
      <w:r w:rsidR="002D6BF6" w:rsidRPr="001C555A">
        <w:rPr>
          <w:rFonts w:ascii="Times New Roman" w:hAnsi="Times New Roman" w:cs="Times New Roman"/>
          <w:sz w:val="24"/>
          <w:szCs w:val="24"/>
        </w:rPr>
        <w:t xml:space="preserve"> Gross profit margin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Gross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Profit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Revenue</m:t>
            </m:r>
          </m:den>
        </m:f>
      </m:oMath>
      <w:r w:rsidR="00E45F81" w:rsidRPr="001C555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3633E" w:rsidRPr="001C555A">
        <w:rPr>
          <w:rFonts w:ascii="Times New Roman" w:eastAsiaTheme="minorEastAsia" w:hAnsi="Times New Roman" w:cs="Times New Roman"/>
          <w:sz w:val="24"/>
          <w:szCs w:val="24"/>
        </w:rPr>
        <w:t>× 100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7E4A5A">
        <w:tc>
          <w:tcPr>
            <w:tcW w:w="3192" w:type="dxa"/>
          </w:tcPr>
          <w:p w:rsidR="007E4A5A" w:rsidRPr="001C555A" w:rsidRDefault="007E4A5A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7E4A5A"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191.8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186.9</w:t>
            </w:r>
          </w:p>
        </w:tc>
      </w:tr>
      <w:tr w:rsidR="00C104FA" w:rsidTr="007E4A5A"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Revenue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501.3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486.8</w:t>
            </w:r>
          </w:p>
        </w:tc>
      </w:tr>
      <w:tr w:rsidR="00C104FA" w:rsidTr="007E4A5A"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Gross profit margin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38.26%</w:t>
            </w:r>
          </w:p>
        </w:tc>
        <w:tc>
          <w:tcPr>
            <w:tcW w:w="3192" w:type="dxa"/>
          </w:tcPr>
          <w:p w:rsidR="007E4A5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38.39%</w:t>
            </w:r>
          </w:p>
        </w:tc>
      </w:tr>
    </w:tbl>
    <w:p w:rsidR="00D37A2D" w:rsidRPr="001C555A" w:rsidRDefault="00D37A2D" w:rsidP="00E80842">
      <w:pPr>
        <w:rPr>
          <w:rFonts w:ascii="Times New Roman" w:hAnsi="Times New Roman" w:cs="Times New Roman"/>
          <w:sz w:val="24"/>
          <w:szCs w:val="24"/>
        </w:rPr>
      </w:pPr>
    </w:p>
    <w:p w:rsidR="00D540ED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5. </w:t>
      </w:r>
      <w:r w:rsidR="000D0E28" w:rsidRPr="001C555A">
        <w:rPr>
          <w:rFonts w:ascii="Times New Roman" w:hAnsi="Times New Roman" w:cs="Times New Roman"/>
          <w:sz w:val="24"/>
          <w:szCs w:val="24"/>
        </w:rPr>
        <w:t xml:space="preserve">Asset turnover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Total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sales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Total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Assets</m:t>
            </m:r>
          </m:den>
        </m:f>
      </m:oMath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A572CA">
        <w:tc>
          <w:tcPr>
            <w:tcW w:w="3192" w:type="dxa"/>
          </w:tcPr>
          <w:p w:rsidR="00A572CA" w:rsidRPr="001C555A" w:rsidRDefault="00A572CA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A572CA"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Total sales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501.3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486.8</w:t>
            </w:r>
          </w:p>
        </w:tc>
      </w:tr>
      <w:tr w:rsidR="00C104FA" w:rsidTr="00A572CA"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Total Assets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286.1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293.8</w:t>
            </w:r>
          </w:p>
        </w:tc>
      </w:tr>
      <w:tr w:rsidR="00C104FA" w:rsidTr="00A572CA"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Asset turnover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1.75</w:t>
            </w:r>
          </w:p>
        </w:tc>
        <w:tc>
          <w:tcPr>
            <w:tcW w:w="3192" w:type="dxa"/>
          </w:tcPr>
          <w:p w:rsidR="00A572CA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1.66</w:t>
            </w:r>
          </w:p>
        </w:tc>
      </w:tr>
    </w:tbl>
    <w:p w:rsidR="00A11837" w:rsidRPr="001C555A" w:rsidRDefault="00A11837" w:rsidP="00E80842">
      <w:pPr>
        <w:rPr>
          <w:rFonts w:ascii="Times New Roman" w:hAnsi="Times New Roman" w:cs="Times New Roman"/>
          <w:sz w:val="24"/>
          <w:szCs w:val="24"/>
        </w:rPr>
      </w:pPr>
    </w:p>
    <w:p w:rsidR="002C5605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6. Stock holding period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Inventory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Cost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of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sales</m:t>
            </m:r>
          </m:den>
        </m:f>
      </m:oMath>
      <w:r w:rsidR="00B44F3E" w:rsidRPr="001C555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B2675" w:rsidRPr="001C555A">
        <w:rPr>
          <w:rFonts w:ascii="Times New Roman" w:eastAsiaTheme="minorEastAsia" w:hAnsi="Times New Roman" w:cs="Times New Roman"/>
          <w:sz w:val="24"/>
          <w:szCs w:val="24"/>
        </w:rPr>
        <w:t>× 365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AE40EB">
        <w:tc>
          <w:tcPr>
            <w:tcW w:w="3192" w:type="dxa"/>
          </w:tcPr>
          <w:p w:rsidR="00AE40EB" w:rsidRPr="001C555A" w:rsidRDefault="00AE40EB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AE40EB"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Inv</w:t>
            </w:r>
            <w:r w:rsidR="00B10FFD" w:rsidRPr="001C555A">
              <w:rPr>
                <w:rFonts w:ascii="Times New Roman" w:hAnsi="Times New Roman" w:cs="Times New Roman"/>
                <w:sz w:val="24"/>
                <w:szCs w:val="24"/>
              </w:rPr>
              <w:t>entory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38.8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41.1</w:t>
            </w:r>
          </w:p>
        </w:tc>
      </w:tr>
      <w:tr w:rsidR="00C104FA" w:rsidTr="00AE40EB"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Cost of sales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309.5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299.9</w:t>
            </w:r>
          </w:p>
        </w:tc>
      </w:tr>
      <w:tr w:rsidR="00C104FA" w:rsidTr="00AE40EB"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Stock holding period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45.76</w:t>
            </w:r>
          </w:p>
        </w:tc>
        <w:tc>
          <w:tcPr>
            <w:tcW w:w="3192" w:type="dxa"/>
          </w:tcPr>
          <w:p w:rsidR="00AE40EB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50.02</w:t>
            </w:r>
          </w:p>
        </w:tc>
      </w:tr>
    </w:tbl>
    <w:p w:rsidR="00AE40EB" w:rsidRPr="001C555A" w:rsidRDefault="00AE40EB" w:rsidP="00E80842">
      <w:pPr>
        <w:rPr>
          <w:rFonts w:ascii="Times New Roman" w:hAnsi="Times New Roman" w:cs="Times New Roman"/>
          <w:sz w:val="24"/>
          <w:szCs w:val="24"/>
        </w:rPr>
      </w:pPr>
    </w:p>
    <w:p w:rsidR="00C51DB8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7. </w:t>
      </w:r>
      <w:r w:rsidR="00694156" w:rsidRPr="001C555A">
        <w:rPr>
          <w:rFonts w:ascii="Times New Roman" w:hAnsi="Times New Roman" w:cs="Times New Roman"/>
          <w:sz w:val="24"/>
          <w:szCs w:val="24"/>
        </w:rPr>
        <w:t xml:space="preserve">Debtor collection period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Trade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Receivables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Sales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Revenue</m:t>
            </m:r>
          </m:den>
        </m:f>
      </m:oMath>
      <w:r w:rsidR="002D55F4" w:rsidRPr="001C555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A1DB4" w:rsidRPr="001C555A">
        <w:rPr>
          <w:rFonts w:ascii="Times New Roman" w:eastAsiaTheme="minorEastAsia" w:hAnsi="Times New Roman" w:cs="Times New Roman"/>
          <w:sz w:val="24"/>
          <w:szCs w:val="24"/>
        </w:rPr>
        <w:t>× 365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133EE0">
        <w:tc>
          <w:tcPr>
            <w:tcW w:w="3192" w:type="dxa"/>
          </w:tcPr>
          <w:p w:rsidR="00133EE0" w:rsidRPr="001C555A" w:rsidRDefault="00133EE0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133EE0"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Trade Recei</w:t>
            </w:r>
            <w:r w:rsidR="00C52F04" w:rsidRPr="001C555A">
              <w:rPr>
                <w:rFonts w:ascii="Times New Roman" w:hAnsi="Times New Roman" w:cs="Times New Roman"/>
                <w:sz w:val="24"/>
                <w:szCs w:val="24"/>
              </w:rPr>
              <w:t>vables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114.9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114.7</w:t>
            </w:r>
          </w:p>
        </w:tc>
      </w:tr>
      <w:tr w:rsidR="00C104FA" w:rsidTr="00133EE0"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Sales Revenue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501.3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486.8</w:t>
            </w:r>
          </w:p>
        </w:tc>
      </w:tr>
      <w:tr w:rsidR="00C104FA" w:rsidTr="00133EE0"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Debtors collection period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83.66</w:t>
            </w:r>
          </w:p>
        </w:tc>
        <w:tc>
          <w:tcPr>
            <w:tcW w:w="3192" w:type="dxa"/>
          </w:tcPr>
          <w:p w:rsidR="00133EE0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86.00</w:t>
            </w:r>
          </w:p>
        </w:tc>
      </w:tr>
    </w:tbl>
    <w:p w:rsidR="00133EE0" w:rsidRPr="001C555A" w:rsidRDefault="00133EE0" w:rsidP="00E80842">
      <w:pPr>
        <w:rPr>
          <w:rFonts w:ascii="Times New Roman" w:hAnsi="Times New Roman" w:cs="Times New Roman"/>
          <w:sz w:val="24"/>
          <w:szCs w:val="24"/>
        </w:rPr>
      </w:pPr>
    </w:p>
    <w:p w:rsidR="002534ED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8. </w:t>
      </w:r>
      <w:r w:rsidR="0017086D" w:rsidRPr="001C555A">
        <w:rPr>
          <w:rFonts w:ascii="Times New Roman" w:hAnsi="Times New Roman" w:cs="Times New Roman"/>
          <w:sz w:val="24"/>
          <w:szCs w:val="24"/>
        </w:rPr>
        <w:t xml:space="preserve">Current Ratio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Current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Assets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Current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Liabilities</m:t>
            </m:r>
          </m:den>
        </m:f>
      </m:oMath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933482">
        <w:tc>
          <w:tcPr>
            <w:tcW w:w="3192" w:type="dxa"/>
          </w:tcPr>
          <w:p w:rsidR="00933482" w:rsidRPr="001C555A" w:rsidRDefault="00933482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933482"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Current Assets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153.9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156.5</w:t>
            </w:r>
          </w:p>
        </w:tc>
      </w:tr>
      <w:tr w:rsidR="00C104FA" w:rsidTr="00933482"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Current Liabilities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151.0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148.4</w:t>
            </w:r>
          </w:p>
        </w:tc>
      </w:tr>
      <w:tr w:rsidR="00C104FA" w:rsidTr="00933482"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Current Ratio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3192" w:type="dxa"/>
          </w:tcPr>
          <w:p w:rsidR="00933482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</w:tc>
      </w:tr>
    </w:tbl>
    <w:p w:rsidR="00933482" w:rsidRPr="001C555A" w:rsidRDefault="00933482" w:rsidP="00E80842">
      <w:pPr>
        <w:rPr>
          <w:rFonts w:ascii="Times New Roman" w:hAnsi="Times New Roman" w:cs="Times New Roman"/>
          <w:sz w:val="24"/>
          <w:szCs w:val="24"/>
        </w:rPr>
      </w:pPr>
    </w:p>
    <w:p w:rsidR="007D75D4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9. </w:t>
      </w:r>
      <w:r w:rsidR="00642A68" w:rsidRPr="001C555A">
        <w:rPr>
          <w:rFonts w:ascii="Times New Roman" w:hAnsi="Times New Roman" w:cs="Times New Roman"/>
          <w:sz w:val="24"/>
          <w:szCs w:val="24"/>
        </w:rPr>
        <w:t xml:space="preserve">Gearing ratio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Total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debt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are</m:t>
            </m:r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</w:rPr>
              <m:t>older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s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'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equity</m:t>
            </m:r>
          </m:den>
        </m:f>
      </m:oMath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1F5501">
        <w:tc>
          <w:tcPr>
            <w:tcW w:w="3192" w:type="dxa"/>
          </w:tcPr>
          <w:p w:rsidR="001F5501" w:rsidRPr="001C555A" w:rsidRDefault="001F5501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1F5501"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Total Debt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192.9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213.5</w:t>
            </w:r>
          </w:p>
        </w:tc>
      </w:tr>
      <w:tr w:rsidR="00C104FA" w:rsidTr="001F5501"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Shareholders’ Equity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93.2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80.3</w:t>
            </w:r>
          </w:p>
        </w:tc>
      </w:tr>
      <w:tr w:rsidR="00C104FA" w:rsidTr="001F5501"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Gearing ratio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2.07</w:t>
            </w:r>
          </w:p>
        </w:tc>
        <w:tc>
          <w:tcPr>
            <w:tcW w:w="3192" w:type="dxa"/>
          </w:tcPr>
          <w:p w:rsidR="001F5501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2.66</w:t>
            </w:r>
          </w:p>
        </w:tc>
      </w:tr>
    </w:tbl>
    <w:p w:rsidR="00271755" w:rsidRPr="001C555A" w:rsidRDefault="00271755" w:rsidP="00E80842">
      <w:pPr>
        <w:rPr>
          <w:rFonts w:ascii="Times New Roman" w:hAnsi="Times New Roman" w:cs="Times New Roman"/>
          <w:sz w:val="24"/>
          <w:szCs w:val="24"/>
        </w:rPr>
      </w:pPr>
    </w:p>
    <w:p w:rsidR="00CA3EC6" w:rsidRPr="001C555A" w:rsidRDefault="00D2091C" w:rsidP="00E80842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10. </w:t>
      </w:r>
      <w:r w:rsidR="0097459E" w:rsidRPr="001C555A">
        <w:rPr>
          <w:rFonts w:ascii="Times New Roman" w:hAnsi="Times New Roman" w:cs="Times New Roman"/>
          <w:sz w:val="24"/>
          <w:szCs w:val="24"/>
        </w:rPr>
        <w:t xml:space="preserve">Interest cover </w:t>
      </w:r>
      <w:r w:rsidR="0093172A" w:rsidRPr="001C555A">
        <w:rPr>
          <w:rFonts w:ascii="Times New Roman" w:hAnsi="Times New Roman" w:cs="Times New Roman"/>
          <w:sz w:val="24"/>
          <w:szCs w:val="24"/>
        </w:rPr>
        <w:t xml:space="preserve">ratio </w:t>
      </w:r>
      <w:r w:rsidR="0097459E" w:rsidRPr="001C555A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EBIT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Interest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</w:rPr>
              <m:t>Expenses</m:t>
            </m:r>
          </m:den>
        </m:f>
      </m:oMath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104FA" w:rsidTr="00B058B5">
        <w:tc>
          <w:tcPr>
            <w:tcW w:w="3192" w:type="dxa"/>
          </w:tcPr>
          <w:p w:rsidR="00B058B5" w:rsidRPr="001C555A" w:rsidRDefault="00B058B5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104FA" w:rsidTr="00B058B5"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EBIT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22.8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26.2</w:t>
            </w:r>
          </w:p>
        </w:tc>
      </w:tr>
      <w:tr w:rsidR="00C104FA" w:rsidTr="00B058B5"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Interest Expenses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</w:tr>
      <w:tr w:rsidR="00C104FA" w:rsidTr="00B058B5"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Interest Cover ratio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192" w:type="dxa"/>
          </w:tcPr>
          <w:p w:rsidR="00B058B5" w:rsidRPr="001C555A" w:rsidRDefault="00D2091C" w:rsidP="00E8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55A">
              <w:rPr>
                <w:rFonts w:ascii="Times New Roman" w:hAnsi="Times New Roman" w:cs="Times New Roman"/>
                <w:sz w:val="24"/>
                <w:szCs w:val="24"/>
              </w:rPr>
              <w:t>7.48</w:t>
            </w:r>
          </w:p>
        </w:tc>
      </w:tr>
    </w:tbl>
    <w:p w:rsidR="00B058B5" w:rsidRPr="001C555A" w:rsidRDefault="00D2091C" w:rsidP="00D8143E">
      <w:pPr>
        <w:tabs>
          <w:tab w:val="left" w:pos="2310"/>
        </w:tabs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ab/>
      </w:r>
    </w:p>
    <w:p w:rsidR="00D8143E" w:rsidRPr="001C555A" w:rsidRDefault="00D2091C" w:rsidP="00D8143E">
      <w:pPr>
        <w:tabs>
          <w:tab w:val="left" w:pos="2310"/>
        </w:tabs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b</w:t>
      </w:r>
      <w:r w:rsidR="00CB2905" w:rsidRPr="001C555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C555A">
        <w:rPr>
          <w:rFonts w:ascii="Times New Roman" w:hAnsi="Times New Roman" w:cs="Times New Roman"/>
          <w:b/>
          <w:sz w:val="24"/>
          <w:szCs w:val="24"/>
        </w:rPr>
        <w:t xml:space="preserve">The situation revealed by the </w:t>
      </w:r>
      <w:r w:rsidR="0006333F" w:rsidRPr="001C555A">
        <w:rPr>
          <w:rFonts w:ascii="Times New Roman" w:hAnsi="Times New Roman" w:cs="Times New Roman"/>
          <w:b/>
          <w:sz w:val="24"/>
          <w:szCs w:val="24"/>
        </w:rPr>
        <w:t>ratios</w:t>
      </w:r>
    </w:p>
    <w:p w:rsidR="0006333F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ratios </w:t>
      </w:r>
      <w:r w:rsidR="00AF4191" w:rsidRPr="001C555A">
        <w:rPr>
          <w:rFonts w:ascii="Times New Roman" w:hAnsi="Times New Roman" w:cs="Times New Roman"/>
          <w:sz w:val="24"/>
          <w:szCs w:val="24"/>
        </w:rPr>
        <w:t xml:space="preserve">revealed different situations bout </w:t>
      </w:r>
      <w:r w:rsidR="0033538D" w:rsidRPr="001C555A">
        <w:rPr>
          <w:rFonts w:ascii="Times New Roman" w:hAnsi="Times New Roman" w:cs="Times New Roman"/>
          <w:sz w:val="24"/>
          <w:szCs w:val="24"/>
        </w:rPr>
        <w:t xml:space="preserve">Jerry Plc. </w:t>
      </w:r>
      <w:r w:rsidR="008F6F67" w:rsidRPr="001C555A">
        <w:rPr>
          <w:rFonts w:ascii="Times New Roman" w:hAnsi="Times New Roman" w:cs="Times New Roman"/>
          <w:sz w:val="24"/>
          <w:szCs w:val="24"/>
        </w:rPr>
        <w:t xml:space="preserve">The return on capital employed remained 0.18 in 2019 as in 2018. </w:t>
      </w:r>
      <w:r w:rsidR="004B65FF" w:rsidRPr="001C555A">
        <w:rPr>
          <w:rFonts w:ascii="Times New Roman" w:hAnsi="Times New Roman" w:cs="Times New Roman"/>
          <w:sz w:val="24"/>
          <w:szCs w:val="24"/>
        </w:rPr>
        <w:t xml:space="preserve">This shows the </w:t>
      </w:r>
      <w:r w:rsidR="00146B80" w:rsidRPr="001C555A">
        <w:rPr>
          <w:rFonts w:ascii="Times New Roman" w:hAnsi="Times New Roman" w:cs="Times New Roman"/>
          <w:sz w:val="24"/>
          <w:szCs w:val="24"/>
        </w:rPr>
        <w:t>consistency</w:t>
      </w:r>
      <w:r w:rsidR="004B65FF" w:rsidRPr="001C555A">
        <w:rPr>
          <w:rFonts w:ascii="Times New Roman" w:hAnsi="Times New Roman" w:cs="Times New Roman"/>
          <w:sz w:val="24"/>
          <w:szCs w:val="24"/>
        </w:rPr>
        <w:t xml:space="preserve"> of the </w:t>
      </w:r>
      <w:r w:rsidR="00146B80" w:rsidRPr="001C555A">
        <w:rPr>
          <w:rFonts w:ascii="Times New Roman" w:hAnsi="Times New Roman" w:cs="Times New Roman"/>
          <w:sz w:val="24"/>
          <w:szCs w:val="24"/>
        </w:rPr>
        <w:t xml:space="preserve">company in using the capital employed </w:t>
      </w:r>
      <w:r w:rsidR="001106D4" w:rsidRPr="001C555A">
        <w:rPr>
          <w:rFonts w:ascii="Times New Roman" w:hAnsi="Times New Roman" w:cs="Times New Roman"/>
          <w:sz w:val="24"/>
          <w:szCs w:val="24"/>
        </w:rPr>
        <w:t xml:space="preserve">to generate income. </w:t>
      </w:r>
      <w:r w:rsidR="00357757" w:rsidRPr="001C555A">
        <w:rPr>
          <w:rFonts w:ascii="Times New Roman" w:hAnsi="Times New Roman" w:cs="Times New Roman"/>
          <w:sz w:val="24"/>
          <w:szCs w:val="24"/>
        </w:rPr>
        <w:t xml:space="preserve">However, a higher return on capital </w:t>
      </w:r>
      <w:r w:rsidR="00140C55" w:rsidRPr="001C555A">
        <w:rPr>
          <w:rFonts w:ascii="Times New Roman" w:hAnsi="Times New Roman" w:cs="Times New Roman"/>
          <w:sz w:val="24"/>
          <w:szCs w:val="24"/>
        </w:rPr>
        <w:t>indicates higher profitability and the company should</w:t>
      </w:r>
      <w:r w:rsidR="008E359A" w:rsidRPr="001C555A">
        <w:rPr>
          <w:rFonts w:ascii="Times New Roman" w:hAnsi="Times New Roman" w:cs="Times New Roman"/>
          <w:sz w:val="24"/>
          <w:szCs w:val="24"/>
        </w:rPr>
        <w:t xml:space="preserve"> reduce debt and cost to improve th</w:t>
      </w:r>
      <w:r w:rsidR="00516085" w:rsidRPr="001C555A">
        <w:rPr>
          <w:rFonts w:ascii="Times New Roman" w:hAnsi="Times New Roman" w:cs="Times New Roman"/>
          <w:sz w:val="24"/>
          <w:szCs w:val="24"/>
        </w:rPr>
        <w:t>e return on capital ratio (</w:t>
      </w:r>
      <w:r w:rsidR="00516085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</w:t>
      </w:r>
      <w:r w:rsidR="008E359A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87E68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</w:t>
      </w:r>
      <w:r w:rsidR="00CA4AE1" w:rsidRPr="001C555A">
        <w:rPr>
          <w:rFonts w:ascii="Times New Roman" w:hAnsi="Times New Roman" w:cs="Times New Roman"/>
          <w:sz w:val="24"/>
          <w:szCs w:val="24"/>
        </w:rPr>
        <w:t>company`s</w:t>
      </w:r>
      <w:r w:rsidR="00015D31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Pr="001C555A">
        <w:rPr>
          <w:rFonts w:ascii="Times New Roman" w:hAnsi="Times New Roman" w:cs="Times New Roman"/>
          <w:sz w:val="24"/>
          <w:szCs w:val="24"/>
        </w:rPr>
        <w:t xml:space="preserve">return on equity ratio declined from 0.23 in 2018 to 0.14 in 2019. </w:t>
      </w:r>
      <w:r w:rsidR="00015D31" w:rsidRPr="001C555A">
        <w:rPr>
          <w:rFonts w:ascii="Times New Roman" w:hAnsi="Times New Roman" w:cs="Times New Roman"/>
          <w:sz w:val="24"/>
          <w:szCs w:val="24"/>
        </w:rPr>
        <w:t xml:space="preserve">This shows inefficiency in the company`s ability to </w:t>
      </w:r>
      <w:r w:rsidR="000E227C" w:rsidRPr="001C555A">
        <w:rPr>
          <w:rFonts w:ascii="Times New Roman" w:hAnsi="Times New Roman" w:cs="Times New Roman"/>
          <w:sz w:val="24"/>
          <w:szCs w:val="24"/>
        </w:rPr>
        <w:t xml:space="preserve">use </w:t>
      </w:r>
      <w:r w:rsidR="00C67DCB" w:rsidRPr="001C555A">
        <w:rPr>
          <w:rFonts w:ascii="Times New Roman" w:hAnsi="Times New Roman" w:cs="Times New Roman"/>
          <w:sz w:val="24"/>
          <w:szCs w:val="24"/>
        </w:rPr>
        <w:t>equity to generate income.</w:t>
      </w:r>
      <w:r w:rsidR="00393657" w:rsidRPr="001C555A">
        <w:rPr>
          <w:rFonts w:ascii="Times New Roman" w:hAnsi="Times New Roman" w:cs="Times New Roman"/>
          <w:sz w:val="24"/>
          <w:szCs w:val="24"/>
        </w:rPr>
        <w:t xml:space="preserve"> As </w:t>
      </w:r>
      <w:r w:rsidR="00516085" w:rsidRPr="001C555A">
        <w:rPr>
          <w:rFonts w:ascii="Times New Roman" w:hAnsi="Times New Roman" w:cs="Times New Roman"/>
          <w:sz w:val="24"/>
          <w:szCs w:val="24"/>
        </w:rPr>
        <w:t xml:space="preserve">advised by </w:t>
      </w:r>
      <w:r w:rsidR="00516085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</w:t>
      </w:r>
      <w:r w:rsidR="00393657" w:rsidRPr="001C555A">
        <w:rPr>
          <w:rFonts w:ascii="Times New Roman" w:hAnsi="Times New Roman" w:cs="Times New Roman"/>
          <w:sz w:val="24"/>
          <w:szCs w:val="24"/>
        </w:rPr>
        <w:t xml:space="preserve"> the company can reduce operating expenses or </w:t>
      </w:r>
      <w:r w:rsidR="00B61564" w:rsidRPr="001C555A">
        <w:rPr>
          <w:rFonts w:ascii="Times New Roman" w:hAnsi="Times New Roman" w:cs="Times New Roman"/>
          <w:sz w:val="24"/>
          <w:szCs w:val="24"/>
        </w:rPr>
        <w:t xml:space="preserve">raise the prices of the products </w:t>
      </w:r>
      <w:r w:rsidR="00D21E48" w:rsidRPr="001C555A">
        <w:rPr>
          <w:rFonts w:ascii="Times New Roman" w:hAnsi="Times New Roman" w:cs="Times New Roman"/>
          <w:sz w:val="24"/>
          <w:szCs w:val="24"/>
        </w:rPr>
        <w:t>to improve the</w:t>
      </w:r>
      <w:r w:rsidR="00413837" w:rsidRPr="001C555A">
        <w:rPr>
          <w:rFonts w:ascii="Times New Roman" w:hAnsi="Times New Roman" w:cs="Times New Roman"/>
          <w:sz w:val="24"/>
          <w:szCs w:val="24"/>
        </w:rPr>
        <w:t xml:space="preserve"> re</w:t>
      </w:r>
      <w:r w:rsidR="00D21E48" w:rsidRPr="001C555A">
        <w:rPr>
          <w:rFonts w:ascii="Times New Roman" w:hAnsi="Times New Roman" w:cs="Times New Roman"/>
          <w:sz w:val="24"/>
          <w:szCs w:val="24"/>
        </w:rPr>
        <w:t xml:space="preserve">turn on equity ratio.  </w:t>
      </w:r>
    </w:p>
    <w:p w:rsidR="00411F5F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earning per share declined from 1.03 in 2018 to </w:t>
      </w:r>
      <w:r w:rsidR="00C625A9" w:rsidRPr="001C555A">
        <w:rPr>
          <w:rFonts w:ascii="Times New Roman" w:hAnsi="Times New Roman" w:cs="Times New Roman"/>
          <w:sz w:val="24"/>
          <w:szCs w:val="24"/>
        </w:rPr>
        <w:t xml:space="preserve">0.72 in 2019. </w:t>
      </w:r>
      <w:r w:rsidR="004F45E7" w:rsidRPr="001C555A">
        <w:rPr>
          <w:rFonts w:ascii="Times New Roman" w:hAnsi="Times New Roman" w:cs="Times New Roman"/>
          <w:sz w:val="24"/>
          <w:szCs w:val="24"/>
        </w:rPr>
        <w:t>This shows the company`s pro</w:t>
      </w:r>
      <w:r w:rsidR="00A41C56" w:rsidRPr="001C555A">
        <w:rPr>
          <w:rFonts w:ascii="Times New Roman" w:hAnsi="Times New Roman" w:cs="Times New Roman"/>
          <w:sz w:val="24"/>
          <w:szCs w:val="24"/>
        </w:rPr>
        <w:t xml:space="preserve">fitability level is declining and the existing and potential investors can shy off </w:t>
      </w:r>
      <w:r w:rsidR="00A41C56" w:rsidRPr="001C555A">
        <w:rPr>
          <w:rFonts w:ascii="Times New Roman" w:hAnsi="Times New Roman" w:cs="Times New Roman"/>
          <w:sz w:val="24"/>
          <w:szCs w:val="24"/>
        </w:rPr>
        <w:lastRenderedPageBreak/>
        <w:t xml:space="preserve">from the company. </w:t>
      </w:r>
      <w:r w:rsidR="00D57E31" w:rsidRPr="001C555A">
        <w:rPr>
          <w:rFonts w:ascii="Times New Roman" w:hAnsi="Times New Roman" w:cs="Times New Roman"/>
          <w:sz w:val="24"/>
          <w:szCs w:val="24"/>
        </w:rPr>
        <w:t xml:space="preserve">The company should </w:t>
      </w:r>
      <w:r w:rsidR="002D6238" w:rsidRPr="001C555A">
        <w:rPr>
          <w:rFonts w:ascii="Times New Roman" w:hAnsi="Times New Roman" w:cs="Times New Roman"/>
          <w:sz w:val="24"/>
          <w:szCs w:val="24"/>
        </w:rPr>
        <w:t>lower the costs to increase the margin f</w:t>
      </w:r>
      <w:r w:rsidR="00C368DA" w:rsidRPr="001C555A">
        <w:rPr>
          <w:rFonts w:ascii="Times New Roman" w:hAnsi="Times New Roman" w:cs="Times New Roman"/>
          <w:sz w:val="24"/>
          <w:szCs w:val="24"/>
        </w:rPr>
        <w:t>or it to register a higher EPS</w:t>
      </w:r>
      <w:r w:rsidR="008658A1" w:rsidRPr="001C555A">
        <w:rPr>
          <w:rFonts w:ascii="Times New Roman" w:hAnsi="Times New Roman" w:cs="Times New Roman"/>
          <w:sz w:val="24"/>
          <w:szCs w:val="24"/>
        </w:rPr>
        <w:t xml:space="preserve"> (</w:t>
      </w:r>
      <w:r w:rsidR="008658A1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="00C368DA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E17EF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The company registered a slight decline in the profit margin from</w:t>
      </w:r>
      <w:r w:rsidR="005A0595" w:rsidRPr="001C555A">
        <w:rPr>
          <w:rFonts w:ascii="Times New Roman" w:hAnsi="Times New Roman" w:cs="Times New Roman"/>
          <w:sz w:val="24"/>
          <w:szCs w:val="24"/>
        </w:rPr>
        <w:t xml:space="preserve"> 3</w:t>
      </w:r>
      <w:r w:rsidR="00926365" w:rsidRPr="001C555A">
        <w:rPr>
          <w:rFonts w:ascii="Times New Roman" w:hAnsi="Times New Roman" w:cs="Times New Roman"/>
          <w:sz w:val="24"/>
          <w:szCs w:val="24"/>
        </w:rPr>
        <w:t>8.39% in 2018 to 38.26%</w:t>
      </w:r>
      <w:r w:rsidR="0095168A" w:rsidRPr="001C555A">
        <w:rPr>
          <w:rFonts w:ascii="Times New Roman" w:hAnsi="Times New Roman" w:cs="Times New Roman"/>
          <w:sz w:val="24"/>
          <w:szCs w:val="24"/>
        </w:rPr>
        <w:t xml:space="preserve"> in 2019. </w:t>
      </w:r>
      <w:r w:rsidR="00783324" w:rsidRPr="001C555A">
        <w:rPr>
          <w:rFonts w:ascii="Times New Roman" w:hAnsi="Times New Roman" w:cs="Times New Roman"/>
          <w:sz w:val="24"/>
          <w:szCs w:val="24"/>
        </w:rPr>
        <w:t xml:space="preserve">These figures registered </w:t>
      </w:r>
      <w:r w:rsidR="00276CD4" w:rsidRPr="001C555A">
        <w:rPr>
          <w:rFonts w:ascii="Times New Roman" w:hAnsi="Times New Roman" w:cs="Times New Roman"/>
          <w:sz w:val="24"/>
          <w:szCs w:val="24"/>
        </w:rPr>
        <w:t xml:space="preserve">in the two years are optimum and this </w:t>
      </w:r>
      <w:r w:rsidR="00C07230" w:rsidRPr="001C555A">
        <w:rPr>
          <w:rFonts w:ascii="Times New Roman" w:hAnsi="Times New Roman" w:cs="Times New Roman"/>
          <w:sz w:val="24"/>
          <w:szCs w:val="24"/>
        </w:rPr>
        <w:t xml:space="preserve">shows the company is generating enough </w:t>
      </w:r>
      <w:r w:rsidR="005E4F6F" w:rsidRPr="001C555A">
        <w:rPr>
          <w:rFonts w:ascii="Times New Roman" w:hAnsi="Times New Roman" w:cs="Times New Roman"/>
          <w:sz w:val="24"/>
          <w:szCs w:val="24"/>
        </w:rPr>
        <w:t xml:space="preserve">profits from the sales and it should continue with that gear. </w:t>
      </w:r>
    </w:p>
    <w:p w:rsidR="00D71B14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Jerry`s asset turnover ratio improved </w:t>
      </w:r>
      <w:r w:rsidR="002435EF" w:rsidRPr="001C555A">
        <w:rPr>
          <w:rFonts w:ascii="Times New Roman" w:hAnsi="Times New Roman" w:cs="Times New Roman"/>
          <w:sz w:val="24"/>
          <w:szCs w:val="24"/>
        </w:rPr>
        <w:t>from 1.66</w:t>
      </w:r>
      <w:r w:rsidR="0040753A" w:rsidRPr="001C555A">
        <w:rPr>
          <w:rFonts w:ascii="Times New Roman" w:hAnsi="Times New Roman" w:cs="Times New Roman"/>
          <w:sz w:val="24"/>
          <w:szCs w:val="24"/>
        </w:rPr>
        <w:t xml:space="preserve"> in 2018 to 1.75 in 2019. </w:t>
      </w:r>
      <w:r w:rsidR="002435EF" w:rsidRPr="001C555A">
        <w:rPr>
          <w:rFonts w:ascii="Times New Roman" w:hAnsi="Times New Roman" w:cs="Times New Roman"/>
          <w:sz w:val="24"/>
          <w:szCs w:val="24"/>
        </w:rPr>
        <w:t xml:space="preserve">This shows the company is utilizing its assets efficiently to generate </w:t>
      </w:r>
      <w:r w:rsidR="004359E9" w:rsidRPr="001C555A">
        <w:rPr>
          <w:rFonts w:ascii="Times New Roman" w:hAnsi="Times New Roman" w:cs="Times New Roman"/>
          <w:sz w:val="24"/>
          <w:szCs w:val="24"/>
        </w:rPr>
        <w:t xml:space="preserve">sales. </w:t>
      </w:r>
      <w:r w:rsidR="00517819" w:rsidRPr="001C555A">
        <w:rPr>
          <w:rFonts w:ascii="Times New Roman" w:hAnsi="Times New Roman" w:cs="Times New Roman"/>
          <w:sz w:val="24"/>
          <w:szCs w:val="24"/>
        </w:rPr>
        <w:t xml:space="preserve">The company can get rid of obsolete assets or </w:t>
      </w:r>
      <w:r w:rsidR="004E2099" w:rsidRPr="001C555A">
        <w:rPr>
          <w:rFonts w:ascii="Times New Roman" w:hAnsi="Times New Roman" w:cs="Times New Roman"/>
          <w:sz w:val="24"/>
          <w:szCs w:val="24"/>
        </w:rPr>
        <w:t>lease assets to im</w:t>
      </w:r>
      <w:r w:rsidR="00535550" w:rsidRPr="001C555A">
        <w:rPr>
          <w:rFonts w:ascii="Times New Roman" w:hAnsi="Times New Roman" w:cs="Times New Roman"/>
          <w:sz w:val="24"/>
          <w:szCs w:val="24"/>
        </w:rPr>
        <w:t>prove the asset turnover rati</w:t>
      </w:r>
      <w:r w:rsidR="00485AF6" w:rsidRPr="001C555A">
        <w:rPr>
          <w:rFonts w:ascii="Times New Roman" w:hAnsi="Times New Roman" w:cs="Times New Roman"/>
          <w:sz w:val="24"/>
          <w:szCs w:val="24"/>
        </w:rPr>
        <w:t>o (</w:t>
      </w:r>
      <w:r w:rsidR="00485AF6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="00535550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220667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stock holding period improved from50.02 days in 2018 to 45.76 days in 2018. </w:t>
      </w:r>
      <w:r w:rsidR="00226445" w:rsidRPr="001C555A">
        <w:rPr>
          <w:rFonts w:ascii="Times New Roman" w:hAnsi="Times New Roman" w:cs="Times New Roman"/>
          <w:sz w:val="24"/>
          <w:szCs w:val="24"/>
        </w:rPr>
        <w:t xml:space="preserve">This is an indication of stronger sales and the </w:t>
      </w:r>
      <w:r w:rsidR="00440073" w:rsidRPr="001C555A">
        <w:rPr>
          <w:rFonts w:ascii="Times New Roman" w:hAnsi="Times New Roman" w:cs="Times New Roman"/>
          <w:sz w:val="24"/>
          <w:szCs w:val="24"/>
        </w:rPr>
        <w:t xml:space="preserve">company can </w:t>
      </w:r>
      <w:r w:rsidR="00401BEB" w:rsidRPr="001C555A">
        <w:rPr>
          <w:rFonts w:ascii="Times New Roman" w:hAnsi="Times New Roman" w:cs="Times New Roman"/>
          <w:sz w:val="24"/>
          <w:szCs w:val="24"/>
        </w:rPr>
        <w:t xml:space="preserve">eliminate stagnant stock, </w:t>
      </w:r>
      <w:r w:rsidR="00503B68" w:rsidRPr="001C555A">
        <w:rPr>
          <w:rFonts w:ascii="Times New Roman" w:hAnsi="Times New Roman" w:cs="Times New Roman"/>
          <w:sz w:val="24"/>
          <w:szCs w:val="24"/>
        </w:rPr>
        <w:t xml:space="preserve">optimize the supply, and </w:t>
      </w:r>
      <w:r w:rsidR="00F52D53" w:rsidRPr="001C555A">
        <w:rPr>
          <w:rFonts w:ascii="Times New Roman" w:hAnsi="Times New Roman" w:cs="Times New Roman"/>
          <w:sz w:val="24"/>
          <w:szCs w:val="24"/>
        </w:rPr>
        <w:t xml:space="preserve">turn into automation to </w:t>
      </w:r>
      <w:r w:rsidR="00E26B46" w:rsidRPr="001C555A">
        <w:rPr>
          <w:rFonts w:ascii="Times New Roman" w:hAnsi="Times New Roman" w:cs="Times New Roman"/>
          <w:sz w:val="24"/>
          <w:szCs w:val="24"/>
        </w:rPr>
        <w:t>better th</w:t>
      </w:r>
      <w:r w:rsidR="00244CC3" w:rsidRPr="001C555A">
        <w:rPr>
          <w:rFonts w:ascii="Times New Roman" w:hAnsi="Times New Roman" w:cs="Times New Roman"/>
          <w:sz w:val="24"/>
          <w:szCs w:val="24"/>
        </w:rPr>
        <w:t>e stock holding period (</w:t>
      </w:r>
      <w:r w:rsidR="00244CC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Pr="001C555A">
        <w:rPr>
          <w:rFonts w:ascii="Times New Roman" w:hAnsi="Times New Roman" w:cs="Times New Roman"/>
          <w:sz w:val="24"/>
          <w:szCs w:val="24"/>
        </w:rPr>
        <w:t>).</w:t>
      </w:r>
    </w:p>
    <w:p w:rsidR="00F800E0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debt collection period improved from 86 days </w:t>
      </w:r>
      <w:r w:rsidR="00C5766D" w:rsidRPr="001C555A">
        <w:rPr>
          <w:rFonts w:ascii="Times New Roman" w:hAnsi="Times New Roman" w:cs="Times New Roman"/>
          <w:sz w:val="24"/>
          <w:szCs w:val="24"/>
        </w:rPr>
        <w:t xml:space="preserve">in 2018 </w:t>
      </w:r>
      <w:r w:rsidRPr="001C555A">
        <w:rPr>
          <w:rFonts w:ascii="Times New Roman" w:hAnsi="Times New Roman" w:cs="Times New Roman"/>
          <w:sz w:val="24"/>
          <w:szCs w:val="24"/>
        </w:rPr>
        <w:t xml:space="preserve">to </w:t>
      </w:r>
      <w:r w:rsidR="00C8768D" w:rsidRPr="001C555A">
        <w:rPr>
          <w:rFonts w:ascii="Times New Roman" w:hAnsi="Times New Roman" w:cs="Times New Roman"/>
          <w:sz w:val="24"/>
          <w:szCs w:val="24"/>
        </w:rPr>
        <w:t xml:space="preserve">83.66 days in 2019. </w:t>
      </w:r>
      <w:r w:rsidR="00BA5C88" w:rsidRPr="001C555A">
        <w:rPr>
          <w:rFonts w:ascii="Times New Roman" w:hAnsi="Times New Roman" w:cs="Times New Roman"/>
          <w:sz w:val="24"/>
          <w:szCs w:val="24"/>
        </w:rPr>
        <w:t xml:space="preserve">This shows </w:t>
      </w:r>
      <w:r w:rsidR="000B2F35" w:rsidRPr="001C555A">
        <w:rPr>
          <w:rFonts w:ascii="Times New Roman" w:hAnsi="Times New Roman" w:cs="Times New Roman"/>
          <w:sz w:val="24"/>
          <w:szCs w:val="24"/>
        </w:rPr>
        <w:t xml:space="preserve">the improvement in debt collection policies. </w:t>
      </w:r>
      <w:r w:rsidR="00236970" w:rsidRPr="001C555A">
        <w:rPr>
          <w:rFonts w:ascii="Times New Roman" w:hAnsi="Times New Roman" w:cs="Times New Roman"/>
          <w:sz w:val="24"/>
          <w:szCs w:val="24"/>
        </w:rPr>
        <w:t>However</w:t>
      </w:r>
      <w:r w:rsidR="00E751C9" w:rsidRPr="001C555A">
        <w:rPr>
          <w:rFonts w:ascii="Times New Roman" w:hAnsi="Times New Roman" w:cs="Times New Roman"/>
          <w:sz w:val="24"/>
          <w:szCs w:val="24"/>
        </w:rPr>
        <w:t>, the figure is stil</w:t>
      </w:r>
      <w:r w:rsidR="00DD363C" w:rsidRPr="001C555A">
        <w:rPr>
          <w:rFonts w:ascii="Times New Roman" w:hAnsi="Times New Roman" w:cs="Times New Roman"/>
          <w:sz w:val="24"/>
          <w:szCs w:val="24"/>
        </w:rPr>
        <w:t xml:space="preserve">l higher and the </w:t>
      </w:r>
      <w:r w:rsidR="004F60CB" w:rsidRPr="001C555A">
        <w:rPr>
          <w:rFonts w:ascii="Times New Roman" w:hAnsi="Times New Roman" w:cs="Times New Roman"/>
          <w:sz w:val="24"/>
          <w:szCs w:val="24"/>
        </w:rPr>
        <w:t>company can</w:t>
      </w:r>
      <w:r w:rsidR="003550C0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="00DD363C" w:rsidRPr="001C555A">
        <w:rPr>
          <w:rFonts w:ascii="Times New Roman" w:hAnsi="Times New Roman" w:cs="Times New Roman"/>
          <w:sz w:val="24"/>
          <w:szCs w:val="24"/>
        </w:rPr>
        <w:t xml:space="preserve">adopt measures such as offering discounts to </w:t>
      </w:r>
      <w:r w:rsidR="00A64856" w:rsidRPr="001C555A">
        <w:rPr>
          <w:rFonts w:ascii="Times New Roman" w:hAnsi="Times New Roman" w:cs="Times New Roman"/>
          <w:sz w:val="24"/>
          <w:szCs w:val="24"/>
        </w:rPr>
        <w:t xml:space="preserve">early payments and </w:t>
      </w:r>
      <w:r w:rsidR="00236970" w:rsidRPr="001C555A">
        <w:rPr>
          <w:rFonts w:ascii="Times New Roman" w:hAnsi="Times New Roman" w:cs="Times New Roman"/>
          <w:sz w:val="24"/>
          <w:szCs w:val="24"/>
        </w:rPr>
        <w:t>be proactive in invoicing the client</w:t>
      </w:r>
      <w:r w:rsidR="00244CC3" w:rsidRPr="001C555A">
        <w:rPr>
          <w:rFonts w:ascii="Times New Roman" w:hAnsi="Times New Roman" w:cs="Times New Roman"/>
          <w:sz w:val="24"/>
          <w:szCs w:val="24"/>
        </w:rPr>
        <w:t>s to ensure early payment (</w:t>
      </w:r>
      <w:r w:rsidR="00244CC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="00236970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660EB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current ratio declined from </w:t>
      </w:r>
      <w:r w:rsidR="007F55B4" w:rsidRPr="001C555A">
        <w:rPr>
          <w:rFonts w:ascii="Times New Roman" w:hAnsi="Times New Roman" w:cs="Times New Roman"/>
          <w:sz w:val="24"/>
          <w:szCs w:val="24"/>
        </w:rPr>
        <w:t xml:space="preserve">1.05 in 2018 to 1.02 in 2019. </w:t>
      </w:r>
      <w:r w:rsidR="00834713" w:rsidRPr="001C555A">
        <w:rPr>
          <w:rFonts w:ascii="Times New Roman" w:hAnsi="Times New Roman" w:cs="Times New Roman"/>
          <w:sz w:val="24"/>
          <w:szCs w:val="24"/>
        </w:rPr>
        <w:t>This jeopardizes the compan</w:t>
      </w:r>
      <w:r w:rsidR="00596352" w:rsidRPr="001C555A">
        <w:rPr>
          <w:rFonts w:ascii="Times New Roman" w:hAnsi="Times New Roman" w:cs="Times New Roman"/>
          <w:sz w:val="24"/>
          <w:szCs w:val="24"/>
        </w:rPr>
        <w:t xml:space="preserve">y`s ability to meet the short term obligations when they fall due. </w:t>
      </w:r>
      <w:r w:rsidR="00CF50B8" w:rsidRPr="001C555A">
        <w:rPr>
          <w:rFonts w:ascii="Times New Roman" w:hAnsi="Times New Roman" w:cs="Times New Roman"/>
          <w:sz w:val="24"/>
          <w:szCs w:val="24"/>
        </w:rPr>
        <w:t>Elliott and Elliott advise</w:t>
      </w:r>
      <w:r w:rsidR="00D07814" w:rsidRPr="001C555A">
        <w:rPr>
          <w:rFonts w:ascii="Times New Roman" w:hAnsi="Times New Roman" w:cs="Times New Roman"/>
          <w:sz w:val="24"/>
          <w:szCs w:val="24"/>
        </w:rPr>
        <w:t xml:space="preserve"> the company to maintain </w:t>
      </w:r>
      <w:r w:rsidR="0044599D" w:rsidRPr="001C555A">
        <w:rPr>
          <w:rFonts w:ascii="Times New Roman" w:hAnsi="Times New Roman" w:cs="Times New Roman"/>
          <w:sz w:val="24"/>
          <w:szCs w:val="24"/>
        </w:rPr>
        <w:t xml:space="preserve">a current ratio of at least 2 and the company should </w:t>
      </w:r>
      <w:r w:rsidR="00CB1E53" w:rsidRPr="001C555A">
        <w:rPr>
          <w:rFonts w:ascii="Times New Roman" w:hAnsi="Times New Roman" w:cs="Times New Roman"/>
          <w:sz w:val="24"/>
          <w:szCs w:val="24"/>
        </w:rPr>
        <w:t>pay off its current liabilities to i</w:t>
      </w:r>
      <w:r w:rsidR="00CF50B8" w:rsidRPr="001C555A">
        <w:rPr>
          <w:rFonts w:ascii="Times New Roman" w:hAnsi="Times New Roman" w:cs="Times New Roman"/>
          <w:sz w:val="24"/>
          <w:szCs w:val="24"/>
        </w:rPr>
        <w:t xml:space="preserve">mprove the current ratio. </w:t>
      </w:r>
    </w:p>
    <w:p w:rsidR="00220667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company`s gearing ratio improved from 2.66 in 2018 to </w:t>
      </w:r>
      <w:r w:rsidR="00603167" w:rsidRPr="001C555A">
        <w:rPr>
          <w:rFonts w:ascii="Times New Roman" w:hAnsi="Times New Roman" w:cs="Times New Roman"/>
          <w:sz w:val="24"/>
          <w:szCs w:val="24"/>
        </w:rPr>
        <w:t xml:space="preserve">2.07 in 2019. </w:t>
      </w:r>
      <w:r w:rsidR="001E5BF5" w:rsidRPr="001C555A">
        <w:rPr>
          <w:rFonts w:ascii="Times New Roman" w:hAnsi="Times New Roman" w:cs="Times New Roman"/>
          <w:sz w:val="24"/>
          <w:szCs w:val="24"/>
        </w:rPr>
        <w:t xml:space="preserve">This shows </w:t>
      </w:r>
      <w:r w:rsidR="00521937" w:rsidRPr="001C555A">
        <w:rPr>
          <w:rFonts w:ascii="Times New Roman" w:hAnsi="Times New Roman" w:cs="Times New Roman"/>
          <w:sz w:val="24"/>
          <w:szCs w:val="24"/>
        </w:rPr>
        <w:t>the company is improving its port</w:t>
      </w:r>
      <w:r w:rsidR="00C80A5C" w:rsidRPr="001C555A">
        <w:rPr>
          <w:rFonts w:ascii="Times New Roman" w:hAnsi="Times New Roman" w:cs="Times New Roman"/>
          <w:sz w:val="24"/>
          <w:szCs w:val="24"/>
        </w:rPr>
        <w:t xml:space="preserve">ion of the debt of debt to capital. The company can improve its gearing ratio by </w:t>
      </w:r>
      <w:r w:rsidR="00A647CE" w:rsidRPr="001C555A">
        <w:rPr>
          <w:rFonts w:ascii="Times New Roman" w:hAnsi="Times New Roman" w:cs="Times New Roman"/>
          <w:sz w:val="24"/>
          <w:szCs w:val="24"/>
        </w:rPr>
        <w:t xml:space="preserve">selling shares to </w:t>
      </w:r>
      <w:r w:rsidR="0087735E" w:rsidRPr="001C555A">
        <w:rPr>
          <w:rFonts w:ascii="Times New Roman" w:hAnsi="Times New Roman" w:cs="Times New Roman"/>
          <w:sz w:val="24"/>
          <w:szCs w:val="24"/>
        </w:rPr>
        <w:t>raise mon</w:t>
      </w:r>
      <w:r w:rsidR="001E0FD3" w:rsidRPr="001C555A">
        <w:rPr>
          <w:rFonts w:ascii="Times New Roman" w:hAnsi="Times New Roman" w:cs="Times New Roman"/>
          <w:sz w:val="24"/>
          <w:szCs w:val="24"/>
        </w:rPr>
        <w:t>ey to pay the debt (</w:t>
      </w:r>
      <w:r w:rsidR="001E0FD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</w:t>
      </w:r>
      <w:r w:rsidR="0087735E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87E68" w:rsidRPr="001C555A" w:rsidRDefault="00D2091C" w:rsidP="00716314">
      <w:pPr>
        <w:tabs>
          <w:tab w:val="left" w:pos="231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lastRenderedPageBreak/>
        <w:t xml:space="preserve">The interest coverage ratio improved from 7.48 in 2018 to </w:t>
      </w:r>
      <w:r w:rsidR="00DE489E" w:rsidRPr="001C555A">
        <w:rPr>
          <w:rFonts w:ascii="Times New Roman" w:hAnsi="Times New Roman" w:cs="Times New Roman"/>
          <w:sz w:val="24"/>
          <w:szCs w:val="24"/>
        </w:rPr>
        <w:t xml:space="preserve">114 in 2019 a clear indication </w:t>
      </w:r>
      <w:r w:rsidR="00321789" w:rsidRPr="001C555A">
        <w:rPr>
          <w:rFonts w:ascii="Times New Roman" w:hAnsi="Times New Roman" w:cs="Times New Roman"/>
          <w:sz w:val="24"/>
          <w:szCs w:val="24"/>
        </w:rPr>
        <w:t>of the compan</w:t>
      </w:r>
      <w:r w:rsidR="00293AC8" w:rsidRPr="001C555A">
        <w:rPr>
          <w:rFonts w:ascii="Times New Roman" w:hAnsi="Times New Roman" w:cs="Times New Roman"/>
          <w:sz w:val="24"/>
          <w:szCs w:val="24"/>
        </w:rPr>
        <w:t xml:space="preserve">y`s ability to pay </w:t>
      </w:r>
      <w:r w:rsidR="00321789" w:rsidRPr="001C555A">
        <w:rPr>
          <w:rFonts w:ascii="Times New Roman" w:hAnsi="Times New Roman" w:cs="Times New Roman"/>
          <w:sz w:val="24"/>
          <w:szCs w:val="24"/>
        </w:rPr>
        <w:t xml:space="preserve">the interest on the outstanding </w:t>
      </w:r>
      <w:r w:rsidR="00D24366" w:rsidRPr="001C555A">
        <w:rPr>
          <w:rFonts w:ascii="Times New Roman" w:hAnsi="Times New Roman" w:cs="Times New Roman"/>
          <w:sz w:val="24"/>
          <w:szCs w:val="24"/>
        </w:rPr>
        <w:t xml:space="preserve">debt. </w:t>
      </w:r>
      <w:r w:rsidR="00826A64" w:rsidRPr="001C555A">
        <w:rPr>
          <w:rFonts w:ascii="Times New Roman" w:hAnsi="Times New Roman" w:cs="Times New Roman"/>
          <w:sz w:val="24"/>
          <w:szCs w:val="24"/>
        </w:rPr>
        <w:t xml:space="preserve">The </w:t>
      </w:r>
      <w:r w:rsidR="00E579CC" w:rsidRPr="001C555A">
        <w:rPr>
          <w:rFonts w:ascii="Times New Roman" w:hAnsi="Times New Roman" w:cs="Times New Roman"/>
          <w:sz w:val="24"/>
          <w:szCs w:val="24"/>
        </w:rPr>
        <w:t xml:space="preserve">ration is optimum and it shows the </w:t>
      </w:r>
      <w:r w:rsidR="00B305DA" w:rsidRPr="001C555A">
        <w:rPr>
          <w:rFonts w:ascii="Times New Roman" w:hAnsi="Times New Roman" w:cs="Times New Roman"/>
          <w:sz w:val="24"/>
          <w:szCs w:val="24"/>
        </w:rPr>
        <w:t xml:space="preserve">company has solid and optimum revenues to pay the interest on outstanding loans. </w:t>
      </w:r>
    </w:p>
    <w:p w:rsidR="00247492" w:rsidRPr="001C555A" w:rsidRDefault="00D2091C" w:rsidP="007163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b/>
          <w:sz w:val="24"/>
          <w:szCs w:val="24"/>
        </w:rPr>
        <w:t>Question 3</w:t>
      </w:r>
    </w:p>
    <w:p w:rsidR="001F1057" w:rsidRPr="001C555A" w:rsidRDefault="00D2091C" w:rsidP="00391DBD">
      <w:pPr>
        <w:pStyle w:val="Listparagraf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b/>
          <w:sz w:val="24"/>
          <w:szCs w:val="24"/>
        </w:rPr>
        <w:t>User Groups of Company Accounts</w:t>
      </w:r>
    </w:p>
    <w:p w:rsidR="00314D1D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company`s financial statements provide information that is used by numerous </w:t>
      </w:r>
      <w:r w:rsidR="00AF196F" w:rsidRPr="001C555A">
        <w:rPr>
          <w:rFonts w:ascii="Times New Roman" w:hAnsi="Times New Roman" w:cs="Times New Roman"/>
          <w:sz w:val="24"/>
          <w:szCs w:val="24"/>
        </w:rPr>
        <w:t xml:space="preserve">groups </w:t>
      </w:r>
      <w:r w:rsidR="00A23A02" w:rsidRPr="001C555A">
        <w:rPr>
          <w:rFonts w:ascii="Times New Roman" w:hAnsi="Times New Roman" w:cs="Times New Roman"/>
          <w:sz w:val="24"/>
          <w:szCs w:val="24"/>
        </w:rPr>
        <w:t xml:space="preserve">for different groups. </w:t>
      </w:r>
      <w:r w:rsidR="009C692F" w:rsidRPr="001C555A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9C692F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 (2009)</w:t>
      </w:r>
      <w:r w:rsidR="00D211A3" w:rsidRPr="001C555A">
        <w:rPr>
          <w:rFonts w:ascii="Times New Roman" w:hAnsi="Times New Roman" w:cs="Times New Roman"/>
          <w:sz w:val="24"/>
          <w:szCs w:val="24"/>
        </w:rPr>
        <w:t xml:space="preserve">, </w:t>
      </w:r>
      <w:r w:rsidR="002146ED" w:rsidRPr="001C555A">
        <w:rPr>
          <w:rFonts w:ascii="Times New Roman" w:hAnsi="Times New Roman" w:cs="Times New Roman"/>
          <w:sz w:val="24"/>
          <w:szCs w:val="24"/>
        </w:rPr>
        <w:t>the different user groups of the company`s accounts include; the internal users, external users, and the government.</w:t>
      </w:r>
    </w:p>
    <w:p w:rsidR="00686451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government </w:t>
      </w:r>
      <w:r w:rsidR="008A4EEE" w:rsidRPr="001C555A">
        <w:rPr>
          <w:rFonts w:ascii="Times New Roman" w:hAnsi="Times New Roman" w:cs="Times New Roman"/>
          <w:sz w:val="24"/>
          <w:szCs w:val="24"/>
        </w:rPr>
        <w:t xml:space="preserve">is interested in the information provided in the company`s financial statements to </w:t>
      </w:r>
      <w:r w:rsidR="00884E5B" w:rsidRPr="001C555A">
        <w:rPr>
          <w:rFonts w:ascii="Times New Roman" w:hAnsi="Times New Roman" w:cs="Times New Roman"/>
          <w:sz w:val="24"/>
          <w:szCs w:val="24"/>
        </w:rPr>
        <w:t xml:space="preserve">determine whether the business is paying taxes according to </w:t>
      </w:r>
      <w:r w:rsidR="002D0FFA" w:rsidRPr="001C555A">
        <w:rPr>
          <w:rFonts w:ascii="Times New Roman" w:hAnsi="Times New Roman" w:cs="Times New Roman"/>
          <w:sz w:val="24"/>
          <w:szCs w:val="24"/>
        </w:rPr>
        <w:t xml:space="preserve">the </w:t>
      </w:r>
      <w:r w:rsidR="00EA6FB4" w:rsidRPr="001C555A">
        <w:rPr>
          <w:rFonts w:ascii="Times New Roman" w:hAnsi="Times New Roman" w:cs="Times New Roman"/>
          <w:sz w:val="24"/>
          <w:szCs w:val="24"/>
        </w:rPr>
        <w:t xml:space="preserve">prevailing tax laws. </w:t>
      </w:r>
      <w:r w:rsidR="00A06CFE" w:rsidRPr="001C555A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B0760D" w:rsidRPr="001C555A">
        <w:rPr>
          <w:rFonts w:ascii="Times New Roman" w:hAnsi="Times New Roman" w:cs="Times New Roman"/>
          <w:sz w:val="24"/>
          <w:szCs w:val="24"/>
        </w:rPr>
        <w:t xml:space="preserve">the government wants to track economic progress through the analysis of </w:t>
      </w:r>
      <w:r w:rsidR="009C04F4" w:rsidRPr="001C555A">
        <w:rPr>
          <w:rFonts w:ascii="Times New Roman" w:hAnsi="Times New Roman" w:cs="Times New Roman"/>
          <w:sz w:val="24"/>
          <w:szCs w:val="24"/>
        </w:rPr>
        <w:t>financial stat</w:t>
      </w:r>
      <w:r w:rsidR="00E92860" w:rsidRPr="001C555A">
        <w:rPr>
          <w:rFonts w:ascii="Times New Roman" w:hAnsi="Times New Roman" w:cs="Times New Roman"/>
          <w:sz w:val="24"/>
          <w:szCs w:val="24"/>
        </w:rPr>
        <w:t>ements of different businesses</w:t>
      </w:r>
      <w:r w:rsidR="00252265" w:rsidRPr="001C555A">
        <w:rPr>
          <w:rFonts w:ascii="Times New Roman" w:hAnsi="Times New Roman" w:cs="Times New Roman"/>
          <w:sz w:val="24"/>
          <w:szCs w:val="24"/>
        </w:rPr>
        <w:t xml:space="preserve"> from numerous sectors</w:t>
      </w:r>
      <w:r w:rsidR="00E32284" w:rsidRPr="001C555A">
        <w:rPr>
          <w:rFonts w:ascii="Times New Roman" w:hAnsi="Times New Roman" w:cs="Times New Roman"/>
          <w:sz w:val="24"/>
          <w:szCs w:val="24"/>
        </w:rPr>
        <w:t xml:space="preserve"> (</w:t>
      </w:r>
      <w:r w:rsidR="00E32284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al., 2009</w:t>
      </w:r>
      <w:r w:rsidR="00E92860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C6D49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external users of company accounts include; </w:t>
      </w:r>
      <w:r w:rsidR="000A6AC9" w:rsidRPr="001C555A">
        <w:rPr>
          <w:rFonts w:ascii="Times New Roman" w:hAnsi="Times New Roman" w:cs="Times New Roman"/>
          <w:sz w:val="24"/>
          <w:szCs w:val="24"/>
        </w:rPr>
        <w:t xml:space="preserve">customers, </w:t>
      </w:r>
      <w:r w:rsidR="0054572C" w:rsidRPr="001C555A">
        <w:rPr>
          <w:rFonts w:ascii="Times New Roman" w:hAnsi="Times New Roman" w:cs="Times New Roman"/>
          <w:sz w:val="24"/>
          <w:szCs w:val="24"/>
        </w:rPr>
        <w:t>the general public</w:t>
      </w:r>
      <w:r w:rsidR="00FE7B24" w:rsidRPr="001C555A">
        <w:rPr>
          <w:rFonts w:ascii="Times New Roman" w:hAnsi="Times New Roman" w:cs="Times New Roman"/>
          <w:sz w:val="24"/>
          <w:szCs w:val="24"/>
        </w:rPr>
        <w:t xml:space="preserve">, </w:t>
      </w:r>
      <w:r w:rsidR="00546522" w:rsidRPr="001C555A">
        <w:rPr>
          <w:rFonts w:ascii="Times New Roman" w:hAnsi="Times New Roman" w:cs="Times New Roman"/>
          <w:sz w:val="24"/>
          <w:szCs w:val="24"/>
        </w:rPr>
        <w:t xml:space="preserve">lenders, and </w:t>
      </w:r>
      <w:r w:rsidR="008F5D8C" w:rsidRPr="001C555A">
        <w:rPr>
          <w:rFonts w:ascii="Times New Roman" w:hAnsi="Times New Roman" w:cs="Times New Roman"/>
          <w:sz w:val="24"/>
          <w:szCs w:val="24"/>
        </w:rPr>
        <w:t xml:space="preserve">potential investors. </w:t>
      </w:r>
      <w:r w:rsidR="0071059B" w:rsidRPr="001C555A">
        <w:rPr>
          <w:rFonts w:ascii="Times New Roman" w:hAnsi="Times New Roman" w:cs="Times New Roman"/>
          <w:sz w:val="24"/>
          <w:szCs w:val="24"/>
        </w:rPr>
        <w:t xml:space="preserve">The </w:t>
      </w:r>
      <w:r w:rsidR="00173C3C" w:rsidRPr="001C555A">
        <w:rPr>
          <w:rFonts w:ascii="Times New Roman" w:hAnsi="Times New Roman" w:cs="Times New Roman"/>
          <w:sz w:val="24"/>
          <w:szCs w:val="24"/>
        </w:rPr>
        <w:t xml:space="preserve">lenders are interested in the financial statements to determine whether </w:t>
      </w:r>
      <w:r w:rsidR="004C6796" w:rsidRPr="001C555A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A8172D" w:rsidRPr="001C555A">
        <w:rPr>
          <w:rFonts w:ascii="Times New Roman" w:hAnsi="Times New Roman" w:cs="Times New Roman"/>
          <w:sz w:val="24"/>
          <w:szCs w:val="24"/>
        </w:rPr>
        <w:t xml:space="preserve">is in a position to pay the debt when it falls due. The customers </w:t>
      </w:r>
      <w:r w:rsidR="009C07AF" w:rsidRPr="001C555A">
        <w:rPr>
          <w:rFonts w:ascii="Times New Roman" w:hAnsi="Times New Roman" w:cs="Times New Roman"/>
          <w:sz w:val="24"/>
          <w:szCs w:val="24"/>
        </w:rPr>
        <w:t xml:space="preserve">are </w:t>
      </w:r>
      <w:r w:rsidR="00AD1F16" w:rsidRPr="001C555A">
        <w:rPr>
          <w:rFonts w:ascii="Times New Roman" w:hAnsi="Times New Roman" w:cs="Times New Roman"/>
          <w:sz w:val="24"/>
          <w:szCs w:val="24"/>
        </w:rPr>
        <w:t xml:space="preserve">interested to know </w:t>
      </w:r>
      <w:r w:rsidR="00CA47FC" w:rsidRPr="001C555A">
        <w:rPr>
          <w:rFonts w:ascii="Times New Roman" w:hAnsi="Times New Roman" w:cs="Times New Roman"/>
          <w:sz w:val="24"/>
          <w:szCs w:val="24"/>
        </w:rPr>
        <w:t xml:space="preserve">whether the company is offering </w:t>
      </w:r>
      <w:r w:rsidR="00DC5E96" w:rsidRPr="001C555A">
        <w:rPr>
          <w:rFonts w:ascii="Times New Roman" w:hAnsi="Times New Roman" w:cs="Times New Roman"/>
          <w:sz w:val="24"/>
          <w:szCs w:val="24"/>
        </w:rPr>
        <w:t xml:space="preserve">products at fair prices and whether </w:t>
      </w:r>
      <w:r w:rsidR="003C0E08" w:rsidRPr="001C555A">
        <w:rPr>
          <w:rFonts w:ascii="Times New Roman" w:hAnsi="Times New Roman" w:cs="Times New Roman"/>
          <w:sz w:val="24"/>
          <w:szCs w:val="24"/>
        </w:rPr>
        <w:t xml:space="preserve">the </w:t>
      </w:r>
      <w:r w:rsidR="00215C6D" w:rsidRPr="001C555A">
        <w:rPr>
          <w:rFonts w:ascii="Times New Roman" w:hAnsi="Times New Roman" w:cs="Times New Roman"/>
          <w:sz w:val="24"/>
          <w:szCs w:val="24"/>
        </w:rPr>
        <w:t xml:space="preserve">will </w:t>
      </w:r>
      <w:r w:rsidR="00A23B6D" w:rsidRPr="001C555A">
        <w:rPr>
          <w:rFonts w:ascii="Times New Roman" w:hAnsi="Times New Roman" w:cs="Times New Roman"/>
          <w:sz w:val="24"/>
          <w:szCs w:val="24"/>
        </w:rPr>
        <w:t xml:space="preserve">continue providing </w:t>
      </w:r>
      <w:r w:rsidR="00BD33FD" w:rsidRPr="001C555A">
        <w:rPr>
          <w:rFonts w:ascii="Times New Roman" w:hAnsi="Times New Roman" w:cs="Times New Roman"/>
          <w:sz w:val="24"/>
          <w:szCs w:val="24"/>
        </w:rPr>
        <w:t xml:space="preserve">products and services in the long run. </w:t>
      </w:r>
      <w:r w:rsidR="005975B7" w:rsidRPr="001C555A">
        <w:rPr>
          <w:rFonts w:ascii="Times New Roman" w:hAnsi="Times New Roman" w:cs="Times New Roman"/>
          <w:sz w:val="24"/>
          <w:szCs w:val="24"/>
        </w:rPr>
        <w:t xml:space="preserve">The suppliers on the other hand are interested in the company accounts to </w:t>
      </w:r>
      <w:r w:rsidR="00682101" w:rsidRPr="001C555A">
        <w:rPr>
          <w:rFonts w:ascii="Times New Roman" w:hAnsi="Times New Roman" w:cs="Times New Roman"/>
          <w:sz w:val="24"/>
          <w:szCs w:val="24"/>
        </w:rPr>
        <w:t xml:space="preserve">determine whether the company </w:t>
      </w:r>
      <w:r w:rsidR="00FF6BFB" w:rsidRPr="001C555A">
        <w:rPr>
          <w:rFonts w:ascii="Times New Roman" w:hAnsi="Times New Roman" w:cs="Times New Roman"/>
          <w:sz w:val="24"/>
          <w:szCs w:val="24"/>
        </w:rPr>
        <w:t xml:space="preserve">is in a position to pay </w:t>
      </w:r>
      <w:r w:rsidR="00712F92" w:rsidRPr="001C555A">
        <w:rPr>
          <w:rFonts w:ascii="Times New Roman" w:hAnsi="Times New Roman" w:cs="Times New Roman"/>
          <w:sz w:val="24"/>
          <w:szCs w:val="24"/>
        </w:rPr>
        <w:t>for the goods and ser</w:t>
      </w:r>
      <w:r w:rsidR="00DD3634" w:rsidRPr="001C555A">
        <w:rPr>
          <w:rFonts w:ascii="Times New Roman" w:hAnsi="Times New Roman" w:cs="Times New Roman"/>
          <w:sz w:val="24"/>
          <w:szCs w:val="24"/>
        </w:rPr>
        <w:t>vices supplied on credit (</w:t>
      </w:r>
      <w:r w:rsidR="00DD3634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="00712F92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30C5F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Finally, the internal users of company accounts include; </w:t>
      </w:r>
      <w:r w:rsidR="002B551B" w:rsidRPr="001C555A">
        <w:rPr>
          <w:rFonts w:ascii="Times New Roman" w:hAnsi="Times New Roman" w:cs="Times New Roman"/>
          <w:sz w:val="24"/>
          <w:szCs w:val="24"/>
        </w:rPr>
        <w:t xml:space="preserve">the employees, </w:t>
      </w:r>
      <w:r w:rsidR="00EB6AC8" w:rsidRPr="001C555A">
        <w:rPr>
          <w:rFonts w:ascii="Times New Roman" w:hAnsi="Times New Roman" w:cs="Times New Roman"/>
          <w:sz w:val="24"/>
          <w:szCs w:val="24"/>
        </w:rPr>
        <w:t xml:space="preserve">managers, and owners. </w:t>
      </w:r>
      <w:r w:rsidR="00965BE7" w:rsidRPr="001C555A">
        <w:rPr>
          <w:rFonts w:ascii="Times New Roman" w:hAnsi="Times New Roman" w:cs="Times New Roman"/>
          <w:sz w:val="24"/>
          <w:szCs w:val="24"/>
        </w:rPr>
        <w:t xml:space="preserve">The employees </w:t>
      </w:r>
      <w:r w:rsidR="00151166" w:rsidRPr="001C555A">
        <w:rPr>
          <w:rFonts w:ascii="Times New Roman" w:hAnsi="Times New Roman" w:cs="Times New Roman"/>
          <w:sz w:val="24"/>
          <w:szCs w:val="24"/>
        </w:rPr>
        <w:t>are interested in the</w:t>
      </w:r>
      <w:r w:rsidR="00965BE7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="007876B3" w:rsidRPr="001C555A">
        <w:rPr>
          <w:rFonts w:ascii="Times New Roman" w:hAnsi="Times New Roman" w:cs="Times New Roman"/>
          <w:sz w:val="24"/>
          <w:szCs w:val="24"/>
        </w:rPr>
        <w:t xml:space="preserve">company accounts to </w:t>
      </w:r>
      <w:r w:rsidR="00F36155" w:rsidRPr="001C555A">
        <w:rPr>
          <w:rFonts w:ascii="Times New Roman" w:hAnsi="Times New Roman" w:cs="Times New Roman"/>
          <w:sz w:val="24"/>
          <w:szCs w:val="24"/>
        </w:rPr>
        <w:t xml:space="preserve">determine whether the company can pay their salaries and other benefits. </w:t>
      </w:r>
      <w:r w:rsidR="0098180F" w:rsidRPr="001C555A">
        <w:rPr>
          <w:rFonts w:ascii="Times New Roman" w:hAnsi="Times New Roman" w:cs="Times New Roman"/>
          <w:sz w:val="24"/>
          <w:szCs w:val="24"/>
        </w:rPr>
        <w:t>T</w:t>
      </w:r>
      <w:r w:rsidR="00D34479" w:rsidRPr="001C555A">
        <w:rPr>
          <w:rFonts w:ascii="Times New Roman" w:hAnsi="Times New Roman" w:cs="Times New Roman"/>
          <w:sz w:val="24"/>
          <w:szCs w:val="24"/>
        </w:rPr>
        <w:t xml:space="preserve">he employees also want to know </w:t>
      </w:r>
      <w:r w:rsidR="002C4A59" w:rsidRPr="001C555A">
        <w:rPr>
          <w:rFonts w:ascii="Times New Roman" w:hAnsi="Times New Roman" w:cs="Times New Roman"/>
          <w:sz w:val="24"/>
          <w:szCs w:val="24"/>
        </w:rPr>
        <w:t xml:space="preserve">whether the company </w:t>
      </w:r>
      <w:r w:rsidR="005D4CED" w:rsidRPr="001C555A">
        <w:rPr>
          <w:rFonts w:ascii="Times New Roman" w:hAnsi="Times New Roman" w:cs="Times New Roman"/>
          <w:sz w:val="24"/>
          <w:szCs w:val="24"/>
        </w:rPr>
        <w:t xml:space="preserve">will expand to meet their career development opportunities. </w:t>
      </w:r>
      <w:r w:rsidR="00571461" w:rsidRPr="001C555A">
        <w:rPr>
          <w:rFonts w:ascii="Times New Roman" w:hAnsi="Times New Roman" w:cs="Times New Roman"/>
          <w:sz w:val="24"/>
          <w:szCs w:val="24"/>
        </w:rPr>
        <w:t xml:space="preserve">The owners of the business </w:t>
      </w:r>
      <w:r w:rsidR="00A226D3" w:rsidRPr="001C555A">
        <w:rPr>
          <w:rFonts w:ascii="Times New Roman" w:hAnsi="Times New Roman" w:cs="Times New Roman"/>
          <w:sz w:val="24"/>
          <w:szCs w:val="24"/>
        </w:rPr>
        <w:t xml:space="preserve">use the financial </w:t>
      </w:r>
      <w:r w:rsidR="00C3691C" w:rsidRPr="001C555A">
        <w:rPr>
          <w:rFonts w:ascii="Times New Roman" w:hAnsi="Times New Roman" w:cs="Times New Roman"/>
          <w:sz w:val="24"/>
          <w:szCs w:val="24"/>
        </w:rPr>
        <w:t xml:space="preserve">statements to make an important investment decision, for instance, to determine </w:t>
      </w:r>
      <w:r w:rsidR="00C3691C" w:rsidRPr="001C555A">
        <w:rPr>
          <w:rFonts w:ascii="Times New Roman" w:hAnsi="Times New Roman" w:cs="Times New Roman"/>
          <w:sz w:val="24"/>
          <w:szCs w:val="24"/>
        </w:rPr>
        <w:lastRenderedPageBreak/>
        <w:t>whether to sell, hold</w:t>
      </w:r>
      <w:r w:rsidR="00ED070B" w:rsidRPr="001C555A">
        <w:rPr>
          <w:rFonts w:ascii="Times New Roman" w:hAnsi="Times New Roman" w:cs="Times New Roman"/>
          <w:sz w:val="24"/>
          <w:szCs w:val="24"/>
        </w:rPr>
        <w:t xml:space="preserve">, or buy more shares. </w:t>
      </w:r>
      <w:r w:rsidR="0014190C" w:rsidRPr="001C555A">
        <w:rPr>
          <w:rFonts w:ascii="Times New Roman" w:hAnsi="Times New Roman" w:cs="Times New Roman"/>
          <w:sz w:val="24"/>
          <w:szCs w:val="24"/>
        </w:rPr>
        <w:t xml:space="preserve">The management, on the other hand, </w:t>
      </w:r>
      <w:r w:rsidR="00515E50" w:rsidRPr="001C555A">
        <w:rPr>
          <w:rFonts w:ascii="Times New Roman" w:hAnsi="Times New Roman" w:cs="Times New Roman"/>
          <w:sz w:val="24"/>
          <w:szCs w:val="24"/>
        </w:rPr>
        <w:t xml:space="preserve">uses the company`s financial statements to make long term business decisions such as </w:t>
      </w:r>
      <w:r w:rsidR="00515800" w:rsidRPr="001C555A">
        <w:rPr>
          <w:rFonts w:ascii="Times New Roman" w:hAnsi="Times New Roman" w:cs="Times New Roman"/>
          <w:sz w:val="24"/>
          <w:szCs w:val="24"/>
        </w:rPr>
        <w:t xml:space="preserve">acquiring or leasing </w:t>
      </w:r>
      <w:r w:rsidR="007E3AD5" w:rsidRPr="001C555A">
        <w:rPr>
          <w:rFonts w:ascii="Times New Roman" w:hAnsi="Times New Roman" w:cs="Times New Roman"/>
          <w:sz w:val="24"/>
          <w:szCs w:val="24"/>
        </w:rPr>
        <w:t xml:space="preserve">production equipment, </w:t>
      </w:r>
      <w:r w:rsidR="00A14349" w:rsidRPr="001C555A">
        <w:rPr>
          <w:rFonts w:ascii="Times New Roman" w:hAnsi="Times New Roman" w:cs="Times New Roman"/>
          <w:sz w:val="24"/>
          <w:szCs w:val="24"/>
        </w:rPr>
        <w:t xml:space="preserve">disposing certain long term assets, and </w:t>
      </w:r>
      <w:r w:rsidR="00910A00" w:rsidRPr="001C555A">
        <w:rPr>
          <w:rFonts w:ascii="Times New Roman" w:hAnsi="Times New Roman" w:cs="Times New Roman"/>
          <w:sz w:val="24"/>
          <w:szCs w:val="24"/>
        </w:rPr>
        <w:t>get rid of part of the</w:t>
      </w:r>
      <w:r w:rsidR="001E0FD3" w:rsidRPr="001C555A">
        <w:rPr>
          <w:rFonts w:ascii="Times New Roman" w:hAnsi="Times New Roman" w:cs="Times New Roman"/>
          <w:sz w:val="24"/>
          <w:szCs w:val="24"/>
        </w:rPr>
        <w:t xml:space="preserve"> business (</w:t>
      </w:r>
      <w:r w:rsidR="001E0FD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</w:t>
      </w:r>
      <w:r w:rsidR="00A00CE5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45655" w:rsidRPr="001C555A" w:rsidRDefault="00D2091C" w:rsidP="00630C5F">
      <w:pPr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b. </w:t>
      </w:r>
      <w:r w:rsidR="00B36090" w:rsidRPr="001C555A">
        <w:rPr>
          <w:rFonts w:ascii="Times New Roman" w:hAnsi="Times New Roman" w:cs="Times New Roman"/>
          <w:b/>
          <w:sz w:val="24"/>
          <w:szCs w:val="24"/>
        </w:rPr>
        <w:t>Advantages</w:t>
      </w:r>
      <w:r w:rsidR="000D29A7" w:rsidRPr="001C555A">
        <w:rPr>
          <w:rFonts w:ascii="Times New Roman" w:hAnsi="Times New Roman" w:cs="Times New Roman"/>
          <w:b/>
          <w:sz w:val="24"/>
          <w:szCs w:val="24"/>
        </w:rPr>
        <w:t xml:space="preserve"> and disadvantages of </w:t>
      </w:r>
      <w:r w:rsidR="002B5A40" w:rsidRPr="001C555A">
        <w:rPr>
          <w:rFonts w:ascii="Times New Roman" w:hAnsi="Times New Roman" w:cs="Times New Roman"/>
          <w:b/>
          <w:sz w:val="24"/>
          <w:szCs w:val="24"/>
        </w:rPr>
        <w:t xml:space="preserve">a highly regulated </w:t>
      </w:r>
      <w:r w:rsidR="00C56EE7" w:rsidRPr="001C555A">
        <w:rPr>
          <w:rFonts w:ascii="Times New Roman" w:hAnsi="Times New Roman" w:cs="Times New Roman"/>
          <w:b/>
          <w:sz w:val="24"/>
          <w:szCs w:val="24"/>
        </w:rPr>
        <w:t xml:space="preserve">financial </w:t>
      </w:r>
      <w:r w:rsidR="002B5A40" w:rsidRPr="001C555A">
        <w:rPr>
          <w:rFonts w:ascii="Times New Roman" w:hAnsi="Times New Roman" w:cs="Times New Roman"/>
          <w:b/>
          <w:sz w:val="24"/>
          <w:szCs w:val="24"/>
        </w:rPr>
        <w:t>reporting regime</w:t>
      </w:r>
    </w:p>
    <w:p w:rsidR="00B36090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Fi</w:t>
      </w:r>
      <w:r w:rsidR="006602C1" w:rsidRPr="001C555A">
        <w:rPr>
          <w:rFonts w:ascii="Times New Roman" w:hAnsi="Times New Roman" w:cs="Times New Roman"/>
          <w:sz w:val="24"/>
          <w:szCs w:val="24"/>
        </w:rPr>
        <w:t xml:space="preserve">nancial reporting regulation is essential to any regime. </w:t>
      </w:r>
      <w:r w:rsidR="00376464" w:rsidRPr="001C555A">
        <w:rPr>
          <w:rFonts w:ascii="Times New Roman" w:hAnsi="Times New Roman" w:cs="Times New Roman"/>
          <w:sz w:val="24"/>
          <w:szCs w:val="24"/>
        </w:rPr>
        <w:t xml:space="preserve">This is because </w:t>
      </w:r>
      <w:r w:rsidR="00353EE5" w:rsidRPr="001C555A">
        <w:rPr>
          <w:rFonts w:ascii="Times New Roman" w:hAnsi="Times New Roman" w:cs="Times New Roman"/>
          <w:sz w:val="24"/>
          <w:szCs w:val="24"/>
        </w:rPr>
        <w:t xml:space="preserve">it makes accounting for items easy, </w:t>
      </w:r>
      <w:r w:rsidR="00136EB3" w:rsidRPr="001C555A">
        <w:rPr>
          <w:rFonts w:ascii="Times New Roman" w:hAnsi="Times New Roman" w:cs="Times New Roman"/>
          <w:sz w:val="24"/>
          <w:szCs w:val="24"/>
        </w:rPr>
        <w:t xml:space="preserve">makes it easier to compare financial statements among different companies in the same sector, and </w:t>
      </w:r>
      <w:r w:rsidR="003431EC" w:rsidRPr="001C555A">
        <w:rPr>
          <w:rFonts w:ascii="Times New Roman" w:hAnsi="Times New Roman" w:cs="Times New Roman"/>
          <w:sz w:val="24"/>
          <w:szCs w:val="24"/>
        </w:rPr>
        <w:t xml:space="preserve">it fights tax evasion and money laundering. </w:t>
      </w:r>
      <w:r w:rsidR="00B61A12" w:rsidRPr="001C555A">
        <w:rPr>
          <w:rFonts w:ascii="Times New Roman" w:hAnsi="Times New Roman" w:cs="Times New Roman"/>
          <w:sz w:val="24"/>
          <w:szCs w:val="24"/>
        </w:rPr>
        <w:t xml:space="preserve">However, there has been a question of the degree of regulation required in any specific regime. </w:t>
      </w:r>
      <w:r w:rsidR="003D65B3" w:rsidRPr="001C555A">
        <w:rPr>
          <w:rFonts w:ascii="Times New Roman" w:hAnsi="Times New Roman" w:cs="Times New Roman"/>
          <w:sz w:val="24"/>
          <w:szCs w:val="24"/>
        </w:rPr>
        <w:t xml:space="preserve">Below are the advantages and disadvantages of high regulated financial reporting regime. </w:t>
      </w:r>
    </w:p>
    <w:p w:rsidR="000335D8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first advantage is that </w:t>
      </w:r>
      <w:r w:rsidR="00C6657C" w:rsidRPr="001C555A">
        <w:rPr>
          <w:rFonts w:ascii="Times New Roman" w:hAnsi="Times New Roman" w:cs="Times New Roman"/>
          <w:sz w:val="24"/>
          <w:szCs w:val="24"/>
        </w:rPr>
        <w:t xml:space="preserve">it increases investor confidence. </w:t>
      </w:r>
      <w:r w:rsidR="00667D66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</w:t>
      </w:r>
      <w:r w:rsidR="00667D66" w:rsidRPr="001C555A">
        <w:rPr>
          <w:rFonts w:ascii="Times New Roman" w:hAnsi="Times New Roman" w:cs="Times New Roman"/>
          <w:sz w:val="24"/>
          <w:szCs w:val="24"/>
        </w:rPr>
        <w:t xml:space="preserve"> purport</w:t>
      </w:r>
      <w:r w:rsidR="00C408D5" w:rsidRPr="001C555A">
        <w:rPr>
          <w:rFonts w:ascii="Times New Roman" w:hAnsi="Times New Roman" w:cs="Times New Roman"/>
          <w:sz w:val="24"/>
          <w:szCs w:val="24"/>
        </w:rPr>
        <w:t xml:space="preserve"> that, when </w:t>
      </w:r>
      <w:r w:rsidR="009B50ED" w:rsidRPr="001C555A">
        <w:rPr>
          <w:rFonts w:ascii="Times New Roman" w:hAnsi="Times New Roman" w:cs="Times New Roman"/>
          <w:sz w:val="24"/>
          <w:szCs w:val="24"/>
        </w:rPr>
        <w:t xml:space="preserve">are strict regulations on financial reporting, </w:t>
      </w:r>
      <w:r w:rsidR="00FD748A" w:rsidRPr="001C555A">
        <w:rPr>
          <w:rFonts w:ascii="Times New Roman" w:hAnsi="Times New Roman" w:cs="Times New Roman"/>
          <w:sz w:val="24"/>
          <w:szCs w:val="24"/>
        </w:rPr>
        <w:t xml:space="preserve">the financial accounting will </w:t>
      </w:r>
      <w:r w:rsidR="00B47A3E" w:rsidRPr="001C555A">
        <w:rPr>
          <w:rFonts w:ascii="Times New Roman" w:hAnsi="Times New Roman" w:cs="Times New Roman"/>
          <w:sz w:val="24"/>
          <w:szCs w:val="24"/>
        </w:rPr>
        <w:t xml:space="preserve">be more </w:t>
      </w:r>
      <w:r w:rsidR="001476D1" w:rsidRPr="001C555A">
        <w:rPr>
          <w:rFonts w:ascii="Times New Roman" w:hAnsi="Times New Roman" w:cs="Times New Roman"/>
          <w:sz w:val="24"/>
          <w:szCs w:val="24"/>
        </w:rPr>
        <w:t xml:space="preserve">careful in preparing financial statements to avoid legal ramifications. </w:t>
      </w:r>
      <w:r w:rsidR="007F2D51" w:rsidRPr="001C555A">
        <w:rPr>
          <w:rFonts w:ascii="Times New Roman" w:hAnsi="Times New Roman" w:cs="Times New Roman"/>
          <w:sz w:val="24"/>
          <w:szCs w:val="24"/>
        </w:rPr>
        <w:t xml:space="preserve">When the investors analyze the financial </w:t>
      </w:r>
      <w:r w:rsidR="00EB0D19" w:rsidRPr="001C555A">
        <w:rPr>
          <w:rFonts w:ascii="Times New Roman" w:hAnsi="Times New Roman" w:cs="Times New Roman"/>
          <w:sz w:val="24"/>
          <w:szCs w:val="24"/>
        </w:rPr>
        <w:t xml:space="preserve">statements, they </w:t>
      </w:r>
      <w:r w:rsidR="007F2D51" w:rsidRPr="001C555A">
        <w:rPr>
          <w:rFonts w:ascii="Times New Roman" w:hAnsi="Times New Roman" w:cs="Times New Roman"/>
          <w:sz w:val="24"/>
          <w:szCs w:val="24"/>
        </w:rPr>
        <w:t xml:space="preserve">are </w:t>
      </w:r>
      <w:r w:rsidR="006616EF" w:rsidRPr="001C555A">
        <w:rPr>
          <w:rFonts w:ascii="Times New Roman" w:hAnsi="Times New Roman" w:cs="Times New Roman"/>
          <w:sz w:val="24"/>
          <w:szCs w:val="24"/>
        </w:rPr>
        <w:t xml:space="preserve">assured it presents the </w:t>
      </w:r>
      <w:r w:rsidR="00CC00FF" w:rsidRPr="001C555A">
        <w:rPr>
          <w:rFonts w:ascii="Times New Roman" w:hAnsi="Times New Roman" w:cs="Times New Roman"/>
          <w:sz w:val="24"/>
          <w:szCs w:val="24"/>
        </w:rPr>
        <w:t xml:space="preserve">actual financial </w:t>
      </w:r>
      <w:r w:rsidR="00EB0D19" w:rsidRPr="001C555A">
        <w:rPr>
          <w:rFonts w:ascii="Times New Roman" w:hAnsi="Times New Roman" w:cs="Times New Roman"/>
          <w:sz w:val="24"/>
          <w:szCs w:val="24"/>
        </w:rPr>
        <w:t>reality of</w:t>
      </w:r>
      <w:r w:rsidR="00CC00FF" w:rsidRPr="001C555A">
        <w:rPr>
          <w:rFonts w:ascii="Times New Roman" w:hAnsi="Times New Roman" w:cs="Times New Roman"/>
          <w:sz w:val="24"/>
          <w:szCs w:val="24"/>
        </w:rPr>
        <w:t xml:space="preserve"> the business and therefore can </w:t>
      </w:r>
      <w:r w:rsidR="00F4261D" w:rsidRPr="001C555A">
        <w:rPr>
          <w:rFonts w:ascii="Times New Roman" w:hAnsi="Times New Roman" w:cs="Times New Roman"/>
          <w:sz w:val="24"/>
          <w:szCs w:val="24"/>
        </w:rPr>
        <w:t xml:space="preserve">make informed investment </w:t>
      </w:r>
      <w:r w:rsidR="00EB0D19" w:rsidRPr="001C555A">
        <w:rPr>
          <w:rFonts w:ascii="Times New Roman" w:hAnsi="Times New Roman" w:cs="Times New Roman"/>
          <w:sz w:val="24"/>
          <w:szCs w:val="24"/>
        </w:rPr>
        <w:t>decisions</w:t>
      </w:r>
      <w:r w:rsidR="00667D66" w:rsidRPr="001C555A">
        <w:rPr>
          <w:rFonts w:ascii="Times New Roman" w:hAnsi="Times New Roman" w:cs="Times New Roman"/>
          <w:sz w:val="24"/>
          <w:szCs w:val="24"/>
        </w:rPr>
        <w:t xml:space="preserve"> (</w:t>
      </w:r>
      <w:r w:rsidR="00667D66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al., 2009</w:t>
      </w:r>
      <w:r w:rsidR="00EB0D19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56750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High regulation of financial reporting </w:t>
      </w:r>
      <w:r w:rsidR="00713BD2" w:rsidRPr="001C555A">
        <w:rPr>
          <w:rFonts w:ascii="Times New Roman" w:hAnsi="Times New Roman" w:cs="Times New Roman"/>
          <w:sz w:val="24"/>
          <w:szCs w:val="24"/>
        </w:rPr>
        <w:t>al</w:t>
      </w:r>
      <w:r w:rsidR="00F60082" w:rsidRPr="001C555A">
        <w:rPr>
          <w:rFonts w:ascii="Times New Roman" w:hAnsi="Times New Roman" w:cs="Times New Roman"/>
          <w:sz w:val="24"/>
          <w:szCs w:val="24"/>
        </w:rPr>
        <w:t xml:space="preserve">lows for benchmark comparisons of financial statements for different companies. </w:t>
      </w:r>
      <w:r w:rsidR="00476555" w:rsidRPr="001C555A">
        <w:rPr>
          <w:rFonts w:ascii="Times New Roman" w:hAnsi="Times New Roman" w:cs="Times New Roman"/>
          <w:sz w:val="24"/>
          <w:szCs w:val="24"/>
        </w:rPr>
        <w:t xml:space="preserve">This is made possible by the </w:t>
      </w:r>
      <w:r w:rsidR="003F65A2" w:rsidRPr="001C555A">
        <w:rPr>
          <w:rFonts w:ascii="Times New Roman" w:hAnsi="Times New Roman" w:cs="Times New Roman"/>
          <w:sz w:val="24"/>
          <w:szCs w:val="24"/>
        </w:rPr>
        <w:t xml:space="preserve">use of </w:t>
      </w:r>
      <w:r w:rsidR="00CD06A0" w:rsidRPr="001C555A">
        <w:rPr>
          <w:rFonts w:ascii="Times New Roman" w:hAnsi="Times New Roman" w:cs="Times New Roman"/>
          <w:sz w:val="24"/>
          <w:szCs w:val="24"/>
        </w:rPr>
        <w:t>the same standards and me</w:t>
      </w:r>
      <w:r w:rsidR="000E3055" w:rsidRPr="001C555A">
        <w:rPr>
          <w:rFonts w:ascii="Times New Roman" w:hAnsi="Times New Roman" w:cs="Times New Roman"/>
          <w:sz w:val="24"/>
          <w:szCs w:val="24"/>
        </w:rPr>
        <w:t xml:space="preserve">thods in accounting for assets and liabilities. Therefore, the </w:t>
      </w:r>
      <w:r w:rsidR="001E0CD0" w:rsidRPr="001C555A">
        <w:rPr>
          <w:rFonts w:ascii="Times New Roman" w:hAnsi="Times New Roman" w:cs="Times New Roman"/>
          <w:sz w:val="24"/>
          <w:szCs w:val="24"/>
        </w:rPr>
        <w:t xml:space="preserve">government, investors, and </w:t>
      </w:r>
      <w:r w:rsidR="002A6B3C" w:rsidRPr="001C555A">
        <w:rPr>
          <w:rFonts w:ascii="Times New Roman" w:hAnsi="Times New Roman" w:cs="Times New Roman"/>
          <w:sz w:val="24"/>
          <w:szCs w:val="24"/>
        </w:rPr>
        <w:t xml:space="preserve">other interested stakeholders </w:t>
      </w:r>
      <w:r w:rsidR="00A1742B" w:rsidRPr="001C555A">
        <w:rPr>
          <w:rFonts w:ascii="Times New Roman" w:hAnsi="Times New Roman" w:cs="Times New Roman"/>
          <w:sz w:val="24"/>
          <w:szCs w:val="24"/>
        </w:rPr>
        <w:t xml:space="preserve">can make a comparison </w:t>
      </w:r>
      <w:r w:rsidR="002907C4" w:rsidRPr="001C555A">
        <w:rPr>
          <w:rFonts w:ascii="Times New Roman" w:hAnsi="Times New Roman" w:cs="Times New Roman"/>
          <w:sz w:val="24"/>
          <w:szCs w:val="24"/>
        </w:rPr>
        <w:t>to determine the best-perform</w:t>
      </w:r>
      <w:r w:rsidR="001B32EB" w:rsidRPr="001C555A">
        <w:rPr>
          <w:rFonts w:ascii="Times New Roman" w:hAnsi="Times New Roman" w:cs="Times New Roman"/>
          <w:sz w:val="24"/>
          <w:szCs w:val="24"/>
        </w:rPr>
        <w:t>ing companies and sectors (</w:t>
      </w:r>
      <w:r w:rsidR="001B32EB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al., 2009</w:t>
      </w:r>
      <w:r w:rsidR="002907C4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56EE7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Highly regu</w:t>
      </w:r>
      <w:r w:rsidR="0079292E" w:rsidRPr="001C555A">
        <w:rPr>
          <w:rFonts w:ascii="Times New Roman" w:hAnsi="Times New Roman" w:cs="Times New Roman"/>
          <w:sz w:val="24"/>
          <w:szCs w:val="24"/>
        </w:rPr>
        <w:t xml:space="preserve">lation </w:t>
      </w:r>
      <w:r w:rsidR="00910B56" w:rsidRPr="001C555A">
        <w:rPr>
          <w:rFonts w:ascii="Times New Roman" w:hAnsi="Times New Roman" w:cs="Times New Roman"/>
          <w:sz w:val="24"/>
          <w:szCs w:val="24"/>
        </w:rPr>
        <w:t xml:space="preserve">minimizes </w:t>
      </w:r>
      <w:r w:rsidR="00336D06" w:rsidRPr="001C555A">
        <w:rPr>
          <w:rFonts w:ascii="Times New Roman" w:hAnsi="Times New Roman" w:cs="Times New Roman"/>
          <w:sz w:val="24"/>
          <w:szCs w:val="24"/>
        </w:rPr>
        <w:t xml:space="preserve">tax evasion and accounting fraud. </w:t>
      </w:r>
      <w:r w:rsidR="00B12DF9" w:rsidRPr="001C555A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C46595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Gibson (2011) </w:t>
      </w:r>
      <w:r w:rsidR="0087795A" w:rsidRPr="001C555A">
        <w:rPr>
          <w:rFonts w:ascii="Times New Roman" w:hAnsi="Times New Roman" w:cs="Times New Roman"/>
          <w:sz w:val="24"/>
          <w:szCs w:val="24"/>
        </w:rPr>
        <w:t xml:space="preserve">unscrupulous accountants deliberately </w:t>
      </w:r>
      <w:r w:rsidR="00796D64" w:rsidRPr="001C555A">
        <w:rPr>
          <w:rFonts w:ascii="Times New Roman" w:hAnsi="Times New Roman" w:cs="Times New Roman"/>
          <w:sz w:val="24"/>
          <w:szCs w:val="24"/>
        </w:rPr>
        <w:t xml:space="preserve">overstate revenues, </w:t>
      </w:r>
      <w:r w:rsidR="000529E1" w:rsidRPr="001C555A">
        <w:rPr>
          <w:rFonts w:ascii="Times New Roman" w:hAnsi="Times New Roman" w:cs="Times New Roman"/>
          <w:sz w:val="24"/>
          <w:szCs w:val="24"/>
        </w:rPr>
        <w:t xml:space="preserve">fail to report expenses, and overstate assets </w:t>
      </w:r>
      <w:r w:rsidR="00666578" w:rsidRPr="001C555A">
        <w:rPr>
          <w:rFonts w:ascii="Times New Roman" w:hAnsi="Times New Roman" w:cs="Times New Roman"/>
          <w:sz w:val="24"/>
          <w:szCs w:val="24"/>
        </w:rPr>
        <w:t xml:space="preserve">to create the wrong impression of the financial position of the businesses </w:t>
      </w:r>
      <w:r w:rsidR="00F61394" w:rsidRPr="001C555A">
        <w:rPr>
          <w:rFonts w:ascii="Times New Roman" w:hAnsi="Times New Roman" w:cs="Times New Roman"/>
          <w:sz w:val="24"/>
          <w:szCs w:val="24"/>
        </w:rPr>
        <w:t>to impr</w:t>
      </w:r>
      <w:r w:rsidR="006165AC" w:rsidRPr="001C555A">
        <w:rPr>
          <w:rFonts w:ascii="Times New Roman" w:hAnsi="Times New Roman" w:cs="Times New Roman"/>
          <w:sz w:val="24"/>
          <w:szCs w:val="24"/>
        </w:rPr>
        <w:t>ess investors and stakeholders. A highly regulated finan</w:t>
      </w:r>
      <w:r w:rsidR="00EC48A4" w:rsidRPr="001C555A">
        <w:rPr>
          <w:rFonts w:ascii="Times New Roman" w:hAnsi="Times New Roman" w:cs="Times New Roman"/>
          <w:sz w:val="24"/>
          <w:szCs w:val="24"/>
        </w:rPr>
        <w:t xml:space="preserve">cial reporting regime minimizes all </w:t>
      </w:r>
      <w:r w:rsidR="00EC48A4" w:rsidRPr="001C555A">
        <w:rPr>
          <w:rFonts w:ascii="Times New Roman" w:hAnsi="Times New Roman" w:cs="Times New Roman"/>
          <w:sz w:val="24"/>
          <w:szCs w:val="24"/>
        </w:rPr>
        <w:lastRenderedPageBreak/>
        <w:t xml:space="preserve">these cases of accounting </w:t>
      </w:r>
      <w:r w:rsidR="006B1BDA" w:rsidRPr="001C555A">
        <w:rPr>
          <w:rFonts w:ascii="Times New Roman" w:hAnsi="Times New Roman" w:cs="Times New Roman"/>
          <w:sz w:val="24"/>
          <w:szCs w:val="24"/>
        </w:rPr>
        <w:t xml:space="preserve">fraud to ensure financial statements represent actual financial </w:t>
      </w:r>
      <w:r w:rsidR="005773FB" w:rsidRPr="001C555A">
        <w:rPr>
          <w:rFonts w:ascii="Times New Roman" w:hAnsi="Times New Roman" w:cs="Times New Roman"/>
          <w:sz w:val="24"/>
          <w:szCs w:val="24"/>
        </w:rPr>
        <w:t>reality (</w:t>
      </w:r>
      <w:r w:rsidR="005773FB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Gibson, 2011</w:t>
      </w:r>
      <w:r w:rsidR="002004B8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D516E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On the other </w:t>
      </w:r>
      <w:r w:rsidR="00885F73" w:rsidRPr="001C555A">
        <w:rPr>
          <w:rFonts w:ascii="Times New Roman" w:hAnsi="Times New Roman" w:cs="Times New Roman"/>
          <w:sz w:val="24"/>
          <w:szCs w:val="24"/>
        </w:rPr>
        <w:t xml:space="preserve">hand, </w:t>
      </w:r>
      <w:r w:rsidRPr="001C555A">
        <w:rPr>
          <w:rFonts w:ascii="Times New Roman" w:hAnsi="Times New Roman" w:cs="Times New Roman"/>
          <w:sz w:val="24"/>
          <w:szCs w:val="24"/>
        </w:rPr>
        <w:t>high</w:t>
      </w:r>
      <w:r w:rsidR="00885F73" w:rsidRPr="001C555A">
        <w:rPr>
          <w:rFonts w:ascii="Times New Roman" w:hAnsi="Times New Roman" w:cs="Times New Roman"/>
          <w:sz w:val="24"/>
          <w:szCs w:val="24"/>
        </w:rPr>
        <w:t xml:space="preserve"> financial reporting</w:t>
      </w:r>
      <w:r w:rsidRPr="001C555A">
        <w:rPr>
          <w:rFonts w:ascii="Times New Roman" w:hAnsi="Times New Roman" w:cs="Times New Roman"/>
          <w:sz w:val="24"/>
          <w:szCs w:val="24"/>
        </w:rPr>
        <w:t xml:space="preserve"> regulation has </w:t>
      </w:r>
      <w:r w:rsidR="00F42E54" w:rsidRPr="001C555A">
        <w:rPr>
          <w:rFonts w:ascii="Times New Roman" w:hAnsi="Times New Roman" w:cs="Times New Roman"/>
          <w:sz w:val="24"/>
          <w:szCs w:val="24"/>
        </w:rPr>
        <w:t xml:space="preserve">numerous disadvantages. </w:t>
      </w:r>
      <w:r w:rsidR="004A3B48" w:rsidRPr="001C555A">
        <w:rPr>
          <w:rFonts w:ascii="Times New Roman" w:hAnsi="Times New Roman" w:cs="Times New Roman"/>
          <w:sz w:val="24"/>
          <w:szCs w:val="24"/>
        </w:rPr>
        <w:t>The first disadvantage is t</w:t>
      </w:r>
      <w:r w:rsidR="0005760C" w:rsidRPr="001C555A">
        <w:rPr>
          <w:rFonts w:ascii="Times New Roman" w:hAnsi="Times New Roman" w:cs="Times New Roman"/>
          <w:sz w:val="24"/>
          <w:szCs w:val="24"/>
        </w:rPr>
        <w:t xml:space="preserve">hat it is costly for businesses. </w:t>
      </w:r>
      <w:r w:rsidR="00356456" w:rsidRPr="001C555A">
        <w:rPr>
          <w:rFonts w:ascii="Times New Roman" w:hAnsi="Times New Roman" w:cs="Times New Roman"/>
          <w:sz w:val="24"/>
          <w:szCs w:val="24"/>
        </w:rPr>
        <w:t xml:space="preserve">This is because </w:t>
      </w:r>
      <w:r w:rsidR="005346FB" w:rsidRPr="001C555A">
        <w:rPr>
          <w:rFonts w:ascii="Times New Roman" w:hAnsi="Times New Roman" w:cs="Times New Roman"/>
          <w:sz w:val="24"/>
          <w:szCs w:val="24"/>
        </w:rPr>
        <w:t xml:space="preserve">it creates increased compliance costs </w:t>
      </w:r>
      <w:r w:rsidR="004131A4" w:rsidRPr="001C555A">
        <w:rPr>
          <w:rFonts w:ascii="Times New Roman" w:hAnsi="Times New Roman" w:cs="Times New Roman"/>
          <w:sz w:val="24"/>
          <w:szCs w:val="24"/>
        </w:rPr>
        <w:t xml:space="preserve">such as training costs for personnel and audit costs </w:t>
      </w:r>
      <w:r w:rsidR="00E31D99" w:rsidRPr="001C555A">
        <w:rPr>
          <w:rFonts w:ascii="Times New Roman" w:hAnsi="Times New Roman" w:cs="Times New Roman"/>
          <w:sz w:val="24"/>
          <w:szCs w:val="24"/>
        </w:rPr>
        <w:t>hence reduc</w:t>
      </w:r>
      <w:r w:rsidR="00B81630" w:rsidRPr="001C555A">
        <w:rPr>
          <w:rFonts w:ascii="Times New Roman" w:hAnsi="Times New Roman" w:cs="Times New Roman"/>
          <w:sz w:val="24"/>
          <w:szCs w:val="24"/>
        </w:rPr>
        <w:t xml:space="preserve">ing profits made </w:t>
      </w:r>
      <w:r w:rsidR="00280BDE" w:rsidRPr="001C555A">
        <w:rPr>
          <w:rFonts w:ascii="Times New Roman" w:hAnsi="Times New Roman" w:cs="Times New Roman"/>
          <w:sz w:val="24"/>
          <w:szCs w:val="24"/>
        </w:rPr>
        <w:t>by businesses (</w:t>
      </w:r>
      <w:r w:rsidR="001C555A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Gibson,</w:t>
      </w:r>
      <w:r w:rsidR="00280BDE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2011</w:t>
      </w:r>
      <w:r w:rsidR="00B81630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03457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Another disadvantage is that </w:t>
      </w:r>
      <w:r w:rsidR="00BE02A0" w:rsidRPr="001C555A">
        <w:rPr>
          <w:rFonts w:ascii="Times New Roman" w:hAnsi="Times New Roman" w:cs="Times New Roman"/>
          <w:sz w:val="24"/>
          <w:szCs w:val="24"/>
        </w:rPr>
        <w:t xml:space="preserve">strict </w:t>
      </w:r>
      <w:r w:rsidR="000C5963" w:rsidRPr="001C555A">
        <w:rPr>
          <w:rFonts w:ascii="Times New Roman" w:hAnsi="Times New Roman" w:cs="Times New Roman"/>
          <w:sz w:val="24"/>
          <w:szCs w:val="24"/>
        </w:rPr>
        <w:t xml:space="preserve">financial reporting </w:t>
      </w:r>
      <w:r w:rsidR="00BE02A0" w:rsidRPr="001C555A">
        <w:rPr>
          <w:rFonts w:ascii="Times New Roman" w:hAnsi="Times New Roman" w:cs="Times New Roman"/>
          <w:sz w:val="24"/>
          <w:szCs w:val="24"/>
        </w:rPr>
        <w:t xml:space="preserve">regulations do not always lead to </w:t>
      </w:r>
      <w:r w:rsidR="00ED4959" w:rsidRPr="001C555A">
        <w:rPr>
          <w:rFonts w:ascii="Times New Roman" w:hAnsi="Times New Roman" w:cs="Times New Roman"/>
          <w:sz w:val="24"/>
          <w:szCs w:val="24"/>
        </w:rPr>
        <w:t>the app</w:t>
      </w:r>
      <w:r w:rsidR="00455FBC" w:rsidRPr="001C555A">
        <w:rPr>
          <w:rFonts w:ascii="Times New Roman" w:hAnsi="Times New Roman" w:cs="Times New Roman"/>
          <w:sz w:val="24"/>
          <w:szCs w:val="24"/>
        </w:rPr>
        <w:t>ropri</w:t>
      </w:r>
      <w:r w:rsidR="009C0753" w:rsidRPr="001C555A">
        <w:rPr>
          <w:rFonts w:ascii="Times New Roman" w:hAnsi="Times New Roman" w:cs="Times New Roman"/>
          <w:sz w:val="24"/>
          <w:szCs w:val="24"/>
        </w:rPr>
        <w:t>ate valuation of accounts (</w:t>
      </w:r>
      <w:r w:rsidR="009C075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</w:t>
      </w:r>
      <w:r w:rsidR="00455FBC" w:rsidRPr="001C555A">
        <w:rPr>
          <w:rFonts w:ascii="Times New Roman" w:hAnsi="Times New Roman" w:cs="Times New Roman"/>
          <w:sz w:val="24"/>
          <w:szCs w:val="24"/>
        </w:rPr>
        <w:t xml:space="preserve">). </w:t>
      </w:r>
      <w:r w:rsidR="00D0730E" w:rsidRPr="001C555A">
        <w:rPr>
          <w:rFonts w:ascii="Times New Roman" w:hAnsi="Times New Roman" w:cs="Times New Roman"/>
          <w:sz w:val="24"/>
          <w:szCs w:val="24"/>
        </w:rPr>
        <w:t xml:space="preserve">The regulation limits the ability of </w:t>
      </w:r>
      <w:r w:rsidR="009F5606" w:rsidRPr="001C555A">
        <w:rPr>
          <w:rFonts w:ascii="Times New Roman" w:hAnsi="Times New Roman" w:cs="Times New Roman"/>
          <w:sz w:val="24"/>
          <w:szCs w:val="24"/>
        </w:rPr>
        <w:t>exception</w:t>
      </w:r>
      <w:r w:rsidR="006D7E3A" w:rsidRPr="001C555A">
        <w:rPr>
          <w:rFonts w:ascii="Times New Roman" w:hAnsi="Times New Roman" w:cs="Times New Roman"/>
          <w:sz w:val="24"/>
          <w:szCs w:val="24"/>
        </w:rPr>
        <w:t xml:space="preserve"> due to rule-based judgment instead of </w:t>
      </w:r>
      <w:r w:rsidR="0030574C" w:rsidRPr="001C555A">
        <w:rPr>
          <w:rFonts w:ascii="Times New Roman" w:hAnsi="Times New Roman" w:cs="Times New Roman"/>
          <w:sz w:val="24"/>
          <w:szCs w:val="24"/>
        </w:rPr>
        <w:t>the situation informed or experienced informed judgmen</w:t>
      </w:r>
      <w:r w:rsidR="00CF2DED" w:rsidRPr="001C555A">
        <w:rPr>
          <w:rFonts w:ascii="Times New Roman" w:hAnsi="Times New Roman" w:cs="Times New Roman"/>
          <w:sz w:val="24"/>
          <w:szCs w:val="24"/>
        </w:rPr>
        <w:t>t hence overvaluation or un</w:t>
      </w:r>
      <w:r w:rsidR="009C0753" w:rsidRPr="001C555A">
        <w:rPr>
          <w:rFonts w:ascii="Times New Roman" w:hAnsi="Times New Roman" w:cs="Times New Roman"/>
          <w:sz w:val="24"/>
          <w:szCs w:val="24"/>
        </w:rPr>
        <w:t>dervaluation of accounts (</w:t>
      </w:r>
      <w:r w:rsidR="009C075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</w:t>
      </w:r>
      <w:r w:rsidR="00CF2DED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57D28" w:rsidRPr="001C555A" w:rsidRDefault="00FC1A43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High regulation leads to anti-value creation for businesses. </w:t>
      </w:r>
      <w:r w:rsidR="002E399D" w:rsidRPr="001C555A">
        <w:rPr>
          <w:rFonts w:ascii="Times New Roman" w:hAnsi="Times New Roman" w:cs="Times New Roman"/>
          <w:sz w:val="24"/>
          <w:szCs w:val="24"/>
        </w:rPr>
        <w:t>Accord</w:t>
      </w:r>
      <w:r w:rsidR="00761EEF" w:rsidRPr="001C555A">
        <w:rPr>
          <w:rFonts w:ascii="Times New Roman" w:hAnsi="Times New Roman" w:cs="Times New Roman"/>
          <w:sz w:val="24"/>
          <w:szCs w:val="24"/>
        </w:rPr>
        <w:t xml:space="preserve">ing to </w:t>
      </w:r>
      <w:r w:rsidR="00761EEF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</w:t>
      </w:r>
      <w:r w:rsidR="00130678" w:rsidRPr="001C555A">
        <w:rPr>
          <w:rFonts w:ascii="Times New Roman" w:hAnsi="Times New Roman" w:cs="Times New Roman"/>
          <w:sz w:val="24"/>
          <w:szCs w:val="24"/>
        </w:rPr>
        <w:t>, high regulations can</w:t>
      </w:r>
      <w:r w:rsidR="002E399D" w:rsidRPr="001C555A">
        <w:rPr>
          <w:rFonts w:ascii="Times New Roman" w:hAnsi="Times New Roman" w:cs="Times New Roman"/>
          <w:sz w:val="24"/>
          <w:szCs w:val="24"/>
        </w:rPr>
        <w:t xml:space="preserve"> divert </w:t>
      </w:r>
      <w:r w:rsidR="00D43E92" w:rsidRPr="001C555A">
        <w:rPr>
          <w:rFonts w:ascii="Times New Roman" w:hAnsi="Times New Roman" w:cs="Times New Roman"/>
          <w:sz w:val="24"/>
          <w:szCs w:val="24"/>
        </w:rPr>
        <w:t>p</w:t>
      </w:r>
      <w:r w:rsidR="00F57C49" w:rsidRPr="001C555A">
        <w:rPr>
          <w:rFonts w:ascii="Times New Roman" w:hAnsi="Times New Roman" w:cs="Times New Roman"/>
          <w:sz w:val="24"/>
          <w:szCs w:val="24"/>
        </w:rPr>
        <w:t xml:space="preserve">rofitable business resources from value creation to </w:t>
      </w:r>
      <w:r w:rsidR="00B46128" w:rsidRPr="001C555A">
        <w:rPr>
          <w:rFonts w:ascii="Times New Roman" w:hAnsi="Times New Roman" w:cs="Times New Roman"/>
          <w:sz w:val="24"/>
          <w:szCs w:val="24"/>
        </w:rPr>
        <w:t>risk management compliance</w:t>
      </w:r>
      <w:r w:rsidR="00095AE7" w:rsidRPr="001C555A">
        <w:rPr>
          <w:rFonts w:ascii="Times New Roman" w:hAnsi="Times New Roman" w:cs="Times New Roman"/>
          <w:sz w:val="24"/>
          <w:szCs w:val="24"/>
        </w:rPr>
        <w:t xml:space="preserve"> which is less beneficial especially for </w:t>
      </w:r>
      <w:r w:rsidR="00794584" w:rsidRPr="001C555A">
        <w:rPr>
          <w:rFonts w:ascii="Times New Roman" w:hAnsi="Times New Roman" w:cs="Times New Roman"/>
          <w:sz w:val="24"/>
          <w:szCs w:val="24"/>
        </w:rPr>
        <w:t>start</w:t>
      </w:r>
      <w:r w:rsidR="00761EEF" w:rsidRPr="001C555A">
        <w:rPr>
          <w:rFonts w:ascii="Times New Roman" w:hAnsi="Times New Roman" w:cs="Times New Roman"/>
          <w:sz w:val="24"/>
          <w:szCs w:val="24"/>
        </w:rPr>
        <w:t>ups and small businesses (</w:t>
      </w:r>
      <w:r w:rsidR="00761EEF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al., 2009</w:t>
      </w:r>
      <w:r w:rsidR="00794584" w:rsidRPr="001C555A">
        <w:rPr>
          <w:rFonts w:ascii="Times New Roman" w:hAnsi="Times New Roman" w:cs="Times New Roman"/>
          <w:sz w:val="24"/>
          <w:szCs w:val="24"/>
        </w:rPr>
        <w:t>).</w:t>
      </w:r>
    </w:p>
    <w:p w:rsidR="00F45655" w:rsidRPr="001C555A" w:rsidRDefault="00D2091C" w:rsidP="00F45655">
      <w:pPr>
        <w:rPr>
          <w:rFonts w:ascii="Times New Roman" w:hAnsi="Times New Roman" w:cs="Times New Roman"/>
          <w:b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c. </w:t>
      </w:r>
      <w:r w:rsidRPr="001C555A">
        <w:rPr>
          <w:rFonts w:ascii="Times New Roman" w:hAnsi="Times New Roman" w:cs="Times New Roman"/>
          <w:b/>
          <w:sz w:val="24"/>
          <w:szCs w:val="24"/>
        </w:rPr>
        <w:t>Limitations of financial statements</w:t>
      </w:r>
    </w:p>
    <w:p w:rsidR="006C173F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Companies derive numerous benefits from keeping accurate and </w:t>
      </w:r>
      <w:r w:rsidR="0080789F" w:rsidRPr="001C555A">
        <w:rPr>
          <w:rFonts w:ascii="Times New Roman" w:hAnsi="Times New Roman" w:cs="Times New Roman"/>
          <w:sz w:val="24"/>
          <w:szCs w:val="24"/>
        </w:rPr>
        <w:t xml:space="preserve">detailed financial statements. </w:t>
      </w:r>
      <w:r w:rsidR="00892A45" w:rsidRPr="001C555A">
        <w:rPr>
          <w:rFonts w:ascii="Times New Roman" w:hAnsi="Times New Roman" w:cs="Times New Roman"/>
          <w:sz w:val="24"/>
          <w:szCs w:val="24"/>
        </w:rPr>
        <w:t>According to</w:t>
      </w:r>
      <w:r w:rsidR="00F644F7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="00F644F7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Horngren et al. </w:t>
      </w:r>
      <w:r w:rsidR="00835C94" w:rsidRPr="001C555A">
        <w:rPr>
          <w:rFonts w:ascii="Times New Roman" w:hAnsi="Times New Roman" w:cs="Times New Roman"/>
          <w:sz w:val="24"/>
          <w:szCs w:val="24"/>
        </w:rPr>
        <w:t xml:space="preserve">, the general </w:t>
      </w:r>
      <w:r w:rsidR="00C45A4A" w:rsidRPr="001C555A">
        <w:rPr>
          <w:rFonts w:ascii="Times New Roman" w:hAnsi="Times New Roman" w:cs="Times New Roman"/>
          <w:sz w:val="24"/>
          <w:szCs w:val="24"/>
        </w:rPr>
        <w:t xml:space="preserve">benefits </w:t>
      </w:r>
      <w:r w:rsidR="00835C94" w:rsidRPr="001C555A">
        <w:rPr>
          <w:rFonts w:ascii="Times New Roman" w:hAnsi="Times New Roman" w:cs="Times New Roman"/>
          <w:sz w:val="24"/>
          <w:szCs w:val="24"/>
        </w:rPr>
        <w:t xml:space="preserve">of keeping good books include; better debt management, </w:t>
      </w:r>
      <w:r w:rsidR="003B661C" w:rsidRPr="001C555A">
        <w:rPr>
          <w:rFonts w:ascii="Times New Roman" w:hAnsi="Times New Roman" w:cs="Times New Roman"/>
          <w:sz w:val="24"/>
          <w:szCs w:val="24"/>
        </w:rPr>
        <w:t xml:space="preserve">identifying trends such as a decline in sales for </w:t>
      </w:r>
      <w:r w:rsidR="006C2930" w:rsidRPr="001C555A">
        <w:rPr>
          <w:rFonts w:ascii="Times New Roman" w:hAnsi="Times New Roman" w:cs="Times New Roman"/>
          <w:sz w:val="24"/>
          <w:szCs w:val="24"/>
        </w:rPr>
        <w:t xml:space="preserve">the companies to adopt </w:t>
      </w:r>
      <w:r w:rsidR="006A26EB" w:rsidRPr="001C555A">
        <w:rPr>
          <w:rFonts w:ascii="Times New Roman" w:hAnsi="Times New Roman" w:cs="Times New Roman"/>
          <w:sz w:val="24"/>
          <w:szCs w:val="24"/>
        </w:rPr>
        <w:t>correction</w:t>
      </w:r>
      <w:r w:rsidR="007E7FB7" w:rsidRPr="001C555A">
        <w:rPr>
          <w:rFonts w:ascii="Times New Roman" w:hAnsi="Times New Roman" w:cs="Times New Roman"/>
          <w:sz w:val="24"/>
          <w:szCs w:val="24"/>
        </w:rPr>
        <w:t xml:space="preserve"> measures, </w:t>
      </w:r>
      <w:r w:rsidR="00FC3A25" w:rsidRPr="001C555A">
        <w:rPr>
          <w:rFonts w:ascii="Times New Roman" w:hAnsi="Times New Roman" w:cs="Times New Roman"/>
          <w:sz w:val="24"/>
          <w:szCs w:val="24"/>
        </w:rPr>
        <w:t xml:space="preserve">tracking business progress, and </w:t>
      </w:r>
      <w:r w:rsidR="006A26EB" w:rsidRPr="001C555A">
        <w:rPr>
          <w:rFonts w:ascii="Times New Roman" w:hAnsi="Times New Roman" w:cs="Times New Roman"/>
          <w:sz w:val="24"/>
          <w:szCs w:val="24"/>
        </w:rPr>
        <w:t xml:space="preserve">managing debt levels. </w:t>
      </w:r>
    </w:p>
    <w:p w:rsidR="00D355CE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However, the financial statements have </w:t>
      </w:r>
      <w:r w:rsidR="007572E4" w:rsidRPr="001C555A">
        <w:rPr>
          <w:rFonts w:ascii="Times New Roman" w:hAnsi="Times New Roman" w:cs="Times New Roman"/>
          <w:sz w:val="24"/>
          <w:szCs w:val="24"/>
        </w:rPr>
        <w:t xml:space="preserve">certain limitations and therefore the users of the financial statements should be careful when relying on the </w:t>
      </w:r>
      <w:r w:rsidR="00A315EA" w:rsidRPr="001C555A">
        <w:rPr>
          <w:rFonts w:ascii="Times New Roman" w:hAnsi="Times New Roman" w:cs="Times New Roman"/>
          <w:sz w:val="24"/>
          <w:szCs w:val="24"/>
        </w:rPr>
        <w:t>company accounts to a</w:t>
      </w:r>
      <w:r w:rsidR="00C94A75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="00A315EA" w:rsidRPr="001C555A">
        <w:rPr>
          <w:rFonts w:ascii="Times New Roman" w:hAnsi="Times New Roman" w:cs="Times New Roman"/>
          <w:sz w:val="24"/>
          <w:szCs w:val="24"/>
        </w:rPr>
        <w:t xml:space="preserve">greater extent. </w:t>
      </w:r>
      <w:r w:rsidR="00C94A75" w:rsidRPr="001C555A">
        <w:rPr>
          <w:rFonts w:ascii="Times New Roman" w:hAnsi="Times New Roman" w:cs="Times New Roman"/>
          <w:sz w:val="24"/>
          <w:szCs w:val="24"/>
        </w:rPr>
        <w:t xml:space="preserve">The first limitation is that </w:t>
      </w:r>
      <w:r w:rsidR="005519A8" w:rsidRPr="001C555A">
        <w:rPr>
          <w:rFonts w:ascii="Times New Roman" w:hAnsi="Times New Roman" w:cs="Times New Roman"/>
          <w:sz w:val="24"/>
          <w:szCs w:val="24"/>
        </w:rPr>
        <w:t xml:space="preserve">the assets and the liabilities </w:t>
      </w:r>
      <w:r w:rsidR="00941A24" w:rsidRPr="001C555A">
        <w:rPr>
          <w:rFonts w:ascii="Times New Roman" w:hAnsi="Times New Roman" w:cs="Times New Roman"/>
          <w:sz w:val="24"/>
          <w:szCs w:val="24"/>
        </w:rPr>
        <w:t>in the financial statements a</w:t>
      </w:r>
      <w:r w:rsidR="00842033" w:rsidRPr="001C555A">
        <w:rPr>
          <w:rFonts w:ascii="Times New Roman" w:hAnsi="Times New Roman" w:cs="Times New Roman"/>
          <w:sz w:val="24"/>
          <w:szCs w:val="24"/>
        </w:rPr>
        <w:t>re not inflation-adjusted (</w:t>
      </w:r>
      <w:r w:rsidR="0084203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</w:t>
      </w:r>
      <w:r w:rsidR="00941A24" w:rsidRPr="001C555A">
        <w:rPr>
          <w:rFonts w:ascii="Times New Roman" w:hAnsi="Times New Roman" w:cs="Times New Roman"/>
          <w:sz w:val="24"/>
          <w:szCs w:val="24"/>
        </w:rPr>
        <w:t xml:space="preserve">). </w:t>
      </w:r>
      <w:r w:rsidR="0084203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Elliott and </w:t>
      </w:r>
      <w:r w:rsidR="00AA74F0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Elliott </w:t>
      </w:r>
      <w:r w:rsidR="00AA74F0" w:rsidRPr="001C555A">
        <w:rPr>
          <w:rFonts w:ascii="Times New Roman" w:hAnsi="Times New Roman" w:cs="Times New Roman"/>
          <w:sz w:val="24"/>
          <w:szCs w:val="24"/>
        </w:rPr>
        <w:t>argue</w:t>
      </w:r>
      <w:r w:rsidR="007B1A27" w:rsidRPr="001C555A">
        <w:rPr>
          <w:rFonts w:ascii="Times New Roman" w:hAnsi="Times New Roman" w:cs="Times New Roman"/>
          <w:sz w:val="24"/>
          <w:szCs w:val="24"/>
        </w:rPr>
        <w:t xml:space="preserve"> that, when</w:t>
      </w:r>
      <w:r w:rsidR="00350F25" w:rsidRPr="001C555A">
        <w:rPr>
          <w:rFonts w:ascii="Times New Roman" w:hAnsi="Times New Roman" w:cs="Times New Roman"/>
          <w:sz w:val="24"/>
          <w:szCs w:val="24"/>
        </w:rPr>
        <w:t xml:space="preserve"> the rate of </w:t>
      </w:r>
      <w:r w:rsidR="007B1A27" w:rsidRPr="001C555A">
        <w:rPr>
          <w:rFonts w:ascii="Times New Roman" w:hAnsi="Times New Roman" w:cs="Times New Roman"/>
          <w:sz w:val="24"/>
          <w:szCs w:val="24"/>
        </w:rPr>
        <w:lastRenderedPageBreak/>
        <w:t xml:space="preserve">inflation is too high, the figures on the balance are too low </w:t>
      </w:r>
      <w:r w:rsidR="00E260D3" w:rsidRPr="001C555A">
        <w:rPr>
          <w:rFonts w:ascii="Times New Roman" w:hAnsi="Times New Roman" w:cs="Times New Roman"/>
          <w:sz w:val="24"/>
          <w:szCs w:val="24"/>
        </w:rPr>
        <w:t xml:space="preserve">due </w:t>
      </w:r>
      <w:r w:rsidR="00DB3B23" w:rsidRPr="001C555A">
        <w:rPr>
          <w:rFonts w:ascii="Times New Roman" w:hAnsi="Times New Roman" w:cs="Times New Roman"/>
          <w:sz w:val="24"/>
          <w:szCs w:val="24"/>
        </w:rPr>
        <w:t>to</w:t>
      </w:r>
      <w:r w:rsidR="00D2183F" w:rsidRPr="001C555A">
        <w:rPr>
          <w:rFonts w:ascii="Times New Roman" w:hAnsi="Times New Roman" w:cs="Times New Roman"/>
          <w:sz w:val="24"/>
          <w:szCs w:val="24"/>
        </w:rPr>
        <w:t xml:space="preserve"> lack of accounting for the inflation</w:t>
      </w:r>
      <w:r w:rsidR="00DB3B23" w:rsidRPr="001C555A">
        <w:rPr>
          <w:rFonts w:ascii="Times New Roman" w:hAnsi="Times New Roman" w:cs="Times New Roman"/>
          <w:sz w:val="24"/>
          <w:szCs w:val="24"/>
        </w:rPr>
        <w:t xml:space="preserve"> hence </w:t>
      </w:r>
      <w:r w:rsidR="00AE5844" w:rsidRPr="001C555A">
        <w:rPr>
          <w:rFonts w:ascii="Times New Roman" w:hAnsi="Times New Roman" w:cs="Times New Roman"/>
          <w:sz w:val="24"/>
          <w:szCs w:val="24"/>
        </w:rPr>
        <w:t xml:space="preserve">the financial </w:t>
      </w:r>
      <w:r w:rsidR="003E0F11" w:rsidRPr="001C555A">
        <w:rPr>
          <w:rFonts w:ascii="Times New Roman" w:hAnsi="Times New Roman" w:cs="Times New Roman"/>
          <w:sz w:val="24"/>
          <w:szCs w:val="24"/>
        </w:rPr>
        <w:t xml:space="preserve">statements report the wrong financial reality of the business. </w:t>
      </w:r>
    </w:p>
    <w:p w:rsidR="003367C0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Another limitation is that the financial statements are based on </w:t>
      </w:r>
      <w:r w:rsidR="000D6FD2" w:rsidRPr="001C555A">
        <w:rPr>
          <w:rFonts w:ascii="Times New Roman" w:hAnsi="Times New Roman" w:cs="Times New Roman"/>
          <w:sz w:val="24"/>
          <w:szCs w:val="24"/>
        </w:rPr>
        <w:t xml:space="preserve">personal </w:t>
      </w:r>
      <w:r w:rsidR="00FF359C" w:rsidRPr="001C555A">
        <w:rPr>
          <w:rFonts w:ascii="Times New Roman" w:hAnsi="Times New Roman" w:cs="Times New Roman"/>
          <w:sz w:val="24"/>
          <w:szCs w:val="24"/>
        </w:rPr>
        <w:t>judgment</w:t>
      </w:r>
      <w:r w:rsidR="000D6FD2" w:rsidRPr="001C555A">
        <w:rPr>
          <w:rFonts w:ascii="Times New Roman" w:hAnsi="Times New Roman" w:cs="Times New Roman"/>
          <w:sz w:val="24"/>
          <w:szCs w:val="24"/>
        </w:rPr>
        <w:t xml:space="preserve">. </w:t>
      </w:r>
      <w:r w:rsidR="005A3713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</w:t>
      </w:r>
      <w:r w:rsidR="005A3713" w:rsidRPr="001C555A">
        <w:rPr>
          <w:rFonts w:ascii="Times New Roman" w:hAnsi="Times New Roman" w:cs="Times New Roman"/>
          <w:sz w:val="24"/>
          <w:szCs w:val="24"/>
        </w:rPr>
        <w:t xml:space="preserve"> et al., </w:t>
      </w:r>
      <w:r w:rsidR="00FF359C" w:rsidRPr="001C555A">
        <w:rPr>
          <w:rFonts w:ascii="Times New Roman" w:hAnsi="Times New Roman" w:cs="Times New Roman"/>
          <w:sz w:val="24"/>
          <w:szCs w:val="24"/>
        </w:rPr>
        <w:t xml:space="preserve">report that the value of the assets depends on the accounting standards used by the financial accountants. </w:t>
      </w:r>
      <w:r w:rsidR="00657477" w:rsidRPr="001C555A">
        <w:rPr>
          <w:rFonts w:ascii="Times New Roman" w:hAnsi="Times New Roman" w:cs="Times New Roman"/>
          <w:sz w:val="24"/>
          <w:szCs w:val="24"/>
        </w:rPr>
        <w:t>The depreciation</w:t>
      </w:r>
      <w:r w:rsidR="00895E75" w:rsidRPr="001C555A">
        <w:rPr>
          <w:rFonts w:ascii="Times New Roman" w:hAnsi="Times New Roman" w:cs="Times New Roman"/>
          <w:sz w:val="24"/>
          <w:szCs w:val="24"/>
        </w:rPr>
        <w:t xml:space="preserve"> methods or the </w:t>
      </w:r>
      <w:r w:rsidR="00657477" w:rsidRPr="001C555A">
        <w:rPr>
          <w:rFonts w:ascii="Times New Roman" w:hAnsi="Times New Roman" w:cs="Times New Roman"/>
          <w:sz w:val="24"/>
          <w:szCs w:val="24"/>
        </w:rPr>
        <w:t xml:space="preserve">amortization of assets </w:t>
      </w:r>
      <w:r w:rsidR="004F0970" w:rsidRPr="001C555A">
        <w:rPr>
          <w:rFonts w:ascii="Times New Roman" w:hAnsi="Times New Roman" w:cs="Times New Roman"/>
          <w:sz w:val="24"/>
          <w:szCs w:val="24"/>
        </w:rPr>
        <w:t xml:space="preserve">depend on the preparers of the financial statements </w:t>
      </w:r>
      <w:r w:rsidR="00895E75" w:rsidRPr="001C555A">
        <w:rPr>
          <w:rFonts w:ascii="Times New Roman" w:hAnsi="Times New Roman" w:cs="Times New Roman"/>
          <w:sz w:val="24"/>
          <w:szCs w:val="24"/>
        </w:rPr>
        <w:t>and may not present the economic re</w:t>
      </w:r>
      <w:r w:rsidR="00AA65A5" w:rsidRPr="001C555A">
        <w:rPr>
          <w:rFonts w:ascii="Times New Roman" w:hAnsi="Times New Roman" w:cs="Times New Roman"/>
          <w:sz w:val="24"/>
          <w:szCs w:val="24"/>
        </w:rPr>
        <w:t>ality hence a limitation (</w:t>
      </w:r>
      <w:r w:rsidR="00AA65A5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="00895E75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C700F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>The intangible</w:t>
      </w:r>
      <w:r w:rsidR="005A3B03" w:rsidRPr="001C555A">
        <w:rPr>
          <w:rFonts w:ascii="Times New Roman" w:hAnsi="Times New Roman" w:cs="Times New Roman"/>
          <w:sz w:val="24"/>
          <w:szCs w:val="24"/>
        </w:rPr>
        <w:t xml:space="preserve"> assets are not recorded on the balance sheet. </w:t>
      </w:r>
      <w:r w:rsidR="00EF3A0E" w:rsidRPr="001C555A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EF3A0E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</w:t>
      </w:r>
      <w:r w:rsidR="003D5DA1" w:rsidRPr="001C555A">
        <w:rPr>
          <w:rFonts w:ascii="Times New Roman" w:hAnsi="Times New Roman" w:cs="Times New Roman"/>
          <w:sz w:val="24"/>
          <w:szCs w:val="24"/>
        </w:rPr>
        <w:t xml:space="preserve">, intangible assets such as </w:t>
      </w:r>
      <w:r w:rsidR="00935EE7" w:rsidRPr="001C555A">
        <w:rPr>
          <w:rFonts w:ascii="Times New Roman" w:hAnsi="Times New Roman" w:cs="Times New Roman"/>
          <w:sz w:val="24"/>
          <w:szCs w:val="24"/>
        </w:rPr>
        <w:t xml:space="preserve">the reputation of a business or </w:t>
      </w:r>
      <w:r w:rsidR="00A81B5D" w:rsidRPr="001C555A">
        <w:rPr>
          <w:rFonts w:ascii="Times New Roman" w:hAnsi="Times New Roman" w:cs="Times New Roman"/>
          <w:sz w:val="24"/>
          <w:szCs w:val="24"/>
        </w:rPr>
        <w:t xml:space="preserve">brand value </w:t>
      </w:r>
      <w:r w:rsidR="00B4065A" w:rsidRPr="001C555A">
        <w:rPr>
          <w:rFonts w:ascii="Times New Roman" w:hAnsi="Times New Roman" w:cs="Times New Roman"/>
          <w:sz w:val="24"/>
          <w:szCs w:val="24"/>
        </w:rPr>
        <w:t xml:space="preserve">can help </w:t>
      </w:r>
      <w:r w:rsidR="002F313D" w:rsidRPr="001C555A">
        <w:rPr>
          <w:rFonts w:ascii="Times New Roman" w:hAnsi="Times New Roman" w:cs="Times New Roman"/>
          <w:sz w:val="24"/>
          <w:szCs w:val="24"/>
        </w:rPr>
        <w:t xml:space="preserve">to increase </w:t>
      </w:r>
      <w:r w:rsidR="009B66D0" w:rsidRPr="001C555A">
        <w:rPr>
          <w:rFonts w:ascii="Times New Roman" w:hAnsi="Times New Roman" w:cs="Times New Roman"/>
          <w:sz w:val="24"/>
          <w:szCs w:val="24"/>
        </w:rPr>
        <w:t>sales;</w:t>
      </w:r>
      <w:r w:rsidR="002F313D" w:rsidRPr="001C555A">
        <w:rPr>
          <w:rFonts w:ascii="Times New Roman" w:hAnsi="Times New Roman" w:cs="Times New Roman"/>
          <w:sz w:val="24"/>
          <w:szCs w:val="24"/>
        </w:rPr>
        <w:t xml:space="preserve"> however, they are not included in the balance sheet which </w:t>
      </w:r>
      <w:r w:rsidR="0090653B" w:rsidRPr="001C555A">
        <w:rPr>
          <w:rFonts w:ascii="Times New Roman" w:hAnsi="Times New Roman" w:cs="Times New Roman"/>
          <w:sz w:val="24"/>
          <w:szCs w:val="24"/>
        </w:rPr>
        <w:t xml:space="preserve">is a major problem of financial </w:t>
      </w:r>
      <w:r w:rsidR="009C1C69" w:rsidRPr="001C555A">
        <w:rPr>
          <w:rFonts w:ascii="Times New Roman" w:hAnsi="Times New Roman" w:cs="Times New Roman"/>
          <w:sz w:val="24"/>
          <w:szCs w:val="24"/>
        </w:rPr>
        <w:t>statements (</w:t>
      </w:r>
      <w:r w:rsidR="009C1C69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 et al., 2002</w:t>
      </w:r>
      <w:r w:rsidR="00AA5CFF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01CB2" w:rsidRPr="001C555A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Another limitation of the financial statements </w:t>
      </w:r>
      <w:r w:rsidR="00F46E29" w:rsidRPr="001C555A">
        <w:rPr>
          <w:rFonts w:ascii="Times New Roman" w:hAnsi="Times New Roman" w:cs="Times New Roman"/>
          <w:sz w:val="24"/>
          <w:szCs w:val="24"/>
        </w:rPr>
        <w:t>is that they are prone</w:t>
      </w:r>
      <w:r w:rsidR="006F7E1E" w:rsidRPr="001C555A">
        <w:rPr>
          <w:rFonts w:ascii="Times New Roman" w:hAnsi="Times New Roman" w:cs="Times New Roman"/>
          <w:sz w:val="24"/>
          <w:szCs w:val="24"/>
        </w:rPr>
        <w:t xml:space="preserve"> to omissions and </w:t>
      </w:r>
      <w:r w:rsidR="00E03656" w:rsidRPr="001C555A">
        <w:rPr>
          <w:rFonts w:ascii="Times New Roman" w:hAnsi="Times New Roman" w:cs="Times New Roman"/>
          <w:sz w:val="24"/>
          <w:szCs w:val="24"/>
        </w:rPr>
        <w:t xml:space="preserve">errors. </w:t>
      </w:r>
      <w:r w:rsidR="006062A7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and Elliott,</w:t>
      </w:r>
      <w:r w:rsidR="00BD04F5" w:rsidRPr="001C555A">
        <w:rPr>
          <w:rFonts w:ascii="Times New Roman" w:hAnsi="Times New Roman" w:cs="Times New Roman"/>
          <w:sz w:val="24"/>
          <w:szCs w:val="24"/>
        </w:rPr>
        <w:t xml:space="preserve"> report that </w:t>
      </w:r>
      <w:r w:rsidR="00F46E29" w:rsidRPr="001C555A">
        <w:rPr>
          <w:rFonts w:ascii="Times New Roman" w:hAnsi="Times New Roman" w:cs="Times New Roman"/>
          <w:sz w:val="24"/>
          <w:szCs w:val="24"/>
        </w:rPr>
        <w:t>the basic recording of financial transactions is carried out by accounting clerks who may not be fully qualified thus they may commit errors of omission, commission</w:t>
      </w:r>
      <w:r w:rsidR="00BD3E7C" w:rsidRPr="001C555A">
        <w:rPr>
          <w:rFonts w:ascii="Times New Roman" w:hAnsi="Times New Roman" w:cs="Times New Roman"/>
          <w:sz w:val="24"/>
          <w:szCs w:val="24"/>
        </w:rPr>
        <w:t>,</w:t>
      </w:r>
      <w:r w:rsidR="006C69CC" w:rsidRPr="001C555A">
        <w:rPr>
          <w:rFonts w:ascii="Times New Roman" w:hAnsi="Times New Roman" w:cs="Times New Roman"/>
          <w:sz w:val="24"/>
          <w:szCs w:val="24"/>
        </w:rPr>
        <w:t xml:space="preserve"> or basic data entry errors. If s</w:t>
      </w:r>
      <w:r w:rsidR="00B114E1" w:rsidRPr="001C555A">
        <w:rPr>
          <w:rFonts w:ascii="Times New Roman" w:hAnsi="Times New Roman" w:cs="Times New Roman"/>
          <w:sz w:val="24"/>
          <w:szCs w:val="24"/>
        </w:rPr>
        <w:t xml:space="preserve">uch are errors are not detected, </w:t>
      </w:r>
      <w:r w:rsidR="00FB79D2" w:rsidRPr="001C555A">
        <w:rPr>
          <w:rFonts w:ascii="Times New Roman" w:hAnsi="Times New Roman" w:cs="Times New Roman"/>
          <w:sz w:val="24"/>
          <w:szCs w:val="24"/>
        </w:rPr>
        <w:t xml:space="preserve">there are maybe </w:t>
      </w:r>
      <w:r w:rsidR="0055432E" w:rsidRPr="001C555A">
        <w:rPr>
          <w:rFonts w:ascii="Times New Roman" w:hAnsi="Times New Roman" w:cs="Times New Roman"/>
          <w:sz w:val="24"/>
          <w:szCs w:val="24"/>
        </w:rPr>
        <w:t>misrepresentation</w:t>
      </w:r>
      <w:r w:rsidR="00FB79D2" w:rsidRPr="001C555A">
        <w:rPr>
          <w:rFonts w:ascii="Times New Roman" w:hAnsi="Times New Roman" w:cs="Times New Roman"/>
          <w:sz w:val="24"/>
          <w:szCs w:val="24"/>
        </w:rPr>
        <w:t xml:space="preserve"> of </w:t>
      </w:r>
      <w:r w:rsidR="00CA086D" w:rsidRPr="001C555A">
        <w:rPr>
          <w:rFonts w:ascii="Times New Roman" w:hAnsi="Times New Roman" w:cs="Times New Roman"/>
          <w:sz w:val="24"/>
          <w:szCs w:val="24"/>
        </w:rPr>
        <w:t>financial reality in the financial</w:t>
      </w:r>
      <w:r w:rsidR="006E7921" w:rsidRPr="001C555A">
        <w:rPr>
          <w:rFonts w:ascii="Times New Roman" w:hAnsi="Times New Roman" w:cs="Times New Roman"/>
          <w:sz w:val="24"/>
          <w:szCs w:val="24"/>
        </w:rPr>
        <w:t xml:space="preserve"> statements </w:t>
      </w:r>
      <w:r w:rsidR="00E90C15" w:rsidRPr="001C555A">
        <w:rPr>
          <w:rFonts w:ascii="Times New Roman" w:hAnsi="Times New Roman" w:cs="Times New Roman"/>
          <w:sz w:val="24"/>
          <w:szCs w:val="24"/>
        </w:rPr>
        <w:t>(</w:t>
      </w:r>
      <w:r w:rsidR="00E90C15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Elliott &amp; Elliott, 2007)</w:t>
      </w:r>
      <w:r w:rsidR="00CA086D" w:rsidRPr="001C555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873" w:rsidRDefault="00D2091C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sz w:val="24"/>
          <w:szCs w:val="24"/>
        </w:rPr>
        <w:t xml:space="preserve">The financial statements do not account for </w:t>
      </w:r>
      <w:r w:rsidR="00AC407A" w:rsidRPr="001C555A">
        <w:rPr>
          <w:rFonts w:ascii="Times New Roman" w:hAnsi="Times New Roman" w:cs="Times New Roman"/>
          <w:sz w:val="24"/>
          <w:szCs w:val="24"/>
        </w:rPr>
        <w:t xml:space="preserve">qualitative information such as </w:t>
      </w:r>
      <w:r w:rsidR="001E0397" w:rsidRPr="001C555A">
        <w:rPr>
          <w:rFonts w:ascii="Times New Roman" w:hAnsi="Times New Roman" w:cs="Times New Roman"/>
          <w:sz w:val="24"/>
          <w:szCs w:val="24"/>
        </w:rPr>
        <w:t xml:space="preserve">the efficiency of managers, </w:t>
      </w:r>
      <w:r w:rsidR="00875507" w:rsidRPr="001C555A">
        <w:rPr>
          <w:rFonts w:ascii="Times New Roman" w:hAnsi="Times New Roman" w:cs="Times New Roman"/>
          <w:sz w:val="24"/>
          <w:szCs w:val="24"/>
        </w:rPr>
        <w:t xml:space="preserve">customer satisfaction, </w:t>
      </w:r>
      <w:r w:rsidR="004F0998" w:rsidRPr="001C555A">
        <w:rPr>
          <w:rFonts w:ascii="Times New Roman" w:hAnsi="Times New Roman" w:cs="Times New Roman"/>
          <w:sz w:val="24"/>
          <w:szCs w:val="24"/>
        </w:rPr>
        <w:t xml:space="preserve">and </w:t>
      </w:r>
      <w:r w:rsidR="00875507" w:rsidRPr="001C555A">
        <w:rPr>
          <w:rFonts w:ascii="Times New Roman" w:hAnsi="Times New Roman" w:cs="Times New Roman"/>
          <w:sz w:val="24"/>
          <w:szCs w:val="24"/>
        </w:rPr>
        <w:t xml:space="preserve">efficiency of the supply chain. </w:t>
      </w:r>
      <w:r w:rsidR="008A34C4" w:rsidRPr="001C555A">
        <w:rPr>
          <w:rFonts w:ascii="Times New Roman" w:hAnsi="Times New Roman" w:cs="Times New Roman"/>
          <w:sz w:val="24"/>
          <w:szCs w:val="24"/>
        </w:rPr>
        <w:t>The</w:t>
      </w:r>
      <w:r w:rsidR="00FC1FE2" w:rsidRPr="001C555A">
        <w:rPr>
          <w:rFonts w:ascii="Times New Roman" w:hAnsi="Times New Roman" w:cs="Times New Roman"/>
          <w:sz w:val="24"/>
          <w:szCs w:val="24"/>
        </w:rPr>
        <w:t xml:space="preserve">se factors have major significance on the performance of </w:t>
      </w:r>
      <w:r w:rsidR="00950C76" w:rsidRPr="001C555A">
        <w:rPr>
          <w:rFonts w:ascii="Times New Roman" w:hAnsi="Times New Roman" w:cs="Times New Roman"/>
          <w:sz w:val="24"/>
          <w:szCs w:val="24"/>
        </w:rPr>
        <w:t xml:space="preserve">the business and </w:t>
      </w:r>
      <w:r w:rsidR="00845B8F" w:rsidRPr="001C555A">
        <w:rPr>
          <w:rFonts w:ascii="Times New Roman" w:hAnsi="Times New Roman" w:cs="Times New Roman"/>
          <w:sz w:val="24"/>
          <w:szCs w:val="24"/>
        </w:rPr>
        <w:t xml:space="preserve">ignoring </w:t>
      </w:r>
      <w:r w:rsidR="003C4ECB" w:rsidRPr="001C555A">
        <w:rPr>
          <w:rFonts w:ascii="Times New Roman" w:hAnsi="Times New Roman" w:cs="Times New Roman"/>
          <w:sz w:val="24"/>
          <w:szCs w:val="24"/>
        </w:rPr>
        <w:t>them</w:t>
      </w:r>
      <w:r w:rsidR="000F1FB1" w:rsidRPr="001C555A">
        <w:rPr>
          <w:rFonts w:ascii="Times New Roman" w:hAnsi="Times New Roman" w:cs="Times New Roman"/>
          <w:sz w:val="24"/>
          <w:szCs w:val="24"/>
        </w:rPr>
        <w:t xml:space="preserve"> </w:t>
      </w:r>
      <w:r w:rsidR="003D074C" w:rsidRPr="001C555A">
        <w:rPr>
          <w:rFonts w:ascii="Times New Roman" w:hAnsi="Times New Roman" w:cs="Times New Roman"/>
          <w:sz w:val="24"/>
          <w:szCs w:val="24"/>
        </w:rPr>
        <w:t xml:space="preserve">means </w:t>
      </w:r>
      <w:r w:rsidR="007E3D36" w:rsidRPr="001C555A">
        <w:rPr>
          <w:rFonts w:ascii="Times New Roman" w:hAnsi="Times New Roman" w:cs="Times New Roman"/>
          <w:sz w:val="24"/>
          <w:szCs w:val="24"/>
        </w:rPr>
        <w:t xml:space="preserve">the financial statements have not presented </w:t>
      </w:r>
      <w:r w:rsidR="00430435" w:rsidRPr="001C555A">
        <w:rPr>
          <w:rFonts w:ascii="Times New Roman" w:hAnsi="Times New Roman" w:cs="Times New Roman"/>
          <w:sz w:val="24"/>
          <w:szCs w:val="24"/>
        </w:rPr>
        <w:t>the actual financial</w:t>
      </w:r>
      <w:r w:rsidR="00E82B3A" w:rsidRPr="001C555A">
        <w:rPr>
          <w:rFonts w:ascii="Times New Roman" w:hAnsi="Times New Roman" w:cs="Times New Roman"/>
          <w:sz w:val="24"/>
          <w:szCs w:val="24"/>
        </w:rPr>
        <w:t xml:space="preserve"> reality of the business (</w:t>
      </w:r>
      <w:r w:rsidR="00E82B3A"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 et al., 2009</w:t>
      </w:r>
      <w:r w:rsidR="00430435" w:rsidRPr="001C55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16314" w:rsidRDefault="00716314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16314" w:rsidRDefault="00716314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16314" w:rsidRDefault="00716314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16314" w:rsidRDefault="00716314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16314" w:rsidRDefault="00716314" w:rsidP="00716314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16314" w:rsidRPr="001C555A" w:rsidRDefault="00D2091C" w:rsidP="0071631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Bibliography</w:t>
      </w:r>
    </w:p>
    <w:p w:rsidR="009C692F" w:rsidRPr="001C555A" w:rsidRDefault="00D2091C" w:rsidP="00716314">
      <w:pPr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Elliott, B., and Elliott, J., 2007. </w:t>
      </w:r>
      <w:r w:rsidRPr="001C555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Financial accounting and reporting</w:t>
      </w: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Pearson Education.</w:t>
      </w:r>
    </w:p>
    <w:p w:rsidR="00C46595" w:rsidRPr="001C555A" w:rsidRDefault="00D2091C" w:rsidP="00716314">
      <w:pPr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Gibson, C., 2011. </w:t>
      </w:r>
      <w:r w:rsidRPr="001C555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Financial reporting &amp; analysis</w:t>
      </w: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South-Western, Cengage Learning.</w:t>
      </w:r>
    </w:p>
    <w:p w:rsidR="00716314" w:rsidRDefault="00D2091C" w:rsidP="00716314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Horngren, C.T., Sundem, G.L., Elliott, J.A., and Philbrick, D.R., 200</w:t>
      </w: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2. </w:t>
      </w:r>
      <w:r w:rsidRPr="001C555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Introduction to financial accounting</w:t>
      </w: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(Vol. 8). Prentice-Hall.</w:t>
      </w:r>
    </w:p>
    <w:p w:rsidR="009C692F" w:rsidRPr="001C555A" w:rsidRDefault="00D2091C" w:rsidP="00716314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Weygandt, J.J., Kimmel, P.D., and Kieso, D.E., 2009. </w:t>
      </w:r>
      <w:r w:rsidRPr="001C555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Financial accounting</w:t>
      </w:r>
      <w:r w:rsidRPr="001C55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John Wiley &amp; Sons.</w:t>
      </w:r>
    </w:p>
    <w:p w:rsidR="009B66D0" w:rsidRPr="001C555A" w:rsidRDefault="009B66D0" w:rsidP="00F45655">
      <w:pPr>
        <w:rPr>
          <w:rFonts w:ascii="Times New Roman" w:hAnsi="Times New Roman" w:cs="Times New Roman"/>
          <w:sz w:val="24"/>
          <w:szCs w:val="24"/>
        </w:rPr>
      </w:pPr>
    </w:p>
    <w:sectPr w:rsidR="009B66D0" w:rsidRPr="001C555A" w:rsidSect="00CC5D1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91C" w:rsidRDefault="00D2091C">
      <w:pPr>
        <w:spacing w:after="0" w:line="240" w:lineRule="auto"/>
      </w:pPr>
      <w:r>
        <w:separator/>
      </w:r>
    </w:p>
  </w:endnote>
  <w:endnote w:type="continuationSeparator" w:id="0">
    <w:p w:rsidR="00D2091C" w:rsidRDefault="00D2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91C" w:rsidRDefault="00D2091C">
      <w:pPr>
        <w:spacing w:after="0" w:line="240" w:lineRule="auto"/>
      </w:pPr>
      <w:r>
        <w:separator/>
      </w:r>
    </w:p>
  </w:footnote>
  <w:footnote w:type="continuationSeparator" w:id="0">
    <w:p w:rsidR="00D2091C" w:rsidRDefault="00D2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D17" w:rsidRPr="00CC5D17" w:rsidRDefault="00D2091C">
    <w:pPr>
      <w:pStyle w:val="Antet"/>
      <w:jc w:val="right"/>
      <w:rPr>
        <w:rFonts w:ascii="Times New Roman" w:hAnsi="Times New Roman" w:cs="Times New Roman"/>
        <w:sz w:val="24"/>
        <w:szCs w:val="24"/>
      </w:rPr>
    </w:pPr>
    <w:r w:rsidRPr="00CC5D17">
      <w:rPr>
        <w:rFonts w:ascii="Times New Roman" w:hAnsi="Times New Roman" w:cs="Times New Roman"/>
        <w:sz w:val="24"/>
        <w:szCs w:val="24"/>
      </w:rPr>
      <w:t xml:space="preserve">     </w:t>
    </w:r>
    <w:r w:rsidRPr="00CC5D17">
      <w:rPr>
        <w:rFonts w:ascii="Times New Roman" w:hAnsi="Times New Roman" w:cs="Times New Roman"/>
        <w:sz w:val="24"/>
        <w:szCs w:val="24"/>
      </w:rPr>
      <w:tab/>
    </w:r>
    <w:r w:rsidRPr="00CC5D17">
      <w:rPr>
        <w:rFonts w:ascii="Times New Roman" w:hAnsi="Times New Roman" w:cs="Times New Roman"/>
        <w:sz w:val="24"/>
        <w:szCs w:val="24"/>
      </w:rPr>
      <w:t xml:space="preserve">Accounting Fundamentals   </w:t>
    </w:r>
    <w:sdt>
      <w:sdtPr>
        <w:rPr>
          <w:rFonts w:ascii="Times New Roman" w:hAnsi="Times New Roman" w:cs="Times New Roman"/>
          <w:sz w:val="24"/>
          <w:szCs w:val="24"/>
        </w:rPr>
        <w:id w:val="212680822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CC5D1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C5D1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C5D1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E7C4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C5D1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  <w:p w:rsidR="00CC5D17" w:rsidRPr="00CC5D17" w:rsidRDefault="00CC5D17">
    <w:pPr>
      <w:pStyle w:val="Ante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90E"/>
    <w:multiLevelType w:val="hybridMultilevel"/>
    <w:tmpl w:val="BE76678C"/>
    <w:lvl w:ilvl="0" w:tplc="CD6088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286D654" w:tentative="1">
      <w:start w:val="1"/>
      <w:numFmt w:val="lowerLetter"/>
      <w:lvlText w:val="%2."/>
      <w:lvlJc w:val="left"/>
      <w:pPr>
        <w:ind w:left="1440" w:hanging="360"/>
      </w:pPr>
    </w:lvl>
    <w:lvl w:ilvl="2" w:tplc="09DC9E16" w:tentative="1">
      <w:start w:val="1"/>
      <w:numFmt w:val="lowerRoman"/>
      <w:lvlText w:val="%3."/>
      <w:lvlJc w:val="right"/>
      <w:pPr>
        <w:ind w:left="2160" w:hanging="180"/>
      </w:pPr>
    </w:lvl>
    <w:lvl w:ilvl="3" w:tplc="205CABDE" w:tentative="1">
      <w:start w:val="1"/>
      <w:numFmt w:val="decimal"/>
      <w:lvlText w:val="%4."/>
      <w:lvlJc w:val="left"/>
      <w:pPr>
        <w:ind w:left="2880" w:hanging="360"/>
      </w:pPr>
    </w:lvl>
    <w:lvl w:ilvl="4" w:tplc="DA546538" w:tentative="1">
      <w:start w:val="1"/>
      <w:numFmt w:val="lowerLetter"/>
      <w:lvlText w:val="%5."/>
      <w:lvlJc w:val="left"/>
      <w:pPr>
        <w:ind w:left="3600" w:hanging="360"/>
      </w:pPr>
    </w:lvl>
    <w:lvl w:ilvl="5" w:tplc="A0044CB2" w:tentative="1">
      <w:start w:val="1"/>
      <w:numFmt w:val="lowerRoman"/>
      <w:lvlText w:val="%6."/>
      <w:lvlJc w:val="right"/>
      <w:pPr>
        <w:ind w:left="4320" w:hanging="180"/>
      </w:pPr>
    </w:lvl>
    <w:lvl w:ilvl="6" w:tplc="D48CA76A" w:tentative="1">
      <w:start w:val="1"/>
      <w:numFmt w:val="decimal"/>
      <w:lvlText w:val="%7."/>
      <w:lvlJc w:val="left"/>
      <w:pPr>
        <w:ind w:left="5040" w:hanging="360"/>
      </w:pPr>
    </w:lvl>
    <w:lvl w:ilvl="7" w:tplc="058E5BF4" w:tentative="1">
      <w:start w:val="1"/>
      <w:numFmt w:val="lowerLetter"/>
      <w:lvlText w:val="%8."/>
      <w:lvlJc w:val="left"/>
      <w:pPr>
        <w:ind w:left="5760" w:hanging="360"/>
      </w:pPr>
    </w:lvl>
    <w:lvl w:ilvl="8" w:tplc="30E059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42DFC"/>
    <w:multiLevelType w:val="hybridMultilevel"/>
    <w:tmpl w:val="4AE8FD1E"/>
    <w:lvl w:ilvl="0" w:tplc="8DBE3D1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ED80D806" w:tentative="1">
      <w:start w:val="1"/>
      <w:numFmt w:val="lowerLetter"/>
      <w:lvlText w:val="%2."/>
      <w:lvlJc w:val="left"/>
      <w:pPr>
        <w:ind w:left="1440" w:hanging="360"/>
      </w:pPr>
    </w:lvl>
    <w:lvl w:ilvl="2" w:tplc="ED1E29AA" w:tentative="1">
      <w:start w:val="1"/>
      <w:numFmt w:val="lowerRoman"/>
      <w:lvlText w:val="%3."/>
      <w:lvlJc w:val="right"/>
      <w:pPr>
        <w:ind w:left="2160" w:hanging="180"/>
      </w:pPr>
    </w:lvl>
    <w:lvl w:ilvl="3" w:tplc="E236B5F6" w:tentative="1">
      <w:start w:val="1"/>
      <w:numFmt w:val="decimal"/>
      <w:lvlText w:val="%4."/>
      <w:lvlJc w:val="left"/>
      <w:pPr>
        <w:ind w:left="2880" w:hanging="360"/>
      </w:pPr>
    </w:lvl>
    <w:lvl w:ilvl="4" w:tplc="4950DFC4" w:tentative="1">
      <w:start w:val="1"/>
      <w:numFmt w:val="lowerLetter"/>
      <w:lvlText w:val="%5."/>
      <w:lvlJc w:val="left"/>
      <w:pPr>
        <w:ind w:left="3600" w:hanging="360"/>
      </w:pPr>
    </w:lvl>
    <w:lvl w:ilvl="5" w:tplc="F71EE5BA" w:tentative="1">
      <w:start w:val="1"/>
      <w:numFmt w:val="lowerRoman"/>
      <w:lvlText w:val="%6."/>
      <w:lvlJc w:val="right"/>
      <w:pPr>
        <w:ind w:left="4320" w:hanging="180"/>
      </w:pPr>
    </w:lvl>
    <w:lvl w:ilvl="6" w:tplc="BC78FF52" w:tentative="1">
      <w:start w:val="1"/>
      <w:numFmt w:val="decimal"/>
      <w:lvlText w:val="%7."/>
      <w:lvlJc w:val="left"/>
      <w:pPr>
        <w:ind w:left="5040" w:hanging="360"/>
      </w:pPr>
    </w:lvl>
    <w:lvl w:ilvl="7" w:tplc="8D80FD82" w:tentative="1">
      <w:start w:val="1"/>
      <w:numFmt w:val="lowerLetter"/>
      <w:lvlText w:val="%8."/>
      <w:lvlJc w:val="left"/>
      <w:pPr>
        <w:ind w:left="5760" w:hanging="360"/>
      </w:pPr>
    </w:lvl>
    <w:lvl w:ilvl="8" w:tplc="2BF48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C5659E"/>
    <w:multiLevelType w:val="multilevel"/>
    <w:tmpl w:val="6F6E44F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6BBF5F6C"/>
    <w:multiLevelType w:val="hybridMultilevel"/>
    <w:tmpl w:val="69820F44"/>
    <w:lvl w:ilvl="0" w:tplc="1C08C4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702E2494" w:tentative="1">
      <w:start w:val="1"/>
      <w:numFmt w:val="lowerLetter"/>
      <w:lvlText w:val="%2."/>
      <w:lvlJc w:val="left"/>
      <w:pPr>
        <w:ind w:left="1440" w:hanging="360"/>
      </w:pPr>
    </w:lvl>
    <w:lvl w:ilvl="2" w:tplc="A01E2358" w:tentative="1">
      <w:start w:val="1"/>
      <w:numFmt w:val="lowerRoman"/>
      <w:lvlText w:val="%3."/>
      <w:lvlJc w:val="right"/>
      <w:pPr>
        <w:ind w:left="2160" w:hanging="180"/>
      </w:pPr>
    </w:lvl>
    <w:lvl w:ilvl="3" w:tplc="2864F9E0" w:tentative="1">
      <w:start w:val="1"/>
      <w:numFmt w:val="decimal"/>
      <w:lvlText w:val="%4."/>
      <w:lvlJc w:val="left"/>
      <w:pPr>
        <w:ind w:left="2880" w:hanging="360"/>
      </w:pPr>
    </w:lvl>
    <w:lvl w:ilvl="4" w:tplc="B6B4C4CE" w:tentative="1">
      <w:start w:val="1"/>
      <w:numFmt w:val="lowerLetter"/>
      <w:lvlText w:val="%5."/>
      <w:lvlJc w:val="left"/>
      <w:pPr>
        <w:ind w:left="3600" w:hanging="360"/>
      </w:pPr>
    </w:lvl>
    <w:lvl w:ilvl="5" w:tplc="8ABCBC90" w:tentative="1">
      <w:start w:val="1"/>
      <w:numFmt w:val="lowerRoman"/>
      <w:lvlText w:val="%6."/>
      <w:lvlJc w:val="right"/>
      <w:pPr>
        <w:ind w:left="4320" w:hanging="180"/>
      </w:pPr>
    </w:lvl>
    <w:lvl w:ilvl="6" w:tplc="945C2B08" w:tentative="1">
      <w:start w:val="1"/>
      <w:numFmt w:val="decimal"/>
      <w:lvlText w:val="%7."/>
      <w:lvlJc w:val="left"/>
      <w:pPr>
        <w:ind w:left="5040" w:hanging="360"/>
      </w:pPr>
    </w:lvl>
    <w:lvl w:ilvl="7" w:tplc="4C3292C6" w:tentative="1">
      <w:start w:val="1"/>
      <w:numFmt w:val="lowerLetter"/>
      <w:lvlText w:val="%8."/>
      <w:lvlJc w:val="left"/>
      <w:pPr>
        <w:ind w:left="5760" w:hanging="360"/>
      </w:pPr>
    </w:lvl>
    <w:lvl w:ilvl="8" w:tplc="25EC11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63907"/>
    <w:multiLevelType w:val="hybridMultilevel"/>
    <w:tmpl w:val="439063AE"/>
    <w:lvl w:ilvl="0" w:tplc="C0481E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AA2C9E" w:tentative="1">
      <w:start w:val="1"/>
      <w:numFmt w:val="lowerLetter"/>
      <w:lvlText w:val="%2."/>
      <w:lvlJc w:val="left"/>
      <w:pPr>
        <w:ind w:left="1440" w:hanging="360"/>
      </w:pPr>
    </w:lvl>
    <w:lvl w:ilvl="2" w:tplc="18AE3A24" w:tentative="1">
      <w:start w:val="1"/>
      <w:numFmt w:val="lowerRoman"/>
      <w:lvlText w:val="%3."/>
      <w:lvlJc w:val="right"/>
      <w:pPr>
        <w:ind w:left="2160" w:hanging="180"/>
      </w:pPr>
    </w:lvl>
    <w:lvl w:ilvl="3" w:tplc="D56E6E8A" w:tentative="1">
      <w:start w:val="1"/>
      <w:numFmt w:val="decimal"/>
      <w:lvlText w:val="%4."/>
      <w:lvlJc w:val="left"/>
      <w:pPr>
        <w:ind w:left="2880" w:hanging="360"/>
      </w:pPr>
    </w:lvl>
    <w:lvl w:ilvl="4" w:tplc="12049738" w:tentative="1">
      <w:start w:val="1"/>
      <w:numFmt w:val="lowerLetter"/>
      <w:lvlText w:val="%5."/>
      <w:lvlJc w:val="left"/>
      <w:pPr>
        <w:ind w:left="3600" w:hanging="360"/>
      </w:pPr>
    </w:lvl>
    <w:lvl w:ilvl="5" w:tplc="B81CC33A" w:tentative="1">
      <w:start w:val="1"/>
      <w:numFmt w:val="lowerRoman"/>
      <w:lvlText w:val="%6."/>
      <w:lvlJc w:val="right"/>
      <w:pPr>
        <w:ind w:left="4320" w:hanging="180"/>
      </w:pPr>
    </w:lvl>
    <w:lvl w:ilvl="6" w:tplc="445620AC" w:tentative="1">
      <w:start w:val="1"/>
      <w:numFmt w:val="decimal"/>
      <w:lvlText w:val="%7."/>
      <w:lvlJc w:val="left"/>
      <w:pPr>
        <w:ind w:left="5040" w:hanging="360"/>
      </w:pPr>
    </w:lvl>
    <w:lvl w:ilvl="7" w:tplc="E70C7B20" w:tentative="1">
      <w:start w:val="1"/>
      <w:numFmt w:val="lowerLetter"/>
      <w:lvlText w:val="%8."/>
      <w:lvlJc w:val="left"/>
      <w:pPr>
        <w:ind w:left="5760" w:hanging="360"/>
      </w:pPr>
    </w:lvl>
    <w:lvl w:ilvl="8" w:tplc="2116B7B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D8"/>
    <w:rsid w:val="00012230"/>
    <w:rsid w:val="00013BE8"/>
    <w:rsid w:val="00015D31"/>
    <w:rsid w:val="000247A5"/>
    <w:rsid w:val="0003312A"/>
    <w:rsid w:val="000335D8"/>
    <w:rsid w:val="000529E1"/>
    <w:rsid w:val="0005760C"/>
    <w:rsid w:val="0006333F"/>
    <w:rsid w:val="00064703"/>
    <w:rsid w:val="000726B7"/>
    <w:rsid w:val="00092565"/>
    <w:rsid w:val="00095AE7"/>
    <w:rsid w:val="000A0D40"/>
    <w:rsid w:val="000A6AC9"/>
    <w:rsid w:val="000B2F35"/>
    <w:rsid w:val="000B4D81"/>
    <w:rsid w:val="000C154B"/>
    <w:rsid w:val="000C5963"/>
    <w:rsid w:val="000D0E28"/>
    <w:rsid w:val="000D29A7"/>
    <w:rsid w:val="000D4E7E"/>
    <w:rsid w:val="000D6FD2"/>
    <w:rsid w:val="000E13F4"/>
    <w:rsid w:val="000E227C"/>
    <w:rsid w:val="000E2F92"/>
    <w:rsid w:val="000E3055"/>
    <w:rsid w:val="000F0EC7"/>
    <w:rsid w:val="000F1FB1"/>
    <w:rsid w:val="000F72B5"/>
    <w:rsid w:val="001014C3"/>
    <w:rsid w:val="00105BF0"/>
    <w:rsid w:val="001106D4"/>
    <w:rsid w:val="0011319D"/>
    <w:rsid w:val="001139C4"/>
    <w:rsid w:val="00123541"/>
    <w:rsid w:val="00125319"/>
    <w:rsid w:val="00127080"/>
    <w:rsid w:val="00130678"/>
    <w:rsid w:val="00133EE0"/>
    <w:rsid w:val="00136EB3"/>
    <w:rsid w:val="00140C55"/>
    <w:rsid w:val="0014190C"/>
    <w:rsid w:val="00145C60"/>
    <w:rsid w:val="00146B80"/>
    <w:rsid w:val="001476D1"/>
    <w:rsid w:val="00151166"/>
    <w:rsid w:val="001577C7"/>
    <w:rsid w:val="0017086D"/>
    <w:rsid w:val="00173333"/>
    <w:rsid w:val="00173C3C"/>
    <w:rsid w:val="00174E87"/>
    <w:rsid w:val="0018087D"/>
    <w:rsid w:val="00184540"/>
    <w:rsid w:val="00186385"/>
    <w:rsid w:val="00192C41"/>
    <w:rsid w:val="001A172B"/>
    <w:rsid w:val="001A76AB"/>
    <w:rsid w:val="001A7728"/>
    <w:rsid w:val="001B038A"/>
    <w:rsid w:val="001B17F8"/>
    <w:rsid w:val="001B32EB"/>
    <w:rsid w:val="001B3FC2"/>
    <w:rsid w:val="001B4E80"/>
    <w:rsid w:val="001B55F5"/>
    <w:rsid w:val="001C555A"/>
    <w:rsid w:val="001D4462"/>
    <w:rsid w:val="001D7021"/>
    <w:rsid w:val="001D7C4E"/>
    <w:rsid w:val="001E0397"/>
    <w:rsid w:val="001E0CD0"/>
    <w:rsid w:val="001E0FD3"/>
    <w:rsid w:val="001E124B"/>
    <w:rsid w:val="001E5BF5"/>
    <w:rsid w:val="001F1057"/>
    <w:rsid w:val="001F1829"/>
    <w:rsid w:val="001F5501"/>
    <w:rsid w:val="002004B8"/>
    <w:rsid w:val="002064CE"/>
    <w:rsid w:val="002146ED"/>
    <w:rsid w:val="0021519A"/>
    <w:rsid w:val="00215C6D"/>
    <w:rsid w:val="00220667"/>
    <w:rsid w:val="002234EF"/>
    <w:rsid w:val="00226445"/>
    <w:rsid w:val="00236479"/>
    <w:rsid w:val="00236970"/>
    <w:rsid w:val="002435EF"/>
    <w:rsid w:val="00244CC3"/>
    <w:rsid w:val="00246D2E"/>
    <w:rsid w:val="00247492"/>
    <w:rsid w:val="00252265"/>
    <w:rsid w:val="002534ED"/>
    <w:rsid w:val="00271755"/>
    <w:rsid w:val="00276CD4"/>
    <w:rsid w:val="00280BDE"/>
    <w:rsid w:val="00284E3E"/>
    <w:rsid w:val="002904E6"/>
    <w:rsid w:val="002907C4"/>
    <w:rsid w:val="00293AC8"/>
    <w:rsid w:val="002A4ADC"/>
    <w:rsid w:val="002A54D6"/>
    <w:rsid w:val="002A6B3C"/>
    <w:rsid w:val="002B3495"/>
    <w:rsid w:val="002B551B"/>
    <w:rsid w:val="002B5A40"/>
    <w:rsid w:val="002C0C3B"/>
    <w:rsid w:val="002C1DC2"/>
    <w:rsid w:val="002C2CAA"/>
    <w:rsid w:val="002C4A59"/>
    <w:rsid w:val="002C5605"/>
    <w:rsid w:val="002D0FFA"/>
    <w:rsid w:val="002D5377"/>
    <w:rsid w:val="002D55F4"/>
    <w:rsid w:val="002D6238"/>
    <w:rsid w:val="002D6BF6"/>
    <w:rsid w:val="002E21AB"/>
    <w:rsid w:val="002E399D"/>
    <w:rsid w:val="002E5CDF"/>
    <w:rsid w:val="002E7AF7"/>
    <w:rsid w:val="002F0CE1"/>
    <w:rsid w:val="002F313D"/>
    <w:rsid w:val="0030220F"/>
    <w:rsid w:val="0030226F"/>
    <w:rsid w:val="0030574C"/>
    <w:rsid w:val="00314D1D"/>
    <w:rsid w:val="00315C74"/>
    <w:rsid w:val="00321789"/>
    <w:rsid w:val="00325012"/>
    <w:rsid w:val="00326DC1"/>
    <w:rsid w:val="00332906"/>
    <w:rsid w:val="0033538D"/>
    <w:rsid w:val="003367C0"/>
    <w:rsid w:val="00336D06"/>
    <w:rsid w:val="003402C2"/>
    <w:rsid w:val="00340A7D"/>
    <w:rsid w:val="003431EC"/>
    <w:rsid w:val="003468B3"/>
    <w:rsid w:val="00350F25"/>
    <w:rsid w:val="00353EE5"/>
    <w:rsid w:val="003550C0"/>
    <w:rsid w:val="00356456"/>
    <w:rsid w:val="00357757"/>
    <w:rsid w:val="00376464"/>
    <w:rsid w:val="00380406"/>
    <w:rsid w:val="0038470E"/>
    <w:rsid w:val="00391DBD"/>
    <w:rsid w:val="00393657"/>
    <w:rsid w:val="003A1CFF"/>
    <w:rsid w:val="003A1DB4"/>
    <w:rsid w:val="003B661C"/>
    <w:rsid w:val="003C0E08"/>
    <w:rsid w:val="003C4ECB"/>
    <w:rsid w:val="003D074C"/>
    <w:rsid w:val="003D5DA1"/>
    <w:rsid w:val="003D65B3"/>
    <w:rsid w:val="003E0F11"/>
    <w:rsid w:val="003E43CB"/>
    <w:rsid w:val="003F65A2"/>
    <w:rsid w:val="00401BEB"/>
    <w:rsid w:val="00403457"/>
    <w:rsid w:val="0040753A"/>
    <w:rsid w:val="004075B9"/>
    <w:rsid w:val="00411F5F"/>
    <w:rsid w:val="004131A4"/>
    <w:rsid w:val="00413837"/>
    <w:rsid w:val="00414708"/>
    <w:rsid w:val="00423080"/>
    <w:rsid w:val="00430435"/>
    <w:rsid w:val="004359E9"/>
    <w:rsid w:val="00440073"/>
    <w:rsid w:val="0044599D"/>
    <w:rsid w:val="00451372"/>
    <w:rsid w:val="00455FBC"/>
    <w:rsid w:val="004704E5"/>
    <w:rsid w:val="00472823"/>
    <w:rsid w:val="00476555"/>
    <w:rsid w:val="00483884"/>
    <w:rsid w:val="00484A5A"/>
    <w:rsid w:val="00485AF6"/>
    <w:rsid w:val="00485B69"/>
    <w:rsid w:val="00486B74"/>
    <w:rsid w:val="004A19A0"/>
    <w:rsid w:val="004A3B48"/>
    <w:rsid w:val="004B649F"/>
    <w:rsid w:val="004B65FF"/>
    <w:rsid w:val="004C6796"/>
    <w:rsid w:val="004C6D49"/>
    <w:rsid w:val="004E2099"/>
    <w:rsid w:val="004E7F34"/>
    <w:rsid w:val="004F0970"/>
    <w:rsid w:val="004F0998"/>
    <w:rsid w:val="004F45E7"/>
    <w:rsid w:val="004F47B6"/>
    <w:rsid w:val="004F528D"/>
    <w:rsid w:val="004F60CB"/>
    <w:rsid w:val="00501114"/>
    <w:rsid w:val="00503B68"/>
    <w:rsid w:val="00515800"/>
    <w:rsid w:val="00515E50"/>
    <w:rsid w:val="00516085"/>
    <w:rsid w:val="00517819"/>
    <w:rsid w:val="005218B6"/>
    <w:rsid w:val="00521937"/>
    <w:rsid w:val="00522C40"/>
    <w:rsid w:val="005346FB"/>
    <w:rsid w:val="00535550"/>
    <w:rsid w:val="0054572C"/>
    <w:rsid w:val="00546522"/>
    <w:rsid w:val="005519A8"/>
    <w:rsid w:val="0055432E"/>
    <w:rsid w:val="00567AE0"/>
    <w:rsid w:val="00571461"/>
    <w:rsid w:val="0057302D"/>
    <w:rsid w:val="005773FB"/>
    <w:rsid w:val="005775B7"/>
    <w:rsid w:val="00590656"/>
    <w:rsid w:val="0059418C"/>
    <w:rsid w:val="00596352"/>
    <w:rsid w:val="005975B7"/>
    <w:rsid w:val="005A0595"/>
    <w:rsid w:val="005A10D2"/>
    <w:rsid w:val="005A3713"/>
    <w:rsid w:val="005A3B03"/>
    <w:rsid w:val="005B4DD4"/>
    <w:rsid w:val="005C230A"/>
    <w:rsid w:val="005C41B1"/>
    <w:rsid w:val="005D4293"/>
    <w:rsid w:val="005D4CED"/>
    <w:rsid w:val="005D6E73"/>
    <w:rsid w:val="005E4F6F"/>
    <w:rsid w:val="005E51C6"/>
    <w:rsid w:val="005E7E3A"/>
    <w:rsid w:val="005F50CF"/>
    <w:rsid w:val="00603167"/>
    <w:rsid w:val="006062A7"/>
    <w:rsid w:val="006165AC"/>
    <w:rsid w:val="00616B39"/>
    <w:rsid w:val="006175EF"/>
    <w:rsid w:val="00630C5F"/>
    <w:rsid w:val="00631EE0"/>
    <w:rsid w:val="00641BE1"/>
    <w:rsid w:val="00642A68"/>
    <w:rsid w:val="00650F4E"/>
    <w:rsid w:val="00657477"/>
    <w:rsid w:val="00657D28"/>
    <w:rsid w:val="006602C1"/>
    <w:rsid w:val="006616EF"/>
    <w:rsid w:val="006660EB"/>
    <w:rsid w:val="00666578"/>
    <w:rsid w:val="00667D66"/>
    <w:rsid w:val="00682101"/>
    <w:rsid w:val="006845B4"/>
    <w:rsid w:val="00686451"/>
    <w:rsid w:val="00694156"/>
    <w:rsid w:val="006A0924"/>
    <w:rsid w:val="006A26EB"/>
    <w:rsid w:val="006A4579"/>
    <w:rsid w:val="006B1BDA"/>
    <w:rsid w:val="006B4846"/>
    <w:rsid w:val="006C0570"/>
    <w:rsid w:val="006C173F"/>
    <w:rsid w:val="006C2930"/>
    <w:rsid w:val="006C69CC"/>
    <w:rsid w:val="006D701B"/>
    <w:rsid w:val="006D7E3A"/>
    <w:rsid w:val="006E7921"/>
    <w:rsid w:val="006F7E1E"/>
    <w:rsid w:val="0071059B"/>
    <w:rsid w:val="00712F92"/>
    <w:rsid w:val="00713BD2"/>
    <w:rsid w:val="00716314"/>
    <w:rsid w:val="00721733"/>
    <w:rsid w:val="00740AA7"/>
    <w:rsid w:val="00746C57"/>
    <w:rsid w:val="007572E4"/>
    <w:rsid w:val="00761EEF"/>
    <w:rsid w:val="0076486E"/>
    <w:rsid w:val="00783324"/>
    <w:rsid w:val="0078396B"/>
    <w:rsid w:val="007876B3"/>
    <w:rsid w:val="007916DA"/>
    <w:rsid w:val="00792873"/>
    <w:rsid w:val="0079292E"/>
    <w:rsid w:val="00794584"/>
    <w:rsid w:val="00796D64"/>
    <w:rsid w:val="007A7D2E"/>
    <w:rsid w:val="007B1A27"/>
    <w:rsid w:val="007B5EC4"/>
    <w:rsid w:val="007C2AF5"/>
    <w:rsid w:val="007D04C0"/>
    <w:rsid w:val="007D75D4"/>
    <w:rsid w:val="007E3AD5"/>
    <w:rsid w:val="007E3D36"/>
    <w:rsid w:val="007E4A5A"/>
    <w:rsid w:val="007E6A0F"/>
    <w:rsid w:val="007E7FB7"/>
    <w:rsid w:val="007F2D51"/>
    <w:rsid w:val="007F55B4"/>
    <w:rsid w:val="007F581D"/>
    <w:rsid w:val="007F75D8"/>
    <w:rsid w:val="0080789F"/>
    <w:rsid w:val="008122B9"/>
    <w:rsid w:val="008157C4"/>
    <w:rsid w:val="00815A48"/>
    <w:rsid w:val="00826A64"/>
    <w:rsid w:val="00830BAE"/>
    <w:rsid w:val="0083469C"/>
    <w:rsid w:val="00834713"/>
    <w:rsid w:val="00835C94"/>
    <w:rsid w:val="00840C0C"/>
    <w:rsid w:val="00842033"/>
    <w:rsid w:val="00843AAD"/>
    <w:rsid w:val="00845B8F"/>
    <w:rsid w:val="00861BF3"/>
    <w:rsid w:val="008658A1"/>
    <w:rsid w:val="00870DFC"/>
    <w:rsid w:val="00875507"/>
    <w:rsid w:val="00876FD0"/>
    <w:rsid w:val="0087735E"/>
    <w:rsid w:val="0087795A"/>
    <w:rsid w:val="00884E5B"/>
    <w:rsid w:val="00885F73"/>
    <w:rsid w:val="00892A45"/>
    <w:rsid w:val="00895E75"/>
    <w:rsid w:val="008A34C4"/>
    <w:rsid w:val="008A4EEE"/>
    <w:rsid w:val="008A60D9"/>
    <w:rsid w:val="008C7EE5"/>
    <w:rsid w:val="008D5AC0"/>
    <w:rsid w:val="008E359A"/>
    <w:rsid w:val="008E5025"/>
    <w:rsid w:val="008F0A12"/>
    <w:rsid w:val="008F5D8C"/>
    <w:rsid w:val="008F6F67"/>
    <w:rsid w:val="0090082F"/>
    <w:rsid w:val="0090653B"/>
    <w:rsid w:val="00907B4C"/>
    <w:rsid w:val="00910A00"/>
    <w:rsid w:val="00910B56"/>
    <w:rsid w:val="00923D5A"/>
    <w:rsid w:val="00926365"/>
    <w:rsid w:val="0093172A"/>
    <w:rsid w:val="009322D2"/>
    <w:rsid w:val="00933482"/>
    <w:rsid w:val="009342C9"/>
    <w:rsid w:val="00934A6B"/>
    <w:rsid w:val="00935EE7"/>
    <w:rsid w:val="0093650E"/>
    <w:rsid w:val="00940FB3"/>
    <w:rsid w:val="00941A24"/>
    <w:rsid w:val="00950C76"/>
    <w:rsid w:val="0095152E"/>
    <w:rsid w:val="0095168A"/>
    <w:rsid w:val="009538F0"/>
    <w:rsid w:val="00956750"/>
    <w:rsid w:val="00956C3A"/>
    <w:rsid w:val="00963D3F"/>
    <w:rsid w:val="00964BA7"/>
    <w:rsid w:val="00965BE7"/>
    <w:rsid w:val="009734C5"/>
    <w:rsid w:val="0097459E"/>
    <w:rsid w:val="009801CA"/>
    <w:rsid w:val="0098180F"/>
    <w:rsid w:val="00982B64"/>
    <w:rsid w:val="00982E2C"/>
    <w:rsid w:val="00987352"/>
    <w:rsid w:val="009B50ED"/>
    <w:rsid w:val="009B66D0"/>
    <w:rsid w:val="009C04F4"/>
    <w:rsid w:val="009C0753"/>
    <w:rsid w:val="009C07AF"/>
    <w:rsid w:val="009C1C69"/>
    <w:rsid w:val="009C3115"/>
    <w:rsid w:val="009C692F"/>
    <w:rsid w:val="009E17EF"/>
    <w:rsid w:val="009E6C8B"/>
    <w:rsid w:val="009E7C43"/>
    <w:rsid w:val="009F5606"/>
    <w:rsid w:val="00A00CE5"/>
    <w:rsid w:val="00A04CC6"/>
    <w:rsid w:val="00A06377"/>
    <w:rsid w:val="00A06CFE"/>
    <w:rsid w:val="00A11837"/>
    <w:rsid w:val="00A14349"/>
    <w:rsid w:val="00A15106"/>
    <w:rsid w:val="00A159AA"/>
    <w:rsid w:val="00A1742B"/>
    <w:rsid w:val="00A177FA"/>
    <w:rsid w:val="00A211A8"/>
    <w:rsid w:val="00A226D3"/>
    <w:rsid w:val="00A23A02"/>
    <w:rsid w:val="00A23B6D"/>
    <w:rsid w:val="00A25525"/>
    <w:rsid w:val="00A26162"/>
    <w:rsid w:val="00A315EA"/>
    <w:rsid w:val="00A41AF3"/>
    <w:rsid w:val="00A41C56"/>
    <w:rsid w:val="00A43834"/>
    <w:rsid w:val="00A47635"/>
    <w:rsid w:val="00A56208"/>
    <w:rsid w:val="00A572CA"/>
    <w:rsid w:val="00A61C3A"/>
    <w:rsid w:val="00A647CE"/>
    <w:rsid w:val="00A64856"/>
    <w:rsid w:val="00A8172D"/>
    <w:rsid w:val="00A81B5D"/>
    <w:rsid w:val="00AA3512"/>
    <w:rsid w:val="00AA3DDD"/>
    <w:rsid w:val="00AA5CFF"/>
    <w:rsid w:val="00AA65A5"/>
    <w:rsid w:val="00AA74F0"/>
    <w:rsid w:val="00AB7E33"/>
    <w:rsid w:val="00AC407A"/>
    <w:rsid w:val="00AC6EB6"/>
    <w:rsid w:val="00AC700F"/>
    <w:rsid w:val="00AD1F16"/>
    <w:rsid w:val="00AD516E"/>
    <w:rsid w:val="00AE131D"/>
    <w:rsid w:val="00AE40EB"/>
    <w:rsid w:val="00AE5844"/>
    <w:rsid w:val="00AE7DCB"/>
    <w:rsid w:val="00AF196F"/>
    <w:rsid w:val="00AF19F8"/>
    <w:rsid w:val="00AF4191"/>
    <w:rsid w:val="00B0165E"/>
    <w:rsid w:val="00B058B5"/>
    <w:rsid w:val="00B0760D"/>
    <w:rsid w:val="00B10FFD"/>
    <w:rsid w:val="00B114E1"/>
    <w:rsid w:val="00B12DF9"/>
    <w:rsid w:val="00B305DA"/>
    <w:rsid w:val="00B36090"/>
    <w:rsid w:val="00B37951"/>
    <w:rsid w:val="00B4065A"/>
    <w:rsid w:val="00B44F3E"/>
    <w:rsid w:val="00B46128"/>
    <w:rsid w:val="00B47A3E"/>
    <w:rsid w:val="00B47E05"/>
    <w:rsid w:val="00B61564"/>
    <w:rsid w:val="00B61A12"/>
    <w:rsid w:val="00B756BF"/>
    <w:rsid w:val="00B777E1"/>
    <w:rsid w:val="00B81630"/>
    <w:rsid w:val="00BA0CD1"/>
    <w:rsid w:val="00BA5C88"/>
    <w:rsid w:val="00BB0D3B"/>
    <w:rsid w:val="00BB36B7"/>
    <w:rsid w:val="00BD04F5"/>
    <w:rsid w:val="00BD33FD"/>
    <w:rsid w:val="00BD3E7C"/>
    <w:rsid w:val="00BD53AD"/>
    <w:rsid w:val="00BE02A0"/>
    <w:rsid w:val="00BE4771"/>
    <w:rsid w:val="00C01CB2"/>
    <w:rsid w:val="00C07230"/>
    <w:rsid w:val="00C104FA"/>
    <w:rsid w:val="00C12310"/>
    <w:rsid w:val="00C23992"/>
    <w:rsid w:val="00C362D6"/>
    <w:rsid w:val="00C3633E"/>
    <w:rsid w:val="00C368DA"/>
    <w:rsid w:val="00C3691C"/>
    <w:rsid w:val="00C408D5"/>
    <w:rsid w:val="00C41589"/>
    <w:rsid w:val="00C45A4A"/>
    <w:rsid w:val="00C46595"/>
    <w:rsid w:val="00C47E47"/>
    <w:rsid w:val="00C51DB8"/>
    <w:rsid w:val="00C52F04"/>
    <w:rsid w:val="00C56EE7"/>
    <w:rsid w:val="00C5766D"/>
    <w:rsid w:val="00C625A9"/>
    <w:rsid w:val="00C62D94"/>
    <w:rsid w:val="00C6657C"/>
    <w:rsid w:val="00C67DCB"/>
    <w:rsid w:val="00C70BAD"/>
    <w:rsid w:val="00C74DD8"/>
    <w:rsid w:val="00C7745D"/>
    <w:rsid w:val="00C80A5C"/>
    <w:rsid w:val="00C86833"/>
    <w:rsid w:val="00C8768D"/>
    <w:rsid w:val="00C87E68"/>
    <w:rsid w:val="00C948FA"/>
    <w:rsid w:val="00C94A75"/>
    <w:rsid w:val="00CA060F"/>
    <w:rsid w:val="00CA086D"/>
    <w:rsid w:val="00CA0F9D"/>
    <w:rsid w:val="00CA3EC6"/>
    <w:rsid w:val="00CA47FC"/>
    <w:rsid w:val="00CA4AE1"/>
    <w:rsid w:val="00CB1E53"/>
    <w:rsid w:val="00CB2905"/>
    <w:rsid w:val="00CC00FF"/>
    <w:rsid w:val="00CC5D17"/>
    <w:rsid w:val="00CD06A0"/>
    <w:rsid w:val="00CD0FE4"/>
    <w:rsid w:val="00CE0440"/>
    <w:rsid w:val="00CE36DE"/>
    <w:rsid w:val="00CF2DED"/>
    <w:rsid w:val="00CF50B8"/>
    <w:rsid w:val="00CF5586"/>
    <w:rsid w:val="00D0730E"/>
    <w:rsid w:val="00D07814"/>
    <w:rsid w:val="00D2091C"/>
    <w:rsid w:val="00D211A3"/>
    <w:rsid w:val="00D2183F"/>
    <w:rsid w:val="00D21E48"/>
    <w:rsid w:val="00D24366"/>
    <w:rsid w:val="00D3198C"/>
    <w:rsid w:val="00D34479"/>
    <w:rsid w:val="00D355CE"/>
    <w:rsid w:val="00D37A2D"/>
    <w:rsid w:val="00D43E92"/>
    <w:rsid w:val="00D540ED"/>
    <w:rsid w:val="00D57E31"/>
    <w:rsid w:val="00D70C64"/>
    <w:rsid w:val="00D71B14"/>
    <w:rsid w:val="00D76271"/>
    <w:rsid w:val="00D8143E"/>
    <w:rsid w:val="00D844FE"/>
    <w:rsid w:val="00D85B79"/>
    <w:rsid w:val="00D9273B"/>
    <w:rsid w:val="00D96BCE"/>
    <w:rsid w:val="00DA4D28"/>
    <w:rsid w:val="00DA6F29"/>
    <w:rsid w:val="00DB2675"/>
    <w:rsid w:val="00DB3B23"/>
    <w:rsid w:val="00DB5D41"/>
    <w:rsid w:val="00DC323C"/>
    <w:rsid w:val="00DC336C"/>
    <w:rsid w:val="00DC5E96"/>
    <w:rsid w:val="00DC62F5"/>
    <w:rsid w:val="00DD3634"/>
    <w:rsid w:val="00DD363C"/>
    <w:rsid w:val="00DD5193"/>
    <w:rsid w:val="00DD72E8"/>
    <w:rsid w:val="00DE05AB"/>
    <w:rsid w:val="00DE3931"/>
    <w:rsid w:val="00DE489E"/>
    <w:rsid w:val="00DE7238"/>
    <w:rsid w:val="00E02208"/>
    <w:rsid w:val="00E031F2"/>
    <w:rsid w:val="00E03656"/>
    <w:rsid w:val="00E16712"/>
    <w:rsid w:val="00E260D3"/>
    <w:rsid w:val="00E26B46"/>
    <w:rsid w:val="00E31D99"/>
    <w:rsid w:val="00E32284"/>
    <w:rsid w:val="00E40B82"/>
    <w:rsid w:val="00E45F81"/>
    <w:rsid w:val="00E5140C"/>
    <w:rsid w:val="00E579CC"/>
    <w:rsid w:val="00E751C9"/>
    <w:rsid w:val="00E80842"/>
    <w:rsid w:val="00E81FBF"/>
    <w:rsid w:val="00E82B3A"/>
    <w:rsid w:val="00E86196"/>
    <w:rsid w:val="00E90C15"/>
    <w:rsid w:val="00E91549"/>
    <w:rsid w:val="00E92860"/>
    <w:rsid w:val="00EA6FB4"/>
    <w:rsid w:val="00EB0D19"/>
    <w:rsid w:val="00EB6A20"/>
    <w:rsid w:val="00EB6AC8"/>
    <w:rsid w:val="00EC48A4"/>
    <w:rsid w:val="00EC6D0C"/>
    <w:rsid w:val="00ED070B"/>
    <w:rsid w:val="00ED338C"/>
    <w:rsid w:val="00ED4959"/>
    <w:rsid w:val="00ED6FB3"/>
    <w:rsid w:val="00EE03FF"/>
    <w:rsid w:val="00EF0192"/>
    <w:rsid w:val="00EF349F"/>
    <w:rsid w:val="00EF3A0E"/>
    <w:rsid w:val="00F05E76"/>
    <w:rsid w:val="00F327EF"/>
    <w:rsid w:val="00F3378D"/>
    <w:rsid w:val="00F36155"/>
    <w:rsid w:val="00F4180D"/>
    <w:rsid w:val="00F4261D"/>
    <w:rsid w:val="00F42E54"/>
    <w:rsid w:val="00F45655"/>
    <w:rsid w:val="00F46E29"/>
    <w:rsid w:val="00F52D53"/>
    <w:rsid w:val="00F57C49"/>
    <w:rsid w:val="00F60082"/>
    <w:rsid w:val="00F61394"/>
    <w:rsid w:val="00F644F7"/>
    <w:rsid w:val="00F74587"/>
    <w:rsid w:val="00F800E0"/>
    <w:rsid w:val="00F804CC"/>
    <w:rsid w:val="00FB0C7B"/>
    <w:rsid w:val="00FB79D2"/>
    <w:rsid w:val="00FC1A43"/>
    <w:rsid w:val="00FC1FE2"/>
    <w:rsid w:val="00FC3A25"/>
    <w:rsid w:val="00FD3E48"/>
    <w:rsid w:val="00FD748A"/>
    <w:rsid w:val="00FE234C"/>
    <w:rsid w:val="00FE6025"/>
    <w:rsid w:val="00FE7B24"/>
    <w:rsid w:val="00FF18B4"/>
    <w:rsid w:val="00FF359C"/>
    <w:rsid w:val="00FF5E86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B3FC2"/>
    <w:pPr>
      <w:ind w:left="720"/>
      <w:contextualSpacing/>
    </w:pPr>
  </w:style>
  <w:style w:type="table" w:styleId="GrilTabel">
    <w:name w:val="Table Grid"/>
    <w:basedOn w:val="TabelNormal"/>
    <w:uiPriority w:val="59"/>
    <w:unhideWhenUsed/>
    <w:rsid w:val="00594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D5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5AC0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CC5D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C5D17"/>
  </w:style>
  <w:style w:type="paragraph" w:styleId="Subsol">
    <w:name w:val="footer"/>
    <w:basedOn w:val="Normal"/>
    <w:link w:val="SubsolCaracter"/>
    <w:uiPriority w:val="99"/>
    <w:unhideWhenUsed/>
    <w:rsid w:val="00CC5D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C5D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B3FC2"/>
    <w:pPr>
      <w:ind w:left="720"/>
      <w:contextualSpacing/>
    </w:pPr>
  </w:style>
  <w:style w:type="table" w:styleId="GrilTabel">
    <w:name w:val="Table Grid"/>
    <w:basedOn w:val="TabelNormal"/>
    <w:uiPriority w:val="59"/>
    <w:unhideWhenUsed/>
    <w:rsid w:val="00594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D5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5AC0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CC5D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C5D17"/>
  </w:style>
  <w:style w:type="paragraph" w:styleId="Subsol">
    <w:name w:val="footer"/>
    <w:basedOn w:val="Normal"/>
    <w:link w:val="SubsolCaracter"/>
    <w:uiPriority w:val="99"/>
    <w:unhideWhenUsed/>
    <w:rsid w:val="00CC5D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C5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13</Pages>
  <Words>2171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</cp:lastModifiedBy>
  <cp:revision>622</cp:revision>
  <dcterms:created xsi:type="dcterms:W3CDTF">2020-08-27T11:24:00Z</dcterms:created>
  <dcterms:modified xsi:type="dcterms:W3CDTF">2020-08-29T16:17:00Z</dcterms:modified>
</cp:coreProperties>
</file>