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6EDC89" w14:textId="77777777" w:rsidR="00F37AF8" w:rsidRPr="00104488" w:rsidRDefault="00F37AF8" w:rsidP="0010448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0F3051" w14:textId="77777777" w:rsidR="00F37AF8" w:rsidRPr="00104488" w:rsidRDefault="00F37AF8" w:rsidP="0010448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BD3DE8" w14:textId="77777777" w:rsidR="00F37AF8" w:rsidRPr="00104488" w:rsidRDefault="00F37AF8" w:rsidP="0010448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FCED1C" w14:textId="77777777" w:rsidR="00F37AF8" w:rsidRPr="00104488" w:rsidRDefault="00F37AF8" w:rsidP="0010448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E93D86" w14:textId="06756C1A" w:rsidR="00F37AF8" w:rsidRPr="00104488" w:rsidRDefault="00F37AF8" w:rsidP="007919BA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EA01CA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53807D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754102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4BBE79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D6EC25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2E062A" w14:textId="46D24AA3" w:rsidR="00F37AF8" w:rsidRPr="007919BA" w:rsidRDefault="007919BA" w:rsidP="007919BA">
      <w:pPr>
        <w:pStyle w:val="Title"/>
      </w:pPr>
      <w:r w:rsidRPr="007919BA">
        <w:t>Digital Skills and Research Methods</w:t>
      </w:r>
    </w:p>
    <w:p w14:paraId="0C863831" w14:textId="44179B58" w:rsidR="007919BA" w:rsidRPr="00104488" w:rsidRDefault="007919BA" w:rsidP="007919BA">
      <w:pPr>
        <w:pStyle w:val="Title"/>
      </w:pPr>
      <w:r>
        <w:t>(BMSW4003)</w:t>
      </w:r>
    </w:p>
    <w:p w14:paraId="2EAF1EA6" w14:textId="174B614A" w:rsidR="00F37AF8" w:rsidRDefault="007919BA" w:rsidP="007919BA">
      <w:pPr>
        <w:pStyle w:val="Heading1"/>
      </w:pPr>
      <w:r>
        <w:t>Student ID: 2009133</w:t>
      </w:r>
    </w:p>
    <w:p w14:paraId="41E011EC" w14:textId="69381AED" w:rsidR="007919BA" w:rsidRPr="007919BA" w:rsidRDefault="007919BA" w:rsidP="007919BA">
      <w:pPr>
        <w:pStyle w:val="Heading1"/>
      </w:pPr>
      <w:r>
        <w:t>Teodora Nikolova</w:t>
      </w:r>
    </w:p>
    <w:p w14:paraId="482EC5B6" w14:textId="4F28889B" w:rsidR="007919BA" w:rsidRDefault="007919BA" w:rsidP="007919BA">
      <w:pPr>
        <w:pStyle w:val="Heading1"/>
      </w:pPr>
      <w:r>
        <w:t>Module Leader: Koushik Modak</w:t>
      </w:r>
    </w:p>
    <w:p w14:paraId="610D7AA6" w14:textId="4A91B331" w:rsidR="007919BA" w:rsidRPr="007919BA" w:rsidRDefault="007919BA" w:rsidP="007919BA">
      <w:pPr>
        <w:pStyle w:val="Title"/>
      </w:pPr>
      <w:r w:rsidRPr="007919BA">
        <w:t>The Impact of Virtual Learning Environment (VLE)-Moodle on Students’ Learning Experience at the University of Wales Trinity Saint David London Campus</w:t>
      </w:r>
    </w:p>
    <w:p w14:paraId="195B09E9" w14:textId="77777777" w:rsidR="007919BA" w:rsidRPr="00104488" w:rsidRDefault="007919BA" w:rsidP="007919BA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F379249" w14:textId="47C922A8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F3B509" w14:textId="02EDCEA2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751527" w14:textId="1EA76919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B94ECF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114CA4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B609B8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9F9F07" w14:textId="77777777" w:rsidR="00F37AF8" w:rsidRPr="00104488" w:rsidRDefault="00F37AF8" w:rsidP="00104488">
      <w:pPr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1A49872" w14:textId="77777777" w:rsidR="0084014D" w:rsidRPr="00104488" w:rsidRDefault="0084014D" w:rsidP="00104488">
      <w:pPr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2794381" w14:textId="77777777" w:rsidR="00F37AF8" w:rsidRPr="00104488" w:rsidRDefault="00F37AF8" w:rsidP="00104488">
      <w:pPr>
        <w:spacing w:after="0" w:line="48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11F6989" w14:textId="77777777" w:rsidR="00F37AF8" w:rsidRPr="00104488" w:rsidRDefault="00F37AF8" w:rsidP="00104488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Table of Contents</w:t>
      </w:r>
    </w:p>
    <w:p w14:paraId="2D204CB1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1.0 Introduction………………………………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14:paraId="4B2AFB4F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1.1 Research Background……………………………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………….…..</w:t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14:paraId="4AF7EAAA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1.2 Rationale………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14:paraId="23F25F90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1.3 Objectives…………</w:t>
      </w:r>
      <w:r>
        <w:rPr>
          <w:rFonts w:ascii="Times New Roman" w:hAnsi="Times New Roman" w:cs="Times New Roman"/>
          <w:sz w:val="24"/>
          <w:szCs w:val="24"/>
        </w:rPr>
        <w:t>………………….…………………………</w:t>
      </w:r>
      <w:r>
        <w:rPr>
          <w:rFonts w:ascii="Times New Roman" w:hAnsi="Times New Roman" w:cs="Times New Roman"/>
          <w:sz w:val="24"/>
          <w:szCs w:val="24"/>
        </w:rPr>
        <w:tab/>
        <w:t>3</w:t>
      </w:r>
    </w:p>
    <w:p w14:paraId="2448EF0E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2.0 Literature Review……………………</w:t>
      </w:r>
      <w:r>
        <w:rPr>
          <w:rFonts w:ascii="Times New Roman" w:hAnsi="Times New Roman" w:cs="Times New Roman"/>
          <w:sz w:val="24"/>
          <w:szCs w:val="24"/>
        </w:rPr>
        <w:t>…..………………………</w:t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14:paraId="4C891A8E" w14:textId="5043C5B0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2.1 Virtual Learning Environments…………</w:t>
      </w:r>
      <w:r>
        <w:rPr>
          <w:rFonts w:ascii="Times New Roman" w:hAnsi="Times New Roman" w:cs="Times New Roman"/>
          <w:sz w:val="24"/>
          <w:szCs w:val="24"/>
        </w:rPr>
        <w:t>..……………………..</w:t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14:paraId="42CCA3AF" w14:textId="04F8EB0F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2.</w:t>
      </w:r>
      <w:r w:rsidR="007919BA">
        <w:rPr>
          <w:rFonts w:ascii="Times New Roman" w:hAnsi="Times New Roman" w:cs="Times New Roman"/>
          <w:sz w:val="24"/>
          <w:szCs w:val="24"/>
        </w:rPr>
        <w:t>2</w:t>
      </w:r>
      <w:r w:rsidRPr="0067797B">
        <w:rPr>
          <w:rFonts w:ascii="Times New Roman" w:hAnsi="Times New Roman" w:cs="Times New Roman"/>
          <w:sz w:val="24"/>
          <w:szCs w:val="24"/>
        </w:rPr>
        <w:t xml:space="preserve"> Benefits of VLEs in Education……………</w:t>
      </w:r>
      <w:r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ab/>
        <w:t>4</w:t>
      </w:r>
    </w:p>
    <w:p w14:paraId="3FB05235" w14:textId="2AA4B552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2.</w:t>
      </w:r>
      <w:r w:rsidR="007919BA">
        <w:rPr>
          <w:rFonts w:ascii="Times New Roman" w:hAnsi="Times New Roman" w:cs="Times New Roman"/>
          <w:sz w:val="24"/>
          <w:szCs w:val="24"/>
        </w:rPr>
        <w:t>3</w:t>
      </w:r>
      <w:r w:rsidRPr="0067797B">
        <w:rPr>
          <w:rFonts w:ascii="Times New Roman" w:hAnsi="Times New Roman" w:cs="Times New Roman"/>
          <w:sz w:val="24"/>
          <w:szCs w:val="24"/>
        </w:rPr>
        <w:t xml:space="preserve"> Challenges of VLEs…………………………</w:t>
      </w:r>
      <w:r>
        <w:rPr>
          <w:rFonts w:ascii="Times New Roman" w:hAnsi="Times New Roman" w:cs="Times New Roman"/>
          <w:sz w:val="24"/>
          <w:szCs w:val="24"/>
        </w:rPr>
        <w:t>.………………….</w:t>
      </w:r>
      <w:r>
        <w:rPr>
          <w:rFonts w:ascii="Times New Roman" w:hAnsi="Times New Roman" w:cs="Times New Roman"/>
          <w:sz w:val="24"/>
          <w:szCs w:val="24"/>
        </w:rPr>
        <w:tab/>
        <w:t>5</w:t>
      </w:r>
    </w:p>
    <w:p w14:paraId="6A4E88BA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3.0 Methodology…………………………………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…………………..</w:t>
      </w:r>
      <w:r>
        <w:rPr>
          <w:rFonts w:ascii="Times New Roman" w:hAnsi="Times New Roman" w:cs="Times New Roman"/>
          <w:sz w:val="24"/>
          <w:szCs w:val="24"/>
        </w:rPr>
        <w:tab/>
        <w:t>5</w:t>
      </w:r>
    </w:p>
    <w:p w14:paraId="61E040BA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 xml:space="preserve">3.1 Research </w:t>
      </w:r>
      <w:r>
        <w:rPr>
          <w:rFonts w:ascii="Times New Roman" w:hAnsi="Times New Roman" w:cs="Times New Roman"/>
          <w:sz w:val="24"/>
          <w:szCs w:val="24"/>
        </w:rPr>
        <w:t>Methodology…</w:t>
      </w:r>
      <w:r w:rsidRPr="0067797B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</w:t>
      </w:r>
      <w:r>
        <w:rPr>
          <w:rFonts w:ascii="Times New Roman" w:hAnsi="Times New Roman" w:cs="Times New Roman"/>
          <w:sz w:val="24"/>
          <w:szCs w:val="24"/>
        </w:rPr>
        <w:tab/>
        <w:t>5</w:t>
      </w:r>
    </w:p>
    <w:p w14:paraId="732014C1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 xml:space="preserve">3.2 </w:t>
      </w:r>
      <w:r w:rsidRPr="002A790E">
        <w:rPr>
          <w:rFonts w:ascii="Times New Roman" w:hAnsi="Times New Roman" w:cs="Times New Roman"/>
          <w:sz w:val="24"/>
          <w:szCs w:val="24"/>
        </w:rPr>
        <w:t>Population and Sample Size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67797B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>
        <w:rPr>
          <w:rFonts w:ascii="Times New Roman" w:hAnsi="Times New Roman" w:cs="Times New Roman"/>
          <w:sz w:val="24"/>
          <w:szCs w:val="24"/>
        </w:rPr>
        <w:tab/>
        <w:t>6</w:t>
      </w:r>
    </w:p>
    <w:p w14:paraId="30C9339D" w14:textId="7C5E6F13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3.3 Data Collection</w:t>
      </w:r>
      <w:r>
        <w:rPr>
          <w:rFonts w:ascii="Times New Roman" w:hAnsi="Times New Roman" w:cs="Times New Roman"/>
          <w:sz w:val="24"/>
          <w:szCs w:val="24"/>
        </w:rPr>
        <w:t xml:space="preserve"> and Analysis</w:t>
      </w:r>
      <w:r w:rsidR="00921173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67797B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>
        <w:rPr>
          <w:rFonts w:ascii="Times New Roman" w:hAnsi="Times New Roman" w:cs="Times New Roman"/>
          <w:sz w:val="24"/>
          <w:szCs w:val="24"/>
        </w:rPr>
        <w:tab/>
        <w:t>6</w:t>
      </w:r>
    </w:p>
    <w:p w14:paraId="31CDDF7C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3.6 Ethical Considerations…………</w:t>
      </w:r>
      <w:r>
        <w:rPr>
          <w:rFonts w:ascii="Times New Roman" w:hAnsi="Times New Roman" w:cs="Times New Roman"/>
          <w:sz w:val="24"/>
          <w:szCs w:val="24"/>
        </w:rPr>
        <w:t>….…………………………….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7</w:t>
      </w:r>
    </w:p>
    <w:p w14:paraId="42035C88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4.0 Data Analysis………………………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7</w:t>
      </w:r>
    </w:p>
    <w:p w14:paraId="1601A7FF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4.1 Primary Data Analysis…………………</w:t>
      </w:r>
      <w:r>
        <w:rPr>
          <w:rFonts w:ascii="Times New Roman" w:hAnsi="Times New Roman" w:cs="Times New Roman"/>
          <w:sz w:val="24"/>
          <w:szCs w:val="24"/>
        </w:rPr>
        <w:t>.……………………….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7</w:t>
      </w:r>
    </w:p>
    <w:p w14:paraId="5896AC44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lastRenderedPageBreak/>
        <w:t>4.2 Secondary Data Analysis…………………………</w:t>
      </w:r>
      <w:r>
        <w:rPr>
          <w:rFonts w:ascii="Times New Roman" w:hAnsi="Times New Roman" w:cs="Times New Roman"/>
          <w:sz w:val="24"/>
          <w:szCs w:val="24"/>
        </w:rPr>
        <w:t>………..……</w:t>
      </w:r>
      <w:r>
        <w:rPr>
          <w:rFonts w:ascii="Times New Roman" w:hAnsi="Times New Roman" w:cs="Times New Roman"/>
          <w:sz w:val="24"/>
          <w:szCs w:val="24"/>
        </w:rPr>
        <w:tab/>
        <w:t>12</w:t>
      </w:r>
    </w:p>
    <w:p w14:paraId="275B833F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4.2.1 Personalized Learning……………………………………</w:t>
      </w:r>
      <w:r>
        <w:rPr>
          <w:rFonts w:ascii="Times New Roman" w:hAnsi="Times New Roman" w:cs="Times New Roman"/>
          <w:sz w:val="24"/>
          <w:szCs w:val="24"/>
        </w:rPr>
        <w:t>..…..</w:t>
      </w:r>
      <w:r>
        <w:rPr>
          <w:rFonts w:ascii="Times New Roman" w:hAnsi="Times New Roman" w:cs="Times New Roman"/>
          <w:sz w:val="24"/>
          <w:szCs w:val="24"/>
        </w:rPr>
        <w:tab/>
        <w:t>12</w:t>
      </w:r>
    </w:p>
    <w:p w14:paraId="7CC6D9DB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4.2.2 Student Engagement/ Satisfaction…………………………</w:t>
      </w:r>
      <w:r>
        <w:rPr>
          <w:rFonts w:ascii="Times New Roman" w:hAnsi="Times New Roman" w:cs="Times New Roman"/>
          <w:sz w:val="24"/>
          <w:szCs w:val="24"/>
        </w:rPr>
        <w:t>.....</w:t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14:paraId="73A09BD2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4.2.3 Collaboration and Support……………………</w:t>
      </w:r>
      <w:r>
        <w:rPr>
          <w:rFonts w:ascii="Times New Roman" w:hAnsi="Times New Roman" w:cs="Times New Roman"/>
          <w:sz w:val="24"/>
          <w:szCs w:val="24"/>
        </w:rPr>
        <w:t>….……………</w:t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14:paraId="7386AB77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4.2.4 Academic Performance……………………………</w:t>
      </w:r>
      <w:r>
        <w:rPr>
          <w:rFonts w:ascii="Times New Roman" w:hAnsi="Times New Roman" w:cs="Times New Roman"/>
          <w:sz w:val="24"/>
          <w:szCs w:val="24"/>
        </w:rPr>
        <w:t>..…………</w:t>
      </w:r>
      <w:r>
        <w:rPr>
          <w:rFonts w:ascii="Times New Roman" w:hAnsi="Times New Roman" w:cs="Times New Roman"/>
          <w:sz w:val="24"/>
          <w:szCs w:val="24"/>
        </w:rPr>
        <w:tab/>
        <w:t>13</w:t>
      </w:r>
    </w:p>
    <w:p w14:paraId="106CEEE4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5.0 Conclusion/Recommendation……………………</w:t>
      </w:r>
      <w:r>
        <w:rPr>
          <w:rFonts w:ascii="Times New Roman" w:hAnsi="Times New Roman" w:cs="Times New Roman"/>
          <w:sz w:val="24"/>
          <w:szCs w:val="24"/>
        </w:rPr>
        <w:t>.……………..</w:t>
      </w:r>
      <w:r>
        <w:rPr>
          <w:rFonts w:ascii="Times New Roman" w:hAnsi="Times New Roman" w:cs="Times New Roman"/>
          <w:sz w:val="24"/>
          <w:szCs w:val="24"/>
        </w:rPr>
        <w:tab/>
        <w:t>14</w:t>
      </w:r>
    </w:p>
    <w:p w14:paraId="3E1561A4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5.1 Conclusion…………………………………………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ab/>
        <w:t>14</w:t>
      </w:r>
    </w:p>
    <w:p w14:paraId="554FAEFD" w14:textId="77777777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5.2 Recommendations……………………………………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>
        <w:rPr>
          <w:rFonts w:ascii="Times New Roman" w:hAnsi="Times New Roman" w:cs="Times New Roman"/>
          <w:sz w:val="24"/>
          <w:szCs w:val="24"/>
        </w:rPr>
        <w:tab/>
        <w:t>14</w:t>
      </w:r>
    </w:p>
    <w:p w14:paraId="25CE9538" w14:textId="4A31C9F6" w:rsidR="00434B83" w:rsidRPr="0067797B" w:rsidRDefault="00434B83" w:rsidP="008A35A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7797B">
        <w:rPr>
          <w:rFonts w:ascii="Times New Roman" w:hAnsi="Times New Roman" w:cs="Times New Roman"/>
          <w:sz w:val="24"/>
          <w:szCs w:val="24"/>
        </w:rPr>
        <w:t>Referen</w:t>
      </w:r>
      <w:r>
        <w:rPr>
          <w:rFonts w:ascii="Times New Roman" w:hAnsi="Times New Roman" w:cs="Times New Roman"/>
          <w:sz w:val="24"/>
          <w:szCs w:val="24"/>
        </w:rPr>
        <w:t>ce List…………………………………………………</w:t>
      </w:r>
    </w:p>
    <w:p w14:paraId="013F4436" w14:textId="77777777" w:rsidR="00F37AF8" w:rsidRPr="007919BA" w:rsidRDefault="0088460B" w:rsidP="00104488">
      <w:pPr>
        <w:spacing w:after="0" w:line="480" w:lineRule="auto"/>
        <w:rPr>
          <w:rStyle w:val="Heading1Char"/>
        </w:rPr>
      </w:pPr>
      <w:r w:rsidRPr="007919BA">
        <w:rPr>
          <w:rStyle w:val="Heading1Char"/>
        </w:rPr>
        <w:t>1.0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37AF8" w:rsidRPr="007919BA">
        <w:rPr>
          <w:rStyle w:val="Heading1Char"/>
        </w:rPr>
        <w:t>Introduction</w:t>
      </w:r>
    </w:p>
    <w:p w14:paraId="73288E4D" w14:textId="77777777" w:rsidR="00F37AF8" w:rsidRPr="00104488" w:rsidRDefault="00CE523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1.1</w:t>
      </w:r>
      <w:r w:rsidR="00F37AF8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Research Background</w:t>
      </w:r>
    </w:p>
    <w:p w14:paraId="75E81323" w14:textId="35258B51" w:rsidR="00C50F6A" w:rsidRPr="00104488" w:rsidRDefault="001C675A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Educational institutions are increasingly adopting digital solutions </w:t>
      </w:r>
      <w:r w:rsidR="00706C0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such as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Virtual learning environments (VLES)</w:t>
      </w:r>
      <w:r w:rsidR="004545A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to </w:t>
      </w:r>
      <w:r w:rsidR="00763FD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improve </w:t>
      </w:r>
      <w:r w:rsidR="00E01B6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teaching and </w:t>
      </w:r>
      <w:r w:rsidR="004545A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student </w:t>
      </w:r>
      <w:r w:rsidR="009A344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learning experiences</w:t>
      </w:r>
      <w:r w:rsidR="004545A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  <w:r w:rsidR="0055793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12573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0A47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adoption of this technology results from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07386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continued search for </w:t>
      </w:r>
      <w:r w:rsidR="009D2AE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effective </w:t>
      </w:r>
      <w:r w:rsidR="0007386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met</w:t>
      </w:r>
      <w:r w:rsidR="009D2AE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hods of delivering education</w:t>
      </w:r>
      <w:r w:rsidR="000A47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075F4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These platforms aim </w:t>
      </w:r>
      <w:r w:rsidR="00C50F6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to</w:t>
      </w:r>
      <w:r w:rsidR="00C74BD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provide </w:t>
      </w:r>
      <w:r w:rsidR="00360E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engaging and active </w:t>
      </w:r>
      <w:r w:rsidR="003E1E2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learning experiences that go beyond traditional classrooms. </w:t>
      </w:r>
      <w:r w:rsidR="00065C0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VLEs became more useful during the </w:t>
      </w:r>
      <w:r w:rsidR="00F746E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lockdown prompted by the </w:t>
      </w:r>
      <w:r w:rsidR="00065C0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coronavirus </w:t>
      </w:r>
      <w:r w:rsidR="006B43B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outbreak</w:t>
      </w:r>
      <w:r w:rsidR="00C7116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which disrupted learning </w:t>
      </w:r>
      <w:r w:rsidR="006B43B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 </w:t>
      </w:r>
      <w:r w:rsidR="00C7116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many </w:t>
      </w:r>
      <w:r w:rsidR="00065C0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institutions</w:t>
      </w:r>
      <w:r w:rsidR="0094725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worldwide </w:t>
      </w:r>
      <w:r w:rsidR="006B43B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(J</w:t>
      </w:r>
      <w:r w:rsidR="00AA0D5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ames</w:t>
      </w:r>
      <w:r w:rsidR="006B43B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Pattison,</w:t>
      </w:r>
      <w:r w:rsidR="00AA0D5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2</w:t>
      </w:r>
      <w:r w:rsidR="006B43B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020).</w:t>
      </w:r>
    </w:p>
    <w:p w14:paraId="63331222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1.2 Rationale</w:t>
      </w:r>
    </w:p>
    <w:p w14:paraId="394B9C43" w14:textId="5EA01381" w:rsidR="007769B4" w:rsidRPr="00104488" w:rsidRDefault="00A94639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Research </w:t>
      </w:r>
      <w:r w:rsidR="0025792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shows that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VLEs have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positive impact on several student outcomes such as satisfaction, engagement, </w:t>
      </w:r>
      <w:r w:rsidR="00E0172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motivation, recall, and retention (</w:t>
      </w:r>
      <w:r w:rsidR="0092117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Rainiest</w:t>
      </w:r>
      <w:r w:rsidR="00E0172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al., 2018;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Ryan and Poole, 2019).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Also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researchers have documented a positive relationship between enhanced access to VLEs and improved performance among students (Alves, Miranda, and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Morays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2017). However, </w:t>
      </w:r>
      <w:r w:rsidR="00641B3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there are c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oncerns a</w:t>
      </w:r>
      <w:r w:rsidR="00641B3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round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</w:t>
      </w:r>
      <w:r w:rsidR="00EE058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he use and implementation of the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EE058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E058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solutions, including </w:t>
      </w:r>
      <w:r w:rsidR="00420DD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time constraints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lack of value (Braun,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Davitt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and Slater, C., 2020). The</w:t>
      </w:r>
      <w:r w:rsidR="007769B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se issues justify the need to assess the impact of </w:t>
      </w:r>
      <w:r w:rsidR="007C62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these platforms</w:t>
      </w:r>
      <w:r w:rsidR="007769B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on n students’ learning experiences. </w:t>
      </w:r>
    </w:p>
    <w:p w14:paraId="24B67E20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1.3 </w:t>
      </w:r>
      <w:r w:rsidR="00A94639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Objectives</w:t>
      </w:r>
    </w:p>
    <w:p w14:paraId="0811458E" w14:textId="77777777" w:rsidR="007D2666" w:rsidRPr="00104488" w:rsidRDefault="002642FE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</w:t>
      </w:r>
      <w:r w:rsidR="00237EF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is research aimed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to examine the impact of VLE on</w:t>
      </w:r>
      <w:r w:rsidR="007769B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students’ learning experience at the University of Wales Trinity Saint David London Campus</w:t>
      </w:r>
      <w:r w:rsidR="007D266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The specific objectives include:</w:t>
      </w:r>
    </w:p>
    <w:p w14:paraId="19A60758" w14:textId="77777777" w:rsidR="00A94639" w:rsidRPr="00104488" w:rsidRDefault="007D2666" w:rsidP="0010448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</w:t>
      </w:r>
      <w:r w:rsidR="0036739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 explore how students perceive the </w:t>
      </w:r>
      <w:r w:rsidR="00577E0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use </w:t>
      </w:r>
      <w:r w:rsidR="00EA171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of VL</w:t>
      </w:r>
      <w:r w:rsidR="00577E0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Es in education</w:t>
      </w:r>
    </w:p>
    <w:p w14:paraId="11747BA3" w14:textId="77777777" w:rsidR="00336FB5" w:rsidRPr="00104488" w:rsidRDefault="00506452" w:rsidP="0010448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To investigate how Moodle impact </w:t>
      </w:r>
      <w:r w:rsidR="008C3B7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student’s knowledge and working experience</w:t>
      </w:r>
    </w:p>
    <w:p w14:paraId="3CB7C653" w14:textId="77777777" w:rsidR="00577E0A" w:rsidRPr="00104488" w:rsidRDefault="00577E0A" w:rsidP="00104488">
      <w:pPr>
        <w:pStyle w:val="ListParagraph"/>
        <w:numPr>
          <w:ilvl w:val="0"/>
          <w:numId w:val="1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</w:t>
      </w:r>
      <w:r w:rsidR="00676C1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</w:t>
      </w:r>
      <w:r w:rsidR="00727FB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C107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find out what students believe to be the main </w:t>
      </w:r>
      <w:r w:rsidR="009E29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challenges of using </w:t>
      </w:r>
      <w:r w:rsidR="00EC107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</w:t>
      </w:r>
      <w:r w:rsidR="009E29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5A4C9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71403B23" w14:textId="77777777" w:rsidR="00F37AF8" w:rsidRPr="007919BA" w:rsidRDefault="0088460B" w:rsidP="00104488">
      <w:pPr>
        <w:spacing w:after="0" w:line="480" w:lineRule="auto"/>
        <w:rPr>
          <w:rStyle w:val="Heading1Char"/>
        </w:rPr>
      </w:pPr>
      <w:r w:rsidRPr="007919BA">
        <w:rPr>
          <w:rStyle w:val="Heading1Char"/>
        </w:rPr>
        <w:t>2.0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37AF8" w:rsidRPr="007919BA">
        <w:rPr>
          <w:rStyle w:val="Heading1Char"/>
        </w:rPr>
        <w:t>Literature Review</w:t>
      </w:r>
    </w:p>
    <w:p w14:paraId="48299783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2.</w:t>
      </w:r>
      <w:r w:rsidR="008C2484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1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5793E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Virtual Learning Environments</w:t>
      </w:r>
    </w:p>
    <w:p w14:paraId="7EA668B5" w14:textId="6567D4C8" w:rsidR="0055793E" w:rsidRPr="00104488" w:rsidRDefault="0055793E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Virtual Learning Environment</w:t>
      </w:r>
      <w:r w:rsidR="00891B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891B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describe </w:t>
      </w:r>
      <w:r w:rsidR="0082363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</w:t>
      </w:r>
      <w:r w:rsidR="00891B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digital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learning </w:t>
      </w:r>
      <w:r w:rsidR="00891B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solution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specially designed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for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facilitating interaction and sharing of teaching resources and activities between teachers and students (Herrera, 2017). These spaces come in many different formats and functions and functions</w:t>
      </w:r>
      <w:r w:rsidR="0082363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depending on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82363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needs of organizations.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For example, some offer complete online courses while others are used </w:t>
      </w:r>
      <w:r w:rsidR="00D5308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to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D5308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complement traditional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courses</w:t>
      </w:r>
      <w:r w:rsidR="00A5535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</w:t>
      </w:r>
      <w:r w:rsidR="00965D6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Alves, </w:t>
      </w:r>
      <w:r w:rsidR="00351FB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Miranda, </w:t>
      </w:r>
      <w:r w:rsidR="00F95EF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Morays</w:t>
      </w:r>
      <w:r w:rsidR="00F95EF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</w:t>
      </w:r>
      <w:r w:rsidR="00965D6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2017</w:t>
      </w:r>
      <w:r w:rsidR="00A5535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1B0C2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VLEs help teachers in creating and disse</w:t>
      </w:r>
      <w:r w:rsidR="009C79A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minating instructional content and resources,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managin</w:t>
      </w:r>
      <w:r w:rsidR="009C79A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g students’ learning experiences,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interacting with their students</w:t>
      </w:r>
      <w:r w:rsidR="009C79A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and </w:t>
      </w:r>
      <w:r w:rsidR="007B1AD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assess</w:t>
      </w:r>
      <w:r w:rsidR="009C79A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ing </w:t>
      </w:r>
      <w:r w:rsidR="007B1AD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teaching process and learning experiences.</w:t>
      </w:r>
    </w:p>
    <w:p w14:paraId="516C8CB6" w14:textId="078F53A2" w:rsidR="001C5329" w:rsidRPr="007919BA" w:rsidRDefault="001C5329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4C5F0CF7" w14:textId="2037336A" w:rsidR="008C2484" w:rsidRPr="00104488" w:rsidRDefault="001C5329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2.</w:t>
      </w:r>
      <w:r w:rsidR="007919B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2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B1AD0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Benefits</w:t>
      </w:r>
      <w:r w:rsidR="00C9701E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8C2484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of VLEs</w:t>
      </w:r>
    </w:p>
    <w:p w14:paraId="75813A51" w14:textId="6DDD7B51" w:rsidR="00BF3FE1" w:rsidRPr="00104488" w:rsidRDefault="00446E7B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There are many</w:t>
      </w:r>
      <w:r w:rsidR="00063B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benefits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to</w:t>
      </w:r>
      <w:r w:rsidR="00063B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04168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adopting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VLEs</w:t>
      </w:r>
      <w:r w:rsidR="007949A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ED00D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Some of the documented benefits included </w:t>
      </w:r>
      <w:r w:rsidR="0091646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personalized </w:t>
      </w:r>
      <w:r w:rsidR="00E8542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learning</w:t>
      </w:r>
      <w:r w:rsidR="002D371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availability, ease of access, </w:t>
      </w:r>
      <w:r w:rsidR="002E216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user-</w:t>
      </w:r>
      <w:r w:rsidR="00F64E3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friendliness</w:t>
      </w:r>
      <w:r w:rsidR="002E216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</w:t>
      </w:r>
      <w:r w:rsidR="003B6DB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interactive discussion</w:t>
      </w:r>
      <w:r w:rsidR="00BB6D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</w:t>
      </w:r>
      <w:r w:rsidR="005A725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BB6D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opportunities for </w:t>
      </w:r>
      <w:r w:rsidR="003B6DB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support</w:t>
      </w:r>
      <w:r w:rsidR="00BB6D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support</w:t>
      </w:r>
      <w:r w:rsidR="005A725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2C201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as the main benefits of VLEs (</w:t>
      </w:r>
      <w:r w:rsidR="007B724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Herrera, 2017</w:t>
      </w:r>
      <w:r w:rsidR="002C201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). </w:t>
      </w:r>
      <w:r w:rsidR="004D1AD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Additionally, VLEs </w:t>
      </w:r>
      <w:r w:rsidR="000C065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have a positive influence on students’ engagement, </w:t>
      </w:r>
      <w:r w:rsidR="00E9185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satisfaction, motivation, comprehension, retention, and performance (</w:t>
      </w:r>
      <w:r w:rsidR="00BB6D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Dahlstrom, Brooks, and Bichsel, 2014</w:t>
      </w:r>
      <w:r w:rsidR="00E9185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</w:t>
      </w:r>
      <w:r w:rsidR="006B606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B4B5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They benefit t</w:t>
      </w:r>
      <w:r w:rsidR="001651E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eachers</w:t>
      </w:r>
      <w:r w:rsidR="00AB4B5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 terms of </w:t>
      </w:r>
      <w:r w:rsidR="001E6C3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high interaction with students, </w:t>
      </w:r>
      <w:r w:rsidR="003B6DB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simplified assessment and monitoring of students, </w:t>
      </w:r>
      <w:r w:rsidR="001E6C3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3B6DB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time savings on o</w:t>
      </w:r>
      <w:r w:rsidR="007E451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rganization and administration </w:t>
      </w:r>
      <w:r w:rsidR="005178C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of learning </w:t>
      </w:r>
      <w:r w:rsidR="007E451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(</w:t>
      </w:r>
      <w:r w:rsidR="00BB6D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Dahlstrom, Brooks, and Bichsel, 2014</w:t>
      </w:r>
      <w:r w:rsidR="007E451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</w:t>
      </w:r>
      <w:r w:rsidR="002923E6" w:rsidRPr="0010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These features </w:t>
      </w:r>
      <w:r w:rsidR="00BB44C2" w:rsidRPr="00104488">
        <w:rPr>
          <w:rFonts w:ascii="Times New Roman" w:hAnsi="Times New Roman" w:cs="Times New Roman"/>
          <w:color w:val="000000" w:themeColor="text1"/>
          <w:sz w:val="24"/>
          <w:szCs w:val="24"/>
        </w:rPr>
        <w:t>contribut</w:t>
      </w:r>
      <w:r w:rsidR="002923E6" w:rsidRPr="001044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to </w:t>
      </w:r>
      <w:r w:rsidR="005345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positive learning experiences</w:t>
      </w:r>
      <w:r w:rsidR="006C3D2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79A7266A" w14:textId="50510BF0" w:rsidR="006C3D2E" w:rsidRPr="00104488" w:rsidRDefault="006C3D2E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2.</w:t>
      </w:r>
      <w:r w:rsidR="007919BA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3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Challenges of VLEs</w:t>
      </w:r>
    </w:p>
    <w:p w14:paraId="1C79AD6A" w14:textId="5F0382A0" w:rsidR="005E57DD" w:rsidRPr="00104488" w:rsidRDefault="00AA0978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VLEs have their shortcomings too. S</w:t>
      </w:r>
      <w:r w:rsidR="00BB5B6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tudies have id</w:t>
      </w:r>
      <w:r w:rsidR="00A7418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entified </w:t>
      </w:r>
      <w:r w:rsidR="0029289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concerns over </w:t>
      </w:r>
      <w:r w:rsidR="00B94F2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technical,</w:t>
      </w:r>
      <w:r w:rsidR="00AD0F9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94F2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human and organizational</w:t>
      </w:r>
      <w:r w:rsidR="0065690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108C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challenges, </w:t>
      </w:r>
      <w:r w:rsidR="0029289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access to </w:t>
      </w:r>
      <w:r w:rsidR="00B94F2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learning and library resources, and</w:t>
      </w:r>
      <w:r w:rsidR="00AD0F9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teaching and learning</w:t>
      </w:r>
      <w:r w:rsidR="00A822A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”</w:t>
      </w:r>
      <w:r w:rsidR="00AD0F9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94F2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(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Virus</w:t>
      </w:r>
      <w:r w:rsidR="00B94F2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et al., 2009).</w:t>
      </w:r>
      <w:r w:rsidR="00A822A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D3524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According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to</w:t>
      </w:r>
      <w:r w:rsidR="00D3524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82A4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Dahlstrom, Brooks, and Bichsel (2014), </w:t>
      </w:r>
      <w:r w:rsidR="002B47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time is a challenge </w:t>
      </w:r>
      <w:r w:rsidR="009846C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for both students and teachers</w:t>
      </w:r>
      <w:r w:rsidR="009C56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U</w:t>
      </w:r>
      <w:r w:rsidR="005A731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pdating its contents and sending prompt replies to each student require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F02F3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 lot </w:t>
      </w:r>
      <w:r w:rsidR="005A731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of time, which </w:t>
      </w:r>
      <w:r w:rsidR="00464D6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would have otherwise been </w:t>
      </w:r>
      <w:r w:rsidR="007468E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used to </w:t>
      </w:r>
      <w:r w:rsidR="00464D6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conduct</w:t>
      </w:r>
      <w:r w:rsidR="007468E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464D6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research, </w:t>
      </w:r>
      <w:r w:rsidR="003D3CB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attend </w:t>
      </w:r>
      <w:r w:rsidR="002F4DC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meetings, and </w:t>
      </w:r>
      <w:r w:rsidR="00DA34E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spend</w:t>
      </w:r>
      <w:r w:rsidR="003D3CB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DA34E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time with family (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Drayage</w:t>
      </w:r>
      <w:r w:rsidR="009F7F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2018</w:t>
      </w:r>
      <w:r w:rsidR="00DA34E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</w:t>
      </w:r>
      <w:r w:rsidR="00464D6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7619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Other major c</w:t>
      </w:r>
      <w:r w:rsidR="00B0417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hallenges id</w:t>
      </w:r>
      <w:r w:rsidR="007619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entified </w:t>
      </w:r>
      <w:r w:rsidR="001658B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in existing literature relate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</w:t>
      </w:r>
      <w:r w:rsidR="001658B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to accessibility to VLEs classes and instructional resources,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1658B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relevance of the instructional content and materials, </w:t>
      </w:r>
      <w:r w:rsidR="00DE353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skills (for both </w:t>
      </w:r>
      <w:r w:rsidR="001658B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teachers </w:t>
      </w:r>
      <w:r w:rsidR="00DE353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students) required </w:t>
      </w:r>
      <w:r w:rsidR="001A56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to functional effect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1A56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</w:t>
      </w:r>
      <w:r w:rsidR="00DE353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virtual environment</w:t>
      </w:r>
      <w:r w:rsidR="001A56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s, </w:t>
      </w:r>
      <w:r w:rsidR="00C612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4614D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student engage</w:t>
      </w:r>
      <w:r w:rsidR="00C612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ment and satisfaction (</w:t>
      </w:r>
      <w:r w:rsidR="009125C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Dayag, 2018; Virkus et al., 2009</w:t>
      </w:r>
      <w:r w:rsidR="00C612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). </w:t>
      </w:r>
    </w:p>
    <w:p w14:paraId="02FE8D8F" w14:textId="77777777" w:rsidR="00F37AF8" w:rsidRPr="007919BA" w:rsidRDefault="0088460B" w:rsidP="00104488">
      <w:pPr>
        <w:spacing w:after="0" w:line="480" w:lineRule="auto"/>
        <w:rPr>
          <w:rStyle w:val="Heading1Char"/>
        </w:rPr>
      </w:pPr>
      <w:r w:rsidRPr="007919BA">
        <w:rPr>
          <w:rStyle w:val="Heading1Char"/>
        </w:rPr>
        <w:t>3.0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37AF8" w:rsidRPr="007919BA">
        <w:rPr>
          <w:rStyle w:val="Heading1Char"/>
        </w:rPr>
        <w:t>Methodology</w:t>
      </w:r>
    </w:p>
    <w:p w14:paraId="7A895673" w14:textId="77777777" w:rsidR="0071139B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3.</w:t>
      </w:r>
      <w:r w:rsidR="00367822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1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1139B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Research M</w:t>
      </w:r>
      <w:r w:rsidR="00DD2B38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ethodology</w:t>
      </w:r>
    </w:p>
    <w:p w14:paraId="01C68021" w14:textId="1E7D6D04" w:rsidR="00004B0B" w:rsidRPr="00104488" w:rsidRDefault="00634568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research methodology refers to </w:t>
      </w:r>
      <w:r w:rsidR="007A663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“the </w:t>
      </w:r>
      <w:r w:rsidR="007C629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systematic, theoretical analysis of the procedures applied to a field of study</w:t>
      </w:r>
      <w:r w:rsidR="007A663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” </w:t>
      </w:r>
      <w:r w:rsidR="00FE3C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(</w:t>
      </w:r>
      <w:r w:rsidR="00F717A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Creswell and Creswell, 2017</w:t>
      </w:r>
      <w:r w:rsidR="00FE3C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). </w:t>
      </w:r>
      <w:r w:rsidR="00AD1FA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It </w:t>
      </w:r>
      <w:r w:rsidR="0055512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de</w:t>
      </w:r>
      <w:r w:rsidR="007D3C1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fines the process or techniques </w:t>
      </w:r>
      <w:r w:rsidR="00E5521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undertaken to answer research questions or solve a </w:t>
      </w:r>
      <w:r w:rsidR="00FE3C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problem. </w:t>
      </w:r>
      <w:r w:rsidR="00840B5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There are three </w:t>
      </w:r>
      <w:r w:rsidR="002C3AD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major research methodologies: quantitative,</w:t>
      </w:r>
      <w:r w:rsidR="00E90D2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qualitative, and mixed-method. </w:t>
      </w:r>
      <w:r w:rsidR="0029553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present studied used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7B75D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mixed-method </w:t>
      </w:r>
      <w:r w:rsidR="008F11B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approach.</w:t>
      </w:r>
      <w:r w:rsidR="009814F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 m</w:t>
      </w:r>
      <w:r w:rsidR="00FD63D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ixed-method </w:t>
      </w:r>
      <w:r w:rsidR="002B427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approach involves collecting both quantitative and </w:t>
      </w:r>
      <w:r w:rsidR="002B427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qualitative data within the same study</w:t>
      </w:r>
      <w:r w:rsidR="00004B0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D22C9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</w:t>
      </w:r>
      <w:r w:rsidR="00004B0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his methodology was </w:t>
      </w:r>
      <w:r w:rsidR="00D22C9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preferred </w:t>
      </w:r>
      <w:r w:rsidR="00004B0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to leverage the strengths of both qualitative and quantitative methods, thus obtaining a deeper understanding </w:t>
      </w:r>
      <w:r w:rsidR="006D23F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of the research problem. </w:t>
      </w:r>
    </w:p>
    <w:p w14:paraId="372E3041" w14:textId="77777777" w:rsidR="00562080" w:rsidRPr="00104488" w:rsidRDefault="00F00C1F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3.2 P</w:t>
      </w:r>
      <w:r w:rsidR="0071139B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opulation</w:t>
      </w:r>
      <w:r w:rsidR="00EA4C83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and Sample Size</w:t>
      </w:r>
    </w:p>
    <w:p w14:paraId="01FE0549" w14:textId="3C104A98" w:rsidR="00B21759" w:rsidRPr="00104488" w:rsidRDefault="00EA4C83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 research, population refers to the </w:t>
      </w:r>
      <w:r w:rsidR="00043B0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set</w:t>
      </w:r>
      <w:r w:rsidR="00D216A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of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people </w:t>
      </w:r>
      <w:r w:rsidR="00043B0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targeted </w:t>
      </w:r>
      <w:r w:rsidR="00D216A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to study, while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</w:t>
      </w:r>
      <w:r w:rsidR="00D216A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sample is the subset of that group available for investigation (</w:t>
      </w:r>
      <w:r w:rsidR="000A06C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Creswell and Creswell, 2017</w:t>
      </w:r>
      <w:r w:rsidR="00D216A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5F0D7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D216A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research population comprised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296F1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University of Wales Trinity Saint David London Campus</w:t>
      </w:r>
      <w:r w:rsidR="00D216A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students</w:t>
      </w:r>
      <w:r w:rsidR="0038010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82686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sample </w:t>
      </w:r>
      <w:r w:rsidR="007A56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consisted of 20 </w:t>
      </w:r>
      <w:r w:rsidR="004F35B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students who </w:t>
      </w:r>
      <w:r w:rsidR="00B877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have been members of </w:t>
      </w:r>
      <w:r w:rsidR="00C55BF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4F35B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</w:t>
      </w:r>
      <w:r w:rsidR="003A185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29120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during the conduct of </w:t>
      </w:r>
      <w:r w:rsidR="001D07D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this research project. </w:t>
      </w:r>
      <w:r w:rsidR="00DE6D0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The students were </w:t>
      </w:r>
      <w:r w:rsidR="004E6F0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selected because they are</w:t>
      </w:r>
      <w:r w:rsidR="004A7B0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active users or members of the </w:t>
      </w:r>
      <w:r w:rsidR="003A185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Moodle.</w:t>
      </w:r>
    </w:p>
    <w:p w14:paraId="091D7992" w14:textId="77777777" w:rsidR="00562080" w:rsidRPr="00104488" w:rsidRDefault="00B21759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3.3 Data Collection</w:t>
      </w:r>
      <w:r w:rsidR="00297407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and Analysis</w:t>
      </w:r>
    </w:p>
    <w:p w14:paraId="4ACD846C" w14:textId="1F06DE3D" w:rsidR="006D2D30" w:rsidRPr="00104488" w:rsidRDefault="009E6F94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 online survey was undertaken to collect primary data</w:t>
      </w:r>
      <w:r w:rsidR="006A75C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741E9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structured questionnaire was developed </w:t>
      </w:r>
      <w:r w:rsidR="00A646D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and</w:t>
      </w:r>
      <w:r w:rsidR="00D0424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then administered online to the selected </w:t>
      </w:r>
      <w:r w:rsidR="0018131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sample</w:t>
      </w:r>
      <w:r w:rsidR="00A646D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(See Appendix)</w:t>
      </w:r>
      <w:r w:rsidR="00D0424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8633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</w:t>
      </w:r>
      <w:r w:rsidR="005454D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nline surveys </w:t>
      </w:r>
      <w:r w:rsidR="00D14D1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were selected </w:t>
      </w:r>
      <w:r w:rsidR="005454D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to gather vast amounts of data from a relatively large sample within a short period (</w:t>
      </w:r>
      <w:r w:rsidR="00AE3D5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Creswell and Creswell, 2017</w:t>
      </w:r>
      <w:r w:rsidR="005454D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 I</w:t>
      </w:r>
      <w:r w:rsidR="00AE3D5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 was </w:t>
      </w:r>
      <w:r w:rsidR="00C3709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most appropriate data collection procedure considering the current COVID-19 situation. </w:t>
      </w:r>
      <w:r w:rsidR="005B4FC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On the other </w:t>
      </w:r>
      <w:r w:rsidR="006D2D3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hand,</w:t>
      </w:r>
      <w:r w:rsidR="00001AF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</w:t>
      </w:r>
      <w:r w:rsidR="00CD0BD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systematic search of several databases was undertaken to identify relevant, peer-reviewed </w:t>
      </w:r>
      <w:r w:rsidR="00001AF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literature on the impact of VLEs</w:t>
      </w:r>
      <w:r w:rsidR="00CD0BD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The databases included ERIC,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ResearchGate</w:t>
      </w:r>
      <w:r w:rsidR="00CD0BD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Academi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</w:t>
      </w:r>
      <w:r w:rsidR="00CD0BD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Search Premier, and Google Scholar.</w:t>
      </w:r>
    </w:p>
    <w:p w14:paraId="495DFE6A" w14:textId="4381A2C5" w:rsidR="00F4278A" w:rsidRPr="00104488" w:rsidRDefault="009673FF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Quantitative data w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ere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analyzed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5F312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using </w:t>
      </w:r>
      <w:r w:rsidR="00861E7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descriptive statistics</w:t>
      </w:r>
      <w:r w:rsidR="007004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P</w:t>
      </w:r>
      <w:r w:rsidR="00861E7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articularly</w:t>
      </w:r>
      <w:r w:rsidR="007004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fr</w:t>
      </w:r>
      <w:r w:rsidR="00861E7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equencies and percentages</w:t>
      </w:r>
      <w:r w:rsidR="007004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were derived </w:t>
      </w:r>
      <w:r w:rsidR="00861E7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to </w:t>
      </w:r>
      <w:r w:rsidR="007004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help in describing </w:t>
      </w:r>
      <w:r w:rsidR="000772C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trends in the students’ responses.</w:t>
      </w:r>
      <w:r w:rsidR="007004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3633F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994B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data was summarize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</w:t>
      </w:r>
      <w:r w:rsidR="00994B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presented in tables, graph</w:t>
      </w:r>
      <w:r w:rsidR="00583CD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s, and charts. </w:t>
      </w:r>
      <w:r w:rsidR="002C712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On the other hand, </w:t>
      </w:r>
      <w:r w:rsidR="00FA472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secondary data w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ere</w:t>
      </w:r>
      <w:r w:rsidR="00FA472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92117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analyzed</w:t>
      </w:r>
      <w:r w:rsidR="00FA472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B457E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using </w:t>
      </w:r>
      <w:r w:rsidR="00FA472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them</w:t>
      </w:r>
      <w:r w:rsidR="00B457E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es </w:t>
      </w:r>
      <w:r w:rsidR="00F4278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which were enumerated in prose.</w:t>
      </w:r>
    </w:p>
    <w:p w14:paraId="35F5F53C" w14:textId="77777777" w:rsidR="00E9707D" w:rsidRPr="00104488" w:rsidRDefault="000474A7" w:rsidP="00104488">
      <w:pPr>
        <w:spacing w:after="0" w:line="48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3.5 </w:t>
      </w:r>
      <w:r w:rsidR="00FB302B" w:rsidRPr="00104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Ethical I</w:t>
      </w:r>
      <w:r w:rsidR="00E9707D" w:rsidRPr="0010448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ssues</w:t>
      </w:r>
    </w:p>
    <w:p w14:paraId="37CDD8A3" w14:textId="57E5F1FA" w:rsidR="002F7174" w:rsidRPr="00104488" w:rsidRDefault="004828F5" w:rsidP="00104488">
      <w:pPr>
        <w:autoSpaceDE w:val="0"/>
        <w:autoSpaceDN w:val="0"/>
        <w:adjustRightInd w:val="0"/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Several ethical considerations were undertaken </w:t>
      </w:r>
      <w:r w:rsidR="00FD679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to ensure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FD679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safety of </w:t>
      </w:r>
      <w:r w:rsidR="00C34B6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participants and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C34B6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security of the personal information they shared. These measures include seeking informed consent </w:t>
      </w:r>
      <w:r w:rsidR="002F717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 writing,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anonymizing</w:t>
      </w:r>
      <w:r w:rsidR="002F717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participants to hide their identity, and keeping all data collected during the research process confidential.</w:t>
      </w:r>
    </w:p>
    <w:p w14:paraId="6EFCB6E2" w14:textId="77777777" w:rsidR="00F37AF8" w:rsidRPr="00104488" w:rsidRDefault="00F4278A" w:rsidP="007919BA">
      <w:pPr>
        <w:pStyle w:val="Heading1"/>
      </w:pPr>
      <w:r w:rsidRPr="00104488">
        <w:rPr>
          <w:rFonts w:eastAsiaTheme="minorEastAsia"/>
        </w:rPr>
        <w:t xml:space="preserve">4.0 </w:t>
      </w:r>
      <w:r w:rsidR="00F37AF8" w:rsidRPr="00104488">
        <w:rPr>
          <w:rFonts w:eastAsiaTheme="minorEastAsia"/>
        </w:rPr>
        <w:t>Data Analysis</w:t>
      </w:r>
      <w:r w:rsidR="008265DA" w:rsidRPr="00104488">
        <w:rPr>
          <w:rFonts w:eastAsiaTheme="minorEastAsia"/>
        </w:rPr>
        <w:t xml:space="preserve"> and Discussion</w:t>
      </w:r>
    </w:p>
    <w:p w14:paraId="7000FBDA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4.1 Primary Data Analysis</w:t>
      </w:r>
    </w:p>
    <w:p w14:paraId="70CACEDB" w14:textId="77777777" w:rsidR="007C4391" w:rsidRPr="00104488" w:rsidRDefault="007C4391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1.0 D</w:t>
      </w:r>
      <w:r w:rsidR="009B412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you like studying online?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17"/>
        <w:gridCol w:w="4517"/>
      </w:tblGrid>
      <w:tr w:rsidR="009B4128" w:rsidRPr="00104488" w14:paraId="41363A21" w14:textId="77777777" w:rsidTr="00AC62ED">
        <w:trPr>
          <w:trHeight w:val="349"/>
          <w:jc w:val="center"/>
        </w:trPr>
        <w:tc>
          <w:tcPr>
            <w:tcW w:w="4517" w:type="dxa"/>
          </w:tcPr>
          <w:p w14:paraId="2F6EA0B8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4517" w:type="dxa"/>
          </w:tcPr>
          <w:p w14:paraId="421881BE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9B4128" w:rsidRPr="00104488" w14:paraId="049EBEB3" w14:textId="77777777" w:rsidTr="00AC62ED">
        <w:trPr>
          <w:trHeight w:val="359"/>
          <w:jc w:val="center"/>
        </w:trPr>
        <w:tc>
          <w:tcPr>
            <w:tcW w:w="4517" w:type="dxa"/>
          </w:tcPr>
          <w:p w14:paraId="5860D13D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517" w:type="dxa"/>
          </w:tcPr>
          <w:p w14:paraId="1547F56B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9B4128" w:rsidRPr="00104488" w14:paraId="68ED19FC" w14:textId="77777777" w:rsidTr="00AC62ED">
        <w:trPr>
          <w:trHeight w:val="359"/>
          <w:jc w:val="center"/>
        </w:trPr>
        <w:tc>
          <w:tcPr>
            <w:tcW w:w="4517" w:type="dxa"/>
          </w:tcPr>
          <w:p w14:paraId="59068EAD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60%</w:t>
            </w:r>
          </w:p>
        </w:tc>
        <w:tc>
          <w:tcPr>
            <w:tcW w:w="4517" w:type="dxa"/>
          </w:tcPr>
          <w:p w14:paraId="6B9C5EC8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40%</w:t>
            </w:r>
          </w:p>
        </w:tc>
      </w:tr>
    </w:tbl>
    <w:p w14:paraId="6B0AD826" w14:textId="77777777" w:rsidR="009B4128" w:rsidRPr="00104488" w:rsidRDefault="009B4128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A131076" w14:textId="77777777" w:rsidR="0038792A" w:rsidRPr="00104488" w:rsidRDefault="0038792A" w:rsidP="00104488">
      <w:pPr>
        <w:spacing w:after="0" w:line="48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40018C" wp14:editId="3888336C">
            <wp:extent cx="3950898" cy="2225616"/>
            <wp:effectExtent l="0" t="0" r="12065" b="2286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86B2CA5" w14:textId="77777777" w:rsidR="00BF475F" w:rsidRPr="00104488" w:rsidRDefault="006D731A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60% of the respondents indicated they like online learning, 40% indicated otherwise. These results show that th</w:t>
      </w:r>
      <w:r w:rsidR="00E3003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 majority of the students </w:t>
      </w:r>
      <w:r w:rsidR="00C71D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find learning over Moodle to be more interesting</w:t>
      </w:r>
      <w:r w:rsidR="002A66E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appealing to their learning </w:t>
      </w:r>
      <w:r w:rsidR="00DF0B4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preferences. </w:t>
      </w:r>
      <w:r w:rsidR="008A6D1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This </w:t>
      </w:r>
      <w:r w:rsidR="00626CE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finding explains the strong interest and increased </w:t>
      </w:r>
      <w:r w:rsidR="00021BB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integration of VLEs</w:t>
      </w:r>
      <w:r w:rsidR="004A6A3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 education</w:t>
      </w:r>
      <w:r w:rsidR="009F37C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</w:t>
      </w:r>
      <w:r w:rsidR="00D0080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Ryan and Poole, 2019</w:t>
      </w:r>
      <w:r w:rsidR="009F37C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11772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729CB577" w14:textId="77777777" w:rsidR="00873BF2" w:rsidRPr="00104488" w:rsidRDefault="007C4391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4488">
        <w:rPr>
          <w:rFonts w:ascii="Times New Roman" w:hAnsi="Times New Roman" w:cs="Times New Roman"/>
          <w:b/>
          <w:sz w:val="24"/>
          <w:szCs w:val="24"/>
        </w:rPr>
        <w:t xml:space="preserve">2.0 Did </w:t>
      </w:r>
      <w:r w:rsidRPr="00BB0555">
        <w:rPr>
          <w:rFonts w:ascii="Times New Roman" w:hAnsi="Times New Roman" w:cs="Times New Roman"/>
          <w:b/>
          <w:sz w:val="24"/>
          <w:szCs w:val="24"/>
        </w:rPr>
        <w:t xml:space="preserve">you </w:t>
      </w:r>
      <w:r w:rsidRPr="00104488">
        <w:rPr>
          <w:rFonts w:ascii="Times New Roman" w:hAnsi="Times New Roman" w:cs="Times New Roman"/>
          <w:b/>
          <w:sz w:val="24"/>
          <w:szCs w:val="24"/>
        </w:rPr>
        <w:t xml:space="preserve">like learning </w:t>
      </w:r>
      <w:r w:rsidRPr="00BB0555">
        <w:rPr>
          <w:rFonts w:ascii="Times New Roman" w:hAnsi="Times New Roman" w:cs="Times New Roman"/>
          <w:b/>
          <w:sz w:val="24"/>
          <w:szCs w:val="24"/>
        </w:rPr>
        <w:t>th</w:t>
      </w:r>
      <w:r w:rsidRPr="00104488">
        <w:rPr>
          <w:rFonts w:ascii="Times New Roman" w:hAnsi="Times New Roman" w:cs="Times New Roman"/>
          <w:b/>
          <w:sz w:val="24"/>
          <w:szCs w:val="24"/>
        </w:rPr>
        <w:t>rough th</w:t>
      </w:r>
      <w:r w:rsidRPr="00BB0555">
        <w:rPr>
          <w:rFonts w:ascii="Times New Roman" w:hAnsi="Times New Roman" w:cs="Times New Roman"/>
          <w:b/>
          <w:sz w:val="24"/>
          <w:szCs w:val="24"/>
        </w:rPr>
        <w:t>e Moodle?</w:t>
      </w:r>
    </w:p>
    <w:tbl>
      <w:tblPr>
        <w:tblStyle w:val="TableGrid"/>
        <w:tblW w:w="10256" w:type="dxa"/>
        <w:tblLook w:val="04A0" w:firstRow="1" w:lastRow="0" w:firstColumn="1" w:lastColumn="0" w:noHBand="0" w:noVBand="1"/>
      </w:tblPr>
      <w:tblGrid>
        <w:gridCol w:w="2051"/>
        <w:gridCol w:w="2051"/>
        <w:gridCol w:w="2051"/>
        <w:gridCol w:w="2051"/>
        <w:gridCol w:w="2052"/>
      </w:tblGrid>
      <w:tr w:rsidR="009B4128" w:rsidRPr="00104488" w14:paraId="6953411B" w14:textId="77777777" w:rsidTr="00AC62ED">
        <w:trPr>
          <w:trHeight w:val="287"/>
        </w:trPr>
        <w:tc>
          <w:tcPr>
            <w:tcW w:w="2051" w:type="dxa"/>
          </w:tcPr>
          <w:p w14:paraId="00EA9C48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lastRenderedPageBreak/>
              <w:t>Strongly Disagree</w:t>
            </w:r>
          </w:p>
        </w:tc>
        <w:tc>
          <w:tcPr>
            <w:tcW w:w="2051" w:type="dxa"/>
          </w:tcPr>
          <w:p w14:paraId="437A27FC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Disagree</w:t>
            </w:r>
          </w:p>
        </w:tc>
        <w:tc>
          <w:tcPr>
            <w:tcW w:w="2051" w:type="dxa"/>
          </w:tcPr>
          <w:p w14:paraId="405CC05F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Not Sure</w:t>
            </w:r>
          </w:p>
        </w:tc>
        <w:tc>
          <w:tcPr>
            <w:tcW w:w="2051" w:type="dxa"/>
          </w:tcPr>
          <w:p w14:paraId="414CC8F0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Agree</w:t>
            </w:r>
          </w:p>
        </w:tc>
        <w:tc>
          <w:tcPr>
            <w:tcW w:w="2052" w:type="dxa"/>
          </w:tcPr>
          <w:p w14:paraId="39C58384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Strongly Agree</w:t>
            </w:r>
          </w:p>
        </w:tc>
      </w:tr>
      <w:tr w:rsidR="009B4128" w:rsidRPr="00104488" w14:paraId="368ED54A" w14:textId="77777777" w:rsidTr="00AC62ED">
        <w:trPr>
          <w:trHeight w:val="178"/>
        </w:trPr>
        <w:tc>
          <w:tcPr>
            <w:tcW w:w="2051" w:type="dxa"/>
          </w:tcPr>
          <w:p w14:paraId="39F5A710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051" w:type="dxa"/>
          </w:tcPr>
          <w:p w14:paraId="2016ED20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51" w:type="dxa"/>
          </w:tcPr>
          <w:p w14:paraId="2A93B613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051" w:type="dxa"/>
          </w:tcPr>
          <w:p w14:paraId="7FBCBB62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052" w:type="dxa"/>
          </w:tcPr>
          <w:p w14:paraId="066D9F8F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9B4128" w:rsidRPr="00104488" w14:paraId="03A147B2" w14:textId="77777777" w:rsidTr="00AC62ED">
        <w:trPr>
          <w:trHeight w:val="178"/>
        </w:trPr>
        <w:tc>
          <w:tcPr>
            <w:tcW w:w="2051" w:type="dxa"/>
          </w:tcPr>
          <w:p w14:paraId="20995565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0%</w:t>
            </w:r>
          </w:p>
        </w:tc>
        <w:tc>
          <w:tcPr>
            <w:tcW w:w="2051" w:type="dxa"/>
          </w:tcPr>
          <w:p w14:paraId="356DD18B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5%</w:t>
            </w:r>
          </w:p>
        </w:tc>
        <w:tc>
          <w:tcPr>
            <w:tcW w:w="2051" w:type="dxa"/>
          </w:tcPr>
          <w:p w14:paraId="510C90C5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30%</w:t>
            </w:r>
          </w:p>
        </w:tc>
        <w:tc>
          <w:tcPr>
            <w:tcW w:w="2051" w:type="dxa"/>
          </w:tcPr>
          <w:p w14:paraId="6A1AB626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55%</w:t>
            </w:r>
          </w:p>
        </w:tc>
        <w:tc>
          <w:tcPr>
            <w:tcW w:w="2052" w:type="dxa"/>
          </w:tcPr>
          <w:p w14:paraId="1DCAAED1" w14:textId="77777777" w:rsidR="009B4128" w:rsidRPr="00104488" w:rsidRDefault="009B4128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10%</w:t>
            </w:r>
          </w:p>
        </w:tc>
      </w:tr>
    </w:tbl>
    <w:p w14:paraId="5D481AE1" w14:textId="77777777" w:rsidR="009B4128" w:rsidRPr="00104488" w:rsidRDefault="009B4128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323C11D1" w14:textId="77777777" w:rsidR="00D52746" w:rsidRPr="00104488" w:rsidRDefault="00D52746" w:rsidP="0010448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298EB9" wp14:editId="41553CE7">
            <wp:extent cx="5253486" cy="2432649"/>
            <wp:effectExtent l="0" t="0" r="23495" b="25400"/>
            <wp:docPr id="33" name="Chart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5843DDE" w14:textId="77777777" w:rsidR="00420C75" w:rsidRPr="00104488" w:rsidRDefault="00D52746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As illustrated in the bar chart above, </w:t>
      </w:r>
      <w:r w:rsidR="0022696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 more than half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of the students who were surveyed indicated that the</w:t>
      </w:r>
      <w:r w:rsidR="00183FD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y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like learning through Moodle</w:t>
      </w:r>
      <w:r w:rsidR="00183FD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with </w:t>
      </w:r>
      <w:r w:rsidR="000974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55</w:t>
      </w:r>
      <w:r w:rsidR="0022696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out of 20 indicating Agree</w:t>
      </w:r>
      <w:r w:rsidR="000974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This represent</w:t>
      </w:r>
      <w:r w:rsidR="00555A8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0974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55% of the sample. </w:t>
      </w:r>
      <w:r w:rsidR="00555A8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30% were not sure,10% strongly agreed, and 5% disagreed. N</w:t>
      </w:r>
      <w:r w:rsidR="0084034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one of the respondents</w:t>
      </w:r>
      <w:r w:rsidR="0084155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indicated Strongly Disagree</w:t>
      </w:r>
      <w:r w:rsidR="008265D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  <w:r w:rsidR="00D0080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</w:t>
      </w:r>
      <w:r w:rsidR="00420C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</w:t>
      </w:r>
      <w:r w:rsidR="00D0080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420C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</w:t>
      </w:r>
      <w:r w:rsidR="00D0080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results confirm </w:t>
      </w:r>
      <w:r w:rsidR="00420C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previous research findings showing that VLEs have a positive impact on students’ engagement, satisfaction, and motivation to learn (Dahlstrom, Brooks, and Bichsel, 2014</w:t>
      </w:r>
      <w:r w:rsidR="006D0DA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</w:t>
      </w:r>
    </w:p>
    <w:p w14:paraId="7D46374D" w14:textId="3BB2AC2D" w:rsidR="003C7FE9" w:rsidRPr="00104488" w:rsidRDefault="003C7FE9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4488">
        <w:rPr>
          <w:rFonts w:ascii="Times New Roman" w:hAnsi="Times New Roman" w:cs="Times New Roman"/>
          <w:b/>
          <w:sz w:val="24"/>
          <w:szCs w:val="24"/>
        </w:rPr>
        <w:t>3</w:t>
      </w:r>
      <w:r w:rsidRPr="00BB0555">
        <w:rPr>
          <w:rFonts w:ascii="Times New Roman" w:hAnsi="Times New Roman" w:cs="Times New Roman"/>
          <w:b/>
          <w:sz w:val="24"/>
          <w:szCs w:val="24"/>
        </w:rPr>
        <w:t xml:space="preserve">.0 Do you get enough knowledge </w:t>
      </w:r>
      <w:r w:rsidR="00921173">
        <w:rPr>
          <w:rFonts w:ascii="Times New Roman" w:hAnsi="Times New Roman" w:cs="Times New Roman"/>
          <w:b/>
          <w:sz w:val="24"/>
          <w:szCs w:val="24"/>
        </w:rPr>
        <w:t>from</w:t>
      </w:r>
      <w:r w:rsidRPr="00BB0555">
        <w:rPr>
          <w:rFonts w:ascii="Times New Roman" w:hAnsi="Times New Roman" w:cs="Times New Roman"/>
          <w:b/>
          <w:sz w:val="24"/>
          <w:szCs w:val="24"/>
        </w:rPr>
        <w:t xml:space="preserve"> VLE?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01"/>
        <w:gridCol w:w="4701"/>
      </w:tblGrid>
      <w:tr w:rsidR="0077213F" w:rsidRPr="00104488" w14:paraId="300F5CFD" w14:textId="77777777" w:rsidTr="005E09B4">
        <w:trPr>
          <w:trHeight w:val="454"/>
          <w:jc w:val="center"/>
        </w:trPr>
        <w:tc>
          <w:tcPr>
            <w:tcW w:w="4701" w:type="dxa"/>
          </w:tcPr>
          <w:p w14:paraId="09C47405" w14:textId="77777777" w:rsidR="0077213F" w:rsidRPr="00104488" w:rsidRDefault="0077213F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4701" w:type="dxa"/>
          </w:tcPr>
          <w:p w14:paraId="50A39EC9" w14:textId="77777777" w:rsidR="0077213F" w:rsidRPr="00104488" w:rsidRDefault="0077213F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77213F" w:rsidRPr="00104488" w14:paraId="757620D3" w14:textId="77777777" w:rsidTr="005E09B4">
        <w:trPr>
          <w:trHeight w:val="442"/>
          <w:jc w:val="center"/>
        </w:trPr>
        <w:tc>
          <w:tcPr>
            <w:tcW w:w="4701" w:type="dxa"/>
          </w:tcPr>
          <w:p w14:paraId="586F12D3" w14:textId="77777777" w:rsidR="0077213F" w:rsidRPr="00104488" w:rsidRDefault="0077213F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701" w:type="dxa"/>
          </w:tcPr>
          <w:p w14:paraId="38321C58" w14:textId="77777777" w:rsidR="0077213F" w:rsidRPr="00104488" w:rsidRDefault="0077213F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77213F" w:rsidRPr="00104488" w14:paraId="6DB1079B" w14:textId="77777777" w:rsidTr="005E09B4">
        <w:trPr>
          <w:trHeight w:val="454"/>
          <w:jc w:val="center"/>
        </w:trPr>
        <w:tc>
          <w:tcPr>
            <w:tcW w:w="4701" w:type="dxa"/>
          </w:tcPr>
          <w:p w14:paraId="4FD63C15" w14:textId="77777777" w:rsidR="0077213F" w:rsidRPr="00104488" w:rsidRDefault="0077213F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80%</w:t>
            </w:r>
          </w:p>
        </w:tc>
        <w:tc>
          <w:tcPr>
            <w:tcW w:w="4701" w:type="dxa"/>
          </w:tcPr>
          <w:p w14:paraId="68CBCE2A" w14:textId="77777777" w:rsidR="0077213F" w:rsidRPr="00104488" w:rsidRDefault="0077213F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20%</w:t>
            </w:r>
          </w:p>
        </w:tc>
      </w:tr>
    </w:tbl>
    <w:p w14:paraId="3B7DCA28" w14:textId="77777777" w:rsidR="003C7FE9" w:rsidRPr="00BB0555" w:rsidRDefault="003C7FE9" w:rsidP="0010448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3C13C51" w14:textId="77777777" w:rsidR="003C7FE9" w:rsidRPr="00104488" w:rsidRDefault="003C7FE9" w:rsidP="00104488">
      <w:pPr>
        <w:spacing w:after="0" w:line="48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E0E40C2" wp14:editId="03D74053">
            <wp:extent cx="4425351" cy="1768415"/>
            <wp:effectExtent l="0" t="0" r="13335" b="22860"/>
            <wp:docPr id="34" name="Chart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733DCD3" w14:textId="17FF338A" w:rsidR="004A3B06" w:rsidRPr="00104488" w:rsidRDefault="004A3B06" w:rsidP="0010448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04488">
        <w:rPr>
          <w:rFonts w:ascii="Times New Roman" w:hAnsi="Times New Roman" w:cs="Times New Roman"/>
          <w:sz w:val="24"/>
          <w:szCs w:val="24"/>
        </w:rPr>
        <w:t xml:space="preserve">A high majority of the respondents stated that they get enough knowledge when learning </w:t>
      </w:r>
      <w:r w:rsidR="00865D1C" w:rsidRPr="00104488">
        <w:rPr>
          <w:rFonts w:ascii="Times New Roman" w:hAnsi="Times New Roman" w:cs="Times New Roman"/>
          <w:sz w:val="24"/>
          <w:szCs w:val="24"/>
        </w:rPr>
        <w:t>in</w:t>
      </w:r>
      <w:r w:rsidRPr="00104488">
        <w:rPr>
          <w:rFonts w:ascii="Times New Roman" w:hAnsi="Times New Roman" w:cs="Times New Roman"/>
          <w:sz w:val="24"/>
          <w:szCs w:val="24"/>
        </w:rPr>
        <w:t xml:space="preserve"> VLE.</w:t>
      </w:r>
      <w:r w:rsidR="007E6B7C" w:rsidRPr="00104488">
        <w:rPr>
          <w:rFonts w:ascii="Times New Roman" w:hAnsi="Times New Roman" w:cs="Times New Roman"/>
          <w:sz w:val="24"/>
          <w:szCs w:val="24"/>
        </w:rPr>
        <w:t xml:space="preserve"> 80% of the </w:t>
      </w:r>
      <w:r w:rsidR="00B42E9A" w:rsidRPr="00104488">
        <w:rPr>
          <w:rFonts w:ascii="Times New Roman" w:hAnsi="Times New Roman" w:cs="Times New Roman"/>
          <w:sz w:val="24"/>
          <w:szCs w:val="24"/>
        </w:rPr>
        <w:t>students indicated Yes, whereas only 20% said N</w:t>
      </w:r>
      <w:r w:rsidR="00D775ED" w:rsidRPr="00104488">
        <w:rPr>
          <w:rFonts w:ascii="Times New Roman" w:hAnsi="Times New Roman" w:cs="Times New Roman"/>
          <w:sz w:val="24"/>
          <w:szCs w:val="24"/>
        </w:rPr>
        <w:t xml:space="preserve">o. </w:t>
      </w:r>
      <w:r w:rsidR="00CD1EC4" w:rsidRPr="00104488">
        <w:rPr>
          <w:rFonts w:ascii="Times New Roman" w:hAnsi="Times New Roman" w:cs="Times New Roman"/>
          <w:sz w:val="24"/>
          <w:szCs w:val="24"/>
        </w:rPr>
        <w:t xml:space="preserve">This implies that the VLE provide students with </w:t>
      </w:r>
      <w:r w:rsidR="00445D88" w:rsidRPr="00104488">
        <w:rPr>
          <w:rFonts w:ascii="Times New Roman" w:hAnsi="Times New Roman" w:cs="Times New Roman"/>
          <w:sz w:val="24"/>
          <w:szCs w:val="24"/>
        </w:rPr>
        <w:t xml:space="preserve">more interactive activities which facilitate </w:t>
      </w:r>
      <w:r w:rsidR="00921173">
        <w:rPr>
          <w:rFonts w:ascii="Times New Roman" w:hAnsi="Times New Roman" w:cs="Times New Roman"/>
          <w:sz w:val="24"/>
          <w:szCs w:val="24"/>
        </w:rPr>
        <w:t xml:space="preserve">a </w:t>
      </w:r>
      <w:r w:rsidR="00445D88" w:rsidRPr="00104488">
        <w:rPr>
          <w:rFonts w:ascii="Times New Roman" w:hAnsi="Times New Roman" w:cs="Times New Roman"/>
          <w:sz w:val="24"/>
          <w:szCs w:val="24"/>
        </w:rPr>
        <w:t xml:space="preserve">greater understanding of </w:t>
      </w:r>
      <w:r w:rsidR="005F5D62" w:rsidRPr="00104488">
        <w:rPr>
          <w:rFonts w:ascii="Times New Roman" w:hAnsi="Times New Roman" w:cs="Times New Roman"/>
          <w:sz w:val="24"/>
          <w:szCs w:val="24"/>
        </w:rPr>
        <w:t>what they learn in class. Similar findings were reported by</w:t>
      </w:r>
      <w:r w:rsidR="000E1A48" w:rsidRPr="00104488">
        <w:rPr>
          <w:rFonts w:ascii="Times New Roman" w:hAnsi="Times New Roman" w:cs="Times New Roman"/>
          <w:sz w:val="24"/>
          <w:szCs w:val="24"/>
        </w:rPr>
        <w:t xml:space="preserve"> Dahlstrom, Brooks, and Bichsel (2014) and</w:t>
      </w:r>
      <w:r w:rsidR="005F5D62" w:rsidRPr="00104488">
        <w:rPr>
          <w:rFonts w:ascii="Times New Roman" w:hAnsi="Times New Roman" w:cs="Times New Roman"/>
          <w:sz w:val="24"/>
          <w:szCs w:val="24"/>
        </w:rPr>
        <w:t xml:space="preserve"> Ryan and Poole (2019) who found that </w:t>
      </w:r>
      <w:r w:rsidR="00095D7E" w:rsidRPr="00104488">
        <w:rPr>
          <w:rFonts w:ascii="Times New Roman" w:hAnsi="Times New Roman" w:cs="Times New Roman"/>
          <w:sz w:val="24"/>
          <w:szCs w:val="24"/>
        </w:rPr>
        <w:t xml:space="preserve">in addition to being engaged, students learning in </w:t>
      </w:r>
      <w:r w:rsidR="00933053" w:rsidRPr="00104488">
        <w:rPr>
          <w:rFonts w:ascii="Times New Roman" w:hAnsi="Times New Roman" w:cs="Times New Roman"/>
          <w:sz w:val="24"/>
          <w:szCs w:val="24"/>
        </w:rPr>
        <w:t>VLE</w:t>
      </w:r>
      <w:r w:rsidR="00095D7E" w:rsidRPr="00104488">
        <w:rPr>
          <w:rFonts w:ascii="Times New Roman" w:hAnsi="Times New Roman" w:cs="Times New Roman"/>
          <w:sz w:val="24"/>
          <w:szCs w:val="24"/>
        </w:rPr>
        <w:t>s recal</w:t>
      </w:r>
      <w:r w:rsidR="002E54E5" w:rsidRPr="00104488">
        <w:rPr>
          <w:rFonts w:ascii="Times New Roman" w:hAnsi="Times New Roman" w:cs="Times New Roman"/>
          <w:sz w:val="24"/>
          <w:szCs w:val="24"/>
        </w:rPr>
        <w:t>l</w:t>
      </w:r>
      <w:r w:rsidR="009444C4" w:rsidRPr="00104488">
        <w:rPr>
          <w:rFonts w:ascii="Times New Roman" w:hAnsi="Times New Roman" w:cs="Times New Roman"/>
          <w:sz w:val="24"/>
          <w:szCs w:val="24"/>
        </w:rPr>
        <w:t>, comprehend,</w:t>
      </w:r>
      <w:r w:rsidR="00095D7E" w:rsidRPr="00104488">
        <w:rPr>
          <w:rFonts w:ascii="Times New Roman" w:hAnsi="Times New Roman" w:cs="Times New Roman"/>
          <w:sz w:val="24"/>
          <w:szCs w:val="24"/>
        </w:rPr>
        <w:t xml:space="preserve"> and retain what they learn better</w:t>
      </w:r>
      <w:r w:rsidR="00EB053F" w:rsidRPr="00104488">
        <w:rPr>
          <w:rFonts w:ascii="Times New Roman" w:hAnsi="Times New Roman" w:cs="Times New Roman"/>
          <w:sz w:val="24"/>
          <w:szCs w:val="24"/>
        </w:rPr>
        <w:t>.</w:t>
      </w:r>
    </w:p>
    <w:p w14:paraId="6BAB459E" w14:textId="77777777" w:rsidR="00280C39" w:rsidRPr="00104488" w:rsidRDefault="008F4246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4488">
        <w:rPr>
          <w:rFonts w:ascii="Times New Roman" w:hAnsi="Times New Roman" w:cs="Times New Roman"/>
          <w:b/>
          <w:sz w:val="24"/>
          <w:szCs w:val="24"/>
        </w:rPr>
        <w:t>4</w:t>
      </w:r>
      <w:r w:rsidRPr="00BB0555">
        <w:rPr>
          <w:rFonts w:ascii="Times New Roman" w:hAnsi="Times New Roman" w:cs="Times New Roman"/>
          <w:b/>
          <w:sz w:val="24"/>
          <w:szCs w:val="24"/>
        </w:rPr>
        <w:t xml:space="preserve">.0 </w:t>
      </w:r>
      <w:r w:rsidRPr="00104488">
        <w:rPr>
          <w:rFonts w:ascii="Times New Roman" w:hAnsi="Times New Roman" w:cs="Times New Roman"/>
          <w:b/>
          <w:sz w:val="24"/>
          <w:szCs w:val="24"/>
        </w:rPr>
        <w:t>Does</w:t>
      </w:r>
      <w:r w:rsidRPr="00BB0555">
        <w:rPr>
          <w:rFonts w:ascii="Times New Roman" w:hAnsi="Times New Roman" w:cs="Times New Roman"/>
          <w:b/>
          <w:sz w:val="24"/>
          <w:szCs w:val="24"/>
        </w:rPr>
        <w:t xml:space="preserve"> learning through the Moodle impact your working experience?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E09B4" w:rsidRPr="00104488" w14:paraId="44174E43" w14:textId="77777777" w:rsidTr="00AC62ED">
        <w:tc>
          <w:tcPr>
            <w:tcW w:w="4788" w:type="dxa"/>
          </w:tcPr>
          <w:p w14:paraId="249ABCBB" w14:textId="77777777" w:rsidR="005E09B4" w:rsidRPr="00104488" w:rsidRDefault="005E09B4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  <w:tc>
          <w:tcPr>
            <w:tcW w:w="4788" w:type="dxa"/>
          </w:tcPr>
          <w:p w14:paraId="5F470F00" w14:textId="77777777" w:rsidR="005E09B4" w:rsidRPr="00104488" w:rsidRDefault="005E09B4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5E09B4" w:rsidRPr="00104488" w14:paraId="0688A7A8" w14:textId="77777777" w:rsidTr="00AC62ED">
        <w:tc>
          <w:tcPr>
            <w:tcW w:w="4788" w:type="dxa"/>
          </w:tcPr>
          <w:p w14:paraId="4D224352" w14:textId="77777777" w:rsidR="005E09B4" w:rsidRPr="00104488" w:rsidRDefault="005E09B4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788" w:type="dxa"/>
          </w:tcPr>
          <w:p w14:paraId="367D789B" w14:textId="77777777" w:rsidR="005E09B4" w:rsidRPr="00104488" w:rsidRDefault="005E09B4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5E09B4" w:rsidRPr="00104488" w14:paraId="22C57C2E" w14:textId="77777777" w:rsidTr="00AC62ED">
        <w:tc>
          <w:tcPr>
            <w:tcW w:w="4788" w:type="dxa"/>
          </w:tcPr>
          <w:p w14:paraId="4394873C" w14:textId="77777777" w:rsidR="005E09B4" w:rsidRPr="00104488" w:rsidRDefault="005E09B4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90%</w:t>
            </w:r>
          </w:p>
        </w:tc>
        <w:tc>
          <w:tcPr>
            <w:tcW w:w="4788" w:type="dxa"/>
          </w:tcPr>
          <w:p w14:paraId="3414F345" w14:textId="77777777" w:rsidR="005E09B4" w:rsidRPr="00104488" w:rsidRDefault="005E09B4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10%</w:t>
            </w:r>
          </w:p>
        </w:tc>
      </w:tr>
    </w:tbl>
    <w:p w14:paraId="0D39A996" w14:textId="77777777" w:rsidR="005E09B4" w:rsidRPr="00104488" w:rsidRDefault="005E09B4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82B8DCB" w14:textId="77777777" w:rsidR="003C7FE9" w:rsidRPr="00104488" w:rsidRDefault="003C7FE9" w:rsidP="008A35A1">
      <w:pPr>
        <w:spacing w:after="0" w:line="48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CB6EB7" wp14:editId="5E635605">
            <wp:extent cx="4572000" cy="1871932"/>
            <wp:effectExtent l="0" t="0" r="19050" b="14605"/>
            <wp:docPr id="35" name="Chart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9EBAEB1" w14:textId="0935B7FE" w:rsidR="006624D7" w:rsidRPr="00104488" w:rsidRDefault="006624D7" w:rsidP="0010448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04488">
        <w:rPr>
          <w:rFonts w:ascii="Times New Roman" w:hAnsi="Times New Roman" w:cs="Times New Roman"/>
          <w:sz w:val="24"/>
          <w:szCs w:val="24"/>
        </w:rPr>
        <w:lastRenderedPageBreak/>
        <w:t xml:space="preserve">18 out of the 20 students who participated in this research reported that learning through the virtual environment impact their working experience, accounting for 80% of the research sample. Only 2 respondents indicated No, representing 10% of the sample. </w:t>
      </w:r>
      <w:r w:rsidR="00C93395" w:rsidRPr="00104488">
        <w:rPr>
          <w:rFonts w:ascii="Times New Roman" w:hAnsi="Times New Roman" w:cs="Times New Roman"/>
          <w:sz w:val="24"/>
          <w:szCs w:val="24"/>
        </w:rPr>
        <w:t xml:space="preserve">This finding </w:t>
      </w:r>
      <w:r w:rsidR="00651ED4" w:rsidRPr="00104488">
        <w:rPr>
          <w:rFonts w:ascii="Times New Roman" w:hAnsi="Times New Roman" w:cs="Times New Roman"/>
          <w:sz w:val="24"/>
          <w:szCs w:val="24"/>
        </w:rPr>
        <w:t>evidence</w:t>
      </w:r>
      <w:r w:rsidR="00C93395" w:rsidRPr="00104488">
        <w:rPr>
          <w:rFonts w:ascii="Times New Roman" w:hAnsi="Times New Roman" w:cs="Times New Roman"/>
          <w:sz w:val="24"/>
          <w:szCs w:val="24"/>
        </w:rPr>
        <w:t xml:space="preserve"> that in addition to </w:t>
      </w:r>
      <w:r w:rsidR="00971263" w:rsidRPr="00104488">
        <w:rPr>
          <w:rFonts w:ascii="Times New Roman" w:hAnsi="Times New Roman" w:cs="Times New Roman"/>
          <w:sz w:val="24"/>
          <w:szCs w:val="24"/>
        </w:rPr>
        <w:t>creating an interactive learning environment that promote</w:t>
      </w:r>
      <w:r w:rsidR="00921173">
        <w:rPr>
          <w:rFonts w:ascii="Times New Roman" w:hAnsi="Times New Roman" w:cs="Times New Roman"/>
          <w:sz w:val="24"/>
          <w:szCs w:val="24"/>
        </w:rPr>
        <w:t>s</w:t>
      </w:r>
      <w:r w:rsidR="00971263" w:rsidRPr="00104488">
        <w:rPr>
          <w:rFonts w:ascii="Times New Roman" w:hAnsi="Times New Roman" w:cs="Times New Roman"/>
          <w:sz w:val="24"/>
          <w:szCs w:val="24"/>
        </w:rPr>
        <w:t xml:space="preserve"> learning, Moodle </w:t>
      </w:r>
      <w:r w:rsidR="002702BE" w:rsidRPr="00104488">
        <w:rPr>
          <w:rFonts w:ascii="Times New Roman" w:hAnsi="Times New Roman" w:cs="Times New Roman"/>
          <w:sz w:val="24"/>
          <w:szCs w:val="24"/>
        </w:rPr>
        <w:t xml:space="preserve">also provides </w:t>
      </w:r>
      <w:r w:rsidR="00971263" w:rsidRPr="00104488">
        <w:rPr>
          <w:rFonts w:ascii="Times New Roman" w:hAnsi="Times New Roman" w:cs="Times New Roman"/>
          <w:sz w:val="24"/>
          <w:szCs w:val="24"/>
        </w:rPr>
        <w:t>students</w:t>
      </w:r>
      <w:r w:rsidR="002702BE" w:rsidRPr="00104488">
        <w:rPr>
          <w:rFonts w:ascii="Times New Roman" w:hAnsi="Times New Roman" w:cs="Times New Roman"/>
          <w:sz w:val="24"/>
          <w:szCs w:val="24"/>
        </w:rPr>
        <w:t xml:space="preserve"> with an opportunity to</w:t>
      </w:r>
      <w:r w:rsidR="00971263" w:rsidRPr="00104488">
        <w:rPr>
          <w:rFonts w:ascii="Times New Roman" w:hAnsi="Times New Roman" w:cs="Times New Roman"/>
          <w:sz w:val="24"/>
          <w:szCs w:val="24"/>
        </w:rPr>
        <w:t xml:space="preserve"> </w:t>
      </w:r>
      <w:r w:rsidR="00C93395" w:rsidRPr="00104488">
        <w:rPr>
          <w:rFonts w:ascii="Times New Roman" w:hAnsi="Times New Roman" w:cs="Times New Roman"/>
          <w:sz w:val="24"/>
          <w:szCs w:val="24"/>
        </w:rPr>
        <w:t>develop</w:t>
      </w:r>
      <w:r w:rsidR="002702BE" w:rsidRPr="00104488">
        <w:rPr>
          <w:rFonts w:ascii="Times New Roman" w:hAnsi="Times New Roman" w:cs="Times New Roman"/>
          <w:sz w:val="24"/>
          <w:szCs w:val="24"/>
        </w:rPr>
        <w:t xml:space="preserve"> </w:t>
      </w:r>
      <w:r w:rsidR="00C93395" w:rsidRPr="00104488">
        <w:rPr>
          <w:rFonts w:ascii="Times New Roman" w:hAnsi="Times New Roman" w:cs="Times New Roman"/>
          <w:sz w:val="24"/>
          <w:szCs w:val="24"/>
        </w:rPr>
        <w:t xml:space="preserve">knowledge and skills </w:t>
      </w:r>
      <w:r w:rsidR="002702BE" w:rsidRPr="00104488">
        <w:rPr>
          <w:rFonts w:ascii="Times New Roman" w:hAnsi="Times New Roman" w:cs="Times New Roman"/>
          <w:sz w:val="24"/>
          <w:szCs w:val="24"/>
        </w:rPr>
        <w:t xml:space="preserve">that are relevant and useful to their </w:t>
      </w:r>
      <w:r w:rsidR="00257054" w:rsidRPr="00104488">
        <w:rPr>
          <w:rFonts w:ascii="Times New Roman" w:hAnsi="Times New Roman" w:cs="Times New Roman"/>
          <w:sz w:val="24"/>
          <w:szCs w:val="24"/>
        </w:rPr>
        <w:t>career.</w:t>
      </w:r>
    </w:p>
    <w:p w14:paraId="21997F37" w14:textId="77777777" w:rsidR="00AD0853" w:rsidRPr="00104488" w:rsidRDefault="00AD0853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4488">
        <w:rPr>
          <w:rFonts w:ascii="Times New Roman" w:hAnsi="Times New Roman" w:cs="Times New Roman"/>
          <w:b/>
          <w:sz w:val="24"/>
          <w:szCs w:val="24"/>
        </w:rPr>
        <w:t>5</w:t>
      </w:r>
      <w:r w:rsidRPr="00BB0555">
        <w:rPr>
          <w:rFonts w:ascii="Times New Roman" w:hAnsi="Times New Roman" w:cs="Times New Roman"/>
          <w:b/>
          <w:sz w:val="24"/>
          <w:szCs w:val="24"/>
        </w:rPr>
        <w:t xml:space="preserve">.0 </w:t>
      </w:r>
      <w:r w:rsidRPr="00104488">
        <w:rPr>
          <w:rFonts w:ascii="Times New Roman" w:hAnsi="Times New Roman" w:cs="Times New Roman"/>
          <w:b/>
          <w:sz w:val="24"/>
          <w:szCs w:val="24"/>
        </w:rPr>
        <w:t xml:space="preserve">How hard or easy did you find </w:t>
      </w:r>
      <w:r w:rsidRPr="00BB0555">
        <w:rPr>
          <w:rFonts w:ascii="Times New Roman" w:hAnsi="Times New Roman" w:cs="Times New Roman"/>
          <w:b/>
          <w:sz w:val="24"/>
          <w:szCs w:val="24"/>
        </w:rPr>
        <w:t>learn</w:t>
      </w:r>
      <w:r w:rsidRPr="00104488">
        <w:rPr>
          <w:rFonts w:ascii="Times New Roman" w:hAnsi="Times New Roman" w:cs="Times New Roman"/>
          <w:b/>
          <w:sz w:val="24"/>
          <w:szCs w:val="24"/>
        </w:rPr>
        <w:t>ing in a virtual environment (Moodle)</w:t>
      </w:r>
      <w:r w:rsidRPr="00BB0555">
        <w:rPr>
          <w:rFonts w:ascii="Times New Roman" w:hAnsi="Times New Roman" w:cs="Times New Roman"/>
          <w:b/>
          <w:sz w:val="24"/>
          <w:szCs w:val="24"/>
        </w:rPr>
        <w:t>?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A94CB1" w:rsidRPr="004067B8" w14:paraId="4FB9225E" w14:textId="77777777" w:rsidTr="004067B8">
        <w:trPr>
          <w:jc w:val="center"/>
        </w:trPr>
        <w:tc>
          <w:tcPr>
            <w:tcW w:w="1915" w:type="dxa"/>
          </w:tcPr>
          <w:p w14:paraId="18B21C54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Very Hard</w:t>
            </w:r>
          </w:p>
        </w:tc>
        <w:tc>
          <w:tcPr>
            <w:tcW w:w="1915" w:type="dxa"/>
          </w:tcPr>
          <w:p w14:paraId="03F5709A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Hard</w:t>
            </w:r>
          </w:p>
        </w:tc>
        <w:tc>
          <w:tcPr>
            <w:tcW w:w="1915" w:type="dxa"/>
          </w:tcPr>
          <w:p w14:paraId="79ED6C41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Not Sure</w:t>
            </w:r>
          </w:p>
        </w:tc>
        <w:tc>
          <w:tcPr>
            <w:tcW w:w="1915" w:type="dxa"/>
          </w:tcPr>
          <w:p w14:paraId="245EEF2E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Easy</w:t>
            </w:r>
          </w:p>
        </w:tc>
        <w:tc>
          <w:tcPr>
            <w:tcW w:w="1916" w:type="dxa"/>
          </w:tcPr>
          <w:p w14:paraId="690A6B09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Very Easy</w:t>
            </w:r>
          </w:p>
        </w:tc>
      </w:tr>
      <w:tr w:rsidR="00A94CB1" w:rsidRPr="004067B8" w14:paraId="60BF6E7F" w14:textId="77777777" w:rsidTr="004067B8">
        <w:trPr>
          <w:jc w:val="center"/>
        </w:trPr>
        <w:tc>
          <w:tcPr>
            <w:tcW w:w="1915" w:type="dxa"/>
          </w:tcPr>
          <w:p w14:paraId="0C6851C9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14:paraId="19163323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15" w:type="dxa"/>
          </w:tcPr>
          <w:p w14:paraId="03B47227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14:paraId="3C8BEAA1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916" w:type="dxa"/>
          </w:tcPr>
          <w:p w14:paraId="5EB4FF9F" w14:textId="77777777" w:rsidR="00A94CB1" w:rsidRPr="004067B8" w:rsidRDefault="00A94CB1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44EBF" w:rsidRPr="004067B8" w14:paraId="7D5E44A7" w14:textId="77777777" w:rsidTr="004067B8">
        <w:trPr>
          <w:jc w:val="center"/>
        </w:trPr>
        <w:tc>
          <w:tcPr>
            <w:tcW w:w="1915" w:type="dxa"/>
          </w:tcPr>
          <w:p w14:paraId="2AFEE205" w14:textId="77777777" w:rsidR="00444EBF" w:rsidRPr="004067B8" w:rsidRDefault="00444EBF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5%</w:t>
            </w:r>
          </w:p>
        </w:tc>
        <w:tc>
          <w:tcPr>
            <w:tcW w:w="1915" w:type="dxa"/>
          </w:tcPr>
          <w:p w14:paraId="0F31922A" w14:textId="77777777" w:rsidR="00444EBF" w:rsidRPr="004067B8" w:rsidRDefault="00444EBF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10%</w:t>
            </w:r>
          </w:p>
        </w:tc>
        <w:tc>
          <w:tcPr>
            <w:tcW w:w="1915" w:type="dxa"/>
          </w:tcPr>
          <w:p w14:paraId="7BC11F82" w14:textId="77777777" w:rsidR="00444EBF" w:rsidRPr="004067B8" w:rsidRDefault="00444EBF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15%</w:t>
            </w:r>
          </w:p>
        </w:tc>
        <w:tc>
          <w:tcPr>
            <w:tcW w:w="1915" w:type="dxa"/>
          </w:tcPr>
          <w:p w14:paraId="3AE2BEA8" w14:textId="77777777" w:rsidR="00444EBF" w:rsidRPr="004067B8" w:rsidRDefault="00444EBF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65%</w:t>
            </w:r>
          </w:p>
        </w:tc>
        <w:tc>
          <w:tcPr>
            <w:tcW w:w="1916" w:type="dxa"/>
          </w:tcPr>
          <w:p w14:paraId="27B8F365" w14:textId="77777777" w:rsidR="00444EBF" w:rsidRPr="004067B8" w:rsidRDefault="00444EBF" w:rsidP="004067B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4067B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5%</w:t>
            </w:r>
          </w:p>
        </w:tc>
      </w:tr>
    </w:tbl>
    <w:p w14:paraId="247CA824" w14:textId="77777777" w:rsidR="00AD0853" w:rsidRPr="00104488" w:rsidRDefault="00AD0853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5D4B2F17" w14:textId="77777777" w:rsidR="00AD0853" w:rsidRPr="00104488" w:rsidRDefault="00AD0853" w:rsidP="001A7018">
      <w:pPr>
        <w:spacing w:after="0" w:line="48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E7DB41" wp14:editId="10D31380">
            <wp:extent cx="4632385" cy="2536166"/>
            <wp:effectExtent l="0" t="0" r="15875" b="17145"/>
            <wp:docPr id="36" name="Chart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85A602C" w14:textId="2B117E5A" w:rsidR="00F36D8E" w:rsidRPr="00104488" w:rsidRDefault="00827E7F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Respondents</w:t>
      </w:r>
      <w:r w:rsidR="0013647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exhibited varying opinions regarding the ease or difficulty of using Moodle.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E663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65% of the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students said that it is easy to use </w:t>
      </w:r>
      <w:r w:rsidR="00EE663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system, representing the majority of the sample. </w:t>
      </w:r>
      <w:r w:rsidR="00C16B9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15% were not sure, </w:t>
      </w:r>
      <w:r w:rsidR="00EC768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10</w:t>
      </w:r>
      <w:r w:rsidR="00C16B9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% stated that it is </w:t>
      </w:r>
      <w:r w:rsidR="00EC768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hard</w:t>
      </w:r>
      <w:r w:rsidR="00C16B9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to use, while </w:t>
      </w:r>
      <w:r w:rsidR="00E3532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5</w:t>
      </w:r>
      <w:r w:rsidR="00C16B9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%</w:t>
      </w:r>
      <w:r w:rsidR="00E3532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claimed th</w:t>
      </w:r>
      <w:r w:rsidR="000017B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at</w:t>
      </w:r>
      <w:r w:rsidR="00E3532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it is very hard and very </w:t>
      </w:r>
      <w:r w:rsidR="00E3532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easy to use. </w:t>
      </w:r>
      <w:r w:rsidR="00F36D8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</w:t>
      </w:r>
      <w:r w:rsidR="00922CC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here was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</w:t>
      </w:r>
      <w:r w:rsidR="00922CC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lack of consensus </w:t>
      </w:r>
      <w:r w:rsidR="00CB44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about the ease of using this</w:t>
      </w:r>
      <w:r w:rsidR="009E79E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7578B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technolog</w:t>
      </w:r>
      <w:r w:rsidR="00CB44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y</w:t>
      </w:r>
      <w:r w:rsidR="009E79E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BB43F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Therefore, there is a strong need to ensure that these systems are easy to use.</w:t>
      </w:r>
    </w:p>
    <w:p w14:paraId="2E283128" w14:textId="77777777" w:rsidR="000017B1" w:rsidRDefault="000017B1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4488">
        <w:rPr>
          <w:rFonts w:ascii="Times New Roman" w:hAnsi="Times New Roman" w:cs="Times New Roman"/>
          <w:b/>
          <w:sz w:val="24"/>
          <w:szCs w:val="24"/>
        </w:rPr>
        <w:t>6</w:t>
      </w:r>
      <w:r w:rsidRPr="00BB0555">
        <w:rPr>
          <w:rFonts w:ascii="Times New Roman" w:hAnsi="Times New Roman" w:cs="Times New Roman"/>
          <w:b/>
          <w:sz w:val="24"/>
          <w:szCs w:val="24"/>
        </w:rPr>
        <w:t>.0 What challenges do you face learning through VLE?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1A7018" w:rsidRPr="00104488" w14:paraId="77891260" w14:textId="77777777" w:rsidTr="005F34A4">
        <w:trPr>
          <w:jc w:val="center"/>
        </w:trPr>
        <w:tc>
          <w:tcPr>
            <w:tcW w:w="1915" w:type="dxa"/>
          </w:tcPr>
          <w:p w14:paraId="56F295B6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Managing time</w:t>
            </w:r>
          </w:p>
        </w:tc>
        <w:tc>
          <w:tcPr>
            <w:tcW w:w="1915" w:type="dxa"/>
          </w:tcPr>
          <w:p w14:paraId="33663A37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Limited support</w:t>
            </w:r>
          </w:p>
        </w:tc>
        <w:tc>
          <w:tcPr>
            <w:tcW w:w="1915" w:type="dxa"/>
          </w:tcPr>
          <w:p w14:paraId="73D41450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Poor connection</w:t>
            </w:r>
          </w:p>
        </w:tc>
        <w:tc>
          <w:tcPr>
            <w:tcW w:w="1915" w:type="dxa"/>
          </w:tcPr>
          <w:p w14:paraId="2A1C3414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Working on computer</w:t>
            </w:r>
          </w:p>
        </w:tc>
        <w:tc>
          <w:tcPr>
            <w:tcW w:w="1916" w:type="dxa"/>
          </w:tcPr>
          <w:p w14:paraId="1706B637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Searching information</w:t>
            </w:r>
          </w:p>
        </w:tc>
      </w:tr>
      <w:tr w:rsidR="001A7018" w:rsidRPr="00104488" w14:paraId="3F5A9803" w14:textId="77777777" w:rsidTr="005F34A4">
        <w:trPr>
          <w:jc w:val="center"/>
        </w:trPr>
        <w:tc>
          <w:tcPr>
            <w:tcW w:w="1915" w:type="dxa"/>
          </w:tcPr>
          <w:p w14:paraId="6092E821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15" w:type="dxa"/>
          </w:tcPr>
          <w:p w14:paraId="7EE0328B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14:paraId="7A0008A9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915" w:type="dxa"/>
          </w:tcPr>
          <w:p w14:paraId="6E59397F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16" w:type="dxa"/>
          </w:tcPr>
          <w:p w14:paraId="6FFFB1F3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1A7018" w:rsidRPr="00104488" w14:paraId="304E2F0E" w14:textId="77777777" w:rsidTr="005F34A4">
        <w:trPr>
          <w:jc w:val="center"/>
        </w:trPr>
        <w:tc>
          <w:tcPr>
            <w:tcW w:w="1915" w:type="dxa"/>
          </w:tcPr>
          <w:p w14:paraId="118671C0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5%</w:t>
            </w:r>
          </w:p>
        </w:tc>
        <w:tc>
          <w:tcPr>
            <w:tcW w:w="1915" w:type="dxa"/>
          </w:tcPr>
          <w:p w14:paraId="6DC6913D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15%</w:t>
            </w:r>
          </w:p>
        </w:tc>
        <w:tc>
          <w:tcPr>
            <w:tcW w:w="1915" w:type="dxa"/>
          </w:tcPr>
          <w:p w14:paraId="75BEBDBA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40%</w:t>
            </w:r>
          </w:p>
        </w:tc>
        <w:tc>
          <w:tcPr>
            <w:tcW w:w="1915" w:type="dxa"/>
          </w:tcPr>
          <w:p w14:paraId="3181906B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10%</w:t>
            </w:r>
          </w:p>
        </w:tc>
        <w:tc>
          <w:tcPr>
            <w:tcW w:w="1916" w:type="dxa"/>
          </w:tcPr>
          <w:p w14:paraId="528E187C" w14:textId="77777777" w:rsidR="001A7018" w:rsidRPr="00104488" w:rsidRDefault="001A7018" w:rsidP="005F34A4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30%</w:t>
            </w:r>
          </w:p>
        </w:tc>
      </w:tr>
    </w:tbl>
    <w:p w14:paraId="426FF60A" w14:textId="77777777" w:rsidR="00922CCA" w:rsidRPr="00104488" w:rsidRDefault="00922CCA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</w:p>
    <w:p w14:paraId="5C3EC22F" w14:textId="77777777" w:rsidR="00AD0853" w:rsidRPr="00104488" w:rsidRDefault="00AD0853" w:rsidP="00104488">
      <w:pPr>
        <w:spacing w:after="0" w:line="48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9FC289" wp14:editId="67F6BB9D">
            <wp:extent cx="4572000" cy="1915064"/>
            <wp:effectExtent l="0" t="0" r="19050" b="9525"/>
            <wp:docPr id="37" name="Chart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EAC7C22" w14:textId="6699885E" w:rsidR="007036C0" w:rsidRPr="00104488" w:rsidRDefault="00386B44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most identified challenge of VLE was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poor connection, reported by 40% of the students, followed by searching information, limited support, and working on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computer by 30%, 15%, and 10% of the sample. </w:t>
      </w:r>
      <w:r w:rsidR="007E461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 least identified issue was managing time.</w:t>
      </w:r>
      <w:r w:rsidR="00BB43F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8A634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Addressing these concerns may help teachers and students to realize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benefits </w:t>
      </w:r>
      <w:r w:rsidR="006A2D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of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VLEs</w:t>
      </w:r>
      <w:r w:rsidR="008A634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6A23163E" w14:textId="77777777" w:rsidR="00E42857" w:rsidRPr="00BB0555" w:rsidRDefault="00E42857" w:rsidP="00104488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104488">
        <w:rPr>
          <w:rFonts w:ascii="Times New Roman" w:hAnsi="Times New Roman" w:cs="Times New Roman"/>
          <w:b/>
          <w:sz w:val="24"/>
          <w:szCs w:val="24"/>
        </w:rPr>
        <w:t>7</w:t>
      </w:r>
      <w:r w:rsidRPr="00BB0555">
        <w:rPr>
          <w:rFonts w:ascii="Times New Roman" w:hAnsi="Times New Roman" w:cs="Times New Roman"/>
          <w:b/>
          <w:sz w:val="24"/>
          <w:szCs w:val="24"/>
        </w:rPr>
        <w:t>.0 How would you describe your experience by joining VLE?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87"/>
        <w:gridCol w:w="2286"/>
        <w:gridCol w:w="2360"/>
        <w:gridCol w:w="2443"/>
      </w:tblGrid>
      <w:tr w:rsidR="00CD46D2" w:rsidRPr="00104488" w14:paraId="50F52956" w14:textId="77777777" w:rsidTr="00CD46D2">
        <w:trPr>
          <w:jc w:val="center"/>
        </w:trPr>
        <w:tc>
          <w:tcPr>
            <w:tcW w:w="2487" w:type="dxa"/>
          </w:tcPr>
          <w:p w14:paraId="5F1925F5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Excellent</w:t>
            </w:r>
          </w:p>
        </w:tc>
        <w:tc>
          <w:tcPr>
            <w:tcW w:w="2286" w:type="dxa"/>
          </w:tcPr>
          <w:p w14:paraId="62D2153F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Satisfactory</w:t>
            </w:r>
          </w:p>
        </w:tc>
        <w:tc>
          <w:tcPr>
            <w:tcW w:w="2360" w:type="dxa"/>
          </w:tcPr>
          <w:p w14:paraId="30860BA5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Good</w:t>
            </w:r>
          </w:p>
        </w:tc>
        <w:tc>
          <w:tcPr>
            <w:tcW w:w="2443" w:type="dxa"/>
          </w:tcPr>
          <w:p w14:paraId="21799927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Extremely Good</w:t>
            </w:r>
          </w:p>
        </w:tc>
      </w:tr>
      <w:tr w:rsidR="00CD46D2" w:rsidRPr="00104488" w14:paraId="37C0AAE8" w14:textId="77777777" w:rsidTr="00CD46D2">
        <w:trPr>
          <w:jc w:val="center"/>
        </w:trPr>
        <w:tc>
          <w:tcPr>
            <w:tcW w:w="2487" w:type="dxa"/>
          </w:tcPr>
          <w:p w14:paraId="683F9C9C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86" w:type="dxa"/>
          </w:tcPr>
          <w:p w14:paraId="6B67FABD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360" w:type="dxa"/>
          </w:tcPr>
          <w:p w14:paraId="0F0B1E59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443" w:type="dxa"/>
          </w:tcPr>
          <w:p w14:paraId="3897EF36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CD46D2" w:rsidRPr="00104488" w14:paraId="5766A239" w14:textId="77777777" w:rsidTr="00CD46D2">
        <w:trPr>
          <w:jc w:val="center"/>
        </w:trPr>
        <w:tc>
          <w:tcPr>
            <w:tcW w:w="2487" w:type="dxa"/>
          </w:tcPr>
          <w:p w14:paraId="75695A46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10%</w:t>
            </w:r>
          </w:p>
        </w:tc>
        <w:tc>
          <w:tcPr>
            <w:tcW w:w="2286" w:type="dxa"/>
          </w:tcPr>
          <w:p w14:paraId="65B92105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30%</w:t>
            </w:r>
          </w:p>
        </w:tc>
        <w:tc>
          <w:tcPr>
            <w:tcW w:w="2360" w:type="dxa"/>
          </w:tcPr>
          <w:p w14:paraId="0A34A4BF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55%</w:t>
            </w:r>
          </w:p>
        </w:tc>
        <w:tc>
          <w:tcPr>
            <w:tcW w:w="2443" w:type="dxa"/>
          </w:tcPr>
          <w:p w14:paraId="20A0E464" w14:textId="77777777" w:rsidR="00CD46D2" w:rsidRPr="00104488" w:rsidRDefault="00CD46D2" w:rsidP="00104488">
            <w:pPr>
              <w:spacing w:line="48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104488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  <w:t>5%</w:t>
            </w:r>
          </w:p>
        </w:tc>
      </w:tr>
    </w:tbl>
    <w:p w14:paraId="176A5301" w14:textId="77777777" w:rsidR="003F7950" w:rsidRPr="00104488" w:rsidRDefault="003F7950" w:rsidP="00104488">
      <w:pPr>
        <w:spacing w:after="0" w:line="48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F885890" wp14:editId="2CBA870C">
            <wp:extent cx="4563373" cy="2475781"/>
            <wp:effectExtent l="0" t="0" r="27940" b="20320"/>
            <wp:docPr id="32" name="Chart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4FF0F39" w14:textId="2DB3EFEA" w:rsidR="00F2659D" w:rsidRPr="00104488" w:rsidRDefault="00AC5310" w:rsidP="0010448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When asked how they would </w:t>
      </w:r>
      <w:r w:rsidRPr="00BB0555">
        <w:rPr>
          <w:rFonts w:ascii="Times New Roman" w:hAnsi="Times New Roman" w:cs="Times New Roman"/>
          <w:sz w:val="24"/>
          <w:szCs w:val="24"/>
        </w:rPr>
        <w:t xml:space="preserve">describe </w:t>
      </w:r>
      <w:r w:rsidRPr="00104488">
        <w:rPr>
          <w:rFonts w:ascii="Times New Roman" w:hAnsi="Times New Roman" w:cs="Times New Roman"/>
          <w:sz w:val="24"/>
          <w:szCs w:val="24"/>
        </w:rPr>
        <w:t>thei</w:t>
      </w:r>
      <w:r w:rsidRPr="00BB0555">
        <w:rPr>
          <w:rFonts w:ascii="Times New Roman" w:hAnsi="Times New Roman" w:cs="Times New Roman"/>
          <w:sz w:val="24"/>
          <w:szCs w:val="24"/>
        </w:rPr>
        <w:t>r experience by joining VLE</w:t>
      </w:r>
      <w:r w:rsidRPr="00104488">
        <w:rPr>
          <w:rFonts w:ascii="Times New Roman" w:hAnsi="Times New Roman" w:cs="Times New Roman"/>
          <w:sz w:val="24"/>
          <w:szCs w:val="24"/>
        </w:rPr>
        <w:t xml:space="preserve">, </w:t>
      </w:r>
      <w:r w:rsidR="00AD6943" w:rsidRPr="00104488">
        <w:rPr>
          <w:rFonts w:ascii="Times New Roman" w:hAnsi="Times New Roman" w:cs="Times New Roman"/>
          <w:sz w:val="24"/>
          <w:szCs w:val="24"/>
        </w:rPr>
        <w:t>more than half (55%) of the students said G</w:t>
      </w:r>
      <w:r w:rsidR="00482464" w:rsidRPr="00104488">
        <w:rPr>
          <w:rFonts w:ascii="Times New Roman" w:hAnsi="Times New Roman" w:cs="Times New Roman"/>
          <w:sz w:val="24"/>
          <w:szCs w:val="24"/>
        </w:rPr>
        <w:t>ood</w:t>
      </w:r>
      <w:r w:rsidR="00244A40" w:rsidRPr="00104488">
        <w:rPr>
          <w:rFonts w:ascii="Times New Roman" w:hAnsi="Times New Roman" w:cs="Times New Roman"/>
          <w:sz w:val="24"/>
          <w:szCs w:val="24"/>
        </w:rPr>
        <w:t xml:space="preserve">. </w:t>
      </w:r>
      <w:r w:rsidR="00AD6943" w:rsidRPr="00104488">
        <w:rPr>
          <w:rFonts w:ascii="Times New Roman" w:hAnsi="Times New Roman" w:cs="Times New Roman"/>
          <w:sz w:val="24"/>
          <w:szCs w:val="24"/>
        </w:rPr>
        <w:t>30%</w:t>
      </w:r>
      <w:r w:rsidR="00244A40" w:rsidRPr="00104488">
        <w:rPr>
          <w:rFonts w:ascii="Times New Roman" w:hAnsi="Times New Roman" w:cs="Times New Roman"/>
          <w:sz w:val="24"/>
          <w:szCs w:val="24"/>
        </w:rPr>
        <w:t xml:space="preserve">, 10%, and </w:t>
      </w:r>
      <w:r w:rsidR="00482464" w:rsidRPr="00104488">
        <w:rPr>
          <w:rFonts w:ascii="Times New Roman" w:hAnsi="Times New Roman" w:cs="Times New Roman"/>
          <w:sz w:val="24"/>
          <w:szCs w:val="24"/>
        </w:rPr>
        <w:t>5% said</w:t>
      </w:r>
      <w:r w:rsidR="00AD6943" w:rsidRPr="00104488">
        <w:rPr>
          <w:rFonts w:ascii="Times New Roman" w:hAnsi="Times New Roman" w:cs="Times New Roman"/>
          <w:sz w:val="24"/>
          <w:szCs w:val="24"/>
        </w:rPr>
        <w:t xml:space="preserve"> Satisfactory, </w:t>
      </w:r>
      <w:r w:rsidR="00244A40" w:rsidRPr="00104488">
        <w:rPr>
          <w:rFonts w:ascii="Times New Roman" w:hAnsi="Times New Roman" w:cs="Times New Roman"/>
          <w:sz w:val="24"/>
          <w:szCs w:val="24"/>
        </w:rPr>
        <w:t xml:space="preserve">Excellent and Extremely </w:t>
      </w:r>
      <w:r w:rsidR="00943FDD" w:rsidRPr="00104488">
        <w:rPr>
          <w:rFonts w:ascii="Times New Roman" w:hAnsi="Times New Roman" w:cs="Times New Roman"/>
          <w:sz w:val="24"/>
          <w:szCs w:val="24"/>
        </w:rPr>
        <w:t>G</w:t>
      </w:r>
      <w:r w:rsidR="00244A40" w:rsidRPr="00104488">
        <w:rPr>
          <w:rFonts w:ascii="Times New Roman" w:hAnsi="Times New Roman" w:cs="Times New Roman"/>
          <w:sz w:val="24"/>
          <w:szCs w:val="24"/>
        </w:rPr>
        <w:t xml:space="preserve">ood, respectively. </w:t>
      </w:r>
      <w:r w:rsidR="00E14273" w:rsidRPr="00104488">
        <w:rPr>
          <w:rFonts w:ascii="Times New Roman" w:hAnsi="Times New Roman" w:cs="Times New Roman"/>
          <w:sz w:val="24"/>
          <w:szCs w:val="24"/>
        </w:rPr>
        <w:t>O</w:t>
      </w:r>
      <w:r w:rsidR="00F2659D" w:rsidRPr="00104488">
        <w:rPr>
          <w:rFonts w:ascii="Times New Roman" w:hAnsi="Times New Roman" w:cs="Times New Roman"/>
          <w:sz w:val="24"/>
          <w:szCs w:val="24"/>
        </w:rPr>
        <w:t xml:space="preserve">verall, the VLE had a positive impact on </w:t>
      </w:r>
      <w:r w:rsidR="00921173">
        <w:rPr>
          <w:rFonts w:ascii="Times New Roman" w:hAnsi="Times New Roman" w:cs="Times New Roman"/>
          <w:sz w:val="24"/>
          <w:szCs w:val="24"/>
        </w:rPr>
        <w:t xml:space="preserve">the </w:t>
      </w:r>
      <w:r w:rsidR="00F2659D" w:rsidRPr="00104488">
        <w:rPr>
          <w:rFonts w:ascii="Times New Roman" w:hAnsi="Times New Roman" w:cs="Times New Roman"/>
          <w:sz w:val="24"/>
          <w:szCs w:val="24"/>
        </w:rPr>
        <w:t xml:space="preserve">learning experience of </w:t>
      </w:r>
      <w:r w:rsidR="00651ED4" w:rsidRPr="00104488">
        <w:rPr>
          <w:rFonts w:ascii="Times New Roman" w:hAnsi="Times New Roman" w:cs="Times New Roman"/>
          <w:sz w:val="24"/>
          <w:szCs w:val="24"/>
        </w:rPr>
        <w:t>many of</w:t>
      </w:r>
      <w:r w:rsidR="00482464" w:rsidRPr="00104488">
        <w:rPr>
          <w:rFonts w:ascii="Times New Roman" w:hAnsi="Times New Roman" w:cs="Times New Roman"/>
          <w:sz w:val="24"/>
          <w:szCs w:val="24"/>
        </w:rPr>
        <w:t xml:space="preserve"> the students</w:t>
      </w:r>
      <w:r w:rsidR="00F2659D" w:rsidRPr="00104488">
        <w:rPr>
          <w:rFonts w:ascii="Times New Roman" w:hAnsi="Times New Roman" w:cs="Times New Roman"/>
          <w:sz w:val="24"/>
          <w:szCs w:val="24"/>
        </w:rPr>
        <w:t>.</w:t>
      </w:r>
    </w:p>
    <w:p w14:paraId="27F7F0F3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4.2 Secondary Data Analysis </w:t>
      </w:r>
    </w:p>
    <w:p w14:paraId="6DE35BB0" w14:textId="0D20999E" w:rsidR="009E1760" w:rsidRPr="00104488" w:rsidRDefault="00A93734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</w:t>
      </w:r>
      <w:r w:rsidR="009E17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review of existing literature on the use of VLEs in education resulted in four major themes: personalized learning, s</w:t>
      </w:r>
      <w:r w:rsidR="009436B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tudent engagement/</w:t>
      </w:r>
      <w:r w:rsidR="009E17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satisfa</w:t>
      </w:r>
      <w:r w:rsidR="005B19E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ction, </w:t>
      </w:r>
      <w:r w:rsidR="004A1F2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E11E4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collaboration </w:t>
      </w:r>
      <w:r w:rsidR="004A1F2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and support.</w:t>
      </w:r>
      <w:r w:rsidR="0048739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The</w:t>
      </w:r>
    </w:p>
    <w:p w14:paraId="46415EBB" w14:textId="77777777" w:rsidR="004C18C6" w:rsidRPr="00104488" w:rsidRDefault="004C18C6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4.2.1 Personalized </w:t>
      </w:r>
      <w:r w:rsidR="00DD2EF3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L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earning</w:t>
      </w:r>
    </w:p>
    <w:p w14:paraId="54DC0612" w14:textId="21395475" w:rsidR="00BC283D" w:rsidRDefault="00921173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Personalized</w:t>
      </w:r>
      <w:r w:rsidR="00AC0DF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learning was one of the most </w:t>
      </w:r>
      <w:r w:rsidR="00BC283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recurrent theme</w:t>
      </w:r>
      <w:r w:rsidR="00A61D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BC283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in the identified literature.</w:t>
      </w:r>
      <w:r w:rsidR="008A03E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85D0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Barker</w:t>
      </w:r>
      <w:r w:rsidR="00F265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E85D0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Grossman</w:t>
      </w:r>
      <w:r w:rsidR="00F265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</w:t>
      </w:r>
      <w:r w:rsidR="00E85D0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2013) demonstrated that VLEs helps develop independent learning</w:t>
      </w:r>
      <w:r w:rsidR="008E178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enhance the </w:t>
      </w:r>
      <w:r w:rsidR="00E85D0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motivation to learn.</w:t>
      </w:r>
      <w:r w:rsidR="008E178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0F21A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 review by Broadbent and Poon (2015)</w:t>
      </w:r>
      <w:r w:rsidR="000357B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revealed that </w:t>
      </w:r>
      <w:r w:rsidR="00D96DA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VLEs s</w:t>
      </w:r>
      <w:r w:rsidR="007E395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upport self-regulated learning.</w:t>
      </w:r>
      <w:r w:rsidR="00B2247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F42C0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Students surveyed by </w:t>
      </w:r>
      <w:r w:rsidR="006262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Barker and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Grossman</w:t>
      </w:r>
      <w:r w:rsidR="0062626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(2013</w:t>
      </w:r>
      <w:r w:rsidR="00F42C0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) </w:t>
      </w:r>
      <w:r w:rsidR="00C968C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identified personalized learning as one of the </w:t>
      </w:r>
      <w:r w:rsidR="00AA7B9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major benefits and strengths of </w:t>
      </w:r>
      <w:r w:rsidR="00155E5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VLEs. </w:t>
      </w:r>
      <w:r w:rsidR="00B409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VLEs have also </w:t>
      </w:r>
      <w:r w:rsidR="00651ED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been</w:t>
      </w:r>
      <w:r w:rsidR="00B409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</w:t>
      </w:r>
      <w:r w:rsidR="00B409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powerful tool for creating differentiated </w:t>
      </w:r>
      <w:r w:rsidR="00DF4B9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learning paths</w:t>
      </w:r>
      <w:r w:rsidR="00B409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which allow teachers to give attention to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 </w:t>
      </w:r>
      <w:r w:rsidR="00B409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individual learner (</w:t>
      </w:r>
      <w:r w:rsidR="0027131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Limongelli</w:t>
      </w:r>
      <w:r w:rsidR="00B409A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et al., </w:t>
      </w:r>
      <w:r w:rsidR="0027131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2016).</w:t>
      </w:r>
      <w:r w:rsidR="005A025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17E1CE16" w14:textId="77777777" w:rsidR="001A7018" w:rsidRPr="00104488" w:rsidRDefault="001A7018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CABEAE6" w14:textId="77777777" w:rsidR="004C18C6" w:rsidRPr="00104488" w:rsidRDefault="00DD2EF3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lastRenderedPageBreak/>
        <w:t>4.2.2 Student E</w:t>
      </w:r>
      <w:r w:rsidR="004C18C6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ngagement</w:t>
      </w:r>
      <w:r w:rsidR="009436B3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/</w:t>
      </w:r>
      <w:r w:rsidR="009436B3" w:rsidRPr="00104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6B3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Satisfaction</w:t>
      </w:r>
    </w:p>
    <w:p w14:paraId="7A5F4946" w14:textId="77777777" w:rsidR="00CE4A9D" w:rsidRPr="00104488" w:rsidRDefault="009F1BA9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Ryan and Poole (2019) </w:t>
      </w:r>
      <w:r w:rsidR="00F358F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observed that </w:t>
      </w:r>
      <w:r w:rsidR="00F265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VLEs </w:t>
      </w:r>
      <w:r w:rsidR="00674FE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transform </w:t>
      </w:r>
      <w:r w:rsidR="00F265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students </w:t>
      </w:r>
      <w:r w:rsidR="00674FE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from passive to active learners. </w:t>
      </w:r>
      <w:r w:rsidR="00DC26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Gray and DiLoreto (2016)</w:t>
      </w:r>
      <w:r w:rsidR="00DC297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found </w:t>
      </w:r>
      <w:r w:rsidR="00E3537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 positive relationship between the use of VLEs and </w:t>
      </w:r>
      <w:r w:rsidR="000B20B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student satisfaction and engagement. These findings were confirmed by a recent study which established that</w:t>
      </w:r>
      <w:r w:rsidR="000606B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237B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VLEs have a significant </w:t>
      </w:r>
      <w:r w:rsidR="006F365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impact on these student outcomes </w:t>
      </w:r>
      <w:r w:rsidR="00237B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compared to “</w:t>
      </w:r>
      <w:r w:rsidR="003654C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didactic information</w:t>
      </w:r>
      <w:r w:rsidR="00237B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”</w:t>
      </w:r>
      <w:r w:rsidR="003654C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</w:t>
      </w:r>
      <w:r w:rsidR="006C1BD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Ryan and Poole</w:t>
      </w:r>
      <w:r w:rsidR="00E962A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, 2019</w:t>
      </w:r>
      <w:r w:rsidR="00237B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</w:t>
      </w:r>
      <w:r w:rsidR="00DC26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The high engagement was attributed to the incorporation of visuals, inf</w:t>
      </w:r>
      <w:r w:rsidR="001332B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ormative talk, and mo</w:t>
      </w:r>
      <w:r w:rsidR="008508A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re details. </w:t>
      </w:r>
      <w:r w:rsidR="0077440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The higher lev</w:t>
      </w:r>
      <w:r w:rsidR="00CE4A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</w:t>
      </w:r>
      <w:r w:rsidR="0077440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ls of engagement lead to improved learning </w:t>
      </w:r>
      <w:r w:rsidR="00936D1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47224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understanding </w:t>
      </w:r>
      <w:r w:rsidR="00FE5F5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and </w:t>
      </w:r>
      <w:r w:rsidR="00936D1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retention of course content.</w:t>
      </w:r>
      <w:r w:rsidR="00C01D5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</w:p>
    <w:p w14:paraId="348B0CD3" w14:textId="77777777" w:rsidR="007C0C2F" w:rsidRPr="00104488" w:rsidRDefault="007C0C2F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4.2.3 Collaboration and Support</w:t>
      </w:r>
    </w:p>
    <w:p w14:paraId="5577C102" w14:textId="77777777" w:rsidR="005118AB" w:rsidRPr="00104488" w:rsidRDefault="00840AB2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VLEs are characterized by </w:t>
      </w:r>
      <w:r w:rsidR="0020641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collaboration and support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among teachers and </w:t>
      </w:r>
      <w:r w:rsidR="002F6D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students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CF761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VLEs (</w:t>
      </w:r>
      <w:r w:rsidR="00AB7C3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Broadbent</w:t>
      </w:r>
      <w:r w:rsidR="00161D3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AB7C3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and Poon, 2015</w:t>
      </w:r>
      <w:r w:rsidR="0021672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).</w:t>
      </w:r>
      <w:r w:rsidR="00925B7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G</w:t>
      </w:r>
      <w:r w:rsidR="00A75B7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ray and DiLoreto (2016) characterized VLEs with </w:t>
      </w:r>
      <w:r w:rsidR="00925B7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higher learner interaction and student engagement, as well as g</w:t>
      </w:r>
      <w:r w:rsidR="00A75B7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reater i</w:t>
      </w:r>
      <w:r w:rsidR="00DA03B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nstructor presence </w:t>
      </w:r>
      <w:r w:rsidR="002D6C4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than traditional </w:t>
      </w:r>
      <w:r w:rsidR="00E05FC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classrooms. </w:t>
      </w:r>
      <w:r w:rsidR="00E769B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Forums, </w:t>
      </w:r>
      <w:r w:rsidR="005118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chats</w:t>
      </w:r>
      <w:r w:rsidR="00E769B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other built-in tools a</w:t>
      </w:r>
      <w:r w:rsidR="0094575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llow students and educators to engage in </w:t>
      </w:r>
      <w:r w:rsidR="005118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both individual and collaborative activities</w:t>
      </w:r>
      <w:r w:rsidR="001300D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</w:t>
      </w:r>
      <w:r w:rsidR="00D54DF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Alario-Hoyos et al., 2012</w:t>
      </w:r>
      <w:r w:rsidR="001300D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)</w:t>
      </w:r>
      <w:r w:rsidR="005118A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="0057730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These findings </w:t>
      </w:r>
      <w:r w:rsidR="0031279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mirror the results of the </w:t>
      </w:r>
      <w:r w:rsidR="001C70F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present study where </w:t>
      </w:r>
      <w:r w:rsidR="009E18B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most of the students </w:t>
      </w:r>
      <w:r w:rsidR="00443FE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indicated that </w:t>
      </w:r>
      <w:r w:rsidR="00DB0F8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they find it easier to learn through </w:t>
      </w:r>
      <w:r w:rsidR="00443FE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Moodle</w:t>
      </w:r>
      <w:r w:rsidR="001E189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6E345911" w14:textId="77777777" w:rsidR="005D3125" w:rsidRPr="00104488" w:rsidRDefault="004C18C6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4.2.</w:t>
      </w:r>
      <w:r w:rsidR="00AC6454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4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436B3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Academic Performance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6949DE3B" w14:textId="77777777" w:rsidR="00C961A1" w:rsidRPr="00104488" w:rsidRDefault="00AA191E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Previous research shows that </w:t>
      </w:r>
      <w:r w:rsidR="002E7FA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VLEs has a </w:t>
      </w:r>
      <w:r w:rsidR="00C823E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positive influence of students’ performance, but the relationship was </w:t>
      </w:r>
      <w:r w:rsidR="00F03D2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mediated by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several factors like </w:t>
      </w:r>
      <w:r w:rsidR="00F03D2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frequency of access to </w:t>
      </w:r>
      <w:r w:rsidR="00BD4BF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58297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system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(Alves, Miranda, and Morais, 2017)</w:t>
      </w:r>
      <w:r w:rsidR="0058297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 Barker and Gossman (2013)</w:t>
      </w:r>
      <w:r w:rsidR="00F8272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students who participated in Moodle exhibited improved learning and </w:t>
      </w:r>
      <w:r w:rsidR="00D1046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motivation</w:t>
      </w:r>
      <w:r w:rsidR="00F82728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to learn.</w:t>
      </w:r>
      <w:r w:rsidR="00F435C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These improvements can be attributed to </w:t>
      </w:r>
      <w:r w:rsidR="00A0544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enhanced r</w:t>
      </w:r>
      <w:r w:rsidR="00F435C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ecall</w:t>
      </w:r>
      <w:r w:rsidR="00A0544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r</w:t>
      </w:r>
      <w:r w:rsidR="00F435C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etention</w:t>
      </w:r>
      <w:r w:rsidR="00A0544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(</w:t>
      </w:r>
      <w:r w:rsidR="00B827B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Ryan</w:t>
      </w:r>
      <w:r w:rsidR="00A0544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Poole, 2019).</w:t>
      </w:r>
      <w:r w:rsidR="00D3228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82623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Broadbent and Poon (2015) </w:t>
      </w:r>
      <w:r w:rsidR="007B1ED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showed a </w:t>
      </w:r>
      <w:r w:rsidR="007B1ED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positive impact of VLE on students’ achievem</w:t>
      </w:r>
      <w:r w:rsidR="00FA4FE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ent, but the effect was weaker. </w:t>
      </w:r>
      <w:r w:rsidR="006B17C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As a result, VLEs should </w:t>
      </w:r>
      <w:r w:rsidR="00811DB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incorporate activities which foster learning and better performance. </w:t>
      </w:r>
    </w:p>
    <w:p w14:paraId="51DF5D6A" w14:textId="77777777" w:rsidR="00F37AF8" w:rsidRPr="00104488" w:rsidRDefault="009F2A03" w:rsidP="007919BA">
      <w:pPr>
        <w:pStyle w:val="Heading1"/>
        <w:rPr>
          <w:rFonts w:eastAsiaTheme="minorEastAsia"/>
        </w:rPr>
      </w:pPr>
      <w:r w:rsidRPr="00104488">
        <w:rPr>
          <w:rFonts w:eastAsiaTheme="minorEastAsia"/>
        </w:rPr>
        <w:t xml:space="preserve">5.0 </w:t>
      </w:r>
      <w:r w:rsidR="00F37AF8" w:rsidRPr="00104488">
        <w:rPr>
          <w:rFonts w:eastAsiaTheme="minorEastAsia"/>
        </w:rPr>
        <w:t>Conclusion</w:t>
      </w:r>
      <w:r w:rsidR="00D9534D" w:rsidRPr="00104488">
        <w:rPr>
          <w:rFonts w:eastAsiaTheme="minorEastAsia"/>
        </w:rPr>
        <w:t xml:space="preserve"> and</w:t>
      </w:r>
      <w:r w:rsidR="00933FE5" w:rsidRPr="00104488">
        <w:rPr>
          <w:rFonts w:eastAsiaTheme="minorEastAsia"/>
        </w:rPr>
        <w:t xml:space="preserve"> </w:t>
      </w:r>
      <w:r w:rsidR="00F37AF8" w:rsidRPr="00104488">
        <w:rPr>
          <w:rFonts w:eastAsiaTheme="minorEastAsia"/>
        </w:rPr>
        <w:t>Recommendation</w:t>
      </w:r>
    </w:p>
    <w:p w14:paraId="010F9F80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5.1 </w:t>
      </w:r>
      <w:r w:rsidR="001176A5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Sum</w:t>
      </w:r>
      <w:r w:rsidR="00914AF2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m</w:t>
      </w:r>
      <w:r w:rsidR="001176A5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ary and </w:t>
      </w: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>Conclusion</w:t>
      </w:r>
    </w:p>
    <w:p w14:paraId="4F66ABDE" w14:textId="6CB564FB" w:rsidR="00327F5E" w:rsidRPr="00104488" w:rsidRDefault="00B64ED1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</w:t>
      </w:r>
      <w:r w:rsidR="00BC0A5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verall,</w:t>
      </w:r>
      <w:r w:rsidR="0033348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885B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this research project </w:t>
      </w:r>
      <w:r w:rsidR="00653F67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found</w:t>
      </w:r>
      <w:r w:rsidR="00885B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that Moodle ha</w:t>
      </w:r>
      <w:r w:rsidR="00157E1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d </w:t>
      </w:r>
      <w:r w:rsidR="00885B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 significant</w:t>
      </w:r>
      <w:r w:rsidR="00157E1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positive </w:t>
      </w:r>
      <w:r w:rsidR="00885BF2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impact on students’ learning experience</w:t>
      </w:r>
      <w:r w:rsidR="00125C9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  <w:r w:rsidR="000817D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C9779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majority of students who were surveyed </w:t>
      </w:r>
      <w:r w:rsidR="00AC192A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stated that y liked learning online, including via the VLE</w:t>
      </w:r>
      <w:r w:rsidR="00D16D13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as it helps them </w:t>
      </w:r>
      <w:r w:rsidR="00D16D13" w:rsidRPr="00BB0555">
        <w:rPr>
          <w:rFonts w:ascii="Times New Roman" w:hAnsi="Times New Roman" w:cs="Times New Roman"/>
          <w:sz w:val="24"/>
          <w:szCs w:val="24"/>
        </w:rPr>
        <w:t xml:space="preserve">get enough knowledge </w:t>
      </w:r>
      <w:r w:rsidR="00D16D13" w:rsidRPr="00104488">
        <w:rPr>
          <w:rFonts w:ascii="Times New Roman" w:hAnsi="Times New Roman" w:cs="Times New Roman"/>
          <w:sz w:val="24"/>
          <w:szCs w:val="24"/>
        </w:rPr>
        <w:t xml:space="preserve">that is </w:t>
      </w:r>
      <w:r w:rsidR="00F02581" w:rsidRPr="00104488">
        <w:rPr>
          <w:rFonts w:ascii="Times New Roman" w:hAnsi="Times New Roman" w:cs="Times New Roman"/>
          <w:sz w:val="24"/>
          <w:szCs w:val="24"/>
        </w:rPr>
        <w:t xml:space="preserve">useful both to their current education and career practice. </w:t>
      </w:r>
      <w:r w:rsidR="002C611B" w:rsidRPr="00104488">
        <w:rPr>
          <w:rFonts w:ascii="Times New Roman" w:hAnsi="Times New Roman" w:cs="Times New Roman"/>
          <w:sz w:val="24"/>
          <w:szCs w:val="24"/>
        </w:rPr>
        <w:t xml:space="preserve">However, </w:t>
      </w:r>
      <w:r w:rsidR="00327F5E" w:rsidRPr="00104488">
        <w:rPr>
          <w:rFonts w:ascii="Times New Roman" w:hAnsi="Times New Roman" w:cs="Times New Roman"/>
          <w:sz w:val="24"/>
          <w:szCs w:val="24"/>
        </w:rPr>
        <w:t xml:space="preserve">in recognition of the many </w:t>
      </w:r>
      <w:r w:rsidR="001F655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advantages and benefits </w:t>
      </w:r>
      <w:r w:rsidR="00327F5E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VLEs can bring to teaching and learning</w:t>
      </w:r>
      <w:r w:rsidR="001F655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</w:t>
      </w:r>
      <w:r w:rsidR="0092069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there were concerns about some </w:t>
      </w:r>
      <w:r w:rsidR="00CB0016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challenges faced when </w:t>
      </w:r>
      <w:r w:rsidR="00BF2FD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using these platforms, including poor connection. </w:t>
      </w:r>
      <w:r w:rsidR="00FB7DE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Addressing </w:t>
      </w:r>
      <w:r w:rsidR="0004643D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these issues can help universities and colleges to capitalize on these digital learning solutions to enhance accessibility and </w:t>
      </w:r>
      <w:r w:rsidR="006E5F3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provide education that adapt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="006E5F3F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to the unique needs of students. </w:t>
      </w:r>
    </w:p>
    <w:p w14:paraId="30DC5099" w14:textId="77777777" w:rsidR="00F37AF8" w:rsidRPr="00104488" w:rsidRDefault="006B5A1A" w:rsidP="00104488">
      <w:pPr>
        <w:spacing w:after="0" w:line="480" w:lineRule="auto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5.2 </w:t>
      </w:r>
      <w:r w:rsidR="00F37AF8" w:rsidRPr="00104488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</w:rPr>
        <w:t xml:space="preserve">Recommendations </w:t>
      </w:r>
    </w:p>
    <w:p w14:paraId="0F0CC092" w14:textId="77777777" w:rsidR="005077DC" w:rsidRPr="00104488" w:rsidRDefault="0045055C" w:rsidP="00104488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Equip teachers and </w:t>
      </w:r>
      <w:r w:rsidR="005077D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students with relevant skills to </w:t>
      </w:r>
      <w:r w:rsidR="00720E9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use</w:t>
      </w:r>
      <w:r w:rsidR="005077DC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VLEs</w:t>
      </w:r>
      <w:r w:rsidR="00720E90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effectively</w:t>
      </w:r>
    </w:p>
    <w:p w14:paraId="77446359" w14:textId="05EFE135" w:rsidR="00CE4C81" w:rsidRPr="00104488" w:rsidRDefault="00DE02E7" w:rsidP="00104488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</w:t>
      </w:r>
      <w:r w:rsidR="00CE4C8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nsure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students can access VLEs f</w:t>
      </w:r>
      <w:r w:rsidR="00CE4C8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rom home or outside 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the </w:t>
      </w:r>
      <w:r w:rsidR="00CE4C81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classroom</w:t>
      </w:r>
    </w:p>
    <w:p w14:paraId="15A44405" w14:textId="5E9F50A5" w:rsidR="008024B5" w:rsidRPr="00104488" w:rsidRDefault="008024B5" w:rsidP="00104488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Provide a variety of tools to </w:t>
      </w:r>
      <w:r w:rsidR="00AD5D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allow students to interact and </w:t>
      </w:r>
      <w:r w:rsidR="00413A7B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collaborat</w:t>
      </w:r>
      <w:r w:rsidR="00AD5D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e</w:t>
      </w:r>
      <w:r w:rsidR="00921173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with</w:t>
      </w:r>
      <w:r w:rsidR="00AD5D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teachers</w:t>
      </w:r>
      <w:r w:rsidR="00AD5D75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and peers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59D242DD" w14:textId="77777777" w:rsidR="00222799" w:rsidRPr="00104488" w:rsidRDefault="00AD5D75" w:rsidP="00104488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Include </w:t>
      </w:r>
      <w:r w:rsidR="00222799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resources and activities focused on improving learning and performance</w:t>
      </w:r>
    </w:p>
    <w:p w14:paraId="725C0A53" w14:textId="77777777" w:rsidR="00E46227" w:rsidRPr="00104488" w:rsidRDefault="00E46227" w:rsidP="00104488">
      <w:pPr>
        <w:pStyle w:val="ListParagraph"/>
        <w:numPr>
          <w:ilvl w:val="0"/>
          <w:numId w:val="4"/>
        </w:num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Provide necessary support (both technical and administrative) to boost </w:t>
      </w:r>
      <w:r w:rsidR="006A52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accessibility and use of V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LE</w:t>
      </w:r>
      <w:r w:rsidR="006A52E4"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</w:t>
      </w:r>
      <w:r w:rsidRPr="0010448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14:paraId="5004FD86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6A7EE2C1" w14:textId="77777777" w:rsidR="00F37AF8" w:rsidRPr="00104488" w:rsidRDefault="00F37AF8" w:rsidP="00104488">
      <w:pPr>
        <w:spacing w:after="0" w:line="48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20CE0797" w14:textId="77777777" w:rsidR="005E2DA4" w:rsidRDefault="005E2DA4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0600E7" w14:textId="77777777" w:rsidR="005E2DA4" w:rsidRDefault="005E2DA4" w:rsidP="0010448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5D579D" w14:textId="77777777" w:rsidR="005F1D76" w:rsidRPr="003D2735" w:rsidRDefault="002779BF" w:rsidP="007919BA">
      <w:pPr>
        <w:pStyle w:val="Heading1"/>
      </w:pPr>
      <w:r w:rsidRPr="003D2735">
        <w:t>Reference</w:t>
      </w:r>
      <w:r w:rsidR="00E46227" w:rsidRPr="003D2735">
        <w:t xml:space="preserve"> Li</w:t>
      </w:r>
      <w:r w:rsidRPr="003D2735">
        <w:t>s</w:t>
      </w:r>
      <w:r w:rsidR="00E46227" w:rsidRPr="003D2735">
        <w:t>t</w:t>
      </w:r>
    </w:p>
    <w:p w14:paraId="27F6F6A2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Alario-Hoyos, C., Bote-Lorenzo, M.L., Gómez-Sánchez, E., Asensio-Pérez, J.I., Vega-Gorgojo, G. and Ruiz-Calleja, A., 2012, September. Integration of external tools in VLEs with the GLUE! architecture: A case study. In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European Conference on Technology Enhanced Learning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 (pp. 371-376). Springer, Berlin, Heidelberg.</w:t>
      </w:r>
    </w:p>
    <w:p w14:paraId="48605B19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Alves, P., Miranda, L. and Morais, C., 2017. The Influence of Virtual Learning Environments in Students' Performance.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Universal Journal of Educational Research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(3), pp.517-527.</w:t>
      </w:r>
    </w:p>
    <w:p w14:paraId="3393BB67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Avedian, A., 2014. Survey design.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Harvard Law School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58938C8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Barker, J. and Gossman, P., 2013. The learning impact of a virtual learning environment: students’ views.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Teacher Education Advancement Network Journal (TEAN)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(2), pp.19-38.</w:t>
      </w:r>
    </w:p>
    <w:p w14:paraId="3C542CBE" w14:textId="20E5B218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Braun, S., Davitt, E. and Slater, C., 2020. ‘It’s like being in bubbles’: affordances and challenges of virtual learning environments for collaborative learning in interpreter education.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Interpreter and Translator Trainer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(3), pp.259-278.</w:t>
      </w:r>
    </w:p>
    <w:p w14:paraId="044557EF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Broadbent, J. and Poon, W.L., 2015. Self-regulated learning strategies &amp; academic achievement in online higher education learning environments: A systematic review.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Internet and Higher Education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27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 pp.1-13.</w:t>
      </w:r>
    </w:p>
    <w:p w14:paraId="734B164E" w14:textId="26EE08A1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Creswell, J.W. and Creswell, J.D., 2017.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Research design: Qualitative, quantitative, and mixed methods approach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. Sage publications.</w:t>
      </w:r>
    </w:p>
    <w:p w14:paraId="22A3AE2A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lastRenderedPageBreak/>
        <w:t>Dahlstrom, E., Brooks, D.C. and Bichsel, J., 2014. The current ecosystem of learning management systems in higher education: Student, faculty, and IT perspectives.</w:t>
      </w:r>
    </w:p>
    <w:p w14:paraId="7C5D5699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Dayag, J.D., 2018. EFL Virtual learning environments: perception, concerns and challenges.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Teaching English with Technology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(4), pp.20-33.</w:t>
      </w:r>
    </w:p>
    <w:p w14:paraId="23D02784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Gray, J.A. and DiLoreto, M., 2016. The effects of student engagement, student satisfaction, and perceived learning in online learning environments.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Educational Leadership Preparation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(1), p.n1.</w:t>
      </w:r>
    </w:p>
    <w:p w14:paraId="0388B738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Herrera Mosquera, L., 2017. Impact of implementing a virtual learning environment (VLE) in the EFL classroom.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Íkala, Revista de Lenguaje y Cultura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22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(3), pp.479-498.</w:t>
      </w:r>
    </w:p>
    <w:p w14:paraId="2EE97EAA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James, H.K. and Pattison, G.T., 2020. Disruption to surgical training during Covid-19 in the United States, United Kingdom, Canada, and Australasia: a rapid review of impact and mitigation efforts.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Surgical Education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14:paraId="4EAD16C0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Limongelli, C., Lombardi, M., Marani, A., Sciarrone, F. and Temperini, M., 2016. A recommendation module to help teachers build courses through the Moodle Learning Management System.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New Review of Hypermedia and Multimedia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22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(1-2), pp.58-82.</w:t>
      </w:r>
    </w:p>
    <w:p w14:paraId="614E992B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Rienties, B., Lewis, T., McFarlane, R., Nguyen, Q. and Toetenel, L., 2018. Analytics in online and offline language learning environments: the role of learning design to understand student online engagement.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Computer Assisted Language Learning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31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(3), pp.273-293.</w:t>
      </w:r>
    </w:p>
    <w:p w14:paraId="1F56E329" w14:textId="77777777" w:rsidR="00172FEA" w:rsidRPr="00172FEA" w:rsidRDefault="00172FEA" w:rsidP="00104488">
      <w:pPr>
        <w:spacing w:line="480" w:lineRule="auto"/>
        <w:ind w:left="720" w:hanging="720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Ryan, E. and Poole, C., 2019. Impact of Virtual Learning Environment on Students’ Satisfaction, Engagement, Recall, and Retention.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medical imaging and radiation sciences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72FEA">
        <w:rPr>
          <w:rFonts w:ascii="Times New Roman" w:eastAsiaTheme="minorEastAsia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50</w:t>
      </w:r>
      <w:r w:rsidRPr="00172FEA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</w:rPr>
        <w:t>(3), pp.408-415.</w:t>
      </w:r>
    </w:p>
    <w:p w14:paraId="0FF17C73" w14:textId="1A4300BC" w:rsidR="009178D1" w:rsidRPr="00C2525E" w:rsidRDefault="00172FEA" w:rsidP="00C2525E">
      <w:pPr>
        <w:spacing w:line="480" w:lineRule="auto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72F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Virkus, S., Alemu, G. A., Demissie, T. A., Kokollari, B. J., Estrada, L. M. M., &amp; Yadav, D. (2009). Integration of digital libraries and virtual learning environments: a literature review. </w:t>
      </w:r>
      <w:r w:rsidRPr="00172FE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New Library Worl</w:t>
      </w:r>
    </w:p>
    <w:sectPr w:rsidR="009178D1" w:rsidRPr="00C2525E" w:rsidSect="005F1D76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75A90A" w14:textId="77777777" w:rsidR="00F903B9" w:rsidRDefault="00F903B9" w:rsidP="0084014D">
      <w:pPr>
        <w:spacing w:after="0" w:line="240" w:lineRule="auto"/>
      </w:pPr>
      <w:r>
        <w:separator/>
      </w:r>
    </w:p>
  </w:endnote>
  <w:endnote w:type="continuationSeparator" w:id="0">
    <w:p w14:paraId="7B8C6FCC" w14:textId="77777777" w:rsidR="00F903B9" w:rsidRDefault="00F903B9" w:rsidP="0084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33679" w14:textId="77777777" w:rsidR="00AC62ED" w:rsidRDefault="00AC62ED">
    <w:pPr>
      <w:pStyle w:val="Footer"/>
    </w:pPr>
  </w:p>
  <w:p w14:paraId="355D6C51" w14:textId="77777777" w:rsidR="00AC62ED" w:rsidRDefault="00AC62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080E3" w14:textId="77777777" w:rsidR="00F903B9" w:rsidRDefault="00F903B9" w:rsidP="0084014D">
      <w:pPr>
        <w:spacing w:after="0" w:line="240" w:lineRule="auto"/>
      </w:pPr>
      <w:r>
        <w:separator/>
      </w:r>
    </w:p>
  </w:footnote>
  <w:footnote w:type="continuationSeparator" w:id="0">
    <w:p w14:paraId="60D22014" w14:textId="77777777" w:rsidR="00F903B9" w:rsidRDefault="00F903B9" w:rsidP="00840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-1589193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5BCE06" w14:textId="77777777" w:rsidR="00AC62ED" w:rsidRPr="00DD1C0F" w:rsidRDefault="00AC62ED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D1C0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D1C0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D1C0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A35A1">
          <w:rPr>
            <w:rFonts w:ascii="Times New Roman" w:hAnsi="Times New Roman" w:cs="Times New Roman"/>
            <w:noProof/>
            <w:sz w:val="24"/>
            <w:szCs w:val="24"/>
          </w:rPr>
          <w:t>19</w:t>
        </w:r>
        <w:r w:rsidRPr="00DD1C0F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CFB708E" w14:textId="77777777" w:rsidR="00AC62ED" w:rsidRDefault="00AC62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D7714"/>
    <w:multiLevelType w:val="hybridMultilevel"/>
    <w:tmpl w:val="274E5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A6BF0"/>
    <w:multiLevelType w:val="multilevel"/>
    <w:tmpl w:val="6004F7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6270C"/>
    <w:multiLevelType w:val="hybridMultilevel"/>
    <w:tmpl w:val="4DF07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A710F"/>
    <w:multiLevelType w:val="hybridMultilevel"/>
    <w:tmpl w:val="03FAF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YztjQwsDA1MjE2NTVU0lEKTi0uzszPAykwqgUAU87yKSwAAAA="/>
  </w:docVars>
  <w:rsids>
    <w:rsidRoot w:val="00F37AF8"/>
    <w:rsid w:val="000017B1"/>
    <w:rsid w:val="00001AFB"/>
    <w:rsid w:val="00004126"/>
    <w:rsid w:val="0000447D"/>
    <w:rsid w:val="00004B0B"/>
    <w:rsid w:val="00010497"/>
    <w:rsid w:val="00021BB3"/>
    <w:rsid w:val="000233E4"/>
    <w:rsid w:val="00025747"/>
    <w:rsid w:val="00031031"/>
    <w:rsid w:val="000357B3"/>
    <w:rsid w:val="00040B4A"/>
    <w:rsid w:val="0004168D"/>
    <w:rsid w:val="0004205B"/>
    <w:rsid w:val="000428BE"/>
    <w:rsid w:val="00043B00"/>
    <w:rsid w:val="000444C4"/>
    <w:rsid w:val="0004643D"/>
    <w:rsid w:val="000474A7"/>
    <w:rsid w:val="00050688"/>
    <w:rsid w:val="00055E5C"/>
    <w:rsid w:val="00056F94"/>
    <w:rsid w:val="00057D4E"/>
    <w:rsid w:val="000606B4"/>
    <w:rsid w:val="000629D2"/>
    <w:rsid w:val="00062FD3"/>
    <w:rsid w:val="0006364E"/>
    <w:rsid w:val="00063B99"/>
    <w:rsid w:val="00065C03"/>
    <w:rsid w:val="000704C6"/>
    <w:rsid w:val="0007156B"/>
    <w:rsid w:val="00073862"/>
    <w:rsid w:val="00075F4D"/>
    <w:rsid w:val="0007631C"/>
    <w:rsid w:val="00076332"/>
    <w:rsid w:val="000772C6"/>
    <w:rsid w:val="000817DE"/>
    <w:rsid w:val="00092325"/>
    <w:rsid w:val="00095D7E"/>
    <w:rsid w:val="00097413"/>
    <w:rsid w:val="00097B28"/>
    <w:rsid w:val="000A0123"/>
    <w:rsid w:val="000A06CE"/>
    <w:rsid w:val="000A1E4A"/>
    <w:rsid w:val="000A2926"/>
    <w:rsid w:val="000A4768"/>
    <w:rsid w:val="000B1898"/>
    <w:rsid w:val="000B20BE"/>
    <w:rsid w:val="000B21FD"/>
    <w:rsid w:val="000B32EC"/>
    <w:rsid w:val="000C0635"/>
    <w:rsid w:val="000C065D"/>
    <w:rsid w:val="000C24D5"/>
    <w:rsid w:val="000C6FFA"/>
    <w:rsid w:val="000E1A48"/>
    <w:rsid w:val="000E69CE"/>
    <w:rsid w:val="000F0B55"/>
    <w:rsid w:val="000F21AD"/>
    <w:rsid w:val="00102DC0"/>
    <w:rsid w:val="00104488"/>
    <w:rsid w:val="00104A22"/>
    <w:rsid w:val="00104EF8"/>
    <w:rsid w:val="00114260"/>
    <w:rsid w:val="001143D9"/>
    <w:rsid w:val="001176A5"/>
    <w:rsid w:val="00117720"/>
    <w:rsid w:val="00120C65"/>
    <w:rsid w:val="00120F58"/>
    <w:rsid w:val="00124006"/>
    <w:rsid w:val="00124E4D"/>
    <w:rsid w:val="00125733"/>
    <w:rsid w:val="00125C9E"/>
    <w:rsid w:val="00125F6A"/>
    <w:rsid w:val="001300DA"/>
    <w:rsid w:val="0013031A"/>
    <w:rsid w:val="00131854"/>
    <w:rsid w:val="001332BA"/>
    <w:rsid w:val="001339E4"/>
    <w:rsid w:val="00136470"/>
    <w:rsid w:val="001369B8"/>
    <w:rsid w:val="0014657E"/>
    <w:rsid w:val="00151DE6"/>
    <w:rsid w:val="00155E52"/>
    <w:rsid w:val="00157E1D"/>
    <w:rsid w:val="00161D31"/>
    <w:rsid w:val="00163A2D"/>
    <w:rsid w:val="001651E1"/>
    <w:rsid w:val="001658B0"/>
    <w:rsid w:val="0016611D"/>
    <w:rsid w:val="00167A74"/>
    <w:rsid w:val="001727FA"/>
    <w:rsid w:val="00172FEA"/>
    <w:rsid w:val="00173A07"/>
    <w:rsid w:val="00175D33"/>
    <w:rsid w:val="00176FFC"/>
    <w:rsid w:val="0018131D"/>
    <w:rsid w:val="001827A5"/>
    <w:rsid w:val="00183FD3"/>
    <w:rsid w:val="00187267"/>
    <w:rsid w:val="001958ED"/>
    <w:rsid w:val="00195A54"/>
    <w:rsid w:val="001968E2"/>
    <w:rsid w:val="001979FB"/>
    <w:rsid w:val="001A33F1"/>
    <w:rsid w:val="001A569D"/>
    <w:rsid w:val="001A7018"/>
    <w:rsid w:val="001A7FE9"/>
    <w:rsid w:val="001B0C26"/>
    <w:rsid w:val="001B2A35"/>
    <w:rsid w:val="001B4CF7"/>
    <w:rsid w:val="001B6210"/>
    <w:rsid w:val="001B70F8"/>
    <w:rsid w:val="001C5329"/>
    <w:rsid w:val="001C675A"/>
    <w:rsid w:val="001C70FD"/>
    <w:rsid w:val="001D07D3"/>
    <w:rsid w:val="001D2C4A"/>
    <w:rsid w:val="001E08EF"/>
    <w:rsid w:val="001E189A"/>
    <w:rsid w:val="001E4322"/>
    <w:rsid w:val="001E6C30"/>
    <w:rsid w:val="001E704B"/>
    <w:rsid w:val="001F6174"/>
    <w:rsid w:val="001F6559"/>
    <w:rsid w:val="00206418"/>
    <w:rsid w:val="00210BAD"/>
    <w:rsid w:val="00212235"/>
    <w:rsid w:val="0021672A"/>
    <w:rsid w:val="00216EA6"/>
    <w:rsid w:val="00222799"/>
    <w:rsid w:val="00226965"/>
    <w:rsid w:val="00227786"/>
    <w:rsid w:val="00236862"/>
    <w:rsid w:val="00237B13"/>
    <w:rsid w:val="00237EF9"/>
    <w:rsid w:val="0024147D"/>
    <w:rsid w:val="00244A40"/>
    <w:rsid w:val="0025404E"/>
    <w:rsid w:val="00257054"/>
    <w:rsid w:val="00257927"/>
    <w:rsid w:val="002604E8"/>
    <w:rsid w:val="0026393A"/>
    <w:rsid w:val="002642FE"/>
    <w:rsid w:val="002702BE"/>
    <w:rsid w:val="00271312"/>
    <w:rsid w:val="002761F2"/>
    <w:rsid w:val="002779BF"/>
    <w:rsid w:val="00280C39"/>
    <w:rsid w:val="00282092"/>
    <w:rsid w:val="00283F1E"/>
    <w:rsid w:val="00286FBA"/>
    <w:rsid w:val="0029077A"/>
    <w:rsid w:val="00291094"/>
    <w:rsid w:val="0029120A"/>
    <w:rsid w:val="002923E6"/>
    <w:rsid w:val="0029289B"/>
    <w:rsid w:val="00292FD3"/>
    <w:rsid w:val="00295530"/>
    <w:rsid w:val="00296F1C"/>
    <w:rsid w:val="00297407"/>
    <w:rsid w:val="002A5A81"/>
    <w:rsid w:val="002A66ED"/>
    <w:rsid w:val="002B0B25"/>
    <w:rsid w:val="002B4272"/>
    <w:rsid w:val="002B47E4"/>
    <w:rsid w:val="002C003C"/>
    <w:rsid w:val="002C201F"/>
    <w:rsid w:val="002C3ADB"/>
    <w:rsid w:val="002C5A42"/>
    <w:rsid w:val="002C611B"/>
    <w:rsid w:val="002C712C"/>
    <w:rsid w:val="002D3718"/>
    <w:rsid w:val="002D6B92"/>
    <w:rsid w:val="002D6C47"/>
    <w:rsid w:val="002D6E04"/>
    <w:rsid w:val="002E2166"/>
    <w:rsid w:val="002E438E"/>
    <w:rsid w:val="002E54E5"/>
    <w:rsid w:val="002E5DCF"/>
    <w:rsid w:val="002E7A7C"/>
    <w:rsid w:val="002E7FA8"/>
    <w:rsid w:val="002F03FF"/>
    <w:rsid w:val="002F0C60"/>
    <w:rsid w:val="002F3FA8"/>
    <w:rsid w:val="002F4DC5"/>
    <w:rsid w:val="002F6D60"/>
    <w:rsid w:val="002F7174"/>
    <w:rsid w:val="00302A23"/>
    <w:rsid w:val="0030537E"/>
    <w:rsid w:val="00311F5B"/>
    <w:rsid w:val="0031279D"/>
    <w:rsid w:val="00314965"/>
    <w:rsid w:val="00322A5A"/>
    <w:rsid w:val="00322CEB"/>
    <w:rsid w:val="0032445C"/>
    <w:rsid w:val="00327F53"/>
    <w:rsid w:val="00327F5E"/>
    <w:rsid w:val="00333480"/>
    <w:rsid w:val="003351BA"/>
    <w:rsid w:val="00336E0D"/>
    <w:rsid w:val="00336FB5"/>
    <w:rsid w:val="00340D32"/>
    <w:rsid w:val="00342819"/>
    <w:rsid w:val="00342907"/>
    <w:rsid w:val="003432C7"/>
    <w:rsid w:val="00344090"/>
    <w:rsid w:val="00345AC7"/>
    <w:rsid w:val="00350BC7"/>
    <w:rsid w:val="0035191E"/>
    <w:rsid w:val="00351FBA"/>
    <w:rsid w:val="00354490"/>
    <w:rsid w:val="00360E9D"/>
    <w:rsid w:val="003633FA"/>
    <w:rsid w:val="00363E54"/>
    <w:rsid w:val="00364287"/>
    <w:rsid w:val="003654C7"/>
    <w:rsid w:val="0036739C"/>
    <w:rsid w:val="00367822"/>
    <w:rsid w:val="003758CE"/>
    <w:rsid w:val="00376264"/>
    <w:rsid w:val="00377862"/>
    <w:rsid w:val="00380107"/>
    <w:rsid w:val="00380FE1"/>
    <w:rsid w:val="00386B44"/>
    <w:rsid w:val="0038792A"/>
    <w:rsid w:val="0039046C"/>
    <w:rsid w:val="00390D67"/>
    <w:rsid w:val="00392B6E"/>
    <w:rsid w:val="003947B2"/>
    <w:rsid w:val="003977A6"/>
    <w:rsid w:val="003A1856"/>
    <w:rsid w:val="003A2C7D"/>
    <w:rsid w:val="003A419D"/>
    <w:rsid w:val="003B39BF"/>
    <w:rsid w:val="003B4523"/>
    <w:rsid w:val="003B614E"/>
    <w:rsid w:val="003B6DB7"/>
    <w:rsid w:val="003C06C2"/>
    <w:rsid w:val="003C11D4"/>
    <w:rsid w:val="003C3B00"/>
    <w:rsid w:val="003C40E2"/>
    <w:rsid w:val="003C418C"/>
    <w:rsid w:val="003C4638"/>
    <w:rsid w:val="003C7FE9"/>
    <w:rsid w:val="003D2735"/>
    <w:rsid w:val="003D3501"/>
    <w:rsid w:val="003D3CBF"/>
    <w:rsid w:val="003E1E26"/>
    <w:rsid w:val="003E3E59"/>
    <w:rsid w:val="003E6972"/>
    <w:rsid w:val="003E6B82"/>
    <w:rsid w:val="003F104F"/>
    <w:rsid w:val="003F1BD2"/>
    <w:rsid w:val="003F41D6"/>
    <w:rsid w:val="003F62F0"/>
    <w:rsid w:val="003F7950"/>
    <w:rsid w:val="004024E5"/>
    <w:rsid w:val="00402AC3"/>
    <w:rsid w:val="004067B8"/>
    <w:rsid w:val="00413A7B"/>
    <w:rsid w:val="00420C75"/>
    <w:rsid w:val="00420D2C"/>
    <w:rsid w:val="00420DD3"/>
    <w:rsid w:val="0042269C"/>
    <w:rsid w:val="00422E1A"/>
    <w:rsid w:val="004342CB"/>
    <w:rsid w:val="00434B83"/>
    <w:rsid w:val="00435533"/>
    <w:rsid w:val="0043616B"/>
    <w:rsid w:val="0043671F"/>
    <w:rsid w:val="004371F9"/>
    <w:rsid w:val="00442966"/>
    <w:rsid w:val="00443FE7"/>
    <w:rsid w:val="00444EBF"/>
    <w:rsid w:val="00445956"/>
    <w:rsid w:val="00445D88"/>
    <w:rsid w:val="00446E7B"/>
    <w:rsid w:val="0045055C"/>
    <w:rsid w:val="00451A7F"/>
    <w:rsid w:val="004525D6"/>
    <w:rsid w:val="004529E4"/>
    <w:rsid w:val="004545A1"/>
    <w:rsid w:val="004546E1"/>
    <w:rsid w:val="00455BD5"/>
    <w:rsid w:val="00455E81"/>
    <w:rsid w:val="0045765A"/>
    <w:rsid w:val="00460AA6"/>
    <w:rsid w:val="004614D8"/>
    <w:rsid w:val="00462BCD"/>
    <w:rsid w:val="004635D5"/>
    <w:rsid w:val="00464D6F"/>
    <w:rsid w:val="004658F1"/>
    <w:rsid w:val="0046607E"/>
    <w:rsid w:val="0047116E"/>
    <w:rsid w:val="00471AAC"/>
    <w:rsid w:val="00472245"/>
    <w:rsid w:val="004748CD"/>
    <w:rsid w:val="00474E7E"/>
    <w:rsid w:val="00482464"/>
    <w:rsid w:val="004828F5"/>
    <w:rsid w:val="00487398"/>
    <w:rsid w:val="00493CA7"/>
    <w:rsid w:val="00493FD3"/>
    <w:rsid w:val="004A074C"/>
    <w:rsid w:val="004A1D0B"/>
    <w:rsid w:val="004A1F21"/>
    <w:rsid w:val="004A3B06"/>
    <w:rsid w:val="004A3D00"/>
    <w:rsid w:val="004A6A3E"/>
    <w:rsid w:val="004A7B06"/>
    <w:rsid w:val="004A7E25"/>
    <w:rsid w:val="004B05C9"/>
    <w:rsid w:val="004B13AD"/>
    <w:rsid w:val="004B5213"/>
    <w:rsid w:val="004B5F3A"/>
    <w:rsid w:val="004B6FEB"/>
    <w:rsid w:val="004C172C"/>
    <w:rsid w:val="004C180D"/>
    <w:rsid w:val="004C18C6"/>
    <w:rsid w:val="004C38D9"/>
    <w:rsid w:val="004C5C80"/>
    <w:rsid w:val="004C6AED"/>
    <w:rsid w:val="004D17AB"/>
    <w:rsid w:val="004D1ADA"/>
    <w:rsid w:val="004E2849"/>
    <w:rsid w:val="004E3A5E"/>
    <w:rsid w:val="004E6F05"/>
    <w:rsid w:val="004F21F7"/>
    <w:rsid w:val="004F30E4"/>
    <w:rsid w:val="004F35B5"/>
    <w:rsid w:val="0050000D"/>
    <w:rsid w:val="00506452"/>
    <w:rsid w:val="005077DC"/>
    <w:rsid w:val="005118AB"/>
    <w:rsid w:val="00513BBF"/>
    <w:rsid w:val="005157F8"/>
    <w:rsid w:val="005178C2"/>
    <w:rsid w:val="00521667"/>
    <w:rsid w:val="005228DB"/>
    <w:rsid w:val="0052554D"/>
    <w:rsid w:val="005264E8"/>
    <w:rsid w:val="00526ED3"/>
    <w:rsid w:val="005278E9"/>
    <w:rsid w:val="00527C32"/>
    <w:rsid w:val="00527F9B"/>
    <w:rsid w:val="00527FDD"/>
    <w:rsid w:val="00534575"/>
    <w:rsid w:val="0053660D"/>
    <w:rsid w:val="00541FB7"/>
    <w:rsid w:val="005451C9"/>
    <w:rsid w:val="005454D7"/>
    <w:rsid w:val="00547648"/>
    <w:rsid w:val="00554662"/>
    <w:rsid w:val="00555128"/>
    <w:rsid w:val="00555A83"/>
    <w:rsid w:val="00556B77"/>
    <w:rsid w:val="0055793E"/>
    <w:rsid w:val="00561F5D"/>
    <w:rsid w:val="00562080"/>
    <w:rsid w:val="005630E9"/>
    <w:rsid w:val="00563446"/>
    <w:rsid w:val="00565F1B"/>
    <w:rsid w:val="00574AE4"/>
    <w:rsid w:val="00576133"/>
    <w:rsid w:val="00577307"/>
    <w:rsid w:val="00577E0A"/>
    <w:rsid w:val="005811F7"/>
    <w:rsid w:val="0058297C"/>
    <w:rsid w:val="00583CD5"/>
    <w:rsid w:val="00591959"/>
    <w:rsid w:val="00597F49"/>
    <w:rsid w:val="005A0252"/>
    <w:rsid w:val="005A158D"/>
    <w:rsid w:val="005A4C64"/>
    <w:rsid w:val="005A4C96"/>
    <w:rsid w:val="005A7250"/>
    <w:rsid w:val="005A731F"/>
    <w:rsid w:val="005A762A"/>
    <w:rsid w:val="005A7800"/>
    <w:rsid w:val="005A7E48"/>
    <w:rsid w:val="005B06A8"/>
    <w:rsid w:val="005B19ED"/>
    <w:rsid w:val="005B36A7"/>
    <w:rsid w:val="005B4FC0"/>
    <w:rsid w:val="005C2E5B"/>
    <w:rsid w:val="005C6098"/>
    <w:rsid w:val="005D3125"/>
    <w:rsid w:val="005D439A"/>
    <w:rsid w:val="005D657B"/>
    <w:rsid w:val="005E09B4"/>
    <w:rsid w:val="005E2B11"/>
    <w:rsid w:val="005E2DA4"/>
    <w:rsid w:val="005E57DD"/>
    <w:rsid w:val="005F0D71"/>
    <w:rsid w:val="005F1D76"/>
    <w:rsid w:val="005F312B"/>
    <w:rsid w:val="005F5D62"/>
    <w:rsid w:val="005F6FD3"/>
    <w:rsid w:val="00600A60"/>
    <w:rsid w:val="006011DF"/>
    <w:rsid w:val="00606178"/>
    <w:rsid w:val="006121A7"/>
    <w:rsid w:val="00616CEE"/>
    <w:rsid w:val="00626268"/>
    <w:rsid w:val="00626CE7"/>
    <w:rsid w:val="006321B9"/>
    <w:rsid w:val="006328FC"/>
    <w:rsid w:val="00634568"/>
    <w:rsid w:val="00641B31"/>
    <w:rsid w:val="006473BB"/>
    <w:rsid w:val="00651ED4"/>
    <w:rsid w:val="006524E3"/>
    <w:rsid w:val="00653F67"/>
    <w:rsid w:val="006549E6"/>
    <w:rsid w:val="0065690B"/>
    <w:rsid w:val="006624D7"/>
    <w:rsid w:val="00663F74"/>
    <w:rsid w:val="00667486"/>
    <w:rsid w:val="00674FE3"/>
    <w:rsid w:val="00676C12"/>
    <w:rsid w:val="00681E8D"/>
    <w:rsid w:val="00684B62"/>
    <w:rsid w:val="00686EAA"/>
    <w:rsid w:val="006A2D99"/>
    <w:rsid w:val="006A52E4"/>
    <w:rsid w:val="006A75C0"/>
    <w:rsid w:val="006B01E6"/>
    <w:rsid w:val="006B17C7"/>
    <w:rsid w:val="006B43BD"/>
    <w:rsid w:val="006B5A1A"/>
    <w:rsid w:val="006B6065"/>
    <w:rsid w:val="006C0489"/>
    <w:rsid w:val="006C09EC"/>
    <w:rsid w:val="006C1BDB"/>
    <w:rsid w:val="006C3D2E"/>
    <w:rsid w:val="006C6BC6"/>
    <w:rsid w:val="006C7370"/>
    <w:rsid w:val="006D0DA7"/>
    <w:rsid w:val="006D23FC"/>
    <w:rsid w:val="006D2433"/>
    <w:rsid w:val="006D2D30"/>
    <w:rsid w:val="006D731A"/>
    <w:rsid w:val="006E0B8D"/>
    <w:rsid w:val="006E5F3F"/>
    <w:rsid w:val="006F2FE7"/>
    <w:rsid w:val="006F365F"/>
    <w:rsid w:val="007004E4"/>
    <w:rsid w:val="007036C0"/>
    <w:rsid w:val="00706C02"/>
    <w:rsid w:val="0071139B"/>
    <w:rsid w:val="00712521"/>
    <w:rsid w:val="007137E6"/>
    <w:rsid w:val="00720A75"/>
    <w:rsid w:val="00720E90"/>
    <w:rsid w:val="00720FB9"/>
    <w:rsid w:val="00721DBE"/>
    <w:rsid w:val="0072299B"/>
    <w:rsid w:val="00726135"/>
    <w:rsid w:val="00727FBD"/>
    <w:rsid w:val="00730E64"/>
    <w:rsid w:val="007370F1"/>
    <w:rsid w:val="00741E91"/>
    <w:rsid w:val="0074441B"/>
    <w:rsid w:val="007445E7"/>
    <w:rsid w:val="00745320"/>
    <w:rsid w:val="007468E9"/>
    <w:rsid w:val="00752B5C"/>
    <w:rsid w:val="00756A07"/>
    <w:rsid w:val="007572F4"/>
    <w:rsid w:val="007578B5"/>
    <w:rsid w:val="0076199D"/>
    <w:rsid w:val="00762751"/>
    <w:rsid w:val="00762A16"/>
    <w:rsid w:val="00762D78"/>
    <w:rsid w:val="00763FD8"/>
    <w:rsid w:val="00766975"/>
    <w:rsid w:val="0077213F"/>
    <w:rsid w:val="00774408"/>
    <w:rsid w:val="007769B4"/>
    <w:rsid w:val="00784573"/>
    <w:rsid w:val="00786EE1"/>
    <w:rsid w:val="0079014D"/>
    <w:rsid w:val="00791081"/>
    <w:rsid w:val="007919BA"/>
    <w:rsid w:val="00791EDD"/>
    <w:rsid w:val="00793605"/>
    <w:rsid w:val="0079408E"/>
    <w:rsid w:val="007949A0"/>
    <w:rsid w:val="00794E79"/>
    <w:rsid w:val="007A2DD7"/>
    <w:rsid w:val="007A4399"/>
    <w:rsid w:val="007A51AD"/>
    <w:rsid w:val="007A5458"/>
    <w:rsid w:val="007A56A3"/>
    <w:rsid w:val="007A6480"/>
    <w:rsid w:val="007A6639"/>
    <w:rsid w:val="007B1AD0"/>
    <w:rsid w:val="007B1ED2"/>
    <w:rsid w:val="007B3C24"/>
    <w:rsid w:val="007B6468"/>
    <w:rsid w:val="007B6BE9"/>
    <w:rsid w:val="007B724C"/>
    <w:rsid w:val="007B75DA"/>
    <w:rsid w:val="007C0C2F"/>
    <w:rsid w:val="007C3627"/>
    <w:rsid w:val="007C4391"/>
    <w:rsid w:val="007C4B1A"/>
    <w:rsid w:val="007C583C"/>
    <w:rsid w:val="007C6291"/>
    <w:rsid w:val="007C629D"/>
    <w:rsid w:val="007C63B0"/>
    <w:rsid w:val="007D02A3"/>
    <w:rsid w:val="007D1661"/>
    <w:rsid w:val="007D1BD1"/>
    <w:rsid w:val="007D2666"/>
    <w:rsid w:val="007D3C11"/>
    <w:rsid w:val="007D51DE"/>
    <w:rsid w:val="007D5821"/>
    <w:rsid w:val="007E395B"/>
    <w:rsid w:val="007E4518"/>
    <w:rsid w:val="007E4612"/>
    <w:rsid w:val="007E4AFC"/>
    <w:rsid w:val="007E686C"/>
    <w:rsid w:val="007E6B7C"/>
    <w:rsid w:val="007F089B"/>
    <w:rsid w:val="007F10FF"/>
    <w:rsid w:val="007F2212"/>
    <w:rsid w:val="007F2B14"/>
    <w:rsid w:val="007F36BE"/>
    <w:rsid w:val="007F53CE"/>
    <w:rsid w:val="007F7C29"/>
    <w:rsid w:val="008024B5"/>
    <w:rsid w:val="00804AAF"/>
    <w:rsid w:val="00807A76"/>
    <w:rsid w:val="00811DB3"/>
    <w:rsid w:val="008128D7"/>
    <w:rsid w:val="008155B0"/>
    <w:rsid w:val="00816949"/>
    <w:rsid w:val="00822C57"/>
    <w:rsid w:val="00823638"/>
    <w:rsid w:val="0082518F"/>
    <w:rsid w:val="00825EDE"/>
    <w:rsid w:val="00826232"/>
    <w:rsid w:val="008265DA"/>
    <w:rsid w:val="00826863"/>
    <w:rsid w:val="00826910"/>
    <w:rsid w:val="00827E7F"/>
    <w:rsid w:val="00832702"/>
    <w:rsid w:val="008336CD"/>
    <w:rsid w:val="00835AF4"/>
    <w:rsid w:val="00836FE1"/>
    <w:rsid w:val="0084014D"/>
    <w:rsid w:val="00840347"/>
    <w:rsid w:val="00840AB2"/>
    <w:rsid w:val="00840B57"/>
    <w:rsid w:val="00841551"/>
    <w:rsid w:val="0084639B"/>
    <w:rsid w:val="0084730B"/>
    <w:rsid w:val="008508AF"/>
    <w:rsid w:val="00851D18"/>
    <w:rsid w:val="008524DB"/>
    <w:rsid w:val="008537F6"/>
    <w:rsid w:val="0085421E"/>
    <w:rsid w:val="00861E7B"/>
    <w:rsid w:val="00863399"/>
    <w:rsid w:val="00865D1C"/>
    <w:rsid w:val="00866299"/>
    <w:rsid w:val="00866D69"/>
    <w:rsid w:val="00871A7E"/>
    <w:rsid w:val="00873BF2"/>
    <w:rsid w:val="00880806"/>
    <w:rsid w:val="008824F5"/>
    <w:rsid w:val="0088460B"/>
    <w:rsid w:val="00885BF2"/>
    <w:rsid w:val="00886694"/>
    <w:rsid w:val="00886B04"/>
    <w:rsid w:val="00891BAB"/>
    <w:rsid w:val="00892229"/>
    <w:rsid w:val="00892F94"/>
    <w:rsid w:val="008942A1"/>
    <w:rsid w:val="00895798"/>
    <w:rsid w:val="008962E6"/>
    <w:rsid w:val="008964C3"/>
    <w:rsid w:val="008A03E2"/>
    <w:rsid w:val="008A0CF2"/>
    <w:rsid w:val="008A18A8"/>
    <w:rsid w:val="008A1AC2"/>
    <w:rsid w:val="008A1C8A"/>
    <w:rsid w:val="008A35A1"/>
    <w:rsid w:val="008A4375"/>
    <w:rsid w:val="008A61D8"/>
    <w:rsid w:val="008A6348"/>
    <w:rsid w:val="008A689E"/>
    <w:rsid w:val="008A6D1E"/>
    <w:rsid w:val="008B041B"/>
    <w:rsid w:val="008B04B7"/>
    <w:rsid w:val="008B44F4"/>
    <w:rsid w:val="008B52D7"/>
    <w:rsid w:val="008B554D"/>
    <w:rsid w:val="008C2484"/>
    <w:rsid w:val="008C3B71"/>
    <w:rsid w:val="008C3C94"/>
    <w:rsid w:val="008C3FA0"/>
    <w:rsid w:val="008C44A7"/>
    <w:rsid w:val="008C4E84"/>
    <w:rsid w:val="008C4F39"/>
    <w:rsid w:val="008D1CBF"/>
    <w:rsid w:val="008D54D4"/>
    <w:rsid w:val="008D7631"/>
    <w:rsid w:val="008E0908"/>
    <w:rsid w:val="008E1788"/>
    <w:rsid w:val="008E395B"/>
    <w:rsid w:val="008E6570"/>
    <w:rsid w:val="008F03F2"/>
    <w:rsid w:val="008F11B4"/>
    <w:rsid w:val="008F1A26"/>
    <w:rsid w:val="008F2F9C"/>
    <w:rsid w:val="008F4246"/>
    <w:rsid w:val="008F4F20"/>
    <w:rsid w:val="0090081F"/>
    <w:rsid w:val="009012D8"/>
    <w:rsid w:val="00906BB5"/>
    <w:rsid w:val="009108C2"/>
    <w:rsid w:val="0091103A"/>
    <w:rsid w:val="00912152"/>
    <w:rsid w:val="009125C4"/>
    <w:rsid w:val="00914AF2"/>
    <w:rsid w:val="00914F0E"/>
    <w:rsid w:val="0091646E"/>
    <w:rsid w:val="009167DB"/>
    <w:rsid w:val="009173DD"/>
    <w:rsid w:val="009178D1"/>
    <w:rsid w:val="00917C15"/>
    <w:rsid w:val="00920695"/>
    <w:rsid w:val="00921173"/>
    <w:rsid w:val="00922CCA"/>
    <w:rsid w:val="00925B76"/>
    <w:rsid w:val="00927A82"/>
    <w:rsid w:val="00930F53"/>
    <w:rsid w:val="0093171F"/>
    <w:rsid w:val="00933053"/>
    <w:rsid w:val="00933FE5"/>
    <w:rsid w:val="00936D1D"/>
    <w:rsid w:val="009436B3"/>
    <w:rsid w:val="00943FDD"/>
    <w:rsid w:val="009444C4"/>
    <w:rsid w:val="00945751"/>
    <w:rsid w:val="0094725D"/>
    <w:rsid w:val="009604F4"/>
    <w:rsid w:val="00961C86"/>
    <w:rsid w:val="00962955"/>
    <w:rsid w:val="00963A3B"/>
    <w:rsid w:val="00963F9A"/>
    <w:rsid w:val="00965D66"/>
    <w:rsid w:val="00966948"/>
    <w:rsid w:val="00966A75"/>
    <w:rsid w:val="009673FF"/>
    <w:rsid w:val="00971162"/>
    <w:rsid w:val="00971263"/>
    <w:rsid w:val="009814F6"/>
    <w:rsid w:val="009816B5"/>
    <w:rsid w:val="00982B41"/>
    <w:rsid w:val="009846C0"/>
    <w:rsid w:val="00987924"/>
    <w:rsid w:val="0099201B"/>
    <w:rsid w:val="00994BE4"/>
    <w:rsid w:val="0099573B"/>
    <w:rsid w:val="00995EF4"/>
    <w:rsid w:val="00995FF3"/>
    <w:rsid w:val="00997AE5"/>
    <w:rsid w:val="009A0723"/>
    <w:rsid w:val="009A344E"/>
    <w:rsid w:val="009A4200"/>
    <w:rsid w:val="009A5B6C"/>
    <w:rsid w:val="009A5F00"/>
    <w:rsid w:val="009B4128"/>
    <w:rsid w:val="009B4471"/>
    <w:rsid w:val="009C0151"/>
    <w:rsid w:val="009C1339"/>
    <w:rsid w:val="009C3E14"/>
    <w:rsid w:val="009C5623"/>
    <w:rsid w:val="009C5668"/>
    <w:rsid w:val="009C5FF8"/>
    <w:rsid w:val="009C6709"/>
    <w:rsid w:val="009C79A5"/>
    <w:rsid w:val="009D02E4"/>
    <w:rsid w:val="009D2AEE"/>
    <w:rsid w:val="009D3BED"/>
    <w:rsid w:val="009D415A"/>
    <w:rsid w:val="009E1760"/>
    <w:rsid w:val="009E18B8"/>
    <w:rsid w:val="009E2999"/>
    <w:rsid w:val="009E615B"/>
    <w:rsid w:val="009E66E9"/>
    <w:rsid w:val="009E6F94"/>
    <w:rsid w:val="009E79E8"/>
    <w:rsid w:val="009F1BA9"/>
    <w:rsid w:val="009F2A03"/>
    <w:rsid w:val="009F3371"/>
    <w:rsid w:val="009F37C0"/>
    <w:rsid w:val="009F4C53"/>
    <w:rsid w:val="009F6C44"/>
    <w:rsid w:val="009F7115"/>
    <w:rsid w:val="009F7FAB"/>
    <w:rsid w:val="00A00967"/>
    <w:rsid w:val="00A00D51"/>
    <w:rsid w:val="00A01185"/>
    <w:rsid w:val="00A05443"/>
    <w:rsid w:val="00A10772"/>
    <w:rsid w:val="00A12A58"/>
    <w:rsid w:val="00A14EED"/>
    <w:rsid w:val="00A15E2D"/>
    <w:rsid w:val="00A17D70"/>
    <w:rsid w:val="00A26696"/>
    <w:rsid w:val="00A31522"/>
    <w:rsid w:val="00A31E1A"/>
    <w:rsid w:val="00A331B5"/>
    <w:rsid w:val="00A33277"/>
    <w:rsid w:val="00A36322"/>
    <w:rsid w:val="00A40379"/>
    <w:rsid w:val="00A4788E"/>
    <w:rsid w:val="00A55354"/>
    <w:rsid w:val="00A566FE"/>
    <w:rsid w:val="00A6147F"/>
    <w:rsid w:val="00A61DAB"/>
    <w:rsid w:val="00A61E5D"/>
    <w:rsid w:val="00A646DE"/>
    <w:rsid w:val="00A647C8"/>
    <w:rsid w:val="00A7418A"/>
    <w:rsid w:val="00A75B7C"/>
    <w:rsid w:val="00A76B84"/>
    <w:rsid w:val="00A77441"/>
    <w:rsid w:val="00A80A8F"/>
    <w:rsid w:val="00A822A0"/>
    <w:rsid w:val="00A82831"/>
    <w:rsid w:val="00A82A42"/>
    <w:rsid w:val="00A8618E"/>
    <w:rsid w:val="00A90020"/>
    <w:rsid w:val="00A9030E"/>
    <w:rsid w:val="00A90C05"/>
    <w:rsid w:val="00A916D4"/>
    <w:rsid w:val="00A93734"/>
    <w:rsid w:val="00A9385A"/>
    <w:rsid w:val="00A94639"/>
    <w:rsid w:val="00A94CB1"/>
    <w:rsid w:val="00A95494"/>
    <w:rsid w:val="00AA01A1"/>
    <w:rsid w:val="00AA0978"/>
    <w:rsid w:val="00AA0D5D"/>
    <w:rsid w:val="00AA11C8"/>
    <w:rsid w:val="00AA191E"/>
    <w:rsid w:val="00AA7B9E"/>
    <w:rsid w:val="00AB13A3"/>
    <w:rsid w:val="00AB34AC"/>
    <w:rsid w:val="00AB4938"/>
    <w:rsid w:val="00AB4B5F"/>
    <w:rsid w:val="00AB4E6D"/>
    <w:rsid w:val="00AB7C30"/>
    <w:rsid w:val="00AC0DF5"/>
    <w:rsid w:val="00AC192A"/>
    <w:rsid w:val="00AC2500"/>
    <w:rsid w:val="00AC2932"/>
    <w:rsid w:val="00AC3096"/>
    <w:rsid w:val="00AC5310"/>
    <w:rsid w:val="00AC5A9D"/>
    <w:rsid w:val="00AC62ED"/>
    <w:rsid w:val="00AC6454"/>
    <w:rsid w:val="00AD0853"/>
    <w:rsid w:val="00AD0F9E"/>
    <w:rsid w:val="00AD1FA9"/>
    <w:rsid w:val="00AD3846"/>
    <w:rsid w:val="00AD446D"/>
    <w:rsid w:val="00AD5D75"/>
    <w:rsid w:val="00AD5F89"/>
    <w:rsid w:val="00AD6943"/>
    <w:rsid w:val="00AE0364"/>
    <w:rsid w:val="00AE3D56"/>
    <w:rsid w:val="00AE42B5"/>
    <w:rsid w:val="00AE7FB0"/>
    <w:rsid w:val="00AF1977"/>
    <w:rsid w:val="00AF3E13"/>
    <w:rsid w:val="00AF6AF5"/>
    <w:rsid w:val="00B013A0"/>
    <w:rsid w:val="00B04174"/>
    <w:rsid w:val="00B11277"/>
    <w:rsid w:val="00B124B5"/>
    <w:rsid w:val="00B13923"/>
    <w:rsid w:val="00B156BF"/>
    <w:rsid w:val="00B1603F"/>
    <w:rsid w:val="00B161DE"/>
    <w:rsid w:val="00B16DEB"/>
    <w:rsid w:val="00B21759"/>
    <w:rsid w:val="00B21E28"/>
    <w:rsid w:val="00B2247A"/>
    <w:rsid w:val="00B233F1"/>
    <w:rsid w:val="00B302C4"/>
    <w:rsid w:val="00B323E7"/>
    <w:rsid w:val="00B35E8A"/>
    <w:rsid w:val="00B36AD9"/>
    <w:rsid w:val="00B36BF5"/>
    <w:rsid w:val="00B409A3"/>
    <w:rsid w:val="00B42030"/>
    <w:rsid w:val="00B42E9A"/>
    <w:rsid w:val="00B43B49"/>
    <w:rsid w:val="00B457EF"/>
    <w:rsid w:val="00B46A1F"/>
    <w:rsid w:val="00B50332"/>
    <w:rsid w:val="00B50C01"/>
    <w:rsid w:val="00B518B4"/>
    <w:rsid w:val="00B52526"/>
    <w:rsid w:val="00B60D3C"/>
    <w:rsid w:val="00B615DF"/>
    <w:rsid w:val="00B61A03"/>
    <w:rsid w:val="00B62082"/>
    <w:rsid w:val="00B6464D"/>
    <w:rsid w:val="00B64ED1"/>
    <w:rsid w:val="00B71B39"/>
    <w:rsid w:val="00B74780"/>
    <w:rsid w:val="00B74F36"/>
    <w:rsid w:val="00B754F9"/>
    <w:rsid w:val="00B7572D"/>
    <w:rsid w:val="00B77F4F"/>
    <w:rsid w:val="00B77FB6"/>
    <w:rsid w:val="00B80722"/>
    <w:rsid w:val="00B8074E"/>
    <w:rsid w:val="00B827B9"/>
    <w:rsid w:val="00B8561C"/>
    <w:rsid w:val="00B85ADA"/>
    <w:rsid w:val="00B87799"/>
    <w:rsid w:val="00B94F2D"/>
    <w:rsid w:val="00BA24CD"/>
    <w:rsid w:val="00BA2AC9"/>
    <w:rsid w:val="00BB43FE"/>
    <w:rsid w:val="00BB44C2"/>
    <w:rsid w:val="00BB5B6C"/>
    <w:rsid w:val="00BB6DD9"/>
    <w:rsid w:val="00BB7437"/>
    <w:rsid w:val="00BC0A51"/>
    <w:rsid w:val="00BC0BD5"/>
    <w:rsid w:val="00BC164C"/>
    <w:rsid w:val="00BC283D"/>
    <w:rsid w:val="00BC512A"/>
    <w:rsid w:val="00BD2912"/>
    <w:rsid w:val="00BD4BF9"/>
    <w:rsid w:val="00BD6BB9"/>
    <w:rsid w:val="00BE5352"/>
    <w:rsid w:val="00BE6ED6"/>
    <w:rsid w:val="00BF0B3A"/>
    <w:rsid w:val="00BF2FDD"/>
    <w:rsid w:val="00BF3FE1"/>
    <w:rsid w:val="00BF475F"/>
    <w:rsid w:val="00BF658B"/>
    <w:rsid w:val="00BF6732"/>
    <w:rsid w:val="00C01D58"/>
    <w:rsid w:val="00C037EC"/>
    <w:rsid w:val="00C03C1A"/>
    <w:rsid w:val="00C052D3"/>
    <w:rsid w:val="00C071DD"/>
    <w:rsid w:val="00C1054D"/>
    <w:rsid w:val="00C11499"/>
    <w:rsid w:val="00C16B9F"/>
    <w:rsid w:val="00C20104"/>
    <w:rsid w:val="00C23AD4"/>
    <w:rsid w:val="00C2525E"/>
    <w:rsid w:val="00C25558"/>
    <w:rsid w:val="00C30342"/>
    <w:rsid w:val="00C33EFC"/>
    <w:rsid w:val="00C34B6F"/>
    <w:rsid w:val="00C35398"/>
    <w:rsid w:val="00C354C8"/>
    <w:rsid w:val="00C364AC"/>
    <w:rsid w:val="00C3709F"/>
    <w:rsid w:val="00C37749"/>
    <w:rsid w:val="00C42679"/>
    <w:rsid w:val="00C45C84"/>
    <w:rsid w:val="00C466FA"/>
    <w:rsid w:val="00C50F6A"/>
    <w:rsid w:val="00C55BFF"/>
    <w:rsid w:val="00C60BC6"/>
    <w:rsid w:val="00C612F2"/>
    <w:rsid w:val="00C61404"/>
    <w:rsid w:val="00C631CF"/>
    <w:rsid w:val="00C66315"/>
    <w:rsid w:val="00C66406"/>
    <w:rsid w:val="00C71162"/>
    <w:rsid w:val="00C71D60"/>
    <w:rsid w:val="00C73376"/>
    <w:rsid w:val="00C74BD6"/>
    <w:rsid w:val="00C823E9"/>
    <w:rsid w:val="00C84CCB"/>
    <w:rsid w:val="00C92F26"/>
    <w:rsid w:val="00C93395"/>
    <w:rsid w:val="00C961A1"/>
    <w:rsid w:val="00C968C4"/>
    <w:rsid w:val="00C9701E"/>
    <w:rsid w:val="00C9779F"/>
    <w:rsid w:val="00CA2B9D"/>
    <w:rsid w:val="00CA771D"/>
    <w:rsid w:val="00CB0016"/>
    <w:rsid w:val="00CB4468"/>
    <w:rsid w:val="00CB4542"/>
    <w:rsid w:val="00CB79EB"/>
    <w:rsid w:val="00CC56ED"/>
    <w:rsid w:val="00CD071E"/>
    <w:rsid w:val="00CD0872"/>
    <w:rsid w:val="00CD0BDF"/>
    <w:rsid w:val="00CD0D62"/>
    <w:rsid w:val="00CD1EC4"/>
    <w:rsid w:val="00CD29C2"/>
    <w:rsid w:val="00CD316C"/>
    <w:rsid w:val="00CD46D2"/>
    <w:rsid w:val="00CD4BC2"/>
    <w:rsid w:val="00CD5BB5"/>
    <w:rsid w:val="00CE3BD2"/>
    <w:rsid w:val="00CE4A9D"/>
    <w:rsid w:val="00CE4C81"/>
    <w:rsid w:val="00CE5238"/>
    <w:rsid w:val="00CF294D"/>
    <w:rsid w:val="00CF4EEA"/>
    <w:rsid w:val="00CF761E"/>
    <w:rsid w:val="00CF7A2D"/>
    <w:rsid w:val="00D00804"/>
    <w:rsid w:val="00D01FC3"/>
    <w:rsid w:val="00D04240"/>
    <w:rsid w:val="00D0709C"/>
    <w:rsid w:val="00D10048"/>
    <w:rsid w:val="00D10460"/>
    <w:rsid w:val="00D1214F"/>
    <w:rsid w:val="00D128DA"/>
    <w:rsid w:val="00D13D89"/>
    <w:rsid w:val="00D14D18"/>
    <w:rsid w:val="00D16D13"/>
    <w:rsid w:val="00D17178"/>
    <w:rsid w:val="00D20BB2"/>
    <w:rsid w:val="00D216AA"/>
    <w:rsid w:val="00D21896"/>
    <w:rsid w:val="00D22C94"/>
    <w:rsid w:val="00D23FD3"/>
    <w:rsid w:val="00D2473D"/>
    <w:rsid w:val="00D25708"/>
    <w:rsid w:val="00D25EF0"/>
    <w:rsid w:val="00D31031"/>
    <w:rsid w:val="00D31D8F"/>
    <w:rsid w:val="00D32289"/>
    <w:rsid w:val="00D3524E"/>
    <w:rsid w:val="00D3657F"/>
    <w:rsid w:val="00D454FE"/>
    <w:rsid w:val="00D52746"/>
    <w:rsid w:val="00D53089"/>
    <w:rsid w:val="00D54946"/>
    <w:rsid w:val="00D54DFB"/>
    <w:rsid w:val="00D774F3"/>
    <w:rsid w:val="00D775ED"/>
    <w:rsid w:val="00D81801"/>
    <w:rsid w:val="00D83F8D"/>
    <w:rsid w:val="00D85408"/>
    <w:rsid w:val="00D85657"/>
    <w:rsid w:val="00D90E85"/>
    <w:rsid w:val="00D9237E"/>
    <w:rsid w:val="00D9534D"/>
    <w:rsid w:val="00D96DAD"/>
    <w:rsid w:val="00DA03B8"/>
    <w:rsid w:val="00DA0526"/>
    <w:rsid w:val="00DA30FC"/>
    <w:rsid w:val="00DA34E2"/>
    <w:rsid w:val="00DB0F87"/>
    <w:rsid w:val="00DC2660"/>
    <w:rsid w:val="00DC297A"/>
    <w:rsid w:val="00DC4EE7"/>
    <w:rsid w:val="00DC5C55"/>
    <w:rsid w:val="00DC6D5C"/>
    <w:rsid w:val="00DC7763"/>
    <w:rsid w:val="00DD1345"/>
    <w:rsid w:val="00DD1C0F"/>
    <w:rsid w:val="00DD2B38"/>
    <w:rsid w:val="00DD2EF3"/>
    <w:rsid w:val="00DD2F3C"/>
    <w:rsid w:val="00DD48DF"/>
    <w:rsid w:val="00DE02E7"/>
    <w:rsid w:val="00DE147D"/>
    <w:rsid w:val="00DE3532"/>
    <w:rsid w:val="00DE3910"/>
    <w:rsid w:val="00DE6D0B"/>
    <w:rsid w:val="00DE6EFC"/>
    <w:rsid w:val="00DE73EA"/>
    <w:rsid w:val="00DF0B45"/>
    <w:rsid w:val="00DF4B98"/>
    <w:rsid w:val="00E01313"/>
    <w:rsid w:val="00E01722"/>
    <w:rsid w:val="00E01B6E"/>
    <w:rsid w:val="00E056E2"/>
    <w:rsid w:val="00E05FC6"/>
    <w:rsid w:val="00E1113E"/>
    <w:rsid w:val="00E11E4B"/>
    <w:rsid w:val="00E122C3"/>
    <w:rsid w:val="00E1391D"/>
    <w:rsid w:val="00E14273"/>
    <w:rsid w:val="00E15E12"/>
    <w:rsid w:val="00E2201A"/>
    <w:rsid w:val="00E262DF"/>
    <w:rsid w:val="00E30036"/>
    <w:rsid w:val="00E32AF0"/>
    <w:rsid w:val="00E34C21"/>
    <w:rsid w:val="00E35322"/>
    <w:rsid w:val="00E35378"/>
    <w:rsid w:val="00E36DA0"/>
    <w:rsid w:val="00E37DAC"/>
    <w:rsid w:val="00E42857"/>
    <w:rsid w:val="00E45563"/>
    <w:rsid w:val="00E46227"/>
    <w:rsid w:val="00E4750B"/>
    <w:rsid w:val="00E51477"/>
    <w:rsid w:val="00E52114"/>
    <w:rsid w:val="00E53B77"/>
    <w:rsid w:val="00E550F7"/>
    <w:rsid w:val="00E55211"/>
    <w:rsid w:val="00E5600D"/>
    <w:rsid w:val="00E60146"/>
    <w:rsid w:val="00E70F53"/>
    <w:rsid w:val="00E71C8B"/>
    <w:rsid w:val="00E71D11"/>
    <w:rsid w:val="00E769BA"/>
    <w:rsid w:val="00E80602"/>
    <w:rsid w:val="00E8542E"/>
    <w:rsid w:val="00E8577F"/>
    <w:rsid w:val="00E85D08"/>
    <w:rsid w:val="00E90D29"/>
    <w:rsid w:val="00E91859"/>
    <w:rsid w:val="00E924B4"/>
    <w:rsid w:val="00E94CF6"/>
    <w:rsid w:val="00E962AC"/>
    <w:rsid w:val="00E9707D"/>
    <w:rsid w:val="00EA1434"/>
    <w:rsid w:val="00EA1715"/>
    <w:rsid w:val="00EA4C83"/>
    <w:rsid w:val="00EB053F"/>
    <w:rsid w:val="00EB1171"/>
    <w:rsid w:val="00EB14F5"/>
    <w:rsid w:val="00EB244B"/>
    <w:rsid w:val="00EB3570"/>
    <w:rsid w:val="00EB4EBD"/>
    <w:rsid w:val="00EC03F7"/>
    <w:rsid w:val="00EC1074"/>
    <w:rsid w:val="00EC4340"/>
    <w:rsid w:val="00EC7685"/>
    <w:rsid w:val="00ED00D0"/>
    <w:rsid w:val="00ED066F"/>
    <w:rsid w:val="00ED7B45"/>
    <w:rsid w:val="00EE0588"/>
    <w:rsid w:val="00EE321E"/>
    <w:rsid w:val="00EE58FB"/>
    <w:rsid w:val="00EE663B"/>
    <w:rsid w:val="00F00C1F"/>
    <w:rsid w:val="00F01E5F"/>
    <w:rsid w:val="00F02581"/>
    <w:rsid w:val="00F02F3C"/>
    <w:rsid w:val="00F03D2E"/>
    <w:rsid w:val="00F05F9E"/>
    <w:rsid w:val="00F11692"/>
    <w:rsid w:val="00F12FBB"/>
    <w:rsid w:val="00F23BC4"/>
    <w:rsid w:val="00F24088"/>
    <w:rsid w:val="00F258BE"/>
    <w:rsid w:val="00F2659D"/>
    <w:rsid w:val="00F27BC5"/>
    <w:rsid w:val="00F32D70"/>
    <w:rsid w:val="00F358FB"/>
    <w:rsid w:val="00F368CF"/>
    <w:rsid w:val="00F36D8E"/>
    <w:rsid w:val="00F37AF8"/>
    <w:rsid w:val="00F40875"/>
    <w:rsid w:val="00F41C0D"/>
    <w:rsid w:val="00F4278A"/>
    <w:rsid w:val="00F42C00"/>
    <w:rsid w:val="00F435CA"/>
    <w:rsid w:val="00F45F8B"/>
    <w:rsid w:val="00F53882"/>
    <w:rsid w:val="00F54D35"/>
    <w:rsid w:val="00F568AA"/>
    <w:rsid w:val="00F648C4"/>
    <w:rsid w:val="00F64E31"/>
    <w:rsid w:val="00F655A9"/>
    <w:rsid w:val="00F701F2"/>
    <w:rsid w:val="00F717AD"/>
    <w:rsid w:val="00F729AA"/>
    <w:rsid w:val="00F746E6"/>
    <w:rsid w:val="00F76099"/>
    <w:rsid w:val="00F77542"/>
    <w:rsid w:val="00F77DA3"/>
    <w:rsid w:val="00F82728"/>
    <w:rsid w:val="00F86D22"/>
    <w:rsid w:val="00F87F71"/>
    <w:rsid w:val="00F903B9"/>
    <w:rsid w:val="00F91CD3"/>
    <w:rsid w:val="00F94FEB"/>
    <w:rsid w:val="00F95EFD"/>
    <w:rsid w:val="00F97AA9"/>
    <w:rsid w:val="00FA2DB4"/>
    <w:rsid w:val="00FA472F"/>
    <w:rsid w:val="00FA4FE9"/>
    <w:rsid w:val="00FA5F21"/>
    <w:rsid w:val="00FA6C55"/>
    <w:rsid w:val="00FA78EE"/>
    <w:rsid w:val="00FB0917"/>
    <w:rsid w:val="00FB21D4"/>
    <w:rsid w:val="00FB2B4C"/>
    <w:rsid w:val="00FB302B"/>
    <w:rsid w:val="00FB35E4"/>
    <w:rsid w:val="00FB77E9"/>
    <w:rsid w:val="00FB7DE5"/>
    <w:rsid w:val="00FC7A7B"/>
    <w:rsid w:val="00FD63D9"/>
    <w:rsid w:val="00FD6794"/>
    <w:rsid w:val="00FE0323"/>
    <w:rsid w:val="00FE3672"/>
    <w:rsid w:val="00FE3CD9"/>
    <w:rsid w:val="00FE5F58"/>
    <w:rsid w:val="00FE65B1"/>
    <w:rsid w:val="00FE7D71"/>
    <w:rsid w:val="00FE7E80"/>
    <w:rsid w:val="00FF5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02618"/>
  <w15:docId w15:val="{55E5EF2C-0350-4BE5-B59A-FEFCB7B0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19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37AF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F37AF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F37AF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F37AF8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CE523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82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8209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8209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2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8B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1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7919B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19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919B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6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4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8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0000"/>
            <w:right w:val="none" w:sz="0" w:space="0" w:color="auto"/>
          </w:divBdr>
        </w:div>
        <w:div w:id="17302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000000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4.xlsx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4.xm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Attitudes toward Studying Online</a:t>
            </a:r>
            <a:endParaRPr lang="en-US" sz="12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Sheet1!$B$3:$B$4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Sheet1!$C$3:$C$4</c:f>
              <c:numCache>
                <c:formatCode>0%</c:formatCode>
                <c:ptCount val="2"/>
                <c:pt idx="0">
                  <c:v>0.6</c:v>
                </c:pt>
                <c:pt idx="1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031-4151-9D2F-7F0BC7BD4E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en-US" sz="1200" b="0">
                <a:latin typeface="Times New Roman" panose="02020603050405020304" pitchFamily="18" charset="0"/>
                <a:cs typeface="Times New Roman" panose="02020603050405020304" pitchFamily="18" charset="0"/>
              </a:rPr>
              <a:t>Attitude toward Impact of Moodle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Sheet1!$B$3:$B$7</c:f>
              <c:strCache>
                <c:ptCount val="5"/>
                <c:pt idx="0">
                  <c:v>Strongly Agree</c:v>
                </c:pt>
                <c:pt idx="1">
                  <c:v>Disagree</c:v>
                </c:pt>
                <c:pt idx="2">
                  <c:v>Not Sure</c:v>
                </c:pt>
                <c:pt idx="3">
                  <c:v>Agree</c:v>
                </c:pt>
                <c:pt idx="4">
                  <c:v>Strongly Agree</c:v>
                </c:pt>
              </c:strCache>
            </c:strRef>
          </c:cat>
          <c:val>
            <c:numRef>
              <c:f>Sheet1!$C$3:$C$7</c:f>
              <c:numCache>
                <c:formatCode>0%</c:formatCode>
                <c:ptCount val="5"/>
                <c:pt idx="0">
                  <c:v>0</c:v>
                </c:pt>
                <c:pt idx="1">
                  <c:v>0.05</c:v>
                </c:pt>
                <c:pt idx="2">
                  <c:v>0.3</c:v>
                </c:pt>
                <c:pt idx="3">
                  <c:v>0.55000000000000004</c:v>
                </c:pt>
                <c:pt idx="4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B8-4EA9-A934-7334CE30F4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27431680"/>
        <c:axId val="329820416"/>
        <c:axId val="0"/>
      </c:bar3DChart>
      <c:catAx>
        <c:axId val="32743168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329820416"/>
        <c:crosses val="autoZero"/>
        <c:auto val="1"/>
        <c:lblAlgn val="ctr"/>
        <c:lblOffset val="100"/>
        <c:noMultiLvlLbl val="0"/>
      </c:catAx>
      <c:valAx>
        <c:axId val="329820416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32743168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gradFill>
      <a:gsLst>
        <a:gs pos="0">
          <a:schemeClr val="bg2">
            <a:lumMod val="5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Attitude toward Impact</a:t>
            </a:r>
            <a:r>
              <a:rPr lang="en-US" sz="1100" b="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Moodle on Knowledge</a:t>
            </a:r>
            <a:endParaRPr lang="en-US" sz="1100" b="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Sheet1!$B$3:$B$4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Sheet1!$C$3:$C$4</c:f>
              <c:numCache>
                <c:formatCode>0%</c:formatCode>
                <c:ptCount val="2"/>
                <c:pt idx="0">
                  <c:v>0.8</c:v>
                </c:pt>
                <c:pt idx="1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27-4C6B-A2C8-6D5671D7E2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spPr>
    <a:gradFill>
      <a:gsLst>
        <a:gs pos="0">
          <a:srgbClr val="CCCCFF"/>
        </a:gs>
        <a:gs pos="17999">
          <a:srgbClr val="99CCFF"/>
        </a:gs>
        <a:gs pos="36000">
          <a:srgbClr val="9966FF"/>
        </a:gs>
        <a:gs pos="61000">
          <a:srgbClr val="CC99FF"/>
        </a:gs>
        <a:gs pos="82001">
          <a:srgbClr val="99CCFF"/>
        </a:gs>
        <a:gs pos="100000">
          <a:srgbClr val="CCCCFF"/>
        </a:gs>
      </a:gsLst>
      <a:lin ang="5400000" scaled="0"/>
    </a:gradFill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1200" b="0">
                <a:latin typeface="Times New Roman" panose="02020603050405020304" pitchFamily="18" charset="0"/>
                <a:cs typeface="Times New Roman" panose="02020603050405020304" pitchFamily="18" charset="0"/>
              </a:rPr>
              <a:t>Attitude toward Impact of Moodle of Working Experience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Sheet1!$B$3:$B$4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Sheet1!$C$3:$C$4</c:f>
              <c:numCache>
                <c:formatCode>0%</c:formatCode>
                <c:ptCount val="2"/>
                <c:pt idx="0">
                  <c:v>0.9</c:v>
                </c:pt>
                <c:pt idx="1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9A7-4A3B-9CCE-389B68D007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1765888"/>
        <c:axId val="361927808"/>
        <c:axId val="0"/>
      </c:bar3DChart>
      <c:catAx>
        <c:axId val="36176588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361927808"/>
        <c:crosses val="autoZero"/>
        <c:auto val="1"/>
        <c:lblAlgn val="ctr"/>
        <c:lblOffset val="100"/>
        <c:noMultiLvlLbl val="0"/>
      </c:catAx>
      <c:valAx>
        <c:axId val="36192780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36176588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gradFill>
      <a:gsLst>
        <a:gs pos="0">
          <a:schemeClr val="bg2">
            <a:lumMod val="5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Ease</a:t>
            </a:r>
            <a:r>
              <a:rPr lang="en-US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of Using Moodle</a:t>
            </a: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Sheet1!$B$3:$B$7</c:f>
              <c:strCache>
                <c:ptCount val="5"/>
                <c:pt idx="0">
                  <c:v>Very Easy</c:v>
                </c:pt>
                <c:pt idx="1">
                  <c:v>Easy</c:v>
                </c:pt>
                <c:pt idx="2">
                  <c:v>Not Sure</c:v>
                </c:pt>
                <c:pt idx="3">
                  <c:v>Hard</c:v>
                </c:pt>
                <c:pt idx="4">
                  <c:v>Very Hard</c:v>
                </c:pt>
              </c:strCache>
            </c:strRef>
          </c:cat>
          <c:val>
            <c:numRef>
              <c:f>Sheet1!$C$3:$C$7</c:f>
              <c:numCache>
                <c:formatCode>0%</c:formatCode>
                <c:ptCount val="5"/>
                <c:pt idx="0">
                  <c:v>0.05</c:v>
                </c:pt>
                <c:pt idx="1">
                  <c:v>0.65</c:v>
                </c:pt>
                <c:pt idx="2">
                  <c:v>0.15</c:v>
                </c:pt>
                <c:pt idx="3">
                  <c:v>0.1</c:v>
                </c:pt>
                <c:pt idx="4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8D-4AAD-BE02-1A29CAFF60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2984960"/>
        <c:axId val="365286144"/>
        <c:axId val="0"/>
      </c:bar3DChart>
      <c:catAx>
        <c:axId val="36298496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365286144"/>
        <c:crosses val="autoZero"/>
        <c:auto val="1"/>
        <c:lblAlgn val="ctr"/>
        <c:lblOffset val="100"/>
        <c:noMultiLvlLbl val="0"/>
      </c:catAx>
      <c:valAx>
        <c:axId val="3652861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3629849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gradFill>
      <a:gsLst>
        <a:gs pos="0">
          <a:schemeClr val="bg2">
            <a:lumMod val="5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CHallenges</a:t>
            </a:r>
            <a:r>
              <a:rPr lang="en-US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of Using Moodle</a:t>
            </a:r>
            <a:endParaRPr lang="en-US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Sheet1!$B$3:$B$7</c:f>
              <c:strCache>
                <c:ptCount val="5"/>
                <c:pt idx="0">
                  <c:v>Searching information</c:v>
                </c:pt>
                <c:pt idx="1">
                  <c:v>Working on computer</c:v>
                </c:pt>
                <c:pt idx="2">
                  <c:v>Poor connection</c:v>
                </c:pt>
                <c:pt idx="3">
                  <c:v>Limited support</c:v>
                </c:pt>
                <c:pt idx="4">
                  <c:v>Managing time</c:v>
                </c:pt>
              </c:strCache>
            </c:strRef>
          </c:cat>
          <c:val>
            <c:numRef>
              <c:f>Sheet1!$C$3:$C$7</c:f>
              <c:numCache>
                <c:formatCode>0%</c:formatCode>
                <c:ptCount val="5"/>
                <c:pt idx="0">
                  <c:v>0.3</c:v>
                </c:pt>
                <c:pt idx="1">
                  <c:v>0.1</c:v>
                </c:pt>
                <c:pt idx="2">
                  <c:v>0.4</c:v>
                </c:pt>
                <c:pt idx="3">
                  <c:v>0.15</c:v>
                </c:pt>
                <c:pt idx="4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30C-4AA6-B076-8E2249A5B4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65667456"/>
        <c:axId val="365915520"/>
        <c:axId val="0"/>
      </c:bar3DChart>
      <c:catAx>
        <c:axId val="365667456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365915520"/>
        <c:crosses val="autoZero"/>
        <c:auto val="1"/>
        <c:lblAlgn val="ctr"/>
        <c:lblOffset val="100"/>
        <c:noMultiLvlLbl val="0"/>
      </c:catAx>
      <c:valAx>
        <c:axId val="365915520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3656674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gradFill>
      <a:gsLst>
        <a:gs pos="0">
          <a:schemeClr val="bg2">
            <a:lumMod val="5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200">
                <a:latin typeface="Times New Roman" panose="02020603050405020304" pitchFamily="18" charset="0"/>
                <a:cs typeface="Times New Roman" panose="02020603050405020304" pitchFamily="18" charset="0"/>
              </a:rPr>
              <a:t>Experience</a:t>
            </a:r>
            <a:r>
              <a:rPr lang="en-US" sz="12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Joining VLE</a:t>
            </a:r>
            <a:endParaRPr lang="en-US" sz="12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Sheet1!$C$2</c:f>
              <c:strCache>
                <c:ptCount val="1"/>
                <c:pt idx="0">
                  <c:v>Frequency 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Sheet1!$B$3:$B$6</c:f>
              <c:strCache>
                <c:ptCount val="4"/>
                <c:pt idx="0">
                  <c:v>Excellent</c:v>
                </c:pt>
                <c:pt idx="1">
                  <c:v>Satisfactory</c:v>
                </c:pt>
                <c:pt idx="2">
                  <c:v>Good</c:v>
                </c:pt>
                <c:pt idx="3">
                  <c:v>Extremely Good</c:v>
                </c:pt>
              </c:strCache>
            </c:strRef>
          </c:cat>
          <c:val>
            <c:numRef>
              <c:f>Sheet1!$C$3:$C$6</c:f>
              <c:numCache>
                <c:formatCode>0%</c:formatCode>
                <c:ptCount val="4"/>
                <c:pt idx="0">
                  <c:v>0.1</c:v>
                </c:pt>
                <c:pt idx="1">
                  <c:v>0.3</c:v>
                </c:pt>
                <c:pt idx="2">
                  <c:v>0.55000000000000004</c:v>
                </c:pt>
                <c:pt idx="3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CD5-4DB9-9D32-83517966AD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spPr>
    <a:gradFill>
      <a:gsLst>
        <a:gs pos="0">
          <a:srgbClr val="8488C4"/>
        </a:gs>
        <a:gs pos="53000">
          <a:srgbClr val="D4DEFF"/>
        </a:gs>
        <a:gs pos="83000">
          <a:srgbClr val="D4DEFF"/>
        </a:gs>
        <a:gs pos="100000">
          <a:srgbClr val="96AB94"/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AE976-E714-4DEB-B911-070D18AC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3149</TotalTime>
  <Pages>1</Pages>
  <Words>2838</Words>
  <Characters>16180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Teodora Nikolova (2009133)</cp:lastModifiedBy>
  <cp:revision>1119</cp:revision>
  <dcterms:created xsi:type="dcterms:W3CDTF">2020-12-10T14:33:00Z</dcterms:created>
  <dcterms:modified xsi:type="dcterms:W3CDTF">2020-12-28T17:02:00Z</dcterms:modified>
</cp:coreProperties>
</file>