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08936" w14:textId="77777777" w:rsidR="00090853" w:rsidRPr="00090853" w:rsidRDefault="00090853" w:rsidP="00090853">
      <w:pPr>
        <w:spacing w:line="360" w:lineRule="auto"/>
        <w:jc w:val="center"/>
        <w:rPr>
          <w:rFonts w:ascii="Times New Roman" w:hAnsi="Times New Roman" w:cs="Times New Roman"/>
          <w:b/>
          <w:bCs/>
        </w:rPr>
      </w:pPr>
    </w:p>
    <w:p w14:paraId="32131BFC" w14:textId="77777777" w:rsidR="00090853" w:rsidRPr="00090853" w:rsidRDefault="00090853" w:rsidP="00090853">
      <w:pPr>
        <w:spacing w:line="360" w:lineRule="auto"/>
        <w:jc w:val="center"/>
        <w:rPr>
          <w:rFonts w:ascii="Times New Roman" w:hAnsi="Times New Roman" w:cs="Times New Roman"/>
          <w:b/>
          <w:bCs/>
        </w:rPr>
      </w:pPr>
    </w:p>
    <w:p w14:paraId="0E438017" w14:textId="77777777" w:rsidR="00090853" w:rsidRPr="00090853" w:rsidRDefault="00090853" w:rsidP="00090853">
      <w:pPr>
        <w:spacing w:line="360" w:lineRule="auto"/>
        <w:jc w:val="center"/>
        <w:rPr>
          <w:rFonts w:ascii="Times New Roman" w:hAnsi="Times New Roman" w:cs="Times New Roman"/>
          <w:b/>
          <w:bCs/>
        </w:rPr>
      </w:pPr>
    </w:p>
    <w:p w14:paraId="6199C4EC" w14:textId="77777777" w:rsidR="00090853" w:rsidRPr="00090853" w:rsidRDefault="00090853" w:rsidP="00090853">
      <w:pPr>
        <w:spacing w:line="360" w:lineRule="auto"/>
        <w:jc w:val="center"/>
        <w:rPr>
          <w:rFonts w:ascii="Times New Roman" w:hAnsi="Times New Roman" w:cs="Times New Roman"/>
          <w:b/>
          <w:bCs/>
        </w:rPr>
      </w:pPr>
    </w:p>
    <w:p w14:paraId="0C02813E" w14:textId="77777777" w:rsidR="00090853" w:rsidRPr="00090853" w:rsidRDefault="00090853" w:rsidP="00090853">
      <w:pPr>
        <w:spacing w:line="360" w:lineRule="auto"/>
        <w:jc w:val="center"/>
        <w:rPr>
          <w:rFonts w:ascii="Times New Roman" w:hAnsi="Times New Roman" w:cs="Times New Roman"/>
          <w:b/>
          <w:bCs/>
        </w:rPr>
      </w:pPr>
    </w:p>
    <w:p w14:paraId="3E7C0372" w14:textId="77777777" w:rsidR="00090853" w:rsidRPr="00090853" w:rsidRDefault="00090853" w:rsidP="00090853">
      <w:pPr>
        <w:spacing w:line="360" w:lineRule="auto"/>
        <w:jc w:val="center"/>
        <w:rPr>
          <w:rFonts w:ascii="Times New Roman" w:hAnsi="Times New Roman" w:cs="Times New Roman"/>
          <w:b/>
          <w:bCs/>
        </w:rPr>
      </w:pPr>
    </w:p>
    <w:p w14:paraId="3F5C506D" w14:textId="77777777" w:rsidR="00090853" w:rsidRPr="00090853" w:rsidRDefault="00090853" w:rsidP="00090853">
      <w:pPr>
        <w:spacing w:line="360" w:lineRule="auto"/>
        <w:jc w:val="center"/>
        <w:rPr>
          <w:rFonts w:ascii="Times New Roman" w:hAnsi="Times New Roman" w:cs="Times New Roman"/>
          <w:b/>
          <w:bCs/>
        </w:rPr>
      </w:pPr>
    </w:p>
    <w:p w14:paraId="5F95C4DC" w14:textId="77777777" w:rsidR="00090853" w:rsidRPr="00090853" w:rsidRDefault="00090853" w:rsidP="00090853">
      <w:pPr>
        <w:spacing w:line="360" w:lineRule="auto"/>
        <w:jc w:val="center"/>
        <w:rPr>
          <w:rFonts w:ascii="Times New Roman" w:hAnsi="Times New Roman" w:cs="Times New Roman"/>
          <w:b/>
          <w:bCs/>
        </w:rPr>
      </w:pPr>
    </w:p>
    <w:p w14:paraId="2361CD07" w14:textId="77777777" w:rsidR="00090853" w:rsidRPr="00090853" w:rsidRDefault="00090853" w:rsidP="00090853">
      <w:pPr>
        <w:spacing w:line="360" w:lineRule="auto"/>
        <w:jc w:val="center"/>
        <w:rPr>
          <w:rFonts w:ascii="Times New Roman" w:hAnsi="Times New Roman" w:cs="Times New Roman"/>
          <w:b/>
          <w:bCs/>
        </w:rPr>
      </w:pPr>
    </w:p>
    <w:p w14:paraId="13FBB75E" w14:textId="39F6B13A" w:rsidR="00E7672F" w:rsidRPr="00090853" w:rsidRDefault="00090853" w:rsidP="00090853">
      <w:pPr>
        <w:spacing w:line="360" w:lineRule="auto"/>
        <w:jc w:val="center"/>
        <w:rPr>
          <w:rFonts w:ascii="Times New Roman" w:hAnsi="Times New Roman" w:cs="Times New Roman"/>
          <w:b/>
          <w:bCs/>
        </w:rPr>
      </w:pPr>
      <w:r w:rsidRPr="00090853">
        <w:rPr>
          <w:rFonts w:ascii="Times New Roman" w:hAnsi="Times New Roman" w:cs="Times New Roman"/>
          <w:b/>
          <w:bCs/>
        </w:rPr>
        <w:t>An Analysis of Goleman’s Leadership Styles and Their Importance in Modern Business Organisations</w:t>
      </w:r>
    </w:p>
    <w:p w14:paraId="3C27F38B" w14:textId="1FC2A9ED" w:rsidR="00090853" w:rsidRPr="00090853" w:rsidRDefault="00090853" w:rsidP="00090853">
      <w:pPr>
        <w:spacing w:line="360" w:lineRule="auto"/>
        <w:jc w:val="center"/>
        <w:rPr>
          <w:rFonts w:ascii="Times New Roman" w:hAnsi="Times New Roman" w:cs="Times New Roman"/>
          <w:b/>
          <w:bCs/>
        </w:rPr>
      </w:pPr>
      <w:r w:rsidRPr="00090853">
        <w:rPr>
          <w:rFonts w:ascii="Times New Roman" w:hAnsi="Times New Roman" w:cs="Times New Roman"/>
          <w:b/>
          <w:bCs/>
        </w:rPr>
        <w:t>Student name: Emil Cosmin Raducanu</w:t>
      </w:r>
    </w:p>
    <w:p w14:paraId="605A68CB" w14:textId="6CAC1DFD" w:rsidR="00090853" w:rsidRPr="00090853" w:rsidRDefault="00090853" w:rsidP="00090853">
      <w:pPr>
        <w:spacing w:line="360" w:lineRule="auto"/>
        <w:jc w:val="center"/>
        <w:rPr>
          <w:rFonts w:ascii="Times New Roman" w:hAnsi="Times New Roman" w:cs="Times New Roman"/>
          <w:b/>
          <w:bCs/>
        </w:rPr>
      </w:pPr>
      <w:r w:rsidRPr="00090853">
        <w:rPr>
          <w:rFonts w:ascii="Times New Roman" w:hAnsi="Times New Roman" w:cs="Times New Roman"/>
          <w:b/>
          <w:bCs/>
        </w:rPr>
        <w:t>Student ID: 2513152</w:t>
      </w:r>
    </w:p>
    <w:p w14:paraId="389FE4AE" w14:textId="77777777" w:rsidR="00090853" w:rsidRPr="00090853" w:rsidRDefault="00090853" w:rsidP="00090853">
      <w:pPr>
        <w:spacing w:line="360" w:lineRule="auto"/>
        <w:jc w:val="center"/>
        <w:rPr>
          <w:rFonts w:ascii="Times New Roman" w:hAnsi="Times New Roman" w:cs="Times New Roman"/>
          <w:b/>
          <w:bCs/>
        </w:rPr>
      </w:pPr>
    </w:p>
    <w:p w14:paraId="5CEE3981" w14:textId="77777777" w:rsidR="00090853" w:rsidRPr="00090853" w:rsidRDefault="00090853" w:rsidP="00090853">
      <w:pPr>
        <w:spacing w:line="360" w:lineRule="auto"/>
        <w:jc w:val="center"/>
        <w:rPr>
          <w:rFonts w:ascii="Times New Roman" w:hAnsi="Times New Roman" w:cs="Times New Roman"/>
          <w:b/>
          <w:bCs/>
        </w:rPr>
      </w:pPr>
    </w:p>
    <w:p w14:paraId="1D4D453A" w14:textId="77777777" w:rsidR="00090853" w:rsidRPr="00090853" w:rsidRDefault="00090853" w:rsidP="00090853">
      <w:pPr>
        <w:spacing w:line="360" w:lineRule="auto"/>
        <w:jc w:val="center"/>
        <w:rPr>
          <w:rFonts w:ascii="Times New Roman" w:hAnsi="Times New Roman" w:cs="Times New Roman"/>
          <w:b/>
          <w:bCs/>
        </w:rPr>
      </w:pPr>
    </w:p>
    <w:p w14:paraId="278C2B56" w14:textId="77777777" w:rsidR="00090853" w:rsidRPr="00090853" w:rsidRDefault="00090853" w:rsidP="00090853">
      <w:pPr>
        <w:spacing w:line="360" w:lineRule="auto"/>
        <w:jc w:val="center"/>
        <w:rPr>
          <w:rFonts w:ascii="Times New Roman" w:hAnsi="Times New Roman" w:cs="Times New Roman"/>
          <w:b/>
          <w:bCs/>
        </w:rPr>
      </w:pPr>
    </w:p>
    <w:p w14:paraId="5E733AC8" w14:textId="77777777" w:rsidR="00090853" w:rsidRPr="00090853" w:rsidRDefault="00090853" w:rsidP="00090853">
      <w:pPr>
        <w:spacing w:line="360" w:lineRule="auto"/>
        <w:jc w:val="center"/>
        <w:rPr>
          <w:rFonts w:ascii="Times New Roman" w:hAnsi="Times New Roman" w:cs="Times New Roman"/>
          <w:b/>
          <w:bCs/>
        </w:rPr>
      </w:pPr>
    </w:p>
    <w:p w14:paraId="558F0906" w14:textId="77777777" w:rsidR="00090853" w:rsidRPr="00090853" w:rsidRDefault="00090853" w:rsidP="00090853">
      <w:pPr>
        <w:spacing w:line="360" w:lineRule="auto"/>
        <w:jc w:val="center"/>
        <w:rPr>
          <w:rFonts w:ascii="Times New Roman" w:hAnsi="Times New Roman" w:cs="Times New Roman"/>
          <w:b/>
          <w:bCs/>
        </w:rPr>
      </w:pPr>
    </w:p>
    <w:p w14:paraId="77938194" w14:textId="77777777" w:rsidR="00090853" w:rsidRPr="00090853" w:rsidRDefault="00090853" w:rsidP="00090853">
      <w:pPr>
        <w:spacing w:line="360" w:lineRule="auto"/>
        <w:jc w:val="center"/>
        <w:rPr>
          <w:rFonts w:ascii="Times New Roman" w:hAnsi="Times New Roman" w:cs="Times New Roman"/>
          <w:b/>
          <w:bCs/>
        </w:rPr>
      </w:pPr>
    </w:p>
    <w:p w14:paraId="39134E10" w14:textId="77777777" w:rsidR="00090853" w:rsidRPr="00090853" w:rsidRDefault="00090853" w:rsidP="00090853">
      <w:pPr>
        <w:spacing w:line="360" w:lineRule="auto"/>
        <w:jc w:val="center"/>
        <w:rPr>
          <w:rFonts w:ascii="Times New Roman" w:hAnsi="Times New Roman" w:cs="Times New Roman"/>
          <w:b/>
          <w:bCs/>
        </w:rPr>
      </w:pPr>
    </w:p>
    <w:p w14:paraId="7629B4F1" w14:textId="77777777" w:rsidR="00090853" w:rsidRPr="00090853" w:rsidRDefault="00090853" w:rsidP="00090853">
      <w:pPr>
        <w:spacing w:line="360" w:lineRule="auto"/>
        <w:jc w:val="center"/>
        <w:rPr>
          <w:rFonts w:ascii="Times New Roman" w:hAnsi="Times New Roman" w:cs="Times New Roman"/>
          <w:b/>
          <w:bCs/>
        </w:rPr>
      </w:pPr>
    </w:p>
    <w:p w14:paraId="309C2AD4" w14:textId="77777777" w:rsidR="00090853" w:rsidRDefault="00090853" w:rsidP="00090853">
      <w:pPr>
        <w:spacing w:line="360" w:lineRule="auto"/>
        <w:rPr>
          <w:rFonts w:ascii="Times New Roman" w:hAnsi="Times New Roman" w:cs="Times New Roman"/>
          <w:b/>
          <w:bCs/>
        </w:rPr>
      </w:pPr>
    </w:p>
    <w:p w14:paraId="15958A31" w14:textId="77777777" w:rsidR="00090853" w:rsidRDefault="00090853" w:rsidP="00090853">
      <w:pPr>
        <w:spacing w:line="360" w:lineRule="auto"/>
        <w:rPr>
          <w:rFonts w:ascii="Times New Roman" w:hAnsi="Times New Roman" w:cs="Times New Roman"/>
          <w:b/>
          <w:bCs/>
        </w:rPr>
      </w:pPr>
    </w:p>
    <w:p w14:paraId="3CBC9267" w14:textId="77777777" w:rsidR="00090853" w:rsidRPr="00090853" w:rsidRDefault="00090853" w:rsidP="00090853">
      <w:pPr>
        <w:spacing w:line="360" w:lineRule="auto"/>
        <w:rPr>
          <w:rFonts w:ascii="Times New Roman" w:hAnsi="Times New Roman" w:cs="Times New Roman"/>
          <w:b/>
          <w:bCs/>
        </w:rPr>
      </w:pPr>
    </w:p>
    <w:p w14:paraId="6B4639E0" w14:textId="6FC8E93C"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lastRenderedPageBreak/>
        <w:t xml:space="preserve">INTRODUCTION </w:t>
      </w:r>
    </w:p>
    <w:p w14:paraId="7C38FF9D" w14:textId="294946E5"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Leadership plays a vital role in driving organisational success because it determines how employees perform their work and how motivated they feel which leads to specific business results. Organisations develop their ability to compete through effective leadership which helps them achieve strategic goals while adapting to environmental changes (Northouse, 2021). Daniel Goleman’s model of leadership identifies six distinct styles based on emotional intelligence which each match different organisational needs (Goleman, 2000). The different leadership styles that exist in organisations determine how their employees interact with each other and how organisational decisions get made.</w:t>
      </w:r>
    </w:p>
    <w:p w14:paraId="60FB16D4" w14:textId="03B83896"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The Goleman democratic and affiliative and coercive leadership styles will be studied as the three main leadership styles of this essay which will demonstrate their relevance to business operations. The essay will also explore the advantages and disadvantages of each style, supported by real-world examples. The research will show which skills modern leaders need to use for effective team management and organisational expansion in current business conditions (Yukl, 2020).</w:t>
      </w:r>
    </w:p>
    <w:p w14:paraId="3B1A4C86" w14:textId="77777777"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t>Main Body – Part 1</w:t>
      </w:r>
    </w:p>
    <w:p w14:paraId="5D32F8C0" w14:textId="7B3191FC"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t>Definition of Leadership</w:t>
      </w:r>
    </w:p>
    <w:p w14:paraId="7C637440" w14:textId="4EEEF772"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Leadership refers to the capacity to lead people or groups toward organisational objectives through processes of guiding and motivating them. The leadership process requires leaders to develop a strategic vision which they must follow to create a workplace where employees receive assistance and become fully involved in their tasks (Northouse, 2021). People show effective leadership through their power to handle authority which lets them lead through their personal actions and their ability to establish connections with others and manage their emotions. Modern organisations view leadership as a process which develops through continuous relationships because leaders need to adjust their behaviour according to new circumstances (Yukl, 2020).</w:t>
      </w:r>
    </w:p>
    <w:p w14:paraId="262E80FD" w14:textId="4AE2D2CC"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 xml:space="preserve">Leadership styles show different effects on organisational performance because their impact depends on the specific circumstances faced by an organisation. Goleman (2000) identified six leadership styles based on emotional intelligence, highlighting the importance of flexibility in leadership approaches. Leaders who can switch between styles depending on the situation are more likely to achieve positive outcomes. Organisations need to study leadership </w:t>
      </w:r>
      <w:r w:rsidRPr="00090853">
        <w:rPr>
          <w:rFonts w:ascii="Times New Roman" w:hAnsi="Times New Roman" w:cs="Times New Roman"/>
        </w:rPr>
        <w:lastRenderedPageBreak/>
        <w:t>styles because they create a connection between organisational success and staff productivity according to (Goleman, 2000).</w:t>
      </w:r>
    </w:p>
    <w:p w14:paraId="44D2B7D8" w14:textId="4097A78E"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t>Leadership Style 1 – Democratic Leadership</w:t>
      </w:r>
    </w:p>
    <w:p w14:paraId="521569E2" w14:textId="1503D5F2"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Democratic leadership or participative leadership empowers team members to participate in decision-making activities. Leaders who adopt this style value collaboration, open communication, and shared responsibility (Goleman, 2000). The leadership style works best in settings that require creative and innovative problem-solving because it lets employees present their ideas while their work contributions receive recognition from the company (Northouse, 2021).</w:t>
      </w:r>
    </w:p>
    <w:p w14:paraId="3E3BAC9F" w14:textId="7E462A79"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Democratic leadership brings two major benefits because it encourages employees to work actively while they experience job fulfilment. Employees who take part in decision-making processes demonstrate increased motivation toward their work and dedication to achieving company objectives (Yukl, 2020). The leadership style improves teamwork because it establishes direct communication links between leaders and staff members which results in superior decision-making outcomes. The practice of democratic leadership promotes diverse thinking which leads to innovative solutions that solve organisational problems (Goleman, 2000).</w:t>
      </w:r>
    </w:p>
    <w:p w14:paraId="2AADFAD1" w14:textId="64D8570C"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The democratic leadership style comes with certain restrictions which limit its effectiveness. Decision-making can take extended periods to complete when multiple stakeholders are part of the process and when parties find it challenging to reach agreement (Northouse, 2021). The approach becomes ineffective during urgent situations because organisations require their employees to make immediate and strong decisions. Employees who participate excessively need proper supervision because excessive participation leads to organisational confusion according to (Yukl, 2020).</w:t>
      </w:r>
    </w:p>
    <w:p w14:paraId="23F2048D" w14:textId="7FEAB38D"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Google uses democratic leadership as its operational method which allows all staff members to present their concepts for company progress. The approach has enabled Google to maintain an active system which generates new ideas while supporting ongoing development. Democratic leadership operates most effectively when organisations function in stable conditions which require their employees to work together for innovative solutions.</w:t>
      </w:r>
    </w:p>
    <w:p w14:paraId="1420A4F5" w14:textId="5A904132"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t>Leadership Style 2 – Affiliative Leadership</w:t>
      </w:r>
    </w:p>
    <w:p w14:paraId="130AF74D" w14:textId="6B221332"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lastRenderedPageBreak/>
        <w:t>Affiliative leadership establishes strong team relationships through trust building and emotional connection development. This leadership style gives precedence to people needs while establishing a supportive work environment that leads to positive results (Goleman, 2000). Leaders who adopt this approach establish better organisational culture through their focus on team building and employee development and effective communication (Northouse, 2021).</w:t>
      </w:r>
    </w:p>
    <w:p w14:paraId="5ACFF67A" w14:textId="527349A4"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The primary benefit of affiliative leadership enables organisations to boost their employee satisfaction and workplace contentment. Leaders who acknowledge their team members' unique contributions and create an atmosphere of belongingness can boost workplace motivation while decreasing employee stress levels (Yukl, 2020). The leadership style proves most effective because it enables organisations to rebuild trust between team members during periods of change and conflict (Goleman, 2000). The practice of affiliated leadership establishes better communication channels between team members which results in improved teamwork and productivity for the entire team.</w:t>
      </w:r>
    </w:p>
    <w:p w14:paraId="1D655D91" w14:textId="56BA2F1C"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However, there are restrictions which limit the effectiveness of affiliative leadership. The relationship-building emphasis will result in organisations that lose their ability to guide work activities and their capacity to achieve results (Northouse, 2021). Leaders may avoid addressing poor performance to maintain harmony, which can negatively impact organisational outcomes. The excessive use of this leadership style will create conditions that employees fail to meet clear performance standards because they lack direct supervision (Yukl, 2020).</w:t>
      </w:r>
    </w:p>
    <w:p w14:paraId="78BD58C6" w14:textId="54C33521"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The best demonstration of affiliative leadership exists in organisations which make employee well-being their main priority through flexible working policies and mental health support programmes. The leadership style achieves optimal results when it combines with other leadership methods which create positive workplace relationships while maintaining strong work performance.</w:t>
      </w:r>
    </w:p>
    <w:p w14:paraId="41EC1AB2" w14:textId="3FAE266E"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t>Leadership Style 3 – Coercive Leadership</w:t>
      </w:r>
    </w:p>
    <w:p w14:paraId="4F98CB86" w14:textId="17051AF6"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 xml:space="preserve">Coercive leadership, which people call commanding leadership, requires leaders to impose their will through demands for immediate obedience from their workers. The approach establishes strict rules which people must follow to achieve results through their work (Goleman, 2000). The method finds use in situations that require people to make fast </w:t>
      </w:r>
      <w:r w:rsidRPr="00090853">
        <w:rPr>
          <w:rFonts w:ascii="Times New Roman" w:hAnsi="Times New Roman" w:cs="Times New Roman"/>
        </w:rPr>
        <w:lastRenderedPageBreak/>
        <w:t>decisions while they must follow established rules and operational guidelines (Northouse, 2021).</w:t>
      </w:r>
    </w:p>
    <w:p w14:paraId="1C63EBEE" w14:textId="39E81068"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The method of Coercive leadership provides organisations with a crisis solution which creates advantages for the organisation. The method enables leaders to take swift action while they maintain their authority during organisational emergency situations and high-stress times (Yukl, 2020). The method proves effective for organisations which need to enforce strict regulatory requirements and safety protocols which apply to their operations (Goleman, 2000).</w:t>
      </w:r>
    </w:p>
    <w:p w14:paraId="0E4F2BAE" w14:textId="16CA32BC"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Coercive leadership presents organisations with multiple disadvantages that create major problems for them. The control system makes employees feel worthless which results in decreased work motivation and lower job satisfaction (Northouse, 2021). The method restricts employee creativity and innovative thinking because it prevents them from sharing their concepts and taking part in organisational decision-making processes (Yukl, 2020). The method results in organisations losing their staff members while their overall performance declines.</w:t>
      </w:r>
    </w:p>
    <w:p w14:paraId="4A7E7A72" w14:textId="769BCED4"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The emergency services of the actual world show Coercive leadership through their leaders who must provide specific directions which emergency workers need during their time of crisis. The approach provides short-term results, but it creates a negative work environment which makes it unsuitable for organisations that require long-term progress.</w:t>
      </w:r>
    </w:p>
    <w:p w14:paraId="384CD9D6" w14:textId="7A2A0711"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t>Leadership Skills Required in Modern Organisations</w:t>
      </w:r>
    </w:p>
    <w:p w14:paraId="64756140" w14:textId="525A850A"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Modern business environments require leaders to develop multiple skills for effective team management and successful organisational achievement. Leaders need emotional intelligence as their primary skill which enables them to comprehend and govern their own emotional reactions while they likewise perceive the emotional states of other individuals (Goleman, 2000). Leaders use this skill to establish solid connections which lead to enhanced dialogue and development of a constructive work atmosphere (Northouse, 2021).</w:t>
      </w:r>
    </w:p>
    <w:p w14:paraId="312D7E39" w14:textId="75AEAB5E"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 xml:space="preserve">Leaders need communication skills because they must deliver their thoughts and requirements and assessment results to their team members in a transparent manner. Effective communication helps teams work together better while it also decreases the chances of miscommunication throughout the organisation (Yukl, 2020). Leaders need to have effective decision-making abilities which allow them to tackle difficulties and select choices that </w:t>
      </w:r>
      <w:r w:rsidRPr="00090853">
        <w:rPr>
          <w:rFonts w:ascii="Times New Roman" w:hAnsi="Times New Roman" w:cs="Times New Roman"/>
        </w:rPr>
        <w:lastRenderedPageBreak/>
        <w:t>support organisational success. Organisations need this ability because their operations need leaders to make rapid yet strategic choices during circumstances of rapid change (Burns, 2020).</w:t>
      </w:r>
    </w:p>
    <w:p w14:paraId="67F629F4" w14:textId="086AABEB"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Leaders need to show their capacity to adapt and switch between different tasks because organisations today function under conditions which change constantly and show no signs of stabilization. Leaders need to change their leadership approaches according to different contexts which helps them maintain their operational effectiveness (Goleman, 2000). Leaders use problem-solving and critical thinking skills to find problems which they use to create effective solutions. Organisations need these skills to drive their innovation processes which will help them achieve sustainable success (Northouse, 2021).</w:t>
      </w:r>
    </w:p>
    <w:p w14:paraId="63DB0BE1" w14:textId="48F13414"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t>Conclusion</w:t>
      </w:r>
    </w:p>
    <w:p w14:paraId="39B3B829" w14:textId="6867B1B7" w:rsidR="00090853" w:rsidRPr="00090853" w:rsidRDefault="00090853" w:rsidP="00090853">
      <w:pPr>
        <w:spacing w:line="360" w:lineRule="auto"/>
        <w:rPr>
          <w:rFonts w:ascii="Times New Roman" w:hAnsi="Times New Roman" w:cs="Times New Roman"/>
        </w:rPr>
      </w:pPr>
      <w:r w:rsidRPr="00090853">
        <w:rPr>
          <w:rFonts w:ascii="Times New Roman" w:hAnsi="Times New Roman" w:cs="Times New Roman"/>
        </w:rPr>
        <w:t>The success of an organisation depends on leadership because it determines how well employees work and what motivation they have and which results they achieve. Goleman’s leadership styles provide a useful framework for understanding how different approaches can be applied in various business contexts. Democratic leadership helps organisations work together while developing new ideas, whereas affiliative leadership builds strong team bonds, and organisations can use coercive leadership during crises, but its excessive use will damage employee morale (Goleman, 2000).</w:t>
      </w:r>
    </w:p>
    <w:p w14:paraId="4E8290CF" w14:textId="28B0A8A6" w:rsidR="00090853" w:rsidRDefault="00090853" w:rsidP="00090853">
      <w:pPr>
        <w:spacing w:line="360" w:lineRule="auto"/>
        <w:rPr>
          <w:rFonts w:ascii="Times New Roman" w:hAnsi="Times New Roman" w:cs="Times New Roman"/>
        </w:rPr>
      </w:pPr>
      <w:r w:rsidRPr="00090853">
        <w:rPr>
          <w:rFonts w:ascii="Times New Roman" w:hAnsi="Times New Roman" w:cs="Times New Roman"/>
        </w:rPr>
        <w:t>All leadership styles bring their unique benefits and their specific drawbacks, which means leaders need to adjust their methods based on different situations. Modern leaders need to develop emotional intelligence and communication skills and adaptability capabilities because these abilities enable them to lead teams and handle unexpected situations (Northouse, 2021). The ability to combine various leadership styles with essential skills serves as the foundation for organisations to achieve their objectives while creating a work environment that fosters employee satisfaction and productivity (Yukl, 2020).</w:t>
      </w:r>
    </w:p>
    <w:p w14:paraId="0A3B16B2" w14:textId="77777777" w:rsidR="00090853" w:rsidRDefault="00090853" w:rsidP="00090853">
      <w:pPr>
        <w:spacing w:line="360" w:lineRule="auto"/>
        <w:rPr>
          <w:rFonts w:ascii="Times New Roman" w:hAnsi="Times New Roman" w:cs="Times New Roman"/>
        </w:rPr>
      </w:pPr>
    </w:p>
    <w:p w14:paraId="637E8E86" w14:textId="77777777" w:rsidR="00090853" w:rsidRDefault="00090853" w:rsidP="00090853">
      <w:pPr>
        <w:spacing w:line="360" w:lineRule="auto"/>
        <w:rPr>
          <w:rFonts w:ascii="Times New Roman" w:hAnsi="Times New Roman" w:cs="Times New Roman"/>
        </w:rPr>
      </w:pPr>
    </w:p>
    <w:p w14:paraId="599BA89B" w14:textId="77777777" w:rsidR="00090853" w:rsidRDefault="00090853" w:rsidP="00090853">
      <w:pPr>
        <w:spacing w:line="360" w:lineRule="auto"/>
        <w:rPr>
          <w:rFonts w:ascii="Times New Roman" w:hAnsi="Times New Roman" w:cs="Times New Roman"/>
        </w:rPr>
      </w:pPr>
    </w:p>
    <w:p w14:paraId="73784C0A" w14:textId="77777777" w:rsidR="00090853" w:rsidRDefault="00090853" w:rsidP="00090853">
      <w:pPr>
        <w:spacing w:line="360" w:lineRule="auto"/>
        <w:rPr>
          <w:rFonts w:ascii="Times New Roman" w:hAnsi="Times New Roman" w:cs="Times New Roman"/>
        </w:rPr>
      </w:pPr>
    </w:p>
    <w:p w14:paraId="414B4FFA" w14:textId="77777777" w:rsidR="00090853" w:rsidRPr="00090853" w:rsidRDefault="00090853" w:rsidP="00090853">
      <w:pPr>
        <w:spacing w:line="360" w:lineRule="auto"/>
        <w:rPr>
          <w:rFonts w:ascii="Times New Roman" w:hAnsi="Times New Roman" w:cs="Times New Roman"/>
        </w:rPr>
      </w:pPr>
    </w:p>
    <w:p w14:paraId="0A04F701" w14:textId="0147F6B3" w:rsidR="00090853" w:rsidRPr="00090853" w:rsidRDefault="00090853" w:rsidP="00090853">
      <w:pPr>
        <w:spacing w:line="360" w:lineRule="auto"/>
        <w:rPr>
          <w:rFonts w:ascii="Times New Roman" w:hAnsi="Times New Roman" w:cs="Times New Roman"/>
          <w:b/>
          <w:bCs/>
        </w:rPr>
      </w:pPr>
      <w:r w:rsidRPr="00090853">
        <w:rPr>
          <w:rFonts w:ascii="Times New Roman" w:hAnsi="Times New Roman" w:cs="Times New Roman"/>
          <w:b/>
          <w:bCs/>
        </w:rPr>
        <w:lastRenderedPageBreak/>
        <w:t>References:</w:t>
      </w:r>
    </w:p>
    <w:p w14:paraId="7B849B48" w14:textId="77777777" w:rsidR="00090853" w:rsidRPr="00090853" w:rsidRDefault="00090853" w:rsidP="00090853">
      <w:pPr>
        <w:pStyle w:val="NormalWeb"/>
        <w:spacing w:line="360" w:lineRule="auto"/>
      </w:pPr>
      <w:r w:rsidRPr="00090853">
        <w:t xml:space="preserve">Burns, J.M. (2020) </w:t>
      </w:r>
      <w:r w:rsidRPr="00090853">
        <w:rPr>
          <w:rStyle w:val="Emphasis"/>
        </w:rPr>
        <w:t>Leadership</w:t>
      </w:r>
      <w:r w:rsidRPr="00090853">
        <w:t>. New York: Harper &amp; Row.</w:t>
      </w:r>
    </w:p>
    <w:p w14:paraId="294602A8" w14:textId="77777777" w:rsidR="00090853" w:rsidRPr="00090853" w:rsidRDefault="00090853" w:rsidP="00090853">
      <w:pPr>
        <w:pStyle w:val="NormalWeb"/>
        <w:spacing w:line="360" w:lineRule="auto"/>
      </w:pPr>
      <w:r w:rsidRPr="00090853">
        <w:t xml:space="preserve">CIPD (2021) </w:t>
      </w:r>
      <w:r w:rsidRPr="00090853">
        <w:rPr>
          <w:rStyle w:val="Emphasis"/>
        </w:rPr>
        <w:t>Leadership and management development</w:t>
      </w:r>
      <w:r w:rsidRPr="00090853">
        <w:t xml:space="preserve">. Available at: </w:t>
      </w:r>
      <w:hyperlink r:id="rId6" w:tgtFrame="_new" w:history="1">
        <w:r w:rsidRPr="00090853">
          <w:rPr>
            <w:rStyle w:val="Hyperlink"/>
          </w:rPr>
          <w:t>https://www.cipd.co.uk</w:t>
        </w:r>
      </w:hyperlink>
      <w:r w:rsidRPr="00090853">
        <w:t xml:space="preserve"> (Accessed: 1 May 2026).</w:t>
      </w:r>
    </w:p>
    <w:p w14:paraId="7DE0B747" w14:textId="77777777" w:rsidR="00090853" w:rsidRPr="00090853" w:rsidRDefault="00090853" w:rsidP="00090853">
      <w:pPr>
        <w:pStyle w:val="NormalWeb"/>
        <w:spacing w:line="360" w:lineRule="auto"/>
      </w:pPr>
      <w:r w:rsidRPr="00090853">
        <w:t xml:space="preserve">Deloitte (2021) </w:t>
      </w:r>
      <w:r w:rsidRPr="00090853">
        <w:rPr>
          <w:rStyle w:val="Emphasis"/>
        </w:rPr>
        <w:t>Global human capital trends</w:t>
      </w:r>
      <w:r w:rsidRPr="00090853">
        <w:t xml:space="preserve">. Available at: </w:t>
      </w:r>
      <w:hyperlink r:id="rId7" w:tgtFrame="_new" w:history="1">
        <w:r w:rsidRPr="00090853">
          <w:rPr>
            <w:rStyle w:val="Hyperlink"/>
          </w:rPr>
          <w:t>https://www.deloitte.com</w:t>
        </w:r>
      </w:hyperlink>
      <w:r w:rsidRPr="00090853">
        <w:t xml:space="preserve"> (Accessed: 1 May 2026).</w:t>
      </w:r>
    </w:p>
    <w:p w14:paraId="30E40D3D" w14:textId="77777777" w:rsidR="00090853" w:rsidRPr="00090853" w:rsidRDefault="00090853" w:rsidP="00090853">
      <w:pPr>
        <w:pStyle w:val="NormalWeb"/>
        <w:spacing w:line="360" w:lineRule="auto"/>
      </w:pPr>
      <w:r w:rsidRPr="00090853">
        <w:t xml:space="preserve">Forbes (2022) </w:t>
      </w:r>
      <w:r w:rsidRPr="00090853">
        <w:rPr>
          <w:rStyle w:val="Emphasis"/>
        </w:rPr>
        <w:t>Key leadership skills for modern organisations</w:t>
      </w:r>
      <w:r w:rsidRPr="00090853">
        <w:t xml:space="preserve">. Available at: </w:t>
      </w:r>
      <w:hyperlink r:id="rId8" w:tgtFrame="_new" w:history="1">
        <w:r w:rsidRPr="00090853">
          <w:rPr>
            <w:rStyle w:val="Hyperlink"/>
          </w:rPr>
          <w:t>https://www.forbes.com</w:t>
        </w:r>
      </w:hyperlink>
      <w:r w:rsidRPr="00090853">
        <w:t xml:space="preserve"> (Accessed: 1 May 2026).</w:t>
      </w:r>
    </w:p>
    <w:p w14:paraId="37DCAD1C" w14:textId="77777777" w:rsidR="00090853" w:rsidRPr="00090853" w:rsidRDefault="00090853" w:rsidP="00090853">
      <w:pPr>
        <w:pStyle w:val="NormalWeb"/>
        <w:spacing w:line="360" w:lineRule="auto"/>
      </w:pPr>
      <w:r w:rsidRPr="00090853">
        <w:t xml:space="preserve">Goleman, D. (2000) </w:t>
      </w:r>
      <w:r w:rsidRPr="00090853">
        <w:rPr>
          <w:rStyle w:val="Emphasis"/>
        </w:rPr>
        <w:t>Leadership that gets results</w:t>
      </w:r>
      <w:r w:rsidRPr="00090853">
        <w:t>. Harvard Business Review.</w:t>
      </w:r>
    </w:p>
    <w:p w14:paraId="27E9DDBF" w14:textId="77777777" w:rsidR="00090853" w:rsidRPr="00090853" w:rsidRDefault="00090853" w:rsidP="00090853">
      <w:pPr>
        <w:pStyle w:val="NormalWeb"/>
        <w:spacing w:line="360" w:lineRule="auto"/>
      </w:pPr>
      <w:r w:rsidRPr="00090853">
        <w:t xml:space="preserve">Harvard Business Review (2020) </w:t>
      </w:r>
      <w:r w:rsidRPr="00090853">
        <w:rPr>
          <w:rStyle w:val="Emphasis"/>
        </w:rPr>
        <w:t>The importance of leadership in organisations</w:t>
      </w:r>
      <w:r w:rsidRPr="00090853">
        <w:t xml:space="preserve">. Available at: </w:t>
      </w:r>
      <w:hyperlink r:id="rId9" w:tgtFrame="_new" w:history="1">
        <w:r w:rsidRPr="00090853">
          <w:rPr>
            <w:rStyle w:val="Hyperlink"/>
          </w:rPr>
          <w:t>https://hbr.org</w:t>
        </w:r>
      </w:hyperlink>
      <w:r w:rsidRPr="00090853">
        <w:t xml:space="preserve"> (Accessed: 1 May 2026).</w:t>
      </w:r>
    </w:p>
    <w:p w14:paraId="51ECA24E" w14:textId="77777777" w:rsidR="00090853" w:rsidRPr="00090853" w:rsidRDefault="00090853" w:rsidP="00090853">
      <w:pPr>
        <w:pStyle w:val="NormalWeb"/>
        <w:spacing w:line="360" w:lineRule="auto"/>
      </w:pPr>
      <w:r w:rsidRPr="00090853">
        <w:t xml:space="preserve">Kings Fund (2021) </w:t>
      </w:r>
      <w:r w:rsidRPr="00090853">
        <w:rPr>
          <w:rStyle w:val="Emphasis"/>
        </w:rPr>
        <w:t>Leadership and culture in organisations</w:t>
      </w:r>
      <w:r w:rsidRPr="00090853">
        <w:t xml:space="preserve">. Available at: </w:t>
      </w:r>
      <w:hyperlink r:id="rId10" w:tgtFrame="_new" w:history="1">
        <w:r w:rsidRPr="00090853">
          <w:rPr>
            <w:rStyle w:val="Hyperlink"/>
          </w:rPr>
          <w:t>https://www.kingsfund.org.uk</w:t>
        </w:r>
      </w:hyperlink>
      <w:r w:rsidRPr="00090853">
        <w:t xml:space="preserve"> (Accessed: 1 May 2026).</w:t>
      </w:r>
    </w:p>
    <w:p w14:paraId="7E1B73D5" w14:textId="77777777" w:rsidR="00090853" w:rsidRPr="00090853" w:rsidRDefault="00090853" w:rsidP="00090853">
      <w:pPr>
        <w:pStyle w:val="NormalWeb"/>
        <w:spacing w:line="360" w:lineRule="auto"/>
      </w:pPr>
      <w:r w:rsidRPr="00090853">
        <w:t xml:space="preserve">Kotter, J.P. (2020) </w:t>
      </w:r>
      <w:r w:rsidRPr="00090853">
        <w:rPr>
          <w:rStyle w:val="Emphasis"/>
        </w:rPr>
        <w:t>Leading change</w:t>
      </w:r>
      <w:r w:rsidRPr="00090853">
        <w:t>. Boston: Harvard Business Review Press.</w:t>
      </w:r>
    </w:p>
    <w:p w14:paraId="7E37A8FD" w14:textId="77777777" w:rsidR="00090853" w:rsidRPr="00090853" w:rsidRDefault="00090853" w:rsidP="00090853">
      <w:pPr>
        <w:pStyle w:val="NormalWeb"/>
        <w:spacing w:line="360" w:lineRule="auto"/>
      </w:pPr>
      <w:r w:rsidRPr="00090853">
        <w:t xml:space="preserve">McKinsey &amp; Company (2021) </w:t>
      </w:r>
      <w:r w:rsidRPr="00090853">
        <w:rPr>
          <w:rStyle w:val="Emphasis"/>
        </w:rPr>
        <w:t>The future of leadership</w:t>
      </w:r>
      <w:r w:rsidRPr="00090853">
        <w:t xml:space="preserve">. Available at: </w:t>
      </w:r>
      <w:hyperlink r:id="rId11" w:tgtFrame="_new" w:history="1">
        <w:r w:rsidRPr="00090853">
          <w:rPr>
            <w:rStyle w:val="Hyperlink"/>
          </w:rPr>
          <w:t>https://www.mckinsey.com</w:t>
        </w:r>
      </w:hyperlink>
      <w:r w:rsidRPr="00090853">
        <w:t xml:space="preserve"> (Accessed: 1 May 2026).</w:t>
      </w:r>
    </w:p>
    <w:p w14:paraId="385AE06E" w14:textId="77777777" w:rsidR="00090853" w:rsidRPr="00090853" w:rsidRDefault="00090853" w:rsidP="00090853">
      <w:pPr>
        <w:pStyle w:val="NormalWeb"/>
        <w:spacing w:line="360" w:lineRule="auto"/>
      </w:pPr>
      <w:r w:rsidRPr="00090853">
        <w:t xml:space="preserve">Mintzberg, H. (2021) </w:t>
      </w:r>
      <w:r w:rsidRPr="00090853">
        <w:rPr>
          <w:rStyle w:val="Emphasis"/>
        </w:rPr>
        <w:t>Managing organisations</w:t>
      </w:r>
      <w:r w:rsidRPr="00090853">
        <w:t>. London: Pearson.</w:t>
      </w:r>
    </w:p>
    <w:p w14:paraId="1160B2CE" w14:textId="77777777" w:rsidR="00090853" w:rsidRPr="00090853" w:rsidRDefault="00090853" w:rsidP="00090853">
      <w:pPr>
        <w:pStyle w:val="NormalWeb"/>
        <w:spacing w:line="360" w:lineRule="auto"/>
      </w:pPr>
      <w:r w:rsidRPr="00090853">
        <w:t xml:space="preserve">NHS Leadership Academy (2020) </w:t>
      </w:r>
      <w:r w:rsidRPr="00090853">
        <w:rPr>
          <w:rStyle w:val="Emphasis"/>
        </w:rPr>
        <w:t>Healthcare leadership model</w:t>
      </w:r>
      <w:r w:rsidRPr="00090853">
        <w:t xml:space="preserve">. Available at: </w:t>
      </w:r>
      <w:hyperlink r:id="rId12" w:tgtFrame="_new" w:history="1">
        <w:r w:rsidRPr="00090853">
          <w:rPr>
            <w:rStyle w:val="Hyperlink"/>
          </w:rPr>
          <w:t>https://www.leadershipacademy.nhs.uk</w:t>
        </w:r>
      </w:hyperlink>
      <w:r w:rsidRPr="00090853">
        <w:t xml:space="preserve"> (Accessed: 1 May 2026).</w:t>
      </w:r>
    </w:p>
    <w:p w14:paraId="45B85051" w14:textId="77777777" w:rsidR="00090853" w:rsidRPr="00090853" w:rsidRDefault="00090853" w:rsidP="00090853">
      <w:pPr>
        <w:pStyle w:val="NormalWeb"/>
        <w:spacing w:line="360" w:lineRule="auto"/>
      </w:pPr>
      <w:r w:rsidRPr="00090853">
        <w:t xml:space="preserve">Northouse, P.G. (2021) </w:t>
      </w:r>
      <w:r w:rsidRPr="00090853">
        <w:rPr>
          <w:rStyle w:val="Emphasis"/>
        </w:rPr>
        <w:t>Leadership: Theory and practice</w:t>
      </w:r>
      <w:r w:rsidRPr="00090853">
        <w:t xml:space="preserve">. 9th </w:t>
      </w:r>
      <w:proofErr w:type="spellStart"/>
      <w:r w:rsidRPr="00090853">
        <w:t>edn</w:t>
      </w:r>
      <w:proofErr w:type="spellEnd"/>
      <w:r w:rsidRPr="00090853">
        <w:t>. London: Sage.</w:t>
      </w:r>
    </w:p>
    <w:p w14:paraId="4AEE1834" w14:textId="77777777" w:rsidR="00090853" w:rsidRPr="00090853" w:rsidRDefault="00090853" w:rsidP="00090853">
      <w:pPr>
        <w:pStyle w:val="NormalWeb"/>
        <w:spacing w:line="360" w:lineRule="auto"/>
      </w:pPr>
      <w:r w:rsidRPr="00090853">
        <w:t xml:space="preserve">Statista (2022) </w:t>
      </w:r>
      <w:r w:rsidRPr="00090853">
        <w:rPr>
          <w:rStyle w:val="Emphasis"/>
        </w:rPr>
        <w:t>Leadership trends and workplace data</w:t>
      </w:r>
      <w:r w:rsidRPr="00090853">
        <w:t xml:space="preserve">. Available at: </w:t>
      </w:r>
      <w:hyperlink r:id="rId13" w:tgtFrame="_new" w:history="1">
        <w:r w:rsidRPr="00090853">
          <w:rPr>
            <w:rStyle w:val="Hyperlink"/>
          </w:rPr>
          <w:t>https://www.statista.com</w:t>
        </w:r>
      </w:hyperlink>
      <w:r w:rsidRPr="00090853">
        <w:t xml:space="preserve"> (Accessed: 1 May 2026).</w:t>
      </w:r>
    </w:p>
    <w:p w14:paraId="2B23687F" w14:textId="77777777" w:rsidR="00090853" w:rsidRPr="00090853" w:rsidRDefault="00090853" w:rsidP="00090853">
      <w:pPr>
        <w:pStyle w:val="NormalWeb"/>
        <w:spacing w:line="360" w:lineRule="auto"/>
      </w:pPr>
      <w:r w:rsidRPr="00090853">
        <w:t xml:space="preserve">World Economic Forum (2021) </w:t>
      </w:r>
      <w:r w:rsidRPr="00090853">
        <w:rPr>
          <w:rStyle w:val="Emphasis"/>
        </w:rPr>
        <w:t>Future leadership skills</w:t>
      </w:r>
      <w:r w:rsidRPr="00090853">
        <w:t xml:space="preserve">. Available at: </w:t>
      </w:r>
      <w:hyperlink r:id="rId14" w:tgtFrame="_new" w:history="1">
        <w:r w:rsidRPr="00090853">
          <w:rPr>
            <w:rStyle w:val="Hyperlink"/>
          </w:rPr>
          <w:t>https://www.weforum.org</w:t>
        </w:r>
      </w:hyperlink>
      <w:r w:rsidRPr="00090853">
        <w:t xml:space="preserve"> (Accessed: 1 May 2026).</w:t>
      </w:r>
    </w:p>
    <w:p w14:paraId="086C8F4E" w14:textId="77777777" w:rsidR="00090853" w:rsidRPr="00090853" w:rsidRDefault="00090853" w:rsidP="00090853">
      <w:pPr>
        <w:pStyle w:val="NormalWeb"/>
        <w:spacing w:line="360" w:lineRule="auto"/>
      </w:pPr>
      <w:r w:rsidRPr="00090853">
        <w:lastRenderedPageBreak/>
        <w:t xml:space="preserve">Yukl, G. (2020) </w:t>
      </w:r>
      <w:r w:rsidRPr="00090853">
        <w:rPr>
          <w:rStyle w:val="Emphasis"/>
        </w:rPr>
        <w:t>Leadership in organisations</w:t>
      </w:r>
      <w:r w:rsidRPr="00090853">
        <w:t xml:space="preserve">. 9th </w:t>
      </w:r>
      <w:proofErr w:type="spellStart"/>
      <w:r w:rsidRPr="00090853">
        <w:t>edn</w:t>
      </w:r>
      <w:proofErr w:type="spellEnd"/>
      <w:r w:rsidRPr="00090853">
        <w:t>. Harlow: Pearson.</w:t>
      </w:r>
    </w:p>
    <w:sectPr w:rsidR="00090853" w:rsidRPr="0009085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DCCCF" w14:textId="77777777" w:rsidR="0075146A" w:rsidRDefault="0075146A" w:rsidP="00090853">
      <w:pPr>
        <w:spacing w:after="0" w:line="240" w:lineRule="auto"/>
      </w:pPr>
      <w:r>
        <w:separator/>
      </w:r>
    </w:p>
  </w:endnote>
  <w:endnote w:type="continuationSeparator" w:id="0">
    <w:p w14:paraId="58C42823" w14:textId="77777777" w:rsidR="0075146A" w:rsidRDefault="0075146A" w:rsidP="00090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148587"/>
      <w:docPartObj>
        <w:docPartGallery w:val="Page Numbers (Bottom of Page)"/>
        <w:docPartUnique/>
      </w:docPartObj>
    </w:sdtPr>
    <w:sdtEndPr>
      <w:rPr>
        <w:color w:val="7F7F7F" w:themeColor="background1" w:themeShade="7F"/>
        <w:spacing w:val="60"/>
      </w:rPr>
    </w:sdtEndPr>
    <w:sdtContent>
      <w:p w14:paraId="5A90C3D2" w14:textId="0717473E" w:rsidR="00090853" w:rsidRDefault="0009085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C6AD212" w14:textId="77777777" w:rsidR="00090853" w:rsidRDefault="00090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F10CF" w14:textId="77777777" w:rsidR="0075146A" w:rsidRDefault="0075146A" w:rsidP="00090853">
      <w:pPr>
        <w:spacing w:after="0" w:line="240" w:lineRule="auto"/>
      </w:pPr>
      <w:r>
        <w:separator/>
      </w:r>
    </w:p>
  </w:footnote>
  <w:footnote w:type="continuationSeparator" w:id="0">
    <w:p w14:paraId="75E881E7" w14:textId="77777777" w:rsidR="0075146A" w:rsidRDefault="0075146A" w:rsidP="000908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53"/>
    <w:rsid w:val="00010A83"/>
    <w:rsid w:val="00041CE0"/>
    <w:rsid w:val="00090853"/>
    <w:rsid w:val="001E33BC"/>
    <w:rsid w:val="002E0C6E"/>
    <w:rsid w:val="0075146A"/>
    <w:rsid w:val="00B91E99"/>
    <w:rsid w:val="00E7672F"/>
    <w:rsid w:val="00E94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7B8FA"/>
  <w15:chartTrackingRefBased/>
  <w15:docId w15:val="{93CF5EA8-8C83-4B14-B89E-A568294C8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0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2E0C6E"/>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090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0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0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0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0C6E"/>
    <w:rPr>
      <w:rFonts w:ascii="Times New Roman" w:eastAsiaTheme="majorEastAsia" w:hAnsi="Times New Roman" w:cstheme="majorBidi"/>
      <w:b/>
      <w:color w:val="000000" w:themeColor="text1"/>
      <w:szCs w:val="32"/>
    </w:rPr>
  </w:style>
  <w:style w:type="character" w:customStyle="1" w:styleId="Heading1Char">
    <w:name w:val="Heading 1 Char"/>
    <w:basedOn w:val="DefaultParagraphFont"/>
    <w:link w:val="Heading1"/>
    <w:uiPriority w:val="9"/>
    <w:rsid w:val="00090853"/>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090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0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0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853"/>
    <w:rPr>
      <w:rFonts w:eastAsiaTheme="majorEastAsia" w:cstheme="majorBidi"/>
      <w:color w:val="272727" w:themeColor="text1" w:themeTint="D8"/>
    </w:rPr>
  </w:style>
  <w:style w:type="paragraph" w:styleId="Title">
    <w:name w:val="Title"/>
    <w:basedOn w:val="Normal"/>
    <w:next w:val="Normal"/>
    <w:link w:val="TitleChar"/>
    <w:uiPriority w:val="10"/>
    <w:qFormat/>
    <w:rsid w:val="00090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853"/>
    <w:pPr>
      <w:spacing w:before="160"/>
      <w:jc w:val="center"/>
    </w:pPr>
    <w:rPr>
      <w:i/>
      <w:iCs/>
      <w:color w:val="404040" w:themeColor="text1" w:themeTint="BF"/>
    </w:rPr>
  </w:style>
  <w:style w:type="character" w:customStyle="1" w:styleId="QuoteChar">
    <w:name w:val="Quote Char"/>
    <w:basedOn w:val="DefaultParagraphFont"/>
    <w:link w:val="Quote"/>
    <w:uiPriority w:val="29"/>
    <w:rsid w:val="00090853"/>
    <w:rPr>
      <w:i/>
      <w:iCs/>
      <w:color w:val="404040" w:themeColor="text1" w:themeTint="BF"/>
    </w:rPr>
  </w:style>
  <w:style w:type="paragraph" w:styleId="ListParagraph">
    <w:name w:val="List Paragraph"/>
    <w:basedOn w:val="Normal"/>
    <w:uiPriority w:val="34"/>
    <w:qFormat/>
    <w:rsid w:val="00090853"/>
    <w:pPr>
      <w:ind w:left="720"/>
      <w:contextualSpacing/>
    </w:pPr>
  </w:style>
  <w:style w:type="character" w:styleId="IntenseEmphasis">
    <w:name w:val="Intense Emphasis"/>
    <w:basedOn w:val="DefaultParagraphFont"/>
    <w:uiPriority w:val="21"/>
    <w:qFormat/>
    <w:rsid w:val="00090853"/>
    <w:rPr>
      <w:i/>
      <w:iCs/>
      <w:color w:val="0F4761" w:themeColor="accent1" w:themeShade="BF"/>
    </w:rPr>
  </w:style>
  <w:style w:type="paragraph" w:styleId="IntenseQuote">
    <w:name w:val="Intense Quote"/>
    <w:basedOn w:val="Normal"/>
    <w:next w:val="Normal"/>
    <w:link w:val="IntenseQuoteChar"/>
    <w:uiPriority w:val="30"/>
    <w:qFormat/>
    <w:rsid w:val="00090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0853"/>
    <w:rPr>
      <w:i/>
      <w:iCs/>
      <w:color w:val="0F4761" w:themeColor="accent1" w:themeShade="BF"/>
    </w:rPr>
  </w:style>
  <w:style w:type="character" w:styleId="IntenseReference">
    <w:name w:val="Intense Reference"/>
    <w:basedOn w:val="DefaultParagraphFont"/>
    <w:uiPriority w:val="32"/>
    <w:qFormat/>
    <w:rsid w:val="00090853"/>
    <w:rPr>
      <w:b/>
      <w:bCs/>
      <w:smallCaps/>
      <w:color w:val="0F4761" w:themeColor="accent1" w:themeShade="BF"/>
      <w:spacing w:val="5"/>
    </w:rPr>
  </w:style>
  <w:style w:type="paragraph" w:styleId="Header">
    <w:name w:val="header"/>
    <w:basedOn w:val="Normal"/>
    <w:link w:val="HeaderChar"/>
    <w:uiPriority w:val="99"/>
    <w:unhideWhenUsed/>
    <w:rsid w:val="00090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853"/>
  </w:style>
  <w:style w:type="paragraph" w:styleId="Footer">
    <w:name w:val="footer"/>
    <w:basedOn w:val="Normal"/>
    <w:link w:val="FooterChar"/>
    <w:uiPriority w:val="99"/>
    <w:unhideWhenUsed/>
    <w:rsid w:val="00090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853"/>
  </w:style>
  <w:style w:type="paragraph" w:styleId="NormalWeb">
    <w:name w:val="Normal (Web)"/>
    <w:basedOn w:val="Normal"/>
    <w:uiPriority w:val="99"/>
    <w:semiHidden/>
    <w:unhideWhenUsed/>
    <w:rsid w:val="000908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90853"/>
    <w:rPr>
      <w:i/>
      <w:iCs/>
    </w:rPr>
  </w:style>
  <w:style w:type="character" w:styleId="Hyperlink">
    <w:name w:val="Hyperlink"/>
    <w:basedOn w:val="DefaultParagraphFont"/>
    <w:uiPriority w:val="99"/>
    <w:semiHidden/>
    <w:unhideWhenUsed/>
    <w:rsid w:val="000908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 TargetMode="External"/><Relationship Id="rId13" Type="http://schemas.openxmlformats.org/officeDocument/2006/relationships/hyperlink" Target="https://www.statista.com" TargetMode="External"/><Relationship Id="rId3" Type="http://schemas.openxmlformats.org/officeDocument/2006/relationships/webSettings" Target="webSettings.xml"/><Relationship Id="rId7" Type="http://schemas.openxmlformats.org/officeDocument/2006/relationships/hyperlink" Target="https://www.deloitte.com" TargetMode="External"/><Relationship Id="rId12" Type="http://schemas.openxmlformats.org/officeDocument/2006/relationships/hyperlink" Target="https://www.leadershipacademy.nhs.u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ipd.co.uk" TargetMode="External"/><Relationship Id="rId11" Type="http://schemas.openxmlformats.org/officeDocument/2006/relationships/hyperlink" Target="https://www.mckinsey.com"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kingsfund.org.uk" TargetMode="External"/><Relationship Id="rId4" Type="http://schemas.openxmlformats.org/officeDocument/2006/relationships/footnotes" Target="footnotes.xml"/><Relationship Id="rId9" Type="http://schemas.openxmlformats.org/officeDocument/2006/relationships/hyperlink" Target="https://hbr.org" TargetMode="External"/><Relationship Id="rId14"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2054</Words>
  <Characters>11712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Raducanu</dc:creator>
  <cp:keywords/>
  <dc:description/>
  <dcterms:created xsi:type="dcterms:W3CDTF">2026-05-01T21:25:00Z</dcterms:created>
  <dcterms:modified xsi:type="dcterms:W3CDTF">2026-05-01T21:25:00Z</dcterms:modified>
</cp:coreProperties>
</file>