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7082306"/>
        <w:docPartObj>
          <w:docPartGallery w:val="Cover Pages"/>
          <w:docPartUnique/>
        </w:docPartObj>
      </w:sdtPr>
      <w:sdtEndPr/>
      <w:sdtContent>
        <w:p w14:paraId="166E79CF" w14:textId="195D810C" w:rsidR="00676AED" w:rsidRDefault="00676AED">
          <w:r>
            <w:rPr>
              <w:noProof/>
            </w:rPr>
            <mc:AlternateContent>
              <mc:Choice Requires="wpg">
                <w:drawing>
                  <wp:anchor distT="0" distB="0" distL="114300" distR="114300" simplePos="0" relativeHeight="251659264" behindDoc="1" locked="0" layoutInCell="1" allowOverlap="1" wp14:anchorId="2743AF2D" wp14:editId="6AA414EE">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1B18240" w14:textId="77777777" w:rsidR="00676AED" w:rsidRDefault="00676AED">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48D5797" w14:textId="720F354F" w:rsidR="00676AED" w:rsidRPr="00F52DC4" w:rsidRDefault="00A64CA8">
                                      <w:pPr>
                                        <w:pStyle w:val="NoSpacing"/>
                                        <w:rPr>
                                          <w:rFonts w:ascii="Arial" w:eastAsiaTheme="majorEastAsia" w:hAnsi="Arial" w:cs="Arial"/>
                                          <w:caps/>
                                          <w:color w:val="FFFFFF" w:themeColor="background1"/>
                                          <w:sz w:val="48"/>
                                          <w:szCs w:val="48"/>
                                        </w:rPr>
                                      </w:pPr>
                                      <w:r>
                                        <w:rPr>
                                          <w:rFonts w:ascii="Arial" w:eastAsiaTheme="majorEastAsia" w:hAnsi="Arial" w:cs="Arial"/>
                                          <w:caps/>
                                          <w:color w:val="FFFFFF" w:themeColor="background1"/>
                                          <w:sz w:val="48"/>
                                          <w:szCs w:val="48"/>
                                        </w:rPr>
                                        <w:t>Evaluation of blended learning and class room learning on student attainment (Report)</w:t>
                                      </w:r>
                                    </w:p>
                                  </w:sdtContent>
                                </w:sdt>
                                <w:sdt>
                                  <w:sdtPr>
                                    <w:rPr>
                                      <w:rFonts w:ascii="Arial" w:hAnsi="Arial" w:cs="Arial"/>
                                      <w:color w:val="FFFFFF" w:themeColor="background1"/>
                                      <w:sz w:val="28"/>
                                      <w:szCs w:val="2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D661852" w14:textId="21338580" w:rsidR="00676AED" w:rsidRPr="0011526F" w:rsidRDefault="00903145">
                                      <w:pPr>
                                        <w:pStyle w:val="NoSpacing"/>
                                        <w:spacing w:before="120"/>
                                        <w:rPr>
                                          <w:rFonts w:ascii="Arial" w:hAnsi="Arial" w:cs="Arial"/>
                                          <w:color w:val="FFFFFF" w:themeColor="background1"/>
                                          <w:sz w:val="28"/>
                                          <w:szCs w:val="28"/>
                                        </w:rPr>
                                      </w:pPr>
                                      <w:r w:rsidRPr="0011526F">
                                        <w:rPr>
                                          <w:rFonts w:ascii="Arial" w:hAnsi="Arial" w:cs="Arial"/>
                                          <w:color w:val="FFFFFF" w:themeColor="background1"/>
                                          <w:sz w:val="28"/>
                                          <w:szCs w:val="28"/>
                                        </w:rPr>
                                        <w:t>Sanda Eugen Bogdan</w:t>
                                      </w:r>
                                      <w:r w:rsidR="002B5A19" w:rsidRPr="0011526F">
                                        <w:rPr>
                                          <w:rFonts w:ascii="Arial" w:hAnsi="Arial" w:cs="Arial"/>
                                          <w:color w:val="FFFFFF" w:themeColor="background1"/>
                                          <w:sz w:val="28"/>
                                          <w:szCs w:val="28"/>
                                        </w:rPr>
                                        <w:t xml:space="preserve">  ID: 2108537</w:t>
                                      </w:r>
                                      <w:r w:rsidR="00EA7ABF">
                                        <w:rPr>
                                          <w:rFonts w:ascii="Arial" w:hAnsi="Arial" w:cs="Arial"/>
                                          <w:color w:val="FFFFFF" w:themeColor="background1"/>
                                          <w:sz w:val="28"/>
                                          <w:szCs w:val="28"/>
                                        </w:rPr>
                                        <w:t xml:space="preserve"> Module code:BMSW4001 Academic and Employability Skills ; Coordinator: Giridhar Katti</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43AF2D"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1B18240" w14:textId="77777777" w:rsidR="00676AED" w:rsidRDefault="00676AED">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eastAsiaTheme="majorEastAsia" w:hAnsi="Arial" w:cs="Arial"/>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48D5797" w14:textId="720F354F" w:rsidR="00676AED" w:rsidRPr="00F52DC4" w:rsidRDefault="00A64CA8">
                                <w:pPr>
                                  <w:pStyle w:val="NoSpacing"/>
                                  <w:rPr>
                                    <w:rFonts w:ascii="Arial" w:eastAsiaTheme="majorEastAsia" w:hAnsi="Arial" w:cs="Arial"/>
                                    <w:caps/>
                                    <w:color w:val="FFFFFF" w:themeColor="background1"/>
                                    <w:sz w:val="48"/>
                                    <w:szCs w:val="48"/>
                                  </w:rPr>
                                </w:pPr>
                                <w:r>
                                  <w:rPr>
                                    <w:rFonts w:ascii="Arial" w:eastAsiaTheme="majorEastAsia" w:hAnsi="Arial" w:cs="Arial"/>
                                    <w:caps/>
                                    <w:color w:val="FFFFFF" w:themeColor="background1"/>
                                    <w:sz w:val="48"/>
                                    <w:szCs w:val="48"/>
                                  </w:rPr>
                                  <w:t>Evaluation of blended learning and class room learning on student attainment (Report)</w:t>
                                </w:r>
                              </w:p>
                            </w:sdtContent>
                          </w:sdt>
                          <w:sdt>
                            <w:sdtPr>
                              <w:rPr>
                                <w:rFonts w:ascii="Arial" w:hAnsi="Arial" w:cs="Arial"/>
                                <w:color w:val="FFFFFF" w:themeColor="background1"/>
                                <w:sz w:val="28"/>
                                <w:szCs w:val="2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D661852" w14:textId="21338580" w:rsidR="00676AED" w:rsidRPr="0011526F" w:rsidRDefault="00903145">
                                <w:pPr>
                                  <w:pStyle w:val="NoSpacing"/>
                                  <w:spacing w:before="120"/>
                                  <w:rPr>
                                    <w:rFonts w:ascii="Arial" w:hAnsi="Arial" w:cs="Arial"/>
                                    <w:color w:val="FFFFFF" w:themeColor="background1"/>
                                    <w:sz w:val="28"/>
                                    <w:szCs w:val="28"/>
                                  </w:rPr>
                                </w:pPr>
                                <w:r w:rsidRPr="0011526F">
                                  <w:rPr>
                                    <w:rFonts w:ascii="Arial" w:hAnsi="Arial" w:cs="Arial"/>
                                    <w:color w:val="FFFFFF" w:themeColor="background1"/>
                                    <w:sz w:val="28"/>
                                    <w:szCs w:val="28"/>
                                  </w:rPr>
                                  <w:t>Sanda Eugen Bogdan</w:t>
                                </w:r>
                                <w:r w:rsidR="002B5A19" w:rsidRPr="0011526F">
                                  <w:rPr>
                                    <w:rFonts w:ascii="Arial" w:hAnsi="Arial" w:cs="Arial"/>
                                    <w:color w:val="FFFFFF" w:themeColor="background1"/>
                                    <w:sz w:val="28"/>
                                    <w:szCs w:val="28"/>
                                  </w:rPr>
                                  <w:t xml:space="preserve">  ID: 2108537</w:t>
                                </w:r>
                                <w:r w:rsidR="00EA7ABF">
                                  <w:rPr>
                                    <w:rFonts w:ascii="Arial" w:hAnsi="Arial" w:cs="Arial"/>
                                    <w:color w:val="FFFFFF" w:themeColor="background1"/>
                                    <w:sz w:val="28"/>
                                    <w:szCs w:val="28"/>
                                  </w:rPr>
                                  <w:t xml:space="preserve"> Module code:BMSW4001 Academic and Employability Skills ; Coordinator: Giridhar Katti</w:t>
                                </w:r>
                              </w:p>
                            </w:sdtContent>
                          </w:sdt>
                        </w:txbxContent>
                      </v:textbox>
                    </v:shape>
                    <w10:wrap anchorx="page" anchory="page"/>
                  </v:group>
                </w:pict>
              </mc:Fallback>
            </mc:AlternateContent>
          </w:r>
        </w:p>
        <w:p w14:paraId="25CFE5A2" w14:textId="77777777" w:rsidR="00050DFF" w:rsidRDefault="00676AED">
          <w:r>
            <w:br w:type="page"/>
          </w:r>
        </w:p>
      </w:sdtContent>
    </w:sdt>
    <w:sdt>
      <w:sdtPr>
        <w:rPr>
          <w:rFonts w:asciiTheme="minorHAnsi" w:eastAsiaTheme="minorHAnsi" w:hAnsiTheme="minorHAnsi" w:cstheme="minorBidi"/>
          <w:color w:val="auto"/>
          <w:sz w:val="22"/>
          <w:szCs w:val="22"/>
          <w:lang w:val="en-GB"/>
        </w:rPr>
        <w:id w:val="-1932810805"/>
        <w:docPartObj>
          <w:docPartGallery w:val="Table of Contents"/>
          <w:docPartUnique/>
        </w:docPartObj>
      </w:sdtPr>
      <w:sdtEndPr>
        <w:rPr>
          <w:b/>
          <w:bCs/>
          <w:noProof/>
        </w:rPr>
      </w:sdtEndPr>
      <w:sdtContent>
        <w:p w14:paraId="57A93437" w14:textId="173AD0B9" w:rsidR="00D81EA6" w:rsidRDefault="00D81EA6">
          <w:pPr>
            <w:pStyle w:val="TOCHeading"/>
          </w:pPr>
          <w:r>
            <w:t>Table of Contents</w:t>
          </w:r>
        </w:p>
        <w:p w14:paraId="77C0ADC0" w14:textId="14179B67" w:rsidR="00CF75CD" w:rsidRDefault="00D81EA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88995514" w:history="1">
            <w:r w:rsidR="00CF75CD" w:rsidRPr="00123327">
              <w:rPr>
                <w:rStyle w:val="Hyperlink"/>
                <w:noProof/>
              </w:rPr>
              <w:t>Blended Learning:</w:t>
            </w:r>
            <w:r w:rsidR="00CF75CD">
              <w:rPr>
                <w:noProof/>
                <w:webHidden/>
              </w:rPr>
              <w:tab/>
            </w:r>
            <w:r w:rsidR="00CF75CD">
              <w:rPr>
                <w:noProof/>
                <w:webHidden/>
              </w:rPr>
              <w:fldChar w:fldCharType="begin"/>
            </w:r>
            <w:r w:rsidR="00CF75CD">
              <w:rPr>
                <w:noProof/>
                <w:webHidden/>
              </w:rPr>
              <w:instrText xml:space="preserve"> PAGEREF _Toc88995514 \h </w:instrText>
            </w:r>
            <w:r w:rsidR="00CF75CD">
              <w:rPr>
                <w:noProof/>
                <w:webHidden/>
              </w:rPr>
            </w:r>
            <w:r w:rsidR="00CF75CD">
              <w:rPr>
                <w:noProof/>
                <w:webHidden/>
              </w:rPr>
              <w:fldChar w:fldCharType="separate"/>
            </w:r>
            <w:r w:rsidR="00CF75CD">
              <w:rPr>
                <w:noProof/>
                <w:webHidden/>
              </w:rPr>
              <w:t>2</w:t>
            </w:r>
            <w:r w:rsidR="00CF75CD">
              <w:rPr>
                <w:noProof/>
                <w:webHidden/>
              </w:rPr>
              <w:fldChar w:fldCharType="end"/>
            </w:r>
          </w:hyperlink>
        </w:p>
        <w:p w14:paraId="35D68C72" w14:textId="5C41EC56" w:rsidR="00CF75CD" w:rsidRDefault="00EA7ABF">
          <w:pPr>
            <w:pStyle w:val="TOC2"/>
            <w:tabs>
              <w:tab w:val="right" w:leader="dot" w:pos="9016"/>
            </w:tabs>
            <w:rPr>
              <w:rFonts w:cstheme="minorBidi"/>
              <w:noProof/>
              <w:lang w:val="en-GB" w:eastAsia="en-GB"/>
            </w:rPr>
          </w:pPr>
          <w:hyperlink w:anchor="_Toc88995515" w:history="1">
            <w:r w:rsidR="00CF75CD" w:rsidRPr="00123327">
              <w:rPr>
                <w:rStyle w:val="Hyperlink"/>
                <w:noProof/>
              </w:rPr>
              <w:t>Pro and Con of blended learning:</w:t>
            </w:r>
            <w:r w:rsidR="00CF75CD">
              <w:rPr>
                <w:noProof/>
                <w:webHidden/>
              </w:rPr>
              <w:tab/>
            </w:r>
            <w:r w:rsidR="00CF75CD">
              <w:rPr>
                <w:noProof/>
                <w:webHidden/>
              </w:rPr>
              <w:fldChar w:fldCharType="begin"/>
            </w:r>
            <w:r w:rsidR="00CF75CD">
              <w:rPr>
                <w:noProof/>
                <w:webHidden/>
              </w:rPr>
              <w:instrText xml:space="preserve"> PAGEREF _Toc88995515 \h </w:instrText>
            </w:r>
            <w:r w:rsidR="00CF75CD">
              <w:rPr>
                <w:noProof/>
                <w:webHidden/>
              </w:rPr>
            </w:r>
            <w:r w:rsidR="00CF75CD">
              <w:rPr>
                <w:noProof/>
                <w:webHidden/>
              </w:rPr>
              <w:fldChar w:fldCharType="separate"/>
            </w:r>
            <w:r w:rsidR="00CF75CD">
              <w:rPr>
                <w:noProof/>
                <w:webHidden/>
              </w:rPr>
              <w:t>2</w:t>
            </w:r>
            <w:r w:rsidR="00CF75CD">
              <w:rPr>
                <w:noProof/>
                <w:webHidden/>
              </w:rPr>
              <w:fldChar w:fldCharType="end"/>
            </w:r>
          </w:hyperlink>
        </w:p>
        <w:p w14:paraId="02D6C843" w14:textId="6EF62F2E" w:rsidR="00CF75CD" w:rsidRDefault="00EA7ABF">
          <w:pPr>
            <w:pStyle w:val="TOC1"/>
            <w:tabs>
              <w:tab w:val="right" w:leader="dot" w:pos="9016"/>
            </w:tabs>
            <w:rPr>
              <w:rFonts w:cstheme="minorBidi"/>
              <w:noProof/>
              <w:lang w:val="en-GB" w:eastAsia="en-GB"/>
            </w:rPr>
          </w:pPr>
          <w:hyperlink w:anchor="_Toc88995516" w:history="1">
            <w:r w:rsidR="00CF75CD" w:rsidRPr="00123327">
              <w:rPr>
                <w:rStyle w:val="Hyperlink"/>
                <w:noProof/>
              </w:rPr>
              <w:t>Traditional Learning:</w:t>
            </w:r>
            <w:r w:rsidR="00CF75CD">
              <w:rPr>
                <w:noProof/>
                <w:webHidden/>
              </w:rPr>
              <w:tab/>
            </w:r>
            <w:r w:rsidR="00CF75CD">
              <w:rPr>
                <w:noProof/>
                <w:webHidden/>
              </w:rPr>
              <w:fldChar w:fldCharType="begin"/>
            </w:r>
            <w:r w:rsidR="00CF75CD">
              <w:rPr>
                <w:noProof/>
                <w:webHidden/>
              </w:rPr>
              <w:instrText xml:space="preserve"> PAGEREF _Toc88995516 \h </w:instrText>
            </w:r>
            <w:r w:rsidR="00CF75CD">
              <w:rPr>
                <w:noProof/>
                <w:webHidden/>
              </w:rPr>
            </w:r>
            <w:r w:rsidR="00CF75CD">
              <w:rPr>
                <w:noProof/>
                <w:webHidden/>
              </w:rPr>
              <w:fldChar w:fldCharType="separate"/>
            </w:r>
            <w:r w:rsidR="00CF75CD">
              <w:rPr>
                <w:noProof/>
                <w:webHidden/>
              </w:rPr>
              <w:t>3</w:t>
            </w:r>
            <w:r w:rsidR="00CF75CD">
              <w:rPr>
                <w:noProof/>
                <w:webHidden/>
              </w:rPr>
              <w:fldChar w:fldCharType="end"/>
            </w:r>
          </w:hyperlink>
        </w:p>
        <w:p w14:paraId="04CD5376" w14:textId="532C5E6F" w:rsidR="00CF75CD" w:rsidRDefault="00EA7ABF">
          <w:pPr>
            <w:pStyle w:val="TOC2"/>
            <w:tabs>
              <w:tab w:val="right" w:leader="dot" w:pos="9016"/>
            </w:tabs>
            <w:rPr>
              <w:rFonts w:cstheme="minorBidi"/>
              <w:noProof/>
              <w:lang w:val="en-GB" w:eastAsia="en-GB"/>
            </w:rPr>
          </w:pPr>
          <w:hyperlink w:anchor="_Toc88995517" w:history="1">
            <w:r w:rsidR="00CF75CD" w:rsidRPr="00123327">
              <w:rPr>
                <w:rStyle w:val="Hyperlink"/>
                <w:noProof/>
              </w:rPr>
              <w:t>Pro and Con Traditional Learning:</w:t>
            </w:r>
            <w:r w:rsidR="00CF75CD">
              <w:rPr>
                <w:noProof/>
                <w:webHidden/>
              </w:rPr>
              <w:tab/>
            </w:r>
            <w:r w:rsidR="00CF75CD">
              <w:rPr>
                <w:noProof/>
                <w:webHidden/>
              </w:rPr>
              <w:fldChar w:fldCharType="begin"/>
            </w:r>
            <w:r w:rsidR="00CF75CD">
              <w:rPr>
                <w:noProof/>
                <w:webHidden/>
              </w:rPr>
              <w:instrText xml:space="preserve"> PAGEREF _Toc88995517 \h </w:instrText>
            </w:r>
            <w:r w:rsidR="00CF75CD">
              <w:rPr>
                <w:noProof/>
                <w:webHidden/>
              </w:rPr>
            </w:r>
            <w:r w:rsidR="00CF75CD">
              <w:rPr>
                <w:noProof/>
                <w:webHidden/>
              </w:rPr>
              <w:fldChar w:fldCharType="separate"/>
            </w:r>
            <w:r w:rsidR="00CF75CD">
              <w:rPr>
                <w:noProof/>
                <w:webHidden/>
              </w:rPr>
              <w:t>3</w:t>
            </w:r>
            <w:r w:rsidR="00CF75CD">
              <w:rPr>
                <w:noProof/>
                <w:webHidden/>
              </w:rPr>
              <w:fldChar w:fldCharType="end"/>
            </w:r>
          </w:hyperlink>
        </w:p>
        <w:p w14:paraId="54079449" w14:textId="59EBC120" w:rsidR="00CF75CD" w:rsidRDefault="00EA7ABF">
          <w:pPr>
            <w:pStyle w:val="TOC1"/>
            <w:tabs>
              <w:tab w:val="right" w:leader="dot" w:pos="9016"/>
            </w:tabs>
            <w:rPr>
              <w:rFonts w:cstheme="minorBidi"/>
              <w:noProof/>
              <w:lang w:val="en-GB" w:eastAsia="en-GB"/>
            </w:rPr>
          </w:pPr>
          <w:hyperlink w:anchor="_Toc88995518" w:history="1">
            <w:r w:rsidR="00CF75CD" w:rsidRPr="00123327">
              <w:rPr>
                <w:rStyle w:val="Hyperlink"/>
                <w:noProof/>
              </w:rPr>
              <w:t>Blended Learning and Traditional Learning Evaluation:</w:t>
            </w:r>
            <w:r w:rsidR="00CF75CD">
              <w:rPr>
                <w:noProof/>
                <w:webHidden/>
              </w:rPr>
              <w:tab/>
            </w:r>
            <w:r w:rsidR="00CF75CD">
              <w:rPr>
                <w:noProof/>
                <w:webHidden/>
              </w:rPr>
              <w:fldChar w:fldCharType="begin"/>
            </w:r>
            <w:r w:rsidR="00CF75CD">
              <w:rPr>
                <w:noProof/>
                <w:webHidden/>
              </w:rPr>
              <w:instrText xml:space="preserve"> PAGEREF _Toc88995518 \h </w:instrText>
            </w:r>
            <w:r w:rsidR="00CF75CD">
              <w:rPr>
                <w:noProof/>
                <w:webHidden/>
              </w:rPr>
            </w:r>
            <w:r w:rsidR="00CF75CD">
              <w:rPr>
                <w:noProof/>
                <w:webHidden/>
              </w:rPr>
              <w:fldChar w:fldCharType="separate"/>
            </w:r>
            <w:r w:rsidR="00CF75CD">
              <w:rPr>
                <w:noProof/>
                <w:webHidden/>
              </w:rPr>
              <w:t>4</w:t>
            </w:r>
            <w:r w:rsidR="00CF75CD">
              <w:rPr>
                <w:noProof/>
                <w:webHidden/>
              </w:rPr>
              <w:fldChar w:fldCharType="end"/>
            </w:r>
          </w:hyperlink>
        </w:p>
        <w:p w14:paraId="41D08AC1" w14:textId="7CED02CE" w:rsidR="00CF75CD" w:rsidRDefault="00EA7ABF">
          <w:pPr>
            <w:pStyle w:val="TOC1"/>
            <w:tabs>
              <w:tab w:val="right" w:leader="dot" w:pos="9016"/>
            </w:tabs>
            <w:rPr>
              <w:rFonts w:cstheme="minorBidi"/>
              <w:noProof/>
              <w:lang w:val="en-GB" w:eastAsia="en-GB"/>
            </w:rPr>
          </w:pPr>
          <w:hyperlink w:anchor="_Toc88995519" w:history="1">
            <w:r w:rsidR="00CF75CD" w:rsidRPr="00123327">
              <w:rPr>
                <w:rStyle w:val="Hyperlink"/>
                <w:noProof/>
              </w:rPr>
              <w:t>Recommendations:</w:t>
            </w:r>
            <w:r w:rsidR="00CF75CD">
              <w:rPr>
                <w:noProof/>
                <w:webHidden/>
              </w:rPr>
              <w:tab/>
            </w:r>
            <w:r w:rsidR="00CF75CD">
              <w:rPr>
                <w:noProof/>
                <w:webHidden/>
              </w:rPr>
              <w:fldChar w:fldCharType="begin"/>
            </w:r>
            <w:r w:rsidR="00CF75CD">
              <w:rPr>
                <w:noProof/>
                <w:webHidden/>
              </w:rPr>
              <w:instrText xml:space="preserve"> PAGEREF _Toc88995519 \h </w:instrText>
            </w:r>
            <w:r w:rsidR="00CF75CD">
              <w:rPr>
                <w:noProof/>
                <w:webHidden/>
              </w:rPr>
            </w:r>
            <w:r w:rsidR="00CF75CD">
              <w:rPr>
                <w:noProof/>
                <w:webHidden/>
              </w:rPr>
              <w:fldChar w:fldCharType="separate"/>
            </w:r>
            <w:r w:rsidR="00CF75CD">
              <w:rPr>
                <w:noProof/>
                <w:webHidden/>
              </w:rPr>
              <w:t>5</w:t>
            </w:r>
            <w:r w:rsidR="00CF75CD">
              <w:rPr>
                <w:noProof/>
                <w:webHidden/>
              </w:rPr>
              <w:fldChar w:fldCharType="end"/>
            </w:r>
          </w:hyperlink>
        </w:p>
        <w:p w14:paraId="7867DB49" w14:textId="3794DD0E" w:rsidR="00CF75CD" w:rsidRDefault="00EA7ABF">
          <w:pPr>
            <w:pStyle w:val="TOC1"/>
            <w:tabs>
              <w:tab w:val="right" w:leader="dot" w:pos="9016"/>
            </w:tabs>
            <w:rPr>
              <w:rFonts w:cstheme="minorBidi"/>
              <w:noProof/>
              <w:lang w:val="en-GB" w:eastAsia="en-GB"/>
            </w:rPr>
          </w:pPr>
          <w:hyperlink w:anchor="_Toc88995520" w:history="1">
            <w:r w:rsidR="00CF75CD" w:rsidRPr="00123327">
              <w:rPr>
                <w:rStyle w:val="Hyperlink"/>
                <w:noProof/>
              </w:rPr>
              <w:t>Conclusion:</w:t>
            </w:r>
            <w:r w:rsidR="00CF75CD">
              <w:rPr>
                <w:noProof/>
                <w:webHidden/>
              </w:rPr>
              <w:tab/>
            </w:r>
            <w:r w:rsidR="00CF75CD">
              <w:rPr>
                <w:noProof/>
                <w:webHidden/>
              </w:rPr>
              <w:fldChar w:fldCharType="begin"/>
            </w:r>
            <w:r w:rsidR="00CF75CD">
              <w:rPr>
                <w:noProof/>
                <w:webHidden/>
              </w:rPr>
              <w:instrText xml:space="preserve"> PAGEREF _Toc88995520 \h </w:instrText>
            </w:r>
            <w:r w:rsidR="00CF75CD">
              <w:rPr>
                <w:noProof/>
                <w:webHidden/>
              </w:rPr>
            </w:r>
            <w:r w:rsidR="00CF75CD">
              <w:rPr>
                <w:noProof/>
                <w:webHidden/>
              </w:rPr>
              <w:fldChar w:fldCharType="separate"/>
            </w:r>
            <w:r w:rsidR="00CF75CD">
              <w:rPr>
                <w:noProof/>
                <w:webHidden/>
              </w:rPr>
              <w:t>6</w:t>
            </w:r>
            <w:r w:rsidR="00CF75CD">
              <w:rPr>
                <w:noProof/>
                <w:webHidden/>
              </w:rPr>
              <w:fldChar w:fldCharType="end"/>
            </w:r>
          </w:hyperlink>
        </w:p>
        <w:p w14:paraId="4354832B" w14:textId="5FE78A77" w:rsidR="00CF75CD" w:rsidRDefault="00EA7ABF">
          <w:pPr>
            <w:pStyle w:val="TOC1"/>
            <w:tabs>
              <w:tab w:val="right" w:leader="dot" w:pos="9016"/>
            </w:tabs>
            <w:rPr>
              <w:rFonts w:cstheme="minorBidi"/>
              <w:noProof/>
              <w:lang w:val="en-GB" w:eastAsia="en-GB"/>
            </w:rPr>
          </w:pPr>
          <w:hyperlink w:anchor="_Toc88995521" w:history="1">
            <w:r w:rsidR="00CF75CD" w:rsidRPr="00123327">
              <w:rPr>
                <w:rStyle w:val="Hyperlink"/>
                <w:noProof/>
              </w:rPr>
              <w:t>References</w:t>
            </w:r>
            <w:r w:rsidR="00CF75CD">
              <w:rPr>
                <w:noProof/>
                <w:webHidden/>
              </w:rPr>
              <w:tab/>
            </w:r>
            <w:r w:rsidR="00CF75CD">
              <w:rPr>
                <w:noProof/>
                <w:webHidden/>
              </w:rPr>
              <w:fldChar w:fldCharType="begin"/>
            </w:r>
            <w:r w:rsidR="00CF75CD">
              <w:rPr>
                <w:noProof/>
                <w:webHidden/>
              </w:rPr>
              <w:instrText xml:space="preserve"> PAGEREF _Toc88995521 \h </w:instrText>
            </w:r>
            <w:r w:rsidR="00CF75CD">
              <w:rPr>
                <w:noProof/>
                <w:webHidden/>
              </w:rPr>
            </w:r>
            <w:r w:rsidR="00CF75CD">
              <w:rPr>
                <w:noProof/>
                <w:webHidden/>
              </w:rPr>
              <w:fldChar w:fldCharType="separate"/>
            </w:r>
            <w:r w:rsidR="00CF75CD">
              <w:rPr>
                <w:noProof/>
                <w:webHidden/>
              </w:rPr>
              <w:t>7</w:t>
            </w:r>
            <w:r w:rsidR="00CF75CD">
              <w:rPr>
                <w:noProof/>
                <w:webHidden/>
              </w:rPr>
              <w:fldChar w:fldCharType="end"/>
            </w:r>
          </w:hyperlink>
        </w:p>
        <w:p w14:paraId="114514D9" w14:textId="1C38E802" w:rsidR="00D81EA6" w:rsidRDefault="00D81EA6">
          <w:r>
            <w:rPr>
              <w:b/>
              <w:bCs/>
              <w:noProof/>
            </w:rPr>
            <w:fldChar w:fldCharType="end"/>
          </w:r>
        </w:p>
      </w:sdtContent>
    </w:sdt>
    <w:p w14:paraId="2270BA3A" w14:textId="1D1410A9" w:rsidR="004D62EF" w:rsidRPr="00A42C06" w:rsidRDefault="004D62EF">
      <w:pPr>
        <w:rPr>
          <w:rFonts w:ascii="Arial" w:hAnsi="Arial" w:cs="Arial"/>
        </w:rPr>
      </w:pPr>
      <w:r w:rsidRPr="00A42C06">
        <w:rPr>
          <w:rFonts w:ascii="Arial" w:hAnsi="Arial" w:cs="Arial"/>
        </w:rPr>
        <w:br w:type="page"/>
      </w:r>
    </w:p>
    <w:p w14:paraId="5DA26A91" w14:textId="048DA326" w:rsidR="004D62EF" w:rsidRPr="00A42C06" w:rsidRDefault="00400AB2" w:rsidP="007C7BF4">
      <w:pPr>
        <w:jc w:val="both"/>
        <w:rPr>
          <w:rFonts w:ascii="Arial" w:hAnsi="Arial" w:cs="Arial"/>
        </w:rPr>
      </w:pPr>
      <w:r w:rsidRPr="00A42C06">
        <w:rPr>
          <w:rFonts w:ascii="Arial" w:hAnsi="Arial" w:cs="Arial"/>
          <w:noProof/>
        </w:rPr>
        <w:lastRenderedPageBreak/>
        <w:drawing>
          <wp:anchor distT="0" distB="0" distL="114300" distR="114300" simplePos="0" relativeHeight="251662336" behindDoc="0" locked="0" layoutInCell="1" allowOverlap="1" wp14:anchorId="55D8FBC7" wp14:editId="78E80026">
            <wp:simplePos x="0" y="0"/>
            <wp:positionH relativeFrom="column">
              <wp:posOffset>4008120</wp:posOffset>
            </wp:positionH>
            <wp:positionV relativeFrom="paragraph">
              <wp:posOffset>7620</wp:posOffset>
            </wp:positionV>
            <wp:extent cx="2470150" cy="1368425"/>
            <wp:effectExtent l="0" t="0" r="6350" b="3175"/>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70150" cy="1368425"/>
                    </a:xfrm>
                    <a:prstGeom prst="rect">
                      <a:avLst/>
                    </a:prstGeom>
                  </pic:spPr>
                </pic:pic>
              </a:graphicData>
            </a:graphic>
            <wp14:sizeRelH relativeFrom="margin">
              <wp14:pctWidth>0</wp14:pctWidth>
            </wp14:sizeRelH>
            <wp14:sizeRelV relativeFrom="margin">
              <wp14:pctHeight>0</wp14:pctHeight>
            </wp14:sizeRelV>
          </wp:anchor>
        </w:drawing>
      </w:r>
      <w:r w:rsidR="00A64CA8" w:rsidRPr="00A42C06">
        <w:rPr>
          <w:rFonts w:ascii="Arial" w:hAnsi="Arial" w:cs="Arial"/>
        </w:rPr>
        <w:t xml:space="preserve">In order to the request of UWTSD </w:t>
      </w:r>
      <w:r w:rsidR="000B266B" w:rsidRPr="00A42C06">
        <w:rPr>
          <w:rFonts w:ascii="Arial" w:hAnsi="Arial" w:cs="Arial"/>
        </w:rPr>
        <w:t xml:space="preserve">Dean , this report is about </w:t>
      </w:r>
      <w:r w:rsidR="00E91F39" w:rsidRPr="00A42C06">
        <w:rPr>
          <w:rFonts w:ascii="Arial" w:hAnsi="Arial" w:cs="Arial"/>
        </w:rPr>
        <w:t>the suitability of blended learning in higher education.</w:t>
      </w:r>
      <w:r w:rsidR="0092408B" w:rsidRPr="00A42C06">
        <w:rPr>
          <w:rFonts w:ascii="Arial" w:hAnsi="Arial" w:cs="Arial"/>
        </w:rPr>
        <w:t xml:space="preserve"> To satisfy all the criteria I will talk about what is blended learning, what is traditional learning, the pro a</w:t>
      </w:r>
      <w:r w:rsidR="00A30A85" w:rsidRPr="00A42C06">
        <w:rPr>
          <w:rFonts w:ascii="Arial" w:hAnsi="Arial" w:cs="Arial"/>
        </w:rPr>
        <w:t>n</w:t>
      </w:r>
      <w:r w:rsidR="0092408B" w:rsidRPr="00A42C06">
        <w:rPr>
          <w:rFonts w:ascii="Arial" w:hAnsi="Arial" w:cs="Arial"/>
        </w:rPr>
        <w:t>d con of both of them</w:t>
      </w:r>
      <w:r w:rsidR="00A30A85" w:rsidRPr="00A42C06">
        <w:rPr>
          <w:rFonts w:ascii="Arial" w:hAnsi="Arial" w:cs="Arial"/>
        </w:rPr>
        <w:t>, take a decision using decision making models and at the end I will come with a recommendation.</w:t>
      </w:r>
    </w:p>
    <w:p w14:paraId="7F37616C" w14:textId="4C49FE90" w:rsidR="00050DFF" w:rsidRPr="00A42C06" w:rsidRDefault="00CD0427" w:rsidP="00CD0427">
      <w:pPr>
        <w:pStyle w:val="Heading1"/>
        <w:rPr>
          <w:rFonts w:ascii="Arial" w:hAnsi="Arial" w:cs="Arial"/>
        </w:rPr>
      </w:pPr>
      <w:bookmarkStart w:id="0" w:name="_Toc88995514"/>
      <w:r w:rsidRPr="00A42C06">
        <w:rPr>
          <w:rFonts w:ascii="Arial" w:hAnsi="Arial" w:cs="Arial"/>
        </w:rPr>
        <w:t>Blended Learning:</w:t>
      </w:r>
      <w:bookmarkEnd w:id="0"/>
    </w:p>
    <w:p w14:paraId="4214665D" w14:textId="5D855A79" w:rsidR="00A30A85" w:rsidRPr="00A42C06" w:rsidRDefault="00B67053" w:rsidP="007C7BF4">
      <w:pPr>
        <w:jc w:val="both"/>
        <w:rPr>
          <w:rFonts w:ascii="Arial" w:hAnsi="Arial" w:cs="Arial"/>
        </w:rPr>
      </w:pPr>
      <w:r w:rsidRPr="00A42C06">
        <w:rPr>
          <w:rFonts w:ascii="Arial" w:hAnsi="Arial" w:cs="Arial"/>
        </w:rPr>
        <w:t>Is the combination</w:t>
      </w:r>
      <w:r w:rsidR="008C0F72" w:rsidRPr="00A42C06">
        <w:rPr>
          <w:rFonts w:ascii="Arial" w:hAnsi="Arial" w:cs="Arial"/>
        </w:rPr>
        <w:t>/ mix</w:t>
      </w:r>
      <w:r w:rsidRPr="00A42C06">
        <w:rPr>
          <w:rFonts w:ascii="Arial" w:hAnsi="Arial" w:cs="Arial"/>
        </w:rPr>
        <w:t xml:space="preserve"> of two or more learning </w:t>
      </w:r>
      <w:r w:rsidR="005F465F" w:rsidRPr="00A42C06">
        <w:rPr>
          <w:rFonts w:ascii="Arial" w:hAnsi="Arial" w:cs="Arial"/>
        </w:rPr>
        <w:t>structures</w:t>
      </w:r>
      <w:r w:rsidR="00AF42A4" w:rsidRPr="00A42C06">
        <w:rPr>
          <w:rFonts w:ascii="Arial" w:hAnsi="Arial" w:cs="Arial"/>
        </w:rPr>
        <w:t>. The most know blended learning is the combination</w:t>
      </w:r>
      <w:r w:rsidR="008C0F72" w:rsidRPr="00A42C06">
        <w:rPr>
          <w:rFonts w:ascii="Arial" w:hAnsi="Arial" w:cs="Arial"/>
        </w:rPr>
        <w:t>/mix</w:t>
      </w:r>
      <w:r w:rsidR="00AF42A4" w:rsidRPr="00A42C06">
        <w:rPr>
          <w:rFonts w:ascii="Arial" w:hAnsi="Arial" w:cs="Arial"/>
        </w:rPr>
        <w:t xml:space="preserve"> of traditional learning and online learning</w:t>
      </w:r>
      <w:r w:rsidR="00D10F8F" w:rsidRPr="00A42C06">
        <w:rPr>
          <w:rFonts w:ascii="Arial" w:hAnsi="Arial" w:cs="Arial"/>
        </w:rPr>
        <w:t xml:space="preserve"> (E-Learning)</w:t>
      </w:r>
      <w:r w:rsidR="005A676E" w:rsidRPr="00A42C06">
        <w:rPr>
          <w:rFonts w:ascii="Arial" w:hAnsi="Arial" w:cs="Arial"/>
        </w:rPr>
        <w:t xml:space="preserve"> and </w:t>
      </w:r>
      <w:r w:rsidR="008C0F72" w:rsidRPr="00A42C06">
        <w:rPr>
          <w:rFonts w:ascii="Arial" w:hAnsi="Arial" w:cs="Arial"/>
        </w:rPr>
        <w:t xml:space="preserve">blended learning is </w:t>
      </w:r>
      <w:r w:rsidR="005A676E" w:rsidRPr="00A42C06">
        <w:rPr>
          <w:rFonts w:ascii="Arial" w:hAnsi="Arial" w:cs="Arial"/>
        </w:rPr>
        <w:t xml:space="preserve">also </w:t>
      </w:r>
      <w:r w:rsidR="008C0F72" w:rsidRPr="00A42C06">
        <w:rPr>
          <w:rFonts w:ascii="Arial" w:hAnsi="Arial" w:cs="Arial"/>
        </w:rPr>
        <w:t xml:space="preserve">known as </w:t>
      </w:r>
      <w:r w:rsidR="005A676E" w:rsidRPr="00A42C06">
        <w:rPr>
          <w:rFonts w:ascii="Arial" w:hAnsi="Arial" w:cs="Arial"/>
        </w:rPr>
        <w:t>hybrid learning because of the mix</w:t>
      </w:r>
      <w:r w:rsidR="00D10F8F" w:rsidRPr="00A42C06">
        <w:rPr>
          <w:rFonts w:ascii="Arial" w:hAnsi="Arial" w:cs="Arial"/>
        </w:rPr>
        <w:t>.</w:t>
      </w:r>
      <w:sdt>
        <w:sdtPr>
          <w:rPr>
            <w:rFonts w:ascii="Arial" w:hAnsi="Arial" w:cs="Arial"/>
          </w:rPr>
          <w:id w:val="51507627"/>
          <w:citation/>
        </w:sdtPr>
        <w:sdtEndPr/>
        <w:sdtContent>
          <w:r w:rsidR="00370D0E" w:rsidRPr="00A42C06">
            <w:rPr>
              <w:rFonts w:ascii="Arial" w:hAnsi="Arial" w:cs="Arial"/>
            </w:rPr>
            <w:fldChar w:fldCharType="begin"/>
          </w:r>
          <w:r w:rsidR="00370D0E" w:rsidRPr="00A42C06">
            <w:rPr>
              <w:rFonts w:ascii="Arial" w:hAnsi="Arial" w:cs="Arial"/>
            </w:rPr>
            <w:instrText xml:space="preserve"> CITATION Kay03 \l 2057 </w:instrText>
          </w:r>
          <w:r w:rsidR="00370D0E" w:rsidRPr="00A42C06">
            <w:rPr>
              <w:rFonts w:ascii="Arial" w:hAnsi="Arial" w:cs="Arial"/>
            </w:rPr>
            <w:fldChar w:fldCharType="separate"/>
          </w:r>
          <w:r w:rsidR="00C12F73" w:rsidRPr="00A42C06">
            <w:rPr>
              <w:rFonts w:ascii="Arial" w:hAnsi="Arial" w:cs="Arial"/>
              <w:noProof/>
            </w:rPr>
            <w:t xml:space="preserve"> (Thorne, 2003)</w:t>
          </w:r>
          <w:r w:rsidR="00370D0E" w:rsidRPr="00A42C06">
            <w:rPr>
              <w:rFonts w:ascii="Arial" w:hAnsi="Arial" w:cs="Arial"/>
            </w:rPr>
            <w:fldChar w:fldCharType="end"/>
          </w:r>
        </w:sdtContent>
      </w:sdt>
    </w:p>
    <w:p w14:paraId="51E88660" w14:textId="177FAF93" w:rsidR="00110100" w:rsidRPr="00A42C06" w:rsidRDefault="00110100" w:rsidP="00110100">
      <w:pPr>
        <w:pStyle w:val="Heading2"/>
        <w:rPr>
          <w:rFonts w:ascii="Arial" w:hAnsi="Arial" w:cs="Arial"/>
        </w:rPr>
      </w:pPr>
      <w:bookmarkStart w:id="1" w:name="_Toc88995515"/>
      <w:r w:rsidRPr="00A42C06">
        <w:rPr>
          <w:rFonts w:ascii="Arial" w:hAnsi="Arial" w:cs="Arial"/>
        </w:rPr>
        <w:t>Pro and Con of blended learning:</w:t>
      </w:r>
      <w:bookmarkEnd w:id="1"/>
    </w:p>
    <w:tbl>
      <w:tblPr>
        <w:tblStyle w:val="TableGrid"/>
        <w:tblW w:w="0" w:type="auto"/>
        <w:tblLook w:val="04A0" w:firstRow="1" w:lastRow="0" w:firstColumn="1" w:lastColumn="0" w:noHBand="0" w:noVBand="1"/>
      </w:tblPr>
      <w:tblGrid>
        <w:gridCol w:w="4508"/>
        <w:gridCol w:w="4508"/>
      </w:tblGrid>
      <w:tr w:rsidR="0003075D" w:rsidRPr="00A42C06" w14:paraId="3AB7172A" w14:textId="77777777" w:rsidTr="0003075D">
        <w:tc>
          <w:tcPr>
            <w:tcW w:w="4508" w:type="dxa"/>
          </w:tcPr>
          <w:p w14:paraId="39046F9D" w14:textId="5A725487" w:rsidR="0003075D" w:rsidRPr="00A42C06" w:rsidRDefault="0003075D" w:rsidP="00110100">
            <w:pPr>
              <w:rPr>
                <w:rFonts w:ascii="Arial" w:hAnsi="Arial" w:cs="Arial"/>
              </w:rPr>
            </w:pPr>
            <w:r w:rsidRPr="00A42C06">
              <w:rPr>
                <w:rFonts w:ascii="Arial" w:hAnsi="Arial" w:cs="Arial"/>
              </w:rPr>
              <w:t>Pro Blended Learning</w:t>
            </w:r>
          </w:p>
        </w:tc>
        <w:tc>
          <w:tcPr>
            <w:tcW w:w="4508" w:type="dxa"/>
          </w:tcPr>
          <w:p w14:paraId="7A3ABECF" w14:textId="13989869" w:rsidR="0003075D" w:rsidRPr="00A42C06" w:rsidRDefault="0003075D" w:rsidP="00110100">
            <w:pPr>
              <w:rPr>
                <w:rFonts w:ascii="Arial" w:hAnsi="Arial" w:cs="Arial"/>
              </w:rPr>
            </w:pPr>
            <w:r w:rsidRPr="00A42C06">
              <w:rPr>
                <w:rFonts w:ascii="Arial" w:hAnsi="Arial" w:cs="Arial"/>
              </w:rPr>
              <w:t>Explain</w:t>
            </w:r>
          </w:p>
        </w:tc>
      </w:tr>
      <w:tr w:rsidR="0003075D" w:rsidRPr="00A42C06" w14:paraId="3C5B1C72" w14:textId="77777777" w:rsidTr="0003075D">
        <w:tc>
          <w:tcPr>
            <w:tcW w:w="4508" w:type="dxa"/>
          </w:tcPr>
          <w:p w14:paraId="1D008BCA" w14:textId="37BAB03B" w:rsidR="0003075D" w:rsidRPr="00A42C06" w:rsidRDefault="0034658A" w:rsidP="00110100">
            <w:pPr>
              <w:rPr>
                <w:rFonts w:ascii="Arial" w:hAnsi="Arial" w:cs="Arial"/>
                <w:sz w:val="20"/>
                <w:szCs w:val="20"/>
              </w:rPr>
            </w:pPr>
            <w:r w:rsidRPr="00A42C06">
              <w:rPr>
                <w:rFonts w:ascii="Arial" w:hAnsi="Arial" w:cs="Arial"/>
                <w:sz w:val="20"/>
                <w:szCs w:val="20"/>
              </w:rPr>
              <w:t>Increase student interest</w:t>
            </w:r>
          </w:p>
        </w:tc>
        <w:tc>
          <w:tcPr>
            <w:tcW w:w="4508" w:type="dxa"/>
          </w:tcPr>
          <w:p w14:paraId="38FF7C94" w14:textId="4D50F3D6" w:rsidR="0003075D" w:rsidRPr="00A42C06" w:rsidRDefault="00C36FF8" w:rsidP="00110100">
            <w:pPr>
              <w:rPr>
                <w:rFonts w:ascii="Arial" w:hAnsi="Arial" w:cs="Arial"/>
                <w:sz w:val="20"/>
                <w:szCs w:val="20"/>
              </w:rPr>
            </w:pPr>
            <w:r w:rsidRPr="00A42C06">
              <w:rPr>
                <w:rFonts w:ascii="Arial" w:hAnsi="Arial" w:cs="Arial"/>
                <w:color w:val="000000"/>
                <w:sz w:val="23"/>
                <w:szCs w:val="23"/>
                <w:shd w:val="clear" w:color="auto" w:fill="FFFFFF"/>
              </w:rPr>
              <w:t> </w:t>
            </w:r>
            <w:r w:rsidR="007E0BEE" w:rsidRPr="00A42C06">
              <w:rPr>
                <w:rFonts w:ascii="Arial" w:hAnsi="Arial" w:cs="Arial"/>
                <w:color w:val="000000"/>
                <w:sz w:val="20"/>
                <w:szCs w:val="20"/>
                <w:shd w:val="clear" w:color="auto" w:fill="FFFFFF"/>
              </w:rPr>
              <w:t xml:space="preserve">Incorporate the </w:t>
            </w:r>
            <w:r w:rsidR="009859A4" w:rsidRPr="00A42C06">
              <w:rPr>
                <w:rFonts w:ascii="Arial" w:hAnsi="Arial" w:cs="Arial"/>
                <w:color w:val="000000"/>
                <w:sz w:val="20"/>
                <w:szCs w:val="20"/>
                <w:shd w:val="clear" w:color="auto" w:fill="FFFFFF"/>
              </w:rPr>
              <w:t xml:space="preserve">technology </w:t>
            </w:r>
            <w:r w:rsidR="009140AC" w:rsidRPr="00A42C06">
              <w:rPr>
                <w:rFonts w:ascii="Arial" w:hAnsi="Arial" w:cs="Arial"/>
                <w:color w:val="000000"/>
                <w:sz w:val="20"/>
                <w:szCs w:val="20"/>
                <w:shd w:val="clear" w:color="auto" w:fill="FFFFFF"/>
              </w:rPr>
              <w:t xml:space="preserve">will make students </w:t>
            </w:r>
            <w:r w:rsidR="009859A4" w:rsidRPr="00A42C06">
              <w:rPr>
                <w:rFonts w:ascii="Arial" w:hAnsi="Arial" w:cs="Arial"/>
                <w:color w:val="000000"/>
                <w:sz w:val="20"/>
                <w:szCs w:val="20"/>
                <w:shd w:val="clear" w:color="auto" w:fill="FFFFFF"/>
              </w:rPr>
              <w:t xml:space="preserve">to be </w:t>
            </w:r>
            <w:r w:rsidR="009140AC" w:rsidRPr="00A42C06">
              <w:rPr>
                <w:rFonts w:ascii="Arial" w:hAnsi="Arial" w:cs="Arial"/>
                <w:color w:val="000000"/>
                <w:sz w:val="20"/>
                <w:szCs w:val="20"/>
                <w:shd w:val="clear" w:color="auto" w:fill="FFFFFF"/>
              </w:rPr>
              <w:t xml:space="preserve">more </w:t>
            </w:r>
            <w:r w:rsidR="009859A4" w:rsidRPr="00A42C06">
              <w:rPr>
                <w:rFonts w:ascii="Arial" w:hAnsi="Arial" w:cs="Arial"/>
                <w:color w:val="000000"/>
                <w:sz w:val="20"/>
                <w:szCs w:val="20"/>
                <w:shd w:val="clear" w:color="auto" w:fill="FFFFFF"/>
              </w:rPr>
              <w:t>interested, focused  and enthusiastic about the subject they are studying.</w:t>
            </w:r>
            <w:r w:rsidRPr="00A42C06">
              <w:rPr>
                <w:rFonts w:ascii="Arial" w:hAnsi="Arial" w:cs="Arial"/>
                <w:color w:val="000000"/>
                <w:sz w:val="20"/>
                <w:szCs w:val="20"/>
                <w:shd w:val="clear" w:color="auto" w:fill="FFFFFF"/>
              </w:rPr>
              <w:t xml:space="preserve"> </w:t>
            </w:r>
          </w:p>
        </w:tc>
      </w:tr>
      <w:tr w:rsidR="0003075D" w:rsidRPr="00A42C06" w14:paraId="1D33AD8E" w14:textId="77777777" w:rsidTr="0003075D">
        <w:tc>
          <w:tcPr>
            <w:tcW w:w="4508" w:type="dxa"/>
          </w:tcPr>
          <w:p w14:paraId="0E5F23B9" w14:textId="18931F78" w:rsidR="0003075D" w:rsidRPr="00A42C06" w:rsidRDefault="000C66DB" w:rsidP="000C66DB">
            <w:pPr>
              <w:rPr>
                <w:rFonts w:ascii="Arial" w:hAnsi="Arial" w:cs="Arial"/>
                <w:sz w:val="20"/>
                <w:szCs w:val="20"/>
              </w:rPr>
            </w:pPr>
            <w:r w:rsidRPr="00A42C06">
              <w:rPr>
                <w:rFonts w:ascii="Arial" w:hAnsi="Arial" w:cs="Arial"/>
                <w:sz w:val="20"/>
                <w:szCs w:val="20"/>
              </w:rPr>
              <w:t xml:space="preserve">Keep students </w:t>
            </w:r>
            <w:r w:rsidR="00AB02C9" w:rsidRPr="00A42C06">
              <w:rPr>
                <w:rFonts w:ascii="Arial" w:hAnsi="Arial" w:cs="Arial"/>
                <w:sz w:val="20"/>
                <w:szCs w:val="20"/>
              </w:rPr>
              <w:t>focuses</w:t>
            </w:r>
          </w:p>
        </w:tc>
        <w:tc>
          <w:tcPr>
            <w:tcW w:w="4508" w:type="dxa"/>
          </w:tcPr>
          <w:p w14:paraId="72EA2FAB" w14:textId="1419F1BC" w:rsidR="0003075D" w:rsidRPr="00A42C06" w:rsidRDefault="00FC7F49" w:rsidP="0067341B">
            <w:pPr>
              <w:rPr>
                <w:rFonts w:ascii="Arial" w:hAnsi="Arial" w:cs="Arial"/>
                <w:sz w:val="20"/>
                <w:szCs w:val="20"/>
              </w:rPr>
            </w:pPr>
            <w:r w:rsidRPr="00A42C06">
              <w:rPr>
                <w:rFonts w:ascii="Arial" w:hAnsi="Arial" w:cs="Arial"/>
                <w:sz w:val="20"/>
                <w:szCs w:val="20"/>
              </w:rPr>
              <w:t xml:space="preserve">The </w:t>
            </w:r>
            <w:r w:rsidR="00E03EFD" w:rsidRPr="00A42C06">
              <w:rPr>
                <w:rFonts w:ascii="Arial" w:hAnsi="Arial" w:cs="Arial"/>
                <w:sz w:val="20"/>
                <w:szCs w:val="20"/>
              </w:rPr>
              <w:t>interaction with the</w:t>
            </w:r>
            <w:r w:rsidRPr="00A42C06">
              <w:rPr>
                <w:rFonts w:ascii="Arial" w:hAnsi="Arial" w:cs="Arial"/>
                <w:sz w:val="20"/>
                <w:szCs w:val="20"/>
              </w:rPr>
              <w:t xml:space="preserve"> technology</w:t>
            </w:r>
            <w:r w:rsidR="00E03EFD" w:rsidRPr="00A42C06">
              <w:rPr>
                <w:rFonts w:ascii="Arial" w:hAnsi="Arial" w:cs="Arial"/>
                <w:sz w:val="20"/>
                <w:szCs w:val="20"/>
              </w:rPr>
              <w:t xml:space="preserve"> resources keeps students focused for longer periods then would be with books or paper resources</w:t>
            </w:r>
            <w:r w:rsidR="00A564D8" w:rsidRPr="00A42C06">
              <w:rPr>
                <w:rFonts w:ascii="Arial" w:hAnsi="Arial" w:cs="Arial"/>
                <w:sz w:val="20"/>
                <w:szCs w:val="20"/>
              </w:rPr>
              <w:t>.</w:t>
            </w:r>
            <w:r w:rsidR="00E03EFD" w:rsidRPr="00A42C06">
              <w:rPr>
                <w:rFonts w:ascii="Arial" w:hAnsi="Arial" w:cs="Arial"/>
                <w:sz w:val="20"/>
                <w:szCs w:val="20"/>
              </w:rPr>
              <w:t xml:space="preserve"> </w:t>
            </w:r>
          </w:p>
        </w:tc>
      </w:tr>
      <w:tr w:rsidR="0003075D" w:rsidRPr="00A42C06" w14:paraId="5C4A4863" w14:textId="77777777" w:rsidTr="0003075D">
        <w:tc>
          <w:tcPr>
            <w:tcW w:w="4508" w:type="dxa"/>
          </w:tcPr>
          <w:p w14:paraId="6295F2EE" w14:textId="131993E9" w:rsidR="0003075D" w:rsidRPr="00A42C06" w:rsidRDefault="00651A28" w:rsidP="00110100">
            <w:pPr>
              <w:rPr>
                <w:rFonts w:ascii="Arial" w:hAnsi="Arial" w:cs="Arial"/>
                <w:sz w:val="20"/>
                <w:szCs w:val="20"/>
              </w:rPr>
            </w:pPr>
            <w:r w:rsidRPr="00A42C06">
              <w:rPr>
                <w:rFonts w:ascii="Arial" w:hAnsi="Arial" w:cs="Arial"/>
                <w:sz w:val="20"/>
                <w:szCs w:val="20"/>
              </w:rPr>
              <w:t>Promote student ownership</w:t>
            </w:r>
          </w:p>
        </w:tc>
        <w:tc>
          <w:tcPr>
            <w:tcW w:w="4508" w:type="dxa"/>
          </w:tcPr>
          <w:p w14:paraId="2D958634" w14:textId="053B9BCF" w:rsidR="0003075D" w:rsidRPr="00A42C06" w:rsidRDefault="000E254E" w:rsidP="00110100">
            <w:pPr>
              <w:rPr>
                <w:rFonts w:ascii="Arial" w:hAnsi="Arial" w:cs="Arial"/>
                <w:sz w:val="20"/>
                <w:szCs w:val="20"/>
              </w:rPr>
            </w:pPr>
            <w:r w:rsidRPr="00A42C06">
              <w:rPr>
                <w:rFonts w:ascii="Arial" w:hAnsi="Arial" w:cs="Arial"/>
                <w:color w:val="000000"/>
                <w:sz w:val="20"/>
                <w:szCs w:val="20"/>
                <w:shd w:val="clear" w:color="auto" w:fill="FFFFFF"/>
              </w:rPr>
              <w:t>Blended learning</w:t>
            </w:r>
            <w:r w:rsidR="00990711" w:rsidRPr="00A42C06">
              <w:rPr>
                <w:rFonts w:ascii="Arial" w:hAnsi="Arial" w:cs="Arial"/>
                <w:color w:val="000000"/>
                <w:sz w:val="20"/>
                <w:szCs w:val="20"/>
                <w:shd w:val="clear" w:color="auto" w:fill="FFFFFF"/>
              </w:rPr>
              <w:t xml:space="preserve"> creates a sense of "student responsibility for learning" that can be a powerful force in driving learning. It is this sense of responsibility that supports the sense of ownership.</w:t>
            </w:r>
          </w:p>
        </w:tc>
      </w:tr>
      <w:tr w:rsidR="0003075D" w:rsidRPr="00A42C06" w14:paraId="6140B545" w14:textId="77777777" w:rsidTr="0003075D">
        <w:tc>
          <w:tcPr>
            <w:tcW w:w="4508" w:type="dxa"/>
          </w:tcPr>
          <w:p w14:paraId="28C7F374" w14:textId="22D0ED47" w:rsidR="0003075D" w:rsidRPr="00A42C06" w:rsidRDefault="00642B26" w:rsidP="00110100">
            <w:pPr>
              <w:rPr>
                <w:rFonts w:ascii="Arial" w:hAnsi="Arial" w:cs="Arial"/>
                <w:sz w:val="20"/>
                <w:szCs w:val="20"/>
              </w:rPr>
            </w:pPr>
            <w:r w:rsidRPr="00A42C06">
              <w:rPr>
                <w:rFonts w:ascii="Arial" w:hAnsi="Arial" w:cs="Arial"/>
                <w:sz w:val="20"/>
                <w:szCs w:val="20"/>
              </w:rPr>
              <w:t>students learn</w:t>
            </w:r>
            <w:r w:rsidR="00A564D8" w:rsidRPr="00A42C06">
              <w:rPr>
                <w:rFonts w:ascii="Arial" w:hAnsi="Arial" w:cs="Arial"/>
                <w:sz w:val="20"/>
                <w:szCs w:val="20"/>
              </w:rPr>
              <w:t xml:space="preserve"> in</w:t>
            </w:r>
            <w:r w:rsidRPr="00A42C06">
              <w:rPr>
                <w:rFonts w:ascii="Arial" w:hAnsi="Arial" w:cs="Arial"/>
                <w:sz w:val="20"/>
                <w:szCs w:val="20"/>
              </w:rPr>
              <w:t xml:space="preserve"> their own pace</w:t>
            </w:r>
          </w:p>
        </w:tc>
        <w:tc>
          <w:tcPr>
            <w:tcW w:w="4508" w:type="dxa"/>
          </w:tcPr>
          <w:p w14:paraId="19D37BCA" w14:textId="0CD763C7" w:rsidR="0003075D" w:rsidRPr="00A42C06" w:rsidRDefault="00A564D8" w:rsidP="00110100">
            <w:pPr>
              <w:rPr>
                <w:rFonts w:ascii="Arial" w:hAnsi="Arial" w:cs="Arial"/>
                <w:sz w:val="20"/>
                <w:szCs w:val="20"/>
              </w:rPr>
            </w:pPr>
            <w:r w:rsidRPr="00A42C06">
              <w:rPr>
                <w:rFonts w:ascii="Arial" w:hAnsi="Arial" w:cs="Arial"/>
                <w:sz w:val="20"/>
                <w:szCs w:val="20"/>
              </w:rPr>
              <w:t xml:space="preserve">The accessibility and flexibility allocated by blended learning </w:t>
            </w:r>
            <w:r w:rsidR="00B94916" w:rsidRPr="00A42C06">
              <w:rPr>
                <w:rFonts w:ascii="Arial" w:hAnsi="Arial" w:cs="Arial"/>
                <w:sz w:val="20"/>
                <w:szCs w:val="20"/>
              </w:rPr>
              <w:t>allow</w:t>
            </w:r>
            <w:r w:rsidRPr="00A42C06">
              <w:rPr>
                <w:rFonts w:ascii="Arial" w:hAnsi="Arial" w:cs="Arial"/>
                <w:sz w:val="20"/>
                <w:szCs w:val="20"/>
              </w:rPr>
              <w:t xml:space="preserve"> </w:t>
            </w:r>
            <w:r w:rsidR="00B94916" w:rsidRPr="00A42C06">
              <w:rPr>
                <w:rFonts w:ascii="Arial" w:hAnsi="Arial" w:cs="Arial"/>
                <w:sz w:val="20"/>
                <w:szCs w:val="20"/>
              </w:rPr>
              <w:t>students to learn at their own pace. This means teachers can accelerate the learning process or provide expanded resources</w:t>
            </w:r>
            <w:r w:rsidR="00FD3E63" w:rsidRPr="00A42C06">
              <w:rPr>
                <w:rFonts w:ascii="Arial" w:hAnsi="Arial" w:cs="Arial"/>
                <w:sz w:val="20"/>
                <w:szCs w:val="20"/>
              </w:rPr>
              <w:t xml:space="preserve"> if they need.</w:t>
            </w:r>
          </w:p>
        </w:tc>
      </w:tr>
      <w:tr w:rsidR="0003075D" w:rsidRPr="00A42C06" w14:paraId="38447731" w14:textId="77777777" w:rsidTr="0003075D">
        <w:tc>
          <w:tcPr>
            <w:tcW w:w="4508" w:type="dxa"/>
          </w:tcPr>
          <w:p w14:paraId="0A76FD73" w14:textId="52D5790C" w:rsidR="0003075D" w:rsidRPr="00A42C06" w:rsidRDefault="00B94916" w:rsidP="00110100">
            <w:pPr>
              <w:rPr>
                <w:rFonts w:ascii="Arial" w:hAnsi="Arial" w:cs="Arial"/>
                <w:sz w:val="20"/>
                <w:szCs w:val="20"/>
              </w:rPr>
            </w:pPr>
            <w:r w:rsidRPr="00A42C06">
              <w:rPr>
                <w:rFonts w:ascii="Arial" w:hAnsi="Arial" w:cs="Arial"/>
                <w:sz w:val="20"/>
                <w:szCs w:val="20"/>
              </w:rPr>
              <w:t>S</w:t>
            </w:r>
            <w:r w:rsidR="00642B26" w:rsidRPr="00A42C06">
              <w:rPr>
                <w:rFonts w:ascii="Arial" w:hAnsi="Arial" w:cs="Arial"/>
                <w:sz w:val="20"/>
                <w:szCs w:val="20"/>
              </w:rPr>
              <w:t>tudents</w:t>
            </w:r>
            <w:r w:rsidRPr="00A42C06">
              <w:rPr>
                <w:rFonts w:ascii="Arial" w:hAnsi="Arial" w:cs="Arial"/>
                <w:sz w:val="20"/>
                <w:szCs w:val="20"/>
              </w:rPr>
              <w:t xml:space="preserve"> better prepared</w:t>
            </w:r>
            <w:r w:rsidR="00642B26" w:rsidRPr="00A42C06">
              <w:rPr>
                <w:rFonts w:ascii="Arial" w:hAnsi="Arial" w:cs="Arial"/>
                <w:sz w:val="20"/>
                <w:szCs w:val="20"/>
              </w:rPr>
              <w:t xml:space="preserve"> for the future</w:t>
            </w:r>
          </w:p>
        </w:tc>
        <w:tc>
          <w:tcPr>
            <w:tcW w:w="4508" w:type="dxa"/>
          </w:tcPr>
          <w:p w14:paraId="11E5CF0A" w14:textId="558739A7" w:rsidR="0003075D" w:rsidRPr="00A42C06" w:rsidRDefault="00BB3598" w:rsidP="00BB3598">
            <w:pPr>
              <w:pStyle w:val="NormalWeb"/>
              <w:shd w:val="clear" w:color="auto" w:fill="FFFFFF"/>
              <w:spacing w:before="0" w:beforeAutospacing="0" w:after="384" w:afterAutospacing="0"/>
              <w:textAlignment w:val="baseline"/>
              <w:rPr>
                <w:rFonts w:ascii="Arial" w:hAnsi="Arial" w:cs="Arial"/>
                <w:color w:val="000000"/>
                <w:sz w:val="20"/>
                <w:szCs w:val="20"/>
              </w:rPr>
            </w:pPr>
            <w:r w:rsidRPr="00A42C06">
              <w:rPr>
                <w:rFonts w:ascii="Arial" w:hAnsi="Arial" w:cs="Arial"/>
                <w:color w:val="000000"/>
                <w:sz w:val="20"/>
                <w:szCs w:val="20"/>
              </w:rPr>
              <w:t xml:space="preserve">offers a multitude of skills, </w:t>
            </w:r>
            <w:r w:rsidR="00E64464" w:rsidRPr="00A42C06">
              <w:rPr>
                <w:rFonts w:ascii="Arial" w:hAnsi="Arial" w:cs="Arial"/>
                <w:color w:val="000000"/>
                <w:sz w:val="20"/>
                <w:szCs w:val="20"/>
              </w:rPr>
              <w:t xml:space="preserve">like: </w:t>
            </w:r>
            <w:r w:rsidRPr="00A42C06">
              <w:rPr>
                <w:rFonts w:ascii="Arial" w:hAnsi="Arial" w:cs="Arial"/>
                <w:color w:val="000000"/>
                <w:sz w:val="20"/>
                <w:szCs w:val="20"/>
              </w:rPr>
              <w:t>Research skills</w:t>
            </w:r>
            <w:r w:rsidR="003241A5" w:rsidRPr="00A42C06">
              <w:rPr>
                <w:rFonts w:ascii="Arial" w:hAnsi="Arial" w:cs="Arial"/>
                <w:color w:val="000000"/>
                <w:sz w:val="20"/>
                <w:szCs w:val="20"/>
              </w:rPr>
              <w:t xml:space="preserve"> ;Self-learning ;Self-engagement; Helps to develop a ‘self-driving force</w:t>
            </w:r>
            <w:r w:rsidR="002805DE" w:rsidRPr="00A42C06">
              <w:rPr>
                <w:rFonts w:ascii="Arial" w:hAnsi="Arial" w:cs="Arial"/>
                <w:color w:val="000000"/>
                <w:sz w:val="20"/>
                <w:szCs w:val="20"/>
              </w:rPr>
              <w:t xml:space="preserve">; </w:t>
            </w:r>
            <w:r w:rsidR="003241A5" w:rsidRPr="00A42C06">
              <w:rPr>
                <w:rFonts w:ascii="Arial" w:hAnsi="Arial" w:cs="Arial"/>
                <w:color w:val="000000"/>
                <w:sz w:val="20"/>
                <w:szCs w:val="20"/>
              </w:rPr>
              <w:t>Better decision making</w:t>
            </w:r>
            <w:r w:rsidR="002805DE" w:rsidRPr="00A42C06">
              <w:rPr>
                <w:rFonts w:ascii="Arial" w:hAnsi="Arial" w:cs="Arial"/>
                <w:color w:val="000000"/>
                <w:sz w:val="20"/>
                <w:szCs w:val="20"/>
              </w:rPr>
              <w:t xml:space="preserve">; </w:t>
            </w:r>
            <w:r w:rsidR="003241A5" w:rsidRPr="00A42C06">
              <w:rPr>
                <w:rFonts w:ascii="Arial" w:hAnsi="Arial" w:cs="Arial"/>
                <w:color w:val="000000"/>
                <w:sz w:val="20"/>
                <w:szCs w:val="20"/>
              </w:rPr>
              <w:t>Offers a larger sense of responsibility</w:t>
            </w:r>
            <w:r w:rsidR="002805DE" w:rsidRPr="00A42C06">
              <w:rPr>
                <w:rFonts w:ascii="Arial" w:hAnsi="Arial" w:cs="Arial"/>
                <w:color w:val="000000"/>
                <w:sz w:val="20"/>
                <w:szCs w:val="20"/>
              </w:rPr>
              <w:t xml:space="preserve">; </w:t>
            </w:r>
            <w:r w:rsidR="003241A5" w:rsidRPr="00A42C06">
              <w:rPr>
                <w:rFonts w:ascii="Arial" w:hAnsi="Arial" w:cs="Arial"/>
                <w:color w:val="000000"/>
                <w:sz w:val="20"/>
                <w:szCs w:val="20"/>
              </w:rPr>
              <w:t>Computer literacy</w:t>
            </w:r>
            <w:r w:rsidR="001E03C3" w:rsidRPr="00A42C06">
              <w:rPr>
                <w:rFonts w:ascii="Arial" w:hAnsi="Arial" w:cs="Arial"/>
                <w:color w:val="000000"/>
                <w:sz w:val="20"/>
                <w:szCs w:val="20"/>
              </w:rPr>
              <w:t xml:space="preserve"> and also the employers demand </w:t>
            </w:r>
            <w:r w:rsidR="00DF02E2" w:rsidRPr="00A42C06">
              <w:rPr>
                <w:rFonts w:ascii="Arial" w:hAnsi="Arial" w:cs="Arial"/>
                <w:color w:val="000000"/>
                <w:sz w:val="20"/>
                <w:szCs w:val="20"/>
              </w:rPr>
              <w:t>those attributes.</w:t>
            </w:r>
            <w:r w:rsidR="001E03C3" w:rsidRPr="00A42C06">
              <w:rPr>
                <w:rFonts w:ascii="Arial" w:hAnsi="Arial" w:cs="Arial"/>
                <w:color w:val="000000"/>
                <w:sz w:val="20"/>
                <w:szCs w:val="20"/>
              </w:rPr>
              <w:t xml:space="preserve"> </w:t>
            </w:r>
          </w:p>
        </w:tc>
      </w:tr>
      <w:tr w:rsidR="0003075D" w:rsidRPr="00A42C06" w14:paraId="48548861" w14:textId="77777777" w:rsidTr="0003075D">
        <w:tc>
          <w:tcPr>
            <w:tcW w:w="4508" w:type="dxa"/>
          </w:tcPr>
          <w:p w14:paraId="359D745C" w14:textId="42FE20B3" w:rsidR="0003075D" w:rsidRPr="00A42C06" w:rsidRDefault="00CA77C3" w:rsidP="00110100">
            <w:pPr>
              <w:rPr>
                <w:rFonts w:ascii="Arial" w:hAnsi="Arial" w:cs="Arial"/>
                <w:sz w:val="20"/>
                <w:szCs w:val="20"/>
              </w:rPr>
            </w:pPr>
            <w:r w:rsidRPr="00A42C06">
              <w:rPr>
                <w:rFonts w:ascii="Arial" w:hAnsi="Arial" w:cs="Arial"/>
                <w:sz w:val="20"/>
                <w:szCs w:val="20"/>
              </w:rPr>
              <w:t>Flexibility</w:t>
            </w:r>
          </w:p>
        </w:tc>
        <w:tc>
          <w:tcPr>
            <w:tcW w:w="4508" w:type="dxa"/>
          </w:tcPr>
          <w:p w14:paraId="7485B3ED" w14:textId="5F2AF85D" w:rsidR="0003075D" w:rsidRPr="00A42C06" w:rsidRDefault="00A77240" w:rsidP="00110100">
            <w:pPr>
              <w:rPr>
                <w:rFonts w:ascii="Arial" w:hAnsi="Arial" w:cs="Arial"/>
              </w:rPr>
            </w:pPr>
            <w:r w:rsidRPr="00A42C06">
              <w:rPr>
                <w:rFonts w:ascii="Arial" w:hAnsi="Arial" w:cs="Arial"/>
              </w:rPr>
              <w:t xml:space="preserve">Blended learning offers flexibility </w:t>
            </w:r>
            <w:r w:rsidR="00043C9F" w:rsidRPr="00A42C06">
              <w:rPr>
                <w:rFonts w:ascii="Arial" w:hAnsi="Arial" w:cs="Arial"/>
              </w:rPr>
              <w:t>by giving</w:t>
            </w:r>
            <w:r w:rsidRPr="00A42C06">
              <w:rPr>
                <w:rFonts w:ascii="Arial" w:hAnsi="Arial" w:cs="Arial"/>
              </w:rPr>
              <w:t xml:space="preserve"> student access</w:t>
            </w:r>
            <w:r w:rsidR="00043C9F" w:rsidRPr="00A42C06">
              <w:rPr>
                <w:rFonts w:ascii="Arial" w:hAnsi="Arial" w:cs="Arial"/>
              </w:rPr>
              <w:t xml:space="preserve"> to</w:t>
            </w:r>
            <w:r w:rsidRPr="00A42C06">
              <w:rPr>
                <w:rFonts w:ascii="Arial" w:hAnsi="Arial" w:cs="Arial"/>
              </w:rPr>
              <w:t xml:space="preserve"> the materials from anywhere at any time </w:t>
            </w:r>
            <w:r w:rsidR="00043C9F" w:rsidRPr="00A42C06">
              <w:rPr>
                <w:rFonts w:ascii="Arial" w:hAnsi="Arial" w:cs="Arial"/>
              </w:rPr>
              <w:t>.</w:t>
            </w:r>
          </w:p>
        </w:tc>
      </w:tr>
      <w:tr w:rsidR="00FF6B47" w:rsidRPr="00A42C06" w14:paraId="48788C80" w14:textId="77777777" w:rsidTr="0003075D">
        <w:tc>
          <w:tcPr>
            <w:tcW w:w="4508" w:type="dxa"/>
          </w:tcPr>
          <w:p w14:paraId="68B17E08" w14:textId="4CADC525" w:rsidR="00FF6B47" w:rsidRPr="00A42C06" w:rsidRDefault="00FF6B47" w:rsidP="00110100">
            <w:pPr>
              <w:rPr>
                <w:rFonts w:ascii="Arial" w:hAnsi="Arial" w:cs="Arial"/>
                <w:sz w:val="20"/>
                <w:szCs w:val="20"/>
              </w:rPr>
            </w:pPr>
            <w:r w:rsidRPr="00A42C06">
              <w:rPr>
                <w:rFonts w:ascii="Arial" w:hAnsi="Arial" w:cs="Arial"/>
                <w:sz w:val="20"/>
                <w:szCs w:val="20"/>
              </w:rPr>
              <w:t xml:space="preserve">Improve the environment </w:t>
            </w:r>
          </w:p>
        </w:tc>
        <w:tc>
          <w:tcPr>
            <w:tcW w:w="4508" w:type="dxa"/>
          </w:tcPr>
          <w:p w14:paraId="7C3CEDB7" w14:textId="39BAD149" w:rsidR="00FF6B47" w:rsidRPr="00A42C06" w:rsidRDefault="0085332C" w:rsidP="00110100">
            <w:pPr>
              <w:rPr>
                <w:rFonts w:ascii="Arial" w:hAnsi="Arial" w:cs="Arial"/>
              </w:rPr>
            </w:pPr>
            <w:r w:rsidRPr="00A42C06">
              <w:rPr>
                <w:rFonts w:ascii="Arial" w:hAnsi="Arial" w:cs="Arial"/>
              </w:rPr>
              <w:t>The COVID-19 pandemic affected the</w:t>
            </w:r>
            <w:r w:rsidR="00F6024F" w:rsidRPr="00A42C06">
              <w:rPr>
                <w:rFonts w:ascii="Arial" w:hAnsi="Arial" w:cs="Arial"/>
              </w:rPr>
              <w:t xml:space="preserve"> Higher education environment for traditional classes, but with blended learning the environment </w:t>
            </w:r>
            <w:r w:rsidR="004144A9" w:rsidRPr="00A42C06">
              <w:rPr>
                <w:rFonts w:ascii="Arial" w:hAnsi="Arial" w:cs="Arial"/>
              </w:rPr>
              <w:t>low the risk of spreading the virus which it make much safer.</w:t>
            </w:r>
          </w:p>
        </w:tc>
      </w:tr>
    </w:tbl>
    <w:p w14:paraId="5039D137" w14:textId="46E773CE" w:rsidR="00A77240" w:rsidRPr="00A42C06" w:rsidRDefault="00EA7ABF" w:rsidP="00110100">
      <w:pPr>
        <w:rPr>
          <w:rFonts w:ascii="Arial" w:hAnsi="Arial" w:cs="Arial"/>
        </w:rPr>
      </w:pPr>
      <w:sdt>
        <w:sdtPr>
          <w:rPr>
            <w:rFonts w:ascii="Arial" w:hAnsi="Arial" w:cs="Arial"/>
          </w:rPr>
          <w:id w:val="337513608"/>
          <w:citation/>
        </w:sdtPr>
        <w:sdtEndPr/>
        <w:sdtContent>
          <w:r w:rsidR="00151BBE" w:rsidRPr="00A42C06">
            <w:rPr>
              <w:rFonts w:ascii="Arial" w:hAnsi="Arial" w:cs="Arial"/>
            </w:rPr>
            <w:fldChar w:fldCharType="begin"/>
          </w:r>
          <w:r w:rsidR="00151BBE" w:rsidRPr="00A42C06">
            <w:rPr>
              <w:rFonts w:ascii="Arial" w:hAnsi="Arial" w:cs="Arial"/>
            </w:rPr>
            <w:instrText xml:space="preserve"> CITATION Jar21 \l 2057 </w:instrText>
          </w:r>
          <w:r w:rsidR="00151BBE" w:rsidRPr="00A42C06">
            <w:rPr>
              <w:rFonts w:ascii="Arial" w:hAnsi="Arial" w:cs="Arial"/>
            </w:rPr>
            <w:fldChar w:fldCharType="separate"/>
          </w:r>
          <w:r w:rsidR="00C12F73" w:rsidRPr="00A42C06">
            <w:rPr>
              <w:rFonts w:ascii="Arial" w:hAnsi="Arial" w:cs="Arial"/>
              <w:noProof/>
            </w:rPr>
            <w:t>(Keengwe, 2021)</w:t>
          </w:r>
          <w:r w:rsidR="00151BBE" w:rsidRPr="00A42C06">
            <w:rPr>
              <w:rFonts w:ascii="Arial" w:hAnsi="Arial" w:cs="Arial"/>
            </w:rPr>
            <w:fldChar w:fldCharType="end"/>
          </w:r>
        </w:sdtContent>
      </w:sdt>
      <w:sdt>
        <w:sdtPr>
          <w:rPr>
            <w:rFonts w:ascii="Arial" w:hAnsi="Arial" w:cs="Arial"/>
          </w:rPr>
          <w:id w:val="-1713024439"/>
          <w:citation/>
        </w:sdtPr>
        <w:sdtEndPr/>
        <w:sdtContent>
          <w:r w:rsidR="00370D0E" w:rsidRPr="00A42C06">
            <w:rPr>
              <w:rFonts w:ascii="Arial" w:hAnsi="Arial" w:cs="Arial"/>
            </w:rPr>
            <w:fldChar w:fldCharType="begin"/>
          </w:r>
          <w:r w:rsidR="00370D0E" w:rsidRPr="00A42C06">
            <w:rPr>
              <w:rFonts w:ascii="Arial" w:hAnsi="Arial" w:cs="Arial"/>
            </w:rPr>
            <w:instrText xml:space="preserve"> CITATION Kay03 \l 2057 </w:instrText>
          </w:r>
          <w:r w:rsidR="00370D0E" w:rsidRPr="00A42C06">
            <w:rPr>
              <w:rFonts w:ascii="Arial" w:hAnsi="Arial" w:cs="Arial"/>
            </w:rPr>
            <w:fldChar w:fldCharType="separate"/>
          </w:r>
          <w:r w:rsidR="00C12F73" w:rsidRPr="00A42C06">
            <w:rPr>
              <w:rFonts w:ascii="Arial" w:hAnsi="Arial" w:cs="Arial"/>
              <w:noProof/>
            </w:rPr>
            <w:t xml:space="preserve"> (Thorne, 2003)</w:t>
          </w:r>
          <w:r w:rsidR="00370D0E" w:rsidRPr="00A42C06">
            <w:rPr>
              <w:rFonts w:ascii="Arial" w:hAnsi="Arial" w:cs="Arial"/>
            </w:rPr>
            <w:fldChar w:fldCharType="end"/>
          </w:r>
        </w:sdtContent>
      </w:sdt>
      <w:sdt>
        <w:sdtPr>
          <w:rPr>
            <w:rFonts w:ascii="Arial" w:hAnsi="Arial" w:cs="Arial"/>
          </w:rPr>
          <w:id w:val="-2058622289"/>
          <w:citation/>
        </w:sdtPr>
        <w:sdtEndPr/>
        <w:sdtContent>
          <w:r w:rsidR="00613105" w:rsidRPr="00A42C06">
            <w:rPr>
              <w:rFonts w:ascii="Arial" w:hAnsi="Arial" w:cs="Arial"/>
            </w:rPr>
            <w:fldChar w:fldCharType="begin"/>
          </w:r>
          <w:r w:rsidR="00613105" w:rsidRPr="00A42C06">
            <w:rPr>
              <w:rFonts w:ascii="Arial" w:hAnsi="Arial" w:cs="Arial"/>
            </w:rPr>
            <w:instrText xml:space="preserve"> CITATION Kon20 \l 2057 </w:instrText>
          </w:r>
          <w:r w:rsidR="00613105" w:rsidRPr="00A42C06">
            <w:rPr>
              <w:rFonts w:ascii="Arial" w:hAnsi="Arial" w:cs="Arial"/>
            </w:rPr>
            <w:fldChar w:fldCharType="separate"/>
          </w:r>
          <w:r w:rsidR="00C12F73" w:rsidRPr="00A42C06">
            <w:rPr>
              <w:rFonts w:ascii="Arial" w:hAnsi="Arial" w:cs="Arial"/>
              <w:noProof/>
            </w:rPr>
            <w:t xml:space="preserve"> (Kongkiti Phusavat, 2020)</w:t>
          </w:r>
          <w:r w:rsidR="00613105" w:rsidRPr="00A42C06">
            <w:rPr>
              <w:rFonts w:ascii="Arial" w:hAnsi="Arial" w:cs="Arial"/>
            </w:rPr>
            <w:fldChar w:fldCharType="end"/>
          </w:r>
        </w:sdtContent>
      </w:sdt>
    </w:p>
    <w:tbl>
      <w:tblPr>
        <w:tblStyle w:val="TableGrid"/>
        <w:tblW w:w="0" w:type="auto"/>
        <w:tblLook w:val="04A0" w:firstRow="1" w:lastRow="0" w:firstColumn="1" w:lastColumn="0" w:noHBand="0" w:noVBand="1"/>
      </w:tblPr>
      <w:tblGrid>
        <w:gridCol w:w="4508"/>
        <w:gridCol w:w="4508"/>
      </w:tblGrid>
      <w:tr w:rsidR="0003075D" w:rsidRPr="00A42C06" w14:paraId="26DF10E9" w14:textId="77777777" w:rsidTr="0003075D">
        <w:tc>
          <w:tcPr>
            <w:tcW w:w="4508" w:type="dxa"/>
          </w:tcPr>
          <w:p w14:paraId="06B6E935" w14:textId="0893C057" w:rsidR="0003075D" w:rsidRPr="00A42C06" w:rsidRDefault="0003075D" w:rsidP="00110100">
            <w:pPr>
              <w:rPr>
                <w:rFonts w:ascii="Arial" w:hAnsi="Arial" w:cs="Arial"/>
              </w:rPr>
            </w:pPr>
            <w:r w:rsidRPr="00A42C06">
              <w:rPr>
                <w:rFonts w:ascii="Arial" w:hAnsi="Arial" w:cs="Arial"/>
              </w:rPr>
              <w:t>Con Blended Learning</w:t>
            </w:r>
          </w:p>
        </w:tc>
        <w:tc>
          <w:tcPr>
            <w:tcW w:w="4508" w:type="dxa"/>
          </w:tcPr>
          <w:p w14:paraId="321D3DF8" w14:textId="0E3816F1" w:rsidR="0003075D" w:rsidRPr="00A42C06" w:rsidRDefault="0003075D" w:rsidP="00110100">
            <w:pPr>
              <w:rPr>
                <w:rFonts w:ascii="Arial" w:hAnsi="Arial" w:cs="Arial"/>
              </w:rPr>
            </w:pPr>
            <w:r w:rsidRPr="00A42C06">
              <w:rPr>
                <w:rFonts w:ascii="Arial" w:hAnsi="Arial" w:cs="Arial"/>
              </w:rPr>
              <w:t>Explain</w:t>
            </w:r>
          </w:p>
        </w:tc>
      </w:tr>
      <w:tr w:rsidR="0003075D" w:rsidRPr="00A42C06" w14:paraId="5F23A86F" w14:textId="77777777" w:rsidTr="0003075D">
        <w:tc>
          <w:tcPr>
            <w:tcW w:w="4508" w:type="dxa"/>
          </w:tcPr>
          <w:p w14:paraId="56988EDD" w14:textId="3EF6EEF6" w:rsidR="0003075D" w:rsidRPr="00A42C06" w:rsidRDefault="008B2DFA" w:rsidP="00110100">
            <w:pPr>
              <w:rPr>
                <w:rFonts w:ascii="Arial" w:hAnsi="Arial" w:cs="Arial"/>
              </w:rPr>
            </w:pPr>
            <w:r w:rsidRPr="00A42C06">
              <w:rPr>
                <w:rFonts w:ascii="Arial" w:hAnsi="Arial" w:cs="Arial"/>
              </w:rPr>
              <w:t>Accessibility</w:t>
            </w:r>
          </w:p>
        </w:tc>
        <w:tc>
          <w:tcPr>
            <w:tcW w:w="4508" w:type="dxa"/>
          </w:tcPr>
          <w:p w14:paraId="35AD946B" w14:textId="16610B16" w:rsidR="0003075D" w:rsidRPr="00A42C06" w:rsidRDefault="008B2DFA" w:rsidP="00110100">
            <w:pPr>
              <w:rPr>
                <w:rFonts w:ascii="Arial" w:hAnsi="Arial" w:cs="Arial"/>
              </w:rPr>
            </w:pPr>
            <w:r w:rsidRPr="00A42C06">
              <w:rPr>
                <w:rFonts w:ascii="Arial" w:hAnsi="Arial" w:cs="Arial"/>
              </w:rPr>
              <w:t xml:space="preserve">Unfortunately not all students can have </w:t>
            </w:r>
            <w:r w:rsidR="00CA46AB" w:rsidRPr="00A42C06">
              <w:rPr>
                <w:rFonts w:ascii="Arial" w:hAnsi="Arial" w:cs="Arial"/>
              </w:rPr>
              <w:t xml:space="preserve">access to technology, some students can have bad internet connection </w:t>
            </w:r>
            <w:r w:rsidR="00E1379F" w:rsidRPr="00A42C06">
              <w:rPr>
                <w:rFonts w:ascii="Arial" w:hAnsi="Arial" w:cs="Arial"/>
              </w:rPr>
              <w:t>or low computers.</w:t>
            </w:r>
          </w:p>
        </w:tc>
      </w:tr>
      <w:tr w:rsidR="0003075D" w:rsidRPr="00A42C06" w14:paraId="47FAE1D1" w14:textId="77777777" w:rsidTr="0003075D">
        <w:tc>
          <w:tcPr>
            <w:tcW w:w="4508" w:type="dxa"/>
          </w:tcPr>
          <w:p w14:paraId="760182D0" w14:textId="33A0C05B" w:rsidR="0003075D" w:rsidRPr="00A42C06" w:rsidRDefault="004A7B9F" w:rsidP="00110100">
            <w:pPr>
              <w:rPr>
                <w:rFonts w:ascii="Arial" w:hAnsi="Arial" w:cs="Arial"/>
              </w:rPr>
            </w:pPr>
            <w:r w:rsidRPr="00A42C06">
              <w:rPr>
                <w:rFonts w:ascii="Arial" w:hAnsi="Arial" w:cs="Arial"/>
              </w:rPr>
              <w:t>Demands more self-discipline and developed time-management skills</w:t>
            </w:r>
          </w:p>
        </w:tc>
        <w:tc>
          <w:tcPr>
            <w:tcW w:w="4508" w:type="dxa"/>
          </w:tcPr>
          <w:p w14:paraId="33045342" w14:textId="2996604C" w:rsidR="0003075D" w:rsidRPr="00A42C06" w:rsidRDefault="00597455" w:rsidP="00110100">
            <w:pPr>
              <w:rPr>
                <w:rFonts w:ascii="Arial" w:hAnsi="Arial" w:cs="Arial"/>
              </w:rPr>
            </w:pPr>
            <w:r w:rsidRPr="00A42C06">
              <w:rPr>
                <w:rFonts w:ascii="Arial" w:hAnsi="Arial" w:cs="Arial"/>
              </w:rPr>
              <w:t xml:space="preserve">The flexibility of remote learning is a double-edged sword. A student’s success in remote learning rests almost entirely on </w:t>
            </w:r>
            <w:r w:rsidRPr="00A42C06">
              <w:rPr>
                <w:rFonts w:ascii="Arial" w:hAnsi="Arial" w:cs="Arial"/>
              </w:rPr>
              <w:lastRenderedPageBreak/>
              <w:t>them. They have to have the discipline, motivation, and time management skills to attend classes and do their work. While it may be more convenient than having to commute to school, students may indulge too much in comfort and forget to prioritize their academic responsibilities.</w:t>
            </w:r>
          </w:p>
        </w:tc>
      </w:tr>
    </w:tbl>
    <w:p w14:paraId="2386A792" w14:textId="671D04F4" w:rsidR="0003075D" w:rsidRPr="00A42C06" w:rsidRDefault="00EA7ABF" w:rsidP="00110100">
      <w:pPr>
        <w:rPr>
          <w:rFonts w:ascii="Arial" w:hAnsi="Arial" w:cs="Arial"/>
        </w:rPr>
      </w:pPr>
      <w:sdt>
        <w:sdtPr>
          <w:rPr>
            <w:rFonts w:ascii="Arial" w:hAnsi="Arial" w:cs="Arial"/>
          </w:rPr>
          <w:id w:val="1593047042"/>
          <w:citation/>
        </w:sdtPr>
        <w:sdtEndPr/>
        <w:sdtContent>
          <w:r w:rsidR="00370D0E" w:rsidRPr="00A42C06">
            <w:rPr>
              <w:rFonts w:ascii="Arial" w:hAnsi="Arial" w:cs="Arial"/>
            </w:rPr>
            <w:fldChar w:fldCharType="begin"/>
          </w:r>
          <w:r w:rsidR="00370D0E" w:rsidRPr="00A42C06">
            <w:rPr>
              <w:rFonts w:ascii="Arial" w:hAnsi="Arial" w:cs="Arial"/>
            </w:rPr>
            <w:instrText xml:space="preserve"> CITATION Kay03 \l 2057 </w:instrText>
          </w:r>
          <w:r w:rsidR="00370D0E" w:rsidRPr="00A42C06">
            <w:rPr>
              <w:rFonts w:ascii="Arial" w:hAnsi="Arial" w:cs="Arial"/>
            </w:rPr>
            <w:fldChar w:fldCharType="separate"/>
          </w:r>
          <w:r w:rsidR="00C12F73" w:rsidRPr="00A42C06">
            <w:rPr>
              <w:rFonts w:ascii="Arial" w:hAnsi="Arial" w:cs="Arial"/>
              <w:noProof/>
            </w:rPr>
            <w:t>(Thorne, 2003)</w:t>
          </w:r>
          <w:r w:rsidR="00370D0E" w:rsidRPr="00A42C06">
            <w:rPr>
              <w:rFonts w:ascii="Arial" w:hAnsi="Arial" w:cs="Arial"/>
            </w:rPr>
            <w:fldChar w:fldCharType="end"/>
          </w:r>
        </w:sdtContent>
      </w:sdt>
      <w:sdt>
        <w:sdtPr>
          <w:rPr>
            <w:rFonts w:ascii="Arial" w:hAnsi="Arial" w:cs="Arial"/>
          </w:rPr>
          <w:id w:val="231670176"/>
          <w:citation/>
        </w:sdtPr>
        <w:sdtEndPr/>
        <w:sdtContent>
          <w:r w:rsidR="00613105" w:rsidRPr="00A42C06">
            <w:rPr>
              <w:rFonts w:ascii="Arial" w:hAnsi="Arial" w:cs="Arial"/>
            </w:rPr>
            <w:fldChar w:fldCharType="begin"/>
          </w:r>
          <w:r w:rsidR="00613105" w:rsidRPr="00A42C06">
            <w:rPr>
              <w:rFonts w:ascii="Arial" w:hAnsi="Arial" w:cs="Arial"/>
            </w:rPr>
            <w:instrText xml:space="preserve"> CITATION Kon20 \l 2057 </w:instrText>
          </w:r>
          <w:r w:rsidR="00613105" w:rsidRPr="00A42C06">
            <w:rPr>
              <w:rFonts w:ascii="Arial" w:hAnsi="Arial" w:cs="Arial"/>
            </w:rPr>
            <w:fldChar w:fldCharType="separate"/>
          </w:r>
          <w:r w:rsidR="00C12F73" w:rsidRPr="00A42C06">
            <w:rPr>
              <w:rFonts w:ascii="Arial" w:hAnsi="Arial" w:cs="Arial"/>
              <w:noProof/>
            </w:rPr>
            <w:t xml:space="preserve"> (Kongkiti Phusavat, 2020)</w:t>
          </w:r>
          <w:r w:rsidR="00613105" w:rsidRPr="00A42C06">
            <w:rPr>
              <w:rFonts w:ascii="Arial" w:hAnsi="Arial" w:cs="Arial"/>
            </w:rPr>
            <w:fldChar w:fldCharType="end"/>
          </w:r>
        </w:sdtContent>
      </w:sdt>
    </w:p>
    <w:p w14:paraId="761327A4" w14:textId="4B18FEA5" w:rsidR="00974E7A" w:rsidRPr="00A42C06" w:rsidRDefault="004E4555" w:rsidP="00110100">
      <w:pPr>
        <w:rPr>
          <w:rFonts w:ascii="Arial" w:hAnsi="Arial" w:cs="Arial"/>
        </w:rPr>
      </w:pPr>
      <w:r w:rsidRPr="00A42C06">
        <w:rPr>
          <w:rFonts w:ascii="Arial" w:hAnsi="Arial" w:cs="Arial"/>
        </w:rPr>
        <w:t xml:space="preserve">blended learning  has its own </w:t>
      </w:r>
      <w:r w:rsidR="00E76B43" w:rsidRPr="00A42C06">
        <w:rPr>
          <w:rFonts w:ascii="Arial" w:hAnsi="Arial" w:cs="Arial"/>
        </w:rPr>
        <w:t>advantages</w:t>
      </w:r>
      <w:r w:rsidRPr="00A42C06">
        <w:rPr>
          <w:rFonts w:ascii="Arial" w:hAnsi="Arial" w:cs="Arial"/>
        </w:rPr>
        <w:t xml:space="preserve"> and </w:t>
      </w:r>
      <w:r w:rsidR="00B42D25" w:rsidRPr="00A42C06">
        <w:rPr>
          <w:rFonts w:ascii="Arial" w:hAnsi="Arial" w:cs="Arial"/>
        </w:rPr>
        <w:t>disadvantages</w:t>
      </w:r>
      <w:r w:rsidRPr="00A42C06">
        <w:rPr>
          <w:rFonts w:ascii="Arial" w:hAnsi="Arial" w:cs="Arial"/>
        </w:rPr>
        <w:t xml:space="preserve"> aspects but the </w:t>
      </w:r>
      <w:r w:rsidR="00B42D25" w:rsidRPr="00A42C06">
        <w:rPr>
          <w:rFonts w:ascii="Arial" w:hAnsi="Arial" w:cs="Arial"/>
        </w:rPr>
        <w:t>disadvantages</w:t>
      </w:r>
      <w:r w:rsidRPr="00A42C06">
        <w:rPr>
          <w:rFonts w:ascii="Arial" w:hAnsi="Arial" w:cs="Arial"/>
        </w:rPr>
        <w:t xml:space="preserve"> can surely be minimized and </w:t>
      </w:r>
      <w:r w:rsidR="00F0555C" w:rsidRPr="00A42C06">
        <w:rPr>
          <w:rFonts w:ascii="Arial" w:hAnsi="Arial" w:cs="Arial"/>
        </w:rPr>
        <w:t>channelled</w:t>
      </w:r>
      <w:r w:rsidRPr="00A42C06">
        <w:rPr>
          <w:rFonts w:ascii="Arial" w:hAnsi="Arial" w:cs="Arial"/>
        </w:rPr>
        <w:t xml:space="preserve"> into a fruitful strategy with wise content planning and a progressive implementation.</w:t>
      </w:r>
    </w:p>
    <w:p w14:paraId="3DD69F38" w14:textId="3D5F74C1" w:rsidR="00E1379F" w:rsidRPr="00A42C06" w:rsidRDefault="00E1379F" w:rsidP="00E1379F">
      <w:pPr>
        <w:pStyle w:val="Heading1"/>
        <w:rPr>
          <w:rFonts w:ascii="Arial" w:hAnsi="Arial" w:cs="Arial"/>
        </w:rPr>
      </w:pPr>
      <w:bookmarkStart w:id="2" w:name="_Toc88995516"/>
      <w:r w:rsidRPr="00A42C06">
        <w:rPr>
          <w:rFonts w:ascii="Arial" w:hAnsi="Arial" w:cs="Arial"/>
        </w:rPr>
        <w:t>Traditional Learning</w:t>
      </w:r>
      <w:r w:rsidR="00AC187E" w:rsidRPr="00A42C06">
        <w:rPr>
          <w:rFonts w:ascii="Arial" w:hAnsi="Arial" w:cs="Arial"/>
        </w:rPr>
        <w:t>:</w:t>
      </w:r>
      <w:bookmarkEnd w:id="2"/>
    </w:p>
    <w:p w14:paraId="120ED38D" w14:textId="487864EE" w:rsidR="000B4DA9" w:rsidRPr="00A42C06" w:rsidRDefault="00676B20" w:rsidP="000B4DA9">
      <w:pPr>
        <w:rPr>
          <w:rFonts w:ascii="Arial" w:hAnsi="Arial" w:cs="Arial"/>
        </w:rPr>
      </w:pPr>
      <w:r w:rsidRPr="00A42C06">
        <w:rPr>
          <w:rFonts w:ascii="Arial" w:hAnsi="Arial" w:cs="Arial"/>
        </w:rPr>
        <w:t xml:space="preserve">In a few words, traditional learning </w:t>
      </w:r>
      <w:r w:rsidR="00F77D62" w:rsidRPr="00A42C06">
        <w:rPr>
          <w:rFonts w:ascii="Arial" w:hAnsi="Arial" w:cs="Arial"/>
        </w:rPr>
        <w:t>is face to face class room learning</w:t>
      </w:r>
      <w:r w:rsidR="00301D3B" w:rsidRPr="00A42C06">
        <w:rPr>
          <w:rFonts w:ascii="Arial" w:hAnsi="Arial" w:cs="Arial"/>
        </w:rPr>
        <w:t xml:space="preserve">; this type of learning include only the face to face learning as the students need to be in class to </w:t>
      </w:r>
      <w:r w:rsidR="004D3EDD" w:rsidRPr="00A42C06">
        <w:rPr>
          <w:rFonts w:ascii="Arial" w:hAnsi="Arial" w:cs="Arial"/>
        </w:rPr>
        <w:t>receive knowledge and information from teacher.</w:t>
      </w:r>
    </w:p>
    <w:p w14:paraId="4DC4C797" w14:textId="6D4C6242" w:rsidR="004D3EDD" w:rsidRPr="00A42C06" w:rsidRDefault="004D3EDD" w:rsidP="004D3EDD">
      <w:pPr>
        <w:pStyle w:val="Heading2"/>
        <w:rPr>
          <w:rFonts w:ascii="Arial" w:hAnsi="Arial" w:cs="Arial"/>
        </w:rPr>
      </w:pPr>
      <w:bookmarkStart w:id="3" w:name="_Toc88995517"/>
      <w:r w:rsidRPr="00A42C06">
        <w:rPr>
          <w:rFonts w:ascii="Arial" w:hAnsi="Arial" w:cs="Arial"/>
        </w:rPr>
        <w:t>Pro and Con Traditional Learning:</w:t>
      </w:r>
      <w:bookmarkEnd w:id="3"/>
    </w:p>
    <w:p w14:paraId="7A99E3DD" w14:textId="59105471" w:rsidR="004A5756" w:rsidRPr="00A42C06" w:rsidRDefault="00981848" w:rsidP="004D3EDD">
      <w:pPr>
        <w:rPr>
          <w:rFonts w:ascii="Arial" w:hAnsi="Arial" w:cs="Arial"/>
        </w:rPr>
      </w:pPr>
      <w:r w:rsidRPr="00A42C06">
        <w:rPr>
          <w:rFonts w:ascii="Arial" w:hAnsi="Arial" w:cs="Arial"/>
        </w:rPr>
        <w:t xml:space="preserve">For a better view of traditional learning and to be able to compare with blended learning I </w:t>
      </w:r>
      <w:r w:rsidR="005F0D88" w:rsidRPr="00A42C06">
        <w:rPr>
          <w:rFonts w:ascii="Arial" w:hAnsi="Arial" w:cs="Arial"/>
        </w:rPr>
        <w:t>written down the pro and con of traditional learning as well:</w:t>
      </w:r>
    </w:p>
    <w:tbl>
      <w:tblPr>
        <w:tblStyle w:val="TableGrid"/>
        <w:tblW w:w="0" w:type="auto"/>
        <w:tblLook w:val="04A0" w:firstRow="1" w:lastRow="0" w:firstColumn="1" w:lastColumn="0" w:noHBand="0" w:noVBand="1"/>
      </w:tblPr>
      <w:tblGrid>
        <w:gridCol w:w="4508"/>
        <w:gridCol w:w="4508"/>
      </w:tblGrid>
      <w:tr w:rsidR="00D62008" w:rsidRPr="00A42C06" w14:paraId="002A0AC8" w14:textId="77777777" w:rsidTr="00D62008">
        <w:tc>
          <w:tcPr>
            <w:tcW w:w="4508" w:type="dxa"/>
          </w:tcPr>
          <w:p w14:paraId="4A8C3AD7" w14:textId="5DDA6C18" w:rsidR="00D62008" w:rsidRPr="00A42C06" w:rsidRDefault="00D62008" w:rsidP="000B4DA9">
            <w:pPr>
              <w:rPr>
                <w:rFonts w:ascii="Arial" w:hAnsi="Arial" w:cs="Arial"/>
              </w:rPr>
            </w:pPr>
            <w:r w:rsidRPr="00A42C06">
              <w:rPr>
                <w:rFonts w:ascii="Arial" w:hAnsi="Arial" w:cs="Arial"/>
              </w:rPr>
              <w:t>Pro traditional Learning</w:t>
            </w:r>
          </w:p>
        </w:tc>
        <w:tc>
          <w:tcPr>
            <w:tcW w:w="4508" w:type="dxa"/>
          </w:tcPr>
          <w:p w14:paraId="00BA24FF" w14:textId="77777777" w:rsidR="00D62008" w:rsidRPr="00A42C06" w:rsidRDefault="00D62008" w:rsidP="000B4DA9">
            <w:pPr>
              <w:rPr>
                <w:rFonts w:ascii="Arial" w:hAnsi="Arial" w:cs="Arial"/>
              </w:rPr>
            </w:pPr>
          </w:p>
        </w:tc>
      </w:tr>
      <w:tr w:rsidR="00D62008" w:rsidRPr="00A42C06" w14:paraId="2286F477" w14:textId="77777777" w:rsidTr="00D62008">
        <w:tc>
          <w:tcPr>
            <w:tcW w:w="4508" w:type="dxa"/>
          </w:tcPr>
          <w:p w14:paraId="67EC3A5A" w14:textId="022DE442" w:rsidR="00D62008" w:rsidRPr="00A42C06" w:rsidRDefault="00416D16" w:rsidP="000B4DA9">
            <w:pPr>
              <w:rPr>
                <w:rFonts w:ascii="Arial" w:hAnsi="Arial" w:cs="Arial"/>
              </w:rPr>
            </w:pPr>
            <w:r w:rsidRPr="00A42C06">
              <w:rPr>
                <w:rFonts w:ascii="Arial" w:hAnsi="Arial" w:cs="Arial"/>
              </w:rPr>
              <w:t>Increase</w:t>
            </w:r>
            <w:r w:rsidR="001A4ABE" w:rsidRPr="00A42C06">
              <w:rPr>
                <w:rFonts w:ascii="Arial" w:hAnsi="Arial" w:cs="Arial"/>
              </w:rPr>
              <w:t xml:space="preserve"> the</w:t>
            </w:r>
            <w:r w:rsidRPr="00A42C06">
              <w:rPr>
                <w:rFonts w:ascii="Arial" w:hAnsi="Arial" w:cs="Arial"/>
              </w:rPr>
              <w:t xml:space="preserve"> </w:t>
            </w:r>
            <w:r w:rsidR="001A4ABE" w:rsidRPr="00A42C06">
              <w:rPr>
                <w:rFonts w:ascii="Arial" w:hAnsi="Arial" w:cs="Arial"/>
              </w:rPr>
              <w:t xml:space="preserve">socialization and improve interpersonal skills </w:t>
            </w:r>
          </w:p>
        </w:tc>
        <w:tc>
          <w:tcPr>
            <w:tcW w:w="4508" w:type="dxa"/>
          </w:tcPr>
          <w:p w14:paraId="6C876DAA" w14:textId="25F00F3D" w:rsidR="00D62008" w:rsidRPr="00A42C06" w:rsidRDefault="00967C12" w:rsidP="000B4DA9">
            <w:pPr>
              <w:rPr>
                <w:rFonts w:ascii="Arial" w:hAnsi="Arial" w:cs="Arial"/>
              </w:rPr>
            </w:pPr>
            <w:r w:rsidRPr="00A42C06">
              <w:rPr>
                <w:rFonts w:ascii="Arial" w:hAnsi="Arial" w:cs="Arial"/>
              </w:rPr>
              <w:t xml:space="preserve">Been face to face at classes </w:t>
            </w:r>
            <w:r w:rsidR="001A4ABE" w:rsidRPr="00A42C06">
              <w:rPr>
                <w:rFonts w:ascii="Arial" w:hAnsi="Arial" w:cs="Arial"/>
              </w:rPr>
              <w:t xml:space="preserve">it easy to make friends and socialize, and because of het the traditional classes improve the interpersonal skills. </w:t>
            </w:r>
          </w:p>
        </w:tc>
      </w:tr>
      <w:tr w:rsidR="00D62008" w:rsidRPr="00A42C06" w14:paraId="740F47E0" w14:textId="77777777" w:rsidTr="00D62008">
        <w:tc>
          <w:tcPr>
            <w:tcW w:w="4508" w:type="dxa"/>
          </w:tcPr>
          <w:p w14:paraId="2E5D4DAD" w14:textId="6D3C7EB7" w:rsidR="00D62008" w:rsidRPr="00A42C06" w:rsidRDefault="004A5756" w:rsidP="000B4DA9">
            <w:pPr>
              <w:rPr>
                <w:rFonts w:ascii="Arial" w:hAnsi="Arial" w:cs="Arial"/>
              </w:rPr>
            </w:pPr>
            <w:r w:rsidRPr="00A42C06">
              <w:rPr>
                <w:rFonts w:ascii="Arial" w:hAnsi="Arial" w:cs="Arial"/>
              </w:rPr>
              <w:t>Increase Motivation</w:t>
            </w:r>
          </w:p>
        </w:tc>
        <w:tc>
          <w:tcPr>
            <w:tcW w:w="4508" w:type="dxa"/>
          </w:tcPr>
          <w:p w14:paraId="4C79B486" w14:textId="71444140" w:rsidR="00D62008" w:rsidRPr="00A42C06" w:rsidRDefault="004A5756" w:rsidP="000B4DA9">
            <w:pPr>
              <w:rPr>
                <w:rFonts w:ascii="Arial" w:hAnsi="Arial" w:cs="Arial"/>
              </w:rPr>
            </w:pPr>
            <w:r w:rsidRPr="00A42C06">
              <w:rPr>
                <w:rFonts w:ascii="Arial" w:hAnsi="Arial" w:cs="Arial"/>
              </w:rPr>
              <w:t>Been surrounded by the classmates the student will be much motivate to attend the classes.</w:t>
            </w:r>
          </w:p>
        </w:tc>
      </w:tr>
    </w:tbl>
    <w:p w14:paraId="0B11B426" w14:textId="44D62B91" w:rsidR="000B4DA9" w:rsidRPr="00A42C06" w:rsidRDefault="000B4DA9" w:rsidP="000B4DA9">
      <w:pPr>
        <w:rPr>
          <w:rFonts w:ascii="Arial" w:hAnsi="Arial" w:cs="Arial"/>
        </w:rPr>
      </w:pPr>
    </w:p>
    <w:p w14:paraId="1F480920" w14:textId="35544D2E" w:rsidR="004A5756" w:rsidRPr="00A42C06" w:rsidRDefault="00EA7ABF" w:rsidP="000B4DA9">
      <w:pPr>
        <w:rPr>
          <w:rFonts w:ascii="Arial" w:hAnsi="Arial" w:cs="Arial"/>
        </w:rPr>
      </w:pPr>
      <w:sdt>
        <w:sdtPr>
          <w:rPr>
            <w:rFonts w:ascii="Arial" w:hAnsi="Arial" w:cs="Arial"/>
          </w:rPr>
          <w:id w:val="663519152"/>
          <w:citation/>
        </w:sdtPr>
        <w:sdtEndPr/>
        <w:sdtContent>
          <w:r w:rsidR="0054160F" w:rsidRPr="00A42C06">
            <w:rPr>
              <w:rFonts w:ascii="Arial" w:hAnsi="Arial" w:cs="Arial"/>
            </w:rPr>
            <w:fldChar w:fldCharType="begin"/>
          </w:r>
          <w:r w:rsidR="0054160F" w:rsidRPr="00A42C06">
            <w:rPr>
              <w:rFonts w:ascii="Arial" w:hAnsi="Arial" w:cs="Arial"/>
            </w:rPr>
            <w:instrText xml:space="preserve"> CITATION Car18 \l 2057 </w:instrText>
          </w:r>
          <w:r w:rsidR="0054160F" w:rsidRPr="00A42C06">
            <w:rPr>
              <w:rFonts w:ascii="Arial" w:hAnsi="Arial" w:cs="Arial"/>
            </w:rPr>
            <w:fldChar w:fldCharType="separate"/>
          </w:r>
          <w:r w:rsidR="00C12F73" w:rsidRPr="00A42C06">
            <w:rPr>
              <w:rFonts w:ascii="Arial" w:hAnsi="Arial" w:cs="Arial"/>
              <w:noProof/>
            </w:rPr>
            <w:t>(Mutuku, 2018)</w:t>
          </w:r>
          <w:r w:rsidR="0054160F" w:rsidRPr="00A42C06">
            <w:rPr>
              <w:rFonts w:ascii="Arial" w:hAnsi="Arial" w:cs="Arial"/>
            </w:rPr>
            <w:fldChar w:fldCharType="end"/>
          </w:r>
        </w:sdtContent>
      </w:sdt>
    </w:p>
    <w:p w14:paraId="52011AF6" w14:textId="77777777" w:rsidR="004A5756" w:rsidRPr="00A42C06" w:rsidRDefault="004A5756" w:rsidP="000B4DA9">
      <w:pPr>
        <w:rPr>
          <w:rFonts w:ascii="Arial" w:hAnsi="Arial" w:cs="Arial"/>
        </w:rPr>
      </w:pPr>
    </w:p>
    <w:tbl>
      <w:tblPr>
        <w:tblStyle w:val="TableGrid"/>
        <w:tblW w:w="0" w:type="auto"/>
        <w:tblLook w:val="04A0" w:firstRow="1" w:lastRow="0" w:firstColumn="1" w:lastColumn="0" w:noHBand="0" w:noVBand="1"/>
      </w:tblPr>
      <w:tblGrid>
        <w:gridCol w:w="4490"/>
        <w:gridCol w:w="4490"/>
      </w:tblGrid>
      <w:tr w:rsidR="00D62008" w:rsidRPr="00A42C06" w14:paraId="28CEB0E6" w14:textId="77777777" w:rsidTr="00D62008">
        <w:trPr>
          <w:trHeight w:val="234"/>
        </w:trPr>
        <w:tc>
          <w:tcPr>
            <w:tcW w:w="4490" w:type="dxa"/>
          </w:tcPr>
          <w:p w14:paraId="79AA2650" w14:textId="17EE02AC" w:rsidR="00D62008" w:rsidRPr="00A42C06" w:rsidRDefault="00D62008" w:rsidP="000B4DA9">
            <w:pPr>
              <w:rPr>
                <w:rFonts w:ascii="Arial" w:hAnsi="Arial" w:cs="Arial"/>
              </w:rPr>
            </w:pPr>
            <w:r w:rsidRPr="00A42C06">
              <w:rPr>
                <w:rFonts w:ascii="Arial" w:hAnsi="Arial" w:cs="Arial"/>
              </w:rPr>
              <w:t>Con Traditional learning</w:t>
            </w:r>
          </w:p>
        </w:tc>
        <w:tc>
          <w:tcPr>
            <w:tcW w:w="4490" w:type="dxa"/>
          </w:tcPr>
          <w:p w14:paraId="0F8CD4DC" w14:textId="77777777" w:rsidR="00D62008" w:rsidRPr="00A42C06" w:rsidRDefault="00D62008" w:rsidP="000B4DA9">
            <w:pPr>
              <w:rPr>
                <w:rFonts w:ascii="Arial" w:hAnsi="Arial" w:cs="Arial"/>
              </w:rPr>
            </w:pPr>
          </w:p>
        </w:tc>
      </w:tr>
      <w:tr w:rsidR="00D62008" w:rsidRPr="00A42C06" w14:paraId="36469CA6" w14:textId="77777777" w:rsidTr="00D62008">
        <w:trPr>
          <w:trHeight w:val="2619"/>
        </w:trPr>
        <w:tc>
          <w:tcPr>
            <w:tcW w:w="4490" w:type="dxa"/>
          </w:tcPr>
          <w:p w14:paraId="1C652B24" w14:textId="0250A769" w:rsidR="00D62008" w:rsidRPr="00A42C06" w:rsidRDefault="00D62008" w:rsidP="000B4DA9">
            <w:pPr>
              <w:rPr>
                <w:rFonts w:ascii="Arial" w:hAnsi="Arial" w:cs="Arial"/>
              </w:rPr>
            </w:pPr>
            <w:r w:rsidRPr="00A42C06">
              <w:rPr>
                <w:rFonts w:ascii="Arial" w:hAnsi="Arial" w:cs="Arial"/>
              </w:rPr>
              <w:t>No Flexibility</w:t>
            </w:r>
          </w:p>
        </w:tc>
        <w:tc>
          <w:tcPr>
            <w:tcW w:w="4490" w:type="dxa"/>
          </w:tcPr>
          <w:p w14:paraId="7034D7C5" w14:textId="47AF26FD" w:rsidR="00D62008" w:rsidRPr="00A42C06" w:rsidRDefault="005F0D88" w:rsidP="000B4DA9">
            <w:pPr>
              <w:rPr>
                <w:rFonts w:ascii="Arial" w:hAnsi="Arial" w:cs="Arial"/>
              </w:rPr>
            </w:pPr>
            <w:r w:rsidRPr="00A42C06">
              <w:rPr>
                <w:rFonts w:ascii="Arial" w:hAnsi="Arial" w:cs="Arial"/>
              </w:rPr>
              <w:t>O</w:t>
            </w:r>
            <w:r w:rsidR="00E63A2F" w:rsidRPr="00A42C06">
              <w:rPr>
                <w:rFonts w:ascii="Arial" w:hAnsi="Arial" w:cs="Arial"/>
              </w:rPr>
              <w:t>n</w:t>
            </w:r>
            <w:r w:rsidRPr="00A42C06">
              <w:rPr>
                <w:rFonts w:ascii="Arial" w:hAnsi="Arial" w:cs="Arial"/>
              </w:rPr>
              <w:t xml:space="preserve"> traditional learnin</w:t>
            </w:r>
            <w:r w:rsidR="00561BC1" w:rsidRPr="00A42C06">
              <w:rPr>
                <w:rFonts w:ascii="Arial" w:hAnsi="Arial" w:cs="Arial"/>
              </w:rPr>
              <w:t>g</w:t>
            </w:r>
            <w:r w:rsidR="00E63A2F" w:rsidRPr="00A42C06">
              <w:rPr>
                <w:rFonts w:ascii="Arial" w:hAnsi="Arial" w:cs="Arial"/>
              </w:rPr>
              <w:t>,</w:t>
            </w:r>
            <w:r w:rsidR="00561BC1" w:rsidRPr="00A42C06">
              <w:rPr>
                <w:rFonts w:ascii="Arial" w:hAnsi="Arial" w:cs="Arial"/>
              </w:rPr>
              <w:t xml:space="preserve"> the students have predetermined </w:t>
            </w:r>
            <w:r w:rsidR="00D62008" w:rsidRPr="00A42C06">
              <w:rPr>
                <w:rFonts w:ascii="Arial" w:hAnsi="Arial" w:cs="Arial"/>
              </w:rPr>
              <w:t>class schedule and</w:t>
            </w:r>
            <w:r w:rsidR="00105833" w:rsidRPr="00A42C06">
              <w:rPr>
                <w:rFonts w:ascii="Arial" w:hAnsi="Arial" w:cs="Arial"/>
              </w:rPr>
              <w:t xml:space="preserve"> is</w:t>
            </w:r>
            <w:r w:rsidR="00D62008" w:rsidRPr="00A42C06">
              <w:rPr>
                <w:rFonts w:ascii="Arial" w:hAnsi="Arial" w:cs="Arial"/>
              </w:rPr>
              <w:t xml:space="preserve"> not subject to change. </w:t>
            </w:r>
            <w:r w:rsidR="00105833" w:rsidRPr="00A42C06">
              <w:rPr>
                <w:rFonts w:ascii="Arial" w:hAnsi="Arial" w:cs="Arial"/>
              </w:rPr>
              <w:t>And because of that the students</w:t>
            </w:r>
            <w:r w:rsidR="00040699" w:rsidRPr="00A42C06">
              <w:rPr>
                <w:rFonts w:ascii="Arial" w:hAnsi="Arial" w:cs="Arial"/>
              </w:rPr>
              <w:t xml:space="preserve"> to be able to</w:t>
            </w:r>
            <w:r w:rsidR="00105833" w:rsidRPr="00A42C06">
              <w:rPr>
                <w:rFonts w:ascii="Arial" w:hAnsi="Arial" w:cs="Arial"/>
              </w:rPr>
              <w:t xml:space="preserve"> </w:t>
            </w:r>
            <w:r w:rsidR="00A9269F" w:rsidRPr="00A42C06">
              <w:rPr>
                <w:rFonts w:ascii="Arial" w:hAnsi="Arial" w:cs="Arial"/>
              </w:rPr>
              <w:t xml:space="preserve">do other activities </w:t>
            </w:r>
            <w:r w:rsidR="00040699" w:rsidRPr="00A42C06">
              <w:rPr>
                <w:rFonts w:ascii="Arial" w:hAnsi="Arial" w:cs="Arial"/>
              </w:rPr>
              <w:t xml:space="preserve">they need to schedule them </w:t>
            </w:r>
            <w:r w:rsidR="00A9269F" w:rsidRPr="00A42C06">
              <w:rPr>
                <w:rFonts w:ascii="Arial" w:hAnsi="Arial" w:cs="Arial"/>
              </w:rPr>
              <w:t xml:space="preserve">regarding class scheduler </w:t>
            </w:r>
            <w:r w:rsidR="00D62008" w:rsidRPr="00A42C06">
              <w:rPr>
                <w:rFonts w:ascii="Arial" w:hAnsi="Arial" w:cs="Arial"/>
              </w:rPr>
              <w:t xml:space="preserve">instead of the other way around. </w:t>
            </w:r>
            <w:r w:rsidR="00A9269F" w:rsidRPr="00A42C06">
              <w:rPr>
                <w:rFonts w:ascii="Arial" w:hAnsi="Arial" w:cs="Arial"/>
              </w:rPr>
              <w:t>Also i</w:t>
            </w:r>
            <w:r w:rsidR="00D62008" w:rsidRPr="00A42C06">
              <w:rPr>
                <w:rFonts w:ascii="Arial" w:hAnsi="Arial" w:cs="Arial"/>
              </w:rPr>
              <w:t>f</w:t>
            </w:r>
            <w:r w:rsidR="00A9269F" w:rsidRPr="00A42C06">
              <w:rPr>
                <w:rFonts w:ascii="Arial" w:hAnsi="Arial" w:cs="Arial"/>
              </w:rPr>
              <w:t xml:space="preserve"> something </w:t>
            </w:r>
            <w:r w:rsidR="00D62008" w:rsidRPr="00A42C06">
              <w:rPr>
                <w:rFonts w:ascii="Arial" w:hAnsi="Arial" w:cs="Arial"/>
              </w:rPr>
              <w:t xml:space="preserve"> unexpectedly </w:t>
            </w:r>
            <w:r w:rsidR="003D34CB" w:rsidRPr="00A42C06">
              <w:rPr>
                <w:rFonts w:ascii="Arial" w:hAnsi="Arial" w:cs="Arial"/>
              </w:rPr>
              <w:t xml:space="preserve">happen </w:t>
            </w:r>
            <w:r w:rsidR="008167EC" w:rsidRPr="00A42C06">
              <w:rPr>
                <w:rFonts w:ascii="Arial" w:hAnsi="Arial" w:cs="Arial"/>
              </w:rPr>
              <w:t xml:space="preserve">and </w:t>
            </w:r>
            <w:r w:rsidR="00A9269F" w:rsidRPr="00A42C06">
              <w:rPr>
                <w:rFonts w:ascii="Arial" w:hAnsi="Arial" w:cs="Arial"/>
              </w:rPr>
              <w:t xml:space="preserve">the student can’t </w:t>
            </w:r>
            <w:r w:rsidR="003D34CB" w:rsidRPr="00A42C06">
              <w:rPr>
                <w:rFonts w:ascii="Arial" w:hAnsi="Arial" w:cs="Arial"/>
              </w:rPr>
              <w:t>participate at the class</w:t>
            </w:r>
            <w:r w:rsidR="00D62008" w:rsidRPr="00A42C06">
              <w:rPr>
                <w:rFonts w:ascii="Arial" w:hAnsi="Arial" w:cs="Arial"/>
              </w:rPr>
              <w:t xml:space="preserve">, </w:t>
            </w:r>
            <w:r w:rsidR="003D34CB" w:rsidRPr="00A42C06">
              <w:rPr>
                <w:rFonts w:ascii="Arial" w:hAnsi="Arial" w:cs="Arial"/>
              </w:rPr>
              <w:t xml:space="preserve">will </w:t>
            </w:r>
            <w:r w:rsidR="00D62008" w:rsidRPr="00A42C06">
              <w:rPr>
                <w:rFonts w:ascii="Arial" w:hAnsi="Arial" w:cs="Arial"/>
              </w:rPr>
              <w:t>cannot</w:t>
            </w:r>
            <w:r w:rsidR="003D34CB" w:rsidRPr="00A42C06">
              <w:rPr>
                <w:rFonts w:ascii="Arial" w:hAnsi="Arial" w:cs="Arial"/>
              </w:rPr>
              <w:t xml:space="preserve"> be able to</w:t>
            </w:r>
            <w:r w:rsidR="00D62008" w:rsidRPr="00A42C06">
              <w:rPr>
                <w:rFonts w:ascii="Arial" w:hAnsi="Arial" w:cs="Arial"/>
              </w:rPr>
              <w:t xml:space="preserve"> </w:t>
            </w:r>
            <w:r w:rsidR="003D34CB" w:rsidRPr="00A42C06">
              <w:rPr>
                <w:rFonts w:ascii="Arial" w:hAnsi="Arial" w:cs="Arial"/>
              </w:rPr>
              <w:t>come in another day</w:t>
            </w:r>
            <w:r w:rsidR="008167EC" w:rsidRPr="00A42C06">
              <w:rPr>
                <w:rFonts w:ascii="Arial" w:hAnsi="Arial" w:cs="Arial"/>
              </w:rPr>
              <w:t xml:space="preserve"> for that </w:t>
            </w:r>
            <w:r w:rsidR="00C53BF4" w:rsidRPr="00A42C06">
              <w:rPr>
                <w:rFonts w:ascii="Arial" w:hAnsi="Arial" w:cs="Arial"/>
              </w:rPr>
              <w:t>missed class</w:t>
            </w:r>
          </w:p>
        </w:tc>
      </w:tr>
      <w:tr w:rsidR="00D62008" w:rsidRPr="00A42C06" w14:paraId="1C220C4C" w14:textId="77777777" w:rsidTr="00D62008">
        <w:trPr>
          <w:trHeight w:val="234"/>
        </w:trPr>
        <w:tc>
          <w:tcPr>
            <w:tcW w:w="4490" w:type="dxa"/>
          </w:tcPr>
          <w:p w14:paraId="4DF45E5A" w14:textId="75E58570" w:rsidR="00D62008" w:rsidRPr="00A42C06" w:rsidRDefault="00D62008" w:rsidP="000B4DA9">
            <w:pPr>
              <w:rPr>
                <w:rFonts w:ascii="Arial" w:hAnsi="Arial" w:cs="Arial"/>
              </w:rPr>
            </w:pPr>
            <w:r w:rsidRPr="00A42C06">
              <w:rPr>
                <w:rFonts w:ascii="Arial" w:hAnsi="Arial" w:cs="Arial"/>
              </w:rPr>
              <w:t>Travel Considerations</w:t>
            </w:r>
          </w:p>
        </w:tc>
        <w:tc>
          <w:tcPr>
            <w:tcW w:w="4490" w:type="dxa"/>
          </w:tcPr>
          <w:p w14:paraId="32D47890" w14:textId="05F77588" w:rsidR="00D62008" w:rsidRPr="00A42C06" w:rsidRDefault="008167EC" w:rsidP="000B4DA9">
            <w:pPr>
              <w:rPr>
                <w:rFonts w:ascii="Arial" w:hAnsi="Arial" w:cs="Arial"/>
              </w:rPr>
            </w:pPr>
            <w:r w:rsidRPr="00A42C06">
              <w:rPr>
                <w:rFonts w:ascii="Arial" w:hAnsi="Arial" w:cs="Arial"/>
              </w:rPr>
              <w:t xml:space="preserve">Been needed to attend physically at classes, most of the </w:t>
            </w:r>
            <w:r w:rsidR="00D62008" w:rsidRPr="00A42C06">
              <w:rPr>
                <w:rFonts w:ascii="Arial" w:hAnsi="Arial" w:cs="Arial"/>
              </w:rPr>
              <w:t xml:space="preserve">students must travel long distances to get </w:t>
            </w:r>
            <w:r w:rsidRPr="00A42C06">
              <w:rPr>
                <w:rFonts w:ascii="Arial" w:hAnsi="Arial" w:cs="Arial"/>
              </w:rPr>
              <w:t>there</w:t>
            </w:r>
            <w:r w:rsidR="00287B22" w:rsidRPr="00A42C06">
              <w:rPr>
                <w:rFonts w:ascii="Arial" w:hAnsi="Arial" w:cs="Arial"/>
              </w:rPr>
              <w:t xml:space="preserve"> and in case of a natural cause like snowing </w:t>
            </w:r>
            <w:r w:rsidR="00D015D4" w:rsidRPr="00A42C06">
              <w:rPr>
                <w:rFonts w:ascii="Arial" w:hAnsi="Arial" w:cs="Arial"/>
              </w:rPr>
              <w:t>most of the students can be unable to attend for the class.</w:t>
            </w:r>
            <w:r w:rsidRPr="00A42C06">
              <w:rPr>
                <w:rFonts w:ascii="Arial" w:hAnsi="Arial" w:cs="Arial"/>
              </w:rPr>
              <w:t xml:space="preserve"> </w:t>
            </w:r>
          </w:p>
        </w:tc>
      </w:tr>
      <w:tr w:rsidR="00A66AC3" w:rsidRPr="00A42C06" w14:paraId="3DFCDA02" w14:textId="77777777" w:rsidTr="00D62008">
        <w:trPr>
          <w:trHeight w:val="234"/>
        </w:trPr>
        <w:tc>
          <w:tcPr>
            <w:tcW w:w="4490" w:type="dxa"/>
          </w:tcPr>
          <w:p w14:paraId="76002D5A" w14:textId="388BD2B7" w:rsidR="00A66AC3" w:rsidRPr="00A42C06" w:rsidRDefault="00A66AC3" w:rsidP="000B4DA9">
            <w:pPr>
              <w:rPr>
                <w:rFonts w:ascii="Arial" w:hAnsi="Arial" w:cs="Arial"/>
              </w:rPr>
            </w:pPr>
            <w:r w:rsidRPr="00A42C06">
              <w:rPr>
                <w:rFonts w:ascii="Arial" w:hAnsi="Arial" w:cs="Arial"/>
              </w:rPr>
              <w:lastRenderedPageBreak/>
              <w:t>Environmental Risk</w:t>
            </w:r>
          </w:p>
        </w:tc>
        <w:tc>
          <w:tcPr>
            <w:tcW w:w="4490" w:type="dxa"/>
          </w:tcPr>
          <w:p w14:paraId="7FD8DF56" w14:textId="5101B675" w:rsidR="00A66AC3" w:rsidRPr="00A42C06" w:rsidRDefault="00FE592E" w:rsidP="000B4DA9">
            <w:pPr>
              <w:rPr>
                <w:rFonts w:ascii="Arial" w:hAnsi="Arial" w:cs="Arial"/>
              </w:rPr>
            </w:pPr>
            <w:r w:rsidRPr="00A42C06">
              <w:rPr>
                <w:rFonts w:ascii="Arial" w:hAnsi="Arial" w:cs="Arial"/>
              </w:rPr>
              <w:t xml:space="preserve">Due to the COVID Pandemic; traditional learning can be dangerous as </w:t>
            </w:r>
            <w:r w:rsidR="00E63A2F" w:rsidRPr="00A42C06">
              <w:rPr>
                <w:rFonts w:ascii="Arial" w:hAnsi="Arial" w:cs="Arial"/>
              </w:rPr>
              <w:t>all the students need to attend in class which can increase the risk of spreading the virus.</w:t>
            </w:r>
          </w:p>
        </w:tc>
      </w:tr>
      <w:tr w:rsidR="00A66AC3" w:rsidRPr="00A42C06" w14:paraId="54693057" w14:textId="77777777" w:rsidTr="00D62008">
        <w:trPr>
          <w:trHeight w:val="234"/>
        </w:trPr>
        <w:tc>
          <w:tcPr>
            <w:tcW w:w="4490" w:type="dxa"/>
          </w:tcPr>
          <w:p w14:paraId="0F6C24E8" w14:textId="0DF2E349" w:rsidR="00A66AC3" w:rsidRPr="00A42C06" w:rsidRDefault="002C4D43" w:rsidP="000B4DA9">
            <w:pPr>
              <w:rPr>
                <w:rFonts w:ascii="Arial" w:hAnsi="Arial" w:cs="Arial"/>
              </w:rPr>
            </w:pPr>
            <w:r w:rsidRPr="00A42C06">
              <w:rPr>
                <w:rFonts w:ascii="Arial" w:hAnsi="Arial" w:cs="Arial"/>
              </w:rPr>
              <w:t>Lacks Emphasis on Critical Thinking</w:t>
            </w:r>
          </w:p>
        </w:tc>
        <w:tc>
          <w:tcPr>
            <w:tcW w:w="4490" w:type="dxa"/>
          </w:tcPr>
          <w:p w14:paraId="42D0841D" w14:textId="4F5B127B" w:rsidR="00A66AC3" w:rsidRPr="00A42C06" w:rsidRDefault="00676B20" w:rsidP="000B4DA9">
            <w:pPr>
              <w:rPr>
                <w:rFonts w:ascii="Arial" w:hAnsi="Arial" w:cs="Arial"/>
              </w:rPr>
            </w:pPr>
            <w:r w:rsidRPr="00A42C06">
              <w:rPr>
                <w:rFonts w:ascii="Arial" w:hAnsi="Arial" w:cs="Arial"/>
              </w:rPr>
              <w:t>Traditional classroom training doesn't encourage critical thinking skills, the ability to actively apply information gained through experience and reasoning. Instead, traditional training emphasizes the role of teachers as knowledge dispensers and students as repositories. This style of learning doesn't allow students deeper levels of understanding required for complex concepts and lifelong learning.</w:t>
            </w:r>
          </w:p>
        </w:tc>
      </w:tr>
    </w:tbl>
    <w:p w14:paraId="44F4CBD3" w14:textId="7CFB77EA" w:rsidR="00D62008" w:rsidRPr="00A42C06" w:rsidRDefault="00EA7ABF" w:rsidP="000B4DA9">
      <w:pPr>
        <w:rPr>
          <w:rFonts w:ascii="Arial" w:hAnsi="Arial" w:cs="Arial"/>
        </w:rPr>
      </w:pPr>
      <w:sdt>
        <w:sdtPr>
          <w:rPr>
            <w:rFonts w:ascii="Arial" w:hAnsi="Arial" w:cs="Arial"/>
          </w:rPr>
          <w:id w:val="-794361090"/>
          <w:citation/>
        </w:sdtPr>
        <w:sdtEndPr/>
        <w:sdtContent>
          <w:r w:rsidR="00087E67" w:rsidRPr="00A42C06">
            <w:rPr>
              <w:rFonts w:ascii="Arial" w:hAnsi="Arial" w:cs="Arial"/>
            </w:rPr>
            <w:fldChar w:fldCharType="begin"/>
          </w:r>
          <w:r w:rsidR="00087E67" w:rsidRPr="00A42C06">
            <w:rPr>
              <w:rFonts w:ascii="Arial" w:hAnsi="Arial" w:cs="Arial"/>
            </w:rPr>
            <w:instrText xml:space="preserve"> CITATION MTA21 \l 2057 </w:instrText>
          </w:r>
          <w:r w:rsidR="00087E67" w:rsidRPr="00A42C06">
            <w:rPr>
              <w:rFonts w:ascii="Arial" w:hAnsi="Arial" w:cs="Arial"/>
            </w:rPr>
            <w:fldChar w:fldCharType="separate"/>
          </w:r>
          <w:r w:rsidR="00C12F73" w:rsidRPr="00A42C06">
            <w:rPr>
              <w:rFonts w:ascii="Arial" w:hAnsi="Arial" w:cs="Arial"/>
              <w:noProof/>
            </w:rPr>
            <w:t>(M. T. Alshurideh, 2021)</w:t>
          </w:r>
          <w:r w:rsidR="00087E67" w:rsidRPr="00A42C06">
            <w:rPr>
              <w:rFonts w:ascii="Arial" w:hAnsi="Arial" w:cs="Arial"/>
            </w:rPr>
            <w:fldChar w:fldCharType="end"/>
          </w:r>
        </w:sdtContent>
      </w:sdt>
      <w:sdt>
        <w:sdtPr>
          <w:rPr>
            <w:rFonts w:ascii="Arial" w:hAnsi="Arial" w:cs="Arial"/>
          </w:rPr>
          <w:id w:val="494151834"/>
          <w:citation/>
        </w:sdtPr>
        <w:sdtEndPr/>
        <w:sdtContent>
          <w:r w:rsidR="00C02EC1" w:rsidRPr="00A42C06">
            <w:rPr>
              <w:rFonts w:ascii="Arial" w:hAnsi="Arial" w:cs="Arial"/>
            </w:rPr>
            <w:fldChar w:fldCharType="begin"/>
          </w:r>
          <w:r w:rsidR="00C02EC1" w:rsidRPr="00A42C06">
            <w:rPr>
              <w:rFonts w:ascii="Arial" w:hAnsi="Arial" w:cs="Arial"/>
            </w:rPr>
            <w:instrText xml:space="preserve"> CITATION Yuk19 \l 2057 </w:instrText>
          </w:r>
          <w:r w:rsidR="00C02EC1" w:rsidRPr="00A42C06">
            <w:rPr>
              <w:rFonts w:ascii="Arial" w:hAnsi="Arial" w:cs="Arial"/>
            </w:rPr>
            <w:fldChar w:fldCharType="separate"/>
          </w:r>
          <w:r w:rsidR="00C12F73" w:rsidRPr="00A42C06">
            <w:rPr>
              <w:rFonts w:ascii="Arial" w:hAnsi="Arial" w:cs="Arial"/>
              <w:noProof/>
            </w:rPr>
            <w:t xml:space="preserve"> (Inoue-Smith, 2019)</w:t>
          </w:r>
          <w:r w:rsidR="00C02EC1" w:rsidRPr="00A42C06">
            <w:rPr>
              <w:rFonts w:ascii="Arial" w:hAnsi="Arial" w:cs="Arial"/>
            </w:rPr>
            <w:fldChar w:fldCharType="end"/>
          </w:r>
        </w:sdtContent>
      </w:sdt>
    </w:p>
    <w:p w14:paraId="007DD5DE" w14:textId="7385AB37" w:rsidR="00C02EC1" w:rsidRPr="00A42C06" w:rsidRDefault="00E56757" w:rsidP="000B4DA9">
      <w:pPr>
        <w:rPr>
          <w:rFonts w:ascii="Arial" w:hAnsi="Arial" w:cs="Arial"/>
        </w:rPr>
      </w:pPr>
      <w:r w:rsidRPr="00A42C06">
        <w:rPr>
          <w:rFonts w:ascii="Arial" w:hAnsi="Arial" w:cs="Arial"/>
        </w:rPr>
        <w:t>Traditional classro</w:t>
      </w:r>
      <w:r w:rsidR="00A16320" w:rsidRPr="00A42C06">
        <w:rPr>
          <w:rFonts w:ascii="Arial" w:hAnsi="Arial" w:cs="Arial"/>
        </w:rPr>
        <w:t xml:space="preserve">om </w:t>
      </w:r>
      <w:r w:rsidR="004531CD" w:rsidRPr="00A42C06">
        <w:rPr>
          <w:rFonts w:ascii="Arial" w:hAnsi="Arial" w:cs="Arial"/>
        </w:rPr>
        <w:t>it already start to face challenges more and more and the technology advan</w:t>
      </w:r>
      <w:r w:rsidR="006D1FAB" w:rsidRPr="00A42C06">
        <w:rPr>
          <w:rFonts w:ascii="Arial" w:hAnsi="Arial" w:cs="Arial"/>
        </w:rPr>
        <w:t xml:space="preserve">ce, traditional learning begin to </w:t>
      </w:r>
      <w:r w:rsidR="00F3045F" w:rsidRPr="00A42C06">
        <w:rPr>
          <w:rFonts w:ascii="Arial" w:hAnsi="Arial" w:cs="Arial"/>
        </w:rPr>
        <w:t>slow drawn.</w:t>
      </w:r>
      <w:r w:rsidR="00E70C22" w:rsidRPr="00A42C06">
        <w:rPr>
          <w:rFonts w:ascii="Arial" w:hAnsi="Arial" w:cs="Arial"/>
        </w:rPr>
        <w:t xml:space="preserve"> Now days Traditional classroom learning come with less pro then cons and </w:t>
      </w:r>
      <w:r w:rsidR="00774375" w:rsidRPr="00A42C06">
        <w:rPr>
          <w:rFonts w:ascii="Arial" w:hAnsi="Arial" w:cs="Arial"/>
        </w:rPr>
        <w:t>that can’t be good.</w:t>
      </w:r>
    </w:p>
    <w:p w14:paraId="01314D7B" w14:textId="0C5EE68D" w:rsidR="00AC187E" w:rsidRPr="00A42C06" w:rsidRDefault="006B0F5F" w:rsidP="006B0F5F">
      <w:pPr>
        <w:pStyle w:val="Heading1"/>
        <w:rPr>
          <w:rFonts w:ascii="Arial" w:hAnsi="Arial" w:cs="Arial"/>
        </w:rPr>
      </w:pPr>
      <w:bookmarkStart w:id="4" w:name="_Toc88995518"/>
      <w:r w:rsidRPr="00A42C06">
        <w:rPr>
          <w:rFonts w:ascii="Arial" w:hAnsi="Arial" w:cs="Arial"/>
        </w:rPr>
        <w:t>Blended Learning and Traditional Learning Evaluation:</w:t>
      </w:r>
      <w:bookmarkEnd w:id="4"/>
    </w:p>
    <w:p w14:paraId="2FBF5643" w14:textId="572F5322" w:rsidR="005F75EB" w:rsidRPr="00A42C06" w:rsidRDefault="003E2C6E" w:rsidP="005F75EB">
      <w:pPr>
        <w:rPr>
          <w:rFonts w:ascii="Arial" w:hAnsi="Arial" w:cs="Arial"/>
        </w:rPr>
      </w:pPr>
      <w:r w:rsidRPr="00A42C06">
        <w:rPr>
          <w:rFonts w:ascii="Arial" w:hAnsi="Arial" w:cs="Arial"/>
        </w:rPr>
        <w:t xml:space="preserve">In order to evaluate </w:t>
      </w:r>
      <w:r w:rsidR="00CB00D7" w:rsidRPr="00A42C06">
        <w:rPr>
          <w:rFonts w:ascii="Arial" w:hAnsi="Arial" w:cs="Arial"/>
        </w:rPr>
        <w:t>both Blended Learning and traditional learning</w:t>
      </w:r>
      <w:r w:rsidR="00373932" w:rsidRPr="00A42C06">
        <w:rPr>
          <w:rFonts w:ascii="Arial" w:hAnsi="Arial" w:cs="Arial"/>
        </w:rPr>
        <w:t>; first I use my research from pro and cons of both and evaluate</w:t>
      </w:r>
      <w:r w:rsidR="00977FA5" w:rsidRPr="00A42C06">
        <w:rPr>
          <w:rFonts w:ascii="Arial" w:hAnsi="Arial" w:cs="Arial"/>
        </w:rPr>
        <w:t xml:space="preserve"> to see which one is better.</w:t>
      </w:r>
      <w:r w:rsidR="00CB00D7" w:rsidRPr="00A42C06">
        <w:rPr>
          <w:rFonts w:ascii="Arial" w:hAnsi="Arial" w:cs="Arial"/>
        </w:rPr>
        <w:t xml:space="preserve"> </w:t>
      </w:r>
      <w:r w:rsidR="00977FA5" w:rsidRPr="00A42C06">
        <w:rPr>
          <w:rFonts w:ascii="Arial" w:hAnsi="Arial" w:cs="Arial"/>
        </w:rPr>
        <w:t>A</w:t>
      </w:r>
      <w:r w:rsidR="00CB00D7" w:rsidRPr="00A42C06">
        <w:rPr>
          <w:rFonts w:ascii="Arial" w:hAnsi="Arial" w:cs="Arial"/>
        </w:rPr>
        <w:t xml:space="preserve">nd take a decision of which one is more suitable </w:t>
      </w:r>
      <w:r w:rsidR="00CF081D" w:rsidRPr="00A42C06">
        <w:rPr>
          <w:rFonts w:ascii="Arial" w:hAnsi="Arial" w:cs="Arial"/>
        </w:rPr>
        <w:t>I</w:t>
      </w:r>
      <w:r w:rsidR="00737DB9" w:rsidRPr="00A42C06">
        <w:rPr>
          <w:rFonts w:ascii="Arial" w:hAnsi="Arial" w:cs="Arial"/>
        </w:rPr>
        <w:t xml:space="preserve"> </w:t>
      </w:r>
      <w:r w:rsidR="00977FA5" w:rsidRPr="00A42C06">
        <w:rPr>
          <w:rFonts w:ascii="Arial" w:hAnsi="Arial" w:cs="Arial"/>
        </w:rPr>
        <w:t>provide</w:t>
      </w:r>
      <w:r w:rsidR="00737DB9" w:rsidRPr="00A42C06">
        <w:rPr>
          <w:rFonts w:ascii="Arial" w:hAnsi="Arial" w:cs="Arial"/>
        </w:rPr>
        <w:t xml:space="preserve"> a decision making model</w:t>
      </w:r>
      <w:r w:rsidR="00977FA5" w:rsidRPr="00A42C06">
        <w:rPr>
          <w:rFonts w:ascii="Arial" w:hAnsi="Arial" w:cs="Arial"/>
        </w:rPr>
        <w:t>.</w:t>
      </w:r>
    </w:p>
    <w:p w14:paraId="1F78E335" w14:textId="0BA09CB3" w:rsidR="00CF081D" w:rsidRPr="00A42C06" w:rsidRDefault="00CF081D" w:rsidP="005F75EB">
      <w:pPr>
        <w:rPr>
          <w:rFonts w:ascii="Arial" w:hAnsi="Arial" w:cs="Arial"/>
        </w:rPr>
      </w:pPr>
      <w:r w:rsidRPr="00A42C06">
        <w:rPr>
          <w:rFonts w:ascii="Arial" w:hAnsi="Arial" w:cs="Arial"/>
        </w:rPr>
        <w:t>The decision model</w:t>
      </w:r>
      <w:r w:rsidR="00573385" w:rsidRPr="00A42C06">
        <w:rPr>
          <w:rFonts w:ascii="Arial" w:hAnsi="Arial" w:cs="Arial"/>
        </w:rPr>
        <w:t xml:space="preserve"> used</w:t>
      </w:r>
      <w:r w:rsidRPr="00A42C06">
        <w:rPr>
          <w:rFonts w:ascii="Arial" w:hAnsi="Arial" w:cs="Arial"/>
        </w:rPr>
        <w:t xml:space="preserve"> is </w:t>
      </w:r>
      <w:r w:rsidR="00A7782F" w:rsidRPr="00A42C06">
        <w:rPr>
          <w:rFonts w:ascii="Arial" w:hAnsi="Arial" w:cs="Arial"/>
        </w:rPr>
        <w:t xml:space="preserve">Plus, Minus, Interesting Model (PMI) as I already analyse pro and cons </w:t>
      </w:r>
      <w:r w:rsidR="006C5FB4" w:rsidRPr="00A42C06">
        <w:rPr>
          <w:rFonts w:ascii="Arial" w:hAnsi="Arial" w:cs="Arial"/>
        </w:rPr>
        <w:t>for both ; I lay down the PMI for blended Learning and for traditional learning to see which one will have a better score</w:t>
      </w:r>
      <w:r w:rsidR="004B5787" w:rsidRPr="00A42C06">
        <w:rPr>
          <w:rFonts w:ascii="Arial" w:hAnsi="Arial" w:cs="Arial"/>
        </w:rPr>
        <w:t>:</w:t>
      </w:r>
    </w:p>
    <w:p w14:paraId="298AD2C9" w14:textId="141C8849" w:rsidR="002A2AA9" w:rsidRPr="00A42C06" w:rsidRDefault="0003040A" w:rsidP="005F75EB">
      <w:pPr>
        <w:rPr>
          <w:rFonts w:ascii="Arial" w:hAnsi="Arial" w:cs="Arial"/>
        </w:rPr>
      </w:pPr>
      <w:r w:rsidRPr="00A42C06">
        <w:rPr>
          <w:rFonts w:ascii="Arial" w:hAnsi="Arial" w:cs="Arial"/>
        </w:rPr>
        <w:t>*</w:t>
      </w:r>
      <w:r w:rsidR="002A2AA9" w:rsidRPr="00A42C06">
        <w:rPr>
          <w:rFonts w:ascii="Arial" w:hAnsi="Arial" w:cs="Arial"/>
        </w:rPr>
        <w:t>The score will be between 1-10</w:t>
      </w:r>
    </w:p>
    <w:tbl>
      <w:tblPr>
        <w:tblStyle w:val="TableGrid"/>
        <w:tblW w:w="0" w:type="auto"/>
        <w:tblLook w:val="04A0" w:firstRow="1" w:lastRow="0" w:firstColumn="1" w:lastColumn="0" w:noHBand="0" w:noVBand="1"/>
      </w:tblPr>
      <w:tblGrid>
        <w:gridCol w:w="2254"/>
        <w:gridCol w:w="2254"/>
        <w:gridCol w:w="2254"/>
        <w:gridCol w:w="2254"/>
      </w:tblGrid>
      <w:tr w:rsidR="00723D38" w:rsidRPr="00A42C06" w14:paraId="4EEE879B" w14:textId="77777777" w:rsidTr="00723D38">
        <w:tc>
          <w:tcPr>
            <w:tcW w:w="2254" w:type="dxa"/>
          </w:tcPr>
          <w:p w14:paraId="3DAA52C0" w14:textId="6CC82323" w:rsidR="00723D38" w:rsidRPr="00A42C06" w:rsidRDefault="004B2AA6" w:rsidP="005F75EB">
            <w:pPr>
              <w:rPr>
                <w:rFonts w:ascii="Arial" w:hAnsi="Arial" w:cs="Arial"/>
              </w:rPr>
            </w:pPr>
            <w:r w:rsidRPr="00A42C06">
              <w:rPr>
                <w:rFonts w:ascii="Arial" w:hAnsi="Arial" w:cs="Arial"/>
              </w:rPr>
              <w:t>Plus</w:t>
            </w:r>
          </w:p>
        </w:tc>
        <w:tc>
          <w:tcPr>
            <w:tcW w:w="2254" w:type="dxa"/>
          </w:tcPr>
          <w:p w14:paraId="4A355369" w14:textId="70208AB6" w:rsidR="00723D38" w:rsidRPr="00A42C06" w:rsidRDefault="004B2AA6" w:rsidP="005F75EB">
            <w:pPr>
              <w:rPr>
                <w:rFonts w:ascii="Arial" w:hAnsi="Arial" w:cs="Arial"/>
              </w:rPr>
            </w:pPr>
            <w:r w:rsidRPr="00A42C06">
              <w:rPr>
                <w:rFonts w:ascii="Arial" w:hAnsi="Arial" w:cs="Arial"/>
              </w:rPr>
              <w:t>Minus</w:t>
            </w:r>
          </w:p>
        </w:tc>
        <w:tc>
          <w:tcPr>
            <w:tcW w:w="2254" w:type="dxa"/>
          </w:tcPr>
          <w:p w14:paraId="7ACDBDCE" w14:textId="15A08BAF" w:rsidR="00723D38" w:rsidRPr="00A42C06" w:rsidRDefault="004B2AA6" w:rsidP="005F75EB">
            <w:pPr>
              <w:rPr>
                <w:rFonts w:ascii="Arial" w:hAnsi="Arial" w:cs="Arial"/>
              </w:rPr>
            </w:pPr>
            <w:r w:rsidRPr="00A42C06">
              <w:rPr>
                <w:rFonts w:ascii="Arial" w:hAnsi="Arial" w:cs="Arial"/>
              </w:rPr>
              <w:t>Interesting</w:t>
            </w:r>
          </w:p>
        </w:tc>
        <w:tc>
          <w:tcPr>
            <w:tcW w:w="2254" w:type="dxa"/>
          </w:tcPr>
          <w:p w14:paraId="41F77FCC" w14:textId="4A39F747" w:rsidR="00723D38" w:rsidRPr="00A42C06" w:rsidRDefault="004B2AA6" w:rsidP="005F75EB">
            <w:pPr>
              <w:rPr>
                <w:rFonts w:ascii="Arial" w:hAnsi="Arial" w:cs="Arial"/>
              </w:rPr>
            </w:pPr>
            <w:r w:rsidRPr="00A42C06">
              <w:rPr>
                <w:rFonts w:ascii="Arial" w:hAnsi="Arial" w:cs="Arial"/>
              </w:rPr>
              <w:t>Blended Learning</w:t>
            </w:r>
          </w:p>
        </w:tc>
      </w:tr>
      <w:tr w:rsidR="004B2AA6" w:rsidRPr="00A42C06" w14:paraId="46352323" w14:textId="77777777" w:rsidTr="00723D38">
        <w:trPr>
          <w:gridAfter w:val="1"/>
          <w:wAfter w:w="2254" w:type="dxa"/>
        </w:trPr>
        <w:tc>
          <w:tcPr>
            <w:tcW w:w="2254" w:type="dxa"/>
          </w:tcPr>
          <w:p w14:paraId="2FD51EA0" w14:textId="6783B87B" w:rsidR="004B2AA6" w:rsidRPr="00A42C06" w:rsidRDefault="004B2AA6" w:rsidP="005F75EB">
            <w:pPr>
              <w:rPr>
                <w:rFonts w:ascii="Arial" w:hAnsi="Arial" w:cs="Arial"/>
              </w:rPr>
            </w:pPr>
            <w:r w:rsidRPr="00A42C06">
              <w:rPr>
                <w:rFonts w:ascii="Arial" w:hAnsi="Arial" w:cs="Arial"/>
                <w:sz w:val="20"/>
                <w:szCs w:val="20"/>
              </w:rPr>
              <w:t>Flexibility</w:t>
            </w:r>
            <w:r w:rsidR="0003040A" w:rsidRPr="00A42C06">
              <w:rPr>
                <w:rFonts w:ascii="Arial" w:hAnsi="Arial" w:cs="Arial"/>
                <w:sz w:val="20"/>
                <w:szCs w:val="20"/>
              </w:rPr>
              <w:t xml:space="preserve"> +10</w:t>
            </w:r>
          </w:p>
        </w:tc>
        <w:tc>
          <w:tcPr>
            <w:tcW w:w="2254" w:type="dxa"/>
          </w:tcPr>
          <w:p w14:paraId="1E04A762" w14:textId="5866C705" w:rsidR="004B2AA6" w:rsidRPr="00A42C06" w:rsidRDefault="004B2AA6" w:rsidP="005F75EB">
            <w:pPr>
              <w:rPr>
                <w:rFonts w:ascii="Arial" w:hAnsi="Arial" w:cs="Arial"/>
              </w:rPr>
            </w:pPr>
            <w:r w:rsidRPr="00A42C06">
              <w:rPr>
                <w:rFonts w:ascii="Arial" w:hAnsi="Arial" w:cs="Arial"/>
              </w:rPr>
              <w:t>Demands of self-discipline management skills</w:t>
            </w:r>
            <w:r w:rsidR="00F93D30" w:rsidRPr="00A42C06">
              <w:rPr>
                <w:rFonts w:ascii="Arial" w:hAnsi="Arial" w:cs="Arial"/>
              </w:rPr>
              <w:t xml:space="preserve"> -09</w:t>
            </w:r>
          </w:p>
        </w:tc>
        <w:tc>
          <w:tcPr>
            <w:tcW w:w="2254" w:type="dxa"/>
          </w:tcPr>
          <w:p w14:paraId="33962A7A" w14:textId="47AE5057" w:rsidR="004B2AA6" w:rsidRPr="00A42C06" w:rsidRDefault="004B2AA6" w:rsidP="005F75EB">
            <w:pPr>
              <w:rPr>
                <w:rFonts w:ascii="Arial" w:hAnsi="Arial" w:cs="Arial"/>
              </w:rPr>
            </w:pPr>
            <w:r w:rsidRPr="00A42C06">
              <w:rPr>
                <w:rFonts w:ascii="Arial" w:hAnsi="Arial" w:cs="Arial"/>
                <w:sz w:val="20"/>
                <w:szCs w:val="20"/>
              </w:rPr>
              <w:t>students learn in their own pace</w:t>
            </w:r>
            <w:r w:rsidR="00F93D30" w:rsidRPr="00A42C06">
              <w:rPr>
                <w:rFonts w:ascii="Arial" w:hAnsi="Arial" w:cs="Arial"/>
                <w:sz w:val="20"/>
                <w:szCs w:val="20"/>
              </w:rPr>
              <w:t xml:space="preserve"> +05</w:t>
            </w:r>
          </w:p>
        </w:tc>
      </w:tr>
      <w:tr w:rsidR="004B2AA6" w:rsidRPr="00A42C06" w14:paraId="1E5956B0" w14:textId="77777777" w:rsidTr="004F1B50">
        <w:trPr>
          <w:gridAfter w:val="1"/>
          <w:wAfter w:w="2254" w:type="dxa"/>
        </w:trPr>
        <w:tc>
          <w:tcPr>
            <w:tcW w:w="2254" w:type="dxa"/>
          </w:tcPr>
          <w:p w14:paraId="7F91DED6" w14:textId="6DD63F1D" w:rsidR="004B2AA6" w:rsidRPr="00A42C06" w:rsidRDefault="004B2AA6" w:rsidP="005F75EB">
            <w:pPr>
              <w:rPr>
                <w:rFonts w:ascii="Arial" w:hAnsi="Arial" w:cs="Arial"/>
              </w:rPr>
            </w:pPr>
            <w:r w:rsidRPr="00A42C06">
              <w:rPr>
                <w:rFonts w:ascii="Arial" w:hAnsi="Arial" w:cs="Arial"/>
                <w:sz w:val="20"/>
                <w:szCs w:val="20"/>
              </w:rPr>
              <w:t xml:space="preserve">Students better </w:t>
            </w:r>
            <w:r w:rsidR="0003040A" w:rsidRPr="00A42C06">
              <w:rPr>
                <w:rFonts w:ascii="Arial" w:hAnsi="Arial" w:cs="Arial"/>
                <w:sz w:val="20"/>
                <w:szCs w:val="20"/>
              </w:rPr>
              <w:t xml:space="preserve"> </w:t>
            </w:r>
            <w:r w:rsidRPr="00A42C06">
              <w:rPr>
                <w:rFonts w:ascii="Arial" w:hAnsi="Arial" w:cs="Arial"/>
                <w:sz w:val="20"/>
                <w:szCs w:val="20"/>
              </w:rPr>
              <w:t>prepared for the future</w:t>
            </w:r>
            <w:r w:rsidR="0003040A" w:rsidRPr="00A42C06">
              <w:rPr>
                <w:rFonts w:ascii="Arial" w:hAnsi="Arial" w:cs="Arial"/>
                <w:sz w:val="20"/>
                <w:szCs w:val="20"/>
              </w:rPr>
              <w:t xml:space="preserve"> +08</w:t>
            </w:r>
          </w:p>
        </w:tc>
        <w:tc>
          <w:tcPr>
            <w:tcW w:w="2254" w:type="dxa"/>
          </w:tcPr>
          <w:p w14:paraId="1A1EB1E1" w14:textId="2164FC49" w:rsidR="004B2AA6" w:rsidRPr="00A42C06" w:rsidRDefault="004B2AA6" w:rsidP="005F75EB">
            <w:pPr>
              <w:rPr>
                <w:rFonts w:ascii="Arial" w:hAnsi="Arial" w:cs="Arial"/>
              </w:rPr>
            </w:pPr>
          </w:p>
        </w:tc>
        <w:tc>
          <w:tcPr>
            <w:tcW w:w="2254" w:type="dxa"/>
          </w:tcPr>
          <w:p w14:paraId="269ABB37" w14:textId="18FDDD51" w:rsidR="004B2AA6" w:rsidRPr="00A42C06" w:rsidRDefault="004B2AA6" w:rsidP="005F75EB">
            <w:pPr>
              <w:rPr>
                <w:rFonts w:ascii="Arial" w:hAnsi="Arial" w:cs="Arial"/>
              </w:rPr>
            </w:pPr>
            <w:r w:rsidRPr="00A42C06">
              <w:rPr>
                <w:rFonts w:ascii="Arial" w:hAnsi="Arial" w:cs="Arial"/>
              </w:rPr>
              <w:t>Accessibility</w:t>
            </w:r>
            <w:r w:rsidR="00F93D30" w:rsidRPr="00A42C06">
              <w:rPr>
                <w:rFonts w:ascii="Arial" w:hAnsi="Arial" w:cs="Arial"/>
              </w:rPr>
              <w:t xml:space="preserve"> -09</w:t>
            </w:r>
          </w:p>
        </w:tc>
      </w:tr>
      <w:tr w:rsidR="004B2AA6" w:rsidRPr="00A42C06" w14:paraId="686D47D7" w14:textId="77777777" w:rsidTr="00723D38">
        <w:trPr>
          <w:gridAfter w:val="1"/>
          <w:wAfter w:w="2254" w:type="dxa"/>
        </w:trPr>
        <w:tc>
          <w:tcPr>
            <w:tcW w:w="2254" w:type="dxa"/>
          </w:tcPr>
          <w:p w14:paraId="645F54C8" w14:textId="5E3D173C" w:rsidR="004B2AA6" w:rsidRPr="00A42C06" w:rsidRDefault="004B2AA6" w:rsidP="005F75EB">
            <w:pPr>
              <w:rPr>
                <w:rFonts w:ascii="Arial" w:hAnsi="Arial" w:cs="Arial"/>
              </w:rPr>
            </w:pPr>
            <w:r w:rsidRPr="00A42C06">
              <w:rPr>
                <w:rFonts w:ascii="Arial" w:hAnsi="Arial" w:cs="Arial"/>
                <w:sz w:val="20"/>
                <w:szCs w:val="20"/>
              </w:rPr>
              <w:t>Improve the environment</w:t>
            </w:r>
            <w:r w:rsidR="00DF4B71" w:rsidRPr="00A42C06">
              <w:rPr>
                <w:rFonts w:ascii="Arial" w:hAnsi="Arial" w:cs="Arial"/>
                <w:sz w:val="20"/>
                <w:szCs w:val="20"/>
              </w:rPr>
              <w:t>+ 10</w:t>
            </w:r>
          </w:p>
        </w:tc>
        <w:tc>
          <w:tcPr>
            <w:tcW w:w="2254" w:type="dxa"/>
          </w:tcPr>
          <w:p w14:paraId="38447B5C" w14:textId="091262CD" w:rsidR="004B2AA6" w:rsidRPr="00A42C06" w:rsidRDefault="004B2AA6" w:rsidP="005F75EB">
            <w:pPr>
              <w:rPr>
                <w:rFonts w:ascii="Arial" w:hAnsi="Arial" w:cs="Arial"/>
              </w:rPr>
            </w:pPr>
          </w:p>
        </w:tc>
        <w:tc>
          <w:tcPr>
            <w:tcW w:w="2254" w:type="dxa"/>
          </w:tcPr>
          <w:p w14:paraId="363D582E" w14:textId="77777777" w:rsidR="004B2AA6" w:rsidRPr="00A42C06" w:rsidRDefault="004B2AA6" w:rsidP="005F75EB">
            <w:pPr>
              <w:rPr>
                <w:rFonts w:ascii="Arial" w:hAnsi="Arial" w:cs="Arial"/>
              </w:rPr>
            </w:pPr>
          </w:p>
        </w:tc>
      </w:tr>
      <w:tr w:rsidR="004B2AA6" w:rsidRPr="00A42C06" w14:paraId="3FB0F6D4" w14:textId="77777777" w:rsidTr="00723D38">
        <w:trPr>
          <w:gridAfter w:val="1"/>
          <w:wAfter w:w="2254" w:type="dxa"/>
        </w:trPr>
        <w:tc>
          <w:tcPr>
            <w:tcW w:w="2254" w:type="dxa"/>
          </w:tcPr>
          <w:p w14:paraId="4369EEED" w14:textId="1451BE48" w:rsidR="004B2AA6" w:rsidRPr="00A42C06" w:rsidRDefault="004B2AA6" w:rsidP="005F75EB">
            <w:pPr>
              <w:rPr>
                <w:rFonts w:ascii="Arial" w:hAnsi="Arial" w:cs="Arial"/>
              </w:rPr>
            </w:pPr>
            <w:r w:rsidRPr="00A42C06">
              <w:rPr>
                <w:rFonts w:ascii="Arial" w:hAnsi="Arial" w:cs="Arial"/>
                <w:sz w:val="20"/>
                <w:szCs w:val="20"/>
              </w:rPr>
              <w:t>Promote student ownership</w:t>
            </w:r>
            <w:r w:rsidR="00DF4B71" w:rsidRPr="00A42C06">
              <w:rPr>
                <w:rFonts w:ascii="Arial" w:hAnsi="Arial" w:cs="Arial"/>
                <w:sz w:val="20"/>
                <w:szCs w:val="20"/>
              </w:rPr>
              <w:t xml:space="preserve"> +07</w:t>
            </w:r>
          </w:p>
        </w:tc>
        <w:tc>
          <w:tcPr>
            <w:tcW w:w="2254" w:type="dxa"/>
          </w:tcPr>
          <w:p w14:paraId="51FFE28C" w14:textId="2195C0CE" w:rsidR="004B2AA6" w:rsidRPr="00A42C06" w:rsidRDefault="004B2AA6" w:rsidP="005F75EB">
            <w:pPr>
              <w:rPr>
                <w:rFonts w:ascii="Arial" w:hAnsi="Arial" w:cs="Arial"/>
              </w:rPr>
            </w:pPr>
          </w:p>
        </w:tc>
        <w:tc>
          <w:tcPr>
            <w:tcW w:w="2254" w:type="dxa"/>
          </w:tcPr>
          <w:p w14:paraId="60A2F6A4" w14:textId="77777777" w:rsidR="004B2AA6" w:rsidRPr="00A42C06" w:rsidRDefault="004B2AA6" w:rsidP="005F75EB">
            <w:pPr>
              <w:rPr>
                <w:rFonts w:ascii="Arial" w:hAnsi="Arial" w:cs="Arial"/>
              </w:rPr>
            </w:pPr>
          </w:p>
        </w:tc>
      </w:tr>
      <w:tr w:rsidR="000C63D1" w:rsidRPr="00A42C06" w14:paraId="2B67113D" w14:textId="77777777" w:rsidTr="00723D38">
        <w:trPr>
          <w:gridAfter w:val="1"/>
          <w:wAfter w:w="2254" w:type="dxa"/>
        </w:trPr>
        <w:tc>
          <w:tcPr>
            <w:tcW w:w="2254" w:type="dxa"/>
          </w:tcPr>
          <w:p w14:paraId="49DC60F3" w14:textId="3FF1C7EC" w:rsidR="000C63D1" w:rsidRPr="00A42C06" w:rsidRDefault="000C63D1" w:rsidP="005F75EB">
            <w:pPr>
              <w:rPr>
                <w:rFonts w:ascii="Arial" w:hAnsi="Arial" w:cs="Arial"/>
              </w:rPr>
            </w:pPr>
            <w:r w:rsidRPr="00A42C06">
              <w:rPr>
                <w:rFonts w:ascii="Arial" w:hAnsi="Arial" w:cs="Arial"/>
                <w:sz w:val="20"/>
                <w:szCs w:val="20"/>
              </w:rPr>
              <w:t>Increase student interest</w:t>
            </w:r>
            <w:r w:rsidR="00DF4B71" w:rsidRPr="00A42C06">
              <w:rPr>
                <w:rFonts w:ascii="Arial" w:hAnsi="Arial" w:cs="Arial"/>
                <w:sz w:val="20"/>
                <w:szCs w:val="20"/>
              </w:rPr>
              <w:t xml:space="preserve"> +07</w:t>
            </w:r>
          </w:p>
        </w:tc>
        <w:tc>
          <w:tcPr>
            <w:tcW w:w="2254" w:type="dxa"/>
          </w:tcPr>
          <w:p w14:paraId="268018CE" w14:textId="77777777" w:rsidR="000C63D1" w:rsidRPr="00A42C06" w:rsidRDefault="000C63D1" w:rsidP="005F75EB">
            <w:pPr>
              <w:rPr>
                <w:rFonts w:ascii="Arial" w:hAnsi="Arial" w:cs="Arial"/>
              </w:rPr>
            </w:pPr>
          </w:p>
        </w:tc>
        <w:tc>
          <w:tcPr>
            <w:tcW w:w="2254" w:type="dxa"/>
          </w:tcPr>
          <w:p w14:paraId="1B446F1B" w14:textId="77777777" w:rsidR="000C63D1" w:rsidRPr="00A42C06" w:rsidRDefault="000C63D1" w:rsidP="005F75EB">
            <w:pPr>
              <w:rPr>
                <w:rFonts w:ascii="Arial" w:hAnsi="Arial" w:cs="Arial"/>
              </w:rPr>
            </w:pPr>
          </w:p>
        </w:tc>
      </w:tr>
    </w:tbl>
    <w:p w14:paraId="4CABDF57" w14:textId="72A53D8B" w:rsidR="004B5787" w:rsidRPr="00A42C06" w:rsidRDefault="0079493D" w:rsidP="005F75EB">
      <w:pPr>
        <w:rPr>
          <w:rFonts w:ascii="Arial" w:hAnsi="Arial" w:cs="Arial"/>
        </w:rPr>
      </w:pPr>
      <w:r w:rsidRPr="00A42C06">
        <w:rPr>
          <w:rFonts w:ascii="Arial" w:hAnsi="Arial" w:cs="Arial"/>
          <w:noProof/>
        </w:rPr>
        <mc:AlternateContent>
          <mc:Choice Requires="wps">
            <w:drawing>
              <wp:anchor distT="0" distB="0" distL="114300" distR="114300" simplePos="0" relativeHeight="251660288" behindDoc="0" locked="0" layoutInCell="1" allowOverlap="1" wp14:anchorId="4836EAAB" wp14:editId="540DC1B3">
                <wp:simplePos x="0" y="0"/>
                <wp:positionH relativeFrom="column">
                  <wp:posOffset>2278380</wp:posOffset>
                </wp:positionH>
                <wp:positionV relativeFrom="paragraph">
                  <wp:posOffset>229235</wp:posOffset>
                </wp:positionV>
                <wp:extent cx="3764280" cy="662940"/>
                <wp:effectExtent l="0" t="0" r="26670" b="22860"/>
                <wp:wrapNone/>
                <wp:docPr id="1" name="Text Box 1"/>
                <wp:cNvGraphicFramePr/>
                <a:graphic xmlns:a="http://schemas.openxmlformats.org/drawingml/2006/main">
                  <a:graphicData uri="http://schemas.microsoft.com/office/word/2010/wordprocessingShape">
                    <wps:wsp>
                      <wps:cNvSpPr txBox="1"/>
                      <wps:spPr>
                        <a:xfrm>
                          <a:off x="0" y="0"/>
                          <a:ext cx="3764280" cy="662940"/>
                        </a:xfrm>
                        <a:prstGeom prst="rect">
                          <a:avLst/>
                        </a:prstGeom>
                        <a:solidFill>
                          <a:schemeClr val="lt1"/>
                        </a:solidFill>
                        <a:ln w="6350">
                          <a:solidFill>
                            <a:prstClr val="black"/>
                          </a:solidFill>
                        </a:ln>
                      </wps:spPr>
                      <wps:txbx>
                        <w:txbxContent>
                          <w:p w14:paraId="5C8BDE7C" w14:textId="78921FDF" w:rsidR="0079493D" w:rsidRDefault="0079493D">
                            <w:r>
                              <w:t xml:space="preserve">The score of Blended Learning is +27 which mean that blended learning </w:t>
                            </w:r>
                            <w:r w:rsidR="00476FFA">
                              <w:t xml:space="preserve">is a big potential </w:t>
                            </w:r>
                            <w:r w:rsidR="00B04B82">
                              <w:t xml:space="preserve">for </w:t>
                            </w:r>
                            <w:r>
                              <w:t>Higher Education</w:t>
                            </w:r>
                            <w:r w:rsidR="00B04B82">
                              <w:t xml:space="preserve"> and should be introduced</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6EAAB" id="Text Box 1" o:spid="_x0000_s1036" type="#_x0000_t202" style="position:absolute;margin-left:179.4pt;margin-top:18.05pt;width:296.4pt;height:5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" fillcolor="white [3201]" strokeweight=".5pt">
                <v:textbox>
                  <w:txbxContent>
                    <w:p w14:paraId="5C8BDE7C" w14:textId="78921FDF" w:rsidR="0079493D" w:rsidRDefault="0079493D">
                      <w:r>
                        <w:t xml:space="preserve">The score of Blended Learning is +27 which mean that blended learning </w:t>
                      </w:r>
                      <w:r w:rsidR="00476FFA">
                        <w:t xml:space="preserve">is a big potential </w:t>
                      </w:r>
                      <w:r w:rsidR="00B04B82">
                        <w:t xml:space="preserve">for </w:t>
                      </w:r>
                      <w:r>
                        <w:t>Higher Education</w:t>
                      </w:r>
                      <w:r w:rsidR="00B04B82">
                        <w:t xml:space="preserve"> and should be introduced</w:t>
                      </w:r>
                      <w:r>
                        <w:t>.</w:t>
                      </w:r>
                    </w:p>
                  </w:txbxContent>
                </v:textbox>
              </v:shape>
            </w:pict>
          </mc:Fallback>
        </mc:AlternateContent>
      </w:r>
    </w:p>
    <w:p w14:paraId="57C176A1" w14:textId="7FEC60AE" w:rsidR="00F93D30" w:rsidRPr="00A42C06" w:rsidRDefault="00EB6DD3" w:rsidP="005F75EB">
      <w:pPr>
        <w:rPr>
          <w:rFonts w:ascii="Arial" w:hAnsi="Arial" w:cs="Arial"/>
        </w:rPr>
      </w:pPr>
      <w:r w:rsidRPr="00A42C06">
        <w:rPr>
          <w:rFonts w:ascii="Arial" w:hAnsi="Arial" w:cs="Arial"/>
        </w:rPr>
        <w:t xml:space="preserve">Plus: 10+8+10+7+7= </w:t>
      </w:r>
      <w:r w:rsidR="0082276E" w:rsidRPr="00A42C06">
        <w:rPr>
          <w:rFonts w:ascii="Arial" w:hAnsi="Arial" w:cs="Arial"/>
        </w:rPr>
        <w:t>42</w:t>
      </w:r>
    </w:p>
    <w:p w14:paraId="2A45EF5E" w14:textId="736D9DA6" w:rsidR="0082276E" w:rsidRPr="00A42C06" w:rsidRDefault="0082276E" w:rsidP="005F75EB">
      <w:pPr>
        <w:rPr>
          <w:rFonts w:ascii="Arial" w:hAnsi="Arial" w:cs="Arial"/>
        </w:rPr>
      </w:pPr>
      <w:r w:rsidRPr="00A42C06">
        <w:rPr>
          <w:rFonts w:ascii="Arial" w:hAnsi="Arial" w:cs="Arial"/>
        </w:rPr>
        <w:t>Minus: 9</w:t>
      </w:r>
    </w:p>
    <w:p w14:paraId="4F45ED07" w14:textId="0CBB5C2C" w:rsidR="0082276E" w:rsidRPr="00A42C06" w:rsidRDefault="0082276E" w:rsidP="005F75EB">
      <w:pPr>
        <w:rPr>
          <w:rFonts w:ascii="Arial" w:hAnsi="Arial" w:cs="Arial"/>
        </w:rPr>
      </w:pPr>
      <w:r w:rsidRPr="00A42C06">
        <w:rPr>
          <w:rFonts w:ascii="Arial" w:hAnsi="Arial" w:cs="Arial"/>
        </w:rPr>
        <w:t>Interesting: 5-9</w:t>
      </w:r>
      <w:r w:rsidR="000D0A32" w:rsidRPr="00A42C06">
        <w:rPr>
          <w:rFonts w:ascii="Arial" w:hAnsi="Arial" w:cs="Arial"/>
        </w:rPr>
        <w:t>=-4</w:t>
      </w:r>
    </w:p>
    <w:p w14:paraId="78D9A67A" w14:textId="4E51B258" w:rsidR="0079493D" w:rsidRPr="00A42C06" w:rsidRDefault="00501DF6" w:rsidP="005F75EB">
      <w:pPr>
        <w:rPr>
          <w:rFonts w:ascii="Arial" w:hAnsi="Arial" w:cs="Arial"/>
        </w:rPr>
      </w:pPr>
      <w:r w:rsidRPr="00A42C06">
        <w:rPr>
          <w:rFonts w:ascii="Arial" w:hAnsi="Arial" w:cs="Arial"/>
        </w:rPr>
        <w:t xml:space="preserve">Total: </w:t>
      </w:r>
      <w:r w:rsidR="000D0A32" w:rsidRPr="00A42C06">
        <w:rPr>
          <w:rFonts w:ascii="Arial" w:hAnsi="Arial" w:cs="Arial"/>
        </w:rPr>
        <w:t xml:space="preserve">42-9-4= </w:t>
      </w:r>
      <w:r w:rsidR="00BD7A44" w:rsidRPr="00A42C06">
        <w:rPr>
          <w:rFonts w:ascii="Arial" w:hAnsi="Arial" w:cs="Arial"/>
        </w:rPr>
        <w:t>+27</w:t>
      </w:r>
    </w:p>
    <w:p w14:paraId="44AD1CD1" w14:textId="414E6DDE" w:rsidR="00BD7A44" w:rsidRPr="00A42C06" w:rsidRDefault="009D5A75" w:rsidP="005F75EB">
      <w:pPr>
        <w:rPr>
          <w:rFonts w:ascii="Arial" w:hAnsi="Arial" w:cs="Arial"/>
        </w:rPr>
      </w:pPr>
      <w:r w:rsidRPr="00A42C06">
        <w:rPr>
          <w:rFonts w:ascii="Arial" w:hAnsi="Arial" w:cs="Arial"/>
        </w:rPr>
        <w:t xml:space="preserve">Going further I lay down the PMI of </w:t>
      </w:r>
      <w:r w:rsidR="00980687" w:rsidRPr="00A42C06">
        <w:rPr>
          <w:rFonts w:ascii="Arial" w:hAnsi="Arial" w:cs="Arial"/>
        </w:rPr>
        <w:t>Traditional Learning:</w:t>
      </w:r>
    </w:p>
    <w:tbl>
      <w:tblPr>
        <w:tblStyle w:val="TableGrid"/>
        <w:tblW w:w="0" w:type="auto"/>
        <w:tblLook w:val="04A0" w:firstRow="1" w:lastRow="0" w:firstColumn="1" w:lastColumn="0" w:noHBand="0" w:noVBand="1"/>
      </w:tblPr>
      <w:tblGrid>
        <w:gridCol w:w="3005"/>
        <w:gridCol w:w="3005"/>
        <w:gridCol w:w="3006"/>
      </w:tblGrid>
      <w:tr w:rsidR="00455F5B" w:rsidRPr="00A42C06" w14:paraId="6335149C" w14:textId="77777777" w:rsidTr="00455F5B">
        <w:tc>
          <w:tcPr>
            <w:tcW w:w="3005" w:type="dxa"/>
          </w:tcPr>
          <w:p w14:paraId="50DEFE2D" w14:textId="147808D1" w:rsidR="00455F5B" w:rsidRPr="00A42C06" w:rsidRDefault="00455F5B" w:rsidP="005F75EB">
            <w:pPr>
              <w:rPr>
                <w:rFonts w:ascii="Arial" w:hAnsi="Arial" w:cs="Arial"/>
              </w:rPr>
            </w:pPr>
            <w:r w:rsidRPr="00A42C06">
              <w:rPr>
                <w:rFonts w:ascii="Arial" w:hAnsi="Arial" w:cs="Arial"/>
              </w:rPr>
              <w:lastRenderedPageBreak/>
              <w:t>Plus</w:t>
            </w:r>
          </w:p>
        </w:tc>
        <w:tc>
          <w:tcPr>
            <w:tcW w:w="3005" w:type="dxa"/>
          </w:tcPr>
          <w:p w14:paraId="15C9E502" w14:textId="1263B281" w:rsidR="00455F5B" w:rsidRPr="00A42C06" w:rsidRDefault="00455F5B" w:rsidP="005F75EB">
            <w:pPr>
              <w:rPr>
                <w:rFonts w:ascii="Arial" w:hAnsi="Arial" w:cs="Arial"/>
              </w:rPr>
            </w:pPr>
            <w:r w:rsidRPr="00A42C06">
              <w:rPr>
                <w:rFonts w:ascii="Arial" w:hAnsi="Arial" w:cs="Arial"/>
              </w:rPr>
              <w:t>Minus</w:t>
            </w:r>
          </w:p>
        </w:tc>
        <w:tc>
          <w:tcPr>
            <w:tcW w:w="3006" w:type="dxa"/>
          </w:tcPr>
          <w:p w14:paraId="7D633D56" w14:textId="6EC5941D" w:rsidR="00455F5B" w:rsidRPr="00A42C06" w:rsidRDefault="00AA4F23" w:rsidP="005F75EB">
            <w:pPr>
              <w:rPr>
                <w:rFonts w:ascii="Arial" w:hAnsi="Arial" w:cs="Arial"/>
              </w:rPr>
            </w:pPr>
            <w:r w:rsidRPr="00A42C06">
              <w:rPr>
                <w:rFonts w:ascii="Arial" w:hAnsi="Arial" w:cs="Arial"/>
              </w:rPr>
              <w:t>Interesting</w:t>
            </w:r>
          </w:p>
        </w:tc>
      </w:tr>
      <w:tr w:rsidR="00455F5B" w:rsidRPr="00A42C06" w14:paraId="406108FD" w14:textId="77777777" w:rsidTr="00455F5B">
        <w:tc>
          <w:tcPr>
            <w:tcW w:w="3005" w:type="dxa"/>
          </w:tcPr>
          <w:p w14:paraId="066494FE" w14:textId="15292AF1" w:rsidR="00455F5B" w:rsidRPr="00A42C06" w:rsidRDefault="000253E6" w:rsidP="005F75EB">
            <w:pPr>
              <w:rPr>
                <w:rFonts w:ascii="Arial" w:hAnsi="Arial" w:cs="Arial"/>
              </w:rPr>
            </w:pPr>
            <w:r w:rsidRPr="00A42C06">
              <w:rPr>
                <w:rFonts w:ascii="Arial" w:hAnsi="Arial" w:cs="Arial"/>
              </w:rPr>
              <w:t>improve interpersonal skills</w:t>
            </w:r>
            <w:r w:rsidR="00501DF6" w:rsidRPr="00A42C06">
              <w:rPr>
                <w:rFonts w:ascii="Arial" w:hAnsi="Arial" w:cs="Arial"/>
              </w:rPr>
              <w:t xml:space="preserve"> +09</w:t>
            </w:r>
          </w:p>
        </w:tc>
        <w:tc>
          <w:tcPr>
            <w:tcW w:w="3005" w:type="dxa"/>
          </w:tcPr>
          <w:p w14:paraId="5BB49276" w14:textId="6733738F" w:rsidR="00455F5B" w:rsidRPr="00A42C06" w:rsidRDefault="00AA4F23" w:rsidP="005F75EB">
            <w:pPr>
              <w:rPr>
                <w:rFonts w:ascii="Arial" w:hAnsi="Arial" w:cs="Arial"/>
              </w:rPr>
            </w:pPr>
            <w:r w:rsidRPr="00A42C06">
              <w:rPr>
                <w:rFonts w:ascii="Arial" w:hAnsi="Arial" w:cs="Arial"/>
              </w:rPr>
              <w:t>Environmental Risk</w:t>
            </w:r>
            <w:r w:rsidR="00501DF6" w:rsidRPr="00A42C06">
              <w:rPr>
                <w:rFonts w:ascii="Arial" w:hAnsi="Arial" w:cs="Arial"/>
              </w:rPr>
              <w:t xml:space="preserve"> -10</w:t>
            </w:r>
          </w:p>
        </w:tc>
        <w:tc>
          <w:tcPr>
            <w:tcW w:w="3006" w:type="dxa"/>
          </w:tcPr>
          <w:p w14:paraId="3963AFEE" w14:textId="0824B493" w:rsidR="00455F5B" w:rsidRPr="00A42C06" w:rsidRDefault="00AA4F23" w:rsidP="005F75EB">
            <w:pPr>
              <w:rPr>
                <w:rFonts w:ascii="Arial" w:hAnsi="Arial" w:cs="Arial"/>
              </w:rPr>
            </w:pPr>
            <w:r w:rsidRPr="00A42C06">
              <w:rPr>
                <w:rFonts w:ascii="Arial" w:hAnsi="Arial" w:cs="Arial"/>
              </w:rPr>
              <w:t>Lacks Emphasis on Critical Thinking</w:t>
            </w:r>
            <w:r w:rsidR="00501DF6" w:rsidRPr="00A42C06">
              <w:rPr>
                <w:rFonts w:ascii="Arial" w:hAnsi="Arial" w:cs="Arial"/>
              </w:rPr>
              <w:t>-5</w:t>
            </w:r>
          </w:p>
        </w:tc>
      </w:tr>
      <w:tr w:rsidR="00455F5B" w:rsidRPr="00A42C06" w14:paraId="1617A016" w14:textId="77777777" w:rsidTr="00455F5B">
        <w:tc>
          <w:tcPr>
            <w:tcW w:w="3005" w:type="dxa"/>
          </w:tcPr>
          <w:p w14:paraId="65A2AF58" w14:textId="1F8073F4" w:rsidR="00455F5B" w:rsidRPr="00A42C06" w:rsidRDefault="000253E6" w:rsidP="005F75EB">
            <w:pPr>
              <w:rPr>
                <w:rFonts w:ascii="Arial" w:hAnsi="Arial" w:cs="Arial"/>
              </w:rPr>
            </w:pPr>
            <w:r w:rsidRPr="00A42C06">
              <w:rPr>
                <w:rFonts w:ascii="Arial" w:hAnsi="Arial" w:cs="Arial"/>
              </w:rPr>
              <w:t>Increase Motivation</w:t>
            </w:r>
            <w:r w:rsidR="00501DF6" w:rsidRPr="00A42C06">
              <w:rPr>
                <w:rFonts w:ascii="Arial" w:hAnsi="Arial" w:cs="Arial"/>
              </w:rPr>
              <w:t xml:space="preserve"> +10</w:t>
            </w:r>
          </w:p>
        </w:tc>
        <w:tc>
          <w:tcPr>
            <w:tcW w:w="3005" w:type="dxa"/>
          </w:tcPr>
          <w:p w14:paraId="2D2DB037" w14:textId="565505C5" w:rsidR="00455F5B" w:rsidRPr="00A42C06" w:rsidRDefault="00AA4F23" w:rsidP="005F75EB">
            <w:pPr>
              <w:rPr>
                <w:rFonts w:ascii="Arial" w:hAnsi="Arial" w:cs="Arial"/>
              </w:rPr>
            </w:pPr>
            <w:r w:rsidRPr="00A42C06">
              <w:rPr>
                <w:rFonts w:ascii="Arial" w:hAnsi="Arial" w:cs="Arial"/>
              </w:rPr>
              <w:t>Travel Considerations</w:t>
            </w:r>
            <w:r w:rsidR="00501DF6" w:rsidRPr="00A42C06">
              <w:rPr>
                <w:rFonts w:ascii="Arial" w:hAnsi="Arial" w:cs="Arial"/>
              </w:rPr>
              <w:t xml:space="preserve"> -7</w:t>
            </w:r>
          </w:p>
        </w:tc>
        <w:tc>
          <w:tcPr>
            <w:tcW w:w="3006" w:type="dxa"/>
          </w:tcPr>
          <w:p w14:paraId="4CCE0160" w14:textId="77777777" w:rsidR="00455F5B" w:rsidRPr="00A42C06" w:rsidRDefault="00455F5B" w:rsidP="005F75EB">
            <w:pPr>
              <w:rPr>
                <w:rFonts w:ascii="Arial" w:hAnsi="Arial" w:cs="Arial"/>
              </w:rPr>
            </w:pPr>
          </w:p>
        </w:tc>
      </w:tr>
      <w:tr w:rsidR="00455F5B" w:rsidRPr="00A42C06" w14:paraId="1638F08B" w14:textId="77777777" w:rsidTr="00455F5B">
        <w:tc>
          <w:tcPr>
            <w:tcW w:w="3005" w:type="dxa"/>
          </w:tcPr>
          <w:p w14:paraId="23652829" w14:textId="77777777" w:rsidR="00455F5B" w:rsidRPr="00A42C06" w:rsidRDefault="00455F5B" w:rsidP="005F75EB">
            <w:pPr>
              <w:rPr>
                <w:rFonts w:ascii="Arial" w:hAnsi="Arial" w:cs="Arial"/>
              </w:rPr>
            </w:pPr>
          </w:p>
        </w:tc>
        <w:tc>
          <w:tcPr>
            <w:tcW w:w="3005" w:type="dxa"/>
          </w:tcPr>
          <w:p w14:paraId="7AC28143" w14:textId="128EDB23" w:rsidR="00455F5B" w:rsidRPr="00A42C06" w:rsidRDefault="00AA4F23" w:rsidP="005F75EB">
            <w:pPr>
              <w:rPr>
                <w:rFonts w:ascii="Arial" w:hAnsi="Arial" w:cs="Arial"/>
              </w:rPr>
            </w:pPr>
            <w:r w:rsidRPr="00A42C06">
              <w:rPr>
                <w:rFonts w:ascii="Arial" w:hAnsi="Arial" w:cs="Arial"/>
              </w:rPr>
              <w:t>No Flexibility</w:t>
            </w:r>
            <w:r w:rsidR="00501DF6" w:rsidRPr="00A42C06">
              <w:rPr>
                <w:rFonts w:ascii="Arial" w:hAnsi="Arial" w:cs="Arial"/>
              </w:rPr>
              <w:t>-10</w:t>
            </w:r>
          </w:p>
        </w:tc>
        <w:tc>
          <w:tcPr>
            <w:tcW w:w="3006" w:type="dxa"/>
          </w:tcPr>
          <w:p w14:paraId="12E5D56A" w14:textId="77777777" w:rsidR="00455F5B" w:rsidRPr="00A42C06" w:rsidRDefault="00455F5B" w:rsidP="005F75EB">
            <w:pPr>
              <w:rPr>
                <w:rFonts w:ascii="Arial" w:hAnsi="Arial" w:cs="Arial"/>
              </w:rPr>
            </w:pPr>
          </w:p>
        </w:tc>
      </w:tr>
    </w:tbl>
    <w:p w14:paraId="53D748D2" w14:textId="7FB770E0" w:rsidR="00501DF6" w:rsidRPr="00A42C06" w:rsidRDefault="00476FFA" w:rsidP="005F75EB">
      <w:pPr>
        <w:rPr>
          <w:rFonts w:ascii="Arial" w:hAnsi="Arial" w:cs="Arial"/>
        </w:rPr>
      </w:pPr>
      <w:r w:rsidRPr="00A42C06">
        <w:rPr>
          <w:rFonts w:ascii="Arial" w:hAnsi="Arial" w:cs="Arial"/>
          <w:noProof/>
        </w:rPr>
        <mc:AlternateContent>
          <mc:Choice Requires="wps">
            <w:drawing>
              <wp:anchor distT="0" distB="0" distL="114300" distR="114300" simplePos="0" relativeHeight="251661312" behindDoc="0" locked="0" layoutInCell="1" allowOverlap="1" wp14:anchorId="4B0D732E" wp14:editId="325FF8D2">
                <wp:simplePos x="0" y="0"/>
                <wp:positionH relativeFrom="column">
                  <wp:posOffset>1752600</wp:posOffset>
                </wp:positionH>
                <wp:positionV relativeFrom="paragraph">
                  <wp:posOffset>178435</wp:posOffset>
                </wp:positionV>
                <wp:extent cx="3779520" cy="784860"/>
                <wp:effectExtent l="0" t="0" r="11430" b="15240"/>
                <wp:wrapNone/>
                <wp:docPr id="2" name="Text Box 2"/>
                <wp:cNvGraphicFramePr/>
                <a:graphic xmlns:a="http://schemas.openxmlformats.org/drawingml/2006/main">
                  <a:graphicData uri="http://schemas.microsoft.com/office/word/2010/wordprocessingShape">
                    <wps:wsp>
                      <wps:cNvSpPr txBox="1"/>
                      <wps:spPr>
                        <a:xfrm>
                          <a:off x="0" y="0"/>
                          <a:ext cx="3779520" cy="784860"/>
                        </a:xfrm>
                        <a:prstGeom prst="rect">
                          <a:avLst/>
                        </a:prstGeom>
                        <a:solidFill>
                          <a:schemeClr val="lt1"/>
                        </a:solidFill>
                        <a:ln w="6350">
                          <a:solidFill>
                            <a:prstClr val="black"/>
                          </a:solidFill>
                        </a:ln>
                      </wps:spPr>
                      <wps:txbx>
                        <w:txbxContent>
                          <w:p w14:paraId="518872A1" w14:textId="7E398DDB" w:rsidR="00476FFA" w:rsidRPr="005F75EB" w:rsidRDefault="00476FFA" w:rsidP="00476FFA">
                            <w:r>
                              <w:t xml:space="preserve">Traditional Learning </w:t>
                            </w:r>
                            <w:r w:rsidR="007E4B33">
                              <w:t xml:space="preserve">score is 7 which means is </w:t>
                            </w:r>
                            <w:r>
                              <w:t>ok but according with the score if is a better option then a better option should be choose</w:t>
                            </w:r>
                            <w:r w:rsidR="007E4B33">
                              <w:t xml:space="preserve"> for higher education to maximize students potential.</w:t>
                            </w:r>
                            <w:r>
                              <w:t xml:space="preserve">  </w:t>
                            </w:r>
                          </w:p>
                          <w:p w14:paraId="239DFB67" w14:textId="77777777" w:rsidR="00476FFA" w:rsidRDefault="00476F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D732E" id="Text Box 2" o:spid="_x0000_s1037" type="#_x0000_t202" style="position:absolute;margin-left:138pt;margin-top:14.05pt;width:297.6pt;height:6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" fillcolor="white [3201]" strokeweight=".5pt">
                <v:textbox>
                  <w:txbxContent>
                    <w:p w14:paraId="518872A1" w14:textId="7E398DDB" w:rsidR="00476FFA" w:rsidRPr="005F75EB" w:rsidRDefault="00476FFA" w:rsidP="00476FFA">
                      <w:r>
                        <w:t xml:space="preserve">Traditional Learning </w:t>
                      </w:r>
                      <w:r w:rsidR="007E4B33">
                        <w:t xml:space="preserve">score is 7 which means is </w:t>
                      </w:r>
                      <w:r>
                        <w:t>ok but according with the score if is a better option then a better option should be choose</w:t>
                      </w:r>
                      <w:r w:rsidR="007E4B33">
                        <w:t xml:space="preserve"> for higher education to maximize </w:t>
                      </w:r>
                      <w:proofErr w:type="gramStart"/>
                      <w:r w:rsidR="007E4B33">
                        <w:t>students</w:t>
                      </w:r>
                      <w:proofErr w:type="gramEnd"/>
                      <w:r w:rsidR="007E4B33">
                        <w:t xml:space="preserve"> potential.</w:t>
                      </w:r>
                      <w:r>
                        <w:t xml:space="preserve">  </w:t>
                      </w:r>
                    </w:p>
                    <w:p w14:paraId="239DFB67" w14:textId="77777777" w:rsidR="00476FFA" w:rsidRDefault="00476FFA"/>
                  </w:txbxContent>
                </v:textbox>
              </v:shape>
            </w:pict>
          </mc:Fallback>
        </mc:AlternateContent>
      </w:r>
      <w:r w:rsidR="00501DF6" w:rsidRPr="00A42C06">
        <w:rPr>
          <w:rFonts w:ascii="Arial" w:hAnsi="Arial" w:cs="Arial"/>
        </w:rPr>
        <w:t xml:space="preserve">Plus: </w:t>
      </w:r>
      <w:r w:rsidR="005B7852" w:rsidRPr="00A42C06">
        <w:rPr>
          <w:rFonts w:ascii="Arial" w:hAnsi="Arial" w:cs="Arial"/>
        </w:rPr>
        <w:t>09+10=19</w:t>
      </w:r>
    </w:p>
    <w:p w14:paraId="29A535CD" w14:textId="1F17B740" w:rsidR="005B7852" w:rsidRPr="00A42C06" w:rsidRDefault="005B7852" w:rsidP="005F75EB">
      <w:pPr>
        <w:rPr>
          <w:rFonts w:ascii="Arial" w:hAnsi="Arial" w:cs="Arial"/>
        </w:rPr>
      </w:pPr>
      <w:r w:rsidRPr="00A42C06">
        <w:rPr>
          <w:rFonts w:ascii="Arial" w:hAnsi="Arial" w:cs="Arial"/>
        </w:rPr>
        <w:t>Minus: -10-7-10</w:t>
      </w:r>
      <w:r w:rsidR="00644E8D" w:rsidRPr="00A42C06">
        <w:rPr>
          <w:rFonts w:ascii="Arial" w:hAnsi="Arial" w:cs="Arial"/>
        </w:rPr>
        <w:t>= -7</w:t>
      </w:r>
    </w:p>
    <w:p w14:paraId="6BDDC460" w14:textId="260FEB12" w:rsidR="00644E8D" w:rsidRPr="00A42C06" w:rsidRDefault="00644E8D" w:rsidP="005F75EB">
      <w:pPr>
        <w:rPr>
          <w:rFonts w:ascii="Arial" w:hAnsi="Arial" w:cs="Arial"/>
        </w:rPr>
      </w:pPr>
      <w:r w:rsidRPr="00A42C06">
        <w:rPr>
          <w:rFonts w:ascii="Arial" w:hAnsi="Arial" w:cs="Arial"/>
        </w:rPr>
        <w:t>Interesting: -05</w:t>
      </w:r>
    </w:p>
    <w:p w14:paraId="2A458D01" w14:textId="028EA5FA" w:rsidR="00EB0D65" w:rsidRPr="00A42C06" w:rsidRDefault="00644E8D" w:rsidP="005F75EB">
      <w:pPr>
        <w:rPr>
          <w:rFonts w:ascii="Arial" w:hAnsi="Arial" w:cs="Arial"/>
        </w:rPr>
      </w:pPr>
      <w:r w:rsidRPr="00A42C06">
        <w:rPr>
          <w:rFonts w:ascii="Arial" w:hAnsi="Arial" w:cs="Arial"/>
        </w:rPr>
        <w:t>Total:</w:t>
      </w:r>
      <w:r w:rsidR="00BC6F73" w:rsidRPr="00A42C06">
        <w:rPr>
          <w:rFonts w:ascii="Arial" w:hAnsi="Arial" w:cs="Arial"/>
        </w:rPr>
        <w:t xml:space="preserve"> 19-07-05: 7</w:t>
      </w:r>
    </w:p>
    <w:p w14:paraId="35821B72" w14:textId="5645856E" w:rsidR="00B04B82" w:rsidRPr="00A42C06" w:rsidRDefault="00B04B82" w:rsidP="005F75EB">
      <w:pPr>
        <w:rPr>
          <w:rFonts w:ascii="Arial" w:hAnsi="Arial" w:cs="Arial"/>
        </w:rPr>
      </w:pPr>
    </w:p>
    <w:p w14:paraId="1D640255" w14:textId="186CCCE6" w:rsidR="00B04B82" w:rsidRPr="00A42C06" w:rsidRDefault="00E05A20" w:rsidP="00EA3E00">
      <w:pPr>
        <w:jc w:val="both"/>
        <w:rPr>
          <w:rFonts w:ascii="Arial" w:hAnsi="Arial" w:cs="Arial"/>
        </w:rPr>
      </w:pPr>
      <w:r w:rsidRPr="00A42C06">
        <w:rPr>
          <w:rFonts w:ascii="Arial" w:hAnsi="Arial" w:cs="Arial"/>
          <w:noProof/>
        </w:rPr>
        <w:drawing>
          <wp:anchor distT="0" distB="0" distL="114300" distR="114300" simplePos="0" relativeHeight="251663360" behindDoc="0" locked="0" layoutInCell="1" allowOverlap="1" wp14:anchorId="03B687A6" wp14:editId="20FD3F47">
            <wp:simplePos x="0" y="0"/>
            <wp:positionH relativeFrom="margin">
              <wp:align>left</wp:align>
            </wp:positionH>
            <wp:positionV relativeFrom="paragraph">
              <wp:posOffset>4445</wp:posOffset>
            </wp:positionV>
            <wp:extent cx="2705100" cy="1695450"/>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05100" cy="1695450"/>
                    </a:xfrm>
                    <a:prstGeom prst="rect">
                      <a:avLst/>
                    </a:prstGeom>
                  </pic:spPr>
                </pic:pic>
              </a:graphicData>
            </a:graphic>
          </wp:anchor>
        </w:drawing>
      </w:r>
      <w:r w:rsidR="00795CC7" w:rsidRPr="00A42C06">
        <w:rPr>
          <w:rFonts w:ascii="Arial" w:hAnsi="Arial" w:cs="Arial"/>
        </w:rPr>
        <w:t xml:space="preserve">As we can see, Blended learning have a higher potential in higher education and </w:t>
      </w:r>
      <w:r w:rsidR="00D31FD2" w:rsidRPr="00A42C06">
        <w:rPr>
          <w:rFonts w:ascii="Arial" w:hAnsi="Arial" w:cs="Arial"/>
        </w:rPr>
        <w:t>from the research is much suitable for students and better on the current COVID19 pandemic.</w:t>
      </w:r>
      <w:r w:rsidR="00795CC7" w:rsidRPr="00A42C06">
        <w:rPr>
          <w:rFonts w:ascii="Arial" w:hAnsi="Arial" w:cs="Arial"/>
        </w:rPr>
        <w:t xml:space="preserve"> </w:t>
      </w:r>
    </w:p>
    <w:p w14:paraId="2E299C22" w14:textId="26B5683E" w:rsidR="008C3130" w:rsidRPr="00A42C06" w:rsidRDefault="000F5390" w:rsidP="00EA3E00">
      <w:pPr>
        <w:jc w:val="both"/>
        <w:rPr>
          <w:rFonts w:ascii="Arial" w:hAnsi="Arial" w:cs="Arial"/>
        </w:rPr>
      </w:pPr>
      <w:r w:rsidRPr="00A42C06">
        <w:rPr>
          <w:rFonts w:ascii="Arial" w:hAnsi="Arial" w:cs="Arial"/>
        </w:rPr>
        <w:t xml:space="preserve">For a better evaluation I also </w:t>
      </w:r>
      <w:r w:rsidR="00565A60" w:rsidRPr="00A42C06">
        <w:rPr>
          <w:rFonts w:ascii="Arial" w:hAnsi="Arial" w:cs="Arial"/>
        </w:rPr>
        <w:t xml:space="preserve">done research regarding both from outside of the report too for a clear view and </w:t>
      </w:r>
      <w:r w:rsidR="007045AF" w:rsidRPr="00A42C06">
        <w:rPr>
          <w:rFonts w:ascii="Arial" w:hAnsi="Arial" w:cs="Arial"/>
        </w:rPr>
        <w:t>other opinion and for that I had a close view on Alla L. Nazarenko</w:t>
      </w:r>
      <w:r w:rsidR="008C3130" w:rsidRPr="00A42C06">
        <w:rPr>
          <w:rFonts w:ascii="Arial" w:hAnsi="Arial" w:cs="Arial"/>
        </w:rPr>
        <w:t xml:space="preserve"> Case study </w:t>
      </w:r>
      <w:r w:rsidR="00696E62" w:rsidRPr="00A42C06">
        <w:rPr>
          <w:rFonts w:ascii="Arial" w:hAnsi="Arial" w:cs="Arial"/>
        </w:rPr>
        <w:t xml:space="preserve">had as results </w:t>
      </w:r>
      <w:r w:rsidR="00B524B1" w:rsidRPr="00A42C06">
        <w:rPr>
          <w:rFonts w:ascii="Arial" w:hAnsi="Arial" w:cs="Arial"/>
        </w:rPr>
        <w:t>that</w:t>
      </w:r>
      <w:r w:rsidR="00104827" w:rsidRPr="00A42C06">
        <w:rPr>
          <w:rFonts w:ascii="Arial" w:hAnsi="Arial" w:cs="Arial"/>
        </w:rPr>
        <w:t xml:space="preserve"> Youngsters are touchy and receptive to new advancements and this ought to be utilized to inspire them to utilize advances for learning. Such skills can and ought to be formed by means of incorporating innovations into understudies' instructing and learning. Also, last however not the least: there ought to be a sufficient scholastic strategy, organization backing of utilizing advancements in schooling as one of the "columns" of effective learning.</w:t>
      </w:r>
      <w:r w:rsidR="00B524B1" w:rsidRPr="00A42C06">
        <w:rPr>
          <w:rFonts w:ascii="Arial" w:hAnsi="Arial" w:cs="Arial"/>
        </w:rPr>
        <w:t xml:space="preserve"> </w:t>
      </w:r>
      <w:r w:rsidR="00EA4D0A" w:rsidRPr="00A42C06">
        <w:rPr>
          <w:rFonts w:ascii="Arial" w:hAnsi="Arial" w:cs="Arial"/>
        </w:rPr>
        <w:t xml:space="preserve">To utilize innovations effectively, it is important to realize what especially draws in youths to advancements (discoveries of complex multidisciplinary examination of the issue) and utilize those specific attributes (like keeping a sensible equilibrium of literary and visual learning materials). Inspiration of understudies can be accomplished by demonstrable skill and innovativeness of an educator, who considers individual attributes of the understudies and recommends such sorts of learning exercises that would be testing and intriguing for understudies. </w:t>
      </w:r>
      <w:sdt>
        <w:sdtPr>
          <w:rPr>
            <w:rFonts w:ascii="Arial" w:hAnsi="Arial" w:cs="Arial"/>
          </w:rPr>
          <w:id w:val="1958984862"/>
          <w:citation/>
        </w:sdtPr>
        <w:sdtEndPr/>
        <w:sdtContent>
          <w:r w:rsidR="001A395A" w:rsidRPr="00A42C06">
            <w:rPr>
              <w:rFonts w:ascii="Arial" w:hAnsi="Arial" w:cs="Arial"/>
            </w:rPr>
            <w:fldChar w:fldCharType="begin"/>
          </w:r>
          <w:r w:rsidR="001A395A" w:rsidRPr="00A42C06">
            <w:rPr>
              <w:rFonts w:ascii="Arial" w:hAnsi="Arial" w:cs="Arial"/>
            </w:rPr>
            <w:instrText xml:space="preserve"> CITATION All15 \l 2057 </w:instrText>
          </w:r>
          <w:r w:rsidR="001A395A" w:rsidRPr="00A42C06">
            <w:rPr>
              <w:rFonts w:ascii="Arial" w:hAnsi="Arial" w:cs="Arial"/>
            </w:rPr>
            <w:fldChar w:fldCharType="separate"/>
          </w:r>
          <w:r w:rsidR="00C12F73" w:rsidRPr="00A42C06">
            <w:rPr>
              <w:rFonts w:ascii="Arial" w:hAnsi="Arial" w:cs="Arial"/>
              <w:noProof/>
            </w:rPr>
            <w:t>(Nazarenko, 2015)</w:t>
          </w:r>
          <w:r w:rsidR="001A395A" w:rsidRPr="00A42C06">
            <w:rPr>
              <w:rFonts w:ascii="Arial" w:hAnsi="Arial" w:cs="Arial"/>
            </w:rPr>
            <w:fldChar w:fldCharType="end"/>
          </w:r>
        </w:sdtContent>
      </w:sdt>
    </w:p>
    <w:p w14:paraId="4BDBF389" w14:textId="6719AF6D" w:rsidR="009F078C" w:rsidRPr="00A42C06" w:rsidRDefault="00EC6E6D" w:rsidP="00EA3E00">
      <w:pPr>
        <w:jc w:val="both"/>
        <w:rPr>
          <w:rFonts w:ascii="Arial" w:hAnsi="Arial" w:cs="Arial"/>
        </w:rPr>
      </w:pPr>
      <w:r w:rsidRPr="00A42C06">
        <w:rPr>
          <w:rFonts w:ascii="Arial" w:hAnsi="Arial" w:cs="Arial"/>
        </w:rPr>
        <w:t xml:space="preserve">Now looking further to another </w:t>
      </w:r>
      <w:r w:rsidR="00A905E1" w:rsidRPr="00A42C06">
        <w:rPr>
          <w:rFonts w:ascii="Arial" w:hAnsi="Arial" w:cs="Arial"/>
        </w:rPr>
        <w:t>case study</w:t>
      </w:r>
      <w:r w:rsidRPr="00A42C06">
        <w:rPr>
          <w:rFonts w:ascii="Arial" w:hAnsi="Arial" w:cs="Arial"/>
        </w:rPr>
        <w:t xml:space="preserve">, </w:t>
      </w:r>
      <w:r w:rsidR="00A905E1" w:rsidRPr="00A42C06">
        <w:rPr>
          <w:rFonts w:ascii="Arial" w:hAnsi="Arial" w:cs="Arial"/>
        </w:rPr>
        <w:t xml:space="preserve"> ‘</w:t>
      </w:r>
      <w:r w:rsidR="00E967F4" w:rsidRPr="00A42C06">
        <w:rPr>
          <w:rFonts w:ascii="Arial" w:hAnsi="Arial" w:cs="Arial"/>
        </w:rPr>
        <w:t xml:space="preserve">The Extent and Promise of Blended Education in the United States’ </w:t>
      </w:r>
      <w:r w:rsidR="005131E2" w:rsidRPr="00A42C06">
        <w:rPr>
          <w:rFonts w:ascii="Arial" w:hAnsi="Arial" w:cs="Arial"/>
        </w:rPr>
        <w:t xml:space="preserve">who </w:t>
      </w:r>
      <w:r w:rsidR="002F2226" w:rsidRPr="00A42C06">
        <w:rPr>
          <w:rFonts w:ascii="Arial" w:hAnsi="Arial" w:cs="Arial"/>
        </w:rPr>
        <w:t>has been made by students</w:t>
      </w:r>
      <w:r w:rsidR="00432CD1" w:rsidRPr="00A42C06">
        <w:rPr>
          <w:rFonts w:ascii="Arial" w:hAnsi="Arial" w:cs="Arial"/>
        </w:rPr>
        <w:t xml:space="preserve"> and Higher education corporations</w:t>
      </w:r>
      <w:r w:rsidR="002F2226" w:rsidRPr="00A42C06">
        <w:rPr>
          <w:rFonts w:ascii="Arial" w:hAnsi="Arial" w:cs="Arial"/>
        </w:rPr>
        <w:t xml:space="preserve"> survey in 2003 and 2004 of which type of learning they prefer </w:t>
      </w:r>
      <w:r w:rsidR="0040413B" w:rsidRPr="00A42C06">
        <w:rPr>
          <w:rFonts w:ascii="Arial" w:hAnsi="Arial" w:cs="Arial"/>
        </w:rPr>
        <w:t xml:space="preserve">between traditional learning; blended learning and online learning </w:t>
      </w:r>
      <w:r w:rsidR="005131E2" w:rsidRPr="00A42C06">
        <w:rPr>
          <w:rFonts w:ascii="Arial" w:hAnsi="Arial" w:cs="Arial"/>
        </w:rPr>
        <w:t>has</w:t>
      </w:r>
      <w:r w:rsidR="0040413B" w:rsidRPr="00A42C06">
        <w:rPr>
          <w:rFonts w:ascii="Arial" w:hAnsi="Arial" w:cs="Arial"/>
        </w:rPr>
        <w:t xml:space="preserve"> the result </w:t>
      </w:r>
      <w:r w:rsidR="00EE4301" w:rsidRPr="00A42C06">
        <w:rPr>
          <w:rFonts w:ascii="Arial" w:hAnsi="Arial" w:cs="Arial"/>
        </w:rPr>
        <w:t>that 68% want to implement blended learning</w:t>
      </w:r>
      <w:r w:rsidR="001030E2" w:rsidRPr="00A42C06">
        <w:rPr>
          <w:rFonts w:ascii="Arial" w:hAnsi="Arial" w:cs="Arial"/>
        </w:rPr>
        <w:t xml:space="preserve"> because of the following reasons: most of the profit corporations in higher education see blended learning as the future of the learning; </w:t>
      </w:r>
      <w:r w:rsidR="00737702" w:rsidRPr="00A42C06">
        <w:rPr>
          <w:rFonts w:ascii="Arial" w:hAnsi="Arial" w:cs="Arial"/>
        </w:rPr>
        <w:t xml:space="preserve">and some of the non profitable higher education institution think that the </w:t>
      </w:r>
      <w:r w:rsidR="00EA173A" w:rsidRPr="00A42C06">
        <w:rPr>
          <w:rFonts w:ascii="Arial" w:hAnsi="Arial" w:cs="Arial"/>
        </w:rPr>
        <w:t xml:space="preserve">traditional learning is still more suitable for students as had </w:t>
      </w:r>
      <w:r w:rsidR="002B4FCE" w:rsidRPr="00A42C06">
        <w:rPr>
          <w:rFonts w:ascii="Arial" w:hAnsi="Arial" w:cs="Arial"/>
        </w:rPr>
        <w:t>strong</w:t>
      </w:r>
      <w:r w:rsidR="00EA173A" w:rsidRPr="00A42C06">
        <w:rPr>
          <w:rFonts w:ascii="Arial" w:hAnsi="Arial" w:cs="Arial"/>
        </w:rPr>
        <w:t xml:space="preserve"> curriculums develop</w:t>
      </w:r>
      <w:r w:rsidR="002B4FCE" w:rsidRPr="00A42C06">
        <w:rPr>
          <w:rFonts w:ascii="Arial" w:hAnsi="Arial" w:cs="Arial"/>
        </w:rPr>
        <w:t>ed then blended learning</w:t>
      </w:r>
      <w:r w:rsidR="00F05D33" w:rsidRPr="00A42C06">
        <w:rPr>
          <w:rFonts w:ascii="Arial" w:hAnsi="Arial" w:cs="Arial"/>
        </w:rPr>
        <w:t>.</w:t>
      </w:r>
      <w:sdt>
        <w:sdtPr>
          <w:rPr>
            <w:rFonts w:ascii="Arial" w:hAnsi="Arial" w:cs="Arial"/>
          </w:rPr>
          <w:id w:val="-1252810445"/>
          <w:citation/>
        </w:sdtPr>
        <w:sdtEndPr/>
        <w:sdtContent>
          <w:r w:rsidR="001A395A" w:rsidRPr="00A42C06">
            <w:rPr>
              <w:rFonts w:ascii="Arial" w:hAnsi="Arial" w:cs="Arial"/>
            </w:rPr>
            <w:fldChar w:fldCharType="begin"/>
          </w:r>
          <w:r w:rsidR="001A395A" w:rsidRPr="00A42C06">
            <w:rPr>
              <w:rFonts w:ascii="Arial" w:hAnsi="Arial" w:cs="Arial"/>
            </w:rPr>
            <w:instrText xml:space="preserve"> CITATION IEl07 \l 2057 </w:instrText>
          </w:r>
          <w:r w:rsidR="001A395A" w:rsidRPr="00A42C06">
            <w:rPr>
              <w:rFonts w:ascii="Arial" w:hAnsi="Arial" w:cs="Arial"/>
            </w:rPr>
            <w:fldChar w:fldCharType="separate"/>
          </w:r>
          <w:r w:rsidR="00C12F73" w:rsidRPr="00A42C06">
            <w:rPr>
              <w:rFonts w:ascii="Arial" w:hAnsi="Arial" w:cs="Arial"/>
              <w:noProof/>
            </w:rPr>
            <w:t xml:space="preserve"> (I. Elaine Allen, 2007)</w:t>
          </w:r>
          <w:r w:rsidR="001A395A" w:rsidRPr="00A42C06">
            <w:rPr>
              <w:rFonts w:ascii="Arial" w:hAnsi="Arial" w:cs="Arial"/>
            </w:rPr>
            <w:fldChar w:fldCharType="end"/>
          </w:r>
        </w:sdtContent>
      </w:sdt>
    </w:p>
    <w:p w14:paraId="164EA067" w14:textId="4E213A62" w:rsidR="006B0F5F" w:rsidRPr="00A42C06" w:rsidRDefault="000E41FA" w:rsidP="00EA3E00">
      <w:pPr>
        <w:jc w:val="both"/>
        <w:rPr>
          <w:rFonts w:ascii="Arial" w:hAnsi="Arial" w:cs="Arial"/>
        </w:rPr>
      </w:pPr>
      <w:r w:rsidRPr="00A42C06">
        <w:rPr>
          <w:rFonts w:ascii="Arial" w:hAnsi="Arial" w:cs="Arial"/>
        </w:rPr>
        <w:t xml:space="preserve">As the </w:t>
      </w:r>
      <w:r w:rsidR="00C64A59" w:rsidRPr="00A42C06">
        <w:rPr>
          <w:rFonts w:ascii="Arial" w:hAnsi="Arial" w:cs="Arial"/>
        </w:rPr>
        <w:t>studies</w:t>
      </w:r>
      <w:r w:rsidRPr="00A42C06">
        <w:rPr>
          <w:rFonts w:ascii="Arial" w:hAnsi="Arial" w:cs="Arial"/>
        </w:rPr>
        <w:t xml:space="preserve"> show that </w:t>
      </w:r>
      <w:r w:rsidR="00C64A59" w:rsidRPr="00A42C06">
        <w:rPr>
          <w:rFonts w:ascii="Arial" w:hAnsi="Arial" w:cs="Arial"/>
        </w:rPr>
        <w:t xml:space="preserve">since the blended learning has been take in consideration and now </w:t>
      </w:r>
      <w:r w:rsidR="00EA173A" w:rsidRPr="00A42C06">
        <w:rPr>
          <w:rFonts w:ascii="Arial" w:hAnsi="Arial" w:cs="Arial"/>
        </w:rPr>
        <w:t xml:space="preserve"> </w:t>
      </w:r>
      <w:r w:rsidR="00C64A59" w:rsidRPr="00A42C06">
        <w:rPr>
          <w:rFonts w:ascii="Arial" w:hAnsi="Arial" w:cs="Arial"/>
        </w:rPr>
        <w:t>taking in consideration the Covid19 pandemic</w:t>
      </w:r>
      <w:r w:rsidR="009275DC" w:rsidRPr="00A42C06">
        <w:rPr>
          <w:rFonts w:ascii="Arial" w:hAnsi="Arial" w:cs="Arial"/>
        </w:rPr>
        <w:t xml:space="preserve">, blended learning can be a better implementation then traditional learning </w:t>
      </w:r>
      <w:r w:rsidR="00B30365" w:rsidRPr="00A42C06">
        <w:rPr>
          <w:rFonts w:ascii="Arial" w:hAnsi="Arial" w:cs="Arial"/>
        </w:rPr>
        <w:t>which will also minimize multiple risk such as spreading the vir</w:t>
      </w:r>
      <w:r w:rsidR="00E06F41" w:rsidRPr="00A42C06">
        <w:rPr>
          <w:rFonts w:ascii="Arial" w:hAnsi="Arial" w:cs="Arial"/>
        </w:rPr>
        <w:t xml:space="preserve">us; too fast </w:t>
      </w:r>
      <w:r w:rsidR="00CD6D77" w:rsidRPr="00A42C06">
        <w:rPr>
          <w:rFonts w:ascii="Arial" w:hAnsi="Arial" w:cs="Arial"/>
        </w:rPr>
        <w:t xml:space="preserve">changes from traditional to online and vice versa; or a possible loss of </w:t>
      </w:r>
      <w:r w:rsidR="00EA3E00" w:rsidRPr="00A42C06">
        <w:rPr>
          <w:rFonts w:ascii="Arial" w:hAnsi="Arial" w:cs="Arial"/>
        </w:rPr>
        <w:t>information and organisation.</w:t>
      </w:r>
    </w:p>
    <w:p w14:paraId="6BC997D7" w14:textId="1870A9BE" w:rsidR="003A7FAC" w:rsidRPr="00A42C06" w:rsidRDefault="003A7FAC" w:rsidP="00EA3E00">
      <w:pPr>
        <w:jc w:val="both"/>
        <w:rPr>
          <w:rFonts w:ascii="Arial" w:hAnsi="Arial" w:cs="Arial"/>
          <w:sz w:val="20"/>
          <w:szCs w:val="20"/>
        </w:rPr>
      </w:pPr>
    </w:p>
    <w:p w14:paraId="352C8DD4" w14:textId="77777777" w:rsidR="00BB33F9" w:rsidRPr="00A42C06" w:rsidRDefault="00BB33F9" w:rsidP="00EA3E00">
      <w:pPr>
        <w:jc w:val="both"/>
        <w:rPr>
          <w:rFonts w:ascii="Arial" w:hAnsi="Arial" w:cs="Arial"/>
          <w:sz w:val="20"/>
          <w:szCs w:val="20"/>
        </w:rPr>
      </w:pPr>
    </w:p>
    <w:p w14:paraId="1A7B1F06" w14:textId="537172AF" w:rsidR="003A7FAC" w:rsidRPr="00A42C06" w:rsidRDefault="001A395A" w:rsidP="003A7FAC">
      <w:pPr>
        <w:pStyle w:val="Heading1"/>
        <w:rPr>
          <w:rFonts w:ascii="Arial" w:hAnsi="Arial" w:cs="Arial"/>
        </w:rPr>
      </w:pPr>
      <w:bookmarkStart w:id="5" w:name="_Toc88995519"/>
      <w:r w:rsidRPr="00A42C06">
        <w:rPr>
          <w:rFonts w:ascii="Arial" w:hAnsi="Arial" w:cs="Arial"/>
        </w:rPr>
        <w:t>Recommendations</w:t>
      </w:r>
      <w:r w:rsidR="00045A64" w:rsidRPr="00A42C06">
        <w:rPr>
          <w:rFonts w:ascii="Arial" w:hAnsi="Arial" w:cs="Arial"/>
        </w:rPr>
        <w:t>:</w:t>
      </w:r>
      <w:bookmarkEnd w:id="5"/>
    </w:p>
    <w:p w14:paraId="3DD3D720" w14:textId="1EA0F2A0" w:rsidR="00886648" w:rsidRPr="00A42C06" w:rsidRDefault="00151DB7" w:rsidP="00C638FF">
      <w:pPr>
        <w:jc w:val="both"/>
        <w:rPr>
          <w:rFonts w:ascii="Arial" w:hAnsi="Arial" w:cs="Arial"/>
        </w:rPr>
      </w:pPr>
      <w:r w:rsidRPr="00A42C06">
        <w:rPr>
          <w:rFonts w:ascii="Arial" w:hAnsi="Arial" w:cs="Arial"/>
          <w:noProof/>
        </w:rPr>
        <w:drawing>
          <wp:anchor distT="0" distB="0" distL="114300" distR="114300" simplePos="0" relativeHeight="251664384" behindDoc="0" locked="0" layoutInCell="1" allowOverlap="1" wp14:anchorId="3875DFE8" wp14:editId="1F88B367">
            <wp:simplePos x="0" y="0"/>
            <wp:positionH relativeFrom="margin">
              <wp:align>right</wp:align>
            </wp:positionH>
            <wp:positionV relativeFrom="paragraph">
              <wp:posOffset>77470</wp:posOffset>
            </wp:positionV>
            <wp:extent cx="2581275" cy="1771650"/>
            <wp:effectExtent l="0" t="0" r="9525" b="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81275" cy="1771650"/>
                    </a:xfrm>
                    <a:prstGeom prst="rect">
                      <a:avLst/>
                    </a:prstGeom>
                  </pic:spPr>
                </pic:pic>
              </a:graphicData>
            </a:graphic>
          </wp:anchor>
        </w:drawing>
      </w:r>
      <w:r w:rsidR="00365551" w:rsidRPr="00A42C06">
        <w:rPr>
          <w:rFonts w:ascii="Arial" w:hAnsi="Arial" w:cs="Arial"/>
        </w:rPr>
        <w:t>Students already experimented</w:t>
      </w:r>
      <w:r w:rsidR="00242BB0" w:rsidRPr="00A42C06">
        <w:rPr>
          <w:rFonts w:ascii="Arial" w:hAnsi="Arial" w:cs="Arial"/>
        </w:rPr>
        <w:t xml:space="preserve"> traditional learning and </w:t>
      </w:r>
      <w:r w:rsidR="00365551" w:rsidRPr="00A42C06">
        <w:rPr>
          <w:rFonts w:ascii="Arial" w:hAnsi="Arial" w:cs="Arial"/>
        </w:rPr>
        <w:t xml:space="preserve">due to COVID19 </w:t>
      </w:r>
      <w:r w:rsidR="00242BB0" w:rsidRPr="00A42C06">
        <w:rPr>
          <w:rFonts w:ascii="Arial" w:hAnsi="Arial" w:cs="Arial"/>
        </w:rPr>
        <w:t>the online learning</w:t>
      </w:r>
      <w:r w:rsidR="0012335C" w:rsidRPr="00A42C06">
        <w:rPr>
          <w:rFonts w:ascii="Arial" w:hAnsi="Arial" w:cs="Arial"/>
        </w:rPr>
        <w:t xml:space="preserve"> and now they had use to have more </w:t>
      </w:r>
      <w:r w:rsidR="00AE2083" w:rsidRPr="00A42C06">
        <w:rPr>
          <w:rFonts w:ascii="Arial" w:hAnsi="Arial" w:cs="Arial"/>
        </w:rPr>
        <w:t xml:space="preserve">flexibility then before, also from the research of this report shows that traditional learning </w:t>
      </w:r>
      <w:r w:rsidR="006D35D9" w:rsidRPr="00A42C06">
        <w:rPr>
          <w:rFonts w:ascii="Arial" w:hAnsi="Arial" w:cs="Arial"/>
        </w:rPr>
        <w:t>is not that suitable for now days anymore and in fact a better implementation is Blended learning</w:t>
      </w:r>
      <w:r w:rsidR="00AA628F" w:rsidRPr="00A42C06">
        <w:rPr>
          <w:rFonts w:ascii="Arial" w:hAnsi="Arial" w:cs="Arial"/>
        </w:rPr>
        <w:t xml:space="preserve"> as it give to students and teachers more flexibility and prepare students for future</w:t>
      </w:r>
      <w:r w:rsidR="00886648" w:rsidRPr="00A42C06">
        <w:rPr>
          <w:rFonts w:ascii="Arial" w:hAnsi="Arial" w:cs="Arial"/>
        </w:rPr>
        <w:t>.</w:t>
      </w:r>
    </w:p>
    <w:p w14:paraId="0912B82F" w14:textId="7558BB0C" w:rsidR="008B16FE" w:rsidRPr="00A42C06" w:rsidRDefault="00886648" w:rsidP="00C638FF">
      <w:pPr>
        <w:jc w:val="both"/>
        <w:rPr>
          <w:rFonts w:ascii="Arial" w:hAnsi="Arial" w:cs="Arial"/>
        </w:rPr>
      </w:pPr>
      <w:r w:rsidRPr="00A42C06">
        <w:rPr>
          <w:rFonts w:ascii="Arial" w:hAnsi="Arial" w:cs="Arial"/>
        </w:rPr>
        <w:t xml:space="preserve">Also for the students who have English as a second language, blended learning </w:t>
      </w:r>
      <w:r w:rsidR="000B19E0" w:rsidRPr="00A42C06">
        <w:rPr>
          <w:rFonts w:ascii="Arial" w:hAnsi="Arial" w:cs="Arial"/>
        </w:rPr>
        <w:t xml:space="preserve">also is much suitable then traditional learning by giving them the experience of learning on a second language in their own </w:t>
      </w:r>
      <w:r w:rsidR="00365551" w:rsidRPr="00A42C06">
        <w:rPr>
          <w:rFonts w:ascii="Arial" w:hAnsi="Arial" w:cs="Arial"/>
        </w:rPr>
        <w:t xml:space="preserve"> </w:t>
      </w:r>
      <w:r w:rsidR="000B19E0" w:rsidRPr="00A42C06">
        <w:rPr>
          <w:rFonts w:ascii="Arial" w:hAnsi="Arial" w:cs="Arial"/>
        </w:rPr>
        <w:t>and allocate more space.</w:t>
      </w:r>
      <w:r w:rsidR="00C638FF" w:rsidRPr="00A42C06">
        <w:rPr>
          <w:rFonts w:ascii="Arial" w:hAnsi="Arial" w:cs="Arial"/>
        </w:rPr>
        <w:t xml:space="preserve"> </w:t>
      </w:r>
      <w:r w:rsidR="00A55118" w:rsidRPr="00A42C06">
        <w:rPr>
          <w:rFonts w:ascii="Arial" w:hAnsi="Arial" w:cs="Arial"/>
        </w:rPr>
        <w:t xml:space="preserve">In order to </w:t>
      </w:r>
      <w:r w:rsidR="003B1591" w:rsidRPr="00A42C06">
        <w:rPr>
          <w:rFonts w:ascii="Arial" w:hAnsi="Arial" w:cs="Arial"/>
        </w:rPr>
        <w:t>a successful implementation of</w:t>
      </w:r>
      <w:r w:rsidR="00A55118" w:rsidRPr="00A42C06">
        <w:rPr>
          <w:rFonts w:ascii="Arial" w:hAnsi="Arial" w:cs="Arial"/>
        </w:rPr>
        <w:t xml:space="preserve"> blended learning</w:t>
      </w:r>
      <w:r w:rsidR="003B1591" w:rsidRPr="00A42C06">
        <w:rPr>
          <w:rFonts w:ascii="Arial" w:hAnsi="Arial" w:cs="Arial"/>
        </w:rPr>
        <w:t xml:space="preserve"> there’s some factors and ideas that should be take in consideration</w:t>
      </w:r>
      <w:r w:rsidR="008B16FE" w:rsidRPr="00A42C06">
        <w:rPr>
          <w:rFonts w:ascii="Arial" w:hAnsi="Arial" w:cs="Arial"/>
        </w:rPr>
        <w:t>.</w:t>
      </w:r>
      <w:r w:rsidR="00C638FF" w:rsidRPr="00A42C06">
        <w:rPr>
          <w:rFonts w:ascii="Arial" w:hAnsi="Arial" w:cs="Arial"/>
        </w:rPr>
        <w:t xml:space="preserve"> </w:t>
      </w:r>
      <w:r w:rsidR="008B16FE" w:rsidRPr="00A42C06">
        <w:rPr>
          <w:rFonts w:ascii="Arial" w:hAnsi="Arial" w:cs="Arial"/>
        </w:rPr>
        <w:t xml:space="preserve">First, before to implement blended learning is better if the teachers will be trained first to avoid any </w:t>
      </w:r>
      <w:r w:rsidR="002662DA" w:rsidRPr="00A42C06">
        <w:rPr>
          <w:rFonts w:ascii="Arial" w:hAnsi="Arial" w:cs="Arial"/>
        </w:rPr>
        <w:t xml:space="preserve">unexpected possibility and maximize the teachers potential. And another </w:t>
      </w:r>
      <w:r w:rsidR="00DE2265" w:rsidRPr="00A42C06">
        <w:rPr>
          <w:rFonts w:ascii="Arial" w:hAnsi="Arial" w:cs="Arial"/>
        </w:rPr>
        <w:t>factor is that at the beginning of the blended learning course, then students should be train how to use proper all the tools and accesses has been given.</w:t>
      </w:r>
      <w:r w:rsidR="000471AC" w:rsidRPr="00A42C06">
        <w:rPr>
          <w:rFonts w:ascii="Arial" w:hAnsi="Arial" w:cs="Arial"/>
        </w:rPr>
        <w:t xml:space="preserve"> An another essential factor to the success of developing blended learning </w:t>
      </w:r>
      <w:r w:rsidR="007E795D" w:rsidRPr="00A42C06">
        <w:rPr>
          <w:rFonts w:ascii="Arial" w:hAnsi="Arial" w:cs="Arial"/>
        </w:rPr>
        <w:t xml:space="preserve">is to provide </w:t>
      </w:r>
      <w:r w:rsidR="000471AC" w:rsidRPr="00A42C06">
        <w:rPr>
          <w:rFonts w:ascii="Arial" w:hAnsi="Arial" w:cs="Arial"/>
        </w:rPr>
        <w:t>appropriate resources, the suitability of the course, and support from the senior management of the</w:t>
      </w:r>
      <w:r w:rsidR="007E795D" w:rsidRPr="00A42C06">
        <w:rPr>
          <w:rFonts w:ascii="Arial" w:hAnsi="Arial" w:cs="Arial"/>
        </w:rPr>
        <w:t xml:space="preserve"> </w:t>
      </w:r>
      <w:r w:rsidR="000471AC" w:rsidRPr="00A42C06">
        <w:rPr>
          <w:rFonts w:ascii="Arial" w:hAnsi="Arial" w:cs="Arial"/>
        </w:rPr>
        <w:t>University.</w:t>
      </w:r>
      <w:r w:rsidR="002662DA" w:rsidRPr="00A42C06">
        <w:rPr>
          <w:rFonts w:ascii="Arial" w:hAnsi="Arial" w:cs="Arial"/>
        </w:rPr>
        <w:t xml:space="preserve"> </w:t>
      </w:r>
      <w:r w:rsidR="006C6B8B" w:rsidRPr="00A42C06">
        <w:rPr>
          <w:rFonts w:ascii="Arial" w:hAnsi="Arial" w:cs="Arial"/>
        </w:rPr>
        <w:t xml:space="preserve">Also an another recommendation is that for the beginning of the implementation the teaching stile to be kept simple. An another recommendation in order to support students is </w:t>
      </w:r>
      <w:r w:rsidR="00E4051A" w:rsidRPr="00A42C06">
        <w:rPr>
          <w:rFonts w:ascii="Arial" w:hAnsi="Arial" w:cs="Arial"/>
        </w:rPr>
        <w:t xml:space="preserve">Universities or student finance to allocate a separate </w:t>
      </w:r>
      <w:r w:rsidR="00B8358F" w:rsidRPr="00A42C06">
        <w:rPr>
          <w:rFonts w:ascii="Arial" w:hAnsi="Arial" w:cs="Arial"/>
        </w:rPr>
        <w:t xml:space="preserve">budget for students materials such as laptop, </w:t>
      </w:r>
      <w:r w:rsidR="001D4C74" w:rsidRPr="00A42C06">
        <w:rPr>
          <w:rFonts w:ascii="Arial" w:hAnsi="Arial" w:cs="Arial"/>
        </w:rPr>
        <w:t>headphones; and any other digital material that can support the students during the blended learning.</w:t>
      </w:r>
      <w:r w:rsidR="00EF1E8C" w:rsidRPr="00A42C06">
        <w:rPr>
          <w:rFonts w:ascii="Arial" w:hAnsi="Arial" w:cs="Arial"/>
        </w:rPr>
        <w:t xml:space="preserve"> Saying that an another factor that should be take in consideration is that the universities to take a realistic consideration regarding the budget needed to be invested to implement blended learning </w:t>
      </w:r>
      <w:r w:rsidR="00C638FF" w:rsidRPr="00A42C06">
        <w:rPr>
          <w:rFonts w:ascii="Arial" w:hAnsi="Arial" w:cs="Arial"/>
        </w:rPr>
        <w:t>.</w:t>
      </w:r>
      <w:r w:rsidR="00B14104" w:rsidRPr="00A42C06">
        <w:rPr>
          <w:rFonts w:ascii="Arial" w:hAnsi="Arial" w:cs="Arial"/>
        </w:rPr>
        <w:t xml:space="preserve"> Also in this case Dean also should take in consideration the time and </w:t>
      </w:r>
      <w:r w:rsidR="00B163FD" w:rsidRPr="00A42C06">
        <w:rPr>
          <w:rFonts w:ascii="Arial" w:hAnsi="Arial" w:cs="Arial"/>
        </w:rPr>
        <w:t xml:space="preserve">challenges of the implementation of blended learning. In my opinion all of this worth for the implementation of blended learning as this </w:t>
      </w:r>
      <w:r w:rsidR="008D5830" w:rsidRPr="00A42C06">
        <w:rPr>
          <w:rFonts w:ascii="Arial" w:hAnsi="Arial" w:cs="Arial"/>
        </w:rPr>
        <w:t xml:space="preserve">will facilitate the university for a longer duration then traditional learning </w:t>
      </w:r>
      <w:r w:rsidR="003D007C" w:rsidRPr="00A42C06">
        <w:rPr>
          <w:rFonts w:ascii="Arial" w:hAnsi="Arial" w:cs="Arial"/>
        </w:rPr>
        <w:t>and will bring more students and will improve the diversity and culture.</w:t>
      </w:r>
      <w:sdt>
        <w:sdtPr>
          <w:rPr>
            <w:rFonts w:ascii="Arial" w:hAnsi="Arial" w:cs="Arial"/>
          </w:rPr>
          <w:id w:val="-1247333985"/>
          <w:citation/>
        </w:sdtPr>
        <w:sdtEndPr/>
        <w:sdtContent>
          <w:r w:rsidR="00C12F73" w:rsidRPr="00A42C06">
            <w:rPr>
              <w:rFonts w:ascii="Arial" w:hAnsi="Arial" w:cs="Arial"/>
            </w:rPr>
            <w:fldChar w:fldCharType="begin"/>
          </w:r>
          <w:r w:rsidR="00C12F73" w:rsidRPr="00A42C06">
            <w:rPr>
              <w:rFonts w:ascii="Arial" w:hAnsi="Arial" w:cs="Arial"/>
            </w:rPr>
            <w:instrText xml:space="preserve"> CITATION NCB21 \l 2057 </w:instrText>
          </w:r>
          <w:r w:rsidR="00C12F73" w:rsidRPr="00A42C06">
            <w:rPr>
              <w:rFonts w:ascii="Arial" w:hAnsi="Arial" w:cs="Arial"/>
            </w:rPr>
            <w:fldChar w:fldCharType="separate"/>
          </w:r>
          <w:r w:rsidR="00C12F73" w:rsidRPr="00A42C06">
            <w:rPr>
              <w:rFonts w:ascii="Arial" w:hAnsi="Arial" w:cs="Arial"/>
              <w:noProof/>
            </w:rPr>
            <w:t xml:space="preserve"> (NCBI, 2021)</w:t>
          </w:r>
          <w:r w:rsidR="00C12F73" w:rsidRPr="00A42C06">
            <w:rPr>
              <w:rFonts w:ascii="Arial" w:hAnsi="Arial" w:cs="Arial"/>
            </w:rPr>
            <w:fldChar w:fldCharType="end"/>
          </w:r>
        </w:sdtContent>
      </w:sdt>
    </w:p>
    <w:p w14:paraId="04E510AD" w14:textId="62BD7EC8" w:rsidR="003D007C" w:rsidRPr="00A42C06" w:rsidRDefault="003D007C" w:rsidP="00C638FF">
      <w:pPr>
        <w:jc w:val="both"/>
        <w:rPr>
          <w:rFonts w:ascii="Arial" w:hAnsi="Arial" w:cs="Arial"/>
        </w:rPr>
      </w:pPr>
    </w:p>
    <w:p w14:paraId="1AB5B8DE" w14:textId="4D0028D4" w:rsidR="003D007C" w:rsidRPr="00A42C06" w:rsidRDefault="003D007C" w:rsidP="003D007C">
      <w:pPr>
        <w:pStyle w:val="Heading1"/>
        <w:rPr>
          <w:rFonts w:ascii="Arial" w:hAnsi="Arial" w:cs="Arial"/>
          <w:sz w:val="22"/>
          <w:szCs w:val="22"/>
        </w:rPr>
      </w:pPr>
      <w:bookmarkStart w:id="6" w:name="_Toc88995520"/>
      <w:r w:rsidRPr="00A42C06">
        <w:rPr>
          <w:rFonts w:ascii="Arial" w:hAnsi="Arial" w:cs="Arial"/>
          <w:sz w:val="22"/>
          <w:szCs w:val="22"/>
        </w:rPr>
        <w:t>Conclusion:</w:t>
      </w:r>
      <w:bookmarkEnd w:id="6"/>
    </w:p>
    <w:p w14:paraId="1A2B389E" w14:textId="4183373A" w:rsidR="003D007C" w:rsidRPr="00A42C06" w:rsidRDefault="003A7431" w:rsidP="003D007C">
      <w:pPr>
        <w:rPr>
          <w:rFonts w:ascii="Arial" w:hAnsi="Arial" w:cs="Arial"/>
        </w:rPr>
      </w:pPr>
      <w:r w:rsidRPr="00A42C06">
        <w:rPr>
          <w:rFonts w:ascii="Arial" w:hAnsi="Arial" w:cs="Arial"/>
        </w:rPr>
        <w:t xml:space="preserve">In conclusion the results show that blended learning it can be a major development in the higher education and for UWTSD </w:t>
      </w:r>
      <w:r w:rsidR="009D548D" w:rsidRPr="00A42C06">
        <w:rPr>
          <w:rFonts w:ascii="Arial" w:hAnsi="Arial" w:cs="Arial"/>
        </w:rPr>
        <w:t>a big step with challenges and advantages but in a good direction for students and university.</w:t>
      </w:r>
      <w:r w:rsidR="00D23039" w:rsidRPr="00A42C06">
        <w:rPr>
          <w:rFonts w:ascii="Arial" w:hAnsi="Arial" w:cs="Arial"/>
        </w:rPr>
        <w:t xml:space="preserve"> Technology and trends move fast this days and in order to stay up to date </w:t>
      </w:r>
      <w:r w:rsidR="0071783F" w:rsidRPr="00A42C06">
        <w:rPr>
          <w:rFonts w:ascii="Arial" w:hAnsi="Arial" w:cs="Arial"/>
        </w:rPr>
        <w:t xml:space="preserve">we also need to </w:t>
      </w:r>
      <w:r w:rsidR="002E38F7" w:rsidRPr="00A42C06">
        <w:rPr>
          <w:rFonts w:ascii="Arial" w:hAnsi="Arial" w:cs="Arial"/>
        </w:rPr>
        <w:t>look wide</w:t>
      </w:r>
      <w:r w:rsidR="0071783F" w:rsidRPr="00A42C06">
        <w:rPr>
          <w:rFonts w:ascii="Arial" w:hAnsi="Arial" w:cs="Arial"/>
        </w:rPr>
        <w:t xml:space="preserve"> and </w:t>
      </w:r>
      <w:r w:rsidR="002E38F7" w:rsidRPr="00A42C06">
        <w:rPr>
          <w:rFonts w:ascii="Arial" w:hAnsi="Arial" w:cs="Arial"/>
        </w:rPr>
        <w:t xml:space="preserve">take the changes as opportunities same as UWTSD can do you the introduction of blended learning been </w:t>
      </w:r>
      <w:r w:rsidR="00881922" w:rsidRPr="00A42C06">
        <w:rPr>
          <w:rFonts w:ascii="Arial" w:hAnsi="Arial" w:cs="Arial"/>
        </w:rPr>
        <w:t xml:space="preserve">a long term development and a big opportunity to </w:t>
      </w:r>
      <w:r w:rsidR="00F075EC" w:rsidRPr="00A42C06">
        <w:rPr>
          <w:rFonts w:ascii="Arial" w:hAnsi="Arial" w:cs="Arial"/>
        </w:rPr>
        <w:t>reach more students and stay at the same or above level of competitors</w:t>
      </w:r>
      <w:r w:rsidR="00C9683A" w:rsidRPr="00A42C06">
        <w:rPr>
          <w:rFonts w:ascii="Arial" w:hAnsi="Arial" w:cs="Arial"/>
        </w:rPr>
        <w:t xml:space="preserve"> where we also need to take in consideration that there are also competitor who already take the opportunity of </w:t>
      </w:r>
      <w:r w:rsidR="00F13B83" w:rsidRPr="00A42C06">
        <w:rPr>
          <w:rFonts w:ascii="Arial" w:hAnsi="Arial" w:cs="Arial"/>
        </w:rPr>
        <w:t>bl</w:t>
      </w:r>
      <w:r w:rsidR="00C9683A" w:rsidRPr="00A42C06">
        <w:rPr>
          <w:rFonts w:ascii="Arial" w:hAnsi="Arial" w:cs="Arial"/>
        </w:rPr>
        <w:t>ended learning</w:t>
      </w:r>
      <w:r w:rsidR="00F13B83" w:rsidRPr="00A42C06">
        <w:rPr>
          <w:rFonts w:ascii="Arial" w:hAnsi="Arial" w:cs="Arial"/>
        </w:rPr>
        <w:t>, but with the proper plan and using the recommendation that can become not only a simple opportunity but also a boost.</w:t>
      </w:r>
      <w:r w:rsidR="00C9683A" w:rsidRPr="00A42C06">
        <w:rPr>
          <w:rFonts w:ascii="Arial" w:hAnsi="Arial" w:cs="Arial"/>
        </w:rPr>
        <w:t xml:space="preserve"> </w:t>
      </w:r>
    </w:p>
    <w:p w14:paraId="097BC7F1" w14:textId="6CB21D13" w:rsidR="00F13B83" w:rsidRPr="00A42C06" w:rsidRDefault="00F13B83" w:rsidP="003D007C">
      <w:pPr>
        <w:rPr>
          <w:rFonts w:ascii="Arial" w:hAnsi="Arial" w:cs="Arial"/>
        </w:rPr>
      </w:pPr>
    </w:p>
    <w:bookmarkStart w:id="7" w:name="_Toc88995521" w:displacedByCustomXml="next"/>
    <w:sdt>
      <w:sdtPr>
        <w:rPr>
          <w:rFonts w:ascii="Arial" w:eastAsiaTheme="minorHAnsi" w:hAnsi="Arial" w:cs="Arial"/>
          <w:color w:val="auto"/>
          <w:sz w:val="22"/>
          <w:szCs w:val="22"/>
        </w:rPr>
        <w:id w:val="-1954852124"/>
        <w:docPartObj>
          <w:docPartGallery w:val="Bibliographies"/>
          <w:docPartUnique/>
        </w:docPartObj>
      </w:sdtPr>
      <w:sdtEndPr/>
      <w:sdtContent>
        <w:p w14:paraId="5E7DEEA2" w14:textId="45115A33" w:rsidR="00F13B83" w:rsidRPr="00A42C06" w:rsidRDefault="00F13B83">
          <w:pPr>
            <w:pStyle w:val="Heading1"/>
            <w:rPr>
              <w:rFonts w:ascii="Arial" w:hAnsi="Arial" w:cs="Arial"/>
            </w:rPr>
          </w:pPr>
          <w:r w:rsidRPr="00A42C06">
            <w:rPr>
              <w:rFonts w:ascii="Arial" w:hAnsi="Arial" w:cs="Arial"/>
            </w:rPr>
            <w:t>References</w:t>
          </w:r>
          <w:bookmarkEnd w:id="7"/>
        </w:p>
        <w:sdt>
          <w:sdtPr>
            <w:rPr>
              <w:rFonts w:ascii="Arial" w:hAnsi="Arial" w:cs="Arial"/>
            </w:rPr>
            <w:id w:val="-573587230"/>
            <w:bibliography/>
          </w:sdtPr>
          <w:sdtEndPr/>
          <w:sdtContent>
            <w:p w14:paraId="24F8F761" w14:textId="77777777" w:rsidR="00C12F73" w:rsidRPr="00A42C06" w:rsidRDefault="00F13B83" w:rsidP="00C12F73">
              <w:pPr>
                <w:pStyle w:val="Bibliography"/>
                <w:rPr>
                  <w:rFonts w:ascii="Arial" w:hAnsi="Arial" w:cs="Arial"/>
                  <w:noProof/>
                  <w:sz w:val="24"/>
                  <w:szCs w:val="24"/>
                </w:rPr>
              </w:pPr>
              <w:r w:rsidRPr="00A42C06">
                <w:rPr>
                  <w:rFonts w:ascii="Arial" w:hAnsi="Arial" w:cs="Arial"/>
                </w:rPr>
                <w:fldChar w:fldCharType="begin"/>
              </w:r>
              <w:r w:rsidRPr="00A42C06">
                <w:rPr>
                  <w:rFonts w:ascii="Arial" w:hAnsi="Arial" w:cs="Arial"/>
                </w:rPr>
                <w:instrText xml:space="preserve"> BIBLIOGRAPHY </w:instrText>
              </w:r>
              <w:r w:rsidRPr="00A42C06">
                <w:rPr>
                  <w:rFonts w:ascii="Arial" w:hAnsi="Arial" w:cs="Arial"/>
                </w:rPr>
                <w:fldChar w:fldCharType="separate"/>
              </w:r>
              <w:r w:rsidR="00C12F73" w:rsidRPr="00A42C06">
                <w:rPr>
                  <w:rFonts w:ascii="Arial" w:hAnsi="Arial" w:cs="Arial"/>
                  <w:noProof/>
                </w:rPr>
                <w:t xml:space="preserve">I. Elaine Allen, J. S. a. R. G., 2007. </w:t>
              </w:r>
              <w:r w:rsidR="00C12F73" w:rsidRPr="00A42C06">
                <w:rPr>
                  <w:rFonts w:ascii="Arial" w:hAnsi="Arial" w:cs="Arial"/>
                  <w:i/>
                  <w:iCs/>
                  <w:noProof/>
                </w:rPr>
                <w:t xml:space="preserve">The Extent and Promise of Blended. </w:t>
              </w:r>
              <w:r w:rsidR="00C12F73" w:rsidRPr="00A42C06">
                <w:rPr>
                  <w:rFonts w:ascii="Arial" w:hAnsi="Arial" w:cs="Arial"/>
                  <w:noProof/>
                </w:rPr>
                <w:t>1 ed. Needham: y Sloan-C™.</w:t>
              </w:r>
            </w:p>
            <w:p w14:paraId="7E37074C"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Inoue-Smith, Y., 2019. </w:t>
              </w:r>
              <w:r w:rsidRPr="00A42C06">
                <w:rPr>
                  <w:rFonts w:ascii="Arial" w:hAnsi="Arial" w:cs="Arial"/>
                  <w:i/>
                  <w:iCs/>
                  <w:noProof/>
                </w:rPr>
                <w:t xml:space="preserve">Faculty Roles and Changing Expectations in the New Age. </w:t>
              </w:r>
              <w:r w:rsidRPr="00A42C06">
                <w:rPr>
                  <w:rFonts w:ascii="Arial" w:hAnsi="Arial" w:cs="Arial"/>
                  <w:noProof/>
                </w:rPr>
                <w:t>Hershey P.A.: IGI Global.</w:t>
              </w:r>
            </w:p>
            <w:p w14:paraId="201FDE41"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Keengwe, J., 2021. </w:t>
              </w:r>
              <w:r w:rsidRPr="00A42C06">
                <w:rPr>
                  <w:rFonts w:ascii="Arial" w:hAnsi="Arial" w:cs="Arial"/>
                  <w:i/>
                  <w:iCs/>
                  <w:noProof/>
                </w:rPr>
                <w:t xml:space="preserve">Ensuring Adult and Non-Traditional Learners' Success with Technology, Design, and Structure. </w:t>
              </w:r>
              <w:r w:rsidRPr="00A42C06">
                <w:rPr>
                  <w:rFonts w:ascii="Arial" w:hAnsi="Arial" w:cs="Arial"/>
                  <w:noProof/>
                </w:rPr>
                <w:t>1 ed. Dakota: IGI Global.</w:t>
              </w:r>
            </w:p>
            <w:p w14:paraId="019E2FF8"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Kongkiti Phusavat, L. K. N. P. R. L. S. K. S., 2020. </w:t>
              </w:r>
              <w:r w:rsidRPr="00A42C06">
                <w:rPr>
                  <w:rFonts w:ascii="Arial" w:hAnsi="Arial" w:cs="Arial"/>
                  <w:i/>
                  <w:iCs/>
                  <w:noProof/>
                </w:rPr>
                <w:t xml:space="preserve">Blended Learning. Education in a Smart Learning Environment. </w:t>
              </w:r>
              <w:r w:rsidRPr="00A42C06">
                <w:rPr>
                  <w:rFonts w:ascii="Arial" w:hAnsi="Arial" w:cs="Arial"/>
                  <w:noProof/>
                </w:rPr>
                <w:t>1 ed. Bangkok: Springer International Publishing.</w:t>
              </w:r>
            </w:p>
            <w:p w14:paraId="2CA2F418"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M. T. Alshurideh, A. E. H. R. M., 2021. 3. The Significance of the study. In: M. T. A. R. M. Aboul Ella Hassanien, ed. </w:t>
              </w:r>
              <w:r w:rsidRPr="00A42C06">
                <w:rPr>
                  <w:rFonts w:ascii="Arial" w:hAnsi="Arial" w:cs="Arial"/>
                  <w:i/>
                  <w:iCs/>
                  <w:noProof/>
                </w:rPr>
                <w:t xml:space="preserve">The Effect of Coronavirus Disease (COVID-19) on Business Intelligence. </w:t>
              </w:r>
              <w:r w:rsidRPr="00A42C06">
                <w:rPr>
                  <w:rFonts w:ascii="Arial" w:hAnsi="Arial" w:cs="Arial"/>
                  <w:noProof/>
                </w:rPr>
                <w:t>Sharaj: Springer International Publishing, p. 206.</w:t>
              </w:r>
            </w:p>
            <w:p w14:paraId="027AFCA3"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Mutuku, C., 2018. </w:t>
              </w:r>
              <w:r w:rsidRPr="00A42C06">
                <w:rPr>
                  <w:rFonts w:ascii="Arial" w:hAnsi="Arial" w:cs="Arial"/>
                  <w:i/>
                  <w:iCs/>
                  <w:noProof/>
                </w:rPr>
                <w:t xml:space="preserve">Online Versus Traditional Education. A Contrasting Analysis. </w:t>
              </w:r>
              <w:r w:rsidRPr="00A42C06">
                <w:rPr>
                  <w:rFonts w:ascii="Arial" w:hAnsi="Arial" w:cs="Arial"/>
                  <w:noProof/>
                </w:rPr>
                <w:t>1 ed. s.l.:GRIN Verlag.</w:t>
              </w:r>
            </w:p>
            <w:p w14:paraId="433AB5DF"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Nazarenko, A. L., 2015. </w:t>
              </w:r>
              <w:r w:rsidRPr="00A42C06">
                <w:rPr>
                  <w:rFonts w:ascii="Arial" w:hAnsi="Arial" w:cs="Arial"/>
                  <w:i/>
                  <w:iCs/>
                  <w:noProof/>
                </w:rPr>
                <w:t xml:space="preserve">Blended Learning vs Traditional Learning: What Works?, </w:t>
              </w:r>
              <w:r w:rsidRPr="00A42C06">
                <w:rPr>
                  <w:rFonts w:ascii="Arial" w:hAnsi="Arial" w:cs="Arial"/>
                  <w:noProof/>
                </w:rPr>
                <w:t>Moscow: Elsevier Ltd.</w:t>
              </w:r>
            </w:p>
            <w:p w14:paraId="3E5FF422"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NCBI, 2021. </w:t>
              </w:r>
              <w:r w:rsidRPr="00A42C06">
                <w:rPr>
                  <w:rFonts w:ascii="Arial" w:hAnsi="Arial" w:cs="Arial"/>
                  <w:i/>
                  <w:iCs/>
                  <w:noProof/>
                </w:rPr>
                <w:t xml:space="preserve">The Effect of COVID-19 on Education. </w:t>
              </w:r>
              <w:r w:rsidRPr="00A42C06">
                <w:rPr>
                  <w:rFonts w:ascii="Arial" w:hAnsi="Arial" w:cs="Arial"/>
                  <w:noProof/>
                </w:rPr>
                <w:t xml:space="preserve">[Online] </w:t>
              </w:r>
              <w:r w:rsidRPr="00A42C06">
                <w:rPr>
                  <w:rFonts w:ascii="Arial" w:hAnsi="Arial" w:cs="Arial"/>
                  <w:noProof/>
                </w:rPr>
                <w:br/>
                <w:t xml:space="preserve">Available at: </w:t>
              </w:r>
              <w:r w:rsidRPr="00A42C06">
                <w:rPr>
                  <w:rFonts w:ascii="Arial" w:hAnsi="Arial" w:cs="Arial"/>
                  <w:noProof/>
                  <w:u w:val="single"/>
                </w:rPr>
                <w:t>https://www.ncbi.nlm.nih.gov/pmc/articles/PMC8445757/</w:t>
              </w:r>
              <w:r w:rsidRPr="00A42C06">
                <w:rPr>
                  <w:rFonts w:ascii="Arial" w:hAnsi="Arial" w:cs="Arial"/>
                  <w:noProof/>
                </w:rPr>
                <w:br/>
                <w:t>[Accessed 27 11 2021].</w:t>
              </w:r>
            </w:p>
            <w:p w14:paraId="0225936C" w14:textId="77777777" w:rsidR="00C12F73" w:rsidRPr="00A42C06" w:rsidRDefault="00C12F73" w:rsidP="00C12F73">
              <w:pPr>
                <w:pStyle w:val="Bibliography"/>
                <w:rPr>
                  <w:rFonts w:ascii="Arial" w:hAnsi="Arial" w:cs="Arial"/>
                  <w:noProof/>
                </w:rPr>
              </w:pPr>
              <w:r w:rsidRPr="00A42C06">
                <w:rPr>
                  <w:rFonts w:ascii="Arial" w:hAnsi="Arial" w:cs="Arial"/>
                  <w:noProof/>
                </w:rPr>
                <w:t xml:space="preserve">Thorne, K., 2003. </w:t>
              </w:r>
              <w:r w:rsidRPr="00A42C06">
                <w:rPr>
                  <w:rFonts w:ascii="Arial" w:hAnsi="Arial" w:cs="Arial"/>
                  <w:i/>
                  <w:iCs/>
                  <w:noProof/>
                </w:rPr>
                <w:t xml:space="preserve">Blended Learning; How to Integrate Online &amp; Traditional Learning. </w:t>
              </w:r>
              <w:r w:rsidRPr="00A42C06">
                <w:rPr>
                  <w:rFonts w:ascii="Arial" w:hAnsi="Arial" w:cs="Arial"/>
                  <w:noProof/>
                </w:rPr>
                <w:t>1 ed. London: Kogan Page.</w:t>
              </w:r>
            </w:p>
            <w:p w14:paraId="2038AAD9" w14:textId="0CE4EAD3" w:rsidR="00F13B83" w:rsidRPr="00A42C06" w:rsidRDefault="00F13B83" w:rsidP="00C12F73">
              <w:pPr>
                <w:rPr>
                  <w:rFonts w:ascii="Arial" w:hAnsi="Arial" w:cs="Arial"/>
                </w:rPr>
              </w:pPr>
              <w:r w:rsidRPr="00A42C06">
                <w:rPr>
                  <w:rFonts w:ascii="Arial" w:hAnsi="Arial" w:cs="Arial"/>
                  <w:b/>
                  <w:bCs/>
                  <w:noProof/>
                </w:rPr>
                <w:fldChar w:fldCharType="end"/>
              </w:r>
            </w:p>
          </w:sdtContent>
        </w:sdt>
      </w:sdtContent>
    </w:sdt>
    <w:p w14:paraId="08124868" w14:textId="77777777" w:rsidR="00F13B83" w:rsidRPr="003D007C" w:rsidRDefault="00F13B83" w:rsidP="003D007C"/>
    <w:sectPr w:rsidR="00F13B83" w:rsidRPr="003D007C" w:rsidSect="00676A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B09AB"/>
    <w:multiLevelType w:val="multilevel"/>
    <w:tmpl w:val="1CB80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C0D"/>
    <w:rsid w:val="00004008"/>
    <w:rsid w:val="000253E6"/>
    <w:rsid w:val="0003040A"/>
    <w:rsid w:val="0003075D"/>
    <w:rsid w:val="00040699"/>
    <w:rsid w:val="00043C9F"/>
    <w:rsid w:val="00045A64"/>
    <w:rsid w:val="000471AC"/>
    <w:rsid w:val="00050DFF"/>
    <w:rsid w:val="00087E67"/>
    <w:rsid w:val="000B16D0"/>
    <w:rsid w:val="000B19E0"/>
    <w:rsid w:val="000B266B"/>
    <w:rsid w:val="000B4DA9"/>
    <w:rsid w:val="000C63D1"/>
    <w:rsid w:val="000C66DB"/>
    <w:rsid w:val="000D0A32"/>
    <w:rsid w:val="000E254E"/>
    <w:rsid w:val="000E41FA"/>
    <w:rsid w:val="000F5390"/>
    <w:rsid w:val="001030E2"/>
    <w:rsid w:val="00104827"/>
    <w:rsid w:val="00105833"/>
    <w:rsid w:val="00110100"/>
    <w:rsid w:val="0011526F"/>
    <w:rsid w:val="0012335C"/>
    <w:rsid w:val="00151BBE"/>
    <w:rsid w:val="00151DB7"/>
    <w:rsid w:val="001A395A"/>
    <w:rsid w:val="001A4ABE"/>
    <w:rsid w:val="001D4C74"/>
    <w:rsid w:val="001E03C3"/>
    <w:rsid w:val="001F2A9C"/>
    <w:rsid w:val="00242BB0"/>
    <w:rsid w:val="002662DA"/>
    <w:rsid w:val="002805DE"/>
    <w:rsid w:val="00287B22"/>
    <w:rsid w:val="002A2AA9"/>
    <w:rsid w:val="002B4FCE"/>
    <w:rsid w:val="002B5A19"/>
    <w:rsid w:val="002C4D43"/>
    <w:rsid w:val="002E38F7"/>
    <w:rsid w:val="002F2226"/>
    <w:rsid w:val="00301D3B"/>
    <w:rsid w:val="0030276B"/>
    <w:rsid w:val="003241A5"/>
    <w:rsid w:val="00340E45"/>
    <w:rsid w:val="0034658A"/>
    <w:rsid w:val="00365551"/>
    <w:rsid w:val="00366138"/>
    <w:rsid w:val="00370D0E"/>
    <w:rsid w:val="00373932"/>
    <w:rsid w:val="003A7431"/>
    <w:rsid w:val="003A7FAC"/>
    <w:rsid w:val="003B1591"/>
    <w:rsid w:val="003D007C"/>
    <w:rsid w:val="003D34CB"/>
    <w:rsid w:val="003E04A5"/>
    <w:rsid w:val="003E2C6E"/>
    <w:rsid w:val="00400AB2"/>
    <w:rsid w:val="0040413B"/>
    <w:rsid w:val="004144A9"/>
    <w:rsid w:val="00416D16"/>
    <w:rsid w:val="00432CD1"/>
    <w:rsid w:val="004531CD"/>
    <w:rsid w:val="00455F5B"/>
    <w:rsid w:val="00457A04"/>
    <w:rsid w:val="00476FFA"/>
    <w:rsid w:val="004A5756"/>
    <w:rsid w:val="004A7B9F"/>
    <w:rsid w:val="004B2AA6"/>
    <w:rsid w:val="004B5787"/>
    <w:rsid w:val="004D3EDD"/>
    <w:rsid w:val="004D62EF"/>
    <w:rsid w:val="004E4555"/>
    <w:rsid w:val="00501DF6"/>
    <w:rsid w:val="005131E2"/>
    <w:rsid w:val="0054160F"/>
    <w:rsid w:val="00561BC1"/>
    <w:rsid w:val="00563951"/>
    <w:rsid w:val="00565A60"/>
    <w:rsid w:val="00573385"/>
    <w:rsid w:val="00576420"/>
    <w:rsid w:val="00597455"/>
    <w:rsid w:val="005A676E"/>
    <w:rsid w:val="005B7852"/>
    <w:rsid w:val="005F0D88"/>
    <w:rsid w:val="005F465F"/>
    <w:rsid w:val="005F75EB"/>
    <w:rsid w:val="00613105"/>
    <w:rsid w:val="00641047"/>
    <w:rsid w:val="00642B26"/>
    <w:rsid w:val="00644E8D"/>
    <w:rsid w:val="00651A28"/>
    <w:rsid w:val="0067341B"/>
    <w:rsid w:val="00676AED"/>
    <w:rsid w:val="00676B20"/>
    <w:rsid w:val="00696E62"/>
    <w:rsid w:val="006B0F5F"/>
    <w:rsid w:val="006C34A6"/>
    <w:rsid w:val="006C5FB4"/>
    <w:rsid w:val="006C6B8B"/>
    <w:rsid w:val="006D1FAB"/>
    <w:rsid w:val="006D35D9"/>
    <w:rsid w:val="007045AF"/>
    <w:rsid w:val="0071318C"/>
    <w:rsid w:val="0071783F"/>
    <w:rsid w:val="00723D38"/>
    <w:rsid w:val="00737702"/>
    <w:rsid w:val="00737DB9"/>
    <w:rsid w:val="00774375"/>
    <w:rsid w:val="00775946"/>
    <w:rsid w:val="0079493D"/>
    <w:rsid w:val="00795CC7"/>
    <w:rsid w:val="007A1BFB"/>
    <w:rsid w:val="007C7BF4"/>
    <w:rsid w:val="007E0BEE"/>
    <w:rsid w:val="007E1190"/>
    <w:rsid w:val="007E4B33"/>
    <w:rsid w:val="007E795D"/>
    <w:rsid w:val="008167EC"/>
    <w:rsid w:val="0082276E"/>
    <w:rsid w:val="008513EF"/>
    <w:rsid w:val="0085332C"/>
    <w:rsid w:val="00881922"/>
    <w:rsid w:val="00886648"/>
    <w:rsid w:val="008B16FE"/>
    <w:rsid w:val="008B2DFA"/>
    <w:rsid w:val="008C0F72"/>
    <w:rsid w:val="008C3130"/>
    <w:rsid w:val="008D5830"/>
    <w:rsid w:val="008D5FB5"/>
    <w:rsid w:val="008F05E4"/>
    <w:rsid w:val="00903145"/>
    <w:rsid w:val="009140AC"/>
    <w:rsid w:val="0092408B"/>
    <w:rsid w:val="009275DC"/>
    <w:rsid w:val="00931FB1"/>
    <w:rsid w:val="00967C12"/>
    <w:rsid w:val="00974E7A"/>
    <w:rsid w:val="00977FA5"/>
    <w:rsid w:val="00980687"/>
    <w:rsid w:val="00981848"/>
    <w:rsid w:val="009859A4"/>
    <w:rsid w:val="00990711"/>
    <w:rsid w:val="009C4A71"/>
    <w:rsid w:val="009D548D"/>
    <w:rsid w:val="009D5A75"/>
    <w:rsid w:val="009F078C"/>
    <w:rsid w:val="00A16320"/>
    <w:rsid w:val="00A262FC"/>
    <w:rsid w:val="00A30A85"/>
    <w:rsid w:val="00A40CF8"/>
    <w:rsid w:val="00A42C06"/>
    <w:rsid w:val="00A55118"/>
    <w:rsid w:val="00A564D8"/>
    <w:rsid w:val="00A64CA8"/>
    <w:rsid w:val="00A66AC3"/>
    <w:rsid w:val="00A77240"/>
    <w:rsid w:val="00A7782F"/>
    <w:rsid w:val="00A905E1"/>
    <w:rsid w:val="00A9269F"/>
    <w:rsid w:val="00AA4F23"/>
    <w:rsid w:val="00AA628F"/>
    <w:rsid w:val="00AB02C9"/>
    <w:rsid w:val="00AC187E"/>
    <w:rsid w:val="00AD58B7"/>
    <w:rsid w:val="00AE2083"/>
    <w:rsid w:val="00AF42A4"/>
    <w:rsid w:val="00B04B82"/>
    <w:rsid w:val="00B14104"/>
    <w:rsid w:val="00B163FD"/>
    <w:rsid w:val="00B30365"/>
    <w:rsid w:val="00B42D25"/>
    <w:rsid w:val="00B524B1"/>
    <w:rsid w:val="00B67053"/>
    <w:rsid w:val="00B8358F"/>
    <w:rsid w:val="00B83F24"/>
    <w:rsid w:val="00B94916"/>
    <w:rsid w:val="00BB33F9"/>
    <w:rsid w:val="00BB3598"/>
    <w:rsid w:val="00BC6F73"/>
    <w:rsid w:val="00BD1D57"/>
    <w:rsid w:val="00BD7A44"/>
    <w:rsid w:val="00C02EC1"/>
    <w:rsid w:val="00C05016"/>
    <w:rsid w:val="00C12F73"/>
    <w:rsid w:val="00C36FF8"/>
    <w:rsid w:val="00C46C0D"/>
    <w:rsid w:val="00C53BF4"/>
    <w:rsid w:val="00C638FF"/>
    <w:rsid w:val="00C64A59"/>
    <w:rsid w:val="00C86B57"/>
    <w:rsid w:val="00C9683A"/>
    <w:rsid w:val="00CA46AB"/>
    <w:rsid w:val="00CA77C3"/>
    <w:rsid w:val="00CB00D7"/>
    <w:rsid w:val="00CD0427"/>
    <w:rsid w:val="00CD6D77"/>
    <w:rsid w:val="00CF081D"/>
    <w:rsid w:val="00CF75CD"/>
    <w:rsid w:val="00D015D4"/>
    <w:rsid w:val="00D10F8F"/>
    <w:rsid w:val="00D23039"/>
    <w:rsid w:val="00D31FD2"/>
    <w:rsid w:val="00D348E1"/>
    <w:rsid w:val="00D52B3A"/>
    <w:rsid w:val="00D54F8D"/>
    <w:rsid w:val="00D62008"/>
    <w:rsid w:val="00D81EA6"/>
    <w:rsid w:val="00DA2AE3"/>
    <w:rsid w:val="00DE2265"/>
    <w:rsid w:val="00DF02E2"/>
    <w:rsid w:val="00DF4B71"/>
    <w:rsid w:val="00E03EFD"/>
    <w:rsid w:val="00E05A20"/>
    <w:rsid w:val="00E06F41"/>
    <w:rsid w:val="00E1379F"/>
    <w:rsid w:val="00E13F47"/>
    <w:rsid w:val="00E30F9A"/>
    <w:rsid w:val="00E4051A"/>
    <w:rsid w:val="00E56757"/>
    <w:rsid w:val="00E5769A"/>
    <w:rsid w:val="00E63A2F"/>
    <w:rsid w:val="00E64464"/>
    <w:rsid w:val="00E70C22"/>
    <w:rsid w:val="00E76B43"/>
    <w:rsid w:val="00E91F39"/>
    <w:rsid w:val="00E967F4"/>
    <w:rsid w:val="00EA173A"/>
    <w:rsid w:val="00EA3E00"/>
    <w:rsid w:val="00EA4D0A"/>
    <w:rsid w:val="00EA7ABF"/>
    <w:rsid w:val="00EB0D65"/>
    <w:rsid w:val="00EB6DD3"/>
    <w:rsid w:val="00EC6E6D"/>
    <w:rsid w:val="00EC6F67"/>
    <w:rsid w:val="00EE4301"/>
    <w:rsid w:val="00EF1E8C"/>
    <w:rsid w:val="00F0555C"/>
    <w:rsid w:val="00F05D33"/>
    <w:rsid w:val="00F075EC"/>
    <w:rsid w:val="00F13B83"/>
    <w:rsid w:val="00F3045F"/>
    <w:rsid w:val="00F52DC4"/>
    <w:rsid w:val="00F6024F"/>
    <w:rsid w:val="00F77D62"/>
    <w:rsid w:val="00F93D30"/>
    <w:rsid w:val="00FC160D"/>
    <w:rsid w:val="00FC7F49"/>
    <w:rsid w:val="00FD3E63"/>
    <w:rsid w:val="00FE592E"/>
    <w:rsid w:val="00FF6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85CD3"/>
  <w15:chartTrackingRefBased/>
  <w15:docId w15:val="{FE37D7E4-3DA4-4BA1-951D-A5F83A44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4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1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00400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6A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6AED"/>
    <w:rPr>
      <w:rFonts w:eastAsiaTheme="minorEastAsia"/>
      <w:lang w:val="en-US"/>
    </w:rPr>
  </w:style>
  <w:style w:type="character" w:customStyle="1" w:styleId="Heading1Char">
    <w:name w:val="Heading 1 Char"/>
    <w:basedOn w:val="DefaultParagraphFont"/>
    <w:link w:val="Heading1"/>
    <w:uiPriority w:val="9"/>
    <w:rsid w:val="00CD04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010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30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35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004008"/>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D81EA6"/>
    <w:pPr>
      <w:outlineLvl w:val="9"/>
    </w:pPr>
    <w:rPr>
      <w:lang w:val="en-US"/>
    </w:rPr>
  </w:style>
  <w:style w:type="paragraph" w:styleId="TOC2">
    <w:name w:val="toc 2"/>
    <w:basedOn w:val="Normal"/>
    <w:next w:val="Normal"/>
    <w:autoRedefine/>
    <w:uiPriority w:val="39"/>
    <w:unhideWhenUsed/>
    <w:rsid w:val="00D81EA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81EA6"/>
    <w:pPr>
      <w:spacing w:after="100"/>
    </w:pPr>
    <w:rPr>
      <w:rFonts w:eastAsiaTheme="minorEastAsia" w:cs="Times New Roman"/>
      <w:lang w:val="en-US"/>
    </w:rPr>
  </w:style>
  <w:style w:type="paragraph" w:styleId="TOC3">
    <w:name w:val="toc 3"/>
    <w:basedOn w:val="Normal"/>
    <w:next w:val="Normal"/>
    <w:autoRedefine/>
    <w:uiPriority w:val="39"/>
    <w:unhideWhenUsed/>
    <w:rsid w:val="00D81EA6"/>
    <w:pPr>
      <w:spacing w:after="100"/>
      <w:ind w:left="440"/>
    </w:pPr>
    <w:rPr>
      <w:rFonts w:eastAsiaTheme="minorEastAsia" w:cs="Times New Roman"/>
      <w:lang w:val="en-US"/>
    </w:rPr>
  </w:style>
  <w:style w:type="character" w:styleId="Hyperlink">
    <w:name w:val="Hyperlink"/>
    <w:basedOn w:val="DefaultParagraphFont"/>
    <w:uiPriority w:val="99"/>
    <w:unhideWhenUsed/>
    <w:rsid w:val="00D81EA6"/>
    <w:rPr>
      <w:color w:val="0563C1" w:themeColor="hyperlink"/>
      <w:u w:val="single"/>
    </w:rPr>
  </w:style>
  <w:style w:type="paragraph" w:styleId="Bibliography">
    <w:name w:val="Bibliography"/>
    <w:basedOn w:val="Normal"/>
    <w:next w:val="Normal"/>
    <w:uiPriority w:val="37"/>
    <w:unhideWhenUsed/>
    <w:rsid w:val="00F13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32009">
      <w:bodyDiv w:val="1"/>
      <w:marLeft w:val="0"/>
      <w:marRight w:val="0"/>
      <w:marTop w:val="0"/>
      <w:marBottom w:val="0"/>
      <w:divBdr>
        <w:top w:val="none" w:sz="0" w:space="0" w:color="auto"/>
        <w:left w:val="none" w:sz="0" w:space="0" w:color="auto"/>
        <w:bottom w:val="none" w:sz="0" w:space="0" w:color="auto"/>
        <w:right w:val="none" w:sz="0" w:space="0" w:color="auto"/>
      </w:divBdr>
    </w:div>
    <w:div w:id="180053270">
      <w:bodyDiv w:val="1"/>
      <w:marLeft w:val="0"/>
      <w:marRight w:val="0"/>
      <w:marTop w:val="0"/>
      <w:marBottom w:val="0"/>
      <w:divBdr>
        <w:top w:val="none" w:sz="0" w:space="0" w:color="auto"/>
        <w:left w:val="none" w:sz="0" w:space="0" w:color="auto"/>
        <w:bottom w:val="none" w:sz="0" w:space="0" w:color="auto"/>
        <w:right w:val="none" w:sz="0" w:space="0" w:color="auto"/>
      </w:divBdr>
    </w:div>
    <w:div w:id="234630556">
      <w:bodyDiv w:val="1"/>
      <w:marLeft w:val="0"/>
      <w:marRight w:val="0"/>
      <w:marTop w:val="0"/>
      <w:marBottom w:val="0"/>
      <w:divBdr>
        <w:top w:val="none" w:sz="0" w:space="0" w:color="auto"/>
        <w:left w:val="none" w:sz="0" w:space="0" w:color="auto"/>
        <w:bottom w:val="none" w:sz="0" w:space="0" w:color="auto"/>
        <w:right w:val="none" w:sz="0" w:space="0" w:color="auto"/>
      </w:divBdr>
    </w:div>
    <w:div w:id="237983281">
      <w:bodyDiv w:val="1"/>
      <w:marLeft w:val="0"/>
      <w:marRight w:val="0"/>
      <w:marTop w:val="0"/>
      <w:marBottom w:val="0"/>
      <w:divBdr>
        <w:top w:val="none" w:sz="0" w:space="0" w:color="auto"/>
        <w:left w:val="none" w:sz="0" w:space="0" w:color="auto"/>
        <w:bottom w:val="none" w:sz="0" w:space="0" w:color="auto"/>
        <w:right w:val="none" w:sz="0" w:space="0" w:color="auto"/>
      </w:divBdr>
    </w:div>
    <w:div w:id="295768575">
      <w:bodyDiv w:val="1"/>
      <w:marLeft w:val="0"/>
      <w:marRight w:val="0"/>
      <w:marTop w:val="0"/>
      <w:marBottom w:val="0"/>
      <w:divBdr>
        <w:top w:val="none" w:sz="0" w:space="0" w:color="auto"/>
        <w:left w:val="none" w:sz="0" w:space="0" w:color="auto"/>
        <w:bottom w:val="none" w:sz="0" w:space="0" w:color="auto"/>
        <w:right w:val="none" w:sz="0" w:space="0" w:color="auto"/>
      </w:divBdr>
    </w:div>
    <w:div w:id="423690642">
      <w:bodyDiv w:val="1"/>
      <w:marLeft w:val="0"/>
      <w:marRight w:val="0"/>
      <w:marTop w:val="0"/>
      <w:marBottom w:val="0"/>
      <w:divBdr>
        <w:top w:val="none" w:sz="0" w:space="0" w:color="auto"/>
        <w:left w:val="none" w:sz="0" w:space="0" w:color="auto"/>
        <w:bottom w:val="none" w:sz="0" w:space="0" w:color="auto"/>
        <w:right w:val="none" w:sz="0" w:space="0" w:color="auto"/>
      </w:divBdr>
    </w:div>
    <w:div w:id="447701714">
      <w:bodyDiv w:val="1"/>
      <w:marLeft w:val="0"/>
      <w:marRight w:val="0"/>
      <w:marTop w:val="0"/>
      <w:marBottom w:val="0"/>
      <w:divBdr>
        <w:top w:val="none" w:sz="0" w:space="0" w:color="auto"/>
        <w:left w:val="none" w:sz="0" w:space="0" w:color="auto"/>
        <w:bottom w:val="none" w:sz="0" w:space="0" w:color="auto"/>
        <w:right w:val="none" w:sz="0" w:space="0" w:color="auto"/>
      </w:divBdr>
    </w:div>
    <w:div w:id="453059136">
      <w:bodyDiv w:val="1"/>
      <w:marLeft w:val="0"/>
      <w:marRight w:val="0"/>
      <w:marTop w:val="0"/>
      <w:marBottom w:val="0"/>
      <w:divBdr>
        <w:top w:val="none" w:sz="0" w:space="0" w:color="auto"/>
        <w:left w:val="none" w:sz="0" w:space="0" w:color="auto"/>
        <w:bottom w:val="none" w:sz="0" w:space="0" w:color="auto"/>
        <w:right w:val="none" w:sz="0" w:space="0" w:color="auto"/>
      </w:divBdr>
    </w:div>
    <w:div w:id="476142624">
      <w:bodyDiv w:val="1"/>
      <w:marLeft w:val="0"/>
      <w:marRight w:val="0"/>
      <w:marTop w:val="0"/>
      <w:marBottom w:val="0"/>
      <w:divBdr>
        <w:top w:val="none" w:sz="0" w:space="0" w:color="auto"/>
        <w:left w:val="none" w:sz="0" w:space="0" w:color="auto"/>
        <w:bottom w:val="none" w:sz="0" w:space="0" w:color="auto"/>
        <w:right w:val="none" w:sz="0" w:space="0" w:color="auto"/>
      </w:divBdr>
    </w:div>
    <w:div w:id="539825278">
      <w:bodyDiv w:val="1"/>
      <w:marLeft w:val="0"/>
      <w:marRight w:val="0"/>
      <w:marTop w:val="0"/>
      <w:marBottom w:val="0"/>
      <w:divBdr>
        <w:top w:val="none" w:sz="0" w:space="0" w:color="auto"/>
        <w:left w:val="none" w:sz="0" w:space="0" w:color="auto"/>
        <w:bottom w:val="none" w:sz="0" w:space="0" w:color="auto"/>
        <w:right w:val="none" w:sz="0" w:space="0" w:color="auto"/>
      </w:divBdr>
    </w:div>
    <w:div w:id="589003200">
      <w:bodyDiv w:val="1"/>
      <w:marLeft w:val="0"/>
      <w:marRight w:val="0"/>
      <w:marTop w:val="0"/>
      <w:marBottom w:val="0"/>
      <w:divBdr>
        <w:top w:val="none" w:sz="0" w:space="0" w:color="auto"/>
        <w:left w:val="none" w:sz="0" w:space="0" w:color="auto"/>
        <w:bottom w:val="none" w:sz="0" w:space="0" w:color="auto"/>
        <w:right w:val="none" w:sz="0" w:space="0" w:color="auto"/>
      </w:divBdr>
    </w:div>
    <w:div w:id="634919966">
      <w:bodyDiv w:val="1"/>
      <w:marLeft w:val="0"/>
      <w:marRight w:val="0"/>
      <w:marTop w:val="0"/>
      <w:marBottom w:val="0"/>
      <w:divBdr>
        <w:top w:val="none" w:sz="0" w:space="0" w:color="auto"/>
        <w:left w:val="none" w:sz="0" w:space="0" w:color="auto"/>
        <w:bottom w:val="none" w:sz="0" w:space="0" w:color="auto"/>
        <w:right w:val="none" w:sz="0" w:space="0" w:color="auto"/>
      </w:divBdr>
    </w:div>
    <w:div w:id="735207189">
      <w:bodyDiv w:val="1"/>
      <w:marLeft w:val="0"/>
      <w:marRight w:val="0"/>
      <w:marTop w:val="0"/>
      <w:marBottom w:val="0"/>
      <w:divBdr>
        <w:top w:val="none" w:sz="0" w:space="0" w:color="auto"/>
        <w:left w:val="none" w:sz="0" w:space="0" w:color="auto"/>
        <w:bottom w:val="none" w:sz="0" w:space="0" w:color="auto"/>
        <w:right w:val="none" w:sz="0" w:space="0" w:color="auto"/>
      </w:divBdr>
    </w:div>
    <w:div w:id="787940955">
      <w:bodyDiv w:val="1"/>
      <w:marLeft w:val="0"/>
      <w:marRight w:val="0"/>
      <w:marTop w:val="0"/>
      <w:marBottom w:val="0"/>
      <w:divBdr>
        <w:top w:val="none" w:sz="0" w:space="0" w:color="auto"/>
        <w:left w:val="none" w:sz="0" w:space="0" w:color="auto"/>
        <w:bottom w:val="none" w:sz="0" w:space="0" w:color="auto"/>
        <w:right w:val="none" w:sz="0" w:space="0" w:color="auto"/>
      </w:divBdr>
    </w:div>
    <w:div w:id="881551234">
      <w:bodyDiv w:val="1"/>
      <w:marLeft w:val="0"/>
      <w:marRight w:val="0"/>
      <w:marTop w:val="0"/>
      <w:marBottom w:val="0"/>
      <w:divBdr>
        <w:top w:val="none" w:sz="0" w:space="0" w:color="auto"/>
        <w:left w:val="none" w:sz="0" w:space="0" w:color="auto"/>
        <w:bottom w:val="none" w:sz="0" w:space="0" w:color="auto"/>
        <w:right w:val="none" w:sz="0" w:space="0" w:color="auto"/>
      </w:divBdr>
    </w:div>
    <w:div w:id="888809984">
      <w:bodyDiv w:val="1"/>
      <w:marLeft w:val="0"/>
      <w:marRight w:val="0"/>
      <w:marTop w:val="0"/>
      <w:marBottom w:val="0"/>
      <w:divBdr>
        <w:top w:val="none" w:sz="0" w:space="0" w:color="auto"/>
        <w:left w:val="none" w:sz="0" w:space="0" w:color="auto"/>
        <w:bottom w:val="none" w:sz="0" w:space="0" w:color="auto"/>
        <w:right w:val="none" w:sz="0" w:space="0" w:color="auto"/>
      </w:divBdr>
    </w:div>
    <w:div w:id="893808490">
      <w:bodyDiv w:val="1"/>
      <w:marLeft w:val="0"/>
      <w:marRight w:val="0"/>
      <w:marTop w:val="0"/>
      <w:marBottom w:val="0"/>
      <w:divBdr>
        <w:top w:val="none" w:sz="0" w:space="0" w:color="auto"/>
        <w:left w:val="none" w:sz="0" w:space="0" w:color="auto"/>
        <w:bottom w:val="none" w:sz="0" w:space="0" w:color="auto"/>
        <w:right w:val="none" w:sz="0" w:space="0" w:color="auto"/>
      </w:divBdr>
    </w:div>
    <w:div w:id="956181648">
      <w:bodyDiv w:val="1"/>
      <w:marLeft w:val="0"/>
      <w:marRight w:val="0"/>
      <w:marTop w:val="0"/>
      <w:marBottom w:val="0"/>
      <w:divBdr>
        <w:top w:val="none" w:sz="0" w:space="0" w:color="auto"/>
        <w:left w:val="none" w:sz="0" w:space="0" w:color="auto"/>
        <w:bottom w:val="none" w:sz="0" w:space="0" w:color="auto"/>
        <w:right w:val="none" w:sz="0" w:space="0" w:color="auto"/>
      </w:divBdr>
    </w:div>
    <w:div w:id="986204814">
      <w:bodyDiv w:val="1"/>
      <w:marLeft w:val="0"/>
      <w:marRight w:val="0"/>
      <w:marTop w:val="0"/>
      <w:marBottom w:val="0"/>
      <w:divBdr>
        <w:top w:val="none" w:sz="0" w:space="0" w:color="auto"/>
        <w:left w:val="none" w:sz="0" w:space="0" w:color="auto"/>
        <w:bottom w:val="none" w:sz="0" w:space="0" w:color="auto"/>
        <w:right w:val="none" w:sz="0" w:space="0" w:color="auto"/>
      </w:divBdr>
    </w:div>
    <w:div w:id="997000096">
      <w:bodyDiv w:val="1"/>
      <w:marLeft w:val="0"/>
      <w:marRight w:val="0"/>
      <w:marTop w:val="0"/>
      <w:marBottom w:val="0"/>
      <w:divBdr>
        <w:top w:val="none" w:sz="0" w:space="0" w:color="auto"/>
        <w:left w:val="none" w:sz="0" w:space="0" w:color="auto"/>
        <w:bottom w:val="none" w:sz="0" w:space="0" w:color="auto"/>
        <w:right w:val="none" w:sz="0" w:space="0" w:color="auto"/>
      </w:divBdr>
    </w:div>
    <w:div w:id="1139689106">
      <w:bodyDiv w:val="1"/>
      <w:marLeft w:val="0"/>
      <w:marRight w:val="0"/>
      <w:marTop w:val="0"/>
      <w:marBottom w:val="0"/>
      <w:divBdr>
        <w:top w:val="none" w:sz="0" w:space="0" w:color="auto"/>
        <w:left w:val="none" w:sz="0" w:space="0" w:color="auto"/>
        <w:bottom w:val="none" w:sz="0" w:space="0" w:color="auto"/>
        <w:right w:val="none" w:sz="0" w:space="0" w:color="auto"/>
      </w:divBdr>
    </w:div>
    <w:div w:id="1224750805">
      <w:bodyDiv w:val="1"/>
      <w:marLeft w:val="0"/>
      <w:marRight w:val="0"/>
      <w:marTop w:val="0"/>
      <w:marBottom w:val="0"/>
      <w:divBdr>
        <w:top w:val="none" w:sz="0" w:space="0" w:color="auto"/>
        <w:left w:val="none" w:sz="0" w:space="0" w:color="auto"/>
        <w:bottom w:val="none" w:sz="0" w:space="0" w:color="auto"/>
        <w:right w:val="none" w:sz="0" w:space="0" w:color="auto"/>
      </w:divBdr>
    </w:div>
    <w:div w:id="1266232762">
      <w:bodyDiv w:val="1"/>
      <w:marLeft w:val="0"/>
      <w:marRight w:val="0"/>
      <w:marTop w:val="0"/>
      <w:marBottom w:val="0"/>
      <w:divBdr>
        <w:top w:val="none" w:sz="0" w:space="0" w:color="auto"/>
        <w:left w:val="none" w:sz="0" w:space="0" w:color="auto"/>
        <w:bottom w:val="none" w:sz="0" w:space="0" w:color="auto"/>
        <w:right w:val="none" w:sz="0" w:space="0" w:color="auto"/>
      </w:divBdr>
    </w:div>
    <w:div w:id="1425495073">
      <w:bodyDiv w:val="1"/>
      <w:marLeft w:val="0"/>
      <w:marRight w:val="0"/>
      <w:marTop w:val="0"/>
      <w:marBottom w:val="0"/>
      <w:divBdr>
        <w:top w:val="none" w:sz="0" w:space="0" w:color="auto"/>
        <w:left w:val="none" w:sz="0" w:space="0" w:color="auto"/>
        <w:bottom w:val="none" w:sz="0" w:space="0" w:color="auto"/>
        <w:right w:val="none" w:sz="0" w:space="0" w:color="auto"/>
      </w:divBdr>
    </w:div>
    <w:div w:id="1457287679">
      <w:bodyDiv w:val="1"/>
      <w:marLeft w:val="0"/>
      <w:marRight w:val="0"/>
      <w:marTop w:val="0"/>
      <w:marBottom w:val="0"/>
      <w:divBdr>
        <w:top w:val="none" w:sz="0" w:space="0" w:color="auto"/>
        <w:left w:val="none" w:sz="0" w:space="0" w:color="auto"/>
        <w:bottom w:val="none" w:sz="0" w:space="0" w:color="auto"/>
        <w:right w:val="none" w:sz="0" w:space="0" w:color="auto"/>
      </w:divBdr>
    </w:div>
    <w:div w:id="1523860520">
      <w:bodyDiv w:val="1"/>
      <w:marLeft w:val="0"/>
      <w:marRight w:val="0"/>
      <w:marTop w:val="0"/>
      <w:marBottom w:val="0"/>
      <w:divBdr>
        <w:top w:val="none" w:sz="0" w:space="0" w:color="auto"/>
        <w:left w:val="none" w:sz="0" w:space="0" w:color="auto"/>
        <w:bottom w:val="none" w:sz="0" w:space="0" w:color="auto"/>
        <w:right w:val="none" w:sz="0" w:space="0" w:color="auto"/>
      </w:divBdr>
    </w:div>
    <w:div w:id="1546601360">
      <w:bodyDiv w:val="1"/>
      <w:marLeft w:val="0"/>
      <w:marRight w:val="0"/>
      <w:marTop w:val="0"/>
      <w:marBottom w:val="0"/>
      <w:divBdr>
        <w:top w:val="none" w:sz="0" w:space="0" w:color="auto"/>
        <w:left w:val="none" w:sz="0" w:space="0" w:color="auto"/>
        <w:bottom w:val="none" w:sz="0" w:space="0" w:color="auto"/>
        <w:right w:val="none" w:sz="0" w:space="0" w:color="auto"/>
      </w:divBdr>
    </w:div>
    <w:div w:id="1619869648">
      <w:bodyDiv w:val="1"/>
      <w:marLeft w:val="0"/>
      <w:marRight w:val="0"/>
      <w:marTop w:val="0"/>
      <w:marBottom w:val="0"/>
      <w:divBdr>
        <w:top w:val="none" w:sz="0" w:space="0" w:color="auto"/>
        <w:left w:val="none" w:sz="0" w:space="0" w:color="auto"/>
        <w:bottom w:val="none" w:sz="0" w:space="0" w:color="auto"/>
        <w:right w:val="none" w:sz="0" w:space="0" w:color="auto"/>
      </w:divBdr>
    </w:div>
    <w:div w:id="1638484858">
      <w:bodyDiv w:val="1"/>
      <w:marLeft w:val="0"/>
      <w:marRight w:val="0"/>
      <w:marTop w:val="0"/>
      <w:marBottom w:val="0"/>
      <w:divBdr>
        <w:top w:val="none" w:sz="0" w:space="0" w:color="auto"/>
        <w:left w:val="none" w:sz="0" w:space="0" w:color="auto"/>
        <w:bottom w:val="none" w:sz="0" w:space="0" w:color="auto"/>
        <w:right w:val="none" w:sz="0" w:space="0" w:color="auto"/>
      </w:divBdr>
    </w:div>
    <w:div w:id="1754815311">
      <w:bodyDiv w:val="1"/>
      <w:marLeft w:val="0"/>
      <w:marRight w:val="0"/>
      <w:marTop w:val="0"/>
      <w:marBottom w:val="0"/>
      <w:divBdr>
        <w:top w:val="none" w:sz="0" w:space="0" w:color="auto"/>
        <w:left w:val="none" w:sz="0" w:space="0" w:color="auto"/>
        <w:bottom w:val="none" w:sz="0" w:space="0" w:color="auto"/>
        <w:right w:val="none" w:sz="0" w:space="0" w:color="auto"/>
      </w:divBdr>
    </w:div>
    <w:div w:id="1796631835">
      <w:bodyDiv w:val="1"/>
      <w:marLeft w:val="0"/>
      <w:marRight w:val="0"/>
      <w:marTop w:val="0"/>
      <w:marBottom w:val="0"/>
      <w:divBdr>
        <w:top w:val="none" w:sz="0" w:space="0" w:color="auto"/>
        <w:left w:val="none" w:sz="0" w:space="0" w:color="auto"/>
        <w:bottom w:val="none" w:sz="0" w:space="0" w:color="auto"/>
        <w:right w:val="none" w:sz="0" w:space="0" w:color="auto"/>
      </w:divBdr>
    </w:div>
    <w:div w:id="1845364340">
      <w:bodyDiv w:val="1"/>
      <w:marLeft w:val="0"/>
      <w:marRight w:val="0"/>
      <w:marTop w:val="0"/>
      <w:marBottom w:val="0"/>
      <w:divBdr>
        <w:top w:val="none" w:sz="0" w:space="0" w:color="auto"/>
        <w:left w:val="none" w:sz="0" w:space="0" w:color="auto"/>
        <w:bottom w:val="none" w:sz="0" w:space="0" w:color="auto"/>
        <w:right w:val="none" w:sz="0" w:space="0" w:color="auto"/>
      </w:divBdr>
    </w:div>
    <w:div w:id="1874031038">
      <w:bodyDiv w:val="1"/>
      <w:marLeft w:val="0"/>
      <w:marRight w:val="0"/>
      <w:marTop w:val="0"/>
      <w:marBottom w:val="0"/>
      <w:divBdr>
        <w:top w:val="none" w:sz="0" w:space="0" w:color="auto"/>
        <w:left w:val="none" w:sz="0" w:space="0" w:color="auto"/>
        <w:bottom w:val="none" w:sz="0" w:space="0" w:color="auto"/>
        <w:right w:val="none" w:sz="0" w:space="0" w:color="auto"/>
      </w:divBdr>
    </w:div>
    <w:div w:id="1943024129">
      <w:bodyDiv w:val="1"/>
      <w:marLeft w:val="0"/>
      <w:marRight w:val="0"/>
      <w:marTop w:val="0"/>
      <w:marBottom w:val="0"/>
      <w:divBdr>
        <w:top w:val="none" w:sz="0" w:space="0" w:color="auto"/>
        <w:left w:val="none" w:sz="0" w:space="0" w:color="auto"/>
        <w:bottom w:val="none" w:sz="0" w:space="0" w:color="auto"/>
        <w:right w:val="none" w:sz="0" w:space="0" w:color="auto"/>
      </w:divBdr>
    </w:div>
    <w:div w:id="2006322005">
      <w:bodyDiv w:val="1"/>
      <w:marLeft w:val="0"/>
      <w:marRight w:val="0"/>
      <w:marTop w:val="0"/>
      <w:marBottom w:val="0"/>
      <w:divBdr>
        <w:top w:val="none" w:sz="0" w:space="0" w:color="auto"/>
        <w:left w:val="none" w:sz="0" w:space="0" w:color="auto"/>
        <w:bottom w:val="none" w:sz="0" w:space="0" w:color="auto"/>
        <w:right w:val="none" w:sz="0" w:space="0" w:color="auto"/>
      </w:divBdr>
    </w:div>
    <w:div w:id="2037651166">
      <w:bodyDiv w:val="1"/>
      <w:marLeft w:val="0"/>
      <w:marRight w:val="0"/>
      <w:marTop w:val="0"/>
      <w:marBottom w:val="0"/>
      <w:divBdr>
        <w:top w:val="none" w:sz="0" w:space="0" w:color="auto"/>
        <w:left w:val="none" w:sz="0" w:space="0" w:color="auto"/>
        <w:bottom w:val="none" w:sz="0" w:space="0" w:color="auto"/>
        <w:right w:val="none" w:sz="0" w:space="0" w:color="auto"/>
      </w:divBdr>
    </w:div>
    <w:div w:id="210930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Car18</b:Tag>
    <b:SourceType>Book</b:SourceType>
    <b:Guid>{4750FFF8-56F1-4406-A4B2-E5891548DB06}</b:Guid>
    <b:Title>Online Versus Traditional Education. A Contrasting Analysis</b:Title>
    <b:Year>2018</b:Year>
    <b:Author>
      <b:Author>
        <b:NameList>
          <b:Person>
            <b:Last>Mutuku</b:Last>
            <b:First>Caroline</b:First>
          </b:Person>
        </b:NameList>
      </b:Author>
    </b:Author>
    <b:Publisher>GRIN Verlag</b:Publisher>
    <b:Edition>1</b:Edition>
    <b:RefOrder>4</b:RefOrder>
  </b:Source>
  <b:Source>
    <b:Tag>MTA21</b:Tag>
    <b:SourceType>BookSection</b:SourceType>
    <b:Guid>{C49F8038-10BE-4BF2-81BC-B7D1F2BAA13E}</b:Guid>
    <b:Title>3. The Significance of the study</b:Title>
    <b:Year>2021</b:Year>
    <b:City>Sharaj</b:City>
    <b:Publisher>Springer International Publishing</b:Publisher>
    <b:Author>
      <b:Author>
        <b:NameList>
          <b:Person>
            <b:Last>M. T. Alshurideh</b:Last>
            <b:First>Aboul</b:First>
            <b:Middle>Ella Hassanien, Ra'ed Masa'deh</b:Middle>
          </b:Person>
        </b:NameList>
      </b:Author>
      <b:Editor>
        <b:NameList>
          <b:Person>
            <b:Last>Aboul Ella Hassanien</b:Last>
            <b:First>M.</b:First>
            <b:Middle>T. Alshurideh, Ra'ed Masa'deh</b:Middle>
          </b:Person>
        </b:NameList>
      </b:Editor>
    </b:Author>
    <b:BookTitle>The Effect of Coronavirus Disease (COVID-19) on Business Intelligence</b:BookTitle>
    <b:Pages>206</b:Pages>
    <b:RefOrder>5</b:RefOrder>
  </b:Source>
  <b:Source>
    <b:Tag>Jar21</b:Tag>
    <b:SourceType>Book</b:SourceType>
    <b:Guid>{D33D4866-C394-428C-8FD9-81B33D3B06BA}</b:Guid>
    <b:Title>Ensuring Adult and Non-Traditional Learners' Success with Technology, Design, and Structure</b:Title>
    <b:Year>2021</b:Year>
    <b:City>Dakota</b:City>
    <b:Publisher>IGI Global</b:Publisher>
    <b:Author>
      <b:Author>
        <b:NameList>
          <b:Person>
            <b:Last>Keengwe</b:Last>
            <b:First>Jared</b:First>
          </b:Person>
        </b:NameList>
      </b:Author>
    </b:Author>
    <b:Edition>1</b:Edition>
    <b:RefOrder>2</b:RefOrder>
  </b:Source>
  <b:Source>
    <b:Tag>Kay03</b:Tag>
    <b:SourceType>Book</b:SourceType>
    <b:Guid>{6EAFC9CC-52D8-4823-B399-92F672C7F1FB}</b:Guid>
    <b:Author>
      <b:Author>
        <b:NameList>
          <b:Person>
            <b:Last>Thorne</b:Last>
            <b:First>Kaye</b:First>
          </b:Person>
        </b:NameList>
      </b:Author>
    </b:Author>
    <b:Title>Blended Learning; How to Integrate Online &amp; Traditional Learning</b:Title>
    <b:Year>2003</b:Year>
    <b:City>London</b:City>
    <b:Publisher>Kogan Page</b:Publisher>
    <b:Edition>1</b:Edition>
    <b:RefOrder>1</b:RefOrder>
  </b:Source>
  <b:Source>
    <b:Tag>Kon20</b:Tag>
    <b:SourceType>Book</b:SourceType>
    <b:Guid>{87B27297-99E4-45E9-9AAA-ABD0E023061C}</b:Guid>
    <b:Author>
      <b:Author>
        <b:NameList>
          <b:Person>
            <b:Last>Kongkiti Phusavat</b:Last>
            <b:First>Lam‐For</b:First>
            <b:Middle>Kwok, Naraphorn Paoprasert, Richard Li, Simon K. S.</b:Middle>
          </b:Person>
        </b:NameList>
      </b:Author>
    </b:Author>
    <b:Title>Blended Learning. Education in a Smart Learning Environment</b:Title>
    <b:Year>2020</b:Year>
    <b:City>Bangkok</b:City>
    <b:Publisher>Springer International Publishing</b:Publisher>
    <b:Edition>1</b:Edition>
    <b:RefOrder>3</b:RefOrder>
  </b:Source>
  <b:Source>
    <b:Tag>Yuk19</b:Tag>
    <b:SourceType>Book</b:SourceType>
    <b:Guid>{686AC4F2-F22B-437A-B5F3-ECFEA915DA9B}</b:Guid>
    <b:Author>
      <b:Author>
        <b:NameList>
          <b:Person>
            <b:Last>Inoue-Smith</b:Last>
            <b:First>Yukiko</b:First>
          </b:Person>
        </b:NameList>
      </b:Author>
    </b:Author>
    <b:Title>Faculty Roles and Changing Expectations in the New Age</b:Title>
    <b:Year>2019</b:Year>
    <b:City>Hershey P.A.</b:City>
    <b:Publisher>IGI Global</b:Publisher>
    <b:RefOrder>6</b:RefOrder>
  </b:Source>
  <b:Source>
    <b:Tag>IEl07</b:Tag>
    <b:SourceType>Book</b:SourceType>
    <b:Guid>{2C6C11F3-867C-470B-8A90-79DDAD14614E}</b:Guid>
    <b:Author>
      <b:Author>
        <b:NameList>
          <b:Person>
            <b:Last>I. Elaine Allen</b:Last>
            <b:First>Jeff</b:First>
            <b:Middle>Seaman, and Richard Garrett</b:Middle>
          </b:Person>
        </b:NameList>
      </b:Author>
    </b:Author>
    <b:Title>The Extent and Promise of Blended</b:Title>
    <b:Year>2007</b:Year>
    <b:City>Needham</b:City>
    <b:Publisher>y Sloan-C™</b:Publisher>
    <b:Edition>1</b:Edition>
    <b:Pages>35</b:Pages>
    <b:JournalName>The Extent and Promise of Blended</b:JournalName>
    <b:RefOrder>8</b:RefOrder>
  </b:Source>
  <b:Source>
    <b:Tag>All15</b:Tag>
    <b:SourceType>Report</b:SourceType>
    <b:Guid>{AF525ABB-D3AE-4640-9E51-731753C062B7}</b:Guid>
    <b:Title>Blended Learning vs Traditional Learning: What Works?</b:Title>
    <b:Year>2015</b:Year>
    <b:City>Moscow</b:City>
    <b:Publisher>Elsevier Ltd</b:Publisher>
    <b:Author>
      <b:Author>
        <b:NameList>
          <b:Person>
            <b:Last>Nazarenko</b:Last>
            <b:First>Alla</b:First>
            <b:Middle>L.</b:Middle>
          </b:Person>
        </b:NameList>
      </b:Author>
    </b:Author>
    <b:RefOrder>7</b:RefOrder>
  </b:Source>
  <b:Source>
    <b:Tag>NCB21</b:Tag>
    <b:SourceType>InternetSite</b:SourceType>
    <b:Guid>{DCC874C4-4063-4535-B53C-544CED693754}</b:Guid>
    <b:Title>The Effect of COVID-19 on Education</b:Title>
    <b:Year>2021</b:Year>
    <b:Author>
      <b:Author>
        <b:NameList>
          <b:Person>
            <b:Last>NCBI</b:Last>
          </b:Person>
        </b:NameList>
      </b:Author>
    </b:Author>
    <b:YearAccessed>2021</b:YearAccessed>
    <b:MonthAccessed>11</b:MonthAccessed>
    <b:DayAccessed>27</b:DayAccessed>
    <b:URL>https://www.ncbi.nlm.nih.gov/pmc/articles/PMC8445757/</b:URL>
    <b:RefOrder>9</b:RefOrder>
  </b:Source>
</b:Sources>
</file>

<file path=customXml/itemProps1.xml><?xml version="1.0" encoding="utf-8"?>
<ds:datastoreItem xmlns:ds="http://schemas.openxmlformats.org/officeDocument/2006/customXml" ds:itemID="{15ADA426-2F84-4337-B43B-0121B2D39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Evaluation of blended learning and class room learning on student attainment (Report)</vt:lpstr>
    </vt:vector>
  </TitlesOfParts>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blended learning and class room learning on student attainment (Report)</dc:title>
  <dc:subject>Sanda Eugen Bogdan  ID: 2108537 Module code:BMSW4001 Academic and Employability Skills ; Coordinator: Giridhar Katti</dc:subject>
  <dc:creator>Stefania Dinca</dc:creator>
  <cp:keywords/>
  <dc:description/>
  <cp:lastModifiedBy>nikki Dinca</cp:lastModifiedBy>
  <cp:revision>3</cp:revision>
  <dcterms:created xsi:type="dcterms:W3CDTF">2021-12-04T15:12:00Z</dcterms:created>
  <dcterms:modified xsi:type="dcterms:W3CDTF">2021-12-04T15:13:00Z</dcterms:modified>
</cp:coreProperties>
</file>