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C60E5"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45FE30F2" w14:textId="03DCC691" w:rsidR="00497E1D" w:rsidRDefault="00115BE0" w:rsidP="003D15A0">
      <w:pPr>
        <w:spacing w:line="360" w:lineRule="auto"/>
        <w:jc w:val="center"/>
        <w:rPr>
          <w:rFonts w:ascii="Times New Roman" w:eastAsia="Times New Roman" w:hAnsi="Times New Roman" w:cs="Times New Roman"/>
          <w:b/>
          <w:color w:val="000000" w:themeColor="text1"/>
          <w:sz w:val="32"/>
        </w:rPr>
      </w:pPr>
      <w:r>
        <w:rPr>
          <w:b/>
          <w:noProof/>
          <w:color w:val="000000" w:themeColor="text1"/>
          <w:sz w:val="32"/>
        </w:rPr>
        <w:drawing>
          <wp:inline distT="0" distB="0" distL="0" distR="0" wp14:anchorId="58A1EBC5" wp14:editId="3A6305A8">
            <wp:extent cx="2004060" cy="1975734"/>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5203" cy="1986719"/>
                    </a:xfrm>
                    <a:prstGeom prst="rect">
                      <a:avLst/>
                    </a:prstGeom>
                    <a:noFill/>
                    <a:ln>
                      <a:noFill/>
                    </a:ln>
                  </pic:spPr>
                </pic:pic>
              </a:graphicData>
            </a:graphic>
          </wp:inline>
        </w:drawing>
      </w:r>
    </w:p>
    <w:p w14:paraId="47BA558F" w14:textId="52712138" w:rsidR="00115BE0" w:rsidRDefault="00115BE0" w:rsidP="003D15A0">
      <w:pPr>
        <w:spacing w:line="360" w:lineRule="auto"/>
        <w:jc w:val="center"/>
        <w:rPr>
          <w:rFonts w:ascii="Times New Roman" w:eastAsia="Times New Roman" w:hAnsi="Times New Roman" w:cs="Times New Roman"/>
          <w:b/>
          <w:color w:val="000000" w:themeColor="text1"/>
          <w:sz w:val="32"/>
        </w:rPr>
      </w:pPr>
    </w:p>
    <w:p w14:paraId="59144C1E" w14:textId="7AB8EE84" w:rsidR="00115BE0" w:rsidRDefault="00115BE0" w:rsidP="003D15A0">
      <w:pPr>
        <w:spacing w:line="360" w:lineRule="auto"/>
        <w:jc w:val="center"/>
        <w:rPr>
          <w:rFonts w:ascii="Times New Roman" w:eastAsia="Times New Roman" w:hAnsi="Times New Roman" w:cs="Times New Roman"/>
          <w:b/>
          <w:color w:val="000000" w:themeColor="text1"/>
          <w:sz w:val="32"/>
        </w:rPr>
      </w:pPr>
    </w:p>
    <w:p w14:paraId="0048C48B"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Module name: Marketing Fundamentals </w:t>
      </w:r>
    </w:p>
    <w:p w14:paraId="02A8C9B0"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Module code: LCBB4004</w:t>
      </w:r>
    </w:p>
    <w:p w14:paraId="204E1977"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Lecture Name: Tushara Balendran</w:t>
      </w:r>
    </w:p>
    <w:p w14:paraId="6F33B8BE"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Student Name: Stefani Stefanova </w:t>
      </w:r>
    </w:p>
    <w:p w14:paraId="2E4338C3"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Student ID: 2028009 </w:t>
      </w:r>
    </w:p>
    <w:p w14:paraId="23A33311" w14:textId="77777777" w:rsidR="00115BE0" w:rsidRPr="00DD3D6E" w:rsidRDefault="00115BE0" w:rsidP="003D15A0">
      <w:pPr>
        <w:spacing w:line="360" w:lineRule="auto"/>
        <w:jc w:val="center"/>
        <w:rPr>
          <w:rFonts w:ascii="Times New Roman" w:eastAsia="Times New Roman" w:hAnsi="Times New Roman" w:cs="Times New Roman"/>
          <w:b/>
          <w:color w:val="000000" w:themeColor="text1"/>
          <w:sz w:val="32"/>
        </w:rPr>
      </w:pPr>
    </w:p>
    <w:p w14:paraId="43A88237"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32984AB4"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1776A340"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3D618925"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61D72170"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152AAD17"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213F184F" w14:textId="36EC1CE4" w:rsidR="00497E1D" w:rsidRDefault="00497E1D" w:rsidP="003D15A0">
      <w:pPr>
        <w:spacing w:line="360" w:lineRule="auto"/>
        <w:jc w:val="center"/>
        <w:rPr>
          <w:rFonts w:ascii="Times New Roman" w:eastAsia="Times New Roman" w:hAnsi="Times New Roman" w:cs="Times New Roman"/>
          <w:b/>
          <w:color w:val="000000" w:themeColor="text1"/>
          <w:sz w:val="32"/>
        </w:rPr>
      </w:pPr>
      <w:r w:rsidRPr="00DD3D6E">
        <w:rPr>
          <w:rFonts w:ascii="Times New Roman" w:eastAsia="Times New Roman" w:hAnsi="Times New Roman" w:cs="Times New Roman"/>
          <w:b/>
          <w:color w:val="000000" w:themeColor="text1"/>
          <w:sz w:val="32"/>
        </w:rPr>
        <w:t>MARKETING FUNDAMENTALS</w:t>
      </w:r>
    </w:p>
    <w:p w14:paraId="1B1D383D" w14:textId="4B0334BB" w:rsidR="00115BE0" w:rsidRPr="00DD3D6E" w:rsidRDefault="00115BE0" w:rsidP="003D15A0">
      <w:pPr>
        <w:spacing w:line="360" w:lineRule="auto"/>
        <w:jc w:val="center"/>
        <w:rPr>
          <w:rFonts w:ascii="Times New Roman" w:eastAsia="Times New Roman" w:hAnsi="Times New Roman" w:cs="Times New Roman"/>
          <w:b/>
          <w:color w:val="000000" w:themeColor="text1"/>
          <w:sz w:val="32"/>
        </w:rPr>
      </w:pPr>
      <w:r w:rsidRPr="00DD3D6E">
        <w:rPr>
          <w:rFonts w:ascii="Times New Roman" w:eastAsia="Times New Roman" w:hAnsi="Times New Roman" w:cs="Times New Roman"/>
          <w:b/>
          <w:color w:val="000000" w:themeColor="text1"/>
          <w:sz w:val="32"/>
        </w:rPr>
        <w:t>(ASSESSMENT 1 BLOGGING TO COMMUNICATE)</w:t>
      </w:r>
    </w:p>
    <w:p w14:paraId="31DD85F0" w14:textId="550AC917" w:rsidR="00497E1D" w:rsidRPr="00DD3D6E" w:rsidRDefault="00497E1D" w:rsidP="00B87DD4">
      <w:pPr>
        <w:spacing w:line="360" w:lineRule="auto"/>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br w:type="page"/>
      </w:r>
    </w:p>
    <w:sdt>
      <w:sdtPr>
        <w:rPr>
          <w:rFonts w:ascii="Times New Roman" w:eastAsia="Arial" w:hAnsi="Times New Roman" w:cs="Times New Roman"/>
          <w:bCs w:val="0"/>
          <w:color w:val="000000" w:themeColor="text1"/>
          <w:sz w:val="24"/>
          <w:szCs w:val="24"/>
          <w:lang w:val="en-GB"/>
        </w:rPr>
        <w:id w:val="21830144"/>
        <w:docPartObj>
          <w:docPartGallery w:val="Table of Contents"/>
          <w:docPartUnique/>
        </w:docPartObj>
      </w:sdtPr>
      <w:sdtEndPr/>
      <w:sdtContent>
        <w:p w14:paraId="1A6822B4" w14:textId="77777777" w:rsidR="00497E1D" w:rsidRPr="00985E75" w:rsidRDefault="00497E1D" w:rsidP="00985E75">
          <w:pPr>
            <w:pStyle w:val="TOCHeading"/>
            <w:jc w:val="center"/>
            <w:rPr>
              <w:rFonts w:ascii="Times New Roman" w:hAnsi="Times New Roman" w:cs="Times New Roman"/>
              <w:color w:val="000000" w:themeColor="text1"/>
              <w:sz w:val="24"/>
              <w:szCs w:val="24"/>
            </w:rPr>
          </w:pPr>
          <w:r w:rsidRPr="00985E75">
            <w:rPr>
              <w:rFonts w:ascii="Times New Roman" w:hAnsi="Times New Roman" w:cs="Times New Roman"/>
              <w:b/>
              <w:color w:val="000000" w:themeColor="text1"/>
              <w:sz w:val="24"/>
              <w:szCs w:val="24"/>
            </w:rPr>
            <w:t>Table of Contents</w:t>
          </w:r>
        </w:p>
        <w:p w14:paraId="2808170D" w14:textId="77777777" w:rsidR="00985E75" w:rsidRPr="00985E75" w:rsidRDefault="009210BB"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985E75">
            <w:rPr>
              <w:rFonts w:ascii="Times New Roman" w:hAnsi="Times New Roman" w:cs="Times New Roman"/>
              <w:color w:val="000000" w:themeColor="text1"/>
              <w:sz w:val="24"/>
              <w:szCs w:val="24"/>
            </w:rPr>
            <w:fldChar w:fldCharType="begin"/>
          </w:r>
          <w:r w:rsidR="00497E1D" w:rsidRPr="00985E75">
            <w:rPr>
              <w:rFonts w:ascii="Times New Roman" w:hAnsi="Times New Roman" w:cs="Times New Roman"/>
              <w:color w:val="000000" w:themeColor="text1"/>
              <w:sz w:val="24"/>
              <w:szCs w:val="24"/>
            </w:rPr>
            <w:instrText xml:space="preserve"> TOC \o "1-3" \h \z \u </w:instrText>
          </w:r>
          <w:r w:rsidRPr="00985E75">
            <w:rPr>
              <w:rFonts w:ascii="Times New Roman" w:hAnsi="Times New Roman" w:cs="Times New Roman"/>
              <w:color w:val="000000" w:themeColor="text1"/>
              <w:sz w:val="24"/>
              <w:szCs w:val="24"/>
            </w:rPr>
            <w:fldChar w:fldCharType="separate"/>
          </w:r>
          <w:hyperlink w:anchor="_Toc89264085" w:history="1">
            <w:r w:rsidR="00985E75" w:rsidRPr="00985E75">
              <w:rPr>
                <w:rStyle w:val="Hyperlink"/>
                <w:rFonts w:ascii="Times New Roman" w:hAnsi="Times New Roman" w:cs="Times New Roman"/>
                <w:noProof/>
                <w:sz w:val="24"/>
                <w:szCs w:val="24"/>
              </w:rPr>
              <w:t>Background of the company</w:t>
            </w:r>
            <w:r w:rsidR="00985E75" w:rsidRPr="00985E75">
              <w:rPr>
                <w:rFonts w:ascii="Times New Roman" w:hAnsi="Times New Roman" w:cs="Times New Roman"/>
                <w:noProof/>
                <w:webHidden/>
                <w:sz w:val="24"/>
                <w:szCs w:val="24"/>
              </w:rPr>
              <w:tab/>
            </w:r>
            <w:r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_Toc89264085 \h </w:instrText>
            </w:r>
            <w:r w:rsidRPr="00985E75">
              <w:rPr>
                <w:rFonts w:ascii="Times New Roman" w:hAnsi="Times New Roman" w:cs="Times New Roman"/>
                <w:noProof/>
                <w:webHidden/>
                <w:sz w:val="24"/>
                <w:szCs w:val="24"/>
              </w:rPr>
            </w:r>
            <w:r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3</w:t>
            </w:r>
            <w:r w:rsidRPr="00985E75">
              <w:rPr>
                <w:rFonts w:ascii="Times New Roman" w:hAnsi="Times New Roman" w:cs="Times New Roman"/>
                <w:noProof/>
                <w:webHidden/>
                <w:sz w:val="24"/>
                <w:szCs w:val="24"/>
              </w:rPr>
              <w:fldChar w:fldCharType="end"/>
            </w:r>
          </w:hyperlink>
        </w:p>
        <w:p w14:paraId="59692862" w14:textId="77777777" w:rsidR="00985E75" w:rsidRPr="00985E75" w:rsidRDefault="00A235E4"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6" w:history="1">
            <w:r w:rsidR="00985E75" w:rsidRPr="00985E75">
              <w:rPr>
                <w:rStyle w:val="Hyperlink"/>
                <w:rFonts w:ascii="Times New Roman" w:hAnsi="Times New Roman" w:cs="Times New Roman"/>
                <w:noProof/>
                <w:sz w:val="24"/>
                <w:szCs w:val="24"/>
              </w:rPr>
              <w:t>“Understand the process of segmentation, targeting and positioning”</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_Toc89264086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4</w:t>
            </w:r>
            <w:r w:rsidR="009210BB" w:rsidRPr="00985E75">
              <w:rPr>
                <w:rFonts w:ascii="Times New Roman" w:hAnsi="Times New Roman" w:cs="Times New Roman"/>
                <w:noProof/>
                <w:webHidden/>
                <w:sz w:val="24"/>
                <w:szCs w:val="24"/>
              </w:rPr>
              <w:fldChar w:fldCharType="end"/>
            </w:r>
          </w:hyperlink>
        </w:p>
        <w:p w14:paraId="323F2F90" w14:textId="77777777" w:rsidR="00985E75" w:rsidRPr="00985E75" w:rsidRDefault="00A235E4"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7" w:history="1">
            <w:r w:rsidR="00985E75" w:rsidRPr="00985E75">
              <w:rPr>
                <w:rStyle w:val="Hyperlink"/>
                <w:rFonts w:ascii="Times New Roman" w:hAnsi="Times New Roman" w:cs="Times New Roman"/>
                <w:noProof/>
                <w:sz w:val="24"/>
                <w:szCs w:val="24"/>
              </w:rPr>
              <w:t>Marketing mix strategies of Marks and Spencer</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_Toc89264087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7</w:t>
            </w:r>
            <w:r w:rsidR="009210BB" w:rsidRPr="00985E75">
              <w:rPr>
                <w:rFonts w:ascii="Times New Roman" w:hAnsi="Times New Roman" w:cs="Times New Roman"/>
                <w:noProof/>
                <w:webHidden/>
                <w:sz w:val="24"/>
                <w:szCs w:val="24"/>
              </w:rPr>
              <w:fldChar w:fldCharType="end"/>
            </w:r>
          </w:hyperlink>
        </w:p>
        <w:p w14:paraId="3D1079BC" w14:textId="77777777" w:rsidR="00985E75" w:rsidRPr="00985E75" w:rsidRDefault="00A235E4"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8" w:history="1">
            <w:r w:rsidR="00985E75" w:rsidRPr="00985E75">
              <w:rPr>
                <w:rStyle w:val="Hyperlink"/>
                <w:rFonts w:ascii="Times New Roman" w:hAnsi="Times New Roman" w:cs="Times New Roman"/>
                <w:noProof/>
                <w:sz w:val="24"/>
                <w:szCs w:val="24"/>
              </w:rPr>
              <w:t>References</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_Toc89264088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13</w:t>
            </w:r>
            <w:r w:rsidR="009210BB" w:rsidRPr="00985E75">
              <w:rPr>
                <w:rFonts w:ascii="Times New Roman" w:hAnsi="Times New Roman" w:cs="Times New Roman"/>
                <w:noProof/>
                <w:webHidden/>
                <w:sz w:val="24"/>
                <w:szCs w:val="24"/>
              </w:rPr>
              <w:fldChar w:fldCharType="end"/>
            </w:r>
          </w:hyperlink>
        </w:p>
        <w:p w14:paraId="3C1AF3A5" w14:textId="77777777" w:rsidR="00497E1D" w:rsidRPr="00985E75" w:rsidRDefault="009210BB" w:rsidP="00985E75">
          <w:pPr>
            <w:spacing w:line="360" w:lineRule="auto"/>
            <w:jc w:val="both"/>
            <w:rPr>
              <w:rFonts w:ascii="Times New Roman" w:hAnsi="Times New Roman" w:cs="Times New Roman"/>
              <w:color w:val="000000" w:themeColor="text1"/>
              <w:sz w:val="24"/>
              <w:szCs w:val="24"/>
            </w:rPr>
          </w:pPr>
          <w:r w:rsidRPr="00985E75">
            <w:rPr>
              <w:rFonts w:ascii="Times New Roman" w:hAnsi="Times New Roman" w:cs="Times New Roman"/>
              <w:color w:val="000000" w:themeColor="text1"/>
              <w:sz w:val="24"/>
              <w:szCs w:val="24"/>
            </w:rPr>
            <w:fldChar w:fldCharType="end"/>
          </w:r>
        </w:p>
      </w:sdtContent>
    </w:sdt>
    <w:p w14:paraId="7101CC51" w14:textId="77777777" w:rsidR="00497E1D" w:rsidRPr="00985E75" w:rsidRDefault="00497E1D" w:rsidP="00985E75">
      <w:pPr>
        <w:spacing w:line="360" w:lineRule="auto"/>
        <w:jc w:val="both"/>
        <w:rPr>
          <w:rFonts w:ascii="Times New Roman" w:eastAsia="Times New Roman" w:hAnsi="Times New Roman" w:cs="Times New Roman"/>
          <w:b/>
          <w:color w:val="000000" w:themeColor="text1"/>
          <w:sz w:val="24"/>
          <w:szCs w:val="24"/>
        </w:rPr>
      </w:pPr>
      <w:r w:rsidRPr="00985E75">
        <w:rPr>
          <w:rFonts w:ascii="Times New Roman" w:eastAsia="Times New Roman" w:hAnsi="Times New Roman" w:cs="Times New Roman"/>
          <w:b/>
          <w:color w:val="000000" w:themeColor="text1"/>
          <w:sz w:val="24"/>
          <w:szCs w:val="24"/>
        </w:rPr>
        <w:br w:type="page"/>
      </w:r>
    </w:p>
    <w:p w14:paraId="6D083549" w14:textId="77777777" w:rsidR="00A349BA" w:rsidRPr="00DD3D6E" w:rsidRDefault="00C63BCD" w:rsidP="003D15A0">
      <w:pPr>
        <w:pStyle w:val="Heading1"/>
      </w:pPr>
      <w:bookmarkStart w:id="0" w:name="_Toc89264085"/>
      <w:r w:rsidRPr="00DD3D6E">
        <w:lastRenderedPageBreak/>
        <w:t>Background of the company</w:t>
      </w:r>
      <w:bookmarkEnd w:id="0"/>
    </w:p>
    <w:p w14:paraId="6EF12714" w14:textId="77777777" w:rsidR="00A349BA" w:rsidRPr="00DD3D6E"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Group PLC is the British Multinational retail organisation that has established an international market base in several countries</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Marksandspencer, 2021a</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In </w:t>
      </w:r>
      <w:r w:rsidRPr="00DD3D6E">
        <w:rPr>
          <w:rFonts w:ascii="Times New Roman" w:eastAsia="Times New Roman" w:hAnsi="Times New Roman" w:cs="Times New Roman"/>
          <w:b/>
          <w:i/>
          <w:color w:val="000000" w:themeColor="text1"/>
        </w:rPr>
        <w:t xml:space="preserve">1884 Michael Marks and Thomas Spencer </w:t>
      </w:r>
      <w:r w:rsidRPr="00DD3D6E">
        <w:rPr>
          <w:rFonts w:ascii="Times New Roman" w:eastAsia="Times New Roman" w:hAnsi="Times New Roman" w:cs="Times New Roman"/>
          <w:color w:val="000000" w:themeColor="text1"/>
        </w:rPr>
        <w:t xml:space="preserve">formed this organisation to empower the fashion world of the UK. However, by the changes in time M&amp;S has expanded the business and now the organisation sells fashion wear of men, women, and kids to get greater market expansion facilities. This approach has attracted the families to shop for the entire family. Besides this, furniture, </w:t>
      </w:r>
      <w:r w:rsidR="00DD3D6E" w:rsidRPr="00DD3D6E">
        <w:rPr>
          <w:rFonts w:ascii="Times New Roman" w:eastAsia="Times New Roman" w:hAnsi="Times New Roman" w:cs="Times New Roman"/>
          <w:color w:val="000000" w:themeColor="text1"/>
        </w:rPr>
        <w:t>homewards</w:t>
      </w:r>
      <w:r w:rsidRPr="00DD3D6E">
        <w:rPr>
          <w:rFonts w:ascii="Times New Roman" w:eastAsia="Times New Roman" w:hAnsi="Times New Roman" w:cs="Times New Roman"/>
          <w:color w:val="000000" w:themeColor="text1"/>
        </w:rPr>
        <w:t xml:space="preserve">, beauty products, food, wine, and gifts all are under the product category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In the current market the organisation has millions of national and international customer base</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Corporate, 2021</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In 2020, M&amp;S earned </w:t>
      </w:r>
      <w:r w:rsidRPr="00DD3D6E">
        <w:rPr>
          <w:rFonts w:ascii="Times New Roman" w:eastAsia="Times New Roman" w:hAnsi="Times New Roman" w:cs="Times New Roman"/>
          <w:b/>
          <w:i/>
          <w:color w:val="000000" w:themeColor="text1"/>
        </w:rPr>
        <w:t>£1018.9 GBP</w:t>
      </w:r>
      <w:r w:rsidRPr="00DD3D6E">
        <w:rPr>
          <w:rFonts w:ascii="Times New Roman" w:eastAsia="Times New Roman" w:hAnsi="Times New Roman" w:cs="Times New Roman"/>
          <w:color w:val="000000" w:themeColor="text1"/>
        </w:rPr>
        <w:t xml:space="preserve"> revenue that has flourished the business structure of the UK. </w:t>
      </w:r>
    </w:p>
    <w:p w14:paraId="34752A52" w14:textId="77777777" w:rsidR="00C42ED2" w:rsidRDefault="00C63BCD" w:rsidP="00C42ED2">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In the international base the organisation has developed a broader market and the research explains that </w:t>
      </w:r>
      <w:r w:rsidRPr="00DD3D6E">
        <w:rPr>
          <w:rFonts w:ascii="Times New Roman" w:eastAsia="Times New Roman" w:hAnsi="Times New Roman" w:cs="Times New Roman"/>
          <w:b/>
          <w:i/>
          <w:color w:val="000000" w:themeColor="text1"/>
        </w:rPr>
        <w:t>Ocado</w:t>
      </w:r>
      <w:r w:rsidRPr="00DD3D6E">
        <w:rPr>
          <w:rFonts w:ascii="Times New Roman" w:eastAsia="Times New Roman" w:hAnsi="Times New Roman" w:cs="Times New Roman"/>
          <w:color w:val="000000" w:themeColor="text1"/>
        </w:rPr>
        <w:t xml:space="preserve"> is another retail organisation which is the Subsidiary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always promote contemporary casual wearable clothes which are fashionable and stylish</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Marksandspencer, 2021b</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In the international market base the organisation has </w:t>
      </w:r>
      <w:r w:rsidRPr="00DD3D6E">
        <w:rPr>
          <w:rFonts w:ascii="Times New Roman" w:eastAsia="Times New Roman" w:hAnsi="Times New Roman" w:cs="Times New Roman"/>
          <w:b/>
          <w:i/>
          <w:color w:val="000000" w:themeColor="text1"/>
        </w:rPr>
        <w:t>100 global websites</w:t>
      </w:r>
      <w:r w:rsidRPr="00DD3D6E">
        <w:rPr>
          <w:rFonts w:ascii="Times New Roman" w:eastAsia="Times New Roman" w:hAnsi="Times New Roman" w:cs="Times New Roman"/>
          <w:color w:val="000000" w:themeColor="text1"/>
        </w:rPr>
        <w:t xml:space="preserve"> and </w:t>
      </w:r>
      <w:r w:rsidRPr="00DD3D6E">
        <w:rPr>
          <w:rFonts w:ascii="Times New Roman" w:eastAsia="Times New Roman" w:hAnsi="Times New Roman" w:cs="Times New Roman"/>
          <w:b/>
          <w:i/>
          <w:color w:val="000000" w:themeColor="text1"/>
        </w:rPr>
        <w:t>1509 stores</w:t>
      </w:r>
      <w:r w:rsidRPr="00DD3D6E">
        <w:rPr>
          <w:rFonts w:ascii="Times New Roman" w:eastAsia="Times New Roman" w:hAnsi="Times New Roman" w:cs="Times New Roman"/>
          <w:color w:val="000000" w:themeColor="text1"/>
        </w:rPr>
        <w:t xml:space="preserve"> all over the world. Recently, after the COVID-19 issues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has developed appropriate digitalisation in the business scenario by the application </w:t>
      </w:r>
      <w:r w:rsidR="00DD3D6E" w:rsidRPr="00DD3D6E">
        <w:rPr>
          <w:rFonts w:ascii="Times New Roman" w:eastAsia="Times New Roman" w:hAnsi="Times New Roman" w:cs="Times New Roman"/>
          <w:color w:val="000000" w:themeColor="text1"/>
        </w:rPr>
        <w:t>of Artificial</w:t>
      </w:r>
      <w:r w:rsidRPr="00DD3D6E">
        <w:rPr>
          <w:rFonts w:ascii="Times New Roman" w:eastAsia="Times New Roman" w:hAnsi="Times New Roman" w:cs="Times New Roman"/>
          <w:b/>
          <w:i/>
          <w:color w:val="000000" w:themeColor="text1"/>
        </w:rPr>
        <w:t xml:space="preserve"> Intelligence and IoT</w:t>
      </w:r>
      <w:r w:rsidRPr="00DD3D6E">
        <w:rPr>
          <w:rFonts w:ascii="Times New Roman" w:eastAsia="Times New Roman" w:hAnsi="Times New Roman" w:cs="Times New Roman"/>
          <w:color w:val="000000" w:themeColor="text1"/>
        </w:rPr>
        <w:t xml:space="preserve"> perception. Besides this, the Retail association of the UK has decided that to enrich the business proportions the monologue of</w:t>
      </w:r>
      <w:r w:rsidRPr="00DD3D6E">
        <w:rPr>
          <w:rFonts w:ascii="Times New Roman" w:eastAsia="Times New Roman" w:hAnsi="Times New Roman" w:cs="Times New Roman"/>
          <w:b/>
          <w:i/>
          <w:color w:val="000000" w:themeColor="text1"/>
        </w:rPr>
        <w:t xml:space="preserve"> “Buy Now, Pay Later”</w:t>
      </w:r>
      <w:r w:rsidRPr="00DD3D6E">
        <w:rPr>
          <w:rFonts w:ascii="Times New Roman" w:eastAsia="Times New Roman" w:hAnsi="Times New Roman" w:cs="Times New Roman"/>
          <w:color w:val="000000" w:themeColor="text1"/>
        </w:rPr>
        <w:t xml:space="preserve"> concept can be helpful</w:t>
      </w:r>
      <w:r w:rsidR="00DD3D6E">
        <w:rPr>
          <w:rFonts w:ascii="Times New Roman" w:eastAsia="Times New Roman" w:hAnsi="Times New Roman" w:cs="Times New Roman"/>
          <w:color w:val="000000" w:themeColor="text1"/>
        </w:rPr>
        <w:t xml:space="preserve"> (</w:t>
      </w:r>
      <w:r w:rsidR="00DD3D6E">
        <w:rPr>
          <w:rFonts w:ascii="Times New Roman" w:hAnsi="Times New Roman" w:cs="Times New Roman"/>
          <w:color w:val="000000" w:themeColor="text1"/>
        </w:rPr>
        <w:t>Marksandspencer, 2021a</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organisation has started accepting credit cards and </w:t>
      </w:r>
      <w:r w:rsidR="00DD3D6E" w:rsidRPr="00DD3D6E">
        <w:rPr>
          <w:rFonts w:ascii="Times New Roman" w:eastAsia="Times New Roman" w:hAnsi="Times New Roman" w:cs="Times New Roman"/>
          <w:color w:val="000000" w:themeColor="text1"/>
        </w:rPr>
        <w:t>instalment</w:t>
      </w:r>
      <w:r w:rsidRPr="00DD3D6E">
        <w:rPr>
          <w:rFonts w:ascii="Times New Roman" w:eastAsia="Times New Roman" w:hAnsi="Times New Roman" w:cs="Times New Roman"/>
          <w:color w:val="000000" w:themeColor="text1"/>
        </w:rPr>
        <w:t xml:space="preserve"> payment on behalf </w:t>
      </w:r>
      <w:r w:rsidR="00DD3D6E" w:rsidRPr="00DD3D6E">
        <w:rPr>
          <w:rFonts w:ascii="Times New Roman" w:eastAsia="Times New Roman" w:hAnsi="Times New Roman" w:cs="Times New Roman"/>
          <w:color w:val="000000" w:themeColor="text1"/>
        </w:rPr>
        <w:t>of savings</w:t>
      </w:r>
      <w:r w:rsidRPr="00DD3D6E">
        <w:rPr>
          <w:rFonts w:ascii="Times New Roman" w:eastAsia="Times New Roman" w:hAnsi="Times New Roman" w:cs="Times New Roman"/>
          <w:color w:val="000000" w:themeColor="text1"/>
        </w:rPr>
        <w:t xml:space="preserve">, insurance, and mortgages.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brought the renewable sources in by integrating </w:t>
      </w:r>
      <w:r w:rsidRPr="00DD3D6E">
        <w:rPr>
          <w:rFonts w:ascii="Times New Roman" w:eastAsia="Times New Roman" w:hAnsi="Times New Roman" w:cs="Times New Roman"/>
          <w:b/>
          <w:i/>
          <w:color w:val="000000" w:themeColor="text1"/>
        </w:rPr>
        <w:t>100% renewable electricity through wind, hydro, and solar system</w:t>
      </w:r>
      <w:r w:rsidRPr="00DD3D6E">
        <w:rPr>
          <w:rFonts w:ascii="Times New Roman" w:eastAsia="Times New Roman" w:hAnsi="Times New Roman" w:cs="Times New Roman"/>
          <w:color w:val="000000" w:themeColor="text1"/>
        </w:rPr>
        <w:t xml:space="preserve">. The retail organisation has developed principles associated with the </w:t>
      </w:r>
      <w:r w:rsidRPr="00DD3D6E">
        <w:rPr>
          <w:rFonts w:ascii="Times New Roman" w:eastAsia="Times New Roman" w:hAnsi="Times New Roman" w:cs="Times New Roman"/>
          <w:b/>
          <w:i/>
          <w:color w:val="000000" w:themeColor="text1"/>
        </w:rPr>
        <w:t>Human Rights Act, 1998</w:t>
      </w:r>
      <w:r w:rsidRPr="00DD3D6E">
        <w:rPr>
          <w:rFonts w:ascii="Times New Roman" w:eastAsia="Times New Roman" w:hAnsi="Times New Roman" w:cs="Times New Roman"/>
          <w:color w:val="000000" w:themeColor="text1"/>
        </w:rPr>
        <w:t xml:space="preserve"> that helps to retain the customers by adequate independence, freedom of speech, and standard living process</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Corporate, 2021</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By maintaining </w:t>
      </w:r>
      <w:r w:rsidRPr="00DD3D6E">
        <w:rPr>
          <w:rFonts w:ascii="Times New Roman" w:eastAsia="Times New Roman" w:hAnsi="Times New Roman" w:cs="Times New Roman"/>
          <w:b/>
          <w:i/>
          <w:color w:val="000000" w:themeColor="text1"/>
        </w:rPr>
        <w:t>Code of Conduct</w:t>
      </w:r>
      <w:r w:rsidR="00DD3D6E">
        <w:rPr>
          <w:rFonts w:ascii="Times New Roman" w:eastAsia="Times New Roman" w:hAnsi="Times New Roman" w:cs="Times New Roman"/>
          <w:b/>
          <w:i/>
          <w:color w:val="000000" w:themeColor="text1"/>
        </w:rPr>
        <w:t xml:space="preserve">, </w:t>
      </w:r>
      <w:r w:rsidRPr="00DD3D6E">
        <w:rPr>
          <w:rFonts w:ascii="Times New Roman" w:eastAsia="Times New Roman" w:hAnsi="Times New Roman" w:cs="Times New Roman"/>
          <w:color w:val="000000" w:themeColor="text1"/>
        </w:rPr>
        <w:t xml:space="preserve">Marks </w:t>
      </w:r>
      <w:r w:rsidR="00DD3D6E" w:rsidRPr="00DD3D6E">
        <w:rPr>
          <w:rFonts w:ascii="Times New Roman" w:eastAsia="Times New Roman" w:hAnsi="Times New Roman" w:cs="Times New Roman"/>
          <w:color w:val="000000" w:themeColor="text1"/>
        </w:rPr>
        <w:t>and Spencer</w:t>
      </w:r>
      <w:r w:rsidRPr="00DD3D6E">
        <w:rPr>
          <w:rFonts w:ascii="Times New Roman" w:eastAsia="Times New Roman" w:hAnsi="Times New Roman" w:cs="Times New Roman"/>
          <w:color w:val="000000" w:themeColor="text1"/>
        </w:rPr>
        <w:t xml:space="preserve"> have decided to reinforce the supply chain management. </w:t>
      </w:r>
    </w:p>
    <w:p w14:paraId="0DE54F9A" w14:textId="77777777" w:rsidR="00C42ED2" w:rsidRDefault="00C42ED2" w:rsidP="00C42ED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lastRenderedPageBreak/>
        <w:drawing>
          <wp:inline distT="0" distB="0" distL="0" distR="0" wp14:anchorId="2724E041" wp14:editId="4CBBDB81">
            <wp:extent cx="5943600" cy="3330047"/>
            <wp:effectExtent l="38100" t="57150" r="114300" b="98953"/>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943600" cy="33300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2B892F" w14:textId="77777777" w:rsidR="00C42ED2" w:rsidRPr="00115BE0" w:rsidRDefault="00C42ED2" w:rsidP="00C42ED2">
      <w:pPr>
        <w:pStyle w:val="Normal1"/>
        <w:spacing w:line="360" w:lineRule="auto"/>
        <w:jc w:val="center"/>
        <w:rPr>
          <w:rFonts w:ascii="Times New Roman" w:eastAsia="Times New Roman" w:hAnsi="Times New Roman" w:cs="Times New Roman"/>
          <w:b/>
          <w:bCs/>
          <w:color w:val="000000" w:themeColor="text1"/>
        </w:rPr>
      </w:pPr>
      <w:r w:rsidRPr="00115BE0">
        <w:rPr>
          <w:rFonts w:ascii="Times New Roman" w:eastAsia="Times New Roman" w:hAnsi="Times New Roman" w:cs="Times New Roman"/>
          <w:b/>
          <w:bCs/>
          <w:color w:val="000000" w:themeColor="text1"/>
        </w:rPr>
        <w:t>Figure 1: Founders of Marks and Spencer</w:t>
      </w:r>
    </w:p>
    <w:p w14:paraId="6E3A996D" w14:textId="77777777" w:rsidR="00C42ED2" w:rsidRPr="00115BE0" w:rsidRDefault="00C42ED2" w:rsidP="00C42ED2">
      <w:pPr>
        <w:pStyle w:val="Normal1"/>
        <w:spacing w:line="360" w:lineRule="auto"/>
        <w:jc w:val="center"/>
        <w:rPr>
          <w:rFonts w:ascii="Times New Roman" w:eastAsia="Times New Roman" w:hAnsi="Times New Roman" w:cs="Times New Roman"/>
          <w:bCs/>
          <w:color w:val="000000" w:themeColor="text1"/>
        </w:rPr>
      </w:pPr>
      <w:r w:rsidRPr="00115BE0">
        <w:rPr>
          <w:rFonts w:ascii="Times New Roman" w:eastAsia="Times New Roman" w:hAnsi="Times New Roman" w:cs="Times New Roman"/>
          <w:bCs/>
          <w:color w:val="000000" w:themeColor="text1"/>
        </w:rPr>
        <w:t>(Source: Marksandspencer, 2021a)</w:t>
      </w:r>
    </w:p>
    <w:p w14:paraId="591CE421" w14:textId="77777777" w:rsidR="00C42ED2" w:rsidRPr="00AF7432" w:rsidRDefault="00C42ED2" w:rsidP="00C42ED2">
      <w:pPr>
        <w:pStyle w:val="Normal1"/>
        <w:spacing w:line="360" w:lineRule="auto"/>
        <w:jc w:val="both"/>
        <w:rPr>
          <w:rFonts w:ascii="Times New Roman" w:eastAsia="Times New Roman" w:hAnsi="Times New Roman" w:cs="Times New Roman"/>
          <w:b/>
          <w:color w:val="000000" w:themeColor="text1"/>
        </w:rPr>
      </w:pPr>
      <w:r w:rsidRPr="00AF7432">
        <w:rPr>
          <w:rFonts w:ascii="Times New Roman" w:eastAsia="Times New Roman" w:hAnsi="Times New Roman" w:cs="Times New Roman"/>
          <w:color w:val="000000" w:themeColor="text1"/>
        </w:rPr>
        <w:t xml:space="preserve">Marketing refers to advertising the product and services in the potential traits to highlight brand recognition. Innovation and marketing are the fundamentals of business that helps to strengthen the marketing potential. Creating a storyline and giving a tagline of a product or services hit the most into the minds of customers. Marketing fundamentals embrace research, communication, creativity, evaluation, and relevance in the market. Marks and Spencer </w:t>
      </w:r>
      <w:proofErr w:type="gramStart"/>
      <w:r w:rsidRPr="00AF7432">
        <w:rPr>
          <w:rFonts w:ascii="Times New Roman" w:eastAsia="Times New Roman" w:hAnsi="Times New Roman" w:cs="Times New Roman"/>
          <w:color w:val="000000" w:themeColor="text1"/>
        </w:rPr>
        <w:t>is</w:t>
      </w:r>
      <w:proofErr w:type="gramEnd"/>
      <w:r w:rsidRPr="00AF7432">
        <w:rPr>
          <w:rFonts w:ascii="Times New Roman" w:eastAsia="Times New Roman" w:hAnsi="Times New Roman" w:cs="Times New Roman"/>
          <w:color w:val="000000" w:themeColor="text1"/>
        </w:rPr>
        <w:t xml:space="preserve"> one of the leading retail organisations that provide quality food, clothing, and home ware. The reflection of marketing approaches and creative fundamentals convey that good marketing develops smart </w:t>
      </w:r>
      <w:proofErr w:type="gramStart"/>
      <w:r w:rsidRPr="00AF7432">
        <w:rPr>
          <w:rFonts w:ascii="Times New Roman" w:eastAsia="Times New Roman" w:hAnsi="Times New Roman" w:cs="Times New Roman"/>
          <w:color w:val="000000" w:themeColor="text1"/>
        </w:rPr>
        <w:t>organisation</w:t>
      </w:r>
      <w:proofErr w:type="gramEnd"/>
      <w:r w:rsidRPr="00AF7432">
        <w:rPr>
          <w:rFonts w:ascii="Times New Roman" w:eastAsia="Times New Roman" w:hAnsi="Times New Roman" w:cs="Times New Roman"/>
          <w:color w:val="000000" w:themeColor="text1"/>
        </w:rPr>
        <w:t xml:space="preserve"> and a great market captures the smart customer base. The marketing fundamental study examines 4Ps of Marketing to underpin the marketing potential and innovative way outs in the organisation. The study examines the marketing analytics to simulate the business operations of Marks and Spencer. The demonstration of STP Analysis helps to explore the unhappy customers as they are the greatest source of learning</w:t>
      </w:r>
      <w:proofErr w:type="gramStart"/>
      <w:r w:rsidRPr="00AF7432">
        <w:rPr>
          <w:rFonts w:ascii="Times New Roman" w:eastAsia="Times New Roman" w:hAnsi="Times New Roman" w:cs="Times New Roman"/>
          <w:color w:val="000000" w:themeColor="text1"/>
        </w:rPr>
        <w:t xml:space="preserve">.  </w:t>
      </w:r>
      <w:proofErr w:type="gramEnd"/>
      <w:r w:rsidRPr="00AF7432">
        <w:rPr>
          <w:rFonts w:ascii="Times New Roman" w:eastAsia="Times New Roman" w:hAnsi="Times New Roman" w:cs="Times New Roman"/>
          <w:color w:val="000000" w:themeColor="text1"/>
        </w:rPr>
        <w:t xml:space="preserve"> </w:t>
      </w:r>
    </w:p>
    <w:p w14:paraId="4468B7CE" w14:textId="77777777" w:rsidR="00167B70" w:rsidRPr="00115BE0" w:rsidRDefault="00D46AF9" w:rsidP="00985E75">
      <w:pPr>
        <w:pStyle w:val="Heading1"/>
      </w:pPr>
      <w:r w:rsidRPr="00115BE0">
        <w:t>Communicating with the target audience</w:t>
      </w:r>
    </w:p>
    <w:p w14:paraId="0060304F" w14:textId="77777777" w:rsidR="00A349BA" w:rsidRPr="00DD3D6E" w:rsidRDefault="00FB21D9" w:rsidP="003D15A0">
      <w:pPr>
        <w:pStyle w:val="Normal1"/>
        <w:spacing w:line="360" w:lineRule="auto"/>
        <w:jc w:val="both"/>
        <w:rPr>
          <w:rFonts w:ascii="Times New Roman" w:eastAsia="Times New Roman" w:hAnsi="Times New Roman" w:cs="Times New Roman"/>
          <w:color w:val="000000" w:themeColor="text1"/>
        </w:rPr>
      </w:pPr>
      <w:r w:rsidRPr="00115BE0">
        <w:rPr>
          <w:rFonts w:ascii="Times New Roman" w:eastAsia="Times New Roman" w:hAnsi="Times New Roman" w:cs="Times New Roman"/>
          <w:color w:val="000000" w:themeColor="text1"/>
        </w:rPr>
        <w:t>Communication and marketing professionals long engage themselves in understanding the significance of identifying the target audiences with the message they want to deliver. Communicating the developed ideas to the target audience allows the business to direct their marketing efforts on the groups that are most likely to purchase from the business.</w:t>
      </w:r>
      <w:r w:rsidR="00C63BCD" w:rsidRPr="00DD3D6E">
        <w:rPr>
          <w:rFonts w:ascii="Times New Roman" w:eastAsia="Times New Roman" w:hAnsi="Times New Roman" w:cs="Times New Roman"/>
          <w:color w:val="000000" w:themeColor="text1"/>
        </w:rPr>
        <w:t xml:space="preserve"> According to evaluation of </w:t>
      </w:r>
      <w:proofErr w:type="spellStart"/>
      <w:r w:rsidR="00C63BCD" w:rsidRPr="00DD3D6E">
        <w:rPr>
          <w:rFonts w:ascii="Times New Roman" w:eastAsia="Times New Roman" w:hAnsi="Times New Roman" w:cs="Times New Roman"/>
          <w:color w:val="000000" w:themeColor="text1"/>
          <w:highlight w:val="white"/>
        </w:rPr>
        <w:t>Wuryandani</w:t>
      </w:r>
      <w:proofErr w:type="spellEnd"/>
      <w:r w:rsidR="00C63BCD" w:rsidRPr="00DD3D6E">
        <w:rPr>
          <w:rFonts w:ascii="Times New Roman" w:eastAsia="Times New Roman" w:hAnsi="Times New Roman" w:cs="Times New Roman"/>
          <w:color w:val="000000" w:themeColor="text1"/>
          <w:highlight w:val="white"/>
        </w:rPr>
        <w:t xml:space="preserve"> </w:t>
      </w:r>
      <w:r w:rsidR="00C63BCD" w:rsidRPr="00DD3D6E">
        <w:rPr>
          <w:rFonts w:ascii="Times New Roman" w:eastAsia="Times New Roman" w:hAnsi="Times New Roman" w:cs="Times New Roman"/>
          <w:i/>
          <w:color w:val="000000" w:themeColor="text1"/>
          <w:highlight w:val="white"/>
        </w:rPr>
        <w:t xml:space="preserve">et al. </w:t>
      </w:r>
      <w:r w:rsidR="00C63BCD" w:rsidRPr="00DD3D6E">
        <w:rPr>
          <w:rFonts w:ascii="Times New Roman" w:eastAsia="Times New Roman" w:hAnsi="Times New Roman" w:cs="Times New Roman"/>
          <w:color w:val="000000" w:themeColor="text1"/>
        </w:rPr>
        <w:t xml:space="preserve">(2018) STP </w:t>
      </w:r>
      <w:r w:rsidR="00C63BCD" w:rsidRPr="00DD3D6E">
        <w:rPr>
          <w:rFonts w:ascii="Times New Roman" w:eastAsia="Times New Roman" w:hAnsi="Times New Roman" w:cs="Times New Roman"/>
          <w:color w:val="000000" w:themeColor="text1"/>
        </w:rPr>
        <w:lastRenderedPageBreak/>
        <w:t xml:space="preserve">analysis emerges Segmentation of market, Target the loyal customer base, and position the offering by the organisation. The research from Prima (2021) proclaims for the business management process, Marks and </w:t>
      </w:r>
      <w:r w:rsidR="00497E1D" w:rsidRPr="00DD3D6E">
        <w:rPr>
          <w:rFonts w:ascii="Times New Roman" w:eastAsia="Times New Roman" w:hAnsi="Times New Roman" w:cs="Times New Roman"/>
          <w:color w:val="000000" w:themeColor="text1"/>
        </w:rPr>
        <w:t>Spencer</w:t>
      </w:r>
      <w:r w:rsidR="00C63BCD" w:rsidRPr="00DD3D6E">
        <w:rPr>
          <w:rFonts w:ascii="Times New Roman" w:eastAsia="Times New Roman" w:hAnsi="Times New Roman" w:cs="Times New Roman"/>
          <w:color w:val="000000" w:themeColor="text1"/>
        </w:rPr>
        <w:t xml:space="preserve"> has decided to develop </w:t>
      </w:r>
      <w:r w:rsidR="00C63BCD" w:rsidRPr="00DD3D6E">
        <w:rPr>
          <w:rFonts w:ascii="Times New Roman" w:eastAsia="Times New Roman" w:hAnsi="Times New Roman" w:cs="Times New Roman"/>
          <w:b/>
          <w:i/>
          <w:color w:val="000000" w:themeColor="text1"/>
        </w:rPr>
        <w:t xml:space="preserve">2021 </w:t>
      </w:r>
      <w:r w:rsidR="00DD3D6E" w:rsidRPr="00DD3D6E">
        <w:rPr>
          <w:rFonts w:ascii="Times New Roman" w:eastAsia="Times New Roman" w:hAnsi="Times New Roman" w:cs="Times New Roman"/>
          <w:b/>
          <w:i/>
          <w:color w:val="000000" w:themeColor="text1"/>
        </w:rPr>
        <w:t>winter</w:t>
      </w:r>
      <w:r w:rsidR="00C63BCD" w:rsidRPr="00DD3D6E">
        <w:rPr>
          <w:rFonts w:ascii="Times New Roman" w:eastAsia="Times New Roman" w:hAnsi="Times New Roman" w:cs="Times New Roman"/>
          <w:b/>
          <w:i/>
          <w:color w:val="000000" w:themeColor="text1"/>
        </w:rPr>
        <w:t xml:space="preserve"> trends for the organisation</w:t>
      </w:r>
      <w:r w:rsidR="00C63BCD" w:rsidRPr="00DD3D6E">
        <w:rPr>
          <w:rFonts w:ascii="Times New Roman" w:eastAsia="Times New Roman" w:hAnsi="Times New Roman" w:cs="Times New Roman"/>
          <w:color w:val="000000" w:themeColor="text1"/>
        </w:rPr>
        <w:t xml:space="preserve">. Versatile new products with creative new designs have been launched in the organisation. </w:t>
      </w:r>
      <w:r w:rsidR="00C63BCD" w:rsidRPr="00DD3D6E">
        <w:rPr>
          <w:rFonts w:ascii="Times New Roman" w:eastAsia="Times New Roman" w:hAnsi="Times New Roman" w:cs="Times New Roman"/>
          <w:b/>
          <w:i/>
          <w:color w:val="000000" w:themeColor="text1"/>
        </w:rPr>
        <w:t>Double Breasted Relaxed coat</w:t>
      </w:r>
      <w:r w:rsidR="00DD3D6E" w:rsidRPr="00DD3D6E">
        <w:rPr>
          <w:rFonts w:ascii="Times New Roman" w:eastAsia="Times New Roman" w:hAnsi="Times New Roman" w:cs="Times New Roman"/>
          <w:b/>
          <w:i/>
          <w:color w:val="000000" w:themeColor="text1"/>
        </w:rPr>
        <w:t>, Animal</w:t>
      </w:r>
      <w:r w:rsidR="00C63BCD" w:rsidRPr="00DD3D6E">
        <w:rPr>
          <w:rFonts w:ascii="Times New Roman" w:eastAsia="Times New Roman" w:hAnsi="Times New Roman" w:cs="Times New Roman"/>
          <w:b/>
          <w:i/>
          <w:color w:val="000000" w:themeColor="text1"/>
        </w:rPr>
        <w:t xml:space="preserve"> Print Body, Stain V-neck Tie Sleeve Midi Wrap Dress</w:t>
      </w:r>
      <w:r w:rsidR="00C63BCD" w:rsidRPr="00DD3D6E">
        <w:rPr>
          <w:rFonts w:ascii="Times New Roman" w:eastAsia="Times New Roman" w:hAnsi="Times New Roman" w:cs="Times New Roman"/>
          <w:color w:val="000000" w:themeColor="text1"/>
        </w:rPr>
        <w:t xml:space="preserve"> these three products have been launched by M &amp; S for the </w:t>
      </w:r>
      <w:r w:rsidR="00DD3D6E" w:rsidRPr="00DD3D6E">
        <w:rPr>
          <w:rFonts w:ascii="Times New Roman" w:eastAsia="Times New Roman" w:hAnsi="Times New Roman" w:cs="Times New Roman"/>
          <w:color w:val="000000" w:themeColor="text1"/>
        </w:rPr>
        <w:t>winter</w:t>
      </w:r>
      <w:r w:rsidR="00C63BCD" w:rsidRPr="00DD3D6E">
        <w:rPr>
          <w:rFonts w:ascii="Times New Roman" w:eastAsia="Times New Roman" w:hAnsi="Times New Roman" w:cs="Times New Roman"/>
          <w:color w:val="000000" w:themeColor="text1"/>
        </w:rPr>
        <w:t xml:space="preserve"> and </w:t>
      </w:r>
      <w:r w:rsidR="00DD3D6E" w:rsidRPr="00DD3D6E">
        <w:rPr>
          <w:rFonts w:ascii="Times New Roman" w:eastAsia="Times New Roman" w:hAnsi="Times New Roman" w:cs="Times New Roman"/>
          <w:color w:val="000000" w:themeColor="text1"/>
        </w:rPr>
        <w:t>autumn</w:t>
      </w:r>
      <w:r w:rsidR="00C63BCD" w:rsidRPr="00DD3D6E">
        <w:rPr>
          <w:rFonts w:ascii="Times New Roman" w:eastAsia="Times New Roman" w:hAnsi="Times New Roman" w:cs="Times New Roman"/>
          <w:color w:val="000000" w:themeColor="text1"/>
        </w:rPr>
        <w:t xml:space="preserve"> collection. After the official launch, the Marketing team of Marks and </w:t>
      </w:r>
      <w:r w:rsidR="00497E1D" w:rsidRPr="00DD3D6E">
        <w:rPr>
          <w:rFonts w:ascii="Times New Roman" w:eastAsia="Times New Roman" w:hAnsi="Times New Roman" w:cs="Times New Roman"/>
          <w:color w:val="000000" w:themeColor="text1"/>
        </w:rPr>
        <w:t>Spencer</w:t>
      </w:r>
      <w:r w:rsidR="00C63BCD" w:rsidRPr="00DD3D6E">
        <w:rPr>
          <w:rFonts w:ascii="Times New Roman" w:eastAsia="Times New Roman" w:hAnsi="Times New Roman" w:cs="Times New Roman"/>
          <w:color w:val="000000" w:themeColor="text1"/>
        </w:rPr>
        <w:t xml:space="preserve"> has showcased the products in the online and offline stores. In this situation </w:t>
      </w:r>
      <w:r w:rsidR="00FB3B74">
        <w:rPr>
          <w:rFonts w:ascii="Times New Roman" w:eastAsia="Times New Roman" w:hAnsi="Times New Roman" w:cs="Times New Roman"/>
          <w:color w:val="000000" w:themeColor="text1"/>
        </w:rPr>
        <w:t>inferring from the analysis done in the STP model, the brand c</w:t>
      </w:r>
      <w:r w:rsidR="00C63BCD" w:rsidRPr="00DD3D6E">
        <w:rPr>
          <w:rFonts w:ascii="Times New Roman" w:eastAsia="Times New Roman" w:hAnsi="Times New Roman" w:cs="Times New Roman"/>
          <w:color w:val="000000" w:themeColor="text1"/>
        </w:rPr>
        <w:t>an demonstrate the price, brand recognition, and acceptance of people towards these new products</w:t>
      </w:r>
      <w:r w:rsidR="00693C3F">
        <w:rPr>
          <w:rFonts w:ascii="Times New Roman" w:eastAsia="Times New Roman" w:hAnsi="Times New Roman" w:cs="Times New Roman"/>
          <w:color w:val="000000" w:themeColor="text1"/>
        </w:rPr>
        <w:t xml:space="preserve"> (</w:t>
      </w:r>
      <w:r w:rsidR="00693C3F" w:rsidRPr="00347420">
        <w:rPr>
          <w:rFonts w:ascii="Times New Roman" w:hAnsi="Times New Roman" w:cs="Times New Roman"/>
          <w:color w:val="000000" w:themeColor="text1"/>
        </w:rPr>
        <w:t>Corporate, 2021</w:t>
      </w:r>
      <w:r w:rsidR="00693C3F">
        <w:rPr>
          <w:rFonts w:ascii="Times New Roman" w:eastAsia="Times New Roman" w:hAnsi="Times New Roman" w:cs="Times New Roman"/>
          <w:color w:val="000000" w:themeColor="text1"/>
        </w:rPr>
        <w:t>)</w:t>
      </w:r>
      <w:r w:rsidR="00C63BCD" w:rsidRPr="00DD3D6E">
        <w:rPr>
          <w:rFonts w:ascii="Times New Roman" w:eastAsia="Times New Roman" w:hAnsi="Times New Roman" w:cs="Times New Roman"/>
          <w:color w:val="000000" w:themeColor="text1"/>
        </w:rPr>
        <w:t xml:space="preserve">. </w:t>
      </w:r>
    </w:p>
    <w:tbl>
      <w:tblPr>
        <w:tblStyle w:val="a"/>
        <w:tblW w:w="9360" w:type="dxa"/>
        <w:tblLayout w:type="fixed"/>
        <w:tblLook w:val="0600" w:firstRow="0" w:lastRow="0" w:firstColumn="0" w:lastColumn="0" w:noHBand="1" w:noVBand="1"/>
      </w:tblPr>
      <w:tblGrid>
        <w:gridCol w:w="3120"/>
        <w:gridCol w:w="3120"/>
        <w:gridCol w:w="3120"/>
      </w:tblGrid>
      <w:tr w:rsidR="00A349BA" w:rsidRPr="00DD3D6E" w14:paraId="7FAA9B84" w14:textId="77777777" w:rsidTr="00497E1D">
        <w:trPr>
          <w:cantSplit/>
          <w:tblHeader/>
        </w:trPr>
        <w:tc>
          <w:tcPr>
            <w:tcW w:w="3120" w:type="dxa"/>
            <w:shd w:val="clear" w:color="auto" w:fill="auto"/>
            <w:tcMar>
              <w:top w:w="100" w:type="dxa"/>
              <w:left w:w="100" w:type="dxa"/>
              <w:bottom w:w="100" w:type="dxa"/>
              <w:right w:w="100" w:type="dxa"/>
            </w:tcMar>
          </w:tcPr>
          <w:p w14:paraId="0529EB58"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5DE0BF0D" wp14:editId="120E31BD">
                  <wp:extent cx="1847850" cy="2400300"/>
                  <wp:effectExtent l="171450" t="133350" r="361950" b="3048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c>
          <w:tcPr>
            <w:tcW w:w="3120" w:type="dxa"/>
            <w:shd w:val="clear" w:color="auto" w:fill="auto"/>
            <w:tcMar>
              <w:top w:w="100" w:type="dxa"/>
              <w:left w:w="100" w:type="dxa"/>
              <w:bottom w:w="100" w:type="dxa"/>
              <w:right w:w="100" w:type="dxa"/>
            </w:tcMar>
          </w:tcPr>
          <w:p w14:paraId="34363BA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4596D53C" wp14:editId="467F33C4">
                  <wp:extent cx="1847850" cy="2400300"/>
                  <wp:effectExtent l="171450" t="133350" r="361950" b="3048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c>
          <w:tcPr>
            <w:tcW w:w="3120" w:type="dxa"/>
            <w:shd w:val="clear" w:color="auto" w:fill="auto"/>
            <w:tcMar>
              <w:top w:w="100" w:type="dxa"/>
              <w:left w:w="100" w:type="dxa"/>
              <w:bottom w:w="100" w:type="dxa"/>
              <w:right w:w="100" w:type="dxa"/>
            </w:tcMar>
          </w:tcPr>
          <w:p w14:paraId="1F9A5B3B"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18F1BF4C" wp14:editId="0D4478F7">
                  <wp:extent cx="1847850" cy="2400300"/>
                  <wp:effectExtent l="171450" t="133350" r="361950" b="3048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r>
      <w:tr w:rsidR="00A349BA" w:rsidRPr="00DD3D6E" w14:paraId="4DCE004C" w14:textId="77777777" w:rsidTr="00497E1D">
        <w:trPr>
          <w:cantSplit/>
          <w:tblHeader/>
        </w:trPr>
        <w:tc>
          <w:tcPr>
            <w:tcW w:w="3120" w:type="dxa"/>
            <w:shd w:val="clear" w:color="auto" w:fill="auto"/>
            <w:tcMar>
              <w:top w:w="100" w:type="dxa"/>
              <w:left w:w="100" w:type="dxa"/>
              <w:bottom w:w="100" w:type="dxa"/>
              <w:right w:w="100" w:type="dxa"/>
            </w:tcMar>
          </w:tcPr>
          <w:p w14:paraId="4F1D1E89"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Double Breasted Relaxed coat</w:t>
            </w:r>
          </w:p>
        </w:tc>
        <w:tc>
          <w:tcPr>
            <w:tcW w:w="3120" w:type="dxa"/>
            <w:shd w:val="clear" w:color="auto" w:fill="auto"/>
            <w:tcMar>
              <w:top w:w="100" w:type="dxa"/>
              <w:left w:w="100" w:type="dxa"/>
              <w:bottom w:w="100" w:type="dxa"/>
              <w:right w:w="100" w:type="dxa"/>
            </w:tcMar>
          </w:tcPr>
          <w:p w14:paraId="2B294E8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Animal Print Body</w:t>
            </w:r>
          </w:p>
        </w:tc>
        <w:tc>
          <w:tcPr>
            <w:tcW w:w="3120" w:type="dxa"/>
            <w:shd w:val="clear" w:color="auto" w:fill="auto"/>
            <w:tcMar>
              <w:top w:w="100" w:type="dxa"/>
              <w:left w:w="100" w:type="dxa"/>
              <w:bottom w:w="100" w:type="dxa"/>
              <w:right w:w="100" w:type="dxa"/>
            </w:tcMar>
          </w:tcPr>
          <w:p w14:paraId="6AB57172"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Stain V-</w:t>
            </w:r>
            <w:proofErr w:type="gramStart"/>
            <w:r w:rsidRPr="00DD3D6E">
              <w:rPr>
                <w:rFonts w:ascii="Times New Roman" w:eastAsia="Times New Roman" w:hAnsi="Times New Roman" w:cs="Times New Roman"/>
                <w:b/>
                <w:i/>
                <w:color w:val="000000" w:themeColor="text1"/>
              </w:rPr>
              <w:t>neck Tie</w:t>
            </w:r>
            <w:proofErr w:type="gramEnd"/>
            <w:r w:rsidRPr="00DD3D6E">
              <w:rPr>
                <w:rFonts w:ascii="Times New Roman" w:eastAsia="Times New Roman" w:hAnsi="Times New Roman" w:cs="Times New Roman"/>
                <w:b/>
                <w:i/>
                <w:color w:val="000000" w:themeColor="text1"/>
              </w:rPr>
              <w:t xml:space="preserve"> Sleeve Midi Wrap Dress</w:t>
            </w:r>
          </w:p>
        </w:tc>
      </w:tr>
    </w:tbl>
    <w:p w14:paraId="72EE544C" w14:textId="77777777" w:rsidR="00A349BA" w:rsidRPr="00DD3D6E" w:rsidRDefault="00C66FA2" w:rsidP="003D15A0">
      <w:pPr>
        <w:pStyle w:val="Normal1"/>
        <w:widowControl w:val="0"/>
        <w:spacing w:line="360" w:lineRule="auto"/>
        <w:jc w:val="center"/>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Figure 2</w:t>
      </w:r>
      <w:r w:rsidR="00C63BCD" w:rsidRPr="00DD3D6E">
        <w:rPr>
          <w:rFonts w:ascii="Times New Roman" w:eastAsia="Times New Roman" w:hAnsi="Times New Roman" w:cs="Times New Roman"/>
          <w:b/>
          <w:color w:val="000000" w:themeColor="text1"/>
        </w:rPr>
        <w:t xml:space="preserve">: 2021 Winter and Autumn Collection by Marks and </w:t>
      </w:r>
      <w:r w:rsidR="00497E1D" w:rsidRPr="00DD3D6E">
        <w:rPr>
          <w:rFonts w:ascii="Times New Roman" w:eastAsia="Times New Roman" w:hAnsi="Times New Roman" w:cs="Times New Roman"/>
          <w:b/>
          <w:color w:val="000000" w:themeColor="text1"/>
        </w:rPr>
        <w:t>Spencer</w:t>
      </w:r>
    </w:p>
    <w:p w14:paraId="3C24EF0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b/>
          <w:i/>
          <w:color w:val="000000" w:themeColor="text1"/>
        </w:rPr>
      </w:pPr>
      <w:r w:rsidRPr="00DD3D6E">
        <w:rPr>
          <w:rFonts w:ascii="Times New Roman" w:eastAsia="Times New Roman" w:hAnsi="Times New Roman" w:cs="Times New Roman"/>
          <w:color w:val="000000" w:themeColor="text1"/>
        </w:rPr>
        <w:t>(Source: Marksandspencer, 2021a)</w:t>
      </w:r>
    </w:p>
    <w:p w14:paraId="12BA88DA" w14:textId="77777777" w:rsidR="00A349BA" w:rsidRPr="00DD3D6E" w:rsidRDefault="00C63BCD" w:rsidP="003D15A0">
      <w:pPr>
        <w:pStyle w:val="Heading1"/>
      </w:pPr>
      <w:bookmarkStart w:id="1" w:name="_Toc89264087"/>
      <w:r w:rsidRPr="00DD3D6E">
        <w:t xml:space="preserve">Marketing mix strategies of Marks and </w:t>
      </w:r>
      <w:r w:rsidR="00497E1D" w:rsidRPr="00DD3D6E">
        <w:t>Spencer</w:t>
      </w:r>
      <w:bookmarkEnd w:id="1"/>
    </w:p>
    <w:p w14:paraId="1920D775" w14:textId="77777777" w:rsidR="00A349BA" w:rsidRPr="00DD3D6E" w:rsidRDefault="00C63BCD" w:rsidP="003D15A0">
      <w:pPr>
        <w:pStyle w:val="Normal1"/>
        <w:spacing w:line="360" w:lineRule="auto"/>
        <w:jc w:val="both"/>
        <w:rPr>
          <w:rFonts w:ascii="Times New Roman" w:eastAsia="Times New Roman" w:hAnsi="Times New Roman" w:cs="Times New Roman"/>
          <w:color w:val="000000" w:themeColor="text1"/>
          <w:highlight w:val="white"/>
        </w:rPr>
      </w:pPr>
      <w:r w:rsidRPr="00DD3D6E">
        <w:rPr>
          <w:rFonts w:ascii="Times New Roman" w:eastAsia="Times New Roman" w:hAnsi="Times New Roman" w:cs="Times New Roman"/>
          <w:color w:val="000000" w:themeColor="text1"/>
        </w:rPr>
        <w:t>Marketing Mix refers to the 4Ps and the major components of marketing that implies strong brand visibility in the market</w:t>
      </w:r>
      <w:proofErr w:type="gramStart"/>
      <w:r w:rsidRPr="00DD3D6E">
        <w:rPr>
          <w:rFonts w:ascii="Times New Roman" w:eastAsia="Times New Roman" w:hAnsi="Times New Roman" w:cs="Times New Roman"/>
          <w:color w:val="000000" w:themeColor="text1"/>
        </w:rPr>
        <w:t xml:space="preserve">.  </w:t>
      </w:r>
      <w:proofErr w:type="gramEnd"/>
      <w:r w:rsidRPr="00DD3D6E">
        <w:rPr>
          <w:rFonts w:ascii="Times New Roman" w:eastAsia="Times New Roman" w:hAnsi="Times New Roman" w:cs="Times New Roman"/>
          <w:color w:val="000000" w:themeColor="text1"/>
        </w:rPr>
        <w:t xml:space="preserve">Circulating a product in the market can involve better market recognition, therefore, understanding the internal and external factors are necessary for a significant approach. </w:t>
      </w:r>
      <w:proofErr w:type="spellStart"/>
      <w:r w:rsidRPr="00DD3D6E">
        <w:rPr>
          <w:rFonts w:ascii="Times New Roman" w:eastAsia="Times New Roman" w:hAnsi="Times New Roman" w:cs="Times New Roman"/>
          <w:color w:val="000000" w:themeColor="text1"/>
          <w:highlight w:val="white"/>
        </w:rPr>
        <w:t>Ikechi</w:t>
      </w:r>
      <w:proofErr w:type="spellEnd"/>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highlight w:val="white"/>
        </w:rPr>
        <w:t xml:space="preserve">(2017) opined for advertising of the product and services it is necessary to follow the trends of 4ps </w:t>
      </w:r>
      <w:r w:rsidRPr="00DD3D6E">
        <w:rPr>
          <w:rFonts w:ascii="Times New Roman" w:eastAsia="Times New Roman" w:hAnsi="Times New Roman" w:cs="Times New Roman"/>
          <w:color w:val="000000" w:themeColor="text1"/>
          <w:highlight w:val="white"/>
        </w:rPr>
        <w:lastRenderedPageBreak/>
        <w:t xml:space="preserve">of marketing mix. 4 Ps refer to </w:t>
      </w:r>
      <w:r w:rsidRPr="00DD3D6E">
        <w:rPr>
          <w:rFonts w:ascii="Times New Roman" w:eastAsia="Times New Roman" w:hAnsi="Times New Roman" w:cs="Times New Roman"/>
          <w:b/>
          <w:i/>
          <w:color w:val="000000" w:themeColor="text1"/>
          <w:highlight w:val="white"/>
        </w:rPr>
        <w:t>Product, Price, Place and Promotion</w:t>
      </w:r>
      <w:r w:rsidRPr="00DD3D6E">
        <w:rPr>
          <w:rFonts w:ascii="Times New Roman" w:eastAsia="Times New Roman" w:hAnsi="Times New Roman" w:cs="Times New Roman"/>
          <w:color w:val="000000" w:themeColor="text1"/>
          <w:highlight w:val="white"/>
        </w:rPr>
        <w:t xml:space="preserve"> of a product in the potential markets of growth. The factors of marketing mix have been discussed below-</w:t>
      </w:r>
    </w:p>
    <w:p w14:paraId="1BF66931" w14:textId="77777777" w:rsidR="00A349BA" w:rsidRPr="00DD3D6E" w:rsidRDefault="00C63BCD" w:rsidP="003D15A0">
      <w:pPr>
        <w:pStyle w:val="Normal1"/>
        <w:spacing w:line="360" w:lineRule="auto"/>
        <w:jc w:val="center"/>
        <w:rPr>
          <w:rFonts w:ascii="Times New Roman" w:eastAsia="Times New Roman" w:hAnsi="Times New Roman" w:cs="Times New Roman"/>
          <w:b/>
          <w:color w:val="000000" w:themeColor="text1"/>
        </w:rPr>
      </w:pPr>
      <w:r w:rsidRPr="00DD3D6E">
        <w:rPr>
          <w:rFonts w:ascii="Times New Roman" w:eastAsia="Times New Roman" w:hAnsi="Times New Roman" w:cs="Times New Roman"/>
          <w:b/>
          <w:noProof/>
          <w:color w:val="000000" w:themeColor="text1"/>
          <w:lang w:val="en-US"/>
        </w:rPr>
        <w:drawing>
          <wp:inline distT="114300" distB="114300" distL="114300" distR="114300" wp14:anchorId="16E1519B" wp14:editId="5D0471C9">
            <wp:extent cx="2710272" cy="2710272"/>
            <wp:effectExtent l="38100" t="57150" r="109128" b="90078"/>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710272" cy="27102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2E2D6E" w14:textId="77777777" w:rsidR="00A349BA" w:rsidRPr="00DD3D6E" w:rsidRDefault="00355C6C" w:rsidP="003D15A0">
      <w:pPr>
        <w:pStyle w:val="Normal1"/>
        <w:spacing w:line="360" w:lineRule="auto"/>
        <w:jc w:val="center"/>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Figure 3</w:t>
      </w:r>
      <w:r w:rsidR="00C63BCD" w:rsidRPr="00DD3D6E">
        <w:rPr>
          <w:rFonts w:ascii="Times New Roman" w:eastAsia="Times New Roman" w:hAnsi="Times New Roman" w:cs="Times New Roman"/>
          <w:b/>
          <w:color w:val="000000" w:themeColor="text1"/>
        </w:rPr>
        <w:t>: 4Ps Marketing Mix</w:t>
      </w:r>
    </w:p>
    <w:p w14:paraId="2191AA62" w14:textId="77777777" w:rsidR="00A349BA" w:rsidRPr="00DD3D6E" w:rsidRDefault="00C63BCD" w:rsidP="003D15A0">
      <w:pPr>
        <w:pStyle w:val="Normal1"/>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(Source: </w:t>
      </w:r>
      <w:proofErr w:type="spellStart"/>
      <w:r w:rsidRPr="00DD3D6E">
        <w:rPr>
          <w:rFonts w:ascii="Times New Roman" w:eastAsia="Times New Roman" w:hAnsi="Times New Roman" w:cs="Times New Roman"/>
          <w:color w:val="000000" w:themeColor="text1"/>
          <w:highlight w:val="white"/>
        </w:rPr>
        <w:t>Pepels</w:t>
      </w:r>
      <w:proofErr w:type="spellEnd"/>
      <w:r w:rsidRPr="00DD3D6E">
        <w:rPr>
          <w:rFonts w:ascii="Times New Roman" w:eastAsia="Times New Roman" w:hAnsi="Times New Roman" w:cs="Times New Roman"/>
          <w:color w:val="000000" w:themeColor="text1"/>
          <w:highlight w:val="white"/>
        </w:rPr>
        <w:t>, 2021</w:t>
      </w:r>
      <w:r w:rsidRPr="00DD3D6E">
        <w:rPr>
          <w:rFonts w:ascii="Times New Roman" w:eastAsia="Times New Roman" w:hAnsi="Times New Roman" w:cs="Times New Roman"/>
          <w:color w:val="000000" w:themeColor="text1"/>
        </w:rPr>
        <w:t>)</w:t>
      </w:r>
    </w:p>
    <w:p w14:paraId="6C4227C6"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Product</w:t>
      </w:r>
    </w:p>
    <w:p w14:paraId="40FCBD48" w14:textId="77777777" w:rsidR="00167B70" w:rsidRDefault="00C63BCD" w:rsidP="00167B70">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Marks and Spencer </w:t>
      </w:r>
      <w:proofErr w:type="gramStart"/>
      <w:r w:rsidRPr="00DD3D6E">
        <w:rPr>
          <w:rFonts w:ascii="Times New Roman" w:eastAsia="Times New Roman" w:hAnsi="Times New Roman" w:cs="Times New Roman"/>
          <w:color w:val="000000" w:themeColor="text1"/>
        </w:rPr>
        <w:t>covers</w:t>
      </w:r>
      <w:proofErr w:type="gramEnd"/>
      <w:r w:rsidRPr="00DD3D6E">
        <w:rPr>
          <w:rFonts w:ascii="Times New Roman" w:eastAsia="Times New Roman" w:hAnsi="Times New Roman" w:cs="Times New Roman"/>
          <w:color w:val="000000" w:themeColor="text1"/>
        </w:rPr>
        <w:t xml:space="preserve"> a wide range of products from fashion wear to </w:t>
      </w:r>
      <w:r w:rsidR="00DD3D6E" w:rsidRPr="00DD3D6E">
        <w:rPr>
          <w:rFonts w:ascii="Times New Roman" w:eastAsia="Times New Roman" w:hAnsi="Times New Roman" w:cs="Times New Roman"/>
          <w:color w:val="000000" w:themeColor="text1"/>
        </w:rPr>
        <w:t>home ware</w:t>
      </w:r>
      <w:r w:rsidRPr="00DD3D6E">
        <w:rPr>
          <w:rFonts w:ascii="Times New Roman" w:eastAsia="Times New Roman" w:hAnsi="Times New Roman" w:cs="Times New Roman"/>
          <w:color w:val="000000" w:themeColor="text1"/>
        </w:rPr>
        <w:t xml:space="preserve">, therefore, the organisation needs to apply different product management strategies. In the winter collection of 2021, the organisation has developed a variety of products that can integrate different clothes as well as other accessories. According to the statement of </w:t>
      </w:r>
      <w:proofErr w:type="spellStart"/>
      <w:r w:rsidRPr="00DD3D6E">
        <w:rPr>
          <w:rFonts w:ascii="Times New Roman" w:eastAsia="Times New Roman" w:hAnsi="Times New Roman" w:cs="Times New Roman"/>
          <w:color w:val="000000" w:themeColor="text1"/>
          <w:highlight w:val="white"/>
        </w:rPr>
        <w:t>Dadzie</w:t>
      </w:r>
      <w:proofErr w:type="spellEnd"/>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(2017), it is seen that by creating demand in the market and executing different products with different features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deal with the cycle of product in the market. Besides this, maintaining effective product category and quality of the product the business environment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be managed. Visibility of the products through online portals can develop the sales ratio and marketing proportion of the organisation (</w:t>
      </w:r>
      <w:proofErr w:type="spellStart"/>
      <w:r w:rsidRPr="00DD3D6E">
        <w:rPr>
          <w:rFonts w:ascii="Times New Roman" w:eastAsia="Times New Roman" w:hAnsi="Times New Roman" w:cs="Times New Roman"/>
          <w:color w:val="000000" w:themeColor="text1"/>
          <w:highlight w:val="white"/>
        </w:rPr>
        <w:t>Pepels</w:t>
      </w:r>
      <w:proofErr w:type="spellEnd"/>
      <w:r w:rsidRPr="00DD3D6E">
        <w:rPr>
          <w:rFonts w:ascii="Times New Roman" w:eastAsia="Times New Roman" w:hAnsi="Times New Roman" w:cs="Times New Roman"/>
          <w:color w:val="000000" w:themeColor="text1"/>
          <w:highlight w:val="white"/>
        </w:rPr>
        <w:t>, 2021</w:t>
      </w:r>
      <w:r w:rsidRPr="00DD3D6E">
        <w:rPr>
          <w:rFonts w:ascii="Times New Roman" w:eastAsia="Times New Roman" w:hAnsi="Times New Roman" w:cs="Times New Roman"/>
          <w:color w:val="000000" w:themeColor="text1"/>
        </w:rPr>
        <w:t xml:space="preserve">). The more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would be able to develop product visibility it will ensure the selling proportion. Product management can partially change the marketplace ethics and </w:t>
      </w:r>
      <w:proofErr w:type="gramStart"/>
      <w:r w:rsidRPr="00DD3D6E">
        <w:rPr>
          <w:rFonts w:ascii="Times New Roman" w:eastAsia="Times New Roman" w:hAnsi="Times New Roman" w:cs="Times New Roman"/>
          <w:color w:val="000000" w:themeColor="text1"/>
        </w:rPr>
        <w:t>buyers</w:t>
      </w:r>
      <w:proofErr w:type="gramEnd"/>
      <w:r w:rsidRPr="00DD3D6E">
        <w:rPr>
          <w:rFonts w:ascii="Times New Roman" w:eastAsia="Times New Roman" w:hAnsi="Times New Roman" w:cs="Times New Roman"/>
          <w:color w:val="000000" w:themeColor="text1"/>
        </w:rPr>
        <w:t xml:space="preserve"> intention towards greater goals (Marksandspencer, 2021b).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01"/>
        <w:gridCol w:w="3600"/>
        <w:gridCol w:w="3275"/>
      </w:tblGrid>
      <w:tr w:rsidR="00167B70" w14:paraId="2665018F" w14:textId="77777777" w:rsidTr="00C66FA2">
        <w:tc>
          <w:tcPr>
            <w:tcW w:w="2718" w:type="dxa"/>
          </w:tcPr>
          <w:p w14:paraId="3AF651CB"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noProof/>
                <w:lang w:val="en-US"/>
              </w:rPr>
              <w:lastRenderedPageBreak/>
              <w:drawing>
                <wp:inline distT="0" distB="0" distL="0" distR="0" wp14:anchorId="0E8E1AFE" wp14:editId="7CAE361F">
                  <wp:extent cx="1556657" cy="2100487"/>
                  <wp:effectExtent l="19050" t="0" r="5443"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1558815" cy="2103399"/>
                          </a:xfrm>
                          <a:prstGeom prst="rect">
                            <a:avLst/>
                          </a:prstGeom>
                          <a:noFill/>
                          <a:ln w="9525">
                            <a:noFill/>
                            <a:miter lim="800000"/>
                            <a:headEnd/>
                            <a:tailEnd/>
                          </a:ln>
                        </pic:spPr>
                      </pic:pic>
                    </a:graphicData>
                  </a:graphic>
                </wp:inline>
              </w:drawing>
            </w:r>
          </w:p>
        </w:tc>
        <w:tc>
          <w:tcPr>
            <w:tcW w:w="3576" w:type="dxa"/>
          </w:tcPr>
          <w:p w14:paraId="16AC9C09"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425F37C7" wp14:editId="59EB9227">
                  <wp:extent cx="2128157" cy="2046194"/>
                  <wp:effectExtent l="19050" t="0" r="5443"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srcRect/>
                          <a:stretch>
                            <a:fillRect/>
                          </a:stretch>
                        </pic:blipFill>
                        <pic:spPr bwMode="auto">
                          <a:xfrm>
                            <a:off x="0" y="0"/>
                            <a:ext cx="2131226" cy="2049145"/>
                          </a:xfrm>
                          <a:prstGeom prst="rect">
                            <a:avLst/>
                          </a:prstGeom>
                          <a:noFill/>
                          <a:ln w="9525">
                            <a:noFill/>
                            <a:miter lim="800000"/>
                            <a:headEnd/>
                            <a:tailEnd/>
                          </a:ln>
                        </pic:spPr>
                      </pic:pic>
                    </a:graphicData>
                  </a:graphic>
                </wp:inline>
              </w:drawing>
            </w:r>
          </w:p>
        </w:tc>
        <w:tc>
          <w:tcPr>
            <w:tcW w:w="3282" w:type="dxa"/>
          </w:tcPr>
          <w:p w14:paraId="76EABD17"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3D52B93C" wp14:editId="29990F2F">
                  <wp:extent cx="1927576" cy="2073728"/>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srcRect/>
                          <a:stretch>
                            <a:fillRect/>
                          </a:stretch>
                        </pic:blipFill>
                        <pic:spPr bwMode="auto">
                          <a:xfrm>
                            <a:off x="0" y="0"/>
                            <a:ext cx="1927576" cy="2073728"/>
                          </a:xfrm>
                          <a:prstGeom prst="rect">
                            <a:avLst/>
                          </a:prstGeom>
                          <a:noFill/>
                          <a:ln w="9525">
                            <a:noFill/>
                            <a:miter lim="800000"/>
                            <a:headEnd/>
                            <a:tailEnd/>
                          </a:ln>
                        </pic:spPr>
                      </pic:pic>
                    </a:graphicData>
                  </a:graphic>
                </wp:inline>
              </w:drawing>
            </w:r>
          </w:p>
        </w:tc>
      </w:tr>
    </w:tbl>
    <w:p w14:paraId="0BF99B80" w14:textId="77777777" w:rsidR="00167B70" w:rsidRPr="00B87DD4" w:rsidRDefault="00355C6C" w:rsidP="00C66FA2">
      <w:pPr>
        <w:pStyle w:val="Normal1"/>
        <w:spacing w:line="360" w:lineRule="auto"/>
        <w:jc w:val="center"/>
        <w:rPr>
          <w:rFonts w:ascii="Times New Roman" w:eastAsia="Times New Roman" w:hAnsi="Times New Roman" w:cs="Times New Roman"/>
          <w:b/>
          <w:bCs/>
          <w:color w:val="000000" w:themeColor="text1"/>
        </w:rPr>
      </w:pPr>
      <w:r w:rsidRPr="00B87DD4">
        <w:rPr>
          <w:rFonts w:ascii="Times New Roman" w:eastAsia="Times New Roman" w:hAnsi="Times New Roman" w:cs="Times New Roman"/>
          <w:b/>
          <w:bCs/>
          <w:color w:val="000000" w:themeColor="text1"/>
        </w:rPr>
        <w:t>Figure 4</w:t>
      </w:r>
      <w:r w:rsidR="00C66FA2" w:rsidRPr="00B87DD4">
        <w:rPr>
          <w:rFonts w:ascii="Times New Roman" w:eastAsia="Times New Roman" w:hAnsi="Times New Roman" w:cs="Times New Roman"/>
          <w:b/>
          <w:bCs/>
          <w:color w:val="000000" w:themeColor="text1"/>
        </w:rPr>
        <w:t>: Product variety of Marks and Spencer</w:t>
      </w:r>
    </w:p>
    <w:p w14:paraId="01CF3B18" w14:textId="77777777" w:rsidR="00C66FA2" w:rsidRPr="00B87DD4" w:rsidRDefault="00C66FA2" w:rsidP="00C66FA2">
      <w:pPr>
        <w:pStyle w:val="Normal1"/>
        <w:spacing w:line="360" w:lineRule="auto"/>
        <w:jc w:val="center"/>
        <w:rPr>
          <w:rFonts w:ascii="Times New Roman" w:eastAsia="Times New Roman" w:hAnsi="Times New Roman" w:cs="Times New Roman"/>
          <w:bCs/>
          <w:color w:val="000000" w:themeColor="text1"/>
        </w:rPr>
      </w:pPr>
      <w:r w:rsidRPr="00B87DD4">
        <w:rPr>
          <w:rFonts w:ascii="Times New Roman" w:eastAsia="Times New Roman" w:hAnsi="Times New Roman" w:cs="Times New Roman"/>
          <w:bCs/>
          <w:color w:val="000000" w:themeColor="text1"/>
        </w:rPr>
        <w:t xml:space="preserve">(Source: </w:t>
      </w:r>
      <w:r w:rsidRPr="00B87DD4">
        <w:rPr>
          <w:rFonts w:ascii="Times New Roman" w:eastAsia="Times New Roman" w:hAnsi="Times New Roman" w:cs="Times New Roman"/>
          <w:color w:val="000000" w:themeColor="text1"/>
        </w:rPr>
        <w:t>Marksandspencer, 2021b</w:t>
      </w:r>
      <w:r w:rsidRPr="00B87DD4">
        <w:rPr>
          <w:rFonts w:ascii="Times New Roman" w:eastAsia="Times New Roman" w:hAnsi="Times New Roman" w:cs="Times New Roman"/>
          <w:bCs/>
          <w:color w:val="000000" w:themeColor="text1"/>
        </w:rPr>
        <w:t>)</w:t>
      </w:r>
    </w:p>
    <w:p w14:paraId="061AC709" w14:textId="77777777" w:rsidR="00A349BA" w:rsidRPr="00DD3D6E" w:rsidRDefault="00C63BCD" w:rsidP="00167B70">
      <w:pPr>
        <w:pStyle w:val="Normal1"/>
        <w:numPr>
          <w:ilvl w:val="0"/>
          <w:numId w:val="2"/>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Price</w:t>
      </w:r>
    </w:p>
    <w:p w14:paraId="4C526A68" w14:textId="2751C186" w:rsidR="00A349BA" w:rsidRDefault="00C63BCD" w:rsidP="003D15A0">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Marks and Spencer always </w:t>
      </w:r>
      <w:r w:rsidR="00115BE0" w:rsidRPr="00DD3D6E">
        <w:rPr>
          <w:rFonts w:ascii="Times New Roman" w:eastAsia="Times New Roman" w:hAnsi="Times New Roman" w:cs="Times New Roman"/>
          <w:color w:val="000000" w:themeColor="text1"/>
        </w:rPr>
        <w:t>follow</w:t>
      </w:r>
      <w:r w:rsidRPr="00DD3D6E">
        <w:rPr>
          <w:rFonts w:ascii="Times New Roman" w:eastAsia="Times New Roman" w:hAnsi="Times New Roman" w:cs="Times New Roman"/>
          <w:color w:val="000000" w:themeColor="text1"/>
        </w:rPr>
        <w:t xml:space="preserve"> a </w:t>
      </w:r>
      <w:r w:rsidR="00B87DD4" w:rsidRPr="00DD3D6E">
        <w:rPr>
          <w:rFonts w:ascii="Times New Roman" w:eastAsia="Times New Roman" w:hAnsi="Times New Roman" w:cs="Times New Roman"/>
          <w:color w:val="000000" w:themeColor="text1"/>
        </w:rPr>
        <w:t>competitive</w:t>
      </w:r>
      <w:r w:rsidRPr="00DD3D6E">
        <w:rPr>
          <w:rFonts w:ascii="Times New Roman" w:eastAsia="Times New Roman" w:hAnsi="Times New Roman" w:cs="Times New Roman"/>
          <w:color w:val="000000" w:themeColor="text1"/>
        </w:rPr>
        <w:t xml:space="preserve"> pricing strategy that helps to develop the price of the products by integrating ethical responses in the brand assessment. </w:t>
      </w:r>
      <w:r w:rsidR="00B87DD4" w:rsidRPr="00DD3D6E">
        <w:rPr>
          <w:rFonts w:ascii="Times New Roman" w:eastAsia="Times New Roman" w:hAnsi="Times New Roman" w:cs="Times New Roman"/>
          <w:color w:val="000000" w:themeColor="text1"/>
          <w:highlight w:val="white"/>
        </w:rPr>
        <w:t>Dayzie</w:t>
      </w:r>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(2017) elucidated price helps to integrate the consumer mindset and impact the product flow in the market. Through the seasonal product management process the alternative competition can be managed in the organisation.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follow the market competition to manage the product circulation in the organisation. Through the competitive pricing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control the prices of the products by accumulating marketing visibility and understanding rivalry approaches</w:t>
      </w:r>
      <w:proofErr w:type="gramStart"/>
      <w:r w:rsidRPr="00DD3D6E">
        <w:rPr>
          <w:rFonts w:ascii="Times New Roman" w:eastAsia="Times New Roman" w:hAnsi="Times New Roman" w:cs="Times New Roman"/>
          <w:color w:val="000000" w:themeColor="text1"/>
        </w:rPr>
        <w:t xml:space="preserve">.  </w:t>
      </w:r>
      <w:proofErr w:type="gramEnd"/>
      <w:r w:rsidRPr="00DD3D6E">
        <w:rPr>
          <w:rFonts w:ascii="Times New Roman" w:eastAsia="Times New Roman" w:hAnsi="Times New Roman" w:cs="Times New Roman"/>
          <w:color w:val="000000" w:themeColor="text1"/>
        </w:rPr>
        <w:t>The exclusion and inclusion of products can be developed by creating a high proportion in the pricing (</w:t>
      </w:r>
      <w:proofErr w:type="spellStart"/>
      <w:r w:rsidRPr="00DD3D6E">
        <w:rPr>
          <w:rFonts w:ascii="Times New Roman" w:eastAsia="Times New Roman" w:hAnsi="Times New Roman" w:cs="Times New Roman"/>
          <w:color w:val="000000" w:themeColor="text1"/>
          <w:highlight w:val="white"/>
        </w:rPr>
        <w:t>Sudari</w:t>
      </w:r>
      <w:proofErr w:type="spellEnd"/>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highlight w:val="white"/>
        </w:rPr>
        <w:t>2019</w:t>
      </w:r>
      <w:r w:rsidRPr="00DD3D6E">
        <w:rPr>
          <w:rFonts w:ascii="Times New Roman" w:eastAsia="Times New Roman" w:hAnsi="Times New Roman" w:cs="Times New Roman"/>
          <w:color w:val="000000" w:themeColor="text1"/>
        </w:rPr>
        <w:t xml:space="preserve">). Marks and Spencer </w:t>
      </w:r>
      <w:proofErr w:type="gramStart"/>
      <w:r w:rsidRPr="00DD3D6E">
        <w:rPr>
          <w:rFonts w:ascii="Times New Roman" w:eastAsia="Times New Roman" w:hAnsi="Times New Roman" w:cs="Times New Roman"/>
          <w:color w:val="000000" w:themeColor="text1"/>
        </w:rPr>
        <w:t>has</w:t>
      </w:r>
      <w:proofErr w:type="gramEnd"/>
      <w:r w:rsidRPr="00DD3D6E">
        <w:rPr>
          <w:rFonts w:ascii="Times New Roman" w:eastAsia="Times New Roman" w:hAnsi="Times New Roman" w:cs="Times New Roman"/>
          <w:color w:val="000000" w:themeColor="text1"/>
        </w:rPr>
        <w:t xml:space="preserve"> to underpin that in case of high demand generally price increase, however, in terms of market demands it is necessary to tally the customer needs and seasonal factors. </w:t>
      </w:r>
    </w:p>
    <w:tbl>
      <w:tblPr>
        <w:tblStyle w:val="MediumGrid1-Accent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08"/>
        <w:gridCol w:w="3104"/>
        <w:gridCol w:w="2964"/>
      </w:tblGrid>
      <w:tr w:rsidR="00FB46C4" w14:paraId="3D6D8207" w14:textId="77777777" w:rsidTr="00FB46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0C8E2DA"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6FE8567D" wp14:editId="3F4AE023">
                  <wp:extent cx="2152650" cy="2171700"/>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a:srcRect/>
                          <a:stretch>
                            <a:fillRect/>
                          </a:stretch>
                        </pic:blipFill>
                        <pic:spPr bwMode="auto">
                          <a:xfrm>
                            <a:off x="0" y="0"/>
                            <a:ext cx="2152650" cy="2171700"/>
                          </a:xfrm>
                          <a:prstGeom prst="rect">
                            <a:avLst/>
                          </a:prstGeom>
                          <a:noFill/>
                          <a:ln w="9525">
                            <a:noFill/>
                            <a:miter lim="800000"/>
                            <a:headEnd/>
                            <a:tailEnd/>
                          </a:ln>
                        </pic:spPr>
                      </pic:pic>
                    </a:graphicData>
                  </a:graphic>
                </wp:inline>
              </w:drawing>
            </w:r>
          </w:p>
        </w:tc>
        <w:tc>
          <w:tcPr>
            <w:tcW w:w="3192" w:type="dxa"/>
          </w:tcPr>
          <w:p w14:paraId="05B38FE7" w14:textId="77777777" w:rsidR="00C66FA2" w:rsidRDefault="00C66FA2" w:rsidP="00FB46C4">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368579C1" wp14:editId="399CAF30">
                  <wp:extent cx="1878149" cy="2171700"/>
                  <wp:effectExtent l="19050" t="0" r="7801"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srcRect/>
                          <a:stretch>
                            <a:fillRect/>
                          </a:stretch>
                        </pic:blipFill>
                        <pic:spPr bwMode="auto">
                          <a:xfrm>
                            <a:off x="0" y="0"/>
                            <a:ext cx="1884394" cy="2178921"/>
                          </a:xfrm>
                          <a:prstGeom prst="rect">
                            <a:avLst/>
                          </a:prstGeom>
                          <a:noFill/>
                          <a:ln w="9525">
                            <a:noFill/>
                            <a:miter lim="800000"/>
                            <a:headEnd/>
                            <a:tailEnd/>
                          </a:ln>
                        </pic:spPr>
                      </pic:pic>
                    </a:graphicData>
                  </a:graphic>
                </wp:inline>
              </w:drawing>
            </w:r>
          </w:p>
        </w:tc>
        <w:tc>
          <w:tcPr>
            <w:tcW w:w="3192" w:type="dxa"/>
          </w:tcPr>
          <w:p w14:paraId="54A44810" w14:textId="77777777" w:rsidR="00C66FA2" w:rsidRDefault="00C66FA2" w:rsidP="00FB46C4">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4AF9A89E" wp14:editId="66C6899E">
                  <wp:extent cx="1793421" cy="2171700"/>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a:srcRect/>
                          <a:stretch>
                            <a:fillRect/>
                          </a:stretch>
                        </pic:blipFill>
                        <pic:spPr bwMode="auto">
                          <a:xfrm>
                            <a:off x="0" y="0"/>
                            <a:ext cx="1793685" cy="2172020"/>
                          </a:xfrm>
                          <a:prstGeom prst="rect">
                            <a:avLst/>
                          </a:prstGeom>
                          <a:noFill/>
                          <a:ln w="9525">
                            <a:noFill/>
                            <a:miter lim="800000"/>
                            <a:headEnd/>
                            <a:tailEnd/>
                          </a:ln>
                        </pic:spPr>
                      </pic:pic>
                    </a:graphicData>
                  </a:graphic>
                </wp:inline>
              </w:drawing>
            </w:r>
          </w:p>
        </w:tc>
      </w:tr>
      <w:tr w:rsidR="00FB46C4" w14:paraId="6EF3FC1C" w14:textId="77777777" w:rsidTr="00FB4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2D2215D2" w14:textId="77777777" w:rsidR="00C66FA2" w:rsidRPr="00FB46C4" w:rsidRDefault="00C66FA2" w:rsidP="00FB46C4">
            <w:pPr>
              <w:pStyle w:val="Normal1"/>
              <w:spacing w:line="360" w:lineRule="auto"/>
              <w:jc w:val="center"/>
              <w:rPr>
                <w:rFonts w:ascii="Times New Roman" w:eastAsia="Times New Roman" w:hAnsi="Times New Roman" w:cs="Times New Roman"/>
                <w:bCs w:val="0"/>
                <w:color w:val="FF0000"/>
              </w:rPr>
            </w:pPr>
            <w:r w:rsidRPr="00FB46C4">
              <w:rPr>
                <w:rFonts w:ascii="Times New Roman" w:eastAsia="Times New Roman" w:hAnsi="Times New Roman" w:cs="Times New Roman"/>
                <w:bCs w:val="0"/>
                <w:color w:val="FF0000"/>
              </w:rPr>
              <w:t>Chukka Boots</w:t>
            </w:r>
          </w:p>
          <w:p w14:paraId="0FABD383" w14:textId="77777777" w:rsidR="00C66FA2" w:rsidRPr="00FB46C4" w:rsidRDefault="00C66FA2" w:rsidP="00FB46C4">
            <w:pPr>
              <w:pStyle w:val="Normal1"/>
              <w:spacing w:line="360" w:lineRule="auto"/>
              <w:jc w:val="center"/>
              <w:rPr>
                <w:rFonts w:ascii="Times New Roman" w:eastAsia="Times New Roman" w:hAnsi="Times New Roman" w:cs="Times New Roman"/>
                <w:bCs w:val="0"/>
                <w:color w:val="FF0000"/>
              </w:rPr>
            </w:pPr>
            <w:r w:rsidRPr="00FB46C4">
              <w:rPr>
                <w:rFonts w:ascii="Times New Roman" w:eastAsia="Times New Roman" w:hAnsi="Times New Roman" w:cs="Times New Roman"/>
                <w:bCs w:val="0"/>
                <w:color w:val="FF0000"/>
              </w:rPr>
              <w:t>Price: €55</w:t>
            </w:r>
          </w:p>
        </w:tc>
        <w:tc>
          <w:tcPr>
            <w:tcW w:w="3192" w:type="dxa"/>
          </w:tcPr>
          <w:p w14:paraId="4DDE013C"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Pure Cashmere Animal Print Crew Neck Jumper</w:t>
            </w:r>
          </w:p>
          <w:p w14:paraId="58E240EC"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Price: €140</w:t>
            </w:r>
          </w:p>
        </w:tc>
        <w:tc>
          <w:tcPr>
            <w:tcW w:w="3192" w:type="dxa"/>
          </w:tcPr>
          <w:p w14:paraId="7AE18DAD"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 xml:space="preserve">Harry Potter™ Gryffindor Velour Pyjamas (2-16 </w:t>
            </w:r>
            <w:proofErr w:type="spellStart"/>
            <w:r w:rsidRPr="00FB46C4">
              <w:rPr>
                <w:rFonts w:ascii="Times New Roman" w:eastAsia="Times New Roman" w:hAnsi="Times New Roman" w:cs="Times New Roman"/>
                <w:b/>
                <w:bCs/>
                <w:color w:val="FF0000"/>
              </w:rPr>
              <w:t>Yrs</w:t>
            </w:r>
            <w:proofErr w:type="spellEnd"/>
            <w:r w:rsidRPr="00FB46C4">
              <w:rPr>
                <w:rFonts w:ascii="Times New Roman" w:eastAsia="Times New Roman" w:hAnsi="Times New Roman" w:cs="Times New Roman"/>
                <w:b/>
                <w:bCs/>
                <w:color w:val="FF0000"/>
              </w:rPr>
              <w:t>)</w:t>
            </w:r>
          </w:p>
          <w:p w14:paraId="3A050DEC"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Price: €27</w:t>
            </w:r>
          </w:p>
        </w:tc>
      </w:tr>
      <w:tr w:rsidR="00FB46C4" w14:paraId="7BE86A88" w14:textId="77777777" w:rsidTr="00FB46C4">
        <w:trPr>
          <w:trHeight w:val="3401"/>
        </w:trPr>
        <w:tc>
          <w:tcPr>
            <w:cnfStyle w:val="001000000000" w:firstRow="0" w:lastRow="0" w:firstColumn="1" w:lastColumn="0" w:oddVBand="0" w:evenVBand="0" w:oddHBand="0" w:evenHBand="0" w:firstRowFirstColumn="0" w:firstRowLastColumn="0" w:lastRowFirstColumn="0" w:lastRowLastColumn="0"/>
            <w:tcW w:w="3192" w:type="dxa"/>
          </w:tcPr>
          <w:p w14:paraId="211BB529"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699A5287" wp14:editId="605D06F8">
                  <wp:extent cx="2046514" cy="2147207"/>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srcRect/>
                          <a:stretch>
                            <a:fillRect/>
                          </a:stretch>
                        </pic:blipFill>
                        <pic:spPr bwMode="auto">
                          <a:xfrm>
                            <a:off x="0" y="0"/>
                            <a:ext cx="2046514" cy="2147207"/>
                          </a:xfrm>
                          <a:prstGeom prst="rect">
                            <a:avLst/>
                          </a:prstGeom>
                          <a:noFill/>
                          <a:ln w="9525">
                            <a:noFill/>
                            <a:miter lim="800000"/>
                            <a:headEnd/>
                            <a:tailEnd/>
                          </a:ln>
                        </pic:spPr>
                      </pic:pic>
                    </a:graphicData>
                  </a:graphic>
                </wp:inline>
              </w:drawing>
            </w:r>
          </w:p>
        </w:tc>
        <w:tc>
          <w:tcPr>
            <w:tcW w:w="3192" w:type="dxa"/>
          </w:tcPr>
          <w:p w14:paraId="3F01AA74" w14:textId="77777777" w:rsidR="00C66FA2" w:rsidRDefault="00FB46C4" w:rsidP="00FB46C4">
            <w:pPr>
              <w:pStyle w:val="Normal1"/>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6BE13095" wp14:editId="3911B1D3">
                  <wp:extent cx="1793421" cy="2147207"/>
                  <wp:effectExtent l="1905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a:srcRect/>
                          <a:stretch>
                            <a:fillRect/>
                          </a:stretch>
                        </pic:blipFill>
                        <pic:spPr bwMode="auto">
                          <a:xfrm>
                            <a:off x="0" y="0"/>
                            <a:ext cx="1795985" cy="2150277"/>
                          </a:xfrm>
                          <a:prstGeom prst="rect">
                            <a:avLst/>
                          </a:prstGeom>
                          <a:noFill/>
                          <a:ln w="9525">
                            <a:noFill/>
                            <a:miter lim="800000"/>
                            <a:headEnd/>
                            <a:tailEnd/>
                          </a:ln>
                        </pic:spPr>
                      </pic:pic>
                    </a:graphicData>
                  </a:graphic>
                </wp:inline>
              </w:drawing>
            </w:r>
          </w:p>
        </w:tc>
        <w:tc>
          <w:tcPr>
            <w:tcW w:w="3192" w:type="dxa"/>
          </w:tcPr>
          <w:p w14:paraId="3DF505B3" w14:textId="77777777" w:rsidR="00C66FA2" w:rsidRDefault="00FB46C4" w:rsidP="00FB46C4">
            <w:pPr>
              <w:pStyle w:val="Normal1"/>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76DFC27E" wp14:editId="0135499F">
                  <wp:extent cx="1728107" cy="2144395"/>
                  <wp:effectExtent l="19050" t="0" r="5443"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2"/>
                          <a:srcRect/>
                          <a:stretch>
                            <a:fillRect/>
                          </a:stretch>
                        </pic:blipFill>
                        <pic:spPr bwMode="auto">
                          <a:xfrm>
                            <a:off x="0" y="0"/>
                            <a:ext cx="1730180" cy="2146967"/>
                          </a:xfrm>
                          <a:prstGeom prst="rect">
                            <a:avLst/>
                          </a:prstGeom>
                          <a:noFill/>
                          <a:ln w="9525">
                            <a:noFill/>
                            <a:miter lim="800000"/>
                            <a:headEnd/>
                            <a:tailEnd/>
                          </a:ln>
                        </pic:spPr>
                      </pic:pic>
                    </a:graphicData>
                  </a:graphic>
                </wp:inline>
              </w:drawing>
            </w:r>
          </w:p>
        </w:tc>
      </w:tr>
      <w:tr w:rsidR="00FB46C4" w14:paraId="1A0DBC75" w14:textId="77777777" w:rsidTr="00FB4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E4BE0B0"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sidRPr="00C66FA2">
              <w:rPr>
                <w:rFonts w:ascii="Times New Roman" w:eastAsia="Times New Roman" w:hAnsi="Times New Roman" w:cs="Times New Roman"/>
                <w:color w:val="FF0000"/>
              </w:rPr>
              <w:t>Padstow Extending Dining Table</w:t>
            </w:r>
          </w:p>
          <w:p w14:paraId="5FF78E63"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b w:val="0"/>
                <w:bCs w:val="0"/>
                <w:color w:val="FF0000"/>
              </w:rPr>
              <w:t xml:space="preserve">Price: </w:t>
            </w:r>
            <w:r w:rsidR="00FB46C4">
              <w:rPr>
                <w:rFonts w:ascii="Times New Roman" w:eastAsia="Times New Roman" w:hAnsi="Times New Roman" w:cs="Times New Roman"/>
                <w:b w:val="0"/>
                <w:bCs w:val="0"/>
                <w:color w:val="FF0000"/>
              </w:rPr>
              <w:t>€699</w:t>
            </w:r>
          </w:p>
        </w:tc>
        <w:tc>
          <w:tcPr>
            <w:tcW w:w="3192" w:type="dxa"/>
          </w:tcPr>
          <w:p w14:paraId="371E4CA0" w14:textId="77777777" w:rsidR="00C66FA2"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 xml:space="preserve">Wide Fit </w:t>
            </w:r>
            <w:proofErr w:type="gramStart"/>
            <w:r w:rsidRPr="00FB46C4">
              <w:rPr>
                <w:rFonts w:ascii="Times New Roman" w:eastAsia="Times New Roman" w:hAnsi="Times New Roman" w:cs="Times New Roman"/>
                <w:b/>
                <w:bCs/>
                <w:color w:val="FF0000"/>
              </w:rPr>
              <w:t>Water Resistant</w:t>
            </w:r>
            <w:proofErr w:type="gramEnd"/>
            <w:r w:rsidRPr="00FB46C4">
              <w:rPr>
                <w:rFonts w:ascii="Times New Roman" w:eastAsia="Times New Roman" w:hAnsi="Times New Roman" w:cs="Times New Roman"/>
                <w:b/>
                <w:bCs/>
                <w:color w:val="FF0000"/>
              </w:rPr>
              <w:t xml:space="preserve"> Winter Boots</w:t>
            </w:r>
          </w:p>
          <w:p w14:paraId="206E55BE" w14:textId="77777777" w:rsidR="00FB46C4"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color w:val="FF0000"/>
              </w:rPr>
              <w:t>Price: €65</w:t>
            </w:r>
          </w:p>
        </w:tc>
        <w:tc>
          <w:tcPr>
            <w:tcW w:w="3192" w:type="dxa"/>
          </w:tcPr>
          <w:p w14:paraId="43DC15AB" w14:textId="77777777" w:rsidR="00C66FA2"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Star Print Ceiling Lamp Shade</w:t>
            </w:r>
          </w:p>
          <w:p w14:paraId="6D380B13" w14:textId="77777777" w:rsidR="00FB46C4"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color w:val="FF0000"/>
              </w:rPr>
              <w:t>Price: €22</w:t>
            </w:r>
          </w:p>
        </w:tc>
      </w:tr>
    </w:tbl>
    <w:p w14:paraId="1C03A55B" w14:textId="77777777" w:rsidR="00C66FA2" w:rsidRDefault="00C66FA2" w:rsidP="003D15A0">
      <w:pPr>
        <w:pStyle w:val="Normal1"/>
        <w:spacing w:line="360" w:lineRule="auto"/>
        <w:jc w:val="both"/>
        <w:rPr>
          <w:rFonts w:ascii="Times New Roman" w:eastAsia="Times New Roman" w:hAnsi="Times New Roman" w:cs="Times New Roman"/>
          <w:b/>
          <w:bCs/>
          <w:color w:val="FF0000"/>
        </w:rPr>
      </w:pPr>
    </w:p>
    <w:p w14:paraId="52EB4729" w14:textId="77777777" w:rsidR="00FB46C4" w:rsidRPr="00B87DD4" w:rsidRDefault="00355C6C" w:rsidP="00FB46C4">
      <w:pPr>
        <w:pStyle w:val="Normal1"/>
        <w:spacing w:line="360" w:lineRule="auto"/>
        <w:jc w:val="center"/>
        <w:rPr>
          <w:rFonts w:ascii="Times New Roman" w:eastAsia="Times New Roman" w:hAnsi="Times New Roman" w:cs="Times New Roman"/>
          <w:b/>
          <w:bCs/>
          <w:color w:val="000000" w:themeColor="text1"/>
        </w:rPr>
      </w:pPr>
      <w:r w:rsidRPr="00B87DD4">
        <w:rPr>
          <w:rFonts w:ascii="Times New Roman" w:eastAsia="Times New Roman" w:hAnsi="Times New Roman" w:cs="Times New Roman"/>
          <w:b/>
          <w:bCs/>
          <w:color w:val="000000" w:themeColor="text1"/>
        </w:rPr>
        <w:t>Figure 5</w:t>
      </w:r>
      <w:r w:rsidR="00FB46C4" w:rsidRPr="00B87DD4">
        <w:rPr>
          <w:rFonts w:ascii="Times New Roman" w:eastAsia="Times New Roman" w:hAnsi="Times New Roman" w:cs="Times New Roman"/>
          <w:b/>
          <w:bCs/>
          <w:color w:val="000000" w:themeColor="text1"/>
        </w:rPr>
        <w:t>: Product variety and prices</w:t>
      </w:r>
    </w:p>
    <w:p w14:paraId="2715C517" w14:textId="77777777" w:rsidR="00C66FA2" w:rsidRPr="00B87DD4" w:rsidRDefault="00FB46C4" w:rsidP="00FB46C4">
      <w:pPr>
        <w:pStyle w:val="Normal1"/>
        <w:spacing w:line="360" w:lineRule="auto"/>
        <w:jc w:val="center"/>
        <w:rPr>
          <w:rFonts w:ascii="Times New Roman" w:eastAsia="Times New Roman" w:hAnsi="Times New Roman" w:cs="Times New Roman"/>
          <w:bCs/>
          <w:color w:val="000000" w:themeColor="text1"/>
        </w:rPr>
      </w:pPr>
      <w:r w:rsidRPr="00B87DD4">
        <w:rPr>
          <w:rFonts w:ascii="Times New Roman" w:eastAsia="Times New Roman" w:hAnsi="Times New Roman" w:cs="Times New Roman"/>
          <w:bCs/>
          <w:color w:val="000000" w:themeColor="text1"/>
        </w:rPr>
        <w:t xml:space="preserve">(Source: </w:t>
      </w:r>
      <w:r w:rsidRPr="00B87DD4">
        <w:rPr>
          <w:rFonts w:ascii="Times New Roman" w:eastAsia="Times New Roman" w:hAnsi="Times New Roman" w:cs="Times New Roman"/>
          <w:color w:val="000000" w:themeColor="text1"/>
        </w:rPr>
        <w:t>Marksandspencer, 2021b</w:t>
      </w:r>
      <w:r w:rsidRPr="00B87DD4">
        <w:rPr>
          <w:rFonts w:ascii="Times New Roman" w:eastAsia="Times New Roman" w:hAnsi="Times New Roman" w:cs="Times New Roman"/>
          <w:bCs/>
          <w:color w:val="000000" w:themeColor="text1"/>
        </w:rPr>
        <w:t>)</w:t>
      </w:r>
    </w:p>
    <w:p w14:paraId="0936CAFE"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 xml:space="preserve">Place </w:t>
      </w:r>
    </w:p>
    <w:p w14:paraId="16161844" w14:textId="77777777" w:rsidR="00FB46C4" w:rsidRDefault="00C63BCD" w:rsidP="00AF7432">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Place refers to the location and region of the organisation where they are selling the product. According to the vision of </w:t>
      </w:r>
      <w:proofErr w:type="spellStart"/>
      <w:r w:rsidRPr="00DD3D6E">
        <w:rPr>
          <w:rFonts w:ascii="Times New Roman" w:eastAsia="Times New Roman" w:hAnsi="Times New Roman" w:cs="Times New Roman"/>
          <w:color w:val="000000" w:themeColor="text1"/>
          <w:highlight w:val="white"/>
        </w:rPr>
        <w:t>Ikechi</w:t>
      </w:r>
      <w:proofErr w:type="spellEnd"/>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(2017), it is seen that before selling the product it is necessary to highlight decision making approaches as different geographical settings have different needs. In this context the consumer </w:t>
      </w:r>
      <w:r w:rsidR="00DD3D6E" w:rsidRPr="00DD3D6E">
        <w:rPr>
          <w:rFonts w:ascii="Times New Roman" w:eastAsia="Times New Roman" w:hAnsi="Times New Roman" w:cs="Times New Roman"/>
          <w:color w:val="000000" w:themeColor="text1"/>
        </w:rPr>
        <w:t>base Marks</w:t>
      </w:r>
      <w:r w:rsidRPr="00DD3D6E">
        <w:rPr>
          <w:rFonts w:ascii="Times New Roman" w:eastAsia="Times New Roman" w:hAnsi="Times New Roman" w:cs="Times New Roman"/>
          <w:color w:val="000000" w:themeColor="text1"/>
        </w:rPr>
        <w:t xml:space="preserve">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t>
      </w:r>
      <w:proofErr w:type="gramStart"/>
      <w:r w:rsidRPr="00DD3D6E">
        <w:rPr>
          <w:rFonts w:ascii="Times New Roman" w:eastAsia="Times New Roman" w:hAnsi="Times New Roman" w:cs="Times New Roman"/>
          <w:color w:val="000000" w:themeColor="text1"/>
        </w:rPr>
        <w:t>have to</w:t>
      </w:r>
      <w:proofErr w:type="gramEnd"/>
      <w:r w:rsidRPr="00DD3D6E">
        <w:rPr>
          <w:rFonts w:ascii="Times New Roman" w:eastAsia="Times New Roman" w:hAnsi="Times New Roman" w:cs="Times New Roman"/>
          <w:color w:val="000000" w:themeColor="text1"/>
        </w:rPr>
        <w:t xml:space="preserve"> decide the needs and marketing landscape. High price, lack of usage, and lack of interest within people can affect the place arrangement (</w:t>
      </w:r>
      <w:proofErr w:type="spellStart"/>
      <w:r w:rsidRPr="00DD3D6E">
        <w:rPr>
          <w:rFonts w:ascii="Times New Roman" w:eastAsia="Times New Roman" w:hAnsi="Times New Roman" w:cs="Times New Roman"/>
          <w:color w:val="000000" w:themeColor="text1"/>
          <w:highlight w:val="white"/>
        </w:rPr>
        <w:t>Pepels</w:t>
      </w:r>
      <w:proofErr w:type="spellEnd"/>
      <w:r w:rsidRPr="00DD3D6E">
        <w:rPr>
          <w:rFonts w:ascii="Times New Roman" w:eastAsia="Times New Roman" w:hAnsi="Times New Roman" w:cs="Times New Roman"/>
          <w:color w:val="000000" w:themeColor="text1"/>
          <w:highlight w:val="white"/>
        </w:rPr>
        <w:t>, 2021</w:t>
      </w:r>
      <w:r w:rsidRPr="00DD3D6E">
        <w:rPr>
          <w:rFonts w:ascii="Times New Roman" w:eastAsia="Times New Roman" w:hAnsi="Times New Roman" w:cs="Times New Roman"/>
          <w:color w:val="000000" w:themeColor="text1"/>
        </w:rPr>
        <w:t>). By generating an appropriate display process in the physical store, the organisation can increase the sales proportion</w:t>
      </w:r>
      <w:proofErr w:type="gramStart"/>
      <w:r w:rsidRPr="00DD3D6E">
        <w:rPr>
          <w:rFonts w:ascii="Times New Roman" w:eastAsia="Times New Roman" w:hAnsi="Times New Roman" w:cs="Times New Roman"/>
          <w:color w:val="000000" w:themeColor="text1"/>
        </w:rPr>
        <w:t xml:space="preserve">.  </w:t>
      </w:r>
      <w:proofErr w:type="gramEnd"/>
    </w:p>
    <w:p w14:paraId="68AD9FB3" w14:textId="77777777" w:rsidR="00AF7432" w:rsidRDefault="00AF7432" w:rsidP="00AF743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lastRenderedPageBreak/>
        <w:drawing>
          <wp:inline distT="0" distB="0" distL="0" distR="0" wp14:anchorId="74561753" wp14:editId="25C9BEB2">
            <wp:extent cx="4261485" cy="2808605"/>
            <wp:effectExtent l="171450" t="133350" r="367665" b="2965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3"/>
                    <a:srcRect/>
                    <a:stretch>
                      <a:fillRect/>
                    </a:stretch>
                  </pic:blipFill>
                  <pic:spPr bwMode="auto">
                    <a:xfrm>
                      <a:off x="0" y="0"/>
                      <a:ext cx="4261485" cy="2808605"/>
                    </a:xfrm>
                    <a:prstGeom prst="rect">
                      <a:avLst/>
                    </a:prstGeom>
                    <a:ln>
                      <a:noFill/>
                    </a:ln>
                    <a:effectLst>
                      <a:outerShdw blurRad="292100" dist="139700" dir="2700000" algn="tl" rotWithShape="0">
                        <a:srgbClr val="333333">
                          <a:alpha val="65000"/>
                        </a:srgbClr>
                      </a:outerShdw>
                    </a:effectLst>
                  </pic:spPr>
                </pic:pic>
              </a:graphicData>
            </a:graphic>
          </wp:inline>
        </w:drawing>
      </w:r>
    </w:p>
    <w:p w14:paraId="67D47C4D" w14:textId="77777777" w:rsidR="00AF7432" w:rsidRPr="00B87DD4" w:rsidRDefault="00355C6C" w:rsidP="00AF7432">
      <w:pPr>
        <w:pStyle w:val="Normal1"/>
        <w:spacing w:line="360" w:lineRule="auto"/>
        <w:jc w:val="center"/>
        <w:rPr>
          <w:rFonts w:ascii="Times New Roman" w:eastAsia="Times New Roman" w:hAnsi="Times New Roman" w:cs="Times New Roman"/>
          <w:b/>
          <w:bCs/>
        </w:rPr>
      </w:pPr>
      <w:r w:rsidRPr="00B87DD4">
        <w:rPr>
          <w:rFonts w:ascii="Times New Roman" w:eastAsia="Times New Roman" w:hAnsi="Times New Roman" w:cs="Times New Roman"/>
          <w:b/>
          <w:bCs/>
        </w:rPr>
        <w:t>Figure 6</w:t>
      </w:r>
      <w:r w:rsidR="00AF7432" w:rsidRPr="00B87DD4">
        <w:rPr>
          <w:rFonts w:ascii="Times New Roman" w:eastAsia="Times New Roman" w:hAnsi="Times New Roman" w:cs="Times New Roman"/>
          <w:b/>
          <w:bCs/>
        </w:rPr>
        <w:t>: Store of Marks and Spencer in the UK</w:t>
      </w:r>
    </w:p>
    <w:p w14:paraId="5DB193DA" w14:textId="77777777" w:rsidR="00FB46C4" w:rsidRPr="00B87DD4" w:rsidRDefault="00AF7432" w:rsidP="00AF7432">
      <w:pPr>
        <w:pStyle w:val="Normal1"/>
        <w:spacing w:line="360" w:lineRule="auto"/>
        <w:jc w:val="center"/>
        <w:rPr>
          <w:rFonts w:ascii="Times New Roman" w:eastAsia="Times New Roman" w:hAnsi="Times New Roman" w:cs="Times New Roman"/>
          <w:bCs/>
        </w:rPr>
      </w:pPr>
      <w:r w:rsidRPr="00B87DD4">
        <w:rPr>
          <w:rFonts w:ascii="Times New Roman" w:eastAsia="Times New Roman" w:hAnsi="Times New Roman" w:cs="Times New Roman"/>
          <w:bCs/>
        </w:rPr>
        <w:t>(Source: https://www.marksandspencer.com/c/creditcard#intid=gnav_mands-bank_bank6153)</w:t>
      </w:r>
    </w:p>
    <w:p w14:paraId="0081F208"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 xml:space="preserve">Promotion  </w:t>
      </w:r>
    </w:p>
    <w:p w14:paraId="142EDC99" w14:textId="77777777" w:rsidR="00AF7432"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Promotion refers to advertisement and maintaining public relations with the customer base. After the epidemic situation of COVID-19,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have aligned AI and AR facilities in the organisation. Through the integration of social media approaches, Marks and Spencer can develop social media </w:t>
      </w:r>
      <w:r w:rsidR="00DD3D6E" w:rsidRPr="00DD3D6E">
        <w:rPr>
          <w:rFonts w:ascii="Times New Roman" w:eastAsia="Times New Roman" w:hAnsi="Times New Roman" w:cs="Times New Roman"/>
          <w:color w:val="000000" w:themeColor="text1"/>
        </w:rPr>
        <w:t>advertisements that</w:t>
      </w:r>
      <w:r w:rsidRPr="00DD3D6E">
        <w:rPr>
          <w:rFonts w:ascii="Times New Roman" w:eastAsia="Times New Roman" w:hAnsi="Times New Roman" w:cs="Times New Roman"/>
          <w:color w:val="000000" w:themeColor="text1"/>
        </w:rPr>
        <w:t xml:space="preserve"> can improve effective integration in the organisation. </w:t>
      </w:r>
      <w:proofErr w:type="spellStart"/>
      <w:r w:rsidRPr="00DD3D6E">
        <w:rPr>
          <w:rFonts w:ascii="Times New Roman" w:eastAsia="Times New Roman" w:hAnsi="Times New Roman" w:cs="Times New Roman"/>
          <w:color w:val="000000" w:themeColor="text1"/>
          <w:highlight w:val="white"/>
        </w:rPr>
        <w:t>Sudari</w:t>
      </w:r>
      <w:proofErr w:type="spellEnd"/>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(2019) articulated that a digital platform is the best way to develop promotional features in the organisation. The involvement of Facebook, twitter, and </w:t>
      </w:r>
      <w:r w:rsidR="00DD3D6E" w:rsidRPr="00DD3D6E">
        <w:rPr>
          <w:rFonts w:ascii="Times New Roman" w:eastAsia="Times New Roman" w:hAnsi="Times New Roman" w:cs="Times New Roman"/>
          <w:color w:val="000000" w:themeColor="text1"/>
        </w:rPr>
        <w:t>Instagram</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develop promotional features in the organisation</w:t>
      </w:r>
      <w:proofErr w:type="gramStart"/>
      <w:r w:rsidRPr="00DD3D6E">
        <w:rPr>
          <w:rFonts w:ascii="Times New Roman" w:eastAsia="Times New Roman" w:hAnsi="Times New Roman" w:cs="Times New Roman"/>
          <w:color w:val="000000" w:themeColor="text1"/>
        </w:rPr>
        <w:t xml:space="preserve">.  </w:t>
      </w:r>
      <w:proofErr w:type="gramEnd"/>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76"/>
      </w:tblGrid>
      <w:tr w:rsidR="00AF7432" w14:paraId="5861FB7F" w14:textId="77777777" w:rsidTr="00AF7432">
        <w:tc>
          <w:tcPr>
            <w:tcW w:w="9576" w:type="dxa"/>
          </w:tcPr>
          <w:p w14:paraId="64D19C31"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47A57520" wp14:editId="318B2AE3">
                  <wp:extent cx="5935345" cy="2367915"/>
                  <wp:effectExtent l="19050" t="0" r="825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4"/>
                          <a:srcRect/>
                          <a:stretch>
                            <a:fillRect/>
                          </a:stretch>
                        </pic:blipFill>
                        <pic:spPr bwMode="auto">
                          <a:xfrm>
                            <a:off x="0" y="0"/>
                            <a:ext cx="5935345" cy="2367915"/>
                          </a:xfrm>
                          <a:prstGeom prst="rect">
                            <a:avLst/>
                          </a:prstGeom>
                          <a:noFill/>
                          <a:ln w="9525">
                            <a:noFill/>
                            <a:miter lim="800000"/>
                            <a:headEnd/>
                            <a:tailEnd/>
                          </a:ln>
                        </pic:spPr>
                      </pic:pic>
                    </a:graphicData>
                  </a:graphic>
                </wp:inline>
              </w:drawing>
            </w:r>
          </w:p>
        </w:tc>
      </w:tr>
      <w:tr w:rsidR="00AF7432" w14:paraId="35440C22" w14:textId="77777777" w:rsidTr="00AF7432">
        <w:tc>
          <w:tcPr>
            <w:tcW w:w="9576" w:type="dxa"/>
          </w:tcPr>
          <w:p w14:paraId="41FA2AAD"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lastRenderedPageBreak/>
              <w:drawing>
                <wp:inline distT="0" distB="0" distL="0" distR="0" wp14:anchorId="42F90D46" wp14:editId="677F02DB">
                  <wp:extent cx="5943600" cy="2025015"/>
                  <wp:effectExtent l="1905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5"/>
                          <a:srcRect/>
                          <a:stretch>
                            <a:fillRect/>
                          </a:stretch>
                        </pic:blipFill>
                        <pic:spPr bwMode="auto">
                          <a:xfrm>
                            <a:off x="0" y="0"/>
                            <a:ext cx="5943600" cy="2025015"/>
                          </a:xfrm>
                          <a:prstGeom prst="rect">
                            <a:avLst/>
                          </a:prstGeom>
                          <a:noFill/>
                          <a:ln w="9525">
                            <a:noFill/>
                            <a:miter lim="800000"/>
                            <a:headEnd/>
                            <a:tailEnd/>
                          </a:ln>
                        </pic:spPr>
                      </pic:pic>
                    </a:graphicData>
                  </a:graphic>
                </wp:inline>
              </w:drawing>
            </w:r>
          </w:p>
        </w:tc>
      </w:tr>
      <w:tr w:rsidR="00AF7432" w14:paraId="1EA05609" w14:textId="77777777" w:rsidTr="00AF7432">
        <w:tc>
          <w:tcPr>
            <w:tcW w:w="9576" w:type="dxa"/>
          </w:tcPr>
          <w:p w14:paraId="0E9253AA"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0E9D6FE4" wp14:editId="48DA399F">
                  <wp:extent cx="5935345" cy="2326640"/>
                  <wp:effectExtent l="1905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6"/>
                          <a:srcRect/>
                          <a:stretch>
                            <a:fillRect/>
                          </a:stretch>
                        </pic:blipFill>
                        <pic:spPr bwMode="auto">
                          <a:xfrm>
                            <a:off x="0" y="0"/>
                            <a:ext cx="5935345" cy="2326640"/>
                          </a:xfrm>
                          <a:prstGeom prst="rect">
                            <a:avLst/>
                          </a:prstGeom>
                          <a:noFill/>
                          <a:ln w="9525">
                            <a:noFill/>
                            <a:miter lim="800000"/>
                            <a:headEnd/>
                            <a:tailEnd/>
                          </a:ln>
                        </pic:spPr>
                      </pic:pic>
                    </a:graphicData>
                  </a:graphic>
                </wp:inline>
              </w:drawing>
            </w:r>
          </w:p>
        </w:tc>
      </w:tr>
      <w:tr w:rsidR="00AF7432" w14:paraId="1B44E95D" w14:textId="77777777" w:rsidTr="00AF7432">
        <w:tc>
          <w:tcPr>
            <w:tcW w:w="9576" w:type="dxa"/>
          </w:tcPr>
          <w:p w14:paraId="0811505E"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76E160A6" wp14:editId="3F45C2FB">
                  <wp:extent cx="5935345" cy="2326640"/>
                  <wp:effectExtent l="19050" t="0" r="825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7"/>
                          <a:srcRect/>
                          <a:stretch>
                            <a:fillRect/>
                          </a:stretch>
                        </pic:blipFill>
                        <pic:spPr bwMode="auto">
                          <a:xfrm>
                            <a:off x="0" y="0"/>
                            <a:ext cx="5935345" cy="2326640"/>
                          </a:xfrm>
                          <a:prstGeom prst="rect">
                            <a:avLst/>
                          </a:prstGeom>
                          <a:noFill/>
                          <a:ln w="9525">
                            <a:noFill/>
                            <a:miter lim="800000"/>
                            <a:headEnd/>
                            <a:tailEnd/>
                          </a:ln>
                        </pic:spPr>
                      </pic:pic>
                    </a:graphicData>
                  </a:graphic>
                </wp:inline>
              </w:drawing>
            </w:r>
          </w:p>
        </w:tc>
      </w:tr>
    </w:tbl>
    <w:p w14:paraId="3DB945A4" w14:textId="77777777" w:rsidR="00AF7432" w:rsidRPr="00B87DD4" w:rsidRDefault="00355C6C" w:rsidP="00AF7432">
      <w:pPr>
        <w:pStyle w:val="Normal1"/>
        <w:spacing w:line="360" w:lineRule="auto"/>
        <w:jc w:val="center"/>
        <w:rPr>
          <w:rFonts w:ascii="Times New Roman" w:eastAsia="Times New Roman" w:hAnsi="Times New Roman" w:cs="Times New Roman"/>
          <w:b/>
        </w:rPr>
      </w:pPr>
      <w:r w:rsidRPr="00B87DD4">
        <w:rPr>
          <w:rFonts w:ascii="Times New Roman" w:eastAsia="Times New Roman" w:hAnsi="Times New Roman" w:cs="Times New Roman"/>
          <w:b/>
        </w:rPr>
        <w:t>Figure 7</w:t>
      </w:r>
      <w:r w:rsidR="00AF7432" w:rsidRPr="00B87DD4">
        <w:rPr>
          <w:rFonts w:ascii="Times New Roman" w:eastAsia="Times New Roman" w:hAnsi="Times New Roman" w:cs="Times New Roman"/>
          <w:b/>
        </w:rPr>
        <w:t>: Offers of Marks and Spencer</w:t>
      </w:r>
    </w:p>
    <w:p w14:paraId="07B1688B" w14:textId="77777777" w:rsidR="00AF7432" w:rsidRPr="00B87DD4" w:rsidRDefault="00AF7432" w:rsidP="00AF7432">
      <w:pPr>
        <w:pStyle w:val="Normal1"/>
        <w:spacing w:line="360" w:lineRule="auto"/>
        <w:jc w:val="center"/>
        <w:rPr>
          <w:rFonts w:ascii="Times New Roman" w:eastAsia="Times New Roman" w:hAnsi="Times New Roman" w:cs="Times New Roman"/>
        </w:rPr>
      </w:pPr>
      <w:r w:rsidRPr="00B87DD4">
        <w:rPr>
          <w:rFonts w:ascii="Times New Roman" w:eastAsia="Times New Roman" w:hAnsi="Times New Roman" w:cs="Times New Roman"/>
        </w:rPr>
        <w:t xml:space="preserve">(Source: </w:t>
      </w:r>
      <w:r w:rsidRPr="00B87DD4">
        <w:rPr>
          <w:rFonts w:ascii="Times New Roman" w:eastAsia="Times New Roman" w:hAnsi="Times New Roman" w:cs="Times New Roman"/>
          <w:bCs/>
        </w:rPr>
        <w:t>Marksandspencer, 2021</w:t>
      </w:r>
      <w:r w:rsidRPr="00B87DD4">
        <w:rPr>
          <w:rFonts w:ascii="Times New Roman" w:eastAsia="Times New Roman" w:hAnsi="Times New Roman" w:cs="Times New Roman"/>
        </w:rPr>
        <w:t>)</w:t>
      </w:r>
    </w:p>
    <w:p w14:paraId="3C04464F" w14:textId="77777777" w:rsid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Pr>
          <w:rFonts w:ascii="Times New Roman" w:eastAsia="Times New Roman" w:hAnsi="Times New Roman" w:cs="Times New Roman"/>
          <w:b/>
          <w:bCs/>
          <w:color w:val="FF0000"/>
        </w:rPr>
        <w:t xml:space="preserve">Facebook link: </w:t>
      </w:r>
      <w:r w:rsidRPr="0088258F">
        <w:rPr>
          <w:rFonts w:ascii="Times New Roman" w:eastAsia="Times New Roman" w:hAnsi="Times New Roman" w:cs="Times New Roman"/>
          <w:bCs/>
          <w:color w:val="FF0000"/>
        </w:rPr>
        <w:t xml:space="preserve">https://www.facebook.com/pages/category/Department-Store/Marks-and-Spencer-1360518403976141/ </w:t>
      </w:r>
    </w:p>
    <w:p w14:paraId="0B0A05D1" w14:textId="77777777" w:rsid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sidRPr="0088258F">
        <w:rPr>
          <w:rFonts w:ascii="Times New Roman" w:eastAsia="Times New Roman" w:hAnsi="Times New Roman" w:cs="Times New Roman"/>
          <w:b/>
          <w:bCs/>
          <w:color w:val="FF0000"/>
        </w:rPr>
        <w:lastRenderedPageBreak/>
        <w:t xml:space="preserve">Twitter </w:t>
      </w:r>
      <w:proofErr w:type="gramStart"/>
      <w:r w:rsidRPr="0088258F">
        <w:rPr>
          <w:rFonts w:ascii="Times New Roman" w:eastAsia="Times New Roman" w:hAnsi="Times New Roman" w:cs="Times New Roman"/>
          <w:b/>
          <w:bCs/>
          <w:color w:val="FF0000"/>
        </w:rPr>
        <w:t>link:</w:t>
      </w:r>
      <w:r w:rsidRPr="0088258F">
        <w:rPr>
          <w:rFonts w:ascii="Times New Roman" w:eastAsia="Times New Roman" w:hAnsi="Times New Roman" w:cs="Times New Roman"/>
          <w:bCs/>
          <w:color w:val="FF0000"/>
        </w:rPr>
        <w:t>https://www.facebook.com/pages/category/Department-Store/Marks-and-Spencer-1360518403976141/</w:t>
      </w:r>
      <w:proofErr w:type="gramEnd"/>
    </w:p>
    <w:p w14:paraId="1A8DD07C" w14:textId="77777777" w:rsidR="0088258F" w:rsidRP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sidRPr="0088258F">
        <w:rPr>
          <w:rFonts w:ascii="Times New Roman" w:eastAsia="Times New Roman" w:hAnsi="Times New Roman" w:cs="Times New Roman"/>
          <w:b/>
          <w:bCs/>
          <w:color w:val="FF0000"/>
        </w:rPr>
        <w:t xml:space="preserve">Instagram </w:t>
      </w:r>
      <w:proofErr w:type="gramStart"/>
      <w:r w:rsidRPr="0088258F">
        <w:rPr>
          <w:rFonts w:ascii="Times New Roman" w:eastAsia="Times New Roman" w:hAnsi="Times New Roman" w:cs="Times New Roman"/>
          <w:b/>
          <w:bCs/>
          <w:color w:val="FF0000"/>
        </w:rPr>
        <w:t>link:</w:t>
      </w:r>
      <w:r w:rsidRPr="0088258F">
        <w:rPr>
          <w:rFonts w:ascii="Times New Roman" w:eastAsia="Times New Roman" w:hAnsi="Times New Roman" w:cs="Times New Roman"/>
          <w:bCs/>
          <w:color w:val="FF0000"/>
        </w:rPr>
        <w:t>https://www.facebook.com/pages/category/Department-Store/Marks-and-Spencer-1360518403976141/</w:t>
      </w:r>
      <w:proofErr w:type="gramEnd"/>
    </w:p>
    <w:p w14:paraId="4D83E94E" w14:textId="77777777" w:rsidR="00497E1D" w:rsidRPr="00DD3D6E"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The brief about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portrays that organisation is trying to focus on the business evaluation and critical assessments of growth. The blog contains strategic direction for the organisation and evaluates the marketing mix factors to strengthen the marketing landscape </w:t>
      </w:r>
      <w:r w:rsidR="00DD3D6E" w:rsidRPr="00DD3D6E">
        <w:rPr>
          <w:rFonts w:ascii="Times New Roman" w:eastAsia="Times New Roman" w:hAnsi="Times New Roman" w:cs="Times New Roman"/>
          <w:color w:val="000000" w:themeColor="text1"/>
        </w:rPr>
        <w:t>of Marks</w:t>
      </w:r>
      <w:r w:rsidRPr="00DD3D6E">
        <w:rPr>
          <w:rFonts w:ascii="Times New Roman" w:eastAsia="Times New Roman" w:hAnsi="Times New Roman" w:cs="Times New Roman"/>
          <w:color w:val="000000" w:themeColor="text1"/>
        </w:rPr>
        <w:t xml:space="preserve">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t>
      </w:r>
      <w:r w:rsidR="00DD3D6E" w:rsidRPr="00DD3D6E">
        <w:rPr>
          <w:rFonts w:ascii="Times New Roman" w:eastAsia="Times New Roman" w:hAnsi="Times New Roman" w:cs="Times New Roman"/>
          <w:color w:val="000000" w:themeColor="text1"/>
        </w:rPr>
        <w:t xml:space="preserve">Product, price, place promotion </w:t>
      </w:r>
      <w:proofErr w:type="gramStart"/>
      <w:r w:rsidR="00DD3D6E" w:rsidRPr="00DD3D6E">
        <w:rPr>
          <w:rFonts w:ascii="Times New Roman" w:eastAsia="Times New Roman" w:hAnsi="Times New Roman" w:cs="Times New Roman"/>
          <w:color w:val="000000" w:themeColor="text1"/>
        </w:rPr>
        <w:t>all of</w:t>
      </w:r>
      <w:proofErr w:type="gramEnd"/>
      <w:r w:rsidR="00DD3D6E" w:rsidRPr="00DD3D6E">
        <w:rPr>
          <w:rFonts w:ascii="Times New Roman" w:eastAsia="Times New Roman" w:hAnsi="Times New Roman" w:cs="Times New Roman"/>
          <w:color w:val="000000" w:themeColor="text1"/>
        </w:rPr>
        <w:t xml:space="preserve"> these factors have justified ethically and described</w:t>
      </w:r>
      <w:r w:rsidR="00DD3D6E">
        <w:rPr>
          <w:rFonts w:ascii="Times New Roman" w:eastAsia="Times New Roman" w:hAnsi="Times New Roman" w:cs="Times New Roman"/>
          <w:color w:val="000000" w:themeColor="text1"/>
        </w:rPr>
        <w:t xml:space="preserve"> the p</w:t>
      </w:r>
      <w:r w:rsidR="00DD3D6E" w:rsidRPr="00DD3D6E">
        <w:rPr>
          <w:rFonts w:ascii="Times New Roman" w:eastAsia="Times New Roman" w:hAnsi="Times New Roman" w:cs="Times New Roman"/>
          <w:color w:val="000000" w:themeColor="text1"/>
        </w:rPr>
        <w:t xml:space="preserve">otential impacts of these factors over the growth of an organisation. </w:t>
      </w:r>
      <w:r w:rsidRPr="00DD3D6E">
        <w:rPr>
          <w:rFonts w:ascii="Times New Roman" w:eastAsia="Times New Roman" w:hAnsi="Times New Roman" w:cs="Times New Roman"/>
          <w:color w:val="000000" w:themeColor="text1"/>
        </w:rPr>
        <w:t xml:space="preserve">This written excerpt addresses the trajectory that STP </w:t>
      </w:r>
      <w:proofErr w:type="gramStart"/>
      <w:r w:rsidRPr="00DD3D6E">
        <w:rPr>
          <w:rFonts w:ascii="Times New Roman" w:eastAsia="Times New Roman" w:hAnsi="Times New Roman" w:cs="Times New Roman"/>
          <w:color w:val="000000" w:themeColor="text1"/>
        </w:rPr>
        <w:t>renders</w:t>
      </w:r>
      <w:proofErr w:type="gramEnd"/>
      <w:r w:rsidRPr="00DD3D6E">
        <w:rPr>
          <w:rFonts w:ascii="Times New Roman" w:eastAsia="Times New Roman" w:hAnsi="Times New Roman" w:cs="Times New Roman"/>
          <w:color w:val="000000" w:themeColor="text1"/>
        </w:rPr>
        <w:t xml:space="preserve"> and it is necessary to evoke abecedarian changes in the organisational business environment. Relating to the marketing fundamental facts, the document has amplified the pricing and promotional strategies that can improve the strategic direction of the organisation. The positional strategy </w:t>
      </w:r>
      <w:r w:rsidR="00DD3D6E" w:rsidRPr="00DD3D6E">
        <w:rPr>
          <w:rFonts w:ascii="Times New Roman" w:eastAsia="Times New Roman" w:hAnsi="Times New Roman" w:cs="Times New Roman"/>
          <w:color w:val="000000" w:themeColor="text1"/>
        </w:rPr>
        <w:t>and</w:t>
      </w:r>
      <w:r w:rsidRPr="00DD3D6E">
        <w:rPr>
          <w:rFonts w:ascii="Times New Roman" w:eastAsia="Times New Roman" w:hAnsi="Times New Roman" w:cs="Times New Roman"/>
          <w:color w:val="000000" w:themeColor="text1"/>
        </w:rPr>
        <w:t xml:space="preserve"> market face value have been developed through the application </w:t>
      </w:r>
      <w:r w:rsidR="00DD3D6E" w:rsidRPr="00DD3D6E">
        <w:rPr>
          <w:rFonts w:ascii="Times New Roman" w:eastAsia="Times New Roman" w:hAnsi="Times New Roman" w:cs="Times New Roman"/>
          <w:color w:val="000000" w:themeColor="text1"/>
        </w:rPr>
        <w:t>of Marketing</w:t>
      </w:r>
      <w:r w:rsidRPr="00DD3D6E">
        <w:rPr>
          <w:rFonts w:ascii="Times New Roman" w:eastAsia="Times New Roman" w:hAnsi="Times New Roman" w:cs="Times New Roman"/>
          <w:color w:val="000000" w:themeColor="text1"/>
        </w:rPr>
        <w:t xml:space="preserve"> mix and STP analysis in this content. Finally, the content has evaluated the importance of marketing to recreate the marketing feasibility and strengthen the base of the organisation. </w:t>
      </w:r>
    </w:p>
    <w:p w14:paraId="589A4162" w14:textId="77777777" w:rsidR="00497E1D" w:rsidRPr="00DD3121" w:rsidRDefault="00497E1D" w:rsidP="003D15A0">
      <w:pPr>
        <w:spacing w:line="360" w:lineRule="auto"/>
        <w:rPr>
          <w:rFonts w:ascii="Times New Roman" w:eastAsia="Times New Roman" w:hAnsi="Times New Roman" w:cs="Times New Roman"/>
          <w:b/>
          <w:bCs/>
          <w:color w:val="FF0000"/>
        </w:rPr>
      </w:pPr>
      <w:r w:rsidRPr="00DD3121">
        <w:rPr>
          <w:rFonts w:ascii="Times New Roman" w:eastAsia="Times New Roman" w:hAnsi="Times New Roman" w:cs="Times New Roman"/>
          <w:b/>
          <w:bCs/>
          <w:color w:val="FF0000"/>
        </w:rPr>
        <w:br w:type="page"/>
      </w:r>
    </w:p>
    <w:p w14:paraId="30CB2398" w14:textId="77777777" w:rsidR="00A349BA" w:rsidRPr="00DD3D6E" w:rsidRDefault="00497E1D" w:rsidP="003D15A0">
      <w:pPr>
        <w:pStyle w:val="Heading1"/>
      </w:pPr>
      <w:bookmarkStart w:id="2" w:name="_Toc89264088"/>
      <w:r w:rsidRPr="00DD3D6E">
        <w:lastRenderedPageBreak/>
        <w:t>References</w:t>
      </w:r>
      <w:bookmarkEnd w:id="2"/>
    </w:p>
    <w:p w14:paraId="7C2153A2" w14:textId="77777777"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Corporate, 2021. </w:t>
      </w:r>
      <w:r w:rsidRPr="00DD3D6E">
        <w:rPr>
          <w:rFonts w:ascii="Times New Roman" w:hAnsi="Times New Roman" w:cs="Times New Roman"/>
          <w:i/>
          <w:color w:val="000000" w:themeColor="text1"/>
        </w:rPr>
        <w:t>Human rights &amp; our supply chains</w:t>
      </w:r>
      <w:r w:rsidRPr="00DD3D6E">
        <w:rPr>
          <w:rFonts w:ascii="Times New Roman" w:hAnsi="Times New Roman" w:cs="Times New Roman"/>
          <w:color w:val="000000" w:themeColor="text1"/>
        </w:rPr>
        <w:t>. [Online] Available at: &lt;https://corporate.marksandspencer.com/sustainability/human-rights-our-supply-chains&gt; [Accessed on 10th November 2021]</w:t>
      </w:r>
    </w:p>
    <w:p w14:paraId="259270C1"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proofErr w:type="spellStart"/>
      <w:r w:rsidRPr="00DD3D6E">
        <w:rPr>
          <w:rFonts w:ascii="Times New Roman" w:hAnsi="Times New Roman" w:cs="Times New Roman"/>
          <w:color w:val="000000" w:themeColor="text1"/>
          <w:shd w:val="clear" w:color="auto" w:fill="FFFFFF"/>
        </w:rPr>
        <w:t>Dadzie</w:t>
      </w:r>
      <w:proofErr w:type="spellEnd"/>
      <w:r w:rsidRPr="00DD3D6E">
        <w:rPr>
          <w:rFonts w:ascii="Times New Roman" w:hAnsi="Times New Roman" w:cs="Times New Roman"/>
          <w:color w:val="000000" w:themeColor="text1"/>
          <w:shd w:val="clear" w:color="auto" w:fill="FFFFFF"/>
        </w:rPr>
        <w:t xml:space="preserve">, K.Q., </w:t>
      </w:r>
      <w:proofErr w:type="spellStart"/>
      <w:r w:rsidRPr="00DD3D6E">
        <w:rPr>
          <w:rFonts w:ascii="Times New Roman" w:hAnsi="Times New Roman" w:cs="Times New Roman"/>
          <w:color w:val="000000" w:themeColor="text1"/>
          <w:shd w:val="clear" w:color="auto" w:fill="FFFFFF"/>
        </w:rPr>
        <w:t>Amponsah</w:t>
      </w:r>
      <w:proofErr w:type="spellEnd"/>
      <w:r w:rsidRPr="00DD3D6E">
        <w:rPr>
          <w:rFonts w:ascii="Times New Roman" w:hAnsi="Times New Roman" w:cs="Times New Roman"/>
          <w:color w:val="000000" w:themeColor="text1"/>
          <w:shd w:val="clear" w:color="auto" w:fill="FFFFFF"/>
        </w:rPr>
        <w:t xml:space="preserve">, D.K., </w:t>
      </w:r>
      <w:proofErr w:type="spellStart"/>
      <w:r w:rsidRPr="00DD3D6E">
        <w:rPr>
          <w:rFonts w:ascii="Times New Roman" w:hAnsi="Times New Roman" w:cs="Times New Roman"/>
          <w:color w:val="000000" w:themeColor="text1"/>
          <w:shd w:val="clear" w:color="auto" w:fill="FFFFFF"/>
        </w:rPr>
        <w:t>Dadzie</w:t>
      </w:r>
      <w:proofErr w:type="spellEnd"/>
      <w:r w:rsidRPr="00DD3D6E">
        <w:rPr>
          <w:rFonts w:ascii="Times New Roman" w:hAnsi="Times New Roman" w:cs="Times New Roman"/>
          <w:color w:val="000000" w:themeColor="text1"/>
          <w:shd w:val="clear" w:color="auto" w:fill="FFFFFF"/>
        </w:rPr>
        <w:t>, C.A. and Winston, E.M., 2017. How firms implement marketing strategies in emerging markets: An empirical assessment of the 4A marketing mix framework. </w:t>
      </w:r>
      <w:r w:rsidRPr="00DD3D6E">
        <w:rPr>
          <w:rFonts w:ascii="Times New Roman" w:hAnsi="Times New Roman" w:cs="Times New Roman"/>
          <w:i/>
          <w:iCs/>
          <w:color w:val="000000" w:themeColor="text1"/>
          <w:shd w:val="clear" w:color="auto" w:fill="FFFFFF"/>
        </w:rPr>
        <w:t>Journal of Marketing Theory and Practice</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25</w:t>
      </w:r>
      <w:r w:rsidRPr="00DD3D6E">
        <w:rPr>
          <w:rFonts w:ascii="Times New Roman" w:hAnsi="Times New Roman" w:cs="Times New Roman"/>
          <w:color w:val="000000" w:themeColor="text1"/>
          <w:shd w:val="clear" w:color="auto" w:fill="FFFFFF"/>
        </w:rPr>
        <w:t>(3), pp.234-256.</w:t>
      </w:r>
    </w:p>
    <w:p w14:paraId="7DFC5C2C"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proofErr w:type="spellStart"/>
      <w:r w:rsidRPr="00DD3D6E">
        <w:rPr>
          <w:rFonts w:ascii="Times New Roman" w:hAnsi="Times New Roman" w:cs="Times New Roman"/>
          <w:color w:val="000000" w:themeColor="text1"/>
          <w:shd w:val="clear" w:color="auto" w:fill="FFFFFF"/>
        </w:rPr>
        <w:t>Ikechi</w:t>
      </w:r>
      <w:proofErr w:type="spellEnd"/>
      <w:r w:rsidRPr="00DD3D6E">
        <w:rPr>
          <w:rFonts w:ascii="Times New Roman" w:hAnsi="Times New Roman" w:cs="Times New Roman"/>
          <w:color w:val="000000" w:themeColor="text1"/>
          <w:shd w:val="clear" w:color="auto" w:fill="FFFFFF"/>
        </w:rPr>
        <w:t xml:space="preserve">, A., </w:t>
      </w:r>
      <w:proofErr w:type="spellStart"/>
      <w:r w:rsidRPr="00DD3D6E">
        <w:rPr>
          <w:rFonts w:ascii="Times New Roman" w:hAnsi="Times New Roman" w:cs="Times New Roman"/>
          <w:color w:val="000000" w:themeColor="text1"/>
          <w:shd w:val="clear" w:color="auto" w:fill="FFFFFF"/>
        </w:rPr>
        <w:t>Chinenye</w:t>
      </w:r>
      <w:proofErr w:type="spellEnd"/>
      <w:r w:rsidRPr="00DD3D6E">
        <w:rPr>
          <w:rFonts w:ascii="Times New Roman" w:hAnsi="Times New Roman" w:cs="Times New Roman"/>
          <w:color w:val="000000" w:themeColor="text1"/>
          <w:shd w:val="clear" w:color="auto" w:fill="FFFFFF"/>
        </w:rPr>
        <w:t xml:space="preserve">, E.P. and </w:t>
      </w:r>
      <w:proofErr w:type="spellStart"/>
      <w:r w:rsidRPr="00DD3D6E">
        <w:rPr>
          <w:rFonts w:ascii="Times New Roman" w:hAnsi="Times New Roman" w:cs="Times New Roman"/>
          <w:color w:val="000000" w:themeColor="text1"/>
          <w:shd w:val="clear" w:color="auto" w:fill="FFFFFF"/>
        </w:rPr>
        <w:t>Chiyem</w:t>
      </w:r>
      <w:proofErr w:type="spellEnd"/>
      <w:r w:rsidRPr="00DD3D6E">
        <w:rPr>
          <w:rFonts w:ascii="Times New Roman" w:hAnsi="Times New Roman" w:cs="Times New Roman"/>
          <w:color w:val="000000" w:themeColor="text1"/>
          <w:shd w:val="clear" w:color="auto" w:fill="FFFFFF"/>
        </w:rPr>
        <w:t>, O., 2017. Marketing Mix Concept: Blending the Variables to Suit the Contemporary Marketers. </w:t>
      </w:r>
      <w:r w:rsidRPr="00DD3D6E">
        <w:rPr>
          <w:rFonts w:ascii="Times New Roman" w:hAnsi="Times New Roman" w:cs="Times New Roman"/>
          <w:i/>
          <w:iCs/>
          <w:color w:val="000000" w:themeColor="text1"/>
          <w:shd w:val="clear" w:color="auto" w:fill="FFFFFF"/>
        </w:rPr>
        <w:t>International Academic Journal of Management and Marketing</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9</w:t>
      </w:r>
      <w:r w:rsidRPr="00DD3D6E">
        <w:rPr>
          <w:rFonts w:ascii="Times New Roman" w:hAnsi="Times New Roman" w:cs="Times New Roman"/>
          <w:color w:val="000000" w:themeColor="text1"/>
          <w:shd w:val="clear" w:color="auto" w:fill="FFFFFF"/>
        </w:rPr>
        <w:t>(1), pp.55-65.</w:t>
      </w:r>
    </w:p>
    <w:p w14:paraId="55690FCD"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 xml:space="preserve">Ing, P., Osman, Z. and </w:t>
      </w:r>
      <w:proofErr w:type="spellStart"/>
      <w:r w:rsidRPr="00DD3D6E">
        <w:rPr>
          <w:rFonts w:ascii="Times New Roman" w:hAnsi="Times New Roman" w:cs="Times New Roman"/>
          <w:color w:val="000000" w:themeColor="text1"/>
          <w:shd w:val="clear" w:color="auto" w:fill="FFFFFF"/>
        </w:rPr>
        <w:t>Tze</w:t>
      </w:r>
      <w:proofErr w:type="spellEnd"/>
      <w:r w:rsidRPr="00DD3D6E">
        <w:rPr>
          <w:rFonts w:ascii="Times New Roman" w:hAnsi="Times New Roman" w:cs="Times New Roman"/>
          <w:color w:val="000000" w:themeColor="text1"/>
          <w:shd w:val="clear" w:color="auto" w:fill="FFFFFF"/>
        </w:rPr>
        <w:t>-Yin, L., 2020. Marketing Mix and STP Strategies: An Exploratory Study into Grocery Retailers in Malaysia. </w:t>
      </w:r>
      <w:r w:rsidRPr="00DD3D6E">
        <w:rPr>
          <w:rFonts w:ascii="Times New Roman" w:hAnsi="Times New Roman" w:cs="Times New Roman"/>
          <w:i/>
          <w:iCs/>
          <w:color w:val="000000" w:themeColor="text1"/>
          <w:shd w:val="clear" w:color="auto" w:fill="FFFFFF"/>
        </w:rPr>
        <w:t>Asian Journal of Entrepreneurship</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1</w:t>
      </w:r>
      <w:r w:rsidRPr="00DD3D6E">
        <w:rPr>
          <w:rFonts w:ascii="Times New Roman" w:hAnsi="Times New Roman" w:cs="Times New Roman"/>
          <w:color w:val="000000" w:themeColor="text1"/>
          <w:shd w:val="clear" w:color="auto" w:fill="FFFFFF"/>
        </w:rPr>
        <w:t>(4), pp.129-143.</w:t>
      </w:r>
    </w:p>
    <w:p w14:paraId="3A900337" w14:textId="77777777"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Marksandspencer, 2021a. About Marks and </w:t>
      </w:r>
      <w:proofErr w:type="spellStart"/>
      <w:r w:rsidRPr="00DD3D6E">
        <w:rPr>
          <w:rFonts w:ascii="Times New Roman" w:hAnsi="Times New Roman" w:cs="Times New Roman"/>
          <w:color w:val="000000" w:themeColor="text1"/>
        </w:rPr>
        <w:t>Spencers</w:t>
      </w:r>
      <w:proofErr w:type="spellEnd"/>
      <w:r w:rsidRPr="00DD3D6E">
        <w:rPr>
          <w:rFonts w:ascii="Times New Roman" w:hAnsi="Times New Roman" w:cs="Times New Roman"/>
          <w:color w:val="000000" w:themeColor="text1"/>
        </w:rPr>
        <w:t>. [Online] Available at: &lt;https://corporate.marksandspencer.com/aboutus&gt; [Accessed on 10th November 2021]</w:t>
      </w:r>
    </w:p>
    <w:p w14:paraId="41D8235B" w14:textId="77777777"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Marksandspencer, 2021b. Overview of Marks and </w:t>
      </w:r>
      <w:proofErr w:type="spellStart"/>
      <w:r w:rsidRPr="00DD3D6E">
        <w:rPr>
          <w:rFonts w:ascii="Times New Roman" w:hAnsi="Times New Roman" w:cs="Times New Roman"/>
          <w:color w:val="000000" w:themeColor="text1"/>
        </w:rPr>
        <w:t>Spencers</w:t>
      </w:r>
      <w:proofErr w:type="spellEnd"/>
      <w:r w:rsidRPr="00DD3D6E">
        <w:rPr>
          <w:rFonts w:ascii="Times New Roman" w:hAnsi="Times New Roman" w:cs="Times New Roman"/>
          <w:color w:val="000000" w:themeColor="text1"/>
        </w:rPr>
        <w:t>. [Online] Available at: &lt;https://www.marksandspencer.com/c/creditcard#intid=gnav_mands-bank_bank6153&gt; [Accessed on 11th November 2021]</w:t>
      </w:r>
    </w:p>
    <w:p w14:paraId="1BD133C0"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proofErr w:type="spellStart"/>
      <w:r w:rsidRPr="00DD3D6E">
        <w:rPr>
          <w:rFonts w:ascii="Times New Roman" w:hAnsi="Times New Roman" w:cs="Times New Roman"/>
          <w:color w:val="000000" w:themeColor="text1"/>
          <w:shd w:val="clear" w:color="auto" w:fill="FFFFFF"/>
        </w:rPr>
        <w:t>Pepels</w:t>
      </w:r>
      <w:proofErr w:type="spellEnd"/>
      <w:r w:rsidRPr="00DD3D6E">
        <w:rPr>
          <w:rFonts w:ascii="Times New Roman" w:hAnsi="Times New Roman" w:cs="Times New Roman"/>
          <w:color w:val="000000" w:themeColor="text1"/>
          <w:shd w:val="clear" w:color="auto" w:fill="FFFFFF"/>
        </w:rPr>
        <w:t>, W., 2021. The 4Ps in Marketing-Mix. </w:t>
      </w:r>
      <w:r w:rsidRPr="00DD3D6E">
        <w:rPr>
          <w:rFonts w:ascii="Times New Roman" w:hAnsi="Times New Roman" w:cs="Times New Roman"/>
          <w:i/>
          <w:iCs/>
          <w:color w:val="000000" w:themeColor="text1"/>
          <w:shd w:val="clear" w:color="auto" w:fill="FFFFFF"/>
        </w:rPr>
        <w:t>Research and development</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35</w:t>
      </w:r>
      <w:r w:rsidRPr="00DD3D6E">
        <w:rPr>
          <w:rFonts w:ascii="Times New Roman" w:hAnsi="Times New Roman" w:cs="Times New Roman"/>
          <w:color w:val="000000" w:themeColor="text1"/>
          <w:shd w:val="clear" w:color="auto" w:fill="FFFFFF"/>
        </w:rPr>
        <w:t>, p.38.</w:t>
      </w:r>
    </w:p>
    <w:p w14:paraId="43BB107C" w14:textId="77777777"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Prima, 2021. </w:t>
      </w:r>
      <w:r w:rsidRPr="00DD3D6E">
        <w:rPr>
          <w:rFonts w:ascii="Times New Roman" w:hAnsi="Times New Roman" w:cs="Times New Roman"/>
          <w:i/>
          <w:color w:val="000000" w:themeColor="text1"/>
        </w:rPr>
        <w:t xml:space="preserve">Marks and Spencer </w:t>
      </w:r>
      <w:proofErr w:type="gramStart"/>
      <w:r w:rsidRPr="00DD3D6E">
        <w:rPr>
          <w:rFonts w:ascii="Times New Roman" w:hAnsi="Times New Roman" w:cs="Times New Roman"/>
          <w:i/>
          <w:color w:val="000000" w:themeColor="text1"/>
        </w:rPr>
        <w:t>unveils</w:t>
      </w:r>
      <w:proofErr w:type="gramEnd"/>
      <w:r w:rsidRPr="00DD3D6E">
        <w:rPr>
          <w:rFonts w:ascii="Times New Roman" w:hAnsi="Times New Roman" w:cs="Times New Roman"/>
          <w:i/>
          <w:color w:val="000000" w:themeColor="text1"/>
        </w:rPr>
        <w:t xml:space="preserve"> its Autumn/ Winter 2021 collection</w:t>
      </w:r>
      <w:r w:rsidRPr="00DD3D6E">
        <w:rPr>
          <w:rFonts w:ascii="Times New Roman" w:hAnsi="Times New Roman" w:cs="Times New Roman"/>
          <w:color w:val="000000" w:themeColor="text1"/>
        </w:rPr>
        <w:t>. [Online] Available at: &lt;https://www.prima.co.uk/fashion-and-beauty/fashion-tips/a37525409/marks-and-spencer-autumn-winter-2021-collection/&gt; [Accessed on 11th November 2021]</w:t>
      </w:r>
    </w:p>
    <w:p w14:paraId="7A7446AD"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proofErr w:type="spellStart"/>
      <w:r w:rsidRPr="00DD3D6E">
        <w:rPr>
          <w:rFonts w:ascii="Times New Roman" w:hAnsi="Times New Roman" w:cs="Times New Roman"/>
          <w:color w:val="000000" w:themeColor="text1"/>
          <w:shd w:val="clear" w:color="auto" w:fill="FFFFFF"/>
        </w:rPr>
        <w:t>Sudari</w:t>
      </w:r>
      <w:proofErr w:type="spellEnd"/>
      <w:r w:rsidRPr="00DD3D6E">
        <w:rPr>
          <w:rFonts w:ascii="Times New Roman" w:hAnsi="Times New Roman" w:cs="Times New Roman"/>
          <w:color w:val="000000" w:themeColor="text1"/>
          <w:shd w:val="clear" w:color="auto" w:fill="FFFFFF"/>
        </w:rPr>
        <w:t xml:space="preserve">, S., </w:t>
      </w:r>
      <w:proofErr w:type="spellStart"/>
      <w:r w:rsidRPr="00DD3D6E">
        <w:rPr>
          <w:rFonts w:ascii="Times New Roman" w:hAnsi="Times New Roman" w:cs="Times New Roman"/>
          <w:color w:val="000000" w:themeColor="text1"/>
          <w:shd w:val="clear" w:color="auto" w:fill="FFFFFF"/>
        </w:rPr>
        <w:t>Tarofder</w:t>
      </w:r>
      <w:proofErr w:type="spellEnd"/>
      <w:r w:rsidRPr="00DD3D6E">
        <w:rPr>
          <w:rFonts w:ascii="Times New Roman" w:hAnsi="Times New Roman" w:cs="Times New Roman"/>
          <w:color w:val="000000" w:themeColor="text1"/>
          <w:shd w:val="clear" w:color="auto" w:fill="FFFFFF"/>
        </w:rPr>
        <w:t xml:space="preserve">, A., </w:t>
      </w:r>
      <w:proofErr w:type="spellStart"/>
      <w:r w:rsidRPr="00DD3D6E">
        <w:rPr>
          <w:rFonts w:ascii="Times New Roman" w:hAnsi="Times New Roman" w:cs="Times New Roman"/>
          <w:color w:val="000000" w:themeColor="text1"/>
          <w:shd w:val="clear" w:color="auto" w:fill="FFFFFF"/>
        </w:rPr>
        <w:t>Khatibi</w:t>
      </w:r>
      <w:proofErr w:type="spellEnd"/>
      <w:r w:rsidRPr="00DD3D6E">
        <w:rPr>
          <w:rFonts w:ascii="Times New Roman" w:hAnsi="Times New Roman" w:cs="Times New Roman"/>
          <w:color w:val="000000" w:themeColor="text1"/>
          <w:shd w:val="clear" w:color="auto" w:fill="FFFFFF"/>
        </w:rPr>
        <w:t xml:space="preserve">, A. and </w:t>
      </w:r>
      <w:proofErr w:type="spellStart"/>
      <w:r w:rsidRPr="00DD3D6E">
        <w:rPr>
          <w:rFonts w:ascii="Times New Roman" w:hAnsi="Times New Roman" w:cs="Times New Roman"/>
          <w:color w:val="000000" w:themeColor="text1"/>
          <w:shd w:val="clear" w:color="auto" w:fill="FFFFFF"/>
        </w:rPr>
        <w:t>Tham</w:t>
      </w:r>
      <w:proofErr w:type="spellEnd"/>
      <w:r w:rsidRPr="00DD3D6E">
        <w:rPr>
          <w:rFonts w:ascii="Times New Roman" w:hAnsi="Times New Roman" w:cs="Times New Roman"/>
          <w:color w:val="000000" w:themeColor="text1"/>
          <w:shd w:val="clear" w:color="auto" w:fill="FFFFFF"/>
        </w:rPr>
        <w:t>, J., 2019. Measuring the critical effect of marketing mix on customer loyalty through customer satisfaction in food and beverage products. </w:t>
      </w:r>
      <w:r w:rsidRPr="00DD3D6E">
        <w:rPr>
          <w:rFonts w:ascii="Times New Roman" w:hAnsi="Times New Roman" w:cs="Times New Roman"/>
          <w:i/>
          <w:iCs/>
          <w:color w:val="000000" w:themeColor="text1"/>
          <w:shd w:val="clear" w:color="auto" w:fill="FFFFFF"/>
        </w:rPr>
        <w:t>Management Science Letters</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9</w:t>
      </w:r>
      <w:r w:rsidRPr="00DD3D6E">
        <w:rPr>
          <w:rFonts w:ascii="Times New Roman" w:hAnsi="Times New Roman" w:cs="Times New Roman"/>
          <w:color w:val="000000" w:themeColor="text1"/>
          <w:shd w:val="clear" w:color="auto" w:fill="FFFFFF"/>
        </w:rPr>
        <w:t>(9), pp.1385-1396.</w:t>
      </w:r>
    </w:p>
    <w:p w14:paraId="59C84EB0"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 xml:space="preserve">Varley, R., Varley, R., </w:t>
      </w:r>
      <w:proofErr w:type="spellStart"/>
      <w:r w:rsidRPr="00DD3D6E">
        <w:rPr>
          <w:rFonts w:ascii="Times New Roman" w:hAnsi="Times New Roman" w:cs="Times New Roman"/>
          <w:color w:val="000000" w:themeColor="text1"/>
          <w:shd w:val="clear" w:color="auto" w:fill="FFFFFF"/>
        </w:rPr>
        <w:t>Roncha</w:t>
      </w:r>
      <w:proofErr w:type="spellEnd"/>
      <w:r w:rsidRPr="00DD3D6E">
        <w:rPr>
          <w:rFonts w:ascii="Times New Roman" w:hAnsi="Times New Roman" w:cs="Times New Roman"/>
          <w:color w:val="000000" w:themeColor="text1"/>
          <w:shd w:val="clear" w:color="auto" w:fill="FFFFFF"/>
        </w:rPr>
        <w:t xml:space="preserve">, A., </w:t>
      </w:r>
      <w:proofErr w:type="spellStart"/>
      <w:r w:rsidRPr="00DD3D6E">
        <w:rPr>
          <w:rFonts w:ascii="Times New Roman" w:hAnsi="Times New Roman" w:cs="Times New Roman"/>
          <w:color w:val="000000" w:themeColor="text1"/>
          <w:shd w:val="clear" w:color="auto" w:fill="FFFFFF"/>
        </w:rPr>
        <w:t>Radclyffe</w:t>
      </w:r>
      <w:proofErr w:type="spellEnd"/>
      <w:r w:rsidRPr="00DD3D6E">
        <w:rPr>
          <w:rFonts w:ascii="Times New Roman" w:hAnsi="Times New Roman" w:cs="Times New Roman"/>
          <w:color w:val="000000" w:themeColor="text1"/>
          <w:shd w:val="clear" w:color="auto" w:fill="FFFFFF"/>
        </w:rPr>
        <w:t>-Thomas, N. and Gee, L., 2018. </w:t>
      </w:r>
      <w:r w:rsidRPr="00DD3D6E">
        <w:rPr>
          <w:rFonts w:ascii="Times New Roman" w:hAnsi="Times New Roman" w:cs="Times New Roman"/>
          <w:i/>
          <w:iCs/>
          <w:color w:val="000000" w:themeColor="text1"/>
          <w:shd w:val="clear" w:color="auto" w:fill="FFFFFF"/>
        </w:rPr>
        <w:t>Fashion management: A strategic approach</w:t>
      </w:r>
      <w:r w:rsidRPr="00DD3D6E">
        <w:rPr>
          <w:rFonts w:ascii="Times New Roman" w:hAnsi="Times New Roman" w:cs="Times New Roman"/>
          <w:color w:val="000000" w:themeColor="text1"/>
          <w:shd w:val="clear" w:color="auto" w:fill="FFFFFF"/>
        </w:rPr>
        <w:t>. Macmillan International Higher Education.</w:t>
      </w:r>
    </w:p>
    <w:p w14:paraId="747F88E1"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lastRenderedPageBreak/>
        <w:t>Wang, Y. and Chang, J., 2021, April. Future Development Trend of “New Retail” and E-Commerce Based on Big Data. In </w:t>
      </w:r>
      <w:r w:rsidRPr="00DD3D6E">
        <w:rPr>
          <w:rFonts w:ascii="Times New Roman" w:hAnsi="Times New Roman" w:cs="Times New Roman"/>
          <w:i/>
          <w:iCs/>
          <w:color w:val="000000" w:themeColor="text1"/>
          <w:shd w:val="clear" w:color="auto" w:fill="FFFFFF"/>
        </w:rPr>
        <w:t>Journal of Physics: Conference Series</w:t>
      </w:r>
      <w:r w:rsidRPr="00DD3D6E">
        <w:rPr>
          <w:rFonts w:ascii="Times New Roman" w:hAnsi="Times New Roman" w:cs="Times New Roman"/>
          <w:color w:val="000000" w:themeColor="text1"/>
          <w:shd w:val="clear" w:color="auto" w:fill="FFFFFF"/>
        </w:rPr>
        <w:t> (Vol. 1852, No. 3, p. 032029). IOP Publishing.</w:t>
      </w:r>
    </w:p>
    <w:p w14:paraId="5BB322DD"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proofErr w:type="spellStart"/>
      <w:r w:rsidRPr="00DD3D6E">
        <w:rPr>
          <w:rFonts w:ascii="Times New Roman" w:hAnsi="Times New Roman" w:cs="Times New Roman"/>
          <w:color w:val="000000" w:themeColor="text1"/>
          <w:shd w:val="clear" w:color="auto" w:fill="FFFFFF"/>
        </w:rPr>
        <w:t>Wuryandani</w:t>
      </w:r>
      <w:proofErr w:type="spellEnd"/>
      <w:r w:rsidRPr="00DD3D6E">
        <w:rPr>
          <w:rFonts w:ascii="Times New Roman" w:hAnsi="Times New Roman" w:cs="Times New Roman"/>
          <w:color w:val="000000" w:themeColor="text1"/>
          <w:shd w:val="clear" w:color="auto" w:fill="FFFFFF"/>
        </w:rPr>
        <w:t xml:space="preserve">, S., </w:t>
      </w:r>
      <w:proofErr w:type="spellStart"/>
      <w:r w:rsidRPr="00DD3D6E">
        <w:rPr>
          <w:rFonts w:ascii="Times New Roman" w:hAnsi="Times New Roman" w:cs="Times New Roman"/>
          <w:color w:val="000000" w:themeColor="text1"/>
          <w:shd w:val="clear" w:color="auto" w:fill="FFFFFF"/>
        </w:rPr>
        <w:t>Ismoyowati</w:t>
      </w:r>
      <w:proofErr w:type="spellEnd"/>
      <w:r w:rsidRPr="00DD3D6E">
        <w:rPr>
          <w:rFonts w:ascii="Times New Roman" w:hAnsi="Times New Roman" w:cs="Times New Roman"/>
          <w:color w:val="000000" w:themeColor="text1"/>
          <w:shd w:val="clear" w:color="auto" w:fill="FFFFFF"/>
        </w:rPr>
        <w:t xml:space="preserve">, D. and </w:t>
      </w:r>
      <w:proofErr w:type="spellStart"/>
      <w:r w:rsidRPr="00DD3D6E">
        <w:rPr>
          <w:rFonts w:ascii="Times New Roman" w:hAnsi="Times New Roman" w:cs="Times New Roman"/>
          <w:color w:val="000000" w:themeColor="text1"/>
          <w:shd w:val="clear" w:color="auto" w:fill="FFFFFF"/>
        </w:rPr>
        <w:t>Nugrahini</w:t>
      </w:r>
      <w:proofErr w:type="spellEnd"/>
      <w:r w:rsidRPr="00DD3D6E">
        <w:rPr>
          <w:rFonts w:ascii="Times New Roman" w:hAnsi="Times New Roman" w:cs="Times New Roman"/>
          <w:color w:val="000000" w:themeColor="text1"/>
          <w:shd w:val="clear" w:color="auto" w:fill="FFFFFF"/>
        </w:rPr>
        <w:t>, A.D., 2018. STP analysis in marketing pigmented rice as functional food. </w:t>
      </w:r>
      <w:proofErr w:type="spellStart"/>
      <w:r w:rsidRPr="00DD3D6E">
        <w:rPr>
          <w:rFonts w:ascii="Times New Roman" w:hAnsi="Times New Roman" w:cs="Times New Roman"/>
          <w:i/>
          <w:iCs/>
          <w:color w:val="000000" w:themeColor="text1"/>
          <w:shd w:val="clear" w:color="auto" w:fill="FFFFFF"/>
        </w:rPr>
        <w:t>KnE</w:t>
      </w:r>
      <w:proofErr w:type="spellEnd"/>
      <w:r w:rsidRPr="00DD3D6E">
        <w:rPr>
          <w:rFonts w:ascii="Times New Roman" w:hAnsi="Times New Roman" w:cs="Times New Roman"/>
          <w:i/>
          <w:iCs/>
          <w:color w:val="000000" w:themeColor="text1"/>
          <w:shd w:val="clear" w:color="auto" w:fill="FFFFFF"/>
        </w:rPr>
        <w:t xml:space="preserve"> Life Sciences</w:t>
      </w:r>
      <w:r w:rsidRPr="00DD3D6E">
        <w:rPr>
          <w:rFonts w:ascii="Times New Roman" w:hAnsi="Times New Roman" w:cs="Times New Roman"/>
          <w:color w:val="000000" w:themeColor="text1"/>
          <w:shd w:val="clear" w:color="auto" w:fill="FFFFFF"/>
        </w:rPr>
        <w:t>, pp.128-135.</w:t>
      </w:r>
    </w:p>
    <w:p w14:paraId="024D4D55" w14:textId="77777777" w:rsidR="00497E1D" w:rsidRPr="00DD3D6E" w:rsidRDefault="00497E1D" w:rsidP="003D15A0">
      <w:pPr>
        <w:spacing w:before="240" w:line="360" w:lineRule="auto"/>
        <w:jc w:val="both"/>
        <w:rPr>
          <w:rFonts w:ascii="Times New Roman" w:hAnsi="Times New Roman" w:cs="Times New Roman"/>
          <w:color w:val="000000" w:themeColor="text1"/>
        </w:rPr>
      </w:pPr>
    </w:p>
    <w:p w14:paraId="6A9C6F92" w14:textId="77777777" w:rsidR="00497E1D" w:rsidRPr="00DD3D6E" w:rsidRDefault="00497E1D" w:rsidP="003D15A0">
      <w:pPr>
        <w:spacing w:before="240" w:line="360" w:lineRule="auto"/>
        <w:jc w:val="both"/>
        <w:rPr>
          <w:rFonts w:ascii="Times New Roman" w:hAnsi="Times New Roman" w:cs="Times New Roman"/>
          <w:color w:val="000000" w:themeColor="text1"/>
        </w:rPr>
      </w:pPr>
    </w:p>
    <w:p w14:paraId="0E712F01" w14:textId="77777777" w:rsidR="00497E1D" w:rsidRPr="00DD3D6E" w:rsidRDefault="00497E1D" w:rsidP="003D15A0">
      <w:pPr>
        <w:pStyle w:val="Normal1"/>
        <w:spacing w:line="360" w:lineRule="auto"/>
        <w:rPr>
          <w:color w:val="000000" w:themeColor="text1"/>
        </w:rPr>
      </w:pPr>
    </w:p>
    <w:sectPr w:rsidR="00497E1D" w:rsidRPr="00DD3D6E" w:rsidSect="00497E1D">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6B48F" w14:textId="77777777" w:rsidR="00A235E4" w:rsidRDefault="00A235E4" w:rsidP="00497E1D">
      <w:pPr>
        <w:spacing w:line="240" w:lineRule="auto"/>
      </w:pPr>
      <w:r>
        <w:separator/>
      </w:r>
    </w:p>
  </w:endnote>
  <w:endnote w:type="continuationSeparator" w:id="0">
    <w:p w14:paraId="5A5A2131" w14:textId="77777777" w:rsidR="00A235E4" w:rsidRDefault="00A235E4" w:rsidP="00497E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30141"/>
      <w:docPartObj>
        <w:docPartGallery w:val="Page Numbers (Bottom of Page)"/>
        <w:docPartUnique/>
      </w:docPartObj>
    </w:sdtPr>
    <w:sdtEndPr>
      <w:rPr>
        <w:rFonts w:ascii="Times New Roman" w:hAnsi="Times New Roman" w:cs="Times New Roman"/>
        <w:sz w:val="20"/>
      </w:rPr>
    </w:sdtEndPr>
    <w:sdtContent>
      <w:p w14:paraId="2C0F6027" w14:textId="77777777" w:rsidR="00EC1534" w:rsidRPr="00497E1D" w:rsidRDefault="009210BB">
        <w:pPr>
          <w:pStyle w:val="Footer"/>
          <w:jc w:val="right"/>
          <w:rPr>
            <w:rFonts w:ascii="Times New Roman" w:hAnsi="Times New Roman" w:cs="Times New Roman"/>
            <w:sz w:val="20"/>
          </w:rPr>
        </w:pPr>
        <w:r w:rsidRPr="00497E1D">
          <w:rPr>
            <w:rFonts w:ascii="Times New Roman" w:hAnsi="Times New Roman" w:cs="Times New Roman"/>
            <w:sz w:val="20"/>
          </w:rPr>
          <w:fldChar w:fldCharType="begin"/>
        </w:r>
        <w:r w:rsidR="00EC1534" w:rsidRPr="00497E1D">
          <w:rPr>
            <w:rFonts w:ascii="Times New Roman" w:hAnsi="Times New Roman" w:cs="Times New Roman"/>
            <w:sz w:val="20"/>
          </w:rPr>
          <w:instrText xml:space="preserve"> PAGE   \* MERGEFORMAT </w:instrText>
        </w:r>
        <w:r w:rsidRPr="00497E1D">
          <w:rPr>
            <w:rFonts w:ascii="Times New Roman" w:hAnsi="Times New Roman" w:cs="Times New Roman"/>
            <w:sz w:val="20"/>
          </w:rPr>
          <w:fldChar w:fldCharType="separate"/>
        </w:r>
        <w:r w:rsidR="00A67DAF">
          <w:rPr>
            <w:rFonts w:ascii="Times New Roman" w:hAnsi="Times New Roman" w:cs="Times New Roman"/>
            <w:noProof/>
            <w:sz w:val="20"/>
          </w:rPr>
          <w:t>6</w:t>
        </w:r>
        <w:r w:rsidRPr="00497E1D">
          <w:rPr>
            <w:rFonts w:ascii="Times New Roman" w:hAnsi="Times New Roman" w:cs="Times New Roman"/>
            <w:sz w:val="20"/>
          </w:rPr>
          <w:fldChar w:fldCharType="end"/>
        </w:r>
      </w:p>
    </w:sdtContent>
  </w:sdt>
  <w:p w14:paraId="64E87947" w14:textId="77777777" w:rsidR="00EC1534" w:rsidRDefault="00EC1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B8A50" w14:textId="77777777" w:rsidR="00A235E4" w:rsidRDefault="00A235E4" w:rsidP="00497E1D">
      <w:pPr>
        <w:spacing w:line="240" w:lineRule="auto"/>
      </w:pPr>
      <w:r>
        <w:separator/>
      </w:r>
    </w:p>
  </w:footnote>
  <w:footnote w:type="continuationSeparator" w:id="0">
    <w:p w14:paraId="33F6AEF6" w14:textId="77777777" w:rsidR="00A235E4" w:rsidRDefault="00A235E4" w:rsidP="00497E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0.8pt;height:10.8pt" o:bullet="t">
        <v:imagedata r:id="rId1" o:title="msoFFC4"/>
      </v:shape>
    </w:pict>
  </w:numPicBullet>
  <w:abstractNum w:abstractNumId="0" w15:restartNumberingAfterBreak="0">
    <w:nsid w:val="572B5516"/>
    <w:multiLevelType w:val="multilevel"/>
    <w:tmpl w:val="EB6AC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E67B79"/>
    <w:multiLevelType w:val="hybridMultilevel"/>
    <w:tmpl w:val="562AED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135A65"/>
    <w:multiLevelType w:val="hybridMultilevel"/>
    <w:tmpl w:val="413619C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49BA"/>
    <w:rsid w:val="00016204"/>
    <w:rsid w:val="00035366"/>
    <w:rsid w:val="000B2A75"/>
    <w:rsid w:val="00115BE0"/>
    <w:rsid w:val="00167B70"/>
    <w:rsid w:val="00332B7B"/>
    <w:rsid w:val="003463EF"/>
    <w:rsid w:val="00355C6C"/>
    <w:rsid w:val="003D15A0"/>
    <w:rsid w:val="00420EFA"/>
    <w:rsid w:val="00497E1D"/>
    <w:rsid w:val="004A323D"/>
    <w:rsid w:val="005C6416"/>
    <w:rsid w:val="005D7295"/>
    <w:rsid w:val="0068753F"/>
    <w:rsid w:val="00693C3F"/>
    <w:rsid w:val="006D6F27"/>
    <w:rsid w:val="0088012A"/>
    <w:rsid w:val="0088258F"/>
    <w:rsid w:val="009210BB"/>
    <w:rsid w:val="00985E75"/>
    <w:rsid w:val="00A035FE"/>
    <w:rsid w:val="00A235E4"/>
    <w:rsid w:val="00A349BA"/>
    <w:rsid w:val="00A67DAF"/>
    <w:rsid w:val="00AF7432"/>
    <w:rsid w:val="00B87DD4"/>
    <w:rsid w:val="00BE141B"/>
    <w:rsid w:val="00C42ED2"/>
    <w:rsid w:val="00C63BCD"/>
    <w:rsid w:val="00C66FA2"/>
    <w:rsid w:val="00D46AF9"/>
    <w:rsid w:val="00DD3121"/>
    <w:rsid w:val="00DD3D6E"/>
    <w:rsid w:val="00DF4A9F"/>
    <w:rsid w:val="00E03F7E"/>
    <w:rsid w:val="00E2345A"/>
    <w:rsid w:val="00E71D8E"/>
    <w:rsid w:val="00EC1534"/>
    <w:rsid w:val="00F80BDA"/>
    <w:rsid w:val="00FB21D9"/>
    <w:rsid w:val="00FB3B74"/>
    <w:rsid w:val="00FB46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CB08F"/>
  <w15:docId w15:val="{8B88877E-1CB1-4D0B-8F16-176F2E2BB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8E"/>
  </w:style>
  <w:style w:type="paragraph" w:styleId="Heading1">
    <w:name w:val="heading 1"/>
    <w:basedOn w:val="Normal1"/>
    <w:next w:val="Normal1"/>
    <w:rsid w:val="00497E1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A349BA"/>
    <w:pPr>
      <w:keepNext/>
      <w:keepLines/>
      <w:spacing w:before="360" w:after="120"/>
      <w:outlineLvl w:val="1"/>
    </w:pPr>
    <w:rPr>
      <w:sz w:val="32"/>
      <w:szCs w:val="32"/>
    </w:rPr>
  </w:style>
  <w:style w:type="paragraph" w:styleId="Heading3">
    <w:name w:val="heading 3"/>
    <w:basedOn w:val="Normal1"/>
    <w:next w:val="Normal1"/>
    <w:rsid w:val="00A349BA"/>
    <w:pPr>
      <w:keepNext/>
      <w:keepLines/>
      <w:spacing w:before="320" w:after="80"/>
      <w:outlineLvl w:val="2"/>
    </w:pPr>
    <w:rPr>
      <w:color w:val="434343"/>
      <w:sz w:val="28"/>
      <w:szCs w:val="28"/>
    </w:rPr>
  </w:style>
  <w:style w:type="paragraph" w:styleId="Heading4">
    <w:name w:val="heading 4"/>
    <w:basedOn w:val="Normal1"/>
    <w:next w:val="Normal1"/>
    <w:rsid w:val="00A349BA"/>
    <w:pPr>
      <w:keepNext/>
      <w:keepLines/>
      <w:spacing w:before="280" w:after="80"/>
      <w:outlineLvl w:val="3"/>
    </w:pPr>
    <w:rPr>
      <w:color w:val="666666"/>
      <w:sz w:val="24"/>
      <w:szCs w:val="24"/>
    </w:rPr>
  </w:style>
  <w:style w:type="paragraph" w:styleId="Heading5">
    <w:name w:val="heading 5"/>
    <w:basedOn w:val="Normal1"/>
    <w:next w:val="Normal1"/>
    <w:rsid w:val="00A349BA"/>
    <w:pPr>
      <w:keepNext/>
      <w:keepLines/>
      <w:spacing w:before="240" w:after="80"/>
      <w:outlineLvl w:val="4"/>
    </w:pPr>
    <w:rPr>
      <w:color w:val="666666"/>
    </w:rPr>
  </w:style>
  <w:style w:type="paragraph" w:styleId="Heading6">
    <w:name w:val="heading 6"/>
    <w:basedOn w:val="Normal1"/>
    <w:next w:val="Normal1"/>
    <w:rsid w:val="00A349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49BA"/>
  </w:style>
  <w:style w:type="paragraph" w:styleId="Title">
    <w:name w:val="Title"/>
    <w:basedOn w:val="Normal1"/>
    <w:next w:val="Normal1"/>
    <w:rsid w:val="00A349BA"/>
    <w:pPr>
      <w:keepNext/>
      <w:keepLines/>
      <w:spacing w:after="60"/>
    </w:pPr>
    <w:rPr>
      <w:sz w:val="52"/>
      <w:szCs w:val="52"/>
    </w:rPr>
  </w:style>
  <w:style w:type="paragraph" w:styleId="Subtitle">
    <w:name w:val="Subtitle"/>
    <w:basedOn w:val="Normal1"/>
    <w:next w:val="Normal1"/>
    <w:rsid w:val="00A349BA"/>
    <w:pPr>
      <w:keepNext/>
      <w:keepLines/>
      <w:spacing w:after="320"/>
    </w:pPr>
    <w:rPr>
      <w:color w:val="666666"/>
      <w:sz w:val="30"/>
      <w:szCs w:val="30"/>
    </w:rPr>
  </w:style>
  <w:style w:type="table" w:customStyle="1" w:styleId="a">
    <w:basedOn w:val="TableNormal"/>
    <w:rsid w:val="00A349B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349BA"/>
    <w:pPr>
      <w:spacing w:line="240" w:lineRule="auto"/>
    </w:pPr>
    <w:rPr>
      <w:sz w:val="20"/>
      <w:szCs w:val="20"/>
    </w:rPr>
  </w:style>
  <w:style w:type="character" w:customStyle="1" w:styleId="CommentTextChar">
    <w:name w:val="Comment Text Char"/>
    <w:basedOn w:val="DefaultParagraphFont"/>
    <w:link w:val="CommentText"/>
    <w:uiPriority w:val="99"/>
    <w:semiHidden/>
    <w:rsid w:val="00A349BA"/>
    <w:rPr>
      <w:sz w:val="20"/>
      <w:szCs w:val="20"/>
    </w:rPr>
  </w:style>
  <w:style w:type="character" w:styleId="CommentReference">
    <w:name w:val="annotation reference"/>
    <w:basedOn w:val="DefaultParagraphFont"/>
    <w:uiPriority w:val="99"/>
    <w:semiHidden/>
    <w:unhideWhenUsed/>
    <w:rsid w:val="00A349BA"/>
    <w:rPr>
      <w:sz w:val="16"/>
      <w:szCs w:val="16"/>
    </w:rPr>
  </w:style>
  <w:style w:type="paragraph" w:styleId="BalloonText">
    <w:name w:val="Balloon Text"/>
    <w:basedOn w:val="Normal"/>
    <w:link w:val="BalloonTextChar"/>
    <w:uiPriority w:val="99"/>
    <w:semiHidden/>
    <w:unhideWhenUsed/>
    <w:rsid w:val="00497E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E1D"/>
    <w:rPr>
      <w:rFonts w:ascii="Tahoma" w:hAnsi="Tahoma" w:cs="Tahoma"/>
      <w:sz w:val="16"/>
      <w:szCs w:val="16"/>
    </w:rPr>
  </w:style>
  <w:style w:type="paragraph" w:styleId="Header">
    <w:name w:val="header"/>
    <w:basedOn w:val="Normal"/>
    <w:link w:val="HeaderChar"/>
    <w:uiPriority w:val="99"/>
    <w:unhideWhenUsed/>
    <w:rsid w:val="00497E1D"/>
    <w:pPr>
      <w:tabs>
        <w:tab w:val="center" w:pos="4680"/>
        <w:tab w:val="right" w:pos="9360"/>
      </w:tabs>
      <w:spacing w:line="240" w:lineRule="auto"/>
    </w:pPr>
  </w:style>
  <w:style w:type="character" w:customStyle="1" w:styleId="HeaderChar">
    <w:name w:val="Header Char"/>
    <w:basedOn w:val="DefaultParagraphFont"/>
    <w:link w:val="Header"/>
    <w:uiPriority w:val="99"/>
    <w:rsid w:val="00497E1D"/>
  </w:style>
  <w:style w:type="paragraph" w:styleId="Footer">
    <w:name w:val="footer"/>
    <w:basedOn w:val="Normal"/>
    <w:link w:val="FooterChar"/>
    <w:uiPriority w:val="99"/>
    <w:unhideWhenUsed/>
    <w:rsid w:val="00497E1D"/>
    <w:pPr>
      <w:tabs>
        <w:tab w:val="center" w:pos="4680"/>
        <w:tab w:val="right" w:pos="9360"/>
      </w:tabs>
      <w:spacing w:line="240" w:lineRule="auto"/>
    </w:pPr>
  </w:style>
  <w:style w:type="character" w:customStyle="1" w:styleId="FooterChar">
    <w:name w:val="Footer Char"/>
    <w:basedOn w:val="DefaultParagraphFont"/>
    <w:link w:val="Footer"/>
    <w:uiPriority w:val="99"/>
    <w:rsid w:val="00497E1D"/>
  </w:style>
  <w:style w:type="paragraph" w:styleId="TOCHeading">
    <w:name w:val="TOC Heading"/>
    <w:basedOn w:val="Heading1"/>
    <w:next w:val="Normal"/>
    <w:uiPriority w:val="39"/>
    <w:semiHidden/>
    <w:unhideWhenUsed/>
    <w:qFormat/>
    <w:rsid w:val="00497E1D"/>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TOC1">
    <w:name w:val="toc 1"/>
    <w:basedOn w:val="Normal"/>
    <w:next w:val="Normal"/>
    <w:autoRedefine/>
    <w:uiPriority w:val="39"/>
    <w:unhideWhenUsed/>
    <w:rsid w:val="00DD3D6E"/>
    <w:pPr>
      <w:spacing w:after="100"/>
    </w:pPr>
  </w:style>
  <w:style w:type="character" w:styleId="Hyperlink">
    <w:name w:val="Hyperlink"/>
    <w:basedOn w:val="DefaultParagraphFont"/>
    <w:uiPriority w:val="99"/>
    <w:unhideWhenUsed/>
    <w:rsid w:val="00DD3D6E"/>
    <w:rPr>
      <w:color w:val="0000FF" w:themeColor="hyperlink"/>
      <w:u w:val="single"/>
    </w:rPr>
  </w:style>
  <w:style w:type="table" w:styleId="TableGrid">
    <w:name w:val="Table Grid"/>
    <w:basedOn w:val="TableNormal"/>
    <w:uiPriority w:val="59"/>
    <w:rsid w:val="00C42ED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5">
    <w:name w:val="Medium Grid 1 Accent 5"/>
    <w:basedOn w:val="TableNormal"/>
    <w:uiPriority w:val="67"/>
    <w:rsid w:val="00FB46C4"/>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502237">
      <w:bodyDiv w:val="1"/>
      <w:marLeft w:val="0"/>
      <w:marRight w:val="0"/>
      <w:marTop w:val="0"/>
      <w:marBottom w:val="0"/>
      <w:divBdr>
        <w:top w:val="none" w:sz="0" w:space="0" w:color="auto"/>
        <w:left w:val="none" w:sz="0" w:space="0" w:color="auto"/>
        <w:bottom w:val="none" w:sz="0" w:space="0" w:color="auto"/>
        <w:right w:val="none" w:sz="0" w:space="0" w:color="auto"/>
      </w:divBdr>
    </w:div>
    <w:div w:id="13179988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BDE747-D3E1-4C03-958C-5EF727794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2089</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dc:creator>
  <cp:keywords/>
  <dc:description/>
  <cp:lastModifiedBy>Stefani Stefanova (2028009)</cp:lastModifiedBy>
  <cp:revision>2</cp:revision>
  <dcterms:created xsi:type="dcterms:W3CDTF">2021-12-08T18:08:00Z</dcterms:created>
  <dcterms:modified xsi:type="dcterms:W3CDTF">2021-12-08T18:08:00Z</dcterms:modified>
  <cp:category/>
</cp:coreProperties>
</file>