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eastAsiaTheme="minorHAnsi" w:hAnsiTheme="minorHAnsi" w:cstheme="minorBidi"/>
          <w:color w:val="4472C4" w:themeColor="accent1"/>
          <w:sz w:val="22"/>
          <w:szCs w:val="22"/>
        </w:rPr>
        <w:id w:val="1013565545"/>
        <w:docPartObj>
          <w:docPartGallery w:val="Cover Pages"/>
          <w:docPartUnique/>
        </w:docPartObj>
      </w:sdtPr>
      <w:sdtEndPr>
        <w:rPr>
          <w:rFonts w:ascii="Times New Roman" w:hAnsi="Times New Roman" w:cs="Times New Roman"/>
          <w:b/>
          <w:i/>
          <w:color w:val="auto"/>
          <w:sz w:val="18"/>
          <w:szCs w:val="18"/>
        </w:rPr>
      </w:sdtEndPr>
      <w:sdtContent>
        <w:p w14:paraId="2E5CB6B8" w14:textId="77777777" w:rsidR="003B5D50" w:rsidRDefault="003B5D50" w:rsidP="003B5D50">
          <w:pPr>
            <w:pStyle w:val="Heading1"/>
            <w:jc w:val="center"/>
            <w:rPr>
              <w:b/>
              <w:color w:val="000000" w:themeColor="text1"/>
              <w:sz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color w:val="000000" w:themeColor="text1"/>
              <w:sz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IOT and Smart cities</w:t>
          </w:r>
        </w:p>
        <w:p w14:paraId="35DA8E18" w14:textId="77777777" w:rsidR="003B5D50" w:rsidRPr="00972BDE" w:rsidRDefault="003B5D50" w:rsidP="003B5D50">
          <w:pPr>
            <w:pStyle w:val="Heading2"/>
            <w:jc w:val="center"/>
            <w:rPr>
              <w:b/>
              <w:color w:val="000000" w:themeColor="text1"/>
              <w:sz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2BDE">
            <w:rPr>
              <w:b/>
              <w:color w:val="000000" w:themeColor="text1"/>
              <w:sz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George Cristian Petrescu</w:t>
          </w:r>
        </w:p>
        <w:p w14:paraId="1C89F75D" w14:textId="77777777" w:rsidR="003B5D50" w:rsidRPr="00972BDE" w:rsidRDefault="003B5D50" w:rsidP="003B5D50">
          <w:pPr>
            <w:pStyle w:val="Heading2"/>
            <w:jc w:val="center"/>
            <w:rPr>
              <w:b/>
              <w:color w:val="000000" w:themeColor="text1"/>
              <w:sz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2BDE">
            <w:rPr>
              <w:b/>
              <w:color w:val="000000" w:themeColor="text1"/>
              <w:sz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ID: P151317</w:t>
          </w:r>
        </w:p>
        <w:p w14:paraId="73E37543" w14:textId="77777777" w:rsidR="003B5D50" w:rsidRPr="00972BDE" w:rsidRDefault="003B5D50" w:rsidP="003B5D50">
          <w:pPr>
            <w:pStyle w:val="Heading2"/>
            <w:jc w:val="center"/>
            <w:rPr>
              <w:b/>
            </w:rPr>
          </w:pPr>
          <w:proofErr w:type="gramStart"/>
          <w:r w:rsidRPr="00972BDE">
            <w:rPr>
              <w:b/>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Course :</w:t>
          </w:r>
          <w:proofErr w:type="gramEnd"/>
          <w:r w:rsidRPr="00972BDE">
            <w:rPr>
              <w:b/>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Computer Networks</w:t>
          </w:r>
          <w:r>
            <w:rPr>
              <w:b/>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Cyber Security</w:t>
          </w:r>
        </w:p>
        <w:p w14:paraId="78167A4E" w14:textId="77777777" w:rsidR="003B5D50" w:rsidRPr="00972BDE" w:rsidRDefault="003B5D50" w:rsidP="003B5D50">
          <w:pPr>
            <w:pStyle w:val="Heading2"/>
            <w:jc w:val="center"/>
            <w:rPr>
              <w:b/>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2BDE">
            <w:rPr>
              <w:b/>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Module: </w:t>
          </w:r>
          <w:r>
            <w:rPr>
              <w:b/>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Network and Data Centre Management</w:t>
          </w:r>
        </w:p>
        <w:p w14:paraId="115F02FE" w14:textId="77777777" w:rsidR="003B5D50" w:rsidRPr="00972BDE" w:rsidRDefault="003B5D50" w:rsidP="003B5D50">
          <w:pPr>
            <w:pStyle w:val="Heading2"/>
            <w:jc w:val="center"/>
            <w:rPr>
              <w:b/>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2BDE">
            <w:rPr>
              <w:b/>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Tutor: Dr </w:t>
          </w:r>
          <w:r>
            <w:rPr>
              <w:b/>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Carlene Campbell</w:t>
          </w:r>
        </w:p>
        <w:p w14:paraId="0502791C" w14:textId="77777777" w:rsidR="003B5D50" w:rsidRPr="00972BDE" w:rsidRDefault="003B5D50" w:rsidP="003B5D50">
          <w:pPr>
            <w:pStyle w:val="Heading2"/>
            <w:jc w:val="center"/>
            <w:rPr>
              <w:b/>
              <w:color w:val="000000" w:themeColor="text1"/>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ectPr w:rsidR="003B5D50" w:rsidRPr="00972BDE" w:rsidSect="003B5D50">
              <w:pgSz w:w="11906" w:h="16838"/>
              <w:pgMar w:top="1440" w:right="1440" w:bottom="1440" w:left="1440" w:header="708" w:footer="708" w:gutter="0"/>
              <w:pgNumType w:start="0"/>
              <w:cols w:space="708"/>
              <w:titlePg/>
              <w:docGrid w:linePitch="360"/>
            </w:sectPr>
          </w:pPr>
          <w:r w:rsidRPr="00972BDE">
            <w:rPr>
              <w:b/>
              <w:color w:val="000000" w:themeColor="text1"/>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Wordcount: </w:t>
          </w:r>
          <w:r>
            <w:rPr>
              <w:b/>
              <w:color w:val="000000" w:themeColor="text1"/>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3000</w:t>
          </w:r>
        </w:p>
        <w:p w14:paraId="4AECC871" w14:textId="77777777" w:rsidR="003B5D50" w:rsidRDefault="003B5D50" w:rsidP="003B5D50">
          <w:pPr>
            <w:rPr>
              <w:rFonts w:ascii="Times New Roman" w:hAnsi="Times New Roman" w:cs="Times New Roman"/>
              <w:b/>
              <w:i/>
              <w:sz w:val="18"/>
              <w:szCs w:val="18"/>
            </w:rPr>
          </w:pPr>
        </w:p>
      </w:sdtContent>
    </w:sdt>
    <w:p w14:paraId="78D26366" w14:textId="77777777" w:rsidR="003B5D50" w:rsidRDefault="003B5D50" w:rsidP="003B5D50">
      <w:pPr>
        <w:rPr>
          <w:rFonts w:ascii="Times New Roman" w:hAnsi="Times New Roman" w:cs="Times New Roman"/>
          <w:b/>
          <w:i/>
          <w:sz w:val="18"/>
          <w:szCs w:val="18"/>
        </w:rPr>
      </w:pPr>
    </w:p>
    <w:p w14:paraId="3A3C43C8" w14:textId="77777777" w:rsidR="003B5D50" w:rsidRDefault="003B5D50" w:rsidP="003B5D50">
      <w:pPr>
        <w:rPr>
          <w:rFonts w:ascii="Times New Roman" w:hAnsi="Times New Roman" w:cs="Times New Roman"/>
          <w:b/>
          <w:i/>
          <w:sz w:val="18"/>
          <w:szCs w:val="18"/>
        </w:rPr>
      </w:pPr>
      <w:r>
        <w:rPr>
          <w:rFonts w:ascii="Times New Roman" w:hAnsi="Times New Roman" w:cs="Times New Roman"/>
          <w:b/>
          <w:i/>
          <w:sz w:val="18"/>
          <w:szCs w:val="18"/>
        </w:rPr>
        <w:br w:type="page"/>
      </w:r>
    </w:p>
    <w:p w14:paraId="35010FB9" w14:textId="674A54DF" w:rsidR="003B5D50" w:rsidRDefault="003B5D50" w:rsidP="003B5D50">
      <w:pPr>
        <w:pStyle w:val="Heading1"/>
      </w:pPr>
      <w:r>
        <w:rPr>
          <w:i/>
          <w:sz w:val="18"/>
          <w:szCs w:val="18"/>
        </w:rPr>
        <w:lastRenderedPageBreak/>
        <w:br w:type="page"/>
      </w:r>
      <w:r>
        <w:rPr>
          <w:i/>
          <w:sz w:val="18"/>
          <w:szCs w:val="18"/>
        </w:rPr>
        <w:lastRenderedPageBreak/>
        <w:t xml:space="preserve"> </w:t>
      </w:r>
      <w:r>
        <w:t>Abstract</w:t>
      </w:r>
    </w:p>
    <w:p w14:paraId="29A6E985" w14:textId="03596C7C" w:rsidR="00C3205E" w:rsidRDefault="00C3205E" w:rsidP="00C3205E"/>
    <w:p w14:paraId="18A38A5F" w14:textId="26972735" w:rsidR="00C3205E" w:rsidRPr="00C3205E" w:rsidRDefault="00C3205E" w:rsidP="00C3205E">
      <w:r>
        <w:t xml:space="preserve">In present </w:t>
      </w:r>
      <w:proofErr w:type="gramStart"/>
      <w:r>
        <w:t>times ,</w:t>
      </w:r>
      <w:proofErr w:type="gramEnd"/>
      <w:r>
        <w:t xml:space="preserve"> technology is revolutionizing people`s lives supporting them in doing everyday jobs . The Internet of Things [IOT] is one of these technologies. </w:t>
      </w:r>
      <w:r w:rsidR="003F5414">
        <w:t xml:space="preserve"> IoT is a concept of interconnectivity of smart devices and goes beyond machine to machine communication and covers a range od </w:t>
      </w:r>
      <w:proofErr w:type="gramStart"/>
      <w:r w:rsidR="003F5414">
        <w:t>protocols ,</w:t>
      </w:r>
      <w:proofErr w:type="gramEnd"/>
      <w:r w:rsidR="003F5414">
        <w:t xml:space="preserve"> domains and applications . </w:t>
      </w:r>
      <w:r w:rsidR="002C34A6">
        <w:t>Some a</w:t>
      </w:r>
      <w:r w:rsidR="003F5414">
        <w:t>pplications of IoT are Smart Home</w:t>
      </w:r>
      <w:r w:rsidR="002C34A6">
        <w:t xml:space="preserve"> and developed from that , a newer concept of Smart City</w:t>
      </w:r>
      <w:r w:rsidR="002F1016">
        <w:t xml:space="preserve"> which is based on</w:t>
      </w:r>
      <w:r w:rsidR="00D22B77">
        <w:fldChar w:fldCharType="begin" w:fldLock="1"/>
      </w:r>
      <w:r w:rsidR="00D22B77">
        <w:instrText>ADDIN CSL_CITATION {"citationItems":[{"id":"ITEM-1","itemData":{"DOI":"10.1145/2633661.2633667","ISBN":"9781450330367","ISSN":"21613915","abstract":"Smart City represents one of the most promising and prominent Internet of Things (IoT) applications. In the last few years, indeed, smart city concept has played an important role in academic and industry fields, with the development and deployment of various middleware platforms. However, this expansion has followed distinct approaches creating, therefore, a fragmented scenario, in which different IoT ecosystems are not able to communicate between them. To fill this gap, there is a need to re-visit the smart city IoT semantic and offer a global common approach. To this purpose, this paper browses the semantic annotation of the sensors in the cloud, and innovative services can be implemented and considered by bridging Clouds and Internet of Things. Things-like semantic will be considered to perform the aggregation of heterogeneous resources by defining the Clouds of Things paradigm. We survey the smart city vision, providing information on the main requirements and highlighting the benefits of integrating different IoT ecosystems within the cloud under this new CoT vision. This paper also discusses relevant challenges in this research area.","author":[{"dropping-particle":"","family":"Petrolo","given":"Riccardo","non-dropping-particle":"","parse-names":false,"suffix":""},{"dropping-particle":"","family":"Loscrí","given":"Valeria","non-dropping-particle":"","parse-names":false,"suffix":""},{"dropping-particle":"","family":"Mitton","given":"Nathalie","non-dropping-particle":"","parse-names":false,"suffix":""}],"container-title":"Proceedings of the 2014 ACM international workshop on Wireless and mobile technologies for smart cities - WiMobCity '14","id":"ITEM-1","issued":{"date-parts":[["2014"]]},"page":"61-66","title":"Towards a smart city based on cloud of things","type":"article-journal"},"uris":["http://www.mendeley.com/documents/?uuid=4c851591-7536-4635-8673-8521a03f65a1"]}],"mendeley":{"formattedCitation":"[1]","plainTextFormattedCitation":"[1]","previouslyFormattedCitation":"[1]"},"properties":{"noteIndex":0},"schema":"https://github.com/citation-style-language/schema/raw/master/csl-citation.json"}</w:instrText>
      </w:r>
      <w:r w:rsidR="00D22B77">
        <w:fldChar w:fldCharType="separate"/>
      </w:r>
      <w:r w:rsidR="00D22B77" w:rsidRPr="00D22B77">
        <w:rPr>
          <w:noProof/>
        </w:rPr>
        <w:t>[1]</w:t>
      </w:r>
      <w:r w:rsidR="00D22B77">
        <w:fldChar w:fldCharType="end"/>
      </w:r>
      <w:r w:rsidR="002F1016">
        <w:t xml:space="preserve"> , besides IoT , Big Data and Cloud .</w:t>
      </w:r>
    </w:p>
    <w:p w14:paraId="04C4EB4D" w14:textId="77777777" w:rsidR="003B5D50" w:rsidRDefault="003B5D50" w:rsidP="003B5D50">
      <w:pPr>
        <w:pStyle w:val="Heading1"/>
      </w:pPr>
      <w:r>
        <w:t>Introduction</w:t>
      </w:r>
    </w:p>
    <w:p w14:paraId="13960FBC" w14:textId="77F1A47D" w:rsidR="002421DD" w:rsidRPr="002421DD" w:rsidRDefault="002C34A6" w:rsidP="002421DD">
      <w:pPr>
        <w:widowControl w:val="0"/>
        <w:autoSpaceDE w:val="0"/>
        <w:autoSpaceDN w:val="0"/>
        <w:adjustRightInd w:val="0"/>
        <w:spacing w:line="240" w:lineRule="auto"/>
        <w:ind w:left="640" w:hanging="640"/>
        <w:rPr>
          <w:rFonts w:ascii="Calibri" w:hAnsi="Calibri" w:cs="Times New Roman"/>
          <w:noProof/>
          <w:szCs w:val="24"/>
        </w:rPr>
      </w:pPr>
      <w:r>
        <w:t xml:space="preserve">The concept of Smart City is a very popular concept in nowadays. Smart City is not only about technology but also about </w:t>
      </w:r>
      <w:proofErr w:type="gramStart"/>
      <w:r>
        <w:t>vision ,</w:t>
      </w:r>
      <w:proofErr w:type="gramEnd"/>
      <w:r>
        <w:t xml:space="preserve"> strategy od development , creativity , involvement and collaboration from the citizens . More than 50% of the population lives in the urban area and by 2050 that number will raise by 70%</w:t>
      </w:r>
      <w:r w:rsidR="00D22B77">
        <w:fldChar w:fldCharType="begin" w:fldLock="1"/>
      </w:r>
      <w:r w:rsidR="00D22B77">
        <w:instrText>ADDIN CSL_CITATION {"citationItems":[{"id":"ITEM-1","itemData":{"DOI":"10.1145/2633661.2633667","ISBN":"9781450330367","ISSN":"21613915","abstract":"Smart City represents one of the most promising and prominent Internet of Things (IoT) applications. In the last few years, indeed, smart city concept has played an important role in academic and industry fields, with the development and deployment of various middleware platforms. However, this expansion has followed distinct approaches creating, therefore, a fragmented scenario, in which different IoT ecosystems are not able to communicate between them. To fill this gap, there is a need to re-visit the smart city IoT semantic and offer a global common approach. To this purpose, this paper browses the semantic annotation of the sensors in the cloud, and innovative services can be implemented and considered by bridging Clouds and Internet of Things. Things-like semantic will be considered to perform the aggregation of heterogeneous resources by defining the Clouds of Things paradigm. We survey the smart city vision, providing information on the main requirements and highlighting the benefits of integrating different IoT ecosystems within the cloud under this new CoT vision. This paper also discusses relevant challenges in this research area.","author":[{"dropping-particle":"","family":"Petrolo","given":"Riccardo","non-dropping-particle":"","parse-names":false,"suffix":""},{"dropping-particle":"","family":"Loscrí","given":"Valeria","non-dropping-particle":"","parse-names":false,"suffix":""},{"dropping-particle":"","family":"Mitton","given":"Nathalie","non-dropping-particle":"","parse-names":false,"suffix":""}],"container-title":"Proceedings of the 2014 ACM international workshop on Wireless and mobile technologies for smart cities - WiMobCity '14","id":"ITEM-1","issued":{"date-parts":[["2014"]]},"page":"61-66","title":"Towards a smart city based on cloud of things","type":"article-journal"},"uris":["http://www.mendeley.com/documents/?uuid=4c851591-7536-4635-8673-8521a03f65a1"]}],"mendeley":{"formattedCitation":"[1]","plainTextFormattedCitation":"[1]","previouslyFormattedCitation":"[1]"},"properties":{"noteIndex":0},"schema":"https://github.com/citation-style-language/schema/raw/master/csl-citation.json"}</w:instrText>
      </w:r>
      <w:r w:rsidR="00D22B77">
        <w:fldChar w:fldCharType="separate"/>
      </w:r>
      <w:r w:rsidR="00D22B77" w:rsidRPr="00D22B77">
        <w:rPr>
          <w:noProof/>
        </w:rPr>
        <w:t>[1]</w:t>
      </w:r>
      <w:r w:rsidR="00D22B77">
        <w:fldChar w:fldCharType="end"/>
      </w:r>
      <w:r>
        <w:t xml:space="preserve">. Between 60% and 80%  of greenhouse </w:t>
      </w:r>
      <w:r w:rsidR="002F1016">
        <w:t>gas emissions belong to the cities which also consumes 60% of drinkable water from which 20% is lost through the distribution infrastructure</w:t>
      </w:r>
      <w:r w:rsidR="00D22B77">
        <w:fldChar w:fldCharType="begin" w:fldLock="1"/>
      </w:r>
      <w:r w:rsidR="002421DD">
        <w:instrText>ADDIN CSL_CITATION {"citationItems":[{"id":"ITEM-1","itemData":{"DOI":"10.1145/2633661.2633667","ISBN":"9781450330367","ISSN":"21613915","abstract":"Smart City represents one of the most promising and prominent Internet of Things (IoT) applications. In the last few years, indeed, smart city concept has played an important role in academic and industry fields, with the development and deployment of various middleware platforms. However, this expansion has followed distinct approaches creating, therefore, a fragmented scenario, in which different IoT ecosystems are not able to communicate between them. To fill this gap, there is a need to re-visit the smart city IoT semantic and offer a global common approach. To this purpose, this paper browses the semantic annotation of the sensors in the cloud, and innovative services can be implemented and considered by bridging Clouds and Internet of Things. Things-like semantic will be considered to perform the aggregation of heterogeneous resources by defining the Clouds of Things paradigm. We survey the smart city vision, providing information on the main requirements and highlighting the benefits of integrating different IoT ecosystems within the cloud under this new CoT vision. This paper also discusses relevant challenges in this research area.","author":[{"dropping-particle":"","family":"Petrolo","given":"Riccardo","non-dropping-particle":"","parse-names":false,"suffix":""},{"dropping-particle":"","family":"Loscrí","given":"Valeria","non-dropping-particle":"","parse-names":false,"suffix":""},{"dropping-particle":"","family":"Mitton","given":"Nathalie","non-dropping-particle":"","parse-names":false,"suffix":""}],"container-title":"Proceedings of the 2014 ACM international workshop on Wireless and mobile technologies for smart cities - WiMobCity '14","id":"ITEM-1","issued":{"date-parts":[["2014"]]},"page":"61-66","title":"Towards a smart city based on cloud of things","type":"article-journal"},"uris":["http://www.mendeley.com/documents/?uuid=4c851591-7536-4635-8673-8521a03f65a1"]}],"mendeley":{"formattedCitation":"[1]","plainTextFormattedCitation":"[1]","previouslyFormattedCitation":"[1]"},"properties":{"noteIndex":0},"schema":"https://github.com/citation-style-language/schema/raw/master/csl-citation.json"}</w:instrText>
      </w:r>
      <w:r w:rsidR="00D22B77">
        <w:fldChar w:fldCharType="separate"/>
      </w:r>
      <w:r w:rsidR="00D22B77" w:rsidRPr="00D22B77">
        <w:rPr>
          <w:noProof/>
        </w:rPr>
        <w:t>[1]</w:t>
      </w:r>
      <w:r w:rsidR="00D22B77">
        <w:fldChar w:fldCharType="end"/>
      </w:r>
      <w:r w:rsidR="002421DD">
        <w:fldChar w:fldCharType="begin" w:fldLock="1"/>
      </w:r>
      <w:r w:rsidR="002421DD">
        <w:instrText xml:space="preserve">ADDIN Mendeley Bibliography CSL_BIBLIOGRAPHY </w:instrText>
      </w:r>
      <w:r w:rsidR="002421DD">
        <w:fldChar w:fldCharType="separate"/>
      </w:r>
      <w:r w:rsidR="002421DD" w:rsidRPr="002421DD">
        <w:rPr>
          <w:rFonts w:ascii="Calibri" w:hAnsi="Calibri" w:cs="Times New Roman"/>
          <w:noProof/>
          <w:szCs w:val="24"/>
        </w:rPr>
        <w:t>[1]</w:t>
      </w:r>
      <w:r w:rsidR="002421DD" w:rsidRPr="002421DD">
        <w:rPr>
          <w:rFonts w:ascii="Calibri" w:hAnsi="Calibri" w:cs="Times New Roman"/>
          <w:noProof/>
          <w:szCs w:val="24"/>
        </w:rPr>
        <w:tab/>
        <w:t xml:space="preserve">R. Petrolo, V. Loscrí, and N. Mitton, “Towards a smart city based on cloud of things,” </w:t>
      </w:r>
      <w:r w:rsidR="002421DD" w:rsidRPr="002421DD">
        <w:rPr>
          <w:rFonts w:ascii="Calibri" w:hAnsi="Calibri" w:cs="Times New Roman"/>
          <w:i/>
          <w:iCs/>
          <w:noProof/>
          <w:szCs w:val="24"/>
        </w:rPr>
        <w:t>Proc. 2014 ACM Int. Work. Wirel. Mob. Technol. smart cities - WiMobCity ’14</w:t>
      </w:r>
      <w:r w:rsidR="002421DD" w:rsidRPr="002421DD">
        <w:rPr>
          <w:rFonts w:ascii="Calibri" w:hAnsi="Calibri" w:cs="Times New Roman"/>
          <w:noProof/>
          <w:szCs w:val="24"/>
        </w:rPr>
        <w:t>, pp. 61–66, 2014.</w:t>
      </w:r>
    </w:p>
    <w:p w14:paraId="7EE656E4" w14:textId="77777777" w:rsidR="002421DD" w:rsidRPr="002421DD" w:rsidRDefault="002421DD" w:rsidP="002421DD">
      <w:pPr>
        <w:widowControl w:val="0"/>
        <w:autoSpaceDE w:val="0"/>
        <w:autoSpaceDN w:val="0"/>
        <w:adjustRightInd w:val="0"/>
        <w:spacing w:line="240" w:lineRule="auto"/>
        <w:ind w:left="640" w:hanging="640"/>
        <w:rPr>
          <w:rFonts w:ascii="Calibri" w:hAnsi="Calibri"/>
          <w:noProof/>
        </w:rPr>
      </w:pPr>
      <w:r w:rsidRPr="002421DD">
        <w:rPr>
          <w:rFonts w:ascii="Calibri" w:hAnsi="Calibri" w:cs="Times New Roman"/>
          <w:noProof/>
          <w:szCs w:val="24"/>
        </w:rPr>
        <w:t>[2]</w:t>
      </w:r>
      <w:r w:rsidRPr="002421DD">
        <w:rPr>
          <w:rFonts w:ascii="Calibri" w:hAnsi="Calibri" w:cs="Times New Roman"/>
          <w:noProof/>
          <w:szCs w:val="24"/>
        </w:rPr>
        <w:tab/>
        <w:t xml:space="preserve">M. El hendy, S. Miniaoui, S. Atalla, and K. F. Bin Hashim, “A survey on smart city technologies, initiatives and global technology providers,” </w:t>
      </w:r>
      <w:r w:rsidRPr="002421DD">
        <w:rPr>
          <w:rFonts w:ascii="Calibri" w:hAnsi="Calibri" w:cs="Times New Roman"/>
          <w:i/>
          <w:iCs/>
          <w:noProof/>
          <w:szCs w:val="24"/>
        </w:rPr>
        <w:t>Proc. Second Int. Conf. Internet things Cloud Comput.  - ICC ’17</w:t>
      </w:r>
      <w:r w:rsidRPr="002421DD">
        <w:rPr>
          <w:rFonts w:ascii="Calibri" w:hAnsi="Calibri" w:cs="Times New Roman"/>
          <w:noProof/>
          <w:szCs w:val="24"/>
        </w:rPr>
        <w:t>, pp. 1–7, 2017.</w:t>
      </w:r>
    </w:p>
    <w:p w14:paraId="11839A34" w14:textId="54A27865" w:rsidR="003B5D50" w:rsidRDefault="002421DD" w:rsidP="003B5D50">
      <w:r>
        <w:fldChar w:fldCharType="end"/>
      </w:r>
      <w:bookmarkStart w:id="0" w:name="_GoBack"/>
      <w:bookmarkEnd w:id="0"/>
      <w:r w:rsidR="002F1016">
        <w:t xml:space="preserve">. These challenges must be dealt with by smart cities. The first known Smart City is </w:t>
      </w:r>
      <w:proofErr w:type="gramStart"/>
      <w:r w:rsidR="002F1016">
        <w:t>Barcelona .</w:t>
      </w:r>
      <w:proofErr w:type="gramEnd"/>
      <w:r w:rsidR="002F1016">
        <w:t xml:space="preserve"> In </w:t>
      </w:r>
      <w:proofErr w:type="gramStart"/>
      <w:r w:rsidR="002F1016">
        <w:t>Barcelona ,</w:t>
      </w:r>
      <w:proofErr w:type="gramEnd"/>
      <w:r w:rsidR="002F1016">
        <w:t xml:space="preserve"> there are </w:t>
      </w:r>
      <w:r w:rsidR="005944AD">
        <w:t>monitored</w:t>
      </w:r>
      <w:r w:rsidR="002F1016">
        <w:t xml:space="preserve"> traffic agglomeration level , </w:t>
      </w:r>
      <w:r w:rsidR="005944AD">
        <w:t xml:space="preserve">air pollution level and the weather . There are as well smart sensors measuring the humidity of the air and soil which influences the irrigation </w:t>
      </w:r>
      <w:proofErr w:type="gramStart"/>
      <w:r w:rsidR="005944AD">
        <w:t>system .</w:t>
      </w:r>
      <w:proofErr w:type="gramEnd"/>
    </w:p>
    <w:p w14:paraId="00BF7D55" w14:textId="2876A0BA" w:rsidR="003B5D50" w:rsidRPr="00D31C4B" w:rsidRDefault="003B5D50" w:rsidP="003B5D50">
      <w:r>
        <w:t>In European Smart Cities project , Smart City is described as having 7 dimensions</w:t>
      </w:r>
      <w:r w:rsidR="00321C8A">
        <w:t xml:space="preserve"> </w:t>
      </w:r>
      <w:r w:rsidR="00321C8A">
        <w:fldChar w:fldCharType="begin" w:fldLock="1"/>
      </w:r>
      <w:r w:rsidR="00D22B77">
        <w:instrText>ADDIN CSL_CITATION {"citationItems":[{"id":"ITEM-1","itemData":{"DOI":"10.1145/3018896.3025132","ISBN":"9781450347747","abstract":"Many cities are being named or motivated to become \"smart\" by the leaders, planners and officials. Smart cities infrastructure development involves \"smart grids\" for energy and water, \"smart networks\" for information and communications technologies (ICT) and \"smart mobility\" for transportation and logistics. The \"smart\" term is striving to be a solid brand in cities planning and management from all aspects. A very common theme in \"smart\" cities is the high dependency, and application of ICT technologies in city planning and management, which is expected to result-in superior and rational optimization of time and resources with harmonious smart city ecosystem. Nevertheless, the definitions of \"smart\" cities remain vague, and poor understanding may lead cities planners to possible technological traps such as heavy investments in ICT infrastructure for short-term solutions without reasonably considering the long term. As cities officials deals with rapid development, expansion and goals for creating sustainable development, dealing with climate change mitigation, and rationally manage resources, the precise definition and wisdom about being \"smart\" will be vital for smart cities leaders and planners. The aim of this study is to survey and assess the conceptual perceptions of smart cities by academicians, researchers, practitioners and policy makers about smart cities and the technology providers who developed smart city solutions. Furthermore, we survey the strategic ICT strategic frameworks used for smart cities.","author":[{"dropping-particle":"El","family":"hendy","given":"Mahmoud","non-dropping-particle":"","parse-names":false,"suffix":""},{"dropping-particle":"","family":"Miniaoui","given":"Sami","non-dropping-particle":"","parse-names":false,"suffix":""},{"dropping-particle":"","family":"Atalla","given":"Shadi","non-dropping-particle":"","parse-names":false,"suffix":""},{"dropping-particle":"Bin","family":"Hashim","given":"Kamarul Faizal","non-dropping-particle":"","parse-names":false,"suffix":""}],"container-title":"Proceedings of the Second International Conference on Internet of things and Cloud Computing  - ICC '17","id":"ITEM-1","issued":{"date-parts":[["2017"]]},"page":"1-7","title":"A survey on smart city technologies, initiatives and global technology providers","type":"article-journal"},"uris":["http://www.mendeley.com/documents/?uuid=f1f4c573-5193-40ed-8882-8176650e5889"]}],"mendeley":{"formattedCitation":"[2]","plainTextFormattedCitation":"[2]","previouslyFormattedCitation":"[2]"},"properties":{"noteIndex":0},"schema":"https://github.com/citation-style-language/schema/raw/master/csl-citation.json"}</w:instrText>
      </w:r>
      <w:r w:rsidR="00321C8A">
        <w:fldChar w:fldCharType="separate"/>
      </w:r>
      <w:r w:rsidR="00D22B77" w:rsidRPr="00D22B77">
        <w:rPr>
          <w:noProof/>
        </w:rPr>
        <w:t>[2]</w:t>
      </w:r>
      <w:r w:rsidR="00321C8A">
        <w:fldChar w:fldCharType="end"/>
      </w:r>
      <w:r>
        <w:t>:</w:t>
      </w:r>
    </w:p>
    <w:p w14:paraId="397A763A" w14:textId="383643DB" w:rsidR="0016366A" w:rsidRDefault="0016366A"/>
    <w:p w14:paraId="14D5FEF4" w14:textId="53CFE2D1" w:rsidR="003B5D50" w:rsidRDefault="003B5D50" w:rsidP="003B5D50">
      <w:pPr>
        <w:pStyle w:val="ListParagraph"/>
        <w:numPr>
          <w:ilvl w:val="0"/>
          <w:numId w:val="1"/>
        </w:numPr>
      </w:pPr>
      <w:r>
        <w:t>Smart City Economy</w:t>
      </w:r>
    </w:p>
    <w:p w14:paraId="693D42C4" w14:textId="0D9B04EF" w:rsidR="00AC390E" w:rsidRDefault="004C529C" w:rsidP="00AC390E">
      <w:r>
        <w:t xml:space="preserve">This dimension is mainly influenced by business, research, development expenditures, entrepreneurship </w:t>
      </w:r>
      <w:proofErr w:type="gramStart"/>
      <w:r>
        <w:t>opportunities ,</w:t>
      </w:r>
      <w:proofErr w:type="gramEnd"/>
      <w:r>
        <w:t xml:space="preserve"> effectiveness of the workforce market and the </w:t>
      </w:r>
      <w:proofErr w:type="spellStart"/>
      <w:r>
        <w:t>economical</w:t>
      </w:r>
      <w:proofErr w:type="spellEnd"/>
      <w:r>
        <w:t xml:space="preserve"> strength of the city .</w:t>
      </w:r>
    </w:p>
    <w:p w14:paraId="198D57E4" w14:textId="0F18F83A" w:rsidR="003B5D50" w:rsidRDefault="003B5D50" w:rsidP="003B5D50">
      <w:pPr>
        <w:pStyle w:val="ListParagraph"/>
        <w:numPr>
          <w:ilvl w:val="0"/>
          <w:numId w:val="1"/>
        </w:numPr>
      </w:pPr>
      <w:r>
        <w:t>Smart City People</w:t>
      </w:r>
    </w:p>
    <w:p w14:paraId="4BF793C6" w14:textId="4510FF7D" w:rsidR="004C529C" w:rsidRDefault="003032A1" w:rsidP="004C529C">
      <w:r>
        <w:t xml:space="preserve">The education of people improves the quality of the city and have a positive impact on the social </w:t>
      </w:r>
      <w:proofErr w:type="gramStart"/>
      <w:r>
        <w:t>interfaces ,</w:t>
      </w:r>
      <w:proofErr w:type="gramEnd"/>
      <w:r>
        <w:t xml:space="preserve"> cultural perception , open-mindedness and the impact that residents have in their interaction with the community life .</w:t>
      </w:r>
    </w:p>
    <w:p w14:paraId="23CF45DE" w14:textId="38263EEB" w:rsidR="003B5D50" w:rsidRDefault="003B5D50" w:rsidP="003B5D50">
      <w:pPr>
        <w:pStyle w:val="ListParagraph"/>
        <w:numPr>
          <w:ilvl w:val="0"/>
          <w:numId w:val="1"/>
        </w:numPr>
      </w:pPr>
      <w:r>
        <w:t>Smart City Governance</w:t>
      </w:r>
    </w:p>
    <w:p w14:paraId="2E48956A" w14:textId="76AA0F57" w:rsidR="003032A1" w:rsidRDefault="003032A1" w:rsidP="003032A1">
      <w:r>
        <w:t xml:space="preserve">The governance is made with the help of </w:t>
      </w:r>
      <w:proofErr w:type="gramStart"/>
      <w:r>
        <w:t>ICT</w:t>
      </w:r>
      <w:r w:rsidR="000E526C">
        <w:t>[</w:t>
      </w:r>
      <w:proofErr w:type="gramEnd"/>
      <w:r w:rsidR="000E526C">
        <w:t>Information and Communication Technologies]</w:t>
      </w:r>
      <w:r>
        <w:t xml:space="preserve"> infrastructure . ICT allow people to access and share information that helps in decision making when managing the </w:t>
      </w:r>
      <w:proofErr w:type="gramStart"/>
      <w:r w:rsidR="000E526C">
        <w:t>city .</w:t>
      </w:r>
      <w:proofErr w:type="gramEnd"/>
    </w:p>
    <w:p w14:paraId="2F918219" w14:textId="751B7683" w:rsidR="003B5D50" w:rsidRDefault="003B5D50" w:rsidP="003B5D50">
      <w:pPr>
        <w:pStyle w:val="ListParagraph"/>
        <w:numPr>
          <w:ilvl w:val="0"/>
          <w:numId w:val="1"/>
        </w:numPr>
      </w:pPr>
      <w:r>
        <w:t>Smart City Mobility</w:t>
      </w:r>
    </w:p>
    <w:p w14:paraId="399E6DCF" w14:textId="3A071F35" w:rsidR="000E526C" w:rsidRDefault="000E526C" w:rsidP="000E526C">
      <w:r>
        <w:lastRenderedPageBreak/>
        <w:t xml:space="preserve">This dimension improves public transportation and guide the citizens towards smart vehicle </w:t>
      </w:r>
      <w:proofErr w:type="gramStart"/>
      <w:r>
        <w:t>usage .</w:t>
      </w:r>
      <w:proofErr w:type="gramEnd"/>
      <w:r>
        <w:t xml:space="preserve"> With the help of </w:t>
      </w:r>
      <w:proofErr w:type="gramStart"/>
      <w:r>
        <w:t>ICT ,</w:t>
      </w:r>
      <w:proofErr w:type="gramEnd"/>
      <w:r>
        <w:t xml:space="preserve"> the public transport is better organised making the transport of people , goods or vehicle , more efficient .</w:t>
      </w:r>
    </w:p>
    <w:p w14:paraId="199664CA" w14:textId="3E44F42B" w:rsidR="003B5D50" w:rsidRDefault="003B5D50" w:rsidP="003B5D50">
      <w:pPr>
        <w:pStyle w:val="ListParagraph"/>
        <w:numPr>
          <w:ilvl w:val="0"/>
          <w:numId w:val="1"/>
        </w:numPr>
      </w:pPr>
      <w:r>
        <w:t>Smart City Environment</w:t>
      </w:r>
    </w:p>
    <w:p w14:paraId="7657ED22" w14:textId="4002AAF5" w:rsidR="000E526C" w:rsidRDefault="000E526C" w:rsidP="000E526C">
      <w:r>
        <w:t xml:space="preserve">Touches the management of resources and environmental </w:t>
      </w:r>
      <w:proofErr w:type="gramStart"/>
      <w:r>
        <w:t>defence .</w:t>
      </w:r>
      <w:proofErr w:type="gramEnd"/>
      <w:r>
        <w:t xml:space="preserve"> Energy saving technologies and pollution and emission reductions are the most important </w:t>
      </w:r>
      <w:r w:rsidR="006E6691">
        <w:t>aspects of this dimension.</w:t>
      </w:r>
    </w:p>
    <w:p w14:paraId="114907F7" w14:textId="41654A27" w:rsidR="003B5D50" w:rsidRDefault="003B5D50" w:rsidP="00AC390E">
      <w:pPr>
        <w:pStyle w:val="ListParagraph"/>
        <w:numPr>
          <w:ilvl w:val="0"/>
          <w:numId w:val="1"/>
        </w:numPr>
      </w:pPr>
      <w:r>
        <w:t>Smart City Living</w:t>
      </w:r>
    </w:p>
    <w:p w14:paraId="65DA8924" w14:textId="0C388C55" w:rsidR="006E6691" w:rsidRDefault="006E6691" w:rsidP="006E6691">
      <w:r>
        <w:t xml:space="preserve">This dimension touches the health and safety level of the living </w:t>
      </w:r>
      <w:proofErr w:type="gramStart"/>
      <w:r>
        <w:t>environment .</w:t>
      </w:r>
      <w:proofErr w:type="gramEnd"/>
      <w:r>
        <w:t xml:space="preserve"> Smarty Cities </w:t>
      </w:r>
      <w:r w:rsidR="006C69E5">
        <w:t xml:space="preserve">improves the health and the safety of the citizens </w:t>
      </w:r>
      <w:r>
        <w:t>provid</w:t>
      </w:r>
      <w:r w:rsidR="006C69E5">
        <w:t>ing</w:t>
      </w:r>
      <w:r>
        <w:t xml:space="preserve"> access to healthcare, smart health management and to miscellaneous social services.</w:t>
      </w:r>
    </w:p>
    <w:sectPr w:rsidR="006E669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78033B"/>
    <w:multiLevelType w:val="hybridMultilevel"/>
    <w:tmpl w:val="25044D1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66A"/>
    <w:rsid w:val="000E526C"/>
    <w:rsid w:val="0016366A"/>
    <w:rsid w:val="002421DD"/>
    <w:rsid w:val="002C34A6"/>
    <w:rsid w:val="002F1016"/>
    <w:rsid w:val="003032A1"/>
    <w:rsid w:val="00321C8A"/>
    <w:rsid w:val="003B5D50"/>
    <w:rsid w:val="003F5414"/>
    <w:rsid w:val="004C529C"/>
    <w:rsid w:val="005944AD"/>
    <w:rsid w:val="006C69E5"/>
    <w:rsid w:val="006E6691"/>
    <w:rsid w:val="00AC390E"/>
    <w:rsid w:val="00C3205E"/>
    <w:rsid w:val="00D22B77"/>
    <w:rsid w:val="00E43E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E34A4"/>
  <w15:chartTrackingRefBased/>
  <w15:docId w15:val="{08353965-D716-4E67-B4AF-6B543B529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5D50"/>
    <w:rPr>
      <w:lang w:val="en-GB"/>
    </w:rPr>
  </w:style>
  <w:style w:type="paragraph" w:styleId="Heading1">
    <w:name w:val="heading 1"/>
    <w:basedOn w:val="Normal"/>
    <w:next w:val="Normal"/>
    <w:link w:val="Heading1Char"/>
    <w:uiPriority w:val="9"/>
    <w:qFormat/>
    <w:rsid w:val="003B5D5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B5D5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5D50"/>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3B5D50"/>
    <w:rPr>
      <w:rFonts w:asciiTheme="majorHAnsi" w:eastAsiaTheme="majorEastAsia" w:hAnsiTheme="majorHAnsi" w:cstheme="majorBidi"/>
      <w:color w:val="2F5496" w:themeColor="accent1" w:themeShade="BF"/>
      <w:sz w:val="26"/>
      <w:szCs w:val="26"/>
      <w:lang w:val="en-GB"/>
    </w:rPr>
  </w:style>
  <w:style w:type="paragraph" w:styleId="ListParagraph">
    <w:name w:val="List Paragraph"/>
    <w:basedOn w:val="Normal"/>
    <w:uiPriority w:val="34"/>
    <w:qFormat/>
    <w:rsid w:val="003B5D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A6CE930-1368-43A6-94C3-8E21C0EEA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5</Pages>
  <Words>1964</Words>
  <Characters>11201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sie</dc:creator>
  <cp:keywords/>
  <dc:description/>
  <cp:lastModifiedBy>sie</cp:lastModifiedBy>
  <cp:revision>4</cp:revision>
  <dcterms:created xsi:type="dcterms:W3CDTF">2019-01-29T20:25:00Z</dcterms:created>
  <dcterms:modified xsi:type="dcterms:W3CDTF">2019-01-29T22:45:00Z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(author-date)</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70d4252f-e79a-3666-b3af-f12eea286d8c</vt:lpwstr>
  </property>
  <property fmtid="{D5CDD505-2E9C-101B-9397-08002B2CF9AE}" pid="24" name="Mendeley Citation Style_1">
    <vt:lpwstr>http://www.zotero.org/styles/ieee</vt:lpwstr>
  </property>
</Properties>
</file>