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421500F" w:rsidR="006419C3" w:rsidRDefault="002C00B9" w:rsidP="00E611D9">
      <w:pPr>
        <w:pStyle w:val="AssignHeader"/>
      </w:pPr>
      <w:r w:rsidRPr="002C00B9">
        <w:t>Understanding how the learner, the school and the local community work together to deliver one of the four purposes of the new curriculum: a video presentation that critically examines this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1969F9CC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805FB1" w:rsidRPr="00092566">
          <w:rPr>
            <w:rStyle w:val="Hyperlink"/>
          </w:rPr>
          <w:t>https://uowtsd-my.sharepoint.com/:v:/g/pe</w:t>
        </w:r>
        <w:r w:rsidR="00805FB1" w:rsidRPr="00092566">
          <w:rPr>
            <w:rStyle w:val="Hyperlink"/>
          </w:rPr>
          <w:t>r</w:t>
        </w:r>
        <w:r w:rsidR="00805FB1" w:rsidRPr="00092566">
          <w:rPr>
            <w:rStyle w:val="Hyperlink"/>
          </w:rPr>
          <w:t>sonal/1906468_student_uwtsd_ac_uk/EWpdgDIERRBDmtcAXscYoH0BeGGR9niX5lcYRNhWICpV8w?e=RV8byJ</w:t>
        </w:r>
      </w:hyperlink>
    </w:p>
    <w:p w14:paraId="189CBD26" w14:textId="77777777" w:rsidR="009B47AE" w:rsidRDefault="009B47AE" w:rsidP="00E611D9">
      <w:pPr>
        <w:pStyle w:val="AssignBody"/>
      </w:pPr>
    </w:p>
    <w:p w14:paraId="0D2F6EA6" w14:textId="3578073D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8BA6C86" w14:textId="77777777" w:rsidR="0072088D" w:rsidRPr="009B47AE" w:rsidRDefault="0072088D" w:rsidP="00E611D9">
      <w:pPr>
        <w:pStyle w:val="AssignBody"/>
        <w:rPr>
          <w:b/>
        </w:rPr>
      </w:pPr>
    </w:p>
    <w:p w14:paraId="13D4B18B" w14:textId="77777777" w:rsidR="002C00B9" w:rsidRPr="002C00B9" w:rsidRDefault="002C00B9" w:rsidP="002C00B9">
      <w:pPr>
        <w:pStyle w:val="AssignBody"/>
        <w:numPr>
          <w:ilvl w:val="0"/>
          <w:numId w:val="1"/>
        </w:numPr>
        <w:rPr>
          <w:iCs/>
        </w:rPr>
      </w:pPr>
      <w:r w:rsidRPr="002C00B9">
        <w:rPr>
          <w:iCs/>
        </w:rPr>
        <w:t xml:space="preserve">Donaldson, G., 2015. </w:t>
      </w:r>
      <w:r w:rsidRPr="002C00B9">
        <w:rPr>
          <w:i/>
          <w:iCs/>
        </w:rPr>
        <w:t>Successful futures: Independent review of curriculum and assessment arrangements in Wales</w:t>
      </w:r>
      <w:r w:rsidRPr="002C00B9">
        <w:rPr>
          <w:iCs/>
        </w:rPr>
        <w:t>. Welsh Government.</w:t>
      </w:r>
    </w:p>
    <w:p w14:paraId="49A1D05F" w14:textId="2488150F" w:rsidR="002C00B9" w:rsidRDefault="002C00B9" w:rsidP="0072088D">
      <w:pPr>
        <w:pStyle w:val="AssignBody"/>
        <w:numPr>
          <w:ilvl w:val="0"/>
          <w:numId w:val="1"/>
        </w:numPr>
      </w:pPr>
      <w:r w:rsidRPr="008C245D">
        <w:t xml:space="preserve">Higgins, S., </w:t>
      </w:r>
      <w:proofErr w:type="spellStart"/>
      <w:r w:rsidRPr="008C245D">
        <w:t>Katsipataki</w:t>
      </w:r>
      <w:proofErr w:type="spellEnd"/>
      <w:r w:rsidRPr="008C245D">
        <w:t>, M., Villanueva-Aguilera, A.B., Coleman, R., Henderson, P., Major, L.E., Coe, R. and Mason, D., 2016. The Sutton Trust-Education Endowment Foundation Teaching and Learning Toolkit.</w:t>
      </w:r>
    </w:p>
    <w:p w14:paraId="75018B57" w14:textId="77777777" w:rsidR="002C00B9" w:rsidRPr="0072088D" w:rsidRDefault="002C00B9" w:rsidP="0072088D">
      <w:pPr>
        <w:pStyle w:val="AssignBody"/>
        <w:numPr>
          <w:ilvl w:val="0"/>
          <w:numId w:val="1"/>
        </w:numPr>
        <w:rPr>
          <w:rStyle w:val="AssignQuoteChar"/>
          <w:i w:val="0"/>
        </w:rPr>
      </w:pPr>
      <w:r w:rsidRPr="0072088D">
        <w:rPr>
          <w:rStyle w:val="AssignQuoteChar"/>
          <w:i w:val="0"/>
        </w:rPr>
        <w:t>School X Estyn Report: 2015, details available on request</w:t>
      </w:r>
    </w:p>
    <w:p w14:paraId="574B783F" w14:textId="77777777" w:rsidR="002C00B9" w:rsidRPr="0072088D" w:rsidRDefault="002C00B9" w:rsidP="0072088D">
      <w:pPr>
        <w:pStyle w:val="AssignBody"/>
        <w:numPr>
          <w:ilvl w:val="0"/>
          <w:numId w:val="1"/>
        </w:numPr>
        <w:rPr>
          <w:rStyle w:val="AssignQuoteChar"/>
          <w:i w:val="0"/>
        </w:rPr>
      </w:pPr>
      <w:r w:rsidRPr="0072088D">
        <w:rPr>
          <w:rStyle w:val="AssignQuoteChar"/>
          <w:i w:val="0"/>
        </w:rPr>
        <w:t>School X Improvement Plan 2019-20</w:t>
      </w:r>
    </w:p>
    <w:p w14:paraId="139CA250" w14:textId="5620CE2D" w:rsidR="002C00B9" w:rsidRPr="002C00B9" w:rsidRDefault="002C00B9" w:rsidP="0072088D">
      <w:pPr>
        <w:pStyle w:val="AssignBody"/>
        <w:numPr>
          <w:ilvl w:val="0"/>
          <w:numId w:val="1"/>
        </w:numPr>
      </w:pPr>
      <w:r w:rsidRPr="002C00B9">
        <w:t>Margetts, K., 1999</w:t>
      </w:r>
      <w:r>
        <w:t>.</w:t>
      </w:r>
      <w:r w:rsidRPr="002C00B9">
        <w:t xml:space="preserve"> Transition to school: Looking forward. In </w:t>
      </w:r>
      <w:r w:rsidRPr="002C00B9">
        <w:rPr>
          <w:i/>
        </w:rPr>
        <w:t>AECA National Conference</w:t>
      </w:r>
    </w:p>
    <w:p w14:paraId="43928005" w14:textId="6D4F5550" w:rsidR="002C00B9" w:rsidRPr="002C00B9" w:rsidRDefault="002C00B9" w:rsidP="0072088D">
      <w:pPr>
        <w:pStyle w:val="AssignBody"/>
        <w:numPr>
          <w:ilvl w:val="0"/>
          <w:numId w:val="1"/>
        </w:numPr>
      </w:pPr>
      <w:r>
        <w:t xml:space="preserve">EEF, 2018. Project Based Learning. Education Endowment Fund </w:t>
      </w:r>
    </w:p>
    <w:p w14:paraId="1788DC2B" w14:textId="69CF583A" w:rsidR="002C00B9" w:rsidRPr="002C00B9" w:rsidRDefault="002C00B9" w:rsidP="0072088D">
      <w:pPr>
        <w:pStyle w:val="AssignBody"/>
        <w:numPr>
          <w:ilvl w:val="0"/>
          <w:numId w:val="1"/>
        </w:numPr>
      </w:pPr>
      <w:r>
        <w:t xml:space="preserve">EEF, 2019, Youth Unites. Education Endowment Fund </w:t>
      </w:r>
    </w:p>
    <w:p w14:paraId="5278939E" w14:textId="4CC470BA" w:rsidR="002C00B9" w:rsidRPr="002C00B9" w:rsidRDefault="002C00B9" w:rsidP="0072088D">
      <w:pPr>
        <w:pStyle w:val="AssignBody"/>
        <w:numPr>
          <w:ilvl w:val="0"/>
          <w:numId w:val="1"/>
        </w:numPr>
      </w:pPr>
      <w:proofErr w:type="spellStart"/>
      <w:r>
        <w:t>Wightwick</w:t>
      </w:r>
      <w:proofErr w:type="spellEnd"/>
      <w:r>
        <w:t xml:space="preserve">, A. 2017. </w:t>
      </w:r>
      <w:r w:rsidRPr="002C00B9">
        <w:t>The Welsh Baccalaureate 'puts students at a disadvantage for top universities'</w:t>
      </w:r>
      <w:r>
        <w:t>. Wales Online Education Editor</w:t>
      </w:r>
    </w:p>
    <w:p w14:paraId="27257480" w14:textId="0B0BEB1A" w:rsidR="002C00B9" w:rsidRDefault="002C00B9" w:rsidP="0072088D">
      <w:pPr>
        <w:pStyle w:val="AssignBody"/>
        <w:numPr>
          <w:ilvl w:val="0"/>
          <w:numId w:val="1"/>
        </w:numPr>
      </w:pPr>
      <w:r w:rsidRPr="002C00B9">
        <w:t xml:space="preserve">Rice, F., Frederickson, N., Shelton, K.H., McManus, I.C., </w:t>
      </w:r>
      <w:proofErr w:type="spellStart"/>
      <w:r w:rsidRPr="002C00B9">
        <w:t>Riglin</w:t>
      </w:r>
      <w:proofErr w:type="spellEnd"/>
      <w:r w:rsidRPr="002C00B9">
        <w:t xml:space="preserve">, L. and Ng-Knight, T., 2015. Identifying factors that predict successful and difficult transitions to secondary school. </w:t>
      </w:r>
      <w:r w:rsidRPr="002C00B9">
        <w:rPr>
          <w:i/>
        </w:rPr>
        <w:t>University College London, London</w:t>
      </w:r>
      <w:r w:rsidRPr="002C00B9">
        <w:t>.</w:t>
      </w:r>
    </w:p>
    <w:p w14:paraId="6346EABB" w14:textId="7C023A4B" w:rsidR="002C00B9" w:rsidRPr="008C245D" w:rsidRDefault="0072088D" w:rsidP="0072088D">
      <w:pPr>
        <w:pStyle w:val="AssignBody"/>
        <w:numPr>
          <w:ilvl w:val="0"/>
          <w:numId w:val="1"/>
        </w:numPr>
      </w:pPr>
      <w:r>
        <w:t xml:space="preserve">Welsh Government, 2015. </w:t>
      </w:r>
      <w:proofErr w:type="spellStart"/>
      <w:r w:rsidRPr="0072088D">
        <w:t>FaCE</w:t>
      </w:r>
      <w:proofErr w:type="spellEnd"/>
      <w:r w:rsidRPr="0072088D">
        <w:t xml:space="preserve"> the challenge together: Family and community engagement toolkit for schools in Wales</w:t>
      </w:r>
      <w:r>
        <w:t>.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38E7BC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C00B9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99CE90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2C00B9">
            <w:rPr>
              <w:rFonts w:ascii="Arial" w:hAnsi="Arial" w:cs="Arial"/>
            </w:rPr>
            <w:t xml:space="preserve"> 1906468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3A5F98"/>
    <w:multiLevelType w:val="hybridMultilevel"/>
    <w:tmpl w:val="FAF4FB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2C00B9"/>
    <w:rsid w:val="003B567F"/>
    <w:rsid w:val="003E55AE"/>
    <w:rsid w:val="00433F17"/>
    <w:rsid w:val="005956FB"/>
    <w:rsid w:val="006419C3"/>
    <w:rsid w:val="00691A46"/>
    <w:rsid w:val="006B5861"/>
    <w:rsid w:val="0072088D"/>
    <w:rsid w:val="00805FB1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C00B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05F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5F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05FB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uowtsd-my.sharepoint.com/:v:/g/personal/1906468_student_uwtsd_ac_uk/EWpdgDIERRBDmtcAXscYoH0BeGGR9niX5lcYRNhWICpV8w?e=RV8byJ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244</Words>
  <Characters>1393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Georgia Theodoulou</cp:lastModifiedBy>
  <cp:revision>2</cp:revision>
  <dcterms:created xsi:type="dcterms:W3CDTF">2020-04-13T12:15:00Z</dcterms:created>
  <dcterms:modified xsi:type="dcterms:W3CDTF">2020-04-13T12:15:00Z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