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27722" w14:textId="7FBF5980" w:rsidR="2BD3B1C8" w:rsidRDefault="2BD3B1C8" w:rsidP="6A1D7FFF">
      <w:pPr>
        <w:spacing w:line="360" w:lineRule="auto"/>
        <w:jc w:val="center"/>
      </w:pPr>
      <w:r>
        <w:rPr>
          <w:noProof/>
        </w:rPr>
        <w:drawing>
          <wp:inline distT="0" distB="0" distL="0" distR="0" wp14:anchorId="57426548" wp14:editId="673D4EFC">
            <wp:extent cx="4219575" cy="1123950"/>
            <wp:effectExtent l="0" t="0" r="0" b="0"/>
            <wp:docPr id="51126836" name="Picture 51126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0C5C315D" w14:textId="77777777" w:rsidR="00BD43C7" w:rsidRDefault="00BD43C7" w:rsidP="00CC7E65">
      <w:pPr>
        <w:spacing w:line="360" w:lineRule="auto"/>
        <w:rPr>
          <w:rFonts w:ascii="Arial" w:hAnsi="Arial" w:cs="Arial"/>
        </w:rPr>
      </w:pPr>
    </w:p>
    <w:p w14:paraId="3E992894" w14:textId="77777777" w:rsidR="00BD43C7" w:rsidRDefault="00BD43C7" w:rsidP="00CC7E65">
      <w:pPr>
        <w:spacing w:line="360" w:lineRule="auto"/>
        <w:rPr>
          <w:rFonts w:ascii="Arial" w:hAnsi="Arial" w:cs="Arial"/>
        </w:rPr>
      </w:pPr>
    </w:p>
    <w:p w14:paraId="38209C78" w14:textId="77777777" w:rsidR="00BD43C7" w:rsidRDefault="00BD43C7" w:rsidP="00CC7E65">
      <w:pPr>
        <w:spacing w:line="360" w:lineRule="auto"/>
        <w:rPr>
          <w:rFonts w:ascii="Arial" w:hAnsi="Arial" w:cs="Arial"/>
        </w:rPr>
      </w:pPr>
    </w:p>
    <w:p w14:paraId="0EB8B366" w14:textId="77777777" w:rsidR="00BD43C7" w:rsidRDefault="00BD43C7" w:rsidP="00CC7E65">
      <w:pPr>
        <w:spacing w:line="360" w:lineRule="auto"/>
        <w:rPr>
          <w:rFonts w:ascii="Arial" w:hAnsi="Arial" w:cs="Arial"/>
        </w:rPr>
      </w:pPr>
    </w:p>
    <w:p w14:paraId="171B24D6" w14:textId="77777777" w:rsidR="00BD43C7" w:rsidRDefault="00BD43C7" w:rsidP="00CC7E65">
      <w:pPr>
        <w:spacing w:line="360" w:lineRule="auto"/>
        <w:rPr>
          <w:rFonts w:ascii="Arial" w:hAnsi="Arial" w:cs="Arial"/>
        </w:rPr>
      </w:pPr>
    </w:p>
    <w:p w14:paraId="2000B15B" w14:textId="5EC7191C" w:rsidR="00A0134B" w:rsidRPr="00CC7E65" w:rsidRDefault="00F30383" w:rsidP="00CC7E65">
      <w:pPr>
        <w:spacing w:line="360" w:lineRule="auto"/>
        <w:rPr>
          <w:rFonts w:ascii="Arial" w:hAnsi="Arial" w:cs="Arial"/>
        </w:rPr>
      </w:pPr>
      <w:r w:rsidRPr="00CC7E65">
        <w:rPr>
          <w:rFonts w:ascii="Arial" w:hAnsi="Arial" w:cs="Arial"/>
        </w:rPr>
        <w:t xml:space="preserve">Daniela </w:t>
      </w:r>
      <w:proofErr w:type="spellStart"/>
      <w:r w:rsidRPr="00CC7E65">
        <w:rPr>
          <w:rFonts w:ascii="Arial" w:hAnsi="Arial" w:cs="Arial"/>
        </w:rPr>
        <w:t>Veselinova</w:t>
      </w:r>
      <w:proofErr w:type="spellEnd"/>
      <w:r w:rsidRPr="00CC7E65">
        <w:rPr>
          <w:rFonts w:ascii="Arial" w:hAnsi="Arial" w:cs="Arial"/>
        </w:rPr>
        <w:t xml:space="preserve"> Vasileva</w:t>
      </w:r>
    </w:p>
    <w:p w14:paraId="12342CEA" w14:textId="00EE76A6" w:rsidR="00F30383" w:rsidRDefault="1BAE64F2">
      <w:r>
        <w:t>2235335</w:t>
      </w:r>
    </w:p>
    <w:p w14:paraId="5F119CDA" w14:textId="33BDF1E2" w:rsidR="4D8755D6" w:rsidRDefault="4D8755D6" w:rsidP="6A1D7FFF">
      <w:r>
        <w:t>BABM</w:t>
      </w:r>
    </w:p>
    <w:p w14:paraId="574A5E13" w14:textId="377F5E67" w:rsidR="00C2391B" w:rsidRDefault="00C2391B">
      <w:r>
        <w:t xml:space="preserve">LCBB4005, </w:t>
      </w:r>
      <w:r w:rsidR="00814611">
        <w:t xml:space="preserve">the </w:t>
      </w:r>
      <w:r w:rsidR="00C1743C">
        <w:t>Global Business Environment</w:t>
      </w:r>
    </w:p>
    <w:p w14:paraId="239C7846" w14:textId="22545ACA" w:rsidR="00C1743C" w:rsidRDefault="00C1743C">
      <w:proofErr w:type="spellStart"/>
      <w:r>
        <w:t>Dr.</w:t>
      </w:r>
      <w:proofErr w:type="spellEnd"/>
      <w:r>
        <w:t xml:space="preserve"> Hossein</w:t>
      </w:r>
      <w:r w:rsidR="0060072D">
        <w:t xml:space="preserve"> </w:t>
      </w:r>
      <w:r w:rsidR="00B54B50">
        <w:t>Shokri</w:t>
      </w:r>
    </w:p>
    <w:p w14:paraId="24966BEA" w14:textId="39B6B35E" w:rsidR="005A0FE0" w:rsidRDefault="005A0FE0"/>
    <w:p w14:paraId="10C5C81B" w14:textId="77777777" w:rsidR="00BD43C7" w:rsidRDefault="00BD43C7"/>
    <w:p w14:paraId="44DDC67A" w14:textId="77777777" w:rsidR="00BD43C7" w:rsidRDefault="00BD43C7"/>
    <w:p w14:paraId="1DCDAEC6" w14:textId="77777777" w:rsidR="00BD43C7" w:rsidRDefault="00BD43C7"/>
    <w:p w14:paraId="56D639B5" w14:textId="77777777" w:rsidR="00BD43C7" w:rsidRDefault="00BD43C7"/>
    <w:p w14:paraId="492B1DBF" w14:textId="77777777" w:rsidR="00BD43C7" w:rsidRDefault="00BD43C7"/>
    <w:p w14:paraId="134D43E5" w14:textId="6EA96B2E" w:rsidR="00A40548" w:rsidRDefault="694B89AC" w:rsidP="001906BF">
      <w:pPr>
        <w:jc w:val="center"/>
      </w:pPr>
      <w:r>
        <w:t>Business Environment analy</w:t>
      </w:r>
      <w:r w:rsidR="2C6D9718">
        <w:t>sis</w:t>
      </w:r>
      <w:r w:rsidR="00A75C15">
        <w:t>, Sri Lanka</w:t>
      </w:r>
    </w:p>
    <w:p w14:paraId="286BB8D5" w14:textId="52A0A512" w:rsidR="00A40548" w:rsidRDefault="00A40548" w:rsidP="6A1D7FFF">
      <w:pPr>
        <w:jc w:val="center"/>
      </w:pPr>
      <w:r>
        <w:br w:type="page"/>
      </w:r>
    </w:p>
    <w:p w14:paraId="76392820" w14:textId="2CCF966E" w:rsidR="6A1D7FFF" w:rsidRDefault="6A1D7FFF" w:rsidP="6A1D7FFF">
      <w:pPr>
        <w:ind w:firstLine="720"/>
        <w:rPr>
          <w:rFonts w:ascii="Arial" w:eastAsia="Arial" w:hAnsi="Arial" w:cs="Arial"/>
        </w:rPr>
      </w:pPr>
    </w:p>
    <w:p w14:paraId="1AF6345B" w14:textId="7896C6F5" w:rsidR="17312A66" w:rsidRDefault="17312A66" w:rsidP="6A1D7FFF">
      <w:pPr>
        <w:ind w:firstLine="720"/>
        <w:rPr>
          <w:rFonts w:ascii="Arial" w:eastAsia="Arial" w:hAnsi="Arial" w:cs="Arial"/>
        </w:rPr>
      </w:pPr>
      <w:r w:rsidRPr="6A1D7FFF">
        <w:rPr>
          <w:rFonts w:ascii="Arial" w:eastAsia="Arial" w:hAnsi="Arial" w:cs="Arial"/>
        </w:rPr>
        <w:t>Table of contents:</w:t>
      </w:r>
    </w:p>
    <w:sdt>
      <w:sdtPr>
        <w:id w:val="1780625205"/>
        <w:docPartObj>
          <w:docPartGallery w:val="Table of Contents"/>
          <w:docPartUnique/>
        </w:docPartObj>
      </w:sdtPr>
      <w:sdtContent>
        <w:p w14:paraId="561FFFB4" w14:textId="285E5DC3" w:rsidR="00B93B25" w:rsidRDefault="77947C7F">
          <w:pPr>
            <w:pStyle w:val="TOC1"/>
            <w:tabs>
              <w:tab w:val="right" w:leader="dot" w:pos="9736"/>
            </w:tabs>
            <w:rPr>
              <w:rFonts w:eastAsiaTheme="minorEastAsia"/>
              <w:noProof/>
              <w:kern w:val="0"/>
              <w:lang w:eastAsia="en-GB"/>
              <w14:ligatures w14:val="none"/>
            </w:rPr>
          </w:pPr>
          <w:r>
            <w:fldChar w:fldCharType="begin"/>
          </w:r>
          <w:r w:rsidR="6A1D7FFF">
            <w:instrText>TOC \o \z \u \h</w:instrText>
          </w:r>
          <w:r>
            <w:fldChar w:fldCharType="separate"/>
          </w:r>
          <w:hyperlink w:anchor="_Toc133833039" w:history="1">
            <w:r w:rsidR="00B93B25" w:rsidRPr="006665B4">
              <w:rPr>
                <w:rStyle w:val="Hyperlink"/>
                <w:noProof/>
              </w:rPr>
              <w:t>Introduction</w:t>
            </w:r>
            <w:r w:rsidR="00B93B25">
              <w:rPr>
                <w:noProof/>
                <w:webHidden/>
              </w:rPr>
              <w:tab/>
            </w:r>
            <w:r w:rsidR="00B93B25">
              <w:rPr>
                <w:noProof/>
                <w:webHidden/>
              </w:rPr>
              <w:fldChar w:fldCharType="begin"/>
            </w:r>
            <w:r w:rsidR="00B93B25">
              <w:rPr>
                <w:noProof/>
                <w:webHidden/>
              </w:rPr>
              <w:instrText xml:space="preserve"> PAGEREF _Toc133833039 \h </w:instrText>
            </w:r>
            <w:r w:rsidR="00B93B25">
              <w:rPr>
                <w:noProof/>
                <w:webHidden/>
              </w:rPr>
            </w:r>
            <w:r w:rsidR="00B93B25">
              <w:rPr>
                <w:noProof/>
                <w:webHidden/>
              </w:rPr>
              <w:fldChar w:fldCharType="separate"/>
            </w:r>
            <w:r w:rsidR="00B93B25">
              <w:rPr>
                <w:noProof/>
                <w:webHidden/>
              </w:rPr>
              <w:t>3</w:t>
            </w:r>
            <w:r w:rsidR="00B93B25">
              <w:rPr>
                <w:noProof/>
                <w:webHidden/>
              </w:rPr>
              <w:fldChar w:fldCharType="end"/>
            </w:r>
          </w:hyperlink>
        </w:p>
        <w:p w14:paraId="24A16FB6" w14:textId="4130A048" w:rsidR="00B93B25" w:rsidRDefault="00B93B25">
          <w:pPr>
            <w:pStyle w:val="TOC1"/>
            <w:tabs>
              <w:tab w:val="right" w:leader="dot" w:pos="9736"/>
            </w:tabs>
            <w:rPr>
              <w:rFonts w:eastAsiaTheme="minorEastAsia"/>
              <w:noProof/>
              <w:kern w:val="0"/>
              <w:lang w:eastAsia="en-GB"/>
              <w14:ligatures w14:val="none"/>
            </w:rPr>
          </w:pPr>
          <w:hyperlink w:anchor="_Toc133833040" w:history="1">
            <w:r w:rsidRPr="006665B4">
              <w:rPr>
                <w:rStyle w:val="Hyperlink"/>
                <w:noProof/>
              </w:rPr>
              <w:t>Sri Lanka presenting</w:t>
            </w:r>
            <w:r>
              <w:rPr>
                <w:noProof/>
                <w:webHidden/>
              </w:rPr>
              <w:tab/>
            </w:r>
            <w:r>
              <w:rPr>
                <w:noProof/>
                <w:webHidden/>
              </w:rPr>
              <w:fldChar w:fldCharType="begin"/>
            </w:r>
            <w:r>
              <w:rPr>
                <w:noProof/>
                <w:webHidden/>
              </w:rPr>
              <w:instrText xml:space="preserve"> PAGEREF _Toc133833040 \h </w:instrText>
            </w:r>
            <w:r>
              <w:rPr>
                <w:noProof/>
                <w:webHidden/>
              </w:rPr>
            </w:r>
            <w:r>
              <w:rPr>
                <w:noProof/>
                <w:webHidden/>
              </w:rPr>
              <w:fldChar w:fldCharType="separate"/>
            </w:r>
            <w:r>
              <w:rPr>
                <w:noProof/>
                <w:webHidden/>
              </w:rPr>
              <w:t>3</w:t>
            </w:r>
            <w:r>
              <w:rPr>
                <w:noProof/>
                <w:webHidden/>
              </w:rPr>
              <w:fldChar w:fldCharType="end"/>
            </w:r>
          </w:hyperlink>
        </w:p>
        <w:p w14:paraId="6047725B" w14:textId="06C4CF08" w:rsidR="00B93B25" w:rsidRDefault="00B93B25">
          <w:pPr>
            <w:pStyle w:val="TOC1"/>
            <w:tabs>
              <w:tab w:val="right" w:leader="dot" w:pos="9736"/>
            </w:tabs>
            <w:rPr>
              <w:rFonts w:eastAsiaTheme="minorEastAsia"/>
              <w:noProof/>
              <w:kern w:val="0"/>
              <w:lang w:eastAsia="en-GB"/>
              <w14:ligatures w14:val="none"/>
            </w:rPr>
          </w:pPr>
          <w:hyperlink w:anchor="_Toc133833041" w:history="1">
            <w:r w:rsidRPr="006665B4">
              <w:rPr>
                <w:rStyle w:val="Hyperlink"/>
                <w:noProof/>
              </w:rPr>
              <w:t>Company introduction</w:t>
            </w:r>
            <w:r>
              <w:rPr>
                <w:noProof/>
                <w:webHidden/>
              </w:rPr>
              <w:tab/>
            </w:r>
            <w:r>
              <w:rPr>
                <w:noProof/>
                <w:webHidden/>
              </w:rPr>
              <w:fldChar w:fldCharType="begin"/>
            </w:r>
            <w:r>
              <w:rPr>
                <w:noProof/>
                <w:webHidden/>
              </w:rPr>
              <w:instrText xml:space="preserve"> PAGEREF _Toc133833041 \h </w:instrText>
            </w:r>
            <w:r>
              <w:rPr>
                <w:noProof/>
                <w:webHidden/>
              </w:rPr>
            </w:r>
            <w:r>
              <w:rPr>
                <w:noProof/>
                <w:webHidden/>
              </w:rPr>
              <w:fldChar w:fldCharType="separate"/>
            </w:r>
            <w:r>
              <w:rPr>
                <w:noProof/>
                <w:webHidden/>
              </w:rPr>
              <w:t>3</w:t>
            </w:r>
            <w:r>
              <w:rPr>
                <w:noProof/>
                <w:webHidden/>
              </w:rPr>
              <w:fldChar w:fldCharType="end"/>
            </w:r>
          </w:hyperlink>
        </w:p>
        <w:p w14:paraId="2FFAF3B6" w14:textId="3E738CB8" w:rsidR="00B93B25" w:rsidRDefault="00B93B25">
          <w:pPr>
            <w:pStyle w:val="TOC1"/>
            <w:tabs>
              <w:tab w:val="right" w:leader="dot" w:pos="9736"/>
            </w:tabs>
            <w:rPr>
              <w:rFonts w:eastAsiaTheme="minorEastAsia"/>
              <w:noProof/>
              <w:kern w:val="0"/>
              <w:lang w:eastAsia="en-GB"/>
              <w14:ligatures w14:val="none"/>
            </w:rPr>
          </w:pPr>
          <w:hyperlink w:anchor="_Toc133833042" w:history="1">
            <w:r w:rsidRPr="006665B4">
              <w:rPr>
                <w:rStyle w:val="Hyperlink"/>
                <w:noProof/>
              </w:rPr>
              <w:t>Analyses and Business strategies</w:t>
            </w:r>
            <w:r>
              <w:rPr>
                <w:noProof/>
                <w:webHidden/>
              </w:rPr>
              <w:tab/>
            </w:r>
            <w:r>
              <w:rPr>
                <w:noProof/>
                <w:webHidden/>
              </w:rPr>
              <w:fldChar w:fldCharType="begin"/>
            </w:r>
            <w:r>
              <w:rPr>
                <w:noProof/>
                <w:webHidden/>
              </w:rPr>
              <w:instrText xml:space="preserve"> PAGEREF _Toc133833042 \h </w:instrText>
            </w:r>
            <w:r>
              <w:rPr>
                <w:noProof/>
                <w:webHidden/>
              </w:rPr>
            </w:r>
            <w:r>
              <w:rPr>
                <w:noProof/>
                <w:webHidden/>
              </w:rPr>
              <w:fldChar w:fldCharType="separate"/>
            </w:r>
            <w:r>
              <w:rPr>
                <w:noProof/>
                <w:webHidden/>
              </w:rPr>
              <w:t>4</w:t>
            </w:r>
            <w:r>
              <w:rPr>
                <w:noProof/>
                <w:webHidden/>
              </w:rPr>
              <w:fldChar w:fldCharType="end"/>
            </w:r>
          </w:hyperlink>
        </w:p>
        <w:p w14:paraId="4964611D" w14:textId="3ABADBD6" w:rsidR="00B93B25" w:rsidRDefault="00B93B25">
          <w:pPr>
            <w:pStyle w:val="TOC2"/>
            <w:tabs>
              <w:tab w:val="right" w:leader="dot" w:pos="9736"/>
            </w:tabs>
            <w:rPr>
              <w:rFonts w:eastAsiaTheme="minorEastAsia"/>
              <w:noProof/>
              <w:kern w:val="0"/>
              <w:lang w:eastAsia="en-GB"/>
              <w14:ligatures w14:val="none"/>
            </w:rPr>
          </w:pPr>
          <w:hyperlink w:anchor="_Toc133833043" w:history="1">
            <w:r w:rsidRPr="006665B4">
              <w:rPr>
                <w:rStyle w:val="Hyperlink"/>
                <w:noProof/>
              </w:rPr>
              <w:t>SWOT analysis</w:t>
            </w:r>
            <w:r>
              <w:rPr>
                <w:noProof/>
                <w:webHidden/>
              </w:rPr>
              <w:tab/>
            </w:r>
            <w:r>
              <w:rPr>
                <w:noProof/>
                <w:webHidden/>
              </w:rPr>
              <w:fldChar w:fldCharType="begin"/>
            </w:r>
            <w:r>
              <w:rPr>
                <w:noProof/>
                <w:webHidden/>
              </w:rPr>
              <w:instrText xml:space="preserve"> PAGEREF _Toc133833043 \h </w:instrText>
            </w:r>
            <w:r>
              <w:rPr>
                <w:noProof/>
                <w:webHidden/>
              </w:rPr>
            </w:r>
            <w:r>
              <w:rPr>
                <w:noProof/>
                <w:webHidden/>
              </w:rPr>
              <w:fldChar w:fldCharType="separate"/>
            </w:r>
            <w:r>
              <w:rPr>
                <w:noProof/>
                <w:webHidden/>
              </w:rPr>
              <w:t>4</w:t>
            </w:r>
            <w:r>
              <w:rPr>
                <w:noProof/>
                <w:webHidden/>
              </w:rPr>
              <w:fldChar w:fldCharType="end"/>
            </w:r>
          </w:hyperlink>
        </w:p>
        <w:p w14:paraId="2AEE60C4" w14:textId="217F5C0F" w:rsidR="00B93B25" w:rsidRDefault="00B93B25">
          <w:pPr>
            <w:pStyle w:val="TOC2"/>
            <w:tabs>
              <w:tab w:val="right" w:leader="dot" w:pos="9736"/>
            </w:tabs>
            <w:rPr>
              <w:rFonts w:eastAsiaTheme="minorEastAsia"/>
              <w:noProof/>
              <w:kern w:val="0"/>
              <w:lang w:eastAsia="en-GB"/>
              <w14:ligatures w14:val="none"/>
            </w:rPr>
          </w:pPr>
          <w:hyperlink w:anchor="_Toc133833044" w:history="1">
            <w:r w:rsidRPr="006665B4">
              <w:rPr>
                <w:rStyle w:val="Hyperlink"/>
                <w:noProof/>
              </w:rPr>
              <w:t>Porter's Five Forces</w:t>
            </w:r>
            <w:r>
              <w:rPr>
                <w:noProof/>
                <w:webHidden/>
              </w:rPr>
              <w:tab/>
            </w:r>
            <w:r>
              <w:rPr>
                <w:noProof/>
                <w:webHidden/>
              </w:rPr>
              <w:fldChar w:fldCharType="begin"/>
            </w:r>
            <w:r>
              <w:rPr>
                <w:noProof/>
                <w:webHidden/>
              </w:rPr>
              <w:instrText xml:space="preserve"> PAGEREF _Toc133833044 \h </w:instrText>
            </w:r>
            <w:r>
              <w:rPr>
                <w:noProof/>
                <w:webHidden/>
              </w:rPr>
            </w:r>
            <w:r>
              <w:rPr>
                <w:noProof/>
                <w:webHidden/>
              </w:rPr>
              <w:fldChar w:fldCharType="separate"/>
            </w:r>
            <w:r>
              <w:rPr>
                <w:noProof/>
                <w:webHidden/>
              </w:rPr>
              <w:t>4</w:t>
            </w:r>
            <w:r>
              <w:rPr>
                <w:noProof/>
                <w:webHidden/>
              </w:rPr>
              <w:fldChar w:fldCharType="end"/>
            </w:r>
          </w:hyperlink>
        </w:p>
        <w:p w14:paraId="160300C5" w14:textId="49C114ED" w:rsidR="00B93B25" w:rsidRDefault="00B93B25">
          <w:pPr>
            <w:pStyle w:val="TOC2"/>
            <w:tabs>
              <w:tab w:val="right" w:leader="dot" w:pos="9736"/>
            </w:tabs>
            <w:rPr>
              <w:rFonts w:eastAsiaTheme="minorEastAsia"/>
              <w:noProof/>
              <w:kern w:val="0"/>
              <w:lang w:eastAsia="en-GB"/>
              <w14:ligatures w14:val="none"/>
            </w:rPr>
          </w:pPr>
          <w:hyperlink w:anchor="_Toc133833045" w:history="1">
            <w:r w:rsidRPr="006665B4">
              <w:rPr>
                <w:rStyle w:val="Hyperlink"/>
                <w:noProof/>
              </w:rPr>
              <w:t>Porter`s Diamond</w:t>
            </w:r>
            <w:r>
              <w:rPr>
                <w:noProof/>
                <w:webHidden/>
              </w:rPr>
              <w:tab/>
            </w:r>
            <w:r>
              <w:rPr>
                <w:noProof/>
                <w:webHidden/>
              </w:rPr>
              <w:fldChar w:fldCharType="begin"/>
            </w:r>
            <w:r>
              <w:rPr>
                <w:noProof/>
                <w:webHidden/>
              </w:rPr>
              <w:instrText xml:space="preserve"> PAGEREF _Toc133833045 \h </w:instrText>
            </w:r>
            <w:r>
              <w:rPr>
                <w:noProof/>
                <w:webHidden/>
              </w:rPr>
            </w:r>
            <w:r>
              <w:rPr>
                <w:noProof/>
                <w:webHidden/>
              </w:rPr>
              <w:fldChar w:fldCharType="separate"/>
            </w:r>
            <w:r>
              <w:rPr>
                <w:noProof/>
                <w:webHidden/>
              </w:rPr>
              <w:t>5</w:t>
            </w:r>
            <w:r>
              <w:rPr>
                <w:noProof/>
                <w:webHidden/>
              </w:rPr>
              <w:fldChar w:fldCharType="end"/>
            </w:r>
          </w:hyperlink>
        </w:p>
        <w:p w14:paraId="0C413693" w14:textId="3D3EE81D" w:rsidR="00B93B25" w:rsidRDefault="00B93B25">
          <w:pPr>
            <w:pStyle w:val="TOC2"/>
            <w:tabs>
              <w:tab w:val="right" w:leader="dot" w:pos="9736"/>
            </w:tabs>
            <w:rPr>
              <w:rFonts w:eastAsiaTheme="minorEastAsia"/>
              <w:noProof/>
              <w:kern w:val="0"/>
              <w:lang w:eastAsia="en-GB"/>
              <w14:ligatures w14:val="none"/>
            </w:rPr>
          </w:pPr>
          <w:hyperlink w:anchor="_Toc133833046" w:history="1">
            <w:r w:rsidRPr="006665B4">
              <w:rPr>
                <w:rStyle w:val="Hyperlink"/>
                <w:noProof/>
              </w:rPr>
              <w:t>PESTEL</w:t>
            </w:r>
            <w:r>
              <w:rPr>
                <w:noProof/>
                <w:webHidden/>
              </w:rPr>
              <w:tab/>
            </w:r>
            <w:r>
              <w:rPr>
                <w:noProof/>
                <w:webHidden/>
              </w:rPr>
              <w:fldChar w:fldCharType="begin"/>
            </w:r>
            <w:r>
              <w:rPr>
                <w:noProof/>
                <w:webHidden/>
              </w:rPr>
              <w:instrText xml:space="preserve"> PAGEREF _Toc133833046 \h </w:instrText>
            </w:r>
            <w:r>
              <w:rPr>
                <w:noProof/>
                <w:webHidden/>
              </w:rPr>
            </w:r>
            <w:r>
              <w:rPr>
                <w:noProof/>
                <w:webHidden/>
              </w:rPr>
              <w:fldChar w:fldCharType="separate"/>
            </w:r>
            <w:r>
              <w:rPr>
                <w:noProof/>
                <w:webHidden/>
              </w:rPr>
              <w:t>6</w:t>
            </w:r>
            <w:r>
              <w:rPr>
                <w:noProof/>
                <w:webHidden/>
              </w:rPr>
              <w:fldChar w:fldCharType="end"/>
            </w:r>
          </w:hyperlink>
        </w:p>
        <w:p w14:paraId="3CD750F0" w14:textId="054FBA2E" w:rsidR="00B93B25" w:rsidRDefault="00B93B25">
          <w:pPr>
            <w:pStyle w:val="TOC1"/>
            <w:tabs>
              <w:tab w:val="right" w:leader="dot" w:pos="9736"/>
            </w:tabs>
            <w:rPr>
              <w:rFonts w:eastAsiaTheme="minorEastAsia"/>
              <w:noProof/>
              <w:kern w:val="0"/>
              <w:lang w:eastAsia="en-GB"/>
              <w14:ligatures w14:val="none"/>
            </w:rPr>
          </w:pPr>
          <w:hyperlink w:anchor="_Toc133833047" w:history="1">
            <w:r w:rsidRPr="006665B4">
              <w:rPr>
                <w:rStyle w:val="Hyperlink"/>
                <w:noProof/>
              </w:rPr>
              <w:t>Barriers for foreign business in Sri Lanka</w:t>
            </w:r>
            <w:r>
              <w:rPr>
                <w:noProof/>
                <w:webHidden/>
              </w:rPr>
              <w:tab/>
            </w:r>
            <w:r>
              <w:rPr>
                <w:noProof/>
                <w:webHidden/>
              </w:rPr>
              <w:fldChar w:fldCharType="begin"/>
            </w:r>
            <w:r>
              <w:rPr>
                <w:noProof/>
                <w:webHidden/>
              </w:rPr>
              <w:instrText xml:space="preserve"> PAGEREF _Toc133833047 \h </w:instrText>
            </w:r>
            <w:r>
              <w:rPr>
                <w:noProof/>
                <w:webHidden/>
              </w:rPr>
            </w:r>
            <w:r>
              <w:rPr>
                <w:noProof/>
                <w:webHidden/>
              </w:rPr>
              <w:fldChar w:fldCharType="separate"/>
            </w:r>
            <w:r>
              <w:rPr>
                <w:noProof/>
                <w:webHidden/>
              </w:rPr>
              <w:t>7</w:t>
            </w:r>
            <w:r>
              <w:rPr>
                <w:noProof/>
                <w:webHidden/>
              </w:rPr>
              <w:fldChar w:fldCharType="end"/>
            </w:r>
          </w:hyperlink>
        </w:p>
        <w:p w14:paraId="2B48CF1F" w14:textId="35866F33" w:rsidR="00B93B25" w:rsidRDefault="00B93B25">
          <w:pPr>
            <w:pStyle w:val="TOC1"/>
            <w:tabs>
              <w:tab w:val="right" w:leader="dot" w:pos="9736"/>
            </w:tabs>
            <w:rPr>
              <w:rFonts w:eastAsiaTheme="minorEastAsia"/>
              <w:noProof/>
              <w:kern w:val="0"/>
              <w:lang w:eastAsia="en-GB"/>
              <w14:ligatures w14:val="none"/>
            </w:rPr>
          </w:pPr>
          <w:hyperlink w:anchor="_Toc133833048" w:history="1">
            <w:r w:rsidRPr="006665B4">
              <w:rPr>
                <w:rStyle w:val="Hyperlink"/>
                <w:noProof/>
              </w:rPr>
              <w:t>Recommendations to succeed in Sri Lanka</w:t>
            </w:r>
            <w:r>
              <w:rPr>
                <w:noProof/>
                <w:webHidden/>
              </w:rPr>
              <w:tab/>
            </w:r>
            <w:r>
              <w:rPr>
                <w:noProof/>
                <w:webHidden/>
              </w:rPr>
              <w:fldChar w:fldCharType="begin"/>
            </w:r>
            <w:r>
              <w:rPr>
                <w:noProof/>
                <w:webHidden/>
              </w:rPr>
              <w:instrText xml:space="preserve"> PAGEREF _Toc133833048 \h </w:instrText>
            </w:r>
            <w:r>
              <w:rPr>
                <w:noProof/>
                <w:webHidden/>
              </w:rPr>
            </w:r>
            <w:r>
              <w:rPr>
                <w:noProof/>
                <w:webHidden/>
              </w:rPr>
              <w:fldChar w:fldCharType="separate"/>
            </w:r>
            <w:r>
              <w:rPr>
                <w:noProof/>
                <w:webHidden/>
              </w:rPr>
              <w:t>8</w:t>
            </w:r>
            <w:r>
              <w:rPr>
                <w:noProof/>
                <w:webHidden/>
              </w:rPr>
              <w:fldChar w:fldCharType="end"/>
            </w:r>
          </w:hyperlink>
        </w:p>
        <w:p w14:paraId="233E9A20" w14:textId="093D9DD7" w:rsidR="00B93B25" w:rsidRDefault="00B93B25">
          <w:pPr>
            <w:pStyle w:val="TOC1"/>
            <w:tabs>
              <w:tab w:val="right" w:leader="dot" w:pos="9736"/>
            </w:tabs>
            <w:rPr>
              <w:rFonts w:eastAsiaTheme="minorEastAsia"/>
              <w:noProof/>
              <w:kern w:val="0"/>
              <w:lang w:eastAsia="en-GB"/>
              <w14:ligatures w14:val="none"/>
            </w:rPr>
          </w:pPr>
          <w:hyperlink w:anchor="_Toc133833049" w:history="1">
            <w:r w:rsidRPr="006665B4">
              <w:rPr>
                <w:rStyle w:val="Hyperlink"/>
                <w:noProof/>
              </w:rPr>
              <w:t>Conclusion</w:t>
            </w:r>
            <w:r>
              <w:rPr>
                <w:noProof/>
                <w:webHidden/>
              </w:rPr>
              <w:tab/>
            </w:r>
            <w:r>
              <w:rPr>
                <w:noProof/>
                <w:webHidden/>
              </w:rPr>
              <w:fldChar w:fldCharType="begin"/>
            </w:r>
            <w:r>
              <w:rPr>
                <w:noProof/>
                <w:webHidden/>
              </w:rPr>
              <w:instrText xml:space="preserve"> PAGEREF _Toc133833049 \h </w:instrText>
            </w:r>
            <w:r>
              <w:rPr>
                <w:noProof/>
                <w:webHidden/>
              </w:rPr>
            </w:r>
            <w:r>
              <w:rPr>
                <w:noProof/>
                <w:webHidden/>
              </w:rPr>
              <w:fldChar w:fldCharType="separate"/>
            </w:r>
            <w:r>
              <w:rPr>
                <w:noProof/>
                <w:webHidden/>
              </w:rPr>
              <w:t>8</w:t>
            </w:r>
            <w:r>
              <w:rPr>
                <w:noProof/>
                <w:webHidden/>
              </w:rPr>
              <w:fldChar w:fldCharType="end"/>
            </w:r>
          </w:hyperlink>
        </w:p>
        <w:p w14:paraId="33AB8A81" w14:textId="3D6160CD" w:rsidR="00B93B25" w:rsidRDefault="00B93B25">
          <w:pPr>
            <w:pStyle w:val="TOC1"/>
            <w:tabs>
              <w:tab w:val="right" w:leader="dot" w:pos="9736"/>
            </w:tabs>
            <w:rPr>
              <w:rFonts w:eastAsiaTheme="minorEastAsia"/>
              <w:noProof/>
              <w:kern w:val="0"/>
              <w:lang w:eastAsia="en-GB"/>
              <w14:ligatures w14:val="none"/>
            </w:rPr>
          </w:pPr>
          <w:hyperlink w:anchor="_Toc133833050" w:history="1">
            <w:r w:rsidRPr="006665B4">
              <w:rPr>
                <w:rStyle w:val="Hyperlink"/>
                <w:noProof/>
              </w:rPr>
              <w:t>References</w:t>
            </w:r>
            <w:r>
              <w:rPr>
                <w:noProof/>
                <w:webHidden/>
              </w:rPr>
              <w:tab/>
            </w:r>
            <w:r>
              <w:rPr>
                <w:noProof/>
                <w:webHidden/>
              </w:rPr>
              <w:fldChar w:fldCharType="begin"/>
            </w:r>
            <w:r>
              <w:rPr>
                <w:noProof/>
                <w:webHidden/>
              </w:rPr>
              <w:instrText xml:space="preserve"> PAGEREF _Toc133833050 \h </w:instrText>
            </w:r>
            <w:r>
              <w:rPr>
                <w:noProof/>
                <w:webHidden/>
              </w:rPr>
            </w:r>
            <w:r>
              <w:rPr>
                <w:noProof/>
                <w:webHidden/>
              </w:rPr>
              <w:fldChar w:fldCharType="separate"/>
            </w:r>
            <w:r>
              <w:rPr>
                <w:noProof/>
                <w:webHidden/>
              </w:rPr>
              <w:t>9</w:t>
            </w:r>
            <w:r>
              <w:rPr>
                <w:noProof/>
                <w:webHidden/>
              </w:rPr>
              <w:fldChar w:fldCharType="end"/>
            </w:r>
          </w:hyperlink>
        </w:p>
        <w:p w14:paraId="56ED3846" w14:textId="5650324C" w:rsidR="00B93B25" w:rsidRDefault="00B93B25">
          <w:pPr>
            <w:pStyle w:val="TOC1"/>
            <w:tabs>
              <w:tab w:val="right" w:leader="dot" w:pos="9736"/>
            </w:tabs>
            <w:rPr>
              <w:rFonts w:eastAsiaTheme="minorEastAsia"/>
              <w:noProof/>
              <w:kern w:val="0"/>
              <w:lang w:eastAsia="en-GB"/>
              <w14:ligatures w14:val="none"/>
            </w:rPr>
          </w:pPr>
          <w:hyperlink w:anchor="_Toc133833051" w:history="1">
            <w:r w:rsidRPr="006665B4">
              <w:rPr>
                <w:rStyle w:val="Hyperlink"/>
                <w:noProof/>
              </w:rPr>
              <w:t>Appendix: PowerPoint Presentation</w:t>
            </w:r>
            <w:r>
              <w:rPr>
                <w:noProof/>
                <w:webHidden/>
              </w:rPr>
              <w:tab/>
            </w:r>
            <w:r>
              <w:rPr>
                <w:noProof/>
                <w:webHidden/>
              </w:rPr>
              <w:fldChar w:fldCharType="begin"/>
            </w:r>
            <w:r>
              <w:rPr>
                <w:noProof/>
                <w:webHidden/>
              </w:rPr>
              <w:instrText xml:space="preserve"> PAGEREF _Toc133833051 \h </w:instrText>
            </w:r>
            <w:r>
              <w:rPr>
                <w:noProof/>
                <w:webHidden/>
              </w:rPr>
            </w:r>
            <w:r>
              <w:rPr>
                <w:noProof/>
                <w:webHidden/>
              </w:rPr>
              <w:fldChar w:fldCharType="separate"/>
            </w:r>
            <w:r>
              <w:rPr>
                <w:noProof/>
                <w:webHidden/>
              </w:rPr>
              <w:t>11</w:t>
            </w:r>
            <w:r>
              <w:rPr>
                <w:noProof/>
                <w:webHidden/>
              </w:rPr>
              <w:fldChar w:fldCharType="end"/>
            </w:r>
          </w:hyperlink>
        </w:p>
        <w:p w14:paraId="4C354463" w14:textId="6594C539" w:rsidR="77947C7F" w:rsidRDefault="77947C7F" w:rsidP="77947C7F">
          <w:pPr>
            <w:pStyle w:val="TOC1"/>
            <w:tabs>
              <w:tab w:val="right" w:leader="dot" w:pos="9015"/>
            </w:tabs>
            <w:rPr>
              <w:rStyle w:val="Hyperlink"/>
            </w:rPr>
          </w:pPr>
          <w:r>
            <w:fldChar w:fldCharType="end"/>
          </w:r>
        </w:p>
      </w:sdtContent>
    </w:sdt>
    <w:p w14:paraId="39E70E98" w14:textId="29CC0C46" w:rsidR="6A1D7FFF" w:rsidRDefault="6A1D7FFF" w:rsidP="6A1D7FFF">
      <w:pPr>
        <w:ind w:firstLine="720"/>
        <w:rPr>
          <w:rFonts w:ascii="Arial" w:eastAsia="Arial" w:hAnsi="Arial" w:cs="Arial"/>
        </w:rPr>
      </w:pPr>
    </w:p>
    <w:p w14:paraId="2CC5C7F5" w14:textId="16BB8972" w:rsidR="6A1D7FFF" w:rsidRDefault="6A1D7FFF" w:rsidP="6A1D7FFF">
      <w:pPr>
        <w:ind w:firstLine="720"/>
        <w:rPr>
          <w:rFonts w:ascii="Arial" w:eastAsia="Arial" w:hAnsi="Arial" w:cs="Arial"/>
        </w:rPr>
      </w:pPr>
    </w:p>
    <w:p w14:paraId="18CFD50D" w14:textId="736C1290" w:rsidR="6A1D7FFF" w:rsidRDefault="6A1D7FFF" w:rsidP="6A1D7FFF">
      <w:pPr>
        <w:ind w:firstLine="720"/>
        <w:rPr>
          <w:rFonts w:ascii="Arial" w:eastAsia="Arial" w:hAnsi="Arial" w:cs="Arial"/>
        </w:rPr>
      </w:pPr>
    </w:p>
    <w:p w14:paraId="6221336F" w14:textId="73CA4350" w:rsidR="6A1D7FFF" w:rsidRDefault="6A1D7FFF" w:rsidP="6A1D7FFF">
      <w:pPr>
        <w:ind w:firstLine="720"/>
        <w:rPr>
          <w:rFonts w:ascii="Arial" w:eastAsia="Arial" w:hAnsi="Arial" w:cs="Arial"/>
        </w:rPr>
      </w:pPr>
    </w:p>
    <w:p w14:paraId="68F2D452" w14:textId="49BC756C" w:rsidR="6A1D7FFF" w:rsidRDefault="6A1D7FFF" w:rsidP="6A1D7FFF">
      <w:pPr>
        <w:ind w:firstLine="720"/>
        <w:rPr>
          <w:rFonts w:ascii="Arial" w:eastAsia="Arial" w:hAnsi="Arial" w:cs="Arial"/>
        </w:rPr>
      </w:pPr>
    </w:p>
    <w:p w14:paraId="3F20C1CA" w14:textId="5B7842C0" w:rsidR="6A1D7FFF" w:rsidRDefault="6A1D7FFF" w:rsidP="6A1D7FFF">
      <w:pPr>
        <w:ind w:firstLine="720"/>
        <w:rPr>
          <w:rFonts w:ascii="Arial" w:eastAsia="Arial" w:hAnsi="Arial" w:cs="Arial"/>
        </w:rPr>
      </w:pPr>
    </w:p>
    <w:p w14:paraId="7A62D7A5" w14:textId="03B2A7F0" w:rsidR="6A1D7FFF" w:rsidRDefault="6A1D7FFF" w:rsidP="6A1D7FFF">
      <w:pPr>
        <w:ind w:firstLine="720"/>
        <w:rPr>
          <w:rFonts w:ascii="Arial" w:eastAsia="Arial" w:hAnsi="Arial" w:cs="Arial"/>
        </w:rPr>
      </w:pPr>
    </w:p>
    <w:p w14:paraId="2F77D857" w14:textId="7145FFE9" w:rsidR="6A1D7FFF" w:rsidRDefault="6A1D7FFF" w:rsidP="6A1D7FFF">
      <w:pPr>
        <w:ind w:firstLine="720"/>
        <w:rPr>
          <w:rFonts w:ascii="Arial" w:eastAsia="Arial" w:hAnsi="Arial" w:cs="Arial"/>
        </w:rPr>
      </w:pPr>
    </w:p>
    <w:p w14:paraId="7D1B7347" w14:textId="3FA50E02" w:rsidR="6A1D7FFF" w:rsidRDefault="6A1D7FFF" w:rsidP="6A1D7FFF">
      <w:pPr>
        <w:ind w:firstLine="720"/>
        <w:rPr>
          <w:rFonts w:ascii="Arial" w:eastAsia="Arial" w:hAnsi="Arial" w:cs="Arial"/>
        </w:rPr>
      </w:pPr>
    </w:p>
    <w:p w14:paraId="2C2D5DDB" w14:textId="39C192C8" w:rsidR="6A1D7FFF" w:rsidRDefault="6A1D7FFF" w:rsidP="6A1D7FFF">
      <w:pPr>
        <w:ind w:firstLine="720"/>
        <w:rPr>
          <w:rFonts w:ascii="Arial" w:eastAsia="Arial" w:hAnsi="Arial" w:cs="Arial"/>
        </w:rPr>
      </w:pPr>
    </w:p>
    <w:p w14:paraId="6DAA99DF" w14:textId="74CC452F" w:rsidR="6A1D7FFF" w:rsidRDefault="6A1D7FFF" w:rsidP="6A1D7FFF">
      <w:pPr>
        <w:ind w:firstLine="720"/>
        <w:rPr>
          <w:rFonts w:ascii="Arial" w:eastAsia="Arial" w:hAnsi="Arial" w:cs="Arial"/>
        </w:rPr>
      </w:pPr>
    </w:p>
    <w:p w14:paraId="20C1538D" w14:textId="6F3814E7" w:rsidR="6A1D7FFF" w:rsidRDefault="6A1D7FFF" w:rsidP="6A1D7FFF">
      <w:pPr>
        <w:ind w:firstLine="720"/>
        <w:rPr>
          <w:rFonts w:ascii="Arial" w:eastAsia="Arial" w:hAnsi="Arial" w:cs="Arial"/>
        </w:rPr>
      </w:pPr>
    </w:p>
    <w:p w14:paraId="29C4CD1B" w14:textId="117E0875" w:rsidR="6A1D7FFF" w:rsidRDefault="6A1D7FFF" w:rsidP="6A1D7FFF">
      <w:pPr>
        <w:ind w:firstLine="720"/>
        <w:rPr>
          <w:rFonts w:ascii="Arial" w:eastAsia="Arial" w:hAnsi="Arial" w:cs="Arial"/>
        </w:rPr>
      </w:pPr>
    </w:p>
    <w:p w14:paraId="11182A71" w14:textId="7279A0C8" w:rsidR="6A1D7FFF" w:rsidRDefault="6A1D7FFF" w:rsidP="6A1D7FFF">
      <w:pPr>
        <w:ind w:firstLine="720"/>
        <w:rPr>
          <w:rFonts w:ascii="Arial" w:eastAsia="Arial" w:hAnsi="Arial" w:cs="Arial"/>
        </w:rPr>
      </w:pPr>
    </w:p>
    <w:p w14:paraId="3AE8D013" w14:textId="61BF1585" w:rsidR="6A1D7FFF" w:rsidRDefault="6A1D7FFF" w:rsidP="6A1D7FFF">
      <w:pPr>
        <w:ind w:firstLine="720"/>
        <w:rPr>
          <w:rFonts w:ascii="Arial" w:eastAsia="Arial" w:hAnsi="Arial" w:cs="Arial"/>
        </w:rPr>
      </w:pPr>
    </w:p>
    <w:p w14:paraId="0DF9AE8E" w14:textId="0234AA11" w:rsidR="6A1D7FFF" w:rsidRDefault="6A1D7FFF" w:rsidP="6A1D7FFF">
      <w:pPr>
        <w:ind w:firstLine="720"/>
        <w:rPr>
          <w:rFonts w:ascii="Arial" w:eastAsia="Arial" w:hAnsi="Arial" w:cs="Arial"/>
        </w:rPr>
      </w:pPr>
    </w:p>
    <w:p w14:paraId="09ECD670" w14:textId="63CC60A2" w:rsidR="6A1D7FFF" w:rsidRDefault="6A1D7FFF" w:rsidP="6A1D7FFF">
      <w:pPr>
        <w:ind w:firstLine="720"/>
        <w:rPr>
          <w:rFonts w:ascii="Arial" w:eastAsia="Arial" w:hAnsi="Arial" w:cs="Arial"/>
        </w:rPr>
      </w:pPr>
    </w:p>
    <w:p w14:paraId="17B48C25" w14:textId="0273A991" w:rsidR="6A1D7FFF" w:rsidRDefault="6A1D7FFF" w:rsidP="00D01E5B">
      <w:pPr>
        <w:rPr>
          <w:rFonts w:ascii="Arial" w:eastAsia="Arial" w:hAnsi="Arial" w:cs="Arial"/>
        </w:rPr>
      </w:pPr>
    </w:p>
    <w:p w14:paraId="3D15BC33" w14:textId="30CA7BAC" w:rsidR="7BC25CD0" w:rsidRDefault="17312A66" w:rsidP="6A1D7FFF">
      <w:pPr>
        <w:ind w:firstLine="720"/>
        <w:jc w:val="both"/>
        <w:rPr>
          <w:rStyle w:val="Heading1Char"/>
        </w:rPr>
      </w:pPr>
      <w:bookmarkStart w:id="0" w:name="_Toc133833039"/>
      <w:r w:rsidRPr="77947C7F">
        <w:rPr>
          <w:rStyle w:val="Heading1Char"/>
        </w:rPr>
        <w:lastRenderedPageBreak/>
        <w:t>Introduction</w:t>
      </w:r>
      <w:bookmarkEnd w:id="0"/>
    </w:p>
    <w:p w14:paraId="7415E6C7" w14:textId="35E8EF32" w:rsidR="5DC52612" w:rsidRDefault="5DC52612" w:rsidP="00613843">
      <w:pPr>
        <w:spacing w:line="360" w:lineRule="auto"/>
        <w:ind w:firstLine="720"/>
        <w:jc w:val="both"/>
        <w:rPr>
          <w:rFonts w:ascii="Arial" w:eastAsia="Arial" w:hAnsi="Arial" w:cs="Arial"/>
        </w:rPr>
      </w:pPr>
      <w:r w:rsidRPr="77947C7F">
        <w:rPr>
          <w:rFonts w:ascii="Arial" w:eastAsia="Arial" w:hAnsi="Arial" w:cs="Arial"/>
        </w:rPr>
        <w:t xml:space="preserve">This report </w:t>
      </w:r>
      <w:r w:rsidR="67DB628A" w:rsidRPr="77947C7F">
        <w:rPr>
          <w:rFonts w:ascii="Arial" w:eastAsia="Arial" w:hAnsi="Arial" w:cs="Arial"/>
        </w:rPr>
        <w:t>explores</w:t>
      </w:r>
      <w:r w:rsidR="4043B1C5" w:rsidRPr="77947C7F">
        <w:rPr>
          <w:rFonts w:ascii="Arial" w:eastAsia="Arial" w:hAnsi="Arial" w:cs="Arial"/>
        </w:rPr>
        <w:t xml:space="preserve"> </w:t>
      </w:r>
      <w:r w:rsidR="2E41465E" w:rsidRPr="77947C7F">
        <w:rPr>
          <w:rFonts w:ascii="Arial" w:eastAsia="Arial" w:hAnsi="Arial" w:cs="Arial"/>
        </w:rPr>
        <w:t>internal and external factors in business environment</w:t>
      </w:r>
      <w:r w:rsidR="5ED83F32" w:rsidRPr="77947C7F">
        <w:rPr>
          <w:rFonts w:ascii="Arial" w:eastAsia="Arial" w:hAnsi="Arial" w:cs="Arial"/>
        </w:rPr>
        <w:t xml:space="preserve"> in</w:t>
      </w:r>
      <w:r w:rsidR="19005605" w:rsidRPr="77947C7F">
        <w:rPr>
          <w:rFonts w:ascii="Arial" w:eastAsia="Arial" w:hAnsi="Arial" w:cs="Arial"/>
        </w:rPr>
        <w:t xml:space="preserve"> </w:t>
      </w:r>
      <w:r w:rsidR="5ED83F32" w:rsidRPr="77947C7F">
        <w:rPr>
          <w:rFonts w:ascii="Arial" w:eastAsia="Arial" w:hAnsi="Arial" w:cs="Arial"/>
        </w:rPr>
        <w:t>Sri Lanka</w:t>
      </w:r>
      <w:r w:rsidR="58AD73D7" w:rsidRPr="77947C7F">
        <w:rPr>
          <w:rFonts w:ascii="Arial" w:eastAsia="Arial" w:hAnsi="Arial" w:cs="Arial"/>
        </w:rPr>
        <w:t>.</w:t>
      </w:r>
      <w:r w:rsidR="76A67500" w:rsidRPr="77947C7F">
        <w:rPr>
          <w:rFonts w:ascii="Arial" w:eastAsia="Arial" w:hAnsi="Arial" w:cs="Arial"/>
        </w:rPr>
        <w:t xml:space="preserve"> </w:t>
      </w:r>
      <w:r w:rsidR="697732EB" w:rsidRPr="77947C7F">
        <w:rPr>
          <w:rFonts w:ascii="Arial" w:eastAsia="Arial" w:hAnsi="Arial" w:cs="Arial"/>
        </w:rPr>
        <w:t xml:space="preserve">Its </w:t>
      </w:r>
      <w:r w:rsidR="6673F5DB" w:rsidRPr="77947C7F">
        <w:rPr>
          <w:rFonts w:ascii="Arial" w:eastAsia="Arial" w:hAnsi="Arial" w:cs="Arial"/>
        </w:rPr>
        <w:t xml:space="preserve">look </w:t>
      </w:r>
      <w:r w:rsidR="64D945DD" w:rsidRPr="77947C7F">
        <w:rPr>
          <w:rFonts w:ascii="Arial" w:eastAsia="Arial" w:hAnsi="Arial" w:cs="Arial"/>
        </w:rPr>
        <w:t xml:space="preserve">in </w:t>
      </w:r>
      <w:r w:rsidR="6673F5DB" w:rsidRPr="77947C7F">
        <w:rPr>
          <w:rFonts w:ascii="Arial" w:eastAsia="Arial" w:hAnsi="Arial" w:cs="Arial"/>
        </w:rPr>
        <w:t xml:space="preserve">organisational and sectoral issues that could have a </w:t>
      </w:r>
      <w:r w:rsidR="4851FDBF" w:rsidRPr="77947C7F">
        <w:rPr>
          <w:rFonts w:ascii="Arial" w:eastAsia="Arial" w:hAnsi="Arial" w:cs="Arial"/>
        </w:rPr>
        <w:t xml:space="preserve">positive </w:t>
      </w:r>
      <w:r w:rsidR="6673F5DB" w:rsidRPr="77947C7F">
        <w:rPr>
          <w:rFonts w:ascii="Arial" w:eastAsia="Arial" w:hAnsi="Arial" w:cs="Arial"/>
        </w:rPr>
        <w:t xml:space="preserve">or negative impact on the </w:t>
      </w:r>
      <w:r w:rsidR="6A998908" w:rsidRPr="77947C7F">
        <w:rPr>
          <w:rFonts w:ascii="Arial" w:eastAsia="Arial" w:hAnsi="Arial" w:cs="Arial"/>
        </w:rPr>
        <w:t>company</w:t>
      </w:r>
      <w:r w:rsidR="5A660CEB" w:rsidRPr="77947C7F">
        <w:rPr>
          <w:rFonts w:ascii="Arial" w:eastAsia="Arial" w:hAnsi="Arial" w:cs="Arial"/>
        </w:rPr>
        <w:t xml:space="preserve"> and h</w:t>
      </w:r>
      <w:r w:rsidR="7C4C79DE" w:rsidRPr="77947C7F">
        <w:rPr>
          <w:rFonts w:ascii="Arial" w:eastAsia="Arial" w:hAnsi="Arial" w:cs="Arial"/>
        </w:rPr>
        <w:t>ow Sri Lanka, as a developing country, is suitable for the company business</w:t>
      </w:r>
      <w:r w:rsidR="00B70A93">
        <w:rPr>
          <w:rFonts w:ascii="Arial" w:eastAsia="Arial" w:hAnsi="Arial" w:cs="Arial"/>
        </w:rPr>
        <w:t xml:space="preserve">. </w:t>
      </w:r>
      <w:r w:rsidR="00825DB1">
        <w:rPr>
          <w:rFonts w:ascii="Arial" w:eastAsia="Arial" w:hAnsi="Arial" w:cs="Arial"/>
        </w:rPr>
        <w:t>S</w:t>
      </w:r>
      <w:r w:rsidR="00B70A93">
        <w:rPr>
          <w:rFonts w:ascii="Arial" w:eastAsia="Arial" w:hAnsi="Arial" w:cs="Arial"/>
        </w:rPr>
        <w:t>imple explanation of international business can be found in online Cambridge dictionary: “</w:t>
      </w:r>
      <w:r w:rsidR="00B70A93" w:rsidRPr="00B70A93">
        <w:rPr>
          <w:rFonts w:ascii="Arial" w:hAnsi="Arial" w:cs="Arial"/>
          <w:color w:val="1D2A57"/>
        </w:rPr>
        <w:t>a </w:t>
      </w:r>
      <w:hyperlink r:id="rId12" w:tooltip="large" w:history="1">
        <w:r w:rsidR="00B70A93" w:rsidRPr="00B70A93">
          <w:rPr>
            <w:rStyle w:val="Hyperlink"/>
            <w:rFonts w:ascii="Arial" w:hAnsi="Arial" w:cs="Arial"/>
            <w:color w:val="1D2A57"/>
            <w:u w:val="none"/>
          </w:rPr>
          <w:t>large</w:t>
        </w:r>
      </w:hyperlink>
      <w:r w:rsidR="00B70A93" w:rsidRPr="00B70A93">
        <w:rPr>
          <w:rFonts w:ascii="Arial" w:hAnsi="Arial" w:cs="Arial"/>
          <w:color w:val="1D2A57"/>
        </w:rPr>
        <w:t> </w:t>
      </w:r>
      <w:hyperlink r:id="rId13" w:tooltip="company" w:history="1">
        <w:r w:rsidR="00B70A93" w:rsidRPr="00B70A93">
          <w:rPr>
            <w:rStyle w:val="Hyperlink"/>
            <w:rFonts w:ascii="Arial" w:hAnsi="Arial" w:cs="Arial"/>
            <w:color w:val="1D2A57"/>
            <w:u w:val="none"/>
          </w:rPr>
          <w:t>company</w:t>
        </w:r>
      </w:hyperlink>
      <w:r w:rsidR="00B70A93" w:rsidRPr="00B70A93">
        <w:rPr>
          <w:rFonts w:ascii="Arial" w:hAnsi="Arial" w:cs="Arial"/>
          <w:color w:val="1D2A57"/>
        </w:rPr>
        <w:t> that </w:t>
      </w:r>
      <w:hyperlink r:id="rId14" w:tooltip="sells" w:history="1">
        <w:r w:rsidR="00B70A93" w:rsidRPr="00B70A93">
          <w:rPr>
            <w:rStyle w:val="Hyperlink"/>
            <w:rFonts w:ascii="Arial" w:hAnsi="Arial" w:cs="Arial"/>
            <w:color w:val="1D2A57"/>
            <w:u w:val="none"/>
          </w:rPr>
          <w:t>sells</w:t>
        </w:r>
      </w:hyperlink>
      <w:r w:rsidR="00B70A93" w:rsidRPr="00B70A93">
        <w:rPr>
          <w:rFonts w:ascii="Arial" w:hAnsi="Arial" w:cs="Arial"/>
          <w:color w:val="1D2A57"/>
        </w:rPr>
        <w:t> </w:t>
      </w:r>
      <w:hyperlink r:id="rId15" w:tooltip="goods" w:history="1">
        <w:r w:rsidR="00B70A93" w:rsidRPr="00B70A93">
          <w:rPr>
            <w:rStyle w:val="Hyperlink"/>
            <w:rFonts w:ascii="Arial" w:hAnsi="Arial" w:cs="Arial"/>
            <w:color w:val="1D2A57"/>
            <w:u w:val="none"/>
          </w:rPr>
          <w:t>goods</w:t>
        </w:r>
      </w:hyperlink>
      <w:r w:rsidR="00B70A93" w:rsidRPr="00B70A93">
        <w:rPr>
          <w:rFonts w:ascii="Arial" w:hAnsi="Arial" w:cs="Arial"/>
          <w:color w:val="1D2A57"/>
        </w:rPr>
        <w:t> or </w:t>
      </w:r>
      <w:hyperlink r:id="rId16" w:tooltip="services" w:history="1">
        <w:r w:rsidR="00B70A93" w:rsidRPr="00B70A93">
          <w:rPr>
            <w:rStyle w:val="Hyperlink"/>
            <w:rFonts w:ascii="Arial" w:hAnsi="Arial" w:cs="Arial"/>
            <w:color w:val="1D2A57"/>
            <w:u w:val="none"/>
          </w:rPr>
          <w:t>services</w:t>
        </w:r>
      </w:hyperlink>
      <w:r w:rsidR="00B70A93" w:rsidRPr="00B70A93">
        <w:rPr>
          <w:rFonts w:ascii="Arial" w:hAnsi="Arial" w:cs="Arial"/>
          <w:color w:val="1D2A57"/>
        </w:rPr>
        <w:t> in</w:t>
      </w:r>
      <w:r w:rsidR="00825DB1">
        <w:rPr>
          <w:rFonts w:ascii="Arial" w:hAnsi="Arial" w:cs="Arial"/>
          <w:color w:val="1D2A57"/>
        </w:rPr>
        <w:t xml:space="preserve"> </w:t>
      </w:r>
      <w:r w:rsidR="00B70A93" w:rsidRPr="00B70A93">
        <w:rPr>
          <w:rFonts w:ascii="Arial" w:hAnsi="Arial" w:cs="Arial"/>
          <w:color w:val="1D2A57"/>
        </w:rPr>
        <w:t>different </w:t>
      </w:r>
      <w:hyperlink r:id="rId17" w:tooltip="countries" w:history="1">
        <w:r w:rsidR="00B70A93" w:rsidRPr="00B70A93">
          <w:rPr>
            <w:rStyle w:val="Hyperlink"/>
            <w:rFonts w:ascii="Arial" w:hAnsi="Arial" w:cs="Arial"/>
            <w:color w:val="1D2A57"/>
            <w:u w:val="none"/>
          </w:rPr>
          <w:t>countries</w:t>
        </w:r>
      </w:hyperlink>
      <w:r w:rsidR="00B70A93">
        <w:rPr>
          <w:rFonts w:ascii="Arial" w:hAnsi="Arial" w:cs="Arial"/>
        </w:rPr>
        <w:t xml:space="preserve">”. But behind that sentence are hidden </w:t>
      </w:r>
      <w:r w:rsidR="00B5019F" w:rsidRPr="00B5019F">
        <w:rPr>
          <w:rFonts w:ascii="Arial" w:hAnsi="Arial" w:cs="Arial"/>
        </w:rPr>
        <w:t>wild scope of</w:t>
      </w:r>
      <w:r w:rsidR="00B5019F">
        <w:rPr>
          <w:rFonts w:ascii="Arial" w:hAnsi="Arial" w:cs="Arial"/>
        </w:rPr>
        <w:t xml:space="preserve"> factors which are impact the international business </w:t>
      </w:r>
      <w:r w:rsidR="00825DB1">
        <w:rPr>
          <w:rFonts w:ascii="Arial" w:hAnsi="Arial" w:cs="Arial"/>
        </w:rPr>
        <w:t>which are market size, legal environment, cultural differences, logistic, currency</w:t>
      </w:r>
      <w:r w:rsidR="00B5019F">
        <w:rPr>
          <w:rFonts w:ascii="Arial" w:hAnsi="Arial" w:cs="Arial"/>
        </w:rPr>
        <w:t>.</w:t>
      </w:r>
      <w:r w:rsidR="00B70A93">
        <w:rPr>
          <w:rFonts w:ascii="Arial" w:hAnsi="Arial" w:cs="Arial"/>
        </w:rPr>
        <w:t xml:space="preserve"> </w:t>
      </w:r>
      <w:r w:rsidR="1F3A35C1" w:rsidRPr="77947C7F">
        <w:rPr>
          <w:rFonts w:ascii="Arial" w:eastAsia="Arial" w:hAnsi="Arial" w:cs="Arial"/>
        </w:rPr>
        <w:t xml:space="preserve">By analysing strength and weaknesses, this report </w:t>
      </w:r>
      <w:r w:rsidR="4E2F9751" w:rsidRPr="77947C7F">
        <w:rPr>
          <w:rFonts w:ascii="Arial" w:eastAsia="Arial" w:hAnsi="Arial" w:cs="Arial"/>
        </w:rPr>
        <w:t>shows</w:t>
      </w:r>
      <w:r w:rsidR="1F3A35C1" w:rsidRPr="77947C7F">
        <w:rPr>
          <w:rFonts w:ascii="Arial" w:eastAsia="Arial" w:hAnsi="Arial" w:cs="Arial"/>
        </w:rPr>
        <w:t xml:space="preserve"> application of the theories of business environment in Sri Lanka, specifically in a </w:t>
      </w:r>
      <w:r w:rsidR="1F3A35C1" w:rsidRPr="77947C7F">
        <w:rPr>
          <w:rFonts w:ascii="Arial" w:eastAsia="Arial" w:hAnsi="Arial" w:cs="Arial"/>
          <w:color w:val="111111"/>
        </w:rPr>
        <w:t>competitive environment</w:t>
      </w:r>
      <w:r w:rsidR="1F3A35C1" w:rsidRPr="77947C7F">
        <w:rPr>
          <w:rFonts w:ascii="Arial" w:eastAsia="Arial" w:hAnsi="Arial" w:cs="Arial"/>
        </w:rPr>
        <w:t>.</w:t>
      </w:r>
      <w:r w:rsidR="0BF5EA57" w:rsidRPr="77947C7F">
        <w:rPr>
          <w:rFonts w:ascii="Arial" w:eastAsia="Arial" w:hAnsi="Arial" w:cs="Arial"/>
        </w:rPr>
        <w:t xml:space="preserve"> </w:t>
      </w:r>
      <w:r w:rsidR="6FE6746F" w:rsidRPr="77947C7F">
        <w:rPr>
          <w:rFonts w:ascii="Arial" w:eastAsia="Arial" w:hAnsi="Arial" w:cs="Arial"/>
        </w:rPr>
        <w:t xml:space="preserve">Report </w:t>
      </w:r>
      <w:r w:rsidR="0BF5EA57" w:rsidRPr="77947C7F">
        <w:rPr>
          <w:rFonts w:ascii="Arial" w:eastAsia="Arial" w:hAnsi="Arial" w:cs="Arial"/>
        </w:rPr>
        <w:t>explore</w:t>
      </w:r>
      <w:r w:rsidR="3B747C2E" w:rsidRPr="77947C7F">
        <w:rPr>
          <w:rFonts w:ascii="Arial" w:eastAsia="Arial" w:hAnsi="Arial" w:cs="Arial"/>
        </w:rPr>
        <w:t>s</w:t>
      </w:r>
      <w:r w:rsidR="0BF5EA57" w:rsidRPr="77947C7F">
        <w:rPr>
          <w:rFonts w:ascii="Arial" w:eastAsia="Arial" w:hAnsi="Arial" w:cs="Arial"/>
        </w:rPr>
        <w:t xml:space="preserve"> </w:t>
      </w:r>
      <w:r w:rsidR="0A89625B" w:rsidRPr="77947C7F">
        <w:rPr>
          <w:rFonts w:ascii="Arial" w:eastAsia="Arial" w:hAnsi="Arial" w:cs="Arial"/>
        </w:rPr>
        <w:t xml:space="preserve">techniques </w:t>
      </w:r>
      <w:r w:rsidR="66B7DADE" w:rsidRPr="77947C7F">
        <w:rPr>
          <w:rFonts w:ascii="Arial" w:eastAsia="Arial" w:hAnsi="Arial" w:cs="Arial"/>
        </w:rPr>
        <w:t>which business</w:t>
      </w:r>
      <w:r w:rsidR="0BF5EA57" w:rsidRPr="77947C7F">
        <w:rPr>
          <w:rFonts w:ascii="Arial" w:eastAsia="Arial" w:hAnsi="Arial" w:cs="Arial"/>
        </w:rPr>
        <w:t xml:space="preserve"> </w:t>
      </w:r>
      <w:r w:rsidR="15DE8A0C" w:rsidRPr="77947C7F">
        <w:rPr>
          <w:rFonts w:ascii="Arial" w:eastAsia="Arial" w:hAnsi="Arial" w:cs="Arial"/>
        </w:rPr>
        <w:t>may choose</w:t>
      </w:r>
      <w:r w:rsidR="0297C443" w:rsidRPr="77947C7F">
        <w:rPr>
          <w:rFonts w:ascii="Arial" w:eastAsia="Arial" w:hAnsi="Arial" w:cs="Arial"/>
        </w:rPr>
        <w:t>;</w:t>
      </w:r>
      <w:r w:rsidR="15DE8A0C" w:rsidRPr="77947C7F">
        <w:rPr>
          <w:rFonts w:ascii="Arial" w:eastAsia="Arial" w:hAnsi="Arial" w:cs="Arial"/>
        </w:rPr>
        <w:t xml:space="preserve"> </w:t>
      </w:r>
      <w:r w:rsidR="6807F493" w:rsidRPr="77947C7F">
        <w:rPr>
          <w:rFonts w:ascii="Arial" w:eastAsia="Arial" w:hAnsi="Arial" w:cs="Arial"/>
        </w:rPr>
        <w:t>s</w:t>
      </w:r>
      <w:r w:rsidR="603CE129" w:rsidRPr="77947C7F">
        <w:rPr>
          <w:rFonts w:ascii="Arial" w:eastAsia="Arial" w:hAnsi="Arial" w:cs="Arial"/>
        </w:rPr>
        <w:t>ome of t</w:t>
      </w:r>
      <w:r w:rsidR="15DE8A0C" w:rsidRPr="77947C7F">
        <w:rPr>
          <w:rFonts w:ascii="Arial" w:eastAsia="Arial" w:hAnsi="Arial" w:cs="Arial"/>
        </w:rPr>
        <w:t>hese tools are SWOT analysis</w:t>
      </w:r>
      <w:r w:rsidR="65071766" w:rsidRPr="77947C7F">
        <w:rPr>
          <w:rFonts w:ascii="Arial" w:eastAsia="Arial" w:hAnsi="Arial" w:cs="Arial"/>
        </w:rPr>
        <w:t xml:space="preserve">, </w:t>
      </w:r>
      <w:r w:rsidR="3741839D" w:rsidRPr="77947C7F">
        <w:rPr>
          <w:rFonts w:ascii="Arial" w:eastAsia="Arial" w:hAnsi="Arial" w:cs="Arial"/>
        </w:rPr>
        <w:t>Po</w:t>
      </w:r>
      <w:r w:rsidR="00613843">
        <w:rPr>
          <w:rFonts w:ascii="Arial" w:eastAsia="Arial" w:hAnsi="Arial" w:cs="Arial"/>
        </w:rPr>
        <w:t>r</w:t>
      </w:r>
      <w:r w:rsidR="3741839D" w:rsidRPr="77947C7F">
        <w:rPr>
          <w:rFonts w:ascii="Arial" w:eastAsia="Arial" w:hAnsi="Arial" w:cs="Arial"/>
        </w:rPr>
        <w:t>ter's</w:t>
      </w:r>
      <w:r w:rsidR="65071766" w:rsidRPr="77947C7F">
        <w:rPr>
          <w:rFonts w:ascii="Arial" w:eastAsia="Arial" w:hAnsi="Arial" w:cs="Arial"/>
        </w:rPr>
        <w:t>` five forces</w:t>
      </w:r>
      <w:r w:rsidR="0A7A24B1" w:rsidRPr="77947C7F">
        <w:rPr>
          <w:rFonts w:ascii="Arial" w:eastAsia="Arial" w:hAnsi="Arial" w:cs="Arial"/>
        </w:rPr>
        <w:t>, Porter`s diamond</w:t>
      </w:r>
      <w:r w:rsidR="66B6120F" w:rsidRPr="77947C7F">
        <w:rPr>
          <w:rFonts w:ascii="Arial" w:eastAsia="Arial" w:hAnsi="Arial" w:cs="Arial"/>
        </w:rPr>
        <w:t xml:space="preserve"> and</w:t>
      </w:r>
      <w:r w:rsidR="35305D4D" w:rsidRPr="77947C7F">
        <w:rPr>
          <w:rFonts w:ascii="Arial" w:eastAsia="Arial" w:hAnsi="Arial" w:cs="Arial"/>
        </w:rPr>
        <w:t xml:space="preserve">, for selected country, </w:t>
      </w:r>
      <w:r w:rsidR="15DE8A0C" w:rsidRPr="77947C7F">
        <w:rPr>
          <w:rFonts w:ascii="Arial" w:eastAsia="Arial" w:hAnsi="Arial" w:cs="Arial"/>
        </w:rPr>
        <w:t>PESTLE</w:t>
      </w:r>
      <w:r w:rsidR="120B6D06" w:rsidRPr="77947C7F">
        <w:rPr>
          <w:rFonts w:ascii="Arial" w:eastAsia="Arial" w:hAnsi="Arial" w:cs="Arial"/>
        </w:rPr>
        <w:t>.</w:t>
      </w:r>
      <w:r w:rsidR="00F73044">
        <w:rPr>
          <w:rFonts w:ascii="Arial" w:eastAsia="Arial" w:hAnsi="Arial" w:cs="Arial"/>
        </w:rPr>
        <w:t xml:space="preserve"> </w:t>
      </w:r>
      <w:r w:rsidR="00CC7EE7">
        <w:rPr>
          <w:rFonts w:ascii="Arial" w:eastAsia="Arial" w:hAnsi="Arial" w:cs="Arial"/>
        </w:rPr>
        <w:t>The report</w:t>
      </w:r>
      <w:r w:rsidR="009C2031">
        <w:rPr>
          <w:rFonts w:ascii="Arial" w:eastAsia="Arial" w:hAnsi="Arial" w:cs="Arial"/>
        </w:rPr>
        <w:t xml:space="preserve"> </w:t>
      </w:r>
      <w:r w:rsidR="007E1BC9">
        <w:rPr>
          <w:rFonts w:ascii="Arial" w:eastAsia="Arial" w:hAnsi="Arial" w:cs="Arial"/>
        </w:rPr>
        <w:t xml:space="preserve">has </w:t>
      </w:r>
      <w:r w:rsidR="009C2031">
        <w:rPr>
          <w:rFonts w:ascii="Arial" w:eastAsia="Arial" w:hAnsi="Arial" w:cs="Arial"/>
        </w:rPr>
        <w:t xml:space="preserve">use sources of </w:t>
      </w:r>
      <w:r w:rsidR="00D01E5B">
        <w:rPr>
          <w:rFonts w:ascii="Arial" w:eastAsia="Arial" w:hAnsi="Arial" w:cs="Arial"/>
        </w:rPr>
        <w:t xml:space="preserve">report of </w:t>
      </w:r>
      <w:r w:rsidR="009C2031">
        <w:rPr>
          <w:rFonts w:ascii="Arial" w:eastAsia="Arial" w:hAnsi="Arial" w:cs="Arial"/>
        </w:rPr>
        <w:t xml:space="preserve">World bank, </w:t>
      </w:r>
      <w:r w:rsidR="003F73B7">
        <w:rPr>
          <w:rFonts w:ascii="Arial" w:eastAsia="Arial" w:hAnsi="Arial" w:cs="Arial"/>
        </w:rPr>
        <w:t xml:space="preserve">Sustainability and annual </w:t>
      </w:r>
      <w:proofErr w:type="spellStart"/>
      <w:r w:rsidR="003F73B7">
        <w:rPr>
          <w:rFonts w:ascii="Arial" w:eastAsia="Arial" w:hAnsi="Arial" w:cs="Arial"/>
        </w:rPr>
        <w:t>Orsted</w:t>
      </w:r>
      <w:proofErr w:type="spellEnd"/>
      <w:r w:rsidR="003F73B7">
        <w:rPr>
          <w:rFonts w:ascii="Arial" w:eastAsia="Arial" w:hAnsi="Arial" w:cs="Arial"/>
        </w:rPr>
        <w:t xml:space="preserve"> report, </w:t>
      </w:r>
      <w:r w:rsidR="00D162B6">
        <w:rPr>
          <w:rFonts w:ascii="Arial" w:eastAsia="Arial" w:hAnsi="Arial" w:cs="Arial"/>
        </w:rPr>
        <w:t>economic websites and economic literature</w:t>
      </w:r>
      <w:r w:rsidR="00BD43C7">
        <w:rPr>
          <w:rFonts w:ascii="Arial" w:eastAsia="Arial" w:hAnsi="Arial" w:cs="Arial"/>
        </w:rPr>
        <w:t xml:space="preserve"> and books</w:t>
      </w:r>
      <w:r w:rsidR="00D162B6">
        <w:rPr>
          <w:rFonts w:ascii="Arial" w:eastAsia="Arial" w:hAnsi="Arial" w:cs="Arial"/>
        </w:rPr>
        <w:t>.</w:t>
      </w:r>
    </w:p>
    <w:p w14:paraId="44959DDA" w14:textId="77777777" w:rsidR="0063116D" w:rsidRDefault="0063116D" w:rsidP="0063116D">
      <w:pPr>
        <w:ind w:firstLine="720"/>
        <w:jc w:val="both"/>
        <w:rPr>
          <w:rStyle w:val="Heading1Char"/>
        </w:rPr>
      </w:pPr>
      <w:bookmarkStart w:id="1" w:name="_Toc133833040"/>
      <w:r w:rsidRPr="0063116D">
        <w:rPr>
          <w:rStyle w:val="Heading1Char"/>
        </w:rPr>
        <w:t>Sri Lanka presenting</w:t>
      </w:r>
      <w:bookmarkEnd w:id="1"/>
      <w:r w:rsidRPr="0063116D">
        <w:rPr>
          <w:rStyle w:val="Heading1Char"/>
        </w:rPr>
        <w:t xml:space="preserve"> </w:t>
      </w:r>
    </w:p>
    <w:p w14:paraId="0D34EE1E" w14:textId="63C08F9C" w:rsidR="0063116D" w:rsidRDefault="00BA654B" w:rsidP="00613843">
      <w:pPr>
        <w:spacing w:line="360" w:lineRule="auto"/>
        <w:ind w:firstLine="720"/>
        <w:jc w:val="both"/>
        <w:rPr>
          <w:rFonts w:ascii="Arial" w:eastAsia="Arial" w:hAnsi="Arial" w:cs="Arial"/>
        </w:rPr>
      </w:pPr>
      <w:r w:rsidRPr="00BA654B">
        <w:rPr>
          <w:rFonts w:ascii="Arial" w:hAnsi="Arial" w:cs="Arial"/>
          <w:shd w:val="clear" w:color="auto" w:fill="FFFFFF"/>
        </w:rPr>
        <w:t>According to the latest</w:t>
      </w:r>
      <w:r w:rsidR="00D17666">
        <w:rPr>
          <w:rFonts w:ascii="Arial" w:hAnsi="Arial" w:cs="Arial"/>
          <w:shd w:val="clear" w:color="auto" w:fill="FFFFFF"/>
        </w:rPr>
        <w:t xml:space="preserve"> </w:t>
      </w:r>
      <w:r w:rsidR="00AD16B2">
        <w:rPr>
          <w:rFonts w:ascii="Arial" w:hAnsi="Arial" w:cs="Arial"/>
          <w:shd w:val="clear" w:color="auto" w:fill="FFFFFF"/>
        </w:rPr>
        <w:t>research</w:t>
      </w:r>
      <w:r w:rsidR="00D17666">
        <w:rPr>
          <w:rFonts w:ascii="Arial" w:hAnsi="Arial" w:cs="Arial"/>
          <w:shd w:val="clear" w:color="auto" w:fill="FFFFFF"/>
        </w:rPr>
        <w:t xml:space="preserve"> of World</w:t>
      </w:r>
      <w:r w:rsidR="00B84EFE">
        <w:rPr>
          <w:rFonts w:ascii="Arial" w:hAnsi="Arial" w:cs="Arial"/>
          <w:shd w:val="clear" w:color="auto" w:fill="FFFFFF"/>
        </w:rPr>
        <w:t xml:space="preserve"> Bank</w:t>
      </w:r>
      <w:r w:rsidR="00DF2729">
        <w:rPr>
          <w:rFonts w:ascii="Arial" w:hAnsi="Arial" w:cs="Arial"/>
          <w:shd w:val="clear" w:color="auto" w:fill="FFFFFF"/>
        </w:rPr>
        <w:t xml:space="preserve"> (2022)</w:t>
      </w:r>
      <w:r w:rsidRPr="00BA654B">
        <w:rPr>
          <w:rFonts w:ascii="Arial" w:hAnsi="Arial" w:cs="Arial"/>
          <w:shd w:val="clear" w:color="auto" w:fill="FFFFFF"/>
        </w:rPr>
        <w:t>, Sri Lanka’s real GDP is expected to fall by 9.2 percent in 2022 and a further 4.2 percent in 2023.</w:t>
      </w:r>
      <w:r w:rsidR="006C25DD" w:rsidRPr="006C25DD">
        <w:t xml:space="preserve"> </w:t>
      </w:r>
      <w:r w:rsidR="005F5005" w:rsidRPr="005F5005">
        <w:rPr>
          <w:rFonts w:ascii="Arial" w:hAnsi="Arial" w:cs="Arial"/>
        </w:rPr>
        <w:t>The political climate is unpredictable, and there are growing imbalances in the fiscal, external, and financial sectors. As a result, Sri Lanka's economic outlook is quite uncertain.</w:t>
      </w:r>
      <w:r w:rsidR="0071602B" w:rsidRPr="005C4EB5">
        <w:rPr>
          <w:rFonts w:ascii="Arial" w:hAnsi="Arial" w:cs="Arial"/>
        </w:rPr>
        <w:t xml:space="preserve"> </w:t>
      </w:r>
      <w:r w:rsidR="00696C2C" w:rsidRPr="00696C2C">
        <w:rPr>
          <w:rFonts w:ascii="Arial" w:hAnsi="Arial" w:cs="Arial"/>
          <w:shd w:val="clear" w:color="auto" w:fill="FFFFFF"/>
        </w:rPr>
        <w:t>Inflation will probably continue to be high even with tighter monetary policy</w:t>
      </w:r>
      <w:r w:rsidR="00F8756E">
        <w:rPr>
          <w:rFonts w:ascii="Arial" w:hAnsi="Arial" w:cs="Arial"/>
          <w:shd w:val="clear" w:color="auto" w:fill="FFFFFF"/>
        </w:rPr>
        <w:t>.</w:t>
      </w:r>
      <w:r w:rsidR="00113A9C" w:rsidRPr="00113A9C">
        <w:t xml:space="preserve"> </w:t>
      </w:r>
      <w:r w:rsidR="00113A9C" w:rsidRPr="00113A9C">
        <w:rPr>
          <w:rFonts w:ascii="Arial" w:hAnsi="Arial" w:cs="Arial"/>
          <w:shd w:val="clear" w:color="auto" w:fill="FFFFFF"/>
        </w:rPr>
        <w:t xml:space="preserve">In 2023 and beyond, additional resources will be required to fill the external finance deficit. </w:t>
      </w:r>
      <w:r w:rsidR="007E36C4" w:rsidRPr="007E36C4">
        <w:rPr>
          <w:rFonts w:ascii="Arial" w:hAnsi="Arial" w:cs="Arial"/>
          <w:shd w:val="clear" w:color="auto" w:fill="FFFFFF"/>
        </w:rPr>
        <w:t>It is expected that the poverty rate would stay above 25% in the future years.</w:t>
      </w:r>
      <w:r w:rsidR="00D565A6">
        <w:rPr>
          <w:rFonts w:ascii="Arial" w:hAnsi="Arial" w:cs="Arial"/>
          <w:shd w:val="clear" w:color="auto" w:fill="FFFFFF"/>
        </w:rPr>
        <w:t xml:space="preserve"> </w:t>
      </w:r>
      <w:r w:rsidR="00C0784A">
        <w:rPr>
          <w:rFonts w:ascii="Arial" w:hAnsi="Arial" w:cs="Arial"/>
          <w:shd w:val="clear" w:color="auto" w:fill="FFFFFF"/>
        </w:rPr>
        <w:t xml:space="preserve">Nevertheless, </w:t>
      </w:r>
      <w:r w:rsidR="00DB3B30">
        <w:rPr>
          <w:rFonts w:ascii="Arial" w:hAnsi="Arial" w:cs="Arial"/>
          <w:shd w:val="clear" w:color="auto" w:fill="FFFFFF"/>
        </w:rPr>
        <w:t xml:space="preserve">according to </w:t>
      </w:r>
      <w:r w:rsidR="00DB3B30" w:rsidRPr="00613843">
        <w:rPr>
          <w:rFonts w:ascii="Arial" w:hAnsi="Arial" w:cs="Arial"/>
          <w:noProof/>
          <w:shd w:val="clear" w:color="auto" w:fill="FFFFFF"/>
        </w:rPr>
        <w:t xml:space="preserve">World Bank </w:t>
      </w:r>
      <w:r w:rsidR="00DF2729">
        <w:rPr>
          <w:rFonts w:ascii="Arial" w:hAnsi="Arial" w:cs="Arial"/>
          <w:noProof/>
          <w:shd w:val="clear" w:color="auto" w:fill="FFFFFF"/>
        </w:rPr>
        <w:t>(</w:t>
      </w:r>
      <w:r w:rsidR="00DB3B30" w:rsidRPr="00613843">
        <w:rPr>
          <w:rFonts w:ascii="Arial" w:hAnsi="Arial" w:cs="Arial"/>
          <w:noProof/>
          <w:shd w:val="clear" w:color="auto" w:fill="FFFFFF"/>
        </w:rPr>
        <w:t>2022)</w:t>
      </w:r>
      <w:r w:rsidR="00DB3B30">
        <w:rPr>
          <w:rFonts w:ascii="Arial" w:hAnsi="Arial" w:cs="Arial"/>
          <w:noProof/>
          <w:shd w:val="clear" w:color="auto" w:fill="FFFFFF"/>
        </w:rPr>
        <w:t xml:space="preserve">, </w:t>
      </w:r>
      <w:r w:rsidR="00C0784A">
        <w:rPr>
          <w:rFonts w:ascii="Arial" w:hAnsi="Arial" w:cs="Arial"/>
          <w:shd w:val="clear" w:color="auto" w:fill="FFFFFF"/>
        </w:rPr>
        <w:t xml:space="preserve">Sri Lanka has positive aspects to do business in the country </w:t>
      </w:r>
      <w:r w:rsidR="00952989">
        <w:rPr>
          <w:rFonts w:ascii="Arial" w:hAnsi="Arial" w:cs="Arial"/>
          <w:shd w:val="clear" w:color="auto" w:fill="FFFFFF"/>
        </w:rPr>
        <w:t>includes strategic geographical position which leads to big markets like Chin</w:t>
      </w:r>
      <w:r w:rsidR="00DF2729">
        <w:rPr>
          <w:rFonts w:ascii="Arial" w:hAnsi="Arial" w:cs="Arial"/>
          <w:shd w:val="clear" w:color="auto" w:fill="FFFFFF"/>
        </w:rPr>
        <w:t>a</w:t>
      </w:r>
      <w:r w:rsidR="00952989">
        <w:rPr>
          <w:rFonts w:ascii="Arial" w:hAnsi="Arial" w:cs="Arial"/>
          <w:shd w:val="clear" w:color="auto" w:fill="FFFFFF"/>
        </w:rPr>
        <w:t>, India, Japan</w:t>
      </w:r>
      <w:r w:rsidR="00DF2729">
        <w:rPr>
          <w:rFonts w:ascii="Arial" w:hAnsi="Arial" w:cs="Arial"/>
          <w:shd w:val="clear" w:color="auto" w:fill="FFFFFF"/>
        </w:rPr>
        <w:t>;</w:t>
      </w:r>
      <w:r w:rsidR="00DB3B30">
        <w:rPr>
          <w:rFonts w:ascii="Arial" w:hAnsi="Arial" w:cs="Arial"/>
          <w:shd w:val="clear" w:color="auto" w:fill="FFFFFF"/>
        </w:rPr>
        <w:t xml:space="preserve"> </w:t>
      </w:r>
      <w:r w:rsidR="00DF2729">
        <w:rPr>
          <w:rFonts w:ascii="Arial" w:hAnsi="Arial" w:cs="Arial"/>
          <w:shd w:val="clear" w:color="auto" w:fill="FFFFFF"/>
        </w:rPr>
        <w:t>doing efforts to make reforms in their economy, for example increasing</w:t>
      </w:r>
      <w:r w:rsidR="00DB3B30">
        <w:rPr>
          <w:rFonts w:ascii="Arial" w:hAnsi="Arial" w:cs="Arial"/>
          <w:shd w:val="clear" w:color="auto" w:fill="FFFFFF"/>
        </w:rPr>
        <w:t xml:space="preserve"> </w:t>
      </w:r>
      <w:r w:rsidR="00DF2729">
        <w:rPr>
          <w:rFonts w:ascii="Arial" w:hAnsi="Arial" w:cs="Arial"/>
          <w:shd w:val="clear" w:color="auto" w:fill="FFFFFF"/>
        </w:rPr>
        <w:t xml:space="preserve">Value </w:t>
      </w:r>
      <w:r w:rsidR="00DB3B30">
        <w:rPr>
          <w:rFonts w:ascii="Arial" w:hAnsi="Arial" w:cs="Arial"/>
          <w:shd w:val="clear" w:color="auto" w:fill="FFFFFF"/>
        </w:rPr>
        <w:t>A</w:t>
      </w:r>
      <w:r w:rsidR="00DF2729">
        <w:rPr>
          <w:rFonts w:ascii="Arial" w:hAnsi="Arial" w:cs="Arial"/>
          <w:shd w:val="clear" w:color="auto" w:fill="FFFFFF"/>
        </w:rPr>
        <w:t xml:space="preserve">dded </w:t>
      </w:r>
      <w:r w:rsidR="00DB3B30">
        <w:rPr>
          <w:rFonts w:ascii="Arial" w:hAnsi="Arial" w:cs="Arial"/>
          <w:shd w:val="clear" w:color="auto" w:fill="FFFFFF"/>
        </w:rPr>
        <w:t>T</w:t>
      </w:r>
      <w:r w:rsidR="00DF2729">
        <w:rPr>
          <w:rFonts w:ascii="Arial" w:hAnsi="Arial" w:cs="Arial"/>
          <w:shd w:val="clear" w:color="auto" w:fill="FFFFFF"/>
        </w:rPr>
        <w:t>ax</w:t>
      </w:r>
      <w:r w:rsidR="00DB3B30">
        <w:rPr>
          <w:rFonts w:ascii="Arial" w:hAnsi="Arial" w:cs="Arial"/>
          <w:shd w:val="clear" w:color="auto" w:fill="FFFFFF"/>
        </w:rPr>
        <w:t xml:space="preserve"> from 8% to 15% </w:t>
      </w:r>
      <w:r w:rsidR="00952989">
        <w:rPr>
          <w:rFonts w:ascii="Arial" w:hAnsi="Arial" w:cs="Arial"/>
          <w:shd w:val="clear" w:color="auto" w:fill="FFFFFF"/>
        </w:rPr>
        <w:t>and suitable climate for producing renewable energy: wind and solar energy.</w:t>
      </w:r>
    </w:p>
    <w:p w14:paraId="0BFB78CB" w14:textId="1D150787" w:rsidR="015F96EB" w:rsidRDefault="38523F71" w:rsidP="6A1D7FFF">
      <w:pPr>
        <w:ind w:firstLine="720"/>
        <w:jc w:val="both"/>
        <w:rPr>
          <w:rStyle w:val="Heading1Char"/>
        </w:rPr>
      </w:pPr>
      <w:bookmarkStart w:id="2" w:name="_Toc133833041"/>
      <w:r w:rsidRPr="77947C7F">
        <w:rPr>
          <w:rStyle w:val="Heading1Char"/>
        </w:rPr>
        <w:t>Company introduction</w:t>
      </w:r>
      <w:bookmarkEnd w:id="2"/>
    </w:p>
    <w:p w14:paraId="7C5E5E17" w14:textId="1BF08A5A" w:rsidR="6A1D7FFF" w:rsidRDefault="00DC3758" w:rsidP="00613843">
      <w:pPr>
        <w:spacing w:line="360" w:lineRule="auto"/>
        <w:ind w:firstLine="720"/>
        <w:jc w:val="both"/>
        <w:rPr>
          <w:rFonts w:ascii="Arial" w:eastAsia="Arial" w:hAnsi="Arial" w:cs="Arial"/>
        </w:rPr>
      </w:pPr>
      <w:r>
        <w:rPr>
          <w:rFonts w:ascii="Arial" w:eastAsia="Arial" w:hAnsi="Arial" w:cs="Arial"/>
        </w:rPr>
        <w:t>According to</w:t>
      </w:r>
      <w:r w:rsidR="00A42AB3">
        <w:rPr>
          <w:rFonts w:ascii="Arial" w:eastAsia="Arial" w:hAnsi="Arial" w:cs="Arial"/>
        </w:rPr>
        <w:t xml:space="preserve"> the</w:t>
      </w:r>
      <w:r w:rsidR="00F96AC5">
        <w:rPr>
          <w:rFonts w:ascii="Arial" w:eastAsia="Arial" w:hAnsi="Arial" w:cs="Arial"/>
        </w:rPr>
        <w:t xml:space="preserve"> Annual report </w:t>
      </w:r>
      <w:r w:rsidR="00643693">
        <w:rPr>
          <w:rFonts w:ascii="Arial" w:eastAsia="Arial" w:hAnsi="Arial" w:cs="Arial"/>
        </w:rPr>
        <w:t>(</w:t>
      </w:r>
      <w:r w:rsidR="00F96AC5">
        <w:rPr>
          <w:rFonts w:ascii="Arial" w:eastAsia="Arial" w:hAnsi="Arial" w:cs="Arial"/>
        </w:rPr>
        <w:t>2022</w:t>
      </w:r>
      <w:r w:rsidR="00643693">
        <w:rPr>
          <w:rFonts w:ascii="Arial" w:eastAsia="Arial" w:hAnsi="Arial" w:cs="Arial"/>
        </w:rPr>
        <w:t>)</w:t>
      </w:r>
      <w:r w:rsidR="00F96AC5">
        <w:rPr>
          <w:rFonts w:ascii="Arial" w:eastAsia="Arial" w:hAnsi="Arial" w:cs="Arial"/>
        </w:rPr>
        <w:t xml:space="preserve"> of </w:t>
      </w:r>
      <w:proofErr w:type="spellStart"/>
      <w:r w:rsidR="6458A0BA" w:rsidRPr="77947C7F">
        <w:rPr>
          <w:rFonts w:ascii="Arial" w:eastAsia="Arial" w:hAnsi="Arial" w:cs="Arial"/>
        </w:rPr>
        <w:t>Orsted</w:t>
      </w:r>
      <w:proofErr w:type="spellEnd"/>
      <w:r w:rsidR="00AA29B0">
        <w:rPr>
          <w:rFonts w:ascii="Arial" w:eastAsia="Arial" w:hAnsi="Arial" w:cs="Arial"/>
        </w:rPr>
        <w:t xml:space="preserve">, </w:t>
      </w:r>
      <w:r w:rsidR="0078428D">
        <w:rPr>
          <w:rFonts w:ascii="Arial" w:eastAsia="Arial" w:hAnsi="Arial" w:cs="Arial"/>
        </w:rPr>
        <w:t>the company</w:t>
      </w:r>
      <w:r w:rsidR="00AA29B0">
        <w:rPr>
          <w:rFonts w:ascii="Arial" w:eastAsia="Arial" w:hAnsi="Arial" w:cs="Arial"/>
        </w:rPr>
        <w:t xml:space="preserve"> </w:t>
      </w:r>
      <w:r w:rsidR="6458A0BA" w:rsidRPr="77947C7F">
        <w:rPr>
          <w:rFonts w:ascii="Arial" w:eastAsia="Arial" w:hAnsi="Arial" w:cs="Arial"/>
        </w:rPr>
        <w:t xml:space="preserve">is </w:t>
      </w:r>
      <w:r w:rsidR="0078428D">
        <w:rPr>
          <w:rFonts w:ascii="Arial" w:eastAsia="Arial" w:hAnsi="Arial" w:cs="Arial"/>
        </w:rPr>
        <w:t>“</w:t>
      </w:r>
      <w:r w:rsidR="6458A0BA" w:rsidRPr="77947C7F">
        <w:rPr>
          <w:rFonts w:ascii="Arial" w:eastAsia="Arial" w:hAnsi="Arial" w:cs="Arial"/>
        </w:rPr>
        <w:t>a renewable energy company</w:t>
      </w:r>
      <w:r w:rsidR="37D811B5" w:rsidRPr="77947C7F">
        <w:rPr>
          <w:rFonts w:ascii="Arial" w:eastAsia="Arial" w:hAnsi="Arial" w:cs="Arial"/>
        </w:rPr>
        <w:t xml:space="preserve"> which develops, constructs, operates offshore and onshore wind farms, solar farms, energy storage facilities, renewable hydrogen and green fuels facilities, and bioenergy plants</w:t>
      </w:r>
      <w:r w:rsidR="119DC5B8" w:rsidRPr="77947C7F">
        <w:rPr>
          <w:rFonts w:ascii="Arial" w:eastAsia="Arial" w:hAnsi="Arial" w:cs="Arial"/>
        </w:rPr>
        <w:t>; t</w:t>
      </w:r>
      <w:r w:rsidR="37D811B5" w:rsidRPr="77947C7F">
        <w:rPr>
          <w:rFonts w:ascii="Arial" w:eastAsia="Arial" w:hAnsi="Arial" w:cs="Arial"/>
        </w:rPr>
        <w:t>he</w:t>
      </w:r>
      <w:r w:rsidR="353F3B57" w:rsidRPr="77947C7F">
        <w:rPr>
          <w:rFonts w:ascii="Arial" w:eastAsia="Arial" w:hAnsi="Arial" w:cs="Arial"/>
        </w:rPr>
        <w:t xml:space="preserve"> </w:t>
      </w:r>
      <w:r w:rsidR="37D811B5" w:rsidRPr="77947C7F">
        <w:rPr>
          <w:rFonts w:ascii="Arial" w:eastAsia="Arial" w:hAnsi="Arial" w:cs="Arial"/>
        </w:rPr>
        <w:t>ma</w:t>
      </w:r>
      <w:r w:rsidR="4F68D31B" w:rsidRPr="77947C7F">
        <w:rPr>
          <w:rFonts w:ascii="Arial" w:eastAsia="Arial" w:hAnsi="Arial" w:cs="Arial"/>
        </w:rPr>
        <w:t xml:space="preserve">in </w:t>
      </w:r>
      <w:r w:rsidR="25E9AA47" w:rsidRPr="77947C7F">
        <w:rPr>
          <w:rFonts w:ascii="Arial" w:eastAsia="Arial" w:hAnsi="Arial" w:cs="Arial"/>
        </w:rPr>
        <w:t xml:space="preserve">company </w:t>
      </w:r>
      <w:r w:rsidR="4F68D31B" w:rsidRPr="77947C7F">
        <w:rPr>
          <w:rFonts w:ascii="Arial" w:eastAsia="Arial" w:hAnsi="Arial" w:cs="Arial"/>
        </w:rPr>
        <w:t xml:space="preserve">goal is to </w:t>
      </w:r>
      <w:r w:rsidR="01CBC663" w:rsidRPr="77947C7F">
        <w:rPr>
          <w:rFonts w:ascii="Arial" w:eastAsia="Arial" w:hAnsi="Arial" w:cs="Arial"/>
        </w:rPr>
        <w:t>create world on green energy.</w:t>
      </w:r>
      <w:r w:rsidR="0078428D">
        <w:rPr>
          <w:rFonts w:ascii="Arial" w:eastAsia="Arial" w:hAnsi="Arial" w:cs="Arial"/>
        </w:rPr>
        <w:t>”</w:t>
      </w:r>
      <w:r w:rsidR="024FF885" w:rsidRPr="77947C7F">
        <w:rPr>
          <w:rFonts w:ascii="Arial" w:eastAsia="Arial" w:hAnsi="Arial" w:cs="Arial"/>
        </w:rPr>
        <w:t xml:space="preserve"> </w:t>
      </w:r>
      <w:proofErr w:type="spellStart"/>
      <w:r w:rsidR="2EBB45B4" w:rsidRPr="77947C7F">
        <w:rPr>
          <w:rFonts w:ascii="Arial" w:eastAsia="Arial" w:hAnsi="Arial" w:cs="Arial"/>
        </w:rPr>
        <w:t>Orsted</w:t>
      </w:r>
      <w:proofErr w:type="spellEnd"/>
      <w:r w:rsidR="2EBB45B4" w:rsidRPr="77947C7F">
        <w:rPr>
          <w:rFonts w:ascii="Arial" w:eastAsia="Arial" w:hAnsi="Arial" w:cs="Arial"/>
        </w:rPr>
        <w:t xml:space="preserve"> </w:t>
      </w:r>
      <w:r w:rsidR="48ADC094" w:rsidRPr="77947C7F">
        <w:rPr>
          <w:rFonts w:ascii="Arial" w:eastAsia="Arial" w:hAnsi="Arial" w:cs="Arial"/>
        </w:rPr>
        <w:t xml:space="preserve">headquartered </w:t>
      </w:r>
      <w:r w:rsidR="7F27F398" w:rsidRPr="77947C7F">
        <w:rPr>
          <w:rFonts w:ascii="Arial" w:eastAsia="Arial" w:hAnsi="Arial" w:cs="Arial"/>
        </w:rPr>
        <w:t>in</w:t>
      </w:r>
      <w:r w:rsidR="024FF885" w:rsidRPr="77947C7F">
        <w:rPr>
          <w:rFonts w:ascii="Arial" w:eastAsia="Arial" w:hAnsi="Arial" w:cs="Arial"/>
        </w:rPr>
        <w:t xml:space="preserve"> Denmark, but </w:t>
      </w:r>
      <w:r w:rsidR="73D5427E" w:rsidRPr="77947C7F">
        <w:rPr>
          <w:rFonts w:ascii="Arial" w:eastAsia="Arial" w:hAnsi="Arial" w:cs="Arial"/>
        </w:rPr>
        <w:t xml:space="preserve">the company </w:t>
      </w:r>
      <w:r w:rsidR="024FF885" w:rsidRPr="77947C7F">
        <w:rPr>
          <w:rFonts w:ascii="Arial" w:eastAsia="Arial" w:hAnsi="Arial" w:cs="Arial"/>
        </w:rPr>
        <w:t>o</w:t>
      </w:r>
      <w:r w:rsidR="72CC961F" w:rsidRPr="77947C7F">
        <w:rPr>
          <w:rFonts w:ascii="Arial" w:eastAsia="Arial" w:hAnsi="Arial" w:cs="Arial"/>
        </w:rPr>
        <w:t>perate</w:t>
      </w:r>
      <w:r w:rsidR="13AB0C69" w:rsidRPr="77947C7F">
        <w:rPr>
          <w:rFonts w:ascii="Arial" w:eastAsia="Arial" w:hAnsi="Arial" w:cs="Arial"/>
        </w:rPr>
        <w:t>s</w:t>
      </w:r>
      <w:r w:rsidR="72CC961F" w:rsidRPr="77947C7F">
        <w:rPr>
          <w:rFonts w:ascii="Arial" w:eastAsia="Arial" w:hAnsi="Arial" w:cs="Arial"/>
        </w:rPr>
        <w:t xml:space="preserve"> in </w:t>
      </w:r>
      <w:r w:rsidR="071CD82E" w:rsidRPr="77947C7F">
        <w:rPr>
          <w:rFonts w:ascii="Arial" w:eastAsia="Arial" w:hAnsi="Arial" w:cs="Arial"/>
        </w:rPr>
        <w:t xml:space="preserve">a </w:t>
      </w:r>
      <w:r w:rsidR="72CC961F" w:rsidRPr="77947C7F">
        <w:rPr>
          <w:rFonts w:ascii="Arial" w:eastAsia="Arial" w:hAnsi="Arial" w:cs="Arial"/>
        </w:rPr>
        <w:t>few countries as USA</w:t>
      </w:r>
      <w:r w:rsidR="5516C89A" w:rsidRPr="77947C7F">
        <w:rPr>
          <w:rFonts w:ascii="Arial" w:eastAsia="Arial" w:hAnsi="Arial" w:cs="Arial"/>
        </w:rPr>
        <w:t xml:space="preserve">, </w:t>
      </w:r>
      <w:r w:rsidR="34EAFC10" w:rsidRPr="77947C7F">
        <w:rPr>
          <w:rFonts w:ascii="Arial" w:eastAsia="Arial" w:hAnsi="Arial" w:cs="Arial"/>
        </w:rPr>
        <w:t>United Kingdom and Ireland</w:t>
      </w:r>
      <w:r w:rsidR="6176303D" w:rsidRPr="77947C7F">
        <w:rPr>
          <w:rFonts w:ascii="Arial" w:eastAsia="Arial" w:hAnsi="Arial" w:cs="Arial"/>
        </w:rPr>
        <w:t xml:space="preserve">, </w:t>
      </w:r>
      <w:r w:rsidR="534667C8" w:rsidRPr="77947C7F">
        <w:rPr>
          <w:rFonts w:ascii="Arial" w:eastAsia="Arial" w:hAnsi="Arial" w:cs="Arial"/>
        </w:rPr>
        <w:t>APAC (</w:t>
      </w:r>
      <w:r w:rsidR="6176303D" w:rsidRPr="77947C7F">
        <w:rPr>
          <w:rFonts w:ascii="Arial" w:eastAsia="Arial" w:hAnsi="Arial" w:cs="Arial"/>
        </w:rPr>
        <w:t>Australia, Vietnam, Japan</w:t>
      </w:r>
      <w:r w:rsidR="0A483FD8" w:rsidRPr="77947C7F">
        <w:rPr>
          <w:rFonts w:ascii="Arial" w:eastAsia="Arial" w:hAnsi="Arial" w:cs="Arial"/>
        </w:rPr>
        <w:t>)</w:t>
      </w:r>
      <w:r w:rsidR="6176303D" w:rsidRPr="77947C7F">
        <w:rPr>
          <w:rFonts w:ascii="Arial" w:eastAsia="Arial" w:hAnsi="Arial" w:cs="Arial"/>
        </w:rPr>
        <w:t xml:space="preserve"> </w:t>
      </w:r>
      <w:r w:rsidR="058E89FD" w:rsidRPr="77947C7F">
        <w:rPr>
          <w:rFonts w:ascii="Arial" w:eastAsia="Arial" w:hAnsi="Arial" w:cs="Arial"/>
        </w:rPr>
        <w:t xml:space="preserve">etc. </w:t>
      </w:r>
      <w:r w:rsidR="507C69D4" w:rsidRPr="77947C7F">
        <w:rPr>
          <w:rFonts w:ascii="Arial" w:eastAsia="Arial" w:hAnsi="Arial" w:cs="Arial"/>
        </w:rPr>
        <w:t>(</w:t>
      </w:r>
      <w:r w:rsidR="5AADFF3C" w:rsidRPr="77947C7F">
        <w:rPr>
          <w:rFonts w:ascii="Arial" w:eastAsia="Arial" w:hAnsi="Arial" w:cs="Arial"/>
        </w:rPr>
        <w:t xml:space="preserve">2021, </w:t>
      </w:r>
      <w:proofErr w:type="spellStart"/>
      <w:r w:rsidR="0F214F06" w:rsidRPr="77947C7F">
        <w:rPr>
          <w:rFonts w:ascii="Arial" w:eastAsia="Arial" w:hAnsi="Arial" w:cs="Arial"/>
        </w:rPr>
        <w:t>Orsted</w:t>
      </w:r>
      <w:proofErr w:type="spellEnd"/>
      <w:r w:rsidR="0F214F06" w:rsidRPr="77947C7F">
        <w:rPr>
          <w:rFonts w:ascii="Arial" w:eastAsia="Arial" w:hAnsi="Arial" w:cs="Arial"/>
        </w:rPr>
        <w:t xml:space="preserve"> a</w:t>
      </w:r>
      <w:r w:rsidR="058E89FD" w:rsidRPr="77947C7F">
        <w:rPr>
          <w:rFonts w:ascii="Arial" w:eastAsia="Arial" w:hAnsi="Arial" w:cs="Arial"/>
        </w:rPr>
        <w:t>nnual report, p,11</w:t>
      </w:r>
      <w:r w:rsidR="0EAF96AB" w:rsidRPr="77947C7F">
        <w:rPr>
          <w:rFonts w:ascii="Arial" w:eastAsia="Arial" w:hAnsi="Arial" w:cs="Arial"/>
        </w:rPr>
        <w:t>)</w:t>
      </w:r>
      <w:r w:rsidR="3C2A2908" w:rsidRPr="77947C7F">
        <w:rPr>
          <w:rFonts w:ascii="Arial" w:eastAsia="Arial" w:hAnsi="Arial" w:cs="Arial"/>
        </w:rPr>
        <w:t xml:space="preserve">. </w:t>
      </w:r>
      <w:proofErr w:type="spellStart"/>
      <w:r w:rsidR="3F90F493" w:rsidRPr="77947C7F">
        <w:rPr>
          <w:rFonts w:ascii="Arial" w:eastAsia="Arial" w:hAnsi="Arial" w:cs="Arial"/>
        </w:rPr>
        <w:t>O</w:t>
      </w:r>
      <w:r w:rsidR="3C2A2908" w:rsidRPr="77947C7F">
        <w:rPr>
          <w:rFonts w:ascii="Arial" w:eastAsia="Arial" w:hAnsi="Arial" w:cs="Arial"/>
        </w:rPr>
        <w:t>rsted</w:t>
      </w:r>
      <w:proofErr w:type="spellEnd"/>
      <w:r w:rsidR="3C2A2908" w:rsidRPr="77947C7F">
        <w:rPr>
          <w:rFonts w:ascii="Arial" w:eastAsia="Arial" w:hAnsi="Arial" w:cs="Arial"/>
        </w:rPr>
        <w:t xml:space="preserve"> employ</w:t>
      </w:r>
      <w:r w:rsidR="1AB9EC3E" w:rsidRPr="77947C7F">
        <w:rPr>
          <w:rFonts w:ascii="Arial" w:eastAsia="Arial" w:hAnsi="Arial" w:cs="Arial"/>
        </w:rPr>
        <w:t>ee</w:t>
      </w:r>
      <w:r w:rsidR="3C2A2908" w:rsidRPr="77947C7F">
        <w:rPr>
          <w:rFonts w:ascii="Arial" w:eastAsia="Arial" w:hAnsi="Arial" w:cs="Arial"/>
        </w:rPr>
        <w:t>s</w:t>
      </w:r>
      <w:r w:rsidR="2E1F6C78" w:rsidRPr="77947C7F">
        <w:rPr>
          <w:rFonts w:ascii="Arial" w:eastAsia="Arial" w:hAnsi="Arial" w:cs="Arial"/>
        </w:rPr>
        <w:t xml:space="preserve"> are</w:t>
      </w:r>
      <w:r w:rsidR="3C2A2908" w:rsidRPr="77947C7F">
        <w:rPr>
          <w:rFonts w:ascii="Arial" w:eastAsia="Arial" w:hAnsi="Arial" w:cs="Arial"/>
        </w:rPr>
        <w:t xml:space="preserve"> </w:t>
      </w:r>
      <w:r w:rsidR="00EC0F62" w:rsidRPr="77947C7F">
        <w:rPr>
          <w:rFonts w:ascii="Arial" w:eastAsia="Arial" w:hAnsi="Arial" w:cs="Arial"/>
        </w:rPr>
        <w:t>approximately</w:t>
      </w:r>
      <w:r w:rsidR="3C2A2908" w:rsidRPr="77947C7F">
        <w:rPr>
          <w:rFonts w:ascii="Arial" w:eastAsia="Arial" w:hAnsi="Arial" w:cs="Arial"/>
        </w:rPr>
        <w:t xml:space="preserve"> 8,000 people. </w:t>
      </w:r>
    </w:p>
    <w:p w14:paraId="38FBF28E" w14:textId="2EF81B15" w:rsidR="6A1D7FFF" w:rsidRDefault="1B39CFEA" w:rsidP="00613843">
      <w:pPr>
        <w:spacing w:line="360" w:lineRule="auto"/>
        <w:ind w:firstLine="720"/>
        <w:jc w:val="both"/>
        <w:rPr>
          <w:rFonts w:ascii="Arial" w:eastAsia="Arial" w:hAnsi="Arial" w:cs="Arial"/>
        </w:rPr>
      </w:pPr>
      <w:r w:rsidRPr="4B3F6709">
        <w:rPr>
          <w:rFonts w:ascii="Arial" w:eastAsia="Arial" w:hAnsi="Arial" w:cs="Arial"/>
        </w:rPr>
        <w:t xml:space="preserve">Company </w:t>
      </w:r>
      <w:r w:rsidR="3C2A2908" w:rsidRPr="4B3F6709">
        <w:rPr>
          <w:rFonts w:ascii="Arial" w:eastAsia="Arial" w:hAnsi="Arial" w:cs="Arial"/>
        </w:rPr>
        <w:t>shares are listed on Nasdaq Copenhagen (</w:t>
      </w:r>
      <w:proofErr w:type="spellStart"/>
      <w:r w:rsidR="3C2A2908" w:rsidRPr="4B3F6709">
        <w:rPr>
          <w:rFonts w:ascii="Arial" w:eastAsia="Arial" w:hAnsi="Arial" w:cs="Arial"/>
        </w:rPr>
        <w:t>Orsted</w:t>
      </w:r>
      <w:proofErr w:type="spellEnd"/>
      <w:r w:rsidR="3C2A2908" w:rsidRPr="4B3F6709">
        <w:rPr>
          <w:rFonts w:ascii="Arial" w:eastAsia="Arial" w:hAnsi="Arial" w:cs="Arial"/>
        </w:rPr>
        <w:t>)</w:t>
      </w:r>
      <w:r w:rsidR="16340DFB" w:rsidRPr="4B3F6709">
        <w:rPr>
          <w:rFonts w:ascii="Arial" w:eastAsia="Arial" w:hAnsi="Arial" w:cs="Arial"/>
        </w:rPr>
        <w:t xml:space="preserve"> and i</w:t>
      </w:r>
      <w:r w:rsidR="3C2A2908" w:rsidRPr="4B3F6709">
        <w:rPr>
          <w:rFonts w:ascii="Arial" w:eastAsia="Arial" w:hAnsi="Arial" w:cs="Arial"/>
        </w:rPr>
        <w:t>n 2022, the group's revenue was DKK 132.3 billion (EUR 17.8 billion)</w:t>
      </w:r>
      <w:r w:rsidR="3B6779A5" w:rsidRPr="4B3F6709">
        <w:rPr>
          <w:rFonts w:ascii="Arial" w:eastAsia="Arial" w:hAnsi="Arial" w:cs="Arial"/>
        </w:rPr>
        <w:t xml:space="preserve"> (2021, </w:t>
      </w:r>
      <w:proofErr w:type="spellStart"/>
      <w:r w:rsidR="3B6779A5" w:rsidRPr="4B3F6709">
        <w:rPr>
          <w:rFonts w:ascii="Arial" w:eastAsia="Arial" w:hAnsi="Arial" w:cs="Arial"/>
        </w:rPr>
        <w:t>Orsted</w:t>
      </w:r>
      <w:proofErr w:type="spellEnd"/>
      <w:r w:rsidR="3B6779A5" w:rsidRPr="4B3F6709">
        <w:rPr>
          <w:rFonts w:ascii="Arial" w:eastAsia="Arial" w:hAnsi="Arial" w:cs="Arial"/>
        </w:rPr>
        <w:t xml:space="preserve"> annual report, p,48)</w:t>
      </w:r>
      <w:r w:rsidR="3C2A2908" w:rsidRPr="4B3F6709">
        <w:rPr>
          <w:rFonts w:ascii="Arial" w:eastAsia="Arial" w:hAnsi="Arial" w:cs="Arial"/>
        </w:rPr>
        <w:t>.</w:t>
      </w:r>
    </w:p>
    <w:p w14:paraId="18F8A543" w14:textId="6A2B7963" w:rsidR="1A4B2BE2" w:rsidRDefault="04466E3B" w:rsidP="6A1D7FFF">
      <w:pPr>
        <w:pStyle w:val="Heading1"/>
        <w:ind w:firstLine="720"/>
        <w:jc w:val="both"/>
      </w:pPr>
      <w:bookmarkStart w:id="3" w:name="_Toc133833042"/>
      <w:r>
        <w:lastRenderedPageBreak/>
        <w:t>Analyses and Business strategies</w:t>
      </w:r>
      <w:bookmarkEnd w:id="3"/>
    </w:p>
    <w:p w14:paraId="026AE8A1" w14:textId="41DEDA09" w:rsidR="40B24735" w:rsidRDefault="6EA3C2E7" w:rsidP="77947C7F">
      <w:pPr>
        <w:pStyle w:val="Heading2"/>
        <w:ind w:firstLine="720"/>
        <w:jc w:val="both"/>
        <w:rPr>
          <w:rFonts w:ascii="Arial" w:eastAsia="Arial" w:hAnsi="Arial" w:cs="Arial"/>
          <w:color w:val="4A4A4A"/>
          <w:sz w:val="22"/>
          <w:szCs w:val="22"/>
        </w:rPr>
      </w:pPr>
      <w:bookmarkStart w:id="4" w:name="_Toc133833043"/>
      <w:r w:rsidRPr="77947C7F">
        <w:t>SWOT</w:t>
      </w:r>
      <w:r w:rsidR="40B24735" w:rsidRPr="77947C7F">
        <w:t xml:space="preserve"> analysis</w:t>
      </w:r>
      <w:bookmarkEnd w:id="4"/>
    </w:p>
    <w:p w14:paraId="67948C71" w14:textId="06CB32B2" w:rsidR="3C4B633A" w:rsidRDefault="3C4B633A" w:rsidP="00613843">
      <w:pPr>
        <w:spacing w:line="360" w:lineRule="auto"/>
        <w:ind w:firstLine="720"/>
        <w:jc w:val="both"/>
        <w:rPr>
          <w:rFonts w:ascii="Arial" w:eastAsia="Arial" w:hAnsi="Arial" w:cs="Arial"/>
          <w:color w:val="4A4A4A"/>
        </w:rPr>
      </w:pPr>
      <w:r w:rsidRPr="77947C7F">
        <w:rPr>
          <w:rFonts w:ascii="Arial" w:eastAsia="Arial" w:hAnsi="Arial" w:cs="Arial"/>
          <w:color w:val="4A4A4A"/>
        </w:rPr>
        <w:t xml:space="preserve">SWOT analysis is the most popular strategic analysis models. </w:t>
      </w:r>
      <w:r w:rsidR="00030D04" w:rsidRPr="00030D04">
        <w:rPr>
          <w:rFonts w:ascii="Arial" w:eastAsia="Arial" w:hAnsi="Arial" w:cs="Arial"/>
          <w:color w:val="4A4A4A"/>
        </w:rPr>
        <w:t xml:space="preserve">It entails analysing </w:t>
      </w:r>
      <w:r w:rsidR="00030D04">
        <w:rPr>
          <w:rFonts w:ascii="Arial" w:eastAsia="Arial" w:hAnsi="Arial" w:cs="Arial"/>
          <w:color w:val="4A4A4A"/>
        </w:rPr>
        <w:t>the</w:t>
      </w:r>
      <w:r w:rsidR="00030D04" w:rsidRPr="00030D04">
        <w:rPr>
          <w:rFonts w:ascii="Arial" w:eastAsia="Arial" w:hAnsi="Arial" w:cs="Arial"/>
          <w:color w:val="4A4A4A"/>
        </w:rPr>
        <w:t xml:space="preserve"> company's capabilities' strengths and shortcomings as well as any possibilities and risks the company may face</w:t>
      </w:r>
      <w:r w:rsidR="00CE65E9">
        <w:rPr>
          <w:rFonts w:ascii="Arial" w:eastAsia="Arial" w:hAnsi="Arial" w:cs="Arial"/>
          <w:color w:val="4A4A4A"/>
        </w:rPr>
        <w:t>,</w:t>
      </w:r>
      <w:r w:rsidR="00030D04" w:rsidRPr="00030D04">
        <w:rPr>
          <w:rFonts w:ascii="Arial" w:eastAsia="Arial" w:hAnsi="Arial" w:cs="Arial"/>
          <w:color w:val="4A4A4A"/>
        </w:rPr>
        <w:t xml:space="preserve"> </w:t>
      </w:r>
      <w:r w:rsidR="1679F86B" w:rsidRPr="77947C7F">
        <w:rPr>
          <w:rFonts w:ascii="Arial" w:eastAsia="Arial" w:hAnsi="Arial" w:cs="Arial"/>
          <w:color w:val="4A4A4A"/>
        </w:rPr>
        <w:t>(Whittington</w:t>
      </w:r>
      <w:r w:rsidR="0016390D">
        <w:rPr>
          <w:rFonts w:ascii="Arial" w:eastAsia="Arial" w:hAnsi="Arial" w:cs="Arial"/>
          <w:color w:val="4A4A4A"/>
        </w:rPr>
        <w:t xml:space="preserve"> </w:t>
      </w:r>
      <w:r w:rsidR="00244B69">
        <w:rPr>
          <w:rFonts w:ascii="Arial" w:eastAsia="Arial" w:hAnsi="Arial" w:cs="Arial"/>
          <w:color w:val="4A4A4A"/>
        </w:rPr>
        <w:t>et al.</w:t>
      </w:r>
      <w:r w:rsidR="1679F86B" w:rsidRPr="77947C7F">
        <w:rPr>
          <w:rFonts w:ascii="Arial" w:eastAsia="Arial" w:hAnsi="Arial" w:cs="Arial"/>
          <w:color w:val="4A4A4A"/>
        </w:rPr>
        <w:t xml:space="preserve">, </w:t>
      </w:r>
      <w:r w:rsidR="7B31CD81" w:rsidRPr="77947C7F">
        <w:rPr>
          <w:rFonts w:ascii="Arial" w:eastAsia="Arial" w:hAnsi="Arial" w:cs="Arial"/>
          <w:color w:val="4A4A4A"/>
        </w:rPr>
        <w:t>20</w:t>
      </w:r>
      <w:r w:rsidR="00D0105B">
        <w:rPr>
          <w:rFonts w:ascii="Arial" w:eastAsia="Arial" w:hAnsi="Arial" w:cs="Arial"/>
          <w:color w:val="4A4A4A"/>
        </w:rPr>
        <w:t>20</w:t>
      </w:r>
      <w:r w:rsidR="1679F86B" w:rsidRPr="77947C7F">
        <w:rPr>
          <w:rFonts w:ascii="Arial" w:eastAsia="Arial" w:hAnsi="Arial" w:cs="Arial"/>
          <w:color w:val="4A4A4A"/>
        </w:rPr>
        <w:t>)</w:t>
      </w:r>
      <w:r w:rsidR="086AE411" w:rsidRPr="77947C7F">
        <w:rPr>
          <w:rFonts w:ascii="Arial" w:eastAsia="Arial" w:hAnsi="Arial" w:cs="Arial"/>
          <w:color w:val="4A4A4A"/>
        </w:rPr>
        <w:t xml:space="preserve">. </w:t>
      </w:r>
      <w:r w:rsidR="76589AA0" w:rsidRPr="77947C7F">
        <w:rPr>
          <w:rFonts w:ascii="Arial" w:eastAsia="Arial" w:hAnsi="Arial" w:cs="Arial"/>
          <w:color w:val="4A4A4A"/>
        </w:rPr>
        <w:t xml:space="preserve">Regarding </w:t>
      </w:r>
      <w:r w:rsidR="00D565A6">
        <w:rPr>
          <w:rFonts w:ascii="Arial" w:eastAsia="Arial" w:hAnsi="Arial" w:cs="Arial"/>
          <w:color w:val="4A4A4A"/>
        </w:rPr>
        <w:t>the report of MarketLine (2023b)</w:t>
      </w:r>
      <w:r w:rsidR="00CE65E9">
        <w:rPr>
          <w:rFonts w:ascii="Arial" w:eastAsia="Arial" w:hAnsi="Arial" w:cs="Arial"/>
          <w:color w:val="4A4A4A"/>
        </w:rPr>
        <w:t xml:space="preserve">, </w:t>
      </w:r>
      <w:proofErr w:type="spellStart"/>
      <w:r w:rsidR="00D565A6">
        <w:rPr>
          <w:rFonts w:ascii="Arial" w:eastAsia="Arial" w:hAnsi="Arial" w:cs="Arial"/>
          <w:color w:val="4A4A4A"/>
        </w:rPr>
        <w:t>Orsted</w:t>
      </w:r>
      <w:proofErr w:type="spellEnd"/>
      <w:r w:rsidR="00D565A6">
        <w:rPr>
          <w:rFonts w:ascii="Arial" w:eastAsia="Arial" w:hAnsi="Arial" w:cs="Arial"/>
          <w:color w:val="4A4A4A"/>
        </w:rPr>
        <w:t xml:space="preserve"> </w:t>
      </w:r>
      <w:r w:rsidR="67E3EBE5" w:rsidRPr="77947C7F">
        <w:rPr>
          <w:rFonts w:ascii="Arial" w:eastAsia="Arial" w:hAnsi="Arial" w:cs="Arial"/>
          <w:color w:val="4A4A4A"/>
        </w:rPr>
        <w:t>SWOT analysis</w:t>
      </w:r>
      <w:r w:rsidR="2688D117" w:rsidRPr="77947C7F">
        <w:rPr>
          <w:rFonts w:ascii="Arial" w:eastAsia="Arial" w:hAnsi="Arial" w:cs="Arial"/>
          <w:color w:val="4A4A4A"/>
        </w:rPr>
        <w:t xml:space="preserve"> </w:t>
      </w:r>
      <w:r w:rsidR="00CE65E9">
        <w:rPr>
          <w:rFonts w:ascii="Arial" w:eastAsia="Arial" w:hAnsi="Arial" w:cs="Arial"/>
          <w:color w:val="4A4A4A"/>
        </w:rPr>
        <w:t xml:space="preserve">is </w:t>
      </w:r>
      <w:r w:rsidR="2688D117" w:rsidRPr="77947C7F">
        <w:rPr>
          <w:rFonts w:ascii="Arial" w:eastAsia="Arial" w:hAnsi="Arial" w:cs="Arial"/>
          <w:color w:val="4A4A4A"/>
        </w:rPr>
        <w:t>as follow:</w:t>
      </w:r>
    </w:p>
    <w:p w14:paraId="70309A5C" w14:textId="2C0662C3" w:rsidR="00CE65E9" w:rsidRDefault="00CE65E9" w:rsidP="00CE65E9">
      <w:pPr>
        <w:spacing w:line="360" w:lineRule="auto"/>
        <w:jc w:val="both"/>
        <w:rPr>
          <w:rFonts w:ascii="Arial" w:eastAsia="Arial" w:hAnsi="Arial" w:cs="Arial"/>
          <w:color w:val="4A4A4A"/>
        </w:rPr>
      </w:pPr>
      <w:r>
        <w:rPr>
          <w:rFonts w:ascii="Arial" w:eastAsia="Arial" w:hAnsi="Arial" w:cs="Arial"/>
          <w:color w:val="4A4A4A"/>
        </w:rPr>
        <w:t>“</w:t>
      </w:r>
    </w:p>
    <w:tbl>
      <w:tblPr>
        <w:tblStyle w:val="TableGrid"/>
        <w:tblW w:w="0" w:type="auto"/>
        <w:tblLayout w:type="fixed"/>
        <w:tblLook w:val="06A0" w:firstRow="1" w:lastRow="0" w:firstColumn="1" w:lastColumn="0" w:noHBand="1" w:noVBand="1"/>
      </w:tblPr>
      <w:tblGrid>
        <w:gridCol w:w="4508"/>
        <w:gridCol w:w="4508"/>
      </w:tblGrid>
      <w:tr w:rsidR="77947C7F" w14:paraId="6D702FC7" w14:textId="77777777" w:rsidTr="77947C7F">
        <w:trPr>
          <w:trHeight w:val="300"/>
        </w:trPr>
        <w:tc>
          <w:tcPr>
            <w:tcW w:w="4508" w:type="dxa"/>
          </w:tcPr>
          <w:p w14:paraId="18F0C668" w14:textId="3A529A71" w:rsidR="2688D117" w:rsidRPr="00613843" w:rsidRDefault="00613843" w:rsidP="77947C7F">
            <w:pPr>
              <w:jc w:val="center"/>
              <w:rPr>
                <w:rFonts w:ascii="Arial" w:eastAsia="Arial" w:hAnsi="Arial" w:cs="Arial"/>
                <w:color w:val="4A4A4A"/>
              </w:rPr>
            </w:pPr>
            <w:r>
              <w:rPr>
                <w:rFonts w:ascii="Arial" w:eastAsia="Arial" w:hAnsi="Arial" w:cs="Arial"/>
                <w:b/>
                <w:bCs/>
                <w:color w:val="4A4A4A"/>
              </w:rPr>
              <w:t>S</w:t>
            </w:r>
            <w:r w:rsidR="2688D117" w:rsidRPr="00613843">
              <w:rPr>
                <w:rFonts w:ascii="Arial" w:eastAsia="Arial" w:hAnsi="Arial" w:cs="Arial"/>
                <w:b/>
                <w:bCs/>
                <w:color w:val="4A4A4A"/>
              </w:rPr>
              <w:t>trength</w:t>
            </w:r>
          </w:p>
        </w:tc>
        <w:tc>
          <w:tcPr>
            <w:tcW w:w="4508" w:type="dxa"/>
          </w:tcPr>
          <w:p w14:paraId="04ED0355" w14:textId="310B84E8" w:rsidR="2688D117" w:rsidRPr="00613843" w:rsidRDefault="2688D117" w:rsidP="77947C7F">
            <w:pPr>
              <w:jc w:val="center"/>
              <w:rPr>
                <w:rFonts w:ascii="Arial" w:eastAsia="Arial" w:hAnsi="Arial" w:cs="Arial"/>
                <w:color w:val="4A4A4A"/>
              </w:rPr>
            </w:pPr>
            <w:r w:rsidRPr="00613843">
              <w:rPr>
                <w:rFonts w:ascii="Arial" w:eastAsia="Arial" w:hAnsi="Arial" w:cs="Arial"/>
                <w:b/>
                <w:bCs/>
                <w:color w:val="4A4A4A"/>
              </w:rPr>
              <w:t>Weakness</w:t>
            </w:r>
          </w:p>
        </w:tc>
      </w:tr>
      <w:tr w:rsidR="77947C7F" w14:paraId="422DDDA6" w14:textId="77777777" w:rsidTr="77947C7F">
        <w:trPr>
          <w:trHeight w:val="300"/>
        </w:trPr>
        <w:tc>
          <w:tcPr>
            <w:tcW w:w="4508" w:type="dxa"/>
          </w:tcPr>
          <w:p w14:paraId="23810D5F" w14:textId="0C6701C3"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color w:val="2F283D"/>
              </w:rPr>
            </w:pPr>
            <w:r w:rsidRPr="0056225F">
              <w:rPr>
                <w:rFonts w:ascii="Arial" w:hAnsi="Arial" w:cs="Arial"/>
              </w:rPr>
              <w:t>Balanced and integrated business model</w:t>
            </w:r>
            <w:r w:rsidR="0056225F">
              <w:rPr>
                <w:rFonts w:ascii="Arial" w:hAnsi="Arial" w:cs="Arial"/>
              </w:rPr>
              <w:t>.</w:t>
            </w:r>
          </w:p>
          <w:p w14:paraId="28EAAFBC" w14:textId="77777777" w:rsidR="00D565A6" w:rsidRPr="0056225F" w:rsidRDefault="00D565A6" w:rsidP="0056225F">
            <w:pPr>
              <w:ind w:left="720"/>
              <w:rPr>
                <w:rFonts w:ascii="Arial" w:hAnsi="Arial" w:cs="Arial"/>
                <w:color w:val="2F283D"/>
              </w:rPr>
            </w:pPr>
            <w:r w:rsidRPr="0056225F">
              <w:rPr>
                <w:rFonts w:ascii="Arial" w:hAnsi="Arial" w:cs="Arial"/>
                <w:color w:val="2F283D"/>
              </w:rPr>
              <w:t> </w:t>
            </w:r>
          </w:p>
          <w:p w14:paraId="4E6477F1" w14:textId="66BB40FF"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Leadership position in offshore wind power</w:t>
            </w:r>
            <w:r w:rsidR="0056225F">
              <w:rPr>
                <w:rFonts w:ascii="Arial" w:hAnsi="Arial" w:cs="Arial"/>
              </w:rPr>
              <w:t>.</w:t>
            </w:r>
          </w:p>
          <w:p w14:paraId="7F5A3EAD" w14:textId="77777777" w:rsidR="00D565A6" w:rsidRPr="0056225F" w:rsidRDefault="00D565A6" w:rsidP="0056225F">
            <w:pPr>
              <w:ind w:right="15"/>
              <w:rPr>
                <w:rFonts w:ascii="Arial" w:hAnsi="Arial" w:cs="Arial"/>
              </w:rPr>
            </w:pPr>
            <w:r w:rsidRPr="0056225F">
              <w:rPr>
                <w:rFonts w:ascii="Arial" w:hAnsi="Arial" w:cs="Arial"/>
              </w:rPr>
              <w:t> </w:t>
            </w:r>
          </w:p>
          <w:p w14:paraId="442362CA" w14:textId="38B96874"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Growth in revenue provides financial stability</w:t>
            </w:r>
            <w:r w:rsidR="0056225F">
              <w:rPr>
                <w:rFonts w:ascii="Arial" w:hAnsi="Arial" w:cs="Arial"/>
              </w:rPr>
              <w:t>.</w:t>
            </w:r>
          </w:p>
          <w:p w14:paraId="65170D9B" w14:textId="4BF224F8" w:rsidR="35879D9D" w:rsidRPr="0056225F" w:rsidRDefault="35879D9D" w:rsidP="0056225F">
            <w:pPr>
              <w:rPr>
                <w:rFonts w:ascii="Arial" w:eastAsia="Arial" w:hAnsi="Arial" w:cs="Arial"/>
                <w:color w:val="4A4A4A"/>
              </w:rPr>
            </w:pPr>
          </w:p>
        </w:tc>
        <w:tc>
          <w:tcPr>
            <w:tcW w:w="4508" w:type="dxa"/>
          </w:tcPr>
          <w:p w14:paraId="1093813F" w14:textId="3BE9009C"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Decline in liquidity position</w:t>
            </w:r>
            <w:r w:rsidR="0056225F">
              <w:rPr>
                <w:rFonts w:ascii="Arial" w:hAnsi="Arial" w:cs="Arial"/>
              </w:rPr>
              <w:t>.</w:t>
            </w:r>
          </w:p>
          <w:p w14:paraId="66090B1B" w14:textId="45F62FC5" w:rsidR="08493839" w:rsidRPr="0056225F" w:rsidRDefault="08493839" w:rsidP="0056225F">
            <w:pPr>
              <w:rPr>
                <w:rFonts w:ascii="Arial" w:eastAsia="Arial" w:hAnsi="Arial" w:cs="Arial"/>
              </w:rPr>
            </w:pPr>
          </w:p>
        </w:tc>
      </w:tr>
      <w:tr w:rsidR="77947C7F" w14:paraId="58592726" w14:textId="77777777" w:rsidTr="77947C7F">
        <w:trPr>
          <w:trHeight w:val="300"/>
        </w:trPr>
        <w:tc>
          <w:tcPr>
            <w:tcW w:w="4508" w:type="dxa"/>
          </w:tcPr>
          <w:p w14:paraId="69C96F04" w14:textId="7AB006D2" w:rsidR="2688D117" w:rsidRPr="00613843" w:rsidRDefault="00613843" w:rsidP="77947C7F">
            <w:pPr>
              <w:jc w:val="center"/>
              <w:rPr>
                <w:rFonts w:ascii="Arial" w:eastAsia="Arial" w:hAnsi="Arial" w:cs="Arial"/>
                <w:color w:val="4A4A4A"/>
              </w:rPr>
            </w:pPr>
            <w:r>
              <w:rPr>
                <w:rFonts w:ascii="Arial" w:eastAsia="Arial" w:hAnsi="Arial" w:cs="Arial"/>
                <w:b/>
                <w:bCs/>
                <w:color w:val="4A4A4A"/>
              </w:rPr>
              <w:t>Op</w:t>
            </w:r>
            <w:r w:rsidR="2688D117" w:rsidRPr="00613843">
              <w:rPr>
                <w:rFonts w:ascii="Arial" w:eastAsia="Arial" w:hAnsi="Arial" w:cs="Arial"/>
                <w:b/>
                <w:bCs/>
                <w:color w:val="4A4A4A"/>
              </w:rPr>
              <w:t>portunities</w:t>
            </w:r>
          </w:p>
        </w:tc>
        <w:tc>
          <w:tcPr>
            <w:tcW w:w="4508" w:type="dxa"/>
          </w:tcPr>
          <w:p w14:paraId="72ABA384" w14:textId="46B1271C" w:rsidR="2688D117" w:rsidRPr="00613843" w:rsidRDefault="00DC05F2" w:rsidP="77947C7F">
            <w:pPr>
              <w:jc w:val="center"/>
              <w:rPr>
                <w:rFonts w:ascii="Arial" w:eastAsia="Arial" w:hAnsi="Arial" w:cs="Arial"/>
                <w:color w:val="4A4A4A"/>
              </w:rPr>
            </w:pPr>
            <w:r w:rsidRPr="00613843">
              <w:rPr>
                <w:rFonts w:ascii="Arial" w:eastAsia="Arial" w:hAnsi="Arial" w:cs="Arial"/>
                <w:b/>
                <w:bCs/>
                <w:color w:val="4A4A4A"/>
              </w:rPr>
              <w:t>T</w:t>
            </w:r>
            <w:r w:rsidR="2688D117" w:rsidRPr="00613843">
              <w:rPr>
                <w:rFonts w:ascii="Arial" w:eastAsia="Arial" w:hAnsi="Arial" w:cs="Arial"/>
                <w:b/>
                <w:bCs/>
                <w:color w:val="4A4A4A"/>
              </w:rPr>
              <w:t>hreats</w:t>
            </w:r>
          </w:p>
        </w:tc>
      </w:tr>
      <w:tr w:rsidR="77947C7F" w14:paraId="178F926B" w14:textId="77777777" w:rsidTr="77947C7F">
        <w:trPr>
          <w:trHeight w:val="300"/>
        </w:trPr>
        <w:tc>
          <w:tcPr>
            <w:tcW w:w="4508" w:type="dxa"/>
          </w:tcPr>
          <w:p w14:paraId="427D5575" w14:textId="74C92BAC"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Strategic contracts and agreements</w:t>
            </w:r>
            <w:r w:rsidR="0056225F">
              <w:rPr>
                <w:rFonts w:ascii="Arial" w:hAnsi="Arial" w:cs="Arial"/>
              </w:rPr>
              <w:t>.</w:t>
            </w:r>
          </w:p>
          <w:p w14:paraId="5D442E5D" w14:textId="77777777" w:rsidR="00D565A6" w:rsidRPr="0056225F" w:rsidRDefault="00D565A6" w:rsidP="0056225F">
            <w:pPr>
              <w:ind w:right="15"/>
              <w:rPr>
                <w:rFonts w:ascii="Arial" w:hAnsi="Arial" w:cs="Arial"/>
              </w:rPr>
            </w:pPr>
            <w:r w:rsidRPr="0056225F">
              <w:rPr>
                <w:rFonts w:ascii="Arial" w:hAnsi="Arial" w:cs="Arial"/>
              </w:rPr>
              <w:t> </w:t>
            </w:r>
          </w:p>
          <w:p w14:paraId="1BB37CDB" w14:textId="649D5EDE"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Global Renewable energy market</w:t>
            </w:r>
            <w:r w:rsidR="0056225F">
              <w:rPr>
                <w:rFonts w:ascii="Arial" w:hAnsi="Arial" w:cs="Arial"/>
              </w:rPr>
              <w:t>.</w:t>
            </w:r>
          </w:p>
          <w:p w14:paraId="4FC99395" w14:textId="77777777" w:rsidR="00D565A6" w:rsidRPr="0056225F" w:rsidRDefault="00D565A6" w:rsidP="0056225F">
            <w:pPr>
              <w:ind w:right="15"/>
              <w:rPr>
                <w:rFonts w:ascii="Arial" w:hAnsi="Arial" w:cs="Arial"/>
              </w:rPr>
            </w:pPr>
            <w:r w:rsidRPr="0056225F">
              <w:rPr>
                <w:rFonts w:ascii="Arial" w:hAnsi="Arial" w:cs="Arial"/>
              </w:rPr>
              <w:t> </w:t>
            </w:r>
          </w:p>
          <w:p w14:paraId="032F938C" w14:textId="044D4E62"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Global electricity retailing market</w:t>
            </w:r>
            <w:r w:rsidR="0056225F">
              <w:rPr>
                <w:rFonts w:ascii="Arial" w:hAnsi="Arial" w:cs="Arial"/>
              </w:rPr>
              <w:t>.</w:t>
            </w:r>
          </w:p>
          <w:p w14:paraId="6A9F2C14" w14:textId="75E3E2B6" w:rsidR="7EA8F881" w:rsidRPr="00613843" w:rsidRDefault="7EA8F881" w:rsidP="0056225F">
            <w:pPr>
              <w:rPr>
                <w:rFonts w:ascii="Arial" w:eastAsia="Arial" w:hAnsi="Arial" w:cs="Arial"/>
                <w:color w:val="4A4A4A"/>
              </w:rPr>
            </w:pPr>
          </w:p>
        </w:tc>
        <w:tc>
          <w:tcPr>
            <w:tcW w:w="4508" w:type="dxa"/>
          </w:tcPr>
          <w:p w14:paraId="4FDE03C8" w14:textId="4B9194CE"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Transmission and distribution network safety</w:t>
            </w:r>
            <w:r w:rsidR="0056225F">
              <w:rPr>
                <w:rFonts w:ascii="Arial" w:hAnsi="Arial" w:cs="Arial"/>
              </w:rPr>
              <w:t>.</w:t>
            </w:r>
          </w:p>
          <w:p w14:paraId="1343F051" w14:textId="77777777" w:rsidR="00D565A6" w:rsidRPr="0056225F" w:rsidRDefault="00D565A6" w:rsidP="0056225F">
            <w:pPr>
              <w:ind w:right="15"/>
              <w:rPr>
                <w:rFonts w:ascii="Arial" w:hAnsi="Arial" w:cs="Arial"/>
              </w:rPr>
            </w:pPr>
            <w:r w:rsidRPr="0056225F">
              <w:rPr>
                <w:rFonts w:ascii="Arial" w:hAnsi="Arial" w:cs="Arial"/>
              </w:rPr>
              <w:t> </w:t>
            </w:r>
          </w:p>
          <w:p w14:paraId="3067130B" w14:textId="2B069075"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Oil and gas price fluctuations</w:t>
            </w:r>
            <w:r w:rsidR="0056225F">
              <w:rPr>
                <w:rFonts w:ascii="Arial" w:hAnsi="Arial" w:cs="Arial"/>
              </w:rPr>
              <w:t>.</w:t>
            </w:r>
          </w:p>
          <w:p w14:paraId="7D5248A3" w14:textId="77777777" w:rsidR="00D565A6" w:rsidRPr="0056225F" w:rsidRDefault="00D565A6" w:rsidP="0056225F">
            <w:pPr>
              <w:ind w:right="15"/>
              <w:rPr>
                <w:rFonts w:ascii="Arial" w:hAnsi="Arial" w:cs="Arial"/>
              </w:rPr>
            </w:pPr>
            <w:r w:rsidRPr="0056225F">
              <w:rPr>
                <w:rFonts w:ascii="Arial" w:hAnsi="Arial" w:cs="Arial"/>
              </w:rPr>
              <w:t> </w:t>
            </w:r>
          </w:p>
          <w:p w14:paraId="58B98588" w14:textId="35E0A861" w:rsidR="00D565A6" w:rsidRPr="0056225F" w:rsidRDefault="00D565A6" w:rsidP="0056225F">
            <w:pPr>
              <w:pBdr>
                <w:top w:val="dotted" w:sz="6" w:space="0" w:color="FFFFFF"/>
                <w:left w:val="dotted" w:sz="6" w:space="0" w:color="FFFFFF"/>
                <w:bottom w:val="dotted" w:sz="6" w:space="0" w:color="FFFFFF"/>
                <w:right w:val="dotted" w:sz="6" w:space="0" w:color="FFFFFF"/>
              </w:pBdr>
              <w:ind w:right="15"/>
              <w:rPr>
                <w:rFonts w:ascii="Arial" w:hAnsi="Arial" w:cs="Arial"/>
              </w:rPr>
            </w:pPr>
            <w:r w:rsidRPr="0056225F">
              <w:rPr>
                <w:rFonts w:ascii="Arial" w:hAnsi="Arial" w:cs="Arial"/>
              </w:rPr>
              <w:t>Energy and environmental policies</w:t>
            </w:r>
            <w:r w:rsidR="0056225F">
              <w:rPr>
                <w:rFonts w:ascii="Arial" w:hAnsi="Arial" w:cs="Arial"/>
              </w:rPr>
              <w:t>.</w:t>
            </w:r>
          </w:p>
          <w:p w14:paraId="79065E2A" w14:textId="15F76B59" w:rsidR="6BDD3991" w:rsidRPr="00613843" w:rsidRDefault="6BDD3991" w:rsidP="0056225F">
            <w:pPr>
              <w:rPr>
                <w:rFonts w:ascii="Arial" w:eastAsia="Arial" w:hAnsi="Arial" w:cs="Arial"/>
                <w:color w:val="4A4A4A"/>
              </w:rPr>
            </w:pPr>
          </w:p>
        </w:tc>
      </w:tr>
    </w:tbl>
    <w:p w14:paraId="1E5A25A8" w14:textId="162E4FD5" w:rsidR="00556FEE" w:rsidRDefault="00CE65E9" w:rsidP="00CE65E9">
      <w:pPr>
        <w:ind w:left="8640"/>
        <w:rPr>
          <w:rFonts w:ascii="Arial" w:eastAsia="Arial" w:hAnsi="Arial" w:cs="Arial"/>
        </w:rPr>
      </w:pPr>
      <w:r>
        <w:rPr>
          <w:rFonts w:ascii="Arial" w:eastAsia="Arial" w:hAnsi="Arial" w:cs="Arial"/>
        </w:rPr>
        <w:t xml:space="preserve">     “</w:t>
      </w:r>
    </w:p>
    <w:p w14:paraId="594394CC" w14:textId="3BC0E84A" w:rsidR="00703A30" w:rsidRDefault="2320F347" w:rsidP="00613843">
      <w:pPr>
        <w:spacing w:line="360" w:lineRule="auto"/>
        <w:jc w:val="both"/>
        <w:rPr>
          <w:rFonts w:ascii="Arial" w:eastAsia="Arial" w:hAnsi="Arial" w:cs="Arial"/>
        </w:rPr>
      </w:pPr>
      <w:r w:rsidRPr="77947C7F">
        <w:rPr>
          <w:rFonts w:ascii="Arial" w:eastAsia="Arial" w:hAnsi="Arial" w:cs="Arial"/>
        </w:rPr>
        <w:t>B</w:t>
      </w:r>
      <w:r w:rsidR="00777577">
        <w:rPr>
          <w:rFonts w:ascii="Arial" w:eastAsia="Arial" w:hAnsi="Arial" w:cs="Arial"/>
        </w:rPr>
        <w:t>y reason</w:t>
      </w:r>
      <w:r w:rsidRPr="77947C7F">
        <w:rPr>
          <w:rFonts w:ascii="Arial" w:eastAsia="Arial" w:hAnsi="Arial" w:cs="Arial"/>
        </w:rPr>
        <w:t xml:space="preserve"> the high company </w:t>
      </w:r>
      <w:r w:rsidR="57D4F80D" w:rsidRPr="77947C7F">
        <w:rPr>
          <w:rFonts w:ascii="Arial" w:eastAsia="Arial" w:hAnsi="Arial" w:cs="Arial"/>
        </w:rPr>
        <w:t>standards and</w:t>
      </w:r>
      <w:r w:rsidR="5A8B2DAA" w:rsidRPr="77947C7F">
        <w:rPr>
          <w:rFonts w:ascii="Arial" w:eastAsia="Arial" w:hAnsi="Arial" w:cs="Arial"/>
        </w:rPr>
        <w:t xml:space="preserve"> </w:t>
      </w:r>
      <w:r w:rsidR="74A0F207" w:rsidRPr="77947C7F">
        <w:rPr>
          <w:rFonts w:ascii="Arial" w:eastAsia="Arial" w:hAnsi="Arial" w:cs="Arial"/>
        </w:rPr>
        <w:t xml:space="preserve">taking care </w:t>
      </w:r>
      <w:r w:rsidR="5A8B2DAA" w:rsidRPr="77947C7F">
        <w:rPr>
          <w:rFonts w:ascii="Arial" w:eastAsia="Arial" w:hAnsi="Arial" w:cs="Arial"/>
        </w:rPr>
        <w:t>for the environment</w:t>
      </w:r>
      <w:r w:rsidR="48CE976C" w:rsidRPr="77947C7F">
        <w:rPr>
          <w:rFonts w:ascii="Arial" w:eastAsia="Arial" w:hAnsi="Arial" w:cs="Arial"/>
        </w:rPr>
        <w:t>, the new project could be realized in Sri Lanka.</w:t>
      </w:r>
      <w:r w:rsidR="5A8B2DAA" w:rsidRPr="77947C7F">
        <w:rPr>
          <w:rFonts w:ascii="Arial" w:eastAsia="Arial" w:hAnsi="Arial" w:cs="Arial"/>
        </w:rPr>
        <w:t xml:space="preserve"> Green energy </w:t>
      </w:r>
      <w:r w:rsidR="101346DB" w:rsidRPr="77947C7F">
        <w:rPr>
          <w:rFonts w:ascii="Arial" w:eastAsia="Arial" w:hAnsi="Arial" w:cs="Arial"/>
        </w:rPr>
        <w:t xml:space="preserve">started developing in the area since </w:t>
      </w:r>
      <w:r w:rsidR="29B0E92C" w:rsidRPr="77947C7F">
        <w:rPr>
          <w:rFonts w:ascii="Arial" w:eastAsia="Arial" w:hAnsi="Arial" w:cs="Arial"/>
        </w:rPr>
        <w:t>2015</w:t>
      </w:r>
      <w:r w:rsidR="5A8B2DAA" w:rsidRPr="77947C7F">
        <w:rPr>
          <w:rFonts w:ascii="Arial" w:eastAsia="Arial" w:hAnsi="Arial" w:cs="Arial"/>
        </w:rPr>
        <w:t>.</w:t>
      </w:r>
      <w:r w:rsidR="0153B9D1" w:rsidRPr="77947C7F">
        <w:rPr>
          <w:rFonts w:ascii="Arial" w:eastAsia="Arial" w:hAnsi="Arial" w:cs="Arial"/>
        </w:rPr>
        <w:t xml:space="preserve"> According to</w:t>
      </w:r>
      <w:r w:rsidR="0056225F">
        <w:rPr>
          <w:rFonts w:ascii="Arial" w:eastAsia="Arial" w:hAnsi="Arial" w:cs="Arial"/>
        </w:rPr>
        <w:t xml:space="preserve"> </w:t>
      </w:r>
      <w:proofErr w:type="spellStart"/>
      <w:r w:rsidR="0056225F">
        <w:rPr>
          <w:rFonts w:ascii="Arial" w:eastAsia="Arial" w:hAnsi="Arial" w:cs="Arial"/>
        </w:rPr>
        <w:t>Economynews</w:t>
      </w:r>
      <w:proofErr w:type="spellEnd"/>
      <w:r w:rsidR="0056225F">
        <w:rPr>
          <w:rFonts w:ascii="Arial" w:eastAsia="Arial" w:hAnsi="Arial" w:cs="Arial"/>
        </w:rPr>
        <w:t xml:space="preserve"> (2022),</w:t>
      </w:r>
      <w:r w:rsidR="4D36ADA1" w:rsidRPr="77947C7F">
        <w:rPr>
          <w:rFonts w:ascii="Arial" w:eastAsia="Arial" w:hAnsi="Arial" w:cs="Arial"/>
        </w:rPr>
        <w:t xml:space="preserve"> “The grid integration, energy balance, and potential for interconnection with India to allow the sale of energy have been identified as key considerations for the growth of this sector.”</w:t>
      </w:r>
      <w:r w:rsidR="00893322">
        <w:rPr>
          <w:rFonts w:ascii="Arial" w:eastAsia="Arial" w:hAnsi="Arial" w:cs="Arial"/>
        </w:rPr>
        <w:t xml:space="preserve"> World Bank</w:t>
      </w:r>
      <w:r w:rsidR="00051B8D">
        <w:rPr>
          <w:rFonts w:ascii="Arial" w:eastAsia="Arial" w:hAnsi="Arial" w:cs="Arial"/>
        </w:rPr>
        <w:t xml:space="preserve"> </w:t>
      </w:r>
      <w:r w:rsidR="00F47508">
        <w:rPr>
          <w:rFonts w:ascii="Arial" w:eastAsia="Arial" w:hAnsi="Arial" w:cs="Arial"/>
        </w:rPr>
        <w:t>prediction</w:t>
      </w:r>
      <w:r w:rsidR="0015282F">
        <w:rPr>
          <w:rFonts w:ascii="Arial" w:eastAsia="Arial" w:hAnsi="Arial" w:cs="Arial"/>
        </w:rPr>
        <w:t xml:space="preserve"> said</w:t>
      </w:r>
      <w:r w:rsidR="00277516">
        <w:rPr>
          <w:rFonts w:ascii="Arial" w:eastAsia="Arial" w:hAnsi="Arial" w:cs="Arial"/>
        </w:rPr>
        <w:t xml:space="preserve">, </w:t>
      </w:r>
      <w:r w:rsidR="003009CA">
        <w:rPr>
          <w:rFonts w:ascii="Arial" w:eastAsia="Arial" w:hAnsi="Arial" w:cs="Arial"/>
        </w:rPr>
        <w:t xml:space="preserve">that </w:t>
      </w:r>
      <w:r w:rsidR="00277516">
        <w:rPr>
          <w:rFonts w:ascii="Arial" w:eastAsia="Arial" w:hAnsi="Arial" w:cs="Arial"/>
        </w:rPr>
        <w:t>a</w:t>
      </w:r>
      <w:r w:rsidR="00893322" w:rsidRPr="00893322">
        <w:rPr>
          <w:rFonts w:ascii="Arial" w:eastAsia="Arial" w:hAnsi="Arial" w:cs="Arial"/>
        </w:rPr>
        <w:t>ccording to early calculations, installed offshore Wind power capacity will likely reach 0.5–1 GW by 2030.</w:t>
      </w:r>
      <w:r w:rsidR="00160249">
        <w:rPr>
          <w:rFonts w:ascii="Arial" w:eastAsia="Arial" w:hAnsi="Arial" w:cs="Arial"/>
        </w:rPr>
        <w:t xml:space="preserve"> </w:t>
      </w:r>
    </w:p>
    <w:p w14:paraId="2C6F9062" w14:textId="241C5886" w:rsidR="000B5C30" w:rsidRDefault="00411CBA" w:rsidP="00777577">
      <w:pPr>
        <w:spacing w:line="360" w:lineRule="auto"/>
        <w:jc w:val="both"/>
        <w:rPr>
          <w:rFonts w:ascii="Arial" w:eastAsia="Arial" w:hAnsi="Arial" w:cs="Arial"/>
        </w:rPr>
      </w:pPr>
      <w:r>
        <w:rPr>
          <w:rFonts w:ascii="Arial" w:eastAsia="Arial" w:hAnsi="Arial" w:cs="Arial"/>
        </w:rPr>
        <w:t>As reported</w:t>
      </w:r>
      <w:r w:rsidR="00596235">
        <w:rPr>
          <w:rFonts w:ascii="Arial" w:eastAsia="Arial" w:hAnsi="Arial" w:cs="Arial"/>
        </w:rPr>
        <w:t xml:space="preserve"> by</w:t>
      </w:r>
      <w:r w:rsidR="007272C1">
        <w:rPr>
          <w:rFonts w:ascii="Arial" w:eastAsia="Arial" w:hAnsi="Arial" w:cs="Arial"/>
        </w:rPr>
        <w:t xml:space="preserve"> </w:t>
      </w:r>
      <w:r w:rsidR="00F8010C">
        <w:rPr>
          <w:rFonts w:ascii="Arial" w:eastAsia="Arial" w:hAnsi="Arial" w:cs="Arial"/>
        </w:rPr>
        <w:t>MarketLine</w:t>
      </w:r>
      <w:r w:rsidR="000B5C30">
        <w:rPr>
          <w:rFonts w:ascii="Arial" w:eastAsia="Arial" w:hAnsi="Arial" w:cs="Arial"/>
        </w:rPr>
        <w:t xml:space="preserve"> (2023), </w:t>
      </w:r>
      <w:r w:rsidR="00075117">
        <w:rPr>
          <w:rFonts w:ascii="Arial" w:eastAsia="Arial" w:hAnsi="Arial" w:cs="Arial"/>
        </w:rPr>
        <w:t xml:space="preserve">in </w:t>
      </w:r>
      <w:proofErr w:type="gramStart"/>
      <w:r w:rsidR="00075117">
        <w:rPr>
          <w:rFonts w:ascii="Arial" w:eastAsia="Arial" w:hAnsi="Arial" w:cs="Arial"/>
        </w:rPr>
        <w:t>report ”</w:t>
      </w:r>
      <w:r w:rsidR="00703A30" w:rsidRPr="00703A30">
        <w:rPr>
          <w:rFonts w:ascii="Arial" w:hAnsi="Arial" w:cs="Arial"/>
        </w:rPr>
        <w:t>Renewable</w:t>
      </w:r>
      <w:proofErr w:type="gramEnd"/>
      <w:r w:rsidR="00703A30" w:rsidRPr="00703A30">
        <w:rPr>
          <w:rFonts w:ascii="Arial" w:hAnsi="Arial" w:cs="Arial"/>
        </w:rPr>
        <w:t xml:space="preserve"> Energy in Asia-Pacific</w:t>
      </w:r>
      <w:r w:rsidR="00075117">
        <w:rPr>
          <w:rFonts w:ascii="Arial" w:hAnsi="Arial" w:cs="Arial"/>
        </w:rPr>
        <w:t xml:space="preserve">”, </w:t>
      </w:r>
      <w:r w:rsidR="00373179">
        <w:rPr>
          <w:rFonts w:ascii="Arial" w:hAnsi="Arial" w:cs="Arial"/>
        </w:rPr>
        <w:t xml:space="preserve">share of </w:t>
      </w:r>
      <w:r w:rsidR="001E4B0B">
        <w:rPr>
          <w:rFonts w:ascii="Arial" w:hAnsi="Arial" w:cs="Arial"/>
        </w:rPr>
        <w:t xml:space="preserve">the </w:t>
      </w:r>
      <w:r w:rsidR="00F62A07">
        <w:rPr>
          <w:rFonts w:ascii="Arial" w:hAnsi="Arial" w:cs="Arial"/>
        </w:rPr>
        <w:t>renewable energy ha</w:t>
      </w:r>
      <w:r w:rsidR="00373179">
        <w:rPr>
          <w:rFonts w:ascii="Arial" w:hAnsi="Arial" w:cs="Arial"/>
        </w:rPr>
        <w:t>s</w:t>
      </w:r>
      <w:r w:rsidR="00F62A07">
        <w:rPr>
          <w:rFonts w:ascii="Arial" w:hAnsi="Arial" w:cs="Arial"/>
        </w:rPr>
        <w:t xml:space="preserve"> </w:t>
      </w:r>
      <w:r w:rsidR="00373179">
        <w:rPr>
          <w:rFonts w:ascii="Arial" w:hAnsi="Arial" w:cs="Arial"/>
        </w:rPr>
        <w:t>a</w:t>
      </w:r>
      <w:r w:rsidR="00373179">
        <w:rPr>
          <w:rFonts w:ascii="Arial" w:eastAsia="Arial" w:hAnsi="Arial" w:cs="Arial"/>
        </w:rPr>
        <w:t xml:space="preserve">risen with </w:t>
      </w:r>
      <w:r w:rsidR="00831708">
        <w:rPr>
          <w:rFonts w:ascii="Arial" w:eastAsia="Arial" w:hAnsi="Arial" w:cs="Arial"/>
        </w:rPr>
        <w:t>1</w:t>
      </w:r>
      <w:r w:rsidR="001E4B0B">
        <w:rPr>
          <w:rFonts w:ascii="Arial" w:eastAsia="Arial" w:hAnsi="Arial" w:cs="Arial"/>
        </w:rPr>
        <w:t>2</w:t>
      </w:r>
      <w:r w:rsidR="004F4A11">
        <w:rPr>
          <w:rFonts w:ascii="Arial" w:eastAsia="Arial" w:hAnsi="Arial" w:cs="Arial"/>
        </w:rPr>
        <w:t xml:space="preserve"> per cents</w:t>
      </w:r>
      <w:r w:rsidR="00831708">
        <w:rPr>
          <w:rFonts w:ascii="Arial" w:eastAsia="Arial" w:hAnsi="Arial" w:cs="Arial"/>
        </w:rPr>
        <w:t xml:space="preserve"> for 2022</w:t>
      </w:r>
      <w:r w:rsidR="0050122A">
        <w:rPr>
          <w:rFonts w:ascii="Arial" w:eastAsia="Arial" w:hAnsi="Arial" w:cs="Arial"/>
        </w:rPr>
        <w:t xml:space="preserve">; however, wind </w:t>
      </w:r>
      <w:r w:rsidR="00482163">
        <w:rPr>
          <w:rFonts w:ascii="Arial" w:eastAsia="Arial" w:hAnsi="Arial" w:cs="Arial"/>
        </w:rPr>
        <w:t xml:space="preserve">energy </w:t>
      </w:r>
      <w:r w:rsidR="004F4A11">
        <w:rPr>
          <w:rFonts w:ascii="Arial" w:eastAsia="Arial" w:hAnsi="Arial" w:cs="Arial"/>
        </w:rPr>
        <w:t xml:space="preserve">market </w:t>
      </w:r>
      <w:r w:rsidR="00BF4903">
        <w:rPr>
          <w:rFonts w:ascii="Arial" w:eastAsia="Arial" w:hAnsi="Arial" w:cs="Arial"/>
        </w:rPr>
        <w:t xml:space="preserve">in </w:t>
      </w:r>
      <w:r w:rsidR="00BF4903" w:rsidRPr="00703A30">
        <w:rPr>
          <w:rFonts w:ascii="Arial" w:hAnsi="Arial" w:cs="Arial"/>
        </w:rPr>
        <w:t>Asia-Pacific</w:t>
      </w:r>
      <w:r w:rsidR="00BF4903">
        <w:rPr>
          <w:rFonts w:ascii="Arial" w:eastAsia="Arial" w:hAnsi="Arial" w:cs="Arial"/>
        </w:rPr>
        <w:t xml:space="preserve"> area </w:t>
      </w:r>
      <w:r w:rsidR="004F4A11">
        <w:rPr>
          <w:rFonts w:ascii="Arial" w:eastAsia="Arial" w:hAnsi="Arial" w:cs="Arial"/>
        </w:rPr>
        <w:t>has arisen to 18.1 per cents</w:t>
      </w:r>
      <w:r w:rsidR="00BF4903">
        <w:rPr>
          <w:rFonts w:ascii="Arial" w:eastAsia="Arial" w:hAnsi="Arial" w:cs="Arial"/>
        </w:rPr>
        <w:t xml:space="preserve"> for the period </w:t>
      </w:r>
      <w:r w:rsidR="000B5C30">
        <w:rPr>
          <w:rFonts w:ascii="Arial" w:eastAsia="Arial" w:hAnsi="Arial" w:cs="Arial"/>
        </w:rPr>
        <w:t>2017-2022</w:t>
      </w:r>
      <w:r w:rsidR="000B5C30" w:rsidRPr="000B5C30">
        <w:rPr>
          <w:rFonts w:ascii="Arial" w:eastAsia="Arial" w:hAnsi="Arial" w:cs="Arial"/>
        </w:rPr>
        <w:t xml:space="preserve"> </w:t>
      </w:r>
      <w:r w:rsidR="00F8010C">
        <w:rPr>
          <w:rFonts w:ascii="Arial" w:eastAsia="Arial" w:hAnsi="Arial" w:cs="Arial"/>
        </w:rPr>
        <w:t>(MarketLine</w:t>
      </w:r>
      <w:r w:rsidR="000B5C30">
        <w:rPr>
          <w:rFonts w:ascii="Arial" w:eastAsia="Arial" w:hAnsi="Arial" w:cs="Arial"/>
        </w:rPr>
        <w:t xml:space="preserve"> (2023),</w:t>
      </w:r>
      <w:r w:rsidR="00F8010C">
        <w:rPr>
          <w:rFonts w:ascii="Arial" w:eastAsia="Arial" w:hAnsi="Arial" w:cs="Arial"/>
        </w:rPr>
        <w:t xml:space="preserve"> pp </w:t>
      </w:r>
      <w:r w:rsidR="00E07CC3">
        <w:rPr>
          <w:rFonts w:ascii="Arial" w:eastAsia="Arial" w:hAnsi="Arial" w:cs="Arial"/>
        </w:rPr>
        <w:t>13-15)</w:t>
      </w:r>
      <w:r w:rsidR="00EC1A62">
        <w:rPr>
          <w:rFonts w:ascii="Arial" w:eastAsia="Arial" w:hAnsi="Arial" w:cs="Arial"/>
        </w:rPr>
        <w:t>.</w:t>
      </w:r>
    </w:p>
    <w:p w14:paraId="28A64342" w14:textId="47583B87" w:rsidR="61ABFFEA" w:rsidRDefault="61ABFFEA" w:rsidP="77947C7F">
      <w:pPr>
        <w:pStyle w:val="Heading2"/>
        <w:ind w:firstLine="720"/>
        <w:jc w:val="both"/>
      </w:pPr>
      <w:bookmarkStart w:id="5" w:name="_Toc133833044"/>
      <w:r>
        <w:t>Porter's Five Forces</w:t>
      </w:r>
      <w:bookmarkEnd w:id="5"/>
      <w:r>
        <w:t xml:space="preserve"> </w:t>
      </w:r>
    </w:p>
    <w:p w14:paraId="104B00FF" w14:textId="28C21687" w:rsidR="0066623C" w:rsidRDefault="00C6488F" w:rsidP="00613843">
      <w:pPr>
        <w:spacing w:line="360" w:lineRule="auto"/>
        <w:ind w:firstLine="720"/>
        <w:jc w:val="both"/>
        <w:rPr>
          <w:rFonts w:ascii="Arial" w:eastAsia="Arial" w:hAnsi="Arial" w:cs="Arial"/>
          <w:color w:val="111111"/>
        </w:rPr>
      </w:pPr>
      <w:r>
        <w:rPr>
          <w:rFonts w:ascii="Arial" w:eastAsia="Arial" w:hAnsi="Arial" w:cs="Arial"/>
          <w:color w:val="111111"/>
        </w:rPr>
        <w:t>According to</w:t>
      </w:r>
      <w:r w:rsidR="00D565A6">
        <w:rPr>
          <w:rFonts w:ascii="Arial" w:eastAsia="Arial" w:hAnsi="Arial" w:cs="Arial"/>
          <w:color w:val="111111"/>
        </w:rPr>
        <w:t xml:space="preserve"> Scot (2022) and </w:t>
      </w:r>
      <w:r w:rsidR="007246C5" w:rsidRPr="007246C5">
        <w:rPr>
          <w:rFonts w:ascii="Arial" w:eastAsia="Arial" w:hAnsi="Arial" w:cs="Arial"/>
          <w:color w:val="111111"/>
        </w:rPr>
        <w:t xml:space="preserve">Whittington et al. </w:t>
      </w:r>
      <w:r w:rsidR="00D565A6">
        <w:rPr>
          <w:rFonts w:ascii="Arial" w:eastAsia="Arial" w:hAnsi="Arial" w:cs="Arial"/>
          <w:color w:val="111111"/>
        </w:rPr>
        <w:t>(</w:t>
      </w:r>
      <w:r w:rsidR="007246C5" w:rsidRPr="007246C5">
        <w:rPr>
          <w:rFonts w:ascii="Arial" w:eastAsia="Arial" w:hAnsi="Arial" w:cs="Arial"/>
          <w:color w:val="111111"/>
        </w:rPr>
        <w:t>20</w:t>
      </w:r>
      <w:r w:rsidR="00D0105B">
        <w:rPr>
          <w:rFonts w:ascii="Arial" w:eastAsia="Arial" w:hAnsi="Arial" w:cs="Arial"/>
          <w:color w:val="111111"/>
        </w:rPr>
        <w:t>20</w:t>
      </w:r>
      <w:r w:rsidR="00E86369" w:rsidRPr="00E86369">
        <w:rPr>
          <w:rFonts w:ascii="Arial" w:eastAsia="Arial" w:hAnsi="Arial" w:cs="Arial"/>
          <w:color w:val="111111"/>
        </w:rPr>
        <w:t>)</w:t>
      </w:r>
      <w:r w:rsidR="00C42F6F">
        <w:rPr>
          <w:rFonts w:ascii="Arial" w:eastAsia="Arial" w:hAnsi="Arial" w:cs="Arial"/>
          <w:color w:val="111111"/>
        </w:rPr>
        <w:t>, t</w:t>
      </w:r>
      <w:r w:rsidR="0066623C" w:rsidRPr="0066623C">
        <w:rPr>
          <w:rFonts w:ascii="Arial" w:eastAsia="Arial" w:hAnsi="Arial" w:cs="Arial"/>
          <w:color w:val="111111"/>
        </w:rPr>
        <w:t xml:space="preserve">his technique can help to highlight a sector's shortcomings and strengths by identifying and analysing five competitive forces that affect every industry. This research identifies the organisational structure of an industry and establishes corporate strategy, </w:t>
      </w:r>
      <w:r w:rsidR="00060180" w:rsidRPr="0066623C">
        <w:rPr>
          <w:rFonts w:ascii="Arial" w:eastAsia="Arial" w:hAnsi="Arial" w:cs="Arial"/>
          <w:color w:val="111111"/>
        </w:rPr>
        <w:t>considering</w:t>
      </w:r>
      <w:r w:rsidR="0066623C" w:rsidRPr="0066623C">
        <w:rPr>
          <w:rFonts w:ascii="Arial" w:eastAsia="Arial" w:hAnsi="Arial" w:cs="Arial"/>
          <w:color w:val="111111"/>
        </w:rPr>
        <w:t xml:space="preserve"> factors like rivalry, the possibility of new players entering the market, the influence of suppliers and customers, and the threat of replacement products.</w:t>
      </w:r>
      <w:r w:rsidR="00735B1C">
        <w:rPr>
          <w:rFonts w:ascii="Arial" w:eastAsia="Arial" w:hAnsi="Arial" w:cs="Arial"/>
          <w:color w:val="111111"/>
        </w:rPr>
        <w:t xml:space="preserve"> </w:t>
      </w:r>
    </w:p>
    <w:p w14:paraId="326BF14F" w14:textId="2C8197AB" w:rsidR="00565B4A" w:rsidRPr="00565B4A" w:rsidRDefault="00565B4A" w:rsidP="00613843">
      <w:pPr>
        <w:numPr>
          <w:ilvl w:val="0"/>
          <w:numId w:val="5"/>
        </w:numPr>
        <w:shd w:val="clear" w:color="auto" w:fill="FFFFFF"/>
        <w:spacing w:before="100" w:beforeAutospacing="1" w:after="100" w:afterAutospacing="1" w:line="360" w:lineRule="auto"/>
        <w:jc w:val="both"/>
        <w:rPr>
          <w:rFonts w:ascii="Arial" w:eastAsia="Times New Roman" w:hAnsi="Arial" w:cs="Arial"/>
          <w:color w:val="111111"/>
          <w:spacing w:val="1"/>
          <w:kern w:val="0"/>
          <w:lang w:eastAsia="en-GB"/>
          <w14:ligatures w14:val="none"/>
        </w:rPr>
      </w:pPr>
      <w:r w:rsidRPr="00565B4A">
        <w:rPr>
          <w:rFonts w:ascii="Arial" w:eastAsia="Times New Roman" w:hAnsi="Arial" w:cs="Arial"/>
          <w:color w:val="111111"/>
          <w:spacing w:val="1"/>
          <w:kern w:val="0"/>
          <w:u w:val="single"/>
          <w:lang w:eastAsia="en-GB"/>
          <w14:ligatures w14:val="none"/>
        </w:rPr>
        <w:lastRenderedPageBreak/>
        <w:t>Competition in the industry</w:t>
      </w:r>
      <w:r w:rsidR="00A02B52">
        <w:rPr>
          <w:rFonts w:ascii="Arial" w:eastAsia="Times New Roman" w:hAnsi="Arial" w:cs="Arial"/>
          <w:color w:val="111111"/>
          <w:spacing w:val="1"/>
          <w:kern w:val="0"/>
          <w:lang w:eastAsia="en-GB"/>
          <w14:ligatures w14:val="none"/>
        </w:rPr>
        <w:t xml:space="preserve"> - </w:t>
      </w:r>
      <w:r w:rsidR="00696A3B" w:rsidRPr="00696A3B">
        <w:rPr>
          <w:rFonts w:ascii="Arial" w:eastAsia="Times New Roman" w:hAnsi="Arial" w:cs="Arial"/>
          <w:color w:val="111111"/>
          <w:spacing w:val="1"/>
          <w:kern w:val="0"/>
          <w:lang w:eastAsia="en-GB"/>
          <w14:ligatures w14:val="none"/>
        </w:rPr>
        <w:t>The more similar products and services that are offered by competitors, the more powerless a company becomes.</w:t>
      </w:r>
    </w:p>
    <w:p w14:paraId="72153764" w14:textId="46507CE4" w:rsidR="00565B4A" w:rsidRPr="00565B4A" w:rsidRDefault="00565B4A" w:rsidP="00613843">
      <w:pPr>
        <w:numPr>
          <w:ilvl w:val="0"/>
          <w:numId w:val="5"/>
        </w:numPr>
        <w:shd w:val="clear" w:color="auto" w:fill="FFFFFF"/>
        <w:spacing w:before="100" w:beforeAutospacing="1" w:after="100" w:afterAutospacing="1" w:line="360" w:lineRule="auto"/>
        <w:jc w:val="both"/>
        <w:rPr>
          <w:rFonts w:ascii="Arial" w:eastAsia="Times New Roman" w:hAnsi="Arial" w:cs="Arial"/>
          <w:color w:val="111111"/>
          <w:spacing w:val="1"/>
          <w:kern w:val="0"/>
          <w:lang w:eastAsia="en-GB"/>
          <w14:ligatures w14:val="none"/>
        </w:rPr>
      </w:pPr>
      <w:r w:rsidRPr="00565B4A">
        <w:rPr>
          <w:rFonts w:ascii="Arial" w:eastAsia="Times New Roman" w:hAnsi="Arial" w:cs="Arial"/>
          <w:color w:val="111111"/>
          <w:spacing w:val="1"/>
          <w:kern w:val="0"/>
          <w:u w:val="single"/>
          <w:lang w:eastAsia="en-GB"/>
          <w14:ligatures w14:val="none"/>
        </w:rPr>
        <w:t>Potential of new entrants into the industry</w:t>
      </w:r>
      <w:r w:rsidR="00C157EB">
        <w:rPr>
          <w:rFonts w:ascii="Arial" w:eastAsia="Times New Roman" w:hAnsi="Arial" w:cs="Arial"/>
          <w:color w:val="111111"/>
          <w:spacing w:val="1"/>
          <w:kern w:val="0"/>
          <w:lang w:eastAsia="en-GB"/>
          <w14:ligatures w14:val="none"/>
        </w:rPr>
        <w:t xml:space="preserve"> – for </w:t>
      </w:r>
      <w:r w:rsidR="000707DE">
        <w:rPr>
          <w:rFonts w:ascii="Arial" w:eastAsia="Times New Roman" w:hAnsi="Arial" w:cs="Arial"/>
          <w:color w:val="111111"/>
          <w:spacing w:val="1"/>
          <w:kern w:val="0"/>
          <w:lang w:eastAsia="en-GB"/>
          <w14:ligatures w14:val="none"/>
        </w:rPr>
        <w:t xml:space="preserve">the </w:t>
      </w:r>
      <w:r w:rsidR="00C157EB">
        <w:rPr>
          <w:rFonts w:ascii="Arial" w:eastAsia="Times New Roman" w:hAnsi="Arial" w:cs="Arial"/>
          <w:color w:val="111111"/>
          <w:spacing w:val="1"/>
          <w:kern w:val="0"/>
          <w:lang w:eastAsia="en-GB"/>
          <w14:ligatures w14:val="none"/>
        </w:rPr>
        <w:t xml:space="preserve">new entrants in the </w:t>
      </w:r>
      <w:r w:rsidR="00CD6696">
        <w:rPr>
          <w:rFonts w:ascii="Arial" w:eastAsia="Times New Roman" w:hAnsi="Arial" w:cs="Arial"/>
          <w:color w:val="111111"/>
          <w:spacing w:val="1"/>
          <w:kern w:val="0"/>
          <w:lang w:eastAsia="en-GB"/>
          <w14:ligatures w14:val="none"/>
        </w:rPr>
        <w:t>industry</w:t>
      </w:r>
      <w:r w:rsidR="00C2663B">
        <w:rPr>
          <w:rFonts w:ascii="Arial" w:eastAsia="Times New Roman" w:hAnsi="Arial" w:cs="Arial"/>
          <w:color w:val="111111"/>
          <w:spacing w:val="1"/>
          <w:kern w:val="0"/>
          <w:lang w:eastAsia="en-GB"/>
          <w14:ligatures w14:val="none"/>
        </w:rPr>
        <w:t xml:space="preserve"> is important to </w:t>
      </w:r>
      <w:r w:rsidR="00694D22">
        <w:rPr>
          <w:rFonts w:ascii="Arial" w:eastAsia="Times New Roman" w:hAnsi="Arial" w:cs="Arial"/>
          <w:color w:val="111111"/>
          <w:spacing w:val="1"/>
          <w:kern w:val="0"/>
          <w:lang w:eastAsia="en-GB"/>
          <w14:ligatures w14:val="none"/>
        </w:rPr>
        <w:t xml:space="preserve">invest </w:t>
      </w:r>
      <w:r w:rsidR="005A38CB">
        <w:rPr>
          <w:rFonts w:ascii="Arial" w:eastAsia="Times New Roman" w:hAnsi="Arial" w:cs="Arial"/>
          <w:color w:val="111111"/>
          <w:spacing w:val="1"/>
          <w:kern w:val="0"/>
          <w:lang w:eastAsia="en-GB"/>
          <w14:ligatures w14:val="none"/>
        </w:rPr>
        <w:t>enough money and time to be strong at the new market</w:t>
      </w:r>
      <w:r w:rsidR="00E83AC0">
        <w:rPr>
          <w:rFonts w:ascii="Arial" w:eastAsia="Times New Roman" w:hAnsi="Arial" w:cs="Arial"/>
          <w:color w:val="111111"/>
          <w:spacing w:val="1"/>
          <w:kern w:val="0"/>
          <w:lang w:eastAsia="en-GB"/>
          <w14:ligatures w14:val="none"/>
        </w:rPr>
        <w:t>.</w:t>
      </w:r>
      <w:r w:rsidR="00F11F0E">
        <w:rPr>
          <w:rFonts w:ascii="Arial" w:eastAsia="Times New Roman" w:hAnsi="Arial" w:cs="Arial"/>
          <w:color w:val="111111"/>
          <w:spacing w:val="1"/>
          <w:kern w:val="0"/>
          <w:lang w:eastAsia="en-GB"/>
          <w14:ligatures w14:val="none"/>
        </w:rPr>
        <w:t xml:space="preserve"> </w:t>
      </w:r>
      <w:r w:rsidR="00F11F0E" w:rsidRPr="00F11F0E">
        <w:rPr>
          <w:rFonts w:ascii="Arial" w:eastAsia="Times New Roman" w:hAnsi="Arial" w:cs="Arial"/>
          <w:color w:val="111111"/>
          <w:spacing w:val="1"/>
          <w:kern w:val="0"/>
          <w:lang w:eastAsia="en-GB"/>
          <w14:ligatures w14:val="none"/>
        </w:rPr>
        <w:t xml:space="preserve">An industry with strong </w:t>
      </w:r>
      <w:r w:rsidR="00FF1474">
        <w:rPr>
          <w:rFonts w:ascii="Arial" w:eastAsia="Times New Roman" w:hAnsi="Arial" w:cs="Arial"/>
          <w:color w:val="111111"/>
          <w:spacing w:val="1"/>
          <w:kern w:val="0"/>
          <w:lang w:eastAsia="en-GB"/>
          <w14:ligatures w14:val="none"/>
        </w:rPr>
        <w:t xml:space="preserve">entry </w:t>
      </w:r>
      <w:r w:rsidR="00F11F0E" w:rsidRPr="00F11F0E">
        <w:rPr>
          <w:rFonts w:ascii="Arial" w:eastAsia="Times New Roman" w:hAnsi="Arial" w:cs="Arial"/>
          <w:color w:val="111111"/>
          <w:spacing w:val="1"/>
          <w:kern w:val="0"/>
          <w:lang w:eastAsia="en-GB"/>
          <w14:ligatures w14:val="none"/>
        </w:rPr>
        <w:t xml:space="preserve">barriers is </w:t>
      </w:r>
      <w:r w:rsidR="00F07C4D">
        <w:rPr>
          <w:rFonts w:ascii="Arial" w:eastAsia="Times New Roman" w:hAnsi="Arial" w:cs="Arial"/>
          <w:color w:val="111111"/>
          <w:spacing w:val="1"/>
          <w:kern w:val="0"/>
          <w:lang w:eastAsia="en-GB"/>
          <w14:ligatures w14:val="none"/>
        </w:rPr>
        <w:t>good</w:t>
      </w:r>
      <w:r w:rsidR="00F11F0E" w:rsidRPr="00F11F0E">
        <w:rPr>
          <w:rFonts w:ascii="Arial" w:eastAsia="Times New Roman" w:hAnsi="Arial" w:cs="Arial"/>
          <w:color w:val="111111"/>
          <w:spacing w:val="1"/>
          <w:kern w:val="0"/>
          <w:lang w:eastAsia="en-GB"/>
          <w14:ligatures w14:val="none"/>
        </w:rPr>
        <w:t xml:space="preserve"> for existing companies</w:t>
      </w:r>
      <w:r w:rsidR="00110C59">
        <w:rPr>
          <w:rFonts w:ascii="Arial" w:eastAsia="Times New Roman" w:hAnsi="Arial" w:cs="Arial"/>
          <w:color w:val="111111"/>
          <w:spacing w:val="1"/>
          <w:kern w:val="0"/>
          <w:lang w:eastAsia="en-GB"/>
          <w14:ligatures w14:val="none"/>
        </w:rPr>
        <w:t xml:space="preserve">. If new entrant </w:t>
      </w:r>
      <w:r w:rsidR="000707DE">
        <w:rPr>
          <w:rFonts w:ascii="Arial" w:eastAsia="Times New Roman" w:hAnsi="Arial" w:cs="Arial"/>
          <w:color w:val="111111"/>
          <w:spacing w:val="1"/>
          <w:kern w:val="0"/>
          <w:lang w:eastAsia="en-GB"/>
          <w14:ligatures w14:val="none"/>
        </w:rPr>
        <w:t>jumps</w:t>
      </w:r>
      <w:r w:rsidR="00110C59">
        <w:rPr>
          <w:rFonts w:ascii="Arial" w:eastAsia="Times New Roman" w:hAnsi="Arial" w:cs="Arial"/>
          <w:color w:val="111111"/>
          <w:spacing w:val="1"/>
          <w:kern w:val="0"/>
          <w:lang w:eastAsia="en-GB"/>
          <w14:ligatures w14:val="none"/>
        </w:rPr>
        <w:t xml:space="preserve"> over this </w:t>
      </w:r>
      <w:r w:rsidR="002F2593">
        <w:rPr>
          <w:rFonts w:ascii="Arial" w:eastAsia="Times New Roman" w:hAnsi="Arial" w:cs="Arial"/>
          <w:color w:val="111111"/>
          <w:spacing w:val="1"/>
          <w:kern w:val="0"/>
          <w:lang w:eastAsia="en-GB"/>
          <w14:ligatures w14:val="none"/>
        </w:rPr>
        <w:t xml:space="preserve">barrier and be allowed </w:t>
      </w:r>
      <w:r w:rsidR="000C2EC9">
        <w:rPr>
          <w:rFonts w:ascii="Arial" w:eastAsia="Times New Roman" w:hAnsi="Arial" w:cs="Arial"/>
          <w:color w:val="111111"/>
          <w:spacing w:val="1"/>
          <w:kern w:val="0"/>
          <w:lang w:eastAsia="en-GB"/>
          <w14:ligatures w14:val="none"/>
        </w:rPr>
        <w:t xml:space="preserve">to </w:t>
      </w:r>
      <w:r w:rsidR="002F2593">
        <w:rPr>
          <w:rFonts w:ascii="Arial" w:eastAsia="Times New Roman" w:hAnsi="Arial" w:cs="Arial"/>
          <w:color w:val="111111"/>
          <w:spacing w:val="1"/>
          <w:kern w:val="0"/>
          <w:lang w:eastAsia="en-GB"/>
          <w14:ligatures w14:val="none"/>
        </w:rPr>
        <w:t>in</w:t>
      </w:r>
      <w:r w:rsidR="00F11F0E" w:rsidRPr="00F11F0E">
        <w:rPr>
          <w:rFonts w:ascii="Arial" w:eastAsia="Times New Roman" w:hAnsi="Arial" w:cs="Arial"/>
          <w:color w:val="111111"/>
          <w:spacing w:val="1"/>
          <w:kern w:val="0"/>
          <w:lang w:eastAsia="en-GB"/>
          <w14:ligatures w14:val="none"/>
        </w:rPr>
        <w:t xml:space="preserve"> that </w:t>
      </w:r>
      <w:r w:rsidR="000707DE" w:rsidRPr="00F11F0E">
        <w:rPr>
          <w:rFonts w:ascii="Arial" w:eastAsia="Times New Roman" w:hAnsi="Arial" w:cs="Arial"/>
          <w:color w:val="111111"/>
          <w:spacing w:val="1"/>
          <w:kern w:val="0"/>
          <w:lang w:eastAsia="en-GB"/>
          <w14:ligatures w14:val="none"/>
        </w:rPr>
        <w:t>industry,</w:t>
      </w:r>
      <w:r w:rsidR="00F11F0E" w:rsidRPr="00F11F0E">
        <w:rPr>
          <w:rFonts w:ascii="Arial" w:eastAsia="Times New Roman" w:hAnsi="Arial" w:cs="Arial"/>
          <w:color w:val="111111"/>
          <w:spacing w:val="1"/>
          <w:kern w:val="0"/>
          <w:lang w:eastAsia="en-GB"/>
          <w14:ligatures w14:val="none"/>
        </w:rPr>
        <w:t xml:space="preserve"> </w:t>
      </w:r>
      <w:r w:rsidR="002F2593">
        <w:rPr>
          <w:rFonts w:ascii="Arial" w:eastAsia="Times New Roman" w:hAnsi="Arial" w:cs="Arial"/>
          <w:color w:val="111111"/>
          <w:spacing w:val="1"/>
          <w:kern w:val="0"/>
          <w:lang w:eastAsia="en-GB"/>
          <w14:ligatures w14:val="none"/>
        </w:rPr>
        <w:t>then</w:t>
      </w:r>
      <w:r w:rsidR="00F11F0E" w:rsidRPr="00F11F0E">
        <w:rPr>
          <w:rFonts w:ascii="Arial" w:eastAsia="Times New Roman" w:hAnsi="Arial" w:cs="Arial"/>
          <w:color w:val="111111"/>
          <w:spacing w:val="1"/>
          <w:kern w:val="0"/>
          <w:lang w:eastAsia="en-GB"/>
          <w14:ligatures w14:val="none"/>
        </w:rPr>
        <w:t xml:space="preserve"> the </w:t>
      </w:r>
      <w:r w:rsidR="00F07C4D">
        <w:rPr>
          <w:rFonts w:ascii="Arial" w:eastAsia="Times New Roman" w:hAnsi="Arial" w:cs="Arial"/>
          <w:color w:val="111111"/>
          <w:spacing w:val="1"/>
          <w:kern w:val="0"/>
          <w:lang w:eastAsia="en-GB"/>
          <w14:ligatures w14:val="none"/>
        </w:rPr>
        <w:t>new entrant</w:t>
      </w:r>
      <w:r w:rsidR="00F11F0E" w:rsidRPr="00F11F0E">
        <w:rPr>
          <w:rFonts w:ascii="Arial" w:eastAsia="Times New Roman" w:hAnsi="Arial" w:cs="Arial"/>
          <w:color w:val="111111"/>
          <w:spacing w:val="1"/>
          <w:kern w:val="0"/>
          <w:lang w:eastAsia="en-GB"/>
          <w14:ligatures w14:val="none"/>
        </w:rPr>
        <w:t xml:space="preserve"> would be able to </w:t>
      </w:r>
      <w:r w:rsidR="002F2593">
        <w:rPr>
          <w:rFonts w:ascii="Arial" w:eastAsia="Times New Roman" w:hAnsi="Arial" w:cs="Arial"/>
          <w:color w:val="111111"/>
          <w:spacing w:val="1"/>
          <w:kern w:val="0"/>
          <w:lang w:eastAsia="en-GB"/>
          <w14:ligatures w14:val="none"/>
        </w:rPr>
        <w:t>set</w:t>
      </w:r>
      <w:r w:rsidR="00F11F0E" w:rsidRPr="00F11F0E">
        <w:rPr>
          <w:rFonts w:ascii="Arial" w:eastAsia="Times New Roman" w:hAnsi="Arial" w:cs="Arial"/>
          <w:color w:val="111111"/>
          <w:spacing w:val="1"/>
          <w:kern w:val="0"/>
          <w:lang w:eastAsia="en-GB"/>
          <w14:ligatures w14:val="none"/>
        </w:rPr>
        <w:t xml:space="preserve"> higher prices </w:t>
      </w:r>
      <w:r w:rsidR="00883E02">
        <w:rPr>
          <w:rFonts w:ascii="Arial" w:eastAsia="Times New Roman" w:hAnsi="Arial" w:cs="Arial"/>
          <w:color w:val="111111"/>
          <w:spacing w:val="1"/>
          <w:kern w:val="0"/>
          <w:lang w:eastAsia="en-GB"/>
          <w14:ligatures w14:val="none"/>
        </w:rPr>
        <w:t xml:space="preserve">or </w:t>
      </w:r>
      <w:r w:rsidR="00F11F0E" w:rsidRPr="00F11F0E">
        <w:rPr>
          <w:rFonts w:ascii="Arial" w:eastAsia="Times New Roman" w:hAnsi="Arial" w:cs="Arial"/>
          <w:color w:val="111111"/>
          <w:spacing w:val="1"/>
          <w:kern w:val="0"/>
          <w:lang w:eastAsia="en-GB"/>
          <w14:ligatures w14:val="none"/>
        </w:rPr>
        <w:t>better terms.</w:t>
      </w:r>
    </w:p>
    <w:p w14:paraId="32FAF369" w14:textId="17EE3269" w:rsidR="00565B4A" w:rsidRPr="00565B4A" w:rsidRDefault="00565B4A" w:rsidP="00613843">
      <w:pPr>
        <w:numPr>
          <w:ilvl w:val="0"/>
          <w:numId w:val="5"/>
        </w:numPr>
        <w:shd w:val="clear" w:color="auto" w:fill="FFFFFF"/>
        <w:spacing w:before="100" w:beforeAutospacing="1" w:after="100" w:afterAutospacing="1" w:line="360" w:lineRule="auto"/>
        <w:jc w:val="both"/>
        <w:rPr>
          <w:rFonts w:ascii="Arial" w:eastAsia="Times New Roman" w:hAnsi="Arial" w:cs="Arial"/>
          <w:color w:val="111111"/>
          <w:spacing w:val="1"/>
          <w:kern w:val="0"/>
          <w:lang w:eastAsia="en-GB"/>
          <w14:ligatures w14:val="none"/>
        </w:rPr>
      </w:pPr>
      <w:r w:rsidRPr="00565B4A">
        <w:rPr>
          <w:rFonts w:ascii="Arial" w:eastAsia="Times New Roman" w:hAnsi="Arial" w:cs="Arial"/>
          <w:color w:val="111111"/>
          <w:spacing w:val="1"/>
          <w:kern w:val="0"/>
          <w:u w:val="single"/>
          <w:lang w:eastAsia="en-GB"/>
          <w14:ligatures w14:val="none"/>
        </w:rPr>
        <w:t>Power of suppliers</w:t>
      </w:r>
      <w:r w:rsidR="00373289">
        <w:rPr>
          <w:rFonts w:ascii="Arial" w:eastAsia="Times New Roman" w:hAnsi="Arial" w:cs="Arial"/>
          <w:color w:val="111111"/>
          <w:spacing w:val="1"/>
          <w:kern w:val="0"/>
          <w:lang w:eastAsia="en-GB"/>
          <w14:ligatures w14:val="none"/>
        </w:rPr>
        <w:t xml:space="preserve"> </w:t>
      </w:r>
      <w:r w:rsidR="00610D83">
        <w:rPr>
          <w:rFonts w:ascii="Arial" w:eastAsia="Times New Roman" w:hAnsi="Arial" w:cs="Arial"/>
          <w:color w:val="111111"/>
          <w:spacing w:val="1"/>
          <w:kern w:val="0"/>
          <w:lang w:eastAsia="en-GB"/>
          <w14:ligatures w14:val="none"/>
        </w:rPr>
        <w:t>–</w:t>
      </w:r>
      <w:r w:rsidR="00373289">
        <w:rPr>
          <w:rFonts w:ascii="Arial" w:eastAsia="Times New Roman" w:hAnsi="Arial" w:cs="Arial"/>
          <w:color w:val="111111"/>
          <w:spacing w:val="1"/>
          <w:kern w:val="0"/>
          <w:lang w:eastAsia="en-GB"/>
          <w14:ligatures w14:val="none"/>
        </w:rPr>
        <w:t xml:space="preserve"> </w:t>
      </w:r>
      <w:r w:rsidR="00A214D6">
        <w:rPr>
          <w:rFonts w:ascii="Arial" w:eastAsia="Times New Roman" w:hAnsi="Arial" w:cs="Arial"/>
          <w:color w:val="111111"/>
          <w:spacing w:val="1"/>
          <w:kern w:val="0"/>
          <w:lang w:eastAsia="en-GB"/>
          <w14:ligatures w14:val="none"/>
        </w:rPr>
        <w:t>unquietness</w:t>
      </w:r>
      <w:r w:rsidR="001F6889">
        <w:rPr>
          <w:rFonts w:ascii="Arial" w:eastAsia="Times New Roman" w:hAnsi="Arial" w:cs="Arial"/>
          <w:color w:val="111111"/>
          <w:spacing w:val="1"/>
          <w:kern w:val="0"/>
          <w:lang w:eastAsia="en-GB"/>
          <w14:ligatures w14:val="none"/>
        </w:rPr>
        <w:t xml:space="preserve"> inputs</w:t>
      </w:r>
      <w:r w:rsidR="002B34DE">
        <w:rPr>
          <w:rFonts w:ascii="Arial" w:eastAsia="Times New Roman" w:hAnsi="Arial" w:cs="Arial"/>
          <w:color w:val="111111"/>
          <w:spacing w:val="1"/>
          <w:kern w:val="0"/>
          <w:lang w:eastAsia="en-GB"/>
          <w14:ligatures w14:val="none"/>
        </w:rPr>
        <w:t xml:space="preserve"> and </w:t>
      </w:r>
      <w:r w:rsidR="001F6889">
        <w:rPr>
          <w:rFonts w:ascii="Arial" w:eastAsia="Times New Roman" w:hAnsi="Arial" w:cs="Arial"/>
          <w:color w:val="111111"/>
          <w:spacing w:val="1"/>
          <w:kern w:val="0"/>
          <w:lang w:eastAsia="en-GB"/>
          <w14:ligatures w14:val="none"/>
        </w:rPr>
        <w:t xml:space="preserve">limitless </w:t>
      </w:r>
      <w:r w:rsidR="002B34DE">
        <w:rPr>
          <w:rFonts w:ascii="Arial" w:eastAsia="Times New Roman" w:hAnsi="Arial" w:cs="Arial"/>
          <w:color w:val="111111"/>
          <w:spacing w:val="1"/>
          <w:kern w:val="0"/>
          <w:lang w:eastAsia="en-GB"/>
          <w14:ligatures w14:val="none"/>
        </w:rPr>
        <w:t>suppliers</w:t>
      </w:r>
      <w:r w:rsidR="00E5560F">
        <w:rPr>
          <w:rFonts w:ascii="Arial" w:eastAsia="Times New Roman" w:hAnsi="Arial" w:cs="Arial"/>
          <w:color w:val="111111"/>
          <w:spacing w:val="1"/>
          <w:kern w:val="0"/>
          <w:lang w:eastAsia="en-GB"/>
          <w14:ligatures w14:val="none"/>
        </w:rPr>
        <w:t xml:space="preserve">, </w:t>
      </w:r>
      <w:r w:rsidR="00A214D6">
        <w:rPr>
          <w:rFonts w:ascii="Arial" w:eastAsia="Times New Roman" w:hAnsi="Arial" w:cs="Arial"/>
          <w:color w:val="111111"/>
          <w:spacing w:val="1"/>
          <w:kern w:val="0"/>
          <w:lang w:eastAsia="en-GB"/>
          <w14:ligatures w14:val="none"/>
        </w:rPr>
        <w:t>possibilities to switch</w:t>
      </w:r>
      <w:r w:rsidR="002D3EEB">
        <w:rPr>
          <w:rFonts w:ascii="Arial" w:eastAsia="Times New Roman" w:hAnsi="Arial" w:cs="Arial"/>
          <w:color w:val="111111"/>
          <w:spacing w:val="1"/>
          <w:kern w:val="0"/>
          <w:lang w:eastAsia="en-GB"/>
          <w14:ligatures w14:val="none"/>
        </w:rPr>
        <w:t xml:space="preserve"> easily</w:t>
      </w:r>
      <w:r w:rsidR="00A214D6">
        <w:rPr>
          <w:rFonts w:ascii="Arial" w:eastAsia="Times New Roman" w:hAnsi="Arial" w:cs="Arial"/>
          <w:color w:val="111111"/>
          <w:spacing w:val="1"/>
          <w:kern w:val="0"/>
          <w:lang w:eastAsia="en-GB"/>
          <w14:ligatures w14:val="none"/>
        </w:rPr>
        <w:t xml:space="preserve"> to another </w:t>
      </w:r>
      <w:r w:rsidR="002D3EEB">
        <w:rPr>
          <w:rFonts w:ascii="Arial" w:eastAsia="Times New Roman" w:hAnsi="Arial" w:cs="Arial"/>
          <w:color w:val="111111"/>
          <w:spacing w:val="1"/>
          <w:kern w:val="0"/>
          <w:lang w:eastAsia="en-GB"/>
          <w14:ligatures w14:val="none"/>
        </w:rPr>
        <w:t>supplier</w:t>
      </w:r>
      <w:r w:rsidR="00850F52">
        <w:rPr>
          <w:rFonts w:ascii="Arial" w:eastAsia="Times New Roman" w:hAnsi="Arial" w:cs="Arial"/>
          <w:color w:val="111111"/>
          <w:spacing w:val="1"/>
          <w:kern w:val="0"/>
          <w:lang w:eastAsia="en-GB"/>
          <w14:ligatures w14:val="none"/>
        </w:rPr>
        <w:t xml:space="preserve">, how </w:t>
      </w:r>
      <w:r w:rsidR="000C24DA">
        <w:rPr>
          <w:rFonts w:ascii="Arial" w:eastAsia="Times New Roman" w:hAnsi="Arial" w:cs="Arial"/>
          <w:color w:val="111111"/>
          <w:spacing w:val="1"/>
          <w:kern w:val="0"/>
          <w:lang w:eastAsia="en-GB"/>
          <w14:ligatures w14:val="none"/>
        </w:rPr>
        <w:t>much will</w:t>
      </w:r>
      <w:r w:rsidR="00850F52">
        <w:rPr>
          <w:rFonts w:ascii="Arial" w:eastAsia="Times New Roman" w:hAnsi="Arial" w:cs="Arial"/>
          <w:color w:val="111111"/>
          <w:spacing w:val="1"/>
          <w:kern w:val="0"/>
          <w:lang w:eastAsia="en-GB"/>
          <w14:ligatures w14:val="none"/>
        </w:rPr>
        <w:t xml:space="preserve"> be cost</w:t>
      </w:r>
      <w:r w:rsidR="000C24DA">
        <w:rPr>
          <w:rFonts w:ascii="Arial" w:eastAsia="Times New Roman" w:hAnsi="Arial" w:cs="Arial"/>
          <w:color w:val="111111"/>
          <w:spacing w:val="1"/>
          <w:kern w:val="0"/>
          <w:lang w:eastAsia="en-GB"/>
          <w14:ligatures w14:val="none"/>
        </w:rPr>
        <w:t xml:space="preserve">s </w:t>
      </w:r>
      <w:r w:rsidR="00D47A93">
        <w:rPr>
          <w:rFonts w:ascii="Arial" w:eastAsia="Times New Roman" w:hAnsi="Arial" w:cs="Arial"/>
          <w:color w:val="111111"/>
          <w:spacing w:val="1"/>
          <w:kern w:val="0"/>
          <w:lang w:eastAsia="en-GB"/>
          <w14:ligatures w14:val="none"/>
        </w:rPr>
        <w:t>this</w:t>
      </w:r>
      <w:r w:rsidR="000C24DA">
        <w:rPr>
          <w:rFonts w:ascii="Arial" w:eastAsia="Times New Roman" w:hAnsi="Arial" w:cs="Arial"/>
          <w:color w:val="111111"/>
          <w:spacing w:val="1"/>
          <w:kern w:val="0"/>
          <w:lang w:eastAsia="en-GB"/>
          <w14:ligatures w14:val="none"/>
        </w:rPr>
        <w:t xml:space="preserve"> </w:t>
      </w:r>
      <w:r w:rsidR="00D47A93">
        <w:rPr>
          <w:rFonts w:ascii="Arial" w:eastAsia="Times New Roman" w:hAnsi="Arial" w:cs="Arial"/>
          <w:color w:val="111111"/>
          <w:spacing w:val="1"/>
          <w:kern w:val="0"/>
          <w:lang w:eastAsia="en-GB"/>
          <w14:ligatures w14:val="none"/>
        </w:rPr>
        <w:t>moving</w:t>
      </w:r>
      <w:r w:rsidR="009F778D">
        <w:rPr>
          <w:rFonts w:ascii="Arial" w:eastAsia="Times New Roman" w:hAnsi="Arial" w:cs="Arial"/>
          <w:color w:val="111111"/>
          <w:spacing w:val="1"/>
          <w:kern w:val="0"/>
          <w:lang w:eastAsia="en-GB"/>
          <w14:ligatures w14:val="none"/>
        </w:rPr>
        <w:t xml:space="preserve">, are questions we need to ask. </w:t>
      </w:r>
      <w:r w:rsidR="00A661E3" w:rsidRPr="00A661E3">
        <w:rPr>
          <w:rFonts w:ascii="Arial" w:eastAsia="Times New Roman" w:hAnsi="Arial" w:cs="Arial"/>
          <w:color w:val="111111"/>
          <w:spacing w:val="1"/>
          <w:kern w:val="0"/>
          <w:lang w:eastAsia="en-GB"/>
          <w14:ligatures w14:val="none"/>
        </w:rPr>
        <w:t>If there were fewer vendors in the sector, a company would be more dependent on a supplier.</w:t>
      </w:r>
      <w:r w:rsidR="005F2A84">
        <w:rPr>
          <w:rFonts w:ascii="Arial" w:eastAsia="Times New Roman" w:hAnsi="Arial" w:cs="Arial"/>
          <w:color w:val="111111"/>
          <w:spacing w:val="1"/>
          <w:kern w:val="0"/>
          <w:lang w:eastAsia="en-GB"/>
          <w14:ligatures w14:val="none"/>
        </w:rPr>
        <w:t xml:space="preserve"> The company</w:t>
      </w:r>
      <w:r w:rsidR="005F2A84" w:rsidRPr="005F2A84">
        <w:rPr>
          <w:rFonts w:ascii="Arial" w:eastAsia="Times New Roman" w:hAnsi="Arial" w:cs="Arial"/>
          <w:color w:val="111111"/>
          <w:spacing w:val="1"/>
          <w:kern w:val="0"/>
          <w:lang w:eastAsia="en-GB"/>
          <w14:ligatures w14:val="none"/>
        </w:rPr>
        <w:t xml:space="preserve"> can </w:t>
      </w:r>
      <w:r w:rsidR="00E96F49">
        <w:rPr>
          <w:rFonts w:ascii="Arial" w:eastAsia="Times New Roman" w:hAnsi="Arial" w:cs="Arial"/>
          <w:color w:val="111111"/>
          <w:spacing w:val="1"/>
          <w:kern w:val="0"/>
          <w:lang w:eastAsia="en-GB"/>
          <w14:ligatures w14:val="none"/>
        </w:rPr>
        <w:t>remain</w:t>
      </w:r>
      <w:r w:rsidR="005F2A84" w:rsidRPr="005F2A84">
        <w:rPr>
          <w:rFonts w:ascii="Arial" w:eastAsia="Times New Roman" w:hAnsi="Arial" w:cs="Arial"/>
          <w:color w:val="111111"/>
          <w:spacing w:val="1"/>
          <w:kern w:val="0"/>
          <w:lang w:eastAsia="en-GB"/>
          <w14:ligatures w14:val="none"/>
        </w:rPr>
        <w:t xml:space="preserve"> reduced input prices and increase profits, however, when there are several suppliers or low switching costs between </w:t>
      </w:r>
      <w:r w:rsidR="0048703C">
        <w:rPr>
          <w:rFonts w:ascii="Arial" w:eastAsia="Times New Roman" w:hAnsi="Arial" w:cs="Arial"/>
          <w:color w:val="111111"/>
          <w:spacing w:val="1"/>
          <w:kern w:val="0"/>
          <w:lang w:eastAsia="en-GB"/>
          <w14:ligatures w14:val="none"/>
        </w:rPr>
        <w:t>vendors</w:t>
      </w:r>
      <w:r w:rsidR="005F2A84" w:rsidRPr="005F2A84">
        <w:rPr>
          <w:rFonts w:ascii="Arial" w:eastAsia="Times New Roman" w:hAnsi="Arial" w:cs="Arial"/>
          <w:color w:val="111111"/>
          <w:spacing w:val="1"/>
          <w:kern w:val="0"/>
          <w:lang w:eastAsia="en-GB"/>
          <w14:ligatures w14:val="none"/>
        </w:rPr>
        <w:t>.</w:t>
      </w:r>
    </w:p>
    <w:p w14:paraId="6058D530" w14:textId="0D7699CA" w:rsidR="00565B4A" w:rsidRPr="00565B4A" w:rsidRDefault="00565B4A" w:rsidP="00613843">
      <w:pPr>
        <w:numPr>
          <w:ilvl w:val="0"/>
          <w:numId w:val="5"/>
        </w:numPr>
        <w:shd w:val="clear" w:color="auto" w:fill="FFFFFF"/>
        <w:spacing w:before="100" w:beforeAutospacing="1" w:after="100" w:afterAutospacing="1" w:line="360" w:lineRule="auto"/>
        <w:jc w:val="both"/>
        <w:rPr>
          <w:rFonts w:ascii="Arial" w:eastAsia="Times New Roman" w:hAnsi="Arial" w:cs="Arial"/>
          <w:color w:val="111111"/>
          <w:spacing w:val="1"/>
          <w:kern w:val="0"/>
          <w:lang w:eastAsia="en-GB"/>
          <w14:ligatures w14:val="none"/>
        </w:rPr>
      </w:pPr>
      <w:r w:rsidRPr="00565B4A">
        <w:rPr>
          <w:rFonts w:ascii="Arial" w:eastAsia="Times New Roman" w:hAnsi="Arial" w:cs="Arial"/>
          <w:color w:val="111111"/>
          <w:spacing w:val="1"/>
          <w:kern w:val="0"/>
          <w:u w:val="single"/>
          <w:lang w:eastAsia="en-GB"/>
          <w14:ligatures w14:val="none"/>
        </w:rPr>
        <w:t>Power of customers</w:t>
      </w:r>
      <w:r w:rsidR="00C77484">
        <w:rPr>
          <w:rFonts w:ascii="Arial" w:eastAsia="Times New Roman" w:hAnsi="Arial" w:cs="Arial"/>
          <w:color w:val="111111"/>
          <w:spacing w:val="1"/>
          <w:kern w:val="0"/>
          <w:lang w:eastAsia="en-GB"/>
          <w14:ligatures w14:val="none"/>
        </w:rPr>
        <w:t xml:space="preserve"> </w:t>
      </w:r>
      <w:r w:rsidR="006C28FC">
        <w:rPr>
          <w:rFonts w:ascii="Arial" w:eastAsia="Times New Roman" w:hAnsi="Arial" w:cs="Arial"/>
          <w:color w:val="111111"/>
          <w:spacing w:val="1"/>
          <w:kern w:val="0"/>
          <w:lang w:eastAsia="en-GB"/>
          <w14:ligatures w14:val="none"/>
        </w:rPr>
        <w:t>–</w:t>
      </w:r>
      <w:r w:rsidR="00C77484">
        <w:rPr>
          <w:rFonts w:ascii="Arial" w:eastAsia="Times New Roman" w:hAnsi="Arial" w:cs="Arial"/>
          <w:color w:val="111111"/>
          <w:spacing w:val="1"/>
          <w:kern w:val="0"/>
          <w:lang w:eastAsia="en-GB"/>
          <w14:ligatures w14:val="none"/>
        </w:rPr>
        <w:t xml:space="preserve"> </w:t>
      </w:r>
      <w:r w:rsidR="006C28FC">
        <w:rPr>
          <w:rFonts w:ascii="Arial" w:eastAsia="Times New Roman" w:hAnsi="Arial" w:cs="Arial"/>
          <w:color w:val="111111"/>
          <w:spacing w:val="1"/>
          <w:kern w:val="0"/>
          <w:lang w:eastAsia="en-GB"/>
          <w14:ligatures w14:val="none"/>
        </w:rPr>
        <w:t>If</w:t>
      </w:r>
      <w:r w:rsidR="00954DBA">
        <w:rPr>
          <w:rFonts w:ascii="Arial" w:eastAsia="Times New Roman" w:hAnsi="Arial" w:cs="Arial"/>
          <w:color w:val="111111"/>
          <w:spacing w:val="1"/>
          <w:kern w:val="0"/>
          <w:lang w:eastAsia="en-GB"/>
          <w14:ligatures w14:val="none"/>
        </w:rPr>
        <w:t xml:space="preserve"> the</w:t>
      </w:r>
      <w:r w:rsidR="006C28FC">
        <w:rPr>
          <w:rFonts w:ascii="Arial" w:eastAsia="Times New Roman" w:hAnsi="Arial" w:cs="Arial"/>
          <w:color w:val="111111"/>
          <w:spacing w:val="1"/>
          <w:kern w:val="0"/>
          <w:lang w:eastAsia="en-GB"/>
          <w14:ligatures w14:val="none"/>
        </w:rPr>
        <w:t xml:space="preserve"> </w:t>
      </w:r>
      <w:r w:rsidR="00954DBA">
        <w:rPr>
          <w:rFonts w:ascii="Arial" w:eastAsia="Times New Roman" w:hAnsi="Arial" w:cs="Arial"/>
          <w:color w:val="111111"/>
          <w:spacing w:val="1"/>
          <w:kern w:val="0"/>
          <w:lang w:eastAsia="en-GB"/>
          <w14:ligatures w14:val="none"/>
        </w:rPr>
        <w:t>list of customers is small, it mea</w:t>
      </w:r>
      <w:r w:rsidR="00D03D52">
        <w:rPr>
          <w:rFonts w:ascii="Arial" w:eastAsia="Times New Roman" w:hAnsi="Arial" w:cs="Arial"/>
          <w:color w:val="111111"/>
          <w:spacing w:val="1"/>
          <w:kern w:val="0"/>
          <w:lang w:eastAsia="en-GB"/>
          <w14:ligatures w14:val="none"/>
        </w:rPr>
        <w:t xml:space="preserve">nt that </w:t>
      </w:r>
      <w:r w:rsidR="00CA0E3A">
        <w:rPr>
          <w:rFonts w:ascii="Arial" w:eastAsia="Times New Roman" w:hAnsi="Arial" w:cs="Arial"/>
          <w:color w:val="111111"/>
          <w:spacing w:val="1"/>
          <w:kern w:val="0"/>
          <w:lang w:eastAsia="en-GB"/>
          <w14:ligatures w14:val="none"/>
        </w:rPr>
        <w:t>every single customer</w:t>
      </w:r>
      <w:r w:rsidR="00D03D52">
        <w:rPr>
          <w:rFonts w:ascii="Arial" w:eastAsia="Times New Roman" w:hAnsi="Arial" w:cs="Arial"/>
          <w:color w:val="111111"/>
          <w:spacing w:val="1"/>
          <w:kern w:val="0"/>
          <w:lang w:eastAsia="en-GB"/>
          <w14:ligatures w14:val="none"/>
        </w:rPr>
        <w:t xml:space="preserve"> can easily negotiate lower prices.</w:t>
      </w:r>
      <w:r w:rsidR="00954DBA">
        <w:rPr>
          <w:rFonts w:ascii="Arial" w:eastAsia="Times New Roman" w:hAnsi="Arial" w:cs="Arial"/>
          <w:color w:val="111111"/>
          <w:spacing w:val="1"/>
          <w:kern w:val="0"/>
          <w:lang w:eastAsia="en-GB"/>
          <w14:ligatures w14:val="none"/>
        </w:rPr>
        <w:t xml:space="preserve"> </w:t>
      </w:r>
      <w:r w:rsidR="00346F17" w:rsidRPr="00346F17">
        <w:rPr>
          <w:rFonts w:ascii="Arial" w:eastAsia="Times New Roman" w:hAnsi="Arial" w:cs="Arial"/>
          <w:color w:val="111111"/>
          <w:spacing w:val="1"/>
          <w:kern w:val="0"/>
          <w:lang w:eastAsia="en-GB"/>
          <w14:ligatures w14:val="none"/>
        </w:rPr>
        <w:t xml:space="preserve">A business will find it simpler to raise prices </w:t>
      </w:r>
      <w:r w:rsidR="003A28E3" w:rsidRPr="00346F17">
        <w:rPr>
          <w:rFonts w:ascii="Arial" w:eastAsia="Times New Roman" w:hAnsi="Arial" w:cs="Arial"/>
          <w:color w:val="111111"/>
          <w:spacing w:val="1"/>
          <w:kern w:val="0"/>
          <w:lang w:eastAsia="en-GB"/>
          <w14:ligatures w14:val="none"/>
        </w:rPr>
        <w:t>to</w:t>
      </w:r>
      <w:r w:rsidR="00346F17" w:rsidRPr="00346F17">
        <w:rPr>
          <w:rFonts w:ascii="Arial" w:eastAsia="Times New Roman" w:hAnsi="Arial" w:cs="Arial"/>
          <w:color w:val="111111"/>
          <w:spacing w:val="1"/>
          <w:kern w:val="0"/>
          <w:lang w:eastAsia="en-GB"/>
          <w14:ligatures w14:val="none"/>
        </w:rPr>
        <w:t xml:space="preserve"> boost profitability if it has </w:t>
      </w:r>
      <w:r w:rsidR="00CC6DEF" w:rsidRPr="00346F17">
        <w:rPr>
          <w:rFonts w:ascii="Arial" w:eastAsia="Times New Roman" w:hAnsi="Arial" w:cs="Arial"/>
          <w:color w:val="111111"/>
          <w:spacing w:val="1"/>
          <w:kern w:val="0"/>
          <w:lang w:eastAsia="en-GB"/>
          <w14:ligatures w14:val="none"/>
        </w:rPr>
        <w:t>many</w:t>
      </w:r>
      <w:r w:rsidR="00346F17" w:rsidRPr="00346F17">
        <w:rPr>
          <w:rFonts w:ascii="Arial" w:eastAsia="Times New Roman" w:hAnsi="Arial" w:cs="Arial"/>
          <w:color w:val="111111"/>
          <w:spacing w:val="1"/>
          <w:kern w:val="0"/>
          <w:lang w:eastAsia="en-GB"/>
          <w14:ligatures w14:val="none"/>
        </w:rPr>
        <w:t xml:space="preserve"> smaller, independent clients.</w:t>
      </w:r>
    </w:p>
    <w:p w14:paraId="30B6EC02" w14:textId="6EB5929C" w:rsidR="005C6DB4" w:rsidRPr="00692537" w:rsidRDefault="00565B4A" w:rsidP="00613843">
      <w:pPr>
        <w:numPr>
          <w:ilvl w:val="0"/>
          <w:numId w:val="5"/>
        </w:numPr>
        <w:shd w:val="clear" w:color="auto" w:fill="FFFFFF"/>
        <w:spacing w:before="100" w:beforeAutospacing="1" w:after="100" w:afterAutospacing="1" w:line="360" w:lineRule="auto"/>
        <w:jc w:val="both"/>
        <w:rPr>
          <w:rFonts w:ascii="Arial" w:eastAsia="Times New Roman" w:hAnsi="Arial" w:cs="Arial"/>
          <w:color w:val="111111"/>
          <w:spacing w:val="1"/>
          <w:kern w:val="0"/>
          <w:lang w:eastAsia="en-GB"/>
          <w14:ligatures w14:val="none"/>
        </w:rPr>
      </w:pPr>
      <w:r w:rsidRPr="00565B4A">
        <w:rPr>
          <w:rFonts w:ascii="Arial" w:eastAsia="Times New Roman" w:hAnsi="Arial" w:cs="Arial"/>
          <w:color w:val="111111"/>
          <w:spacing w:val="1"/>
          <w:kern w:val="0"/>
          <w:u w:val="single"/>
          <w:lang w:eastAsia="en-GB"/>
          <w14:ligatures w14:val="none"/>
        </w:rPr>
        <w:t>Threat of substitute products</w:t>
      </w:r>
      <w:r w:rsidR="00CD18F8">
        <w:rPr>
          <w:rFonts w:ascii="Arial" w:eastAsia="Times New Roman" w:hAnsi="Arial" w:cs="Arial"/>
          <w:color w:val="111111"/>
          <w:spacing w:val="1"/>
          <w:kern w:val="0"/>
          <w:lang w:eastAsia="en-GB"/>
          <w14:ligatures w14:val="none"/>
        </w:rPr>
        <w:t xml:space="preserve"> - </w:t>
      </w:r>
      <w:r w:rsidR="00CD18F8" w:rsidRPr="00CD18F8">
        <w:rPr>
          <w:rFonts w:ascii="Arial" w:eastAsia="Times New Roman" w:hAnsi="Arial" w:cs="Arial"/>
          <w:color w:val="111111"/>
          <w:spacing w:val="1"/>
          <w:kern w:val="0"/>
          <w:lang w:eastAsia="en-GB"/>
          <w14:ligatures w14:val="none"/>
        </w:rPr>
        <w:t>Threats come from alternatives to a company's goods or services that can be used in their place.</w:t>
      </w:r>
      <w:r w:rsidR="00417784">
        <w:rPr>
          <w:rFonts w:ascii="Arial" w:eastAsia="Times New Roman" w:hAnsi="Arial" w:cs="Arial"/>
          <w:color w:val="111111"/>
          <w:spacing w:val="1"/>
          <w:kern w:val="0"/>
          <w:lang w:eastAsia="en-GB"/>
          <w14:ligatures w14:val="none"/>
        </w:rPr>
        <w:t xml:space="preserve"> If there aren’t </w:t>
      </w:r>
      <w:r w:rsidR="006A2066">
        <w:rPr>
          <w:rFonts w:ascii="Arial" w:eastAsia="Times New Roman" w:hAnsi="Arial" w:cs="Arial"/>
          <w:color w:val="111111"/>
          <w:spacing w:val="1"/>
          <w:kern w:val="0"/>
          <w:lang w:eastAsia="en-GB"/>
          <w14:ligatures w14:val="none"/>
        </w:rPr>
        <w:t>other alternative goods/service</w:t>
      </w:r>
      <w:r w:rsidR="00F047CA">
        <w:rPr>
          <w:rFonts w:ascii="Arial" w:eastAsia="Times New Roman" w:hAnsi="Arial" w:cs="Arial"/>
          <w:color w:val="111111"/>
          <w:spacing w:val="1"/>
          <w:kern w:val="0"/>
          <w:lang w:eastAsia="en-GB"/>
          <w14:ligatures w14:val="none"/>
        </w:rPr>
        <w:t>, the price arising would be easy step</w:t>
      </w:r>
      <w:r w:rsidR="00B272B7">
        <w:rPr>
          <w:rFonts w:ascii="Arial" w:eastAsia="Times New Roman" w:hAnsi="Arial" w:cs="Arial"/>
          <w:color w:val="111111"/>
          <w:spacing w:val="1"/>
          <w:kern w:val="0"/>
          <w:lang w:eastAsia="en-GB"/>
          <w14:ligatures w14:val="none"/>
        </w:rPr>
        <w:t xml:space="preserve">. </w:t>
      </w:r>
      <w:r w:rsidR="00660DCF">
        <w:rPr>
          <w:rFonts w:ascii="Arial" w:eastAsia="Times New Roman" w:hAnsi="Arial" w:cs="Arial"/>
          <w:color w:val="111111"/>
          <w:spacing w:val="1"/>
          <w:kern w:val="0"/>
          <w:lang w:eastAsia="en-GB"/>
          <w14:ligatures w14:val="none"/>
        </w:rPr>
        <w:t xml:space="preserve">And </w:t>
      </w:r>
      <w:r w:rsidR="00B075AB">
        <w:rPr>
          <w:rFonts w:ascii="Arial" w:eastAsia="Times New Roman" w:hAnsi="Arial" w:cs="Arial"/>
          <w:color w:val="111111"/>
          <w:spacing w:val="1"/>
          <w:kern w:val="0"/>
          <w:lang w:eastAsia="en-GB"/>
          <w14:ligatures w14:val="none"/>
        </w:rPr>
        <w:t>vice versa</w:t>
      </w:r>
      <w:r w:rsidR="00660DCF">
        <w:rPr>
          <w:rFonts w:ascii="Arial" w:eastAsia="Times New Roman" w:hAnsi="Arial" w:cs="Arial"/>
          <w:color w:val="111111"/>
          <w:spacing w:val="1"/>
          <w:kern w:val="0"/>
          <w:lang w:eastAsia="en-GB"/>
          <w14:ligatures w14:val="none"/>
        </w:rPr>
        <w:t xml:space="preserve">, </w:t>
      </w:r>
      <w:r w:rsidR="00B075AB">
        <w:rPr>
          <w:rFonts w:ascii="Arial" w:eastAsia="Times New Roman" w:hAnsi="Arial" w:cs="Arial"/>
          <w:color w:val="111111"/>
          <w:spacing w:val="1"/>
          <w:kern w:val="0"/>
          <w:lang w:eastAsia="en-GB"/>
          <w14:ligatures w14:val="none"/>
        </w:rPr>
        <w:t xml:space="preserve">if </w:t>
      </w:r>
      <w:r w:rsidR="00400833">
        <w:rPr>
          <w:rFonts w:ascii="Arial" w:eastAsia="Times New Roman" w:hAnsi="Arial" w:cs="Arial"/>
          <w:color w:val="111111"/>
          <w:spacing w:val="1"/>
          <w:kern w:val="0"/>
          <w:lang w:eastAsia="en-GB"/>
          <w14:ligatures w14:val="none"/>
        </w:rPr>
        <w:t xml:space="preserve">there are available many </w:t>
      </w:r>
      <w:r w:rsidR="00692537">
        <w:rPr>
          <w:rFonts w:ascii="Arial" w:eastAsia="Times New Roman" w:hAnsi="Arial" w:cs="Arial"/>
          <w:color w:val="111111"/>
          <w:spacing w:val="1"/>
          <w:kern w:val="0"/>
          <w:lang w:eastAsia="en-GB"/>
          <w14:ligatures w14:val="none"/>
        </w:rPr>
        <w:t>substitutes’</w:t>
      </w:r>
      <w:r w:rsidR="00400833">
        <w:rPr>
          <w:rFonts w:ascii="Arial" w:eastAsia="Times New Roman" w:hAnsi="Arial" w:cs="Arial"/>
          <w:color w:val="111111"/>
          <w:spacing w:val="1"/>
          <w:kern w:val="0"/>
          <w:lang w:eastAsia="en-GB"/>
          <w14:ligatures w14:val="none"/>
        </w:rPr>
        <w:t xml:space="preserve"> </w:t>
      </w:r>
      <w:r w:rsidR="00C32D89">
        <w:rPr>
          <w:rFonts w:ascii="Arial" w:eastAsia="Times New Roman" w:hAnsi="Arial" w:cs="Arial"/>
          <w:color w:val="111111"/>
          <w:spacing w:val="1"/>
          <w:kern w:val="0"/>
          <w:lang w:eastAsia="en-GB"/>
          <w14:ligatures w14:val="none"/>
        </w:rPr>
        <w:t xml:space="preserve">products, then company couldn’t afford to </w:t>
      </w:r>
      <w:r w:rsidR="00692537">
        <w:rPr>
          <w:rFonts w:ascii="Arial" w:eastAsia="Times New Roman" w:hAnsi="Arial" w:cs="Arial"/>
          <w:color w:val="111111"/>
          <w:spacing w:val="1"/>
          <w:kern w:val="0"/>
          <w:lang w:eastAsia="en-GB"/>
          <w14:ligatures w14:val="none"/>
        </w:rPr>
        <w:t>increase the price.</w:t>
      </w:r>
    </w:p>
    <w:p w14:paraId="49377835" w14:textId="7FC34A66" w:rsidR="009F1055" w:rsidRDefault="0066623C" w:rsidP="00613843">
      <w:pPr>
        <w:spacing w:line="360" w:lineRule="auto"/>
        <w:ind w:firstLine="720"/>
        <w:jc w:val="both"/>
        <w:rPr>
          <w:rFonts w:ascii="Arial" w:eastAsia="Arial" w:hAnsi="Arial" w:cs="Arial"/>
          <w:color w:val="111111"/>
        </w:rPr>
      </w:pPr>
      <w:r w:rsidRPr="0066623C">
        <w:rPr>
          <w:rFonts w:ascii="Arial" w:eastAsia="Arial" w:hAnsi="Arial" w:cs="Arial"/>
          <w:color w:val="111111"/>
        </w:rPr>
        <w:t>In a summary, if a corporation can provide lower prices, customers will seek out their goods or services; yet, if there is little competition, a company may have better sales and profits.</w:t>
      </w:r>
      <w:r w:rsidR="00541B4E">
        <w:rPr>
          <w:rFonts w:ascii="Arial" w:eastAsia="Arial" w:hAnsi="Arial" w:cs="Arial"/>
          <w:color w:val="111111"/>
        </w:rPr>
        <w:t xml:space="preserve"> </w:t>
      </w:r>
      <w:r w:rsidR="0045562C" w:rsidRPr="0045562C">
        <w:rPr>
          <w:rFonts w:ascii="Arial" w:eastAsia="Arial" w:hAnsi="Arial" w:cs="Arial"/>
          <w:color w:val="111111"/>
        </w:rPr>
        <w:t xml:space="preserve">Suppliers are responsible for </w:t>
      </w:r>
      <w:r w:rsidR="00336128" w:rsidRPr="0045562C">
        <w:rPr>
          <w:rFonts w:ascii="Arial" w:eastAsia="Arial" w:hAnsi="Arial" w:cs="Arial"/>
          <w:color w:val="111111"/>
        </w:rPr>
        <w:t>several</w:t>
      </w:r>
      <w:r w:rsidR="0045562C" w:rsidRPr="0045562C">
        <w:rPr>
          <w:rFonts w:ascii="Arial" w:eastAsia="Arial" w:hAnsi="Arial" w:cs="Arial"/>
          <w:color w:val="111111"/>
        </w:rPr>
        <w:t xml:space="preserve"> crucial tasks in the supply chain.</w:t>
      </w:r>
      <w:r w:rsidRPr="0066623C">
        <w:rPr>
          <w:rFonts w:ascii="Arial" w:eastAsia="Arial" w:hAnsi="Arial" w:cs="Arial"/>
          <w:color w:val="111111"/>
        </w:rPr>
        <w:t xml:space="preserve"> More businesses will rely on the limited number of providers of the input.</w:t>
      </w:r>
      <w:r w:rsidR="00060180">
        <w:rPr>
          <w:rFonts w:ascii="Arial" w:eastAsia="Arial" w:hAnsi="Arial" w:cs="Arial"/>
          <w:color w:val="111111"/>
        </w:rPr>
        <w:t xml:space="preserve"> </w:t>
      </w:r>
      <w:r w:rsidR="61ABFFEA" w:rsidRPr="77947C7F">
        <w:rPr>
          <w:rFonts w:ascii="Arial" w:eastAsia="Arial" w:hAnsi="Arial" w:cs="Arial"/>
          <w:color w:val="111111"/>
        </w:rPr>
        <w:t xml:space="preserve">Customer has a power to drive prices down and how company will find new customers and markets for its output or services. Porter's </w:t>
      </w:r>
      <w:r w:rsidR="00777577">
        <w:rPr>
          <w:rFonts w:ascii="Arial" w:eastAsia="Arial" w:hAnsi="Arial" w:cs="Arial"/>
          <w:color w:val="111111"/>
        </w:rPr>
        <w:t>five</w:t>
      </w:r>
      <w:r w:rsidR="61ABFFEA" w:rsidRPr="77947C7F">
        <w:rPr>
          <w:rFonts w:ascii="Arial" w:eastAsia="Arial" w:hAnsi="Arial" w:cs="Arial"/>
          <w:color w:val="111111"/>
        </w:rPr>
        <w:t xml:space="preserve"> forces are fundamental to building a business strategy.</w:t>
      </w:r>
    </w:p>
    <w:p w14:paraId="0178FD49" w14:textId="4570B3C2" w:rsidR="42AD0CCD" w:rsidRDefault="42AD0CCD" w:rsidP="77947C7F">
      <w:pPr>
        <w:ind w:firstLine="720"/>
        <w:jc w:val="both"/>
        <w:rPr>
          <w:rStyle w:val="Heading2Char"/>
        </w:rPr>
      </w:pPr>
      <w:bookmarkStart w:id="6" w:name="_Toc133833045"/>
      <w:r w:rsidRPr="77947C7F">
        <w:rPr>
          <w:rStyle w:val="Heading2Char"/>
        </w:rPr>
        <w:t>P</w:t>
      </w:r>
      <w:r w:rsidR="59F0A2D9" w:rsidRPr="77947C7F">
        <w:rPr>
          <w:rStyle w:val="Heading2Char"/>
        </w:rPr>
        <w:t>orter`s Diamond</w:t>
      </w:r>
      <w:bookmarkEnd w:id="6"/>
    </w:p>
    <w:p w14:paraId="264F180B" w14:textId="72B59015" w:rsidR="00E92BD2" w:rsidRDefault="000E6FAF" w:rsidP="003B5952">
      <w:pPr>
        <w:spacing w:line="360" w:lineRule="auto"/>
        <w:ind w:firstLine="720"/>
        <w:jc w:val="both"/>
        <w:rPr>
          <w:rFonts w:ascii="Arial" w:eastAsia="Arial" w:hAnsi="Arial" w:cs="Arial"/>
          <w:color w:val="FF0000"/>
        </w:rPr>
      </w:pPr>
      <w:r>
        <w:rPr>
          <w:rFonts w:ascii="Arial" w:eastAsia="Arial" w:hAnsi="Arial" w:cs="Arial"/>
          <w:color w:val="111111"/>
        </w:rPr>
        <w:t xml:space="preserve">According to the authors </w:t>
      </w:r>
      <w:r w:rsidRPr="00AD416F">
        <w:rPr>
          <w:rFonts w:ascii="Arial" w:eastAsia="Arial" w:hAnsi="Arial" w:cs="Arial"/>
        </w:rPr>
        <w:t>(</w:t>
      </w:r>
      <w:r w:rsidRPr="00AD416F">
        <w:rPr>
          <w:rFonts w:ascii="Arial" w:hAnsi="Arial" w:cs="Arial"/>
        </w:rPr>
        <w:t>Whittington et al</w:t>
      </w:r>
      <w:r w:rsidR="000F1E29">
        <w:rPr>
          <w:rFonts w:ascii="Arial" w:hAnsi="Arial" w:cs="Arial"/>
        </w:rPr>
        <w:t>.</w:t>
      </w:r>
      <w:r w:rsidRPr="00AD416F">
        <w:rPr>
          <w:rFonts w:ascii="Arial" w:hAnsi="Arial" w:cs="Arial"/>
        </w:rPr>
        <w:t>, 20</w:t>
      </w:r>
      <w:r w:rsidR="00D0105B">
        <w:rPr>
          <w:rFonts w:ascii="Arial" w:hAnsi="Arial" w:cs="Arial"/>
        </w:rPr>
        <w:t>20</w:t>
      </w:r>
      <w:r w:rsidRPr="00AD416F">
        <w:rPr>
          <w:rFonts w:ascii="Arial" w:hAnsi="Arial" w:cs="Arial"/>
        </w:rPr>
        <w:t>)</w:t>
      </w:r>
      <w:r>
        <w:rPr>
          <w:rFonts w:ascii="Arial" w:hAnsi="Arial" w:cs="Arial"/>
        </w:rPr>
        <w:t xml:space="preserve">, </w:t>
      </w:r>
      <w:r w:rsidR="00B12833">
        <w:rPr>
          <w:rFonts w:ascii="Arial" w:eastAsia="Arial" w:hAnsi="Arial" w:cs="Arial"/>
          <w:color w:val="111111"/>
        </w:rPr>
        <w:t xml:space="preserve">Porter`s Diamond </w:t>
      </w:r>
      <w:r w:rsidR="001B7F6C">
        <w:rPr>
          <w:rFonts w:ascii="Arial" w:eastAsia="Arial" w:hAnsi="Arial" w:cs="Arial"/>
          <w:color w:val="111111"/>
        </w:rPr>
        <w:t>is a</w:t>
      </w:r>
      <w:r w:rsidR="00E6014A">
        <w:rPr>
          <w:rFonts w:ascii="Arial" w:eastAsia="Arial" w:hAnsi="Arial" w:cs="Arial"/>
          <w:color w:val="111111"/>
        </w:rPr>
        <w:t xml:space="preserve"> </w:t>
      </w:r>
      <w:r w:rsidR="001B7F6C">
        <w:rPr>
          <w:rFonts w:ascii="Arial" w:eastAsia="Arial" w:hAnsi="Arial" w:cs="Arial"/>
          <w:color w:val="111111"/>
        </w:rPr>
        <w:t>strategy pres</w:t>
      </w:r>
      <w:r w:rsidR="00711B9B">
        <w:rPr>
          <w:rFonts w:ascii="Arial" w:eastAsia="Arial" w:hAnsi="Arial" w:cs="Arial"/>
          <w:color w:val="111111"/>
        </w:rPr>
        <w:t>ented by M</w:t>
      </w:r>
      <w:r w:rsidR="0089644D">
        <w:rPr>
          <w:rFonts w:ascii="Arial" w:eastAsia="Arial" w:hAnsi="Arial" w:cs="Arial"/>
          <w:color w:val="111111"/>
        </w:rPr>
        <w:t>ichael</w:t>
      </w:r>
      <w:r w:rsidR="00711B9B">
        <w:rPr>
          <w:rFonts w:ascii="Arial" w:eastAsia="Arial" w:hAnsi="Arial" w:cs="Arial"/>
          <w:color w:val="111111"/>
        </w:rPr>
        <w:t xml:space="preserve"> Porter</w:t>
      </w:r>
      <w:r w:rsidR="00730CB2">
        <w:rPr>
          <w:rFonts w:ascii="Arial" w:eastAsia="Arial" w:hAnsi="Arial" w:cs="Arial"/>
          <w:color w:val="111111"/>
        </w:rPr>
        <w:t xml:space="preserve"> and explains why</w:t>
      </w:r>
      <w:r w:rsidR="00BC7DE7">
        <w:rPr>
          <w:rFonts w:ascii="Arial" w:eastAsia="Arial" w:hAnsi="Arial" w:cs="Arial"/>
          <w:color w:val="111111"/>
        </w:rPr>
        <w:t xml:space="preserve"> specific industries are more developed </w:t>
      </w:r>
      <w:r w:rsidR="00EB64D2">
        <w:rPr>
          <w:rFonts w:ascii="Arial" w:eastAsia="Arial" w:hAnsi="Arial" w:cs="Arial"/>
          <w:color w:val="111111"/>
        </w:rPr>
        <w:t xml:space="preserve">and competitive in specific areas and </w:t>
      </w:r>
      <w:r w:rsidR="00A77454">
        <w:rPr>
          <w:rFonts w:ascii="Arial" w:eastAsia="Arial" w:hAnsi="Arial" w:cs="Arial"/>
          <w:color w:val="111111"/>
        </w:rPr>
        <w:t>countries</w:t>
      </w:r>
      <w:r w:rsidR="005131F6">
        <w:rPr>
          <w:rFonts w:ascii="Arial" w:eastAsia="Arial" w:hAnsi="Arial" w:cs="Arial"/>
          <w:color w:val="111111"/>
        </w:rPr>
        <w:t xml:space="preserve"> then other</w:t>
      </w:r>
      <w:r w:rsidR="00FA1E4D">
        <w:rPr>
          <w:rFonts w:ascii="Arial" w:eastAsia="Arial" w:hAnsi="Arial" w:cs="Arial"/>
          <w:color w:val="111111"/>
        </w:rPr>
        <w:t xml:space="preserve"> industries.</w:t>
      </w:r>
      <w:r w:rsidR="00C378FD">
        <w:rPr>
          <w:rFonts w:ascii="Arial" w:eastAsia="Arial" w:hAnsi="Arial" w:cs="Arial"/>
          <w:color w:val="111111"/>
        </w:rPr>
        <w:t xml:space="preserve"> </w:t>
      </w:r>
      <w:r w:rsidR="00E6014A">
        <w:rPr>
          <w:rFonts w:ascii="Arial" w:eastAsia="Arial" w:hAnsi="Arial" w:cs="Arial"/>
          <w:color w:val="111111"/>
        </w:rPr>
        <w:t xml:space="preserve">Porter study </w:t>
      </w:r>
      <w:r w:rsidR="00804F19">
        <w:rPr>
          <w:rFonts w:ascii="Arial" w:eastAsia="Arial" w:hAnsi="Arial" w:cs="Arial"/>
          <w:color w:val="111111"/>
        </w:rPr>
        <w:t xml:space="preserve">covered </w:t>
      </w:r>
      <w:r w:rsidR="00A402FA">
        <w:rPr>
          <w:rFonts w:ascii="Arial" w:eastAsia="Arial" w:hAnsi="Arial" w:cs="Arial"/>
          <w:color w:val="111111"/>
        </w:rPr>
        <w:t>firm strategy</w:t>
      </w:r>
      <w:r w:rsidR="00D041F2">
        <w:rPr>
          <w:rFonts w:ascii="Arial" w:eastAsia="Arial" w:hAnsi="Arial" w:cs="Arial"/>
          <w:color w:val="111111"/>
        </w:rPr>
        <w:t xml:space="preserve">, </w:t>
      </w:r>
      <w:proofErr w:type="gramStart"/>
      <w:r w:rsidR="00D041F2">
        <w:rPr>
          <w:rFonts w:ascii="Arial" w:eastAsia="Arial" w:hAnsi="Arial" w:cs="Arial"/>
          <w:color w:val="111111"/>
        </w:rPr>
        <w:t>factor</w:t>
      </w:r>
      <w:proofErr w:type="gramEnd"/>
      <w:r w:rsidR="00D041F2">
        <w:rPr>
          <w:rFonts w:ascii="Arial" w:eastAsia="Arial" w:hAnsi="Arial" w:cs="Arial"/>
          <w:color w:val="111111"/>
        </w:rPr>
        <w:t xml:space="preserve"> and demand conditions, </w:t>
      </w:r>
      <w:r w:rsidR="001D29DB">
        <w:rPr>
          <w:rFonts w:ascii="Arial" w:eastAsia="Arial" w:hAnsi="Arial" w:cs="Arial"/>
          <w:color w:val="111111"/>
        </w:rPr>
        <w:t xml:space="preserve">supporting and related </w:t>
      </w:r>
      <w:r w:rsidR="009C150E">
        <w:rPr>
          <w:rFonts w:ascii="Arial" w:eastAsia="Arial" w:hAnsi="Arial" w:cs="Arial"/>
          <w:color w:val="111111"/>
        </w:rPr>
        <w:t xml:space="preserve">industries and chance. For example, </w:t>
      </w:r>
      <w:r w:rsidR="005B30E4">
        <w:rPr>
          <w:rFonts w:ascii="Arial" w:eastAsia="Arial" w:hAnsi="Arial" w:cs="Arial"/>
          <w:color w:val="111111"/>
        </w:rPr>
        <w:t>fashion industry in Italy and France</w:t>
      </w:r>
      <w:r w:rsidR="000A68B5">
        <w:rPr>
          <w:rFonts w:ascii="Arial" w:eastAsia="Arial" w:hAnsi="Arial" w:cs="Arial"/>
          <w:color w:val="111111"/>
        </w:rPr>
        <w:t xml:space="preserve"> is determine by demand</w:t>
      </w:r>
      <w:r w:rsidR="001B2721">
        <w:rPr>
          <w:rFonts w:ascii="Arial" w:eastAsia="Arial" w:hAnsi="Arial" w:cs="Arial"/>
          <w:color w:val="111111"/>
        </w:rPr>
        <w:t xml:space="preserve"> of the local customers.</w:t>
      </w:r>
      <w:r w:rsidR="00E96D2A">
        <w:rPr>
          <w:rFonts w:ascii="Arial" w:eastAsia="Arial" w:hAnsi="Arial" w:cs="Arial"/>
          <w:color w:val="111111"/>
        </w:rPr>
        <w:t xml:space="preserve"> Factor</w:t>
      </w:r>
      <w:r w:rsidR="00404FD2">
        <w:rPr>
          <w:rFonts w:ascii="Arial" w:eastAsia="Arial" w:hAnsi="Arial" w:cs="Arial"/>
          <w:color w:val="111111"/>
        </w:rPr>
        <w:t xml:space="preserve"> conditions</w:t>
      </w:r>
      <w:r w:rsidR="0071224E">
        <w:rPr>
          <w:rFonts w:ascii="Arial" w:eastAsia="Arial" w:hAnsi="Arial" w:cs="Arial"/>
          <w:color w:val="111111"/>
        </w:rPr>
        <w:t xml:space="preserve"> are </w:t>
      </w:r>
      <w:r w:rsidR="00080FAA">
        <w:rPr>
          <w:rFonts w:ascii="Arial" w:eastAsia="Arial" w:hAnsi="Arial" w:cs="Arial"/>
          <w:color w:val="111111"/>
        </w:rPr>
        <w:t xml:space="preserve">local </w:t>
      </w:r>
      <w:r w:rsidR="0071224E">
        <w:rPr>
          <w:rFonts w:ascii="Arial" w:eastAsia="Arial" w:hAnsi="Arial" w:cs="Arial"/>
          <w:color w:val="111111"/>
        </w:rPr>
        <w:t>human resource</w:t>
      </w:r>
      <w:r w:rsidR="000E034A">
        <w:rPr>
          <w:rFonts w:ascii="Arial" w:eastAsia="Arial" w:hAnsi="Arial" w:cs="Arial"/>
          <w:color w:val="111111"/>
        </w:rPr>
        <w:t xml:space="preserve">, innovations, </w:t>
      </w:r>
      <w:r w:rsidR="00CA7702">
        <w:rPr>
          <w:rFonts w:ascii="Arial" w:eastAsia="Arial" w:hAnsi="Arial" w:cs="Arial"/>
          <w:color w:val="111111"/>
        </w:rPr>
        <w:t>technology</w:t>
      </w:r>
      <w:r w:rsidR="00D004BE">
        <w:rPr>
          <w:rFonts w:ascii="Arial" w:eastAsia="Arial" w:hAnsi="Arial" w:cs="Arial"/>
          <w:color w:val="111111"/>
        </w:rPr>
        <w:t xml:space="preserve">; supporting industries are </w:t>
      </w:r>
      <w:r w:rsidR="00584431">
        <w:rPr>
          <w:rFonts w:ascii="Arial" w:eastAsia="Arial" w:hAnsi="Arial" w:cs="Arial"/>
          <w:color w:val="111111"/>
        </w:rPr>
        <w:t xml:space="preserve">suppliers and </w:t>
      </w:r>
      <w:r w:rsidR="00A97B02">
        <w:rPr>
          <w:rFonts w:ascii="Arial" w:eastAsia="Arial" w:hAnsi="Arial" w:cs="Arial"/>
          <w:color w:val="111111"/>
        </w:rPr>
        <w:t xml:space="preserve">competitive </w:t>
      </w:r>
      <w:r w:rsidR="008D03DE">
        <w:rPr>
          <w:rFonts w:ascii="Arial" w:eastAsia="Arial" w:hAnsi="Arial" w:cs="Arial"/>
          <w:color w:val="111111"/>
        </w:rPr>
        <w:t xml:space="preserve">industries in the area. </w:t>
      </w:r>
      <w:r w:rsidR="001C021A">
        <w:rPr>
          <w:rFonts w:ascii="Arial" w:eastAsia="Arial" w:hAnsi="Arial" w:cs="Arial"/>
          <w:color w:val="111111"/>
        </w:rPr>
        <w:t>As far as concern</w:t>
      </w:r>
      <w:r w:rsidR="00861A90">
        <w:rPr>
          <w:rFonts w:ascii="Arial" w:eastAsia="Arial" w:hAnsi="Arial" w:cs="Arial"/>
          <w:color w:val="111111"/>
        </w:rPr>
        <w:t>s</w:t>
      </w:r>
      <w:r w:rsidR="009028E4">
        <w:rPr>
          <w:rFonts w:ascii="Arial" w:eastAsia="Arial" w:hAnsi="Arial" w:cs="Arial"/>
          <w:color w:val="111111"/>
        </w:rPr>
        <w:t xml:space="preserve"> to </w:t>
      </w:r>
      <w:r w:rsidR="00665751">
        <w:rPr>
          <w:rFonts w:ascii="Arial" w:eastAsia="Arial" w:hAnsi="Arial" w:cs="Arial"/>
          <w:color w:val="111111"/>
        </w:rPr>
        <w:t>the chance</w:t>
      </w:r>
      <w:r w:rsidR="00510740">
        <w:rPr>
          <w:rFonts w:ascii="Arial" w:eastAsia="Arial" w:hAnsi="Arial" w:cs="Arial"/>
          <w:color w:val="111111"/>
        </w:rPr>
        <w:t xml:space="preserve">, must be taken a few </w:t>
      </w:r>
      <w:r w:rsidR="001B3BC0">
        <w:rPr>
          <w:rFonts w:ascii="Arial" w:eastAsia="Arial" w:hAnsi="Arial" w:cs="Arial"/>
          <w:color w:val="111111"/>
        </w:rPr>
        <w:t xml:space="preserve">factors as </w:t>
      </w:r>
      <w:r w:rsidR="00B56424">
        <w:rPr>
          <w:rFonts w:ascii="Arial" w:eastAsia="Arial" w:hAnsi="Arial" w:cs="Arial"/>
          <w:color w:val="111111"/>
        </w:rPr>
        <w:t xml:space="preserve">possibilities of national disasters, or </w:t>
      </w:r>
      <w:r w:rsidR="008F522B">
        <w:rPr>
          <w:rFonts w:ascii="Arial" w:eastAsia="Arial" w:hAnsi="Arial" w:cs="Arial"/>
          <w:color w:val="111111"/>
        </w:rPr>
        <w:t>possibilities for</w:t>
      </w:r>
      <w:r w:rsidR="00DD72EF">
        <w:rPr>
          <w:rFonts w:ascii="Arial" w:eastAsia="Arial" w:hAnsi="Arial" w:cs="Arial"/>
          <w:color w:val="111111"/>
        </w:rPr>
        <w:t xml:space="preserve"> terrorist attacks</w:t>
      </w:r>
      <w:r w:rsidR="00570173">
        <w:rPr>
          <w:rFonts w:ascii="Arial" w:eastAsia="Arial" w:hAnsi="Arial" w:cs="Arial"/>
          <w:color w:val="111111"/>
        </w:rPr>
        <w:t xml:space="preserve">, or </w:t>
      </w:r>
      <w:r w:rsidR="00496D88">
        <w:rPr>
          <w:rFonts w:ascii="Arial" w:eastAsia="Arial" w:hAnsi="Arial" w:cs="Arial"/>
          <w:color w:val="111111"/>
        </w:rPr>
        <w:t>scientific</w:t>
      </w:r>
      <w:r w:rsidR="00570173">
        <w:rPr>
          <w:rFonts w:ascii="Arial" w:eastAsia="Arial" w:hAnsi="Arial" w:cs="Arial"/>
          <w:color w:val="111111"/>
        </w:rPr>
        <w:t xml:space="preserve"> </w:t>
      </w:r>
      <w:r w:rsidR="00496D88">
        <w:rPr>
          <w:rFonts w:ascii="Arial" w:eastAsia="Arial" w:hAnsi="Arial" w:cs="Arial"/>
          <w:color w:val="111111"/>
        </w:rPr>
        <w:t xml:space="preserve">inventions or </w:t>
      </w:r>
      <w:r w:rsidR="003872B0">
        <w:rPr>
          <w:rFonts w:ascii="Arial" w:eastAsia="Arial" w:hAnsi="Arial" w:cs="Arial"/>
          <w:color w:val="111111"/>
        </w:rPr>
        <w:t>breakthroughs</w:t>
      </w:r>
      <w:r w:rsidR="00CE4341">
        <w:rPr>
          <w:rFonts w:ascii="Arial" w:eastAsia="Arial" w:hAnsi="Arial" w:cs="Arial"/>
          <w:color w:val="111111"/>
        </w:rPr>
        <w:t>.</w:t>
      </w:r>
      <w:r w:rsidR="00F97B35">
        <w:rPr>
          <w:rFonts w:ascii="Arial" w:eastAsia="Arial" w:hAnsi="Arial" w:cs="Arial"/>
          <w:color w:val="111111"/>
          <w:lang w:val="bg-BG"/>
        </w:rPr>
        <w:t xml:space="preserve"> </w:t>
      </w:r>
      <w:r w:rsidR="00DC4CC5">
        <w:rPr>
          <w:rFonts w:ascii="Arial" w:eastAsia="Arial" w:hAnsi="Arial" w:cs="Arial"/>
          <w:color w:val="111111"/>
        </w:rPr>
        <w:t>Importance of the firm strategy</w:t>
      </w:r>
      <w:r w:rsidR="00E6698D">
        <w:rPr>
          <w:rFonts w:ascii="Arial" w:eastAsia="Arial" w:hAnsi="Arial" w:cs="Arial"/>
          <w:color w:val="111111"/>
        </w:rPr>
        <w:t xml:space="preserve"> covers </w:t>
      </w:r>
      <w:r w:rsidR="00C14D50">
        <w:rPr>
          <w:rFonts w:ascii="Arial" w:eastAsia="Arial" w:hAnsi="Arial" w:cs="Arial"/>
          <w:color w:val="111111"/>
        </w:rPr>
        <w:t xml:space="preserve">good management, </w:t>
      </w:r>
      <w:r w:rsidR="00FE1A97">
        <w:rPr>
          <w:rFonts w:ascii="Arial" w:eastAsia="Arial" w:hAnsi="Arial" w:cs="Arial"/>
          <w:color w:val="111111"/>
        </w:rPr>
        <w:t xml:space="preserve">structure of the </w:t>
      </w:r>
      <w:r w:rsidR="00C14D50">
        <w:rPr>
          <w:rFonts w:ascii="Arial" w:eastAsia="Arial" w:hAnsi="Arial" w:cs="Arial"/>
          <w:color w:val="111111"/>
        </w:rPr>
        <w:t>organisation</w:t>
      </w:r>
      <w:r w:rsidR="0050518A">
        <w:rPr>
          <w:rFonts w:ascii="Arial" w:eastAsia="Arial" w:hAnsi="Arial" w:cs="Arial"/>
          <w:color w:val="111111"/>
        </w:rPr>
        <w:t>.</w:t>
      </w:r>
      <w:r w:rsidR="003872B0">
        <w:rPr>
          <w:rFonts w:ascii="Arial" w:eastAsia="Arial" w:hAnsi="Arial" w:cs="Arial"/>
          <w:color w:val="111111"/>
          <w:lang w:val="bg-BG"/>
        </w:rPr>
        <w:t xml:space="preserve"> </w:t>
      </w:r>
      <w:r w:rsidR="0072292E" w:rsidRPr="0072292E">
        <w:rPr>
          <w:rFonts w:ascii="Arial" w:eastAsia="Arial" w:hAnsi="Arial" w:cs="Arial"/>
        </w:rPr>
        <w:t>For example,</w:t>
      </w:r>
      <w:r w:rsidR="00B37DEC" w:rsidRPr="0072292E">
        <w:rPr>
          <w:rFonts w:ascii="Arial" w:hAnsi="Arial" w:cs="Arial"/>
        </w:rPr>
        <w:t xml:space="preserve"> </w:t>
      </w:r>
      <w:r w:rsidR="000F1E29" w:rsidRPr="0072292E">
        <w:rPr>
          <w:rFonts w:ascii="Arial" w:eastAsia="Arial" w:hAnsi="Arial" w:cs="Arial"/>
        </w:rPr>
        <w:t xml:space="preserve">the application of </w:t>
      </w:r>
      <w:r w:rsidR="000F1E29" w:rsidRPr="0072292E">
        <w:rPr>
          <w:rFonts w:ascii="Arial" w:eastAsia="Arial" w:hAnsi="Arial" w:cs="Arial"/>
        </w:rPr>
        <w:lastRenderedPageBreak/>
        <w:t>Porter's Diamond can be seen in the German auto</w:t>
      </w:r>
      <w:r w:rsidR="0072292E" w:rsidRPr="0072292E">
        <w:rPr>
          <w:rFonts w:ascii="Arial" w:eastAsia="Arial" w:hAnsi="Arial" w:cs="Arial"/>
        </w:rPr>
        <w:t>mobile</w:t>
      </w:r>
      <w:r w:rsidR="000F1E29" w:rsidRPr="0072292E">
        <w:rPr>
          <w:rFonts w:ascii="Arial" w:eastAsia="Arial" w:hAnsi="Arial" w:cs="Arial"/>
        </w:rPr>
        <w:t xml:space="preserve"> industry. The competitiveness of the business is aided by Germany's superior facilities</w:t>
      </w:r>
      <w:r w:rsidR="0072292E" w:rsidRPr="0072292E">
        <w:rPr>
          <w:rFonts w:ascii="Arial" w:eastAsia="Arial" w:hAnsi="Arial" w:cs="Arial"/>
        </w:rPr>
        <w:t>,</w:t>
      </w:r>
      <w:r w:rsidR="000F1E29" w:rsidRPr="0072292E">
        <w:rPr>
          <w:rFonts w:ascii="Arial" w:eastAsia="Arial" w:hAnsi="Arial" w:cs="Arial"/>
        </w:rPr>
        <w:t xml:space="preserve"> highly qualified labour force, and modern technology. Furthermore, </w:t>
      </w:r>
      <w:r w:rsidR="0072292E" w:rsidRPr="0072292E">
        <w:rPr>
          <w:rFonts w:ascii="Arial" w:eastAsia="Arial" w:hAnsi="Arial" w:cs="Arial"/>
        </w:rPr>
        <w:t xml:space="preserve">German sophisticated </w:t>
      </w:r>
      <w:r w:rsidR="000F1E29" w:rsidRPr="0072292E">
        <w:rPr>
          <w:rFonts w:ascii="Arial" w:eastAsia="Arial" w:hAnsi="Arial" w:cs="Arial"/>
        </w:rPr>
        <w:t>customer</w:t>
      </w:r>
      <w:r w:rsidR="0072292E" w:rsidRPr="0072292E">
        <w:rPr>
          <w:rFonts w:ascii="Arial" w:eastAsia="Arial" w:hAnsi="Arial" w:cs="Arial"/>
        </w:rPr>
        <w:t xml:space="preserve">s asked </w:t>
      </w:r>
      <w:r w:rsidR="000F1E29" w:rsidRPr="0072292E">
        <w:rPr>
          <w:rFonts w:ascii="Arial" w:eastAsia="Arial" w:hAnsi="Arial" w:cs="Arial"/>
        </w:rPr>
        <w:t xml:space="preserve">for premium automobiles </w:t>
      </w:r>
      <w:r w:rsidR="0072292E" w:rsidRPr="0072292E">
        <w:rPr>
          <w:rFonts w:ascii="Arial" w:eastAsia="Arial" w:hAnsi="Arial" w:cs="Arial"/>
        </w:rPr>
        <w:t xml:space="preserve">and it </w:t>
      </w:r>
      <w:r w:rsidR="000F1E29" w:rsidRPr="0072292E">
        <w:rPr>
          <w:rFonts w:ascii="Arial" w:eastAsia="Arial" w:hAnsi="Arial" w:cs="Arial"/>
        </w:rPr>
        <w:t xml:space="preserve">drove the expansion of contemporary manufacturing and innovations. The sector's growth has been supported by the presence of other businesses including those making steel and machine tools. </w:t>
      </w:r>
      <w:proofErr w:type="gramStart"/>
      <w:r w:rsidR="000F1E29" w:rsidRPr="0072292E">
        <w:rPr>
          <w:rFonts w:ascii="Arial" w:eastAsia="Arial" w:hAnsi="Arial" w:cs="Arial"/>
        </w:rPr>
        <w:t>Last but not least</w:t>
      </w:r>
      <w:proofErr w:type="gramEnd"/>
      <w:r w:rsidR="000F1E29" w:rsidRPr="0072292E">
        <w:rPr>
          <w:rFonts w:ascii="Arial" w:eastAsia="Arial" w:hAnsi="Arial" w:cs="Arial"/>
        </w:rPr>
        <w:t xml:space="preserve">, the competition among German manufacturers has boosted efficiency and innovation within the sector, making it one of the most competitive in the world. </w:t>
      </w:r>
    </w:p>
    <w:p w14:paraId="44CEB9F7" w14:textId="36639B71" w:rsidR="003B5952" w:rsidRDefault="003B5952" w:rsidP="003B5952">
      <w:pPr>
        <w:spacing w:line="360" w:lineRule="auto"/>
        <w:ind w:firstLine="720"/>
        <w:jc w:val="both"/>
        <w:rPr>
          <w:rFonts w:ascii="Arial" w:eastAsia="Arial" w:hAnsi="Arial" w:cs="Arial"/>
          <w:color w:val="111111"/>
        </w:rPr>
      </w:pPr>
      <w:r>
        <w:rPr>
          <w:rFonts w:ascii="Arial" w:eastAsia="Arial" w:hAnsi="Arial" w:cs="Arial"/>
          <w:color w:val="111111"/>
        </w:rPr>
        <w:t xml:space="preserve">In addition, the research of 4C offshore </w:t>
      </w:r>
      <w:r w:rsidRPr="00C266FD">
        <w:rPr>
          <w:rFonts w:ascii="Arial" w:eastAsia="Arial" w:hAnsi="Arial" w:cs="Arial"/>
          <w:color w:val="111111"/>
        </w:rPr>
        <w:t>(2023)</w:t>
      </w:r>
      <w:r>
        <w:rPr>
          <w:rFonts w:ascii="Arial" w:eastAsia="Arial" w:hAnsi="Arial" w:cs="Arial"/>
          <w:color w:val="111111"/>
        </w:rPr>
        <w:t xml:space="preserve">, there are three companies which are operated in Sri Lanka: </w:t>
      </w:r>
      <w:proofErr w:type="spellStart"/>
      <w:r w:rsidRPr="00F763AD">
        <w:rPr>
          <w:rFonts w:ascii="Arial" w:hAnsi="Arial" w:cs="Arial"/>
          <w:shd w:val="clear" w:color="auto" w:fill="FFFFFF"/>
        </w:rPr>
        <w:t>Northwestern</w:t>
      </w:r>
      <w:proofErr w:type="spellEnd"/>
      <w:r w:rsidRPr="00F763AD">
        <w:rPr>
          <w:rFonts w:ascii="Arial" w:hAnsi="Arial" w:cs="Arial"/>
          <w:shd w:val="clear" w:color="auto" w:fill="FFFFFF"/>
        </w:rPr>
        <w:t xml:space="preserve"> Coast</w:t>
      </w:r>
      <w:r w:rsidRPr="002A6240">
        <w:rPr>
          <w:rFonts w:ascii="Arial" w:hAnsi="Arial" w:cs="Arial"/>
        </w:rPr>
        <w:t xml:space="preserve">, </w:t>
      </w:r>
      <w:proofErr w:type="spellStart"/>
      <w:r w:rsidRPr="00F763AD">
        <w:rPr>
          <w:rFonts w:ascii="Arial" w:hAnsi="Arial" w:cs="Arial"/>
          <w:shd w:val="clear" w:color="auto" w:fill="FFFFFF"/>
        </w:rPr>
        <w:t>Mannar</w:t>
      </w:r>
      <w:proofErr w:type="spellEnd"/>
      <w:r w:rsidRPr="00F763AD">
        <w:rPr>
          <w:rFonts w:ascii="Arial" w:hAnsi="Arial" w:cs="Arial"/>
          <w:shd w:val="clear" w:color="auto" w:fill="FFFFFF"/>
        </w:rPr>
        <w:t xml:space="preserve"> Basin</w:t>
      </w:r>
      <w:r w:rsidRPr="002A6240">
        <w:rPr>
          <w:rFonts w:ascii="Arial" w:hAnsi="Arial" w:cs="Arial"/>
        </w:rPr>
        <w:t xml:space="preserve"> and </w:t>
      </w:r>
      <w:proofErr w:type="spellStart"/>
      <w:r w:rsidRPr="00F763AD">
        <w:rPr>
          <w:rFonts w:ascii="Arial" w:hAnsi="Arial" w:cs="Arial"/>
          <w:shd w:val="clear" w:color="auto" w:fill="FFFFFF"/>
        </w:rPr>
        <w:t>Arinma</w:t>
      </w:r>
      <w:proofErr w:type="spellEnd"/>
      <w:r w:rsidRPr="00F763AD">
        <w:rPr>
          <w:rFonts w:ascii="Arial" w:hAnsi="Arial" w:cs="Arial"/>
          <w:shd w:val="clear" w:color="auto" w:fill="FFFFFF"/>
        </w:rPr>
        <w:t xml:space="preserve"> Holdings Project</w:t>
      </w:r>
      <w:r>
        <w:rPr>
          <w:rFonts w:ascii="Arial" w:hAnsi="Arial" w:cs="Arial"/>
        </w:rPr>
        <w:t>. This report briefly provides information about main competitors in the area</w:t>
      </w:r>
      <w:r>
        <w:rPr>
          <w:rFonts w:ascii="Roboto" w:eastAsia="Times New Roman" w:hAnsi="Roboto" w:cs="Times New Roman"/>
          <w:color w:val="000000"/>
          <w:kern w:val="0"/>
          <w:sz w:val="23"/>
          <w:szCs w:val="23"/>
          <w:shd w:val="clear" w:color="auto" w:fill="FFFFFF"/>
          <w:lang w:eastAsia="en-GB"/>
          <w14:ligatures w14:val="none"/>
        </w:rPr>
        <w:t>.</w:t>
      </w:r>
    </w:p>
    <w:p w14:paraId="60E85E37" w14:textId="191B3BB8" w:rsidR="0086682E" w:rsidRDefault="00DE3906" w:rsidP="00613843">
      <w:pPr>
        <w:spacing w:line="360" w:lineRule="auto"/>
        <w:ind w:firstLine="720"/>
        <w:jc w:val="both"/>
        <w:rPr>
          <w:rFonts w:ascii="Arial" w:eastAsia="Arial" w:hAnsi="Arial" w:cs="Arial"/>
          <w:color w:val="111111"/>
        </w:rPr>
      </w:pPr>
      <w:r>
        <w:rPr>
          <w:rFonts w:ascii="Arial" w:eastAsia="Arial" w:hAnsi="Arial" w:cs="Arial"/>
          <w:color w:val="111111"/>
        </w:rPr>
        <w:t xml:space="preserve">Sri Lanka area is </w:t>
      </w:r>
      <w:r w:rsidR="00625FDC">
        <w:rPr>
          <w:rFonts w:ascii="Arial" w:eastAsia="Arial" w:hAnsi="Arial" w:cs="Arial"/>
          <w:color w:val="111111"/>
        </w:rPr>
        <w:t xml:space="preserve">suitable for establishing offshore </w:t>
      </w:r>
      <w:proofErr w:type="gramStart"/>
      <w:r w:rsidR="004107B9">
        <w:rPr>
          <w:rFonts w:ascii="Arial" w:eastAsia="Arial" w:hAnsi="Arial" w:cs="Arial"/>
          <w:color w:val="111111"/>
        </w:rPr>
        <w:t>farms</w:t>
      </w:r>
      <w:r w:rsidR="00777577">
        <w:rPr>
          <w:rFonts w:ascii="Arial" w:eastAsia="Arial" w:hAnsi="Arial" w:cs="Arial"/>
          <w:color w:val="111111"/>
        </w:rPr>
        <w:t>,</w:t>
      </w:r>
      <w:r w:rsidR="00952E2C">
        <w:rPr>
          <w:rFonts w:ascii="Arial" w:eastAsia="Arial" w:hAnsi="Arial" w:cs="Arial"/>
          <w:color w:val="111111"/>
        </w:rPr>
        <w:t xml:space="preserve"> </w:t>
      </w:r>
      <w:r w:rsidR="004107B9">
        <w:rPr>
          <w:rFonts w:ascii="Arial" w:eastAsia="Arial" w:hAnsi="Arial" w:cs="Arial"/>
          <w:color w:val="111111"/>
        </w:rPr>
        <w:t>because</w:t>
      </w:r>
      <w:proofErr w:type="gramEnd"/>
      <w:r w:rsidR="004107B9">
        <w:rPr>
          <w:rFonts w:ascii="Arial" w:eastAsia="Arial" w:hAnsi="Arial" w:cs="Arial"/>
          <w:color w:val="111111"/>
        </w:rPr>
        <w:t xml:space="preserve"> the area has </w:t>
      </w:r>
      <w:r w:rsidR="00BE42AD">
        <w:rPr>
          <w:rFonts w:ascii="Arial" w:eastAsia="Arial" w:hAnsi="Arial" w:cs="Arial"/>
          <w:color w:val="111111"/>
        </w:rPr>
        <w:t>constant wind flow</w:t>
      </w:r>
      <w:r w:rsidR="0053463E">
        <w:rPr>
          <w:rFonts w:ascii="Arial" w:eastAsia="Arial" w:hAnsi="Arial" w:cs="Arial"/>
          <w:color w:val="111111"/>
        </w:rPr>
        <w:t xml:space="preserve">. </w:t>
      </w:r>
      <w:r w:rsidR="00976494">
        <w:rPr>
          <w:rFonts w:ascii="Arial" w:eastAsia="Arial" w:hAnsi="Arial" w:cs="Arial"/>
          <w:color w:val="111111"/>
        </w:rPr>
        <w:t xml:space="preserve">Moreover, </w:t>
      </w:r>
      <w:r w:rsidR="00977001">
        <w:rPr>
          <w:rFonts w:ascii="Arial" w:eastAsia="Arial" w:hAnsi="Arial" w:cs="Arial"/>
          <w:color w:val="111111"/>
        </w:rPr>
        <w:t>weather</w:t>
      </w:r>
      <w:r w:rsidR="009060B0">
        <w:rPr>
          <w:rFonts w:ascii="Arial" w:eastAsia="Arial" w:hAnsi="Arial" w:cs="Arial"/>
          <w:color w:val="111111"/>
        </w:rPr>
        <w:t xml:space="preserve"> </w:t>
      </w:r>
      <w:r w:rsidR="00976494">
        <w:rPr>
          <w:rFonts w:ascii="Arial" w:eastAsia="Arial" w:hAnsi="Arial" w:cs="Arial"/>
          <w:color w:val="111111"/>
        </w:rPr>
        <w:t>research shows</w:t>
      </w:r>
      <w:r w:rsidR="00977001">
        <w:rPr>
          <w:rFonts w:ascii="Arial" w:eastAsia="Arial" w:hAnsi="Arial" w:cs="Arial"/>
          <w:color w:val="111111"/>
        </w:rPr>
        <w:t xml:space="preserve"> that in Sri Lanka </w:t>
      </w:r>
      <w:r w:rsidR="00D2123C">
        <w:rPr>
          <w:rFonts w:ascii="Arial" w:eastAsia="Arial" w:hAnsi="Arial" w:cs="Arial"/>
          <w:color w:val="111111"/>
        </w:rPr>
        <w:t xml:space="preserve">zone wind conditions are suitable for establishing the offshore </w:t>
      </w:r>
      <w:r w:rsidR="00F04466">
        <w:rPr>
          <w:rFonts w:ascii="Arial" w:eastAsia="Arial" w:hAnsi="Arial" w:cs="Arial"/>
          <w:color w:val="111111"/>
        </w:rPr>
        <w:t>(and onshore as well) farms.</w:t>
      </w:r>
      <w:r w:rsidR="00CA7969">
        <w:rPr>
          <w:rFonts w:ascii="Arial" w:eastAsia="Arial" w:hAnsi="Arial" w:cs="Arial"/>
          <w:color w:val="111111"/>
        </w:rPr>
        <w:t xml:space="preserve"> (Map is available in the Appendix)</w:t>
      </w:r>
      <w:r w:rsidR="007404AF">
        <w:rPr>
          <w:rFonts w:ascii="Arial" w:eastAsia="Arial" w:hAnsi="Arial" w:cs="Arial"/>
          <w:color w:val="111111"/>
        </w:rPr>
        <w:t>.</w:t>
      </w:r>
    </w:p>
    <w:p w14:paraId="31F8F0F0" w14:textId="73D6EF68" w:rsidR="006A34E5" w:rsidRPr="00D65B02" w:rsidRDefault="007404AF" w:rsidP="00613843">
      <w:pPr>
        <w:spacing w:line="360" w:lineRule="auto"/>
        <w:ind w:firstLine="720"/>
        <w:jc w:val="both"/>
        <w:rPr>
          <w:rFonts w:ascii="Arial" w:hAnsi="Arial" w:cs="Arial"/>
        </w:rPr>
      </w:pPr>
      <w:r>
        <w:rPr>
          <w:rFonts w:ascii="Arial" w:eastAsia="Arial" w:hAnsi="Arial" w:cs="Arial"/>
          <w:color w:val="111111"/>
        </w:rPr>
        <w:t xml:space="preserve">According to </w:t>
      </w:r>
      <w:r w:rsidRPr="006C3926">
        <w:rPr>
          <w:rFonts w:ascii="Arial" w:eastAsia="Arial" w:hAnsi="Arial" w:cs="Arial"/>
          <w:color w:val="111111"/>
        </w:rPr>
        <w:t xml:space="preserve">(Ritchie, </w:t>
      </w:r>
      <w:proofErr w:type="spellStart"/>
      <w:r w:rsidRPr="006C3926">
        <w:rPr>
          <w:rFonts w:ascii="Arial" w:eastAsia="Arial" w:hAnsi="Arial" w:cs="Arial"/>
          <w:color w:val="111111"/>
        </w:rPr>
        <w:t>Roser</w:t>
      </w:r>
      <w:proofErr w:type="spellEnd"/>
      <w:r w:rsidRPr="006C3926">
        <w:rPr>
          <w:rFonts w:ascii="Arial" w:eastAsia="Arial" w:hAnsi="Arial" w:cs="Arial"/>
          <w:color w:val="111111"/>
        </w:rPr>
        <w:t xml:space="preserve"> and Rosado, 2022)</w:t>
      </w:r>
      <w:r>
        <w:rPr>
          <w:rFonts w:ascii="Arial" w:eastAsia="Arial" w:hAnsi="Arial" w:cs="Arial"/>
          <w:color w:val="111111"/>
        </w:rPr>
        <w:t xml:space="preserve"> energy consumption in the area has arisen to 106 </w:t>
      </w:r>
      <w:proofErr w:type="spellStart"/>
      <w:r>
        <w:rPr>
          <w:rFonts w:ascii="Arial" w:eastAsia="Arial" w:hAnsi="Arial" w:cs="Arial"/>
          <w:color w:val="111111"/>
        </w:rPr>
        <w:t>TWh</w:t>
      </w:r>
      <w:proofErr w:type="spellEnd"/>
      <w:r>
        <w:rPr>
          <w:rFonts w:ascii="Arial" w:eastAsia="Arial" w:hAnsi="Arial" w:cs="Arial"/>
          <w:color w:val="111111"/>
        </w:rPr>
        <w:t>. (Chart is available in the Appendix).</w:t>
      </w:r>
      <w:r w:rsidR="0064307B">
        <w:rPr>
          <w:rFonts w:ascii="Arial" w:eastAsia="Arial" w:hAnsi="Arial" w:cs="Arial"/>
          <w:color w:val="111111"/>
        </w:rPr>
        <w:t xml:space="preserve"> </w:t>
      </w:r>
    </w:p>
    <w:p w14:paraId="5BF17FF3" w14:textId="0ADBBD14" w:rsidR="5147FF2D" w:rsidRDefault="1D823EC6" w:rsidP="6A1D7FFF">
      <w:pPr>
        <w:ind w:firstLine="720"/>
        <w:jc w:val="both"/>
        <w:rPr>
          <w:rStyle w:val="Heading2Char"/>
        </w:rPr>
      </w:pPr>
      <w:bookmarkStart w:id="7" w:name="_Toc133833046"/>
      <w:r w:rsidRPr="77947C7F">
        <w:rPr>
          <w:rStyle w:val="Heading2Char"/>
        </w:rPr>
        <w:t>PEST</w:t>
      </w:r>
      <w:r w:rsidR="001A40E5">
        <w:rPr>
          <w:rStyle w:val="Heading2Char"/>
        </w:rPr>
        <w:t>E</w:t>
      </w:r>
      <w:r w:rsidRPr="77947C7F">
        <w:rPr>
          <w:rStyle w:val="Heading2Char"/>
        </w:rPr>
        <w:t>L</w:t>
      </w:r>
      <w:bookmarkEnd w:id="7"/>
      <w:r w:rsidRPr="77947C7F">
        <w:rPr>
          <w:rStyle w:val="Heading2Char"/>
        </w:rPr>
        <w:t xml:space="preserve"> </w:t>
      </w:r>
    </w:p>
    <w:p w14:paraId="210C31FF" w14:textId="1490A7F9" w:rsidR="3D08EF2A" w:rsidRPr="00AD416F" w:rsidRDefault="3D08EF2A" w:rsidP="00613843">
      <w:pPr>
        <w:spacing w:line="360" w:lineRule="auto"/>
        <w:ind w:firstLine="720"/>
        <w:jc w:val="both"/>
        <w:rPr>
          <w:rFonts w:ascii="Arial" w:eastAsia="Arial" w:hAnsi="Arial" w:cs="Arial"/>
        </w:rPr>
      </w:pPr>
      <w:r w:rsidRPr="00AD416F">
        <w:rPr>
          <w:rFonts w:ascii="Arial" w:eastAsia="Arial" w:hAnsi="Arial" w:cs="Arial"/>
        </w:rPr>
        <w:t>Another tool is PEST</w:t>
      </w:r>
      <w:r w:rsidR="001A40E5" w:rsidRPr="00AD416F">
        <w:rPr>
          <w:rFonts w:ascii="Arial" w:eastAsia="Arial" w:hAnsi="Arial" w:cs="Arial"/>
        </w:rPr>
        <w:t>E</w:t>
      </w:r>
      <w:r w:rsidRPr="00AD416F">
        <w:rPr>
          <w:rFonts w:ascii="Arial" w:eastAsia="Arial" w:hAnsi="Arial" w:cs="Arial"/>
        </w:rPr>
        <w:t xml:space="preserve">L </w:t>
      </w:r>
      <w:r w:rsidR="1D823EC6" w:rsidRPr="00AD416F">
        <w:rPr>
          <w:rFonts w:ascii="Arial" w:eastAsia="Arial" w:hAnsi="Arial" w:cs="Arial"/>
        </w:rPr>
        <w:t>analysis which is a fundamental tool for business strategy and planning</w:t>
      </w:r>
      <w:r w:rsidR="00886F23">
        <w:rPr>
          <w:rFonts w:ascii="Arial" w:eastAsia="Arial" w:hAnsi="Arial" w:cs="Arial"/>
        </w:rPr>
        <w:t xml:space="preserve">. </w:t>
      </w:r>
      <w:r w:rsidR="00886F23" w:rsidRPr="00886F23">
        <w:rPr>
          <w:rFonts w:ascii="Arial" w:eastAsia="Arial" w:hAnsi="Arial" w:cs="Arial"/>
        </w:rPr>
        <w:t>It is a technique for evaluating the performance of your organisation and the effects of the business environment</w:t>
      </w:r>
      <w:r w:rsidR="00144F89">
        <w:rPr>
          <w:rFonts w:ascii="Arial" w:eastAsia="Arial" w:hAnsi="Arial" w:cs="Arial"/>
        </w:rPr>
        <w:t>.</w:t>
      </w:r>
      <w:r w:rsidR="00306E42" w:rsidRPr="00306E42">
        <w:rPr>
          <w:rStyle w:val="normaltextrun"/>
          <w:rFonts w:ascii="Arial" w:hAnsi="Arial" w:cs="Arial"/>
          <w:color w:val="000000"/>
          <w:shd w:val="clear" w:color="auto" w:fill="FFFFFF"/>
        </w:rPr>
        <w:t xml:space="preserve"> </w:t>
      </w:r>
      <w:r w:rsidR="00306E42">
        <w:rPr>
          <w:rStyle w:val="normaltextrun"/>
          <w:rFonts w:ascii="Arial" w:hAnsi="Arial" w:cs="Arial"/>
          <w:color w:val="000000"/>
          <w:shd w:val="clear" w:color="auto" w:fill="FFFFFF"/>
        </w:rPr>
        <w:t xml:space="preserve">PESTEL analysis is used to identify the external macro-environmental factors that may influence the operations and strategic decisions of a business. </w:t>
      </w:r>
      <w:r w:rsidR="001A40E5" w:rsidRPr="00AD416F">
        <w:rPr>
          <w:rFonts w:ascii="Arial" w:eastAsia="Arial" w:hAnsi="Arial" w:cs="Arial"/>
        </w:rPr>
        <w:t xml:space="preserve"> According to</w:t>
      </w:r>
      <w:r w:rsidR="006E6D9B" w:rsidRPr="00AD416F">
        <w:rPr>
          <w:rFonts w:ascii="Arial" w:eastAsia="Arial" w:hAnsi="Arial" w:cs="Arial"/>
        </w:rPr>
        <w:t xml:space="preserve"> authors</w:t>
      </w:r>
      <w:r w:rsidR="001A40E5" w:rsidRPr="00AD416F">
        <w:rPr>
          <w:rFonts w:ascii="Arial" w:eastAsia="Arial" w:hAnsi="Arial" w:cs="Arial"/>
        </w:rPr>
        <w:t xml:space="preserve"> </w:t>
      </w:r>
      <w:r w:rsidR="006E6D9B" w:rsidRPr="00AD416F">
        <w:rPr>
          <w:rFonts w:ascii="Arial" w:eastAsia="Arial" w:hAnsi="Arial" w:cs="Arial"/>
        </w:rPr>
        <w:t>(</w:t>
      </w:r>
      <w:r w:rsidR="003918BE" w:rsidRPr="00AD416F">
        <w:rPr>
          <w:rFonts w:ascii="Arial" w:hAnsi="Arial" w:cs="Arial"/>
        </w:rPr>
        <w:t>Whittington et al</w:t>
      </w:r>
      <w:r w:rsidR="000F1E29">
        <w:rPr>
          <w:rFonts w:ascii="Arial" w:hAnsi="Arial" w:cs="Arial"/>
        </w:rPr>
        <w:t>.</w:t>
      </w:r>
      <w:r w:rsidR="006E6D9B" w:rsidRPr="00AD416F">
        <w:rPr>
          <w:rFonts w:ascii="Arial" w:hAnsi="Arial" w:cs="Arial"/>
        </w:rPr>
        <w:t>,</w:t>
      </w:r>
      <w:r w:rsidR="002C08EB" w:rsidRPr="00AD416F">
        <w:rPr>
          <w:rFonts w:ascii="Arial" w:hAnsi="Arial" w:cs="Arial"/>
        </w:rPr>
        <w:t xml:space="preserve"> 20</w:t>
      </w:r>
      <w:r w:rsidR="00D0105B">
        <w:rPr>
          <w:rFonts w:ascii="Arial" w:hAnsi="Arial" w:cs="Arial"/>
        </w:rPr>
        <w:t>20</w:t>
      </w:r>
      <w:r w:rsidR="00333834">
        <w:rPr>
          <w:rFonts w:ascii="Arial" w:hAnsi="Arial" w:cs="Arial"/>
        </w:rPr>
        <w:t>;</w:t>
      </w:r>
      <w:r w:rsidR="002B08F7" w:rsidRPr="002B08F7">
        <w:t xml:space="preserve"> </w:t>
      </w:r>
      <w:r w:rsidR="00767C12">
        <w:rPr>
          <w:rStyle w:val="normaltextrun"/>
          <w:rFonts w:ascii="Arial" w:hAnsi="Arial" w:cs="Arial"/>
          <w:color w:val="000000"/>
          <w:shd w:val="clear" w:color="auto" w:fill="FFFFFF"/>
        </w:rPr>
        <w:t xml:space="preserve">PESTEL </w:t>
      </w:r>
      <w:r w:rsidR="002B08F7" w:rsidRPr="002B08F7">
        <w:rPr>
          <w:rFonts w:ascii="Arial" w:hAnsi="Arial" w:cs="Arial"/>
        </w:rPr>
        <w:t>Analysis, 2022</w:t>
      </w:r>
      <w:r w:rsidR="006E6D9B" w:rsidRPr="00AD416F">
        <w:rPr>
          <w:rFonts w:ascii="Arial" w:hAnsi="Arial" w:cs="Arial"/>
        </w:rPr>
        <w:t xml:space="preserve">) PESTEL analysis </w:t>
      </w:r>
      <w:r w:rsidR="00373DB2" w:rsidRPr="00AD416F">
        <w:rPr>
          <w:rFonts w:ascii="Arial" w:hAnsi="Arial" w:cs="Arial"/>
        </w:rPr>
        <w:t>is</w:t>
      </w:r>
      <w:r w:rsidR="00FC4644" w:rsidRPr="00AD416F">
        <w:rPr>
          <w:rFonts w:ascii="Arial" w:hAnsi="Arial" w:cs="Arial"/>
        </w:rPr>
        <w:t xml:space="preserve"> specific political, economic, social, technological, ecological, and legal aspects of the environment. This list </w:t>
      </w:r>
      <w:r w:rsidR="00A16C46" w:rsidRPr="00AD416F">
        <w:rPr>
          <w:rFonts w:ascii="Arial" w:hAnsi="Arial" w:cs="Arial"/>
        </w:rPr>
        <w:t>indicates</w:t>
      </w:r>
      <w:r w:rsidR="00FC4644" w:rsidRPr="00AD416F">
        <w:rPr>
          <w:rFonts w:ascii="Arial" w:hAnsi="Arial" w:cs="Arial"/>
        </w:rPr>
        <w:t xml:space="preserve"> that the environment involves both market and nonmarket elements.</w:t>
      </w:r>
      <w:r w:rsidR="00712A3D">
        <w:rPr>
          <w:rFonts w:ascii="Arial" w:hAnsi="Arial" w:cs="Arial"/>
        </w:rPr>
        <w:t xml:space="preserve"> As reported by </w:t>
      </w:r>
      <w:r w:rsidR="00712A3D" w:rsidRPr="00712A3D">
        <w:rPr>
          <w:rFonts w:ascii="Arial" w:hAnsi="Arial" w:cs="Arial"/>
        </w:rPr>
        <w:t>PEST</w:t>
      </w:r>
      <w:r w:rsidR="00767C12">
        <w:rPr>
          <w:rFonts w:ascii="Arial" w:hAnsi="Arial" w:cs="Arial"/>
        </w:rPr>
        <w:t>E</w:t>
      </w:r>
      <w:r w:rsidR="00712A3D" w:rsidRPr="00712A3D">
        <w:rPr>
          <w:rFonts w:ascii="Arial" w:hAnsi="Arial" w:cs="Arial"/>
        </w:rPr>
        <w:t>L Analysis (2022)</w:t>
      </w:r>
      <w:r w:rsidR="00712A3D">
        <w:rPr>
          <w:rFonts w:ascii="Arial" w:hAnsi="Arial" w:cs="Arial"/>
        </w:rPr>
        <w:t xml:space="preserve"> details, mention below:</w:t>
      </w:r>
    </w:p>
    <w:p w14:paraId="56F270D9" w14:textId="77777777" w:rsidR="005448D5" w:rsidRDefault="00952A0E" w:rsidP="00613843">
      <w:pPr>
        <w:spacing w:line="360" w:lineRule="auto"/>
        <w:jc w:val="both"/>
        <w:rPr>
          <w:rStyle w:val="Hyperlink"/>
          <w:rFonts w:ascii="Arial" w:eastAsia="Arial" w:hAnsi="Arial" w:cs="Arial"/>
          <w:color w:val="auto"/>
          <w:u w:val="none"/>
        </w:rPr>
      </w:pPr>
      <w:r w:rsidRPr="00AD416F">
        <w:rPr>
          <w:rStyle w:val="Hyperlink"/>
          <w:rFonts w:ascii="Arial" w:eastAsia="Arial" w:hAnsi="Arial" w:cs="Arial"/>
          <w:color w:val="auto"/>
          <w:u w:val="none"/>
        </w:rPr>
        <w:t xml:space="preserve">P </w:t>
      </w:r>
      <w:r w:rsidR="007A3C36" w:rsidRPr="00AD416F">
        <w:rPr>
          <w:rStyle w:val="Hyperlink"/>
          <w:rFonts w:ascii="Arial" w:eastAsia="Arial" w:hAnsi="Arial" w:cs="Arial"/>
          <w:color w:val="auto"/>
          <w:u w:val="none"/>
        </w:rPr>
        <w:t>–</w:t>
      </w:r>
      <w:r w:rsidRPr="00AD416F">
        <w:rPr>
          <w:rStyle w:val="Hyperlink"/>
          <w:rFonts w:ascii="Arial" w:eastAsia="Arial" w:hAnsi="Arial" w:cs="Arial"/>
          <w:color w:val="auto"/>
          <w:u w:val="none"/>
        </w:rPr>
        <w:t xml:space="preserve"> politi</w:t>
      </w:r>
      <w:r w:rsidR="00EC4953" w:rsidRPr="00AD416F">
        <w:rPr>
          <w:rStyle w:val="Hyperlink"/>
          <w:rFonts w:ascii="Arial" w:eastAsia="Arial" w:hAnsi="Arial" w:cs="Arial"/>
          <w:color w:val="auto"/>
          <w:u w:val="none"/>
        </w:rPr>
        <w:t>c</w:t>
      </w:r>
      <w:r w:rsidR="007A3C36" w:rsidRPr="00AD416F">
        <w:rPr>
          <w:rStyle w:val="Hyperlink"/>
          <w:rFonts w:ascii="Arial" w:eastAsia="Arial" w:hAnsi="Arial" w:cs="Arial"/>
          <w:color w:val="auto"/>
          <w:u w:val="none"/>
        </w:rPr>
        <w:t>al environment</w:t>
      </w:r>
    </w:p>
    <w:p w14:paraId="7C6560A9" w14:textId="3AC4981F" w:rsidR="00060360" w:rsidRPr="005448D5" w:rsidRDefault="00D14C81" w:rsidP="00613843">
      <w:pPr>
        <w:spacing w:line="360" w:lineRule="auto"/>
        <w:ind w:firstLine="720"/>
        <w:jc w:val="both"/>
        <w:rPr>
          <w:rStyle w:val="Hyperlink"/>
          <w:rFonts w:ascii="Arial" w:eastAsia="Arial" w:hAnsi="Arial" w:cs="Arial"/>
          <w:color w:val="auto"/>
          <w:u w:val="none"/>
        </w:rPr>
      </w:pPr>
      <w:r>
        <w:rPr>
          <w:rStyle w:val="Hyperlink"/>
          <w:rFonts w:ascii="Arial" w:eastAsia="Arial" w:hAnsi="Arial" w:cs="Arial"/>
          <w:color w:val="auto"/>
          <w:u w:val="none"/>
        </w:rPr>
        <w:t>The</w:t>
      </w:r>
      <w:r w:rsidR="00223DD1">
        <w:rPr>
          <w:rStyle w:val="Hyperlink"/>
          <w:rFonts w:ascii="Arial" w:eastAsia="Arial" w:hAnsi="Arial" w:cs="Arial"/>
          <w:color w:val="auto"/>
          <w:u w:val="none"/>
        </w:rPr>
        <w:t xml:space="preserve"> politic takes a significant part of the</w:t>
      </w:r>
      <w:r>
        <w:rPr>
          <w:rStyle w:val="Hyperlink"/>
          <w:rFonts w:ascii="Arial" w:eastAsia="Arial" w:hAnsi="Arial" w:cs="Arial"/>
          <w:color w:val="auto"/>
          <w:u w:val="none"/>
        </w:rPr>
        <w:t xml:space="preserve"> business</w:t>
      </w:r>
      <w:r w:rsidR="00293C7B">
        <w:rPr>
          <w:rStyle w:val="Hyperlink"/>
          <w:rFonts w:ascii="Arial" w:eastAsia="Arial" w:hAnsi="Arial" w:cs="Arial"/>
          <w:color w:val="auto"/>
          <w:u w:val="none"/>
        </w:rPr>
        <w:t xml:space="preserve">. </w:t>
      </w:r>
      <w:r w:rsidR="001C423C">
        <w:rPr>
          <w:rStyle w:val="Hyperlink"/>
          <w:rFonts w:ascii="Arial" w:eastAsia="Arial" w:hAnsi="Arial" w:cs="Arial"/>
          <w:color w:val="auto"/>
          <w:u w:val="none"/>
        </w:rPr>
        <w:t xml:space="preserve">During establishing the business in new </w:t>
      </w:r>
      <w:r w:rsidR="007D1791">
        <w:rPr>
          <w:rStyle w:val="Hyperlink"/>
          <w:rFonts w:ascii="Arial" w:eastAsia="Arial" w:hAnsi="Arial" w:cs="Arial"/>
          <w:color w:val="auto"/>
          <w:u w:val="none"/>
        </w:rPr>
        <w:t xml:space="preserve">country, must be </w:t>
      </w:r>
      <w:r w:rsidR="00627780">
        <w:rPr>
          <w:rStyle w:val="Hyperlink"/>
          <w:rFonts w:ascii="Arial" w:eastAsia="Arial" w:hAnsi="Arial" w:cs="Arial"/>
          <w:color w:val="auto"/>
          <w:u w:val="none"/>
        </w:rPr>
        <w:t xml:space="preserve">taken </w:t>
      </w:r>
      <w:r w:rsidR="007A65F1">
        <w:rPr>
          <w:rStyle w:val="Hyperlink"/>
          <w:rFonts w:ascii="Arial" w:eastAsia="Arial" w:hAnsi="Arial" w:cs="Arial"/>
          <w:color w:val="auto"/>
          <w:u w:val="none"/>
        </w:rPr>
        <w:t xml:space="preserve">into the account </w:t>
      </w:r>
      <w:r w:rsidR="00AB18D6">
        <w:rPr>
          <w:rStyle w:val="Hyperlink"/>
          <w:rFonts w:ascii="Arial" w:eastAsia="Arial" w:hAnsi="Arial" w:cs="Arial"/>
          <w:color w:val="auto"/>
          <w:u w:val="none"/>
        </w:rPr>
        <w:t>tax policies,</w:t>
      </w:r>
      <w:r w:rsidR="00F96E97">
        <w:rPr>
          <w:rStyle w:val="Hyperlink"/>
          <w:rFonts w:ascii="Arial" w:eastAsia="Arial" w:hAnsi="Arial" w:cs="Arial"/>
          <w:color w:val="auto"/>
          <w:u w:val="none"/>
        </w:rPr>
        <w:t xml:space="preserve"> regulations regarding </w:t>
      </w:r>
      <w:r w:rsidR="00A4633F">
        <w:rPr>
          <w:rStyle w:val="Hyperlink"/>
          <w:rFonts w:ascii="Arial" w:eastAsia="Arial" w:hAnsi="Arial" w:cs="Arial"/>
          <w:color w:val="auto"/>
          <w:u w:val="none"/>
        </w:rPr>
        <w:t>trading and labour,</w:t>
      </w:r>
      <w:r w:rsidR="008B1FB4">
        <w:rPr>
          <w:rStyle w:val="Hyperlink"/>
          <w:rFonts w:ascii="Arial" w:eastAsia="Arial" w:hAnsi="Arial" w:cs="Arial"/>
          <w:color w:val="auto"/>
          <w:u w:val="none"/>
        </w:rPr>
        <w:t xml:space="preserve"> </w:t>
      </w:r>
      <w:r w:rsidR="006002EF">
        <w:rPr>
          <w:rStyle w:val="Hyperlink"/>
          <w:rFonts w:ascii="Arial" w:eastAsia="Arial" w:hAnsi="Arial" w:cs="Arial"/>
          <w:color w:val="auto"/>
          <w:u w:val="none"/>
        </w:rPr>
        <w:t>social poli</w:t>
      </w:r>
      <w:r w:rsidR="0046352E">
        <w:rPr>
          <w:rStyle w:val="Hyperlink"/>
          <w:rFonts w:ascii="Arial" w:eastAsia="Arial" w:hAnsi="Arial" w:cs="Arial"/>
          <w:color w:val="auto"/>
          <w:u w:val="none"/>
        </w:rPr>
        <w:t>tic</w:t>
      </w:r>
      <w:r w:rsidR="006002EF">
        <w:rPr>
          <w:rStyle w:val="Hyperlink"/>
          <w:rFonts w:ascii="Arial" w:eastAsia="Arial" w:hAnsi="Arial" w:cs="Arial"/>
          <w:color w:val="auto"/>
          <w:u w:val="none"/>
        </w:rPr>
        <w:t xml:space="preserve"> </w:t>
      </w:r>
      <w:r w:rsidR="00BC3AEE">
        <w:rPr>
          <w:rStyle w:val="Hyperlink"/>
          <w:rFonts w:ascii="Arial" w:eastAsia="Arial" w:hAnsi="Arial" w:cs="Arial"/>
          <w:color w:val="auto"/>
          <w:u w:val="none"/>
        </w:rPr>
        <w:t>and</w:t>
      </w:r>
      <w:r w:rsidR="006002EF">
        <w:rPr>
          <w:rStyle w:val="Hyperlink"/>
          <w:rFonts w:ascii="Arial" w:eastAsia="Arial" w:hAnsi="Arial" w:cs="Arial"/>
          <w:color w:val="auto"/>
          <w:u w:val="none"/>
        </w:rPr>
        <w:t>,</w:t>
      </w:r>
      <w:r w:rsidR="00BC3AEE">
        <w:rPr>
          <w:rStyle w:val="Hyperlink"/>
          <w:rFonts w:ascii="Arial" w:eastAsia="Arial" w:hAnsi="Arial" w:cs="Arial"/>
          <w:color w:val="auto"/>
          <w:u w:val="none"/>
        </w:rPr>
        <w:t xml:space="preserve"> </w:t>
      </w:r>
      <w:proofErr w:type="gramStart"/>
      <w:r w:rsidR="008B1FB4">
        <w:rPr>
          <w:rStyle w:val="Hyperlink"/>
          <w:rFonts w:ascii="Arial" w:eastAsia="Arial" w:hAnsi="Arial" w:cs="Arial"/>
          <w:color w:val="auto"/>
          <w:u w:val="none"/>
        </w:rPr>
        <w:t>last but not least</w:t>
      </w:r>
      <w:proofErr w:type="gramEnd"/>
      <w:r w:rsidR="008B1FB4">
        <w:rPr>
          <w:rStyle w:val="Hyperlink"/>
          <w:rFonts w:ascii="Arial" w:eastAsia="Arial" w:hAnsi="Arial" w:cs="Arial"/>
          <w:color w:val="auto"/>
          <w:u w:val="none"/>
        </w:rPr>
        <w:t xml:space="preserve">, stability of the government. </w:t>
      </w:r>
      <w:r w:rsidR="001A1EE0">
        <w:rPr>
          <w:rStyle w:val="Hyperlink"/>
          <w:rFonts w:ascii="Arial" w:eastAsia="Arial" w:hAnsi="Arial" w:cs="Arial"/>
          <w:color w:val="auto"/>
          <w:u w:val="none"/>
        </w:rPr>
        <w:t>Political facto</w:t>
      </w:r>
      <w:r w:rsidR="00EB525D">
        <w:rPr>
          <w:rStyle w:val="Hyperlink"/>
          <w:rFonts w:ascii="Arial" w:eastAsia="Arial" w:hAnsi="Arial" w:cs="Arial"/>
          <w:color w:val="auto"/>
          <w:u w:val="none"/>
        </w:rPr>
        <w:t xml:space="preserve">rs might be </w:t>
      </w:r>
      <w:r w:rsidR="00487EB7">
        <w:rPr>
          <w:rStyle w:val="Hyperlink"/>
          <w:rFonts w:ascii="Arial" w:eastAsia="Arial" w:hAnsi="Arial" w:cs="Arial"/>
          <w:color w:val="auto"/>
          <w:u w:val="none"/>
        </w:rPr>
        <w:t>combined</w:t>
      </w:r>
      <w:r w:rsidR="00EB525D">
        <w:rPr>
          <w:rStyle w:val="Hyperlink"/>
          <w:rFonts w:ascii="Arial" w:eastAsia="Arial" w:hAnsi="Arial" w:cs="Arial"/>
          <w:color w:val="auto"/>
          <w:u w:val="none"/>
        </w:rPr>
        <w:t xml:space="preserve"> with legislation </w:t>
      </w:r>
      <w:r w:rsidR="00BA58EB">
        <w:rPr>
          <w:rStyle w:val="Hyperlink"/>
          <w:rFonts w:ascii="Arial" w:eastAsia="Arial" w:hAnsi="Arial" w:cs="Arial"/>
          <w:color w:val="auto"/>
          <w:u w:val="none"/>
        </w:rPr>
        <w:t xml:space="preserve">(which is </w:t>
      </w:r>
      <w:r w:rsidR="009A772F">
        <w:rPr>
          <w:rStyle w:val="Hyperlink"/>
          <w:rFonts w:ascii="Arial" w:eastAsia="Arial" w:hAnsi="Arial" w:cs="Arial"/>
          <w:color w:val="auto"/>
          <w:u w:val="none"/>
        </w:rPr>
        <w:t xml:space="preserve">independent </w:t>
      </w:r>
      <w:r w:rsidR="00BA58EB">
        <w:rPr>
          <w:rStyle w:val="Hyperlink"/>
          <w:rFonts w:ascii="Arial" w:eastAsia="Arial" w:hAnsi="Arial" w:cs="Arial"/>
          <w:color w:val="auto"/>
          <w:u w:val="none"/>
        </w:rPr>
        <w:t xml:space="preserve">part of </w:t>
      </w:r>
      <w:r w:rsidR="009A772F">
        <w:rPr>
          <w:rStyle w:val="Hyperlink"/>
          <w:rFonts w:ascii="Arial" w:eastAsia="Arial" w:hAnsi="Arial" w:cs="Arial"/>
          <w:color w:val="auto"/>
          <w:u w:val="none"/>
        </w:rPr>
        <w:t>the analysis</w:t>
      </w:r>
      <w:r w:rsidR="00BA58EB">
        <w:rPr>
          <w:rStyle w:val="Hyperlink"/>
          <w:rFonts w:ascii="Arial" w:eastAsia="Arial" w:hAnsi="Arial" w:cs="Arial"/>
          <w:color w:val="auto"/>
          <w:u w:val="none"/>
        </w:rPr>
        <w:t>)</w:t>
      </w:r>
      <w:r w:rsidR="005A544F">
        <w:rPr>
          <w:rStyle w:val="Hyperlink"/>
          <w:rFonts w:ascii="Arial" w:eastAsia="Arial" w:hAnsi="Arial" w:cs="Arial"/>
          <w:color w:val="auto"/>
          <w:u w:val="none"/>
        </w:rPr>
        <w:t xml:space="preserve"> and will be </w:t>
      </w:r>
      <w:r w:rsidR="000D6B8C">
        <w:rPr>
          <w:rStyle w:val="Hyperlink"/>
          <w:rFonts w:ascii="Arial" w:eastAsia="Arial" w:hAnsi="Arial" w:cs="Arial"/>
          <w:color w:val="auto"/>
          <w:u w:val="none"/>
        </w:rPr>
        <w:t>explored below</w:t>
      </w:r>
      <w:r w:rsidR="009A772F">
        <w:rPr>
          <w:rStyle w:val="Hyperlink"/>
          <w:rFonts w:ascii="Arial" w:eastAsia="Arial" w:hAnsi="Arial" w:cs="Arial"/>
          <w:color w:val="auto"/>
          <w:u w:val="none"/>
        </w:rPr>
        <w:t xml:space="preserve">. </w:t>
      </w:r>
    </w:p>
    <w:p w14:paraId="31EB6F0B" w14:textId="63FC23AE" w:rsidR="00952A0E" w:rsidRDefault="00952A0E" w:rsidP="00613843">
      <w:pPr>
        <w:spacing w:line="360" w:lineRule="auto"/>
        <w:jc w:val="both"/>
        <w:rPr>
          <w:rStyle w:val="Hyperlink"/>
          <w:rFonts w:ascii="Arial" w:eastAsia="Arial" w:hAnsi="Arial" w:cs="Arial"/>
          <w:color w:val="auto"/>
          <w:u w:val="none"/>
        </w:rPr>
      </w:pPr>
      <w:r w:rsidRPr="00AD416F">
        <w:rPr>
          <w:rStyle w:val="Hyperlink"/>
          <w:rFonts w:ascii="Arial" w:eastAsia="Arial" w:hAnsi="Arial" w:cs="Arial"/>
          <w:color w:val="auto"/>
          <w:u w:val="none"/>
        </w:rPr>
        <w:t>E</w:t>
      </w:r>
      <w:r w:rsidR="00EC4953" w:rsidRPr="00AD416F">
        <w:rPr>
          <w:rStyle w:val="Hyperlink"/>
          <w:rFonts w:ascii="Arial" w:eastAsia="Arial" w:hAnsi="Arial" w:cs="Arial"/>
          <w:color w:val="auto"/>
          <w:u w:val="none"/>
        </w:rPr>
        <w:t xml:space="preserve"> </w:t>
      </w:r>
      <w:r w:rsidR="007A3C36" w:rsidRPr="00AD416F">
        <w:rPr>
          <w:rStyle w:val="Hyperlink"/>
          <w:rFonts w:ascii="Arial" w:eastAsia="Arial" w:hAnsi="Arial" w:cs="Arial"/>
          <w:color w:val="auto"/>
          <w:u w:val="none"/>
        </w:rPr>
        <w:t>–</w:t>
      </w:r>
      <w:r w:rsidR="00EC4953" w:rsidRPr="00AD416F">
        <w:rPr>
          <w:rStyle w:val="Hyperlink"/>
          <w:rFonts w:ascii="Arial" w:eastAsia="Arial" w:hAnsi="Arial" w:cs="Arial"/>
          <w:color w:val="auto"/>
          <w:u w:val="none"/>
        </w:rPr>
        <w:t xml:space="preserve"> econom</w:t>
      </w:r>
      <w:r w:rsidR="007A3C36" w:rsidRPr="00AD416F">
        <w:rPr>
          <w:rStyle w:val="Hyperlink"/>
          <w:rFonts w:ascii="Arial" w:eastAsia="Arial" w:hAnsi="Arial" w:cs="Arial"/>
          <w:color w:val="auto"/>
          <w:u w:val="none"/>
        </w:rPr>
        <w:t xml:space="preserve">ic </w:t>
      </w:r>
      <w:r w:rsidR="007F0B51" w:rsidRPr="00AD416F">
        <w:rPr>
          <w:rStyle w:val="Hyperlink"/>
          <w:rFonts w:ascii="Arial" w:eastAsia="Arial" w:hAnsi="Arial" w:cs="Arial"/>
          <w:color w:val="auto"/>
          <w:u w:val="none"/>
        </w:rPr>
        <w:t>environment</w:t>
      </w:r>
    </w:p>
    <w:p w14:paraId="03E3B0E6" w14:textId="21F6BB09" w:rsidR="004F1EDF" w:rsidRDefault="005F3B70" w:rsidP="00552AB2">
      <w:pPr>
        <w:spacing w:line="360" w:lineRule="auto"/>
        <w:ind w:firstLine="720"/>
        <w:jc w:val="both"/>
        <w:rPr>
          <w:rStyle w:val="Hyperlink"/>
          <w:rFonts w:ascii="Arial" w:eastAsia="Arial" w:hAnsi="Arial" w:cs="Arial"/>
          <w:color w:val="auto"/>
          <w:u w:val="none"/>
        </w:rPr>
      </w:pPr>
      <w:r>
        <w:rPr>
          <w:rStyle w:val="Hyperlink"/>
          <w:rFonts w:ascii="Arial" w:eastAsia="Arial" w:hAnsi="Arial" w:cs="Arial"/>
          <w:color w:val="auto"/>
          <w:u w:val="none"/>
        </w:rPr>
        <w:t>As a</w:t>
      </w:r>
      <w:r w:rsidR="00835493">
        <w:rPr>
          <w:rStyle w:val="Hyperlink"/>
          <w:rFonts w:ascii="Arial" w:eastAsia="Arial" w:hAnsi="Arial" w:cs="Arial"/>
          <w:color w:val="auto"/>
          <w:u w:val="none"/>
        </w:rPr>
        <w:t xml:space="preserve"> company owner, </w:t>
      </w:r>
      <w:r w:rsidR="005146CA">
        <w:rPr>
          <w:rStyle w:val="Hyperlink"/>
          <w:rFonts w:ascii="Arial" w:eastAsia="Arial" w:hAnsi="Arial" w:cs="Arial"/>
          <w:color w:val="auto"/>
          <w:u w:val="none"/>
        </w:rPr>
        <w:t xml:space="preserve">you </w:t>
      </w:r>
      <w:r w:rsidR="003313BA">
        <w:rPr>
          <w:rStyle w:val="Hyperlink"/>
          <w:rFonts w:ascii="Arial" w:eastAsia="Arial" w:hAnsi="Arial" w:cs="Arial"/>
          <w:color w:val="auto"/>
          <w:u w:val="none"/>
        </w:rPr>
        <w:t>must</w:t>
      </w:r>
      <w:r w:rsidR="005146CA">
        <w:rPr>
          <w:rStyle w:val="Hyperlink"/>
          <w:rFonts w:ascii="Arial" w:eastAsia="Arial" w:hAnsi="Arial" w:cs="Arial"/>
          <w:color w:val="auto"/>
          <w:u w:val="none"/>
        </w:rPr>
        <w:t xml:space="preserve"> </w:t>
      </w:r>
      <w:r w:rsidR="00D74C55">
        <w:rPr>
          <w:rStyle w:val="Hyperlink"/>
          <w:rFonts w:ascii="Arial" w:eastAsia="Arial" w:hAnsi="Arial" w:cs="Arial"/>
          <w:color w:val="auto"/>
          <w:u w:val="none"/>
        </w:rPr>
        <w:t xml:space="preserve">analyse different </w:t>
      </w:r>
      <w:r w:rsidR="00A32760">
        <w:rPr>
          <w:rStyle w:val="Hyperlink"/>
          <w:rFonts w:ascii="Arial" w:eastAsia="Arial" w:hAnsi="Arial" w:cs="Arial"/>
          <w:color w:val="auto"/>
          <w:u w:val="none"/>
        </w:rPr>
        <w:t>inflations levels,</w:t>
      </w:r>
      <w:r w:rsidR="00523C00">
        <w:rPr>
          <w:rStyle w:val="Hyperlink"/>
          <w:rFonts w:ascii="Arial" w:eastAsia="Arial" w:hAnsi="Arial" w:cs="Arial"/>
          <w:color w:val="auto"/>
          <w:u w:val="none"/>
        </w:rPr>
        <w:t xml:space="preserve"> unemployment </w:t>
      </w:r>
      <w:r w:rsidR="00F938D6">
        <w:rPr>
          <w:rStyle w:val="Hyperlink"/>
          <w:rFonts w:ascii="Arial" w:eastAsia="Arial" w:hAnsi="Arial" w:cs="Arial"/>
          <w:color w:val="auto"/>
          <w:u w:val="none"/>
        </w:rPr>
        <w:t>in the new country,</w:t>
      </w:r>
      <w:r w:rsidR="0054193E">
        <w:rPr>
          <w:rStyle w:val="Hyperlink"/>
          <w:rFonts w:ascii="Arial" w:eastAsia="Arial" w:hAnsi="Arial" w:cs="Arial"/>
          <w:color w:val="auto"/>
          <w:u w:val="none"/>
        </w:rPr>
        <w:t xml:space="preserve"> </w:t>
      </w:r>
      <w:r w:rsidR="00C878A4">
        <w:rPr>
          <w:rStyle w:val="Hyperlink"/>
          <w:rFonts w:ascii="Arial" w:eastAsia="Arial" w:hAnsi="Arial" w:cs="Arial"/>
          <w:color w:val="auto"/>
          <w:u w:val="none"/>
        </w:rPr>
        <w:t>trade,</w:t>
      </w:r>
      <w:r w:rsidR="0054193E">
        <w:rPr>
          <w:rStyle w:val="Hyperlink"/>
          <w:rFonts w:ascii="Arial" w:eastAsia="Arial" w:hAnsi="Arial" w:cs="Arial"/>
          <w:color w:val="auto"/>
          <w:u w:val="none"/>
        </w:rPr>
        <w:t xml:space="preserve"> and economic growth</w:t>
      </w:r>
      <w:r w:rsidR="002038F0">
        <w:rPr>
          <w:rStyle w:val="Hyperlink"/>
          <w:rFonts w:ascii="Arial" w:eastAsia="Arial" w:hAnsi="Arial" w:cs="Arial"/>
          <w:color w:val="auto"/>
          <w:u w:val="none"/>
        </w:rPr>
        <w:t xml:space="preserve"> etc.</w:t>
      </w:r>
      <w:r w:rsidR="00103855">
        <w:rPr>
          <w:rStyle w:val="Hyperlink"/>
          <w:rFonts w:ascii="Arial" w:eastAsia="Arial" w:hAnsi="Arial" w:cs="Arial"/>
          <w:color w:val="auto"/>
          <w:u w:val="none"/>
        </w:rPr>
        <w:t xml:space="preserve"> </w:t>
      </w:r>
      <w:r w:rsidR="003313BA">
        <w:rPr>
          <w:rStyle w:val="Hyperlink"/>
          <w:rFonts w:ascii="Arial" w:eastAsia="Arial" w:hAnsi="Arial" w:cs="Arial"/>
          <w:color w:val="auto"/>
          <w:u w:val="none"/>
        </w:rPr>
        <w:t xml:space="preserve"> </w:t>
      </w:r>
      <w:r w:rsidR="00BF07B5">
        <w:rPr>
          <w:rStyle w:val="Hyperlink"/>
          <w:rFonts w:ascii="Arial" w:eastAsia="Arial" w:hAnsi="Arial" w:cs="Arial"/>
          <w:color w:val="auto"/>
          <w:u w:val="none"/>
        </w:rPr>
        <w:t xml:space="preserve">According to </w:t>
      </w:r>
      <w:r w:rsidR="00BF07B5" w:rsidRPr="00BF07B5">
        <w:rPr>
          <w:rStyle w:val="Hyperlink"/>
          <w:rFonts w:ascii="Arial" w:eastAsia="Arial" w:hAnsi="Arial" w:cs="Arial"/>
          <w:color w:val="auto"/>
          <w:u w:val="none"/>
        </w:rPr>
        <w:t>(PEST</w:t>
      </w:r>
      <w:r w:rsidR="00552AB2">
        <w:rPr>
          <w:rStyle w:val="Hyperlink"/>
          <w:rFonts w:ascii="Arial" w:eastAsia="Arial" w:hAnsi="Arial" w:cs="Arial"/>
          <w:color w:val="auto"/>
          <w:u w:val="none"/>
        </w:rPr>
        <w:t>E</w:t>
      </w:r>
      <w:r w:rsidR="00BF07B5" w:rsidRPr="00BF07B5">
        <w:rPr>
          <w:rStyle w:val="Hyperlink"/>
          <w:rFonts w:ascii="Arial" w:eastAsia="Arial" w:hAnsi="Arial" w:cs="Arial"/>
          <w:color w:val="auto"/>
          <w:u w:val="none"/>
        </w:rPr>
        <w:t>L Analysis, 2022)</w:t>
      </w:r>
      <w:r w:rsidR="00BF07B5">
        <w:rPr>
          <w:rStyle w:val="Hyperlink"/>
          <w:rFonts w:ascii="Arial" w:eastAsia="Arial" w:hAnsi="Arial" w:cs="Arial"/>
          <w:color w:val="auto"/>
          <w:u w:val="none"/>
        </w:rPr>
        <w:t xml:space="preserve"> </w:t>
      </w:r>
      <w:r w:rsidR="003313BA" w:rsidRPr="003313BA">
        <w:rPr>
          <w:rStyle w:val="Hyperlink"/>
          <w:rFonts w:ascii="Arial" w:eastAsia="Arial" w:hAnsi="Arial" w:cs="Arial"/>
          <w:color w:val="auto"/>
          <w:u w:val="none"/>
        </w:rPr>
        <w:t xml:space="preserve">Management depends on metrics like GDP, inflation, and currency </w:t>
      </w:r>
      <w:r w:rsidR="00C878A4" w:rsidRPr="003313BA">
        <w:rPr>
          <w:rStyle w:val="Hyperlink"/>
          <w:rFonts w:ascii="Arial" w:eastAsia="Arial" w:hAnsi="Arial" w:cs="Arial"/>
          <w:color w:val="auto"/>
          <w:u w:val="none"/>
        </w:rPr>
        <w:t>rates</w:t>
      </w:r>
      <w:r w:rsidR="00C878A4">
        <w:rPr>
          <w:rStyle w:val="Hyperlink"/>
          <w:rFonts w:ascii="Arial" w:eastAsia="Arial" w:hAnsi="Arial" w:cs="Arial"/>
          <w:color w:val="auto"/>
          <w:u w:val="none"/>
        </w:rPr>
        <w:t xml:space="preserve">, </w:t>
      </w:r>
      <w:proofErr w:type="gramStart"/>
      <w:r w:rsidR="00C878A4">
        <w:rPr>
          <w:rStyle w:val="Hyperlink"/>
          <w:rFonts w:ascii="Arial" w:eastAsia="Arial" w:hAnsi="Arial" w:cs="Arial"/>
          <w:color w:val="auto"/>
          <w:u w:val="none"/>
        </w:rPr>
        <w:t>loan</w:t>
      </w:r>
      <w:proofErr w:type="gramEnd"/>
      <w:r w:rsidR="00C878A4">
        <w:rPr>
          <w:rStyle w:val="Hyperlink"/>
          <w:rFonts w:ascii="Arial" w:eastAsia="Arial" w:hAnsi="Arial" w:cs="Arial"/>
          <w:color w:val="auto"/>
          <w:u w:val="none"/>
        </w:rPr>
        <w:t xml:space="preserve"> and bank interests as well.</w:t>
      </w:r>
      <w:r w:rsidR="003313BA" w:rsidRPr="003313BA">
        <w:rPr>
          <w:rStyle w:val="Hyperlink"/>
          <w:rFonts w:ascii="Arial" w:eastAsia="Arial" w:hAnsi="Arial" w:cs="Arial"/>
          <w:color w:val="auto"/>
          <w:u w:val="none"/>
        </w:rPr>
        <w:t xml:space="preserve"> They </w:t>
      </w:r>
      <w:proofErr w:type="gramStart"/>
      <w:r w:rsidR="003313BA" w:rsidRPr="003313BA">
        <w:rPr>
          <w:rStyle w:val="Hyperlink"/>
          <w:rFonts w:ascii="Arial" w:eastAsia="Arial" w:hAnsi="Arial" w:cs="Arial"/>
          <w:color w:val="auto"/>
          <w:u w:val="none"/>
        </w:rPr>
        <w:t xml:space="preserve">are </w:t>
      </w:r>
      <w:r w:rsidR="003313BA" w:rsidRPr="003313BA">
        <w:rPr>
          <w:rStyle w:val="Hyperlink"/>
          <w:rFonts w:ascii="Arial" w:eastAsia="Arial" w:hAnsi="Arial" w:cs="Arial"/>
          <w:color w:val="auto"/>
          <w:u w:val="none"/>
        </w:rPr>
        <w:lastRenderedPageBreak/>
        <w:t>able to</w:t>
      </w:r>
      <w:proofErr w:type="gramEnd"/>
      <w:r w:rsidR="003313BA" w:rsidRPr="003313BA">
        <w:rPr>
          <w:rStyle w:val="Hyperlink"/>
          <w:rFonts w:ascii="Arial" w:eastAsia="Arial" w:hAnsi="Arial" w:cs="Arial"/>
          <w:color w:val="auto"/>
          <w:u w:val="none"/>
        </w:rPr>
        <w:t xml:space="preserve"> determine when borrowing is reasonable. These variables aid in predicting how an economy would respond to certain developments.</w:t>
      </w:r>
    </w:p>
    <w:p w14:paraId="1D6B83EA" w14:textId="02A5E06D" w:rsidR="003151F5" w:rsidRPr="00AD416F" w:rsidRDefault="00C55E3A" w:rsidP="00613843">
      <w:pPr>
        <w:spacing w:line="360" w:lineRule="auto"/>
        <w:jc w:val="both"/>
        <w:rPr>
          <w:rStyle w:val="Hyperlink"/>
          <w:rFonts w:ascii="Arial" w:eastAsia="Arial" w:hAnsi="Arial" w:cs="Arial"/>
          <w:color w:val="auto"/>
          <w:u w:val="none"/>
        </w:rPr>
      </w:pPr>
      <w:r>
        <w:rPr>
          <w:rStyle w:val="Hyperlink"/>
          <w:rFonts w:ascii="Arial" w:eastAsia="Arial" w:hAnsi="Arial" w:cs="Arial"/>
          <w:color w:val="auto"/>
          <w:u w:val="none"/>
        </w:rPr>
        <w:t xml:space="preserve">According to </w:t>
      </w:r>
      <w:r w:rsidRPr="00C55E3A">
        <w:rPr>
          <w:rStyle w:val="Hyperlink"/>
          <w:rFonts w:ascii="Arial" w:eastAsia="Arial" w:hAnsi="Arial" w:cs="Arial"/>
          <w:color w:val="auto"/>
          <w:u w:val="none"/>
        </w:rPr>
        <w:t>Worthington and Britton (2006)</w:t>
      </w:r>
      <w:r>
        <w:rPr>
          <w:rStyle w:val="Hyperlink"/>
          <w:rFonts w:ascii="Arial" w:eastAsia="Arial" w:hAnsi="Arial" w:cs="Arial"/>
          <w:color w:val="auto"/>
          <w:u w:val="none"/>
        </w:rPr>
        <w:t xml:space="preserve">, there two main </w:t>
      </w:r>
      <w:r w:rsidR="00552AB2">
        <w:rPr>
          <w:rStyle w:val="Hyperlink"/>
          <w:rFonts w:ascii="Arial" w:eastAsia="Arial" w:hAnsi="Arial" w:cs="Arial"/>
          <w:color w:val="auto"/>
          <w:u w:val="none"/>
        </w:rPr>
        <w:t>economic</w:t>
      </w:r>
      <w:r>
        <w:rPr>
          <w:rStyle w:val="Hyperlink"/>
          <w:rFonts w:ascii="Arial" w:eastAsia="Arial" w:hAnsi="Arial" w:cs="Arial"/>
          <w:color w:val="auto"/>
          <w:u w:val="none"/>
        </w:rPr>
        <w:t xml:space="preserve"> system; these are centrally planned and free-market economy. </w:t>
      </w:r>
    </w:p>
    <w:p w14:paraId="4691FDA5" w14:textId="2FB31C46" w:rsidR="00952A0E" w:rsidRDefault="00952A0E" w:rsidP="00613843">
      <w:pPr>
        <w:spacing w:line="360" w:lineRule="auto"/>
        <w:jc w:val="both"/>
        <w:rPr>
          <w:rStyle w:val="Hyperlink"/>
          <w:rFonts w:ascii="Arial" w:eastAsia="Arial" w:hAnsi="Arial" w:cs="Arial"/>
          <w:color w:val="auto"/>
          <w:u w:val="none"/>
        </w:rPr>
      </w:pPr>
      <w:r w:rsidRPr="00AD416F">
        <w:rPr>
          <w:rStyle w:val="Hyperlink"/>
          <w:rFonts w:ascii="Arial" w:eastAsia="Arial" w:hAnsi="Arial" w:cs="Arial"/>
          <w:color w:val="auto"/>
          <w:u w:val="none"/>
        </w:rPr>
        <w:t>S</w:t>
      </w:r>
      <w:r w:rsidR="00EC4953" w:rsidRPr="00AD416F">
        <w:rPr>
          <w:rStyle w:val="Hyperlink"/>
          <w:rFonts w:ascii="Arial" w:eastAsia="Arial" w:hAnsi="Arial" w:cs="Arial"/>
          <w:color w:val="auto"/>
          <w:u w:val="none"/>
        </w:rPr>
        <w:t xml:space="preserve"> </w:t>
      </w:r>
      <w:r w:rsidR="007F0B51" w:rsidRPr="00AD416F">
        <w:rPr>
          <w:rStyle w:val="Hyperlink"/>
          <w:rFonts w:ascii="Arial" w:eastAsia="Arial" w:hAnsi="Arial" w:cs="Arial"/>
          <w:color w:val="auto"/>
          <w:u w:val="none"/>
        </w:rPr>
        <w:t>–</w:t>
      </w:r>
      <w:r w:rsidR="00EC4953" w:rsidRPr="00AD416F">
        <w:rPr>
          <w:rStyle w:val="Hyperlink"/>
          <w:rFonts w:ascii="Arial" w:eastAsia="Arial" w:hAnsi="Arial" w:cs="Arial"/>
          <w:color w:val="auto"/>
          <w:u w:val="none"/>
        </w:rPr>
        <w:t xml:space="preserve"> </w:t>
      </w:r>
      <w:r w:rsidR="007F0B51" w:rsidRPr="00AD416F">
        <w:rPr>
          <w:rStyle w:val="Hyperlink"/>
          <w:rFonts w:ascii="Arial" w:eastAsia="Arial" w:hAnsi="Arial" w:cs="Arial"/>
          <w:color w:val="auto"/>
          <w:u w:val="none"/>
        </w:rPr>
        <w:t>social, cultural, demographi</w:t>
      </w:r>
      <w:r w:rsidR="00CE316B" w:rsidRPr="00AD416F">
        <w:rPr>
          <w:rStyle w:val="Hyperlink"/>
          <w:rFonts w:ascii="Arial" w:eastAsia="Arial" w:hAnsi="Arial" w:cs="Arial"/>
          <w:color w:val="auto"/>
          <w:u w:val="none"/>
        </w:rPr>
        <w:t>c environment</w:t>
      </w:r>
    </w:p>
    <w:p w14:paraId="05507496" w14:textId="6F8E62A8" w:rsidR="00067170" w:rsidRPr="00AD416F" w:rsidRDefault="00067170" w:rsidP="00306E42">
      <w:pPr>
        <w:spacing w:line="360" w:lineRule="auto"/>
        <w:ind w:firstLine="720"/>
        <w:jc w:val="both"/>
        <w:rPr>
          <w:rStyle w:val="Hyperlink"/>
          <w:rFonts w:ascii="Arial" w:eastAsia="Arial" w:hAnsi="Arial" w:cs="Arial"/>
          <w:color w:val="auto"/>
          <w:u w:val="none"/>
        </w:rPr>
      </w:pPr>
      <w:r w:rsidRPr="00067170">
        <w:rPr>
          <w:rStyle w:val="Hyperlink"/>
          <w:rFonts w:ascii="Arial" w:eastAsia="Arial" w:hAnsi="Arial" w:cs="Arial"/>
          <w:color w:val="auto"/>
          <w:u w:val="none"/>
        </w:rPr>
        <w:t xml:space="preserve">This category focuses on consumer requirements and how they may influence the worth and need of a good </w:t>
      </w:r>
      <w:r>
        <w:rPr>
          <w:rStyle w:val="Hyperlink"/>
          <w:rFonts w:ascii="Arial" w:eastAsia="Arial" w:hAnsi="Arial" w:cs="Arial"/>
          <w:color w:val="auto"/>
          <w:u w:val="none"/>
        </w:rPr>
        <w:t>/</w:t>
      </w:r>
      <w:r w:rsidRPr="00067170">
        <w:rPr>
          <w:rStyle w:val="Hyperlink"/>
          <w:rFonts w:ascii="Arial" w:eastAsia="Arial" w:hAnsi="Arial" w:cs="Arial"/>
          <w:color w:val="auto"/>
          <w:u w:val="none"/>
        </w:rPr>
        <w:t xml:space="preserve"> service</w:t>
      </w:r>
      <w:r>
        <w:rPr>
          <w:rStyle w:val="Hyperlink"/>
          <w:rFonts w:ascii="Arial" w:eastAsia="Arial" w:hAnsi="Arial" w:cs="Arial"/>
          <w:color w:val="auto"/>
          <w:u w:val="none"/>
        </w:rPr>
        <w:t xml:space="preserve">. </w:t>
      </w:r>
      <w:r w:rsidRPr="00067170">
        <w:rPr>
          <w:rStyle w:val="Hyperlink"/>
          <w:rFonts w:ascii="Arial" w:eastAsia="Arial" w:hAnsi="Arial" w:cs="Arial"/>
          <w:color w:val="auto"/>
          <w:u w:val="none"/>
        </w:rPr>
        <w:t>Social aspects evaluate people</w:t>
      </w:r>
      <w:r w:rsidR="00306E42">
        <w:rPr>
          <w:rStyle w:val="Hyperlink"/>
          <w:rFonts w:ascii="Arial" w:eastAsia="Arial" w:hAnsi="Arial" w:cs="Arial"/>
          <w:color w:val="auto"/>
          <w:u w:val="none"/>
        </w:rPr>
        <w:t>`s thinking</w:t>
      </w:r>
      <w:r w:rsidRPr="00067170">
        <w:rPr>
          <w:rStyle w:val="Hyperlink"/>
          <w:rFonts w:ascii="Arial" w:eastAsia="Arial" w:hAnsi="Arial" w:cs="Arial"/>
          <w:color w:val="auto"/>
          <w:u w:val="none"/>
        </w:rPr>
        <w:t xml:space="preserve"> in a market</w:t>
      </w:r>
      <w:r w:rsidR="00306E42">
        <w:rPr>
          <w:rStyle w:val="Hyperlink"/>
          <w:rFonts w:ascii="Arial" w:eastAsia="Arial" w:hAnsi="Arial" w:cs="Arial"/>
          <w:color w:val="auto"/>
          <w:u w:val="none"/>
        </w:rPr>
        <w:t xml:space="preserve"> and preferences, lifestyle</w:t>
      </w:r>
      <w:r w:rsidRPr="00067170">
        <w:rPr>
          <w:rStyle w:val="Hyperlink"/>
          <w:rFonts w:ascii="Arial" w:eastAsia="Arial" w:hAnsi="Arial" w:cs="Arial"/>
          <w:color w:val="auto"/>
          <w:u w:val="none"/>
        </w:rPr>
        <w:t>.</w:t>
      </w:r>
      <w:r>
        <w:rPr>
          <w:rStyle w:val="Hyperlink"/>
          <w:rFonts w:ascii="Arial" w:eastAsia="Arial" w:hAnsi="Arial" w:cs="Arial"/>
          <w:color w:val="auto"/>
          <w:u w:val="none"/>
        </w:rPr>
        <w:t xml:space="preserve"> Factors could be population, health caring, employment, </w:t>
      </w:r>
      <w:r w:rsidR="006073A8">
        <w:rPr>
          <w:rStyle w:val="Hyperlink"/>
          <w:rFonts w:ascii="Arial" w:eastAsia="Arial" w:hAnsi="Arial" w:cs="Arial"/>
          <w:color w:val="auto"/>
          <w:u w:val="none"/>
        </w:rPr>
        <w:t>education,</w:t>
      </w:r>
      <w:r>
        <w:rPr>
          <w:rStyle w:val="Hyperlink"/>
          <w:rFonts w:ascii="Arial" w:eastAsia="Arial" w:hAnsi="Arial" w:cs="Arial"/>
          <w:color w:val="auto"/>
          <w:u w:val="none"/>
        </w:rPr>
        <w:t xml:space="preserve"> </w:t>
      </w:r>
      <w:r w:rsidR="001B55C6">
        <w:rPr>
          <w:rStyle w:val="Hyperlink"/>
          <w:rFonts w:ascii="Arial" w:eastAsia="Arial" w:hAnsi="Arial" w:cs="Arial"/>
          <w:color w:val="auto"/>
          <w:u w:val="none"/>
        </w:rPr>
        <w:t>lifestyle</w:t>
      </w:r>
      <w:r>
        <w:rPr>
          <w:rStyle w:val="Hyperlink"/>
          <w:rFonts w:ascii="Arial" w:eastAsia="Arial" w:hAnsi="Arial" w:cs="Arial"/>
          <w:color w:val="auto"/>
          <w:u w:val="none"/>
        </w:rPr>
        <w:t xml:space="preserve"> </w:t>
      </w:r>
      <w:r w:rsidR="001B55C6">
        <w:rPr>
          <w:rStyle w:val="Hyperlink"/>
          <w:rFonts w:ascii="Arial" w:eastAsia="Arial" w:hAnsi="Arial" w:cs="Arial"/>
          <w:color w:val="auto"/>
          <w:u w:val="none"/>
        </w:rPr>
        <w:t>etc.</w:t>
      </w:r>
      <w:r>
        <w:rPr>
          <w:rStyle w:val="Hyperlink"/>
          <w:rFonts w:ascii="Arial" w:eastAsia="Arial" w:hAnsi="Arial" w:cs="Arial"/>
          <w:color w:val="auto"/>
          <w:u w:val="none"/>
        </w:rPr>
        <w:t xml:space="preserve">  </w:t>
      </w:r>
    </w:p>
    <w:p w14:paraId="696C38ED" w14:textId="74DA4A4D" w:rsidR="00952A0E" w:rsidRDefault="00952A0E" w:rsidP="00613843">
      <w:pPr>
        <w:spacing w:line="360" w:lineRule="auto"/>
        <w:jc w:val="both"/>
        <w:rPr>
          <w:rStyle w:val="Hyperlink"/>
          <w:rFonts w:ascii="Arial" w:eastAsia="Arial" w:hAnsi="Arial" w:cs="Arial"/>
          <w:color w:val="auto"/>
          <w:u w:val="none"/>
        </w:rPr>
      </w:pPr>
      <w:r w:rsidRPr="00AD416F">
        <w:rPr>
          <w:rStyle w:val="Hyperlink"/>
          <w:rFonts w:ascii="Arial" w:eastAsia="Arial" w:hAnsi="Arial" w:cs="Arial"/>
          <w:color w:val="auto"/>
          <w:u w:val="none"/>
        </w:rPr>
        <w:t>T</w:t>
      </w:r>
      <w:r w:rsidR="00205E11" w:rsidRPr="00AD416F">
        <w:rPr>
          <w:rStyle w:val="Hyperlink"/>
          <w:rFonts w:ascii="Arial" w:eastAsia="Arial" w:hAnsi="Arial" w:cs="Arial"/>
          <w:color w:val="auto"/>
          <w:u w:val="none"/>
        </w:rPr>
        <w:t xml:space="preserve"> </w:t>
      </w:r>
      <w:r w:rsidR="00CE316B" w:rsidRPr="00AD416F">
        <w:rPr>
          <w:rStyle w:val="Hyperlink"/>
          <w:rFonts w:ascii="Arial" w:eastAsia="Arial" w:hAnsi="Arial" w:cs="Arial"/>
          <w:color w:val="auto"/>
          <w:u w:val="none"/>
        </w:rPr>
        <w:t>–</w:t>
      </w:r>
      <w:r w:rsidR="00205E11" w:rsidRPr="00AD416F">
        <w:rPr>
          <w:rStyle w:val="Hyperlink"/>
          <w:rFonts w:ascii="Arial" w:eastAsia="Arial" w:hAnsi="Arial" w:cs="Arial"/>
          <w:color w:val="auto"/>
          <w:u w:val="none"/>
        </w:rPr>
        <w:t xml:space="preserve"> </w:t>
      </w:r>
      <w:r w:rsidR="00CE316B" w:rsidRPr="00AD416F">
        <w:rPr>
          <w:rStyle w:val="Hyperlink"/>
          <w:rFonts w:ascii="Arial" w:eastAsia="Arial" w:hAnsi="Arial" w:cs="Arial"/>
          <w:color w:val="auto"/>
          <w:u w:val="none"/>
        </w:rPr>
        <w:t xml:space="preserve">technological </w:t>
      </w:r>
      <w:r w:rsidR="0060019C" w:rsidRPr="00AD416F">
        <w:rPr>
          <w:rStyle w:val="Hyperlink"/>
          <w:rFonts w:ascii="Arial" w:eastAsia="Arial" w:hAnsi="Arial" w:cs="Arial"/>
          <w:color w:val="auto"/>
          <w:u w:val="none"/>
        </w:rPr>
        <w:t>environment</w:t>
      </w:r>
    </w:p>
    <w:p w14:paraId="75615A57" w14:textId="72655A83" w:rsidR="00067170" w:rsidRPr="00AD416F" w:rsidRDefault="00067170" w:rsidP="00306E42">
      <w:pPr>
        <w:spacing w:line="360" w:lineRule="auto"/>
        <w:ind w:firstLine="720"/>
        <w:jc w:val="both"/>
        <w:rPr>
          <w:rStyle w:val="Hyperlink"/>
          <w:rFonts w:ascii="Arial" w:eastAsia="Arial" w:hAnsi="Arial" w:cs="Arial"/>
          <w:color w:val="auto"/>
          <w:u w:val="none"/>
        </w:rPr>
      </w:pPr>
      <w:r>
        <w:rPr>
          <w:rStyle w:val="Hyperlink"/>
          <w:rFonts w:ascii="Arial" w:eastAsia="Arial" w:hAnsi="Arial" w:cs="Arial"/>
          <w:color w:val="auto"/>
          <w:u w:val="none"/>
        </w:rPr>
        <w:t>Recognizing innovations and technologies in the area</w:t>
      </w:r>
      <w:r w:rsidR="00712A3D">
        <w:rPr>
          <w:rStyle w:val="Hyperlink"/>
          <w:rFonts w:ascii="Arial" w:eastAsia="Arial" w:hAnsi="Arial" w:cs="Arial"/>
          <w:color w:val="auto"/>
          <w:u w:val="none"/>
        </w:rPr>
        <w:t>; n</w:t>
      </w:r>
      <w:r w:rsidR="00712A3D" w:rsidRPr="00712A3D">
        <w:rPr>
          <w:rStyle w:val="Hyperlink"/>
          <w:rFonts w:ascii="Arial" w:eastAsia="Arial" w:hAnsi="Arial" w:cs="Arial"/>
          <w:color w:val="auto"/>
          <w:u w:val="none"/>
        </w:rPr>
        <w:t>ot only digital technology, although the usage of apps, websites, and other similar items is increasing, is always evolving.</w:t>
      </w:r>
      <w:r w:rsidR="00306E42">
        <w:rPr>
          <w:rStyle w:val="Hyperlink"/>
          <w:rFonts w:ascii="Arial" w:eastAsia="Arial" w:hAnsi="Arial" w:cs="Arial"/>
          <w:color w:val="auto"/>
          <w:u w:val="none"/>
        </w:rPr>
        <w:t xml:space="preserve"> Examples are </w:t>
      </w:r>
      <w:r w:rsidR="00306E42">
        <w:rPr>
          <w:rStyle w:val="normaltextrun"/>
          <w:rFonts w:ascii="Arial" w:hAnsi="Arial" w:cs="Arial"/>
          <w:color w:val="000000"/>
          <w:shd w:val="clear" w:color="auto" w:fill="FFFFFF"/>
        </w:rPr>
        <w:t>innovations as automation, digitalization, and artificial intelligence implementation in the business.</w:t>
      </w:r>
    </w:p>
    <w:p w14:paraId="64A91675" w14:textId="59BD969F" w:rsidR="00952A0E" w:rsidRDefault="00952A0E" w:rsidP="00613843">
      <w:pPr>
        <w:spacing w:line="360" w:lineRule="auto"/>
        <w:jc w:val="both"/>
        <w:rPr>
          <w:rStyle w:val="Hyperlink"/>
          <w:rFonts w:ascii="Arial" w:eastAsia="Arial" w:hAnsi="Arial" w:cs="Arial"/>
          <w:color w:val="auto"/>
          <w:u w:val="none"/>
        </w:rPr>
      </w:pPr>
      <w:r w:rsidRPr="00AD416F">
        <w:rPr>
          <w:rStyle w:val="Hyperlink"/>
          <w:rFonts w:ascii="Arial" w:eastAsia="Arial" w:hAnsi="Arial" w:cs="Arial"/>
          <w:color w:val="auto"/>
          <w:u w:val="none"/>
        </w:rPr>
        <w:t>E</w:t>
      </w:r>
      <w:r w:rsidR="0060019C" w:rsidRPr="00AD416F">
        <w:rPr>
          <w:rStyle w:val="Hyperlink"/>
          <w:rFonts w:ascii="Arial" w:eastAsia="Arial" w:hAnsi="Arial" w:cs="Arial"/>
          <w:color w:val="auto"/>
          <w:u w:val="none"/>
        </w:rPr>
        <w:t xml:space="preserve"> </w:t>
      </w:r>
      <w:r w:rsidR="00E248D0" w:rsidRPr="00AD416F">
        <w:rPr>
          <w:rStyle w:val="Hyperlink"/>
          <w:rFonts w:ascii="Arial" w:eastAsia="Arial" w:hAnsi="Arial" w:cs="Arial"/>
          <w:color w:val="auto"/>
          <w:u w:val="none"/>
        </w:rPr>
        <w:t>–</w:t>
      </w:r>
      <w:r w:rsidR="0060019C" w:rsidRPr="00AD416F">
        <w:rPr>
          <w:rStyle w:val="Hyperlink"/>
          <w:rFonts w:ascii="Arial" w:eastAsia="Arial" w:hAnsi="Arial" w:cs="Arial"/>
          <w:color w:val="auto"/>
          <w:u w:val="none"/>
        </w:rPr>
        <w:t xml:space="preserve"> </w:t>
      </w:r>
      <w:r w:rsidR="008178A0" w:rsidRPr="00AD416F">
        <w:rPr>
          <w:rStyle w:val="Hyperlink"/>
          <w:rFonts w:ascii="Arial" w:eastAsia="Arial" w:hAnsi="Arial" w:cs="Arial"/>
          <w:color w:val="auto"/>
          <w:u w:val="none"/>
        </w:rPr>
        <w:t>ecological</w:t>
      </w:r>
      <w:r w:rsidR="00E248D0" w:rsidRPr="00AD416F">
        <w:rPr>
          <w:rStyle w:val="Hyperlink"/>
          <w:rFonts w:ascii="Arial" w:eastAsia="Arial" w:hAnsi="Arial" w:cs="Arial"/>
          <w:color w:val="auto"/>
          <w:u w:val="none"/>
        </w:rPr>
        <w:t xml:space="preserve"> environment</w:t>
      </w:r>
    </w:p>
    <w:p w14:paraId="59482B3A" w14:textId="2B6C55EA" w:rsidR="00712A3D" w:rsidRPr="00AD416F" w:rsidRDefault="00791577" w:rsidP="00306E42">
      <w:pPr>
        <w:spacing w:line="360" w:lineRule="auto"/>
        <w:ind w:firstLine="720"/>
        <w:jc w:val="both"/>
        <w:rPr>
          <w:rStyle w:val="Hyperlink"/>
          <w:rFonts w:ascii="Arial" w:eastAsia="Arial" w:hAnsi="Arial" w:cs="Arial"/>
          <w:color w:val="auto"/>
          <w:u w:val="none"/>
        </w:rPr>
      </w:pPr>
      <w:r>
        <w:rPr>
          <w:rStyle w:val="Hyperlink"/>
          <w:rFonts w:ascii="Arial" w:eastAsia="Arial" w:hAnsi="Arial" w:cs="Arial"/>
          <w:color w:val="auto"/>
          <w:u w:val="none"/>
        </w:rPr>
        <w:t xml:space="preserve">In a view of ecological environment, must see </w:t>
      </w:r>
      <w:r w:rsidR="001B55C6">
        <w:rPr>
          <w:rStyle w:val="Hyperlink"/>
          <w:rFonts w:ascii="Arial" w:eastAsia="Arial" w:hAnsi="Arial" w:cs="Arial"/>
          <w:color w:val="auto"/>
          <w:u w:val="none"/>
        </w:rPr>
        <w:t xml:space="preserve">whether </w:t>
      </w:r>
      <w:r>
        <w:rPr>
          <w:rStyle w:val="Hyperlink"/>
          <w:rFonts w:ascii="Arial" w:eastAsia="Arial" w:hAnsi="Arial" w:cs="Arial"/>
          <w:color w:val="auto"/>
          <w:u w:val="none"/>
        </w:rPr>
        <w:t xml:space="preserve">companies are causing pollution or </w:t>
      </w:r>
      <w:r w:rsidR="001B55C6">
        <w:rPr>
          <w:rStyle w:val="Hyperlink"/>
          <w:rFonts w:ascii="Arial" w:eastAsia="Arial" w:hAnsi="Arial" w:cs="Arial"/>
          <w:color w:val="auto"/>
          <w:u w:val="none"/>
        </w:rPr>
        <w:t xml:space="preserve">having a </w:t>
      </w:r>
      <w:r>
        <w:rPr>
          <w:rStyle w:val="Hyperlink"/>
          <w:rFonts w:ascii="Arial" w:eastAsia="Arial" w:hAnsi="Arial" w:cs="Arial"/>
          <w:color w:val="auto"/>
          <w:u w:val="none"/>
        </w:rPr>
        <w:t xml:space="preserve">positive impact </w:t>
      </w:r>
      <w:r w:rsidR="001B55C6">
        <w:rPr>
          <w:rStyle w:val="Hyperlink"/>
          <w:rFonts w:ascii="Arial" w:eastAsia="Arial" w:hAnsi="Arial" w:cs="Arial"/>
          <w:color w:val="auto"/>
          <w:u w:val="none"/>
        </w:rPr>
        <w:t>on it.</w:t>
      </w:r>
      <w:r w:rsidR="009946CF">
        <w:rPr>
          <w:rStyle w:val="Hyperlink"/>
          <w:rFonts w:ascii="Arial" w:eastAsia="Arial" w:hAnsi="Arial" w:cs="Arial"/>
          <w:color w:val="auto"/>
          <w:u w:val="none"/>
        </w:rPr>
        <w:t xml:space="preserve"> Ecological factors </w:t>
      </w:r>
      <w:proofErr w:type="gramStart"/>
      <w:r w:rsidR="009946CF">
        <w:rPr>
          <w:rStyle w:val="Hyperlink"/>
          <w:rFonts w:ascii="Arial" w:eastAsia="Arial" w:hAnsi="Arial" w:cs="Arial"/>
          <w:color w:val="auto"/>
          <w:u w:val="none"/>
        </w:rPr>
        <w:t>refers</w:t>
      </w:r>
      <w:proofErr w:type="gramEnd"/>
      <w:r w:rsidR="009946CF">
        <w:rPr>
          <w:rStyle w:val="Hyperlink"/>
          <w:rFonts w:ascii="Arial" w:eastAsia="Arial" w:hAnsi="Arial" w:cs="Arial"/>
          <w:color w:val="auto"/>
          <w:u w:val="none"/>
        </w:rPr>
        <w:t xml:space="preserve"> to climate changes and sustainability of the business as well.</w:t>
      </w:r>
      <w:r w:rsidR="001B55C6">
        <w:rPr>
          <w:rStyle w:val="Hyperlink"/>
          <w:rFonts w:ascii="Arial" w:eastAsia="Arial" w:hAnsi="Arial" w:cs="Arial"/>
          <w:color w:val="auto"/>
          <w:u w:val="none"/>
        </w:rPr>
        <w:t xml:space="preserve"> The most common factors are legislations for waste disposal, energy usage, protecting nature laws, etc.</w:t>
      </w:r>
    </w:p>
    <w:p w14:paraId="76BD588B" w14:textId="236C7AED" w:rsidR="001A40E5" w:rsidRDefault="001A40E5" w:rsidP="00613843">
      <w:pPr>
        <w:spacing w:line="360" w:lineRule="auto"/>
        <w:jc w:val="both"/>
        <w:rPr>
          <w:rStyle w:val="Hyperlink"/>
          <w:rFonts w:ascii="Arial" w:eastAsia="Arial" w:hAnsi="Arial" w:cs="Arial"/>
          <w:color w:val="auto"/>
          <w:u w:val="none"/>
        </w:rPr>
      </w:pPr>
      <w:r w:rsidRPr="00AD416F">
        <w:rPr>
          <w:rStyle w:val="Hyperlink"/>
          <w:rFonts w:ascii="Arial" w:eastAsia="Arial" w:hAnsi="Arial" w:cs="Arial"/>
          <w:color w:val="auto"/>
          <w:u w:val="none"/>
        </w:rPr>
        <w:t xml:space="preserve">L </w:t>
      </w:r>
      <w:r w:rsidR="00076DAF">
        <w:rPr>
          <w:rStyle w:val="Hyperlink"/>
          <w:rFonts w:ascii="Arial" w:eastAsia="Arial" w:hAnsi="Arial" w:cs="Arial"/>
          <w:color w:val="auto"/>
          <w:u w:val="none"/>
        </w:rPr>
        <w:t>–</w:t>
      </w:r>
      <w:r w:rsidRPr="00AD416F">
        <w:rPr>
          <w:rStyle w:val="Hyperlink"/>
          <w:rFonts w:ascii="Arial" w:eastAsia="Arial" w:hAnsi="Arial" w:cs="Arial"/>
          <w:color w:val="auto"/>
          <w:u w:val="none"/>
        </w:rPr>
        <w:t xml:space="preserve"> legislation</w:t>
      </w:r>
    </w:p>
    <w:p w14:paraId="13B49198" w14:textId="18F0E023" w:rsidR="001B55C6" w:rsidRPr="006073A8" w:rsidRDefault="006073A8" w:rsidP="00306E42">
      <w:pPr>
        <w:spacing w:line="360" w:lineRule="auto"/>
        <w:ind w:firstLine="720"/>
        <w:jc w:val="both"/>
        <w:rPr>
          <w:rStyle w:val="Hyperlink"/>
          <w:rFonts w:ascii="Arial" w:eastAsia="Arial" w:hAnsi="Arial" w:cs="Arial"/>
          <w:color w:val="auto"/>
          <w:u w:val="none"/>
        </w:rPr>
      </w:pPr>
      <w:r>
        <w:rPr>
          <w:rStyle w:val="Hyperlink"/>
          <w:rFonts w:ascii="Arial" w:eastAsia="Arial" w:hAnsi="Arial" w:cs="Arial"/>
          <w:color w:val="auto"/>
          <w:u w:val="none"/>
        </w:rPr>
        <w:t xml:space="preserve">Legislation is closely related to the politic because usually government pass laws regarding business operating or well-being of society.  </w:t>
      </w:r>
    </w:p>
    <w:p w14:paraId="7242CB9A" w14:textId="442D1546" w:rsidR="001A40E5" w:rsidRPr="00BD43C7" w:rsidRDefault="00076DAF" w:rsidP="00BD43C7">
      <w:pPr>
        <w:spacing w:line="360" w:lineRule="auto"/>
        <w:ind w:firstLine="720"/>
        <w:jc w:val="both"/>
        <w:rPr>
          <w:rStyle w:val="Hyperlink"/>
          <w:rFonts w:ascii="Arial" w:eastAsia="Arial" w:hAnsi="Arial" w:cs="Arial"/>
          <w:color w:val="auto"/>
          <w:u w:val="none"/>
        </w:rPr>
      </w:pPr>
      <w:r w:rsidRPr="77947C7F">
        <w:rPr>
          <w:rFonts w:ascii="Arial" w:eastAsia="Arial" w:hAnsi="Arial" w:cs="Arial"/>
        </w:rPr>
        <w:t>The company has an ambition to expand their offshore wind farms, moreover, to be a globally recognized sustainability leader. New markets are very welcome in the main strategic line</w:t>
      </w:r>
      <w:r w:rsidRPr="006B01BB">
        <w:t xml:space="preserve"> </w:t>
      </w:r>
      <w:r w:rsidRPr="003B00D7">
        <w:rPr>
          <w:rFonts w:ascii="Arial" w:eastAsia="Arial" w:hAnsi="Arial" w:cs="Arial"/>
        </w:rPr>
        <w:t>(</w:t>
      </w:r>
      <w:proofErr w:type="spellStart"/>
      <w:r w:rsidRPr="003B00D7">
        <w:rPr>
          <w:rFonts w:ascii="Arial" w:eastAsia="Arial" w:hAnsi="Arial" w:cs="Arial"/>
        </w:rPr>
        <w:t>Orsted</w:t>
      </w:r>
      <w:proofErr w:type="spellEnd"/>
      <w:r w:rsidRPr="003B00D7">
        <w:rPr>
          <w:rFonts w:ascii="Arial" w:eastAsia="Arial" w:hAnsi="Arial" w:cs="Arial"/>
        </w:rPr>
        <w:t>, 2022a</w:t>
      </w:r>
      <w:r>
        <w:rPr>
          <w:rFonts w:ascii="Arial" w:eastAsia="Arial" w:hAnsi="Arial" w:cs="Arial"/>
        </w:rPr>
        <w:t>, pp. 17-18</w:t>
      </w:r>
      <w:r w:rsidRPr="003B00D7">
        <w:rPr>
          <w:rFonts w:ascii="Arial" w:eastAsia="Arial" w:hAnsi="Arial" w:cs="Arial"/>
        </w:rPr>
        <w:t>)</w:t>
      </w:r>
      <w:r>
        <w:rPr>
          <w:rFonts w:ascii="Arial" w:eastAsia="Arial" w:hAnsi="Arial" w:cs="Arial"/>
        </w:rPr>
        <w:t>.</w:t>
      </w:r>
    </w:p>
    <w:p w14:paraId="3376C346" w14:textId="7A6174C2" w:rsidR="31911F2B" w:rsidRDefault="30B8EBC8" w:rsidP="00C878A4">
      <w:pPr>
        <w:pStyle w:val="Heading1"/>
        <w:spacing w:after="240"/>
        <w:ind w:firstLine="720"/>
        <w:jc w:val="both"/>
      </w:pPr>
      <w:bookmarkStart w:id="8" w:name="_Toc133833047"/>
      <w:r>
        <w:t xml:space="preserve">Barriers </w:t>
      </w:r>
      <w:r w:rsidR="007515EA">
        <w:t xml:space="preserve">for </w:t>
      </w:r>
      <w:r>
        <w:t>foreign business in Sri Lanka</w:t>
      </w:r>
      <w:bookmarkEnd w:id="8"/>
    </w:p>
    <w:p w14:paraId="0FC5D58C" w14:textId="04922230" w:rsidR="001140CE" w:rsidRPr="000326D4" w:rsidRDefault="001140CE" w:rsidP="00C878A4">
      <w:pPr>
        <w:spacing w:after="240" w:line="360" w:lineRule="auto"/>
        <w:ind w:firstLine="720"/>
        <w:jc w:val="both"/>
        <w:rPr>
          <w:rFonts w:ascii="Arial" w:hAnsi="Arial" w:cs="Arial"/>
        </w:rPr>
      </w:pPr>
      <w:r w:rsidRPr="000326D4">
        <w:rPr>
          <w:rFonts w:ascii="Arial" w:hAnsi="Arial" w:cs="Arial"/>
        </w:rPr>
        <w:t xml:space="preserve">According to Department for International Trade (2016), </w:t>
      </w:r>
      <w:r w:rsidR="007515EA" w:rsidRPr="000326D4">
        <w:rPr>
          <w:rFonts w:ascii="Arial" w:hAnsi="Arial" w:cs="Arial"/>
        </w:rPr>
        <w:t xml:space="preserve">there are a range of barriers to </w:t>
      </w:r>
      <w:r w:rsidR="00CE1668" w:rsidRPr="000326D4">
        <w:rPr>
          <w:rFonts w:ascii="Arial" w:hAnsi="Arial" w:cs="Arial"/>
        </w:rPr>
        <w:t xml:space="preserve">step on Sri Lankas market. </w:t>
      </w:r>
      <w:r w:rsidR="0019562C" w:rsidRPr="000326D4">
        <w:rPr>
          <w:rFonts w:ascii="Arial" w:hAnsi="Arial" w:cs="Arial"/>
        </w:rPr>
        <w:t>First is c</w:t>
      </w:r>
      <w:r w:rsidR="00CE1668" w:rsidRPr="000326D4">
        <w:rPr>
          <w:rFonts w:ascii="Arial" w:hAnsi="Arial" w:cs="Arial"/>
        </w:rPr>
        <w:t>orruption</w:t>
      </w:r>
      <w:r w:rsidR="0019562C" w:rsidRPr="000326D4">
        <w:rPr>
          <w:rFonts w:ascii="Arial" w:hAnsi="Arial" w:cs="Arial"/>
        </w:rPr>
        <w:t xml:space="preserve"> and it</w:t>
      </w:r>
      <w:r w:rsidR="00CE1668" w:rsidRPr="000326D4">
        <w:rPr>
          <w:rFonts w:ascii="Arial" w:hAnsi="Arial" w:cs="Arial"/>
        </w:rPr>
        <w:t xml:space="preserve"> could be a problem for </w:t>
      </w:r>
      <w:r w:rsidR="0019562C" w:rsidRPr="000326D4">
        <w:rPr>
          <w:rFonts w:ascii="Arial" w:hAnsi="Arial" w:cs="Arial"/>
        </w:rPr>
        <w:t xml:space="preserve">establishing </w:t>
      </w:r>
      <w:r w:rsidR="00CE1668" w:rsidRPr="000326D4">
        <w:rPr>
          <w:rFonts w:ascii="Arial" w:hAnsi="Arial" w:cs="Arial"/>
        </w:rPr>
        <w:t>the company</w:t>
      </w:r>
      <w:r w:rsidR="0019562C" w:rsidRPr="000326D4">
        <w:rPr>
          <w:rFonts w:ascii="Arial" w:hAnsi="Arial" w:cs="Arial"/>
        </w:rPr>
        <w:t xml:space="preserve"> on this area</w:t>
      </w:r>
      <w:r w:rsidR="00CE1668" w:rsidRPr="000326D4">
        <w:rPr>
          <w:rFonts w:ascii="Arial" w:hAnsi="Arial" w:cs="Arial"/>
        </w:rPr>
        <w:t xml:space="preserve">. Using Corruption Perception Index shows that its level is high. Due to research for 180 countries in the world, Sri Lanka has been ranked 102 in 2021. Nevertheless, </w:t>
      </w:r>
      <w:r w:rsidR="0019562C" w:rsidRPr="000326D4">
        <w:rPr>
          <w:rFonts w:ascii="Arial" w:hAnsi="Arial" w:cs="Arial"/>
        </w:rPr>
        <w:t>the country making steps to do efforts to decrease levels of corruption and bribery</w:t>
      </w:r>
      <w:r w:rsidR="00CE1668" w:rsidRPr="000326D4">
        <w:rPr>
          <w:rFonts w:ascii="Arial" w:hAnsi="Arial" w:cs="Arial"/>
        </w:rPr>
        <w:t>.</w:t>
      </w:r>
    </w:p>
    <w:p w14:paraId="25B65088" w14:textId="1597AF65" w:rsidR="0019562C" w:rsidRPr="000326D4" w:rsidRDefault="0019562C" w:rsidP="00DF2729">
      <w:pPr>
        <w:spacing w:line="360" w:lineRule="auto"/>
        <w:ind w:firstLine="720"/>
        <w:jc w:val="both"/>
        <w:rPr>
          <w:rFonts w:ascii="Arial" w:hAnsi="Arial" w:cs="Arial"/>
        </w:rPr>
      </w:pPr>
      <w:r w:rsidRPr="000326D4">
        <w:rPr>
          <w:rFonts w:ascii="Arial" w:hAnsi="Arial" w:cs="Arial"/>
        </w:rPr>
        <w:lastRenderedPageBreak/>
        <w:t xml:space="preserve">Second barrier is </w:t>
      </w:r>
      <w:r w:rsidR="000326D4" w:rsidRPr="000326D4">
        <w:rPr>
          <w:rFonts w:ascii="Arial" w:hAnsi="Arial" w:cs="Arial"/>
        </w:rPr>
        <w:t xml:space="preserve">unsafe </w:t>
      </w:r>
      <w:r w:rsidRPr="000326D4">
        <w:rPr>
          <w:rFonts w:ascii="Arial" w:hAnsi="Arial" w:cs="Arial"/>
        </w:rPr>
        <w:t>intellectual property</w:t>
      </w:r>
      <w:r w:rsidR="000326D4" w:rsidRPr="000326D4">
        <w:rPr>
          <w:rFonts w:ascii="Arial" w:hAnsi="Arial" w:cs="Arial"/>
        </w:rPr>
        <w:t>. IP rights are territorial in meaning that they only provide security in the nations in which they are registered. The advice is to register company’s intellectual property rights in export markets as the company thinking about expanding business.</w:t>
      </w:r>
    </w:p>
    <w:p w14:paraId="18A3D842" w14:textId="131A0398" w:rsidR="000326D4" w:rsidRDefault="00DF2729" w:rsidP="00DF2729">
      <w:pPr>
        <w:spacing w:line="360" w:lineRule="auto"/>
        <w:jc w:val="both"/>
        <w:rPr>
          <w:rFonts w:ascii="Arial" w:hAnsi="Arial" w:cs="Arial"/>
          <w:color w:val="0B0C0C"/>
          <w:shd w:val="clear" w:color="auto" w:fill="FFFFFF"/>
        </w:rPr>
      </w:pPr>
      <w:r>
        <w:rPr>
          <w:rFonts w:ascii="Arial" w:hAnsi="Arial" w:cs="Arial"/>
        </w:rPr>
        <w:t xml:space="preserve">             </w:t>
      </w:r>
      <w:r w:rsidR="000326D4" w:rsidRPr="000326D4">
        <w:rPr>
          <w:rFonts w:ascii="Arial" w:hAnsi="Arial" w:cs="Arial"/>
        </w:rPr>
        <w:t xml:space="preserve">Third barrier </w:t>
      </w:r>
      <w:r w:rsidR="000326D4">
        <w:rPr>
          <w:rFonts w:ascii="Arial" w:hAnsi="Arial" w:cs="Arial"/>
        </w:rPr>
        <w:t>are</w:t>
      </w:r>
      <w:r w:rsidR="000326D4" w:rsidRPr="000326D4">
        <w:rPr>
          <w:rFonts w:ascii="Arial" w:hAnsi="Arial" w:cs="Arial"/>
        </w:rPr>
        <w:t xml:space="preserve"> terroristic attacks. </w:t>
      </w:r>
      <w:r w:rsidR="000326D4" w:rsidRPr="00DF2729">
        <w:rPr>
          <w:rFonts w:ascii="Arial" w:hAnsi="Arial" w:cs="Arial"/>
        </w:rPr>
        <w:t>It's possible that terrorists will attempt to</w:t>
      </w:r>
      <w:r w:rsidRPr="00DF2729">
        <w:rPr>
          <w:rFonts w:ascii="Arial" w:hAnsi="Arial" w:cs="Arial"/>
        </w:rPr>
        <w:t xml:space="preserve"> </w:t>
      </w:r>
      <w:r w:rsidR="000326D4" w:rsidRPr="00DF2729">
        <w:rPr>
          <w:rFonts w:ascii="Arial" w:hAnsi="Arial" w:cs="Arial"/>
        </w:rPr>
        <w:t>carry out strikes in Sri Lanka. Attacks could occur randomly, including at hotels, tourist destinations</w:t>
      </w:r>
      <w:r w:rsidR="000326D4" w:rsidRPr="000326D4">
        <w:rPr>
          <w:rFonts w:ascii="Arial" w:hAnsi="Arial" w:cs="Arial"/>
          <w:color w:val="0B0C0C"/>
          <w:shd w:val="clear" w:color="auto" w:fill="FFFFFF"/>
        </w:rPr>
        <w:t xml:space="preserve">, and </w:t>
      </w:r>
      <w:r w:rsidR="009C77FE">
        <w:rPr>
          <w:rFonts w:ascii="Arial" w:hAnsi="Arial" w:cs="Arial"/>
          <w:color w:val="0B0C0C"/>
          <w:shd w:val="clear" w:color="auto" w:fill="FFFFFF"/>
        </w:rPr>
        <w:t>offices</w:t>
      </w:r>
      <w:r w:rsidR="000326D4" w:rsidRPr="000326D4">
        <w:rPr>
          <w:rFonts w:ascii="Arial" w:hAnsi="Arial" w:cs="Arial"/>
          <w:color w:val="0B0C0C"/>
          <w:shd w:val="clear" w:color="auto" w:fill="FFFFFF"/>
        </w:rPr>
        <w:t xml:space="preserve"> that are frequented by foreign tourists.  </w:t>
      </w:r>
    </w:p>
    <w:p w14:paraId="562A98E3" w14:textId="3307C9AF" w:rsidR="009C77FE" w:rsidRPr="000326D4" w:rsidRDefault="009C77FE" w:rsidP="00DF2729">
      <w:pPr>
        <w:spacing w:line="360" w:lineRule="auto"/>
        <w:ind w:firstLine="720"/>
        <w:jc w:val="both"/>
        <w:rPr>
          <w:rFonts w:ascii="Arial" w:hAnsi="Arial" w:cs="Arial"/>
        </w:rPr>
      </w:pPr>
      <w:r>
        <w:rPr>
          <w:rFonts w:ascii="Arial" w:hAnsi="Arial" w:cs="Arial"/>
          <w:color w:val="0B0C0C"/>
          <w:shd w:val="clear" w:color="auto" w:fill="FFFFFF"/>
        </w:rPr>
        <w:t xml:space="preserve">In summary, </w:t>
      </w:r>
      <w:r w:rsidRPr="009C77FE">
        <w:rPr>
          <w:rFonts w:ascii="Arial" w:hAnsi="Arial" w:cs="Arial"/>
          <w:color w:val="0B0C0C"/>
          <w:shd w:val="clear" w:color="auto" w:fill="FFFFFF"/>
        </w:rPr>
        <w:t xml:space="preserve">Sri Lanka offers several opportunities for foreign businesses, </w:t>
      </w:r>
      <w:r>
        <w:rPr>
          <w:rFonts w:ascii="Arial" w:hAnsi="Arial" w:cs="Arial"/>
          <w:color w:val="0B0C0C"/>
          <w:shd w:val="clear" w:color="auto" w:fill="FFFFFF"/>
        </w:rPr>
        <w:t xml:space="preserve">however </w:t>
      </w:r>
      <w:r w:rsidRPr="009C77FE">
        <w:rPr>
          <w:rFonts w:ascii="Arial" w:hAnsi="Arial" w:cs="Arial"/>
          <w:color w:val="0B0C0C"/>
          <w:shd w:val="clear" w:color="auto" w:fill="FFFFFF"/>
        </w:rPr>
        <w:t xml:space="preserve">it presents challenges that need to be </w:t>
      </w:r>
      <w:r>
        <w:rPr>
          <w:rFonts w:ascii="Arial" w:hAnsi="Arial" w:cs="Arial"/>
          <w:color w:val="0B0C0C"/>
          <w:shd w:val="clear" w:color="auto" w:fill="FFFFFF"/>
        </w:rPr>
        <w:t>properly</w:t>
      </w:r>
      <w:r w:rsidRPr="009C77FE">
        <w:rPr>
          <w:rFonts w:ascii="Arial" w:hAnsi="Arial" w:cs="Arial"/>
          <w:color w:val="0B0C0C"/>
          <w:shd w:val="clear" w:color="auto" w:fill="FFFFFF"/>
        </w:rPr>
        <w:t xml:space="preserve"> </w:t>
      </w:r>
      <w:r>
        <w:rPr>
          <w:rFonts w:ascii="Arial" w:hAnsi="Arial" w:cs="Arial"/>
          <w:color w:val="0B0C0C"/>
          <w:shd w:val="clear" w:color="auto" w:fill="FFFFFF"/>
        </w:rPr>
        <w:t>investigated and planned</w:t>
      </w:r>
      <w:r w:rsidRPr="009C77FE">
        <w:rPr>
          <w:rFonts w:ascii="Arial" w:hAnsi="Arial" w:cs="Arial"/>
          <w:color w:val="0B0C0C"/>
          <w:shd w:val="clear" w:color="auto" w:fill="FFFFFF"/>
        </w:rPr>
        <w:t>.</w:t>
      </w:r>
    </w:p>
    <w:p w14:paraId="07021830" w14:textId="61D80452" w:rsidR="6A1D7FFF" w:rsidRDefault="30B8EBC8" w:rsidP="008208D8">
      <w:pPr>
        <w:ind w:firstLine="720"/>
        <w:jc w:val="both"/>
        <w:rPr>
          <w:rStyle w:val="Heading1Char"/>
        </w:rPr>
      </w:pPr>
      <w:bookmarkStart w:id="9" w:name="_Toc133833048"/>
      <w:r w:rsidRPr="77947C7F">
        <w:rPr>
          <w:rStyle w:val="Heading1Char"/>
        </w:rPr>
        <w:t>Recommendations to succeed in Sri Lanka</w:t>
      </w:r>
      <w:bookmarkEnd w:id="9"/>
    </w:p>
    <w:p w14:paraId="3E88501D" w14:textId="54001A4B" w:rsidR="006023FC" w:rsidRPr="002D0B8C" w:rsidRDefault="002779EB" w:rsidP="00DF2729">
      <w:pPr>
        <w:spacing w:line="360" w:lineRule="auto"/>
        <w:ind w:firstLine="720"/>
        <w:jc w:val="both"/>
        <w:rPr>
          <w:rFonts w:ascii="Arial" w:hAnsi="Arial" w:cs="Arial"/>
        </w:rPr>
      </w:pPr>
      <w:r w:rsidRPr="002D0B8C">
        <w:rPr>
          <w:rFonts w:ascii="Arial" w:hAnsi="Arial" w:cs="Arial"/>
        </w:rPr>
        <w:t>According to International Trade Administration U.S. Department of Commerce (2022) and</w:t>
      </w:r>
      <w:r w:rsidR="00B240BF" w:rsidRPr="002D0B8C">
        <w:rPr>
          <w:rFonts w:ascii="Arial" w:hAnsi="Arial" w:cs="Arial"/>
        </w:rPr>
        <w:t xml:space="preserve"> The U.S. Department of State (2022)</w:t>
      </w:r>
      <w:r w:rsidRPr="002D0B8C">
        <w:rPr>
          <w:rFonts w:ascii="Arial" w:hAnsi="Arial" w:cs="Arial"/>
        </w:rPr>
        <w:t>, recommendations</w:t>
      </w:r>
      <w:r w:rsidR="002206CE" w:rsidRPr="002D0B8C">
        <w:rPr>
          <w:rFonts w:ascii="Arial" w:hAnsi="Arial" w:cs="Arial"/>
        </w:rPr>
        <w:t xml:space="preserve"> </w:t>
      </w:r>
      <w:r w:rsidR="006023FC" w:rsidRPr="002D0B8C">
        <w:rPr>
          <w:rFonts w:ascii="Arial" w:hAnsi="Arial" w:cs="Arial"/>
        </w:rPr>
        <w:t xml:space="preserve">to succeed in Sri Lanka </w:t>
      </w:r>
      <w:r w:rsidR="002206CE" w:rsidRPr="002D0B8C">
        <w:rPr>
          <w:rFonts w:ascii="Arial" w:hAnsi="Arial" w:cs="Arial"/>
        </w:rPr>
        <w:t xml:space="preserve">are </w:t>
      </w:r>
      <w:r w:rsidR="006023FC" w:rsidRPr="002D0B8C">
        <w:rPr>
          <w:rFonts w:ascii="Arial" w:hAnsi="Arial" w:cs="Arial"/>
        </w:rPr>
        <w:t xml:space="preserve">followed: </w:t>
      </w:r>
    </w:p>
    <w:p w14:paraId="66D7F155" w14:textId="45A50152" w:rsidR="006023FC" w:rsidRPr="002D0B8C" w:rsidRDefault="006023FC" w:rsidP="00DF2729">
      <w:pPr>
        <w:spacing w:line="360" w:lineRule="auto"/>
        <w:ind w:firstLine="720"/>
        <w:jc w:val="both"/>
        <w:rPr>
          <w:rFonts w:ascii="Arial" w:hAnsi="Arial" w:cs="Arial"/>
        </w:rPr>
      </w:pPr>
      <w:r w:rsidRPr="002D0B8C">
        <w:rPr>
          <w:rFonts w:ascii="Arial" w:hAnsi="Arial" w:cs="Arial"/>
        </w:rPr>
        <w:t>T</w:t>
      </w:r>
      <w:r w:rsidR="002206CE" w:rsidRPr="002D0B8C">
        <w:rPr>
          <w:rFonts w:ascii="Arial" w:hAnsi="Arial" w:cs="Arial"/>
        </w:rPr>
        <w:t>o establish close relationships and partnerships, which will help the company to navigate in a complex business environment. The local partners can help with managing the cultural and legislation barriers and easier access to the local resources</w:t>
      </w:r>
      <w:r w:rsidRPr="002D0B8C">
        <w:rPr>
          <w:rFonts w:ascii="Arial" w:hAnsi="Arial" w:cs="Arial"/>
        </w:rPr>
        <w:t xml:space="preserve">. </w:t>
      </w:r>
      <w:r w:rsidR="00136B9B" w:rsidRPr="002D0B8C">
        <w:rPr>
          <w:rFonts w:ascii="Arial" w:hAnsi="Arial" w:cs="Arial"/>
        </w:rPr>
        <w:t>Establishing relationships with l</w:t>
      </w:r>
      <w:r w:rsidRPr="002D0B8C">
        <w:rPr>
          <w:rFonts w:ascii="Arial" w:hAnsi="Arial" w:cs="Arial"/>
        </w:rPr>
        <w:t xml:space="preserve">ocal partners in technology companies </w:t>
      </w:r>
      <w:r w:rsidR="00136B9B" w:rsidRPr="002D0B8C">
        <w:rPr>
          <w:rFonts w:ascii="Arial" w:hAnsi="Arial" w:cs="Arial"/>
        </w:rPr>
        <w:t>– this can help for providing new services.</w:t>
      </w:r>
    </w:p>
    <w:p w14:paraId="7D646FC6" w14:textId="0F789FCE" w:rsidR="008208D8" w:rsidRPr="002D0B8C" w:rsidRDefault="006023FC" w:rsidP="00DF2729">
      <w:pPr>
        <w:spacing w:line="360" w:lineRule="auto"/>
        <w:ind w:firstLine="720"/>
        <w:jc w:val="both"/>
        <w:rPr>
          <w:rFonts w:ascii="Arial" w:hAnsi="Arial" w:cs="Arial"/>
        </w:rPr>
      </w:pPr>
      <w:r w:rsidRPr="002D0B8C">
        <w:rPr>
          <w:rFonts w:ascii="Arial" w:hAnsi="Arial" w:cs="Arial"/>
        </w:rPr>
        <w:t>To tap on this market with caution with adjusting marketing strategies and different pricing (considering the poverty in the region).</w:t>
      </w:r>
    </w:p>
    <w:p w14:paraId="1C875D4E" w14:textId="2CD35CFD" w:rsidR="008208D8" w:rsidRDefault="006023FC" w:rsidP="00DF2729">
      <w:pPr>
        <w:spacing w:line="360" w:lineRule="auto"/>
        <w:ind w:firstLine="720"/>
        <w:jc w:val="both"/>
        <w:rPr>
          <w:rFonts w:ascii="Arial" w:hAnsi="Arial" w:cs="Arial"/>
        </w:rPr>
      </w:pPr>
      <w:r w:rsidRPr="002D0B8C">
        <w:rPr>
          <w:rFonts w:ascii="Arial" w:hAnsi="Arial" w:cs="Arial"/>
        </w:rPr>
        <w:t>To invest in education and trainings for local employees.</w:t>
      </w:r>
    </w:p>
    <w:p w14:paraId="63804C0B" w14:textId="77777777" w:rsidR="002D0B8C" w:rsidRPr="002D0B8C" w:rsidRDefault="002D0B8C" w:rsidP="002D0B8C">
      <w:pPr>
        <w:ind w:firstLine="720"/>
        <w:jc w:val="both"/>
        <w:rPr>
          <w:rStyle w:val="Heading1Char"/>
          <w:rFonts w:ascii="Arial" w:eastAsiaTheme="minorHAnsi" w:hAnsi="Arial" w:cs="Arial"/>
          <w:color w:val="auto"/>
          <w:sz w:val="22"/>
          <w:szCs w:val="22"/>
        </w:rPr>
      </w:pPr>
    </w:p>
    <w:p w14:paraId="047DFA8F" w14:textId="0A2F3497" w:rsidR="2C17E763" w:rsidRDefault="5D397ACD" w:rsidP="6A1D7FFF">
      <w:pPr>
        <w:ind w:firstLine="720"/>
        <w:jc w:val="both"/>
        <w:rPr>
          <w:rStyle w:val="Heading1Char"/>
        </w:rPr>
      </w:pPr>
      <w:bookmarkStart w:id="10" w:name="_Toc133833049"/>
      <w:r w:rsidRPr="77947C7F">
        <w:rPr>
          <w:rStyle w:val="Heading1Char"/>
        </w:rPr>
        <w:t>Conclusion</w:t>
      </w:r>
      <w:bookmarkEnd w:id="10"/>
    </w:p>
    <w:p w14:paraId="6297D319" w14:textId="561F0D1F" w:rsidR="6A1D7FFF" w:rsidRPr="00BB022D" w:rsidRDefault="0028080E" w:rsidP="00BB022D">
      <w:pPr>
        <w:spacing w:line="360" w:lineRule="auto"/>
        <w:ind w:firstLine="720"/>
        <w:jc w:val="both"/>
        <w:rPr>
          <w:rFonts w:ascii="Arial" w:eastAsia="Arial" w:hAnsi="Arial" w:cs="Arial"/>
          <w:color w:val="111111"/>
        </w:rPr>
      </w:pPr>
      <w:r w:rsidRPr="0028080E">
        <w:rPr>
          <w:rFonts w:ascii="Arial" w:eastAsia="Arial" w:hAnsi="Arial" w:cs="Arial"/>
          <w:color w:val="111111"/>
        </w:rPr>
        <w:t xml:space="preserve">The study examines Sri Lanka's business environment, concentrating on internal and external factors that may have an impact on the company. </w:t>
      </w:r>
      <w:r w:rsidR="00A703ED">
        <w:rPr>
          <w:rFonts w:ascii="Arial" w:eastAsia="Arial" w:hAnsi="Arial" w:cs="Arial"/>
          <w:color w:val="111111"/>
        </w:rPr>
        <w:t>Furthermore,</w:t>
      </w:r>
      <w:r w:rsidRPr="0028080E">
        <w:rPr>
          <w:rFonts w:ascii="Arial" w:eastAsia="Arial" w:hAnsi="Arial" w:cs="Arial"/>
          <w:color w:val="111111"/>
        </w:rPr>
        <w:t xml:space="preserve"> </w:t>
      </w:r>
      <w:r w:rsidR="00A703ED">
        <w:rPr>
          <w:rFonts w:ascii="Arial" w:eastAsia="Arial" w:hAnsi="Arial" w:cs="Arial"/>
          <w:color w:val="111111"/>
        </w:rPr>
        <w:t>explores</w:t>
      </w:r>
      <w:r w:rsidRPr="0028080E">
        <w:rPr>
          <w:rFonts w:ascii="Arial" w:eastAsia="Arial" w:hAnsi="Arial" w:cs="Arial"/>
          <w:color w:val="111111"/>
        </w:rPr>
        <w:t xml:space="preserve"> the political economic outlook, and strengths and weaknesses. The conclusion </w:t>
      </w:r>
      <w:r w:rsidR="00A703ED">
        <w:rPr>
          <w:rFonts w:ascii="Arial" w:eastAsia="Arial" w:hAnsi="Arial" w:cs="Arial"/>
          <w:color w:val="111111"/>
        </w:rPr>
        <w:t xml:space="preserve">is </w:t>
      </w:r>
      <w:r w:rsidRPr="0028080E">
        <w:rPr>
          <w:rFonts w:ascii="Arial" w:eastAsia="Arial" w:hAnsi="Arial" w:cs="Arial"/>
          <w:color w:val="111111"/>
        </w:rPr>
        <w:t xml:space="preserve">that Sri Lanka's economic future is uncertain, with a predicted decline in GDP and a high poverty rate. However, due to Sri Lanka's potential for connectivity with India, its high potential for wind generating capacity, and the expansion of the renewable energy industry in the Asia-Pacific region, it is appropriate for green energy businesses like </w:t>
      </w:r>
      <w:proofErr w:type="spellStart"/>
      <w:r w:rsidRPr="0028080E">
        <w:rPr>
          <w:rFonts w:ascii="Arial" w:eastAsia="Arial" w:hAnsi="Arial" w:cs="Arial"/>
          <w:color w:val="111111"/>
        </w:rPr>
        <w:t>Orsted</w:t>
      </w:r>
      <w:proofErr w:type="spellEnd"/>
      <w:r w:rsidRPr="0028080E">
        <w:rPr>
          <w:rFonts w:ascii="Arial" w:eastAsia="Arial" w:hAnsi="Arial" w:cs="Arial"/>
          <w:color w:val="111111"/>
        </w:rPr>
        <w:t>.</w:t>
      </w:r>
    </w:p>
    <w:p w14:paraId="324C9E4F" w14:textId="77777777" w:rsidR="00310A5F" w:rsidRDefault="00310A5F" w:rsidP="00165D72">
      <w:pPr>
        <w:jc w:val="both"/>
        <w:rPr>
          <w:rStyle w:val="Heading1Char"/>
        </w:rPr>
      </w:pPr>
    </w:p>
    <w:p w14:paraId="69D5B412" w14:textId="77777777" w:rsidR="00310A5F" w:rsidRDefault="00310A5F" w:rsidP="00165D72">
      <w:pPr>
        <w:jc w:val="both"/>
        <w:rPr>
          <w:rStyle w:val="Heading1Char"/>
        </w:rPr>
      </w:pPr>
    </w:p>
    <w:p w14:paraId="53AF2EDB" w14:textId="77777777" w:rsidR="00C10AE0" w:rsidRDefault="00C10AE0" w:rsidP="00165D72">
      <w:pPr>
        <w:jc w:val="both"/>
        <w:rPr>
          <w:rStyle w:val="Heading1Char"/>
        </w:rPr>
      </w:pPr>
    </w:p>
    <w:p w14:paraId="282B4555" w14:textId="4669F3AD" w:rsidR="00165D72" w:rsidRPr="00165D72" w:rsidRDefault="7812B38D" w:rsidP="00165D72">
      <w:pPr>
        <w:jc w:val="both"/>
        <w:rPr>
          <w:rFonts w:ascii="Arial" w:eastAsia="Arial" w:hAnsi="Arial" w:cs="Arial"/>
        </w:rPr>
      </w:pPr>
      <w:bookmarkStart w:id="11" w:name="_Toc133833050"/>
      <w:r w:rsidRPr="77947C7F">
        <w:rPr>
          <w:rStyle w:val="Heading1Char"/>
        </w:rPr>
        <w:lastRenderedPageBreak/>
        <w:t>References</w:t>
      </w:r>
      <w:bookmarkEnd w:id="11"/>
      <w:r w:rsidRPr="77947C7F">
        <w:rPr>
          <w:rFonts w:ascii="Arial" w:eastAsia="Arial" w:hAnsi="Arial" w:cs="Arial"/>
        </w:rPr>
        <w:t>:</w:t>
      </w:r>
    </w:p>
    <w:p w14:paraId="67B08B00" w14:textId="348F8D59" w:rsidR="00D82B5C" w:rsidRPr="001F253C" w:rsidRDefault="00165D72"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Whittington, R., </w:t>
      </w:r>
      <w:proofErr w:type="spellStart"/>
      <w:r w:rsidRPr="001F253C">
        <w:rPr>
          <w:rFonts w:ascii="Arial" w:hAnsi="Arial" w:cs="Arial"/>
          <w:sz w:val="22"/>
          <w:szCs w:val="22"/>
        </w:rPr>
        <w:t>Regner</w:t>
      </w:r>
      <w:proofErr w:type="spellEnd"/>
      <w:r w:rsidRPr="001F253C">
        <w:rPr>
          <w:rFonts w:ascii="Arial" w:hAnsi="Arial" w:cs="Arial"/>
          <w:sz w:val="22"/>
          <w:szCs w:val="22"/>
        </w:rPr>
        <w:t>, P., Angwin, D., Johnson, G. and Scholes, K. (20</w:t>
      </w:r>
      <w:r w:rsidR="00D0105B">
        <w:rPr>
          <w:rFonts w:ascii="Arial" w:hAnsi="Arial" w:cs="Arial"/>
          <w:sz w:val="22"/>
          <w:szCs w:val="22"/>
        </w:rPr>
        <w:t>20</w:t>
      </w:r>
      <w:r w:rsidRPr="001F253C">
        <w:rPr>
          <w:rFonts w:ascii="Arial" w:hAnsi="Arial" w:cs="Arial"/>
          <w:sz w:val="22"/>
          <w:szCs w:val="22"/>
        </w:rPr>
        <w:t xml:space="preserve">). </w:t>
      </w:r>
      <w:r w:rsidRPr="001F253C">
        <w:rPr>
          <w:rFonts w:ascii="Arial" w:hAnsi="Arial" w:cs="Arial"/>
          <w:i/>
          <w:iCs/>
          <w:sz w:val="22"/>
          <w:szCs w:val="22"/>
        </w:rPr>
        <w:t>Exploring Strategy</w:t>
      </w:r>
      <w:r w:rsidR="006226B1">
        <w:rPr>
          <w:rFonts w:ascii="Arial" w:hAnsi="Arial" w:cs="Arial"/>
          <w:i/>
          <w:iCs/>
          <w:sz w:val="22"/>
          <w:szCs w:val="22"/>
        </w:rPr>
        <w:t xml:space="preserve">, </w:t>
      </w:r>
      <w:proofErr w:type="gramStart"/>
      <w:r w:rsidR="006226B1">
        <w:rPr>
          <w:rFonts w:ascii="Arial" w:hAnsi="Arial" w:cs="Arial"/>
          <w:i/>
          <w:iCs/>
          <w:sz w:val="22"/>
          <w:szCs w:val="22"/>
        </w:rPr>
        <w:t>text</w:t>
      </w:r>
      <w:proofErr w:type="gramEnd"/>
      <w:r w:rsidR="006226B1">
        <w:rPr>
          <w:rFonts w:ascii="Arial" w:hAnsi="Arial" w:cs="Arial"/>
          <w:i/>
          <w:iCs/>
          <w:sz w:val="22"/>
          <w:szCs w:val="22"/>
        </w:rPr>
        <w:t xml:space="preserve"> and cases</w:t>
      </w:r>
      <w:r w:rsidRPr="001F253C">
        <w:rPr>
          <w:rFonts w:ascii="Arial" w:hAnsi="Arial" w:cs="Arial"/>
          <w:sz w:val="22"/>
          <w:szCs w:val="22"/>
        </w:rPr>
        <w:t>. 12th ed. Hoboken: Pearson.</w:t>
      </w:r>
    </w:p>
    <w:p w14:paraId="355795C0" w14:textId="77777777" w:rsidR="00BF07B5" w:rsidRPr="001F253C" w:rsidRDefault="00BF07B5"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Worthington, I. and Britton, C. (2006). </w:t>
      </w:r>
      <w:r w:rsidRPr="001F253C">
        <w:rPr>
          <w:rFonts w:ascii="Arial" w:hAnsi="Arial" w:cs="Arial"/>
          <w:i/>
          <w:iCs/>
          <w:sz w:val="22"/>
          <w:szCs w:val="22"/>
        </w:rPr>
        <w:t>The business environment.</w:t>
      </w:r>
      <w:r w:rsidRPr="001F253C">
        <w:rPr>
          <w:rFonts w:ascii="Arial" w:hAnsi="Arial" w:cs="Arial"/>
          <w:sz w:val="22"/>
          <w:szCs w:val="22"/>
        </w:rPr>
        <w:t xml:space="preserve"> 5th ed. Pearson Prentice Hall.</w:t>
      </w:r>
    </w:p>
    <w:p w14:paraId="64A4E6CF" w14:textId="22AB50C3" w:rsidR="00BF07B5" w:rsidRPr="001F253C" w:rsidRDefault="00D565A6"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MarketLine (2023b). </w:t>
      </w:r>
      <w:r w:rsidRPr="001F253C">
        <w:rPr>
          <w:rFonts w:ascii="Arial" w:hAnsi="Arial" w:cs="Arial"/>
          <w:i/>
          <w:iCs/>
          <w:sz w:val="22"/>
          <w:szCs w:val="22"/>
        </w:rPr>
        <w:t xml:space="preserve">SWOT Analysis </w:t>
      </w:r>
      <w:proofErr w:type="spellStart"/>
      <w:r w:rsidRPr="001F253C">
        <w:rPr>
          <w:rFonts w:ascii="Arial" w:hAnsi="Arial" w:cs="Arial"/>
          <w:i/>
          <w:iCs/>
          <w:sz w:val="22"/>
          <w:szCs w:val="22"/>
        </w:rPr>
        <w:t>Orsted</w:t>
      </w:r>
      <w:proofErr w:type="spellEnd"/>
      <w:r w:rsidRPr="001F253C">
        <w:rPr>
          <w:rFonts w:ascii="Arial" w:hAnsi="Arial" w:cs="Arial"/>
          <w:sz w:val="22"/>
          <w:szCs w:val="22"/>
        </w:rPr>
        <w:t>. Available at: https://advantage-marketline-com.ezproxy.uwtsd.ac.uk/Company/Profile/dong_energy_as?swot</w:t>
      </w:r>
      <w:r w:rsidR="001F253C" w:rsidRPr="001F253C">
        <w:rPr>
          <w:rFonts w:ascii="Arial" w:hAnsi="Arial" w:cs="Arial"/>
          <w:sz w:val="22"/>
          <w:szCs w:val="22"/>
        </w:rPr>
        <w:t xml:space="preserve">. </w:t>
      </w:r>
      <w:r w:rsidR="001030BE" w:rsidRPr="001F253C">
        <w:rPr>
          <w:rFonts w:ascii="Arial" w:hAnsi="Arial" w:cs="Arial"/>
          <w:sz w:val="22"/>
          <w:szCs w:val="22"/>
        </w:rPr>
        <w:t>(</w:t>
      </w:r>
      <w:r w:rsidRPr="001F253C">
        <w:rPr>
          <w:rFonts w:ascii="Arial" w:hAnsi="Arial" w:cs="Arial"/>
          <w:sz w:val="22"/>
          <w:szCs w:val="22"/>
        </w:rPr>
        <w:t>Accessed 1 Apr. 2023</w:t>
      </w:r>
      <w:r w:rsidR="001030BE" w:rsidRPr="001F253C">
        <w:rPr>
          <w:rFonts w:ascii="Arial" w:hAnsi="Arial" w:cs="Arial"/>
          <w:sz w:val="22"/>
          <w:szCs w:val="22"/>
        </w:rPr>
        <w:t>)</w:t>
      </w:r>
      <w:r w:rsidRPr="001F253C">
        <w:rPr>
          <w:rFonts w:ascii="Arial" w:hAnsi="Arial" w:cs="Arial"/>
          <w:sz w:val="22"/>
          <w:szCs w:val="22"/>
        </w:rPr>
        <w:t>.</w:t>
      </w:r>
    </w:p>
    <w:p w14:paraId="6618FD0B" w14:textId="544A9852" w:rsidR="00D82B5C" w:rsidRPr="001F253C" w:rsidRDefault="00D82B5C" w:rsidP="005E32E0">
      <w:pPr>
        <w:pStyle w:val="ListParagraph"/>
        <w:numPr>
          <w:ilvl w:val="0"/>
          <w:numId w:val="13"/>
        </w:numPr>
        <w:spacing w:line="360" w:lineRule="auto"/>
        <w:jc w:val="both"/>
        <w:rPr>
          <w:rFonts w:ascii="Arial" w:eastAsia="Arial" w:hAnsi="Arial" w:cs="Arial"/>
          <w:color w:val="555555"/>
        </w:rPr>
      </w:pPr>
      <w:proofErr w:type="spellStart"/>
      <w:r w:rsidRPr="001F253C">
        <w:rPr>
          <w:rFonts w:ascii="Arial" w:hAnsi="Arial" w:cs="Arial"/>
        </w:rPr>
        <w:t>Economynews</w:t>
      </w:r>
      <w:proofErr w:type="spellEnd"/>
      <w:r w:rsidRPr="001F253C">
        <w:rPr>
          <w:rFonts w:ascii="Arial" w:hAnsi="Arial" w:cs="Arial"/>
        </w:rPr>
        <w:t xml:space="preserve">, (2022). </w:t>
      </w:r>
      <w:r w:rsidRPr="001F253C">
        <w:rPr>
          <w:rFonts w:ascii="Arial" w:hAnsi="Arial" w:cs="Arial"/>
          <w:i/>
          <w:iCs/>
        </w:rPr>
        <w:t>Sri Lanka’s offshore Wind generation capacity may reach 1GW by 2030- World Bank.</w:t>
      </w:r>
      <w:r w:rsidRPr="001F253C">
        <w:rPr>
          <w:rFonts w:ascii="Arial" w:hAnsi="Arial" w:cs="Arial"/>
        </w:rPr>
        <w:t xml:space="preserve"> Available at https://economynews.lk/sri-lankas-offshore-wind-generation-capacity</w:t>
      </w:r>
      <w:r w:rsidR="001F253C" w:rsidRPr="001F253C">
        <w:rPr>
          <w:rFonts w:ascii="Arial" w:hAnsi="Arial" w:cs="Arial"/>
        </w:rPr>
        <w:t>.</w:t>
      </w:r>
      <w:r w:rsidRPr="001F253C">
        <w:rPr>
          <w:rFonts w:ascii="Arial" w:hAnsi="Arial" w:cs="Arial"/>
        </w:rPr>
        <w:t xml:space="preserve"> (</w:t>
      </w:r>
      <w:r w:rsidR="001F253C" w:rsidRPr="001F253C">
        <w:rPr>
          <w:rFonts w:ascii="Arial" w:hAnsi="Arial" w:cs="Arial"/>
        </w:rPr>
        <w:t>Accessed</w:t>
      </w:r>
      <w:r w:rsidRPr="001F253C">
        <w:rPr>
          <w:rFonts w:ascii="Arial" w:hAnsi="Arial" w:cs="Arial"/>
        </w:rPr>
        <w:t xml:space="preserve"> 27 March 2023).</w:t>
      </w:r>
    </w:p>
    <w:p w14:paraId="5148332F" w14:textId="77777777" w:rsidR="003C021B" w:rsidRPr="001F253C" w:rsidRDefault="003C021B" w:rsidP="001140CE">
      <w:pPr>
        <w:pStyle w:val="ListParagraph"/>
        <w:spacing w:line="360" w:lineRule="auto"/>
        <w:jc w:val="both"/>
        <w:rPr>
          <w:rFonts w:ascii="Arial" w:eastAsia="Arial" w:hAnsi="Arial" w:cs="Arial"/>
          <w:color w:val="555555"/>
        </w:rPr>
      </w:pPr>
    </w:p>
    <w:p w14:paraId="2E60C3E7" w14:textId="56FA2464" w:rsidR="003C021B" w:rsidRPr="001F253C" w:rsidRDefault="009B3622" w:rsidP="005E32E0">
      <w:pPr>
        <w:pStyle w:val="ListParagraph"/>
        <w:numPr>
          <w:ilvl w:val="0"/>
          <w:numId w:val="13"/>
        </w:numPr>
        <w:spacing w:line="360" w:lineRule="auto"/>
        <w:jc w:val="both"/>
        <w:rPr>
          <w:rFonts w:ascii="Arial" w:eastAsia="Arial" w:hAnsi="Arial" w:cs="Arial"/>
          <w:color w:val="555555"/>
        </w:rPr>
      </w:pPr>
      <w:proofErr w:type="spellStart"/>
      <w:r w:rsidRPr="001F253C">
        <w:rPr>
          <w:rFonts w:ascii="Arial" w:hAnsi="Arial" w:cs="Arial"/>
        </w:rPr>
        <w:t>Worldbank</w:t>
      </w:r>
      <w:proofErr w:type="spellEnd"/>
      <w:r w:rsidRPr="001F253C">
        <w:rPr>
          <w:rFonts w:ascii="Arial" w:hAnsi="Arial" w:cs="Arial"/>
        </w:rPr>
        <w:t>, (2022).</w:t>
      </w:r>
      <w:r w:rsidR="00841F52" w:rsidRPr="001F253C">
        <w:rPr>
          <w:rFonts w:ascii="Arial" w:hAnsi="Arial" w:cs="Arial"/>
        </w:rPr>
        <w:t xml:space="preserve"> </w:t>
      </w:r>
      <w:r w:rsidR="003C021B" w:rsidRPr="001F253C">
        <w:rPr>
          <w:rFonts w:ascii="Arial" w:hAnsi="Arial" w:cs="Arial"/>
          <w:i/>
          <w:iCs/>
        </w:rPr>
        <w:t>Sri Lanka Overview: Development news, research, data</w:t>
      </w:r>
      <w:r w:rsidR="001030BE" w:rsidRPr="001F253C">
        <w:rPr>
          <w:rFonts w:ascii="Arial" w:hAnsi="Arial" w:cs="Arial"/>
          <w:i/>
          <w:iCs/>
        </w:rPr>
        <w:t xml:space="preserve">. </w:t>
      </w:r>
      <w:r w:rsidR="003C021B" w:rsidRPr="001F253C">
        <w:rPr>
          <w:rFonts w:ascii="Arial" w:hAnsi="Arial" w:cs="Arial"/>
          <w:i/>
          <w:iCs/>
        </w:rPr>
        <w:t>World Bank</w:t>
      </w:r>
      <w:r w:rsidR="001030BE" w:rsidRPr="001F253C">
        <w:rPr>
          <w:rFonts w:ascii="Arial" w:hAnsi="Arial" w:cs="Arial"/>
          <w:i/>
          <w:iCs/>
        </w:rPr>
        <w:t xml:space="preserve">, </w:t>
      </w:r>
      <w:r w:rsidR="003C021B" w:rsidRPr="001F253C">
        <w:rPr>
          <w:rFonts w:ascii="Arial" w:hAnsi="Arial" w:cs="Arial"/>
        </w:rPr>
        <w:t xml:space="preserve">Available at </w:t>
      </w:r>
      <w:r w:rsidR="001F253C" w:rsidRPr="001F253C">
        <w:rPr>
          <w:rFonts w:ascii="Arial" w:hAnsi="Arial" w:cs="Arial"/>
        </w:rPr>
        <w:t xml:space="preserve">https://www.worldbank.org/en/country/srilanka/overview#1. </w:t>
      </w:r>
      <w:r w:rsidR="003C021B" w:rsidRPr="001F253C">
        <w:rPr>
          <w:rFonts w:ascii="Arial" w:hAnsi="Arial" w:cs="Arial"/>
        </w:rPr>
        <w:t>(</w:t>
      </w:r>
      <w:r w:rsidR="001F253C" w:rsidRPr="001F253C">
        <w:rPr>
          <w:rFonts w:ascii="Arial" w:hAnsi="Arial" w:cs="Arial"/>
        </w:rPr>
        <w:t>A</w:t>
      </w:r>
      <w:r w:rsidR="003C021B" w:rsidRPr="001F253C">
        <w:rPr>
          <w:rFonts w:ascii="Arial" w:hAnsi="Arial" w:cs="Arial"/>
        </w:rPr>
        <w:t>ccessed</w:t>
      </w:r>
      <w:r w:rsidR="00F303C0" w:rsidRPr="001F253C">
        <w:rPr>
          <w:rFonts w:ascii="Arial" w:hAnsi="Arial" w:cs="Arial"/>
        </w:rPr>
        <w:t xml:space="preserve">: </w:t>
      </w:r>
      <w:r w:rsidR="003C021B" w:rsidRPr="001F253C">
        <w:rPr>
          <w:rFonts w:ascii="Arial" w:hAnsi="Arial" w:cs="Arial"/>
        </w:rPr>
        <w:t>27 March 2023).</w:t>
      </w:r>
    </w:p>
    <w:p w14:paraId="59DF97A1" w14:textId="77777777" w:rsidR="00160439" w:rsidRPr="001F253C" w:rsidRDefault="00160439" w:rsidP="001140CE">
      <w:pPr>
        <w:pStyle w:val="ListParagraph"/>
        <w:spacing w:line="360" w:lineRule="auto"/>
        <w:jc w:val="both"/>
        <w:rPr>
          <w:rFonts w:ascii="Arial" w:eastAsia="Arial" w:hAnsi="Arial" w:cs="Arial"/>
          <w:color w:val="555555"/>
        </w:rPr>
      </w:pPr>
    </w:p>
    <w:p w14:paraId="7FDB0233" w14:textId="6CCDF8AC" w:rsidR="00D2729B" w:rsidRPr="001F253C" w:rsidRDefault="00AB00D1" w:rsidP="005E32E0">
      <w:pPr>
        <w:pStyle w:val="ListParagraph"/>
        <w:numPr>
          <w:ilvl w:val="0"/>
          <w:numId w:val="13"/>
        </w:numPr>
        <w:spacing w:line="360" w:lineRule="auto"/>
        <w:jc w:val="both"/>
        <w:rPr>
          <w:rFonts w:ascii="Arial" w:eastAsia="Arial" w:hAnsi="Arial" w:cs="Arial"/>
          <w:color w:val="555555"/>
        </w:rPr>
      </w:pPr>
      <w:proofErr w:type="spellStart"/>
      <w:r w:rsidRPr="001F253C">
        <w:rPr>
          <w:rFonts w:ascii="Arial" w:hAnsi="Arial" w:cs="Arial"/>
        </w:rPr>
        <w:t>Marketline</w:t>
      </w:r>
      <w:proofErr w:type="spellEnd"/>
      <w:r w:rsidRPr="001F253C">
        <w:rPr>
          <w:rFonts w:ascii="Arial" w:hAnsi="Arial" w:cs="Arial"/>
        </w:rPr>
        <w:t xml:space="preserve"> (</w:t>
      </w:r>
      <w:r w:rsidR="00160439" w:rsidRPr="001F253C">
        <w:rPr>
          <w:rFonts w:ascii="Arial" w:hAnsi="Arial" w:cs="Arial"/>
        </w:rPr>
        <w:t>2023</w:t>
      </w:r>
      <w:r w:rsidRPr="001F253C">
        <w:rPr>
          <w:rFonts w:ascii="Arial" w:hAnsi="Arial" w:cs="Arial"/>
        </w:rPr>
        <w:t xml:space="preserve">). </w:t>
      </w:r>
      <w:r w:rsidR="00160439" w:rsidRPr="001F253C">
        <w:rPr>
          <w:rFonts w:ascii="Arial" w:hAnsi="Arial" w:cs="Arial"/>
          <w:i/>
          <w:iCs/>
        </w:rPr>
        <w:t>Renewable Energy in Asia-Pacific</w:t>
      </w:r>
      <w:r w:rsidR="003C5825" w:rsidRPr="001F253C">
        <w:rPr>
          <w:rFonts w:ascii="Arial" w:hAnsi="Arial" w:cs="Arial"/>
        </w:rPr>
        <w:t xml:space="preserve">. Available at: </w:t>
      </w:r>
      <w:r w:rsidR="0042361B" w:rsidRPr="001F253C">
        <w:rPr>
          <w:rFonts w:ascii="Arial" w:hAnsi="Arial" w:cs="Arial"/>
        </w:rPr>
        <w:t>https://advantage-marketline-com.ezproxy.uwtsd.ac.uk/Analysis/ViewasPDF/asia-pacific-renewable-energy-169294</w:t>
      </w:r>
      <w:r w:rsidR="001F253C" w:rsidRPr="001F253C">
        <w:rPr>
          <w:rFonts w:ascii="Arial" w:hAnsi="Arial" w:cs="Arial"/>
        </w:rPr>
        <w:t>.</w:t>
      </w:r>
      <w:r w:rsidR="0042361B" w:rsidRPr="001F253C">
        <w:rPr>
          <w:rFonts w:ascii="Arial" w:hAnsi="Arial" w:cs="Arial"/>
        </w:rPr>
        <w:t xml:space="preserve"> (</w:t>
      </w:r>
      <w:r w:rsidR="001F253C" w:rsidRPr="001F253C">
        <w:rPr>
          <w:rFonts w:ascii="Arial" w:hAnsi="Arial" w:cs="Arial"/>
        </w:rPr>
        <w:t>Accessed</w:t>
      </w:r>
      <w:r w:rsidR="0042361B" w:rsidRPr="001F253C">
        <w:rPr>
          <w:rFonts w:ascii="Arial" w:hAnsi="Arial" w:cs="Arial"/>
        </w:rPr>
        <w:t>: 29. March 2023)</w:t>
      </w:r>
      <w:r w:rsidR="000653D9" w:rsidRPr="001F253C">
        <w:rPr>
          <w:rFonts w:ascii="Arial" w:hAnsi="Arial" w:cs="Arial"/>
        </w:rPr>
        <w:t xml:space="preserve"> </w:t>
      </w:r>
    </w:p>
    <w:p w14:paraId="2EFAC9CA" w14:textId="0317B223" w:rsidR="006F6889" w:rsidRPr="001F253C" w:rsidRDefault="00B10059" w:rsidP="005E32E0">
      <w:pPr>
        <w:pStyle w:val="NormalWeb"/>
        <w:numPr>
          <w:ilvl w:val="0"/>
          <w:numId w:val="13"/>
        </w:numPr>
        <w:spacing w:before="0" w:beforeAutospacing="0" w:after="240" w:afterAutospacing="0" w:line="360" w:lineRule="auto"/>
        <w:jc w:val="both"/>
        <w:rPr>
          <w:rFonts w:ascii="Arial" w:hAnsi="Arial" w:cs="Arial"/>
          <w:sz w:val="22"/>
          <w:szCs w:val="22"/>
        </w:rPr>
      </w:pPr>
      <w:proofErr w:type="spellStart"/>
      <w:r w:rsidRPr="001F253C">
        <w:rPr>
          <w:rFonts w:ascii="Arial" w:hAnsi="Arial" w:cs="Arial"/>
          <w:sz w:val="22"/>
          <w:szCs w:val="22"/>
        </w:rPr>
        <w:t>Orsted</w:t>
      </w:r>
      <w:proofErr w:type="spellEnd"/>
      <w:r w:rsidRPr="001F253C">
        <w:rPr>
          <w:rFonts w:ascii="Arial" w:hAnsi="Arial" w:cs="Arial"/>
          <w:sz w:val="22"/>
          <w:szCs w:val="22"/>
        </w:rPr>
        <w:t xml:space="preserve"> (2022a). </w:t>
      </w:r>
      <w:r w:rsidRPr="001F253C">
        <w:rPr>
          <w:rFonts w:ascii="Arial" w:hAnsi="Arial" w:cs="Arial"/>
          <w:i/>
          <w:iCs/>
          <w:sz w:val="22"/>
          <w:szCs w:val="22"/>
        </w:rPr>
        <w:t>Annual report</w:t>
      </w:r>
      <w:r w:rsidRPr="001F253C">
        <w:rPr>
          <w:rFonts w:ascii="Arial" w:hAnsi="Arial" w:cs="Arial"/>
          <w:sz w:val="22"/>
          <w:szCs w:val="22"/>
        </w:rPr>
        <w:t xml:space="preserve">.  </w:t>
      </w:r>
      <w:proofErr w:type="spellStart"/>
      <w:r w:rsidRPr="001F253C">
        <w:rPr>
          <w:rFonts w:ascii="Arial" w:hAnsi="Arial" w:cs="Arial"/>
          <w:sz w:val="22"/>
          <w:szCs w:val="22"/>
        </w:rPr>
        <w:t>Orsted</w:t>
      </w:r>
      <w:proofErr w:type="spellEnd"/>
      <w:r w:rsidRPr="001F253C">
        <w:rPr>
          <w:rFonts w:ascii="Arial" w:hAnsi="Arial" w:cs="Arial"/>
          <w:sz w:val="22"/>
          <w:szCs w:val="22"/>
        </w:rPr>
        <w:t>. Available at: https://orstedcdn.azureedge.net/-/media/2022-annual-report/orsted-annual-report-2022</w:t>
      </w:r>
      <w:r w:rsidR="001F253C" w:rsidRPr="001F253C">
        <w:rPr>
          <w:rFonts w:ascii="Arial" w:hAnsi="Arial" w:cs="Arial"/>
          <w:sz w:val="22"/>
          <w:szCs w:val="22"/>
        </w:rPr>
        <w:t>.</w:t>
      </w:r>
      <w:r w:rsidRPr="001F253C">
        <w:rPr>
          <w:rFonts w:ascii="Arial" w:hAnsi="Arial" w:cs="Arial"/>
          <w:sz w:val="22"/>
          <w:szCs w:val="22"/>
        </w:rPr>
        <w:t xml:space="preserve"> </w:t>
      </w:r>
      <w:bookmarkStart w:id="12" w:name="_Hlk133221056"/>
      <w:r w:rsidR="001F253C" w:rsidRPr="001F253C">
        <w:rPr>
          <w:rFonts w:ascii="Arial" w:hAnsi="Arial" w:cs="Arial"/>
          <w:sz w:val="22"/>
          <w:szCs w:val="22"/>
        </w:rPr>
        <w:t>(</w:t>
      </w:r>
      <w:r w:rsidRPr="001F253C">
        <w:rPr>
          <w:rFonts w:ascii="Arial" w:hAnsi="Arial" w:cs="Arial"/>
          <w:sz w:val="22"/>
          <w:szCs w:val="22"/>
        </w:rPr>
        <w:t>Accessed 25 Mar. 2023</w:t>
      </w:r>
      <w:r w:rsidR="001F253C" w:rsidRPr="001F253C">
        <w:rPr>
          <w:rFonts w:ascii="Arial" w:hAnsi="Arial" w:cs="Arial"/>
          <w:sz w:val="22"/>
          <w:szCs w:val="22"/>
        </w:rPr>
        <w:t>)</w:t>
      </w:r>
      <w:r w:rsidRPr="001F253C">
        <w:rPr>
          <w:rFonts w:ascii="Arial" w:hAnsi="Arial" w:cs="Arial"/>
          <w:sz w:val="22"/>
          <w:szCs w:val="22"/>
        </w:rPr>
        <w:t>.</w:t>
      </w:r>
      <w:bookmarkEnd w:id="12"/>
    </w:p>
    <w:p w14:paraId="31052F78" w14:textId="4B3E5D62" w:rsidR="006F6889" w:rsidRPr="001F253C" w:rsidRDefault="00FA160E" w:rsidP="005E32E0">
      <w:pPr>
        <w:pStyle w:val="NormalWeb"/>
        <w:numPr>
          <w:ilvl w:val="0"/>
          <w:numId w:val="13"/>
        </w:numPr>
        <w:spacing w:before="0" w:beforeAutospacing="0" w:after="240" w:afterAutospacing="0" w:line="360" w:lineRule="auto"/>
        <w:jc w:val="both"/>
        <w:rPr>
          <w:rFonts w:ascii="Arial" w:hAnsi="Arial" w:cs="Arial"/>
          <w:sz w:val="22"/>
          <w:szCs w:val="22"/>
        </w:rPr>
      </w:pPr>
      <w:proofErr w:type="spellStart"/>
      <w:r w:rsidRPr="001F253C">
        <w:rPr>
          <w:rFonts w:ascii="Arial" w:hAnsi="Arial" w:cs="Arial"/>
          <w:sz w:val="22"/>
          <w:szCs w:val="22"/>
        </w:rPr>
        <w:t>Orsted</w:t>
      </w:r>
      <w:proofErr w:type="spellEnd"/>
      <w:r w:rsidRPr="001F253C">
        <w:rPr>
          <w:rFonts w:ascii="Arial" w:hAnsi="Arial" w:cs="Arial"/>
          <w:sz w:val="22"/>
          <w:szCs w:val="22"/>
        </w:rPr>
        <w:t xml:space="preserve"> (2022b). </w:t>
      </w:r>
      <w:r w:rsidRPr="001F253C">
        <w:rPr>
          <w:rFonts w:ascii="Arial" w:hAnsi="Arial" w:cs="Arial"/>
          <w:i/>
          <w:iCs/>
          <w:sz w:val="22"/>
          <w:szCs w:val="22"/>
        </w:rPr>
        <w:t>Sustainability report</w:t>
      </w:r>
      <w:r w:rsidRPr="001F253C">
        <w:rPr>
          <w:rFonts w:ascii="Arial" w:hAnsi="Arial" w:cs="Arial"/>
          <w:sz w:val="22"/>
          <w:szCs w:val="22"/>
        </w:rPr>
        <w:t xml:space="preserve">. Available at: </w:t>
      </w:r>
      <w:r w:rsidR="001F253C" w:rsidRPr="001F253C">
        <w:rPr>
          <w:rFonts w:ascii="Arial" w:hAnsi="Arial" w:cs="Arial"/>
          <w:sz w:val="22"/>
          <w:szCs w:val="22"/>
        </w:rPr>
        <w:t>https://orstedcdn.azureedge.net/-/media/2022-annual-report/orsted-sustainability-report-2022. (Accessed 25 Mar. 2023).</w:t>
      </w:r>
    </w:p>
    <w:p w14:paraId="59536786" w14:textId="3291500B" w:rsidR="00FD5912" w:rsidRPr="001F253C" w:rsidRDefault="00FD5912"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Ritchie, H., </w:t>
      </w:r>
      <w:proofErr w:type="spellStart"/>
      <w:r w:rsidRPr="001F253C">
        <w:rPr>
          <w:rFonts w:ascii="Arial" w:hAnsi="Arial" w:cs="Arial"/>
          <w:sz w:val="22"/>
          <w:szCs w:val="22"/>
        </w:rPr>
        <w:t>Roser</w:t>
      </w:r>
      <w:proofErr w:type="spellEnd"/>
      <w:r w:rsidRPr="001F253C">
        <w:rPr>
          <w:rFonts w:ascii="Arial" w:hAnsi="Arial" w:cs="Arial"/>
          <w:sz w:val="22"/>
          <w:szCs w:val="22"/>
        </w:rPr>
        <w:t xml:space="preserve">, M. and Rosado, P. (2022). Energy. </w:t>
      </w:r>
      <w:r w:rsidRPr="001F253C">
        <w:rPr>
          <w:rFonts w:ascii="Arial" w:hAnsi="Arial" w:cs="Arial"/>
          <w:i/>
          <w:iCs/>
          <w:sz w:val="22"/>
          <w:szCs w:val="22"/>
        </w:rPr>
        <w:t>Our World in Data</w:t>
      </w:r>
      <w:r w:rsidRPr="001F253C">
        <w:rPr>
          <w:rFonts w:ascii="Arial" w:hAnsi="Arial" w:cs="Arial"/>
          <w:sz w:val="22"/>
          <w:szCs w:val="22"/>
        </w:rPr>
        <w:t>. Available at: https://ourworldindata.org/energy/country/sri-lanka#licence</w:t>
      </w:r>
      <w:r w:rsidR="001F253C" w:rsidRPr="001F253C">
        <w:rPr>
          <w:rFonts w:ascii="Arial" w:hAnsi="Arial" w:cs="Arial"/>
          <w:sz w:val="22"/>
          <w:szCs w:val="22"/>
        </w:rPr>
        <w:t>.</w:t>
      </w:r>
      <w:r w:rsidRPr="001F253C">
        <w:rPr>
          <w:rFonts w:ascii="Arial" w:hAnsi="Arial" w:cs="Arial"/>
          <w:sz w:val="22"/>
          <w:szCs w:val="22"/>
        </w:rPr>
        <w:t xml:space="preserve"> </w:t>
      </w:r>
      <w:r w:rsidR="001F253C" w:rsidRPr="001F253C">
        <w:rPr>
          <w:rFonts w:ascii="Arial" w:hAnsi="Arial" w:cs="Arial"/>
          <w:sz w:val="22"/>
          <w:szCs w:val="22"/>
        </w:rPr>
        <w:t>(</w:t>
      </w:r>
      <w:r w:rsidRPr="001F253C">
        <w:rPr>
          <w:rFonts w:ascii="Arial" w:hAnsi="Arial" w:cs="Arial"/>
          <w:sz w:val="22"/>
          <w:szCs w:val="22"/>
        </w:rPr>
        <w:t>Accessed 8 Apr. 2023</w:t>
      </w:r>
      <w:r w:rsidR="001F253C" w:rsidRPr="001F253C">
        <w:rPr>
          <w:rFonts w:ascii="Arial" w:hAnsi="Arial" w:cs="Arial"/>
          <w:sz w:val="22"/>
          <w:szCs w:val="22"/>
        </w:rPr>
        <w:t>)</w:t>
      </w:r>
      <w:r w:rsidRPr="001F253C">
        <w:rPr>
          <w:rFonts w:ascii="Arial" w:hAnsi="Arial" w:cs="Arial"/>
          <w:sz w:val="22"/>
          <w:szCs w:val="22"/>
        </w:rPr>
        <w:t>.</w:t>
      </w:r>
    </w:p>
    <w:p w14:paraId="1994BFD6" w14:textId="424D7818" w:rsidR="00976494" w:rsidRPr="001F253C" w:rsidRDefault="00976494" w:rsidP="005E32E0">
      <w:pPr>
        <w:pStyle w:val="NormalWeb"/>
        <w:numPr>
          <w:ilvl w:val="0"/>
          <w:numId w:val="13"/>
        </w:numPr>
        <w:spacing w:before="0" w:beforeAutospacing="0" w:after="240" w:afterAutospacing="0" w:line="360" w:lineRule="auto"/>
        <w:jc w:val="both"/>
        <w:rPr>
          <w:rFonts w:ascii="Arial" w:hAnsi="Arial" w:cs="Arial"/>
          <w:sz w:val="22"/>
          <w:szCs w:val="22"/>
        </w:rPr>
      </w:pPr>
      <w:proofErr w:type="spellStart"/>
      <w:r w:rsidRPr="001F253C">
        <w:rPr>
          <w:rFonts w:ascii="Arial" w:hAnsi="Arial" w:cs="Arial"/>
          <w:sz w:val="22"/>
          <w:szCs w:val="22"/>
        </w:rPr>
        <w:t>Nazka</w:t>
      </w:r>
      <w:proofErr w:type="spellEnd"/>
      <w:r w:rsidRPr="001F253C">
        <w:rPr>
          <w:rFonts w:ascii="Arial" w:hAnsi="Arial" w:cs="Arial"/>
          <w:sz w:val="22"/>
          <w:szCs w:val="22"/>
        </w:rPr>
        <w:t xml:space="preserve"> maps (2021). </w:t>
      </w:r>
      <w:r w:rsidRPr="001F253C">
        <w:rPr>
          <w:rFonts w:ascii="Arial" w:hAnsi="Arial" w:cs="Arial"/>
          <w:i/>
          <w:iCs/>
          <w:sz w:val="22"/>
          <w:szCs w:val="22"/>
        </w:rPr>
        <w:t>Global Wind Atlas</w:t>
      </w:r>
      <w:r w:rsidRPr="001F253C">
        <w:rPr>
          <w:rFonts w:ascii="Arial" w:hAnsi="Arial" w:cs="Arial"/>
          <w:sz w:val="22"/>
          <w:szCs w:val="22"/>
        </w:rPr>
        <w:t>.</w:t>
      </w:r>
      <w:r w:rsidR="001030BE" w:rsidRPr="001F253C">
        <w:rPr>
          <w:rFonts w:ascii="Arial" w:hAnsi="Arial" w:cs="Arial"/>
          <w:sz w:val="22"/>
          <w:szCs w:val="22"/>
        </w:rPr>
        <w:t xml:space="preserve"> </w:t>
      </w:r>
      <w:r w:rsidRPr="001F253C">
        <w:rPr>
          <w:rFonts w:ascii="Arial" w:hAnsi="Arial" w:cs="Arial"/>
          <w:sz w:val="22"/>
          <w:szCs w:val="22"/>
        </w:rPr>
        <w:t>Available at: https://globalwindatlas.info/en/area/Sri%20Lanka</w:t>
      </w:r>
      <w:r w:rsidR="001F253C" w:rsidRPr="001F253C">
        <w:rPr>
          <w:rFonts w:ascii="Arial" w:hAnsi="Arial" w:cs="Arial"/>
          <w:sz w:val="22"/>
          <w:szCs w:val="22"/>
        </w:rPr>
        <w:t xml:space="preserve">. </w:t>
      </w:r>
      <w:r w:rsidRPr="001F253C">
        <w:rPr>
          <w:rFonts w:ascii="Arial" w:hAnsi="Arial" w:cs="Arial"/>
          <w:sz w:val="22"/>
          <w:szCs w:val="22"/>
        </w:rPr>
        <w:t xml:space="preserve"> </w:t>
      </w:r>
      <w:r w:rsidR="001F253C" w:rsidRPr="001F253C">
        <w:rPr>
          <w:rFonts w:ascii="Arial" w:hAnsi="Arial" w:cs="Arial"/>
          <w:sz w:val="22"/>
          <w:szCs w:val="22"/>
        </w:rPr>
        <w:t>(</w:t>
      </w:r>
      <w:r w:rsidRPr="001F253C">
        <w:rPr>
          <w:rFonts w:ascii="Arial" w:hAnsi="Arial" w:cs="Arial"/>
          <w:sz w:val="22"/>
          <w:szCs w:val="22"/>
        </w:rPr>
        <w:t>Accessed 8 Apr. 2023</w:t>
      </w:r>
      <w:r w:rsidR="001F253C" w:rsidRPr="001F253C">
        <w:rPr>
          <w:rFonts w:ascii="Arial" w:hAnsi="Arial" w:cs="Arial"/>
          <w:sz w:val="22"/>
          <w:szCs w:val="22"/>
        </w:rPr>
        <w:t>)</w:t>
      </w:r>
      <w:r w:rsidRPr="001F253C">
        <w:rPr>
          <w:rFonts w:ascii="Arial" w:hAnsi="Arial" w:cs="Arial"/>
          <w:sz w:val="22"/>
          <w:szCs w:val="22"/>
        </w:rPr>
        <w:t>.</w:t>
      </w:r>
    </w:p>
    <w:p w14:paraId="349E1F2F" w14:textId="6AB88C0D" w:rsidR="009E7AB6" w:rsidRPr="001F253C" w:rsidRDefault="009E7AB6"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4C Offshore (2023). </w:t>
      </w:r>
      <w:r w:rsidRPr="001F253C">
        <w:rPr>
          <w:rFonts w:ascii="Arial" w:hAnsi="Arial" w:cs="Arial"/>
          <w:i/>
          <w:iCs/>
          <w:sz w:val="22"/>
          <w:szCs w:val="22"/>
        </w:rPr>
        <w:t>Offshore Wind farms in Sri Lanka</w:t>
      </w:r>
      <w:r w:rsidR="001F253C" w:rsidRPr="001F253C">
        <w:rPr>
          <w:rFonts w:ascii="Arial" w:hAnsi="Arial" w:cs="Arial"/>
          <w:i/>
          <w:iCs/>
          <w:sz w:val="22"/>
          <w:szCs w:val="22"/>
        </w:rPr>
        <w:t>.</w:t>
      </w:r>
      <w:r w:rsidRPr="001F253C">
        <w:rPr>
          <w:rFonts w:ascii="Arial" w:hAnsi="Arial" w:cs="Arial"/>
          <w:sz w:val="22"/>
          <w:szCs w:val="22"/>
        </w:rPr>
        <w:t xml:space="preserve"> Available at: https://www.4coffshore.com/windfarms/sri-lanka/</w:t>
      </w:r>
      <w:r w:rsidR="001F253C" w:rsidRPr="001F253C">
        <w:rPr>
          <w:rFonts w:ascii="Arial" w:hAnsi="Arial" w:cs="Arial"/>
          <w:sz w:val="22"/>
          <w:szCs w:val="22"/>
        </w:rPr>
        <w:t>. (</w:t>
      </w:r>
      <w:r w:rsidRPr="001F253C">
        <w:rPr>
          <w:rFonts w:ascii="Arial" w:hAnsi="Arial" w:cs="Arial"/>
          <w:sz w:val="22"/>
          <w:szCs w:val="22"/>
        </w:rPr>
        <w:t>Accessed 8 Apr. 2023</w:t>
      </w:r>
      <w:r w:rsidR="001F253C" w:rsidRPr="001F253C">
        <w:rPr>
          <w:rFonts w:ascii="Arial" w:hAnsi="Arial" w:cs="Arial"/>
          <w:sz w:val="22"/>
          <w:szCs w:val="22"/>
        </w:rPr>
        <w:t>)</w:t>
      </w:r>
      <w:r w:rsidRPr="001F253C">
        <w:rPr>
          <w:rFonts w:ascii="Arial" w:hAnsi="Arial" w:cs="Arial"/>
          <w:sz w:val="22"/>
          <w:szCs w:val="22"/>
        </w:rPr>
        <w:t>.</w:t>
      </w:r>
    </w:p>
    <w:p w14:paraId="193E5F4B" w14:textId="2A6F2E86" w:rsidR="004C5B33" w:rsidRPr="001F253C" w:rsidRDefault="004C5B33"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Scott, G. (2022). </w:t>
      </w:r>
      <w:r w:rsidRPr="001F253C">
        <w:rPr>
          <w:rFonts w:ascii="Arial" w:hAnsi="Arial" w:cs="Arial"/>
          <w:i/>
          <w:iCs/>
          <w:sz w:val="22"/>
          <w:szCs w:val="22"/>
        </w:rPr>
        <w:t>Porter’s 5 Forces Explained and How to Use the Model</w:t>
      </w:r>
      <w:r w:rsidRPr="001F253C">
        <w:rPr>
          <w:rFonts w:ascii="Arial" w:hAnsi="Arial" w:cs="Arial"/>
          <w:sz w:val="22"/>
          <w:szCs w:val="22"/>
        </w:rPr>
        <w:t xml:space="preserve">. Available at: </w:t>
      </w:r>
      <w:r w:rsidR="001F253C" w:rsidRPr="001F253C">
        <w:rPr>
          <w:rFonts w:ascii="Arial" w:hAnsi="Arial" w:cs="Arial"/>
          <w:sz w:val="22"/>
          <w:szCs w:val="22"/>
        </w:rPr>
        <w:t xml:space="preserve">https://www.investopedia.com/terms/p/porter.asp. </w:t>
      </w:r>
      <w:r w:rsidRPr="001F253C">
        <w:rPr>
          <w:rFonts w:ascii="Arial" w:hAnsi="Arial" w:cs="Arial"/>
          <w:sz w:val="22"/>
          <w:szCs w:val="22"/>
        </w:rPr>
        <w:t xml:space="preserve"> </w:t>
      </w:r>
      <w:r w:rsidR="001F253C" w:rsidRPr="001F253C">
        <w:rPr>
          <w:rFonts w:ascii="Arial" w:hAnsi="Arial" w:cs="Arial"/>
          <w:sz w:val="22"/>
          <w:szCs w:val="22"/>
        </w:rPr>
        <w:t>(</w:t>
      </w:r>
      <w:r w:rsidRPr="001F253C">
        <w:rPr>
          <w:rFonts w:ascii="Arial" w:hAnsi="Arial" w:cs="Arial"/>
          <w:sz w:val="22"/>
          <w:szCs w:val="22"/>
        </w:rPr>
        <w:t>Accessed 9 Apr. 2023</w:t>
      </w:r>
      <w:r w:rsidR="001F253C" w:rsidRPr="001F253C">
        <w:rPr>
          <w:rFonts w:ascii="Arial" w:hAnsi="Arial" w:cs="Arial"/>
          <w:sz w:val="22"/>
          <w:szCs w:val="22"/>
        </w:rPr>
        <w:t>)</w:t>
      </w:r>
      <w:r w:rsidRPr="001F253C">
        <w:rPr>
          <w:rFonts w:ascii="Arial" w:hAnsi="Arial" w:cs="Arial"/>
          <w:sz w:val="22"/>
          <w:szCs w:val="22"/>
        </w:rPr>
        <w:t>.</w:t>
      </w:r>
    </w:p>
    <w:p w14:paraId="5F66A0FC" w14:textId="4425953C" w:rsidR="009469AC" w:rsidRPr="009469AC" w:rsidRDefault="00B63FDB"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lastRenderedPageBreak/>
        <w:t xml:space="preserve">PESTLE Analysis (2022). </w:t>
      </w:r>
      <w:r w:rsidRPr="001F253C">
        <w:rPr>
          <w:rFonts w:ascii="Arial" w:hAnsi="Arial" w:cs="Arial"/>
          <w:i/>
          <w:iCs/>
          <w:sz w:val="22"/>
          <w:szCs w:val="22"/>
        </w:rPr>
        <w:t>The PESTEL Framework Explained: 6 Important Factors</w:t>
      </w:r>
      <w:r w:rsidRPr="001F253C">
        <w:rPr>
          <w:rFonts w:ascii="Arial" w:hAnsi="Arial" w:cs="Arial"/>
          <w:sz w:val="22"/>
          <w:szCs w:val="22"/>
        </w:rPr>
        <w:t>. Available at: https://pestleanalysis.com/pestel-framework/#Political_Factors_in_the_PESTEL_Framework</w:t>
      </w:r>
      <w:r w:rsidR="001F253C" w:rsidRPr="001F253C">
        <w:rPr>
          <w:rFonts w:ascii="Arial" w:hAnsi="Arial" w:cs="Arial"/>
          <w:sz w:val="22"/>
          <w:szCs w:val="22"/>
        </w:rPr>
        <w:t>.</w:t>
      </w:r>
      <w:r w:rsidRPr="001F253C">
        <w:rPr>
          <w:rFonts w:ascii="Arial" w:hAnsi="Arial" w:cs="Arial"/>
          <w:sz w:val="22"/>
          <w:szCs w:val="22"/>
        </w:rPr>
        <w:t xml:space="preserve"> </w:t>
      </w:r>
      <w:r w:rsidR="001F253C" w:rsidRPr="001F253C">
        <w:rPr>
          <w:rFonts w:ascii="Arial" w:hAnsi="Arial" w:cs="Arial"/>
          <w:sz w:val="22"/>
          <w:szCs w:val="22"/>
        </w:rPr>
        <w:t>(</w:t>
      </w:r>
      <w:r w:rsidRPr="001F253C">
        <w:rPr>
          <w:rFonts w:ascii="Arial" w:hAnsi="Arial" w:cs="Arial"/>
          <w:sz w:val="22"/>
          <w:szCs w:val="22"/>
        </w:rPr>
        <w:t>Accessed 9 Apr. 2023</w:t>
      </w:r>
      <w:r w:rsidR="001F253C" w:rsidRPr="001F253C">
        <w:rPr>
          <w:rFonts w:ascii="Arial" w:hAnsi="Arial" w:cs="Arial"/>
          <w:sz w:val="22"/>
          <w:szCs w:val="22"/>
        </w:rPr>
        <w:t>)</w:t>
      </w:r>
      <w:r w:rsidRPr="001F253C">
        <w:rPr>
          <w:rFonts w:ascii="Arial" w:hAnsi="Arial" w:cs="Arial"/>
          <w:sz w:val="22"/>
          <w:szCs w:val="22"/>
        </w:rPr>
        <w:t>.</w:t>
      </w:r>
    </w:p>
    <w:p w14:paraId="462ED0C6" w14:textId="7AAEE59A" w:rsidR="001140CE" w:rsidRPr="001F253C" w:rsidRDefault="001140CE" w:rsidP="005E32E0">
      <w:pPr>
        <w:pStyle w:val="NormalWeb"/>
        <w:numPr>
          <w:ilvl w:val="0"/>
          <w:numId w:val="13"/>
        </w:numPr>
        <w:spacing w:before="0" w:beforeAutospacing="0" w:after="240" w:afterAutospacing="0" w:line="360" w:lineRule="auto"/>
        <w:jc w:val="both"/>
        <w:rPr>
          <w:rFonts w:ascii="Arial" w:hAnsi="Arial" w:cs="Arial"/>
          <w:sz w:val="22"/>
          <w:szCs w:val="22"/>
        </w:rPr>
      </w:pPr>
      <w:r w:rsidRPr="001F253C">
        <w:rPr>
          <w:rFonts w:ascii="Arial" w:hAnsi="Arial" w:cs="Arial"/>
          <w:sz w:val="22"/>
          <w:szCs w:val="22"/>
        </w:rPr>
        <w:t xml:space="preserve">Department for International Trade (2016). </w:t>
      </w:r>
      <w:r w:rsidRPr="001F253C">
        <w:rPr>
          <w:rFonts w:ascii="Arial" w:hAnsi="Arial" w:cs="Arial"/>
          <w:i/>
          <w:iCs/>
          <w:sz w:val="22"/>
          <w:szCs w:val="22"/>
        </w:rPr>
        <w:t>Overseas Business Risk - Sri Lanka</w:t>
      </w:r>
      <w:r w:rsidRPr="001F253C">
        <w:rPr>
          <w:rFonts w:ascii="Arial" w:hAnsi="Arial" w:cs="Arial"/>
          <w:sz w:val="22"/>
          <w:szCs w:val="22"/>
        </w:rPr>
        <w:t xml:space="preserve">. Available at: </w:t>
      </w:r>
      <w:r w:rsidR="001F253C" w:rsidRPr="001F253C">
        <w:rPr>
          <w:rFonts w:ascii="Arial" w:hAnsi="Arial" w:cs="Arial"/>
          <w:sz w:val="22"/>
          <w:szCs w:val="22"/>
        </w:rPr>
        <w:t>https://www.gov.uk/government/publications/overseas-business-risk-sri-lanka/overseas-business-risk-sri-lanka. (</w:t>
      </w:r>
      <w:r w:rsidRPr="001F253C">
        <w:rPr>
          <w:rFonts w:ascii="Arial" w:hAnsi="Arial" w:cs="Arial"/>
          <w:sz w:val="22"/>
          <w:szCs w:val="22"/>
        </w:rPr>
        <w:t>Accessed 24 Apr. 2023</w:t>
      </w:r>
      <w:r w:rsidR="001F253C" w:rsidRPr="001F253C">
        <w:rPr>
          <w:rFonts w:ascii="Arial" w:hAnsi="Arial" w:cs="Arial"/>
          <w:sz w:val="22"/>
          <w:szCs w:val="22"/>
        </w:rPr>
        <w:t>)</w:t>
      </w:r>
      <w:r w:rsidRPr="001F253C">
        <w:rPr>
          <w:rFonts w:ascii="Arial" w:hAnsi="Arial" w:cs="Arial"/>
          <w:sz w:val="22"/>
          <w:szCs w:val="22"/>
        </w:rPr>
        <w:t>.</w:t>
      </w:r>
    </w:p>
    <w:p w14:paraId="25B46924" w14:textId="6B21EAA5" w:rsidR="002779EB" w:rsidRPr="002779EB" w:rsidRDefault="002779EB" w:rsidP="005E32E0">
      <w:pPr>
        <w:pStyle w:val="NormalWeb"/>
        <w:numPr>
          <w:ilvl w:val="0"/>
          <w:numId w:val="13"/>
        </w:numPr>
        <w:spacing w:before="0" w:beforeAutospacing="0" w:after="240" w:afterAutospacing="0" w:line="360" w:lineRule="auto"/>
        <w:jc w:val="both"/>
        <w:rPr>
          <w:rFonts w:ascii="Arial" w:hAnsi="Arial" w:cs="Arial"/>
          <w:sz w:val="22"/>
          <w:szCs w:val="22"/>
        </w:rPr>
      </w:pPr>
      <w:r w:rsidRPr="002779EB">
        <w:rPr>
          <w:rFonts w:ascii="Arial" w:hAnsi="Arial" w:cs="Arial"/>
          <w:sz w:val="22"/>
          <w:szCs w:val="22"/>
        </w:rPr>
        <w:t xml:space="preserve">International Trade Administration U.S. Department of Commerce (2022). </w:t>
      </w:r>
      <w:r w:rsidRPr="002779EB">
        <w:rPr>
          <w:rFonts w:ascii="Arial" w:hAnsi="Arial" w:cs="Arial"/>
          <w:i/>
          <w:iCs/>
          <w:sz w:val="22"/>
          <w:szCs w:val="22"/>
        </w:rPr>
        <w:t>Sri Lanka - Market Challenges</w:t>
      </w:r>
      <w:r w:rsidRPr="002779EB">
        <w:rPr>
          <w:rFonts w:ascii="Arial" w:hAnsi="Arial" w:cs="Arial"/>
          <w:sz w:val="22"/>
          <w:szCs w:val="22"/>
        </w:rPr>
        <w:t>. Available at: https://www.trade.gov/country-commercial-guides/sri-lanka-market-challenges (Accessed 24 Apr. 2023).</w:t>
      </w:r>
    </w:p>
    <w:p w14:paraId="6810145E" w14:textId="2D4C173C" w:rsidR="00B276E1" w:rsidRPr="00B276E1" w:rsidRDefault="00B276E1" w:rsidP="005E32E0">
      <w:pPr>
        <w:pStyle w:val="NormalWeb"/>
        <w:numPr>
          <w:ilvl w:val="0"/>
          <w:numId w:val="13"/>
        </w:numPr>
        <w:spacing w:before="0" w:beforeAutospacing="0" w:after="240" w:afterAutospacing="0" w:line="360" w:lineRule="auto"/>
        <w:jc w:val="both"/>
        <w:rPr>
          <w:rFonts w:ascii="Arial" w:hAnsi="Arial" w:cs="Arial"/>
          <w:sz w:val="22"/>
          <w:szCs w:val="22"/>
        </w:rPr>
      </w:pPr>
      <w:r w:rsidRPr="00B276E1">
        <w:rPr>
          <w:rFonts w:ascii="Arial" w:hAnsi="Arial" w:cs="Arial"/>
          <w:sz w:val="22"/>
          <w:szCs w:val="22"/>
        </w:rPr>
        <w:t xml:space="preserve">The U.S. Department of State (2022). </w:t>
      </w:r>
      <w:r w:rsidRPr="00B276E1">
        <w:rPr>
          <w:rFonts w:ascii="Arial" w:hAnsi="Arial" w:cs="Arial"/>
          <w:i/>
          <w:iCs/>
          <w:sz w:val="22"/>
          <w:szCs w:val="22"/>
        </w:rPr>
        <w:t>2022 Investment Climate Statements: Sri Lanka</w:t>
      </w:r>
      <w:r w:rsidRPr="00B276E1">
        <w:rPr>
          <w:rFonts w:ascii="Arial" w:hAnsi="Arial" w:cs="Arial"/>
          <w:sz w:val="22"/>
          <w:szCs w:val="22"/>
        </w:rPr>
        <w:t>. Available at: https://www.state.gov/reports/2022-investment-climate-statements/sri-lanka (Accessed 24 Apr. 2023).</w:t>
      </w:r>
    </w:p>
    <w:p w14:paraId="046E721A" w14:textId="55E130D1" w:rsidR="00A40548" w:rsidRPr="00BB022D" w:rsidRDefault="00A40548" w:rsidP="00BB022D">
      <w:pPr>
        <w:pStyle w:val="NormalWeb"/>
        <w:spacing w:before="0" w:beforeAutospacing="0" w:after="240" w:afterAutospacing="0" w:line="360" w:lineRule="auto"/>
        <w:ind w:left="720"/>
        <w:jc w:val="both"/>
        <w:rPr>
          <w:rFonts w:ascii="Arial" w:hAnsi="Arial" w:cs="Arial"/>
          <w:sz w:val="22"/>
          <w:szCs w:val="22"/>
        </w:rPr>
      </w:pPr>
    </w:p>
    <w:p w14:paraId="245B2093" w14:textId="280F3F9E" w:rsidR="00A40548" w:rsidRPr="001F253C" w:rsidRDefault="00A40548" w:rsidP="6A1D7FFF">
      <w:pPr>
        <w:jc w:val="both"/>
        <w:rPr>
          <w:rFonts w:ascii="Arial" w:eastAsia="Arial" w:hAnsi="Arial" w:cs="Arial"/>
          <w:color w:val="FF0000"/>
        </w:rPr>
      </w:pPr>
    </w:p>
    <w:p w14:paraId="56B2795C" w14:textId="5984B8A0" w:rsidR="00A40548" w:rsidRPr="001F253C" w:rsidRDefault="00A40548" w:rsidP="6A1D7FFF">
      <w:pPr>
        <w:jc w:val="both"/>
        <w:rPr>
          <w:rFonts w:ascii="Arial" w:eastAsia="Arial" w:hAnsi="Arial" w:cs="Arial"/>
          <w:color w:val="FF0000"/>
        </w:rPr>
      </w:pPr>
    </w:p>
    <w:p w14:paraId="4D25C351" w14:textId="5DACCA51" w:rsidR="00A40548" w:rsidRPr="001F253C" w:rsidRDefault="00A40548" w:rsidP="6A1D7FFF">
      <w:pPr>
        <w:jc w:val="both"/>
        <w:rPr>
          <w:rFonts w:ascii="Arial" w:eastAsia="Arial" w:hAnsi="Arial" w:cs="Arial"/>
          <w:color w:val="FF0000"/>
        </w:rPr>
      </w:pPr>
    </w:p>
    <w:p w14:paraId="70FB14ED" w14:textId="53849932" w:rsidR="00A40548" w:rsidRDefault="00A40548" w:rsidP="6A1D7FFF">
      <w:pPr>
        <w:jc w:val="both"/>
        <w:rPr>
          <w:rFonts w:ascii="Arial" w:eastAsia="Arial" w:hAnsi="Arial" w:cs="Arial"/>
          <w:color w:val="FF0000"/>
        </w:rPr>
      </w:pPr>
    </w:p>
    <w:p w14:paraId="400EF547" w14:textId="77777777" w:rsidR="00A67E41" w:rsidRDefault="00A67E41" w:rsidP="6A1D7FFF">
      <w:pPr>
        <w:jc w:val="both"/>
        <w:rPr>
          <w:rFonts w:ascii="Arial" w:eastAsia="Arial" w:hAnsi="Arial" w:cs="Arial"/>
          <w:color w:val="FF0000"/>
        </w:rPr>
      </w:pPr>
    </w:p>
    <w:p w14:paraId="0FCF8A8E" w14:textId="77777777" w:rsidR="00A67E41" w:rsidRDefault="00A67E41" w:rsidP="6A1D7FFF">
      <w:pPr>
        <w:jc w:val="both"/>
        <w:rPr>
          <w:rFonts w:ascii="Arial" w:eastAsia="Arial" w:hAnsi="Arial" w:cs="Arial"/>
          <w:color w:val="FF0000"/>
        </w:rPr>
      </w:pPr>
    </w:p>
    <w:p w14:paraId="1A5F21E9" w14:textId="77777777" w:rsidR="00A67E41" w:rsidRDefault="00A67E41" w:rsidP="6A1D7FFF">
      <w:pPr>
        <w:jc w:val="both"/>
        <w:rPr>
          <w:rFonts w:ascii="Arial" w:eastAsia="Arial" w:hAnsi="Arial" w:cs="Arial"/>
          <w:color w:val="FF0000"/>
        </w:rPr>
      </w:pPr>
    </w:p>
    <w:p w14:paraId="1CD9DAAF" w14:textId="77777777" w:rsidR="00A67E41" w:rsidRDefault="00A67E41" w:rsidP="6A1D7FFF">
      <w:pPr>
        <w:jc w:val="both"/>
        <w:rPr>
          <w:rFonts w:ascii="Arial" w:eastAsia="Arial" w:hAnsi="Arial" w:cs="Arial"/>
          <w:color w:val="FF0000"/>
        </w:rPr>
      </w:pPr>
    </w:p>
    <w:p w14:paraId="6610BCD8" w14:textId="77777777" w:rsidR="00A67E41" w:rsidRDefault="00A67E41" w:rsidP="6A1D7FFF">
      <w:pPr>
        <w:jc w:val="both"/>
        <w:rPr>
          <w:rFonts w:ascii="Arial" w:eastAsia="Arial" w:hAnsi="Arial" w:cs="Arial"/>
          <w:color w:val="FF0000"/>
        </w:rPr>
      </w:pPr>
    </w:p>
    <w:p w14:paraId="767FF16F" w14:textId="77777777" w:rsidR="00A67E41" w:rsidRDefault="00A67E41" w:rsidP="6A1D7FFF">
      <w:pPr>
        <w:jc w:val="both"/>
        <w:rPr>
          <w:rFonts w:ascii="Arial" w:eastAsia="Arial" w:hAnsi="Arial" w:cs="Arial"/>
          <w:color w:val="FF0000"/>
        </w:rPr>
      </w:pPr>
    </w:p>
    <w:p w14:paraId="256F8C8A" w14:textId="77777777" w:rsidR="00A67E41" w:rsidRDefault="00A67E41" w:rsidP="6A1D7FFF">
      <w:pPr>
        <w:jc w:val="both"/>
        <w:rPr>
          <w:rFonts w:ascii="Arial" w:eastAsia="Arial" w:hAnsi="Arial" w:cs="Arial"/>
          <w:color w:val="FF0000"/>
        </w:rPr>
      </w:pPr>
    </w:p>
    <w:p w14:paraId="1F8CA4F9" w14:textId="77777777" w:rsidR="00A67E41" w:rsidRDefault="00A67E41" w:rsidP="6A1D7FFF">
      <w:pPr>
        <w:jc w:val="both"/>
        <w:rPr>
          <w:rFonts w:ascii="Arial" w:eastAsia="Arial" w:hAnsi="Arial" w:cs="Arial"/>
          <w:color w:val="FF0000"/>
        </w:rPr>
      </w:pPr>
    </w:p>
    <w:p w14:paraId="61A182B9" w14:textId="77777777" w:rsidR="00A67E41" w:rsidRDefault="00A67E41" w:rsidP="6A1D7FFF">
      <w:pPr>
        <w:jc w:val="both"/>
        <w:rPr>
          <w:rFonts w:ascii="Arial" w:eastAsia="Arial" w:hAnsi="Arial" w:cs="Arial"/>
          <w:color w:val="FF0000"/>
        </w:rPr>
      </w:pPr>
    </w:p>
    <w:p w14:paraId="65BCA51C" w14:textId="77777777" w:rsidR="00A67E41" w:rsidRDefault="00A67E41" w:rsidP="6A1D7FFF">
      <w:pPr>
        <w:jc w:val="both"/>
        <w:rPr>
          <w:rFonts w:ascii="Arial" w:eastAsia="Arial" w:hAnsi="Arial" w:cs="Arial"/>
          <w:color w:val="FF0000"/>
        </w:rPr>
      </w:pPr>
    </w:p>
    <w:p w14:paraId="1D529CCD" w14:textId="77777777" w:rsidR="00C10AE0" w:rsidRDefault="00C10AE0" w:rsidP="6A1D7FFF">
      <w:pPr>
        <w:jc w:val="both"/>
        <w:rPr>
          <w:rFonts w:ascii="Arial" w:eastAsia="Arial" w:hAnsi="Arial" w:cs="Arial"/>
          <w:color w:val="FF0000"/>
        </w:rPr>
      </w:pPr>
    </w:p>
    <w:p w14:paraId="3CF78B1A" w14:textId="77777777" w:rsidR="00A67E41" w:rsidRDefault="00A67E41" w:rsidP="6A1D7FFF">
      <w:pPr>
        <w:jc w:val="both"/>
        <w:rPr>
          <w:rFonts w:ascii="Arial" w:eastAsia="Arial" w:hAnsi="Arial" w:cs="Arial"/>
          <w:color w:val="FF0000"/>
        </w:rPr>
      </w:pPr>
    </w:p>
    <w:p w14:paraId="42A77B00" w14:textId="77777777" w:rsidR="00A67E41" w:rsidRDefault="00A67E41" w:rsidP="6A1D7FFF">
      <w:pPr>
        <w:jc w:val="both"/>
        <w:rPr>
          <w:rFonts w:ascii="Arial" w:eastAsia="Arial" w:hAnsi="Arial" w:cs="Arial"/>
          <w:color w:val="FF0000"/>
        </w:rPr>
      </w:pPr>
    </w:p>
    <w:p w14:paraId="16BC9C4B" w14:textId="43E5D811" w:rsidR="00A40548" w:rsidRPr="001F253C" w:rsidRDefault="00A40548" w:rsidP="6A1D7FFF">
      <w:pPr>
        <w:jc w:val="both"/>
        <w:rPr>
          <w:rFonts w:ascii="Arial" w:eastAsia="Arial" w:hAnsi="Arial" w:cs="Arial"/>
          <w:color w:val="FF0000"/>
        </w:rPr>
      </w:pPr>
    </w:p>
    <w:p w14:paraId="01F52868" w14:textId="0734B7E5" w:rsidR="00A40548" w:rsidRDefault="7668B18C" w:rsidP="6A1D7FFF">
      <w:pPr>
        <w:jc w:val="both"/>
        <w:rPr>
          <w:rFonts w:ascii="Arial" w:eastAsia="Arial" w:hAnsi="Arial" w:cs="Arial"/>
        </w:rPr>
      </w:pPr>
      <w:bookmarkStart w:id="13" w:name="_Toc133833051"/>
      <w:r w:rsidRPr="00FD2557">
        <w:rPr>
          <w:rStyle w:val="Heading1Char"/>
        </w:rPr>
        <w:lastRenderedPageBreak/>
        <w:t>Appendix</w:t>
      </w:r>
      <w:r w:rsidR="00B93B25">
        <w:rPr>
          <w:rStyle w:val="Heading1Char"/>
        </w:rPr>
        <w:t>:</w:t>
      </w:r>
      <w:r w:rsidR="00C10AE0">
        <w:rPr>
          <w:rStyle w:val="Heading1Char"/>
        </w:rPr>
        <w:t xml:space="preserve"> </w:t>
      </w:r>
      <w:r w:rsidR="00C10AE0" w:rsidRPr="00B93B25">
        <w:rPr>
          <w:rStyle w:val="Heading1Char"/>
        </w:rPr>
        <w:t>PowerPoint Presentation</w:t>
      </w:r>
      <w:bookmarkEnd w:id="13"/>
    </w:p>
    <w:p w14:paraId="3EDBE7F7" w14:textId="3C895415" w:rsidR="00C10AE0" w:rsidRDefault="00C10AE0" w:rsidP="6A1D7FFF">
      <w:pPr>
        <w:jc w:val="both"/>
        <w:rPr>
          <w:rFonts w:ascii="Arial" w:eastAsia="Arial" w:hAnsi="Arial" w:cs="Arial"/>
        </w:rPr>
      </w:pPr>
      <w:r>
        <w:rPr>
          <w:noProof/>
        </w:rPr>
        <w:drawing>
          <wp:inline distT="0" distB="0" distL="0" distR="0" wp14:anchorId="7B6B6C50" wp14:editId="3D3CF56E">
            <wp:extent cx="5731510" cy="3223895"/>
            <wp:effectExtent l="0" t="0" r="2540" b="0"/>
            <wp:docPr id="17114106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410656"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EFB35FC" w14:textId="43E58E7F" w:rsidR="00C10AE0" w:rsidRDefault="00C10AE0" w:rsidP="6A1D7FFF">
      <w:pPr>
        <w:jc w:val="both"/>
        <w:rPr>
          <w:rFonts w:ascii="Arial" w:eastAsia="Arial" w:hAnsi="Arial" w:cs="Arial"/>
        </w:rPr>
      </w:pPr>
      <w:r>
        <w:rPr>
          <w:noProof/>
        </w:rPr>
        <w:drawing>
          <wp:inline distT="0" distB="0" distL="0" distR="0" wp14:anchorId="589872BB" wp14:editId="59D6F7F3">
            <wp:extent cx="5731510" cy="3223895"/>
            <wp:effectExtent l="0" t="0" r="2540" b="0"/>
            <wp:docPr id="5851755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17555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75C6397" w14:textId="39B1656C" w:rsidR="00C10AE0" w:rsidRDefault="00C10AE0" w:rsidP="6A1D7FFF">
      <w:pPr>
        <w:jc w:val="both"/>
        <w:rPr>
          <w:rFonts w:ascii="Arial" w:eastAsia="Arial" w:hAnsi="Arial" w:cs="Arial"/>
        </w:rPr>
      </w:pPr>
      <w:r>
        <w:rPr>
          <w:noProof/>
        </w:rPr>
        <w:lastRenderedPageBreak/>
        <w:drawing>
          <wp:inline distT="0" distB="0" distL="0" distR="0" wp14:anchorId="658CA564" wp14:editId="2D0E7D06">
            <wp:extent cx="5731510" cy="3223895"/>
            <wp:effectExtent l="0" t="0" r="2540" b="0"/>
            <wp:docPr id="8502397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39766"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E355475" w14:textId="16F14C9D" w:rsidR="00C10AE0" w:rsidRDefault="00C10AE0" w:rsidP="6A1D7FFF">
      <w:pPr>
        <w:jc w:val="both"/>
        <w:rPr>
          <w:rFonts w:ascii="Arial" w:eastAsia="Arial" w:hAnsi="Arial" w:cs="Arial"/>
        </w:rPr>
      </w:pPr>
      <w:r>
        <w:rPr>
          <w:noProof/>
        </w:rPr>
        <w:drawing>
          <wp:inline distT="0" distB="0" distL="0" distR="0" wp14:anchorId="4214EEA3" wp14:editId="4E0CBA3C">
            <wp:extent cx="5731510" cy="3223895"/>
            <wp:effectExtent l="0" t="0" r="2540" b="0"/>
            <wp:docPr id="16798690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69070"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3CCDE33" w14:textId="7E2DF150" w:rsidR="00C10AE0" w:rsidRDefault="00C10AE0" w:rsidP="6A1D7FFF">
      <w:pPr>
        <w:jc w:val="both"/>
        <w:rPr>
          <w:rFonts w:ascii="Arial" w:eastAsia="Arial" w:hAnsi="Arial" w:cs="Arial"/>
        </w:rPr>
      </w:pPr>
      <w:r>
        <w:rPr>
          <w:noProof/>
        </w:rPr>
        <w:lastRenderedPageBreak/>
        <w:drawing>
          <wp:inline distT="0" distB="0" distL="0" distR="0" wp14:anchorId="438F79B5" wp14:editId="46D435AC">
            <wp:extent cx="5731510" cy="3223895"/>
            <wp:effectExtent l="0" t="0" r="2540" b="0"/>
            <wp:docPr id="2864446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44665"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7BC9206" w14:textId="6C17F8DF" w:rsidR="00C10AE0" w:rsidRDefault="00C10AE0" w:rsidP="6A1D7FFF">
      <w:pPr>
        <w:jc w:val="both"/>
        <w:rPr>
          <w:rFonts w:ascii="Arial" w:eastAsia="Arial" w:hAnsi="Arial" w:cs="Arial"/>
        </w:rPr>
      </w:pPr>
      <w:r>
        <w:rPr>
          <w:noProof/>
        </w:rPr>
        <w:drawing>
          <wp:inline distT="0" distB="0" distL="0" distR="0" wp14:anchorId="6EB376EC" wp14:editId="142C5DCB">
            <wp:extent cx="5731510" cy="3223895"/>
            <wp:effectExtent l="0" t="0" r="2540" b="0"/>
            <wp:docPr id="444967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96702"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5C223581" w14:textId="75007870" w:rsidR="00C10AE0" w:rsidRDefault="00C10AE0" w:rsidP="6A1D7FFF">
      <w:pPr>
        <w:jc w:val="both"/>
        <w:rPr>
          <w:rFonts w:ascii="Arial" w:eastAsia="Arial" w:hAnsi="Arial" w:cs="Arial"/>
        </w:rPr>
      </w:pPr>
      <w:r>
        <w:rPr>
          <w:noProof/>
        </w:rPr>
        <w:lastRenderedPageBreak/>
        <w:drawing>
          <wp:inline distT="0" distB="0" distL="0" distR="0" wp14:anchorId="2E1958B9" wp14:editId="754078A9">
            <wp:extent cx="5731510" cy="3223895"/>
            <wp:effectExtent l="0" t="0" r="2540" b="0"/>
            <wp:docPr id="12231174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1740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53CA4EC" w14:textId="43E6D329" w:rsidR="00C10AE0" w:rsidRDefault="00C10AE0" w:rsidP="6A1D7FFF">
      <w:pPr>
        <w:jc w:val="both"/>
        <w:rPr>
          <w:rFonts w:ascii="Arial" w:eastAsia="Arial" w:hAnsi="Arial" w:cs="Arial"/>
        </w:rPr>
      </w:pPr>
      <w:r>
        <w:rPr>
          <w:noProof/>
        </w:rPr>
        <w:drawing>
          <wp:inline distT="0" distB="0" distL="0" distR="0" wp14:anchorId="093FA058" wp14:editId="26DE623B">
            <wp:extent cx="5731510" cy="3223895"/>
            <wp:effectExtent l="0" t="0" r="2540" b="0"/>
            <wp:docPr id="12185487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48723"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7A39795A" w14:textId="02F58E3B" w:rsidR="00C10AE0" w:rsidRDefault="00C10AE0" w:rsidP="6A1D7FFF">
      <w:pPr>
        <w:jc w:val="both"/>
        <w:rPr>
          <w:rFonts w:ascii="Arial" w:eastAsia="Arial" w:hAnsi="Arial" w:cs="Arial"/>
        </w:rPr>
      </w:pPr>
      <w:r>
        <w:rPr>
          <w:noProof/>
        </w:rPr>
        <w:lastRenderedPageBreak/>
        <w:drawing>
          <wp:inline distT="0" distB="0" distL="0" distR="0" wp14:anchorId="215E3272" wp14:editId="227A3355">
            <wp:extent cx="5731510" cy="3223895"/>
            <wp:effectExtent l="0" t="0" r="2540" b="0"/>
            <wp:docPr id="13442363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236308"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31DB260" w14:textId="7F74358A" w:rsidR="00C10AE0" w:rsidRDefault="00C10AE0" w:rsidP="6A1D7FFF">
      <w:pPr>
        <w:jc w:val="both"/>
        <w:rPr>
          <w:rFonts w:ascii="Arial" w:eastAsia="Arial" w:hAnsi="Arial" w:cs="Arial"/>
        </w:rPr>
      </w:pPr>
      <w:r>
        <w:rPr>
          <w:noProof/>
        </w:rPr>
        <w:drawing>
          <wp:inline distT="0" distB="0" distL="0" distR="0" wp14:anchorId="2836D9D5" wp14:editId="1CA41D9A">
            <wp:extent cx="5731510" cy="3223895"/>
            <wp:effectExtent l="0" t="0" r="2540" b="0"/>
            <wp:docPr id="7496334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33403"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7FDCEB3A" w14:textId="74F17EE0" w:rsidR="6A1D7FFF" w:rsidRDefault="00C10AE0" w:rsidP="6A1D7FFF">
      <w:pPr>
        <w:jc w:val="both"/>
        <w:rPr>
          <w:rFonts w:ascii="Arial" w:eastAsia="Arial" w:hAnsi="Arial" w:cs="Arial"/>
          <w:b/>
          <w:bCs/>
        </w:rPr>
      </w:pPr>
      <w:r>
        <w:rPr>
          <w:noProof/>
        </w:rPr>
        <w:lastRenderedPageBreak/>
        <w:drawing>
          <wp:inline distT="0" distB="0" distL="0" distR="0" wp14:anchorId="6F9D54CD" wp14:editId="0307F5E3">
            <wp:extent cx="5731510" cy="3223895"/>
            <wp:effectExtent l="0" t="0" r="2540" b="0"/>
            <wp:docPr id="17515008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00860"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75B8EFA1" w14:textId="49F19024" w:rsidR="00C10AE0" w:rsidRDefault="00C10AE0" w:rsidP="6A1D7FFF">
      <w:pPr>
        <w:jc w:val="both"/>
        <w:rPr>
          <w:rFonts w:ascii="Arial" w:eastAsia="Arial" w:hAnsi="Arial" w:cs="Arial"/>
          <w:b/>
          <w:bCs/>
        </w:rPr>
      </w:pPr>
      <w:r>
        <w:rPr>
          <w:noProof/>
        </w:rPr>
        <w:drawing>
          <wp:inline distT="0" distB="0" distL="0" distR="0" wp14:anchorId="5333974F" wp14:editId="3B30B7FB">
            <wp:extent cx="5731510" cy="3223895"/>
            <wp:effectExtent l="0" t="0" r="2540" b="0"/>
            <wp:docPr id="8866327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32750"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7333E42D" w14:textId="4883AC1C" w:rsidR="00C10AE0" w:rsidRDefault="00C10AE0" w:rsidP="6A1D7FFF">
      <w:pPr>
        <w:jc w:val="both"/>
        <w:rPr>
          <w:rFonts w:ascii="Arial" w:eastAsia="Arial" w:hAnsi="Arial" w:cs="Arial"/>
          <w:b/>
          <w:bCs/>
        </w:rPr>
      </w:pPr>
      <w:r>
        <w:rPr>
          <w:noProof/>
        </w:rPr>
        <w:lastRenderedPageBreak/>
        <w:drawing>
          <wp:inline distT="0" distB="0" distL="0" distR="0" wp14:anchorId="7E6E8E4D" wp14:editId="7B71A06B">
            <wp:extent cx="5731510" cy="3223895"/>
            <wp:effectExtent l="0" t="0" r="2540" b="0"/>
            <wp:docPr id="11690088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008807"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721D9D19" w14:textId="2AD330C0" w:rsidR="00C10AE0" w:rsidRDefault="00C10AE0" w:rsidP="6A1D7FFF">
      <w:pPr>
        <w:jc w:val="both"/>
        <w:rPr>
          <w:rFonts w:ascii="Arial" w:eastAsia="Arial" w:hAnsi="Arial" w:cs="Arial"/>
          <w:b/>
          <w:bCs/>
        </w:rPr>
      </w:pPr>
      <w:r>
        <w:rPr>
          <w:noProof/>
        </w:rPr>
        <w:drawing>
          <wp:inline distT="0" distB="0" distL="0" distR="0" wp14:anchorId="030200E8" wp14:editId="7DB50BD0">
            <wp:extent cx="5731510" cy="3223895"/>
            <wp:effectExtent l="0" t="0" r="2540" b="0"/>
            <wp:docPr id="10318425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42566"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18610406" w14:textId="6559C8E4" w:rsidR="00C10AE0" w:rsidRDefault="00C10AE0" w:rsidP="6A1D7FFF">
      <w:pPr>
        <w:jc w:val="both"/>
        <w:rPr>
          <w:rFonts w:ascii="Arial" w:eastAsia="Arial" w:hAnsi="Arial" w:cs="Arial"/>
          <w:b/>
          <w:bCs/>
        </w:rPr>
      </w:pPr>
      <w:r>
        <w:rPr>
          <w:noProof/>
        </w:rPr>
        <w:lastRenderedPageBreak/>
        <w:drawing>
          <wp:inline distT="0" distB="0" distL="0" distR="0" wp14:anchorId="407CB8CE" wp14:editId="48F06C15">
            <wp:extent cx="5731510" cy="3223895"/>
            <wp:effectExtent l="0" t="0" r="2540" b="0"/>
            <wp:docPr id="19347989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798942"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2A62C415" w14:textId="33779B34" w:rsidR="00C10AE0" w:rsidRDefault="00C10AE0" w:rsidP="6A1D7FFF">
      <w:pPr>
        <w:jc w:val="both"/>
        <w:rPr>
          <w:rFonts w:ascii="Arial" w:eastAsia="Arial" w:hAnsi="Arial" w:cs="Arial"/>
          <w:b/>
          <w:bCs/>
        </w:rPr>
      </w:pPr>
      <w:r>
        <w:rPr>
          <w:noProof/>
        </w:rPr>
        <w:drawing>
          <wp:inline distT="0" distB="0" distL="0" distR="0" wp14:anchorId="0E89FA07" wp14:editId="62964EAC">
            <wp:extent cx="5731510" cy="3223895"/>
            <wp:effectExtent l="0" t="0" r="2540" b="0"/>
            <wp:docPr id="20033204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20444"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4569609A" w14:textId="7CD6D65A" w:rsidR="00C10AE0" w:rsidRDefault="00C10AE0" w:rsidP="6A1D7FFF">
      <w:pPr>
        <w:jc w:val="both"/>
        <w:rPr>
          <w:rFonts w:ascii="Arial" w:eastAsia="Arial" w:hAnsi="Arial" w:cs="Arial"/>
          <w:b/>
          <w:bCs/>
        </w:rPr>
      </w:pPr>
      <w:r>
        <w:rPr>
          <w:noProof/>
        </w:rPr>
        <w:lastRenderedPageBreak/>
        <w:drawing>
          <wp:inline distT="0" distB="0" distL="0" distR="0" wp14:anchorId="58EA2FA8" wp14:editId="1F0FE413">
            <wp:extent cx="5731510" cy="3223895"/>
            <wp:effectExtent l="0" t="0" r="2540" b="0"/>
            <wp:docPr id="17475158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15845"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7C7656F4" w14:textId="7AA63A40" w:rsidR="00C10AE0" w:rsidRDefault="00C10AE0" w:rsidP="6A1D7FFF">
      <w:pPr>
        <w:jc w:val="both"/>
        <w:rPr>
          <w:rFonts w:ascii="Arial" w:eastAsia="Arial" w:hAnsi="Arial" w:cs="Arial"/>
          <w:b/>
          <w:bCs/>
        </w:rPr>
      </w:pPr>
      <w:r>
        <w:rPr>
          <w:noProof/>
        </w:rPr>
        <w:drawing>
          <wp:inline distT="0" distB="0" distL="0" distR="0" wp14:anchorId="5615985E" wp14:editId="47D7D368">
            <wp:extent cx="5731510" cy="3223895"/>
            <wp:effectExtent l="0" t="0" r="2540" b="0"/>
            <wp:docPr id="18673087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08754"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5AF4CF00" w14:textId="66DA9B20" w:rsidR="00C10AE0" w:rsidRDefault="00C10AE0" w:rsidP="6A1D7FFF">
      <w:pPr>
        <w:jc w:val="both"/>
        <w:rPr>
          <w:rFonts w:ascii="Arial" w:eastAsia="Arial" w:hAnsi="Arial" w:cs="Arial"/>
          <w:b/>
          <w:bCs/>
        </w:rPr>
      </w:pPr>
      <w:r>
        <w:rPr>
          <w:noProof/>
        </w:rPr>
        <w:lastRenderedPageBreak/>
        <w:drawing>
          <wp:inline distT="0" distB="0" distL="0" distR="0" wp14:anchorId="6B7E0FA9" wp14:editId="09131884">
            <wp:extent cx="5731510" cy="3223895"/>
            <wp:effectExtent l="0" t="0" r="2540" b="0"/>
            <wp:docPr id="13889719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71987"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6B6B7767" w14:textId="5CDE0D43" w:rsidR="00C10AE0" w:rsidRPr="001F253C" w:rsidRDefault="00C10AE0" w:rsidP="6A1D7FFF">
      <w:pPr>
        <w:jc w:val="both"/>
        <w:rPr>
          <w:rFonts w:ascii="Arial" w:eastAsia="Arial" w:hAnsi="Arial" w:cs="Arial"/>
          <w:b/>
          <w:bCs/>
        </w:rPr>
      </w:pPr>
      <w:r>
        <w:rPr>
          <w:noProof/>
        </w:rPr>
        <w:drawing>
          <wp:inline distT="0" distB="0" distL="0" distR="0" wp14:anchorId="4DAFBBC0" wp14:editId="0199CB7B">
            <wp:extent cx="5731510" cy="3223895"/>
            <wp:effectExtent l="0" t="0" r="2540" b="0"/>
            <wp:docPr id="6520215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021599"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731510" cy="3223895"/>
                    </a:xfrm>
                    <a:prstGeom prst="rect">
                      <a:avLst/>
                    </a:prstGeom>
                  </pic:spPr>
                </pic:pic>
              </a:graphicData>
            </a:graphic>
          </wp:inline>
        </w:drawing>
      </w:r>
    </w:p>
    <w:sectPr w:rsidR="00C10AE0" w:rsidRPr="001F253C" w:rsidSect="00C10AE0">
      <w:headerReference w:type="default" r:id="rId58"/>
      <w:footerReference w:type="default" r:id="rId59"/>
      <w:headerReference w:type="first" r:id="rId60"/>
      <w:footerReference w:type="first" r:id="rId61"/>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C9487" w14:textId="77777777" w:rsidR="00500A6D" w:rsidRDefault="00500A6D" w:rsidP="00D46690">
      <w:pPr>
        <w:spacing w:after="0" w:line="240" w:lineRule="auto"/>
      </w:pPr>
      <w:r>
        <w:separator/>
      </w:r>
    </w:p>
  </w:endnote>
  <w:endnote w:type="continuationSeparator" w:id="0">
    <w:p w14:paraId="0BCA372F" w14:textId="77777777" w:rsidR="00500A6D" w:rsidRDefault="00500A6D" w:rsidP="00D46690">
      <w:pPr>
        <w:spacing w:after="0" w:line="240" w:lineRule="auto"/>
      </w:pPr>
      <w:r>
        <w:continuationSeparator/>
      </w:r>
    </w:p>
  </w:endnote>
  <w:endnote w:type="continuationNotice" w:id="1">
    <w:p w14:paraId="764977BA" w14:textId="77777777" w:rsidR="00500A6D" w:rsidRDefault="00500A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E473" w14:textId="317FF17A" w:rsidR="006371CB" w:rsidRDefault="006371CB" w:rsidP="6A1D7FFF">
    <w:pPr>
      <w:pStyle w:val="Footer"/>
    </w:pPr>
    <w:r>
      <w:fldChar w:fldCharType="begin"/>
    </w:r>
    <w:r>
      <w:instrText>PAGE</w:instrText>
    </w:r>
    <w:r>
      <w:fldChar w:fldCharType="separate"/>
    </w:r>
    <w:r w:rsidR="001D1A1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AF1AC" w14:textId="7D3A4C9C" w:rsidR="00350055" w:rsidRDefault="00350055">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3B4E3" w14:textId="77777777" w:rsidR="00500A6D" w:rsidRDefault="00500A6D" w:rsidP="00D46690">
      <w:pPr>
        <w:spacing w:after="0" w:line="240" w:lineRule="auto"/>
      </w:pPr>
      <w:r>
        <w:separator/>
      </w:r>
    </w:p>
  </w:footnote>
  <w:footnote w:type="continuationSeparator" w:id="0">
    <w:p w14:paraId="15E02A0D" w14:textId="77777777" w:rsidR="00500A6D" w:rsidRDefault="00500A6D" w:rsidP="00D46690">
      <w:pPr>
        <w:spacing w:after="0" w:line="240" w:lineRule="auto"/>
      </w:pPr>
      <w:r>
        <w:continuationSeparator/>
      </w:r>
    </w:p>
  </w:footnote>
  <w:footnote w:type="continuationNotice" w:id="1">
    <w:p w14:paraId="1F60EEF1" w14:textId="77777777" w:rsidR="00500A6D" w:rsidRDefault="00500A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A1D7FFF" w14:paraId="44867F14" w14:textId="77777777" w:rsidTr="6A1D7FFF">
      <w:trPr>
        <w:trHeight w:val="300"/>
      </w:trPr>
      <w:tc>
        <w:tcPr>
          <w:tcW w:w="3005" w:type="dxa"/>
        </w:tcPr>
        <w:p w14:paraId="0265610F" w14:textId="4B613F1B" w:rsidR="6A1D7FFF" w:rsidRDefault="6A1D7FFF" w:rsidP="6A1D7FFF">
          <w:pPr>
            <w:pStyle w:val="Header"/>
            <w:ind w:left="-115"/>
          </w:pPr>
        </w:p>
      </w:tc>
      <w:tc>
        <w:tcPr>
          <w:tcW w:w="3005" w:type="dxa"/>
        </w:tcPr>
        <w:p w14:paraId="481C4F5B" w14:textId="5DB4B977" w:rsidR="6A1D7FFF" w:rsidRDefault="6A1D7FFF" w:rsidP="6A1D7FFF">
          <w:pPr>
            <w:pStyle w:val="Header"/>
            <w:jc w:val="center"/>
          </w:pPr>
        </w:p>
      </w:tc>
      <w:tc>
        <w:tcPr>
          <w:tcW w:w="3005" w:type="dxa"/>
        </w:tcPr>
        <w:p w14:paraId="0D3E642F" w14:textId="37BDCCFB" w:rsidR="6A1D7FFF" w:rsidRDefault="6A1D7FFF" w:rsidP="6A1D7FFF">
          <w:pPr>
            <w:pStyle w:val="Header"/>
            <w:ind w:right="-115"/>
            <w:jc w:val="right"/>
          </w:pPr>
        </w:p>
      </w:tc>
    </w:tr>
  </w:tbl>
  <w:p w14:paraId="1543CAE6" w14:textId="7F58A674" w:rsidR="6A1D7FFF" w:rsidRDefault="6A1D7FFF" w:rsidP="6A1D7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A1D7FFF" w14:paraId="0EA7AC77" w14:textId="77777777" w:rsidTr="6A1D7FFF">
      <w:trPr>
        <w:trHeight w:val="300"/>
      </w:trPr>
      <w:tc>
        <w:tcPr>
          <w:tcW w:w="3005" w:type="dxa"/>
        </w:tcPr>
        <w:p w14:paraId="0CD96192" w14:textId="19562937" w:rsidR="6A1D7FFF" w:rsidRDefault="6A1D7FFF" w:rsidP="6A1D7FFF">
          <w:pPr>
            <w:pStyle w:val="Header"/>
            <w:ind w:left="-115"/>
          </w:pPr>
        </w:p>
      </w:tc>
      <w:tc>
        <w:tcPr>
          <w:tcW w:w="3005" w:type="dxa"/>
        </w:tcPr>
        <w:p w14:paraId="4702091A" w14:textId="641F89E0" w:rsidR="6A1D7FFF" w:rsidRDefault="6A1D7FFF" w:rsidP="6A1D7FFF">
          <w:pPr>
            <w:pStyle w:val="Header"/>
            <w:jc w:val="center"/>
          </w:pPr>
        </w:p>
      </w:tc>
      <w:tc>
        <w:tcPr>
          <w:tcW w:w="3005" w:type="dxa"/>
        </w:tcPr>
        <w:p w14:paraId="5FEAEDCE" w14:textId="7F01A6F8" w:rsidR="6A1D7FFF" w:rsidRDefault="6A1D7FFF" w:rsidP="6A1D7FFF">
          <w:pPr>
            <w:pStyle w:val="Header"/>
            <w:ind w:right="-115"/>
            <w:jc w:val="right"/>
          </w:pPr>
        </w:p>
      </w:tc>
    </w:tr>
  </w:tbl>
  <w:p w14:paraId="02AC4CD0" w14:textId="588CBD80" w:rsidR="6A1D7FFF" w:rsidRDefault="6A1D7FFF" w:rsidP="6A1D7FFF">
    <w:pPr>
      <w:pStyle w:val="Header"/>
    </w:pPr>
  </w:p>
</w:hdr>
</file>

<file path=word/intelligence2.xml><?xml version="1.0" encoding="utf-8"?>
<int2:intelligence xmlns:int2="http://schemas.microsoft.com/office/intelligence/2020/intelligence" xmlns:oel="http://schemas.microsoft.com/office/2019/extlst">
  <int2:observations>
    <int2:textHash int2:hashCode="wgfh4H0kjyiMYZ" int2:id="i5CyeQOv">
      <int2:state int2:value="Rejected" int2:type="AugLoop_Text_Critique"/>
    </int2:textHash>
    <int2:textHash int2:hashCode="sx0Bxnl+MafYY/" int2:id="3sZuatyM">
      <int2:state int2:value="Rejected" int2:type="AugLoop_Text_Critique"/>
    </int2:textHash>
    <int2:textHash int2:hashCode="oJ5Bgp+hdxLAfO" int2:id="7t04H0a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68AB"/>
    <w:multiLevelType w:val="hybridMultilevel"/>
    <w:tmpl w:val="47E6C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084AC3"/>
    <w:multiLevelType w:val="hybridMultilevel"/>
    <w:tmpl w:val="C4E2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0364C"/>
    <w:multiLevelType w:val="multilevel"/>
    <w:tmpl w:val="785CF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DEB585"/>
    <w:multiLevelType w:val="hybridMultilevel"/>
    <w:tmpl w:val="0A188236"/>
    <w:lvl w:ilvl="0" w:tplc="BAACDD4A">
      <w:start w:val="1"/>
      <w:numFmt w:val="bullet"/>
      <w:lvlText w:val=""/>
      <w:lvlJc w:val="left"/>
      <w:pPr>
        <w:ind w:left="720" w:hanging="360"/>
      </w:pPr>
      <w:rPr>
        <w:rFonts w:ascii="Symbol" w:hAnsi="Symbol" w:hint="default"/>
      </w:rPr>
    </w:lvl>
    <w:lvl w:ilvl="1" w:tplc="14A2E464">
      <w:start w:val="1"/>
      <w:numFmt w:val="bullet"/>
      <w:lvlText w:val="o"/>
      <w:lvlJc w:val="left"/>
      <w:pPr>
        <w:ind w:left="1440" w:hanging="360"/>
      </w:pPr>
      <w:rPr>
        <w:rFonts w:ascii="Courier New" w:hAnsi="Courier New" w:hint="default"/>
      </w:rPr>
    </w:lvl>
    <w:lvl w:ilvl="2" w:tplc="62F0E748">
      <w:start w:val="1"/>
      <w:numFmt w:val="bullet"/>
      <w:lvlText w:val=""/>
      <w:lvlJc w:val="left"/>
      <w:pPr>
        <w:ind w:left="2160" w:hanging="360"/>
      </w:pPr>
      <w:rPr>
        <w:rFonts w:ascii="Wingdings" w:hAnsi="Wingdings" w:hint="default"/>
      </w:rPr>
    </w:lvl>
    <w:lvl w:ilvl="3" w:tplc="389AC26C">
      <w:start w:val="1"/>
      <w:numFmt w:val="bullet"/>
      <w:lvlText w:val=""/>
      <w:lvlJc w:val="left"/>
      <w:pPr>
        <w:ind w:left="2880" w:hanging="360"/>
      </w:pPr>
      <w:rPr>
        <w:rFonts w:ascii="Symbol" w:hAnsi="Symbol" w:hint="default"/>
      </w:rPr>
    </w:lvl>
    <w:lvl w:ilvl="4" w:tplc="5E685038">
      <w:start w:val="1"/>
      <w:numFmt w:val="bullet"/>
      <w:lvlText w:val="o"/>
      <w:lvlJc w:val="left"/>
      <w:pPr>
        <w:ind w:left="3600" w:hanging="360"/>
      </w:pPr>
      <w:rPr>
        <w:rFonts w:ascii="Courier New" w:hAnsi="Courier New" w:hint="default"/>
      </w:rPr>
    </w:lvl>
    <w:lvl w:ilvl="5" w:tplc="E7F42B64">
      <w:start w:val="1"/>
      <w:numFmt w:val="bullet"/>
      <w:lvlText w:val=""/>
      <w:lvlJc w:val="left"/>
      <w:pPr>
        <w:ind w:left="4320" w:hanging="360"/>
      </w:pPr>
      <w:rPr>
        <w:rFonts w:ascii="Wingdings" w:hAnsi="Wingdings" w:hint="default"/>
      </w:rPr>
    </w:lvl>
    <w:lvl w:ilvl="6" w:tplc="F70660EE">
      <w:start w:val="1"/>
      <w:numFmt w:val="bullet"/>
      <w:lvlText w:val=""/>
      <w:lvlJc w:val="left"/>
      <w:pPr>
        <w:ind w:left="5040" w:hanging="360"/>
      </w:pPr>
      <w:rPr>
        <w:rFonts w:ascii="Symbol" w:hAnsi="Symbol" w:hint="default"/>
      </w:rPr>
    </w:lvl>
    <w:lvl w:ilvl="7" w:tplc="0F58E4F0">
      <w:start w:val="1"/>
      <w:numFmt w:val="bullet"/>
      <w:lvlText w:val="o"/>
      <w:lvlJc w:val="left"/>
      <w:pPr>
        <w:ind w:left="5760" w:hanging="360"/>
      </w:pPr>
      <w:rPr>
        <w:rFonts w:ascii="Courier New" w:hAnsi="Courier New" w:hint="default"/>
      </w:rPr>
    </w:lvl>
    <w:lvl w:ilvl="8" w:tplc="47085150">
      <w:start w:val="1"/>
      <w:numFmt w:val="bullet"/>
      <w:lvlText w:val=""/>
      <w:lvlJc w:val="left"/>
      <w:pPr>
        <w:ind w:left="6480" w:hanging="360"/>
      </w:pPr>
      <w:rPr>
        <w:rFonts w:ascii="Wingdings" w:hAnsi="Wingdings" w:hint="default"/>
      </w:rPr>
    </w:lvl>
  </w:abstractNum>
  <w:abstractNum w:abstractNumId="4" w15:restartNumberingAfterBreak="0">
    <w:nsid w:val="468AA2F9"/>
    <w:multiLevelType w:val="hybridMultilevel"/>
    <w:tmpl w:val="FFFFFFFF"/>
    <w:lvl w:ilvl="0" w:tplc="0AEA1622">
      <w:start w:val="1"/>
      <w:numFmt w:val="bullet"/>
      <w:lvlText w:val=""/>
      <w:lvlJc w:val="left"/>
      <w:pPr>
        <w:ind w:left="720" w:hanging="360"/>
      </w:pPr>
      <w:rPr>
        <w:rFonts w:ascii="Symbol" w:hAnsi="Symbol" w:hint="default"/>
      </w:rPr>
    </w:lvl>
    <w:lvl w:ilvl="1" w:tplc="74F4442C">
      <w:start w:val="1"/>
      <w:numFmt w:val="bullet"/>
      <w:lvlText w:val="o"/>
      <w:lvlJc w:val="left"/>
      <w:pPr>
        <w:ind w:left="1440" w:hanging="360"/>
      </w:pPr>
      <w:rPr>
        <w:rFonts w:ascii="Courier New" w:hAnsi="Courier New" w:hint="default"/>
      </w:rPr>
    </w:lvl>
    <w:lvl w:ilvl="2" w:tplc="AB9C1C36">
      <w:start w:val="1"/>
      <w:numFmt w:val="bullet"/>
      <w:lvlText w:val=""/>
      <w:lvlJc w:val="left"/>
      <w:pPr>
        <w:ind w:left="2160" w:hanging="360"/>
      </w:pPr>
      <w:rPr>
        <w:rFonts w:ascii="Wingdings" w:hAnsi="Wingdings" w:hint="default"/>
      </w:rPr>
    </w:lvl>
    <w:lvl w:ilvl="3" w:tplc="BE3E08B6">
      <w:start w:val="1"/>
      <w:numFmt w:val="bullet"/>
      <w:lvlText w:val=""/>
      <w:lvlJc w:val="left"/>
      <w:pPr>
        <w:ind w:left="2880" w:hanging="360"/>
      </w:pPr>
      <w:rPr>
        <w:rFonts w:ascii="Symbol" w:hAnsi="Symbol" w:hint="default"/>
      </w:rPr>
    </w:lvl>
    <w:lvl w:ilvl="4" w:tplc="AF84DD74">
      <w:start w:val="1"/>
      <w:numFmt w:val="bullet"/>
      <w:lvlText w:val="o"/>
      <w:lvlJc w:val="left"/>
      <w:pPr>
        <w:ind w:left="3600" w:hanging="360"/>
      </w:pPr>
      <w:rPr>
        <w:rFonts w:ascii="Courier New" w:hAnsi="Courier New" w:hint="default"/>
      </w:rPr>
    </w:lvl>
    <w:lvl w:ilvl="5" w:tplc="546AE0CA">
      <w:start w:val="1"/>
      <w:numFmt w:val="bullet"/>
      <w:lvlText w:val=""/>
      <w:lvlJc w:val="left"/>
      <w:pPr>
        <w:ind w:left="4320" w:hanging="360"/>
      </w:pPr>
      <w:rPr>
        <w:rFonts w:ascii="Wingdings" w:hAnsi="Wingdings" w:hint="default"/>
      </w:rPr>
    </w:lvl>
    <w:lvl w:ilvl="6" w:tplc="24DC5174">
      <w:start w:val="1"/>
      <w:numFmt w:val="bullet"/>
      <w:lvlText w:val=""/>
      <w:lvlJc w:val="left"/>
      <w:pPr>
        <w:ind w:left="5040" w:hanging="360"/>
      </w:pPr>
      <w:rPr>
        <w:rFonts w:ascii="Symbol" w:hAnsi="Symbol" w:hint="default"/>
      </w:rPr>
    </w:lvl>
    <w:lvl w:ilvl="7" w:tplc="1F8821E8">
      <w:start w:val="1"/>
      <w:numFmt w:val="bullet"/>
      <w:lvlText w:val="o"/>
      <w:lvlJc w:val="left"/>
      <w:pPr>
        <w:ind w:left="5760" w:hanging="360"/>
      </w:pPr>
      <w:rPr>
        <w:rFonts w:ascii="Courier New" w:hAnsi="Courier New" w:hint="default"/>
      </w:rPr>
    </w:lvl>
    <w:lvl w:ilvl="8" w:tplc="16A4F0FC">
      <w:start w:val="1"/>
      <w:numFmt w:val="bullet"/>
      <w:lvlText w:val=""/>
      <w:lvlJc w:val="left"/>
      <w:pPr>
        <w:ind w:left="6480" w:hanging="360"/>
      </w:pPr>
      <w:rPr>
        <w:rFonts w:ascii="Wingdings" w:hAnsi="Wingdings" w:hint="default"/>
      </w:rPr>
    </w:lvl>
  </w:abstractNum>
  <w:abstractNum w:abstractNumId="5" w15:restartNumberingAfterBreak="0">
    <w:nsid w:val="48855731"/>
    <w:multiLevelType w:val="hybridMultilevel"/>
    <w:tmpl w:val="692AD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62FDF"/>
    <w:multiLevelType w:val="multilevel"/>
    <w:tmpl w:val="59E8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1654C0"/>
    <w:multiLevelType w:val="multilevel"/>
    <w:tmpl w:val="23D0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DDC67A"/>
    <w:multiLevelType w:val="hybridMultilevel"/>
    <w:tmpl w:val="744E5D60"/>
    <w:lvl w:ilvl="0" w:tplc="810E9578">
      <w:start w:val="1"/>
      <w:numFmt w:val="decimal"/>
      <w:lvlText w:val="%1."/>
      <w:lvlJc w:val="left"/>
      <w:pPr>
        <w:ind w:left="720" w:hanging="360"/>
      </w:pPr>
    </w:lvl>
    <w:lvl w:ilvl="1" w:tplc="9E440842">
      <w:start w:val="1"/>
      <w:numFmt w:val="lowerLetter"/>
      <w:lvlText w:val="%2."/>
      <w:lvlJc w:val="left"/>
      <w:pPr>
        <w:ind w:left="1440" w:hanging="360"/>
      </w:pPr>
    </w:lvl>
    <w:lvl w:ilvl="2" w:tplc="132A90F2">
      <w:start w:val="1"/>
      <w:numFmt w:val="lowerRoman"/>
      <w:lvlText w:val="%3."/>
      <w:lvlJc w:val="right"/>
      <w:pPr>
        <w:ind w:left="2160" w:hanging="180"/>
      </w:pPr>
    </w:lvl>
    <w:lvl w:ilvl="3" w:tplc="25EC47F0">
      <w:start w:val="1"/>
      <w:numFmt w:val="decimal"/>
      <w:lvlText w:val="%4."/>
      <w:lvlJc w:val="left"/>
      <w:pPr>
        <w:ind w:left="2880" w:hanging="360"/>
      </w:pPr>
    </w:lvl>
    <w:lvl w:ilvl="4" w:tplc="1E38BEA4">
      <w:start w:val="1"/>
      <w:numFmt w:val="lowerLetter"/>
      <w:lvlText w:val="%5."/>
      <w:lvlJc w:val="left"/>
      <w:pPr>
        <w:ind w:left="3600" w:hanging="360"/>
      </w:pPr>
    </w:lvl>
    <w:lvl w:ilvl="5" w:tplc="301065BE">
      <w:start w:val="1"/>
      <w:numFmt w:val="lowerRoman"/>
      <w:lvlText w:val="%6."/>
      <w:lvlJc w:val="right"/>
      <w:pPr>
        <w:ind w:left="4320" w:hanging="180"/>
      </w:pPr>
    </w:lvl>
    <w:lvl w:ilvl="6" w:tplc="858CED7E">
      <w:start w:val="1"/>
      <w:numFmt w:val="decimal"/>
      <w:lvlText w:val="%7."/>
      <w:lvlJc w:val="left"/>
      <w:pPr>
        <w:ind w:left="5040" w:hanging="360"/>
      </w:pPr>
    </w:lvl>
    <w:lvl w:ilvl="7" w:tplc="C4A475AC">
      <w:start w:val="1"/>
      <w:numFmt w:val="lowerLetter"/>
      <w:lvlText w:val="%8."/>
      <w:lvlJc w:val="left"/>
      <w:pPr>
        <w:ind w:left="5760" w:hanging="360"/>
      </w:pPr>
    </w:lvl>
    <w:lvl w:ilvl="8" w:tplc="EBEE9188">
      <w:start w:val="1"/>
      <w:numFmt w:val="lowerRoman"/>
      <w:lvlText w:val="%9."/>
      <w:lvlJc w:val="right"/>
      <w:pPr>
        <w:ind w:left="6480" w:hanging="180"/>
      </w:pPr>
    </w:lvl>
  </w:abstractNum>
  <w:abstractNum w:abstractNumId="9" w15:restartNumberingAfterBreak="0">
    <w:nsid w:val="5B273736"/>
    <w:multiLevelType w:val="hybridMultilevel"/>
    <w:tmpl w:val="DA0444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22488"/>
    <w:multiLevelType w:val="multilevel"/>
    <w:tmpl w:val="7622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9B362B"/>
    <w:multiLevelType w:val="multilevel"/>
    <w:tmpl w:val="9BA8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FB1768"/>
    <w:multiLevelType w:val="multilevel"/>
    <w:tmpl w:val="7118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5609209">
    <w:abstractNumId w:val="3"/>
  </w:num>
  <w:num w:numId="2" w16cid:durableId="963383917">
    <w:abstractNumId w:val="8"/>
  </w:num>
  <w:num w:numId="3" w16cid:durableId="1317614924">
    <w:abstractNumId w:val="4"/>
  </w:num>
  <w:num w:numId="4" w16cid:durableId="980690490">
    <w:abstractNumId w:val="9"/>
  </w:num>
  <w:num w:numId="5" w16cid:durableId="1355813375">
    <w:abstractNumId w:val="2"/>
  </w:num>
  <w:num w:numId="6" w16cid:durableId="1291014090">
    <w:abstractNumId w:val="5"/>
  </w:num>
  <w:num w:numId="7" w16cid:durableId="1518153841">
    <w:abstractNumId w:val="1"/>
  </w:num>
  <w:num w:numId="8" w16cid:durableId="1831096002">
    <w:abstractNumId w:val="7"/>
  </w:num>
  <w:num w:numId="9" w16cid:durableId="1382948644">
    <w:abstractNumId w:val="11"/>
  </w:num>
  <w:num w:numId="10" w16cid:durableId="1143893136">
    <w:abstractNumId w:val="12"/>
  </w:num>
  <w:num w:numId="11" w16cid:durableId="277421430">
    <w:abstractNumId w:val="10"/>
  </w:num>
  <w:num w:numId="12" w16cid:durableId="417750305">
    <w:abstractNumId w:val="6"/>
  </w:num>
  <w:num w:numId="13" w16cid:durableId="225772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4B"/>
    <w:rsid w:val="00016C39"/>
    <w:rsid w:val="00020871"/>
    <w:rsid w:val="000210EE"/>
    <w:rsid w:val="00030705"/>
    <w:rsid w:val="00030D04"/>
    <w:rsid w:val="000326D4"/>
    <w:rsid w:val="000460C4"/>
    <w:rsid w:val="000478F0"/>
    <w:rsid w:val="00051B8D"/>
    <w:rsid w:val="00057500"/>
    <w:rsid w:val="00060180"/>
    <w:rsid w:val="00060360"/>
    <w:rsid w:val="00060920"/>
    <w:rsid w:val="00061D9C"/>
    <w:rsid w:val="000653D9"/>
    <w:rsid w:val="00067170"/>
    <w:rsid w:val="000707DE"/>
    <w:rsid w:val="000746D5"/>
    <w:rsid w:val="00075117"/>
    <w:rsid w:val="00076DAF"/>
    <w:rsid w:val="00080FAA"/>
    <w:rsid w:val="00081AAC"/>
    <w:rsid w:val="00082BA5"/>
    <w:rsid w:val="00084B5B"/>
    <w:rsid w:val="000943B1"/>
    <w:rsid w:val="00097FF5"/>
    <w:rsid w:val="000A1396"/>
    <w:rsid w:val="000A68B5"/>
    <w:rsid w:val="000B4A59"/>
    <w:rsid w:val="000B5C30"/>
    <w:rsid w:val="000B63FD"/>
    <w:rsid w:val="000B74F4"/>
    <w:rsid w:val="000C24DA"/>
    <w:rsid w:val="000C2EC9"/>
    <w:rsid w:val="000D2862"/>
    <w:rsid w:val="000D6B8C"/>
    <w:rsid w:val="000D7804"/>
    <w:rsid w:val="000E034A"/>
    <w:rsid w:val="000E29CA"/>
    <w:rsid w:val="000E4422"/>
    <w:rsid w:val="000E5A0C"/>
    <w:rsid w:val="000E6FAF"/>
    <w:rsid w:val="000F1E29"/>
    <w:rsid w:val="001030BE"/>
    <w:rsid w:val="00103855"/>
    <w:rsid w:val="00106A3D"/>
    <w:rsid w:val="00107FC1"/>
    <w:rsid w:val="001105F0"/>
    <w:rsid w:val="00110C59"/>
    <w:rsid w:val="00113A9C"/>
    <w:rsid w:val="001140CE"/>
    <w:rsid w:val="00136B9B"/>
    <w:rsid w:val="00144F89"/>
    <w:rsid w:val="00146F9A"/>
    <w:rsid w:val="0015282F"/>
    <w:rsid w:val="00160249"/>
    <w:rsid w:val="00160439"/>
    <w:rsid w:val="0016390D"/>
    <w:rsid w:val="00165D72"/>
    <w:rsid w:val="00187622"/>
    <w:rsid w:val="00187C17"/>
    <w:rsid w:val="001906BF"/>
    <w:rsid w:val="00192797"/>
    <w:rsid w:val="0019562C"/>
    <w:rsid w:val="001A1EE0"/>
    <w:rsid w:val="001A2937"/>
    <w:rsid w:val="001A40E5"/>
    <w:rsid w:val="001B2721"/>
    <w:rsid w:val="001B3BC0"/>
    <w:rsid w:val="001B55C6"/>
    <w:rsid w:val="001B7F6C"/>
    <w:rsid w:val="001C021A"/>
    <w:rsid w:val="001C423C"/>
    <w:rsid w:val="001D1A11"/>
    <w:rsid w:val="001D29DB"/>
    <w:rsid w:val="001E20E1"/>
    <w:rsid w:val="001E4B0B"/>
    <w:rsid w:val="001F253C"/>
    <w:rsid w:val="001F6889"/>
    <w:rsid w:val="002038F0"/>
    <w:rsid w:val="00203DFA"/>
    <w:rsid w:val="00205E11"/>
    <w:rsid w:val="0021200A"/>
    <w:rsid w:val="002206CE"/>
    <w:rsid w:val="00223DD1"/>
    <w:rsid w:val="00232CFC"/>
    <w:rsid w:val="00233399"/>
    <w:rsid w:val="002364C4"/>
    <w:rsid w:val="00237AA6"/>
    <w:rsid w:val="00244B69"/>
    <w:rsid w:val="00255EC5"/>
    <w:rsid w:val="00261470"/>
    <w:rsid w:val="002717B2"/>
    <w:rsid w:val="002729A9"/>
    <w:rsid w:val="00277516"/>
    <w:rsid w:val="002779EB"/>
    <w:rsid w:val="0028080E"/>
    <w:rsid w:val="00283291"/>
    <w:rsid w:val="00284FAB"/>
    <w:rsid w:val="00293C7B"/>
    <w:rsid w:val="00294A27"/>
    <w:rsid w:val="002A6240"/>
    <w:rsid w:val="002B08F7"/>
    <w:rsid w:val="002B34DE"/>
    <w:rsid w:val="002B4C8D"/>
    <w:rsid w:val="002C08EB"/>
    <w:rsid w:val="002D0B8C"/>
    <w:rsid w:val="002D3EEB"/>
    <w:rsid w:val="002D40BA"/>
    <w:rsid w:val="002F2593"/>
    <w:rsid w:val="003009CA"/>
    <w:rsid w:val="00306E42"/>
    <w:rsid w:val="003076C9"/>
    <w:rsid w:val="00310A5F"/>
    <w:rsid w:val="003151F5"/>
    <w:rsid w:val="00325A56"/>
    <w:rsid w:val="003313BA"/>
    <w:rsid w:val="00333834"/>
    <w:rsid w:val="00334E93"/>
    <w:rsid w:val="00336128"/>
    <w:rsid w:val="00342D84"/>
    <w:rsid w:val="00346F17"/>
    <w:rsid w:val="00350055"/>
    <w:rsid w:val="00373179"/>
    <w:rsid w:val="00373289"/>
    <w:rsid w:val="00373DB2"/>
    <w:rsid w:val="003872B0"/>
    <w:rsid w:val="003918BE"/>
    <w:rsid w:val="003A28E3"/>
    <w:rsid w:val="003B00D7"/>
    <w:rsid w:val="003B5952"/>
    <w:rsid w:val="003B73C4"/>
    <w:rsid w:val="003C021B"/>
    <w:rsid w:val="003C2CD7"/>
    <w:rsid w:val="003C5291"/>
    <w:rsid w:val="003C5825"/>
    <w:rsid w:val="003D23A4"/>
    <w:rsid w:val="003D8439"/>
    <w:rsid w:val="003E0C05"/>
    <w:rsid w:val="003F0E02"/>
    <w:rsid w:val="003F52A1"/>
    <w:rsid w:val="003F73B7"/>
    <w:rsid w:val="00400833"/>
    <w:rsid w:val="00401249"/>
    <w:rsid w:val="00404FD2"/>
    <w:rsid w:val="004107B9"/>
    <w:rsid w:val="00411CBA"/>
    <w:rsid w:val="00412363"/>
    <w:rsid w:val="00417784"/>
    <w:rsid w:val="0042055D"/>
    <w:rsid w:val="00423395"/>
    <w:rsid w:val="0042361B"/>
    <w:rsid w:val="00437DED"/>
    <w:rsid w:val="0045547C"/>
    <w:rsid w:val="0045562C"/>
    <w:rsid w:val="00457BFB"/>
    <w:rsid w:val="0046352E"/>
    <w:rsid w:val="00470646"/>
    <w:rsid w:val="00482163"/>
    <w:rsid w:val="0048703C"/>
    <w:rsid w:val="00487EB7"/>
    <w:rsid w:val="004906FE"/>
    <w:rsid w:val="00496D88"/>
    <w:rsid w:val="004B476E"/>
    <w:rsid w:val="004C11E3"/>
    <w:rsid w:val="004C3E4B"/>
    <w:rsid w:val="004C5B33"/>
    <w:rsid w:val="004D38F3"/>
    <w:rsid w:val="004F1EDF"/>
    <w:rsid w:val="004F4A11"/>
    <w:rsid w:val="004F6802"/>
    <w:rsid w:val="00500A6D"/>
    <w:rsid w:val="0050122A"/>
    <w:rsid w:val="005014B2"/>
    <w:rsid w:val="00504320"/>
    <w:rsid w:val="0050518A"/>
    <w:rsid w:val="00510740"/>
    <w:rsid w:val="00511EC3"/>
    <w:rsid w:val="005131F6"/>
    <w:rsid w:val="005146CA"/>
    <w:rsid w:val="0052120D"/>
    <w:rsid w:val="00523C00"/>
    <w:rsid w:val="0053463E"/>
    <w:rsid w:val="0054193E"/>
    <w:rsid w:val="00541A59"/>
    <w:rsid w:val="00541B4E"/>
    <w:rsid w:val="005421DD"/>
    <w:rsid w:val="00542442"/>
    <w:rsid w:val="005437B1"/>
    <w:rsid w:val="005448D5"/>
    <w:rsid w:val="00550CBB"/>
    <w:rsid w:val="00552AB2"/>
    <w:rsid w:val="00556FEE"/>
    <w:rsid w:val="0056225F"/>
    <w:rsid w:val="00565B4A"/>
    <w:rsid w:val="00570173"/>
    <w:rsid w:val="005725AB"/>
    <w:rsid w:val="00577AFE"/>
    <w:rsid w:val="005813DA"/>
    <w:rsid w:val="00584431"/>
    <w:rsid w:val="0059551C"/>
    <w:rsid w:val="00595E0A"/>
    <w:rsid w:val="00596235"/>
    <w:rsid w:val="005A0FE0"/>
    <w:rsid w:val="005A38CB"/>
    <w:rsid w:val="005A544F"/>
    <w:rsid w:val="005B30E4"/>
    <w:rsid w:val="005C4EB5"/>
    <w:rsid w:val="005C6DB4"/>
    <w:rsid w:val="005E32E0"/>
    <w:rsid w:val="005F2A84"/>
    <w:rsid w:val="005F3B70"/>
    <w:rsid w:val="005F5005"/>
    <w:rsid w:val="0060019C"/>
    <w:rsid w:val="006002EF"/>
    <w:rsid w:val="0060072D"/>
    <w:rsid w:val="006023FC"/>
    <w:rsid w:val="006073A8"/>
    <w:rsid w:val="00610D83"/>
    <w:rsid w:val="00613843"/>
    <w:rsid w:val="006226B1"/>
    <w:rsid w:val="00625FDC"/>
    <w:rsid w:val="00627780"/>
    <w:rsid w:val="0063116D"/>
    <w:rsid w:val="006371CB"/>
    <w:rsid w:val="0064307B"/>
    <w:rsid w:val="00643693"/>
    <w:rsid w:val="00647447"/>
    <w:rsid w:val="00660DCF"/>
    <w:rsid w:val="00665751"/>
    <w:rsid w:val="0066623C"/>
    <w:rsid w:val="006708B8"/>
    <w:rsid w:val="00671CAA"/>
    <w:rsid w:val="0067339A"/>
    <w:rsid w:val="00674285"/>
    <w:rsid w:val="00692537"/>
    <w:rsid w:val="00694D22"/>
    <w:rsid w:val="00695008"/>
    <w:rsid w:val="006969E0"/>
    <w:rsid w:val="00696A3B"/>
    <w:rsid w:val="00696C2C"/>
    <w:rsid w:val="006A056C"/>
    <w:rsid w:val="006A2066"/>
    <w:rsid w:val="006A34E5"/>
    <w:rsid w:val="006A5B13"/>
    <w:rsid w:val="006B01BB"/>
    <w:rsid w:val="006C25DD"/>
    <w:rsid w:val="006C28FC"/>
    <w:rsid w:val="006C3926"/>
    <w:rsid w:val="006E6D9B"/>
    <w:rsid w:val="006F6889"/>
    <w:rsid w:val="0070324F"/>
    <w:rsid w:val="00703A30"/>
    <w:rsid w:val="0070501D"/>
    <w:rsid w:val="00711B9B"/>
    <w:rsid w:val="0071224E"/>
    <w:rsid w:val="00712A3D"/>
    <w:rsid w:val="00715D18"/>
    <w:rsid w:val="0071602B"/>
    <w:rsid w:val="00717670"/>
    <w:rsid w:val="0072292E"/>
    <w:rsid w:val="007246C5"/>
    <w:rsid w:val="007272C1"/>
    <w:rsid w:val="00730CB2"/>
    <w:rsid w:val="00735B1C"/>
    <w:rsid w:val="007404AF"/>
    <w:rsid w:val="007515EA"/>
    <w:rsid w:val="00754E30"/>
    <w:rsid w:val="007560A4"/>
    <w:rsid w:val="00760FC9"/>
    <w:rsid w:val="00764EF0"/>
    <w:rsid w:val="00767C12"/>
    <w:rsid w:val="00777577"/>
    <w:rsid w:val="0078428D"/>
    <w:rsid w:val="0078512E"/>
    <w:rsid w:val="00791577"/>
    <w:rsid w:val="00792E9B"/>
    <w:rsid w:val="00794EC0"/>
    <w:rsid w:val="007A3C36"/>
    <w:rsid w:val="007A514B"/>
    <w:rsid w:val="007A65F1"/>
    <w:rsid w:val="007A68C7"/>
    <w:rsid w:val="007A7360"/>
    <w:rsid w:val="007D1791"/>
    <w:rsid w:val="007E1BC9"/>
    <w:rsid w:val="007E36C4"/>
    <w:rsid w:val="007F0B51"/>
    <w:rsid w:val="007F295D"/>
    <w:rsid w:val="0080006A"/>
    <w:rsid w:val="00804F19"/>
    <w:rsid w:val="00812F9C"/>
    <w:rsid w:val="00814611"/>
    <w:rsid w:val="008178A0"/>
    <w:rsid w:val="008208D8"/>
    <w:rsid w:val="008237DF"/>
    <w:rsid w:val="00825DB1"/>
    <w:rsid w:val="00831708"/>
    <w:rsid w:val="008324F4"/>
    <w:rsid w:val="00835493"/>
    <w:rsid w:val="00841F52"/>
    <w:rsid w:val="00843048"/>
    <w:rsid w:val="00850F52"/>
    <w:rsid w:val="00853CD2"/>
    <w:rsid w:val="00861A90"/>
    <w:rsid w:val="008624FF"/>
    <w:rsid w:val="0086682E"/>
    <w:rsid w:val="00883E02"/>
    <w:rsid w:val="00886F23"/>
    <w:rsid w:val="00892591"/>
    <w:rsid w:val="00893322"/>
    <w:rsid w:val="00895F9D"/>
    <w:rsid w:val="0089644D"/>
    <w:rsid w:val="008A7271"/>
    <w:rsid w:val="008B1FB4"/>
    <w:rsid w:val="008C32C1"/>
    <w:rsid w:val="008C5456"/>
    <w:rsid w:val="008C6D1D"/>
    <w:rsid w:val="008D03DE"/>
    <w:rsid w:val="008D57F3"/>
    <w:rsid w:val="008E0461"/>
    <w:rsid w:val="008F522B"/>
    <w:rsid w:val="009028E4"/>
    <w:rsid w:val="009060B0"/>
    <w:rsid w:val="00906B89"/>
    <w:rsid w:val="009126E9"/>
    <w:rsid w:val="00923886"/>
    <w:rsid w:val="0093550D"/>
    <w:rsid w:val="00941153"/>
    <w:rsid w:val="009469AC"/>
    <w:rsid w:val="00952989"/>
    <w:rsid w:val="00952A0E"/>
    <w:rsid w:val="00952E2C"/>
    <w:rsid w:val="00954DBA"/>
    <w:rsid w:val="00955F26"/>
    <w:rsid w:val="00966971"/>
    <w:rsid w:val="009750C7"/>
    <w:rsid w:val="00976494"/>
    <w:rsid w:val="00976DEE"/>
    <w:rsid w:val="00977001"/>
    <w:rsid w:val="009946CF"/>
    <w:rsid w:val="009A772F"/>
    <w:rsid w:val="009B3622"/>
    <w:rsid w:val="009B5475"/>
    <w:rsid w:val="009B6179"/>
    <w:rsid w:val="009C150E"/>
    <w:rsid w:val="009C2031"/>
    <w:rsid w:val="009C2373"/>
    <w:rsid w:val="009C27DA"/>
    <w:rsid w:val="009C77FE"/>
    <w:rsid w:val="009D5ADE"/>
    <w:rsid w:val="009D5FF8"/>
    <w:rsid w:val="009E0DA2"/>
    <w:rsid w:val="009E32C2"/>
    <w:rsid w:val="009E7AB6"/>
    <w:rsid w:val="009F1055"/>
    <w:rsid w:val="009F5541"/>
    <w:rsid w:val="009F699F"/>
    <w:rsid w:val="009F778D"/>
    <w:rsid w:val="00A0134B"/>
    <w:rsid w:val="00A0239F"/>
    <w:rsid w:val="00A02B52"/>
    <w:rsid w:val="00A02CEC"/>
    <w:rsid w:val="00A16C46"/>
    <w:rsid w:val="00A214D6"/>
    <w:rsid w:val="00A231D9"/>
    <w:rsid w:val="00A27E76"/>
    <w:rsid w:val="00A32760"/>
    <w:rsid w:val="00A32D51"/>
    <w:rsid w:val="00A402FA"/>
    <w:rsid w:val="00A40548"/>
    <w:rsid w:val="00A40DFB"/>
    <w:rsid w:val="00A42AB3"/>
    <w:rsid w:val="00A45F1E"/>
    <w:rsid w:val="00A4633F"/>
    <w:rsid w:val="00A46991"/>
    <w:rsid w:val="00A5218C"/>
    <w:rsid w:val="00A661E3"/>
    <w:rsid w:val="00A67155"/>
    <w:rsid w:val="00A67E41"/>
    <w:rsid w:val="00A703ED"/>
    <w:rsid w:val="00A75C15"/>
    <w:rsid w:val="00A77454"/>
    <w:rsid w:val="00A849A6"/>
    <w:rsid w:val="00A9322B"/>
    <w:rsid w:val="00A936B3"/>
    <w:rsid w:val="00A94227"/>
    <w:rsid w:val="00A9457B"/>
    <w:rsid w:val="00A97B02"/>
    <w:rsid w:val="00AA29B0"/>
    <w:rsid w:val="00AB00D1"/>
    <w:rsid w:val="00AB18D6"/>
    <w:rsid w:val="00AB2AED"/>
    <w:rsid w:val="00AC2BB5"/>
    <w:rsid w:val="00AC2F59"/>
    <w:rsid w:val="00AC4689"/>
    <w:rsid w:val="00AC4772"/>
    <w:rsid w:val="00AD16B2"/>
    <w:rsid w:val="00AD416F"/>
    <w:rsid w:val="00AE7F45"/>
    <w:rsid w:val="00AF0703"/>
    <w:rsid w:val="00AF5F33"/>
    <w:rsid w:val="00B075AB"/>
    <w:rsid w:val="00B10059"/>
    <w:rsid w:val="00B12833"/>
    <w:rsid w:val="00B152E2"/>
    <w:rsid w:val="00B2227F"/>
    <w:rsid w:val="00B240BF"/>
    <w:rsid w:val="00B272B7"/>
    <w:rsid w:val="00B276E1"/>
    <w:rsid w:val="00B34482"/>
    <w:rsid w:val="00B35E9A"/>
    <w:rsid w:val="00B366AA"/>
    <w:rsid w:val="00B37DEC"/>
    <w:rsid w:val="00B5019F"/>
    <w:rsid w:val="00B5469B"/>
    <w:rsid w:val="00B54B50"/>
    <w:rsid w:val="00B56424"/>
    <w:rsid w:val="00B63FDB"/>
    <w:rsid w:val="00B70A93"/>
    <w:rsid w:val="00B72220"/>
    <w:rsid w:val="00B751BE"/>
    <w:rsid w:val="00B820C1"/>
    <w:rsid w:val="00B84EFE"/>
    <w:rsid w:val="00B93B25"/>
    <w:rsid w:val="00BA58EB"/>
    <w:rsid w:val="00BA654B"/>
    <w:rsid w:val="00BB022D"/>
    <w:rsid w:val="00BB516C"/>
    <w:rsid w:val="00BB715B"/>
    <w:rsid w:val="00BC34E1"/>
    <w:rsid w:val="00BC3AEE"/>
    <w:rsid w:val="00BC7DE7"/>
    <w:rsid w:val="00BD43C7"/>
    <w:rsid w:val="00BD5070"/>
    <w:rsid w:val="00BE42AD"/>
    <w:rsid w:val="00BF07B5"/>
    <w:rsid w:val="00BF1BEE"/>
    <w:rsid w:val="00BF4903"/>
    <w:rsid w:val="00C015E6"/>
    <w:rsid w:val="00C0784A"/>
    <w:rsid w:val="00C10AE0"/>
    <w:rsid w:val="00C14D50"/>
    <w:rsid w:val="00C157EB"/>
    <w:rsid w:val="00C1743C"/>
    <w:rsid w:val="00C2391B"/>
    <w:rsid w:val="00C2663B"/>
    <w:rsid w:val="00C266FD"/>
    <w:rsid w:val="00C32D89"/>
    <w:rsid w:val="00C378FD"/>
    <w:rsid w:val="00C42F6F"/>
    <w:rsid w:val="00C53D07"/>
    <w:rsid w:val="00C55E3A"/>
    <w:rsid w:val="00C6488F"/>
    <w:rsid w:val="00C77484"/>
    <w:rsid w:val="00C8247E"/>
    <w:rsid w:val="00C8477B"/>
    <w:rsid w:val="00C878A4"/>
    <w:rsid w:val="00C93D0C"/>
    <w:rsid w:val="00CA0E3A"/>
    <w:rsid w:val="00CA5FE6"/>
    <w:rsid w:val="00CA7702"/>
    <w:rsid w:val="00CA7969"/>
    <w:rsid w:val="00CB28BC"/>
    <w:rsid w:val="00CBABD2"/>
    <w:rsid w:val="00CC29DE"/>
    <w:rsid w:val="00CC6DEF"/>
    <w:rsid w:val="00CC7E65"/>
    <w:rsid w:val="00CC7EE7"/>
    <w:rsid w:val="00CD18F8"/>
    <w:rsid w:val="00CD6696"/>
    <w:rsid w:val="00CE1668"/>
    <w:rsid w:val="00CE316B"/>
    <w:rsid w:val="00CE33BC"/>
    <w:rsid w:val="00CE3B08"/>
    <w:rsid w:val="00CE4341"/>
    <w:rsid w:val="00CE65E9"/>
    <w:rsid w:val="00CF41CD"/>
    <w:rsid w:val="00CF579F"/>
    <w:rsid w:val="00D004BE"/>
    <w:rsid w:val="00D00616"/>
    <w:rsid w:val="00D0105B"/>
    <w:rsid w:val="00D01E5B"/>
    <w:rsid w:val="00D03D52"/>
    <w:rsid w:val="00D041F2"/>
    <w:rsid w:val="00D11EC9"/>
    <w:rsid w:val="00D14C81"/>
    <w:rsid w:val="00D162B6"/>
    <w:rsid w:val="00D17666"/>
    <w:rsid w:val="00D2123C"/>
    <w:rsid w:val="00D26996"/>
    <w:rsid w:val="00D2729B"/>
    <w:rsid w:val="00D436B9"/>
    <w:rsid w:val="00D4559C"/>
    <w:rsid w:val="00D46504"/>
    <w:rsid w:val="00D46690"/>
    <w:rsid w:val="00D47A93"/>
    <w:rsid w:val="00D55F6B"/>
    <w:rsid w:val="00D565A6"/>
    <w:rsid w:val="00D61598"/>
    <w:rsid w:val="00D6290F"/>
    <w:rsid w:val="00D65B02"/>
    <w:rsid w:val="00D66838"/>
    <w:rsid w:val="00D74C55"/>
    <w:rsid w:val="00D82B5C"/>
    <w:rsid w:val="00D9417B"/>
    <w:rsid w:val="00D94312"/>
    <w:rsid w:val="00D96569"/>
    <w:rsid w:val="00DA1397"/>
    <w:rsid w:val="00DA1C4E"/>
    <w:rsid w:val="00DB3B30"/>
    <w:rsid w:val="00DC05F2"/>
    <w:rsid w:val="00DC3758"/>
    <w:rsid w:val="00DC4CC5"/>
    <w:rsid w:val="00DD1CC1"/>
    <w:rsid w:val="00DD72EF"/>
    <w:rsid w:val="00DE3397"/>
    <w:rsid w:val="00DE3906"/>
    <w:rsid w:val="00DF2729"/>
    <w:rsid w:val="00DF43F3"/>
    <w:rsid w:val="00E07CC3"/>
    <w:rsid w:val="00E242D5"/>
    <w:rsid w:val="00E248D0"/>
    <w:rsid w:val="00E355F4"/>
    <w:rsid w:val="00E37423"/>
    <w:rsid w:val="00E4075B"/>
    <w:rsid w:val="00E454D0"/>
    <w:rsid w:val="00E5560F"/>
    <w:rsid w:val="00E6014A"/>
    <w:rsid w:val="00E60970"/>
    <w:rsid w:val="00E6698D"/>
    <w:rsid w:val="00E7253B"/>
    <w:rsid w:val="00E75960"/>
    <w:rsid w:val="00E83AC0"/>
    <w:rsid w:val="00E86369"/>
    <w:rsid w:val="00E92BD2"/>
    <w:rsid w:val="00E944B5"/>
    <w:rsid w:val="00E95290"/>
    <w:rsid w:val="00E96646"/>
    <w:rsid w:val="00E96D2A"/>
    <w:rsid w:val="00E96F49"/>
    <w:rsid w:val="00EA7A77"/>
    <w:rsid w:val="00EB525D"/>
    <w:rsid w:val="00EB64D2"/>
    <w:rsid w:val="00EB745C"/>
    <w:rsid w:val="00EC0F62"/>
    <w:rsid w:val="00EC1A62"/>
    <w:rsid w:val="00EC3C80"/>
    <w:rsid w:val="00EC4953"/>
    <w:rsid w:val="00ED4070"/>
    <w:rsid w:val="00EE1902"/>
    <w:rsid w:val="00EE6936"/>
    <w:rsid w:val="00F04466"/>
    <w:rsid w:val="00F047CA"/>
    <w:rsid w:val="00F07C4D"/>
    <w:rsid w:val="00F11F0E"/>
    <w:rsid w:val="00F22101"/>
    <w:rsid w:val="00F30383"/>
    <w:rsid w:val="00F303C0"/>
    <w:rsid w:val="00F335B0"/>
    <w:rsid w:val="00F47508"/>
    <w:rsid w:val="00F62A07"/>
    <w:rsid w:val="00F6407D"/>
    <w:rsid w:val="00F73044"/>
    <w:rsid w:val="00F763AD"/>
    <w:rsid w:val="00F8010C"/>
    <w:rsid w:val="00F80FE8"/>
    <w:rsid w:val="00F8756E"/>
    <w:rsid w:val="00F938D6"/>
    <w:rsid w:val="00F96AC5"/>
    <w:rsid w:val="00F96E97"/>
    <w:rsid w:val="00F97B35"/>
    <w:rsid w:val="00FA160E"/>
    <w:rsid w:val="00FA1E4D"/>
    <w:rsid w:val="00FB6C55"/>
    <w:rsid w:val="00FC4644"/>
    <w:rsid w:val="00FC67FA"/>
    <w:rsid w:val="00FD2557"/>
    <w:rsid w:val="00FD5912"/>
    <w:rsid w:val="00FE1A97"/>
    <w:rsid w:val="00FE3C24"/>
    <w:rsid w:val="00FF1474"/>
    <w:rsid w:val="00FF5FAD"/>
    <w:rsid w:val="01085051"/>
    <w:rsid w:val="0136C6B6"/>
    <w:rsid w:val="0141E0C1"/>
    <w:rsid w:val="0153B9D1"/>
    <w:rsid w:val="015F96EB"/>
    <w:rsid w:val="01CBC663"/>
    <w:rsid w:val="01DF359D"/>
    <w:rsid w:val="01EB6A3D"/>
    <w:rsid w:val="020F792A"/>
    <w:rsid w:val="024FF885"/>
    <w:rsid w:val="0297C443"/>
    <w:rsid w:val="02A420B2"/>
    <w:rsid w:val="02D08FAC"/>
    <w:rsid w:val="035F597E"/>
    <w:rsid w:val="03C23C19"/>
    <w:rsid w:val="04466E3B"/>
    <w:rsid w:val="04529CBF"/>
    <w:rsid w:val="046EC8F1"/>
    <w:rsid w:val="048C3D58"/>
    <w:rsid w:val="04E26791"/>
    <w:rsid w:val="0510F55C"/>
    <w:rsid w:val="0516D65F"/>
    <w:rsid w:val="052EA88E"/>
    <w:rsid w:val="0544E793"/>
    <w:rsid w:val="054EFC22"/>
    <w:rsid w:val="058E89FD"/>
    <w:rsid w:val="059B0D59"/>
    <w:rsid w:val="059EFED0"/>
    <w:rsid w:val="05BBD432"/>
    <w:rsid w:val="05DC5EF9"/>
    <w:rsid w:val="05F9049F"/>
    <w:rsid w:val="06280DB9"/>
    <w:rsid w:val="06564ED7"/>
    <w:rsid w:val="06582A6F"/>
    <w:rsid w:val="067E37F2"/>
    <w:rsid w:val="068EB108"/>
    <w:rsid w:val="06ACC5BD"/>
    <w:rsid w:val="06FE5C45"/>
    <w:rsid w:val="0705603E"/>
    <w:rsid w:val="070BB8EF"/>
    <w:rsid w:val="071CD82E"/>
    <w:rsid w:val="07296983"/>
    <w:rsid w:val="07C3DE1A"/>
    <w:rsid w:val="0840719E"/>
    <w:rsid w:val="08493839"/>
    <w:rsid w:val="084D9927"/>
    <w:rsid w:val="08659251"/>
    <w:rsid w:val="086AE411"/>
    <w:rsid w:val="089A2CA6"/>
    <w:rsid w:val="08A1309F"/>
    <w:rsid w:val="091BA8D0"/>
    <w:rsid w:val="0A483FD8"/>
    <w:rsid w:val="0A7A24B1"/>
    <w:rsid w:val="0A89625B"/>
    <w:rsid w:val="0AB77931"/>
    <w:rsid w:val="0B6CA043"/>
    <w:rsid w:val="0BF5EA57"/>
    <w:rsid w:val="0C23951C"/>
    <w:rsid w:val="0C4DF798"/>
    <w:rsid w:val="0C8E9D77"/>
    <w:rsid w:val="0D210A4A"/>
    <w:rsid w:val="0D3330FD"/>
    <w:rsid w:val="0D5C3180"/>
    <w:rsid w:val="0D6E4AA8"/>
    <w:rsid w:val="0D91067D"/>
    <w:rsid w:val="0DB1C573"/>
    <w:rsid w:val="0DE4C533"/>
    <w:rsid w:val="0E0B8258"/>
    <w:rsid w:val="0E22D5E0"/>
    <w:rsid w:val="0EA88283"/>
    <w:rsid w:val="0EAF96AB"/>
    <w:rsid w:val="0ED17A75"/>
    <w:rsid w:val="0EDF66FF"/>
    <w:rsid w:val="0F214F06"/>
    <w:rsid w:val="0F2C5DD5"/>
    <w:rsid w:val="0F498E1B"/>
    <w:rsid w:val="0F62E543"/>
    <w:rsid w:val="0F764F2F"/>
    <w:rsid w:val="0F9C6E15"/>
    <w:rsid w:val="0FA46864"/>
    <w:rsid w:val="0FE4765C"/>
    <w:rsid w:val="0FE9669A"/>
    <w:rsid w:val="101346DB"/>
    <w:rsid w:val="101546A6"/>
    <w:rsid w:val="102052E2"/>
    <w:rsid w:val="10DA342B"/>
    <w:rsid w:val="119DC5B8"/>
    <w:rsid w:val="120B6D06"/>
    <w:rsid w:val="1211D44D"/>
    <w:rsid w:val="126F9F8E"/>
    <w:rsid w:val="127A6EC3"/>
    <w:rsid w:val="128A7A1E"/>
    <w:rsid w:val="12ACF2D7"/>
    <w:rsid w:val="12C97C78"/>
    <w:rsid w:val="1315953F"/>
    <w:rsid w:val="131BA982"/>
    <w:rsid w:val="13AB0C69"/>
    <w:rsid w:val="140029DC"/>
    <w:rsid w:val="141CFF3E"/>
    <w:rsid w:val="1458017D"/>
    <w:rsid w:val="155F2B9F"/>
    <w:rsid w:val="155F8751"/>
    <w:rsid w:val="1577C99B"/>
    <w:rsid w:val="15844A6F"/>
    <w:rsid w:val="15B8CF9F"/>
    <w:rsid w:val="15DE8A0C"/>
    <w:rsid w:val="16340DFB"/>
    <w:rsid w:val="1671240A"/>
    <w:rsid w:val="1679F86B"/>
    <w:rsid w:val="16A4F416"/>
    <w:rsid w:val="1711B4A5"/>
    <w:rsid w:val="17312A66"/>
    <w:rsid w:val="17B1276C"/>
    <w:rsid w:val="18F4C374"/>
    <w:rsid w:val="19005605"/>
    <w:rsid w:val="19282A62"/>
    <w:rsid w:val="1970300D"/>
    <w:rsid w:val="19ECAC52"/>
    <w:rsid w:val="1A4B2BE2"/>
    <w:rsid w:val="1A616B01"/>
    <w:rsid w:val="1AB9EC3E"/>
    <w:rsid w:val="1ABE97E1"/>
    <w:rsid w:val="1B39CFEA"/>
    <w:rsid w:val="1B973AC4"/>
    <w:rsid w:val="1BAE64F2"/>
    <w:rsid w:val="1C52E08B"/>
    <w:rsid w:val="1CA4E777"/>
    <w:rsid w:val="1D74CD7E"/>
    <w:rsid w:val="1D823EC6"/>
    <w:rsid w:val="1D9F8ED6"/>
    <w:rsid w:val="1F3A35C1"/>
    <w:rsid w:val="1FB6648B"/>
    <w:rsid w:val="1FD0099B"/>
    <w:rsid w:val="1FD8B5BD"/>
    <w:rsid w:val="1FDC8839"/>
    <w:rsid w:val="2021D6F6"/>
    <w:rsid w:val="20D0AC85"/>
    <w:rsid w:val="2144CC05"/>
    <w:rsid w:val="215234EC"/>
    <w:rsid w:val="216944CC"/>
    <w:rsid w:val="226C7CE6"/>
    <w:rsid w:val="22C2220F"/>
    <w:rsid w:val="22D220EA"/>
    <w:rsid w:val="22D80C93"/>
    <w:rsid w:val="22E036C4"/>
    <w:rsid w:val="2315C57F"/>
    <w:rsid w:val="2320F347"/>
    <w:rsid w:val="2385E1C7"/>
    <w:rsid w:val="23B14981"/>
    <w:rsid w:val="24084D47"/>
    <w:rsid w:val="245DF270"/>
    <w:rsid w:val="24D3628C"/>
    <w:rsid w:val="2507ACD4"/>
    <w:rsid w:val="2543A533"/>
    <w:rsid w:val="25E9AA47"/>
    <w:rsid w:val="263ECE6C"/>
    <w:rsid w:val="2688D117"/>
    <w:rsid w:val="2699F065"/>
    <w:rsid w:val="278F3149"/>
    <w:rsid w:val="27959332"/>
    <w:rsid w:val="27FE36F4"/>
    <w:rsid w:val="28C71A85"/>
    <w:rsid w:val="293182D7"/>
    <w:rsid w:val="295D46D1"/>
    <w:rsid w:val="296CF1AC"/>
    <w:rsid w:val="29B0E92C"/>
    <w:rsid w:val="2A1833DE"/>
    <w:rsid w:val="2A6E7E2B"/>
    <w:rsid w:val="2A7C1702"/>
    <w:rsid w:val="2AF91732"/>
    <w:rsid w:val="2B65A272"/>
    <w:rsid w:val="2B7D4E2C"/>
    <w:rsid w:val="2BC0F6E7"/>
    <w:rsid w:val="2BC3FBBC"/>
    <w:rsid w:val="2BD3B1C8"/>
    <w:rsid w:val="2C17E763"/>
    <w:rsid w:val="2C6D9718"/>
    <w:rsid w:val="2C7FDBE6"/>
    <w:rsid w:val="2C9AE914"/>
    <w:rsid w:val="2CACB9C2"/>
    <w:rsid w:val="2CBF2B83"/>
    <w:rsid w:val="2CBF444C"/>
    <w:rsid w:val="2CC2F8C7"/>
    <w:rsid w:val="2D80BD00"/>
    <w:rsid w:val="2E04D4B6"/>
    <w:rsid w:val="2E105636"/>
    <w:rsid w:val="2E1F6C78"/>
    <w:rsid w:val="2E41465E"/>
    <w:rsid w:val="2E70CA42"/>
    <w:rsid w:val="2EBB45B4"/>
    <w:rsid w:val="2FC6A752"/>
    <w:rsid w:val="30409329"/>
    <w:rsid w:val="3059974B"/>
    <w:rsid w:val="30763072"/>
    <w:rsid w:val="30B8EBC8"/>
    <w:rsid w:val="31911F2B"/>
    <w:rsid w:val="31EC8FB0"/>
    <w:rsid w:val="324F5947"/>
    <w:rsid w:val="337833EB"/>
    <w:rsid w:val="3380906D"/>
    <w:rsid w:val="3400F296"/>
    <w:rsid w:val="34844CF8"/>
    <w:rsid w:val="34EAFC10"/>
    <w:rsid w:val="35305D4D"/>
    <w:rsid w:val="353F3B57"/>
    <w:rsid w:val="3579ECFA"/>
    <w:rsid w:val="35879D9D"/>
    <w:rsid w:val="358A78B7"/>
    <w:rsid w:val="36075B0B"/>
    <w:rsid w:val="36095F6D"/>
    <w:rsid w:val="3635E8D6"/>
    <w:rsid w:val="364CE56C"/>
    <w:rsid w:val="36A4F3C5"/>
    <w:rsid w:val="3741839D"/>
    <w:rsid w:val="37BF420C"/>
    <w:rsid w:val="37D811B5"/>
    <w:rsid w:val="37DF31D2"/>
    <w:rsid w:val="37ED2F48"/>
    <w:rsid w:val="37EF6C69"/>
    <w:rsid w:val="384BA50E"/>
    <w:rsid w:val="38523F71"/>
    <w:rsid w:val="385BD134"/>
    <w:rsid w:val="38B5EFAB"/>
    <w:rsid w:val="38B71633"/>
    <w:rsid w:val="38F05411"/>
    <w:rsid w:val="39926801"/>
    <w:rsid w:val="39D5B7C9"/>
    <w:rsid w:val="39E5E5DE"/>
    <w:rsid w:val="39F7A195"/>
    <w:rsid w:val="3A0347CA"/>
    <w:rsid w:val="3A3E231E"/>
    <w:rsid w:val="3A64D2B5"/>
    <w:rsid w:val="3A7428DF"/>
    <w:rsid w:val="3B6779A5"/>
    <w:rsid w:val="3B747C2E"/>
    <w:rsid w:val="3B7864E8"/>
    <w:rsid w:val="3B9B3F3D"/>
    <w:rsid w:val="3BDC6CAB"/>
    <w:rsid w:val="3C2A2908"/>
    <w:rsid w:val="3C4B633A"/>
    <w:rsid w:val="3CAA2D63"/>
    <w:rsid w:val="3D08EF2A"/>
    <w:rsid w:val="3D1A2996"/>
    <w:rsid w:val="3D370F9E"/>
    <w:rsid w:val="3D3AE88C"/>
    <w:rsid w:val="3E22E606"/>
    <w:rsid w:val="3E2AB1CB"/>
    <w:rsid w:val="3E48EA27"/>
    <w:rsid w:val="3ED1A457"/>
    <w:rsid w:val="3F6188A2"/>
    <w:rsid w:val="3F90F493"/>
    <w:rsid w:val="3FAEA985"/>
    <w:rsid w:val="3FC5F7ED"/>
    <w:rsid w:val="40099610"/>
    <w:rsid w:val="4043B1C5"/>
    <w:rsid w:val="406E8195"/>
    <w:rsid w:val="406EB060"/>
    <w:rsid w:val="407930A7"/>
    <w:rsid w:val="408091EF"/>
    <w:rsid w:val="40B24735"/>
    <w:rsid w:val="40DAC3D2"/>
    <w:rsid w:val="40F56C78"/>
    <w:rsid w:val="4161C84E"/>
    <w:rsid w:val="416AD6BE"/>
    <w:rsid w:val="417D9E86"/>
    <w:rsid w:val="41808AE9"/>
    <w:rsid w:val="41A56671"/>
    <w:rsid w:val="420A80C1"/>
    <w:rsid w:val="4294987B"/>
    <w:rsid w:val="42AD0CCD"/>
    <w:rsid w:val="42C252E9"/>
    <w:rsid w:val="42D0AC0C"/>
    <w:rsid w:val="42FDD618"/>
    <w:rsid w:val="42FDEC43"/>
    <w:rsid w:val="43BBE7CC"/>
    <w:rsid w:val="46DDC319"/>
    <w:rsid w:val="4700C43F"/>
    <w:rsid w:val="47A652D9"/>
    <w:rsid w:val="47B9BB6A"/>
    <w:rsid w:val="482B18F6"/>
    <w:rsid w:val="4851FDBF"/>
    <w:rsid w:val="4879937A"/>
    <w:rsid w:val="48AD3A30"/>
    <w:rsid w:val="48ADC094"/>
    <w:rsid w:val="48CE976C"/>
    <w:rsid w:val="49007E5D"/>
    <w:rsid w:val="4912A8CA"/>
    <w:rsid w:val="49140E1F"/>
    <w:rsid w:val="49FC6C39"/>
    <w:rsid w:val="4A1563DB"/>
    <w:rsid w:val="4A832661"/>
    <w:rsid w:val="4ABD8D00"/>
    <w:rsid w:val="4B0B130C"/>
    <w:rsid w:val="4B3F6709"/>
    <w:rsid w:val="4B866E97"/>
    <w:rsid w:val="4C07E6E2"/>
    <w:rsid w:val="4C8CF32A"/>
    <w:rsid w:val="4CA88304"/>
    <w:rsid w:val="4D36ADA1"/>
    <w:rsid w:val="4D44BCD5"/>
    <w:rsid w:val="4D8755D6"/>
    <w:rsid w:val="4D9FDB16"/>
    <w:rsid w:val="4DCE56E5"/>
    <w:rsid w:val="4E2F9751"/>
    <w:rsid w:val="4ED7269F"/>
    <w:rsid w:val="4F13A466"/>
    <w:rsid w:val="4F2D4556"/>
    <w:rsid w:val="4F379A1E"/>
    <w:rsid w:val="4F68D31B"/>
    <w:rsid w:val="4F90AC4D"/>
    <w:rsid w:val="4FE35CD6"/>
    <w:rsid w:val="4FEDA123"/>
    <w:rsid w:val="505C956B"/>
    <w:rsid w:val="507C69D4"/>
    <w:rsid w:val="50AF940B"/>
    <w:rsid w:val="50DB5805"/>
    <w:rsid w:val="50FA5470"/>
    <w:rsid w:val="5123BDD9"/>
    <w:rsid w:val="512623FD"/>
    <w:rsid w:val="5147FF2D"/>
    <w:rsid w:val="517F2D37"/>
    <w:rsid w:val="519B4A34"/>
    <w:rsid w:val="523EAC92"/>
    <w:rsid w:val="52DDA61D"/>
    <w:rsid w:val="531D0CA2"/>
    <w:rsid w:val="534667C8"/>
    <w:rsid w:val="5350749D"/>
    <w:rsid w:val="5362FDD3"/>
    <w:rsid w:val="53E71589"/>
    <w:rsid w:val="5407BCD5"/>
    <w:rsid w:val="5412F8C7"/>
    <w:rsid w:val="541CAECC"/>
    <w:rsid w:val="54686BD7"/>
    <w:rsid w:val="54A8887A"/>
    <w:rsid w:val="5516C89A"/>
    <w:rsid w:val="556054F0"/>
    <w:rsid w:val="5583052E"/>
    <w:rsid w:val="55884D57"/>
    <w:rsid w:val="55A29C37"/>
    <w:rsid w:val="55AEC928"/>
    <w:rsid w:val="55C5D908"/>
    <w:rsid w:val="55D968CA"/>
    <w:rsid w:val="56043C38"/>
    <w:rsid w:val="565A91C1"/>
    <w:rsid w:val="572684E9"/>
    <w:rsid w:val="5741CE09"/>
    <w:rsid w:val="576995F4"/>
    <w:rsid w:val="5775392B"/>
    <w:rsid w:val="57A00C99"/>
    <w:rsid w:val="57D4F80D"/>
    <w:rsid w:val="58308DF3"/>
    <w:rsid w:val="58AD73D7"/>
    <w:rsid w:val="58B2DD74"/>
    <w:rsid w:val="5962D140"/>
    <w:rsid w:val="59A59288"/>
    <w:rsid w:val="59F0A2D9"/>
    <w:rsid w:val="59F7A144"/>
    <w:rsid w:val="5A660CEB"/>
    <w:rsid w:val="5A8B2DAA"/>
    <w:rsid w:val="5A9BD1E7"/>
    <w:rsid w:val="5AADFF3C"/>
    <w:rsid w:val="5AFEA1A1"/>
    <w:rsid w:val="5BB66782"/>
    <w:rsid w:val="5C19D270"/>
    <w:rsid w:val="5C1E0AAC"/>
    <w:rsid w:val="5C4513A0"/>
    <w:rsid w:val="5C9A7202"/>
    <w:rsid w:val="5D2D9104"/>
    <w:rsid w:val="5D2F4206"/>
    <w:rsid w:val="5D397ACD"/>
    <w:rsid w:val="5D3C6D41"/>
    <w:rsid w:val="5D81F400"/>
    <w:rsid w:val="5DB269C1"/>
    <w:rsid w:val="5DC52612"/>
    <w:rsid w:val="5E421610"/>
    <w:rsid w:val="5E7903AB"/>
    <w:rsid w:val="5EC6BC27"/>
    <w:rsid w:val="5ECB1267"/>
    <w:rsid w:val="5ED83F32"/>
    <w:rsid w:val="5F1F75CB"/>
    <w:rsid w:val="603CE129"/>
    <w:rsid w:val="6077C29A"/>
    <w:rsid w:val="611865C0"/>
    <w:rsid w:val="6176303D"/>
    <w:rsid w:val="61899B74"/>
    <w:rsid w:val="61ABFFEA"/>
    <w:rsid w:val="61B24935"/>
    <w:rsid w:val="61F23A13"/>
    <w:rsid w:val="61FF947C"/>
    <w:rsid w:val="6283BCF7"/>
    <w:rsid w:val="62B43621"/>
    <w:rsid w:val="64500682"/>
    <w:rsid w:val="6458A0BA"/>
    <w:rsid w:val="646AAB46"/>
    <w:rsid w:val="647706C2"/>
    <w:rsid w:val="64AB43D2"/>
    <w:rsid w:val="64AD0481"/>
    <w:rsid w:val="64D937E1"/>
    <w:rsid w:val="64D945DD"/>
    <w:rsid w:val="65071766"/>
    <w:rsid w:val="653A53EB"/>
    <w:rsid w:val="654286F8"/>
    <w:rsid w:val="65C4ECF2"/>
    <w:rsid w:val="6662C7A2"/>
    <w:rsid w:val="6673F5DB"/>
    <w:rsid w:val="66B6120F"/>
    <w:rsid w:val="66B7DADE"/>
    <w:rsid w:val="66D6244C"/>
    <w:rsid w:val="66E5DF3D"/>
    <w:rsid w:val="675FDF59"/>
    <w:rsid w:val="678C86E9"/>
    <w:rsid w:val="67DB628A"/>
    <w:rsid w:val="67E38828"/>
    <w:rsid w:val="67E3EBE5"/>
    <w:rsid w:val="67ECC194"/>
    <w:rsid w:val="6807F493"/>
    <w:rsid w:val="684B3C92"/>
    <w:rsid w:val="6881AF9E"/>
    <w:rsid w:val="68FB3786"/>
    <w:rsid w:val="692377A5"/>
    <w:rsid w:val="69411AC4"/>
    <w:rsid w:val="694B89AC"/>
    <w:rsid w:val="697732EB"/>
    <w:rsid w:val="698075A4"/>
    <w:rsid w:val="6A1D7FFF"/>
    <w:rsid w:val="6A1FA1B2"/>
    <w:rsid w:val="6A998908"/>
    <w:rsid w:val="6ABF4806"/>
    <w:rsid w:val="6BDD3991"/>
    <w:rsid w:val="6CA79B5C"/>
    <w:rsid w:val="6CBB24EC"/>
    <w:rsid w:val="6CC032B7"/>
    <w:rsid w:val="6D5B0997"/>
    <w:rsid w:val="6D7E4217"/>
    <w:rsid w:val="6DAC0824"/>
    <w:rsid w:val="6DCF20DD"/>
    <w:rsid w:val="6DD20D40"/>
    <w:rsid w:val="6EA3C2E7"/>
    <w:rsid w:val="6F36FA5B"/>
    <w:rsid w:val="6F5F9EDE"/>
    <w:rsid w:val="6FCFD8BD"/>
    <w:rsid w:val="6FE6746F"/>
    <w:rsid w:val="70284F9F"/>
    <w:rsid w:val="70523EB7"/>
    <w:rsid w:val="70D2CABC"/>
    <w:rsid w:val="7105926C"/>
    <w:rsid w:val="7106C19F"/>
    <w:rsid w:val="7147896B"/>
    <w:rsid w:val="7193A3DA"/>
    <w:rsid w:val="71F751D1"/>
    <w:rsid w:val="72496AE2"/>
    <w:rsid w:val="7286F931"/>
    <w:rsid w:val="72CC961F"/>
    <w:rsid w:val="732F4570"/>
    <w:rsid w:val="732F743B"/>
    <w:rsid w:val="739F8DBF"/>
    <w:rsid w:val="73B481B9"/>
    <w:rsid w:val="73D5427E"/>
    <w:rsid w:val="7478A421"/>
    <w:rsid w:val="7488DD63"/>
    <w:rsid w:val="74A0F207"/>
    <w:rsid w:val="7533728D"/>
    <w:rsid w:val="75ACDAEE"/>
    <w:rsid w:val="75D9038F"/>
    <w:rsid w:val="7630E873"/>
    <w:rsid w:val="76589AA0"/>
    <w:rsid w:val="7668B18C"/>
    <w:rsid w:val="76690098"/>
    <w:rsid w:val="769B0E18"/>
    <w:rsid w:val="76A67500"/>
    <w:rsid w:val="77947C7F"/>
    <w:rsid w:val="77B6CAEF"/>
    <w:rsid w:val="780C8F5C"/>
    <w:rsid w:val="7812B38D"/>
    <w:rsid w:val="78155230"/>
    <w:rsid w:val="788D3FF2"/>
    <w:rsid w:val="79332C83"/>
    <w:rsid w:val="793BFAF2"/>
    <w:rsid w:val="7A4B6EDF"/>
    <w:rsid w:val="7A758717"/>
    <w:rsid w:val="7A985DBA"/>
    <w:rsid w:val="7AD60250"/>
    <w:rsid w:val="7B31CD81"/>
    <w:rsid w:val="7B3A5755"/>
    <w:rsid w:val="7B5F7C7E"/>
    <w:rsid w:val="7B75E941"/>
    <w:rsid w:val="7BC25CD0"/>
    <w:rsid w:val="7BD09277"/>
    <w:rsid w:val="7BFD2749"/>
    <w:rsid w:val="7C31A61D"/>
    <w:rsid w:val="7C42135D"/>
    <w:rsid w:val="7C4C79DE"/>
    <w:rsid w:val="7CD627B6"/>
    <w:rsid w:val="7CF8AADD"/>
    <w:rsid w:val="7D219E6A"/>
    <w:rsid w:val="7D47A040"/>
    <w:rsid w:val="7DE0C1D9"/>
    <w:rsid w:val="7DE70834"/>
    <w:rsid w:val="7E7FE07C"/>
    <w:rsid w:val="7EA8F881"/>
    <w:rsid w:val="7EDFBA9D"/>
    <w:rsid w:val="7F27F398"/>
    <w:rsid w:val="7F4CC178"/>
    <w:rsid w:val="7F6946DF"/>
    <w:rsid w:val="7F80F33E"/>
    <w:rsid w:val="7FA9A0FF"/>
    <w:rsid w:val="7FAB3C76"/>
    <w:rsid w:val="7FAC71CE"/>
    <w:rsid w:val="7FDA2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FB534"/>
  <w15:chartTrackingRefBased/>
  <w15:docId w15:val="{121FDE46-B629-4941-BFA5-49BBBCDA6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690"/>
  </w:style>
  <w:style w:type="paragraph" w:styleId="Footer">
    <w:name w:val="footer"/>
    <w:basedOn w:val="Normal"/>
    <w:link w:val="FooterChar"/>
    <w:uiPriority w:val="99"/>
    <w:unhideWhenUsed/>
    <w:rsid w:val="00D46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690"/>
  </w:style>
  <w:style w:type="character" w:styleId="Hyperlink">
    <w:name w:val="Hyperlink"/>
    <w:basedOn w:val="DefaultParagraphFont"/>
    <w:uiPriority w:val="99"/>
    <w:unhideWhenUsed/>
    <w:rsid w:val="00A231D9"/>
    <w:rPr>
      <w:color w:val="0000FF"/>
      <w:u w:val="single"/>
    </w:rPr>
  </w:style>
  <w:style w:type="character" w:styleId="UnresolvedMention">
    <w:name w:val="Unresolved Mention"/>
    <w:basedOn w:val="DefaultParagraphFont"/>
    <w:uiPriority w:val="99"/>
    <w:semiHidden/>
    <w:unhideWhenUsed/>
    <w:rsid w:val="00A5218C"/>
    <w:rPr>
      <w:color w:val="605E5C"/>
      <w:shd w:val="clear" w:color="auto" w:fill="E1DFDD"/>
    </w:rPr>
  </w:style>
  <w:style w:type="paragraph" w:styleId="ListParagraph">
    <w:name w:val="List Paragraph"/>
    <w:basedOn w:val="Normal"/>
    <w:uiPriority w:val="34"/>
    <w:qFormat/>
    <w:rsid w:val="00A5218C"/>
    <w:pPr>
      <w:ind w:left="720"/>
      <w:contextualSpacing/>
    </w:pPr>
  </w:style>
  <w:style w:type="character" w:styleId="FollowedHyperlink">
    <w:name w:val="FollowedHyperlink"/>
    <w:basedOn w:val="DefaultParagraphFont"/>
    <w:uiPriority w:val="99"/>
    <w:semiHidden/>
    <w:unhideWhenUsed/>
    <w:rsid w:val="00A5218C"/>
    <w:rPr>
      <w:color w:val="954F72" w:themeColor="followed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B745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l-6">
    <w:name w:val="col-6"/>
    <w:basedOn w:val="DefaultParagraphFont"/>
    <w:rsid w:val="00F763AD"/>
  </w:style>
  <w:style w:type="character" w:customStyle="1" w:styleId="col-9">
    <w:name w:val="col-9"/>
    <w:basedOn w:val="DefaultParagraphFont"/>
    <w:rsid w:val="009F5541"/>
  </w:style>
  <w:style w:type="character" w:styleId="CommentReference">
    <w:name w:val="annotation reference"/>
    <w:basedOn w:val="DefaultParagraphFont"/>
    <w:uiPriority w:val="99"/>
    <w:semiHidden/>
    <w:unhideWhenUsed/>
    <w:rsid w:val="00CE3B08"/>
    <w:rPr>
      <w:sz w:val="16"/>
      <w:szCs w:val="16"/>
    </w:rPr>
  </w:style>
  <w:style w:type="paragraph" w:styleId="CommentText">
    <w:name w:val="annotation text"/>
    <w:basedOn w:val="Normal"/>
    <w:link w:val="CommentTextChar"/>
    <w:uiPriority w:val="99"/>
    <w:unhideWhenUsed/>
    <w:rsid w:val="00CE3B08"/>
    <w:pPr>
      <w:spacing w:line="240" w:lineRule="auto"/>
    </w:pPr>
    <w:rPr>
      <w:sz w:val="20"/>
      <w:szCs w:val="20"/>
    </w:rPr>
  </w:style>
  <w:style w:type="character" w:customStyle="1" w:styleId="CommentTextChar">
    <w:name w:val="Comment Text Char"/>
    <w:basedOn w:val="DefaultParagraphFont"/>
    <w:link w:val="CommentText"/>
    <w:uiPriority w:val="99"/>
    <w:rsid w:val="00CE3B08"/>
    <w:rPr>
      <w:sz w:val="20"/>
      <w:szCs w:val="20"/>
    </w:rPr>
  </w:style>
  <w:style w:type="paragraph" w:styleId="CommentSubject">
    <w:name w:val="annotation subject"/>
    <w:basedOn w:val="CommentText"/>
    <w:next w:val="CommentText"/>
    <w:link w:val="CommentSubjectChar"/>
    <w:uiPriority w:val="99"/>
    <w:semiHidden/>
    <w:unhideWhenUsed/>
    <w:rsid w:val="00CE3B08"/>
    <w:rPr>
      <w:b/>
      <w:bCs/>
    </w:rPr>
  </w:style>
  <w:style w:type="character" w:customStyle="1" w:styleId="CommentSubjectChar">
    <w:name w:val="Comment Subject Char"/>
    <w:basedOn w:val="CommentTextChar"/>
    <w:link w:val="CommentSubject"/>
    <w:uiPriority w:val="99"/>
    <w:semiHidden/>
    <w:rsid w:val="00CE3B08"/>
    <w:rPr>
      <w:b/>
      <w:bCs/>
      <w:sz w:val="20"/>
      <w:szCs w:val="20"/>
    </w:rPr>
  </w:style>
  <w:style w:type="character" w:customStyle="1" w:styleId="normaltextrun">
    <w:name w:val="normaltextrun"/>
    <w:basedOn w:val="DefaultParagraphFont"/>
    <w:rsid w:val="0030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57851">
      <w:bodyDiv w:val="1"/>
      <w:marLeft w:val="0"/>
      <w:marRight w:val="0"/>
      <w:marTop w:val="0"/>
      <w:marBottom w:val="0"/>
      <w:divBdr>
        <w:top w:val="none" w:sz="0" w:space="0" w:color="auto"/>
        <w:left w:val="none" w:sz="0" w:space="0" w:color="auto"/>
        <w:bottom w:val="none" w:sz="0" w:space="0" w:color="auto"/>
        <w:right w:val="none" w:sz="0" w:space="0" w:color="auto"/>
      </w:divBdr>
      <w:divsChild>
        <w:div w:id="924146798">
          <w:marLeft w:val="0"/>
          <w:marRight w:val="0"/>
          <w:marTop w:val="0"/>
          <w:marBottom w:val="0"/>
          <w:divBdr>
            <w:top w:val="none" w:sz="0" w:space="0" w:color="auto"/>
            <w:left w:val="none" w:sz="0" w:space="0" w:color="auto"/>
            <w:bottom w:val="none" w:sz="0" w:space="0" w:color="auto"/>
            <w:right w:val="none" w:sz="0" w:space="0" w:color="auto"/>
          </w:divBdr>
        </w:div>
      </w:divsChild>
    </w:div>
    <w:div w:id="49575535">
      <w:bodyDiv w:val="1"/>
      <w:marLeft w:val="0"/>
      <w:marRight w:val="0"/>
      <w:marTop w:val="0"/>
      <w:marBottom w:val="0"/>
      <w:divBdr>
        <w:top w:val="none" w:sz="0" w:space="0" w:color="auto"/>
        <w:left w:val="none" w:sz="0" w:space="0" w:color="auto"/>
        <w:bottom w:val="none" w:sz="0" w:space="0" w:color="auto"/>
        <w:right w:val="none" w:sz="0" w:space="0" w:color="auto"/>
      </w:divBdr>
    </w:div>
    <w:div w:id="130173776">
      <w:bodyDiv w:val="1"/>
      <w:marLeft w:val="0"/>
      <w:marRight w:val="0"/>
      <w:marTop w:val="0"/>
      <w:marBottom w:val="0"/>
      <w:divBdr>
        <w:top w:val="none" w:sz="0" w:space="0" w:color="auto"/>
        <w:left w:val="none" w:sz="0" w:space="0" w:color="auto"/>
        <w:bottom w:val="none" w:sz="0" w:space="0" w:color="auto"/>
        <w:right w:val="none" w:sz="0" w:space="0" w:color="auto"/>
      </w:divBdr>
    </w:div>
    <w:div w:id="170528435">
      <w:bodyDiv w:val="1"/>
      <w:marLeft w:val="0"/>
      <w:marRight w:val="0"/>
      <w:marTop w:val="0"/>
      <w:marBottom w:val="0"/>
      <w:divBdr>
        <w:top w:val="none" w:sz="0" w:space="0" w:color="auto"/>
        <w:left w:val="none" w:sz="0" w:space="0" w:color="auto"/>
        <w:bottom w:val="none" w:sz="0" w:space="0" w:color="auto"/>
        <w:right w:val="none" w:sz="0" w:space="0" w:color="auto"/>
      </w:divBdr>
      <w:divsChild>
        <w:div w:id="2144303413">
          <w:marLeft w:val="0"/>
          <w:marRight w:val="0"/>
          <w:marTop w:val="0"/>
          <w:marBottom w:val="0"/>
          <w:divBdr>
            <w:top w:val="none" w:sz="0" w:space="0" w:color="auto"/>
            <w:left w:val="none" w:sz="0" w:space="0" w:color="auto"/>
            <w:bottom w:val="none" w:sz="0" w:space="0" w:color="auto"/>
            <w:right w:val="none" w:sz="0" w:space="0" w:color="auto"/>
          </w:divBdr>
        </w:div>
      </w:divsChild>
    </w:div>
    <w:div w:id="181169690">
      <w:bodyDiv w:val="1"/>
      <w:marLeft w:val="0"/>
      <w:marRight w:val="0"/>
      <w:marTop w:val="0"/>
      <w:marBottom w:val="0"/>
      <w:divBdr>
        <w:top w:val="none" w:sz="0" w:space="0" w:color="auto"/>
        <w:left w:val="none" w:sz="0" w:space="0" w:color="auto"/>
        <w:bottom w:val="none" w:sz="0" w:space="0" w:color="auto"/>
        <w:right w:val="none" w:sz="0" w:space="0" w:color="auto"/>
      </w:divBdr>
    </w:div>
    <w:div w:id="189878947">
      <w:bodyDiv w:val="1"/>
      <w:marLeft w:val="0"/>
      <w:marRight w:val="0"/>
      <w:marTop w:val="0"/>
      <w:marBottom w:val="0"/>
      <w:divBdr>
        <w:top w:val="none" w:sz="0" w:space="0" w:color="auto"/>
        <w:left w:val="none" w:sz="0" w:space="0" w:color="auto"/>
        <w:bottom w:val="none" w:sz="0" w:space="0" w:color="auto"/>
        <w:right w:val="none" w:sz="0" w:space="0" w:color="auto"/>
      </w:divBdr>
    </w:div>
    <w:div w:id="219483553">
      <w:bodyDiv w:val="1"/>
      <w:marLeft w:val="0"/>
      <w:marRight w:val="0"/>
      <w:marTop w:val="0"/>
      <w:marBottom w:val="0"/>
      <w:divBdr>
        <w:top w:val="none" w:sz="0" w:space="0" w:color="auto"/>
        <w:left w:val="none" w:sz="0" w:space="0" w:color="auto"/>
        <w:bottom w:val="none" w:sz="0" w:space="0" w:color="auto"/>
        <w:right w:val="none" w:sz="0" w:space="0" w:color="auto"/>
      </w:divBdr>
      <w:divsChild>
        <w:div w:id="657269266">
          <w:marLeft w:val="0"/>
          <w:marRight w:val="0"/>
          <w:marTop w:val="0"/>
          <w:marBottom w:val="0"/>
          <w:divBdr>
            <w:top w:val="none" w:sz="0" w:space="0" w:color="auto"/>
            <w:left w:val="none" w:sz="0" w:space="0" w:color="auto"/>
            <w:bottom w:val="none" w:sz="0" w:space="0" w:color="auto"/>
            <w:right w:val="none" w:sz="0" w:space="0" w:color="auto"/>
          </w:divBdr>
        </w:div>
      </w:divsChild>
    </w:div>
    <w:div w:id="275909949">
      <w:bodyDiv w:val="1"/>
      <w:marLeft w:val="0"/>
      <w:marRight w:val="0"/>
      <w:marTop w:val="0"/>
      <w:marBottom w:val="0"/>
      <w:divBdr>
        <w:top w:val="none" w:sz="0" w:space="0" w:color="auto"/>
        <w:left w:val="none" w:sz="0" w:space="0" w:color="auto"/>
        <w:bottom w:val="none" w:sz="0" w:space="0" w:color="auto"/>
        <w:right w:val="none" w:sz="0" w:space="0" w:color="auto"/>
      </w:divBdr>
      <w:divsChild>
        <w:div w:id="1534538172">
          <w:marLeft w:val="0"/>
          <w:marRight w:val="0"/>
          <w:marTop w:val="0"/>
          <w:marBottom w:val="0"/>
          <w:divBdr>
            <w:top w:val="none" w:sz="0" w:space="0" w:color="auto"/>
            <w:left w:val="none" w:sz="0" w:space="0" w:color="auto"/>
            <w:bottom w:val="none" w:sz="0" w:space="0" w:color="auto"/>
            <w:right w:val="none" w:sz="0" w:space="0" w:color="auto"/>
          </w:divBdr>
        </w:div>
      </w:divsChild>
    </w:div>
    <w:div w:id="297145454">
      <w:bodyDiv w:val="1"/>
      <w:marLeft w:val="0"/>
      <w:marRight w:val="0"/>
      <w:marTop w:val="0"/>
      <w:marBottom w:val="0"/>
      <w:divBdr>
        <w:top w:val="none" w:sz="0" w:space="0" w:color="auto"/>
        <w:left w:val="none" w:sz="0" w:space="0" w:color="auto"/>
        <w:bottom w:val="none" w:sz="0" w:space="0" w:color="auto"/>
        <w:right w:val="none" w:sz="0" w:space="0" w:color="auto"/>
      </w:divBdr>
    </w:div>
    <w:div w:id="301469286">
      <w:bodyDiv w:val="1"/>
      <w:marLeft w:val="0"/>
      <w:marRight w:val="0"/>
      <w:marTop w:val="0"/>
      <w:marBottom w:val="0"/>
      <w:divBdr>
        <w:top w:val="none" w:sz="0" w:space="0" w:color="auto"/>
        <w:left w:val="none" w:sz="0" w:space="0" w:color="auto"/>
        <w:bottom w:val="none" w:sz="0" w:space="0" w:color="auto"/>
        <w:right w:val="none" w:sz="0" w:space="0" w:color="auto"/>
      </w:divBdr>
    </w:div>
    <w:div w:id="320276435">
      <w:bodyDiv w:val="1"/>
      <w:marLeft w:val="0"/>
      <w:marRight w:val="0"/>
      <w:marTop w:val="0"/>
      <w:marBottom w:val="0"/>
      <w:divBdr>
        <w:top w:val="none" w:sz="0" w:space="0" w:color="auto"/>
        <w:left w:val="none" w:sz="0" w:space="0" w:color="auto"/>
        <w:bottom w:val="none" w:sz="0" w:space="0" w:color="auto"/>
        <w:right w:val="none" w:sz="0" w:space="0" w:color="auto"/>
      </w:divBdr>
    </w:div>
    <w:div w:id="375469520">
      <w:bodyDiv w:val="1"/>
      <w:marLeft w:val="0"/>
      <w:marRight w:val="0"/>
      <w:marTop w:val="0"/>
      <w:marBottom w:val="0"/>
      <w:divBdr>
        <w:top w:val="none" w:sz="0" w:space="0" w:color="auto"/>
        <w:left w:val="none" w:sz="0" w:space="0" w:color="auto"/>
        <w:bottom w:val="none" w:sz="0" w:space="0" w:color="auto"/>
        <w:right w:val="none" w:sz="0" w:space="0" w:color="auto"/>
      </w:divBdr>
    </w:div>
    <w:div w:id="409353524">
      <w:bodyDiv w:val="1"/>
      <w:marLeft w:val="0"/>
      <w:marRight w:val="0"/>
      <w:marTop w:val="0"/>
      <w:marBottom w:val="0"/>
      <w:divBdr>
        <w:top w:val="none" w:sz="0" w:space="0" w:color="auto"/>
        <w:left w:val="none" w:sz="0" w:space="0" w:color="auto"/>
        <w:bottom w:val="none" w:sz="0" w:space="0" w:color="auto"/>
        <w:right w:val="none" w:sz="0" w:space="0" w:color="auto"/>
      </w:divBdr>
      <w:divsChild>
        <w:div w:id="1453861681">
          <w:marLeft w:val="0"/>
          <w:marRight w:val="0"/>
          <w:marTop w:val="0"/>
          <w:marBottom w:val="0"/>
          <w:divBdr>
            <w:top w:val="none" w:sz="0" w:space="0" w:color="auto"/>
            <w:left w:val="none" w:sz="0" w:space="0" w:color="auto"/>
            <w:bottom w:val="none" w:sz="0" w:space="0" w:color="auto"/>
            <w:right w:val="none" w:sz="0" w:space="0" w:color="auto"/>
          </w:divBdr>
        </w:div>
      </w:divsChild>
    </w:div>
    <w:div w:id="471947049">
      <w:bodyDiv w:val="1"/>
      <w:marLeft w:val="0"/>
      <w:marRight w:val="0"/>
      <w:marTop w:val="0"/>
      <w:marBottom w:val="0"/>
      <w:divBdr>
        <w:top w:val="none" w:sz="0" w:space="0" w:color="auto"/>
        <w:left w:val="none" w:sz="0" w:space="0" w:color="auto"/>
        <w:bottom w:val="none" w:sz="0" w:space="0" w:color="auto"/>
        <w:right w:val="none" w:sz="0" w:space="0" w:color="auto"/>
      </w:divBdr>
    </w:div>
    <w:div w:id="472068432">
      <w:bodyDiv w:val="1"/>
      <w:marLeft w:val="0"/>
      <w:marRight w:val="0"/>
      <w:marTop w:val="0"/>
      <w:marBottom w:val="0"/>
      <w:divBdr>
        <w:top w:val="none" w:sz="0" w:space="0" w:color="auto"/>
        <w:left w:val="none" w:sz="0" w:space="0" w:color="auto"/>
        <w:bottom w:val="none" w:sz="0" w:space="0" w:color="auto"/>
        <w:right w:val="none" w:sz="0" w:space="0" w:color="auto"/>
      </w:divBdr>
      <w:divsChild>
        <w:div w:id="1263562901">
          <w:marLeft w:val="0"/>
          <w:marRight w:val="0"/>
          <w:marTop w:val="0"/>
          <w:marBottom w:val="0"/>
          <w:divBdr>
            <w:top w:val="none" w:sz="0" w:space="0" w:color="auto"/>
            <w:left w:val="none" w:sz="0" w:space="0" w:color="auto"/>
            <w:bottom w:val="none" w:sz="0" w:space="0" w:color="auto"/>
            <w:right w:val="none" w:sz="0" w:space="0" w:color="auto"/>
          </w:divBdr>
        </w:div>
      </w:divsChild>
    </w:div>
    <w:div w:id="517739721">
      <w:bodyDiv w:val="1"/>
      <w:marLeft w:val="0"/>
      <w:marRight w:val="0"/>
      <w:marTop w:val="0"/>
      <w:marBottom w:val="0"/>
      <w:divBdr>
        <w:top w:val="none" w:sz="0" w:space="0" w:color="auto"/>
        <w:left w:val="none" w:sz="0" w:space="0" w:color="auto"/>
        <w:bottom w:val="none" w:sz="0" w:space="0" w:color="auto"/>
        <w:right w:val="none" w:sz="0" w:space="0" w:color="auto"/>
      </w:divBdr>
      <w:divsChild>
        <w:div w:id="1923638507">
          <w:marLeft w:val="0"/>
          <w:marRight w:val="0"/>
          <w:marTop w:val="0"/>
          <w:marBottom w:val="0"/>
          <w:divBdr>
            <w:top w:val="none" w:sz="0" w:space="0" w:color="auto"/>
            <w:left w:val="none" w:sz="0" w:space="0" w:color="auto"/>
            <w:bottom w:val="none" w:sz="0" w:space="0" w:color="auto"/>
            <w:right w:val="none" w:sz="0" w:space="0" w:color="auto"/>
          </w:divBdr>
        </w:div>
      </w:divsChild>
    </w:div>
    <w:div w:id="535630286">
      <w:bodyDiv w:val="1"/>
      <w:marLeft w:val="0"/>
      <w:marRight w:val="0"/>
      <w:marTop w:val="0"/>
      <w:marBottom w:val="0"/>
      <w:divBdr>
        <w:top w:val="none" w:sz="0" w:space="0" w:color="auto"/>
        <w:left w:val="none" w:sz="0" w:space="0" w:color="auto"/>
        <w:bottom w:val="none" w:sz="0" w:space="0" w:color="auto"/>
        <w:right w:val="none" w:sz="0" w:space="0" w:color="auto"/>
      </w:divBdr>
    </w:div>
    <w:div w:id="582379315">
      <w:bodyDiv w:val="1"/>
      <w:marLeft w:val="0"/>
      <w:marRight w:val="0"/>
      <w:marTop w:val="0"/>
      <w:marBottom w:val="0"/>
      <w:divBdr>
        <w:top w:val="none" w:sz="0" w:space="0" w:color="auto"/>
        <w:left w:val="none" w:sz="0" w:space="0" w:color="auto"/>
        <w:bottom w:val="none" w:sz="0" w:space="0" w:color="auto"/>
        <w:right w:val="none" w:sz="0" w:space="0" w:color="auto"/>
      </w:divBdr>
    </w:div>
    <w:div w:id="632566612">
      <w:bodyDiv w:val="1"/>
      <w:marLeft w:val="0"/>
      <w:marRight w:val="0"/>
      <w:marTop w:val="0"/>
      <w:marBottom w:val="0"/>
      <w:divBdr>
        <w:top w:val="none" w:sz="0" w:space="0" w:color="auto"/>
        <w:left w:val="none" w:sz="0" w:space="0" w:color="auto"/>
        <w:bottom w:val="none" w:sz="0" w:space="0" w:color="auto"/>
        <w:right w:val="none" w:sz="0" w:space="0" w:color="auto"/>
      </w:divBdr>
    </w:div>
    <w:div w:id="642154327">
      <w:bodyDiv w:val="1"/>
      <w:marLeft w:val="0"/>
      <w:marRight w:val="0"/>
      <w:marTop w:val="0"/>
      <w:marBottom w:val="0"/>
      <w:divBdr>
        <w:top w:val="none" w:sz="0" w:space="0" w:color="auto"/>
        <w:left w:val="none" w:sz="0" w:space="0" w:color="auto"/>
        <w:bottom w:val="none" w:sz="0" w:space="0" w:color="auto"/>
        <w:right w:val="none" w:sz="0" w:space="0" w:color="auto"/>
      </w:divBdr>
    </w:div>
    <w:div w:id="715155177">
      <w:bodyDiv w:val="1"/>
      <w:marLeft w:val="0"/>
      <w:marRight w:val="0"/>
      <w:marTop w:val="0"/>
      <w:marBottom w:val="0"/>
      <w:divBdr>
        <w:top w:val="none" w:sz="0" w:space="0" w:color="auto"/>
        <w:left w:val="none" w:sz="0" w:space="0" w:color="auto"/>
        <w:bottom w:val="none" w:sz="0" w:space="0" w:color="auto"/>
        <w:right w:val="none" w:sz="0" w:space="0" w:color="auto"/>
      </w:divBdr>
    </w:div>
    <w:div w:id="750467409">
      <w:bodyDiv w:val="1"/>
      <w:marLeft w:val="0"/>
      <w:marRight w:val="0"/>
      <w:marTop w:val="0"/>
      <w:marBottom w:val="0"/>
      <w:divBdr>
        <w:top w:val="none" w:sz="0" w:space="0" w:color="auto"/>
        <w:left w:val="none" w:sz="0" w:space="0" w:color="auto"/>
        <w:bottom w:val="none" w:sz="0" w:space="0" w:color="auto"/>
        <w:right w:val="none" w:sz="0" w:space="0" w:color="auto"/>
      </w:divBdr>
      <w:divsChild>
        <w:div w:id="2127891027">
          <w:marLeft w:val="0"/>
          <w:marRight w:val="0"/>
          <w:marTop w:val="0"/>
          <w:marBottom w:val="0"/>
          <w:divBdr>
            <w:top w:val="none" w:sz="0" w:space="0" w:color="auto"/>
            <w:left w:val="none" w:sz="0" w:space="0" w:color="auto"/>
            <w:bottom w:val="none" w:sz="0" w:space="0" w:color="auto"/>
            <w:right w:val="none" w:sz="0" w:space="0" w:color="auto"/>
          </w:divBdr>
        </w:div>
      </w:divsChild>
    </w:div>
    <w:div w:id="908076143">
      <w:bodyDiv w:val="1"/>
      <w:marLeft w:val="0"/>
      <w:marRight w:val="0"/>
      <w:marTop w:val="0"/>
      <w:marBottom w:val="0"/>
      <w:divBdr>
        <w:top w:val="none" w:sz="0" w:space="0" w:color="auto"/>
        <w:left w:val="none" w:sz="0" w:space="0" w:color="auto"/>
        <w:bottom w:val="none" w:sz="0" w:space="0" w:color="auto"/>
        <w:right w:val="none" w:sz="0" w:space="0" w:color="auto"/>
      </w:divBdr>
    </w:div>
    <w:div w:id="958486132">
      <w:bodyDiv w:val="1"/>
      <w:marLeft w:val="0"/>
      <w:marRight w:val="0"/>
      <w:marTop w:val="0"/>
      <w:marBottom w:val="0"/>
      <w:divBdr>
        <w:top w:val="none" w:sz="0" w:space="0" w:color="auto"/>
        <w:left w:val="none" w:sz="0" w:space="0" w:color="auto"/>
        <w:bottom w:val="none" w:sz="0" w:space="0" w:color="auto"/>
        <w:right w:val="none" w:sz="0" w:space="0" w:color="auto"/>
      </w:divBdr>
    </w:div>
    <w:div w:id="1017193079">
      <w:bodyDiv w:val="1"/>
      <w:marLeft w:val="0"/>
      <w:marRight w:val="0"/>
      <w:marTop w:val="0"/>
      <w:marBottom w:val="0"/>
      <w:divBdr>
        <w:top w:val="none" w:sz="0" w:space="0" w:color="auto"/>
        <w:left w:val="none" w:sz="0" w:space="0" w:color="auto"/>
        <w:bottom w:val="none" w:sz="0" w:space="0" w:color="auto"/>
        <w:right w:val="none" w:sz="0" w:space="0" w:color="auto"/>
      </w:divBdr>
    </w:div>
    <w:div w:id="1061171111">
      <w:bodyDiv w:val="1"/>
      <w:marLeft w:val="0"/>
      <w:marRight w:val="0"/>
      <w:marTop w:val="0"/>
      <w:marBottom w:val="0"/>
      <w:divBdr>
        <w:top w:val="none" w:sz="0" w:space="0" w:color="auto"/>
        <w:left w:val="none" w:sz="0" w:space="0" w:color="auto"/>
        <w:bottom w:val="none" w:sz="0" w:space="0" w:color="auto"/>
        <w:right w:val="none" w:sz="0" w:space="0" w:color="auto"/>
      </w:divBdr>
      <w:divsChild>
        <w:div w:id="1686396613">
          <w:marLeft w:val="0"/>
          <w:marRight w:val="0"/>
          <w:marTop w:val="0"/>
          <w:marBottom w:val="0"/>
          <w:divBdr>
            <w:top w:val="none" w:sz="0" w:space="0" w:color="auto"/>
            <w:left w:val="none" w:sz="0" w:space="0" w:color="auto"/>
            <w:bottom w:val="none" w:sz="0" w:space="0" w:color="auto"/>
            <w:right w:val="none" w:sz="0" w:space="0" w:color="auto"/>
          </w:divBdr>
        </w:div>
      </w:divsChild>
    </w:div>
    <w:div w:id="1223905950">
      <w:bodyDiv w:val="1"/>
      <w:marLeft w:val="0"/>
      <w:marRight w:val="0"/>
      <w:marTop w:val="0"/>
      <w:marBottom w:val="0"/>
      <w:divBdr>
        <w:top w:val="none" w:sz="0" w:space="0" w:color="auto"/>
        <w:left w:val="none" w:sz="0" w:space="0" w:color="auto"/>
        <w:bottom w:val="none" w:sz="0" w:space="0" w:color="auto"/>
        <w:right w:val="none" w:sz="0" w:space="0" w:color="auto"/>
      </w:divBdr>
    </w:div>
    <w:div w:id="1231648004">
      <w:bodyDiv w:val="1"/>
      <w:marLeft w:val="0"/>
      <w:marRight w:val="0"/>
      <w:marTop w:val="0"/>
      <w:marBottom w:val="0"/>
      <w:divBdr>
        <w:top w:val="none" w:sz="0" w:space="0" w:color="auto"/>
        <w:left w:val="none" w:sz="0" w:space="0" w:color="auto"/>
        <w:bottom w:val="none" w:sz="0" w:space="0" w:color="auto"/>
        <w:right w:val="none" w:sz="0" w:space="0" w:color="auto"/>
      </w:divBdr>
    </w:div>
    <w:div w:id="1305235015">
      <w:bodyDiv w:val="1"/>
      <w:marLeft w:val="0"/>
      <w:marRight w:val="0"/>
      <w:marTop w:val="0"/>
      <w:marBottom w:val="0"/>
      <w:divBdr>
        <w:top w:val="none" w:sz="0" w:space="0" w:color="auto"/>
        <w:left w:val="none" w:sz="0" w:space="0" w:color="auto"/>
        <w:bottom w:val="none" w:sz="0" w:space="0" w:color="auto"/>
        <w:right w:val="none" w:sz="0" w:space="0" w:color="auto"/>
      </w:divBdr>
    </w:div>
    <w:div w:id="1354839851">
      <w:bodyDiv w:val="1"/>
      <w:marLeft w:val="0"/>
      <w:marRight w:val="0"/>
      <w:marTop w:val="0"/>
      <w:marBottom w:val="0"/>
      <w:divBdr>
        <w:top w:val="none" w:sz="0" w:space="0" w:color="auto"/>
        <w:left w:val="none" w:sz="0" w:space="0" w:color="auto"/>
        <w:bottom w:val="none" w:sz="0" w:space="0" w:color="auto"/>
        <w:right w:val="none" w:sz="0" w:space="0" w:color="auto"/>
      </w:divBdr>
      <w:divsChild>
        <w:div w:id="625695329">
          <w:marLeft w:val="0"/>
          <w:marRight w:val="0"/>
          <w:marTop w:val="0"/>
          <w:marBottom w:val="0"/>
          <w:divBdr>
            <w:top w:val="none" w:sz="0" w:space="0" w:color="auto"/>
            <w:left w:val="none" w:sz="0" w:space="0" w:color="auto"/>
            <w:bottom w:val="none" w:sz="0" w:space="0" w:color="auto"/>
            <w:right w:val="none" w:sz="0" w:space="0" w:color="auto"/>
          </w:divBdr>
        </w:div>
      </w:divsChild>
    </w:div>
    <w:div w:id="1426851485">
      <w:bodyDiv w:val="1"/>
      <w:marLeft w:val="0"/>
      <w:marRight w:val="0"/>
      <w:marTop w:val="0"/>
      <w:marBottom w:val="0"/>
      <w:divBdr>
        <w:top w:val="none" w:sz="0" w:space="0" w:color="auto"/>
        <w:left w:val="none" w:sz="0" w:space="0" w:color="auto"/>
        <w:bottom w:val="none" w:sz="0" w:space="0" w:color="auto"/>
        <w:right w:val="none" w:sz="0" w:space="0" w:color="auto"/>
      </w:divBdr>
      <w:divsChild>
        <w:div w:id="994919064">
          <w:marLeft w:val="0"/>
          <w:marRight w:val="0"/>
          <w:marTop w:val="0"/>
          <w:marBottom w:val="0"/>
          <w:divBdr>
            <w:top w:val="none" w:sz="0" w:space="0" w:color="auto"/>
            <w:left w:val="none" w:sz="0" w:space="0" w:color="auto"/>
            <w:bottom w:val="none" w:sz="0" w:space="0" w:color="auto"/>
            <w:right w:val="none" w:sz="0" w:space="0" w:color="auto"/>
          </w:divBdr>
        </w:div>
      </w:divsChild>
    </w:div>
    <w:div w:id="1513029965">
      <w:bodyDiv w:val="1"/>
      <w:marLeft w:val="0"/>
      <w:marRight w:val="0"/>
      <w:marTop w:val="0"/>
      <w:marBottom w:val="0"/>
      <w:divBdr>
        <w:top w:val="none" w:sz="0" w:space="0" w:color="auto"/>
        <w:left w:val="none" w:sz="0" w:space="0" w:color="auto"/>
        <w:bottom w:val="none" w:sz="0" w:space="0" w:color="auto"/>
        <w:right w:val="none" w:sz="0" w:space="0" w:color="auto"/>
      </w:divBdr>
    </w:div>
    <w:div w:id="1514800426">
      <w:bodyDiv w:val="1"/>
      <w:marLeft w:val="0"/>
      <w:marRight w:val="0"/>
      <w:marTop w:val="0"/>
      <w:marBottom w:val="0"/>
      <w:divBdr>
        <w:top w:val="none" w:sz="0" w:space="0" w:color="auto"/>
        <w:left w:val="none" w:sz="0" w:space="0" w:color="auto"/>
        <w:bottom w:val="none" w:sz="0" w:space="0" w:color="auto"/>
        <w:right w:val="none" w:sz="0" w:space="0" w:color="auto"/>
      </w:divBdr>
      <w:divsChild>
        <w:div w:id="1232540052">
          <w:marLeft w:val="0"/>
          <w:marRight w:val="0"/>
          <w:marTop w:val="0"/>
          <w:marBottom w:val="0"/>
          <w:divBdr>
            <w:top w:val="none" w:sz="0" w:space="0" w:color="auto"/>
            <w:left w:val="none" w:sz="0" w:space="0" w:color="auto"/>
            <w:bottom w:val="none" w:sz="0" w:space="0" w:color="auto"/>
            <w:right w:val="none" w:sz="0" w:space="0" w:color="auto"/>
          </w:divBdr>
        </w:div>
      </w:divsChild>
    </w:div>
    <w:div w:id="1742867911">
      <w:bodyDiv w:val="1"/>
      <w:marLeft w:val="0"/>
      <w:marRight w:val="0"/>
      <w:marTop w:val="0"/>
      <w:marBottom w:val="0"/>
      <w:divBdr>
        <w:top w:val="none" w:sz="0" w:space="0" w:color="auto"/>
        <w:left w:val="none" w:sz="0" w:space="0" w:color="auto"/>
        <w:bottom w:val="none" w:sz="0" w:space="0" w:color="auto"/>
        <w:right w:val="none" w:sz="0" w:space="0" w:color="auto"/>
      </w:divBdr>
    </w:div>
    <w:div w:id="1746951406">
      <w:bodyDiv w:val="1"/>
      <w:marLeft w:val="0"/>
      <w:marRight w:val="0"/>
      <w:marTop w:val="0"/>
      <w:marBottom w:val="0"/>
      <w:divBdr>
        <w:top w:val="none" w:sz="0" w:space="0" w:color="auto"/>
        <w:left w:val="none" w:sz="0" w:space="0" w:color="auto"/>
        <w:bottom w:val="none" w:sz="0" w:space="0" w:color="auto"/>
        <w:right w:val="none" w:sz="0" w:space="0" w:color="auto"/>
      </w:divBdr>
      <w:divsChild>
        <w:div w:id="2064908331">
          <w:marLeft w:val="0"/>
          <w:marRight w:val="0"/>
          <w:marTop w:val="0"/>
          <w:marBottom w:val="0"/>
          <w:divBdr>
            <w:top w:val="none" w:sz="0" w:space="0" w:color="auto"/>
            <w:left w:val="none" w:sz="0" w:space="0" w:color="auto"/>
            <w:bottom w:val="none" w:sz="0" w:space="0" w:color="auto"/>
            <w:right w:val="none" w:sz="0" w:space="0" w:color="auto"/>
          </w:divBdr>
        </w:div>
      </w:divsChild>
    </w:div>
    <w:div w:id="1900283304">
      <w:bodyDiv w:val="1"/>
      <w:marLeft w:val="0"/>
      <w:marRight w:val="0"/>
      <w:marTop w:val="0"/>
      <w:marBottom w:val="0"/>
      <w:divBdr>
        <w:top w:val="none" w:sz="0" w:space="0" w:color="auto"/>
        <w:left w:val="none" w:sz="0" w:space="0" w:color="auto"/>
        <w:bottom w:val="none" w:sz="0" w:space="0" w:color="auto"/>
        <w:right w:val="none" w:sz="0" w:space="0" w:color="auto"/>
      </w:divBdr>
    </w:div>
    <w:div w:id="1935748229">
      <w:bodyDiv w:val="1"/>
      <w:marLeft w:val="0"/>
      <w:marRight w:val="0"/>
      <w:marTop w:val="0"/>
      <w:marBottom w:val="0"/>
      <w:divBdr>
        <w:top w:val="none" w:sz="0" w:space="0" w:color="auto"/>
        <w:left w:val="none" w:sz="0" w:space="0" w:color="auto"/>
        <w:bottom w:val="none" w:sz="0" w:space="0" w:color="auto"/>
        <w:right w:val="none" w:sz="0" w:space="0" w:color="auto"/>
      </w:divBdr>
      <w:divsChild>
        <w:div w:id="4136505">
          <w:marLeft w:val="0"/>
          <w:marRight w:val="0"/>
          <w:marTop w:val="0"/>
          <w:marBottom w:val="0"/>
          <w:divBdr>
            <w:top w:val="none" w:sz="0" w:space="0" w:color="auto"/>
            <w:left w:val="none" w:sz="0" w:space="0" w:color="auto"/>
            <w:bottom w:val="none" w:sz="0" w:space="0" w:color="auto"/>
            <w:right w:val="none" w:sz="0" w:space="0" w:color="auto"/>
          </w:divBdr>
        </w:div>
      </w:divsChild>
    </w:div>
    <w:div w:id="2015914775">
      <w:bodyDiv w:val="1"/>
      <w:marLeft w:val="0"/>
      <w:marRight w:val="0"/>
      <w:marTop w:val="0"/>
      <w:marBottom w:val="0"/>
      <w:divBdr>
        <w:top w:val="none" w:sz="0" w:space="0" w:color="auto"/>
        <w:left w:val="none" w:sz="0" w:space="0" w:color="auto"/>
        <w:bottom w:val="none" w:sz="0" w:space="0" w:color="auto"/>
        <w:right w:val="none" w:sz="0" w:space="0" w:color="auto"/>
      </w:divBdr>
    </w:div>
    <w:div w:id="2132824551">
      <w:bodyDiv w:val="1"/>
      <w:marLeft w:val="0"/>
      <w:marRight w:val="0"/>
      <w:marTop w:val="0"/>
      <w:marBottom w:val="0"/>
      <w:divBdr>
        <w:top w:val="none" w:sz="0" w:space="0" w:color="auto"/>
        <w:left w:val="none" w:sz="0" w:space="0" w:color="auto"/>
        <w:bottom w:val="none" w:sz="0" w:space="0" w:color="auto"/>
        <w:right w:val="none" w:sz="0" w:space="0" w:color="auto"/>
      </w:divBdr>
      <w:divsChild>
        <w:div w:id="1679387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company"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svg"/><Relationship Id="rId21" Type="http://schemas.openxmlformats.org/officeDocument/2006/relationships/image" Target="media/image5.sv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svg"/><Relationship Id="rId50" Type="http://schemas.openxmlformats.org/officeDocument/2006/relationships/image" Target="media/image34.png"/><Relationship Id="rId55" Type="http://schemas.openxmlformats.org/officeDocument/2006/relationships/image" Target="media/image39.sv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cambridge.org/dictionary/english/service" TargetMode="External"/><Relationship Id="rId29" Type="http://schemas.openxmlformats.org/officeDocument/2006/relationships/image" Target="media/image13.svg"/><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svg"/><Relationship Id="rId40" Type="http://schemas.openxmlformats.org/officeDocument/2006/relationships/image" Target="media/image24.png"/><Relationship Id="rId45" Type="http://schemas.openxmlformats.org/officeDocument/2006/relationships/image" Target="media/image29.svg"/><Relationship Id="rId53" Type="http://schemas.openxmlformats.org/officeDocument/2006/relationships/image" Target="media/image37.svg"/><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oter" Target="footer2.xml"/><Relationship Id="rId19" Type="http://schemas.openxmlformats.org/officeDocument/2006/relationships/image" Target="media/image3.svg"/><Relationship Id="rId14" Type="http://schemas.openxmlformats.org/officeDocument/2006/relationships/hyperlink" Target="https://dictionary.cambridge.org/dictionary/english/sell" TargetMode="External"/><Relationship Id="rId22" Type="http://schemas.openxmlformats.org/officeDocument/2006/relationships/image" Target="media/image6.png"/><Relationship Id="rId27" Type="http://schemas.openxmlformats.org/officeDocument/2006/relationships/image" Target="media/image11.svg"/><Relationship Id="rId30" Type="http://schemas.openxmlformats.org/officeDocument/2006/relationships/image" Target="media/image14.png"/><Relationship Id="rId35" Type="http://schemas.openxmlformats.org/officeDocument/2006/relationships/image" Target="media/image19.svg"/><Relationship Id="rId43" Type="http://schemas.openxmlformats.org/officeDocument/2006/relationships/image" Target="media/image27.svg"/><Relationship Id="rId48" Type="http://schemas.openxmlformats.org/officeDocument/2006/relationships/image" Target="media/image32.png"/><Relationship Id="rId56" Type="http://schemas.openxmlformats.org/officeDocument/2006/relationships/image" Target="media/image40.png"/><Relationship Id="rId64"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image" Target="media/image35.svg"/><Relationship Id="rId3" Type="http://schemas.openxmlformats.org/officeDocument/2006/relationships/customXml" Target="../customXml/item3.xml"/><Relationship Id="rId12" Type="http://schemas.openxmlformats.org/officeDocument/2006/relationships/hyperlink" Target="https://dictionary.cambridge.org/dictionary/english/large" TargetMode="External"/><Relationship Id="rId17" Type="http://schemas.openxmlformats.org/officeDocument/2006/relationships/hyperlink" Target="https://dictionary.cambridge.org/dictionary/english/country" TargetMode="External"/><Relationship Id="rId25" Type="http://schemas.openxmlformats.org/officeDocument/2006/relationships/image" Target="media/image9.svg"/><Relationship Id="rId33" Type="http://schemas.openxmlformats.org/officeDocument/2006/relationships/image" Target="media/image17.sv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footer" Target="footer1.xml"/><Relationship Id="rId20" Type="http://schemas.openxmlformats.org/officeDocument/2006/relationships/image" Target="media/image4.png"/><Relationship Id="rId41" Type="http://schemas.openxmlformats.org/officeDocument/2006/relationships/image" Target="media/image25.svg"/><Relationship Id="rId54" Type="http://schemas.openxmlformats.org/officeDocument/2006/relationships/image" Target="media/image38.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ictionary.cambridge.org/dictionary/english/goods" TargetMode="External"/><Relationship Id="rId23" Type="http://schemas.openxmlformats.org/officeDocument/2006/relationships/image" Target="media/image7.sv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svg"/><Relationship Id="rId57" Type="http://schemas.openxmlformats.org/officeDocument/2006/relationships/image" Target="media/image41.svg"/><Relationship Id="rId10" Type="http://schemas.openxmlformats.org/officeDocument/2006/relationships/endnotes" Target="endnotes.xml"/><Relationship Id="rId31" Type="http://schemas.openxmlformats.org/officeDocument/2006/relationships/image" Target="media/image15.sv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034704-4E99-4030-A5BE-B86B959DDB92}">
  <we:reference id="8c1c3d44-57e9-40d7-86e4-4adf61fea1dd" version="2.1.0.1" store="EXCatalog" storeType="EXCatalog"/>
  <we:alternateReferences>
    <we:reference id="WA104380122" version="2.1.0.1" store="en-GB"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Mar23</b:Tag>
    <b:SourceType>Report</b:SourceType>
    <b:Guid>{5B9A83B9-A549-4975-924B-82EB9A677CC1}</b:Guid>
    <b:Title>Renewable Energy in Asia-Pacific</b:Title>
    <b:Year>2023</b:Year>
    <b:URL>https://advantage-marketline-com.ezproxy.uwtsd.ac.uk/Analysis/ViewasPDF/asia-pacific-renewable-energy-169294</b:URL>
    <b:Publisher>MarketLine</b:Publisher>
    <b:Author>
      <b:Author>
        <b:NameList>
          <b:Person>
            <b:Last>MarketLine</b:Last>
          </b:Person>
        </b:NameList>
      </b:Author>
    </b:Author>
    <b:ThesisType>MarketLine Industry Profile</b:ThesisType>
    <b:RefOrder>3</b:RefOrder>
  </b:Source>
  <b:Source>
    <b:Tag>htt22</b:Tag>
    <b:SourceType>InternetSite</b:SourceType>
    <b:Guid>{72803B5D-CF05-42A9-905D-E663C9DF7C0C}</b:Guid>
    <b:Title>Sri Lanka’s offshore Wind generation capacity may reach 1GW by 2030- World Bank</b:Title>
    <b:Year>2022</b:Year>
    <b:InternetSiteTitle>https://economynews.lk/</b:InternetSiteTitle>
    <b:Month>09</b:Month>
    <b:URL>https://economynews.lk/sri-lankas-offshore-wind-generation-capacity-may-reach-1gw-by-2030-world-bank/uncategorised/</b:URL>
    <b:YearAccessed>2023</b:YearAccessed>
    <b:MonthAccessed>03</b:MonthAccessed>
    <b:DayAccessed>21</b:DayAccessed>
    <b:Author>
      <b:Author>
        <b:NameList>
          <b:Person>
            <b:Last>Economynews</b:Last>
          </b:Person>
        </b:NameList>
      </b:Author>
    </b:Author>
    <b:RefOrder>2</b:RefOrder>
  </b:Source>
  <b:Source>
    <b:Tag>htt221</b:Tag>
    <b:SourceType>InternetSite</b:SourceType>
    <b:Guid>{3B7B42EB-57F2-4FBE-8EB1-00BB78DD0266}</b:Guid>
    <b:Title>The World Bank In Sri Lanka</b:Title>
    <b:InternetSiteTitle>https://www.worldbank.org/</b:InternetSiteTitle>
    <b:Year>2022</b:Year>
    <b:URL>https://www.worldbank.org/en/country/srilanka/overview</b:URL>
    <b:Author>
      <b:Author>
        <b:Corporate>World Bank</b:Corporate>
      </b:Author>
    </b:Author>
    <b:YearAccessed>2023</b:YearAccessed>
    <b:MonthAccessed>03</b:MonthAccessed>
    <b:DayAccessed>29</b:DayAccessed>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8dd46c4f39956a4c5983bcd9398375f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23e6a8310c431e40d4125dedebf4c2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4079A8-FEF2-402B-A314-8FC345C54221}">
  <ds:schemaRefs>
    <ds:schemaRef ds:uri="http://schemas.microsoft.com/sharepoint/v3/contenttype/forms"/>
  </ds:schemaRefs>
</ds:datastoreItem>
</file>

<file path=customXml/itemProps2.xml><?xml version="1.0" encoding="utf-8"?>
<ds:datastoreItem xmlns:ds="http://schemas.openxmlformats.org/officeDocument/2006/customXml" ds:itemID="{61A123A3-AAF4-4232-9C51-D48A48D5D92B}">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7BD1311E-C657-4D20-99CE-AA67B625F5DC}">
  <ds:schemaRefs>
    <ds:schemaRef ds:uri="http://schemas.openxmlformats.org/officeDocument/2006/bibliography"/>
  </ds:schemaRefs>
</ds:datastoreItem>
</file>

<file path=customXml/itemProps4.xml><?xml version="1.0" encoding="utf-8"?>
<ds:datastoreItem xmlns:ds="http://schemas.openxmlformats.org/officeDocument/2006/customXml" ds:itemID="{3B49B835-58B1-45BB-A2A0-00D4864CC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20</Pages>
  <Words>2939</Words>
  <Characters>16756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dc:creator>
  <cp:keywords/>
  <dc:description/>
  <cp:lastModifiedBy>Daniela</cp:lastModifiedBy>
  <cp:revision>32</cp:revision>
  <dcterms:created xsi:type="dcterms:W3CDTF">2023-04-24T11:02:00Z</dcterms:created>
  <dcterms:modified xsi:type="dcterms:W3CDTF">2023-05-01T10:30:00Z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