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00464273"/>
        <w:docPartObj>
          <w:docPartGallery w:val="Cover Pages"/>
          <w:docPartUnique/>
        </w:docPartObj>
      </w:sdtPr>
      <w:sdtEndPr>
        <w:rPr>
          <w:rFonts w:ascii="Arial" w:hAnsi="Arial" w:cs="Arial"/>
          <w:b/>
          <w:bCs/>
        </w:rPr>
      </w:sdtEndPr>
      <w:sdtContent>
        <w:p w14:paraId="1C545EDC" w14:textId="4EED04F9" w:rsidR="00B23716" w:rsidRDefault="00B23716"/>
        <w:p w14:paraId="5387EEDE" w14:textId="77777777" w:rsidR="00824257" w:rsidRDefault="00824257" w:rsidP="00824257">
          <w:pPr>
            <w:jc w:val="center"/>
          </w:pPr>
          <w:r>
            <w:rPr>
              <w:noProof/>
            </w:rPr>
            <w:drawing>
              <wp:inline distT="0" distB="0" distL="0" distR="0" wp14:anchorId="4ADE079F" wp14:editId="42D73B99">
                <wp:extent cx="3340735" cy="134620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40735" cy="1346200"/>
                        </a:xfrm>
                        <a:prstGeom prst="rect">
                          <a:avLst/>
                        </a:prstGeom>
                        <a:noFill/>
                        <a:ln>
                          <a:noFill/>
                        </a:ln>
                      </pic:spPr>
                    </pic:pic>
                  </a:graphicData>
                </a:graphic>
              </wp:inline>
            </w:drawing>
          </w:r>
        </w:p>
        <w:p w14:paraId="6CF7DA12" w14:textId="77777777" w:rsidR="00824257" w:rsidRDefault="00824257" w:rsidP="00824257">
          <w:pPr>
            <w:pStyle w:val="p1"/>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FB168B" w14:textId="77777777" w:rsidR="00824257" w:rsidRDefault="00824257" w:rsidP="00824257">
          <w:pPr>
            <w:pStyle w:val="p1"/>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856C30" w14:textId="77777777" w:rsidR="00824257" w:rsidRDefault="00824257" w:rsidP="00824257">
          <w:pPr>
            <w:pStyle w:val="p1"/>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39EDF0C" w14:textId="77777777" w:rsidR="00824257" w:rsidRDefault="00824257" w:rsidP="00824257">
          <w:pPr>
            <w:pStyle w:val="p1"/>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916A17" w14:textId="77777777" w:rsidR="00824257" w:rsidRDefault="00824257" w:rsidP="00824257">
          <w:pPr>
            <w:pStyle w:val="p1"/>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E38BA6" w14:textId="00DF7B7F" w:rsidR="00824257" w:rsidRDefault="00824257" w:rsidP="00824257">
          <w:pPr>
            <w:pStyle w:val="p1"/>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24257">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Programme: BSc (Hons) Health and Social Care</w:t>
          </w:r>
        </w:p>
        <w:p w14:paraId="13ED516A" w14:textId="77777777" w:rsidR="00824257" w:rsidRPr="00824257" w:rsidRDefault="00824257" w:rsidP="00824257">
          <w:pPr>
            <w:pStyle w:val="p1"/>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4712057" w14:textId="77777777" w:rsidR="00824257" w:rsidRPr="00824257" w:rsidRDefault="00824257" w:rsidP="00824257">
          <w:pPr>
            <w:pStyle w:val="p1"/>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24257">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name: Protecting and Supporting Families in</w:t>
          </w:r>
        </w:p>
        <w:p w14:paraId="12F29CEC" w14:textId="77777777" w:rsidR="00824257" w:rsidRDefault="00824257" w:rsidP="00824257">
          <w:pPr>
            <w:pStyle w:val="p1"/>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24257">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 and Care</w:t>
          </w:r>
        </w:p>
        <w:p w14:paraId="7BE41E81" w14:textId="77777777" w:rsidR="00824257" w:rsidRPr="00824257" w:rsidRDefault="00824257" w:rsidP="00824257">
          <w:pPr>
            <w:pStyle w:val="p1"/>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7AD21F" w14:textId="77777777" w:rsidR="00824257" w:rsidRDefault="00824257" w:rsidP="00824257">
          <w:pPr>
            <w:pStyle w:val="p1"/>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24257">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(BMHP5021_LON)</w:t>
          </w:r>
        </w:p>
        <w:p w14:paraId="5416E399" w14:textId="77777777" w:rsidR="00824257" w:rsidRPr="00824257" w:rsidRDefault="00824257" w:rsidP="00824257">
          <w:pPr>
            <w:pStyle w:val="p1"/>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2DB8E36" w14:textId="0743312C" w:rsidR="00824257" w:rsidRDefault="00824257" w:rsidP="00824257">
          <w:pPr>
            <w:pStyle w:val="p1"/>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24257">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Assignment Title: Component </w:t>
          </w:r>
          <w: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p w14:paraId="124EE337" w14:textId="77777777" w:rsidR="00824257" w:rsidRPr="00824257" w:rsidRDefault="00824257" w:rsidP="00824257">
          <w:pPr>
            <w:pStyle w:val="p1"/>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EB61C5" w14:textId="77777777" w:rsidR="00824257" w:rsidRDefault="00824257" w:rsidP="00824257">
          <w:pPr>
            <w:pStyle w:val="p1"/>
            <w:rPr>
              <w:bCs/>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24257">
            <w:rPr>
              <w:bCs/>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Tutor:</w:t>
          </w:r>
          <w:r w:rsidRPr="00824257">
            <w:rPr>
              <w:rStyle w:val="Heading3Char"/>
              <w:rFonts w:cs="Arial"/>
              <w:bCs/>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24257">
            <w:rPr>
              <w:bCs/>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Dr Diola </w:t>
          </w:r>
          <w:proofErr w:type="spellStart"/>
          <w:r w:rsidRPr="00824257">
            <w:rPr>
              <w:bCs/>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Bijlhout</w:t>
          </w:r>
          <w:proofErr w:type="spellEnd"/>
        </w:p>
        <w:p w14:paraId="09FB4BAD" w14:textId="77777777" w:rsidR="00824257" w:rsidRPr="00824257" w:rsidRDefault="00824257" w:rsidP="00824257">
          <w:pPr>
            <w:pStyle w:val="p1"/>
            <w:rPr>
              <w:bCs/>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1291BA" w14:textId="77777777" w:rsidR="00824257" w:rsidRPr="00824257" w:rsidRDefault="00824257" w:rsidP="00824257">
          <w:pPr>
            <w:rPr>
              <w:rFonts w:ascii="Arial" w:eastAsia="Times New Roman" w:hAnsi="Arial" w:cs="Arial"/>
              <w:bCs/>
              <w:i/>
              <w:iCs/>
              <w:color w:val="000000" w:themeColor="text1"/>
              <w:kern w:val="0"/>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824257">
            <w:rPr>
              <w:rFonts w:ascii="Arial" w:eastAsia="Times New Roman" w:hAnsi="Arial" w:cs="Arial"/>
              <w:bCs/>
              <w:i/>
              <w:iCs/>
              <w:color w:val="000000" w:themeColor="text1"/>
              <w:kern w:val="0"/>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Student Name: Rina Lopez</w:t>
          </w:r>
        </w:p>
        <w:p w14:paraId="736D5EEA" w14:textId="77777777" w:rsidR="00824257" w:rsidRPr="00824257" w:rsidRDefault="00824257" w:rsidP="00824257">
          <w:pPr>
            <w:rPr>
              <w:rFonts w:ascii="Arial" w:eastAsia="Times New Roman" w:hAnsi="Arial" w:cs="Arial"/>
              <w:bCs/>
              <w:i/>
              <w:iCs/>
              <w:color w:val="000000" w:themeColor="text1"/>
              <w:kern w:val="0"/>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824257">
            <w:rPr>
              <w:rFonts w:ascii="Arial" w:eastAsia="Times New Roman" w:hAnsi="Arial" w:cs="Arial"/>
              <w:bCs/>
              <w:i/>
              <w:iCs/>
              <w:color w:val="000000" w:themeColor="text1"/>
              <w:kern w:val="0"/>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Student ID: 2737019</w:t>
          </w:r>
        </w:p>
        <w:p w14:paraId="45DF28C0" w14:textId="77777777" w:rsidR="00824257" w:rsidRPr="00824257" w:rsidRDefault="00824257" w:rsidP="00824257">
          <w:pPr>
            <w:rPr>
              <w:rFonts w:ascii="Arial" w:eastAsia="Times New Roman" w:hAnsi="Arial" w:cs="Arial"/>
              <w:bCs/>
              <w:i/>
              <w:iCs/>
              <w:color w:val="000000" w:themeColor="text1"/>
              <w:kern w:val="0"/>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344EEB25" w14:textId="529FB24C" w:rsidR="00824257" w:rsidRPr="00824257" w:rsidRDefault="00B23716">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24257">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6FA4C045" w14:textId="36429B5C" w:rsidR="00B23716" w:rsidRDefault="00B23716">
          <w:pPr>
            <w:rPr>
              <w:rFonts w:ascii="Arial" w:hAnsi="Arial" w:cs="Arial"/>
              <w:b/>
              <w:bCs/>
            </w:rPr>
          </w:pPr>
        </w:p>
      </w:sdtContent>
    </w:sdt>
    <w:sdt>
      <w:sdtPr>
        <w:id w:val="-393048203"/>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0B1F98AD" w14:textId="6F56E986" w:rsidR="00B23716" w:rsidRDefault="00B23716">
          <w:pPr>
            <w:pStyle w:val="TOCHeading"/>
          </w:pPr>
          <w:r>
            <w:t>Table of Contents</w:t>
          </w:r>
        </w:p>
        <w:p w14:paraId="3AEC862F" w14:textId="61A141FF" w:rsidR="00255BB4" w:rsidRDefault="00B23716">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6381146" w:history="1">
            <w:r w:rsidR="00255BB4" w:rsidRPr="00D914BF">
              <w:rPr>
                <w:rStyle w:val="Hyperlink"/>
                <w:noProof/>
              </w:rPr>
              <w:t>An Analysis and Examination of Local Authority Websites' Signposting of the "Early Help" System to UK Families</w:t>
            </w:r>
            <w:r w:rsidR="00255BB4">
              <w:rPr>
                <w:noProof/>
                <w:webHidden/>
              </w:rPr>
              <w:tab/>
            </w:r>
            <w:r w:rsidR="00255BB4">
              <w:rPr>
                <w:noProof/>
                <w:webHidden/>
              </w:rPr>
              <w:fldChar w:fldCharType="begin"/>
            </w:r>
            <w:r w:rsidR="00255BB4">
              <w:rPr>
                <w:noProof/>
                <w:webHidden/>
              </w:rPr>
              <w:instrText xml:space="preserve"> PAGEREF _Toc216381146 \h </w:instrText>
            </w:r>
            <w:r w:rsidR="00255BB4">
              <w:rPr>
                <w:noProof/>
                <w:webHidden/>
              </w:rPr>
            </w:r>
            <w:r w:rsidR="00255BB4">
              <w:rPr>
                <w:noProof/>
                <w:webHidden/>
              </w:rPr>
              <w:fldChar w:fldCharType="separate"/>
            </w:r>
            <w:r w:rsidR="00255BB4">
              <w:rPr>
                <w:noProof/>
                <w:webHidden/>
              </w:rPr>
              <w:t>2</w:t>
            </w:r>
            <w:r w:rsidR="00255BB4">
              <w:rPr>
                <w:noProof/>
                <w:webHidden/>
              </w:rPr>
              <w:fldChar w:fldCharType="end"/>
            </w:r>
          </w:hyperlink>
        </w:p>
        <w:p w14:paraId="1EE4923E" w14:textId="455A0AD8" w:rsidR="00255BB4" w:rsidRDefault="00255BB4">
          <w:pPr>
            <w:pStyle w:val="TOC1"/>
            <w:tabs>
              <w:tab w:val="right" w:leader="dot" w:pos="9016"/>
            </w:tabs>
            <w:rPr>
              <w:rFonts w:eastAsiaTheme="minorEastAsia"/>
              <w:b w:val="0"/>
              <w:bCs w:val="0"/>
              <w:i w:val="0"/>
              <w:iCs w:val="0"/>
              <w:noProof/>
              <w:lang w:eastAsia="en-GB"/>
            </w:rPr>
          </w:pPr>
          <w:hyperlink w:anchor="_Toc216381147" w:history="1">
            <w:r w:rsidRPr="00D914BF">
              <w:rPr>
                <w:rStyle w:val="Hyperlink"/>
                <w:noProof/>
              </w:rPr>
              <w:t>Introduction</w:t>
            </w:r>
            <w:r>
              <w:rPr>
                <w:noProof/>
                <w:webHidden/>
              </w:rPr>
              <w:tab/>
            </w:r>
            <w:r>
              <w:rPr>
                <w:noProof/>
                <w:webHidden/>
              </w:rPr>
              <w:fldChar w:fldCharType="begin"/>
            </w:r>
            <w:r>
              <w:rPr>
                <w:noProof/>
                <w:webHidden/>
              </w:rPr>
              <w:instrText xml:space="preserve"> PAGEREF _Toc216381147 \h </w:instrText>
            </w:r>
            <w:r>
              <w:rPr>
                <w:noProof/>
                <w:webHidden/>
              </w:rPr>
            </w:r>
            <w:r>
              <w:rPr>
                <w:noProof/>
                <w:webHidden/>
              </w:rPr>
              <w:fldChar w:fldCharType="separate"/>
            </w:r>
            <w:r>
              <w:rPr>
                <w:noProof/>
                <w:webHidden/>
              </w:rPr>
              <w:t>3</w:t>
            </w:r>
            <w:r>
              <w:rPr>
                <w:noProof/>
                <w:webHidden/>
              </w:rPr>
              <w:fldChar w:fldCharType="end"/>
            </w:r>
          </w:hyperlink>
        </w:p>
        <w:p w14:paraId="41CB0DD8" w14:textId="152EC2C3" w:rsidR="00255BB4" w:rsidRDefault="00255BB4">
          <w:pPr>
            <w:pStyle w:val="TOC1"/>
            <w:tabs>
              <w:tab w:val="right" w:leader="dot" w:pos="9016"/>
            </w:tabs>
            <w:rPr>
              <w:rFonts w:eastAsiaTheme="minorEastAsia"/>
              <w:b w:val="0"/>
              <w:bCs w:val="0"/>
              <w:i w:val="0"/>
              <w:iCs w:val="0"/>
              <w:noProof/>
              <w:lang w:eastAsia="en-GB"/>
            </w:rPr>
          </w:pPr>
          <w:hyperlink w:anchor="_Toc216381148" w:history="1">
            <w:r w:rsidRPr="00D914BF">
              <w:rPr>
                <w:rStyle w:val="Hyperlink"/>
                <w:noProof/>
              </w:rPr>
              <w:t>The System for Early Assistance</w:t>
            </w:r>
            <w:r>
              <w:rPr>
                <w:noProof/>
                <w:webHidden/>
              </w:rPr>
              <w:tab/>
            </w:r>
            <w:r>
              <w:rPr>
                <w:noProof/>
                <w:webHidden/>
              </w:rPr>
              <w:fldChar w:fldCharType="begin"/>
            </w:r>
            <w:r>
              <w:rPr>
                <w:noProof/>
                <w:webHidden/>
              </w:rPr>
              <w:instrText xml:space="preserve"> PAGEREF _Toc216381148 \h </w:instrText>
            </w:r>
            <w:r>
              <w:rPr>
                <w:noProof/>
                <w:webHidden/>
              </w:rPr>
            </w:r>
            <w:r>
              <w:rPr>
                <w:noProof/>
                <w:webHidden/>
              </w:rPr>
              <w:fldChar w:fldCharType="separate"/>
            </w:r>
            <w:r>
              <w:rPr>
                <w:noProof/>
                <w:webHidden/>
              </w:rPr>
              <w:t>4</w:t>
            </w:r>
            <w:r>
              <w:rPr>
                <w:noProof/>
                <w:webHidden/>
              </w:rPr>
              <w:fldChar w:fldCharType="end"/>
            </w:r>
          </w:hyperlink>
        </w:p>
        <w:p w14:paraId="25DEEF96" w14:textId="1AD29A7E" w:rsidR="00255BB4" w:rsidRDefault="00255BB4">
          <w:pPr>
            <w:pStyle w:val="TOC2"/>
            <w:tabs>
              <w:tab w:val="right" w:leader="dot" w:pos="9016"/>
            </w:tabs>
            <w:rPr>
              <w:rFonts w:eastAsiaTheme="minorEastAsia"/>
              <w:b w:val="0"/>
              <w:bCs w:val="0"/>
              <w:noProof/>
              <w:sz w:val="24"/>
              <w:szCs w:val="24"/>
              <w:lang w:eastAsia="en-GB"/>
            </w:rPr>
          </w:pPr>
          <w:hyperlink w:anchor="_Toc216381149" w:history="1">
            <w:r w:rsidRPr="00D914BF">
              <w:rPr>
                <w:rStyle w:val="Hyperlink"/>
                <w:noProof/>
              </w:rPr>
              <w:t>Accessibility</w:t>
            </w:r>
            <w:r>
              <w:rPr>
                <w:noProof/>
                <w:webHidden/>
              </w:rPr>
              <w:tab/>
            </w:r>
            <w:r>
              <w:rPr>
                <w:noProof/>
                <w:webHidden/>
              </w:rPr>
              <w:fldChar w:fldCharType="begin"/>
            </w:r>
            <w:r>
              <w:rPr>
                <w:noProof/>
                <w:webHidden/>
              </w:rPr>
              <w:instrText xml:space="preserve"> PAGEREF _Toc216381149 \h </w:instrText>
            </w:r>
            <w:r>
              <w:rPr>
                <w:noProof/>
                <w:webHidden/>
              </w:rPr>
            </w:r>
            <w:r>
              <w:rPr>
                <w:noProof/>
                <w:webHidden/>
              </w:rPr>
              <w:fldChar w:fldCharType="separate"/>
            </w:r>
            <w:r>
              <w:rPr>
                <w:noProof/>
                <w:webHidden/>
              </w:rPr>
              <w:t>4</w:t>
            </w:r>
            <w:r>
              <w:rPr>
                <w:noProof/>
                <w:webHidden/>
              </w:rPr>
              <w:fldChar w:fldCharType="end"/>
            </w:r>
          </w:hyperlink>
        </w:p>
        <w:p w14:paraId="749A1858" w14:textId="1835E2DB" w:rsidR="00255BB4" w:rsidRDefault="00255BB4">
          <w:pPr>
            <w:pStyle w:val="TOC2"/>
            <w:tabs>
              <w:tab w:val="right" w:leader="dot" w:pos="9016"/>
            </w:tabs>
            <w:rPr>
              <w:rFonts w:eastAsiaTheme="minorEastAsia"/>
              <w:b w:val="0"/>
              <w:bCs w:val="0"/>
              <w:noProof/>
              <w:sz w:val="24"/>
              <w:szCs w:val="24"/>
              <w:lang w:eastAsia="en-GB"/>
            </w:rPr>
          </w:pPr>
          <w:hyperlink w:anchor="_Toc216381150" w:history="1">
            <w:r w:rsidRPr="00D914BF">
              <w:rPr>
                <w:rStyle w:val="Hyperlink"/>
                <w:noProof/>
              </w:rPr>
              <w:t>Being prompt:</w:t>
            </w:r>
            <w:r>
              <w:rPr>
                <w:noProof/>
                <w:webHidden/>
              </w:rPr>
              <w:tab/>
            </w:r>
            <w:r>
              <w:rPr>
                <w:noProof/>
                <w:webHidden/>
              </w:rPr>
              <w:fldChar w:fldCharType="begin"/>
            </w:r>
            <w:r>
              <w:rPr>
                <w:noProof/>
                <w:webHidden/>
              </w:rPr>
              <w:instrText xml:space="preserve"> PAGEREF _Toc216381150 \h </w:instrText>
            </w:r>
            <w:r>
              <w:rPr>
                <w:noProof/>
                <w:webHidden/>
              </w:rPr>
            </w:r>
            <w:r>
              <w:rPr>
                <w:noProof/>
                <w:webHidden/>
              </w:rPr>
              <w:fldChar w:fldCharType="separate"/>
            </w:r>
            <w:r>
              <w:rPr>
                <w:noProof/>
                <w:webHidden/>
              </w:rPr>
              <w:t>5</w:t>
            </w:r>
            <w:r>
              <w:rPr>
                <w:noProof/>
                <w:webHidden/>
              </w:rPr>
              <w:fldChar w:fldCharType="end"/>
            </w:r>
          </w:hyperlink>
        </w:p>
        <w:p w14:paraId="56A4D36A" w14:textId="23643A9E" w:rsidR="00255BB4" w:rsidRDefault="00255BB4">
          <w:pPr>
            <w:pStyle w:val="TOC2"/>
            <w:tabs>
              <w:tab w:val="right" w:leader="dot" w:pos="9016"/>
            </w:tabs>
            <w:rPr>
              <w:rFonts w:eastAsiaTheme="minorEastAsia"/>
              <w:b w:val="0"/>
              <w:bCs w:val="0"/>
              <w:noProof/>
              <w:sz w:val="24"/>
              <w:szCs w:val="24"/>
              <w:lang w:eastAsia="en-GB"/>
            </w:rPr>
          </w:pPr>
          <w:hyperlink w:anchor="_Toc216381151" w:history="1">
            <w:r w:rsidRPr="00D914BF">
              <w:rPr>
                <w:rStyle w:val="Hyperlink"/>
                <w:noProof/>
              </w:rPr>
              <w:t>Integration</w:t>
            </w:r>
            <w:r>
              <w:rPr>
                <w:noProof/>
                <w:webHidden/>
              </w:rPr>
              <w:tab/>
            </w:r>
            <w:r>
              <w:rPr>
                <w:noProof/>
                <w:webHidden/>
              </w:rPr>
              <w:fldChar w:fldCharType="begin"/>
            </w:r>
            <w:r>
              <w:rPr>
                <w:noProof/>
                <w:webHidden/>
              </w:rPr>
              <w:instrText xml:space="preserve"> PAGEREF _Toc216381151 \h </w:instrText>
            </w:r>
            <w:r>
              <w:rPr>
                <w:noProof/>
                <w:webHidden/>
              </w:rPr>
            </w:r>
            <w:r>
              <w:rPr>
                <w:noProof/>
                <w:webHidden/>
              </w:rPr>
              <w:fldChar w:fldCharType="separate"/>
            </w:r>
            <w:r>
              <w:rPr>
                <w:noProof/>
                <w:webHidden/>
              </w:rPr>
              <w:t>5</w:t>
            </w:r>
            <w:r>
              <w:rPr>
                <w:noProof/>
                <w:webHidden/>
              </w:rPr>
              <w:fldChar w:fldCharType="end"/>
            </w:r>
          </w:hyperlink>
        </w:p>
        <w:p w14:paraId="0C4F757C" w14:textId="6F1FAAE7" w:rsidR="00255BB4" w:rsidRDefault="00255BB4">
          <w:pPr>
            <w:pStyle w:val="TOC2"/>
            <w:tabs>
              <w:tab w:val="right" w:leader="dot" w:pos="9016"/>
            </w:tabs>
            <w:rPr>
              <w:rFonts w:eastAsiaTheme="minorEastAsia"/>
              <w:b w:val="0"/>
              <w:bCs w:val="0"/>
              <w:noProof/>
              <w:sz w:val="24"/>
              <w:szCs w:val="24"/>
              <w:lang w:eastAsia="en-GB"/>
            </w:rPr>
          </w:pPr>
          <w:hyperlink w:anchor="_Toc216381152" w:history="1">
            <w:r w:rsidRPr="00D914BF">
              <w:rPr>
                <w:rStyle w:val="Hyperlink"/>
                <w:noProof/>
              </w:rPr>
              <w:t>Proportionality</w:t>
            </w:r>
            <w:r>
              <w:rPr>
                <w:noProof/>
                <w:webHidden/>
              </w:rPr>
              <w:tab/>
            </w:r>
            <w:r>
              <w:rPr>
                <w:noProof/>
                <w:webHidden/>
              </w:rPr>
              <w:fldChar w:fldCharType="begin"/>
            </w:r>
            <w:r>
              <w:rPr>
                <w:noProof/>
                <w:webHidden/>
              </w:rPr>
              <w:instrText xml:space="preserve"> PAGEREF _Toc216381152 \h </w:instrText>
            </w:r>
            <w:r>
              <w:rPr>
                <w:noProof/>
                <w:webHidden/>
              </w:rPr>
            </w:r>
            <w:r>
              <w:rPr>
                <w:noProof/>
                <w:webHidden/>
              </w:rPr>
              <w:fldChar w:fldCharType="separate"/>
            </w:r>
            <w:r>
              <w:rPr>
                <w:noProof/>
                <w:webHidden/>
              </w:rPr>
              <w:t>5</w:t>
            </w:r>
            <w:r>
              <w:rPr>
                <w:noProof/>
                <w:webHidden/>
              </w:rPr>
              <w:fldChar w:fldCharType="end"/>
            </w:r>
          </w:hyperlink>
        </w:p>
        <w:p w14:paraId="5F5ABFB5" w14:textId="010E2F96" w:rsidR="00255BB4" w:rsidRDefault="00255BB4">
          <w:pPr>
            <w:pStyle w:val="TOC2"/>
            <w:tabs>
              <w:tab w:val="right" w:leader="dot" w:pos="9016"/>
            </w:tabs>
            <w:rPr>
              <w:rFonts w:eastAsiaTheme="minorEastAsia"/>
              <w:b w:val="0"/>
              <w:bCs w:val="0"/>
              <w:noProof/>
              <w:sz w:val="24"/>
              <w:szCs w:val="24"/>
              <w:lang w:eastAsia="en-GB"/>
            </w:rPr>
          </w:pPr>
          <w:hyperlink w:anchor="_Toc216381153" w:history="1">
            <w:r w:rsidRPr="00D914BF">
              <w:rPr>
                <w:rStyle w:val="Hyperlink"/>
                <w:noProof/>
              </w:rPr>
              <w:t>Partnership working</w:t>
            </w:r>
            <w:r>
              <w:rPr>
                <w:noProof/>
                <w:webHidden/>
              </w:rPr>
              <w:tab/>
            </w:r>
            <w:r>
              <w:rPr>
                <w:noProof/>
                <w:webHidden/>
              </w:rPr>
              <w:fldChar w:fldCharType="begin"/>
            </w:r>
            <w:r>
              <w:rPr>
                <w:noProof/>
                <w:webHidden/>
              </w:rPr>
              <w:instrText xml:space="preserve"> PAGEREF _Toc216381153 \h </w:instrText>
            </w:r>
            <w:r>
              <w:rPr>
                <w:noProof/>
                <w:webHidden/>
              </w:rPr>
            </w:r>
            <w:r>
              <w:rPr>
                <w:noProof/>
                <w:webHidden/>
              </w:rPr>
              <w:fldChar w:fldCharType="separate"/>
            </w:r>
            <w:r>
              <w:rPr>
                <w:noProof/>
                <w:webHidden/>
              </w:rPr>
              <w:t>5</w:t>
            </w:r>
            <w:r>
              <w:rPr>
                <w:noProof/>
                <w:webHidden/>
              </w:rPr>
              <w:fldChar w:fldCharType="end"/>
            </w:r>
          </w:hyperlink>
        </w:p>
        <w:p w14:paraId="37795C4B" w14:textId="0B133793" w:rsidR="00255BB4" w:rsidRDefault="00255BB4">
          <w:pPr>
            <w:pStyle w:val="TOC1"/>
            <w:tabs>
              <w:tab w:val="right" w:leader="dot" w:pos="9016"/>
            </w:tabs>
            <w:rPr>
              <w:rFonts w:eastAsiaTheme="minorEastAsia"/>
              <w:b w:val="0"/>
              <w:bCs w:val="0"/>
              <w:i w:val="0"/>
              <w:iCs w:val="0"/>
              <w:noProof/>
              <w:lang w:eastAsia="en-GB"/>
            </w:rPr>
          </w:pPr>
          <w:hyperlink w:anchor="_Toc216381154" w:history="1">
            <w:r w:rsidRPr="00D914BF">
              <w:rPr>
                <w:rStyle w:val="Hyperlink"/>
                <w:noProof/>
              </w:rPr>
              <w:t>Multi-Agency Cooperation</w:t>
            </w:r>
            <w:r>
              <w:rPr>
                <w:noProof/>
                <w:webHidden/>
              </w:rPr>
              <w:tab/>
            </w:r>
            <w:r>
              <w:rPr>
                <w:noProof/>
                <w:webHidden/>
              </w:rPr>
              <w:fldChar w:fldCharType="begin"/>
            </w:r>
            <w:r>
              <w:rPr>
                <w:noProof/>
                <w:webHidden/>
              </w:rPr>
              <w:instrText xml:space="preserve"> PAGEREF _Toc216381154 \h </w:instrText>
            </w:r>
            <w:r>
              <w:rPr>
                <w:noProof/>
                <w:webHidden/>
              </w:rPr>
            </w:r>
            <w:r>
              <w:rPr>
                <w:noProof/>
                <w:webHidden/>
              </w:rPr>
              <w:fldChar w:fldCharType="separate"/>
            </w:r>
            <w:r>
              <w:rPr>
                <w:noProof/>
                <w:webHidden/>
              </w:rPr>
              <w:t>6</w:t>
            </w:r>
            <w:r>
              <w:rPr>
                <w:noProof/>
                <w:webHidden/>
              </w:rPr>
              <w:fldChar w:fldCharType="end"/>
            </w:r>
          </w:hyperlink>
        </w:p>
        <w:p w14:paraId="45D68568" w14:textId="0B4E2100" w:rsidR="00255BB4" w:rsidRDefault="00255BB4">
          <w:pPr>
            <w:pStyle w:val="TOC1"/>
            <w:tabs>
              <w:tab w:val="right" w:leader="dot" w:pos="9016"/>
            </w:tabs>
            <w:rPr>
              <w:rFonts w:eastAsiaTheme="minorEastAsia"/>
              <w:b w:val="0"/>
              <w:bCs w:val="0"/>
              <w:i w:val="0"/>
              <w:iCs w:val="0"/>
              <w:noProof/>
              <w:lang w:eastAsia="en-GB"/>
            </w:rPr>
          </w:pPr>
          <w:hyperlink w:anchor="_Toc216381155" w:history="1">
            <w:r w:rsidRPr="00D914BF">
              <w:rPr>
                <w:rStyle w:val="Hyperlink"/>
                <w:noProof/>
              </w:rPr>
              <w:t>Assessment of Websites from Local Authorities</w:t>
            </w:r>
            <w:r>
              <w:rPr>
                <w:noProof/>
                <w:webHidden/>
              </w:rPr>
              <w:tab/>
            </w:r>
            <w:r>
              <w:rPr>
                <w:noProof/>
                <w:webHidden/>
              </w:rPr>
              <w:fldChar w:fldCharType="begin"/>
            </w:r>
            <w:r>
              <w:rPr>
                <w:noProof/>
                <w:webHidden/>
              </w:rPr>
              <w:instrText xml:space="preserve"> PAGEREF _Toc216381155 \h </w:instrText>
            </w:r>
            <w:r>
              <w:rPr>
                <w:noProof/>
                <w:webHidden/>
              </w:rPr>
            </w:r>
            <w:r>
              <w:rPr>
                <w:noProof/>
                <w:webHidden/>
              </w:rPr>
              <w:fldChar w:fldCharType="separate"/>
            </w:r>
            <w:r>
              <w:rPr>
                <w:noProof/>
                <w:webHidden/>
              </w:rPr>
              <w:t>6</w:t>
            </w:r>
            <w:r>
              <w:rPr>
                <w:noProof/>
                <w:webHidden/>
              </w:rPr>
              <w:fldChar w:fldCharType="end"/>
            </w:r>
          </w:hyperlink>
        </w:p>
        <w:p w14:paraId="51C8D0A7" w14:textId="0130B0E8" w:rsidR="00255BB4" w:rsidRDefault="00255BB4">
          <w:pPr>
            <w:pStyle w:val="TOC1"/>
            <w:tabs>
              <w:tab w:val="right" w:leader="dot" w:pos="9016"/>
            </w:tabs>
            <w:rPr>
              <w:rFonts w:eastAsiaTheme="minorEastAsia"/>
              <w:b w:val="0"/>
              <w:bCs w:val="0"/>
              <w:i w:val="0"/>
              <w:iCs w:val="0"/>
              <w:noProof/>
              <w:lang w:eastAsia="en-GB"/>
            </w:rPr>
          </w:pPr>
          <w:hyperlink w:anchor="_Toc216381156" w:history="1">
            <w:r w:rsidRPr="00D914BF">
              <w:rPr>
                <w:rStyle w:val="Hyperlink"/>
                <w:noProof/>
              </w:rPr>
              <w:t>1. Council of Tower Hamlets</w:t>
            </w:r>
            <w:r>
              <w:rPr>
                <w:noProof/>
                <w:webHidden/>
              </w:rPr>
              <w:tab/>
            </w:r>
            <w:r>
              <w:rPr>
                <w:noProof/>
                <w:webHidden/>
              </w:rPr>
              <w:fldChar w:fldCharType="begin"/>
            </w:r>
            <w:r>
              <w:rPr>
                <w:noProof/>
                <w:webHidden/>
              </w:rPr>
              <w:instrText xml:space="preserve"> PAGEREF _Toc216381156 \h </w:instrText>
            </w:r>
            <w:r>
              <w:rPr>
                <w:noProof/>
                <w:webHidden/>
              </w:rPr>
            </w:r>
            <w:r>
              <w:rPr>
                <w:noProof/>
                <w:webHidden/>
              </w:rPr>
              <w:fldChar w:fldCharType="separate"/>
            </w:r>
            <w:r>
              <w:rPr>
                <w:noProof/>
                <w:webHidden/>
              </w:rPr>
              <w:t>6</w:t>
            </w:r>
            <w:r>
              <w:rPr>
                <w:noProof/>
                <w:webHidden/>
              </w:rPr>
              <w:fldChar w:fldCharType="end"/>
            </w:r>
          </w:hyperlink>
        </w:p>
        <w:p w14:paraId="1FF989C3" w14:textId="3916C552" w:rsidR="00255BB4" w:rsidRDefault="00255BB4">
          <w:pPr>
            <w:pStyle w:val="TOC3"/>
            <w:tabs>
              <w:tab w:val="right" w:leader="dot" w:pos="9016"/>
            </w:tabs>
            <w:rPr>
              <w:rFonts w:eastAsiaTheme="minorEastAsia"/>
              <w:noProof/>
              <w:sz w:val="24"/>
              <w:szCs w:val="24"/>
              <w:lang w:eastAsia="en-GB"/>
            </w:rPr>
          </w:pPr>
          <w:hyperlink w:anchor="_Toc216381157" w:history="1">
            <w:r w:rsidRPr="00D914BF">
              <w:rPr>
                <w:rStyle w:val="Hyperlink"/>
                <w:noProof/>
              </w:rPr>
              <w:t>Strengths</w:t>
            </w:r>
            <w:r>
              <w:rPr>
                <w:noProof/>
                <w:webHidden/>
              </w:rPr>
              <w:tab/>
            </w:r>
            <w:r>
              <w:rPr>
                <w:noProof/>
                <w:webHidden/>
              </w:rPr>
              <w:fldChar w:fldCharType="begin"/>
            </w:r>
            <w:r>
              <w:rPr>
                <w:noProof/>
                <w:webHidden/>
              </w:rPr>
              <w:instrText xml:space="preserve"> PAGEREF _Toc216381157 \h </w:instrText>
            </w:r>
            <w:r>
              <w:rPr>
                <w:noProof/>
                <w:webHidden/>
              </w:rPr>
            </w:r>
            <w:r>
              <w:rPr>
                <w:noProof/>
                <w:webHidden/>
              </w:rPr>
              <w:fldChar w:fldCharType="separate"/>
            </w:r>
            <w:r>
              <w:rPr>
                <w:noProof/>
                <w:webHidden/>
              </w:rPr>
              <w:t>7</w:t>
            </w:r>
            <w:r>
              <w:rPr>
                <w:noProof/>
                <w:webHidden/>
              </w:rPr>
              <w:fldChar w:fldCharType="end"/>
            </w:r>
          </w:hyperlink>
        </w:p>
        <w:p w14:paraId="4326B151" w14:textId="4C7F6E03" w:rsidR="00255BB4" w:rsidRDefault="00255BB4">
          <w:pPr>
            <w:pStyle w:val="TOC3"/>
            <w:tabs>
              <w:tab w:val="right" w:leader="dot" w:pos="9016"/>
            </w:tabs>
            <w:rPr>
              <w:rFonts w:eastAsiaTheme="minorEastAsia"/>
              <w:noProof/>
              <w:sz w:val="24"/>
              <w:szCs w:val="24"/>
              <w:lang w:eastAsia="en-GB"/>
            </w:rPr>
          </w:pPr>
          <w:hyperlink w:anchor="_Toc216381158" w:history="1">
            <w:r w:rsidRPr="00D914BF">
              <w:rPr>
                <w:rStyle w:val="Hyperlink"/>
                <w:noProof/>
              </w:rPr>
              <w:t>Drawbacks</w:t>
            </w:r>
            <w:r>
              <w:rPr>
                <w:noProof/>
                <w:webHidden/>
              </w:rPr>
              <w:tab/>
            </w:r>
            <w:r>
              <w:rPr>
                <w:noProof/>
                <w:webHidden/>
              </w:rPr>
              <w:fldChar w:fldCharType="begin"/>
            </w:r>
            <w:r>
              <w:rPr>
                <w:noProof/>
                <w:webHidden/>
              </w:rPr>
              <w:instrText xml:space="preserve"> PAGEREF _Toc216381158 \h </w:instrText>
            </w:r>
            <w:r>
              <w:rPr>
                <w:noProof/>
                <w:webHidden/>
              </w:rPr>
            </w:r>
            <w:r>
              <w:rPr>
                <w:noProof/>
                <w:webHidden/>
              </w:rPr>
              <w:fldChar w:fldCharType="separate"/>
            </w:r>
            <w:r>
              <w:rPr>
                <w:noProof/>
                <w:webHidden/>
              </w:rPr>
              <w:t>7</w:t>
            </w:r>
            <w:r>
              <w:rPr>
                <w:noProof/>
                <w:webHidden/>
              </w:rPr>
              <w:fldChar w:fldCharType="end"/>
            </w:r>
          </w:hyperlink>
        </w:p>
        <w:p w14:paraId="3E6D4219" w14:textId="1FD54785" w:rsidR="00255BB4" w:rsidRDefault="00255BB4">
          <w:pPr>
            <w:pStyle w:val="TOC3"/>
            <w:tabs>
              <w:tab w:val="right" w:leader="dot" w:pos="9016"/>
            </w:tabs>
            <w:rPr>
              <w:rFonts w:eastAsiaTheme="minorEastAsia"/>
              <w:noProof/>
              <w:sz w:val="24"/>
              <w:szCs w:val="24"/>
              <w:lang w:eastAsia="en-GB"/>
            </w:rPr>
          </w:pPr>
          <w:hyperlink w:anchor="_Toc216381159" w:history="1">
            <w:r w:rsidRPr="00D914BF">
              <w:rPr>
                <w:rStyle w:val="Hyperlink"/>
                <w:noProof/>
              </w:rPr>
              <w:t>Overall Assessment</w:t>
            </w:r>
            <w:r>
              <w:rPr>
                <w:noProof/>
                <w:webHidden/>
              </w:rPr>
              <w:tab/>
            </w:r>
            <w:r>
              <w:rPr>
                <w:noProof/>
                <w:webHidden/>
              </w:rPr>
              <w:fldChar w:fldCharType="begin"/>
            </w:r>
            <w:r>
              <w:rPr>
                <w:noProof/>
                <w:webHidden/>
              </w:rPr>
              <w:instrText xml:space="preserve"> PAGEREF _Toc216381159 \h </w:instrText>
            </w:r>
            <w:r>
              <w:rPr>
                <w:noProof/>
                <w:webHidden/>
              </w:rPr>
            </w:r>
            <w:r>
              <w:rPr>
                <w:noProof/>
                <w:webHidden/>
              </w:rPr>
              <w:fldChar w:fldCharType="separate"/>
            </w:r>
            <w:r>
              <w:rPr>
                <w:noProof/>
                <w:webHidden/>
              </w:rPr>
              <w:t>7</w:t>
            </w:r>
            <w:r>
              <w:rPr>
                <w:noProof/>
                <w:webHidden/>
              </w:rPr>
              <w:fldChar w:fldCharType="end"/>
            </w:r>
          </w:hyperlink>
        </w:p>
        <w:p w14:paraId="008D927A" w14:textId="3FADE129" w:rsidR="00255BB4" w:rsidRDefault="00255BB4">
          <w:pPr>
            <w:pStyle w:val="TOC1"/>
            <w:tabs>
              <w:tab w:val="right" w:leader="dot" w:pos="9016"/>
            </w:tabs>
            <w:rPr>
              <w:rFonts w:eastAsiaTheme="minorEastAsia"/>
              <w:b w:val="0"/>
              <w:bCs w:val="0"/>
              <w:i w:val="0"/>
              <w:iCs w:val="0"/>
              <w:noProof/>
              <w:lang w:eastAsia="en-GB"/>
            </w:rPr>
          </w:pPr>
          <w:hyperlink w:anchor="_Toc216381160" w:history="1">
            <w:r w:rsidRPr="00D914BF">
              <w:rPr>
                <w:rStyle w:val="Hyperlink"/>
                <w:noProof/>
              </w:rPr>
              <w:t>2. Council of Southwark</w:t>
            </w:r>
            <w:r>
              <w:rPr>
                <w:noProof/>
                <w:webHidden/>
              </w:rPr>
              <w:tab/>
            </w:r>
            <w:r>
              <w:rPr>
                <w:noProof/>
                <w:webHidden/>
              </w:rPr>
              <w:fldChar w:fldCharType="begin"/>
            </w:r>
            <w:r>
              <w:rPr>
                <w:noProof/>
                <w:webHidden/>
              </w:rPr>
              <w:instrText xml:space="preserve"> PAGEREF _Toc216381160 \h </w:instrText>
            </w:r>
            <w:r>
              <w:rPr>
                <w:noProof/>
                <w:webHidden/>
              </w:rPr>
            </w:r>
            <w:r>
              <w:rPr>
                <w:noProof/>
                <w:webHidden/>
              </w:rPr>
              <w:fldChar w:fldCharType="separate"/>
            </w:r>
            <w:r>
              <w:rPr>
                <w:noProof/>
                <w:webHidden/>
              </w:rPr>
              <w:t>7</w:t>
            </w:r>
            <w:r>
              <w:rPr>
                <w:noProof/>
                <w:webHidden/>
              </w:rPr>
              <w:fldChar w:fldCharType="end"/>
            </w:r>
          </w:hyperlink>
        </w:p>
        <w:p w14:paraId="5238FA2E" w14:textId="01E43BC6" w:rsidR="00255BB4" w:rsidRDefault="00255BB4">
          <w:pPr>
            <w:pStyle w:val="TOC2"/>
            <w:tabs>
              <w:tab w:val="right" w:leader="dot" w:pos="9016"/>
            </w:tabs>
            <w:rPr>
              <w:rFonts w:eastAsiaTheme="minorEastAsia"/>
              <w:b w:val="0"/>
              <w:bCs w:val="0"/>
              <w:noProof/>
              <w:sz w:val="24"/>
              <w:szCs w:val="24"/>
              <w:lang w:eastAsia="en-GB"/>
            </w:rPr>
          </w:pPr>
          <w:hyperlink w:anchor="_Toc216381161" w:history="1">
            <w:r w:rsidRPr="00D914BF">
              <w:rPr>
                <w:rStyle w:val="Hyperlink"/>
                <w:noProof/>
              </w:rPr>
              <w:t>Strengths</w:t>
            </w:r>
            <w:r>
              <w:rPr>
                <w:noProof/>
                <w:webHidden/>
              </w:rPr>
              <w:tab/>
            </w:r>
            <w:r>
              <w:rPr>
                <w:noProof/>
                <w:webHidden/>
              </w:rPr>
              <w:fldChar w:fldCharType="begin"/>
            </w:r>
            <w:r>
              <w:rPr>
                <w:noProof/>
                <w:webHidden/>
              </w:rPr>
              <w:instrText xml:space="preserve"> PAGEREF _Toc216381161 \h </w:instrText>
            </w:r>
            <w:r>
              <w:rPr>
                <w:noProof/>
                <w:webHidden/>
              </w:rPr>
            </w:r>
            <w:r>
              <w:rPr>
                <w:noProof/>
                <w:webHidden/>
              </w:rPr>
              <w:fldChar w:fldCharType="separate"/>
            </w:r>
            <w:r>
              <w:rPr>
                <w:noProof/>
                <w:webHidden/>
              </w:rPr>
              <w:t>8</w:t>
            </w:r>
            <w:r>
              <w:rPr>
                <w:noProof/>
                <w:webHidden/>
              </w:rPr>
              <w:fldChar w:fldCharType="end"/>
            </w:r>
          </w:hyperlink>
        </w:p>
        <w:p w14:paraId="6EE2A8D3" w14:textId="42A4713E" w:rsidR="00255BB4" w:rsidRDefault="00255BB4">
          <w:pPr>
            <w:pStyle w:val="TOC2"/>
            <w:tabs>
              <w:tab w:val="right" w:leader="dot" w:pos="9016"/>
            </w:tabs>
            <w:rPr>
              <w:rFonts w:eastAsiaTheme="minorEastAsia"/>
              <w:b w:val="0"/>
              <w:bCs w:val="0"/>
              <w:noProof/>
              <w:sz w:val="24"/>
              <w:szCs w:val="24"/>
              <w:lang w:eastAsia="en-GB"/>
            </w:rPr>
          </w:pPr>
          <w:hyperlink w:anchor="_Toc216381162" w:history="1">
            <w:r w:rsidRPr="00D914BF">
              <w:rPr>
                <w:rStyle w:val="Hyperlink"/>
                <w:noProof/>
              </w:rPr>
              <w:t>Weaknesses</w:t>
            </w:r>
            <w:r>
              <w:rPr>
                <w:noProof/>
                <w:webHidden/>
              </w:rPr>
              <w:tab/>
            </w:r>
            <w:r>
              <w:rPr>
                <w:noProof/>
                <w:webHidden/>
              </w:rPr>
              <w:fldChar w:fldCharType="begin"/>
            </w:r>
            <w:r>
              <w:rPr>
                <w:noProof/>
                <w:webHidden/>
              </w:rPr>
              <w:instrText xml:space="preserve"> PAGEREF _Toc216381162 \h </w:instrText>
            </w:r>
            <w:r>
              <w:rPr>
                <w:noProof/>
                <w:webHidden/>
              </w:rPr>
            </w:r>
            <w:r>
              <w:rPr>
                <w:noProof/>
                <w:webHidden/>
              </w:rPr>
              <w:fldChar w:fldCharType="separate"/>
            </w:r>
            <w:r>
              <w:rPr>
                <w:noProof/>
                <w:webHidden/>
              </w:rPr>
              <w:t>8</w:t>
            </w:r>
            <w:r>
              <w:rPr>
                <w:noProof/>
                <w:webHidden/>
              </w:rPr>
              <w:fldChar w:fldCharType="end"/>
            </w:r>
          </w:hyperlink>
        </w:p>
        <w:p w14:paraId="0873A476" w14:textId="452A0CE8" w:rsidR="00255BB4" w:rsidRDefault="00255BB4">
          <w:pPr>
            <w:pStyle w:val="TOC2"/>
            <w:tabs>
              <w:tab w:val="right" w:leader="dot" w:pos="9016"/>
            </w:tabs>
            <w:rPr>
              <w:rFonts w:eastAsiaTheme="minorEastAsia"/>
              <w:b w:val="0"/>
              <w:bCs w:val="0"/>
              <w:noProof/>
              <w:sz w:val="24"/>
              <w:szCs w:val="24"/>
              <w:lang w:eastAsia="en-GB"/>
            </w:rPr>
          </w:pPr>
          <w:hyperlink w:anchor="_Toc216381163" w:history="1">
            <w:r w:rsidRPr="00D914BF">
              <w:rPr>
                <w:rStyle w:val="Hyperlink"/>
                <w:noProof/>
              </w:rPr>
              <w:t>Overall Assessment</w:t>
            </w:r>
            <w:r>
              <w:rPr>
                <w:noProof/>
                <w:webHidden/>
              </w:rPr>
              <w:tab/>
            </w:r>
            <w:r>
              <w:rPr>
                <w:noProof/>
                <w:webHidden/>
              </w:rPr>
              <w:fldChar w:fldCharType="begin"/>
            </w:r>
            <w:r>
              <w:rPr>
                <w:noProof/>
                <w:webHidden/>
              </w:rPr>
              <w:instrText xml:space="preserve"> PAGEREF _Toc216381163 \h </w:instrText>
            </w:r>
            <w:r>
              <w:rPr>
                <w:noProof/>
                <w:webHidden/>
              </w:rPr>
            </w:r>
            <w:r>
              <w:rPr>
                <w:noProof/>
                <w:webHidden/>
              </w:rPr>
              <w:fldChar w:fldCharType="separate"/>
            </w:r>
            <w:r>
              <w:rPr>
                <w:noProof/>
                <w:webHidden/>
              </w:rPr>
              <w:t>8</w:t>
            </w:r>
            <w:r>
              <w:rPr>
                <w:noProof/>
                <w:webHidden/>
              </w:rPr>
              <w:fldChar w:fldCharType="end"/>
            </w:r>
          </w:hyperlink>
        </w:p>
        <w:p w14:paraId="5778F571" w14:textId="57F69CD9" w:rsidR="00255BB4" w:rsidRDefault="00255BB4">
          <w:pPr>
            <w:pStyle w:val="TOC1"/>
            <w:tabs>
              <w:tab w:val="right" w:leader="dot" w:pos="9016"/>
            </w:tabs>
            <w:rPr>
              <w:rFonts w:eastAsiaTheme="minorEastAsia"/>
              <w:b w:val="0"/>
              <w:bCs w:val="0"/>
              <w:i w:val="0"/>
              <w:iCs w:val="0"/>
              <w:noProof/>
              <w:lang w:eastAsia="en-GB"/>
            </w:rPr>
          </w:pPr>
          <w:hyperlink w:anchor="_Toc216381164" w:history="1">
            <w:r w:rsidRPr="00D914BF">
              <w:rPr>
                <w:rStyle w:val="Hyperlink"/>
                <w:noProof/>
              </w:rPr>
              <w:t>3. The partnership between Leeds City Council and Leeds Safeguarding Children</w:t>
            </w:r>
            <w:r>
              <w:rPr>
                <w:noProof/>
                <w:webHidden/>
              </w:rPr>
              <w:tab/>
            </w:r>
            <w:r>
              <w:rPr>
                <w:noProof/>
                <w:webHidden/>
              </w:rPr>
              <w:fldChar w:fldCharType="begin"/>
            </w:r>
            <w:r>
              <w:rPr>
                <w:noProof/>
                <w:webHidden/>
              </w:rPr>
              <w:instrText xml:space="preserve"> PAGEREF _Toc216381164 \h </w:instrText>
            </w:r>
            <w:r>
              <w:rPr>
                <w:noProof/>
                <w:webHidden/>
              </w:rPr>
            </w:r>
            <w:r>
              <w:rPr>
                <w:noProof/>
                <w:webHidden/>
              </w:rPr>
              <w:fldChar w:fldCharType="separate"/>
            </w:r>
            <w:r>
              <w:rPr>
                <w:noProof/>
                <w:webHidden/>
              </w:rPr>
              <w:t>8</w:t>
            </w:r>
            <w:r>
              <w:rPr>
                <w:noProof/>
                <w:webHidden/>
              </w:rPr>
              <w:fldChar w:fldCharType="end"/>
            </w:r>
          </w:hyperlink>
        </w:p>
        <w:p w14:paraId="566CE131" w14:textId="3F7016FB" w:rsidR="00255BB4" w:rsidRDefault="00255BB4">
          <w:pPr>
            <w:pStyle w:val="TOC2"/>
            <w:tabs>
              <w:tab w:val="right" w:leader="dot" w:pos="9016"/>
            </w:tabs>
            <w:rPr>
              <w:rFonts w:eastAsiaTheme="minorEastAsia"/>
              <w:b w:val="0"/>
              <w:bCs w:val="0"/>
              <w:noProof/>
              <w:sz w:val="24"/>
              <w:szCs w:val="24"/>
              <w:lang w:eastAsia="en-GB"/>
            </w:rPr>
          </w:pPr>
          <w:hyperlink w:anchor="_Toc216381165" w:history="1">
            <w:r w:rsidRPr="00D914BF">
              <w:rPr>
                <w:rStyle w:val="Hyperlink"/>
                <w:noProof/>
              </w:rPr>
              <w:t>Strengths</w:t>
            </w:r>
            <w:r>
              <w:rPr>
                <w:noProof/>
                <w:webHidden/>
              </w:rPr>
              <w:tab/>
            </w:r>
            <w:r>
              <w:rPr>
                <w:noProof/>
                <w:webHidden/>
              </w:rPr>
              <w:fldChar w:fldCharType="begin"/>
            </w:r>
            <w:r>
              <w:rPr>
                <w:noProof/>
                <w:webHidden/>
              </w:rPr>
              <w:instrText xml:space="preserve"> PAGEREF _Toc216381165 \h </w:instrText>
            </w:r>
            <w:r>
              <w:rPr>
                <w:noProof/>
                <w:webHidden/>
              </w:rPr>
            </w:r>
            <w:r>
              <w:rPr>
                <w:noProof/>
                <w:webHidden/>
              </w:rPr>
              <w:fldChar w:fldCharType="separate"/>
            </w:r>
            <w:r>
              <w:rPr>
                <w:noProof/>
                <w:webHidden/>
              </w:rPr>
              <w:t>9</w:t>
            </w:r>
            <w:r>
              <w:rPr>
                <w:noProof/>
                <w:webHidden/>
              </w:rPr>
              <w:fldChar w:fldCharType="end"/>
            </w:r>
          </w:hyperlink>
        </w:p>
        <w:p w14:paraId="2A07F948" w14:textId="71F9081C" w:rsidR="00255BB4" w:rsidRDefault="00255BB4">
          <w:pPr>
            <w:pStyle w:val="TOC2"/>
            <w:tabs>
              <w:tab w:val="right" w:leader="dot" w:pos="9016"/>
            </w:tabs>
            <w:rPr>
              <w:rFonts w:eastAsiaTheme="minorEastAsia"/>
              <w:b w:val="0"/>
              <w:bCs w:val="0"/>
              <w:noProof/>
              <w:sz w:val="24"/>
              <w:szCs w:val="24"/>
              <w:lang w:eastAsia="en-GB"/>
            </w:rPr>
          </w:pPr>
          <w:hyperlink w:anchor="_Toc216381166" w:history="1">
            <w:r w:rsidRPr="00D914BF">
              <w:rPr>
                <w:rStyle w:val="Hyperlink"/>
                <w:noProof/>
              </w:rPr>
              <w:t>Weaknesses</w:t>
            </w:r>
            <w:r>
              <w:rPr>
                <w:noProof/>
                <w:webHidden/>
              </w:rPr>
              <w:tab/>
            </w:r>
            <w:r>
              <w:rPr>
                <w:noProof/>
                <w:webHidden/>
              </w:rPr>
              <w:fldChar w:fldCharType="begin"/>
            </w:r>
            <w:r>
              <w:rPr>
                <w:noProof/>
                <w:webHidden/>
              </w:rPr>
              <w:instrText xml:space="preserve"> PAGEREF _Toc216381166 \h </w:instrText>
            </w:r>
            <w:r>
              <w:rPr>
                <w:noProof/>
                <w:webHidden/>
              </w:rPr>
            </w:r>
            <w:r>
              <w:rPr>
                <w:noProof/>
                <w:webHidden/>
              </w:rPr>
              <w:fldChar w:fldCharType="separate"/>
            </w:r>
            <w:r>
              <w:rPr>
                <w:noProof/>
                <w:webHidden/>
              </w:rPr>
              <w:t>9</w:t>
            </w:r>
            <w:r>
              <w:rPr>
                <w:noProof/>
                <w:webHidden/>
              </w:rPr>
              <w:fldChar w:fldCharType="end"/>
            </w:r>
          </w:hyperlink>
        </w:p>
        <w:p w14:paraId="0EF308E4" w14:textId="4B473CDE" w:rsidR="00255BB4" w:rsidRDefault="00255BB4">
          <w:pPr>
            <w:pStyle w:val="TOC2"/>
            <w:tabs>
              <w:tab w:val="right" w:leader="dot" w:pos="9016"/>
            </w:tabs>
            <w:rPr>
              <w:rFonts w:eastAsiaTheme="minorEastAsia"/>
              <w:b w:val="0"/>
              <w:bCs w:val="0"/>
              <w:noProof/>
              <w:sz w:val="24"/>
              <w:szCs w:val="24"/>
              <w:lang w:eastAsia="en-GB"/>
            </w:rPr>
          </w:pPr>
          <w:hyperlink w:anchor="_Toc216381167" w:history="1">
            <w:r w:rsidRPr="00D914BF">
              <w:rPr>
                <w:rStyle w:val="Hyperlink"/>
                <w:noProof/>
              </w:rPr>
              <w:t>Overall Assessment</w:t>
            </w:r>
            <w:r>
              <w:rPr>
                <w:noProof/>
                <w:webHidden/>
              </w:rPr>
              <w:tab/>
            </w:r>
            <w:r>
              <w:rPr>
                <w:noProof/>
                <w:webHidden/>
              </w:rPr>
              <w:fldChar w:fldCharType="begin"/>
            </w:r>
            <w:r>
              <w:rPr>
                <w:noProof/>
                <w:webHidden/>
              </w:rPr>
              <w:instrText xml:space="preserve"> PAGEREF _Toc216381167 \h </w:instrText>
            </w:r>
            <w:r>
              <w:rPr>
                <w:noProof/>
                <w:webHidden/>
              </w:rPr>
            </w:r>
            <w:r>
              <w:rPr>
                <w:noProof/>
                <w:webHidden/>
              </w:rPr>
              <w:fldChar w:fldCharType="separate"/>
            </w:r>
            <w:r>
              <w:rPr>
                <w:noProof/>
                <w:webHidden/>
              </w:rPr>
              <w:t>9</w:t>
            </w:r>
            <w:r>
              <w:rPr>
                <w:noProof/>
                <w:webHidden/>
              </w:rPr>
              <w:fldChar w:fldCharType="end"/>
            </w:r>
          </w:hyperlink>
        </w:p>
        <w:p w14:paraId="1CA8BC1E" w14:textId="4789265C" w:rsidR="00255BB4" w:rsidRDefault="00255BB4">
          <w:pPr>
            <w:pStyle w:val="TOC2"/>
            <w:tabs>
              <w:tab w:val="right" w:leader="dot" w:pos="9016"/>
            </w:tabs>
            <w:rPr>
              <w:rFonts w:eastAsiaTheme="minorEastAsia"/>
              <w:b w:val="0"/>
              <w:bCs w:val="0"/>
              <w:noProof/>
              <w:sz w:val="24"/>
              <w:szCs w:val="24"/>
              <w:lang w:eastAsia="en-GB"/>
            </w:rPr>
          </w:pPr>
          <w:hyperlink w:anchor="_Toc216381168" w:history="1">
            <w:r w:rsidRPr="00D914BF">
              <w:rPr>
                <w:rStyle w:val="Hyperlink"/>
                <w:noProof/>
              </w:rPr>
              <w:t>Comparative Analysis</w:t>
            </w:r>
            <w:r>
              <w:rPr>
                <w:noProof/>
                <w:webHidden/>
              </w:rPr>
              <w:tab/>
            </w:r>
            <w:r>
              <w:rPr>
                <w:noProof/>
                <w:webHidden/>
              </w:rPr>
              <w:fldChar w:fldCharType="begin"/>
            </w:r>
            <w:r>
              <w:rPr>
                <w:noProof/>
                <w:webHidden/>
              </w:rPr>
              <w:instrText xml:space="preserve"> PAGEREF _Toc216381168 \h </w:instrText>
            </w:r>
            <w:r>
              <w:rPr>
                <w:noProof/>
                <w:webHidden/>
              </w:rPr>
            </w:r>
            <w:r>
              <w:rPr>
                <w:noProof/>
                <w:webHidden/>
              </w:rPr>
              <w:fldChar w:fldCharType="separate"/>
            </w:r>
            <w:r>
              <w:rPr>
                <w:noProof/>
                <w:webHidden/>
              </w:rPr>
              <w:t>9</w:t>
            </w:r>
            <w:r>
              <w:rPr>
                <w:noProof/>
                <w:webHidden/>
              </w:rPr>
              <w:fldChar w:fldCharType="end"/>
            </w:r>
          </w:hyperlink>
        </w:p>
        <w:p w14:paraId="10458199" w14:textId="2F90138B" w:rsidR="00255BB4" w:rsidRDefault="00255BB4">
          <w:pPr>
            <w:pStyle w:val="TOC1"/>
            <w:tabs>
              <w:tab w:val="right" w:leader="dot" w:pos="9016"/>
            </w:tabs>
            <w:rPr>
              <w:rFonts w:eastAsiaTheme="minorEastAsia"/>
              <w:b w:val="0"/>
              <w:bCs w:val="0"/>
              <w:i w:val="0"/>
              <w:iCs w:val="0"/>
              <w:noProof/>
              <w:lang w:eastAsia="en-GB"/>
            </w:rPr>
          </w:pPr>
          <w:hyperlink w:anchor="_Toc216381169" w:history="1">
            <w:r w:rsidRPr="00D914BF">
              <w:rPr>
                <w:rStyle w:val="Hyperlink"/>
                <w:noProof/>
              </w:rPr>
              <w:t>Recommendations and Conclusion</w:t>
            </w:r>
            <w:r>
              <w:rPr>
                <w:noProof/>
                <w:webHidden/>
              </w:rPr>
              <w:tab/>
            </w:r>
            <w:r>
              <w:rPr>
                <w:noProof/>
                <w:webHidden/>
              </w:rPr>
              <w:fldChar w:fldCharType="begin"/>
            </w:r>
            <w:r>
              <w:rPr>
                <w:noProof/>
                <w:webHidden/>
              </w:rPr>
              <w:instrText xml:space="preserve"> PAGEREF _Toc216381169 \h </w:instrText>
            </w:r>
            <w:r>
              <w:rPr>
                <w:noProof/>
                <w:webHidden/>
              </w:rPr>
            </w:r>
            <w:r>
              <w:rPr>
                <w:noProof/>
                <w:webHidden/>
              </w:rPr>
              <w:fldChar w:fldCharType="separate"/>
            </w:r>
            <w:r>
              <w:rPr>
                <w:noProof/>
                <w:webHidden/>
              </w:rPr>
              <w:t>10</w:t>
            </w:r>
            <w:r>
              <w:rPr>
                <w:noProof/>
                <w:webHidden/>
              </w:rPr>
              <w:fldChar w:fldCharType="end"/>
            </w:r>
          </w:hyperlink>
        </w:p>
        <w:p w14:paraId="558994FC" w14:textId="5A35CB91" w:rsidR="00255BB4" w:rsidRDefault="00255BB4">
          <w:pPr>
            <w:pStyle w:val="TOC1"/>
            <w:tabs>
              <w:tab w:val="right" w:leader="dot" w:pos="9016"/>
            </w:tabs>
            <w:rPr>
              <w:rFonts w:eastAsiaTheme="minorEastAsia"/>
              <w:b w:val="0"/>
              <w:bCs w:val="0"/>
              <w:i w:val="0"/>
              <w:iCs w:val="0"/>
              <w:noProof/>
              <w:lang w:eastAsia="en-GB"/>
            </w:rPr>
          </w:pPr>
          <w:hyperlink w:anchor="_Toc216381170" w:history="1">
            <w:r w:rsidRPr="00D914BF">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_Toc216381170 \h </w:instrText>
            </w:r>
            <w:r>
              <w:rPr>
                <w:noProof/>
                <w:webHidden/>
              </w:rPr>
            </w:r>
            <w:r>
              <w:rPr>
                <w:noProof/>
                <w:webHidden/>
              </w:rPr>
              <w:fldChar w:fldCharType="separate"/>
            </w:r>
            <w:r>
              <w:rPr>
                <w:noProof/>
                <w:webHidden/>
              </w:rPr>
              <w:t>11</w:t>
            </w:r>
            <w:r>
              <w:rPr>
                <w:noProof/>
                <w:webHidden/>
              </w:rPr>
              <w:fldChar w:fldCharType="end"/>
            </w:r>
          </w:hyperlink>
        </w:p>
        <w:p w14:paraId="5630D314" w14:textId="1A256F8D" w:rsidR="00B23716" w:rsidRDefault="00B23716">
          <w:r>
            <w:rPr>
              <w:b/>
              <w:bCs/>
              <w:noProof/>
            </w:rPr>
            <w:fldChar w:fldCharType="end"/>
          </w:r>
        </w:p>
      </w:sdtContent>
    </w:sdt>
    <w:p w14:paraId="450C3A2D" w14:textId="77777777" w:rsidR="00B23716" w:rsidRDefault="00B23716" w:rsidP="006974E0">
      <w:pPr>
        <w:spacing w:line="360" w:lineRule="auto"/>
        <w:jc w:val="both"/>
        <w:rPr>
          <w:rFonts w:ascii="Arial" w:hAnsi="Arial" w:cs="Arial"/>
          <w:b/>
          <w:bCs/>
        </w:rPr>
      </w:pPr>
    </w:p>
    <w:p w14:paraId="5B9B5737" w14:textId="77777777" w:rsidR="00B23716" w:rsidRDefault="00B23716" w:rsidP="006974E0">
      <w:pPr>
        <w:spacing w:line="360" w:lineRule="auto"/>
        <w:jc w:val="both"/>
        <w:rPr>
          <w:rFonts w:ascii="Arial" w:hAnsi="Arial" w:cs="Arial"/>
          <w:b/>
          <w:bCs/>
        </w:rPr>
      </w:pPr>
    </w:p>
    <w:p w14:paraId="189A3D9E" w14:textId="77777777" w:rsidR="00B23716" w:rsidRDefault="00B23716" w:rsidP="006974E0">
      <w:pPr>
        <w:spacing w:line="360" w:lineRule="auto"/>
        <w:jc w:val="both"/>
        <w:rPr>
          <w:rFonts w:ascii="Arial" w:hAnsi="Arial" w:cs="Arial"/>
          <w:b/>
          <w:bCs/>
        </w:rPr>
      </w:pPr>
    </w:p>
    <w:p w14:paraId="126055B0" w14:textId="77777777" w:rsidR="00B23716" w:rsidRDefault="00B23716" w:rsidP="006974E0">
      <w:pPr>
        <w:spacing w:line="360" w:lineRule="auto"/>
        <w:jc w:val="both"/>
        <w:rPr>
          <w:rFonts w:ascii="Arial" w:hAnsi="Arial" w:cs="Arial"/>
          <w:b/>
          <w:bCs/>
        </w:rPr>
      </w:pPr>
    </w:p>
    <w:p w14:paraId="3AFD69C5" w14:textId="77777777" w:rsidR="00B23716" w:rsidRDefault="00B23716" w:rsidP="006974E0">
      <w:pPr>
        <w:spacing w:line="360" w:lineRule="auto"/>
        <w:jc w:val="both"/>
        <w:rPr>
          <w:rFonts w:ascii="Arial" w:hAnsi="Arial" w:cs="Arial"/>
          <w:b/>
          <w:bCs/>
        </w:rPr>
      </w:pPr>
    </w:p>
    <w:p w14:paraId="7FC73617" w14:textId="77777777" w:rsidR="00B23716" w:rsidRDefault="00B23716" w:rsidP="006974E0">
      <w:pPr>
        <w:spacing w:line="360" w:lineRule="auto"/>
        <w:jc w:val="both"/>
        <w:rPr>
          <w:rFonts w:ascii="Arial" w:hAnsi="Arial" w:cs="Arial"/>
          <w:b/>
          <w:bCs/>
        </w:rPr>
      </w:pPr>
    </w:p>
    <w:p w14:paraId="11FB87F1" w14:textId="77777777" w:rsidR="00B23716" w:rsidRDefault="00B23716" w:rsidP="006974E0">
      <w:pPr>
        <w:spacing w:line="360" w:lineRule="auto"/>
        <w:jc w:val="both"/>
        <w:rPr>
          <w:rFonts w:ascii="Arial" w:hAnsi="Arial" w:cs="Arial"/>
          <w:b/>
          <w:bCs/>
        </w:rPr>
      </w:pPr>
    </w:p>
    <w:p w14:paraId="6C4D5EAC" w14:textId="77777777" w:rsidR="00B23716" w:rsidRDefault="00B23716" w:rsidP="006974E0">
      <w:pPr>
        <w:spacing w:line="360" w:lineRule="auto"/>
        <w:jc w:val="both"/>
        <w:rPr>
          <w:rFonts w:ascii="Arial" w:hAnsi="Arial" w:cs="Arial"/>
          <w:b/>
          <w:bCs/>
        </w:rPr>
      </w:pPr>
    </w:p>
    <w:p w14:paraId="016CFD35" w14:textId="77777777" w:rsidR="00B23716" w:rsidRDefault="00B23716" w:rsidP="006974E0">
      <w:pPr>
        <w:spacing w:line="360" w:lineRule="auto"/>
        <w:jc w:val="both"/>
        <w:rPr>
          <w:rFonts w:ascii="Arial" w:hAnsi="Arial" w:cs="Arial"/>
          <w:b/>
          <w:bCs/>
        </w:rPr>
      </w:pPr>
    </w:p>
    <w:p w14:paraId="3FA7C0DF" w14:textId="5C247792" w:rsidR="006974E0" w:rsidRDefault="006974E0" w:rsidP="001F0216">
      <w:pPr>
        <w:rPr>
          <w:rFonts w:ascii="Arial" w:hAnsi="Arial" w:cs="Arial"/>
          <w:b/>
          <w:bCs/>
        </w:rPr>
      </w:pPr>
      <w:bookmarkStart w:id="0" w:name="_Toc216381146"/>
      <w:r w:rsidRPr="00255BB4">
        <w:rPr>
          <w:rFonts w:ascii="Arial" w:hAnsi="Arial" w:cs="Arial"/>
          <w:b/>
          <w:bCs/>
        </w:rPr>
        <w:t>An Analysis and Examination of Local Authority Websites' Signposting of the "Early Help" System to UK Families</w:t>
      </w:r>
      <w:bookmarkEnd w:id="0"/>
    </w:p>
    <w:p w14:paraId="43BA6155" w14:textId="77777777" w:rsidR="001F0216" w:rsidRDefault="001F0216" w:rsidP="001F0216">
      <w:pPr>
        <w:rPr>
          <w:rFonts w:ascii="Arial" w:hAnsi="Arial" w:cs="Arial"/>
          <w:b/>
          <w:bCs/>
        </w:rPr>
      </w:pPr>
    </w:p>
    <w:p w14:paraId="306DD62A" w14:textId="77777777" w:rsidR="001F0216" w:rsidRPr="001F0216" w:rsidRDefault="001F0216" w:rsidP="001F0216">
      <w:pPr>
        <w:rPr>
          <w:rFonts w:ascii="Arial" w:hAnsi="Arial" w:cs="Arial"/>
          <w:b/>
          <w:bCs/>
        </w:rPr>
      </w:pPr>
    </w:p>
    <w:p w14:paraId="219EF39F" w14:textId="77777777" w:rsidR="006974E0" w:rsidRPr="00255BB4" w:rsidRDefault="006974E0" w:rsidP="00255BB4">
      <w:pPr>
        <w:rPr>
          <w:rFonts w:ascii="Arial" w:hAnsi="Arial" w:cs="Arial"/>
          <w:b/>
          <w:bCs/>
        </w:rPr>
      </w:pPr>
      <w:bookmarkStart w:id="1" w:name="_Toc216381147"/>
      <w:r w:rsidRPr="00255BB4">
        <w:rPr>
          <w:rFonts w:ascii="Arial" w:hAnsi="Arial" w:cs="Arial"/>
          <w:b/>
          <w:bCs/>
        </w:rPr>
        <w:t>Introduction</w:t>
      </w:r>
      <w:bookmarkEnd w:id="1"/>
    </w:p>
    <w:p w14:paraId="69F4CE9C" w14:textId="77777777" w:rsidR="006974E0" w:rsidRPr="006974E0" w:rsidRDefault="006974E0" w:rsidP="006974E0">
      <w:pPr>
        <w:spacing w:line="360" w:lineRule="auto"/>
        <w:jc w:val="both"/>
        <w:rPr>
          <w:rFonts w:ascii="Arial" w:hAnsi="Arial" w:cs="Arial"/>
        </w:rPr>
      </w:pPr>
    </w:p>
    <w:p w14:paraId="5485532A" w14:textId="0A0685AE" w:rsidR="00DD30DD" w:rsidRPr="00DD30DD" w:rsidRDefault="00DD30DD" w:rsidP="00DD30DD">
      <w:pPr>
        <w:spacing w:line="360" w:lineRule="auto"/>
        <w:jc w:val="both"/>
        <w:rPr>
          <w:rFonts w:ascii="Arial" w:hAnsi="Arial" w:cs="Arial"/>
        </w:rPr>
      </w:pPr>
      <w:r w:rsidRPr="00DD30DD">
        <w:rPr>
          <w:rFonts w:ascii="Arial" w:hAnsi="Arial" w:cs="Arial"/>
        </w:rPr>
        <w:t xml:space="preserve">This report aims to analyse </w:t>
      </w:r>
      <w:r w:rsidRPr="00DD30DD">
        <w:rPr>
          <w:rFonts w:ascii="Arial" w:hAnsi="Arial" w:cs="Arial"/>
        </w:rPr>
        <w:t>how Early</w:t>
      </w:r>
      <w:r w:rsidRPr="00DD30DD">
        <w:rPr>
          <w:rFonts w:ascii="Arial" w:hAnsi="Arial" w:cs="Arial"/>
        </w:rPr>
        <w:t xml:space="preserve"> Help is increasingly recognised as a key element of family support and safeguarding policy across England. Given that local governments operate within legal frameworks to protect and promote the welfare of children, Early Help's effectiveness depends mainly on how easily families can find, understand, and use the right programs. Working Together to Safeguard Children (</w:t>
      </w:r>
      <w:r w:rsidR="005B3FB1">
        <w:rPr>
          <w:rFonts w:ascii="Arial" w:hAnsi="Arial" w:cs="Arial"/>
        </w:rPr>
        <w:t>HM Government</w:t>
      </w:r>
      <w:r w:rsidRPr="00DD30DD">
        <w:rPr>
          <w:rFonts w:ascii="Arial" w:hAnsi="Arial" w:cs="Arial"/>
        </w:rPr>
        <w:t>, 2023) and the Early Help System Guide (D</w:t>
      </w:r>
      <w:r w:rsidR="00CF6D1E">
        <w:rPr>
          <w:rFonts w:ascii="Arial" w:hAnsi="Arial" w:cs="Arial"/>
        </w:rPr>
        <w:t>epartment for Education, 2022)</w:t>
      </w:r>
      <w:r w:rsidRPr="00DD30DD">
        <w:rPr>
          <w:rFonts w:ascii="Arial" w:hAnsi="Arial" w:cs="Arial"/>
        </w:rPr>
        <w:t xml:space="preserve"> both clearly require local authorities to ensure that Early Help pathways are accessible, transparent, and well communicated. It includes the duty to ensure that online signposting is unambiguous, simple, and focused on the needs of families looking for early assistance.</w:t>
      </w:r>
    </w:p>
    <w:p w14:paraId="50EBDDE1" w14:textId="7FB4B58B" w:rsidR="006974E0" w:rsidRPr="006974E0" w:rsidRDefault="00DD30DD" w:rsidP="00DD30DD">
      <w:pPr>
        <w:spacing w:line="360" w:lineRule="auto"/>
        <w:jc w:val="both"/>
        <w:rPr>
          <w:rFonts w:ascii="Arial" w:hAnsi="Arial" w:cs="Arial"/>
        </w:rPr>
      </w:pPr>
      <w:r w:rsidRPr="00DD30DD">
        <w:rPr>
          <w:rFonts w:ascii="Arial" w:hAnsi="Arial" w:cs="Arial"/>
        </w:rPr>
        <w:t>The most popular first resource for families seeking help is the local authority website. Therefore, a key component of the early intervention system is the comprehensiveness and clarity of Early Help material available online. The way that three local authorities—Tower Hamlets, Southwark, and Leeds—present, arrange, and direct people to Early Help material on their public websites will be critically assessed in this paper. Using statutory advice as a standard, the analysis evaluates how well the websites meet requirements for multi-agency coordination, accessibility, usability, and clarity of the referral process. After comparing the advantages and disadvantages of the three authorities, the research will offer suggestions for enhancing Early Help communication for families nationwide.</w:t>
      </w:r>
    </w:p>
    <w:p w14:paraId="2DD103C4" w14:textId="77777777" w:rsidR="001F0216" w:rsidRDefault="001F0216" w:rsidP="00255BB4">
      <w:pPr>
        <w:rPr>
          <w:rFonts w:ascii="Arial" w:hAnsi="Arial" w:cs="Arial"/>
        </w:rPr>
      </w:pPr>
      <w:bookmarkStart w:id="2" w:name="_Toc216381148"/>
    </w:p>
    <w:p w14:paraId="602B81D1" w14:textId="321D6C50" w:rsidR="006974E0" w:rsidRPr="00255BB4" w:rsidRDefault="006974E0" w:rsidP="00255BB4">
      <w:pPr>
        <w:rPr>
          <w:rFonts w:ascii="Arial" w:hAnsi="Arial" w:cs="Arial"/>
          <w:b/>
          <w:bCs/>
        </w:rPr>
      </w:pPr>
      <w:r w:rsidRPr="00255BB4">
        <w:rPr>
          <w:rFonts w:ascii="Arial" w:hAnsi="Arial" w:cs="Arial"/>
          <w:b/>
          <w:bCs/>
        </w:rPr>
        <w:t>The System for Early Assistance</w:t>
      </w:r>
      <w:bookmarkEnd w:id="2"/>
    </w:p>
    <w:p w14:paraId="52B580EA" w14:textId="2F53745B" w:rsidR="00DD30DD" w:rsidRPr="00DD30DD" w:rsidRDefault="00DD30DD" w:rsidP="00DD30DD">
      <w:pPr>
        <w:spacing w:line="360" w:lineRule="auto"/>
        <w:jc w:val="both"/>
        <w:rPr>
          <w:rFonts w:ascii="Arial" w:hAnsi="Arial" w:cs="Arial"/>
        </w:rPr>
      </w:pPr>
      <w:r w:rsidRPr="00DD30DD">
        <w:rPr>
          <w:rFonts w:ascii="Arial" w:hAnsi="Arial" w:cs="Arial"/>
        </w:rPr>
        <w:t>England's framework for family support and child safety places a strong emphasis on early Help. Working Together to Safeguard Children 2023 (</w:t>
      </w:r>
      <w:r w:rsidR="00C347AD">
        <w:rPr>
          <w:rFonts w:ascii="Arial" w:hAnsi="Arial" w:cs="Arial"/>
        </w:rPr>
        <w:t>HM Government</w:t>
      </w:r>
      <w:r w:rsidRPr="00DD30DD">
        <w:rPr>
          <w:rFonts w:ascii="Arial" w:hAnsi="Arial" w:cs="Arial"/>
        </w:rPr>
        <w:t>, 2023) and the Early Help System Guide (D</w:t>
      </w:r>
      <w:r w:rsidR="00C347AD">
        <w:rPr>
          <w:rFonts w:ascii="Arial" w:hAnsi="Arial" w:cs="Arial"/>
        </w:rPr>
        <w:t>epartment for Education</w:t>
      </w:r>
      <w:r w:rsidRPr="00DD30DD">
        <w:rPr>
          <w:rFonts w:ascii="Arial" w:hAnsi="Arial" w:cs="Arial"/>
        </w:rPr>
        <w:t xml:space="preserve">, 2022) both stress that Early Help should be viewed as a cohesive system intended to recognise and address new needs as soon as possible, rather than as a single intervention or service. The </w:t>
      </w:r>
      <w:r w:rsidRPr="00DD30DD">
        <w:rPr>
          <w:rFonts w:ascii="Arial" w:hAnsi="Arial" w:cs="Arial"/>
        </w:rPr>
        <w:lastRenderedPageBreak/>
        <w:t xml:space="preserve">approach seeks to prevent problems from worsening and reduce the likelihood that </w:t>
      </w:r>
      <w:r w:rsidR="00C347AD" w:rsidRPr="00DD30DD">
        <w:rPr>
          <w:rFonts w:ascii="Arial" w:hAnsi="Arial" w:cs="Arial"/>
        </w:rPr>
        <w:t>children</w:t>
      </w:r>
      <w:r w:rsidRPr="00DD30DD">
        <w:rPr>
          <w:rFonts w:ascii="Arial" w:hAnsi="Arial" w:cs="Arial"/>
        </w:rPr>
        <w:t xml:space="preserve"> will require statutory social care assistance.</w:t>
      </w:r>
    </w:p>
    <w:p w14:paraId="181F68E7" w14:textId="77777777" w:rsidR="00DD30DD" w:rsidRPr="00DD30DD" w:rsidRDefault="00DD30DD" w:rsidP="00DD30DD">
      <w:pPr>
        <w:spacing w:line="360" w:lineRule="auto"/>
        <w:jc w:val="both"/>
        <w:rPr>
          <w:rFonts w:ascii="Arial" w:hAnsi="Arial" w:cs="Arial"/>
        </w:rPr>
      </w:pPr>
    </w:p>
    <w:p w14:paraId="0D117C6D" w14:textId="2CA1E043" w:rsidR="006974E0" w:rsidRDefault="00DD30DD" w:rsidP="00DD30DD">
      <w:pPr>
        <w:spacing w:line="360" w:lineRule="auto"/>
        <w:jc w:val="both"/>
        <w:rPr>
          <w:rFonts w:ascii="Arial" w:hAnsi="Arial" w:cs="Arial"/>
        </w:rPr>
      </w:pPr>
      <w:r w:rsidRPr="008D149F">
        <w:rPr>
          <w:rFonts w:ascii="Arial" w:hAnsi="Arial" w:cs="Arial"/>
        </w:rPr>
        <w:t>Early Help is "the right</w:t>
      </w:r>
      <w:r w:rsidRPr="00DD30DD">
        <w:rPr>
          <w:rFonts w:ascii="Arial" w:hAnsi="Arial" w:cs="Arial"/>
        </w:rPr>
        <w:t xml:space="preserve"> support at the right time and in the right way," according to the Early Help System Guide, highlighting the significance of prompt, appropriate answers catered to the unique needs of children and their families</w:t>
      </w:r>
      <w:r w:rsidR="008D149F">
        <w:rPr>
          <w:rFonts w:ascii="Arial" w:hAnsi="Arial" w:cs="Arial"/>
        </w:rPr>
        <w:t xml:space="preserve"> </w:t>
      </w:r>
      <w:r w:rsidR="008D149F" w:rsidRPr="00636181">
        <w:rPr>
          <w:rFonts w:ascii="Arial" w:hAnsi="Arial" w:cs="Arial"/>
        </w:rPr>
        <w:t>(</w:t>
      </w:r>
      <w:r w:rsidR="008D149F" w:rsidRPr="00636181">
        <w:rPr>
          <w:rFonts w:ascii="Arial" w:hAnsi="Arial" w:cs="Arial"/>
          <w:color w:val="000000"/>
        </w:rPr>
        <w:t>NSPCC</w:t>
      </w:r>
      <w:r w:rsidR="008D149F">
        <w:rPr>
          <w:rFonts w:ascii="Arial" w:hAnsi="Arial" w:cs="Arial"/>
          <w:color w:val="000000"/>
        </w:rPr>
        <w:t xml:space="preserve">, </w:t>
      </w:r>
      <w:r w:rsidR="008D149F" w:rsidRPr="00636181">
        <w:rPr>
          <w:rFonts w:ascii="Arial" w:hAnsi="Arial" w:cs="Arial"/>
          <w:color w:val="000000"/>
        </w:rPr>
        <w:t>2023).</w:t>
      </w:r>
      <w:r w:rsidR="008D149F" w:rsidRPr="00FE13D7">
        <w:rPr>
          <w:rStyle w:val="apple-converted-space"/>
          <w:rFonts w:ascii="Arial" w:hAnsi="Arial" w:cs="Arial"/>
          <w:i/>
          <w:iCs/>
          <w:color w:val="000000"/>
        </w:rPr>
        <w:t> </w:t>
      </w:r>
      <w:r w:rsidR="008D149F">
        <w:rPr>
          <w:rFonts w:ascii="Arial" w:hAnsi="Arial" w:cs="Arial"/>
        </w:rPr>
        <w:t xml:space="preserve"> </w:t>
      </w:r>
      <w:r w:rsidRPr="00DD30DD">
        <w:rPr>
          <w:rFonts w:ascii="Arial" w:hAnsi="Arial" w:cs="Arial"/>
        </w:rPr>
        <w:t xml:space="preserve">Several agencies collaborate to offer coordinated Help through the whole-family and whole-system strategy known as Early Help. Health and education are examples of universal services; parenting programs and family support teams are examples of targeted services; and youth work, nonprofits, and Family Hubs are examples of community-based services. A mature Early Help system should integrate these organisations into a "single, coherent, and navigable system" that is easy for families to access and comprehend, according to the handbook </w:t>
      </w:r>
      <w:r w:rsidR="008D149F">
        <w:rPr>
          <w:rFonts w:ascii="Arial" w:hAnsi="Arial" w:cs="Arial"/>
        </w:rPr>
        <w:t>(Department for Education, 2022).</w:t>
      </w:r>
    </w:p>
    <w:p w14:paraId="3767737A" w14:textId="77777777" w:rsidR="001A2E3C" w:rsidRDefault="001A2E3C" w:rsidP="00DD30DD">
      <w:pPr>
        <w:spacing w:line="360" w:lineRule="auto"/>
        <w:jc w:val="both"/>
        <w:rPr>
          <w:rFonts w:ascii="Arial" w:hAnsi="Arial" w:cs="Arial"/>
        </w:rPr>
      </w:pPr>
    </w:p>
    <w:p w14:paraId="2FBC2295" w14:textId="1ED01858" w:rsidR="001A2E3C" w:rsidRPr="001A2E3C" w:rsidRDefault="001A2E3C" w:rsidP="001A2E3C">
      <w:pPr>
        <w:spacing w:line="360" w:lineRule="auto"/>
        <w:jc w:val="both"/>
        <w:rPr>
          <w:rFonts w:ascii="Arial" w:hAnsi="Arial" w:cs="Arial"/>
        </w:rPr>
      </w:pPr>
      <w:r w:rsidRPr="001A2E3C">
        <w:rPr>
          <w:rFonts w:ascii="Arial" w:hAnsi="Arial" w:cs="Arial"/>
        </w:rPr>
        <w:t>To address needs as they arise and reduce stress, families must seek early help and support, as this will improve outcomes, according to Working Together 2023 (</w:t>
      </w:r>
      <w:r w:rsidR="00597205">
        <w:rPr>
          <w:rFonts w:ascii="Arial" w:hAnsi="Arial" w:cs="Arial"/>
        </w:rPr>
        <w:t>HM Government</w:t>
      </w:r>
      <w:r w:rsidRPr="001A2E3C">
        <w:rPr>
          <w:rFonts w:ascii="Arial" w:hAnsi="Arial" w:cs="Arial"/>
        </w:rPr>
        <w:t>, 2023). Notably, the guidelines emphasise that Early Help should be framed around partnering with families rather than being forced upon them, that it is optional, and that agreement is required</w:t>
      </w:r>
      <w:r w:rsidR="00F515CC">
        <w:rPr>
          <w:rFonts w:ascii="Arial" w:hAnsi="Arial" w:cs="Arial"/>
        </w:rPr>
        <w:t xml:space="preserve"> (Action for Children, 2022).</w:t>
      </w:r>
      <w:r w:rsidRPr="001A2E3C">
        <w:rPr>
          <w:rFonts w:ascii="Arial" w:hAnsi="Arial" w:cs="Arial"/>
        </w:rPr>
        <w:t xml:space="preserve"> Early Help is distinct from statutory intervention because of its voluntary, strengths-based approach, which also emphasises the importance of compassionate, approachable communication in promoting early engagement.</w:t>
      </w:r>
    </w:p>
    <w:p w14:paraId="6AF423BB" w14:textId="77777777" w:rsidR="001A2E3C" w:rsidRPr="001A2E3C" w:rsidRDefault="001A2E3C" w:rsidP="001A2E3C">
      <w:pPr>
        <w:spacing w:line="360" w:lineRule="auto"/>
        <w:jc w:val="both"/>
        <w:rPr>
          <w:rFonts w:ascii="Arial" w:hAnsi="Arial" w:cs="Arial"/>
        </w:rPr>
      </w:pPr>
      <w:r w:rsidRPr="001A2E3C">
        <w:rPr>
          <w:rFonts w:ascii="Arial" w:hAnsi="Arial" w:cs="Arial"/>
        </w:rPr>
        <w:t>Additionally, the Early Help System Guide lists five qualities of a successful Early Help system:</w:t>
      </w:r>
    </w:p>
    <w:p w14:paraId="64AE7619" w14:textId="77777777" w:rsidR="001A2E3C" w:rsidRPr="001A2E3C" w:rsidRDefault="001A2E3C" w:rsidP="001A2E3C">
      <w:pPr>
        <w:spacing w:line="360" w:lineRule="auto"/>
        <w:jc w:val="both"/>
        <w:rPr>
          <w:rFonts w:ascii="Arial" w:hAnsi="Arial" w:cs="Arial"/>
        </w:rPr>
      </w:pPr>
      <w:bookmarkStart w:id="3" w:name="_Toc216381149"/>
      <w:r w:rsidRPr="00255BB4">
        <w:rPr>
          <w:rFonts w:ascii="Arial" w:hAnsi="Arial" w:cs="Arial"/>
          <w:b/>
          <w:bCs/>
        </w:rPr>
        <w:t>Accessibility</w:t>
      </w:r>
      <w:bookmarkEnd w:id="3"/>
      <w:r w:rsidRPr="00255BB4">
        <w:rPr>
          <w:rFonts w:ascii="Arial" w:hAnsi="Arial" w:cs="Arial"/>
          <w:b/>
          <w:bCs/>
        </w:rPr>
        <w:t>:</w:t>
      </w:r>
      <w:r w:rsidRPr="001A2E3C">
        <w:rPr>
          <w:rFonts w:ascii="Arial" w:hAnsi="Arial" w:cs="Arial"/>
        </w:rPr>
        <w:t xml:space="preserve"> It should be easy for families to find and understand information about available support. Clear digital signposting is a part of this.</w:t>
      </w:r>
    </w:p>
    <w:p w14:paraId="4D0AD472" w14:textId="7F235C8C" w:rsidR="001A2E3C" w:rsidRPr="001A2E3C" w:rsidRDefault="001A2E3C" w:rsidP="001A2E3C">
      <w:pPr>
        <w:spacing w:line="360" w:lineRule="auto"/>
        <w:jc w:val="both"/>
        <w:rPr>
          <w:rFonts w:ascii="Arial" w:hAnsi="Arial" w:cs="Arial"/>
        </w:rPr>
      </w:pPr>
      <w:bookmarkStart w:id="4" w:name="_Toc216381150"/>
      <w:r w:rsidRPr="00255BB4">
        <w:rPr>
          <w:rFonts w:ascii="Arial" w:hAnsi="Arial" w:cs="Arial"/>
          <w:b/>
          <w:bCs/>
        </w:rPr>
        <w:t>Being prompt</w:t>
      </w:r>
      <w:r w:rsidRPr="00255BB4">
        <w:rPr>
          <w:rStyle w:val="Heading2Char"/>
        </w:rPr>
        <w:t>:</w:t>
      </w:r>
      <w:bookmarkEnd w:id="4"/>
      <w:r>
        <w:rPr>
          <w:rFonts w:ascii="Arial" w:hAnsi="Arial" w:cs="Arial"/>
        </w:rPr>
        <w:t xml:space="preserve"> L</w:t>
      </w:r>
      <w:r w:rsidRPr="001A2E3C">
        <w:rPr>
          <w:rFonts w:ascii="Arial" w:hAnsi="Arial" w:cs="Arial"/>
        </w:rPr>
        <w:t>owers the chance of escalation by providing support as soon as issues are raised.</w:t>
      </w:r>
    </w:p>
    <w:p w14:paraId="0FED6559" w14:textId="16C5D7A1" w:rsidR="001A2E3C" w:rsidRPr="001A2E3C" w:rsidRDefault="001A2E3C" w:rsidP="001A2E3C">
      <w:pPr>
        <w:spacing w:line="360" w:lineRule="auto"/>
        <w:jc w:val="both"/>
        <w:rPr>
          <w:rFonts w:ascii="Arial" w:hAnsi="Arial" w:cs="Arial"/>
        </w:rPr>
      </w:pPr>
      <w:bookmarkStart w:id="5" w:name="_Toc216381151"/>
      <w:r w:rsidRPr="00255BB4">
        <w:rPr>
          <w:rFonts w:ascii="Arial" w:hAnsi="Arial" w:cs="Arial"/>
          <w:b/>
          <w:bCs/>
        </w:rPr>
        <w:t>Integration</w:t>
      </w:r>
      <w:bookmarkEnd w:id="5"/>
      <w:r w:rsidRPr="001A2E3C">
        <w:rPr>
          <w:rFonts w:ascii="Arial" w:hAnsi="Arial" w:cs="Arial"/>
          <w:b/>
          <w:bCs/>
        </w:rPr>
        <w:t>:</w:t>
      </w:r>
      <w:r w:rsidRPr="001A2E3C">
        <w:rPr>
          <w:rFonts w:ascii="Arial" w:hAnsi="Arial" w:cs="Arial"/>
        </w:rPr>
        <w:t xml:space="preserve"> To provide coordinated support, agencies must cooperate by using standard procedures and language.</w:t>
      </w:r>
    </w:p>
    <w:p w14:paraId="7070CE6E" w14:textId="3EEDF9D4" w:rsidR="001A2E3C" w:rsidRPr="001A2E3C" w:rsidRDefault="001A2E3C" w:rsidP="001A2E3C">
      <w:pPr>
        <w:spacing w:line="360" w:lineRule="auto"/>
        <w:jc w:val="both"/>
        <w:rPr>
          <w:rFonts w:ascii="Arial" w:hAnsi="Arial" w:cs="Arial"/>
        </w:rPr>
      </w:pPr>
      <w:bookmarkStart w:id="6" w:name="_Toc216381152"/>
      <w:r w:rsidRPr="00255BB4">
        <w:rPr>
          <w:rFonts w:ascii="Arial" w:hAnsi="Arial" w:cs="Arial"/>
          <w:b/>
          <w:bCs/>
        </w:rPr>
        <w:t>Proportionality</w:t>
      </w:r>
      <w:bookmarkEnd w:id="6"/>
      <w:r w:rsidRPr="001A2E3C">
        <w:rPr>
          <w:rFonts w:ascii="Arial" w:hAnsi="Arial" w:cs="Arial"/>
          <w:b/>
          <w:bCs/>
        </w:rPr>
        <w:t>:</w:t>
      </w:r>
      <w:r w:rsidRPr="001A2E3C">
        <w:rPr>
          <w:rFonts w:ascii="Arial" w:hAnsi="Arial" w:cs="Arial"/>
        </w:rPr>
        <w:t xml:space="preserve"> To prevent over- or under-intervention, support should be commensurate with the degree of need.</w:t>
      </w:r>
    </w:p>
    <w:p w14:paraId="32AC431B" w14:textId="71C19E94" w:rsidR="001A2E3C" w:rsidRPr="001A2E3C" w:rsidRDefault="001A2E3C" w:rsidP="001A2E3C">
      <w:pPr>
        <w:spacing w:line="360" w:lineRule="auto"/>
        <w:jc w:val="both"/>
        <w:rPr>
          <w:rFonts w:ascii="Arial" w:hAnsi="Arial" w:cs="Arial"/>
        </w:rPr>
      </w:pPr>
      <w:bookmarkStart w:id="7" w:name="_Toc216381153"/>
      <w:r w:rsidRPr="00255BB4">
        <w:rPr>
          <w:rFonts w:ascii="Arial" w:hAnsi="Arial" w:cs="Arial"/>
          <w:b/>
          <w:bCs/>
        </w:rPr>
        <w:lastRenderedPageBreak/>
        <w:t>Partnership working</w:t>
      </w:r>
      <w:bookmarkEnd w:id="7"/>
      <w:r w:rsidRPr="001A2E3C">
        <w:rPr>
          <w:rFonts w:ascii="Arial" w:hAnsi="Arial" w:cs="Arial"/>
          <w:b/>
          <w:bCs/>
        </w:rPr>
        <w:t>:</w:t>
      </w:r>
      <w:r w:rsidRPr="001A2E3C">
        <w:rPr>
          <w:rFonts w:ascii="Arial" w:hAnsi="Arial" w:cs="Arial"/>
        </w:rPr>
        <w:t xml:space="preserve"> Families ought to feel empowered and included in the process of creating plans and decisions</w:t>
      </w:r>
      <w:r w:rsidR="00550D92">
        <w:rPr>
          <w:rFonts w:ascii="Arial" w:hAnsi="Arial" w:cs="Arial"/>
        </w:rPr>
        <w:t xml:space="preserve"> </w:t>
      </w:r>
      <w:r w:rsidR="00550D92">
        <w:rPr>
          <w:rFonts w:ascii="Arial" w:hAnsi="Arial" w:cs="Arial"/>
        </w:rPr>
        <w:t>(</w:t>
      </w:r>
      <w:r w:rsidR="00550D92" w:rsidRPr="00DD30DD">
        <w:rPr>
          <w:rFonts w:ascii="Arial" w:hAnsi="Arial" w:cs="Arial"/>
        </w:rPr>
        <w:t>D</w:t>
      </w:r>
      <w:r w:rsidR="00550D92">
        <w:rPr>
          <w:rFonts w:ascii="Arial" w:hAnsi="Arial" w:cs="Arial"/>
        </w:rPr>
        <w:t>epartment for Education</w:t>
      </w:r>
      <w:r w:rsidR="00550D92" w:rsidRPr="00DD30DD">
        <w:rPr>
          <w:rFonts w:ascii="Arial" w:hAnsi="Arial" w:cs="Arial"/>
        </w:rPr>
        <w:t>, 2022)</w:t>
      </w:r>
      <w:r w:rsidR="00550D92">
        <w:rPr>
          <w:rFonts w:ascii="Arial" w:hAnsi="Arial" w:cs="Arial"/>
        </w:rPr>
        <w:t>.</w:t>
      </w:r>
    </w:p>
    <w:p w14:paraId="159720ED" w14:textId="77777777" w:rsidR="001A2E3C" w:rsidRPr="001A2E3C" w:rsidRDefault="001A2E3C" w:rsidP="001A2E3C">
      <w:pPr>
        <w:spacing w:line="360" w:lineRule="auto"/>
        <w:jc w:val="both"/>
        <w:rPr>
          <w:rFonts w:ascii="Arial" w:hAnsi="Arial" w:cs="Arial"/>
        </w:rPr>
      </w:pPr>
    </w:p>
    <w:p w14:paraId="61D6EDD3" w14:textId="249F5789" w:rsidR="001A2E3C" w:rsidRPr="001A2E3C" w:rsidRDefault="001A2E3C" w:rsidP="001A2E3C">
      <w:pPr>
        <w:spacing w:line="360" w:lineRule="auto"/>
        <w:jc w:val="both"/>
        <w:rPr>
          <w:rFonts w:ascii="Arial" w:hAnsi="Arial" w:cs="Arial"/>
        </w:rPr>
      </w:pPr>
      <w:r w:rsidRPr="001A2E3C">
        <w:rPr>
          <w:rFonts w:ascii="Arial" w:hAnsi="Arial" w:cs="Arial"/>
        </w:rPr>
        <w:t>One important takeaway from both national texts is that early Help is not solely the domain of children's services. Every professional who interacts with children has an obligation to recognise new issues and support Early Help. This shared obligation serves as the cornerstone of an effective Early Help system, which connects the police, schools, health services, community organisations, and the nonprofit sector in a network of preventative safeguarding</w:t>
      </w:r>
      <w:r w:rsidR="00550D92">
        <w:rPr>
          <w:rFonts w:ascii="Arial" w:hAnsi="Arial" w:cs="Arial"/>
        </w:rPr>
        <w:t xml:space="preserve"> (</w:t>
      </w:r>
      <w:r w:rsidR="00B50697" w:rsidRPr="00DD30DD">
        <w:rPr>
          <w:rFonts w:ascii="Arial" w:hAnsi="Arial" w:cs="Arial"/>
        </w:rPr>
        <w:t>D</w:t>
      </w:r>
      <w:r w:rsidR="00550D92">
        <w:rPr>
          <w:rFonts w:ascii="Arial" w:hAnsi="Arial" w:cs="Arial"/>
        </w:rPr>
        <w:t>epartment for Education</w:t>
      </w:r>
      <w:r w:rsidR="00B50697" w:rsidRPr="00DD30DD">
        <w:rPr>
          <w:rFonts w:ascii="Arial" w:hAnsi="Arial" w:cs="Arial"/>
        </w:rPr>
        <w:t>, 2022)</w:t>
      </w:r>
      <w:r w:rsidR="00550D92">
        <w:rPr>
          <w:rFonts w:ascii="Arial" w:hAnsi="Arial" w:cs="Arial"/>
        </w:rPr>
        <w:t>.</w:t>
      </w:r>
    </w:p>
    <w:p w14:paraId="0D6EADAB" w14:textId="77777777" w:rsidR="001A2E3C" w:rsidRPr="001A2E3C" w:rsidRDefault="001A2E3C" w:rsidP="001A2E3C">
      <w:pPr>
        <w:spacing w:line="360" w:lineRule="auto"/>
        <w:jc w:val="both"/>
        <w:rPr>
          <w:rFonts w:ascii="Arial" w:hAnsi="Arial" w:cs="Arial"/>
        </w:rPr>
      </w:pPr>
    </w:p>
    <w:p w14:paraId="6A092FD1" w14:textId="29244032" w:rsidR="001A2E3C" w:rsidRPr="00636181" w:rsidRDefault="001A2E3C" w:rsidP="001A2E3C">
      <w:pPr>
        <w:spacing w:line="360" w:lineRule="auto"/>
        <w:jc w:val="both"/>
        <w:rPr>
          <w:rFonts w:ascii="Arial" w:hAnsi="Arial" w:cs="Arial"/>
        </w:rPr>
      </w:pPr>
      <w:r w:rsidRPr="001A2E3C">
        <w:rPr>
          <w:rFonts w:ascii="Arial" w:hAnsi="Arial" w:cs="Arial"/>
        </w:rPr>
        <w:t>The Early Help System Guide also emphasises the value of straightforward communication and streamlined procedures, noting that families often find it difficult to navigate complex systems, particularly in stressful situations. To reduce uncertainty, it advises local authorities to use clear referral information, visual channels, and uniform nomenclature. One meaningful way to ensure accessibility, exposure, and clarity is through digital communication, especially on local government websites</w:t>
      </w:r>
      <w:r w:rsidR="00B50697">
        <w:rPr>
          <w:rFonts w:ascii="Arial" w:hAnsi="Arial" w:cs="Arial"/>
        </w:rPr>
        <w:t xml:space="preserve"> </w:t>
      </w:r>
      <w:r w:rsidR="00636181" w:rsidRPr="00636181">
        <w:rPr>
          <w:rFonts w:ascii="Arial" w:hAnsi="Arial" w:cs="Arial"/>
        </w:rPr>
        <w:t>(</w:t>
      </w:r>
      <w:r w:rsidR="00636181" w:rsidRPr="00636181">
        <w:rPr>
          <w:rFonts w:ascii="Arial" w:hAnsi="Arial" w:cs="Arial"/>
          <w:color w:val="000000"/>
        </w:rPr>
        <w:t>NSPCC</w:t>
      </w:r>
      <w:r w:rsidR="00A45EC8">
        <w:rPr>
          <w:rFonts w:ascii="Arial" w:hAnsi="Arial" w:cs="Arial"/>
          <w:color w:val="000000"/>
        </w:rPr>
        <w:t>,</w:t>
      </w:r>
      <w:r w:rsidR="00636181" w:rsidRPr="00636181">
        <w:rPr>
          <w:rFonts w:ascii="Arial" w:hAnsi="Arial" w:cs="Arial"/>
          <w:color w:val="000000"/>
        </w:rPr>
        <w:t xml:space="preserve"> </w:t>
      </w:r>
      <w:r w:rsidR="00636181" w:rsidRPr="00636181">
        <w:rPr>
          <w:rFonts w:ascii="Arial" w:hAnsi="Arial" w:cs="Arial"/>
          <w:i/>
          <w:iCs/>
          <w:color w:val="000000"/>
        </w:rPr>
        <w:t>2023)</w:t>
      </w:r>
      <w:r w:rsidR="00636181" w:rsidRPr="00636181">
        <w:rPr>
          <w:rStyle w:val="apple-converted-space"/>
          <w:rFonts w:ascii="Arial" w:hAnsi="Arial" w:cs="Arial"/>
          <w:i/>
          <w:iCs/>
          <w:color w:val="000000"/>
        </w:rPr>
        <w:t> </w:t>
      </w:r>
    </w:p>
    <w:p w14:paraId="7D7C55B0" w14:textId="77777777" w:rsidR="001A2E3C" w:rsidRPr="001A2E3C" w:rsidRDefault="001A2E3C" w:rsidP="001A2E3C">
      <w:pPr>
        <w:spacing w:line="360" w:lineRule="auto"/>
        <w:jc w:val="both"/>
        <w:rPr>
          <w:rFonts w:ascii="Arial" w:hAnsi="Arial" w:cs="Arial"/>
        </w:rPr>
      </w:pPr>
    </w:p>
    <w:p w14:paraId="415EB491" w14:textId="6B524D16" w:rsidR="00DD30DD" w:rsidRPr="006974E0" w:rsidRDefault="001A2E3C" w:rsidP="001A2E3C">
      <w:pPr>
        <w:spacing w:line="360" w:lineRule="auto"/>
        <w:jc w:val="both"/>
        <w:rPr>
          <w:rFonts w:ascii="Arial" w:hAnsi="Arial" w:cs="Arial"/>
        </w:rPr>
      </w:pPr>
      <w:r w:rsidRPr="001A2E3C">
        <w:rPr>
          <w:rFonts w:ascii="Arial" w:hAnsi="Arial" w:cs="Arial"/>
        </w:rPr>
        <w:t>In summary, voluntary consent, partnership-based delivery, early intervention ethos, and integrated multi-agency coordination characterise the Early Help system in England. The efficacy of this approach will depend on families finding Early Help to be coherent, approachable, and accessible. Therefore, the design and calibre of local authority website signposting are essential to fulfilling national safeguarding standards</w:t>
      </w:r>
      <w:r w:rsidR="00B50697">
        <w:rPr>
          <w:rFonts w:ascii="Arial" w:hAnsi="Arial" w:cs="Arial"/>
        </w:rPr>
        <w:t xml:space="preserve"> </w:t>
      </w:r>
      <w:r w:rsidR="00B50697" w:rsidRPr="00DD30DD">
        <w:rPr>
          <w:rFonts w:ascii="Arial" w:hAnsi="Arial" w:cs="Arial"/>
        </w:rPr>
        <w:t>(</w:t>
      </w:r>
      <w:r w:rsidR="005C033F">
        <w:rPr>
          <w:rFonts w:ascii="Arial" w:hAnsi="Arial" w:cs="Arial"/>
        </w:rPr>
        <w:t xml:space="preserve">HM </w:t>
      </w:r>
      <w:r w:rsidR="003A6FF6">
        <w:rPr>
          <w:rFonts w:ascii="Arial" w:hAnsi="Arial" w:cs="Arial"/>
        </w:rPr>
        <w:t xml:space="preserve">Government </w:t>
      </w:r>
      <w:r w:rsidR="003A6FF6" w:rsidRPr="00DD30DD">
        <w:rPr>
          <w:rFonts w:ascii="Arial" w:hAnsi="Arial" w:cs="Arial"/>
        </w:rPr>
        <w:t>&amp;</w:t>
      </w:r>
      <w:r w:rsidR="00B50697" w:rsidRPr="00DD30DD">
        <w:rPr>
          <w:rFonts w:ascii="Arial" w:hAnsi="Arial" w:cs="Arial"/>
        </w:rPr>
        <w:t xml:space="preserve"> D</w:t>
      </w:r>
      <w:r w:rsidR="005C033F">
        <w:rPr>
          <w:rFonts w:ascii="Arial" w:hAnsi="Arial" w:cs="Arial"/>
        </w:rPr>
        <w:t>epartment for education,</w:t>
      </w:r>
      <w:r w:rsidR="00B50697" w:rsidRPr="00DD30DD">
        <w:rPr>
          <w:rFonts w:ascii="Arial" w:hAnsi="Arial" w:cs="Arial"/>
        </w:rPr>
        <w:t xml:space="preserve"> 2022)</w:t>
      </w:r>
      <w:r w:rsidR="00B50697">
        <w:rPr>
          <w:rFonts w:ascii="Arial" w:hAnsi="Arial" w:cs="Arial"/>
        </w:rPr>
        <w:t>.</w:t>
      </w:r>
    </w:p>
    <w:p w14:paraId="1F63C2B4" w14:textId="77777777" w:rsidR="006974E0" w:rsidRPr="006974E0" w:rsidRDefault="006974E0" w:rsidP="006974E0">
      <w:pPr>
        <w:spacing w:line="360" w:lineRule="auto"/>
        <w:jc w:val="both"/>
        <w:rPr>
          <w:rFonts w:ascii="Arial" w:hAnsi="Arial" w:cs="Arial"/>
          <w:b/>
          <w:bCs/>
        </w:rPr>
      </w:pPr>
    </w:p>
    <w:p w14:paraId="6AA976FC" w14:textId="2B9599E0" w:rsidR="009D3A2E" w:rsidRPr="00255BB4" w:rsidRDefault="006974E0" w:rsidP="00255BB4">
      <w:pPr>
        <w:rPr>
          <w:rFonts w:ascii="Arial" w:hAnsi="Arial" w:cs="Arial"/>
          <w:b/>
          <w:bCs/>
        </w:rPr>
      </w:pPr>
      <w:bookmarkStart w:id="8" w:name="_Toc216381154"/>
      <w:r w:rsidRPr="00255BB4">
        <w:rPr>
          <w:rFonts w:ascii="Arial" w:hAnsi="Arial" w:cs="Arial"/>
          <w:b/>
          <w:bCs/>
        </w:rPr>
        <w:t>Multi-Agency Cooperation</w:t>
      </w:r>
      <w:bookmarkEnd w:id="8"/>
    </w:p>
    <w:p w14:paraId="024684C2" w14:textId="4CAB9709" w:rsidR="009D3A2E" w:rsidRPr="009D3A2E" w:rsidRDefault="009D3A2E" w:rsidP="009D3A2E">
      <w:pPr>
        <w:spacing w:line="360" w:lineRule="auto"/>
        <w:jc w:val="both"/>
        <w:rPr>
          <w:rFonts w:ascii="Arial" w:hAnsi="Arial" w:cs="Arial"/>
        </w:rPr>
      </w:pPr>
      <w:r w:rsidRPr="009D3A2E">
        <w:rPr>
          <w:rFonts w:ascii="Arial" w:hAnsi="Arial" w:cs="Arial"/>
        </w:rPr>
        <w:t xml:space="preserve">The foundation of providing Early Help is multi-agency collaboration. Early Help must be "owned by the partnership," according to the Early Help System Guide </w:t>
      </w:r>
      <w:r w:rsidR="005C033F">
        <w:rPr>
          <w:rFonts w:ascii="Arial" w:hAnsi="Arial" w:cs="Arial"/>
        </w:rPr>
        <w:t>(Department for education</w:t>
      </w:r>
      <w:r w:rsidRPr="009D3A2E">
        <w:rPr>
          <w:rFonts w:ascii="Arial" w:hAnsi="Arial" w:cs="Arial"/>
        </w:rPr>
        <w:t>,</w:t>
      </w:r>
      <w:r w:rsidR="005C033F">
        <w:rPr>
          <w:rFonts w:ascii="Arial" w:hAnsi="Arial" w:cs="Arial"/>
        </w:rPr>
        <w:t xml:space="preserve"> </w:t>
      </w:r>
      <w:r w:rsidRPr="009D3A2E">
        <w:rPr>
          <w:rFonts w:ascii="Arial" w:hAnsi="Arial" w:cs="Arial"/>
        </w:rPr>
        <w:t>2022). It means that local governments, health services, law enforcement, educational institutions, and nonprofit organisations must all share accountability for aiding. Working Together</w:t>
      </w:r>
      <w:r w:rsidR="003A6FF6">
        <w:rPr>
          <w:rFonts w:ascii="Arial" w:hAnsi="Arial" w:cs="Arial"/>
        </w:rPr>
        <w:t xml:space="preserve"> 2023 (HM Government, 2023) </w:t>
      </w:r>
      <w:r w:rsidRPr="009D3A2E">
        <w:rPr>
          <w:rFonts w:ascii="Arial" w:hAnsi="Arial" w:cs="Arial"/>
        </w:rPr>
        <w:t>highlights the need for safeguarding partners to collaborate and ensure that Early Help services are integrated, cohesive, and tailored to families' needs.</w:t>
      </w:r>
    </w:p>
    <w:p w14:paraId="665FA678" w14:textId="77777777" w:rsidR="009D3A2E" w:rsidRPr="009D3A2E" w:rsidRDefault="009D3A2E" w:rsidP="009D3A2E">
      <w:pPr>
        <w:spacing w:line="360" w:lineRule="auto"/>
        <w:jc w:val="both"/>
        <w:rPr>
          <w:rFonts w:ascii="Arial" w:hAnsi="Arial" w:cs="Arial"/>
        </w:rPr>
      </w:pPr>
    </w:p>
    <w:p w14:paraId="7592E220" w14:textId="5BA62D3B" w:rsidR="006974E0" w:rsidRDefault="009D3A2E" w:rsidP="009D3A2E">
      <w:pPr>
        <w:spacing w:line="360" w:lineRule="auto"/>
        <w:jc w:val="both"/>
        <w:rPr>
          <w:rFonts w:ascii="Arial" w:hAnsi="Arial" w:cs="Arial"/>
        </w:rPr>
      </w:pPr>
      <w:r w:rsidRPr="009D3A2E">
        <w:rPr>
          <w:rFonts w:ascii="Arial" w:hAnsi="Arial" w:cs="Arial"/>
        </w:rPr>
        <w:lastRenderedPageBreak/>
        <w:t>Multi-agency collaboration has several advantages, such as better needs identification, reduced assessment duplication, and more coordinated support through standard planning tools, such as Team Around the Family (TAF) sessions and the Early Help Assessment</w:t>
      </w:r>
      <w:r w:rsidR="005108E9">
        <w:rPr>
          <w:rFonts w:ascii="Arial" w:hAnsi="Arial" w:cs="Arial"/>
        </w:rPr>
        <w:t xml:space="preserve"> (North Yorkshire, 2025)</w:t>
      </w:r>
      <w:r w:rsidRPr="009D3A2E">
        <w:rPr>
          <w:rFonts w:ascii="Arial" w:hAnsi="Arial" w:cs="Arial"/>
        </w:rPr>
        <w:t>. The effectiveness of multi-agency collaboration depends on systems being open and accessible to families. Families must be able to understand which agencies may be involved, their roles, and how various experts contribute to a cohesive support plan, according to the Early Help System Guide</w:t>
      </w:r>
      <w:r w:rsidR="00B50697">
        <w:rPr>
          <w:rFonts w:ascii="Arial" w:hAnsi="Arial" w:cs="Arial"/>
        </w:rPr>
        <w:t xml:space="preserve"> </w:t>
      </w:r>
      <w:r w:rsidR="003A6FF6">
        <w:rPr>
          <w:rFonts w:ascii="Arial" w:hAnsi="Arial" w:cs="Arial"/>
        </w:rPr>
        <w:t>(Department for Education</w:t>
      </w:r>
      <w:r w:rsidR="00B50697" w:rsidRPr="00DD30DD">
        <w:rPr>
          <w:rFonts w:ascii="Arial" w:hAnsi="Arial" w:cs="Arial"/>
        </w:rPr>
        <w:t>, 2022)</w:t>
      </w:r>
      <w:r w:rsidR="00B50697">
        <w:rPr>
          <w:rFonts w:ascii="Arial" w:hAnsi="Arial" w:cs="Arial"/>
        </w:rPr>
        <w:t xml:space="preserve">. </w:t>
      </w:r>
      <w:r w:rsidRPr="009D3A2E">
        <w:rPr>
          <w:rFonts w:ascii="Arial" w:hAnsi="Arial" w:cs="Arial"/>
        </w:rPr>
        <w:t>A key component of this exposure is website communication. Websites run by local authorities make it clear how agencies collaborate, what families can expect when using Early Help, and how cooperation benefits kids and teens. In the absence of this clarification, families would view Early Help as a council-only service, undermining the legal requirement for collaboration</w:t>
      </w:r>
      <w:r w:rsidR="00B50697">
        <w:rPr>
          <w:rFonts w:ascii="Arial" w:hAnsi="Arial" w:cs="Arial"/>
        </w:rPr>
        <w:t xml:space="preserve"> </w:t>
      </w:r>
      <w:r w:rsidR="00B50697" w:rsidRPr="00DD30DD">
        <w:rPr>
          <w:rFonts w:ascii="Arial" w:hAnsi="Arial" w:cs="Arial"/>
        </w:rPr>
        <w:t>(</w:t>
      </w:r>
      <w:r w:rsidR="003A6FF6">
        <w:rPr>
          <w:rFonts w:ascii="Arial" w:hAnsi="Arial" w:cs="Arial"/>
        </w:rPr>
        <w:t>HM Government</w:t>
      </w:r>
      <w:r w:rsidR="00B50697" w:rsidRPr="00DD30DD">
        <w:rPr>
          <w:rFonts w:ascii="Arial" w:hAnsi="Arial" w:cs="Arial"/>
        </w:rPr>
        <w:t>, 202</w:t>
      </w:r>
      <w:r w:rsidR="003A6FF6">
        <w:rPr>
          <w:rFonts w:ascii="Arial" w:hAnsi="Arial" w:cs="Arial"/>
        </w:rPr>
        <w:t>3</w:t>
      </w:r>
      <w:r w:rsidR="00B50697" w:rsidRPr="00DD30DD">
        <w:rPr>
          <w:rFonts w:ascii="Arial" w:hAnsi="Arial" w:cs="Arial"/>
        </w:rPr>
        <w:t>)</w:t>
      </w:r>
      <w:r w:rsidR="00B50697">
        <w:rPr>
          <w:rFonts w:ascii="Arial" w:hAnsi="Arial" w:cs="Arial"/>
        </w:rPr>
        <w:t>.</w:t>
      </w:r>
    </w:p>
    <w:p w14:paraId="53E28B65" w14:textId="77777777" w:rsidR="009D3A2E" w:rsidRPr="006974E0" w:rsidRDefault="009D3A2E" w:rsidP="009D3A2E">
      <w:pPr>
        <w:spacing w:line="360" w:lineRule="auto"/>
        <w:jc w:val="both"/>
        <w:rPr>
          <w:rFonts w:ascii="Arial" w:hAnsi="Arial" w:cs="Arial"/>
        </w:rPr>
      </w:pPr>
    </w:p>
    <w:p w14:paraId="1EF9D14D" w14:textId="77777777" w:rsidR="006974E0" w:rsidRPr="00255BB4" w:rsidRDefault="006974E0" w:rsidP="00255BB4">
      <w:pPr>
        <w:rPr>
          <w:rFonts w:ascii="Arial" w:hAnsi="Arial" w:cs="Arial"/>
          <w:b/>
          <w:bCs/>
        </w:rPr>
      </w:pPr>
      <w:bookmarkStart w:id="9" w:name="_Toc216381155"/>
      <w:r w:rsidRPr="00255BB4">
        <w:rPr>
          <w:rFonts w:ascii="Arial" w:hAnsi="Arial" w:cs="Arial"/>
          <w:b/>
          <w:bCs/>
        </w:rPr>
        <w:t>Assessment of Websites from Local Authorities</w:t>
      </w:r>
      <w:bookmarkEnd w:id="9"/>
    </w:p>
    <w:p w14:paraId="70F0EB12" w14:textId="77777777" w:rsidR="006974E0" w:rsidRPr="002E48FC" w:rsidRDefault="006974E0" w:rsidP="00255BB4">
      <w:pPr>
        <w:pStyle w:val="Heading3"/>
      </w:pPr>
    </w:p>
    <w:p w14:paraId="22C2A547" w14:textId="7B3C81F3" w:rsidR="006974E0" w:rsidRPr="00255BB4" w:rsidRDefault="006974E0" w:rsidP="00255BB4">
      <w:pPr>
        <w:rPr>
          <w:rFonts w:ascii="Arial" w:hAnsi="Arial" w:cs="Arial"/>
          <w:b/>
          <w:bCs/>
        </w:rPr>
      </w:pPr>
      <w:bookmarkStart w:id="10" w:name="_Toc216381156"/>
      <w:r w:rsidRPr="00255BB4">
        <w:rPr>
          <w:rFonts w:ascii="Arial" w:hAnsi="Arial" w:cs="Arial"/>
          <w:b/>
          <w:bCs/>
        </w:rPr>
        <w:t>1. Council of Tower Hamlets</w:t>
      </w:r>
      <w:bookmarkEnd w:id="10"/>
    </w:p>
    <w:p w14:paraId="58D178BA" w14:textId="6034C927" w:rsidR="006974E0" w:rsidRPr="001F0216" w:rsidRDefault="006974E0" w:rsidP="006974E0">
      <w:pPr>
        <w:spacing w:line="360" w:lineRule="auto"/>
        <w:jc w:val="both"/>
        <w:rPr>
          <w:rFonts w:ascii="Arial" w:hAnsi="Arial" w:cs="Arial"/>
        </w:rPr>
      </w:pPr>
      <w:r w:rsidRPr="006974E0">
        <w:rPr>
          <w:rFonts w:ascii="Arial" w:hAnsi="Arial" w:cs="Arial"/>
        </w:rPr>
        <w:t>The goal and reach of Early Help are described in detail on the "About Early Help" part of the Tower Hamlets website. It defines Early Help, which is in close accordance with regulatory guidelines, as support that is accessible from pregnancy through puberty.</w:t>
      </w:r>
      <w:r w:rsidR="00AA7688">
        <w:rPr>
          <w:rFonts w:ascii="Arial" w:hAnsi="Arial" w:cs="Arial"/>
        </w:rPr>
        <w:t xml:space="preserve"> (Tower Hamlets Council, 2025)</w:t>
      </w:r>
    </w:p>
    <w:p w14:paraId="6EC05710" w14:textId="49A65E9C" w:rsidR="006974E0" w:rsidRPr="00255BB4" w:rsidRDefault="006974E0" w:rsidP="00255BB4">
      <w:pPr>
        <w:rPr>
          <w:rFonts w:ascii="Arial" w:hAnsi="Arial" w:cs="Arial"/>
          <w:b/>
          <w:bCs/>
        </w:rPr>
      </w:pPr>
      <w:bookmarkStart w:id="11" w:name="_Toc216381157"/>
      <w:r w:rsidRPr="00255BB4">
        <w:rPr>
          <w:rFonts w:ascii="Arial" w:hAnsi="Arial" w:cs="Arial"/>
          <w:b/>
          <w:bCs/>
        </w:rPr>
        <w:t>Strengths</w:t>
      </w:r>
      <w:bookmarkEnd w:id="11"/>
    </w:p>
    <w:p w14:paraId="2FD6944F" w14:textId="6415BDC0" w:rsidR="009D3A2E" w:rsidRPr="001F0216" w:rsidRDefault="006974E0" w:rsidP="006974E0">
      <w:pPr>
        <w:spacing w:line="360" w:lineRule="auto"/>
        <w:jc w:val="both"/>
        <w:rPr>
          <w:rFonts w:ascii="Arial" w:hAnsi="Arial" w:cs="Arial"/>
        </w:rPr>
      </w:pPr>
      <w:r w:rsidRPr="006974E0">
        <w:rPr>
          <w:rFonts w:ascii="Arial" w:hAnsi="Arial" w:cs="Arial"/>
        </w:rPr>
        <w:t>The website focuses on accessible language and steers clear of jargon to provide a straightforward description of Early Help. Subheadings make it easier for users to navigate, and the differentiation between targeted and general services is consistent with national recommendations. The Department of Education's recent efforts to provide integrated, localised family support are also reflected in the mention of Family Hubs.</w:t>
      </w:r>
    </w:p>
    <w:p w14:paraId="4BC8F310" w14:textId="68A826C9" w:rsidR="006974E0" w:rsidRPr="00255BB4" w:rsidRDefault="006974E0" w:rsidP="00255BB4">
      <w:pPr>
        <w:rPr>
          <w:rFonts w:ascii="Arial" w:hAnsi="Arial" w:cs="Arial"/>
          <w:b/>
          <w:bCs/>
        </w:rPr>
      </w:pPr>
      <w:bookmarkStart w:id="12" w:name="_Toc216381158"/>
      <w:r w:rsidRPr="00255BB4">
        <w:rPr>
          <w:rFonts w:ascii="Arial" w:hAnsi="Arial" w:cs="Arial"/>
          <w:b/>
          <w:bCs/>
        </w:rPr>
        <w:t>Drawbacks</w:t>
      </w:r>
      <w:bookmarkEnd w:id="12"/>
    </w:p>
    <w:p w14:paraId="77219AA8" w14:textId="26DD8432" w:rsidR="006974E0" w:rsidRPr="006974E0" w:rsidRDefault="006974E0" w:rsidP="006974E0">
      <w:pPr>
        <w:spacing w:line="360" w:lineRule="auto"/>
        <w:jc w:val="both"/>
        <w:rPr>
          <w:rFonts w:ascii="Arial" w:hAnsi="Arial" w:cs="Arial"/>
        </w:rPr>
      </w:pPr>
      <w:r w:rsidRPr="006974E0">
        <w:rPr>
          <w:rFonts w:ascii="Arial" w:hAnsi="Arial" w:cs="Arial"/>
        </w:rPr>
        <w:t xml:space="preserve">The Tower Hamlets website falls short of </w:t>
      </w:r>
      <w:r w:rsidR="002E48FC" w:rsidRPr="006974E0">
        <w:rPr>
          <w:rFonts w:ascii="Arial" w:hAnsi="Arial" w:cs="Arial"/>
        </w:rPr>
        <w:t>several</w:t>
      </w:r>
      <w:r w:rsidRPr="006974E0">
        <w:rPr>
          <w:rFonts w:ascii="Arial" w:hAnsi="Arial" w:cs="Arial"/>
        </w:rPr>
        <w:t xml:space="preserve"> important requirements listed in the Early Help System Guide, despite some positive aspects. The lack of a clear referral pathway is the biggest gap. There is no "How to Access Early Help" section, referral form, or obvious phone number provided. Families are left with no clear path forward. A discrepancy with Working Together 2023, which calls for clear multi-agency </w:t>
      </w:r>
      <w:r w:rsidRPr="006974E0">
        <w:rPr>
          <w:rFonts w:ascii="Arial" w:hAnsi="Arial" w:cs="Arial"/>
        </w:rPr>
        <w:lastRenderedPageBreak/>
        <w:t>signposting, is also caused by the scant explanation of multi-agency involvement</w:t>
      </w:r>
      <w:r w:rsidR="00AA7688">
        <w:rPr>
          <w:rFonts w:ascii="Arial" w:hAnsi="Arial" w:cs="Arial"/>
        </w:rPr>
        <w:t xml:space="preserve"> (Tower Hamlets Council, 2025).</w:t>
      </w:r>
    </w:p>
    <w:p w14:paraId="38BE59D5" w14:textId="55E1FFC2" w:rsidR="006974E0" w:rsidRPr="00255BB4" w:rsidRDefault="00AA7688" w:rsidP="00255BB4">
      <w:pPr>
        <w:rPr>
          <w:rFonts w:ascii="Arial" w:hAnsi="Arial" w:cs="Arial"/>
          <w:b/>
          <w:bCs/>
        </w:rPr>
      </w:pPr>
      <w:bookmarkStart w:id="13" w:name="_Toc216381159"/>
      <w:r w:rsidRPr="00255BB4">
        <w:rPr>
          <w:rFonts w:ascii="Arial" w:hAnsi="Arial" w:cs="Arial"/>
          <w:b/>
          <w:bCs/>
        </w:rPr>
        <w:t>Overall</w:t>
      </w:r>
      <w:r w:rsidR="006974E0" w:rsidRPr="00255BB4">
        <w:rPr>
          <w:rFonts w:ascii="Arial" w:hAnsi="Arial" w:cs="Arial"/>
          <w:b/>
          <w:bCs/>
        </w:rPr>
        <w:t xml:space="preserve"> Assessment</w:t>
      </w:r>
      <w:bookmarkEnd w:id="13"/>
    </w:p>
    <w:p w14:paraId="5A4371B4" w14:textId="27A2E6FA" w:rsidR="00C76CF9" w:rsidRDefault="006974E0" w:rsidP="006974E0">
      <w:pPr>
        <w:spacing w:line="360" w:lineRule="auto"/>
        <w:jc w:val="both"/>
        <w:rPr>
          <w:rFonts w:ascii="Arial" w:hAnsi="Arial" w:cs="Arial"/>
        </w:rPr>
      </w:pPr>
      <w:r w:rsidRPr="006974E0">
        <w:rPr>
          <w:rFonts w:ascii="Arial" w:hAnsi="Arial" w:cs="Arial"/>
        </w:rPr>
        <w:t>Although Tower Hamlets provides a theoretically sound introduction to Early Help, its lack of process advice compromises accessibility and restricts its applicability for families dealing with new issues</w:t>
      </w:r>
      <w:r w:rsidR="001F0216">
        <w:rPr>
          <w:rFonts w:ascii="Arial" w:hAnsi="Arial" w:cs="Arial"/>
        </w:rPr>
        <w:t>.</w:t>
      </w:r>
    </w:p>
    <w:p w14:paraId="6DB4B116" w14:textId="77777777" w:rsidR="001F0216" w:rsidRPr="001F0216" w:rsidRDefault="001F0216" w:rsidP="006974E0">
      <w:pPr>
        <w:spacing w:line="360" w:lineRule="auto"/>
        <w:jc w:val="both"/>
        <w:rPr>
          <w:rFonts w:ascii="Arial" w:hAnsi="Arial" w:cs="Arial"/>
        </w:rPr>
      </w:pPr>
    </w:p>
    <w:p w14:paraId="44F79AAC" w14:textId="686DE8D8" w:rsidR="006974E0" w:rsidRPr="00255BB4" w:rsidRDefault="006974E0" w:rsidP="00255BB4">
      <w:pPr>
        <w:rPr>
          <w:rFonts w:ascii="Arial" w:hAnsi="Arial" w:cs="Arial"/>
          <w:b/>
          <w:bCs/>
        </w:rPr>
      </w:pPr>
      <w:bookmarkStart w:id="14" w:name="_Toc216381160"/>
      <w:r w:rsidRPr="00255BB4">
        <w:rPr>
          <w:rFonts w:ascii="Arial" w:hAnsi="Arial" w:cs="Arial"/>
          <w:b/>
          <w:bCs/>
        </w:rPr>
        <w:t>2. Council of Southwark</w:t>
      </w:r>
      <w:bookmarkEnd w:id="14"/>
    </w:p>
    <w:p w14:paraId="6EB41965" w14:textId="7F33C3ED" w:rsidR="006974E0" w:rsidRDefault="006974E0" w:rsidP="006974E0">
      <w:pPr>
        <w:spacing w:line="360" w:lineRule="auto"/>
        <w:jc w:val="both"/>
        <w:rPr>
          <w:rFonts w:ascii="Arial" w:hAnsi="Arial" w:cs="Arial"/>
        </w:rPr>
      </w:pPr>
      <w:r w:rsidRPr="006974E0">
        <w:rPr>
          <w:rFonts w:ascii="Arial" w:hAnsi="Arial" w:cs="Arial"/>
        </w:rPr>
        <w:t>On the Children's Social Care part of the Southwark Council website, there is a page dedicated to Early Help. The article lists the kinds of problems Early Help can handle and defines it as preventative assistance meant to stop problems from getting worse</w:t>
      </w:r>
      <w:r w:rsidR="00AA7688">
        <w:rPr>
          <w:rFonts w:ascii="Arial" w:hAnsi="Arial" w:cs="Arial"/>
        </w:rPr>
        <w:t xml:space="preserve"> (Southwark Council, 2025).</w:t>
      </w:r>
    </w:p>
    <w:p w14:paraId="27A9BC76" w14:textId="5B8A9A3B" w:rsidR="006974E0" w:rsidRPr="00255BB4" w:rsidRDefault="006974E0" w:rsidP="00255BB4">
      <w:pPr>
        <w:rPr>
          <w:rFonts w:ascii="Arial" w:hAnsi="Arial" w:cs="Arial"/>
          <w:b/>
          <w:bCs/>
        </w:rPr>
      </w:pPr>
      <w:bookmarkStart w:id="15" w:name="_Toc216381161"/>
      <w:r w:rsidRPr="00255BB4">
        <w:rPr>
          <w:rFonts w:ascii="Arial" w:hAnsi="Arial" w:cs="Arial"/>
          <w:b/>
          <w:bCs/>
        </w:rPr>
        <w:t>Strengths</w:t>
      </w:r>
      <w:bookmarkEnd w:id="15"/>
    </w:p>
    <w:p w14:paraId="65F00975" w14:textId="05EFF44A" w:rsidR="006974E0" w:rsidRDefault="006974E0" w:rsidP="006974E0">
      <w:pPr>
        <w:spacing w:line="360" w:lineRule="auto"/>
        <w:jc w:val="both"/>
        <w:rPr>
          <w:rFonts w:ascii="Arial" w:hAnsi="Arial" w:cs="Arial"/>
        </w:rPr>
      </w:pPr>
      <w:r w:rsidRPr="006974E0">
        <w:rPr>
          <w:rFonts w:ascii="Arial" w:hAnsi="Arial" w:cs="Arial"/>
        </w:rPr>
        <w:t xml:space="preserve">Southwark offers a comprehensive, family-friendly overview of the problems that Early Help can resolve. </w:t>
      </w:r>
      <w:r w:rsidR="009D3A2E">
        <w:rPr>
          <w:rFonts w:ascii="Arial" w:hAnsi="Arial" w:cs="Arial"/>
        </w:rPr>
        <w:t xml:space="preserve">It </w:t>
      </w:r>
      <w:r w:rsidRPr="006974E0">
        <w:rPr>
          <w:rFonts w:ascii="Arial" w:hAnsi="Arial" w:cs="Arial"/>
        </w:rPr>
        <w:t xml:space="preserve">promotes early detection and is consistent with the Early Help System Guide's focus on helping families feel acknowledged and understood. In keeping with Working </w:t>
      </w:r>
      <w:proofErr w:type="spellStart"/>
      <w:r w:rsidRPr="006974E0">
        <w:rPr>
          <w:rFonts w:ascii="Arial" w:hAnsi="Arial" w:cs="Arial"/>
        </w:rPr>
        <w:t>Together</w:t>
      </w:r>
      <w:r w:rsidR="00C76CF9">
        <w:rPr>
          <w:rFonts w:ascii="Arial" w:hAnsi="Arial" w:cs="Arial"/>
        </w:rPr>
        <w:t>’s</w:t>
      </w:r>
      <w:proofErr w:type="spellEnd"/>
      <w:r w:rsidR="002E48FC">
        <w:rPr>
          <w:rFonts w:ascii="Arial" w:hAnsi="Arial" w:cs="Arial"/>
        </w:rPr>
        <w:t xml:space="preserve"> </w:t>
      </w:r>
      <w:r w:rsidRPr="006974E0">
        <w:rPr>
          <w:rFonts w:ascii="Arial" w:hAnsi="Arial" w:cs="Arial"/>
        </w:rPr>
        <w:t>mandate that Early Help be voluntary and strengths-based, the tone is encouraging and nonjudgmental.</w:t>
      </w:r>
    </w:p>
    <w:p w14:paraId="6F83A45C" w14:textId="6DF95350" w:rsidR="006974E0" w:rsidRPr="00255BB4" w:rsidRDefault="009D3A2E" w:rsidP="00255BB4">
      <w:pPr>
        <w:rPr>
          <w:rFonts w:ascii="Arial" w:hAnsi="Arial" w:cs="Arial"/>
          <w:b/>
          <w:bCs/>
        </w:rPr>
      </w:pPr>
      <w:bookmarkStart w:id="16" w:name="_Toc216381162"/>
      <w:r w:rsidRPr="00255BB4">
        <w:rPr>
          <w:rFonts w:ascii="Arial" w:hAnsi="Arial" w:cs="Arial"/>
          <w:b/>
          <w:bCs/>
        </w:rPr>
        <w:t>Weaknesses</w:t>
      </w:r>
      <w:bookmarkEnd w:id="16"/>
    </w:p>
    <w:p w14:paraId="284561F9" w14:textId="7E9D65E1" w:rsidR="006974E0" w:rsidRPr="006974E0" w:rsidRDefault="006974E0" w:rsidP="006974E0">
      <w:pPr>
        <w:spacing w:line="360" w:lineRule="auto"/>
        <w:jc w:val="both"/>
        <w:rPr>
          <w:rFonts w:ascii="Arial" w:hAnsi="Arial" w:cs="Arial"/>
        </w:rPr>
      </w:pPr>
      <w:r w:rsidRPr="006974E0">
        <w:rPr>
          <w:rFonts w:ascii="Arial" w:hAnsi="Arial" w:cs="Arial"/>
        </w:rPr>
        <w:t>The page's location under the Children's Social Care section runs the danger of causing stigma since families could think that getting Early Help is the same as getting formal social care. Families might not know how to ask for Help because referral information is not prominently presented. Additionally, Southwark neglects to highlight multi-agency involvement, even though national guidelines place a strong focus on it</w:t>
      </w:r>
      <w:r w:rsidR="00AA7688">
        <w:rPr>
          <w:rFonts w:ascii="Arial" w:hAnsi="Arial" w:cs="Arial"/>
        </w:rPr>
        <w:t xml:space="preserve"> (Southwark Council, 2025).</w:t>
      </w:r>
    </w:p>
    <w:p w14:paraId="46E12212" w14:textId="620B8DA4" w:rsidR="006974E0" w:rsidRPr="00255BB4" w:rsidRDefault="00C76CF9" w:rsidP="00255BB4">
      <w:pPr>
        <w:rPr>
          <w:rFonts w:ascii="Arial" w:hAnsi="Arial" w:cs="Arial"/>
          <w:b/>
          <w:bCs/>
        </w:rPr>
      </w:pPr>
      <w:bookmarkStart w:id="17" w:name="_Toc216381163"/>
      <w:r w:rsidRPr="00255BB4">
        <w:rPr>
          <w:rFonts w:ascii="Arial" w:hAnsi="Arial" w:cs="Arial"/>
          <w:b/>
          <w:bCs/>
        </w:rPr>
        <w:t>Overall</w:t>
      </w:r>
      <w:r w:rsidR="006974E0" w:rsidRPr="00255BB4">
        <w:rPr>
          <w:rFonts w:ascii="Arial" w:hAnsi="Arial" w:cs="Arial"/>
          <w:b/>
          <w:bCs/>
        </w:rPr>
        <w:t xml:space="preserve"> Assessment</w:t>
      </w:r>
      <w:bookmarkEnd w:id="17"/>
    </w:p>
    <w:p w14:paraId="45E4F8CF" w14:textId="77777777" w:rsidR="006974E0" w:rsidRPr="006974E0" w:rsidRDefault="006974E0" w:rsidP="006974E0">
      <w:pPr>
        <w:spacing w:line="360" w:lineRule="auto"/>
        <w:jc w:val="both"/>
        <w:rPr>
          <w:rFonts w:ascii="Arial" w:hAnsi="Arial" w:cs="Arial"/>
        </w:rPr>
      </w:pPr>
      <w:r w:rsidRPr="006974E0">
        <w:rPr>
          <w:rFonts w:ascii="Arial" w:hAnsi="Arial" w:cs="Arial"/>
        </w:rPr>
        <w:t>The goal of Early Help is effectively communicated by Southwark; however, accessibility and useful signage are lacking. Because it does not accurately reflect national expectations, its navigation structure runs the danger of discouraging interaction.</w:t>
      </w:r>
    </w:p>
    <w:p w14:paraId="20E99574" w14:textId="77777777" w:rsidR="006974E0" w:rsidRPr="002E48FC" w:rsidRDefault="006974E0" w:rsidP="006974E0">
      <w:pPr>
        <w:spacing w:line="360" w:lineRule="auto"/>
        <w:jc w:val="both"/>
        <w:rPr>
          <w:rFonts w:ascii="Arial" w:hAnsi="Arial" w:cs="Arial"/>
          <w:b/>
          <w:bCs/>
        </w:rPr>
      </w:pPr>
    </w:p>
    <w:p w14:paraId="62F00D8D" w14:textId="7045BC72" w:rsidR="006974E0" w:rsidRPr="00255BB4" w:rsidRDefault="006974E0" w:rsidP="00255BB4">
      <w:pPr>
        <w:rPr>
          <w:rFonts w:ascii="Arial" w:hAnsi="Arial" w:cs="Arial"/>
          <w:b/>
          <w:bCs/>
        </w:rPr>
      </w:pPr>
      <w:bookmarkStart w:id="18" w:name="_Toc216381164"/>
      <w:r w:rsidRPr="00255BB4">
        <w:rPr>
          <w:rFonts w:ascii="Arial" w:hAnsi="Arial" w:cs="Arial"/>
          <w:b/>
          <w:bCs/>
        </w:rPr>
        <w:t>3. The partnership between Leeds City Council and Leeds Safeguarding Children</w:t>
      </w:r>
      <w:bookmarkEnd w:id="18"/>
    </w:p>
    <w:p w14:paraId="2E44B7CF" w14:textId="5E12EEF4" w:rsidR="006974E0" w:rsidRPr="006974E0" w:rsidRDefault="006974E0" w:rsidP="006974E0">
      <w:pPr>
        <w:spacing w:line="360" w:lineRule="auto"/>
        <w:jc w:val="both"/>
        <w:rPr>
          <w:rFonts w:ascii="Arial" w:hAnsi="Arial" w:cs="Arial"/>
        </w:rPr>
      </w:pPr>
      <w:r w:rsidRPr="006974E0">
        <w:rPr>
          <w:rFonts w:ascii="Arial" w:hAnsi="Arial" w:cs="Arial"/>
        </w:rPr>
        <w:t>In contrast to the other two authorities, Leeds uses the Leeds Safeguarding Children Partnership website instead of the council's official website to hold Early Help material. A strong multi-agency ethos is reflected in this</w:t>
      </w:r>
      <w:r w:rsidR="00100F9F">
        <w:rPr>
          <w:rFonts w:ascii="Arial" w:hAnsi="Arial" w:cs="Arial"/>
        </w:rPr>
        <w:t>. (Leeds City Council, 2025).</w:t>
      </w:r>
    </w:p>
    <w:p w14:paraId="3848EA0D" w14:textId="77777777" w:rsidR="006974E0" w:rsidRDefault="006974E0" w:rsidP="006974E0">
      <w:pPr>
        <w:spacing w:line="360" w:lineRule="auto"/>
        <w:jc w:val="both"/>
        <w:rPr>
          <w:rFonts w:ascii="Arial" w:hAnsi="Arial" w:cs="Arial"/>
        </w:rPr>
      </w:pPr>
    </w:p>
    <w:p w14:paraId="6D56BBC8" w14:textId="77777777" w:rsidR="00B50697" w:rsidRDefault="00B50697" w:rsidP="006974E0">
      <w:pPr>
        <w:spacing w:line="360" w:lineRule="auto"/>
        <w:jc w:val="both"/>
        <w:rPr>
          <w:rFonts w:ascii="Arial" w:hAnsi="Arial" w:cs="Arial"/>
        </w:rPr>
      </w:pPr>
    </w:p>
    <w:p w14:paraId="3F772377" w14:textId="77777777" w:rsidR="00B50697" w:rsidRPr="006974E0" w:rsidRDefault="00B50697" w:rsidP="006974E0">
      <w:pPr>
        <w:spacing w:line="360" w:lineRule="auto"/>
        <w:jc w:val="both"/>
        <w:rPr>
          <w:rFonts w:ascii="Arial" w:hAnsi="Arial" w:cs="Arial"/>
        </w:rPr>
      </w:pPr>
    </w:p>
    <w:p w14:paraId="3E0B7924" w14:textId="161F6466" w:rsidR="006974E0" w:rsidRPr="00255BB4" w:rsidRDefault="006974E0" w:rsidP="00255BB4">
      <w:pPr>
        <w:rPr>
          <w:rFonts w:ascii="Arial" w:hAnsi="Arial" w:cs="Arial"/>
          <w:b/>
          <w:bCs/>
        </w:rPr>
      </w:pPr>
      <w:bookmarkStart w:id="19" w:name="_Toc216381165"/>
      <w:r w:rsidRPr="00255BB4">
        <w:rPr>
          <w:rFonts w:ascii="Arial" w:hAnsi="Arial" w:cs="Arial"/>
          <w:b/>
          <w:bCs/>
        </w:rPr>
        <w:t>Strengths</w:t>
      </w:r>
      <w:bookmarkEnd w:id="19"/>
    </w:p>
    <w:p w14:paraId="59332588" w14:textId="46CAD96F" w:rsidR="006974E0" w:rsidRPr="006974E0" w:rsidRDefault="006974E0" w:rsidP="006974E0">
      <w:pPr>
        <w:spacing w:line="360" w:lineRule="auto"/>
        <w:jc w:val="both"/>
        <w:rPr>
          <w:rFonts w:ascii="Arial" w:hAnsi="Arial" w:cs="Arial"/>
        </w:rPr>
      </w:pPr>
      <w:r w:rsidRPr="006974E0">
        <w:rPr>
          <w:rFonts w:ascii="Arial" w:hAnsi="Arial" w:cs="Arial"/>
        </w:rPr>
        <w:t xml:space="preserve">Early Help is offered by Leeds as a component of a system-wide safeguarding culture. In addition to being in line with the Early Help System Guide's mandate for proportionality and paths between universal, targeted, and specialised services, the "Thrive Model" effectively conveys levels of need. One-minute guides make it easier for professionals and families to grasp Early Help and increase accessibility. In accordance with legal guidelines, Leeds additionally makes it apparent that Early Help is optional and </w:t>
      </w:r>
      <w:r w:rsidR="000E4EC5" w:rsidRPr="006974E0">
        <w:rPr>
          <w:rFonts w:ascii="Arial" w:hAnsi="Arial" w:cs="Arial"/>
        </w:rPr>
        <w:t>consent based</w:t>
      </w:r>
      <w:r w:rsidRPr="006974E0">
        <w:rPr>
          <w:rFonts w:ascii="Arial" w:hAnsi="Arial" w:cs="Arial"/>
        </w:rPr>
        <w:t>.</w:t>
      </w:r>
    </w:p>
    <w:p w14:paraId="6A31B042" w14:textId="77777777" w:rsidR="006974E0" w:rsidRPr="00255BB4" w:rsidRDefault="006974E0" w:rsidP="00255BB4">
      <w:pPr>
        <w:rPr>
          <w:rFonts w:ascii="Arial" w:hAnsi="Arial" w:cs="Arial"/>
          <w:b/>
          <w:bCs/>
        </w:rPr>
      </w:pPr>
    </w:p>
    <w:p w14:paraId="33EB6B87" w14:textId="63CF9123" w:rsidR="006974E0" w:rsidRPr="00255BB4" w:rsidRDefault="009D3A2E" w:rsidP="00255BB4">
      <w:pPr>
        <w:rPr>
          <w:rFonts w:ascii="Arial" w:hAnsi="Arial" w:cs="Arial"/>
          <w:b/>
          <w:bCs/>
        </w:rPr>
      </w:pPr>
      <w:bookmarkStart w:id="20" w:name="_Toc216381166"/>
      <w:r w:rsidRPr="00255BB4">
        <w:rPr>
          <w:rFonts w:ascii="Arial" w:hAnsi="Arial" w:cs="Arial"/>
          <w:b/>
          <w:bCs/>
        </w:rPr>
        <w:t>Weaknesses</w:t>
      </w:r>
      <w:bookmarkEnd w:id="20"/>
    </w:p>
    <w:p w14:paraId="1A4CF4A6" w14:textId="414FBF21" w:rsidR="009D3A2E" w:rsidRPr="006974E0" w:rsidRDefault="006974E0" w:rsidP="006974E0">
      <w:pPr>
        <w:spacing w:line="360" w:lineRule="auto"/>
        <w:jc w:val="both"/>
        <w:rPr>
          <w:rFonts w:ascii="Arial" w:hAnsi="Arial" w:cs="Arial"/>
        </w:rPr>
      </w:pPr>
      <w:r w:rsidRPr="006974E0">
        <w:rPr>
          <w:rFonts w:ascii="Arial" w:hAnsi="Arial" w:cs="Arial"/>
        </w:rPr>
        <w:t>The Early Help material is not very prominent on the main council website, which may limit reach, even though Leeds has the best explanation and structure. Although they exist, referral procedures may be made more noticeable</w:t>
      </w:r>
      <w:r w:rsidR="00100F9F">
        <w:rPr>
          <w:rFonts w:ascii="Arial" w:hAnsi="Arial" w:cs="Arial"/>
        </w:rPr>
        <w:t xml:space="preserve"> (Leeds City Council, 2025).</w:t>
      </w:r>
    </w:p>
    <w:p w14:paraId="12B61867" w14:textId="71EE1742" w:rsidR="006974E0" w:rsidRPr="00255BB4" w:rsidRDefault="000E4EC5" w:rsidP="00255BB4">
      <w:pPr>
        <w:rPr>
          <w:rFonts w:ascii="Arial" w:hAnsi="Arial" w:cs="Arial"/>
          <w:b/>
          <w:bCs/>
        </w:rPr>
      </w:pPr>
      <w:bookmarkStart w:id="21" w:name="_Toc216381167"/>
      <w:r w:rsidRPr="00255BB4">
        <w:rPr>
          <w:rFonts w:ascii="Arial" w:hAnsi="Arial" w:cs="Arial"/>
          <w:b/>
          <w:bCs/>
        </w:rPr>
        <w:t>Overall</w:t>
      </w:r>
      <w:r w:rsidR="006974E0" w:rsidRPr="00255BB4">
        <w:rPr>
          <w:rFonts w:ascii="Arial" w:hAnsi="Arial" w:cs="Arial"/>
          <w:b/>
          <w:bCs/>
        </w:rPr>
        <w:t xml:space="preserve"> Assessment</w:t>
      </w:r>
      <w:bookmarkEnd w:id="21"/>
    </w:p>
    <w:p w14:paraId="02DD5371" w14:textId="15523828" w:rsidR="006974E0" w:rsidRPr="009D3A2E" w:rsidRDefault="006974E0" w:rsidP="006974E0">
      <w:pPr>
        <w:spacing w:line="360" w:lineRule="auto"/>
        <w:jc w:val="both"/>
        <w:rPr>
          <w:rFonts w:ascii="Arial" w:hAnsi="Arial" w:cs="Arial"/>
        </w:rPr>
      </w:pPr>
      <w:r w:rsidRPr="006974E0">
        <w:rPr>
          <w:rFonts w:ascii="Arial" w:hAnsi="Arial" w:cs="Arial"/>
        </w:rPr>
        <w:t>Leeds has a well-organised, multi-agency representation of Early Help and exhibits the closest adherence to legislative requirements; however, visibility might yet be enhanced.</w:t>
      </w:r>
    </w:p>
    <w:p w14:paraId="6D7417EC" w14:textId="43B711F4" w:rsidR="006974E0" w:rsidRPr="00255BB4" w:rsidRDefault="006974E0" w:rsidP="00255BB4">
      <w:pPr>
        <w:rPr>
          <w:rFonts w:ascii="Arial" w:hAnsi="Arial" w:cs="Arial"/>
          <w:b/>
          <w:bCs/>
        </w:rPr>
      </w:pPr>
      <w:bookmarkStart w:id="22" w:name="_Toc216381168"/>
      <w:r w:rsidRPr="00255BB4">
        <w:rPr>
          <w:rFonts w:ascii="Arial" w:hAnsi="Arial" w:cs="Arial"/>
          <w:b/>
          <w:bCs/>
        </w:rPr>
        <w:t xml:space="preserve">Comparative </w:t>
      </w:r>
      <w:r w:rsidR="00100F9F" w:rsidRPr="00255BB4">
        <w:rPr>
          <w:rFonts w:ascii="Arial" w:hAnsi="Arial" w:cs="Arial"/>
          <w:b/>
          <w:bCs/>
        </w:rPr>
        <w:t>Analysis</w:t>
      </w:r>
      <w:bookmarkEnd w:id="22"/>
    </w:p>
    <w:p w14:paraId="0047676B" w14:textId="6F40F56F" w:rsidR="006974E0" w:rsidRPr="006974E0" w:rsidRDefault="006974E0" w:rsidP="006974E0">
      <w:pPr>
        <w:spacing w:line="360" w:lineRule="auto"/>
        <w:jc w:val="both"/>
        <w:rPr>
          <w:rFonts w:ascii="Arial" w:hAnsi="Arial" w:cs="Arial"/>
        </w:rPr>
      </w:pPr>
      <w:r w:rsidRPr="006974E0">
        <w:rPr>
          <w:rFonts w:ascii="Arial" w:hAnsi="Arial" w:cs="Arial"/>
        </w:rPr>
        <w:t>The definition of Early Help is correct and generally consistent with Working Together 2023</w:t>
      </w:r>
      <w:r w:rsidR="003A6FF6">
        <w:rPr>
          <w:rFonts w:ascii="Arial" w:hAnsi="Arial" w:cs="Arial"/>
        </w:rPr>
        <w:t xml:space="preserve"> (HM Government, 2023)</w:t>
      </w:r>
      <w:r w:rsidRPr="006974E0">
        <w:rPr>
          <w:rFonts w:ascii="Arial" w:hAnsi="Arial" w:cs="Arial"/>
        </w:rPr>
        <w:t xml:space="preserve"> across all three jurisdictions. There are variations, nevertheless, in terms of accessibility, signposting clarity, and the visibility of multi-agency collaboration.</w:t>
      </w:r>
    </w:p>
    <w:p w14:paraId="4E571E21" w14:textId="77777777" w:rsidR="006974E0" w:rsidRPr="006974E0" w:rsidRDefault="006974E0" w:rsidP="006974E0">
      <w:pPr>
        <w:spacing w:line="360" w:lineRule="auto"/>
        <w:jc w:val="both"/>
        <w:rPr>
          <w:rFonts w:ascii="Arial" w:hAnsi="Arial" w:cs="Arial"/>
        </w:rPr>
      </w:pPr>
      <w:r w:rsidRPr="006974E0">
        <w:rPr>
          <w:rFonts w:ascii="Arial" w:hAnsi="Arial" w:cs="Arial"/>
        </w:rPr>
        <w:t>Leeds has the best system-level framing and the most comprehensive explanation. Tower Hamlets has clear communication but no useful advice. Though less accessible and clear in its navigation, Southwark has a helpful tone. The Early Help System Guide's demand that families have "clear and simple routes into Early Help" is most importantly not met by any of the authorities.</w:t>
      </w:r>
    </w:p>
    <w:p w14:paraId="7B76E690" w14:textId="77777777" w:rsidR="006974E0" w:rsidRPr="002E48FC" w:rsidRDefault="006974E0" w:rsidP="006974E0">
      <w:pPr>
        <w:spacing w:line="360" w:lineRule="auto"/>
        <w:jc w:val="both"/>
        <w:rPr>
          <w:rFonts w:ascii="Arial" w:hAnsi="Arial" w:cs="Arial"/>
          <w:b/>
          <w:bCs/>
        </w:rPr>
      </w:pPr>
    </w:p>
    <w:p w14:paraId="6C88BFD6" w14:textId="3E5B4286" w:rsidR="006974E0" w:rsidRPr="00255BB4" w:rsidRDefault="006974E0" w:rsidP="00255BB4">
      <w:pPr>
        <w:rPr>
          <w:rFonts w:ascii="Arial" w:hAnsi="Arial" w:cs="Arial"/>
          <w:b/>
          <w:bCs/>
        </w:rPr>
      </w:pPr>
      <w:bookmarkStart w:id="23" w:name="_Toc216381169"/>
      <w:r w:rsidRPr="00255BB4">
        <w:rPr>
          <w:rFonts w:ascii="Arial" w:hAnsi="Arial" w:cs="Arial"/>
          <w:b/>
          <w:bCs/>
        </w:rPr>
        <w:t>Recommendations and Conclusion</w:t>
      </w:r>
      <w:bookmarkEnd w:id="23"/>
    </w:p>
    <w:p w14:paraId="55E4F733" w14:textId="6ADE3655" w:rsidR="006974E0" w:rsidRPr="006974E0" w:rsidRDefault="006974E0" w:rsidP="006974E0">
      <w:pPr>
        <w:spacing w:line="360" w:lineRule="auto"/>
        <w:jc w:val="both"/>
        <w:rPr>
          <w:rFonts w:ascii="Arial" w:hAnsi="Arial" w:cs="Arial"/>
        </w:rPr>
      </w:pPr>
      <w:r w:rsidRPr="006974E0">
        <w:rPr>
          <w:rFonts w:ascii="Arial" w:hAnsi="Arial" w:cs="Arial"/>
        </w:rPr>
        <w:t xml:space="preserve">In summary, </w:t>
      </w:r>
      <w:r w:rsidR="002E48FC">
        <w:rPr>
          <w:rFonts w:ascii="Arial" w:hAnsi="Arial" w:cs="Arial"/>
        </w:rPr>
        <w:t>this</w:t>
      </w:r>
      <w:r w:rsidRPr="006974E0">
        <w:rPr>
          <w:rFonts w:ascii="Arial" w:hAnsi="Arial" w:cs="Arial"/>
        </w:rPr>
        <w:t xml:space="preserve"> analysis shows that although all three authorities offer conceptually correct explanations of Early Help, they differ greatly in terms of accessibility, lucidity, and conformity to legal requirements. With its easy-to-follow instructions, unambiguous multi-agency framework, and organised paths that mirror the ideas </w:t>
      </w:r>
      <w:r w:rsidRPr="006974E0">
        <w:rPr>
          <w:rFonts w:ascii="Arial" w:hAnsi="Arial" w:cs="Arial"/>
        </w:rPr>
        <w:lastRenderedPageBreak/>
        <w:t>presented in the Early Help System Guide and Working Together to Safeguard Children 2023,</w:t>
      </w:r>
      <w:r w:rsidR="003A6FF6">
        <w:rPr>
          <w:rFonts w:ascii="Arial" w:hAnsi="Arial" w:cs="Arial"/>
        </w:rPr>
        <w:t xml:space="preserve"> (HM Government, 2023)</w:t>
      </w:r>
      <w:r w:rsidRPr="006974E0">
        <w:rPr>
          <w:rFonts w:ascii="Arial" w:hAnsi="Arial" w:cs="Arial"/>
        </w:rPr>
        <w:t xml:space="preserve"> Leeds offers the best communication model. Southwark and Tower Hamlets, on the other hand, provide precise criteria but lack the easily accessible, useful advice needed to enable families to seek assistance at an early stage.</w:t>
      </w:r>
    </w:p>
    <w:p w14:paraId="4BEC4FEB" w14:textId="43F006B3" w:rsidR="006974E0" w:rsidRPr="006974E0" w:rsidRDefault="006974E0" w:rsidP="006974E0">
      <w:pPr>
        <w:spacing w:line="360" w:lineRule="auto"/>
        <w:jc w:val="both"/>
        <w:rPr>
          <w:rFonts w:ascii="Arial" w:hAnsi="Arial" w:cs="Arial"/>
        </w:rPr>
      </w:pPr>
      <w:r w:rsidRPr="006974E0">
        <w:rPr>
          <w:rFonts w:ascii="Arial" w:hAnsi="Arial" w:cs="Arial"/>
        </w:rPr>
        <w:t xml:space="preserve">The statutory requirement for "clear and simple routes into Early Help" is the area where the three authorities differ the most. Referral procedures that are hidden, ambiguous, or presented in social care environments may make families hesitant to seek preventative assistance. Early Help must be voluntary, accessible, and simple to use </w:t>
      </w:r>
      <w:r w:rsidR="002E48FC" w:rsidRPr="006974E0">
        <w:rPr>
          <w:rFonts w:ascii="Arial" w:hAnsi="Arial" w:cs="Arial"/>
        </w:rPr>
        <w:t>to</w:t>
      </w:r>
      <w:r w:rsidRPr="006974E0">
        <w:rPr>
          <w:rFonts w:ascii="Arial" w:hAnsi="Arial" w:cs="Arial"/>
        </w:rPr>
        <w:t xml:space="preserve"> avoid escalation, as both national advice documents highlight</w:t>
      </w:r>
      <w:r w:rsidR="00614DA4">
        <w:rPr>
          <w:rFonts w:ascii="Arial" w:hAnsi="Arial" w:cs="Arial"/>
        </w:rPr>
        <w:t xml:space="preserve"> (Gov.UK, </w:t>
      </w:r>
      <w:r w:rsidR="00E341C7">
        <w:rPr>
          <w:rFonts w:ascii="Arial" w:hAnsi="Arial" w:cs="Arial"/>
        </w:rPr>
        <w:t>2022).</w:t>
      </w:r>
    </w:p>
    <w:p w14:paraId="43C2D5E5" w14:textId="77777777" w:rsidR="006974E0" w:rsidRPr="006974E0" w:rsidRDefault="006974E0" w:rsidP="006974E0">
      <w:pPr>
        <w:spacing w:line="360" w:lineRule="auto"/>
        <w:jc w:val="both"/>
        <w:rPr>
          <w:rFonts w:ascii="Arial" w:hAnsi="Arial" w:cs="Arial"/>
        </w:rPr>
      </w:pPr>
    </w:p>
    <w:p w14:paraId="440CC2B0" w14:textId="77777777" w:rsidR="009D3A2E" w:rsidRDefault="006974E0" w:rsidP="006974E0">
      <w:pPr>
        <w:spacing w:line="360" w:lineRule="auto"/>
        <w:jc w:val="both"/>
        <w:rPr>
          <w:rFonts w:ascii="Arial" w:hAnsi="Arial" w:cs="Arial"/>
        </w:rPr>
      </w:pPr>
      <w:r w:rsidRPr="006974E0">
        <w:rPr>
          <w:rFonts w:ascii="Arial" w:hAnsi="Arial" w:cs="Arial"/>
        </w:rPr>
        <w:t xml:space="preserve">Prioritising the following suggestions can help close these gaps: </w:t>
      </w:r>
    </w:p>
    <w:p w14:paraId="4164AA88" w14:textId="05EA912A" w:rsidR="009D3A2E" w:rsidRPr="000815A7" w:rsidRDefault="006974E0" w:rsidP="000815A7">
      <w:pPr>
        <w:pStyle w:val="ListParagraph"/>
        <w:numPr>
          <w:ilvl w:val="0"/>
          <w:numId w:val="2"/>
        </w:numPr>
        <w:spacing w:line="360" w:lineRule="auto"/>
        <w:jc w:val="both"/>
        <w:rPr>
          <w:rFonts w:ascii="Arial" w:hAnsi="Arial" w:cs="Arial"/>
        </w:rPr>
      </w:pPr>
      <w:r w:rsidRPr="000815A7">
        <w:rPr>
          <w:rFonts w:ascii="Arial" w:hAnsi="Arial" w:cs="Arial"/>
        </w:rPr>
        <w:t>Early Help landing sites should have clear, detailed referral instructions from local authorities</w:t>
      </w:r>
      <w:r w:rsidR="00614DA4">
        <w:rPr>
          <w:rFonts w:ascii="Arial" w:hAnsi="Arial" w:cs="Arial"/>
        </w:rPr>
        <w:t xml:space="preserve"> (Department for Education, 2022).</w:t>
      </w:r>
    </w:p>
    <w:p w14:paraId="61D2B56A" w14:textId="1213B530" w:rsidR="009D3A2E" w:rsidRPr="000815A7" w:rsidRDefault="006974E0" w:rsidP="000815A7">
      <w:pPr>
        <w:pStyle w:val="ListParagraph"/>
        <w:numPr>
          <w:ilvl w:val="0"/>
          <w:numId w:val="2"/>
        </w:numPr>
        <w:spacing w:line="360" w:lineRule="auto"/>
        <w:jc w:val="both"/>
        <w:rPr>
          <w:rFonts w:ascii="Arial" w:hAnsi="Arial" w:cs="Arial"/>
        </w:rPr>
      </w:pPr>
      <w:r w:rsidRPr="000815A7">
        <w:rPr>
          <w:rFonts w:ascii="Arial" w:hAnsi="Arial" w:cs="Arial"/>
        </w:rPr>
        <w:t>Rather than only under children's social care, Early Help information should be included in family-friendly parts. Flowcharts, one-minute tutorials, and case examples are examples of visual aids that websites should incorporate to accommodate a range of reading levels</w:t>
      </w:r>
      <w:r w:rsidR="00614DA4">
        <w:rPr>
          <w:rFonts w:ascii="Arial" w:hAnsi="Arial" w:cs="Arial"/>
        </w:rPr>
        <w:t xml:space="preserve"> (HM Government, 2023).</w:t>
      </w:r>
    </w:p>
    <w:p w14:paraId="21A60F74" w14:textId="681019F6" w:rsidR="009D3A2E" w:rsidRPr="000815A7" w:rsidRDefault="002E48FC" w:rsidP="000815A7">
      <w:pPr>
        <w:pStyle w:val="ListParagraph"/>
        <w:numPr>
          <w:ilvl w:val="0"/>
          <w:numId w:val="2"/>
        </w:numPr>
        <w:spacing w:line="360" w:lineRule="auto"/>
        <w:jc w:val="both"/>
        <w:rPr>
          <w:rFonts w:ascii="Arial" w:hAnsi="Arial" w:cs="Arial"/>
        </w:rPr>
      </w:pPr>
      <w:r w:rsidRPr="000815A7">
        <w:rPr>
          <w:rFonts w:ascii="Arial" w:hAnsi="Arial" w:cs="Arial"/>
        </w:rPr>
        <w:t>To</w:t>
      </w:r>
      <w:r w:rsidR="006974E0" w:rsidRPr="000815A7">
        <w:rPr>
          <w:rFonts w:ascii="Arial" w:hAnsi="Arial" w:cs="Arial"/>
        </w:rPr>
        <w:t xml:space="preserve"> reflect partnership expectations in legislative guidelines, multi-agency positions should be explicitly defined.</w:t>
      </w:r>
    </w:p>
    <w:p w14:paraId="24947EC5" w14:textId="4729A575" w:rsidR="006974E0" w:rsidRPr="000815A7" w:rsidRDefault="006974E0" w:rsidP="000815A7">
      <w:pPr>
        <w:pStyle w:val="ListParagraph"/>
        <w:numPr>
          <w:ilvl w:val="0"/>
          <w:numId w:val="2"/>
        </w:numPr>
        <w:spacing w:line="360" w:lineRule="auto"/>
        <w:jc w:val="both"/>
        <w:rPr>
          <w:rFonts w:ascii="Arial" w:hAnsi="Arial" w:cs="Arial"/>
        </w:rPr>
      </w:pPr>
      <w:r w:rsidRPr="000815A7">
        <w:rPr>
          <w:rFonts w:ascii="Arial" w:hAnsi="Arial" w:cs="Arial"/>
        </w:rPr>
        <w:t>The fact that Early Help is voluntary, strengths-based, and intended to prevent escalation should be made clear to families.</w:t>
      </w:r>
    </w:p>
    <w:p w14:paraId="6FD01777" w14:textId="77777777" w:rsidR="006974E0" w:rsidRPr="006974E0" w:rsidRDefault="006974E0" w:rsidP="006974E0">
      <w:pPr>
        <w:spacing w:line="360" w:lineRule="auto"/>
        <w:jc w:val="both"/>
        <w:rPr>
          <w:rFonts w:ascii="Arial" w:hAnsi="Arial" w:cs="Arial"/>
        </w:rPr>
      </w:pPr>
    </w:p>
    <w:p w14:paraId="45226F20" w14:textId="1D213083" w:rsidR="00AC37ED" w:rsidRDefault="006974E0" w:rsidP="006974E0">
      <w:pPr>
        <w:spacing w:line="360" w:lineRule="auto"/>
        <w:jc w:val="both"/>
      </w:pPr>
      <w:r w:rsidRPr="006974E0">
        <w:rPr>
          <w:rFonts w:ascii="Arial" w:hAnsi="Arial" w:cs="Arial"/>
        </w:rPr>
        <w:t>Local governments may increase Early Help accessibility, better comply with legal frameworks, and improve results for kids, teens, and families by putting these reforms into practice</w:t>
      </w:r>
      <w:r>
        <w:t>.</w:t>
      </w:r>
    </w:p>
    <w:p w14:paraId="6A9E042C" w14:textId="77777777" w:rsidR="002E48FC" w:rsidRDefault="002E48FC" w:rsidP="006974E0">
      <w:pPr>
        <w:spacing w:line="360" w:lineRule="auto"/>
        <w:jc w:val="both"/>
      </w:pPr>
    </w:p>
    <w:p w14:paraId="3451846A" w14:textId="77777777" w:rsidR="002E48FC" w:rsidRDefault="002E48FC" w:rsidP="006974E0">
      <w:pPr>
        <w:spacing w:line="360" w:lineRule="auto"/>
        <w:jc w:val="both"/>
      </w:pPr>
    </w:p>
    <w:p w14:paraId="32842119" w14:textId="77777777" w:rsidR="002E48FC" w:rsidRDefault="002E48FC" w:rsidP="006974E0">
      <w:pPr>
        <w:spacing w:line="360" w:lineRule="auto"/>
        <w:jc w:val="both"/>
      </w:pPr>
    </w:p>
    <w:p w14:paraId="3B9793C5" w14:textId="77777777" w:rsidR="002E48FC" w:rsidRDefault="002E48FC" w:rsidP="006974E0">
      <w:pPr>
        <w:spacing w:line="360" w:lineRule="auto"/>
        <w:jc w:val="both"/>
      </w:pPr>
    </w:p>
    <w:p w14:paraId="20E263F1" w14:textId="77777777" w:rsidR="002E48FC" w:rsidRDefault="002E48FC" w:rsidP="006974E0">
      <w:pPr>
        <w:spacing w:line="360" w:lineRule="auto"/>
        <w:jc w:val="both"/>
      </w:pPr>
    </w:p>
    <w:p w14:paraId="0CC344ED" w14:textId="77777777" w:rsidR="002E48FC" w:rsidRDefault="002E48FC" w:rsidP="006974E0">
      <w:pPr>
        <w:spacing w:line="360" w:lineRule="auto"/>
        <w:jc w:val="both"/>
      </w:pPr>
    </w:p>
    <w:p w14:paraId="0DD6BDC5" w14:textId="77777777" w:rsidR="002E48FC" w:rsidRDefault="002E48FC" w:rsidP="006974E0">
      <w:pPr>
        <w:spacing w:line="360" w:lineRule="auto"/>
        <w:jc w:val="both"/>
      </w:pPr>
    </w:p>
    <w:p w14:paraId="69622F4D" w14:textId="77777777" w:rsidR="001A2E3C" w:rsidRDefault="001A2E3C" w:rsidP="006974E0">
      <w:pPr>
        <w:spacing w:line="360" w:lineRule="auto"/>
        <w:jc w:val="both"/>
      </w:pPr>
    </w:p>
    <w:p w14:paraId="6138708E" w14:textId="77777777" w:rsidR="001A2E3C" w:rsidRDefault="001A2E3C" w:rsidP="006974E0">
      <w:pPr>
        <w:spacing w:line="360" w:lineRule="auto"/>
        <w:jc w:val="both"/>
      </w:pPr>
    </w:p>
    <w:p w14:paraId="1A827094" w14:textId="77777777" w:rsidR="001A2E3C" w:rsidRDefault="001A2E3C" w:rsidP="006974E0">
      <w:pPr>
        <w:spacing w:line="360" w:lineRule="auto"/>
        <w:jc w:val="both"/>
      </w:pPr>
    </w:p>
    <w:p w14:paraId="3FAD67D4" w14:textId="77777777" w:rsidR="0021783C" w:rsidRDefault="0021783C" w:rsidP="00255BB4">
      <w:pPr>
        <w:pStyle w:val="Heading1"/>
      </w:pPr>
    </w:p>
    <w:p w14:paraId="230613C2" w14:textId="705197CA" w:rsidR="002E48FC" w:rsidRPr="00255BB4" w:rsidRDefault="002E48FC" w:rsidP="00255BB4">
      <w:pPr>
        <w:rPr>
          <w:rFonts w:ascii="Arial" w:hAnsi="Arial" w:cs="Arial"/>
          <w:b/>
          <w:bCs/>
        </w:rPr>
      </w:pPr>
      <w:bookmarkStart w:id="24" w:name="_Toc216381170"/>
      <w:r w:rsidRPr="00255BB4">
        <w:rPr>
          <w:rFonts w:ascii="Arial" w:hAnsi="Arial" w:cs="Arial"/>
          <w:b/>
          <w:bCs/>
        </w:rPr>
        <w:t>References</w:t>
      </w:r>
      <w:bookmarkEnd w:id="24"/>
      <w:r w:rsidR="00255BB4">
        <w:rPr>
          <w:rFonts w:ascii="Arial" w:hAnsi="Arial" w:cs="Arial"/>
          <w:b/>
          <w:bCs/>
        </w:rPr>
        <w:t>:</w:t>
      </w:r>
    </w:p>
    <w:p w14:paraId="0FD4A2FB" w14:textId="39F1BD0D" w:rsidR="00255BB4" w:rsidRDefault="00255BB4" w:rsidP="002E48FC">
      <w:pPr>
        <w:pStyle w:val="NormalWeb"/>
        <w:rPr>
          <w:rFonts w:ascii="Arial" w:hAnsi="Arial" w:cs="Arial"/>
          <w:i/>
          <w:iCs/>
          <w:color w:val="000000"/>
        </w:rPr>
      </w:pPr>
      <w:r w:rsidRPr="00E341C7">
        <w:rPr>
          <w:rFonts w:ascii="Arial" w:hAnsi="Arial" w:cs="Arial"/>
          <w:i/>
          <w:iCs/>
          <w:color w:val="000000"/>
        </w:rPr>
        <w:t>Action for Children (2022)</w:t>
      </w:r>
      <w:r w:rsidRPr="00E341C7">
        <w:rPr>
          <w:rStyle w:val="apple-converted-space"/>
          <w:rFonts w:ascii="Arial" w:hAnsi="Arial" w:cs="Arial"/>
          <w:i/>
          <w:iCs/>
          <w:color w:val="000000"/>
        </w:rPr>
        <w:t> </w:t>
      </w:r>
      <w:r w:rsidRPr="00E341C7">
        <w:rPr>
          <w:rStyle w:val="Emphasis"/>
          <w:rFonts w:ascii="Arial" w:hAnsi="Arial" w:cs="Arial"/>
          <w:i w:val="0"/>
          <w:iCs w:val="0"/>
          <w:color w:val="000000"/>
        </w:rPr>
        <w:t>What is Early Help?</w:t>
      </w:r>
      <w:r w:rsidRPr="00E341C7">
        <w:rPr>
          <w:rStyle w:val="apple-converted-space"/>
          <w:rFonts w:ascii="Arial" w:hAnsi="Arial" w:cs="Arial"/>
          <w:i/>
          <w:iCs/>
          <w:color w:val="000000"/>
        </w:rPr>
        <w:t> </w:t>
      </w:r>
      <w:r w:rsidRPr="00E341C7">
        <w:rPr>
          <w:rFonts w:ascii="Arial" w:hAnsi="Arial" w:cs="Arial"/>
          <w:i/>
          <w:iCs/>
          <w:color w:val="000000"/>
        </w:rPr>
        <w:t>Available at:</w:t>
      </w:r>
      <w:r w:rsidRPr="00E341C7">
        <w:rPr>
          <w:rStyle w:val="apple-converted-space"/>
          <w:rFonts w:ascii="Arial" w:hAnsi="Arial" w:cs="Arial"/>
          <w:i/>
          <w:iCs/>
          <w:color w:val="000000"/>
        </w:rPr>
        <w:t> </w:t>
      </w:r>
      <w:hyperlink r:id="rId9" w:tgtFrame="_new" w:history="1">
        <w:r w:rsidRPr="00E341C7">
          <w:rPr>
            <w:rStyle w:val="Hyperlink"/>
            <w:rFonts w:ascii="Arial" w:hAnsi="Arial" w:cs="Arial"/>
            <w:i/>
            <w:iCs/>
          </w:rPr>
          <w:t>https://www.actionforchild</w:t>
        </w:r>
        <w:r w:rsidRPr="00E341C7">
          <w:rPr>
            <w:rStyle w:val="Hyperlink"/>
            <w:rFonts w:ascii="Arial" w:hAnsi="Arial" w:cs="Arial"/>
            <w:i/>
            <w:iCs/>
          </w:rPr>
          <w:t>r</w:t>
        </w:r>
        <w:r w:rsidRPr="00E341C7">
          <w:rPr>
            <w:rStyle w:val="Hyperlink"/>
            <w:rFonts w:ascii="Arial" w:hAnsi="Arial" w:cs="Arial"/>
            <w:i/>
            <w:iCs/>
          </w:rPr>
          <w:t>en.org.uk</w:t>
        </w:r>
      </w:hyperlink>
      <w:r w:rsidRPr="00E341C7">
        <w:rPr>
          <w:rStyle w:val="apple-converted-space"/>
          <w:rFonts w:ascii="Arial" w:hAnsi="Arial" w:cs="Arial"/>
          <w:i/>
          <w:iCs/>
          <w:color w:val="000000"/>
        </w:rPr>
        <w:t> </w:t>
      </w:r>
      <w:r w:rsidRPr="00E341C7">
        <w:rPr>
          <w:rFonts w:ascii="Arial" w:hAnsi="Arial" w:cs="Arial"/>
          <w:i/>
          <w:iCs/>
          <w:color w:val="000000"/>
        </w:rPr>
        <w:t>(Accessed on 28 November 2025).</w:t>
      </w:r>
    </w:p>
    <w:p w14:paraId="0629EBE0" w14:textId="081F4AA4" w:rsidR="00683045" w:rsidRPr="00683045" w:rsidRDefault="00683045" w:rsidP="00683045">
      <w:pPr>
        <w:rPr>
          <w:rFonts w:ascii="Arial" w:eastAsia="Times New Roman" w:hAnsi="Arial" w:cs="Arial"/>
          <w:i/>
          <w:iCs/>
          <w:color w:val="000000"/>
          <w:kern w:val="0"/>
          <w:sz w:val="22"/>
          <w:szCs w:val="22"/>
          <w:lang w:eastAsia="en-GB"/>
          <w14:ligatures w14:val="none"/>
        </w:rPr>
      </w:pPr>
      <w:r>
        <w:rPr>
          <w:rFonts w:ascii="Arial" w:eastAsia="Times New Roman" w:hAnsi="Arial" w:cs="Arial"/>
          <w:i/>
          <w:iCs/>
          <w:color w:val="000000"/>
          <w:kern w:val="0"/>
          <w:sz w:val="22"/>
          <w:szCs w:val="22"/>
          <w:lang w:eastAsia="en-GB"/>
          <w14:ligatures w14:val="none"/>
        </w:rPr>
        <w:t>Department for Education, (2022).</w:t>
      </w:r>
      <w:r w:rsidRPr="00423790">
        <w:rPr>
          <w:rFonts w:ascii="Arial" w:eastAsia="Times New Roman" w:hAnsi="Arial" w:cs="Arial"/>
          <w:i/>
          <w:iCs/>
          <w:color w:val="000000"/>
          <w:kern w:val="0"/>
          <w:sz w:val="22"/>
          <w:szCs w:val="22"/>
          <w:lang w:eastAsia="en-GB"/>
          <w14:ligatures w14:val="none"/>
        </w:rPr>
        <w:t xml:space="preserve"> The Early Help System Guide </w:t>
      </w:r>
      <w:r>
        <w:rPr>
          <w:rFonts w:ascii="Arial" w:eastAsia="Times New Roman" w:hAnsi="Arial" w:cs="Arial"/>
          <w:i/>
          <w:iCs/>
          <w:color w:val="000000"/>
          <w:kern w:val="0"/>
          <w:sz w:val="22"/>
          <w:szCs w:val="22"/>
          <w:lang w:eastAsia="en-GB"/>
          <w14:ligatures w14:val="none"/>
        </w:rPr>
        <w:t>–</w:t>
      </w:r>
      <w:r w:rsidRPr="00423790">
        <w:rPr>
          <w:rFonts w:ascii="Arial" w:eastAsia="Times New Roman" w:hAnsi="Arial" w:cs="Arial"/>
          <w:i/>
          <w:iCs/>
          <w:color w:val="000000"/>
          <w:kern w:val="0"/>
          <w:sz w:val="22"/>
          <w:szCs w:val="22"/>
          <w:lang w:eastAsia="en-GB"/>
          <w14:ligatures w14:val="none"/>
        </w:rPr>
        <w:t xml:space="preserve"> </w:t>
      </w:r>
      <w:r>
        <w:rPr>
          <w:rFonts w:ascii="Arial" w:eastAsia="Times New Roman" w:hAnsi="Arial" w:cs="Arial"/>
          <w:i/>
          <w:iCs/>
          <w:color w:val="000000"/>
          <w:kern w:val="0"/>
          <w:sz w:val="22"/>
          <w:szCs w:val="22"/>
          <w:lang w:eastAsia="en-GB"/>
          <w14:ligatures w14:val="none"/>
        </w:rPr>
        <w:t xml:space="preserve">Available at: </w:t>
      </w:r>
      <w:hyperlink r:id="rId10" w:history="1">
        <w:r w:rsidRPr="0040181F">
          <w:rPr>
            <w:rStyle w:val="Hyperlink"/>
            <w:rFonts w:ascii="Arial" w:eastAsia="Times New Roman" w:hAnsi="Arial" w:cs="Arial"/>
            <w:i/>
            <w:iCs/>
            <w:kern w:val="0"/>
            <w:sz w:val="22"/>
            <w:szCs w:val="22"/>
            <w:lang w:eastAsia="en-GB"/>
            <w14:ligatures w14:val="none"/>
          </w:rPr>
          <w:t>https://assets.publishing.service.gov.uk/media/628de13be90e071f5f7e1bd2/Early_Help_System_Guide.pdf</w:t>
        </w:r>
      </w:hyperlink>
      <w:r>
        <w:rPr>
          <w:rFonts w:ascii="Arial" w:eastAsia="Times New Roman" w:hAnsi="Arial" w:cs="Arial"/>
          <w:i/>
          <w:iCs/>
          <w:color w:val="000000"/>
          <w:kern w:val="0"/>
          <w:sz w:val="22"/>
          <w:szCs w:val="22"/>
          <w:lang w:eastAsia="en-GB"/>
          <w14:ligatures w14:val="none"/>
        </w:rPr>
        <w:t xml:space="preserve"> (Accessed on. 29 November 2025).</w:t>
      </w:r>
    </w:p>
    <w:p w14:paraId="19C7BD0C" w14:textId="1E41F0FA" w:rsidR="00683045" w:rsidRPr="00423790" w:rsidRDefault="00E341C7" w:rsidP="00683045">
      <w:pPr>
        <w:pStyle w:val="NormalWeb"/>
        <w:rPr>
          <w:rFonts w:ascii="Arial" w:hAnsi="Arial" w:cs="Arial"/>
          <w:i/>
          <w:iCs/>
          <w:color w:val="000000"/>
        </w:rPr>
      </w:pPr>
      <w:r>
        <w:rPr>
          <w:rFonts w:ascii="Arial" w:hAnsi="Arial" w:cs="Arial"/>
          <w:i/>
          <w:iCs/>
          <w:color w:val="000000"/>
        </w:rPr>
        <w:t>Gov.UK</w:t>
      </w:r>
      <w:r w:rsidR="002E48FC" w:rsidRPr="00FE13D7">
        <w:rPr>
          <w:rFonts w:ascii="Arial" w:hAnsi="Arial" w:cs="Arial"/>
          <w:i/>
          <w:iCs/>
          <w:color w:val="000000"/>
        </w:rPr>
        <w:t xml:space="preserve"> (2022)</w:t>
      </w:r>
      <w:r w:rsidR="00550D92">
        <w:rPr>
          <w:rFonts w:ascii="Arial" w:hAnsi="Arial" w:cs="Arial"/>
          <w:i/>
          <w:iCs/>
          <w:color w:val="000000"/>
        </w:rPr>
        <w:t>. Supporting Families:</w:t>
      </w:r>
      <w:r w:rsidR="002E48FC" w:rsidRPr="00FE13D7">
        <w:rPr>
          <w:rStyle w:val="apple-converted-space"/>
          <w:rFonts w:ascii="Arial" w:hAnsi="Arial" w:cs="Arial"/>
          <w:i/>
          <w:iCs/>
          <w:color w:val="000000"/>
        </w:rPr>
        <w:t> </w:t>
      </w:r>
      <w:r w:rsidR="002E48FC" w:rsidRPr="00FE13D7">
        <w:rPr>
          <w:rStyle w:val="Emphasis"/>
          <w:rFonts w:ascii="Arial" w:hAnsi="Arial" w:cs="Arial"/>
          <w:i w:val="0"/>
          <w:iCs w:val="0"/>
          <w:color w:val="000000"/>
        </w:rPr>
        <w:t>Early Help System Guide</w:t>
      </w:r>
      <w:r w:rsidR="002E48FC" w:rsidRPr="00FE13D7">
        <w:rPr>
          <w:rFonts w:ascii="Arial" w:hAnsi="Arial" w:cs="Arial"/>
          <w:i/>
          <w:iCs/>
          <w:color w:val="000000"/>
        </w:rPr>
        <w:t>. Available at:</w:t>
      </w:r>
      <w:r w:rsidR="002E48FC" w:rsidRPr="00FE13D7">
        <w:rPr>
          <w:rStyle w:val="apple-converted-space"/>
          <w:rFonts w:ascii="Arial" w:hAnsi="Arial" w:cs="Arial"/>
          <w:i/>
          <w:iCs/>
          <w:color w:val="000000"/>
        </w:rPr>
        <w:t> </w:t>
      </w:r>
      <w:hyperlink r:id="rId11" w:tgtFrame="_new" w:history="1">
        <w:r w:rsidR="002E48FC" w:rsidRPr="00FE13D7">
          <w:rPr>
            <w:rStyle w:val="Hyperlink"/>
            <w:rFonts w:ascii="Arial" w:hAnsi="Arial" w:cs="Arial"/>
            <w:i/>
            <w:iCs/>
          </w:rPr>
          <w:t>https://www.gov.uk/gover</w:t>
        </w:r>
        <w:r w:rsidR="002E48FC" w:rsidRPr="00FE13D7">
          <w:rPr>
            <w:rStyle w:val="Hyperlink"/>
            <w:rFonts w:ascii="Arial" w:hAnsi="Arial" w:cs="Arial"/>
            <w:i/>
            <w:iCs/>
          </w:rPr>
          <w:t>n</w:t>
        </w:r>
        <w:r w:rsidR="002E48FC" w:rsidRPr="00FE13D7">
          <w:rPr>
            <w:rStyle w:val="Hyperlink"/>
            <w:rFonts w:ascii="Arial" w:hAnsi="Arial" w:cs="Arial"/>
            <w:i/>
            <w:iCs/>
          </w:rPr>
          <w:t>m</w:t>
        </w:r>
        <w:r w:rsidR="002E48FC" w:rsidRPr="00FE13D7">
          <w:rPr>
            <w:rStyle w:val="Hyperlink"/>
            <w:rFonts w:ascii="Arial" w:hAnsi="Arial" w:cs="Arial"/>
            <w:i/>
            <w:iCs/>
          </w:rPr>
          <w:t>ent/pu</w:t>
        </w:r>
        <w:r w:rsidR="002E48FC" w:rsidRPr="00FE13D7">
          <w:rPr>
            <w:rStyle w:val="Hyperlink"/>
            <w:rFonts w:ascii="Arial" w:hAnsi="Arial" w:cs="Arial"/>
            <w:i/>
            <w:iCs/>
          </w:rPr>
          <w:t>b</w:t>
        </w:r>
        <w:r w:rsidR="002E48FC" w:rsidRPr="00FE13D7">
          <w:rPr>
            <w:rStyle w:val="Hyperlink"/>
            <w:rFonts w:ascii="Arial" w:hAnsi="Arial" w:cs="Arial"/>
            <w:i/>
            <w:iCs/>
          </w:rPr>
          <w:t>lic</w:t>
        </w:r>
        <w:r w:rsidR="002E48FC" w:rsidRPr="00FE13D7">
          <w:rPr>
            <w:rStyle w:val="Hyperlink"/>
            <w:rFonts w:ascii="Arial" w:hAnsi="Arial" w:cs="Arial"/>
            <w:i/>
            <w:iCs/>
          </w:rPr>
          <w:t>a</w:t>
        </w:r>
        <w:r w:rsidR="002E48FC" w:rsidRPr="00FE13D7">
          <w:rPr>
            <w:rStyle w:val="Hyperlink"/>
            <w:rFonts w:ascii="Arial" w:hAnsi="Arial" w:cs="Arial"/>
            <w:i/>
            <w:iCs/>
          </w:rPr>
          <w:t>t</w:t>
        </w:r>
        <w:r w:rsidR="002E48FC" w:rsidRPr="00FE13D7">
          <w:rPr>
            <w:rStyle w:val="Hyperlink"/>
            <w:rFonts w:ascii="Arial" w:hAnsi="Arial" w:cs="Arial"/>
            <w:i/>
            <w:iCs/>
          </w:rPr>
          <w:t>i</w:t>
        </w:r>
        <w:r w:rsidR="002E48FC" w:rsidRPr="00FE13D7">
          <w:rPr>
            <w:rStyle w:val="Hyperlink"/>
            <w:rFonts w:ascii="Arial" w:hAnsi="Arial" w:cs="Arial"/>
            <w:i/>
            <w:iCs/>
          </w:rPr>
          <w:t>o</w:t>
        </w:r>
        <w:r w:rsidR="002E48FC" w:rsidRPr="00FE13D7">
          <w:rPr>
            <w:rStyle w:val="Hyperlink"/>
            <w:rFonts w:ascii="Arial" w:hAnsi="Arial" w:cs="Arial"/>
            <w:i/>
            <w:iCs/>
          </w:rPr>
          <w:t>n</w:t>
        </w:r>
        <w:r w:rsidR="002E48FC" w:rsidRPr="00FE13D7">
          <w:rPr>
            <w:rStyle w:val="Hyperlink"/>
            <w:rFonts w:ascii="Arial" w:hAnsi="Arial" w:cs="Arial"/>
            <w:i/>
            <w:iCs/>
          </w:rPr>
          <w:t>s/supporting-families-early-help-system-guide</w:t>
        </w:r>
      </w:hyperlink>
      <w:r w:rsidR="002E48FC" w:rsidRPr="00FE13D7">
        <w:rPr>
          <w:rStyle w:val="apple-converted-space"/>
          <w:rFonts w:ascii="Arial" w:hAnsi="Arial" w:cs="Arial"/>
          <w:i/>
          <w:iCs/>
          <w:color w:val="000000"/>
        </w:rPr>
        <w:t> </w:t>
      </w:r>
      <w:r w:rsidR="002E48FC" w:rsidRPr="00FE13D7">
        <w:rPr>
          <w:rFonts w:ascii="Arial" w:hAnsi="Arial" w:cs="Arial"/>
          <w:i/>
          <w:iCs/>
          <w:color w:val="000000"/>
        </w:rPr>
        <w:t>(Accessed January 2025).</w:t>
      </w:r>
    </w:p>
    <w:p w14:paraId="1EAC2BD6" w14:textId="77777777" w:rsidR="00683045" w:rsidRDefault="00683045" w:rsidP="00683045">
      <w:pPr>
        <w:rPr>
          <w:rFonts w:ascii="Arial" w:eastAsia="Times New Roman" w:hAnsi="Arial" w:cs="Arial"/>
          <w:i/>
          <w:iCs/>
          <w:color w:val="000000"/>
          <w:kern w:val="0"/>
          <w:lang w:eastAsia="en-GB"/>
          <w14:ligatures w14:val="none"/>
        </w:rPr>
      </w:pPr>
      <w:r>
        <w:rPr>
          <w:rFonts w:ascii="Arial" w:eastAsia="Times New Roman" w:hAnsi="Arial" w:cs="Arial"/>
          <w:i/>
          <w:iCs/>
          <w:color w:val="000000"/>
          <w:kern w:val="0"/>
          <w:lang w:eastAsia="en-GB"/>
          <w14:ligatures w14:val="none"/>
        </w:rPr>
        <w:t xml:space="preserve">HM Government, (2023). </w:t>
      </w:r>
      <w:r w:rsidRPr="00FE13D7">
        <w:rPr>
          <w:rFonts w:ascii="Arial" w:eastAsia="Times New Roman" w:hAnsi="Arial" w:cs="Arial"/>
          <w:i/>
          <w:iCs/>
          <w:color w:val="000000"/>
          <w:kern w:val="0"/>
          <w:lang w:eastAsia="en-GB"/>
          <w14:ligatures w14:val="none"/>
        </w:rPr>
        <w:t>Working Together to Safeguard Children</w:t>
      </w:r>
      <w:r>
        <w:rPr>
          <w:rFonts w:ascii="Arial" w:eastAsia="Times New Roman" w:hAnsi="Arial" w:cs="Arial"/>
          <w:i/>
          <w:iCs/>
          <w:color w:val="000000"/>
          <w:kern w:val="0"/>
          <w:lang w:eastAsia="en-GB"/>
          <w14:ligatures w14:val="none"/>
        </w:rPr>
        <w:t xml:space="preserve">. Available at: </w:t>
      </w:r>
      <w:hyperlink r:id="rId12" w:history="1">
        <w:r w:rsidRPr="0040181F">
          <w:rPr>
            <w:rStyle w:val="Hyperlink"/>
            <w:rFonts w:ascii="Arial" w:eastAsia="Times New Roman" w:hAnsi="Arial" w:cs="Arial"/>
            <w:i/>
            <w:iCs/>
            <w:kern w:val="0"/>
            <w:lang w:eastAsia="en-GB"/>
            <w14:ligatures w14:val="none"/>
          </w:rPr>
          <w:t>https://assets.publishing.service.gov.uk/media/6849a7b67cba25f610c7db3f/Working_together_to_safeguard_children_2023_-_statutory_guidance.pdf</w:t>
        </w:r>
      </w:hyperlink>
    </w:p>
    <w:p w14:paraId="231C8FDC" w14:textId="351914DB" w:rsidR="00683045" w:rsidRDefault="00683045" w:rsidP="00683045">
      <w:pPr>
        <w:rPr>
          <w:rFonts w:ascii="Arial" w:eastAsia="Times New Roman" w:hAnsi="Arial" w:cs="Arial"/>
          <w:i/>
          <w:iCs/>
          <w:color w:val="000000"/>
          <w:kern w:val="0"/>
          <w:lang w:eastAsia="en-GB"/>
          <w14:ligatures w14:val="none"/>
        </w:rPr>
      </w:pPr>
      <w:r w:rsidRPr="005B3FB1">
        <w:rPr>
          <w:rFonts w:ascii="Arial" w:eastAsia="Times New Roman" w:hAnsi="Arial" w:cs="Arial"/>
          <w:i/>
          <w:iCs/>
          <w:color w:val="000000"/>
          <w:kern w:val="0"/>
          <w:lang w:eastAsia="en-GB"/>
          <w14:ligatures w14:val="none"/>
        </w:rPr>
        <w:t>(Accessed on 29 November 2025).</w:t>
      </w:r>
    </w:p>
    <w:p w14:paraId="4C0FF10B" w14:textId="77777777" w:rsidR="00683045" w:rsidRPr="00FE13D7" w:rsidRDefault="00683045" w:rsidP="00683045">
      <w:pPr>
        <w:pStyle w:val="NormalWeb"/>
        <w:rPr>
          <w:rFonts w:ascii="Arial" w:hAnsi="Arial" w:cs="Arial"/>
          <w:i/>
          <w:iCs/>
          <w:color w:val="000000"/>
        </w:rPr>
      </w:pPr>
      <w:r w:rsidRPr="00FE13D7">
        <w:rPr>
          <w:rFonts w:ascii="Arial" w:hAnsi="Arial" w:cs="Arial"/>
          <w:i/>
          <w:iCs/>
          <w:color w:val="000000"/>
        </w:rPr>
        <w:t xml:space="preserve">Leeds City Council, (2025). One minute guide: Family Hubs and the Early Help front door team. Available at:  </w:t>
      </w:r>
      <w:hyperlink r:id="rId13" w:history="1">
        <w:r w:rsidRPr="00FE13D7">
          <w:rPr>
            <w:rStyle w:val="Hyperlink"/>
            <w:rFonts w:ascii="Arial" w:hAnsi="Arial" w:cs="Arial"/>
            <w:i/>
            <w:iCs/>
          </w:rPr>
          <w:t>https://www.leeds.gov.uk/one-minute-guides/family-hubs-and-early-help-front-door-team</w:t>
        </w:r>
      </w:hyperlink>
      <w:r w:rsidRPr="00FE13D7">
        <w:rPr>
          <w:rFonts w:ascii="Arial" w:hAnsi="Arial" w:cs="Arial"/>
          <w:i/>
          <w:iCs/>
          <w:color w:val="000000"/>
        </w:rPr>
        <w:t xml:space="preserve"> (Accessed on 29 November 2025).</w:t>
      </w:r>
    </w:p>
    <w:p w14:paraId="769D7A55" w14:textId="77777777" w:rsidR="00683045" w:rsidRPr="00FE13D7" w:rsidRDefault="00683045" w:rsidP="00683045">
      <w:pPr>
        <w:pStyle w:val="NormalWeb"/>
        <w:rPr>
          <w:rFonts w:ascii="Arial" w:hAnsi="Arial" w:cs="Arial"/>
          <w:i/>
          <w:iCs/>
          <w:color w:val="000000"/>
        </w:rPr>
      </w:pPr>
      <w:r w:rsidRPr="00FE13D7">
        <w:rPr>
          <w:rFonts w:ascii="Arial" w:hAnsi="Arial" w:cs="Arial"/>
          <w:i/>
          <w:iCs/>
          <w:color w:val="000000"/>
        </w:rPr>
        <w:t>Leeds Safeguarding Children Partnership (2025)</w:t>
      </w:r>
      <w:r w:rsidRPr="00FE13D7">
        <w:rPr>
          <w:rStyle w:val="apple-converted-space"/>
          <w:rFonts w:ascii="Arial" w:hAnsi="Arial" w:cs="Arial"/>
          <w:i/>
          <w:iCs/>
          <w:color w:val="000000"/>
        </w:rPr>
        <w:t> </w:t>
      </w:r>
      <w:r w:rsidRPr="00FE13D7">
        <w:rPr>
          <w:rStyle w:val="Emphasis"/>
          <w:rFonts w:ascii="Arial" w:hAnsi="Arial" w:cs="Arial"/>
          <w:i w:val="0"/>
          <w:iCs w:val="0"/>
          <w:color w:val="000000"/>
        </w:rPr>
        <w:t>Early Help</w:t>
      </w:r>
      <w:r w:rsidRPr="00FE13D7">
        <w:rPr>
          <w:rFonts w:ascii="Arial" w:hAnsi="Arial" w:cs="Arial"/>
          <w:i/>
          <w:iCs/>
          <w:color w:val="000000"/>
        </w:rPr>
        <w:t>. Available at:</w:t>
      </w:r>
      <w:r w:rsidRPr="00FE13D7">
        <w:rPr>
          <w:rStyle w:val="apple-converted-space"/>
          <w:rFonts w:ascii="Arial" w:hAnsi="Arial" w:cs="Arial"/>
          <w:i/>
          <w:iCs/>
          <w:color w:val="000000"/>
        </w:rPr>
        <w:t> </w:t>
      </w:r>
      <w:hyperlink r:id="rId14" w:tgtFrame="_new" w:history="1">
        <w:r w:rsidRPr="00FE13D7">
          <w:rPr>
            <w:rStyle w:val="Hyperlink"/>
            <w:rFonts w:ascii="Arial" w:hAnsi="Arial" w:cs="Arial"/>
            <w:i/>
            <w:iCs/>
          </w:rPr>
          <w:t>https://www.leedsscp.org.uk</w:t>
        </w:r>
      </w:hyperlink>
      <w:r w:rsidRPr="00FE13D7">
        <w:rPr>
          <w:rStyle w:val="apple-converted-space"/>
          <w:rFonts w:ascii="Arial" w:hAnsi="Arial" w:cs="Arial"/>
          <w:i/>
          <w:iCs/>
          <w:color w:val="000000"/>
        </w:rPr>
        <w:t> </w:t>
      </w:r>
      <w:r w:rsidRPr="00FE13D7">
        <w:rPr>
          <w:rFonts w:ascii="Arial" w:hAnsi="Arial" w:cs="Arial"/>
          <w:i/>
          <w:iCs/>
          <w:color w:val="000000"/>
        </w:rPr>
        <w:t>(Accessed on 2 December 2025).</w:t>
      </w:r>
    </w:p>
    <w:p w14:paraId="7AD91F94" w14:textId="2D430C00" w:rsidR="00683045" w:rsidRDefault="00683045" w:rsidP="002E48FC">
      <w:pPr>
        <w:pStyle w:val="NormalWeb"/>
        <w:rPr>
          <w:rFonts w:ascii="Arial" w:hAnsi="Arial" w:cs="Arial"/>
          <w:i/>
          <w:iCs/>
          <w:color w:val="000000"/>
        </w:rPr>
      </w:pPr>
      <w:r w:rsidRPr="00FE13D7">
        <w:rPr>
          <w:rFonts w:ascii="Arial" w:hAnsi="Arial" w:cs="Arial"/>
          <w:i/>
          <w:iCs/>
          <w:color w:val="000000"/>
        </w:rPr>
        <w:t>Leeds City Council (2025)</w:t>
      </w:r>
      <w:r w:rsidRPr="00FE13D7">
        <w:rPr>
          <w:rStyle w:val="apple-converted-space"/>
          <w:rFonts w:ascii="Arial" w:hAnsi="Arial" w:cs="Arial"/>
          <w:i/>
          <w:iCs/>
          <w:color w:val="000000"/>
        </w:rPr>
        <w:t> </w:t>
      </w:r>
      <w:r w:rsidRPr="00FE13D7">
        <w:rPr>
          <w:rStyle w:val="Emphasis"/>
          <w:rFonts w:ascii="Arial" w:hAnsi="Arial" w:cs="Arial"/>
          <w:i w:val="0"/>
          <w:iCs w:val="0"/>
          <w:color w:val="000000"/>
        </w:rPr>
        <w:t>Early Help One-Minute Guide</w:t>
      </w:r>
      <w:r w:rsidRPr="00FE13D7">
        <w:rPr>
          <w:rFonts w:ascii="Arial" w:hAnsi="Arial" w:cs="Arial"/>
          <w:i/>
          <w:iCs/>
          <w:color w:val="000000"/>
        </w:rPr>
        <w:t>. Available at:</w:t>
      </w:r>
      <w:r w:rsidRPr="00FE13D7">
        <w:rPr>
          <w:rStyle w:val="apple-converted-space"/>
          <w:rFonts w:ascii="Arial" w:hAnsi="Arial" w:cs="Arial"/>
          <w:i/>
          <w:iCs/>
          <w:color w:val="000000"/>
        </w:rPr>
        <w:t> </w:t>
      </w:r>
      <w:hyperlink r:id="rId15" w:tgtFrame="_new" w:history="1">
        <w:r w:rsidRPr="00FE13D7">
          <w:rPr>
            <w:rStyle w:val="Hyperlink"/>
            <w:rFonts w:ascii="Arial" w:hAnsi="Arial" w:cs="Arial"/>
            <w:i/>
            <w:iCs/>
          </w:rPr>
          <w:t>https://www.leeds.gov.uk</w:t>
        </w:r>
      </w:hyperlink>
      <w:r w:rsidRPr="00FE13D7">
        <w:rPr>
          <w:rStyle w:val="apple-converted-space"/>
          <w:rFonts w:ascii="Arial" w:hAnsi="Arial" w:cs="Arial"/>
          <w:i/>
          <w:iCs/>
          <w:color w:val="000000"/>
        </w:rPr>
        <w:t> </w:t>
      </w:r>
      <w:r w:rsidRPr="00FE13D7">
        <w:rPr>
          <w:rFonts w:ascii="Arial" w:hAnsi="Arial" w:cs="Arial"/>
          <w:i/>
          <w:iCs/>
          <w:color w:val="000000"/>
        </w:rPr>
        <w:t>(Accessed on 30 November 2025).</w:t>
      </w:r>
    </w:p>
    <w:p w14:paraId="5D949E3F" w14:textId="5AFF218A" w:rsidR="005108E9" w:rsidRPr="00FE13D7" w:rsidRDefault="005108E9" w:rsidP="002E48FC">
      <w:pPr>
        <w:pStyle w:val="NormalWeb"/>
        <w:rPr>
          <w:rFonts w:ascii="Arial" w:hAnsi="Arial" w:cs="Arial"/>
          <w:i/>
          <w:iCs/>
          <w:color w:val="000000"/>
        </w:rPr>
      </w:pPr>
      <w:r>
        <w:rPr>
          <w:rFonts w:ascii="Arial" w:hAnsi="Arial" w:cs="Arial"/>
          <w:i/>
          <w:iCs/>
          <w:color w:val="000000"/>
        </w:rPr>
        <w:t xml:space="preserve">Noth Yorkshire, (2025) What is Early Help? Available at: </w:t>
      </w:r>
      <w:hyperlink r:id="rId16" w:history="1">
        <w:r w:rsidRPr="0040181F">
          <w:rPr>
            <w:rStyle w:val="Hyperlink"/>
            <w:rFonts w:ascii="Arial" w:hAnsi="Arial" w:cs="Arial"/>
            <w:i/>
            <w:iCs/>
          </w:rPr>
          <w:t>https://safeguardingchildren.co.uk/professionals/procedures-practice-guidance-and-one-minute-guides/early-help/?utm_source=chatgpt.com</w:t>
        </w:r>
      </w:hyperlink>
      <w:r>
        <w:rPr>
          <w:rFonts w:ascii="Arial" w:hAnsi="Arial" w:cs="Arial"/>
          <w:i/>
          <w:iCs/>
          <w:color w:val="000000"/>
        </w:rPr>
        <w:t xml:space="preserve"> (accessed on 1 December 2025).</w:t>
      </w:r>
    </w:p>
    <w:p w14:paraId="5D1D20E6" w14:textId="40397220" w:rsidR="002E48FC" w:rsidRDefault="002E48FC" w:rsidP="002E48FC">
      <w:pPr>
        <w:pStyle w:val="NormalWeb"/>
        <w:rPr>
          <w:rFonts w:ascii="Arial" w:hAnsi="Arial" w:cs="Arial"/>
          <w:i/>
          <w:iCs/>
          <w:color w:val="000000"/>
        </w:rPr>
      </w:pPr>
      <w:r w:rsidRPr="00E341C7">
        <w:rPr>
          <w:rFonts w:ascii="Arial" w:hAnsi="Arial" w:cs="Arial"/>
          <w:i/>
          <w:iCs/>
          <w:color w:val="000000"/>
        </w:rPr>
        <w:t>NSPCC (2023)</w:t>
      </w:r>
      <w:r w:rsidR="008D149F" w:rsidRPr="00E341C7">
        <w:rPr>
          <w:rStyle w:val="apple-converted-space"/>
          <w:rFonts w:ascii="Arial" w:hAnsi="Arial" w:cs="Arial"/>
          <w:i/>
          <w:iCs/>
          <w:color w:val="000000"/>
        </w:rPr>
        <w:t xml:space="preserve">. What </w:t>
      </w:r>
      <w:r w:rsidRPr="00E341C7">
        <w:rPr>
          <w:rStyle w:val="Emphasis"/>
          <w:rFonts w:ascii="Arial" w:hAnsi="Arial" w:cs="Arial"/>
          <w:i w:val="0"/>
          <w:iCs w:val="0"/>
          <w:color w:val="000000"/>
        </w:rPr>
        <w:t xml:space="preserve">Early Help and Early </w:t>
      </w:r>
      <w:r w:rsidR="008D149F" w:rsidRPr="00E341C7">
        <w:rPr>
          <w:rStyle w:val="Emphasis"/>
          <w:rFonts w:ascii="Arial" w:hAnsi="Arial" w:cs="Arial"/>
          <w:i w:val="0"/>
          <w:iCs w:val="0"/>
          <w:color w:val="000000"/>
        </w:rPr>
        <w:t>Intervention?</w:t>
      </w:r>
      <w:r w:rsidRPr="00E341C7">
        <w:rPr>
          <w:rFonts w:ascii="Arial" w:hAnsi="Arial" w:cs="Arial"/>
          <w:i/>
          <w:iCs/>
          <w:color w:val="000000"/>
        </w:rPr>
        <w:t xml:space="preserve"> Available at</w:t>
      </w:r>
      <w:r w:rsidR="008D149F" w:rsidRPr="00E341C7">
        <w:rPr>
          <w:rFonts w:ascii="Arial" w:hAnsi="Arial" w:cs="Arial"/>
          <w:i/>
          <w:iCs/>
          <w:color w:val="000000"/>
        </w:rPr>
        <w:t xml:space="preserve">: </w:t>
      </w:r>
      <w:hyperlink r:id="rId17" w:history="1">
        <w:r w:rsidR="008D149F" w:rsidRPr="00E341C7">
          <w:rPr>
            <w:rStyle w:val="Hyperlink"/>
            <w:rFonts w:ascii="Arial" w:hAnsi="Arial" w:cs="Arial"/>
            <w:i/>
            <w:iCs/>
          </w:rPr>
          <w:t>https://learning.nspcc.org.uk/safeguarding-child-protection/early-help-and-early-int</w:t>
        </w:r>
        <w:r w:rsidR="008D149F" w:rsidRPr="00E341C7">
          <w:rPr>
            <w:rStyle w:val="Hyperlink"/>
            <w:rFonts w:ascii="Arial" w:hAnsi="Arial" w:cs="Arial"/>
            <w:i/>
            <w:iCs/>
          </w:rPr>
          <w:t>e</w:t>
        </w:r>
        <w:r w:rsidR="008D149F" w:rsidRPr="00E341C7">
          <w:rPr>
            <w:rStyle w:val="Hyperlink"/>
            <w:rFonts w:ascii="Arial" w:hAnsi="Arial" w:cs="Arial"/>
            <w:i/>
            <w:iCs/>
          </w:rPr>
          <w:t>rvention</w:t>
        </w:r>
      </w:hyperlink>
      <w:r w:rsidR="008D149F" w:rsidRPr="00E341C7">
        <w:rPr>
          <w:rFonts w:ascii="Arial" w:hAnsi="Arial" w:cs="Arial"/>
          <w:i/>
          <w:iCs/>
          <w:color w:val="000000"/>
        </w:rPr>
        <w:t xml:space="preserve">  </w:t>
      </w:r>
      <w:r w:rsidRPr="00E341C7">
        <w:rPr>
          <w:rFonts w:ascii="Arial" w:hAnsi="Arial" w:cs="Arial"/>
          <w:i/>
          <w:iCs/>
          <w:color w:val="000000"/>
        </w:rPr>
        <w:t>(</w:t>
      </w:r>
      <w:r w:rsidR="0024579B" w:rsidRPr="00E341C7">
        <w:rPr>
          <w:rFonts w:ascii="Arial" w:hAnsi="Arial" w:cs="Arial"/>
          <w:i/>
          <w:iCs/>
          <w:color w:val="000000"/>
        </w:rPr>
        <w:t>Accessed on 29 November</w:t>
      </w:r>
      <w:r w:rsidRPr="00E341C7">
        <w:rPr>
          <w:rFonts w:ascii="Arial" w:hAnsi="Arial" w:cs="Arial"/>
          <w:i/>
          <w:iCs/>
          <w:color w:val="000000"/>
        </w:rPr>
        <w:t xml:space="preserve"> 2025).</w:t>
      </w:r>
    </w:p>
    <w:p w14:paraId="69DEA61B" w14:textId="4FEC9336" w:rsidR="00683045" w:rsidRDefault="00683045" w:rsidP="002E48FC">
      <w:pPr>
        <w:pStyle w:val="NormalWeb"/>
        <w:rPr>
          <w:rFonts w:ascii="Arial" w:hAnsi="Arial" w:cs="Arial"/>
          <w:i/>
          <w:iCs/>
          <w:color w:val="000000"/>
        </w:rPr>
      </w:pPr>
      <w:r w:rsidRPr="00FE13D7">
        <w:rPr>
          <w:rFonts w:ascii="Arial" w:hAnsi="Arial" w:cs="Arial"/>
          <w:i/>
          <w:iCs/>
          <w:color w:val="000000"/>
        </w:rPr>
        <w:t xml:space="preserve">Southwark Council, 2025). About early help. Available at: </w:t>
      </w:r>
      <w:hyperlink r:id="rId18" w:history="1">
        <w:r w:rsidRPr="00FE13D7">
          <w:rPr>
            <w:rStyle w:val="Hyperlink"/>
            <w:rFonts w:ascii="Arial" w:hAnsi="Arial" w:cs="Arial"/>
            <w:i/>
            <w:iCs/>
          </w:rPr>
          <w:t>https://www.southwark.gov.uk/children-and-families/childrens-social-care/early-help/about-early-help</w:t>
        </w:r>
      </w:hyperlink>
      <w:r w:rsidRPr="00FE13D7">
        <w:rPr>
          <w:rFonts w:ascii="Arial" w:hAnsi="Arial" w:cs="Arial"/>
          <w:i/>
          <w:iCs/>
          <w:color w:val="000000"/>
        </w:rPr>
        <w:t xml:space="preserve"> (Accessed on 29 November 2025).</w:t>
      </w:r>
    </w:p>
    <w:p w14:paraId="598BD80D" w14:textId="589048A7" w:rsidR="00683045" w:rsidRDefault="00683045" w:rsidP="002E48FC">
      <w:pPr>
        <w:pStyle w:val="NormalWeb"/>
        <w:rPr>
          <w:rFonts w:ascii="Arial" w:hAnsi="Arial" w:cs="Arial"/>
          <w:i/>
          <w:iCs/>
          <w:color w:val="000000"/>
        </w:rPr>
      </w:pPr>
      <w:r w:rsidRPr="00FE13D7">
        <w:rPr>
          <w:rFonts w:ascii="Arial" w:hAnsi="Arial" w:cs="Arial"/>
          <w:i/>
          <w:iCs/>
          <w:color w:val="000000"/>
        </w:rPr>
        <w:lastRenderedPageBreak/>
        <w:t>Southwark Council (2025)</w:t>
      </w:r>
      <w:r w:rsidRPr="00FE13D7">
        <w:rPr>
          <w:rStyle w:val="apple-converted-space"/>
          <w:rFonts w:ascii="Arial" w:hAnsi="Arial" w:cs="Arial"/>
          <w:i/>
          <w:iCs/>
          <w:color w:val="000000"/>
        </w:rPr>
        <w:t> </w:t>
      </w:r>
      <w:r w:rsidRPr="00FE13D7">
        <w:rPr>
          <w:rStyle w:val="Emphasis"/>
          <w:rFonts w:ascii="Arial" w:hAnsi="Arial" w:cs="Arial"/>
          <w:i w:val="0"/>
          <w:iCs w:val="0"/>
          <w:color w:val="000000"/>
        </w:rPr>
        <w:t>About Early Help</w:t>
      </w:r>
      <w:r w:rsidRPr="00FE13D7">
        <w:rPr>
          <w:rFonts w:ascii="Arial" w:hAnsi="Arial" w:cs="Arial"/>
          <w:i/>
          <w:iCs/>
          <w:color w:val="000000"/>
        </w:rPr>
        <w:t>. Available at:</w:t>
      </w:r>
      <w:r w:rsidRPr="00FE13D7">
        <w:rPr>
          <w:rStyle w:val="apple-converted-space"/>
          <w:rFonts w:ascii="Arial" w:hAnsi="Arial" w:cs="Arial"/>
          <w:i/>
          <w:iCs/>
          <w:color w:val="000000"/>
        </w:rPr>
        <w:t> </w:t>
      </w:r>
      <w:hyperlink r:id="rId19" w:tgtFrame="_new" w:history="1">
        <w:r w:rsidRPr="00FE13D7">
          <w:rPr>
            <w:rStyle w:val="Hyperlink"/>
            <w:rFonts w:ascii="Arial" w:hAnsi="Arial" w:cs="Arial"/>
            <w:i/>
            <w:iCs/>
          </w:rPr>
          <w:t>https://www.southwark.gov.uk</w:t>
        </w:r>
      </w:hyperlink>
      <w:r w:rsidRPr="00FE13D7">
        <w:rPr>
          <w:rStyle w:val="apple-converted-space"/>
          <w:rFonts w:ascii="Arial" w:hAnsi="Arial" w:cs="Arial"/>
          <w:i/>
          <w:iCs/>
          <w:color w:val="000000"/>
        </w:rPr>
        <w:t> </w:t>
      </w:r>
      <w:r w:rsidRPr="00FE13D7">
        <w:rPr>
          <w:rFonts w:ascii="Arial" w:hAnsi="Arial" w:cs="Arial"/>
          <w:i/>
          <w:iCs/>
          <w:color w:val="000000"/>
        </w:rPr>
        <w:t>(Accessed on 2 December 2025).</w:t>
      </w:r>
    </w:p>
    <w:p w14:paraId="1D90D66F" w14:textId="77BAE87D" w:rsidR="00255BB4" w:rsidRDefault="00255BB4" w:rsidP="002E48FC">
      <w:pPr>
        <w:pStyle w:val="NormalWeb"/>
        <w:rPr>
          <w:rFonts w:ascii="Arial" w:hAnsi="Arial" w:cs="Arial"/>
          <w:i/>
          <w:iCs/>
          <w:color w:val="000000"/>
        </w:rPr>
      </w:pPr>
      <w:r w:rsidRPr="00FE13D7">
        <w:rPr>
          <w:rFonts w:ascii="Arial" w:hAnsi="Arial" w:cs="Arial"/>
          <w:i/>
          <w:iCs/>
          <w:color w:val="000000"/>
        </w:rPr>
        <w:t>Tower Hamlets Council (2025)</w:t>
      </w:r>
      <w:r w:rsidRPr="00FE13D7">
        <w:rPr>
          <w:rStyle w:val="apple-converted-space"/>
          <w:rFonts w:ascii="Arial" w:hAnsi="Arial" w:cs="Arial"/>
          <w:i/>
          <w:iCs/>
          <w:color w:val="000000"/>
        </w:rPr>
        <w:t> </w:t>
      </w:r>
      <w:r w:rsidRPr="00FE13D7">
        <w:rPr>
          <w:rStyle w:val="Emphasis"/>
          <w:rFonts w:ascii="Arial" w:hAnsi="Arial" w:cs="Arial"/>
          <w:i w:val="0"/>
          <w:iCs w:val="0"/>
          <w:color w:val="000000"/>
        </w:rPr>
        <w:t>About Early Help</w:t>
      </w:r>
      <w:r w:rsidRPr="00FE13D7">
        <w:rPr>
          <w:rFonts w:ascii="Arial" w:hAnsi="Arial" w:cs="Arial"/>
          <w:i/>
          <w:iCs/>
          <w:color w:val="000000"/>
        </w:rPr>
        <w:t>. Available at:</w:t>
      </w:r>
      <w:r w:rsidRPr="00FE13D7">
        <w:rPr>
          <w:rStyle w:val="apple-converted-space"/>
          <w:rFonts w:ascii="Arial" w:hAnsi="Arial" w:cs="Arial"/>
          <w:i/>
          <w:iCs/>
          <w:color w:val="000000"/>
        </w:rPr>
        <w:t> </w:t>
      </w:r>
      <w:hyperlink r:id="rId20" w:tgtFrame="_new" w:history="1">
        <w:r w:rsidRPr="00FE13D7">
          <w:rPr>
            <w:rStyle w:val="Hyperlink"/>
            <w:rFonts w:ascii="Arial" w:hAnsi="Arial" w:cs="Arial"/>
            <w:i/>
            <w:iCs/>
          </w:rPr>
          <w:t>https://www.towerhamlets.gov.uk</w:t>
        </w:r>
      </w:hyperlink>
      <w:r w:rsidRPr="00FE13D7">
        <w:rPr>
          <w:rStyle w:val="apple-converted-space"/>
          <w:rFonts w:ascii="Arial" w:hAnsi="Arial" w:cs="Arial"/>
          <w:i/>
          <w:iCs/>
          <w:color w:val="000000"/>
        </w:rPr>
        <w:t> </w:t>
      </w:r>
      <w:r w:rsidRPr="00FE13D7">
        <w:rPr>
          <w:rFonts w:ascii="Arial" w:hAnsi="Arial" w:cs="Arial"/>
          <w:i/>
          <w:iCs/>
          <w:color w:val="000000"/>
        </w:rPr>
        <w:t>(Accessed on 1 December 2025).</w:t>
      </w:r>
    </w:p>
    <w:p w14:paraId="6C219407" w14:textId="77777777" w:rsidR="001F0216" w:rsidRPr="00FE13D7" w:rsidRDefault="001F0216" w:rsidP="001F0216">
      <w:pPr>
        <w:rPr>
          <w:rFonts w:ascii="Arial" w:hAnsi="Arial" w:cs="Arial"/>
          <w:i/>
          <w:iCs/>
        </w:rPr>
      </w:pPr>
      <w:r w:rsidRPr="00FE13D7">
        <w:rPr>
          <w:rFonts w:ascii="Arial" w:hAnsi="Arial" w:cs="Arial"/>
          <w:i/>
          <w:iCs/>
        </w:rPr>
        <w:t>Tower Halmes Council (2025). Early Help at the front door. Available at:</w:t>
      </w:r>
    </w:p>
    <w:p w14:paraId="32FA466F" w14:textId="682B31DA" w:rsidR="001F0216" w:rsidRPr="001F0216" w:rsidRDefault="001F0216" w:rsidP="001F0216">
      <w:pPr>
        <w:spacing w:line="360" w:lineRule="auto"/>
        <w:jc w:val="both"/>
        <w:rPr>
          <w:rFonts w:ascii="Arial" w:hAnsi="Arial" w:cs="Arial"/>
          <w:i/>
          <w:iCs/>
        </w:rPr>
      </w:pPr>
      <w:hyperlink r:id="rId21" w:history="1">
        <w:r w:rsidRPr="00FE13D7">
          <w:rPr>
            <w:rStyle w:val="Hyperlink"/>
            <w:rFonts w:ascii="Arial" w:hAnsi="Arial" w:cs="Arial"/>
            <w:i/>
            <w:iCs/>
          </w:rPr>
          <w:t>https://www.towerhamlets.gov.uk/Search-Results.aspx#?cludoquery=early%20help&amp;cludopage=1&amp;cludorefurl=https%3A%2F%2Fwww.towerhamlets.gov.uk%2FHome.aspx&amp;cludorefpt=Home&amp;cludorefact=early&amp;cludorefaci=1&amp;cludoinputtype=standard</w:t>
        </w:r>
      </w:hyperlink>
      <w:r w:rsidRPr="00FE13D7">
        <w:rPr>
          <w:rFonts w:ascii="Arial" w:hAnsi="Arial" w:cs="Arial"/>
          <w:i/>
          <w:iCs/>
        </w:rPr>
        <w:t xml:space="preserve"> (Accessed on 30 November 2025).</w:t>
      </w:r>
    </w:p>
    <w:p w14:paraId="76E04E57" w14:textId="77777777" w:rsidR="00100F9F" w:rsidRPr="00FE13D7" w:rsidRDefault="00100F9F" w:rsidP="00100F9F">
      <w:pPr>
        <w:pStyle w:val="NormalWeb"/>
        <w:rPr>
          <w:rFonts w:ascii="Arial" w:hAnsi="Arial" w:cs="Arial"/>
          <w:i/>
          <w:iCs/>
          <w:color w:val="000000"/>
        </w:rPr>
      </w:pPr>
    </w:p>
    <w:p w14:paraId="2DB41F46" w14:textId="77777777" w:rsidR="00100F9F" w:rsidRPr="00FE13D7" w:rsidRDefault="00100F9F" w:rsidP="00100F9F">
      <w:pPr>
        <w:pStyle w:val="NormalWeb"/>
        <w:rPr>
          <w:rFonts w:ascii="Arial" w:hAnsi="Arial" w:cs="Arial"/>
          <w:i/>
          <w:iCs/>
          <w:color w:val="000000"/>
        </w:rPr>
      </w:pPr>
    </w:p>
    <w:p w14:paraId="0384770B" w14:textId="77777777" w:rsidR="00AA7688" w:rsidRPr="00FE13D7" w:rsidRDefault="00AA7688" w:rsidP="006974E0">
      <w:pPr>
        <w:spacing w:line="360" w:lineRule="auto"/>
        <w:jc w:val="both"/>
        <w:rPr>
          <w:rFonts w:ascii="Arial" w:hAnsi="Arial" w:cs="Arial"/>
        </w:rPr>
      </w:pPr>
    </w:p>
    <w:sectPr w:rsidR="00AA7688" w:rsidRPr="00FE13D7" w:rsidSect="00B23716">
      <w:footerReference w:type="even" r:id="rId22"/>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485888" w14:textId="77777777" w:rsidR="00A32A8D" w:rsidRDefault="00A32A8D" w:rsidP="00C356CE">
      <w:r>
        <w:separator/>
      </w:r>
    </w:p>
  </w:endnote>
  <w:endnote w:type="continuationSeparator" w:id="0">
    <w:p w14:paraId="2184290C" w14:textId="77777777" w:rsidR="00A32A8D" w:rsidRDefault="00A32A8D" w:rsidP="00C356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10994263"/>
      <w:docPartObj>
        <w:docPartGallery w:val="Page Numbers (Bottom of Page)"/>
        <w:docPartUnique/>
      </w:docPartObj>
    </w:sdtPr>
    <w:sdtContent>
      <w:p w14:paraId="3813777B" w14:textId="49D89746" w:rsidR="00C356CE" w:rsidRDefault="00C356CE" w:rsidP="0040181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41E4395" w14:textId="77777777" w:rsidR="00C356CE" w:rsidRDefault="00C356CE" w:rsidP="00C356C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03552770"/>
      <w:docPartObj>
        <w:docPartGallery w:val="Page Numbers (Bottom of Page)"/>
        <w:docPartUnique/>
      </w:docPartObj>
    </w:sdtPr>
    <w:sdtContent>
      <w:p w14:paraId="668D0797" w14:textId="069915A2" w:rsidR="00C356CE" w:rsidRDefault="00C356CE" w:rsidP="0040181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C0568AA" w14:textId="77777777" w:rsidR="00C356CE" w:rsidRDefault="00C356CE" w:rsidP="00C356C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AE9B91" w14:textId="77777777" w:rsidR="00A32A8D" w:rsidRDefault="00A32A8D" w:rsidP="00C356CE">
      <w:r>
        <w:separator/>
      </w:r>
    </w:p>
  </w:footnote>
  <w:footnote w:type="continuationSeparator" w:id="0">
    <w:p w14:paraId="4DD00962" w14:textId="77777777" w:rsidR="00A32A8D" w:rsidRDefault="00A32A8D" w:rsidP="00C356C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C26BB5"/>
    <w:multiLevelType w:val="multilevel"/>
    <w:tmpl w:val="9AECFF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7F2D39"/>
    <w:multiLevelType w:val="hybridMultilevel"/>
    <w:tmpl w:val="8A046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4733178">
    <w:abstractNumId w:val="0"/>
  </w:num>
  <w:num w:numId="2" w16cid:durableId="9906011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1542"/>
    <w:rsid w:val="000815A7"/>
    <w:rsid w:val="000E4EC5"/>
    <w:rsid w:val="00100F9F"/>
    <w:rsid w:val="00107F74"/>
    <w:rsid w:val="001A2E3C"/>
    <w:rsid w:val="001B534F"/>
    <w:rsid w:val="001F0216"/>
    <w:rsid w:val="0021783C"/>
    <w:rsid w:val="0024579B"/>
    <w:rsid w:val="00255BB4"/>
    <w:rsid w:val="002C04FD"/>
    <w:rsid w:val="002E48FC"/>
    <w:rsid w:val="003A6FF6"/>
    <w:rsid w:val="00423790"/>
    <w:rsid w:val="004F4801"/>
    <w:rsid w:val="005108E9"/>
    <w:rsid w:val="0053115F"/>
    <w:rsid w:val="00550D92"/>
    <w:rsid w:val="00564873"/>
    <w:rsid w:val="0059265E"/>
    <w:rsid w:val="00597205"/>
    <w:rsid w:val="005B3FB1"/>
    <w:rsid w:val="005C033F"/>
    <w:rsid w:val="00614DA4"/>
    <w:rsid w:val="00636181"/>
    <w:rsid w:val="00683045"/>
    <w:rsid w:val="006974E0"/>
    <w:rsid w:val="007C58B8"/>
    <w:rsid w:val="00824257"/>
    <w:rsid w:val="008D149F"/>
    <w:rsid w:val="00926768"/>
    <w:rsid w:val="009D3A2E"/>
    <w:rsid w:val="00A32A8D"/>
    <w:rsid w:val="00A45EC8"/>
    <w:rsid w:val="00AA7688"/>
    <w:rsid w:val="00AC37ED"/>
    <w:rsid w:val="00B23716"/>
    <w:rsid w:val="00B50697"/>
    <w:rsid w:val="00C347AD"/>
    <w:rsid w:val="00C356CE"/>
    <w:rsid w:val="00C76CF9"/>
    <w:rsid w:val="00C90A77"/>
    <w:rsid w:val="00CA48C3"/>
    <w:rsid w:val="00CF6D1E"/>
    <w:rsid w:val="00DD30DD"/>
    <w:rsid w:val="00DF064E"/>
    <w:rsid w:val="00E11542"/>
    <w:rsid w:val="00E33067"/>
    <w:rsid w:val="00E341C7"/>
    <w:rsid w:val="00E74F68"/>
    <w:rsid w:val="00F515CC"/>
    <w:rsid w:val="00FC418B"/>
    <w:rsid w:val="00FE13D7"/>
    <w:rsid w:val="00FF05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B2AD93"/>
  <w15:chartTrackingRefBased/>
  <w15:docId w15:val="{A8264461-2760-D140-AB63-41E5EB6DF6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15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15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115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15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15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154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154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154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154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15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15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115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15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15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15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15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15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1542"/>
    <w:rPr>
      <w:rFonts w:eastAsiaTheme="majorEastAsia" w:cstheme="majorBidi"/>
      <w:color w:val="272727" w:themeColor="text1" w:themeTint="D8"/>
    </w:rPr>
  </w:style>
  <w:style w:type="paragraph" w:styleId="Title">
    <w:name w:val="Title"/>
    <w:basedOn w:val="Normal"/>
    <w:next w:val="Normal"/>
    <w:link w:val="TitleChar"/>
    <w:uiPriority w:val="10"/>
    <w:qFormat/>
    <w:rsid w:val="00E1154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15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154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15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154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11542"/>
    <w:rPr>
      <w:i/>
      <w:iCs/>
      <w:color w:val="404040" w:themeColor="text1" w:themeTint="BF"/>
    </w:rPr>
  </w:style>
  <w:style w:type="paragraph" w:styleId="ListParagraph">
    <w:name w:val="List Paragraph"/>
    <w:basedOn w:val="Normal"/>
    <w:uiPriority w:val="34"/>
    <w:qFormat/>
    <w:rsid w:val="00E11542"/>
    <w:pPr>
      <w:ind w:left="720"/>
      <w:contextualSpacing/>
    </w:pPr>
  </w:style>
  <w:style w:type="character" w:styleId="IntenseEmphasis">
    <w:name w:val="Intense Emphasis"/>
    <w:basedOn w:val="DefaultParagraphFont"/>
    <w:uiPriority w:val="21"/>
    <w:qFormat/>
    <w:rsid w:val="00E11542"/>
    <w:rPr>
      <w:i/>
      <w:iCs/>
      <w:color w:val="0F4761" w:themeColor="accent1" w:themeShade="BF"/>
    </w:rPr>
  </w:style>
  <w:style w:type="paragraph" w:styleId="IntenseQuote">
    <w:name w:val="Intense Quote"/>
    <w:basedOn w:val="Normal"/>
    <w:next w:val="Normal"/>
    <w:link w:val="IntenseQuoteChar"/>
    <w:uiPriority w:val="30"/>
    <w:qFormat/>
    <w:rsid w:val="00E115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1542"/>
    <w:rPr>
      <w:i/>
      <w:iCs/>
      <w:color w:val="0F4761" w:themeColor="accent1" w:themeShade="BF"/>
    </w:rPr>
  </w:style>
  <w:style w:type="character" w:styleId="IntenseReference">
    <w:name w:val="Intense Reference"/>
    <w:basedOn w:val="DefaultParagraphFont"/>
    <w:uiPriority w:val="32"/>
    <w:qFormat/>
    <w:rsid w:val="00E11542"/>
    <w:rPr>
      <w:b/>
      <w:bCs/>
      <w:smallCaps/>
      <w:color w:val="0F4761" w:themeColor="accent1" w:themeShade="BF"/>
      <w:spacing w:val="5"/>
    </w:rPr>
  </w:style>
  <w:style w:type="paragraph" w:styleId="NormalWeb">
    <w:name w:val="Normal (Web)"/>
    <w:basedOn w:val="Normal"/>
    <w:uiPriority w:val="99"/>
    <w:unhideWhenUsed/>
    <w:rsid w:val="00E11542"/>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E11542"/>
  </w:style>
  <w:style w:type="character" w:styleId="Emphasis">
    <w:name w:val="Emphasis"/>
    <w:basedOn w:val="DefaultParagraphFont"/>
    <w:uiPriority w:val="20"/>
    <w:qFormat/>
    <w:rsid w:val="00E11542"/>
    <w:rPr>
      <w:i/>
      <w:iCs/>
    </w:rPr>
  </w:style>
  <w:style w:type="character" w:styleId="Strong">
    <w:name w:val="Strong"/>
    <w:basedOn w:val="DefaultParagraphFont"/>
    <w:uiPriority w:val="22"/>
    <w:qFormat/>
    <w:rsid w:val="00E11542"/>
    <w:rPr>
      <w:b/>
      <w:bCs/>
    </w:rPr>
  </w:style>
  <w:style w:type="character" w:styleId="Hyperlink">
    <w:name w:val="Hyperlink"/>
    <w:basedOn w:val="DefaultParagraphFont"/>
    <w:uiPriority w:val="99"/>
    <w:unhideWhenUsed/>
    <w:rsid w:val="002E48FC"/>
    <w:rPr>
      <w:color w:val="0000FF"/>
      <w:u w:val="single"/>
    </w:rPr>
  </w:style>
  <w:style w:type="character" w:styleId="UnresolvedMention">
    <w:name w:val="Unresolved Mention"/>
    <w:basedOn w:val="DefaultParagraphFont"/>
    <w:uiPriority w:val="99"/>
    <w:semiHidden/>
    <w:unhideWhenUsed/>
    <w:rsid w:val="00AA7688"/>
    <w:rPr>
      <w:color w:val="605E5C"/>
      <w:shd w:val="clear" w:color="auto" w:fill="E1DFDD"/>
    </w:rPr>
  </w:style>
  <w:style w:type="character" w:styleId="FollowedHyperlink">
    <w:name w:val="FollowedHyperlink"/>
    <w:basedOn w:val="DefaultParagraphFont"/>
    <w:uiPriority w:val="99"/>
    <w:semiHidden/>
    <w:unhideWhenUsed/>
    <w:rsid w:val="00C90A77"/>
    <w:rPr>
      <w:color w:val="96607D" w:themeColor="followedHyperlink"/>
      <w:u w:val="single"/>
    </w:rPr>
  </w:style>
  <w:style w:type="paragraph" w:customStyle="1" w:styleId="p1">
    <w:name w:val="p1"/>
    <w:basedOn w:val="Normal"/>
    <w:rsid w:val="00FE13D7"/>
    <w:rPr>
      <w:rFonts w:ascii="Arial" w:eastAsia="Times New Roman" w:hAnsi="Arial" w:cs="Arial"/>
      <w:color w:val="0000FF"/>
      <w:kern w:val="0"/>
      <w:sz w:val="18"/>
      <w:szCs w:val="18"/>
      <w:lang w:eastAsia="en-GB"/>
      <w14:ligatures w14:val="none"/>
    </w:rPr>
  </w:style>
  <w:style w:type="character" w:customStyle="1" w:styleId="s1">
    <w:name w:val="s1"/>
    <w:basedOn w:val="DefaultParagraphFont"/>
    <w:rsid w:val="00FE13D7"/>
    <w:rPr>
      <w:color w:val="000000"/>
    </w:rPr>
  </w:style>
  <w:style w:type="paragraph" w:customStyle="1" w:styleId="p2">
    <w:name w:val="p2"/>
    <w:basedOn w:val="Normal"/>
    <w:rsid w:val="00FE13D7"/>
    <w:rPr>
      <w:rFonts w:ascii="Arial" w:eastAsia="Times New Roman" w:hAnsi="Arial" w:cs="Arial"/>
      <w:color w:val="0000FF"/>
      <w:kern w:val="0"/>
      <w:sz w:val="18"/>
      <w:szCs w:val="18"/>
      <w:lang w:eastAsia="en-GB"/>
      <w14:ligatures w14:val="none"/>
    </w:rPr>
  </w:style>
  <w:style w:type="paragraph" w:styleId="NoSpacing">
    <w:name w:val="No Spacing"/>
    <w:link w:val="NoSpacingChar"/>
    <w:uiPriority w:val="1"/>
    <w:qFormat/>
    <w:rsid w:val="00B23716"/>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23716"/>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B23716"/>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B23716"/>
    <w:pPr>
      <w:spacing w:before="120"/>
    </w:pPr>
    <w:rPr>
      <w:b/>
      <w:bCs/>
      <w:i/>
      <w:iCs/>
    </w:rPr>
  </w:style>
  <w:style w:type="paragraph" w:styleId="TOC2">
    <w:name w:val="toc 2"/>
    <w:basedOn w:val="Normal"/>
    <w:next w:val="Normal"/>
    <w:autoRedefine/>
    <w:uiPriority w:val="39"/>
    <w:unhideWhenUsed/>
    <w:rsid w:val="00B23716"/>
    <w:pPr>
      <w:spacing w:before="120"/>
      <w:ind w:left="240"/>
    </w:pPr>
    <w:rPr>
      <w:b/>
      <w:bCs/>
      <w:sz w:val="22"/>
      <w:szCs w:val="22"/>
    </w:rPr>
  </w:style>
  <w:style w:type="paragraph" w:styleId="TOC3">
    <w:name w:val="toc 3"/>
    <w:basedOn w:val="Normal"/>
    <w:next w:val="Normal"/>
    <w:autoRedefine/>
    <w:uiPriority w:val="39"/>
    <w:unhideWhenUsed/>
    <w:rsid w:val="00B23716"/>
    <w:pPr>
      <w:ind w:left="480"/>
    </w:pPr>
    <w:rPr>
      <w:sz w:val="20"/>
      <w:szCs w:val="20"/>
    </w:rPr>
  </w:style>
  <w:style w:type="paragraph" w:styleId="TOC4">
    <w:name w:val="toc 4"/>
    <w:basedOn w:val="Normal"/>
    <w:next w:val="Normal"/>
    <w:autoRedefine/>
    <w:uiPriority w:val="39"/>
    <w:semiHidden/>
    <w:unhideWhenUsed/>
    <w:rsid w:val="00B23716"/>
    <w:pPr>
      <w:ind w:left="720"/>
    </w:pPr>
    <w:rPr>
      <w:sz w:val="20"/>
      <w:szCs w:val="20"/>
    </w:rPr>
  </w:style>
  <w:style w:type="paragraph" w:styleId="TOC5">
    <w:name w:val="toc 5"/>
    <w:basedOn w:val="Normal"/>
    <w:next w:val="Normal"/>
    <w:autoRedefine/>
    <w:uiPriority w:val="39"/>
    <w:semiHidden/>
    <w:unhideWhenUsed/>
    <w:rsid w:val="00B23716"/>
    <w:pPr>
      <w:ind w:left="960"/>
    </w:pPr>
    <w:rPr>
      <w:sz w:val="20"/>
      <w:szCs w:val="20"/>
    </w:rPr>
  </w:style>
  <w:style w:type="paragraph" w:styleId="TOC6">
    <w:name w:val="toc 6"/>
    <w:basedOn w:val="Normal"/>
    <w:next w:val="Normal"/>
    <w:autoRedefine/>
    <w:uiPriority w:val="39"/>
    <w:semiHidden/>
    <w:unhideWhenUsed/>
    <w:rsid w:val="00B23716"/>
    <w:pPr>
      <w:ind w:left="1200"/>
    </w:pPr>
    <w:rPr>
      <w:sz w:val="20"/>
      <w:szCs w:val="20"/>
    </w:rPr>
  </w:style>
  <w:style w:type="paragraph" w:styleId="TOC7">
    <w:name w:val="toc 7"/>
    <w:basedOn w:val="Normal"/>
    <w:next w:val="Normal"/>
    <w:autoRedefine/>
    <w:uiPriority w:val="39"/>
    <w:semiHidden/>
    <w:unhideWhenUsed/>
    <w:rsid w:val="00B23716"/>
    <w:pPr>
      <w:ind w:left="1440"/>
    </w:pPr>
    <w:rPr>
      <w:sz w:val="20"/>
      <w:szCs w:val="20"/>
    </w:rPr>
  </w:style>
  <w:style w:type="paragraph" w:styleId="TOC8">
    <w:name w:val="toc 8"/>
    <w:basedOn w:val="Normal"/>
    <w:next w:val="Normal"/>
    <w:autoRedefine/>
    <w:uiPriority w:val="39"/>
    <w:semiHidden/>
    <w:unhideWhenUsed/>
    <w:rsid w:val="00B23716"/>
    <w:pPr>
      <w:ind w:left="1680"/>
    </w:pPr>
    <w:rPr>
      <w:sz w:val="20"/>
      <w:szCs w:val="20"/>
    </w:rPr>
  </w:style>
  <w:style w:type="paragraph" w:styleId="TOC9">
    <w:name w:val="toc 9"/>
    <w:basedOn w:val="Normal"/>
    <w:next w:val="Normal"/>
    <w:autoRedefine/>
    <w:uiPriority w:val="39"/>
    <w:semiHidden/>
    <w:unhideWhenUsed/>
    <w:rsid w:val="00B23716"/>
    <w:pPr>
      <w:ind w:left="1920"/>
    </w:pPr>
    <w:rPr>
      <w:sz w:val="20"/>
      <w:szCs w:val="20"/>
    </w:rPr>
  </w:style>
  <w:style w:type="paragraph" w:styleId="Footer">
    <w:name w:val="footer"/>
    <w:basedOn w:val="Normal"/>
    <w:link w:val="FooterChar"/>
    <w:uiPriority w:val="99"/>
    <w:unhideWhenUsed/>
    <w:rsid w:val="00C356CE"/>
    <w:pPr>
      <w:tabs>
        <w:tab w:val="center" w:pos="4513"/>
        <w:tab w:val="right" w:pos="9026"/>
      </w:tabs>
    </w:pPr>
  </w:style>
  <w:style w:type="character" w:customStyle="1" w:styleId="FooterChar">
    <w:name w:val="Footer Char"/>
    <w:basedOn w:val="DefaultParagraphFont"/>
    <w:link w:val="Footer"/>
    <w:uiPriority w:val="99"/>
    <w:rsid w:val="00C356CE"/>
  </w:style>
  <w:style w:type="character" w:styleId="PageNumber">
    <w:name w:val="page number"/>
    <w:basedOn w:val="DefaultParagraphFont"/>
    <w:uiPriority w:val="99"/>
    <w:semiHidden/>
    <w:unhideWhenUsed/>
    <w:rsid w:val="00C356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leeds.gov.uk/one-minute-guides/family-hubs-and-early-help-front-door-team" TargetMode="External"/><Relationship Id="rId18" Type="http://schemas.openxmlformats.org/officeDocument/2006/relationships/hyperlink" Target="https://www.southwark.gov.uk/children-and-families/childrens-social-care/early-help/about-early-help" TargetMode="External"/><Relationship Id="rId3" Type="http://schemas.openxmlformats.org/officeDocument/2006/relationships/styles" Target="styles.xml"/><Relationship Id="rId21" Type="http://schemas.openxmlformats.org/officeDocument/2006/relationships/hyperlink" Target="https://www.towerhamlets.gov.uk/Search-Results.aspx#?cludoquery=early%20help&amp;cludopage=1&amp;cludorefurl=https%3A%2F%2Fwww.towerhamlets.gov.uk%2FHome.aspx&amp;cludorefpt=Home&amp;cludorefact=early&amp;cludorefaci=1&amp;cludoinputtype=standard" TargetMode="External"/><Relationship Id="rId7" Type="http://schemas.openxmlformats.org/officeDocument/2006/relationships/endnotes" Target="endnotes.xml"/><Relationship Id="rId12" Type="http://schemas.openxmlformats.org/officeDocument/2006/relationships/hyperlink" Target="https://assets.publishing.service.gov.uk/media/6849a7b67cba25f610c7db3f/Working_together_to_safeguard_children_2023_-_statutory_guidance.pdf" TargetMode="External"/><Relationship Id="rId17" Type="http://schemas.openxmlformats.org/officeDocument/2006/relationships/hyperlink" Target="https://learning.nspcc.org.uk/safeguarding-child-protection/early-help-and-early-intervention"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safeguardingchildren.co.uk/professionals/procedures-practice-guidance-and-one-minute-guides/early-help/?utm_source=chatgpt.com" TargetMode="External"/><Relationship Id="rId20" Type="http://schemas.openxmlformats.org/officeDocument/2006/relationships/hyperlink" Target="https://www.towerhamlets.gov.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supporting-families-early-help-system-guide?utm_source=chatgpt.com"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leeds.gov.uk/" TargetMode="External"/><Relationship Id="rId23" Type="http://schemas.openxmlformats.org/officeDocument/2006/relationships/footer" Target="footer2.xml"/><Relationship Id="rId10" Type="http://schemas.openxmlformats.org/officeDocument/2006/relationships/hyperlink" Target="https://assets.publishing.service.gov.uk/media/628de13be90e071f5f7e1bd2/Early_Help_System_Guide.pdf" TargetMode="External"/><Relationship Id="rId19" Type="http://schemas.openxmlformats.org/officeDocument/2006/relationships/hyperlink" Target="https://www.southwark.gov.uk/" TargetMode="External"/><Relationship Id="rId4" Type="http://schemas.openxmlformats.org/officeDocument/2006/relationships/settings" Target="settings.xml"/><Relationship Id="rId9" Type="http://schemas.openxmlformats.org/officeDocument/2006/relationships/hyperlink" Target="https://www.actionforchildren.org.uk/" TargetMode="External"/><Relationship Id="rId14" Type="http://schemas.openxmlformats.org/officeDocument/2006/relationships/hyperlink" Target="https://www.leedsscp.org.uk/"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A82049-0A5F-534D-94A8-D1532704BB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279</TotalTime>
  <Pages>11</Pages>
  <Words>3160</Words>
  <Characters>18012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Rina Elizabeth López García (2337019)</dc:creator>
  <cp:keywords/>
  <dc:description/>
  <cp:lastModifiedBy>Rina Elizabeth López García (2337019)</cp:lastModifiedBy>
  <cp:revision>22</cp:revision>
  <dcterms:created xsi:type="dcterms:W3CDTF">2025-12-09T21:03:00Z</dcterms:created>
  <dcterms:modified xsi:type="dcterms:W3CDTF">2025-12-12T01:55:00Z</dcterms:modified>
</cp:coreProperties>
</file>