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igs" ContentType="application/vnd.openxmlformats-package.digital-signature-origin"/>
  <Override PartName="/word/document.xml" ContentType="application/vnd.openxmlformats-officedocument.wordprocessingml.document.main+xml"/>
  <Override PartName="/word/footer6.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docProps/custom.xml" ContentType="application/vnd.openxmlformats-officedocument.custom-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521B27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D735D4">
              <w:rPr>
                <w:b/>
                <w:color w:val="auto"/>
                <w:sz w:val="32"/>
              </w:rPr>
              <w:t>: Samantha Mainwaring</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552500B8" w:rsidR="005A1BA3" w:rsidRPr="00E676F7" w:rsidRDefault="00D735D4" w:rsidP="00340E9A">
            <w:pPr>
              <w:overflowPunct/>
              <w:autoSpaceDE/>
              <w:autoSpaceDN/>
              <w:adjustRightInd/>
              <w:ind w:right="237"/>
              <w:textAlignment w:val="auto"/>
              <w:rPr>
                <w:b/>
                <w:color w:val="auto"/>
                <w:sz w:val="32"/>
              </w:rPr>
            </w:pPr>
            <w:r>
              <w:rPr>
                <w:b/>
                <w:color w:val="auto"/>
                <w:sz w:val="32"/>
              </w:rPr>
              <w:t>P145328</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16C24">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C16C24">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C16C24">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16C24">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C16C24">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C16C24">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C16C24">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C16C24">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F4D2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C16C2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C16C2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C16C24">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16C24">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C16C24">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C16C24">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C16C24">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C16C24">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26168F28" w14:textId="2214D95F" w:rsidR="00FF7784" w:rsidRDefault="00FF7784" w:rsidP="00340E9A">
      <w:pPr>
        <w:ind w:right="237"/>
        <w:jc w:val="both"/>
        <w:rPr>
          <w:sz w:val="24"/>
          <w:szCs w:val="24"/>
        </w:rPr>
      </w:pPr>
    </w:p>
    <w:p w14:paraId="14E3DF11" w14:textId="77777777" w:rsidR="007747D7" w:rsidRPr="00E676F7" w:rsidRDefault="007747D7"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643B3E">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643B3E">
            <w:pPr>
              <w:ind w:right="237"/>
              <w:rPr>
                <w:sz w:val="24"/>
                <w:szCs w:val="24"/>
              </w:rPr>
            </w:pPr>
          </w:p>
          <w:p w14:paraId="294F4A17" w14:textId="77777777" w:rsidR="003555D5" w:rsidRPr="00E676F7" w:rsidRDefault="003555D5" w:rsidP="00643B3E">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643B3E">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643B3E">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3A97307" w14:textId="468E0602" w:rsidR="00521DAB" w:rsidRDefault="00521DAB" w:rsidP="00521DAB">
      <w:pPr>
        <w:spacing w:line="360" w:lineRule="auto"/>
        <w:rPr>
          <w:rFonts w:cstheme="minorHAnsi"/>
          <w:sz w:val="24"/>
        </w:rPr>
      </w:pPr>
      <w:r>
        <w:rPr>
          <w:rFonts w:cstheme="minorHAnsi"/>
          <w:sz w:val="24"/>
        </w:rPr>
        <w:t>This assignment will explore and evaluate theories of team dynamics as means of developing team cohesion and to what extent group dynamics are shaped by wider organisational cultural norms. It will discuss how inter-personal conflict can occur within a team and the different strategies that can be adopted to enhance individual team performance. It will also look at how team dynamics within the police service can result in failure to comply with professional standards requirements.</w:t>
      </w:r>
    </w:p>
    <w:p w14:paraId="16AE91A9" w14:textId="77777777" w:rsidR="00521DAB" w:rsidRDefault="00521DAB" w:rsidP="00521DAB">
      <w:pPr>
        <w:spacing w:line="360" w:lineRule="auto"/>
        <w:rPr>
          <w:rFonts w:cstheme="minorHAnsi"/>
          <w:sz w:val="24"/>
        </w:rPr>
      </w:pPr>
    </w:p>
    <w:p w14:paraId="4216CA20" w14:textId="0BE4A3F6" w:rsidR="00521DAB" w:rsidRDefault="00521DAB" w:rsidP="00521DAB">
      <w:pPr>
        <w:spacing w:line="360" w:lineRule="auto"/>
        <w:rPr>
          <w:rFonts w:cstheme="minorHAnsi"/>
          <w:sz w:val="24"/>
        </w:rPr>
      </w:pPr>
      <w:r>
        <w:rPr>
          <w:rFonts w:cstheme="minorHAnsi"/>
          <w:sz w:val="24"/>
        </w:rPr>
        <w:t>An important aspect of effective teamwork involves understanding the group’s dynamics. Team work can be powerful when a group of people are connected and are all working for one ultimate goal. However, some teams cannot function because of a number of different factors. There are a number of theories and models relating to team dynamics to help improve team cohesion and help a team perform optimally</w:t>
      </w:r>
      <w:r w:rsidR="00643B3E">
        <w:rPr>
          <w:rFonts w:cstheme="minorHAnsi"/>
          <w:sz w:val="24"/>
        </w:rPr>
        <w:t xml:space="preserve"> and manage cri</w:t>
      </w:r>
      <w:r w:rsidR="007747D7">
        <w:rPr>
          <w:rFonts w:cstheme="minorHAnsi"/>
          <w:sz w:val="24"/>
        </w:rPr>
        <w:t>ses effectively (Williams, J</w:t>
      </w:r>
      <w:r w:rsidR="00643B3E">
        <w:rPr>
          <w:rFonts w:cstheme="minorHAnsi"/>
          <w:sz w:val="24"/>
        </w:rPr>
        <w:t>, 2002).</w:t>
      </w:r>
    </w:p>
    <w:p w14:paraId="7F54FD45" w14:textId="77777777" w:rsidR="00521DAB" w:rsidRDefault="00521DAB" w:rsidP="00521DAB">
      <w:pPr>
        <w:spacing w:line="360" w:lineRule="auto"/>
        <w:rPr>
          <w:rFonts w:cstheme="minorHAnsi"/>
          <w:sz w:val="24"/>
        </w:rPr>
      </w:pPr>
    </w:p>
    <w:p w14:paraId="7A85437D" w14:textId="5BFC5839" w:rsidR="00521DAB" w:rsidRDefault="00521DAB" w:rsidP="00521DAB">
      <w:pPr>
        <w:spacing w:line="360" w:lineRule="auto"/>
        <w:rPr>
          <w:rFonts w:cstheme="minorHAnsi"/>
          <w:sz w:val="24"/>
        </w:rPr>
      </w:pPr>
      <w:r>
        <w:rPr>
          <w:rFonts w:cstheme="minorHAnsi"/>
          <w:sz w:val="24"/>
        </w:rPr>
        <w:t xml:space="preserve">The Tuckman Team Model, also known as the ‘Tuckman’s Stages of Group Development” was proposed by psychologist Bruce Tuckman in 1965. This theory is </w:t>
      </w:r>
      <w:r>
        <w:rPr>
          <w:rFonts w:cstheme="minorHAnsi"/>
          <w:sz w:val="24"/>
        </w:rPr>
        <w:lastRenderedPageBreak/>
        <w:t>one of the most popular theories for team development. The theory describes how there are four stages that teams will progress through. These being forming, storming, norming, performing and adjourning</w:t>
      </w:r>
      <w:r w:rsidR="00E73678">
        <w:rPr>
          <w:rFonts w:cstheme="minorHAnsi"/>
          <w:sz w:val="24"/>
        </w:rPr>
        <w:t>. T</w:t>
      </w:r>
      <w:r>
        <w:rPr>
          <w:rFonts w:cstheme="minorHAnsi"/>
          <w:sz w:val="24"/>
        </w:rPr>
        <w:t>he stages move from organising to producing and although the stages appear to be linear, it is possible for teams to move backwards depending on different events that may influence a team and the communications strategies the team uses. It is also possible that some teams may also stay in one stage and not realise their potentia</w:t>
      </w:r>
      <w:r w:rsidR="007747D7">
        <w:rPr>
          <w:rFonts w:cstheme="minorHAnsi"/>
          <w:sz w:val="24"/>
        </w:rPr>
        <w:t xml:space="preserve">l (Franz, T, </w:t>
      </w:r>
      <w:r w:rsidR="00643B3E">
        <w:rPr>
          <w:rFonts w:cstheme="minorHAnsi"/>
          <w:sz w:val="24"/>
        </w:rPr>
        <w:t>M, 2012).</w:t>
      </w:r>
    </w:p>
    <w:p w14:paraId="657B0353" w14:textId="77777777" w:rsidR="00521DAB" w:rsidRDefault="00521DAB" w:rsidP="00521DAB">
      <w:pPr>
        <w:spacing w:line="360" w:lineRule="auto"/>
        <w:rPr>
          <w:rFonts w:cstheme="minorHAnsi"/>
          <w:sz w:val="24"/>
        </w:rPr>
      </w:pPr>
    </w:p>
    <w:p w14:paraId="3B3B7D2A" w14:textId="77777777" w:rsidR="00521DAB" w:rsidRDefault="00521DAB" w:rsidP="00521DAB">
      <w:pPr>
        <w:spacing w:line="360" w:lineRule="auto"/>
        <w:rPr>
          <w:rFonts w:cstheme="minorHAnsi"/>
          <w:sz w:val="24"/>
        </w:rPr>
      </w:pPr>
      <w:r>
        <w:rPr>
          <w:rFonts w:cstheme="minorHAnsi"/>
          <w:sz w:val="24"/>
        </w:rPr>
        <w:t>In each stage of the model, communication is critical in order to successfully move to the next stage. The forming stage is the stage where the team are getting to know each other and are trying to make good impressions. This stage is useful for creating a set shared expectations, guidelines or a Team Charter. A team building activity is also good to help build the trust between the team and get to know every persons strengths and weaknesses. This is an orientation stage which is on an interpersonal and professional level whereby preliminary boundaries and expectations are established (Donald, B &amp; Sandra, L, 2001).</w:t>
      </w:r>
    </w:p>
    <w:p w14:paraId="743D9151" w14:textId="77777777" w:rsidR="00521DAB" w:rsidRDefault="00521DAB" w:rsidP="00521DAB">
      <w:pPr>
        <w:spacing w:line="360" w:lineRule="auto"/>
        <w:rPr>
          <w:rFonts w:cstheme="minorHAnsi"/>
          <w:sz w:val="24"/>
        </w:rPr>
      </w:pPr>
    </w:p>
    <w:p w14:paraId="78FCC131" w14:textId="740D528B" w:rsidR="00521DAB" w:rsidRDefault="00521DAB" w:rsidP="00521DAB">
      <w:pPr>
        <w:spacing w:line="360" w:lineRule="auto"/>
        <w:rPr>
          <w:rFonts w:cstheme="minorHAnsi"/>
          <w:sz w:val="24"/>
        </w:rPr>
      </w:pPr>
      <w:r>
        <w:rPr>
          <w:rFonts w:cstheme="minorHAnsi"/>
          <w:sz w:val="24"/>
        </w:rPr>
        <w:t>The storming stage is where the preliminary expectations and boundaries are challenged because persons on the team learn more about each other’s motivations. This coincides with the ‘brainstorming’ stage of the design process, whereby persons in the group contribute their ideas that could potentially become the focus of the group project. This stage also allows members of the group to learn about each other’s strengths and weaknesses and to then try and determine what roles suit each person best. It is important in this stage to harness the constructive potential of conflict and compromise in order to progress onto the next stag</w:t>
      </w:r>
      <w:r w:rsidR="007747D7">
        <w:rPr>
          <w:rFonts w:cstheme="minorHAnsi"/>
          <w:sz w:val="24"/>
        </w:rPr>
        <w:t>e (Franz, T,</w:t>
      </w:r>
      <w:r w:rsidR="00643B3E">
        <w:rPr>
          <w:rFonts w:cstheme="minorHAnsi"/>
          <w:sz w:val="24"/>
        </w:rPr>
        <w:t xml:space="preserve"> M, 2012).</w:t>
      </w:r>
    </w:p>
    <w:p w14:paraId="138C5CE1" w14:textId="77777777" w:rsidR="00521DAB" w:rsidRDefault="00521DAB" w:rsidP="00521DAB">
      <w:pPr>
        <w:spacing w:line="360" w:lineRule="auto"/>
        <w:rPr>
          <w:rFonts w:cstheme="minorHAnsi"/>
          <w:sz w:val="24"/>
        </w:rPr>
      </w:pPr>
    </w:p>
    <w:p w14:paraId="0AD3E2C2" w14:textId="1570F4F6" w:rsidR="00521DAB" w:rsidRDefault="00521DAB" w:rsidP="00521DAB">
      <w:pPr>
        <w:spacing w:line="360" w:lineRule="auto"/>
        <w:rPr>
          <w:rFonts w:cstheme="minorHAnsi"/>
          <w:sz w:val="24"/>
        </w:rPr>
      </w:pPr>
      <w:r>
        <w:rPr>
          <w:rFonts w:cstheme="minorHAnsi"/>
          <w:sz w:val="24"/>
        </w:rPr>
        <w:t xml:space="preserve">The norming stage occurs when </w:t>
      </w:r>
      <w:r w:rsidR="00E73678">
        <w:rPr>
          <w:rFonts w:cstheme="minorHAnsi"/>
          <w:sz w:val="24"/>
        </w:rPr>
        <w:t>all conflicts in a team have been resolved and each team member is aware of their role and contributes their part to the team project</w:t>
      </w:r>
      <w:r>
        <w:rPr>
          <w:rFonts w:cstheme="minorHAnsi"/>
          <w:sz w:val="24"/>
        </w:rPr>
        <w:t xml:space="preserve">. During this stage some members will work independently but will still check in with team members to ensure the work flow is effective and efficient. Group cohesion ensures that all members are responsible to their task and each other. Problems may arise during this stage if the team members do not understand their role in the </w:t>
      </w:r>
      <w:r>
        <w:rPr>
          <w:rFonts w:cstheme="minorHAnsi"/>
          <w:sz w:val="24"/>
        </w:rPr>
        <w:lastRenderedPageBreak/>
        <w:t>project, if the expectations are different or the overall goal. This stage may need to be revisited to correct any issue</w:t>
      </w:r>
      <w:r w:rsidR="007747D7">
        <w:rPr>
          <w:rFonts w:cstheme="minorHAnsi"/>
          <w:sz w:val="24"/>
        </w:rPr>
        <w:t>s (Williams, J</w:t>
      </w:r>
      <w:r w:rsidR="00643B3E">
        <w:rPr>
          <w:rFonts w:cstheme="minorHAnsi"/>
          <w:sz w:val="24"/>
        </w:rPr>
        <w:t>, 2002).</w:t>
      </w:r>
    </w:p>
    <w:p w14:paraId="7DAED6BC" w14:textId="77777777" w:rsidR="00521DAB" w:rsidRDefault="00521DAB" w:rsidP="00521DAB">
      <w:pPr>
        <w:spacing w:line="360" w:lineRule="auto"/>
        <w:rPr>
          <w:rFonts w:cstheme="minorHAnsi"/>
          <w:sz w:val="24"/>
        </w:rPr>
      </w:pPr>
    </w:p>
    <w:p w14:paraId="3770D538" w14:textId="1200A4BA" w:rsidR="00521DAB" w:rsidRDefault="00521DAB" w:rsidP="00521DAB">
      <w:pPr>
        <w:spacing w:line="360" w:lineRule="auto"/>
        <w:rPr>
          <w:rFonts w:cstheme="minorHAnsi"/>
          <w:sz w:val="24"/>
        </w:rPr>
      </w:pPr>
      <w:r>
        <w:rPr>
          <w:rFonts w:cstheme="minorHAnsi"/>
          <w:sz w:val="24"/>
        </w:rPr>
        <w:t>Teams will then reach the performing stage and as this happens the team have then established systems that work well together and run smoothly and efficiently. This stage allows members to move quickly and independently tackle the task at hand. Lastly is the adjourning stage whereby members go their separate ways and become somewhat emotionally attached to their team</w:t>
      </w:r>
      <w:r w:rsidR="00643B3E">
        <w:rPr>
          <w:rFonts w:cstheme="minorHAnsi"/>
          <w:sz w:val="24"/>
        </w:rPr>
        <w:t>s (Donald, B &amp; Sandra, L, 2001).</w:t>
      </w:r>
    </w:p>
    <w:p w14:paraId="7EB0A6F9" w14:textId="77777777" w:rsidR="00521DAB" w:rsidRDefault="00521DAB" w:rsidP="00521DAB">
      <w:pPr>
        <w:spacing w:line="360" w:lineRule="auto"/>
        <w:rPr>
          <w:rFonts w:cstheme="minorHAnsi"/>
          <w:sz w:val="24"/>
        </w:rPr>
      </w:pPr>
    </w:p>
    <w:p w14:paraId="5A02924B" w14:textId="77777777" w:rsidR="00521DAB" w:rsidRDefault="00521DAB" w:rsidP="00521DAB">
      <w:pPr>
        <w:spacing w:line="360" w:lineRule="auto"/>
        <w:rPr>
          <w:rFonts w:cstheme="minorHAnsi"/>
          <w:sz w:val="24"/>
        </w:rPr>
      </w:pPr>
      <w:r>
        <w:rPr>
          <w:rFonts w:cstheme="minorHAnsi"/>
          <w:sz w:val="24"/>
        </w:rPr>
        <w:t>Another effective model that is used for team dynamics is the DISC theory which was developed by Dr William Moulton Marston in 1928. This model has evolved into a useful model for conflict management because it predicts certain behaviours based on four key personality traits which is originally described as Dominance, Influence/inspiring, Steadiness/Supportive and Compliance/Conscientiousness/Compliance. Industries use the DISC assessment often in a professional context as it gives an insight into the team member’s personality traits and how that can help resolve any conflict. The characteristic traits of each are:</w:t>
      </w:r>
    </w:p>
    <w:p w14:paraId="2FB3408E" w14:textId="77777777" w:rsidR="00521DAB" w:rsidRDefault="00521DAB" w:rsidP="00521DAB">
      <w:pPr>
        <w:spacing w:line="360" w:lineRule="auto"/>
        <w:rPr>
          <w:rFonts w:cstheme="minorHAnsi"/>
          <w:sz w:val="24"/>
        </w:rPr>
      </w:pPr>
    </w:p>
    <w:p w14:paraId="0AC0645A" w14:textId="1BF0D110" w:rsidR="00521DAB" w:rsidRDefault="00521DAB" w:rsidP="00521DAB">
      <w:pPr>
        <w:spacing w:line="360" w:lineRule="auto"/>
        <w:rPr>
          <w:rFonts w:cstheme="minorHAnsi"/>
          <w:sz w:val="24"/>
        </w:rPr>
      </w:pPr>
      <w:r>
        <w:rPr>
          <w:rFonts w:cstheme="minorHAnsi"/>
          <w:b/>
          <w:sz w:val="24"/>
        </w:rPr>
        <w:t>Dominance</w:t>
      </w:r>
      <w:r>
        <w:rPr>
          <w:rFonts w:cstheme="minorHAnsi"/>
          <w:sz w:val="24"/>
        </w:rPr>
        <w:t xml:space="preserve"> – Direct, ego-drive, decisive, likes new chall</w:t>
      </w:r>
      <w:r w:rsidR="00E73678">
        <w:rPr>
          <w:rFonts w:cstheme="minorHAnsi"/>
          <w:sz w:val="24"/>
        </w:rPr>
        <w:t xml:space="preserve">enged and freedom from routine. They are </w:t>
      </w:r>
      <w:r>
        <w:rPr>
          <w:rFonts w:cstheme="minorHAnsi"/>
          <w:sz w:val="24"/>
        </w:rPr>
        <w:t>a risk-taker and driven to overcome any obstacles. Strengths include being a great organiser and time manager, innovative and challenges the status quo. Weaknesses can be being disrespectful of authority, argumentative, blunt, stubborn, aggressive and overly ambitious.</w:t>
      </w:r>
    </w:p>
    <w:p w14:paraId="11D67F3B" w14:textId="77777777" w:rsidR="00521DAB" w:rsidRDefault="00521DAB" w:rsidP="00521DAB">
      <w:pPr>
        <w:spacing w:line="360" w:lineRule="auto"/>
        <w:rPr>
          <w:rFonts w:cstheme="minorHAnsi"/>
          <w:sz w:val="24"/>
        </w:rPr>
      </w:pPr>
      <w:r>
        <w:rPr>
          <w:rFonts w:cstheme="minorHAnsi"/>
          <w:b/>
          <w:sz w:val="24"/>
        </w:rPr>
        <w:t>Inspiring/influential</w:t>
      </w:r>
      <w:r>
        <w:rPr>
          <w:rFonts w:cstheme="minorHAnsi"/>
          <w:sz w:val="24"/>
        </w:rPr>
        <w:t xml:space="preserve"> – Persuasive, enthusiastic, optimistic, impulsive, trusting, emotional and charismatic. Strengths include being a creative problem solver, a good negotiator, a great cheer-leader, a peace-maker and a real “people person”. Weaknesses includes lacking attention to detail and being more concerned with popularity than tangible results.</w:t>
      </w:r>
    </w:p>
    <w:p w14:paraId="6CDBA630" w14:textId="77777777" w:rsidR="00521DAB" w:rsidRDefault="00521DAB" w:rsidP="00521DAB">
      <w:pPr>
        <w:spacing w:line="360" w:lineRule="auto"/>
        <w:rPr>
          <w:rFonts w:cstheme="minorHAnsi"/>
          <w:sz w:val="24"/>
        </w:rPr>
      </w:pPr>
      <w:r>
        <w:rPr>
          <w:rFonts w:cstheme="minorHAnsi"/>
          <w:b/>
          <w:sz w:val="24"/>
        </w:rPr>
        <w:t>Steady/Supportive</w:t>
      </w:r>
      <w:r>
        <w:rPr>
          <w:rFonts w:cstheme="minorHAnsi"/>
          <w:sz w:val="24"/>
        </w:rPr>
        <w:t xml:space="preserve"> – Reliable, friendly, predictable, team player, good listener, easy-going, empathetic and altruistic. Strengths include being loyal, dependable, respectful of authority, patience and empathy, willing to compromise and good at conflict resolution.</w:t>
      </w:r>
    </w:p>
    <w:p w14:paraId="418382A3" w14:textId="77777777" w:rsidR="00521DAB" w:rsidRDefault="00521DAB" w:rsidP="00521DAB">
      <w:pPr>
        <w:spacing w:line="360" w:lineRule="auto"/>
        <w:rPr>
          <w:rFonts w:cstheme="minorHAnsi"/>
          <w:sz w:val="24"/>
        </w:rPr>
      </w:pPr>
      <w:r>
        <w:rPr>
          <w:rFonts w:cstheme="minorHAnsi"/>
          <w:b/>
          <w:sz w:val="24"/>
        </w:rPr>
        <w:lastRenderedPageBreak/>
        <w:t>Cautious/Conscientious/Compliant</w:t>
      </w:r>
      <w:r>
        <w:rPr>
          <w:rFonts w:cstheme="minorHAnsi"/>
          <w:sz w:val="24"/>
        </w:rPr>
        <w:t xml:space="preserve"> – Has high standards, analytical and systematic, values precision and accuracy, even-tempered, logical, realistic, and methodical. They also have respect for authority. Strengths include being able to define situations precisely and accurately, great information gatherer/researcher and offer realistic perspective. Weaknesses include needing clear boundaries, procedures and methods, can get bogged down in detail, difficulty accepting criticism, may avoid conflict or be overly timid (Marston, W M, 2013).</w:t>
      </w:r>
    </w:p>
    <w:p w14:paraId="6D378326" w14:textId="77777777" w:rsidR="00521DAB" w:rsidRDefault="00521DAB" w:rsidP="00521DAB">
      <w:pPr>
        <w:spacing w:line="360" w:lineRule="auto"/>
        <w:rPr>
          <w:rFonts w:cstheme="minorHAnsi"/>
          <w:sz w:val="24"/>
        </w:rPr>
      </w:pPr>
    </w:p>
    <w:p w14:paraId="05AF4424" w14:textId="77777777" w:rsidR="00521DAB" w:rsidRDefault="00521DAB" w:rsidP="00521DAB">
      <w:pPr>
        <w:spacing w:line="360" w:lineRule="auto"/>
        <w:rPr>
          <w:rFonts w:cstheme="minorHAnsi"/>
          <w:sz w:val="24"/>
        </w:rPr>
      </w:pPr>
      <w:r>
        <w:rPr>
          <w:rFonts w:cstheme="minorHAnsi"/>
          <w:sz w:val="24"/>
        </w:rPr>
        <w:t>The GRIP model is also used to create highly effective teamwork. It was developed in 1972 by Richard Beckhard and it outlines the four interrelated components of effective teamwork. These include:</w:t>
      </w:r>
    </w:p>
    <w:p w14:paraId="2FD5CBF5" w14:textId="77777777" w:rsidR="00521DAB" w:rsidRDefault="00521DAB" w:rsidP="00521DAB">
      <w:pPr>
        <w:spacing w:line="360" w:lineRule="auto"/>
        <w:rPr>
          <w:rFonts w:cstheme="minorHAnsi"/>
          <w:sz w:val="24"/>
        </w:rPr>
      </w:pPr>
      <w:r>
        <w:rPr>
          <w:rFonts w:cstheme="minorHAnsi"/>
          <w:b/>
          <w:sz w:val="24"/>
        </w:rPr>
        <w:t>Goals</w:t>
      </w:r>
      <w:r>
        <w:rPr>
          <w:rFonts w:cstheme="minorHAnsi"/>
          <w:sz w:val="24"/>
        </w:rPr>
        <w:t xml:space="preserve"> – Every person must be committed to the goals of the team and the organisation, and must fully understand them. Every persons goals must be aligned in order to then establish trust, to make progress and achieve the desired outcome.</w:t>
      </w:r>
    </w:p>
    <w:p w14:paraId="37FE364B" w14:textId="77777777" w:rsidR="00521DAB" w:rsidRDefault="00521DAB" w:rsidP="00521DAB">
      <w:pPr>
        <w:spacing w:line="360" w:lineRule="auto"/>
        <w:rPr>
          <w:rFonts w:cstheme="minorHAnsi"/>
          <w:sz w:val="24"/>
        </w:rPr>
      </w:pPr>
      <w:r>
        <w:rPr>
          <w:rFonts w:cstheme="minorHAnsi"/>
          <w:b/>
          <w:sz w:val="24"/>
        </w:rPr>
        <w:t>Roles</w:t>
      </w:r>
      <w:r>
        <w:rPr>
          <w:rFonts w:cstheme="minorHAnsi"/>
          <w:sz w:val="24"/>
        </w:rPr>
        <w:t xml:space="preserve"> – All persons in the team must know what part they play, what is expected in their part and how they are held accountable and responsible for carrying out their role.</w:t>
      </w:r>
    </w:p>
    <w:p w14:paraId="2E75AF3E" w14:textId="77777777" w:rsidR="00521DAB" w:rsidRDefault="00521DAB" w:rsidP="00521DAB">
      <w:pPr>
        <w:spacing w:line="360" w:lineRule="auto"/>
        <w:rPr>
          <w:rFonts w:cstheme="minorHAnsi"/>
          <w:sz w:val="24"/>
        </w:rPr>
      </w:pPr>
      <w:r>
        <w:rPr>
          <w:rFonts w:cstheme="minorHAnsi"/>
          <w:b/>
          <w:sz w:val="24"/>
        </w:rPr>
        <w:t>Interpersonal</w:t>
      </w:r>
      <w:r>
        <w:rPr>
          <w:rFonts w:cstheme="minorHAnsi"/>
          <w:sz w:val="24"/>
        </w:rPr>
        <w:t xml:space="preserve"> – To foster trust, sensitivity and flexibility that is needed to deal with conflict and make progress it is important to provide quality communication and collaboration.</w:t>
      </w:r>
    </w:p>
    <w:p w14:paraId="73D0A8C0" w14:textId="77777777" w:rsidR="00521DAB" w:rsidRDefault="00521DAB" w:rsidP="00521DAB">
      <w:pPr>
        <w:spacing w:line="360" w:lineRule="auto"/>
        <w:rPr>
          <w:rFonts w:cstheme="minorHAnsi"/>
          <w:sz w:val="24"/>
        </w:rPr>
      </w:pPr>
      <w:r>
        <w:rPr>
          <w:rFonts w:cstheme="minorHAnsi"/>
          <w:b/>
          <w:sz w:val="24"/>
        </w:rPr>
        <w:t>Processes</w:t>
      </w:r>
      <w:r>
        <w:rPr>
          <w:rFonts w:cstheme="minorHAnsi"/>
          <w:sz w:val="24"/>
        </w:rPr>
        <w:t xml:space="preserve"> – A defined system for how the team’s decisions are made, how they solve their problems and address conflict, defines work flow and procedures to be followed in order to complete the project (Press Books, 2021).</w:t>
      </w:r>
    </w:p>
    <w:p w14:paraId="26E6B5AD" w14:textId="77777777" w:rsidR="00521DAB" w:rsidRDefault="00521DAB" w:rsidP="00521DAB">
      <w:pPr>
        <w:spacing w:line="360" w:lineRule="auto"/>
        <w:rPr>
          <w:rFonts w:cstheme="minorHAnsi"/>
          <w:sz w:val="24"/>
        </w:rPr>
      </w:pPr>
    </w:p>
    <w:p w14:paraId="7BD48549" w14:textId="77777777" w:rsidR="00521DAB" w:rsidRDefault="00521DAB" w:rsidP="00521DAB">
      <w:pPr>
        <w:spacing w:line="360" w:lineRule="auto"/>
        <w:rPr>
          <w:rFonts w:cstheme="minorHAnsi"/>
          <w:sz w:val="24"/>
        </w:rPr>
      </w:pPr>
      <w:r>
        <w:rPr>
          <w:rFonts w:cstheme="minorHAnsi"/>
          <w:sz w:val="24"/>
        </w:rPr>
        <w:t>Another model used to prevent conflict is the Thomas-Kilmann Conflict Model. This model is used for handling team conflict and outlines the five main approaches for managing conflict. Each approach can have both a positive and negative impact. They include:</w:t>
      </w:r>
    </w:p>
    <w:p w14:paraId="230A40C0" w14:textId="77777777" w:rsidR="00521DAB" w:rsidRDefault="00521DAB" w:rsidP="00521DAB">
      <w:pPr>
        <w:spacing w:line="360" w:lineRule="auto"/>
        <w:rPr>
          <w:rFonts w:cstheme="minorHAnsi"/>
          <w:sz w:val="24"/>
        </w:rPr>
      </w:pPr>
    </w:p>
    <w:p w14:paraId="5B62C9B5" w14:textId="77777777" w:rsidR="00521DAB" w:rsidRDefault="00521DAB" w:rsidP="00521DAB">
      <w:pPr>
        <w:spacing w:line="360" w:lineRule="auto"/>
        <w:rPr>
          <w:rFonts w:cstheme="minorHAnsi"/>
          <w:sz w:val="24"/>
        </w:rPr>
      </w:pPr>
      <w:r>
        <w:rPr>
          <w:rFonts w:cstheme="minorHAnsi"/>
          <w:b/>
          <w:sz w:val="24"/>
        </w:rPr>
        <w:t>Competing</w:t>
      </w:r>
      <w:r>
        <w:rPr>
          <w:rFonts w:cstheme="minorHAnsi"/>
          <w:sz w:val="24"/>
        </w:rPr>
        <w:t xml:space="preserve"> – Uncooperative and highly assertive behaviour which is characterised by the need to “win at all costs”. Dominate and engages in power struggles. These traits can result in animosity but can also spur team members to compete constructively which can lead to interesting innovations if it is managed correctly.</w:t>
      </w:r>
    </w:p>
    <w:p w14:paraId="77E11B4A" w14:textId="77777777" w:rsidR="00521DAB" w:rsidRDefault="00521DAB" w:rsidP="00521DAB">
      <w:pPr>
        <w:spacing w:line="360" w:lineRule="auto"/>
        <w:rPr>
          <w:rFonts w:cstheme="minorHAnsi"/>
          <w:sz w:val="24"/>
        </w:rPr>
      </w:pPr>
      <w:r>
        <w:rPr>
          <w:rFonts w:cstheme="minorHAnsi"/>
          <w:b/>
          <w:sz w:val="24"/>
        </w:rPr>
        <w:lastRenderedPageBreak/>
        <w:t>Accommodating</w:t>
      </w:r>
      <w:r>
        <w:rPr>
          <w:rFonts w:cstheme="minorHAnsi"/>
          <w:sz w:val="24"/>
        </w:rPr>
        <w:t xml:space="preserve"> – Unassertive behaviour but highly cooperative. These traits can be good at avoiding conflict, however it can also lead to self-silencing of good ideas in order to appease other which may lead to that team member feeling resentment.</w:t>
      </w:r>
    </w:p>
    <w:p w14:paraId="11E0CD5D" w14:textId="77777777" w:rsidR="00521DAB" w:rsidRDefault="00521DAB" w:rsidP="00521DAB">
      <w:pPr>
        <w:spacing w:line="360" w:lineRule="auto"/>
        <w:rPr>
          <w:rFonts w:cstheme="minorHAnsi"/>
          <w:sz w:val="24"/>
        </w:rPr>
      </w:pPr>
      <w:r>
        <w:rPr>
          <w:rFonts w:cstheme="minorHAnsi"/>
          <w:b/>
          <w:sz w:val="24"/>
        </w:rPr>
        <w:t>Compromising</w:t>
      </w:r>
      <w:r>
        <w:rPr>
          <w:rFonts w:cstheme="minorHAnsi"/>
          <w:sz w:val="24"/>
        </w:rPr>
        <w:t xml:space="preserve"> – This is the most moderate approach and whilst it may seem constructive it can also lead to mediocre progress or result and dissatisfaction. Compromise can sometimes be necessary however the best solution can come from a single inspirational source.</w:t>
      </w:r>
    </w:p>
    <w:p w14:paraId="7833166A" w14:textId="77777777" w:rsidR="00521DAB" w:rsidRDefault="00521DAB" w:rsidP="00521DAB">
      <w:pPr>
        <w:spacing w:line="360" w:lineRule="auto"/>
        <w:rPr>
          <w:rFonts w:cstheme="minorHAnsi"/>
          <w:sz w:val="24"/>
        </w:rPr>
      </w:pPr>
      <w:r>
        <w:rPr>
          <w:rFonts w:cstheme="minorHAnsi"/>
          <w:b/>
          <w:sz w:val="24"/>
        </w:rPr>
        <w:t>Avoiding</w:t>
      </w:r>
      <w:r>
        <w:rPr>
          <w:rFonts w:cstheme="minorHAnsi"/>
          <w:sz w:val="24"/>
        </w:rPr>
        <w:t xml:space="preserve"> – Being uncooperative and unassertive is generally the least effective way to manage conflict as it avoids the problem and neglects the need for a solution. However on the other hand, when a feasible solution seems impossible, ignoring it and focusing on the positive can be the best way to move forward.</w:t>
      </w:r>
    </w:p>
    <w:p w14:paraId="5AEFD219" w14:textId="65940018" w:rsidR="00521DAB" w:rsidRDefault="00521DAB" w:rsidP="00521DAB">
      <w:pPr>
        <w:spacing w:line="360" w:lineRule="auto"/>
        <w:rPr>
          <w:rFonts w:cstheme="minorHAnsi"/>
          <w:sz w:val="24"/>
        </w:rPr>
      </w:pPr>
      <w:r>
        <w:rPr>
          <w:rFonts w:cstheme="minorHAnsi"/>
          <w:b/>
          <w:sz w:val="24"/>
        </w:rPr>
        <w:t>Collaborating</w:t>
      </w:r>
      <w:r>
        <w:rPr>
          <w:rFonts w:cstheme="minorHAnsi"/>
          <w:sz w:val="24"/>
        </w:rPr>
        <w:t xml:space="preserve"> – Being cooperative and highly assertive is the best way to find a solution that will benefit the team and build re</w:t>
      </w:r>
      <w:r w:rsidR="007747D7">
        <w:rPr>
          <w:rFonts w:cstheme="minorHAnsi"/>
          <w:sz w:val="24"/>
        </w:rPr>
        <w:t>spect (Franz, T,</w:t>
      </w:r>
      <w:r w:rsidR="009C4F1D">
        <w:rPr>
          <w:rFonts w:cstheme="minorHAnsi"/>
          <w:sz w:val="24"/>
        </w:rPr>
        <w:t xml:space="preserve"> M, 2012).</w:t>
      </w:r>
    </w:p>
    <w:p w14:paraId="3D5BF102" w14:textId="77777777" w:rsidR="00521DAB" w:rsidRDefault="00521DAB" w:rsidP="00521DAB">
      <w:pPr>
        <w:spacing w:line="360" w:lineRule="auto"/>
        <w:rPr>
          <w:rFonts w:cstheme="minorHAnsi"/>
          <w:sz w:val="24"/>
        </w:rPr>
      </w:pPr>
    </w:p>
    <w:p w14:paraId="0B39B119" w14:textId="77777777" w:rsidR="00521DAB" w:rsidRDefault="00521DAB" w:rsidP="00521DAB">
      <w:pPr>
        <w:spacing w:line="360" w:lineRule="auto"/>
        <w:rPr>
          <w:rFonts w:cstheme="minorHAnsi"/>
          <w:sz w:val="24"/>
        </w:rPr>
      </w:pPr>
      <w:r>
        <w:rPr>
          <w:rFonts w:cstheme="minorHAnsi"/>
          <w:sz w:val="24"/>
        </w:rPr>
        <w:t>The Lencioni Model outlines the five most common problems that teams experience that have an impact on their effectiveness. This model is from the book. ‘</w:t>
      </w:r>
      <w:r>
        <w:rPr>
          <w:rFonts w:cstheme="minorHAnsi"/>
          <w:i/>
          <w:sz w:val="24"/>
        </w:rPr>
        <w:t>The Five Dysfunctions of a Team’</w:t>
      </w:r>
      <w:r>
        <w:rPr>
          <w:rFonts w:cstheme="minorHAnsi"/>
          <w:sz w:val="24"/>
        </w:rPr>
        <w:t>. These problems include:</w:t>
      </w:r>
    </w:p>
    <w:p w14:paraId="3F4BB79E" w14:textId="77777777" w:rsidR="00521DAB" w:rsidRDefault="00521DAB" w:rsidP="00521DAB">
      <w:pPr>
        <w:spacing w:line="360" w:lineRule="auto"/>
        <w:rPr>
          <w:rFonts w:cstheme="minorHAnsi"/>
          <w:sz w:val="24"/>
        </w:rPr>
      </w:pPr>
      <w:r>
        <w:rPr>
          <w:rFonts w:cstheme="minorHAnsi"/>
          <w:b/>
          <w:sz w:val="24"/>
        </w:rPr>
        <w:t>1 – Lack of trust</w:t>
      </w:r>
      <w:r>
        <w:rPr>
          <w:rFonts w:cstheme="minorHAnsi"/>
          <w:sz w:val="24"/>
        </w:rPr>
        <w:t xml:space="preserve"> – If team members lack trust with each other then they are unlikely to take any risks or ask for help when needed. A lack of trust results in a low level of comfort which makes it difficult to communicate and perform effectively as a team.</w:t>
      </w:r>
    </w:p>
    <w:p w14:paraId="56CFF054" w14:textId="77777777" w:rsidR="00521DAB" w:rsidRDefault="00521DAB" w:rsidP="00521DAB">
      <w:pPr>
        <w:spacing w:line="360" w:lineRule="auto"/>
        <w:rPr>
          <w:rFonts w:cstheme="minorHAnsi"/>
          <w:sz w:val="24"/>
        </w:rPr>
      </w:pPr>
      <w:r>
        <w:rPr>
          <w:rFonts w:cstheme="minorHAnsi"/>
          <w:b/>
          <w:sz w:val="24"/>
        </w:rPr>
        <w:t>2 – Fear of conflict</w:t>
      </w:r>
      <w:r>
        <w:rPr>
          <w:rFonts w:cstheme="minorHAnsi"/>
          <w:sz w:val="24"/>
        </w:rPr>
        <w:t xml:space="preserve"> – Conflict is a normal part of team work and can be incredibly productive if managed effectively however, avoiding conflict can then lead to artificial “peace/2 at the expense of progress and innovation.</w:t>
      </w:r>
    </w:p>
    <w:p w14:paraId="0243AEBF" w14:textId="77777777" w:rsidR="00521DAB" w:rsidRDefault="00521DAB" w:rsidP="00521DAB">
      <w:pPr>
        <w:spacing w:line="360" w:lineRule="auto"/>
        <w:rPr>
          <w:rFonts w:cstheme="minorHAnsi"/>
          <w:sz w:val="24"/>
        </w:rPr>
      </w:pPr>
      <w:r>
        <w:rPr>
          <w:rFonts w:cstheme="minorHAnsi"/>
          <w:b/>
          <w:sz w:val="24"/>
        </w:rPr>
        <w:t>3 – Lack of commitment</w:t>
      </w:r>
      <w:r>
        <w:rPr>
          <w:rFonts w:cstheme="minorHAnsi"/>
          <w:sz w:val="24"/>
        </w:rPr>
        <w:t xml:space="preserve"> – Team members who are not committed to doing their work and do not follow through with tasks or decisions, do not meet deadlines and let their team members down which ultimately affects the overall success of the project.</w:t>
      </w:r>
    </w:p>
    <w:p w14:paraId="79937BE6" w14:textId="77777777" w:rsidR="00521DAB" w:rsidRDefault="00521DAB" w:rsidP="00521DAB">
      <w:pPr>
        <w:spacing w:line="360" w:lineRule="auto"/>
        <w:rPr>
          <w:rFonts w:cstheme="minorHAnsi"/>
          <w:sz w:val="24"/>
        </w:rPr>
      </w:pPr>
      <w:r>
        <w:rPr>
          <w:rFonts w:cstheme="minorHAnsi"/>
          <w:b/>
          <w:sz w:val="24"/>
        </w:rPr>
        <w:t>4 – Avoidance of</w:t>
      </w:r>
      <w:r>
        <w:rPr>
          <w:rFonts w:cstheme="minorHAnsi"/>
          <w:sz w:val="24"/>
        </w:rPr>
        <w:t xml:space="preserve"> </w:t>
      </w:r>
      <w:r>
        <w:rPr>
          <w:rFonts w:cstheme="minorHAnsi"/>
          <w:b/>
          <w:sz w:val="24"/>
        </w:rPr>
        <w:t>accountability</w:t>
      </w:r>
      <w:r>
        <w:rPr>
          <w:rFonts w:cstheme="minorHAnsi"/>
          <w:sz w:val="24"/>
        </w:rPr>
        <w:t xml:space="preserve"> – Team members who do not hold themselves accountable for their actions and work ethic.</w:t>
      </w:r>
    </w:p>
    <w:p w14:paraId="2A050E56" w14:textId="77777777" w:rsidR="00521DAB" w:rsidRDefault="00521DAB" w:rsidP="00521DAB">
      <w:pPr>
        <w:spacing w:line="360" w:lineRule="auto"/>
        <w:rPr>
          <w:rFonts w:cstheme="minorHAnsi"/>
          <w:sz w:val="24"/>
        </w:rPr>
      </w:pPr>
      <w:r>
        <w:rPr>
          <w:rFonts w:cstheme="minorHAnsi"/>
          <w:b/>
          <w:sz w:val="24"/>
        </w:rPr>
        <w:t>5 – Inattention to results</w:t>
      </w:r>
      <w:r>
        <w:rPr>
          <w:rFonts w:cstheme="minorHAnsi"/>
          <w:sz w:val="24"/>
        </w:rPr>
        <w:t xml:space="preserve"> – Team members who focus on their own personal goals instead of the team’s project goals. These members lose sight of the expected result and do not focus on the results during the process, meaning that no person is planning on how they can improve the result (Lencioni, P M, 2010).</w:t>
      </w:r>
    </w:p>
    <w:p w14:paraId="1F03B350" w14:textId="77777777" w:rsidR="00521DAB" w:rsidRDefault="00521DAB" w:rsidP="00521DAB">
      <w:pPr>
        <w:spacing w:line="360" w:lineRule="auto"/>
        <w:rPr>
          <w:rFonts w:cstheme="minorHAnsi"/>
          <w:sz w:val="24"/>
        </w:rPr>
      </w:pPr>
    </w:p>
    <w:p w14:paraId="6C02D522" w14:textId="31579DC6" w:rsidR="00521DAB" w:rsidRDefault="00521DAB" w:rsidP="00521DAB">
      <w:pPr>
        <w:spacing w:line="360" w:lineRule="auto"/>
        <w:rPr>
          <w:rFonts w:cstheme="minorHAnsi"/>
          <w:sz w:val="24"/>
        </w:rPr>
      </w:pPr>
      <w:r>
        <w:rPr>
          <w:rFonts w:cstheme="minorHAnsi"/>
          <w:sz w:val="24"/>
        </w:rPr>
        <w:lastRenderedPageBreak/>
        <w:t>In the work place it is possible for inter-personal conflict to occur however there are strategies available that can be adopted to enhance individual and team performance. Conflict is a common occurrence in teams and can be described as antagonistic interactions, meaning that one team member tries to block the actions and/or decisions of another team member. It is the team leader or manager’s job to bring conflicts out into the open where they can be resolved and help prevent any</w:t>
      </w:r>
      <w:r w:rsidR="009C4F1D">
        <w:rPr>
          <w:rFonts w:cstheme="minorHAnsi"/>
          <w:sz w:val="24"/>
        </w:rPr>
        <w:t xml:space="preserve"> of the same future occurrences (Lencioni, P M, 2010).</w:t>
      </w:r>
    </w:p>
    <w:p w14:paraId="43B767B9" w14:textId="77777777" w:rsidR="00521DAB" w:rsidRDefault="00521DAB" w:rsidP="00521DAB">
      <w:pPr>
        <w:spacing w:line="360" w:lineRule="auto"/>
        <w:rPr>
          <w:rFonts w:cstheme="minorHAnsi"/>
          <w:sz w:val="24"/>
        </w:rPr>
      </w:pPr>
    </w:p>
    <w:p w14:paraId="6E12ED1C" w14:textId="77777777" w:rsidR="00521DAB" w:rsidRDefault="00521DAB" w:rsidP="00521DAB">
      <w:pPr>
        <w:spacing w:line="360" w:lineRule="auto"/>
        <w:rPr>
          <w:rFonts w:cstheme="minorHAnsi"/>
          <w:sz w:val="24"/>
        </w:rPr>
      </w:pPr>
      <w:r>
        <w:rPr>
          <w:rFonts w:cstheme="minorHAnsi"/>
          <w:sz w:val="24"/>
        </w:rPr>
        <w:t>There are two basic types of conflict, these being substantive (sometimes referred to as task) and emotional (or relationship). Substantive conflicts arise over tasks, goals and the allocation of resources. Conflict will arise over the differences in each party and neither willing to give way or compromise their position. Emotional conflicts arise with personality conflicts, insecurities, jealousy, envy and annoyance. It is emotional conflict where members have a hard time hiding their personal animosity and when two people find themselves holding opposing views. The difference in members working styles also contributes towards emotional conflict. For example, one team member might need peace and quiet to concentrate and another member might speak loud or play music to help stimulate their creativity. This could result in both members becoming frustrated with each other as they cannot reach a workable resolution (Lumen Learning, 2021).</w:t>
      </w:r>
    </w:p>
    <w:p w14:paraId="671F4142" w14:textId="77777777" w:rsidR="00521DAB" w:rsidRDefault="00521DAB" w:rsidP="00521DAB">
      <w:pPr>
        <w:spacing w:line="360" w:lineRule="auto"/>
        <w:rPr>
          <w:rFonts w:cstheme="minorHAnsi"/>
          <w:sz w:val="24"/>
        </w:rPr>
      </w:pPr>
    </w:p>
    <w:p w14:paraId="35176502" w14:textId="77777777" w:rsidR="00521DAB" w:rsidRDefault="00521DAB" w:rsidP="00521DAB">
      <w:pPr>
        <w:spacing w:line="360" w:lineRule="auto"/>
        <w:rPr>
          <w:rFonts w:cstheme="minorHAnsi"/>
          <w:sz w:val="24"/>
        </w:rPr>
      </w:pPr>
      <w:r>
        <w:rPr>
          <w:rFonts w:cstheme="minorHAnsi"/>
          <w:sz w:val="24"/>
        </w:rPr>
        <w:t>Not all conflict is negative because some forms of stress and conflict can be beneficial as it can provide a positive reaction to generate a desire to achieve a goal and overcome any challenges. Team conflicts can help produce new ideas and creativity. However on the other hand, without any disagreement in a team then new ideas cannot emerge. If there is too much cooperation between a team then good ideas may never be shared. A mix of different ideas improves a team’s performance and their decision making. However if there is too much conflict then it may be difficult for tasks to be completed and team members will become less motivated and satisfied and could even work against other team members out of frustration (Lumen Learning, 2021).</w:t>
      </w:r>
    </w:p>
    <w:p w14:paraId="5D8AC402" w14:textId="77777777" w:rsidR="00521DAB" w:rsidRDefault="00521DAB" w:rsidP="00521DAB">
      <w:pPr>
        <w:spacing w:line="360" w:lineRule="auto"/>
        <w:rPr>
          <w:rFonts w:cstheme="minorHAnsi"/>
          <w:sz w:val="24"/>
        </w:rPr>
      </w:pPr>
    </w:p>
    <w:p w14:paraId="2F8E691A" w14:textId="77777777" w:rsidR="00521DAB" w:rsidRDefault="00521DAB" w:rsidP="00521DAB">
      <w:pPr>
        <w:spacing w:line="360" w:lineRule="auto"/>
        <w:rPr>
          <w:rFonts w:cstheme="minorHAnsi"/>
          <w:sz w:val="24"/>
        </w:rPr>
      </w:pPr>
      <w:r>
        <w:rPr>
          <w:rFonts w:cstheme="minorHAnsi"/>
          <w:sz w:val="24"/>
        </w:rPr>
        <w:t xml:space="preserve">Some of the most common causes of conflict arise when team members focus on personal (emotional issues) instead of work (substantive) issues. Another common </w:t>
      </w:r>
      <w:r>
        <w:rPr>
          <w:rFonts w:cstheme="minorHAnsi"/>
          <w:sz w:val="24"/>
        </w:rPr>
        <w:lastRenderedPageBreak/>
        <w:t>cause of conflict is competition over resources. Such as money, information, supplied or access to certain technology. Communication breakdown and team morale are also other causes of conflict.</w:t>
      </w:r>
    </w:p>
    <w:p w14:paraId="0562E543" w14:textId="77777777" w:rsidR="00521DAB" w:rsidRDefault="00521DAB" w:rsidP="00521DAB">
      <w:pPr>
        <w:spacing w:line="360" w:lineRule="auto"/>
        <w:rPr>
          <w:rFonts w:cstheme="minorHAnsi"/>
          <w:sz w:val="24"/>
        </w:rPr>
      </w:pPr>
    </w:p>
    <w:p w14:paraId="3E01F483" w14:textId="77777777" w:rsidR="00521DAB" w:rsidRDefault="00521DAB" w:rsidP="00521DAB">
      <w:pPr>
        <w:spacing w:line="360" w:lineRule="auto"/>
        <w:rPr>
          <w:rFonts w:cstheme="minorHAnsi"/>
          <w:sz w:val="24"/>
        </w:rPr>
      </w:pPr>
      <w:r>
        <w:rPr>
          <w:rFonts w:cstheme="minorHAnsi"/>
          <w:sz w:val="24"/>
        </w:rPr>
        <w:t>There are five common approaches to handle conflict. Each approach combines some degree of cooperation and assertiveness. Each approach may be more successful in certain cases compared to others. It is a team manager’s responsibility to ensure the conflict resolution process is followed and is executed impartially with respect for all team members involved. The five approaches (also known as ‘no way, my way, halfway, your way and our way’) are described as below:</w:t>
      </w:r>
    </w:p>
    <w:p w14:paraId="6C0E0FC4" w14:textId="77777777" w:rsidR="00521DAB" w:rsidRDefault="00521DAB" w:rsidP="00521DAB">
      <w:pPr>
        <w:spacing w:line="360" w:lineRule="auto"/>
        <w:rPr>
          <w:rFonts w:cstheme="minorHAnsi"/>
          <w:sz w:val="24"/>
        </w:rPr>
      </w:pPr>
    </w:p>
    <w:p w14:paraId="727FCBA9" w14:textId="77777777" w:rsidR="00521DAB" w:rsidRDefault="00521DAB" w:rsidP="00521DAB">
      <w:pPr>
        <w:spacing w:line="360" w:lineRule="auto"/>
        <w:rPr>
          <w:rFonts w:cstheme="minorHAnsi"/>
          <w:sz w:val="24"/>
        </w:rPr>
      </w:pPr>
      <w:r>
        <w:rPr>
          <w:rFonts w:cstheme="minorHAnsi"/>
          <w:b/>
          <w:sz w:val="24"/>
        </w:rPr>
        <w:t>Avoiding (‘no way’)</w:t>
      </w:r>
      <w:r>
        <w:rPr>
          <w:rFonts w:cstheme="minorHAnsi"/>
          <w:sz w:val="24"/>
        </w:rPr>
        <w:t xml:space="preserve"> – Sometimes the best approach to conflict is to ignore it, especially if it is trivial or when waiting for more information that could possibly help resolve the conflict, the avoidance approach may be appropriate. A manager may use this approach if it does not significantly interfere with the performance of the team or if there is no possible resolution to addressing the conflict.</w:t>
      </w:r>
    </w:p>
    <w:p w14:paraId="2BB4FD2B" w14:textId="77777777" w:rsidR="00521DAB" w:rsidRDefault="00521DAB" w:rsidP="00521DAB">
      <w:pPr>
        <w:spacing w:line="360" w:lineRule="auto"/>
        <w:rPr>
          <w:rFonts w:cstheme="minorHAnsi"/>
          <w:sz w:val="24"/>
        </w:rPr>
      </w:pPr>
      <w:r>
        <w:rPr>
          <w:rFonts w:cstheme="minorHAnsi"/>
          <w:b/>
          <w:sz w:val="24"/>
        </w:rPr>
        <w:t xml:space="preserve">Dominating (‘my way’) </w:t>
      </w:r>
      <w:r>
        <w:rPr>
          <w:rFonts w:cstheme="minorHAnsi"/>
          <w:sz w:val="24"/>
        </w:rPr>
        <w:t xml:space="preserve">– This style may not be the most appropriate in emergency situations or when quick decisions are made. This may also be the only effective approach when team members are personally affected or for unpopular decisions. </w:t>
      </w:r>
    </w:p>
    <w:p w14:paraId="59612E51" w14:textId="77777777" w:rsidR="00521DAB" w:rsidRDefault="00521DAB" w:rsidP="00521DAB">
      <w:pPr>
        <w:spacing w:line="360" w:lineRule="auto"/>
        <w:rPr>
          <w:rFonts w:cstheme="minorHAnsi"/>
          <w:sz w:val="24"/>
        </w:rPr>
      </w:pPr>
      <w:r>
        <w:rPr>
          <w:rFonts w:cstheme="minorHAnsi"/>
          <w:b/>
          <w:sz w:val="24"/>
        </w:rPr>
        <w:t>Compromising (‘halfway’)</w:t>
      </w:r>
      <w:r>
        <w:rPr>
          <w:rFonts w:cstheme="minorHAnsi"/>
          <w:sz w:val="24"/>
        </w:rPr>
        <w:t xml:space="preserve"> – This approach can be effective when the arguments on both sides are equally rationale, when the participants are of fairly equal status, when both parties are willing to give something up and when time or expediency is a factor in resolving the issue. This approach requires both parties to compromise and agree to support each other’s choices.</w:t>
      </w:r>
    </w:p>
    <w:p w14:paraId="003AAF26" w14:textId="77777777" w:rsidR="00521DAB" w:rsidRDefault="00521DAB" w:rsidP="00521DAB">
      <w:pPr>
        <w:spacing w:line="360" w:lineRule="auto"/>
        <w:rPr>
          <w:rFonts w:cstheme="minorHAnsi"/>
          <w:sz w:val="24"/>
        </w:rPr>
      </w:pPr>
      <w:r>
        <w:rPr>
          <w:rFonts w:cstheme="minorHAnsi"/>
          <w:b/>
          <w:sz w:val="24"/>
        </w:rPr>
        <w:t>Accommodating (‘your way’)</w:t>
      </w:r>
      <w:r>
        <w:rPr>
          <w:rFonts w:cstheme="minorHAnsi"/>
          <w:sz w:val="24"/>
        </w:rPr>
        <w:t xml:space="preserve"> – This approach may be an effective strategy if good will from the team member is more important at that particular time in order to keep the team functioning and cooperating with each other. It is a good approach if it is agreed that the team member is correct and there are no strong feelings about the result.</w:t>
      </w:r>
    </w:p>
    <w:p w14:paraId="665DF07C" w14:textId="67FAFD6C" w:rsidR="00521DAB" w:rsidRDefault="00521DAB" w:rsidP="00521DAB">
      <w:pPr>
        <w:spacing w:line="360" w:lineRule="auto"/>
        <w:rPr>
          <w:rFonts w:cstheme="minorHAnsi"/>
          <w:sz w:val="24"/>
        </w:rPr>
      </w:pPr>
      <w:r>
        <w:rPr>
          <w:rFonts w:cstheme="minorHAnsi"/>
          <w:b/>
          <w:sz w:val="24"/>
        </w:rPr>
        <w:t>Collaborating (‘our way’)</w:t>
      </w:r>
      <w:r>
        <w:rPr>
          <w:rFonts w:cstheme="minorHAnsi"/>
          <w:sz w:val="24"/>
        </w:rPr>
        <w:t xml:space="preserve"> – This approach is also referred to as the ‘win-win’ approach. It is used in high-stakes conflicts whereby getting a resolution is too important for the apparent issues to not be carefully examined. This approach requires skill in order for it to be successful. Negotiation and mediation are types of </w:t>
      </w:r>
      <w:r>
        <w:rPr>
          <w:rFonts w:cstheme="minorHAnsi"/>
          <w:sz w:val="24"/>
        </w:rPr>
        <w:lastRenderedPageBreak/>
        <w:t>collaboration and are most effective when both team members have something to gain and something</w:t>
      </w:r>
      <w:r w:rsidR="007747D7">
        <w:rPr>
          <w:rFonts w:cstheme="minorHAnsi"/>
          <w:sz w:val="24"/>
        </w:rPr>
        <w:t xml:space="preserve"> to lose (Franz, T,</w:t>
      </w:r>
      <w:r w:rsidR="009C4F1D">
        <w:rPr>
          <w:rFonts w:cstheme="minorHAnsi"/>
          <w:sz w:val="24"/>
        </w:rPr>
        <w:t xml:space="preserve"> M, 2012).</w:t>
      </w:r>
    </w:p>
    <w:p w14:paraId="3CDFC148" w14:textId="77777777" w:rsidR="00521DAB" w:rsidRDefault="00521DAB" w:rsidP="00521DAB">
      <w:pPr>
        <w:spacing w:line="360" w:lineRule="auto"/>
        <w:rPr>
          <w:rFonts w:cstheme="minorHAnsi"/>
          <w:sz w:val="24"/>
        </w:rPr>
      </w:pPr>
    </w:p>
    <w:p w14:paraId="5B124806" w14:textId="1414F4E3" w:rsidR="00521DAB" w:rsidRDefault="00521DAB" w:rsidP="00E73678">
      <w:pPr>
        <w:spacing w:line="360" w:lineRule="auto"/>
        <w:rPr>
          <w:rFonts w:cstheme="minorHAnsi"/>
          <w:sz w:val="24"/>
        </w:rPr>
      </w:pPr>
      <w:r>
        <w:rPr>
          <w:rFonts w:cstheme="minorHAnsi"/>
          <w:sz w:val="24"/>
        </w:rPr>
        <w:t>Police officers are required to abide by the standards of professional behaviour which are listed in the Police (Conduct) Regulations 2012. The police also have the responsibility of abiding by the Code of Ethics. T</w:t>
      </w:r>
      <w:r w:rsidR="000D7E69">
        <w:rPr>
          <w:rFonts w:cstheme="minorHAnsi"/>
          <w:sz w:val="24"/>
        </w:rPr>
        <w:t>he Code of Ethics was introduced</w:t>
      </w:r>
      <w:r>
        <w:rPr>
          <w:rFonts w:cstheme="minorHAnsi"/>
          <w:sz w:val="24"/>
        </w:rPr>
        <w:t xml:space="preserve"> by the College of Policing in 2014 and is central to the professionalization of the police service and </w:t>
      </w:r>
      <w:r w:rsidR="00E758D9">
        <w:rPr>
          <w:rFonts w:cstheme="minorHAnsi"/>
          <w:sz w:val="24"/>
        </w:rPr>
        <w:t>police practices (College of Policing, 2021).</w:t>
      </w:r>
    </w:p>
    <w:p w14:paraId="245880FB" w14:textId="6F5F2AD0" w:rsidR="00D61F38" w:rsidRDefault="00D61F38" w:rsidP="00E73678">
      <w:pPr>
        <w:spacing w:line="360" w:lineRule="auto"/>
        <w:rPr>
          <w:rFonts w:cstheme="minorHAnsi"/>
          <w:sz w:val="24"/>
        </w:rPr>
      </w:pPr>
    </w:p>
    <w:p w14:paraId="30FA5890" w14:textId="5E25290C" w:rsidR="00D61F38" w:rsidRDefault="00D61F38" w:rsidP="00E73678">
      <w:pPr>
        <w:spacing w:line="360" w:lineRule="auto"/>
        <w:rPr>
          <w:rFonts w:cstheme="minorHAnsi"/>
          <w:sz w:val="24"/>
        </w:rPr>
      </w:pPr>
      <w:r>
        <w:rPr>
          <w:rFonts w:cstheme="minorHAnsi"/>
          <w:sz w:val="24"/>
        </w:rPr>
        <w:t>In some circumstances, team dynamics within the police service can sometimes result in failing to comply with prof</w:t>
      </w:r>
      <w:r w:rsidR="00F07130">
        <w:rPr>
          <w:rFonts w:cstheme="minorHAnsi"/>
          <w:sz w:val="24"/>
        </w:rPr>
        <w:t xml:space="preserve">essional standards requirements. Ineffective teams who are conflict-ridden, filled with distrust, unfocused, negative thinking and have poor communication could be failing to comply with professional standards. </w:t>
      </w:r>
      <w:r w:rsidR="005F1FD3">
        <w:rPr>
          <w:rFonts w:cstheme="minorHAnsi"/>
          <w:sz w:val="24"/>
        </w:rPr>
        <w:t>Other indicators of negative team dynamics in the police include</w:t>
      </w:r>
      <w:r w:rsidR="008667B4">
        <w:rPr>
          <w:rFonts w:cstheme="minorHAnsi"/>
          <w:sz w:val="24"/>
        </w:rPr>
        <w:t>,</w:t>
      </w:r>
      <w:r w:rsidR="005F1FD3">
        <w:rPr>
          <w:rFonts w:cstheme="minorHAnsi"/>
          <w:sz w:val="24"/>
        </w:rPr>
        <w:t xml:space="preserve"> not volunteering to help other team members, working on their own agenda instead of contributing to team performance, not allowing people to say what they think, not offering advice or receiving advice from other team members, taking credit for success without recognising other team members contribution, playing team members </w:t>
      </w:r>
      <w:r w:rsidR="008667B4">
        <w:rPr>
          <w:rFonts w:cstheme="minorHAnsi"/>
          <w:sz w:val="24"/>
        </w:rPr>
        <w:t>against each other and restricting and controlling what information is shared (College of Policing, 2021).</w:t>
      </w:r>
    </w:p>
    <w:p w14:paraId="54F70489" w14:textId="7D2A0EB5" w:rsidR="005F1FD3" w:rsidRDefault="005F1FD3" w:rsidP="00E73678">
      <w:pPr>
        <w:spacing w:line="360" w:lineRule="auto"/>
        <w:rPr>
          <w:rFonts w:cstheme="minorHAnsi"/>
          <w:sz w:val="24"/>
        </w:rPr>
      </w:pPr>
    </w:p>
    <w:p w14:paraId="51831F07" w14:textId="01FD230E" w:rsidR="005F1FD3" w:rsidRDefault="005F1FD3" w:rsidP="00E73678">
      <w:pPr>
        <w:spacing w:line="360" w:lineRule="auto"/>
        <w:rPr>
          <w:rFonts w:asciiTheme="minorHAnsi" w:hAnsiTheme="minorHAnsi" w:cstheme="minorHAnsi"/>
          <w:sz w:val="24"/>
        </w:rPr>
      </w:pPr>
      <w:r>
        <w:rPr>
          <w:rFonts w:cstheme="minorHAnsi"/>
          <w:sz w:val="24"/>
        </w:rPr>
        <w:t>Possessing these traits in a team could result in failing to comp</w:t>
      </w:r>
      <w:r w:rsidR="008667B4">
        <w:rPr>
          <w:rFonts w:cstheme="minorHAnsi"/>
          <w:sz w:val="24"/>
        </w:rPr>
        <w:t>ly with professional standards, the Code of Ethics, policies and procedures. This behaviour could ultimately have an effect on a team’s morale and could cause them to act below the standard that is expected. This behaviour could also have an effect on the public’s perception of the police as the police are expected to uphold the law and be an example to others. Any behaviour that causes a negative change in the team dynamics must be cha</w:t>
      </w:r>
      <w:r w:rsidR="001F4D2E">
        <w:rPr>
          <w:rFonts w:cstheme="minorHAnsi"/>
          <w:sz w:val="24"/>
        </w:rPr>
        <w:t>llenged, reported and recorded (Marston, W</w:t>
      </w:r>
      <w:r w:rsidR="007747D7">
        <w:rPr>
          <w:rFonts w:cstheme="minorHAnsi"/>
          <w:sz w:val="24"/>
        </w:rPr>
        <w:t>,</w:t>
      </w:r>
      <w:r w:rsidR="001F4D2E">
        <w:rPr>
          <w:rFonts w:cstheme="minorHAnsi"/>
          <w:sz w:val="24"/>
        </w:rPr>
        <w:t xml:space="preserve"> M, 2013).</w:t>
      </w:r>
    </w:p>
    <w:p w14:paraId="67A868BB" w14:textId="77777777" w:rsidR="007747D7" w:rsidRDefault="007747D7" w:rsidP="00521DAB">
      <w:pPr>
        <w:spacing w:line="360" w:lineRule="auto"/>
        <w:rPr>
          <w:rFonts w:cstheme="minorHAnsi"/>
          <w:sz w:val="24"/>
        </w:rPr>
      </w:pPr>
    </w:p>
    <w:p w14:paraId="433C1484" w14:textId="1662CEE8" w:rsidR="00521DAB" w:rsidRDefault="001F4D2E" w:rsidP="00521DAB">
      <w:pPr>
        <w:spacing w:line="360" w:lineRule="auto"/>
        <w:rPr>
          <w:rFonts w:cstheme="minorHAnsi"/>
          <w:sz w:val="24"/>
        </w:rPr>
      </w:pPr>
      <w:r>
        <w:rPr>
          <w:rFonts w:cstheme="minorHAnsi"/>
          <w:sz w:val="24"/>
        </w:rPr>
        <w:t>Word Count - 2630</w:t>
      </w:r>
    </w:p>
    <w:p w14:paraId="0797331D" w14:textId="77777777" w:rsidR="00025650" w:rsidRPr="00E676F7" w:rsidRDefault="00025650" w:rsidP="00340E9A">
      <w:pPr>
        <w:ind w:right="237"/>
        <w:jc w:val="both"/>
        <w:rPr>
          <w:sz w:val="24"/>
          <w:szCs w:val="24"/>
        </w:rPr>
      </w:pPr>
    </w:p>
    <w:p w14:paraId="32933C98" w14:textId="648A0188" w:rsidR="00AA666E" w:rsidRDefault="00AA666E" w:rsidP="00340E9A">
      <w:pPr>
        <w:ind w:right="237"/>
        <w:rPr>
          <w:sz w:val="24"/>
          <w:szCs w:val="24"/>
        </w:rPr>
      </w:pPr>
    </w:p>
    <w:p w14:paraId="1D69A549" w14:textId="6A5E81E5" w:rsidR="007747D7" w:rsidRDefault="007747D7" w:rsidP="00340E9A">
      <w:pPr>
        <w:ind w:right="237"/>
        <w:rPr>
          <w:sz w:val="24"/>
          <w:szCs w:val="24"/>
        </w:rPr>
      </w:pPr>
    </w:p>
    <w:p w14:paraId="55885AA0" w14:textId="2E09EB65" w:rsidR="008B28E7" w:rsidRDefault="008B28E7" w:rsidP="00340E9A">
      <w:pPr>
        <w:ind w:right="237"/>
        <w:jc w:val="both"/>
      </w:pPr>
    </w:p>
    <w:p w14:paraId="4D986067" w14:textId="77777777" w:rsidR="00B8333F" w:rsidRPr="00E676F7" w:rsidRDefault="00B8333F"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643B3E">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643B3E">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C842F4E" w14:textId="0A0B4987" w:rsidR="00521DAB" w:rsidRPr="00033E2A" w:rsidRDefault="00521DAB" w:rsidP="00521DAB">
      <w:pPr>
        <w:spacing w:line="360" w:lineRule="auto"/>
        <w:rPr>
          <w:rFonts w:cstheme="minorHAnsi"/>
          <w:sz w:val="24"/>
        </w:rPr>
      </w:pPr>
      <w:r w:rsidRPr="00033E2A">
        <w:rPr>
          <w:rFonts w:cstheme="minorHAnsi"/>
          <w:sz w:val="24"/>
        </w:rPr>
        <w:t>This assignment will focus on an incident where I played a significant role with victims of both crime and anti-social behaviour. In this incident the victims were an elderly couple living in a flat in a block of flats and the suspect was a neighbour living in a</w:t>
      </w:r>
      <w:r w:rsidR="001F4D2E">
        <w:rPr>
          <w:rFonts w:cstheme="minorHAnsi"/>
          <w:sz w:val="24"/>
        </w:rPr>
        <w:t xml:space="preserve"> flat next door to the victims.</w:t>
      </w:r>
    </w:p>
    <w:p w14:paraId="56179B27" w14:textId="45909FA4" w:rsidR="00521DAB" w:rsidRDefault="00521DAB" w:rsidP="00521DAB">
      <w:pPr>
        <w:spacing w:line="360" w:lineRule="auto"/>
        <w:rPr>
          <w:rFonts w:cstheme="minorHAnsi"/>
          <w:sz w:val="24"/>
        </w:rPr>
      </w:pPr>
    </w:p>
    <w:p w14:paraId="46790001" w14:textId="7C5BED0A" w:rsidR="00521DAB" w:rsidRPr="00033E2A" w:rsidRDefault="001F4D2E" w:rsidP="001F4D2E">
      <w:pPr>
        <w:spacing w:line="360" w:lineRule="auto"/>
        <w:rPr>
          <w:rFonts w:cstheme="minorHAnsi"/>
          <w:sz w:val="24"/>
        </w:rPr>
      </w:pPr>
      <w:r>
        <w:rPr>
          <w:rFonts w:cstheme="minorHAnsi"/>
          <w:sz w:val="24"/>
        </w:rPr>
        <w:t>The initial call I received was a report from the elderly couple’s daughter. She stated that he parents were continually being bullied by their neighbour and this behaviour was causing them harassment, alarm and distress.</w:t>
      </w:r>
    </w:p>
    <w:p w14:paraId="2B02047A" w14:textId="77777777" w:rsidR="00521DAB" w:rsidRPr="00033E2A" w:rsidRDefault="00521DAB" w:rsidP="00521DAB">
      <w:pPr>
        <w:spacing w:line="360" w:lineRule="auto"/>
        <w:rPr>
          <w:rFonts w:cstheme="minorHAnsi"/>
          <w:sz w:val="24"/>
        </w:rPr>
      </w:pPr>
    </w:p>
    <w:p w14:paraId="2DC8EB97" w14:textId="77777777" w:rsidR="001F4D2E" w:rsidRDefault="00521DAB" w:rsidP="00521DAB">
      <w:pPr>
        <w:spacing w:line="360" w:lineRule="auto"/>
        <w:rPr>
          <w:rFonts w:cstheme="minorHAnsi"/>
          <w:sz w:val="24"/>
        </w:rPr>
      </w:pPr>
      <w:r w:rsidRPr="00033E2A">
        <w:rPr>
          <w:rFonts w:cstheme="minorHAnsi"/>
          <w:sz w:val="24"/>
        </w:rPr>
        <w:t xml:space="preserve">On arrival at the scene I attended the victim’s flat where both victims and their daughter who reported the incident were present. The male victim was very distressed and upset. He explained to myself and my colleague that he and his wife had been having ongoing issues with their neighbour for nearly three years and had never reported these incidents to police until now. He stated that during this incident the neighbour had approached him in the public carpark below the flats and started shouting, swearing and insulting his wife for no reason. After this the neighbour kicked his shopping over which </w:t>
      </w:r>
      <w:r w:rsidR="001F4D2E">
        <w:rPr>
          <w:rFonts w:cstheme="minorHAnsi"/>
          <w:sz w:val="24"/>
        </w:rPr>
        <w:t xml:space="preserve">resulted in it being damaged and </w:t>
      </w:r>
      <w:r w:rsidRPr="00033E2A">
        <w:rPr>
          <w:rFonts w:cstheme="minorHAnsi"/>
          <w:sz w:val="24"/>
        </w:rPr>
        <w:t xml:space="preserve">destroyed.  </w:t>
      </w:r>
    </w:p>
    <w:p w14:paraId="1439B82D" w14:textId="4D2F61D4" w:rsidR="00521DAB" w:rsidRPr="00033E2A" w:rsidRDefault="00521DAB" w:rsidP="00521DAB">
      <w:pPr>
        <w:spacing w:line="360" w:lineRule="auto"/>
        <w:rPr>
          <w:rFonts w:cstheme="minorHAnsi"/>
          <w:sz w:val="24"/>
        </w:rPr>
      </w:pPr>
      <w:r w:rsidRPr="00033E2A">
        <w:rPr>
          <w:rFonts w:cstheme="minorHAnsi"/>
          <w:sz w:val="24"/>
        </w:rPr>
        <w:lastRenderedPageBreak/>
        <w:t>After a long discussion with the victims it was clear that they were not only victims of a public order and criminal damage offence but also anti-social behaviour. The victims described how the suspect had been bullying them for years by approaching them, swearing at them and calling them names whenever they would leave their flat. These incidents had caused them harassment, alarm and distress and as a result of this they would never leave their flat unless it was absolutely necessary in order to avoid the suspect.</w:t>
      </w:r>
    </w:p>
    <w:p w14:paraId="055B5930" w14:textId="77777777" w:rsidR="00521DAB" w:rsidRPr="00033E2A" w:rsidRDefault="00521DAB" w:rsidP="00521DAB">
      <w:pPr>
        <w:spacing w:line="360" w:lineRule="auto"/>
        <w:rPr>
          <w:rFonts w:cstheme="minorHAnsi"/>
          <w:sz w:val="24"/>
        </w:rPr>
      </w:pPr>
    </w:p>
    <w:p w14:paraId="1C793AD1" w14:textId="77777777" w:rsidR="00521DAB" w:rsidRPr="00033E2A" w:rsidRDefault="00521DAB" w:rsidP="00521DAB">
      <w:pPr>
        <w:spacing w:line="360" w:lineRule="auto"/>
        <w:rPr>
          <w:rFonts w:cstheme="minorHAnsi"/>
          <w:sz w:val="24"/>
        </w:rPr>
      </w:pPr>
      <w:r w:rsidRPr="00033E2A">
        <w:rPr>
          <w:rFonts w:cstheme="minorHAnsi"/>
          <w:sz w:val="24"/>
        </w:rPr>
        <w:t>Under the Anti-Social Behaviour, Crime and Policing Act 2014 anti-social behaviour is defined as, ‘conduct that has cause, or is likely to cause, harassment, alarm or distress to any person’s occupation of residential premises, or conduct capable of causing housing-related nuisance or annoyance to any person’, (UK Government Legislation, 2021).</w:t>
      </w:r>
    </w:p>
    <w:p w14:paraId="71D21620" w14:textId="77777777" w:rsidR="00521DAB" w:rsidRPr="00033E2A" w:rsidRDefault="00521DAB" w:rsidP="00521DAB">
      <w:pPr>
        <w:spacing w:line="360" w:lineRule="auto"/>
        <w:rPr>
          <w:rFonts w:cstheme="minorHAnsi"/>
          <w:sz w:val="24"/>
        </w:rPr>
      </w:pPr>
    </w:p>
    <w:p w14:paraId="23A7BE4A" w14:textId="14F5B244" w:rsidR="00521DAB" w:rsidRPr="00033E2A" w:rsidRDefault="00521DAB" w:rsidP="00521DAB">
      <w:pPr>
        <w:spacing w:line="360" w:lineRule="auto"/>
        <w:rPr>
          <w:rFonts w:cstheme="minorHAnsi"/>
          <w:sz w:val="24"/>
        </w:rPr>
      </w:pPr>
      <w:r w:rsidRPr="00033E2A">
        <w:rPr>
          <w:rFonts w:cstheme="minorHAnsi"/>
          <w:sz w:val="24"/>
        </w:rPr>
        <w:t>My initial thought process was to safeguard the victims and to find the most appropriate way of resolving the situation. I believe it is highly important to treat every victim in a respectful, sensitive and professional manner without discrimination of any kind. South Wales Police are victim led so I wanted to ensure that both victims communicated what the best course of action would be for them without aggravating the situation but to also protect them from being victimised again. I also wanted to provide them with the appropriate support to help them cope and move forward from this inc</w:t>
      </w:r>
      <w:r w:rsidR="007747D7">
        <w:rPr>
          <w:rFonts w:cstheme="minorHAnsi"/>
          <w:sz w:val="24"/>
        </w:rPr>
        <w:t>ident (Pritchard, J</w:t>
      </w:r>
      <w:r w:rsidR="000C3459">
        <w:rPr>
          <w:rFonts w:cstheme="minorHAnsi"/>
          <w:sz w:val="24"/>
        </w:rPr>
        <w:t>, 2008)</w:t>
      </w:r>
      <w:r w:rsidRPr="00033E2A">
        <w:rPr>
          <w:rFonts w:cstheme="minorHAnsi"/>
          <w:sz w:val="24"/>
        </w:rPr>
        <w:t>.</w:t>
      </w:r>
    </w:p>
    <w:p w14:paraId="753BEFAD" w14:textId="77777777" w:rsidR="00521DAB" w:rsidRPr="00033E2A" w:rsidRDefault="00521DAB" w:rsidP="00521DAB">
      <w:pPr>
        <w:spacing w:line="360" w:lineRule="auto"/>
        <w:rPr>
          <w:rFonts w:cstheme="minorHAnsi"/>
          <w:sz w:val="24"/>
        </w:rPr>
      </w:pPr>
    </w:p>
    <w:p w14:paraId="1766B50A" w14:textId="77777777" w:rsidR="00521DAB" w:rsidRPr="00033E2A" w:rsidRDefault="00521DAB" w:rsidP="00521DAB">
      <w:pPr>
        <w:spacing w:line="360" w:lineRule="auto"/>
        <w:rPr>
          <w:rFonts w:cstheme="minorHAnsi"/>
          <w:sz w:val="24"/>
        </w:rPr>
      </w:pPr>
      <w:r w:rsidRPr="00033E2A">
        <w:rPr>
          <w:rFonts w:cstheme="minorHAnsi"/>
          <w:sz w:val="24"/>
        </w:rPr>
        <w:t>I discussed the different routes that officers could take in resolving the situation and it was clear that the victims did not want the suspect to be arrested as they believed she may have been suffering with mental health issues and arresting her may cause her mental health to deteriorate even more. The victims were happy for officers to speak with the suspect and to arrange a Voluntary Attendance interview in the police station in relation to the incident that was reported.</w:t>
      </w:r>
    </w:p>
    <w:p w14:paraId="5A3BF767" w14:textId="77777777" w:rsidR="00521DAB" w:rsidRPr="00033E2A" w:rsidRDefault="00521DAB" w:rsidP="00521DAB">
      <w:pPr>
        <w:spacing w:line="360" w:lineRule="auto"/>
        <w:rPr>
          <w:rFonts w:cstheme="minorHAnsi"/>
          <w:sz w:val="24"/>
        </w:rPr>
      </w:pPr>
    </w:p>
    <w:p w14:paraId="498F2227" w14:textId="77777777" w:rsidR="00521DAB" w:rsidRPr="00033E2A" w:rsidRDefault="00521DAB" w:rsidP="00521DAB">
      <w:pPr>
        <w:spacing w:line="360" w:lineRule="auto"/>
        <w:rPr>
          <w:rFonts w:cstheme="minorHAnsi"/>
          <w:sz w:val="24"/>
        </w:rPr>
      </w:pPr>
      <w:r w:rsidRPr="00033E2A">
        <w:rPr>
          <w:rFonts w:cstheme="minorHAnsi"/>
          <w:sz w:val="24"/>
        </w:rPr>
        <w:t xml:space="preserve">I attended the suspect’s address after speaking with the victims however there was no reply. I returned to the victims address and updated them and advised them to keep their door locked when inside the property and if they had any further issues with the suspect to contact 999 in an emergency and 101 if not an emergency. I also </w:t>
      </w:r>
      <w:r w:rsidRPr="00033E2A">
        <w:rPr>
          <w:rFonts w:cstheme="minorHAnsi"/>
          <w:sz w:val="24"/>
        </w:rPr>
        <w:lastRenderedPageBreak/>
        <w:t>advised the victims to invest in CCTV or a doorbell camera to capture any future incident as this could be used as evidence. Due to the property being privately owned there was not an option to contact the council to discuss moving the suspect.</w:t>
      </w:r>
    </w:p>
    <w:p w14:paraId="131E160D" w14:textId="77777777" w:rsidR="00521DAB" w:rsidRPr="00033E2A" w:rsidRDefault="00521DAB" w:rsidP="00521DAB">
      <w:pPr>
        <w:spacing w:line="360" w:lineRule="auto"/>
        <w:rPr>
          <w:rFonts w:cstheme="minorHAnsi"/>
          <w:sz w:val="24"/>
        </w:rPr>
      </w:pPr>
    </w:p>
    <w:p w14:paraId="0440A913" w14:textId="77777777" w:rsidR="00521DAB" w:rsidRPr="00033E2A" w:rsidRDefault="00521DAB" w:rsidP="00521DAB">
      <w:pPr>
        <w:spacing w:line="360" w:lineRule="auto"/>
        <w:rPr>
          <w:rFonts w:cstheme="minorHAnsi"/>
          <w:sz w:val="24"/>
        </w:rPr>
      </w:pPr>
      <w:r w:rsidRPr="00033E2A">
        <w:rPr>
          <w:rFonts w:cstheme="minorHAnsi"/>
          <w:sz w:val="24"/>
        </w:rPr>
        <w:t>In the meantime to ensure the safeguarding of the victims I submitted a Public Protection Notification (PPN). A PPN is a referral form that officers can make to partner agencies when they have concerns about vulnerable people. Their information is shared with partner agencies when it necessary and lawful to do so. The PPN is also used as a risk assessment tool for victims in order for them to receive the support they need (College of Policing, 2020).</w:t>
      </w:r>
    </w:p>
    <w:p w14:paraId="3FA2E1CB" w14:textId="77777777" w:rsidR="00521DAB" w:rsidRPr="00033E2A" w:rsidRDefault="00521DAB" w:rsidP="00521DAB">
      <w:pPr>
        <w:spacing w:line="360" w:lineRule="auto"/>
        <w:rPr>
          <w:rFonts w:cstheme="minorHAnsi"/>
          <w:sz w:val="24"/>
        </w:rPr>
      </w:pPr>
    </w:p>
    <w:p w14:paraId="66BD02CF" w14:textId="1733B934" w:rsidR="00521DAB" w:rsidRPr="00033E2A" w:rsidRDefault="00521DAB" w:rsidP="00521DAB">
      <w:pPr>
        <w:spacing w:line="360" w:lineRule="auto"/>
        <w:rPr>
          <w:rFonts w:cstheme="minorHAnsi"/>
          <w:sz w:val="24"/>
        </w:rPr>
      </w:pPr>
      <w:r w:rsidRPr="00033E2A">
        <w:rPr>
          <w:rFonts w:cstheme="minorHAnsi"/>
          <w:sz w:val="24"/>
        </w:rPr>
        <w:t>I also submitted a Victim Referral form for the victim. This form is completed if the victim gives their permission for officers to share their information for them to receive support. A victim of crime or antisocial behaviour (ASB) can be contacted by the Victim Referral team and be provided with the support they need. This could be arranging a meeting to talk and receive emotional support in confidence or to receive advice on how to make their home more secure or referring them to other specialist organisations that can a</w:t>
      </w:r>
      <w:r w:rsidR="007747D7">
        <w:rPr>
          <w:rFonts w:cstheme="minorHAnsi"/>
          <w:sz w:val="24"/>
        </w:rPr>
        <w:t>lso help (Tennent, E, 2021).</w:t>
      </w:r>
    </w:p>
    <w:p w14:paraId="7C21A5C6" w14:textId="77777777" w:rsidR="00521DAB" w:rsidRPr="00033E2A" w:rsidRDefault="00521DAB" w:rsidP="00521DAB">
      <w:pPr>
        <w:spacing w:line="360" w:lineRule="auto"/>
        <w:rPr>
          <w:rFonts w:cstheme="minorHAnsi"/>
          <w:sz w:val="24"/>
        </w:rPr>
      </w:pPr>
    </w:p>
    <w:p w14:paraId="31E19052" w14:textId="77777777" w:rsidR="00521DAB" w:rsidRPr="00033E2A" w:rsidRDefault="00521DAB" w:rsidP="00521DAB">
      <w:pPr>
        <w:spacing w:line="360" w:lineRule="auto"/>
        <w:rPr>
          <w:rFonts w:cstheme="minorHAnsi"/>
          <w:sz w:val="24"/>
        </w:rPr>
      </w:pPr>
      <w:r w:rsidRPr="00033E2A">
        <w:rPr>
          <w:rFonts w:cstheme="minorHAnsi"/>
          <w:sz w:val="24"/>
        </w:rPr>
        <w:t xml:space="preserve">I attended the local neighbourhood police station closest to the victim’s address to brief neighbourhood officers on the incident and to ask them to provide an increased police presence in the area when possible to help the victims feel safer. After discussing the suspect with neighbourhood officers and Police and Community Support Officers (PCSO’s) it became clear that the suspect was well known to them. They stated that the suspect had been previously reported for public order offences, some being racially aggravated. They also explained that her behaviour would suggest that she is suffering with mental health issues and/or alcohol problems. </w:t>
      </w:r>
    </w:p>
    <w:p w14:paraId="356A6924" w14:textId="77777777" w:rsidR="00521DAB" w:rsidRPr="00033E2A" w:rsidRDefault="00521DAB" w:rsidP="00521DAB">
      <w:pPr>
        <w:spacing w:line="360" w:lineRule="auto"/>
        <w:rPr>
          <w:rFonts w:cstheme="minorHAnsi"/>
          <w:sz w:val="24"/>
        </w:rPr>
      </w:pPr>
    </w:p>
    <w:p w14:paraId="669D19D1" w14:textId="77777777" w:rsidR="007747D7" w:rsidRDefault="00521DAB" w:rsidP="00521DAB">
      <w:pPr>
        <w:spacing w:line="360" w:lineRule="auto"/>
        <w:rPr>
          <w:rFonts w:cstheme="minorHAnsi"/>
          <w:sz w:val="24"/>
        </w:rPr>
      </w:pPr>
      <w:r w:rsidRPr="00033E2A">
        <w:rPr>
          <w:rFonts w:cstheme="minorHAnsi"/>
          <w:sz w:val="24"/>
        </w:rPr>
        <w:t xml:space="preserve">On re-attendance of the suspect’s address she was present. I explained the Voluntary Attendance interview process to the suspect and she attended the police station with a solicitor. The suspect admitted to causing damage to the victim’s property but denied the anti-social behaviour. The suspect received a Police Caution for causing damage to property under the value of £500. </w:t>
      </w:r>
    </w:p>
    <w:p w14:paraId="5962FAB2" w14:textId="56FFCCEC" w:rsidR="002969B9" w:rsidRDefault="00521DAB" w:rsidP="00521DAB">
      <w:pPr>
        <w:spacing w:line="360" w:lineRule="auto"/>
        <w:rPr>
          <w:rFonts w:cstheme="minorHAnsi"/>
          <w:sz w:val="24"/>
        </w:rPr>
      </w:pPr>
      <w:r w:rsidRPr="00033E2A">
        <w:rPr>
          <w:rFonts w:cstheme="minorHAnsi"/>
          <w:sz w:val="24"/>
        </w:rPr>
        <w:lastRenderedPageBreak/>
        <w:t xml:space="preserve">Although the incident had been partly resolved, I wanted to tackle any repeat victimisation and repeat offending in relation to the suspect’s antisocial behaviour. </w:t>
      </w:r>
      <w:r w:rsidR="003F6D68">
        <w:rPr>
          <w:rFonts w:cstheme="minorHAnsi"/>
          <w:sz w:val="24"/>
        </w:rPr>
        <w:t xml:space="preserve">I considered </w:t>
      </w:r>
      <w:r w:rsidR="002969B9">
        <w:rPr>
          <w:rFonts w:cstheme="minorHAnsi"/>
          <w:sz w:val="24"/>
        </w:rPr>
        <w:t>creating a patrol strategy on our terminal with the local neighbourhood policing team. A patrol strategy would increase police presence in the area which may discourage the suspect from reoffending. I also considered placing a warning marker on the victim’s address so that if there were any future incidents officers would be aware that an immediate response would be necessary due to the suspect’s unpredictable behaviour</w:t>
      </w:r>
      <w:r w:rsidR="000C3459">
        <w:rPr>
          <w:rFonts w:cstheme="minorHAnsi"/>
          <w:sz w:val="24"/>
        </w:rPr>
        <w:t xml:space="preserve"> </w:t>
      </w:r>
      <w:r w:rsidR="007747D7">
        <w:rPr>
          <w:rFonts w:cstheme="minorHAnsi"/>
          <w:sz w:val="24"/>
        </w:rPr>
        <w:t>and the victim’s vulnerability (Daems, T, 2005).</w:t>
      </w:r>
      <w:r w:rsidR="002969B9">
        <w:rPr>
          <w:rFonts w:cstheme="minorHAnsi"/>
          <w:sz w:val="24"/>
        </w:rPr>
        <w:t xml:space="preserve"> </w:t>
      </w:r>
    </w:p>
    <w:p w14:paraId="72A89316" w14:textId="4799EB19" w:rsidR="002969B9" w:rsidRDefault="002969B9" w:rsidP="00521DAB">
      <w:pPr>
        <w:spacing w:line="360" w:lineRule="auto"/>
        <w:rPr>
          <w:rFonts w:cstheme="minorHAnsi"/>
          <w:sz w:val="24"/>
        </w:rPr>
      </w:pPr>
    </w:p>
    <w:p w14:paraId="76DD033B" w14:textId="1B6AD3B4" w:rsidR="002969B9" w:rsidRDefault="002969B9" w:rsidP="00521DAB">
      <w:pPr>
        <w:spacing w:line="360" w:lineRule="auto"/>
        <w:rPr>
          <w:rFonts w:cstheme="minorHAnsi"/>
          <w:sz w:val="24"/>
        </w:rPr>
      </w:pPr>
      <w:r>
        <w:rPr>
          <w:rFonts w:cstheme="minorHAnsi"/>
          <w:sz w:val="24"/>
        </w:rPr>
        <w:t>I considered completing an Anti-Social Behaviour referral for the suspect</w:t>
      </w:r>
      <w:r w:rsidR="000C3459">
        <w:rPr>
          <w:rFonts w:cstheme="minorHAnsi"/>
          <w:sz w:val="24"/>
        </w:rPr>
        <w:t xml:space="preserve"> due to the fact she</w:t>
      </w:r>
      <w:r>
        <w:rPr>
          <w:rFonts w:cstheme="minorHAnsi"/>
          <w:sz w:val="24"/>
        </w:rPr>
        <w:t xml:space="preserve"> had a history of </w:t>
      </w:r>
      <w:r w:rsidR="000C3459">
        <w:rPr>
          <w:rFonts w:cstheme="minorHAnsi"/>
          <w:sz w:val="24"/>
        </w:rPr>
        <w:t xml:space="preserve">displaying anti-social behaviour. An example of her behaviour was </w:t>
      </w:r>
      <w:r>
        <w:rPr>
          <w:rFonts w:cstheme="minorHAnsi"/>
          <w:sz w:val="24"/>
        </w:rPr>
        <w:t xml:space="preserve">shouting at people from her balcony whilst under the influence of alcohol. This referral would then be on the suspect’s record </w:t>
      </w:r>
      <w:r w:rsidR="000C3459">
        <w:rPr>
          <w:rFonts w:cstheme="minorHAnsi"/>
          <w:sz w:val="24"/>
        </w:rPr>
        <w:t xml:space="preserve">for any future incidents </w:t>
      </w:r>
      <w:r>
        <w:rPr>
          <w:rFonts w:cstheme="minorHAnsi"/>
          <w:sz w:val="24"/>
        </w:rPr>
        <w:t xml:space="preserve">and </w:t>
      </w:r>
      <w:r w:rsidR="000C3459">
        <w:rPr>
          <w:rFonts w:cstheme="minorHAnsi"/>
          <w:sz w:val="24"/>
        </w:rPr>
        <w:t>she would be referred to partner agencies. I did submit a PPN for the suspect in an attempt to help her with her receive support for her alcohol dependency and possible mental health issues however she refused to accept any support. I also considered issuing the suspect with a compulsory drug and alcohol awareness course. This may have helped with tackling any reoffending as the suspect was under the influenced of alcohol durin</w:t>
      </w:r>
      <w:r w:rsidR="007747D7">
        <w:rPr>
          <w:rFonts w:cstheme="minorHAnsi"/>
          <w:sz w:val="24"/>
        </w:rPr>
        <w:t>g the majority of the incidents (Shapland, J &amp; Robinson, G &amp; Sorsby, A, 2011).</w:t>
      </w:r>
    </w:p>
    <w:p w14:paraId="6B0A53CD" w14:textId="77777777" w:rsidR="003F6D68" w:rsidRDefault="003F6D68" w:rsidP="00521DAB">
      <w:pPr>
        <w:spacing w:line="360" w:lineRule="auto"/>
        <w:rPr>
          <w:rFonts w:cstheme="minorHAnsi"/>
          <w:sz w:val="24"/>
        </w:rPr>
      </w:pPr>
    </w:p>
    <w:p w14:paraId="178E695C" w14:textId="6EBD30E9" w:rsidR="00521DAB" w:rsidRPr="00033E2A" w:rsidRDefault="00521DAB" w:rsidP="00521DAB">
      <w:pPr>
        <w:spacing w:line="360" w:lineRule="auto"/>
        <w:rPr>
          <w:rFonts w:cstheme="minorHAnsi"/>
          <w:sz w:val="24"/>
        </w:rPr>
      </w:pPr>
      <w:r w:rsidRPr="00033E2A">
        <w:rPr>
          <w:rFonts w:cstheme="minorHAnsi"/>
          <w:sz w:val="24"/>
        </w:rPr>
        <w:t xml:space="preserve">After viewing the suspect’s history and communicating with the Inspector of my station it became apparent that the suspect was eligible to receive a Community Protection Notice (CPN). </w:t>
      </w:r>
    </w:p>
    <w:p w14:paraId="4D6CB47B" w14:textId="77777777" w:rsidR="00521DAB" w:rsidRPr="00033E2A" w:rsidRDefault="00521DAB" w:rsidP="00521DAB">
      <w:pPr>
        <w:spacing w:line="360" w:lineRule="auto"/>
        <w:rPr>
          <w:rFonts w:cstheme="minorHAnsi"/>
          <w:sz w:val="24"/>
        </w:rPr>
      </w:pPr>
    </w:p>
    <w:p w14:paraId="5E54A627" w14:textId="6B16A451" w:rsidR="00521DAB" w:rsidRPr="00033E2A" w:rsidRDefault="00521DAB" w:rsidP="00521DAB">
      <w:pPr>
        <w:spacing w:line="360" w:lineRule="auto"/>
        <w:rPr>
          <w:rFonts w:cstheme="minorHAnsi"/>
          <w:sz w:val="24"/>
        </w:rPr>
      </w:pPr>
      <w:r w:rsidRPr="00033E2A">
        <w:rPr>
          <w:rFonts w:cstheme="minorHAnsi"/>
          <w:sz w:val="24"/>
        </w:rPr>
        <w:t>A Community Protection Notice is intended to deal with unreasonable, ongoing problems or nuisances caused by a person which has a negative effect on the community’s quality of life. The notice can direct any individual (over the age of 16), business or organisation responsible to stop causing the problem and it could also require that person, business or organisation to take reasonable steps to ensure that the problem does not occur again. The notice is issued to a person who can be held responsible for anti-social behaviour. The notice should b</w:t>
      </w:r>
      <w:r w:rsidR="00C16C24">
        <w:rPr>
          <w:rFonts w:cstheme="minorHAnsi"/>
          <w:sz w:val="24"/>
        </w:rPr>
        <w:t xml:space="preserve">e issued in person however when </w:t>
      </w:r>
      <w:r w:rsidRPr="00033E2A">
        <w:rPr>
          <w:rFonts w:cstheme="minorHAnsi"/>
          <w:sz w:val="24"/>
        </w:rPr>
        <w:t xml:space="preserve">this is not possible it can be posted or left at the address. Remedial works or works in default can be added to the person’s notice immediately or once that </w:t>
      </w:r>
      <w:r w:rsidRPr="00033E2A">
        <w:rPr>
          <w:rFonts w:cstheme="minorHAnsi"/>
          <w:sz w:val="24"/>
        </w:rPr>
        <w:lastRenderedPageBreak/>
        <w:t xml:space="preserve">person, business or organisation has had a sufficient amount of time to comply with their requirements. An example of this would be giving a person a period of seven days to clear a front garden full of rubbish. The officer issuing the notice could make it clear to that person face to face that if this requirement was not complied with, they would then authorise the works in default </w:t>
      </w:r>
      <w:r w:rsidR="00C16C24">
        <w:rPr>
          <w:rFonts w:cstheme="minorHAnsi"/>
          <w:sz w:val="24"/>
        </w:rPr>
        <w:t xml:space="preserve">on given date at a given cost </w:t>
      </w:r>
      <w:r w:rsidR="00C16C24">
        <w:rPr>
          <w:rFonts w:cstheme="minorHAnsi"/>
          <w:sz w:val="24"/>
          <w:szCs w:val="24"/>
        </w:rPr>
        <w:t>(Bryant, R &amp; Bryant, S, 2019).</w:t>
      </w:r>
    </w:p>
    <w:p w14:paraId="70770D57" w14:textId="77777777" w:rsidR="00521DAB" w:rsidRPr="00033E2A" w:rsidRDefault="00521DAB" w:rsidP="00521DAB">
      <w:pPr>
        <w:spacing w:line="360" w:lineRule="auto"/>
        <w:rPr>
          <w:rFonts w:cstheme="minorHAnsi"/>
          <w:sz w:val="24"/>
        </w:rPr>
      </w:pPr>
    </w:p>
    <w:p w14:paraId="502DF309" w14:textId="4186B42D" w:rsidR="00E35E02" w:rsidRPr="00033E2A" w:rsidRDefault="00480FE1" w:rsidP="00521DAB">
      <w:pPr>
        <w:spacing w:line="360" w:lineRule="auto"/>
        <w:rPr>
          <w:rFonts w:cstheme="minorHAnsi"/>
          <w:sz w:val="24"/>
        </w:rPr>
      </w:pPr>
      <w:r>
        <w:rPr>
          <w:rFonts w:cstheme="minorHAnsi"/>
          <w:sz w:val="24"/>
        </w:rPr>
        <w:t xml:space="preserve">After the incident </w:t>
      </w:r>
      <w:r w:rsidR="00E35E02">
        <w:rPr>
          <w:rFonts w:cstheme="minorHAnsi"/>
          <w:sz w:val="24"/>
        </w:rPr>
        <w:t>I used Gibb’s Reflective C</w:t>
      </w:r>
      <w:r>
        <w:rPr>
          <w:rFonts w:cstheme="minorHAnsi"/>
          <w:sz w:val="24"/>
        </w:rPr>
        <w:t xml:space="preserve">ycle to reflect. I often use this reflective cycle after incidents to help myself reflect on what happened, what went well and what did not go so well. The first stage of the cycle is to describe the incident in its entirety </w:t>
      </w:r>
      <w:r w:rsidR="007C33CF">
        <w:rPr>
          <w:rFonts w:cstheme="minorHAnsi"/>
          <w:sz w:val="24"/>
        </w:rPr>
        <w:t>and to include every detail of that incident. The second part is to explore any feelings or thoughts during the incident and how that may have impacted the incide</w:t>
      </w:r>
      <w:r w:rsidR="006F251B">
        <w:rPr>
          <w:rFonts w:cstheme="minorHAnsi"/>
          <w:sz w:val="24"/>
        </w:rPr>
        <w:t xml:space="preserve">nt. </w:t>
      </w:r>
      <w:r w:rsidR="007C33CF">
        <w:rPr>
          <w:rFonts w:cstheme="minorHAnsi"/>
          <w:sz w:val="24"/>
        </w:rPr>
        <w:t xml:space="preserve">The third stage </w:t>
      </w:r>
      <w:r w:rsidR="006F251B">
        <w:rPr>
          <w:rFonts w:cstheme="minorHAnsi"/>
          <w:sz w:val="24"/>
        </w:rPr>
        <w:t xml:space="preserve">of the cycle </w:t>
      </w:r>
      <w:r w:rsidR="007C33CF">
        <w:rPr>
          <w:rFonts w:cstheme="minorHAnsi"/>
          <w:sz w:val="24"/>
        </w:rPr>
        <w:t>is to evaluate what worked and what did not work during the incident. It is important to be as objective and honest as possible during this stage. The fourth part of the cycle is to analyse the incident in order to make sense of what happened and to focus on details around what happened during that incident. The fourth stage is to conclude and summarise what happened and the final stage of the cycle is to create an action plan of what would be done the same or differently during the next incident (Potter, Christopher, 2015).</w:t>
      </w:r>
    </w:p>
    <w:p w14:paraId="0CFF2FC0" w14:textId="13A4802F" w:rsidR="00732E0F" w:rsidRDefault="00732E0F" w:rsidP="00521DAB">
      <w:pPr>
        <w:spacing w:line="360" w:lineRule="auto"/>
        <w:rPr>
          <w:rFonts w:cstheme="minorHAnsi"/>
          <w:sz w:val="24"/>
        </w:rPr>
      </w:pPr>
    </w:p>
    <w:p w14:paraId="1F91DE04" w14:textId="7A0B1B10" w:rsidR="00521DAB" w:rsidRPr="00033E2A" w:rsidRDefault="00C16C24" w:rsidP="00521DAB">
      <w:pPr>
        <w:spacing w:line="360" w:lineRule="auto"/>
        <w:rPr>
          <w:rFonts w:cstheme="minorHAnsi"/>
          <w:sz w:val="24"/>
        </w:rPr>
      </w:pPr>
      <w:r>
        <w:rPr>
          <w:rFonts w:cstheme="minorHAnsi"/>
          <w:sz w:val="24"/>
        </w:rPr>
        <w:t>Word Count - 1614</w:t>
      </w:r>
    </w:p>
    <w:p w14:paraId="1E96D16A" w14:textId="302F013D" w:rsidR="5B843AF0" w:rsidRPr="00E676F7" w:rsidRDefault="5B843AF0" w:rsidP="00521DAB">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AD78EAE" w:rsidR="00A221AB" w:rsidRDefault="00086FBD"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bookmarkStart w:id="0" w:name="_GoBack"/>
      <w:r>
        <w:rPr>
          <w:rStyle w:val="normaltextrun"/>
          <w:rFonts w:ascii="Arial" w:hAnsi="Arial" w:cs="Arial"/>
          <w:color w:val="000000"/>
        </w:rPr>
        <w:pict w14:anchorId="6A8994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Microsoft Office Signature Line..." style="width:191.75pt;height:96.25pt">
            <v:imagedata r:id="rId14" o:title=""/>
            <o:lock v:ext="edit" ungrouping="t" rotation="t" cropping="t" verticies="t" text="t" grouping="t"/>
            <o:signatureline v:ext="edit" id="{D02DFC98-7DD4-4F19-9861-78A1D922EFB5}" provid="{00000000-0000-0000-0000-000000000000}" allowcomments="t" issignatureline="t"/>
          </v:shape>
        </w:pict>
      </w:r>
      <w:bookmarkEnd w:id="0"/>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8A5FC7C" w:rsidR="00A221AB" w:rsidRDefault="00B02F6D"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01/05/2021</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643B3E">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643B3E">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643B3E">
            <w:pPr>
              <w:ind w:right="237"/>
              <w:jc w:val="both"/>
              <w:rPr>
                <w:sz w:val="24"/>
                <w:szCs w:val="24"/>
              </w:rPr>
            </w:pPr>
          </w:p>
          <w:p w14:paraId="41B3782F" w14:textId="3DFC0595" w:rsidR="00710D69" w:rsidRPr="00E676F7" w:rsidRDefault="00710D69" w:rsidP="00643B3E">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643B3E">
            <w:pPr>
              <w:ind w:right="237"/>
              <w:rPr>
                <w:sz w:val="24"/>
                <w:szCs w:val="24"/>
              </w:rPr>
            </w:pPr>
          </w:p>
          <w:p w14:paraId="01F9B7BD" w14:textId="77777777" w:rsidR="00710D69" w:rsidRPr="00E676F7" w:rsidRDefault="00710D69" w:rsidP="00643B3E">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42384CCB" w:rsidR="005C76DE" w:rsidRDefault="005C76DE" w:rsidP="005C76DE">
      <w:pPr>
        <w:ind w:right="237"/>
        <w:jc w:val="both"/>
        <w:rPr>
          <w:b/>
          <w:sz w:val="24"/>
          <w:szCs w:val="24"/>
        </w:rPr>
      </w:pPr>
      <w:r w:rsidRPr="00E676F7">
        <w:rPr>
          <w:b/>
          <w:sz w:val="24"/>
          <w:szCs w:val="24"/>
        </w:rPr>
        <w:t>ANSWER:</w:t>
      </w:r>
    </w:p>
    <w:p w14:paraId="04E6ED6D" w14:textId="0DDBFFD6" w:rsidR="00934AC9" w:rsidRDefault="00934AC9" w:rsidP="005C76DE">
      <w:pPr>
        <w:ind w:right="237"/>
        <w:jc w:val="both"/>
        <w:rPr>
          <w:b/>
          <w:sz w:val="24"/>
          <w:szCs w:val="24"/>
        </w:rPr>
      </w:pPr>
    </w:p>
    <w:p w14:paraId="06F29BE9" w14:textId="77777777" w:rsidR="004F2717" w:rsidRDefault="004F2717" w:rsidP="005C76DE">
      <w:pPr>
        <w:ind w:right="237"/>
        <w:jc w:val="both"/>
        <w:rPr>
          <w:rFonts w:cstheme="minorHAnsi"/>
          <w:sz w:val="24"/>
          <w:szCs w:val="24"/>
        </w:rPr>
      </w:pPr>
    </w:p>
    <w:p w14:paraId="2E9CA2FF" w14:textId="718AF33F" w:rsidR="00521DAB" w:rsidRPr="0035185A" w:rsidRDefault="00521DAB" w:rsidP="00B8333F">
      <w:pPr>
        <w:spacing w:line="360" w:lineRule="auto"/>
        <w:rPr>
          <w:rFonts w:asciiTheme="minorHAnsi" w:hAnsiTheme="minorHAnsi" w:cstheme="minorHAnsi"/>
          <w:sz w:val="24"/>
        </w:rPr>
      </w:pPr>
      <w:r w:rsidRPr="0035185A">
        <w:rPr>
          <w:rFonts w:asciiTheme="minorHAnsi" w:hAnsiTheme="minorHAnsi" w:cstheme="minorHAnsi"/>
          <w:sz w:val="24"/>
        </w:rPr>
        <w:t>This assignment will explore how information and intelligence can be used in the disruption of the most prevalent criminal activity by effective policing of the roads. I will also be discussing how ANPR cameras can be used as an investigative resource when disrupting criminal activity.</w:t>
      </w:r>
    </w:p>
    <w:p w14:paraId="4A25D160" w14:textId="77777777" w:rsidR="00521DAB" w:rsidRPr="0035185A" w:rsidRDefault="00521DAB" w:rsidP="00B8333F">
      <w:pPr>
        <w:spacing w:line="360" w:lineRule="auto"/>
        <w:rPr>
          <w:rFonts w:asciiTheme="minorHAnsi" w:hAnsiTheme="minorHAnsi" w:cstheme="minorHAnsi"/>
          <w:sz w:val="24"/>
        </w:rPr>
      </w:pPr>
    </w:p>
    <w:p w14:paraId="27DE2751" w14:textId="6E204A29" w:rsidR="00521DAB" w:rsidRPr="0035185A" w:rsidRDefault="00521DAB" w:rsidP="00B8333F">
      <w:pPr>
        <w:spacing w:line="360" w:lineRule="auto"/>
        <w:rPr>
          <w:rFonts w:asciiTheme="minorHAnsi" w:hAnsiTheme="minorHAnsi" w:cstheme="minorHAnsi"/>
          <w:sz w:val="24"/>
        </w:rPr>
      </w:pPr>
      <w:r w:rsidRPr="0035185A">
        <w:rPr>
          <w:rFonts w:asciiTheme="minorHAnsi" w:hAnsiTheme="minorHAnsi" w:cstheme="minorHAnsi"/>
          <w:sz w:val="24"/>
        </w:rPr>
        <w:t xml:space="preserve">Information is normally from a source that needs no confidentiality constraints or protection. The information is overt, for example, a call from a member of the public advising the police on something they have witnessed. Intelligence is information derived from many sources (some may be confidential) that has then been recorded, graded and evaluated by the police. Information and intelligence can be evidential as it is information that can be admitted in a court of law </w:t>
      </w:r>
      <w:r w:rsidR="00934AC9" w:rsidRPr="0035185A">
        <w:rPr>
          <w:rFonts w:asciiTheme="minorHAnsi" w:hAnsiTheme="minorHAnsi" w:cstheme="minorHAnsi"/>
          <w:sz w:val="24"/>
          <w:szCs w:val="24"/>
        </w:rPr>
        <w:t>(English, J, 2009).</w:t>
      </w:r>
    </w:p>
    <w:p w14:paraId="1097274B" w14:textId="77777777" w:rsidR="00521DAB" w:rsidRPr="0035185A" w:rsidRDefault="00521DAB" w:rsidP="00B8333F">
      <w:pPr>
        <w:spacing w:line="360" w:lineRule="auto"/>
        <w:rPr>
          <w:rFonts w:asciiTheme="minorHAnsi" w:hAnsiTheme="minorHAnsi" w:cstheme="minorHAnsi"/>
          <w:sz w:val="24"/>
        </w:rPr>
      </w:pPr>
    </w:p>
    <w:p w14:paraId="11CB2C0F" w14:textId="77777777" w:rsidR="00521DAB" w:rsidRPr="0035185A" w:rsidRDefault="00521DAB" w:rsidP="00B8333F">
      <w:pPr>
        <w:spacing w:line="360" w:lineRule="auto"/>
        <w:rPr>
          <w:rFonts w:asciiTheme="minorHAnsi" w:hAnsiTheme="minorHAnsi" w:cstheme="minorHAnsi"/>
          <w:sz w:val="24"/>
          <w:szCs w:val="24"/>
        </w:rPr>
      </w:pPr>
      <w:r w:rsidRPr="0035185A">
        <w:rPr>
          <w:rFonts w:asciiTheme="minorHAnsi" w:hAnsiTheme="minorHAnsi" w:cstheme="minorHAnsi"/>
          <w:sz w:val="24"/>
        </w:rPr>
        <w:t>There are many sources of intelligence which could range from information received during a conversation with a member of the public to specialist covert surveillance operations. Police patrols are a vital part of policing because officers who spend their duty on open observation and interaction with members of the public are likely to receive and observe more information that can be developed into intelligence. Information can also be obtained from other areas, such as the prisons (via the force Prison Intelligence Officer (PIO’s) (</w:t>
      </w:r>
      <w:r w:rsidRPr="0035185A">
        <w:rPr>
          <w:rFonts w:asciiTheme="minorHAnsi" w:hAnsiTheme="minorHAnsi" w:cstheme="minorHAnsi"/>
          <w:sz w:val="24"/>
          <w:szCs w:val="24"/>
        </w:rPr>
        <w:t>Bryant, R &amp; Bryant, S, 2019).</w:t>
      </w:r>
    </w:p>
    <w:p w14:paraId="3A65FDB0" w14:textId="77777777" w:rsidR="00521DAB" w:rsidRPr="0035185A" w:rsidRDefault="00521DAB" w:rsidP="00B8333F">
      <w:pPr>
        <w:spacing w:line="360" w:lineRule="auto"/>
        <w:rPr>
          <w:rFonts w:asciiTheme="minorHAnsi" w:hAnsiTheme="minorHAnsi" w:cstheme="minorHAnsi"/>
          <w:sz w:val="24"/>
        </w:rPr>
      </w:pPr>
    </w:p>
    <w:p w14:paraId="75C2124A" w14:textId="4CF17EAB" w:rsidR="00521DAB" w:rsidRPr="0035185A" w:rsidRDefault="00521DAB" w:rsidP="00B8333F">
      <w:pPr>
        <w:spacing w:line="360" w:lineRule="auto"/>
        <w:rPr>
          <w:rFonts w:asciiTheme="minorHAnsi" w:hAnsiTheme="minorHAnsi" w:cstheme="minorHAnsi"/>
          <w:sz w:val="24"/>
        </w:rPr>
      </w:pPr>
      <w:r w:rsidRPr="0035185A">
        <w:rPr>
          <w:rFonts w:asciiTheme="minorHAnsi" w:hAnsiTheme="minorHAnsi" w:cstheme="minorHAnsi"/>
          <w:sz w:val="24"/>
        </w:rPr>
        <w:t xml:space="preserve">Police forces share information with other forces through the Police National Database. Police forces should communicate information routinely even if it may seem trivial or incomplete because it may have the missing bit of information of someone in a different force area. Information can also be received through the Proceeds of Crime Act 2002, which places an obligation on particular occupational groups, such as solicitors and bank managers. Persons of these professions must report the handling of sums of money for which there is little or no justification as not doing so may indicate criminal activity </w:t>
      </w:r>
      <w:r w:rsidR="00934AC9" w:rsidRPr="0035185A">
        <w:rPr>
          <w:rFonts w:asciiTheme="minorHAnsi" w:hAnsiTheme="minorHAnsi" w:cstheme="minorHAnsi"/>
          <w:sz w:val="24"/>
          <w:szCs w:val="24"/>
        </w:rPr>
        <w:t>(Carter, D, L &amp; Carter, J, G, 2009).</w:t>
      </w:r>
    </w:p>
    <w:p w14:paraId="31449A6B" w14:textId="77777777" w:rsidR="00521DAB" w:rsidRPr="0035185A" w:rsidRDefault="00521DAB" w:rsidP="00B8333F">
      <w:pPr>
        <w:spacing w:line="360" w:lineRule="auto"/>
        <w:rPr>
          <w:rFonts w:asciiTheme="minorHAnsi" w:hAnsiTheme="minorHAnsi" w:cstheme="minorHAnsi"/>
          <w:sz w:val="24"/>
        </w:rPr>
      </w:pPr>
    </w:p>
    <w:p w14:paraId="2FE4C653" w14:textId="0C87E9A7" w:rsidR="00521DAB" w:rsidRPr="0035185A" w:rsidRDefault="00521DAB" w:rsidP="00B8333F">
      <w:pPr>
        <w:spacing w:line="360" w:lineRule="auto"/>
        <w:rPr>
          <w:rFonts w:asciiTheme="minorHAnsi" w:hAnsiTheme="minorHAnsi" w:cstheme="minorHAnsi"/>
          <w:sz w:val="24"/>
        </w:rPr>
      </w:pPr>
      <w:r w:rsidRPr="0035185A">
        <w:rPr>
          <w:rFonts w:asciiTheme="minorHAnsi" w:hAnsiTheme="minorHAnsi" w:cstheme="minorHAnsi"/>
          <w:sz w:val="24"/>
        </w:rPr>
        <w:t xml:space="preserve">Intelligence should be managed, processed and analysed effectively so that it can be used by the police and other agencies legally. With certain levels of crime the national intelligence agencies will link closely with police and other agencies. Other agencies such as, the NCA, the Serious Fraud Office, HM Revenue and Customs, and other law enforcement agencies will work closely with the police to ensure effective curtailing of serious organised criminality. The Security Service (MI5) also use intelligence from police sources in order to counter threats to national security </w:t>
      </w:r>
      <w:r w:rsidR="00934AC9" w:rsidRPr="0035185A">
        <w:rPr>
          <w:rFonts w:asciiTheme="minorHAnsi" w:hAnsiTheme="minorHAnsi" w:cstheme="minorHAnsi"/>
          <w:sz w:val="24"/>
          <w:szCs w:val="24"/>
        </w:rPr>
        <w:t>(Carter, D, L &amp; Carter, J, G, 2009).</w:t>
      </w:r>
    </w:p>
    <w:p w14:paraId="7699349E" w14:textId="77777777" w:rsidR="00521DAB" w:rsidRPr="0035185A" w:rsidRDefault="00521DAB" w:rsidP="00B8333F">
      <w:pPr>
        <w:spacing w:line="360" w:lineRule="auto"/>
        <w:rPr>
          <w:rFonts w:asciiTheme="minorHAnsi" w:hAnsiTheme="minorHAnsi" w:cstheme="minorHAnsi"/>
          <w:sz w:val="24"/>
        </w:rPr>
      </w:pPr>
    </w:p>
    <w:p w14:paraId="6E8482C3" w14:textId="52E71384" w:rsidR="00521DAB" w:rsidRPr="0035185A" w:rsidRDefault="00521DAB" w:rsidP="00B8333F">
      <w:pPr>
        <w:spacing w:line="360" w:lineRule="auto"/>
        <w:rPr>
          <w:rFonts w:asciiTheme="minorHAnsi" w:hAnsiTheme="minorHAnsi" w:cstheme="minorHAnsi"/>
          <w:sz w:val="24"/>
        </w:rPr>
      </w:pPr>
      <w:r w:rsidRPr="0035185A">
        <w:rPr>
          <w:rFonts w:asciiTheme="minorHAnsi" w:hAnsiTheme="minorHAnsi" w:cstheme="minorHAnsi"/>
          <w:sz w:val="24"/>
        </w:rPr>
        <w:t xml:space="preserve">The police collect information on a daily basis however it should only be collected if it is deemed relevant for a policing purpose. By doing this it provides the police with a legal basis to deal with that information by recording it, sharing it with other relevant agencies or retaining it for future reference. Information that is collected is then collated, evaluated and disseminated. This is also referred to as the ‘Intelligence Cycle’ </w:t>
      </w:r>
      <w:r w:rsidR="00934AC9" w:rsidRPr="0035185A">
        <w:rPr>
          <w:rFonts w:asciiTheme="minorHAnsi" w:hAnsiTheme="minorHAnsi" w:cstheme="minorHAnsi"/>
          <w:sz w:val="24"/>
          <w:szCs w:val="24"/>
        </w:rPr>
        <w:t>(Cooper, S &amp; Orme, M &amp; Connor, P &amp; Sampson, F, 2008).</w:t>
      </w:r>
    </w:p>
    <w:p w14:paraId="6C996C4C" w14:textId="77777777" w:rsidR="00521DAB" w:rsidRPr="0035185A" w:rsidRDefault="00521DAB" w:rsidP="00B8333F">
      <w:pPr>
        <w:spacing w:line="360" w:lineRule="auto"/>
        <w:rPr>
          <w:rFonts w:asciiTheme="minorHAnsi" w:hAnsiTheme="minorHAnsi" w:cstheme="minorHAnsi"/>
          <w:sz w:val="24"/>
          <w:u w:val="single"/>
        </w:rPr>
      </w:pPr>
    </w:p>
    <w:p w14:paraId="54DC8A62" w14:textId="2E3AF064" w:rsidR="00521DAB" w:rsidRPr="0035185A" w:rsidRDefault="00521DAB" w:rsidP="00B8333F">
      <w:pPr>
        <w:spacing w:line="360" w:lineRule="auto"/>
        <w:rPr>
          <w:rFonts w:asciiTheme="minorHAnsi" w:hAnsiTheme="minorHAnsi" w:cstheme="minorHAnsi"/>
          <w:sz w:val="24"/>
          <w:szCs w:val="24"/>
        </w:rPr>
      </w:pPr>
      <w:r w:rsidRPr="0035185A">
        <w:rPr>
          <w:rFonts w:asciiTheme="minorHAnsi" w:hAnsiTheme="minorHAnsi" w:cstheme="minorHAnsi"/>
          <w:sz w:val="24"/>
        </w:rPr>
        <w:t xml:space="preserve">Information and intelligence can be used in the disruption of drug smuggling by effective policing of the roads. Proactive policing of the roads plays a vital part in the disruption of drug smuggling. Proactive policing of the roads allows officers to provide a high visibility presence and to also monitor drivers and conduct checks on their vehicles. Intelligence that has been developed by the police will be placed on the police system which will be displayed to officers when they conduct person or vehicle checks. Should any intelligence in </w:t>
      </w:r>
      <w:r w:rsidRPr="0035185A">
        <w:rPr>
          <w:rFonts w:asciiTheme="minorHAnsi" w:hAnsiTheme="minorHAnsi" w:cstheme="minorHAnsi"/>
          <w:sz w:val="24"/>
        </w:rPr>
        <w:lastRenderedPageBreak/>
        <w:t>relation to drugs flag up then this will allow the officer to take further act</w:t>
      </w:r>
      <w:r w:rsidR="00934AC9" w:rsidRPr="0035185A">
        <w:rPr>
          <w:rFonts w:asciiTheme="minorHAnsi" w:hAnsiTheme="minorHAnsi" w:cstheme="minorHAnsi"/>
          <w:sz w:val="24"/>
        </w:rPr>
        <w:t>ion (</w:t>
      </w:r>
      <w:r w:rsidR="00934AC9" w:rsidRPr="0035185A">
        <w:rPr>
          <w:rFonts w:asciiTheme="minorHAnsi" w:hAnsiTheme="minorHAnsi" w:cstheme="minorHAnsi"/>
          <w:sz w:val="24"/>
          <w:szCs w:val="24"/>
        </w:rPr>
        <w:t>English, J, 2009).</w:t>
      </w:r>
    </w:p>
    <w:p w14:paraId="2624F5AF" w14:textId="77777777" w:rsidR="00934AC9" w:rsidRPr="0035185A" w:rsidRDefault="00934AC9" w:rsidP="00B8333F">
      <w:pPr>
        <w:spacing w:line="360" w:lineRule="auto"/>
        <w:rPr>
          <w:rFonts w:asciiTheme="minorHAnsi" w:hAnsiTheme="minorHAnsi" w:cstheme="minorHAnsi"/>
          <w:sz w:val="24"/>
        </w:rPr>
      </w:pPr>
    </w:p>
    <w:p w14:paraId="2BB5A54C" w14:textId="58BA17F9" w:rsidR="00521DAB" w:rsidRPr="0035185A" w:rsidRDefault="00521DAB" w:rsidP="00B8333F">
      <w:pPr>
        <w:spacing w:line="360" w:lineRule="auto"/>
        <w:rPr>
          <w:rFonts w:asciiTheme="minorHAnsi" w:hAnsiTheme="minorHAnsi" w:cstheme="minorHAnsi"/>
          <w:sz w:val="24"/>
        </w:rPr>
      </w:pPr>
      <w:r w:rsidRPr="0035185A">
        <w:rPr>
          <w:rFonts w:asciiTheme="minorHAnsi" w:hAnsiTheme="minorHAnsi" w:cstheme="minorHAnsi"/>
          <w:sz w:val="24"/>
        </w:rPr>
        <w:t>The police have a number of powers which enables them to search and seize vehicles. The police can seize a vehicle on a road if it may have been used to commit</w:t>
      </w:r>
      <w:r w:rsidR="003B6A1F" w:rsidRPr="0035185A">
        <w:rPr>
          <w:rFonts w:asciiTheme="minorHAnsi" w:hAnsiTheme="minorHAnsi" w:cstheme="minorHAnsi"/>
          <w:sz w:val="24"/>
        </w:rPr>
        <w:t xml:space="preserve"> a</w:t>
      </w:r>
      <w:r w:rsidRPr="0035185A">
        <w:rPr>
          <w:rFonts w:asciiTheme="minorHAnsi" w:hAnsiTheme="minorHAnsi" w:cstheme="minorHAnsi"/>
          <w:sz w:val="24"/>
        </w:rPr>
        <w:t xml:space="preserve"> crime or has been left in a dangerous or unlawful position (or it is in a dangerous cond</w:t>
      </w:r>
      <w:r w:rsidR="003B6A1F" w:rsidRPr="0035185A">
        <w:rPr>
          <w:rFonts w:asciiTheme="minorHAnsi" w:hAnsiTheme="minorHAnsi" w:cstheme="minorHAnsi"/>
          <w:sz w:val="24"/>
        </w:rPr>
        <w:t xml:space="preserve">ition). The powers are listed under the Road Traffic Act 1988, the Police and Criminal Evidence Act 1984, the Criminal Justice and Public Order Act 1994 and the Terrorism Act 2000. Powers to seize a vehicle are also listed in the above legislation and Section 59 of the Police and Reform Act 2002, Section 59 of the Police and Reform Act 2002, Section 34B of the Environmental Protection Act 1990 and Section 173 to 175 of the Transport Act 2000 </w:t>
      </w:r>
      <w:r w:rsidR="003B6A1F" w:rsidRPr="0035185A">
        <w:rPr>
          <w:rFonts w:asciiTheme="minorHAnsi" w:hAnsiTheme="minorHAnsi" w:cstheme="minorHAnsi"/>
          <w:sz w:val="24"/>
          <w:szCs w:val="24"/>
        </w:rPr>
        <w:t>(Cooper, S &amp; Orme, M &amp; Connor, P &amp; Sampson, F, 2008).</w:t>
      </w:r>
    </w:p>
    <w:p w14:paraId="16C0BA54" w14:textId="60C9252D" w:rsidR="00521DAB" w:rsidRPr="0035185A" w:rsidRDefault="00521DAB" w:rsidP="00B8333F">
      <w:pPr>
        <w:spacing w:after="150" w:line="360" w:lineRule="auto"/>
        <w:rPr>
          <w:rFonts w:asciiTheme="minorHAnsi" w:hAnsiTheme="minorHAnsi" w:cstheme="minorHAnsi"/>
          <w:sz w:val="24"/>
        </w:rPr>
      </w:pPr>
    </w:p>
    <w:p w14:paraId="7AB8E594" w14:textId="77777777" w:rsidR="00521DAB"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rPr>
        <w:t xml:space="preserve">The police receive their information and intelligence from a number of sources. These include open sources which can come from the general public, online sources which can come from social networking sites but one of the sources that are valued in the disruption of drug smuggling through use of the roads are the Covert Human Intelligence Sources (‘CHIS’). A ‘CHIS’ is a member of the public who volunteers to provide police with information about criminals or crimes. They cultivate another person to obtain information, or who provides access to information, or who discloses information </w:t>
      </w:r>
      <w:r w:rsidRPr="0035185A">
        <w:rPr>
          <w:rFonts w:asciiTheme="minorHAnsi" w:hAnsiTheme="minorHAnsi" w:cstheme="minorHAnsi"/>
          <w:sz w:val="24"/>
          <w:szCs w:val="24"/>
        </w:rPr>
        <w:t>(Bryant, R &amp; Bryant, S, 2019).</w:t>
      </w:r>
    </w:p>
    <w:p w14:paraId="224C6065" w14:textId="77777777" w:rsidR="00521DAB" w:rsidRPr="0035185A" w:rsidRDefault="00521DAB" w:rsidP="00B8333F">
      <w:pPr>
        <w:spacing w:after="150" w:line="360" w:lineRule="auto"/>
        <w:rPr>
          <w:rFonts w:asciiTheme="minorHAnsi" w:hAnsiTheme="minorHAnsi" w:cstheme="minorHAnsi"/>
          <w:sz w:val="24"/>
          <w:szCs w:val="24"/>
        </w:rPr>
      </w:pPr>
    </w:p>
    <w:p w14:paraId="671ABF75" w14:textId="77777777" w:rsidR="00521DAB"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rPr>
        <w:t xml:space="preserve">A ‘CHIS’ is covert, usually meaning hidden which means the person who is being cultivated by the ‘CHIS’ does not know that the ‘CHIS’ is informing the police. The majority of the time a ‘CHIS’ will receive information on drugs and pass this information onto the police (their handler). Any information on drug smuggling will then be passed onto officers to help them locate the vehicle involved in the offence and prevent the offence being committed </w:t>
      </w:r>
      <w:r w:rsidRPr="0035185A">
        <w:rPr>
          <w:rFonts w:asciiTheme="minorHAnsi" w:hAnsiTheme="minorHAnsi" w:cstheme="minorHAnsi"/>
          <w:sz w:val="24"/>
          <w:szCs w:val="24"/>
        </w:rPr>
        <w:t>(Bryant, R &amp; Bryant, S, 2019).</w:t>
      </w:r>
    </w:p>
    <w:p w14:paraId="082FD143" w14:textId="77777777" w:rsidR="00521DAB" w:rsidRPr="0035185A" w:rsidRDefault="00521DAB" w:rsidP="00B8333F">
      <w:pPr>
        <w:spacing w:after="150" w:line="360" w:lineRule="auto"/>
        <w:rPr>
          <w:rFonts w:asciiTheme="minorHAnsi" w:hAnsiTheme="minorHAnsi" w:cstheme="minorHAnsi"/>
          <w:sz w:val="24"/>
          <w:szCs w:val="24"/>
        </w:rPr>
      </w:pPr>
    </w:p>
    <w:p w14:paraId="2D7B9E14" w14:textId="0E2AA4D7" w:rsidR="00521DAB"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lastRenderedPageBreak/>
        <w:t>Information and intelligence can also be used in the disruption of crimes such as human trafficking, child sexual exploitation, counterfeit good, organised crime groups and ‘County Lines’. With crimes such as these the police rely heavily on open sources for their information in intelligence as these crimes can sometimes not be easily detected. Open sources such as members of the public are critical in detecting these crimes and allow the police to take action and tackle and prevent these cri</w:t>
      </w:r>
      <w:r w:rsidR="004B50FB" w:rsidRPr="0035185A">
        <w:rPr>
          <w:rFonts w:asciiTheme="minorHAnsi" w:hAnsiTheme="minorHAnsi" w:cstheme="minorHAnsi"/>
          <w:sz w:val="24"/>
          <w:szCs w:val="24"/>
        </w:rPr>
        <w:t>mes (Canaday, J, 2017).</w:t>
      </w:r>
    </w:p>
    <w:p w14:paraId="7A6C3B94" w14:textId="77777777" w:rsidR="00521DAB" w:rsidRPr="0035185A" w:rsidRDefault="00521DAB" w:rsidP="00B8333F">
      <w:pPr>
        <w:spacing w:after="150" w:line="360" w:lineRule="auto"/>
        <w:rPr>
          <w:rFonts w:asciiTheme="minorHAnsi" w:hAnsiTheme="minorHAnsi" w:cstheme="minorHAnsi"/>
          <w:sz w:val="24"/>
          <w:szCs w:val="24"/>
        </w:rPr>
      </w:pPr>
    </w:p>
    <w:p w14:paraId="6D995F4A" w14:textId="25331C76" w:rsid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In order for the police to receive information and intelligence from members of the public the police need gain the public’s trust by providing effective community engagement and targeted foot patrols. Evidence has shown that these actions along with collaborative problem solving can significantly increase the public’s confidence in the policing activity. Without the cooperation of the public, the police would cease to function without the active support the community provides. By improving the public’s perception and increasing trust through positive public interaction and fair decision making, the police can then enhance its legitim</w:t>
      </w:r>
      <w:r w:rsidR="004B50FB" w:rsidRPr="0035185A">
        <w:rPr>
          <w:rFonts w:asciiTheme="minorHAnsi" w:hAnsiTheme="minorHAnsi" w:cstheme="minorHAnsi"/>
          <w:sz w:val="24"/>
          <w:szCs w:val="24"/>
        </w:rPr>
        <w:t>acy (Canaday, J, 2017).</w:t>
      </w:r>
    </w:p>
    <w:p w14:paraId="34D79C50" w14:textId="77777777" w:rsidR="00F66A1F" w:rsidRDefault="00F66A1F" w:rsidP="00B8333F">
      <w:pPr>
        <w:spacing w:after="150" w:line="360" w:lineRule="auto"/>
        <w:rPr>
          <w:rFonts w:asciiTheme="minorHAnsi" w:hAnsiTheme="minorHAnsi" w:cstheme="minorHAnsi"/>
          <w:sz w:val="24"/>
          <w:szCs w:val="24"/>
        </w:rPr>
      </w:pPr>
    </w:p>
    <w:p w14:paraId="77D8B577" w14:textId="3AE490F2" w:rsidR="00521DAB"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Although information and intelligence is used to disrupt criminal activity, alongside this, effective policing of the roads also plays a large part in the disruption of criminal activity. Officers should carry out a dynamic risk assessment prior to stopping a vehicle and there are additional factors to consider when a vehicle is suspected to be involved in terrorism or is believed to be carrying the below:</w:t>
      </w:r>
    </w:p>
    <w:p w14:paraId="4FB6904A" w14:textId="77777777" w:rsidR="00521DAB" w:rsidRPr="0035185A" w:rsidRDefault="00521DAB" w:rsidP="00B8333F">
      <w:pPr>
        <w:pStyle w:val="ListParagraph"/>
        <w:numPr>
          <w:ilvl w:val="0"/>
          <w:numId w:val="6"/>
        </w:numPr>
        <w:overflowPunct/>
        <w:autoSpaceDE/>
        <w:adjustRightInd/>
        <w:spacing w:after="150" w:line="360" w:lineRule="auto"/>
        <w:textAlignment w:val="auto"/>
        <w:rPr>
          <w:rFonts w:asciiTheme="minorHAnsi" w:hAnsiTheme="minorHAnsi" w:cstheme="minorHAnsi"/>
          <w:sz w:val="24"/>
          <w:szCs w:val="24"/>
        </w:rPr>
      </w:pPr>
      <w:r w:rsidRPr="0035185A">
        <w:rPr>
          <w:rFonts w:asciiTheme="minorHAnsi" w:hAnsiTheme="minorHAnsi" w:cstheme="minorHAnsi"/>
          <w:sz w:val="24"/>
          <w:szCs w:val="24"/>
        </w:rPr>
        <w:t>Firearms – In this instance officers should seek specialist advice from a firearms advisor.</w:t>
      </w:r>
    </w:p>
    <w:p w14:paraId="29CA3CAD" w14:textId="77777777" w:rsidR="00521DAB" w:rsidRPr="0035185A" w:rsidRDefault="00521DAB" w:rsidP="00B8333F">
      <w:pPr>
        <w:pStyle w:val="ListParagraph"/>
        <w:numPr>
          <w:ilvl w:val="0"/>
          <w:numId w:val="6"/>
        </w:numPr>
        <w:overflowPunct/>
        <w:autoSpaceDE/>
        <w:adjustRightInd/>
        <w:spacing w:after="150" w:line="360" w:lineRule="auto"/>
        <w:textAlignment w:val="auto"/>
        <w:rPr>
          <w:rFonts w:asciiTheme="minorHAnsi" w:hAnsiTheme="minorHAnsi" w:cstheme="minorHAnsi"/>
          <w:sz w:val="24"/>
          <w:szCs w:val="24"/>
        </w:rPr>
      </w:pPr>
      <w:r w:rsidRPr="0035185A">
        <w:rPr>
          <w:rFonts w:asciiTheme="minorHAnsi" w:hAnsiTheme="minorHAnsi" w:cstheme="minorHAnsi"/>
          <w:sz w:val="24"/>
          <w:szCs w:val="24"/>
        </w:rPr>
        <w:t>Drugs – The National Crime Agency (NCA) diamond database can provide information to officers on the movements, transportation methods, the routes used, packaging, markings and concealment methods of the drugs.</w:t>
      </w:r>
    </w:p>
    <w:p w14:paraId="4E8691DD" w14:textId="77777777" w:rsidR="00521DAB" w:rsidRPr="0035185A" w:rsidRDefault="00521DAB" w:rsidP="00B8333F">
      <w:pPr>
        <w:pStyle w:val="ListParagraph"/>
        <w:numPr>
          <w:ilvl w:val="0"/>
          <w:numId w:val="6"/>
        </w:numPr>
        <w:overflowPunct/>
        <w:autoSpaceDE/>
        <w:adjustRightInd/>
        <w:spacing w:after="150" w:line="360" w:lineRule="auto"/>
        <w:textAlignment w:val="auto"/>
        <w:rPr>
          <w:rFonts w:asciiTheme="minorHAnsi" w:hAnsiTheme="minorHAnsi" w:cstheme="minorHAnsi"/>
          <w:sz w:val="24"/>
          <w:szCs w:val="24"/>
        </w:rPr>
      </w:pPr>
      <w:r w:rsidRPr="0035185A">
        <w:rPr>
          <w:rFonts w:asciiTheme="minorHAnsi" w:hAnsiTheme="minorHAnsi" w:cstheme="minorHAnsi"/>
          <w:sz w:val="24"/>
          <w:szCs w:val="24"/>
        </w:rPr>
        <w:t>Vulnerable people – This can include persons who are subjected to child sexual exploitation (CSE), human trafficking, missing persons, child abduction, kidnap and extortion (College of Policing, 2019).</w:t>
      </w:r>
    </w:p>
    <w:p w14:paraId="1B969D09" w14:textId="77777777" w:rsidR="00521DAB" w:rsidRPr="0035185A" w:rsidRDefault="00521DAB" w:rsidP="00B8333F">
      <w:pPr>
        <w:spacing w:after="150" w:line="360" w:lineRule="auto"/>
        <w:rPr>
          <w:rFonts w:asciiTheme="minorHAnsi" w:hAnsiTheme="minorHAnsi" w:cstheme="minorHAnsi"/>
          <w:sz w:val="24"/>
          <w:szCs w:val="24"/>
        </w:rPr>
      </w:pPr>
    </w:p>
    <w:p w14:paraId="043026D0" w14:textId="062C77A2" w:rsidR="00521DAB"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lastRenderedPageBreak/>
        <w:t>The police have different technology to tackle criminality on the roads, which can also assist in counter-terrorism activity. The technology available to forces to aid in the disruption of criminal activity includes CCTV, vehicle tracking (devices can be fitted to vehicles and some allow vehicles to be immobilised remotely), Smart water (a clear liquid substance which is only visible under ultraviolet light – it is used to mark property as it contains a unique code), Roadside fingerprinting, facial recognition, average speed cameras and Facial Images National Database project (FI</w:t>
      </w:r>
      <w:r w:rsidR="002D2A0D" w:rsidRPr="0035185A">
        <w:rPr>
          <w:rFonts w:asciiTheme="minorHAnsi" w:hAnsiTheme="minorHAnsi" w:cstheme="minorHAnsi"/>
          <w:sz w:val="24"/>
          <w:szCs w:val="24"/>
        </w:rPr>
        <w:t>ND) (Newburn, T &amp; Hayman, S, 2002).</w:t>
      </w:r>
    </w:p>
    <w:p w14:paraId="72F64775" w14:textId="77777777" w:rsidR="0035185A" w:rsidRPr="0035185A" w:rsidRDefault="0035185A" w:rsidP="00B8333F">
      <w:pPr>
        <w:spacing w:after="150" w:line="360" w:lineRule="auto"/>
        <w:rPr>
          <w:rFonts w:asciiTheme="minorHAnsi" w:hAnsiTheme="minorHAnsi" w:cstheme="minorHAnsi"/>
          <w:sz w:val="24"/>
          <w:szCs w:val="24"/>
        </w:rPr>
      </w:pPr>
    </w:p>
    <w:p w14:paraId="4E75AD19" w14:textId="103B6FF8" w:rsidR="004F2717"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A tool the police use as an investigative resource when disrupting criminal activity is the Automatic Number Plate Recognition System (ANPR). During any investigation officers should always consider the ANPR technology as it can potentially help in disrupting, preventing and detecting criminal activity. It is used by the police and government agencies. ANPR can identify a vehicle base on its number plate. ANPR can automatically read a vehicles registration marks (VRMs) for comparison against police data base records. The ANPR system provides valuable information in investigations and it can help when there is no specific information known about a target vehicle. ANPR data can be considered with other sources of information, such as crime and incident data, CCTV, intelligence and DNA data. This can provide material which supports the direction of an investigation or a line of enqu</w:t>
      </w:r>
      <w:r w:rsidR="004F2717" w:rsidRPr="0035185A">
        <w:rPr>
          <w:rFonts w:asciiTheme="minorHAnsi" w:hAnsiTheme="minorHAnsi" w:cstheme="minorHAnsi"/>
          <w:sz w:val="24"/>
          <w:szCs w:val="24"/>
        </w:rPr>
        <w:t>iry (Ravi Kumar, J M S V &amp; Sujatha, B &amp; Leelavathi, N, 2021).</w:t>
      </w:r>
    </w:p>
    <w:p w14:paraId="534334FD" w14:textId="77777777" w:rsidR="004F2717" w:rsidRPr="0035185A" w:rsidRDefault="004F2717" w:rsidP="00B8333F">
      <w:pPr>
        <w:spacing w:after="150" w:line="360" w:lineRule="auto"/>
        <w:rPr>
          <w:rFonts w:asciiTheme="minorHAnsi" w:hAnsiTheme="minorHAnsi" w:cstheme="minorHAnsi"/>
          <w:sz w:val="24"/>
          <w:szCs w:val="24"/>
        </w:rPr>
      </w:pPr>
    </w:p>
    <w:p w14:paraId="03E08C82" w14:textId="072C0337" w:rsidR="004B50FB" w:rsidRPr="0035185A" w:rsidRDefault="00521DAB" w:rsidP="004F2717">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A basic ANPR data search can be used to help in any investigation where a vehicle may be involved in a crime. The dat</w:t>
      </w:r>
      <w:r w:rsidR="004F2717" w:rsidRPr="0035185A">
        <w:rPr>
          <w:rFonts w:asciiTheme="minorHAnsi" w:hAnsiTheme="minorHAnsi" w:cstheme="minorHAnsi"/>
          <w:sz w:val="24"/>
          <w:szCs w:val="24"/>
        </w:rPr>
        <w:t>a can be used t</w:t>
      </w:r>
      <w:r w:rsidRPr="0035185A">
        <w:rPr>
          <w:rFonts w:asciiTheme="minorHAnsi" w:hAnsiTheme="minorHAnsi" w:cstheme="minorHAnsi"/>
          <w:sz w:val="24"/>
          <w:szCs w:val="24"/>
        </w:rPr>
        <w:t>o</w:t>
      </w:r>
      <w:r w:rsidR="004F2717" w:rsidRPr="0035185A">
        <w:rPr>
          <w:rFonts w:asciiTheme="minorHAnsi" w:hAnsiTheme="minorHAnsi" w:cstheme="minorHAnsi"/>
          <w:sz w:val="24"/>
          <w:szCs w:val="24"/>
        </w:rPr>
        <w:t xml:space="preserve"> locate lost or stolen vehicles, to help identify </w:t>
      </w:r>
      <w:r w:rsidRPr="0035185A">
        <w:rPr>
          <w:rFonts w:asciiTheme="minorHAnsi" w:hAnsiTheme="minorHAnsi" w:cstheme="minorHAnsi"/>
          <w:sz w:val="24"/>
          <w:szCs w:val="24"/>
        </w:rPr>
        <w:t xml:space="preserve">movements of a vehicle(s) that is </w:t>
      </w:r>
      <w:r w:rsidR="004F2717" w:rsidRPr="0035185A">
        <w:rPr>
          <w:rFonts w:asciiTheme="minorHAnsi" w:hAnsiTheme="minorHAnsi" w:cstheme="minorHAnsi"/>
          <w:sz w:val="24"/>
          <w:szCs w:val="24"/>
        </w:rPr>
        <w:t xml:space="preserve">possibly </w:t>
      </w:r>
      <w:r w:rsidRPr="0035185A">
        <w:rPr>
          <w:rFonts w:asciiTheme="minorHAnsi" w:hAnsiTheme="minorHAnsi" w:cstheme="minorHAnsi"/>
          <w:sz w:val="24"/>
          <w:szCs w:val="24"/>
        </w:rPr>
        <w:t>involved in a crime and any information associated with that vehicle</w:t>
      </w:r>
      <w:r w:rsidR="004F2717" w:rsidRPr="0035185A">
        <w:rPr>
          <w:rFonts w:asciiTheme="minorHAnsi" w:hAnsiTheme="minorHAnsi" w:cstheme="minorHAnsi"/>
          <w:sz w:val="24"/>
          <w:szCs w:val="24"/>
        </w:rPr>
        <w:t>(s). It is also used t</w:t>
      </w:r>
      <w:r w:rsidRPr="0035185A">
        <w:rPr>
          <w:rFonts w:asciiTheme="minorHAnsi" w:hAnsiTheme="minorHAnsi" w:cstheme="minorHAnsi"/>
          <w:sz w:val="24"/>
          <w:szCs w:val="24"/>
        </w:rPr>
        <w:t>o research the movements of the victim’s vehic</w:t>
      </w:r>
      <w:r w:rsidR="004F2717" w:rsidRPr="0035185A">
        <w:rPr>
          <w:rFonts w:asciiTheme="minorHAnsi" w:hAnsiTheme="minorHAnsi" w:cstheme="minorHAnsi"/>
          <w:sz w:val="24"/>
          <w:szCs w:val="24"/>
        </w:rPr>
        <w:t>le to assist with a victimology, to research alibis and t</w:t>
      </w:r>
      <w:r w:rsidRPr="0035185A">
        <w:rPr>
          <w:rFonts w:asciiTheme="minorHAnsi" w:hAnsiTheme="minorHAnsi" w:cstheme="minorHAnsi"/>
          <w:sz w:val="24"/>
          <w:szCs w:val="24"/>
        </w:rPr>
        <w:t>o identify the vehicle(s) in a particular location during a specific time or periods of time to assist in identifying a</w:t>
      </w:r>
      <w:r w:rsidR="004F2717" w:rsidRPr="0035185A">
        <w:rPr>
          <w:rFonts w:asciiTheme="minorHAnsi" w:hAnsiTheme="minorHAnsi" w:cstheme="minorHAnsi"/>
          <w:sz w:val="24"/>
          <w:szCs w:val="24"/>
        </w:rPr>
        <w:t>ny suspect, victims or witn</w:t>
      </w:r>
      <w:r w:rsidR="002D2A0D" w:rsidRPr="0035185A">
        <w:rPr>
          <w:rFonts w:asciiTheme="minorHAnsi" w:hAnsiTheme="minorHAnsi" w:cstheme="minorHAnsi"/>
          <w:sz w:val="24"/>
          <w:szCs w:val="24"/>
        </w:rPr>
        <w:t>esses involved in the incident (Newburn, T &amp; Hayman, S, 2002).</w:t>
      </w:r>
    </w:p>
    <w:p w14:paraId="3E8401B7" w14:textId="77777777" w:rsidR="002D2A0D" w:rsidRPr="0035185A" w:rsidRDefault="002D2A0D" w:rsidP="004F2717">
      <w:pPr>
        <w:spacing w:after="150" w:line="360" w:lineRule="auto"/>
        <w:rPr>
          <w:rFonts w:asciiTheme="minorHAnsi" w:hAnsiTheme="minorHAnsi" w:cstheme="minorHAnsi"/>
          <w:sz w:val="24"/>
          <w:szCs w:val="24"/>
        </w:rPr>
      </w:pPr>
    </w:p>
    <w:p w14:paraId="13746409" w14:textId="4F568C05" w:rsidR="00521DAB"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lastRenderedPageBreak/>
        <w:t>It is important that investigators understand how ANPR data can assist them. They should understand how ANPR works and how the data can be accessed and then analysed to assist them with their investigation. Investigators must understand how the ANPR data, which is not part of the National ANPR Service (NAS), may be held by a private company, a local authority or commercial service, meaning that the investigators will then need to identify and retrieve the data in a similar way to CCTV. Investigators must know how to present ANPR material as evidence and take into account its sensitivity and know how to use the ANPR data in order to address investigative intelligence g</w:t>
      </w:r>
      <w:r w:rsidR="004B50FB" w:rsidRPr="0035185A">
        <w:rPr>
          <w:rFonts w:asciiTheme="minorHAnsi" w:hAnsiTheme="minorHAnsi" w:cstheme="minorHAnsi"/>
          <w:sz w:val="24"/>
          <w:szCs w:val="24"/>
        </w:rPr>
        <w:t>aps (Ravi Kumar, J M S V &amp; Sujatha, B &amp; Leelavathi, N, 2021).</w:t>
      </w:r>
    </w:p>
    <w:p w14:paraId="46466F10" w14:textId="77777777" w:rsidR="004B50FB" w:rsidRPr="0035185A" w:rsidRDefault="004B50FB" w:rsidP="00B8333F">
      <w:pPr>
        <w:spacing w:after="150" w:line="360" w:lineRule="auto"/>
        <w:rPr>
          <w:rFonts w:asciiTheme="minorHAnsi" w:hAnsiTheme="minorHAnsi" w:cstheme="minorHAnsi"/>
          <w:sz w:val="24"/>
          <w:szCs w:val="24"/>
        </w:rPr>
      </w:pPr>
    </w:p>
    <w:p w14:paraId="732E7AD1" w14:textId="3C7A236F" w:rsidR="00521DAB"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The National ANPR Service (NAS) is a single source of national data which has standardised functionalit</w:t>
      </w:r>
      <w:r w:rsidR="00184DF8">
        <w:rPr>
          <w:rFonts w:asciiTheme="minorHAnsi" w:hAnsiTheme="minorHAnsi" w:cstheme="minorHAnsi"/>
          <w:sz w:val="24"/>
          <w:szCs w:val="24"/>
        </w:rPr>
        <w:t xml:space="preserve">y to support investigations, </w:t>
      </w:r>
      <w:r w:rsidRPr="0035185A">
        <w:rPr>
          <w:rFonts w:asciiTheme="minorHAnsi" w:hAnsiTheme="minorHAnsi" w:cstheme="minorHAnsi"/>
          <w:sz w:val="24"/>
          <w:szCs w:val="24"/>
        </w:rPr>
        <w:t>intelligence and operational response. NAS records the location for all different types of ANPR cameras in format which is required by the National Standards of policing and Law Enforcement National ANPR Standards for Policing and Law Enforcement (NASPLE). NASPLE sets out the requirements which police and other law enforcement agencies (LEAs) must comply with in order to access the National ANPR Capability (NAC). However data cannot be used for purposes which are non-LEA. In specific appropriate circumstances a camera may provide data for both the NAC specific organisations listed in Annex A of the NASPLE (for independent management). The NASPLE has three sections:</w:t>
      </w:r>
    </w:p>
    <w:p w14:paraId="592AA40D" w14:textId="77777777" w:rsidR="00521DAB" w:rsidRPr="0035185A" w:rsidRDefault="00521DAB" w:rsidP="00B8333F">
      <w:pPr>
        <w:pStyle w:val="ListParagraph"/>
        <w:numPr>
          <w:ilvl w:val="0"/>
          <w:numId w:val="6"/>
        </w:numPr>
        <w:overflowPunct/>
        <w:autoSpaceDE/>
        <w:adjustRightInd/>
        <w:spacing w:after="150" w:line="360" w:lineRule="auto"/>
        <w:textAlignment w:val="auto"/>
        <w:rPr>
          <w:rFonts w:asciiTheme="minorHAnsi" w:hAnsiTheme="minorHAnsi" w:cstheme="minorHAnsi"/>
          <w:sz w:val="24"/>
          <w:szCs w:val="24"/>
        </w:rPr>
      </w:pPr>
      <w:r w:rsidRPr="0035185A">
        <w:rPr>
          <w:rFonts w:asciiTheme="minorHAnsi" w:hAnsiTheme="minorHAnsi" w:cstheme="minorHAnsi"/>
          <w:sz w:val="24"/>
          <w:szCs w:val="24"/>
        </w:rPr>
        <w:t>Part 1: Data standards – this defines the compliance requirements for ANPR data.</w:t>
      </w:r>
    </w:p>
    <w:p w14:paraId="53E477F0" w14:textId="77777777" w:rsidR="00521DAB" w:rsidRPr="0035185A" w:rsidRDefault="00521DAB" w:rsidP="00B8333F">
      <w:pPr>
        <w:pStyle w:val="ListParagraph"/>
        <w:numPr>
          <w:ilvl w:val="0"/>
          <w:numId w:val="6"/>
        </w:numPr>
        <w:overflowPunct/>
        <w:autoSpaceDE/>
        <w:adjustRightInd/>
        <w:spacing w:after="150" w:line="360" w:lineRule="auto"/>
        <w:textAlignment w:val="auto"/>
        <w:rPr>
          <w:rFonts w:asciiTheme="minorHAnsi" w:hAnsiTheme="minorHAnsi" w:cstheme="minorHAnsi"/>
          <w:sz w:val="24"/>
          <w:szCs w:val="24"/>
        </w:rPr>
      </w:pPr>
      <w:r w:rsidRPr="0035185A">
        <w:rPr>
          <w:rFonts w:asciiTheme="minorHAnsi" w:hAnsiTheme="minorHAnsi" w:cstheme="minorHAnsi"/>
          <w:sz w:val="24"/>
          <w:szCs w:val="24"/>
        </w:rPr>
        <w:t>Part 2: Infrastructure Standards – this defines the compliance requirements for ANPR infrastructure.</w:t>
      </w:r>
    </w:p>
    <w:p w14:paraId="7EDA1DA2" w14:textId="77777777" w:rsidR="00521DAB" w:rsidRPr="0035185A" w:rsidRDefault="00521DAB" w:rsidP="00B8333F">
      <w:pPr>
        <w:pStyle w:val="ListParagraph"/>
        <w:numPr>
          <w:ilvl w:val="0"/>
          <w:numId w:val="6"/>
        </w:numPr>
        <w:overflowPunct/>
        <w:autoSpaceDE/>
        <w:adjustRightInd/>
        <w:spacing w:after="150" w:line="360" w:lineRule="auto"/>
        <w:textAlignment w:val="auto"/>
        <w:rPr>
          <w:rFonts w:asciiTheme="minorHAnsi" w:hAnsiTheme="minorHAnsi" w:cstheme="minorHAnsi"/>
          <w:sz w:val="24"/>
          <w:szCs w:val="24"/>
        </w:rPr>
      </w:pPr>
      <w:r w:rsidRPr="0035185A">
        <w:rPr>
          <w:rFonts w:asciiTheme="minorHAnsi" w:hAnsiTheme="minorHAnsi" w:cstheme="minorHAnsi"/>
          <w:sz w:val="24"/>
          <w:szCs w:val="24"/>
        </w:rPr>
        <w:t>Part 3: Data Access and Management Standards – this defines the access requirement for LEAs and other associated organisations with ANPR data for the purpose of law enforcement (College of Policing, 2013).</w:t>
      </w:r>
    </w:p>
    <w:p w14:paraId="10AFBBD4" w14:textId="77777777" w:rsidR="00521DAB" w:rsidRPr="0035185A" w:rsidRDefault="00521DAB" w:rsidP="00B8333F">
      <w:pPr>
        <w:spacing w:after="150" w:line="360" w:lineRule="auto"/>
        <w:rPr>
          <w:rFonts w:asciiTheme="minorHAnsi" w:hAnsiTheme="minorHAnsi" w:cstheme="minorHAnsi"/>
          <w:sz w:val="24"/>
          <w:szCs w:val="24"/>
        </w:rPr>
      </w:pPr>
    </w:p>
    <w:p w14:paraId="5D77967D" w14:textId="4C8A6F42" w:rsidR="003B6A1F"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 xml:space="preserve">The ANPR systems are incredibly useful with disrupting criminal activity. Examples of this would be their mobile operations, which can be deployed within a short amount of time to support an urgent deployment or incident which are consistent with the circumstances </w:t>
      </w:r>
      <w:r w:rsidRPr="0035185A">
        <w:rPr>
          <w:rFonts w:asciiTheme="minorHAnsi" w:hAnsiTheme="minorHAnsi" w:cstheme="minorHAnsi"/>
          <w:sz w:val="24"/>
          <w:szCs w:val="24"/>
        </w:rPr>
        <w:lastRenderedPageBreak/>
        <w:t>detailed in NASPLE. Mobile units can use ANPR information from a strategic network (SRN) in order to identify suspect’s vehicles that have been lost for whatever reason. This information and then also be used to trigger further investigative actions, meaning that the target does not need to be monitored constant</w:t>
      </w:r>
      <w:r w:rsidR="002D2A0D" w:rsidRPr="0035185A">
        <w:rPr>
          <w:rFonts w:asciiTheme="minorHAnsi" w:hAnsiTheme="minorHAnsi" w:cstheme="minorHAnsi"/>
          <w:sz w:val="24"/>
          <w:szCs w:val="24"/>
        </w:rPr>
        <w:t>ly (Ozer, M, 2016).</w:t>
      </w:r>
    </w:p>
    <w:p w14:paraId="5F897A0D" w14:textId="77777777" w:rsidR="004B50FB" w:rsidRPr="0035185A" w:rsidRDefault="004B50FB" w:rsidP="00B8333F">
      <w:pPr>
        <w:spacing w:after="150" w:line="360" w:lineRule="auto"/>
        <w:rPr>
          <w:rFonts w:asciiTheme="minorHAnsi" w:hAnsiTheme="minorHAnsi" w:cstheme="minorHAnsi"/>
          <w:sz w:val="24"/>
          <w:szCs w:val="24"/>
        </w:rPr>
      </w:pPr>
    </w:p>
    <w:p w14:paraId="5D49921A" w14:textId="3CBF134E" w:rsid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Further advantages to the ANPR systems would be that is can produce accurate geographic location data, it us an easily searchable system, it can be deployed and accessed quickly, it is a relatively low-cost system and it can allow the investigator to monitor several different vehicles at the same time. When a trend, series or hot spot has been identified by the police, ANPR data can assist in wither developing a picture of vehicles in a particular location at identified times of the day. Hot spots are specific locations with significantly higher than normal levels of crime or reoccurring incidents. ANPR can lead to the development of a trigger plan, for example, an arrest plan. It can also be used to target a vehicle to prevent a crime from being commit</w:t>
      </w:r>
      <w:r w:rsidR="002D2A0D" w:rsidRPr="0035185A">
        <w:rPr>
          <w:rFonts w:asciiTheme="minorHAnsi" w:hAnsiTheme="minorHAnsi" w:cstheme="minorHAnsi"/>
          <w:sz w:val="24"/>
          <w:szCs w:val="24"/>
        </w:rPr>
        <w:t>ted (Ozer, M, 2016).</w:t>
      </w:r>
    </w:p>
    <w:p w14:paraId="09545F6C" w14:textId="6AD70F5C" w:rsidR="00F9100D" w:rsidRDefault="00F9100D" w:rsidP="00B8333F">
      <w:pPr>
        <w:spacing w:after="150" w:line="360" w:lineRule="auto"/>
        <w:rPr>
          <w:rFonts w:asciiTheme="minorHAnsi" w:hAnsiTheme="minorHAnsi" w:cstheme="minorHAnsi"/>
          <w:sz w:val="24"/>
          <w:szCs w:val="24"/>
        </w:rPr>
      </w:pPr>
    </w:p>
    <w:p w14:paraId="3E37219B" w14:textId="3824B768" w:rsidR="0035185A" w:rsidRPr="0035185A" w:rsidRDefault="00F9100D" w:rsidP="00B8333F">
      <w:pPr>
        <w:spacing w:after="150" w:line="360" w:lineRule="auto"/>
        <w:rPr>
          <w:rFonts w:asciiTheme="minorHAnsi" w:hAnsiTheme="minorHAnsi" w:cstheme="minorHAnsi"/>
          <w:sz w:val="24"/>
          <w:szCs w:val="24"/>
        </w:rPr>
      </w:pPr>
      <w:r>
        <w:rPr>
          <w:rFonts w:asciiTheme="minorHAnsi" w:hAnsiTheme="minorHAnsi" w:cstheme="minorHAnsi"/>
          <w:sz w:val="24"/>
          <w:szCs w:val="24"/>
        </w:rPr>
        <w:t>The ANPR system has been proven to be very effective in police operations. From the 17</w:t>
      </w:r>
      <w:r w:rsidRPr="00F9100D">
        <w:rPr>
          <w:rFonts w:asciiTheme="minorHAnsi" w:hAnsiTheme="minorHAnsi" w:cstheme="minorHAnsi"/>
          <w:sz w:val="24"/>
          <w:szCs w:val="24"/>
          <w:vertAlign w:val="superscript"/>
        </w:rPr>
        <w:t>th</w:t>
      </w:r>
      <w:r>
        <w:rPr>
          <w:rFonts w:asciiTheme="minorHAnsi" w:hAnsiTheme="minorHAnsi" w:cstheme="minorHAnsi"/>
          <w:sz w:val="24"/>
          <w:szCs w:val="24"/>
        </w:rPr>
        <w:t>-23</w:t>
      </w:r>
      <w:r w:rsidRPr="00F9100D">
        <w:rPr>
          <w:rFonts w:asciiTheme="minorHAnsi" w:hAnsiTheme="minorHAnsi" w:cstheme="minorHAnsi"/>
          <w:sz w:val="24"/>
          <w:szCs w:val="24"/>
          <w:vertAlign w:val="superscript"/>
        </w:rPr>
        <w:t>rd</w:t>
      </w:r>
      <w:r>
        <w:rPr>
          <w:rFonts w:asciiTheme="minorHAnsi" w:hAnsiTheme="minorHAnsi" w:cstheme="minorHAnsi"/>
          <w:sz w:val="24"/>
          <w:szCs w:val="24"/>
        </w:rPr>
        <w:t xml:space="preserve"> of May 2021, South Wales Police participated in a County Lines Intensification Week in order to tackle county lines criminality. Through this operation there were more than 30 arrests and four County Lines taken down across southern Wales. South Wales Police worked alongside Dyfed Powys Police, Gwent Police, British Transport Police and other departments Tarian and the Regional Organised Crime Unit for southern Wales. The aim of the partnership working week was to disrupt criminals and safeguard vulnerable adults and children. As a result of their proactive work alongside use of the ANPR system, there were 32 arrests conducted, four drug lines taken out, over £23,000 cash seized, over £179,000 worth of drugs seized (including 1.5kg of heroin) and a number of vulnerable people visited and provided with the support they needed (South Wales Police, 2021).</w:t>
      </w:r>
    </w:p>
    <w:p w14:paraId="5C8F272F" w14:textId="77777777" w:rsidR="003B6A1F" w:rsidRPr="0035185A" w:rsidRDefault="003B6A1F" w:rsidP="00B8333F">
      <w:pPr>
        <w:spacing w:after="150" w:line="360" w:lineRule="auto"/>
        <w:rPr>
          <w:rFonts w:asciiTheme="minorHAnsi" w:hAnsiTheme="minorHAnsi" w:cstheme="minorHAnsi"/>
          <w:sz w:val="24"/>
          <w:szCs w:val="24"/>
        </w:rPr>
      </w:pPr>
    </w:p>
    <w:p w14:paraId="5AFBF6C6" w14:textId="7C62276B" w:rsidR="00521DAB" w:rsidRPr="0035185A" w:rsidRDefault="00521DAB" w:rsidP="00B8333F">
      <w:pPr>
        <w:spacing w:after="150" w:line="360" w:lineRule="auto"/>
        <w:rPr>
          <w:rFonts w:asciiTheme="minorHAnsi" w:hAnsiTheme="minorHAnsi" w:cstheme="minorHAnsi"/>
          <w:sz w:val="24"/>
          <w:szCs w:val="24"/>
        </w:rPr>
      </w:pPr>
      <w:r w:rsidRPr="0035185A">
        <w:rPr>
          <w:rFonts w:asciiTheme="minorHAnsi" w:hAnsiTheme="minorHAnsi" w:cstheme="minorHAnsi"/>
          <w:sz w:val="24"/>
          <w:szCs w:val="24"/>
        </w:rPr>
        <w:t xml:space="preserve">To summarise, information and intelligence is significantly important in the disruption of the more prevalent criminal activity. Information and intelligence alongside effective policing of </w:t>
      </w:r>
      <w:r w:rsidRPr="0035185A">
        <w:rPr>
          <w:rFonts w:asciiTheme="minorHAnsi" w:hAnsiTheme="minorHAnsi" w:cstheme="minorHAnsi"/>
          <w:sz w:val="24"/>
          <w:szCs w:val="24"/>
        </w:rPr>
        <w:lastRenderedPageBreak/>
        <w:t xml:space="preserve">the roads is the key to tackling and preventing these crimes. The police have access to a number of different investigative resources and technology which allows them to investigate incidents appropriately and provide an effective service to the public. </w:t>
      </w:r>
    </w:p>
    <w:p w14:paraId="0F370078" w14:textId="77777777" w:rsidR="00521DAB" w:rsidRPr="0035185A" w:rsidRDefault="00521DAB" w:rsidP="00B8333F">
      <w:pPr>
        <w:spacing w:after="150" w:line="360" w:lineRule="auto"/>
        <w:rPr>
          <w:rFonts w:asciiTheme="minorHAnsi" w:hAnsiTheme="minorHAnsi" w:cstheme="minorHAnsi"/>
          <w:sz w:val="24"/>
        </w:rPr>
      </w:pPr>
    </w:p>
    <w:p w14:paraId="5E21F8DD" w14:textId="2C667FB4" w:rsidR="00025650" w:rsidRPr="0035185A" w:rsidRDefault="003B6A1F" w:rsidP="003B6A1F">
      <w:pPr>
        <w:spacing w:line="360" w:lineRule="auto"/>
        <w:rPr>
          <w:rFonts w:asciiTheme="minorHAnsi" w:hAnsiTheme="minorHAnsi" w:cstheme="minorHAnsi"/>
          <w:sz w:val="24"/>
        </w:rPr>
      </w:pPr>
      <w:bookmarkStart w:id="1" w:name="powers-to-stop-vehicles"/>
      <w:bookmarkEnd w:id="1"/>
      <w:r w:rsidRPr="0035185A">
        <w:rPr>
          <w:rFonts w:asciiTheme="minorHAnsi" w:hAnsiTheme="minorHAnsi" w:cstheme="minorHAnsi"/>
          <w:sz w:val="24"/>
        </w:rPr>
        <w:t>Word Count –</w:t>
      </w:r>
      <w:r w:rsidR="00184DF8">
        <w:rPr>
          <w:rFonts w:asciiTheme="minorHAnsi" w:hAnsiTheme="minorHAnsi" w:cstheme="minorHAnsi"/>
          <w:sz w:val="24"/>
        </w:rPr>
        <w:t xml:space="preserve"> 2353</w:t>
      </w:r>
    </w:p>
    <w:p w14:paraId="1C6C21FB" w14:textId="77777777" w:rsidR="003B6A1F" w:rsidRPr="0035185A" w:rsidRDefault="003B6A1F" w:rsidP="003B6A1F">
      <w:pPr>
        <w:spacing w:line="360" w:lineRule="auto"/>
        <w:rPr>
          <w:rFonts w:asciiTheme="minorHAnsi" w:hAnsiTheme="minorHAnsi" w:cstheme="minorHAnsi"/>
          <w:sz w:val="24"/>
        </w:rPr>
      </w:pPr>
    </w:p>
    <w:p w14:paraId="585519A4" w14:textId="77777777" w:rsidR="00025650" w:rsidRPr="0035185A" w:rsidRDefault="00025650" w:rsidP="00340E9A">
      <w:pPr>
        <w:ind w:right="237"/>
        <w:jc w:val="both"/>
        <w:rPr>
          <w:rFonts w:asciiTheme="minorHAnsi" w:hAnsiTheme="minorHAnsi" w:cstheme="minorHAnsi"/>
          <w:sz w:val="24"/>
          <w:szCs w:val="24"/>
        </w:rPr>
      </w:pPr>
    </w:p>
    <w:p w14:paraId="1C6E93E6" w14:textId="0D63F53F" w:rsidR="00025650" w:rsidRPr="0035185A" w:rsidRDefault="00025650" w:rsidP="00340E9A">
      <w:pPr>
        <w:ind w:right="237"/>
        <w:rPr>
          <w:rFonts w:asciiTheme="minorHAnsi" w:hAnsiTheme="minorHAnsi" w:cstheme="minorHAnsi"/>
          <w:sz w:val="24"/>
          <w:szCs w:val="24"/>
        </w:rPr>
      </w:pPr>
    </w:p>
    <w:p w14:paraId="4EC41FD1" w14:textId="731BB30E" w:rsidR="004B50FB" w:rsidRPr="0035185A" w:rsidRDefault="004B50FB" w:rsidP="00340E9A">
      <w:pPr>
        <w:ind w:right="237"/>
        <w:rPr>
          <w:rFonts w:asciiTheme="minorHAnsi" w:hAnsiTheme="minorHAnsi" w:cstheme="minorHAnsi"/>
          <w:sz w:val="24"/>
          <w:szCs w:val="24"/>
        </w:rPr>
      </w:pPr>
    </w:p>
    <w:p w14:paraId="08B12310" w14:textId="533628D7" w:rsidR="004B50FB" w:rsidRPr="0035185A" w:rsidRDefault="004B50FB" w:rsidP="00340E9A">
      <w:pPr>
        <w:ind w:right="237"/>
        <w:rPr>
          <w:rFonts w:asciiTheme="minorHAnsi" w:hAnsiTheme="minorHAnsi" w:cstheme="minorHAnsi"/>
          <w:sz w:val="24"/>
          <w:szCs w:val="24"/>
        </w:rPr>
      </w:pPr>
    </w:p>
    <w:p w14:paraId="48C0CBAE" w14:textId="3C4CD489" w:rsidR="004B50FB" w:rsidRDefault="004B50FB" w:rsidP="00340E9A">
      <w:pPr>
        <w:ind w:right="237"/>
        <w:rPr>
          <w:rFonts w:asciiTheme="minorHAnsi" w:hAnsiTheme="minorHAnsi" w:cstheme="minorHAnsi"/>
          <w:sz w:val="24"/>
          <w:szCs w:val="24"/>
        </w:rPr>
      </w:pPr>
    </w:p>
    <w:p w14:paraId="6A824F6D" w14:textId="2B55A766" w:rsidR="0035185A" w:rsidRDefault="0035185A" w:rsidP="00340E9A">
      <w:pPr>
        <w:ind w:right="237"/>
        <w:rPr>
          <w:sz w:val="24"/>
          <w:szCs w:val="24"/>
        </w:rPr>
      </w:pPr>
    </w:p>
    <w:p w14:paraId="1003CF3F" w14:textId="4404BC2D" w:rsidR="00F9100D" w:rsidRDefault="00F9100D" w:rsidP="00340E9A">
      <w:pPr>
        <w:ind w:right="237"/>
        <w:rPr>
          <w:sz w:val="24"/>
          <w:szCs w:val="24"/>
        </w:rPr>
      </w:pPr>
    </w:p>
    <w:p w14:paraId="04B3E4CA" w14:textId="65E8B228" w:rsidR="00F9100D" w:rsidRDefault="00F9100D" w:rsidP="00340E9A">
      <w:pPr>
        <w:ind w:right="237"/>
        <w:rPr>
          <w:sz w:val="24"/>
          <w:szCs w:val="24"/>
        </w:rPr>
      </w:pPr>
    </w:p>
    <w:p w14:paraId="2B07A4D7" w14:textId="609A1CBA" w:rsidR="00F9100D" w:rsidRDefault="00F9100D" w:rsidP="00340E9A">
      <w:pPr>
        <w:ind w:right="237"/>
        <w:rPr>
          <w:sz w:val="24"/>
          <w:szCs w:val="24"/>
        </w:rPr>
      </w:pPr>
    </w:p>
    <w:p w14:paraId="134CF4FF" w14:textId="543E0482" w:rsidR="00F9100D" w:rsidRDefault="00F9100D" w:rsidP="00340E9A">
      <w:pPr>
        <w:ind w:right="237"/>
        <w:rPr>
          <w:sz w:val="24"/>
          <w:szCs w:val="24"/>
        </w:rPr>
      </w:pPr>
    </w:p>
    <w:p w14:paraId="6A3FD401" w14:textId="143ABBF3" w:rsidR="00F9100D" w:rsidRDefault="00F9100D" w:rsidP="00340E9A">
      <w:pPr>
        <w:ind w:right="237"/>
        <w:rPr>
          <w:sz w:val="24"/>
          <w:szCs w:val="24"/>
        </w:rPr>
      </w:pPr>
    </w:p>
    <w:p w14:paraId="2C49148C" w14:textId="63546FEA" w:rsidR="00F9100D" w:rsidRDefault="00F9100D" w:rsidP="00340E9A">
      <w:pPr>
        <w:ind w:right="237"/>
        <w:rPr>
          <w:sz w:val="24"/>
          <w:szCs w:val="24"/>
        </w:rPr>
      </w:pPr>
    </w:p>
    <w:p w14:paraId="39564557" w14:textId="400F4C43" w:rsidR="00F9100D" w:rsidRDefault="00F9100D" w:rsidP="00340E9A">
      <w:pPr>
        <w:ind w:right="237"/>
        <w:rPr>
          <w:sz w:val="24"/>
          <w:szCs w:val="24"/>
        </w:rPr>
      </w:pPr>
    </w:p>
    <w:p w14:paraId="25ED75FE" w14:textId="2C683BFB" w:rsidR="00F9100D" w:rsidRDefault="00F9100D" w:rsidP="00340E9A">
      <w:pPr>
        <w:ind w:right="237"/>
        <w:rPr>
          <w:sz w:val="24"/>
          <w:szCs w:val="24"/>
        </w:rPr>
      </w:pPr>
    </w:p>
    <w:p w14:paraId="35D1CB80" w14:textId="6BC62D78" w:rsidR="00F9100D" w:rsidRDefault="00F9100D" w:rsidP="00340E9A">
      <w:pPr>
        <w:ind w:right="237"/>
        <w:rPr>
          <w:sz w:val="24"/>
          <w:szCs w:val="24"/>
        </w:rPr>
      </w:pPr>
    </w:p>
    <w:p w14:paraId="2CCB431D" w14:textId="4393D1AD" w:rsidR="00F9100D" w:rsidRDefault="00F9100D" w:rsidP="00340E9A">
      <w:pPr>
        <w:ind w:right="237"/>
        <w:rPr>
          <w:sz w:val="24"/>
          <w:szCs w:val="24"/>
        </w:rPr>
      </w:pPr>
    </w:p>
    <w:p w14:paraId="18DFA11B" w14:textId="37D755A8" w:rsidR="00F9100D" w:rsidRDefault="00F9100D" w:rsidP="00340E9A">
      <w:pPr>
        <w:ind w:right="237"/>
        <w:rPr>
          <w:sz w:val="24"/>
          <w:szCs w:val="24"/>
        </w:rPr>
      </w:pPr>
    </w:p>
    <w:p w14:paraId="5AFDD86F" w14:textId="63AD712F" w:rsidR="00F9100D" w:rsidRDefault="00F9100D" w:rsidP="00340E9A">
      <w:pPr>
        <w:ind w:right="237"/>
        <w:rPr>
          <w:sz w:val="24"/>
          <w:szCs w:val="24"/>
        </w:rPr>
      </w:pPr>
    </w:p>
    <w:p w14:paraId="0FDC06BF" w14:textId="35571814" w:rsidR="00F9100D" w:rsidRDefault="00F9100D" w:rsidP="00340E9A">
      <w:pPr>
        <w:ind w:right="237"/>
        <w:rPr>
          <w:sz w:val="24"/>
          <w:szCs w:val="24"/>
        </w:rPr>
      </w:pPr>
    </w:p>
    <w:p w14:paraId="69438FFB" w14:textId="32032089" w:rsidR="00F9100D" w:rsidRDefault="00F9100D" w:rsidP="00340E9A">
      <w:pPr>
        <w:ind w:right="237"/>
        <w:rPr>
          <w:sz w:val="24"/>
          <w:szCs w:val="24"/>
        </w:rPr>
      </w:pPr>
    </w:p>
    <w:p w14:paraId="3D040641" w14:textId="18929039" w:rsidR="00F9100D" w:rsidRDefault="00F9100D" w:rsidP="00340E9A">
      <w:pPr>
        <w:ind w:right="237"/>
        <w:rPr>
          <w:sz w:val="24"/>
          <w:szCs w:val="24"/>
        </w:rPr>
      </w:pPr>
    </w:p>
    <w:p w14:paraId="49B38BEF" w14:textId="1526E44B" w:rsidR="00F9100D" w:rsidRDefault="00F9100D" w:rsidP="00340E9A">
      <w:pPr>
        <w:ind w:right="237"/>
        <w:rPr>
          <w:sz w:val="24"/>
          <w:szCs w:val="24"/>
        </w:rPr>
      </w:pPr>
    </w:p>
    <w:p w14:paraId="1010DCED" w14:textId="48848E88" w:rsidR="00F9100D" w:rsidRDefault="00F9100D" w:rsidP="00340E9A">
      <w:pPr>
        <w:ind w:right="237"/>
        <w:rPr>
          <w:sz w:val="24"/>
          <w:szCs w:val="24"/>
        </w:rPr>
      </w:pPr>
    </w:p>
    <w:p w14:paraId="205CE135" w14:textId="24E24506" w:rsidR="00F9100D" w:rsidRDefault="00F9100D" w:rsidP="00340E9A">
      <w:pPr>
        <w:ind w:right="237"/>
        <w:rPr>
          <w:sz w:val="24"/>
          <w:szCs w:val="24"/>
        </w:rPr>
      </w:pPr>
    </w:p>
    <w:p w14:paraId="177EADBB" w14:textId="55636453" w:rsidR="00F9100D" w:rsidRDefault="00F9100D" w:rsidP="00340E9A">
      <w:pPr>
        <w:ind w:right="237"/>
        <w:rPr>
          <w:sz w:val="24"/>
          <w:szCs w:val="24"/>
        </w:rPr>
      </w:pPr>
    </w:p>
    <w:p w14:paraId="610C9A8B" w14:textId="467F8D6D" w:rsidR="00F9100D" w:rsidRDefault="00F9100D" w:rsidP="00340E9A">
      <w:pPr>
        <w:ind w:right="237"/>
        <w:rPr>
          <w:sz w:val="24"/>
          <w:szCs w:val="24"/>
        </w:rPr>
      </w:pPr>
    </w:p>
    <w:p w14:paraId="26617494" w14:textId="1A4686A3" w:rsidR="00F9100D" w:rsidRDefault="00F9100D" w:rsidP="00340E9A">
      <w:pPr>
        <w:ind w:right="237"/>
        <w:rPr>
          <w:sz w:val="24"/>
          <w:szCs w:val="24"/>
        </w:rPr>
      </w:pPr>
    </w:p>
    <w:p w14:paraId="1EA7EBEA" w14:textId="791C3C03" w:rsidR="00F9100D" w:rsidRDefault="00F9100D" w:rsidP="00340E9A">
      <w:pPr>
        <w:ind w:right="237"/>
        <w:rPr>
          <w:sz w:val="24"/>
          <w:szCs w:val="24"/>
        </w:rPr>
      </w:pPr>
    </w:p>
    <w:p w14:paraId="4B373ED8" w14:textId="61F86214" w:rsidR="00F9100D" w:rsidRDefault="00F9100D" w:rsidP="00340E9A">
      <w:pPr>
        <w:ind w:right="237"/>
        <w:rPr>
          <w:sz w:val="24"/>
          <w:szCs w:val="24"/>
        </w:rPr>
      </w:pPr>
    </w:p>
    <w:p w14:paraId="10D78803" w14:textId="37BBFBB3" w:rsidR="00F9100D" w:rsidRDefault="00F9100D" w:rsidP="00340E9A">
      <w:pPr>
        <w:ind w:right="237"/>
        <w:rPr>
          <w:sz w:val="24"/>
          <w:szCs w:val="24"/>
        </w:rPr>
      </w:pPr>
    </w:p>
    <w:p w14:paraId="41B3DCB1" w14:textId="7DFBCE1D" w:rsidR="00F9100D" w:rsidRDefault="00F9100D" w:rsidP="00340E9A">
      <w:pPr>
        <w:ind w:right="237"/>
        <w:rPr>
          <w:sz w:val="24"/>
          <w:szCs w:val="24"/>
        </w:rPr>
      </w:pPr>
    </w:p>
    <w:p w14:paraId="401F2A51" w14:textId="127D5155" w:rsidR="00F9100D" w:rsidRDefault="00F9100D" w:rsidP="00340E9A">
      <w:pPr>
        <w:ind w:right="237"/>
        <w:rPr>
          <w:sz w:val="24"/>
          <w:szCs w:val="24"/>
        </w:rPr>
      </w:pPr>
    </w:p>
    <w:p w14:paraId="6CA5DF3A" w14:textId="7814DFEA" w:rsidR="00F9100D" w:rsidRDefault="00F9100D" w:rsidP="00340E9A">
      <w:pPr>
        <w:ind w:right="237"/>
        <w:rPr>
          <w:sz w:val="24"/>
          <w:szCs w:val="24"/>
        </w:rPr>
      </w:pPr>
    </w:p>
    <w:p w14:paraId="53DF05C0" w14:textId="1F1E1D83" w:rsidR="00F9100D" w:rsidRDefault="00F9100D" w:rsidP="00340E9A">
      <w:pPr>
        <w:ind w:right="237"/>
        <w:rPr>
          <w:sz w:val="24"/>
          <w:szCs w:val="24"/>
        </w:rPr>
      </w:pPr>
    </w:p>
    <w:p w14:paraId="615EDD9D" w14:textId="2340929F" w:rsidR="00F9100D" w:rsidRDefault="00F9100D" w:rsidP="00340E9A">
      <w:pPr>
        <w:ind w:right="237"/>
        <w:rPr>
          <w:sz w:val="24"/>
          <w:szCs w:val="24"/>
        </w:rPr>
      </w:pPr>
    </w:p>
    <w:p w14:paraId="7F45A2D8" w14:textId="77777777" w:rsidR="00F9100D" w:rsidRDefault="00F9100D" w:rsidP="00340E9A">
      <w:pPr>
        <w:ind w:right="237"/>
        <w:rPr>
          <w:sz w:val="24"/>
          <w:szCs w:val="24"/>
        </w:rPr>
      </w:pPr>
    </w:p>
    <w:p w14:paraId="2EE4AE59" w14:textId="66D97657" w:rsidR="004B50FB" w:rsidRDefault="004B50FB" w:rsidP="00340E9A">
      <w:pPr>
        <w:ind w:right="237"/>
        <w:rPr>
          <w:sz w:val="24"/>
          <w:szCs w:val="24"/>
        </w:rPr>
      </w:pPr>
    </w:p>
    <w:p w14:paraId="3F9DD2D4" w14:textId="77777777" w:rsidR="004B50FB" w:rsidRDefault="004B50FB" w:rsidP="00340E9A">
      <w:pPr>
        <w:ind w:right="237"/>
        <w:rPr>
          <w:sz w:val="24"/>
          <w:szCs w:val="24"/>
        </w:rPr>
      </w:pPr>
    </w:p>
    <w:p w14:paraId="3CD67388" w14:textId="77777777" w:rsidR="00B8333F" w:rsidRPr="00E676F7" w:rsidRDefault="00B8333F" w:rsidP="00340E9A">
      <w:pPr>
        <w:ind w:right="237"/>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9D85830" w14:textId="6298C03A" w:rsidR="009249F8" w:rsidRPr="00454558" w:rsidRDefault="00B8333F" w:rsidP="009249F8">
            <w:pPr>
              <w:overflowPunct/>
              <w:autoSpaceDE/>
              <w:autoSpaceDN/>
              <w:adjustRightInd/>
              <w:rPr>
                <w:sz w:val="24"/>
                <w:szCs w:val="24"/>
                <w:lang w:eastAsia="zh-TW"/>
              </w:rPr>
            </w:pPr>
            <w:r w:rsidRPr="00454558">
              <w:rPr>
                <w:sz w:val="24"/>
                <w:szCs w:val="24"/>
                <w:lang w:eastAsia="zh-TW"/>
              </w:rPr>
              <w:t>I believe my current know</w:t>
            </w:r>
            <w:r w:rsidR="00454558" w:rsidRPr="00454558">
              <w:rPr>
                <w:sz w:val="24"/>
                <w:szCs w:val="24"/>
                <w:lang w:eastAsia="zh-TW"/>
              </w:rPr>
              <w:t xml:space="preserve">ledge level </w:t>
            </w:r>
            <w:r w:rsidRPr="00454558">
              <w:rPr>
                <w:sz w:val="24"/>
                <w:szCs w:val="24"/>
                <w:lang w:eastAsia="zh-TW"/>
              </w:rPr>
              <w:t xml:space="preserve">is 5-7 (medium). My knowledge has increased since completing my initial training. I believe this is due to the fact I remember information better through practice and repetition. </w:t>
            </w:r>
          </w:p>
          <w:p w14:paraId="150D82AF" w14:textId="77777777" w:rsidR="00B8333F" w:rsidRPr="00454558" w:rsidRDefault="00B8333F" w:rsidP="009249F8">
            <w:pPr>
              <w:overflowPunct/>
              <w:autoSpaceDE/>
              <w:autoSpaceDN/>
              <w:adjustRightInd/>
              <w:rPr>
                <w:sz w:val="24"/>
                <w:szCs w:val="24"/>
                <w:lang w:eastAsia="zh-TW"/>
              </w:rPr>
            </w:pPr>
          </w:p>
          <w:p w14:paraId="09AA3BD1" w14:textId="77777777" w:rsidR="00B8333F" w:rsidRPr="00454558" w:rsidRDefault="00454558" w:rsidP="009249F8">
            <w:pPr>
              <w:overflowPunct/>
              <w:autoSpaceDE/>
              <w:autoSpaceDN/>
              <w:adjustRightInd/>
              <w:rPr>
                <w:sz w:val="24"/>
                <w:szCs w:val="24"/>
                <w:lang w:eastAsia="zh-TW"/>
              </w:rPr>
            </w:pPr>
            <w:r w:rsidRPr="00454558">
              <w:rPr>
                <w:sz w:val="24"/>
                <w:szCs w:val="24"/>
                <w:lang w:eastAsia="zh-TW"/>
              </w:rPr>
              <w:t>My knowledge should be at level 8-10 (high).</w:t>
            </w:r>
          </w:p>
          <w:p w14:paraId="00B620ED" w14:textId="77777777" w:rsidR="00454558" w:rsidRPr="00454558" w:rsidRDefault="00454558" w:rsidP="009249F8">
            <w:pPr>
              <w:overflowPunct/>
              <w:autoSpaceDE/>
              <w:autoSpaceDN/>
              <w:adjustRightInd/>
              <w:rPr>
                <w:sz w:val="24"/>
                <w:szCs w:val="24"/>
                <w:lang w:eastAsia="zh-TW"/>
              </w:rPr>
            </w:pPr>
          </w:p>
          <w:p w14:paraId="183F859C" w14:textId="4DE38015" w:rsidR="00454558" w:rsidRPr="00454558" w:rsidRDefault="00454558" w:rsidP="009249F8">
            <w:pPr>
              <w:overflowPunct/>
              <w:autoSpaceDE/>
              <w:autoSpaceDN/>
              <w:adjustRightInd/>
              <w:rPr>
                <w:sz w:val="24"/>
                <w:szCs w:val="24"/>
                <w:lang w:eastAsia="zh-TW"/>
              </w:rPr>
            </w:pPr>
            <w:r w:rsidRPr="00454558">
              <w:rPr>
                <w:sz w:val="24"/>
                <w:szCs w:val="24"/>
                <w:lang w:eastAsia="zh-TW"/>
              </w:rPr>
              <w:t>To develop my knowledge in the next 6-12 months I will need to:</w:t>
            </w:r>
          </w:p>
          <w:p w14:paraId="2BB5792D" w14:textId="77777777" w:rsidR="00454558" w:rsidRPr="00454558" w:rsidRDefault="00454558" w:rsidP="009249F8">
            <w:pPr>
              <w:overflowPunct/>
              <w:autoSpaceDE/>
              <w:autoSpaceDN/>
              <w:adjustRightInd/>
              <w:rPr>
                <w:sz w:val="24"/>
                <w:szCs w:val="24"/>
                <w:lang w:eastAsia="zh-TW"/>
              </w:rPr>
            </w:pPr>
          </w:p>
          <w:p w14:paraId="0ECED4E8" w14:textId="22E0BE05" w:rsidR="00454558" w:rsidRPr="00454558" w:rsidRDefault="00454558" w:rsidP="00454558">
            <w:pPr>
              <w:overflowPunct/>
              <w:autoSpaceDE/>
              <w:autoSpaceDN/>
              <w:adjustRightInd/>
              <w:rPr>
                <w:sz w:val="24"/>
                <w:szCs w:val="24"/>
                <w:lang w:eastAsia="zh-TW"/>
              </w:rPr>
            </w:pPr>
            <w:r w:rsidRPr="00454558">
              <w:rPr>
                <w:rFonts w:ascii="Times New Roman" w:hAnsi="Times New Roman" w:cs="Times New Roman"/>
                <w:sz w:val="24"/>
                <w:szCs w:val="24"/>
                <w:lang w:eastAsia="zh-TW"/>
              </w:rPr>
              <w:lastRenderedPageBreak/>
              <w:t xml:space="preserve">- </w:t>
            </w:r>
            <w:r w:rsidRPr="00454558">
              <w:rPr>
                <w:sz w:val="24"/>
                <w:szCs w:val="24"/>
                <w:lang w:eastAsia="zh-TW"/>
              </w:rPr>
              <w:t xml:space="preserve">Keep up to date with force policies and legislation. I will do this by reading </w:t>
            </w:r>
            <w:r>
              <w:rPr>
                <w:sz w:val="24"/>
                <w:szCs w:val="24"/>
                <w:lang w:eastAsia="zh-TW"/>
              </w:rPr>
              <w:t xml:space="preserve">up on any force emails I </w:t>
            </w:r>
            <w:r w:rsidRPr="00454558">
              <w:rPr>
                <w:sz w:val="24"/>
                <w:szCs w:val="24"/>
                <w:lang w:eastAsia="zh-TW"/>
              </w:rPr>
              <w:t>receive on recent updates, reading our force page and keeping myself familiar with the legislation by reading Blackstone’s policing book and my Pocket Sergeant App whilst on shift.</w:t>
            </w:r>
          </w:p>
          <w:p w14:paraId="76F4A624" w14:textId="77777777" w:rsidR="00454558" w:rsidRPr="00454558" w:rsidRDefault="00454558" w:rsidP="00454558">
            <w:pPr>
              <w:overflowPunct/>
              <w:autoSpaceDE/>
              <w:autoSpaceDN/>
              <w:adjustRightInd/>
              <w:rPr>
                <w:sz w:val="24"/>
                <w:szCs w:val="24"/>
                <w:lang w:eastAsia="zh-TW"/>
              </w:rPr>
            </w:pPr>
          </w:p>
          <w:p w14:paraId="418EDB0B" w14:textId="77777777" w:rsidR="00454558" w:rsidRDefault="00454558" w:rsidP="00454558">
            <w:pPr>
              <w:overflowPunct/>
              <w:autoSpaceDE/>
              <w:autoSpaceDN/>
              <w:adjustRightInd/>
              <w:rPr>
                <w:sz w:val="24"/>
                <w:szCs w:val="24"/>
                <w:lang w:eastAsia="zh-TW"/>
              </w:rPr>
            </w:pPr>
            <w:r w:rsidRPr="00454558">
              <w:rPr>
                <w:rFonts w:ascii="Times New Roman" w:hAnsi="Times New Roman" w:cs="Times New Roman"/>
                <w:sz w:val="24"/>
                <w:szCs w:val="24"/>
                <w:lang w:eastAsia="zh-TW"/>
              </w:rPr>
              <w:t xml:space="preserve">- </w:t>
            </w:r>
            <w:r w:rsidRPr="00454558">
              <w:rPr>
                <w:sz w:val="24"/>
                <w:szCs w:val="24"/>
                <w:lang w:eastAsia="zh-TW"/>
              </w:rPr>
              <w:t xml:space="preserve">Seek information from more experienced officers. I will do this by communicating </w:t>
            </w:r>
            <w:r>
              <w:rPr>
                <w:sz w:val="24"/>
                <w:szCs w:val="24"/>
                <w:lang w:eastAsia="zh-TW"/>
              </w:rPr>
              <w:t>with more experienced officers on my shift and senior officers. I will also gain more knowledge of the different departments within the police by attending my attachments. My CID, PPU, NPT, RPU, Intel and HUB attachment will help me develop my knowledge of what each department does and how it can assist me on response.</w:t>
            </w:r>
          </w:p>
          <w:p w14:paraId="1C10283F" w14:textId="77777777" w:rsidR="00454558" w:rsidRDefault="00454558" w:rsidP="00454558">
            <w:pPr>
              <w:overflowPunct/>
              <w:autoSpaceDE/>
              <w:autoSpaceDN/>
              <w:adjustRightInd/>
              <w:rPr>
                <w:sz w:val="24"/>
                <w:szCs w:val="24"/>
                <w:lang w:eastAsia="zh-TW"/>
              </w:rPr>
            </w:pPr>
          </w:p>
          <w:p w14:paraId="3343025D" w14:textId="623CE8AD" w:rsidR="00454558" w:rsidRDefault="00AA3CF5" w:rsidP="00AA3CF5">
            <w:pPr>
              <w:overflowPunct/>
              <w:autoSpaceDE/>
              <w:autoSpaceDN/>
              <w:adjustRightInd/>
              <w:rPr>
                <w:sz w:val="24"/>
                <w:szCs w:val="24"/>
                <w:lang w:eastAsia="zh-TW"/>
              </w:rPr>
            </w:pPr>
            <w:r w:rsidRPr="00AA3CF5">
              <w:rPr>
                <w:sz w:val="24"/>
                <w:szCs w:val="24"/>
                <w:lang w:eastAsia="zh-TW"/>
              </w:rPr>
              <w:t>-</w:t>
            </w:r>
            <w:r>
              <w:rPr>
                <w:sz w:val="24"/>
                <w:szCs w:val="24"/>
                <w:lang w:eastAsia="zh-TW"/>
              </w:rPr>
              <w:t xml:space="preserve"> Volunteer to attend incidents I have not previously dealt with. I have not yet dealt with a fatal RTC or suspicious sudden death. By volunteering for incidents such as these it will help develop my knowledge. </w:t>
            </w:r>
          </w:p>
          <w:p w14:paraId="16F7DAC0" w14:textId="77777777" w:rsidR="00AA3CF5" w:rsidRDefault="00AA3CF5" w:rsidP="00AA3CF5">
            <w:pPr>
              <w:overflowPunct/>
              <w:autoSpaceDE/>
              <w:autoSpaceDN/>
              <w:adjustRightInd/>
              <w:rPr>
                <w:sz w:val="24"/>
                <w:szCs w:val="24"/>
                <w:lang w:eastAsia="zh-TW"/>
              </w:rPr>
            </w:pPr>
          </w:p>
          <w:p w14:paraId="4C34538F" w14:textId="3D7568D7" w:rsidR="00AA3CF5" w:rsidRPr="00AA3CF5" w:rsidRDefault="00AA3CF5" w:rsidP="00AA3CF5">
            <w:pPr>
              <w:overflowPunct/>
              <w:autoSpaceDE/>
              <w:autoSpaceDN/>
              <w:adjustRightInd/>
              <w:rPr>
                <w:sz w:val="24"/>
                <w:szCs w:val="24"/>
                <w:lang w:eastAsia="zh-TW"/>
              </w:rPr>
            </w:pPr>
            <w:r w:rsidRPr="00AA3CF5">
              <w:rPr>
                <w:sz w:val="24"/>
                <w:szCs w:val="24"/>
                <w:lang w:eastAsia="zh-TW"/>
              </w:rPr>
              <w:t>-</w:t>
            </w:r>
            <w:r>
              <w:rPr>
                <w:sz w:val="24"/>
                <w:szCs w:val="24"/>
                <w:lang w:eastAsia="zh-TW"/>
              </w:rPr>
              <w:t xml:space="preserve"> Volunteer to receive hand-on’s for </w:t>
            </w:r>
            <w:r>
              <w:rPr>
                <w:sz w:val="24"/>
                <w:szCs w:val="24"/>
                <w:lang w:eastAsia="zh-TW"/>
              </w:rPr>
              <w:lastRenderedPageBreak/>
              <w:t>prisoners. I have not completed a (not-guilty file). By volunteering to interview it will increase my opportunity to complete that file which will help increase my knowledge on completing files.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CADF60" w14:textId="77777777" w:rsidR="009249F8" w:rsidRDefault="009249F8" w:rsidP="009249F8">
            <w:pPr>
              <w:overflowPunct/>
              <w:autoSpaceDE/>
              <w:autoSpaceDN/>
              <w:adjustRightInd/>
              <w:rPr>
                <w:sz w:val="24"/>
                <w:szCs w:val="22"/>
                <w:lang w:eastAsia="zh-TW"/>
              </w:rPr>
            </w:pPr>
            <w:r w:rsidRPr="009249F8">
              <w:rPr>
                <w:sz w:val="22"/>
                <w:szCs w:val="22"/>
                <w:lang w:eastAsia="zh-TW"/>
              </w:rPr>
              <w:t> </w:t>
            </w:r>
            <w:r w:rsidR="00AA3CF5">
              <w:rPr>
                <w:sz w:val="24"/>
                <w:szCs w:val="22"/>
                <w:lang w:eastAsia="zh-TW"/>
              </w:rPr>
              <w:t xml:space="preserve">I believe my current skills level is 5-7 (medium). Since completing my initial training my skills have continued to progress through practice and repetition. </w:t>
            </w:r>
          </w:p>
          <w:p w14:paraId="0D96D7D2" w14:textId="77777777" w:rsidR="00AA3CF5" w:rsidRDefault="00AA3CF5" w:rsidP="009249F8">
            <w:pPr>
              <w:overflowPunct/>
              <w:autoSpaceDE/>
              <w:autoSpaceDN/>
              <w:adjustRightInd/>
              <w:rPr>
                <w:sz w:val="24"/>
                <w:szCs w:val="22"/>
                <w:lang w:eastAsia="zh-TW"/>
              </w:rPr>
            </w:pPr>
          </w:p>
          <w:p w14:paraId="0215B24B" w14:textId="4817ACB0" w:rsidR="00AA3CF5" w:rsidRDefault="00AA3CF5" w:rsidP="009249F8">
            <w:pPr>
              <w:overflowPunct/>
              <w:autoSpaceDE/>
              <w:autoSpaceDN/>
              <w:adjustRightInd/>
              <w:rPr>
                <w:sz w:val="24"/>
                <w:szCs w:val="22"/>
                <w:lang w:eastAsia="zh-TW"/>
              </w:rPr>
            </w:pPr>
            <w:r>
              <w:rPr>
                <w:sz w:val="24"/>
                <w:szCs w:val="22"/>
                <w:lang w:eastAsia="zh-TW"/>
              </w:rPr>
              <w:t xml:space="preserve">My skills </w:t>
            </w:r>
            <w:r w:rsidR="008D3862">
              <w:rPr>
                <w:sz w:val="24"/>
                <w:szCs w:val="22"/>
                <w:lang w:eastAsia="zh-TW"/>
              </w:rPr>
              <w:t xml:space="preserve">level </w:t>
            </w:r>
            <w:r>
              <w:rPr>
                <w:sz w:val="24"/>
                <w:szCs w:val="22"/>
                <w:lang w:eastAsia="zh-TW"/>
              </w:rPr>
              <w:t>should be at level 8-10 (high).</w:t>
            </w:r>
          </w:p>
          <w:p w14:paraId="45879C92" w14:textId="77777777" w:rsidR="00AA3CF5" w:rsidRDefault="00AA3CF5" w:rsidP="009249F8">
            <w:pPr>
              <w:overflowPunct/>
              <w:autoSpaceDE/>
              <w:autoSpaceDN/>
              <w:adjustRightInd/>
              <w:rPr>
                <w:sz w:val="24"/>
                <w:szCs w:val="22"/>
                <w:lang w:eastAsia="zh-TW"/>
              </w:rPr>
            </w:pPr>
          </w:p>
          <w:p w14:paraId="01051776" w14:textId="77777777" w:rsidR="00AA3CF5" w:rsidRDefault="00AA3CF5" w:rsidP="009249F8">
            <w:pPr>
              <w:overflowPunct/>
              <w:autoSpaceDE/>
              <w:autoSpaceDN/>
              <w:adjustRightInd/>
              <w:rPr>
                <w:sz w:val="24"/>
                <w:szCs w:val="22"/>
                <w:lang w:eastAsia="zh-TW"/>
              </w:rPr>
            </w:pPr>
            <w:r>
              <w:rPr>
                <w:sz w:val="24"/>
                <w:szCs w:val="22"/>
                <w:lang w:eastAsia="zh-TW"/>
              </w:rPr>
              <w:t>To develop my skills level in the next 6-12 months I will need to:</w:t>
            </w:r>
          </w:p>
          <w:p w14:paraId="4CA4C954" w14:textId="77777777" w:rsidR="00AA3CF5" w:rsidRDefault="00AA3CF5" w:rsidP="009249F8">
            <w:pPr>
              <w:overflowPunct/>
              <w:autoSpaceDE/>
              <w:autoSpaceDN/>
              <w:adjustRightInd/>
              <w:rPr>
                <w:sz w:val="24"/>
                <w:szCs w:val="22"/>
                <w:lang w:eastAsia="zh-TW"/>
              </w:rPr>
            </w:pPr>
          </w:p>
          <w:p w14:paraId="332A9AC5" w14:textId="62E8B88D" w:rsidR="00AA3CF5" w:rsidRDefault="00AA3CF5" w:rsidP="00AA3CF5">
            <w:pPr>
              <w:overflowPunct/>
              <w:autoSpaceDE/>
              <w:autoSpaceDN/>
              <w:adjustRightInd/>
              <w:rPr>
                <w:sz w:val="24"/>
                <w:szCs w:val="24"/>
                <w:lang w:eastAsia="zh-TW"/>
              </w:rPr>
            </w:pPr>
            <w:r w:rsidRPr="00AA3CF5">
              <w:rPr>
                <w:rFonts w:ascii="Times New Roman" w:hAnsi="Times New Roman" w:cs="Times New Roman"/>
                <w:sz w:val="24"/>
                <w:szCs w:val="22"/>
                <w:lang w:eastAsia="zh-TW"/>
              </w:rPr>
              <w:t>-</w:t>
            </w:r>
            <w:r>
              <w:rPr>
                <w:rFonts w:ascii="Times New Roman" w:hAnsi="Times New Roman" w:cs="Times New Roman"/>
                <w:sz w:val="24"/>
                <w:szCs w:val="24"/>
                <w:lang w:eastAsia="zh-TW"/>
              </w:rPr>
              <w:t xml:space="preserve"> </w:t>
            </w:r>
            <w:r w:rsidR="00EA0FB5">
              <w:rPr>
                <w:sz w:val="24"/>
                <w:szCs w:val="24"/>
                <w:lang w:eastAsia="zh-TW"/>
              </w:rPr>
              <w:t xml:space="preserve">Improve the evidential quality of my statement taking and the time I take to complete them. I will do this by volunteering to take statements as often as I can to practice. I will also do this by asking my colleagues and Sergeant to read </w:t>
            </w:r>
            <w:r w:rsidR="00C13B6F">
              <w:rPr>
                <w:sz w:val="24"/>
                <w:szCs w:val="24"/>
                <w:lang w:eastAsia="zh-TW"/>
              </w:rPr>
              <w:t xml:space="preserve">over my statements to see how I </w:t>
            </w:r>
            <w:r w:rsidR="00EA0FB5">
              <w:rPr>
                <w:sz w:val="24"/>
                <w:szCs w:val="24"/>
                <w:lang w:eastAsia="zh-TW"/>
              </w:rPr>
              <w:t>can improve.</w:t>
            </w:r>
          </w:p>
          <w:p w14:paraId="20DC0DFC" w14:textId="77777777" w:rsidR="00EA0FB5" w:rsidRDefault="00EA0FB5" w:rsidP="00AA3CF5">
            <w:pPr>
              <w:overflowPunct/>
              <w:autoSpaceDE/>
              <w:autoSpaceDN/>
              <w:adjustRightInd/>
              <w:rPr>
                <w:sz w:val="24"/>
                <w:szCs w:val="24"/>
                <w:lang w:eastAsia="zh-TW"/>
              </w:rPr>
            </w:pPr>
          </w:p>
          <w:p w14:paraId="2B36B191" w14:textId="16A4F7D1" w:rsidR="00C13B6F" w:rsidRPr="00EA0FB5" w:rsidRDefault="00EA0FB5" w:rsidP="00F406D9">
            <w:pPr>
              <w:overflowPunct/>
              <w:autoSpaceDE/>
              <w:autoSpaceDN/>
              <w:adjustRightInd/>
              <w:rPr>
                <w:sz w:val="24"/>
                <w:szCs w:val="24"/>
                <w:lang w:eastAsia="zh-TW"/>
              </w:rPr>
            </w:pPr>
            <w:r w:rsidRPr="00EA0FB5">
              <w:rPr>
                <w:sz w:val="24"/>
                <w:szCs w:val="24"/>
                <w:lang w:eastAsia="zh-TW"/>
              </w:rPr>
              <w:t>-</w:t>
            </w:r>
            <w:r>
              <w:rPr>
                <w:sz w:val="24"/>
                <w:szCs w:val="24"/>
                <w:lang w:eastAsia="zh-TW"/>
              </w:rPr>
              <w:t xml:space="preserve"> </w:t>
            </w:r>
            <w:r w:rsidR="00C13B6F">
              <w:rPr>
                <w:sz w:val="24"/>
                <w:szCs w:val="24"/>
                <w:lang w:eastAsia="zh-TW"/>
              </w:rPr>
              <w:t xml:space="preserve">Improve my file skills. As mentioned in the knowledge section, by volunteering to receive hand-on’s for prisoners, it will give me the opportunity that I would not normally </w:t>
            </w:r>
            <w:r w:rsidR="00C13B6F">
              <w:rPr>
                <w:sz w:val="24"/>
                <w:szCs w:val="24"/>
                <w:lang w:eastAsia="zh-TW"/>
              </w:rPr>
              <w:lastRenderedPageBreak/>
              <w:t xml:space="preserve">have on response to complete files.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74701C9" w14:textId="77777777" w:rsidR="009249F8" w:rsidRDefault="00F406D9" w:rsidP="009249F8">
            <w:pPr>
              <w:overflowPunct/>
              <w:autoSpaceDE/>
              <w:autoSpaceDN/>
              <w:adjustRightInd/>
              <w:rPr>
                <w:sz w:val="22"/>
                <w:szCs w:val="22"/>
                <w:lang w:eastAsia="zh-TW"/>
              </w:rPr>
            </w:pPr>
            <w:r>
              <w:rPr>
                <w:sz w:val="22"/>
                <w:szCs w:val="22"/>
                <w:lang w:eastAsia="zh-TW"/>
              </w:rPr>
              <w:t xml:space="preserve">I believe my currently experience level is </w:t>
            </w:r>
            <w:r w:rsidR="008D3862">
              <w:rPr>
                <w:sz w:val="22"/>
                <w:szCs w:val="22"/>
                <w:lang w:eastAsia="zh-TW"/>
              </w:rPr>
              <w:t>1-4 (low). This is due to the fact that I am new in service.</w:t>
            </w:r>
          </w:p>
          <w:p w14:paraId="2EE5BBC8" w14:textId="0F7C412C" w:rsidR="008D3862" w:rsidRDefault="008D3862" w:rsidP="009249F8">
            <w:pPr>
              <w:overflowPunct/>
              <w:autoSpaceDE/>
              <w:autoSpaceDN/>
              <w:adjustRightInd/>
              <w:rPr>
                <w:sz w:val="22"/>
                <w:szCs w:val="22"/>
                <w:lang w:eastAsia="zh-TW"/>
              </w:rPr>
            </w:pPr>
          </w:p>
          <w:p w14:paraId="1DAAB8BE" w14:textId="77777777" w:rsidR="008D3862" w:rsidRDefault="008D3862" w:rsidP="008D3862">
            <w:pPr>
              <w:overflowPunct/>
              <w:autoSpaceDE/>
              <w:autoSpaceDN/>
              <w:adjustRightInd/>
              <w:rPr>
                <w:sz w:val="22"/>
                <w:szCs w:val="22"/>
                <w:lang w:eastAsia="zh-TW"/>
              </w:rPr>
            </w:pPr>
            <w:r>
              <w:rPr>
                <w:sz w:val="22"/>
                <w:szCs w:val="22"/>
                <w:lang w:eastAsia="zh-TW"/>
              </w:rPr>
              <w:t>My experience level should be at 8-10 high.</w:t>
            </w:r>
          </w:p>
          <w:p w14:paraId="7C97AA16" w14:textId="77777777" w:rsidR="008D3862" w:rsidRDefault="008D3862" w:rsidP="008D3862">
            <w:pPr>
              <w:overflowPunct/>
              <w:autoSpaceDE/>
              <w:autoSpaceDN/>
              <w:adjustRightInd/>
              <w:rPr>
                <w:sz w:val="22"/>
                <w:szCs w:val="22"/>
                <w:lang w:eastAsia="zh-TW"/>
              </w:rPr>
            </w:pPr>
          </w:p>
          <w:p w14:paraId="32210F81" w14:textId="77777777" w:rsidR="008D3862" w:rsidRDefault="008D3862" w:rsidP="008D3862">
            <w:pPr>
              <w:overflowPunct/>
              <w:autoSpaceDE/>
              <w:autoSpaceDN/>
              <w:adjustRightInd/>
              <w:rPr>
                <w:sz w:val="22"/>
                <w:szCs w:val="22"/>
                <w:lang w:eastAsia="zh-TW"/>
              </w:rPr>
            </w:pPr>
            <w:r>
              <w:rPr>
                <w:sz w:val="22"/>
                <w:szCs w:val="22"/>
                <w:lang w:eastAsia="zh-TW"/>
              </w:rPr>
              <w:t>To develop my experience level in the next 6-12 months I will need to:</w:t>
            </w:r>
          </w:p>
          <w:p w14:paraId="73EABBBB" w14:textId="77777777" w:rsidR="008D3862" w:rsidRDefault="008D3862" w:rsidP="008D3862">
            <w:pPr>
              <w:overflowPunct/>
              <w:autoSpaceDE/>
              <w:autoSpaceDN/>
              <w:adjustRightInd/>
              <w:rPr>
                <w:sz w:val="22"/>
                <w:szCs w:val="22"/>
                <w:lang w:eastAsia="zh-TW"/>
              </w:rPr>
            </w:pPr>
          </w:p>
          <w:p w14:paraId="0D227843" w14:textId="77777777" w:rsidR="008D3862" w:rsidRDefault="008D3862" w:rsidP="008D3862">
            <w:pPr>
              <w:overflowPunct/>
              <w:autoSpaceDE/>
              <w:autoSpaceDN/>
              <w:adjustRightInd/>
              <w:rPr>
                <w:rFonts w:asciiTheme="minorHAnsi" w:hAnsiTheme="minorHAnsi" w:cstheme="minorHAnsi"/>
                <w:sz w:val="24"/>
                <w:szCs w:val="24"/>
                <w:lang w:eastAsia="zh-TW"/>
              </w:rPr>
            </w:pPr>
            <w:r w:rsidRPr="008D3862">
              <w:rPr>
                <w:rFonts w:ascii="Times New Roman" w:hAnsi="Times New Roman" w:cs="Times New Roman"/>
                <w:sz w:val="22"/>
                <w:szCs w:val="22"/>
                <w:lang w:eastAsia="zh-TW"/>
              </w:rPr>
              <w:t>-</w:t>
            </w:r>
            <w:r>
              <w:rPr>
                <w:rFonts w:ascii="Times New Roman" w:hAnsi="Times New Roman" w:cs="Times New Roman"/>
                <w:sz w:val="24"/>
                <w:szCs w:val="24"/>
                <w:lang w:eastAsia="zh-TW"/>
              </w:rPr>
              <w:t xml:space="preserve"> </w:t>
            </w:r>
            <w:r>
              <w:rPr>
                <w:rFonts w:asciiTheme="minorHAnsi" w:hAnsiTheme="minorHAnsi" w:cstheme="minorHAnsi"/>
                <w:sz w:val="24"/>
                <w:szCs w:val="24"/>
                <w:lang w:eastAsia="zh-TW"/>
              </w:rPr>
              <w:t>Volunteer to take the lead at calls. By doing this it will increase my confidence when dealing with different calls and it will help develop my experience.</w:t>
            </w:r>
          </w:p>
          <w:p w14:paraId="6B9E0AB8" w14:textId="77777777" w:rsidR="008D3862" w:rsidRDefault="008D3862" w:rsidP="008D3862">
            <w:pPr>
              <w:overflowPunct/>
              <w:autoSpaceDE/>
              <w:autoSpaceDN/>
              <w:adjustRightInd/>
              <w:rPr>
                <w:rFonts w:asciiTheme="minorHAnsi" w:hAnsiTheme="minorHAnsi" w:cstheme="minorHAnsi"/>
                <w:sz w:val="24"/>
                <w:szCs w:val="24"/>
                <w:lang w:eastAsia="zh-TW"/>
              </w:rPr>
            </w:pPr>
          </w:p>
          <w:p w14:paraId="6D5B875D" w14:textId="77777777" w:rsidR="008D3862" w:rsidRDefault="008D3862" w:rsidP="008D3862">
            <w:pPr>
              <w:overflowPunct/>
              <w:autoSpaceDE/>
              <w:autoSpaceDN/>
              <w:adjustRightInd/>
              <w:rPr>
                <w:rFonts w:asciiTheme="minorHAnsi" w:hAnsiTheme="minorHAnsi" w:cstheme="minorHAnsi"/>
                <w:sz w:val="24"/>
                <w:szCs w:val="24"/>
                <w:lang w:eastAsia="zh-TW"/>
              </w:rPr>
            </w:pPr>
            <w:r w:rsidRPr="008D3862">
              <w:rPr>
                <w:rFonts w:asciiTheme="minorHAnsi" w:hAnsiTheme="minorHAnsi" w:cstheme="minorHAnsi"/>
                <w:sz w:val="24"/>
                <w:szCs w:val="24"/>
                <w:lang w:eastAsia="zh-TW"/>
              </w:rPr>
              <w:t>-</w:t>
            </w:r>
            <w:r w:rsidR="00043F08">
              <w:rPr>
                <w:rFonts w:asciiTheme="minorHAnsi" w:hAnsiTheme="minorHAnsi" w:cstheme="minorHAnsi"/>
                <w:sz w:val="24"/>
                <w:szCs w:val="24"/>
                <w:lang w:eastAsia="zh-TW"/>
              </w:rPr>
              <w:t xml:space="preserve"> Volunteer to attend incidents that specialist departments will also attend. This will give me the opportunity to see how other departments work and their role(s) at incidents.</w:t>
            </w:r>
          </w:p>
          <w:p w14:paraId="654D37DD" w14:textId="77777777" w:rsidR="00043F08" w:rsidRDefault="00043F08" w:rsidP="008D3862">
            <w:pPr>
              <w:overflowPunct/>
              <w:autoSpaceDE/>
              <w:autoSpaceDN/>
              <w:adjustRightInd/>
              <w:rPr>
                <w:rFonts w:asciiTheme="minorHAnsi" w:hAnsiTheme="minorHAnsi" w:cstheme="minorHAnsi"/>
                <w:sz w:val="24"/>
                <w:szCs w:val="24"/>
                <w:lang w:eastAsia="zh-TW"/>
              </w:rPr>
            </w:pPr>
          </w:p>
          <w:p w14:paraId="540FB15D" w14:textId="5A5BF0C7" w:rsidR="00043F08" w:rsidRPr="00043F08" w:rsidRDefault="00043F08" w:rsidP="00043F08">
            <w:pPr>
              <w:overflowPunct/>
              <w:autoSpaceDE/>
              <w:autoSpaceDN/>
              <w:adjustRightInd/>
              <w:rPr>
                <w:rFonts w:asciiTheme="minorHAnsi" w:hAnsiTheme="minorHAnsi" w:cstheme="minorHAnsi"/>
                <w:sz w:val="24"/>
                <w:szCs w:val="24"/>
                <w:lang w:eastAsia="zh-TW"/>
              </w:rPr>
            </w:pPr>
            <w:r w:rsidRPr="00043F08">
              <w:rPr>
                <w:rFonts w:asciiTheme="minorHAnsi" w:hAnsiTheme="minorHAnsi" w:cstheme="minorHAnsi"/>
                <w:sz w:val="24"/>
                <w:szCs w:val="24"/>
                <w:lang w:eastAsia="zh-TW"/>
              </w:rPr>
              <w:t>-</w:t>
            </w:r>
            <w:r>
              <w:rPr>
                <w:rFonts w:asciiTheme="minorHAnsi" w:hAnsiTheme="minorHAnsi" w:cstheme="minorHAnsi"/>
                <w:sz w:val="24"/>
                <w:szCs w:val="24"/>
                <w:lang w:eastAsia="zh-TW"/>
              </w:rPr>
              <w:t xml:space="preserve"> Volunteer to work in different stations and departments. This will give me the opportunity to work with different people and attend different incidents which will assist in developing my experience.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D735D4">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71F1CD6" w:rsidR="00521DA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E5F144D" w14:textId="77777777" w:rsidR="00184DF8" w:rsidRDefault="00184DF8" w:rsidP="00521DAB"/>
    <w:p w14:paraId="18B1F4C8" w14:textId="68437151"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Action Fraud. 2021. </w:t>
      </w:r>
      <w:r w:rsidRPr="00184DF8">
        <w:rPr>
          <w:rFonts w:asciiTheme="minorHAnsi" w:hAnsiTheme="minorHAnsi" w:cstheme="minorHAnsi"/>
          <w:i/>
          <w:iCs/>
          <w:sz w:val="22"/>
          <w:szCs w:val="22"/>
          <w:shd w:val="clear" w:color="auto" w:fill="FFFFFF"/>
        </w:rPr>
        <w:t>Counterfeit goods fraud | Action Fraud</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&lt;https://www.actionfraud.police.uk/a-z-of-fraud/counterfeit-goods-fraud&gt;</w:t>
      </w:r>
      <w:r w:rsidRPr="00184DF8">
        <w:rPr>
          <w:rFonts w:asciiTheme="minorHAnsi" w:hAnsiTheme="minorHAnsi" w:cstheme="minorHAnsi"/>
          <w:sz w:val="22"/>
          <w:szCs w:val="22"/>
          <w:shd w:val="clear" w:color="auto" w:fill="FFFFFF"/>
        </w:rPr>
        <w:t xml:space="preserve"> [Accessed 17 February 2021].</w:t>
      </w:r>
    </w:p>
    <w:p w14:paraId="51BBA499" w14:textId="77777777" w:rsidR="00184DF8" w:rsidRPr="00184DF8" w:rsidRDefault="00184DF8" w:rsidP="00184DF8">
      <w:pPr>
        <w:rPr>
          <w:rFonts w:asciiTheme="minorHAnsi" w:hAnsiTheme="minorHAnsi" w:cstheme="minorHAnsi"/>
          <w:sz w:val="22"/>
          <w:szCs w:val="22"/>
          <w:shd w:val="clear" w:color="auto" w:fill="FFFFFF"/>
        </w:rPr>
      </w:pPr>
    </w:p>
    <w:p w14:paraId="05CE39A3" w14:textId="6AA68C57"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Bryant, R. and Bryant, S., 2019. </w:t>
      </w:r>
      <w:r w:rsidRPr="00184DF8">
        <w:rPr>
          <w:rFonts w:asciiTheme="minorHAnsi" w:hAnsiTheme="minorHAnsi" w:cstheme="minorHAnsi"/>
          <w:i/>
          <w:iCs/>
          <w:sz w:val="22"/>
          <w:szCs w:val="22"/>
          <w:shd w:val="clear" w:color="auto" w:fill="FFFFFF"/>
        </w:rPr>
        <w:t>Blackstone's Handbook for Policing Students 2019</w:t>
      </w:r>
      <w:r w:rsidRPr="00184DF8">
        <w:rPr>
          <w:rFonts w:asciiTheme="minorHAnsi" w:hAnsiTheme="minorHAnsi" w:cstheme="minorHAnsi"/>
          <w:sz w:val="22"/>
          <w:szCs w:val="22"/>
          <w:shd w:val="clear" w:color="auto" w:fill="FFFFFF"/>
        </w:rPr>
        <w:t>. Thirteenth Edition. Oxford, United Kingdom. Oxford University Press.</w:t>
      </w:r>
    </w:p>
    <w:p w14:paraId="1262E0B7" w14:textId="77777777" w:rsidR="00184DF8" w:rsidRPr="00184DF8" w:rsidRDefault="00184DF8" w:rsidP="00184DF8">
      <w:pPr>
        <w:rPr>
          <w:rFonts w:asciiTheme="minorHAnsi" w:hAnsiTheme="minorHAnsi" w:cstheme="minorHAnsi"/>
          <w:sz w:val="22"/>
          <w:szCs w:val="22"/>
          <w:shd w:val="clear" w:color="auto" w:fill="FFFFFF"/>
        </w:rPr>
      </w:pPr>
    </w:p>
    <w:p w14:paraId="40CAF96D" w14:textId="56C2AF5C" w:rsidR="00184DF8" w:rsidRPr="00184DF8" w:rsidRDefault="00184DF8" w:rsidP="00184DF8">
      <w:pPr>
        <w:spacing w:after="150"/>
        <w:rPr>
          <w:rFonts w:asciiTheme="minorHAnsi" w:hAnsiTheme="minorHAnsi" w:cstheme="minorHAnsi"/>
          <w:sz w:val="22"/>
          <w:szCs w:val="22"/>
        </w:rPr>
      </w:pPr>
      <w:r w:rsidRPr="00184DF8">
        <w:rPr>
          <w:rFonts w:asciiTheme="minorHAnsi" w:hAnsiTheme="minorHAnsi" w:cstheme="minorHAnsi"/>
          <w:sz w:val="22"/>
          <w:szCs w:val="22"/>
        </w:rPr>
        <w:t xml:space="preserve">Canaday, J. 2017. </w:t>
      </w:r>
      <w:r w:rsidRPr="00184DF8">
        <w:rPr>
          <w:rFonts w:asciiTheme="minorHAnsi" w:hAnsiTheme="minorHAnsi" w:cstheme="minorHAnsi"/>
          <w:i/>
          <w:sz w:val="22"/>
          <w:szCs w:val="22"/>
        </w:rPr>
        <w:t>How the Democratization of Technology Enhances Intelligence-Led Policing and Serves the Community</w:t>
      </w:r>
      <w:r w:rsidRPr="00184DF8">
        <w:rPr>
          <w:rFonts w:asciiTheme="minorHAnsi" w:hAnsiTheme="minorHAnsi" w:cstheme="minorHAnsi"/>
          <w:sz w:val="22"/>
          <w:szCs w:val="22"/>
        </w:rPr>
        <w:t xml:space="preserve">. Volume 1. Monterey: Naval Postgraduate School. </w:t>
      </w:r>
    </w:p>
    <w:p w14:paraId="4398850A" w14:textId="77777777" w:rsidR="00184DF8" w:rsidRPr="00184DF8" w:rsidRDefault="00184DF8" w:rsidP="00184DF8">
      <w:pPr>
        <w:ind w:right="237"/>
        <w:jc w:val="both"/>
        <w:rPr>
          <w:rFonts w:asciiTheme="minorHAnsi" w:hAnsiTheme="minorHAnsi" w:cstheme="minorHAnsi"/>
          <w:i/>
          <w:sz w:val="22"/>
          <w:szCs w:val="22"/>
        </w:rPr>
      </w:pPr>
      <w:r w:rsidRPr="00184DF8">
        <w:rPr>
          <w:rFonts w:asciiTheme="minorHAnsi" w:hAnsiTheme="minorHAnsi" w:cstheme="minorHAnsi"/>
          <w:sz w:val="22"/>
          <w:szCs w:val="22"/>
        </w:rPr>
        <w:t xml:space="preserve">Carter, D, L &amp; Carter, J, G. 2009. </w:t>
      </w:r>
      <w:r w:rsidRPr="00184DF8">
        <w:rPr>
          <w:rFonts w:asciiTheme="minorHAnsi" w:hAnsiTheme="minorHAnsi" w:cstheme="minorHAnsi"/>
          <w:i/>
          <w:sz w:val="22"/>
          <w:szCs w:val="22"/>
        </w:rPr>
        <w:t xml:space="preserve">Intelligence-Led Policing: Conceptual and Functional Consideration </w:t>
      </w:r>
    </w:p>
    <w:p w14:paraId="45CFA14A" w14:textId="4858199D" w:rsidR="00184DF8" w:rsidRPr="00184DF8" w:rsidRDefault="00184DF8" w:rsidP="00184DF8">
      <w:pPr>
        <w:ind w:right="237"/>
        <w:jc w:val="both"/>
        <w:rPr>
          <w:rFonts w:asciiTheme="minorHAnsi" w:hAnsiTheme="minorHAnsi" w:cstheme="minorHAnsi"/>
          <w:sz w:val="22"/>
          <w:szCs w:val="22"/>
        </w:rPr>
      </w:pPr>
      <w:r w:rsidRPr="00184DF8">
        <w:rPr>
          <w:rFonts w:asciiTheme="minorHAnsi" w:hAnsiTheme="minorHAnsi" w:cstheme="minorHAnsi"/>
          <w:i/>
          <w:sz w:val="22"/>
          <w:szCs w:val="22"/>
        </w:rPr>
        <w:t>for Public Policy</w:t>
      </w:r>
      <w:r w:rsidRPr="00184DF8">
        <w:rPr>
          <w:rFonts w:asciiTheme="minorHAnsi" w:hAnsiTheme="minorHAnsi" w:cstheme="minorHAnsi"/>
          <w:sz w:val="22"/>
          <w:szCs w:val="22"/>
        </w:rPr>
        <w:t>. Volume 20. Los Angeles: SAGE Publications.</w:t>
      </w:r>
    </w:p>
    <w:p w14:paraId="02796CF9" w14:textId="77777777" w:rsidR="00184DF8" w:rsidRPr="00184DF8" w:rsidRDefault="00184DF8" w:rsidP="00184DF8">
      <w:pPr>
        <w:rPr>
          <w:rFonts w:asciiTheme="minorHAnsi" w:hAnsiTheme="minorHAnsi" w:cstheme="minorHAnsi"/>
          <w:sz w:val="22"/>
          <w:szCs w:val="22"/>
          <w:shd w:val="clear" w:color="auto" w:fill="FFFFFF"/>
        </w:rPr>
      </w:pPr>
    </w:p>
    <w:p w14:paraId="496B73CA" w14:textId="647F4B52"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College of Policing. 2014</w:t>
      </w:r>
      <w:r w:rsidRPr="00184DF8">
        <w:rPr>
          <w:rFonts w:asciiTheme="minorHAnsi" w:hAnsiTheme="minorHAnsi" w:cstheme="minorHAnsi"/>
          <w:i/>
          <w:sz w:val="22"/>
          <w:szCs w:val="22"/>
          <w:shd w:val="clear" w:color="auto" w:fill="FFFFFF"/>
        </w:rPr>
        <w:t>. Anti-Social Behaviour</w:t>
      </w:r>
      <w:r w:rsidRPr="00184DF8">
        <w:rPr>
          <w:rFonts w:asciiTheme="minorHAnsi" w:hAnsiTheme="minorHAnsi" w:cstheme="minorHAnsi"/>
          <w:b/>
          <w:sz w:val="22"/>
          <w:szCs w:val="22"/>
          <w:shd w:val="clear" w:color="auto" w:fill="FFFFFF"/>
        </w:rPr>
        <w:t xml:space="preserve"> </w:t>
      </w:r>
      <w:r w:rsidRPr="00184DF8">
        <w:rPr>
          <w:rFonts w:asciiTheme="minorHAnsi" w:hAnsiTheme="minorHAnsi" w:cstheme="minorHAnsi"/>
          <w:sz w:val="22"/>
          <w:szCs w:val="22"/>
          <w:shd w:val="clear" w:color="auto" w:fill="FFFFFF"/>
        </w:rPr>
        <w:t xml:space="preserve">[online] Available at: </w:t>
      </w:r>
      <w:r w:rsidRPr="00184DF8">
        <w:rPr>
          <w:rFonts w:asciiTheme="minorHAnsi" w:hAnsiTheme="minorHAnsi" w:cstheme="minorHAnsi"/>
          <w:sz w:val="22"/>
          <w:szCs w:val="22"/>
          <w:u w:val="single"/>
          <w:shd w:val="clear" w:color="auto" w:fill="FFFFFF"/>
        </w:rPr>
        <w:t>&lt;https://www.college.police.uk/News/archive/2014sept/Pages/Changes-to-anti-social-behaviour-laws.aspx&gt;</w:t>
      </w:r>
      <w:r w:rsidRPr="00184DF8">
        <w:rPr>
          <w:rFonts w:asciiTheme="minorHAnsi" w:hAnsiTheme="minorHAnsi" w:cstheme="minorHAnsi"/>
          <w:sz w:val="22"/>
          <w:szCs w:val="22"/>
          <w:shd w:val="clear" w:color="auto" w:fill="FFFFFF"/>
        </w:rPr>
        <w:t xml:space="preserve"> [Accessed 20 January 2021].</w:t>
      </w:r>
    </w:p>
    <w:p w14:paraId="5B1BDB78" w14:textId="77777777" w:rsidR="00184DF8" w:rsidRPr="00184DF8" w:rsidRDefault="00184DF8" w:rsidP="00184DF8">
      <w:pPr>
        <w:rPr>
          <w:rFonts w:asciiTheme="minorHAnsi" w:hAnsiTheme="minorHAnsi" w:cstheme="minorHAnsi"/>
          <w:sz w:val="22"/>
          <w:szCs w:val="22"/>
          <w:shd w:val="clear" w:color="auto" w:fill="FFFFFF"/>
        </w:rPr>
      </w:pPr>
    </w:p>
    <w:p w14:paraId="3A45F967" w14:textId="7D7DB87F"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 xml:space="preserve">College of Policing. 2021. [online] Available at: </w:t>
      </w:r>
      <w:r w:rsidRPr="00184DF8">
        <w:rPr>
          <w:rFonts w:asciiTheme="minorHAnsi" w:hAnsiTheme="minorHAnsi" w:cstheme="minorHAnsi"/>
          <w:sz w:val="22"/>
          <w:szCs w:val="22"/>
          <w:u w:val="single"/>
          <w:shd w:val="clear" w:color="auto" w:fill="FFFFFF"/>
        </w:rPr>
        <w:t>&lt;https://whatworks.college.police.uk/Research/Documents/Full_Report_-_Crime_and_Policing_Information.pdf&gt;</w:t>
      </w:r>
      <w:r w:rsidRPr="00184DF8">
        <w:rPr>
          <w:rFonts w:asciiTheme="minorHAnsi" w:hAnsiTheme="minorHAnsi" w:cstheme="minorHAnsi"/>
          <w:sz w:val="22"/>
          <w:szCs w:val="22"/>
          <w:shd w:val="clear" w:color="auto" w:fill="FFFFFF"/>
        </w:rPr>
        <w:t xml:space="preserve"> [Accessed 12 February 2021].</w:t>
      </w:r>
    </w:p>
    <w:p w14:paraId="61A8EB0C" w14:textId="77777777" w:rsidR="00184DF8" w:rsidRPr="00184DF8" w:rsidRDefault="00184DF8" w:rsidP="00184DF8">
      <w:pPr>
        <w:rPr>
          <w:rFonts w:asciiTheme="minorHAnsi" w:hAnsiTheme="minorHAnsi" w:cstheme="minorHAnsi"/>
          <w:sz w:val="22"/>
          <w:szCs w:val="22"/>
          <w:shd w:val="clear" w:color="auto" w:fill="FFFFFF"/>
        </w:rPr>
      </w:pPr>
    </w:p>
    <w:p w14:paraId="297DC946" w14:textId="688C1906"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ANPR</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&lt;https://www.app.college.police.uk/app-content/investigations/investigative-strategies/investigative-strategiesanpr/&gt;</w:t>
      </w:r>
      <w:r w:rsidRPr="00184DF8">
        <w:rPr>
          <w:rFonts w:asciiTheme="minorHAnsi" w:hAnsiTheme="minorHAnsi" w:cstheme="minorHAnsi"/>
          <w:sz w:val="22"/>
          <w:szCs w:val="22"/>
          <w:shd w:val="clear" w:color="auto" w:fill="FFFFFF"/>
        </w:rPr>
        <w:t xml:space="preserve"> [Accessed 17 February 2021].</w:t>
      </w:r>
    </w:p>
    <w:p w14:paraId="657F1AE6" w14:textId="77777777" w:rsidR="00184DF8" w:rsidRPr="00184DF8" w:rsidRDefault="00184DF8" w:rsidP="00184DF8">
      <w:pPr>
        <w:rPr>
          <w:rFonts w:asciiTheme="minorHAnsi" w:hAnsiTheme="minorHAnsi" w:cstheme="minorHAnsi"/>
          <w:sz w:val="22"/>
          <w:szCs w:val="22"/>
          <w:shd w:val="clear" w:color="auto" w:fill="FFFFFF"/>
        </w:rPr>
      </w:pPr>
    </w:p>
    <w:p w14:paraId="599F48A3" w14:textId="7D529DDD"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Complaints and misconduct</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&lt;https://www.app.college.police.uk/app-content/professional-standards/complaints-and-misconduct/&gt;</w:t>
      </w:r>
      <w:r w:rsidRPr="00184DF8">
        <w:rPr>
          <w:rFonts w:asciiTheme="minorHAnsi" w:hAnsiTheme="minorHAnsi" w:cstheme="minorHAnsi"/>
          <w:sz w:val="22"/>
          <w:szCs w:val="22"/>
          <w:shd w:val="clear" w:color="auto" w:fill="FFFFFF"/>
        </w:rPr>
        <w:t xml:space="preserve"> [Accessed 29 March 2021].</w:t>
      </w:r>
    </w:p>
    <w:p w14:paraId="20A73871" w14:textId="77777777" w:rsidR="00184DF8" w:rsidRPr="00184DF8" w:rsidRDefault="00184DF8" w:rsidP="00184DF8">
      <w:pPr>
        <w:rPr>
          <w:rFonts w:asciiTheme="minorHAnsi" w:hAnsiTheme="minorHAnsi" w:cstheme="minorHAnsi"/>
          <w:sz w:val="22"/>
          <w:szCs w:val="22"/>
          <w:shd w:val="clear" w:color="auto" w:fill="FFFFFF"/>
        </w:rPr>
      </w:pPr>
    </w:p>
    <w:p w14:paraId="4EB2769F" w14:textId="3C58404A" w:rsidR="00184DF8" w:rsidRPr="00184DF8" w:rsidRDefault="00184DF8" w:rsidP="00184DF8">
      <w:pPr>
        <w:rPr>
          <w:rFonts w:asciiTheme="minorHAnsi" w:hAnsiTheme="minorHAnsi" w:cstheme="minorHAnsi"/>
          <w:sz w:val="22"/>
          <w:szCs w:val="22"/>
          <w:u w:val="single"/>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Disrupting criminality</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&lt;https://www.app.college.police.uk/app-content/road-policing-2/disrupting-criminality/&gt; [Accessed 10 February 2021].</w:t>
      </w:r>
    </w:p>
    <w:p w14:paraId="30AB1285" w14:textId="77777777" w:rsidR="00184DF8" w:rsidRPr="00184DF8" w:rsidRDefault="00184DF8" w:rsidP="00184DF8">
      <w:pPr>
        <w:rPr>
          <w:rFonts w:asciiTheme="minorHAnsi" w:hAnsiTheme="minorHAnsi" w:cstheme="minorHAnsi"/>
          <w:sz w:val="22"/>
          <w:szCs w:val="22"/>
          <w:shd w:val="clear" w:color="auto" w:fill="FFFFFF"/>
        </w:rPr>
      </w:pPr>
    </w:p>
    <w:p w14:paraId="2F7D90B2" w14:textId="2AF5BEF2"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Domestic violence protection notices and domestic violence protection orders</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&lt;https://www.app.college.police.uk/app-content/major-investigation-and-public-protection/domestic-abuse/arrest-and-other-positive-approaches/domestic-violence-protection-notices-and-domestic-violence-protection-orders/&gt;</w:t>
      </w:r>
      <w:r w:rsidRPr="00184DF8">
        <w:rPr>
          <w:rFonts w:asciiTheme="minorHAnsi" w:hAnsiTheme="minorHAnsi" w:cstheme="minorHAnsi"/>
          <w:sz w:val="22"/>
          <w:szCs w:val="22"/>
          <w:shd w:val="clear" w:color="auto" w:fill="FFFFFF"/>
        </w:rPr>
        <w:t xml:space="preserve"> [Accessed 21 December 2021].</w:t>
      </w:r>
    </w:p>
    <w:p w14:paraId="62D787F4" w14:textId="77777777" w:rsidR="00184DF8" w:rsidRPr="00184DF8" w:rsidRDefault="00184DF8" w:rsidP="00184DF8">
      <w:pPr>
        <w:rPr>
          <w:rFonts w:asciiTheme="minorHAnsi" w:hAnsiTheme="minorHAnsi" w:cstheme="minorHAnsi"/>
          <w:sz w:val="22"/>
          <w:szCs w:val="22"/>
          <w:shd w:val="clear" w:color="auto" w:fill="FFFFFF"/>
        </w:rPr>
      </w:pPr>
    </w:p>
    <w:p w14:paraId="7F24DBD2" w14:textId="283DB863"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Identifying, assessing and managing risk</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&lt;https://www.app.college.police.uk/app-content/major-investigation-and-public-</w:t>
      </w:r>
      <w:r w:rsidRPr="00184DF8">
        <w:rPr>
          <w:rFonts w:asciiTheme="minorHAnsi" w:hAnsiTheme="minorHAnsi" w:cstheme="minorHAnsi"/>
          <w:sz w:val="22"/>
          <w:szCs w:val="22"/>
          <w:u w:val="single"/>
          <w:shd w:val="clear" w:color="auto" w:fill="FFFFFF"/>
        </w:rPr>
        <w:lastRenderedPageBreak/>
        <w:t>protection/managing-sexual-offenders-and-violent-offenders/identifying-assessing-and-managing-risk/&gt;</w:t>
      </w:r>
      <w:r w:rsidRPr="00184DF8">
        <w:rPr>
          <w:rFonts w:asciiTheme="minorHAnsi" w:hAnsiTheme="minorHAnsi" w:cstheme="minorHAnsi"/>
          <w:sz w:val="22"/>
          <w:szCs w:val="22"/>
          <w:shd w:val="clear" w:color="auto" w:fill="FFFFFF"/>
        </w:rPr>
        <w:t xml:space="preserve"> [Accessed 21 January 2021].</w:t>
      </w:r>
    </w:p>
    <w:p w14:paraId="617A5B57" w14:textId="77777777" w:rsidR="00184DF8" w:rsidRPr="00184DF8" w:rsidRDefault="00184DF8" w:rsidP="00184DF8">
      <w:pPr>
        <w:rPr>
          <w:rFonts w:asciiTheme="minorHAnsi" w:hAnsiTheme="minorHAnsi" w:cstheme="minorHAnsi"/>
          <w:sz w:val="22"/>
          <w:szCs w:val="22"/>
          <w:shd w:val="clear" w:color="auto" w:fill="FFFFFF"/>
        </w:rPr>
      </w:pPr>
    </w:p>
    <w:p w14:paraId="4411FB5A" w14:textId="6F77C981"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Intelligence cycle</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&lt;https://www.app.college.police.uk/app-content/intelligence-management/intelligence-cycle/&gt;</w:t>
      </w:r>
      <w:r w:rsidRPr="00184DF8">
        <w:rPr>
          <w:rFonts w:asciiTheme="minorHAnsi" w:hAnsiTheme="minorHAnsi" w:cstheme="minorHAnsi"/>
          <w:sz w:val="22"/>
          <w:szCs w:val="22"/>
          <w:shd w:val="clear" w:color="auto" w:fill="FFFFFF"/>
        </w:rPr>
        <w:t xml:space="preserve"> [Accessed 17 February 2021].</w:t>
      </w:r>
    </w:p>
    <w:p w14:paraId="445A3BD9" w14:textId="77777777" w:rsidR="00184DF8" w:rsidRPr="00184DF8" w:rsidRDefault="00184DF8" w:rsidP="00184DF8">
      <w:pPr>
        <w:rPr>
          <w:rFonts w:asciiTheme="minorHAnsi" w:hAnsiTheme="minorHAnsi" w:cstheme="minorHAnsi"/>
          <w:sz w:val="22"/>
          <w:szCs w:val="22"/>
          <w:shd w:val="clear" w:color="auto" w:fill="FFFFFF"/>
        </w:rPr>
      </w:pPr>
    </w:p>
    <w:p w14:paraId="00E4937A" w14:textId="0EB156C3"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Professional standards</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&lt;https://www.app.college.police.uk/app-content/professional-standards/&gt;</w:t>
      </w:r>
      <w:r w:rsidRPr="00184DF8">
        <w:rPr>
          <w:rFonts w:asciiTheme="minorHAnsi" w:hAnsiTheme="minorHAnsi" w:cstheme="minorHAnsi"/>
          <w:sz w:val="22"/>
          <w:szCs w:val="22"/>
          <w:shd w:val="clear" w:color="auto" w:fill="FFFFFF"/>
        </w:rPr>
        <w:t xml:space="preserve"> [Accessed 31 March 2021].</w:t>
      </w:r>
    </w:p>
    <w:p w14:paraId="7B27CB0D" w14:textId="77777777" w:rsidR="00184DF8" w:rsidRPr="00184DF8" w:rsidRDefault="00184DF8" w:rsidP="00184DF8">
      <w:pPr>
        <w:rPr>
          <w:rFonts w:asciiTheme="minorHAnsi" w:hAnsiTheme="minorHAnsi" w:cstheme="minorHAnsi"/>
          <w:sz w:val="22"/>
          <w:szCs w:val="22"/>
          <w:shd w:val="clear" w:color="auto" w:fill="FFFFFF"/>
        </w:rPr>
      </w:pPr>
    </w:p>
    <w:p w14:paraId="5BFA5263" w14:textId="1825BF47"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Rapport building | College of Policing</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&lt;https://www.college.police.uk/guidance/obtaining-initial-accounts/rapport-building&gt;</w:t>
      </w:r>
      <w:r w:rsidRPr="00184DF8">
        <w:rPr>
          <w:rFonts w:asciiTheme="minorHAnsi" w:hAnsiTheme="minorHAnsi" w:cstheme="minorHAnsi"/>
          <w:sz w:val="22"/>
          <w:szCs w:val="22"/>
          <w:shd w:val="clear" w:color="auto" w:fill="FFFFFF"/>
        </w:rPr>
        <w:t xml:space="preserve"> [Accessed 29 March 2021].</w:t>
      </w:r>
    </w:p>
    <w:p w14:paraId="32044085" w14:textId="77777777" w:rsidR="00184DF8" w:rsidRPr="00184DF8" w:rsidRDefault="00184DF8" w:rsidP="00184DF8">
      <w:pPr>
        <w:rPr>
          <w:rFonts w:asciiTheme="minorHAnsi" w:hAnsiTheme="minorHAnsi" w:cstheme="minorHAnsi"/>
          <w:sz w:val="22"/>
          <w:szCs w:val="22"/>
          <w:shd w:val="clear" w:color="auto" w:fill="FFFFFF"/>
        </w:rPr>
      </w:pPr>
    </w:p>
    <w:p w14:paraId="2D377A1B" w14:textId="0FD6799D"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Road policing</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&lt;https://www.app.college.police.uk/app-content/road-policing-2/&gt;</w:t>
      </w:r>
      <w:r w:rsidRPr="00184DF8">
        <w:rPr>
          <w:rFonts w:asciiTheme="minorHAnsi" w:hAnsiTheme="minorHAnsi" w:cstheme="minorHAnsi"/>
          <w:sz w:val="22"/>
          <w:szCs w:val="22"/>
          <w:shd w:val="clear" w:color="auto" w:fill="FFFFFF"/>
        </w:rPr>
        <w:t xml:space="preserve"> [Accessed 17 April 2021].</w:t>
      </w:r>
    </w:p>
    <w:p w14:paraId="2A838503" w14:textId="77777777" w:rsidR="00184DF8" w:rsidRPr="00184DF8" w:rsidRDefault="00184DF8" w:rsidP="00184DF8">
      <w:pPr>
        <w:rPr>
          <w:rFonts w:asciiTheme="minorHAnsi" w:hAnsiTheme="minorHAnsi" w:cstheme="minorHAnsi"/>
          <w:sz w:val="22"/>
          <w:szCs w:val="22"/>
          <w:shd w:val="clear" w:color="auto" w:fill="FFFFFF"/>
        </w:rPr>
      </w:pPr>
    </w:p>
    <w:p w14:paraId="44543074" w14:textId="4B8438CA"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We Are Collaborative - College of Policing</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&lt;https://profdev.college.police.uk/competency-values/we-are-collaborative/&gt;</w:t>
      </w:r>
      <w:r w:rsidRPr="00184DF8">
        <w:rPr>
          <w:rFonts w:asciiTheme="minorHAnsi" w:hAnsiTheme="minorHAnsi" w:cstheme="minorHAnsi"/>
          <w:sz w:val="22"/>
          <w:szCs w:val="22"/>
          <w:shd w:val="clear" w:color="auto" w:fill="FFFFFF"/>
        </w:rPr>
        <w:t xml:space="preserve"> [Accessed 31 March 2021].</w:t>
      </w:r>
    </w:p>
    <w:p w14:paraId="584F229B" w14:textId="77777777" w:rsidR="00184DF8" w:rsidRPr="00184DF8" w:rsidRDefault="00184DF8" w:rsidP="00184DF8">
      <w:pPr>
        <w:rPr>
          <w:rFonts w:asciiTheme="minorHAnsi" w:hAnsiTheme="minorHAnsi" w:cstheme="minorHAnsi"/>
          <w:sz w:val="22"/>
          <w:szCs w:val="22"/>
          <w:shd w:val="clear" w:color="auto" w:fill="FFFFFF"/>
        </w:rPr>
      </w:pPr>
    </w:p>
    <w:p w14:paraId="6CD3B964" w14:textId="2ED91032"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College of Policing. 2021. </w:t>
      </w:r>
      <w:r w:rsidRPr="00184DF8">
        <w:rPr>
          <w:rFonts w:asciiTheme="minorHAnsi" w:hAnsiTheme="minorHAnsi" w:cstheme="minorHAnsi"/>
          <w:i/>
          <w:iCs/>
          <w:sz w:val="22"/>
          <w:szCs w:val="22"/>
          <w:shd w:val="clear" w:color="auto" w:fill="FFFFFF"/>
        </w:rPr>
        <w:t>Working together | College of Policing</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&lt;https://www.college.police.uk/&gt;</w:t>
      </w:r>
      <w:r w:rsidRPr="00184DF8">
        <w:rPr>
          <w:rFonts w:asciiTheme="minorHAnsi" w:hAnsiTheme="minorHAnsi" w:cstheme="minorHAnsi"/>
          <w:sz w:val="22"/>
          <w:szCs w:val="22"/>
          <w:shd w:val="clear" w:color="auto" w:fill="FFFFFF"/>
        </w:rPr>
        <w:t xml:space="preserve"> [Accessed 30 March 2021].</w:t>
      </w:r>
    </w:p>
    <w:p w14:paraId="59E1524A" w14:textId="77777777" w:rsidR="00184DF8" w:rsidRPr="00184DF8" w:rsidRDefault="00184DF8" w:rsidP="00184DF8">
      <w:pPr>
        <w:rPr>
          <w:rFonts w:asciiTheme="minorHAnsi" w:hAnsiTheme="minorHAnsi" w:cstheme="minorHAnsi"/>
          <w:sz w:val="22"/>
          <w:szCs w:val="22"/>
          <w:shd w:val="clear" w:color="auto" w:fill="FFFFFF"/>
        </w:rPr>
      </w:pPr>
    </w:p>
    <w:p w14:paraId="117C16B6" w14:textId="5D27C5EF"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College of Policing. </w:t>
      </w:r>
      <w:r w:rsidRPr="00184DF8">
        <w:rPr>
          <w:rFonts w:asciiTheme="minorHAnsi" w:hAnsiTheme="minorHAnsi" w:cstheme="minorHAnsi"/>
          <w:i/>
          <w:iCs/>
          <w:sz w:val="22"/>
          <w:szCs w:val="22"/>
          <w:shd w:val="clear" w:color="auto" w:fill="FFFFFF"/>
        </w:rPr>
        <w:t>Engagement</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&lt;https://www.app.college.police.uk/app-content/engagement-and-communication/engaging-with-communities/&gt;</w:t>
      </w:r>
      <w:r w:rsidRPr="00184DF8">
        <w:rPr>
          <w:rFonts w:asciiTheme="minorHAnsi" w:hAnsiTheme="minorHAnsi" w:cstheme="minorHAnsi"/>
          <w:sz w:val="22"/>
          <w:szCs w:val="22"/>
          <w:shd w:val="clear" w:color="auto" w:fill="FFFFFF"/>
        </w:rPr>
        <w:t xml:space="preserve"> [Accessed 15 February 2021].</w:t>
      </w:r>
    </w:p>
    <w:p w14:paraId="477DBC78" w14:textId="77777777" w:rsidR="00184DF8" w:rsidRPr="00184DF8" w:rsidRDefault="00184DF8" w:rsidP="00184DF8">
      <w:pPr>
        <w:ind w:right="237"/>
        <w:jc w:val="both"/>
        <w:rPr>
          <w:rFonts w:asciiTheme="minorHAnsi" w:hAnsiTheme="minorHAnsi" w:cstheme="minorHAnsi"/>
          <w:sz w:val="22"/>
          <w:szCs w:val="22"/>
        </w:rPr>
      </w:pPr>
    </w:p>
    <w:p w14:paraId="607FEE73" w14:textId="6650DEBC" w:rsidR="00184DF8" w:rsidRPr="00184DF8" w:rsidRDefault="00184DF8" w:rsidP="00184DF8">
      <w:pPr>
        <w:ind w:right="237"/>
        <w:jc w:val="both"/>
        <w:rPr>
          <w:rFonts w:asciiTheme="minorHAnsi" w:hAnsiTheme="minorHAnsi" w:cstheme="minorHAnsi"/>
          <w:sz w:val="22"/>
          <w:szCs w:val="22"/>
        </w:rPr>
      </w:pPr>
      <w:r w:rsidRPr="00184DF8">
        <w:rPr>
          <w:rFonts w:asciiTheme="minorHAnsi" w:hAnsiTheme="minorHAnsi" w:cstheme="minorHAnsi"/>
          <w:sz w:val="22"/>
          <w:szCs w:val="22"/>
        </w:rPr>
        <w:t xml:space="preserve">Cooper, S &amp; Orme, M &amp; Connor, P &amp; Sampson, F. 2008. </w:t>
      </w:r>
      <w:r w:rsidRPr="00184DF8">
        <w:rPr>
          <w:rFonts w:asciiTheme="minorHAnsi" w:hAnsiTheme="minorHAnsi" w:cstheme="minorHAnsi"/>
          <w:i/>
          <w:sz w:val="22"/>
          <w:szCs w:val="22"/>
        </w:rPr>
        <w:t>Blackstone’s police manual: road policing 2009</w:t>
      </w:r>
      <w:r w:rsidRPr="00184DF8">
        <w:rPr>
          <w:rFonts w:asciiTheme="minorHAnsi" w:hAnsiTheme="minorHAnsi" w:cstheme="minorHAnsi"/>
          <w:sz w:val="22"/>
          <w:szCs w:val="22"/>
        </w:rPr>
        <w:t>. Eleventh Edition. Oxford: Oxford University Press.</w:t>
      </w:r>
    </w:p>
    <w:p w14:paraId="1B9652EF" w14:textId="77777777" w:rsidR="00184DF8" w:rsidRPr="00184DF8" w:rsidRDefault="00184DF8" w:rsidP="00184DF8">
      <w:pPr>
        <w:rPr>
          <w:rFonts w:asciiTheme="minorHAnsi" w:hAnsiTheme="minorHAnsi" w:cstheme="minorHAnsi"/>
          <w:sz w:val="22"/>
          <w:szCs w:val="22"/>
          <w:shd w:val="clear" w:color="auto" w:fill="FFFFFF"/>
        </w:rPr>
      </w:pPr>
    </w:p>
    <w:p w14:paraId="26EBA3AC" w14:textId="5C2BE8FF"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 xml:space="preserve">Crime Stoppers UK. 2021. [online] Available at: </w:t>
      </w:r>
      <w:r w:rsidRPr="00184DF8">
        <w:rPr>
          <w:rFonts w:asciiTheme="minorHAnsi" w:hAnsiTheme="minorHAnsi" w:cstheme="minorHAnsi"/>
          <w:sz w:val="22"/>
          <w:szCs w:val="22"/>
          <w:u w:val="single"/>
          <w:shd w:val="clear" w:color="auto" w:fill="FFFFFF"/>
        </w:rPr>
        <w:t>&lt;https://crimestoppers-uk.org/keeping-safe/community-family/county-lines&gt;</w:t>
      </w:r>
      <w:r w:rsidRPr="00184DF8">
        <w:rPr>
          <w:rFonts w:asciiTheme="minorHAnsi" w:hAnsiTheme="minorHAnsi" w:cstheme="minorHAnsi"/>
          <w:sz w:val="22"/>
          <w:szCs w:val="22"/>
          <w:shd w:val="clear" w:color="auto" w:fill="FFFFFF"/>
        </w:rPr>
        <w:t xml:space="preserve"> [Accessed 17 February 2021].</w:t>
      </w:r>
    </w:p>
    <w:p w14:paraId="5DCC9461" w14:textId="77777777" w:rsidR="00184DF8" w:rsidRPr="00184DF8" w:rsidRDefault="00184DF8" w:rsidP="00184DF8">
      <w:pPr>
        <w:rPr>
          <w:rFonts w:asciiTheme="minorHAnsi" w:hAnsiTheme="minorHAnsi" w:cstheme="minorHAnsi"/>
          <w:sz w:val="22"/>
          <w:szCs w:val="22"/>
          <w:shd w:val="clear" w:color="auto" w:fill="FFFFFF"/>
        </w:rPr>
      </w:pPr>
    </w:p>
    <w:p w14:paraId="38F2B48F" w14:textId="28E46A3E"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Crown Prosecution Service. 2021. </w:t>
      </w:r>
      <w:r w:rsidRPr="00184DF8">
        <w:rPr>
          <w:rFonts w:asciiTheme="minorHAnsi" w:hAnsiTheme="minorHAnsi" w:cstheme="minorHAnsi"/>
          <w:i/>
          <w:iCs/>
          <w:sz w:val="22"/>
          <w:szCs w:val="22"/>
          <w:shd w:val="clear" w:color="auto" w:fill="FFFFFF"/>
        </w:rPr>
        <w:t>Organised Crime Group: Participating in Activities of an | The Crown Prosecution Service</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&lt;https://www.cps.gov.uk/legal-guidance/organised-crime-group-participating-activities&gt;</w:t>
      </w:r>
      <w:r w:rsidRPr="00184DF8">
        <w:rPr>
          <w:rFonts w:asciiTheme="minorHAnsi" w:hAnsiTheme="minorHAnsi" w:cstheme="minorHAnsi"/>
          <w:sz w:val="22"/>
          <w:szCs w:val="22"/>
          <w:shd w:val="clear" w:color="auto" w:fill="FFFFFF"/>
        </w:rPr>
        <w:t xml:space="preserve"> [Accessed 18 February 2021].</w:t>
      </w:r>
    </w:p>
    <w:p w14:paraId="3C36F053" w14:textId="77777777" w:rsidR="00184DF8" w:rsidRPr="00184DF8" w:rsidRDefault="00184DF8" w:rsidP="00184DF8">
      <w:pPr>
        <w:rPr>
          <w:rFonts w:asciiTheme="minorHAnsi" w:hAnsiTheme="minorHAnsi" w:cstheme="minorHAnsi"/>
          <w:sz w:val="22"/>
          <w:szCs w:val="22"/>
          <w:shd w:val="clear" w:color="auto" w:fill="FFFFFF"/>
        </w:rPr>
      </w:pPr>
    </w:p>
    <w:p w14:paraId="520598D5" w14:textId="3C1CE982"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Daems, T. 2005. </w:t>
      </w:r>
      <w:r w:rsidRPr="00184DF8">
        <w:rPr>
          <w:rFonts w:asciiTheme="minorHAnsi" w:hAnsiTheme="minorHAnsi" w:cstheme="minorHAnsi"/>
          <w:i/>
          <w:sz w:val="22"/>
          <w:szCs w:val="22"/>
          <w:shd w:val="clear" w:color="auto" w:fill="FFFFFF"/>
        </w:rPr>
        <w:t>Repeat victimisation and the study of social control.</w:t>
      </w:r>
      <w:r w:rsidRPr="00184DF8">
        <w:rPr>
          <w:rFonts w:asciiTheme="minorHAnsi" w:hAnsiTheme="minorHAnsi" w:cstheme="minorHAnsi"/>
          <w:sz w:val="22"/>
          <w:szCs w:val="22"/>
          <w:shd w:val="clear" w:color="auto" w:fill="FFFFFF"/>
        </w:rPr>
        <w:t xml:space="preserve"> Volume 33. Amsterdam: Elsevier Ltd.</w:t>
      </w:r>
    </w:p>
    <w:p w14:paraId="3BC4F6C6" w14:textId="77777777"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Devon and Cornwall Police. 2021. </w:t>
      </w:r>
      <w:r w:rsidRPr="00184DF8">
        <w:rPr>
          <w:rFonts w:asciiTheme="minorHAnsi" w:hAnsiTheme="minorHAnsi" w:cstheme="minorHAnsi"/>
          <w:i/>
          <w:iCs/>
          <w:sz w:val="22"/>
          <w:szCs w:val="22"/>
          <w:shd w:val="clear" w:color="auto" w:fill="FFFFFF"/>
        </w:rPr>
        <w:t>What is county lines?</w:t>
      </w:r>
      <w:r w:rsidRPr="00184DF8">
        <w:rPr>
          <w:rFonts w:asciiTheme="minorHAnsi" w:hAnsiTheme="minorHAnsi" w:cstheme="minorHAnsi"/>
          <w:sz w:val="22"/>
          <w:szCs w:val="22"/>
          <w:shd w:val="clear" w:color="auto" w:fill="FFFFFF"/>
        </w:rPr>
        <w:t xml:space="preserve">. [online] Devon and Cornwall Police. Available at: </w:t>
      </w:r>
      <w:r w:rsidRPr="00184DF8">
        <w:rPr>
          <w:rFonts w:asciiTheme="minorHAnsi" w:hAnsiTheme="minorHAnsi" w:cstheme="minorHAnsi"/>
          <w:sz w:val="22"/>
          <w:szCs w:val="22"/>
          <w:u w:val="single"/>
          <w:shd w:val="clear" w:color="auto" w:fill="FFFFFF"/>
        </w:rPr>
        <w:t>&lt;https://www.devon-cornwall.police.uk/advice/threat-assault-abuse/county-lines/&gt;</w:t>
      </w:r>
      <w:r w:rsidRPr="00184DF8">
        <w:rPr>
          <w:rFonts w:asciiTheme="minorHAnsi" w:hAnsiTheme="minorHAnsi" w:cstheme="minorHAnsi"/>
          <w:sz w:val="22"/>
          <w:szCs w:val="22"/>
          <w:shd w:val="clear" w:color="auto" w:fill="FFFFFF"/>
        </w:rPr>
        <w:t xml:space="preserve"> [Accessed 16 February 2021].</w:t>
      </w:r>
    </w:p>
    <w:p w14:paraId="5995867E" w14:textId="77777777" w:rsidR="00184DF8" w:rsidRPr="00184DF8" w:rsidRDefault="00184DF8" w:rsidP="00184DF8">
      <w:pPr>
        <w:rPr>
          <w:rFonts w:asciiTheme="minorHAnsi" w:hAnsiTheme="minorHAnsi" w:cstheme="minorHAnsi"/>
          <w:sz w:val="22"/>
          <w:szCs w:val="22"/>
        </w:rPr>
      </w:pPr>
    </w:p>
    <w:p w14:paraId="0E3BEA24" w14:textId="368CFB68"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rPr>
        <w:t xml:space="preserve">Donald, B and Sandra, L., 2001. </w:t>
      </w:r>
      <w:r w:rsidRPr="00184DF8">
        <w:rPr>
          <w:rFonts w:asciiTheme="minorHAnsi" w:hAnsiTheme="minorHAnsi" w:cstheme="minorHAnsi"/>
          <w:i/>
          <w:sz w:val="22"/>
          <w:szCs w:val="22"/>
        </w:rPr>
        <w:t>Forming Storming Norming Performing, Successful Communication in Groups and Teams</w:t>
      </w:r>
      <w:r w:rsidRPr="00184DF8">
        <w:rPr>
          <w:rFonts w:asciiTheme="minorHAnsi" w:hAnsiTheme="minorHAnsi" w:cstheme="minorHAnsi"/>
          <w:sz w:val="22"/>
          <w:szCs w:val="22"/>
        </w:rPr>
        <w:t>. Third Edition. Bloomington, united States of America. iUniverse.</w:t>
      </w:r>
    </w:p>
    <w:p w14:paraId="28605755" w14:textId="77777777" w:rsidR="00184DF8" w:rsidRPr="00184DF8" w:rsidRDefault="00184DF8" w:rsidP="00184DF8">
      <w:pPr>
        <w:rPr>
          <w:rFonts w:asciiTheme="minorHAnsi" w:hAnsiTheme="minorHAnsi" w:cstheme="minorHAnsi"/>
          <w:sz w:val="22"/>
          <w:szCs w:val="22"/>
          <w:shd w:val="clear" w:color="auto" w:fill="FFFFFF"/>
        </w:rPr>
      </w:pPr>
    </w:p>
    <w:p w14:paraId="2B92233F" w14:textId="46182C17"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E-Learning Network. 2021. </w:t>
      </w:r>
      <w:r w:rsidRPr="00184DF8">
        <w:rPr>
          <w:rFonts w:asciiTheme="minorHAnsi" w:hAnsiTheme="minorHAnsi" w:cstheme="minorHAnsi"/>
          <w:i/>
          <w:iCs/>
          <w:sz w:val="22"/>
          <w:szCs w:val="22"/>
          <w:shd w:val="clear" w:color="auto" w:fill="FFFFFF"/>
        </w:rPr>
        <w:t>Tuckman's Theory of Group Development</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&lt;https://www.eln.io/blog/tuckmans-theory-of-group-development&gt;</w:t>
      </w:r>
      <w:r w:rsidRPr="00184DF8">
        <w:rPr>
          <w:rFonts w:asciiTheme="minorHAnsi" w:hAnsiTheme="minorHAnsi" w:cstheme="minorHAnsi"/>
          <w:sz w:val="22"/>
          <w:szCs w:val="22"/>
          <w:shd w:val="clear" w:color="auto" w:fill="FFFFFF"/>
        </w:rPr>
        <w:t xml:space="preserve"> [Accessed 31 March 2021].</w:t>
      </w:r>
    </w:p>
    <w:p w14:paraId="308E3B06" w14:textId="77777777" w:rsidR="00184DF8" w:rsidRPr="00184DF8" w:rsidRDefault="00184DF8" w:rsidP="00184DF8">
      <w:pPr>
        <w:ind w:right="237"/>
        <w:jc w:val="both"/>
        <w:rPr>
          <w:rFonts w:asciiTheme="minorHAnsi" w:hAnsiTheme="minorHAnsi" w:cstheme="minorHAnsi"/>
          <w:sz w:val="22"/>
          <w:szCs w:val="22"/>
        </w:rPr>
      </w:pPr>
    </w:p>
    <w:p w14:paraId="205EFC42" w14:textId="67833B7E" w:rsidR="00184DF8" w:rsidRPr="00184DF8" w:rsidRDefault="00184DF8" w:rsidP="00184DF8">
      <w:pPr>
        <w:ind w:right="237"/>
        <w:jc w:val="both"/>
        <w:rPr>
          <w:rFonts w:asciiTheme="minorHAnsi" w:hAnsiTheme="minorHAnsi" w:cstheme="minorHAnsi"/>
          <w:sz w:val="22"/>
          <w:szCs w:val="22"/>
        </w:rPr>
      </w:pPr>
      <w:r w:rsidRPr="00184DF8">
        <w:rPr>
          <w:rFonts w:asciiTheme="minorHAnsi" w:hAnsiTheme="minorHAnsi" w:cstheme="minorHAnsi"/>
          <w:sz w:val="22"/>
          <w:szCs w:val="22"/>
        </w:rPr>
        <w:lastRenderedPageBreak/>
        <w:t xml:space="preserve">English, J. 2009. </w:t>
      </w:r>
      <w:r w:rsidRPr="00184DF8">
        <w:rPr>
          <w:rFonts w:asciiTheme="minorHAnsi" w:hAnsiTheme="minorHAnsi" w:cstheme="minorHAnsi"/>
          <w:i/>
          <w:sz w:val="22"/>
          <w:szCs w:val="22"/>
        </w:rPr>
        <w:t>Police Law</w:t>
      </w:r>
      <w:r w:rsidRPr="00184DF8">
        <w:rPr>
          <w:rFonts w:asciiTheme="minorHAnsi" w:hAnsiTheme="minorHAnsi" w:cstheme="minorHAnsi"/>
          <w:sz w:val="22"/>
          <w:szCs w:val="22"/>
        </w:rPr>
        <w:t>. Eleventh Edition. Oxford: Oxford University Press.</w:t>
      </w:r>
    </w:p>
    <w:p w14:paraId="2C0086AD" w14:textId="77777777" w:rsidR="00184DF8" w:rsidRPr="00184DF8" w:rsidRDefault="00184DF8" w:rsidP="00184DF8">
      <w:pPr>
        <w:rPr>
          <w:rFonts w:asciiTheme="minorHAnsi" w:hAnsiTheme="minorHAnsi" w:cstheme="minorHAnsi"/>
          <w:sz w:val="22"/>
          <w:szCs w:val="22"/>
          <w:shd w:val="clear" w:color="auto" w:fill="FFFFFF"/>
        </w:rPr>
      </w:pPr>
    </w:p>
    <w:p w14:paraId="770037AE" w14:textId="4AE41B84"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Franz, Timothy M, 2012. </w:t>
      </w:r>
      <w:r w:rsidRPr="00184DF8">
        <w:rPr>
          <w:rFonts w:asciiTheme="minorHAnsi" w:hAnsiTheme="minorHAnsi" w:cstheme="minorHAnsi"/>
          <w:i/>
          <w:sz w:val="22"/>
          <w:szCs w:val="22"/>
          <w:shd w:val="clear" w:color="auto" w:fill="FFFFFF"/>
        </w:rPr>
        <w:t>Group dynamics and team interventions: understanding and improving team performance</w:t>
      </w:r>
      <w:r w:rsidRPr="00184DF8">
        <w:rPr>
          <w:rFonts w:asciiTheme="minorHAnsi" w:hAnsiTheme="minorHAnsi" w:cstheme="minorHAnsi"/>
          <w:sz w:val="22"/>
          <w:szCs w:val="22"/>
          <w:shd w:val="clear" w:color="auto" w:fill="FFFFFF"/>
        </w:rPr>
        <w:t>. First Edition. Oxford: Wiley Blackwell.</w:t>
      </w:r>
    </w:p>
    <w:p w14:paraId="2F82FE58" w14:textId="77777777" w:rsidR="00184DF8" w:rsidRPr="00184DF8" w:rsidRDefault="00184DF8" w:rsidP="00184DF8">
      <w:pPr>
        <w:rPr>
          <w:rFonts w:asciiTheme="minorHAnsi" w:hAnsiTheme="minorHAnsi" w:cstheme="minorHAnsi"/>
          <w:sz w:val="22"/>
          <w:szCs w:val="22"/>
          <w:shd w:val="clear" w:color="auto" w:fill="FFFFFF"/>
        </w:rPr>
      </w:pPr>
    </w:p>
    <w:p w14:paraId="5E6507E5" w14:textId="26CD5D5A"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Harappa Education. 2021. [online] Available at: </w:t>
      </w:r>
      <w:r w:rsidRPr="00184DF8">
        <w:rPr>
          <w:rFonts w:asciiTheme="minorHAnsi" w:hAnsiTheme="minorHAnsi" w:cstheme="minorHAnsi"/>
          <w:sz w:val="22"/>
          <w:szCs w:val="22"/>
          <w:u w:val="single"/>
          <w:shd w:val="clear" w:color="auto" w:fill="FFFFFF"/>
        </w:rPr>
        <w:t>&lt;https://harappa.education/harappa-diaries/thomas-kilmann-model-for-dealing-with-conflicts&gt;</w:t>
      </w:r>
      <w:r w:rsidRPr="00184DF8">
        <w:rPr>
          <w:rFonts w:asciiTheme="minorHAnsi" w:hAnsiTheme="minorHAnsi" w:cstheme="minorHAnsi"/>
          <w:sz w:val="22"/>
          <w:szCs w:val="22"/>
          <w:shd w:val="clear" w:color="auto" w:fill="FFFFFF"/>
        </w:rPr>
        <w:t xml:space="preserve"> [Accessed 30 March 2021].</w:t>
      </w:r>
    </w:p>
    <w:p w14:paraId="47ABD6C8" w14:textId="77777777" w:rsidR="00184DF8" w:rsidRPr="00184DF8" w:rsidRDefault="00184DF8" w:rsidP="00184DF8">
      <w:pPr>
        <w:rPr>
          <w:rFonts w:asciiTheme="minorHAnsi" w:hAnsiTheme="minorHAnsi" w:cstheme="minorHAnsi"/>
          <w:sz w:val="22"/>
          <w:szCs w:val="22"/>
        </w:rPr>
      </w:pPr>
    </w:p>
    <w:p w14:paraId="66C4119B" w14:textId="77777777"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rPr>
        <w:t>Lencioni, P M, 2010. The Five Dysfunctions of a Team. First Edition. San Francisco, United States of America. Wiley.</w:t>
      </w:r>
    </w:p>
    <w:p w14:paraId="67F9239C" w14:textId="34BA365B"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Lumen Learning. 2021. </w:t>
      </w:r>
      <w:r w:rsidRPr="00184DF8">
        <w:rPr>
          <w:rFonts w:asciiTheme="minorHAnsi" w:hAnsiTheme="minorHAnsi" w:cstheme="minorHAnsi"/>
          <w:i/>
          <w:iCs/>
          <w:sz w:val="22"/>
          <w:szCs w:val="22"/>
          <w:shd w:val="clear" w:color="auto" w:fill="FFFFFF"/>
        </w:rPr>
        <w:t>Conflict Within Teams | Principles of Management</w:t>
      </w:r>
      <w:r w:rsidRPr="00184DF8">
        <w:rPr>
          <w:rFonts w:asciiTheme="minorHAnsi" w:hAnsiTheme="minorHAnsi" w:cstheme="minorHAnsi"/>
          <w:sz w:val="22"/>
          <w:szCs w:val="22"/>
          <w:shd w:val="clear" w:color="auto" w:fill="FFFFFF"/>
        </w:rPr>
        <w:t>. [online] Available at: &lt;https://courses.lumenlearning.com/wm-principlesofmanagement/chapter/reading-conflict-within-teams/&gt; [Accessed 31 March 2021].</w:t>
      </w:r>
    </w:p>
    <w:p w14:paraId="6CD29D54" w14:textId="77777777" w:rsidR="00184DF8" w:rsidRPr="00184DF8" w:rsidRDefault="00184DF8" w:rsidP="00184DF8">
      <w:pPr>
        <w:rPr>
          <w:rFonts w:asciiTheme="minorHAnsi" w:hAnsiTheme="minorHAnsi" w:cstheme="minorHAnsi"/>
          <w:sz w:val="22"/>
          <w:szCs w:val="22"/>
        </w:rPr>
      </w:pPr>
    </w:p>
    <w:p w14:paraId="5BD81207" w14:textId="265382EE"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rPr>
        <w:t>Marston, W M, 2013</w:t>
      </w:r>
      <w:r w:rsidRPr="00184DF8">
        <w:rPr>
          <w:rFonts w:asciiTheme="minorHAnsi" w:hAnsiTheme="minorHAnsi" w:cstheme="minorHAnsi"/>
          <w:i/>
          <w:sz w:val="22"/>
          <w:szCs w:val="22"/>
        </w:rPr>
        <w:t>. Emotions of Normal People.</w:t>
      </w:r>
      <w:r w:rsidRPr="00184DF8">
        <w:rPr>
          <w:rFonts w:asciiTheme="minorHAnsi" w:hAnsiTheme="minorHAnsi" w:cstheme="minorHAnsi"/>
          <w:sz w:val="22"/>
          <w:szCs w:val="22"/>
        </w:rPr>
        <w:t xml:space="preserve"> First Edition. Oxon, United States of America. Taylor &amp; Francis.</w:t>
      </w:r>
    </w:p>
    <w:p w14:paraId="59928F08" w14:textId="77777777" w:rsidR="00184DF8" w:rsidRPr="00184DF8" w:rsidRDefault="00184DF8" w:rsidP="00184DF8">
      <w:pPr>
        <w:rPr>
          <w:rFonts w:asciiTheme="minorHAnsi" w:hAnsiTheme="minorHAnsi" w:cstheme="minorHAnsi"/>
          <w:sz w:val="22"/>
          <w:szCs w:val="22"/>
          <w:shd w:val="clear" w:color="auto" w:fill="FFFFFF"/>
        </w:rPr>
      </w:pPr>
    </w:p>
    <w:p w14:paraId="0B388823" w14:textId="6A264784"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Metropolitan Police. 2021. </w:t>
      </w:r>
      <w:r w:rsidRPr="00184DF8">
        <w:rPr>
          <w:rFonts w:asciiTheme="minorHAnsi" w:hAnsiTheme="minorHAnsi" w:cstheme="minorHAnsi"/>
          <w:i/>
          <w:iCs/>
          <w:sz w:val="22"/>
          <w:szCs w:val="22"/>
          <w:shd w:val="clear" w:color="auto" w:fill="FFFFFF"/>
        </w:rPr>
        <w:t>Child sexual exploitation</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&lt;https://www.met.police.uk/advice/advice-and-information/caa/child-abuse/child-sexual-exploitation/&gt;</w:t>
      </w:r>
      <w:r w:rsidRPr="00184DF8">
        <w:rPr>
          <w:rFonts w:asciiTheme="minorHAnsi" w:hAnsiTheme="minorHAnsi" w:cstheme="minorHAnsi"/>
          <w:sz w:val="22"/>
          <w:szCs w:val="22"/>
          <w:shd w:val="clear" w:color="auto" w:fill="FFFFFF"/>
        </w:rPr>
        <w:t xml:space="preserve"> [Accessed 17 February 2021].</w:t>
      </w:r>
    </w:p>
    <w:p w14:paraId="6CEDCCBA" w14:textId="77777777" w:rsidR="00184DF8" w:rsidRPr="00184DF8" w:rsidRDefault="00184DF8" w:rsidP="00184DF8">
      <w:pPr>
        <w:rPr>
          <w:rFonts w:asciiTheme="minorHAnsi" w:hAnsiTheme="minorHAnsi" w:cstheme="minorHAnsi"/>
          <w:sz w:val="22"/>
          <w:szCs w:val="22"/>
          <w:shd w:val="clear" w:color="auto" w:fill="FFFFFF"/>
        </w:rPr>
      </w:pPr>
    </w:p>
    <w:p w14:paraId="12CB6848" w14:textId="4032838F"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National Crime Agency. 2021. </w:t>
      </w:r>
      <w:r w:rsidRPr="00184DF8">
        <w:rPr>
          <w:rFonts w:asciiTheme="minorHAnsi" w:hAnsiTheme="minorHAnsi" w:cstheme="minorHAnsi"/>
          <w:i/>
          <w:iCs/>
          <w:sz w:val="22"/>
          <w:szCs w:val="22"/>
          <w:shd w:val="clear" w:color="auto" w:fill="FFFFFF"/>
        </w:rPr>
        <w:t>County Lines</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&lt;https://www.nationalcrimeagency.gov.uk/what-we-do/crime-threats/drug-trafficking/county-lines&gt;</w:t>
      </w:r>
      <w:r w:rsidRPr="00184DF8">
        <w:rPr>
          <w:rFonts w:asciiTheme="minorHAnsi" w:hAnsiTheme="minorHAnsi" w:cstheme="minorHAnsi"/>
          <w:sz w:val="22"/>
          <w:szCs w:val="22"/>
          <w:shd w:val="clear" w:color="auto" w:fill="FFFFFF"/>
        </w:rPr>
        <w:t xml:space="preserve"> [Accessed 17 February 2021].</w:t>
      </w:r>
    </w:p>
    <w:p w14:paraId="1B6AD221" w14:textId="77777777" w:rsidR="00184DF8" w:rsidRPr="00184DF8" w:rsidRDefault="00184DF8" w:rsidP="00184DF8">
      <w:pPr>
        <w:rPr>
          <w:rFonts w:asciiTheme="minorHAnsi" w:hAnsiTheme="minorHAnsi" w:cstheme="minorHAnsi"/>
          <w:sz w:val="22"/>
          <w:szCs w:val="22"/>
          <w:shd w:val="clear" w:color="auto" w:fill="FFFFFF"/>
        </w:rPr>
      </w:pPr>
    </w:p>
    <w:p w14:paraId="206C4329" w14:textId="068E47F2"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National Crime Agency. 2021. </w:t>
      </w:r>
      <w:r w:rsidRPr="00184DF8">
        <w:rPr>
          <w:rFonts w:asciiTheme="minorHAnsi" w:hAnsiTheme="minorHAnsi" w:cstheme="minorHAnsi"/>
          <w:i/>
          <w:iCs/>
          <w:sz w:val="22"/>
          <w:szCs w:val="22"/>
          <w:shd w:val="clear" w:color="auto" w:fill="FFFFFF"/>
        </w:rPr>
        <w:t>Drug trafficking</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&lt;https://nationalcrimeagency.gov.uk/what-we-do/crime-threats/drug-trafficking&gt;</w:t>
      </w:r>
      <w:r w:rsidRPr="00184DF8">
        <w:rPr>
          <w:rFonts w:asciiTheme="minorHAnsi" w:hAnsiTheme="minorHAnsi" w:cstheme="minorHAnsi"/>
          <w:sz w:val="22"/>
          <w:szCs w:val="22"/>
          <w:shd w:val="clear" w:color="auto" w:fill="FFFFFF"/>
        </w:rPr>
        <w:t xml:space="preserve"> [Accessed 12 February 2021].</w:t>
      </w:r>
    </w:p>
    <w:p w14:paraId="364E9EEA" w14:textId="77777777" w:rsidR="00184DF8" w:rsidRPr="00184DF8" w:rsidRDefault="00184DF8" w:rsidP="00184DF8">
      <w:pPr>
        <w:rPr>
          <w:rFonts w:asciiTheme="minorHAnsi" w:hAnsiTheme="minorHAnsi" w:cstheme="minorHAnsi"/>
          <w:sz w:val="22"/>
          <w:szCs w:val="22"/>
          <w:shd w:val="clear" w:color="auto" w:fill="FFFFFF"/>
        </w:rPr>
      </w:pPr>
    </w:p>
    <w:p w14:paraId="74594DCA" w14:textId="34D04E0A"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National Crime Agency. 2021. </w:t>
      </w:r>
      <w:r w:rsidRPr="00184DF8">
        <w:rPr>
          <w:rFonts w:asciiTheme="minorHAnsi" w:hAnsiTheme="minorHAnsi" w:cstheme="minorHAnsi"/>
          <w:i/>
          <w:iCs/>
          <w:sz w:val="22"/>
          <w:szCs w:val="22"/>
          <w:shd w:val="clear" w:color="auto" w:fill="FFFFFF"/>
        </w:rPr>
        <w:t>Modern slavery and human trafficking</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&lt;https://nationalcrimeagency.gov.uk/what-we-do/crime-threats/modern-slavery-and-human-trafficking&gt;</w:t>
      </w:r>
      <w:r w:rsidRPr="00184DF8">
        <w:rPr>
          <w:rFonts w:asciiTheme="minorHAnsi" w:hAnsiTheme="minorHAnsi" w:cstheme="minorHAnsi"/>
          <w:sz w:val="22"/>
          <w:szCs w:val="22"/>
          <w:shd w:val="clear" w:color="auto" w:fill="FFFFFF"/>
        </w:rPr>
        <w:t xml:space="preserve"> [Accessed 11 February 2021].</w:t>
      </w:r>
    </w:p>
    <w:p w14:paraId="02AE3975" w14:textId="77777777" w:rsidR="00184DF8" w:rsidRPr="00184DF8" w:rsidRDefault="00184DF8" w:rsidP="00184DF8">
      <w:pPr>
        <w:spacing w:after="150"/>
        <w:rPr>
          <w:rFonts w:asciiTheme="minorHAnsi" w:hAnsiTheme="minorHAnsi" w:cstheme="minorHAnsi"/>
          <w:sz w:val="22"/>
          <w:szCs w:val="22"/>
        </w:rPr>
      </w:pPr>
    </w:p>
    <w:p w14:paraId="210A2CAE" w14:textId="0503ED2B" w:rsidR="00184DF8" w:rsidRPr="00184DF8" w:rsidRDefault="00184DF8" w:rsidP="00184DF8">
      <w:pPr>
        <w:spacing w:after="150"/>
        <w:rPr>
          <w:rFonts w:asciiTheme="minorHAnsi" w:hAnsiTheme="minorHAnsi" w:cstheme="minorHAnsi"/>
          <w:sz w:val="22"/>
          <w:szCs w:val="22"/>
        </w:rPr>
      </w:pPr>
      <w:r w:rsidRPr="00184DF8">
        <w:rPr>
          <w:rFonts w:asciiTheme="minorHAnsi" w:hAnsiTheme="minorHAnsi" w:cstheme="minorHAnsi"/>
          <w:sz w:val="22"/>
          <w:szCs w:val="22"/>
        </w:rPr>
        <w:t xml:space="preserve">Newburn, T &amp; Hayman, S. 2002. </w:t>
      </w:r>
      <w:r w:rsidRPr="00184DF8">
        <w:rPr>
          <w:rFonts w:asciiTheme="minorHAnsi" w:hAnsiTheme="minorHAnsi" w:cstheme="minorHAnsi"/>
          <w:i/>
          <w:sz w:val="22"/>
          <w:szCs w:val="22"/>
        </w:rPr>
        <w:t>Policing, surveillance and social control: CCTV and police monitoring of suspects.</w:t>
      </w:r>
      <w:r w:rsidRPr="00184DF8">
        <w:rPr>
          <w:rFonts w:asciiTheme="minorHAnsi" w:hAnsiTheme="minorHAnsi" w:cstheme="minorHAnsi"/>
          <w:sz w:val="22"/>
          <w:szCs w:val="22"/>
        </w:rPr>
        <w:t xml:space="preserve"> First Edition. Devon: Willan 2002.</w:t>
      </w:r>
    </w:p>
    <w:p w14:paraId="1E60D113" w14:textId="77777777" w:rsidR="00184DF8" w:rsidRPr="00184DF8" w:rsidRDefault="00184DF8" w:rsidP="00184DF8">
      <w:pPr>
        <w:spacing w:after="150"/>
        <w:rPr>
          <w:rFonts w:asciiTheme="minorHAnsi" w:hAnsiTheme="minorHAnsi" w:cstheme="minorHAnsi"/>
          <w:sz w:val="22"/>
          <w:szCs w:val="22"/>
        </w:rPr>
      </w:pPr>
      <w:r w:rsidRPr="00184DF8">
        <w:rPr>
          <w:rFonts w:asciiTheme="minorHAnsi" w:hAnsiTheme="minorHAnsi" w:cstheme="minorHAnsi"/>
          <w:sz w:val="22"/>
          <w:szCs w:val="22"/>
        </w:rPr>
        <w:t>Ozer, M. 2016. Automatic licence plate reader (ALPR) technology: Is ALPR a smart choice in policing. Volume 9. London, England: SAGE Publications.</w:t>
      </w:r>
    </w:p>
    <w:p w14:paraId="034192C8" w14:textId="77777777"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Potter, C. 2015. </w:t>
      </w:r>
      <w:r w:rsidRPr="00184DF8">
        <w:rPr>
          <w:rFonts w:asciiTheme="minorHAnsi" w:hAnsiTheme="minorHAnsi" w:cstheme="minorHAnsi"/>
          <w:i/>
          <w:sz w:val="22"/>
          <w:szCs w:val="22"/>
          <w:shd w:val="clear" w:color="auto" w:fill="FFFFFF"/>
        </w:rPr>
        <w:t>Leadership Development: an applied Comparison of Gibb’s Reflective Cycle and Scharmer’s Theory U</w:t>
      </w:r>
      <w:r w:rsidRPr="00184DF8">
        <w:rPr>
          <w:rFonts w:asciiTheme="minorHAnsi" w:hAnsiTheme="minorHAnsi" w:cstheme="minorHAnsi"/>
          <w:sz w:val="22"/>
          <w:szCs w:val="22"/>
          <w:shd w:val="clear" w:color="auto" w:fill="FFFFFF"/>
        </w:rPr>
        <w:t xml:space="preserve">. Volume 47. Guilsborough: Emerald Group Publishing Limited. </w:t>
      </w:r>
    </w:p>
    <w:p w14:paraId="603A2BA6" w14:textId="77777777" w:rsidR="00184DF8" w:rsidRPr="00184DF8" w:rsidRDefault="00184DF8" w:rsidP="00184DF8">
      <w:pPr>
        <w:rPr>
          <w:rFonts w:asciiTheme="minorHAnsi" w:hAnsiTheme="minorHAnsi" w:cstheme="minorHAnsi"/>
          <w:sz w:val="22"/>
          <w:szCs w:val="22"/>
          <w:shd w:val="clear" w:color="auto" w:fill="FFFFFF"/>
        </w:rPr>
      </w:pPr>
    </w:p>
    <w:p w14:paraId="05A8C413" w14:textId="209A72FE"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Press Books. 2021. </w:t>
      </w:r>
      <w:r w:rsidRPr="00184DF8">
        <w:rPr>
          <w:rFonts w:asciiTheme="minorHAnsi" w:hAnsiTheme="minorHAnsi" w:cstheme="minorHAnsi"/>
          <w:i/>
          <w:iCs/>
          <w:sz w:val="22"/>
          <w:szCs w:val="22"/>
          <w:shd w:val="clear" w:color="auto" w:fill="FFFFFF"/>
        </w:rPr>
        <w:t>4.2 Five Models for Understanding Team Dynamics</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&lt;https://pressbooks.bccampus.ca/technicalwriting/chapter/understandingteamdynamics/&gt;</w:t>
      </w:r>
      <w:r w:rsidRPr="00184DF8">
        <w:rPr>
          <w:rFonts w:asciiTheme="minorHAnsi" w:hAnsiTheme="minorHAnsi" w:cstheme="minorHAnsi"/>
          <w:sz w:val="22"/>
          <w:szCs w:val="22"/>
          <w:shd w:val="clear" w:color="auto" w:fill="FFFFFF"/>
        </w:rPr>
        <w:t xml:space="preserve"> [Accessed 31 March 2021].</w:t>
      </w:r>
    </w:p>
    <w:p w14:paraId="27C14719" w14:textId="77777777" w:rsidR="00184DF8" w:rsidRPr="00184DF8" w:rsidRDefault="00184DF8" w:rsidP="00184DF8">
      <w:pPr>
        <w:rPr>
          <w:rFonts w:asciiTheme="minorHAnsi" w:hAnsiTheme="minorHAnsi" w:cstheme="minorHAnsi"/>
          <w:sz w:val="22"/>
          <w:szCs w:val="22"/>
          <w:shd w:val="clear" w:color="auto" w:fill="FFFFFF"/>
        </w:rPr>
      </w:pPr>
    </w:p>
    <w:p w14:paraId="3676AFF9" w14:textId="2719E70B"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Pritchard, J. 2008. </w:t>
      </w:r>
      <w:r w:rsidRPr="00184DF8">
        <w:rPr>
          <w:rFonts w:asciiTheme="minorHAnsi" w:hAnsiTheme="minorHAnsi" w:cstheme="minorHAnsi"/>
          <w:i/>
          <w:sz w:val="22"/>
          <w:szCs w:val="22"/>
          <w:shd w:val="clear" w:color="auto" w:fill="FFFFFF"/>
        </w:rPr>
        <w:t>Good practice in safeguarding adults: working effectively in adult protection</w:t>
      </w:r>
      <w:r w:rsidRPr="00184DF8">
        <w:rPr>
          <w:rFonts w:asciiTheme="minorHAnsi" w:hAnsiTheme="minorHAnsi" w:cstheme="minorHAnsi"/>
          <w:sz w:val="22"/>
          <w:szCs w:val="22"/>
          <w:shd w:val="clear" w:color="auto" w:fill="FFFFFF"/>
        </w:rPr>
        <w:t>. First Edition. London: Jessica Kingsley.</w:t>
      </w:r>
    </w:p>
    <w:p w14:paraId="6C255212" w14:textId="77777777" w:rsidR="00184DF8" w:rsidRPr="00184DF8" w:rsidRDefault="00184DF8" w:rsidP="00184DF8">
      <w:pPr>
        <w:spacing w:after="150"/>
        <w:rPr>
          <w:rFonts w:asciiTheme="minorHAnsi" w:hAnsiTheme="minorHAnsi" w:cstheme="minorHAnsi"/>
          <w:sz w:val="22"/>
          <w:szCs w:val="22"/>
        </w:rPr>
      </w:pPr>
    </w:p>
    <w:p w14:paraId="0249AE3B" w14:textId="5EAB493B" w:rsidR="00184DF8" w:rsidRPr="00184DF8" w:rsidRDefault="00184DF8" w:rsidP="00184DF8">
      <w:pPr>
        <w:spacing w:after="150"/>
        <w:rPr>
          <w:rFonts w:asciiTheme="minorHAnsi" w:hAnsiTheme="minorHAnsi" w:cstheme="minorHAnsi"/>
          <w:sz w:val="22"/>
          <w:szCs w:val="22"/>
        </w:rPr>
      </w:pPr>
      <w:r w:rsidRPr="00184DF8">
        <w:rPr>
          <w:rFonts w:asciiTheme="minorHAnsi" w:hAnsiTheme="minorHAnsi" w:cstheme="minorHAnsi"/>
          <w:sz w:val="22"/>
          <w:szCs w:val="22"/>
        </w:rPr>
        <w:lastRenderedPageBreak/>
        <w:t xml:space="preserve">Ravi Kumar, J M S V &amp; Sujatha, B &amp; Leelavathi, N. 2021. </w:t>
      </w:r>
      <w:r w:rsidRPr="00184DF8">
        <w:rPr>
          <w:rFonts w:asciiTheme="minorHAnsi" w:hAnsiTheme="minorHAnsi" w:cstheme="minorHAnsi"/>
          <w:i/>
          <w:sz w:val="22"/>
          <w:szCs w:val="22"/>
        </w:rPr>
        <w:t>Automatic Number Plate Recognition System Using Machine Learning</w:t>
      </w:r>
      <w:r w:rsidRPr="00184DF8">
        <w:rPr>
          <w:rFonts w:asciiTheme="minorHAnsi" w:hAnsiTheme="minorHAnsi" w:cstheme="minorHAnsi"/>
          <w:sz w:val="22"/>
          <w:szCs w:val="22"/>
        </w:rPr>
        <w:t>. Volume 1074. Bristol: IOP Publishing.</w:t>
      </w:r>
    </w:p>
    <w:p w14:paraId="5FADBC43" w14:textId="77777777"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Shapland, J &amp; Robinson, G &amp; Sorsby, A. 2011. </w:t>
      </w:r>
      <w:r w:rsidRPr="00184DF8">
        <w:rPr>
          <w:rFonts w:asciiTheme="minorHAnsi" w:hAnsiTheme="minorHAnsi" w:cstheme="minorHAnsi"/>
          <w:i/>
          <w:sz w:val="22"/>
          <w:szCs w:val="22"/>
          <w:shd w:val="clear" w:color="auto" w:fill="FFFFFF"/>
        </w:rPr>
        <w:t>Restorative justice in practice: evaluating what works for victims and offenders</w:t>
      </w:r>
      <w:r w:rsidRPr="00184DF8">
        <w:rPr>
          <w:rFonts w:asciiTheme="minorHAnsi" w:hAnsiTheme="minorHAnsi" w:cstheme="minorHAnsi"/>
          <w:sz w:val="22"/>
          <w:szCs w:val="22"/>
          <w:shd w:val="clear" w:color="auto" w:fill="FFFFFF"/>
        </w:rPr>
        <w:t>. First Edition. Abingdon: Routledge.</w:t>
      </w:r>
    </w:p>
    <w:p w14:paraId="725A2CC1" w14:textId="77777777" w:rsidR="00184DF8" w:rsidRPr="00184DF8" w:rsidRDefault="00184DF8" w:rsidP="00184DF8">
      <w:pPr>
        <w:rPr>
          <w:rFonts w:asciiTheme="minorHAnsi" w:hAnsiTheme="minorHAnsi" w:cstheme="minorHAnsi"/>
          <w:sz w:val="22"/>
          <w:szCs w:val="22"/>
          <w:shd w:val="clear" w:color="auto" w:fill="FFFFFF"/>
        </w:rPr>
      </w:pPr>
    </w:p>
    <w:p w14:paraId="271C4457" w14:textId="34D1DEB9"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South Wales Police.</w:t>
      </w:r>
      <w:r w:rsidRPr="00184DF8">
        <w:rPr>
          <w:rFonts w:asciiTheme="minorHAnsi" w:hAnsiTheme="minorHAnsi" w:cstheme="minorHAnsi"/>
          <w:sz w:val="22"/>
          <w:szCs w:val="22"/>
          <w:shd w:val="clear" w:color="auto" w:fill="FFFFFF"/>
        </w:rPr>
        <w:t xml:space="preserve"> 2021. </w:t>
      </w:r>
      <w:r w:rsidRPr="00184DF8">
        <w:rPr>
          <w:rFonts w:asciiTheme="minorHAnsi" w:hAnsiTheme="minorHAnsi" w:cstheme="minorHAnsi"/>
          <w:i/>
          <w:iCs/>
          <w:sz w:val="22"/>
          <w:szCs w:val="22"/>
          <w:shd w:val="clear" w:color="auto" w:fill="FFFFFF"/>
        </w:rPr>
        <w:t>County Lines Intensification Week – Success for southern Welsh Police Forces</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&lt;https://www.south-wales.police.uk/news/south-wales/news/2021/may/county-lines-intensification-week--success-for-southern-welsh-police-forces/&gt;</w:t>
      </w:r>
      <w:r w:rsidRPr="00184DF8">
        <w:rPr>
          <w:rFonts w:asciiTheme="minorHAnsi" w:hAnsiTheme="minorHAnsi" w:cstheme="minorHAnsi"/>
          <w:sz w:val="22"/>
          <w:szCs w:val="22"/>
          <w:shd w:val="clear" w:color="auto" w:fill="FFFFFF"/>
        </w:rPr>
        <w:t xml:space="preserve"> [Accessed 3 June 2021].</w:t>
      </w:r>
    </w:p>
    <w:p w14:paraId="4CC40ADA" w14:textId="77777777" w:rsidR="00184DF8" w:rsidRPr="00184DF8" w:rsidRDefault="00184DF8" w:rsidP="00184DF8">
      <w:pPr>
        <w:rPr>
          <w:rFonts w:asciiTheme="minorHAnsi" w:hAnsiTheme="minorHAnsi" w:cstheme="minorHAnsi"/>
          <w:sz w:val="22"/>
          <w:szCs w:val="22"/>
          <w:shd w:val="clear" w:color="auto" w:fill="FFFFFF"/>
        </w:rPr>
      </w:pPr>
    </w:p>
    <w:p w14:paraId="02767A9A" w14:textId="1376B9D6"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South Wales Police. 2021. </w:t>
      </w:r>
      <w:r w:rsidRPr="00184DF8">
        <w:rPr>
          <w:rFonts w:asciiTheme="minorHAnsi" w:hAnsiTheme="minorHAnsi" w:cstheme="minorHAnsi"/>
          <w:i/>
          <w:iCs/>
          <w:sz w:val="22"/>
          <w:szCs w:val="22"/>
          <w:shd w:val="clear" w:color="auto" w:fill="FFFFFF"/>
        </w:rPr>
        <w:t>Victim and witness support</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&lt;https://www.south-wales.police.uk/advice/advice-and-information/wvs/victim-and-witness-support/&gt;</w:t>
      </w:r>
      <w:r w:rsidRPr="00184DF8">
        <w:rPr>
          <w:rFonts w:asciiTheme="minorHAnsi" w:hAnsiTheme="minorHAnsi" w:cstheme="minorHAnsi"/>
          <w:sz w:val="22"/>
          <w:szCs w:val="22"/>
          <w:shd w:val="clear" w:color="auto" w:fill="FFFFFF"/>
        </w:rPr>
        <w:t xml:space="preserve"> [Accessed 19 December 2021].</w:t>
      </w:r>
    </w:p>
    <w:p w14:paraId="4FDBB2E3" w14:textId="77777777" w:rsidR="00184DF8" w:rsidRPr="00184DF8" w:rsidRDefault="00184DF8" w:rsidP="00184DF8">
      <w:pPr>
        <w:rPr>
          <w:rFonts w:asciiTheme="minorHAnsi" w:hAnsiTheme="minorHAnsi" w:cstheme="minorHAnsi"/>
          <w:sz w:val="22"/>
          <w:szCs w:val="22"/>
          <w:shd w:val="clear" w:color="auto" w:fill="FFFFFF"/>
        </w:rPr>
      </w:pPr>
    </w:p>
    <w:p w14:paraId="164A13E1" w14:textId="1B48B886"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Tennent, E. 2021. Identity and action: Help-seeking requests in calls to victim support service. Volume 36. England: Wiley Publishing.</w:t>
      </w:r>
    </w:p>
    <w:p w14:paraId="3DC5F017" w14:textId="77777777" w:rsidR="00184DF8" w:rsidRPr="00184DF8" w:rsidRDefault="00184DF8" w:rsidP="00184DF8">
      <w:pPr>
        <w:rPr>
          <w:rFonts w:asciiTheme="minorHAnsi" w:hAnsiTheme="minorHAnsi" w:cstheme="minorHAnsi"/>
          <w:sz w:val="22"/>
          <w:szCs w:val="22"/>
          <w:shd w:val="clear" w:color="auto" w:fill="FFFFFF"/>
        </w:rPr>
      </w:pPr>
    </w:p>
    <w:p w14:paraId="32E95F7B" w14:textId="7A8AE6D2"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UK Government Legislation. 2021. </w:t>
      </w:r>
      <w:r w:rsidRPr="00184DF8">
        <w:rPr>
          <w:rFonts w:asciiTheme="minorHAnsi" w:hAnsiTheme="minorHAnsi" w:cstheme="minorHAnsi"/>
          <w:i/>
          <w:iCs/>
          <w:sz w:val="22"/>
          <w:szCs w:val="22"/>
          <w:shd w:val="clear" w:color="auto" w:fill="FFFFFF"/>
        </w:rPr>
        <w:t>Anti-social Behaviour, Crime and Policing Act 2014</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&lt;https://www.legislation.gov.uk/ukpga/2014/12/section/2/enacted&gt;</w:t>
      </w:r>
      <w:r w:rsidRPr="00184DF8">
        <w:rPr>
          <w:rFonts w:asciiTheme="minorHAnsi" w:hAnsiTheme="minorHAnsi" w:cstheme="minorHAnsi"/>
          <w:sz w:val="22"/>
          <w:szCs w:val="22"/>
          <w:shd w:val="clear" w:color="auto" w:fill="FFFFFF"/>
        </w:rPr>
        <w:t xml:space="preserve"> [Accessed 19 January 2021].</w:t>
      </w:r>
    </w:p>
    <w:p w14:paraId="6C249773" w14:textId="77777777" w:rsidR="00184DF8" w:rsidRPr="00184DF8" w:rsidRDefault="00184DF8" w:rsidP="00184DF8">
      <w:pPr>
        <w:rPr>
          <w:rFonts w:asciiTheme="minorHAnsi" w:hAnsiTheme="minorHAnsi" w:cstheme="minorHAnsi"/>
          <w:sz w:val="22"/>
          <w:szCs w:val="22"/>
          <w:shd w:val="clear" w:color="auto" w:fill="FFFFFF"/>
        </w:rPr>
      </w:pPr>
    </w:p>
    <w:p w14:paraId="3E00B9C4" w14:textId="4E5D4B75"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UK Government Legislation. 2021. </w:t>
      </w:r>
      <w:r w:rsidRPr="00184DF8">
        <w:rPr>
          <w:rFonts w:asciiTheme="minorHAnsi" w:hAnsiTheme="minorHAnsi" w:cstheme="minorHAnsi"/>
          <w:i/>
          <w:iCs/>
          <w:sz w:val="22"/>
          <w:szCs w:val="22"/>
          <w:shd w:val="clear" w:color="auto" w:fill="FFFFFF"/>
        </w:rPr>
        <w:t>Anti-social Behaviour, Crime and Policing Act 2014</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&lt;https://www.legislation.gov.uk/ukpga/2014/12/contents/enacted&gt;</w:t>
      </w:r>
      <w:r w:rsidRPr="00184DF8">
        <w:rPr>
          <w:rFonts w:asciiTheme="minorHAnsi" w:hAnsiTheme="minorHAnsi" w:cstheme="minorHAnsi"/>
          <w:sz w:val="22"/>
          <w:szCs w:val="22"/>
          <w:shd w:val="clear" w:color="auto" w:fill="FFFFFF"/>
        </w:rPr>
        <w:t xml:space="preserve"> [Accessed 21 December 2021].</w:t>
      </w:r>
    </w:p>
    <w:p w14:paraId="01623A0E" w14:textId="77777777" w:rsidR="00184DF8" w:rsidRPr="00184DF8" w:rsidRDefault="00184DF8" w:rsidP="00184DF8">
      <w:pPr>
        <w:rPr>
          <w:rFonts w:asciiTheme="minorHAnsi" w:hAnsiTheme="minorHAnsi" w:cstheme="minorHAnsi"/>
          <w:sz w:val="22"/>
          <w:szCs w:val="22"/>
          <w:shd w:val="clear" w:color="auto" w:fill="FFFFFF"/>
        </w:rPr>
      </w:pPr>
    </w:p>
    <w:p w14:paraId="26C9AEF0" w14:textId="77777777" w:rsidR="00184DF8" w:rsidRPr="00184DF8" w:rsidRDefault="00184DF8" w:rsidP="00184DF8">
      <w:pPr>
        <w:rPr>
          <w:rFonts w:asciiTheme="minorHAnsi" w:hAnsiTheme="minorHAnsi" w:cstheme="minorHAnsi"/>
          <w:sz w:val="22"/>
          <w:szCs w:val="22"/>
          <w:u w:val="single"/>
          <w:shd w:val="clear" w:color="auto" w:fill="FFFFFF"/>
        </w:rPr>
      </w:pPr>
      <w:r w:rsidRPr="00184DF8">
        <w:rPr>
          <w:rFonts w:asciiTheme="minorHAnsi" w:hAnsiTheme="minorHAnsi" w:cstheme="minorHAnsi"/>
          <w:sz w:val="22"/>
          <w:szCs w:val="22"/>
          <w:shd w:val="clear" w:color="auto" w:fill="FFFFFF"/>
        </w:rPr>
        <w:t xml:space="preserve">UK Government Publishing. 2021. </w:t>
      </w:r>
      <w:r w:rsidRPr="00184DF8">
        <w:rPr>
          <w:rFonts w:asciiTheme="minorHAnsi" w:hAnsiTheme="minorHAnsi" w:cstheme="minorHAnsi"/>
          <w:i/>
          <w:sz w:val="22"/>
          <w:szCs w:val="22"/>
          <w:shd w:val="clear" w:color="auto" w:fill="FFFFFF"/>
        </w:rPr>
        <w:t xml:space="preserve">Anti-Social Behaviour Guidance </w:t>
      </w:r>
      <w:r w:rsidRPr="00184DF8">
        <w:rPr>
          <w:rFonts w:asciiTheme="minorHAnsi" w:hAnsiTheme="minorHAnsi" w:cstheme="minorHAnsi"/>
          <w:sz w:val="22"/>
          <w:szCs w:val="22"/>
          <w:shd w:val="clear" w:color="auto" w:fill="FFFFFF"/>
        </w:rPr>
        <w:t xml:space="preserve">[online] Available at: </w:t>
      </w:r>
      <w:r w:rsidRPr="00184DF8">
        <w:rPr>
          <w:rFonts w:asciiTheme="minorHAnsi" w:hAnsiTheme="minorHAnsi" w:cstheme="minorHAnsi"/>
          <w:sz w:val="22"/>
          <w:szCs w:val="22"/>
          <w:u w:val="single"/>
          <w:shd w:val="clear" w:color="auto" w:fill="FFFFFF"/>
        </w:rPr>
        <w:t>&lt;https://assets.publishing.service.gov.uk/government/uploads/system/uploads/attachment_data/file/823316</w:t>
      </w:r>
    </w:p>
    <w:p w14:paraId="3CE36401" w14:textId="247B3C6C"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u w:val="single"/>
          <w:shd w:val="clear" w:color="auto" w:fill="FFFFFF"/>
        </w:rPr>
        <w:t>/2019-08-05_ASB_Revised_Statutory_Guidance_V2.2.pdf&gt;</w:t>
      </w:r>
      <w:r w:rsidRPr="00184DF8">
        <w:rPr>
          <w:rFonts w:asciiTheme="minorHAnsi" w:hAnsiTheme="minorHAnsi" w:cstheme="minorHAnsi"/>
          <w:sz w:val="22"/>
          <w:szCs w:val="22"/>
          <w:shd w:val="clear" w:color="auto" w:fill="FFFFFF"/>
        </w:rPr>
        <w:t xml:space="preserve"> [Accessed 21 January 2021].</w:t>
      </w:r>
    </w:p>
    <w:p w14:paraId="425808C0" w14:textId="77777777" w:rsidR="00184DF8" w:rsidRPr="00184DF8" w:rsidRDefault="00184DF8" w:rsidP="00184DF8">
      <w:pPr>
        <w:rPr>
          <w:rFonts w:asciiTheme="minorHAnsi" w:hAnsiTheme="minorHAnsi" w:cstheme="minorHAnsi"/>
          <w:sz w:val="22"/>
          <w:szCs w:val="22"/>
          <w:shd w:val="clear" w:color="auto" w:fill="FFFFFF"/>
        </w:rPr>
      </w:pPr>
    </w:p>
    <w:p w14:paraId="7A803EFF" w14:textId="61743667"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UK Government Publishing. 2021. </w:t>
      </w:r>
      <w:r w:rsidRPr="00184DF8">
        <w:rPr>
          <w:rFonts w:asciiTheme="minorHAnsi" w:hAnsiTheme="minorHAnsi" w:cstheme="minorHAnsi"/>
          <w:i/>
          <w:sz w:val="22"/>
          <w:szCs w:val="22"/>
          <w:shd w:val="clear" w:color="auto" w:fill="FFFFFF"/>
        </w:rPr>
        <w:t>Defining Anti-Social Bheaviour</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&lt;https://assets.publishing.service.gov.uk/government/uploads/system/uploads/attachment_data/file/116655/dpr26.pdf&gt;</w:t>
      </w:r>
      <w:r w:rsidRPr="00184DF8">
        <w:rPr>
          <w:rFonts w:asciiTheme="minorHAnsi" w:hAnsiTheme="minorHAnsi" w:cstheme="minorHAnsi"/>
          <w:sz w:val="22"/>
          <w:szCs w:val="22"/>
          <w:shd w:val="clear" w:color="auto" w:fill="FFFFFF"/>
        </w:rPr>
        <w:t xml:space="preserve"> [Accessed 21 January 2021].</w:t>
      </w:r>
    </w:p>
    <w:p w14:paraId="5209C908" w14:textId="77777777" w:rsidR="00184DF8" w:rsidRPr="00184DF8" w:rsidRDefault="00184DF8" w:rsidP="00184DF8">
      <w:pPr>
        <w:rPr>
          <w:rFonts w:asciiTheme="minorHAnsi" w:hAnsiTheme="minorHAnsi" w:cstheme="minorHAnsi"/>
          <w:sz w:val="22"/>
          <w:szCs w:val="22"/>
          <w:shd w:val="clear" w:color="auto" w:fill="FFFFFF"/>
        </w:rPr>
      </w:pPr>
    </w:p>
    <w:p w14:paraId="24FDA52A" w14:textId="6232CDB0"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 xml:space="preserve">UK Government. 2021. [online] Available at: </w:t>
      </w:r>
      <w:r w:rsidRPr="00184DF8">
        <w:rPr>
          <w:rFonts w:asciiTheme="minorHAnsi" w:hAnsiTheme="minorHAnsi" w:cstheme="minorHAnsi"/>
          <w:sz w:val="22"/>
          <w:szCs w:val="22"/>
          <w:u w:val="single"/>
          <w:shd w:val="clear" w:color="auto" w:fill="FFFFFF"/>
        </w:rPr>
        <w:t>&lt;https://assets.publishing.service.gov.uk/government/uploads/system/uploads/attachment_data/file/97845/human-trafficking-strategy.pdf&gt;</w:t>
      </w:r>
      <w:r w:rsidRPr="00184DF8">
        <w:rPr>
          <w:rFonts w:asciiTheme="minorHAnsi" w:hAnsiTheme="minorHAnsi" w:cstheme="minorHAnsi"/>
          <w:sz w:val="22"/>
          <w:szCs w:val="22"/>
          <w:shd w:val="clear" w:color="auto" w:fill="FFFFFF"/>
        </w:rPr>
        <w:t xml:space="preserve"> [Accessed 12 February 2021].</w:t>
      </w:r>
    </w:p>
    <w:p w14:paraId="1D1B2880" w14:textId="77777777" w:rsidR="00184DF8" w:rsidRPr="00184DF8" w:rsidRDefault="00184DF8" w:rsidP="00184DF8">
      <w:pPr>
        <w:rPr>
          <w:rFonts w:asciiTheme="minorHAnsi" w:hAnsiTheme="minorHAnsi" w:cstheme="minorHAnsi"/>
          <w:sz w:val="22"/>
          <w:szCs w:val="22"/>
          <w:shd w:val="clear" w:color="auto" w:fill="FFFFFF"/>
        </w:rPr>
      </w:pPr>
    </w:p>
    <w:p w14:paraId="31B5FEB8" w14:textId="7FF2B51D"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UK Government. 2021. </w:t>
      </w:r>
      <w:r w:rsidRPr="00184DF8">
        <w:rPr>
          <w:rFonts w:asciiTheme="minorHAnsi" w:hAnsiTheme="minorHAnsi" w:cstheme="minorHAnsi"/>
          <w:i/>
          <w:iCs/>
          <w:sz w:val="22"/>
          <w:szCs w:val="22"/>
          <w:shd w:val="clear" w:color="auto" w:fill="FFFFFF"/>
        </w:rPr>
        <w:t>Policing professional standards, performance and integrity</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&lt;https://www.gov.uk/government/publications/policing-professional-standards-performance-and-integrity&gt;</w:t>
      </w:r>
      <w:r w:rsidRPr="00184DF8">
        <w:rPr>
          <w:rFonts w:asciiTheme="minorHAnsi" w:hAnsiTheme="minorHAnsi" w:cstheme="minorHAnsi"/>
          <w:sz w:val="22"/>
          <w:szCs w:val="22"/>
          <w:shd w:val="clear" w:color="auto" w:fill="FFFFFF"/>
        </w:rPr>
        <w:t xml:space="preserve"> [Accessed 30 March 2021].</w:t>
      </w:r>
    </w:p>
    <w:p w14:paraId="40968428" w14:textId="77777777" w:rsidR="00184DF8" w:rsidRPr="00184DF8" w:rsidRDefault="00184DF8" w:rsidP="00184DF8">
      <w:pPr>
        <w:rPr>
          <w:rFonts w:asciiTheme="minorHAnsi" w:hAnsiTheme="minorHAnsi" w:cstheme="minorHAnsi"/>
          <w:sz w:val="22"/>
          <w:szCs w:val="22"/>
          <w:shd w:val="clear" w:color="auto" w:fill="FFFFFF"/>
        </w:rPr>
      </w:pPr>
    </w:p>
    <w:p w14:paraId="2DF9B71B" w14:textId="2EEFCCF4"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UK Government. 2021. </w:t>
      </w:r>
      <w:r w:rsidRPr="00184DF8">
        <w:rPr>
          <w:rFonts w:asciiTheme="minorHAnsi" w:hAnsiTheme="minorHAnsi" w:cstheme="minorHAnsi"/>
          <w:i/>
          <w:iCs/>
          <w:sz w:val="22"/>
          <w:szCs w:val="22"/>
          <w:shd w:val="clear" w:color="auto" w:fill="FFFFFF"/>
        </w:rPr>
        <w:t>Punishments for antisocial behaviour</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 xml:space="preserve">&lt;https://www.gov.uk/civil-injunctions-criminal-behaviour-orders&gt; </w:t>
      </w:r>
      <w:r w:rsidRPr="00184DF8">
        <w:rPr>
          <w:rFonts w:asciiTheme="minorHAnsi" w:hAnsiTheme="minorHAnsi" w:cstheme="minorHAnsi"/>
          <w:sz w:val="22"/>
          <w:szCs w:val="22"/>
          <w:shd w:val="clear" w:color="auto" w:fill="FFFFFF"/>
        </w:rPr>
        <w:t>[Accessed 20 December 2021].</w:t>
      </w:r>
    </w:p>
    <w:p w14:paraId="1720946A" w14:textId="77777777" w:rsidR="00184DF8" w:rsidRPr="00184DF8" w:rsidRDefault="00184DF8" w:rsidP="00184DF8">
      <w:pPr>
        <w:rPr>
          <w:rFonts w:asciiTheme="minorHAnsi" w:hAnsiTheme="minorHAnsi" w:cstheme="minorHAnsi"/>
          <w:sz w:val="22"/>
          <w:szCs w:val="22"/>
        </w:rPr>
      </w:pPr>
    </w:p>
    <w:p w14:paraId="5FF24D9D" w14:textId="65E82D59"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rPr>
        <w:t>UK Government</w:t>
      </w:r>
      <w:r w:rsidRPr="00184DF8">
        <w:rPr>
          <w:rFonts w:asciiTheme="minorHAnsi" w:hAnsiTheme="minorHAnsi" w:cstheme="minorHAnsi"/>
          <w:sz w:val="22"/>
          <w:szCs w:val="22"/>
          <w:shd w:val="clear" w:color="auto" w:fill="FFFFFF"/>
        </w:rPr>
        <w:t>. 2021. </w:t>
      </w:r>
      <w:r w:rsidRPr="00184DF8">
        <w:rPr>
          <w:rFonts w:asciiTheme="minorHAnsi" w:hAnsiTheme="minorHAnsi" w:cstheme="minorHAnsi"/>
          <w:i/>
          <w:iCs/>
          <w:sz w:val="22"/>
          <w:szCs w:val="22"/>
          <w:shd w:val="clear" w:color="auto" w:fill="FFFFFF"/>
        </w:rPr>
        <w:t>Roads policing review: call for evidence</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&lt;https://www.gov.uk/government/consultations/roads-policing-review-future-methods-to-improve-safety-and-reduce-causalities/roads-policing-review-call-for-evidence&gt;</w:t>
      </w:r>
      <w:r w:rsidRPr="00184DF8">
        <w:rPr>
          <w:rFonts w:asciiTheme="minorHAnsi" w:hAnsiTheme="minorHAnsi" w:cstheme="minorHAnsi"/>
          <w:sz w:val="22"/>
          <w:szCs w:val="22"/>
          <w:shd w:val="clear" w:color="auto" w:fill="FFFFFF"/>
        </w:rPr>
        <w:t xml:space="preserve"> [Accessed 17 February 2021].</w:t>
      </w:r>
    </w:p>
    <w:p w14:paraId="41FFB7FA" w14:textId="77777777" w:rsidR="00184DF8" w:rsidRPr="00184DF8" w:rsidRDefault="00184DF8" w:rsidP="00184DF8">
      <w:pPr>
        <w:rPr>
          <w:rFonts w:asciiTheme="minorHAnsi" w:hAnsiTheme="minorHAnsi" w:cstheme="minorHAnsi"/>
          <w:sz w:val="22"/>
          <w:szCs w:val="22"/>
          <w:shd w:val="clear" w:color="auto" w:fill="FFFFFF"/>
        </w:rPr>
      </w:pPr>
    </w:p>
    <w:p w14:paraId="6D9872D3" w14:textId="3F8A9194"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lastRenderedPageBreak/>
        <w:t>UK Government. 2021. </w:t>
      </w:r>
      <w:r w:rsidRPr="00184DF8">
        <w:rPr>
          <w:rFonts w:asciiTheme="minorHAnsi" w:hAnsiTheme="minorHAnsi" w:cstheme="minorHAnsi"/>
          <w:i/>
          <w:iCs/>
          <w:sz w:val="22"/>
          <w:szCs w:val="22"/>
          <w:shd w:val="clear" w:color="auto" w:fill="FFFFFF"/>
        </w:rPr>
        <w:t>Safeguarding - the role of other agencies</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&lt;https://www.gov.uk/government/publications/strategy-for-dealing-with-safeguarding-issues-in-charities/safeguarding-the-role-of-other-agencies&gt;</w:t>
      </w:r>
      <w:r w:rsidRPr="00184DF8">
        <w:rPr>
          <w:rFonts w:asciiTheme="minorHAnsi" w:hAnsiTheme="minorHAnsi" w:cstheme="minorHAnsi"/>
          <w:sz w:val="22"/>
          <w:szCs w:val="22"/>
          <w:shd w:val="clear" w:color="auto" w:fill="FFFFFF"/>
        </w:rPr>
        <w:t xml:space="preserve"> [Accessed 21 January 2021].</w:t>
      </w:r>
    </w:p>
    <w:p w14:paraId="42A3B769" w14:textId="77777777" w:rsidR="00184DF8" w:rsidRPr="00184DF8" w:rsidRDefault="00184DF8" w:rsidP="00184DF8">
      <w:pPr>
        <w:rPr>
          <w:rFonts w:asciiTheme="minorHAnsi" w:hAnsiTheme="minorHAnsi" w:cstheme="minorHAnsi"/>
          <w:sz w:val="22"/>
          <w:szCs w:val="22"/>
          <w:shd w:val="clear" w:color="auto" w:fill="FFFFFF"/>
        </w:rPr>
      </w:pPr>
    </w:p>
    <w:p w14:paraId="0C79ECFC" w14:textId="0115F6A5"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UK Government. 2021 </w:t>
      </w:r>
      <w:r w:rsidRPr="00184DF8">
        <w:rPr>
          <w:rFonts w:asciiTheme="minorHAnsi" w:hAnsiTheme="minorHAnsi" w:cstheme="minorHAnsi"/>
          <w:i/>
          <w:iCs/>
          <w:sz w:val="22"/>
          <w:szCs w:val="22"/>
          <w:shd w:val="clear" w:color="auto" w:fill="FFFFFF"/>
        </w:rPr>
        <w:t>How to deal with anti-social behaviour</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 xml:space="preserve">&lt;https://www.gov.uk/government/publications/tackling-anti-social-behaviour&gt; </w:t>
      </w:r>
      <w:r w:rsidRPr="00184DF8">
        <w:rPr>
          <w:rFonts w:asciiTheme="minorHAnsi" w:hAnsiTheme="minorHAnsi" w:cstheme="minorHAnsi"/>
          <w:sz w:val="22"/>
          <w:szCs w:val="22"/>
          <w:shd w:val="clear" w:color="auto" w:fill="FFFFFF"/>
        </w:rPr>
        <w:t>[Accessed 21 January 2021].</w:t>
      </w:r>
    </w:p>
    <w:p w14:paraId="4E7F871E" w14:textId="77777777" w:rsidR="00184DF8" w:rsidRPr="00184DF8" w:rsidRDefault="00184DF8" w:rsidP="00184DF8">
      <w:pPr>
        <w:rPr>
          <w:rFonts w:asciiTheme="minorHAnsi" w:hAnsiTheme="minorHAnsi" w:cstheme="minorHAnsi"/>
          <w:sz w:val="22"/>
          <w:szCs w:val="22"/>
          <w:shd w:val="clear" w:color="auto" w:fill="FFFFFF"/>
        </w:rPr>
      </w:pPr>
    </w:p>
    <w:p w14:paraId="3C853B6A" w14:textId="10B6C3BB"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UK Government. </w:t>
      </w:r>
      <w:r w:rsidRPr="00184DF8">
        <w:rPr>
          <w:rFonts w:asciiTheme="minorHAnsi" w:hAnsiTheme="minorHAnsi" w:cstheme="minorHAnsi"/>
          <w:i/>
          <w:iCs/>
          <w:sz w:val="22"/>
          <w:szCs w:val="22"/>
          <w:shd w:val="clear" w:color="auto" w:fill="FFFFFF"/>
        </w:rPr>
        <w:t>Code of ethics: policing professionalism</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&lt;https://www.gov.uk/government/publications/code-of-ethics-policing-professionalism&gt;</w:t>
      </w:r>
      <w:r w:rsidRPr="00184DF8">
        <w:rPr>
          <w:rFonts w:asciiTheme="minorHAnsi" w:hAnsiTheme="minorHAnsi" w:cstheme="minorHAnsi"/>
          <w:sz w:val="22"/>
          <w:szCs w:val="22"/>
          <w:shd w:val="clear" w:color="auto" w:fill="FFFFFF"/>
        </w:rPr>
        <w:t xml:space="preserve"> [Accessed 29 March 2021].</w:t>
      </w:r>
    </w:p>
    <w:p w14:paraId="72DDC2E8" w14:textId="77777777" w:rsidR="00184DF8" w:rsidRPr="00184DF8" w:rsidRDefault="00184DF8" w:rsidP="00184DF8">
      <w:pPr>
        <w:rPr>
          <w:rFonts w:asciiTheme="minorHAnsi" w:hAnsiTheme="minorHAnsi" w:cstheme="minorHAnsi"/>
          <w:sz w:val="22"/>
          <w:szCs w:val="22"/>
          <w:shd w:val="clear" w:color="auto" w:fill="FFFFFF"/>
        </w:rPr>
      </w:pPr>
    </w:p>
    <w:p w14:paraId="5E45305E" w14:textId="76F0118A" w:rsidR="00184DF8" w:rsidRPr="00184DF8" w:rsidRDefault="00184DF8" w:rsidP="00184DF8">
      <w:pPr>
        <w:rPr>
          <w:rFonts w:asciiTheme="minorHAnsi" w:hAnsiTheme="minorHAnsi" w:cstheme="minorHAnsi"/>
          <w:sz w:val="22"/>
          <w:szCs w:val="22"/>
        </w:rPr>
      </w:pPr>
      <w:r w:rsidRPr="00184DF8">
        <w:rPr>
          <w:rFonts w:asciiTheme="minorHAnsi" w:hAnsiTheme="minorHAnsi" w:cstheme="minorHAnsi"/>
          <w:sz w:val="22"/>
          <w:szCs w:val="22"/>
          <w:shd w:val="clear" w:color="auto" w:fill="FFFFFF"/>
        </w:rPr>
        <w:t>UK Government. </w:t>
      </w:r>
      <w:r w:rsidRPr="00184DF8">
        <w:rPr>
          <w:rFonts w:asciiTheme="minorHAnsi" w:hAnsiTheme="minorHAnsi" w:cstheme="minorHAnsi"/>
          <w:i/>
          <w:iCs/>
          <w:sz w:val="22"/>
          <w:szCs w:val="22"/>
          <w:shd w:val="clear" w:color="auto" w:fill="FFFFFF"/>
        </w:rPr>
        <w:t>Human trafficking: migrant health guide</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&lt;https://www.gov.uk/guidance/human-trafficking-migrant-health-guide#detecting-and-responding-to-a-person-who-may-have-been-trafficked&gt;</w:t>
      </w:r>
      <w:r w:rsidRPr="00184DF8">
        <w:rPr>
          <w:rFonts w:asciiTheme="minorHAnsi" w:hAnsiTheme="minorHAnsi" w:cstheme="minorHAnsi"/>
          <w:sz w:val="22"/>
          <w:szCs w:val="22"/>
          <w:shd w:val="clear" w:color="auto" w:fill="FFFFFF"/>
        </w:rPr>
        <w:t xml:space="preserve"> [Accessed 12 February 2021].</w:t>
      </w:r>
    </w:p>
    <w:p w14:paraId="79D4AED6" w14:textId="77777777" w:rsidR="00184DF8" w:rsidRPr="00184DF8" w:rsidRDefault="00184DF8" w:rsidP="00184DF8">
      <w:pPr>
        <w:rPr>
          <w:rFonts w:asciiTheme="minorHAnsi" w:hAnsiTheme="minorHAnsi" w:cstheme="minorHAnsi"/>
          <w:sz w:val="22"/>
          <w:szCs w:val="22"/>
          <w:shd w:val="clear" w:color="auto" w:fill="FFFFFF"/>
        </w:rPr>
      </w:pPr>
    </w:p>
    <w:p w14:paraId="1F5D5E57" w14:textId="0A97BA59"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UK Police. 2021. </w:t>
      </w:r>
      <w:r w:rsidRPr="00184DF8">
        <w:rPr>
          <w:rFonts w:asciiTheme="minorHAnsi" w:hAnsiTheme="minorHAnsi" w:cstheme="minorHAnsi"/>
          <w:i/>
          <w:iCs/>
          <w:sz w:val="22"/>
          <w:szCs w:val="22"/>
          <w:shd w:val="clear" w:color="auto" w:fill="FFFFFF"/>
        </w:rPr>
        <w:t>Automatic Number Plate Recognition (ANPR)</w:t>
      </w:r>
      <w:r w:rsidRPr="00184DF8">
        <w:rPr>
          <w:rFonts w:asciiTheme="minorHAnsi" w:hAnsiTheme="minorHAnsi" w:cstheme="minorHAnsi"/>
          <w:sz w:val="22"/>
          <w:szCs w:val="22"/>
          <w:shd w:val="clear" w:color="auto" w:fill="FFFFFF"/>
        </w:rPr>
        <w:t xml:space="preserve">. [online] Available at: </w:t>
      </w:r>
      <w:r w:rsidRPr="00184DF8">
        <w:rPr>
          <w:rFonts w:asciiTheme="minorHAnsi" w:hAnsiTheme="minorHAnsi" w:cstheme="minorHAnsi"/>
          <w:sz w:val="22"/>
          <w:szCs w:val="22"/>
          <w:u w:val="single"/>
          <w:shd w:val="clear" w:color="auto" w:fill="FFFFFF"/>
        </w:rPr>
        <w:t>&lt;https://www.police.uk/pu/advice-crime-prevention/automatic-number-plate-recognition-anpr/&gt;</w:t>
      </w:r>
      <w:r w:rsidRPr="00184DF8">
        <w:rPr>
          <w:rFonts w:asciiTheme="minorHAnsi" w:hAnsiTheme="minorHAnsi" w:cstheme="minorHAnsi"/>
          <w:sz w:val="22"/>
          <w:szCs w:val="22"/>
          <w:shd w:val="clear" w:color="auto" w:fill="FFFFFF"/>
        </w:rPr>
        <w:t xml:space="preserve"> [Accessed 17 February 2021].</w:t>
      </w:r>
    </w:p>
    <w:p w14:paraId="5CB1711D" w14:textId="77777777" w:rsidR="00184DF8" w:rsidRPr="00184DF8" w:rsidRDefault="00184DF8" w:rsidP="00184DF8">
      <w:pPr>
        <w:rPr>
          <w:rFonts w:asciiTheme="minorHAnsi" w:hAnsiTheme="minorHAnsi" w:cstheme="minorHAnsi"/>
          <w:sz w:val="22"/>
          <w:szCs w:val="22"/>
          <w:shd w:val="clear" w:color="auto" w:fill="FFFFFF"/>
        </w:rPr>
      </w:pPr>
    </w:p>
    <w:p w14:paraId="5BF9016D" w14:textId="60FCC8D5" w:rsidR="00184DF8" w:rsidRPr="00184DF8" w:rsidRDefault="00184DF8" w:rsidP="00184DF8">
      <w:pPr>
        <w:rPr>
          <w:rFonts w:asciiTheme="minorHAnsi" w:hAnsiTheme="minorHAnsi" w:cstheme="minorHAnsi"/>
          <w:sz w:val="22"/>
          <w:szCs w:val="22"/>
          <w:shd w:val="clear" w:color="auto" w:fill="FFFFFF"/>
        </w:rPr>
      </w:pPr>
      <w:r w:rsidRPr="00184DF8">
        <w:rPr>
          <w:rFonts w:asciiTheme="minorHAnsi" w:hAnsiTheme="minorHAnsi" w:cstheme="minorHAnsi"/>
          <w:sz w:val="22"/>
          <w:szCs w:val="22"/>
          <w:shd w:val="clear" w:color="auto" w:fill="FFFFFF"/>
        </w:rPr>
        <w:t xml:space="preserve">Williams, James, 2002. </w:t>
      </w:r>
      <w:r w:rsidRPr="00184DF8">
        <w:rPr>
          <w:rFonts w:asciiTheme="minorHAnsi" w:hAnsiTheme="minorHAnsi" w:cstheme="minorHAnsi"/>
          <w:i/>
          <w:sz w:val="22"/>
          <w:szCs w:val="22"/>
          <w:shd w:val="clear" w:color="auto" w:fill="FFFFFF"/>
        </w:rPr>
        <w:t>Team development for high-tech project managers</w:t>
      </w:r>
      <w:r w:rsidRPr="00184DF8">
        <w:rPr>
          <w:rFonts w:asciiTheme="minorHAnsi" w:hAnsiTheme="minorHAnsi" w:cstheme="minorHAnsi"/>
          <w:sz w:val="22"/>
          <w:szCs w:val="22"/>
          <w:shd w:val="clear" w:color="auto" w:fill="FFFFFF"/>
        </w:rPr>
        <w:t>. First Edition. Boston: Artech House.</w:t>
      </w:r>
    </w:p>
    <w:sectPr w:rsidR="00184DF8" w:rsidRPr="00184DF8" w:rsidSect="00D735D4">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35185A" w:rsidRDefault="0035185A">
      <w:r>
        <w:separator/>
      </w:r>
    </w:p>
  </w:endnote>
  <w:endnote w:type="continuationSeparator" w:id="0">
    <w:p w14:paraId="19A28048" w14:textId="77777777" w:rsidR="0035185A" w:rsidRDefault="003518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294DC4" w14:textId="5A52CCE0" w:rsidR="0035185A" w:rsidRDefault="00F66A1F" w:rsidP="00F66A1F">
    <w:pPr>
      <w:pStyle w:val="Footer"/>
      <w:rPr>
        <w:sz w:val="17"/>
      </w:rPr>
    </w:pPr>
    <w:bookmarkStart w:id="4" w:name="TITUS1FooterEvenPages"/>
    <w:r>
      <w:rPr>
        <w:sz w:val="17"/>
      </w:rPr>
      <w:t> </w:t>
    </w:r>
  </w:p>
  <w:bookmarkEnd w:id="4"/>
  <w:p w14:paraId="25250D03" w14:textId="0AFA9938" w:rsidR="0035185A" w:rsidRDefault="0035185A" w:rsidP="00D735D4">
    <w:pPr>
      <w:pStyle w:val="Footer"/>
      <w:jc w:val="right"/>
    </w:pPr>
    <w:r>
      <w:fldChar w:fldCharType="begin"/>
    </w:r>
    <w:r>
      <w:instrText xml:space="preserve"> PAGE   \* MERGEFORMAT </w:instrText>
    </w:r>
    <w:r>
      <w:fldChar w:fldCharType="separate"/>
    </w:r>
    <w:r w:rsidR="00F66A1F">
      <w:rPr>
        <w:noProof/>
      </w:rPr>
      <w:t>18</w:t>
    </w:r>
    <w:r>
      <w:rPr>
        <w:noProof/>
      </w:rPr>
      <w:fldChar w:fldCharType="end"/>
    </w:r>
  </w:p>
  <w:p w14:paraId="1970FBBE" w14:textId="77777777" w:rsidR="0035185A" w:rsidRPr="00BB5EAA" w:rsidRDefault="0035185A" w:rsidP="00D735D4">
    <w:pPr>
      <w:pStyle w:val="Footer"/>
      <w:ind w:right="360"/>
      <w:jc w:val="center"/>
    </w:pPr>
  </w:p>
  <w:p w14:paraId="79A2AF4C" w14:textId="77777777" w:rsidR="0035185A" w:rsidRDefault="003518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051C8" w14:textId="00736FAB" w:rsidR="0035185A" w:rsidRDefault="00F66A1F" w:rsidP="00F66A1F">
    <w:pPr>
      <w:pStyle w:val="Footer"/>
      <w:rPr>
        <w:sz w:val="17"/>
      </w:rPr>
    </w:pPr>
    <w:bookmarkStart w:id="5" w:name="TITUS1FooterPrimary"/>
    <w:r>
      <w:rPr>
        <w:sz w:val="17"/>
      </w:rPr>
      <w:t> </w:t>
    </w:r>
  </w:p>
  <w:bookmarkEnd w:id="5"/>
  <w:p w14:paraId="50521BFA" w14:textId="48229F54" w:rsidR="0035185A" w:rsidRDefault="0035185A">
    <w:pPr>
      <w:pStyle w:val="Footer"/>
      <w:jc w:val="right"/>
    </w:pPr>
    <w:r>
      <w:fldChar w:fldCharType="begin"/>
    </w:r>
    <w:r>
      <w:instrText xml:space="preserve"> PAGE   \* MERGEFORMAT </w:instrText>
    </w:r>
    <w:r>
      <w:fldChar w:fldCharType="separate"/>
    </w:r>
    <w:r w:rsidR="00F66A1F">
      <w:rPr>
        <w:noProof/>
      </w:rPr>
      <w:t>19</w:t>
    </w:r>
    <w:r>
      <w:rPr>
        <w:noProof/>
      </w:rPr>
      <w:fldChar w:fldCharType="end"/>
    </w:r>
  </w:p>
  <w:p w14:paraId="790812FF" w14:textId="77777777" w:rsidR="0035185A" w:rsidRPr="00BB5EAA" w:rsidRDefault="0035185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2DEDFF" w14:textId="51C8EAE3" w:rsidR="0035185A" w:rsidRDefault="00F66A1F" w:rsidP="00F66A1F">
    <w:pPr>
      <w:pStyle w:val="Footer"/>
      <w:rPr>
        <w:sz w:val="17"/>
      </w:rPr>
    </w:pPr>
    <w:bookmarkStart w:id="7" w:name="TITUS1FooterFirstPage"/>
    <w:r>
      <w:rPr>
        <w:sz w:val="17"/>
      </w:rPr>
      <w:t> </w:t>
    </w:r>
  </w:p>
  <w:bookmarkEnd w:id="7"/>
  <w:p w14:paraId="12579CE4" w14:textId="33FBA579" w:rsidR="0035185A" w:rsidRDefault="0035185A" w:rsidP="00D735D4">
    <w:pPr>
      <w:pStyle w:val="Footer"/>
      <w:jc w:val="right"/>
    </w:pPr>
    <w:r>
      <w:fldChar w:fldCharType="begin"/>
    </w:r>
    <w:r>
      <w:instrText xml:space="preserve"> PAGE   \* MERGEFORMAT </w:instrText>
    </w:r>
    <w:r>
      <w:fldChar w:fldCharType="separate"/>
    </w:r>
    <w:r w:rsidR="00F66A1F">
      <w:rPr>
        <w:noProof/>
      </w:rPr>
      <w:t>1</w:t>
    </w:r>
    <w:r>
      <w:rPr>
        <w:noProof/>
      </w:rPr>
      <w:fldChar w:fldCharType="end"/>
    </w:r>
  </w:p>
  <w:p w14:paraId="462A7F4A" w14:textId="77777777" w:rsidR="0035185A" w:rsidRPr="00BB5EAA" w:rsidRDefault="0035185A" w:rsidP="00D735D4">
    <w:pPr>
      <w:pStyle w:val="Footer"/>
      <w:ind w:right="360"/>
      <w:jc w:val="center"/>
    </w:pPr>
  </w:p>
  <w:p w14:paraId="67DEB01F" w14:textId="77777777" w:rsidR="0035185A" w:rsidRDefault="0035185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94F4B3" w14:textId="0941F3F3" w:rsidR="0035185A" w:rsidRDefault="00F66A1F" w:rsidP="00F66A1F">
    <w:pPr>
      <w:pStyle w:val="Footer"/>
      <w:rPr>
        <w:sz w:val="17"/>
      </w:rPr>
    </w:pPr>
    <w:bookmarkStart w:id="10" w:name="TITUS2FooterEvenPages"/>
    <w:r>
      <w:rPr>
        <w:sz w:val="17"/>
      </w:rPr>
      <w:t> </w:t>
    </w:r>
  </w:p>
  <w:bookmarkEnd w:id="10"/>
  <w:p w14:paraId="005B6476" w14:textId="77777777" w:rsidR="0035185A" w:rsidRDefault="0035185A" w:rsidP="00D735D4">
    <w:pPr>
      <w:pStyle w:val="Footer"/>
      <w:jc w:val="right"/>
    </w:pPr>
  </w:p>
  <w:p w14:paraId="607C32E5" w14:textId="708DF645" w:rsidR="0035185A" w:rsidRDefault="0035185A" w:rsidP="00D735D4">
    <w:pPr>
      <w:pStyle w:val="Footer"/>
      <w:jc w:val="right"/>
    </w:pPr>
    <w:r>
      <w:fldChar w:fldCharType="begin"/>
    </w:r>
    <w:r>
      <w:instrText xml:space="preserve"> PAGE   \* MERGEFORMAT </w:instrText>
    </w:r>
    <w:r>
      <w:fldChar w:fldCharType="separate"/>
    </w:r>
    <w:r w:rsidR="00F66A1F">
      <w:rPr>
        <w:noProof/>
      </w:rPr>
      <w:t>34</w:t>
    </w:r>
    <w:r>
      <w:rPr>
        <w:noProof/>
      </w:rPr>
      <w:fldChar w:fldCharType="end"/>
    </w:r>
  </w:p>
  <w:p w14:paraId="17B95A0E" w14:textId="77777777" w:rsidR="0035185A" w:rsidRPr="00BB5EAA" w:rsidRDefault="0035185A" w:rsidP="00D735D4">
    <w:pPr>
      <w:pStyle w:val="Footer"/>
      <w:ind w:right="360"/>
      <w:jc w:val="center"/>
    </w:pPr>
  </w:p>
  <w:p w14:paraId="3CC07CEA" w14:textId="77777777" w:rsidR="0035185A" w:rsidRDefault="0035185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0F366" w14:textId="3BEDB8C4" w:rsidR="0035185A" w:rsidRDefault="00F66A1F" w:rsidP="00F66A1F">
    <w:pPr>
      <w:pStyle w:val="Footer"/>
      <w:rPr>
        <w:sz w:val="17"/>
      </w:rPr>
    </w:pPr>
    <w:bookmarkStart w:id="11" w:name="TITUS2FooterPrimary"/>
    <w:r>
      <w:rPr>
        <w:sz w:val="17"/>
      </w:rPr>
      <w:t> </w:t>
    </w:r>
  </w:p>
  <w:bookmarkEnd w:id="11"/>
  <w:p w14:paraId="55F57A90" w14:textId="77777777" w:rsidR="0035185A" w:rsidRDefault="0035185A">
    <w:pPr>
      <w:pStyle w:val="Footer"/>
      <w:jc w:val="right"/>
    </w:pPr>
  </w:p>
  <w:p w14:paraId="1076663A" w14:textId="628F58F5" w:rsidR="0035185A" w:rsidRDefault="0035185A">
    <w:pPr>
      <w:pStyle w:val="Footer"/>
      <w:jc w:val="right"/>
    </w:pPr>
    <w:r>
      <w:fldChar w:fldCharType="begin"/>
    </w:r>
    <w:r>
      <w:instrText xml:space="preserve"> PAGE   \* MERGEFORMAT </w:instrText>
    </w:r>
    <w:r>
      <w:fldChar w:fldCharType="separate"/>
    </w:r>
    <w:r w:rsidR="00F66A1F">
      <w:rPr>
        <w:noProof/>
      </w:rPr>
      <w:t>33</w:t>
    </w:r>
    <w:r>
      <w:rPr>
        <w:noProof/>
      </w:rPr>
      <w:fldChar w:fldCharType="end"/>
    </w:r>
  </w:p>
  <w:p w14:paraId="293C6E34" w14:textId="77777777" w:rsidR="0035185A" w:rsidRPr="00BB5EAA" w:rsidRDefault="0035185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A24854" w14:textId="5C879CE5" w:rsidR="0035185A" w:rsidRDefault="00F66A1F" w:rsidP="00F66A1F">
    <w:pPr>
      <w:pStyle w:val="Footer"/>
      <w:rPr>
        <w:sz w:val="17"/>
      </w:rPr>
    </w:pPr>
    <w:bookmarkStart w:id="13" w:name="TITUS2FooterFirstPage"/>
    <w:r>
      <w:rPr>
        <w:sz w:val="17"/>
      </w:rPr>
      <w:t> </w:t>
    </w:r>
  </w:p>
  <w:bookmarkEnd w:id="13"/>
  <w:p w14:paraId="52F1EEE7" w14:textId="77777777" w:rsidR="0035185A" w:rsidRDefault="0035185A" w:rsidP="00D735D4">
    <w:pPr>
      <w:pStyle w:val="Footer"/>
      <w:jc w:val="right"/>
    </w:pPr>
  </w:p>
  <w:p w14:paraId="6BBD724A" w14:textId="0B0F56C5" w:rsidR="0035185A" w:rsidRDefault="0035185A" w:rsidP="00D735D4">
    <w:pPr>
      <w:pStyle w:val="Footer"/>
      <w:jc w:val="right"/>
    </w:pPr>
    <w:r>
      <w:fldChar w:fldCharType="begin"/>
    </w:r>
    <w:r>
      <w:instrText xml:space="preserve"> PAGE   \* MERGEFORMAT </w:instrText>
    </w:r>
    <w:r>
      <w:fldChar w:fldCharType="separate"/>
    </w:r>
    <w:r w:rsidR="00F66A1F">
      <w:rPr>
        <w:noProof/>
      </w:rPr>
      <w:t>32</w:t>
    </w:r>
    <w:r>
      <w:rPr>
        <w:noProof/>
      </w:rPr>
      <w:fldChar w:fldCharType="end"/>
    </w:r>
  </w:p>
  <w:p w14:paraId="5DD66E6D" w14:textId="77777777" w:rsidR="0035185A" w:rsidRPr="00BB5EAA" w:rsidRDefault="0035185A" w:rsidP="00D735D4">
    <w:pPr>
      <w:pStyle w:val="Footer"/>
      <w:ind w:right="360"/>
      <w:jc w:val="center"/>
    </w:pPr>
  </w:p>
  <w:p w14:paraId="1F1ECD86" w14:textId="77777777" w:rsidR="0035185A" w:rsidRDefault="00351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35185A" w:rsidRDefault="0035185A">
      <w:r>
        <w:separator/>
      </w:r>
    </w:p>
  </w:footnote>
  <w:footnote w:type="continuationSeparator" w:id="0">
    <w:p w14:paraId="29850DBB" w14:textId="77777777" w:rsidR="0035185A" w:rsidRDefault="003518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CA097A" w14:textId="268C3388" w:rsidR="0035185A" w:rsidRDefault="00F66A1F" w:rsidP="00F66A1F">
    <w:pPr>
      <w:pStyle w:val="Header"/>
      <w:rPr>
        <w:sz w:val="17"/>
      </w:rPr>
    </w:pPr>
    <w:bookmarkStart w:id="2" w:name="TITUS1HeaderEvenPages"/>
    <w:r>
      <w:rPr>
        <w:sz w:val="17"/>
      </w:rPr>
      <w:t> </w:t>
    </w:r>
  </w:p>
  <w:bookmarkEnd w:id="2"/>
  <w:p w14:paraId="5FECEADA" w14:textId="77777777" w:rsidR="0035185A" w:rsidRDefault="0035185A" w:rsidP="00521DAB">
    <w:pPr>
      <w:pStyle w:val="Header"/>
    </w:pPr>
  </w:p>
  <w:p w14:paraId="37ACFDAC" w14:textId="77777777" w:rsidR="0035185A" w:rsidRDefault="003518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762CD3" w14:textId="0ECE0689" w:rsidR="0035185A" w:rsidRDefault="00F66A1F" w:rsidP="00F66A1F">
    <w:pPr>
      <w:pStyle w:val="Header"/>
      <w:rPr>
        <w:sz w:val="17"/>
      </w:rPr>
    </w:pPr>
    <w:bookmarkStart w:id="3" w:name="TITUS1HeaderPrimary"/>
    <w:r>
      <w:rPr>
        <w:sz w:val="17"/>
      </w:rPr>
      <w:t> </w:t>
    </w:r>
  </w:p>
  <w:bookmarkEnd w:id="3"/>
  <w:p w14:paraId="632552F2" w14:textId="77777777" w:rsidR="0035185A" w:rsidRDefault="003518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65F2BA" w14:textId="0D42B2DF" w:rsidR="0035185A" w:rsidRDefault="00F66A1F" w:rsidP="00F66A1F">
    <w:pPr>
      <w:pStyle w:val="Header"/>
      <w:rPr>
        <w:sz w:val="17"/>
      </w:rPr>
    </w:pPr>
    <w:bookmarkStart w:id="6" w:name="TITUS1HeaderFirstPage"/>
    <w:r>
      <w:rPr>
        <w:sz w:val="17"/>
      </w:rPr>
      <w:t> </w:t>
    </w:r>
  </w:p>
  <w:bookmarkEnd w:id="6"/>
  <w:p w14:paraId="4BB0E6F8" w14:textId="77777777" w:rsidR="0035185A" w:rsidRDefault="003518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BE0E8" w14:textId="76B5A1DA" w:rsidR="0035185A" w:rsidRDefault="00F66A1F" w:rsidP="00F66A1F">
    <w:pPr>
      <w:pStyle w:val="Header"/>
      <w:rPr>
        <w:sz w:val="17"/>
      </w:rPr>
    </w:pPr>
    <w:bookmarkStart w:id="8" w:name="TITUS2HeaderEvenPages"/>
    <w:r>
      <w:rPr>
        <w:sz w:val="17"/>
      </w:rPr>
      <w:t> </w:t>
    </w:r>
  </w:p>
  <w:bookmarkEnd w:id="8"/>
  <w:p w14:paraId="35E0B502" w14:textId="77777777" w:rsidR="0035185A" w:rsidRDefault="0035185A" w:rsidP="00D735D4">
    <w:pPr>
      <w:pStyle w:val="Header"/>
    </w:pPr>
  </w:p>
  <w:p w14:paraId="6E6DA80A" w14:textId="77777777" w:rsidR="0035185A" w:rsidRDefault="003518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DCCB2" w14:textId="25CCBA93" w:rsidR="0035185A" w:rsidRDefault="00F66A1F" w:rsidP="00F66A1F">
    <w:pPr>
      <w:pStyle w:val="Header"/>
      <w:rPr>
        <w:sz w:val="17"/>
      </w:rPr>
    </w:pPr>
    <w:bookmarkStart w:id="9" w:name="TITUS2HeaderPrimary"/>
    <w:r>
      <w:rPr>
        <w:sz w:val="17"/>
      </w:rPr>
      <w:t> </w:t>
    </w:r>
  </w:p>
  <w:bookmarkEnd w:id="9"/>
  <w:p w14:paraId="6B71351E" w14:textId="77777777" w:rsidR="0035185A" w:rsidRDefault="003518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82118" w14:textId="3C3DE61E" w:rsidR="0035185A" w:rsidRDefault="00F66A1F" w:rsidP="00F66A1F">
    <w:pPr>
      <w:pStyle w:val="Header"/>
      <w:rPr>
        <w:sz w:val="17"/>
      </w:rPr>
    </w:pPr>
    <w:bookmarkStart w:id="12" w:name="TITUS2HeaderFirstPage"/>
    <w:r>
      <w:rPr>
        <w:sz w:val="17"/>
      </w:rPr>
      <w:t> </w:t>
    </w:r>
  </w:p>
  <w:bookmarkEnd w:id="12"/>
  <w:p w14:paraId="1DB6D8B7" w14:textId="77777777" w:rsidR="0035185A" w:rsidRDefault="0035185A" w:rsidP="00D735D4">
    <w:pPr>
      <w:pStyle w:val="Header"/>
    </w:pPr>
  </w:p>
  <w:p w14:paraId="6C274B6D" w14:textId="77777777" w:rsidR="0035185A" w:rsidRDefault="003518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E78132C"/>
    <w:multiLevelType w:val="hybridMultilevel"/>
    <w:tmpl w:val="B712BEDC"/>
    <w:lvl w:ilvl="0" w:tplc="4934BC84">
      <w:start w:val="2500"/>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DF0D8F"/>
    <w:multiLevelType w:val="multilevel"/>
    <w:tmpl w:val="D008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5"/>
  </w:num>
  <w:num w:numId="4">
    <w:abstractNumId w:val="4"/>
  </w:num>
  <w:num w:numId="5">
    <w:abstractNumId w:val="6"/>
  </w:num>
  <w:num w:numId="6">
    <w:abstractNumId w:val="1"/>
  </w:num>
  <w:num w:numId="7">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3F08"/>
    <w:rsid w:val="00045B87"/>
    <w:rsid w:val="00045C07"/>
    <w:rsid w:val="00055D43"/>
    <w:rsid w:val="00056FAC"/>
    <w:rsid w:val="00057751"/>
    <w:rsid w:val="00062E39"/>
    <w:rsid w:val="0006580E"/>
    <w:rsid w:val="00080E58"/>
    <w:rsid w:val="00083D99"/>
    <w:rsid w:val="00084EA6"/>
    <w:rsid w:val="00085699"/>
    <w:rsid w:val="00086FBD"/>
    <w:rsid w:val="00087891"/>
    <w:rsid w:val="00091F52"/>
    <w:rsid w:val="00092970"/>
    <w:rsid w:val="00092BC7"/>
    <w:rsid w:val="00093720"/>
    <w:rsid w:val="000938E6"/>
    <w:rsid w:val="00093B3C"/>
    <w:rsid w:val="0009488C"/>
    <w:rsid w:val="00095C1B"/>
    <w:rsid w:val="00096DEA"/>
    <w:rsid w:val="000A4240"/>
    <w:rsid w:val="000A469A"/>
    <w:rsid w:val="000B1E96"/>
    <w:rsid w:val="000C3459"/>
    <w:rsid w:val="000C378F"/>
    <w:rsid w:val="000C6892"/>
    <w:rsid w:val="000C6FFE"/>
    <w:rsid w:val="000D0BB6"/>
    <w:rsid w:val="000D7E69"/>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84DF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1F4D2E"/>
    <w:rsid w:val="002019EB"/>
    <w:rsid w:val="002030F2"/>
    <w:rsid w:val="00205051"/>
    <w:rsid w:val="00211F65"/>
    <w:rsid w:val="00213A97"/>
    <w:rsid w:val="0022001B"/>
    <w:rsid w:val="00220D06"/>
    <w:rsid w:val="002219BA"/>
    <w:rsid w:val="002246A0"/>
    <w:rsid w:val="00224AF9"/>
    <w:rsid w:val="00230439"/>
    <w:rsid w:val="00234082"/>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69B9"/>
    <w:rsid w:val="002A291A"/>
    <w:rsid w:val="002A5604"/>
    <w:rsid w:val="002B1701"/>
    <w:rsid w:val="002B23C3"/>
    <w:rsid w:val="002B443A"/>
    <w:rsid w:val="002B5B35"/>
    <w:rsid w:val="002C256A"/>
    <w:rsid w:val="002C496D"/>
    <w:rsid w:val="002D05EB"/>
    <w:rsid w:val="002D2A0D"/>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185A"/>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6A1F"/>
    <w:rsid w:val="003C19F1"/>
    <w:rsid w:val="003C4186"/>
    <w:rsid w:val="003C458C"/>
    <w:rsid w:val="003C6185"/>
    <w:rsid w:val="003D0D2D"/>
    <w:rsid w:val="003D4710"/>
    <w:rsid w:val="003E16D7"/>
    <w:rsid w:val="003E197E"/>
    <w:rsid w:val="003F6D68"/>
    <w:rsid w:val="004046F0"/>
    <w:rsid w:val="0040668F"/>
    <w:rsid w:val="00412677"/>
    <w:rsid w:val="00417925"/>
    <w:rsid w:val="00420262"/>
    <w:rsid w:val="004348AE"/>
    <w:rsid w:val="004376C0"/>
    <w:rsid w:val="0044115F"/>
    <w:rsid w:val="0044223A"/>
    <w:rsid w:val="00446792"/>
    <w:rsid w:val="00446F80"/>
    <w:rsid w:val="00450C83"/>
    <w:rsid w:val="00451851"/>
    <w:rsid w:val="00453343"/>
    <w:rsid w:val="00454558"/>
    <w:rsid w:val="004608B9"/>
    <w:rsid w:val="00460ADB"/>
    <w:rsid w:val="00465947"/>
    <w:rsid w:val="004672C1"/>
    <w:rsid w:val="00470BB1"/>
    <w:rsid w:val="004718F7"/>
    <w:rsid w:val="00473153"/>
    <w:rsid w:val="004743AF"/>
    <w:rsid w:val="00480FE1"/>
    <w:rsid w:val="00482C17"/>
    <w:rsid w:val="004911B4"/>
    <w:rsid w:val="0049196A"/>
    <w:rsid w:val="004923DA"/>
    <w:rsid w:val="00493434"/>
    <w:rsid w:val="004962F9"/>
    <w:rsid w:val="004968E2"/>
    <w:rsid w:val="004A07F1"/>
    <w:rsid w:val="004A14C4"/>
    <w:rsid w:val="004A2A49"/>
    <w:rsid w:val="004B50FB"/>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717"/>
    <w:rsid w:val="004F740D"/>
    <w:rsid w:val="004F7B8F"/>
    <w:rsid w:val="00500748"/>
    <w:rsid w:val="005011D6"/>
    <w:rsid w:val="0050167A"/>
    <w:rsid w:val="005042F1"/>
    <w:rsid w:val="00510D6A"/>
    <w:rsid w:val="00513C7D"/>
    <w:rsid w:val="005169D1"/>
    <w:rsid w:val="00521123"/>
    <w:rsid w:val="00521221"/>
    <w:rsid w:val="00521DAB"/>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1FD3"/>
    <w:rsid w:val="00603BA2"/>
    <w:rsid w:val="00606E27"/>
    <w:rsid w:val="006108C9"/>
    <w:rsid w:val="00615C7E"/>
    <w:rsid w:val="0062158D"/>
    <w:rsid w:val="00630F39"/>
    <w:rsid w:val="006326D1"/>
    <w:rsid w:val="00632E0A"/>
    <w:rsid w:val="00633165"/>
    <w:rsid w:val="00636B6C"/>
    <w:rsid w:val="00643B3E"/>
    <w:rsid w:val="006447DE"/>
    <w:rsid w:val="0065276E"/>
    <w:rsid w:val="00654329"/>
    <w:rsid w:val="00654CEC"/>
    <w:rsid w:val="00655507"/>
    <w:rsid w:val="006712A7"/>
    <w:rsid w:val="00672F8E"/>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251B"/>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E0F"/>
    <w:rsid w:val="00734809"/>
    <w:rsid w:val="0073644B"/>
    <w:rsid w:val="007406E1"/>
    <w:rsid w:val="00743E40"/>
    <w:rsid w:val="00751263"/>
    <w:rsid w:val="0075704F"/>
    <w:rsid w:val="00763B2D"/>
    <w:rsid w:val="00772924"/>
    <w:rsid w:val="007747D7"/>
    <w:rsid w:val="00784EC4"/>
    <w:rsid w:val="007872F2"/>
    <w:rsid w:val="007874BC"/>
    <w:rsid w:val="007908E0"/>
    <w:rsid w:val="00793EB3"/>
    <w:rsid w:val="00794205"/>
    <w:rsid w:val="00797012"/>
    <w:rsid w:val="007A1F6A"/>
    <w:rsid w:val="007B0DE3"/>
    <w:rsid w:val="007B491F"/>
    <w:rsid w:val="007B57B6"/>
    <w:rsid w:val="007B5CB2"/>
    <w:rsid w:val="007B7191"/>
    <w:rsid w:val="007C1634"/>
    <w:rsid w:val="007C1D94"/>
    <w:rsid w:val="007C2879"/>
    <w:rsid w:val="007C33CF"/>
    <w:rsid w:val="007C6A87"/>
    <w:rsid w:val="007C705D"/>
    <w:rsid w:val="007D0A07"/>
    <w:rsid w:val="007D0C96"/>
    <w:rsid w:val="007D133D"/>
    <w:rsid w:val="007D3EB4"/>
    <w:rsid w:val="007D3F16"/>
    <w:rsid w:val="007D78CC"/>
    <w:rsid w:val="007F288D"/>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73B"/>
    <w:rsid w:val="0085355E"/>
    <w:rsid w:val="008550A1"/>
    <w:rsid w:val="00861035"/>
    <w:rsid w:val="00861038"/>
    <w:rsid w:val="00865008"/>
    <w:rsid w:val="008667B4"/>
    <w:rsid w:val="00866B50"/>
    <w:rsid w:val="008708F1"/>
    <w:rsid w:val="00880539"/>
    <w:rsid w:val="008859E8"/>
    <w:rsid w:val="0088737B"/>
    <w:rsid w:val="008878F0"/>
    <w:rsid w:val="00892716"/>
    <w:rsid w:val="00893067"/>
    <w:rsid w:val="008933DE"/>
    <w:rsid w:val="00895FCE"/>
    <w:rsid w:val="00897F3E"/>
    <w:rsid w:val="008A1BA8"/>
    <w:rsid w:val="008A21B4"/>
    <w:rsid w:val="008A4576"/>
    <w:rsid w:val="008B07DE"/>
    <w:rsid w:val="008B28E7"/>
    <w:rsid w:val="008C14C7"/>
    <w:rsid w:val="008C2FFB"/>
    <w:rsid w:val="008C6EEA"/>
    <w:rsid w:val="008D3862"/>
    <w:rsid w:val="008D5813"/>
    <w:rsid w:val="008D634E"/>
    <w:rsid w:val="008D778A"/>
    <w:rsid w:val="008F22BD"/>
    <w:rsid w:val="009079BD"/>
    <w:rsid w:val="00912BD9"/>
    <w:rsid w:val="00916CFB"/>
    <w:rsid w:val="00920E5B"/>
    <w:rsid w:val="009249F8"/>
    <w:rsid w:val="00926436"/>
    <w:rsid w:val="0093018C"/>
    <w:rsid w:val="00932CCA"/>
    <w:rsid w:val="00934AC9"/>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C4F1D"/>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3CF5"/>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2F6D"/>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333F"/>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4E75"/>
    <w:rsid w:val="00BC5725"/>
    <w:rsid w:val="00BD30B1"/>
    <w:rsid w:val="00BE0F7B"/>
    <w:rsid w:val="00BE10C2"/>
    <w:rsid w:val="00C01D14"/>
    <w:rsid w:val="00C025B4"/>
    <w:rsid w:val="00C0275F"/>
    <w:rsid w:val="00C11F61"/>
    <w:rsid w:val="00C13B6F"/>
    <w:rsid w:val="00C161FD"/>
    <w:rsid w:val="00C16C24"/>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1F38"/>
    <w:rsid w:val="00D625E7"/>
    <w:rsid w:val="00D646BD"/>
    <w:rsid w:val="00D70239"/>
    <w:rsid w:val="00D71201"/>
    <w:rsid w:val="00D720C7"/>
    <w:rsid w:val="00D735D4"/>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35E02"/>
    <w:rsid w:val="00E50821"/>
    <w:rsid w:val="00E50EF8"/>
    <w:rsid w:val="00E51F91"/>
    <w:rsid w:val="00E676F7"/>
    <w:rsid w:val="00E7086E"/>
    <w:rsid w:val="00E73678"/>
    <w:rsid w:val="00E7374A"/>
    <w:rsid w:val="00E73C41"/>
    <w:rsid w:val="00E758D9"/>
    <w:rsid w:val="00E7598F"/>
    <w:rsid w:val="00E76F60"/>
    <w:rsid w:val="00E83D90"/>
    <w:rsid w:val="00E83F28"/>
    <w:rsid w:val="00E83F91"/>
    <w:rsid w:val="00E9107A"/>
    <w:rsid w:val="00E91F62"/>
    <w:rsid w:val="00E929FD"/>
    <w:rsid w:val="00E93240"/>
    <w:rsid w:val="00E9479B"/>
    <w:rsid w:val="00EA0FB5"/>
    <w:rsid w:val="00EA28F1"/>
    <w:rsid w:val="00EA4D48"/>
    <w:rsid w:val="00EB2173"/>
    <w:rsid w:val="00EB62E6"/>
    <w:rsid w:val="00ED1B30"/>
    <w:rsid w:val="00ED250E"/>
    <w:rsid w:val="00ED6535"/>
    <w:rsid w:val="00EE1AC1"/>
    <w:rsid w:val="00EE39D6"/>
    <w:rsid w:val="00EE413C"/>
    <w:rsid w:val="00EE52AD"/>
    <w:rsid w:val="00F01F92"/>
    <w:rsid w:val="00F07130"/>
    <w:rsid w:val="00F10A08"/>
    <w:rsid w:val="00F139CF"/>
    <w:rsid w:val="00F22AC5"/>
    <w:rsid w:val="00F254D1"/>
    <w:rsid w:val="00F32B82"/>
    <w:rsid w:val="00F4043E"/>
    <w:rsid w:val="00F406D9"/>
    <w:rsid w:val="00F40CB5"/>
    <w:rsid w:val="00F41BBC"/>
    <w:rsid w:val="00F43B9D"/>
    <w:rsid w:val="00F444F0"/>
    <w:rsid w:val="00F50847"/>
    <w:rsid w:val="00F53F27"/>
    <w:rsid w:val="00F546D1"/>
    <w:rsid w:val="00F6513F"/>
    <w:rsid w:val="00F66272"/>
    <w:rsid w:val="00F66A1F"/>
    <w:rsid w:val="00F6ACA0"/>
    <w:rsid w:val="00F709C0"/>
    <w:rsid w:val="00F8610A"/>
    <w:rsid w:val="00F9100D"/>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7C33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30391894">
      <w:bodyDiv w:val="1"/>
      <w:marLeft w:val="0"/>
      <w:marRight w:val="0"/>
      <w:marTop w:val="0"/>
      <w:marBottom w:val="0"/>
      <w:divBdr>
        <w:top w:val="none" w:sz="0" w:space="0" w:color="auto"/>
        <w:left w:val="none" w:sz="0" w:space="0" w:color="auto"/>
        <w:bottom w:val="none" w:sz="0" w:space="0" w:color="auto"/>
        <w:right w:val="none" w:sz="0" w:space="0" w:color="auto"/>
      </w:divBdr>
    </w:div>
    <w:div w:id="472405321">
      <w:bodyDiv w:val="1"/>
      <w:marLeft w:val="0"/>
      <w:marRight w:val="0"/>
      <w:marTop w:val="0"/>
      <w:marBottom w:val="0"/>
      <w:divBdr>
        <w:top w:val="none" w:sz="0" w:space="0" w:color="auto"/>
        <w:left w:val="none" w:sz="0" w:space="0" w:color="auto"/>
        <w:bottom w:val="none" w:sz="0" w:space="0" w:color="auto"/>
        <w:right w:val="none" w:sz="0" w:space="0" w:color="auto"/>
      </w:divBdr>
    </w:div>
    <w:div w:id="89924628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117207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739103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cAPPtc5WTu6Wignk0fdBn9F69o7exIamkJG1OmZvpk8=</DigestValue>
    </Reference>
    <Reference Type="http://www.w3.org/2000/09/xmldsig#Object" URI="#idOfficeObject">
      <DigestMethod Algorithm="http://www.w3.org/2001/04/xmlenc#sha256"/>
      <DigestValue>xcQeC0ckbXSjinkUkm6H7TxtoO2P6KHbAKfJf5rtPVM=</DigestValue>
    </Reference>
    <Reference Type="http://uri.etsi.org/01903#SignedProperties" URI="#idSignedProperties">
      <Transforms>
        <Transform Algorithm="http://www.w3.org/TR/2001/REC-xml-c14n-20010315"/>
      </Transforms>
      <DigestMethod Algorithm="http://www.w3.org/2001/04/xmlenc#sha256"/>
      <DigestValue>wJMkiWp6Ai8LNj1sdhacDLFmXt4O/Ykyf42wSK657q0=</DigestValue>
    </Reference>
    <Reference Type="http://www.w3.org/2000/09/xmldsig#Object" URI="#idValidSigLnImg">
      <DigestMethod Algorithm="http://www.w3.org/2001/04/xmlenc#sha256"/>
      <DigestValue>E5QHeKSY/NuqCh9OWrlcF26eamxRE61I5MYUiI3kWF4=</DigestValue>
    </Reference>
    <Reference Type="http://www.w3.org/2000/09/xmldsig#Object" URI="#idInvalidSigLnImg">
      <DigestMethod Algorithm="http://www.w3.org/2001/04/xmlenc#sha256"/>
      <DigestValue>mgho5r+wlPm7S5Q+ndy1dn8Aeuf2rgYaF8QAAZ3vHnc=</DigestValue>
    </Reference>
  </SignedInfo>
  <SignatureValue>MMd0z/RO0dx6POFX6ltv73lKbJ7Znz3inLq5t0y2bJ6ABPDyDgttL8lGLJ1zTS4o6Kj+/Anr7Ymw
9IaXP4ac/4pvM5rlsUdmSWZkzUUrxcy4rPld3us5YuDIOtizUZLt82OlEEKDUbDpz/c9ZKBgjHNz
oICWyFJ1l5EEQqhrsLIEF9iKvY3CEh84qty/Q+HQ7VxfDMWxLoIhq9EVd31sH1Vsp3RbpittuJNb
+P5w15DEzwInAPCWZo1FL+5DSMUVDNRuDk7KAaYg6aiUaQm3t19VfMPmHwc7U2TkLCxwjS/JxTLY
vegKaPzdlVjRYtej11E2sVyRkDDdbwWKoBWe6A==</SignatureValue>
  <KeyInfo>
    <X509Data>
      <X509Certificate>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</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Transform>
          <Transform Algorithm="http://www.w3.org/TR/2001/REC-xml-c14n-20010315"/>
        </Transforms>
        <DigestMethod Algorithm="http://www.w3.org/2001/04/xmlenc#sha256"/>
        <DigestValue>42zDFPqg7SwcNFgX769G9QsqxGNS9VE51ByoaLrMvEQ=</DigestValue>
      </Reference>
      <Reference URI="/word/document.xml?ContentType=application/vnd.openxmlformats-officedocument.wordprocessingml.document.main+xml">
        <DigestMethod Algorithm="http://www.w3.org/2001/04/xmlenc#sha256"/>
        <DigestValue>lQjAhVFDx0TyWbxdzjf48FHAowVfHp5746WoBUEo3l8=</DigestValue>
      </Reference>
      <Reference URI="/word/endnotes.xml?ContentType=application/vnd.openxmlformats-officedocument.wordprocessingml.endnotes+xml">
        <DigestMethod Algorithm="http://www.w3.org/2001/04/xmlenc#sha256"/>
        <DigestValue>iQqMF9WWIBSzySH1PM5sBIQoK9A6brNUqJD9e/Cu9Q4=</DigestValue>
      </Reference>
      <Reference URI="/word/fontTable.xml?ContentType=application/vnd.openxmlformats-officedocument.wordprocessingml.fontTable+xml">
        <DigestMethod Algorithm="http://www.w3.org/2001/04/xmlenc#sha256"/>
        <DigestValue>845a2+jkANXwRzvHlVjJJsvMZWUVGlX6IgFnBcW8HHg=</DigestValue>
      </Reference>
      <Reference URI="/word/footer1.xml?ContentType=application/vnd.openxmlformats-officedocument.wordprocessingml.footer+xml">
        <DigestMethod Algorithm="http://www.w3.org/2001/04/xmlenc#sha256"/>
        <DigestValue>cVNNhjx700wp1dvTxLpuVpLJoJDa5Ic4V5c6tRa06as=</DigestValue>
      </Reference>
      <Reference URI="/word/footer2.xml?ContentType=application/vnd.openxmlformats-officedocument.wordprocessingml.footer+xml">
        <DigestMethod Algorithm="http://www.w3.org/2001/04/xmlenc#sha256"/>
        <DigestValue>UopYuHOKExPS4AHkVUzDeYT9yKMdeWq8RISk6aXwCVc=</DigestValue>
      </Reference>
      <Reference URI="/word/footer3.xml?ContentType=application/vnd.openxmlformats-officedocument.wordprocessingml.footer+xml">
        <DigestMethod Algorithm="http://www.w3.org/2001/04/xmlenc#sha256"/>
        <DigestValue>3IGM5aFeoqy0AjNH+4CPQf3OnbgVh/AbSzqij2dypnA=</DigestValue>
      </Reference>
      <Reference URI="/word/footer4.xml?ContentType=application/vnd.openxmlformats-officedocument.wordprocessingml.footer+xml">
        <DigestMethod Algorithm="http://www.w3.org/2001/04/xmlenc#sha256"/>
        <DigestValue>TxkGJYbUm2A26p/9lECNQHk3JWXXbH6bRuHqwvcJIv8=</DigestValue>
      </Reference>
      <Reference URI="/word/footer5.xml?ContentType=application/vnd.openxmlformats-officedocument.wordprocessingml.footer+xml">
        <DigestMethod Algorithm="http://www.w3.org/2001/04/xmlenc#sha256"/>
        <DigestValue>YtLOyw+xn1U1Xej0mhktkL+54i/M5hyNrhYvKjdC1qc=</DigestValue>
      </Reference>
      <Reference URI="/word/footer6.xml?ContentType=application/vnd.openxmlformats-officedocument.wordprocessingml.footer+xml">
        <DigestMethod Algorithm="http://www.w3.org/2001/04/xmlenc#sha256"/>
        <DigestValue>Yyw3CCRhI5URRoTRdeaUl39BkC/JRbZUlE5Mo3NN5S0=</DigestValue>
      </Reference>
      <Reference URI="/word/footnotes.xml?ContentType=application/vnd.openxmlformats-officedocument.wordprocessingml.footnotes+xml">
        <DigestMethod Algorithm="http://www.w3.org/2001/04/xmlenc#sha256"/>
        <DigestValue>dF7+lZIKnxVDyjU2oEdPbYxTzNV8sHLCy+O33GuWkzY=</DigestValue>
      </Reference>
      <Reference URI="/word/header1.xml?ContentType=application/vnd.openxmlformats-officedocument.wordprocessingml.header+xml">
        <DigestMethod Algorithm="http://www.w3.org/2001/04/xmlenc#sha256"/>
        <DigestValue>bHaXjPfqTEqTd9XSb9bEZCE9sbWjm+ORtFqggj7fPlI=</DigestValue>
      </Reference>
      <Reference URI="/word/header2.xml?ContentType=application/vnd.openxmlformats-officedocument.wordprocessingml.header+xml">
        <DigestMethod Algorithm="http://www.w3.org/2001/04/xmlenc#sha256"/>
        <DigestValue>Ilw642MQ3Vydb2sZT36UW5EvHewsX7NvkfgM8Cs7V3w=</DigestValue>
      </Reference>
      <Reference URI="/word/header3.xml?ContentType=application/vnd.openxmlformats-officedocument.wordprocessingml.header+xml">
        <DigestMethod Algorithm="http://www.w3.org/2001/04/xmlenc#sha256"/>
        <DigestValue>JeclJssKwmnSEYLPrGmSeM8a9wMYt40lIAiOJVCz0oQ=</DigestValue>
      </Reference>
      <Reference URI="/word/header4.xml?ContentType=application/vnd.openxmlformats-officedocument.wordprocessingml.header+xml">
        <DigestMethod Algorithm="http://www.w3.org/2001/04/xmlenc#sha256"/>
        <DigestValue>mSamFmZ5+ze3myufCRvEUblmmBvjNK4tnfDZKnq370s=</DigestValue>
      </Reference>
      <Reference URI="/word/header5.xml?ContentType=application/vnd.openxmlformats-officedocument.wordprocessingml.header+xml">
        <DigestMethod Algorithm="http://www.w3.org/2001/04/xmlenc#sha256"/>
        <DigestValue>t4PKagzId2gh5i+oTXy+j78rrMKGO1KL5gcvFKESywI=</DigestValue>
      </Reference>
      <Reference URI="/word/header6.xml?ContentType=application/vnd.openxmlformats-officedocument.wordprocessingml.header+xml">
        <DigestMethod Algorithm="http://www.w3.org/2001/04/xmlenc#sha256"/>
        <DigestValue>EX4Igh68BLwHzRsqWL/+2lLwLv208fDzFyrq9sJ6hGk=</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NBfb0j/2l3lBpgIWBSaunk556go9MVfM9QKw+Gaav6Q=</DigestValue>
      </Reference>
      <Reference URI="/word/numbering.xml?ContentType=application/vnd.openxmlformats-officedocument.wordprocessingml.numbering+xml">
        <DigestMethod Algorithm="http://www.w3.org/2001/04/xmlenc#sha256"/>
        <DigestValue>5KZXmATgZKSzK7Bgk+5pMj1qbMTZ+g3EiLpryNCflbg=</DigestValue>
      </Reference>
      <Reference URI="/word/settings.xml?ContentType=application/vnd.openxmlformats-officedocument.wordprocessingml.settings+xml">
        <DigestMethod Algorithm="http://www.w3.org/2001/04/xmlenc#sha256"/>
        <DigestValue>wLugT6d6tf7/ojaNk9Dko2+/uIOvrfpxlRBjqnsmXvU=</DigestValue>
      </Reference>
      <Reference URI="/word/styles.xml?ContentType=application/vnd.openxmlformats-officedocument.wordprocessingml.styles+xml">
        <DigestMethod Algorithm="http://www.w3.org/2001/04/xmlenc#sha256"/>
        <DigestValue>Dy3UUunNQNbwArBXUbALUhgh+JW49lCq2QmaOdzL0eg=</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+STBH8rwC8sEfr6qP2aNje1rgBqEF2BbcPCfjlIu7jQ=</DigestValue>
      </Reference>
    </Manifest>
    <SignatureProperties>
      <SignatureProperty Id="idSignatureTime" Target="#idPackageSignature">
        <mdssi:SignatureTime xmlns:mdssi="http://schemas.openxmlformats.org/package/2006/digital-signature">
          <mdssi:Format>YYYY-MM-DDThh:mm:ssTZD</mdssi:Format>
          <mdssi:Value>2021-06-07T11:36:56Z</mdssi:Value>
        </mdssi:SignatureTime>
      </SignatureProperty>
    </SignatureProperties>
  </Object>
  <Object Id="idOfficeObject">
    <SignatureProperties>
      <SignatureProperty Id="idOfficeV1Details" Target="#idPackageSignature">
        <SignatureInfoV1 xmlns="http://schemas.microsoft.com/office/2006/digsig">
          <SetupID>{D02DFC98-7DD4-4F19-9861-78A1D922EFB5}</SetupID>
          <SignatureText/>
          <SignatureImage>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</SignatureImage>
          <SignatureComments>PC 6539 Mainwaring</SignatureComments>
          <WindowsVersion>10.0</WindowsVersion>
          <OfficeVersion>16.0</OfficeVersion>
          <ApplicationVersion>16.0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2021-06-07T11:36:56Z</xd:SigningTime>
          <xd:SigningCertificate>
            <xd:Cert>
              <xd:CertDigest>
                <DigestMethod Algorithm="http://www.w3.org/2001/04/xmlenc#sha256"/>
                <DigestValue>/L0q6qu8sj+q5NWpc4zLhlqBMYLxNWXoUxauUCpsbpk=</DigestValue>
              </xd:CertDigest>
              <xd:IssuerSerial>
                <X509IssuerName>CN=Communications Server</X509IssuerName>
                <X509SerialNumber>895300098553177718379158</X509SerialNumber>
              </xd:IssuerSerial>
            </xd:Cert>
          </xd:SigningCertificate>
          <xd:SignaturePolicyIdentifier>
            <xd:SignaturePolicyImplied/>
          </xd:SignaturePolicyIdentifier>
        </xd:SignedSignatureProperties>
      </xd:SignedProperties>
    </xd:QualifyingProperties>
  </Object>
  <Object Id="idValidSigLnImg">AQAAAGwAAAAAAAAAAAAAAK8BAAC/AAAAAAAAAAAAAADBGQAAdgsAACBFTUYAAAEAaCIAAOgAAAAGAAAAAAAAAAAAAAAAAAAAgAcAADgEAAAlAQAApQAAAAAAAAAAAAAAAAAAAIh4BACIhAIACgAAABAAAAAAAAAAAAAAAEsAAAAQAAAAAAAAAAUAAAAeAAAAGAAAAAAAAAAAAAAAsAEAAMAAAAAnAAAAGAAAAAEAAAAAAAAAAAAAAAAAAAAlAAAADAAAAAEAAABMAAAAZAAAAAAAAAAAAAAArwEAAL8AAAAAAAAAAAAAAL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cAAAAYAAAABAAAAAAAAAD///8AAAAAACUAAAAMAAAABAAAAEwAAABkAAAAMwAAACcAAABxAQAAZQAAADMAAAAnAAAAPwEAAD8AAAAhAPAAAAAAAAAAAAAAAIA/AAAAAAAAAAAAAIA/AAAAAAAAAAAAAAAAAAAAAAAAAAAAAAAAAAAAAAAAAAAlAAAADAAAAAAAAIAoAAAADAAAAAQAAAAhAAAACAAAAGIAAAAMAAAAAQAAAEsAAAAQAAAAAAAAAAUAAAAhAAAACAAAAB4AAAAYAAAAAAAAAAAAAACwAQAAw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</Object>
  <Object Id="idInvalidSigLnImg">AQAAAGwAAAAAAAAAAAAAAK8BAAC/AAAAAAAAAAAAAADBGQAAdgsAACBFTUYAAAEAWCgAAO4AAAAGAAAAAAAAAAAAAAAAAAAAgAcAADgEAAAlAQAApQAAAAAAAAAAAAAAAAAAAIh4BACIhAIACgAAABAAAAAAAAAAAAAAAEsAAAAQAAAAAAAAAAUAAAAeAAAAGAAAAAAAAAAAAAAAsAEAAMAAAAAnAAAAGAAAAAEAAAAAAAAAAAAAAAAAAAAlAAAADAAAAAEAAABMAAAAZAAAAAAAAAAAAAAArwEAAL8AAAAAAAAAAAAAALA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0367AFE6-BB8C-4E42-B5E2-6E92965FB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36</Pages>
  <Words>9617</Words>
  <Characters>56432</Characters>
  <Application>Microsoft Office Word</Application>
  <DocSecurity>0</DocSecurity>
  <Lines>470</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Mainwaring,Samantha swp6539</cp:lastModifiedBy>
  <cp:revision>18</cp:revision>
  <cp:lastPrinted>2014-08-26T08:55:00Z</cp:lastPrinted>
  <dcterms:created xsi:type="dcterms:W3CDTF">2020-10-26T16:31:00Z</dcterms:created>
  <dcterms:modified xsi:type="dcterms:W3CDTF">2021-06-07T11:36:00Z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ae045afa-886c-4a02-bbca-651f6e63683f</vt:lpwstr>
  </property>
  <property fmtid="{D5CDD505-2E9C-101B-9397-08002B2CF9AE}" pid="4" name="Classification">
    <vt:lpwstr>OFFICIAL</vt:lpwstr>
  </property>
  <property fmtid="{D5CDD505-2E9C-101B-9397-08002B2CF9AE}" pid="5" name="Visibility">
    <vt:lpwstr>NOT VISIBLE</vt:lpwstr>
  </property>
</Properties>
</file>