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Public Service Portfolio</w:t>
      </w:r>
    </w:p>
    <w:p>
      <w:pPr>
        <w:spacing w:before="0" w:after="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b/>
          <w:color w:val="auto"/>
          <w:spacing w:val="0"/>
          <w:position w:val="0"/>
          <w:sz w:val="32"/>
          <w:shd w:fill="auto" w:val="clear"/>
        </w:rPr>
        <w:t xml:space="preserve">Evidence of Learning (E-Portfolio)</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Name; Gabriel Petru Bexa</w:t>
      </w:r>
    </w:p>
    <w:p>
      <w:pPr>
        <w:spacing w:before="0" w:after="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 Student Id;2213285</w:t>
      </w:r>
    </w:p>
    <w:p>
      <w:pPr>
        <w:spacing w:before="0" w:after="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32"/>
          <w:shd w:fill="auto" w:val="clear"/>
        </w:rPr>
        <w:t xml:space="preserve">The Module Title; Learning In the Digital Era </w:t>
      </w:r>
    </w:p>
    <w:p>
      <w:pPr>
        <w:spacing w:before="0" w:after="0" w:line="360"/>
        <w:ind w:right="0" w:left="0" w:firstLine="0"/>
        <w:jc w:val="center"/>
        <w:rPr>
          <w:rFonts w:ascii="Times New Roman" w:hAnsi="Times New Roman" w:cs="Times New Roman" w:eastAsia="Times New Roman"/>
          <w:color w:val="auto"/>
          <w:spacing w:val="0"/>
          <w:position w:val="0"/>
          <w:sz w:val="32"/>
          <w:u w:val="single"/>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Table of contents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 A written summary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Preparing for higher education can be an exciting time to live a real transformation or change (Gleason, 2018).  Preparing for higher education can be overwhelming as many types of preparation need to be done such as the arrangement of accommodation, taking care of the finances, spending time with family and friends, going for a health check-up and others. The first responsibility that comes with the preparation for higher education is to settle down with proper accommodation. There is a range of options are available to do so such as taking off compass university accommodation or renting a house are some of the viable options. In the case of attending a local university, staying at home allows a student to save costs by staying at home. To get proper accommodation students need to contact their university accommodation services in order to get a proper room or explore other options.  Lastly, comfortable bedding is important to make the university accommodation as cosy as possible (BBC, 2022).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major concern that comes with preparing for higher education is the responsibility of managing own finances so that a budget can be made for the upcoming academic year. To do so the first step is opening a student bank account. Many of the major bank accounts provide these facilities with added incentives such as online leading library subscriptions, discounted dining and others. However, the most important feature that needs to be checked is whether the bank is providing an overdraft facility with a 0% interest rate. The students can get connected with organisations such as student finance England, students award agency Scotland, student finance NI and students Finance wales (Callender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2021). Arranging a health check-up is important as it helps a student to start their university in the best possible health. The significance of health check-ups becomes more viable after the post-pandemic situation. There are possibilities of getting infected called fresher’s flu. It happens to most of the new students at university due to a lack of exercise, sleep and a drastic change in diet within a small space of time (Eames</w:t>
      </w:r>
      <w:r>
        <w:rPr>
          <w:rFonts w:ascii="Times New Roman" w:hAnsi="Times New Roman" w:cs="Times New Roman" w:eastAsia="Times New Roman"/>
          <w:i/>
          <w:color w:val="auto"/>
          <w:spacing w:val="0"/>
          <w:position w:val="0"/>
          <w:sz w:val="24"/>
          <w:shd w:fill="auto" w:val="clear"/>
        </w:rPr>
        <w:t xml:space="preserve"> et al., </w:t>
      </w:r>
      <w:r>
        <w:rPr>
          <w:rFonts w:ascii="Times New Roman" w:hAnsi="Times New Roman" w:cs="Times New Roman" w:eastAsia="Times New Roman"/>
          <w:color w:val="auto"/>
          <w:spacing w:val="0"/>
          <w:position w:val="0"/>
          <w:sz w:val="24"/>
          <w:shd w:fill="auto" w:val="clear"/>
        </w:rPr>
        <w:t xml:space="preserve">2021).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A mind Map</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learners are learners who actively use technology to learn on multiple devices as an appreciate high-value interactive and engaging demands course materials to support anywhere any time (Sailer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Online learning is the latest trend in the UK after the acceleration of digitalisation after the Covid-19 pandemic. The revenue of the digital learning platforms is projected to reach 48 billion dollars in 2022 along with an expected user penetration of 16.8% in 2027 (Statista, 2022).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themes associated with becoming a digital learner are the characteristics of digital learning, its benefits, potential challenges faced by a digital learner and its outcome in the preparation of becoming a marketing professional.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Characteristics of a digital learner: </w:t>
      </w:r>
      <w:r>
        <w:rPr>
          <w:rFonts w:ascii="Times New Roman" w:hAnsi="Times New Roman" w:cs="Times New Roman" w:eastAsia="Times New Roman"/>
          <w:color w:val="auto"/>
          <w:spacing w:val="0"/>
          <w:position w:val="0"/>
          <w:sz w:val="24"/>
          <w:shd w:fill="auto" w:val="clear"/>
        </w:rPr>
        <w:t xml:space="preserve">There are many characteristics that make a person a successful digital learner such as “Empowered learner”, “Digital citizen”, “knowledge curator”, “innovative designer”, “Computational thinker”, “Creator and communicator”, “Global collaborator”.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Benefits of digital learning: </w:t>
      </w:r>
      <w:r>
        <w:rPr>
          <w:rFonts w:ascii="Times New Roman" w:hAnsi="Times New Roman" w:cs="Times New Roman" w:eastAsia="Times New Roman"/>
          <w:color w:val="auto"/>
          <w:spacing w:val="0"/>
          <w:position w:val="0"/>
          <w:sz w:val="24"/>
          <w:shd w:fill="auto" w:val="clear"/>
        </w:rPr>
        <w:t xml:space="preserve">There are many benefits associated with the Digital Education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That is described below: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Personalised learning:</w:t>
      </w:r>
      <w:r>
        <w:rPr>
          <w:rFonts w:ascii="Times New Roman" w:hAnsi="Times New Roman" w:cs="Times New Roman" w:eastAsia="Times New Roman"/>
          <w:color w:val="auto"/>
          <w:spacing w:val="0"/>
          <w:position w:val="0"/>
          <w:sz w:val="24"/>
          <w:shd w:fill="auto" w:val="clear"/>
        </w:rPr>
        <w:t xml:space="preserve"> Digital learning allows a person to tailor their tuition according to the need of the individual (Moldavan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2022). It can be in terms of delivery, pace or content. The platforms of modern learning help the students to follow their own pathway by proving them with additional resources and others to meet the particular needs of a learner through personalised learning.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Gamification: </w:t>
      </w:r>
      <w:r>
        <w:rPr>
          <w:rFonts w:ascii="Times New Roman" w:hAnsi="Times New Roman" w:cs="Times New Roman" w:eastAsia="Times New Roman"/>
          <w:color w:val="auto"/>
          <w:spacing w:val="0"/>
          <w:position w:val="0"/>
          <w:sz w:val="24"/>
          <w:shd w:fill="auto" w:val="clear"/>
        </w:rPr>
        <w:t xml:space="preserve">gamification uses technology to enhance the learning experiences of the learner by keeping them engaged for a more successful outcome. There are many easy-to-use digital tools through which learning can be delivered and motivate learners through real-time feedback and rewards.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Self-directed learning: </w:t>
      </w:r>
      <w:r>
        <w:rPr>
          <w:rFonts w:ascii="Times New Roman" w:hAnsi="Times New Roman" w:cs="Times New Roman" w:eastAsia="Times New Roman"/>
          <w:color w:val="auto"/>
          <w:spacing w:val="0"/>
          <w:position w:val="0"/>
          <w:sz w:val="24"/>
          <w:shd w:fill="auto" w:val="clear"/>
        </w:rPr>
        <w:t xml:space="preserve">self-directed learning can be illustrated as the capabilities of the learners to manage their own time through research and taking their own time to take ownership of their learning. Knowing the way to take ownership of an activity helps the students to organise their time to deliver and get the best results to develop their life and career skill.</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7545">
          <v:rect xmlns:o="urn:schemas-microsoft-com:office:office" xmlns:v="urn:schemas-microsoft-com:vml" id="rectole0000000000" style="width:433.200000pt;height:377.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Mind Map on Digital Learning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Created by the learner)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Easier to access: </w:t>
      </w:r>
      <w:r>
        <w:rPr>
          <w:rFonts w:ascii="Times New Roman" w:hAnsi="Times New Roman" w:cs="Times New Roman" w:eastAsia="Times New Roman"/>
          <w:color w:val="auto"/>
          <w:spacing w:val="0"/>
          <w:position w:val="0"/>
          <w:sz w:val="24"/>
          <w:shd w:fill="auto" w:val="clear"/>
        </w:rPr>
        <w:t xml:space="preserve">Digital learning provides students with the opportunity of remote learning, especially for students who belong to rural areas and lack the proper infrastructure for travelling for higher education. According to the Equality act 2010, the right to education is similar for everyone. however, in the past, many discrepancies took place due to the circumstances of students. As a result, there was an unequal distribution of educational rights. However, with digital learning students get access to learning from any place and they can connect with the teachers, library and reading materials that were not available before.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benefit of learning at their own pace: </w:t>
      </w:r>
      <w:r>
        <w:rPr>
          <w:rFonts w:ascii="Times New Roman" w:hAnsi="Times New Roman" w:cs="Times New Roman" w:eastAsia="Times New Roman"/>
          <w:color w:val="auto"/>
          <w:spacing w:val="0"/>
          <w:position w:val="0"/>
          <w:sz w:val="24"/>
          <w:shd w:fill="auto" w:val="clear"/>
        </w:rPr>
        <w:t xml:space="preserve">The digital learning platforms provides a learner the advantage of learning from anywhere anytime and it enables a learner to learn at their own pace as they have the access to the learning materials lectures and notes 24/7 that provides them with the autonomy of own learning.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many challenges associated with digital learning such as the “Need for self-discipline”, “Missing social interaction”, “Difficulties in technology”, “Poor time management skills”, and others.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Outcomes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learning is specifically beneficial for marketing education as no specific background is needed to learn digital marketing. There is ample demand for Digital marketers. Through the digital marketing course, I will be able to develop entrepreneurship opportunities and provide better job security. Digital learning improves the ability to handle digital technologies to diverse career paths.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A two-minute video presentation</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My personal identity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 identity is the concept that a person develops about themselves that evolves over the course of their life. It incorporated the aspects of a person's life that they have no control over such as their personal features like the colour of their skin or the choices they make in their personal life (Jirout Ko</w:t>
      </w:r>
      <w:r>
        <w:rPr>
          <w:rFonts w:ascii="Times New Roman" w:hAnsi="Times New Roman" w:cs="Times New Roman" w:eastAsia="Times New Roman"/>
          <w:color w:val="auto"/>
          <w:spacing w:val="0"/>
          <w:position w:val="0"/>
          <w:sz w:val="24"/>
          <w:shd w:fill="auto" w:val="clear"/>
        </w:rPr>
        <w:t xml:space="preserve">šov</w:t>
      </w:r>
      <w:r>
        <w:rPr>
          <w:rFonts w:ascii="Times New Roman" w:hAnsi="Times New Roman" w:cs="Times New Roman" w:eastAsia="Times New Roman"/>
          <w:color w:val="auto"/>
          <w:spacing w:val="0"/>
          <w:position w:val="0"/>
          <w:sz w:val="24"/>
          <w:shd w:fill="auto" w:val="clear"/>
        </w:rPr>
        <w:t xml:space="preserve">á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It is also about their beliefs and the way they communicate with people and spend time. I am an undergraduate student of business management who aims to become a marketing professional in future. Thus, most of the time I stay at the university or in the library reading the different marketing tactics applied by large organisations as a case study. I also like to attend digital marketing promotional campaigns to learn those tactics. Moreover, I am keen on attending seminars and lectures related to marketing management.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become a marketing professional I have learned the principles of professionalism, work ethics and others that will enable me to perform my job perfectly, I also try to incorporate these ethics and principles in my daily life to shape my personality as a marketing professional. My beliefs have been shaped by the numerous books I have read during my school and college days as well as the discussions I have attended on personal life experiences and professional values.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these experiences I have gathered in my personal life have enhanced my skills, adjustment levels, competencies as well as knowledge. Team building theories such as Belbin’s and Tuckman’s theories are helpful in understanding the formation process of a team (Clarke, 2020). Moreover, through my knowledge and competencies, I will be able to give valuable input to my team that will enhance the outcome or productivity.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A 300-word reflection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Borton’s reflective model can be described as a process that has three stages what, so what and now what through which an event can be described (Guindi, 2022). For instance, I was preparing to go to university for the first time for higher education. During the preparation, I have planned new accommodations, things that I will require there and a thorough health check-up for safety.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reached to university campus I found that I have forgotten a couple of things to bring with me however, they are quite important and required. It makes me understand that I lack delegation and organising skills. Now I need to develop these skills through making effective planning and organising things beforehand.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achieve good marks in examinations and make the concepts clear in my mind I have taken the help of an online application that is providing my online resources and study materials for extra help. Digital learning is one of the key trends in education in the present time in the UK.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using the application I found it too difficult as I was not able to search for the required lessons properly. Moreover, I have seen that my friends are using the same application easily while I am struggling with it. It makes me realise that I lack technical skills that are hindering me from using the app properly.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 I need to focus on improving my technical skills with the help of YouTube or joining some computer classes.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During my first semester, I received to write an assignment on a given topic for the first time. It was an individual assignment.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doing the assignment I researched and gathered information that I presented well in my assignment. Moreover, I have also learned about the Harvard referencing skills that I have used in my assignment. There are different forms of assignments such as portfolio, report essay and so on and their writing styles (De la Croix and Veen, 2018).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 this developed knowledge will help me further during the upcoming projects and assignments to achieve a good score. </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br/>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 </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bbc.com. 2022. Five things to take to university - and one to avoid. [Online] Available at:&lt;https://www.bbc.com/news/education-58545266:&gt; [Accessed on 9th November, 2022] </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Callender, C. and de Gayardon, A., 2021. Hidden Voices: Graduates’ Perspectives on the Student Loan System in England. Higher Education Policy Institute: London, UK.</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Clarke, L., 2020. Reflecting on the Impact of Strike Action on Problem-based Learning at York Law School. York L. Rev., 1, p.137.</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la Croix, A. and Veen, M., 2018. The reflective zombie: problematizing the conceptual framework of reflection in medical education. Perspectives on Medical Education, 7(6), pp.394-400.</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Eames, K.T., Tang, M.L., Hill, E.M., Tildesley, M.J., Read, J.M., Keeling, M.J. and Gog, J.R., 2021. Coughs, Colds and “Freshers’ Flu” Survey in the University of Cambridge, 2007-2008. medRxiv.</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Gleason, N.W., 2018. Higher education in the era of the fourth industrial revolution (p. 229). Springer Nature.</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Guindi, A., 2022. The haunting. Ann Guindi examines how vicarious trauma can affect health workers and what steps can be taken to help these ‘wounded healers.</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Jirout Ko</w:t>
      </w:r>
      <w:r>
        <w:rPr>
          <w:rFonts w:ascii="Times New Roman" w:hAnsi="Times New Roman" w:cs="Times New Roman" w:eastAsia="Times New Roman"/>
          <w:color w:val="auto"/>
          <w:spacing w:val="0"/>
          <w:position w:val="0"/>
          <w:sz w:val="24"/>
          <w:shd w:fill="auto" w:val="clear"/>
        </w:rPr>
        <w:t xml:space="preserve">šov</w:t>
      </w:r>
      <w:r>
        <w:rPr>
          <w:rFonts w:ascii="Times New Roman" w:hAnsi="Times New Roman" w:cs="Times New Roman" w:eastAsia="Times New Roman"/>
          <w:color w:val="auto"/>
          <w:spacing w:val="0"/>
          <w:position w:val="0"/>
          <w:sz w:val="24"/>
          <w:shd w:fill="auto" w:val="clear"/>
        </w:rPr>
        <w:t xml:space="preserve">á, M., Kopecký, R., Oulovský, P., Nekvinda, M. and Flegr, J., 2021. My friend’s true self: Children’s concept of personal identity. Philosophical Psychology, 34(1), pp.47-75.</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Moldavan, A.M., Capraro, R.M. and Capraro, M.M., 2022. Navigating (and disrupting) the digital divide: Urban teachers’ perspectives on secondary mathematics instruction during COVID-19. The Urban Review, 54(2), pp.277-302.</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Sailer, M., Murböck, J. and Fischer, F., 2021. Digital learning in schools: What does it take beyond digital technology?. Teaching and Teacher Education, 103, p.103346.</w:t>
      </w:r>
    </w:p>
    <w:p>
      <w:pPr>
        <w:spacing w:before="20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statista.com. 2022. Online Learning Platforms - United Kingdom. [Online] Available at:&lt;https://www.statista.com/outlook/dmo/eservices/online-education/online-learning-platforms/united-kingdom#:~:text=Online%20Learning%20Platforms%20%2D%20United%20Kingdom&amp;text=In%20the%20Online%20Learning%20Platforms%2C%20the%20number%20of%20users%20is,to%20hit%2016.8%25%20by%202027:&gt; [Accessed on 9th November, 2022]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