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5AF47" w14:textId="77777777" w:rsidR="009D0FB7" w:rsidRDefault="009D0FB7" w:rsidP="00340E9A">
      <w:pPr>
        <w:ind w:right="237"/>
        <w:rPr>
          <w:sz w:val="24"/>
          <w:szCs w:val="24"/>
        </w:rPr>
      </w:pPr>
    </w:p>
    <w:p w14:paraId="13CA7F89" w14:textId="39C98F27"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73443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635FE">
              <w:rPr>
                <w:b/>
                <w:color w:val="auto"/>
                <w:sz w:val="32"/>
              </w:rPr>
              <w:t>Lauren Richards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C4DD49A" w:rsidR="005A1BA3" w:rsidRDefault="00AC46EA" w:rsidP="00340E9A">
            <w:pPr>
              <w:overflowPunct/>
              <w:autoSpaceDE/>
              <w:autoSpaceDN/>
              <w:adjustRightInd/>
              <w:ind w:right="237"/>
              <w:textAlignment w:val="auto"/>
              <w:rPr>
                <w:b/>
                <w:color w:val="auto"/>
                <w:sz w:val="32"/>
              </w:rPr>
            </w:pPr>
            <w:r>
              <w:rPr>
                <w:b/>
                <w:color w:val="auto"/>
                <w:sz w:val="32"/>
              </w:rPr>
              <w:t>2222319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Pr="005635FE" w:rsidRDefault="00D77A04" w:rsidP="00D77A04">
      <w:pPr>
        <w:ind w:right="237"/>
        <w:jc w:val="both"/>
        <w:rPr>
          <w:b/>
          <w:color w:val="auto"/>
          <w:sz w:val="24"/>
          <w:szCs w:val="24"/>
        </w:rPr>
      </w:pPr>
      <w:r w:rsidRPr="005635FE">
        <w:rPr>
          <w:b/>
          <w:bCs/>
          <w:color w:val="auto"/>
          <w:sz w:val="24"/>
          <w:szCs w:val="24"/>
        </w:rPr>
        <w:t xml:space="preserve">Relevant areas of the National Policing Curriculum: </w:t>
      </w:r>
    </w:p>
    <w:p w14:paraId="69A6D2BF" w14:textId="495FDFD0" w:rsidR="7E617FA3" w:rsidRPr="005635FE" w:rsidRDefault="7E617FA3" w:rsidP="35AC8E37">
      <w:pPr>
        <w:spacing w:line="259" w:lineRule="auto"/>
      </w:pPr>
      <w:r w:rsidRPr="005635FE">
        <w:rPr>
          <w:b/>
          <w:bCs/>
          <w:sz w:val="24"/>
          <w:szCs w:val="24"/>
        </w:rPr>
        <w:t xml:space="preserve">Understanding the </w:t>
      </w:r>
      <w:r w:rsidR="452322AC" w:rsidRPr="005635FE">
        <w:rPr>
          <w:b/>
          <w:bCs/>
          <w:sz w:val="24"/>
          <w:szCs w:val="24"/>
        </w:rPr>
        <w:t>P</w:t>
      </w:r>
      <w:r w:rsidRPr="005635FE">
        <w:rPr>
          <w:b/>
          <w:bCs/>
          <w:sz w:val="24"/>
          <w:szCs w:val="24"/>
        </w:rPr>
        <w:t xml:space="preserve">olice </w:t>
      </w:r>
      <w:r w:rsidR="3A1142F0" w:rsidRPr="005635FE">
        <w:rPr>
          <w:b/>
          <w:bCs/>
          <w:sz w:val="24"/>
          <w:szCs w:val="24"/>
        </w:rPr>
        <w:t>O</w:t>
      </w:r>
      <w:r w:rsidRPr="005635FE">
        <w:rPr>
          <w:b/>
          <w:bCs/>
          <w:sz w:val="24"/>
          <w:szCs w:val="24"/>
        </w:rPr>
        <w:t xml:space="preserve">fficer </w:t>
      </w:r>
      <w:r w:rsidR="7369B943" w:rsidRPr="005635FE">
        <w:rPr>
          <w:b/>
          <w:bCs/>
          <w:sz w:val="24"/>
          <w:szCs w:val="24"/>
        </w:rPr>
        <w:t>R</w:t>
      </w:r>
      <w:r w:rsidRPr="005635FE">
        <w:rPr>
          <w:b/>
          <w:bCs/>
          <w:sz w:val="24"/>
          <w:szCs w:val="24"/>
        </w:rPr>
        <w:t>ole.</w:t>
      </w:r>
    </w:p>
    <w:p w14:paraId="5C05EF47" w14:textId="77777777" w:rsidR="004046F0" w:rsidRPr="005635FE"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005635FE">
        <w:rPr>
          <w:color w:val="auto"/>
          <w:sz w:val="24"/>
          <w:szCs w:val="24"/>
        </w:rPr>
        <w:t>You must choose a policing incident in which you played a significant role with an offender/service user/victim and reflect on what happened.</w:t>
      </w:r>
      <w:r w:rsidRPr="777CCE50">
        <w:rPr>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604579F" w14:textId="77777777" w:rsidR="00FF7784" w:rsidRPr="00AC46EA" w:rsidRDefault="00FF7784" w:rsidP="00340E9A">
      <w:pPr>
        <w:ind w:right="237"/>
        <w:jc w:val="both"/>
        <w:rPr>
          <w:sz w:val="24"/>
          <w:szCs w:val="24"/>
        </w:rPr>
      </w:pPr>
    </w:p>
    <w:p w14:paraId="52AC4AAF" w14:textId="75802EB0" w:rsidR="008B661A" w:rsidRPr="00AC46EA" w:rsidRDefault="00A001FE" w:rsidP="008B661A">
      <w:pPr>
        <w:spacing w:line="360" w:lineRule="auto"/>
        <w:ind w:right="237"/>
        <w:jc w:val="both"/>
        <w:rPr>
          <w:sz w:val="22"/>
          <w:szCs w:val="22"/>
        </w:rPr>
      </w:pPr>
      <w:r w:rsidRPr="00AC46EA">
        <w:rPr>
          <w:sz w:val="22"/>
          <w:szCs w:val="22"/>
        </w:rPr>
        <w:t>In this essay,</w:t>
      </w:r>
      <w:r w:rsidR="008B661A" w:rsidRPr="00AC46EA">
        <w:rPr>
          <w:sz w:val="22"/>
          <w:szCs w:val="22"/>
        </w:rPr>
        <w:t xml:space="preserve"> I critically examine the strategic role of the College of Policing in professionalising UK policing</w:t>
      </w:r>
      <w:r w:rsidR="00A54F4F" w:rsidRPr="00AC46EA">
        <w:rPr>
          <w:sz w:val="22"/>
          <w:szCs w:val="22"/>
        </w:rPr>
        <w:t xml:space="preserve">, having regard to my last year of probation. I consider my performance of </w:t>
      </w:r>
      <w:r w:rsidR="000B5E61" w:rsidRPr="00AC46EA">
        <w:rPr>
          <w:sz w:val="22"/>
          <w:szCs w:val="22"/>
        </w:rPr>
        <w:t>the</w:t>
      </w:r>
      <w:r w:rsidR="003E557A" w:rsidRPr="00AC46EA">
        <w:rPr>
          <w:sz w:val="22"/>
          <w:szCs w:val="22"/>
        </w:rPr>
        <w:t xml:space="preserve"> </w:t>
      </w:r>
      <w:r w:rsidR="00A54F4F" w:rsidRPr="00AC46EA">
        <w:rPr>
          <w:sz w:val="22"/>
          <w:szCs w:val="22"/>
        </w:rPr>
        <w:t>duties of a modern police officer and analyse how my job has changed over time. I consider the need for strategic policing, and how the introduction of the P</w:t>
      </w:r>
      <w:r w:rsidR="00F172B3" w:rsidRPr="00AC46EA">
        <w:rPr>
          <w:sz w:val="22"/>
          <w:szCs w:val="22"/>
        </w:rPr>
        <w:t>olicing Education Qualifications Framework has impacted the role of a police officer. I use the Gibbs Reflective Cycle</w:t>
      </w:r>
      <w:r w:rsidR="008B661A" w:rsidRPr="00AC46EA">
        <w:rPr>
          <w:sz w:val="22"/>
          <w:szCs w:val="22"/>
        </w:rPr>
        <w:t xml:space="preserve"> (The University of Edinburgh, 2024) to reflect throughout this essay.</w:t>
      </w:r>
    </w:p>
    <w:p w14:paraId="36B9FB8F" w14:textId="77777777" w:rsidR="008B661A" w:rsidRPr="00AC46EA" w:rsidRDefault="008B661A" w:rsidP="008B661A">
      <w:pPr>
        <w:spacing w:line="360" w:lineRule="auto"/>
        <w:ind w:right="237"/>
        <w:jc w:val="both"/>
        <w:rPr>
          <w:sz w:val="22"/>
          <w:szCs w:val="22"/>
        </w:rPr>
      </w:pPr>
    </w:p>
    <w:p w14:paraId="17F46A94" w14:textId="17C6EE2A" w:rsidR="008B661A" w:rsidRPr="00AC46EA" w:rsidRDefault="000D7209" w:rsidP="008B661A">
      <w:pPr>
        <w:spacing w:line="360" w:lineRule="auto"/>
        <w:ind w:right="237"/>
        <w:jc w:val="both"/>
        <w:rPr>
          <w:sz w:val="22"/>
          <w:szCs w:val="22"/>
        </w:rPr>
      </w:pPr>
      <w:r w:rsidRPr="00AC46EA">
        <w:rPr>
          <w:sz w:val="22"/>
          <w:szCs w:val="22"/>
        </w:rPr>
        <w:t>I am approaching the end of my prob</w:t>
      </w:r>
      <w:r w:rsidR="009B5219" w:rsidRPr="00AC46EA">
        <w:rPr>
          <w:sz w:val="22"/>
          <w:szCs w:val="22"/>
        </w:rPr>
        <w:t xml:space="preserve">ation, having gained deeper insights into the role of a modern police officer and the wider strategic direction </w:t>
      </w:r>
      <w:r w:rsidR="007C2396" w:rsidRPr="00AC46EA">
        <w:rPr>
          <w:sz w:val="22"/>
          <w:szCs w:val="22"/>
        </w:rPr>
        <w:t xml:space="preserve">of </w:t>
      </w:r>
      <w:r w:rsidR="009B5219" w:rsidRPr="00AC46EA">
        <w:rPr>
          <w:sz w:val="22"/>
          <w:szCs w:val="22"/>
        </w:rPr>
        <w:t xml:space="preserve">policing in the UK. The role of the </w:t>
      </w:r>
      <w:r w:rsidR="00000BE4" w:rsidRPr="00AC46EA">
        <w:rPr>
          <w:sz w:val="22"/>
          <w:szCs w:val="22"/>
        </w:rPr>
        <w:t>College of Policing (</w:t>
      </w:r>
      <w:r w:rsidR="009B5219" w:rsidRPr="00AC46EA">
        <w:rPr>
          <w:sz w:val="22"/>
          <w:szCs w:val="22"/>
        </w:rPr>
        <w:t>COP</w:t>
      </w:r>
      <w:r w:rsidR="00000BE4" w:rsidRPr="00AC46EA">
        <w:rPr>
          <w:sz w:val="22"/>
          <w:szCs w:val="22"/>
        </w:rPr>
        <w:t>)</w:t>
      </w:r>
      <w:r w:rsidR="00CE1A94" w:rsidRPr="00AC46EA">
        <w:rPr>
          <w:sz w:val="22"/>
          <w:szCs w:val="22"/>
        </w:rPr>
        <w:t xml:space="preserve"> is fundamental to professionalising policing. The home secretary announced the creation of the professional body in December 2011. The COP is a key element in the wider police reform programme. It improves leadership an</w:t>
      </w:r>
      <w:r w:rsidR="00AB6E7B" w:rsidRPr="00AC46EA">
        <w:rPr>
          <w:sz w:val="22"/>
          <w:szCs w:val="22"/>
        </w:rPr>
        <w:t xml:space="preserve">d </w:t>
      </w:r>
      <w:r w:rsidR="00CE1A94" w:rsidRPr="00AC46EA">
        <w:rPr>
          <w:sz w:val="22"/>
          <w:szCs w:val="22"/>
        </w:rPr>
        <w:t>encourages professionalism through offering guidance and training. (College of Policing, 2023). The</w:t>
      </w:r>
      <w:r w:rsidR="003137B9" w:rsidRPr="00AC46EA">
        <w:rPr>
          <w:sz w:val="22"/>
          <w:szCs w:val="22"/>
        </w:rPr>
        <w:t>i</w:t>
      </w:r>
      <w:r w:rsidR="00CE1A94" w:rsidRPr="00AC46EA">
        <w:rPr>
          <w:sz w:val="22"/>
          <w:szCs w:val="22"/>
        </w:rPr>
        <w:t xml:space="preserve">r mission is to safeguard </w:t>
      </w:r>
      <w:r w:rsidR="003137B9" w:rsidRPr="00AC46EA">
        <w:rPr>
          <w:sz w:val="22"/>
          <w:szCs w:val="22"/>
        </w:rPr>
        <w:t xml:space="preserve">the public and promote professionalism in policing which in turn, improves the standards for excellence in policing. </w:t>
      </w:r>
      <w:r w:rsidR="00AB724C" w:rsidRPr="00AC46EA">
        <w:rPr>
          <w:sz w:val="22"/>
          <w:szCs w:val="22"/>
        </w:rPr>
        <w:t xml:space="preserve">It also encourages officers to incorporate </w:t>
      </w:r>
      <w:r w:rsidR="00AB724C" w:rsidRPr="00AC46EA">
        <w:rPr>
          <w:sz w:val="22"/>
          <w:szCs w:val="22"/>
        </w:rPr>
        <w:lastRenderedPageBreak/>
        <w:t xml:space="preserve">greater discretion and judgement in performing their duties. </w:t>
      </w:r>
      <w:r w:rsidR="008B661A" w:rsidRPr="00AC46EA">
        <w:rPr>
          <w:sz w:val="22"/>
          <w:szCs w:val="22"/>
        </w:rPr>
        <w:t xml:space="preserve">(GOV UK, 2016). They have succeeded in doing so by setting standards in development, including codes of practice and regulations. (Police federation, 2016) </w:t>
      </w:r>
    </w:p>
    <w:p w14:paraId="16A96A23" w14:textId="77777777" w:rsidR="008B661A" w:rsidRPr="00AC46EA" w:rsidRDefault="008B661A" w:rsidP="008B661A">
      <w:pPr>
        <w:spacing w:line="360" w:lineRule="auto"/>
        <w:ind w:right="237"/>
        <w:jc w:val="both"/>
        <w:rPr>
          <w:sz w:val="22"/>
          <w:szCs w:val="22"/>
        </w:rPr>
      </w:pPr>
    </w:p>
    <w:p w14:paraId="7C59874B" w14:textId="2B561D5E" w:rsidR="008B661A" w:rsidRPr="00AC46EA" w:rsidRDefault="008B661A" w:rsidP="008B661A">
      <w:pPr>
        <w:spacing w:line="360" w:lineRule="auto"/>
        <w:ind w:right="237"/>
        <w:jc w:val="both"/>
        <w:rPr>
          <w:sz w:val="22"/>
          <w:szCs w:val="22"/>
        </w:rPr>
      </w:pPr>
      <w:r w:rsidRPr="00AC46EA">
        <w:rPr>
          <w:sz w:val="22"/>
          <w:szCs w:val="22"/>
        </w:rPr>
        <w:t xml:space="preserve">I have </w:t>
      </w:r>
      <w:r w:rsidR="000E7C78" w:rsidRPr="00AC46EA">
        <w:rPr>
          <w:sz w:val="22"/>
          <w:szCs w:val="22"/>
        </w:rPr>
        <w:t xml:space="preserve">assumed </w:t>
      </w:r>
      <w:r w:rsidRPr="00AC46EA">
        <w:rPr>
          <w:sz w:val="22"/>
          <w:szCs w:val="22"/>
        </w:rPr>
        <w:t>more responsibilit</w:t>
      </w:r>
      <w:r w:rsidR="000E7C78" w:rsidRPr="00AC46EA">
        <w:rPr>
          <w:sz w:val="22"/>
          <w:szCs w:val="22"/>
        </w:rPr>
        <w:t>y</w:t>
      </w:r>
      <w:r w:rsidRPr="00AC46EA">
        <w:rPr>
          <w:sz w:val="22"/>
          <w:szCs w:val="22"/>
        </w:rPr>
        <w:t xml:space="preserve"> in my last year of probation, includ</w:t>
      </w:r>
      <w:r w:rsidR="000E7C78" w:rsidRPr="00AC46EA">
        <w:rPr>
          <w:sz w:val="22"/>
          <w:szCs w:val="22"/>
        </w:rPr>
        <w:t xml:space="preserve">ing </w:t>
      </w:r>
      <w:r w:rsidRPr="00AC46EA">
        <w:rPr>
          <w:sz w:val="22"/>
          <w:szCs w:val="22"/>
        </w:rPr>
        <w:t>overseeing complex investigations</w:t>
      </w:r>
      <w:r w:rsidR="006F3353" w:rsidRPr="00AC46EA">
        <w:rPr>
          <w:sz w:val="22"/>
          <w:szCs w:val="22"/>
        </w:rPr>
        <w:t xml:space="preserve">;- </w:t>
      </w:r>
      <w:r w:rsidR="000E7C78" w:rsidRPr="00AC46EA">
        <w:rPr>
          <w:sz w:val="22"/>
          <w:szCs w:val="22"/>
        </w:rPr>
        <w:t>cond</w:t>
      </w:r>
      <w:r w:rsidR="006F3353" w:rsidRPr="00AC46EA">
        <w:rPr>
          <w:sz w:val="22"/>
          <w:szCs w:val="22"/>
        </w:rPr>
        <w:t>ucting further training; and implementing strategic policing in real</w:t>
      </w:r>
      <w:r w:rsidR="00975526" w:rsidRPr="00AC46EA">
        <w:rPr>
          <w:sz w:val="22"/>
          <w:szCs w:val="22"/>
        </w:rPr>
        <w:t>-world</w:t>
      </w:r>
      <w:r w:rsidR="006F3353" w:rsidRPr="00AC46EA">
        <w:rPr>
          <w:sz w:val="22"/>
          <w:szCs w:val="22"/>
        </w:rPr>
        <w:t xml:space="preserve"> situations. </w:t>
      </w:r>
      <w:r w:rsidR="00444915" w:rsidRPr="00AC46EA">
        <w:rPr>
          <w:sz w:val="22"/>
          <w:szCs w:val="22"/>
        </w:rPr>
        <w:t xml:space="preserve">The </w:t>
      </w:r>
      <w:r w:rsidR="006F3353" w:rsidRPr="00AC46EA">
        <w:rPr>
          <w:sz w:val="22"/>
          <w:szCs w:val="22"/>
        </w:rPr>
        <w:t>COP strategy focuses on building trust and a fair culture within policing</w:t>
      </w:r>
      <w:r w:rsidR="00413521" w:rsidRPr="00AC46EA">
        <w:rPr>
          <w:sz w:val="22"/>
          <w:szCs w:val="22"/>
        </w:rPr>
        <w:t xml:space="preserve"> (College of Policing, “Corporate Strategy 2022 to 2026”)</w:t>
      </w:r>
      <w:r w:rsidR="00501D06" w:rsidRPr="00AC46EA">
        <w:rPr>
          <w:sz w:val="22"/>
          <w:szCs w:val="22"/>
        </w:rPr>
        <w:t xml:space="preserve">. </w:t>
      </w:r>
      <w:r w:rsidRPr="00AC46EA">
        <w:rPr>
          <w:sz w:val="22"/>
          <w:szCs w:val="22"/>
        </w:rPr>
        <w:t xml:space="preserve">Due to the mentoring from the </w:t>
      </w:r>
      <w:r w:rsidR="00501D06" w:rsidRPr="00AC46EA">
        <w:rPr>
          <w:sz w:val="22"/>
          <w:szCs w:val="22"/>
        </w:rPr>
        <w:t>COP</w:t>
      </w:r>
      <w:r w:rsidRPr="00AC46EA">
        <w:rPr>
          <w:sz w:val="22"/>
          <w:szCs w:val="22"/>
        </w:rPr>
        <w:t xml:space="preserve"> and organised learning, I </w:t>
      </w:r>
      <w:r w:rsidR="0099100E" w:rsidRPr="00AC46EA">
        <w:rPr>
          <w:sz w:val="22"/>
          <w:szCs w:val="22"/>
        </w:rPr>
        <w:t xml:space="preserve">am </w:t>
      </w:r>
      <w:r w:rsidRPr="00AC46EA">
        <w:rPr>
          <w:sz w:val="22"/>
          <w:szCs w:val="22"/>
        </w:rPr>
        <w:t xml:space="preserve">more confident in my ability to use professional standards and moral judgement when </w:t>
      </w:r>
      <w:r w:rsidR="0099100E" w:rsidRPr="00AC46EA">
        <w:rPr>
          <w:sz w:val="22"/>
          <w:szCs w:val="22"/>
        </w:rPr>
        <w:t>carrying out</w:t>
      </w:r>
      <w:r w:rsidRPr="00AC46EA">
        <w:rPr>
          <w:sz w:val="22"/>
          <w:szCs w:val="22"/>
        </w:rPr>
        <w:t xml:space="preserve"> my duties. </w:t>
      </w:r>
      <w:r w:rsidR="0099100E" w:rsidRPr="00AC46EA">
        <w:rPr>
          <w:sz w:val="22"/>
          <w:szCs w:val="22"/>
        </w:rPr>
        <w:t xml:space="preserve">In particular, </w:t>
      </w:r>
      <w:r w:rsidR="00E10F2F" w:rsidRPr="00AC46EA">
        <w:rPr>
          <w:sz w:val="22"/>
          <w:szCs w:val="22"/>
        </w:rPr>
        <w:t>their f</w:t>
      </w:r>
      <w:r w:rsidRPr="00AC46EA">
        <w:rPr>
          <w:sz w:val="22"/>
          <w:szCs w:val="22"/>
        </w:rPr>
        <w:t xml:space="preserve">ocus on building trust has aided me when building rapport with vulnerable victims of domestic violence. </w:t>
      </w:r>
    </w:p>
    <w:p w14:paraId="11A84C7F" w14:textId="77777777" w:rsidR="008B661A" w:rsidRPr="00AC46EA" w:rsidRDefault="008B661A" w:rsidP="008B661A">
      <w:pPr>
        <w:spacing w:line="360" w:lineRule="auto"/>
        <w:ind w:right="237"/>
        <w:jc w:val="both"/>
        <w:rPr>
          <w:sz w:val="22"/>
          <w:szCs w:val="22"/>
        </w:rPr>
      </w:pPr>
    </w:p>
    <w:p w14:paraId="7933E852" w14:textId="37E07CFD" w:rsidR="00380DF0" w:rsidRPr="00AC46EA" w:rsidRDefault="00E10F2F" w:rsidP="008B661A">
      <w:pPr>
        <w:spacing w:line="360" w:lineRule="auto"/>
        <w:ind w:right="237"/>
        <w:jc w:val="both"/>
        <w:rPr>
          <w:sz w:val="22"/>
          <w:szCs w:val="22"/>
        </w:rPr>
      </w:pPr>
      <w:r w:rsidRPr="00AC46EA">
        <w:rPr>
          <w:sz w:val="22"/>
          <w:szCs w:val="22"/>
        </w:rPr>
        <w:t>I frequently encounter incidents of</w:t>
      </w:r>
      <w:r w:rsidR="008B661A" w:rsidRPr="00AC46EA">
        <w:rPr>
          <w:sz w:val="22"/>
          <w:szCs w:val="22"/>
        </w:rPr>
        <w:t xml:space="preserve"> domestic violence</w:t>
      </w:r>
      <w:r w:rsidRPr="00AC46EA">
        <w:rPr>
          <w:sz w:val="22"/>
          <w:szCs w:val="22"/>
        </w:rPr>
        <w:t>.</w:t>
      </w:r>
      <w:r w:rsidR="008B661A" w:rsidRPr="00AC46EA">
        <w:rPr>
          <w:sz w:val="22"/>
          <w:szCs w:val="22"/>
        </w:rPr>
        <w:t xml:space="preserve"> I am often faced with </w:t>
      </w:r>
      <w:r w:rsidR="00B960F3" w:rsidRPr="00AC46EA">
        <w:rPr>
          <w:sz w:val="22"/>
          <w:szCs w:val="22"/>
        </w:rPr>
        <w:t xml:space="preserve">the challenge of </w:t>
      </w:r>
      <w:r w:rsidR="008B661A" w:rsidRPr="00AC46EA">
        <w:rPr>
          <w:sz w:val="22"/>
          <w:szCs w:val="22"/>
        </w:rPr>
        <w:t xml:space="preserve">building rapport, and trust with vulnerable victims. According to the charity Safe Lives (2022) </w:t>
      </w:r>
      <w:r w:rsidR="00B960F3" w:rsidRPr="00AC46EA">
        <w:rPr>
          <w:sz w:val="22"/>
          <w:szCs w:val="22"/>
        </w:rPr>
        <w:t xml:space="preserve">the police receive, </w:t>
      </w:r>
      <w:r w:rsidR="008B661A" w:rsidRPr="00AC46EA">
        <w:rPr>
          <w:sz w:val="22"/>
          <w:szCs w:val="22"/>
        </w:rPr>
        <w:t>on average</w:t>
      </w:r>
      <w:r w:rsidR="00B960F3" w:rsidRPr="00AC46EA">
        <w:rPr>
          <w:sz w:val="22"/>
          <w:szCs w:val="22"/>
        </w:rPr>
        <w:t>, a report</w:t>
      </w:r>
      <w:r w:rsidR="008B661A" w:rsidRPr="00AC46EA">
        <w:rPr>
          <w:sz w:val="22"/>
          <w:szCs w:val="22"/>
        </w:rPr>
        <w:t xml:space="preserve"> </w:t>
      </w:r>
      <w:r w:rsidR="00B960F3" w:rsidRPr="00AC46EA">
        <w:rPr>
          <w:sz w:val="22"/>
          <w:szCs w:val="22"/>
        </w:rPr>
        <w:t>of</w:t>
      </w:r>
      <w:r w:rsidR="008B661A" w:rsidRPr="00AC46EA">
        <w:rPr>
          <w:sz w:val="22"/>
          <w:szCs w:val="22"/>
        </w:rPr>
        <w:t xml:space="preserve"> domestic violence every 30 seconds in England and Wales.</w:t>
      </w:r>
      <w:r w:rsidR="007045AB" w:rsidRPr="00AC46EA">
        <w:rPr>
          <w:sz w:val="22"/>
          <w:szCs w:val="22"/>
        </w:rPr>
        <w:t xml:space="preserve"> </w:t>
      </w:r>
      <w:r w:rsidR="008B661A" w:rsidRPr="00AC46EA">
        <w:rPr>
          <w:sz w:val="22"/>
          <w:szCs w:val="22"/>
        </w:rPr>
        <w:t xml:space="preserve">I have had several interactions with </w:t>
      </w:r>
      <w:r w:rsidR="007045AB" w:rsidRPr="00AC46EA">
        <w:rPr>
          <w:sz w:val="22"/>
          <w:szCs w:val="22"/>
        </w:rPr>
        <w:t>a</w:t>
      </w:r>
      <w:r w:rsidR="008B661A" w:rsidRPr="00AC46EA">
        <w:rPr>
          <w:sz w:val="22"/>
          <w:szCs w:val="22"/>
        </w:rPr>
        <w:t xml:space="preserve"> female </w:t>
      </w:r>
      <w:r w:rsidR="009D2BCD" w:rsidRPr="00AC46EA">
        <w:rPr>
          <w:sz w:val="22"/>
          <w:szCs w:val="22"/>
        </w:rPr>
        <w:t xml:space="preserve">victim of domestic abuse. Prior to my involvement with the victim, </w:t>
      </w:r>
      <w:r w:rsidR="00380DF0" w:rsidRPr="00AC46EA">
        <w:rPr>
          <w:sz w:val="22"/>
          <w:szCs w:val="22"/>
        </w:rPr>
        <w:t xml:space="preserve">she had not engaged with police. On speaking with her, it became apparent that she had previously lacked trust towards officers, and she felt she was not supported enough to proceed with pressing charges;- As a result, she was stuck in a cycle of continuous abuse from her partner. </w:t>
      </w:r>
    </w:p>
    <w:p w14:paraId="001C8C23" w14:textId="77777777" w:rsidR="008B661A" w:rsidRPr="00AC46EA" w:rsidRDefault="008B661A" w:rsidP="008B661A">
      <w:pPr>
        <w:spacing w:line="360" w:lineRule="auto"/>
        <w:ind w:right="237"/>
        <w:jc w:val="both"/>
        <w:rPr>
          <w:sz w:val="22"/>
          <w:szCs w:val="22"/>
        </w:rPr>
      </w:pPr>
    </w:p>
    <w:p w14:paraId="38F78337" w14:textId="79234EFA" w:rsidR="008B661A" w:rsidRPr="00AC46EA" w:rsidRDefault="008B661A" w:rsidP="008B661A">
      <w:pPr>
        <w:spacing w:line="360" w:lineRule="auto"/>
        <w:ind w:right="237"/>
        <w:jc w:val="both"/>
        <w:rPr>
          <w:sz w:val="22"/>
          <w:szCs w:val="22"/>
        </w:rPr>
      </w:pPr>
      <w:r w:rsidRPr="00AC46EA">
        <w:rPr>
          <w:sz w:val="22"/>
          <w:szCs w:val="22"/>
        </w:rPr>
        <w:t xml:space="preserve">On reflection, the guidance </w:t>
      </w:r>
      <w:r w:rsidR="00B822D2" w:rsidRPr="00AC46EA">
        <w:rPr>
          <w:sz w:val="22"/>
          <w:szCs w:val="22"/>
        </w:rPr>
        <w:t>by the COP</w:t>
      </w:r>
      <w:r w:rsidRPr="00AC46EA">
        <w:rPr>
          <w:sz w:val="22"/>
          <w:szCs w:val="22"/>
        </w:rPr>
        <w:t xml:space="preserve"> provided me with </w:t>
      </w:r>
      <w:r w:rsidR="00304191" w:rsidRPr="00AC46EA">
        <w:rPr>
          <w:sz w:val="22"/>
          <w:szCs w:val="22"/>
        </w:rPr>
        <w:t>th</w:t>
      </w:r>
      <w:r w:rsidR="00EC0D80" w:rsidRPr="00AC46EA">
        <w:rPr>
          <w:sz w:val="22"/>
          <w:szCs w:val="22"/>
        </w:rPr>
        <w:t>e</w:t>
      </w:r>
      <w:r w:rsidR="00304191" w:rsidRPr="00AC46EA">
        <w:rPr>
          <w:sz w:val="22"/>
          <w:szCs w:val="22"/>
        </w:rPr>
        <w:t xml:space="preserve"> tools and </w:t>
      </w:r>
      <w:r w:rsidRPr="00AC46EA">
        <w:rPr>
          <w:sz w:val="22"/>
          <w:szCs w:val="22"/>
        </w:rPr>
        <w:t>the knowledge</w:t>
      </w:r>
      <w:r w:rsidR="00970315" w:rsidRPr="00AC46EA">
        <w:rPr>
          <w:sz w:val="22"/>
          <w:szCs w:val="22"/>
        </w:rPr>
        <w:t xml:space="preserve"> </w:t>
      </w:r>
      <w:r w:rsidRPr="00AC46EA">
        <w:rPr>
          <w:sz w:val="22"/>
          <w:szCs w:val="22"/>
        </w:rPr>
        <w:t>to</w:t>
      </w:r>
      <w:r w:rsidR="00970315" w:rsidRPr="00AC46EA">
        <w:rPr>
          <w:sz w:val="22"/>
          <w:szCs w:val="22"/>
        </w:rPr>
        <w:t xml:space="preserve"> best</w:t>
      </w:r>
      <w:r w:rsidRPr="00AC46EA">
        <w:rPr>
          <w:sz w:val="22"/>
          <w:szCs w:val="22"/>
        </w:rPr>
        <w:t xml:space="preserve"> safeguard and support the victim. Using the victim’s code, I was able to keep the victim informed </w:t>
      </w:r>
      <w:r w:rsidR="00E168F1" w:rsidRPr="00AC46EA">
        <w:rPr>
          <w:sz w:val="22"/>
          <w:szCs w:val="22"/>
        </w:rPr>
        <w:t xml:space="preserve">in accordance with the appropriate time </w:t>
      </w:r>
      <w:r w:rsidR="005B7461" w:rsidRPr="00AC46EA">
        <w:rPr>
          <w:sz w:val="22"/>
          <w:szCs w:val="22"/>
        </w:rPr>
        <w:t>scales. The</w:t>
      </w:r>
      <w:r w:rsidRPr="00AC46EA">
        <w:rPr>
          <w:sz w:val="22"/>
          <w:szCs w:val="22"/>
        </w:rPr>
        <w:t xml:space="preserve"> victim’s code sets out the entitlements of victims and the corresponding duties of agencies throughout the entire criminal justice process. </w:t>
      </w:r>
      <w:r w:rsidR="00F63D80" w:rsidRPr="00AC46EA">
        <w:rPr>
          <w:sz w:val="22"/>
          <w:szCs w:val="22"/>
        </w:rPr>
        <w:t>Victims of domestic violence</w:t>
      </w:r>
      <w:r w:rsidRPr="00AC46EA">
        <w:rPr>
          <w:sz w:val="22"/>
          <w:szCs w:val="22"/>
        </w:rPr>
        <w:t xml:space="preserve"> are c</w:t>
      </w:r>
      <w:r w:rsidR="00637F4D" w:rsidRPr="00AC46EA">
        <w:rPr>
          <w:sz w:val="22"/>
          <w:szCs w:val="22"/>
        </w:rPr>
        <w:t>ategorised</w:t>
      </w:r>
      <w:r w:rsidRPr="00AC46EA">
        <w:rPr>
          <w:sz w:val="22"/>
          <w:szCs w:val="22"/>
        </w:rPr>
        <w:t xml:space="preserve"> as victims of the most serious crime and </w:t>
      </w:r>
      <w:r w:rsidR="00F63D80" w:rsidRPr="00AC46EA">
        <w:rPr>
          <w:sz w:val="22"/>
          <w:szCs w:val="22"/>
        </w:rPr>
        <w:t xml:space="preserve">as such, they </w:t>
      </w:r>
      <w:r w:rsidRPr="00AC46EA">
        <w:rPr>
          <w:sz w:val="22"/>
          <w:szCs w:val="22"/>
        </w:rPr>
        <w:t xml:space="preserve">are entitled to an enhanced service. (College of Policing, “Victim Safety and Support,” 2015). I was able to fully </w:t>
      </w:r>
      <w:r w:rsidR="00433E8F" w:rsidRPr="00AC46EA">
        <w:rPr>
          <w:sz w:val="22"/>
          <w:szCs w:val="22"/>
        </w:rPr>
        <w:t>support and</w:t>
      </w:r>
      <w:r w:rsidRPr="00AC46EA">
        <w:rPr>
          <w:sz w:val="22"/>
          <w:szCs w:val="22"/>
        </w:rPr>
        <w:t xml:space="preserve"> engage with the victim</w:t>
      </w:r>
      <w:r w:rsidR="00B23C78" w:rsidRPr="00AC46EA">
        <w:rPr>
          <w:sz w:val="22"/>
          <w:szCs w:val="22"/>
        </w:rPr>
        <w:t xml:space="preserve">. As a result, she proceeded with prosecuting her perpetrator. The COP </w:t>
      </w:r>
      <w:r w:rsidR="00433E8F" w:rsidRPr="00AC46EA">
        <w:rPr>
          <w:sz w:val="22"/>
          <w:szCs w:val="22"/>
        </w:rPr>
        <w:t xml:space="preserve">Victim’s </w:t>
      </w:r>
      <w:r w:rsidRPr="00AC46EA">
        <w:rPr>
          <w:sz w:val="22"/>
          <w:szCs w:val="22"/>
        </w:rPr>
        <w:t xml:space="preserve">code standards </w:t>
      </w:r>
      <w:r w:rsidR="00433E8F" w:rsidRPr="00AC46EA">
        <w:rPr>
          <w:sz w:val="22"/>
          <w:szCs w:val="22"/>
        </w:rPr>
        <w:t>ensure</w:t>
      </w:r>
      <w:r w:rsidRPr="00AC46EA">
        <w:rPr>
          <w:sz w:val="22"/>
          <w:szCs w:val="22"/>
        </w:rPr>
        <w:t xml:space="preserve"> that future victims of domestic violence,</w:t>
      </w:r>
      <w:r w:rsidR="00982A8D" w:rsidRPr="00AC46EA">
        <w:rPr>
          <w:sz w:val="22"/>
          <w:szCs w:val="22"/>
        </w:rPr>
        <w:t xml:space="preserve"> </w:t>
      </w:r>
      <w:r w:rsidRPr="00AC46EA">
        <w:rPr>
          <w:sz w:val="22"/>
          <w:szCs w:val="22"/>
        </w:rPr>
        <w:t>receive a higher standard of support which can lead to future generation</w:t>
      </w:r>
      <w:r w:rsidR="00982A8D" w:rsidRPr="00AC46EA">
        <w:rPr>
          <w:sz w:val="22"/>
          <w:szCs w:val="22"/>
        </w:rPr>
        <w:t xml:space="preserve">s gaining confidence and trust towards the police. </w:t>
      </w:r>
    </w:p>
    <w:p w14:paraId="0A7197D2" w14:textId="77777777" w:rsidR="008B661A" w:rsidRPr="00AC46EA" w:rsidRDefault="008B661A" w:rsidP="008B661A">
      <w:pPr>
        <w:spacing w:line="360" w:lineRule="auto"/>
        <w:ind w:right="237"/>
        <w:jc w:val="both"/>
        <w:rPr>
          <w:sz w:val="22"/>
          <w:szCs w:val="22"/>
        </w:rPr>
      </w:pPr>
    </w:p>
    <w:p w14:paraId="42DA07AA" w14:textId="355E4B6C" w:rsidR="008B661A" w:rsidRPr="00AC46EA" w:rsidRDefault="008B661A" w:rsidP="008B661A">
      <w:pPr>
        <w:spacing w:line="360" w:lineRule="auto"/>
        <w:ind w:right="237"/>
        <w:jc w:val="both"/>
        <w:rPr>
          <w:sz w:val="22"/>
          <w:szCs w:val="22"/>
        </w:rPr>
      </w:pPr>
      <w:r w:rsidRPr="00AC46EA">
        <w:rPr>
          <w:sz w:val="22"/>
          <w:szCs w:val="22"/>
        </w:rPr>
        <w:t xml:space="preserve">Additionally, </w:t>
      </w:r>
      <w:r w:rsidR="001E71BA" w:rsidRPr="00AC46EA">
        <w:rPr>
          <w:sz w:val="22"/>
          <w:szCs w:val="22"/>
        </w:rPr>
        <w:t xml:space="preserve">my role as a police officer has changed in light of national plans that emphasise professionalising policing in the UK. This included </w:t>
      </w:r>
      <w:r w:rsidRPr="00AC46EA">
        <w:rPr>
          <w:sz w:val="22"/>
          <w:szCs w:val="22"/>
        </w:rPr>
        <w:t>completing the Policing Education Qualifications Framework</w:t>
      </w:r>
      <w:r w:rsidR="001E71BA" w:rsidRPr="00AC46EA">
        <w:rPr>
          <w:sz w:val="22"/>
          <w:szCs w:val="22"/>
        </w:rPr>
        <w:t xml:space="preserve"> (PEQF)</w:t>
      </w:r>
      <w:r w:rsidRPr="00AC46EA">
        <w:rPr>
          <w:sz w:val="22"/>
          <w:szCs w:val="22"/>
        </w:rPr>
        <w:t xml:space="preserve">. A </w:t>
      </w:r>
      <w:r w:rsidR="001E71BA" w:rsidRPr="00AC46EA">
        <w:rPr>
          <w:sz w:val="22"/>
          <w:szCs w:val="22"/>
        </w:rPr>
        <w:t>key</w:t>
      </w:r>
      <w:r w:rsidR="00760FA4" w:rsidRPr="00AC46EA">
        <w:rPr>
          <w:sz w:val="22"/>
          <w:szCs w:val="22"/>
        </w:rPr>
        <w:t xml:space="preserve"> </w:t>
      </w:r>
      <w:r w:rsidRPr="00AC46EA">
        <w:rPr>
          <w:sz w:val="22"/>
          <w:szCs w:val="22"/>
        </w:rPr>
        <w:t xml:space="preserve">factor to </w:t>
      </w:r>
      <w:r w:rsidR="00760FA4" w:rsidRPr="00AC46EA">
        <w:rPr>
          <w:sz w:val="22"/>
          <w:szCs w:val="22"/>
        </w:rPr>
        <w:t xml:space="preserve">ensuring the public has </w:t>
      </w:r>
      <w:r w:rsidRPr="00AC46EA">
        <w:rPr>
          <w:sz w:val="22"/>
          <w:szCs w:val="22"/>
        </w:rPr>
        <w:t xml:space="preserve">trust and </w:t>
      </w:r>
      <w:r w:rsidRPr="00AC46EA">
        <w:rPr>
          <w:sz w:val="22"/>
          <w:szCs w:val="22"/>
        </w:rPr>
        <w:lastRenderedPageBreak/>
        <w:t xml:space="preserve">confidence </w:t>
      </w:r>
      <w:r w:rsidR="00760FA4" w:rsidRPr="00AC46EA">
        <w:rPr>
          <w:sz w:val="22"/>
          <w:szCs w:val="22"/>
        </w:rPr>
        <w:t>in</w:t>
      </w:r>
      <w:r w:rsidRPr="00AC46EA">
        <w:rPr>
          <w:sz w:val="22"/>
          <w:szCs w:val="22"/>
        </w:rPr>
        <w:t xml:space="preserve"> policing, is the professionalism displayed by police officers. Professionalism </w:t>
      </w:r>
      <w:r w:rsidR="005710C2" w:rsidRPr="00AC46EA">
        <w:rPr>
          <w:sz w:val="22"/>
          <w:szCs w:val="22"/>
        </w:rPr>
        <w:t xml:space="preserve">was </w:t>
      </w:r>
      <w:r w:rsidRPr="00AC46EA">
        <w:rPr>
          <w:sz w:val="22"/>
          <w:szCs w:val="22"/>
        </w:rPr>
        <w:t xml:space="preserve">identified </w:t>
      </w:r>
      <w:r w:rsidR="00BE17D8" w:rsidRPr="00AC46EA">
        <w:rPr>
          <w:sz w:val="22"/>
          <w:szCs w:val="22"/>
        </w:rPr>
        <w:t>as a major consideration, instrumental to the introduction of the PEQ</w:t>
      </w:r>
      <w:r w:rsidR="002F4F5A" w:rsidRPr="00AC46EA">
        <w:rPr>
          <w:sz w:val="22"/>
          <w:szCs w:val="22"/>
        </w:rPr>
        <w:t>F</w:t>
      </w:r>
      <w:r w:rsidRPr="00AC46EA">
        <w:rPr>
          <w:sz w:val="22"/>
          <w:szCs w:val="22"/>
        </w:rPr>
        <w:t xml:space="preserve"> (Jones and Miller, 2020) The PEQF is a national framework for professional training and qualifications of police officers</w:t>
      </w:r>
      <w:r w:rsidR="002F4F5A" w:rsidRPr="00AC46EA">
        <w:rPr>
          <w:sz w:val="22"/>
          <w:szCs w:val="22"/>
        </w:rPr>
        <w:t>.</w:t>
      </w:r>
      <w:r w:rsidRPr="00AC46EA">
        <w:rPr>
          <w:sz w:val="22"/>
          <w:szCs w:val="22"/>
        </w:rPr>
        <w:t xml:space="preserve"> </w:t>
      </w:r>
      <w:r w:rsidR="002F4F5A" w:rsidRPr="00AC46EA">
        <w:rPr>
          <w:sz w:val="22"/>
          <w:szCs w:val="22"/>
        </w:rPr>
        <w:t>T</w:t>
      </w:r>
      <w:r w:rsidRPr="00AC46EA">
        <w:rPr>
          <w:sz w:val="22"/>
          <w:szCs w:val="22"/>
        </w:rPr>
        <w:t>he PEQF forms part of the workforce transformation which supports the National Police Chiefs’ Council and the Association of Police Crime Commissioners policing vision 2025. (Strong, 2019). The purpose of the PEQF is to emphasise that today’s policing is more complex and diverse than</w:t>
      </w:r>
      <w:r w:rsidR="002F4F5A" w:rsidRPr="00AC46EA">
        <w:rPr>
          <w:sz w:val="22"/>
          <w:szCs w:val="22"/>
        </w:rPr>
        <w:t xml:space="preserve"> </w:t>
      </w:r>
      <w:r w:rsidRPr="00AC46EA">
        <w:rPr>
          <w:sz w:val="22"/>
          <w:szCs w:val="22"/>
        </w:rPr>
        <w:t>eve</w:t>
      </w:r>
      <w:r w:rsidR="002F4F5A" w:rsidRPr="00AC46EA">
        <w:rPr>
          <w:sz w:val="22"/>
          <w:szCs w:val="22"/>
        </w:rPr>
        <w:t>r</w:t>
      </w:r>
      <w:r w:rsidRPr="00AC46EA">
        <w:rPr>
          <w:sz w:val="22"/>
          <w:szCs w:val="22"/>
        </w:rPr>
        <w:t>, and professionalising police officers will encourage better rapport with the public. The PEQF</w:t>
      </w:r>
      <w:r w:rsidR="0083532C" w:rsidRPr="00AC46EA">
        <w:rPr>
          <w:sz w:val="22"/>
          <w:szCs w:val="22"/>
        </w:rPr>
        <w:t xml:space="preserve"> is </w:t>
      </w:r>
      <w:r w:rsidRPr="00AC46EA">
        <w:rPr>
          <w:sz w:val="22"/>
          <w:szCs w:val="22"/>
        </w:rPr>
        <w:t xml:space="preserve">one of the four key NPCC workforce transformation priorities, </w:t>
      </w:r>
      <w:r w:rsidR="00E72878" w:rsidRPr="00AC46EA">
        <w:rPr>
          <w:sz w:val="22"/>
          <w:szCs w:val="22"/>
        </w:rPr>
        <w:t xml:space="preserve">and it helps achieve the COP’s goal to provide consistent national education and </w:t>
      </w:r>
      <w:r w:rsidRPr="00AC46EA">
        <w:rPr>
          <w:sz w:val="22"/>
          <w:szCs w:val="22"/>
        </w:rPr>
        <w:t xml:space="preserve">accreditation levels for policing roles, </w:t>
      </w:r>
      <w:r w:rsidR="00E72878" w:rsidRPr="00AC46EA">
        <w:rPr>
          <w:sz w:val="22"/>
          <w:szCs w:val="22"/>
        </w:rPr>
        <w:t xml:space="preserve">displaying a </w:t>
      </w:r>
      <w:r w:rsidRPr="00AC46EA">
        <w:rPr>
          <w:sz w:val="22"/>
          <w:szCs w:val="22"/>
        </w:rPr>
        <w:t xml:space="preserve">high level of training </w:t>
      </w:r>
      <w:r w:rsidR="00B033B1" w:rsidRPr="00AC46EA">
        <w:rPr>
          <w:sz w:val="22"/>
          <w:szCs w:val="22"/>
        </w:rPr>
        <w:t>which they believe will reassure the public</w:t>
      </w:r>
      <w:r w:rsidRPr="00AC46EA">
        <w:rPr>
          <w:sz w:val="22"/>
          <w:szCs w:val="22"/>
        </w:rPr>
        <w:t xml:space="preserve">. The </w:t>
      </w:r>
      <w:r w:rsidR="00B033B1" w:rsidRPr="00AC46EA">
        <w:rPr>
          <w:sz w:val="22"/>
          <w:szCs w:val="22"/>
        </w:rPr>
        <w:t xml:space="preserve">PEQF </w:t>
      </w:r>
      <w:r w:rsidRPr="00AC46EA">
        <w:rPr>
          <w:sz w:val="22"/>
          <w:szCs w:val="22"/>
        </w:rPr>
        <w:t>framework enables officers to gain a better understanding of evidence-based policing, as well as reflective practice and blended learning. (Strong, 2019)</w:t>
      </w:r>
    </w:p>
    <w:p w14:paraId="4164DD53" w14:textId="77777777" w:rsidR="008B661A" w:rsidRPr="00AC46EA" w:rsidRDefault="008B661A" w:rsidP="008B661A">
      <w:pPr>
        <w:spacing w:line="360" w:lineRule="auto"/>
        <w:ind w:right="237"/>
        <w:jc w:val="both"/>
        <w:rPr>
          <w:sz w:val="22"/>
          <w:szCs w:val="22"/>
        </w:rPr>
      </w:pPr>
    </w:p>
    <w:p w14:paraId="762F8C14" w14:textId="1D9A8267" w:rsidR="009800FF" w:rsidRPr="00AC46EA" w:rsidRDefault="002F7CF4" w:rsidP="008B661A">
      <w:pPr>
        <w:spacing w:line="360" w:lineRule="auto"/>
        <w:ind w:right="237"/>
        <w:jc w:val="both"/>
        <w:rPr>
          <w:sz w:val="22"/>
          <w:szCs w:val="22"/>
        </w:rPr>
      </w:pPr>
      <w:r w:rsidRPr="00AC46EA">
        <w:rPr>
          <w:sz w:val="22"/>
          <w:szCs w:val="22"/>
        </w:rPr>
        <w:t xml:space="preserve">At the start of </w:t>
      </w:r>
      <w:r w:rsidR="008B661A" w:rsidRPr="00AC46EA">
        <w:rPr>
          <w:sz w:val="22"/>
          <w:szCs w:val="22"/>
        </w:rPr>
        <w:t xml:space="preserve">my probation, my main goal was to acquire fundamental policing skills. </w:t>
      </w:r>
      <w:r w:rsidR="008D63BE" w:rsidRPr="00AC46EA">
        <w:rPr>
          <w:sz w:val="22"/>
          <w:szCs w:val="22"/>
        </w:rPr>
        <w:t xml:space="preserve">However, studying alongside my policing role </w:t>
      </w:r>
      <w:r w:rsidR="00D96B1D" w:rsidRPr="00AC46EA">
        <w:rPr>
          <w:sz w:val="22"/>
          <w:szCs w:val="22"/>
        </w:rPr>
        <w:t xml:space="preserve">allowed me to start seeing policing as a component of a larger strategic framework, which aimed to boost public confidence. </w:t>
      </w:r>
      <w:r w:rsidR="00F85684" w:rsidRPr="00AC46EA">
        <w:rPr>
          <w:sz w:val="22"/>
          <w:szCs w:val="22"/>
        </w:rPr>
        <w:t xml:space="preserve">This significantly influenced the performance of my duties as a police officer. </w:t>
      </w:r>
      <w:r w:rsidR="00D96B1D" w:rsidRPr="00AC46EA">
        <w:rPr>
          <w:sz w:val="22"/>
          <w:szCs w:val="22"/>
        </w:rPr>
        <w:t xml:space="preserve">In </w:t>
      </w:r>
      <w:r w:rsidR="009A45BC" w:rsidRPr="00AC46EA">
        <w:rPr>
          <w:sz w:val="22"/>
          <w:szCs w:val="22"/>
        </w:rPr>
        <w:t xml:space="preserve">an article by </w:t>
      </w:r>
      <w:r w:rsidR="008B661A" w:rsidRPr="00AC46EA">
        <w:rPr>
          <w:sz w:val="22"/>
          <w:szCs w:val="22"/>
        </w:rPr>
        <w:t>Tangen et al (2023)</w:t>
      </w:r>
      <w:r w:rsidR="00B11EC8" w:rsidRPr="00AC46EA">
        <w:rPr>
          <w:sz w:val="22"/>
          <w:szCs w:val="22"/>
        </w:rPr>
        <w:t xml:space="preserve">, it </w:t>
      </w:r>
      <w:r w:rsidR="008B661A" w:rsidRPr="00AC46EA">
        <w:rPr>
          <w:sz w:val="22"/>
          <w:szCs w:val="22"/>
        </w:rPr>
        <w:t xml:space="preserve">states that policing has been considered a </w:t>
      </w:r>
      <w:r w:rsidR="00FC4722" w:rsidRPr="00AC46EA">
        <w:rPr>
          <w:sz w:val="22"/>
          <w:szCs w:val="22"/>
        </w:rPr>
        <w:t>‘</w:t>
      </w:r>
      <w:r w:rsidR="008B661A" w:rsidRPr="00AC46EA">
        <w:rPr>
          <w:sz w:val="22"/>
          <w:szCs w:val="22"/>
        </w:rPr>
        <w:t>professional role</w:t>
      </w:r>
      <w:r w:rsidR="00FC4722" w:rsidRPr="00AC46EA">
        <w:rPr>
          <w:sz w:val="22"/>
          <w:szCs w:val="22"/>
        </w:rPr>
        <w:t>’</w:t>
      </w:r>
      <w:r w:rsidR="008B661A" w:rsidRPr="00AC46EA">
        <w:rPr>
          <w:sz w:val="22"/>
          <w:szCs w:val="22"/>
        </w:rPr>
        <w:t xml:space="preserve"> since 1829. </w:t>
      </w:r>
      <w:r w:rsidR="009800FF" w:rsidRPr="00AC46EA">
        <w:rPr>
          <w:sz w:val="22"/>
          <w:szCs w:val="22"/>
        </w:rPr>
        <w:t>As the founder of modern policing, Sir Robert Peel said ‘the police are the public and the public are the police’</w:t>
      </w:r>
      <w:r w:rsidR="00AD25F0" w:rsidRPr="00AC46EA">
        <w:rPr>
          <w:sz w:val="22"/>
          <w:szCs w:val="22"/>
        </w:rPr>
        <w:t xml:space="preserve"> </w:t>
      </w:r>
      <w:r w:rsidR="00AD25F0" w:rsidRPr="00AC46EA">
        <w:rPr>
          <w:sz w:val="22"/>
          <w:szCs w:val="22"/>
        </w:rPr>
        <w:t>(</w:t>
      </w:r>
      <w:proofErr w:type="spellStart"/>
      <w:r w:rsidR="00AD25F0" w:rsidRPr="00AC46EA">
        <w:rPr>
          <w:sz w:val="22"/>
          <w:szCs w:val="22"/>
        </w:rPr>
        <w:t>Uduwerage</w:t>
      </w:r>
      <w:proofErr w:type="spellEnd"/>
      <w:r w:rsidR="00AD25F0" w:rsidRPr="00AC46EA">
        <w:rPr>
          <w:sz w:val="22"/>
          <w:szCs w:val="22"/>
        </w:rPr>
        <w:t>-Perera, 2023),</w:t>
      </w:r>
      <w:r w:rsidR="009800FF" w:rsidRPr="00AC46EA">
        <w:rPr>
          <w:sz w:val="22"/>
          <w:szCs w:val="22"/>
        </w:rPr>
        <w:t xml:space="preserve"> The significance of Robert Peel’s statement is palpable, recognising always that the power of the police to fulfil their functions and duties is dependent on public approval of their existence, actions and behaviour, and on their ability to secure and maintain public respect. Whereas opinions of the police service are and have always been controversial, it begs</w:t>
      </w:r>
      <w:r w:rsidR="0029055C" w:rsidRPr="00AC46EA">
        <w:rPr>
          <w:sz w:val="22"/>
          <w:szCs w:val="22"/>
        </w:rPr>
        <w:t xml:space="preserve"> the question, does a higher standard of education reflect a police officer’s capabilities when serving the public?</w:t>
      </w:r>
    </w:p>
    <w:p w14:paraId="64D83FDC" w14:textId="77777777" w:rsidR="008B661A" w:rsidRPr="00AC46EA" w:rsidRDefault="008B661A" w:rsidP="008B661A">
      <w:pPr>
        <w:spacing w:line="360" w:lineRule="auto"/>
        <w:ind w:right="237"/>
        <w:jc w:val="both"/>
        <w:rPr>
          <w:sz w:val="22"/>
          <w:szCs w:val="22"/>
        </w:rPr>
      </w:pPr>
    </w:p>
    <w:p w14:paraId="5716C924" w14:textId="7C008BF1" w:rsidR="008B661A" w:rsidRPr="00AC46EA" w:rsidRDefault="008B661A" w:rsidP="008B661A">
      <w:pPr>
        <w:spacing w:line="360" w:lineRule="auto"/>
        <w:ind w:right="237"/>
        <w:jc w:val="both"/>
        <w:rPr>
          <w:color w:val="auto"/>
          <w:sz w:val="22"/>
          <w:szCs w:val="22"/>
        </w:rPr>
      </w:pPr>
      <w:r w:rsidRPr="00AC46EA">
        <w:rPr>
          <w:sz w:val="22"/>
          <w:szCs w:val="22"/>
        </w:rPr>
        <w:t xml:space="preserve">Those who oppose the introduction of the PEQF argue that policing should be a matter of common sense, and an ability to communicate and understand the law. </w:t>
      </w:r>
      <w:r w:rsidR="00A649CD" w:rsidRPr="00AC46EA">
        <w:rPr>
          <w:sz w:val="22"/>
          <w:szCs w:val="22"/>
        </w:rPr>
        <w:t xml:space="preserve">For instance, </w:t>
      </w:r>
      <w:r w:rsidRPr="00AC46EA">
        <w:rPr>
          <w:sz w:val="22"/>
          <w:szCs w:val="22"/>
        </w:rPr>
        <w:t xml:space="preserve">Peel’s original hiring policy </w:t>
      </w:r>
      <w:r w:rsidR="00A649CD" w:rsidRPr="00AC46EA">
        <w:rPr>
          <w:sz w:val="22"/>
          <w:szCs w:val="22"/>
        </w:rPr>
        <w:t>stated</w:t>
      </w:r>
      <w:r w:rsidRPr="00AC46EA">
        <w:rPr>
          <w:sz w:val="22"/>
          <w:szCs w:val="22"/>
        </w:rPr>
        <w:t xml:space="preserve"> </w:t>
      </w:r>
      <w:r w:rsidR="00A649CD" w:rsidRPr="00AC46EA">
        <w:rPr>
          <w:sz w:val="22"/>
          <w:szCs w:val="22"/>
        </w:rPr>
        <w:t>that</w:t>
      </w:r>
      <w:r w:rsidR="00DB0972" w:rsidRPr="00AC46EA">
        <w:rPr>
          <w:sz w:val="22"/>
          <w:szCs w:val="22"/>
        </w:rPr>
        <w:t xml:space="preserve"> </w:t>
      </w:r>
      <w:r w:rsidRPr="00AC46EA">
        <w:rPr>
          <w:sz w:val="22"/>
          <w:szCs w:val="22"/>
        </w:rPr>
        <w:t xml:space="preserve">only “working class” persons should be hired as police officers. </w:t>
      </w:r>
      <w:r w:rsidRPr="00AC46EA">
        <w:rPr>
          <w:color w:val="auto"/>
          <w:sz w:val="22"/>
          <w:szCs w:val="22"/>
        </w:rPr>
        <w:t xml:space="preserve">Many would argue that “working class” </w:t>
      </w:r>
      <w:r w:rsidR="00DB0972" w:rsidRPr="00AC46EA">
        <w:rPr>
          <w:color w:val="auto"/>
          <w:sz w:val="22"/>
          <w:szCs w:val="22"/>
        </w:rPr>
        <w:t xml:space="preserve">persons are representatives of those without, a higher standard of education but who are still equipped to serve as police officers. However, policing today’s society presents new challenges, and the PEQF reflects this. The framework not only supports the knowledge, skills and expectations of today’s police officers,- it </w:t>
      </w:r>
      <w:r w:rsidR="00E206AF" w:rsidRPr="00AC46EA">
        <w:rPr>
          <w:color w:val="auto"/>
          <w:sz w:val="22"/>
          <w:szCs w:val="22"/>
        </w:rPr>
        <w:t xml:space="preserve">also highlights the changes and reform work that has been conducted due to historic events which epitomise the failings and lack of trust and confidence in policing over the years. </w:t>
      </w:r>
      <w:r w:rsidRPr="00AC46EA">
        <w:rPr>
          <w:sz w:val="22"/>
          <w:szCs w:val="22"/>
        </w:rPr>
        <w:t xml:space="preserve"> (Tangen et al, 2023)</w:t>
      </w:r>
    </w:p>
    <w:p w14:paraId="5169F33D" w14:textId="1EFC593E" w:rsidR="008B661A" w:rsidRPr="00AC46EA" w:rsidRDefault="00CD7315" w:rsidP="008B661A">
      <w:pPr>
        <w:spacing w:line="360" w:lineRule="auto"/>
        <w:ind w:right="237"/>
        <w:jc w:val="both"/>
        <w:rPr>
          <w:sz w:val="22"/>
          <w:szCs w:val="22"/>
        </w:rPr>
      </w:pPr>
      <w:r w:rsidRPr="00AC46EA">
        <w:rPr>
          <w:sz w:val="22"/>
          <w:szCs w:val="22"/>
        </w:rPr>
        <w:lastRenderedPageBreak/>
        <w:t>The PEQF is welcomed by many and</w:t>
      </w:r>
      <w:r w:rsidR="00FB7494" w:rsidRPr="00AC46EA">
        <w:rPr>
          <w:sz w:val="22"/>
          <w:szCs w:val="22"/>
        </w:rPr>
        <w:t>, it is important to acknowledge the benefits for police officers carrying out their role.</w:t>
      </w:r>
      <w:r w:rsidR="00DB7C6E" w:rsidRPr="00AC46EA">
        <w:rPr>
          <w:sz w:val="22"/>
          <w:szCs w:val="22"/>
        </w:rPr>
        <w:t xml:space="preserve"> Studies suggest that by professionalising the service and collaborating with </w:t>
      </w:r>
      <w:r w:rsidR="003905E2" w:rsidRPr="00AC46EA">
        <w:rPr>
          <w:sz w:val="22"/>
          <w:szCs w:val="22"/>
        </w:rPr>
        <w:t xml:space="preserve">the </w:t>
      </w:r>
      <w:r w:rsidR="00DB7C6E" w:rsidRPr="00AC46EA">
        <w:rPr>
          <w:sz w:val="22"/>
          <w:szCs w:val="22"/>
        </w:rPr>
        <w:t xml:space="preserve">COP, training of new and existing officers has improved. It has also identified positive as well as negative characteristics of graduate officers, to encourage better attitudes towards diversity issues, skills improvement and civic engagement. Many say that implementing the PEQF has enhanced the recognition of policing as a profession, comparing policing to nursing and paramedicine. </w:t>
      </w:r>
      <w:r w:rsidR="008B661A" w:rsidRPr="00AC46EA">
        <w:rPr>
          <w:sz w:val="22"/>
          <w:szCs w:val="22"/>
        </w:rPr>
        <w:t>(Parker-</w:t>
      </w:r>
      <w:proofErr w:type="spellStart"/>
      <w:r w:rsidR="008B661A" w:rsidRPr="00AC46EA">
        <w:rPr>
          <w:sz w:val="22"/>
          <w:szCs w:val="22"/>
        </w:rPr>
        <w:t>Mcleod</w:t>
      </w:r>
      <w:proofErr w:type="spellEnd"/>
      <w:r w:rsidR="008B661A" w:rsidRPr="00AC46EA">
        <w:rPr>
          <w:sz w:val="22"/>
          <w:szCs w:val="22"/>
        </w:rPr>
        <w:t xml:space="preserve">, 2020). </w:t>
      </w:r>
    </w:p>
    <w:p w14:paraId="0F65BEEC" w14:textId="77777777" w:rsidR="008D353B" w:rsidRPr="00AC46EA" w:rsidRDefault="008D353B" w:rsidP="008B661A">
      <w:pPr>
        <w:spacing w:line="360" w:lineRule="auto"/>
        <w:ind w:right="237"/>
        <w:jc w:val="both"/>
        <w:rPr>
          <w:sz w:val="22"/>
          <w:szCs w:val="22"/>
        </w:rPr>
      </w:pPr>
    </w:p>
    <w:p w14:paraId="1416C5D8" w14:textId="031B113E" w:rsidR="008D353B" w:rsidRPr="00AC46EA" w:rsidRDefault="008D353B" w:rsidP="008B661A">
      <w:pPr>
        <w:spacing w:line="360" w:lineRule="auto"/>
        <w:ind w:right="237"/>
        <w:jc w:val="both"/>
        <w:rPr>
          <w:sz w:val="22"/>
          <w:szCs w:val="22"/>
        </w:rPr>
      </w:pPr>
      <w:r w:rsidRPr="00AC46EA">
        <w:rPr>
          <w:sz w:val="22"/>
          <w:szCs w:val="22"/>
        </w:rPr>
        <w:t>An article by Jennifer Brown (2018) discusses the need for higher education within the police, and how it helps officers and builds public confidence. In the USA, for example, it was suggested that raising educational standards was a way to adapt to the needs of a complex society. As a result, funding was offered to universities to encourage enforcement officers in the US to achieve a higher education. Although, this was initially rejected by the UK, a review was conducted and found that the demands on policing in the 21</w:t>
      </w:r>
      <w:r w:rsidRPr="00AC46EA">
        <w:rPr>
          <w:sz w:val="22"/>
          <w:szCs w:val="22"/>
          <w:vertAlign w:val="superscript"/>
        </w:rPr>
        <w:t>st</w:t>
      </w:r>
      <w:r w:rsidRPr="00AC46EA">
        <w:rPr>
          <w:sz w:val="22"/>
          <w:szCs w:val="22"/>
        </w:rPr>
        <w:t xml:space="preserve"> century called for a radical shift</w:t>
      </w:r>
      <w:r w:rsidR="00462B9F" w:rsidRPr="00AC46EA">
        <w:rPr>
          <w:sz w:val="22"/>
          <w:szCs w:val="22"/>
        </w:rPr>
        <w:t xml:space="preserve"> towards higher education, which eventually rolled out in the form of PEQF. </w:t>
      </w:r>
    </w:p>
    <w:p w14:paraId="3D498CCF" w14:textId="77777777" w:rsidR="008D353B" w:rsidRPr="00AC46EA" w:rsidRDefault="008D353B" w:rsidP="008B661A">
      <w:pPr>
        <w:spacing w:line="360" w:lineRule="auto"/>
        <w:ind w:right="237"/>
        <w:jc w:val="both"/>
        <w:rPr>
          <w:sz w:val="22"/>
          <w:szCs w:val="22"/>
        </w:rPr>
      </w:pPr>
    </w:p>
    <w:p w14:paraId="3344494D" w14:textId="52099325" w:rsidR="008B661A" w:rsidRPr="00AC46EA" w:rsidRDefault="000D26F9" w:rsidP="008B661A">
      <w:pPr>
        <w:spacing w:line="360" w:lineRule="auto"/>
        <w:ind w:right="237"/>
        <w:jc w:val="both"/>
        <w:rPr>
          <w:sz w:val="22"/>
          <w:szCs w:val="22"/>
        </w:rPr>
      </w:pPr>
      <w:r w:rsidRPr="00AC46EA">
        <w:rPr>
          <w:sz w:val="22"/>
          <w:szCs w:val="22"/>
        </w:rPr>
        <w:t>Studies have found that longer serving officers always believed policing to be a profession, and a lifetime commitment. Comparatively, they view the role as a skill, which is perfected by gaining on the job knowledge and viewing policing as craft work. There was no place for higher education as they performed their duties professionally, showing com</w:t>
      </w:r>
      <w:r w:rsidR="00BF6F08" w:rsidRPr="00AC46EA">
        <w:rPr>
          <w:sz w:val="22"/>
          <w:szCs w:val="22"/>
        </w:rPr>
        <w:t xml:space="preserve">mitment to the code of ethics.- and the </w:t>
      </w:r>
      <w:proofErr w:type="spellStart"/>
      <w:r w:rsidR="00BF6F08" w:rsidRPr="00AC46EA">
        <w:rPr>
          <w:sz w:val="22"/>
          <w:szCs w:val="22"/>
        </w:rPr>
        <w:t>Peelian</w:t>
      </w:r>
      <w:proofErr w:type="spellEnd"/>
      <w:r w:rsidR="00BF6F08" w:rsidRPr="00AC46EA">
        <w:rPr>
          <w:sz w:val="22"/>
          <w:szCs w:val="22"/>
        </w:rPr>
        <w:t xml:space="preserve"> principles. The study by Karen Lumsden </w:t>
      </w:r>
      <w:r w:rsidR="006D756F" w:rsidRPr="00AC46EA">
        <w:rPr>
          <w:sz w:val="22"/>
          <w:szCs w:val="22"/>
        </w:rPr>
        <w:t>found that officers questioned the legitimacy of the PEQF agenda as it challenged their view of themselves as professionals. (</w:t>
      </w:r>
      <w:r w:rsidR="008B661A" w:rsidRPr="00AC46EA">
        <w:rPr>
          <w:sz w:val="22"/>
          <w:szCs w:val="22"/>
        </w:rPr>
        <w:t>Lumsden, 2017)</w:t>
      </w:r>
    </w:p>
    <w:p w14:paraId="5DBCE98F" w14:textId="77777777" w:rsidR="008B661A" w:rsidRPr="00AC46EA" w:rsidRDefault="008B661A" w:rsidP="008B661A">
      <w:pPr>
        <w:spacing w:line="360" w:lineRule="auto"/>
        <w:ind w:right="237"/>
        <w:jc w:val="both"/>
        <w:rPr>
          <w:sz w:val="22"/>
          <w:szCs w:val="22"/>
        </w:rPr>
      </w:pPr>
    </w:p>
    <w:p w14:paraId="335903F1" w14:textId="5590CEE4" w:rsidR="008B661A" w:rsidRPr="00AC46EA" w:rsidRDefault="00502F7F" w:rsidP="008B661A">
      <w:pPr>
        <w:spacing w:line="360" w:lineRule="auto"/>
        <w:ind w:right="237"/>
        <w:jc w:val="both"/>
        <w:rPr>
          <w:color w:val="auto"/>
          <w:sz w:val="22"/>
          <w:szCs w:val="22"/>
        </w:rPr>
      </w:pPr>
      <w:r w:rsidRPr="00AC46EA">
        <w:rPr>
          <w:sz w:val="22"/>
          <w:szCs w:val="22"/>
        </w:rPr>
        <w:t xml:space="preserve">At first, I had trouble adjusting to the professionalisation of policing. However, on reflection, I am completing my probation with a better understanding of the professionalisation </w:t>
      </w:r>
      <w:r w:rsidR="00390D33" w:rsidRPr="00AC46EA">
        <w:rPr>
          <w:sz w:val="22"/>
          <w:szCs w:val="22"/>
        </w:rPr>
        <w:t xml:space="preserve">of </w:t>
      </w:r>
      <w:r w:rsidRPr="00AC46EA">
        <w:rPr>
          <w:sz w:val="22"/>
          <w:szCs w:val="22"/>
        </w:rPr>
        <w:t xml:space="preserve">policing, especially having worked </w:t>
      </w:r>
      <w:r w:rsidR="00E72A34" w:rsidRPr="00AC46EA">
        <w:rPr>
          <w:sz w:val="22"/>
          <w:szCs w:val="22"/>
        </w:rPr>
        <w:t>alongside longer serving officers. Although many agree that the PEQF is beneficial, there are opposing opinions from high ranking, long serving officers, arguing whether there is a necessity for officers to return to higher education. Concerns have been raised that by implementing the PEQF, specifically the PCDA route, it would reduce the rate at which front-line police officers are recruited/retained. Also, some have expressed that the PEQF is another attac</w:t>
      </w:r>
      <w:r w:rsidR="00AC3771" w:rsidRPr="00AC46EA">
        <w:rPr>
          <w:sz w:val="22"/>
          <w:szCs w:val="22"/>
        </w:rPr>
        <w:t xml:space="preserve">k </w:t>
      </w:r>
      <w:r w:rsidR="00E72A34" w:rsidRPr="00AC46EA">
        <w:rPr>
          <w:sz w:val="22"/>
          <w:szCs w:val="22"/>
        </w:rPr>
        <w:t>on officers, in consideration of the lack of funding and cuts in recent years, as well as declining police retention numbers.</w:t>
      </w:r>
      <w:r w:rsidR="003628A9" w:rsidRPr="00AC46EA">
        <w:rPr>
          <w:sz w:val="22"/>
          <w:szCs w:val="22"/>
        </w:rPr>
        <w:t xml:space="preserve"> </w:t>
      </w:r>
      <w:r w:rsidR="008B661A" w:rsidRPr="00AC46EA">
        <w:rPr>
          <w:color w:val="auto"/>
          <w:sz w:val="22"/>
          <w:szCs w:val="22"/>
        </w:rPr>
        <w:t xml:space="preserve">(Andrews, 2024). </w:t>
      </w:r>
      <w:r w:rsidR="003628A9" w:rsidRPr="00AC46EA">
        <w:rPr>
          <w:color w:val="auto"/>
          <w:sz w:val="22"/>
          <w:szCs w:val="22"/>
        </w:rPr>
        <w:t>Paul Williamson, the chair of Cumbria Police Federatio</w:t>
      </w:r>
      <w:r w:rsidR="009478BC" w:rsidRPr="00AC46EA">
        <w:rPr>
          <w:color w:val="auto"/>
          <w:sz w:val="22"/>
          <w:szCs w:val="22"/>
        </w:rPr>
        <w:t>n argues that police officers ‘absolutely do not need a degree’, having regard to that statement that police officers have been professionals since 1829.</w:t>
      </w:r>
      <w:r w:rsidR="008B661A" w:rsidRPr="00AC46EA">
        <w:rPr>
          <w:color w:val="auto"/>
          <w:sz w:val="22"/>
          <w:szCs w:val="22"/>
        </w:rPr>
        <w:t xml:space="preserve"> (</w:t>
      </w:r>
      <w:proofErr w:type="spellStart"/>
      <w:r w:rsidR="008B661A" w:rsidRPr="00AC46EA">
        <w:rPr>
          <w:color w:val="auto"/>
          <w:sz w:val="22"/>
          <w:szCs w:val="22"/>
        </w:rPr>
        <w:t>Honess</w:t>
      </w:r>
      <w:proofErr w:type="spellEnd"/>
      <w:r w:rsidR="008B661A" w:rsidRPr="00AC46EA">
        <w:rPr>
          <w:color w:val="auto"/>
          <w:sz w:val="22"/>
          <w:szCs w:val="22"/>
        </w:rPr>
        <w:t xml:space="preserve"> and Clarke, 2023). Furthermore, many argue that </w:t>
      </w:r>
      <w:r w:rsidR="008B661A" w:rsidRPr="00AC46EA">
        <w:rPr>
          <w:color w:val="auto"/>
          <w:sz w:val="22"/>
          <w:szCs w:val="22"/>
        </w:rPr>
        <w:lastRenderedPageBreak/>
        <w:t>if the PEQF is to be successful as a reform for policing</w:t>
      </w:r>
      <w:r w:rsidR="002668C3" w:rsidRPr="00AC46EA">
        <w:rPr>
          <w:color w:val="auto"/>
          <w:sz w:val="22"/>
          <w:szCs w:val="22"/>
        </w:rPr>
        <w:t>,-</w:t>
      </w:r>
      <w:r w:rsidR="008B661A" w:rsidRPr="00AC46EA">
        <w:rPr>
          <w:color w:val="auto"/>
          <w:sz w:val="22"/>
          <w:szCs w:val="22"/>
        </w:rPr>
        <w:t xml:space="preserve"> </w:t>
      </w:r>
      <w:r w:rsidR="002668C3" w:rsidRPr="00AC46EA">
        <w:rPr>
          <w:color w:val="auto"/>
          <w:sz w:val="22"/>
          <w:szCs w:val="22"/>
        </w:rPr>
        <w:t>i</w:t>
      </w:r>
      <w:r w:rsidR="008B661A" w:rsidRPr="00AC46EA">
        <w:rPr>
          <w:color w:val="auto"/>
          <w:sz w:val="22"/>
          <w:szCs w:val="22"/>
        </w:rPr>
        <w:t xml:space="preserve">t needs to recognise that the police not only serve and protect, but they also coerce and restrict. Dominic Wood (2018) discusses that the PEQF must reflect this and give officers the understanding that good policing is built upon reasoning and sound judgements. </w:t>
      </w:r>
    </w:p>
    <w:p w14:paraId="42189B93" w14:textId="77777777" w:rsidR="002668C3" w:rsidRPr="00AC46EA" w:rsidRDefault="002668C3" w:rsidP="008B661A">
      <w:pPr>
        <w:spacing w:line="360" w:lineRule="auto"/>
        <w:ind w:right="237"/>
        <w:jc w:val="both"/>
        <w:rPr>
          <w:color w:val="auto"/>
          <w:sz w:val="22"/>
          <w:szCs w:val="22"/>
        </w:rPr>
      </w:pPr>
    </w:p>
    <w:p w14:paraId="25C759A2" w14:textId="33932609" w:rsidR="00F57134" w:rsidRPr="00AC46EA" w:rsidRDefault="00F57134" w:rsidP="008B661A">
      <w:pPr>
        <w:spacing w:line="360" w:lineRule="auto"/>
        <w:ind w:right="237"/>
        <w:jc w:val="both"/>
        <w:rPr>
          <w:color w:val="auto"/>
          <w:sz w:val="22"/>
          <w:szCs w:val="22"/>
        </w:rPr>
      </w:pPr>
      <w:r w:rsidRPr="00AC46EA">
        <w:rPr>
          <w:color w:val="auto"/>
          <w:sz w:val="22"/>
          <w:szCs w:val="22"/>
        </w:rPr>
        <w:t xml:space="preserve">On the other hand, </w:t>
      </w:r>
      <w:proofErr w:type="spellStart"/>
      <w:r w:rsidR="008B661A" w:rsidRPr="00AC46EA">
        <w:rPr>
          <w:color w:val="auto"/>
          <w:sz w:val="22"/>
          <w:szCs w:val="22"/>
        </w:rPr>
        <w:t>Honess</w:t>
      </w:r>
      <w:proofErr w:type="spellEnd"/>
      <w:r w:rsidR="008B661A" w:rsidRPr="00AC46EA">
        <w:rPr>
          <w:color w:val="auto"/>
          <w:sz w:val="22"/>
          <w:szCs w:val="22"/>
        </w:rPr>
        <w:t xml:space="preserve"> and Clarke (2023) </w:t>
      </w:r>
      <w:r w:rsidRPr="00AC46EA">
        <w:rPr>
          <w:color w:val="auto"/>
          <w:sz w:val="22"/>
          <w:szCs w:val="22"/>
        </w:rPr>
        <w:t xml:space="preserve">argue that a collaborative partnership between education and the police force induces better trained officers, leading to better skilled more effective police organisations. For example, </w:t>
      </w:r>
      <w:r w:rsidR="009C007F" w:rsidRPr="00AC46EA">
        <w:rPr>
          <w:color w:val="auto"/>
          <w:sz w:val="22"/>
          <w:szCs w:val="22"/>
        </w:rPr>
        <w:t xml:space="preserve">the PEQF requires officers to complete an operational competency portfolio. This ensures that officers can apply educational classroom-based knowledge, to their operational role to be confirmed in rank. They argue that </w:t>
      </w:r>
      <w:r w:rsidR="00F1732C" w:rsidRPr="00AC46EA">
        <w:rPr>
          <w:color w:val="auto"/>
          <w:sz w:val="22"/>
          <w:szCs w:val="22"/>
        </w:rPr>
        <w:t>incorporating reflective practices both academically and operationally will become second nature to officers, giving them a better understanding leading to them becoming fully co</w:t>
      </w:r>
      <w:r w:rsidR="000E2DDD" w:rsidRPr="00AC46EA">
        <w:rPr>
          <w:color w:val="auto"/>
          <w:sz w:val="22"/>
          <w:szCs w:val="22"/>
        </w:rPr>
        <w:t xml:space="preserve">mpetent police officers. </w:t>
      </w:r>
    </w:p>
    <w:p w14:paraId="3672E66C" w14:textId="77777777" w:rsidR="00F57134" w:rsidRPr="00AC46EA" w:rsidRDefault="00F57134" w:rsidP="008B661A">
      <w:pPr>
        <w:spacing w:line="360" w:lineRule="auto"/>
        <w:ind w:right="237"/>
        <w:jc w:val="both"/>
        <w:rPr>
          <w:color w:val="auto"/>
          <w:sz w:val="22"/>
          <w:szCs w:val="22"/>
        </w:rPr>
      </w:pPr>
    </w:p>
    <w:p w14:paraId="419C9A60" w14:textId="13DE477A" w:rsidR="008B661A" w:rsidRPr="00AC46EA" w:rsidRDefault="000E2DDD" w:rsidP="008B661A">
      <w:pPr>
        <w:spacing w:line="360" w:lineRule="auto"/>
        <w:ind w:right="237"/>
        <w:jc w:val="both"/>
        <w:rPr>
          <w:color w:val="auto"/>
          <w:sz w:val="22"/>
          <w:szCs w:val="22"/>
        </w:rPr>
      </w:pPr>
      <w:r w:rsidRPr="00AC46EA">
        <w:rPr>
          <w:color w:val="auto"/>
          <w:sz w:val="22"/>
          <w:szCs w:val="22"/>
        </w:rPr>
        <w:t>The COP has been instrumental in transforming professional policing.</w:t>
      </w:r>
      <w:r w:rsidR="00C75152" w:rsidRPr="00AC46EA">
        <w:rPr>
          <w:color w:val="auto"/>
          <w:sz w:val="22"/>
          <w:szCs w:val="22"/>
        </w:rPr>
        <w:t xml:space="preserve"> The policing vision 2025 (PV 2025)</w:t>
      </w:r>
      <w:r w:rsidR="00DB2DA8" w:rsidRPr="00AC46EA">
        <w:rPr>
          <w:color w:val="auto"/>
          <w:sz w:val="22"/>
          <w:szCs w:val="22"/>
        </w:rPr>
        <w:t xml:space="preserve"> and workforce transformation 2018 (WT 2018) has also encouraged growth in </w:t>
      </w:r>
      <w:r w:rsidR="00AF21DA" w:rsidRPr="00AC46EA">
        <w:rPr>
          <w:color w:val="auto"/>
          <w:sz w:val="22"/>
          <w:szCs w:val="22"/>
        </w:rPr>
        <w:t xml:space="preserve">UK police forces. The PV 2025 outlines a ten-year policing plan. </w:t>
      </w:r>
      <w:r w:rsidR="00442B32" w:rsidRPr="00AC46EA">
        <w:rPr>
          <w:color w:val="auto"/>
          <w:sz w:val="22"/>
          <w:szCs w:val="22"/>
        </w:rPr>
        <w:t>Its</w:t>
      </w:r>
      <w:r w:rsidR="00AF21DA" w:rsidRPr="00AC46EA">
        <w:rPr>
          <w:color w:val="auto"/>
          <w:sz w:val="22"/>
          <w:szCs w:val="22"/>
        </w:rPr>
        <w:t xml:space="preserve"> aim is to influence the use of policing resources</w:t>
      </w:r>
      <w:r w:rsidR="00AF66C3" w:rsidRPr="00AC46EA">
        <w:rPr>
          <w:color w:val="auto"/>
          <w:sz w:val="22"/>
          <w:szCs w:val="22"/>
        </w:rPr>
        <w:t>;</w:t>
      </w:r>
      <w:r w:rsidR="00566671" w:rsidRPr="00AC46EA">
        <w:rPr>
          <w:color w:val="auto"/>
          <w:sz w:val="22"/>
          <w:szCs w:val="22"/>
        </w:rPr>
        <w:t>- aid with decision making in safeguarding; and deliver a dependable, efficient and cost-effective police service. The vision sets out to inspire officers, as well as the Police Crime Commissioners, Chief Constab</w:t>
      </w:r>
      <w:r w:rsidR="00A7662A" w:rsidRPr="00AC46EA">
        <w:rPr>
          <w:color w:val="auto"/>
          <w:sz w:val="22"/>
          <w:szCs w:val="22"/>
        </w:rPr>
        <w:t>le</w:t>
      </w:r>
      <w:r w:rsidR="000F70A0" w:rsidRPr="00AC46EA">
        <w:rPr>
          <w:color w:val="auto"/>
          <w:sz w:val="22"/>
          <w:szCs w:val="22"/>
        </w:rPr>
        <w:t>s and the wider p</w:t>
      </w:r>
      <w:r w:rsidR="00442B32" w:rsidRPr="00AC46EA">
        <w:rPr>
          <w:color w:val="auto"/>
          <w:sz w:val="22"/>
          <w:szCs w:val="22"/>
        </w:rPr>
        <w:t>ublic. The vision highlights the complexities of the communities we serve, and the importance of a more sophisticated response to modern day challenges, from sexual exploitation to cybercrime.</w:t>
      </w:r>
      <w:r w:rsidR="008B661A" w:rsidRPr="00AC46EA">
        <w:rPr>
          <w:sz w:val="22"/>
          <w:szCs w:val="22"/>
        </w:rPr>
        <w:t xml:space="preserve"> (College of Policing, “Policing Vision 2025”)</w:t>
      </w:r>
    </w:p>
    <w:p w14:paraId="2FDB1A09" w14:textId="77777777" w:rsidR="008B661A" w:rsidRPr="00AC46EA" w:rsidRDefault="008B661A" w:rsidP="008B661A">
      <w:pPr>
        <w:spacing w:line="360" w:lineRule="auto"/>
        <w:ind w:right="237"/>
        <w:jc w:val="both"/>
        <w:rPr>
          <w:sz w:val="22"/>
          <w:szCs w:val="22"/>
        </w:rPr>
      </w:pPr>
    </w:p>
    <w:p w14:paraId="1FF1FF8D" w14:textId="470E9DE9" w:rsidR="00E546FB" w:rsidRPr="00AC46EA" w:rsidRDefault="00827C03" w:rsidP="008B661A">
      <w:pPr>
        <w:spacing w:line="360" w:lineRule="auto"/>
        <w:ind w:right="237"/>
        <w:jc w:val="both"/>
        <w:rPr>
          <w:sz w:val="22"/>
          <w:szCs w:val="22"/>
        </w:rPr>
      </w:pPr>
      <w:r w:rsidRPr="00AC46EA">
        <w:rPr>
          <w:sz w:val="22"/>
          <w:szCs w:val="22"/>
        </w:rPr>
        <w:t>The PV 2025 was first published in 2016, setting out a decade long plan for policing. It includes a variety of plans, including local policing teams tai</w:t>
      </w:r>
      <w:r w:rsidR="00A2796E" w:rsidRPr="00AC46EA">
        <w:rPr>
          <w:sz w:val="22"/>
          <w:szCs w:val="22"/>
        </w:rPr>
        <w:t>lored to society’s complex and diverse needs.</w:t>
      </w:r>
      <w:r w:rsidR="008B661A" w:rsidRPr="00AC46EA">
        <w:rPr>
          <w:sz w:val="22"/>
          <w:szCs w:val="22"/>
        </w:rPr>
        <w:t xml:space="preserve"> (Kent Police, 2024). </w:t>
      </w:r>
      <w:r w:rsidR="00A2796E" w:rsidRPr="00AC46EA">
        <w:rPr>
          <w:sz w:val="22"/>
          <w:szCs w:val="22"/>
        </w:rPr>
        <w:t xml:space="preserve">These tactics support inclusion and diversity, which I have seen first-hand through </w:t>
      </w:r>
      <w:r w:rsidR="00753E06" w:rsidRPr="00AC46EA">
        <w:rPr>
          <w:sz w:val="22"/>
          <w:szCs w:val="22"/>
        </w:rPr>
        <w:t>a commitment to protect ‘Neighbourhood Policing’ in South Wales. Since 2011, South Wales Police have delivered almost £0.5</w:t>
      </w:r>
      <w:r w:rsidR="00094ED4" w:rsidRPr="00AC46EA">
        <w:rPr>
          <w:sz w:val="22"/>
          <w:szCs w:val="22"/>
        </w:rPr>
        <w:t>billion to communities in South Wales and they have committed to continuing to prioritise neighbourhood policing.</w:t>
      </w:r>
      <w:r w:rsidR="008B661A" w:rsidRPr="00AC46EA">
        <w:rPr>
          <w:rFonts w:ascii="Times New Roman" w:hAnsi="Times New Roman" w:cs="Times New Roman"/>
          <w:color w:val="auto"/>
          <w:sz w:val="22"/>
          <w:szCs w:val="22"/>
        </w:rPr>
        <w:t xml:space="preserve"> </w:t>
      </w:r>
      <w:r w:rsidR="008B661A" w:rsidRPr="00AC46EA">
        <w:rPr>
          <w:sz w:val="22"/>
          <w:szCs w:val="22"/>
        </w:rPr>
        <w:t>(South Wales Police, 2021)</w:t>
      </w:r>
      <w:r w:rsidR="00F55CD0" w:rsidRPr="00AC46EA">
        <w:rPr>
          <w:sz w:val="22"/>
          <w:szCs w:val="22"/>
        </w:rPr>
        <w:t xml:space="preserve"> </w:t>
      </w:r>
      <w:r w:rsidR="004962C3" w:rsidRPr="00AC46EA">
        <w:rPr>
          <w:sz w:val="22"/>
          <w:szCs w:val="22"/>
        </w:rPr>
        <w:t>Embedded within the vision</w:t>
      </w:r>
      <w:r w:rsidR="00BC25B6" w:rsidRPr="00AC46EA">
        <w:rPr>
          <w:sz w:val="22"/>
          <w:szCs w:val="22"/>
        </w:rPr>
        <w:t>, is a recognition of the need for workforce transformation. This ensures that police officers can adapt to the changing demands,- by supporting a professional approach. Policies have outlined changes to recruitment, the value of skills and ability and increased emphasis on education and the requirement of PEQF for new recruits, which is set to increase professional leadership, and management capabilities with the police force.</w:t>
      </w:r>
      <w:r w:rsidR="008B661A" w:rsidRPr="00AC46EA">
        <w:rPr>
          <w:sz w:val="22"/>
          <w:szCs w:val="22"/>
        </w:rPr>
        <w:t xml:space="preserve"> (Martin, 2021)</w:t>
      </w:r>
    </w:p>
    <w:p w14:paraId="02E991B9" w14:textId="77777777" w:rsidR="0009589C" w:rsidRPr="00AC46EA" w:rsidRDefault="0009589C" w:rsidP="008B661A">
      <w:pPr>
        <w:spacing w:line="360" w:lineRule="auto"/>
        <w:ind w:right="237"/>
        <w:jc w:val="both"/>
        <w:rPr>
          <w:sz w:val="22"/>
          <w:szCs w:val="22"/>
        </w:rPr>
      </w:pPr>
    </w:p>
    <w:p w14:paraId="4AB6763F" w14:textId="7BED4414" w:rsidR="008B661A" w:rsidRPr="00AC46EA" w:rsidRDefault="0009589C" w:rsidP="008B661A">
      <w:pPr>
        <w:spacing w:line="360" w:lineRule="auto"/>
        <w:ind w:right="237"/>
        <w:jc w:val="both"/>
        <w:rPr>
          <w:sz w:val="22"/>
          <w:szCs w:val="22"/>
        </w:rPr>
      </w:pPr>
      <w:r w:rsidRPr="00AC46EA">
        <w:rPr>
          <w:sz w:val="22"/>
          <w:szCs w:val="22"/>
        </w:rPr>
        <w:lastRenderedPageBreak/>
        <w:t>The PV 2025 is fundamental for policing at all levels, it emphasises that policing needs to be accountable and responsive to the public through the Police Crime Commissioners. The vision complements larger initiatives to enhance transformational changes and boost public trust. As well as implementing plans for neighbourhood policing, the vision aims to focus on making policing more representative of its communities</w:t>
      </w:r>
      <w:r w:rsidR="008B661A" w:rsidRPr="00AC46EA">
        <w:rPr>
          <w:sz w:val="22"/>
          <w:szCs w:val="22"/>
        </w:rPr>
        <w:t xml:space="preserve"> (NPCC, 2016). </w:t>
      </w:r>
      <w:r w:rsidRPr="00AC46EA">
        <w:rPr>
          <w:sz w:val="22"/>
          <w:szCs w:val="22"/>
        </w:rPr>
        <w:t xml:space="preserve">By professionalising the police, the goal is that recruitment will </w:t>
      </w:r>
      <w:r w:rsidR="00950995" w:rsidRPr="00AC46EA">
        <w:rPr>
          <w:sz w:val="22"/>
          <w:szCs w:val="22"/>
        </w:rPr>
        <w:t>improve,</w:t>
      </w:r>
      <w:r w:rsidRPr="00AC46EA">
        <w:rPr>
          <w:sz w:val="22"/>
          <w:szCs w:val="22"/>
        </w:rPr>
        <w:t xml:space="preserve"> and the police will gain professional status</w:t>
      </w:r>
      <w:r w:rsidR="00950995" w:rsidRPr="00AC46EA">
        <w:rPr>
          <w:sz w:val="22"/>
          <w:szCs w:val="22"/>
        </w:rPr>
        <w:t xml:space="preserve"> similar to the traditional professions, such as medicine and law. Professionalisation is viewed as increasing the diversity of the police workforce, which is in line with the PV 2025.</w:t>
      </w:r>
      <w:r w:rsidR="00A33739" w:rsidRPr="00AC46EA">
        <w:rPr>
          <w:sz w:val="22"/>
          <w:szCs w:val="22"/>
        </w:rPr>
        <w:t xml:space="preserve"> </w:t>
      </w:r>
      <w:r w:rsidR="008B661A" w:rsidRPr="00AC46EA">
        <w:rPr>
          <w:sz w:val="22"/>
          <w:szCs w:val="22"/>
        </w:rPr>
        <w:t>(Lumsden, 2017)</w:t>
      </w:r>
    </w:p>
    <w:p w14:paraId="597155A7" w14:textId="77777777" w:rsidR="00AE7AE7" w:rsidRPr="00AC46EA" w:rsidRDefault="00AE7AE7" w:rsidP="008B661A">
      <w:pPr>
        <w:spacing w:line="360" w:lineRule="auto"/>
        <w:ind w:right="237"/>
        <w:jc w:val="both"/>
        <w:rPr>
          <w:sz w:val="22"/>
          <w:szCs w:val="22"/>
        </w:rPr>
      </w:pPr>
    </w:p>
    <w:p w14:paraId="6849C51C" w14:textId="4373F89F" w:rsidR="00AE7AE7" w:rsidRPr="00AC46EA" w:rsidRDefault="00AE7AE7" w:rsidP="008B661A">
      <w:pPr>
        <w:spacing w:line="360" w:lineRule="auto"/>
        <w:ind w:right="237"/>
        <w:jc w:val="both"/>
        <w:rPr>
          <w:sz w:val="22"/>
          <w:szCs w:val="22"/>
        </w:rPr>
      </w:pPr>
      <w:r w:rsidRPr="00AC46EA">
        <w:rPr>
          <w:sz w:val="22"/>
          <w:szCs w:val="22"/>
        </w:rPr>
        <w:t xml:space="preserve">On reflection, my final year of probation has seen my role as a police officer change to align with national policing strategies. By guaranteeing that police have the information and abilities needed to perform their duties, the COP and the introduction of the PEQF has been instrumental in professionalising policing. My growth as an officer has been largely influenced by the emphasis towards workforce transformation and higher education. </w:t>
      </w:r>
      <w:r w:rsidR="00F13445" w:rsidRPr="00AC46EA">
        <w:rPr>
          <w:sz w:val="22"/>
          <w:szCs w:val="22"/>
        </w:rPr>
        <w:t xml:space="preserve">Although the academic components of professionalisation were difficult for me at first, I am now confident that structured learning improves public trust and decision-making. I understand that going forward, I must keep improving my abilities, participate in strategic policing projects, and adjust to new difficulties. </w:t>
      </w:r>
    </w:p>
    <w:p w14:paraId="54E31D7C" w14:textId="77777777" w:rsidR="008B661A" w:rsidRPr="009146A3" w:rsidRDefault="008B661A" w:rsidP="008B661A">
      <w:pPr>
        <w:spacing w:line="360" w:lineRule="auto"/>
        <w:ind w:right="237"/>
        <w:jc w:val="both"/>
        <w:rPr>
          <w:sz w:val="22"/>
          <w:szCs w:val="22"/>
        </w:rPr>
      </w:pPr>
    </w:p>
    <w:p w14:paraId="56B055F3" w14:textId="77777777" w:rsidR="003230D4" w:rsidRPr="003230D4" w:rsidRDefault="003230D4" w:rsidP="003230D4">
      <w:pPr>
        <w:ind w:right="237"/>
        <w:jc w:val="both"/>
        <w:rPr>
          <w:sz w:val="24"/>
          <w:szCs w:val="24"/>
        </w:rPr>
      </w:pPr>
    </w:p>
    <w:p w14:paraId="4FA25557" w14:textId="6076D1DB" w:rsidR="00FF7784" w:rsidRPr="000C25F1" w:rsidRDefault="00E75D1C" w:rsidP="00340E9A">
      <w:pPr>
        <w:ind w:right="237"/>
        <w:jc w:val="both"/>
        <w:rPr>
          <w:b/>
          <w:bCs/>
          <w:sz w:val="24"/>
          <w:szCs w:val="24"/>
        </w:rPr>
      </w:pPr>
      <w:r w:rsidRPr="000C25F1">
        <w:rPr>
          <w:b/>
          <w:bCs/>
          <w:sz w:val="24"/>
          <w:szCs w:val="24"/>
        </w:rPr>
        <w:t>Word count</w:t>
      </w:r>
      <w:r w:rsidR="000C25F1">
        <w:rPr>
          <w:b/>
          <w:bCs/>
          <w:sz w:val="24"/>
          <w:szCs w:val="24"/>
        </w:rPr>
        <w:t>:</w:t>
      </w:r>
      <w:r w:rsidRPr="000C25F1">
        <w:rPr>
          <w:b/>
          <w:bCs/>
          <w:sz w:val="24"/>
          <w:szCs w:val="24"/>
        </w:rPr>
        <w:t xml:space="preserve"> 2,</w:t>
      </w:r>
      <w:r w:rsidR="001015C6" w:rsidRPr="000C25F1">
        <w:rPr>
          <w:b/>
          <w:bCs/>
          <w:sz w:val="24"/>
          <w:szCs w:val="24"/>
        </w:rPr>
        <w:t>1</w:t>
      </w:r>
      <w:r w:rsidR="003230C8" w:rsidRPr="000C25F1">
        <w:rPr>
          <w:b/>
          <w:bCs/>
          <w:sz w:val="24"/>
          <w:szCs w:val="24"/>
        </w:rPr>
        <w:t>81</w:t>
      </w:r>
    </w:p>
    <w:p w14:paraId="21B0B7A2" w14:textId="77777777" w:rsidR="00FF7784" w:rsidRPr="000C25F1" w:rsidRDefault="00FF7784" w:rsidP="00340E9A">
      <w:pPr>
        <w:ind w:right="237"/>
        <w:jc w:val="both"/>
        <w:rPr>
          <w:b/>
          <w:bCs/>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595B38F7" w14:textId="77777777" w:rsidR="000C25F1" w:rsidRDefault="000C25F1" w:rsidP="000C25F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2E6C1809" w14:textId="77777777" w:rsidR="000C25F1" w:rsidRDefault="000C25F1" w:rsidP="000C25F1">
      <w:pPr>
        <w:pStyle w:val="paragraph"/>
        <w:spacing w:before="0" w:beforeAutospacing="0" w:after="0" w:afterAutospacing="0"/>
        <w:ind w:right="225"/>
        <w:jc w:val="center"/>
        <w:textAlignment w:val="baseline"/>
        <w:rPr>
          <w:rStyle w:val="normaltextrun"/>
          <w:rFonts w:ascii="Arial" w:hAnsi="Arial" w:cs="Arial"/>
          <w:b/>
          <w:bCs/>
        </w:rPr>
      </w:pPr>
    </w:p>
    <w:p w14:paraId="4B59C936" w14:textId="222AA72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539B6F63" w14:textId="77777777" w:rsidR="005D0A91" w:rsidRDefault="005D0A91" w:rsidP="00340E9A">
      <w:pPr>
        <w:ind w:right="237"/>
        <w:jc w:val="both"/>
        <w:rPr>
          <w:b/>
          <w:sz w:val="24"/>
          <w:szCs w:val="24"/>
        </w:rPr>
      </w:pPr>
    </w:p>
    <w:p w14:paraId="469EE81B" w14:textId="317084BC" w:rsidR="005D0A91" w:rsidRPr="00AC46EA" w:rsidRDefault="005D0A91" w:rsidP="00340E9A">
      <w:pPr>
        <w:ind w:right="237"/>
        <w:jc w:val="both"/>
        <w:rPr>
          <w:bCs/>
          <w:sz w:val="24"/>
          <w:szCs w:val="24"/>
        </w:rPr>
      </w:pPr>
    </w:p>
    <w:p w14:paraId="02530CCA" w14:textId="27B82EC9" w:rsidR="007C5381" w:rsidRPr="00AC46EA" w:rsidRDefault="007C5381" w:rsidP="0024054B">
      <w:pPr>
        <w:spacing w:line="360" w:lineRule="auto"/>
        <w:ind w:right="237"/>
        <w:jc w:val="both"/>
        <w:rPr>
          <w:bCs/>
          <w:sz w:val="22"/>
          <w:szCs w:val="22"/>
        </w:rPr>
      </w:pPr>
      <w:r w:rsidRPr="00AC46EA">
        <w:rPr>
          <w:bCs/>
          <w:sz w:val="22"/>
          <w:szCs w:val="22"/>
        </w:rPr>
        <w:t>Social media is a powerful tool used by the police to disseminate important information to the public. In this essay, I reflect on my experience using social media as a means of sharing information and engaging with the community. I use the Gibbs Model of reflection</w:t>
      </w:r>
      <w:r w:rsidR="0024054B" w:rsidRPr="00AC46EA">
        <w:rPr>
          <w:bCs/>
          <w:sz w:val="22"/>
          <w:szCs w:val="22"/>
        </w:rPr>
        <w:t xml:space="preserve"> (The University of Edinburgh, 2024)</w:t>
      </w:r>
      <w:r w:rsidR="00790B45" w:rsidRPr="00AC46EA">
        <w:rPr>
          <w:bCs/>
          <w:sz w:val="22"/>
          <w:szCs w:val="22"/>
        </w:rPr>
        <w:t xml:space="preserve"> to reflect. </w:t>
      </w:r>
    </w:p>
    <w:p w14:paraId="5393FD78" w14:textId="77777777" w:rsidR="00790B45" w:rsidRPr="00AC46EA" w:rsidRDefault="00790B45" w:rsidP="0024054B">
      <w:pPr>
        <w:spacing w:line="360" w:lineRule="auto"/>
        <w:ind w:right="237"/>
        <w:jc w:val="both"/>
        <w:rPr>
          <w:bCs/>
          <w:sz w:val="22"/>
          <w:szCs w:val="22"/>
        </w:rPr>
      </w:pPr>
    </w:p>
    <w:p w14:paraId="2E121330" w14:textId="23DBC482" w:rsidR="0024054B" w:rsidRPr="00AC46EA" w:rsidRDefault="00790B45" w:rsidP="0024054B">
      <w:pPr>
        <w:spacing w:line="360" w:lineRule="auto"/>
        <w:ind w:right="237"/>
        <w:jc w:val="both"/>
        <w:rPr>
          <w:bCs/>
          <w:sz w:val="22"/>
          <w:szCs w:val="22"/>
        </w:rPr>
      </w:pPr>
      <w:r w:rsidRPr="00AC46EA">
        <w:rPr>
          <w:bCs/>
          <w:sz w:val="22"/>
          <w:szCs w:val="22"/>
        </w:rPr>
        <w:t xml:space="preserve">The term ‘social media’ refers to websites and applications that enable communication, content sharing and community-based input and interactions. </w:t>
      </w:r>
      <w:r w:rsidR="0024054B" w:rsidRPr="00AC46EA">
        <w:rPr>
          <w:bCs/>
          <w:sz w:val="22"/>
          <w:szCs w:val="22"/>
        </w:rPr>
        <w:t>(</w:t>
      </w:r>
      <w:proofErr w:type="spellStart"/>
      <w:r w:rsidR="0024054B" w:rsidRPr="00AC46EA">
        <w:rPr>
          <w:bCs/>
          <w:sz w:val="22"/>
          <w:szCs w:val="22"/>
        </w:rPr>
        <w:t>Lutkevich</w:t>
      </w:r>
      <w:proofErr w:type="spellEnd"/>
      <w:r w:rsidR="0024054B" w:rsidRPr="00AC46EA">
        <w:rPr>
          <w:bCs/>
          <w:sz w:val="22"/>
          <w:szCs w:val="22"/>
        </w:rPr>
        <w:t xml:space="preserve">, 2021). </w:t>
      </w:r>
      <w:r w:rsidRPr="00AC46EA">
        <w:rPr>
          <w:bCs/>
          <w:sz w:val="22"/>
          <w:szCs w:val="22"/>
        </w:rPr>
        <w:t>Social media is often used as a tool to share information and connec</w:t>
      </w:r>
      <w:r w:rsidR="0032643A" w:rsidRPr="00AC46EA">
        <w:rPr>
          <w:bCs/>
          <w:sz w:val="22"/>
          <w:szCs w:val="22"/>
        </w:rPr>
        <w:t xml:space="preserve">t </w:t>
      </w:r>
      <w:r w:rsidR="0024054B" w:rsidRPr="00AC46EA">
        <w:rPr>
          <w:bCs/>
          <w:sz w:val="22"/>
          <w:szCs w:val="22"/>
        </w:rPr>
        <w:t xml:space="preserve"> (University of South Florida, 2024). In a policing context, South Wales Police </w:t>
      </w:r>
      <w:r w:rsidR="0032643A" w:rsidRPr="00AC46EA">
        <w:rPr>
          <w:bCs/>
          <w:sz w:val="22"/>
          <w:szCs w:val="22"/>
        </w:rPr>
        <w:t>(SWP) use social media as a means to engage with communities, and it is said that their social media platforms provide invaluable insights concerning appeals for information.</w:t>
      </w:r>
      <w:r w:rsidR="0024054B" w:rsidRPr="00AC46EA">
        <w:rPr>
          <w:bCs/>
          <w:sz w:val="22"/>
          <w:szCs w:val="22"/>
        </w:rPr>
        <w:t xml:space="preserve"> (South Wales Police, 2024). </w:t>
      </w:r>
    </w:p>
    <w:p w14:paraId="5F062C08" w14:textId="77777777" w:rsidR="009F0BAE" w:rsidRPr="00AC46EA" w:rsidRDefault="009F0BAE" w:rsidP="0024054B">
      <w:pPr>
        <w:spacing w:line="360" w:lineRule="auto"/>
        <w:ind w:right="237"/>
        <w:jc w:val="both"/>
        <w:rPr>
          <w:bCs/>
          <w:sz w:val="22"/>
          <w:szCs w:val="22"/>
        </w:rPr>
      </w:pPr>
    </w:p>
    <w:p w14:paraId="1A596091" w14:textId="45C9DDD6" w:rsidR="0024054B" w:rsidRPr="00AC46EA" w:rsidRDefault="009F0BAE" w:rsidP="0024054B">
      <w:pPr>
        <w:spacing w:line="360" w:lineRule="auto"/>
        <w:ind w:right="237"/>
        <w:jc w:val="both"/>
        <w:rPr>
          <w:bCs/>
          <w:sz w:val="22"/>
          <w:szCs w:val="22"/>
        </w:rPr>
      </w:pPr>
      <w:r w:rsidRPr="00AC46EA">
        <w:rPr>
          <w:bCs/>
          <w:sz w:val="22"/>
          <w:szCs w:val="22"/>
        </w:rPr>
        <w:t xml:space="preserve">A study by </w:t>
      </w:r>
      <w:proofErr w:type="spellStart"/>
      <w:r w:rsidRPr="00AC46EA">
        <w:rPr>
          <w:bCs/>
          <w:sz w:val="22"/>
          <w:szCs w:val="22"/>
        </w:rPr>
        <w:t>Kepios</w:t>
      </w:r>
      <w:proofErr w:type="spellEnd"/>
      <w:r w:rsidRPr="00AC46EA">
        <w:rPr>
          <w:bCs/>
          <w:sz w:val="22"/>
          <w:szCs w:val="22"/>
        </w:rPr>
        <w:t xml:space="preserve"> found that at the start </w:t>
      </w:r>
      <w:r w:rsidR="000B3C03" w:rsidRPr="00AC46EA">
        <w:rPr>
          <w:bCs/>
          <w:sz w:val="22"/>
          <w:szCs w:val="22"/>
        </w:rPr>
        <w:t>o</w:t>
      </w:r>
      <w:r w:rsidRPr="00AC46EA">
        <w:rPr>
          <w:bCs/>
          <w:sz w:val="22"/>
          <w:szCs w:val="22"/>
        </w:rPr>
        <w:t>f January 2025, there were 5.23 billion social media users around the world, equating to 63.9 percent of the total global population</w:t>
      </w:r>
      <w:r w:rsidR="0024054B" w:rsidRPr="00AC46EA">
        <w:rPr>
          <w:bCs/>
          <w:sz w:val="22"/>
          <w:szCs w:val="22"/>
        </w:rPr>
        <w:t xml:space="preserve"> (Data Reportal, 2024). </w:t>
      </w:r>
      <w:r w:rsidR="000B3C03" w:rsidRPr="00AC46EA">
        <w:rPr>
          <w:bCs/>
          <w:sz w:val="22"/>
          <w:szCs w:val="22"/>
        </w:rPr>
        <w:t xml:space="preserve">This accentuates the potential global impact of social media, and the capability for information to reach a much wider audience when it is shared via social media. </w:t>
      </w:r>
      <w:r w:rsidR="000B3C03" w:rsidRPr="00AC46EA">
        <w:rPr>
          <w:bCs/>
          <w:sz w:val="22"/>
          <w:szCs w:val="22"/>
        </w:rPr>
        <w:lastRenderedPageBreak/>
        <w:t>Unlike conventional media channels, social media encourages dialogue through comments, likes, shares and direct messages,</w:t>
      </w:r>
      <w:r w:rsidR="00903A99" w:rsidRPr="00AC46EA">
        <w:rPr>
          <w:bCs/>
          <w:sz w:val="22"/>
          <w:szCs w:val="22"/>
        </w:rPr>
        <w:t xml:space="preserve"> m</w:t>
      </w:r>
      <w:r w:rsidR="000B3C03" w:rsidRPr="00AC46EA">
        <w:rPr>
          <w:bCs/>
          <w:sz w:val="22"/>
          <w:szCs w:val="22"/>
        </w:rPr>
        <w:t>eaning information and communication with the public is more dynamic, and impactful.</w:t>
      </w:r>
      <w:r w:rsidR="0024054B" w:rsidRPr="00AC46EA">
        <w:rPr>
          <w:bCs/>
          <w:sz w:val="22"/>
          <w:szCs w:val="22"/>
        </w:rPr>
        <w:t xml:space="preserve"> (Sash &amp; Company, 2024)</w:t>
      </w:r>
    </w:p>
    <w:p w14:paraId="3DC6F472" w14:textId="77777777" w:rsidR="000B3C03" w:rsidRPr="00AC46EA" w:rsidRDefault="000B3C03" w:rsidP="0024054B">
      <w:pPr>
        <w:spacing w:line="360" w:lineRule="auto"/>
        <w:ind w:right="237"/>
        <w:jc w:val="both"/>
        <w:rPr>
          <w:bCs/>
          <w:sz w:val="22"/>
          <w:szCs w:val="22"/>
        </w:rPr>
      </w:pPr>
    </w:p>
    <w:p w14:paraId="60BC9B57" w14:textId="77D31FC9" w:rsidR="0024054B" w:rsidRPr="00AC46EA" w:rsidRDefault="000B3C03" w:rsidP="0024054B">
      <w:pPr>
        <w:spacing w:line="360" w:lineRule="auto"/>
        <w:ind w:right="237"/>
        <w:jc w:val="both"/>
        <w:rPr>
          <w:bCs/>
          <w:sz w:val="22"/>
          <w:szCs w:val="22"/>
        </w:rPr>
      </w:pPr>
      <w:r w:rsidRPr="00AC46EA">
        <w:rPr>
          <w:bCs/>
          <w:sz w:val="22"/>
          <w:szCs w:val="22"/>
        </w:rPr>
        <w:t>SWP uses a variety of social media platforms, including Facebook, Twitter/X and Instagram. SWP emphasises the significan</w:t>
      </w:r>
      <w:r w:rsidR="00903A99" w:rsidRPr="00AC46EA">
        <w:rPr>
          <w:bCs/>
          <w:sz w:val="22"/>
          <w:szCs w:val="22"/>
        </w:rPr>
        <w:t xml:space="preserve">ce </w:t>
      </w:r>
      <w:r w:rsidRPr="00AC46EA">
        <w:rPr>
          <w:bCs/>
          <w:sz w:val="22"/>
          <w:szCs w:val="22"/>
        </w:rPr>
        <w:t xml:space="preserve">of social media to inform the public about incidents in local areas as well as to provide crime prevention advice. They also emphasise the importance of maintaining professionalism, by monitoring comments to protect the integrity of investigations </w:t>
      </w:r>
      <w:r w:rsidR="0024054B" w:rsidRPr="00AC46EA">
        <w:rPr>
          <w:bCs/>
          <w:sz w:val="22"/>
          <w:szCs w:val="22"/>
        </w:rPr>
        <w:t xml:space="preserve">(South Wales Police, 2024). Over the past ten years, police departments worldwide have made investments in using social media as a platform for public involvement, and policies have been developed to aid and train officers in this process. Specifically, within British Police Forces, an analysis conducted in August 2011 distinguished between two types of approaches when utilising social media as a form of communication between the police and the public. The two types </w:t>
      </w:r>
      <w:r w:rsidR="00264811" w:rsidRPr="00AC46EA">
        <w:rPr>
          <w:bCs/>
          <w:sz w:val="22"/>
          <w:szCs w:val="22"/>
        </w:rPr>
        <w:t xml:space="preserve">of approaches are the instrumental approach and the expressive approach. The instrumental approach is where, the police have sought to keep control and support a safe distance from the public. The expressive approach is where the police make a concerted effort to close the gap with the public. The study concludes that although an expressive approach necessitates an elevated level of upkeep </w:t>
      </w:r>
      <w:r w:rsidR="0024054B" w:rsidRPr="00AC46EA">
        <w:rPr>
          <w:bCs/>
          <w:sz w:val="22"/>
          <w:szCs w:val="22"/>
        </w:rPr>
        <w:t>it typically results in better engagement, and a rise in followers. (Fernandez et al, 2017)</w:t>
      </w:r>
    </w:p>
    <w:p w14:paraId="2BE7A1F0" w14:textId="77777777" w:rsidR="00587EA5" w:rsidRPr="00AC46EA" w:rsidRDefault="00587EA5" w:rsidP="0024054B">
      <w:pPr>
        <w:spacing w:line="360" w:lineRule="auto"/>
        <w:ind w:right="237"/>
        <w:jc w:val="both"/>
        <w:rPr>
          <w:bCs/>
          <w:sz w:val="22"/>
          <w:szCs w:val="22"/>
        </w:rPr>
      </w:pPr>
    </w:p>
    <w:p w14:paraId="2568324F" w14:textId="68D36964" w:rsidR="0024054B" w:rsidRPr="00AC46EA" w:rsidRDefault="004B375A" w:rsidP="0024054B">
      <w:pPr>
        <w:spacing w:line="360" w:lineRule="auto"/>
        <w:ind w:right="237"/>
        <w:jc w:val="both"/>
        <w:rPr>
          <w:bCs/>
          <w:sz w:val="22"/>
          <w:szCs w:val="22"/>
        </w:rPr>
      </w:pPr>
      <w:r w:rsidRPr="00AC46EA">
        <w:rPr>
          <w:bCs/>
          <w:sz w:val="22"/>
          <w:szCs w:val="22"/>
        </w:rPr>
        <w:t>Considering the expressive approach, it’s important to acknowledge the reaction of the public to police</w:t>
      </w:r>
      <w:r w:rsidR="00A97BE6" w:rsidRPr="00AC46EA">
        <w:rPr>
          <w:bCs/>
          <w:sz w:val="22"/>
          <w:szCs w:val="22"/>
        </w:rPr>
        <w:t xml:space="preserve"> presence on social media. A survey by </w:t>
      </w:r>
      <w:r w:rsidR="0024054B" w:rsidRPr="00AC46EA">
        <w:rPr>
          <w:bCs/>
          <w:sz w:val="22"/>
          <w:szCs w:val="22"/>
        </w:rPr>
        <w:t>Cartwright and Shaw (2020)</w:t>
      </w:r>
      <w:r w:rsidR="00A97BE6" w:rsidRPr="00AC46EA">
        <w:rPr>
          <w:bCs/>
          <w:sz w:val="22"/>
          <w:szCs w:val="22"/>
        </w:rPr>
        <w:t xml:space="preserve"> reveals that the opinion of the police of those people who follow their local police force on social media, mainly Facebook, </w:t>
      </w:r>
      <w:r w:rsidR="0055745C" w:rsidRPr="00AC46EA">
        <w:rPr>
          <w:bCs/>
          <w:sz w:val="22"/>
          <w:szCs w:val="22"/>
        </w:rPr>
        <w:t>changed. Overall, 86% of the survey’s participants said that the Facebook account of their local Police force had a positive impact on their perception of the police. Effective use of social media can improve the public’s general attitude towards the police whilst also fostering community interactions and trust in the police.</w:t>
      </w:r>
      <w:r w:rsidR="0024054B" w:rsidRPr="00AC46EA">
        <w:rPr>
          <w:bCs/>
          <w:sz w:val="22"/>
          <w:szCs w:val="22"/>
        </w:rPr>
        <w:t xml:space="preserve"> (Hu et al., 2018). Additionally, if police departments provide content on social media that speaks to the public interests, they will gain more followers resulting in the messages being delivered to a wider audience. </w:t>
      </w:r>
    </w:p>
    <w:p w14:paraId="51847AA0" w14:textId="77777777" w:rsidR="006D56B7" w:rsidRPr="00AC46EA" w:rsidRDefault="006D56B7" w:rsidP="0024054B">
      <w:pPr>
        <w:spacing w:line="360" w:lineRule="auto"/>
        <w:ind w:right="237"/>
        <w:jc w:val="both"/>
        <w:rPr>
          <w:bCs/>
          <w:sz w:val="22"/>
          <w:szCs w:val="22"/>
        </w:rPr>
      </w:pPr>
    </w:p>
    <w:p w14:paraId="256A813A" w14:textId="74873C8A" w:rsidR="00121CCB" w:rsidRPr="00AC46EA" w:rsidRDefault="00EC6253" w:rsidP="0024054B">
      <w:pPr>
        <w:spacing w:line="360" w:lineRule="auto"/>
        <w:ind w:right="237"/>
        <w:jc w:val="both"/>
        <w:rPr>
          <w:bCs/>
          <w:sz w:val="22"/>
          <w:szCs w:val="22"/>
        </w:rPr>
      </w:pPr>
      <w:r w:rsidRPr="00AC46EA">
        <w:rPr>
          <w:bCs/>
          <w:sz w:val="22"/>
          <w:szCs w:val="22"/>
        </w:rPr>
        <w:t xml:space="preserve">As a response officer, I do not often manage the use of social media and </w:t>
      </w:r>
      <w:r w:rsidR="00C518EB" w:rsidRPr="00AC46EA">
        <w:rPr>
          <w:bCs/>
          <w:sz w:val="22"/>
          <w:szCs w:val="22"/>
        </w:rPr>
        <w:t>its</w:t>
      </w:r>
      <w:r w:rsidRPr="00AC46EA">
        <w:rPr>
          <w:bCs/>
          <w:sz w:val="22"/>
          <w:szCs w:val="22"/>
        </w:rPr>
        <w:t xml:space="preserve"> policies. However, social media has pro</w:t>
      </w:r>
      <w:r w:rsidR="00C17014" w:rsidRPr="00AC46EA">
        <w:rPr>
          <w:bCs/>
          <w:sz w:val="22"/>
          <w:szCs w:val="22"/>
        </w:rPr>
        <w:t xml:space="preserve">ven vital for me in gathering information in relation to investigations of missing person cases. Some forces use social media to contact missing persons to confirm that they are safe, however this is prone to challenges and limitations. For example,  in these circumstances, </w:t>
      </w:r>
      <w:r w:rsidR="002356BB" w:rsidRPr="00AC46EA">
        <w:rPr>
          <w:bCs/>
          <w:sz w:val="22"/>
          <w:szCs w:val="22"/>
        </w:rPr>
        <w:t xml:space="preserve">regulation of investigatory powers (RIPA) </w:t>
      </w:r>
      <w:r w:rsidR="002356BB" w:rsidRPr="00AC46EA">
        <w:rPr>
          <w:bCs/>
          <w:sz w:val="22"/>
          <w:szCs w:val="22"/>
        </w:rPr>
        <w:t xml:space="preserve">(Home </w:t>
      </w:r>
      <w:r w:rsidR="002356BB" w:rsidRPr="00AC46EA">
        <w:rPr>
          <w:bCs/>
          <w:sz w:val="22"/>
          <w:szCs w:val="22"/>
        </w:rPr>
        <w:lastRenderedPageBreak/>
        <w:t>Office, 2023)</w:t>
      </w:r>
      <w:r w:rsidR="002356BB" w:rsidRPr="00AC46EA">
        <w:rPr>
          <w:bCs/>
          <w:sz w:val="22"/>
          <w:szCs w:val="22"/>
        </w:rPr>
        <w:t xml:space="preserve"> must be considered</w:t>
      </w:r>
      <w:r w:rsidR="00121CCB" w:rsidRPr="00AC46EA">
        <w:rPr>
          <w:bCs/>
          <w:sz w:val="22"/>
          <w:szCs w:val="22"/>
        </w:rPr>
        <w:t xml:space="preserve"> and how the use of social media must be from a verified account</w:t>
      </w:r>
      <w:r w:rsidR="0024054B" w:rsidRPr="00AC46EA">
        <w:rPr>
          <w:bCs/>
          <w:sz w:val="22"/>
          <w:szCs w:val="22"/>
        </w:rPr>
        <w:t xml:space="preserve"> (NPCC, “Use of Social Media to Contact Missing Persons”, 2024). </w:t>
      </w:r>
      <w:r w:rsidR="00121CCB" w:rsidRPr="00AC46EA">
        <w:rPr>
          <w:bCs/>
          <w:sz w:val="22"/>
          <w:szCs w:val="22"/>
        </w:rPr>
        <w:t>During missing person investigations, prompt action from the police is vital,- This includes interviewing family and friends,- and identifying search parameters based on last sightings of the missing person. As well as the use of social media for publicity, and using information and intelligence gathered to return the missing person safely.</w:t>
      </w:r>
    </w:p>
    <w:p w14:paraId="707D1BBF" w14:textId="77777777" w:rsidR="00121CCB" w:rsidRPr="00AC46EA" w:rsidRDefault="00121CCB" w:rsidP="0024054B">
      <w:pPr>
        <w:spacing w:line="360" w:lineRule="auto"/>
        <w:ind w:right="237"/>
        <w:jc w:val="both"/>
        <w:rPr>
          <w:bCs/>
          <w:sz w:val="22"/>
          <w:szCs w:val="22"/>
        </w:rPr>
      </w:pPr>
    </w:p>
    <w:p w14:paraId="339FD816" w14:textId="2EF8FBD0" w:rsidR="0024054B" w:rsidRPr="00AC46EA" w:rsidRDefault="00121CCB" w:rsidP="0024054B">
      <w:pPr>
        <w:spacing w:line="360" w:lineRule="auto"/>
        <w:ind w:right="237"/>
        <w:jc w:val="both"/>
        <w:rPr>
          <w:bCs/>
          <w:sz w:val="22"/>
          <w:szCs w:val="22"/>
        </w:rPr>
      </w:pPr>
      <w:r w:rsidRPr="00AC46EA">
        <w:rPr>
          <w:bCs/>
          <w:sz w:val="22"/>
          <w:szCs w:val="22"/>
        </w:rPr>
        <w:t xml:space="preserve">Although the use of social media to gather information is effective, there are a number of disadvantages. One issue being that missing person investigations </w:t>
      </w:r>
      <w:r w:rsidR="00D87B12" w:rsidRPr="00AC46EA">
        <w:rPr>
          <w:bCs/>
          <w:sz w:val="22"/>
          <w:szCs w:val="22"/>
        </w:rPr>
        <w:t xml:space="preserve">can </w:t>
      </w:r>
      <w:r w:rsidRPr="00AC46EA">
        <w:rPr>
          <w:bCs/>
          <w:sz w:val="22"/>
          <w:szCs w:val="22"/>
        </w:rPr>
        <w:t>quickly progress into murder investigations,- Examples of high-profile cases where social media served as a key function to the missing person investigations include Tia Sharp’s disappearance and subseq</w:t>
      </w:r>
      <w:r w:rsidR="003A3499" w:rsidRPr="00AC46EA">
        <w:rPr>
          <w:bCs/>
          <w:sz w:val="22"/>
          <w:szCs w:val="22"/>
        </w:rPr>
        <w:t xml:space="preserve">uent murder and </w:t>
      </w:r>
      <w:r w:rsidR="00D87B12" w:rsidRPr="00AC46EA">
        <w:rPr>
          <w:bCs/>
          <w:sz w:val="22"/>
          <w:szCs w:val="22"/>
        </w:rPr>
        <w:t xml:space="preserve">the </w:t>
      </w:r>
      <w:r w:rsidR="003A3499" w:rsidRPr="00AC46EA">
        <w:rPr>
          <w:bCs/>
          <w:sz w:val="22"/>
          <w:szCs w:val="22"/>
        </w:rPr>
        <w:t>Madeline McCann</w:t>
      </w:r>
      <w:r w:rsidR="00D87B12" w:rsidRPr="00AC46EA">
        <w:rPr>
          <w:bCs/>
          <w:sz w:val="22"/>
          <w:szCs w:val="22"/>
        </w:rPr>
        <w:t xml:space="preserve"> case</w:t>
      </w:r>
      <w:r w:rsidR="003A3499" w:rsidRPr="00AC46EA">
        <w:rPr>
          <w:bCs/>
          <w:sz w:val="22"/>
          <w:szCs w:val="22"/>
        </w:rPr>
        <w:t>. In Tia’s case, the use of social media was carefully considered and heavily monitored by trained officers which resulted in high-cost implications. On average, missing persons investigations cost UK police forces between £</w:t>
      </w:r>
      <w:r w:rsidR="0024054B" w:rsidRPr="00AC46EA">
        <w:rPr>
          <w:bCs/>
          <w:sz w:val="22"/>
          <w:szCs w:val="22"/>
        </w:rPr>
        <w:t>£1,325.44 and £2,415.80 for low to medium risk cases</w:t>
      </w:r>
      <w:r w:rsidR="00946167" w:rsidRPr="00AC46EA">
        <w:rPr>
          <w:bCs/>
          <w:sz w:val="22"/>
          <w:szCs w:val="22"/>
        </w:rPr>
        <w:t xml:space="preserve">. In Madeline’s case, the use of social media created a narrative that depersonalised </w:t>
      </w:r>
      <w:r w:rsidR="00C3568D" w:rsidRPr="00AC46EA">
        <w:rPr>
          <w:bCs/>
          <w:sz w:val="22"/>
          <w:szCs w:val="22"/>
        </w:rPr>
        <w:t>the victim in the investigation</w:t>
      </w:r>
      <w:r w:rsidR="0024054B" w:rsidRPr="00AC46EA">
        <w:rPr>
          <w:bCs/>
          <w:sz w:val="22"/>
          <w:szCs w:val="22"/>
        </w:rPr>
        <w:t xml:space="preserve"> (Ciobotaru, 2022)</w:t>
      </w:r>
      <w:r w:rsidR="00C3568D" w:rsidRPr="00AC46EA">
        <w:rPr>
          <w:bCs/>
          <w:sz w:val="22"/>
          <w:szCs w:val="22"/>
        </w:rPr>
        <w:t>.</w:t>
      </w:r>
    </w:p>
    <w:p w14:paraId="77F00EA6" w14:textId="77777777" w:rsidR="00C3568D" w:rsidRPr="00AC46EA" w:rsidRDefault="00C3568D" w:rsidP="0024054B">
      <w:pPr>
        <w:spacing w:line="360" w:lineRule="auto"/>
        <w:ind w:right="237"/>
        <w:jc w:val="both"/>
        <w:rPr>
          <w:bCs/>
          <w:sz w:val="22"/>
          <w:szCs w:val="22"/>
        </w:rPr>
      </w:pPr>
    </w:p>
    <w:p w14:paraId="07449448" w14:textId="24CE5B49" w:rsidR="0024054B" w:rsidRPr="00AC46EA" w:rsidRDefault="00C3568D" w:rsidP="0024054B">
      <w:pPr>
        <w:spacing w:line="360" w:lineRule="auto"/>
        <w:ind w:right="237"/>
        <w:jc w:val="both"/>
        <w:rPr>
          <w:bCs/>
          <w:sz w:val="22"/>
          <w:szCs w:val="22"/>
        </w:rPr>
      </w:pPr>
      <w:r w:rsidRPr="00AC46EA">
        <w:rPr>
          <w:bCs/>
          <w:sz w:val="22"/>
          <w:szCs w:val="22"/>
        </w:rPr>
        <w:t>On the o</w:t>
      </w:r>
      <w:r w:rsidR="00E84A5D" w:rsidRPr="00AC46EA">
        <w:rPr>
          <w:bCs/>
          <w:sz w:val="22"/>
          <w:szCs w:val="22"/>
        </w:rPr>
        <w:t>ne</w:t>
      </w:r>
      <w:r w:rsidRPr="00AC46EA">
        <w:rPr>
          <w:bCs/>
          <w:sz w:val="22"/>
          <w:szCs w:val="22"/>
        </w:rPr>
        <w:t xml:space="preserve"> hand, social media can rapidly spread information about a missing person, increasing awareness whereas</w:t>
      </w:r>
      <w:r w:rsidR="004B0AD6" w:rsidRPr="00AC46EA">
        <w:rPr>
          <w:bCs/>
          <w:sz w:val="22"/>
          <w:szCs w:val="22"/>
        </w:rPr>
        <w:t xml:space="preserve"> on the other hand, misinformation</w:t>
      </w:r>
      <w:r w:rsidR="00D61155" w:rsidRPr="00AC46EA">
        <w:rPr>
          <w:bCs/>
          <w:sz w:val="22"/>
          <w:szCs w:val="22"/>
        </w:rPr>
        <w:t xml:space="preserve"> can be spread through conspiracy theories from online true crime fanatics. TikTok is a relatively new form of social media, providing a significant space for content sharing regarding missing persons</w:t>
      </w:r>
      <w:r w:rsidR="00765CA0" w:rsidRPr="00AC46EA">
        <w:rPr>
          <w:bCs/>
          <w:sz w:val="22"/>
          <w:szCs w:val="22"/>
        </w:rPr>
        <w:t>. TikTok has previously distanced itself from outbreaks of disorder, however the BBC have identified episodes in recent months, including in the Nicola Bulley case, where disproportionate engagements on TikTok have led to harmful behaviour</w:t>
      </w:r>
      <w:r w:rsidR="002D5E2E" w:rsidRPr="00AC46EA">
        <w:rPr>
          <w:bCs/>
          <w:sz w:val="22"/>
          <w:szCs w:val="22"/>
        </w:rPr>
        <w:t xml:space="preserve"> </w:t>
      </w:r>
      <w:r w:rsidR="0024054B" w:rsidRPr="00AC46EA">
        <w:rPr>
          <w:bCs/>
          <w:sz w:val="22"/>
          <w:szCs w:val="22"/>
        </w:rPr>
        <w:t>(Spring, 2023)</w:t>
      </w:r>
      <w:r w:rsidR="002D5E2E" w:rsidRPr="00AC46EA">
        <w:rPr>
          <w:bCs/>
          <w:sz w:val="22"/>
          <w:szCs w:val="22"/>
        </w:rPr>
        <w:t>. Nicola Bulley was reported as a high-risk missing person. The missing person case</w:t>
      </w:r>
      <w:r w:rsidR="008870D1" w:rsidRPr="00AC46EA">
        <w:rPr>
          <w:bCs/>
          <w:sz w:val="22"/>
          <w:szCs w:val="22"/>
        </w:rPr>
        <w:t xml:space="preserve"> of Gabby Petito in the USA also caused debate about whether TikTok had hindered or helped the investigation</w:t>
      </w:r>
      <w:r w:rsidR="00181365" w:rsidRPr="00AC46EA">
        <w:rPr>
          <w:bCs/>
          <w:sz w:val="22"/>
          <w:szCs w:val="22"/>
        </w:rPr>
        <w:t xml:space="preserve">. </w:t>
      </w:r>
      <w:r w:rsidR="008870D1" w:rsidRPr="00AC46EA">
        <w:rPr>
          <w:bCs/>
          <w:sz w:val="22"/>
          <w:szCs w:val="22"/>
        </w:rPr>
        <w:t>During the investigation, the hashtag #gabbypetito attracted nearly a billion views on TikTok</w:t>
      </w:r>
      <w:r w:rsidR="006B0112" w:rsidRPr="00AC46EA">
        <w:rPr>
          <w:bCs/>
          <w:sz w:val="22"/>
          <w:szCs w:val="22"/>
        </w:rPr>
        <w:t xml:space="preserve">. Although initially, in both cases, there was no evidence of any third-party involvement, ‘true crime’ TikTok responded with </w:t>
      </w:r>
      <w:r w:rsidR="00D912D6" w:rsidRPr="00AC46EA">
        <w:rPr>
          <w:bCs/>
          <w:sz w:val="22"/>
          <w:szCs w:val="22"/>
        </w:rPr>
        <w:t>a flood of content and fuelled a false narrative</w:t>
      </w:r>
      <w:r w:rsidR="000A4401" w:rsidRPr="00AC46EA">
        <w:rPr>
          <w:bCs/>
          <w:sz w:val="22"/>
          <w:szCs w:val="22"/>
        </w:rPr>
        <w:t>, in particular regarding Nicola Bulley’s disappearance. Media outlets in the UK began reporting on how TikTok had hindered police investigations, which was ironic given those same media outlets had relied heavily on the same TikTok content to generate their stories. This demonstrates the danger</w:t>
      </w:r>
      <w:r w:rsidR="006B29F2" w:rsidRPr="00AC46EA">
        <w:rPr>
          <w:bCs/>
          <w:sz w:val="22"/>
          <w:szCs w:val="22"/>
        </w:rPr>
        <w:t xml:space="preserve"> of social media and how the false spreading of information through social media platforms such as TikTok can also lead to headlines in news outlets, which may be presented as credible information</w:t>
      </w:r>
      <w:r w:rsidR="00CC362D" w:rsidRPr="00AC46EA">
        <w:rPr>
          <w:bCs/>
          <w:sz w:val="22"/>
          <w:szCs w:val="22"/>
        </w:rPr>
        <w:t>;</w:t>
      </w:r>
      <w:r w:rsidR="001362A6" w:rsidRPr="00AC46EA">
        <w:rPr>
          <w:bCs/>
          <w:sz w:val="22"/>
          <w:szCs w:val="22"/>
        </w:rPr>
        <w:t xml:space="preserve">- </w:t>
      </w:r>
      <w:r w:rsidR="006B29F2" w:rsidRPr="00AC46EA">
        <w:rPr>
          <w:bCs/>
          <w:sz w:val="22"/>
          <w:szCs w:val="22"/>
        </w:rPr>
        <w:t>causing</w:t>
      </w:r>
      <w:r w:rsidR="006A225A" w:rsidRPr="00AC46EA">
        <w:rPr>
          <w:bCs/>
          <w:sz w:val="22"/>
          <w:szCs w:val="22"/>
        </w:rPr>
        <w:t xml:space="preserve"> fear and attributing to concerns in the communities. Eventually, the content shared about Nicola Bulley’s case </w:t>
      </w:r>
      <w:r w:rsidR="006A225A" w:rsidRPr="00AC46EA">
        <w:rPr>
          <w:bCs/>
          <w:sz w:val="22"/>
          <w:szCs w:val="22"/>
        </w:rPr>
        <w:lastRenderedPageBreak/>
        <w:t>led to thousands of content creators and media outlets attending the police scene, which resulted</w:t>
      </w:r>
      <w:r w:rsidR="001362A6" w:rsidRPr="00AC46EA">
        <w:rPr>
          <w:bCs/>
          <w:sz w:val="22"/>
          <w:szCs w:val="22"/>
        </w:rPr>
        <w:t xml:space="preserve"> in crimes being committed with persons being fined for Public Order offences, and having their devices </w:t>
      </w:r>
      <w:r w:rsidR="007F6E98" w:rsidRPr="00AC46EA">
        <w:rPr>
          <w:bCs/>
          <w:sz w:val="22"/>
          <w:szCs w:val="22"/>
        </w:rPr>
        <w:t>seized for investigations</w:t>
      </w:r>
      <w:r w:rsidR="0024054B" w:rsidRPr="00AC46EA">
        <w:rPr>
          <w:bCs/>
          <w:sz w:val="22"/>
          <w:szCs w:val="22"/>
        </w:rPr>
        <w:t xml:space="preserve"> (Gies, 2019)</w:t>
      </w:r>
      <w:r w:rsidR="007F6E98" w:rsidRPr="00AC46EA">
        <w:rPr>
          <w:bCs/>
          <w:sz w:val="22"/>
          <w:szCs w:val="22"/>
        </w:rPr>
        <w:t>. Inevitably, this was a distraction for the police, potentially slowing down their investigation and causing unnecessary distress for the family of the victim</w:t>
      </w:r>
      <w:r w:rsidR="00E26B85" w:rsidRPr="00AC46EA">
        <w:rPr>
          <w:bCs/>
          <w:sz w:val="22"/>
          <w:szCs w:val="22"/>
        </w:rPr>
        <w:t xml:space="preserve">. </w:t>
      </w:r>
    </w:p>
    <w:p w14:paraId="30384275" w14:textId="77777777" w:rsidR="0024054B" w:rsidRPr="00AC46EA" w:rsidRDefault="0024054B" w:rsidP="0024054B">
      <w:pPr>
        <w:spacing w:line="360" w:lineRule="auto"/>
        <w:ind w:right="237"/>
        <w:jc w:val="both"/>
        <w:rPr>
          <w:bCs/>
          <w:sz w:val="22"/>
          <w:szCs w:val="22"/>
        </w:rPr>
      </w:pPr>
    </w:p>
    <w:p w14:paraId="5F2149DC" w14:textId="51B98232" w:rsidR="00E26B85" w:rsidRPr="00AC46EA" w:rsidRDefault="00E26B85" w:rsidP="0024054B">
      <w:pPr>
        <w:spacing w:line="360" w:lineRule="auto"/>
        <w:ind w:right="237"/>
        <w:jc w:val="both"/>
        <w:rPr>
          <w:bCs/>
          <w:sz w:val="22"/>
          <w:szCs w:val="22"/>
        </w:rPr>
      </w:pPr>
      <w:r w:rsidRPr="00AC46EA">
        <w:rPr>
          <w:bCs/>
          <w:sz w:val="22"/>
          <w:szCs w:val="22"/>
        </w:rPr>
        <w:t xml:space="preserve">Interactions with the public when dealing with missing persons have the potential to escalate into large high-risk incidents, such as the Nicola Bulley case. My experience of using social media,- involved a high-risk missing person that was struggling with his mental health. On previous missing person incidents, I had not utilised social media due to a lack of training and being unsure of the proper channels to conduct social media posts. However, during this incident, I collaborated with a senior member of my team who aided me in requesting social media posts to be conducted. </w:t>
      </w:r>
    </w:p>
    <w:p w14:paraId="12B7D255" w14:textId="77777777" w:rsidR="00E26B85" w:rsidRPr="00AC46EA" w:rsidRDefault="00E26B85" w:rsidP="0024054B">
      <w:pPr>
        <w:spacing w:line="360" w:lineRule="auto"/>
        <w:ind w:right="237"/>
        <w:jc w:val="both"/>
        <w:rPr>
          <w:bCs/>
          <w:sz w:val="22"/>
          <w:szCs w:val="22"/>
        </w:rPr>
      </w:pPr>
    </w:p>
    <w:p w14:paraId="5C33C4FC" w14:textId="58F389ED" w:rsidR="0024054B" w:rsidRPr="00AC46EA" w:rsidRDefault="00E26B85" w:rsidP="0024054B">
      <w:pPr>
        <w:spacing w:line="360" w:lineRule="auto"/>
        <w:ind w:right="237"/>
        <w:jc w:val="both"/>
        <w:rPr>
          <w:bCs/>
          <w:sz w:val="22"/>
          <w:szCs w:val="22"/>
        </w:rPr>
      </w:pPr>
      <w:r w:rsidRPr="00AC46EA">
        <w:rPr>
          <w:bCs/>
          <w:sz w:val="22"/>
          <w:szCs w:val="22"/>
        </w:rPr>
        <w:t>I was able to share information about the missing person via SWP social media pages, which gained attraction from members of the public sharing the pos</w:t>
      </w:r>
      <w:r w:rsidR="00ED51AB" w:rsidRPr="00AC46EA">
        <w:rPr>
          <w:bCs/>
          <w:sz w:val="22"/>
          <w:szCs w:val="22"/>
        </w:rPr>
        <w:t>t to local hubs on Facebook. This enabled us to collate latest sightings of the male as well as vital information from an associate. This associate said that the male had a snapchat maps location activated, and he was able to track that location, and pinpoint where he was last active. As a result, I was able to set up a search perimeter, meaning we had a better chance of finding the missing person quickly. On doing so, I was able to use ‘WHAT3WORDS’ as an exact pinpoint for the dog units and police helicopters to search for the male</w:t>
      </w:r>
      <w:r w:rsidR="0024054B" w:rsidRPr="00AC46EA">
        <w:rPr>
          <w:bCs/>
          <w:sz w:val="22"/>
          <w:szCs w:val="22"/>
        </w:rPr>
        <w:t xml:space="preserve"> (what3words, 2022). </w:t>
      </w:r>
      <w:r w:rsidR="00206F3A" w:rsidRPr="00AC46EA">
        <w:rPr>
          <w:bCs/>
          <w:sz w:val="22"/>
          <w:szCs w:val="22"/>
        </w:rPr>
        <w:t>This resulted in the male being sectioned under section 136 of the Mental Health Act in order to receive proper support for his mental health</w:t>
      </w:r>
      <w:r w:rsidR="0024054B" w:rsidRPr="00AC46EA">
        <w:rPr>
          <w:bCs/>
          <w:sz w:val="22"/>
          <w:szCs w:val="22"/>
        </w:rPr>
        <w:t xml:space="preserve"> (Mind, 2017).</w:t>
      </w:r>
    </w:p>
    <w:p w14:paraId="492CC823" w14:textId="77777777" w:rsidR="00A845DB" w:rsidRPr="00AC46EA" w:rsidRDefault="00A845DB" w:rsidP="0024054B">
      <w:pPr>
        <w:spacing w:line="360" w:lineRule="auto"/>
        <w:ind w:right="237"/>
        <w:jc w:val="both"/>
        <w:rPr>
          <w:bCs/>
          <w:sz w:val="22"/>
          <w:szCs w:val="22"/>
        </w:rPr>
      </w:pPr>
    </w:p>
    <w:p w14:paraId="5C71D51E" w14:textId="68FD44BB" w:rsidR="00A845DB" w:rsidRPr="00AC46EA" w:rsidRDefault="00A845DB" w:rsidP="0024054B">
      <w:pPr>
        <w:spacing w:line="360" w:lineRule="auto"/>
        <w:ind w:right="237"/>
        <w:jc w:val="both"/>
        <w:rPr>
          <w:bCs/>
          <w:sz w:val="22"/>
          <w:szCs w:val="22"/>
        </w:rPr>
      </w:pPr>
      <w:r w:rsidRPr="00AC46EA">
        <w:rPr>
          <w:bCs/>
          <w:sz w:val="22"/>
          <w:szCs w:val="22"/>
        </w:rPr>
        <w:t>After my experience, I am confident that social media could be used as a tool to increase openness and foster public confidence. I was also surprised by the cooperation of the public, and associates of the missing person in using their own social media to assist us in the search for their friend. As a result of this incident, I now ensure to check for any social media accounts the missing person may hold especially ones with tracking devices such as Snapchat. I discussed this incident with my supervisor, and we both agreed on the effectiveness of this. I also voiced my concerns about the lack of training we receive on the advantages of using social media. Since, I have used social media to ask for posts to be made about road traffic collisions, identifying suspects in crimes and wanted individuals. Many of these posts have yielded useful information.</w:t>
      </w:r>
    </w:p>
    <w:p w14:paraId="3DE9279A" w14:textId="472328B1" w:rsidR="0024054B" w:rsidRPr="00AC46EA" w:rsidRDefault="0024054B" w:rsidP="0024054B">
      <w:pPr>
        <w:spacing w:line="360" w:lineRule="auto"/>
        <w:ind w:right="237"/>
        <w:jc w:val="both"/>
        <w:rPr>
          <w:bCs/>
          <w:sz w:val="22"/>
          <w:szCs w:val="22"/>
        </w:rPr>
      </w:pPr>
    </w:p>
    <w:p w14:paraId="7A859EEF" w14:textId="77777777" w:rsidR="00621736" w:rsidRPr="00AC46EA" w:rsidRDefault="00621736" w:rsidP="0024054B">
      <w:pPr>
        <w:spacing w:line="360" w:lineRule="auto"/>
        <w:ind w:right="237"/>
        <w:jc w:val="both"/>
        <w:rPr>
          <w:bCs/>
          <w:sz w:val="22"/>
          <w:szCs w:val="22"/>
        </w:rPr>
      </w:pPr>
    </w:p>
    <w:p w14:paraId="72DAF642" w14:textId="77777777" w:rsidR="00621736" w:rsidRPr="00AC46EA" w:rsidRDefault="00621736" w:rsidP="0024054B">
      <w:pPr>
        <w:spacing w:line="360" w:lineRule="auto"/>
        <w:ind w:right="237"/>
        <w:jc w:val="both"/>
        <w:rPr>
          <w:bCs/>
          <w:sz w:val="22"/>
          <w:szCs w:val="22"/>
        </w:rPr>
      </w:pPr>
    </w:p>
    <w:p w14:paraId="34A12692" w14:textId="48A4EF92" w:rsidR="0024054B" w:rsidRPr="00AC46EA" w:rsidRDefault="006F1734" w:rsidP="0024054B">
      <w:pPr>
        <w:spacing w:line="360" w:lineRule="auto"/>
        <w:ind w:right="237"/>
        <w:jc w:val="both"/>
        <w:rPr>
          <w:bCs/>
          <w:sz w:val="22"/>
          <w:szCs w:val="22"/>
        </w:rPr>
      </w:pPr>
      <w:r w:rsidRPr="00AC46EA">
        <w:rPr>
          <w:bCs/>
          <w:sz w:val="22"/>
          <w:szCs w:val="22"/>
        </w:rPr>
        <w:t>There are also benefits to police forces using social media,</w:t>
      </w:r>
      <w:r w:rsidR="00570383" w:rsidRPr="00AC46EA">
        <w:rPr>
          <w:bCs/>
          <w:sz w:val="22"/>
          <w:szCs w:val="22"/>
        </w:rPr>
        <w:t xml:space="preserve"> to share positive actions taken, such as significant arrests, community engagement events and everyday operations and stories of officers as it has been shown to humanise the police badge. Studies suggest that by doing so, it breeds increased trust and promotes famil</w:t>
      </w:r>
      <w:r w:rsidR="00DF6F7A" w:rsidRPr="00AC46EA">
        <w:rPr>
          <w:bCs/>
          <w:sz w:val="22"/>
          <w:szCs w:val="22"/>
        </w:rPr>
        <w:t>iarity with police officers</w:t>
      </w:r>
      <w:r w:rsidR="0024054B" w:rsidRPr="00AC46EA">
        <w:rPr>
          <w:bCs/>
          <w:sz w:val="22"/>
          <w:szCs w:val="22"/>
        </w:rPr>
        <w:t xml:space="preserve"> (Dawkins, 2023)</w:t>
      </w:r>
      <w:r w:rsidR="00DF6F7A" w:rsidRPr="00AC46EA">
        <w:rPr>
          <w:bCs/>
          <w:sz w:val="22"/>
          <w:szCs w:val="22"/>
        </w:rPr>
        <w:t xml:space="preserve">. Further studies conducted on Arkansas police departments concluded that more frequent communication via social media would result in better engagement with the public. </w:t>
      </w:r>
      <w:r w:rsidR="001C599B" w:rsidRPr="00AC46EA">
        <w:rPr>
          <w:bCs/>
          <w:sz w:val="22"/>
          <w:szCs w:val="22"/>
        </w:rPr>
        <w:t>The study shows that frequent social media posting improves law enforcement’s relationship with the community and aids in the investigations conducted by police departments</w:t>
      </w:r>
      <w:r w:rsidR="0024054B" w:rsidRPr="00AC46EA">
        <w:rPr>
          <w:bCs/>
          <w:sz w:val="22"/>
          <w:szCs w:val="22"/>
        </w:rPr>
        <w:t xml:space="preserve"> (Beshears, 2016). </w:t>
      </w:r>
      <w:r w:rsidR="00BE3EE4" w:rsidRPr="00AC46EA">
        <w:rPr>
          <w:bCs/>
          <w:sz w:val="22"/>
          <w:szCs w:val="22"/>
        </w:rPr>
        <w:t>According to research on the effect of social media on police community interactions, police departments use of social media boosts public satisfaction, efficacy and perceived legitimacy. This data strongly suggests that social media can help a police force to interact more with the community, which could help achieve the goals of community policing and emphasises the advantages of utilising police departments social media.</w:t>
      </w:r>
      <w:r w:rsidR="0024054B" w:rsidRPr="00AC46EA">
        <w:rPr>
          <w:bCs/>
          <w:sz w:val="22"/>
          <w:szCs w:val="22"/>
        </w:rPr>
        <w:t xml:space="preserve"> (Williams and Fedorowicz, 2019)</w:t>
      </w:r>
      <w:r w:rsidR="007A0371" w:rsidRPr="00AC46EA">
        <w:rPr>
          <w:bCs/>
          <w:sz w:val="22"/>
          <w:szCs w:val="22"/>
        </w:rPr>
        <w:t xml:space="preserve">. </w:t>
      </w:r>
    </w:p>
    <w:p w14:paraId="3D948970" w14:textId="77777777" w:rsidR="00B50D07" w:rsidRPr="00AC46EA" w:rsidRDefault="00B50D07" w:rsidP="0024054B">
      <w:pPr>
        <w:spacing w:line="360" w:lineRule="auto"/>
        <w:ind w:right="237"/>
        <w:jc w:val="both"/>
        <w:rPr>
          <w:bCs/>
          <w:sz w:val="22"/>
          <w:szCs w:val="22"/>
        </w:rPr>
      </w:pPr>
    </w:p>
    <w:p w14:paraId="15F7693C" w14:textId="4810EBDA" w:rsidR="00B50D07" w:rsidRPr="00AC46EA" w:rsidRDefault="00B50D07" w:rsidP="0024054B">
      <w:pPr>
        <w:spacing w:line="360" w:lineRule="auto"/>
        <w:ind w:right="237"/>
        <w:jc w:val="both"/>
        <w:rPr>
          <w:bCs/>
          <w:sz w:val="22"/>
          <w:szCs w:val="22"/>
        </w:rPr>
      </w:pPr>
      <w:r w:rsidRPr="00AC46EA">
        <w:rPr>
          <w:bCs/>
          <w:sz w:val="22"/>
          <w:szCs w:val="22"/>
        </w:rPr>
        <w:t xml:space="preserve">In conclusion, the ambivalent and ambiguous role of social media in the dissemination of police communications </w:t>
      </w:r>
      <w:r w:rsidR="00801451" w:rsidRPr="00AC46EA">
        <w:rPr>
          <w:bCs/>
          <w:sz w:val="22"/>
          <w:szCs w:val="22"/>
        </w:rPr>
        <w:t xml:space="preserve">is clear from the discussion. Social media can positively impact public trust,- and engagement and the using of social media has shown to improve police-community </w:t>
      </w:r>
      <w:r w:rsidR="00693F55" w:rsidRPr="00AC46EA">
        <w:rPr>
          <w:bCs/>
          <w:sz w:val="22"/>
          <w:szCs w:val="22"/>
        </w:rPr>
        <w:t>relations. Whereas using social media to aid with investigations has significant disadvantages, resulting in further police involvement and offences being committed,- such as the widespread of misinformation,-</w:t>
      </w:r>
      <w:r w:rsidR="0088776E" w:rsidRPr="00AC46EA">
        <w:rPr>
          <w:bCs/>
          <w:sz w:val="22"/>
          <w:szCs w:val="22"/>
        </w:rPr>
        <w:t xml:space="preserve"> for headlines and TikTok content. With the advancement of technology and the ageing of the technological generation, social media will unavoidably become more significant and helpful to the police. My own experiences with social media have been positive, improving the police relationship with the community and helping to bring justice and support to victims and the families of missing persons. To protect the organisation and relationships between the police and the public when using social media, the police must continue</w:t>
      </w:r>
      <w:r w:rsidR="008336F3" w:rsidRPr="00AC46EA">
        <w:rPr>
          <w:bCs/>
          <w:sz w:val="22"/>
          <w:szCs w:val="22"/>
        </w:rPr>
        <w:t xml:space="preserve"> to adapt and advance with technology and avoid becoming complacent with social media use. Additionally, the police must monitor their officers use of social media to ensure that it is being used appropriately and, ongoing </w:t>
      </w:r>
      <w:r w:rsidR="00654237" w:rsidRPr="00AC46EA">
        <w:rPr>
          <w:bCs/>
          <w:sz w:val="22"/>
          <w:szCs w:val="22"/>
        </w:rPr>
        <w:t xml:space="preserve">training and up to date guidelines, policies and procedures will assist with this. </w:t>
      </w:r>
    </w:p>
    <w:p w14:paraId="255190E6" w14:textId="77777777" w:rsidR="0024054B" w:rsidRDefault="0024054B" w:rsidP="0024054B">
      <w:pPr>
        <w:spacing w:line="360" w:lineRule="auto"/>
        <w:ind w:right="237"/>
        <w:jc w:val="both"/>
        <w:rPr>
          <w:sz w:val="22"/>
          <w:szCs w:val="22"/>
        </w:rPr>
      </w:pPr>
    </w:p>
    <w:p w14:paraId="71558845" w14:textId="6394173A" w:rsidR="00E03A49" w:rsidRDefault="00E03A49" w:rsidP="00E03A49">
      <w:pPr>
        <w:spacing w:line="360" w:lineRule="auto"/>
        <w:ind w:right="237"/>
        <w:jc w:val="both"/>
        <w:rPr>
          <w:sz w:val="22"/>
          <w:szCs w:val="22"/>
        </w:rPr>
      </w:pPr>
    </w:p>
    <w:p w14:paraId="6B836C95" w14:textId="77777777" w:rsidR="00825A0B" w:rsidRPr="00825A0B" w:rsidRDefault="00825A0B" w:rsidP="00825A0B">
      <w:pPr>
        <w:ind w:right="237"/>
        <w:jc w:val="both"/>
        <w:rPr>
          <w:sz w:val="24"/>
          <w:szCs w:val="24"/>
        </w:rPr>
      </w:pPr>
    </w:p>
    <w:p w14:paraId="4A8B313D" w14:textId="5F3813C4" w:rsidR="008B28E7" w:rsidRPr="0079768C" w:rsidRDefault="0079768C" w:rsidP="00340E9A">
      <w:pPr>
        <w:ind w:right="237"/>
        <w:jc w:val="both"/>
        <w:rPr>
          <w:b/>
          <w:bCs/>
          <w:sz w:val="24"/>
          <w:szCs w:val="24"/>
        </w:rPr>
      </w:pPr>
      <w:r w:rsidRPr="0079768C">
        <w:rPr>
          <w:b/>
          <w:bCs/>
          <w:sz w:val="24"/>
          <w:szCs w:val="24"/>
        </w:rPr>
        <w:t>Word Count: 1,9</w:t>
      </w:r>
      <w:r w:rsidR="00246D33">
        <w:rPr>
          <w:b/>
          <w:bCs/>
          <w:sz w:val="24"/>
          <w:szCs w:val="24"/>
        </w:rPr>
        <w:t>05</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BC4CFC8" w14:textId="77777777" w:rsidR="009D57C2" w:rsidRDefault="009D57C2" w:rsidP="00340E9A">
      <w:pPr>
        <w:ind w:right="237"/>
        <w:jc w:val="both"/>
        <w:rPr>
          <w:b/>
          <w:sz w:val="24"/>
          <w:szCs w:val="24"/>
        </w:rPr>
      </w:pPr>
    </w:p>
    <w:p w14:paraId="01C058F7" w14:textId="77777777" w:rsidR="009D57C2" w:rsidRDefault="009D57C2" w:rsidP="00340E9A">
      <w:pPr>
        <w:ind w:right="237"/>
        <w:jc w:val="both"/>
        <w:rPr>
          <w:b/>
          <w:sz w:val="24"/>
          <w:szCs w:val="24"/>
        </w:rPr>
      </w:pPr>
    </w:p>
    <w:p w14:paraId="7C10B92E" w14:textId="72E83B9D" w:rsidR="0047427E" w:rsidRPr="00E538EA" w:rsidRDefault="0047427E" w:rsidP="0047427E">
      <w:pPr>
        <w:spacing w:line="360" w:lineRule="auto"/>
        <w:ind w:right="237"/>
        <w:jc w:val="both"/>
        <w:rPr>
          <w:bCs/>
          <w:sz w:val="22"/>
          <w:szCs w:val="22"/>
        </w:rPr>
      </w:pPr>
      <w:r w:rsidRPr="005776D6">
        <w:rPr>
          <w:bCs/>
          <w:sz w:val="22"/>
          <w:szCs w:val="22"/>
        </w:rPr>
        <w:t xml:space="preserve">This essay will critically evaluate my flexibility in leadership, providing evidence of how I have adapted my approach to </w:t>
      </w:r>
      <w:r>
        <w:rPr>
          <w:bCs/>
          <w:sz w:val="22"/>
          <w:szCs w:val="22"/>
        </w:rPr>
        <w:t>a policing</w:t>
      </w:r>
      <w:r w:rsidRPr="005776D6">
        <w:rPr>
          <w:bCs/>
          <w:sz w:val="22"/>
          <w:szCs w:val="22"/>
        </w:rPr>
        <w:t xml:space="preserve"> </w:t>
      </w:r>
      <w:r>
        <w:rPr>
          <w:bCs/>
          <w:sz w:val="22"/>
          <w:szCs w:val="22"/>
        </w:rPr>
        <w:t>incident</w:t>
      </w:r>
      <w:r w:rsidRPr="005776D6">
        <w:rPr>
          <w:bCs/>
          <w:sz w:val="22"/>
          <w:szCs w:val="22"/>
        </w:rPr>
        <w:t xml:space="preserve">. It also examines the leadership strategies I have developed to manage a range of operational challenges. </w:t>
      </w:r>
      <w:r w:rsidR="00A84CD3">
        <w:rPr>
          <w:bCs/>
          <w:sz w:val="22"/>
          <w:szCs w:val="22"/>
        </w:rPr>
        <w:t xml:space="preserve">The ability to lead, motivate and inspire others to accomplish shared objectives and propel organisational success is known as effective leadership. </w:t>
      </w:r>
      <w:r w:rsidR="00A84CD3" w:rsidRPr="00E538EA">
        <w:rPr>
          <w:bCs/>
          <w:sz w:val="22"/>
          <w:szCs w:val="22"/>
        </w:rPr>
        <w:t>(McCann</w:t>
      </w:r>
      <w:r w:rsidR="00A84CD3">
        <w:rPr>
          <w:bCs/>
          <w:sz w:val="22"/>
          <w:szCs w:val="22"/>
        </w:rPr>
        <w:t xml:space="preserve">, 2024) </w:t>
      </w:r>
      <w:r w:rsidR="00A84CD3" w:rsidRPr="005776D6">
        <w:rPr>
          <w:bCs/>
          <w:sz w:val="22"/>
          <w:szCs w:val="22"/>
        </w:rPr>
        <w:t>Effective leadership requires adaptability and the ability to apply different leadership styles</w:t>
      </w:r>
      <w:r w:rsidR="003F339E">
        <w:rPr>
          <w:bCs/>
          <w:sz w:val="22"/>
          <w:szCs w:val="22"/>
        </w:rPr>
        <w:t xml:space="preserve">. </w:t>
      </w:r>
      <w:r w:rsidR="00A84CD3" w:rsidRPr="005776D6">
        <w:rPr>
          <w:bCs/>
          <w:sz w:val="22"/>
          <w:szCs w:val="22"/>
        </w:rPr>
        <w:t>(GBS Cooperate Training, 2015)</w:t>
      </w:r>
      <w:r w:rsidR="00A84CD3">
        <w:rPr>
          <w:bCs/>
          <w:sz w:val="22"/>
          <w:szCs w:val="22"/>
        </w:rPr>
        <w:t xml:space="preserve">  </w:t>
      </w:r>
      <w:r w:rsidRPr="005776D6">
        <w:rPr>
          <w:bCs/>
          <w:sz w:val="22"/>
          <w:szCs w:val="22"/>
        </w:rPr>
        <w:t>By reflecting on real-world experiences and relevant leadership theories, this analysis will highlight my ability to lead dynamically, ensuring both team efficiency and organisational success. I will reflect throughout using the Gibbs Model of Reflection (The University of Edinburgh, 2024).</w:t>
      </w:r>
    </w:p>
    <w:p w14:paraId="289D07DB" w14:textId="77777777" w:rsidR="0047427E" w:rsidRDefault="0047427E" w:rsidP="0047427E">
      <w:pPr>
        <w:ind w:right="237"/>
        <w:jc w:val="both"/>
        <w:rPr>
          <w:sz w:val="24"/>
          <w:szCs w:val="24"/>
        </w:rPr>
      </w:pPr>
    </w:p>
    <w:p w14:paraId="2B433700" w14:textId="77777777" w:rsidR="0047427E" w:rsidRDefault="0047427E" w:rsidP="0047427E">
      <w:pPr>
        <w:spacing w:line="360" w:lineRule="auto"/>
        <w:ind w:right="237"/>
        <w:jc w:val="both"/>
        <w:rPr>
          <w:sz w:val="22"/>
          <w:szCs w:val="22"/>
        </w:rPr>
      </w:pPr>
      <w:r>
        <w:rPr>
          <w:sz w:val="22"/>
          <w:szCs w:val="22"/>
        </w:rPr>
        <w:t xml:space="preserve">As a police officer, high leadership standards are vital to uphold the policing Code of Ethics. </w:t>
      </w:r>
      <w:r w:rsidRPr="00CF6A7A">
        <w:rPr>
          <w:sz w:val="22"/>
          <w:szCs w:val="22"/>
        </w:rPr>
        <w:t>(College of Policing, “Ethical Policing Principles”</w:t>
      </w:r>
      <w:r>
        <w:rPr>
          <w:sz w:val="22"/>
          <w:szCs w:val="22"/>
        </w:rPr>
        <w:t xml:space="preserve">, 2024) The leadership standards for policing have been developed as part of the National Centre for Police Leadership. The guidance sets out leadership standards at five organisational stages, with stage one highlighting leadership performance and standards for police constables. The guidance sets out 15 benchmarks on enabling professional leadership, from acting in the public interest, </w:t>
      </w:r>
      <w:r>
        <w:rPr>
          <w:sz w:val="22"/>
          <w:szCs w:val="22"/>
        </w:rPr>
        <w:lastRenderedPageBreak/>
        <w:t xml:space="preserve">upholding the highest standards of professional behaviour, building and maintaining confidence with colleagues and upholding the code of ethics. </w:t>
      </w:r>
      <w:r w:rsidRPr="002A3423">
        <w:rPr>
          <w:sz w:val="22"/>
          <w:szCs w:val="22"/>
        </w:rPr>
        <w:t>(College of Policing, “Leadership Standards”</w:t>
      </w:r>
      <w:r>
        <w:rPr>
          <w:sz w:val="22"/>
          <w:szCs w:val="22"/>
        </w:rPr>
        <w:t xml:space="preserve">, 2023) Research on leadership is complicated, and opinions on the best behaviours and styles vary across all organisations. Difficulties of linking leadership with organisational outcomes are particularly pronounced for the police, since common police performances are measured using conventional police performance indicators. However, examples of leadership styles that may have more detrimental effects within law enforcement include transactional and transformational leadership styles, which are common leadership styles. </w:t>
      </w:r>
      <w:r w:rsidRPr="00F1782C">
        <w:rPr>
          <w:sz w:val="22"/>
          <w:szCs w:val="22"/>
        </w:rPr>
        <w:t>(Campbell</w:t>
      </w:r>
      <w:r>
        <w:rPr>
          <w:sz w:val="22"/>
          <w:szCs w:val="22"/>
        </w:rPr>
        <w:t>, 2011)</w:t>
      </w:r>
    </w:p>
    <w:p w14:paraId="4CA1B7B1" w14:textId="77777777" w:rsidR="0047427E" w:rsidRDefault="0047427E" w:rsidP="0047427E">
      <w:pPr>
        <w:spacing w:line="360" w:lineRule="auto"/>
        <w:ind w:right="237"/>
        <w:jc w:val="both"/>
        <w:rPr>
          <w:sz w:val="22"/>
          <w:szCs w:val="22"/>
        </w:rPr>
      </w:pPr>
    </w:p>
    <w:p w14:paraId="7310E015" w14:textId="77777777" w:rsidR="0047427E" w:rsidRDefault="0047427E" w:rsidP="0047427E">
      <w:pPr>
        <w:spacing w:line="360" w:lineRule="auto"/>
        <w:ind w:right="237"/>
        <w:jc w:val="both"/>
        <w:rPr>
          <w:sz w:val="22"/>
          <w:szCs w:val="22"/>
        </w:rPr>
      </w:pPr>
      <w:r>
        <w:rPr>
          <w:sz w:val="22"/>
          <w:szCs w:val="22"/>
        </w:rPr>
        <w:t xml:space="preserve">Transactional leadership is a leadership style that uses rewards and punishments to motivate and direct individuals. This approach to leadership emphasises the importance of structure, organisation, supervision and outcomes. Unlike transformational leaders who are interested in supporting status quo, this style of leadership tries to sell their ideas and vision to followers, while transactional leaders tell group members what to do and when to do it. </w:t>
      </w:r>
      <w:r w:rsidRPr="00915C4C">
        <w:rPr>
          <w:sz w:val="22"/>
          <w:szCs w:val="22"/>
        </w:rPr>
        <w:t>(Cherry</w:t>
      </w:r>
      <w:r>
        <w:rPr>
          <w:sz w:val="22"/>
          <w:szCs w:val="22"/>
        </w:rPr>
        <w:t xml:space="preserve">, 2022). Although there are many styles of leadership, according to </w:t>
      </w:r>
      <w:r w:rsidRPr="00070593">
        <w:rPr>
          <w:sz w:val="22"/>
          <w:szCs w:val="22"/>
        </w:rPr>
        <w:t>Durnford</w:t>
      </w:r>
      <w:r>
        <w:rPr>
          <w:sz w:val="22"/>
          <w:szCs w:val="22"/>
        </w:rPr>
        <w:t xml:space="preserve"> (2023), A transformational leadership style is the most effective leadership style in policing, as it encompasses assorted styles of leadership within and effectively creates an empowering workplace environment. </w:t>
      </w:r>
      <w:r w:rsidRPr="001B5A99">
        <w:rPr>
          <w:sz w:val="22"/>
          <w:szCs w:val="22"/>
        </w:rPr>
        <w:t xml:space="preserve">Police culture pays a lot of attention to the structural aspect of police forces and </w:t>
      </w:r>
      <w:r>
        <w:rPr>
          <w:sz w:val="22"/>
          <w:szCs w:val="22"/>
        </w:rPr>
        <w:t xml:space="preserve">has shown to </w:t>
      </w:r>
      <w:r w:rsidRPr="001B5A99">
        <w:rPr>
          <w:sz w:val="22"/>
          <w:szCs w:val="22"/>
        </w:rPr>
        <w:t xml:space="preserve">nurture forceful and assertive leaders. Yet, in recent decades this culture has raised questions </w:t>
      </w:r>
      <w:r>
        <w:rPr>
          <w:sz w:val="22"/>
          <w:szCs w:val="22"/>
        </w:rPr>
        <w:t>about</w:t>
      </w:r>
      <w:r w:rsidRPr="001B5A99">
        <w:rPr>
          <w:sz w:val="22"/>
          <w:szCs w:val="22"/>
        </w:rPr>
        <w:t xml:space="preserve"> its efficiency. The more assertive approach such as the transactional style of leadership has been questioned whether it jeopardizes and undermines new styles of leadership</w:t>
      </w:r>
      <w:r>
        <w:rPr>
          <w:sz w:val="22"/>
          <w:szCs w:val="22"/>
        </w:rPr>
        <w:t xml:space="preserve"> within today’s society</w:t>
      </w:r>
      <w:r w:rsidRPr="001B5A99">
        <w:rPr>
          <w:sz w:val="22"/>
          <w:szCs w:val="22"/>
        </w:rPr>
        <w:t>. In contrast, the transformational management model may now become necessary for all police organisations and, potentially, be able to assume the burden of decision making in respect of all the ever-changing roles and tasks of the police. Effective police leadership is becoming increasingly important in today's changing environment, as are its adaptable qualities and skills. Theorists and practitioners of European policing believe that transformational leadership is the best approach to managing the police during periods of transition.</w:t>
      </w:r>
      <w:r>
        <w:rPr>
          <w:sz w:val="22"/>
          <w:szCs w:val="22"/>
        </w:rPr>
        <w:t xml:space="preserve"> </w:t>
      </w:r>
      <w:r w:rsidRPr="0084267F">
        <w:rPr>
          <w:sz w:val="22"/>
          <w:szCs w:val="22"/>
        </w:rPr>
        <w:t>(Smirnov79 et al.</w:t>
      </w:r>
      <w:r>
        <w:rPr>
          <w:sz w:val="22"/>
          <w:szCs w:val="22"/>
        </w:rPr>
        <w:t>, 2019)</w:t>
      </w:r>
    </w:p>
    <w:p w14:paraId="69717D36" w14:textId="77777777" w:rsidR="0047427E" w:rsidRDefault="0047427E" w:rsidP="0047427E">
      <w:pPr>
        <w:spacing w:line="360" w:lineRule="auto"/>
        <w:ind w:right="237"/>
        <w:jc w:val="both"/>
        <w:rPr>
          <w:sz w:val="22"/>
          <w:szCs w:val="22"/>
        </w:rPr>
      </w:pPr>
    </w:p>
    <w:p w14:paraId="41DD7CEC" w14:textId="77777777" w:rsidR="0047427E" w:rsidRDefault="0047427E" w:rsidP="0047427E">
      <w:pPr>
        <w:spacing w:line="360" w:lineRule="auto"/>
        <w:ind w:right="237"/>
        <w:jc w:val="both"/>
        <w:rPr>
          <w:sz w:val="22"/>
          <w:szCs w:val="22"/>
        </w:rPr>
      </w:pPr>
      <w:r>
        <w:rPr>
          <w:sz w:val="22"/>
          <w:szCs w:val="22"/>
        </w:rPr>
        <w:t xml:space="preserve">The ability to deal with high-pressure situations is vital for police officers, transformational leadership is effective in doing so as it inspires a people centred approach that empowers members of a team, considering everyone ‘s unique needs, skills and motivations. </w:t>
      </w:r>
      <w:r w:rsidRPr="00965E22">
        <w:rPr>
          <w:sz w:val="22"/>
          <w:szCs w:val="22"/>
        </w:rPr>
        <w:t>(Fritsvold</w:t>
      </w:r>
      <w:r>
        <w:rPr>
          <w:sz w:val="22"/>
          <w:szCs w:val="22"/>
        </w:rPr>
        <w:t xml:space="preserve">, 2022). Considering the advantages of transformational leadership, I am able to reflect on my ability to adapt to a more transformational style of leadership and understand the benefits and disadvantages of adapting to this style of leadership. </w:t>
      </w:r>
    </w:p>
    <w:p w14:paraId="690E50AF" w14:textId="77777777" w:rsidR="0047427E" w:rsidRPr="007B2B26" w:rsidRDefault="0047427E" w:rsidP="0047427E">
      <w:pPr>
        <w:spacing w:line="360" w:lineRule="auto"/>
        <w:ind w:right="237"/>
        <w:jc w:val="both"/>
        <w:rPr>
          <w:sz w:val="22"/>
          <w:szCs w:val="22"/>
        </w:rPr>
      </w:pPr>
    </w:p>
    <w:p w14:paraId="653A3971" w14:textId="77777777" w:rsidR="0047427E" w:rsidRDefault="0047427E" w:rsidP="0047427E">
      <w:pPr>
        <w:spacing w:line="360" w:lineRule="auto"/>
        <w:ind w:right="237"/>
        <w:jc w:val="both"/>
        <w:rPr>
          <w:sz w:val="22"/>
          <w:szCs w:val="22"/>
        </w:rPr>
      </w:pPr>
      <w:r w:rsidRPr="001E56AA">
        <w:rPr>
          <w:sz w:val="22"/>
          <w:szCs w:val="22"/>
        </w:rPr>
        <w:t xml:space="preserve">I encountered a situation that required a shift in leadership style to adapt to evolving circumstances. I attended an incident </w:t>
      </w:r>
      <w:r>
        <w:rPr>
          <w:sz w:val="22"/>
          <w:szCs w:val="22"/>
        </w:rPr>
        <w:t>because of</w:t>
      </w:r>
      <w:r w:rsidRPr="001E56AA">
        <w:rPr>
          <w:sz w:val="22"/>
          <w:szCs w:val="22"/>
        </w:rPr>
        <w:t xml:space="preserve"> an assistance call from firearm units</w:t>
      </w:r>
      <w:r>
        <w:rPr>
          <w:sz w:val="22"/>
          <w:szCs w:val="22"/>
        </w:rPr>
        <w:t xml:space="preserve">, the firearm officers were conducting a search of a property believed to be occupied by a male armed with a firearm. The unit </w:t>
      </w:r>
      <w:r w:rsidRPr="001E56AA">
        <w:rPr>
          <w:sz w:val="22"/>
          <w:szCs w:val="22"/>
        </w:rPr>
        <w:t>requir</w:t>
      </w:r>
      <w:r>
        <w:rPr>
          <w:sz w:val="22"/>
          <w:szCs w:val="22"/>
        </w:rPr>
        <w:t>ed</w:t>
      </w:r>
      <w:r w:rsidRPr="001E56AA">
        <w:rPr>
          <w:sz w:val="22"/>
          <w:szCs w:val="22"/>
        </w:rPr>
        <w:t xml:space="preserve"> further officers to manage crowd control</w:t>
      </w:r>
      <w:r>
        <w:rPr>
          <w:sz w:val="22"/>
          <w:szCs w:val="22"/>
        </w:rPr>
        <w:t xml:space="preserve"> in a very anti police area.</w:t>
      </w:r>
      <w:r w:rsidRPr="001E56AA">
        <w:rPr>
          <w:sz w:val="22"/>
          <w:szCs w:val="22"/>
        </w:rPr>
        <w:t xml:space="preserve"> The first two officers on scene were still in their probation</w:t>
      </w:r>
      <w:r>
        <w:rPr>
          <w:sz w:val="22"/>
          <w:szCs w:val="22"/>
        </w:rPr>
        <w:t xml:space="preserve"> and</w:t>
      </w:r>
      <w:r w:rsidRPr="001E56AA">
        <w:rPr>
          <w:sz w:val="22"/>
          <w:szCs w:val="22"/>
        </w:rPr>
        <w:t xml:space="preserve"> were out of their depth in managing an irate crowd </w:t>
      </w:r>
      <w:r>
        <w:rPr>
          <w:sz w:val="22"/>
          <w:szCs w:val="22"/>
        </w:rPr>
        <w:t xml:space="preserve">that was escalating in numbers. My initial course of action was to be democratic and cooperative with the crowd, using a variety of communication methods. I ensured that my style of communication encouraged participation, feedback and collaboration from the crowd. I continued to use a democratic leadership style to promote openness, honesty and clarity. </w:t>
      </w:r>
      <w:r w:rsidRPr="003D76CD">
        <w:rPr>
          <w:sz w:val="22"/>
          <w:szCs w:val="22"/>
        </w:rPr>
        <w:t>(Linked In</w:t>
      </w:r>
      <w:r>
        <w:rPr>
          <w:sz w:val="22"/>
          <w:szCs w:val="22"/>
        </w:rPr>
        <w:t xml:space="preserve">, 2023). By utilising a democratic leadership style, I felt I was demonstrating a fair and respectful style of policing, knowing this area had a negative perception of the police I aimed to avoid the “us versus them” narrative knowing it negatively impacts on public safety, and reduces communities’ willingness to cooperate with the police. In addition to harming public cooperation, the narrative of us versus them presents a source of chronic occupational stress for officers. Studies have examined that occupational stress shapes officer’s well-being and has demonstrated officers’ slower reaction times and directly impacts their abilities to perform their duties. Research also indicated that when officers are less psychologically distressed, they report a stronger endorsement of democratic styles of policing. </w:t>
      </w:r>
      <w:r w:rsidRPr="008A41B8">
        <w:rPr>
          <w:sz w:val="22"/>
          <w:szCs w:val="22"/>
        </w:rPr>
        <w:t>(Burke</w:t>
      </w:r>
      <w:r>
        <w:rPr>
          <w:sz w:val="22"/>
          <w:szCs w:val="22"/>
        </w:rPr>
        <w:t>, 2020)</w:t>
      </w:r>
    </w:p>
    <w:p w14:paraId="05BA8529" w14:textId="77777777" w:rsidR="0047427E" w:rsidRDefault="0047427E" w:rsidP="0047427E">
      <w:pPr>
        <w:spacing w:line="360" w:lineRule="auto"/>
        <w:ind w:right="237"/>
        <w:jc w:val="both"/>
        <w:rPr>
          <w:sz w:val="22"/>
          <w:szCs w:val="22"/>
        </w:rPr>
      </w:pPr>
    </w:p>
    <w:p w14:paraId="5F9338F4" w14:textId="77777777" w:rsidR="0047427E" w:rsidRDefault="0047427E" w:rsidP="0047427E">
      <w:pPr>
        <w:spacing w:line="360" w:lineRule="auto"/>
        <w:ind w:right="237"/>
        <w:jc w:val="both"/>
        <w:rPr>
          <w:sz w:val="22"/>
          <w:szCs w:val="22"/>
        </w:rPr>
      </w:pPr>
      <w:r>
        <w:rPr>
          <w:sz w:val="22"/>
          <w:szCs w:val="22"/>
        </w:rPr>
        <w:t xml:space="preserve">As the incident went on, tensions quickly increased, necessitating a change in leadership. I initially opted for a democratic leadership style, and utilised previous police training by following the five-step appeal. The five-step appeal allows officers to appropriately deal with resistance and involves giving individuals every chance to comply with their requests. It’s also part of officer’s safety training, and officers are aware of key words which highlights the need for further action. </w:t>
      </w:r>
      <w:r w:rsidRPr="00BB0107">
        <w:rPr>
          <w:sz w:val="22"/>
          <w:szCs w:val="22"/>
        </w:rPr>
        <w:t>(College of Policing, “Conflict Management Skills”</w:t>
      </w:r>
      <w:r>
        <w:rPr>
          <w:sz w:val="22"/>
          <w:szCs w:val="22"/>
        </w:rPr>
        <w:t>, 2020)</w:t>
      </w:r>
    </w:p>
    <w:p w14:paraId="2DFCD849" w14:textId="77777777" w:rsidR="0047427E" w:rsidRDefault="0047427E" w:rsidP="0047427E">
      <w:pPr>
        <w:spacing w:line="360" w:lineRule="auto"/>
        <w:ind w:right="237"/>
        <w:jc w:val="both"/>
        <w:rPr>
          <w:sz w:val="22"/>
          <w:szCs w:val="22"/>
        </w:rPr>
      </w:pPr>
    </w:p>
    <w:p w14:paraId="580234B8" w14:textId="77777777" w:rsidR="0047427E" w:rsidRDefault="0047427E" w:rsidP="0047427E">
      <w:pPr>
        <w:spacing w:line="360" w:lineRule="auto"/>
        <w:ind w:right="237"/>
        <w:jc w:val="both"/>
        <w:rPr>
          <w:sz w:val="22"/>
          <w:szCs w:val="22"/>
        </w:rPr>
      </w:pPr>
      <w:r>
        <w:rPr>
          <w:sz w:val="22"/>
          <w:szCs w:val="22"/>
        </w:rPr>
        <w:t xml:space="preserve">Following this, I adapted my leadership style to one that was more forceful and authoritative to preserve officer and public safety. I instantly communicated with the new officers and give clear and direct instructions. One officer stated she was feeling overwhelmed and began showing signs of stress. Stress and conflict are universal experiences, and their management is crucial for fast paced high pressure situations. The psychological effects of stress such as headaches, tense muscles and exhaustion, can impair a person’s capacity to perform well in high stakes or interpersonal interactions, making constructive conflict resolution more challenging. </w:t>
      </w:r>
      <w:r w:rsidRPr="00FB3BB7">
        <w:rPr>
          <w:sz w:val="22"/>
          <w:szCs w:val="22"/>
        </w:rPr>
        <w:t>(Bhandari</w:t>
      </w:r>
      <w:r>
        <w:rPr>
          <w:sz w:val="22"/>
          <w:szCs w:val="22"/>
        </w:rPr>
        <w:t>, 2024)</w:t>
      </w:r>
    </w:p>
    <w:p w14:paraId="67AD6CA1" w14:textId="77777777" w:rsidR="0047427E" w:rsidRDefault="0047427E" w:rsidP="0047427E">
      <w:pPr>
        <w:spacing w:line="360" w:lineRule="auto"/>
        <w:ind w:right="237"/>
        <w:jc w:val="both"/>
        <w:rPr>
          <w:sz w:val="22"/>
          <w:szCs w:val="22"/>
        </w:rPr>
      </w:pPr>
    </w:p>
    <w:p w14:paraId="032D4B03" w14:textId="77777777" w:rsidR="0047427E" w:rsidRDefault="0047427E" w:rsidP="0047427E">
      <w:pPr>
        <w:spacing w:line="360" w:lineRule="auto"/>
        <w:ind w:right="237"/>
        <w:jc w:val="both"/>
        <w:rPr>
          <w:sz w:val="22"/>
          <w:szCs w:val="22"/>
        </w:rPr>
      </w:pPr>
      <w:r>
        <w:rPr>
          <w:sz w:val="22"/>
          <w:szCs w:val="22"/>
        </w:rPr>
        <w:lastRenderedPageBreak/>
        <w:t>As I was able to recognise high levels of stress within the new officers, I quickly realised I had to establish a suitable leadership style that would motivate and not disable other officers. Heifetz and Laurie state a leader must be able to attend to three fundamental tasks in order to help maintain a productive level of tension. Firstly, a leader must create a holding environment to enable people to regulate the right amount of pressure, using a pressure cooker as an analogy for being able to release pressure in high intensity situations. Secondly, a leader is responsible for direction, protection and managing conflict. And thirdly a leader must have strong presence and be able to regulate distress which is argued to be the most challenging task.</w:t>
      </w:r>
      <w:r w:rsidRPr="00151EE3">
        <w:rPr>
          <w:rFonts w:ascii="Times New Roman" w:hAnsi="Times New Roman" w:cs="Times New Roman"/>
          <w:color w:val="auto"/>
          <w:sz w:val="24"/>
          <w:szCs w:val="24"/>
        </w:rPr>
        <w:t xml:space="preserve"> </w:t>
      </w:r>
      <w:r w:rsidRPr="00151EE3">
        <w:rPr>
          <w:sz w:val="22"/>
          <w:szCs w:val="22"/>
        </w:rPr>
        <w:t>(Heifetz and Laurie</w:t>
      </w:r>
      <w:r>
        <w:rPr>
          <w:sz w:val="22"/>
          <w:szCs w:val="22"/>
        </w:rPr>
        <w:t xml:space="preserve">, 2001) Recognising a strong presence in a police officer is important when considering effective leadership, leaderships styles such as transformational and transactional styles as forementioned all include the ability to foster relationships with others and uphold morals. A leader can supervise, direct and influence other behaviours and inspire individuals or groups of people to achieve a common goal. It’s argued that good police officers are born with many different skills that they develop throughout the course of their careers, both soft and hard skills. Soft skills include character traits, frequently referred to as people skills. Whereas hard skills are specialised information or abilities that are developed though formal education and training. </w:t>
      </w:r>
      <w:r w:rsidRPr="005F479E">
        <w:rPr>
          <w:sz w:val="22"/>
          <w:szCs w:val="22"/>
        </w:rPr>
        <w:t>(Modise</w:t>
      </w:r>
      <w:r>
        <w:rPr>
          <w:sz w:val="22"/>
          <w:szCs w:val="22"/>
        </w:rPr>
        <w:t>, 2023). During this incident, I felt I was able to initially lean in on my soft skills and use people skills to communicate effectively with officers and members of the public, by having a softer approach with them I was able to gain trust and develop a good working relationship. However, as tensions escalated, I recognised I was the more experienced officer at scene, and I leant in on my hard skills and knowledge to develop a working strategy on how best to deal with the situation. By doing so, I felt I was able to demonstrate knowledge, and leadership by portraying confidence and a strong presence which meant the incident was dealt with safely and efficiently.</w:t>
      </w:r>
    </w:p>
    <w:p w14:paraId="7BA3627D" w14:textId="77777777" w:rsidR="0047427E" w:rsidRDefault="0047427E" w:rsidP="0047427E">
      <w:pPr>
        <w:spacing w:line="360" w:lineRule="auto"/>
        <w:ind w:right="237"/>
        <w:jc w:val="both"/>
        <w:rPr>
          <w:sz w:val="22"/>
          <w:szCs w:val="22"/>
        </w:rPr>
      </w:pPr>
    </w:p>
    <w:p w14:paraId="460662A7" w14:textId="77777777" w:rsidR="0047427E" w:rsidRDefault="0047427E" w:rsidP="0047427E">
      <w:pPr>
        <w:spacing w:line="360" w:lineRule="auto"/>
        <w:ind w:right="237"/>
        <w:jc w:val="both"/>
        <w:rPr>
          <w:sz w:val="22"/>
          <w:szCs w:val="22"/>
        </w:rPr>
      </w:pPr>
      <w:r>
        <w:rPr>
          <w:sz w:val="22"/>
          <w:szCs w:val="22"/>
        </w:rPr>
        <w:t xml:space="preserve">A strong presence in police officers fosters the code of ethics, by displaying authority, trust and confidence, all of which are essential for effective leadership. </w:t>
      </w:r>
      <w:r w:rsidRPr="00945B11">
        <w:rPr>
          <w:sz w:val="22"/>
          <w:szCs w:val="22"/>
        </w:rPr>
        <w:t>(College of Policing, “Ethical Policing Principles”</w:t>
      </w:r>
      <w:r>
        <w:rPr>
          <w:sz w:val="22"/>
          <w:szCs w:val="22"/>
        </w:rPr>
        <w:t xml:space="preserve">, 2024). Studies suggest that the demonstration of high morals and ethical behaviour in police officers’ personalities, has seen to promote positive conduct in other officers and promotes strong leadership throughout teams. Ethical characteristics when focusing on leadership has been found to predict follower’s perceptions of leader effectiveness, job satisfaction and dedication and negative attitudes towards workplace misconduct. Ultimately leading to better working relationships between officers and their supervisors, research argues that authentic leadership behaviour is related to officers feeling psychologically empowered in their role. Ethical leaders are also considered role </w:t>
      </w:r>
      <w:r>
        <w:rPr>
          <w:sz w:val="22"/>
          <w:szCs w:val="22"/>
        </w:rPr>
        <w:lastRenderedPageBreak/>
        <w:t xml:space="preserve">models for followers, through their own behaviour, communication and use of reinforcement. </w:t>
      </w:r>
      <w:r w:rsidRPr="005C3A87">
        <w:rPr>
          <w:sz w:val="22"/>
          <w:szCs w:val="22"/>
        </w:rPr>
        <w:t>(Porter et al.</w:t>
      </w:r>
      <w:r>
        <w:rPr>
          <w:sz w:val="22"/>
          <w:szCs w:val="22"/>
        </w:rPr>
        <w:t>, 2015)</w:t>
      </w:r>
    </w:p>
    <w:p w14:paraId="7E037A34" w14:textId="77777777" w:rsidR="0047427E" w:rsidRDefault="0047427E" w:rsidP="0047427E">
      <w:pPr>
        <w:spacing w:line="360" w:lineRule="auto"/>
        <w:ind w:right="237"/>
        <w:jc w:val="both"/>
        <w:rPr>
          <w:sz w:val="22"/>
          <w:szCs w:val="22"/>
        </w:rPr>
      </w:pPr>
    </w:p>
    <w:p w14:paraId="66741F6A" w14:textId="77777777" w:rsidR="0047427E" w:rsidRDefault="0047427E" w:rsidP="0047427E">
      <w:pPr>
        <w:spacing w:line="360" w:lineRule="auto"/>
        <w:ind w:right="237"/>
        <w:jc w:val="both"/>
        <w:rPr>
          <w:sz w:val="22"/>
          <w:szCs w:val="22"/>
        </w:rPr>
      </w:pPr>
      <w:r w:rsidRPr="004C0FC4">
        <w:rPr>
          <w:sz w:val="22"/>
          <w:szCs w:val="22"/>
        </w:rPr>
        <w:t>I first had faith in my capacity to manage the crisis through a participative strategy, thinking that enlisting the community</w:t>
      </w:r>
      <w:r>
        <w:rPr>
          <w:sz w:val="22"/>
          <w:szCs w:val="22"/>
        </w:rPr>
        <w:t xml:space="preserve"> via democratic leadership style</w:t>
      </w:r>
      <w:r w:rsidRPr="004C0FC4">
        <w:rPr>
          <w:sz w:val="22"/>
          <w:szCs w:val="22"/>
        </w:rPr>
        <w:t xml:space="preserve"> would help to defuse the situation. Nevertheless, as things became increasingly tense, I began to wonder if my first strategy was too forgiving. Although I knew it was necessary, the shift to a more command-driven leadership style felt sudden.</w:t>
      </w:r>
      <w:r>
        <w:rPr>
          <w:sz w:val="22"/>
          <w:szCs w:val="22"/>
        </w:rPr>
        <w:t xml:space="preserve"> </w:t>
      </w:r>
      <w:r w:rsidRPr="004A5FE6">
        <w:rPr>
          <w:sz w:val="22"/>
          <w:szCs w:val="22"/>
        </w:rPr>
        <w:t>An officer’s authority is important when considering high pressure incidents such as public order. Public order may be one example of a complicated problem considering the many factors that can establish a public order incident. The aftermath is also important, ensuring an investigation follows a sound and legitimate process. Although police officers can deal with complicated and complex incidents, it's important to recognise what style of leadership is effective when dealing with complex situations. In this type of situation, leadership is more accurately associated with an individual’s authority</w:t>
      </w:r>
      <w:r>
        <w:rPr>
          <w:sz w:val="22"/>
          <w:szCs w:val="22"/>
        </w:rPr>
        <w:t>. A</w:t>
      </w:r>
      <w:r w:rsidRPr="004A5FE6">
        <w:rPr>
          <w:sz w:val="22"/>
          <w:szCs w:val="22"/>
        </w:rPr>
        <w:t>lthough there are benefits in deploying an authoritative type of leadership</w:t>
      </w:r>
      <w:r>
        <w:rPr>
          <w:sz w:val="22"/>
          <w:szCs w:val="22"/>
        </w:rPr>
        <w:t xml:space="preserve">, </w:t>
      </w:r>
      <w:r w:rsidRPr="004A5FE6">
        <w:rPr>
          <w:sz w:val="22"/>
          <w:szCs w:val="22"/>
        </w:rPr>
        <w:t>a leader-centric leadership can be counter-productive when dealing with complexity or large-scale incidents. This study argues that complex problems still require leadership, but not authority driven leadership, Complex problems involve multiple interacting systems, which is best handled when following a transformational leadership style.</w:t>
      </w:r>
      <w:r>
        <w:rPr>
          <w:sz w:val="22"/>
          <w:szCs w:val="22"/>
        </w:rPr>
        <w:t xml:space="preserve"> </w:t>
      </w:r>
      <w:r w:rsidRPr="009D46A6">
        <w:rPr>
          <w:sz w:val="22"/>
          <w:szCs w:val="22"/>
        </w:rPr>
        <w:t>(Herrington and Colvin</w:t>
      </w:r>
      <w:r>
        <w:rPr>
          <w:sz w:val="22"/>
          <w:szCs w:val="22"/>
        </w:rPr>
        <w:t>, 2015)</w:t>
      </w:r>
    </w:p>
    <w:p w14:paraId="0FE60F89" w14:textId="77777777" w:rsidR="0047427E" w:rsidRDefault="0047427E" w:rsidP="0047427E">
      <w:pPr>
        <w:spacing w:line="360" w:lineRule="auto"/>
        <w:ind w:right="237"/>
        <w:jc w:val="both"/>
        <w:rPr>
          <w:sz w:val="22"/>
          <w:szCs w:val="22"/>
        </w:rPr>
      </w:pPr>
    </w:p>
    <w:p w14:paraId="07EEAF13" w14:textId="77777777" w:rsidR="0047427E" w:rsidRDefault="0047427E" w:rsidP="0047427E">
      <w:pPr>
        <w:spacing w:line="360" w:lineRule="auto"/>
        <w:ind w:right="237"/>
        <w:jc w:val="both"/>
        <w:rPr>
          <w:sz w:val="22"/>
          <w:szCs w:val="22"/>
        </w:rPr>
      </w:pPr>
      <w:r>
        <w:rPr>
          <w:sz w:val="22"/>
          <w:szCs w:val="22"/>
        </w:rPr>
        <w:t xml:space="preserve">Firstly, in accordance with the principles of transformational leadership, my democratic method was suitable for involving and reassuring other officers. But when hostilities increased, I adopted a more transactional strategy that highlighted my authority and strong presence that was needed to guarantee order and prompt action. I also considered the National Decision Model throughout my changes in leadership style. </w:t>
      </w:r>
      <w:r w:rsidRPr="00F671C9">
        <w:rPr>
          <w:sz w:val="22"/>
          <w:szCs w:val="22"/>
        </w:rPr>
        <w:t>(College Of Policing</w:t>
      </w:r>
      <w:r>
        <w:rPr>
          <w:sz w:val="22"/>
          <w:szCs w:val="22"/>
        </w:rPr>
        <w:t xml:space="preserve">, 2024). Using the National Decision Model I was able to defend my change in strategy by pointing to growing tensions and using information and intelligence available to make effective decisions. Additionally, mission command principles, commonly used in high-risk situations, they emphasise the significance of achieving a clear goal while providing strategies in preserving operational efficacy while adapting quickly to changes. </w:t>
      </w:r>
      <w:r w:rsidRPr="007551A4">
        <w:rPr>
          <w:sz w:val="22"/>
          <w:szCs w:val="22"/>
        </w:rPr>
        <w:t>(Williams and Stasio</w:t>
      </w:r>
      <w:r>
        <w:rPr>
          <w:sz w:val="22"/>
          <w:szCs w:val="22"/>
        </w:rPr>
        <w:t xml:space="preserve">, 2020). </w:t>
      </w:r>
    </w:p>
    <w:p w14:paraId="6ABF1722" w14:textId="77777777" w:rsidR="0047427E" w:rsidRDefault="0047427E" w:rsidP="0047427E">
      <w:pPr>
        <w:spacing w:line="360" w:lineRule="auto"/>
        <w:ind w:right="237"/>
        <w:jc w:val="both"/>
        <w:rPr>
          <w:sz w:val="22"/>
          <w:szCs w:val="22"/>
        </w:rPr>
      </w:pPr>
    </w:p>
    <w:p w14:paraId="3FE76C23" w14:textId="77777777" w:rsidR="0047427E" w:rsidRDefault="0047427E" w:rsidP="0047427E">
      <w:pPr>
        <w:spacing w:line="360" w:lineRule="auto"/>
        <w:ind w:right="237"/>
        <w:jc w:val="both"/>
        <w:rPr>
          <w:sz w:val="22"/>
          <w:szCs w:val="22"/>
        </w:rPr>
      </w:pPr>
      <w:r>
        <w:rPr>
          <w:sz w:val="22"/>
          <w:szCs w:val="22"/>
        </w:rPr>
        <w:t xml:space="preserve">This event reaffirmed the value of adaptability in leadership, where circumstances quickly changed. Although my original democratic approach encouraged participation and teamwork, I discovered that successful leaders need to be ready to change tactics in response to operational demands. I also realised that to preserve team cohesiveness and </w:t>
      </w:r>
      <w:r>
        <w:rPr>
          <w:sz w:val="22"/>
          <w:szCs w:val="22"/>
        </w:rPr>
        <w:lastRenderedPageBreak/>
        <w:t xml:space="preserve">trust, it was necessary to display a strong presence , to lean in on personal characteristics such as the soft and hard skills as forementioned, and to also display ethical and professional standards. To increase my efficacy of leadership in the future, I’ll work on developing my leadership skills by enhancing scenario-based training and improving communications and situational awareness. By carrying out these actions, I will improve my capacity to use adaptable leadership techniques, guaranteeing that I can handle a variety of policing situations with efficiency, team trust and by displaying strong ethical leadership. </w:t>
      </w:r>
    </w:p>
    <w:p w14:paraId="7F4EDB9B" w14:textId="3D867E54" w:rsidR="00130967" w:rsidRPr="00405390" w:rsidRDefault="00130967" w:rsidP="00405390">
      <w:pPr>
        <w:spacing w:line="360" w:lineRule="auto"/>
        <w:ind w:right="237"/>
        <w:jc w:val="both"/>
        <w:rPr>
          <w:sz w:val="22"/>
          <w:szCs w:val="22"/>
        </w:rPr>
      </w:pPr>
    </w:p>
    <w:p w14:paraId="73D1DF2B" w14:textId="77777777" w:rsidR="00025650" w:rsidRPr="00270EEB" w:rsidRDefault="00025650" w:rsidP="00340E9A">
      <w:pPr>
        <w:ind w:right="237"/>
        <w:jc w:val="both"/>
        <w:rPr>
          <w:sz w:val="24"/>
          <w:szCs w:val="24"/>
        </w:rPr>
      </w:pPr>
    </w:p>
    <w:p w14:paraId="556B64F0" w14:textId="76FA8BE4" w:rsidR="00025650" w:rsidRPr="00270EEB" w:rsidRDefault="002B167D" w:rsidP="00340E9A">
      <w:pPr>
        <w:ind w:right="237"/>
        <w:jc w:val="both"/>
        <w:rPr>
          <w:sz w:val="24"/>
          <w:szCs w:val="24"/>
        </w:rPr>
      </w:pPr>
      <w:r>
        <w:rPr>
          <w:sz w:val="24"/>
          <w:szCs w:val="24"/>
        </w:rPr>
        <w:t xml:space="preserve"> </w:t>
      </w:r>
    </w:p>
    <w:p w14:paraId="140C2FD2" w14:textId="77777777" w:rsidR="00025650" w:rsidRPr="00025650" w:rsidRDefault="00025650" w:rsidP="00340E9A">
      <w:pPr>
        <w:ind w:right="237"/>
        <w:jc w:val="both"/>
        <w:rPr>
          <w:b/>
          <w:sz w:val="24"/>
          <w:szCs w:val="24"/>
        </w:rPr>
      </w:pPr>
    </w:p>
    <w:p w14:paraId="32933C98" w14:textId="0042C222" w:rsidR="00AA666E" w:rsidRDefault="003F760C" w:rsidP="00340E9A">
      <w:pPr>
        <w:ind w:right="237"/>
        <w:rPr>
          <w:b/>
          <w:bCs/>
        </w:rPr>
      </w:pPr>
      <w:r w:rsidRPr="003F760C">
        <w:rPr>
          <w:b/>
          <w:bCs/>
        </w:rPr>
        <w:t>Word Count: 2,032</w:t>
      </w:r>
    </w:p>
    <w:p w14:paraId="52860F60" w14:textId="77777777" w:rsidR="003F760C" w:rsidRDefault="003F760C" w:rsidP="00340E9A">
      <w:pPr>
        <w:ind w:right="237"/>
        <w:rPr>
          <w:b/>
          <w:bCs/>
        </w:rPr>
      </w:pPr>
    </w:p>
    <w:p w14:paraId="75410607" w14:textId="77777777" w:rsidR="003F760C" w:rsidRDefault="003F760C" w:rsidP="00340E9A">
      <w:pPr>
        <w:ind w:right="237"/>
        <w:rPr>
          <w:b/>
          <w:bCs/>
        </w:rPr>
      </w:pPr>
    </w:p>
    <w:p w14:paraId="0F1793B1" w14:textId="77777777" w:rsidR="003F760C" w:rsidRDefault="003F760C" w:rsidP="00340E9A">
      <w:pPr>
        <w:ind w:right="237"/>
        <w:rPr>
          <w:b/>
          <w:bCs/>
        </w:rPr>
      </w:pPr>
    </w:p>
    <w:p w14:paraId="3873E945" w14:textId="77777777" w:rsidR="003F760C" w:rsidRDefault="003F760C" w:rsidP="00340E9A">
      <w:pPr>
        <w:ind w:right="237"/>
        <w:rPr>
          <w:b/>
          <w:bCs/>
        </w:rPr>
      </w:pPr>
    </w:p>
    <w:p w14:paraId="1D44FF2D" w14:textId="77777777" w:rsidR="003F760C" w:rsidRDefault="003F760C" w:rsidP="00340E9A">
      <w:pPr>
        <w:ind w:right="237"/>
        <w:rPr>
          <w:b/>
          <w:bCs/>
        </w:rPr>
      </w:pPr>
    </w:p>
    <w:p w14:paraId="02B93A13" w14:textId="77777777" w:rsidR="003F760C" w:rsidRDefault="003F760C" w:rsidP="00340E9A">
      <w:pPr>
        <w:ind w:right="237"/>
        <w:rPr>
          <w:b/>
          <w:bCs/>
        </w:rPr>
      </w:pPr>
    </w:p>
    <w:p w14:paraId="68D7F4C1" w14:textId="77777777" w:rsidR="003F760C" w:rsidRDefault="003F760C" w:rsidP="00340E9A">
      <w:pPr>
        <w:ind w:right="237"/>
        <w:rPr>
          <w:b/>
          <w:bCs/>
        </w:rPr>
      </w:pPr>
    </w:p>
    <w:p w14:paraId="7C2006D9" w14:textId="77777777" w:rsidR="003F760C" w:rsidRDefault="003F760C" w:rsidP="00340E9A">
      <w:pPr>
        <w:ind w:right="237"/>
        <w:rPr>
          <w:b/>
          <w:bCs/>
        </w:rPr>
      </w:pPr>
    </w:p>
    <w:p w14:paraId="500D9042" w14:textId="77777777" w:rsidR="003F760C" w:rsidRDefault="003F760C" w:rsidP="00340E9A">
      <w:pPr>
        <w:ind w:right="237"/>
        <w:rPr>
          <w:b/>
          <w:bCs/>
        </w:rPr>
      </w:pPr>
    </w:p>
    <w:p w14:paraId="23DCB549" w14:textId="77777777" w:rsidR="003F760C" w:rsidRDefault="003F760C" w:rsidP="00340E9A">
      <w:pPr>
        <w:ind w:right="237"/>
        <w:rPr>
          <w:b/>
          <w:bCs/>
        </w:rPr>
      </w:pPr>
    </w:p>
    <w:p w14:paraId="1BCF0653" w14:textId="77777777" w:rsidR="003F760C" w:rsidRDefault="003F760C" w:rsidP="00340E9A">
      <w:pPr>
        <w:ind w:right="237"/>
        <w:rPr>
          <w:b/>
          <w:bCs/>
        </w:rPr>
      </w:pPr>
    </w:p>
    <w:p w14:paraId="599FAF0D" w14:textId="77777777" w:rsidR="003F760C" w:rsidRDefault="003F760C" w:rsidP="00340E9A">
      <w:pPr>
        <w:ind w:right="237"/>
        <w:rPr>
          <w:b/>
          <w:bCs/>
        </w:rPr>
      </w:pPr>
    </w:p>
    <w:p w14:paraId="758BE6EA" w14:textId="77777777" w:rsidR="003F760C" w:rsidRDefault="003F760C" w:rsidP="00340E9A">
      <w:pPr>
        <w:ind w:right="237"/>
        <w:rPr>
          <w:b/>
          <w:bCs/>
        </w:rPr>
      </w:pPr>
    </w:p>
    <w:p w14:paraId="47839CBB" w14:textId="77777777" w:rsidR="003F760C" w:rsidRDefault="003F760C" w:rsidP="00340E9A">
      <w:pPr>
        <w:ind w:right="237"/>
        <w:rPr>
          <w:b/>
          <w:bCs/>
        </w:rPr>
      </w:pPr>
    </w:p>
    <w:p w14:paraId="409BC5B6" w14:textId="77777777" w:rsidR="003F760C" w:rsidRDefault="003F760C" w:rsidP="00340E9A">
      <w:pPr>
        <w:ind w:right="237"/>
        <w:rPr>
          <w:b/>
          <w:bCs/>
        </w:rPr>
      </w:pPr>
    </w:p>
    <w:p w14:paraId="22F81A5C" w14:textId="77777777" w:rsidR="003F760C" w:rsidRDefault="003F760C" w:rsidP="00340E9A">
      <w:pPr>
        <w:ind w:right="237"/>
        <w:rPr>
          <w:b/>
          <w:bCs/>
        </w:rPr>
      </w:pPr>
    </w:p>
    <w:p w14:paraId="6A6B05BF" w14:textId="77777777" w:rsidR="003F760C" w:rsidRDefault="003F760C" w:rsidP="00340E9A">
      <w:pPr>
        <w:ind w:right="237"/>
        <w:rPr>
          <w:b/>
          <w:bCs/>
        </w:rPr>
      </w:pPr>
    </w:p>
    <w:p w14:paraId="71944E09" w14:textId="77777777" w:rsidR="003F760C" w:rsidRDefault="003F760C" w:rsidP="00340E9A">
      <w:pPr>
        <w:ind w:right="237"/>
        <w:rPr>
          <w:b/>
          <w:bCs/>
        </w:rPr>
      </w:pPr>
    </w:p>
    <w:p w14:paraId="6AFA8480" w14:textId="77777777" w:rsidR="003F760C" w:rsidRDefault="003F760C" w:rsidP="00340E9A">
      <w:pPr>
        <w:ind w:right="237"/>
        <w:rPr>
          <w:b/>
          <w:bCs/>
        </w:rPr>
      </w:pPr>
    </w:p>
    <w:p w14:paraId="29AFD247" w14:textId="77777777" w:rsidR="003F760C" w:rsidRDefault="003F760C" w:rsidP="00340E9A">
      <w:pPr>
        <w:ind w:right="237"/>
        <w:rPr>
          <w:b/>
          <w:bCs/>
        </w:rPr>
      </w:pPr>
    </w:p>
    <w:p w14:paraId="21B9B86B" w14:textId="77777777" w:rsidR="003F760C" w:rsidRDefault="003F760C" w:rsidP="00340E9A">
      <w:pPr>
        <w:ind w:right="237"/>
        <w:rPr>
          <w:b/>
          <w:bCs/>
        </w:rPr>
      </w:pPr>
    </w:p>
    <w:p w14:paraId="1D6B8ED6" w14:textId="77777777" w:rsidR="003F760C" w:rsidRDefault="003F760C" w:rsidP="00340E9A">
      <w:pPr>
        <w:ind w:right="237"/>
        <w:rPr>
          <w:b/>
          <w:bCs/>
        </w:rPr>
      </w:pPr>
    </w:p>
    <w:p w14:paraId="13E7B91F" w14:textId="77777777" w:rsidR="003F760C" w:rsidRDefault="003F760C" w:rsidP="00340E9A">
      <w:pPr>
        <w:ind w:right="237"/>
        <w:rPr>
          <w:b/>
          <w:bCs/>
        </w:rPr>
      </w:pPr>
    </w:p>
    <w:p w14:paraId="3FA69659" w14:textId="77777777" w:rsidR="003F760C" w:rsidRDefault="003F760C" w:rsidP="00340E9A">
      <w:pPr>
        <w:ind w:right="237"/>
        <w:rPr>
          <w:b/>
          <w:bCs/>
        </w:rPr>
      </w:pPr>
    </w:p>
    <w:p w14:paraId="3854933E" w14:textId="77777777" w:rsidR="003F760C" w:rsidRDefault="003F760C" w:rsidP="00340E9A">
      <w:pPr>
        <w:ind w:right="237"/>
        <w:rPr>
          <w:b/>
          <w:bCs/>
        </w:rPr>
      </w:pPr>
    </w:p>
    <w:p w14:paraId="1194D5AB" w14:textId="77777777" w:rsidR="003F760C" w:rsidRDefault="003F760C" w:rsidP="00340E9A">
      <w:pPr>
        <w:ind w:right="237"/>
        <w:rPr>
          <w:b/>
          <w:bCs/>
        </w:rPr>
      </w:pPr>
    </w:p>
    <w:p w14:paraId="45F93B2A" w14:textId="77777777" w:rsidR="003F760C" w:rsidRDefault="003F760C" w:rsidP="00340E9A">
      <w:pPr>
        <w:ind w:right="237"/>
        <w:rPr>
          <w:b/>
          <w:bCs/>
        </w:rPr>
      </w:pPr>
    </w:p>
    <w:p w14:paraId="3CF56972" w14:textId="77777777" w:rsidR="003F760C" w:rsidRDefault="003F760C" w:rsidP="00340E9A">
      <w:pPr>
        <w:ind w:right="237"/>
        <w:rPr>
          <w:b/>
          <w:bCs/>
        </w:rPr>
      </w:pPr>
    </w:p>
    <w:p w14:paraId="49A787A5" w14:textId="77777777" w:rsidR="003F760C" w:rsidRDefault="003F760C" w:rsidP="00340E9A">
      <w:pPr>
        <w:ind w:right="237"/>
        <w:rPr>
          <w:b/>
          <w:bCs/>
        </w:rPr>
      </w:pPr>
    </w:p>
    <w:p w14:paraId="49AE9B1E" w14:textId="77777777" w:rsidR="003F760C" w:rsidRDefault="003F760C" w:rsidP="00340E9A">
      <w:pPr>
        <w:ind w:right="237"/>
        <w:rPr>
          <w:b/>
          <w:bCs/>
        </w:rPr>
      </w:pPr>
    </w:p>
    <w:p w14:paraId="6D2EF6C2" w14:textId="77777777" w:rsidR="003F760C" w:rsidRDefault="003F760C" w:rsidP="00340E9A">
      <w:pPr>
        <w:ind w:right="237"/>
        <w:rPr>
          <w:b/>
          <w:bCs/>
        </w:rPr>
      </w:pPr>
    </w:p>
    <w:p w14:paraId="252BB0E5" w14:textId="77777777" w:rsidR="003F760C" w:rsidRDefault="003F760C" w:rsidP="00340E9A">
      <w:pPr>
        <w:ind w:right="237"/>
        <w:rPr>
          <w:b/>
          <w:bCs/>
        </w:rPr>
      </w:pPr>
    </w:p>
    <w:p w14:paraId="38351D18" w14:textId="77777777" w:rsidR="003F760C" w:rsidRDefault="003F760C" w:rsidP="00340E9A">
      <w:pPr>
        <w:ind w:right="237"/>
        <w:rPr>
          <w:b/>
          <w:bCs/>
        </w:rPr>
      </w:pPr>
    </w:p>
    <w:p w14:paraId="591971AB" w14:textId="77777777" w:rsidR="003F760C" w:rsidRDefault="003F760C" w:rsidP="00340E9A">
      <w:pPr>
        <w:ind w:right="237"/>
        <w:rPr>
          <w:b/>
          <w:bCs/>
        </w:rPr>
      </w:pPr>
    </w:p>
    <w:p w14:paraId="3B1AF672" w14:textId="77777777" w:rsidR="003F760C" w:rsidRDefault="003F760C" w:rsidP="00340E9A">
      <w:pPr>
        <w:ind w:right="237"/>
        <w:rPr>
          <w:b/>
          <w:bCs/>
        </w:rPr>
      </w:pPr>
    </w:p>
    <w:p w14:paraId="3D6808BF" w14:textId="77777777" w:rsidR="003F760C" w:rsidRDefault="003F760C" w:rsidP="00340E9A">
      <w:pPr>
        <w:ind w:right="237"/>
        <w:rPr>
          <w:b/>
          <w:bCs/>
        </w:rPr>
      </w:pPr>
    </w:p>
    <w:p w14:paraId="1D6AE2FA" w14:textId="77777777" w:rsidR="003F760C" w:rsidRDefault="003F760C" w:rsidP="00340E9A">
      <w:pPr>
        <w:ind w:right="237"/>
        <w:rPr>
          <w:b/>
          <w:bCs/>
        </w:rPr>
      </w:pPr>
    </w:p>
    <w:p w14:paraId="12329CAB" w14:textId="77777777" w:rsidR="003F760C" w:rsidRDefault="003F760C" w:rsidP="00340E9A">
      <w:pPr>
        <w:ind w:right="237"/>
        <w:rPr>
          <w:b/>
          <w:bCs/>
        </w:rPr>
      </w:pPr>
    </w:p>
    <w:p w14:paraId="32E0070A" w14:textId="77777777" w:rsidR="003F760C" w:rsidRDefault="003F760C" w:rsidP="00340E9A">
      <w:pPr>
        <w:ind w:right="237"/>
        <w:rPr>
          <w:b/>
          <w:bCs/>
        </w:rPr>
      </w:pPr>
    </w:p>
    <w:p w14:paraId="20652A17" w14:textId="77777777" w:rsidR="003F760C" w:rsidRDefault="003F760C" w:rsidP="00340E9A">
      <w:pPr>
        <w:ind w:right="237"/>
        <w:rPr>
          <w:b/>
          <w:bCs/>
        </w:rPr>
      </w:pPr>
    </w:p>
    <w:p w14:paraId="1B92D7E6" w14:textId="77777777" w:rsidR="003F760C" w:rsidRDefault="003F760C" w:rsidP="00340E9A">
      <w:pPr>
        <w:ind w:right="237"/>
        <w:rPr>
          <w:b/>
          <w:bCs/>
        </w:rPr>
      </w:pPr>
    </w:p>
    <w:p w14:paraId="5A126854" w14:textId="77777777" w:rsidR="003F760C" w:rsidRPr="003F760C" w:rsidRDefault="003F760C" w:rsidP="00340E9A">
      <w:pPr>
        <w:ind w:right="237"/>
        <w:rPr>
          <w:b/>
          <w:bCs/>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sidRPr="000C25F1">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714DA7D" w14:textId="77777777" w:rsidR="005029EE" w:rsidRPr="009F714A" w:rsidRDefault="005029EE" w:rsidP="005029EE">
      <w:pPr>
        <w:spacing w:line="360" w:lineRule="auto"/>
        <w:ind w:right="237"/>
        <w:rPr>
          <w:sz w:val="22"/>
          <w:szCs w:val="22"/>
        </w:rPr>
      </w:pPr>
      <w:r w:rsidRPr="009F714A">
        <w:rPr>
          <w:sz w:val="22"/>
          <w:szCs w:val="22"/>
        </w:rPr>
        <w:t xml:space="preserve">Throughout this essay, I critically examine my three years of probation as a student police officer utilising </w:t>
      </w:r>
      <w:r>
        <w:rPr>
          <w:sz w:val="22"/>
          <w:szCs w:val="22"/>
        </w:rPr>
        <w:t xml:space="preserve">the </w:t>
      </w:r>
      <w:r w:rsidRPr="009F714A">
        <w:rPr>
          <w:sz w:val="22"/>
          <w:szCs w:val="22"/>
        </w:rPr>
        <w:t xml:space="preserve">Gibbs' reflective cycle </w:t>
      </w:r>
      <w:r w:rsidRPr="009146A3">
        <w:rPr>
          <w:sz w:val="22"/>
          <w:szCs w:val="22"/>
        </w:rPr>
        <w:t xml:space="preserve">(The University of Edinburgh, 2024) </w:t>
      </w:r>
      <w:r w:rsidRPr="009F714A">
        <w:rPr>
          <w:sz w:val="22"/>
          <w:szCs w:val="22"/>
        </w:rPr>
        <w:t>paying particular attention to the ways in which coaching and mentoring ha</w:t>
      </w:r>
      <w:r>
        <w:rPr>
          <w:sz w:val="22"/>
          <w:szCs w:val="22"/>
        </w:rPr>
        <w:t xml:space="preserve">s </w:t>
      </w:r>
      <w:r w:rsidRPr="009F714A">
        <w:rPr>
          <w:sz w:val="22"/>
          <w:szCs w:val="22"/>
        </w:rPr>
        <w:t>shaped my growth. I'll analyse how these procedures have aided me in achieving my objectives on a personal, professional, and organisational level. I will also investigate significant coaching and mentoring ideas applied in law enforcement; and evaluate how feedback has influenced my performance and learning.</w:t>
      </w:r>
    </w:p>
    <w:p w14:paraId="260ECBE6" w14:textId="77777777" w:rsidR="005029EE" w:rsidRPr="009F714A" w:rsidRDefault="005029EE" w:rsidP="005029EE">
      <w:pPr>
        <w:spacing w:line="360" w:lineRule="auto"/>
        <w:ind w:right="237"/>
        <w:rPr>
          <w:sz w:val="22"/>
          <w:szCs w:val="22"/>
        </w:rPr>
      </w:pPr>
    </w:p>
    <w:p w14:paraId="20B0EBE8" w14:textId="3D9A3A4B" w:rsidR="005029EE" w:rsidRDefault="005029EE" w:rsidP="005029EE">
      <w:pPr>
        <w:spacing w:line="360" w:lineRule="auto"/>
        <w:ind w:right="237"/>
        <w:rPr>
          <w:sz w:val="22"/>
          <w:szCs w:val="22"/>
        </w:rPr>
      </w:pPr>
      <w:r w:rsidRPr="009F714A">
        <w:rPr>
          <w:sz w:val="22"/>
          <w:szCs w:val="22"/>
        </w:rPr>
        <w:t xml:space="preserve">My growth as a police officer has been greatly influenced by coaching and mentorship during my </w:t>
      </w:r>
      <w:r>
        <w:rPr>
          <w:sz w:val="22"/>
          <w:szCs w:val="22"/>
        </w:rPr>
        <w:t xml:space="preserve">3-year </w:t>
      </w:r>
      <w:r w:rsidRPr="009F714A">
        <w:rPr>
          <w:sz w:val="22"/>
          <w:szCs w:val="22"/>
        </w:rPr>
        <w:t>probation</w:t>
      </w:r>
      <w:r>
        <w:rPr>
          <w:sz w:val="22"/>
          <w:szCs w:val="22"/>
        </w:rPr>
        <w:t xml:space="preserve"> period</w:t>
      </w:r>
      <w:r w:rsidRPr="009F714A">
        <w:rPr>
          <w:sz w:val="22"/>
          <w:szCs w:val="22"/>
        </w:rPr>
        <w:t xml:space="preserve">. </w:t>
      </w:r>
      <w:r>
        <w:rPr>
          <w:sz w:val="22"/>
          <w:szCs w:val="22"/>
        </w:rPr>
        <w:t xml:space="preserve">My ability as a police officer was improved by the instruction and direction I received from my mentors and coaches </w:t>
      </w:r>
      <w:r w:rsidR="00E63C84">
        <w:rPr>
          <w:sz w:val="22"/>
          <w:szCs w:val="22"/>
        </w:rPr>
        <w:t xml:space="preserve">as </w:t>
      </w:r>
      <w:r>
        <w:rPr>
          <w:sz w:val="22"/>
          <w:szCs w:val="22"/>
        </w:rPr>
        <w:t xml:space="preserve">I became operational. This included having the opportunity to watch, enquire, and receive feedback from my allocated tutor. For those who have just received training, starting a career is a critical time. The mentoring newly appointed officers receive can be detrimental on both their short-term experience, and their long-term professional development which can be achieved through good mentorship. </w:t>
      </w:r>
      <w:r w:rsidRPr="0061566A">
        <w:rPr>
          <w:sz w:val="22"/>
          <w:szCs w:val="22"/>
        </w:rPr>
        <w:t>(Tyler and McKenzie</w:t>
      </w:r>
      <w:r>
        <w:rPr>
          <w:sz w:val="22"/>
          <w:szCs w:val="22"/>
        </w:rPr>
        <w:t xml:space="preserve">, 2011) </w:t>
      </w:r>
      <w:r w:rsidRPr="00203509">
        <w:rPr>
          <w:sz w:val="22"/>
          <w:szCs w:val="22"/>
        </w:rPr>
        <w:t>Rhodes and Beneicke</w:t>
      </w:r>
      <w:r>
        <w:rPr>
          <w:sz w:val="22"/>
          <w:szCs w:val="22"/>
        </w:rPr>
        <w:t xml:space="preserve"> (2002) state that although there are no definite definitions for mentoring and coaching, and context around the matter should be considered. Coaching can be described as unlocking a person’s potential to maximise their own performance, it’s considered to be a </w:t>
      </w:r>
      <w:r>
        <w:rPr>
          <w:sz w:val="22"/>
          <w:szCs w:val="22"/>
        </w:rPr>
        <w:lastRenderedPageBreak/>
        <w:t>process that enables learning and development to occur and thus performance to improve. Whereas a mentor is a more experienced individual willing to share their knowledge with someone less experienced, in a relationship of mutual trust. A mentor’s primary function is to be a transitional figure in an individual’s development.</w:t>
      </w:r>
    </w:p>
    <w:p w14:paraId="3E56E358" w14:textId="77777777" w:rsidR="005029EE" w:rsidRPr="009F714A" w:rsidRDefault="005029EE" w:rsidP="005029EE">
      <w:pPr>
        <w:spacing w:line="360" w:lineRule="auto"/>
        <w:ind w:right="237"/>
        <w:rPr>
          <w:sz w:val="22"/>
          <w:szCs w:val="22"/>
        </w:rPr>
      </w:pPr>
    </w:p>
    <w:p w14:paraId="265C8C6C" w14:textId="77777777" w:rsidR="005029EE" w:rsidRDefault="005029EE" w:rsidP="005029EE">
      <w:pPr>
        <w:spacing w:line="360" w:lineRule="auto"/>
        <w:ind w:right="237"/>
        <w:rPr>
          <w:sz w:val="22"/>
          <w:szCs w:val="22"/>
        </w:rPr>
      </w:pPr>
      <w:r>
        <w:rPr>
          <w:sz w:val="22"/>
          <w:szCs w:val="22"/>
        </w:rPr>
        <w:t>During my initial mentoring period, I</w:t>
      </w:r>
      <w:r w:rsidRPr="009F714A">
        <w:rPr>
          <w:sz w:val="22"/>
          <w:szCs w:val="22"/>
        </w:rPr>
        <w:t xml:space="preserve"> had the chance to collaborate directly with experienced officers who have offered advice, encouragement, and criticism. </w:t>
      </w:r>
      <w:r>
        <w:rPr>
          <w:sz w:val="22"/>
          <w:szCs w:val="22"/>
        </w:rPr>
        <w:t>Mentoring can allow a person to receive knowledge from a broader perspective</w:t>
      </w:r>
      <w:r w:rsidRPr="009F714A">
        <w:rPr>
          <w:sz w:val="22"/>
          <w:szCs w:val="22"/>
        </w:rPr>
        <w:t>, gain confidence</w:t>
      </w:r>
      <w:r>
        <w:rPr>
          <w:sz w:val="22"/>
          <w:szCs w:val="22"/>
        </w:rPr>
        <w:t xml:space="preserve"> which results in increased motivation </w:t>
      </w:r>
      <w:r w:rsidRPr="009F714A">
        <w:rPr>
          <w:sz w:val="22"/>
          <w:szCs w:val="22"/>
        </w:rPr>
        <w:t xml:space="preserve">and </w:t>
      </w:r>
      <w:r>
        <w:rPr>
          <w:sz w:val="22"/>
          <w:szCs w:val="22"/>
        </w:rPr>
        <w:t>enhances</w:t>
      </w:r>
      <w:r w:rsidRPr="009F714A">
        <w:rPr>
          <w:sz w:val="22"/>
          <w:szCs w:val="22"/>
        </w:rPr>
        <w:t xml:space="preserve"> resilien</w:t>
      </w:r>
      <w:r>
        <w:rPr>
          <w:sz w:val="22"/>
          <w:szCs w:val="22"/>
        </w:rPr>
        <w:t>ce</w:t>
      </w:r>
      <w:r w:rsidRPr="009F714A">
        <w:rPr>
          <w:sz w:val="22"/>
          <w:szCs w:val="22"/>
        </w:rPr>
        <w:t xml:space="preserve"> under duress</w:t>
      </w:r>
      <w:r>
        <w:rPr>
          <w:sz w:val="22"/>
          <w:szCs w:val="22"/>
        </w:rPr>
        <w:t xml:space="preserve">. </w:t>
      </w:r>
      <w:r w:rsidRPr="00A10AF3">
        <w:rPr>
          <w:sz w:val="22"/>
          <w:szCs w:val="22"/>
        </w:rPr>
        <w:t>(Perry</w:t>
      </w:r>
      <w:r>
        <w:rPr>
          <w:sz w:val="22"/>
          <w:szCs w:val="22"/>
        </w:rPr>
        <w:t xml:space="preserve">, 2023) Mentoring can also be defined as an intense, interpersonal exchange between an experienced senior colleague and a less experienced one. This process of receiving career and psychosocial support from experienced officers has shown to enhance the skills of new officers as well as their continuous organisational commitment. </w:t>
      </w:r>
      <w:r w:rsidRPr="00C03A9C">
        <w:rPr>
          <w:sz w:val="22"/>
          <w:szCs w:val="22"/>
        </w:rPr>
        <w:t>(Farnese et al.</w:t>
      </w:r>
      <w:r>
        <w:rPr>
          <w:sz w:val="22"/>
          <w:szCs w:val="22"/>
        </w:rPr>
        <w:t xml:space="preserve">, 2016) A further study conducted by </w:t>
      </w:r>
      <w:r w:rsidRPr="00FA1D2A">
        <w:rPr>
          <w:sz w:val="22"/>
          <w:szCs w:val="22"/>
        </w:rPr>
        <w:t>Paoline and Gau</w:t>
      </w:r>
      <w:r>
        <w:rPr>
          <w:sz w:val="22"/>
          <w:szCs w:val="22"/>
        </w:rPr>
        <w:t xml:space="preserve"> (2024) also state that the advantages of mentoring lead to greater organisational commitment from newly appointed officers. A greater organisational commitment has also shown higher levels of aspirations among officers. Mentorship and advancement in policing is a critical component of retention among officers, and of organisational stability overall. Paths towards promotion and mentorship can also influence a constant supply of people wanting to move up the ranks or work towards joining specialist units within the police. </w:t>
      </w:r>
    </w:p>
    <w:p w14:paraId="4783E2D3" w14:textId="77777777" w:rsidR="005029EE" w:rsidRPr="009F714A" w:rsidRDefault="005029EE" w:rsidP="005029EE">
      <w:pPr>
        <w:spacing w:line="360" w:lineRule="auto"/>
        <w:ind w:right="237"/>
        <w:rPr>
          <w:sz w:val="22"/>
          <w:szCs w:val="22"/>
        </w:rPr>
      </w:pPr>
    </w:p>
    <w:p w14:paraId="29A19F75" w14:textId="77777777" w:rsidR="005029EE" w:rsidRDefault="005029EE" w:rsidP="005029EE">
      <w:pPr>
        <w:spacing w:line="360" w:lineRule="auto"/>
        <w:ind w:right="237"/>
        <w:rPr>
          <w:sz w:val="22"/>
          <w:szCs w:val="22"/>
        </w:rPr>
      </w:pPr>
      <w:r w:rsidRPr="009F714A">
        <w:rPr>
          <w:sz w:val="22"/>
          <w:szCs w:val="22"/>
        </w:rPr>
        <w:t xml:space="preserve">Coaching and mentoring have been especially helpful to me as I've moved from academic study to real-world application. </w:t>
      </w:r>
      <w:r>
        <w:rPr>
          <w:sz w:val="22"/>
          <w:szCs w:val="22"/>
        </w:rPr>
        <w:t xml:space="preserve">The College of Policing (2024) state the benefits of coaching can develop an officer’s career, and helps officers work effectively with others and improves self-confidence leaving officers feeling empowered. </w:t>
      </w:r>
      <w:r w:rsidRPr="009F714A">
        <w:rPr>
          <w:sz w:val="22"/>
          <w:szCs w:val="22"/>
        </w:rPr>
        <w:t xml:space="preserve">I mostly relied on </w:t>
      </w:r>
      <w:r>
        <w:rPr>
          <w:sz w:val="22"/>
          <w:szCs w:val="22"/>
        </w:rPr>
        <w:t xml:space="preserve">my </w:t>
      </w:r>
      <w:r w:rsidRPr="009F714A">
        <w:rPr>
          <w:sz w:val="22"/>
          <w:szCs w:val="22"/>
        </w:rPr>
        <w:t xml:space="preserve">tutor constable during the early months of my probation, who offered me real-time feedback and guidance when dealing with incidents. </w:t>
      </w:r>
      <w:r>
        <w:rPr>
          <w:sz w:val="22"/>
          <w:szCs w:val="22"/>
        </w:rPr>
        <w:t xml:space="preserve">The importance of feedback and guidance post dealing with incidents has been demonstrated to enhance new officers' development. Interpersonal skills competencies from mentors, combined with an understanding of how to prepare and present corrective feedback are also fundamentals for successful mentoring relationships. A feedback theory used by the FBI during the mentorship process has shown to positively influence new recruits. The cycle of effective feedback (CEF) provides a mentor with a sequence of steps to follow to provide feedback to newly recruited officers. The 5 elements include, understanding recruits and their responses to feedback, presenting the corrective feedback to recruits based on this understanding, reflecting on the feedback exchanged, enacting problem-solving steps to acquire the desired behaviour, and engaging in follow-up assessments to evaluate </w:t>
      </w:r>
      <w:r>
        <w:rPr>
          <w:sz w:val="22"/>
          <w:szCs w:val="22"/>
        </w:rPr>
        <w:lastRenderedPageBreak/>
        <w:t xml:space="preserve">desired outcomes. When new officers and mentors are shown to utilise the CEF it increased their chances that they will be more open to corrective feedback later in their careers and provides a positive link to their personal and professional growth and development throughout their careers. </w:t>
      </w:r>
      <w:r w:rsidRPr="00F06FF4">
        <w:rPr>
          <w:sz w:val="22"/>
          <w:szCs w:val="22"/>
        </w:rPr>
        <w:t>(McDermott et al</w:t>
      </w:r>
      <w:r>
        <w:rPr>
          <w:sz w:val="22"/>
          <w:szCs w:val="22"/>
        </w:rPr>
        <w:t>., 2012)</w:t>
      </w:r>
    </w:p>
    <w:p w14:paraId="386F0713" w14:textId="77777777" w:rsidR="005029EE" w:rsidRDefault="005029EE" w:rsidP="005029EE">
      <w:pPr>
        <w:spacing w:line="360" w:lineRule="auto"/>
        <w:ind w:right="237"/>
        <w:rPr>
          <w:sz w:val="22"/>
          <w:szCs w:val="22"/>
        </w:rPr>
      </w:pPr>
    </w:p>
    <w:p w14:paraId="166F26E4" w14:textId="77777777" w:rsidR="005029EE" w:rsidRDefault="005029EE" w:rsidP="005029EE">
      <w:pPr>
        <w:spacing w:line="360" w:lineRule="auto"/>
        <w:ind w:right="237"/>
        <w:rPr>
          <w:sz w:val="22"/>
          <w:szCs w:val="22"/>
        </w:rPr>
      </w:pPr>
      <w:r w:rsidRPr="00956799">
        <w:rPr>
          <w:sz w:val="22"/>
          <w:szCs w:val="22"/>
        </w:rPr>
        <w:t xml:space="preserve">I gained confidence in my skills because of my mentor's organised tutoring and reinforcement. Sometimes it was difficult to get </w:t>
      </w:r>
      <w:r>
        <w:rPr>
          <w:sz w:val="22"/>
          <w:szCs w:val="22"/>
        </w:rPr>
        <w:t>feedback</w:t>
      </w:r>
      <w:r w:rsidRPr="00956799">
        <w:rPr>
          <w:sz w:val="22"/>
          <w:szCs w:val="22"/>
        </w:rPr>
        <w:t xml:space="preserve">, especially on areas that </w:t>
      </w:r>
      <w:r>
        <w:rPr>
          <w:sz w:val="22"/>
          <w:szCs w:val="22"/>
        </w:rPr>
        <w:t xml:space="preserve">I felt </w:t>
      </w:r>
      <w:r w:rsidRPr="00956799">
        <w:rPr>
          <w:sz w:val="22"/>
          <w:szCs w:val="22"/>
        </w:rPr>
        <w:t>needed work. I eventually adopted a growth mentality and realised that constructive criticism was a chance to improve my abilities. Constructive feedback is a type of feedback that focuses on finding areas for improvement in someone’s behaviour or performance</w:t>
      </w:r>
      <w:r>
        <w:rPr>
          <w:sz w:val="22"/>
          <w:szCs w:val="22"/>
        </w:rPr>
        <w:t>, t</w:t>
      </w:r>
      <w:r w:rsidRPr="00956799">
        <w:rPr>
          <w:sz w:val="22"/>
          <w:szCs w:val="22"/>
        </w:rPr>
        <w:t>his form of feedback is important as it provides a method of facilitating development. (Virtual College, 2022)</w:t>
      </w:r>
      <w:r>
        <w:rPr>
          <w:sz w:val="22"/>
          <w:szCs w:val="22"/>
        </w:rPr>
        <w:t xml:space="preserve"> Receiving feedback was an important part of my mentorship process. </w:t>
      </w:r>
      <w:r w:rsidRPr="009807A7">
        <w:rPr>
          <w:sz w:val="22"/>
          <w:szCs w:val="22"/>
        </w:rPr>
        <w:t xml:space="preserve">Hay (1995) theorised </w:t>
      </w:r>
      <w:r>
        <w:rPr>
          <w:sz w:val="22"/>
          <w:szCs w:val="22"/>
        </w:rPr>
        <w:t>t</w:t>
      </w:r>
      <w:r w:rsidRPr="009807A7">
        <w:rPr>
          <w:sz w:val="22"/>
          <w:szCs w:val="22"/>
        </w:rPr>
        <w:t xml:space="preserve">he mentoring life cycle </w:t>
      </w:r>
      <w:r>
        <w:rPr>
          <w:sz w:val="22"/>
          <w:szCs w:val="22"/>
        </w:rPr>
        <w:t>as</w:t>
      </w:r>
      <w:r w:rsidRPr="009807A7">
        <w:rPr>
          <w:sz w:val="22"/>
          <w:szCs w:val="22"/>
        </w:rPr>
        <w:t xml:space="preserve"> a four-stage process</w:t>
      </w:r>
      <w:r>
        <w:rPr>
          <w:sz w:val="22"/>
          <w:szCs w:val="22"/>
        </w:rPr>
        <w:t>. T</w:t>
      </w:r>
      <w:r w:rsidRPr="009807A7">
        <w:rPr>
          <w:sz w:val="22"/>
          <w:szCs w:val="22"/>
        </w:rPr>
        <w:t>he first stage is the development of interpersonal rapport and trust. The second stage is establishing oneself, during which the mentor will work to boost the mentee's self-esteem and set their objectives; According to McKimm, Jollie, and Hatter (2007), the final stage is the process's conclusion, where the relationship ends naturally because the mentee has finished the training or support needs. Stage 3 calls for the mentor to push the mentee to go deeper in the learning stage, helping them to identify problems and reflect to grow and develop further.</w:t>
      </w:r>
      <w:r>
        <w:rPr>
          <w:sz w:val="22"/>
          <w:szCs w:val="22"/>
        </w:rPr>
        <w:t xml:space="preserve"> I strongly believe that receiving feedback was a crucial element to the mentorship process, as forementioned during stage two of the cycle my mentor gave me the boost and self-esteem which meant I felt confident in my abilities and began setting goals for my future career. </w:t>
      </w:r>
    </w:p>
    <w:p w14:paraId="4133BB24" w14:textId="77777777" w:rsidR="005029EE" w:rsidRPr="00A8567A" w:rsidRDefault="005029EE" w:rsidP="005029EE">
      <w:pPr>
        <w:spacing w:line="360" w:lineRule="auto"/>
        <w:ind w:right="237"/>
        <w:rPr>
          <w:b/>
          <w:bCs/>
          <w:sz w:val="22"/>
          <w:szCs w:val="22"/>
        </w:rPr>
      </w:pPr>
    </w:p>
    <w:p w14:paraId="789F2466" w14:textId="77777777" w:rsidR="005029EE" w:rsidRDefault="005029EE" w:rsidP="005029EE">
      <w:pPr>
        <w:spacing w:line="360" w:lineRule="auto"/>
        <w:ind w:right="237"/>
        <w:rPr>
          <w:sz w:val="22"/>
          <w:szCs w:val="22"/>
        </w:rPr>
      </w:pPr>
      <w:r>
        <w:rPr>
          <w:sz w:val="22"/>
          <w:szCs w:val="22"/>
        </w:rPr>
        <w:t xml:space="preserve">Strong mentorship during my probation inspired me to set clear, achievable goals that aligned with continuous professional development. The use of continuous professional development is crucial for police officers as it helps them stay up to date with the latest developments in legislation, law enforcement and enhances their skills and knowledge. </w:t>
      </w:r>
      <w:r w:rsidRPr="00874F9A">
        <w:rPr>
          <w:sz w:val="22"/>
          <w:szCs w:val="22"/>
        </w:rPr>
        <w:t>(CPD Online College</w:t>
      </w:r>
      <w:r>
        <w:rPr>
          <w:sz w:val="22"/>
          <w:szCs w:val="22"/>
        </w:rPr>
        <w:t xml:space="preserve">, 2023). As my relationship with my mentor came to a natural end, and my tutorship period ended continuous professional development become even more important. College of Policing (2020) state that continuous professional development enables an individual in collaboration with their organisation to maintain, develop and gain recognition for existing and new professional skills, knowledge and competence. Considering the importance of continuous professional development, I ensured that after my mentoring period ended, I continued to seek advice and guidance on how best to develop professionally, and personally within my role as a police officer. </w:t>
      </w:r>
    </w:p>
    <w:p w14:paraId="0C445279" w14:textId="77777777" w:rsidR="005029EE" w:rsidRDefault="005029EE" w:rsidP="005029EE">
      <w:pPr>
        <w:spacing w:line="360" w:lineRule="auto"/>
        <w:ind w:right="237"/>
        <w:rPr>
          <w:sz w:val="22"/>
          <w:szCs w:val="22"/>
        </w:rPr>
      </w:pPr>
    </w:p>
    <w:p w14:paraId="341C9159" w14:textId="77777777" w:rsidR="005029EE" w:rsidRDefault="005029EE" w:rsidP="005029EE">
      <w:pPr>
        <w:spacing w:line="360" w:lineRule="auto"/>
        <w:ind w:right="237"/>
        <w:rPr>
          <w:sz w:val="22"/>
          <w:szCs w:val="22"/>
        </w:rPr>
      </w:pPr>
      <w:r>
        <w:rPr>
          <w:sz w:val="22"/>
          <w:szCs w:val="22"/>
        </w:rPr>
        <w:lastRenderedPageBreak/>
        <w:t xml:space="preserve">Recognising the importance of CPD, I ensured I continued to seek opportunities for development. During my probation, I enjoyed and felt confident when dealing with high pressure situations. I was introduced to the public support unit (PSU) team by my mentor, PSU cover a wide range of events and operations, including protests, festivals, sporting events and disorder where there is a reasonable risk to public order and safety. </w:t>
      </w:r>
      <w:r w:rsidRPr="00155F31">
        <w:rPr>
          <w:sz w:val="22"/>
          <w:szCs w:val="22"/>
        </w:rPr>
        <w:t>(College of Policing, “Public Order Public Safety”</w:t>
      </w:r>
      <w:r>
        <w:rPr>
          <w:sz w:val="22"/>
          <w:szCs w:val="22"/>
        </w:rPr>
        <w:t>, 2013). I set a goal to join the PSU team within my probation, knowing by joining PSU I would be open to more opportunities and training which aligned with my career goal of eventually becoming a tactical support officer. Studies were conducted</w:t>
      </w:r>
      <w:r w:rsidRPr="00A54CCF">
        <w:rPr>
          <w:sz w:val="22"/>
          <w:szCs w:val="22"/>
        </w:rPr>
        <w:t xml:space="preserve"> to explain police oﬃcers’ job satisfaction with the</w:t>
      </w:r>
      <w:r>
        <w:rPr>
          <w:sz w:val="22"/>
          <w:szCs w:val="22"/>
        </w:rPr>
        <w:t xml:space="preserve"> </w:t>
      </w:r>
      <w:r w:rsidRPr="00A54CCF">
        <w:rPr>
          <w:sz w:val="22"/>
          <w:szCs w:val="22"/>
        </w:rPr>
        <w:t>dimensions of goal-setting theor</w:t>
      </w:r>
      <w:r>
        <w:rPr>
          <w:sz w:val="22"/>
          <w:szCs w:val="22"/>
        </w:rPr>
        <w:t>ies</w:t>
      </w:r>
      <w:r w:rsidRPr="00A54CCF">
        <w:rPr>
          <w:sz w:val="22"/>
          <w:szCs w:val="22"/>
        </w:rPr>
        <w:t>. It was argued that the nature of the work itself, especially</w:t>
      </w:r>
      <w:r>
        <w:rPr>
          <w:sz w:val="22"/>
          <w:szCs w:val="22"/>
        </w:rPr>
        <w:t xml:space="preserve"> </w:t>
      </w:r>
      <w:r w:rsidRPr="00A54CCF">
        <w:rPr>
          <w:sz w:val="22"/>
          <w:szCs w:val="22"/>
        </w:rPr>
        <w:t>challenging goals, was related to employees’ job satisfaction.</w:t>
      </w:r>
      <w:r>
        <w:rPr>
          <w:sz w:val="22"/>
          <w:szCs w:val="22"/>
        </w:rPr>
        <w:t xml:space="preserve"> </w:t>
      </w:r>
      <w:r w:rsidRPr="00A54CCF">
        <w:rPr>
          <w:sz w:val="22"/>
          <w:szCs w:val="22"/>
        </w:rPr>
        <w:t xml:space="preserve">In addition to speciﬁc goals and feedback, the present study suggests that participation in goal setting aﬀects police oﬃcers’ job satisfaction positively. </w:t>
      </w:r>
      <w:r w:rsidRPr="00FD61CF">
        <w:rPr>
          <w:sz w:val="22"/>
          <w:szCs w:val="22"/>
        </w:rPr>
        <w:t>(Demirkol</w:t>
      </w:r>
      <w:r>
        <w:rPr>
          <w:sz w:val="22"/>
          <w:szCs w:val="22"/>
        </w:rPr>
        <w:t>, 2020)</w:t>
      </w:r>
    </w:p>
    <w:p w14:paraId="4700CF4F" w14:textId="77777777" w:rsidR="005029EE" w:rsidRDefault="005029EE" w:rsidP="005029EE">
      <w:pPr>
        <w:spacing w:line="360" w:lineRule="auto"/>
        <w:ind w:right="237"/>
        <w:rPr>
          <w:sz w:val="22"/>
          <w:szCs w:val="22"/>
        </w:rPr>
      </w:pPr>
    </w:p>
    <w:p w14:paraId="051DEA96" w14:textId="77777777" w:rsidR="005029EE" w:rsidRDefault="005029EE" w:rsidP="005029EE">
      <w:pPr>
        <w:spacing w:line="360" w:lineRule="auto"/>
        <w:ind w:right="237"/>
        <w:rPr>
          <w:sz w:val="22"/>
          <w:szCs w:val="22"/>
        </w:rPr>
      </w:pPr>
      <w:r w:rsidRPr="00EF72B8">
        <w:rPr>
          <w:sz w:val="22"/>
          <w:szCs w:val="22"/>
        </w:rPr>
        <w:t xml:space="preserve">A study conducted by </w:t>
      </w:r>
      <w:r>
        <w:rPr>
          <w:sz w:val="22"/>
          <w:szCs w:val="22"/>
        </w:rPr>
        <w:t xml:space="preserve">Chief Superintendent Irene Curtis </w:t>
      </w:r>
      <w:r w:rsidRPr="001223F5">
        <w:rPr>
          <w:sz w:val="22"/>
          <w:szCs w:val="22"/>
        </w:rPr>
        <w:t>(</w:t>
      </w:r>
      <w:r>
        <w:rPr>
          <w:sz w:val="22"/>
          <w:szCs w:val="22"/>
        </w:rPr>
        <w:t>2015</w:t>
      </w:r>
      <w:r w:rsidRPr="001223F5">
        <w:rPr>
          <w:sz w:val="22"/>
          <w:szCs w:val="22"/>
        </w:rPr>
        <w:t>)</w:t>
      </w:r>
      <w:r>
        <w:rPr>
          <w:sz w:val="22"/>
          <w:szCs w:val="22"/>
        </w:rPr>
        <w:t xml:space="preserve"> </w:t>
      </w:r>
      <w:r w:rsidRPr="00EF72B8">
        <w:rPr>
          <w:sz w:val="22"/>
          <w:szCs w:val="22"/>
        </w:rPr>
        <w:t xml:space="preserve">discusses the theory of goal setting and posit that goals could be used anywhere that an individual or group has some control over the outcomes, that with commitment and the ability to attain a goal, there is </w:t>
      </w:r>
      <w:r>
        <w:rPr>
          <w:sz w:val="22"/>
          <w:szCs w:val="22"/>
        </w:rPr>
        <w:t xml:space="preserve">a </w:t>
      </w:r>
      <w:r w:rsidRPr="00EF72B8">
        <w:rPr>
          <w:sz w:val="22"/>
          <w:szCs w:val="22"/>
        </w:rPr>
        <w:t>positive, linear relationship between goal difficulty and task performance</w:t>
      </w:r>
      <w:r>
        <w:rPr>
          <w:sz w:val="22"/>
          <w:szCs w:val="22"/>
        </w:rPr>
        <w:t xml:space="preserve">, specifically when </w:t>
      </w:r>
      <w:r w:rsidRPr="00EF72B8">
        <w:rPr>
          <w:sz w:val="22"/>
          <w:szCs w:val="22"/>
        </w:rPr>
        <w:t>utilising goal setting theories such as the Locke and Latham theory</w:t>
      </w:r>
      <w:r>
        <w:rPr>
          <w:sz w:val="22"/>
          <w:szCs w:val="22"/>
        </w:rPr>
        <w:t xml:space="preserve">. The Locke and Latham theory is known to shape our understanding of motivation and performance by setting goals using the SMART acronym, which stands for goals that are specific, measurable, attainable, relevant and timely. </w:t>
      </w:r>
      <w:r w:rsidRPr="00D355B4">
        <w:rPr>
          <w:sz w:val="22"/>
          <w:szCs w:val="22"/>
        </w:rPr>
        <w:t>(Bitesize Learning</w:t>
      </w:r>
      <w:r>
        <w:rPr>
          <w:sz w:val="22"/>
          <w:szCs w:val="22"/>
        </w:rPr>
        <w:t xml:space="preserve">, 2024). Although studies show a linear relationship between goal difficulty and task performance, Locke (1969) argue that an individual’s job satisfaction can be predicted and explained in the short range by taking account of his specific goals. According to this perspective, people do not remain satisfied indefinitely. Most people’s current objectives include a short-term final target or end goal, which if accomplished motivates them to set new future goals. Additionally, Locke (1970) defines job satisfaction as a pleasurable or positive emotional state, because of one’s assessment of one’s job or work experiences. He also argues that job satisfaction should be regarded primarily as a product of performance. Judge and Klinger (2009) also argued that mentally challenging goals and opportunities for personal growth can be used to improve employees job satisfaction. </w:t>
      </w:r>
      <w:r w:rsidRPr="00F9714B">
        <w:rPr>
          <w:sz w:val="22"/>
          <w:szCs w:val="22"/>
        </w:rPr>
        <w:t>(Nalla et al.</w:t>
      </w:r>
      <w:r>
        <w:rPr>
          <w:sz w:val="22"/>
          <w:szCs w:val="22"/>
        </w:rPr>
        <w:t xml:space="preserve"> 2013)</w:t>
      </w:r>
    </w:p>
    <w:p w14:paraId="67BD2AA5" w14:textId="77777777" w:rsidR="005029EE" w:rsidRDefault="005029EE" w:rsidP="005029EE">
      <w:pPr>
        <w:spacing w:line="360" w:lineRule="auto"/>
        <w:ind w:right="237"/>
        <w:rPr>
          <w:sz w:val="22"/>
          <w:szCs w:val="22"/>
        </w:rPr>
      </w:pPr>
    </w:p>
    <w:p w14:paraId="5F19F7F2" w14:textId="77777777" w:rsidR="005029EE" w:rsidRDefault="005029EE" w:rsidP="005029EE">
      <w:pPr>
        <w:spacing w:line="360" w:lineRule="auto"/>
        <w:ind w:right="237"/>
        <w:rPr>
          <w:sz w:val="22"/>
          <w:szCs w:val="22"/>
        </w:rPr>
      </w:pPr>
    </w:p>
    <w:p w14:paraId="0249F05C" w14:textId="77777777" w:rsidR="005029EE" w:rsidRDefault="005029EE" w:rsidP="005029EE">
      <w:pPr>
        <w:spacing w:line="360" w:lineRule="auto"/>
        <w:ind w:right="237"/>
        <w:rPr>
          <w:sz w:val="22"/>
          <w:szCs w:val="22"/>
        </w:rPr>
      </w:pPr>
      <w:r>
        <w:rPr>
          <w:sz w:val="22"/>
          <w:szCs w:val="22"/>
        </w:rPr>
        <w:t xml:space="preserve">By following goal setting theories such as Locke’s theory, </w:t>
      </w:r>
      <w:r w:rsidRPr="00EF72B8">
        <w:rPr>
          <w:sz w:val="22"/>
          <w:szCs w:val="22"/>
        </w:rPr>
        <w:t xml:space="preserve">I believe </w:t>
      </w:r>
      <w:r>
        <w:rPr>
          <w:sz w:val="22"/>
          <w:szCs w:val="22"/>
        </w:rPr>
        <w:t>I was able to give myself clear direction to reach my goal</w:t>
      </w:r>
      <w:r w:rsidRPr="00EF72B8">
        <w:rPr>
          <w:sz w:val="22"/>
          <w:szCs w:val="22"/>
        </w:rPr>
        <w:t>,</w:t>
      </w:r>
      <w:r>
        <w:rPr>
          <w:sz w:val="22"/>
          <w:szCs w:val="22"/>
        </w:rPr>
        <w:t xml:space="preserve"> starting by</w:t>
      </w:r>
      <w:r w:rsidRPr="00EF72B8">
        <w:rPr>
          <w:sz w:val="22"/>
          <w:szCs w:val="22"/>
        </w:rPr>
        <w:t xml:space="preserve"> allowing senior officers on the public order support unit teams to observe my skills and commitment to the public order </w:t>
      </w:r>
      <w:r>
        <w:rPr>
          <w:sz w:val="22"/>
          <w:szCs w:val="22"/>
        </w:rPr>
        <w:t xml:space="preserve">sector </w:t>
      </w:r>
      <w:r>
        <w:rPr>
          <w:sz w:val="22"/>
          <w:szCs w:val="22"/>
        </w:rPr>
        <w:lastRenderedPageBreak/>
        <w:t>directly</w:t>
      </w:r>
      <w:r w:rsidRPr="00EF72B8">
        <w:rPr>
          <w:sz w:val="22"/>
          <w:szCs w:val="22"/>
        </w:rPr>
        <w:t>. I've been able to learn new skills such as first aid, de-escalation techniques, crowd control tactics, and</w:t>
      </w:r>
      <w:r>
        <w:rPr>
          <w:sz w:val="22"/>
          <w:szCs w:val="22"/>
        </w:rPr>
        <w:t xml:space="preserve"> enhance my</w:t>
      </w:r>
      <w:r w:rsidRPr="00EF72B8">
        <w:rPr>
          <w:sz w:val="22"/>
          <w:szCs w:val="22"/>
        </w:rPr>
        <w:t xml:space="preserve"> physical strength and endurance. I now feel better qualified for the position of tactical support officer because of my training.</w:t>
      </w:r>
    </w:p>
    <w:p w14:paraId="6996AD0C" w14:textId="77777777" w:rsidR="005029EE" w:rsidRPr="009F714A" w:rsidRDefault="005029EE" w:rsidP="005029EE">
      <w:pPr>
        <w:spacing w:line="360" w:lineRule="auto"/>
        <w:ind w:right="237"/>
        <w:rPr>
          <w:sz w:val="22"/>
          <w:szCs w:val="22"/>
        </w:rPr>
      </w:pPr>
    </w:p>
    <w:p w14:paraId="547984F8" w14:textId="77777777" w:rsidR="005029EE" w:rsidRDefault="005029EE" w:rsidP="005029EE">
      <w:pPr>
        <w:spacing w:line="360" w:lineRule="auto"/>
        <w:ind w:right="237"/>
        <w:rPr>
          <w:sz w:val="22"/>
          <w:szCs w:val="22"/>
        </w:rPr>
      </w:pPr>
      <w:r w:rsidRPr="009F714A">
        <w:rPr>
          <w:sz w:val="22"/>
          <w:szCs w:val="22"/>
        </w:rPr>
        <w:t>As I progressed, more informal mentoring relationships developed</w:t>
      </w:r>
      <w:r>
        <w:rPr>
          <w:sz w:val="22"/>
          <w:szCs w:val="22"/>
        </w:rPr>
        <w:t xml:space="preserve">. </w:t>
      </w:r>
      <w:r w:rsidRPr="009F714A">
        <w:rPr>
          <w:sz w:val="22"/>
          <w:szCs w:val="22"/>
        </w:rPr>
        <w:t xml:space="preserve">Now, nearing the end of my probation, I have also begun mentoring newer officers, offering guidance based on my experiences. This </w:t>
      </w:r>
      <w:r w:rsidRPr="00096A38">
        <w:rPr>
          <w:sz w:val="22"/>
          <w:szCs w:val="22"/>
        </w:rPr>
        <w:t xml:space="preserve">reciprocal process </w:t>
      </w:r>
      <w:r w:rsidRPr="009F714A">
        <w:rPr>
          <w:sz w:val="22"/>
          <w:szCs w:val="22"/>
        </w:rPr>
        <w:t xml:space="preserve">has further reinforced my learning and deepened my understanding of leadership within policing. </w:t>
      </w:r>
      <w:r>
        <w:rPr>
          <w:sz w:val="22"/>
          <w:szCs w:val="22"/>
        </w:rPr>
        <w:t xml:space="preserve">The reciprocal process is the sharing of knowledge, expertise, skills and experiences by senior officers with those less experienced. Reciprocal mentoring is a two-way process and both the mentor, and the mentee will gain from the experience. </w:t>
      </w:r>
      <w:r w:rsidRPr="0015367D">
        <w:rPr>
          <w:sz w:val="22"/>
          <w:szCs w:val="22"/>
        </w:rPr>
        <w:t>(West Yorkshire NHS</w:t>
      </w:r>
      <w:r>
        <w:rPr>
          <w:sz w:val="22"/>
          <w:szCs w:val="22"/>
        </w:rPr>
        <w:t xml:space="preserve">., N.D) </w:t>
      </w:r>
      <w:r w:rsidRPr="009F714A">
        <w:rPr>
          <w:sz w:val="22"/>
          <w:szCs w:val="22"/>
        </w:rPr>
        <w:t xml:space="preserve">It has been a fulfilling experience to mentor </w:t>
      </w:r>
      <w:r>
        <w:rPr>
          <w:sz w:val="22"/>
          <w:szCs w:val="22"/>
        </w:rPr>
        <w:t>new</w:t>
      </w:r>
      <w:r w:rsidRPr="009F714A">
        <w:rPr>
          <w:sz w:val="22"/>
          <w:szCs w:val="22"/>
        </w:rPr>
        <w:t xml:space="preserve"> officers, but it has also increased my awareness of the responsibility that comes with leading people. </w:t>
      </w:r>
      <w:r>
        <w:rPr>
          <w:sz w:val="22"/>
          <w:szCs w:val="22"/>
        </w:rPr>
        <w:t xml:space="preserve">I had many advantages from sharing my mentoring experiences with newer officers. The advantages of being a mentor not only builds self-esteem, but it also allows mentors to gain experience in leadership and communication. A study conducted among mentors found that 43% have continued to find that mentoring helps them learn, grow, and develop the ability to lead and inspire. </w:t>
      </w:r>
      <w:r w:rsidRPr="00740C6C">
        <w:rPr>
          <w:sz w:val="22"/>
          <w:szCs w:val="22"/>
        </w:rPr>
        <w:t>(Holmes</w:t>
      </w:r>
      <w:r>
        <w:rPr>
          <w:sz w:val="22"/>
          <w:szCs w:val="22"/>
        </w:rPr>
        <w:t>, 2024)</w:t>
      </w:r>
    </w:p>
    <w:p w14:paraId="54EF063E" w14:textId="77777777" w:rsidR="005029EE" w:rsidRDefault="005029EE" w:rsidP="005029EE">
      <w:pPr>
        <w:spacing w:line="360" w:lineRule="auto"/>
        <w:ind w:right="237"/>
        <w:rPr>
          <w:b/>
          <w:bCs/>
          <w:sz w:val="22"/>
          <w:szCs w:val="22"/>
        </w:rPr>
      </w:pPr>
    </w:p>
    <w:p w14:paraId="70CF64CB" w14:textId="77777777" w:rsidR="005029EE" w:rsidRDefault="005029EE" w:rsidP="005029EE">
      <w:pPr>
        <w:spacing w:line="360" w:lineRule="auto"/>
        <w:ind w:right="237"/>
        <w:rPr>
          <w:sz w:val="22"/>
          <w:szCs w:val="22"/>
        </w:rPr>
      </w:pPr>
      <w:r w:rsidRPr="009F714A">
        <w:rPr>
          <w:sz w:val="22"/>
          <w:szCs w:val="22"/>
        </w:rPr>
        <w:t xml:space="preserve">My progress has been greatly aided by mentoring and coaching, which offer both official and informal learning opportunities. To assist me grow in key areas, my tutor constable employed a </w:t>
      </w:r>
      <w:r w:rsidRPr="007E00FA">
        <w:rPr>
          <w:sz w:val="22"/>
          <w:szCs w:val="22"/>
        </w:rPr>
        <w:t xml:space="preserve">systematic coaching methodology that was in line with the GROW methodology </w:t>
      </w:r>
      <w:r w:rsidRPr="009F714A">
        <w:rPr>
          <w:sz w:val="22"/>
          <w:szCs w:val="22"/>
        </w:rPr>
        <w:t xml:space="preserve">which is frequently employed in law enforcement. </w:t>
      </w:r>
      <w:r>
        <w:rPr>
          <w:sz w:val="22"/>
          <w:szCs w:val="22"/>
        </w:rPr>
        <w:t xml:space="preserve">The use of the GROW method encourages space for coaches to understand their own problems and reflect on their options, the framework includes the goal, reality, options and a way forward. The GROW process allows individuals to talk through issues and options and set goals to keep moving forward in a positive way. </w:t>
      </w:r>
      <w:r w:rsidRPr="00A526CD">
        <w:rPr>
          <w:sz w:val="22"/>
          <w:szCs w:val="22"/>
        </w:rPr>
        <w:t>(</w:t>
      </w:r>
      <w:r>
        <w:rPr>
          <w:sz w:val="22"/>
          <w:szCs w:val="22"/>
        </w:rPr>
        <w:t>G</w:t>
      </w:r>
      <w:r w:rsidRPr="00A526CD">
        <w:rPr>
          <w:sz w:val="22"/>
          <w:szCs w:val="22"/>
        </w:rPr>
        <w:t>riffiths</w:t>
      </w:r>
      <w:r>
        <w:rPr>
          <w:sz w:val="22"/>
          <w:szCs w:val="22"/>
        </w:rPr>
        <w:t>, 2018)</w:t>
      </w:r>
    </w:p>
    <w:p w14:paraId="5F5AABA4" w14:textId="77777777" w:rsidR="005029EE" w:rsidRPr="009F714A" w:rsidRDefault="005029EE" w:rsidP="005029EE">
      <w:pPr>
        <w:spacing w:line="360" w:lineRule="auto"/>
        <w:ind w:right="237"/>
        <w:rPr>
          <w:sz w:val="22"/>
          <w:szCs w:val="22"/>
        </w:rPr>
      </w:pPr>
    </w:p>
    <w:p w14:paraId="3477A1FF" w14:textId="77777777" w:rsidR="005029EE" w:rsidRPr="009F714A" w:rsidRDefault="005029EE" w:rsidP="005029EE">
      <w:pPr>
        <w:spacing w:line="360" w:lineRule="auto"/>
        <w:ind w:right="237"/>
        <w:rPr>
          <w:sz w:val="22"/>
          <w:szCs w:val="22"/>
        </w:rPr>
      </w:pPr>
      <w:r w:rsidRPr="009F714A">
        <w:rPr>
          <w:sz w:val="22"/>
          <w:szCs w:val="22"/>
        </w:rPr>
        <w:t xml:space="preserve">From an organisational standpoint, coaching and mentoring have aided in achieving the more </w:t>
      </w:r>
      <w:r w:rsidRPr="00383D29">
        <w:rPr>
          <w:sz w:val="22"/>
          <w:szCs w:val="22"/>
        </w:rPr>
        <w:t>general objectives of the policing vision 2025,</w:t>
      </w:r>
      <w:r w:rsidRPr="009F714A">
        <w:rPr>
          <w:sz w:val="22"/>
          <w:szCs w:val="22"/>
        </w:rPr>
        <w:t xml:space="preserve"> which place a strong focus on leadership, professional development, and evidence-based policing. </w:t>
      </w:r>
      <w:r w:rsidRPr="00383D29">
        <w:rPr>
          <w:sz w:val="22"/>
          <w:szCs w:val="22"/>
        </w:rPr>
        <w:t>(College of Policing, “Policing Vision 2025”</w:t>
      </w:r>
      <w:r>
        <w:rPr>
          <w:sz w:val="22"/>
          <w:szCs w:val="22"/>
        </w:rPr>
        <w:t xml:space="preserve">, 2025). </w:t>
      </w:r>
      <w:r w:rsidRPr="009F714A">
        <w:rPr>
          <w:sz w:val="22"/>
          <w:szCs w:val="22"/>
        </w:rPr>
        <w:t xml:space="preserve">My performance has improved because of my participation in organised learning and reflection, which has ultimately increased </w:t>
      </w:r>
      <w:r>
        <w:rPr>
          <w:sz w:val="22"/>
          <w:szCs w:val="22"/>
        </w:rPr>
        <w:t>my personal and professional confidence</w:t>
      </w:r>
      <w:r w:rsidRPr="009F714A">
        <w:rPr>
          <w:sz w:val="22"/>
          <w:szCs w:val="22"/>
        </w:rPr>
        <w:t xml:space="preserve"> and service delivery. </w:t>
      </w:r>
      <w:r w:rsidRPr="0095244E">
        <w:rPr>
          <w:sz w:val="22"/>
          <w:szCs w:val="22"/>
        </w:rPr>
        <w:t>The usefulness of coaching and mentoring in improving officer competence, confidence, and resilience has been well-documented in the field of policing (Fletcher and Mullen, 2019)</w:t>
      </w:r>
      <w:r>
        <w:rPr>
          <w:sz w:val="22"/>
          <w:szCs w:val="22"/>
        </w:rPr>
        <w:t xml:space="preserve"> </w:t>
      </w:r>
      <w:r w:rsidRPr="009F714A">
        <w:rPr>
          <w:sz w:val="22"/>
          <w:szCs w:val="22"/>
        </w:rPr>
        <w:t xml:space="preserve">My experience supports these conclusions because I was able to enhance operational skills through formal coaching and receive </w:t>
      </w:r>
      <w:r w:rsidRPr="009F714A">
        <w:rPr>
          <w:sz w:val="22"/>
          <w:szCs w:val="22"/>
        </w:rPr>
        <w:lastRenderedPageBreak/>
        <w:t xml:space="preserve">career </w:t>
      </w:r>
      <w:r>
        <w:rPr>
          <w:sz w:val="22"/>
          <w:szCs w:val="22"/>
        </w:rPr>
        <w:t xml:space="preserve">guidance </w:t>
      </w:r>
      <w:r w:rsidRPr="009F714A">
        <w:rPr>
          <w:sz w:val="22"/>
          <w:szCs w:val="22"/>
        </w:rPr>
        <w:t xml:space="preserve">and emotional support through mentorship. Getting feedback has been essential to my growth. </w:t>
      </w:r>
    </w:p>
    <w:p w14:paraId="6C8E914B" w14:textId="77777777" w:rsidR="005029EE" w:rsidRPr="009F714A" w:rsidRDefault="005029EE" w:rsidP="005029EE">
      <w:pPr>
        <w:spacing w:line="360" w:lineRule="auto"/>
        <w:ind w:right="237"/>
        <w:rPr>
          <w:sz w:val="22"/>
          <w:szCs w:val="22"/>
        </w:rPr>
      </w:pPr>
    </w:p>
    <w:p w14:paraId="3468EC66" w14:textId="77777777" w:rsidR="005029EE" w:rsidRDefault="005029EE" w:rsidP="005029EE">
      <w:pPr>
        <w:spacing w:line="360" w:lineRule="auto"/>
        <w:ind w:right="237"/>
        <w:rPr>
          <w:sz w:val="22"/>
          <w:szCs w:val="22"/>
        </w:rPr>
      </w:pPr>
      <w:r w:rsidRPr="009F714A">
        <w:rPr>
          <w:sz w:val="22"/>
          <w:szCs w:val="22"/>
        </w:rPr>
        <w:t>When I think back on my three years of probation, I can see how important coaching and mentorship ha</w:t>
      </w:r>
      <w:r>
        <w:rPr>
          <w:sz w:val="22"/>
          <w:szCs w:val="22"/>
        </w:rPr>
        <w:t xml:space="preserve">s </w:t>
      </w:r>
      <w:r w:rsidRPr="009F714A">
        <w:rPr>
          <w:sz w:val="22"/>
          <w:szCs w:val="22"/>
        </w:rPr>
        <w:t xml:space="preserve">been to my </w:t>
      </w:r>
      <w:r>
        <w:rPr>
          <w:sz w:val="22"/>
          <w:szCs w:val="22"/>
        </w:rPr>
        <w:t>personal and professional development.</w:t>
      </w:r>
      <w:r w:rsidRPr="009F714A">
        <w:rPr>
          <w:sz w:val="22"/>
          <w:szCs w:val="22"/>
        </w:rPr>
        <w:t xml:space="preserve"> While mentoring has given me emotional support and career assistance, coaching has helped me practice my operational abilities. My personal goals of gaining resilience and confidence, my professional goals of </w:t>
      </w:r>
      <w:r>
        <w:rPr>
          <w:sz w:val="22"/>
          <w:szCs w:val="22"/>
        </w:rPr>
        <w:t>working towards becoming a tactical support officer</w:t>
      </w:r>
      <w:r w:rsidRPr="009F714A">
        <w:rPr>
          <w:sz w:val="22"/>
          <w:szCs w:val="22"/>
        </w:rPr>
        <w:t xml:space="preserve">, and my organisational goals of aligning with </w:t>
      </w:r>
      <w:r>
        <w:rPr>
          <w:sz w:val="22"/>
          <w:szCs w:val="22"/>
        </w:rPr>
        <w:t>the</w:t>
      </w:r>
      <w:r w:rsidRPr="009F714A">
        <w:rPr>
          <w:sz w:val="22"/>
          <w:szCs w:val="22"/>
        </w:rPr>
        <w:t xml:space="preserve"> policing vision 2025 have all been made possible by these processes. Even though my experience with mentoring differed </w:t>
      </w:r>
      <w:r>
        <w:rPr>
          <w:sz w:val="22"/>
          <w:szCs w:val="22"/>
        </w:rPr>
        <w:t>when receiving feedback.</w:t>
      </w:r>
      <w:r w:rsidRPr="009F714A">
        <w:rPr>
          <w:sz w:val="22"/>
          <w:szCs w:val="22"/>
        </w:rPr>
        <w:t xml:space="preserve"> I actively sought advice, which improved my learning. Since </w:t>
      </w:r>
      <w:r>
        <w:rPr>
          <w:sz w:val="22"/>
          <w:szCs w:val="22"/>
        </w:rPr>
        <w:t xml:space="preserve">going through this process and </w:t>
      </w:r>
      <w:r w:rsidRPr="009F714A">
        <w:rPr>
          <w:sz w:val="22"/>
          <w:szCs w:val="22"/>
        </w:rPr>
        <w:t xml:space="preserve">educating others </w:t>
      </w:r>
      <w:r>
        <w:rPr>
          <w:sz w:val="22"/>
          <w:szCs w:val="22"/>
        </w:rPr>
        <w:t>I’ve enhanced my leadership skills and</w:t>
      </w:r>
      <w:r w:rsidRPr="009F714A">
        <w:rPr>
          <w:sz w:val="22"/>
          <w:szCs w:val="22"/>
        </w:rPr>
        <w:t xml:space="preserve"> giving feedback to less experienced </w:t>
      </w:r>
      <w:r>
        <w:rPr>
          <w:sz w:val="22"/>
          <w:szCs w:val="22"/>
        </w:rPr>
        <w:t>officers</w:t>
      </w:r>
      <w:r w:rsidRPr="009F714A">
        <w:rPr>
          <w:sz w:val="22"/>
          <w:szCs w:val="22"/>
        </w:rPr>
        <w:t xml:space="preserve"> has further supported my own growth. </w:t>
      </w:r>
      <w:r>
        <w:rPr>
          <w:sz w:val="22"/>
          <w:szCs w:val="22"/>
        </w:rPr>
        <w:t xml:space="preserve">Moving forward, </w:t>
      </w:r>
      <w:r w:rsidRPr="009F714A">
        <w:rPr>
          <w:sz w:val="22"/>
          <w:szCs w:val="22"/>
        </w:rPr>
        <w:t>I will</w:t>
      </w:r>
      <w:r>
        <w:rPr>
          <w:sz w:val="22"/>
          <w:szCs w:val="22"/>
        </w:rPr>
        <w:t xml:space="preserve"> t</w:t>
      </w:r>
      <w:r w:rsidRPr="009F714A">
        <w:rPr>
          <w:sz w:val="22"/>
          <w:szCs w:val="22"/>
        </w:rPr>
        <w:t>ake part in ongoing professional development</w:t>
      </w:r>
      <w:r>
        <w:rPr>
          <w:sz w:val="22"/>
          <w:szCs w:val="22"/>
        </w:rPr>
        <w:t>, by enhancing</w:t>
      </w:r>
      <w:r w:rsidRPr="009F714A">
        <w:rPr>
          <w:sz w:val="22"/>
          <w:szCs w:val="22"/>
        </w:rPr>
        <w:t xml:space="preserve"> my coaching abilities, us</w:t>
      </w:r>
      <w:r>
        <w:rPr>
          <w:sz w:val="22"/>
          <w:szCs w:val="22"/>
        </w:rPr>
        <w:t xml:space="preserve">ing </w:t>
      </w:r>
      <w:r w:rsidRPr="009F714A">
        <w:rPr>
          <w:sz w:val="22"/>
          <w:szCs w:val="22"/>
        </w:rPr>
        <w:t xml:space="preserve">structured feedback methods </w:t>
      </w:r>
      <w:r>
        <w:rPr>
          <w:sz w:val="22"/>
          <w:szCs w:val="22"/>
        </w:rPr>
        <w:t xml:space="preserve">and </w:t>
      </w:r>
      <w:r w:rsidRPr="009F714A">
        <w:rPr>
          <w:sz w:val="22"/>
          <w:szCs w:val="22"/>
        </w:rPr>
        <w:t>engag</w:t>
      </w:r>
      <w:r>
        <w:rPr>
          <w:sz w:val="22"/>
          <w:szCs w:val="22"/>
        </w:rPr>
        <w:t>ing</w:t>
      </w:r>
      <w:r w:rsidRPr="009F714A">
        <w:rPr>
          <w:sz w:val="22"/>
          <w:szCs w:val="22"/>
        </w:rPr>
        <w:t xml:space="preserve"> in regular reflection. I will continue to grow as a professional police officer by implementing these actions</w:t>
      </w:r>
      <w:r>
        <w:rPr>
          <w:sz w:val="22"/>
          <w:szCs w:val="22"/>
        </w:rPr>
        <w:t xml:space="preserve">. </w:t>
      </w:r>
    </w:p>
    <w:p w14:paraId="3841CC2A" w14:textId="77777777" w:rsidR="005029EE" w:rsidRDefault="005029EE" w:rsidP="005029EE">
      <w:pPr>
        <w:spacing w:line="360" w:lineRule="auto"/>
        <w:ind w:right="237"/>
        <w:rPr>
          <w:sz w:val="22"/>
          <w:szCs w:val="22"/>
        </w:rPr>
      </w:pPr>
    </w:p>
    <w:p w14:paraId="4F422932" w14:textId="06664B34" w:rsidR="005029EE" w:rsidRDefault="005029EE" w:rsidP="005029EE">
      <w:r>
        <w:rPr>
          <w:sz w:val="22"/>
          <w:szCs w:val="22"/>
        </w:rPr>
        <w:t>Work count :  2,15</w:t>
      </w:r>
      <w:r w:rsidR="00E63C84">
        <w:rPr>
          <w:sz w:val="22"/>
          <w:szCs w:val="22"/>
        </w:rPr>
        <w:t>2</w:t>
      </w: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22C9B30" w14:textId="77777777" w:rsidR="00EF0359" w:rsidRDefault="00EF0359" w:rsidP="00340E9A">
      <w:pPr>
        <w:keepNext/>
        <w:ind w:right="237"/>
        <w:jc w:val="center"/>
        <w:rPr>
          <w:b/>
          <w:sz w:val="24"/>
          <w:szCs w:val="24"/>
        </w:rPr>
      </w:pPr>
    </w:p>
    <w:p w14:paraId="75E16568" w14:textId="77777777" w:rsidR="00EF3CB8" w:rsidRPr="00CC656B" w:rsidRDefault="00EF3CB8" w:rsidP="00EF3CB8">
      <w:pPr>
        <w:spacing w:after="160" w:line="360" w:lineRule="auto"/>
        <w:jc w:val="both"/>
        <w:rPr>
          <w:sz w:val="22"/>
          <w:szCs w:val="22"/>
        </w:rPr>
      </w:pPr>
      <w:r w:rsidRPr="00CC656B">
        <w:rPr>
          <w:sz w:val="22"/>
          <w:szCs w:val="22"/>
        </w:rPr>
        <w:t xml:space="preserve">Andrews, Tom. “Education or Indoctrination? An Exploration of the Resistance towards Making Policing a Degree-Level Profession.” </w:t>
      </w:r>
      <w:r w:rsidRPr="00CC656B">
        <w:rPr>
          <w:i/>
          <w:iCs/>
          <w:sz w:val="22"/>
          <w:szCs w:val="22"/>
        </w:rPr>
        <w:t>The Police Journal: Theory, Practice and Principles</w:t>
      </w:r>
      <w:r w:rsidRPr="00CC656B">
        <w:rPr>
          <w:sz w:val="22"/>
          <w:szCs w:val="22"/>
        </w:rPr>
        <w:t>, 21 June 2024, https://doi.org/10.1177/0032258x241264665.</w:t>
      </w:r>
    </w:p>
    <w:p w14:paraId="62FC2C4F" w14:textId="77777777" w:rsidR="00EF3CB8" w:rsidRPr="00CC656B" w:rsidRDefault="00EF3CB8" w:rsidP="00EF3CB8">
      <w:pPr>
        <w:spacing w:after="160" w:line="360" w:lineRule="auto"/>
        <w:jc w:val="both"/>
        <w:rPr>
          <w:sz w:val="22"/>
          <w:szCs w:val="22"/>
        </w:rPr>
      </w:pPr>
      <w:r w:rsidRPr="00CC656B">
        <w:rPr>
          <w:sz w:val="22"/>
          <w:szCs w:val="22"/>
        </w:rPr>
        <w:t xml:space="preserve">Beshears, Michael L. “Effectiveness of Police Social Media Use.” </w:t>
      </w:r>
      <w:r w:rsidRPr="00CC656B">
        <w:rPr>
          <w:i/>
          <w:iCs/>
          <w:sz w:val="22"/>
          <w:szCs w:val="22"/>
        </w:rPr>
        <w:t>American Journal of Criminal Justice</w:t>
      </w:r>
      <w:r w:rsidRPr="00CC656B">
        <w:rPr>
          <w:sz w:val="22"/>
          <w:szCs w:val="22"/>
        </w:rPr>
        <w:t>, vol. 42, no. 3, 8 Dec. 2016, pp. 489–501, link.springer.com/article/10.1007/s12103-016-9380-4, https://doi.org/10.1007/s12103-016-9380-4.</w:t>
      </w:r>
    </w:p>
    <w:p w14:paraId="7F3CB155" w14:textId="77777777" w:rsidR="00EF3CB8" w:rsidRPr="00CC656B" w:rsidRDefault="00EF3CB8" w:rsidP="00EF3CB8">
      <w:pPr>
        <w:spacing w:after="160" w:line="360" w:lineRule="auto"/>
        <w:jc w:val="both"/>
        <w:rPr>
          <w:sz w:val="22"/>
          <w:szCs w:val="22"/>
        </w:rPr>
      </w:pPr>
      <w:r w:rsidRPr="00CC656B">
        <w:rPr>
          <w:sz w:val="22"/>
          <w:szCs w:val="22"/>
        </w:rPr>
        <w:t xml:space="preserve">Bhandari, Rishabh. “Stress and Conflict Management: Managing Conflict and Stress in Contemporary Society.” </w:t>
      </w:r>
      <w:proofErr w:type="spellStart"/>
      <w:r w:rsidRPr="00CC656B">
        <w:rPr>
          <w:i/>
          <w:iCs/>
          <w:sz w:val="22"/>
          <w:szCs w:val="22"/>
        </w:rPr>
        <w:t>Kapable</w:t>
      </w:r>
      <w:proofErr w:type="spellEnd"/>
      <w:r w:rsidRPr="00CC656B">
        <w:rPr>
          <w:i/>
          <w:iCs/>
          <w:sz w:val="22"/>
          <w:szCs w:val="22"/>
        </w:rPr>
        <w:t xml:space="preserve"> Blog</w:t>
      </w:r>
      <w:r w:rsidRPr="00CC656B">
        <w:rPr>
          <w:sz w:val="22"/>
          <w:szCs w:val="22"/>
        </w:rPr>
        <w:t>, 28 June 2024, kapable.club/blog/conflict-management/stress-and-conflict-management/.</w:t>
      </w:r>
    </w:p>
    <w:p w14:paraId="566BF387" w14:textId="77777777" w:rsidR="00EF3CB8" w:rsidRPr="00CC656B" w:rsidRDefault="00EF3CB8" w:rsidP="00EF3CB8">
      <w:pPr>
        <w:spacing w:after="160" w:line="360" w:lineRule="auto"/>
        <w:jc w:val="both"/>
        <w:rPr>
          <w:sz w:val="22"/>
          <w:szCs w:val="22"/>
        </w:rPr>
      </w:pPr>
      <w:r w:rsidRPr="00CC656B">
        <w:rPr>
          <w:sz w:val="22"/>
          <w:szCs w:val="22"/>
        </w:rPr>
        <w:t xml:space="preserve">Bitesize Learning. “SMART Goals: The Meaning of This Goal-Setting Framework, with Examples.” </w:t>
      </w:r>
      <w:proofErr w:type="spellStart"/>
      <w:r w:rsidRPr="00CC656B">
        <w:rPr>
          <w:i/>
          <w:iCs/>
          <w:sz w:val="22"/>
          <w:szCs w:val="22"/>
        </w:rPr>
        <w:t>BiteSize</w:t>
      </w:r>
      <w:proofErr w:type="spellEnd"/>
      <w:r w:rsidRPr="00CC656B">
        <w:rPr>
          <w:i/>
          <w:iCs/>
          <w:sz w:val="22"/>
          <w:szCs w:val="22"/>
        </w:rPr>
        <w:t xml:space="preserve"> Learning</w:t>
      </w:r>
      <w:r w:rsidRPr="00CC656B">
        <w:rPr>
          <w:sz w:val="22"/>
          <w:szCs w:val="22"/>
        </w:rPr>
        <w:t>, 2024, www.bitesizelearning.co.uk/resources/smart-goals-meaning-examples.</w:t>
      </w:r>
    </w:p>
    <w:p w14:paraId="066A6062" w14:textId="77777777" w:rsidR="00EF3CB8" w:rsidRPr="00CC656B" w:rsidRDefault="00EF3CB8" w:rsidP="00EF3CB8">
      <w:pPr>
        <w:spacing w:after="160" w:line="360" w:lineRule="auto"/>
        <w:jc w:val="both"/>
        <w:rPr>
          <w:sz w:val="22"/>
          <w:szCs w:val="22"/>
        </w:rPr>
      </w:pPr>
      <w:r w:rsidRPr="00CC656B">
        <w:rPr>
          <w:sz w:val="22"/>
          <w:szCs w:val="22"/>
        </w:rPr>
        <w:t xml:space="preserve">Brown, Jennifer. “Do Graduate Police Officers Make a Difference to Policing? Results of an Integrative Literature Review.” </w:t>
      </w:r>
      <w:r w:rsidRPr="00CC656B">
        <w:rPr>
          <w:i/>
          <w:iCs/>
          <w:sz w:val="22"/>
          <w:szCs w:val="22"/>
        </w:rPr>
        <w:t>Policing: A Journal of Policy and Practice</w:t>
      </w:r>
      <w:r w:rsidRPr="00CC656B">
        <w:rPr>
          <w:sz w:val="22"/>
          <w:szCs w:val="22"/>
        </w:rPr>
        <w:t>, vol. 14, no. 1, 15 Nov. 2018, https://doi.org/10.1093/police/pay075.</w:t>
      </w:r>
    </w:p>
    <w:p w14:paraId="3A003704" w14:textId="77777777" w:rsidR="00EF3CB8" w:rsidRPr="00CC656B" w:rsidRDefault="00EF3CB8" w:rsidP="00EF3CB8">
      <w:pPr>
        <w:spacing w:after="160" w:line="360" w:lineRule="auto"/>
        <w:jc w:val="both"/>
        <w:rPr>
          <w:sz w:val="22"/>
          <w:szCs w:val="22"/>
        </w:rPr>
      </w:pPr>
      <w:r w:rsidRPr="00CC656B">
        <w:rPr>
          <w:sz w:val="22"/>
          <w:szCs w:val="22"/>
        </w:rPr>
        <w:t xml:space="preserve">Burke, Kimberly C. “Democratic Policing and Officer Well-Being.” </w:t>
      </w:r>
      <w:r w:rsidRPr="00CC656B">
        <w:rPr>
          <w:i/>
          <w:iCs/>
          <w:sz w:val="22"/>
          <w:szCs w:val="22"/>
        </w:rPr>
        <w:t>Frontiers in Psychology</w:t>
      </w:r>
      <w:r w:rsidRPr="00CC656B">
        <w:rPr>
          <w:sz w:val="22"/>
          <w:szCs w:val="22"/>
        </w:rPr>
        <w:t>, vol. 11, 26 May 2020, www.ncbi.nlm.nih.gov/pmc/articles/PMC7264487/, https://doi.org/10.3389/fpsyg.2020.00874.</w:t>
      </w:r>
    </w:p>
    <w:p w14:paraId="354B5CC3" w14:textId="77777777" w:rsidR="00EF3CB8" w:rsidRPr="00CC656B" w:rsidRDefault="00EF3CB8" w:rsidP="00EF3CB8">
      <w:pPr>
        <w:spacing w:after="160" w:line="360" w:lineRule="auto"/>
        <w:jc w:val="both"/>
        <w:rPr>
          <w:sz w:val="22"/>
          <w:szCs w:val="22"/>
        </w:rPr>
      </w:pPr>
      <w:r w:rsidRPr="00CC656B">
        <w:rPr>
          <w:sz w:val="22"/>
          <w:szCs w:val="22"/>
        </w:rPr>
        <w:t xml:space="preserve">Campbell, Carolyn. “What Makes Great Police Leadership?” </w:t>
      </w:r>
      <w:r w:rsidRPr="00CC656B">
        <w:rPr>
          <w:i/>
          <w:iCs/>
          <w:sz w:val="22"/>
          <w:szCs w:val="22"/>
        </w:rPr>
        <w:t>Business Strategy Review</w:t>
      </w:r>
      <w:r w:rsidRPr="00CC656B">
        <w:rPr>
          <w:sz w:val="22"/>
          <w:szCs w:val="22"/>
        </w:rPr>
        <w:t>, vol. 22, no. 2, June 2011, pp. 94–94, library.college.police.uk/docs/npia/Great-Police-Leader-REA-2011.pdf, https://doi.org/10.1111/j.1467-8616.2011.00763.x.</w:t>
      </w:r>
    </w:p>
    <w:p w14:paraId="2732632F" w14:textId="77777777" w:rsidR="00EF3CB8" w:rsidRPr="00CC656B" w:rsidRDefault="00EF3CB8" w:rsidP="00EF3CB8">
      <w:pPr>
        <w:spacing w:after="160" w:line="360" w:lineRule="auto"/>
        <w:jc w:val="both"/>
        <w:rPr>
          <w:sz w:val="22"/>
          <w:szCs w:val="22"/>
        </w:rPr>
      </w:pPr>
      <w:r w:rsidRPr="00CC656B">
        <w:rPr>
          <w:sz w:val="22"/>
          <w:szCs w:val="22"/>
        </w:rPr>
        <w:t xml:space="preserve">Cartwright, Ashley, and Chloe Shaw. “Evidence Based Social Media Use: An Exploratory UK Investigation into Residents’ Perceptions of Police Facebook Use.” </w:t>
      </w:r>
      <w:r w:rsidRPr="00CC656B">
        <w:rPr>
          <w:i/>
          <w:iCs/>
          <w:sz w:val="22"/>
          <w:szCs w:val="22"/>
        </w:rPr>
        <w:t>Safer Communities</w:t>
      </w:r>
      <w:r w:rsidRPr="00CC656B">
        <w:rPr>
          <w:sz w:val="22"/>
          <w:szCs w:val="22"/>
        </w:rPr>
        <w:t>, vol. 19, no. 2, 28 May 2020, pp. 61–71, www.emerald.com/insight/content/doi/10.1108/sc-09-2019-0033/full/html, https://doi.org/10.1108/sc-09-2019-0033.</w:t>
      </w:r>
    </w:p>
    <w:p w14:paraId="5313BA58" w14:textId="77777777" w:rsidR="00EF3CB8" w:rsidRPr="00CC656B" w:rsidRDefault="00EF3CB8" w:rsidP="00EF3CB8">
      <w:pPr>
        <w:spacing w:after="160" w:line="360" w:lineRule="auto"/>
        <w:jc w:val="both"/>
        <w:rPr>
          <w:sz w:val="22"/>
          <w:szCs w:val="22"/>
        </w:rPr>
      </w:pPr>
      <w:r w:rsidRPr="00CC656B">
        <w:rPr>
          <w:sz w:val="22"/>
          <w:szCs w:val="22"/>
        </w:rPr>
        <w:lastRenderedPageBreak/>
        <w:t xml:space="preserve">Cherry, Kendra. “How a Transactional Leadership Style Works.” </w:t>
      </w:r>
      <w:proofErr w:type="spellStart"/>
      <w:r w:rsidRPr="00CC656B">
        <w:rPr>
          <w:i/>
          <w:iCs/>
          <w:sz w:val="22"/>
          <w:szCs w:val="22"/>
        </w:rPr>
        <w:t>Verywell</w:t>
      </w:r>
      <w:proofErr w:type="spellEnd"/>
      <w:r w:rsidRPr="00CC656B">
        <w:rPr>
          <w:i/>
          <w:iCs/>
          <w:sz w:val="22"/>
          <w:szCs w:val="22"/>
        </w:rPr>
        <w:t xml:space="preserve"> Mind</w:t>
      </w:r>
      <w:r w:rsidRPr="00CC656B">
        <w:rPr>
          <w:sz w:val="22"/>
          <w:szCs w:val="22"/>
        </w:rPr>
        <w:t>, 2022, www.verywellmind.com/what-is-transactional-leadership-2795317.</w:t>
      </w:r>
    </w:p>
    <w:p w14:paraId="36E0AB9E" w14:textId="77777777" w:rsidR="00EF3CB8" w:rsidRPr="00CC656B" w:rsidRDefault="00EF3CB8" w:rsidP="00EF3CB8">
      <w:pPr>
        <w:spacing w:after="160" w:line="360" w:lineRule="auto"/>
        <w:jc w:val="both"/>
        <w:rPr>
          <w:sz w:val="22"/>
          <w:szCs w:val="22"/>
        </w:rPr>
      </w:pPr>
      <w:r w:rsidRPr="00CC656B">
        <w:rPr>
          <w:sz w:val="22"/>
          <w:szCs w:val="22"/>
        </w:rPr>
        <w:t xml:space="preserve">Ciobotaru, Simona. </w:t>
      </w:r>
      <w:r w:rsidRPr="00CC656B">
        <w:rPr>
          <w:i/>
          <w:iCs/>
          <w:sz w:val="22"/>
          <w:szCs w:val="22"/>
        </w:rPr>
        <w:t>UNIVERSITY of PORTSMOUTH FACULTY of HUMANITIES and SOCIAL SCIENCES SCHOOL of CRIMINOLOGY and CRIMINAL JUSTICE Exploring the Effectiveness of Social Media Appeals in the Search for Missing Persons</w:t>
      </w:r>
      <w:r w:rsidRPr="00CC656B">
        <w:rPr>
          <w:sz w:val="22"/>
          <w:szCs w:val="22"/>
        </w:rPr>
        <w:t>. 2022.</w:t>
      </w:r>
    </w:p>
    <w:p w14:paraId="6424AA95" w14:textId="77777777" w:rsidR="00EF3CB8" w:rsidRPr="00CC656B" w:rsidRDefault="00EF3CB8" w:rsidP="00EF3CB8">
      <w:pPr>
        <w:spacing w:after="160" w:line="360" w:lineRule="auto"/>
        <w:jc w:val="both"/>
        <w:rPr>
          <w:sz w:val="22"/>
          <w:szCs w:val="22"/>
        </w:rPr>
      </w:pPr>
      <w:r w:rsidRPr="00CC656B">
        <w:rPr>
          <w:sz w:val="22"/>
          <w:szCs w:val="22"/>
        </w:rPr>
        <w:t xml:space="preserve">College Of Policing. “National Decision Model.” </w:t>
      </w:r>
      <w:r w:rsidRPr="00CC656B">
        <w:rPr>
          <w:i/>
          <w:iCs/>
          <w:sz w:val="22"/>
          <w:szCs w:val="22"/>
        </w:rPr>
        <w:t xml:space="preserve">College of Policing </w:t>
      </w:r>
      <w:r w:rsidRPr="00CC656B">
        <w:rPr>
          <w:sz w:val="22"/>
          <w:szCs w:val="22"/>
        </w:rPr>
        <w:t>, 24 Jan. 2024, www.college.police.uk/app/national-decision-model/national-decision-model.</w:t>
      </w:r>
    </w:p>
    <w:p w14:paraId="6DB0FC54" w14:textId="77777777" w:rsidR="00EF3CB8" w:rsidRPr="00CC656B" w:rsidRDefault="00EF3CB8" w:rsidP="00EF3CB8">
      <w:pPr>
        <w:spacing w:after="160" w:line="360" w:lineRule="auto"/>
        <w:jc w:val="both"/>
        <w:rPr>
          <w:sz w:val="22"/>
          <w:szCs w:val="22"/>
        </w:rPr>
      </w:pPr>
      <w:r w:rsidRPr="00CC656B">
        <w:rPr>
          <w:sz w:val="22"/>
          <w:szCs w:val="22"/>
        </w:rPr>
        <w:t xml:space="preserve">College of Policing. “Coaching for Senior Leaders.” </w:t>
      </w:r>
      <w:r w:rsidRPr="00CC656B">
        <w:rPr>
          <w:i/>
          <w:iCs/>
          <w:sz w:val="22"/>
          <w:szCs w:val="22"/>
        </w:rPr>
        <w:t>College of Policing</w:t>
      </w:r>
      <w:r w:rsidRPr="00CC656B">
        <w:rPr>
          <w:sz w:val="22"/>
          <w:szCs w:val="22"/>
        </w:rPr>
        <w:t>, 2024, www.college.police.uk/career-learning/leadership/coaching.</w:t>
      </w:r>
    </w:p>
    <w:p w14:paraId="39CD196D" w14:textId="77777777" w:rsidR="00EF3CB8" w:rsidRPr="00CC656B" w:rsidRDefault="00EF3CB8" w:rsidP="00EF3CB8">
      <w:pPr>
        <w:spacing w:after="160" w:line="360" w:lineRule="auto"/>
        <w:jc w:val="both"/>
        <w:rPr>
          <w:sz w:val="22"/>
          <w:szCs w:val="22"/>
        </w:rPr>
      </w:pPr>
      <w:r w:rsidRPr="00CC656B">
        <w:rPr>
          <w:sz w:val="22"/>
          <w:szCs w:val="22"/>
        </w:rPr>
        <w:t xml:space="preserve">---. “Conflict Management Skills.” </w:t>
      </w:r>
      <w:r w:rsidRPr="00CC656B">
        <w:rPr>
          <w:i/>
          <w:iCs/>
          <w:sz w:val="22"/>
          <w:szCs w:val="22"/>
        </w:rPr>
        <w:t>College of Policing</w:t>
      </w:r>
      <w:r w:rsidRPr="00CC656B">
        <w:rPr>
          <w:sz w:val="22"/>
          <w:szCs w:val="22"/>
        </w:rPr>
        <w:t>, College of Policing, 2 Sept. 2020, www.college.police.uk/guidance/conflict-management/conflict-management-skills.</w:t>
      </w:r>
    </w:p>
    <w:p w14:paraId="0C554EA1" w14:textId="77777777" w:rsidR="00EF3CB8" w:rsidRPr="00CC656B" w:rsidRDefault="00EF3CB8" w:rsidP="00EF3CB8">
      <w:pPr>
        <w:spacing w:after="160" w:line="360" w:lineRule="auto"/>
        <w:jc w:val="both"/>
        <w:rPr>
          <w:sz w:val="22"/>
          <w:szCs w:val="22"/>
        </w:rPr>
      </w:pPr>
      <w:r w:rsidRPr="00CC656B">
        <w:rPr>
          <w:sz w:val="22"/>
          <w:szCs w:val="22"/>
        </w:rPr>
        <w:t xml:space="preserve">---. “Continuing Professional Development (CPD).” </w:t>
      </w:r>
      <w:r w:rsidRPr="00CC656B">
        <w:rPr>
          <w:i/>
          <w:iCs/>
          <w:sz w:val="22"/>
          <w:szCs w:val="22"/>
        </w:rPr>
        <w:t>College of Policing</w:t>
      </w:r>
      <w:r w:rsidRPr="00CC656B">
        <w:rPr>
          <w:sz w:val="22"/>
          <w:szCs w:val="22"/>
        </w:rPr>
        <w:t>, College of Policing, 10 Nov. 2020, www.college.police.uk/career-learning/career-development/CPD.</w:t>
      </w:r>
    </w:p>
    <w:p w14:paraId="3FB63CC5" w14:textId="77777777" w:rsidR="00EF3CB8" w:rsidRPr="00CC656B" w:rsidRDefault="00EF3CB8" w:rsidP="00EF3CB8">
      <w:pPr>
        <w:spacing w:after="160" w:line="360" w:lineRule="auto"/>
        <w:jc w:val="both"/>
        <w:rPr>
          <w:sz w:val="22"/>
          <w:szCs w:val="22"/>
        </w:rPr>
      </w:pPr>
      <w:r w:rsidRPr="00CC656B">
        <w:rPr>
          <w:sz w:val="22"/>
          <w:szCs w:val="22"/>
        </w:rPr>
        <w:t xml:space="preserve">---. “Corporate Strategy 2022 to 2026.” </w:t>
      </w:r>
      <w:r w:rsidRPr="00CC656B">
        <w:rPr>
          <w:i/>
          <w:iCs/>
          <w:sz w:val="22"/>
          <w:szCs w:val="22"/>
        </w:rPr>
        <w:t>College of Policing</w:t>
      </w:r>
      <w:r w:rsidRPr="00CC656B">
        <w:rPr>
          <w:sz w:val="22"/>
          <w:szCs w:val="22"/>
        </w:rPr>
        <w:t>, 14 Mar. 2024, www.college.police.uk/about/corporate-strategy.</w:t>
      </w:r>
    </w:p>
    <w:p w14:paraId="4D4639F1" w14:textId="77777777" w:rsidR="00EF3CB8" w:rsidRPr="00CC656B" w:rsidRDefault="00EF3CB8" w:rsidP="00EF3CB8">
      <w:pPr>
        <w:spacing w:after="160" w:line="360" w:lineRule="auto"/>
        <w:jc w:val="both"/>
        <w:rPr>
          <w:sz w:val="22"/>
          <w:szCs w:val="22"/>
        </w:rPr>
      </w:pPr>
      <w:r w:rsidRPr="00CC656B">
        <w:rPr>
          <w:sz w:val="22"/>
          <w:szCs w:val="22"/>
        </w:rPr>
        <w:t xml:space="preserve">---. “Ethical Policing Principles.” </w:t>
      </w:r>
      <w:r w:rsidRPr="00CC656B">
        <w:rPr>
          <w:i/>
          <w:iCs/>
          <w:sz w:val="22"/>
          <w:szCs w:val="22"/>
        </w:rPr>
        <w:t>Www.college.police.uk</w:t>
      </w:r>
      <w:r w:rsidRPr="00CC656B">
        <w:rPr>
          <w:sz w:val="22"/>
          <w:szCs w:val="22"/>
        </w:rPr>
        <w:t>, College of Policing, 24 Jan. 2024, www.college.police.uk/ethics/code-of-ethics/principles.</w:t>
      </w:r>
    </w:p>
    <w:p w14:paraId="1A29AD5E" w14:textId="77777777" w:rsidR="00EF3CB8" w:rsidRPr="00CC656B" w:rsidRDefault="00EF3CB8" w:rsidP="00EF3CB8">
      <w:pPr>
        <w:spacing w:after="160" w:line="360" w:lineRule="auto"/>
        <w:jc w:val="both"/>
        <w:rPr>
          <w:sz w:val="22"/>
          <w:szCs w:val="22"/>
        </w:rPr>
      </w:pPr>
      <w:r w:rsidRPr="00CC656B">
        <w:rPr>
          <w:sz w:val="22"/>
          <w:szCs w:val="22"/>
        </w:rPr>
        <w:t xml:space="preserve">---. “Ethical Policing Principles.” </w:t>
      </w:r>
      <w:r w:rsidRPr="00CC656B">
        <w:rPr>
          <w:i/>
          <w:iCs/>
          <w:sz w:val="22"/>
          <w:szCs w:val="22"/>
        </w:rPr>
        <w:t>Www.college.police.uk</w:t>
      </w:r>
      <w:r w:rsidRPr="00CC656B">
        <w:rPr>
          <w:sz w:val="22"/>
          <w:szCs w:val="22"/>
        </w:rPr>
        <w:t>, College of Policing, 24 Jan. 2024, www.college.police.uk/ethics/code-of-ethics/principles.</w:t>
      </w:r>
    </w:p>
    <w:p w14:paraId="4BECA851" w14:textId="77777777" w:rsidR="00EF3CB8" w:rsidRPr="00CC656B" w:rsidRDefault="00EF3CB8" w:rsidP="00EF3CB8">
      <w:pPr>
        <w:spacing w:after="160" w:line="360" w:lineRule="auto"/>
        <w:jc w:val="both"/>
        <w:rPr>
          <w:sz w:val="22"/>
          <w:szCs w:val="22"/>
        </w:rPr>
      </w:pPr>
      <w:r w:rsidRPr="00CC656B">
        <w:rPr>
          <w:sz w:val="22"/>
          <w:szCs w:val="22"/>
        </w:rPr>
        <w:t xml:space="preserve">---. “Leadership Standards.” </w:t>
      </w:r>
      <w:r w:rsidRPr="00CC656B">
        <w:rPr>
          <w:i/>
          <w:iCs/>
          <w:sz w:val="22"/>
          <w:szCs w:val="22"/>
        </w:rPr>
        <w:t>College of Policing</w:t>
      </w:r>
      <w:r w:rsidRPr="00CC656B">
        <w:rPr>
          <w:sz w:val="22"/>
          <w:szCs w:val="22"/>
        </w:rPr>
        <w:t>, College of Policing, 20 June 2023, www.college.police.uk/career-learning/leadership/leadership-standards.</w:t>
      </w:r>
    </w:p>
    <w:p w14:paraId="51021BF8" w14:textId="77777777" w:rsidR="00EF3CB8" w:rsidRPr="00CC656B" w:rsidRDefault="00EF3CB8" w:rsidP="00EF3CB8">
      <w:pPr>
        <w:spacing w:after="160" w:line="360" w:lineRule="auto"/>
        <w:jc w:val="both"/>
        <w:rPr>
          <w:sz w:val="22"/>
          <w:szCs w:val="22"/>
        </w:rPr>
      </w:pPr>
      <w:r w:rsidRPr="00CC656B">
        <w:rPr>
          <w:sz w:val="22"/>
          <w:szCs w:val="22"/>
        </w:rPr>
        <w:t xml:space="preserve">---. “Our Values, Purpose and Mission | College of Policing.” </w:t>
      </w:r>
      <w:r w:rsidRPr="00CC656B">
        <w:rPr>
          <w:i/>
          <w:iCs/>
          <w:sz w:val="22"/>
          <w:szCs w:val="22"/>
        </w:rPr>
        <w:t>Www.college.police.uk</w:t>
      </w:r>
      <w:r w:rsidRPr="00CC656B">
        <w:rPr>
          <w:sz w:val="22"/>
          <w:szCs w:val="22"/>
        </w:rPr>
        <w:t>, 20 Feb. 2023, www.college.police.uk/about/our-values.</w:t>
      </w:r>
    </w:p>
    <w:p w14:paraId="58F7CC30" w14:textId="77777777" w:rsidR="00EF3CB8" w:rsidRPr="00CC656B" w:rsidRDefault="00EF3CB8" w:rsidP="00EF3CB8">
      <w:pPr>
        <w:spacing w:after="160" w:line="360" w:lineRule="auto"/>
        <w:jc w:val="both"/>
        <w:rPr>
          <w:sz w:val="22"/>
          <w:szCs w:val="22"/>
        </w:rPr>
      </w:pPr>
      <w:r w:rsidRPr="00CC656B">
        <w:rPr>
          <w:sz w:val="22"/>
          <w:szCs w:val="22"/>
        </w:rPr>
        <w:t xml:space="preserve">---. “Policing Vision 2025.” </w:t>
      </w:r>
      <w:r w:rsidRPr="00CC656B">
        <w:rPr>
          <w:i/>
          <w:iCs/>
          <w:sz w:val="22"/>
          <w:szCs w:val="22"/>
        </w:rPr>
        <w:t>Google.co.uk</w:t>
      </w:r>
      <w:r w:rsidRPr="00CC656B">
        <w:rPr>
          <w:sz w:val="22"/>
          <w:szCs w:val="22"/>
        </w:rPr>
        <w:t>, 2025, www.google.co.uk/url?sa=t&amp;rct=j&amp;q=&amp;esrc=s&amp;source=web&amp;cd=&amp;ved=2ahUKEwjB3d-FptWLAxWaWkEAHbpdI2QQFnoECBIQAw&amp;url=https%3A%2F%2Fassets.college.police.uk%2Fs3fs-public%2Fpolicing_vision_2025.pdf&amp;usg=AOvVaw2V2s89PQG1JJnOExRHxtbc&amp;opi=89978449. Accessed 21 Feb. 2025.</w:t>
      </w:r>
    </w:p>
    <w:p w14:paraId="35613823" w14:textId="77777777" w:rsidR="00EF3CB8" w:rsidRPr="00CC656B" w:rsidRDefault="00EF3CB8" w:rsidP="00EF3CB8">
      <w:pPr>
        <w:spacing w:after="160" w:line="360" w:lineRule="auto"/>
        <w:jc w:val="both"/>
        <w:rPr>
          <w:sz w:val="22"/>
          <w:szCs w:val="22"/>
        </w:rPr>
      </w:pPr>
      <w:r w:rsidRPr="00CC656B">
        <w:rPr>
          <w:sz w:val="22"/>
          <w:szCs w:val="22"/>
        </w:rPr>
        <w:t xml:space="preserve">---. “Policing Vision 2025.” </w:t>
      </w:r>
      <w:r w:rsidRPr="00CC656B">
        <w:rPr>
          <w:i/>
          <w:iCs/>
          <w:sz w:val="22"/>
          <w:szCs w:val="22"/>
        </w:rPr>
        <w:t>Google.co.uk</w:t>
      </w:r>
      <w:r w:rsidRPr="00CC656B">
        <w:rPr>
          <w:sz w:val="22"/>
          <w:szCs w:val="22"/>
        </w:rPr>
        <w:t>, 2025, www.google.co.uk/url?sa=t&amp;rct=j&amp;q=&amp;esrc=s&amp;source=web&amp;cd=&amp;ved=2ahUKEwisqdyhqpuMAxW1U0EAHeElHOAQFnoECAkQAQ&amp;url=https%3A%2F%2Fassets.college.police.uk%2</w:t>
      </w:r>
      <w:r w:rsidRPr="00CC656B">
        <w:rPr>
          <w:sz w:val="22"/>
          <w:szCs w:val="22"/>
        </w:rPr>
        <w:lastRenderedPageBreak/>
        <w:t>Fs3fs-public%2Fpolicing_vision_2025.pdf&amp;usg=AOvVaw2V2s89PQG1JJnOExRHxtbc&amp;opi=89978449. Accessed 21 Mar. 2025.</w:t>
      </w:r>
    </w:p>
    <w:p w14:paraId="6DB3635D" w14:textId="77777777" w:rsidR="00EF3CB8" w:rsidRPr="00CC656B" w:rsidRDefault="00EF3CB8" w:rsidP="00EF3CB8">
      <w:pPr>
        <w:spacing w:after="160" w:line="360" w:lineRule="auto"/>
        <w:jc w:val="both"/>
        <w:rPr>
          <w:sz w:val="22"/>
          <w:szCs w:val="22"/>
        </w:rPr>
      </w:pPr>
      <w:r w:rsidRPr="00CC656B">
        <w:rPr>
          <w:sz w:val="22"/>
          <w:szCs w:val="22"/>
        </w:rPr>
        <w:t xml:space="preserve">---. “Public Order Public Safety.” </w:t>
      </w:r>
      <w:r w:rsidRPr="00CC656B">
        <w:rPr>
          <w:i/>
          <w:iCs/>
          <w:sz w:val="22"/>
          <w:szCs w:val="22"/>
        </w:rPr>
        <w:t>College of Policing</w:t>
      </w:r>
      <w:r w:rsidRPr="00CC656B">
        <w:rPr>
          <w:sz w:val="22"/>
          <w:szCs w:val="22"/>
        </w:rPr>
        <w:t>, 23 Oct. 2013, www.college.police.uk/app/public-order-public-safety.</w:t>
      </w:r>
    </w:p>
    <w:p w14:paraId="15F7E006" w14:textId="77777777" w:rsidR="00EF3CB8" w:rsidRPr="00CC656B" w:rsidRDefault="00EF3CB8" w:rsidP="00EF3CB8">
      <w:pPr>
        <w:spacing w:after="160" w:line="360" w:lineRule="auto"/>
        <w:jc w:val="both"/>
        <w:rPr>
          <w:sz w:val="22"/>
          <w:szCs w:val="22"/>
        </w:rPr>
      </w:pPr>
      <w:r w:rsidRPr="00CC656B">
        <w:rPr>
          <w:sz w:val="22"/>
          <w:szCs w:val="22"/>
        </w:rPr>
        <w:t xml:space="preserve">---. </w:t>
      </w:r>
      <w:r w:rsidRPr="00CC656B">
        <w:rPr>
          <w:i/>
          <w:iCs/>
          <w:sz w:val="22"/>
          <w:szCs w:val="22"/>
        </w:rPr>
        <w:t>Transformation Framework</w:t>
      </w:r>
      <w:r w:rsidRPr="00CC656B">
        <w:rPr>
          <w:sz w:val="22"/>
          <w:szCs w:val="22"/>
        </w:rPr>
        <w:t>. 2022.</w:t>
      </w:r>
    </w:p>
    <w:p w14:paraId="6159F5C2" w14:textId="77777777" w:rsidR="00EF3CB8" w:rsidRPr="00CC656B" w:rsidRDefault="00EF3CB8" w:rsidP="00EF3CB8">
      <w:pPr>
        <w:spacing w:after="160" w:line="360" w:lineRule="auto"/>
        <w:jc w:val="both"/>
        <w:rPr>
          <w:sz w:val="22"/>
          <w:szCs w:val="22"/>
        </w:rPr>
      </w:pPr>
      <w:r w:rsidRPr="00CC656B">
        <w:rPr>
          <w:sz w:val="22"/>
          <w:szCs w:val="22"/>
        </w:rPr>
        <w:t xml:space="preserve">---. “Victim Safety and Support.” </w:t>
      </w:r>
      <w:r w:rsidRPr="00CC656B">
        <w:rPr>
          <w:i/>
          <w:iCs/>
          <w:sz w:val="22"/>
          <w:szCs w:val="22"/>
        </w:rPr>
        <w:t>College of Policing</w:t>
      </w:r>
      <w:r w:rsidRPr="00CC656B">
        <w:rPr>
          <w:sz w:val="22"/>
          <w:szCs w:val="22"/>
        </w:rPr>
        <w:t>, 2015, www.college.police.uk/app/major-investigation-and-public-protection/domestic-abuse/victim-safety-and-support.</w:t>
      </w:r>
    </w:p>
    <w:p w14:paraId="5335FA6D" w14:textId="77777777" w:rsidR="00EF3CB8" w:rsidRPr="00CC656B" w:rsidRDefault="00EF3CB8" w:rsidP="00EF3CB8">
      <w:pPr>
        <w:spacing w:after="160" w:line="360" w:lineRule="auto"/>
        <w:jc w:val="both"/>
        <w:rPr>
          <w:sz w:val="22"/>
          <w:szCs w:val="22"/>
        </w:rPr>
      </w:pPr>
      <w:r w:rsidRPr="00CC656B">
        <w:rPr>
          <w:sz w:val="22"/>
          <w:szCs w:val="22"/>
        </w:rPr>
        <w:t xml:space="preserve">CPD Online College. “CPD Courses for Police Officers | Online Training &amp; CPD Points.” </w:t>
      </w:r>
      <w:r w:rsidRPr="00CC656B">
        <w:rPr>
          <w:i/>
          <w:iCs/>
          <w:sz w:val="22"/>
          <w:szCs w:val="22"/>
        </w:rPr>
        <w:t>CPD Online College</w:t>
      </w:r>
      <w:r w:rsidRPr="00CC656B">
        <w:rPr>
          <w:sz w:val="22"/>
          <w:szCs w:val="22"/>
        </w:rPr>
        <w:t>, 31 Mar. 2023, cpdonline.co.uk/jobs/</w:t>
      </w:r>
      <w:proofErr w:type="spellStart"/>
      <w:r w:rsidRPr="00CC656B">
        <w:rPr>
          <w:sz w:val="22"/>
          <w:szCs w:val="22"/>
        </w:rPr>
        <w:t>cpd</w:t>
      </w:r>
      <w:proofErr w:type="spellEnd"/>
      <w:r w:rsidRPr="00CC656B">
        <w:rPr>
          <w:sz w:val="22"/>
          <w:szCs w:val="22"/>
        </w:rPr>
        <w:t>-courses-for-police-officers.</w:t>
      </w:r>
    </w:p>
    <w:p w14:paraId="58D51777" w14:textId="77777777" w:rsidR="00EF3CB8" w:rsidRPr="00CC656B" w:rsidRDefault="00EF3CB8" w:rsidP="00EF3CB8">
      <w:pPr>
        <w:spacing w:after="160" w:line="360" w:lineRule="auto"/>
        <w:jc w:val="both"/>
        <w:rPr>
          <w:sz w:val="22"/>
          <w:szCs w:val="22"/>
        </w:rPr>
      </w:pPr>
      <w:r w:rsidRPr="00CC656B">
        <w:rPr>
          <w:sz w:val="22"/>
          <w:szCs w:val="22"/>
        </w:rPr>
        <w:t xml:space="preserve">Curtis, Irene. </w:t>
      </w:r>
      <w:r w:rsidRPr="00CC656B">
        <w:rPr>
          <w:i/>
          <w:iCs/>
          <w:sz w:val="22"/>
          <w:szCs w:val="22"/>
        </w:rPr>
        <w:t>The Use of Targets in Policing</w:t>
      </w:r>
      <w:r w:rsidRPr="00CC656B">
        <w:rPr>
          <w:sz w:val="22"/>
          <w:szCs w:val="22"/>
        </w:rPr>
        <w:t>. 2015.</w:t>
      </w:r>
    </w:p>
    <w:p w14:paraId="01F21157" w14:textId="77777777" w:rsidR="00EF3CB8" w:rsidRPr="00CC656B" w:rsidRDefault="00EF3CB8" w:rsidP="00EF3CB8">
      <w:pPr>
        <w:spacing w:after="160" w:line="360" w:lineRule="auto"/>
        <w:jc w:val="both"/>
        <w:rPr>
          <w:sz w:val="22"/>
          <w:szCs w:val="22"/>
        </w:rPr>
      </w:pPr>
      <w:proofErr w:type="spellStart"/>
      <w:r w:rsidRPr="00CC656B">
        <w:rPr>
          <w:sz w:val="22"/>
          <w:szCs w:val="22"/>
        </w:rPr>
        <w:t>DataReportal</w:t>
      </w:r>
      <w:proofErr w:type="spellEnd"/>
      <w:r w:rsidRPr="00CC656B">
        <w:rPr>
          <w:sz w:val="22"/>
          <w:szCs w:val="22"/>
        </w:rPr>
        <w:t xml:space="preserve">. “Global Social Media Stats.” </w:t>
      </w:r>
      <w:proofErr w:type="spellStart"/>
      <w:r w:rsidRPr="00CC656B">
        <w:rPr>
          <w:i/>
          <w:iCs/>
          <w:sz w:val="22"/>
          <w:szCs w:val="22"/>
        </w:rPr>
        <w:t>DataReportal</w:t>
      </w:r>
      <w:proofErr w:type="spellEnd"/>
      <w:r w:rsidRPr="00CC656B">
        <w:rPr>
          <w:i/>
          <w:iCs/>
          <w:sz w:val="22"/>
          <w:szCs w:val="22"/>
        </w:rPr>
        <w:t xml:space="preserve"> – Global Digital Insights</w:t>
      </w:r>
      <w:r w:rsidRPr="00CC656B">
        <w:rPr>
          <w:sz w:val="22"/>
          <w:szCs w:val="22"/>
        </w:rPr>
        <w:t xml:space="preserve">, </w:t>
      </w:r>
      <w:proofErr w:type="spellStart"/>
      <w:r w:rsidRPr="00CC656B">
        <w:rPr>
          <w:sz w:val="22"/>
          <w:szCs w:val="22"/>
        </w:rPr>
        <w:t>Kepios</w:t>
      </w:r>
      <w:proofErr w:type="spellEnd"/>
      <w:r w:rsidRPr="00CC656B">
        <w:rPr>
          <w:sz w:val="22"/>
          <w:szCs w:val="22"/>
        </w:rPr>
        <w:t>, Oct. 2024, datareportal.com/social-media-users.</w:t>
      </w:r>
    </w:p>
    <w:p w14:paraId="3E8FF9AB" w14:textId="77777777" w:rsidR="00EF3CB8" w:rsidRPr="00CC656B" w:rsidRDefault="00EF3CB8" w:rsidP="00EF3CB8">
      <w:pPr>
        <w:spacing w:after="160" w:line="360" w:lineRule="auto"/>
        <w:jc w:val="both"/>
        <w:rPr>
          <w:sz w:val="22"/>
          <w:szCs w:val="22"/>
        </w:rPr>
      </w:pPr>
      <w:r w:rsidRPr="00CC656B">
        <w:rPr>
          <w:sz w:val="22"/>
          <w:szCs w:val="22"/>
        </w:rPr>
        <w:t xml:space="preserve">Dawkins, Sean. “Law Enforcement and Social Media: Strengthening the Bond.” </w:t>
      </w:r>
      <w:r w:rsidRPr="00CC656B">
        <w:rPr>
          <w:i/>
          <w:iCs/>
          <w:sz w:val="22"/>
          <w:szCs w:val="22"/>
        </w:rPr>
        <w:t>Police1</w:t>
      </w:r>
      <w:r w:rsidRPr="00CC656B">
        <w:rPr>
          <w:sz w:val="22"/>
          <w:szCs w:val="22"/>
        </w:rPr>
        <w:t>, 13 Mar. 2023, www.police1.com/social-media-for-cops/articles/law-enforcement-and-social-media-strengthening-the-bond-2LlrtDOVay1Cw7Bv/.</w:t>
      </w:r>
    </w:p>
    <w:p w14:paraId="3469DE68" w14:textId="77777777" w:rsidR="00EF3CB8" w:rsidRPr="00CC656B" w:rsidRDefault="00EF3CB8" w:rsidP="00EF3CB8">
      <w:pPr>
        <w:spacing w:after="160" w:line="360" w:lineRule="auto"/>
        <w:jc w:val="both"/>
        <w:rPr>
          <w:sz w:val="22"/>
          <w:szCs w:val="22"/>
        </w:rPr>
      </w:pPr>
      <w:r w:rsidRPr="00CC656B">
        <w:rPr>
          <w:sz w:val="22"/>
          <w:szCs w:val="22"/>
        </w:rPr>
        <w:t xml:space="preserve">Demirkol, Ismail Cenk. “Predictors of Job Satisfaction among Police Officers: A Test of Goal-Setting Theory.” </w:t>
      </w:r>
      <w:r w:rsidRPr="00CC656B">
        <w:rPr>
          <w:i/>
          <w:iCs/>
          <w:sz w:val="22"/>
          <w:szCs w:val="22"/>
        </w:rPr>
        <w:t>Police Practice and Research</w:t>
      </w:r>
      <w:r w:rsidRPr="00CC656B">
        <w:rPr>
          <w:sz w:val="22"/>
          <w:szCs w:val="22"/>
        </w:rPr>
        <w:t>, vol. 22, no. 1, 6 Apr. 2020, pp. 1–13, https://doi.org/10.1080/15614263.2020.1749618.</w:t>
      </w:r>
    </w:p>
    <w:p w14:paraId="5C85F89F" w14:textId="77777777" w:rsidR="00EF3CB8" w:rsidRPr="00CC656B" w:rsidRDefault="00EF3CB8" w:rsidP="00EF3CB8">
      <w:pPr>
        <w:spacing w:after="160" w:line="360" w:lineRule="auto"/>
        <w:jc w:val="both"/>
        <w:rPr>
          <w:sz w:val="22"/>
          <w:szCs w:val="22"/>
        </w:rPr>
      </w:pPr>
      <w:r w:rsidRPr="00CC656B">
        <w:rPr>
          <w:sz w:val="22"/>
          <w:szCs w:val="22"/>
        </w:rPr>
        <w:t xml:space="preserve">Durnford, Kody. “Strategies for Effective Leadership in Law Enforcement.” </w:t>
      </w:r>
      <w:proofErr w:type="spellStart"/>
      <w:r w:rsidRPr="00CC656B">
        <w:rPr>
          <w:i/>
          <w:iCs/>
          <w:sz w:val="22"/>
          <w:szCs w:val="22"/>
        </w:rPr>
        <w:t>InTime</w:t>
      </w:r>
      <w:proofErr w:type="spellEnd"/>
      <w:r w:rsidRPr="00CC656B">
        <w:rPr>
          <w:sz w:val="22"/>
          <w:szCs w:val="22"/>
        </w:rPr>
        <w:t>, 2 Feb. 2023, intime.com/industries/police/strategies-for-effective-leadership-in-law-enforcement/.</w:t>
      </w:r>
    </w:p>
    <w:p w14:paraId="1A9FD87C" w14:textId="77777777" w:rsidR="00EF3CB8" w:rsidRPr="00CC656B" w:rsidRDefault="00EF3CB8" w:rsidP="00EF3CB8">
      <w:pPr>
        <w:spacing w:after="160" w:line="360" w:lineRule="auto"/>
        <w:jc w:val="both"/>
        <w:rPr>
          <w:sz w:val="22"/>
          <w:szCs w:val="22"/>
        </w:rPr>
      </w:pPr>
      <w:r w:rsidRPr="00CC656B">
        <w:rPr>
          <w:sz w:val="22"/>
          <w:szCs w:val="22"/>
        </w:rPr>
        <w:t xml:space="preserve">Farnese, Maria Luisa, et al. “Learning the Ropes: The Protective Role of Mentoring in Correctional Police Officers’ Socialization Process.” </w:t>
      </w:r>
      <w:r w:rsidRPr="00CC656B">
        <w:rPr>
          <w:i/>
          <w:iCs/>
          <w:sz w:val="22"/>
          <w:szCs w:val="22"/>
        </w:rPr>
        <w:t>Military Psychology</w:t>
      </w:r>
      <w:r w:rsidRPr="00CC656B">
        <w:rPr>
          <w:sz w:val="22"/>
          <w:szCs w:val="22"/>
        </w:rPr>
        <w:t>, vol. 28, no. 6, 6 Oct. 2016, pp. 429–447, https://doi.org/10.1037/mil0000131.</w:t>
      </w:r>
    </w:p>
    <w:p w14:paraId="0140D608" w14:textId="77777777" w:rsidR="00EF3CB8" w:rsidRPr="00CC656B" w:rsidRDefault="00EF3CB8" w:rsidP="00EF3CB8">
      <w:pPr>
        <w:spacing w:after="160" w:line="360" w:lineRule="auto"/>
        <w:jc w:val="both"/>
        <w:rPr>
          <w:sz w:val="22"/>
          <w:szCs w:val="22"/>
        </w:rPr>
      </w:pPr>
      <w:r w:rsidRPr="00CC656B">
        <w:rPr>
          <w:sz w:val="22"/>
          <w:szCs w:val="22"/>
        </w:rPr>
        <w:t xml:space="preserve">Fernandez, Miriam, et al. “An Analysis of UK Policing Engagement via Social Media.” </w:t>
      </w:r>
      <w:r w:rsidRPr="00CC656B">
        <w:rPr>
          <w:i/>
          <w:iCs/>
          <w:sz w:val="22"/>
          <w:szCs w:val="22"/>
        </w:rPr>
        <w:t>ResearchGate</w:t>
      </w:r>
      <w:r w:rsidRPr="00CC656B">
        <w:rPr>
          <w:sz w:val="22"/>
          <w:szCs w:val="22"/>
        </w:rPr>
        <w:t>, 3 Sept. 2017, www.researchgate.net/publication/319453091_An_Analysis_of_UK_Policing_Engagement_via_Social_Media.</w:t>
      </w:r>
    </w:p>
    <w:p w14:paraId="2F5FA13D" w14:textId="77777777" w:rsidR="00EF3CB8" w:rsidRPr="00CC656B" w:rsidRDefault="00EF3CB8" w:rsidP="00EF3CB8">
      <w:pPr>
        <w:spacing w:after="160" w:line="360" w:lineRule="auto"/>
        <w:jc w:val="both"/>
        <w:rPr>
          <w:sz w:val="22"/>
          <w:szCs w:val="22"/>
        </w:rPr>
      </w:pPr>
      <w:r w:rsidRPr="00CC656B">
        <w:rPr>
          <w:sz w:val="22"/>
          <w:szCs w:val="22"/>
        </w:rPr>
        <w:t xml:space="preserve">Fletcher, Sarah , and Carol A Mullen. “SAGE Handbook of Mentoring and Coaching in Education.” </w:t>
      </w:r>
      <w:r w:rsidRPr="00CC656B">
        <w:rPr>
          <w:i/>
          <w:iCs/>
          <w:sz w:val="22"/>
          <w:szCs w:val="22"/>
        </w:rPr>
        <w:t>SAGE Publications Ltd</w:t>
      </w:r>
      <w:r w:rsidRPr="00CC656B">
        <w:rPr>
          <w:sz w:val="22"/>
          <w:szCs w:val="22"/>
        </w:rPr>
        <w:t>, 28 Nov. 2019, uk.sagepub.com/en-gb/eur/sage-handbook-of-mentoring-and-coaching-in-education/book235773.</w:t>
      </w:r>
    </w:p>
    <w:p w14:paraId="02B95AB6" w14:textId="77777777" w:rsidR="00EF3CB8" w:rsidRPr="00CC656B" w:rsidRDefault="00EF3CB8" w:rsidP="00EF3CB8">
      <w:pPr>
        <w:spacing w:after="160" w:line="360" w:lineRule="auto"/>
        <w:jc w:val="both"/>
        <w:rPr>
          <w:sz w:val="22"/>
          <w:szCs w:val="22"/>
        </w:rPr>
      </w:pPr>
      <w:r w:rsidRPr="00CC656B">
        <w:rPr>
          <w:sz w:val="22"/>
          <w:szCs w:val="22"/>
        </w:rPr>
        <w:lastRenderedPageBreak/>
        <w:t xml:space="preserve">Fritsvold, Erik. “What Style of Police Leadership Is Most Effective?” </w:t>
      </w:r>
      <w:r w:rsidRPr="00CC656B">
        <w:rPr>
          <w:i/>
          <w:iCs/>
          <w:sz w:val="22"/>
          <w:szCs w:val="22"/>
        </w:rPr>
        <w:t>University of San Diego</w:t>
      </w:r>
      <w:r w:rsidRPr="00CC656B">
        <w:rPr>
          <w:sz w:val="22"/>
          <w:szCs w:val="22"/>
        </w:rPr>
        <w:t>, University of San Diego, 22 May 2019, onlinedegrees.sandiego.edu/what-style-police-leadership-most-effective/.</w:t>
      </w:r>
    </w:p>
    <w:p w14:paraId="1BD9A3EA" w14:textId="77777777" w:rsidR="00EF3CB8" w:rsidRPr="00CC656B" w:rsidRDefault="00EF3CB8" w:rsidP="00EF3CB8">
      <w:pPr>
        <w:spacing w:after="160" w:line="360" w:lineRule="auto"/>
        <w:jc w:val="both"/>
        <w:rPr>
          <w:sz w:val="22"/>
          <w:szCs w:val="22"/>
        </w:rPr>
      </w:pPr>
      <w:r w:rsidRPr="00CC656B">
        <w:rPr>
          <w:sz w:val="22"/>
          <w:szCs w:val="22"/>
        </w:rPr>
        <w:t xml:space="preserve">GBS Cooperate Training. “Five Benefits of Adapting Your Leadership Style to the Situation - Blog -.” </w:t>
      </w:r>
      <w:r w:rsidRPr="00CC656B">
        <w:rPr>
          <w:i/>
          <w:iCs/>
          <w:sz w:val="22"/>
          <w:szCs w:val="22"/>
        </w:rPr>
        <w:t>Www.gbscorporate.com</w:t>
      </w:r>
      <w:r w:rsidRPr="00CC656B">
        <w:rPr>
          <w:sz w:val="22"/>
          <w:szCs w:val="22"/>
        </w:rPr>
        <w:t>, 2015, www.gbscorporate.com/blog/five-benefits-of-adapting-your-leadership-style-to-the-situation.</w:t>
      </w:r>
    </w:p>
    <w:p w14:paraId="07721527" w14:textId="77777777" w:rsidR="00EF3CB8" w:rsidRPr="00CC656B" w:rsidRDefault="00EF3CB8" w:rsidP="00EF3CB8">
      <w:pPr>
        <w:spacing w:after="160" w:line="360" w:lineRule="auto"/>
        <w:jc w:val="both"/>
        <w:rPr>
          <w:sz w:val="22"/>
          <w:szCs w:val="22"/>
        </w:rPr>
      </w:pPr>
      <w:r w:rsidRPr="00CC656B">
        <w:rPr>
          <w:sz w:val="22"/>
          <w:szCs w:val="22"/>
        </w:rPr>
        <w:t xml:space="preserve">Gies, Lieve. “TRIAL by MEDIA [VIDEORECORDING - DVD].” </w:t>
      </w:r>
      <w:r w:rsidRPr="00CC656B">
        <w:rPr>
          <w:i/>
          <w:iCs/>
          <w:sz w:val="22"/>
          <w:szCs w:val="22"/>
        </w:rPr>
        <w:t>Google Books</w:t>
      </w:r>
      <w:r w:rsidRPr="00CC656B">
        <w:rPr>
          <w:sz w:val="22"/>
          <w:szCs w:val="22"/>
        </w:rPr>
        <w:t>, 2019, books.google.co.uk/books?id=235JEQAAQBAJ&amp;lpg=PA135&amp;ots=YUGH1jN3k0&amp;dq=how%20did%20social%20media%20impact%20nicola%20Bulley%20missing%20person%20case&amp;lr&amp;pg=PP1#v=onepage&amp;q=how%20did%20social%20media%20impact%20nicola%20Bulley%20missing%20person%20case&amp;f=false. Accessed 10 Mar. 2025.</w:t>
      </w:r>
    </w:p>
    <w:p w14:paraId="3EA2306E" w14:textId="77777777" w:rsidR="00EF3CB8" w:rsidRPr="00CC656B" w:rsidRDefault="00EF3CB8" w:rsidP="00EF3CB8">
      <w:pPr>
        <w:spacing w:after="160" w:line="360" w:lineRule="auto"/>
        <w:jc w:val="both"/>
        <w:rPr>
          <w:sz w:val="22"/>
          <w:szCs w:val="22"/>
        </w:rPr>
      </w:pPr>
      <w:r w:rsidRPr="00CC656B">
        <w:rPr>
          <w:sz w:val="22"/>
          <w:szCs w:val="22"/>
        </w:rPr>
        <w:t xml:space="preserve">GOV UK. </w:t>
      </w:r>
      <w:r w:rsidRPr="00CC656B">
        <w:rPr>
          <w:i/>
          <w:iCs/>
          <w:sz w:val="22"/>
          <w:szCs w:val="22"/>
        </w:rPr>
        <w:t>Working with the College of Policing</w:t>
      </w:r>
      <w:r w:rsidRPr="00CC656B">
        <w:rPr>
          <w:sz w:val="22"/>
          <w:szCs w:val="22"/>
        </w:rPr>
        <w:t>. 16 Mar. 2016.</w:t>
      </w:r>
    </w:p>
    <w:p w14:paraId="6F28B114" w14:textId="77777777" w:rsidR="00EF3CB8" w:rsidRPr="00CC656B" w:rsidRDefault="00EF3CB8" w:rsidP="00EF3CB8">
      <w:pPr>
        <w:spacing w:after="160" w:line="360" w:lineRule="auto"/>
        <w:jc w:val="both"/>
        <w:rPr>
          <w:sz w:val="22"/>
          <w:szCs w:val="22"/>
        </w:rPr>
      </w:pPr>
      <w:proofErr w:type="spellStart"/>
      <w:r w:rsidRPr="00CC656B">
        <w:rPr>
          <w:sz w:val="22"/>
          <w:szCs w:val="22"/>
        </w:rPr>
        <w:t>griffiths</w:t>
      </w:r>
      <w:proofErr w:type="spellEnd"/>
      <w:r w:rsidRPr="00CC656B">
        <w:rPr>
          <w:sz w:val="22"/>
          <w:szCs w:val="22"/>
        </w:rPr>
        <w:t xml:space="preserve">, </w:t>
      </w:r>
      <w:proofErr w:type="spellStart"/>
      <w:r w:rsidRPr="00CC656B">
        <w:rPr>
          <w:sz w:val="22"/>
          <w:szCs w:val="22"/>
        </w:rPr>
        <w:t>paul</w:t>
      </w:r>
      <w:proofErr w:type="spellEnd"/>
      <w:r w:rsidRPr="00CC656B">
        <w:rPr>
          <w:sz w:val="22"/>
          <w:szCs w:val="22"/>
        </w:rPr>
        <w:t xml:space="preserve">. “Https://Www.policesupers.com/Blog/Small-Steps-Big-Change.” </w:t>
      </w:r>
      <w:r w:rsidRPr="00CC656B">
        <w:rPr>
          <w:i/>
          <w:iCs/>
          <w:sz w:val="22"/>
          <w:szCs w:val="22"/>
        </w:rPr>
        <w:t>Www.policesupers.com</w:t>
      </w:r>
      <w:r w:rsidRPr="00CC656B">
        <w:rPr>
          <w:sz w:val="22"/>
          <w:szCs w:val="22"/>
        </w:rPr>
        <w:t>, 7 Mar. 2018, www.policesupers.com/blog/small-steps-big-change.</w:t>
      </w:r>
    </w:p>
    <w:p w14:paraId="071E4EF2" w14:textId="77777777" w:rsidR="00EF3CB8" w:rsidRPr="00CC656B" w:rsidRDefault="00EF3CB8" w:rsidP="00EF3CB8">
      <w:pPr>
        <w:spacing w:after="160" w:line="360" w:lineRule="auto"/>
        <w:jc w:val="both"/>
        <w:rPr>
          <w:sz w:val="22"/>
          <w:szCs w:val="22"/>
        </w:rPr>
      </w:pPr>
      <w:r w:rsidRPr="00CC656B">
        <w:rPr>
          <w:sz w:val="22"/>
          <w:szCs w:val="22"/>
        </w:rPr>
        <w:t xml:space="preserve">Heifetz, R.A, and D.L Laurie. “The Work of Leadership.” </w:t>
      </w:r>
      <w:r w:rsidRPr="00CC656B">
        <w:rPr>
          <w:i/>
          <w:iCs/>
          <w:sz w:val="22"/>
          <w:szCs w:val="22"/>
        </w:rPr>
        <w:t>The Work of Leadership.</w:t>
      </w:r>
      <w:r w:rsidRPr="00CC656B">
        <w:rPr>
          <w:sz w:val="22"/>
          <w:szCs w:val="22"/>
        </w:rPr>
        <w:t>, 2001, www.academia.edu/download/53857339/HBRs_10_Must_Reads_on_Leadership_2011.pdf#page=38.</w:t>
      </w:r>
    </w:p>
    <w:p w14:paraId="30C74500" w14:textId="77777777" w:rsidR="00EF3CB8" w:rsidRPr="00CC656B" w:rsidRDefault="00EF3CB8" w:rsidP="00EF3CB8">
      <w:pPr>
        <w:spacing w:after="160" w:line="360" w:lineRule="auto"/>
        <w:jc w:val="both"/>
        <w:rPr>
          <w:sz w:val="22"/>
          <w:szCs w:val="22"/>
        </w:rPr>
      </w:pPr>
      <w:r w:rsidRPr="00CC656B">
        <w:rPr>
          <w:sz w:val="22"/>
          <w:szCs w:val="22"/>
        </w:rPr>
        <w:t>Heifetz, R.A. and Laurie, D.L., 2001. The work of leadership. Harvard business review, 79(11).</w:t>
      </w:r>
    </w:p>
    <w:p w14:paraId="67AED57B" w14:textId="77777777" w:rsidR="00EF3CB8" w:rsidRPr="00CC656B" w:rsidRDefault="00EF3CB8" w:rsidP="00EF3CB8">
      <w:pPr>
        <w:spacing w:after="160" w:line="360" w:lineRule="auto"/>
        <w:jc w:val="both"/>
        <w:rPr>
          <w:sz w:val="22"/>
          <w:szCs w:val="22"/>
        </w:rPr>
      </w:pPr>
      <w:r w:rsidRPr="00CC656B">
        <w:rPr>
          <w:sz w:val="22"/>
          <w:szCs w:val="22"/>
        </w:rPr>
        <w:t xml:space="preserve">Herrington, Victoria, and Andrew Colvin. “Police Leadership for Complex Times.” </w:t>
      </w:r>
      <w:r w:rsidRPr="00CC656B">
        <w:rPr>
          <w:i/>
          <w:iCs/>
          <w:sz w:val="22"/>
          <w:szCs w:val="22"/>
        </w:rPr>
        <w:t>Policing</w:t>
      </w:r>
      <w:r w:rsidRPr="00CC656B">
        <w:rPr>
          <w:sz w:val="22"/>
          <w:szCs w:val="22"/>
        </w:rPr>
        <w:t>, vol. 10, no. 1, 31 Dec. 2015, p. pav047, https://doi.org/10.1093/police/pav047.</w:t>
      </w:r>
    </w:p>
    <w:p w14:paraId="3940D0A3" w14:textId="77777777" w:rsidR="00EF3CB8" w:rsidRPr="00CC656B" w:rsidRDefault="00EF3CB8" w:rsidP="00EF3CB8">
      <w:pPr>
        <w:spacing w:after="160" w:line="360" w:lineRule="auto"/>
        <w:jc w:val="both"/>
        <w:rPr>
          <w:sz w:val="22"/>
          <w:szCs w:val="22"/>
        </w:rPr>
      </w:pPr>
      <w:r w:rsidRPr="00CC656B">
        <w:rPr>
          <w:sz w:val="22"/>
          <w:szCs w:val="22"/>
        </w:rPr>
        <w:t xml:space="preserve">Holmes, Heidi. “The Benefits of Being a Mentor - </w:t>
      </w:r>
      <w:proofErr w:type="spellStart"/>
      <w:r w:rsidRPr="00CC656B">
        <w:rPr>
          <w:sz w:val="22"/>
          <w:szCs w:val="22"/>
        </w:rPr>
        <w:t>Mentorloop</w:t>
      </w:r>
      <w:proofErr w:type="spellEnd"/>
      <w:r w:rsidRPr="00CC656B">
        <w:rPr>
          <w:sz w:val="22"/>
          <w:szCs w:val="22"/>
        </w:rPr>
        <w:t xml:space="preserve">.” </w:t>
      </w:r>
      <w:proofErr w:type="spellStart"/>
      <w:r w:rsidRPr="00CC656B">
        <w:rPr>
          <w:i/>
          <w:iCs/>
          <w:sz w:val="22"/>
          <w:szCs w:val="22"/>
        </w:rPr>
        <w:t>Mentorloop</w:t>
      </w:r>
      <w:proofErr w:type="spellEnd"/>
      <w:r w:rsidRPr="00CC656B">
        <w:rPr>
          <w:i/>
          <w:iCs/>
          <w:sz w:val="22"/>
          <w:szCs w:val="22"/>
        </w:rPr>
        <w:t xml:space="preserve"> Mentoring Software</w:t>
      </w:r>
      <w:r w:rsidRPr="00CC656B">
        <w:rPr>
          <w:sz w:val="22"/>
          <w:szCs w:val="22"/>
        </w:rPr>
        <w:t>, 29 Oct. 2024, mentorloop.com/blog/benefits-of-being-a-mentor/.</w:t>
      </w:r>
    </w:p>
    <w:p w14:paraId="0690C7D9" w14:textId="77777777" w:rsidR="00EF3CB8" w:rsidRPr="00CC656B" w:rsidRDefault="00EF3CB8" w:rsidP="00EF3CB8">
      <w:pPr>
        <w:spacing w:after="160" w:line="360" w:lineRule="auto"/>
        <w:jc w:val="both"/>
        <w:rPr>
          <w:sz w:val="22"/>
          <w:szCs w:val="22"/>
        </w:rPr>
      </w:pPr>
      <w:r w:rsidRPr="00CC656B">
        <w:rPr>
          <w:sz w:val="22"/>
          <w:szCs w:val="22"/>
        </w:rPr>
        <w:t xml:space="preserve">Home Office. “Regulation of Investigatory Powers Act 2000 (RIPA).” </w:t>
      </w:r>
      <w:r w:rsidRPr="00CC656B">
        <w:rPr>
          <w:i/>
          <w:iCs/>
          <w:sz w:val="22"/>
          <w:szCs w:val="22"/>
        </w:rPr>
        <w:t>GOV.UK</w:t>
      </w:r>
      <w:r w:rsidRPr="00CC656B">
        <w:rPr>
          <w:sz w:val="22"/>
          <w:szCs w:val="22"/>
        </w:rPr>
        <w:t>, 25 July 2023, www.gov.uk/government/publications/regulation-of-investigatory-powers-act-2000-ripa/regulation-of-investigatory-powers-act-2000-ripa.</w:t>
      </w:r>
    </w:p>
    <w:p w14:paraId="7B4F8002" w14:textId="77777777" w:rsidR="00EF3CB8" w:rsidRPr="00CC656B" w:rsidRDefault="00EF3CB8" w:rsidP="00EF3CB8">
      <w:pPr>
        <w:spacing w:after="160" w:line="360" w:lineRule="auto"/>
        <w:jc w:val="both"/>
        <w:rPr>
          <w:sz w:val="22"/>
          <w:szCs w:val="22"/>
        </w:rPr>
      </w:pPr>
      <w:proofErr w:type="spellStart"/>
      <w:r w:rsidRPr="00CC656B">
        <w:rPr>
          <w:sz w:val="22"/>
          <w:szCs w:val="22"/>
        </w:rPr>
        <w:t>Honess</w:t>
      </w:r>
      <w:proofErr w:type="spellEnd"/>
      <w:r w:rsidRPr="00CC656B">
        <w:rPr>
          <w:sz w:val="22"/>
          <w:szCs w:val="22"/>
        </w:rPr>
        <w:t>, Richard, and Scott Clarke. “</w:t>
      </w:r>
      <w:proofErr w:type="spellStart"/>
      <w:r w:rsidRPr="00CC656B">
        <w:rPr>
          <w:sz w:val="22"/>
          <w:szCs w:val="22"/>
        </w:rPr>
        <w:t>ʻItʼs</w:t>
      </w:r>
      <w:proofErr w:type="spellEnd"/>
      <w:r w:rsidRPr="00CC656B">
        <w:rPr>
          <w:sz w:val="22"/>
          <w:szCs w:val="22"/>
        </w:rPr>
        <w:t xml:space="preserve"> Not “Uni” Work, </w:t>
      </w:r>
      <w:proofErr w:type="spellStart"/>
      <w:r w:rsidRPr="00CC656B">
        <w:rPr>
          <w:sz w:val="22"/>
          <w:szCs w:val="22"/>
        </w:rPr>
        <w:t>Itʼs</w:t>
      </w:r>
      <w:proofErr w:type="spellEnd"/>
      <w:r w:rsidRPr="00CC656B">
        <w:rPr>
          <w:sz w:val="22"/>
          <w:szCs w:val="22"/>
        </w:rPr>
        <w:t xml:space="preserve"> Essential Learning to Be a Police </w:t>
      </w:r>
      <w:proofErr w:type="spellStart"/>
      <w:r w:rsidRPr="00CC656B">
        <w:rPr>
          <w:sz w:val="22"/>
          <w:szCs w:val="22"/>
        </w:rPr>
        <w:t>Officerʼ</w:t>
      </w:r>
      <w:proofErr w:type="spellEnd"/>
      <w:r w:rsidRPr="00CC656B">
        <w:rPr>
          <w:sz w:val="22"/>
          <w:szCs w:val="22"/>
        </w:rPr>
        <w:t xml:space="preserve">: Examining the Higher Education Elements of Police Education Qualifications Framework Programmes.” </w:t>
      </w:r>
      <w:r w:rsidRPr="00CC656B">
        <w:rPr>
          <w:i/>
          <w:iCs/>
          <w:sz w:val="22"/>
          <w:szCs w:val="22"/>
        </w:rPr>
        <w:t>Policing: A Journal of Policy and Practice</w:t>
      </w:r>
      <w:r w:rsidRPr="00CC656B">
        <w:rPr>
          <w:sz w:val="22"/>
          <w:szCs w:val="22"/>
        </w:rPr>
        <w:t>, vol. 17, 1 Jan. 2023, https://doi.org/10.1093/police/paad023.</w:t>
      </w:r>
    </w:p>
    <w:p w14:paraId="33EEC510" w14:textId="77777777" w:rsidR="00EF3CB8" w:rsidRPr="00CC656B" w:rsidRDefault="00EF3CB8" w:rsidP="00EF3CB8">
      <w:pPr>
        <w:spacing w:after="160" w:line="360" w:lineRule="auto"/>
        <w:jc w:val="both"/>
        <w:rPr>
          <w:sz w:val="22"/>
          <w:szCs w:val="22"/>
        </w:rPr>
      </w:pPr>
      <w:r w:rsidRPr="00CC656B">
        <w:rPr>
          <w:sz w:val="22"/>
          <w:szCs w:val="22"/>
        </w:rPr>
        <w:t xml:space="preserve">Hu, </w:t>
      </w:r>
      <w:proofErr w:type="spellStart"/>
      <w:r w:rsidRPr="00CC656B">
        <w:rPr>
          <w:sz w:val="22"/>
          <w:szCs w:val="22"/>
        </w:rPr>
        <w:t>Xiaochen</w:t>
      </w:r>
      <w:proofErr w:type="spellEnd"/>
      <w:r w:rsidRPr="00CC656B">
        <w:rPr>
          <w:sz w:val="22"/>
          <w:szCs w:val="22"/>
        </w:rPr>
        <w:t xml:space="preserve">, et al. ““We Are More than Crime Fighters”: Social Media Images of Police Departments.” </w:t>
      </w:r>
      <w:r w:rsidRPr="00CC656B">
        <w:rPr>
          <w:i/>
          <w:iCs/>
          <w:sz w:val="22"/>
          <w:szCs w:val="22"/>
        </w:rPr>
        <w:t>Police Quarterly</w:t>
      </w:r>
      <w:r w:rsidRPr="00CC656B">
        <w:rPr>
          <w:sz w:val="22"/>
          <w:szCs w:val="22"/>
        </w:rPr>
        <w:t>, vol. 21, no. 4, 25 June 2018, pp. 544–572, https://doi.org/10.1177/1098611118783991.</w:t>
      </w:r>
    </w:p>
    <w:p w14:paraId="6A0AC5DC" w14:textId="77777777" w:rsidR="00EF3CB8" w:rsidRPr="00CC656B" w:rsidRDefault="00EF3CB8" w:rsidP="00EF3CB8">
      <w:pPr>
        <w:spacing w:after="160" w:line="360" w:lineRule="auto"/>
        <w:jc w:val="both"/>
        <w:rPr>
          <w:sz w:val="22"/>
          <w:szCs w:val="22"/>
        </w:rPr>
      </w:pPr>
      <w:r w:rsidRPr="00CC656B">
        <w:rPr>
          <w:sz w:val="22"/>
          <w:szCs w:val="22"/>
        </w:rPr>
        <w:lastRenderedPageBreak/>
        <w:t xml:space="preserve">Jones, Dr Matthew, and Dr Nicky Miller. </w:t>
      </w:r>
      <w:r w:rsidRPr="00CC656B">
        <w:rPr>
          <w:i/>
          <w:iCs/>
          <w:sz w:val="22"/>
          <w:szCs w:val="22"/>
        </w:rPr>
        <w:t>Exploring the Implementation of the Police Education Qualification Framework and Its Impact on Policing Culture in England and Wales</w:t>
      </w:r>
      <w:r w:rsidRPr="00CC656B">
        <w:rPr>
          <w:sz w:val="22"/>
          <w:szCs w:val="22"/>
        </w:rPr>
        <w:t>. 2020.</w:t>
      </w:r>
    </w:p>
    <w:p w14:paraId="3A557AF7" w14:textId="77777777" w:rsidR="00EF3CB8" w:rsidRPr="00CC656B" w:rsidRDefault="00EF3CB8" w:rsidP="00EF3CB8">
      <w:pPr>
        <w:spacing w:after="160" w:line="360" w:lineRule="auto"/>
        <w:jc w:val="both"/>
        <w:rPr>
          <w:sz w:val="22"/>
          <w:szCs w:val="22"/>
        </w:rPr>
      </w:pPr>
      <w:r w:rsidRPr="00CC656B">
        <w:rPr>
          <w:sz w:val="22"/>
          <w:szCs w:val="22"/>
        </w:rPr>
        <w:t xml:space="preserve">Kent Police. “Policing Vision 2025, Annual Report.” </w:t>
      </w:r>
      <w:r w:rsidRPr="00CC656B">
        <w:rPr>
          <w:i/>
          <w:iCs/>
          <w:sz w:val="22"/>
          <w:szCs w:val="22"/>
        </w:rPr>
        <w:t xml:space="preserve">Kent Police and Crime Commissioner </w:t>
      </w:r>
      <w:r w:rsidRPr="00CC656B">
        <w:rPr>
          <w:sz w:val="22"/>
          <w:szCs w:val="22"/>
        </w:rPr>
        <w:t>, 2024, www.kent-pcc.gov.uk/what-we-do/annual-reports/annual-report-access/1.contents/.</w:t>
      </w:r>
    </w:p>
    <w:p w14:paraId="7C5B1ABC" w14:textId="77777777" w:rsidR="00EF3CB8" w:rsidRPr="00CC656B" w:rsidRDefault="00EF3CB8" w:rsidP="00EF3CB8">
      <w:pPr>
        <w:spacing w:after="160" w:line="360" w:lineRule="auto"/>
        <w:jc w:val="both"/>
        <w:rPr>
          <w:sz w:val="22"/>
          <w:szCs w:val="22"/>
        </w:rPr>
      </w:pPr>
      <w:r w:rsidRPr="00CC656B">
        <w:rPr>
          <w:sz w:val="22"/>
          <w:szCs w:val="22"/>
        </w:rPr>
        <w:t xml:space="preserve">Linked In. “Learn What Are the Best Practices for Using a Democratic Leadership Communication Model in Business, and How It Can Improve Your Team Morale, Creativity, and Collaboration.” </w:t>
      </w:r>
      <w:r w:rsidRPr="00CC656B">
        <w:rPr>
          <w:i/>
          <w:iCs/>
          <w:sz w:val="22"/>
          <w:szCs w:val="22"/>
        </w:rPr>
        <w:t>Linkedin.com</w:t>
      </w:r>
      <w:r w:rsidRPr="00CC656B">
        <w:rPr>
          <w:sz w:val="22"/>
          <w:szCs w:val="22"/>
        </w:rPr>
        <w:t>, 26 Oct. 2023, www.linkedin.com/advice/0/what-best-practices-using-democratic-leadership-nzojc.</w:t>
      </w:r>
    </w:p>
    <w:p w14:paraId="4E1DA9AA" w14:textId="77777777" w:rsidR="00EF3CB8" w:rsidRPr="00CC656B" w:rsidRDefault="00EF3CB8" w:rsidP="00EF3CB8">
      <w:pPr>
        <w:spacing w:after="160" w:line="360" w:lineRule="auto"/>
        <w:jc w:val="both"/>
        <w:rPr>
          <w:sz w:val="22"/>
          <w:szCs w:val="22"/>
        </w:rPr>
      </w:pPr>
      <w:r w:rsidRPr="00CC656B">
        <w:rPr>
          <w:sz w:val="22"/>
          <w:szCs w:val="22"/>
        </w:rPr>
        <w:t xml:space="preserve">Locke’s goal-setting theory, explained — </w:t>
      </w:r>
      <w:proofErr w:type="spellStart"/>
      <w:r w:rsidRPr="00CC656B">
        <w:rPr>
          <w:sz w:val="22"/>
          <w:szCs w:val="22"/>
        </w:rPr>
        <w:t>BiteSize</w:t>
      </w:r>
      <w:proofErr w:type="spellEnd"/>
      <w:r w:rsidRPr="00CC656B">
        <w:rPr>
          <w:sz w:val="22"/>
          <w:szCs w:val="22"/>
        </w:rPr>
        <w:t xml:space="preserve"> Learning. “</w:t>
      </w:r>
      <w:proofErr w:type="spellStart"/>
      <w:r w:rsidRPr="00CC656B">
        <w:rPr>
          <w:sz w:val="22"/>
          <w:szCs w:val="22"/>
        </w:rPr>
        <w:t>BiteSize</w:t>
      </w:r>
      <w:proofErr w:type="spellEnd"/>
      <w:r w:rsidRPr="00CC656B">
        <w:rPr>
          <w:sz w:val="22"/>
          <w:szCs w:val="22"/>
        </w:rPr>
        <w:t xml:space="preserve"> Learning.” </w:t>
      </w:r>
      <w:proofErr w:type="spellStart"/>
      <w:r w:rsidRPr="00CC656B">
        <w:rPr>
          <w:i/>
          <w:iCs/>
          <w:sz w:val="22"/>
          <w:szCs w:val="22"/>
        </w:rPr>
        <w:t>BiteSize</w:t>
      </w:r>
      <w:proofErr w:type="spellEnd"/>
      <w:r w:rsidRPr="00CC656B">
        <w:rPr>
          <w:i/>
          <w:iCs/>
          <w:sz w:val="22"/>
          <w:szCs w:val="22"/>
        </w:rPr>
        <w:t xml:space="preserve"> Learning</w:t>
      </w:r>
      <w:r w:rsidRPr="00CC656B">
        <w:rPr>
          <w:sz w:val="22"/>
          <w:szCs w:val="22"/>
        </w:rPr>
        <w:t>, 25 Sept. 2024, www.bitesizelearning.co.uk/resources/lockes-goal-setting-theory-explained.</w:t>
      </w:r>
    </w:p>
    <w:p w14:paraId="6302B2E7" w14:textId="77777777" w:rsidR="00EF3CB8" w:rsidRPr="00CC656B" w:rsidRDefault="00EF3CB8" w:rsidP="00EF3CB8">
      <w:pPr>
        <w:spacing w:after="160" w:line="360" w:lineRule="auto"/>
        <w:jc w:val="both"/>
        <w:rPr>
          <w:sz w:val="22"/>
          <w:szCs w:val="22"/>
        </w:rPr>
      </w:pPr>
      <w:r w:rsidRPr="00CC656B">
        <w:rPr>
          <w:sz w:val="22"/>
          <w:szCs w:val="22"/>
        </w:rPr>
        <w:t xml:space="preserve">Lumsden, Karen. ““It’s a Profession, It Isn’t a Job”: Police Officers’ Views on the Professionalisation of Policing in England.” </w:t>
      </w:r>
      <w:r w:rsidRPr="00CC656B">
        <w:rPr>
          <w:i/>
          <w:iCs/>
          <w:sz w:val="22"/>
          <w:szCs w:val="22"/>
        </w:rPr>
        <w:t>Sociological Research Online</w:t>
      </w:r>
      <w:r w:rsidRPr="00CC656B">
        <w:rPr>
          <w:sz w:val="22"/>
          <w:szCs w:val="22"/>
        </w:rPr>
        <w:t>, vol. 22, no. 3, Sept. 2017, pp. 4–20, https://doi.org/10.1177/1360780417724062.</w:t>
      </w:r>
    </w:p>
    <w:p w14:paraId="79962114" w14:textId="77777777" w:rsidR="00EF3CB8" w:rsidRPr="00CC656B" w:rsidRDefault="00EF3CB8" w:rsidP="00EF3CB8">
      <w:pPr>
        <w:spacing w:after="160" w:line="360" w:lineRule="auto"/>
        <w:jc w:val="both"/>
        <w:rPr>
          <w:sz w:val="22"/>
          <w:szCs w:val="22"/>
        </w:rPr>
      </w:pPr>
      <w:proofErr w:type="spellStart"/>
      <w:r w:rsidRPr="00CC656B">
        <w:rPr>
          <w:sz w:val="22"/>
          <w:szCs w:val="22"/>
        </w:rPr>
        <w:t>Lutkevich</w:t>
      </w:r>
      <w:proofErr w:type="spellEnd"/>
      <w:r w:rsidRPr="00CC656B">
        <w:rPr>
          <w:sz w:val="22"/>
          <w:szCs w:val="22"/>
        </w:rPr>
        <w:t xml:space="preserve">, Ben. “What Is Social Media?” </w:t>
      </w:r>
      <w:proofErr w:type="spellStart"/>
      <w:r w:rsidRPr="00CC656B">
        <w:rPr>
          <w:i/>
          <w:iCs/>
          <w:sz w:val="22"/>
          <w:szCs w:val="22"/>
        </w:rPr>
        <w:t>Techtarget</w:t>
      </w:r>
      <w:proofErr w:type="spellEnd"/>
      <w:r w:rsidRPr="00CC656B">
        <w:rPr>
          <w:sz w:val="22"/>
          <w:szCs w:val="22"/>
        </w:rPr>
        <w:t xml:space="preserve">, </w:t>
      </w:r>
      <w:proofErr w:type="spellStart"/>
      <w:r w:rsidRPr="00CC656B">
        <w:rPr>
          <w:sz w:val="22"/>
          <w:szCs w:val="22"/>
        </w:rPr>
        <w:t>Techtarget</w:t>
      </w:r>
      <w:proofErr w:type="spellEnd"/>
      <w:r w:rsidRPr="00CC656B">
        <w:rPr>
          <w:sz w:val="22"/>
          <w:szCs w:val="22"/>
        </w:rPr>
        <w:t>, Sept. 2021, www.techtarget.com/whatis/definition/social-media.</w:t>
      </w:r>
    </w:p>
    <w:p w14:paraId="0F800251" w14:textId="77777777" w:rsidR="00EF3CB8" w:rsidRPr="00CC656B" w:rsidRDefault="00EF3CB8" w:rsidP="00EF3CB8">
      <w:pPr>
        <w:spacing w:after="160" w:line="360" w:lineRule="auto"/>
        <w:jc w:val="both"/>
        <w:rPr>
          <w:sz w:val="22"/>
          <w:szCs w:val="22"/>
        </w:rPr>
      </w:pPr>
      <w:r w:rsidRPr="00CC656B">
        <w:rPr>
          <w:sz w:val="22"/>
          <w:szCs w:val="22"/>
        </w:rPr>
        <w:t xml:space="preserve">Martin, Denise. “Understanding the Reconstruction of Police Professionalism in the UK.” </w:t>
      </w:r>
      <w:r w:rsidRPr="00CC656B">
        <w:rPr>
          <w:i/>
          <w:iCs/>
          <w:sz w:val="22"/>
          <w:szCs w:val="22"/>
        </w:rPr>
        <w:t>Policing and Society</w:t>
      </w:r>
      <w:r w:rsidRPr="00CC656B">
        <w:rPr>
          <w:sz w:val="22"/>
          <w:szCs w:val="22"/>
        </w:rPr>
        <w:t>, vol. 32, no. 7, 9 Nov. 2021, pp. 1–16, www.tandfonline.com/doi/full/10.1080/10439463.2021.1999447.</w:t>
      </w:r>
    </w:p>
    <w:p w14:paraId="3CE58F41" w14:textId="77777777" w:rsidR="00EF3CB8" w:rsidRPr="00CC656B" w:rsidRDefault="00EF3CB8" w:rsidP="00EF3CB8">
      <w:pPr>
        <w:spacing w:after="160" w:line="360" w:lineRule="auto"/>
        <w:jc w:val="both"/>
        <w:rPr>
          <w:sz w:val="22"/>
          <w:szCs w:val="22"/>
        </w:rPr>
      </w:pPr>
      <w:r w:rsidRPr="00CC656B">
        <w:rPr>
          <w:sz w:val="22"/>
          <w:szCs w:val="22"/>
        </w:rPr>
        <w:t xml:space="preserve">McCann, Ashley. “Effective Leadership: How to Be an Effective Leader in the Workplace.” </w:t>
      </w:r>
      <w:r w:rsidRPr="00CC656B">
        <w:rPr>
          <w:i/>
          <w:iCs/>
          <w:sz w:val="22"/>
          <w:szCs w:val="22"/>
        </w:rPr>
        <w:t>The Predictive Index</w:t>
      </w:r>
      <w:r w:rsidRPr="00CC656B">
        <w:rPr>
          <w:sz w:val="22"/>
          <w:szCs w:val="22"/>
        </w:rPr>
        <w:t>, 15 Aug. 2024, www.predictiveindex.com/blog/effective-leadership/.</w:t>
      </w:r>
    </w:p>
    <w:p w14:paraId="4DB5826F" w14:textId="77777777" w:rsidR="00EF3CB8" w:rsidRPr="00CC656B" w:rsidRDefault="00EF3CB8" w:rsidP="00EF3CB8">
      <w:pPr>
        <w:spacing w:after="160" w:line="360" w:lineRule="auto"/>
        <w:jc w:val="both"/>
        <w:rPr>
          <w:sz w:val="22"/>
          <w:szCs w:val="22"/>
        </w:rPr>
      </w:pPr>
      <w:r w:rsidRPr="00CC656B">
        <w:rPr>
          <w:sz w:val="22"/>
          <w:szCs w:val="22"/>
        </w:rPr>
        <w:t xml:space="preserve">McDermott, Peter J, et al. “Focus on Training: Corrective Feedback in Police Work.” </w:t>
      </w:r>
      <w:r w:rsidRPr="00CC656B">
        <w:rPr>
          <w:i/>
          <w:iCs/>
          <w:sz w:val="22"/>
          <w:szCs w:val="22"/>
        </w:rPr>
        <w:t>FBI: Law Enforcement Bulletin</w:t>
      </w:r>
      <w:r w:rsidRPr="00CC656B">
        <w:rPr>
          <w:sz w:val="22"/>
          <w:szCs w:val="22"/>
        </w:rPr>
        <w:t>, 1 June 2012, leb.fbi.gov/articles/focus/focus-on-training-corrective-feedback-in-police-work.</w:t>
      </w:r>
    </w:p>
    <w:p w14:paraId="4759C3A6" w14:textId="77777777" w:rsidR="00EF3CB8" w:rsidRPr="00CC656B" w:rsidRDefault="00EF3CB8" w:rsidP="00EF3CB8">
      <w:pPr>
        <w:spacing w:after="160" w:line="360" w:lineRule="auto"/>
        <w:jc w:val="both"/>
        <w:rPr>
          <w:sz w:val="22"/>
          <w:szCs w:val="22"/>
        </w:rPr>
      </w:pPr>
      <w:r w:rsidRPr="00CC656B">
        <w:rPr>
          <w:sz w:val="22"/>
          <w:szCs w:val="22"/>
        </w:rPr>
        <w:t xml:space="preserve">McKimm, Judy, et al. </w:t>
      </w:r>
      <w:r w:rsidRPr="00CC656B">
        <w:rPr>
          <w:i/>
          <w:iCs/>
          <w:sz w:val="22"/>
          <w:szCs w:val="22"/>
        </w:rPr>
        <w:t>Mentoring: Theory and Practice. London NHSE.</w:t>
      </w:r>
      <w:r w:rsidRPr="00CC656B">
        <w:rPr>
          <w:sz w:val="22"/>
          <w:szCs w:val="22"/>
        </w:rPr>
        <w:t xml:space="preserve"> 2007.</w:t>
      </w:r>
    </w:p>
    <w:p w14:paraId="59B3A3A6" w14:textId="77777777" w:rsidR="00EF3CB8" w:rsidRPr="00CC656B" w:rsidRDefault="00EF3CB8" w:rsidP="00EF3CB8">
      <w:pPr>
        <w:spacing w:after="160" w:line="360" w:lineRule="auto"/>
        <w:jc w:val="both"/>
        <w:rPr>
          <w:sz w:val="22"/>
          <w:szCs w:val="22"/>
        </w:rPr>
      </w:pPr>
      <w:r w:rsidRPr="00CC656B">
        <w:rPr>
          <w:sz w:val="22"/>
          <w:szCs w:val="22"/>
        </w:rPr>
        <w:t xml:space="preserve">Mind. “Sections 135 and 136 - Legal Information.” </w:t>
      </w:r>
      <w:r w:rsidRPr="00CC656B">
        <w:rPr>
          <w:i/>
          <w:iCs/>
          <w:sz w:val="22"/>
          <w:szCs w:val="22"/>
        </w:rPr>
        <w:t>Www.mind.org.uk</w:t>
      </w:r>
      <w:r w:rsidRPr="00CC656B">
        <w:rPr>
          <w:sz w:val="22"/>
          <w:szCs w:val="22"/>
        </w:rPr>
        <w:t>, 2017, www.mind.org.uk/information-support/legal-rights/police-and-mental-health/sections-135-136/#WhatIsSection136.</w:t>
      </w:r>
    </w:p>
    <w:p w14:paraId="5B9A0A2B" w14:textId="77777777" w:rsidR="00EF3CB8" w:rsidRPr="00CC656B" w:rsidRDefault="00EF3CB8" w:rsidP="00EF3CB8">
      <w:pPr>
        <w:spacing w:after="160" w:line="360" w:lineRule="auto"/>
        <w:jc w:val="both"/>
        <w:rPr>
          <w:sz w:val="22"/>
          <w:szCs w:val="22"/>
        </w:rPr>
      </w:pPr>
      <w:r w:rsidRPr="00CC656B">
        <w:rPr>
          <w:sz w:val="22"/>
          <w:szCs w:val="22"/>
        </w:rPr>
        <w:t xml:space="preserve">Modise, J.M. “Efficient and Effective Leadership in Law Enforcement, Characteristics and Behaviours of Effective Police Leaders That Assists Upholding a High Standard of Professionalism and Integrity. International Journal of Innovative Science and Research </w:t>
      </w:r>
      <w:proofErr w:type="spellStart"/>
      <w:r w:rsidRPr="00CC656B">
        <w:rPr>
          <w:sz w:val="22"/>
          <w:szCs w:val="22"/>
        </w:rPr>
        <w:t>Terchnology</w:t>
      </w:r>
      <w:proofErr w:type="spellEnd"/>
      <w:r w:rsidRPr="00CC656B">
        <w:rPr>
          <w:sz w:val="22"/>
          <w:szCs w:val="22"/>
        </w:rPr>
        <w:t xml:space="preserve">.” </w:t>
      </w:r>
      <w:r w:rsidRPr="00CC656B">
        <w:rPr>
          <w:i/>
          <w:iCs/>
          <w:sz w:val="22"/>
          <w:szCs w:val="22"/>
        </w:rPr>
        <w:t>Efficient and Effective Leadership in Law Enforcement</w:t>
      </w:r>
      <w:r w:rsidRPr="00CC656B">
        <w:rPr>
          <w:sz w:val="22"/>
          <w:szCs w:val="22"/>
        </w:rPr>
        <w:t xml:space="preserve">, 2023, </w:t>
      </w:r>
      <w:r w:rsidRPr="00CC656B">
        <w:rPr>
          <w:sz w:val="22"/>
          <w:szCs w:val="22"/>
        </w:rPr>
        <w:lastRenderedPageBreak/>
        <w:t>www.researchgate.net/profile/Professor-Modise/publication/375422635_Efficient_and_Effective_Leadership_in_Law_Enforcement_Characteristics_and_Behaviors_of_Effective_Police_Leaders_that_Assists_Upholding_A_High_Standard_of_Professionalism_and_Integrity/links/65707cfe558d6378b9c5305b/Efficient-and-Effective-Leadership-in-Law-Enforcement-Characteristics-and-Behaviors-of-Effective-Police-Leaders-that-Assists-Upholding-A-High-Standard-of-Professionalism-and-Integrity.pdf.</w:t>
      </w:r>
    </w:p>
    <w:p w14:paraId="3F84FEEB" w14:textId="77777777" w:rsidR="00EF3CB8" w:rsidRPr="00CC656B" w:rsidRDefault="00EF3CB8" w:rsidP="00EF3CB8">
      <w:pPr>
        <w:spacing w:after="160" w:line="360" w:lineRule="auto"/>
        <w:jc w:val="both"/>
        <w:rPr>
          <w:sz w:val="22"/>
          <w:szCs w:val="22"/>
        </w:rPr>
      </w:pPr>
      <w:r w:rsidRPr="00CC656B">
        <w:rPr>
          <w:sz w:val="22"/>
          <w:szCs w:val="22"/>
        </w:rPr>
        <w:t xml:space="preserve">Modise, J.M., 2023. Efficient and Effective Leadership in Law Enforcement, Characteristics and </w:t>
      </w:r>
      <w:proofErr w:type="spellStart"/>
      <w:r w:rsidRPr="00CC656B">
        <w:rPr>
          <w:sz w:val="22"/>
          <w:szCs w:val="22"/>
        </w:rPr>
        <w:t>Behaviors</w:t>
      </w:r>
      <w:proofErr w:type="spellEnd"/>
      <w:r w:rsidRPr="00CC656B">
        <w:rPr>
          <w:sz w:val="22"/>
          <w:szCs w:val="22"/>
        </w:rPr>
        <w:t xml:space="preserve"> of Effective Police Leaders that Assists Upholding A High Standard of Professionalism and Integrity. International Journal of Innovative Science and Research Technology, 8(9), pp.2096-2112.</w:t>
      </w:r>
    </w:p>
    <w:p w14:paraId="6C345B67" w14:textId="77777777" w:rsidR="00EF3CB8" w:rsidRPr="00CC656B" w:rsidRDefault="00EF3CB8" w:rsidP="00EF3CB8">
      <w:pPr>
        <w:spacing w:after="160" w:line="360" w:lineRule="auto"/>
        <w:jc w:val="both"/>
        <w:rPr>
          <w:sz w:val="22"/>
          <w:szCs w:val="22"/>
        </w:rPr>
      </w:pPr>
      <w:r w:rsidRPr="00CC656B">
        <w:rPr>
          <w:sz w:val="22"/>
          <w:szCs w:val="22"/>
        </w:rPr>
        <w:t xml:space="preserve">Nalla, Mahesh K, et al. “The Relationship between Goal Difficulty, Goal Specificity, Rewards and Job Satisfaction: A Study of Singapore Security Guards.” </w:t>
      </w:r>
      <w:r w:rsidRPr="00CC656B">
        <w:rPr>
          <w:i/>
          <w:iCs/>
          <w:sz w:val="22"/>
          <w:szCs w:val="22"/>
        </w:rPr>
        <w:t>Security Journal</w:t>
      </w:r>
      <w:r w:rsidRPr="00CC656B">
        <w:rPr>
          <w:sz w:val="22"/>
          <w:szCs w:val="22"/>
        </w:rPr>
        <w:t>, vol. 28, no. 4, 21 Jan. 2013, pp. 392–409, https://doi.org/10.1057/sj.2012.50. Accessed 21 Nov. 2019.</w:t>
      </w:r>
    </w:p>
    <w:p w14:paraId="2FA37D0C" w14:textId="77777777" w:rsidR="00EF3CB8" w:rsidRPr="00CC656B" w:rsidRDefault="00EF3CB8" w:rsidP="00EF3CB8">
      <w:pPr>
        <w:spacing w:after="160" w:line="360" w:lineRule="auto"/>
        <w:jc w:val="both"/>
        <w:rPr>
          <w:sz w:val="22"/>
          <w:szCs w:val="22"/>
        </w:rPr>
      </w:pPr>
      <w:r w:rsidRPr="00CC656B">
        <w:rPr>
          <w:sz w:val="22"/>
          <w:szCs w:val="22"/>
        </w:rPr>
        <w:t xml:space="preserve">NPCC. “Police Chiefs and PCCs Set out a Vision for Policing in 2025.” </w:t>
      </w:r>
      <w:r w:rsidRPr="00CC656B">
        <w:rPr>
          <w:i/>
          <w:iCs/>
          <w:sz w:val="22"/>
          <w:szCs w:val="22"/>
        </w:rPr>
        <w:t>Police.uk</w:t>
      </w:r>
      <w:r w:rsidRPr="00CC656B">
        <w:rPr>
          <w:sz w:val="22"/>
          <w:szCs w:val="22"/>
        </w:rPr>
        <w:t>, 16 Nov. 2016, news.npcc.police.uk/releases/police-chiefs-and-pccs-set-out-a-vision-for-policing-in-2025.</w:t>
      </w:r>
    </w:p>
    <w:p w14:paraId="2E010E4D" w14:textId="77777777" w:rsidR="00EF3CB8" w:rsidRPr="00CC656B" w:rsidRDefault="00EF3CB8" w:rsidP="00EF3CB8">
      <w:pPr>
        <w:spacing w:after="160" w:line="360" w:lineRule="auto"/>
        <w:jc w:val="both"/>
        <w:rPr>
          <w:sz w:val="22"/>
          <w:szCs w:val="22"/>
        </w:rPr>
      </w:pPr>
      <w:r w:rsidRPr="00CC656B">
        <w:rPr>
          <w:sz w:val="22"/>
          <w:szCs w:val="22"/>
        </w:rPr>
        <w:t xml:space="preserve">---. “Use of Social Media to Contact Missing Persons.” </w:t>
      </w:r>
      <w:r w:rsidRPr="00CC656B">
        <w:rPr>
          <w:i/>
          <w:iCs/>
          <w:sz w:val="22"/>
          <w:szCs w:val="22"/>
        </w:rPr>
        <w:t>NPCC</w:t>
      </w:r>
      <w:r w:rsidRPr="00CC656B">
        <w:rPr>
          <w:sz w:val="22"/>
          <w:szCs w:val="22"/>
        </w:rPr>
        <w:t>, 9 Oct. 2024, www.npcc.police.uk/SysSiteAssets/media/downloads/publications/publications-log/national-crime-coordination-committee/2024/npcc-advice-on-using-social-media-to-contact-a-missing-person.pdf.</w:t>
      </w:r>
    </w:p>
    <w:p w14:paraId="798E6ABF" w14:textId="77777777" w:rsidR="00EF3CB8" w:rsidRPr="00CC656B" w:rsidRDefault="00EF3CB8" w:rsidP="00EF3CB8">
      <w:pPr>
        <w:spacing w:after="160" w:line="360" w:lineRule="auto"/>
        <w:jc w:val="both"/>
        <w:rPr>
          <w:sz w:val="22"/>
          <w:szCs w:val="22"/>
        </w:rPr>
      </w:pPr>
      <w:r w:rsidRPr="00CC656B">
        <w:rPr>
          <w:sz w:val="22"/>
          <w:szCs w:val="22"/>
        </w:rPr>
        <w:t xml:space="preserve">Paoline, Eugene A, and Jacinta M Gau. “Officer Gender and Opportunities for Mentoring and Advancement in Policing.” </w:t>
      </w:r>
      <w:r w:rsidRPr="00CC656B">
        <w:rPr>
          <w:i/>
          <w:iCs/>
          <w:sz w:val="22"/>
          <w:szCs w:val="22"/>
        </w:rPr>
        <w:t>Policing: A Journal of Policy and Practice</w:t>
      </w:r>
      <w:r w:rsidRPr="00CC656B">
        <w:rPr>
          <w:sz w:val="22"/>
          <w:szCs w:val="22"/>
        </w:rPr>
        <w:t>, vol. 18, 1 Jan. 2024, https://doi.org/10.1093/police/paae014. Accessed 5 Mar. 2024.</w:t>
      </w:r>
    </w:p>
    <w:p w14:paraId="67A22C3A" w14:textId="77777777" w:rsidR="00EF3CB8" w:rsidRPr="00CC656B" w:rsidRDefault="00EF3CB8" w:rsidP="00EF3CB8">
      <w:pPr>
        <w:spacing w:after="160" w:line="360" w:lineRule="auto"/>
        <w:jc w:val="both"/>
        <w:rPr>
          <w:sz w:val="22"/>
          <w:szCs w:val="22"/>
        </w:rPr>
      </w:pPr>
      <w:r w:rsidRPr="00CC656B">
        <w:rPr>
          <w:sz w:val="22"/>
          <w:szCs w:val="22"/>
        </w:rPr>
        <w:t>Parker-</w:t>
      </w:r>
      <w:proofErr w:type="spellStart"/>
      <w:r w:rsidRPr="00CC656B">
        <w:rPr>
          <w:sz w:val="22"/>
          <w:szCs w:val="22"/>
        </w:rPr>
        <w:t>Mcleod</w:t>
      </w:r>
      <w:proofErr w:type="spellEnd"/>
      <w:r w:rsidRPr="00CC656B">
        <w:rPr>
          <w:sz w:val="22"/>
          <w:szCs w:val="22"/>
        </w:rPr>
        <w:t xml:space="preserve">, Julian. </w:t>
      </w:r>
      <w:r w:rsidRPr="00CC656B">
        <w:rPr>
          <w:i/>
          <w:iCs/>
          <w:sz w:val="22"/>
          <w:szCs w:val="22"/>
        </w:rPr>
        <w:t>The Graduate Cop: Professionalising the Police through the Police Education Qualifications Framework, One Graduate at a Time</w:t>
      </w:r>
      <w:r w:rsidRPr="00CC656B">
        <w:rPr>
          <w:sz w:val="22"/>
          <w:szCs w:val="22"/>
        </w:rPr>
        <w:t>. 2020.</w:t>
      </w:r>
    </w:p>
    <w:p w14:paraId="53879D3D" w14:textId="77777777" w:rsidR="00EF3CB8" w:rsidRPr="00CC656B" w:rsidRDefault="00EF3CB8" w:rsidP="00EF3CB8">
      <w:pPr>
        <w:spacing w:after="160" w:line="360" w:lineRule="auto"/>
        <w:jc w:val="both"/>
        <w:rPr>
          <w:sz w:val="22"/>
          <w:szCs w:val="22"/>
        </w:rPr>
      </w:pPr>
      <w:r w:rsidRPr="00CC656B">
        <w:rPr>
          <w:sz w:val="22"/>
          <w:szCs w:val="22"/>
        </w:rPr>
        <w:t xml:space="preserve">Perry, Elizabeth. “20 Benefits of Mentorship for Mentors and Mentees.” </w:t>
      </w:r>
      <w:r w:rsidRPr="00CC656B">
        <w:rPr>
          <w:i/>
          <w:iCs/>
          <w:sz w:val="22"/>
          <w:szCs w:val="22"/>
        </w:rPr>
        <w:t>Www.betterup.com</w:t>
      </w:r>
      <w:r w:rsidRPr="00CC656B">
        <w:rPr>
          <w:sz w:val="22"/>
          <w:szCs w:val="22"/>
        </w:rPr>
        <w:t>, 17 July 2023, www.betterup.com/blog/benefits-of-mentorship.</w:t>
      </w:r>
    </w:p>
    <w:p w14:paraId="14A803C8" w14:textId="77777777" w:rsidR="00EF3CB8" w:rsidRPr="00CC656B" w:rsidRDefault="00EF3CB8" w:rsidP="00EF3CB8">
      <w:pPr>
        <w:spacing w:after="160" w:line="360" w:lineRule="auto"/>
        <w:jc w:val="both"/>
        <w:rPr>
          <w:sz w:val="22"/>
          <w:szCs w:val="22"/>
        </w:rPr>
      </w:pPr>
      <w:r w:rsidRPr="00CC656B">
        <w:rPr>
          <w:sz w:val="22"/>
          <w:szCs w:val="22"/>
        </w:rPr>
        <w:t xml:space="preserve">Police federation. “College of Policing.” </w:t>
      </w:r>
      <w:r w:rsidRPr="00CC656B">
        <w:rPr>
          <w:i/>
          <w:iCs/>
          <w:sz w:val="22"/>
          <w:szCs w:val="22"/>
        </w:rPr>
        <w:t>Www.polfed.org</w:t>
      </w:r>
      <w:r w:rsidRPr="00CC656B">
        <w:rPr>
          <w:sz w:val="22"/>
          <w:szCs w:val="22"/>
        </w:rPr>
        <w:t>, 2016, www.polfed.org/our-work/professional-development/college-of-policing/.</w:t>
      </w:r>
    </w:p>
    <w:p w14:paraId="0CA5C23C" w14:textId="77777777" w:rsidR="00EF3CB8" w:rsidRPr="00CC656B" w:rsidRDefault="00EF3CB8" w:rsidP="00EF3CB8">
      <w:pPr>
        <w:spacing w:after="160" w:line="360" w:lineRule="auto"/>
        <w:jc w:val="both"/>
        <w:rPr>
          <w:sz w:val="22"/>
          <w:szCs w:val="22"/>
        </w:rPr>
      </w:pPr>
      <w:r w:rsidRPr="00CC656B">
        <w:rPr>
          <w:sz w:val="22"/>
          <w:szCs w:val="22"/>
        </w:rPr>
        <w:t xml:space="preserve">Porter, Louise, et al. “The Role of Leadership in Promoting Ethical Police Behaviour: The Findings of Qualitative Case Study </w:t>
      </w:r>
      <w:proofErr w:type="spellStart"/>
      <w:r w:rsidRPr="00CC656B">
        <w:rPr>
          <w:sz w:val="22"/>
          <w:szCs w:val="22"/>
        </w:rPr>
        <w:t>Resarch</w:t>
      </w:r>
      <w:proofErr w:type="spellEnd"/>
      <w:r w:rsidRPr="00CC656B">
        <w:rPr>
          <w:sz w:val="22"/>
          <w:szCs w:val="22"/>
        </w:rPr>
        <w:t xml:space="preserve">.” </w:t>
      </w:r>
      <w:r w:rsidRPr="00CC656B">
        <w:rPr>
          <w:i/>
          <w:iCs/>
          <w:sz w:val="22"/>
          <w:szCs w:val="22"/>
        </w:rPr>
        <w:t>PDF</w:t>
      </w:r>
      <w:r w:rsidRPr="00CC656B">
        <w:rPr>
          <w:sz w:val="22"/>
          <w:szCs w:val="22"/>
        </w:rPr>
        <w:t>, 2015, ap-st01.ext.exlibrisgroup.com/61USC_INST/upload/1742309777052/PDF%20-</w:t>
      </w:r>
      <w:r w:rsidRPr="00CC656B">
        <w:rPr>
          <w:sz w:val="22"/>
          <w:szCs w:val="22"/>
        </w:rPr>
        <w:lastRenderedPageBreak/>
        <w:t>%20Published%20Version%20%28Open%20Access%29.pdf?Expires=1742309897&amp;Signature=uTmqCwZNsjzqi1izFiIllMLzWW8fY4wWSwSXEEBzGzHhE8GVIhqfnhsbH-E7lGlpSarXp2eVEJ9LlMC7JEIVNnD5HPoKRE4SjRcIJZ~FxyVPBi9Sc8Bty9xKDnXgWplvbB5YYDpiSpn4OnuyqoU5zbmu-5cKw-f1DGFcXrL3FQci7P5NCYeTJbfXBe1vuSm2I1vZGpEZoY6vmlwZDmipzIIDnhkncdr00KZ-ge2oVWL85WW4rs4IOw3RPl4L4X63a1ENSTusnsU5vp5oIBb3z-COHAE0Wtbx0XnFzjX-A~umsRXV10KBsMsnjIR3XBneeIXm7o8lTABZXjrxNvgQiw__&amp;Key-Pair-Id=APKAJ72OZCZ36VGVASIA.</w:t>
      </w:r>
    </w:p>
    <w:p w14:paraId="4E194293" w14:textId="77777777" w:rsidR="00EF3CB8" w:rsidRPr="00CC656B" w:rsidRDefault="00EF3CB8" w:rsidP="00EF3CB8">
      <w:pPr>
        <w:spacing w:after="160" w:line="360" w:lineRule="auto"/>
        <w:jc w:val="both"/>
        <w:rPr>
          <w:sz w:val="22"/>
          <w:szCs w:val="22"/>
        </w:rPr>
      </w:pPr>
      <w:r w:rsidRPr="00CC656B">
        <w:rPr>
          <w:sz w:val="22"/>
          <w:szCs w:val="22"/>
        </w:rPr>
        <w:t xml:space="preserve">Rhodes, Christopher, and Sandra Beneicke. “Coaching, Mentoring and Peer-Networking: Challenges for the Management of Teacher Professional Development in Schools.” </w:t>
      </w:r>
      <w:r w:rsidRPr="00CC656B">
        <w:rPr>
          <w:i/>
          <w:iCs/>
          <w:sz w:val="22"/>
          <w:szCs w:val="22"/>
        </w:rPr>
        <w:t>Journal of In-Service Education</w:t>
      </w:r>
      <w:r w:rsidRPr="00CC656B">
        <w:rPr>
          <w:sz w:val="22"/>
          <w:szCs w:val="22"/>
        </w:rPr>
        <w:t>, vol. 28, no. 2, 1 June 2002, pp. 297–310, https://doi.org/10.1080/13674580200200184.</w:t>
      </w:r>
    </w:p>
    <w:p w14:paraId="3A1BE5E2" w14:textId="77777777" w:rsidR="00EF3CB8" w:rsidRPr="00CC656B" w:rsidRDefault="00EF3CB8" w:rsidP="00EF3CB8">
      <w:pPr>
        <w:spacing w:after="160" w:line="360" w:lineRule="auto"/>
        <w:jc w:val="both"/>
        <w:rPr>
          <w:sz w:val="22"/>
          <w:szCs w:val="22"/>
        </w:rPr>
      </w:pPr>
      <w:r w:rsidRPr="00CC656B">
        <w:rPr>
          <w:sz w:val="22"/>
          <w:szCs w:val="22"/>
        </w:rPr>
        <w:t xml:space="preserve">Safe Lives. “How Long Do People Live with Domestic Abuse?” </w:t>
      </w:r>
      <w:proofErr w:type="spellStart"/>
      <w:r w:rsidRPr="00CC656B">
        <w:rPr>
          <w:i/>
          <w:iCs/>
          <w:sz w:val="22"/>
          <w:szCs w:val="22"/>
        </w:rPr>
        <w:t>SafeLives</w:t>
      </w:r>
      <w:proofErr w:type="spellEnd"/>
      <w:r w:rsidRPr="00CC656B">
        <w:rPr>
          <w:sz w:val="22"/>
          <w:szCs w:val="22"/>
        </w:rPr>
        <w:t>, 2022, safelives.org.uk/about-domestic-abuse/what-is-domestic-abuse/facts-and-figures/length-of-abuse/.</w:t>
      </w:r>
    </w:p>
    <w:p w14:paraId="5B4ED8D4" w14:textId="77777777" w:rsidR="00EF3CB8" w:rsidRPr="00CC656B" w:rsidRDefault="00EF3CB8" w:rsidP="00EF3CB8">
      <w:pPr>
        <w:spacing w:after="160" w:line="360" w:lineRule="auto"/>
        <w:jc w:val="both"/>
        <w:rPr>
          <w:sz w:val="22"/>
          <w:szCs w:val="22"/>
        </w:rPr>
      </w:pPr>
      <w:r w:rsidRPr="00CC656B">
        <w:rPr>
          <w:sz w:val="22"/>
          <w:szCs w:val="22"/>
        </w:rPr>
        <w:t xml:space="preserve">Sash &amp; Company. “Effectiveness of Social Media as a Tool of Communication: A Comprehensive Guide - Sash and Company.” </w:t>
      </w:r>
      <w:r w:rsidRPr="00CC656B">
        <w:rPr>
          <w:i/>
          <w:iCs/>
          <w:sz w:val="22"/>
          <w:szCs w:val="22"/>
        </w:rPr>
        <w:t>Sashandcompany.com</w:t>
      </w:r>
      <w:r w:rsidRPr="00CC656B">
        <w:rPr>
          <w:sz w:val="22"/>
          <w:szCs w:val="22"/>
        </w:rPr>
        <w:t>, Aug. 2024, sashandcompany.com/social-media/effectiveness-of-social-media-as-a-tool-of-communication-2/.</w:t>
      </w:r>
    </w:p>
    <w:p w14:paraId="7AE13306" w14:textId="77777777" w:rsidR="00EF3CB8" w:rsidRPr="00CC656B" w:rsidRDefault="00EF3CB8" w:rsidP="00EF3CB8">
      <w:pPr>
        <w:spacing w:after="160" w:line="360" w:lineRule="auto"/>
        <w:jc w:val="both"/>
        <w:rPr>
          <w:sz w:val="22"/>
          <w:szCs w:val="22"/>
        </w:rPr>
      </w:pPr>
      <w:r w:rsidRPr="00CC656B">
        <w:rPr>
          <w:sz w:val="22"/>
          <w:szCs w:val="22"/>
        </w:rPr>
        <w:t xml:space="preserve">Smirnov79, D.A, et al. “Use of Transformational Leadership Model in Police Management .” </w:t>
      </w:r>
      <w:r w:rsidRPr="00CC656B">
        <w:rPr>
          <w:i/>
          <w:iCs/>
          <w:sz w:val="22"/>
          <w:szCs w:val="22"/>
        </w:rPr>
        <w:t>Use of Transformational Leadership Model in Police Management .PDF</w:t>
      </w:r>
      <w:r w:rsidRPr="00CC656B">
        <w:rPr>
          <w:sz w:val="22"/>
          <w:szCs w:val="22"/>
        </w:rPr>
        <w:t>, 8 June 2019, core.ac.uk/download/pdf/328004558.pdf.</w:t>
      </w:r>
    </w:p>
    <w:p w14:paraId="2C6F709B" w14:textId="77777777" w:rsidR="00EF3CB8" w:rsidRPr="00CC656B" w:rsidRDefault="00EF3CB8" w:rsidP="00EF3CB8">
      <w:pPr>
        <w:spacing w:after="160" w:line="360" w:lineRule="auto"/>
        <w:jc w:val="both"/>
        <w:rPr>
          <w:sz w:val="22"/>
          <w:szCs w:val="22"/>
        </w:rPr>
      </w:pPr>
      <w:r w:rsidRPr="00CC656B">
        <w:rPr>
          <w:sz w:val="22"/>
          <w:szCs w:val="22"/>
        </w:rPr>
        <w:t xml:space="preserve">South Wales Police. “About Us.” </w:t>
      </w:r>
      <w:r w:rsidRPr="00CC656B">
        <w:rPr>
          <w:i/>
          <w:iCs/>
          <w:sz w:val="22"/>
          <w:szCs w:val="22"/>
        </w:rPr>
        <w:t>Www.south-Wales.police.uk</w:t>
      </w:r>
      <w:r w:rsidRPr="00CC656B">
        <w:rPr>
          <w:sz w:val="22"/>
          <w:szCs w:val="22"/>
        </w:rPr>
        <w:t>, 2024, www.south-wales.police.uk/police-forces/south-wales-police/areas/about-us/about-us/.</w:t>
      </w:r>
    </w:p>
    <w:p w14:paraId="4A3FB4DD" w14:textId="77777777" w:rsidR="00EF3CB8" w:rsidRPr="00CC656B" w:rsidRDefault="00EF3CB8" w:rsidP="00EF3CB8">
      <w:pPr>
        <w:spacing w:after="160" w:line="360" w:lineRule="auto"/>
        <w:jc w:val="both"/>
        <w:rPr>
          <w:sz w:val="22"/>
          <w:szCs w:val="22"/>
        </w:rPr>
      </w:pPr>
      <w:r w:rsidRPr="00CC656B">
        <w:rPr>
          <w:sz w:val="22"/>
          <w:szCs w:val="22"/>
        </w:rPr>
        <w:t xml:space="preserve">---. “Performance and Priorities.” </w:t>
      </w:r>
      <w:r w:rsidRPr="00CC656B">
        <w:rPr>
          <w:i/>
          <w:iCs/>
          <w:sz w:val="22"/>
          <w:szCs w:val="22"/>
        </w:rPr>
        <w:t>Www.south-Wales.police.uk</w:t>
      </w:r>
      <w:r w:rsidRPr="00CC656B">
        <w:rPr>
          <w:sz w:val="22"/>
          <w:szCs w:val="22"/>
        </w:rPr>
        <w:t>, 2021, www.south-wales.police.uk/police-forces/south-wales-police/areas/about-us/about-us/performance-priorities/.</w:t>
      </w:r>
    </w:p>
    <w:p w14:paraId="090A51DD" w14:textId="77777777" w:rsidR="00EF3CB8" w:rsidRPr="00CC656B" w:rsidRDefault="00EF3CB8" w:rsidP="00EF3CB8">
      <w:pPr>
        <w:spacing w:after="160" w:line="360" w:lineRule="auto"/>
        <w:jc w:val="both"/>
        <w:rPr>
          <w:sz w:val="22"/>
          <w:szCs w:val="22"/>
        </w:rPr>
      </w:pPr>
      <w:r w:rsidRPr="00CC656B">
        <w:rPr>
          <w:sz w:val="22"/>
          <w:szCs w:val="22"/>
        </w:rPr>
        <w:t xml:space="preserve">Spring, Marianna . “Inside </w:t>
      </w:r>
      <w:proofErr w:type="spellStart"/>
      <w:r w:rsidRPr="00CC656B">
        <w:rPr>
          <w:sz w:val="22"/>
          <w:szCs w:val="22"/>
        </w:rPr>
        <w:t>Tiktok’s</w:t>
      </w:r>
      <w:proofErr w:type="spellEnd"/>
      <w:r w:rsidRPr="00CC656B">
        <w:rPr>
          <w:sz w:val="22"/>
          <w:szCs w:val="22"/>
        </w:rPr>
        <w:t xml:space="preserve"> Real-Life Frenzies - from Riots to False Murder Accusations.” </w:t>
      </w:r>
      <w:r w:rsidRPr="00CC656B">
        <w:rPr>
          <w:i/>
          <w:iCs/>
          <w:sz w:val="22"/>
          <w:szCs w:val="22"/>
        </w:rPr>
        <w:t>BBC News</w:t>
      </w:r>
      <w:r w:rsidRPr="00CC656B">
        <w:rPr>
          <w:sz w:val="22"/>
          <w:szCs w:val="22"/>
        </w:rPr>
        <w:t>, 20 Sept. 2023, www.bbc.co.uk/news/technology-66719572.</w:t>
      </w:r>
    </w:p>
    <w:p w14:paraId="6BF33B03" w14:textId="77777777" w:rsidR="00EF3CB8" w:rsidRPr="00CC656B" w:rsidRDefault="00EF3CB8" w:rsidP="00EF3CB8">
      <w:pPr>
        <w:spacing w:after="160" w:line="360" w:lineRule="auto"/>
        <w:jc w:val="both"/>
        <w:rPr>
          <w:sz w:val="22"/>
          <w:szCs w:val="22"/>
        </w:rPr>
      </w:pPr>
      <w:r w:rsidRPr="00CC656B">
        <w:rPr>
          <w:sz w:val="22"/>
          <w:szCs w:val="22"/>
        </w:rPr>
        <w:t>Strong, Jo. “Policing Education Qualifications Framework (PEQF) Implementation Frequently Asked Questions.” Feb. 2019.</w:t>
      </w:r>
    </w:p>
    <w:p w14:paraId="6D2BD6FA" w14:textId="77777777" w:rsidR="00EF3CB8" w:rsidRPr="00CC656B" w:rsidRDefault="00EF3CB8" w:rsidP="00EF3CB8">
      <w:pPr>
        <w:spacing w:after="160" w:line="360" w:lineRule="auto"/>
        <w:jc w:val="both"/>
        <w:rPr>
          <w:sz w:val="22"/>
          <w:szCs w:val="22"/>
        </w:rPr>
      </w:pPr>
      <w:r w:rsidRPr="00CC656B">
        <w:rPr>
          <w:sz w:val="22"/>
          <w:szCs w:val="22"/>
        </w:rPr>
        <w:lastRenderedPageBreak/>
        <w:t xml:space="preserve">Tangen, Georg. “The Policing Education Qualifications Framework: A Block to Recruitment or a Natural Evolution?” </w:t>
      </w:r>
      <w:r w:rsidRPr="00CC656B">
        <w:rPr>
          <w:i/>
          <w:iCs/>
          <w:sz w:val="22"/>
          <w:szCs w:val="22"/>
        </w:rPr>
        <w:t>Policing Insight</w:t>
      </w:r>
      <w:r w:rsidRPr="00CC656B">
        <w:rPr>
          <w:sz w:val="22"/>
          <w:szCs w:val="22"/>
        </w:rPr>
        <w:t>, 9 Feb. 2023, policinginsight.com/feature/opinion/the-policing-education-qualifications-framework-a-block-to-recruitment-or-a-natural-evolution/.</w:t>
      </w:r>
    </w:p>
    <w:p w14:paraId="45E31C72" w14:textId="77777777" w:rsidR="00EF3CB8" w:rsidRPr="00CC656B" w:rsidRDefault="00EF3CB8" w:rsidP="00EF3CB8">
      <w:pPr>
        <w:spacing w:after="160" w:line="360" w:lineRule="auto"/>
        <w:jc w:val="both"/>
        <w:rPr>
          <w:sz w:val="22"/>
          <w:szCs w:val="22"/>
        </w:rPr>
      </w:pPr>
      <w:r w:rsidRPr="00CC656B">
        <w:rPr>
          <w:sz w:val="22"/>
          <w:szCs w:val="22"/>
        </w:rPr>
        <w:t xml:space="preserve">The University of Edinburgh. “Gibbs’ Reflective Cycle.” </w:t>
      </w:r>
      <w:r w:rsidRPr="00CC656B">
        <w:rPr>
          <w:i/>
          <w:iCs/>
          <w:sz w:val="22"/>
          <w:szCs w:val="22"/>
        </w:rPr>
        <w:t>The University of Edinburgh</w:t>
      </w:r>
      <w:r w:rsidRPr="00CC656B">
        <w:rPr>
          <w:sz w:val="22"/>
          <w:szCs w:val="22"/>
        </w:rPr>
        <w:t>, 2024, reflection.ed.ac.uk/reflectors-toolkit/reflecting-on-experience/gibbs-reflective-cycle.</w:t>
      </w:r>
    </w:p>
    <w:p w14:paraId="34C72359" w14:textId="77777777" w:rsidR="00EF3CB8" w:rsidRPr="00CC656B" w:rsidRDefault="00EF3CB8" w:rsidP="00EF3CB8">
      <w:pPr>
        <w:spacing w:after="160" w:line="360" w:lineRule="auto"/>
        <w:jc w:val="both"/>
        <w:rPr>
          <w:sz w:val="22"/>
          <w:szCs w:val="22"/>
        </w:rPr>
      </w:pPr>
      <w:r w:rsidRPr="00CC656B">
        <w:rPr>
          <w:sz w:val="22"/>
          <w:szCs w:val="22"/>
        </w:rPr>
        <w:t xml:space="preserve">Tyler, Mark A., and William E. McKenzie. “Mentoring First Year Police Constables: Police Mentors’ Perspectives.” </w:t>
      </w:r>
      <w:r w:rsidRPr="00CC656B">
        <w:rPr>
          <w:i/>
          <w:iCs/>
          <w:sz w:val="22"/>
          <w:szCs w:val="22"/>
        </w:rPr>
        <w:t>Journal of Workplace Learning</w:t>
      </w:r>
      <w:r w:rsidRPr="00CC656B">
        <w:rPr>
          <w:sz w:val="22"/>
          <w:szCs w:val="22"/>
        </w:rPr>
        <w:t>, vol. 23, no. 8, 25 Oct. 2011, pp. 518–530, www.emerald.com/insight/content/doi/10.1108/13665621111174870/full/html, https://doi.org/10.1108/13665621111174870.</w:t>
      </w:r>
    </w:p>
    <w:p w14:paraId="56A3D051" w14:textId="77777777" w:rsidR="00EF3CB8" w:rsidRPr="00CC656B" w:rsidRDefault="00EF3CB8" w:rsidP="00EF3CB8">
      <w:pPr>
        <w:spacing w:after="160" w:line="360" w:lineRule="auto"/>
        <w:jc w:val="both"/>
        <w:rPr>
          <w:sz w:val="22"/>
          <w:szCs w:val="22"/>
        </w:rPr>
      </w:pPr>
      <w:proofErr w:type="spellStart"/>
      <w:r w:rsidRPr="00CC656B">
        <w:rPr>
          <w:sz w:val="22"/>
          <w:szCs w:val="22"/>
        </w:rPr>
        <w:t>Uduwerage</w:t>
      </w:r>
      <w:proofErr w:type="spellEnd"/>
      <w:r w:rsidRPr="00CC656B">
        <w:rPr>
          <w:sz w:val="22"/>
          <w:szCs w:val="22"/>
        </w:rPr>
        <w:t xml:space="preserve">-Perera, Ruwan. “Have the Police Forgotten Robert Peel’s Principles?” </w:t>
      </w:r>
      <w:r w:rsidRPr="00CC656B">
        <w:rPr>
          <w:i/>
          <w:iCs/>
          <w:sz w:val="22"/>
          <w:szCs w:val="22"/>
        </w:rPr>
        <w:t>The Guardian</w:t>
      </w:r>
      <w:r w:rsidRPr="00CC656B">
        <w:rPr>
          <w:sz w:val="22"/>
          <w:szCs w:val="22"/>
        </w:rPr>
        <w:t>, 2 Mar. 2023, www.theguardian.com/uk-news/2023/mar/02/have-the-police-forgotten-robert-peels-principles.</w:t>
      </w:r>
    </w:p>
    <w:p w14:paraId="657B9C19" w14:textId="77777777" w:rsidR="00EF3CB8" w:rsidRPr="00CC656B" w:rsidRDefault="00EF3CB8" w:rsidP="00EF3CB8">
      <w:pPr>
        <w:spacing w:after="160" w:line="360" w:lineRule="auto"/>
        <w:jc w:val="both"/>
        <w:rPr>
          <w:sz w:val="22"/>
          <w:szCs w:val="22"/>
        </w:rPr>
      </w:pPr>
      <w:r w:rsidRPr="00CC656B">
        <w:rPr>
          <w:sz w:val="22"/>
          <w:szCs w:val="22"/>
        </w:rPr>
        <w:t xml:space="preserve">University of South Florida. “Introduction to Social Media | University Communications and Marketing.” </w:t>
      </w:r>
      <w:r w:rsidRPr="00CC656B">
        <w:rPr>
          <w:i/>
          <w:iCs/>
          <w:sz w:val="22"/>
          <w:szCs w:val="22"/>
        </w:rPr>
        <w:t>Www.usf.edu</w:t>
      </w:r>
      <w:r w:rsidRPr="00CC656B">
        <w:rPr>
          <w:sz w:val="22"/>
          <w:szCs w:val="22"/>
        </w:rPr>
        <w:t>, 2024, www.usf.edu/ucm/social-media/intro-social-media.aspx.</w:t>
      </w:r>
    </w:p>
    <w:p w14:paraId="522061C5" w14:textId="77777777" w:rsidR="00EF3CB8" w:rsidRPr="00CC656B" w:rsidRDefault="00EF3CB8" w:rsidP="00EF3CB8">
      <w:pPr>
        <w:spacing w:after="160" w:line="360" w:lineRule="auto"/>
        <w:jc w:val="both"/>
        <w:rPr>
          <w:sz w:val="22"/>
          <w:szCs w:val="22"/>
        </w:rPr>
      </w:pPr>
      <w:r w:rsidRPr="00CC656B">
        <w:rPr>
          <w:sz w:val="22"/>
          <w:szCs w:val="22"/>
        </w:rPr>
        <w:t xml:space="preserve">Virtual College. “How Does Feedback Improve Performance? | Virtual College.” </w:t>
      </w:r>
      <w:r w:rsidRPr="00CC656B">
        <w:rPr>
          <w:i/>
          <w:iCs/>
          <w:sz w:val="22"/>
          <w:szCs w:val="22"/>
        </w:rPr>
        <w:t>Www.virtual-College.co.uk</w:t>
      </w:r>
      <w:r w:rsidRPr="00CC656B">
        <w:rPr>
          <w:sz w:val="22"/>
          <w:szCs w:val="22"/>
        </w:rPr>
        <w:t>, 21 Feb. 2022, www.virtual-college.co.uk/resources/how-does-feedback-improve-performance.</w:t>
      </w:r>
    </w:p>
    <w:p w14:paraId="3F53919E" w14:textId="77777777" w:rsidR="00EF3CB8" w:rsidRPr="00CC656B" w:rsidRDefault="00EF3CB8" w:rsidP="00EF3CB8">
      <w:pPr>
        <w:spacing w:after="160" w:line="360" w:lineRule="auto"/>
        <w:jc w:val="both"/>
        <w:rPr>
          <w:sz w:val="22"/>
          <w:szCs w:val="22"/>
        </w:rPr>
      </w:pPr>
      <w:r w:rsidRPr="00CC656B">
        <w:rPr>
          <w:sz w:val="22"/>
          <w:szCs w:val="22"/>
        </w:rPr>
        <w:t xml:space="preserve">West Yorkshire NHS. “Reciprocal Mentoring :: West Yorkshire Health &amp; Care Partnership.” </w:t>
      </w:r>
      <w:r w:rsidRPr="00CC656B">
        <w:rPr>
          <w:i/>
          <w:iCs/>
          <w:sz w:val="22"/>
          <w:szCs w:val="22"/>
        </w:rPr>
        <w:t>Www.wypartnership.co.uk</w:t>
      </w:r>
      <w:r w:rsidRPr="00CC656B">
        <w:rPr>
          <w:sz w:val="22"/>
          <w:szCs w:val="22"/>
        </w:rPr>
        <w:t>, www.wypartnership.co.uk/our-priorities/system-and-leadership-development-programme/systems-working/reciprocal-mentoring.</w:t>
      </w:r>
    </w:p>
    <w:p w14:paraId="04062614" w14:textId="77777777" w:rsidR="00EF3CB8" w:rsidRPr="00CC656B" w:rsidRDefault="00EF3CB8" w:rsidP="00EF3CB8">
      <w:pPr>
        <w:spacing w:after="160" w:line="360" w:lineRule="auto"/>
        <w:jc w:val="both"/>
        <w:rPr>
          <w:sz w:val="22"/>
          <w:szCs w:val="22"/>
        </w:rPr>
      </w:pPr>
      <w:r w:rsidRPr="00CC656B">
        <w:rPr>
          <w:sz w:val="22"/>
          <w:szCs w:val="22"/>
        </w:rPr>
        <w:t xml:space="preserve">what3words. “About Us | What3words.” </w:t>
      </w:r>
      <w:r w:rsidRPr="00CC656B">
        <w:rPr>
          <w:i/>
          <w:iCs/>
          <w:sz w:val="22"/>
          <w:szCs w:val="22"/>
        </w:rPr>
        <w:t>What3words.com</w:t>
      </w:r>
      <w:r w:rsidRPr="00CC656B">
        <w:rPr>
          <w:sz w:val="22"/>
          <w:szCs w:val="22"/>
        </w:rPr>
        <w:t>, 2022, what3words.com/about.</w:t>
      </w:r>
    </w:p>
    <w:p w14:paraId="7AEF9245" w14:textId="77777777" w:rsidR="00EF3CB8" w:rsidRPr="00CC656B" w:rsidRDefault="00EF3CB8" w:rsidP="00EF3CB8">
      <w:pPr>
        <w:spacing w:after="160" w:line="360" w:lineRule="auto"/>
        <w:jc w:val="both"/>
        <w:rPr>
          <w:sz w:val="22"/>
          <w:szCs w:val="22"/>
        </w:rPr>
      </w:pPr>
      <w:r w:rsidRPr="00CC656B">
        <w:rPr>
          <w:sz w:val="22"/>
          <w:szCs w:val="22"/>
        </w:rPr>
        <w:t xml:space="preserve">Williams, Christine, and Jane Fedorowicz. </w:t>
      </w:r>
      <w:r w:rsidRPr="00CC656B">
        <w:rPr>
          <w:i/>
          <w:iCs/>
          <w:sz w:val="22"/>
          <w:szCs w:val="22"/>
        </w:rPr>
        <w:t>Does Social Media Promote the Public’s Perception of the Police: Survey Results on Trust Cultivation</w:t>
      </w:r>
      <w:r w:rsidRPr="00CC656B">
        <w:rPr>
          <w:sz w:val="22"/>
          <w:szCs w:val="22"/>
        </w:rPr>
        <w:t>. 2019.</w:t>
      </w:r>
    </w:p>
    <w:p w14:paraId="53CB6C6F" w14:textId="77777777" w:rsidR="00EF3CB8" w:rsidRPr="00CC656B" w:rsidRDefault="00EF3CB8" w:rsidP="00EF3CB8">
      <w:pPr>
        <w:spacing w:after="160" w:line="360" w:lineRule="auto"/>
        <w:jc w:val="both"/>
        <w:rPr>
          <w:sz w:val="22"/>
          <w:szCs w:val="22"/>
        </w:rPr>
      </w:pPr>
      <w:r w:rsidRPr="00CC656B">
        <w:rPr>
          <w:sz w:val="22"/>
          <w:szCs w:val="22"/>
        </w:rPr>
        <w:t xml:space="preserve">Williams, Megan, and Chris Stasio. “Mission Command in Policing | FBI: Law Enforcement Bulletin.” </w:t>
      </w:r>
      <w:r w:rsidRPr="00CC656B">
        <w:rPr>
          <w:i/>
          <w:iCs/>
          <w:sz w:val="22"/>
          <w:szCs w:val="22"/>
        </w:rPr>
        <w:t>FBI: Law Enforcement Bulletin</w:t>
      </w:r>
      <w:r w:rsidRPr="00CC656B">
        <w:rPr>
          <w:sz w:val="22"/>
          <w:szCs w:val="22"/>
        </w:rPr>
        <w:t>, 2020, leb.fbi.gov/articles/featured-articles/mission-command-in-policing.</w:t>
      </w:r>
    </w:p>
    <w:p w14:paraId="3E0BB278" w14:textId="77777777" w:rsidR="00EF3CB8" w:rsidRPr="00CC656B" w:rsidRDefault="00EF3CB8" w:rsidP="00EF3CB8">
      <w:pPr>
        <w:spacing w:after="160" w:line="360" w:lineRule="auto"/>
        <w:jc w:val="both"/>
        <w:rPr>
          <w:sz w:val="22"/>
          <w:szCs w:val="22"/>
        </w:rPr>
      </w:pPr>
      <w:r w:rsidRPr="00CC656B">
        <w:rPr>
          <w:sz w:val="22"/>
          <w:szCs w:val="22"/>
        </w:rPr>
        <w:t xml:space="preserve">Wood, Dominic A. “Embedding Learning and Assessment within Police Practice: The Opportunities and Challenges Arising from the Introduction of the PEQF in England and Wales.” </w:t>
      </w:r>
      <w:r w:rsidRPr="00CC656B">
        <w:rPr>
          <w:i/>
          <w:iCs/>
          <w:sz w:val="22"/>
          <w:szCs w:val="22"/>
        </w:rPr>
        <w:t>Policing: A Journal of Policy and Practice</w:t>
      </w:r>
      <w:r w:rsidRPr="00CC656B">
        <w:rPr>
          <w:sz w:val="22"/>
          <w:szCs w:val="22"/>
        </w:rPr>
        <w:t>, vol. 14, no. 2, 5 Nov. 2018, pp. 374–382, academic.oup.com/policing/article/14/2/374/5161114, https://doi.org/10.1093/police/pay087.</w:t>
      </w:r>
    </w:p>
    <w:p w14:paraId="61CA7EC2" w14:textId="77777777" w:rsidR="00EF3CB8" w:rsidRPr="00CC656B" w:rsidRDefault="00EF3CB8" w:rsidP="00EF3CB8">
      <w:pPr>
        <w:spacing w:line="360" w:lineRule="auto"/>
        <w:jc w:val="both"/>
        <w:rPr>
          <w:sz w:val="22"/>
          <w:szCs w:val="22"/>
        </w:rPr>
      </w:pPr>
    </w:p>
    <w:p w14:paraId="6ED77802" w14:textId="29B0E421" w:rsidR="0093018C" w:rsidRPr="00294868" w:rsidRDefault="00BC5725" w:rsidP="00EF3CB8">
      <w:pPr>
        <w:keepNext/>
        <w:ind w:right="237"/>
        <w:jc w:val="both"/>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703606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C46EA">
        <w:rPr>
          <w:rFonts w:eastAsia="Arial"/>
          <w:b/>
          <w:bCs/>
          <w:color w:val="000000" w:themeColor="text1"/>
          <w:sz w:val="24"/>
          <w:szCs w:val="24"/>
          <w:highlight w:val="yellow"/>
        </w:rPr>
        <w:t>: L.RICHARDS</w:t>
      </w:r>
      <w:r w:rsidR="00AC46EA">
        <w:rPr>
          <w:rFonts w:eastAsia="Arial"/>
          <w:b/>
          <w:bCs/>
          <w:color w:val="000000" w:themeColor="text1"/>
          <w:sz w:val="24"/>
          <w:szCs w:val="24"/>
          <w:highlight w:val="yellow"/>
        </w:rPr>
        <w:tab/>
      </w:r>
    </w:p>
    <w:p w14:paraId="574DF1C8" w14:textId="1C0C00AA" w:rsidR="28D1B5E1" w:rsidRDefault="28D1B5E1" w:rsidP="28D1B5E1">
      <w:pPr>
        <w:jc w:val="both"/>
        <w:rPr>
          <w:b/>
          <w:bCs/>
          <w:color w:val="000000" w:themeColor="text1"/>
          <w:sz w:val="24"/>
          <w:szCs w:val="24"/>
          <w:highlight w:val="yellow"/>
        </w:rPr>
      </w:pPr>
    </w:p>
    <w:p w14:paraId="6AF6F333" w14:textId="2A2A953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C46EA">
        <w:rPr>
          <w:rFonts w:eastAsia="Arial"/>
          <w:b/>
          <w:bCs/>
          <w:color w:val="000000" w:themeColor="text1"/>
          <w:sz w:val="24"/>
          <w:szCs w:val="24"/>
          <w:highlight w:val="yellow"/>
        </w:rPr>
        <w:t>: 23/03/25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C2845" w14:textId="77777777" w:rsidR="00B56373" w:rsidRDefault="00B56373">
      <w:r>
        <w:separator/>
      </w:r>
    </w:p>
  </w:endnote>
  <w:endnote w:type="continuationSeparator" w:id="0">
    <w:p w14:paraId="2FF71AF6" w14:textId="77777777" w:rsidR="00B56373" w:rsidRDefault="00B563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B489A" w14:textId="77777777" w:rsidR="00B56373" w:rsidRDefault="00B56373">
      <w:r>
        <w:separator/>
      </w:r>
    </w:p>
  </w:footnote>
  <w:footnote w:type="continuationSeparator" w:id="0">
    <w:p w14:paraId="17CDE89A" w14:textId="77777777" w:rsidR="00B56373" w:rsidRDefault="00B563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4F1EA1"/>
    <w:multiLevelType w:val="hybridMultilevel"/>
    <w:tmpl w:val="60DAEABE"/>
    <w:lvl w:ilvl="0" w:tplc="DBDE61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D6198"/>
    <w:multiLevelType w:val="hybridMultilevel"/>
    <w:tmpl w:val="DD98A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3F7065EA"/>
    <w:multiLevelType w:val="hybridMultilevel"/>
    <w:tmpl w:val="AA10B30A"/>
    <w:lvl w:ilvl="0" w:tplc="F9A4BD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8F46E73"/>
    <w:multiLevelType w:val="hybridMultilevel"/>
    <w:tmpl w:val="E1EA7DB0"/>
    <w:lvl w:ilvl="0" w:tplc="0F08F4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E0649C"/>
    <w:multiLevelType w:val="hybridMultilevel"/>
    <w:tmpl w:val="08560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5F9942DA"/>
    <w:multiLevelType w:val="hybridMultilevel"/>
    <w:tmpl w:val="07B29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6F2A67"/>
    <w:multiLevelType w:val="hybridMultilevel"/>
    <w:tmpl w:val="BAE44EE4"/>
    <w:lvl w:ilvl="0" w:tplc="098816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3B50AF"/>
    <w:multiLevelType w:val="hybridMultilevel"/>
    <w:tmpl w:val="8E0E2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D91776"/>
    <w:multiLevelType w:val="hybridMultilevel"/>
    <w:tmpl w:val="35F2D5D8"/>
    <w:lvl w:ilvl="0" w:tplc="9D7E63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2"/>
  </w:num>
  <w:num w:numId="2" w16cid:durableId="458649193">
    <w:abstractNumId w:val="4"/>
  </w:num>
  <w:num w:numId="3" w16cid:durableId="1589077822">
    <w:abstractNumId w:val="7"/>
  </w:num>
  <w:num w:numId="4" w16cid:durableId="1226835170">
    <w:abstractNumId w:val="2"/>
  </w:num>
  <w:num w:numId="5" w16cid:durableId="330522592">
    <w:abstractNumId w:val="0"/>
  </w:num>
  <w:num w:numId="6" w16cid:durableId="634605609">
    <w:abstractNumId w:val="6"/>
  </w:num>
  <w:num w:numId="7" w16cid:durableId="595553829">
    <w:abstractNumId w:val="10"/>
  </w:num>
  <w:num w:numId="8" w16cid:durableId="1394697058">
    <w:abstractNumId w:val="8"/>
  </w:num>
  <w:num w:numId="9" w16cid:durableId="1559781711">
    <w:abstractNumId w:val="1"/>
  </w:num>
  <w:num w:numId="10" w16cid:durableId="2105566943">
    <w:abstractNumId w:val="11"/>
  </w:num>
  <w:num w:numId="11" w16cid:durableId="227494206">
    <w:abstractNumId w:val="5"/>
  </w:num>
  <w:num w:numId="12" w16cid:durableId="1618638505">
    <w:abstractNumId w:val="9"/>
  </w:num>
  <w:num w:numId="13" w16cid:durableId="149665246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E4"/>
    <w:rsid w:val="00001EBC"/>
    <w:rsid w:val="000032D2"/>
    <w:rsid w:val="00003990"/>
    <w:rsid w:val="000045B8"/>
    <w:rsid w:val="00004E0D"/>
    <w:rsid w:val="00005C89"/>
    <w:rsid w:val="0000628C"/>
    <w:rsid w:val="00006C8B"/>
    <w:rsid w:val="0001754C"/>
    <w:rsid w:val="00020EEC"/>
    <w:rsid w:val="00025650"/>
    <w:rsid w:val="00025E65"/>
    <w:rsid w:val="00026FAB"/>
    <w:rsid w:val="000275A8"/>
    <w:rsid w:val="00027B1F"/>
    <w:rsid w:val="00030382"/>
    <w:rsid w:val="0003088B"/>
    <w:rsid w:val="000320FB"/>
    <w:rsid w:val="000321E4"/>
    <w:rsid w:val="000325D9"/>
    <w:rsid w:val="00035308"/>
    <w:rsid w:val="000359B6"/>
    <w:rsid w:val="000372B2"/>
    <w:rsid w:val="0004079F"/>
    <w:rsid w:val="00044053"/>
    <w:rsid w:val="00044442"/>
    <w:rsid w:val="00045245"/>
    <w:rsid w:val="00045B87"/>
    <w:rsid w:val="00045C07"/>
    <w:rsid w:val="00050354"/>
    <w:rsid w:val="00051A7D"/>
    <w:rsid w:val="00054595"/>
    <w:rsid w:val="00055D43"/>
    <w:rsid w:val="00056FAC"/>
    <w:rsid w:val="00057751"/>
    <w:rsid w:val="00062E39"/>
    <w:rsid w:val="000642C5"/>
    <w:rsid w:val="000643B2"/>
    <w:rsid w:val="00066951"/>
    <w:rsid w:val="00070593"/>
    <w:rsid w:val="000706C4"/>
    <w:rsid w:val="00072046"/>
    <w:rsid w:val="00073DDE"/>
    <w:rsid w:val="00075655"/>
    <w:rsid w:val="00075909"/>
    <w:rsid w:val="00077929"/>
    <w:rsid w:val="00077FD3"/>
    <w:rsid w:val="00080E58"/>
    <w:rsid w:val="00083D99"/>
    <w:rsid w:val="00084EA6"/>
    <w:rsid w:val="00085699"/>
    <w:rsid w:val="00087891"/>
    <w:rsid w:val="00090249"/>
    <w:rsid w:val="00091F52"/>
    <w:rsid w:val="00092970"/>
    <w:rsid w:val="00092BC7"/>
    <w:rsid w:val="00093720"/>
    <w:rsid w:val="000938E6"/>
    <w:rsid w:val="00093B3C"/>
    <w:rsid w:val="0009488C"/>
    <w:rsid w:val="00094ED4"/>
    <w:rsid w:val="0009589C"/>
    <w:rsid w:val="00095C1B"/>
    <w:rsid w:val="00096A38"/>
    <w:rsid w:val="00096DEA"/>
    <w:rsid w:val="000A0428"/>
    <w:rsid w:val="000A0C4E"/>
    <w:rsid w:val="000A29CF"/>
    <w:rsid w:val="000A317A"/>
    <w:rsid w:val="000A4240"/>
    <w:rsid w:val="000A4401"/>
    <w:rsid w:val="000A469A"/>
    <w:rsid w:val="000A5467"/>
    <w:rsid w:val="000A6A9D"/>
    <w:rsid w:val="000B1E96"/>
    <w:rsid w:val="000B3C03"/>
    <w:rsid w:val="000B485D"/>
    <w:rsid w:val="000B5E61"/>
    <w:rsid w:val="000B706F"/>
    <w:rsid w:val="000C0C86"/>
    <w:rsid w:val="000C25F1"/>
    <w:rsid w:val="000C378F"/>
    <w:rsid w:val="000C40B7"/>
    <w:rsid w:val="000C6892"/>
    <w:rsid w:val="000C6FFE"/>
    <w:rsid w:val="000C7E21"/>
    <w:rsid w:val="000D0BB6"/>
    <w:rsid w:val="000D148C"/>
    <w:rsid w:val="000D1C5A"/>
    <w:rsid w:val="000D26F9"/>
    <w:rsid w:val="000D2798"/>
    <w:rsid w:val="000D34D7"/>
    <w:rsid w:val="000D3CC4"/>
    <w:rsid w:val="000D5040"/>
    <w:rsid w:val="000D50C1"/>
    <w:rsid w:val="000D57F3"/>
    <w:rsid w:val="000D67B5"/>
    <w:rsid w:val="000D7209"/>
    <w:rsid w:val="000E0324"/>
    <w:rsid w:val="000E09BB"/>
    <w:rsid w:val="000E0D8D"/>
    <w:rsid w:val="000E1AE1"/>
    <w:rsid w:val="000E26B0"/>
    <w:rsid w:val="000E2B9D"/>
    <w:rsid w:val="000E2DDD"/>
    <w:rsid w:val="000E43AF"/>
    <w:rsid w:val="000E5EFC"/>
    <w:rsid w:val="000E74EF"/>
    <w:rsid w:val="000E7C78"/>
    <w:rsid w:val="000F1599"/>
    <w:rsid w:val="000F1769"/>
    <w:rsid w:val="000F3CAE"/>
    <w:rsid w:val="000F6196"/>
    <w:rsid w:val="000F70A0"/>
    <w:rsid w:val="000F7ECD"/>
    <w:rsid w:val="00100E33"/>
    <w:rsid w:val="001013A5"/>
    <w:rsid w:val="001015C6"/>
    <w:rsid w:val="00102E64"/>
    <w:rsid w:val="00102EF0"/>
    <w:rsid w:val="0010312C"/>
    <w:rsid w:val="0010314A"/>
    <w:rsid w:val="00105E1D"/>
    <w:rsid w:val="00106DC7"/>
    <w:rsid w:val="00106ED4"/>
    <w:rsid w:val="00112391"/>
    <w:rsid w:val="00114F52"/>
    <w:rsid w:val="00116014"/>
    <w:rsid w:val="00120AB3"/>
    <w:rsid w:val="0012135C"/>
    <w:rsid w:val="00121CCB"/>
    <w:rsid w:val="001223F5"/>
    <w:rsid w:val="001228D8"/>
    <w:rsid w:val="0013083E"/>
    <w:rsid w:val="00130967"/>
    <w:rsid w:val="001347F8"/>
    <w:rsid w:val="001362A6"/>
    <w:rsid w:val="00137BB5"/>
    <w:rsid w:val="00137E05"/>
    <w:rsid w:val="00140230"/>
    <w:rsid w:val="00140CF6"/>
    <w:rsid w:val="00142237"/>
    <w:rsid w:val="001447F6"/>
    <w:rsid w:val="001475D4"/>
    <w:rsid w:val="00147DE3"/>
    <w:rsid w:val="00147E18"/>
    <w:rsid w:val="00150794"/>
    <w:rsid w:val="00150A4D"/>
    <w:rsid w:val="00151EE3"/>
    <w:rsid w:val="0015367D"/>
    <w:rsid w:val="00155E65"/>
    <w:rsid w:val="00155F31"/>
    <w:rsid w:val="0016087F"/>
    <w:rsid w:val="001608C4"/>
    <w:rsid w:val="00165B31"/>
    <w:rsid w:val="00171418"/>
    <w:rsid w:val="001715FB"/>
    <w:rsid w:val="0017473D"/>
    <w:rsid w:val="001773C0"/>
    <w:rsid w:val="001775F5"/>
    <w:rsid w:val="00181365"/>
    <w:rsid w:val="00181AE4"/>
    <w:rsid w:val="00181CDD"/>
    <w:rsid w:val="00184F89"/>
    <w:rsid w:val="00190913"/>
    <w:rsid w:val="00191EF6"/>
    <w:rsid w:val="00194C09"/>
    <w:rsid w:val="001961CF"/>
    <w:rsid w:val="001966A4"/>
    <w:rsid w:val="00197150"/>
    <w:rsid w:val="00197F30"/>
    <w:rsid w:val="001A14DB"/>
    <w:rsid w:val="001A302B"/>
    <w:rsid w:val="001A4454"/>
    <w:rsid w:val="001A47DC"/>
    <w:rsid w:val="001A527F"/>
    <w:rsid w:val="001A54FF"/>
    <w:rsid w:val="001A59BB"/>
    <w:rsid w:val="001A6A51"/>
    <w:rsid w:val="001A79C4"/>
    <w:rsid w:val="001B1B70"/>
    <w:rsid w:val="001B331A"/>
    <w:rsid w:val="001B5707"/>
    <w:rsid w:val="001B5A99"/>
    <w:rsid w:val="001B643F"/>
    <w:rsid w:val="001B69D1"/>
    <w:rsid w:val="001B7976"/>
    <w:rsid w:val="001C003D"/>
    <w:rsid w:val="001C0140"/>
    <w:rsid w:val="001C02AD"/>
    <w:rsid w:val="001C0E74"/>
    <w:rsid w:val="001C1A18"/>
    <w:rsid w:val="001C2F45"/>
    <w:rsid w:val="001C321F"/>
    <w:rsid w:val="001C4C6C"/>
    <w:rsid w:val="001C58A2"/>
    <w:rsid w:val="001C599B"/>
    <w:rsid w:val="001C6CEC"/>
    <w:rsid w:val="001D03BF"/>
    <w:rsid w:val="001D0FCC"/>
    <w:rsid w:val="001D17C9"/>
    <w:rsid w:val="001D1A25"/>
    <w:rsid w:val="001D229F"/>
    <w:rsid w:val="001D28B8"/>
    <w:rsid w:val="001D2B65"/>
    <w:rsid w:val="001D49EC"/>
    <w:rsid w:val="001D6162"/>
    <w:rsid w:val="001D76CE"/>
    <w:rsid w:val="001E3E93"/>
    <w:rsid w:val="001E56AA"/>
    <w:rsid w:val="001E6EDE"/>
    <w:rsid w:val="001E70D5"/>
    <w:rsid w:val="001E71BA"/>
    <w:rsid w:val="001E7592"/>
    <w:rsid w:val="001F19C3"/>
    <w:rsid w:val="001F1A13"/>
    <w:rsid w:val="001F21CA"/>
    <w:rsid w:val="001F2C8C"/>
    <w:rsid w:val="001F37E8"/>
    <w:rsid w:val="001F3858"/>
    <w:rsid w:val="001F3878"/>
    <w:rsid w:val="001F4552"/>
    <w:rsid w:val="00200844"/>
    <w:rsid w:val="002019EB"/>
    <w:rsid w:val="002030F2"/>
    <w:rsid w:val="00203509"/>
    <w:rsid w:val="00205051"/>
    <w:rsid w:val="00205BC9"/>
    <w:rsid w:val="00206252"/>
    <w:rsid w:val="00206F3A"/>
    <w:rsid w:val="00207060"/>
    <w:rsid w:val="00211F65"/>
    <w:rsid w:val="0022001B"/>
    <w:rsid w:val="00220D06"/>
    <w:rsid w:val="002219BA"/>
    <w:rsid w:val="002231B1"/>
    <w:rsid w:val="002246A0"/>
    <w:rsid w:val="00224AF9"/>
    <w:rsid w:val="00226746"/>
    <w:rsid w:val="00226EC8"/>
    <w:rsid w:val="00227C20"/>
    <w:rsid w:val="00230439"/>
    <w:rsid w:val="0023052E"/>
    <w:rsid w:val="00235176"/>
    <w:rsid w:val="002356BB"/>
    <w:rsid w:val="00236061"/>
    <w:rsid w:val="00237C87"/>
    <w:rsid w:val="0024054B"/>
    <w:rsid w:val="00240670"/>
    <w:rsid w:val="0024100E"/>
    <w:rsid w:val="00241C1B"/>
    <w:rsid w:val="0024288B"/>
    <w:rsid w:val="00245139"/>
    <w:rsid w:val="002455BB"/>
    <w:rsid w:val="002456F1"/>
    <w:rsid w:val="00246D33"/>
    <w:rsid w:val="002516B2"/>
    <w:rsid w:val="00255D8E"/>
    <w:rsid w:val="00260CE8"/>
    <w:rsid w:val="00260DD9"/>
    <w:rsid w:val="00261E87"/>
    <w:rsid w:val="00263431"/>
    <w:rsid w:val="00264091"/>
    <w:rsid w:val="00264811"/>
    <w:rsid w:val="002657E9"/>
    <w:rsid w:val="0026665E"/>
    <w:rsid w:val="002668C3"/>
    <w:rsid w:val="00270EEB"/>
    <w:rsid w:val="0027147E"/>
    <w:rsid w:val="00271555"/>
    <w:rsid w:val="002731BE"/>
    <w:rsid w:val="0027338A"/>
    <w:rsid w:val="0027353D"/>
    <w:rsid w:val="00274B77"/>
    <w:rsid w:val="00274DE8"/>
    <w:rsid w:val="00275C0E"/>
    <w:rsid w:val="002761F4"/>
    <w:rsid w:val="002775E1"/>
    <w:rsid w:val="00277979"/>
    <w:rsid w:val="002808EB"/>
    <w:rsid w:val="0028095D"/>
    <w:rsid w:val="00281705"/>
    <w:rsid w:val="00285491"/>
    <w:rsid w:val="0029055C"/>
    <w:rsid w:val="00291ADD"/>
    <w:rsid w:val="00294868"/>
    <w:rsid w:val="00295CA1"/>
    <w:rsid w:val="00297986"/>
    <w:rsid w:val="00297B5E"/>
    <w:rsid w:val="002A18BF"/>
    <w:rsid w:val="002A291A"/>
    <w:rsid w:val="002A3183"/>
    <w:rsid w:val="002A3423"/>
    <w:rsid w:val="002A5604"/>
    <w:rsid w:val="002A6EDF"/>
    <w:rsid w:val="002B050E"/>
    <w:rsid w:val="002B1466"/>
    <w:rsid w:val="002B167D"/>
    <w:rsid w:val="002B1701"/>
    <w:rsid w:val="002B1736"/>
    <w:rsid w:val="002B21C8"/>
    <w:rsid w:val="002B23C3"/>
    <w:rsid w:val="002B2C8B"/>
    <w:rsid w:val="002B443A"/>
    <w:rsid w:val="002B5B35"/>
    <w:rsid w:val="002C256A"/>
    <w:rsid w:val="002C496D"/>
    <w:rsid w:val="002D05EB"/>
    <w:rsid w:val="002D0A93"/>
    <w:rsid w:val="002D264B"/>
    <w:rsid w:val="002D2F29"/>
    <w:rsid w:val="002D2FD3"/>
    <w:rsid w:val="002D43FE"/>
    <w:rsid w:val="002D5E2E"/>
    <w:rsid w:val="002D7F34"/>
    <w:rsid w:val="002E1D38"/>
    <w:rsid w:val="002E1F39"/>
    <w:rsid w:val="002E2EBD"/>
    <w:rsid w:val="002E68D9"/>
    <w:rsid w:val="002E7017"/>
    <w:rsid w:val="002E7707"/>
    <w:rsid w:val="002F1E71"/>
    <w:rsid w:val="002F2F75"/>
    <w:rsid w:val="002F4F5A"/>
    <w:rsid w:val="002F4F6E"/>
    <w:rsid w:val="002F6680"/>
    <w:rsid w:val="002F70CD"/>
    <w:rsid w:val="002F7CF4"/>
    <w:rsid w:val="003015C3"/>
    <w:rsid w:val="003033E8"/>
    <w:rsid w:val="0030374C"/>
    <w:rsid w:val="00304191"/>
    <w:rsid w:val="003050AF"/>
    <w:rsid w:val="0030698D"/>
    <w:rsid w:val="00306FBE"/>
    <w:rsid w:val="0031092F"/>
    <w:rsid w:val="00311320"/>
    <w:rsid w:val="0031350A"/>
    <w:rsid w:val="003137B9"/>
    <w:rsid w:val="0031569E"/>
    <w:rsid w:val="0031607F"/>
    <w:rsid w:val="00316815"/>
    <w:rsid w:val="003168CA"/>
    <w:rsid w:val="003178C0"/>
    <w:rsid w:val="00320316"/>
    <w:rsid w:val="00321255"/>
    <w:rsid w:val="0032230D"/>
    <w:rsid w:val="00322A0B"/>
    <w:rsid w:val="003230C8"/>
    <w:rsid w:val="003230D4"/>
    <w:rsid w:val="00324617"/>
    <w:rsid w:val="003252E7"/>
    <w:rsid w:val="0032643A"/>
    <w:rsid w:val="00326FD8"/>
    <w:rsid w:val="00332379"/>
    <w:rsid w:val="00333403"/>
    <w:rsid w:val="00334448"/>
    <w:rsid w:val="00335009"/>
    <w:rsid w:val="00335095"/>
    <w:rsid w:val="00335FC5"/>
    <w:rsid w:val="00337ABB"/>
    <w:rsid w:val="00337BCA"/>
    <w:rsid w:val="00340BB7"/>
    <w:rsid w:val="00340E9A"/>
    <w:rsid w:val="00351298"/>
    <w:rsid w:val="003516C0"/>
    <w:rsid w:val="00352013"/>
    <w:rsid w:val="00352990"/>
    <w:rsid w:val="00352E59"/>
    <w:rsid w:val="00353191"/>
    <w:rsid w:val="00354DBE"/>
    <w:rsid w:val="00355210"/>
    <w:rsid w:val="00355B0E"/>
    <w:rsid w:val="0036023B"/>
    <w:rsid w:val="0036039F"/>
    <w:rsid w:val="003628A9"/>
    <w:rsid w:val="00363A54"/>
    <w:rsid w:val="00363DDA"/>
    <w:rsid w:val="00365DF9"/>
    <w:rsid w:val="00366225"/>
    <w:rsid w:val="0036668D"/>
    <w:rsid w:val="00370AB6"/>
    <w:rsid w:val="00371BA9"/>
    <w:rsid w:val="00372DB4"/>
    <w:rsid w:val="0037490C"/>
    <w:rsid w:val="00375AF5"/>
    <w:rsid w:val="003761BD"/>
    <w:rsid w:val="003769F6"/>
    <w:rsid w:val="00380502"/>
    <w:rsid w:val="00380DF0"/>
    <w:rsid w:val="00383D29"/>
    <w:rsid w:val="00385414"/>
    <w:rsid w:val="0038687D"/>
    <w:rsid w:val="00390074"/>
    <w:rsid w:val="003905E2"/>
    <w:rsid w:val="00390D33"/>
    <w:rsid w:val="0039413F"/>
    <w:rsid w:val="00394511"/>
    <w:rsid w:val="00396587"/>
    <w:rsid w:val="0039702D"/>
    <w:rsid w:val="0039762B"/>
    <w:rsid w:val="003A0C37"/>
    <w:rsid w:val="003A1B6B"/>
    <w:rsid w:val="003A2F82"/>
    <w:rsid w:val="003A3499"/>
    <w:rsid w:val="003A3D55"/>
    <w:rsid w:val="003A46C0"/>
    <w:rsid w:val="003A4B13"/>
    <w:rsid w:val="003A598F"/>
    <w:rsid w:val="003A600E"/>
    <w:rsid w:val="003A6513"/>
    <w:rsid w:val="003A6585"/>
    <w:rsid w:val="003A6CF8"/>
    <w:rsid w:val="003A714A"/>
    <w:rsid w:val="003B16C7"/>
    <w:rsid w:val="003B1887"/>
    <w:rsid w:val="003B689C"/>
    <w:rsid w:val="003C19F1"/>
    <w:rsid w:val="003C3792"/>
    <w:rsid w:val="003C37E5"/>
    <w:rsid w:val="003C4186"/>
    <w:rsid w:val="003C43BB"/>
    <w:rsid w:val="003C458C"/>
    <w:rsid w:val="003C50F9"/>
    <w:rsid w:val="003C5828"/>
    <w:rsid w:val="003C6185"/>
    <w:rsid w:val="003D0ABC"/>
    <w:rsid w:val="003D0B3F"/>
    <w:rsid w:val="003D0D2D"/>
    <w:rsid w:val="003D2405"/>
    <w:rsid w:val="003D4710"/>
    <w:rsid w:val="003D511B"/>
    <w:rsid w:val="003D60BD"/>
    <w:rsid w:val="003D76CD"/>
    <w:rsid w:val="003D781C"/>
    <w:rsid w:val="003E16D7"/>
    <w:rsid w:val="003E197E"/>
    <w:rsid w:val="003E2405"/>
    <w:rsid w:val="003E3D87"/>
    <w:rsid w:val="003E557A"/>
    <w:rsid w:val="003E6A6C"/>
    <w:rsid w:val="003F2E0C"/>
    <w:rsid w:val="003F31C3"/>
    <w:rsid w:val="003F339E"/>
    <w:rsid w:val="003F4DE8"/>
    <w:rsid w:val="003F6BF8"/>
    <w:rsid w:val="003F73E7"/>
    <w:rsid w:val="003F760C"/>
    <w:rsid w:val="003F77FC"/>
    <w:rsid w:val="00401282"/>
    <w:rsid w:val="00401402"/>
    <w:rsid w:val="004046F0"/>
    <w:rsid w:val="00405390"/>
    <w:rsid w:val="0040668F"/>
    <w:rsid w:val="00410D7B"/>
    <w:rsid w:val="00412677"/>
    <w:rsid w:val="00413521"/>
    <w:rsid w:val="00414EE6"/>
    <w:rsid w:val="00415699"/>
    <w:rsid w:val="00417925"/>
    <w:rsid w:val="00421E1A"/>
    <w:rsid w:val="00427E83"/>
    <w:rsid w:val="0043124B"/>
    <w:rsid w:val="00431719"/>
    <w:rsid w:val="00432A6D"/>
    <w:rsid w:val="00433E8F"/>
    <w:rsid w:val="004348AE"/>
    <w:rsid w:val="004376C0"/>
    <w:rsid w:val="0044115F"/>
    <w:rsid w:val="0044223A"/>
    <w:rsid w:val="00442B32"/>
    <w:rsid w:val="00444915"/>
    <w:rsid w:val="00444B2D"/>
    <w:rsid w:val="00446792"/>
    <w:rsid w:val="00446AA7"/>
    <w:rsid w:val="00446B2D"/>
    <w:rsid w:val="00446F80"/>
    <w:rsid w:val="00447B3F"/>
    <w:rsid w:val="00450797"/>
    <w:rsid w:val="00450C83"/>
    <w:rsid w:val="00451851"/>
    <w:rsid w:val="00453343"/>
    <w:rsid w:val="00454F5A"/>
    <w:rsid w:val="00457D30"/>
    <w:rsid w:val="004608B9"/>
    <w:rsid w:val="00460ADB"/>
    <w:rsid w:val="004619B3"/>
    <w:rsid w:val="00462B9F"/>
    <w:rsid w:val="004651B9"/>
    <w:rsid w:val="00465947"/>
    <w:rsid w:val="00465A47"/>
    <w:rsid w:val="00466A0C"/>
    <w:rsid w:val="00467C07"/>
    <w:rsid w:val="00470BB1"/>
    <w:rsid w:val="00470E20"/>
    <w:rsid w:val="004718F7"/>
    <w:rsid w:val="00471AA8"/>
    <w:rsid w:val="00472054"/>
    <w:rsid w:val="00473153"/>
    <w:rsid w:val="0047427E"/>
    <w:rsid w:val="004743AF"/>
    <w:rsid w:val="00475984"/>
    <w:rsid w:val="00482AD7"/>
    <w:rsid w:val="00482C17"/>
    <w:rsid w:val="00482F4C"/>
    <w:rsid w:val="00483AEC"/>
    <w:rsid w:val="004846F4"/>
    <w:rsid w:val="0048474A"/>
    <w:rsid w:val="004911B4"/>
    <w:rsid w:val="0049196A"/>
    <w:rsid w:val="00491E68"/>
    <w:rsid w:val="004923DA"/>
    <w:rsid w:val="00493434"/>
    <w:rsid w:val="00493B77"/>
    <w:rsid w:val="004962C3"/>
    <w:rsid w:val="004962F9"/>
    <w:rsid w:val="004968E2"/>
    <w:rsid w:val="00496D78"/>
    <w:rsid w:val="00497511"/>
    <w:rsid w:val="004A2A49"/>
    <w:rsid w:val="004A5FE6"/>
    <w:rsid w:val="004A72A2"/>
    <w:rsid w:val="004B04C4"/>
    <w:rsid w:val="004B0AD6"/>
    <w:rsid w:val="004B375A"/>
    <w:rsid w:val="004B38E7"/>
    <w:rsid w:val="004B46F5"/>
    <w:rsid w:val="004B5460"/>
    <w:rsid w:val="004B600B"/>
    <w:rsid w:val="004B6822"/>
    <w:rsid w:val="004B69F6"/>
    <w:rsid w:val="004C085D"/>
    <w:rsid w:val="004C0C12"/>
    <w:rsid w:val="004C0FC4"/>
    <w:rsid w:val="004C2D3A"/>
    <w:rsid w:val="004C4374"/>
    <w:rsid w:val="004C4801"/>
    <w:rsid w:val="004C7DDD"/>
    <w:rsid w:val="004D03C4"/>
    <w:rsid w:val="004D08B5"/>
    <w:rsid w:val="004D0BF1"/>
    <w:rsid w:val="004D24D2"/>
    <w:rsid w:val="004D2B98"/>
    <w:rsid w:val="004D3213"/>
    <w:rsid w:val="004D35A4"/>
    <w:rsid w:val="004D3C22"/>
    <w:rsid w:val="004D445F"/>
    <w:rsid w:val="004D4935"/>
    <w:rsid w:val="004D4FF7"/>
    <w:rsid w:val="004D7E20"/>
    <w:rsid w:val="004E087B"/>
    <w:rsid w:val="004E0EB2"/>
    <w:rsid w:val="004E2AFB"/>
    <w:rsid w:val="004E30AA"/>
    <w:rsid w:val="004E354C"/>
    <w:rsid w:val="004E44A4"/>
    <w:rsid w:val="004E54A8"/>
    <w:rsid w:val="004E6626"/>
    <w:rsid w:val="004E7B8B"/>
    <w:rsid w:val="004E7BDD"/>
    <w:rsid w:val="004F1E21"/>
    <w:rsid w:val="004F3230"/>
    <w:rsid w:val="004F4FC3"/>
    <w:rsid w:val="004F6891"/>
    <w:rsid w:val="004F6F04"/>
    <w:rsid w:val="004F740D"/>
    <w:rsid w:val="004F7B8F"/>
    <w:rsid w:val="00500748"/>
    <w:rsid w:val="005011D6"/>
    <w:rsid w:val="0050167A"/>
    <w:rsid w:val="00501D06"/>
    <w:rsid w:val="005029EE"/>
    <w:rsid w:val="00502F7F"/>
    <w:rsid w:val="005031F0"/>
    <w:rsid w:val="005042F1"/>
    <w:rsid w:val="005043D0"/>
    <w:rsid w:val="0050738D"/>
    <w:rsid w:val="0051272A"/>
    <w:rsid w:val="00513C7D"/>
    <w:rsid w:val="0051441C"/>
    <w:rsid w:val="00515FF7"/>
    <w:rsid w:val="005169D1"/>
    <w:rsid w:val="00521123"/>
    <w:rsid w:val="00521221"/>
    <w:rsid w:val="005222E6"/>
    <w:rsid w:val="00522745"/>
    <w:rsid w:val="0052342D"/>
    <w:rsid w:val="00525A32"/>
    <w:rsid w:val="00525DDA"/>
    <w:rsid w:val="005321E5"/>
    <w:rsid w:val="00534382"/>
    <w:rsid w:val="00536FA9"/>
    <w:rsid w:val="005414F4"/>
    <w:rsid w:val="005460C5"/>
    <w:rsid w:val="00546187"/>
    <w:rsid w:val="005463F1"/>
    <w:rsid w:val="00546B9C"/>
    <w:rsid w:val="00550F33"/>
    <w:rsid w:val="00551176"/>
    <w:rsid w:val="0055349E"/>
    <w:rsid w:val="005534F2"/>
    <w:rsid w:val="00554474"/>
    <w:rsid w:val="00554B0C"/>
    <w:rsid w:val="005560AC"/>
    <w:rsid w:val="0055745C"/>
    <w:rsid w:val="00557D77"/>
    <w:rsid w:val="005609E7"/>
    <w:rsid w:val="00562EAA"/>
    <w:rsid w:val="005635FE"/>
    <w:rsid w:val="00563B58"/>
    <w:rsid w:val="005640C4"/>
    <w:rsid w:val="00564C53"/>
    <w:rsid w:val="00566671"/>
    <w:rsid w:val="0056684C"/>
    <w:rsid w:val="005677CC"/>
    <w:rsid w:val="00570383"/>
    <w:rsid w:val="00570AF3"/>
    <w:rsid w:val="005710C2"/>
    <w:rsid w:val="00571403"/>
    <w:rsid w:val="00572AAF"/>
    <w:rsid w:val="005732FF"/>
    <w:rsid w:val="005737D4"/>
    <w:rsid w:val="00574A0C"/>
    <w:rsid w:val="00575D49"/>
    <w:rsid w:val="00576CA0"/>
    <w:rsid w:val="00576E4C"/>
    <w:rsid w:val="005770A9"/>
    <w:rsid w:val="005776D6"/>
    <w:rsid w:val="0057780F"/>
    <w:rsid w:val="00581A4A"/>
    <w:rsid w:val="00581E0A"/>
    <w:rsid w:val="00583B5D"/>
    <w:rsid w:val="0058567B"/>
    <w:rsid w:val="00586D89"/>
    <w:rsid w:val="00587EA5"/>
    <w:rsid w:val="005916B8"/>
    <w:rsid w:val="00593D70"/>
    <w:rsid w:val="005940FC"/>
    <w:rsid w:val="005942FD"/>
    <w:rsid w:val="0059638A"/>
    <w:rsid w:val="00597093"/>
    <w:rsid w:val="005A1B4C"/>
    <w:rsid w:val="005A1BA3"/>
    <w:rsid w:val="005A2514"/>
    <w:rsid w:val="005A4857"/>
    <w:rsid w:val="005A4D48"/>
    <w:rsid w:val="005A545C"/>
    <w:rsid w:val="005A5FC1"/>
    <w:rsid w:val="005A6A7D"/>
    <w:rsid w:val="005A7F32"/>
    <w:rsid w:val="005B1422"/>
    <w:rsid w:val="005B1CF8"/>
    <w:rsid w:val="005B1EC1"/>
    <w:rsid w:val="005B7461"/>
    <w:rsid w:val="005C0AF0"/>
    <w:rsid w:val="005C1567"/>
    <w:rsid w:val="005C3874"/>
    <w:rsid w:val="005C3A87"/>
    <w:rsid w:val="005C6289"/>
    <w:rsid w:val="005C6CE5"/>
    <w:rsid w:val="005C7589"/>
    <w:rsid w:val="005D0672"/>
    <w:rsid w:val="005D0A91"/>
    <w:rsid w:val="005D220C"/>
    <w:rsid w:val="005D2A9A"/>
    <w:rsid w:val="005D2D85"/>
    <w:rsid w:val="005D3166"/>
    <w:rsid w:val="005D3F07"/>
    <w:rsid w:val="005D583E"/>
    <w:rsid w:val="005D590E"/>
    <w:rsid w:val="005D6163"/>
    <w:rsid w:val="005D757B"/>
    <w:rsid w:val="005D7637"/>
    <w:rsid w:val="005E010D"/>
    <w:rsid w:val="005E13EA"/>
    <w:rsid w:val="005E2575"/>
    <w:rsid w:val="005E4316"/>
    <w:rsid w:val="005E462F"/>
    <w:rsid w:val="005E53BD"/>
    <w:rsid w:val="005F479E"/>
    <w:rsid w:val="005F5941"/>
    <w:rsid w:val="006018F2"/>
    <w:rsid w:val="006019C0"/>
    <w:rsid w:val="006054C8"/>
    <w:rsid w:val="00606175"/>
    <w:rsid w:val="00606E27"/>
    <w:rsid w:val="00607E5D"/>
    <w:rsid w:val="006108C9"/>
    <w:rsid w:val="00613291"/>
    <w:rsid w:val="0061566A"/>
    <w:rsid w:val="00615C7E"/>
    <w:rsid w:val="0062158D"/>
    <w:rsid w:val="00621736"/>
    <w:rsid w:val="00630713"/>
    <w:rsid w:val="00630F39"/>
    <w:rsid w:val="006326D1"/>
    <w:rsid w:val="00632E0A"/>
    <w:rsid w:val="00633165"/>
    <w:rsid w:val="00633FD5"/>
    <w:rsid w:val="00636B6C"/>
    <w:rsid w:val="00637E5B"/>
    <w:rsid w:val="00637F4D"/>
    <w:rsid w:val="00642F99"/>
    <w:rsid w:val="006447DE"/>
    <w:rsid w:val="00644C54"/>
    <w:rsid w:val="00650CE9"/>
    <w:rsid w:val="0065276E"/>
    <w:rsid w:val="00654237"/>
    <w:rsid w:val="00654329"/>
    <w:rsid w:val="00654CEC"/>
    <w:rsid w:val="006553A1"/>
    <w:rsid w:val="00655507"/>
    <w:rsid w:val="00655508"/>
    <w:rsid w:val="00656D91"/>
    <w:rsid w:val="00662659"/>
    <w:rsid w:val="00664E43"/>
    <w:rsid w:val="006654BB"/>
    <w:rsid w:val="0066791F"/>
    <w:rsid w:val="006712A7"/>
    <w:rsid w:val="006720E6"/>
    <w:rsid w:val="006722E5"/>
    <w:rsid w:val="006733CC"/>
    <w:rsid w:val="00673E47"/>
    <w:rsid w:val="00673E79"/>
    <w:rsid w:val="00674FC2"/>
    <w:rsid w:val="00676353"/>
    <w:rsid w:val="00677E42"/>
    <w:rsid w:val="00682334"/>
    <w:rsid w:val="00682BA2"/>
    <w:rsid w:val="00684B16"/>
    <w:rsid w:val="006872D5"/>
    <w:rsid w:val="00690C40"/>
    <w:rsid w:val="00693F55"/>
    <w:rsid w:val="00694C00"/>
    <w:rsid w:val="00695E32"/>
    <w:rsid w:val="00696F65"/>
    <w:rsid w:val="006A225A"/>
    <w:rsid w:val="006A7163"/>
    <w:rsid w:val="006A7A6D"/>
    <w:rsid w:val="006B0112"/>
    <w:rsid w:val="006B0581"/>
    <w:rsid w:val="006B29F2"/>
    <w:rsid w:val="006B5E67"/>
    <w:rsid w:val="006B69B7"/>
    <w:rsid w:val="006B6A33"/>
    <w:rsid w:val="006B6B2F"/>
    <w:rsid w:val="006BE8E5"/>
    <w:rsid w:val="006C2EB5"/>
    <w:rsid w:val="006C3261"/>
    <w:rsid w:val="006C32CF"/>
    <w:rsid w:val="006D18A3"/>
    <w:rsid w:val="006D56B7"/>
    <w:rsid w:val="006D581A"/>
    <w:rsid w:val="006D5970"/>
    <w:rsid w:val="006D756F"/>
    <w:rsid w:val="006E0B73"/>
    <w:rsid w:val="006E1050"/>
    <w:rsid w:val="006E2903"/>
    <w:rsid w:val="006E481E"/>
    <w:rsid w:val="006E687E"/>
    <w:rsid w:val="006E6CF8"/>
    <w:rsid w:val="006E795F"/>
    <w:rsid w:val="006F1259"/>
    <w:rsid w:val="006F1734"/>
    <w:rsid w:val="006F1C1F"/>
    <w:rsid w:val="006F3353"/>
    <w:rsid w:val="006F658A"/>
    <w:rsid w:val="00700249"/>
    <w:rsid w:val="007027D4"/>
    <w:rsid w:val="007045AB"/>
    <w:rsid w:val="00704F29"/>
    <w:rsid w:val="00705364"/>
    <w:rsid w:val="0070604C"/>
    <w:rsid w:val="007066CB"/>
    <w:rsid w:val="007069CD"/>
    <w:rsid w:val="0070757A"/>
    <w:rsid w:val="00707C51"/>
    <w:rsid w:val="00707DB8"/>
    <w:rsid w:val="007110E6"/>
    <w:rsid w:val="007114BE"/>
    <w:rsid w:val="00711A70"/>
    <w:rsid w:val="00712E6F"/>
    <w:rsid w:val="00712E90"/>
    <w:rsid w:val="00713692"/>
    <w:rsid w:val="00713B7E"/>
    <w:rsid w:val="007155A4"/>
    <w:rsid w:val="007204AE"/>
    <w:rsid w:val="00725E34"/>
    <w:rsid w:val="0072678F"/>
    <w:rsid w:val="00727C4C"/>
    <w:rsid w:val="007337A6"/>
    <w:rsid w:val="00734809"/>
    <w:rsid w:val="007356ED"/>
    <w:rsid w:val="00735EDE"/>
    <w:rsid w:val="007373E3"/>
    <w:rsid w:val="007406E1"/>
    <w:rsid w:val="00740C6C"/>
    <w:rsid w:val="00742C55"/>
    <w:rsid w:val="00743E40"/>
    <w:rsid w:val="00747E6E"/>
    <w:rsid w:val="007508D6"/>
    <w:rsid w:val="00751263"/>
    <w:rsid w:val="00752713"/>
    <w:rsid w:val="00753E06"/>
    <w:rsid w:val="007551A4"/>
    <w:rsid w:val="0075645D"/>
    <w:rsid w:val="0075704F"/>
    <w:rsid w:val="00760FA4"/>
    <w:rsid w:val="00763B2D"/>
    <w:rsid w:val="00765CA0"/>
    <w:rsid w:val="00765E3F"/>
    <w:rsid w:val="00767CA6"/>
    <w:rsid w:val="00772924"/>
    <w:rsid w:val="007741AA"/>
    <w:rsid w:val="0077644B"/>
    <w:rsid w:val="0077708B"/>
    <w:rsid w:val="007773D9"/>
    <w:rsid w:val="007801FF"/>
    <w:rsid w:val="007836A2"/>
    <w:rsid w:val="00784EC4"/>
    <w:rsid w:val="007872F2"/>
    <w:rsid w:val="007874BC"/>
    <w:rsid w:val="007908E0"/>
    <w:rsid w:val="00790B45"/>
    <w:rsid w:val="00790BE3"/>
    <w:rsid w:val="00793088"/>
    <w:rsid w:val="00793EB3"/>
    <w:rsid w:val="00793F38"/>
    <w:rsid w:val="00794205"/>
    <w:rsid w:val="00797012"/>
    <w:rsid w:val="0079768C"/>
    <w:rsid w:val="007A0371"/>
    <w:rsid w:val="007A0BF4"/>
    <w:rsid w:val="007A18E3"/>
    <w:rsid w:val="007A1F6A"/>
    <w:rsid w:val="007A3C44"/>
    <w:rsid w:val="007A4845"/>
    <w:rsid w:val="007B0DE3"/>
    <w:rsid w:val="007B20DE"/>
    <w:rsid w:val="007B2B26"/>
    <w:rsid w:val="007B491F"/>
    <w:rsid w:val="007B5A18"/>
    <w:rsid w:val="007B5CB2"/>
    <w:rsid w:val="007B7191"/>
    <w:rsid w:val="007C06AD"/>
    <w:rsid w:val="007C1169"/>
    <w:rsid w:val="007C1634"/>
    <w:rsid w:val="007C1D89"/>
    <w:rsid w:val="007C1D94"/>
    <w:rsid w:val="007C2318"/>
    <w:rsid w:val="007C2396"/>
    <w:rsid w:val="007C2797"/>
    <w:rsid w:val="007C2879"/>
    <w:rsid w:val="007C4DCE"/>
    <w:rsid w:val="007C5381"/>
    <w:rsid w:val="007C6A87"/>
    <w:rsid w:val="007C705D"/>
    <w:rsid w:val="007D0A07"/>
    <w:rsid w:val="007D0C96"/>
    <w:rsid w:val="007D10F5"/>
    <w:rsid w:val="007D133D"/>
    <w:rsid w:val="007D1F70"/>
    <w:rsid w:val="007D235F"/>
    <w:rsid w:val="007D3EB4"/>
    <w:rsid w:val="007D3F16"/>
    <w:rsid w:val="007D5796"/>
    <w:rsid w:val="007D78CC"/>
    <w:rsid w:val="007E00FA"/>
    <w:rsid w:val="007E0FFE"/>
    <w:rsid w:val="007E21BB"/>
    <w:rsid w:val="007E2846"/>
    <w:rsid w:val="007E285C"/>
    <w:rsid w:val="007E4FC2"/>
    <w:rsid w:val="007E65CB"/>
    <w:rsid w:val="007F067B"/>
    <w:rsid w:val="007F0F3A"/>
    <w:rsid w:val="007F1CA4"/>
    <w:rsid w:val="007F259B"/>
    <w:rsid w:val="007F26D4"/>
    <w:rsid w:val="007F3F7E"/>
    <w:rsid w:val="007F5497"/>
    <w:rsid w:val="007F6E98"/>
    <w:rsid w:val="00801451"/>
    <w:rsid w:val="00803613"/>
    <w:rsid w:val="00806C41"/>
    <w:rsid w:val="00811515"/>
    <w:rsid w:val="00812F59"/>
    <w:rsid w:val="00813CEC"/>
    <w:rsid w:val="0081534C"/>
    <w:rsid w:val="008155C0"/>
    <w:rsid w:val="008171E4"/>
    <w:rsid w:val="008208EA"/>
    <w:rsid w:val="008209FE"/>
    <w:rsid w:val="00821988"/>
    <w:rsid w:val="00824AA9"/>
    <w:rsid w:val="00824E67"/>
    <w:rsid w:val="00825A0B"/>
    <w:rsid w:val="00825A64"/>
    <w:rsid w:val="00826C58"/>
    <w:rsid w:val="00826F48"/>
    <w:rsid w:val="00827C03"/>
    <w:rsid w:val="008308AE"/>
    <w:rsid w:val="0083166E"/>
    <w:rsid w:val="00831DC3"/>
    <w:rsid w:val="008322C7"/>
    <w:rsid w:val="008336F3"/>
    <w:rsid w:val="00834F1D"/>
    <w:rsid w:val="0083532C"/>
    <w:rsid w:val="00836A31"/>
    <w:rsid w:val="00836FEC"/>
    <w:rsid w:val="008403FD"/>
    <w:rsid w:val="00841F9D"/>
    <w:rsid w:val="008420E1"/>
    <w:rsid w:val="0084267F"/>
    <w:rsid w:val="00842BB9"/>
    <w:rsid w:val="00843D58"/>
    <w:rsid w:val="00843EBA"/>
    <w:rsid w:val="00844D98"/>
    <w:rsid w:val="00846D84"/>
    <w:rsid w:val="00847268"/>
    <w:rsid w:val="00850CE2"/>
    <w:rsid w:val="00850FAD"/>
    <w:rsid w:val="0085230E"/>
    <w:rsid w:val="0085355E"/>
    <w:rsid w:val="00853905"/>
    <w:rsid w:val="008550A1"/>
    <w:rsid w:val="00861035"/>
    <w:rsid w:val="00861038"/>
    <w:rsid w:val="00865008"/>
    <w:rsid w:val="00865FC9"/>
    <w:rsid w:val="008665C1"/>
    <w:rsid w:val="00866B50"/>
    <w:rsid w:val="0086718A"/>
    <w:rsid w:val="00867B64"/>
    <w:rsid w:val="008708F1"/>
    <w:rsid w:val="00874F9A"/>
    <w:rsid w:val="00876C93"/>
    <w:rsid w:val="008772DE"/>
    <w:rsid w:val="00880539"/>
    <w:rsid w:val="00883EF2"/>
    <w:rsid w:val="008859E8"/>
    <w:rsid w:val="00886820"/>
    <w:rsid w:val="00886C3F"/>
    <w:rsid w:val="008870D1"/>
    <w:rsid w:val="0088737B"/>
    <w:rsid w:val="0088776E"/>
    <w:rsid w:val="008904E4"/>
    <w:rsid w:val="00892716"/>
    <w:rsid w:val="00893067"/>
    <w:rsid w:val="008933DE"/>
    <w:rsid w:val="00894509"/>
    <w:rsid w:val="00895FCE"/>
    <w:rsid w:val="00896ECC"/>
    <w:rsid w:val="00897F3E"/>
    <w:rsid w:val="008A0966"/>
    <w:rsid w:val="008A1BA8"/>
    <w:rsid w:val="008A21B4"/>
    <w:rsid w:val="008A41B8"/>
    <w:rsid w:val="008A4576"/>
    <w:rsid w:val="008A5952"/>
    <w:rsid w:val="008A5AB3"/>
    <w:rsid w:val="008A6C8C"/>
    <w:rsid w:val="008A7274"/>
    <w:rsid w:val="008A7CBF"/>
    <w:rsid w:val="008B07DE"/>
    <w:rsid w:val="008B28E7"/>
    <w:rsid w:val="008B3B56"/>
    <w:rsid w:val="008B4174"/>
    <w:rsid w:val="008B661A"/>
    <w:rsid w:val="008C0189"/>
    <w:rsid w:val="008C14C7"/>
    <w:rsid w:val="008C2264"/>
    <w:rsid w:val="008C2FFB"/>
    <w:rsid w:val="008C35E6"/>
    <w:rsid w:val="008C6EEA"/>
    <w:rsid w:val="008C743D"/>
    <w:rsid w:val="008D1E62"/>
    <w:rsid w:val="008D2261"/>
    <w:rsid w:val="008D353B"/>
    <w:rsid w:val="008D5813"/>
    <w:rsid w:val="008D5906"/>
    <w:rsid w:val="008D5CB9"/>
    <w:rsid w:val="008D634E"/>
    <w:rsid w:val="008D63BE"/>
    <w:rsid w:val="008D760A"/>
    <w:rsid w:val="008D778A"/>
    <w:rsid w:val="008E1E05"/>
    <w:rsid w:val="008E2C6F"/>
    <w:rsid w:val="008E3395"/>
    <w:rsid w:val="008F22BD"/>
    <w:rsid w:val="008F31DE"/>
    <w:rsid w:val="008F46CC"/>
    <w:rsid w:val="008F6F1A"/>
    <w:rsid w:val="00901F82"/>
    <w:rsid w:val="009031A8"/>
    <w:rsid w:val="00903A99"/>
    <w:rsid w:val="009044C8"/>
    <w:rsid w:val="0090763B"/>
    <w:rsid w:val="009079BD"/>
    <w:rsid w:val="00912BD9"/>
    <w:rsid w:val="00913CC7"/>
    <w:rsid w:val="009146A3"/>
    <w:rsid w:val="00915817"/>
    <w:rsid w:val="00915C4C"/>
    <w:rsid w:val="00920E5B"/>
    <w:rsid w:val="00924381"/>
    <w:rsid w:val="0092526C"/>
    <w:rsid w:val="009254FC"/>
    <w:rsid w:val="00926436"/>
    <w:rsid w:val="00926D93"/>
    <w:rsid w:val="0093018C"/>
    <w:rsid w:val="00930A5B"/>
    <w:rsid w:val="00932CCA"/>
    <w:rsid w:val="00935E4A"/>
    <w:rsid w:val="00945B11"/>
    <w:rsid w:val="00946167"/>
    <w:rsid w:val="009478BC"/>
    <w:rsid w:val="00950995"/>
    <w:rsid w:val="0095244E"/>
    <w:rsid w:val="00953A30"/>
    <w:rsid w:val="00953E15"/>
    <w:rsid w:val="009544C0"/>
    <w:rsid w:val="00954FA4"/>
    <w:rsid w:val="00956799"/>
    <w:rsid w:val="00956AE9"/>
    <w:rsid w:val="00960F7A"/>
    <w:rsid w:val="00961759"/>
    <w:rsid w:val="00964CC6"/>
    <w:rsid w:val="00965993"/>
    <w:rsid w:val="00965E22"/>
    <w:rsid w:val="0096622A"/>
    <w:rsid w:val="00970315"/>
    <w:rsid w:val="00970445"/>
    <w:rsid w:val="00974116"/>
    <w:rsid w:val="00975526"/>
    <w:rsid w:val="00976707"/>
    <w:rsid w:val="00976922"/>
    <w:rsid w:val="009800FF"/>
    <w:rsid w:val="00980700"/>
    <w:rsid w:val="009807A7"/>
    <w:rsid w:val="00980A12"/>
    <w:rsid w:val="00982A8D"/>
    <w:rsid w:val="009839D7"/>
    <w:rsid w:val="00986BBF"/>
    <w:rsid w:val="0099100E"/>
    <w:rsid w:val="00991FDA"/>
    <w:rsid w:val="009920A5"/>
    <w:rsid w:val="009927A1"/>
    <w:rsid w:val="0099406D"/>
    <w:rsid w:val="00996E60"/>
    <w:rsid w:val="0099774D"/>
    <w:rsid w:val="009A2600"/>
    <w:rsid w:val="009A2EAF"/>
    <w:rsid w:val="009A45BC"/>
    <w:rsid w:val="009A5F3B"/>
    <w:rsid w:val="009A693E"/>
    <w:rsid w:val="009A711B"/>
    <w:rsid w:val="009A7D4F"/>
    <w:rsid w:val="009B0B61"/>
    <w:rsid w:val="009B0B9C"/>
    <w:rsid w:val="009B28C0"/>
    <w:rsid w:val="009B34A8"/>
    <w:rsid w:val="009B40C6"/>
    <w:rsid w:val="009B5219"/>
    <w:rsid w:val="009B7136"/>
    <w:rsid w:val="009B7806"/>
    <w:rsid w:val="009C007F"/>
    <w:rsid w:val="009C3AC2"/>
    <w:rsid w:val="009C4E60"/>
    <w:rsid w:val="009D08F0"/>
    <w:rsid w:val="009D0FB7"/>
    <w:rsid w:val="009D2BCD"/>
    <w:rsid w:val="009D4365"/>
    <w:rsid w:val="009D46A6"/>
    <w:rsid w:val="009D4E3B"/>
    <w:rsid w:val="009D57C2"/>
    <w:rsid w:val="009D5F54"/>
    <w:rsid w:val="009D7BC9"/>
    <w:rsid w:val="009E0C5A"/>
    <w:rsid w:val="009E1982"/>
    <w:rsid w:val="009E33AA"/>
    <w:rsid w:val="009E4D2C"/>
    <w:rsid w:val="009F0030"/>
    <w:rsid w:val="009F0978"/>
    <w:rsid w:val="009F0BAE"/>
    <w:rsid w:val="009F3AEC"/>
    <w:rsid w:val="009F46B2"/>
    <w:rsid w:val="009F4771"/>
    <w:rsid w:val="009F483F"/>
    <w:rsid w:val="009F714A"/>
    <w:rsid w:val="009F71D4"/>
    <w:rsid w:val="00A00081"/>
    <w:rsid w:val="00A001FE"/>
    <w:rsid w:val="00A0110A"/>
    <w:rsid w:val="00A015F7"/>
    <w:rsid w:val="00A0777A"/>
    <w:rsid w:val="00A1035D"/>
    <w:rsid w:val="00A1046A"/>
    <w:rsid w:val="00A10AF3"/>
    <w:rsid w:val="00A10D56"/>
    <w:rsid w:val="00A1133F"/>
    <w:rsid w:val="00A11660"/>
    <w:rsid w:val="00A12AAE"/>
    <w:rsid w:val="00A13287"/>
    <w:rsid w:val="00A13794"/>
    <w:rsid w:val="00A13BB2"/>
    <w:rsid w:val="00A16DD1"/>
    <w:rsid w:val="00A21440"/>
    <w:rsid w:val="00A22441"/>
    <w:rsid w:val="00A230DB"/>
    <w:rsid w:val="00A2315F"/>
    <w:rsid w:val="00A23F3B"/>
    <w:rsid w:val="00A24318"/>
    <w:rsid w:val="00A24406"/>
    <w:rsid w:val="00A25F64"/>
    <w:rsid w:val="00A26291"/>
    <w:rsid w:val="00A2796E"/>
    <w:rsid w:val="00A27CC2"/>
    <w:rsid w:val="00A3221B"/>
    <w:rsid w:val="00A3273B"/>
    <w:rsid w:val="00A33739"/>
    <w:rsid w:val="00A40ED6"/>
    <w:rsid w:val="00A4135E"/>
    <w:rsid w:val="00A43F58"/>
    <w:rsid w:val="00A4572C"/>
    <w:rsid w:val="00A470EE"/>
    <w:rsid w:val="00A47621"/>
    <w:rsid w:val="00A479CD"/>
    <w:rsid w:val="00A47D29"/>
    <w:rsid w:val="00A47E08"/>
    <w:rsid w:val="00A50CFC"/>
    <w:rsid w:val="00A526CD"/>
    <w:rsid w:val="00A547A7"/>
    <w:rsid w:val="00A54CCF"/>
    <w:rsid w:val="00A54D67"/>
    <w:rsid w:val="00A54F4F"/>
    <w:rsid w:val="00A55A3F"/>
    <w:rsid w:val="00A56BC4"/>
    <w:rsid w:val="00A607D2"/>
    <w:rsid w:val="00A611DE"/>
    <w:rsid w:val="00A621FF"/>
    <w:rsid w:val="00A64228"/>
    <w:rsid w:val="00A649CD"/>
    <w:rsid w:val="00A64DBE"/>
    <w:rsid w:val="00A652F6"/>
    <w:rsid w:val="00A732EA"/>
    <w:rsid w:val="00A7489E"/>
    <w:rsid w:val="00A74D40"/>
    <w:rsid w:val="00A75E16"/>
    <w:rsid w:val="00A7662A"/>
    <w:rsid w:val="00A76F23"/>
    <w:rsid w:val="00A77226"/>
    <w:rsid w:val="00A8015F"/>
    <w:rsid w:val="00A80BD2"/>
    <w:rsid w:val="00A8374F"/>
    <w:rsid w:val="00A845DB"/>
    <w:rsid w:val="00A84CD3"/>
    <w:rsid w:val="00A85039"/>
    <w:rsid w:val="00A851F7"/>
    <w:rsid w:val="00A8567A"/>
    <w:rsid w:val="00A85C60"/>
    <w:rsid w:val="00A87857"/>
    <w:rsid w:val="00A906AA"/>
    <w:rsid w:val="00A909B2"/>
    <w:rsid w:val="00A94C5E"/>
    <w:rsid w:val="00A950DD"/>
    <w:rsid w:val="00A965D8"/>
    <w:rsid w:val="00A97BE6"/>
    <w:rsid w:val="00AA241A"/>
    <w:rsid w:val="00AA252C"/>
    <w:rsid w:val="00AA2BDD"/>
    <w:rsid w:val="00AA666E"/>
    <w:rsid w:val="00AA7D2D"/>
    <w:rsid w:val="00AB37FB"/>
    <w:rsid w:val="00AB3A23"/>
    <w:rsid w:val="00AB3E1E"/>
    <w:rsid w:val="00AB4A98"/>
    <w:rsid w:val="00AB5518"/>
    <w:rsid w:val="00AB6E7B"/>
    <w:rsid w:val="00AB724C"/>
    <w:rsid w:val="00AC01D4"/>
    <w:rsid w:val="00AC2BC5"/>
    <w:rsid w:val="00AC2CB0"/>
    <w:rsid w:val="00AC2CDA"/>
    <w:rsid w:val="00AC3771"/>
    <w:rsid w:val="00AC46EA"/>
    <w:rsid w:val="00AC4A04"/>
    <w:rsid w:val="00AC6737"/>
    <w:rsid w:val="00AC7CC1"/>
    <w:rsid w:val="00AD004F"/>
    <w:rsid w:val="00AD0F6C"/>
    <w:rsid w:val="00AD1404"/>
    <w:rsid w:val="00AD22EE"/>
    <w:rsid w:val="00AD25F0"/>
    <w:rsid w:val="00AD336F"/>
    <w:rsid w:val="00AD3550"/>
    <w:rsid w:val="00AD4DB4"/>
    <w:rsid w:val="00AD7035"/>
    <w:rsid w:val="00AE130C"/>
    <w:rsid w:val="00AE2564"/>
    <w:rsid w:val="00AE273B"/>
    <w:rsid w:val="00AE301F"/>
    <w:rsid w:val="00AE3302"/>
    <w:rsid w:val="00AE41D3"/>
    <w:rsid w:val="00AE7077"/>
    <w:rsid w:val="00AE7AE7"/>
    <w:rsid w:val="00AF1884"/>
    <w:rsid w:val="00AF1DB9"/>
    <w:rsid w:val="00AF21DA"/>
    <w:rsid w:val="00AF2E96"/>
    <w:rsid w:val="00AF4214"/>
    <w:rsid w:val="00AF48E7"/>
    <w:rsid w:val="00AF61C2"/>
    <w:rsid w:val="00AF66C3"/>
    <w:rsid w:val="00AF6CC6"/>
    <w:rsid w:val="00B011CD"/>
    <w:rsid w:val="00B0296A"/>
    <w:rsid w:val="00B02BD2"/>
    <w:rsid w:val="00B033B1"/>
    <w:rsid w:val="00B040AD"/>
    <w:rsid w:val="00B11EC8"/>
    <w:rsid w:val="00B12295"/>
    <w:rsid w:val="00B137BE"/>
    <w:rsid w:val="00B1438A"/>
    <w:rsid w:val="00B144ED"/>
    <w:rsid w:val="00B159C1"/>
    <w:rsid w:val="00B17FA0"/>
    <w:rsid w:val="00B23928"/>
    <w:rsid w:val="00B23C78"/>
    <w:rsid w:val="00B24344"/>
    <w:rsid w:val="00B26715"/>
    <w:rsid w:val="00B26769"/>
    <w:rsid w:val="00B30DFD"/>
    <w:rsid w:val="00B318CD"/>
    <w:rsid w:val="00B31C91"/>
    <w:rsid w:val="00B34076"/>
    <w:rsid w:val="00B3747F"/>
    <w:rsid w:val="00B37603"/>
    <w:rsid w:val="00B41EB2"/>
    <w:rsid w:val="00B43194"/>
    <w:rsid w:val="00B43FED"/>
    <w:rsid w:val="00B44110"/>
    <w:rsid w:val="00B47734"/>
    <w:rsid w:val="00B47A83"/>
    <w:rsid w:val="00B5091F"/>
    <w:rsid w:val="00B50D07"/>
    <w:rsid w:val="00B50FBA"/>
    <w:rsid w:val="00B52961"/>
    <w:rsid w:val="00B52B6E"/>
    <w:rsid w:val="00B54B6E"/>
    <w:rsid w:val="00B54FF3"/>
    <w:rsid w:val="00B558EB"/>
    <w:rsid w:val="00B56373"/>
    <w:rsid w:val="00B56DCB"/>
    <w:rsid w:val="00B577D3"/>
    <w:rsid w:val="00B60466"/>
    <w:rsid w:val="00B60B7A"/>
    <w:rsid w:val="00B62A2D"/>
    <w:rsid w:val="00B63704"/>
    <w:rsid w:val="00B6548F"/>
    <w:rsid w:val="00B7270F"/>
    <w:rsid w:val="00B7502A"/>
    <w:rsid w:val="00B77224"/>
    <w:rsid w:val="00B77305"/>
    <w:rsid w:val="00B822D2"/>
    <w:rsid w:val="00B825EE"/>
    <w:rsid w:val="00B82CC2"/>
    <w:rsid w:val="00B846C8"/>
    <w:rsid w:val="00B84A89"/>
    <w:rsid w:val="00B87B1A"/>
    <w:rsid w:val="00B908CC"/>
    <w:rsid w:val="00B91452"/>
    <w:rsid w:val="00B92BEF"/>
    <w:rsid w:val="00B93C5C"/>
    <w:rsid w:val="00B95EFB"/>
    <w:rsid w:val="00B960F3"/>
    <w:rsid w:val="00B9689A"/>
    <w:rsid w:val="00B96EC4"/>
    <w:rsid w:val="00B97F60"/>
    <w:rsid w:val="00BA1FFA"/>
    <w:rsid w:val="00BA358B"/>
    <w:rsid w:val="00BA4A99"/>
    <w:rsid w:val="00BA4BCA"/>
    <w:rsid w:val="00BA6BCB"/>
    <w:rsid w:val="00BA7FF1"/>
    <w:rsid w:val="00BB0107"/>
    <w:rsid w:val="00BB06CB"/>
    <w:rsid w:val="00BB261F"/>
    <w:rsid w:val="00BB2887"/>
    <w:rsid w:val="00BB3A5E"/>
    <w:rsid w:val="00BB4A30"/>
    <w:rsid w:val="00BB5EAA"/>
    <w:rsid w:val="00BB5F11"/>
    <w:rsid w:val="00BB7DEF"/>
    <w:rsid w:val="00BC0401"/>
    <w:rsid w:val="00BC04FA"/>
    <w:rsid w:val="00BC1A24"/>
    <w:rsid w:val="00BC1C22"/>
    <w:rsid w:val="00BC2018"/>
    <w:rsid w:val="00BC25B6"/>
    <w:rsid w:val="00BC2E84"/>
    <w:rsid w:val="00BC460B"/>
    <w:rsid w:val="00BC5725"/>
    <w:rsid w:val="00BD0230"/>
    <w:rsid w:val="00BD0F06"/>
    <w:rsid w:val="00BD30B1"/>
    <w:rsid w:val="00BD414C"/>
    <w:rsid w:val="00BD7FA3"/>
    <w:rsid w:val="00BE0F7B"/>
    <w:rsid w:val="00BE10C2"/>
    <w:rsid w:val="00BE17D8"/>
    <w:rsid w:val="00BE1B46"/>
    <w:rsid w:val="00BE3EE4"/>
    <w:rsid w:val="00BF3C2B"/>
    <w:rsid w:val="00BF4A1A"/>
    <w:rsid w:val="00BF4B7A"/>
    <w:rsid w:val="00BF5ECD"/>
    <w:rsid w:val="00BF6F08"/>
    <w:rsid w:val="00C010A3"/>
    <w:rsid w:val="00C01986"/>
    <w:rsid w:val="00C01D14"/>
    <w:rsid w:val="00C025B4"/>
    <w:rsid w:val="00C03A9C"/>
    <w:rsid w:val="00C04654"/>
    <w:rsid w:val="00C05616"/>
    <w:rsid w:val="00C058B0"/>
    <w:rsid w:val="00C061C7"/>
    <w:rsid w:val="00C064B4"/>
    <w:rsid w:val="00C07590"/>
    <w:rsid w:val="00C11F61"/>
    <w:rsid w:val="00C161FD"/>
    <w:rsid w:val="00C17014"/>
    <w:rsid w:val="00C17FC0"/>
    <w:rsid w:val="00C209EB"/>
    <w:rsid w:val="00C20DC8"/>
    <w:rsid w:val="00C219B9"/>
    <w:rsid w:val="00C23ECF"/>
    <w:rsid w:val="00C23F17"/>
    <w:rsid w:val="00C23F6D"/>
    <w:rsid w:val="00C24A8A"/>
    <w:rsid w:val="00C26D0D"/>
    <w:rsid w:val="00C27C95"/>
    <w:rsid w:val="00C300D2"/>
    <w:rsid w:val="00C3270F"/>
    <w:rsid w:val="00C3278B"/>
    <w:rsid w:val="00C33375"/>
    <w:rsid w:val="00C34C23"/>
    <w:rsid w:val="00C3568D"/>
    <w:rsid w:val="00C35FCF"/>
    <w:rsid w:val="00C40AEC"/>
    <w:rsid w:val="00C41365"/>
    <w:rsid w:val="00C42005"/>
    <w:rsid w:val="00C42B69"/>
    <w:rsid w:val="00C42ECB"/>
    <w:rsid w:val="00C43311"/>
    <w:rsid w:val="00C44446"/>
    <w:rsid w:val="00C4664D"/>
    <w:rsid w:val="00C47118"/>
    <w:rsid w:val="00C472AA"/>
    <w:rsid w:val="00C50A05"/>
    <w:rsid w:val="00C50C1F"/>
    <w:rsid w:val="00C50F74"/>
    <w:rsid w:val="00C518EB"/>
    <w:rsid w:val="00C5461D"/>
    <w:rsid w:val="00C54AED"/>
    <w:rsid w:val="00C55B2F"/>
    <w:rsid w:val="00C57E1E"/>
    <w:rsid w:val="00C62C84"/>
    <w:rsid w:val="00C62CB8"/>
    <w:rsid w:val="00C6394A"/>
    <w:rsid w:val="00C63D00"/>
    <w:rsid w:val="00C64001"/>
    <w:rsid w:val="00C6441B"/>
    <w:rsid w:val="00C6601E"/>
    <w:rsid w:val="00C6607A"/>
    <w:rsid w:val="00C7108B"/>
    <w:rsid w:val="00C75152"/>
    <w:rsid w:val="00C8089F"/>
    <w:rsid w:val="00C80BED"/>
    <w:rsid w:val="00C81E67"/>
    <w:rsid w:val="00C82CAE"/>
    <w:rsid w:val="00C82E1C"/>
    <w:rsid w:val="00C836CC"/>
    <w:rsid w:val="00C87A74"/>
    <w:rsid w:val="00C90A71"/>
    <w:rsid w:val="00C91574"/>
    <w:rsid w:val="00C91BC2"/>
    <w:rsid w:val="00C92C71"/>
    <w:rsid w:val="00C93F8F"/>
    <w:rsid w:val="00C9567E"/>
    <w:rsid w:val="00C95868"/>
    <w:rsid w:val="00C96FEB"/>
    <w:rsid w:val="00CA23EF"/>
    <w:rsid w:val="00CA2745"/>
    <w:rsid w:val="00CA3593"/>
    <w:rsid w:val="00CA7F4F"/>
    <w:rsid w:val="00CB1D56"/>
    <w:rsid w:val="00CB258E"/>
    <w:rsid w:val="00CB3C8F"/>
    <w:rsid w:val="00CB48C4"/>
    <w:rsid w:val="00CB75CE"/>
    <w:rsid w:val="00CC02F1"/>
    <w:rsid w:val="00CC11A6"/>
    <w:rsid w:val="00CC135E"/>
    <w:rsid w:val="00CC2F8D"/>
    <w:rsid w:val="00CC362D"/>
    <w:rsid w:val="00CD2787"/>
    <w:rsid w:val="00CD5D3F"/>
    <w:rsid w:val="00CD7315"/>
    <w:rsid w:val="00CE1394"/>
    <w:rsid w:val="00CE1A94"/>
    <w:rsid w:val="00CE3D67"/>
    <w:rsid w:val="00CF158C"/>
    <w:rsid w:val="00CF1E90"/>
    <w:rsid w:val="00CF3DB3"/>
    <w:rsid w:val="00CF6A7A"/>
    <w:rsid w:val="00D00AA3"/>
    <w:rsid w:val="00D00EFA"/>
    <w:rsid w:val="00D01B14"/>
    <w:rsid w:val="00D051E0"/>
    <w:rsid w:val="00D052BC"/>
    <w:rsid w:val="00D07004"/>
    <w:rsid w:val="00D07026"/>
    <w:rsid w:val="00D10FA3"/>
    <w:rsid w:val="00D11C62"/>
    <w:rsid w:val="00D17B13"/>
    <w:rsid w:val="00D22C8F"/>
    <w:rsid w:val="00D24E93"/>
    <w:rsid w:val="00D30FAF"/>
    <w:rsid w:val="00D326A6"/>
    <w:rsid w:val="00D33491"/>
    <w:rsid w:val="00D355B4"/>
    <w:rsid w:val="00D44F8E"/>
    <w:rsid w:val="00D44FD0"/>
    <w:rsid w:val="00D50902"/>
    <w:rsid w:val="00D516F3"/>
    <w:rsid w:val="00D54CB5"/>
    <w:rsid w:val="00D5733C"/>
    <w:rsid w:val="00D607EF"/>
    <w:rsid w:val="00D60EB6"/>
    <w:rsid w:val="00D60F88"/>
    <w:rsid w:val="00D61155"/>
    <w:rsid w:val="00D61D44"/>
    <w:rsid w:val="00D625E7"/>
    <w:rsid w:val="00D63E66"/>
    <w:rsid w:val="00D646BD"/>
    <w:rsid w:val="00D65A36"/>
    <w:rsid w:val="00D66863"/>
    <w:rsid w:val="00D67109"/>
    <w:rsid w:val="00D675E3"/>
    <w:rsid w:val="00D70239"/>
    <w:rsid w:val="00D71201"/>
    <w:rsid w:val="00D720C7"/>
    <w:rsid w:val="00D72601"/>
    <w:rsid w:val="00D731B4"/>
    <w:rsid w:val="00D73A26"/>
    <w:rsid w:val="00D7454B"/>
    <w:rsid w:val="00D77A04"/>
    <w:rsid w:val="00D81D06"/>
    <w:rsid w:val="00D81FD2"/>
    <w:rsid w:val="00D8350B"/>
    <w:rsid w:val="00D8424E"/>
    <w:rsid w:val="00D8652C"/>
    <w:rsid w:val="00D876E6"/>
    <w:rsid w:val="00D87B12"/>
    <w:rsid w:val="00D912D6"/>
    <w:rsid w:val="00D93E0E"/>
    <w:rsid w:val="00D96B1D"/>
    <w:rsid w:val="00D97670"/>
    <w:rsid w:val="00DA1025"/>
    <w:rsid w:val="00DA1655"/>
    <w:rsid w:val="00DA22EC"/>
    <w:rsid w:val="00DA4263"/>
    <w:rsid w:val="00DA54B5"/>
    <w:rsid w:val="00DA5860"/>
    <w:rsid w:val="00DA6F8C"/>
    <w:rsid w:val="00DB0972"/>
    <w:rsid w:val="00DB0BD5"/>
    <w:rsid w:val="00DB2767"/>
    <w:rsid w:val="00DB2DA8"/>
    <w:rsid w:val="00DB4538"/>
    <w:rsid w:val="00DB4780"/>
    <w:rsid w:val="00DB7C6E"/>
    <w:rsid w:val="00DC0776"/>
    <w:rsid w:val="00DC0BBD"/>
    <w:rsid w:val="00DC2503"/>
    <w:rsid w:val="00DC3B3A"/>
    <w:rsid w:val="00DC4052"/>
    <w:rsid w:val="00DC4729"/>
    <w:rsid w:val="00DC7B81"/>
    <w:rsid w:val="00DD386F"/>
    <w:rsid w:val="00DD62C7"/>
    <w:rsid w:val="00DD6E1B"/>
    <w:rsid w:val="00DD7630"/>
    <w:rsid w:val="00DE008B"/>
    <w:rsid w:val="00DE2A34"/>
    <w:rsid w:val="00DE3CAC"/>
    <w:rsid w:val="00DE556F"/>
    <w:rsid w:val="00DE5D2B"/>
    <w:rsid w:val="00DE5ED3"/>
    <w:rsid w:val="00DF4CF5"/>
    <w:rsid w:val="00DF54AC"/>
    <w:rsid w:val="00DF64FE"/>
    <w:rsid w:val="00DF6F7A"/>
    <w:rsid w:val="00E027AC"/>
    <w:rsid w:val="00E03A49"/>
    <w:rsid w:val="00E03B6D"/>
    <w:rsid w:val="00E10903"/>
    <w:rsid w:val="00E10F2F"/>
    <w:rsid w:val="00E14997"/>
    <w:rsid w:val="00E162AB"/>
    <w:rsid w:val="00E168F1"/>
    <w:rsid w:val="00E17160"/>
    <w:rsid w:val="00E206AF"/>
    <w:rsid w:val="00E2433D"/>
    <w:rsid w:val="00E24BC6"/>
    <w:rsid w:val="00E26B85"/>
    <w:rsid w:val="00E27E40"/>
    <w:rsid w:val="00E27E98"/>
    <w:rsid w:val="00E344F5"/>
    <w:rsid w:val="00E34ABC"/>
    <w:rsid w:val="00E35BEC"/>
    <w:rsid w:val="00E41BAA"/>
    <w:rsid w:val="00E505F4"/>
    <w:rsid w:val="00E50821"/>
    <w:rsid w:val="00E50A56"/>
    <w:rsid w:val="00E50EF8"/>
    <w:rsid w:val="00E51F91"/>
    <w:rsid w:val="00E5263A"/>
    <w:rsid w:val="00E52B90"/>
    <w:rsid w:val="00E538EA"/>
    <w:rsid w:val="00E54430"/>
    <w:rsid w:val="00E546FB"/>
    <w:rsid w:val="00E57B0A"/>
    <w:rsid w:val="00E57F3A"/>
    <w:rsid w:val="00E60302"/>
    <w:rsid w:val="00E63B23"/>
    <w:rsid w:val="00E63C84"/>
    <w:rsid w:val="00E65344"/>
    <w:rsid w:val="00E7086E"/>
    <w:rsid w:val="00E718C1"/>
    <w:rsid w:val="00E72878"/>
    <w:rsid w:val="00E72A34"/>
    <w:rsid w:val="00E730BB"/>
    <w:rsid w:val="00E732DD"/>
    <w:rsid w:val="00E7374A"/>
    <w:rsid w:val="00E73C41"/>
    <w:rsid w:val="00E7598F"/>
    <w:rsid w:val="00E75D1C"/>
    <w:rsid w:val="00E76F60"/>
    <w:rsid w:val="00E83505"/>
    <w:rsid w:val="00E83D90"/>
    <w:rsid w:val="00E83F28"/>
    <w:rsid w:val="00E83F91"/>
    <w:rsid w:val="00E84A5D"/>
    <w:rsid w:val="00E8598C"/>
    <w:rsid w:val="00E86B66"/>
    <w:rsid w:val="00E9107A"/>
    <w:rsid w:val="00E91F62"/>
    <w:rsid w:val="00E9262F"/>
    <w:rsid w:val="00E926AB"/>
    <w:rsid w:val="00E929FD"/>
    <w:rsid w:val="00E93240"/>
    <w:rsid w:val="00E93938"/>
    <w:rsid w:val="00E9479B"/>
    <w:rsid w:val="00E952F8"/>
    <w:rsid w:val="00E9753D"/>
    <w:rsid w:val="00EA0A14"/>
    <w:rsid w:val="00EA2AC7"/>
    <w:rsid w:val="00EA4A5D"/>
    <w:rsid w:val="00EA4D48"/>
    <w:rsid w:val="00EA7A01"/>
    <w:rsid w:val="00EB2173"/>
    <w:rsid w:val="00EB28DC"/>
    <w:rsid w:val="00EB3E2F"/>
    <w:rsid w:val="00EB57C1"/>
    <w:rsid w:val="00EB6251"/>
    <w:rsid w:val="00EB62E6"/>
    <w:rsid w:val="00EB678C"/>
    <w:rsid w:val="00EB6BA9"/>
    <w:rsid w:val="00EC0D80"/>
    <w:rsid w:val="00EC1015"/>
    <w:rsid w:val="00EC21B8"/>
    <w:rsid w:val="00EC2673"/>
    <w:rsid w:val="00EC544E"/>
    <w:rsid w:val="00EC6253"/>
    <w:rsid w:val="00EC790A"/>
    <w:rsid w:val="00EC7925"/>
    <w:rsid w:val="00ED19EB"/>
    <w:rsid w:val="00ED1A79"/>
    <w:rsid w:val="00ED1B30"/>
    <w:rsid w:val="00ED250E"/>
    <w:rsid w:val="00ED50CC"/>
    <w:rsid w:val="00ED51AB"/>
    <w:rsid w:val="00ED6535"/>
    <w:rsid w:val="00EE149A"/>
    <w:rsid w:val="00EE1AC1"/>
    <w:rsid w:val="00EE21B5"/>
    <w:rsid w:val="00EE39D6"/>
    <w:rsid w:val="00EE413C"/>
    <w:rsid w:val="00EE52AD"/>
    <w:rsid w:val="00EE54A2"/>
    <w:rsid w:val="00EF0359"/>
    <w:rsid w:val="00EF12CC"/>
    <w:rsid w:val="00EF214A"/>
    <w:rsid w:val="00EF3CB8"/>
    <w:rsid w:val="00EF51D4"/>
    <w:rsid w:val="00EF546D"/>
    <w:rsid w:val="00EF5FAF"/>
    <w:rsid w:val="00EF72B8"/>
    <w:rsid w:val="00F01230"/>
    <w:rsid w:val="00F01452"/>
    <w:rsid w:val="00F01F92"/>
    <w:rsid w:val="00F01FD5"/>
    <w:rsid w:val="00F04129"/>
    <w:rsid w:val="00F06FF4"/>
    <w:rsid w:val="00F106D9"/>
    <w:rsid w:val="00F109CF"/>
    <w:rsid w:val="00F10A08"/>
    <w:rsid w:val="00F11A48"/>
    <w:rsid w:val="00F130D2"/>
    <w:rsid w:val="00F13445"/>
    <w:rsid w:val="00F139CF"/>
    <w:rsid w:val="00F14FA1"/>
    <w:rsid w:val="00F164B0"/>
    <w:rsid w:val="00F164F6"/>
    <w:rsid w:val="00F172B3"/>
    <w:rsid w:val="00F1732C"/>
    <w:rsid w:val="00F1782C"/>
    <w:rsid w:val="00F17BE9"/>
    <w:rsid w:val="00F17DD0"/>
    <w:rsid w:val="00F20B14"/>
    <w:rsid w:val="00F22AC5"/>
    <w:rsid w:val="00F23413"/>
    <w:rsid w:val="00F2386B"/>
    <w:rsid w:val="00F2491D"/>
    <w:rsid w:val="00F254D1"/>
    <w:rsid w:val="00F271BD"/>
    <w:rsid w:val="00F31392"/>
    <w:rsid w:val="00F32B82"/>
    <w:rsid w:val="00F346F4"/>
    <w:rsid w:val="00F36157"/>
    <w:rsid w:val="00F4043E"/>
    <w:rsid w:val="00F40CB5"/>
    <w:rsid w:val="00F413DE"/>
    <w:rsid w:val="00F41BBC"/>
    <w:rsid w:val="00F41C00"/>
    <w:rsid w:val="00F43165"/>
    <w:rsid w:val="00F43B9D"/>
    <w:rsid w:val="00F444F0"/>
    <w:rsid w:val="00F44AF4"/>
    <w:rsid w:val="00F50590"/>
    <w:rsid w:val="00F50847"/>
    <w:rsid w:val="00F53F27"/>
    <w:rsid w:val="00F546D1"/>
    <w:rsid w:val="00F5569A"/>
    <w:rsid w:val="00F55CD0"/>
    <w:rsid w:val="00F57134"/>
    <w:rsid w:val="00F639B7"/>
    <w:rsid w:val="00F63D80"/>
    <w:rsid w:val="00F6513F"/>
    <w:rsid w:val="00F65A78"/>
    <w:rsid w:val="00F66272"/>
    <w:rsid w:val="00F671C9"/>
    <w:rsid w:val="00F709C0"/>
    <w:rsid w:val="00F73A8B"/>
    <w:rsid w:val="00F75184"/>
    <w:rsid w:val="00F85684"/>
    <w:rsid w:val="00F85745"/>
    <w:rsid w:val="00F86CDF"/>
    <w:rsid w:val="00F878A4"/>
    <w:rsid w:val="00F91E4E"/>
    <w:rsid w:val="00F927A1"/>
    <w:rsid w:val="00F92E4D"/>
    <w:rsid w:val="00F93B62"/>
    <w:rsid w:val="00F97C17"/>
    <w:rsid w:val="00FA0B9A"/>
    <w:rsid w:val="00FA1C96"/>
    <w:rsid w:val="00FA1D2A"/>
    <w:rsid w:val="00FA2514"/>
    <w:rsid w:val="00FA36F5"/>
    <w:rsid w:val="00FA3764"/>
    <w:rsid w:val="00FA56ED"/>
    <w:rsid w:val="00FA5C7B"/>
    <w:rsid w:val="00FA652B"/>
    <w:rsid w:val="00FA7292"/>
    <w:rsid w:val="00FB3BB7"/>
    <w:rsid w:val="00FB4E59"/>
    <w:rsid w:val="00FB5FA6"/>
    <w:rsid w:val="00FB7230"/>
    <w:rsid w:val="00FB7250"/>
    <w:rsid w:val="00FB731B"/>
    <w:rsid w:val="00FB7494"/>
    <w:rsid w:val="00FC041B"/>
    <w:rsid w:val="00FC1310"/>
    <w:rsid w:val="00FC2FF3"/>
    <w:rsid w:val="00FC3263"/>
    <w:rsid w:val="00FC4722"/>
    <w:rsid w:val="00FC51F9"/>
    <w:rsid w:val="00FC5B40"/>
    <w:rsid w:val="00FC5FF8"/>
    <w:rsid w:val="00FC702B"/>
    <w:rsid w:val="00FD16E7"/>
    <w:rsid w:val="00FD1951"/>
    <w:rsid w:val="00FD1B9B"/>
    <w:rsid w:val="00FD3D7C"/>
    <w:rsid w:val="00FD3FF6"/>
    <w:rsid w:val="00FD4F8F"/>
    <w:rsid w:val="00FD61CF"/>
    <w:rsid w:val="00FE01A7"/>
    <w:rsid w:val="00FE0C16"/>
    <w:rsid w:val="00FE0E9A"/>
    <w:rsid w:val="00FE14AD"/>
    <w:rsid w:val="00FE14B1"/>
    <w:rsid w:val="00FE1F6A"/>
    <w:rsid w:val="00FE2339"/>
    <w:rsid w:val="00FF0070"/>
    <w:rsid w:val="00FF31EC"/>
    <w:rsid w:val="00FF3571"/>
    <w:rsid w:val="00FF5B96"/>
    <w:rsid w:val="00FF5F6A"/>
    <w:rsid w:val="00FF6B0E"/>
    <w:rsid w:val="00FF6BE0"/>
    <w:rsid w:val="00FF7784"/>
    <w:rsid w:val="00FF7B1E"/>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17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7240313">
      <w:bodyDiv w:val="1"/>
      <w:marLeft w:val="0"/>
      <w:marRight w:val="0"/>
      <w:marTop w:val="0"/>
      <w:marBottom w:val="0"/>
      <w:divBdr>
        <w:top w:val="none" w:sz="0" w:space="0" w:color="auto"/>
        <w:left w:val="none" w:sz="0" w:space="0" w:color="auto"/>
        <w:bottom w:val="none" w:sz="0" w:space="0" w:color="auto"/>
        <w:right w:val="none" w:sz="0" w:space="0" w:color="auto"/>
      </w:divBdr>
    </w:div>
    <w:div w:id="4962324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4689979">
      <w:bodyDiv w:val="1"/>
      <w:marLeft w:val="0"/>
      <w:marRight w:val="0"/>
      <w:marTop w:val="0"/>
      <w:marBottom w:val="0"/>
      <w:divBdr>
        <w:top w:val="none" w:sz="0" w:space="0" w:color="auto"/>
        <w:left w:val="none" w:sz="0" w:space="0" w:color="auto"/>
        <w:bottom w:val="none" w:sz="0" w:space="0" w:color="auto"/>
        <w:right w:val="none" w:sz="0" w:space="0" w:color="auto"/>
      </w:divBdr>
    </w:div>
    <w:div w:id="8403936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8112640">
      <w:bodyDiv w:val="1"/>
      <w:marLeft w:val="0"/>
      <w:marRight w:val="0"/>
      <w:marTop w:val="0"/>
      <w:marBottom w:val="0"/>
      <w:divBdr>
        <w:top w:val="none" w:sz="0" w:space="0" w:color="auto"/>
        <w:left w:val="none" w:sz="0" w:space="0" w:color="auto"/>
        <w:bottom w:val="none" w:sz="0" w:space="0" w:color="auto"/>
        <w:right w:val="none" w:sz="0" w:space="0" w:color="auto"/>
      </w:divBdr>
    </w:div>
    <w:div w:id="116215748">
      <w:bodyDiv w:val="1"/>
      <w:marLeft w:val="0"/>
      <w:marRight w:val="0"/>
      <w:marTop w:val="0"/>
      <w:marBottom w:val="0"/>
      <w:divBdr>
        <w:top w:val="none" w:sz="0" w:space="0" w:color="auto"/>
        <w:left w:val="none" w:sz="0" w:space="0" w:color="auto"/>
        <w:bottom w:val="none" w:sz="0" w:space="0" w:color="auto"/>
        <w:right w:val="none" w:sz="0" w:space="0" w:color="auto"/>
      </w:divBdr>
    </w:div>
    <w:div w:id="13595318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9853656">
      <w:bodyDiv w:val="1"/>
      <w:marLeft w:val="0"/>
      <w:marRight w:val="0"/>
      <w:marTop w:val="0"/>
      <w:marBottom w:val="0"/>
      <w:divBdr>
        <w:top w:val="none" w:sz="0" w:space="0" w:color="auto"/>
        <w:left w:val="none" w:sz="0" w:space="0" w:color="auto"/>
        <w:bottom w:val="none" w:sz="0" w:space="0" w:color="auto"/>
        <w:right w:val="none" w:sz="0" w:space="0" w:color="auto"/>
      </w:divBdr>
    </w:div>
    <w:div w:id="177283217">
      <w:bodyDiv w:val="1"/>
      <w:marLeft w:val="0"/>
      <w:marRight w:val="0"/>
      <w:marTop w:val="0"/>
      <w:marBottom w:val="0"/>
      <w:divBdr>
        <w:top w:val="none" w:sz="0" w:space="0" w:color="auto"/>
        <w:left w:val="none" w:sz="0" w:space="0" w:color="auto"/>
        <w:bottom w:val="none" w:sz="0" w:space="0" w:color="auto"/>
        <w:right w:val="none" w:sz="0" w:space="0" w:color="auto"/>
      </w:divBdr>
    </w:div>
    <w:div w:id="178736920">
      <w:bodyDiv w:val="1"/>
      <w:marLeft w:val="0"/>
      <w:marRight w:val="0"/>
      <w:marTop w:val="0"/>
      <w:marBottom w:val="0"/>
      <w:divBdr>
        <w:top w:val="none" w:sz="0" w:space="0" w:color="auto"/>
        <w:left w:val="none" w:sz="0" w:space="0" w:color="auto"/>
        <w:bottom w:val="none" w:sz="0" w:space="0" w:color="auto"/>
        <w:right w:val="none" w:sz="0" w:space="0" w:color="auto"/>
      </w:divBdr>
    </w:div>
    <w:div w:id="187957743">
      <w:bodyDiv w:val="1"/>
      <w:marLeft w:val="0"/>
      <w:marRight w:val="0"/>
      <w:marTop w:val="0"/>
      <w:marBottom w:val="0"/>
      <w:divBdr>
        <w:top w:val="none" w:sz="0" w:space="0" w:color="auto"/>
        <w:left w:val="none" w:sz="0" w:space="0" w:color="auto"/>
        <w:bottom w:val="none" w:sz="0" w:space="0" w:color="auto"/>
        <w:right w:val="none" w:sz="0" w:space="0" w:color="auto"/>
      </w:divBdr>
    </w:div>
    <w:div w:id="190655842">
      <w:bodyDiv w:val="1"/>
      <w:marLeft w:val="0"/>
      <w:marRight w:val="0"/>
      <w:marTop w:val="0"/>
      <w:marBottom w:val="0"/>
      <w:divBdr>
        <w:top w:val="none" w:sz="0" w:space="0" w:color="auto"/>
        <w:left w:val="none" w:sz="0" w:space="0" w:color="auto"/>
        <w:bottom w:val="none" w:sz="0" w:space="0" w:color="auto"/>
        <w:right w:val="none" w:sz="0" w:space="0" w:color="auto"/>
      </w:divBdr>
    </w:div>
    <w:div w:id="192151862">
      <w:bodyDiv w:val="1"/>
      <w:marLeft w:val="0"/>
      <w:marRight w:val="0"/>
      <w:marTop w:val="0"/>
      <w:marBottom w:val="0"/>
      <w:divBdr>
        <w:top w:val="none" w:sz="0" w:space="0" w:color="auto"/>
        <w:left w:val="none" w:sz="0" w:space="0" w:color="auto"/>
        <w:bottom w:val="none" w:sz="0" w:space="0" w:color="auto"/>
        <w:right w:val="none" w:sz="0" w:space="0" w:color="auto"/>
      </w:divBdr>
    </w:div>
    <w:div w:id="21312499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228237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8849742">
      <w:bodyDiv w:val="1"/>
      <w:marLeft w:val="0"/>
      <w:marRight w:val="0"/>
      <w:marTop w:val="0"/>
      <w:marBottom w:val="0"/>
      <w:divBdr>
        <w:top w:val="none" w:sz="0" w:space="0" w:color="auto"/>
        <w:left w:val="none" w:sz="0" w:space="0" w:color="auto"/>
        <w:bottom w:val="none" w:sz="0" w:space="0" w:color="auto"/>
        <w:right w:val="none" w:sz="0" w:space="0" w:color="auto"/>
      </w:divBdr>
    </w:div>
    <w:div w:id="253709710">
      <w:bodyDiv w:val="1"/>
      <w:marLeft w:val="0"/>
      <w:marRight w:val="0"/>
      <w:marTop w:val="0"/>
      <w:marBottom w:val="0"/>
      <w:divBdr>
        <w:top w:val="none" w:sz="0" w:space="0" w:color="auto"/>
        <w:left w:val="none" w:sz="0" w:space="0" w:color="auto"/>
        <w:bottom w:val="none" w:sz="0" w:space="0" w:color="auto"/>
        <w:right w:val="none" w:sz="0" w:space="0" w:color="auto"/>
      </w:divBdr>
    </w:div>
    <w:div w:id="275795628">
      <w:bodyDiv w:val="1"/>
      <w:marLeft w:val="0"/>
      <w:marRight w:val="0"/>
      <w:marTop w:val="0"/>
      <w:marBottom w:val="0"/>
      <w:divBdr>
        <w:top w:val="none" w:sz="0" w:space="0" w:color="auto"/>
        <w:left w:val="none" w:sz="0" w:space="0" w:color="auto"/>
        <w:bottom w:val="none" w:sz="0" w:space="0" w:color="auto"/>
        <w:right w:val="none" w:sz="0" w:space="0" w:color="auto"/>
      </w:divBdr>
    </w:div>
    <w:div w:id="299264512">
      <w:bodyDiv w:val="1"/>
      <w:marLeft w:val="0"/>
      <w:marRight w:val="0"/>
      <w:marTop w:val="0"/>
      <w:marBottom w:val="0"/>
      <w:divBdr>
        <w:top w:val="none" w:sz="0" w:space="0" w:color="auto"/>
        <w:left w:val="none" w:sz="0" w:space="0" w:color="auto"/>
        <w:bottom w:val="none" w:sz="0" w:space="0" w:color="auto"/>
        <w:right w:val="none" w:sz="0" w:space="0" w:color="auto"/>
      </w:divBdr>
    </w:div>
    <w:div w:id="33010843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234823">
      <w:bodyDiv w:val="1"/>
      <w:marLeft w:val="0"/>
      <w:marRight w:val="0"/>
      <w:marTop w:val="0"/>
      <w:marBottom w:val="0"/>
      <w:divBdr>
        <w:top w:val="none" w:sz="0" w:space="0" w:color="auto"/>
        <w:left w:val="none" w:sz="0" w:space="0" w:color="auto"/>
        <w:bottom w:val="none" w:sz="0" w:space="0" w:color="auto"/>
        <w:right w:val="none" w:sz="0" w:space="0" w:color="auto"/>
      </w:divBdr>
    </w:div>
    <w:div w:id="338892549">
      <w:bodyDiv w:val="1"/>
      <w:marLeft w:val="0"/>
      <w:marRight w:val="0"/>
      <w:marTop w:val="0"/>
      <w:marBottom w:val="0"/>
      <w:divBdr>
        <w:top w:val="none" w:sz="0" w:space="0" w:color="auto"/>
        <w:left w:val="none" w:sz="0" w:space="0" w:color="auto"/>
        <w:bottom w:val="none" w:sz="0" w:space="0" w:color="auto"/>
        <w:right w:val="none" w:sz="0" w:space="0" w:color="auto"/>
      </w:divBdr>
    </w:div>
    <w:div w:id="37381854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9042309">
      <w:bodyDiv w:val="1"/>
      <w:marLeft w:val="0"/>
      <w:marRight w:val="0"/>
      <w:marTop w:val="0"/>
      <w:marBottom w:val="0"/>
      <w:divBdr>
        <w:top w:val="none" w:sz="0" w:space="0" w:color="auto"/>
        <w:left w:val="none" w:sz="0" w:space="0" w:color="auto"/>
        <w:bottom w:val="none" w:sz="0" w:space="0" w:color="auto"/>
        <w:right w:val="none" w:sz="0" w:space="0" w:color="auto"/>
      </w:divBdr>
    </w:div>
    <w:div w:id="412047360">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2723671">
      <w:bodyDiv w:val="1"/>
      <w:marLeft w:val="0"/>
      <w:marRight w:val="0"/>
      <w:marTop w:val="0"/>
      <w:marBottom w:val="0"/>
      <w:divBdr>
        <w:top w:val="none" w:sz="0" w:space="0" w:color="auto"/>
        <w:left w:val="none" w:sz="0" w:space="0" w:color="auto"/>
        <w:bottom w:val="none" w:sz="0" w:space="0" w:color="auto"/>
        <w:right w:val="none" w:sz="0" w:space="0" w:color="auto"/>
      </w:divBdr>
    </w:div>
    <w:div w:id="45175445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2387190">
      <w:bodyDiv w:val="1"/>
      <w:marLeft w:val="0"/>
      <w:marRight w:val="0"/>
      <w:marTop w:val="0"/>
      <w:marBottom w:val="0"/>
      <w:divBdr>
        <w:top w:val="none" w:sz="0" w:space="0" w:color="auto"/>
        <w:left w:val="none" w:sz="0" w:space="0" w:color="auto"/>
        <w:bottom w:val="none" w:sz="0" w:space="0" w:color="auto"/>
        <w:right w:val="none" w:sz="0" w:space="0" w:color="auto"/>
      </w:divBdr>
    </w:div>
    <w:div w:id="464665629">
      <w:bodyDiv w:val="1"/>
      <w:marLeft w:val="0"/>
      <w:marRight w:val="0"/>
      <w:marTop w:val="0"/>
      <w:marBottom w:val="0"/>
      <w:divBdr>
        <w:top w:val="none" w:sz="0" w:space="0" w:color="auto"/>
        <w:left w:val="none" w:sz="0" w:space="0" w:color="auto"/>
        <w:bottom w:val="none" w:sz="0" w:space="0" w:color="auto"/>
        <w:right w:val="none" w:sz="0" w:space="0" w:color="auto"/>
      </w:divBdr>
    </w:div>
    <w:div w:id="49369242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3014422">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8399726">
      <w:bodyDiv w:val="1"/>
      <w:marLeft w:val="0"/>
      <w:marRight w:val="0"/>
      <w:marTop w:val="0"/>
      <w:marBottom w:val="0"/>
      <w:divBdr>
        <w:top w:val="none" w:sz="0" w:space="0" w:color="auto"/>
        <w:left w:val="none" w:sz="0" w:space="0" w:color="auto"/>
        <w:bottom w:val="none" w:sz="0" w:space="0" w:color="auto"/>
        <w:right w:val="none" w:sz="0" w:space="0" w:color="auto"/>
      </w:divBdr>
    </w:div>
    <w:div w:id="520555149">
      <w:bodyDiv w:val="1"/>
      <w:marLeft w:val="0"/>
      <w:marRight w:val="0"/>
      <w:marTop w:val="0"/>
      <w:marBottom w:val="0"/>
      <w:divBdr>
        <w:top w:val="none" w:sz="0" w:space="0" w:color="auto"/>
        <w:left w:val="none" w:sz="0" w:space="0" w:color="auto"/>
        <w:bottom w:val="none" w:sz="0" w:space="0" w:color="auto"/>
        <w:right w:val="none" w:sz="0" w:space="0" w:color="auto"/>
      </w:divBdr>
    </w:div>
    <w:div w:id="525216757">
      <w:bodyDiv w:val="1"/>
      <w:marLeft w:val="0"/>
      <w:marRight w:val="0"/>
      <w:marTop w:val="0"/>
      <w:marBottom w:val="0"/>
      <w:divBdr>
        <w:top w:val="none" w:sz="0" w:space="0" w:color="auto"/>
        <w:left w:val="none" w:sz="0" w:space="0" w:color="auto"/>
        <w:bottom w:val="none" w:sz="0" w:space="0" w:color="auto"/>
        <w:right w:val="none" w:sz="0" w:space="0" w:color="auto"/>
      </w:divBdr>
    </w:div>
    <w:div w:id="527177479">
      <w:bodyDiv w:val="1"/>
      <w:marLeft w:val="0"/>
      <w:marRight w:val="0"/>
      <w:marTop w:val="0"/>
      <w:marBottom w:val="0"/>
      <w:divBdr>
        <w:top w:val="none" w:sz="0" w:space="0" w:color="auto"/>
        <w:left w:val="none" w:sz="0" w:space="0" w:color="auto"/>
        <w:bottom w:val="none" w:sz="0" w:space="0" w:color="auto"/>
        <w:right w:val="none" w:sz="0" w:space="0" w:color="auto"/>
      </w:divBdr>
    </w:div>
    <w:div w:id="538200739">
      <w:bodyDiv w:val="1"/>
      <w:marLeft w:val="0"/>
      <w:marRight w:val="0"/>
      <w:marTop w:val="0"/>
      <w:marBottom w:val="0"/>
      <w:divBdr>
        <w:top w:val="none" w:sz="0" w:space="0" w:color="auto"/>
        <w:left w:val="none" w:sz="0" w:space="0" w:color="auto"/>
        <w:bottom w:val="none" w:sz="0" w:space="0" w:color="auto"/>
        <w:right w:val="none" w:sz="0" w:space="0" w:color="auto"/>
      </w:divBdr>
    </w:div>
    <w:div w:id="539166879">
      <w:bodyDiv w:val="1"/>
      <w:marLeft w:val="0"/>
      <w:marRight w:val="0"/>
      <w:marTop w:val="0"/>
      <w:marBottom w:val="0"/>
      <w:divBdr>
        <w:top w:val="none" w:sz="0" w:space="0" w:color="auto"/>
        <w:left w:val="none" w:sz="0" w:space="0" w:color="auto"/>
        <w:bottom w:val="none" w:sz="0" w:space="0" w:color="auto"/>
        <w:right w:val="none" w:sz="0" w:space="0" w:color="auto"/>
      </w:divBdr>
    </w:div>
    <w:div w:id="548879400">
      <w:bodyDiv w:val="1"/>
      <w:marLeft w:val="0"/>
      <w:marRight w:val="0"/>
      <w:marTop w:val="0"/>
      <w:marBottom w:val="0"/>
      <w:divBdr>
        <w:top w:val="none" w:sz="0" w:space="0" w:color="auto"/>
        <w:left w:val="none" w:sz="0" w:space="0" w:color="auto"/>
        <w:bottom w:val="none" w:sz="0" w:space="0" w:color="auto"/>
        <w:right w:val="none" w:sz="0" w:space="0" w:color="auto"/>
      </w:divBdr>
    </w:div>
    <w:div w:id="549000375">
      <w:bodyDiv w:val="1"/>
      <w:marLeft w:val="0"/>
      <w:marRight w:val="0"/>
      <w:marTop w:val="0"/>
      <w:marBottom w:val="0"/>
      <w:divBdr>
        <w:top w:val="none" w:sz="0" w:space="0" w:color="auto"/>
        <w:left w:val="none" w:sz="0" w:space="0" w:color="auto"/>
        <w:bottom w:val="none" w:sz="0" w:space="0" w:color="auto"/>
        <w:right w:val="none" w:sz="0" w:space="0" w:color="auto"/>
      </w:divBdr>
    </w:div>
    <w:div w:id="560866971">
      <w:bodyDiv w:val="1"/>
      <w:marLeft w:val="0"/>
      <w:marRight w:val="0"/>
      <w:marTop w:val="0"/>
      <w:marBottom w:val="0"/>
      <w:divBdr>
        <w:top w:val="none" w:sz="0" w:space="0" w:color="auto"/>
        <w:left w:val="none" w:sz="0" w:space="0" w:color="auto"/>
        <w:bottom w:val="none" w:sz="0" w:space="0" w:color="auto"/>
        <w:right w:val="none" w:sz="0" w:space="0" w:color="auto"/>
      </w:divBdr>
    </w:div>
    <w:div w:id="565838961">
      <w:bodyDiv w:val="1"/>
      <w:marLeft w:val="0"/>
      <w:marRight w:val="0"/>
      <w:marTop w:val="0"/>
      <w:marBottom w:val="0"/>
      <w:divBdr>
        <w:top w:val="none" w:sz="0" w:space="0" w:color="auto"/>
        <w:left w:val="none" w:sz="0" w:space="0" w:color="auto"/>
        <w:bottom w:val="none" w:sz="0" w:space="0" w:color="auto"/>
        <w:right w:val="none" w:sz="0" w:space="0" w:color="auto"/>
      </w:divBdr>
    </w:div>
    <w:div w:id="565918671">
      <w:bodyDiv w:val="1"/>
      <w:marLeft w:val="0"/>
      <w:marRight w:val="0"/>
      <w:marTop w:val="0"/>
      <w:marBottom w:val="0"/>
      <w:divBdr>
        <w:top w:val="none" w:sz="0" w:space="0" w:color="auto"/>
        <w:left w:val="none" w:sz="0" w:space="0" w:color="auto"/>
        <w:bottom w:val="none" w:sz="0" w:space="0" w:color="auto"/>
        <w:right w:val="none" w:sz="0" w:space="0" w:color="auto"/>
      </w:divBdr>
    </w:div>
    <w:div w:id="60033580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580086">
      <w:bodyDiv w:val="1"/>
      <w:marLeft w:val="0"/>
      <w:marRight w:val="0"/>
      <w:marTop w:val="0"/>
      <w:marBottom w:val="0"/>
      <w:divBdr>
        <w:top w:val="none" w:sz="0" w:space="0" w:color="auto"/>
        <w:left w:val="none" w:sz="0" w:space="0" w:color="auto"/>
        <w:bottom w:val="none" w:sz="0" w:space="0" w:color="auto"/>
        <w:right w:val="none" w:sz="0" w:space="0" w:color="auto"/>
      </w:divBdr>
    </w:div>
    <w:div w:id="611935606">
      <w:bodyDiv w:val="1"/>
      <w:marLeft w:val="0"/>
      <w:marRight w:val="0"/>
      <w:marTop w:val="0"/>
      <w:marBottom w:val="0"/>
      <w:divBdr>
        <w:top w:val="none" w:sz="0" w:space="0" w:color="auto"/>
        <w:left w:val="none" w:sz="0" w:space="0" w:color="auto"/>
        <w:bottom w:val="none" w:sz="0" w:space="0" w:color="auto"/>
        <w:right w:val="none" w:sz="0" w:space="0" w:color="auto"/>
      </w:divBdr>
    </w:div>
    <w:div w:id="64188560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8948202">
      <w:bodyDiv w:val="1"/>
      <w:marLeft w:val="0"/>
      <w:marRight w:val="0"/>
      <w:marTop w:val="0"/>
      <w:marBottom w:val="0"/>
      <w:divBdr>
        <w:top w:val="none" w:sz="0" w:space="0" w:color="auto"/>
        <w:left w:val="none" w:sz="0" w:space="0" w:color="auto"/>
        <w:bottom w:val="none" w:sz="0" w:space="0" w:color="auto"/>
        <w:right w:val="none" w:sz="0" w:space="0" w:color="auto"/>
      </w:divBdr>
    </w:div>
    <w:div w:id="662855073">
      <w:bodyDiv w:val="1"/>
      <w:marLeft w:val="0"/>
      <w:marRight w:val="0"/>
      <w:marTop w:val="0"/>
      <w:marBottom w:val="0"/>
      <w:divBdr>
        <w:top w:val="none" w:sz="0" w:space="0" w:color="auto"/>
        <w:left w:val="none" w:sz="0" w:space="0" w:color="auto"/>
        <w:bottom w:val="none" w:sz="0" w:space="0" w:color="auto"/>
        <w:right w:val="none" w:sz="0" w:space="0" w:color="auto"/>
      </w:divBdr>
    </w:div>
    <w:div w:id="666712890">
      <w:bodyDiv w:val="1"/>
      <w:marLeft w:val="0"/>
      <w:marRight w:val="0"/>
      <w:marTop w:val="0"/>
      <w:marBottom w:val="0"/>
      <w:divBdr>
        <w:top w:val="none" w:sz="0" w:space="0" w:color="auto"/>
        <w:left w:val="none" w:sz="0" w:space="0" w:color="auto"/>
        <w:bottom w:val="none" w:sz="0" w:space="0" w:color="auto"/>
        <w:right w:val="none" w:sz="0" w:space="0" w:color="auto"/>
      </w:divBdr>
    </w:div>
    <w:div w:id="674069490">
      <w:bodyDiv w:val="1"/>
      <w:marLeft w:val="0"/>
      <w:marRight w:val="0"/>
      <w:marTop w:val="0"/>
      <w:marBottom w:val="0"/>
      <w:divBdr>
        <w:top w:val="none" w:sz="0" w:space="0" w:color="auto"/>
        <w:left w:val="none" w:sz="0" w:space="0" w:color="auto"/>
        <w:bottom w:val="none" w:sz="0" w:space="0" w:color="auto"/>
        <w:right w:val="none" w:sz="0" w:space="0" w:color="auto"/>
      </w:divBdr>
    </w:div>
    <w:div w:id="674960926">
      <w:bodyDiv w:val="1"/>
      <w:marLeft w:val="0"/>
      <w:marRight w:val="0"/>
      <w:marTop w:val="0"/>
      <w:marBottom w:val="0"/>
      <w:divBdr>
        <w:top w:val="none" w:sz="0" w:space="0" w:color="auto"/>
        <w:left w:val="none" w:sz="0" w:space="0" w:color="auto"/>
        <w:bottom w:val="none" w:sz="0" w:space="0" w:color="auto"/>
        <w:right w:val="none" w:sz="0" w:space="0" w:color="auto"/>
      </w:divBdr>
    </w:div>
    <w:div w:id="675033274">
      <w:bodyDiv w:val="1"/>
      <w:marLeft w:val="0"/>
      <w:marRight w:val="0"/>
      <w:marTop w:val="0"/>
      <w:marBottom w:val="0"/>
      <w:divBdr>
        <w:top w:val="none" w:sz="0" w:space="0" w:color="auto"/>
        <w:left w:val="none" w:sz="0" w:space="0" w:color="auto"/>
        <w:bottom w:val="none" w:sz="0" w:space="0" w:color="auto"/>
        <w:right w:val="none" w:sz="0" w:space="0" w:color="auto"/>
      </w:divBdr>
    </w:div>
    <w:div w:id="675572344">
      <w:bodyDiv w:val="1"/>
      <w:marLeft w:val="0"/>
      <w:marRight w:val="0"/>
      <w:marTop w:val="0"/>
      <w:marBottom w:val="0"/>
      <w:divBdr>
        <w:top w:val="none" w:sz="0" w:space="0" w:color="auto"/>
        <w:left w:val="none" w:sz="0" w:space="0" w:color="auto"/>
        <w:bottom w:val="none" w:sz="0" w:space="0" w:color="auto"/>
        <w:right w:val="none" w:sz="0" w:space="0" w:color="auto"/>
      </w:divBdr>
    </w:div>
    <w:div w:id="682367794">
      <w:bodyDiv w:val="1"/>
      <w:marLeft w:val="0"/>
      <w:marRight w:val="0"/>
      <w:marTop w:val="0"/>
      <w:marBottom w:val="0"/>
      <w:divBdr>
        <w:top w:val="none" w:sz="0" w:space="0" w:color="auto"/>
        <w:left w:val="none" w:sz="0" w:space="0" w:color="auto"/>
        <w:bottom w:val="none" w:sz="0" w:space="0" w:color="auto"/>
        <w:right w:val="none" w:sz="0" w:space="0" w:color="auto"/>
      </w:divBdr>
    </w:div>
    <w:div w:id="694037910">
      <w:bodyDiv w:val="1"/>
      <w:marLeft w:val="0"/>
      <w:marRight w:val="0"/>
      <w:marTop w:val="0"/>
      <w:marBottom w:val="0"/>
      <w:divBdr>
        <w:top w:val="none" w:sz="0" w:space="0" w:color="auto"/>
        <w:left w:val="none" w:sz="0" w:space="0" w:color="auto"/>
        <w:bottom w:val="none" w:sz="0" w:space="0" w:color="auto"/>
        <w:right w:val="none" w:sz="0" w:space="0" w:color="auto"/>
      </w:divBdr>
      <w:divsChild>
        <w:div w:id="1603687317">
          <w:marLeft w:val="-720"/>
          <w:marRight w:val="0"/>
          <w:marTop w:val="0"/>
          <w:marBottom w:val="0"/>
          <w:divBdr>
            <w:top w:val="none" w:sz="0" w:space="0" w:color="auto"/>
            <w:left w:val="none" w:sz="0" w:space="0" w:color="auto"/>
            <w:bottom w:val="none" w:sz="0" w:space="0" w:color="auto"/>
            <w:right w:val="none" w:sz="0" w:space="0" w:color="auto"/>
          </w:divBdr>
          <w:divsChild>
            <w:div w:id="489293839">
              <w:marLeft w:val="720"/>
              <w:marRight w:val="0"/>
              <w:marTop w:val="0"/>
              <w:marBottom w:val="0"/>
              <w:divBdr>
                <w:top w:val="none" w:sz="0" w:space="0" w:color="auto"/>
                <w:left w:val="none" w:sz="0" w:space="0" w:color="auto"/>
                <w:bottom w:val="none" w:sz="0" w:space="0" w:color="auto"/>
                <w:right w:val="none" w:sz="0" w:space="0" w:color="auto"/>
              </w:divBdr>
            </w:div>
            <w:div w:id="114130945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700395853">
      <w:bodyDiv w:val="1"/>
      <w:marLeft w:val="0"/>
      <w:marRight w:val="0"/>
      <w:marTop w:val="0"/>
      <w:marBottom w:val="0"/>
      <w:divBdr>
        <w:top w:val="none" w:sz="0" w:space="0" w:color="auto"/>
        <w:left w:val="none" w:sz="0" w:space="0" w:color="auto"/>
        <w:bottom w:val="none" w:sz="0" w:space="0" w:color="auto"/>
        <w:right w:val="none" w:sz="0" w:space="0" w:color="auto"/>
      </w:divBdr>
    </w:div>
    <w:div w:id="70826070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767622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4493596">
      <w:bodyDiv w:val="1"/>
      <w:marLeft w:val="0"/>
      <w:marRight w:val="0"/>
      <w:marTop w:val="0"/>
      <w:marBottom w:val="0"/>
      <w:divBdr>
        <w:top w:val="none" w:sz="0" w:space="0" w:color="auto"/>
        <w:left w:val="none" w:sz="0" w:space="0" w:color="auto"/>
        <w:bottom w:val="none" w:sz="0" w:space="0" w:color="auto"/>
        <w:right w:val="none" w:sz="0" w:space="0" w:color="auto"/>
      </w:divBdr>
    </w:div>
    <w:div w:id="778060459">
      <w:bodyDiv w:val="1"/>
      <w:marLeft w:val="0"/>
      <w:marRight w:val="0"/>
      <w:marTop w:val="0"/>
      <w:marBottom w:val="0"/>
      <w:divBdr>
        <w:top w:val="none" w:sz="0" w:space="0" w:color="auto"/>
        <w:left w:val="none" w:sz="0" w:space="0" w:color="auto"/>
        <w:bottom w:val="none" w:sz="0" w:space="0" w:color="auto"/>
        <w:right w:val="none" w:sz="0" w:space="0" w:color="auto"/>
      </w:divBdr>
    </w:div>
    <w:div w:id="779838481">
      <w:bodyDiv w:val="1"/>
      <w:marLeft w:val="0"/>
      <w:marRight w:val="0"/>
      <w:marTop w:val="0"/>
      <w:marBottom w:val="0"/>
      <w:divBdr>
        <w:top w:val="none" w:sz="0" w:space="0" w:color="auto"/>
        <w:left w:val="none" w:sz="0" w:space="0" w:color="auto"/>
        <w:bottom w:val="none" w:sz="0" w:space="0" w:color="auto"/>
        <w:right w:val="none" w:sz="0" w:space="0" w:color="auto"/>
      </w:divBdr>
    </w:div>
    <w:div w:id="785545214">
      <w:bodyDiv w:val="1"/>
      <w:marLeft w:val="0"/>
      <w:marRight w:val="0"/>
      <w:marTop w:val="0"/>
      <w:marBottom w:val="0"/>
      <w:divBdr>
        <w:top w:val="none" w:sz="0" w:space="0" w:color="auto"/>
        <w:left w:val="none" w:sz="0" w:space="0" w:color="auto"/>
        <w:bottom w:val="none" w:sz="0" w:space="0" w:color="auto"/>
        <w:right w:val="none" w:sz="0" w:space="0" w:color="auto"/>
      </w:divBdr>
    </w:div>
    <w:div w:id="787045289">
      <w:bodyDiv w:val="1"/>
      <w:marLeft w:val="0"/>
      <w:marRight w:val="0"/>
      <w:marTop w:val="0"/>
      <w:marBottom w:val="0"/>
      <w:divBdr>
        <w:top w:val="none" w:sz="0" w:space="0" w:color="auto"/>
        <w:left w:val="none" w:sz="0" w:space="0" w:color="auto"/>
        <w:bottom w:val="none" w:sz="0" w:space="0" w:color="auto"/>
        <w:right w:val="none" w:sz="0" w:space="0" w:color="auto"/>
      </w:divBdr>
    </w:div>
    <w:div w:id="789595380">
      <w:bodyDiv w:val="1"/>
      <w:marLeft w:val="0"/>
      <w:marRight w:val="0"/>
      <w:marTop w:val="0"/>
      <w:marBottom w:val="0"/>
      <w:divBdr>
        <w:top w:val="none" w:sz="0" w:space="0" w:color="auto"/>
        <w:left w:val="none" w:sz="0" w:space="0" w:color="auto"/>
        <w:bottom w:val="none" w:sz="0" w:space="0" w:color="auto"/>
        <w:right w:val="none" w:sz="0" w:space="0" w:color="auto"/>
      </w:divBdr>
    </w:div>
    <w:div w:id="794640318">
      <w:bodyDiv w:val="1"/>
      <w:marLeft w:val="0"/>
      <w:marRight w:val="0"/>
      <w:marTop w:val="0"/>
      <w:marBottom w:val="0"/>
      <w:divBdr>
        <w:top w:val="none" w:sz="0" w:space="0" w:color="auto"/>
        <w:left w:val="none" w:sz="0" w:space="0" w:color="auto"/>
        <w:bottom w:val="none" w:sz="0" w:space="0" w:color="auto"/>
        <w:right w:val="none" w:sz="0" w:space="0" w:color="auto"/>
      </w:divBdr>
    </w:div>
    <w:div w:id="805969634">
      <w:bodyDiv w:val="1"/>
      <w:marLeft w:val="0"/>
      <w:marRight w:val="0"/>
      <w:marTop w:val="0"/>
      <w:marBottom w:val="0"/>
      <w:divBdr>
        <w:top w:val="none" w:sz="0" w:space="0" w:color="auto"/>
        <w:left w:val="none" w:sz="0" w:space="0" w:color="auto"/>
        <w:bottom w:val="none" w:sz="0" w:space="0" w:color="auto"/>
        <w:right w:val="none" w:sz="0" w:space="0" w:color="auto"/>
      </w:divBdr>
    </w:div>
    <w:div w:id="808934997">
      <w:bodyDiv w:val="1"/>
      <w:marLeft w:val="0"/>
      <w:marRight w:val="0"/>
      <w:marTop w:val="0"/>
      <w:marBottom w:val="0"/>
      <w:divBdr>
        <w:top w:val="none" w:sz="0" w:space="0" w:color="auto"/>
        <w:left w:val="none" w:sz="0" w:space="0" w:color="auto"/>
        <w:bottom w:val="none" w:sz="0" w:space="0" w:color="auto"/>
        <w:right w:val="none" w:sz="0" w:space="0" w:color="auto"/>
      </w:divBdr>
    </w:div>
    <w:div w:id="819924846">
      <w:bodyDiv w:val="1"/>
      <w:marLeft w:val="0"/>
      <w:marRight w:val="0"/>
      <w:marTop w:val="0"/>
      <w:marBottom w:val="0"/>
      <w:divBdr>
        <w:top w:val="none" w:sz="0" w:space="0" w:color="auto"/>
        <w:left w:val="none" w:sz="0" w:space="0" w:color="auto"/>
        <w:bottom w:val="none" w:sz="0" w:space="0" w:color="auto"/>
        <w:right w:val="none" w:sz="0" w:space="0" w:color="auto"/>
      </w:divBdr>
    </w:div>
    <w:div w:id="824781098">
      <w:bodyDiv w:val="1"/>
      <w:marLeft w:val="0"/>
      <w:marRight w:val="0"/>
      <w:marTop w:val="0"/>
      <w:marBottom w:val="0"/>
      <w:divBdr>
        <w:top w:val="none" w:sz="0" w:space="0" w:color="auto"/>
        <w:left w:val="none" w:sz="0" w:space="0" w:color="auto"/>
        <w:bottom w:val="none" w:sz="0" w:space="0" w:color="auto"/>
        <w:right w:val="none" w:sz="0" w:space="0" w:color="auto"/>
      </w:divBdr>
    </w:div>
    <w:div w:id="843278586">
      <w:bodyDiv w:val="1"/>
      <w:marLeft w:val="0"/>
      <w:marRight w:val="0"/>
      <w:marTop w:val="0"/>
      <w:marBottom w:val="0"/>
      <w:divBdr>
        <w:top w:val="none" w:sz="0" w:space="0" w:color="auto"/>
        <w:left w:val="none" w:sz="0" w:space="0" w:color="auto"/>
        <w:bottom w:val="none" w:sz="0" w:space="0" w:color="auto"/>
        <w:right w:val="none" w:sz="0" w:space="0" w:color="auto"/>
      </w:divBdr>
    </w:div>
    <w:div w:id="85349270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2019188">
      <w:bodyDiv w:val="1"/>
      <w:marLeft w:val="0"/>
      <w:marRight w:val="0"/>
      <w:marTop w:val="0"/>
      <w:marBottom w:val="0"/>
      <w:divBdr>
        <w:top w:val="none" w:sz="0" w:space="0" w:color="auto"/>
        <w:left w:val="none" w:sz="0" w:space="0" w:color="auto"/>
        <w:bottom w:val="none" w:sz="0" w:space="0" w:color="auto"/>
        <w:right w:val="none" w:sz="0" w:space="0" w:color="auto"/>
      </w:divBdr>
    </w:div>
    <w:div w:id="892814786">
      <w:bodyDiv w:val="1"/>
      <w:marLeft w:val="0"/>
      <w:marRight w:val="0"/>
      <w:marTop w:val="0"/>
      <w:marBottom w:val="0"/>
      <w:divBdr>
        <w:top w:val="none" w:sz="0" w:space="0" w:color="auto"/>
        <w:left w:val="none" w:sz="0" w:space="0" w:color="auto"/>
        <w:bottom w:val="none" w:sz="0" w:space="0" w:color="auto"/>
        <w:right w:val="none" w:sz="0" w:space="0" w:color="auto"/>
      </w:divBdr>
    </w:div>
    <w:div w:id="920993001">
      <w:bodyDiv w:val="1"/>
      <w:marLeft w:val="0"/>
      <w:marRight w:val="0"/>
      <w:marTop w:val="0"/>
      <w:marBottom w:val="0"/>
      <w:divBdr>
        <w:top w:val="none" w:sz="0" w:space="0" w:color="auto"/>
        <w:left w:val="none" w:sz="0" w:space="0" w:color="auto"/>
        <w:bottom w:val="none" w:sz="0" w:space="0" w:color="auto"/>
        <w:right w:val="none" w:sz="0" w:space="0" w:color="auto"/>
      </w:divBdr>
    </w:div>
    <w:div w:id="962157668">
      <w:bodyDiv w:val="1"/>
      <w:marLeft w:val="0"/>
      <w:marRight w:val="0"/>
      <w:marTop w:val="0"/>
      <w:marBottom w:val="0"/>
      <w:divBdr>
        <w:top w:val="none" w:sz="0" w:space="0" w:color="auto"/>
        <w:left w:val="none" w:sz="0" w:space="0" w:color="auto"/>
        <w:bottom w:val="none" w:sz="0" w:space="0" w:color="auto"/>
        <w:right w:val="none" w:sz="0" w:space="0" w:color="auto"/>
      </w:divBdr>
    </w:div>
    <w:div w:id="966856968">
      <w:bodyDiv w:val="1"/>
      <w:marLeft w:val="0"/>
      <w:marRight w:val="0"/>
      <w:marTop w:val="0"/>
      <w:marBottom w:val="0"/>
      <w:divBdr>
        <w:top w:val="none" w:sz="0" w:space="0" w:color="auto"/>
        <w:left w:val="none" w:sz="0" w:space="0" w:color="auto"/>
        <w:bottom w:val="none" w:sz="0" w:space="0" w:color="auto"/>
        <w:right w:val="none" w:sz="0" w:space="0" w:color="auto"/>
      </w:divBdr>
      <w:divsChild>
        <w:div w:id="231742487">
          <w:marLeft w:val="-720"/>
          <w:marRight w:val="0"/>
          <w:marTop w:val="0"/>
          <w:marBottom w:val="0"/>
          <w:divBdr>
            <w:top w:val="none" w:sz="0" w:space="0" w:color="auto"/>
            <w:left w:val="none" w:sz="0" w:space="0" w:color="auto"/>
            <w:bottom w:val="none" w:sz="0" w:space="0" w:color="auto"/>
            <w:right w:val="none" w:sz="0" w:space="0" w:color="auto"/>
          </w:divBdr>
          <w:divsChild>
            <w:div w:id="866874452">
              <w:marLeft w:val="720"/>
              <w:marRight w:val="0"/>
              <w:marTop w:val="0"/>
              <w:marBottom w:val="0"/>
              <w:divBdr>
                <w:top w:val="none" w:sz="0" w:space="0" w:color="auto"/>
                <w:left w:val="none" w:sz="0" w:space="0" w:color="auto"/>
                <w:bottom w:val="none" w:sz="0" w:space="0" w:color="auto"/>
                <w:right w:val="none" w:sz="0" w:space="0" w:color="auto"/>
              </w:divBdr>
            </w:div>
            <w:div w:id="168455493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967784658">
      <w:bodyDiv w:val="1"/>
      <w:marLeft w:val="0"/>
      <w:marRight w:val="0"/>
      <w:marTop w:val="0"/>
      <w:marBottom w:val="0"/>
      <w:divBdr>
        <w:top w:val="none" w:sz="0" w:space="0" w:color="auto"/>
        <w:left w:val="none" w:sz="0" w:space="0" w:color="auto"/>
        <w:bottom w:val="none" w:sz="0" w:space="0" w:color="auto"/>
        <w:right w:val="none" w:sz="0" w:space="0" w:color="auto"/>
      </w:divBdr>
    </w:div>
    <w:div w:id="97139753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4867051">
      <w:bodyDiv w:val="1"/>
      <w:marLeft w:val="0"/>
      <w:marRight w:val="0"/>
      <w:marTop w:val="0"/>
      <w:marBottom w:val="0"/>
      <w:divBdr>
        <w:top w:val="none" w:sz="0" w:space="0" w:color="auto"/>
        <w:left w:val="none" w:sz="0" w:space="0" w:color="auto"/>
        <w:bottom w:val="none" w:sz="0" w:space="0" w:color="auto"/>
        <w:right w:val="none" w:sz="0" w:space="0" w:color="auto"/>
      </w:divBdr>
    </w:div>
    <w:div w:id="1048384327">
      <w:bodyDiv w:val="1"/>
      <w:marLeft w:val="0"/>
      <w:marRight w:val="0"/>
      <w:marTop w:val="0"/>
      <w:marBottom w:val="0"/>
      <w:divBdr>
        <w:top w:val="none" w:sz="0" w:space="0" w:color="auto"/>
        <w:left w:val="none" w:sz="0" w:space="0" w:color="auto"/>
        <w:bottom w:val="none" w:sz="0" w:space="0" w:color="auto"/>
        <w:right w:val="none" w:sz="0" w:space="0" w:color="auto"/>
      </w:divBdr>
    </w:div>
    <w:div w:id="1062022526">
      <w:bodyDiv w:val="1"/>
      <w:marLeft w:val="0"/>
      <w:marRight w:val="0"/>
      <w:marTop w:val="0"/>
      <w:marBottom w:val="0"/>
      <w:divBdr>
        <w:top w:val="none" w:sz="0" w:space="0" w:color="auto"/>
        <w:left w:val="none" w:sz="0" w:space="0" w:color="auto"/>
        <w:bottom w:val="none" w:sz="0" w:space="0" w:color="auto"/>
        <w:right w:val="none" w:sz="0" w:space="0" w:color="auto"/>
      </w:divBdr>
    </w:div>
    <w:div w:id="1064984886">
      <w:bodyDiv w:val="1"/>
      <w:marLeft w:val="0"/>
      <w:marRight w:val="0"/>
      <w:marTop w:val="0"/>
      <w:marBottom w:val="0"/>
      <w:divBdr>
        <w:top w:val="none" w:sz="0" w:space="0" w:color="auto"/>
        <w:left w:val="none" w:sz="0" w:space="0" w:color="auto"/>
        <w:bottom w:val="none" w:sz="0" w:space="0" w:color="auto"/>
        <w:right w:val="none" w:sz="0" w:space="0" w:color="auto"/>
      </w:divBdr>
    </w:div>
    <w:div w:id="1070615228">
      <w:bodyDiv w:val="1"/>
      <w:marLeft w:val="0"/>
      <w:marRight w:val="0"/>
      <w:marTop w:val="0"/>
      <w:marBottom w:val="0"/>
      <w:divBdr>
        <w:top w:val="none" w:sz="0" w:space="0" w:color="auto"/>
        <w:left w:val="none" w:sz="0" w:space="0" w:color="auto"/>
        <w:bottom w:val="none" w:sz="0" w:space="0" w:color="auto"/>
        <w:right w:val="none" w:sz="0" w:space="0" w:color="auto"/>
      </w:divBdr>
    </w:div>
    <w:div w:id="1073770674">
      <w:bodyDiv w:val="1"/>
      <w:marLeft w:val="0"/>
      <w:marRight w:val="0"/>
      <w:marTop w:val="0"/>
      <w:marBottom w:val="0"/>
      <w:divBdr>
        <w:top w:val="none" w:sz="0" w:space="0" w:color="auto"/>
        <w:left w:val="none" w:sz="0" w:space="0" w:color="auto"/>
        <w:bottom w:val="none" w:sz="0" w:space="0" w:color="auto"/>
        <w:right w:val="none" w:sz="0" w:space="0" w:color="auto"/>
      </w:divBdr>
    </w:div>
    <w:div w:id="108221803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65314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1342318">
      <w:bodyDiv w:val="1"/>
      <w:marLeft w:val="0"/>
      <w:marRight w:val="0"/>
      <w:marTop w:val="0"/>
      <w:marBottom w:val="0"/>
      <w:divBdr>
        <w:top w:val="none" w:sz="0" w:space="0" w:color="auto"/>
        <w:left w:val="none" w:sz="0" w:space="0" w:color="auto"/>
        <w:bottom w:val="none" w:sz="0" w:space="0" w:color="auto"/>
        <w:right w:val="none" w:sz="0" w:space="0" w:color="auto"/>
      </w:divBdr>
    </w:div>
    <w:div w:id="1124621383">
      <w:bodyDiv w:val="1"/>
      <w:marLeft w:val="0"/>
      <w:marRight w:val="0"/>
      <w:marTop w:val="0"/>
      <w:marBottom w:val="0"/>
      <w:divBdr>
        <w:top w:val="none" w:sz="0" w:space="0" w:color="auto"/>
        <w:left w:val="none" w:sz="0" w:space="0" w:color="auto"/>
        <w:bottom w:val="none" w:sz="0" w:space="0" w:color="auto"/>
        <w:right w:val="none" w:sz="0" w:space="0" w:color="auto"/>
      </w:divBdr>
    </w:div>
    <w:div w:id="1133987706">
      <w:bodyDiv w:val="1"/>
      <w:marLeft w:val="0"/>
      <w:marRight w:val="0"/>
      <w:marTop w:val="0"/>
      <w:marBottom w:val="0"/>
      <w:divBdr>
        <w:top w:val="none" w:sz="0" w:space="0" w:color="auto"/>
        <w:left w:val="none" w:sz="0" w:space="0" w:color="auto"/>
        <w:bottom w:val="none" w:sz="0" w:space="0" w:color="auto"/>
        <w:right w:val="none" w:sz="0" w:space="0" w:color="auto"/>
      </w:divBdr>
    </w:div>
    <w:div w:id="1160585707">
      <w:bodyDiv w:val="1"/>
      <w:marLeft w:val="0"/>
      <w:marRight w:val="0"/>
      <w:marTop w:val="0"/>
      <w:marBottom w:val="0"/>
      <w:divBdr>
        <w:top w:val="none" w:sz="0" w:space="0" w:color="auto"/>
        <w:left w:val="none" w:sz="0" w:space="0" w:color="auto"/>
        <w:bottom w:val="none" w:sz="0" w:space="0" w:color="auto"/>
        <w:right w:val="none" w:sz="0" w:space="0" w:color="auto"/>
      </w:divBdr>
    </w:div>
    <w:div w:id="1162432999">
      <w:bodyDiv w:val="1"/>
      <w:marLeft w:val="0"/>
      <w:marRight w:val="0"/>
      <w:marTop w:val="0"/>
      <w:marBottom w:val="0"/>
      <w:divBdr>
        <w:top w:val="none" w:sz="0" w:space="0" w:color="auto"/>
        <w:left w:val="none" w:sz="0" w:space="0" w:color="auto"/>
        <w:bottom w:val="none" w:sz="0" w:space="0" w:color="auto"/>
        <w:right w:val="none" w:sz="0" w:space="0" w:color="auto"/>
      </w:divBdr>
    </w:div>
    <w:div w:id="1178470250">
      <w:bodyDiv w:val="1"/>
      <w:marLeft w:val="0"/>
      <w:marRight w:val="0"/>
      <w:marTop w:val="0"/>
      <w:marBottom w:val="0"/>
      <w:divBdr>
        <w:top w:val="none" w:sz="0" w:space="0" w:color="auto"/>
        <w:left w:val="none" w:sz="0" w:space="0" w:color="auto"/>
        <w:bottom w:val="none" w:sz="0" w:space="0" w:color="auto"/>
        <w:right w:val="none" w:sz="0" w:space="0" w:color="auto"/>
      </w:divBdr>
    </w:div>
    <w:div w:id="1179004144">
      <w:bodyDiv w:val="1"/>
      <w:marLeft w:val="0"/>
      <w:marRight w:val="0"/>
      <w:marTop w:val="0"/>
      <w:marBottom w:val="0"/>
      <w:divBdr>
        <w:top w:val="none" w:sz="0" w:space="0" w:color="auto"/>
        <w:left w:val="none" w:sz="0" w:space="0" w:color="auto"/>
        <w:bottom w:val="none" w:sz="0" w:space="0" w:color="auto"/>
        <w:right w:val="none" w:sz="0" w:space="0" w:color="auto"/>
      </w:divBdr>
    </w:div>
    <w:div w:id="118104829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2424016">
      <w:bodyDiv w:val="1"/>
      <w:marLeft w:val="0"/>
      <w:marRight w:val="0"/>
      <w:marTop w:val="0"/>
      <w:marBottom w:val="0"/>
      <w:divBdr>
        <w:top w:val="none" w:sz="0" w:space="0" w:color="auto"/>
        <w:left w:val="none" w:sz="0" w:space="0" w:color="auto"/>
        <w:bottom w:val="none" w:sz="0" w:space="0" w:color="auto"/>
        <w:right w:val="none" w:sz="0" w:space="0" w:color="auto"/>
      </w:divBdr>
    </w:div>
    <w:div w:id="1212426799">
      <w:bodyDiv w:val="1"/>
      <w:marLeft w:val="0"/>
      <w:marRight w:val="0"/>
      <w:marTop w:val="0"/>
      <w:marBottom w:val="0"/>
      <w:divBdr>
        <w:top w:val="none" w:sz="0" w:space="0" w:color="auto"/>
        <w:left w:val="none" w:sz="0" w:space="0" w:color="auto"/>
        <w:bottom w:val="none" w:sz="0" w:space="0" w:color="auto"/>
        <w:right w:val="none" w:sz="0" w:space="0" w:color="auto"/>
      </w:divBdr>
    </w:div>
    <w:div w:id="1237861044">
      <w:bodyDiv w:val="1"/>
      <w:marLeft w:val="0"/>
      <w:marRight w:val="0"/>
      <w:marTop w:val="0"/>
      <w:marBottom w:val="0"/>
      <w:divBdr>
        <w:top w:val="none" w:sz="0" w:space="0" w:color="auto"/>
        <w:left w:val="none" w:sz="0" w:space="0" w:color="auto"/>
        <w:bottom w:val="none" w:sz="0" w:space="0" w:color="auto"/>
        <w:right w:val="none" w:sz="0" w:space="0" w:color="auto"/>
      </w:divBdr>
    </w:div>
    <w:div w:id="1247223194">
      <w:bodyDiv w:val="1"/>
      <w:marLeft w:val="0"/>
      <w:marRight w:val="0"/>
      <w:marTop w:val="0"/>
      <w:marBottom w:val="0"/>
      <w:divBdr>
        <w:top w:val="none" w:sz="0" w:space="0" w:color="auto"/>
        <w:left w:val="none" w:sz="0" w:space="0" w:color="auto"/>
        <w:bottom w:val="none" w:sz="0" w:space="0" w:color="auto"/>
        <w:right w:val="none" w:sz="0" w:space="0" w:color="auto"/>
      </w:divBdr>
    </w:div>
    <w:div w:id="1266498162">
      <w:bodyDiv w:val="1"/>
      <w:marLeft w:val="0"/>
      <w:marRight w:val="0"/>
      <w:marTop w:val="0"/>
      <w:marBottom w:val="0"/>
      <w:divBdr>
        <w:top w:val="none" w:sz="0" w:space="0" w:color="auto"/>
        <w:left w:val="none" w:sz="0" w:space="0" w:color="auto"/>
        <w:bottom w:val="none" w:sz="0" w:space="0" w:color="auto"/>
        <w:right w:val="none" w:sz="0" w:space="0" w:color="auto"/>
      </w:divBdr>
    </w:div>
    <w:div w:id="126657872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3052698">
      <w:bodyDiv w:val="1"/>
      <w:marLeft w:val="0"/>
      <w:marRight w:val="0"/>
      <w:marTop w:val="0"/>
      <w:marBottom w:val="0"/>
      <w:divBdr>
        <w:top w:val="none" w:sz="0" w:space="0" w:color="auto"/>
        <w:left w:val="none" w:sz="0" w:space="0" w:color="auto"/>
        <w:bottom w:val="none" w:sz="0" w:space="0" w:color="auto"/>
        <w:right w:val="none" w:sz="0" w:space="0" w:color="auto"/>
      </w:divBdr>
    </w:div>
    <w:div w:id="1296260002">
      <w:bodyDiv w:val="1"/>
      <w:marLeft w:val="0"/>
      <w:marRight w:val="0"/>
      <w:marTop w:val="0"/>
      <w:marBottom w:val="0"/>
      <w:divBdr>
        <w:top w:val="none" w:sz="0" w:space="0" w:color="auto"/>
        <w:left w:val="none" w:sz="0" w:space="0" w:color="auto"/>
        <w:bottom w:val="none" w:sz="0" w:space="0" w:color="auto"/>
        <w:right w:val="none" w:sz="0" w:space="0" w:color="auto"/>
      </w:divBdr>
    </w:div>
    <w:div w:id="131730338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2753768">
      <w:bodyDiv w:val="1"/>
      <w:marLeft w:val="0"/>
      <w:marRight w:val="0"/>
      <w:marTop w:val="0"/>
      <w:marBottom w:val="0"/>
      <w:divBdr>
        <w:top w:val="none" w:sz="0" w:space="0" w:color="auto"/>
        <w:left w:val="none" w:sz="0" w:space="0" w:color="auto"/>
        <w:bottom w:val="none" w:sz="0" w:space="0" w:color="auto"/>
        <w:right w:val="none" w:sz="0" w:space="0" w:color="auto"/>
      </w:divBdr>
    </w:div>
    <w:div w:id="1339305287">
      <w:bodyDiv w:val="1"/>
      <w:marLeft w:val="0"/>
      <w:marRight w:val="0"/>
      <w:marTop w:val="0"/>
      <w:marBottom w:val="0"/>
      <w:divBdr>
        <w:top w:val="none" w:sz="0" w:space="0" w:color="auto"/>
        <w:left w:val="none" w:sz="0" w:space="0" w:color="auto"/>
        <w:bottom w:val="none" w:sz="0" w:space="0" w:color="auto"/>
        <w:right w:val="none" w:sz="0" w:space="0" w:color="auto"/>
      </w:divBdr>
    </w:div>
    <w:div w:id="1371415213">
      <w:bodyDiv w:val="1"/>
      <w:marLeft w:val="0"/>
      <w:marRight w:val="0"/>
      <w:marTop w:val="0"/>
      <w:marBottom w:val="0"/>
      <w:divBdr>
        <w:top w:val="none" w:sz="0" w:space="0" w:color="auto"/>
        <w:left w:val="none" w:sz="0" w:space="0" w:color="auto"/>
        <w:bottom w:val="none" w:sz="0" w:space="0" w:color="auto"/>
        <w:right w:val="none" w:sz="0" w:space="0" w:color="auto"/>
      </w:divBdr>
    </w:div>
    <w:div w:id="1412850326">
      <w:bodyDiv w:val="1"/>
      <w:marLeft w:val="0"/>
      <w:marRight w:val="0"/>
      <w:marTop w:val="0"/>
      <w:marBottom w:val="0"/>
      <w:divBdr>
        <w:top w:val="none" w:sz="0" w:space="0" w:color="auto"/>
        <w:left w:val="none" w:sz="0" w:space="0" w:color="auto"/>
        <w:bottom w:val="none" w:sz="0" w:space="0" w:color="auto"/>
        <w:right w:val="none" w:sz="0" w:space="0" w:color="auto"/>
      </w:divBdr>
    </w:div>
    <w:div w:id="1422140164">
      <w:bodyDiv w:val="1"/>
      <w:marLeft w:val="0"/>
      <w:marRight w:val="0"/>
      <w:marTop w:val="0"/>
      <w:marBottom w:val="0"/>
      <w:divBdr>
        <w:top w:val="none" w:sz="0" w:space="0" w:color="auto"/>
        <w:left w:val="none" w:sz="0" w:space="0" w:color="auto"/>
        <w:bottom w:val="none" w:sz="0" w:space="0" w:color="auto"/>
        <w:right w:val="none" w:sz="0" w:space="0" w:color="auto"/>
      </w:divBdr>
    </w:div>
    <w:div w:id="1425223846">
      <w:bodyDiv w:val="1"/>
      <w:marLeft w:val="0"/>
      <w:marRight w:val="0"/>
      <w:marTop w:val="0"/>
      <w:marBottom w:val="0"/>
      <w:divBdr>
        <w:top w:val="none" w:sz="0" w:space="0" w:color="auto"/>
        <w:left w:val="none" w:sz="0" w:space="0" w:color="auto"/>
        <w:bottom w:val="none" w:sz="0" w:space="0" w:color="auto"/>
        <w:right w:val="none" w:sz="0" w:space="0" w:color="auto"/>
      </w:divBdr>
    </w:div>
    <w:div w:id="1460107875">
      <w:bodyDiv w:val="1"/>
      <w:marLeft w:val="0"/>
      <w:marRight w:val="0"/>
      <w:marTop w:val="0"/>
      <w:marBottom w:val="0"/>
      <w:divBdr>
        <w:top w:val="none" w:sz="0" w:space="0" w:color="auto"/>
        <w:left w:val="none" w:sz="0" w:space="0" w:color="auto"/>
        <w:bottom w:val="none" w:sz="0" w:space="0" w:color="auto"/>
        <w:right w:val="none" w:sz="0" w:space="0" w:color="auto"/>
      </w:divBdr>
    </w:div>
    <w:div w:id="1463304963">
      <w:bodyDiv w:val="1"/>
      <w:marLeft w:val="0"/>
      <w:marRight w:val="0"/>
      <w:marTop w:val="0"/>
      <w:marBottom w:val="0"/>
      <w:divBdr>
        <w:top w:val="none" w:sz="0" w:space="0" w:color="auto"/>
        <w:left w:val="none" w:sz="0" w:space="0" w:color="auto"/>
        <w:bottom w:val="none" w:sz="0" w:space="0" w:color="auto"/>
        <w:right w:val="none" w:sz="0" w:space="0" w:color="auto"/>
      </w:divBdr>
    </w:div>
    <w:div w:id="1474370212">
      <w:bodyDiv w:val="1"/>
      <w:marLeft w:val="0"/>
      <w:marRight w:val="0"/>
      <w:marTop w:val="0"/>
      <w:marBottom w:val="0"/>
      <w:divBdr>
        <w:top w:val="none" w:sz="0" w:space="0" w:color="auto"/>
        <w:left w:val="none" w:sz="0" w:space="0" w:color="auto"/>
        <w:bottom w:val="none" w:sz="0" w:space="0" w:color="auto"/>
        <w:right w:val="none" w:sz="0" w:space="0" w:color="auto"/>
      </w:divBdr>
    </w:div>
    <w:div w:id="1498308574">
      <w:bodyDiv w:val="1"/>
      <w:marLeft w:val="0"/>
      <w:marRight w:val="0"/>
      <w:marTop w:val="0"/>
      <w:marBottom w:val="0"/>
      <w:divBdr>
        <w:top w:val="none" w:sz="0" w:space="0" w:color="auto"/>
        <w:left w:val="none" w:sz="0" w:space="0" w:color="auto"/>
        <w:bottom w:val="none" w:sz="0" w:space="0" w:color="auto"/>
        <w:right w:val="none" w:sz="0" w:space="0" w:color="auto"/>
      </w:divBdr>
    </w:div>
    <w:div w:id="1526015426">
      <w:bodyDiv w:val="1"/>
      <w:marLeft w:val="0"/>
      <w:marRight w:val="0"/>
      <w:marTop w:val="0"/>
      <w:marBottom w:val="0"/>
      <w:divBdr>
        <w:top w:val="none" w:sz="0" w:space="0" w:color="auto"/>
        <w:left w:val="none" w:sz="0" w:space="0" w:color="auto"/>
        <w:bottom w:val="none" w:sz="0" w:space="0" w:color="auto"/>
        <w:right w:val="none" w:sz="0" w:space="0" w:color="auto"/>
      </w:divBdr>
    </w:div>
    <w:div w:id="1539583993">
      <w:bodyDiv w:val="1"/>
      <w:marLeft w:val="0"/>
      <w:marRight w:val="0"/>
      <w:marTop w:val="0"/>
      <w:marBottom w:val="0"/>
      <w:divBdr>
        <w:top w:val="none" w:sz="0" w:space="0" w:color="auto"/>
        <w:left w:val="none" w:sz="0" w:space="0" w:color="auto"/>
        <w:bottom w:val="none" w:sz="0" w:space="0" w:color="auto"/>
        <w:right w:val="none" w:sz="0" w:space="0" w:color="auto"/>
      </w:divBdr>
    </w:div>
    <w:div w:id="1543057841">
      <w:bodyDiv w:val="1"/>
      <w:marLeft w:val="0"/>
      <w:marRight w:val="0"/>
      <w:marTop w:val="0"/>
      <w:marBottom w:val="0"/>
      <w:divBdr>
        <w:top w:val="none" w:sz="0" w:space="0" w:color="auto"/>
        <w:left w:val="none" w:sz="0" w:space="0" w:color="auto"/>
        <w:bottom w:val="none" w:sz="0" w:space="0" w:color="auto"/>
        <w:right w:val="none" w:sz="0" w:space="0" w:color="auto"/>
      </w:divBdr>
    </w:div>
    <w:div w:id="1547910156">
      <w:bodyDiv w:val="1"/>
      <w:marLeft w:val="0"/>
      <w:marRight w:val="0"/>
      <w:marTop w:val="0"/>
      <w:marBottom w:val="0"/>
      <w:divBdr>
        <w:top w:val="none" w:sz="0" w:space="0" w:color="auto"/>
        <w:left w:val="none" w:sz="0" w:space="0" w:color="auto"/>
        <w:bottom w:val="none" w:sz="0" w:space="0" w:color="auto"/>
        <w:right w:val="none" w:sz="0" w:space="0" w:color="auto"/>
      </w:divBdr>
    </w:div>
    <w:div w:id="155512293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5990882">
      <w:bodyDiv w:val="1"/>
      <w:marLeft w:val="0"/>
      <w:marRight w:val="0"/>
      <w:marTop w:val="0"/>
      <w:marBottom w:val="0"/>
      <w:divBdr>
        <w:top w:val="none" w:sz="0" w:space="0" w:color="auto"/>
        <w:left w:val="none" w:sz="0" w:space="0" w:color="auto"/>
        <w:bottom w:val="none" w:sz="0" w:space="0" w:color="auto"/>
        <w:right w:val="none" w:sz="0" w:space="0" w:color="auto"/>
      </w:divBdr>
    </w:div>
    <w:div w:id="1596086230">
      <w:bodyDiv w:val="1"/>
      <w:marLeft w:val="0"/>
      <w:marRight w:val="0"/>
      <w:marTop w:val="0"/>
      <w:marBottom w:val="0"/>
      <w:divBdr>
        <w:top w:val="none" w:sz="0" w:space="0" w:color="auto"/>
        <w:left w:val="none" w:sz="0" w:space="0" w:color="auto"/>
        <w:bottom w:val="none" w:sz="0" w:space="0" w:color="auto"/>
        <w:right w:val="none" w:sz="0" w:space="0" w:color="auto"/>
      </w:divBdr>
    </w:div>
    <w:div w:id="1630478686">
      <w:bodyDiv w:val="1"/>
      <w:marLeft w:val="0"/>
      <w:marRight w:val="0"/>
      <w:marTop w:val="0"/>
      <w:marBottom w:val="0"/>
      <w:divBdr>
        <w:top w:val="none" w:sz="0" w:space="0" w:color="auto"/>
        <w:left w:val="none" w:sz="0" w:space="0" w:color="auto"/>
        <w:bottom w:val="none" w:sz="0" w:space="0" w:color="auto"/>
        <w:right w:val="none" w:sz="0" w:space="0" w:color="auto"/>
      </w:divBdr>
    </w:div>
    <w:div w:id="1648969877">
      <w:bodyDiv w:val="1"/>
      <w:marLeft w:val="0"/>
      <w:marRight w:val="0"/>
      <w:marTop w:val="0"/>
      <w:marBottom w:val="0"/>
      <w:divBdr>
        <w:top w:val="none" w:sz="0" w:space="0" w:color="auto"/>
        <w:left w:val="none" w:sz="0" w:space="0" w:color="auto"/>
        <w:bottom w:val="none" w:sz="0" w:space="0" w:color="auto"/>
        <w:right w:val="none" w:sz="0" w:space="0" w:color="auto"/>
      </w:divBdr>
    </w:div>
    <w:div w:id="1649282952">
      <w:bodyDiv w:val="1"/>
      <w:marLeft w:val="0"/>
      <w:marRight w:val="0"/>
      <w:marTop w:val="0"/>
      <w:marBottom w:val="0"/>
      <w:divBdr>
        <w:top w:val="none" w:sz="0" w:space="0" w:color="auto"/>
        <w:left w:val="none" w:sz="0" w:space="0" w:color="auto"/>
        <w:bottom w:val="none" w:sz="0" w:space="0" w:color="auto"/>
        <w:right w:val="none" w:sz="0" w:space="0" w:color="auto"/>
      </w:divBdr>
    </w:div>
    <w:div w:id="1667902894">
      <w:bodyDiv w:val="1"/>
      <w:marLeft w:val="0"/>
      <w:marRight w:val="0"/>
      <w:marTop w:val="0"/>
      <w:marBottom w:val="0"/>
      <w:divBdr>
        <w:top w:val="none" w:sz="0" w:space="0" w:color="auto"/>
        <w:left w:val="none" w:sz="0" w:space="0" w:color="auto"/>
        <w:bottom w:val="none" w:sz="0" w:space="0" w:color="auto"/>
        <w:right w:val="none" w:sz="0" w:space="0" w:color="auto"/>
      </w:divBdr>
    </w:div>
    <w:div w:id="169052686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6661219">
      <w:bodyDiv w:val="1"/>
      <w:marLeft w:val="0"/>
      <w:marRight w:val="0"/>
      <w:marTop w:val="0"/>
      <w:marBottom w:val="0"/>
      <w:divBdr>
        <w:top w:val="none" w:sz="0" w:space="0" w:color="auto"/>
        <w:left w:val="none" w:sz="0" w:space="0" w:color="auto"/>
        <w:bottom w:val="none" w:sz="0" w:space="0" w:color="auto"/>
        <w:right w:val="none" w:sz="0" w:space="0" w:color="auto"/>
      </w:divBdr>
    </w:div>
    <w:div w:id="1716811711">
      <w:bodyDiv w:val="1"/>
      <w:marLeft w:val="0"/>
      <w:marRight w:val="0"/>
      <w:marTop w:val="0"/>
      <w:marBottom w:val="0"/>
      <w:divBdr>
        <w:top w:val="none" w:sz="0" w:space="0" w:color="auto"/>
        <w:left w:val="none" w:sz="0" w:space="0" w:color="auto"/>
        <w:bottom w:val="none" w:sz="0" w:space="0" w:color="auto"/>
        <w:right w:val="none" w:sz="0" w:space="0" w:color="auto"/>
      </w:divBdr>
    </w:div>
    <w:div w:id="1724407340">
      <w:bodyDiv w:val="1"/>
      <w:marLeft w:val="0"/>
      <w:marRight w:val="0"/>
      <w:marTop w:val="0"/>
      <w:marBottom w:val="0"/>
      <w:divBdr>
        <w:top w:val="none" w:sz="0" w:space="0" w:color="auto"/>
        <w:left w:val="none" w:sz="0" w:space="0" w:color="auto"/>
        <w:bottom w:val="none" w:sz="0" w:space="0" w:color="auto"/>
        <w:right w:val="none" w:sz="0" w:space="0" w:color="auto"/>
      </w:divBdr>
    </w:div>
    <w:div w:id="1744138987">
      <w:bodyDiv w:val="1"/>
      <w:marLeft w:val="0"/>
      <w:marRight w:val="0"/>
      <w:marTop w:val="0"/>
      <w:marBottom w:val="0"/>
      <w:divBdr>
        <w:top w:val="none" w:sz="0" w:space="0" w:color="auto"/>
        <w:left w:val="none" w:sz="0" w:space="0" w:color="auto"/>
        <w:bottom w:val="none" w:sz="0" w:space="0" w:color="auto"/>
        <w:right w:val="none" w:sz="0" w:space="0" w:color="auto"/>
      </w:divBdr>
    </w:div>
    <w:div w:id="17532321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662380">
      <w:bodyDiv w:val="1"/>
      <w:marLeft w:val="0"/>
      <w:marRight w:val="0"/>
      <w:marTop w:val="0"/>
      <w:marBottom w:val="0"/>
      <w:divBdr>
        <w:top w:val="none" w:sz="0" w:space="0" w:color="auto"/>
        <w:left w:val="none" w:sz="0" w:space="0" w:color="auto"/>
        <w:bottom w:val="none" w:sz="0" w:space="0" w:color="auto"/>
        <w:right w:val="none" w:sz="0" w:space="0" w:color="auto"/>
      </w:divBdr>
    </w:div>
    <w:div w:id="1779370644">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417426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5339567">
      <w:bodyDiv w:val="1"/>
      <w:marLeft w:val="0"/>
      <w:marRight w:val="0"/>
      <w:marTop w:val="0"/>
      <w:marBottom w:val="0"/>
      <w:divBdr>
        <w:top w:val="none" w:sz="0" w:space="0" w:color="auto"/>
        <w:left w:val="none" w:sz="0" w:space="0" w:color="auto"/>
        <w:bottom w:val="none" w:sz="0" w:space="0" w:color="auto"/>
        <w:right w:val="none" w:sz="0" w:space="0" w:color="auto"/>
      </w:divBdr>
    </w:div>
    <w:div w:id="1835955242">
      <w:bodyDiv w:val="1"/>
      <w:marLeft w:val="0"/>
      <w:marRight w:val="0"/>
      <w:marTop w:val="0"/>
      <w:marBottom w:val="0"/>
      <w:divBdr>
        <w:top w:val="none" w:sz="0" w:space="0" w:color="auto"/>
        <w:left w:val="none" w:sz="0" w:space="0" w:color="auto"/>
        <w:bottom w:val="none" w:sz="0" w:space="0" w:color="auto"/>
        <w:right w:val="none" w:sz="0" w:space="0" w:color="auto"/>
      </w:divBdr>
    </w:div>
    <w:div w:id="1853839469">
      <w:bodyDiv w:val="1"/>
      <w:marLeft w:val="0"/>
      <w:marRight w:val="0"/>
      <w:marTop w:val="0"/>
      <w:marBottom w:val="0"/>
      <w:divBdr>
        <w:top w:val="none" w:sz="0" w:space="0" w:color="auto"/>
        <w:left w:val="none" w:sz="0" w:space="0" w:color="auto"/>
        <w:bottom w:val="none" w:sz="0" w:space="0" w:color="auto"/>
        <w:right w:val="none" w:sz="0" w:space="0" w:color="auto"/>
      </w:divBdr>
    </w:div>
    <w:div w:id="1872834644">
      <w:bodyDiv w:val="1"/>
      <w:marLeft w:val="0"/>
      <w:marRight w:val="0"/>
      <w:marTop w:val="0"/>
      <w:marBottom w:val="0"/>
      <w:divBdr>
        <w:top w:val="none" w:sz="0" w:space="0" w:color="auto"/>
        <w:left w:val="none" w:sz="0" w:space="0" w:color="auto"/>
        <w:bottom w:val="none" w:sz="0" w:space="0" w:color="auto"/>
        <w:right w:val="none" w:sz="0" w:space="0" w:color="auto"/>
      </w:divBdr>
    </w:div>
    <w:div w:id="1887061666">
      <w:bodyDiv w:val="1"/>
      <w:marLeft w:val="0"/>
      <w:marRight w:val="0"/>
      <w:marTop w:val="0"/>
      <w:marBottom w:val="0"/>
      <w:divBdr>
        <w:top w:val="none" w:sz="0" w:space="0" w:color="auto"/>
        <w:left w:val="none" w:sz="0" w:space="0" w:color="auto"/>
        <w:bottom w:val="none" w:sz="0" w:space="0" w:color="auto"/>
        <w:right w:val="none" w:sz="0" w:space="0" w:color="auto"/>
      </w:divBdr>
    </w:div>
    <w:div w:id="190167424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8147397">
      <w:bodyDiv w:val="1"/>
      <w:marLeft w:val="0"/>
      <w:marRight w:val="0"/>
      <w:marTop w:val="0"/>
      <w:marBottom w:val="0"/>
      <w:divBdr>
        <w:top w:val="none" w:sz="0" w:space="0" w:color="auto"/>
        <w:left w:val="none" w:sz="0" w:space="0" w:color="auto"/>
        <w:bottom w:val="none" w:sz="0" w:space="0" w:color="auto"/>
        <w:right w:val="none" w:sz="0" w:space="0" w:color="auto"/>
      </w:divBdr>
    </w:div>
    <w:div w:id="1941454267">
      <w:bodyDiv w:val="1"/>
      <w:marLeft w:val="0"/>
      <w:marRight w:val="0"/>
      <w:marTop w:val="0"/>
      <w:marBottom w:val="0"/>
      <w:divBdr>
        <w:top w:val="none" w:sz="0" w:space="0" w:color="auto"/>
        <w:left w:val="none" w:sz="0" w:space="0" w:color="auto"/>
        <w:bottom w:val="none" w:sz="0" w:space="0" w:color="auto"/>
        <w:right w:val="none" w:sz="0" w:space="0" w:color="auto"/>
      </w:divBdr>
    </w:div>
    <w:div w:id="1974098165">
      <w:bodyDiv w:val="1"/>
      <w:marLeft w:val="0"/>
      <w:marRight w:val="0"/>
      <w:marTop w:val="0"/>
      <w:marBottom w:val="0"/>
      <w:divBdr>
        <w:top w:val="none" w:sz="0" w:space="0" w:color="auto"/>
        <w:left w:val="none" w:sz="0" w:space="0" w:color="auto"/>
        <w:bottom w:val="none" w:sz="0" w:space="0" w:color="auto"/>
        <w:right w:val="none" w:sz="0" w:space="0" w:color="auto"/>
      </w:divBdr>
    </w:div>
    <w:div w:id="1980721290">
      <w:bodyDiv w:val="1"/>
      <w:marLeft w:val="0"/>
      <w:marRight w:val="0"/>
      <w:marTop w:val="0"/>
      <w:marBottom w:val="0"/>
      <w:divBdr>
        <w:top w:val="none" w:sz="0" w:space="0" w:color="auto"/>
        <w:left w:val="none" w:sz="0" w:space="0" w:color="auto"/>
        <w:bottom w:val="none" w:sz="0" w:space="0" w:color="auto"/>
        <w:right w:val="none" w:sz="0" w:space="0" w:color="auto"/>
      </w:divBdr>
    </w:div>
    <w:div w:id="20154994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192500">
      <w:bodyDiv w:val="1"/>
      <w:marLeft w:val="0"/>
      <w:marRight w:val="0"/>
      <w:marTop w:val="0"/>
      <w:marBottom w:val="0"/>
      <w:divBdr>
        <w:top w:val="none" w:sz="0" w:space="0" w:color="auto"/>
        <w:left w:val="none" w:sz="0" w:space="0" w:color="auto"/>
        <w:bottom w:val="none" w:sz="0" w:space="0" w:color="auto"/>
        <w:right w:val="none" w:sz="0" w:space="0" w:color="auto"/>
      </w:divBdr>
    </w:div>
    <w:div w:id="2039315356">
      <w:bodyDiv w:val="1"/>
      <w:marLeft w:val="0"/>
      <w:marRight w:val="0"/>
      <w:marTop w:val="0"/>
      <w:marBottom w:val="0"/>
      <w:divBdr>
        <w:top w:val="none" w:sz="0" w:space="0" w:color="auto"/>
        <w:left w:val="none" w:sz="0" w:space="0" w:color="auto"/>
        <w:bottom w:val="none" w:sz="0" w:space="0" w:color="auto"/>
        <w:right w:val="none" w:sz="0" w:space="0" w:color="auto"/>
      </w:divBdr>
    </w:div>
    <w:div w:id="2044793292">
      <w:bodyDiv w:val="1"/>
      <w:marLeft w:val="0"/>
      <w:marRight w:val="0"/>
      <w:marTop w:val="0"/>
      <w:marBottom w:val="0"/>
      <w:divBdr>
        <w:top w:val="none" w:sz="0" w:space="0" w:color="auto"/>
        <w:left w:val="none" w:sz="0" w:space="0" w:color="auto"/>
        <w:bottom w:val="none" w:sz="0" w:space="0" w:color="auto"/>
        <w:right w:val="none" w:sz="0" w:space="0" w:color="auto"/>
      </w:divBdr>
    </w:div>
    <w:div w:id="2052997851">
      <w:bodyDiv w:val="1"/>
      <w:marLeft w:val="0"/>
      <w:marRight w:val="0"/>
      <w:marTop w:val="0"/>
      <w:marBottom w:val="0"/>
      <w:divBdr>
        <w:top w:val="none" w:sz="0" w:space="0" w:color="auto"/>
        <w:left w:val="none" w:sz="0" w:space="0" w:color="auto"/>
        <w:bottom w:val="none" w:sz="0" w:space="0" w:color="auto"/>
        <w:right w:val="none" w:sz="0" w:space="0" w:color="auto"/>
      </w:divBdr>
    </w:div>
    <w:div w:id="2071076413">
      <w:bodyDiv w:val="1"/>
      <w:marLeft w:val="0"/>
      <w:marRight w:val="0"/>
      <w:marTop w:val="0"/>
      <w:marBottom w:val="0"/>
      <w:divBdr>
        <w:top w:val="none" w:sz="0" w:space="0" w:color="auto"/>
        <w:left w:val="none" w:sz="0" w:space="0" w:color="auto"/>
        <w:bottom w:val="none" w:sz="0" w:space="0" w:color="auto"/>
        <w:right w:val="none" w:sz="0" w:space="0" w:color="auto"/>
      </w:divBdr>
    </w:div>
    <w:div w:id="2086149843">
      <w:bodyDiv w:val="1"/>
      <w:marLeft w:val="0"/>
      <w:marRight w:val="0"/>
      <w:marTop w:val="0"/>
      <w:marBottom w:val="0"/>
      <w:divBdr>
        <w:top w:val="none" w:sz="0" w:space="0" w:color="auto"/>
        <w:left w:val="none" w:sz="0" w:space="0" w:color="auto"/>
        <w:bottom w:val="none" w:sz="0" w:space="0" w:color="auto"/>
        <w:right w:val="none" w:sz="0" w:space="0" w:color="auto"/>
      </w:divBdr>
    </w:div>
    <w:div w:id="2092314399">
      <w:bodyDiv w:val="1"/>
      <w:marLeft w:val="0"/>
      <w:marRight w:val="0"/>
      <w:marTop w:val="0"/>
      <w:marBottom w:val="0"/>
      <w:divBdr>
        <w:top w:val="none" w:sz="0" w:space="0" w:color="auto"/>
        <w:left w:val="none" w:sz="0" w:space="0" w:color="auto"/>
        <w:bottom w:val="none" w:sz="0" w:space="0" w:color="auto"/>
        <w:right w:val="none" w:sz="0" w:space="0" w:color="auto"/>
      </w:divBdr>
    </w:div>
    <w:div w:id="209493344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840010">
      <w:bodyDiv w:val="1"/>
      <w:marLeft w:val="0"/>
      <w:marRight w:val="0"/>
      <w:marTop w:val="0"/>
      <w:marBottom w:val="0"/>
      <w:divBdr>
        <w:top w:val="none" w:sz="0" w:space="0" w:color="auto"/>
        <w:left w:val="none" w:sz="0" w:space="0" w:color="auto"/>
        <w:bottom w:val="none" w:sz="0" w:space="0" w:color="auto"/>
        <w:right w:val="none" w:sz="0" w:space="0" w:color="auto"/>
      </w:divBdr>
    </w:div>
    <w:div w:id="2106801722">
      <w:bodyDiv w:val="1"/>
      <w:marLeft w:val="0"/>
      <w:marRight w:val="0"/>
      <w:marTop w:val="0"/>
      <w:marBottom w:val="0"/>
      <w:divBdr>
        <w:top w:val="none" w:sz="0" w:space="0" w:color="auto"/>
        <w:left w:val="none" w:sz="0" w:space="0" w:color="auto"/>
        <w:bottom w:val="none" w:sz="0" w:space="0" w:color="auto"/>
        <w:right w:val="none" w:sz="0" w:space="0" w:color="auto"/>
      </w:divBdr>
    </w:div>
    <w:div w:id="2115514851">
      <w:bodyDiv w:val="1"/>
      <w:marLeft w:val="0"/>
      <w:marRight w:val="0"/>
      <w:marTop w:val="0"/>
      <w:marBottom w:val="0"/>
      <w:divBdr>
        <w:top w:val="none" w:sz="0" w:space="0" w:color="auto"/>
        <w:left w:val="none" w:sz="0" w:space="0" w:color="auto"/>
        <w:bottom w:val="none" w:sz="0" w:space="0" w:color="auto"/>
        <w:right w:val="none" w:sz="0" w:space="0" w:color="auto"/>
      </w:divBdr>
    </w:div>
    <w:div w:id="2123454005">
      <w:bodyDiv w:val="1"/>
      <w:marLeft w:val="0"/>
      <w:marRight w:val="0"/>
      <w:marTop w:val="0"/>
      <w:marBottom w:val="0"/>
      <w:divBdr>
        <w:top w:val="none" w:sz="0" w:space="0" w:color="auto"/>
        <w:left w:val="none" w:sz="0" w:space="0" w:color="auto"/>
        <w:bottom w:val="none" w:sz="0" w:space="0" w:color="auto"/>
        <w:right w:val="none" w:sz="0" w:space="0" w:color="auto"/>
      </w:divBdr>
    </w:div>
    <w:div w:id="2125922993">
      <w:bodyDiv w:val="1"/>
      <w:marLeft w:val="0"/>
      <w:marRight w:val="0"/>
      <w:marTop w:val="0"/>
      <w:marBottom w:val="0"/>
      <w:divBdr>
        <w:top w:val="none" w:sz="0" w:space="0" w:color="auto"/>
        <w:left w:val="none" w:sz="0" w:space="0" w:color="auto"/>
        <w:bottom w:val="none" w:sz="0" w:space="0" w:color="auto"/>
        <w:right w:val="none" w:sz="0" w:space="0" w:color="auto"/>
      </w:divBdr>
    </w:div>
    <w:div w:id="214106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15063</TotalTime>
  <Pages>38</Pages>
  <Words>12243</Words>
  <Characters>69789</Characters>
  <Application>Microsoft Office Word</Application>
  <DocSecurity>0</DocSecurity>
  <Lines>581</Lines>
  <Paragraphs>163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Richards,Lauren swp8405</cp:lastModifiedBy>
  <cp:revision>1035</cp:revision>
  <cp:lastPrinted>2014-08-26T08:55:00Z</cp:lastPrinted>
  <dcterms:created xsi:type="dcterms:W3CDTF">2025-01-10T18:08:00Z</dcterms:created>
  <dcterms:modified xsi:type="dcterms:W3CDTF">2025-03-23T20:42:00Z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2025-01-10T18:08:27Z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647222a0-5e2e-4eff-b8e7-42ca7b75da93</vt:lpwstr>
  </property>
  <property fmtid="{D5CDD505-2E9C-101B-9397-08002B2CF9AE}" pid="9" name="MSIP_Label_66cf8fe5-b7b7-4df7-b38d-1c61ac2f6639_ContentBits">
    <vt:lpwstr>0</vt:lpwstr>
  </property>
</Properties>
</file>