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CAAF" w14:textId="77777777" w:rsidR="00530E16" w:rsidRDefault="004468F8" w:rsidP="00BF35C8">
      <w:pPr>
        <w:pBdr>
          <w:top w:val="nil"/>
          <w:left w:val="nil"/>
          <w:bottom w:val="nil"/>
          <w:right w:val="nil"/>
          <w:between w:val="nil"/>
        </w:pBdr>
        <w:spacing w:after="0" w:line="240" w:lineRule="auto"/>
        <w:jc w:val="both"/>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rsidP="00BF35C8">
      <w:pPr>
        <w:jc w:val="both"/>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C9E846C" w:rsidR="00530E16" w:rsidRPr="00485332" w:rsidRDefault="004468F8">
                            <w:pPr>
                              <w:spacing w:before="120" w:line="277" w:lineRule="auto"/>
                              <w:textDirection w:val="btLr"/>
                              <w:rPr>
                                <w:lang w:val="en-US"/>
                              </w:rPr>
                            </w:pPr>
                            <w:r>
                              <w:rPr>
                                <w:color w:val="404040"/>
                                <w:sz w:val="36"/>
                              </w:rPr>
                              <w:t xml:space="preserve">Student name: </w:t>
                            </w:r>
                            <w:proofErr w:type="spellStart"/>
                            <w:r w:rsidR="00485332">
                              <w:rPr>
                                <w:color w:val="404040"/>
                                <w:sz w:val="36"/>
                                <w:lang w:val="en-US"/>
                              </w:rPr>
                              <w:t>Tetiana</w:t>
                            </w:r>
                            <w:proofErr w:type="spellEnd"/>
                            <w:r w:rsidR="00485332">
                              <w:rPr>
                                <w:color w:val="404040"/>
                                <w:sz w:val="36"/>
                                <w:lang w:val="en-US"/>
                              </w:rPr>
                              <w:t xml:space="preserve"> Kudla</w:t>
                            </w:r>
                          </w:p>
                          <w:p w14:paraId="07714B75" w14:textId="0EA9B826" w:rsidR="00530E16" w:rsidRDefault="004468F8">
                            <w:pPr>
                              <w:spacing w:before="120" w:line="277" w:lineRule="auto"/>
                              <w:textDirection w:val="btLr"/>
                            </w:pPr>
                            <w:r>
                              <w:rPr>
                                <w:color w:val="404040"/>
                                <w:sz w:val="36"/>
                              </w:rPr>
                              <w:t>Student ID:</w:t>
                            </w:r>
                            <w:r w:rsidR="00D14771">
                              <w:rPr>
                                <w:color w:val="404040"/>
                                <w:sz w:val="36"/>
                              </w:rPr>
                              <w:t xml:space="preserve"> </w:t>
                            </w:r>
                            <w:r w:rsidR="00485332">
                              <w:rPr>
                                <w:color w:val="404040"/>
                                <w:sz w:val="36"/>
                              </w:rPr>
                              <w:t>2539401</w:t>
                            </w:r>
                          </w:p>
                          <w:p w14:paraId="20688A91" w14:textId="2D688A40" w:rsidR="00530E16" w:rsidRDefault="004468F8">
                            <w:pPr>
                              <w:spacing w:before="120" w:line="277" w:lineRule="auto"/>
                              <w:textDirection w:val="btLr"/>
                            </w:pPr>
                            <w:r>
                              <w:rPr>
                                <w:color w:val="404040"/>
                                <w:sz w:val="36"/>
                              </w:rPr>
                              <w:t xml:space="preserve">Lecturer’s Name: </w:t>
                            </w:r>
                            <w:r w:rsidR="00485332">
                              <w:rPr>
                                <w:color w:val="404040"/>
                                <w:sz w:val="36"/>
                              </w:rPr>
                              <w:t>Kwa</w:t>
                            </w:r>
                            <w:r w:rsidR="00BF35C8">
                              <w:rPr>
                                <w:color w:val="404040"/>
                                <w:sz w:val="36"/>
                              </w:rPr>
                              <w:t>m</w:t>
                            </w:r>
                            <w:r w:rsidR="00485332">
                              <w:rPr>
                                <w:color w:val="404040"/>
                                <w:sz w:val="36"/>
                              </w:rPr>
                              <w:t xml:space="preserve">e </w:t>
                            </w:r>
                            <w:proofErr w:type="spellStart"/>
                            <w:r w:rsidR="00485332">
                              <w:rPr>
                                <w:color w:val="404040"/>
                                <w:sz w:val="36"/>
                              </w:rPr>
                              <w:t>Assa-Aqyei</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left:0;text-align:left;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C9E846C" w:rsidR="00530E16" w:rsidRPr="00485332" w:rsidRDefault="004468F8">
                      <w:pPr>
                        <w:spacing w:before="120" w:line="277" w:lineRule="auto"/>
                        <w:textDirection w:val="btLr"/>
                        <w:rPr>
                          <w:lang w:val="en-US"/>
                        </w:rPr>
                      </w:pPr>
                      <w:r>
                        <w:rPr>
                          <w:color w:val="404040"/>
                          <w:sz w:val="36"/>
                        </w:rPr>
                        <w:t xml:space="preserve">Student name: </w:t>
                      </w:r>
                      <w:proofErr w:type="spellStart"/>
                      <w:r w:rsidR="00485332">
                        <w:rPr>
                          <w:color w:val="404040"/>
                          <w:sz w:val="36"/>
                          <w:lang w:val="en-US"/>
                        </w:rPr>
                        <w:t>Tetiana</w:t>
                      </w:r>
                      <w:proofErr w:type="spellEnd"/>
                      <w:r w:rsidR="00485332">
                        <w:rPr>
                          <w:color w:val="404040"/>
                          <w:sz w:val="36"/>
                          <w:lang w:val="en-US"/>
                        </w:rPr>
                        <w:t xml:space="preserve"> Kudla</w:t>
                      </w:r>
                    </w:p>
                    <w:p w14:paraId="07714B75" w14:textId="0EA9B826" w:rsidR="00530E16" w:rsidRDefault="004468F8">
                      <w:pPr>
                        <w:spacing w:before="120" w:line="277" w:lineRule="auto"/>
                        <w:textDirection w:val="btLr"/>
                      </w:pPr>
                      <w:r>
                        <w:rPr>
                          <w:color w:val="404040"/>
                          <w:sz w:val="36"/>
                        </w:rPr>
                        <w:t>Student ID:</w:t>
                      </w:r>
                      <w:r w:rsidR="00D14771">
                        <w:rPr>
                          <w:color w:val="404040"/>
                          <w:sz w:val="36"/>
                        </w:rPr>
                        <w:t xml:space="preserve"> </w:t>
                      </w:r>
                      <w:r w:rsidR="00485332">
                        <w:rPr>
                          <w:color w:val="404040"/>
                          <w:sz w:val="36"/>
                        </w:rPr>
                        <w:t>2539401</w:t>
                      </w:r>
                    </w:p>
                    <w:p w14:paraId="20688A91" w14:textId="2D688A40" w:rsidR="00530E16" w:rsidRDefault="004468F8">
                      <w:pPr>
                        <w:spacing w:before="120" w:line="277" w:lineRule="auto"/>
                        <w:textDirection w:val="btLr"/>
                      </w:pPr>
                      <w:r>
                        <w:rPr>
                          <w:color w:val="404040"/>
                          <w:sz w:val="36"/>
                        </w:rPr>
                        <w:t xml:space="preserve">Lecturer’s Name: </w:t>
                      </w:r>
                      <w:r w:rsidR="00485332">
                        <w:rPr>
                          <w:color w:val="404040"/>
                          <w:sz w:val="36"/>
                        </w:rPr>
                        <w:t>Kwa</w:t>
                      </w:r>
                      <w:r w:rsidR="00BF35C8">
                        <w:rPr>
                          <w:color w:val="404040"/>
                          <w:sz w:val="36"/>
                        </w:rPr>
                        <w:t>m</w:t>
                      </w:r>
                      <w:r w:rsidR="00485332">
                        <w:rPr>
                          <w:color w:val="404040"/>
                          <w:sz w:val="36"/>
                        </w:rPr>
                        <w:t xml:space="preserve">e </w:t>
                      </w:r>
                      <w:proofErr w:type="spellStart"/>
                      <w:r w:rsidR="00485332">
                        <w:rPr>
                          <w:color w:val="404040"/>
                          <w:sz w:val="36"/>
                        </w:rPr>
                        <w:t>Assa-Aqyei</w:t>
                      </w:r>
                      <w:proofErr w:type="spellEnd"/>
                    </w:p>
                  </w:txbxContent>
                </v:textbox>
                <w10:wrap anchorx="page" anchory="page"/>
              </v:rect>
            </w:pict>
          </mc:Fallback>
        </mc:AlternateContent>
      </w:r>
      <w:r>
        <w:br w:type="page"/>
      </w:r>
    </w:p>
    <w:p w14:paraId="61895DA4" w14:textId="77777777" w:rsidR="00530E16" w:rsidRDefault="00530E16" w:rsidP="00BF35C8">
      <w:pPr>
        <w:jc w:val="both"/>
        <w:rPr>
          <w:rFonts w:ascii="Arial" w:eastAsia="Arial" w:hAnsi="Arial" w:cs="Arial"/>
        </w:rPr>
      </w:pPr>
    </w:p>
    <w:p w14:paraId="6DDA4733" w14:textId="1FB722CE" w:rsidR="00530E16" w:rsidRPr="008F1667" w:rsidRDefault="00530E16" w:rsidP="00BF35C8">
      <w:pPr>
        <w:keepNext/>
        <w:keepLines/>
        <w:pBdr>
          <w:top w:val="nil"/>
          <w:left w:val="nil"/>
          <w:bottom w:val="nil"/>
          <w:right w:val="nil"/>
          <w:between w:val="nil"/>
        </w:pBdr>
        <w:spacing w:before="240" w:after="0" w:line="259" w:lineRule="auto"/>
        <w:jc w:val="both"/>
        <w:rPr>
          <w:rFonts w:ascii="Arial" w:eastAsia="Play" w:hAnsi="Arial" w:cs="Arial"/>
          <w:sz w:val="32"/>
          <w:szCs w:val="32"/>
        </w:rPr>
      </w:pPr>
    </w:p>
    <w:sdt>
      <w:sdtPr>
        <w:rPr>
          <w:rFonts w:ascii="Aptos" w:eastAsia="Aptos" w:hAnsi="Aptos" w:cs="Aptos"/>
          <w:color w:val="auto"/>
          <w:sz w:val="24"/>
          <w:szCs w:val="24"/>
        </w:rPr>
        <w:id w:val="1210074997"/>
        <w:docPartObj>
          <w:docPartGallery w:val="Table of Contents"/>
          <w:docPartUnique/>
        </w:docPartObj>
      </w:sdtPr>
      <w:sdtEndPr>
        <w:rPr>
          <w:b/>
          <w:bCs/>
          <w:noProof/>
        </w:rPr>
      </w:sdtEndPr>
      <w:sdtContent>
        <w:p w14:paraId="565CA9B5" w14:textId="6BD100D1" w:rsidR="00BF35C8" w:rsidRDefault="00BF35C8" w:rsidP="00BF35C8">
          <w:pPr>
            <w:pStyle w:val="TOCHeading"/>
            <w:jc w:val="both"/>
          </w:pPr>
          <w:r>
            <w:t>Table of Contents</w:t>
          </w:r>
        </w:p>
        <w:p w14:paraId="04CE6EBC" w14:textId="1CDC7EEE" w:rsidR="00BF35C8" w:rsidRDefault="00BF35C8" w:rsidP="00BF35C8">
          <w:pPr>
            <w:pStyle w:val="TOC1"/>
            <w:tabs>
              <w:tab w:val="right" w:leader="dot" w:pos="9016"/>
            </w:tabs>
            <w:jc w:val="both"/>
            <w:rPr>
              <w:rFonts w:asciiTheme="minorHAnsi" w:eastAsiaTheme="minorEastAsia" w:hAnsiTheme="minorHAnsi" w:cstheme="minorBidi"/>
              <w:noProof/>
              <w:sz w:val="22"/>
              <w:szCs w:val="22"/>
              <w:lang w:val="de-DE" w:eastAsia="de-DE"/>
            </w:rPr>
          </w:pPr>
          <w:r>
            <w:fldChar w:fldCharType="begin"/>
          </w:r>
          <w:r>
            <w:instrText xml:space="preserve"> TOC \o "1-3" \h \z \u </w:instrText>
          </w:r>
          <w:r>
            <w:fldChar w:fldCharType="separate"/>
          </w:r>
          <w:hyperlink w:anchor="_Toc237248310" w:history="1">
            <w:r w:rsidRPr="009C4F94">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_Toc237248310 \h </w:instrText>
            </w:r>
            <w:r>
              <w:rPr>
                <w:noProof/>
                <w:webHidden/>
              </w:rPr>
            </w:r>
            <w:r>
              <w:rPr>
                <w:noProof/>
                <w:webHidden/>
              </w:rPr>
              <w:fldChar w:fldCharType="separate"/>
            </w:r>
            <w:r w:rsidR="00F2523D">
              <w:rPr>
                <w:noProof/>
                <w:webHidden/>
              </w:rPr>
              <w:t>2</w:t>
            </w:r>
            <w:r>
              <w:rPr>
                <w:noProof/>
                <w:webHidden/>
              </w:rPr>
              <w:fldChar w:fldCharType="end"/>
            </w:r>
          </w:hyperlink>
        </w:p>
        <w:p w14:paraId="7E7ACFC6" w14:textId="1D1A46D8"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1" w:history="1">
            <w:r w:rsidR="00BF35C8" w:rsidRPr="009C4F94">
              <w:rPr>
                <w:rStyle w:val="Hyperlink"/>
                <w:noProof/>
              </w:rPr>
              <w:t>1.1 Paper Details (Title, Author(s) and Year of Publication)</w:t>
            </w:r>
            <w:r w:rsidR="00BF35C8">
              <w:rPr>
                <w:noProof/>
                <w:webHidden/>
              </w:rPr>
              <w:tab/>
            </w:r>
            <w:r w:rsidR="00BF35C8">
              <w:rPr>
                <w:noProof/>
                <w:webHidden/>
              </w:rPr>
              <w:fldChar w:fldCharType="begin"/>
            </w:r>
            <w:r w:rsidR="00BF35C8">
              <w:rPr>
                <w:noProof/>
                <w:webHidden/>
              </w:rPr>
              <w:instrText xml:space="preserve"> PAGEREF _Toc237248311 \h </w:instrText>
            </w:r>
            <w:r w:rsidR="00BF35C8">
              <w:rPr>
                <w:noProof/>
                <w:webHidden/>
              </w:rPr>
            </w:r>
            <w:r w:rsidR="00BF35C8">
              <w:rPr>
                <w:noProof/>
                <w:webHidden/>
              </w:rPr>
              <w:fldChar w:fldCharType="separate"/>
            </w:r>
            <w:r w:rsidR="00F2523D">
              <w:rPr>
                <w:noProof/>
                <w:webHidden/>
              </w:rPr>
              <w:t>2</w:t>
            </w:r>
            <w:r w:rsidR="00BF35C8">
              <w:rPr>
                <w:noProof/>
                <w:webHidden/>
              </w:rPr>
              <w:fldChar w:fldCharType="end"/>
            </w:r>
          </w:hyperlink>
        </w:p>
        <w:p w14:paraId="4881E8F3" w14:textId="28EE8457"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2" w:history="1">
            <w:r w:rsidR="00BF35C8" w:rsidRPr="009C4F94">
              <w:rPr>
                <w:rStyle w:val="Hyperlink"/>
                <w:noProof/>
              </w:rPr>
              <w:t>1.2 Main Topic or Problem Explored in the Paper</w:t>
            </w:r>
            <w:r w:rsidR="00BF35C8">
              <w:rPr>
                <w:noProof/>
                <w:webHidden/>
              </w:rPr>
              <w:tab/>
            </w:r>
            <w:r w:rsidR="00BF35C8">
              <w:rPr>
                <w:noProof/>
                <w:webHidden/>
              </w:rPr>
              <w:fldChar w:fldCharType="begin"/>
            </w:r>
            <w:r w:rsidR="00BF35C8">
              <w:rPr>
                <w:noProof/>
                <w:webHidden/>
              </w:rPr>
              <w:instrText xml:space="preserve"> PAGEREF _Toc237248312 \h </w:instrText>
            </w:r>
            <w:r w:rsidR="00BF35C8">
              <w:rPr>
                <w:noProof/>
                <w:webHidden/>
              </w:rPr>
            </w:r>
            <w:r w:rsidR="00BF35C8">
              <w:rPr>
                <w:noProof/>
                <w:webHidden/>
              </w:rPr>
              <w:fldChar w:fldCharType="separate"/>
            </w:r>
            <w:r w:rsidR="00F2523D">
              <w:rPr>
                <w:noProof/>
                <w:webHidden/>
              </w:rPr>
              <w:t>2</w:t>
            </w:r>
            <w:r w:rsidR="00BF35C8">
              <w:rPr>
                <w:noProof/>
                <w:webHidden/>
              </w:rPr>
              <w:fldChar w:fldCharType="end"/>
            </w:r>
          </w:hyperlink>
        </w:p>
        <w:p w14:paraId="3AD27C3B" w14:textId="7F955D3E"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3" w:history="1">
            <w:r w:rsidR="00BF35C8" w:rsidRPr="009C4F94">
              <w:rPr>
                <w:rStyle w:val="Hyperlink"/>
                <w:noProof/>
              </w:rPr>
              <w:t>1.3 Who Is the Research About?</w:t>
            </w:r>
            <w:r w:rsidR="00BF35C8">
              <w:rPr>
                <w:noProof/>
                <w:webHidden/>
              </w:rPr>
              <w:tab/>
            </w:r>
            <w:r w:rsidR="00BF35C8">
              <w:rPr>
                <w:noProof/>
                <w:webHidden/>
              </w:rPr>
              <w:fldChar w:fldCharType="begin"/>
            </w:r>
            <w:r w:rsidR="00BF35C8">
              <w:rPr>
                <w:noProof/>
                <w:webHidden/>
              </w:rPr>
              <w:instrText xml:space="preserve"> PAGEREF _Toc237248313 \h </w:instrText>
            </w:r>
            <w:r w:rsidR="00BF35C8">
              <w:rPr>
                <w:noProof/>
                <w:webHidden/>
              </w:rPr>
            </w:r>
            <w:r w:rsidR="00BF35C8">
              <w:rPr>
                <w:noProof/>
                <w:webHidden/>
              </w:rPr>
              <w:fldChar w:fldCharType="separate"/>
            </w:r>
            <w:r w:rsidR="00F2523D">
              <w:rPr>
                <w:noProof/>
                <w:webHidden/>
              </w:rPr>
              <w:t>2</w:t>
            </w:r>
            <w:r w:rsidR="00BF35C8">
              <w:rPr>
                <w:noProof/>
                <w:webHidden/>
              </w:rPr>
              <w:fldChar w:fldCharType="end"/>
            </w:r>
          </w:hyperlink>
        </w:p>
        <w:p w14:paraId="37F4C7FD" w14:textId="1391B653"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4" w:history="1">
            <w:r w:rsidR="00BF35C8" w:rsidRPr="009C4F94">
              <w:rPr>
                <w:rStyle w:val="Hyperlink"/>
                <w:noProof/>
              </w:rPr>
              <w:t>1.4 Why Is This Topic Important in UK Health and Social Care?</w:t>
            </w:r>
            <w:r w:rsidR="00BF35C8">
              <w:rPr>
                <w:noProof/>
                <w:webHidden/>
              </w:rPr>
              <w:tab/>
            </w:r>
            <w:r w:rsidR="00BF35C8">
              <w:rPr>
                <w:noProof/>
                <w:webHidden/>
              </w:rPr>
              <w:fldChar w:fldCharType="begin"/>
            </w:r>
            <w:r w:rsidR="00BF35C8">
              <w:rPr>
                <w:noProof/>
                <w:webHidden/>
              </w:rPr>
              <w:instrText xml:space="preserve"> PAGEREF _Toc237248314 \h </w:instrText>
            </w:r>
            <w:r w:rsidR="00BF35C8">
              <w:rPr>
                <w:noProof/>
                <w:webHidden/>
              </w:rPr>
            </w:r>
            <w:r w:rsidR="00BF35C8">
              <w:rPr>
                <w:noProof/>
                <w:webHidden/>
              </w:rPr>
              <w:fldChar w:fldCharType="separate"/>
            </w:r>
            <w:r w:rsidR="00F2523D">
              <w:rPr>
                <w:noProof/>
                <w:webHidden/>
              </w:rPr>
              <w:t>2</w:t>
            </w:r>
            <w:r w:rsidR="00BF35C8">
              <w:rPr>
                <w:noProof/>
                <w:webHidden/>
              </w:rPr>
              <w:fldChar w:fldCharType="end"/>
            </w:r>
          </w:hyperlink>
        </w:p>
        <w:p w14:paraId="44A9059C" w14:textId="69C5A914" w:rsidR="00BF35C8" w:rsidRDefault="008629CC" w:rsidP="00BF35C8">
          <w:pPr>
            <w:pStyle w:val="TOC1"/>
            <w:tabs>
              <w:tab w:val="right" w:leader="dot" w:pos="9016"/>
            </w:tabs>
            <w:jc w:val="both"/>
            <w:rPr>
              <w:rFonts w:asciiTheme="minorHAnsi" w:eastAsiaTheme="minorEastAsia" w:hAnsiTheme="minorHAnsi" w:cstheme="minorBidi"/>
              <w:noProof/>
              <w:sz w:val="22"/>
              <w:szCs w:val="22"/>
              <w:lang w:val="de-DE" w:eastAsia="de-DE"/>
            </w:rPr>
          </w:pPr>
          <w:hyperlink w:anchor="_Toc237248315" w:history="1">
            <w:r w:rsidR="00BF35C8" w:rsidRPr="009C4F94">
              <w:rPr>
                <w:rStyle w:val="Hyperlink"/>
                <w:noProof/>
              </w:rPr>
              <w:t>Section 2: Understanding the Purpose and Research Question</w:t>
            </w:r>
            <w:r w:rsidR="00BF35C8">
              <w:rPr>
                <w:noProof/>
                <w:webHidden/>
              </w:rPr>
              <w:tab/>
            </w:r>
            <w:r w:rsidR="00BF35C8">
              <w:rPr>
                <w:noProof/>
                <w:webHidden/>
              </w:rPr>
              <w:fldChar w:fldCharType="begin"/>
            </w:r>
            <w:r w:rsidR="00BF35C8">
              <w:rPr>
                <w:noProof/>
                <w:webHidden/>
              </w:rPr>
              <w:instrText xml:space="preserve"> PAGEREF _Toc237248315 \h </w:instrText>
            </w:r>
            <w:r w:rsidR="00BF35C8">
              <w:rPr>
                <w:noProof/>
                <w:webHidden/>
              </w:rPr>
            </w:r>
            <w:r w:rsidR="00BF35C8">
              <w:rPr>
                <w:noProof/>
                <w:webHidden/>
              </w:rPr>
              <w:fldChar w:fldCharType="separate"/>
            </w:r>
            <w:r w:rsidR="00F2523D">
              <w:rPr>
                <w:noProof/>
                <w:webHidden/>
              </w:rPr>
              <w:t>3</w:t>
            </w:r>
            <w:r w:rsidR="00BF35C8">
              <w:rPr>
                <w:noProof/>
                <w:webHidden/>
              </w:rPr>
              <w:fldChar w:fldCharType="end"/>
            </w:r>
          </w:hyperlink>
        </w:p>
        <w:p w14:paraId="2348FD34" w14:textId="60660546"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6" w:history="1">
            <w:r w:rsidR="00BF35C8" w:rsidRPr="009C4F94">
              <w:rPr>
                <w:rStyle w:val="Hyperlink"/>
                <w:noProof/>
              </w:rPr>
              <w:t>2.1 Research Question(s) or Objectives</w:t>
            </w:r>
            <w:r w:rsidR="00BF35C8">
              <w:rPr>
                <w:noProof/>
                <w:webHidden/>
              </w:rPr>
              <w:tab/>
            </w:r>
            <w:r w:rsidR="00BF35C8">
              <w:rPr>
                <w:noProof/>
                <w:webHidden/>
              </w:rPr>
              <w:fldChar w:fldCharType="begin"/>
            </w:r>
            <w:r w:rsidR="00BF35C8">
              <w:rPr>
                <w:noProof/>
                <w:webHidden/>
              </w:rPr>
              <w:instrText xml:space="preserve"> PAGEREF _Toc237248316 \h </w:instrText>
            </w:r>
            <w:r w:rsidR="00BF35C8">
              <w:rPr>
                <w:noProof/>
                <w:webHidden/>
              </w:rPr>
            </w:r>
            <w:r w:rsidR="00BF35C8">
              <w:rPr>
                <w:noProof/>
                <w:webHidden/>
              </w:rPr>
              <w:fldChar w:fldCharType="separate"/>
            </w:r>
            <w:r w:rsidR="00F2523D">
              <w:rPr>
                <w:noProof/>
                <w:webHidden/>
              </w:rPr>
              <w:t>3</w:t>
            </w:r>
            <w:r w:rsidR="00BF35C8">
              <w:rPr>
                <w:noProof/>
                <w:webHidden/>
              </w:rPr>
              <w:fldChar w:fldCharType="end"/>
            </w:r>
          </w:hyperlink>
        </w:p>
        <w:p w14:paraId="42266AF7" w14:textId="281B3BA9" w:rsidR="00BF35C8" w:rsidRDefault="008629CC" w:rsidP="00BF35C8">
          <w:pPr>
            <w:pStyle w:val="TOC1"/>
            <w:tabs>
              <w:tab w:val="right" w:leader="dot" w:pos="9016"/>
            </w:tabs>
            <w:jc w:val="both"/>
            <w:rPr>
              <w:rFonts w:asciiTheme="minorHAnsi" w:eastAsiaTheme="minorEastAsia" w:hAnsiTheme="minorHAnsi" w:cstheme="minorBidi"/>
              <w:noProof/>
              <w:sz w:val="22"/>
              <w:szCs w:val="22"/>
              <w:lang w:val="de-DE" w:eastAsia="de-DE"/>
            </w:rPr>
          </w:pPr>
          <w:hyperlink w:anchor="_Toc237248317" w:history="1">
            <w:r w:rsidR="00BF35C8" w:rsidRPr="009C4F94">
              <w:rPr>
                <w:rStyle w:val="Hyperlink"/>
                <w:noProof/>
              </w:rPr>
              <w:t>Section 3: Understanding the Research Methods</w:t>
            </w:r>
            <w:r w:rsidR="00BF35C8">
              <w:rPr>
                <w:noProof/>
                <w:webHidden/>
              </w:rPr>
              <w:tab/>
            </w:r>
            <w:r w:rsidR="00BF35C8">
              <w:rPr>
                <w:noProof/>
                <w:webHidden/>
              </w:rPr>
              <w:fldChar w:fldCharType="begin"/>
            </w:r>
            <w:r w:rsidR="00BF35C8">
              <w:rPr>
                <w:noProof/>
                <w:webHidden/>
              </w:rPr>
              <w:instrText xml:space="preserve"> PAGEREF _Toc237248317 \h </w:instrText>
            </w:r>
            <w:r w:rsidR="00BF35C8">
              <w:rPr>
                <w:noProof/>
                <w:webHidden/>
              </w:rPr>
            </w:r>
            <w:r w:rsidR="00BF35C8">
              <w:rPr>
                <w:noProof/>
                <w:webHidden/>
              </w:rPr>
              <w:fldChar w:fldCharType="separate"/>
            </w:r>
            <w:r w:rsidR="00F2523D">
              <w:rPr>
                <w:noProof/>
                <w:webHidden/>
              </w:rPr>
              <w:t>3</w:t>
            </w:r>
            <w:r w:rsidR="00BF35C8">
              <w:rPr>
                <w:noProof/>
                <w:webHidden/>
              </w:rPr>
              <w:fldChar w:fldCharType="end"/>
            </w:r>
          </w:hyperlink>
        </w:p>
        <w:p w14:paraId="56E24C9D" w14:textId="3C92FE00"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8" w:history="1">
            <w:r w:rsidR="00BF35C8" w:rsidRPr="009C4F94">
              <w:rPr>
                <w:rStyle w:val="Hyperlink"/>
                <w:noProof/>
              </w:rPr>
              <w:t>3.1 Overview of Quantitative, Qualitative, and Mixed-Methods Research</w:t>
            </w:r>
            <w:r w:rsidR="00BF35C8">
              <w:rPr>
                <w:noProof/>
                <w:webHidden/>
              </w:rPr>
              <w:tab/>
            </w:r>
            <w:r w:rsidR="00BF35C8">
              <w:rPr>
                <w:noProof/>
                <w:webHidden/>
              </w:rPr>
              <w:fldChar w:fldCharType="begin"/>
            </w:r>
            <w:r w:rsidR="00BF35C8">
              <w:rPr>
                <w:noProof/>
                <w:webHidden/>
              </w:rPr>
              <w:instrText xml:space="preserve"> PAGEREF _Toc237248318 \h </w:instrText>
            </w:r>
            <w:r w:rsidR="00BF35C8">
              <w:rPr>
                <w:noProof/>
                <w:webHidden/>
              </w:rPr>
            </w:r>
            <w:r w:rsidR="00BF35C8">
              <w:rPr>
                <w:noProof/>
                <w:webHidden/>
              </w:rPr>
              <w:fldChar w:fldCharType="separate"/>
            </w:r>
            <w:r w:rsidR="00F2523D">
              <w:rPr>
                <w:noProof/>
                <w:webHidden/>
              </w:rPr>
              <w:t>3</w:t>
            </w:r>
            <w:r w:rsidR="00BF35C8">
              <w:rPr>
                <w:noProof/>
                <w:webHidden/>
              </w:rPr>
              <w:fldChar w:fldCharType="end"/>
            </w:r>
          </w:hyperlink>
        </w:p>
        <w:p w14:paraId="42A1F66E" w14:textId="6C1782A2"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19" w:history="1">
            <w:r w:rsidR="00BF35C8" w:rsidRPr="009C4F94">
              <w:rPr>
                <w:rStyle w:val="Hyperlink"/>
                <w:noProof/>
              </w:rPr>
              <w:t>3.2 Research Methodology Used in Your Chosen Paper and Why</w:t>
            </w:r>
            <w:r w:rsidR="00BF35C8">
              <w:rPr>
                <w:noProof/>
                <w:webHidden/>
              </w:rPr>
              <w:tab/>
            </w:r>
            <w:r w:rsidR="00BF35C8">
              <w:rPr>
                <w:noProof/>
                <w:webHidden/>
              </w:rPr>
              <w:fldChar w:fldCharType="begin"/>
            </w:r>
            <w:r w:rsidR="00BF35C8">
              <w:rPr>
                <w:noProof/>
                <w:webHidden/>
              </w:rPr>
              <w:instrText xml:space="preserve"> PAGEREF _Toc237248319 \h </w:instrText>
            </w:r>
            <w:r w:rsidR="00BF35C8">
              <w:rPr>
                <w:noProof/>
                <w:webHidden/>
              </w:rPr>
            </w:r>
            <w:r w:rsidR="00BF35C8">
              <w:rPr>
                <w:noProof/>
                <w:webHidden/>
              </w:rPr>
              <w:fldChar w:fldCharType="separate"/>
            </w:r>
            <w:r w:rsidR="00F2523D">
              <w:rPr>
                <w:noProof/>
                <w:webHidden/>
              </w:rPr>
              <w:t>4</w:t>
            </w:r>
            <w:r w:rsidR="00BF35C8">
              <w:rPr>
                <w:noProof/>
                <w:webHidden/>
              </w:rPr>
              <w:fldChar w:fldCharType="end"/>
            </w:r>
          </w:hyperlink>
        </w:p>
        <w:p w14:paraId="5A77BA2B" w14:textId="32A7C07B" w:rsidR="00BF35C8" w:rsidRDefault="008629CC" w:rsidP="00BF35C8">
          <w:pPr>
            <w:pStyle w:val="TOC2"/>
            <w:tabs>
              <w:tab w:val="right" w:leader="dot" w:pos="9016"/>
            </w:tabs>
            <w:jc w:val="both"/>
            <w:rPr>
              <w:rFonts w:asciiTheme="minorHAnsi" w:eastAsiaTheme="minorEastAsia" w:hAnsiTheme="minorHAnsi" w:cstheme="minorBidi"/>
              <w:noProof/>
              <w:sz w:val="22"/>
              <w:szCs w:val="22"/>
              <w:lang w:val="de-DE" w:eastAsia="de-DE"/>
            </w:rPr>
          </w:pPr>
          <w:hyperlink w:anchor="_Toc237248320" w:history="1">
            <w:r w:rsidR="00BF35C8" w:rsidRPr="009C4F94">
              <w:rPr>
                <w:rStyle w:val="Hyperlink"/>
                <w:noProof/>
              </w:rPr>
              <w:t>3.3 Primary and Secondary Data: Definitions, Differences, and Application to Your Paper</w:t>
            </w:r>
            <w:r w:rsidR="00BF35C8">
              <w:rPr>
                <w:noProof/>
                <w:webHidden/>
              </w:rPr>
              <w:tab/>
            </w:r>
            <w:r w:rsidR="00BF35C8">
              <w:rPr>
                <w:noProof/>
                <w:webHidden/>
              </w:rPr>
              <w:fldChar w:fldCharType="begin"/>
            </w:r>
            <w:r w:rsidR="00BF35C8">
              <w:rPr>
                <w:noProof/>
                <w:webHidden/>
              </w:rPr>
              <w:instrText xml:space="preserve"> PAGEREF _Toc237248320 \h </w:instrText>
            </w:r>
            <w:r w:rsidR="00BF35C8">
              <w:rPr>
                <w:noProof/>
                <w:webHidden/>
              </w:rPr>
            </w:r>
            <w:r w:rsidR="00BF35C8">
              <w:rPr>
                <w:noProof/>
                <w:webHidden/>
              </w:rPr>
              <w:fldChar w:fldCharType="separate"/>
            </w:r>
            <w:r w:rsidR="00F2523D">
              <w:rPr>
                <w:noProof/>
                <w:webHidden/>
              </w:rPr>
              <w:t>4</w:t>
            </w:r>
            <w:r w:rsidR="00BF35C8">
              <w:rPr>
                <w:noProof/>
                <w:webHidden/>
              </w:rPr>
              <w:fldChar w:fldCharType="end"/>
            </w:r>
          </w:hyperlink>
        </w:p>
        <w:p w14:paraId="3E2DE627" w14:textId="7428E1F3" w:rsidR="00BF35C8" w:rsidRDefault="008629CC" w:rsidP="00BF35C8">
          <w:pPr>
            <w:pStyle w:val="TOC1"/>
            <w:tabs>
              <w:tab w:val="right" w:leader="dot" w:pos="9016"/>
            </w:tabs>
            <w:jc w:val="both"/>
            <w:rPr>
              <w:rFonts w:asciiTheme="minorHAnsi" w:eastAsiaTheme="minorEastAsia" w:hAnsiTheme="minorHAnsi" w:cstheme="minorBidi"/>
              <w:noProof/>
              <w:sz w:val="22"/>
              <w:szCs w:val="22"/>
              <w:lang w:val="de-DE" w:eastAsia="de-DE"/>
            </w:rPr>
          </w:pPr>
          <w:hyperlink w:anchor="_Toc237248321" w:history="1">
            <w:r w:rsidR="00BF35C8" w:rsidRPr="009C4F94">
              <w:rPr>
                <w:rStyle w:val="Hyperlink"/>
                <w:noProof/>
              </w:rPr>
              <w:t>Section 4: Conclusion</w:t>
            </w:r>
            <w:r w:rsidR="00BF35C8">
              <w:rPr>
                <w:noProof/>
                <w:webHidden/>
              </w:rPr>
              <w:tab/>
            </w:r>
            <w:r w:rsidR="00BF35C8">
              <w:rPr>
                <w:noProof/>
                <w:webHidden/>
              </w:rPr>
              <w:fldChar w:fldCharType="begin"/>
            </w:r>
            <w:r w:rsidR="00BF35C8">
              <w:rPr>
                <w:noProof/>
                <w:webHidden/>
              </w:rPr>
              <w:instrText xml:space="preserve"> PAGEREF _Toc237248321 \h </w:instrText>
            </w:r>
            <w:r w:rsidR="00BF35C8">
              <w:rPr>
                <w:noProof/>
                <w:webHidden/>
              </w:rPr>
            </w:r>
            <w:r w:rsidR="00BF35C8">
              <w:rPr>
                <w:noProof/>
                <w:webHidden/>
              </w:rPr>
              <w:fldChar w:fldCharType="separate"/>
            </w:r>
            <w:r w:rsidR="00F2523D">
              <w:rPr>
                <w:noProof/>
                <w:webHidden/>
              </w:rPr>
              <w:t>5</w:t>
            </w:r>
            <w:r w:rsidR="00BF35C8">
              <w:rPr>
                <w:noProof/>
                <w:webHidden/>
              </w:rPr>
              <w:fldChar w:fldCharType="end"/>
            </w:r>
          </w:hyperlink>
        </w:p>
        <w:p w14:paraId="01E33A8B" w14:textId="12271577" w:rsidR="00BF35C8" w:rsidRDefault="008629CC" w:rsidP="00BF35C8">
          <w:pPr>
            <w:pStyle w:val="TOC1"/>
            <w:tabs>
              <w:tab w:val="right" w:leader="dot" w:pos="9016"/>
            </w:tabs>
            <w:jc w:val="both"/>
            <w:rPr>
              <w:rFonts w:asciiTheme="minorHAnsi" w:eastAsiaTheme="minorEastAsia" w:hAnsiTheme="minorHAnsi" w:cstheme="minorBidi"/>
              <w:noProof/>
              <w:sz w:val="22"/>
              <w:szCs w:val="22"/>
              <w:lang w:val="de-DE" w:eastAsia="de-DE"/>
            </w:rPr>
          </w:pPr>
          <w:hyperlink w:anchor="_Toc237248322" w:history="1">
            <w:r w:rsidR="00BF35C8" w:rsidRPr="009C4F94">
              <w:rPr>
                <w:rStyle w:val="Hyperlink"/>
                <w:noProof/>
              </w:rPr>
              <w:t>References</w:t>
            </w:r>
            <w:r w:rsidR="00BF35C8">
              <w:rPr>
                <w:noProof/>
                <w:webHidden/>
              </w:rPr>
              <w:tab/>
            </w:r>
            <w:r w:rsidR="00BF35C8">
              <w:rPr>
                <w:noProof/>
                <w:webHidden/>
              </w:rPr>
              <w:fldChar w:fldCharType="begin"/>
            </w:r>
            <w:r w:rsidR="00BF35C8">
              <w:rPr>
                <w:noProof/>
                <w:webHidden/>
              </w:rPr>
              <w:instrText xml:space="preserve"> PAGEREF _Toc237248322 \h </w:instrText>
            </w:r>
            <w:r w:rsidR="00BF35C8">
              <w:rPr>
                <w:noProof/>
                <w:webHidden/>
              </w:rPr>
            </w:r>
            <w:r w:rsidR="00BF35C8">
              <w:rPr>
                <w:noProof/>
                <w:webHidden/>
              </w:rPr>
              <w:fldChar w:fldCharType="separate"/>
            </w:r>
            <w:r w:rsidR="00F2523D">
              <w:rPr>
                <w:noProof/>
                <w:webHidden/>
              </w:rPr>
              <w:t>6</w:t>
            </w:r>
            <w:r w:rsidR="00BF35C8">
              <w:rPr>
                <w:noProof/>
                <w:webHidden/>
              </w:rPr>
              <w:fldChar w:fldCharType="end"/>
            </w:r>
          </w:hyperlink>
        </w:p>
        <w:p w14:paraId="3BE770E0" w14:textId="1CE0D964" w:rsidR="00BF35C8" w:rsidRDefault="00BF35C8" w:rsidP="00BF35C8">
          <w:pPr>
            <w:jc w:val="both"/>
          </w:pPr>
          <w:r>
            <w:rPr>
              <w:b/>
              <w:bCs/>
              <w:noProof/>
            </w:rPr>
            <w:fldChar w:fldCharType="end"/>
          </w:r>
        </w:p>
      </w:sdtContent>
    </w:sdt>
    <w:p w14:paraId="7C25BAE8" w14:textId="77777777" w:rsidR="00530E16" w:rsidRDefault="00530E16" w:rsidP="00BF35C8">
      <w:pPr>
        <w:jc w:val="both"/>
        <w:rPr>
          <w:rFonts w:ascii="Arial" w:eastAsia="Arial" w:hAnsi="Arial" w:cs="Arial"/>
        </w:rPr>
      </w:pPr>
    </w:p>
    <w:p w14:paraId="4E80598E" w14:textId="77777777" w:rsidR="00530E16" w:rsidRDefault="00530E16" w:rsidP="00BF35C8">
      <w:pPr>
        <w:jc w:val="both"/>
        <w:rPr>
          <w:rFonts w:ascii="Arial" w:eastAsia="Arial" w:hAnsi="Arial" w:cs="Arial"/>
        </w:rPr>
      </w:pPr>
    </w:p>
    <w:p w14:paraId="2CF87F6B" w14:textId="77777777" w:rsidR="00530E16" w:rsidRDefault="00530E16" w:rsidP="00BF35C8">
      <w:pPr>
        <w:jc w:val="both"/>
        <w:rPr>
          <w:rFonts w:ascii="Arial" w:eastAsia="Arial" w:hAnsi="Arial" w:cs="Arial"/>
        </w:rPr>
      </w:pPr>
    </w:p>
    <w:p w14:paraId="543CF5C0" w14:textId="77777777" w:rsidR="00530E16" w:rsidRDefault="00530E16" w:rsidP="00BF35C8">
      <w:pPr>
        <w:jc w:val="both"/>
        <w:rPr>
          <w:rFonts w:ascii="Arial" w:eastAsia="Arial" w:hAnsi="Arial" w:cs="Arial"/>
        </w:rPr>
      </w:pPr>
    </w:p>
    <w:p w14:paraId="41ACA456" w14:textId="77777777" w:rsidR="00530E16" w:rsidRDefault="00530E16" w:rsidP="00BF35C8">
      <w:pPr>
        <w:jc w:val="both"/>
        <w:rPr>
          <w:rFonts w:ascii="Arial" w:eastAsia="Arial" w:hAnsi="Arial" w:cs="Arial"/>
        </w:rPr>
      </w:pPr>
    </w:p>
    <w:p w14:paraId="17294C10" w14:textId="77777777" w:rsidR="00530E16" w:rsidRDefault="00530E16" w:rsidP="00BF35C8">
      <w:pPr>
        <w:jc w:val="both"/>
        <w:rPr>
          <w:rFonts w:ascii="Arial" w:eastAsia="Arial" w:hAnsi="Arial" w:cs="Arial"/>
        </w:rPr>
      </w:pPr>
    </w:p>
    <w:p w14:paraId="2657CCF8" w14:textId="77777777" w:rsidR="00530E16" w:rsidRDefault="00530E16" w:rsidP="00BF35C8">
      <w:pPr>
        <w:jc w:val="both"/>
        <w:rPr>
          <w:rFonts w:ascii="Arial" w:eastAsia="Arial" w:hAnsi="Arial" w:cs="Arial"/>
        </w:rPr>
      </w:pPr>
    </w:p>
    <w:p w14:paraId="115F00B1" w14:textId="77777777" w:rsidR="00530E16" w:rsidRDefault="00530E16" w:rsidP="00BF35C8">
      <w:pPr>
        <w:jc w:val="both"/>
        <w:rPr>
          <w:rFonts w:ascii="Arial" w:eastAsia="Arial" w:hAnsi="Arial" w:cs="Arial"/>
        </w:rPr>
      </w:pPr>
    </w:p>
    <w:p w14:paraId="04AA3B6E" w14:textId="77777777" w:rsidR="00530E16" w:rsidRDefault="00530E16" w:rsidP="00BF35C8">
      <w:pPr>
        <w:jc w:val="both"/>
        <w:rPr>
          <w:rFonts w:ascii="Arial" w:eastAsia="Arial" w:hAnsi="Arial" w:cs="Arial"/>
        </w:rPr>
      </w:pPr>
    </w:p>
    <w:p w14:paraId="11B6961F" w14:textId="77777777" w:rsidR="00530E16" w:rsidRDefault="00530E16" w:rsidP="00BF35C8">
      <w:pPr>
        <w:jc w:val="both"/>
        <w:rPr>
          <w:rFonts w:ascii="Arial" w:eastAsia="Arial" w:hAnsi="Arial" w:cs="Arial"/>
        </w:rPr>
      </w:pPr>
    </w:p>
    <w:p w14:paraId="24A9EEB7" w14:textId="77777777" w:rsidR="00530E16" w:rsidRDefault="00530E16" w:rsidP="00BF35C8">
      <w:pPr>
        <w:jc w:val="both"/>
        <w:rPr>
          <w:rFonts w:ascii="Arial" w:eastAsia="Arial" w:hAnsi="Arial" w:cs="Arial"/>
        </w:rPr>
      </w:pPr>
    </w:p>
    <w:p w14:paraId="2637B8F3" w14:textId="77777777" w:rsidR="00530E16" w:rsidRDefault="00530E16" w:rsidP="00BF35C8">
      <w:pPr>
        <w:jc w:val="both"/>
        <w:rPr>
          <w:rFonts w:ascii="Arial" w:eastAsia="Arial" w:hAnsi="Arial" w:cs="Arial"/>
        </w:rPr>
      </w:pPr>
    </w:p>
    <w:p w14:paraId="1B8FE014" w14:textId="77777777" w:rsidR="002A1842" w:rsidRDefault="002A1842" w:rsidP="00BF35C8">
      <w:pPr>
        <w:jc w:val="both"/>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rsidP="00BF35C8">
      <w:pPr>
        <w:jc w:val="both"/>
        <w:rPr>
          <w:rFonts w:ascii="Arial" w:eastAsia="Arial" w:hAnsi="Arial" w:cs="Arial"/>
        </w:rPr>
      </w:pPr>
    </w:p>
    <w:p w14:paraId="7E59A460" w14:textId="649E8191" w:rsidR="00E10231" w:rsidRPr="00BF35C8" w:rsidRDefault="004468F8" w:rsidP="00BF35C8">
      <w:pPr>
        <w:pStyle w:val="Heading1"/>
        <w:jc w:val="both"/>
      </w:pPr>
      <w:bookmarkStart w:id="0" w:name="_Toc237248310"/>
      <w:r w:rsidRPr="00BF35C8">
        <w:lastRenderedPageBreak/>
        <w:t xml:space="preserve">Section 1: Introducing the Research Paper and Topic </w:t>
      </w:r>
      <w:r w:rsidR="005353FA" w:rsidRPr="00BF35C8">
        <w:t>Development</w:t>
      </w:r>
      <w:bookmarkEnd w:id="0"/>
    </w:p>
    <w:p w14:paraId="48E16877" w14:textId="367CB2C3" w:rsidR="00530E16" w:rsidRPr="008F1667" w:rsidRDefault="00210D5A" w:rsidP="00CF3FD7">
      <w:pPr>
        <w:pStyle w:val="Heading2"/>
      </w:pPr>
      <w:bookmarkStart w:id="1" w:name="_Toc237248311"/>
      <w:r w:rsidRPr="008F1667">
        <w:t>1.1 Paper</w:t>
      </w:r>
      <w:r w:rsidR="004468F8" w:rsidRPr="008F1667">
        <w:t xml:space="preserve"> Details (Title, Author(s) and Year of Publication)</w:t>
      </w:r>
      <w:bookmarkEnd w:id="1"/>
    </w:p>
    <w:p w14:paraId="64E1DCEF" w14:textId="02197025" w:rsidR="00604389" w:rsidRPr="007E2055" w:rsidRDefault="00604389" w:rsidP="00CF3FD7">
      <w:pPr>
        <w:spacing w:after="0" w:line="240" w:lineRule="auto"/>
        <w:rPr>
          <w:rFonts w:ascii="Arial" w:eastAsia="Times New Roman" w:hAnsi="Arial" w:cs="Arial"/>
          <w:sz w:val="22"/>
          <w:szCs w:val="22"/>
          <w:lang w:val="en-US" w:eastAsia="de-DE"/>
        </w:rPr>
      </w:pPr>
      <w:r w:rsidRPr="007E2055">
        <w:rPr>
          <w:rFonts w:ascii="Arial" w:eastAsia="Times New Roman" w:hAnsi="Arial" w:cs="Arial"/>
          <w:sz w:val="22"/>
          <w:szCs w:val="22"/>
          <w:lang w:val="en-US" w:eastAsia="de-DE"/>
        </w:rPr>
        <w:t xml:space="preserve">This report examines the research article “She didn’t know how to go back”: School attendance problems in the context of the COVID-19 pandemic – A multiple stakeholder qualitative study with parents and professionals by McDonald, Lester and Michelson (2023). The article was published in the </w:t>
      </w:r>
      <w:r w:rsidRPr="007E2055">
        <w:rPr>
          <w:rFonts w:ascii="Arial" w:eastAsia="Times New Roman" w:hAnsi="Arial" w:cs="Arial"/>
          <w:i/>
          <w:iCs/>
          <w:sz w:val="22"/>
          <w:szCs w:val="22"/>
          <w:lang w:val="en-US" w:eastAsia="de-DE"/>
        </w:rPr>
        <w:t>British Journal of Educational Psychology</w:t>
      </w:r>
      <w:r w:rsidRPr="007E2055">
        <w:rPr>
          <w:rFonts w:ascii="Arial" w:eastAsia="Times New Roman" w:hAnsi="Arial" w:cs="Arial"/>
          <w:sz w:val="22"/>
          <w:szCs w:val="22"/>
          <w:lang w:val="en-US" w:eastAsia="de-DE"/>
        </w:rPr>
        <w:t xml:space="preserve">. It investigates school attendance </w:t>
      </w:r>
      <w:proofErr w:type="gramStart"/>
      <w:r w:rsidRPr="007E2055">
        <w:rPr>
          <w:rFonts w:ascii="Arial" w:eastAsia="Times New Roman" w:hAnsi="Arial" w:cs="Arial"/>
          <w:sz w:val="22"/>
          <w:szCs w:val="22"/>
          <w:lang w:val="en-US" w:eastAsia="de-DE"/>
        </w:rPr>
        <w:t>problems  among</w:t>
      </w:r>
      <w:proofErr w:type="gramEnd"/>
      <w:r w:rsidRPr="007E2055">
        <w:rPr>
          <w:rFonts w:ascii="Arial" w:eastAsia="Times New Roman" w:hAnsi="Arial" w:cs="Arial"/>
          <w:sz w:val="22"/>
          <w:szCs w:val="22"/>
          <w:lang w:val="en-US" w:eastAsia="de-DE"/>
        </w:rPr>
        <w:t xml:space="preserve"> primary school children in England following the COVID-19 pandemic. The researchers explored the experiences of parents and education professionals to understand why some children struggled to return to school and what support could improve attendance (McDonald</w:t>
      </w:r>
      <w:r w:rsidR="00BF35C8">
        <w:rPr>
          <w:rFonts w:ascii="Arial" w:eastAsia="Times New Roman" w:hAnsi="Arial" w:cs="Arial"/>
          <w:sz w:val="22"/>
          <w:szCs w:val="22"/>
          <w:lang w:val="en-US" w:eastAsia="de-DE"/>
        </w:rPr>
        <w:t xml:space="preserve"> et al.</w:t>
      </w:r>
      <w:r w:rsidRPr="007E2055">
        <w:rPr>
          <w:rFonts w:ascii="Arial" w:eastAsia="Times New Roman" w:hAnsi="Arial" w:cs="Arial"/>
          <w:sz w:val="22"/>
          <w:szCs w:val="22"/>
          <w:lang w:val="en-US" w:eastAsia="de-DE"/>
        </w:rPr>
        <w:t>, 2023).</w:t>
      </w:r>
    </w:p>
    <w:p w14:paraId="3635A443" w14:textId="36572D25" w:rsidR="00530E16" w:rsidRPr="00BF35C8" w:rsidRDefault="00E10231" w:rsidP="00CF3FD7">
      <w:pPr>
        <w:pStyle w:val="Heading2"/>
      </w:pPr>
      <w:bookmarkStart w:id="2" w:name="_Toc237248312"/>
      <w:r w:rsidRPr="00BF35C8">
        <w:t>1.2 Main</w:t>
      </w:r>
      <w:r w:rsidR="004468F8" w:rsidRPr="00BF35C8">
        <w:t xml:space="preserve"> Topic or Problem Explored in the Paper</w:t>
      </w:r>
      <w:bookmarkEnd w:id="2"/>
    </w:p>
    <w:p w14:paraId="5704121C" w14:textId="2FDD89A5" w:rsidR="00604389" w:rsidRPr="007E2055" w:rsidRDefault="00604389" w:rsidP="00CF3FD7">
      <w:pPr>
        <w:spacing w:after="100" w:afterAutospacing="1" w:line="240" w:lineRule="auto"/>
        <w:rPr>
          <w:rFonts w:ascii="Arial" w:eastAsia="Times New Roman" w:hAnsi="Arial" w:cs="Arial"/>
          <w:sz w:val="22"/>
          <w:szCs w:val="22"/>
          <w:lang w:val="en-US" w:eastAsia="de-DE"/>
        </w:rPr>
      </w:pPr>
      <w:r w:rsidRPr="007E2055">
        <w:rPr>
          <w:rFonts w:ascii="Arial" w:eastAsia="Times New Roman" w:hAnsi="Arial" w:cs="Arial"/>
          <w:sz w:val="22"/>
          <w:szCs w:val="22"/>
          <w:lang w:val="en-US" w:eastAsia="de-DE"/>
        </w:rPr>
        <w:t>The paper focuses on school attendance problems among primary school children after the COVID-19 pandemic. Many children found it difficult to return to school because of emotional, social and educational challenges. The researchers explored the reasons for these attendance difficulties and examined how they affected children, their families and schools. They also investigated the support already available and considered what additional help could improve children’s school attendance and wellbeing. Understanding these issues is important because poor attendance can affect children’s education, mental health and future opportunities (</w:t>
      </w:r>
      <w:r w:rsidR="00BF35C8" w:rsidRPr="007E2055">
        <w:rPr>
          <w:rFonts w:ascii="Arial" w:eastAsia="Times New Roman" w:hAnsi="Arial" w:cs="Arial"/>
          <w:sz w:val="22"/>
          <w:szCs w:val="22"/>
          <w:lang w:val="en-US" w:eastAsia="de-DE"/>
        </w:rPr>
        <w:t>McDonald</w:t>
      </w:r>
      <w:r w:rsidR="00BF35C8">
        <w:rPr>
          <w:rFonts w:ascii="Arial" w:eastAsia="Times New Roman" w:hAnsi="Arial" w:cs="Arial"/>
          <w:sz w:val="22"/>
          <w:szCs w:val="22"/>
          <w:lang w:val="en-US" w:eastAsia="de-DE"/>
        </w:rPr>
        <w:t xml:space="preserve"> et al.</w:t>
      </w:r>
      <w:r w:rsidR="00BF35C8" w:rsidRPr="007E2055">
        <w:rPr>
          <w:rFonts w:ascii="Arial" w:eastAsia="Times New Roman" w:hAnsi="Arial" w:cs="Arial"/>
          <w:sz w:val="22"/>
          <w:szCs w:val="22"/>
          <w:lang w:val="en-US" w:eastAsia="de-DE"/>
        </w:rPr>
        <w:t>, 2023</w:t>
      </w:r>
      <w:r w:rsidRPr="007E2055">
        <w:rPr>
          <w:rFonts w:ascii="Arial" w:eastAsia="Times New Roman" w:hAnsi="Arial" w:cs="Arial"/>
          <w:sz w:val="22"/>
          <w:szCs w:val="22"/>
          <w:lang w:val="en-US" w:eastAsia="de-DE"/>
        </w:rPr>
        <w:t>).</w:t>
      </w:r>
    </w:p>
    <w:p w14:paraId="10FEF1F2" w14:textId="77777777" w:rsidR="00CE2C28" w:rsidRDefault="00E10231" w:rsidP="00CF3FD7">
      <w:pPr>
        <w:pStyle w:val="Heading2"/>
      </w:pPr>
      <w:bookmarkStart w:id="3" w:name="_Toc237248313"/>
      <w:r w:rsidRPr="008F1667">
        <w:t>1.3 Who</w:t>
      </w:r>
      <w:r w:rsidR="004468F8" w:rsidRPr="008F1667">
        <w:t xml:space="preserve"> Is the Research About?</w:t>
      </w:r>
      <w:bookmarkEnd w:id="3"/>
    </w:p>
    <w:p w14:paraId="439AF018" w14:textId="60477F20" w:rsidR="00604389" w:rsidRPr="00CE2C28" w:rsidRDefault="00604389" w:rsidP="00CF3FD7">
      <w:pPr>
        <w:spacing w:after="0" w:line="240" w:lineRule="auto"/>
        <w:rPr>
          <w:rFonts w:ascii="Arial" w:hAnsi="Arial" w:cs="Arial"/>
          <w:sz w:val="32"/>
          <w:szCs w:val="32"/>
        </w:rPr>
      </w:pPr>
      <w:r w:rsidRPr="009D7CB6">
        <w:rPr>
          <w:rFonts w:ascii="Arial" w:eastAsia="Times New Roman" w:hAnsi="Arial" w:cs="Arial"/>
          <w:sz w:val="22"/>
          <w:szCs w:val="22"/>
          <w:lang w:val="en-US" w:eastAsia="de-DE"/>
        </w:rPr>
        <w:t>The research involved two groups of participants. The first group included parents of primary school children who experienced school attendance problems after the COVID-19 pandemic. The second group consisted of education professionals, including teachers, school leaders and educational psychologists. These participants were selected because they had direct experience of supporting children with attendance difficulties. Parents described the challenges their children faced at home, while professionals explained the difficulties they observed in schools. Collecting views from both groups allowed the researchers to develop a broader understanding of the problem and identify common themes across different experiences</w:t>
      </w:r>
      <w:r w:rsidR="00BB7A1C">
        <w:rPr>
          <w:rFonts w:ascii="Arial" w:eastAsia="Times New Roman" w:hAnsi="Arial" w:cs="Arial"/>
          <w:sz w:val="22"/>
          <w:szCs w:val="22"/>
          <w:lang w:val="en-US" w:eastAsia="de-DE"/>
        </w:rPr>
        <w:t xml:space="preserve">.   </w:t>
      </w:r>
      <w:r w:rsidRPr="009D7CB6">
        <w:rPr>
          <w:rFonts w:ascii="Arial" w:eastAsia="Times New Roman" w:hAnsi="Arial" w:cs="Arial"/>
          <w:sz w:val="22"/>
          <w:szCs w:val="22"/>
          <w:lang w:val="en-US" w:eastAsia="de-DE"/>
        </w:rPr>
        <w:t xml:space="preserve"> </w:t>
      </w:r>
      <w:r w:rsidR="009D7CB6" w:rsidRPr="009D7CB6">
        <w:rPr>
          <w:rFonts w:ascii="Arial" w:eastAsia="Times New Roman" w:hAnsi="Arial" w:cs="Arial"/>
          <w:sz w:val="22"/>
          <w:szCs w:val="22"/>
          <w:lang w:val="en-US" w:eastAsia="de-DE"/>
        </w:rPr>
        <w:t>The Department for Education (2024) says that improving school attendance is an important priority in England. It also explains that schools should work closely with families and other services to support children who are often absent from school.</w:t>
      </w:r>
      <w:r w:rsidR="009D7CB6" w:rsidRPr="009D7CB6">
        <w:rPr>
          <w:rFonts w:ascii="Arial" w:eastAsia="Times New Roman" w:hAnsi="Arial" w:cs="Arial"/>
          <w:sz w:val="22"/>
          <w:szCs w:val="22"/>
          <w:lang w:val="en-US" w:eastAsia="de-DE"/>
        </w:rPr>
        <w:br/>
      </w:r>
      <w:r w:rsidR="009D7CB6" w:rsidRPr="009D7CB6">
        <w:rPr>
          <w:rFonts w:ascii="Arial" w:eastAsia="Times New Roman" w:hAnsi="Arial" w:cs="Arial"/>
          <w:sz w:val="22"/>
          <w:szCs w:val="22"/>
          <w:lang w:val="en-US" w:eastAsia="de-DE"/>
        </w:rPr>
        <w:br/>
        <w:t>This research helps professionals understand why some children found it difficult to return to school after the COVID-19 pandemic. It also shows why early support and good communication between schools and families are important. Overall, this topic is important because it can help professionals provide better support for children and their families</w:t>
      </w:r>
      <w:r w:rsidR="008C4F11">
        <w:rPr>
          <w:rFonts w:ascii="Arial" w:eastAsia="Times New Roman" w:hAnsi="Arial" w:cs="Arial"/>
          <w:sz w:val="22"/>
          <w:szCs w:val="22"/>
          <w:lang w:val="en-US" w:eastAsia="de-DE"/>
        </w:rPr>
        <w:t xml:space="preserve"> </w:t>
      </w:r>
      <w:r w:rsidR="008C4F11" w:rsidRPr="007E2055">
        <w:rPr>
          <w:rFonts w:ascii="Arial" w:eastAsia="Times New Roman" w:hAnsi="Arial" w:cs="Arial"/>
          <w:sz w:val="22"/>
          <w:szCs w:val="22"/>
          <w:lang w:val="en-US" w:eastAsia="de-DE"/>
        </w:rPr>
        <w:t>(</w:t>
      </w:r>
      <w:r w:rsidR="00BF35C8" w:rsidRPr="007E2055">
        <w:rPr>
          <w:rFonts w:ascii="Arial" w:eastAsia="Times New Roman" w:hAnsi="Arial" w:cs="Arial"/>
          <w:sz w:val="22"/>
          <w:szCs w:val="22"/>
          <w:lang w:val="en-US" w:eastAsia="de-DE"/>
        </w:rPr>
        <w:t>McDonald</w:t>
      </w:r>
      <w:r w:rsidR="00BF35C8">
        <w:rPr>
          <w:rFonts w:ascii="Arial" w:eastAsia="Times New Roman" w:hAnsi="Arial" w:cs="Arial"/>
          <w:sz w:val="22"/>
          <w:szCs w:val="22"/>
          <w:lang w:val="en-US" w:eastAsia="de-DE"/>
        </w:rPr>
        <w:t xml:space="preserve"> et al.</w:t>
      </w:r>
      <w:r w:rsidR="00BF35C8" w:rsidRPr="007E2055">
        <w:rPr>
          <w:rFonts w:ascii="Arial" w:eastAsia="Times New Roman" w:hAnsi="Arial" w:cs="Arial"/>
          <w:sz w:val="22"/>
          <w:szCs w:val="22"/>
          <w:lang w:val="en-US" w:eastAsia="de-DE"/>
        </w:rPr>
        <w:t>, 2023</w:t>
      </w:r>
      <w:r w:rsidR="008C4F11" w:rsidRPr="007E2055">
        <w:rPr>
          <w:rFonts w:ascii="Arial" w:eastAsia="Times New Roman" w:hAnsi="Arial" w:cs="Arial"/>
          <w:sz w:val="22"/>
          <w:szCs w:val="22"/>
          <w:lang w:val="en-US" w:eastAsia="de-DE"/>
        </w:rPr>
        <w:t>)</w:t>
      </w:r>
      <w:r w:rsidR="009D7CB6" w:rsidRPr="009D7CB6">
        <w:rPr>
          <w:rFonts w:ascii="Arial" w:eastAsia="Times New Roman" w:hAnsi="Arial" w:cs="Arial"/>
          <w:sz w:val="22"/>
          <w:szCs w:val="22"/>
          <w:lang w:val="en-US" w:eastAsia="de-DE"/>
        </w:rPr>
        <w:t>.</w:t>
      </w:r>
    </w:p>
    <w:p w14:paraId="772CE9C2" w14:textId="61A47757" w:rsidR="00CE2C28" w:rsidRDefault="00E10231" w:rsidP="00CF3FD7">
      <w:pPr>
        <w:pStyle w:val="Heading2"/>
      </w:pPr>
      <w:bookmarkStart w:id="4" w:name="_Toc237248314"/>
      <w:r w:rsidRPr="008F1667">
        <w:t>1.4 Why</w:t>
      </w:r>
      <w:r w:rsidR="004468F8" w:rsidRPr="008F1667">
        <w:t xml:space="preserve"> Is This Topic Important in UK Health and Social Care?</w:t>
      </w:r>
      <w:bookmarkEnd w:id="4"/>
    </w:p>
    <w:p w14:paraId="57C9E52F" w14:textId="57BB24F4" w:rsidR="009D7CB6" w:rsidRPr="00CE2C28" w:rsidRDefault="009D7CB6" w:rsidP="00CF3FD7">
      <w:pPr>
        <w:spacing w:after="0" w:line="240" w:lineRule="auto"/>
        <w:rPr>
          <w:rFonts w:ascii="Arial" w:hAnsi="Arial" w:cs="Arial"/>
          <w:sz w:val="32"/>
          <w:szCs w:val="32"/>
        </w:rPr>
      </w:pPr>
      <w:r w:rsidRPr="009D7CB6">
        <w:rPr>
          <w:rFonts w:ascii="Arial" w:eastAsia="Times New Roman" w:hAnsi="Arial" w:cs="Arial"/>
          <w:sz w:val="22"/>
          <w:szCs w:val="22"/>
          <w:lang w:val="en-US" w:eastAsia="de-DE"/>
        </w:rPr>
        <w:t xml:space="preserve">School attendance is important in UK health and social care because it is connected to children’s wellbeing and development. When children do not attend school regularly, they may need extra support from schools, health professionals and social care services. The research shows that school attendance problems affect not only children but also their families </w:t>
      </w:r>
      <w:r w:rsidR="008C4F11" w:rsidRPr="007E2055">
        <w:rPr>
          <w:rFonts w:ascii="Arial" w:eastAsia="Times New Roman" w:hAnsi="Arial" w:cs="Arial"/>
          <w:sz w:val="22"/>
          <w:szCs w:val="22"/>
          <w:lang w:val="en-US" w:eastAsia="de-DE"/>
        </w:rPr>
        <w:t>(</w:t>
      </w:r>
      <w:r w:rsidR="00B67044" w:rsidRPr="007E2055">
        <w:rPr>
          <w:rFonts w:ascii="Arial" w:eastAsia="Times New Roman" w:hAnsi="Arial" w:cs="Arial"/>
          <w:sz w:val="22"/>
          <w:szCs w:val="22"/>
          <w:lang w:val="en-US" w:eastAsia="de-DE"/>
        </w:rPr>
        <w:t>McDonald</w:t>
      </w:r>
      <w:r w:rsidR="00B67044">
        <w:rPr>
          <w:rFonts w:ascii="Arial" w:eastAsia="Times New Roman" w:hAnsi="Arial" w:cs="Arial"/>
          <w:sz w:val="22"/>
          <w:szCs w:val="22"/>
          <w:lang w:val="en-US" w:eastAsia="de-DE"/>
        </w:rPr>
        <w:t xml:space="preserve"> et al.</w:t>
      </w:r>
      <w:r w:rsidR="00B67044" w:rsidRPr="007E2055">
        <w:rPr>
          <w:rFonts w:ascii="Arial" w:eastAsia="Times New Roman" w:hAnsi="Arial" w:cs="Arial"/>
          <w:sz w:val="22"/>
          <w:szCs w:val="22"/>
          <w:lang w:val="en-US" w:eastAsia="de-DE"/>
        </w:rPr>
        <w:t>, 2023</w:t>
      </w:r>
      <w:r w:rsidR="008C4F11" w:rsidRPr="007E2055">
        <w:rPr>
          <w:rFonts w:ascii="Arial" w:eastAsia="Times New Roman" w:hAnsi="Arial" w:cs="Arial"/>
          <w:sz w:val="22"/>
          <w:szCs w:val="22"/>
          <w:lang w:val="en-US" w:eastAsia="de-DE"/>
        </w:rPr>
        <w:t>).</w:t>
      </w:r>
    </w:p>
    <w:p w14:paraId="6BABEBA4" w14:textId="4790D630" w:rsidR="009D7CB6" w:rsidRPr="009D7CB6" w:rsidRDefault="009D7CB6" w:rsidP="00CF3FD7">
      <w:pPr>
        <w:spacing w:after="0" w:line="240" w:lineRule="auto"/>
        <w:rPr>
          <w:rFonts w:ascii="Arial" w:eastAsia="Times New Roman" w:hAnsi="Arial" w:cs="Arial"/>
          <w:sz w:val="22"/>
          <w:szCs w:val="22"/>
          <w:lang w:val="en-US" w:eastAsia="de-DE"/>
        </w:rPr>
      </w:pPr>
      <w:r w:rsidRPr="009D7CB6">
        <w:rPr>
          <w:rFonts w:ascii="Arial" w:eastAsia="Times New Roman" w:hAnsi="Arial" w:cs="Arial"/>
          <w:sz w:val="22"/>
          <w:szCs w:val="22"/>
          <w:lang w:val="en-US" w:eastAsia="de-DE"/>
        </w:rPr>
        <w:lastRenderedPageBreak/>
        <w:t>The Department for Education (2024) says that improving school attendance is an important priority in England. It also explains that schools should work closely with families and other services to support children who are often absent from school.</w:t>
      </w:r>
      <w:r w:rsidRPr="009D7CB6">
        <w:rPr>
          <w:rFonts w:ascii="Arial" w:eastAsia="Times New Roman" w:hAnsi="Arial" w:cs="Arial"/>
          <w:sz w:val="22"/>
          <w:szCs w:val="22"/>
          <w:lang w:val="en-US" w:eastAsia="de-DE"/>
        </w:rPr>
        <w:br/>
      </w:r>
      <w:r w:rsidRPr="009D7CB6">
        <w:rPr>
          <w:rFonts w:ascii="Arial" w:eastAsia="Times New Roman" w:hAnsi="Arial" w:cs="Arial"/>
          <w:sz w:val="22"/>
          <w:szCs w:val="22"/>
          <w:lang w:val="en-US" w:eastAsia="de-DE"/>
        </w:rPr>
        <w:br/>
        <w:t>This research helps professionals understand why some children found it difficult to return to school after the COVID-19 pandemic. It also shows why early support and good communication between schools and families are important. Overall, this topic is important because it can help professionals provide better support for children and their families.</w:t>
      </w:r>
    </w:p>
    <w:p w14:paraId="26A127E7" w14:textId="77777777" w:rsidR="009D7CB6" w:rsidRPr="009D7CB6" w:rsidRDefault="009D7CB6" w:rsidP="00CF3FD7">
      <w:pPr>
        <w:spacing w:line="360" w:lineRule="auto"/>
        <w:rPr>
          <w:rFonts w:ascii="Arial" w:eastAsia="Times New Roman" w:hAnsi="Arial" w:cs="Arial"/>
          <w:sz w:val="22"/>
          <w:szCs w:val="22"/>
          <w:lang w:val="en-US" w:eastAsia="de-DE"/>
        </w:rPr>
      </w:pPr>
    </w:p>
    <w:p w14:paraId="6EDF5A18" w14:textId="796AAAE0" w:rsidR="004468F8" w:rsidRPr="009D7CB6" w:rsidRDefault="004468F8" w:rsidP="00CF3FD7">
      <w:pPr>
        <w:spacing w:line="360" w:lineRule="auto"/>
        <w:rPr>
          <w:rFonts w:ascii="Arial" w:eastAsia="Arial" w:hAnsi="Arial" w:cs="Arial"/>
          <w:sz w:val="22"/>
          <w:szCs w:val="22"/>
          <w:lang w:val="en-US"/>
        </w:rPr>
      </w:pPr>
    </w:p>
    <w:p w14:paraId="09904574" w14:textId="35D76E36" w:rsidR="004468F8" w:rsidRPr="00BF35C8" w:rsidRDefault="004468F8" w:rsidP="00CF3FD7">
      <w:pPr>
        <w:pStyle w:val="Heading1"/>
      </w:pPr>
      <w:bookmarkStart w:id="5" w:name="_Toc237248315"/>
      <w:r w:rsidRPr="00BF35C8">
        <w:t>Section</w:t>
      </w:r>
      <w:r w:rsidR="008F1667" w:rsidRPr="00BF35C8">
        <w:t xml:space="preserve"> </w:t>
      </w:r>
      <w:r w:rsidRPr="00BF35C8">
        <w:t>2:</w:t>
      </w:r>
      <w:r w:rsidR="008F1667" w:rsidRPr="00BF35C8">
        <w:t xml:space="preserve"> </w:t>
      </w:r>
      <w:r w:rsidRPr="00BF35C8">
        <w:t>Understanding the Purpose and Research Question</w:t>
      </w:r>
      <w:bookmarkEnd w:id="5"/>
    </w:p>
    <w:p w14:paraId="79009994" w14:textId="6C0FD890" w:rsidR="00B913F9" w:rsidRPr="00DF6A28" w:rsidRDefault="00B913F9" w:rsidP="00CF3FD7">
      <w:pPr>
        <w:spacing w:after="0" w:line="240" w:lineRule="auto"/>
        <w:rPr>
          <w:rFonts w:ascii="Arial" w:eastAsia="Times New Roman" w:hAnsi="Arial" w:cs="Arial"/>
          <w:sz w:val="22"/>
          <w:szCs w:val="22"/>
          <w:lang w:val="en-US" w:eastAsia="de-DE"/>
        </w:rPr>
      </w:pPr>
      <w:r w:rsidRPr="00DF6A28">
        <w:rPr>
          <w:rFonts w:ascii="Arial" w:eastAsia="Times New Roman" w:hAnsi="Arial" w:cs="Arial"/>
          <w:sz w:val="22"/>
          <w:szCs w:val="22"/>
          <w:lang w:val="en-US" w:eastAsia="de-DE"/>
        </w:rPr>
        <w:t xml:space="preserve">The main purpose of this study was to explore school attendance </w:t>
      </w:r>
      <w:r w:rsidR="001E788F" w:rsidRPr="00DF6A28">
        <w:rPr>
          <w:rFonts w:ascii="Arial" w:eastAsia="Times New Roman" w:hAnsi="Arial" w:cs="Arial"/>
          <w:sz w:val="22"/>
          <w:szCs w:val="22"/>
          <w:lang w:val="en-US" w:eastAsia="de-DE"/>
        </w:rPr>
        <w:t>problems among</w:t>
      </w:r>
      <w:r w:rsidRPr="00DF6A28">
        <w:rPr>
          <w:rFonts w:ascii="Arial" w:eastAsia="Times New Roman" w:hAnsi="Arial" w:cs="Arial"/>
          <w:sz w:val="22"/>
          <w:szCs w:val="22"/>
          <w:lang w:val="en-US" w:eastAsia="de-DE"/>
        </w:rPr>
        <w:t xml:space="preserve"> primary school children after the COVID-19 pandemic. The researchers wanted to understand why some children found it difficult to return to school and what challenges they experienced. They also explored the views of parents and education professionals to learn more about the support children and families needed. The findings of the study may help schools and other services provide better support for children with school attendance problems </w:t>
      </w:r>
      <w:r w:rsidR="008C4F11" w:rsidRPr="007E2055">
        <w:rPr>
          <w:rFonts w:ascii="Arial" w:eastAsia="Times New Roman" w:hAnsi="Arial" w:cs="Arial"/>
          <w:sz w:val="22"/>
          <w:szCs w:val="22"/>
          <w:lang w:val="en-US" w:eastAsia="de-DE"/>
        </w:rPr>
        <w:t>(</w:t>
      </w:r>
      <w:r w:rsidR="00B67044" w:rsidRPr="007E2055">
        <w:rPr>
          <w:rFonts w:ascii="Arial" w:eastAsia="Times New Roman" w:hAnsi="Arial" w:cs="Arial"/>
          <w:sz w:val="22"/>
          <w:szCs w:val="22"/>
          <w:lang w:val="en-US" w:eastAsia="de-DE"/>
        </w:rPr>
        <w:t>McDonald</w:t>
      </w:r>
      <w:r w:rsidR="00B67044">
        <w:rPr>
          <w:rFonts w:ascii="Arial" w:eastAsia="Times New Roman" w:hAnsi="Arial" w:cs="Arial"/>
          <w:sz w:val="22"/>
          <w:szCs w:val="22"/>
          <w:lang w:val="en-US" w:eastAsia="de-DE"/>
        </w:rPr>
        <w:t xml:space="preserve"> et al.</w:t>
      </w:r>
      <w:r w:rsidR="00B67044" w:rsidRPr="007E2055">
        <w:rPr>
          <w:rFonts w:ascii="Arial" w:eastAsia="Times New Roman" w:hAnsi="Arial" w:cs="Arial"/>
          <w:sz w:val="22"/>
          <w:szCs w:val="22"/>
          <w:lang w:val="en-US" w:eastAsia="de-DE"/>
        </w:rPr>
        <w:t>, 2023</w:t>
      </w:r>
      <w:r w:rsidR="008C4F11" w:rsidRPr="007E2055">
        <w:rPr>
          <w:rFonts w:ascii="Arial" w:eastAsia="Times New Roman" w:hAnsi="Arial" w:cs="Arial"/>
          <w:sz w:val="22"/>
          <w:szCs w:val="22"/>
          <w:lang w:val="en-US" w:eastAsia="de-DE"/>
        </w:rPr>
        <w:t>).</w:t>
      </w:r>
    </w:p>
    <w:p w14:paraId="6F7529E4" w14:textId="676DB94B" w:rsidR="004468F8" w:rsidRPr="00BF35C8" w:rsidRDefault="00210D5A" w:rsidP="00CF3FD7">
      <w:pPr>
        <w:pStyle w:val="Heading2"/>
      </w:pPr>
      <w:bookmarkStart w:id="6" w:name="_Toc237248316"/>
      <w:r w:rsidRPr="00BF35C8">
        <w:t>2.1 Research</w:t>
      </w:r>
      <w:r w:rsidR="004468F8" w:rsidRPr="00BF35C8">
        <w:t xml:space="preserve"> Question(s) or Objectives</w:t>
      </w:r>
      <w:bookmarkEnd w:id="6"/>
    </w:p>
    <w:p w14:paraId="7A7C43E2" w14:textId="06D22B9E" w:rsidR="00B913F9" w:rsidRPr="00CE2C28" w:rsidRDefault="00B913F9" w:rsidP="00CF3FD7">
      <w:pPr>
        <w:spacing w:after="0" w:line="240" w:lineRule="auto"/>
        <w:rPr>
          <w:rFonts w:ascii="Arial" w:eastAsia="Arial" w:hAnsi="Arial" w:cs="Arial"/>
          <w:i/>
          <w:iCs/>
          <w:color w:val="FF0000"/>
          <w:sz w:val="22"/>
          <w:szCs w:val="22"/>
        </w:rPr>
      </w:pPr>
      <w:r w:rsidRPr="00DF6A28">
        <w:rPr>
          <w:rFonts w:ascii="Arial" w:eastAsia="Times New Roman" w:hAnsi="Arial" w:cs="Arial"/>
          <w:sz w:val="22"/>
          <w:szCs w:val="22"/>
          <w:lang w:val="en-US" w:eastAsia="de-DE"/>
        </w:rPr>
        <w:t xml:space="preserve">The </w:t>
      </w:r>
      <w:r w:rsidRPr="000D64A2">
        <w:rPr>
          <w:rFonts w:ascii="Arial" w:eastAsia="Times New Roman" w:hAnsi="Arial" w:cs="Arial"/>
          <w:sz w:val="22"/>
          <w:szCs w:val="22"/>
          <w:lang w:val="en-US" w:eastAsia="de-DE"/>
        </w:rPr>
        <w:t>study</w:t>
      </w:r>
      <w:r w:rsidRPr="00DF6A28">
        <w:rPr>
          <w:rFonts w:ascii="Arial" w:eastAsia="Times New Roman" w:hAnsi="Arial" w:cs="Arial"/>
          <w:sz w:val="22"/>
          <w:szCs w:val="22"/>
          <w:lang w:val="en-US" w:eastAsia="de-DE"/>
        </w:rPr>
        <w:t xml:space="preserve"> had two main objectives. The first objective was to understand the experiences of parents and education professionals whose children or pupils had school attendance problems after the COVID-19 pandemic. The second objective was to identify the factors that affected children’s school attendance and explore ways to improve support for children and their families. To achieve these objectives, the researchers collected information from both groups of participants and compared their experiences. This helped them develop a better understanding of school attendance problems and identify common themes</w:t>
      </w:r>
      <w:r w:rsidR="008C4F11">
        <w:rPr>
          <w:rFonts w:ascii="Arial" w:eastAsia="Times New Roman" w:hAnsi="Arial" w:cs="Arial"/>
          <w:sz w:val="22"/>
          <w:szCs w:val="22"/>
          <w:lang w:val="en-US" w:eastAsia="de-DE"/>
        </w:rPr>
        <w:t xml:space="preserve"> </w:t>
      </w:r>
      <w:r w:rsidR="008C4F11" w:rsidRPr="007E2055">
        <w:rPr>
          <w:rFonts w:ascii="Arial" w:eastAsia="Times New Roman" w:hAnsi="Arial" w:cs="Arial"/>
          <w:sz w:val="22"/>
          <w:szCs w:val="22"/>
          <w:lang w:val="en-US" w:eastAsia="de-DE"/>
        </w:rPr>
        <w:t>(</w:t>
      </w:r>
      <w:r w:rsidR="00B67044" w:rsidRPr="007E2055">
        <w:rPr>
          <w:rFonts w:ascii="Arial" w:eastAsia="Times New Roman" w:hAnsi="Arial" w:cs="Arial"/>
          <w:sz w:val="22"/>
          <w:szCs w:val="22"/>
          <w:lang w:val="en-US" w:eastAsia="de-DE"/>
        </w:rPr>
        <w:t>McDonald</w:t>
      </w:r>
      <w:r w:rsidR="00B67044">
        <w:rPr>
          <w:rFonts w:ascii="Arial" w:eastAsia="Times New Roman" w:hAnsi="Arial" w:cs="Arial"/>
          <w:sz w:val="22"/>
          <w:szCs w:val="22"/>
          <w:lang w:val="en-US" w:eastAsia="de-DE"/>
        </w:rPr>
        <w:t xml:space="preserve"> et al.</w:t>
      </w:r>
      <w:r w:rsidR="00B67044" w:rsidRPr="007E2055">
        <w:rPr>
          <w:rFonts w:ascii="Arial" w:eastAsia="Times New Roman" w:hAnsi="Arial" w:cs="Arial"/>
          <w:sz w:val="22"/>
          <w:szCs w:val="22"/>
          <w:lang w:val="en-US" w:eastAsia="de-DE"/>
        </w:rPr>
        <w:t>, 2023</w:t>
      </w:r>
      <w:r w:rsidR="008C4F11" w:rsidRPr="007E2055">
        <w:rPr>
          <w:rFonts w:ascii="Arial" w:eastAsia="Times New Roman" w:hAnsi="Arial" w:cs="Arial"/>
          <w:sz w:val="22"/>
          <w:szCs w:val="22"/>
          <w:lang w:val="en-US" w:eastAsia="de-DE"/>
        </w:rPr>
        <w:t>).</w:t>
      </w:r>
    </w:p>
    <w:p w14:paraId="0B9D8405" w14:textId="25363764" w:rsidR="00CE2C28" w:rsidRDefault="00CE2C28" w:rsidP="00CF3FD7">
      <w:pPr>
        <w:spacing w:line="360" w:lineRule="auto"/>
        <w:rPr>
          <w:rFonts w:ascii="Arial" w:hAnsi="Arial" w:cs="Arial"/>
          <w:sz w:val="40"/>
          <w:szCs w:val="40"/>
        </w:rPr>
      </w:pPr>
    </w:p>
    <w:p w14:paraId="63BD9E0B" w14:textId="60DE545A" w:rsidR="004468F8" w:rsidRPr="00BF35C8" w:rsidRDefault="004468F8" w:rsidP="00CF3FD7">
      <w:pPr>
        <w:pStyle w:val="Heading1"/>
        <w:rPr>
          <w:rFonts w:eastAsia="Aptos"/>
          <w:color w:val="auto"/>
        </w:rPr>
      </w:pPr>
      <w:bookmarkStart w:id="7" w:name="_Toc237248317"/>
      <w:r w:rsidRPr="008F1667">
        <w:t>Section 3: Understanding the Research Methods</w:t>
      </w:r>
      <w:bookmarkEnd w:id="7"/>
    </w:p>
    <w:p w14:paraId="7C64E5FB" w14:textId="6ABEA8B7" w:rsidR="004468F8" w:rsidRPr="00BF35C8" w:rsidRDefault="00E10231" w:rsidP="00CF3FD7">
      <w:pPr>
        <w:pStyle w:val="Heading2"/>
      </w:pPr>
      <w:bookmarkStart w:id="8" w:name="_Toc237248318"/>
      <w:r w:rsidRPr="00BF35C8">
        <w:t>3.1 Overview</w:t>
      </w:r>
      <w:r w:rsidR="004468F8" w:rsidRPr="00BF35C8">
        <w:t xml:space="preserve"> of Quantitative, Qualitative, and Mixed-Methods Research</w:t>
      </w:r>
      <w:bookmarkEnd w:id="8"/>
    </w:p>
    <w:p w14:paraId="3179918D" w14:textId="43D4BE5D" w:rsidR="007B11AC" w:rsidRPr="007B11AC" w:rsidRDefault="007B11AC" w:rsidP="00CF3FD7">
      <w:pPr>
        <w:spacing w:after="0" w:line="240" w:lineRule="auto"/>
        <w:rPr>
          <w:rFonts w:ascii="Arial" w:eastAsia="Times New Roman" w:hAnsi="Arial" w:cs="Arial"/>
          <w:sz w:val="22"/>
          <w:szCs w:val="22"/>
          <w:lang w:val="en-US" w:eastAsia="de-DE"/>
        </w:rPr>
      </w:pPr>
      <w:r w:rsidRPr="007B11AC">
        <w:rPr>
          <w:rFonts w:ascii="Arial" w:eastAsia="Times New Roman" w:hAnsi="Arial" w:cs="Arial"/>
          <w:sz w:val="22"/>
          <w:szCs w:val="22"/>
          <w:lang w:val="en-US" w:eastAsia="de-DE"/>
        </w:rPr>
        <w:t>Researchers use different research methods depending on what they want to find out. The three main research methods are quantitative, qualitative and mixed-methods research. Each method is used for a different purpose (Creswell and Creswell, 2018).</w:t>
      </w:r>
      <w:r w:rsidRPr="007B11AC">
        <w:rPr>
          <w:rFonts w:ascii="Arial" w:eastAsia="Times New Roman" w:hAnsi="Arial" w:cs="Arial"/>
          <w:sz w:val="22"/>
          <w:szCs w:val="22"/>
          <w:lang w:val="en-US" w:eastAsia="de-DE"/>
        </w:rPr>
        <w:br/>
      </w:r>
      <w:r w:rsidRPr="007B11AC">
        <w:rPr>
          <w:rFonts w:ascii="Arial" w:eastAsia="Times New Roman" w:hAnsi="Arial" w:cs="Arial"/>
          <w:sz w:val="22"/>
          <w:szCs w:val="22"/>
          <w:lang w:val="en-US" w:eastAsia="de-DE"/>
        </w:rPr>
        <w:br/>
      </w:r>
      <w:r w:rsidRPr="007B11AC">
        <w:rPr>
          <w:rFonts w:ascii="Arial" w:eastAsia="Times New Roman" w:hAnsi="Arial" w:cs="Arial"/>
          <w:b/>
          <w:bCs/>
          <w:sz w:val="22"/>
          <w:szCs w:val="22"/>
          <w:lang w:val="en-US" w:eastAsia="de-DE"/>
        </w:rPr>
        <w:t>Quantitative research</w:t>
      </w:r>
      <w:r w:rsidRPr="007B11AC">
        <w:rPr>
          <w:rFonts w:ascii="Arial" w:eastAsia="Times New Roman" w:hAnsi="Arial" w:cs="Arial"/>
          <w:sz w:val="22"/>
          <w:szCs w:val="22"/>
          <w:lang w:val="en-US" w:eastAsia="de-DE"/>
        </w:rPr>
        <w:t xml:space="preserve"> collects numerical data. Researchers often use questionnaires, surveys or experiments to collect information. The results are </w:t>
      </w:r>
      <w:proofErr w:type="spellStart"/>
      <w:r w:rsidRPr="007B11AC">
        <w:rPr>
          <w:rFonts w:ascii="Arial" w:eastAsia="Times New Roman" w:hAnsi="Arial" w:cs="Arial"/>
          <w:sz w:val="22"/>
          <w:szCs w:val="22"/>
          <w:lang w:val="en-US" w:eastAsia="de-DE"/>
        </w:rPr>
        <w:t>analysed</w:t>
      </w:r>
      <w:proofErr w:type="spellEnd"/>
      <w:r w:rsidRPr="007B11AC">
        <w:rPr>
          <w:rFonts w:ascii="Arial" w:eastAsia="Times New Roman" w:hAnsi="Arial" w:cs="Arial"/>
          <w:sz w:val="22"/>
          <w:szCs w:val="22"/>
          <w:lang w:val="en-US" w:eastAsia="de-DE"/>
        </w:rPr>
        <w:t xml:space="preserve"> using numbers and statistics. This method is useful when researchers want to </w:t>
      </w:r>
      <w:proofErr w:type="gramStart"/>
      <w:r w:rsidR="00CE2C28" w:rsidRPr="007B11AC">
        <w:rPr>
          <w:rFonts w:ascii="Arial" w:eastAsia="Times New Roman" w:hAnsi="Arial" w:cs="Arial"/>
          <w:sz w:val="22"/>
          <w:szCs w:val="22"/>
          <w:lang w:val="en-US" w:eastAsia="de-DE"/>
        </w:rPr>
        <w:t>compare</w:t>
      </w:r>
      <w:r w:rsidR="00485332" w:rsidRPr="00485332">
        <w:rPr>
          <w:rFonts w:ascii="Arial" w:eastAsia="Times New Roman" w:hAnsi="Arial" w:cs="Arial"/>
          <w:sz w:val="22"/>
          <w:szCs w:val="22"/>
          <w:lang w:val="en-US" w:eastAsia="de-DE"/>
        </w:rPr>
        <w:t xml:space="preserve"> </w:t>
      </w:r>
      <w:r w:rsidRPr="007B11AC">
        <w:rPr>
          <w:rFonts w:ascii="Arial" w:eastAsia="Times New Roman" w:hAnsi="Arial" w:cs="Arial"/>
          <w:sz w:val="22"/>
          <w:szCs w:val="22"/>
          <w:lang w:val="en-US" w:eastAsia="de-DE"/>
        </w:rPr>
        <w:t xml:space="preserve"> results</w:t>
      </w:r>
      <w:proofErr w:type="gramEnd"/>
      <w:r w:rsidRPr="007B11AC">
        <w:rPr>
          <w:rFonts w:ascii="Arial" w:eastAsia="Times New Roman" w:hAnsi="Arial" w:cs="Arial"/>
          <w:sz w:val="22"/>
          <w:szCs w:val="22"/>
          <w:lang w:val="en-US" w:eastAsia="de-DE"/>
        </w:rPr>
        <w:t xml:space="preserve"> or identify patterns. For example, a hospital may ask patients to complete a survey about the quality of </w:t>
      </w:r>
      <w:r w:rsidRPr="007B11AC">
        <w:rPr>
          <w:rFonts w:ascii="Arial" w:eastAsia="Times New Roman" w:hAnsi="Arial" w:cs="Arial"/>
          <w:sz w:val="22"/>
          <w:szCs w:val="22"/>
          <w:lang w:val="en-US" w:eastAsia="de-DE"/>
        </w:rPr>
        <w:lastRenderedPageBreak/>
        <w:t>care they received (Creswell and Creswell, 2018).</w:t>
      </w:r>
      <w:r w:rsidRPr="007B11AC">
        <w:rPr>
          <w:rFonts w:ascii="Arial" w:eastAsia="Times New Roman" w:hAnsi="Arial" w:cs="Arial"/>
          <w:sz w:val="22"/>
          <w:szCs w:val="22"/>
          <w:lang w:val="en-US" w:eastAsia="de-DE"/>
        </w:rPr>
        <w:br/>
      </w:r>
      <w:r w:rsidRPr="007B11AC">
        <w:rPr>
          <w:rFonts w:ascii="Arial" w:eastAsia="Times New Roman" w:hAnsi="Arial" w:cs="Arial"/>
          <w:sz w:val="22"/>
          <w:szCs w:val="22"/>
          <w:lang w:val="en-US" w:eastAsia="de-DE"/>
        </w:rPr>
        <w:br/>
      </w:r>
      <w:r w:rsidRPr="007B11AC">
        <w:rPr>
          <w:rFonts w:ascii="Arial" w:eastAsia="Times New Roman" w:hAnsi="Arial" w:cs="Arial"/>
          <w:b/>
          <w:bCs/>
          <w:sz w:val="22"/>
          <w:szCs w:val="22"/>
          <w:lang w:val="en-US" w:eastAsia="de-DE"/>
        </w:rPr>
        <w:t>Qualitative research</w:t>
      </w:r>
      <w:r w:rsidRPr="007B11AC">
        <w:rPr>
          <w:rFonts w:ascii="Arial" w:eastAsia="Times New Roman" w:hAnsi="Arial" w:cs="Arial"/>
          <w:sz w:val="22"/>
          <w:szCs w:val="22"/>
          <w:lang w:val="en-US" w:eastAsia="de-DE"/>
        </w:rPr>
        <w:t xml:space="preserve"> collects non-numerical data, such as people’s experiences, opinions and feelings. Researchers often use interviews, focus groups or open-ended questionnaires. This method helps researchers understand why people think or behave in a particular way. For example, a researcher may interview parents to learn about their experiences of supporting a child with school attendance problems (Silverman, 2020).</w:t>
      </w:r>
      <w:r w:rsidRPr="007B11AC">
        <w:rPr>
          <w:rFonts w:ascii="Arial" w:eastAsia="Times New Roman" w:hAnsi="Arial" w:cs="Arial"/>
          <w:sz w:val="22"/>
          <w:szCs w:val="22"/>
          <w:lang w:val="en-US" w:eastAsia="de-DE"/>
        </w:rPr>
        <w:br/>
      </w:r>
      <w:r w:rsidRPr="007B11AC">
        <w:rPr>
          <w:rFonts w:ascii="Arial" w:eastAsia="Times New Roman" w:hAnsi="Arial" w:cs="Arial"/>
          <w:sz w:val="22"/>
          <w:szCs w:val="22"/>
          <w:lang w:val="en-US" w:eastAsia="de-DE"/>
        </w:rPr>
        <w:br/>
      </w:r>
      <w:r w:rsidRPr="007B11AC">
        <w:rPr>
          <w:rFonts w:ascii="Arial" w:eastAsia="Times New Roman" w:hAnsi="Arial" w:cs="Arial"/>
          <w:b/>
          <w:bCs/>
          <w:sz w:val="22"/>
          <w:szCs w:val="22"/>
          <w:lang w:val="en-US" w:eastAsia="de-DE"/>
        </w:rPr>
        <w:t>Mixed-methods research</w:t>
      </w:r>
      <w:r w:rsidRPr="007B11AC">
        <w:rPr>
          <w:rFonts w:ascii="Arial" w:eastAsia="Times New Roman" w:hAnsi="Arial" w:cs="Arial"/>
          <w:sz w:val="22"/>
          <w:szCs w:val="22"/>
          <w:lang w:val="en-US" w:eastAsia="de-DE"/>
        </w:rPr>
        <w:t xml:space="preserve"> combines quantitative and qualitative research. It uses both numerical data and personal experiences to answer the research question. For example, researchers may use a questionnaire to collect statistical information and then interview some participants to understand their answers in more detail. Using both methods </w:t>
      </w:r>
      <w:r w:rsidR="000D64A2" w:rsidRPr="007B11AC">
        <w:rPr>
          <w:rFonts w:ascii="Arial" w:eastAsia="Times New Roman" w:hAnsi="Arial" w:cs="Arial"/>
          <w:sz w:val="22"/>
          <w:szCs w:val="22"/>
          <w:lang w:val="en-US" w:eastAsia="de-DE"/>
        </w:rPr>
        <w:t>help</w:t>
      </w:r>
      <w:r w:rsidRPr="007B11AC">
        <w:rPr>
          <w:rFonts w:ascii="Arial" w:eastAsia="Times New Roman" w:hAnsi="Arial" w:cs="Arial"/>
          <w:sz w:val="22"/>
          <w:szCs w:val="22"/>
          <w:lang w:val="en-US" w:eastAsia="de-DE"/>
        </w:rPr>
        <w:t xml:space="preserve"> researchers gain a more complete understanding of the topic (Saunders et al., 2019).</w:t>
      </w:r>
      <w:r w:rsidRPr="007B11AC">
        <w:rPr>
          <w:rFonts w:ascii="Arial" w:eastAsia="Times New Roman" w:hAnsi="Arial" w:cs="Arial"/>
          <w:sz w:val="22"/>
          <w:szCs w:val="22"/>
          <w:lang w:val="en-US" w:eastAsia="de-DE"/>
        </w:rPr>
        <w:br/>
      </w:r>
      <w:r w:rsidRPr="007B11AC">
        <w:rPr>
          <w:rFonts w:ascii="Arial" w:eastAsia="Times New Roman" w:hAnsi="Arial" w:cs="Arial"/>
          <w:sz w:val="22"/>
          <w:szCs w:val="22"/>
          <w:lang w:val="en-US" w:eastAsia="de-DE"/>
        </w:rPr>
        <w:br/>
        <w:t>Each research method has its own strengths. The choice of method depends on the aim of the study and the type of information the researchers need to collect.</w:t>
      </w:r>
    </w:p>
    <w:p w14:paraId="638F19CE" w14:textId="1B5616BE" w:rsidR="004468F8" w:rsidRPr="00BF35C8" w:rsidRDefault="00E10231" w:rsidP="00CF3FD7">
      <w:pPr>
        <w:pStyle w:val="Heading2"/>
      </w:pPr>
      <w:bookmarkStart w:id="9" w:name="_Toc237248319"/>
      <w:r w:rsidRPr="00BF35C8">
        <w:t>3.2 Research</w:t>
      </w:r>
      <w:r w:rsidR="004468F8" w:rsidRPr="00BF35C8">
        <w:t xml:space="preserve"> Methodology Used in Your Chosen Paper and Why</w:t>
      </w:r>
      <w:bookmarkEnd w:id="9"/>
    </w:p>
    <w:p w14:paraId="0AC8534A" w14:textId="37816BCB" w:rsidR="00BF35C8" w:rsidRDefault="007F5449" w:rsidP="00CF3FD7">
      <w:pPr>
        <w:spacing w:after="0" w:line="240" w:lineRule="auto"/>
        <w:rPr>
          <w:rFonts w:ascii="Arial" w:eastAsia="Times New Roman" w:hAnsi="Arial" w:cs="Arial"/>
          <w:sz w:val="22"/>
          <w:szCs w:val="22"/>
          <w:lang w:val="en-US" w:eastAsia="de-DE"/>
        </w:rPr>
      </w:pPr>
      <w:r w:rsidRPr="007F5449">
        <w:rPr>
          <w:rFonts w:ascii="Arial" w:eastAsia="Times New Roman" w:hAnsi="Arial" w:cs="Arial"/>
          <w:sz w:val="22"/>
          <w:szCs w:val="22"/>
          <w:lang w:val="en-US" w:eastAsia="de-DE"/>
        </w:rPr>
        <w:t>Both methods collected qualitative data, so the study remained qualitative rather than mixed-methods.</w:t>
      </w:r>
      <w:r w:rsidRPr="00DF6A28">
        <w:rPr>
          <w:rFonts w:ascii="Arial" w:eastAsia="Times New Roman" w:hAnsi="Arial" w:cs="Arial"/>
          <w:sz w:val="22"/>
          <w:szCs w:val="22"/>
          <w:lang w:val="en-US" w:eastAsia="de-DE"/>
        </w:rPr>
        <w:t xml:space="preserve"> The</w:t>
      </w:r>
      <w:r w:rsidR="00B913F9" w:rsidRPr="00DF6A28">
        <w:rPr>
          <w:rFonts w:ascii="Arial" w:eastAsia="Times New Roman" w:hAnsi="Arial" w:cs="Arial"/>
          <w:sz w:val="22"/>
          <w:szCs w:val="22"/>
          <w:lang w:val="en-US" w:eastAsia="de-DE"/>
        </w:rPr>
        <w:t xml:space="preserve"> researchers wanted to understand the experiences of parents and education professionals rather than collect numerical data. For this reason, a qualitative approach was the most appropriate choice for the </w:t>
      </w:r>
      <w:r w:rsidR="000D64A2">
        <w:rPr>
          <w:rFonts w:ascii="Arial" w:eastAsia="Times New Roman" w:hAnsi="Arial" w:cs="Arial"/>
          <w:sz w:val="22"/>
          <w:szCs w:val="22"/>
          <w:lang w:val="en-US" w:eastAsia="de-DE"/>
        </w:rPr>
        <w:t>research.</w:t>
      </w:r>
      <w:r w:rsidR="000D64A2" w:rsidRPr="00DF6A28">
        <w:rPr>
          <w:rFonts w:ascii="Arial" w:eastAsia="Times New Roman" w:hAnsi="Arial" w:cs="Arial"/>
          <w:sz w:val="22"/>
          <w:szCs w:val="22"/>
          <w:lang w:val="en-US" w:eastAsia="de-DE"/>
        </w:rPr>
        <w:t xml:space="preserve"> (</w:t>
      </w:r>
      <w:r w:rsidR="00B67044" w:rsidRPr="00DF6A28">
        <w:rPr>
          <w:rFonts w:ascii="Arial" w:eastAsia="Times New Roman" w:hAnsi="Arial" w:cs="Arial"/>
          <w:sz w:val="22"/>
          <w:szCs w:val="22"/>
          <w:lang w:val="en-US" w:eastAsia="de-DE"/>
        </w:rPr>
        <w:t>McDonald et al., 2023</w:t>
      </w:r>
      <w:r w:rsidR="00B913F9" w:rsidRPr="00DF6A28">
        <w:rPr>
          <w:rFonts w:ascii="Arial" w:eastAsia="Times New Roman" w:hAnsi="Arial" w:cs="Arial"/>
          <w:sz w:val="22"/>
          <w:szCs w:val="22"/>
          <w:lang w:val="en-US" w:eastAsia="de-DE"/>
        </w:rPr>
        <w:t>).</w:t>
      </w:r>
      <w:r w:rsidR="00B913F9" w:rsidRPr="00DF6A28">
        <w:rPr>
          <w:rFonts w:ascii="Arial" w:eastAsia="Times New Roman" w:hAnsi="Arial" w:cs="Arial"/>
          <w:sz w:val="22"/>
          <w:szCs w:val="22"/>
          <w:lang w:val="en-US" w:eastAsia="de-DE"/>
        </w:rPr>
        <w:br/>
      </w:r>
      <w:r w:rsidR="00B913F9" w:rsidRPr="00DF6A28">
        <w:rPr>
          <w:rFonts w:ascii="Arial" w:eastAsia="Times New Roman" w:hAnsi="Arial" w:cs="Arial"/>
          <w:sz w:val="22"/>
          <w:szCs w:val="22"/>
          <w:lang w:val="en-US" w:eastAsia="de-DE"/>
        </w:rPr>
        <w:br/>
        <w:t>Data were collected in two stages. First, the researchers used online surveys with open-ended questions to gather information from parents and education professionals. These responses helped them identify the main topics and prepare the interview questions. In the second stage, they carried out semi-structured interviews with a smaller number of participants to gain more detailed information about their experiences (McDonald et al., 2023).</w:t>
      </w:r>
    </w:p>
    <w:p w14:paraId="7A76000D" w14:textId="32D582D2" w:rsidR="00B913F9" w:rsidRDefault="00B913F9" w:rsidP="00CF3FD7">
      <w:pPr>
        <w:spacing w:after="0" w:line="240" w:lineRule="auto"/>
        <w:rPr>
          <w:rFonts w:ascii="Arial" w:eastAsia="Times New Roman" w:hAnsi="Arial" w:cs="Arial"/>
          <w:sz w:val="22"/>
          <w:szCs w:val="22"/>
          <w:lang w:val="en-US" w:eastAsia="de-DE"/>
        </w:rPr>
      </w:pPr>
      <w:r w:rsidRPr="00DF6A28">
        <w:rPr>
          <w:rFonts w:ascii="Arial" w:eastAsia="Times New Roman" w:hAnsi="Arial" w:cs="Arial"/>
          <w:sz w:val="22"/>
          <w:szCs w:val="22"/>
          <w:lang w:val="en-US" w:eastAsia="de-DE"/>
        </w:rPr>
        <w:br/>
        <w:t xml:space="preserve">Although </w:t>
      </w:r>
      <w:r w:rsidRPr="000D64A2">
        <w:rPr>
          <w:rFonts w:ascii="Arial" w:eastAsia="Times New Roman" w:hAnsi="Arial" w:cs="Arial"/>
          <w:sz w:val="22"/>
          <w:szCs w:val="22"/>
          <w:lang w:val="en-US" w:eastAsia="de-DE"/>
        </w:rPr>
        <w:t>the study</w:t>
      </w:r>
      <w:r w:rsidRPr="00DF6A28">
        <w:rPr>
          <w:rFonts w:ascii="Arial" w:eastAsia="Times New Roman" w:hAnsi="Arial" w:cs="Arial"/>
          <w:sz w:val="22"/>
          <w:szCs w:val="22"/>
          <w:lang w:val="en-US" w:eastAsia="de-DE"/>
        </w:rPr>
        <w:t xml:space="preserve"> used two different methods of data collection, both methods produced qualitative data. The surveys collected written responses, and the interviews provided detailed personal experiences. The researchers then </w:t>
      </w:r>
      <w:proofErr w:type="spellStart"/>
      <w:r w:rsidRPr="00DF6A28">
        <w:rPr>
          <w:rFonts w:ascii="Arial" w:eastAsia="Times New Roman" w:hAnsi="Arial" w:cs="Arial"/>
          <w:sz w:val="22"/>
          <w:szCs w:val="22"/>
          <w:lang w:val="en-US" w:eastAsia="de-DE"/>
        </w:rPr>
        <w:t>analysed</w:t>
      </w:r>
      <w:proofErr w:type="spellEnd"/>
      <w:r w:rsidRPr="00DF6A28">
        <w:rPr>
          <w:rFonts w:ascii="Arial" w:eastAsia="Times New Roman" w:hAnsi="Arial" w:cs="Arial"/>
          <w:sz w:val="22"/>
          <w:szCs w:val="22"/>
          <w:lang w:val="en-US" w:eastAsia="de-DE"/>
        </w:rPr>
        <w:t xml:space="preserve"> all of the data using Framework Analysis to identify common themes across the participants’ responses (</w:t>
      </w:r>
      <w:r w:rsidR="00B67044" w:rsidRPr="007E2055">
        <w:rPr>
          <w:rFonts w:ascii="Arial" w:eastAsia="Times New Roman" w:hAnsi="Arial" w:cs="Arial"/>
          <w:sz w:val="22"/>
          <w:szCs w:val="22"/>
          <w:lang w:val="en-US" w:eastAsia="de-DE"/>
        </w:rPr>
        <w:t>McDonald</w:t>
      </w:r>
      <w:r w:rsidR="00B67044">
        <w:rPr>
          <w:rFonts w:ascii="Arial" w:eastAsia="Times New Roman" w:hAnsi="Arial" w:cs="Arial"/>
          <w:sz w:val="22"/>
          <w:szCs w:val="22"/>
          <w:lang w:val="en-US" w:eastAsia="de-DE"/>
        </w:rPr>
        <w:t xml:space="preserve"> et al.</w:t>
      </w:r>
      <w:r w:rsidR="00B67044" w:rsidRPr="007E2055">
        <w:rPr>
          <w:rFonts w:ascii="Arial" w:eastAsia="Times New Roman" w:hAnsi="Arial" w:cs="Arial"/>
          <w:sz w:val="22"/>
          <w:szCs w:val="22"/>
          <w:lang w:val="en-US" w:eastAsia="de-DE"/>
        </w:rPr>
        <w:t>, 2023</w:t>
      </w:r>
      <w:r w:rsidRPr="00DF6A28">
        <w:rPr>
          <w:rFonts w:ascii="Arial" w:eastAsia="Times New Roman" w:hAnsi="Arial" w:cs="Arial"/>
          <w:sz w:val="22"/>
          <w:szCs w:val="22"/>
          <w:lang w:val="en-US" w:eastAsia="de-DE"/>
        </w:rPr>
        <w:t>).</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A quantitative study could have measured how many children experienced school attendance problems. However, it would not have explained why these problems occurred or how parents and professionals experienced them. Therefore, a qualitative research design was the most suitable choice because it allowed the researchers to explore the topic in greater depth.</w:t>
      </w:r>
    </w:p>
    <w:p w14:paraId="74DF47EA" w14:textId="77777777" w:rsidR="000D64A2" w:rsidRPr="00DF6A28" w:rsidRDefault="000D64A2" w:rsidP="00CF3FD7">
      <w:pPr>
        <w:spacing w:after="0" w:line="240" w:lineRule="auto"/>
        <w:rPr>
          <w:rFonts w:ascii="Arial" w:eastAsia="Times New Roman" w:hAnsi="Arial" w:cs="Arial"/>
          <w:sz w:val="22"/>
          <w:szCs w:val="22"/>
          <w:lang w:val="en-US" w:eastAsia="de-DE"/>
        </w:rPr>
      </w:pPr>
    </w:p>
    <w:p w14:paraId="5D3ECF31" w14:textId="4AB94CD9" w:rsidR="00EC7F09" w:rsidRPr="008F1667" w:rsidRDefault="004468F8" w:rsidP="00CF3FD7">
      <w:pPr>
        <w:pStyle w:val="Heading2"/>
      </w:pPr>
      <w:bookmarkStart w:id="10" w:name="_Toc237248320"/>
      <w:r w:rsidRPr="008F1667">
        <w:t>3.3 Primary and Secondary Data: Definitions, Differences, and Application to Your Paper</w:t>
      </w:r>
      <w:bookmarkEnd w:id="10"/>
    </w:p>
    <w:p w14:paraId="50A84FBC" w14:textId="1CC0482A" w:rsidR="007E2055" w:rsidRPr="00DF6A28" w:rsidRDefault="00BA4D6E" w:rsidP="00CF3FD7">
      <w:pPr>
        <w:spacing w:after="0" w:line="240" w:lineRule="auto"/>
        <w:rPr>
          <w:rFonts w:ascii="Arial" w:eastAsia="Times New Roman" w:hAnsi="Arial" w:cs="Arial"/>
          <w:sz w:val="22"/>
          <w:szCs w:val="22"/>
          <w:lang w:val="en-US" w:eastAsia="de-DE"/>
        </w:rPr>
      </w:pPr>
      <w:r w:rsidRPr="00DF6A28">
        <w:rPr>
          <w:rFonts w:ascii="Arial" w:eastAsia="Times New Roman" w:hAnsi="Arial" w:cs="Arial"/>
          <w:sz w:val="22"/>
          <w:szCs w:val="22"/>
          <w:lang w:val="en-US" w:eastAsia="de-DE"/>
        </w:rPr>
        <w:t>Primary data are information collected directly by researchers for a specific study. Researchers collect these data themselves using methods such as interviews, questionnaires, observations or focus groups. Primary data are useful because they are collected to answer a particular research question (Saunders et al., 2019).</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 xml:space="preserve">Secondary data are information that has already been collected by other researchers or </w:t>
      </w:r>
      <w:proofErr w:type="spellStart"/>
      <w:r w:rsidRPr="00DF6A28">
        <w:rPr>
          <w:rFonts w:ascii="Arial" w:eastAsia="Times New Roman" w:hAnsi="Arial" w:cs="Arial"/>
          <w:sz w:val="22"/>
          <w:szCs w:val="22"/>
          <w:lang w:val="en-US" w:eastAsia="de-DE"/>
        </w:rPr>
        <w:t>organisations</w:t>
      </w:r>
      <w:proofErr w:type="spellEnd"/>
      <w:r w:rsidRPr="00DF6A28">
        <w:rPr>
          <w:rFonts w:ascii="Arial" w:eastAsia="Times New Roman" w:hAnsi="Arial" w:cs="Arial"/>
          <w:sz w:val="22"/>
          <w:szCs w:val="22"/>
          <w:lang w:val="en-US" w:eastAsia="de-DE"/>
        </w:rPr>
        <w:t xml:space="preserve">. Examples include books, journal articles, government reports and official </w:t>
      </w:r>
      <w:r w:rsidRPr="00DF6A28">
        <w:rPr>
          <w:rFonts w:ascii="Arial" w:eastAsia="Times New Roman" w:hAnsi="Arial" w:cs="Arial"/>
          <w:sz w:val="22"/>
          <w:szCs w:val="22"/>
          <w:lang w:val="en-US" w:eastAsia="de-DE"/>
        </w:rPr>
        <w:lastRenderedPageBreak/>
        <w:t>statistics. Researchers use secondary data to learn about previous studies and compare their findings with existing evidence (Saunders et al., 2019).</w:t>
      </w:r>
      <w:r w:rsidRPr="00DF6A28">
        <w:rPr>
          <w:rFonts w:ascii="Arial" w:eastAsia="Times New Roman" w:hAnsi="Arial" w:cs="Arial"/>
          <w:sz w:val="22"/>
          <w:szCs w:val="22"/>
          <w:lang w:val="en-US" w:eastAsia="de-DE"/>
        </w:rPr>
        <w:br/>
        <w:t>The main difference between primary and secondary data is who collects the information. Primary data are collected by the researchers for their own study, while secondary data have already been collected for another purpose.</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 xml:space="preserve">In the chosen research paper, the authors collected </w:t>
      </w:r>
      <w:r w:rsidRPr="00DF6A28">
        <w:rPr>
          <w:rFonts w:ascii="Arial" w:eastAsia="Times New Roman" w:hAnsi="Arial" w:cs="Arial"/>
          <w:b/>
          <w:bCs/>
          <w:sz w:val="22"/>
          <w:szCs w:val="22"/>
          <w:lang w:val="en-US" w:eastAsia="de-DE"/>
        </w:rPr>
        <w:t>primary data</w:t>
      </w:r>
      <w:r w:rsidRPr="00DF6A28">
        <w:rPr>
          <w:rFonts w:ascii="Arial" w:eastAsia="Times New Roman" w:hAnsi="Arial" w:cs="Arial"/>
          <w:sz w:val="22"/>
          <w:szCs w:val="22"/>
          <w:lang w:val="en-US" w:eastAsia="de-DE"/>
        </w:rPr>
        <w:t>. They first used online surveys with open-ended questions to gather information from parents and education professionals. After reviewing the survey responses, they invited a smaller group of participants to take part in semi-structured interviews. This two-stage process allowed the researchers to collect detailed information and explore participants’ experiences in greater depth (</w:t>
      </w:r>
      <w:r w:rsidR="001E788F" w:rsidRPr="007E2055">
        <w:rPr>
          <w:rFonts w:ascii="Arial" w:eastAsia="Times New Roman" w:hAnsi="Arial" w:cs="Arial"/>
          <w:sz w:val="22"/>
          <w:szCs w:val="22"/>
          <w:lang w:val="en-US" w:eastAsia="de-DE"/>
        </w:rPr>
        <w:t>McDonald</w:t>
      </w:r>
      <w:r w:rsidR="001E788F">
        <w:rPr>
          <w:rFonts w:ascii="Arial" w:eastAsia="Times New Roman" w:hAnsi="Arial" w:cs="Arial"/>
          <w:sz w:val="22"/>
          <w:szCs w:val="22"/>
          <w:lang w:val="en-US" w:eastAsia="de-DE"/>
        </w:rPr>
        <w:t xml:space="preserve"> et al.</w:t>
      </w:r>
      <w:r w:rsidR="001E788F" w:rsidRPr="007E2055">
        <w:rPr>
          <w:rFonts w:ascii="Arial" w:eastAsia="Times New Roman" w:hAnsi="Arial" w:cs="Arial"/>
          <w:sz w:val="22"/>
          <w:szCs w:val="22"/>
          <w:lang w:val="en-US" w:eastAsia="de-DE"/>
        </w:rPr>
        <w:t>, 2023</w:t>
      </w:r>
      <w:r w:rsidRPr="00DF6A28">
        <w:rPr>
          <w:rFonts w:ascii="Arial" w:eastAsia="Times New Roman" w:hAnsi="Arial" w:cs="Arial"/>
          <w:sz w:val="22"/>
          <w:szCs w:val="22"/>
          <w:lang w:val="en-US" w:eastAsia="de-DE"/>
        </w:rPr>
        <w:t>).</w:t>
      </w:r>
    </w:p>
    <w:p w14:paraId="59D3C966" w14:textId="16B56282" w:rsidR="007E2055" w:rsidRPr="00DF6A28" w:rsidRDefault="007E2055" w:rsidP="00CF3FD7">
      <w:pPr>
        <w:spacing w:after="0" w:line="240" w:lineRule="auto"/>
        <w:rPr>
          <w:rFonts w:ascii="Arial" w:eastAsia="Times New Roman" w:hAnsi="Arial" w:cs="Arial"/>
          <w:sz w:val="22"/>
          <w:szCs w:val="22"/>
          <w:lang w:val="en-US" w:eastAsia="de-DE"/>
        </w:rPr>
      </w:pPr>
      <w:r w:rsidRPr="00DF6A28">
        <w:rPr>
          <w:rFonts w:ascii="Arial" w:eastAsia="Times New Roman" w:hAnsi="Arial" w:cs="Arial"/>
          <w:sz w:val="22"/>
          <w:szCs w:val="22"/>
          <w:lang w:val="en-US" w:eastAsia="de-DE"/>
        </w:rPr>
        <w:t xml:space="preserve">The researchers </w:t>
      </w:r>
      <w:proofErr w:type="spellStart"/>
      <w:r w:rsidRPr="00DF6A28">
        <w:rPr>
          <w:rFonts w:ascii="Arial" w:eastAsia="Times New Roman" w:hAnsi="Arial" w:cs="Arial"/>
          <w:sz w:val="22"/>
          <w:szCs w:val="22"/>
          <w:lang w:val="en-US" w:eastAsia="de-DE"/>
        </w:rPr>
        <w:t>analysed</w:t>
      </w:r>
      <w:proofErr w:type="spellEnd"/>
      <w:r w:rsidRPr="00DF6A28">
        <w:rPr>
          <w:rFonts w:ascii="Arial" w:eastAsia="Times New Roman" w:hAnsi="Arial" w:cs="Arial"/>
          <w:sz w:val="22"/>
          <w:szCs w:val="22"/>
          <w:lang w:val="en-US" w:eastAsia="de-DE"/>
        </w:rPr>
        <w:t xml:space="preserve"> the data using </w:t>
      </w:r>
      <w:r w:rsidRPr="00DF6A28">
        <w:rPr>
          <w:rFonts w:ascii="Arial" w:eastAsia="Times New Roman" w:hAnsi="Arial" w:cs="Arial"/>
          <w:b/>
          <w:bCs/>
          <w:sz w:val="22"/>
          <w:szCs w:val="22"/>
          <w:lang w:val="en-US" w:eastAsia="de-DE"/>
        </w:rPr>
        <w:t>Framework Analysis</w:t>
      </w:r>
      <w:r w:rsidRPr="00DF6A28">
        <w:rPr>
          <w:rFonts w:ascii="Arial" w:eastAsia="Times New Roman" w:hAnsi="Arial" w:cs="Arial"/>
          <w:sz w:val="22"/>
          <w:szCs w:val="22"/>
          <w:lang w:val="en-US" w:eastAsia="de-DE"/>
        </w:rPr>
        <w:t xml:space="preserve">. They </w:t>
      </w:r>
      <w:proofErr w:type="spellStart"/>
      <w:r w:rsidRPr="00DF6A28">
        <w:rPr>
          <w:rFonts w:ascii="Arial" w:eastAsia="Times New Roman" w:hAnsi="Arial" w:cs="Arial"/>
          <w:sz w:val="22"/>
          <w:szCs w:val="22"/>
          <w:lang w:val="en-US" w:eastAsia="de-DE"/>
        </w:rPr>
        <w:t>organised</w:t>
      </w:r>
      <w:proofErr w:type="spellEnd"/>
      <w:r w:rsidRPr="00DF6A28">
        <w:rPr>
          <w:rFonts w:ascii="Arial" w:eastAsia="Times New Roman" w:hAnsi="Arial" w:cs="Arial"/>
          <w:sz w:val="22"/>
          <w:szCs w:val="22"/>
          <w:lang w:val="en-US" w:eastAsia="de-DE"/>
        </w:rPr>
        <w:t xml:space="preserve"> the information into themes and looked for common ideas across the participants’ responses. They also compared the views of parents and education professionals to identify both similarities and differences. This method was suitable because it helped the researchers </w:t>
      </w:r>
      <w:proofErr w:type="spellStart"/>
      <w:r w:rsidRPr="00DF6A28">
        <w:rPr>
          <w:rFonts w:ascii="Arial" w:eastAsia="Times New Roman" w:hAnsi="Arial" w:cs="Arial"/>
          <w:sz w:val="22"/>
          <w:szCs w:val="22"/>
          <w:lang w:val="en-US" w:eastAsia="de-DE"/>
        </w:rPr>
        <w:t>analyse</w:t>
      </w:r>
      <w:proofErr w:type="spellEnd"/>
      <w:r w:rsidRPr="00DF6A28">
        <w:rPr>
          <w:rFonts w:ascii="Arial" w:eastAsia="Times New Roman" w:hAnsi="Arial" w:cs="Arial"/>
          <w:sz w:val="22"/>
          <w:szCs w:val="22"/>
          <w:lang w:val="en-US" w:eastAsia="de-DE"/>
        </w:rPr>
        <w:t xml:space="preserve"> a large amount of qualitative data in a clear and </w:t>
      </w:r>
      <w:proofErr w:type="spellStart"/>
      <w:r w:rsidRPr="00DF6A28">
        <w:rPr>
          <w:rFonts w:ascii="Arial" w:eastAsia="Times New Roman" w:hAnsi="Arial" w:cs="Arial"/>
          <w:sz w:val="22"/>
          <w:szCs w:val="22"/>
          <w:lang w:val="en-US" w:eastAsia="de-DE"/>
        </w:rPr>
        <w:t>organised</w:t>
      </w:r>
      <w:proofErr w:type="spellEnd"/>
      <w:r w:rsidRPr="00DF6A28">
        <w:rPr>
          <w:rFonts w:ascii="Arial" w:eastAsia="Times New Roman" w:hAnsi="Arial" w:cs="Arial"/>
          <w:sz w:val="22"/>
          <w:szCs w:val="22"/>
          <w:lang w:val="en-US" w:eastAsia="de-DE"/>
        </w:rPr>
        <w:t xml:space="preserve"> way (</w:t>
      </w:r>
      <w:r w:rsidR="00B67044" w:rsidRPr="007E2055">
        <w:rPr>
          <w:rFonts w:ascii="Arial" w:eastAsia="Times New Roman" w:hAnsi="Arial" w:cs="Arial"/>
          <w:sz w:val="22"/>
          <w:szCs w:val="22"/>
          <w:lang w:val="en-US" w:eastAsia="de-DE"/>
        </w:rPr>
        <w:t>McDonald</w:t>
      </w:r>
      <w:r w:rsidR="00B67044">
        <w:rPr>
          <w:rFonts w:ascii="Arial" w:eastAsia="Times New Roman" w:hAnsi="Arial" w:cs="Arial"/>
          <w:sz w:val="22"/>
          <w:szCs w:val="22"/>
          <w:lang w:val="en-US" w:eastAsia="de-DE"/>
        </w:rPr>
        <w:t xml:space="preserve"> et al.</w:t>
      </w:r>
      <w:r w:rsidR="00B67044" w:rsidRPr="007E2055">
        <w:rPr>
          <w:rFonts w:ascii="Arial" w:eastAsia="Times New Roman" w:hAnsi="Arial" w:cs="Arial"/>
          <w:sz w:val="22"/>
          <w:szCs w:val="22"/>
          <w:lang w:val="en-US" w:eastAsia="de-DE"/>
        </w:rPr>
        <w:t>, 2023</w:t>
      </w:r>
      <w:r w:rsidRPr="00DF6A28">
        <w:rPr>
          <w:rFonts w:ascii="Arial" w:eastAsia="Times New Roman" w:hAnsi="Arial" w:cs="Arial"/>
          <w:sz w:val="22"/>
          <w:szCs w:val="22"/>
          <w:lang w:val="en-US" w:eastAsia="de-DE"/>
        </w:rPr>
        <w:t>).</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Overall, the use of primary data and Framework Analysis helped the researchers answer their research question and develop a better understanding of school attendance problems after the COVID-19 pandemic.</w:t>
      </w:r>
    </w:p>
    <w:p w14:paraId="6BE13C50" w14:textId="2CE22C04" w:rsidR="00BA4D6E" w:rsidRPr="00BA4D6E" w:rsidRDefault="00BA4D6E" w:rsidP="00CF3FD7">
      <w:pPr>
        <w:spacing w:after="0" w:line="240" w:lineRule="auto"/>
      </w:pPr>
    </w:p>
    <w:p w14:paraId="5625A96E" w14:textId="1D39BAB4" w:rsidR="00530E16" w:rsidRPr="008F1667" w:rsidRDefault="004468F8" w:rsidP="00CF3FD7">
      <w:pPr>
        <w:pStyle w:val="Heading1"/>
      </w:pPr>
      <w:bookmarkStart w:id="11" w:name="_Toc237248321"/>
      <w:r w:rsidRPr="008F1667">
        <w:t>Section 4: Conclusion</w:t>
      </w:r>
      <w:bookmarkEnd w:id="11"/>
    </w:p>
    <w:p w14:paraId="224ED9B1" w14:textId="73B66AFE" w:rsidR="007E2055" w:rsidRPr="00DF6A28" w:rsidRDefault="007E2055" w:rsidP="00CF3FD7">
      <w:pPr>
        <w:spacing w:after="0" w:line="240" w:lineRule="auto"/>
        <w:rPr>
          <w:rFonts w:ascii="Arial" w:eastAsia="Times New Roman" w:hAnsi="Arial" w:cs="Arial"/>
          <w:sz w:val="22"/>
          <w:szCs w:val="22"/>
          <w:lang w:val="en-US" w:eastAsia="de-DE"/>
        </w:rPr>
      </w:pPr>
      <w:r w:rsidRPr="00DF6A28">
        <w:rPr>
          <w:rFonts w:ascii="Arial" w:eastAsia="Times New Roman" w:hAnsi="Arial" w:cs="Arial"/>
          <w:sz w:val="22"/>
          <w:szCs w:val="22"/>
          <w:lang w:val="en-US" w:eastAsia="de-DE"/>
        </w:rPr>
        <w:t xml:space="preserve">This report </w:t>
      </w:r>
      <w:proofErr w:type="spellStart"/>
      <w:r w:rsidRPr="00DF6A28">
        <w:rPr>
          <w:rFonts w:ascii="Arial" w:eastAsia="Times New Roman" w:hAnsi="Arial" w:cs="Arial"/>
          <w:sz w:val="22"/>
          <w:szCs w:val="22"/>
          <w:lang w:val="en-US" w:eastAsia="de-DE"/>
        </w:rPr>
        <w:t>analysed</w:t>
      </w:r>
      <w:proofErr w:type="spellEnd"/>
      <w:r w:rsidRPr="00DF6A28">
        <w:rPr>
          <w:rFonts w:ascii="Arial" w:eastAsia="Times New Roman" w:hAnsi="Arial" w:cs="Arial"/>
          <w:sz w:val="22"/>
          <w:szCs w:val="22"/>
          <w:lang w:val="en-US" w:eastAsia="de-DE"/>
        </w:rPr>
        <w:t xml:space="preserve"> a research paper about school attendance problems among primary school children after the COVID-19 pandemic. It explained the purpose of the study, the research objectives and the qualitative research design used by the authors. The report also described the differences between quantitative, qualitative and mixed-methods research and explained why a qualitative approach was the most suitable choice for this study. In addition, it discussed the use of primary data and how the researchers </w:t>
      </w:r>
      <w:proofErr w:type="spellStart"/>
      <w:r w:rsidRPr="00DF6A28">
        <w:rPr>
          <w:rFonts w:ascii="Arial" w:eastAsia="Times New Roman" w:hAnsi="Arial" w:cs="Arial"/>
          <w:sz w:val="22"/>
          <w:szCs w:val="22"/>
          <w:lang w:val="en-US" w:eastAsia="de-DE"/>
        </w:rPr>
        <w:t>analysed</w:t>
      </w:r>
      <w:proofErr w:type="spellEnd"/>
      <w:r w:rsidRPr="00DF6A28">
        <w:rPr>
          <w:rFonts w:ascii="Arial" w:eastAsia="Times New Roman" w:hAnsi="Arial" w:cs="Arial"/>
          <w:sz w:val="22"/>
          <w:szCs w:val="22"/>
          <w:lang w:val="en-US" w:eastAsia="de-DE"/>
        </w:rPr>
        <w:t xml:space="preserve"> their findings using Framework Analysis.</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 xml:space="preserve">Completing this report has improved my understanding of research methods. I have learned that researchers choose different methods depending on the aim of their study. I also understand the difference between primary and secondary data and why it is important to choose the most appropriate method for collecting and </w:t>
      </w:r>
      <w:proofErr w:type="spellStart"/>
      <w:r w:rsidRPr="00DF6A28">
        <w:rPr>
          <w:rFonts w:ascii="Arial" w:eastAsia="Times New Roman" w:hAnsi="Arial" w:cs="Arial"/>
          <w:sz w:val="22"/>
          <w:szCs w:val="22"/>
          <w:lang w:val="en-US" w:eastAsia="de-DE"/>
        </w:rPr>
        <w:t>analysing</w:t>
      </w:r>
      <w:proofErr w:type="spellEnd"/>
      <w:r w:rsidRPr="00DF6A28">
        <w:rPr>
          <w:rFonts w:ascii="Arial" w:eastAsia="Times New Roman" w:hAnsi="Arial" w:cs="Arial"/>
          <w:sz w:val="22"/>
          <w:szCs w:val="22"/>
          <w:lang w:val="en-US" w:eastAsia="de-DE"/>
        </w:rPr>
        <w:t xml:space="preserve"> information.</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 xml:space="preserve">These research skills will be useful in my future studies and in health and social care practice. They will help me understand research papers, evaluate evidence and use reliable information to support professional decision-making. This is important because health and social care professionals should use evidence to provide safe and effective support for children, families </w:t>
      </w:r>
      <w:proofErr w:type="spellStart"/>
      <w:r w:rsidRPr="00DF6A28">
        <w:rPr>
          <w:rFonts w:ascii="Arial" w:eastAsia="Times New Roman" w:hAnsi="Arial" w:cs="Arial"/>
          <w:sz w:val="22"/>
          <w:szCs w:val="22"/>
          <w:lang w:val="en-US" w:eastAsia="de-DE"/>
        </w:rPr>
        <w:t>andother</w:t>
      </w:r>
      <w:proofErr w:type="spellEnd"/>
      <w:r w:rsidRPr="00DF6A28">
        <w:rPr>
          <w:rFonts w:ascii="Arial" w:eastAsia="Times New Roman" w:hAnsi="Arial" w:cs="Arial"/>
          <w:sz w:val="22"/>
          <w:szCs w:val="22"/>
          <w:lang w:val="en-US" w:eastAsia="de-DE"/>
        </w:rPr>
        <w:t xml:space="preserve"> service users.</w:t>
      </w:r>
      <w:r w:rsidRPr="00DF6A28">
        <w:rPr>
          <w:rFonts w:ascii="Arial" w:eastAsia="Times New Roman" w:hAnsi="Arial" w:cs="Arial"/>
          <w:sz w:val="22"/>
          <w:szCs w:val="22"/>
          <w:lang w:val="en-US" w:eastAsia="de-DE"/>
        </w:rPr>
        <w:br/>
      </w:r>
      <w:r w:rsidRPr="00DF6A28">
        <w:rPr>
          <w:rFonts w:ascii="Arial" w:eastAsia="Times New Roman" w:hAnsi="Arial" w:cs="Arial"/>
          <w:sz w:val="22"/>
          <w:szCs w:val="22"/>
          <w:lang w:val="en-US" w:eastAsia="de-DE"/>
        </w:rPr>
        <w:br/>
        <w:t>Overall, this assignment has helped me develop a better understanding of research methods and their importance in health and social care.</w:t>
      </w:r>
    </w:p>
    <w:p w14:paraId="5860754A" w14:textId="46022B8D" w:rsidR="004468F8" w:rsidRPr="007E2055" w:rsidRDefault="004468F8" w:rsidP="00CF3FD7">
      <w:pPr>
        <w:spacing w:line="360" w:lineRule="auto"/>
        <w:rPr>
          <w:rFonts w:ascii="Arial" w:eastAsia="Arial" w:hAnsi="Arial" w:cs="Arial"/>
          <w:i/>
          <w:iCs/>
          <w:color w:val="FF0000"/>
          <w:sz w:val="22"/>
          <w:szCs w:val="22"/>
          <w:lang w:val="en-US"/>
        </w:rPr>
      </w:pPr>
    </w:p>
    <w:p w14:paraId="07807D1D" w14:textId="77777777" w:rsidR="004468F8" w:rsidRDefault="004468F8" w:rsidP="00CF3FD7">
      <w:pPr>
        <w:spacing w:line="360" w:lineRule="auto"/>
        <w:rPr>
          <w:rFonts w:ascii="Arial" w:eastAsia="Arial" w:hAnsi="Arial" w:cs="Arial"/>
          <w:sz w:val="22"/>
          <w:szCs w:val="22"/>
        </w:rPr>
      </w:pPr>
    </w:p>
    <w:p w14:paraId="674C8438" w14:textId="77777777" w:rsidR="004468F8" w:rsidRDefault="004468F8" w:rsidP="00CF3FD7">
      <w:pPr>
        <w:spacing w:line="360" w:lineRule="auto"/>
        <w:rPr>
          <w:rFonts w:ascii="Arial" w:eastAsia="Arial" w:hAnsi="Arial" w:cs="Arial"/>
          <w:sz w:val="22"/>
          <w:szCs w:val="22"/>
        </w:rPr>
      </w:pPr>
    </w:p>
    <w:p w14:paraId="34ED8F2B" w14:textId="77777777" w:rsidR="00C55B69" w:rsidRDefault="00C55B69" w:rsidP="00CF3FD7">
      <w:pPr>
        <w:rPr>
          <w:rFonts w:ascii="Arial" w:eastAsia="Arial" w:hAnsi="Arial" w:cs="Arial"/>
          <w:sz w:val="22"/>
          <w:szCs w:val="22"/>
        </w:rPr>
      </w:pPr>
      <w:bookmarkStart w:id="12" w:name="_Toc237248322"/>
    </w:p>
    <w:p w14:paraId="6D3FD30A" w14:textId="66891B6A" w:rsidR="00530E16" w:rsidRPr="00C55B69" w:rsidRDefault="004468F8" w:rsidP="00CF3FD7">
      <w:pPr>
        <w:pStyle w:val="Heading1"/>
      </w:pPr>
      <w:r w:rsidRPr="00BF35C8">
        <w:t>References</w:t>
      </w:r>
      <w:bookmarkEnd w:id="12"/>
    </w:p>
    <w:p w14:paraId="18022163" w14:textId="7C8C6212" w:rsidR="00C26220" w:rsidRPr="00C26220" w:rsidRDefault="00C26220" w:rsidP="00CF3FD7">
      <w:pPr>
        <w:spacing w:after="0" w:line="240" w:lineRule="auto"/>
        <w:rPr>
          <w:rFonts w:ascii="Arial" w:eastAsia="Times New Roman" w:hAnsi="Arial" w:cs="Arial"/>
          <w:lang w:val="de-DE" w:eastAsia="de-DE"/>
        </w:rPr>
      </w:pPr>
      <w:r w:rsidRPr="00C26220">
        <w:rPr>
          <w:rFonts w:ascii="Arial" w:eastAsia="Times New Roman" w:hAnsi="Arial" w:cs="Arial"/>
          <w:b/>
          <w:bCs/>
          <w:lang w:val="en-US" w:eastAsia="de-DE"/>
        </w:rPr>
        <w:t>Braun, V., Clarke, V., Boulton, E., Davey, L. and McEvoy, C. (2021)</w:t>
      </w:r>
      <w:r w:rsidRPr="00C26220">
        <w:rPr>
          <w:rFonts w:ascii="Arial" w:eastAsia="Times New Roman" w:hAnsi="Arial" w:cs="Arial"/>
          <w:lang w:val="en-US" w:eastAsia="de-DE"/>
        </w:rPr>
        <w:t xml:space="preserve"> ‘The online survey as a qualitative research tool’, </w:t>
      </w:r>
      <w:r w:rsidRPr="00C26220">
        <w:rPr>
          <w:rFonts w:ascii="Arial" w:eastAsia="Times New Roman" w:hAnsi="Arial" w:cs="Arial"/>
          <w:i/>
          <w:iCs/>
          <w:lang w:val="en-US" w:eastAsia="de-DE"/>
        </w:rPr>
        <w:t>International Journal of Social Research Methodology</w:t>
      </w:r>
      <w:r w:rsidRPr="00C26220">
        <w:rPr>
          <w:rFonts w:ascii="Arial" w:eastAsia="Times New Roman" w:hAnsi="Arial" w:cs="Arial"/>
          <w:lang w:val="en-US" w:eastAsia="de-DE"/>
        </w:rPr>
        <w:t>, 24(6), pp. 641–654. DOI: 10.1080/13645579.2020.1805550.</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Creswell, J.W. and Creswell, J.D. (2018)</w:t>
      </w:r>
      <w:r w:rsidRPr="00C26220">
        <w:rPr>
          <w:rFonts w:ascii="Arial" w:eastAsia="Times New Roman" w:hAnsi="Arial" w:cs="Arial"/>
          <w:lang w:val="en-US" w:eastAsia="de-DE"/>
        </w:rPr>
        <w:t xml:space="preserve"> </w:t>
      </w:r>
      <w:r w:rsidRPr="00C26220">
        <w:rPr>
          <w:rFonts w:ascii="Arial" w:eastAsia="Times New Roman" w:hAnsi="Arial" w:cs="Arial"/>
          <w:i/>
          <w:iCs/>
          <w:lang w:val="en-US" w:eastAsia="de-DE"/>
        </w:rPr>
        <w:t>Research Design: Qualitative, Quantitative, and Mixed Methods Approaches</w:t>
      </w:r>
      <w:r w:rsidRPr="00C26220">
        <w:rPr>
          <w:rFonts w:ascii="Arial" w:eastAsia="Times New Roman" w:hAnsi="Arial" w:cs="Arial"/>
          <w:lang w:val="en-US" w:eastAsia="de-DE"/>
        </w:rPr>
        <w:t xml:space="preserve">. 5th </w:t>
      </w:r>
      <w:proofErr w:type="spellStart"/>
      <w:r w:rsidRPr="00C26220">
        <w:rPr>
          <w:rFonts w:ascii="Arial" w:eastAsia="Times New Roman" w:hAnsi="Arial" w:cs="Arial"/>
          <w:lang w:val="en-US" w:eastAsia="de-DE"/>
        </w:rPr>
        <w:t>edn</w:t>
      </w:r>
      <w:proofErr w:type="spellEnd"/>
      <w:r w:rsidRPr="00C26220">
        <w:rPr>
          <w:rFonts w:ascii="Arial" w:eastAsia="Times New Roman" w:hAnsi="Arial" w:cs="Arial"/>
          <w:lang w:val="en-US" w:eastAsia="de-DE"/>
        </w:rPr>
        <w:t xml:space="preserve">. Thousand Oaks: SAGE Publications. </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Department for Education (2024)</w:t>
      </w:r>
      <w:r w:rsidRPr="00C26220">
        <w:rPr>
          <w:rFonts w:ascii="Arial" w:eastAsia="Times New Roman" w:hAnsi="Arial" w:cs="Arial"/>
          <w:lang w:val="en-US" w:eastAsia="de-DE"/>
        </w:rPr>
        <w:t xml:space="preserve"> </w:t>
      </w:r>
      <w:r w:rsidRPr="00C26220">
        <w:rPr>
          <w:rFonts w:ascii="Arial" w:eastAsia="Times New Roman" w:hAnsi="Arial" w:cs="Arial"/>
          <w:i/>
          <w:iCs/>
          <w:lang w:val="en-US" w:eastAsia="de-DE"/>
        </w:rPr>
        <w:t>Working together to improve school attendance</w:t>
      </w:r>
      <w:r w:rsidRPr="00C26220">
        <w:rPr>
          <w:rFonts w:ascii="Arial" w:eastAsia="Times New Roman" w:hAnsi="Arial" w:cs="Arial"/>
          <w:lang w:val="en-US" w:eastAsia="de-DE"/>
        </w:rPr>
        <w:t>. Available at: https://www.gov.uk/government/publications/working-together-to-improve-school-attendance</w:t>
      </w:r>
      <w:r w:rsidRPr="00C26220">
        <w:rPr>
          <w:rFonts w:ascii="Tahoma" w:eastAsia="Times New Roman" w:hAnsi="Tahoma" w:cs="Tahoma"/>
          <w:lang w:val="en-US" w:eastAsia="de-DE"/>
        </w:rPr>
        <w:t>⁠</w:t>
      </w:r>
      <w:r w:rsidRPr="00C26220">
        <w:rPr>
          <w:rFonts w:ascii="Arial" w:eastAsia="Times New Roman" w:hAnsi="Arial" w:cs="Arial"/>
          <w:lang w:val="en-US" w:eastAsia="de-DE"/>
        </w:rPr>
        <w:t xml:space="preserve"> (Accessed: 9 August 2026). </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Gale, N.K., Heath, G., Cameron, E., Rashid, S. and Redwood, S. (2013)</w:t>
      </w:r>
      <w:r w:rsidRPr="00C26220">
        <w:rPr>
          <w:rFonts w:ascii="Arial" w:eastAsia="Times New Roman" w:hAnsi="Arial" w:cs="Arial"/>
          <w:lang w:val="en-US" w:eastAsia="de-DE"/>
        </w:rPr>
        <w:t xml:space="preserve"> ‘Using the Framework Method for the analysis of qualitative data in multi-disciplinary health research’, </w:t>
      </w:r>
      <w:r w:rsidRPr="00C26220">
        <w:rPr>
          <w:rFonts w:ascii="Arial" w:eastAsia="Times New Roman" w:hAnsi="Arial" w:cs="Arial"/>
          <w:i/>
          <w:iCs/>
          <w:lang w:val="en-US" w:eastAsia="de-DE"/>
        </w:rPr>
        <w:t>BMC Medical Research Methodology</w:t>
      </w:r>
      <w:r w:rsidRPr="00C26220">
        <w:rPr>
          <w:rFonts w:ascii="Arial" w:eastAsia="Times New Roman" w:hAnsi="Arial" w:cs="Arial"/>
          <w:lang w:val="en-US" w:eastAsia="de-DE"/>
        </w:rPr>
        <w:t>, 13</w:t>
      </w:r>
      <w:r w:rsidR="00F66005">
        <w:rPr>
          <w:rFonts w:ascii="Arial" w:eastAsia="Times New Roman" w:hAnsi="Arial" w:cs="Arial"/>
          <w:lang w:val="en-US" w:eastAsia="de-DE"/>
        </w:rPr>
        <w:t>(1), Article</w:t>
      </w:r>
      <w:r w:rsidRPr="00C26220">
        <w:rPr>
          <w:rFonts w:ascii="Arial" w:eastAsia="Times New Roman" w:hAnsi="Arial" w:cs="Arial"/>
          <w:lang w:val="en-US" w:eastAsia="de-DE"/>
        </w:rPr>
        <w:t xml:space="preserve"> 117. DOI: 10.1186/1471-2288-13-117. </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McDonald, B., Lester, K.J. and Michelson, D. (2023)</w:t>
      </w:r>
      <w:r w:rsidRPr="00C26220">
        <w:rPr>
          <w:rFonts w:ascii="Arial" w:eastAsia="Times New Roman" w:hAnsi="Arial" w:cs="Arial"/>
          <w:lang w:val="en-US" w:eastAsia="de-DE"/>
        </w:rPr>
        <w:t xml:space="preserve"> ‘“She didn’t know how to go back”: School attendance problems in the context of the COVID-19 pandemic—A multiple stakeholder qualitative study with parents and professionals’, </w:t>
      </w:r>
      <w:r w:rsidRPr="00C26220">
        <w:rPr>
          <w:rFonts w:ascii="Arial" w:eastAsia="Times New Roman" w:hAnsi="Arial" w:cs="Arial"/>
          <w:i/>
          <w:iCs/>
          <w:lang w:val="en-US" w:eastAsia="de-DE"/>
        </w:rPr>
        <w:t>British Journal of Educational Psychology</w:t>
      </w:r>
      <w:r w:rsidRPr="00C26220">
        <w:rPr>
          <w:rFonts w:ascii="Arial" w:eastAsia="Times New Roman" w:hAnsi="Arial" w:cs="Arial"/>
          <w:lang w:val="en-US" w:eastAsia="de-DE"/>
        </w:rPr>
        <w:t xml:space="preserve">, 93(1), pp. 386–401. DOI: 10.1111/bjep.12562. </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Saunders, M., Lewis, P. and Thornhill, A. (2019)</w:t>
      </w:r>
      <w:r w:rsidRPr="00C26220">
        <w:rPr>
          <w:rFonts w:ascii="Arial" w:eastAsia="Times New Roman" w:hAnsi="Arial" w:cs="Arial"/>
          <w:lang w:val="en-US" w:eastAsia="de-DE"/>
        </w:rPr>
        <w:t xml:space="preserve"> </w:t>
      </w:r>
      <w:r w:rsidRPr="00C26220">
        <w:rPr>
          <w:rFonts w:ascii="Arial" w:eastAsia="Times New Roman" w:hAnsi="Arial" w:cs="Arial"/>
          <w:i/>
          <w:iCs/>
          <w:lang w:val="en-US" w:eastAsia="de-DE"/>
        </w:rPr>
        <w:t>Research Methods for Business Students</w:t>
      </w:r>
      <w:r w:rsidRPr="00C26220">
        <w:rPr>
          <w:rFonts w:ascii="Arial" w:eastAsia="Times New Roman" w:hAnsi="Arial" w:cs="Arial"/>
          <w:lang w:val="en-US" w:eastAsia="de-DE"/>
        </w:rPr>
        <w:t xml:space="preserve">. 8th </w:t>
      </w:r>
      <w:proofErr w:type="spellStart"/>
      <w:r w:rsidRPr="00C26220">
        <w:rPr>
          <w:rFonts w:ascii="Arial" w:eastAsia="Times New Roman" w:hAnsi="Arial" w:cs="Arial"/>
          <w:lang w:val="en-US" w:eastAsia="de-DE"/>
        </w:rPr>
        <w:t>edn</w:t>
      </w:r>
      <w:proofErr w:type="spellEnd"/>
      <w:r w:rsidRPr="00C26220">
        <w:rPr>
          <w:rFonts w:ascii="Arial" w:eastAsia="Times New Roman" w:hAnsi="Arial" w:cs="Arial"/>
          <w:lang w:val="en-US" w:eastAsia="de-DE"/>
        </w:rPr>
        <w:t xml:space="preserve">. Harlow: Pearson. </w:t>
      </w:r>
      <w:r w:rsidRPr="00C26220">
        <w:rPr>
          <w:rFonts w:ascii="Arial" w:eastAsia="Times New Roman" w:hAnsi="Arial" w:cs="Arial"/>
          <w:lang w:val="en-US" w:eastAsia="de-DE"/>
        </w:rPr>
        <w:br/>
      </w:r>
      <w:r w:rsidRPr="00C26220">
        <w:rPr>
          <w:rFonts w:ascii="Arial" w:eastAsia="Times New Roman" w:hAnsi="Arial" w:cs="Arial"/>
          <w:lang w:val="en-US" w:eastAsia="de-DE"/>
        </w:rPr>
        <w:br/>
      </w:r>
      <w:r w:rsidRPr="00C26220">
        <w:rPr>
          <w:rFonts w:ascii="Arial" w:eastAsia="Times New Roman" w:hAnsi="Arial" w:cs="Arial"/>
          <w:b/>
          <w:bCs/>
          <w:lang w:val="en-US" w:eastAsia="de-DE"/>
        </w:rPr>
        <w:t>Silverman, D. (2020)</w:t>
      </w:r>
      <w:r w:rsidRPr="00C26220">
        <w:rPr>
          <w:rFonts w:ascii="Arial" w:eastAsia="Times New Roman" w:hAnsi="Arial" w:cs="Arial"/>
          <w:lang w:val="en-US" w:eastAsia="de-DE"/>
        </w:rPr>
        <w:t xml:space="preserve"> </w:t>
      </w:r>
      <w:r w:rsidRPr="00C26220">
        <w:rPr>
          <w:rFonts w:ascii="Arial" w:eastAsia="Times New Roman" w:hAnsi="Arial" w:cs="Arial"/>
          <w:i/>
          <w:iCs/>
          <w:lang w:val="en-US" w:eastAsia="de-DE"/>
        </w:rPr>
        <w:t>Qualitative Research</w:t>
      </w:r>
      <w:r w:rsidRPr="00C26220">
        <w:rPr>
          <w:rFonts w:ascii="Arial" w:eastAsia="Times New Roman" w:hAnsi="Arial" w:cs="Arial"/>
          <w:lang w:val="en-US" w:eastAsia="de-DE"/>
        </w:rPr>
        <w:t xml:space="preserve">. 5th </w:t>
      </w:r>
      <w:proofErr w:type="spellStart"/>
      <w:r w:rsidRPr="00C26220">
        <w:rPr>
          <w:rFonts w:ascii="Arial" w:eastAsia="Times New Roman" w:hAnsi="Arial" w:cs="Arial"/>
          <w:lang w:val="en-US" w:eastAsia="de-DE"/>
        </w:rPr>
        <w:t>edn</w:t>
      </w:r>
      <w:proofErr w:type="spellEnd"/>
      <w:r w:rsidRPr="00C26220">
        <w:rPr>
          <w:rFonts w:ascii="Arial" w:eastAsia="Times New Roman" w:hAnsi="Arial" w:cs="Arial"/>
          <w:lang w:val="en-US" w:eastAsia="de-DE"/>
        </w:rPr>
        <w:t xml:space="preserve">. </w:t>
      </w:r>
      <w:r w:rsidRPr="00C26220">
        <w:rPr>
          <w:rFonts w:ascii="Arial" w:eastAsia="Times New Roman" w:hAnsi="Arial" w:cs="Arial"/>
          <w:lang w:val="de-DE" w:eastAsia="de-DE"/>
        </w:rPr>
        <w:t>London: SAGE Publications.</w:t>
      </w:r>
    </w:p>
    <w:p w14:paraId="0296760F" w14:textId="77777777" w:rsidR="004468F8" w:rsidRPr="00C26220" w:rsidRDefault="004468F8" w:rsidP="00CF3FD7">
      <w:pPr>
        <w:spacing w:line="360" w:lineRule="auto"/>
        <w:rPr>
          <w:rFonts w:ascii="Arial" w:eastAsia="Arial" w:hAnsi="Arial" w:cs="Arial"/>
          <w:sz w:val="22"/>
          <w:szCs w:val="22"/>
        </w:rPr>
      </w:pPr>
    </w:p>
    <w:p w14:paraId="613BD4F8" w14:textId="77777777" w:rsidR="004468F8" w:rsidRDefault="004468F8" w:rsidP="00BF35C8">
      <w:pPr>
        <w:spacing w:line="360" w:lineRule="auto"/>
        <w:jc w:val="both"/>
        <w:rPr>
          <w:rFonts w:ascii="Arial" w:eastAsia="Arial" w:hAnsi="Arial" w:cs="Arial"/>
          <w:sz w:val="22"/>
          <w:szCs w:val="22"/>
        </w:rPr>
      </w:pPr>
    </w:p>
    <w:p w14:paraId="4F661ECA" w14:textId="77777777" w:rsidR="004468F8" w:rsidRDefault="004468F8" w:rsidP="00BF35C8">
      <w:pPr>
        <w:spacing w:line="360" w:lineRule="auto"/>
        <w:jc w:val="both"/>
        <w:rPr>
          <w:rFonts w:ascii="Arial" w:eastAsia="Arial" w:hAnsi="Arial" w:cs="Arial"/>
          <w:sz w:val="22"/>
          <w:szCs w:val="22"/>
        </w:rPr>
      </w:pPr>
    </w:p>
    <w:p w14:paraId="1BB7FD0F" w14:textId="77777777" w:rsidR="004468F8" w:rsidRDefault="004468F8" w:rsidP="00BF35C8">
      <w:pPr>
        <w:spacing w:line="360" w:lineRule="auto"/>
        <w:jc w:val="both"/>
        <w:rPr>
          <w:rFonts w:ascii="Arial" w:eastAsia="Arial" w:hAnsi="Arial" w:cs="Arial"/>
          <w:sz w:val="22"/>
          <w:szCs w:val="22"/>
        </w:rPr>
      </w:pPr>
    </w:p>
    <w:p w14:paraId="7C73DB79" w14:textId="77777777" w:rsidR="004468F8" w:rsidRDefault="004468F8" w:rsidP="00BF35C8">
      <w:pPr>
        <w:spacing w:line="360" w:lineRule="auto"/>
        <w:jc w:val="both"/>
        <w:rPr>
          <w:rFonts w:ascii="Arial" w:eastAsia="Arial" w:hAnsi="Arial" w:cs="Arial"/>
          <w:sz w:val="22"/>
          <w:szCs w:val="22"/>
        </w:rPr>
      </w:pPr>
    </w:p>
    <w:p w14:paraId="03B7A58D" w14:textId="77777777" w:rsidR="004468F8" w:rsidRDefault="004468F8" w:rsidP="00BF35C8">
      <w:pPr>
        <w:spacing w:line="360" w:lineRule="auto"/>
        <w:jc w:val="both"/>
        <w:rPr>
          <w:rFonts w:ascii="Arial" w:eastAsia="Arial" w:hAnsi="Arial" w:cs="Arial"/>
          <w:sz w:val="22"/>
          <w:szCs w:val="22"/>
        </w:rPr>
      </w:pPr>
    </w:p>
    <w:p w14:paraId="3756B79D" w14:textId="77777777" w:rsidR="004468F8" w:rsidRDefault="004468F8" w:rsidP="00BF35C8">
      <w:pPr>
        <w:spacing w:line="360" w:lineRule="auto"/>
        <w:jc w:val="both"/>
        <w:rPr>
          <w:rFonts w:ascii="Arial" w:eastAsia="Arial" w:hAnsi="Arial" w:cs="Arial"/>
          <w:sz w:val="22"/>
          <w:szCs w:val="22"/>
        </w:rPr>
      </w:pPr>
    </w:p>
    <w:p w14:paraId="14CECE04" w14:textId="77777777" w:rsidR="004468F8" w:rsidRDefault="004468F8" w:rsidP="00BF35C8">
      <w:pPr>
        <w:spacing w:line="360" w:lineRule="auto"/>
        <w:jc w:val="both"/>
        <w:rPr>
          <w:rFonts w:ascii="Arial" w:eastAsia="Arial" w:hAnsi="Arial" w:cs="Arial"/>
          <w:sz w:val="22"/>
          <w:szCs w:val="22"/>
        </w:rPr>
      </w:pPr>
    </w:p>
    <w:p w14:paraId="5CC229F8" w14:textId="77777777" w:rsidR="004468F8" w:rsidRDefault="004468F8" w:rsidP="00BF35C8">
      <w:pPr>
        <w:spacing w:line="360" w:lineRule="auto"/>
        <w:jc w:val="both"/>
        <w:rPr>
          <w:rFonts w:ascii="Arial" w:eastAsia="Arial" w:hAnsi="Arial" w:cs="Arial"/>
          <w:sz w:val="22"/>
          <w:szCs w:val="22"/>
        </w:rPr>
      </w:pPr>
    </w:p>
    <w:p w14:paraId="1FD109FA" w14:textId="77777777" w:rsidR="00530E16" w:rsidRDefault="00530E16" w:rsidP="00BF35C8">
      <w:pPr>
        <w:jc w:val="both"/>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45F41" w14:textId="77777777" w:rsidR="008629CC" w:rsidRDefault="008629CC" w:rsidP="002A1842">
      <w:pPr>
        <w:spacing w:after="0" w:line="240" w:lineRule="auto"/>
      </w:pPr>
      <w:r>
        <w:separator/>
      </w:r>
    </w:p>
  </w:endnote>
  <w:endnote w:type="continuationSeparator" w:id="0">
    <w:p w14:paraId="7CD538F3" w14:textId="77777777" w:rsidR="008629CC" w:rsidRDefault="008629C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94916" w14:textId="77777777" w:rsidR="008629CC" w:rsidRDefault="008629CC" w:rsidP="002A1842">
      <w:pPr>
        <w:spacing w:after="0" w:line="240" w:lineRule="auto"/>
      </w:pPr>
      <w:r>
        <w:separator/>
      </w:r>
    </w:p>
  </w:footnote>
  <w:footnote w:type="continuationSeparator" w:id="0">
    <w:p w14:paraId="524EBA14" w14:textId="77777777" w:rsidR="008629CC" w:rsidRDefault="008629C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02C1"/>
    <w:rsid w:val="000D64A2"/>
    <w:rsid w:val="000F0CEA"/>
    <w:rsid w:val="00172AD1"/>
    <w:rsid w:val="001813E7"/>
    <w:rsid w:val="001E788F"/>
    <w:rsid w:val="00210D5A"/>
    <w:rsid w:val="002A1842"/>
    <w:rsid w:val="002A46BB"/>
    <w:rsid w:val="002B6588"/>
    <w:rsid w:val="002E11A3"/>
    <w:rsid w:val="004468F8"/>
    <w:rsid w:val="00485332"/>
    <w:rsid w:val="00497CE7"/>
    <w:rsid w:val="00516457"/>
    <w:rsid w:val="00530E16"/>
    <w:rsid w:val="005353FA"/>
    <w:rsid w:val="00604389"/>
    <w:rsid w:val="00722EFE"/>
    <w:rsid w:val="007927CA"/>
    <w:rsid w:val="007A2630"/>
    <w:rsid w:val="007B11AC"/>
    <w:rsid w:val="007C46CE"/>
    <w:rsid w:val="007E2055"/>
    <w:rsid w:val="007F5449"/>
    <w:rsid w:val="008629CC"/>
    <w:rsid w:val="008C4F11"/>
    <w:rsid w:val="008F1667"/>
    <w:rsid w:val="009D7CB6"/>
    <w:rsid w:val="00A75B15"/>
    <w:rsid w:val="00AE06EA"/>
    <w:rsid w:val="00AF094E"/>
    <w:rsid w:val="00B67044"/>
    <w:rsid w:val="00B913F9"/>
    <w:rsid w:val="00BA4D6E"/>
    <w:rsid w:val="00BB7A1C"/>
    <w:rsid w:val="00BF35C8"/>
    <w:rsid w:val="00C26220"/>
    <w:rsid w:val="00C51E28"/>
    <w:rsid w:val="00C55B69"/>
    <w:rsid w:val="00C87E2E"/>
    <w:rsid w:val="00CE2C28"/>
    <w:rsid w:val="00CF3FD7"/>
    <w:rsid w:val="00CF650B"/>
    <w:rsid w:val="00D14771"/>
    <w:rsid w:val="00DF6A28"/>
    <w:rsid w:val="00E10231"/>
    <w:rsid w:val="00EC28F5"/>
    <w:rsid w:val="00EC7F09"/>
    <w:rsid w:val="00F2523D"/>
    <w:rsid w:val="00F618F2"/>
    <w:rsid w:val="00F660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449">
      <w:bodyDiv w:val="1"/>
      <w:marLeft w:val="0"/>
      <w:marRight w:val="0"/>
      <w:marTop w:val="0"/>
      <w:marBottom w:val="0"/>
      <w:divBdr>
        <w:top w:val="none" w:sz="0" w:space="0" w:color="auto"/>
        <w:left w:val="none" w:sz="0" w:space="0" w:color="auto"/>
        <w:bottom w:val="none" w:sz="0" w:space="0" w:color="auto"/>
        <w:right w:val="none" w:sz="0" w:space="0" w:color="auto"/>
      </w:divBdr>
    </w:div>
    <w:div w:id="61683128">
      <w:bodyDiv w:val="1"/>
      <w:marLeft w:val="0"/>
      <w:marRight w:val="0"/>
      <w:marTop w:val="0"/>
      <w:marBottom w:val="0"/>
      <w:divBdr>
        <w:top w:val="none" w:sz="0" w:space="0" w:color="auto"/>
        <w:left w:val="none" w:sz="0" w:space="0" w:color="auto"/>
        <w:bottom w:val="none" w:sz="0" w:space="0" w:color="auto"/>
        <w:right w:val="none" w:sz="0" w:space="0" w:color="auto"/>
      </w:divBdr>
    </w:div>
    <w:div w:id="169032741">
      <w:bodyDiv w:val="1"/>
      <w:marLeft w:val="0"/>
      <w:marRight w:val="0"/>
      <w:marTop w:val="0"/>
      <w:marBottom w:val="0"/>
      <w:divBdr>
        <w:top w:val="none" w:sz="0" w:space="0" w:color="auto"/>
        <w:left w:val="none" w:sz="0" w:space="0" w:color="auto"/>
        <w:bottom w:val="none" w:sz="0" w:space="0" w:color="auto"/>
        <w:right w:val="none" w:sz="0" w:space="0" w:color="auto"/>
      </w:divBdr>
    </w:div>
    <w:div w:id="303657999">
      <w:bodyDiv w:val="1"/>
      <w:marLeft w:val="0"/>
      <w:marRight w:val="0"/>
      <w:marTop w:val="0"/>
      <w:marBottom w:val="0"/>
      <w:divBdr>
        <w:top w:val="none" w:sz="0" w:space="0" w:color="auto"/>
        <w:left w:val="none" w:sz="0" w:space="0" w:color="auto"/>
        <w:bottom w:val="none" w:sz="0" w:space="0" w:color="auto"/>
        <w:right w:val="none" w:sz="0" w:space="0" w:color="auto"/>
      </w:divBdr>
    </w:div>
    <w:div w:id="403114890">
      <w:bodyDiv w:val="1"/>
      <w:marLeft w:val="0"/>
      <w:marRight w:val="0"/>
      <w:marTop w:val="0"/>
      <w:marBottom w:val="0"/>
      <w:divBdr>
        <w:top w:val="none" w:sz="0" w:space="0" w:color="auto"/>
        <w:left w:val="none" w:sz="0" w:space="0" w:color="auto"/>
        <w:bottom w:val="none" w:sz="0" w:space="0" w:color="auto"/>
        <w:right w:val="none" w:sz="0" w:space="0" w:color="auto"/>
      </w:divBdr>
    </w:div>
    <w:div w:id="448550384">
      <w:bodyDiv w:val="1"/>
      <w:marLeft w:val="0"/>
      <w:marRight w:val="0"/>
      <w:marTop w:val="0"/>
      <w:marBottom w:val="0"/>
      <w:divBdr>
        <w:top w:val="none" w:sz="0" w:space="0" w:color="auto"/>
        <w:left w:val="none" w:sz="0" w:space="0" w:color="auto"/>
        <w:bottom w:val="none" w:sz="0" w:space="0" w:color="auto"/>
        <w:right w:val="none" w:sz="0" w:space="0" w:color="auto"/>
      </w:divBdr>
    </w:div>
    <w:div w:id="768238012">
      <w:bodyDiv w:val="1"/>
      <w:marLeft w:val="0"/>
      <w:marRight w:val="0"/>
      <w:marTop w:val="0"/>
      <w:marBottom w:val="0"/>
      <w:divBdr>
        <w:top w:val="none" w:sz="0" w:space="0" w:color="auto"/>
        <w:left w:val="none" w:sz="0" w:space="0" w:color="auto"/>
        <w:bottom w:val="none" w:sz="0" w:space="0" w:color="auto"/>
        <w:right w:val="none" w:sz="0" w:space="0" w:color="auto"/>
      </w:divBdr>
    </w:div>
    <w:div w:id="855270368">
      <w:bodyDiv w:val="1"/>
      <w:marLeft w:val="0"/>
      <w:marRight w:val="0"/>
      <w:marTop w:val="0"/>
      <w:marBottom w:val="0"/>
      <w:divBdr>
        <w:top w:val="none" w:sz="0" w:space="0" w:color="auto"/>
        <w:left w:val="none" w:sz="0" w:space="0" w:color="auto"/>
        <w:bottom w:val="none" w:sz="0" w:space="0" w:color="auto"/>
        <w:right w:val="none" w:sz="0" w:space="0" w:color="auto"/>
      </w:divBdr>
    </w:div>
    <w:div w:id="1067386417">
      <w:bodyDiv w:val="1"/>
      <w:marLeft w:val="0"/>
      <w:marRight w:val="0"/>
      <w:marTop w:val="0"/>
      <w:marBottom w:val="0"/>
      <w:divBdr>
        <w:top w:val="none" w:sz="0" w:space="0" w:color="auto"/>
        <w:left w:val="none" w:sz="0" w:space="0" w:color="auto"/>
        <w:bottom w:val="none" w:sz="0" w:space="0" w:color="auto"/>
        <w:right w:val="none" w:sz="0" w:space="0" w:color="auto"/>
      </w:divBdr>
    </w:div>
    <w:div w:id="1358117842">
      <w:bodyDiv w:val="1"/>
      <w:marLeft w:val="0"/>
      <w:marRight w:val="0"/>
      <w:marTop w:val="0"/>
      <w:marBottom w:val="0"/>
      <w:divBdr>
        <w:top w:val="none" w:sz="0" w:space="0" w:color="auto"/>
        <w:left w:val="none" w:sz="0" w:space="0" w:color="auto"/>
        <w:bottom w:val="none" w:sz="0" w:space="0" w:color="auto"/>
        <w:right w:val="none" w:sz="0" w:space="0" w:color="auto"/>
      </w:divBdr>
    </w:div>
    <w:div w:id="1445035121">
      <w:bodyDiv w:val="1"/>
      <w:marLeft w:val="0"/>
      <w:marRight w:val="0"/>
      <w:marTop w:val="0"/>
      <w:marBottom w:val="0"/>
      <w:divBdr>
        <w:top w:val="none" w:sz="0" w:space="0" w:color="auto"/>
        <w:left w:val="none" w:sz="0" w:space="0" w:color="auto"/>
        <w:bottom w:val="none" w:sz="0" w:space="0" w:color="auto"/>
        <w:right w:val="none" w:sz="0" w:space="0" w:color="auto"/>
      </w:divBdr>
    </w:div>
    <w:div w:id="1528566471">
      <w:bodyDiv w:val="1"/>
      <w:marLeft w:val="0"/>
      <w:marRight w:val="0"/>
      <w:marTop w:val="0"/>
      <w:marBottom w:val="0"/>
      <w:divBdr>
        <w:top w:val="none" w:sz="0" w:space="0" w:color="auto"/>
        <w:left w:val="none" w:sz="0" w:space="0" w:color="auto"/>
        <w:bottom w:val="none" w:sz="0" w:space="0" w:color="auto"/>
        <w:right w:val="none" w:sz="0" w:space="0" w:color="auto"/>
      </w:divBdr>
    </w:div>
    <w:div w:id="1601984854">
      <w:bodyDiv w:val="1"/>
      <w:marLeft w:val="0"/>
      <w:marRight w:val="0"/>
      <w:marTop w:val="0"/>
      <w:marBottom w:val="0"/>
      <w:divBdr>
        <w:top w:val="none" w:sz="0" w:space="0" w:color="auto"/>
        <w:left w:val="none" w:sz="0" w:space="0" w:color="auto"/>
        <w:bottom w:val="none" w:sz="0" w:space="0" w:color="auto"/>
        <w:right w:val="none" w:sz="0" w:space="0" w:color="auto"/>
      </w:divBdr>
    </w:div>
    <w:div w:id="1759596504">
      <w:bodyDiv w:val="1"/>
      <w:marLeft w:val="0"/>
      <w:marRight w:val="0"/>
      <w:marTop w:val="0"/>
      <w:marBottom w:val="0"/>
      <w:divBdr>
        <w:top w:val="none" w:sz="0" w:space="0" w:color="auto"/>
        <w:left w:val="none" w:sz="0" w:space="0" w:color="auto"/>
        <w:bottom w:val="none" w:sz="0" w:space="0" w:color="auto"/>
        <w:right w:val="none" w:sz="0" w:space="0" w:color="auto"/>
      </w:divBdr>
    </w:div>
    <w:div w:id="1788965349">
      <w:bodyDiv w:val="1"/>
      <w:marLeft w:val="0"/>
      <w:marRight w:val="0"/>
      <w:marTop w:val="0"/>
      <w:marBottom w:val="0"/>
      <w:divBdr>
        <w:top w:val="none" w:sz="0" w:space="0" w:color="auto"/>
        <w:left w:val="none" w:sz="0" w:space="0" w:color="auto"/>
        <w:bottom w:val="none" w:sz="0" w:space="0" w:color="auto"/>
        <w:right w:val="none" w:sz="0" w:space="0" w:color="auto"/>
      </w:divBdr>
    </w:div>
    <w:div w:id="1790706459">
      <w:bodyDiv w:val="1"/>
      <w:marLeft w:val="0"/>
      <w:marRight w:val="0"/>
      <w:marTop w:val="0"/>
      <w:marBottom w:val="0"/>
      <w:divBdr>
        <w:top w:val="none" w:sz="0" w:space="0" w:color="auto"/>
        <w:left w:val="none" w:sz="0" w:space="0" w:color="auto"/>
        <w:bottom w:val="none" w:sz="0" w:space="0" w:color="auto"/>
        <w:right w:val="none" w:sz="0" w:space="0" w:color="auto"/>
      </w:divBdr>
    </w:div>
    <w:div w:id="1895458411">
      <w:bodyDiv w:val="1"/>
      <w:marLeft w:val="0"/>
      <w:marRight w:val="0"/>
      <w:marTop w:val="0"/>
      <w:marBottom w:val="0"/>
      <w:divBdr>
        <w:top w:val="none" w:sz="0" w:space="0" w:color="auto"/>
        <w:left w:val="none" w:sz="0" w:space="0" w:color="auto"/>
        <w:bottom w:val="none" w:sz="0" w:space="0" w:color="auto"/>
        <w:right w:val="none" w:sz="0" w:space="0" w:color="auto"/>
      </w:divBdr>
    </w:div>
    <w:div w:id="1939099167">
      <w:bodyDiv w:val="1"/>
      <w:marLeft w:val="0"/>
      <w:marRight w:val="0"/>
      <w:marTop w:val="0"/>
      <w:marBottom w:val="0"/>
      <w:divBdr>
        <w:top w:val="none" w:sz="0" w:space="0" w:color="auto"/>
        <w:left w:val="none" w:sz="0" w:space="0" w:color="auto"/>
        <w:bottom w:val="none" w:sz="0" w:space="0" w:color="auto"/>
        <w:right w:val="none" w:sz="0" w:space="0" w:color="auto"/>
      </w:divBdr>
    </w:div>
    <w:div w:id="2099710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2069</Words>
  <Characters>13038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Andrei Kalodzitsa</cp:lastModifiedBy>
  <cp:revision>2</cp:revision>
  <dcterms:created xsi:type="dcterms:W3CDTF">2026-08-10T10:14:00Z</dcterms:created>
  <dcterms:modified xsi:type="dcterms:W3CDTF">2026-08-10T10:14:00Z</dcterms:modified>
</cp:coreProperties>
</file>