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Bidi"/>
        </w:rPr>
        <w:id w:val="749393975"/>
        <w:docPartObj>
          <w:docPartGallery w:val="Cover Pages"/>
          <w:docPartUnique/>
        </w:docPartObj>
      </w:sdtPr>
      <w:sdtEndPr>
        <w:rPr>
          <w:rFonts w:ascii="Times New Roman" w:hAnsi="Times New Roman" w:cstheme="minorBidi"/>
        </w:rPr>
      </w:sdtEndPr>
      <w:sdtContent>
        <w:tbl>
          <w:tblPr>
            <w:tblW w:w="5000" w:type="pct"/>
            <w:jc w:val="center"/>
            <w:tblLook w:val="04A0" w:firstRow="1" w:lastRow="0" w:firstColumn="1" w:lastColumn="0" w:noHBand="0" w:noVBand="1"/>
          </w:tblPr>
          <w:tblGrid>
            <w:gridCol w:w="9360"/>
          </w:tblGrid>
          <w:tr w:rsidR="00184447" w:rsidRPr="00184447" w14:paraId="42C44E43" w14:textId="77777777">
            <w:trPr>
              <w:trHeight w:val="2880"/>
              <w:jc w:val="center"/>
            </w:trPr>
            <w:tc>
              <w:tcPr>
                <w:tcW w:w="5000" w:type="pct"/>
              </w:tcPr>
              <w:p w14:paraId="59162CDF" w14:textId="1B6E9B21" w:rsidR="00B51407" w:rsidRPr="00184447" w:rsidRDefault="00E92DFC" w:rsidP="00E92DFC">
                <w:pPr>
                  <w:rPr>
                    <w:rFonts w:asciiTheme="majorHAnsi" w:hAnsiTheme="majorHAnsi" w:cstheme="majorBidi"/>
                  </w:rPr>
                </w:pPr>
                <w:r>
                  <w:rPr>
                    <w:rFonts w:asciiTheme="majorHAnsi" w:eastAsiaTheme="majorEastAsia" w:hAnsiTheme="majorHAnsi" w:cstheme="majorBidi"/>
                    <w:noProof/>
                    <w:sz w:val="44"/>
                    <w:szCs w:val="44"/>
                  </w:rPr>
                  <w:t xml:space="preserve">                </w:t>
                </w:r>
                <w:r>
                  <w:rPr>
                    <w:rFonts w:asciiTheme="majorHAnsi" w:eastAsiaTheme="majorEastAsia" w:hAnsiTheme="majorHAnsi" w:cstheme="majorBidi"/>
                    <w:noProof/>
                    <w:sz w:val="44"/>
                    <w:szCs w:val="44"/>
                  </w:rPr>
                  <w:drawing>
                    <wp:inline distT="0" distB="0" distL="0" distR="0" wp14:anchorId="63943F28" wp14:editId="4947D6A5">
                      <wp:extent cx="3797512" cy="14795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2953" cy="1481670"/>
                              </a:xfrm>
                              <a:prstGeom prst="rect">
                                <a:avLst/>
                              </a:prstGeom>
                              <a:noFill/>
                              <a:ln>
                                <a:noFill/>
                              </a:ln>
                            </pic:spPr>
                          </pic:pic>
                        </a:graphicData>
                      </a:graphic>
                    </wp:inline>
                  </w:drawing>
                </w:r>
              </w:p>
            </w:tc>
          </w:tr>
          <w:tr w:rsidR="00184447" w:rsidRPr="00184447" w14:paraId="65AE7477" w14:textId="77777777">
            <w:trPr>
              <w:trHeight w:val="1440"/>
              <w:jc w:val="center"/>
            </w:trPr>
            <w:sdt>
              <w:sdtPr>
                <w:rPr>
                  <w:rFonts w:asciiTheme="majorHAnsi" w:eastAsiaTheme="majorEastAsia" w:hAnsiTheme="majorHAnsi" w:cstheme="majorBidi"/>
                  <w:sz w:val="56"/>
                  <w:szCs w:val="56"/>
                </w:rPr>
                <w:alias w:val="Title"/>
                <w:id w:val="15524250"/>
                <w:placeholder>
                  <w:docPart w:val="4835B42AEBDF4578B8B228215A711CE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FFB45B7" w14:textId="77777777" w:rsidR="0077275F" w:rsidRPr="00184447" w:rsidRDefault="0077275F">
                    <w:pPr>
                      <w:pStyle w:val="NoSpacing"/>
                      <w:jc w:val="center"/>
                      <w:rPr>
                        <w:rFonts w:asciiTheme="majorHAnsi" w:eastAsiaTheme="majorEastAsia" w:hAnsiTheme="majorHAnsi" w:cstheme="majorBidi"/>
                        <w:sz w:val="80"/>
                        <w:szCs w:val="80"/>
                      </w:rPr>
                    </w:pPr>
                    <w:r w:rsidRPr="00E92DFC">
                      <w:rPr>
                        <w:rFonts w:asciiTheme="majorHAnsi" w:eastAsiaTheme="majorEastAsia" w:hAnsiTheme="majorHAnsi" w:cstheme="majorBidi"/>
                        <w:sz w:val="56"/>
                        <w:szCs w:val="56"/>
                      </w:rPr>
                      <w:t xml:space="preserve">Effective </w:t>
                    </w:r>
                    <w:proofErr w:type="gramStart"/>
                    <w:r w:rsidRPr="00E92DFC">
                      <w:rPr>
                        <w:rFonts w:asciiTheme="majorHAnsi" w:eastAsiaTheme="majorEastAsia" w:hAnsiTheme="majorHAnsi" w:cstheme="majorBidi"/>
                        <w:sz w:val="56"/>
                        <w:szCs w:val="56"/>
                      </w:rPr>
                      <w:t>Team Work</w:t>
                    </w:r>
                    <w:proofErr w:type="gramEnd"/>
                    <w:r w:rsidRPr="00E92DFC">
                      <w:rPr>
                        <w:rFonts w:asciiTheme="majorHAnsi" w:eastAsiaTheme="majorEastAsia" w:hAnsiTheme="majorHAnsi" w:cstheme="majorBidi"/>
                        <w:sz w:val="56"/>
                        <w:szCs w:val="56"/>
                      </w:rPr>
                      <w:t xml:space="preserve"> and Communication</w:t>
                    </w:r>
                  </w:p>
                </w:tc>
              </w:sdtContent>
            </w:sdt>
          </w:tr>
          <w:tr w:rsidR="00184447" w:rsidRPr="00184447" w14:paraId="335B8DBA" w14:textId="77777777">
            <w:trPr>
              <w:trHeight w:val="720"/>
              <w:jc w:val="center"/>
            </w:trPr>
            <w:tc>
              <w:tcPr>
                <w:tcW w:w="5000" w:type="pct"/>
                <w:tcBorders>
                  <w:top w:val="single" w:sz="4" w:space="0" w:color="4F81BD" w:themeColor="accent1"/>
                </w:tcBorders>
                <w:vAlign w:val="center"/>
              </w:tcPr>
              <w:p w14:paraId="70B6E427" w14:textId="77777777" w:rsidR="0077275F" w:rsidRPr="00184447" w:rsidRDefault="0077275F" w:rsidP="00E92DFC">
                <w:pPr>
                  <w:pStyle w:val="NoSpacing"/>
                  <w:jc w:val="center"/>
                  <w:rPr>
                    <w:rFonts w:asciiTheme="majorHAnsi" w:eastAsiaTheme="majorEastAsia" w:hAnsiTheme="majorHAnsi" w:cstheme="majorBidi"/>
                    <w:sz w:val="44"/>
                    <w:szCs w:val="44"/>
                  </w:rPr>
                </w:pPr>
              </w:p>
            </w:tc>
          </w:tr>
          <w:tr w:rsidR="00184447" w:rsidRPr="00184447" w14:paraId="1E7898ED" w14:textId="77777777">
            <w:trPr>
              <w:trHeight w:val="360"/>
              <w:jc w:val="center"/>
            </w:trPr>
            <w:tc>
              <w:tcPr>
                <w:tcW w:w="5000" w:type="pct"/>
                <w:vAlign w:val="center"/>
              </w:tcPr>
              <w:p w14:paraId="5A58DF3A" w14:textId="77777777" w:rsidR="0077275F" w:rsidRPr="00184447" w:rsidRDefault="0077275F" w:rsidP="00E92DFC">
                <w:pPr>
                  <w:pStyle w:val="NoSpacing"/>
                  <w:jc w:val="center"/>
                </w:pPr>
              </w:p>
            </w:tc>
          </w:tr>
          <w:tr w:rsidR="00184447" w:rsidRPr="00184447" w14:paraId="0386CBBF" w14:textId="77777777">
            <w:trPr>
              <w:trHeight w:val="360"/>
              <w:jc w:val="center"/>
            </w:trPr>
            <w:tc>
              <w:tcPr>
                <w:tcW w:w="5000" w:type="pct"/>
                <w:vAlign w:val="center"/>
              </w:tcPr>
              <w:p w14:paraId="79EB9E62" w14:textId="62E94B03" w:rsidR="00E92DFC" w:rsidRDefault="00E92DFC" w:rsidP="00E92DFC">
                <w:pPr>
                  <w:jc w:val="center"/>
                  <w:rPr>
                    <w:sz w:val="32"/>
                    <w:szCs w:val="32"/>
                  </w:rPr>
                </w:pPr>
                <w:r w:rsidRPr="0016607B">
                  <w:rPr>
                    <w:sz w:val="32"/>
                    <w:szCs w:val="32"/>
                    <w:shd w:val="clear" w:color="auto" w:fill="FFFFFF"/>
                  </w:rPr>
                  <w:t>STUDENT'S NAME: </w:t>
                </w:r>
                <w:r w:rsidRPr="0016607B">
                  <w:rPr>
                    <w:sz w:val="32"/>
                    <w:szCs w:val="32"/>
                  </w:rPr>
                  <w:t> </w:t>
                </w:r>
                <w:r w:rsidRPr="00FA4CC2">
                  <w:rPr>
                    <w:sz w:val="32"/>
                    <w:szCs w:val="32"/>
                  </w:rPr>
                  <w:t>Diana Elena Boncu</w:t>
                </w:r>
              </w:p>
              <w:p w14:paraId="5F281E32" w14:textId="5CBEE730" w:rsidR="00E92DFC" w:rsidRDefault="00E92DFC" w:rsidP="00E92DFC">
                <w:pPr>
                  <w:jc w:val="center"/>
                  <w:rPr>
                    <w:sz w:val="32"/>
                    <w:szCs w:val="32"/>
                  </w:rPr>
                </w:pPr>
                <w:r w:rsidRPr="0016607B">
                  <w:rPr>
                    <w:sz w:val="32"/>
                    <w:szCs w:val="32"/>
                  </w:rPr>
                  <w:t>STUDENT ID:</w:t>
                </w:r>
                <w:r>
                  <w:rPr>
                    <w:sz w:val="32"/>
                    <w:szCs w:val="32"/>
                  </w:rPr>
                  <w:t xml:space="preserve"> 2011100</w:t>
                </w:r>
              </w:p>
              <w:p w14:paraId="0AAE6295" w14:textId="77777777" w:rsidR="00E92DFC" w:rsidRPr="0016607B" w:rsidRDefault="00E92DFC" w:rsidP="00E92DFC">
                <w:pPr>
                  <w:jc w:val="center"/>
                  <w:rPr>
                    <w:sz w:val="32"/>
                    <w:szCs w:val="32"/>
                  </w:rPr>
                </w:pPr>
                <w:r>
                  <w:rPr>
                    <w:sz w:val="32"/>
                    <w:szCs w:val="32"/>
                  </w:rPr>
                  <w:t xml:space="preserve">LECTURER NAME: Rita </w:t>
                </w:r>
                <w:proofErr w:type="spellStart"/>
                <w:r>
                  <w:rPr>
                    <w:sz w:val="32"/>
                    <w:szCs w:val="32"/>
                  </w:rPr>
                  <w:t>Ukachi</w:t>
                </w:r>
                <w:proofErr w:type="spellEnd"/>
                <w:r>
                  <w:rPr>
                    <w:sz w:val="32"/>
                    <w:szCs w:val="32"/>
                  </w:rPr>
                  <w:t>-Lois</w:t>
                </w:r>
              </w:p>
              <w:p w14:paraId="22B8129A" w14:textId="77777777" w:rsidR="00E92DFC" w:rsidRPr="0016607B" w:rsidRDefault="00E92DFC" w:rsidP="00E92DFC">
                <w:pPr>
                  <w:jc w:val="center"/>
                  <w:rPr>
                    <w:sz w:val="32"/>
                    <w:szCs w:val="32"/>
                  </w:rPr>
                </w:pPr>
              </w:p>
              <w:p w14:paraId="138F824F" w14:textId="047BFDDC" w:rsidR="0077275F" w:rsidRPr="00184447" w:rsidRDefault="0077275F" w:rsidP="00E92DFC">
                <w:pPr>
                  <w:pStyle w:val="NoSpacing"/>
                  <w:jc w:val="center"/>
                  <w:rPr>
                    <w:b/>
                    <w:bCs/>
                  </w:rPr>
                </w:pPr>
              </w:p>
            </w:tc>
          </w:tr>
        </w:tbl>
        <w:p w14:paraId="2BDD8AB5" w14:textId="77777777" w:rsidR="0077275F" w:rsidRPr="00184447" w:rsidRDefault="0077275F"/>
        <w:tbl>
          <w:tblPr>
            <w:tblpPr w:leftFromText="187" w:rightFromText="187" w:horzAnchor="margin" w:tblpXSpec="center" w:tblpYSpec="bottom"/>
            <w:tblW w:w="5000" w:type="pct"/>
            <w:tblLook w:val="04A0" w:firstRow="1" w:lastRow="0" w:firstColumn="1" w:lastColumn="0" w:noHBand="0" w:noVBand="1"/>
          </w:tblPr>
          <w:tblGrid>
            <w:gridCol w:w="9360"/>
          </w:tblGrid>
          <w:tr w:rsidR="00184447" w:rsidRPr="00184447" w14:paraId="59F1903D" w14:textId="77777777">
            <w:tc>
              <w:tcPr>
                <w:tcW w:w="5000" w:type="pct"/>
              </w:tcPr>
              <w:p w14:paraId="6D1F0436" w14:textId="77777777" w:rsidR="0077275F" w:rsidRPr="00184447" w:rsidRDefault="0077275F">
                <w:pPr>
                  <w:pStyle w:val="NoSpacing"/>
                </w:pPr>
              </w:p>
            </w:tc>
          </w:tr>
        </w:tbl>
        <w:p w14:paraId="2337617C" w14:textId="7D4209F7" w:rsidR="0077275F" w:rsidRDefault="00E92DFC">
          <w:r>
            <w:t xml:space="preserve">                                </w:t>
          </w:r>
        </w:p>
        <w:p w14:paraId="698545C9" w14:textId="3B80A1A5" w:rsidR="00E92DFC" w:rsidRDefault="00E92DFC"/>
        <w:p w14:paraId="50C5FD86" w14:textId="569BDB90" w:rsidR="00E92DFC" w:rsidRDefault="00E92DFC"/>
        <w:p w14:paraId="34431401" w14:textId="77777777" w:rsidR="00E92DFC" w:rsidRPr="00184447" w:rsidRDefault="00E92DFC"/>
        <w:p w14:paraId="1EA3860D" w14:textId="1DFB853D" w:rsidR="0077275F" w:rsidRPr="00184447" w:rsidRDefault="00F9547A">
          <w:pPr>
            <w:spacing w:line="276" w:lineRule="auto"/>
            <w:jc w:val="left"/>
            <w:rPr>
              <w:rFonts w:asciiTheme="majorHAnsi" w:eastAsiaTheme="majorEastAsia" w:hAnsiTheme="majorHAnsi" w:cstheme="majorBidi"/>
              <w:b/>
              <w:bCs/>
              <w:sz w:val="28"/>
              <w:szCs w:val="28"/>
              <w:lang w:val="en-US"/>
            </w:rPr>
          </w:pPr>
        </w:p>
      </w:sdtContent>
    </w:sdt>
    <w:sdt>
      <w:sdtPr>
        <w:rPr>
          <w:rFonts w:ascii="Times New Roman" w:eastAsiaTheme="minorHAnsi" w:hAnsi="Times New Roman" w:cstheme="minorBidi"/>
          <w:b w:val="0"/>
          <w:bCs w:val="0"/>
          <w:color w:val="auto"/>
          <w:sz w:val="24"/>
          <w:szCs w:val="22"/>
          <w:lang w:val="en-GB"/>
        </w:rPr>
        <w:id w:val="749393971"/>
        <w:docPartObj>
          <w:docPartGallery w:val="Table of Contents"/>
          <w:docPartUnique/>
        </w:docPartObj>
      </w:sdtPr>
      <w:sdtEndPr/>
      <w:sdtContent>
        <w:p w14:paraId="025A5673" w14:textId="77777777" w:rsidR="0077275F" w:rsidRPr="00656386" w:rsidRDefault="0077275F">
          <w:pPr>
            <w:pStyle w:val="TOCHeading"/>
            <w:rPr>
              <w:color w:val="auto"/>
              <w:sz w:val="44"/>
              <w:szCs w:val="44"/>
            </w:rPr>
          </w:pPr>
          <w:r w:rsidRPr="00656386">
            <w:rPr>
              <w:color w:val="auto"/>
              <w:sz w:val="44"/>
              <w:szCs w:val="44"/>
            </w:rPr>
            <w:t>Table of Contents</w:t>
          </w:r>
        </w:p>
        <w:p w14:paraId="5EB33651" w14:textId="77777777" w:rsidR="006B7D73" w:rsidRPr="00184447" w:rsidRDefault="0077275F">
          <w:pPr>
            <w:pStyle w:val="TOC1"/>
            <w:tabs>
              <w:tab w:val="right" w:leader="dot" w:pos="9350"/>
            </w:tabs>
            <w:rPr>
              <w:rFonts w:asciiTheme="minorHAnsi" w:eastAsiaTheme="minorEastAsia" w:hAnsiTheme="minorHAnsi"/>
              <w:noProof/>
              <w:sz w:val="22"/>
              <w:lang w:val="en-US"/>
            </w:rPr>
          </w:pPr>
          <w:r w:rsidRPr="00184447">
            <w:fldChar w:fldCharType="begin"/>
          </w:r>
          <w:r w:rsidRPr="00184447">
            <w:instrText xml:space="preserve"> TOC \o "1-3" \h \z \u </w:instrText>
          </w:r>
          <w:r w:rsidRPr="00184447">
            <w:fldChar w:fldCharType="separate"/>
          </w:r>
          <w:hyperlink w:anchor="_Toc68597374" w:history="1">
            <w:r w:rsidR="006B7D73" w:rsidRPr="00184447">
              <w:rPr>
                <w:rStyle w:val="Hyperlink"/>
                <w:noProof/>
                <w:color w:val="auto"/>
              </w:rPr>
              <w:t>Introduction</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_Toc68597374 \h </w:instrText>
            </w:r>
            <w:r w:rsidR="006B7D73" w:rsidRPr="00184447">
              <w:rPr>
                <w:noProof/>
                <w:webHidden/>
              </w:rPr>
            </w:r>
            <w:r w:rsidR="006B7D73" w:rsidRPr="00184447">
              <w:rPr>
                <w:noProof/>
                <w:webHidden/>
              </w:rPr>
              <w:fldChar w:fldCharType="separate"/>
            </w:r>
            <w:r w:rsidR="006B7D73" w:rsidRPr="00184447">
              <w:rPr>
                <w:noProof/>
                <w:webHidden/>
              </w:rPr>
              <w:t>3</w:t>
            </w:r>
            <w:r w:rsidR="006B7D73" w:rsidRPr="00184447">
              <w:rPr>
                <w:noProof/>
                <w:webHidden/>
              </w:rPr>
              <w:fldChar w:fldCharType="end"/>
            </w:r>
          </w:hyperlink>
        </w:p>
        <w:p w14:paraId="1C37B8A4" w14:textId="7094DDE9" w:rsidR="006B7D73" w:rsidRPr="00184447" w:rsidRDefault="00F9547A">
          <w:pPr>
            <w:pStyle w:val="TOC1"/>
            <w:tabs>
              <w:tab w:val="right" w:leader="dot" w:pos="9350"/>
            </w:tabs>
            <w:rPr>
              <w:rFonts w:asciiTheme="minorHAnsi" w:eastAsiaTheme="minorEastAsia" w:hAnsiTheme="minorHAnsi"/>
              <w:noProof/>
              <w:sz w:val="22"/>
              <w:lang w:val="en-US"/>
            </w:rPr>
          </w:pPr>
          <w:hyperlink w:anchor="_Toc68597375" w:history="1">
            <w:r w:rsidR="006B7D73" w:rsidRPr="00184447">
              <w:rPr>
                <w:rStyle w:val="Hyperlink"/>
                <w:noProof/>
                <w:color w:val="auto"/>
              </w:rPr>
              <w:t>Company Communication Overview</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_Toc68597375 \h </w:instrText>
            </w:r>
            <w:r w:rsidR="006B7D73" w:rsidRPr="00184447">
              <w:rPr>
                <w:noProof/>
                <w:webHidden/>
              </w:rPr>
            </w:r>
            <w:r w:rsidR="006B7D73" w:rsidRPr="00184447">
              <w:rPr>
                <w:noProof/>
                <w:webHidden/>
              </w:rPr>
              <w:fldChar w:fldCharType="separate"/>
            </w:r>
            <w:r w:rsidR="006B7D73" w:rsidRPr="00184447">
              <w:rPr>
                <w:noProof/>
                <w:webHidden/>
              </w:rPr>
              <w:t>4</w:t>
            </w:r>
            <w:r w:rsidR="006B7D73" w:rsidRPr="00184447">
              <w:rPr>
                <w:noProof/>
                <w:webHidden/>
              </w:rPr>
              <w:fldChar w:fldCharType="end"/>
            </w:r>
          </w:hyperlink>
        </w:p>
        <w:p w14:paraId="20B335AF" w14:textId="77777777" w:rsidR="006B7D73" w:rsidRPr="00184447" w:rsidRDefault="00F9547A">
          <w:pPr>
            <w:pStyle w:val="TOC1"/>
            <w:tabs>
              <w:tab w:val="right" w:leader="dot" w:pos="9350"/>
            </w:tabs>
            <w:rPr>
              <w:rFonts w:asciiTheme="minorHAnsi" w:eastAsiaTheme="minorEastAsia" w:hAnsiTheme="minorHAnsi"/>
              <w:noProof/>
              <w:sz w:val="22"/>
              <w:lang w:val="en-US"/>
            </w:rPr>
          </w:pPr>
          <w:hyperlink w:anchor="_Toc68597376" w:history="1">
            <w:r w:rsidR="006B7D73" w:rsidRPr="00184447">
              <w:rPr>
                <w:rStyle w:val="Hyperlink"/>
                <w:noProof/>
                <w:color w:val="auto"/>
              </w:rPr>
              <w:t>Discussion &amp; Analysis</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_Toc68597376 \h </w:instrText>
            </w:r>
            <w:r w:rsidR="006B7D73" w:rsidRPr="00184447">
              <w:rPr>
                <w:noProof/>
                <w:webHidden/>
              </w:rPr>
            </w:r>
            <w:r w:rsidR="006B7D73" w:rsidRPr="00184447">
              <w:rPr>
                <w:noProof/>
                <w:webHidden/>
              </w:rPr>
              <w:fldChar w:fldCharType="separate"/>
            </w:r>
            <w:r w:rsidR="006B7D73" w:rsidRPr="00184447">
              <w:rPr>
                <w:noProof/>
                <w:webHidden/>
              </w:rPr>
              <w:t>5</w:t>
            </w:r>
            <w:r w:rsidR="006B7D73" w:rsidRPr="00184447">
              <w:rPr>
                <w:noProof/>
                <w:webHidden/>
              </w:rPr>
              <w:fldChar w:fldCharType="end"/>
            </w:r>
          </w:hyperlink>
        </w:p>
        <w:p w14:paraId="161F46B4"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77" w:history="1">
            <w:r w:rsidR="006B7D73" w:rsidRPr="00184447">
              <w:rPr>
                <w:rStyle w:val="Hyperlink"/>
                <w:noProof/>
                <w:color w:val="auto"/>
              </w:rPr>
              <w:t xml:space="preserve">Communication </w:t>
            </w:r>
            <w:r w:rsidR="006B7D73" w:rsidRPr="00184447">
              <w:rPr>
                <w:rStyle w:val="Hyperlink"/>
                <w:noProof/>
                <w:color w:val="auto"/>
                <w:bdr w:val="none" w:sz="0" w:space="0" w:color="auto" w:frame="1"/>
                <w:shd w:val="clear" w:color="auto" w:fill="FFFFFF"/>
              </w:rPr>
              <w:t>Models &amp; Theories</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_Toc68597377 \h </w:instrText>
            </w:r>
            <w:r w:rsidR="006B7D73" w:rsidRPr="00184447">
              <w:rPr>
                <w:noProof/>
                <w:webHidden/>
              </w:rPr>
            </w:r>
            <w:r w:rsidR="006B7D73" w:rsidRPr="00184447">
              <w:rPr>
                <w:noProof/>
                <w:webHidden/>
              </w:rPr>
              <w:fldChar w:fldCharType="separate"/>
            </w:r>
            <w:r w:rsidR="006B7D73" w:rsidRPr="00184447">
              <w:rPr>
                <w:noProof/>
                <w:webHidden/>
              </w:rPr>
              <w:t>5</w:t>
            </w:r>
            <w:r w:rsidR="006B7D73" w:rsidRPr="00184447">
              <w:rPr>
                <w:noProof/>
                <w:webHidden/>
              </w:rPr>
              <w:fldChar w:fldCharType="end"/>
            </w:r>
          </w:hyperlink>
        </w:p>
        <w:p w14:paraId="48E82FD9"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78" w:history="1">
            <w:r w:rsidR="006B7D73" w:rsidRPr="00184447">
              <w:rPr>
                <w:rStyle w:val="Hyperlink"/>
                <w:noProof/>
                <w:color w:val="auto"/>
              </w:rPr>
              <w:t>Group Dynamics Models &amp; Theories</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_Toc68597378 \h </w:instrText>
            </w:r>
            <w:r w:rsidR="006B7D73" w:rsidRPr="00184447">
              <w:rPr>
                <w:noProof/>
                <w:webHidden/>
              </w:rPr>
            </w:r>
            <w:r w:rsidR="006B7D73" w:rsidRPr="00184447">
              <w:rPr>
                <w:noProof/>
                <w:webHidden/>
              </w:rPr>
              <w:fldChar w:fldCharType="separate"/>
            </w:r>
            <w:r w:rsidR="006B7D73" w:rsidRPr="00184447">
              <w:rPr>
                <w:noProof/>
                <w:webHidden/>
              </w:rPr>
              <w:t>8</w:t>
            </w:r>
            <w:r w:rsidR="006B7D73" w:rsidRPr="00184447">
              <w:rPr>
                <w:noProof/>
                <w:webHidden/>
              </w:rPr>
              <w:fldChar w:fldCharType="end"/>
            </w:r>
          </w:hyperlink>
        </w:p>
        <w:p w14:paraId="0E80641D"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79" w:history="1">
            <w:r w:rsidR="006B7D73" w:rsidRPr="00184447">
              <w:rPr>
                <w:rStyle w:val="Hyperlink"/>
                <w:noProof/>
                <w:color w:val="auto"/>
              </w:rPr>
              <w:t>Demonstrating the communication skills</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_Toc68597379 \h </w:instrText>
            </w:r>
            <w:r w:rsidR="006B7D73" w:rsidRPr="00184447">
              <w:rPr>
                <w:noProof/>
                <w:webHidden/>
              </w:rPr>
            </w:r>
            <w:r w:rsidR="006B7D73" w:rsidRPr="00184447">
              <w:rPr>
                <w:noProof/>
                <w:webHidden/>
              </w:rPr>
              <w:fldChar w:fldCharType="separate"/>
            </w:r>
            <w:r w:rsidR="006B7D73" w:rsidRPr="00184447">
              <w:rPr>
                <w:noProof/>
                <w:webHidden/>
              </w:rPr>
              <w:t>11</w:t>
            </w:r>
            <w:r w:rsidR="006B7D73" w:rsidRPr="00184447">
              <w:rPr>
                <w:noProof/>
                <w:webHidden/>
              </w:rPr>
              <w:fldChar w:fldCharType="end"/>
            </w:r>
          </w:hyperlink>
        </w:p>
        <w:p w14:paraId="6E8D5C90"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80" w:history="1">
            <w:r w:rsidR="006B7D73" w:rsidRPr="00184447">
              <w:rPr>
                <w:rStyle w:val="Hyperlink"/>
                <w:noProof/>
                <w:color w:val="auto"/>
              </w:rPr>
              <w:t>Verbal Communication</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_Toc68597380 \h </w:instrText>
            </w:r>
            <w:r w:rsidR="006B7D73" w:rsidRPr="00184447">
              <w:rPr>
                <w:noProof/>
                <w:webHidden/>
              </w:rPr>
            </w:r>
            <w:r w:rsidR="006B7D73" w:rsidRPr="00184447">
              <w:rPr>
                <w:noProof/>
                <w:webHidden/>
              </w:rPr>
              <w:fldChar w:fldCharType="separate"/>
            </w:r>
            <w:r w:rsidR="006B7D73" w:rsidRPr="00184447">
              <w:rPr>
                <w:noProof/>
                <w:webHidden/>
              </w:rPr>
              <w:t>11</w:t>
            </w:r>
            <w:r w:rsidR="006B7D73" w:rsidRPr="00184447">
              <w:rPr>
                <w:noProof/>
                <w:webHidden/>
              </w:rPr>
              <w:fldChar w:fldCharType="end"/>
            </w:r>
          </w:hyperlink>
        </w:p>
        <w:p w14:paraId="4024EAB6"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81" w:history="1">
            <w:r w:rsidR="006B7D73" w:rsidRPr="00184447">
              <w:rPr>
                <w:rStyle w:val="Hyperlink"/>
                <w:noProof/>
                <w:color w:val="auto"/>
              </w:rPr>
              <w:t>Non-verbal Communication</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_Toc68597381 \h </w:instrText>
            </w:r>
            <w:r w:rsidR="006B7D73" w:rsidRPr="00184447">
              <w:rPr>
                <w:noProof/>
                <w:webHidden/>
              </w:rPr>
            </w:r>
            <w:r w:rsidR="006B7D73" w:rsidRPr="00184447">
              <w:rPr>
                <w:noProof/>
                <w:webHidden/>
              </w:rPr>
              <w:fldChar w:fldCharType="separate"/>
            </w:r>
            <w:r w:rsidR="006B7D73" w:rsidRPr="00184447">
              <w:rPr>
                <w:noProof/>
                <w:webHidden/>
              </w:rPr>
              <w:t>13</w:t>
            </w:r>
            <w:r w:rsidR="006B7D73" w:rsidRPr="00184447">
              <w:rPr>
                <w:noProof/>
                <w:webHidden/>
              </w:rPr>
              <w:fldChar w:fldCharType="end"/>
            </w:r>
          </w:hyperlink>
        </w:p>
        <w:p w14:paraId="634D1F42"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82" w:history="1">
            <w:r w:rsidR="006B7D73" w:rsidRPr="00184447">
              <w:rPr>
                <w:rStyle w:val="Hyperlink"/>
                <w:noProof/>
                <w:color w:val="auto"/>
              </w:rPr>
              <w:t>Visual Communication</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_Toc68597382 \h </w:instrText>
            </w:r>
            <w:r w:rsidR="006B7D73" w:rsidRPr="00184447">
              <w:rPr>
                <w:noProof/>
                <w:webHidden/>
              </w:rPr>
            </w:r>
            <w:r w:rsidR="006B7D73" w:rsidRPr="00184447">
              <w:rPr>
                <w:noProof/>
                <w:webHidden/>
              </w:rPr>
              <w:fldChar w:fldCharType="separate"/>
            </w:r>
            <w:r w:rsidR="006B7D73" w:rsidRPr="00184447">
              <w:rPr>
                <w:noProof/>
                <w:webHidden/>
              </w:rPr>
              <w:t>15</w:t>
            </w:r>
            <w:r w:rsidR="006B7D73" w:rsidRPr="00184447">
              <w:rPr>
                <w:noProof/>
                <w:webHidden/>
              </w:rPr>
              <w:fldChar w:fldCharType="end"/>
            </w:r>
          </w:hyperlink>
        </w:p>
        <w:p w14:paraId="20B50A55" w14:textId="77777777" w:rsidR="006B7D73" w:rsidRPr="00184447" w:rsidRDefault="00F9547A">
          <w:pPr>
            <w:pStyle w:val="TOC2"/>
            <w:tabs>
              <w:tab w:val="right" w:leader="dot" w:pos="9350"/>
            </w:tabs>
            <w:rPr>
              <w:rFonts w:asciiTheme="minorHAnsi" w:eastAsiaTheme="minorEastAsia" w:hAnsiTheme="minorHAnsi"/>
              <w:noProof/>
              <w:sz w:val="22"/>
              <w:lang w:val="en-US"/>
            </w:rPr>
          </w:pPr>
          <w:hyperlink w:anchor="_Toc68597383" w:history="1">
            <w:r w:rsidR="006B7D73" w:rsidRPr="00184447">
              <w:rPr>
                <w:rStyle w:val="Hyperlink"/>
                <w:noProof/>
                <w:color w:val="auto"/>
              </w:rPr>
              <w:t>Recommendation to improve communication skill and teamwork at Gousto</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_Toc68597383 \h </w:instrText>
            </w:r>
            <w:r w:rsidR="006B7D73" w:rsidRPr="00184447">
              <w:rPr>
                <w:noProof/>
                <w:webHidden/>
              </w:rPr>
            </w:r>
            <w:r w:rsidR="006B7D73" w:rsidRPr="00184447">
              <w:rPr>
                <w:noProof/>
                <w:webHidden/>
              </w:rPr>
              <w:fldChar w:fldCharType="separate"/>
            </w:r>
            <w:r w:rsidR="006B7D73" w:rsidRPr="00184447">
              <w:rPr>
                <w:noProof/>
                <w:webHidden/>
              </w:rPr>
              <w:t>17</w:t>
            </w:r>
            <w:r w:rsidR="006B7D73" w:rsidRPr="00184447">
              <w:rPr>
                <w:noProof/>
                <w:webHidden/>
              </w:rPr>
              <w:fldChar w:fldCharType="end"/>
            </w:r>
          </w:hyperlink>
        </w:p>
        <w:p w14:paraId="5C5A332C" w14:textId="77777777" w:rsidR="006B7D73" w:rsidRPr="00184447" w:rsidRDefault="00F9547A">
          <w:pPr>
            <w:pStyle w:val="TOC1"/>
            <w:tabs>
              <w:tab w:val="right" w:leader="dot" w:pos="9350"/>
            </w:tabs>
            <w:rPr>
              <w:rFonts w:asciiTheme="minorHAnsi" w:eastAsiaTheme="minorEastAsia" w:hAnsiTheme="minorHAnsi"/>
              <w:noProof/>
              <w:sz w:val="22"/>
              <w:lang w:val="en-US"/>
            </w:rPr>
          </w:pPr>
          <w:hyperlink w:anchor="_Toc68597384" w:history="1">
            <w:r w:rsidR="006B7D73" w:rsidRPr="00184447">
              <w:rPr>
                <w:rStyle w:val="Hyperlink"/>
                <w:noProof/>
                <w:color w:val="auto"/>
              </w:rPr>
              <w:t>Conclusion</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_Toc68597384 \h </w:instrText>
            </w:r>
            <w:r w:rsidR="006B7D73" w:rsidRPr="00184447">
              <w:rPr>
                <w:noProof/>
                <w:webHidden/>
              </w:rPr>
            </w:r>
            <w:r w:rsidR="006B7D73" w:rsidRPr="00184447">
              <w:rPr>
                <w:noProof/>
                <w:webHidden/>
              </w:rPr>
              <w:fldChar w:fldCharType="separate"/>
            </w:r>
            <w:r w:rsidR="006B7D73" w:rsidRPr="00184447">
              <w:rPr>
                <w:noProof/>
                <w:webHidden/>
              </w:rPr>
              <w:t>19</w:t>
            </w:r>
            <w:r w:rsidR="006B7D73" w:rsidRPr="00184447">
              <w:rPr>
                <w:noProof/>
                <w:webHidden/>
              </w:rPr>
              <w:fldChar w:fldCharType="end"/>
            </w:r>
          </w:hyperlink>
        </w:p>
        <w:p w14:paraId="0B6A0617" w14:textId="77777777" w:rsidR="006B7D73" w:rsidRPr="00184447" w:rsidRDefault="00F9547A">
          <w:pPr>
            <w:pStyle w:val="TOC1"/>
            <w:tabs>
              <w:tab w:val="right" w:leader="dot" w:pos="9350"/>
            </w:tabs>
            <w:rPr>
              <w:rFonts w:asciiTheme="minorHAnsi" w:eastAsiaTheme="minorEastAsia" w:hAnsiTheme="minorHAnsi"/>
              <w:noProof/>
              <w:sz w:val="22"/>
              <w:lang w:val="en-US"/>
            </w:rPr>
          </w:pPr>
          <w:hyperlink w:anchor="_Toc68597385" w:history="1">
            <w:r w:rsidR="006B7D73" w:rsidRPr="00184447">
              <w:rPr>
                <w:rStyle w:val="Hyperlink"/>
                <w:noProof/>
                <w:color w:val="auto"/>
              </w:rPr>
              <w:t>References</w:t>
            </w:r>
            <w:r w:rsidR="006B7D73" w:rsidRPr="00184447">
              <w:rPr>
                <w:noProof/>
                <w:webHidden/>
              </w:rPr>
              <w:tab/>
            </w:r>
            <w:r w:rsidR="006B7D73" w:rsidRPr="00184447">
              <w:rPr>
                <w:noProof/>
                <w:webHidden/>
              </w:rPr>
              <w:fldChar w:fldCharType="begin"/>
            </w:r>
            <w:r w:rsidR="006B7D73" w:rsidRPr="00184447">
              <w:rPr>
                <w:noProof/>
                <w:webHidden/>
              </w:rPr>
              <w:instrText xml:space="preserve"> PAGEREF _Toc68597385 \h </w:instrText>
            </w:r>
            <w:r w:rsidR="006B7D73" w:rsidRPr="00184447">
              <w:rPr>
                <w:noProof/>
                <w:webHidden/>
              </w:rPr>
            </w:r>
            <w:r w:rsidR="006B7D73" w:rsidRPr="00184447">
              <w:rPr>
                <w:noProof/>
                <w:webHidden/>
              </w:rPr>
              <w:fldChar w:fldCharType="separate"/>
            </w:r>
            <w:r w:rsidR="006B7D73" w:rsidRPr="00184447">
              <w:rPr>
                <w:noProof/>
                <w:webHidden/>
              </w:rPr>
              <w:t>20</w:t>
            </w:r>
            <w:r w:rsidR="006B7D73" w:rsidRPr="00184447">
              <w:rPr>
                <w:noProof/>
                <w:webHidden/>
              </w:rPr>
              <w:fldChar w:fldCharType="end"/>
            </w:r>
          </w:hyperlink>
        </w:p>
        <w:p w14:paraId="7D78516E" w14:textId="30CB7455" w:rsidR="0077275F" w:rsidRPr="00184447" w:rsidRDefault="0077275F">
          <w:r w:rsidRPr="00184447">
            <w:fldChar w:fldCharType="end"/>
          </w:r>
        </w:p>
      </w:sdtContent>
    </w:sdt>
    <w:p w14:paraId="0BD8E831" w14:textId="77777777" w:rsidR="0077275F" w:rsidRPr="00184447" w:rsidRDefault="0077275F">
      <w:pPr>
        <w:spacing w:line="276" w:lineRule="auto"/>
        <w:jc w:val="left"/>
        <w:rPr>
          <w:rFonts w:eastAsiaTheme="majorEastAsia" w:cstheme="majorBidi"/>
          <w:b/>
          <w:bCs/>
          <w:sz w:val="32"/>
          <w:szCs w:val="28"/>
        </w:rPr>
      </w:pPr>
      <w:r w:rsidRPr="00184447">
        <w:br w:type="page"/>
      </w:r>
    </w:p>
    <w:p w14:paraId="1B5063C3" w14:textId="77777777" w:rsidR="00B82A03" w:rsidRPr="00184447" w:rsidRDefault="00B82A03" w:rsidP="00B82A03">
      <w:pPr>
        <w:pStyle w:val="Heading1"/>
        <w:jc w:val="center"/>
        <w:rPr>
          <w:color w:val="auto"/>
        </w:rPr>
      </w:pPr>
      <w:bookmarkStart w:id="0" w:name="_Toc68597374"/>
      <w:r w:rsidRPr="00656386">
        <w:rPr>
          <w:color w:val="auto"/>
          <w:sz w:val="44"/>
          <w:szCs w:val="40"/>
        </w:rPr>
        <w:lastRenderedPageBreak/>
        <w:t>Introduction</w:t>
      </w:r>
      <w:bookmarkEnd w:id="0"/>
      <w:r w:rsidRPr="00184447">
        <w:rPr>
          <w:color w:val="auto"/>
        </w:rPr>
        <w:t xml:space="preserve"> </w:t>
      </w:r>
    </w:p>
    <w:p w14:paraId="76100003" w14:textId="77777777" w:rsidR="00B82A03" w:rsidRPr="00184447" w:rsidRDefault="00B82A03" w:rsidP="00B82A03">
      <w:r w:rsidRPr="00184447">
        <w:t xml:space="preserve">Communication is a kind of human action that spreads by correspondence to achieve vital accomplishments by surviving in this globalised economy.   </w:t>
      </w:r>
    </w:p>
    <w:p w14:paraId="5EDD5A90" w14:textId="77777777" w:rsidR="00B82A03" w:rsidRPr="00184447" w:rsidRDefault="00B82A03" w:rsidP="00B82A03">
      <w:r w:rsidRPr="00184447">
        <w:t>To understand the significance of communication models and theories, a case study regarding poor communication, in my workplace Gousto Dining-restaurant, has been discussed here. Furthermore</w:t>
      </w:r>
      <w:r w:rsidR="00800AE7" w:rsidRPr="00184447">
        <w:t>,</w:t>
      </w:r>
      <w:r w:rsidRPr="00184447">
        <w:t xml:space="preserve"> dynamic theories of teamwork and communication skills are implemented in this report. At last</w:t>
      </w:r>
      <w:r w:rsidR="00800AE7" w:rsidRPr="00184447">
        <w:t>,</w:t>
      </w:r>
      <w:r w:rsidRPr="00184447">
        <w:t xml:space="preserve"> strategies to develop communication skills are recommended to </w:t>
      </w:r>
      <w:r w:rsidR="00800AE7" w:rsidRPr="00184447">
        <w:t>improve teamwork communication.</w:t>
      </w:r>
      <w:r w:rsidRPr="00184447">
        <w:t xml:space="preserve"> </w:t>
      </w:r>
    </w:p>
    <w:p w14:paraId="6CE840AB" w14:textId="77777777" w:rsidR="00B82A03" w:rsidRPr="00184447" w:rsidRDefault="00B82A03" w:rsidP="00B82A03"/>
    <w:p w14:paraId="2505D1B7" w14:textId="77777777" w:rsidR="00B82A03" w:rsidRPr="00184447" w:rsidRDefault="00B82A03">
      <w:pPr>
        <w:spacing w:line="276" w:lineRule="auto"/>
        <w:jc w:val="left"/>
        <w:rPr>
          <w:rFonts w:eastAsiaTheme="majorEastAsia" w:cstheme="majorBidi"/>
          <w:b/>
          <w:bCs/>
          <w:sz w:val="32"/>
          <w:szCs w:val="28"/>
        </w:rPr>
      </w:pPr>
      <w:r w:rsidRPr="00184447">
        <w:br w:type="page"/>
      </w:r>
    </w:p>
    <w:p w14:paraId="6B4B1B0A" w14:textId="4BE260F4" w:rsidR="007C3614" w:rsidRPr="00656386" w:rsidRDefault="00B82A03" w:rsidP="007C3614">
      <w:pPr>
        <w:pStyle w:val="Heading1"/>
        <w:jc w:val="center"/>
        <w:rPr>
          <w:color w:val="auto"/>
          <w:sz w:val="44"/>
          <w:szCs w:val="40"/>
        </w:rPr>
      </w:pPr>
      <w:bookmarkStart w:id="1" w:name="_Toc68597375"/>
      <w:r w:rsidRPr="00656386">
        <w:rPr>
          <w:color w:val="auto"/>
          <w:sz w:val="44"/>
          <w:szCs w:val="40"/>
        </w:rPr>
        <w:lastRenderedPageBreak/>
        <w:t>Company Communication Overview</w:t>
      </w:r>
      <w:bookmarkEnd w:id="1"/>
    </w:p>
    <w:p w14:paraId="3B594C5D" w14:textId="77777777" w:rsidR="00B82A03" w:rsidRPr="00184447" w:rsidRDefault="007C3614" w:rsidP="00B82A03">
      <w:r w:rsidRPr="00184447">
        <w:t xml:space="preserve">Gousto is a British food retailer dining industry. Their </w:t>
      </w:r>
      <w:r w:rsidR="00800AE7" w:rsidRPr="00184447">
        <w:t>main objective is reducing</w:t>
      </w:r>
      <w:r w:rsidRPr="00184447">
        <w:t xml:space="preserve"> </w:t>
      </w:r>
      <w:r w:rsidR="00800AE7" w:rsidRPr="00184447">
        <w:t xml:space="preserve">the </w:t>
      </w:r>
      <w:r w:rsidRPr="00184447">
        <w:t>wast</w:t>
      </w:r>
      <w:r w:rsidR="00800AE7" w:rsidRPr="00184447">
        <w:t>e</w:t>
      </w:r>
      <w:r w:rsidRPr="00184447">
        <w:t xml:space="preserve"> of food. </w:t>
      </w:r>
    </w:p>
    <w:p w14:paraId="6BD35DD4" w14:textId="77777777" w:rsidR="00B360D8" w:rsidRPr="00184447" w:rsidRDefault="007C3614" w:rsidP="00A74671">
      <w:r w:rsidRPr="00184447">
        <w:rPr>
          <w:b/>
        </w:rPr>
        <w:t>Case study:</w:t>
      </w:r>
      <w:r w:rsidRPr="00184447">
        <w:t xml:space="preserve"> </w:t>
      </w:r>
      <w:r w:rsidR="00B360D8" w:rsidRPr="00184447">
        <w:t xml:space="preserve">One common conflict among the employees in </w:t>
      </w:r>
      <w:r w:rsidR="00800AE7" w:rsidRPr="00184447">
        <w:t xml:space="preserve">the </w:t>
      </w:r>
      <w:r w:rsidR="00B360D8" w:rsidRPr="00184447">
        <w:t>Gousto dining</w:t>
      </w:r>
      <w:r w:rsidR="00800AE7" w:rsidRPr="00184447">
        <w:t xml:space="preserve"> </w:t>
      </w:r>
      <w:r w:rsidR="00B360D8" w:rsidRPr="00184447">
        <w:t xml:space="preserve">restaurant is </w:t>
      </w:r>
      <w:r w:rsidR="00800AE7" w:rsidRPr="00184447">
        <w:t xml:space="preserve">the </w:t>
      </w:r>
      <w:r w:rsidR="00B360D8" w:rsidRPr="00184447">
        <w:t xml:space="preserve">inconsistent communication of supervisors. When one supervisor asks them to do one thing, another supervisor tells them </w:t>
      </w:r>
      <w:r w:rsidR="005913D1" w:rsidRPr="00184447">
        <w:t>something else.</w:t>
      </w:r>
      <w:r w:rsidR="00B360D8" w:rsidRPr="00184447">
        <w:t xml:space="preserve"> The communication gap between employers and workers has seen because of language, culture, age and non-verbal communication </w:t>
      </w:r>
      <w:r w:rsidR="004B2ACC" w:rsidRPr="00184447">
        <w:t>barriers</w:t>
      </w:r>
      <w:r w:rsidR="00414EEB" w:rsidRPr="00184447">
        <w:rPr>
          <w:shd w:val="clear" w:color="auto" w:fill="FFFFFF"/>
        </w:rPr>
        <w:t xml:space="preserve"> (Hill and Maddock, 2019)</w:t>
      </w:r>
      <w:r w:rsidR="00B360D8" w:rsidRPr="00184447">
        <w:t xml:space="preserve">. </w:t>
      </w:r>
    </w:p>
    <w:p w14:paraId="26C38A40" w14:textId="77777777" w:rsidR="007C3614" w:rsidRPr="00184447" w:rsidRDefault="007C3614" w:rsidP="00A74671"/>
    <w:p w14:paraId="369B7305" w14:textId="3D1F5AAD" w:rsidR="007C3614" w:rsidRPr="00184447" w:rsidRDefault="007C3614" w:rsidP="00A74671">
      <w:r w:rsidRPr="00184447">
        <w:rPr>
          <w:noProof/>
          <w:lang w:val="en-US"/>
        </w:rPr>
        <w:drawing>
          <wp:anchor distT="0" distB="0" distL="114300" distR="114300" simplePos="0" relativeHeight="251677696" behindDoc="1" locked="0" layoutInCell="1" allowOverlap="1" wp14:anchorId="0EF593B3" wp14:editId="7E30052D">
            <wp:simplePos x="0" y="0"/>
            <wp:positionH relativeFrom="column">
              <wp:posOffset>1600200</wp:posOffset>
            </wp:positionH>
            <wp:positionV relativeFrom="paragraph">
              <wp:posOffset>146685</wp:posOffset>
            </wp:positionV>
            <wp:extent cx="2952750" cy="1552575"/>
            <wp:effectExtent l="19050" t="0" r="0" b="0"/>
            <wp:wrapNone/>
            <wp:docPr id="13" name="Picture 12" descr="download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0).png"/>
                    <pic:cNvPicPr/>
                  </pic:nvPicPr>
                  <pic:blipFill>
                    <a:blip r:embed="rId9" cstate="print"/>
                    <a:stretch>
                      <a:fillRect/>
                    </a:stretch>
                  </pic:blipFill>
                  <pic:spPr>
                    <a:xfrm>
                      <a:off x="0" y="0"/>
                      <a:ext cx="2952750" cy="1552575"/>
                    </a:xfrm>
                    <a:prstGeom prst="rect">
                      <a:avLst/>
                    </a:prstGeom>
                  </pic:spPr>
                </pic:pic>
              </a:graphicData>
            </a:graphic>
          </wp:anchor>
        </w:drawing>
      </w:r>
    </w:p>
    <w:p w14:paraId="04986262" w14:textId="77777777" w:rsidR="007C3614" w:rsidRPr="00184447" w:rsidRDefault="007C3614" w:rsidP="00A74671"/>
    <w:p w14:paraId="6502FBBA" w14:textId="77777777" w:rsidR="007C3614" w:rsidRPr="00184447" w:rsidRDefault="007C3614" w:rsidP="00A74671"/>
    <w:p w14:paraId="3E7FFC44" w14:textId="77777777" w:rsidR="007C3614" w:rsidRPr="00184447" w:rsidRDefault="007C3614" w:rsidP="00A74671"/>
    <w:p w14:paraId="4EFD938B" w14:textId="77777777" w:rsidR="007C3614" w:rsidRPr="00184447" w:rsidRDefault="007C3614" w:rsidP="00A74671"/>
    <w:p w14:paraId="71122957" w14:textId="77777777" w:rsidR="007C3614" w:rsidRPr="00184447" w:rsidRDefault="007C3614" w:rsidP="00A74671"/>
    <w:p w14:paraId="60C8D362" w14:textId="77777777" w:rsidR="007C3614" w:rsidRPr="00184447" w:rsidRDefault="007C3614" w:rsidP="00A74671"/>
    <w:p w14:paraId="13623C48" w14:textId="77777777" w:rsidR="007C3614" w:rsidRPr="00184447" w:rsidRDefault="007C3614" w:rsidP="007C3614">
      <w:pPr>
        <w:spacing w:line="276" w:lineRule="auto"/>
        <w:jc w:val="center"/>
      </w:pPr>
      <w:r w:rsidRPr="00184447">
        <w:t>Figure: Company Logo</w:t>
      </w:r>
    </w:p>
    <w:p w14:paraId="3AAF5C4A" w14:textId="77777777" w:rsidR="007C3614" w:rsidRPr="00184447" w:rsidRDefault="007C3614" w:rsidP="007C3614">
      <w:pPr>
        <w:jc w:val="center"/>
      </w:pPr>
      <w:r w:rsidRPr="00184447">
        <w:t>Source: (gousto.co.uk)</w:t>
      </w:r>
    </w:p>
    <w:p w14:paraId="74745D52" w14:textId="77777777" w:rsidR="00E11843" w:rsidRPr="00184447" w:rsidRDefault="00E11843" w:rsidP="00E11843"/>
    <w:p w14:paraId="2F2CF5D8" w14:textId="77777777" w:rsidR="00E11843" w:rsidRPr="00184447" w:rsidRDefault="00E11843">
      <w:pPr>
        <w:spacing w:line="276" w:lineRule="auto"/>
        <w:jc w:val="left"/>
      </w:pPr>
      <w:r w:rsidRPr="00184447">
        <w:br w:type="page"/>
      </w:r>
    </w:p>
    <w:p w14:paraId="6AE03E67" w14:textId="0333A039" w:rsidR="004B2ACC" w:rsidRPr="00656386" w:rsidRDefault="004B2ACC" w:rsidP="004B2ACC">
      <w:pPr>
        <w:pStyle w:val="Heading1"/>
        <w:jc w:val="center"/>
        <w:rPr>
          <w:color w:val="auto"/>
          <w:sz w:val="44"/>
          <w:szCs w:val="40"/>
        </w:rPr>
      </w:pPr>
      <w:bookmarkStart w:id="2" w:name="_Toc68597376"/>
      <w:r w:rsidRPr="00656386">
        <w:rPr>
          <w:color w:val="auto"/>
          <w:sz w:val="44"/>
          <w:szCs w:val="40"/>
        </w:rPr>
        <w:lastRenderedPageBreak/>
        <w:t>Discussion &amp; Analysis</w:t>
      </w:r>
      <w:bookmarkEnd w:id="2"/>
    </w:p>
    <w:p w14:paraId="37C6D494" w14:textId="556E02D5" w:rsidR="00192B5D" w:rsidRPr="00184447" w:rsidRDefault="000815C3" w:rsidP="00AE5239">
      <w:pPr>
        <w:pStyle w:val="Heading2"/>
        <w:rPr>
          <w:rStyle w:val="t"/>
          <w:color w:val="auto"/>
          <w:szCs w:val="59"/>
          <w:bdr w:val="none" w:sz="0" w:space="0" w:color="auto" w:frame="1"/>
          <w:shd w:val="clear" w:color="auto" w:fill="FFFFFF"/>
        </w:rPr>
      </w:pPr>
      <w:bookmarkStart w:id="3" w:name="_Toc68597377"/>
      <w:r w:rsidRPr="00184447">
        <w:rPr>
          <w:color w:val="auto"/>
        </w:rPr>
        <w:t xml:space="preserve">Communication </w:t>
      </w:r>
      <w:r w:rsidRPr="00184447">
        <w:rPr>
          <w:rStyle w:val="t"/>
          <w:color w:val="auto"/>
          <w:szCs w:val="59"/>
          <w:bdr w:val="none" w:sz="0" w:space="0" w:color="auto" w:frame="1"/>
          <w:shd w:val="clear" w:color="auto" w:fill="FFFFFF"/>
        </w:rPr>
        <w:t>Models</w:t>
      </w:r>
      <w:r w:rsidR="00AE5239" w:rsidRPr="00184447">
        <w:rPr>
          <w:rStyle w:val="t"/>
          <w:color w:val="auto"/>
          <w:szCs w:val="59"/>
          <w:bdr w:val="none" w:sz="0" w:space="0" w:color="auto" w:frame="1"/>
          <w:shd w:val="clear" w:color="auto" w:fill="FFFFFF"/>
        </w:rPr>
        <w:t xml:space="preserve"> &amp; Theories</w:t>
      </w:r>
      <w:bookmarkEnd w:id="3"/>
    </w:p>
    <w:p w14:paraId="61D5FF9D" w14:textId="77777777" w:rsidR="000815C3" w:rsidRPr="00184447" w:rsidRDefault="006448CF" w:rsidP="000815C3">
      <w:r w:rsidRPr="00184447">
        <w:t xml:space="preserve">Various communicational models have been developed </w:t>
      </w:r>
      <w:r w:rsidR="0053233E" w:rsidRPr="00184447">
        <w:t xml:space="preserve">and </w:t>
      </w:r>
      <w:r w:rsidR="00B2103A" w:rsidRPr="00184447">
        <w:t>represent pictures and complicated interaction of communication to simplify the communication process and its structure both verbally and non-verbally. The models are;</w:t>
      </w:r>
    </w:p>
    <w:p w14:paraId="69BC1FAC" w14:textId="273382B4" w:rsidR="00B2103A" w:rsidRPr="00656386" w:rsidRDefault="00B2103A" w:rsidP="000815C3">
      <w:pPr>
        <w:rPr>
          <w:b/>
          <w:sz w:val="28"/>
          <w:szCs w:val="24"/>
        </w:rPr>
      </w:pPr>
      <w:r w:rsidRPr="00656386">
        <w:rPr>
          <w:b/>
          <w:sz w:val="28"/>
          <w:szCs w:val="24"/>
        </w:rPr>
        <w:t>Shannon &amp; Weaver</w:t>
      </w:r>
      <w:r w:rsidR="00954BEC" w:rsidRPr="00656386">
        <w:rPr>
          <w:b/>
          <w:sz w:val="28"/>
          <w:szCs w:val="24"/>
        </w:rPr>
        <w:t xml:space="preserve"> (1948)</w:t>
      </w:r>
    </w:p>
    <w:p w14:paraId="7117EA10" w14:textId="77777777" w:rsidR="00957321" w:rsidRPr="00184447" w:rsidRDefault="00B2103A" w:rsidP="00B2103A">
      <w:r w:rsidRPr="00184447">
        <w:t xml:space="preserve">Speaker is the core of </w:t>
      </w:r>
      <w:r w:rsidR="00800AE7" w:rsidRPr="00184447">
        <w:t xml:space="preserve">the </w:t>
      </w:r>
      <w:r w:rsidRPr="00184447">
        <w:t xml:space="preserve">message including words, verbal </w:t>
      </w:r>
      <w:r w:rsidR="00836900" w:rsidRPr="00184447">
        <w:t>o</w:t>
      </w:r>
      <w:r w:rsidRPr="00184447">
        <w:t xml:space="preserve">r non-verbal action of behaviour or sound in </w:t>
      </w:r>
      <w:r w:rsidR="00800AE7" w:rsidRPr="00184447">
        <w:t xml:space="preserve">the </w:t>
      </w:r>
      <w:r w:rsidRPr="00184447">
        <w:t xml:space="preserve">communication process. When </w:t>
      </w:r>
      <w:r w:rsidR="00800AE7" w:rsidRPr="00184447">
        <w:t xml:space="preserve">the </w:t>
      </w:r>
      <w:r w:rsidRPr="00184447">
        <w:t>sender or speaker exchange or transmit a m</w:t>
      </w:r>
      <w:r w:rsidR="00800AE7" w:rsidRPr="00184447">
        <w:t>e</w:t>
      </w:r>
      <w:r w:rsidRPr="00184447">
        <w:t>ssage through a route to the target receiver</w:t>
      </w:r>
      <w:r w:rsidR="00F52F2D" w:rsidRPr="00184447">
        <w:t>, many possible obstacles including noise or any distortion are there to interfer</w:t>
      </w:r>
      <w:r w:rsidR="00836900" w:rsidRPr="00184447">
        <w:t>e</w:t>
      </w:r>
      <w:r w:rsidR="00F52F2D" w:rsidRPr="00184447">
        <w:t xml:space="preserve"> the whole process. </w:t>
      </w:r>
      <w:r w:rsidR="00800AE7" w:rsidRPr="00184447">
        <w:t>The l</w:t>
      </w:r>
      <w:r w:rsidR="00F52F2D" w:rsidRPr="00184447">
        <w:t>inear model is highly simple and influential and the limitations are simply notice</w:t>
      </w:r>
      <w:r w:rsidR="00836900" w:rsidRPr="00184447">
        <w:t>able because this model emphasis</w:t>
      </w:r>
      <w:r w:rsidR="00F52F2D" w:rsidRPr="00184447">
        <w:t xml:space="preserve">ed the belief, knowledge and assumption on </w:t>
      </w:r>
      <w:r w:rsidR="00800AE7" w:rsidRPr="00184447">
        <w:t xml:space="preserve">the </w:t>
      </w:r>
      <w:r w:rsidR="00F52F2D" w:rsidRPr="00184447">
        <w:t>communication process</w:t>
      </w:r>
      <w:r w:rsidR="00414EEB" w:rsidRPr="00184447">
        <w:t xml:space="preserve"> (</w:t>
      </w:r>
      <w:r w:rsidR="00414EEB" w:rsidRPr="00184447">
        <w:rPr>
          <w:shd w:val="clear" w:color="auto" w:fill="FFFFFF"/>
        </w:rPr>
        <w:t>Gillespie and Schiffman, 2018).</w:t>
      </w:r>
    </w:p>
    <w:p w14:paraId="3D7B6D2F" w14:textId="4687C7BF" w:rsidR="00957321" w:rsidRPr="00184447" w:rsidRDefault="00193DD5" w:rsidP="00B2103A">
      <w:r>
        <w:rPr>
          <w:noProof/>
          <w:lang w:val="en-US"/>
        </w:rPr>
        <mc:AlternateContent>
          <mc:Choice Requires="wps">
            <w:drawing>
              <wp:anchor distT="0" distB="0" distL="114300" distR="114300" simplePos="0" relativeHeight="251658240" behindDoc="0" locked="0" layoutInCell="1" allowOverlap="1" wp14:anchorId="134396AC" wp14:editId="22F7F9C3">
                <wp:simplePos x="0" y="0"/>
                <wp:positionH relativeFrom="column">
                  <wp:posOffset>2519680</wp:posOffset>
                </wp:positionH>
                <wp:positionV relativeFrom="paragraph">
                  <wp:posOffset>1564005</wp:posOffset>
                </wp:positionV>
                <wp:extent cx="1137285" cy="8255"/>
                <wp:effectExtent l="0" t="76200" r="0" b="67945"/>
                <wp:wrapNone/>
                <wp:docPr id="3"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13728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DCDC90" id="_x0000_t32" coordsize="21600,21600" o:spt="32" o:oned="t" path="m,l21600,21600e" filled="f">
                <v:path arrowok="t" fillok="f" o:connecttype="none"/>
                <o:lock v:ext="edit" shapetype="t"/>
              </v:shapetype>
              <v:shape id=" 3" o:spid="_x0000_s1026" type="#_x0000_t32" style="position:absolute;margin-left:198.4pt;margin-top:123.15pt;width:89.55pt;height:.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">
                <v:stroke endarrow="block"/>
                <o:lock v:ext="edit" shapetype="f"/>
              </v:shape>
            </w:pict>
          </mc:Fallback>
        </mc:AlternateContent>
      </w:r>
      <w:r>
        <w:rPr>
          <w:noProof/>
          <w:lang w:val="en-US"/>
        </w:rPr>
        <mc:AlternateContent>
          <mc:Choice Requires="wps">
            <w:drawing>
              <wp:anchor distT="0" distB="0" distL="114300" distR="114300" simplePos="0" relativeHeight="251659264" behindDoc="0" locked="0" layoutInCell="1" allowOverlap="1" wp14:anchorId="1E3566F0" wp14:editId="01BAC867">
                <wp:simplePos x="0" y="0"/>
                <wp:positionH relativeFrom="column">
                  <wp:posOffset>3005455</wp:posOffset>
                </wp:positionH>
                <wp:positionV relativeFrom="paragraph">
                  <wp:posOffset>1588770</wp:posOffset>
                </wp:positionV>
                <wp:extent cx="8255" cy="405765"/>
                <wp:effectExtent l="0" t="0" r="10795" b="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8255" cy="4057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13396B" id=" 4" o:spid="_x0000_s1026" type="#_x0000_t32" style="position:absolute;margin-left:236.65pt;margin-top:125.1pt;width:.65pt;height:31.9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">
                <o:lock v:ext="edit" shapetype="f"/>
              </v:shape>
            </w:pict>
          </mc:Fallback>
        </mc:AlternateContent>
      </w:r>
      <w:r w:rsidR="00957321" w:rsidRPr="00184447">
        <w:rPr>
          <w:noProof/>
          <w:lang w:val="en-US"/>
        </w:rPr>
        <w:drawing>
          <wp:inline distT="0" distB="0" distL="0" distR="0" wp14:anchorId="75A6C845" wp14:editId="1A5DE965">
            <wp:extent cx="6028745" cy="3204376"/>
            <wp:effectExtent l="19050" t="0" r="2921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3188A34" w14:textId="77777777" w:rsidR="00957321" w:rsidRPr="00184447" w:rsidRDefault="00957321" w:rsidP="00957321">
      <w:pPr>
        <w:spacing w:line="276" w:lineRule="auto"/>
        <w:jc w:val="center"/>
      </w:pPr>
      <w:r w:rsidRPr="00184447">
        <w:t xml:space="preserve">Figure: Linear </w:t>
      </w:r>
      <w:r w:rsidR="00273709" w:rsidRPr="00184447">
        <w:t>Channel</w:t>
      </w:r>
    </w:p>
    <w:p w14:paraId="1F7AB679" w14:textId="77777777" w:rsidR="00957321" w:rsidRPr="00184447" w:rsidRDefault="00957321" w:rsidP="00957321">
      <w:pPr>
        <w:spacing w:line="276" w:lineRule="auto"/>
        <w:jc w:val="center"/>
      </w:pPr>
      <w:r w:rsidRPr="00184447">
        <w:t>Source: (Self-Made)</w:t>
      </w:r>
      <w:r w:rsidRPr="00184447">
        <w:br w:type="page"/>
      </w:r>
    </w:p>
    <w:p w14:paraId="41B701AB" w14:textId="77777777" w:rsidR="00957321" w:rsidRPr="00184447" w:rsidRDefault="00957321" w:rsidP="00B2103A"/>
    <w:p w14:paraId="24C7E26D" w14:textId="77777777" w:rsidR="00F52F2D" w:rsidRPr="00184447" w:rsidRDefault="00800AE7" w:rsidP="007C7860">
      <w:pPr>
        <w:pStyle w:val="ListParagraph"/>
        <w:numPr>
          <w:ilvl w:val="0"/>
          <w:numId w:val="19"/>
        </w:numPr>
      </w:pPr>
      <w:r w:rsidRPr="00184447">
        <w:t>The f</w:t>
      </w:r>
      <w:r w:rsidR="00F52F2D" w:rsidRPr="00184447">
        <w:t xml:space="preserve">irst assumption is communication process is </w:t>
      </w:r>
      <w:r w:rsidRPr="00184447">
        <w:t xml:space="preserve">in </w:t>
      </w:r>
      <w:r w:rsidR="00F52F2D" w:rsidRPr="00184447">
        <w:t>one direction.</w:t>
      </w:r>
    </w:p>
    <w:p w14:paraId="23463941" w14:textId="77777777" w:rsidR="00F52F2D" w:rsidRPr="00184447" w:rsidRDefault="00F52F2D" w:rsidP="007C7860">
      <w:pPr>
        <w:pStyle w:val="ListParagraph"/>
        <w:numPr>
          <w:ilvl w:val="0"/>
          <w:numId w:val="19"/>
        </w:numPr>
      </w:pPr>
      <w:r w:rsidRPr="00184447">
        <w:t xml:space="preserve">A sender or receiver can play not both of them. </w:t>
      </w:r>
    </w:p>
    <w:p w14:paraId="580F3B4B" w14:textId="77777777" w:rsidR="00F52F2D" w:rsidRPr="00184447" w:rsidRDefault="00F52F2D" w:rsidP="007C7860">
      <w:pPr>
        <w:pStyle w:val="ListParagraph"/>
        <w:numPr>
          <w:ilvl w:val="0"/>
          <w:numId w:val="19"/>
        </w:numPr>
      </w:pPr>
      <w:r w:rsidRPr="00184447">
        <w:t xml:space="preserve">It is complex when communication is between dynamic ranges of people. </w:t>
      </w:r>
    </w:p>
    <w:p w14:paraId="5B628D6D" w14:textId="77777777" w:rsidR="00F52F2D" w:rsidRPr="00184447" w:rsidRDefault="00F52F2D" w:rsidP="007C7860">
      <w:pPr>
        <w:pStyle w:val="ListParagraph"/>
        <w:numPr>
          <w:ilvl w:val="0"/>
          <w:numId w:val="19"/>
        </w:numPr>
      </w:pPr>
      <w:r w:rsidRPr="00184447">
        <w:t xml:space="preserve">Provides </w:t>
      </w:r>
      <w:r w:rsidR="00417826" w:rsidRPr="00184447">
        <w:t xml:space="preserve">a </w:t>
      </w:r>
      <w:r w:rsidRPr="00184447">
        <w:t>single channel for one sharing of information</w:t>
      </w:r>
      <w:r w:rsidR="00414EEB" w:rsidRPr="00184447">
        <w:t xml:space="preserve"> (</w:t>
      </w:r>
      <w:r w:rsidR="00414EEB" w:rsidRPr="00184447">
        <w:rPr>
          <w:shd w:val="clear" w:color="auto" w:fill="FFFFFF"/>
        </w:rPr>
        <w:t>Gillespie and Schiffman, 2018).</w:t>
      </w:r>
    </w:p>
    <w:p w14:paraId="6ED87EFD" w14:textId="77777777" w:rsidR="00F52F2D" w:rsidRPr="00184447" w:rsidRDefault="00800AE7" w:rsidP="007C7860">
      <w:pPr>
        <w:pStyle w:val="ListParagraph"/>
        <w:numPr>
          <w:ilvl w:val="0"/>
          <w:numId w:val="19"/>
        </w:numPr>
      </w:pPr>
      <w:r w:rsidRPr="00184447">
        <w:t>The l</w:t>
      </w:r>
      <w:r w:rsidR="00957321" w:rsidRPr="00184447">
        <w:t xml:space="preserve">inear model describes messages are explicit with one distinct beginning and end. </w:t>
      </w:r>
    </w:p>
    <w:p w14:paraId="028C9B70" w14:textId="77777777" w:rsidR="00800AE7" w:rsidRPr="00184447" w:rsidRDefault="00800AE7" w:rsidP="00800AE7"/>
    <w:p w14:paraId="3049FB72" w14:textId="2AD72419" w:rsidR="001C4226" w:rsidRPr="00656386" w:rsidRDefault="00F56126" w:rsidP="00515BE6">
      <w:pPr>
        <w:rPr>
          <w:b/>
          <w:sz w:val="28"/>
          <w:szCs w:val="24"/>
        </w:rPr>
      </w:pPr>
      <w:r w:rsidRPr="00656386">
        <w:rPr>
          <w:b/>
          <w:sz w:val="28"/>
          <w:szCs w:val="24"/>
        </w:rPr>
        <w:t>Schramm</w:t>
      </w:r>
      <w:r w:rsidR="00954BEC" w:rsidRPr="00656386">
        <w:rPr>
          <w:b/>
          <w:sz w:val="28"/>
          <w:szCs w:val="24"/>
        </w:rPr>
        <w:t xml:space="preserve"> (1954)</w:t>
      </w:r>
    </w:p>
    <w:p w14:paraId="7C626BF7" w14:textId="02FF728B" w:rsidR="00F56126" w:rsidRPr="00F56126" w:rsidRDefault="00F56126" w:rsidP="00515BE6">
      <w:pPr>
        <w:rPr>
          <w:rFonts w:cs="Times New Roman"/>
          <w:sz w:val="28"/>
          <w:szCs w:val="24"/>
        </w:rPr>
      </w:pPr>
      <w:r w:rsidRPr="00F56126">
        <w:rPr>
          <w:rFonts w:cs="Times New Roman"/>
          <w:color w:val="000000"/>
          <w:sz w:val="22"/>
          <w:shd w:val="clear" w:color="auto" w:fill="FFFFFF"/>
        </w:rPr>
        <w:t xml:space="preserve">Wilber Schramm proposed the model of communication in </w:t>
      </w:r>
      <w:proofErr w:type="gramStart"/>
      <w:r w:rsidRPr="00F56126">
        <w:rPr>
          <w:rFonts w:cs="Times New Roman"/>
          <w:color w:val="000000"/>
          <w:sz w:val="22"/>
          <w:shd w:val="clear" w:color="auto" w:fill="FFFFFF"/>
        </w:rPr>
        <w:t>1954</w:t>
      </w:r>
      <w:proofErr w:type="gramEnd"/>
    </w:p>
    <w:p w14:paraId="2234CEB4" w14:textId="77777777" w:rsidR="00F56126" w:rsidRDefault="00F56126">
      <w:pPr>
        <w:spacing w:line="276" w:lineRule="auto"/>
        <w:jc w:val="left"/>
      </w:pPr>
      <w:r w:rsidRPr="00F56126">
        <w:t>Information is useless until it is carefully written down and communicated to others. Encoding is crucial because it starts the dialog process by translating the thinking into content. As material hits the receiver, it is up to him to figure out what the speaker is trying to say.</w:t>
      </w:r>
      <w:r w:rsidRPr="00F56126">
        <w:t xml:space="preserve"> </w:t>
      </w:r>
      <w:r w:rsidRPr="00F56126">
        <w:t xml:space="preserve">Unless and until the second party </w:t>
      </w:r>
      <w:proofErr w:type="gramStart"/>
      <w:r w:rsidRPr="00F56126">
        <w:t>is able to</w:t>
      </w:r>
      <w:proofErr w:type="gramEnd"/>
      <w:r w:rsidRPr="00F56126">
        <w:t xml:space="preserve"> understand or translate the details what the sender wishes to convey, the message is actually of no use.</w:t>
      </w:r>
    </w:p>
    <w:p w14:paraId="6D735EBB" w14:textId="77777777" w:rsidR="00F56126" w:rsidRDefault="00F56126">
      <w:pPr>
        <w:spacing w:line="276" w:lineRule="auto"/>
        <w:jc w:val="left"/>
      </w:pPr>
      <w:r w:rsidRPr="00F56126">
        <w:t>As a result, encoding and decoding are two of the most crucial aspects of successful communication, without which information cannot flow between two people. The above theory is also at the heart of Schramm's model. Coding and decoding are the two basic processes of successful communication, according to Schramm's model.</w:t>
      </w:r>
    </w:p>
    <w:p w14:paraId="363670E1" w14:textId="77777777" w:rsidR="00F56126" w:rsidRDefault="00F56126">
      <w:pPr>
        <w:spacing w:line="276" w:lineRule="auto"/>
        <w:jc w:val="left"/>
      </w:pPr>
      <w:r w:rsidRPr="00F56126">
        <w:t xml:space="preserve">He also stresses that correspondence </w:t>
      </w:r>
      <w:proofErr w:type="gramStart"/>
      <w:r w:rsidRPr="00F56126">
        <w:t>isn't</w:t>
      </w:r>
      <w:proofErr w:type="gramEnd"/>
      <w:r w:rsidRPr="00F56126">
        <w:t xml:space="preserve"> complete until the sender receives input from the receiver. Consider a situation where a person shares his thoughts with a friend and the friend does not respond. Is the information exchanged complete? Certainly not. Communication, according to Schramm, is a two-way mechanism between the first and second parties.</w:t>
      </w:r>
    </w:p>
    <w:p w14:paraId="337DB968" w14:textId="77777777" w:rsidR="00F56126" w:rsidRDefault="00F56126">
      <w:pPr>
        <w:spacing w:line="276" w:lineRule="auto"/>
        <w:jc w:val="left"/>
      </w:pPr>
    </w:p>
    <w:p w14:paraId="1F4BAF2E" w14:textId="77777777" w:rsidR="00954BEC" w:rsidRDefault="00F56126">
      <w:pPr>
        <w:spacing w:line="276" w:lineRule="auto"/>
        <w:jc w:val="left"/>
      </w:pPr>
      <w:r>
        <w:rPr>
          <w:noProof/>
        </w:rPr>
        <w:lastRenderedPageBreak/>
        <w:drawing>
          <wp:inline distT="0" distB="0" distL="0" distR="0" wp14:anchorId="0D9926D2" wp14:editId="46FA1982">
            <wp:extent cx="5943600" cy="3031490"/>
            <wp:effectExtent l="0" t="0" r="0" b="0"/>
            <wp:docPr id="5" name="Picture 5"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GOOD- SCHRAMM MODEL OF COMMUNICA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031490"/>
                    </a:xfrm>
                    <a:prstGeom prst="rect">
                      <a:avLst/>
                    </a:prstGeom>
                    <a:noFill/>
                    <a:ln>
                      <a:noFill/>
                    </a:ln>
                  </pic:spPr>
                </pic:pic>
              </a:graphicData>
            </a:graphic>
          </wp:inline>
        </w:drawing>
      </w:r>
    </w:p>
    <w:p w14:paraId="5DB7DE3A" w14:textId="77777777" w:rsidR="00954BEC" w:rsidRDefault="00954BEC">
      <w:pPr>
        <w:spacing w:line="276" w:lineRule="auto"/>
        <w:jc w:val="left"/>
      </w:pPr>
    </w:p>
    <w:p w14:paraId="4F067D6F" w14:textId="4706F8F2" w:rsidR="00954BEC" w:rsidRPr="00656386" w:rsidRDefault="00954BEC">
      <w:pPr>
        <w:spacing w:line="276" w:lineRule="auto"/>
        <w:jc w:val="left"/>
        <w:rPr>
          <w:b/>
          <w:bCs/>
          <w:sz w:val="28"/>
          <w:szCs w:val="24"/>
        </w:rPr>
      </w:pPr>
      <w:proofErr w:type="spellStart"/>
      <w:r w:rsidRPr="00656386">
        <w:rPr>
          <w:b/>
          <w:bCs/>
          <w:sz w:val="28"/>
          <w:szCs w:val="24"/>
        </w:rPr>
        <w:t>Berlo</w:t>
      </w:r>
      <w:proofErr w:type="spellEnd"/>
      <w:r w:rsidRPr="00656386">
        <w:rPr>
          <w:b/>
          <w:bCs/>
          <w:sz w:val="28"/>
          <w:szCs w:val="24"/>
        </w:rPr>
        <w:t xml:space="preserve"> (1960)</w:t>
      </w:r>
    </w:p>
    <w:p w14:paraId="7FD5361D" w14:textId="3BCA5A82" w:rsidR="00954BEC" w:rsidRPr="00656386" w:rsidRDefault="00954BEC" w:rsidP="00954BEC">
      <w:pPr>
        <w:spacing w:line="276" w:lineRule="auto"/>
        <w:jc w:val="left"/>
        <w:rPr>
          <w:b/>
          <w:bCs/>
          <w:szCs w:val="24"/>
        </w:rPr>
      </w:pPr>
      <w:proofErr w:type="spellStart"/>
      <w:r w:rsidRPr="00E60890">
        <w:rPr>
          <w:rFonts w:ascii="Georgia" w:hAnsi="Georgia"/>
          <w:color w:val="111111"/>
          <w:szCs w:val="24"/>
          <w:shd w:val="clear" w:color="auto" w:fill="FFFFFF"/>
        </w:rPr>
        <w:t>Berlo’s</w:t>
      </w:r>
      <w:proofErr w:type="spellEnd"/>
      <w:r w:rsidRPr="00E60890">
        <w:rPr>
          <w:rFonts w:ascii="Georgia" w:hAnsi="Georgia"/>
          <w:color w:val="111111"/>
          <w:szCs w:val="24"/>
          <w:shd w:val="clear" w:color="auto" w:fill="FFFFFF"/>
        </w:rPr>
        <w:t xml:space="preserve"> model follows the SMCR model. This model is not specific to any </w:t>
      </w:r>
      <w:proofErr w:type="gramStart"/>
      <w:r w:rsidRPr="00E60890">
        <w:rPr>
          <w:rFonts w:ascii="Georgia" w:hAnsi="Georgia"/>
          <w:color w:val="111111"/>
          <w:szCs w:val="24"/>
          <w:shd w:val="clear" w:color="auto" w:fill="FFFFFF"/>
        </w:rPr>
        <w:t>particular communication</w:t>
      </w:r>
      <w:proofErr w:type="gramEnd"/>
      <w:r w:rsidRPr="00E60890">
        <w:rPr>
          <w:rFonts w:ascii="Georgia" w:hAnsi="Georgia"/>
          <w:color w:val="111111"/>
          <w:szCs w:val="24"/>
          <w:shd w:val="clear" w:color="auto" w:fill="FFFFFF"/>
        </w:rPr>
        <w:t>.</w:t>
      </w:r>
      <w:r w:rsidR="00656386">
        <w:rPr>
          <w:b/>
          <w:bCs/>
          <w:szCs w:val="24"/>
        </w:rPr>
        <w:t xml:space="preserve"> </w:t>
      </w:r>
      <w:proofErr w:type="spellStart"/>
      <w:proofErr w:type="gramStart"/>
      <w:r w:rsidRPr="00E60890">
        <w:rPr>
          <w:szCs w:val="24"/>
        </w:rPr>
        <w:t>Berlo’s</w:t>
      </w:r>
      <w:proofErr w:type="spellEnd"/>
      <w:proofErr w:type="gramEnd"/>
      <w:r w:rsidRPr="00E60890">
        <w:rPr>
          <w:szCs w:val="24"/>
        </w:rPr>
        <w:t xml:space="preserve"> model have 4 elements:</w:t>
      </w:r>
    </w:p>
    <w:p w14:paraId="47F4D7E2" w14:textId="2F68386F" w:rsidR="00954BEC" w:rsidRPr="00E60890" w:rsidRDefault="00954BEC" w:rsidP="00954BEC">
      <w:pPr>
        <w:spacing w:line="276" w:lineRule="auto"/>
        <w:jc w:val="left"/>
        <w:rPr>
          <w:szCs w:val="24"/>
        </w:rPr>
      </w:pPr>
      <w:r w:rsidRPr="00E60890">
        <w:rPr>
          <w:szCs w:val="24"/>
          <w:u w:val="single"/>
        </w:rPr>
        <w:t xml:space="preserve">Source: </w:t>
      </w:r>
      <w:r w:rsidRPr="00E60890">
        <w:rPr>
          <w:szCs w:val="24"/>
        </w:rPr>
        <w:t>The source is the location from which the message is sent.</w:t>
      </w:r>
    </w:p>
    <w:p w14:paraId="4C49BFC8" w14:textId="224C8D37" w:rsidR="00954BEC" w:rsidRPr="00E60890" w:rsidRDefault="00954BEC" w:rsidP="00954BEC">
      <w:pPr>
        <w:spacing w:line="276" w:lineRule="auto"/>
        <w:jc w:val="left"/>
        <w:rPr>
          <w:szCs w:val="24"/>
        </w:rPr>
      </w:pPr>
      <w:proofErr w:type="spellStart"/>
      <w:proofErr w:type="gramStart"/>
      <w:r w:rsidRPr="00E60890">
        <w:rPr>
          <w:szCs w:val="24"/>
          <w:u w:val="single"/>
        </w:rPr>
        <w:t>Message</w:t>
      </w:r>
      <w:r w:rsidR="00E60890" w:rsidRPr="00E60890">
        <w:rPr>
          <w:szCs w:val="24"/>
          <w:u w:val="single"/>
        </w:rPr>
        <w:t>:</w:t>
      </w:r>
      <w:r w:rsidR="00E60890" w:rsidRPr="00E60890">
        <w:rPr>
          <w:szCs w:val="24"/>
        </w:rPr>
        <w:t>The</w:t>
      </w:r>
      <w:proofErr w:type="spellEnd"/>
      <w:proofErr w:type="gramEnd"/>
      <w:r w:rsidR="00E60890" w:rsidRPr="00E60890">
        <w:rPr>
          <w:szCs w:val="24"/>
        </w:rPr>
        <w:t xml:space="preserve"> message is a packet of data or sense that is sent from the sender to the recipient.</w:t>
      </w:r>
    </w:p>
    <w:p w14:paraId="2408820F" w14:textId="77777777" w:rsidR="00954BEC" w:rsidRPr="00954BEC" w:rsidRDefault="00954BEC" w:rsidP="00954BEC">
      <w:pPr>
        <w:shd w:val="clear" w:color="auto" w:fill="FFFFFF"/>
        <w:spacing w:after="0" w:line="240" w:lineRule="auto"/>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u w:val="single"/>
          <w:lang w:eastAsia="en-GB"/>
        </w:rPr>
        <w:t>Channel</w:t>
      </w:r>
      <w:proofErr w:type="gramStart"/>
      <w:r w:rsidRPr="00954BEC">
        <w:rPr>
          <w:rFonts w:ascii="Georgia" w:eastAsia="Times New Roman" w:hAnsi="Georgia" w:cs="Times New Roman"/>
          <w:color w:val="111111"/>
          <w:szCs w:val="24"/>
          <w:lang w:eastAsia="en-GB"/>
        </w:rPr>
        <w:t>–  It</w:t>
      </w:r>
      <w:proofErr w:type="gramEnd"/>
      <w:r w:rsidRPr="00954BEC">
        <w:rPr>
          <w:rFonts w:ascii="Georgia" w:eastAsia="Times New Roman" w:hAnsi="Georgia" w:cs="Times New Roman"/>
          <w:color w:val="111111"/>
          <w:szCs w:val="24"/>
          <w:lang w:eastAsia="en-GB"/>
        </w:rPr>
        <w:t xml:space="preserve"> refers to the five sense organs. The following are the five senses:</w:t>
      </w:r>
    </w:p>
    <w:p w14:paraId="75724E57" w14:textId="77777777" w:rsidR="00954BEC" w:rsidRPr="00954BEC" w:rsidRDefault="00954BEC" w:rsidP="00954BEC">
      <w:pPr>
        <w:numPr>
          <w:ilvl w:val="0"/>
          <w:numId w:val="23"/>
        </w:numPr>
        <w:shd w:val="clear" w:color="auto" w:fill="FFFFFF"/>
        <w:spacing w:after="0" w:line="240" w:lineRule="auto"/>
        <w:ind w:left="1140"/>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lang w:eastAsia="en-GB"/>
        </w:rPr>
        <w:t>Hearing</w:t>
      </w:r>
    </w:p>
    <w:p w14:paraId="3D345817" w14:textId="77777777" w:rsidR="00954BEC" w:rsidRPr="00954BEC" w:rsidRDefault="00954BEC" w:rsidP="00954BEC">
      <w:pPr>
        <w:numPr>
          <w:ilvl w:val="0"/>
          <w:numId w:val="23"/>
        </w:numPr>
        <w:shd w:val="clear" w:color="auto" w:fill="FFFFFF"/>
        <w:spacing w:after="0" w:line="240" w:lineRule="auto"/>
        <w:ind w:left="1140"/>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lang w:eastAsia="en-GB"/>
        </w:rPr>
        <w:t>Seeing</w:t>
      </w:r>
    </w:p>
    <w:p w14:paraId="1C244732" w14:textId="77777777" w:rsidR="00954BEC" w:rsidRPr="00954BEC" w:rsidRDefault="00954BEC" w:rsidP="00954BEC">
      <w:pPr>
        <w:numPr>
          <w:ilvl w:val="0"/>
          <w:numId w:val="23"/>
        </w:numPr>
        <w:shd w:val="clear" w:color="auto" w:fill="FFFFFF"/>
        <w:spacing w:after="0" w:line="240" w:lineRule="auto"/>
        <w:ind w:left="1140"/>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lang w:eastAsia="en-GB"/>
        </w:rPr>
        <w:t>Touching</w:t>
      </w:r>
    </w:p>
    <w:p w14:paraId="36CBFEAA" w14:textId="77777777" w:rsidR="00954BEC" w:rsidRPr="00954BEC" w:rsidRDefault="00954BEC" w:rsidP="00954BEC">
      <w:pPr>
        <w:numPr>
          <w:ilvl w:val="0"/>
          <w:numId w:val="23"/>
        </w:numPr>
        <w:shd w:val="clear" w:color="auto" w:fill="FFFFFF"/>
        <w:spacing w:after="0" w:line="240" w:lineRule="auto"/>
        <w:ind w:left="1140"/>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lang w:eastAsia="en-GB"/>
        </w:rPr>
        <w:t>Smelling</w:t>
      </w:r>
    </w:p>
    <w:p w14:paraId="4AF58DC2" w14:textId="2CF35895" w:rsidR="00954BEC" w:rsidRPr="00E60890" w:rsidRDefault="00954BEC" w:rsidP="00954BEC">
      <w:pPr>
        <w:numPr>
          <w:ilvl w:val="0"/>
          <w:numId w:val="23"/>
        </w:numPr>
        <w:shd w:val="clear" w:color="auto" w:fill="FFFFFF"/>
        <w:spacing w:after="0" w:line="240" w:lineRule="auto"/>
        <w:ind w:left="1140"/>
        <w:jc w:val="left"/>
        <w:rPr>
          <w:rFonts w:ascii="Georgia" w:eastAsia="Times New Roman" w:hAnsi="Georgia" w:cs="Times New Roman"/>
          <w:color w:val="111111"/>
          <w:szCs w:val="24"/>
          <w:lang w:eastAsia="en-GB"/>
        </w:rPr>
      </w:pPr>
      <w:r w:rsidRPr="00954BEC">
        <w:rPr>
          <w:rFonts w:ascii="Georgia" w:eastAsia="Times New Roman" w:hAnsi="Georgia" w:cs="Times New Roman"/>
          <w:color w:val="111111"/>
          <w:szCs w:val="24"/>
          <w:lang w:eastAsia="en-GB"/>
        </w:rPr>
        <w:t>Tasting</w:t>
      </w:r>
    </w:p>
    <w:p w14:paraId="0E9A0A66" w14:textId="468D9C5C" w:rsidR="00E60890" w:rsidRPr="00E60890" w:rsidRDefault="00E60890" w:rsidP="00E60890">
      <w:pPr>
        <w:shd w:val="clear" w:color="auto" w:fill="FFFFFF"/>
        <w:spacing w:after="0" w:line="240" w:lineRule="auto"/>
        <w:ind w:left="1140"/>
        <w:jc w:val="left"/>
        <w:rPr>
          <w:rFonts w:ascii="Georgia" w:eastAsia="Times New Roman" w:hAnsi="Georgia" w:cs="Times New Roman"/>
          <w:color w:val="111111"/>
          <w:szCs w:val="24"/>
          <w:lang w:eastAsia="en-GB"/>
        </w:rPr>
      </w:pPr>
    </w:p>
    <w:p w14:paraId="41B43CD4" w14:textId="77777777" w:rsidR="00E60890" w:rsidRPr="00954BEC" w:rsidRDefault="00E60890" w:rsidP="00E60890">
      <w:pPr>
        <w:shd w:val="clear" w:color="auto" w:fill="FFFFFF"/>
        <w:spacing w:after="0" w:line="240" w:lineRule="auto"/>
        <w:ind w:left="1140"/>
        <w:jc w:val="left"/>
        <w:rPr>
          <w:rFonts w:ascii="Georgia" w:eastAsia="Times New Roman" w:hAnsi="Georgia" w:cs="Times New Roman"/>
          <w:color w:val="111111"/>
          <w:szCs w:val="24"/>
          <w:lang w:eastAsia="en-GB"/>
        </w:rPr>
      </w:pPr>
    </w:p>
    <w:p w14:paraId="3D09BA66" w14:textId="77777777" w:rsidR="00E60890" w:rsidRPr="00E60890" w:rsidRDefault="00E60890" w:rsidP="00954BEC">
      <w:pPr>
        <w:spacing w:line="276" w:lineRule="auto"/>
        <w:jc w:val="left"/>
        <w:rPr>
          <w:szCs w:val="24"/>
        </w:rPr>
      </w:pPr>
      <w:r w:rsidRPr="00E60890">
        <w:rPr>
          <w:szCs w:val="24"/>
        </w:rPr>
        <w:t>One or more of these networks are used to communicate.</w:t>
      </w:r>
    </w:p>
    <w:p w14:paraId="166EC45C" w14:textId="34124C66" w:rsidR="00E60890" w:rsidRPr="00656386" w:rsidRDefault="00E60890" w:rsidP="00954BEC">
      <w:pPr>
        <w:spacing w:line="276" w:lineRule="auto"/>
        <w:jc w:val="left"/>
        <w:rPr>
          <w:szCs w:val="24"/>
        </w:rPr>
      </w:pPr>
      <w:r w:rsidRPr="00656386">
        <w:rPr>
          <w:szCs w:val="24"/>
          <w:u w:val="single"/>
        </w:rPr>
        <w:t>Receiver</w:t>
      </w:r>
      <w:r w:rsidRPr="00656386">
        <w:rPr>
          <w:szCs w:val="24"/>
        </w:rPr>
        <w:t>-</w:t>
      </w:r>
      <w:r w:rsidRPr="00656386">
        <w:rPr>
          <w:szCs w:val="24"/>
        </w:rPr>
        <w:t xml:space="preserve">To effectively communicate/respond to the sender, the receiver must consider </w:t>
      </w:r>
      <w:proofErr w:type="gramStart"/>
      <w:r w:rsidRPr="00656386">
        <w:rPr>
          <w:szCs w:val="24"/>
        </w:rPr>
        <w:t>all of</w:t>
      </w:r>
      <w:proofErr w:type="gramEnd"/>
      <w:r w:rsidRPr="00656386">
        <w:rPr>
          <w:szCs w:val="24"/>
        </w:rPr>
        <w:t xml:space="preserve"> the source's contents and elements</w:t>
      </w:r>
      <w:r w:rsidRPr="00656386">
        <w:rPr>
          <w:szCs w:val="24"/>
          <w:u w:val="single"/>
        </w:rPr>
        <w:t>.</w:t>
      </w:r>
    </w:p>
    <w:p w14:paraId="34D19B74" w14:textId="77777777" w:rsidR="00E60890" w:rsidRPr="00E60890" w:rsidRDefault="00E60890" w:rsidP="00954BEC">
      <w:pPr>
        <w:spacing w:line="276" w:lineRule="auto"/>
        <w:jc w:val="left"/>
        <w:rPr>
          <w:sz w:val="28"/>
          <w:szCs w:val="28"/>
          <w:u w:val="single"/>
        </w:rPr>
      </w:pPr>
    </w:p>
    <w:p w14:paraId="58226231" w14:textId="3D68D78B" w:rsidR="00621E01" w:rsidRDefault="00621E01" w:rsidP="00656386">
      <w:pPr>
        <w:pStyle w:val="Heading2"/>
        <w:jc w:val="center"/>
        <w:rPr>
          <w:color w:val="auto"/>
          <w:sz w:val="40"/>
          <w:szCs w:val="36"/>
        </w:rPr>
      </w:pPr>
      <w:bookmarkStart w:id="4" w:name="_Toc68597378"/>
      <w:r w:rsidRPr="00656386">
        <w:rPr>
          <w:color w:val="auto"/>
          <w:sz w:val="40"/>
          <w:szCs w:val="36"/>
        </w:rPr>
        <w:lastRenderedPageBreak/>
        <w:t>Group Dynamics</w:t>
      </w:r>
      <w:r w:rsidR="00671AC3" w:rsidRPr="00656386">
        <w:rPr>
          <w:color w:val="auto"/>
          <w:sz w:val="40"/>
          <w:szCs w:val="36"/>
        </w:rPr>
        <w:t xml:space="preserve"> Models &amp; </w:t>
      </w:r>
      <w:r w:rsidRPr="00656386">
        <w:rPr>
          <w:color w:val="auto"/>
          <w:sz w:val="40"/>
          <w:szCs w:val="36"/>
        </w:rPr>
        <w:t>Theories</w:t>
      </w:r>
      <w:bookmarkEnd w:id="4"/>
    </w:p>
    <w:p w14:paraId="7A21BE8B" w14:textId="77777777" w:rsidR="00656386" w:rsidRPr="00656386" w:rsidRDefault="00656386" w:rsidP="00656386"/>
    <w:p w14:paraId="3A1DDF32" w14:textId="77777777" w:rsidR="00671AC3" w:rsidRPr="00184447" w:rsidRDefault="00621E01" w:rsidP="00671AC3">
      <w:r w:rsidRPr="00656386">
        <w:rPr>
          <w:b/>
        </w:rPr>
        <w:t>Group dynamics</w:t>
      </w:r>
      <w:r w:rsidRPr="00656386">
        <w:t xml:space="preserve"> </w:t>
      </w:r>
      <w:r w:rsidRPr="00184447">
        <w:t>defines as the attitudinal characteristics and behavioural features of a group of individuals who work together to achieve a specific target</w:t>
      </w:r>
      <w:r w:rsidR="00414EEB" w:rsidRPr="00184447">
        <w:rPr>
          <w:shd w:val="clear" w:color="auto" w:fill="FFFFFF"/>
        </w:rPr>
        <w:t xml:space="preserve"> (Forsyth, 2018)</w:t>
      </w:r>
      <w:r w:rsidRPr="00184447">
        <w:t xml:space="preserve">. Group dynamics involves the activities of </w:t>
      </w:r>
      <w:r w:rsidR="00671AC3" w:rsidRPr="00184447">
        <w:t xml:space="preserve">forming and structuring a group and the process of their main functions. </w:t>
      </w:r>
    </w:p>
    <w:p w14:paraId="2708627F" w14:textId="77777777" w:rsidR="00671AC3" w:rsidRPr="00184447" w:rsidRDefault="00671AC3" w:rsidP="00671AC3">
      <w:r w:rsidRPr="00184447">
        <w:rPr>
          <w:b/>
        </w:rPr>
        <w:t>Tuckman Team Theory</w:t>
      </w:r>
      <w:r w:rsidRPr="00184447">
        <w:t xml:space="preserve"> focuses on 5stages of team development, they are:</w:t>
      </w:r>
    </w:p>
    <w:p w14:paraId="07B77A1B" w14:textId="77777777" w:rsidR="00671AC3" w:rsidRPr="00184447" w:rsidRDefault="00671AC3" w:rsidP="00621E01"/>
    <w:p w14:paraId="24D41ABA" w14:textId="41BAA46B" w:rsidR="00671AC3" w:rsidRPr="00184447" w:rsidRDefault="00671AC3" w:rsidP="00671AC3">
      <w:pPr>
        <w:spacing w:line="276" w:lineRule="auto"/>
        <w:jc w:val="center"/>
      </w:pPr>
      <w:r w:rsidRPr="00184447">
        <w:rPr>
          <w:noProof/>
          <w:lang w:val="en-US"/>
        </w:rPr>
        <w:drawing>
          <wp:inline distT="0" distB="0" distL="0" distR="0" wp14:anchorId="66B5A12C" wp14:editId="60F4FF9B">
            <wp:extent cx="6003235" cy="3204375"/>
            <wp:effectExtent l="0" t="0" r="0" b="1524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8121EE5" w14:textId="77777777" w:rsidR="00671AC3" w:rsidRPr="00184447" w:rsidRDefault="00671AC3" w:rsidP="00671AC3">
      <w:pPr>
        <w:spacing w:line="276" w:lineRule="auto"/>
        <w:jc w:val="center"/>
      </w:pPr>
    </w:p>
    <w:p w14:paraId="6A382269" w14:textId="77777777" w:rsidR="00671AC3" w:rsidRPr="00184447" w:rsidRDefault="00671AC3" w:rsidP="00671AC3">
      <w:pPr>
        <w:spacing w:line="276" w:lineRule="auto"/>
        <w:jc w:val="center"/>
      </w:pPr>
      <w:r w:rsidRPr="00184447">
        <w:t>Figure: Five Stages of Group-development</w:t>
      </w:r>
    </w:p>
    <w:p w14:paraId="068D13A7" w14:textId="77777777" w:rsidR="00671AC3" w:rsidRPr="00184447" w:rsidRDefault="00671AC3" w:rsidP="00671AC3">
      <w:pPr>
        <w:spacing w:line="276" w:lineRule="auto"/>
        <w:jc w:val="center"/>
      </w:pPr>
      <w:r w:rsidRPr="00184447">
        <w:t>Source: (Self-Made)</w:t>
      </w:r>
    </w:p>
    <w:p w14:paraId="6D37AAA8" w14:textId="77777777" w:rsidR="00734FD3" w:rsidRPr="00184447" w:rsidRDefault="00734FD3" w:rsidP="00621E01"/>
    <w:p w14:paraId="0B9AE9B1" w14:textId="77777777" w:rsidR="00AC59C5" w:rsidRPr="00184447" w:rsidRDefault="00AC59C5" w:rsidP="00AC59C5"/>
    <w:p w14:paraId="5103EC1D" w14:textId="77777777" w:rsidR="00290359" w:rsidRPr="00184447" w:rsidRDefault="00290359">
      <w:pPr>
        <w:spacing w:line="276" w:lineRule="auto"/>
        <w:jc w:val="left"/>
        <w:rPr>
          <w:b/>
        </w:rPr>
      </w:pPr>
      <w:r w:rsidRPr="00184447">
        <w:rPr>
          <w:b/>
        </w:rPr>
        <w:br w:type="page"/>
      </w:r>
    </w:p>
    <w:p w14:paraId="1E85F2F2" w14:textId="77777777" w:rsidR="001C4226" w:rsidRPr="00184447" w:rsidRDefault="00671AC3" w:rsidP="006B7D73">
      <w:r w:rsidRPr="00184447">
        <w:rPr>
          <w:b/>
        </w:rPr>
        <w:lastRenderedPageBreak/>
        <w:t>Forming:</w:t>
      </w:r>
      <w:r w:rsidR="0056496C" w:rsidRPr="00184447">
        <w:t xml:space="preserve"> P</w:t>
      </w:r>
      <w:r w:rsidR="00290359" w:rsidRPr="00184447">
        <w:t>eople starts</w:t>
      </w:r>
      <w:r w:rsidRPr="00184447">
        <w:t xml:space="preserve"> to know each other and exchange shared</w:t>
      </w:r>
      <w:r w:rsidR="00800AE7" w:rsidRPr="00184447">
        <w:t xml:space="preserve"> </w:t>
      </w:r>
      <w:r w:rsidRPr="00184447">
        <w:t>meaning of belief and knowledge and create a group</w:t>
      </w:r>
      <w:r w:rsidR="0056496C" w:rsidRPr="00184447">
        <w:t xml:space="preserve"> at forming stage</w:t>
      </w:r>
      <w:r w:rsidRPr="00184447">
        <w:t xml:space="preserve">. </w:t>
      </w:r>
      <w:r w:rsidR="00DB4F33" w:rsidRPr="00184447">
        <w:rPr>
          <w:b/>
        </w:rPr>
        <w:t>For example,</w:t>
      </w:r>
      <w:r w:rsidR="00DB4F33" w:rsidRPr="00184447">
        <w:t xml:space="preserve"> </w:t>
      </w:r>
      <w:r w:rsidR="00800AE7" w:rsidRPr="00184447">
        <w:t xml:space="preserve">the </w:t>
      </w:r>
      <w:r w:rsidR="00DB4F33" w:rsidRPr="00184447">
        <w:t>food</w:t>
      </w:r>
      <w:r w:rsidR="00184447" w:rsidRPr="00184447">
        <w:t xml:space="preserve"> </w:t>
      </w:r>
      <w:r w:rsidR="00DB4F33" w:rsidRPr="00184447">
        <w:t xml:space="preserve">service manager can </w:t>
      </w:r>
      <w:r w:rsidR="00290359" w:rsidRPr="00184447">
        <w:t>form</w:t>
      </w:r>
      <w:r w:rsidR="00DB4F33" w:rsidRPr="00184447">
        <w:t xml:space="preserve"> a group</w:t>
      </w:r>
      <w:r w:rsidR="00290359" w:rsidRPr="00184447">
        <w:t xml:space="preserve"> to acknowledge </w:t>
      </w:r>
      <w:r w:rsidR="00800AE7" w:rsidRPr="00184447">
        <w:t xml:space="preserve">the </w:t>
      </w:r>
      <w:r w:rsidR="00290359" w:rsidRPr="00184447">
        <w:t>power and weakness of the people and they can form trust and share unique ideas</w:t>
      </w:r>
      <w:r w:rsidR="00DB4F33" w:rsidRPr="00184447">
        <w:t xml:space="preserve"> in Gousto Restaurant</w:t>
      </w:r>
      <w:r w:rsidR="00290359" w:rsidRPr="00184447">
        <w:t xml:space="preserve">. Thus it helps in </w:t>
      </w:r>
      <w:r w:rsidR="00800AE7" w:rsidRPr="00184447">
        <w:t xml:space="preserve">an </w:t>
      </w:r>
      <w:r w:rsidR="00290359" w:rsidRPr="00184447">
        <w:t>individual’s development</w:t>
      </w:r>
      <w:r w:rsidR="00414EEB" w:rsidRPr="00184447">
        <w:rPr>
          <w:shd w:val="clear" w:color="auto" w:fill="FFFFFF"/>
        </w:rPr>
        <w:t xml:space="preserve"> (Crunk, 2018)</w:t>
      </w:r>
      <w:r w:rsidR="00290359" w:rsidRPr="00184447">
        <w:t xml:space="preserve">. </w:t>
      </w:r>
    </w:p>
    <w:p w14:paraId="13C602A9" w14:textId="77777777" w:rsidR="00290359" w:rsidRPr="00184447" w:rsidRDefault="00290359" w:rsidP="006B7D73">
      <w:r w:rsidRPr="00184447">
        <w:rPr>
          <w:b/>
        </w:rPr>
        <w:t>Storming:</w:t>
      </w:r>
      <w:r w:rsidRPr="00184447">
        <w:t xml:space="preserve"> At </w:t>
      </w:r>
      <w:r w:rsidR="00800AE7" w:rsidRPr="00184447">
        <w:t xml:space="preserve">the </w:t>
      </w:r>
      <w:r w:rsidRPr="00184447">
        <w:t xml:space="preserve">storming stage, people start to cause conflicts within </w:t>
      </w:r>
      <w:r w:rsidR="00800AE7" w:rsidRPr="00184447">
        <w:t xml:space="preserve">a </w:t>
      </w:r>
      <w:r w:rsidRPr="00184447">
        <w:t>group as they get to learn their expectations and often face challenges because of dynamic motivational factors and boundaries. While associating with brainstorming stages, each individual provide</w:t>
      </w:r>
      <w:r w:rsidR="00800AE7" w:rsidRPr="00184447">
        <w:t>s</w:t>
      </w:r>
      <w:r w:rsidRPr="00184447">
        <w:t xml:space="preserve"> their ideas to design the project and identifies each other’s role.</w:t>
      </w:r>
      <w:r w:rsidR="00DB4F33" w:rsidRPr="00184447">
        <w:t xml:space="preserve"> </w:t>
      </w:r>
      <w:r w:rsidR="00DB4F33" w:rsidRPr="00184447">
        <w:rPr>
          <w:b/>
        </w:rPr>
        <w:t>For instance,</w:t>
      </w:r>
      <w:r w:rsidR="00DB4F33" w:rsidRPr="00184447">
        <w:t xml:space="preserve"> </w:t>
      </w:r>
      <w:r w:rsidR="00800AE7" w:rsidRPr="00184447">
        <w:t xml:space="preserve">the </w:t>
      </w:r>
      <w:r w:rsidR="00DB4F33" w:rsidRPr="00184447">
        <w:t>manager can teach them to learn</w:t>
      </w:r>
      <w:r w:rsidRPr="00184447">
        <w:t xml:space="preserve"> </w:t>
      </w:r>
      <w:r w:rsidR="00800AE7" w:rsidRPr="00184447">
        <w:t>to compromise</w:t>
      </w:r>
      <w:r w:rsidRPr="00184447">
        <w:t xml:space="preserve"> and negat</w:t>
      </w:r>
      <w:r w:rsidR="00A3643E" w:rsidRPr="00184447">
        <w:t>e</w:t>
      </w:r>
      <w:r w:rsidRPr="00184447">
        <w:t xml:space="preserve"> conflicts to progress. </w:t>
      </w:r>
    </w:p>
    <w:p w14:paraId="2E60D195" w14:textId="77777777" w:rsidR="00414EEB" w:rsidRPr="00184447" w:rsidRDefault="00290359" w:rsidP="006B7D73">
      <w:r w:rsidRPr="00184447">
        <w:rPr>
          <w:b/>
        </w:rPr>
        <w:t>Norming:</w:t>
      </w:r>
      <w:r w:rsidRPr="00184447">
        <w:t xml:space="preserve"> </w:t>
      </w:r>
      <w:r w:rsidR="00DB4F33" w:rsidRPr="00184447">
        <w:t>When inside conflicts and dysfunctions are resolved, they focus on the progress of the project by effectively performing their role. Sometimes members perform their role independently, consecutively checking upon the group workflow must be ensured by cohesion</w:t>
      </w:r>
      <w:r w:rsidR="00414EEB" w:rsidRPr="00184447">
        <w:t xml:space="preserve"> </w:t>
      </w:r>
      <w:r w:rsidR="00414EEB" w:rsidRPr="00184447">
        <w:rPr>
          <w:shd w:val="clear" w:color="auto" w:fill="FFFFFF"/>
        </w:rPr>
        <w:t>(Crunk, 2018)</w:t>
      </w:r>
      <w:r w:rsidR="00414EEB" w:rsidRPr="00184447">
        <w:t xml:space="preserve">. </w:t>
      </w:r>
    </w:p>
    <w:p w14:paraId="5354FFD8" w14:textId="77777777" w:rsidR="00DB4F33" w:rsidRPr="00184447" w:rsidRDefault="00DB4F33" w:rsidP="006B7D73">
      <w:r w:rsidRPr="00184447">
        <w:rPr>
          <w:b/>
        </w:rPr>
        <w:t>Performing:</w:t>
      </w:r>
      <w:r w:rsidRPr="00184447">
        <w:t xml:space="preserve"> When dynamic team work together on various projects, they work </w:t>
      </w:r>
      <w:r w:rsidR="00800AE7" w:rsidRPr="00184447">
        <w:t>i</w:t>
      </w:r>
      <w:r w:rsidRPr="00184447">
        <w:t>n synergy and create structures to work efficiently. Performing groups are good at handling things quickly and tackle any task</w:t>
      </w:r>
      <w:r w:rsidR="00C43837" w:rsidRPr="00184447">
        <w:t xml:space="preserve"> independently</w:t>
      </w:r>
      <w:r w:rsidRPr="00184447">
        <w:t xml:space="preserve">. </w:t>
      </w:r>
    </w:p>
    <w:p w14:paraId="7EE7DC94" w14:textId="77777777" w:rsidR="00C43837" w:rsidRPr="00184447" w:rsidRDefault="00C43837" w:rsidP="006B7D73">
      <w:r w:rsidRPr="00184447">
        <w:rPr>
          <w:b/>
        </w:rPr>
        <w:t>Adjourning:</w:t>
      </w:r>
      <w:r w:rsidRPr="00184447">
        <w:t xml:space="preserve"> Not necessarily every team experience improvement thus they need disbandment. Some teams are naturally permanent. When individuals in a team chose to go their path by not leading the teamwork, then they disband the group and fail to accomplish the task</w:t>
      </w:r>
      <w:r w:rsidR="00414EEB" w:rsidRPr="00184447">
        <w:t xml:space="preserve"> </w:t>
      </w:r>
      <w:r w:rsidR="00414EEB" w:rsidRPr="00184447">
        <w:rPr>
          <w:shd w:val="clear" w:color="auto" w:fill="FFFFFF"/>
        </w:rPr>
        <w:t>(Crunk, 2018)</w:t>
      </w:r>
      <w:r w:rsidRPr="00184447">
        <w:t xml:space="preserve">. </w:t>
      </w:r>
      <w:r w:rsidRPr="00184447">
        <w:rPr>
          <w:b/>
        </w:rPr>
        <w:t>For example,</w:t>
      </w:r>
      <w:r w:rsidRPr="00184447">
        <w:t xml:space="preserve"> at Gousto dining employees feel frustration and disappointment by the conflicts inside the group and chose to leave. </w:t>
      </w:r>
    </w:p>
    <w:p w14:paraId="2006152D" w14:textId="77777777" w:rsidR="00C43837" w:rsidRPr="00184447" w:rsidRDefault="00C43837" w:rsidP="006B7D73">
      <w:pPr>
        <w:jc w:val="left"/>
      </w:pPr>
      <w:r w:rsidRPr="00184447">
        <w:br w:type="page"/>
      </w:r>
    </w:p>
    <w:p w14:paraId="2467191F" w14:textId="77777777" w:rsidR="00C43837" w:rsidRPr="00184447" w:rsidRDefault="00C43837" w:rsidP="00C43837">
      <w:r w:rsidRPr="00184447">
        <w:lastRenderedPageBreak/>
        <w:t>According to</w:t>
      </w:r>
      <w:r w:rsidRPr="00184447">
        <w:rPr>
          <w:b/>
        </w:rPr>
        <w:t xml:space="preserve"> DISC Model, </w:t>
      </w:r>
      <w:r w:rsidRPr="00184447">
        <w:t>four characteristic</w:t>
      </w:r>
      <w:r w:rsidR="00184447" w:rsidRPr="00184447">
        <w:t>s</w:t>
      </w:r>
      <w:r w:rsidRPr="00184447">
        <w:t xml:space="preserve"> of people influence conflict management within teamwork such as</w:t>
      </w:r>
      <w:r w:rsidR="00414EEB" w:rsidRPr="00184447">
        <w:rPr>
          <w:shd w:val="clear" w:color="auto" w:fill="FFFFFF"/>
        </w:rPr>
        <w:t xml:space="preserve"> (Mosley et al, 2017)</w:t>
      </w:r>
      <w:r w:rsidRPr="00184447">
        <w:t>,</w:t>
      </w:r>
    </w:p>
    <w:p w14:paraId="223B6F77" w14:textId="77777777" w:rsidR="00C67A49" w:rsidRPr="00184447" w:rsidRDefault="00C67A49" w:rsidP="00C43837"/>
    <w:p w14:paraId="5D2FDA5B" w14:textId="551ACA22" w:rsidR="00C43837" w:rsidRPr="00184447" w:rsidRDefault="00C43837" w:rsidP="00C43837">
      <w:r w:rsidRPr="00184447">
        <w:rPr>
          <w:noProof/>
          <w:lang w:val="en-US"/>
        </w:rPr>
        <w:drawing>
          <wp:inline distT="0" distB="0" distL="0" distR="0" wp14:anchorId="31FEC95B" wp14:editId="167F7F0E">
            <wp:extent cx="5852160" cy="3204376"/>
            <wp:effectExtent l="0" t="3810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FD8C2C2" w14:textId="77777777" w:rsidR="00C67A49" w:rsidRPr="00184447" w:rsidRDefault="00C67A49" w:rsidP="00C67A49">
      <w:pPr>
        <w:spacing w:line="276" w:lineRule="auto"/>
        <w:jc w:val="center"/>
      </w:pPr>
      <w:r w:rsidRPr="00184447">
        <w:t xml:space="preserve">Figure: Elements of DISC Model </w:t>
      </w:r>
    </w:p>
    <w:p w14:paraId="09B43CF5" w14:textId="77777777" w:rsidR="00C67A49" w:rsidRPr="00184447" w:rsidRDefault="00C67A49" w:rsidP="00C67A49">
      <w:pPr>
        <w:spacing w:line="276" w:lineRule="auto"/>
        <w:jc w:val="center"/>
      </w:pPr>
      <w:r w:rsidRPr="00184447">
        <w:t>Source: (Self-Made)</w:t>
      </w:r>
    </w:p>
    <w:p w14:paraId="62934A7C" w14:textId="77777777" w:rsidR="00AA4816" w:rsidRPr="00184447" w:rsidRDefault="00AA4816" w:rsidP="00C67A49">
      <w:pPr>
        <w:spacing w:line="276" w:lineRule="auto"/>
        <w:jc w:val="center"/>
      </w:pPr>
    </w:p>
    <w:p w14:paraId="479D5BD3" w14:textId="77777777" w:rsidR="00AA4816" w:rsidRPr="00184447" w:rsidRDefault="00AA4816" w:rsidP="00C43837">
      <w:r w:rsidRPr="00184447">
        <w:t>Evidence estimated that individuals need to perform in a group when specific tasks need experienc</w:t>
      </w:r>
      <w:r w:rsidR="00800AE7" w:rsidRPr="00184447">
        <w:t>e</w:t>
      </w:r>
      <w:r w:rsidRPr="00184447">
        <w:t xml:space="preserve">, skilled and good at decision-making qualities to flexibly achieve the goal. </w:t>
      </w:r>
    </w:p>
    <w:p w14:paraId="7AD89340" w14:textId="77777777" w:rsidR="00AA4816" w:rsidRPr="00184447" w:rsidRDefault="00AA4816">
      <w:pPr>
        <w:spacing w:line="276" w:lineRule="auto"/>
        <w:jc w:val="left"/>
      </w:pPr>
      <w:r w:rsidRPr="00184447">
        <w:br w:type="page"/>
      </w:r>
    </w:p>
    <w:p w14:paraId="61960A24" w14:textId="763B92F3" w:rsidR="00C43837" w:rsidRPr="00656386" w:rsidRDefault="007C3614" w:rsidP="00AA4816">
      <w:pPr>
        <w:pStyle w:val="Heading2"/>
        <w:rPr>
          <w:color w:val="auto"/>
          <w:sz w:val="40"/>
          <w:szCs w:val="36"/>
        </w:rPr>
      </w:pPr>
      <w:bookmarkStart w:id="5" w:name="_Toc68597379"/>
      <w:r w:rsidRPr="00656386">
        <w:rPr>
          <w:color w:val="auto"/>
          <w:sz w:val="40"/>
          <w:szCs w:val="36"/>
        </w:rPr>
        <w:lastRenderedPageBreak/>
        <w:t>Demonstrating</w:t>
      </w:r>
      <w:r w:rsidR="00AA4816" w:rsidRPr="00656386">
        <w:rPr>
          <w:color w:val="auto"/>
          <w:sz w:val="40"/>
          <w:szCs w:val="36"/>
        </w:rPr>
        <w:t xml:space="preserve"> the communication skills</w:t>
      </w:r>
      <w:bookmarkEnd w:id="5"/>
    </w:p>
    <w:p w14:paraId="540FE5B6" w14:textId="77777777" w:rsidR="00AA4816" w:rsidRPr="00184447" w:rsidRDefault="00132F3A" w:rsidP="007C3614">
      <w:r w:rsidRPr="00184447">
        <w:rPr>
          <w:b/>
        </w:rPr>
        <w:t>Interpersonal communication</w:t>
      </w:r>
      <w:r w:rsidRPr="00184447">
        <w:t xml:space="preserve"> refers to the process of sharing and exchanging of thoughts, values and emotions between two or more individuals including oral and written, non-verbal and visual methods. Interpersonal skills are evaluated through the effectiveness of communicating with others</w:t>
      </w:r>
      <w:r w:rsidR="00770A3F" w:rsidRPr="00184447">
        <w:t xml:space="preserve"> (</w:t>
      </w:r>
      <w:r w:rsidR="00770A3F" w:rsidRPr="00184447">
        <w:rPr>
          <w:shd w:val="clear" w:color="auto" w:fill="FFFFFF"/>
        </w:rPr>
        <w:t xml:space="preserve">Okoro et al, 2017). </w:t>
      </w:r>
      <w:r w:rsidRPr="00184447">
        <w:t xml:space="preserve"> </w:t>
      </w:r>
    </w:p>
    <w:p w14:paraId="00EC60C5" w14:textId="3A8D44B4" w:rsidR="00132F3A" w:rsidRPr="00184447" w:rsidRDefault="00132F3A" w:rsidP="007C3614">
      <w:pPr>
        <w:pStyle w:val="Heading2"/>
        <w:rPr>
          <w:color w:val="auto"/>
        </w:rPr>
      </w:pPr>
      <w:bookmarkStart w:id="6" w:name="_Toc68597380"/>
      <w:r w:rsidRPr="00184447">
        <w:rPr>
          <w:color w:val="auto"/>
        </w:rPr>
        <w:t>Verbal Communication</w:t>
      </w:r>
      <w:bookmarkEnd w:id="6"/>
    </w:p>
    <w:p w14:paraId="07491D64" w14:textId="77777777" w:rsidR="00862E77" w:rsidRPr="00184447" w:rsidRDefault="002A3464" w:rsidP="00C83749">
      <w:r w:rsidRPr="00184447">
        <w:t xml:space="preserve">Verbal communication is categorised by oral and written communication. Written communication takes form </w:t>
      </w:r>
      <w:r w:rsidR="00800AE7" w:rsidRPr="00184447">
        <w:t>like</w:t>
      </w:r>
      <w:r w:rsidRPr="00184447">
        <w:t xml:space="preserve"> email, message, and letters, whilst oral communication forms as spoken word. Within </w:t>
      </w:r>
      <w:r w:rsidR="00800AE7" w:rsidRPr="00184447">
        <w:t xml:space="preserve">the </w:t>
      </w:r>
      <w:r w:rsidRPr="00184447">
        <w:t>organisation, verbal communication is mostly produced</w:t>
      </w:r>
      <w:r w:rsidR="00770A3F" w:rsidRPr="00184447">
        <w:rPr>
          <w:shd w:val="clear" w:color="auto" w:fill="FFFFFF"/>
        </w:rPr>
        <w:t xml:space="preserve"> (Garosi et al, 2020)</w:t>
      </w:r>
      <w:r w:rsidRPr="00184447">
        <w:t>.</w:t>
      </w:r>
    </w:p>
    <w:p w14:paraId="1AF9452C" w14:textId="77777777" w:rsidR="002A3464" w:rsidRPr="00184447" w:rsidRDefault="002A3464" w:rsidP="002A3464"/>
    <w:p w14:paraId="67DF5EAB" w14:textId="50A0748B" w:rsidR="002A3464" w:rsidRPr="00184447" w:rsidRDefault="002A3464" w:rsidP="00353656">
      <w:pPr>
        <w:jc w:val="center"/>
      </w:pPr>
      <w:r w:rsidRPr="00184447">
        <w:rPr>
          <w:noProof/>
          <w:lang w:val="en-US"/>
        </w:rPr>
        <w:drawing>
          <wp:inline distT="0" distB="0" distL="0" distR="0" wp14:anchorId="3439EB24" wp14:editId="2CFEA09E">
            <wp:extent cx="5923722" cy="3204375"/>
            <wp:effectExtent l="0" t="0" r="0" b="1524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F3FB8B8" w14:textId="77777777" w:rsidR="002906C1" w:rsidRPr="00184447" w:rsidRDefault="002906C1" w:rsidP="00353656">
      <w:pPr>
        <w:spacing w:line="276" w:lineRule="auto"/>
        <w:jc w:val="center"/>
      </w:pPr>
    </w:p>
    <w:p w14:paraId="4A9E7742" w14:textId="77777777" w:rsidR="002A3464" w:rsidRPr="00184447" w:rsidRDefault="002A3464" w:rsidP="00353656">
      <w:pPr>
        <w:spacing w:line="276" w:lineRule="auto"/>
        <w:jc w:val="center"/>
      </w:pPr>
      <w:r w:rsidRPr="00184447">
        <w:t xml:space="preserve">Figure: </w:t>
      </w:r>
      <w:r w:rsidR="00862E77" w:rsidRPr="00184447">
        <w:t xml:space="preserve">Formats </w:t>
      </w:r>
      <w:r w:rsidRPr="00184447">
        <w:t>of</w:t>
      </w:r>
      <w:r w:rsidR="00862E77" w:rsidRPr="00184447">
        <w:t xml:space="preserve"> Verbal</w:t>
      </w:r>
      <w:r w:rsidRPr="00184447">
        <w:t xml:space="preserve"> Communication</w:t>
      </w:r>
    </w:p>
    <w:p w14:paraId="3C52081A" w14:textId="77777777" w:rsidR="0067590D" w:rsidRPr="00184447" w:rsidRDefault="002A3464" w:rsidP="00353656">
      <w:pPr>
        <w:spacing w:line="276" w:lineRule="auto"/>
        <w:jc w:val="center"/>
      </w:pPr>
      <w:r w:rsidRPr="00184447">
        <w:t>Source: (Self-Made)</w:t>
      </w:r>
    </w:p>
    <w:p w14:paraId="320DA137" w14:textId="77777777" w:rsidR="00862E77" w:rsidRPr="00184447" w:rsidRDefault="0067590D" w:rsidP="00770A3F">
      <w:pPr>
        <w:spacing w:line="276" w:lineRule="auto"/>
        <w:jc w:val="left"/>
      </w:pPr>
      <w:r w:rsidRPr="00184447">
        <w:br w:type="page"/>
      </w:r>
      <w:r w:rsidR="00862E77" w:rsidRPr="00184447">
        <w:lastRenderedPageBreak/>
        <w:t xml:space="preserve">According to the </w:t>
      </w:r>
      <w:r w:rsidR="00862E77" w:rsidRPr="00184447">
        <w:rPr>
          <w:b/>
        </w:rPr>
        <w:t>Principles of 7C’s</w:t>
      </w:r>
      <w:r w:rsidR="00862E77" w:rsidRPr="00184447">
        <w:t xml:space="preserve"> of verbal communication,</w:t>
      </w:r>
    </w:p>
    <w:p w14:paraId="4FEE97AB" w14:textId="77777777" w:rsidR="002A3464" w:rsidRPr="00184447" w:rsidRDefault="002A3464" w:rsidP="00C83749">
      <w:r w:rsidRPr="00184447">
        <w:rPr>
          <w:b/>
        </w:rPr>
        <w:t xml:space="preserve">Clear: </w:t>
      </w:r>
      <w:r w:rsidRPr="00184447">
        <w:t xml:space="preserve">In speaking or written communication, the goal must be clear and defined. </w:t>
      </w:r>
      <w:r w:rsidRPr="00184447">
        <w:rPr>
          <w:b/>
        </w:rPr>
        <w:t>For example,</w:t>
      </w:r>
      <w:r w:rsidRPr="00184447">
        <w:t xml:space="preserve"> </w:t>
      </w:r>
      <w:r w:rsidR="00800AE7" w:rsidRPr="00184447">
        <w:t xml:space="preserve">the </w:t>
      </w:r>
      <w:r w:rsidR="0067590D" w:rsidRPr="00184447">
        <w:t>food</w:t>
      </w:r>
      <w:r w:rsidR="00184447" w:rsidRPr="00184447">
        <w:t xml:space="preserve"> </w:t>
      </w:r>
      <w:r w:rsidR="0067590D" w:rsidRPr="00184447">
        <w:t xml:space="preserve">service manager is frustrated because raw meat is kept with cooked food. If there was a sign about ‘KEEP COOKED AND RAW FOOD SEPARTED’, it wouldn’t </w:t>
      </w:r>
      <w:r w:rsidR="00800AE7" w:rsidRPr="00184447">
        <w:t>occur</w:t>
      </w:r>
      <w:r w:rsidR="0067590D" w:rsidRPr="00184447">
        <w:t>. Minimizing amount of notices and using easy and understandable words will help the recipient to interact accordingly</w:t>
      </w:r>
      <w:r w:rsidR="00770A3F" w:rsidRPr="00184447">
        <w:rPr>
          <w:shd w:val="clear" w:color="auto" w:fill="FFFFFF"/>
        </w:rPr>
        <w:t xml:space="preserve"> (Conole, 2016)</w:t>
      </w:r>
      <w:r w:rsidR="0067590D" w:rsidRPr="00184447">
        <w:t xml:space="preserve">. </w:t>
      </w:r>
    </w:p>
    <w:p w14:paraId="0F3D490D" w14:textId="77777777" w:rsidR="00770A3F" w:rsidRPr="00184447" w:rsidRDefault="0067590D" w:rsidP="00C83749">
      <w:r w:rsidRPr="00184447">
        <w:rPr>
          <w:b/>
        </w:rPr>
        <w:t>Concise:</w:t>
      </w:r>
      <w:r w:rsidRPr="00184447">
        <w:t xml:space="preserve"> Pointing out the actual motive of communication and keeping it precise and brief is another skill people can improve during teamwork. </w:t>
      </w:r>
      <w:r w:rsidRPr="00184447">
        <w:rPr>
          <w:b/>
        </w:rPr>
        <w:t>For example,</w:t>
      </w:r>
      <w:r w:rsidR="0093371D" w:rsidRPr="00184447">
        <w:t xml:space="preserve"> during </w:t>
      </w:r>
      <w:r w:rsidR="00800AE7" w:rsidRPr="00184447">
        <w:t xml:space="preserve">the </w:t>
      </w:r>
      <w:r w:rsidR="0093371D" w:rsidRPr="00184447">
        <w:t>Covid19 pandemic</w:t>
      </w:r>
      <w:r w:rsidR="00800AE7" w:rsidRPr="00184447">
        <w:t>,</w:t>
      </w:r>
      <w:r w:rsidR="0093371D" w:rsidRPr="00184447">
        <w:t xml:space="preserve"> s</w:t>
      </w:r>
      <w:r w:rsidR="00BD16CC" w:rsidRPr="00184447">
        <w:t xml:space="preserve">ome employees do not follow washing hand before cooking or use </w:t>
      </w:r>
      <w:r w:rsidR="00800AE7" w:rsidRPr="00184447">
        <w:t xml:space="preserve">the </w:t>
      </w:r>
      <w:r w:rsidR="00BD16CC" w:rsidRPr="00184447">
        <w:t>same towel often has been seen within Gousto.</w:t>
      </w:r>
      <w:r w:rsidRPr="00184447">
        <w:t xml:space="preserve"> </w:t>
      </w:r>
      <w:r w:rsidR="00BD16CC" w:rsidRPr="00184447">
        <w:t>‘</w:t>
      </w:r>
      <w:r w:rsidRPr="00184447">
        <w:t>WASH HAND FREQUENTLY</w:t>
      </w:r>
      <w:r w:rsidR="00BD16CC" w:rsidRPr="00184447">
        <w:t>’</w:t>
      </w:r>
      <w:r w:rsidRPr="00184447">
        <w:t xml:space="preserve"> </w:t>
      </w:r>
      <w:r w:rsidR="00BD16CC" w:rsidRPr="00184447">
        <w:t xml:space="preserve">sign must be posted within </w:t>
      </w:r>
      <w:r w:rsidR="00800AE7" w:rsidRPr="00184447">
        <w:t xml:space="preserve">the </w:t>
      </w:r>
      <w:r w:rsidR="00BD16CC" w:rsidRPr="00184447">
        <w:t>workplace</w:t>
      </w:r>
      <w:r w:rsidR="00770A3F" w:rsidRPr="00184447">
        <w:t>.</w:t>
      </w:r>
    </w:p>
    <w:p w14:paraId="3D28279A" w14:textId="77777777" w:rsidR="00BD16CC" w:rsidRPr="00184447" w:rsidRDefault="00BD16CC" w:rsidP="00C83749">
      <w:r w:rsidRPr="00184447">
        <w:rPr>
          <w:b/>
        </w:rPr>
        <w:t xml:space="preserve">Concrete: </w:t>
      </w:r>
      <w:r w:rsidRPr="00184447">
        <w:t xml:space="preserve">Concrete message ensures that </w:t>
      </w:r>
      <w:r w:rsidR="00800AE7" w:rsidRPr="00184447">
        <w:t xml:space="preserve">the </w:t>
      </w:r>
      <w:r w:rsidRPr="00184447">
        <w:t xml:space="preserve">audience got </w:t>
      </w:r>
      <w:r w:rsidR="00800AE7" w:rsidRPr="00184447">
        <w:t>a</w:t>
      </w:r>
      <w:r w:rsidRPr="00184447">
        <w:t xml:space="preserve"> defined imagination and vivid idea of the message. </w:t>
      </w:r>
      <w:r w:rsidR="00800AE7" w:rsidRPr="00184447">
        <w:t>A s</w:t>
      </w:r>
      <w:r w:rsidRPr="00184447">
        <w:t xml:space="preserve">olid message includes detailed facts and logical assumption to the followers. </w:t>
      </w:r>
    </w:p>
    <w:p w14:paraId="48841B68" w14:textId="77777777" w:rsidR="00BD16CC" w:rsidRPr="00184447" w:rsidRDefault="00BD16CC" w:rsidP="00C83749">
      <w:r w:rsidRPr="00184447">
        <w:rPr>
          <w:b/>
        </w:rPr>
        <w:t xml:space="preserve">Correct: </w:t>
      </w:r>
      <w:r w:rsidRPr="00184447">
        <w:t xml:space="preserve">Correct communication including appropriate grammar, spellings, technical and educational terms make the communication process smooth. </w:t>
      </w:r>
      <w:r w:rsidRPr="00184447">
        <w:rPr>
          <w:b/>
        </w:rPr>
        <w:t>For example,</w:t>
      </w:r>
      <w:r w:rsidRPr="00184447">
        <w:t xml:space="preserve"> wrong spelling and writing of employees with </w:t>
      </w:r>
      <w:r w:rsidR="00800AE7" w:rsidRPr="00184447">
        <w:t xml:space="preserve">the </w:t>
      </w:r>
      <w:r w:rsidRPr="00184447">
        <w:t xml:space="preserve">same name made a big fuss during recording their information within </w:t>
      </w:r>
      <w:r w:rsidR="00800AE7" w:rsidRPr="00184447">
        <w:t xml:space="preserve">the </w:t>
      </w:r>
      <w:r w:rsidRPr="00184447">
        <w:t>Gousto organisation</w:t>
      </w:r>
      <w:r w:rsidR="00770A3F" w:rsidRPr="00184447">
        <w:rPr>
          <w:shd w:val="clear" w:color="auto" w:fill="FFFFFF"/>
        </w:rPr>
        <w:t xml:space="preserve"> (Conole, 2016)</w:t>
      </w:r>
      <w:r w:rsidR="00770A3F" w:rsidRPr="00184447">
        <w:t xml:space="preserve">. </w:t>
      </w:r>
      <w:r w:rsidRPr="00184447">
        <w:t xml:space="preserve"> </w:t>
      </w:r>
    </w:p>
    <w:p w14:paraId="0F1C442B" w14:textId="77777777" w:rsidR="0067590D" w:rsidRPr="00184447" w:rsidRDefault="00BD16CC" w:rsidP="00C83749">
      <w:r w:rsidRPr="00184447">
        <w:rPr>
          <w:b/>
        </w:rPr>
        <w:t>Coherent:</w:t>
      </w:r>
      <w:r w:rsidRPr="00184447">
        <w:t xml:space="preserve"> Coherent communication means communication structure, </w:t>
      </w:r>
      <w:r w:rsidR="00800AE7" w:rsidRPr="00184447">
        <w:t xml:space="preserve">the </w:t>
      </w:r>
      <w:r w:rsidRPr="00184447">
        <w:t xml:space="preserve">method is logical and every point of the topic </w:t>
      </w:r>
      <w:r w:rsidR="00770A3F" w:rsidRPr="00184447">
        <w:t>is</w:t>
      </w:r>
      <w:r w:rsidRPr="00184447">
        <w:t xml:space="preserve"> relevant and somehow linked to the main objective </w:t>
      </w:r>
      <w:r w:rsidR="00C83749" w:rsidRPr="00184447">
        <w:t xml:space="preserve">and </w:t>
      </w:r>
      <w:r w:rsidR="00162AF3" w:rsidRPr="00184447">
        <w:t xml:space="preserve">the </w:t>
      </w:r>
      <w:r w:rsidR="00C83749" w:rsidRPr="00184447">
        <w:t xml:space="preserve">flow of the communication </w:t>
      </w:r>
      <w:r w:rsidR="00BF65DB" w:rsidRPr="00184447">
        <w:t xml:space="preserve">is </w:t>
      </w:r>
      <w:r w:rsidR="00C83749" w:rsidRPr="00184447">
        <w:t>consisten</w:t>
      </w:r>
      <w:r w:rsidR="00BF65DB" w:rsidRPr="00184447">
        <w:t>t</w:t>
      </w:r>
      <w:r w:rsidR="00770A3F" w:rsidRPr="00184447">
        <w:t xml:space="preserve"> </w:t>
      </w:r>
      <w:r w:rsidR="00770A3F" w:rsidRPr="00184447">
        <w:rPr>
          <w:shd w:val="clear" w:color="auto" w:fill="FFFFFF"/>
        </w:rPr>
        <w:t>(Conole, 2016)</w:t>
      </w:r>
      <w:r w:rsidR="00C83749" w:rsidRPr="00184447">
        <w:t xml:space="preserve">. </w:t>
      </w:r>
    </w:p>
    <w:p w14:paraId="4A6FE1DD" w14:textId="77777777" w:rsidR="00C83749" w:rsidRPr="00184447" w:rsidRDefault="00C83749" w:rsidP="00C83749">
      <w:r w:rsidRPr="00184447">
        <w:rPr>
          <w:b/>
        </w:rPr>
        <w:t>Complete:</w:t>
      </w:r>
      <w:r w:rsidRPr="00184447">
        <w:t xml:space="preserve"> </w:t>
      </w:r>
      <w:r w:rsidR="00800AE7" w:rsidRPr="00184447">
        <w:t>The c</w:t>
      </w:r>
      <w:r w:rsidRPr="00184447">
        <w:t xml:space="preserve">ommunication process is complete when </w:t>
      </w:r>
      <w:r w:rsidR="00800AE7" w:rsidRPr="00184447">
        <w:t xml:space="preserve">the </w:t>
      </w:r>
      <w:r w:rsidRPr="00184447">
        <w:t xml:space="preserve">audience has obtained the information they need to act accordingly. </w:t>
      </w:r>
    </w:p>
    <w:p w14:paraId="4138B69F" w14:textId="77777777" w:rsidR="00C83749" w:rsidRPr="00184447" w:rsidRDefault="00C83749" w:rsidP="00C83749">
      <w:r w:rsidRPr="00184447">
        <w:rPr>
          <w:b/>
        </w:rPr>
        <w:t>Courteous:</w:t>
      </w:r>
      <w:r w:rsidRPr="00184447">
        <w:t xml:space="preserve"> Friendly communication with no aggressive tone of voice, open and free flow of transformation where the receiver and sender are empathetic to </w:t>
      </w:r>
      <w:r w:rsidR="00BF65DB" w:rsidRPr="00184447">
        <w:t>each other’s</w:t>
      </w:r>
      <w:r w:rsidRPr="00184447">
        <w:t xml:space="preserve"> situation. </w:t>
      </w:r>
    </w:p>
    <w:p w14:paraId="37C2DBB6" w14:textId="77777777" w:rsidR="00C83749" w:rsidRPr="00184447" w:rsidRDefault="00C83749">
      <w:pPr>
        <w:spacing w:line="276" w:lineRule="auto"/>
        <w:jc w:val="left"/>
      </w:pPr>
      <w:r w:rsidRPr="00184447">
        <w:br w:type="page"/>
      </w:r>
    </w:p>
    <w:p w14:paraId="4973A8D0" w14:textId="39CD6554" w:rsidR="00C83749" w:rsidRPr="00184447" w:rsidRDefault="00C83749" w:rsidP="007C3614">
      <w:pPr>
        <w:pStyle w:val="Heading2"/>
        <w:rPr>
          <w:color w:val="auto"/>
        </w:rPr>
      </w:pPr>
      <w:bookmarkStart w:id="7" w:name="_Toc68597381"/>
      <w:r w:rsidRPr="00184447">
        <w:rPr>
          <w:color w:val="auto"/>
        </w:rPr>
        <w:lastRenderedPageBreak/>
        <w:t>Non-verbal Communication</w:t>
      </w:r>
      <w:bookmarkEnd w:id="7"/>
    </w:p>
    <w:p w14:paraId="75200947" w14:textId="77777777" w:rsidR="00C83749" w:rsidRPr="00184447" w:rsidRDefault="00C83749" w:rsidP="00701038">
      <w:r w:rsidRPr="00184447">
        <w:t xml:space="preserve">When </w:t>
      </w:r>
      <w:r w:rsidR="00800AE7" w:rsidRPr="00184447">
        <w:t xml:space="preserve">a </w:t>
      </w:r>
      <w:r w:rsidRPr="00184447">
        <w:t xml:space="preserve">message or information is shared without </w:t>
      </w:r>
      <w:r w:rsidR="00800AE7" w:rsidRPr="00184447">
        <w:t xml:space="preserve">the </w:t>
      </w:r>
      <w:r w:rsidR="00701038" w:rsidRPr="00184447">
        <w:t xml:space="preserve">use of words, the communication process is called non-verbal communication. Non-verbal communication takes form as physical </w:t>
      </w:r>
      <w:r w:rsidR="00BF65DB" w:rsidRPr="00184447">
        <w:t>gestures</w:t>
      </w:r>
      <w:r w:rsidR="00701038" w:rsidRPr="00184447">
        <w:t>, body</w:t>
      </w:r>
      <w:r w:rsidR="00800AE7" w:rsidRPr="00184447">
        <w:t xml:space="preserve"> </w:t>
      </w:r>
      <w:r w:rsidR="00701038" w:rsidRPr="00184447">
        <w:t xml:space="preserve">language, touching, facial </w:t>
      </w:r>
      <w:r w:rsidR="00BF65DB" w:rsidRPr="00184447">
        <w:t>movement</w:t>
      </w:r>
      <w:r w:rsidR="00701038" w:rsidRPr="00184447">
        <w:t xml:space="preserve"> and eye</w:t>
      </w:r>
      <w:r w:rsidR="00800AE7" w:rsidRPr="00184447">
        <w:t xml:space="preserve"> </w:t>
      </w:r>
      <w:r w:rsidR="00701038" w:rsidRPr="00184447">
        <w:t>contact. Since group members are dynamic and all different from each other, it is necessary to improve non-verbal communication skill</w:t>
      </w:r>
      <w:r w:rsidR="00770A3F" w:rsidRPr="00184447">
        <w:rPr>
          <w:shd w:val="clear" w:color="auto" w:fill="FFFFFF"/>
        </w:rPr>
        <w:t xml:space="preserve"> (Vogel et al, 2018)</w:t>
      </w:r>
      <w:r w:rsidR="00701038" w:rsidRPr="00184447">
        <w:t xml:space="preserve">. </w:t>
      </w:r>
    </w:p>
    <w:p w14:paraId="6910E133" w14:textId="77777777" w:rsidR="00622EE8" w:rsidRPr="00184447" w:rsidRDefault="00622EE8" w:rsidP="00701038">
      <w:r w:rsidRPr="00184447">
        <w:t xml:space="preserve">Elements of Non-verbal Communication are; </w:t>
      </w:r>
    </w:p>
    <w:p w14:paraId="479C5DD5" w14:textId="77777777" w:rsidR="00622EE8" w:rsidRPr="00184447" w:rsidRDefault="00622EE8" w:rsidP="00701038"/>
    <w:p w14:paraId="54C89B54" w14:textId="0D05AAEF" w:rsidR="00622EE8" w:rsidRPr="00184447" w:rsidRDefault="00622EE8" w:rsidP="00862E77">
      <w:pPr>
        <w:spacing w:line="276" w:lineRule="auto"/>
        <w:jc w:val="left"/>
      </w:pPr>
      <w:r w:rsidRPr="00184447">
        <w:rPr>
          <w:noProof/>
          <w:lang w:val="en-US"/>
        </w:rPr>
        <w:drawing>
          <wp:inline distT="0" distB="0" distL="0" distR="0" wp14:anchorId="3F648D63" wp14:editId="0F90ED74">
            <wp:extent cx="5928526" cy="3204375"/>
            <wp:effectExtent l="0" t="0" r="15240" b="0"/>
            <wp:docPr id="1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EFBD563" w14:textId="77777777" w:rsidR="00622EE8" w:rsidRPr="00184447" w:rsidRDefault="00622EE8" w:rsidP="00622EE8">
      <w:pPr>
        <w:spacing w:line="276" w:lineRule="auto"/>
        <w:jc w:val="center"/>
      </w:pPr>
      <w:r w:rsidRPr="00184447">
        <w:t>Figure: Non-verbal Zone</w:t>
      </w:r>
    </w:p>
    <w:p w14:paraId="0E35F1B6" w14:textId="77777777" w:rsidR="00622EE8" w:rsidRPr="00184447" w:rsidRDefault="00622EE8" w:rsidP="00622EE8">
      <w:pPr>
        <w:spacing w:line="276" w:lineRule="auto"/>
        <w:jc w:val="center"/>
      </w:pPr>
      <w:r w:rsidRPr="00184447">
        <w:t>Source: (Self-Made)</w:t>
      </w:r>
    </w:p>
    <w:p w14:paraId="4686962E" w14:textId="77777777" w:rsidR="00622EE8" w:rsidRPr="00184447" w:rsidRDefault="00622EE8">
      <w:pPr>
        <w:spacing w:line="276" w:lineRule="auto"/>
        <w:jc w:val="left"/>
      </w:pPr>
    </w:p>
    <w:p w14:paraId="343C2BFE" w14:textId="77777777" w:rsidR="00622EE8" w:rsidRPr="00184447" w:rsidRDefault="00622EE8" w:rsidP="00701038"/>
    <w:p w14:paraId="03707B7B" w14:textId="77777777" w:rsidR="00622EE8" w:rsidRPr="00184447" w:rsidRDefault="00622EE8">
      <w:pPr>
        <w:spacing w:line="276" w:lineRule="auto"/>
        <w:jc w:val="left"/>
      </w:pPr>
      <w:r w:rsidRPr="00184447">
        <w:br w:type="page"/>
      </w:r>
    </w:p>
    <w:p w14:paraId="0D3DC6BF" w14:textId="77777777" w:rsidR="00C83749" w:rsidRPr="00184447" w:rsidRDefault="00701038" w:rsidP="00C83749">
      <w:pPr>
        <w:rPr>
          <w:b/>
        </w:rPr>
      </w:pPr>
      <w:r w:rsidRPr="00184447">
        <w:lastRenderedPageBreak/>
        <w:t xml:space="preserve">According to </w:t>
      </w:r>
      <w:r w:rsidRPr="00184447">
        <w:rPr>
          <w:b/>
        </w:rPr>
        <w:t xml:space="preserve">5 Non-verbal principles; </w:t>
      </w:r>
    </w:p>
    <w:p w14:paraId="15FE558C" w14:textId="77777777" w:rsidR="00701038" w:rsidRPr="00184447" w:rsidRDefault="00701038" w:rsidP="009E28D8">
      <w:pPr>
        <w:pStyle w:val="ListParagraph"/>
        <w:numPr>
          <w:ilvl w:val="0"/>
          <w:numId w:val="22"/>
        </w:numPr>
      </w:pPr>
      <w:r w:rsidRPr="00184447">
        <w:rPr>
          <w:b/>
        </w:rPr>
        <w:t xml:space="preserve">Culture &amp; Geographic: </w:t>
      </w:r>
      <w:r w:rsidRPr="00184447">
        <w:t xml:space="preserve">Gestures or body expression may vary from culture to culture in </w:t>
      </w:r>
      <w:r w:rsidR="00800AE7" w:rsidRPr="00184447">
        <w:t xml:space="preserve">a </w:t>
      </w:r>
      <w:r w:rsidRPr="00184447">
        <w:t>diverse region. Cultural norm influence</w:t>
      </w:r>
      <w:r w:rsidR="00800AE7" w:rsidRPr="00184447">
        <w:t>s</w:t>
      </w:r>
      <w:r w:rsidRPr="00184447">
        <w:t xml:space="preserve"> the response to non-verbal communication. </w:t>
      </w:r>
      <w:r w:rsidRPr="00184447">
        <w:rPr>
          <w:b/>
        </w:rPr>
        <w:t xml:space="preserve">For example, </w:t>
      </w:r>
      <w:r w:rsidRPr="00184447">
        <w:t xml:space="preserve">cultural difference or </w:t>
      </w:r>
      <w:r w:rsidRPr="00184447">
        <w:rPr>
          <w:b/>
        </w:rPr>
        <w:t>Brexit uncertainty</w:t>
      </w:r>
      <w:r w:rsidRPr="00184447">
        <w:t xml:space="preserve"> might be </w:t>
      </w:r>
      <w:r w:rsidR="00BF65DB" w:rsidRPr="00184447">
        <w:t>indifferen</w:t>
      </w:r>
      <w:r w:rsidR="00162AF3" w:rsidRPr="00184447">
        <w:t>t</w:t>
      </w:r>
      <w:r w:rsidRPr="00184447">
        <w:t xml:space="preserve"> to the dynamic workforce as most of the employees are from </w:t>
      </w:r>
      <w:r w:rsidR="00800AE7" w:rsidRPr="00184447">
        <w:t xml:space="preserve">a </w:t>
      </w:r>
      <w:r w:rsidRPr="00184447">
        <w:t>foreign country</w:t>
      </w:r>
      <w:r w:rsidR="00770A3F" w:rsidRPr="00184447">
        <w:rPr>
          <w:shd w:val="clear" w:color="auto" w:fill="FFFFFF"/>
        </w:rPr>
        <w:t xml:space="preserve"> (Włodarczak and Heldner, 2017)</w:t>
      </w:r>
      <w:r w:rsidRPr="00184447">
        <w:t xml:space="preserve">. </w:t>
      </w:r>
    </w:p>
    <w:p w14:paraId="59248C43" w14:textId="77777777" w:rsidR="00797BF1" w:rsidRPr="00184447" w:rsidRDefault="00797BF1" w:rsidP="009E28D8">
      <w:pPr>
        <w:pStyle w:val="ListParagraph"/>
        <w:numPr>
          <w:ilvl w:val="0"/>
          <w:numId w:val="22"/>
        </w:numPr>
      </w:pPr>
      <w:r w:rsidRPr="00184447">
        <w:rPr>
          <w:b/>
        </w:rPr>
        <w:t xml:space="preserve">Assuming according to the context: </w:t>
      </w:r>
      <w:r w:rsidRPr="00184447">
        <w:t xml:space="preserve">Put assumption regarding timing, situation, and atmosphere then jumping to the conclusion. </w:t>
      </w:r>
      <w:r w:rsidRPr="00184447">
        <w:rPr>
          <w:b/>
        </w:rPr>
        <w:t>For example,</w:t>
      </w:r>
      <w:r w:rsidRPr="00184447">
        <w:t xml:space="preserve"> one employee crossed his hands and legs it means it might be </w:t>
      </w:r>
      <w:r w:rsidR="00800AE7" w:rsidRPr="00184447">
        <w:t xml:space="preserve">the </w:t>
      </w:r>
      <w:r w:rsidRPr="00184447">
        <w:t xml:space="preserve">cold temperature inside the workplace. </w:t>
      </w:r>
    </w:p>
    <w:p w14:paraId="6A25CD37" w14:textId="77777777" w:rsidR="00797BF1" w:rsidRPr="00184447" w:rsidRDefault="00797BF1" w:rsidP="009E28D8">
      <w:pPr>
        <w:pStyle w:val="ListParagraph"/>
        <w:numPr>
          <w:ilvl w:val="0"/>
          <w:numId w:val="22"/>
        </w:numPr>
      </w:pPr>
      <w:r w:rsidRPr="00184447">
        <w:rPr>
          <w:b/>
        </w:rPr>
        <w:t xml:space="preserve">Make </w:t>
      </w:r>
      <w:r w:rsidR="00800AE7" w:rsidRPr="00184447">
        <w:rPr>
          <w:b/>
        </w:rPr>
        <w:t xml:space="preserve">a </w:t>
      </w:r>
      <w:r w:rsidRPr="00184447">
        <w:rPr>
          <w:b/>
        </w:rPr>
        <w:t>conclusion combining the signals:</w:t>
      </w:r>
      <w:r w:rsidRPr="00184447">
        <w:t xml:space="preserve"> People can read one face by reading the body language. One may lie but his/her body will reveal the true intention through multiple signals</w:t>
      </w:r>
      <w:r w:rsidR="00770A3F" w:rsidRPr="00184447">
        <w:t xml:space="preserve"> </w:t>
      </w:r>
      <w:r w:rsidR="00770A3F" w:rsidRPr="00184447">
        <w:rPr>
          <w:shd w:val="clear" w:color="auto" w:fill="FFFFFF"/>
        </w:rPr>
        <w:t>(Włodarczak and Heldner, 2017)</w:t>
      </w:r>
      <w:r w:rsidR="00770A3F" w:rsidRPr="00184447">
        <w:t xml:space="preserve">. </w:t>
      </w:r>
    </w:p>
    <w:p w14:paraId="473E9FE1" w14:textId="77777777" w:rsidR="00797BF1" w:rsidRPr="00184447" w:rsidRDefault="00797BF1" w:rsidP="009E28D8">
      <w:pPr>
        <w:pStyle w:val="ListParagraph"/>
        <w:numPr>
          <w:ilvl w:val="0"/>
          <w:numId w:val="22"/>
        </w:numPr>
      </w:pPr>
      <w:r w:rsidRPr="00184447">
        <w:rPr>
          <w:b/>
        </w:rPr>
        <w:t xml:space="preserve">Incongruence: </w:t>
      </w:r>
      <w:r w:rsidR="00800AE7" w:rsidRPr="00184447">
        <w:t>I</w:t>
      </w:r>
      <w:r w:rsidRPr="00184447">
        <w:t xml:space="preserve">nstincts provide channels when verbal or sign of messages fail. </w:t>
      </w:r>
      <w:r w:rsidRPr="00184447">
        <w:rPr>
          <w:b/>
        </w:rPr>
        <w:t>For example,</w:t>
      </w:r>
      <w:r w:rsidRPr="00184447">
        <w:t xml:space="preserve"> one group may feel discomfort to work with a supervisor; this uneasy instinct may mean they are not satisfied with the supervising. </w:t>
      </w:r>
    </w:p>
    <w:p w14:paraId="48885FF7" w14:textId="77777777" w:rsidR="00797BF1" w:rsidRPr="00184447" w:rsidRDefault="00622EE8" w:rsidP="009E28D8">
      <w:pPr>
        <w:pStyle w:val="ListParagraph"/>
        <w:numPr>
          <w:ilvl w:val="0"/>
          <w:numId w:val="22"/>
        </w:numPr>
      </w:pPr>
      <w:r w:rsidRPr="00184447">
        <w:rPr>
          <w:b/>
        </w:rPr>
        <w:t xml:space="preserve">Trusting Intuition: </w:t>
      </w:r>
      <w:r w:rsidRPr="00184447">
        <w:t xml:space="preserve">Individuals unconscious state of information is intuition. People </w:t>
      </w:r>
      <w:r w:rsidR="00800AE7" w:rsidRPr="00184447">
        <w:t>can</w:t>
      </w:r>
      <w:r w:rsidRPr="00184447">
        <w:t xml:space="preserve"> differ between authenticity and unreal by unconscious intuition. </w:t>
      </w:r>
    </w:p>
    <w:p w14:paraId="32D66FC8" w14:textId="77777777" w:rsidR="00622EE8" w:rsidRPr="00184447" w:rsidRDefault="00622EE8" w:rsidP="00622EE8"/>
    <w:p w14:paraId="678B1875" w14:textId="77777777" w:rsidR="00622EE8" w:rsidRPr="00184447" w:rsidRDefault="00622EE8">
      <w:pPr>
        <w:spacing w:line="276" w:lineRule="auto"/>
        <w:jc w:val="left"/>
      </w:pPr>
      <w:r w:rsidRPr="00184447">
        <w:br w:type="page"/>
      </w:r>
    </w:p>
    <w:p w14:paraId="5E36214F" w14:textId="5542EEF0" w:rsidR="00701038" w:rsidRPr="00184447" w:rsidRDefault="00622EE8" w:rsidP="007C3614">
      <w:pPr>
        <w:pStyle w:val="Heading2"/>
        <w:rPr>
          <w:color w:val="auto"/>
        </w:rPr>
      </w:pPr>
      <w:bookmarkStart w:id="8" w:name="_Toc68597382"/>
      <w:r w:rsidRPr="00184447">
        <w:rPr>
          <w:color w:val="auto"/>
        </w:rPr>
        <w:lastRenderedPageBreak/>
        <w:t>Visual Communication</w:t>
      </w:r>
      <w:bookmarkEnd w:id="8"/>
    </w:p>
    <w:p w14:paraId="5DA8C79D" w14:textId="77777777" w:rsidR="0054685D" w:rsidRPr="00184447" w:rsidRDefault="00C561E3" w:rsidP="0054685D">
      <w:r w:rsidRPr="00184447">
        <w:t>Visual communication includes any shared</w:t>
      </w:r>
      <w:r w:rsidR="00800AE7" w:rsidRPr="00184447">
        <w:t xml:space="preserve"> </w:t>
      </w:r>
      <w:r w:rsidRPr="00184447">
        <w:t>meaning of illustrations, drawing or pictures, visual graph or chart that express by its own sometimes conjuncts with written words</w:t>
      </w:r>
      <w:r w:rsidR="0054685D" w:rsidRPr="00184447">
        <w:t xml:space="preserve"> such as</w:t>
      </w:r>
      <w:r w:rsidRPr="00184447">
        <w:t xml:space="preserve"> advertisements, billboards, entertainment shows are visual communication</w:t>
      </w:r>
      <w:r w:rsidR="00770A3F" w:rsidRPr="00184447">
        <w:rPr>
          <w:shd w:val="clear" w:color="auto" w:fill="FFFFFF"/>
        </w:rPr>
        <w:t xml:space="preserve"> (Russmann and Svensson, 2017)</w:t>
      </w:r>
      <w:r w:rsidRPr="00184447">
        <w:t xml:space="preserve">. </w:t>
      </w:r>
      <w:r w:rsidR="0093371D" w:rsidRPr="00184447">
        <w:rPr>
          <w:b/>
        </w:rPr>
        <w:t xml:space="preserve">For example, </w:t>
      </w:r>
      <w:r w:rsidR="0054685D" w:rsidRPr="00184447">
        <w:t>lack of frequent</w:t>
      </w:r>
      <w:r w:rsidR="00162AF3" w:rsidRPr="00184447">
        <w:t>ly</w:t>
      </w:r>
      <w:r w:rsidR="00BF65DB" w:rsidRPr="00184447">
        <w:t xml:space="preserve"> </w:t>
      </w:r>
      <w:r w:rsidR="0054685D" w:rsidRPr="00184447">
        <w:t xml:space="preserve">favourable team meeting, poor direct </w:t>
      </w:r>
      <w:r w:rsidR="00BF65DB" w:rsidRPr="00184447">
        <w:t>communication with customers to explore their expectations affects</w:t>
      </w:r>
      <w:r w:rsidR="0093371D" w:rsidRPr="00184447">
        <w:t xml:space="preserve"> Gousto communication with customers</w:t>
      </w:r>
      <w:r w:rsidR="0054685D" w:rsidRPr="00184447">
        <w:t xml:space="preserve">. </w:t>
      </w:r>
    </w:p>
    <w:p w14:paraId="2EFEABCD" w14:textId="77777777" w:rsidR="00622EE8" w:rsidRPr="00184447" w:rsidRDefault="00F54C4C" w:rsidP="00C561E3">
      <w:r w:rsidRPr="00184447">
        <w:t>In business, visual communication can be seen more often as employer or worker share information by using;</w:t>
      </w:r>
    </w:p>
    <w:p w14:paraId="7B11A22C" w14:textId="77777777" w:rsidR="00F54C4C" w:rsidRPr="00184447" w:rsidRDefault="00F54C4C" w:rsidP="00C561E3"/>
    <w:p w14:paraId="6E8775DB" w14:textId="26B909D6" w:rsidR="00F54C4C" w:rsidRPr="00184447" w:rsidRDefault="00F54C4C" w:rsidP="00C561E3">
      <w:r w:rsidRPr="00184447">
        <w:rPr>
          <w:noProof/>
          <w:lang w:val="en-US"/>
        </w:rPr>
        <w:drawing>
          <wp:inline distT="0" distB="0" distL="0" distR="0" wp14:anchorId="45F2307D" wp14:editId="773B11D6">
            <wp:extent cx="5928526" cy="3204376"/>
            <wp:effectExtent l="19050" t="0" r="1524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DC146C5" w14:textId="77777777" w:rsidR="00F54C4C" w:rsidRPr="00184447" w:rsidRDefault="00F54C4C" w:rsidP="001A63E1">
      <w:pPr>
        <w:spacing w:line="276" w:lineRule="auto"/>
      </w:pPr>
    </w:p>
    <w:p w14:paraId="5AC4E947" w14:textId="77777777" w:rsidR="00F54C4C" w:rsidRPr="00184447" w:rsidRDefault="00F54C4C" w:rsidP="00F54C4C">
      <w:pPr>
        <w:spacing w:line="276" w:lineRule="auto"/>
        <w:jc w:val="center"/>
      </w:pPr>
      <w:r w:rsidRPr="00184447">
        <w:t>Figure: Forms of Visual Communication</w:t>
      </w:r>
    </w:p>
    <w:p w14:paraId="4F363058" w14:textId="77777777" w:rsidR="00F54C4C" w:rsidRPr="00184447" w:rsidRDefault="00F54C4C" w:rsidP="00F54C4C">
      <w:pPr>
        <w:spacing w:line="276" w:lineRule="auto"/>
        <w:jc w:val="center"/>
      </w:pPr>
      <w:r w:rsidRPr="00184447">
        <w:t>Source: (Self-Made)</w:t>
      </w:r>
    </w:p>
    <w:p w14:paraId="6CE97ADB" w14:textId="77777777" w:rsidR="004F0FC9" w:rsidRPr="00184447" w:rsidRDefault="004F0FC9">
      <w:pPr>
        <w:spacing w:line="276" w:lineRule="auto"/>
        <w:jc w:val="left"/>
      </w:pPr>
    </w:p>
    <w:p w14:paraId="541B0A0F" w14:textId="77777777" w:rsidR="0054685D" w:rsidRPr="00184447" w:rsidRDefault="0054685D">
      <w:pPr>
        <w:spacing w:line="276" w:lineRule="auto"/>
        <w:jc w:val="left"/>
      </w:pPr>
      <w:r w:rsidRPr="00184447">
        <w:br w:type="page"/>
      </w:r>
    </w:p>
    <w:p w14:paraId="2C5DCDDF" w14:textId="77777777" w:rsidR="00C561E3" w:rsidRPr="00184447" w:rsidRDefault="00C561E3" w:rsidP="00FD32FD">
      <w:pPr>
        <w:spacing w:line="276" w:lineRule="auto"/>
        <w:jc w:val="left"/>
      </w:pPr>
      <w:r w:rsidRPr="00184447">
        <w:lastRenderedPageBreak/>
        <w:t>To develop visual communication skills some principles are followed</w:t>
      </w:r>
      <w:r w:rsidR="00770A3F" w:rsidRPr="00184447">
        <w:rPr>
          <w:shd w:val="clear" w:color="auto" w:fill="FFFFFF"/>
        </w:rPr>
        <w:t xml:space="preserve"> (Schloss et al, 2018)</w:t>
      </w:r>
      <w:r w:rsidRPr="00184447">
        <w:t>;</w:t>
      </w:r>
    </w:p>
    <w:p w14:paraId="25AFB77C" w14:textId="77777777" w:rsidR="0093371D" w:rsidRPr="00184447" w:rsidRDefault="0093371D" w:rsidP="00FD32FD">
      <w:pPr>
        <w:spacing w:line="276" w:lineRule="auto"/>
        <w:jc w:val="left"/>
      </w:pPr>
    </w:p>
    <w:p w14:paraId="611ED0DC" w14:textId="0148629B" w:rsidR="0093371D" w:rsidRPr="00184447" w:rsidRDefault="0093371D" w:rsidP="00FD32FD">
      <w:pPr>
        <w:spacing w:line="276" w:lineRule="auto"/>
        <w:jc w:val="left"/>
      </w:pPr>
      <w:r w:rsidRPr="00184447">
        <w:rPr>
          <w:noProof/>
          <w:lang w:val="en-US"/>
        </w:rPr>
        <w:drawing>
          <wp:inline distT="0" distB="0" distL="0" distR="0" wp14:anchorId="30282432" wp14:editId="0F0169E9">
            <wp:extent cx="5876709" cy="4071668"/>
            <wp:effectExtent l="0" t="0" r="10160" b="508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763F6654" w14:textId="77777777" w:rsidR="00417826" w:rsidRPr="00184447" w:rsidRDefault="00417826" w:rsidP="0093371D">
      <w:pPr>
        <w:spacing w:line="276" w:lineRule="auto"/>
        <w:jc w:val="center"/>
      </w:pPr>
    </w:p>
    <w:p w14:paraId="79459F9F" w14:textId="77777777" w:rsidR="0093371D" w:rsidRPr="00184447" w:rsidRDefault="0093371D" w:rsidP="0093371D">
      <w:pPr>
        <w:spacing w:line="276" w:lineRule="auto"/>
        <w:jc w:val="center"/>
      </w:pPr>
      <w:r w:rsidRPr="00184447">
        <w:t>Figure: Visual Skills</w:t>
      </w:r>
    </w:p>
    <w:p w14:paraId="7F098162" w14:textId="77777777" w:rsidR="0093371D" w:rsidRPr="00184447" w:rsidRDefault="0093371D" w:rsidP="0093371D">
      <w:pPr>
        <w:spacing w:line="276" w:lineRule="auto"/>
        <w:jc w:val="center"/>
      </w:pPr>
      <w:r w:rsidRPr="00184447">
        <w:t>Source: (Self-Made)</w:t>
      </w:r>
    </w:p>
    <w:p w14:paraId="2AB578BA" w14:textId="77777777" w:rsidR="0093371D" w:rsidRPr="00184447" w:rsidRDefault="0093371D" w:rsidP="00FD32FD">
      <w:pPr>
        <w:spacing w:line="276" w:lineRule="auto"/>
        <w:jc w:val="left"/>
      </w:pPr>
    </w:p>
    <w:p w14:paraId="0EE52F3F" w14:textId="77777777" w:rsidR="0054685D" w:rsidRPr="00184447" w:rsidRDefault="00184447" w:rsidP="0054685D">
      <w:r w:rsidRPr="00184447">
        <w:t>The f</w:t>
      </w:r>
      <w:r w:rsidR="0054685D" w:rsidRPr="00184447">
        <w:t xml:space="preserve">requent survey, interview, and virtual survey through questionnaire and other verbal, no-verbal communicational skills are required to improve workers performance </w:t>
      </w:r>
      <w:r w:rsidR="005913D1" w:rsidRPr="00184447">
        <w:t xml:space="preserve">in </w:t>
      </w:r>
      <w:r w:rsidR="00800AE7" w:rsidRPr="00184447">
        <w:t xml:space="preserve">the </w:t>
      </w:r>
      <w:r w:rsidR="0054685D" w:rsidRPr="00184447">
        <w:t xml:space="preserve">Gousto organisation.  </w:t>
      </w:r>
    </w:p>
    <w:p w14:paraId="095235CB" w14:textId="77777777" w:rsidR="0054685D" w:rsidRPr="00184447" w:rsidRDefault="0054685D">
      <w:pPr>
        <w:spacing w:line="276" w:lineRule="auto"/>
        <w:jc w:val="left"/>
      </w:pPr>
      <w:r w:rsidRPr="00184447">
        <w:br w:type="page"/>
      </w:r>
    </w:p>
    <w:p w14:paraId="31E65F2D" w14:textId="77777777" w:rsidR="000C7615" w:rsidRPr="00184447" w:rsidRDefault="0054685D" w:rsidP="000C7615">
      <w:pPr>
        <w:pStyle w:val="Heading2"/>
        <w:rPr>
          <w:color w:val="auto"/>
        </w:rPr>
      </w:pPr>
      <w:bookmarkStart w:id="9" w:name="_Toc68597383"/>
      <w:r w:rsidRPr="00184447">
        <w:rPr>
          <w:color w:val="auto"/>
        </w:rPr>
        <w:lastRenderedPageBreak/>
        <w:t xml:space="preserve">Recommendation to improve communication skill and teamwork </w:t>
      </w:r>
      <w:r w:rsidR="0077275F" w:rsidRPr="00184447">
        <w:rPr>
          <w:color w:val="auto"/>
        </w:rPr>
        <w:t>at</w:t>
      </w:r>
      <w:r w:rsidR="000C7615" w:rsidRPr="00184447">
        <w:rPr>
          <w:color w:val="auto"/>
        </w:rPr>
        <w:t xml:space="preserve"> Gousto</w:t>
      </w:r>
      <w:bookmarkEnd w:id="9"/>
      <w:r w:rsidR="000C7615" w:rsidRPr="00184447">
        <w:rPr>
          <w:color w:val="auto"/>
        </w:rPr>
        <w:t xml:space="preserve"> </w:t>
      </w:r>
    </w:p>
    <w:p w14:paraId="6DDDFE30" w14:textId="77777777" w:rsidR="009F2641" w:rsidRPr="00184447" w:rsidRDefault="00800AE7" w:rsidP="000C7615">
      <w:r w:rsidRPr="00184447">
        <w:t>The f</w:t>
      </w:r>
      <w:r w:rsidR="000C7615" w:rsidRPr="00184447">
        <w:t xml:space="preserve">ormal way of working in a group intensively to obtain a mutual goal is called </w:t>
      </w:r>
      <w:r w:rsidR="000C7615" w:rsidRPr="00184447">
        <w:rPr>
          <w:b/>
        </w:rPr>
        <w:t>Teamwork.</w:t>
      </w:r>
      <w:r w:rsidR="000C7615" w:rsidRPr="00184447">
        <w:t xml:space="preserve"> Highly skilled at reporting people are needed in </w:t>
      </w:r>
      <w:r w:rsidRPr="00184447">
        <w:t xml:space="preserve">the </w:t>
      </w:r>
      <w:r w:rsidR="000C7615" w:rsidRPr="00184447">
        <w:t>business association since effective communication has become the core fundamental</w:t>
      </w:r>
      <w:r w:rsidR="00417826" w:rsidRPr="00184447">
        <w:rPr>
          <w:shd w:val="clear" w:color="auto" w:fill="FFFFFF"/>
        </w:rPr>
        <w:t xml:space="preserve"> (Mohanty and Mohanty 2018)</w:t>
      </w:r>
      <w:r w:rsidR="000C7615" w:rsidRPr="00184447">
        <w:t xml:space="preserve">. </w:t>
      </w:r>
    </w:p>
    <w:p w14:paraId="786D6428" w14:textId="77777777" w:rsidR="000C7615" w:rsidRPr="00184447" w:rsidRDefault="000C7615" w:rsidP="000C7615">
      <w:r w:rsidRPr="00184447">
        <w:t xml:space="preserve">Strategies to improve the communication skill in dynamic teamwork are; </w:t>
      </w:r>
    </w:p>
    <w:p w14:paraId="17A841F4" w14:textId="68414359" w:rsidR="009F2641" w:rsidRPr="00184447" w:rsidRDefault="009F2641" w:rsidP="006B7D73">
      <w:r w:rsidRPr="00184447">
        <w:rPr>
          <w:noProof/>
          <w:lang w:val="en-US"/>
        </w:rPr>
        <w:drawing>
          <wp:inline distT="0" distB="0" distL="0" distR="0" wp14:anchorId="4448B7A8" wp14:editId="34BA81B9">
            <wp:extent cx="5936836" cy="4365266"/>
            <wp:effectExtent l="0" t="0" r="2603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CF6E504" w14:textId="77777777" w:rsidR="009F2641" w:rsidRPr="00184447" w:rsidRDefault="009F2641" w:rsidP="009F2641">
      <w:pPr>
        <w:jc w:val="center"/>
      </w:pPr>
      <w:r w:rsidRPr="00184447">
        <w:t>Figure: Strategies to Improved Team Communication</w:t>
      </w:r>
    </w:p>
    <w:p w14:paraId="16BC86D9" w14:textId="77777777" w:rsidR="009F2641" w:rsidRPr="00184447" w:rsidRDefault="009F2641" w:rsidP="009F2641">
      <w:pPr>
        <w:jc w:val="center"/>
      </w:pPr>
      <w:r w:rsidRPr="00184447">
        <w:t>Source: (Self-Made)</w:t>
      </w:r>
    </w:p>
    <w:p w14:paraId="598DF5BE" w14:textId="77777777" w:rsidR="009F2641" w:rsidRPr="00184447" w:rsidRDefault="009F2641">
      <w:pPr>
        <w:spacing w:line="276" w:lineRule="auto"/>
        <w:jc w:val="left"/>
      </w:pPr>
      <w:r w:rsidRPr="00184447">
        <w:br w:type="page"/>
      </w:r>
    </w:p>
    <w:p w14:paraId="36195BBB" w14:textId="77777777" w:rsidR="00417826" w:rsidRPr="00184447" w:rsidRDefault="000C7615" w:rsidP="00B90838">
      <w:pPr>
        <w:pStyle w:val="ListParagraph"/>
        <w:numPr>
          <w:ilvl w:val="0"/>
          <w:numId w:val="21"/>
        </w:numPr>
      </w:pPr>
      <w:r w:rsidRPr="00184447">
        <w:rPr>
          <w:b/>
        </w:rPr>
        <w:lastRenderedPageBreak/>
        <w:t>Build Trust:</w:t>
      </w:r>
      <w:r w:rsidRPr="00184447">
        <w:t xml:space="preserve"> Create an open door for all level of employees so that they can ask questions, contribute ideas and feel free to communicate. Erasing these obstacles will create trust and inspire workers</w:t>
      </w:r>
      <w:r w:rsidR="00417826" w:rsidRPr="00184447">
        <w:t xml:space="preserve"> </w:t>
      </w:r>
      <w:r w:rsidR="00417826" w:rsidRPr="00184447">
        <w:rPr>
          <w:shd w:val="clear" w:color="auto" w:fill="FFFFFF"/>
        </w:rPr>
        <w:t>(Mohanty and Mohanty 2018)</w:t>
      </w:r>
      <w:r w:rsidR="00417826" w:rsidRPr="00184447">
        <w:t xml:space="preserve">. </w:t>
      </w:r>
    </w:p>
    <w:p w14:paraId="05E0E962" w14:textId="77777777" w:rsidR="000C7615" w:rsidRPr="00184447" w:rsidRDefault="000C7615" w:rsidP="00B90838">
      <w:pPr>
        <w:pStyle w:val="ListParagraph"/>
        <w:numPr>
          <w:ilvl w:val="0"/>
          <w:numId w:val="21"/>
        </w:numPr>
      </w:pPr>
      <w:r w:rsidRPr="00184447">
        <w:rPr>
          <w:b/>
        </w:rPr>
        <w:t>Open Feedback:</w:t>
      </w:r>
      <w:r w:rsidRPr="00184447">
        <w:t xml:space="preserve"> Reciprocal </w:t>
      </w:r>
      <w:r w:rsidR="00966C6B" w:rsidRPr="00184447">
        <w:t>Criticism</w:t>
      </w:r>
      <w:r w:rsidRPr="00184447">
        <w:t xml:space="preserve"> must be positively taken for effective outcomes. </w:t>
      </w:r>
      <w:r w:rsidRPr="00184447">
        <w:rPr>
          <w:b/>
        </w:rPr>
        <w:t>For example,</w:t>
      </w:r>
      <w:r w:rsidRPr="00184447">
        <w:t xml:space="preserve"> employees under food</w:t>
      </w:r>
      <w:r w:rsidR="00162AF3" w:rsidRPr="00184447">
        <w:t xml:space="preserve"> </w:t>
      </w:r>
      <w:r w:rsidRPr="00184447">
        <w:t xml:space="preserve">service manager must be </w:t>
      </w:r>
      <w:r w:rsidR="00966C6B" w:rsidRPr="00184447">
        <w:t>allowed</w:t>
      </w:r>
      <w:r w:rsidRPr="00184447">
        <w:t xml:space="preserve"> to </w:t>
      </w:r>
      <w:r w:rsidR="00966C6B" w:rsidRPr="00184447">
        <w:t xml:space="preserve">give feedback to </w:t>
      </w:r>
      <w:r w:rsidRPr="00184447">
        <w:t>su</w:t>
      </w:r>
      <w:r w:rsidR="00966C6B" w:rsidRPr="00184447">
        <w:t xml:space="preserve">pervisors to fix potential conflicts. </w:t>
      </w:r>
    </w:p>
    <w:p w14:paraId="2065FCEA" w14:textId="77777777" w:rsidR="00966C6B" w:rsidRPr="00184447" w:rsidRDefault="00966C6B" w:rsidP="00B90838">
      <w:pPr>
        <w:pStyle w:val="ListParagraph"/>
        <w:numPr>
          <w:ilvl w:val="0"/>
          <w:numId w:val="21"/>
        </w:numPr>
        <w:rPr>
          <w:b/>
        </w:rPr>
      </w:pPr>
      <w:r w:rsidRPr="00184447">
        <w:rPr>
          <w:b/>
        </w:rPr>
        <w:t>Defined Delegation of Responsibility:</w:t>
      </w:r>
      <w:r w:rsidRPr="00184447">
        <w:t xml:space="preserve"> Supervisors must provide clear-cut orders to the specific groups so that no point of confusion arises. </w:t>
      </w:r>
      <w:r w:rsidRPr="00184447">
        <w:rPr>
          <w:b/>
        </w:rPr>
        <w:t xml:space="preserve">For example, </w:t>
      </w:r>
      <w:r w:rsidR="00BF65DB" w:rsidRPr="00184447">
        <w:t xml:space="preserve">the </w:t>
      </w:r>
      <w:r w:rsidRPr="00184447">
        <w:t>workers face problem</w:t>
      </w:r>
      <w:r w:rsidR="00162AF3" w:rsidRPr="00184447">
        <w:t>s</w:t>
      </w:r>
      <w:r w:rsidRPr="00184447">
        <w:t xml:space="preserve"> as they get various orders from different supervisors in </w:t>
      </w:r>
      <w:r w:rsidR="00800AE7" w:rsidRPr="00184447">
        <w:t xml:space="preserve">the </w:t>
      </w:r>
      <w:r w:rsidRPr="00184447">
        <w:t>Gousto organisation.</w:t>
      </w:r>
      <w:r w:rsidRPr="00184447">
        <w:rPr>
          <w:b/>
        </w:rPr>
        <w:t xml:space="preserve"> </w:t>
      </w:r>
    </w:p>
    <w:p w14:paraId="03A46C36" w14:textId="77777777" w:rsidR="00966C6B" w:rsidRPr="00184447" w:rsidRDefault="00966C6B" w:rsidP="00B90838">
      <w:pPr>
        <w:pStyle w:val="ListParagraph"/>
        <w:numPr>
          <w:ilvl w:val="0"/>
          <w:numId w:val="21"/>
        </w:numPr>
      </w:pPr>
      <w:r w:rsidRPr="00184447">
        <w:rPr>
          <w:b/>
        </w:rPr>
        <w:t>Training on Communication skills:</w:t>
      </w:r>
      <w:r w:rsidRPr="00184447">
        <w:t xml:space="preserve"> Communication training improves basic presentation skills, formal written skills, and administrative skills for effective performance</w:t>
      </w:r>
      <w:r w:rsidR="00417826" w:rsidRPr="00184447">
        <w:t xml:space="preserve"> </w:t>
      </w:r>
      <w:r w:rsidR="00417826" w:rsidRPr="00184447">
        <w:rPr>
          <w:shd w:val="clear" w:color="auto" w:fill="FFFFFF"/>
        </w:rPr>
        <w:t>(Mohanty and Mohanty 2018)</w:t>
      </w:r>
      <w:r w:rsidR="00417826" w:rsidRPr="00184447">
        <w:t>.</w:t>
      </w:r>
    </w:p>
    <w:p w14:paraId="55D806DE" w14:textId="77777777" w:rsidR="00966C6B" w:rsidRPr="00184447" w:rsidRDefault="00966C6B" w:rsidP="00B90838">
      <w:pPr>
        <w:pStyle w:val="ListParagraph"/>
        <w:numPr>
          <w:ilvl w:val="0"/>
          <w:numId w:val="21"/>
        </w:numPr>
      </w:pPr>
      <w:r w:rsidRPr="00184447">
        <w:rPr>
          <w:b/>
        </w:rPr>
        <w:t>Choosing Best Communication Form:</w:t>
      </w:r>
      <w:r w:rsidRPr="00184447">
        <w:t xml:space="preserve"> Communicational forms vary under different circumstances. </w:t>
      </w:r>
      <w:r w:rsidRPr="00184447">
        <w:rPr>
          <w:b/>
        </w:rPr>
        <w:t>For example,</w:t>
      </w:r>
      <w:r w:rsidRPr="00184447">
        <w:t xml:space="preserve"> a visual conference for </w:t>
      </w:r>
      <w:r w:rsidR="00800AE7" w:rsidRPr="00184447">
        <w:t xml:space="preserve">the </w:t>
      </w:r>
      <w:r w:rsidRPr="00184447">
        <w:t>technical involving group for project’s progress</w:t>
      </w:r>
      <w:r w:rsidR="00417826" w:rsidRPr="00184447">
        <w:t xml:space="preserve"> and </w:t>
      </w:r>
      <w:r w:rsidRPr="00184447">
        <w:t>direct meetings</w:t>
      </w:r>
      <w:r w:rsidR="00417826" w:rsidRPr="00184447">
        <w:t xml:space="preserve"> for</w:t>
      </w:r>
      <w:r w:rsidRPr="00184447">
        <w:t xml:space="preserve"> </w:t>
      </w:r>
      <w:r w:rsidR="00417826" w:rsidRPr="00184447">
        <w:t xml:space="preserve">line-workers </w:t>
      </w:r>
      <w:r w:rsidR="005913D1" w:rsidRPr="00184447">
        <w:t>is</w:t>
      </w:r>
      <w:r w:rsidRPr="00184447">
        <w:t xml:space="preserve"> </w:t>
      </w:r>
      <w:r w:rsidR="00800AE7" w:rsidRPr="00184447">
        <w:t xml:space="preserve">the </w:t>
      </w:r>
      <w:r w:rsidRPr="00184447">
        <w:t xml:space="preserve">best form of communication in Gousto. </w:t>
      </w:r>
    </w:p>
    <w:p w14:paraId="5B8C55C7" w14:textId="77777777" w:rsidR="007C3614" w:rsidRPr="00184447" w:rsidRDefault="00872910" w:rsidP="002713B1">
      <w:pPr>
        <w:ind w:left="360"/>
      </w:pPr>
      <w:r w:rsidRPr="00184447">
        <w:t>Thus,</w:t>
      </w:r>
      <w:r w:rsidR="009F2641" w:rsidRPr="00184447">
        <w:t xml:space="preserve"> improved communication stretches all organisational endeavours out including top management, social and specialized position and administration. </w:t>
      </w:r>
    </w:p>
    <w:p w14:paraId="31C3990C" w14:textId="77777777" w:rsidR="007C3614" w:rsidRPr="00184447" w:rsidRDefault="007C3614">
      <w:pPr>
        <w:spacing w:line="276" w:lineRule="auto"/>
        <w:jc w:val="left"/>
      </w:pPr>
      <w:r w:rsidRPr="00184447">
        <w:br w:type="page"/>
      </w:r>
    </w:p>
    <w:p w14:paraId="37D32E76" w14:textId="3F669CB7" w:rsidR="007C3614" w:rsidRPr="00656386" w:rsidRDefault="007C3614" w:rsidP="007C3614">
      <w:pPr>
        <w:pStyle w:val="Heading1"/>
        <w:jc w:val="center"/>
        <w:rPr>
          <w:color w:val="auto"/>
          <w:sz w:val="44"/>
          <w:szCs w:val="40"/>
        </w:rPr>
      </w:pPr>
      <w:bookmarkStart w:id="10" w:name="_Toc68597384"/>
      <w:r w:rsidRPr="00656386">
        <w:rPr>
          <w:color w:val="auto"/>
          <w:sz w:val="44"/>
          <w:szCs w:val="40"/>
        </w:rPr>
        <w:lastRenderedPageBreak/>
        <w:t>Conclusion</w:t>
      </w:r>
      <w:bookmarkEnd w:id="10"/>
    </w:p>
    <w:p w14:paraId="3BAA3B2F" w14:textId="77777777" w:rsidR="0053233E" w:rsidRPr="00184447" w:rsidRDefault="0053233E" w:rsidP="00162AF3">
      <w:r w:rsidRPr="00184447">
        <w:rPr>
          <w:b/>
          <w:bCs/>
        </w:rPr>
        <w:t>Business communication</w:t>
      </w:r>
      <w:r w:rsidRPr="00184447">
        <w:t xml:space="preserve"> is the activities including </w:t>
      </w:r>
      <w:r w:rsidR="00800AE7" w:rsidRPr="00184447">
        <w:t xml:space="preserve">the </w:t>
      </w:r>
      <w:r w:rsidRPr="00184447">
        <w:t xml:space="preserve">exchange of knowledge and certain skills among business-undertaking components within </w:t>
      </w:r>
      <w:r w:rsidR="00800AE7" w:rsidRPr="00184447">
        <w:t xml:space="preserve">the </w:t>
      </w:r>
      <w:r w:rsidRPr="00184447">
        <w:t>business enterprise. To understand the development and emphasi</w:t>
      </w:r>
      <w:r w:rsidR="00162AF3" w:rsidRPr="00184447">
        <w:t>s</w:t>
      </w:r>
      <w:r w:rsidRPr="00184447">
        <w:t xml:space="preserve">e the communication process in </w:t>
      </w:r>
      <w:r w:rsidRPr="00184447">
        <w:rPr>
          <w:b/>
          <w:bCs/>
        </w:rPr>
        <w:t>Gousto dining restaurant</w:t>
      </w:r>
      <w:r w:rsidRPr="00184447">
        <w:t xml:space="preserve"> interpersonal communication in teamwork is necessary to cut edges by taking control of cooperation, motivation and insert rotation within correspondence. Moreover, Gousto Company need</w:t>
      </w:r>
      <w:r w:rsidR="00800AE7" w:rsidRPr="00184447">
        <w:t>s</w:t>
      </w:r>
      <w:r w:rsidRPr="00184447">
        <w:t xml:space="preserve"> to outlook at the motivational factors during </w:t>
      </w:r>
      <w:r w:rsidR="00800AE7" w:rsidRPr="00184447">
        <w:t xml:space="preserve">the </w:t>
      </w:r>
      <w:r w:rsidRPr="00184447">
        <w:t xml:space="preserve">Corona outbreak and empower them to participate in problem-solving and decision-making programs for effective teamwork. </w:t>
      </w:r>
    </w:p>
    <w:p w14:paraId="0CAD5D82" w14:textId="77777777" w:rsidR="0077275F" w:rsidRPr="00184447" w:rsidRDefault="0077275F">
      <w:pPr>
        <w:spacing w:line="276" w:lineRule="auto"/>
        <w:jc w:val="left"/>
      </w:pPr>
      <w:r w:rsidRPr="00184447">
        <w:br w:type="page"/>
      </w:r>
    </w:p>
    <w:p w14:paraId="71E8F920" w14:textId="6CDB33B7" w:rsidR="0053233E" w:rsidRPr="00656386" w:rsidRDefault="0077275F" w:rsidP="0077275F">
      <w:pPr>
        <w:pStyle w:val="Heading1"/>
        <w:jc w:val="center"/>
        <w:rPr>
          <w:color w:val="auto"/>
          <w:sz w:val="44"/>
          <w:szCs w:val="40"/>
        </w:rPr>
      </w:pPr>
      <w:bookmarkStart w:id="11" w:name="_Toc68597385"/>
      <w:r w:rsidRPr="00656386">
        <w:rPr>
          <w:color w:val="auto"/>
          <w:sz w:val="44"/>
          <w:szCs w:val="40"/>
        </w:rPr>
        <w:lastRenderedPageBreak/>
        <w:t>References</w:t>
      </w:r>
      <w:bookmarkEnd w:id="11"/>
    </w:p>
    <w:p w14:paraId="4AD2A051" w14:textId="77777777" w:rsidR="00E60890" w:rsidRDefault="00E60890" w:rsidP="00E23A26">
      <w:pPr>
        <w:rPr>
          <w:shd w:val="clear" w:color="auto" w:fill="FFFFFF"/>
        </w:rPr>
      </w:pPr>
    </w:p>
    <w:p w14:paraId="679D28F1" w14:textId="68456F7B" w:rsidR="00E23A26" w:rsidRPr="00184447" w:rsidRDefault="00E23A26" w:rsidP="00E23A26">
      <w:pPr>
        <w:rPr>
          <w:shd w:val="clear" w:color="auto" w:fill="FFFFFF"/>
        </w:rPr>
      </w:pPr>
      <w:proofErr w:type="spellStart"/>
      <w:r w:rsidRPr="00184447">
        <w:rPr>
          <w:shd w:val="clear" w:color="auto" w:fill="FFFFFF"/>
        </w:rPr>
        <w:t>Conole</w:t>
      </w:r>
      <w:proofErr w:type="spellEnd"/>
      <w:r w:rsidRPr="00184447">
        <w:rPr>
          <w:shd w:val="clear" w:color="auto" w:fill="FFFFFF"/>
        </w:rPr>
        <w:t>, G. (2016</w:t>
      </w:r>
      <w:r>
        <w:rPr>
          <w:shd w:val="clear" w:color="auto" w:fill="FFFFFF"/>
        </w:rPr>
        <w:t>)</w:t>
      </w:r>
      <w:r w:rsidRPr="00184447">
        <w:rPr>
          <w:shd w:val="clear" w:color="auto" w:fill="FFFFFF"/>
        </w:rPr>
        <w:t xml:space="preserve"> </w:t>
      </w:r>
      <w:r>
        <w:rPr>
          <w:shd w:val="clear" w:color="auto" w:fill="FFFFFF"/>
        </w:rPr>
        <w:t>‘</w:t>
      </w:r>
      <w:r w:rsidRPr="00184447">
        <w:rPr>
          <w:shd w:val="clear" w:color="auto" w:fill="FFFFFF"/>
        </w:rPr>
        <w:t>The 7Cs of learning design. Learning design</w:t>
      </w:r>
      <w:r>
        <w:rPr>
          <w:shd w:val="clear" w:color="auto" w:fill="FFFFFF"/>
        </w:rPr>
        <w:t>’</w:t>
      </w:r>
      <w:r w:rsidRPr="00184447">
        <w:rPr>
          <w:shd w:val="clear" w:color="auto" w:fill="FFFFFF"/>
        </w:rPr>
        <w:t xml:space="preserve">: </w:t>
      </w:r>
      <w:r w:rsidRPr="003D0154">
        <w:rPr>
          <w:i/>
          <w:iCs/>
          <w:shd w:val="clear" w:color="auto" w:fill="FFFFFF"/>
        </w:rPr>
        <w:t>Conceptualizing a framework for teaching and learning online</w:t>
      </w:r>
      <w:r w:rsidRPr="00184447">
        <w:rPr>
          <w:shd w:val="clear" w:color="auto" w:fill="FFFFFF"/>
        </w:rPr>
        <w:t>, pp.117-145.</w:t>
      </w:r>
    </w:p>
    <w:p w14:paraId="133884DD" w14:textId="77777777" w:rsidR="00E23A26" w:rsidRPr="00184447" w:rsidRDefault="00E23A26" w:rsidP="00E23A26">
      <w:pPr>
        <w:rPr>
          <w:shd w:val="clear" w:color="auto" w:fill="FFFFFF"/>
        </w:rPr>
      </w:pPr>
      <w:proofErr w:type="spellStart"/>
      <w:r w:rsidRPr="00184447">
        <w:rPr>
          <w:shd w:val="clear" w:color="auto" w:fill="FFFFFF"/>
        </w:rPr>
        <w:t>Crunk</w:t>
      </w:r>
      <w:proofErr w:type="spellEnd"/>
      <w:r w:rsidRPr="00184447">
        <w:rPr>
          <w:shd w:val="clear" w:color="auto" w:fill="FFFFFF"/>
        </w:rPr>
        <w:t>, J. (2018) </w:t>
      </w:r>
      <w:r>
        <w:rPr>
          <w:shd w:val="clear" w:color="auto" w:fill="FFFFFF"/>
        </w:rPr>
        <w:t>‘</w:t>
      </w:r>
      <w:r w:rsidRPr="00184447">
        <w:rPr>
          <w:shd w:val="clear" w:color="auto" w:fill="FFFFFF"/>
        </w:rPr>
        <w:t>Examining Tuckman's Team Theory in Non-collocated Software Development Teams Utilizing Collocated Software Development Methodologies</w:t>
      </w:r>
      <w:r>
        <w:rPr>
          <w:shd w:val="clear" w:color="auto" w:fill="FFFFFF"/>
        </w:rPr>
        <w:t>’</w:t>
      </w:r>
      <w:r w:rsidRPr="00184447">
        <w:rPr>
          <w:shd w:val="clear" w:color="auto" w:fill="FFFFFF"/>
        </w:rPr>
        <w:t> (Doctoral dissertation, Capella University).</w:t>
      </w:r>
    </w:p>
    <w:p w14:paraId="7A4DC78E" w14:textId="77777777" w:rsidR="00E23A26" w:rsidRPr="00184447" w:rsidRDefault="00E23A26" w:rsidP="00E23A26">
      <w:pPr>
        <w:rPr>
          <w:shd w:val="clear" w:color="auto" w:fill="FFFFFF"/>
        </w:rPr>
      </w:pPr>
      <w:r w:rsidRPr="00184447">
        <w:rPr>
          <w:shd w:val="clear" w:color="auto" w:fill="FFFFFF"/>
        </w:rPr>
        <w:t>Forsyth, D.R. (2018</w:t>
      </w:r>
      <w:proofErr w:type="gramStart"/>
      <w:r w:rsidRPr="00184447">
        <w:rPr>
          <w:shd w:val="clear" w:color="auto" w:fill="FFFFFF"/>
        </w:rPr>
        <w:t>).</w:t>
      </w:r>
      <w:r w:rsidRPr="00184447">
        <w:rPr>
          <w:i/>
          <w:iCs/>
          <w:shd w:val="clear" w:color="auto" w:fill="FFFFFF"/>
        </w:rPr>
        <w:t>Group</w:t>
      </w:r>
      <w:proofErr w:type="gramEnd"/>
      <w:r w:rsidRPr="00184447">
        <w:rPr>
          <w:i/>
          <w:iCs/>
          <w:shd w:val="clear" w:color="auto" w:fill="FFFFFF"/>
        </w:rPr>
        <w:t xml:space="preserve"> dynamics</w:t>
      </w:r>
      <w:r w:rsidRPr="00184447">
        <w:rPr>
          <w:shd w:val="clear" w:color="auto" w:fill="FFFFFF"/>
        </w:rPr>
        <w:t>.</w:t>
      </w:r>
      <w:r>
        <w:rPr>
          <w:shd w:val="clear" w:color="auto" w:fill="FFFFFF"/>
        </w:rPr>
        <w:t xml:space="preserve"> ‘</w:t>
      </w:r>
      <w:r w:rsidRPr="00184447">
        <w:rPr>
          <w:shd w:val="clear" w:color="auto" w:fill="FFFFFF"/>
        </w:rPr>
        <w:t>Cengage Learning.</w:t>
      </w:r>
      <w:r>
        <w:rPr>
          <w:shd w:val="clear" w:color="auto" w:fill="FFFFFF"/>
        </w:rPr>
        <w:t>’</w:t>
      </w:r>
    </w:p>
    <w:p w14:paraId="14ED9869" w14:textId="77777777" w:rsidR="00E23A26" w:rsidRPr="00184447" w:rsidRDefault="00E23A26" w:rsidP="00E23A26">
      <w:pPr>
        <w:rPr>
          <w:shd w:val="clear" w:color="auto" w:fill="FFFFFF"/>
        </w:rPr>
      </w:pPr>
      <w:proofErr w:type="spellStart"/>
      <w:r w:rsidRPr="00184447">
        <w:rPr>
          <w:shd w:val="clear" w:color="auto" w:fill="FFFFFF"/>
        </w:rPr>
        <w:t>Garosi</w:t>
      </w:r>
      <w:proofErr w:type="spellEnd"/>
      <w:r w:rsidRPr="00184447">
        <w:rPr>
          <w:shd w:val="clear" w:color="auto" w:fill="FFFFFF"/>
        </w:rPr>
        <w:t xml:space="preserve">, E., Kalantari, R., </w:t>
      </w:r>
      <w:proofErr w:type="spellStart"/>
      <w:r w:rsidRPr="00184447">
        <w:rPr>
          <w:shd w:val="clear" w:color="auto" w:fill="FFFFFF"/>
        </w:rPr>
        <w:t>Zanjirani</w:t>
      </w:r>
      <w:proofErr w:type="spellEnd"/>
      <w:r w:rsidRPr="00184447">
        <w:rPr>
          <w:shd w:val="clear" w:color="auto" w:fill="FFFFFF"/>
        </w:rPr>
        <w:t xml:space="preserve"> Farahani, A., </w:t>
      </w:r>
      <w:proofErr w:type="spellStart"/>
      <w:r w:rsidRPr="00184447">
        <w:rPr>
          <w:shd w:val="clear" w:color="auto" w:fill="FFFFFF"/>
        </w:rPr>
        <w:t>Zuaktafi</w:t>
      </w:r>
      <w:proofErr w:type="spellEnd"/>
      <w:r w:rsidRPr="00184447">
        <w:rPr>
          <w:shd w:val="clear" w:color="auto" w:fill="FFFFFF"/>
        </w:rPr>
        <w:t xml:space="preserve">, M., </w:t>
      </w:r>
      <w:proofErr w:type="spellStart"/>
      <w:r w:rsidRPr="00184447">
        <w:rPr>
          <w:shd w:val="clear" w:color="auto" w:fill="FFFFFF"/>
        </w:rPr>
        <w:t>Hosseinzadeh</w:t>
      </w:r>
      <w:proofErr w:type="spellEnd"/>
      <w:r w:rsidRPr="00184447">
        <w:rPr>
          <w:shd w:val="clear" w:color="auto" w:fill="FFFFFF"/>
        </w:rPr>
        <w:t xml:space="preserve"> </w:t>
      </w:r>
      <w:proofErr w:type="spellStart"/>
      <w:r w:rsidRPr="00184447">
        <w:rPr>
          <w:shd w:val="clear" w:color="auto" w:fill="FFFFFF"/>
        </w:rPr>
        <w:t>Roknabadi</w:t>
      </w:r>
      <w:proofErr w:type="spellEnd"/>
      <w:r w:rsidRPr="00184447">
        <w:rPr>
          <w:shd w:val="clear" w:color="auto" w:fill="FFFFFF"/>
        </w:rPr>
        <w:t xml:space="preserve">, E. and </w:t>
      </w:r>
      <w:proofErr w:type="spellStart"/>
      <w:r w:rsidRPr="00184447">
        <w:rPr>
          <w:shd w:val="clear" w:color="auto" w:fill="FFFFFF"/>
        </w:rPr>
        <w:t>Bakhshi</w:t>
      </w:r>
      <w:proofErr w:type="spellEnd"/>
      <w:r w:rsidRPr="00184447">
        <w:rPr>
          <w:shd w:val="clear" w:color="auto" w:fill="FFFFFF"/>
        </w:rPr>
        <w:t xml:space="preserve">, E. (2020) </w:t>
      </w:r>
      <w:r>
        <w:rPr>
          <w:shd w:val="clear" w:color="auto" w:fill="FFFFFF"/>
        </w:rPr>
        <w:t>‘</w:t>
      </w:r>
      <w:r w:rsidRPr="00184447">
        <w:rPr>
          <w:shd w:val="clear" w:color="auto" w:fill="FFFFFF"/>
        </w:rPr>
        <w:t>Concerns about verbal communication in the operating room: A field study.</w:t>
      </w:r>
      <w:r>
        <w:rPr>
          <w:shd w:val="clear" w:color="auto" w:fill="FFFFFF"/>
        </w:rPr>
        <w:t>’</w:t>
      </w:r>
      <w:r w:rsidRPr="00184447">
        <w:rPr>
          <w:shd w:val="clear" w:color="auto" w:fill="FFFFFF"/>
        </w:rPr>
        <w:t> </w:t>
      </w:r>
      <w:r w:rsidRPr="00184447">
        <w:rPr>
          <w:i/>
          <w:iCs/>
          <w:shd w:val="clear" w:color="auto" w:fill="FFFFFF"/>
        </w:rPr>
        <w:t>Human factors</w:t>
      </w:r>
      <w:r w:rsidRPr="00184447">
        <w:rPr>
          <w:shd w:val="clear" w:color="auto" w:fill="FFFFFF"/>
        </w:rPr>
        <w:t>, </w:t>
      </w:r>
      <w:r w:rsidRPr="00184447">
        <w:rPr>
          <w:i/>
          <w:iCs/>
          <w:shd w:val="clear" w:color="auto" w:fill="FFFFFF"/>
        </w:rPr>
        <w:t>62</w:t>
      </w:r>
      <w:r w:rsidRPr="00184447">
        <w:rPr>
          <w:shd w:val="clear" w:color="auto" w:fill="FFFFFF"/>
        </w:rPr>
        <w:t>(6), pp.940-953.</w:t>
      </w:r>
    </w:p>
    <w:p w14:paraId="79FCB780" w14:textId="77777777" w:rsidR="00E23A26" w:rsidRPr="00184447" w:rsidRDefault="00E23A26" w:rsidP="00E23A26">
      <w:pPr>
        <w:rPr>
          <w:shd w:val="clear" w:color="auto" w:fill="FFFFFF"/>
        </w:rPr>
      </w:pPr>
      <w:r w:rsidRPr="00184447">
        <w:rPr>
          <w:shd w:val="clear" w:color="auto" w:fill="FFFFFF"/>
        </w:rPr>
        <w:t xml:space="preserve">Gillespie, D.J. and Schiffman, R. (2018) </w:t>
      </w:r>
      <w:r>
        <w:rPr>
          <w:shd w:val="clear" w:color="auto" w:fill="FFFFFF"/>
        </w:rPr>
        <w:t>‘</w:t>
      </w:r>
      <w:r w:rsidRPr="00184447">
        <w:rPr>
          <w:shd w:val="clear" w:color="auto" w:fill="FFFFFF"/>
        </w:rPr>
        <w:t>A critique of the Shannon-Weaver theory of communication and its implications for nursing.</w:t>
      </w:r>
      <w:r>
        <w:rPr>
          <w:shd w:val="clear" w:color="auto" w:fill="FFFFFF"/>
        </w:rPr>
        <w:t>’</w:t>
      </w:r>
      <w:r w:rsidRPr="00184447">
        <w:rPr>
          <w:shd w:val="clear" w:color="auto" w:fill="FFFFFF"/>
        </w:rPr>
        <w:t> </w:t>
      </w:r>
      <w:r w:rsidRPr="00184447">
        <w:rPr>
          <w:i/>
          <w:iCs/>
          <w:shd w:val="clear" w:color="auto" w:fill="FFFFFF"/>
        </w:rPr>
        <w:t>Research and theory for nursing practice</w:t>
      </w:r>
      <w:r w:rsidRPr="00184447">
        <w:rPr>
          <w:shd w:val="clear" w:color="auto" w:fill="FFFFFF"/>
        </w:rPr>
        <w:t>, </w:t>
      </w:r>
      <w:r w:rsidRPr="00184447">
        <w:rPr>
          <w:i/>
          <w:iCs/>
          <w:shd w:val="clear" w:color="auto" w:fill="FFFFFF"/>
        </w:rPr>
        <w:t>32</w:t>
      </w:r>
      <w:r w:rsidRPr="00184447">
        <w:rPr>
          <w:shd w:val="clear" w:color="auto" w:fill="FFFFFF"/>
        </w:rPr>
        <w:t>(2), pp.216-225.</w:t>
      </w:r>
    </w:p>
    <w:p w14:paraId="6F18B504" w14:textId="77777777" w:rsidR="00E23A26" w:rsidRPr="00184447" w:rsidRDefault="00E23A26" w:rsidP="00E23A26">
      <w:pPr>
        <w:rPr>
          <w:shd w:val="clear" w:color="auto" w:fill="FFFFFF"/>
        </w:rPr>
      </w:pPr>
      <w:r w:rsidRPr="00184447">
        <w:rPr>
          <w:shd w:val="clear" w:color="auto" w:fill="FFFFFF"/>
        </w:rPr>
        <w:t xml:space="preserve">Hill, B. and Maddock, S. (2019) </w:t>
      </w:r>
      <w:r>
        <w:rPr>
          <w:shd w:val="clear" w:color="auto" w:fill="FFFFFF"/>
        </w:rPr>
        <w:t>‘</w:t>
      </w:r>
      <w:r w:rsidRPr="00184447">
        <w:rPr>
          <w:shd w:val="clear" w:color="auto" w:fill="FFFFFF"/>
        </w:rPr>
        <w:t>(No) time to cook: Promoting meal-kits to the time-poor consumer.</w:t>
      </w:r>
      <w:r>
        <w:rPr>
          <w:shd w:val="clear" w:color="auto" w:fill="FFFFFF"/>
        </w:rPr>
        <w:t>’</w:t>
      </w:r>
      <w:r w:rsidRPr="00184447">
        <w:rPr>
          <w:shd w:val="clear" w:color="auto" w:fill="FFFFFF"/>
        </w:rPr>
        <w:t xml:space="preserve"> In </w:t>
      </w:r>
      <w:r w:rsidRPr="00184447">
        <w:rPr>
          <w:i/>
          <w:iCs/>
          <w:shd w:val="clear" w:color="auto" w:fill="FFFFFF"/>
        </w:rPr>
        <w:t>Case Studies in Food Retailing and Distribution</w:t>
      </w:r>
      <w:r w:rsidRPr="00184447">
        <w:rPr>
          <w:shd w:val="clear" w:color="auto" w:fill="FFFFFF"/>
        </w:rPr>
        <w:t> (pp. 241-253). Woodhead Publishing.</w:t>
      </w:r>
    </w:p>
    <w:p w14:paraId="21E53CB0" w14:textId="77777777" w:rsidR="00E23A26" w:rsidRPr="00184447" w:rsidRDefault="00E23A26" w:rsidP="00E23A26">
      <w:r w:rsidRPr="00184447">
        <w:rPr>
          <w:shd w:val="clear" w:color="auto" w:fill="FFFFFF"/>
        </w:rPr>
        <w:t>Mohanty, A. and Mohanty, S</w:t>
      </w:r>
      <w:r>
        <w:rPr>
          <w:shd w:val="clear" w:color="auto" w:fill="FFFFFF"/>
        </w:rPr>
        <w:t>.</w:t>
      </w:r>
      <w:r w:rsidRPr="00184447">
        <w:rPr>
          <w:shd w:val="clear" w:color="auto" w:fill="FFFFFF"/>
        </w:rPr>
        <w:t xml:space="preserve"> (2018) </w:t>
      </w:r>
      <w:r>
        <w:rPr>
          <w:shd w:val="clear" w:color="auto" w:fill="FFFFFF"/>
        </w:rPr>
        <w:t>‘</w:t>
      </w:r>
      <w:r w:rsidRPr="00184447">
        <w:rPr>
          <w:shd w:val="clear" w:color="auto" w:fill="FFFFFF"/>
        </w:rPr>
        <w:t>The impact of communication and group dynamics on teamwork effectiveness: The case of service sector organisations.</w:t>
      </w:r>
      <w:r>
        <w:rPr>
          <w:shd w:val="clear" w:color="auto" w:fill="FFFFFF"/>
        </w:rPr>
        <w:t>’</w:t>
      </w:r>
      <w:r w:rsidRPr="00184447">
        <w:rPr>
          <w:shd w:val="clear" w:color="auto" w:fill="FFFFFF"/>
        </w:rPr>
        <w:t> </w:t>
      </w:r>
      <w:r w:rsidRPr="00184447">
        <w:rPr>
          <w:i/>
          <w:iCs/>
          <w:shd w:val="clear" w:color="auto" w:fill="FFFFFF"/>
        </w:rPr>
        <w:t>Academy of Strategic Management Journal</w:t>
      </w:r>
      <w:r w:rsidRPr="00184447">
        <w:rPr>
          <w:shd w:val="clear" w:color="auto" w:fill="FFFFFF"/>
        </w:rPr>
        <w:t>, </w:t>
      </w:r>
      <w:r w:rsidRPr="00184447">
        <w:rPr>
          <w:i/>
          <w:iCs/>
          <w:shd w:val="clear" w:color="auto" w:fill="FFFFFF"/>
        </w:rPr>
        <w:t>17</w:t>
      </w:r>
      <w:r w:rsidRPr="00184447">
        <w:rPr>
          <w:shd w:val="clear" w:color="auto" w:fill="FFFFFF"/>
        </w:rPr>
        <w:t>(4), pp.1-14.</w:t>
      </w:r>
    </w:p>
    <w:p w14:paraId="7255E481" w14:textId="77777777" w:rsidR="00E23A26" w:rsidRPr="00184447" w:rsidRDefault="00E23A26" w:rsidP="00E23A26">
      <w:pPr>
        <w:rPr>
          <w:shd w:val="clear" w:color="auto" w:fill="FFFFFF"/>
        </w:rPr>
      </w:pPr>
      <w:r w:rsidRPr="00184447">
        <w:rPr>
          <w:shd w:val="clear" w:color="auto" w:fill="FFFFFF"/>
        </w:rPr>
        <w:t xml:space="preserve">Mosley, G.E., </w:t>
      </w:r>
      <w:proofErr w:type="spellStart"/>
      <w:r w:rsidRPr="00184447">
        <w:rPr>
          <w:shd w:val="clear" w:color="auto" w:fill="FFFFFF"/>
        </w:rPr>
        <w:t>Evashwick-Rogler</w:t>
      </w:r>
      <w:proofErr w:type="spellEnd"/>
      <w:r w:rsidRPr="00184447">
        <w:rPr>
          <w:shd w:val="clear" w:color="auto" w:fill="FFFFFF"/>
        </w:rPr>
        <w:t xml:space="preserve">, T.W., Lai, A. and </w:t>
      </w:r>
      <w:proofErr w:type="spellStart"/>
      <w:r w:rsidRPr="00184447">
        <w:rPr>
          <w:shd w:val="clear" w:color="auto" w:fill="FFFFFF"/>
        </w:rPr>
        <w:t>Iatridis</w:t>
      </w:r>
      <w:proofErr w:type="spellEnd"/>
      <w:r w:rsidRPr="00184447">
        <w:rPr>
          <w:shd w:val="clear" w:color="auto" w:fill="FFFFFF"/>
        </w:rPr>
        <w:t xml:space="preserve">, J.C. (2017) </w:t>
      </w:r>
      <w:r>
        <w:rPr>
          <w:shd w:val="clear" w:color="auto" w:fill="FFFFFF"/>
        </w:rPr>
        <w:t>‘</w:t>
      </w:r>
      <w:r w:rsidRPr="00184447">
        <w:rPr>
          <w:shd w:val="clear" w:color="auto" w:fill="FFFFFF"/>
        </w:rPr>
        <w:t xml:space="preserve">Looking beyond the intervertebral disc: the need for </w:t>
      </w:r>
      <w:proofErr w:type="spellStart"/>
      <w:r w:rsidRPr="00184447">
        <w:rPr>
          <w:shd w:val="clear" w:color="auto" w:fill="FFFFFF"/>
        </w:rPr>
        <w:t>behavioral</w:t>
      </w:r>
      <w:proofErr w:type="spellEnd"/>
      <w:r w:rsidRPr="00184447">
        <w:rPr>
          <w:shd w:val="clear" w:color="auto" w:fill="FFFFFF"/>
        </w:rPr>
        <w:t xml:space="preserve"> assays in models of discogenic pain.</w:t>
      </w:r>
      <w:r>
        <w:rPr>
          <w:shd w:val="clear" w:color="auto" w:fill="FFFFFF"/>
        </w:rPr>
        <w:t>’</w:t>
      </w:r>
      <w:r w:rsidRPr="00184447">
        <w:rPr>
          <w:shd w:val="clear" w:color="auto" w:fill="FFFFFF"/>
        </w:rPr>
        <w:t> </w:t>
      </w:r>
      <w:r w:rsidRPr="00184447">
        <w:rPr>
          <w:i/>
          <w:iCs/>
          <w:shd w:val="clear" w:color="auto" w:fill="FFFFFF"/>
        </w:rPr>
        <w:t>Annals of the New York Academy of Sciences</w:t>
      </w:r>
      <w:r w:rsidRPr="00184447">
        <w:rPr>
          <w:shd w:val="clear" w:color="auto" w:fill="FFFFFF"/>
        </w:rPr>
        <w:t>, </w:t>
      </w:r>
      <w:r w:rsidRPr="00184447">
        <w:rPr>
          <w:i/>
          <w:iCs/>
          <w:shd w:val="clear" w:color="auto" w:fill="FFFFFF"/>
        </w:rPr>
        <w:t>1409</w:t>
      </w:r>
      <w:r w:rsidRPr="00184447">
        <w:rPr>
          <w:shd w:val="clear" w:color="auto" w:fill="FFFFFF"/>
        </w:rPr>
        <w:t>(1), p.51.</w:t>
      </w:r>
    </w:p>
    <w:p w14:paraId="642C2E62" w14:textId="77777777" w:rsidR="00E23A26" w:rsidRPr="00184447" w:rsidRDefault="00E23A26" w:rsidP="00E23A26">
      <w:pPr>
        <w:rPr>
          <w:shd w:val="clear" w:color="auto" w:fill="FFFFFF"/>
        </w:rPr>
      </w:pPr>
      <w:r w:rsidRPr="00184447">
        <w:rPr>
          <w:shd w:val="clear" w:color="auto" w:fill="FFFFFF"/>
        </w:rPr>
        <w:t xml:space="preserve">Okoro, E., Washington, M.C. and Thomas, O. (2017) </w:t>
      </w:r>
      <w:r>
        <w:rPr>
          <w:shd w:val="clear" w:color="auto" w:fill="FFFFFF"/>
        </w:rPr>
        <w:t>‘</w:t>
      </w:r>
      <w:r w:rsidRPr="00184447">
        <w:rPr>
          <w:shd w:val="clear" w:color="auto" w:fill="FFFFFF"/>
        </w:rPr>
        <w:t>The impact of interpersonal communication skills on organizational effectiveness and social self-efficacy: A synthesis.</w:t>
      </w:r>
      <w:r>
        <w:rPr>
          <w:shd w:val="clear" w:color="auto" w:fill="FFFFFF"/>
        </w:rPr>
        <w:t>’</w:t>
      </w:r>
      <w:r w:rsidRPr="00184447">
        <w:rPr>
          <w:shd w:val="clear" w:color="auto" w:fill="FFFFFF"/>
        </w:rPr>
        <w:t> </w:t>
      </w:r>
      <w:r w:rsidRPr="00184447">
        <w:rPr>
          <w:i/>
          <w:iCs/>
          <w:shd w:val="clear" w:color="auto" w:fill="FFFFFF"/>
        </w:rPr>
        <w:t>International Journal of Language and Linguistics</w:t>
      </w:r>
      <w:r w:rsidRPr="00184447">
        <w:rPr>
          <w:shd w:val="clear" w:color="auto" w:fill="FFFFFF"/>
        </w:rPr>
        <w:t>, </w:t>
      </w:r>
      <w:r w:rsidRPr="00184447">
        <w:rPr>
          <w:i/>
          <w:iCs/>
          <w:shd w:val="clear" w:color="auto" w:fill="FFFFFF"/>
        </w:rPr>
        <w:t>4</w:t>
      </w:r>
      <w:r w:rsidRPr="00184447">
        <w:rPr>
          <w:shd w:val="clear" w:color="auto" w:fill="FFFFFF"/>
        </w:rPr>
        <w:t>(3), pp.28-32.</w:t>
      </w:r>
    </w:p>
    <w:p w14:paraId="5E4305AE" w14:textId="77777777" w:rsidR="00E23A26" w:rsidRPr="00184447" w:rsidRDefault="00E23A26" w:rsidP="00E23A26">
      <w:proofErr w:type="spellStart"/>
      <w:r w:rsidRPr="00184447">
        <w:rPr>
          <w:shd w:val="clear" w:color="auto" w:fill="FFFFFF"/>
        </w:rPr>
        <w:lastRenderedPageBreak/>
        <w:t>Russmann</w:t>
      </w:r>
      <w:proofErr w:type="spellEnd"/>
      <w:r w:rsidRPr="00184447">
        <w:rPr>
          <w:shd w:val="clear" w:color="auto" w:fill="FFFFFF"/>
        </w:rPr>
        <w:t xml:space="preserve">, U. and </w:t>
      </w:r>
      <w:proofErr w:type="spellStart"/>
      <w:r w:rsidRPr="00184447">
        <w:rPr>
          <w:shd w:val="clear" w:color="auto" w:fill="FFFFFF"/>
        </w:rPr>
        <w:t>Svensson</w:t>
      </w:r>
      <w:proofErr w:type="spellEnd"/>
      <w:r w:rsidRPr="00184447">
        <w:rPr>
          <w:shd w:val="clear" w:color="auto" w:fill="FFFFFF"/>
        </w:rPr>
        <w:t xml:space="preserve">, J. (2017) </w:t>
      </w:r>
      <w:r>
        <w:rPr>
          <w:shd w:val="clear" w:color="auto" w:fill="FFFFFF"/>
        </w:rPr>
        <w:t>‘</w:t>
      </w:r>
      <w:r w:rsidRPr="00184447">
        <w:rPr>
          <w:shd w:val="clear" w:color="auto" w:fill="FFFFFF"/>
        </w:rPr>
        <w:t>Introduction to visual communication in the age of social media: Conceptual, theoretical and methodological challenges.</w:t>
      </w:r>
      <w:r>
        <w:rPr>
          <w:shd w:val="clear" w:color="auto" w:fill="FFFFFF"/>
        </w:rPr>
        <w:t>’</w:t>
      </w:r>
      <w:r w:rsidRPr="00184447">
        <w:rPr>
          <w:shd w:val="clear" w:color="auto" w:fill="FFFFFF"/>
        </w:rPr>
        <w:t> </w:t>
      </w:r>
      <w:r w:rsidRPr="00184447">
        <w:rPr>
          <w:i/>
          <w:iCs/>
          <w:shd w:val="clear" w:color="auto" w:fill="FFFFFF"/>
        </w:rPr>
        <w:t>Media and Communication</w:t>
      </w:r>
      <w:r w:rsidRPr="00184447">
        <w:rPr>
          <w:shd w:val="clear" w:color="auto" w:fill="FFFFFF"/>
        </w:rPr>
        <w:t>, </w:t>
      </w:r>
      <w:r w:rsidRPr="00184447">
        <w:rPr>
          <w:i/>
          <w:iCs/>
          <w:shd w:val="clear" w:color="auto" w:fill="FFFFFF"/>
        </w:rPr>
        <w:t>5</w:t>
      </w:r>
      <w:r w:rsidRPr="00184447">
        <w:rPr>
          <w:shd w:val="clear" w:color="auto" w:fill="FFFFFF"/>
        </w:rPr>
        <w:t>(4), pp.1-5.</w:t>
      </w:r>
    </w:p>
    <w:p w14:paraId="4C3DDB32" w14:textId="77777777" w:rsidR="00E23A26" w:rsidRPr="00184447" w:rsidRDefault="00E23A26" w:rsidP="00E23A26">
      <w:pPr>
        <w:rPr>
          <w:shd w:val="clear" w:color="auto" w:fill="FFFFFF"/>
        </w:rPr>
      </w:pPr>
      <w:r w:rsidRPr="00184447">
        <w:rPr>
          <w:shd w:val="clear" w:color="auto" w:fill="FFFFFF"/>
        </w:rPr>
        <w:t xml:space="preserve">Schloss, K.B., Lessard, L., Walmsley, C.S. and Foley, K. (2018) </w:t>
      </w:r>
      <w:r>
        <w:rPr>
          <w:shd w:val="clear" w:color="auto" w:fill="FFFFFF"/>
        </w:rPr>
        <w:t>‘</w:t>
      </w:r>
      <w:proofErr w:type="spellStart"/>
      <w:r w:rsidRPr="00184447">
        <w:rPr>
          <w:shd w:val="clear" w:color="auto" w:fill="FFFFFF"/>
        </w:rPr>
        <w:t>Color</w:t>
      </w:r>
      <w:proofErr w:type="spellEnd"/>
      <w:r w:rsidRPr="00184447">
        <w:rPr>
          <w:shd w:val="clear" w:color="auto" w:fill="FFFFFF"/>
        </w:rPr>
        <w:t xml:space="preserve"> inference in visual communication: the meaning of </w:t>
      </w:r>
      <w:proofErr w:type="spellStart"/>
      <w:r w:rsidRPr="00184447">
        <w:rPr>
          <w:shd w:val="clear" w:color="auto" w:fill="FFFFFF"/>
        </w:rPr>
        <w:t>colors</w:t>
      </w:r>
      <w:proofErr w:type="spellEnd"/>
      <w:r w:rsidRPr="00184447">
        <w:rPr>
          <w:shd w:val="clear" w:color="auto" w:fill="FFFFFF"/>
        </w:rPr>
        <w:t xml:space="preserve"> in recycling.</w:t>
      </w:r>
      <w:r>
        <w:rPr>
          <w:shd w:val="clear" w:color="auto" w:fill="FFFFFF"/>
        </w:rPr>
        <w:t>’</w:t>
      </w:r>
      <w:r w:rsidRPr="00184447">
        <w:rPr>
          <w:shd w:val="clear" w:color="auto" w:fill="FFFFFF"/>
        </w:rPr>
        <w:t> </w:t>
      </w:r>
      <w:r w:rsidRPr="00184447">
        <w:rPr>
          <w:i/>
          <w:iCs/>
          <w:shd w:val="clear" w:color="auto" w:fill="FFFFFF"/>
        </w:rPr>
        <w:t>Cognitive research: principles and implications</w:t>
      </w:r>
      <w:r w:rsidRPr="00184447">
        <w:rPr>
          <w:shd w:val="clear" w:color="auto" w:fill="FFFFFF"/>
        </w:rPr>
        <w:t>, </w:t>
      </w:r>
      <w:r w:rsidRPr="00184447">
        <w:rPr>
          <w:i/>
          <w:iCs/>
          <w:shd w:val="clear" w:color="auto" w:fill="FFFFFF"/>
        </w:rPr>
        <w:t>3</w:t>
      </w:r>
      <w:r w:rsidRPr="00184447">
        <w:rPr>
          <w:shd w:val="clear" w:color="auto" w:fill="FFFFFF"/>
        </w:rPr>
        <w:t>(1), pp.1-17.</w:t>
      </w:r>
    </w:p>
    <w:p w14:paraId="7C0EF815" w14:textId="77777777" w:rsidR="00E23A26" w:rsidRPr="00184447" w:rsidRDefault="00E23A26" w:rsidP="00E23A26">
      <w:pPr>
        <w:rPr>
          <w:shd w:val="clear" w:color="auto" w:fill="FFFFFF"/>
        </w:rPr>
      </w:pPr>
      <w:r w:rsidRPr="00184447">
        <w:rPr>
          <w:shd w:val="clear" w:color="auto" w:fill="FFFFFF"/>
        </w:rPr>
        <w:t xml:space="preserve">Schneider, C. and Arnot, M. (2018) </w:t>
      </w:r>
      <w:r>
        <w:rPr>
          <w:shd w:val="clear" w:color="auto" w:fill="FFFFFF"/>
        </w:rPr>
        <w:t>‘</w:t>
      </w:r>
      <w:r w:rsidRPr="00184447">
        <w:rPr>
          <w:shd w:val="clear" w:color="auto" w:fill="FFFFFF"/>
        </w:rPr>
        <w:t>Transactional school-home-school communication: Addressing the mismatches between migrant parents' and teachers' views of parental knowledge, engagement and the barriers to engagement.</w:t>
      </w:r>
      <w:r>
        <w:rPr>
          <w:shd w:val="clear" w:color="auto" w:fill="FFFFFF"/>
        </w:rPr>
        <w:t>’</w:t>
      </w:r>
      <w:r w:rsidRPr="00184447">
        <w:rPr>
          <w:shd w:val="clear" w:color="auto" w:fill="FFFFFF"/>
        </w:rPr>
        <w:t> </w:t>
      </w:r>
      <w:r w:rsidRPr="00184447">
        <w:rPr>
          <w:i/>
          <w:iCs/>
          <w:shd w:val="clear" w:color="auto" w:fill="FFFFFF"/>
        </w:rPr>
        <w:t>Teaching and Teacher Education</w:t>
      </w:r>
      <w:r w:rsidRPr="00184447">
        <w:rPr>
          <w:shd w:val="clear" w:color="auto" w:fill="FFFFFF"/>
        </w:rPr>
        <w:t>, </w:t>
      </w:r>
      <w:r w:rsidRPr="00184447">
        <w:rPr>
          <w:i/>
          <w:iCs/>
          <w:shd w:val="clear" w:color="auto" w:fill="FFFFFF"/>
        </w:rPr>
        <w:t>75</w:t>
      </w:r>
      <w:r w:rsidRPr="00184447">
        <w:rPr>
          <w:shd w:val="clear" w:color="auto" w:fill="FFFFFF"/>
        </w:rPr>
        <w:t>, pp.10-20.</w:t>
      </w:r>
    </w:p>
    <w:p w14:paraId="6550458C" w14:textId="77777777" w:rsidR="00E23A26" w:rsidRPr="00184447" w:rsidRDefault="00E23A26" w:rsidP="00E23A26">
      <w:pPr>
        <w:rPr>
          <w:shd w:val="clear" w:color="auto" w:fill="FFFFFF"/>
        </w:rPr>
      </w:pPr>
      <w:r w:rsidRPr="00184447">
        <w:rPr>
          <w:shd w:val="clear" w:color="auto" w:fill="FFFFFF"/>
        </w:rPr>
        <w:t xml:space="preserve">Vogel, D., Meyer, M. and </w:t>
      </w:r>
      <w:proofErr w:type="spellStart"/>
      <w:r w:rsidRPr="00184447">
        <w:rPr>
          <w:shd w:val="clear" w:color="auto" w:fill="FFFFFF"/>
        </w:rPr>
        <w:t>Harendza</w:t>
      </w:r>
      <w:proofErr w:type="spellEnd"/>
      <w:r w:rsidRPr="00184447">
        <w:rPr>
          <w:shd w:val="clear" w:color="auto" w:fill="FFFFFF"/>
        </w:rPr>
        <w:t xml:space="preserve">, S. (2018) </w:t>
      </w:r>
      <w:r>
        <w:rPr>
          <w:shd w:val="clear" w:color="auto" w:fill="FFFFFF"/>
        </w:rPr>
        <w:t>‘</w:t>
      </w:r>
      <w:r w:rsidRPr="00184447">
        <w:rPr>
          <w:shd w:val="clear" w:color="auto" w:fill="FFFFFF"/>
        </w:rPr>
        <w:t>Verbal and non-verbal communication skills including empathy during history taking of undergraduate medical students.</w:t>
      </w:r>
      <w:r>
        <w:rPr>
          <w:shd w:val="clear" w:color="auto" w:fill="FFFFFF"/>
        </w:rPr>
        <w:t>’</w:t>
      </w:r>
      <w:r w:rsidRPr="00184447">
        <w:rPr>
          <w:shd w:val="clear" w:color="auto" w:fill="FFFFFF"/>
        </w:rPr>
        <w:t> </w:t>
      </w:r>
      <w:r w:rsidRPr="00184447">
        <w:rPr>
          <w:i/>
          <w:iCs/>
          <w:shd w:val="clear" w:color="auto" w:fill="FFFFFF"/>
        </w:rPr>
        <w:t>BMC medical education</w:t>
      </w:r>
      <w:r w:rsidRPr="00184447">
        <w:rPr>
          <w:shd w:val="clear" w:color="auto" w:fill="FFFFFF"/>
        </w:rPr>
        <w:t>, </w:t>
      </w:r>
      <w:r w:rsidRPr="00184447">
        <w:rPr>
          <w:i/>
          <w:iCs/>
          <w:shd w:val="clear" w:color="auto" w:fill="FFFFFF"/>
        </w:rPr>
        <w:t>18</w:t>
      </w:r>
      <w:r w:rsidRPr="00184447">
        <w:rPr>
          <w:shd w:val="clear" w:color="auto" w:fill="FFFFFF"/>
        </w:rPr>
        <w:t>(1), pp.1-7.</w:t>
      </w:r>
    </w:p>
    <w:p w14:paraId="5388F8E1" w14:textId="77777777" w:rsidR="00E23A26" w:rsidRPr="00184447" w:rsidRDefault="00E23A26" w:rsidP="00E23A26">
      <w:pPr>
        <w:rPr>
          <w:shd w:val="clear" w:color="auto" w:fill="FFFFFF"/>
        </w:rPr>
      </w:pPr>
      <w:proofErr w:type="spellStart"/>
      <w:r w:rsidRPr="00184447">
        <w:rPr>
          <w:shd w:val="clear" w:color="auto" w:fill="FFFFFF"/>
        </w:rPr>
        <w:t>Włodarczak</w:t>
      </w:r>
      <w:proofErr w:type="spellEnd"/>
      <w:r w:rsidRPr="00184447">
        <w:rPr>
          <w:shd w:val="clear" w:color="auto" w:fill="FFFFFF"/>
        </w:rPr>
        <w:t xml:space="preserve">, M. and </w:t>
      </w:r>
      <w:proofErr w:type="spellStart"/>
      <w:r w:rsidRPr="00184447">
        <w:rPr>
          <w:shd w:val="clear" w:color="auto" w:fill="FFFFFF"/>
        </w:rPr>
        <w:t>Heldner</w:t>
      </w:r>
      <w:proofErr w:type="spellEnd"/>
      <w:r w:rsidRPr="00184447">
        <w:rPr>
          <w:shd w:val="clear" w:color="auto" w:fill="FFFFFF"/>
        </w:rPr>
        <w:t xml:space="preserve">, M. (2017) </w:t>
      </w:r>
      <w:r>
        <w:rPr>
          <w:shd w:val="clear" w:color="auto" w:fill="FFFFFF"/>
        </w:rPr>
        <w:t>‘</w:t>
      </w:r>
      <w:r w:rsidRPr="00184447">
        <w:rPr>
          <w:shd w:val="clear" w:color="auto" w:fill="FFFFFF"/>
        </w:rPr>
        <w:t>Respiratory constraints in verbal and non-verbal communication.</w:t>
      </w:r>
      <w:r>
        <w:rPr>
          <w:shd w:val="clear" w:color="auto" w:fill="FFFFFF"/>
        </w:rPr>
        <w:t>’</w:t>
      </w:r>
      <w:r w:rsidRPr="00184447">
        <w:rPr>
          <w:shd w:val="clear" w:color="auto" w:fill="FFFFFF"/>
        </w:rPr>
        <w:t> </w:t>
      </w:r>
      <w:r w:rsidRPr="00184447">
        <w:rPr>
          <w:i/>
          <w:iCs/>
          <w:shd w:val="clear" w:color="auto" w:fill="FFFFFF"/>
        </w:rPr>
        <w:t>Frontiers in psychology</w:t>
      </w:r>
      <w:r w:rsidRPr="00184447">
        <w:rPr>
          <w:shd w:val="clear" w:color="auto" w:fill="FFFFFF"/>
        </w:rPr>
        <w:t>, </w:t>
      </w:r>
      <w:r w:rsidRPr="00184447">
        <w:rPr>
          <w:i/>
          <w:iCs/>
          <w:shd w:val="clear" w:color="auto" w:fill="FFFFFF"/>
        </w:rPr>
        <w:t>8</w:t>
      </w:r>
      <w:r w:rsidRPr="00184447">
        <w:rPr>
          <w:shd w:val="clear" w:color="auto" w:fill="FFFFFF"/>
        </w:rPr>
        <w:t>, p.708.</w:t>
      </w:r>
    </w:p>
    <w:p w14:paraId="65FBFBBE" w14:textId="2E75715B" w:rsidR="0077275F" w:rsidRDefault="0077275F" w:rsidP="00E23A26"/>
    <w:p w14:paraId="6A8A6FF8" w14:textId="5BF67AF9" w:rsidR="00E44715" w:rsidRDefault="00E44715" w:rsidP="00E23A26"/>
    <w:p w14:paraId="19D8824B" w14:textId="220B36F0" w:rsidR="00E44715" w:rsidRDefault="00E44715" w:rsidP="00E23A26"/>
    <w:p w14:paraId="234757CD" w14:textId="0300194F" w:rsidR="00E44715" w:rsidRDefault="00E44715" w:rsidP="00E23A26"/>
    <w:p w14:paraId="35D7AA44" w14:textId="2DABBFE2" w:rsidR="00E44715" w:rsidRDefault="00E44715" w:rsidP="00E23A26"/>
    <w:p w14:paraId="30ED0F07" w14:textId="116655CA" w:rsidR="00E44715" w:rsidRDefault="00E44715" w:rsidP="00E23A26"/>
    <w:p w14:paraId="1DF5DC7C" w14:textId="7C183A10" w:rsidR="00E44715" w:rsidRDefault="00E44715" w:rsidP="00E23A26"/>
    <w:p w14:paraId="487880C8" w14:textId="51F153FE" w:rsidR="00E44715" w:rsidRDefault="00E44715" w:rsidP="00E23A26"/>
    <w:p w14:paraId="32302139" w14:textId="7B775B66" w:rsidR="00E44715" w:rsidRDefault="00E44715" w:rsidP="00E23A26"/>
    <w:p w14:paraId="2CFA5423" w14:textId="1A7A94C4" w:rsidR="00E44715" w:rsidRDefault="00E44715" w:rsidP="00E23A26"/>
    <w:p w14:paraId="1C76C5DD"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u w:val="single"/>
        </w:rPr>
        <w:lastRenderedPageBreak/>
        <w:t>MARIA and PEDRO</w:t>
      </w:r>
      <w:r>
        <w:rPr>
          <w:rStyle w:val="eop"/>
          <w:rFonts w:ascii="Calibri" w:hAnsi="Calibri" w:cs="Calibri"/>
          <w:sz w:val="36"/>
          <w:szCs w:val="36"/>
        </w:rPr>
        <w:t> </w:t>
      </w:r>
    </w:p>
    <w:p w14:paraId="13915F18"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36"/>
          <w:szCs w:val="36"/>
        </w:rPr>
        <w:t> </w:t>
      </w:r>
    </w:p>
    <w:p w14:paraId="4AF9CAD9"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Pedro works on a building site and Maria is his wife.</w:t>
      </w:r>
      <w:r>
        <w:rPr>
          <w:rStyle w:val="eop"/>
          <w:rFonts w:ascii="Calibri" w:hAnsi="Calibri" w:cs="Calibri"/>
        </w:rPr>
        <w:t> </w:t>
      </w:r>
    </w:p>
    <w:p w14:paraId="6BE7CA56"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One day Maria phoned Pedro.</w:t>
      </w:r>
      <w:r>
        <w:rPr>
          <w:rStyle w:val="eop"/>
          <w:rFonts w:ascii="Calibri" w:hAnsi="Calibri" w:cs="Calibri"/>
        </w:rPr>
        <w:t> </w:t>
      </w:r>
    </w:p>
    <w:p w14:paraId="364A2779"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‘Hello, Pedro, when you’re coming home, see if you can get me a chicken.’</w:t>
      </w:r>
      <w:r>
        <w:rPr>
          <w:rStyle w:val="eop"/>
          <w:rFonts w:ascii="Calibri" w:hAnsi="Calibri" w:cs="Calibri"/>
        </w:rPr>
        <w:t> </w:t>
      </w:r>
    </w:p>
    <w:p w14:paraId="55D92BE4"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‘Okay,’ replied Pedro.</w:t>
      </w:r>
      <w:r>
        <w:rPr>
          <w:rStyle w:val="eop"/>
          <w:rFonts w:ascii="Calibri" w:hAnsi="Calibri" w:cs="Calibri"/>
        </w:rPr>
        <w:t> </w:t>
      </w:r>
    </w:p>
    <w:p w14:paraId="0775A8FE"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When he got home, Pedro took off his boots and coat and went into the kitchen.</w:t>
      </w:r>
      <w:r>
        <w:rPr>
          <w:rStyle w:val="eop"/>
          <w:rFonts w:ascii="Calibri" w:hAnsi="Calibri" w:cs="Calibri"/>
        </w:rPr>
        <w:t> </w:t>
      </w:r>
    </w:p>
    <w:p w14:paraId="47E0BF9C"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‘Maria, where are you?’ He </w:t>
      </w:r>
      <w:proofErr w:type="gramStart"/>
      <w:r>
        <w:rPr>
          <w:rStyle w:val="normaltextrun"/>
          <w:rFonts w:ascii="Calibri" w:hAnsi="Calibri" w:cs="Calibri"/>
        </w:rPr>
        <w:t>said</w:t>
      </w:r>
      <w:proofErr w:type="gramEnd"/>
      <w:r>
        <w:rPr>
          <w:rStyle w:val="normaltextrun"/>
          <w:rFonts w:ascii="Calibri" w:hAnsi="Calibri" w:cs="Calibri"/>
        </w:rPr>
        <w:t>.</w:t>
      </w:r>
      <w:r>
        <w:rPr>
          <w:rStyle w:val="eop"/>
          <w:rFonts w:ascii="Calibri" w:hAnsi="Calibri" w:cs="Calibri"/>
        </w:rPr>
        <w:t> </w:t>
      </w:r>
    </w:p>
    <w:p w14:paraId="1423AB60"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‘Here – in the sitting room,’ she said.</w:t>
      </w:r>
      <w:r>
        <w:rPr>
          <w:rStyle w:val="eop"/>
          <w:rFonts w:ascii="Calibri" w:hAnsi="Calibri" w:cs="Calibri"/>
        </w:rPr>
        <w:t> </w:t>
      </w:r>
    </w:p>
    <w:p w14:paraId="37724456"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When Pedro went into the sitting room, Maria said, ‘Where is the chicken?’</w:t>
      </w:r>
      <w:r>
        <w:rPr>
          <w:rStyle w:val="eop"/>
          <w:rFonts w:ascii="Calibri" w:hAnsi="Calibri" w:cs="Calibri"/>
        </w:rPr>
        <w:t> </w:t>
      </w:r>
    </w:p>
    <w:p w14:paraId="35B47581"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‘What Chicken?’ Asked Pedro.</w:t>
      </w:r>
      <w:r>
        <w:rPr>
          <w:rStyle w:val="eop"/>
          <w:rFonts w:ascii="Calibri" w:hAnsi="Calibri" w:cs="Calibri"/>
        </w:rPr>
        <w:t> </w:t>
      </w:r>
    </w:p>
    <w:p w14:paraId="670C9CAB"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one I asked you to get on your way home.’</w:t>
      </w:r>
      <w:r>
        <w:rPr>
          <w:rStyle w:val="eop"/>
          <w:rFonts w:ascii="Calibri" w:hAnsi="Calibri" w:cs="Calibri"/>
        </w:rPr>
        <w:t> </w:t>
      </w:r>
    </w:p>
    <w:p w14:paraId="69E33EE9"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Oh, no! I thought you said when I come </w:t>
      </w:r>
      <w:proofErr w:type="gramStart"/>
      <w:r>
        <w:rPr>
          <w:rStyle w:val="normaltextrun"/>
          <w:rFonts w:ascii="Calibri" w:hAnsi="Calibri" w:cs="Calibri"/>
        </w:rPr>
        <w:t>home</w:t>
      </w:r>
      <w:proofErr w:type="gramEnd"/>
      <w:r>
        <w:rPr>
          <w:rStyle w:val="normaltextrun"/>
          <w:rFonts w:ascii="Calibri" w:hAnsi="Calibri" w:cs="Calibri"/>
        </w:rPr>
        <w:t xml:space="preserve"> I will see you in the kitchen!</w:t>
      </w:r>
      <w:r>
        <w:rPr>
          <w:rStyle w:val="eop"/>
          <w:rFonts w:ascii="Calibri" w:hAnsi="Calibri" w:cs="Calibri"/>
        </w:rPr>
        <w:t> </w:t>
      </w:r>
    </w:p>
    <w:p w14:paraId="4DF154F9"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E55B69D" w14:textId="6E34C7A1"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Q</w:t>
      </w:r>
      <w:r>
        <w:rPr>
          <w:rStyle w:val="normaltextrun"/>
          <w:rFonts w:ascii="Calibri" w:hAnsi="Calibri" w:cs="Calibri"/>
          <w:b/>
          <w:bCs/>
          <w:i/>
          <w:iCs/>
        </w:rPr>
        <w:t>1</w:t>
      </w:r>
      <w:r>
        <w:rPr>
          <w:rStyle w:val="normaltextrun"/>
          <w:rFonts w:ascii="Calibri" w:hAnsi="Calibri" w:cs="Calibri"/>
          <w:b/>
          <w:bCs/>
          <w:i/>
          <w:iCs/>
        </w:rPr>
        <w:t>: Why do you think Pedro misunderstood Maria?</w:t>
      </w:r>
      <w:r>
        <w:rPr>
          <w:rStyle w:val="eop"/>
          <w:rFonts w:ascii="Calibri" w:hAnsi="Calibri" w:cs="Calibri"/>
        </w:rPr>
        <w:t> </w:t>
      </w:r>
    </w:p>
    <w:p w14:paraId="794B7CEC" w14:textId="79DB5B6E"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Q</w:t>
      </w:r>
      <w:r>
        <w:rPr>
          <w:rStyle w:val="normaltextrun"/>
          <w:rFonts w:ascii="Calibri" w:hAnsi="Calibri" w:cs="Calibri"/>
          <w:b/>
          <w:bCs/>
          <w:i/>
          <w:iCs/>
        </w:rPr>
        <w:t>2</w:t>
      </w:r>
      <w:r>
        <w:rPr>
          <w:rStyle w:val="normaltextrun"/>
          <w:rFonts w:ascii="Calibri" w:hAnsi="Calibri" w:cs="Calibri"/>
          <w:b/>
          <w:bCs/>
          <w:i/>
          <w:iCs/>
        </w:rPr>
        <w:t>: Whose Model of Communication explains this confusion and why?</w:t>
      </w:r>
      <w:r>
        <w:rPr>
          <w:rStyle w:val="eop"/>
          <w:rFonts w:ascii="Calibri" w:hAnsi="Calibri" w:cs="Calibri"/>
        </w:rPr>
        <w:t> </w:t>
      </w:r>
    </w:p>
    <w:p w14:paraId="60046C68" w14:textId="6F4F732F" w:rsidR="00E44715" w:rsidRDefault="00E44715" w:rsidP="00E447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Q</w:t>
      </w:r>
      <w:r>
        <w:rPr>
          <w:rStyle w:val="normaltextrun"/>
          <w:rFonts w:ascii="Calibri" w:hAnsi="Calibri" w:cs="Calibri"/>
          <w:b/>
          <w:bCs/>
          <w:i/>
          <w:iCs/>
        </w:rPr>
        <w:t>3</w:t>
      </w:r>
      <w:r>
        <w:rPr>
          <w:rStyle w:val="normaltextrun"/>
          <w:rFonts w:ascii="Calibri" w:hAnsi="Calibri" w:cs="Calibri"/>
          <w:b/>
          <w:bCs/>
          <w:i/>
          <w:iCs/>
        </w:rPr>
        <w:t>: How could this have been prevented?</w:t>
      </w:r>
      <w:r>
        <w:rPr>
          <w:rStyle w:val="eop"/>
          <w:rFonts w:ascii="Calibri" w:hAnsi="Calibri" w:cs="Calibri"/>
        </w:rPr>
        <w:t> </w:t>
      </w:r>
    </w:p>
    <w:p w14:paraId="24BFC998" w14:textId="435B55C9" w:rsidR="00E44715" w:rsidRDefault="00E44715" w:rsidP="00E44715">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i/>
          <w:iCs/>
        </w:rPr>
        <w:t>Q</w:t>
      </w:r>
      <w:r>
        <w:rPr>
          <w:rStyle w:val="normaltextrun"/>
          <w:rFonts w:ascii="Calibri" w:hAnsi="Calibri" w:cs="Calibri"/>
          <w:b/>
          <w:bCs/>
          <w:i/>
          <w:iCs/>
        </w:rPr>
        <w:t>4</w:t>
      </w:r>
      <w:r>
        <w:rPr>
          <w:rStyle w:val="normaltextrun"/>
          <w:rFonts w:ascii="Calibri" w:hAnsi="Calibri" w:cs="Calibri"/>
          <w:b/>
          <w:bCs/>
          <w:i/>
          <w:iCs/>
        </w:rPr>
        <w:t>: Whose Model of Communication explains how it could have been avoided?</w:t>
      </w:r>
      <w:r>
        <w:rPr>
          <w:rStyle w:val="eop"/>
          <w:rFonts w:ascii="Calibri" w:hAnsi="Calibri" w:cs="Calibri"/>
        </w:rPr>
        <w:t> </w:t>
      </w:r>
    </w:p>
    <w:p w14:paraId="21F6CC4C" w14:textId="14085601" w:rsidR="00E44715" w:rsidRDefault="00E44715" w:rsidP="00E44715">
      <w:pPr>
        <w:pStyle w:val="paragraph"/>
        <w:spacing w:before="0" w:beforeAutospacing="0" w:after="0" w:afterAutospacing="0"/>
        <w:textAlignment w:val="baseline"/>
        <w:rPr>
          <w:rStyle w:val="eop"/>
          <w:rFonts w:ascii="Calibri" w:hAnsi="Calibri" w:cs="Calibri"/>
        </w:rPr>
      </w:pPr>
    </w:p>
    <w:p w14:paraId="1ED82867" w14:textId="4246250B" w:rsidR="00E44715" w:rsidRDefault="00E44715" w:rsidP="00E44715">
      <w:pPr>
        <w:pStyle w:val="paragraph"/>
        <w:spacing w:before="0" w:beforeAutospacing="0" w:after="0" w:afterAutospacing="0"/>
        <w:textAlignment w:val="baseline"/>
        <w:rPr>
          <w:rStyle w:val="eop"/>
          <w:rFonts w:ascii="Calibri" w:hAnsi="Calibri" w:cs="Calibri"/>
          <w:b/>
          <w:bCs/>
          <w:i/>
          <w:iCs/>
        </w:rPr>
      </w:pPr>
      <w:r w:rsidRPr="00E44715">
        <w:rPr>
          <w:rStyle w:val="eop"/>
          <w:rFonts w:ascii="Calibri" w:hAnsi="Calibri" w:cs="Calibri"/>
          <w:b/>
          <w:bCs/>
          <w:i/>
          <w:iCs/>
        </w:rPr>
        <w:t>Q1:</w:t>
      </w:r>
      <w:r>
        <w:rPr>
          <w:rStyle w:val="eop"/>
          <w:rFonts w:ascii="Calibri" w:hAnsi="Calibri" w:cs="Calibri"/>
          <w:b/>
          <w:bCs/>
          <w:i/>
          <w:iCs/>
        </w:rPr>
        <w:t xml:space="preserve"> Pedro did not understood Maria because of the channel. They talk on the phone and because of the noise he did not understood Maria.</w:t>
      </w:r>
    </w:p>
    <w:p w14:paraId="1807DCC2" w14:textId="00ACB614" w:rsidR="00E44715" w:rsidRDefault="00E44715" w:rsidP="00E44715">
      <w:pPr>
        <w:pStyle w:val="paragraph"/>
        <w:spacing w:before="0" w:beforeAutospacing="0" w:after="0" w:afterAutospacing="0"/>
        <w:textAlignment w:val="baseline"/>
        <w:rPr>
          <w:rStyle w:val="eop"/>
          <w:rFonts w:ascii="Calibri" w:hAnsi="Calibri" w:cs="Calibri"/>
          <w:b/>
          <w:bCs/>
          <w:i/>
          <w:iCs/>
        </w:rPr>
      </w:pPr>
    </w:p>
    <w:p w14:paraId="7CD1C832" w14:textId="75CE88D9"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 xml:space="preserve">Q2: </w:t>
      </w:r>
      <w:proofErr w:type="spellStart"/>
      <w:r>
        <w:rPr>
          <w:rStyle w:val="eop"/>
          <w:rFonts w:ascii="Calibri" w:hAnsi="Calibri" w:cs="Calibri"/>
          <w:b/>
          <w:bCs/>
          <w:i/>
          <w:iCs/>
        </w:rPr>
        <w:t>Shanon</w:t>
      </w:r>
      <w:proofErr w:type="spellEnd"/>
      <w:r>
        <w:rPr>
          <w:rStyle w:val="eop"/>
          <w:rFonts w:ascii="Calibri" w:hAnsi="Calibri" w:cs="Calibri"/>
          <w:b/>
          <w:bCs/>
          <w:i/>
          <w:iCs/>
        </w:rPr>
        <w:t xml:space="preserve"> and Weaver model of communication explain this confusion because here we have the concept of </w:t>
      </w:r>
      <w:proofErr w:type="spellStart"/>
      <w:r>
        <w:rPr>
          <w:rStyle w:val="eop"/>
          <w:rFonts w:ascii="Calibri" w:hAnsi="Calibri" w:cs="Calibri"/>
          <w:b/>
          <w:bCs/>
          <w:i/>
          <w:iCs/>
        </w:rPr>
        <w:t>Shanon</w:t>
      </w:r>
      <w:proofErr w:type="spellEnd"/>
      <w:r>
        <w:rPr>
          <w:rStyle w:val="eop"/>
          <w:rFonts w:ascii="Calibri" w:hAnsi="Calibri" w:cs="Calibri"/>
          <w:b/>
          <w:bCs/>
          <w:i/>
          <w:iCs/>
        </w:rPr>
        <w:t xml:space="preserve"> and Weaver model:</w:t>
      </w:r>
    </w:p>
    <w:p w14:paraId="0F64D8E2" w14:textId="7860C68A"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Sender: Maria</w:t>
      </w:r>
    </w:p>
    <w:p w14:paraId="33AD86E8" w14:textId="263EF55C"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Encoder: Telephone network</w:t>
      </w:r>
    </w:p>
    <w:p w14:paraId="5857919A" w14:textId="3DACCE2F"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Channel: Mobile network</w:t>
      </w:r>
    </w:p>
    <w:p w14:paraId="296EBAD7" w14:textId="4FCC5B2B"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Noise: Missing communication</w:t>
      </w:r>
    </w:p>
    <w:p w14:paraId="6DD262B3" w14:textId="7B144E7E"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Decoder: Mobile phone</w:t>
      </w:r>
      <w:r>
        <w:rPr>
          <w:rStyle w:val="eop"/>
          <w:rFonts w:ascii="Calibri" w:hAnsi="Calibri" w:cs="Calibri"/>
          <w:b/>
          <w:bCs/>
          <w:i/>
          <w:iCs/>
        </w:rPr>
        <w:br/>
        <w:t>Receiver: Pedro</w:t>
      </w:r>
    </w:p>
    <w:p w14:paraId="55143BAE" w14:textId="04425F33" w:rsidR="00E44715" w:rsidRDefault="00E44715" w:rsidP="00E44715">
      <w:pPr>
        <w:pStyle w:val="paragraph"/>
        <w:spacing w:before="0" w:beforeAutospacing="0" w:after="0" w:afterAutospacing="0"/>
        <w:textAlignment w:val="baseline"/>
        <w:rPr>
          <w:rStyle w:val="eop"/>
          <w:rFonts w:ascii="Calibri" w:hAnsi="Calibri" w:cs="Calibri"/>
          <w:b/>
          <w:bCs/>
          <w:i/>
          <w:iCs/>
        </w:rPr>
      </w:pPr>
    </w:p>
    <w:p w14:paraId="014AEAF8" w14:textId="3D453D47" w:rsidR="00E44715" w:rsidRDefault="00E44715"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 xml:space="preserve">Q3: Pedro could ask Maria again to be sure </w:t>
      </w:r>
      <w:r w:rsidR="003B1F27">
        <w:rPr>
          <w:rStyle w:val="eop"/>
          <w:rFonts w:ascii="Calibri" w:hAnsi="Calibri" w:cs="Calibri"/>
          <w:b/>
          <w:bCs/>
          <w:i/>
          <w:iCs/>
        </w:rPr>
        <w:t xml:space="preserve">if </w:t>
      </w:r>
      <w:r>
        <w:rPr>
          <w:rStyle w:val="eop"/>
          <w:rFonts w:ascii="Calibri" w:hAnsi="Calibri" w:cs="Calibri"/>
          <w:b/>
          <w:bCs/>
          <w:i/>
          <w:iCs/>
        </w:rPr>
        <w:t>h</w:t>
      </w:r>
      <w:r w:rsidR="003B1F27">
        <w:rPr>
          <w:rStyle w:val="eop"/>
          <w:rFonts w:ascii="Calibri" w:hAnsi="Calibri" w:cs="Calibri"/>
          <w:b/>
          <w:bCs/>
          <w:i/>
          <w:iCs/>
        </w:rPr>
        <w:t>e understood what she was saying.</w:t>
      </w:r>
    </w:p>
    <w:p w14:paraId="244C90FB" w14:textId="2862ABE6" w:rsidR="003B1F27" w:rsidRDefault="003B1F27" w:rsidP="00E44715">
      <w:pPr>
        <w:pStyle w:val="paragraph"/>
        <w:spacing w:before="0" w:beforeAutospacing="0" w:after="0" w:afterAutospacing="0"/>
        <w:textAlignment w:val="baseline"/>
        <w:rPr>
          <w:rStyle w:val="eop"/>
          <w:rFonts w:ascii="Calibri" w:hAnsi="Calibri" w:cs="Calibri"/>
          <w:b/>
          <w:bCs/>
          <w:i/>
          <w:iCs/>
        </w:rPr>
      </w:pPr>
    </w:p>
    <w:p w14:paraId="6C6971AA" w14:textId="62D3A5EF" w:rsidR="003B1F27" w:rsidRPr="00E44715" w:rsidRDefault="003B1F27" w:rsidP="00E44715">
      <w:pPr>
        <w:pStyle w:val="paragraph"/>
        <w:spacing w:before="0" w:beforeAutospacing="0" w:after="0" w:afterAutospacing="0"/>
        <w:textAlignment w:val="baseline"/>
        <w:rPr>
          <w:rStyle w:val="eop"/>
          <w:rFonts w:ascii="Calibri" w:hAnsi="Calibri" w:cs="Calibri"/>
          <w:b/>
          <w:bCs/>
          <w:i/>
          <w:iCs/>
        </w:rPr>
      </w:pPr>
      <w:r>
        <w:rPr>
          <w:rStyle w:val="eop"/>
          <w:rFonts w:ascii="Calibri" w:hAnsi="Calibri" w:cs="Calibri"/>
          <w:b/>
          <w:bCs/>
          <w:i/>
          <w:iCs/>
        </w:rPr>
        <w:t xml:space="preserve">Q4: </w:t>
      </w:r>
      <w:proofErr w:type="spellStart"/>
      <w:r>
        <w:rPr>
          <w:rStyle w:val="eop"/>
          <w:rFonts w:ascii="Calibri" w:hAnsi="Calibri" w:cs="Calibri"/>
          <w:b/>
          <w:bCs/>
          <w:i/>
          <w:iCs/>
        </w:rPr>
        <w:t>Shanon</w:t>
      </w:r>
      <w:proofErr w:type="spellEnd"/>
      <w:r>
        <w:rPr>
          <w:rStyle w:val="eop"/>
          <w:rFonts w:ascii="Calibri" w:hAnsi="Calibri" w:cs="Calibri"/>
          <w:b/>
          <w:bCs/>
          <w:i/>
          <w:iCs/>
        </w:rPr>
        <w:t xml:space="preserve"> and weaver model of communication explain how this misunderstanding could have been avoided. </w:t>
      </w:r>
    </w:p>
    <w:p w14:paraId="458FC7FA" w14:textId="37F78FAC" w:rsidR="00E44715" w:rsidRDefault="00E44715" w:rsidP="00E44715">
      <w:pPr>
        <w:pStyle w:val="paragraph"/>
        <w:spacing w:before="0" w:beforeAutospacing="0" w:after="0" w:afterAutospacing="0"/>
        <w:textAlignment w:val="baseline"/>
        <w:rPr>
          <w:rStyle w:val="eop"/>
          <w:rFonts w:ascii="Calibri" w:hAnsi="Calibri" w:cs="Calibri"/>
        </w:rPr>
      </w:pPr>
    </w:p>
    <w:p w14:paraId="2F4F88C3" w14:textId="77777777" w:rsidR="00E44715" w:rsidRDefault="00E44715" w:rsidP="00E44715">
      <w:pPr>
        <w:pStyle w:val="paragraph"/>
        <w:spacing w:before="0" w:beforeAutospacing="0" w:after="0" w:afterAutospacing="0"/>
        <w:textAlignment w:val="baseline"/>
        <w:rPr>
          <w:rFonts w:ascii="Segoe UI" w:hAnsi="Segoe UI" w:cs="Segoe UI"/>
          <w:sz w:val="18"/>
          <w:szCs w:val="18"/>
        </w:rPr>
      </w:pPr>
    </w:p>
    <w:p w14:paraId="6BA9D2B5" w14:textId="6C919EBC" w:rsidR="00E44715" w:rsidRDefault="00E44715" w:rsidP="00E23A26"/>
    <w:p w14:paraId="29837521" w14:textId="33313CF2" w:rsidR="003B1F27" w:rsidRDefault="003B1F27" w:rsidP="00E23A26"/>
    <w:p w14:paraId="02FBCE1C" w14:textId="111EB282" w:rsidR="003B1F27" w:rsidRDefault="003B1F27" w:rsidP="00E23A26"/>
    <w:p w14:paraId="064036F6"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6"/>
          <w:szCs w:val="26"/>
          <w:u w:val="single"/>
        </w:rPr>
        <w:lastRenderedPageBreak/>
        <w:t>THE PROFESSOR and THE VILLAGE PEOPLE</w:t>
      </w:r>
      <w:r>
        <w:rPr>
          <w:rStyle w:val="eop"/>
          <w:rFonts w:ascii="Arial" w:hAnsi="Arial" w:cs="Arial"/>
          <w:sz w:val="26"/>
          <w:szCs w:val="26"/>
        </w:rPr>
        <w:t> </w:t>
      </w:r>
    </w:p>
    <w:p w14:paraId="68892374"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6"/>
          <w:szCs w:val="26"/>
        </w:rPr>
        <w:t>Lloyd b. 7/19</w:t>
      </w:r>
      <w:r>
        <w:rPr>
          <w:rStyle w:val="eop"/>
          <w:rFonts w:ascii="Arial" w:hAnsi="Arial" w:cs="Arial"/>
          <w:sz w:val="26"/>
          <w:szCs w:val="26"/>
        </w:rPr>
        <w:t> </w:t>
      </w:r>
    </w:p>
    <w:p w14:paraId="7021F9CC"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6278ED16"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r>
        <w:rPr>
          <w:rStyle w:val="eop"/>
          <w:rFonts w:ascii="Arial" w:hAnsi="Arial" w:cs="Arial"/>
          <w:sz w:val="26"/>
          <w:szCs w:val="26"/>
        </w:rPr>
        <w:t> </w:t>
      </w:r>
    </w:p>
    <w:p w14:paraId="542C4713"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One night, the professor fell asleep while smoking his pipe and the pipe fell onto the carpet and started a fire.</w:t>
      </w:r>
      <w:r>
        <w:rPr>
          <w:rStyle w:val="eop"/>
          <w:rFonts w:ascii="Arial" w:hAnsi="Arial" w:cs="Arial"/>
          <w:sz w:val="26"/>
          <w:szCs w:val="26"/>
        </w:rPr>
        <w:t> </w:t>
      </w:r>
    </w:p>
    <w:p w14:paraId="41AF74D3"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When the professor awoke and saw the house on fire, he rushed into the village, screaming:</w:t>
      </w:r>
      <w:r>
        <w:rPr>
          <w:rStyle w:val="eop"/>
          <w:rFonts w:ascii="Arial" w:hAnsi="Arial" w:cs="Arial"/>
          <w:sz w:val="26"/>
          <w:szCs w:val="26"/>
        </w:rPr>
        <w:t> </w:t>
      </w:r>
    </w:p>
    <w:p w14:paraId="0321A317"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‘The edifice is being consumed by a great conflagration!’  (Blaze, Fire)</w:t>
      </w:r>
      <w:r>
        <w:rPr>
          <w:rStyle w:val="eop"/>
          <w:rFonts w:ascii="Arial" w:hAnsi="Arial" w:cs="Arial"/>
          <w:sz w:val="26"/>
          <w:szCs w:val="26"/>
        </w:rPr>
        <w:t> </w:t>
      </w:r>
    </w:p>
    <w:p w14:paraId="3C7A5411"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‘The edifice is being consumed by a great conflagration!’</w:t>
      </w:r>
      <w:r>
        <w:rPr>
          <w:rStyle w:val="eop"/>
          <w:rFonts w:ascii="Arial" w:hAnsi="Arial" w:cs="Arial"/>
          <w:sz w:val="26"/>
          <w:szCs w:val="26"/>
        </w:rPr>
        <w:t> </w:t>
      </w:r>
    </w:p>
    <w:p w14:paraId="3BF7D82F"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The village people looked at him and continued doing what they were </w:t>
      </w:r>
      <w:proofErr w:type="gramStart"/>
      <w:r>
        <w:rPr>
          <w:rStyle w:val="normaltextrun"/>
          <w:rFonts w:ascii="Arial" w:hAnsi="Arial" w:cs="Arial"/>
          <w:sz w:val="26"/>
          <w:szCs w:val="26"/>
        </w:rPr>
        <w:t>doing</w:t>
      </w:r>
      <w:proofErr w:type="gramEnd"/>
      <w:r>
        <w:rPr>
          <w:rStyle w:val="eop"/>
          <w:rFonts w:ascii="Arial" w:hAnsi="Arial" w:cs="Arial"/>
          <w:sz w:val="26"/>
          <w:szCs w:val="26"/>
        </w:rPr>
        <w:t> </w:t>
      </w:r>
    </w:p>
    <w:p w14:paraId="2E2D62E9"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‘Don’t you understand?’ He </w:t>
      </w:r>
      <w:proofErr w:type="gramStart"/>
      <w:r>
        <w:rPr>
          <w:rStyle w:val="normaltextrun"/>
          <w:rFonts w:ascii="Arial" w:hAnsi="Arial" w:cs="Arial"/>
          <w:sz w:val="26"/>
          <w:szCs w:val="26"/>
        </w:rPr>
        <w:t>said</w:t>
      </w:r>
      <w:proofErr w:type="gramEnd"/>
      <w:r>
        <w:rPr>
          <w:rStyle w:val="normaltextrun"/>
          <w:rFonts w:ascii="Arial" w:hAnsi="Arial" w:cs="Arial"/>
          <w:sz w:val="26"/>
          <w:szCs w:val="26"/>
        </w:rPr>
        <w:t>. ‘‘The edifice is being consumed by a great conflagration!’</w:t>
      </w:r>
      <w:r>
        <w:rPr>
          <w:rStyle w:val="eop"/>
          <w:rFonts w:ascii="Arial" w:hAnsi="Arial" w:cs="Arial"/>
          <w:sz w:val="26"/>
          <w:szCs w:val="26"/>
        </w:rPr>
        <w:t> </w:t>
      </w:r>
    </w:p>
    <w:p w14:paraId="1E384456"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They ignored him.</w:t>
      </w:r>
      <w:r>
        <w:rPr>
          <w:rStyle w:val="eop"/>
          <w:rFonts w:ascii="Arial" w:hAnsi="Arial" w:cs="Arial"/>
          <w:sz w:val="26"/>
          <w:szCs w:val="26"/>
        </w:rPr>
        <w:t> </w:t>
      </w:r>
    </w:p>
    <w:p w14:paraId="6FA259DA"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When the Professor returned home, he saw that his house had been </w:t>
      </w:r>
      <w:proofErr w:type="gramStart"/>
      <w:r>
        <w:rPr>
          <w:rStyle w:val="normaltextrun"/>
          <w:rFonts w:ascii="Arial" w:hAnsi="Arial" w:cs="Arial"/>
          <w:sz w:val="26"/>
          <w:szCs w:val="26"/>
        </w:rPr>
        <w:t>completely destroyed</w:t>
      </w:r>
      <w:proofErr w:type="gramEnd"/>
      <w:r>
        <w:rPr>
          <w:rStyle w:val="normaltextrun"/>
          <w:rFonts w:ascii="Arial" w:hAnsi="Arial" w:cs="Arial"/>
          <w:sz w:val="26"/>
          <w:szCs w:val="26"/>
        </w:rPr>
        <w:t>. He sat down on the ground and wept.</w:t>
      </w:r>
      <w:r>
        <w:rPr>
          <w:rStyle w:val="eop"/>
          <w:rFonts w:ascii="Arial" w:hAnsi="Arial" w:cs="Arial"/>
          <w:sz w:val="26"/>
          <w:szCs w:val="26"/>
        </w:rPr>
        <w:t> </w:t>
      </w:r>
    </w:p>
    <w:p w14:paraId="425DEC64"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The next day, he went into the village crying. ‘Why, oh why didn’t you help me? My home has been destroyed by the fire. I came and begged you last night.’ He wept.</w:t>
      </w:r>
      <w:r>
        <w:rPr>
          <w:rStyle w:val="eop"/>
          <w:rFonts w:ascii="Arial" w:hAnsi="Arial" w:cs="Arial"/>
          <w:sz w:val="26"/>
          <w:szCs w:val="26"/>
        </w:rPr>
        <w:t> </w:t>
      </w:r>
    </w:p>
    <w:p w14:paraId="28429D42" w14:textId="77777777" w:rsidR="003B1F27" w:rsidRDefault="003B1F27" w:rsidP="003B1F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rPr>
        <w:t>‘But Professor, why didn’t you say that your house was on fire? We would have helped.’</w:t>
      </w:r>
      <w:r>
        <w:rPr>
          <w:rStyle w:val="eop"/>
          <w:rFonts w:ascii="Arial" w:hAnsi="Arial" w:cs="Arial"/>
          <w:sz w:val="26"/>
          <w:szCs w:val="26"/>
        </w:rPr>
        <w:t> </w:t>
      </w:r>
    </w:p>
    <w:p w14:paraId="1E97BA28" w14:textId="77777777" w:rsidR="003B1F27" w:rsidRPr="00AD7B69" w:rsidRDefault="003B1F27" w:rsidP="003B1F27">
      <w:pPr>
        <w:pStyle w:val="paragraph"/>
        <w:spacing w:before="0" w:beforeAutospacing="0" w:after="0" w:afterAutospacing="0"/>
        <w:textAlignment w:val="baseline"/>
        <w:rPr>
          <w:rFonts w:ascii="Segoe UI" w:hAnsi="Segoe UI" w:cs="Segoe UI"/>
        </w:rPr>
      </w:pPr>
      <w:r w:rsidRPr="00AD7B69">
        <w:rPr>
          <w:rStyle w:val="eop"/>
          <w:rFonts w:ascii="Arial" w:hAnsi="Arial" w:cs="Arial"/>
        </w:rPr>
        <w:t> </w:t>
      </w:r>
    </w:p>
    <w:p w14:paraId="3DCD4774" w14:textId="44860262" w:rsidR="003B1F27" w:rsidRPr="00AD7B69" w:rsidRDefault="003B1F27" w:rsidP="003B1F27">
      <w:pPr>
        <w:pStyle w:val="paragraph"/>
        <w:spacing w:before="0" w:beforeAutospacing="0" w:after="0" w:afterAutospacing="0"/>
        <w:textAlignment w:val="baseline"/>
        <w:rPr>
          <w:rFonts w:ascii="Segoe UI" w:hAnsi="Segoe UI" w:cs="Segoe UI"/>
        </w:rPr>
      </w:pPr>
      <w:r w:rsidRPr="00AD7B69">
        <w:rPr>
          <w:rStyle w:val="normaltextrun"/>
          <w:rFonts w:ascii="Arial" w:hAnsi="Arial" w:cs="Arial"/>
          <w:b/>
          <w:bCs/>
          <w:i/>
          <w:iCs/>
        </w:rPr>
        <w:t>Q</w:t>
      </w:r>
      <w:r w:rsidRPr="00AD7B69">
        <w:rPr>
          <w:rStyle w:val="normaltextrun"/>
          <w:rFonts w:ascii="Arial" w:hAnsi="Arial" w:cs="Arial"/>
          <w:b/>
          <w:bCs/>
          <w:i/>
          <w:iCs/>
        </w:rPr>
        <w:t>1</w:t>
      </w:r>
      <w:r w:rsidRPr="00AD7B69">
        <w:rPr>
          <w:rStyle w:val="normaltextrun"/>
          <w:rFonts w:ascii="Arial" w:hAnsi="Arial" w:cs="Arial"/>
          <w:b/>
          <w:bCs/>
          <w:i/>
          <w:iCs/>
        </w:rPr>
        <w:t>: Why didn’t the village people help the Professor?</w:t>
      </w:r>
      <w:r w:rsidRPr="00AD7B69">
        <w:rPr>
          <w:rStyle w:val="eop"/>
          <w:rFonts w:ascii="Arial" w:hAnsi="Arial" w:cs="Arial"/>
        </w:rPr>
        <w:t> </w:t>
      </w:r>
    </w:p>
    <w:p w14:paraId="073B0C74" w14:textId="641651C0" w:rsidR="003B1F27" w:rsidRPr="00AD7B69" w:rsidRDefault="003B1F27" w:rsidP="003B1F27">
      <w:pPr>
        <w:pStyle w:val="paragraph"/>
        <w:spacing w:before="0" w:beforeAutospacing="0" w:after="0" w:afterAutospacing="0"/>
        <w:textAlignment w:val="baseline"/>
        <w:rPr>
          <w:rFonts w:ascii="Segoe UI" w:hAnsi="Segoe UI" w:cs="Segoe UI"/>
        </w:rPr>
      </w:pPr>
      <w:r w:rsidRPr="00AD7B69">
        <w:rPr>
          <w:rStyle w:val="normaltextrun"/>
          <w:rFonts w:ascii="Arial" w:hAnsi="Arial" w:cs="Arial"/>
          <w:b/>
          <w:bCs/>
          <w:i/>
          <w:iCs/>
        </w:rPr>
        <w:t>Q</w:t>
      </w:r>
      <w:r w:rsidRPr="00AD7B69">
        <w:rPr>
          <w:rStyle w:val="normaltextrun"/>
          <w:rFonts w:ascii="Arial" w:hAnsi="Arial" w:cs="Arial"/>
          <w:b/>
          <w:bCs/>
          <w:i/>
          <w:iCs/>
        </w:rPr>
        <w:t>2</w:t>
      </w:r>
      <w:r w:rsidRPr="00AD7B69">
        <w:rPr>
          <w:rStyle w:val="normaltextrun"/>
          <w:rFonts w:ascii="Arial" w:hAnsi="Arial" w:cs="Arial"/>
          <w:b/>
          <w:bCs/>
          <w:i/>
          <w:iCs/>
        </w:rPr>
        <w:t>: What should he have done to get them to help him?</w:t>
      </w:r>
      <w:r w:rsidRPr="00AD7B69">
        <w:rPr>
          <w:rStyle w:val="eop"/>
          <w:rFonts w:ascii="Arial" w:hAnsi="Arial" w:cs="Arial"/>
        </w:rPr>
        <w:t> </w:t>
      </w:r>
    </w:p>
    <w:p w14:paraId="7F597369" w14:textId="474B1F05" w:rsidR="003B1F27" w:rsidRPr="00AD7B69" w:rsidRDefault="003B1F27" w:rsidP="003B1F27">
      <w:pPr>
        <w:pStyle w:val="paragraph"/>
        <w:spacing w:before="0" w:beforeAutospacing="0" w:after="0" w:afterAutospacing="0"/>
        <w:textAlignment w:val="baseline"/>
        <w:rPr>
          <w:rFonts w:ascii="Segoe UI" w:hAnsi="Segoe UI" w:cs="Segoe UI"/>
        </w:rPr>
      </w:pPr>
      <w:r w:rsidRPr="00AD7B69">
        <w:rPr>
          <w:rStyle w:val="normaltextrun"/>
          <w:rFonts w:ascii="Arial" w:hAnsi="Arial" w:cs="Arial"/>
          <w:b/>
          <w:bCs/>
          <w:i/>
          <w:iCs/>
        </w:rPr>
        <w:t>Q</w:t>
      </w:r>
      <w:r w:rsidRPr="00AD7B69">
        <w:rPr>
          <w:rStyle w:val="normaltextrun"/>
          <w:rFonts w:ascii="Arial" w:hAnsi="Arial" w:cs="Arial"/>
          <w:b/>
          <w:bCs/>
          <w:i/>
          <w:iCs/>
        </w:rPr>
        <w:t>3</w:t>
      </w:r>
      <w:r w:rsidRPr="00AD7B69">
        <w:rPr>
          <w:rStyle w:val="normaltextrun"/>
          <w:rFonts w:ascii="Arial" w:hAnsi="Arial" w:cs="Arial"/>
          <w:b/>
          <w:bCs/>
          <w:i/>
          <w:iCs/>
        </w:rPr>
        <w:t>: Whose model of communication do you think can explain this situation?</w:t>
      </w:r>
      <w:r w:rsidRPr="00AD7B69">
        <w:rPr>
          <w:rStyle w:val="eop"/>
          <w:rFonts w:ascii="Arial" w:hAnsi="Arial" w:cs="Arial"/>
        </w:rPr>
        <w:t> </w:t>
      </w:r>
    </w:p>
    <w:p w14:paraId="25AD88F8" w14:textId="075FAB8A" w:rsidR="003B1F27" w:rsidRPr="00AD7B69" w:rsidRDefault="003B1F27" w:rsidP="003B1F27">
      <w:pPr>
        <w:pStyle w:val="paragraph"/>
        <w:spacing w:before="0" w:beforeAutospacing="0" w:after="0" w:afterAutospacing="0"/>
        <w:textAlignment w:val="baseline"/>
        <w:rPr>
          <w:rStyle w:val="eop"/>
          <w:rFonts w:ascii="Arial" w:hAnsi="Arial" w:cs="Arial"/>
        </w:rPr>
      </w:pPr>
      <w:r w:rsidRPr="00AD7B69">
        <w:rPr>
          <w:rStyle w:val="normaltextrun"/>
          <w:rFonts w:ascii="Arial" w:hAnsi="Arial" w:cs="Arial"/>
          <w:b/>
          <w:bCs/>
          <w:i/>
          <w:iCs/>
        </w:rPr>
        <w:t>Q</w:t>
      </w:r>
      <w:r w:rsidRPr="00AD7B69">
        <w:rPr>
          <w:rStyle w:val="normaltextrun"/>
          <w:rFonts w:ascii="Arial" w:hAnsi="Arial" w:cs="Arial"/>
          <w:b/>
          <w:bCs/>
          <w:i/>
          <w:iCs/>
        </w:rPr>
        <w:t>4</w:t>
      </w:r>
      <w:r w:rsidRPr="00AD7B69">
        <w:rPr>
          <w:rStyle w:val="normaltextrun"/>
          <w:rFonts w:ascii="Arial" w:hAnsi="Arial" w:cs="Arial"/>
          <w:b/>
          <w:bCs/>
          <w:i/>
          <w:iCs/>
        </w:rPr>
        <w:t>: Why?</w:t>
      </w:r>
      <w:r w:rsidRPr="00AD7B69">
        <w:rPr>
          <w:rStyle w:val="eop"/>
          <w:rFonts w:ascii="Arial" w:hAnsi="Arial" w:cs="Arial"/>
        </w:rPr>
        <w:t> </w:t>
      </w:r>
    </w:p>
    <w:p w14:paraId="7C44846D" w14:textId="6B994BBF" w:rsidR="003B1F27" w:rsidRPr="00AD7B69" w:rsidRDefault="003B1F27" w:rsidP="003B1F27">
      <w:pPr>
        <w:pStyle w:val="paragraph"/>
        <w:spacing w:before="0" w:beforeAutospacing="0" w:after="0" w:afterAutospacing="0"/>
        <w:textAlignment w:val="baseline"/>
        <w:rPr>
          <w:rStyle w:val="eop"/>
          <w:rFonts w:ascii="Arial" w:hAnsi="Arial" w:cs="Arial"/>
        </w:rPr>
      </w:pPr>
    </w:p>
    <w:p w14:paraId="72FBCBDB" w14:textId="48330228" w:rsidR="003B1F27" w:rsidRPr="00AD7B69" w:rsidRDefault="003B1F27" w:rsidP="003B1F27">
      <w:pPr>
        <w:pStyle w:val="paragraph"/>
        <w:spacing w:before="0" w:beforeAutospacing="0" w:after="0" w:afterAutospacing="0"/>
        <w:textAlignment w:val="baseline"/>
        <w:rPr>
          <w:rStyle w:val="eop"/>
          <w:rFonts w:ascii="Arial" w:hAnsi="Arial" w:cs="Arial"/>
          <w:b/>
          <w:bCs/>
        </w:rPr>
      </w:pPr>
      <w:r w:rsidRPr="00AD7B69">
        <w:rPr>
          <w:rStyle w:val="eop"/>
          <w:rFonts w:ascii="Arial" w:hAnsi="Arial" w:cs="Arial"/>
          <w:b/>
          <w:bCs/>
        </w:rPr>
        <w:t xml:space="preserve">Q1: The village did not help the professor because they did not </w:t>
      </w:r>
      <w:proofErr w:type="gramStart"/>
      <w:r w:rsidRPr="00AD7B69">
        <w:rPr>
          <w:rStyle w:val="eop"/>
          <w:rFonts w:ascii="Arial" w:hAnsi="Arial" w:cs="Arial"/>
          <w:b/>
          <w:bCs/>
        </w:rPr>
        <w:t>understood</w:t>
      </w:r>
      <w:proofErr w:type="gramEnd"/>
      <w:r w:rsidRPr="00AD7B69">
        <w:rPr>
          <w:rStyle w:val="eop"/>
          <w:rFonts w:ascii="Arial" w:hAnsi="Arial" w:cs="Arial"/>
          <w:b/>
          <w:bCs/>
        </w:rPr>
        <w:t xml:space="preserve"> what the professor wanted to say. </w:t>
      </w:r>
    </w:p>
    <w:p w14:paraId="67E6997D" w14:textId="149B2BE7" w:rsidR="003B1F27" w:rsidRPr="00AD7B69" w:rsidRDefault="003B1F27" w:rsidP="003B1F27">
      <w:pPr>
        <w:pStyle w:val="paragraph"/>
        <w:spacing w:before="0" w:beforeAutospacing="0" w:after="0" w:afterAutospacing="0"/>
        <w:textAlignment w:val="baseline"/>
        <w:rPr>
          <w:rStyle w:val="eop"/>
          <w:rFonts w:ascii="Arial" w:hAnsi="Arial" w:cs="Arial"/>
          <w:b/>
          <w:bCs/>
        </w:rPr>
      </w:pPr>
    </w:p>
    <w:p w14:paraId="1FEFE814" w14:textId="15A03A52" w:rsidR="003B1F27" w:rsidRPr="00AD7B69" w:rsidRDefault="003B1F27" w:rsidP="003B1F27">
      <w:pPr>
        <w:pStyle w:val="paragraph"/>
        <w:spacing w:before="0" w:beforeAutospacing="0" w:after="0" w:afterAutospacing="0"/>
        <w:textAlignment w:val="baseline"/>
        <w:rPr>
          <w:rStyle w:val="eop"/>
          <w:rFonts w:ascii="Arial" w:hAnsi="Arial" w:cs="Arial"/>
          <w:b/>
          <w:bCs/>
        </w:rPr>
      </w:pPr>
      <w:r w:rsidRPr="00AD7B69">
        <w:rPr>
          <w:rStyle w:val="eop"/>
          <w:rFonts w:ascii="Arial" w:hAnsi="Arial" w:cs="Arial"/>
          <w:b/>
          <w:bCs/>
        </w:rPr>
        <w:t xml:space="preserve">Q2: The professor should say just ‘my house is on fire’ to be more clearly and easy for the people </w:t>
      </w:r>
      <w:r w:rsidR="00010876" w:rsidRPr="00AD7B69">
        <w:rPr>
          <w:rStyle w:val="eop"/>
          <w:rFonts w:ascii="Arial" w:hAnsi="Arial" w:cs="Arial"/>
          <w:b/>
          <w:bCs/>
        </w:rPr>
        <w:t xml:space="preserve">of the village </w:t>
      </w:r>
      <w:r w:rsidR="00AD7B69" w:rsidRPr="00AD7B69">
        <w:rPr>
          <w:rStyle w:val="eop"/>
          <w:rFonts w:ascii="Arial" w:hAnsi="Arial" w:cs="Arial"/>
          <w:b/>
          <w:bCs/>
        </w:rPr>
        <w:t>to understand.</w:t>
      </w:r>
    </w:p>
    <w:p w14:paraId="3EEA2A8A" w14:textId="386EC64D" w:rsidR="00AD7B69" w:rsidRPr="00AD7B69" w:rsidRDefault="00AD7B69" w:rsidP="003B1F27">
      <w:pPr>
        <w:pStyle w:val="paragraph"/>
        <w:spacing w:before="0" w:beforeAutospacing="0" w:after="0" w:afterAutospacing="0"/>
        <w:textAlignment w:val="baseline"/>
        <w:rPr>
          <w:rStyle w:val="eop"/>
          <w:rFonts w:ascii="Arial" w:hAnsi="Arial" w:cs="Arial"/>
          <w:b/>
          <w:bCs/>
        </w:rPr>
      </w:pPr>
    </w:p>
    <w:p w14:paraId="0CBA4D78" w14:textId="5003D094" w:rsidR="00AD7B69" w:rsidRPr="00AD7B69" w:rsidRDefault="00AD7B69" w:rsidP="003B1F27">
      <w:pPr>
        <w:pStyle w:val="paragraph"/>
        <w:spacing w:before="0" w:beforeAutospacing="0" w:after="0" w:afterAutospacing="0"/>
        <w:textAlignment w:val="baseline"/>
        <w:rPr>
          <w:rStyle w:val="eop"/>
          <w:rFonts w:ascii="Arial" w:hAnsi="Arial" w:cs="Arial"/>
          <w:b/>
          <w:bCs/>
        </w:rPr>
      </w:pPr>
      <w:r w:rsidRPr="00AD7B69">
        <w:rPr>
          <w:rStyle w:val="eop"/>
          <w:rFonts w:ascii="Arial" w:hAnsi="Arial" w:cs="Arial"/>
          <w:b/>
          <w:bCs/>
        </w:rPr>
        <w:t>Q3: Schramm model of communication can explain this situation.</w:t>
      </w:r>
    </w:p>
    <w:p w14:paraId="3D65A3AB" w14:textId="7F44B228" w:rsidR="00AD7B69" w:rsidRPr="00AD7B69" w:rsidRDefault="00AD7B69" w:rsidP="003B1F27">
      <w:pPr>
        <w:pStyle w:val="paragraph"/>
        <w:spacing w:before="0" w:beforeAutospacing="0" w:after="0" w:afterAutospacing="0"/>
        <w:textAlignment w:val="baseline"/>
        <w:rPr>
          <w:rStyle w:val="eop"/>
          <w:rFonts w:ascii="Arial" w:hAnsi="Arial" w:cs="Arial"/>
          <w:b/>
          <w:bCs/>
        </w:rPr>
      </w:pPr>
    </w:p>
    <w:p w14:paraId="09739CF9" w14:textId="62E14EE0" w:rsidR="00AD7B69" w:rsidRPr="00AD7B69" w:rsidRDefault="00AD7B69" w:rsidP="003B1F27">
      <w:pPr>
        <w:pStyle w:val="paragraph"/>
        <w:spacing w:before="0" w:beforeAutospacing="0" w:after="0" w:afterAutospacing="0"/>
        <w:textAlignment w:val="baseline"/>
        <w:rPr>
          <w:rFonts w:ascii="Segoe UI" w:hAnsi="Segoe UI" w:cs="Segoe UI"/>
          <w:b/>
          <w:bCs/>
        </w:rPr>
      </w:pPr>
      <w:r w:rsidRPr="00AD7B69">
        <w:rPr>
          <w:rStyle w:val="eop"/>
          <w:rFonts w:ascii="Arial" w:hAnsi="Arial" w:cs="Arial"/>
          <w:b/>
          <w:bCs/>
        </w:rPr>
        <w:t xml:space="preserve">Q4: I think Schramm model of communication can explain this situation because misunderstanding between people. The professor is smarter </w:t>
      </w:r>
      <w:proofErr w:type="spellStart"/>
      <w:proofErr w:type="gramStart"/>
      <w:r w:rsidRPr="00AD7B69">
        <w:rPr>
          <w:rStyle w:val="eop"/>
          <w:rFonts w:ascii="Arial" w:hAnsi="Arial" w:cs="Arial"/>
          <w:b/>
          <w:bCs/>
        </w:rPr>
        <w:t>then</w:t>
      </w:r>
      <w:proofErr w:type="spellEnd"/>
      <w:proofErr w:type="gramEnd"/>
      <w:r w:rsidRPr="00AD7B69">
        <w:rPr>
          <w:rStyle w:val="eop"/>
          <w:rFonts w:ascii="Arial" w:hAnsi="Arial" w:cs="Arial"/>
          <w:b/>
          <w:bCs/>
        </w:rPr>
        <w:t xml:space="preserve"> the people of the village and he used complex words to </w:t>
      </w:r>
      <w:proofErr w:type="spellStart"/>
      <w:r w:rsidRPr="00AD7B69">
        <w:rPr>
          <w:rStyle w:val="eop"/>
          <w:rFonts w:ascii="Arial" w:hAnsi="Arial" w:cs="Arial"/>
          <w:b/>
          <w:bCs/>
        </w:rPr>
        <w:t>explaind</w:t>
      </w:r>
      <w:proofErr w:type="spellEnd"/>
      <w:r w:rsidRPr="00AD7B69">
        <w:rPr>
          <w:rStyle w:val="eop"/>
          <w:rFonts w:ascii="Arial" w:hAnsi="Arial" w:cs="Arial"/>
          <w:b/>
          <w:bCs/>
        </w:rPr>
        <w:t xml:space="preserve"> the situation which it was </w:t>
      </w:r>
      <w:proofErr w:type="spellStart"/>
      <w:r w:rsidRPr="00AD7B69">
        <w:rPr>
          <w:rStyle w:val="eop"/>
          <w:rFonts w:ascii="Arial" w:hAnsi="Arial" w:cs="Arial"/>
          <w:b/>
          <w:bCs/>
        </w:rPr>
        <w:t>to</w:t>
      </w:r>
      <w:proofErr w:type="spellEnd"/>
      <w:r w:rsidRPr="00AD7B69">
        <w:rPr>
          <w:rStyle w:val="eop"/>
          <w:rFonts w:ascii="Arial" w:hAnsi="Arial" w:cs="Arial"/>
          <w:b/>
          <w:bCs/>
        </w:rPr>
        <w:t xml:space="preserve"> hard for people to understand because of the intelligence level.</w:t>
      </w:r>
    </w:p>
    <w:p w14:paraId="61B2F0C1" w14:textId="4E29331F" w:rsidR="003B1F27" w:rsidRDefault="003B1F27" w:rsidP="00E23A26"/>
    <w:p w14:paraId="1D9AFD56" w14:textId="5DF5943F" w:rsidR="003B1F27" w:rsidRDefault="003B1F27" w:rsidP="00E23A26"/>
    <w:p w14:paraId="31452415" w14:textId="77777777" w:rsidR="003B1F27" w:rsidRPr="00184447" w:rsidRDefault="003B1F27" w:rsidP="00E23A26"/>
    <w:sectPr w:rsidR="003B1F27" w:rsidRPr="00184447" w:rsidSect="0077275F">
      <w:footerReference w:type="default" r:id="rId5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4D183" w14:textId="77777777" w:rsidR="00F9547A" w:rsidRDefault="00F9547A" w:rsidP="00C83749">
      <w:pPr>
        <w:spacing w:after="0" w:line="240" w:lineRule="auto"/>
      </w:pPr>
      <w:r>
        <w:separator/>
      </w:r>
    </w:p>
  </w:endnote>
  <w:endnote w:type="continuationSeparator" w:id="0">
    <w:p w14:paraId="08783BDD" w14:textId="77777777" w:rsidR="00F9547A" w:rsidRDefault="00F9547A" w:rsidP="00C8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393969"/>
      <w:docPartObj>
        <w:docPartGallery w:val="Page Numbers (Bottom of Page)"/>
        <w:docPartUnique/>
      </w:docPartObj>
    </w:sdtPr>
    <w:sdtEndPr>
      <w:rPr>
        <w:color w:val="7F7F7F" w:themeColor="background1" w:themeShade="7F"/>
        <w:spacing w:val="60"/>
      </w:rPr>
    </w:sdtEndPr>
    <w:sdtContent>
      <w:p w14:paraId="007E4DC5" w14:textId="77777777" w:rsidR="0077275F" w:rsidRDefault="00D70EEE">
        <w:pPr>
          <w:pStyle w:val="Footer"/>
          <w:pBdr>
            <w:top w:val="single" w:sz="4" w:space="1" w:color="D9D9D9" w:themeColor="background1" w:themeShade="D9"/>
          </w:pBdr>
          <w:rPr>
            <w:b/>
          </w:rPr>
        </w:pPr>
        <w:r>
          <w:fldChar w:fldCharType="begin"/>
        </w:r>
        <w:r>
          <w:instrText xml:space="preserve"> PAGE   \* MERGEFORMAT </w:instrText>
        </w:r>
        <w:r>
          <w:fldChar w:fldCharType="separate"/>
        </w:r>
        <w:r w:rsidR="008113AA" w:rsidRPr="008113AA">
          <w:rPr>
            <w:b/>
            <w:noProof/>
          </w:rPr>
          <w:t>2</w:t>
        </w:r>
        <w:r>
          <w:rPr>
            <w:b/>
            <w:noProof/>
          </w:rPr>
          <w:fldChar w:fldCharType="end"/>
        </w:r>
        <w:r w:rsidR="0077275F">
          <w:rPr>
            <w:b/>
          </w:rPr>
          <w:t xml:space="preserve"> | </w:t>
        </w:r>
        <w:r w:rsidR="0077275F">
          <w:rPr>
            <w:color w:val="7F7F7F" w:themeColor="background1" w:themeShade="7F"/>
            <w:spacing w:val="60"/>
          </w:rPr>
          <w:t>Page</w:t>
        </w:r>
      </w:p>
    </w:sdtContent>
  </w:sdt>
  <w:p w14:paraId="087A3737" w14:textId="77777777" w:rsidR="0077275F" w:rsidRDefault="00772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7880B" w14:textId="77777777" w:rsidR="00F9547A" w:rsidRDefault="00F9547A" w:rsidP="00C83749">
      <w:pPr>
        <w:spacing w:after="0" w:line="240" w:lineRule="auto"/>
      </w:pPr>
      <w:r>
        <w:separator/>
      </w:r>
    </w:p>
  </w:footnote>
  <w:footnote w:type="continuationSeparator" w:id="0">
    <w:p w14:paraId="3B124DD7" w14:textId="77777777" w:rsidR="00F9547A" w:rsidRDefault="00F9547A" w:rsidP="00C83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325F"/>
    <w:multiLevelType w:val="hybridMultilevel"/>
    <w:tmpl w:val="679E782E"/>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 w15:restartNumberingAfterBreak="0">
    <w:nsid w:val="110760BF"/>
    <w:multiLevelType w:val="multilevel"/>
    <w:tmpl w:val="85F0BE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867F4"/>
    <w:multiLevelType w:val="hybridMultilevel"/>
    <w:tmpl w:val="7F42A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7257F8"/>
    <w:multiLevelType w:val="hybridMultilevel"/>
    <w:tmpl w:val="1EBEA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B6CB1"/>
    <w:multiLevelType w:val="hybridMultilevel"/>
    <w:tmpl w:val="1B96B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B15CCA"/>
    <w:multiLevelType w:val="hybridMultilevel"/>
    <w:tmpl w:val="06C637A6"/>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22510"/>
    <w:multiLevelType w:val="hybridMultilevel"/>
    <w:tmpl w:val="1E9A7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E57033"/>
    <w:multiLevelType w:val="hybridMultilevel"/>
    <w:tmpl w:val="3DB4843C"/>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2FAC262A"/>
    <w:multiLevelType w:val="hybridMultilevel"/>
    <w:tmpl w:val="8AE291FE"/>
    <w:lvl w:ilvl="0" w:tplc="0409000F">
      <w:start w:val="1"/>
      <w:numFmt w:val="decimal"/>
      <w:lvlText w:val="%1."/>
      <w:lvlJc w:val="left"/>
      <w:pPr>
        <w:ind w:left="1503" w:hanging="360"/>
      </w:p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9" w15:restartNumberingAfterBreak="0">
    <w:nsid w:val="303B0ECF"/>
    <w:multiLevelType w:val="hybridMultilevel"/>
    <w:tmpl w:val="DBE69FB6"/>
    <w:lvl w:ilvl="0" w:tplc="A64E9FC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505D3"/>
    <w:multiLevelType w:val="hybridMultilevel"/>
    <w:tmpl w:val="1BBEBD4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F752BA"/>
    <w:multiLevelType w:val="hybridMultilevel"/>
    <w:tmpl w:val="F306D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A027D"/>
    <w:multiLevelType w:val="hybridMultilevel"/>
    <w:tmpl w:val="54327E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ECD7032"/>
    <w:multiLevelType w:val="hybridMultilevel"/>
    <w:tmpl w:val="063ED1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5336DA0"/>
    <w:multiLevelType w:val="hybridMultilevel"/>
    <w:tmpl w:val="ADBCB0D6"/>
    <w:lvl w:ilvl="0" w:tplc="08090001">
      <w:start w:val="1"/>
      <w:numFmt w:val="bullet"/>
      <w:lvlText w:val=""/>
      <w:lvlJc w:val="left"/>
      <w:pPr>
        <w:ind w:left="1503" w:hanging="360"/>
      </w:pPr>
      <w:rPr>
        <w:rFonts w:ascii="Symbol" w:hAnsi="Symbol" w:hint="default"/>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15" w15:restartNumberingAfterBreak="0">
    <w:nsid w:val="4ED75CE5"/>
    <w:multiLevelType w:val="hybridMultilevel"/>
    <w:tmpl w:val="2370ECF0"/>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51E620AD"/>
    <w:multiLevelType w:val="hybridMultilevel"/>
    <w:tmpl w:val="8F58B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2B6795"/>
    <w:multiLevelType w:val="hybridMultilevel"/>
    <w:tmpl w:val="2828F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8502CB"/>
    <w:multiLevelType w:val="hybridMultilevel"/>
    <w:tmpl w:val="B4F0F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A9548D"/>
    <w:multiLevelType w:val="hybridMultilevel"/>
    <w:tmpl w:val="EFEA6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C82562"/>
    <w:multiLevelType w:val="hybridMultilevel"/>
    <w:tmpl w:val="AE185446"/>
    <w:lvl w:ilvl="0" w:tplc="91500DDE">
      <w:start w:val="1"/>
      <w:numFmt w:val="bullet"/>
      <w:lvlText w:val="•"/>
      <w:lvlJc w:val="left"/>
      <w:pPr>
        <w:tabs>
          <w:tab w:val="num" w:pos="720"/>
        </w:tabs>
        <w:ind w:left="720" w:hanging="360"/>
      </w:pPr>
      <w:rPr>
        <w:rFonts w:ascii="Times New Roman" w:hAnsi="Times New Roman" w:hint="default"/>
      </w:rPr>
    </w:lvl>
    <w:lvl w:ilvl="1" w:tplc="7C5C5AAE" w:tentative="1">
      <w:start w:val="1"/>
      <w:numFmt w:val="bullet"/>
      <w:lvlText w:val="•"/>
      <w:lvlJc w:val="left"/>
      <w:pPr>
        <w:tabs>
          <w:tab w:val="num" w:pos="1440"/>
        </w:tabs>
        <w:ind w:left="1440" w:hanging="360"/>
      </w:pPr>
      <w:rPr>
        <w:rFonts w:ascii="Times New Roman" w:hAnsi="Times New Roman" w:hint="default"/>
      </w:rPr>
    </w:lvl>
    <w:lvl w:ilvl="2" w:tplc="2F9CD230" w:tentative="1">
      <w:start w:val="1"/>
      <w:numFmt w:val="bullet"/>
      <w:lvlText w:val="•"/>
      <w:lvlJc w:val="left"/>
      <w:pPr>
        <w:tabs>
          <w:tab w:val="num" w:pos="2160"/>
        </w:tabs>
        <w:ind w:left="2160" w:hanging="360"/>
      </w:pPr>
      <w:rPr>
        <w:rFonts w:ascii="Times New Roman" w:hAnsi="Times New Roman" w:hint="default"/>
      </w:rPr>
    </w:lvl>
    <w:lvl w:ilvl="3" w:tplc="F5E4B856" w:tentative="1">
      <w:start w:val="1"/>
      <w:numFmt w:val="bullet"/>
      <w:lvlText w:val="•"/>
      <w:lvlJc w:val="left"/>
      <w:pPr>
        <w:tabs>
          <w:tab w:val="num" w:pos="2880"/>
        </w:tabs>
        <w:ind w:left="2880" w:hanging="360"/>
      </w:pPr>
      <w:rPr>
        <w:rFonts w:ascii="Times New Roman" w:hAnsi="Times New Roman" w:hint="default"/>
      </w:rPr>
    </w:lvl>
    <w:lvl w:ilvl="4" w:tplc="72B02BC4" w:tentative="1">
      <w:start w:val="1"/>
      <w:numFmt w:val="bullet"/>
      <w:lvlText w:val="•"/>
      <w:lvlJc w:val="left"/>
      <w:pPr>
        <w:tabs>
          <w:tab w:val="num" w:pos="3600"/>
        </w:tabs>
        <w:ind w:left="3600" w:hanging="360"/>
      </w:pPr>
      <w:rPr>
        <w:rFonts w:ascii="Times New Roman" w:hAnsi="Times New Roman" w:hint="default"/>
      </w:rPr>
    </w:lvl>
    <w:lvl w:ilvl="5" w:tplc="5E8EC1BA" w:tentative="1">
      <w:start w:val="1"/>
      <w:numFmt w:val="bullet"/>
      <w:lvlText w:val="•"/>
      <w:lvlJc w:val="left"/>
      <w:pPr>
        <w:tabs>
          <w:tab w:val="num" w:pos="4320"/>
        </w:tabs>
        <w:ind w:left="4320" w:hanging="360"/>
      </w:pPr>
      <w:rPr>
        <w:rFonts w:ascii="Times New Roman" w:hAnsi="Times New Roman" w:hint="default"/>
      </w:rPr>
    </w:lvl>
    <w:lvl w:ilvl="6" w:tplc="7FB84FE0" w:tentative="1">
      <w:start w:val="1"/>
      <w:numFmt w:val="bullet"/>
      <w:lvlText w:val="•"/>
      <w:lvlJc w:val="left"/>
      <w:pPr>
        <w:tabs>
          <w:tab w:val="num" w:pos="5040"/>
        </w:tabs>
        <w:ind w:left="5040" w:hanging="360"/>
      </w:pPr>
      <w:rPr>
        <w:rFonts w:ascii="Times New Roman" w:hAnsi="Times New Roman" w:hint="default"/>
      </w:rPr>
    </w:lvl>
    <w:lvl w:ilvl="7" w:tplc="A86E06A0" w:tentative="1">
      <w:start w:val="1"/>
      <w:numFmt w:val="bullet"/>
      <w:lvlText w:val="•"/>
      <w:lvlJc w:val="left"/>
      <w:pPr>
        <w:tabs>
          <w:tab w:val="num" w:pos="5760"/>
        </w:tabs>
        <w:ind w:left="5760" w:hanging="360"/>
      </w:pPr>
      <w:rPr>
        <w:rFonts w:ascii="Times New Roman" w:hAnsi="Times New Roman" w:hint="default"/>
      </w:rPr>
    </w:lvl>
    <w:lvl w:ilvl="8" w:tplc="78024CF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1855433"/>
    <w:multiLevelType w:val="hybridMultilevel"/>
    <w:tmpl w:val="F230A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28411C"/>
    <w:multiLevelType w:val="hybridMultilevel"/>
    <w:tmpl w:val="1B96B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8"/>
  </w:num>
  <w:num w:numId="4">
    <w:abstractNumId w:val="6"/>
  </w:num>
  <w:num w:numId="5">
    <w:abstractNumId w:val="11"/>
  </w:num>
  <w:num w:numId="6">
    <w:abstractNumId w:val="15"/>
  </w:num>
  <w:num w:numId="7">
    <w:abstractNumId w:val="20"/>
  </w:num>
  <w:num w:numId="8">
    <w:abstractNumId w:val="7"/>
  </w:num>
  <w:num w:numId="9">
    <w:abstractNumId w:val="12"/>
  </w:num>
  <w:num w:numId="10">
    <w:abstractNumId w:val="3"/>
  </w:num>
  <w:num w:numId="11">
    <w:abstractNumId w:val="13"/>
  </w:num>
  <w:num w:numId="12">
    <w:abstractNumId w:val="22"/>
  </w:num>
  <w:num w:numId="13">
    <w:abstractNumId w:val="21"/>
  </w:num>
  <w:num w:numId="14">
    <w:abstractNumId w:val="17"/>
  </w:num>
  <w:num w:numId="15">
    <w:abstractNumId w:val="2"/>
  </w:num>
  <w:num w:numId="16">
    <w:abstractNumId w:val="18"/>
  </w:num>
  <w:num w:numId="17">
    <w:abstractNumId w:val="16"/>
  </w:num>
  <w:num w:numId="18">
    <w:abstractNumId w:val="9"/>
  </w:num>
  <w:num w:numId="19">
    <w:abstractNumId w:val="14"/>
  </w:num>
  <w:num w:numId="20">
    <w:abstractNumId w:val="5"/>
  </w:num>
  <w:num w:numId="21">
    <w:abstractNumId w:val="19"/>
  </w:num>
  <w:num w:numId="22">
    <w:abstractNumId w:val="1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hideSpellingErrors/>
  <w:hideGrammaticalError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wMDQxNjUzNDKyMDFW0lEKTi0uzszPAykwqQUANUkI9CwAAAA="/>
  </w:docVars>
  <w:rsids>
    <w:rsidRoot w:val="00A74671"/>
    <w:rsid w:val="00010876"/>
    <w:rsid w:val="000815C3"/>
    <w:rsid w:val="000C7615"/>
    <w:rsid w:val="00132F3A"/>
    <w:rsid w:val="00162AF3"/>
    <w:rsid w:val="0016607B"/>
    <w:rsid w:val="00184447"/>
    <w:rsid w:val="00192B5D"/>
    <w:rsid w:val="00193DD5"/>
    <w:rsid w:val="001A63E1"/>
    <w:rsid w:val="001C4226"/>
    <w:rsid w:val="001C581E"/>
    <w:rsid w:val="001D09D7"/>
    <w:rsid w:val="0022731B"/>
    <w:rsid w:val="002713B1"/>
    <w:rsid w:val="00273709"/>
    <w:rsid w:val="00290359"/>
    <w:rsid w:val="002906C1"/>
    <w:rsid w:val="002A3464"/>
    <w:rsid w:val="002E5E7B"/>
    <w:rsid w:val="00353656"/>
    <w:rsid w:val="003B1F27"/>
    <w:rsid w:val="00414EEB"/>
    <w:rsid w:val="00417826"/>
    <w:rsid w:val="00435C46"/>
    <w:rsid w:val="004B2ACC"/>
    <w:rsid w:val="004B394A"/>
    <w:rsid w:val="004F0FC9"/>
    <w:rsid w:val="00515BE6"/>
    <w:rsid w:val="0053233E"/>
    <w:rsid w:val="0054685D"/>
    <w:rsid w:val="0056496C"/>
    <w:rsid w:val="005913D1"/>
    <w:rsid w:val="005C62BD"/>
    <w:rsid w:val="005D5F10"/>
    <w:rsid w:val="00612AA5"/>
    <w:rsid w:val="00614798"/>
    <w:rsid w:val="00621E01"/>
    <w:rsid w:val="00622EE8"/>
    <w:rsid w:val="006448CF"/>
    <w:rsid w:val="00645FD6"/>
    <w:rsid w:val="00656386"/>
    <w:rsid w:val="00671AC3"/>
    <w:rsid w:val="0067590D"/>
    <w:rsid w:val="006B7D73"/>
    <w:rsid w:val="00701038"/>
    <w:rsid w:val="00701BC7"/>
    <w:rsid w:val="007212FC"/>
    <w:rsid w:val="00734FD3"/>
    <w:rsid w:val="00770A3F"/>
    <w:rsid w:val="0077275F"/>
    <w:rsid w:val="00797BF1"/>
    <w:rsid w:val="007A4A88"/>
    <w:rsid w:val="007C3614"/>
    <w:rsid w:val="007C7860"/>
    <w:rsid w:val="007F615E"/>
    <w:rsid w:val="00800AE7"/>
    <w:rsid w:val="008113AA"/>
    <w:rsid w:val="00821FA1"/>
    <w:rsid w:val="00826959"/>
    <w:rsid w:val="00836900"/>
    <w:rsid w:val="00862E77"/>
    <w:rsid w:val="00872910"/>
    <w:rsid w:val="0087572D"/>
    <w:rsid w:val="008D5CDA"/>
    <w:rsid w:val="008F326B"/>
    <w:rsid w:val="0093371D"/>
    <w:rsid w:val="00954BEC"/>
    <w:rsid w:val="00957321"/>
    <w:rsid w:val="00966C6B"/>
    <w:rsid w:val="009B77E4"/>
    <w:rsid w:val="009D7FA9"/>
    <w:rsid w:val="009E28D8"/>
    <w:rsid w:val="009F2641"/>
    <w:rsid w:val="00A3643E"/>
    <w:rsid w:val="00A376F2"/>
    <w:rsid w:val="00A40617"/>
    <w:rsid w:val="00A649A0"/>
    <w:rsid w:val="00A74671"/>
    <w:rsid w:val="00AA4816"/>
    <w:rsid w:val="00AA7A79"/>
    <w:rsid w:val="00AC59C5"/>
    <w:rsid w:val="00AD7B69"/>
    <w:rsid w:val="00AE5239"/>
    <w:rsid w:val="00AF513B"/>
    <w:rsid w:val="00B2103A"/>
    <w:rsid w:val="00B360D8"/>
    <w:rsid w:val="00B51407"/>
    <w:rsid w:val="00B82A03"/>
    <w:rsid w:val="00B90838"/>
    <w:rsid w:val="00BA646E"/>
    <w:rsid w:val="00BB6105"/>
    <w:rsid w:val="00BD16CC"/>
    <w:rsid w:val="00BE2C2A"/>
    <w:rsid w:val="00BF65DB"/>
    <w:rsid w:val="00C43837"/>
    <w:rsid w:val="00C561E3"/>
    <w:rsid w:val="00C67A49"/>
    <w:rsid w:val="00C70305"/>
    <w:rsid w:val="00C83749"/>
    <w:rsid w:val="00D57D3D"/>
    <w:rsid w:val="00D70EEE"/>
    <w:rsid w:val="00D758B1"/>
    <w:rsid w:val="00DB4F33"/>
    <w:rsid w:val="00DE0F95"/>
    <w:rsid w:val="00DE5858"/>
    <w:rsid w:val="00DE6284"/>
    <w:rsid w:val="00E11843"/>
    <w:rsid w:val="00E23A26"/>
    <w:rsid w:val="00E44715"/>
    <w:rsid w:val="00E60890"/>
    <w:rsid w:val="00E67939"/>
    <w:rsid w:val="00E92DFC"/>
    <w:rsid w:val="00EB147D"/>
    <w:rsid w:val="00F52F2D"/>
    <w:rsid w:val="00F54C4C"/>
    <w:rsid w:val="00F56126"/>
    <w:rsid w:val="00F9547A"/>
    <w:rsid w:val="00FA4CC2"/>
    <w:rsid w:val="00FD32F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A2FE8AF"/>
  <w15:docId w15:val="{9EDCCF60-CB59-49A3-AE6B-7D5B3401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E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74671"/>
    <w:pPr>
      <w:keepNext/>
      <w:keepLines/>
      <w:spacing w:before="480" w:after="0"/>
      <w:outlineLvl w:val="0"/>
    </w:pPr>
    <w:rPr>
      <w:rFonts w:eastAsiaTheme="majorEastAsia" w:cstheme="majorBidi"/>
      <w:b/>
      <w:bCs/>
      <w:color w:val="4F81BD" w:themeColor="accent1"/>
      <w:sz w:val="32"/>
      <w:szCs w:val="28"/>
    </w:rPr>
  </w:style>
  <w:style w:type="paragraph" w:styleId="Heading2">
    <w:name w:val="heading 2"/>
    <w:basedOn w:val="Normal"/>
    <w:next w:val="Normal"/>
    <w:link w:val="Heading2Char"/>
    <w:uiPriority w:val="9"/>
    <w:unhideWhenUsed/>
    <w:qFormat/>
    <w:rsid w:val="00A74671"/>
    <w:pPr>
      <w:keepNext/>
      <w:keepLines/>
      <w:spacing w:before="200" w:after="0"/>
      <w:outlineLvl w:val="1"/>
    </w:pPr>
    <w:rPr>
      <w:rFonts w:eastAsiaTheme="majorEastAsia" w:cstheme="majorBidi"/>
      <w:b/>
      <w:bCs/>
      <w:color w:val="1F497D"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671"/>
    <w:rPr>
      <w:rFonts w:ascii="Times New Roman" w:eastAsiaTheme="majorEastAsia" w:hAnsi="Times New Roman" w:cstheme="majorBidi"/>
      <w:b/>
      <w:bCs/>
      <w:color w:val="4F81BD" w:themeColor="accent1"/>
      <w:sz w:val="32"/>
      <w:szCs w:val="28"/>
    </w:rPr>
  </w:style>
  <w:style w:type="character" w:customStyle="1" w:styleId="Heading2Char">
    <w:name w:val="Heading 2 Char"/>
    <w:basedOn w:val="DefaultParagraphFont"/>
    <w:link w:val="Heading2"/>
    <w:uiPriority w:val="9"/>
    <w:rsid w:val="00A74671"/>
    <w:rPr>
      <w:rFonts w:ascii="Times New Roman" w:eastAsiaTheme="majorEastAsia" w:hAnsi="Times New Roman" w:cstheme="majorBidi"/>
      <w:b/>
      <w:bCs/>
      <w:color w:val="1F497D" w:themeColor="text2"/>
      <w:sz w:val="28"/>
      <w:szCs w:val="26"/>
    </w:rPr>
  </w:style>
  <w:style w:type="paragraph" w:styleId="ListParagraph">
    <w:name w:val="List Paragraph"/>
    <w:basedOn w:val="Normal"/>
    <w:uiPriority w:val="34"/>
    <w:qFormat/>
    <w:rsid w:val="00E67939"/>
    <w:pPr>
      <w:ind w:left="720"/>
      <w:contextualSpacing/>
    </w:pPr>
  </w:style>
  <w:style w:type="character" w:customStyle="1" w:styleId="t">
    <w:name w:val="t"/>
    <w:basedOn w:val="DefaultParagraphFont"/>
    <w:rsid w:val="000815C3"/>
  </w:style>
  <w:style w:type="paragraph" w:styleId="BalloonText">
    <w:name w:val="Balloon Text"/>
    <w:basedOn w:val="Normal"/>
    <w:link w:val="BalloonTextChar"/>
    <w:uiPriority w:val="99"/>
    <w:semiHidden/>
    <w:unhideWhenUsed/>
    <w:rsid w:val="00957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321"/>
    <w:rPr>
      <w:rFonts w:ascii="Tahoma" w:hAnsi="Tahoma" w:cs="Tahoma"/>
      <w:sz w:val="16"/>
      <w:szCs w:val="16"/>
      <w:lang w:val="en-GB"/>
    </w:rPr>
  </w:style>
  <w:style w:type="paragraph" w:styleId="Header">
    <w:name w:val="header"/>
    <w:basedOn w:val="Normal"/>
    <w:link w:val="HeaderChar"/>
    <w:uiPriority w:val="99"/>
    <w:semiHidden/>
    <w:unhideWhenUsed/>
    <w:rsid w:val="00C837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3749"/>
    <w:rPr>
      <w:rFonts w:ascii="Times New Roman" w:hAnsi="Times New Roman"/>
      <w:sz w:val="24"/>
      <w:lang w:val="en-GB"/>
    </w:rPr>
  </w:style>
  <w:style w:type="paragraph" w:styleId="Footer">
    <w:name w:val="footer"/>
    <w:basedOn w:val="Normal"/>
    <w:link w:val="FooterChar"/>
    <w:uiPriority w:val="99"/>
    <w:unhideWhenUsed/>
    <w:rsid w:val="00C83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749"/>
    <w:rPr>
      <w:rFonts w:ascii="Times New Roman" w:hAnsi="Times New Roman"/>
      <w:sz w:val="24"/>
      <w:lang w:val="en-GB"/>
    </w:rPr>
  </w:style>
  <w:style w:type="character" w:styleId="Strong">
    <w:name w:val="Strong"/>
    <w:basedOn w:val="DefaultParagraphFont"/>
    <w:uiPriority w:val="22"/>
    <w:qFormat/>
    <w:rsid w:val="00797BF1"/>
    <w:rPr>
      <w:b/>
      <w:bCs/>
    </w:rPr>
  </w:style>
  <w:style w:type="paragraph" w:styleId="TOCHeading">
    <w:name w:val="TOC Heading"/>
    <w:basedOn w:val="Heading1"/>
    <w:next w:val="Normal"/>
    <w:uiPriority w:val="39"/>
    <w:semiHidden/>
    <w:unhideWhenUsed/>
    <w:qFormat/>
    <w:rsid w:val="0077275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7275F"/>
    <w:pPr>
      <w:spacing w:after="100"/>
    </w:pPr>
  </w:style>
  <w:style w:type="paragraph" w:styleId="TOC2">
    <w:name w:val="toc 2"/>
    <w:basedOn w:val="Normal"/>
    <w:next w:val="Normal"/>
    <w:autoRedefine/>
    <w:uiPriority w:val="39"/>
    <w:unhideWhenUsed/>
    <w:rsid w:val="0077275F"/>
    <w:pPr>
      <w:spacing w:after="100"/>
      <w:ind w:left="240"/>
    </w:pPr>
  </w:style>
  <w:style w:type="character" w:styleId="Hyperlink">
    <w:name w:val="Hyperlink"/>
    <w:basedOn w:val="DefaultParagraphFont"/>
    <w:uiPriority w:val="99"/>
    <w:unhideWhenUsed/>
    <w:rsid w:val="0077275F"/>
    <w:rPr>
      <w:color w:val="0000FF" w:themeColor="hyperlink"/>
      <w:u w:val="single"/>
    </w:rPr>
  </w:style>
  <w:style w:type="paragraph" w:styleId="NoSpacing">
    <w:name w:val="No Spacing"/>
    <w:link w:val="NoSpacingChar"/>
    <w:uiPriority w:val="1"/>
    <w:qFormat/>
    <w:rsid w:val="0077275F"/>
    <w:pPr>
      <w:spacing w:after="0" w:line="240" w:lineRule="auto"/>
    </w:pPr>
    <w:rPr>
      <w:rFonts w:eastAsiaTheme="minorEastAsia"/>
    </w:rPr>
  </w:style>
  <w:style w:type="character" w:customStyle="1" w:styleId="NoSpacingChar">
    <w:name w:val="No Spacing Char"/>
    <w:basedOn w:val="DefaultParagraphFont"/>
    <w:link w:val="NoSpacing"/>
    <w:uiPriority w:val="1"/>
    <w:rsid w:val="0077275F"/>
    <w:rPr>
      <w:rFonts w:eastAsiaTheme="minorEastAsia"/>
    </w:rPr>
  </w:style>
  <w:style w:type="paragraph" w:styleId="NormalWeb">
    <w:name w:val="Normal (Web)"/>
    <w:basedOn w:val="Normal"/>
    <w:uiPriority w:val="99"/>
    <w:semiHidden/>
    <w:unhideWhenUsed/>
    <w:rsid w:val="00954BEC"/>
    <w:pPr>
      <w:spacing w:before="100" w:beforeAutospacing="1" w:after="100" w:afterAutospacing="1" w:line="240" w:lineRule="auto"/>
      <w:jc w:val="left"/>
    </w:pPr>
    <w:rPr>
      <w:rFonts w:eastAsia="Times New Roman" w:cs="Times New Roman"/>
      <w:szCs w:val="24"/>
      <w:lang w:eastAsia="en-GB"/>
    </w:rPr>
  </w:style>
  <w:style w:type="character" w:customStyle="1" w:styleId="postcatsintro">
    <w:name w:val="post_cats_intro"/>
    <w:basedOn w:val="DefaultParagraphFont"/>
    <w:rsid w:val="00E60890"/>
  </w:style>
  <w:style w:type="paragraph" w:customStyle="1" w:styleId="paragraph">
    <w:name w:val="paragraph"/>
    <w:basedOn w:val="Normal"/>
    <w:rsid w:val="00E44715"/>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E44715"/>
  </w:style>
  <w:style w:type="character" w:customStyle="1" w:styleId="eop">
    <w:name w:val="eop"/>
    <w:basedOn w:val="DefaultParagraphFont"/>
    <w:rsid w:val="00E44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0564">
      <w:bodyDiv w:val="1"/>
      <w:marLeft w:val="0"/>
      <w:marRight w:val="0"/>
      <w:marTop w:val="0"/>
      <w:marBottom w:val="0"/>
      <w:divBdr>
        <w:top w:val="none" w:sz="0" w:space="0" w:color="auto"/>
        <w:left w:val="none" w:sz="0" w:space="0" w:color="auto"/>
        <w:bottom w:val="none" w:sz="0" w:space="0" w:color="auto"/>
        <w:right w:val="none" w:sz="0" w:space="0" w:color="auto"/>
      </w:divBdr>
      <w:divsChild>
        <w:div w:id="1383990252">
          <w:marLeft w:val="547"/>
          <w:marRight w:val="0"/>
          <w:marTop w:val="0"/>
          <w:marBottom w:val="0"/>
          <w:divBdr>
            <w:top w:val="none" w:sz="0" w:space="0" w:color="auto"/>
            <w:left w:val="none" w:sz="0" w:space="0" w:color="auto"/>
            <w:bottom w:val="none" w:sz="0" w:space="0" w:color="auto"/>
            <w:right w:val="none" w:sz="0" w:space="0" w:color="auto"/>
          </w:divBdr>
        </w:div>
      </w:divsChild>
    </w:div>
    <w:div w:id="1495878185">
      <w:bodyDiv w:val="1"/>
      <w:marLeft w:val="0"/>
      <w:marRight w:val="0"/>
      <w:marTop w:val="0"/>
      <w:marBottom w:val="0"/>
      <w:divBdr>
        <w:top w:val="none" w:sz="0" w:space="0" w:color="auto"/>
        <w:left w:val="none" w:sz="0" w:space="0" w:color="auto"/>
        <w:bottom w:val="none" w:sz="0" w:space="0" w:color="auto"/>
        <w:right w:val="none" w:sz="0" w:space="0" w:color="auto"/>
      </w:divBdr>
      <w:divsChild>
        <w:div w:id="181823257">
          <w:marLeft w:val="0"/>
          <w:marRight w:val="0"/>
          <w:marTop w:val="0"/>
          <w:marBottom w:val="0"/>
          <w:divBdr>
            <w:top w:val="none" w:sz="0" w:space="0" w:color="auto"/>
            <w:left w:val="none" w:sz="0" w:space="0" w:color="auto"/>
            <w:bottom w:val="none" w:sz="0" w:space="0" w:color="auto"/>
            <w:right w:val="none" w:sz="0" w:space="0" w:color="auto"/>
          </w:divBdr>
        </w:div>
        <w:div w:id="1340889892">
          <w:marLeft w:val="0"/>
          <w:marRight w:val="0"/>
          <w:marTop w:val="0"/>
          <w:marBottom w:val="0"/>
          <w:divBdr>
            <w:top w:val="none" w:sz="0" w:space="0" w:color="auto"/>
            <w:left w:val="none" w:sz="0" w:space="0" w:color="auto"/>
            <w:bottom w:val="none" w:sz="0" w:space="0" w:color="auto"/>
            <w:right w:val="none" w:sz="0" w:space="0" w:color="auto"/>
          </w:divBdr>
        </w:div>
        <w:div w:id="355624028">
          <w:marLeft w:val="0"/>
          <w:marRight w:val="0"/>
          <w:marTop w:val="0"/>
          <w:marBottom w:val="0"/>
          <w:divBdr>
            <w:top w:val="none" w:sz="0" w:space="0" w:color="auto"/>
            <w:left w:val="none" w:sz="0" w:space="0" w:color="auto"/>
            <w:bottom w:val="none" w:sz="0" w:space="0" w:color="auto"/>
            <w:right w:val="none" w:sz="0" w:space="0" w:color="auto"/>
          </w:divBdr>
        </w:div>
        <w:div w:id="864441923">
          <w:marLeft w:val="0"/>
          <w:marRight w:val="0"/>
          <w:marTop w:val="0"/>
          <w:marBottom w:val="0"/>
          <w:divBdr>
            <w:top w:val="none" w:sz="0" w:space="0" w:color="auto"/>
            <w:left w:val="none" w:sz="0" w:space="0" w:color="auto"/>
            <w:bottom w:val="none" w:sz="0" w:space="0" w:color="auto"/>
            <w:right w:val="none" w:sz="0" w:space="0" w:color="auto"/>
          </w:divBdr>
        </w:div>
        <w:div w:id="1928266525">
          <w:marLeft w:val="0"/>
          <w:marRight w:val="0"/>
          <w:marTop w:val="0"/>
          <w:marBottom w:val="0"/>
          <w:divBdr>
            <w:top w:val="none" w:sz="0" w:space="0" w:color="auto"/>
            <w:left w:val="none" w:sz="0" w:space="0" w:color="auto"/>
            <w:bottom w:val="none" w:sz="0" w:space="0" w:color="auto"/>
            <w:right w:val="none" w:sz="0" w:space="0" w:color="auto"/>
          </w:divBdr>
        </w:div>
        <w:div w:id="156531970">
          <w:marLeft w:val="0"/>
          <w:marRight w:val="0"/>
          <w:marTop w:val="0"/>
          <w:marBottom w:val="0"/>
          <w:divBdr>
            <w:top w:val="none" w:sz="0" w:space="0" w:color="auto"/>
            <w:left w:val="none" w:sz="0" w:space="0" w:color="auto"/>
            <w:bottom w:val="none" w:sz="0" w:space="0" w:color="auto"/>
            <w:right w:val="none" w:sz="0" w:space="0" w:color="auto"/>
          </w:divBdr>
        </w:div>
        <w:div w:id="1898009058">
          <w:marLeft w:val="0"/>
          <w:marRight w:val="0"/>
          <w:marTop w:val="0"/>
          <w:marBottom w:val="0"/>
          <w:divBdr>
            <w:top w:val="none" w:sz="0" w:space="0" w:color="auto"/>
            <w:left w:val="none" w:sz="0" w:space="0" w:color="auto"/>
            <w:bottom w:val="none" w:sz="0" w:space="0" w:color="auto"/>
            <w:right w:val="none" w:sz="0" w:space="0" w:color="auto"/>
          </w:divBdr>
        </w:div>
        <w:div w:id="1825312499">
          <w:marLeft w:val="0"/>
          <w:marRight w:val="0"/>
          <w:marTop w:val="0"/>
          <w:marBottom w:val="0"/>
          <w:divBdr>
            <w:top w:val="none" w:sz="0" w:space="0" w:color="auto"/>
            <w:left w:val="none" w:sz="0" w:space="0" w:color="auto"/>
            <w:bottom w:val="none" w:sz="0" w:space="0" w:color="auto"/>
            <w:right w:val="none" w:sz="0" w:space="0" w:color="auto"/>
          </w:divBdr>
        </w:div>
        <w:div w:id="455029884">
          <w:marLeft w:val="0"/>
          <w:marRight w:val="0"/>
          <w:marTop w:val="0"/>
          <w:marBottom w:val="0"/>
          <w:divBdr>
            <w:top w:val="none" w:sz="0" w:space="0" w:color="auto"/>
            <w:left w:val="none" w:sz="0" w:space="0" w:color="auto"/>
            <w:bottom w:val="none" w:sz="0" w:space="0" w:color="auto"/>
            <w:right w:val="none" w:sz="0" w:space="0" w:color="auto"/>
          </w:divBdr>
        </w:div>
        <w:div w:id="284578871">
          <w:marLeft w:val="0"/>
          <w:marRight w:val="0"/>
          <w:marTop w:val="0"/>
          <w:marBottom w:val="0"/>
          <w:divBdr>
            <w:top w:val="none" w:sz="0" w:space="0" w:color="auto"/>
            <w:left w:val="none" w:sz="0" w:space="0" w:color="auto"/>
            <w:bottom w:val="none" w:sz="0" w:space="0" w:color="auto"/>
            <w:right w:val="none" w:sz="0" w:space="0" w:color="auto"/>
          </w:divBdr>
        </w:div>
        <w:div w:id="1757900057">
          <w:marLeft w:val="0"/>
          <w:marRight w:val="0"/>
          <w:marTop w:val="0"/>
          <w:marBottom w:val="0"/>
          <w:divBdr>
            <w:top w:val="none" w:sz="0" w:space="0" w:color="auto"/>
            <w:left w:val="none" w:sz="0" w:space="0" w:color="auto"/>
            <w:bottom w:val="none" w:sz="0" w:space="0" w:color="auto"/>
            <w:right w:val="none" w:sz="0" w:space="0" w:color="auto"/>
          </w:divBdr>
        </w:div>
        <w:div w:id="1955088511">
          <w:marLeft w:val="0"/>
          <w:marRight w:val="0"/>
          <w:marTop w:val="0"/>
          <w:marBottom w:val="0"/>
          <w:divBdr>
            <w:top w:val="none" w:sz="0" w:space="0" w:color="auto"/>
            <w:left w:val="none" w:sz="0" w:space="0" w:color="auto"/>
            <w:bottom w:val="none" w:sz="0" w:space="0" w:color="auto"/>
            <w:right w:val="none" w:sz="0" w:space="0" w:color="auto"/>
          </w:divBdr>
        </w:div>
        <w:div w:id="1039668411">
          <w:marLeft w:val="0"/>
          <w:marRight w:val="0"/>
          <w:marTop w:val="0"/>
          <w:marBottom w:val="0"/>
          <w:divBdr>
            <w:top w:val="none" w:sz="0" w:space="0" w:color="auto"/>
            <w:left w:val="none" w:sz="0" w:space="0" w:color="auto"/>
            <w:bottom w:val="none" w:sz="0" w:space="0" w:color="auto"/>
            <w:right w:val="none" w:sz="0" w:space="0" w:color="auto"/>
          </w:divBdr>
        </w:div>
        <w:div w:id="1304919881">
          <w:marLeft w:val="0"/>
          <w:marRight w:val="0"/>
          <w:marTop w:val="0"/>
          <w:marBottom w:val="0"/>
          <w:divBdr>
            <w:top w:val="none" w:sz="0" w:space="0" w:color="auto"/>
            <w:left w:val="none" w:sz="0" w:space="0" w:color="auto"/>
            <w:bottom w:val="none" w:sz="0" w:space="0" w:color="auto"/>
            <w:right w:val="none" w:sz="0" w:space="0" w:color="auto"/>
          </w:divBdr>
        </w:div>
        <w:div w:id="864250715">
          <w:marLeft w:val="0"/>
          <w:marRight w:val="0"/>
          <w:marTop w:val="0"/>
          <w:marBottom w:val="0"/>
          <w:divBdr>
            <w:top w:val="none" w:sz="0" w:space="0" w:color="auto"/>
            <w:left w:val="none" w:sz="0" w:space="0" w:color="auto"/>
            <w:bottom w:val="none" w:sz="0" w:space="0" w:color="auto"/>
            <w:right w:val="none" w:sz="0" w:space="0" w:color="auto"/>
          </w:divBdr>
        </w:div>
        <w:div w:id="933826254">
          <w:marLeft w:val="0"/>
          <w:marRight w:val="0"/>
          <w:marTop w:val="0"/>
          <w:marBottom w:val="0"/>
          <w:divBdr>
            <w:top w:val="none" w:sz="0" w:space="0" w:color="auto"/>
            <w:left w:val="none" w:sz="0" w:space="0" w:color="auto"/>
            <w:bottom w:val="none" w:sz="0" w:space="0" w:color="auto"/>
            <w:right w:val="none" w:sz="0" w:space="0" w:color="auto"/>
          </w:divBdr>
        </w:div>
        <w:div w:id="84377493">
          <w:marLeft w:val="0"/>
          <w:marRight w:val="0"/>
          <w:marTop w:val="0"/>
          <w:marBottom w:val="0"/>
          <w:divBdr>
            <w:top w:val="none" w:sz="0" w:space="0" w:color="auto"/>
            <w:left w:val="none" w:sz="0" w:space="0" w:color="auto"/>
            <w:bottom w:val="none" w:sz="0" w:space="0" w:color="auto"/>
            <w:right w:val="none" w:sz="0" w:space="0" w:color="auto"/>
          </w:divBdr>
        </w:div>
        <w:div w:id="749276073">
          <w:marLeft w:val="0"/>
          <w:marRight w:val="0"/>
          <w:marTop w:val="0"/>
          <w:marBottom w:val="0"/>
          <w:divBdr>
            <w:top w:val="none" w:sz="0" w:space="0" w:color="auto"/>
            <w:left w:val="none" w:sz="0" w:space="0" w:color="auto"/>
            <w:bottom w:val="none" w:sz="0" w:space="0" w:color="auto"/>
            <w:right w:val="none" w:sz="0" w:space="0" w:color="auto"/>
          </w:divBdr>
        </w:div>
      </w:divsChild>
    </w:div>
    <w:div w:id="1705129893">
      <w:bodyDiv w:val="1"/>
      <w:marLeft w:val="0"/>
      <w:marRight w:val="0"/>
      <w:marTop w:val="0"/>
      <w:marBottom w:val="0"/>
      <w:divBdr>
        <w:top w:val="none" w:sz="0" w:space="0" w:color="auto"/>
        <w:left w:val="none" w:sz="0" w:space="0" w:color="auto"/>
        <w:bottom w:val="none" w:sz="0" w:space="0" w:color="auto"/>
        <w:right w:val="none" w:sz="0" w:space="0" w:color="auto"/>
      </w:divBdr>
    </w:div>
    <w:div w:id="1746679898">
      <w:bodyDiv w:val="1"/>
      <w:marLeft w:val="0"/>
      <w:marRight w:val="0"/>
      <w:marTop w:val="0"/>
      <w:marBottom w:val="0"/>
      <w:divBdr>
        <w:top w:val="none" w:sz="0" w:space="0" w:color="auto"/>
        <w:left w:val="none" w:sz="0" w:space="0" w:color="auto"/>
        <w:bottom w:val="none" w:sz="0" w:space="0" w:color="auto"/>
        <w:right w:val="none" w:sz="0" w:space="0" w:color="auto"/>
      </w:divBdr>
      <w:divsChild>
        <w:div w:id="1702128954">
          <w:marLeft w:val="0"/>
          <w:marRight w:val="0"/>
          <w:marTop w:val="0"/>
          <w:marBottom w:val="0"/>
          <w:divBdr>
            <w:top w:val="none" w:sz="0" w:space="0" w:color="auto"/>
            <w:left w:val="none" w:sz="0" w:space="0" w:color="auto"/>
            <w:bottom w:val="none" w:sz="0" w:space="0" w:color="auto"/>
            <w:right w:val="none" w:sz="0" w:space="0" w:color="auto"/>
          </w:divBdr>
        </w:div>
        <w:div w:id="1619407752">
          <w:marLeft w:val="0"/>
          <w:marRight w:val="0"/>
          <w:marTop w:val="0"/>
          <w:marBottom w:val="0"/>
          <w:divBdr>
            <w:top w:val="none" w:sz="0" w:space="0" w:color="auto"/>
            <w:left w:val="none" w:sz="0" w:space="0" w:color="auto"/>
            <w:bottom w:val="none" w:sz="0" w:space="0" w:color="auto"/>
            <w:right w:val="none" w:sz="0" w:space="0" w:color="auto"/>
          </w:divBdr>
        </w:div>
        <w:div w:id="1963611590">
          <w:marLeft w:val="0"/>
          <w:marRight w:val="0"/>
          <w:marTop w:val="0"/>
          <w:marBottom w:val="0"/>
          <w:divBdr>
            <w:top w:val="none" w:sz="0" w:space="0" w:color="auto"/>
            <w:left w:val="none" w:sz="0" w:space="0" w:color="auto"/>
            <w:bottom w:val="none" w:sz="0" w:space="0" w:color="auto"/>
            <w:right w:val="none" w:sz="0" w:space="0" w:color="auto"/>
          </w:divBdr>
        </w:div>
        <w:div w:id="846479054">
          <w:marLeft w:val="0"/>
          <w:marRight w:val="0"/>
          <w:marTop w:val="0"/>
          <w:marBottom w:val="0"/>
          <w:divBdr>
            <w:top w:val="none" w:sz="0" w:space="0" w:color="auto"/>
            <w:left w:val="none" w:sz="0" w:space="0" w:color="auto"/>
            <w:bottom w:val="none" w:sz="0" w:space="0" w:color="auto"/>
            <w:right w:val="none" w:sz="0" w:space="0" w:color="auto"/>
          </w:divBdr>
        </w:div>
        <w:div w:id="260063761">
          <w:marLeft w:val="0"/>
          <w:marRight w:val="0"/>
          <w:marTop w:val="0"/>
          <w:marBottom w:val="0"/>
          <w:divBdr>
            <w:top w:val="none" w:sz="0" w:space="0" w:color="auto"/>
            <w:left w:val="none" w:sz="0" w:space="0" w:color="auto"/>
            <w:bottom w:val="none" w:sz="0" w:space="0" w:color="auto"/>
            <w:right w:val="none" w:sz="0" w:space="0" w:color="auto"/>
          </w:divBdr>
        </w:div>
        <w:div w:id="275217557">
          <w:marLeft w:val="0"/>
          <w:marRight w:val="0"/>
          <w:marTop w:val="0"/>
          <w:marBottom w:val="0"/>
          <w:divBdr>
            <w:top w:val="none" w:sz="0" w:space="0" w:color="auto"/>
            <w:left w:val="none" w:sz="0" w:space="0" w:color="auto"/>
            <w:bottom w:val="none" w:sz="0" w:space="0" w:color="auto"/>
            <w:right w:val="none" w:sz="0" w:space="0" w:color="auto"/>
          </w:divBdr>
        </w:div>
        <w:div w:id="363096505">
          <w:marLeft w:val="0"/>
          <w:marRight w:val="0"/>
          <w:marTop w:val="0"/>
          <w:marBottom w:val="0"/>
          <w:divBdr>
            <w:top w:val="none" w:sz="0" w:space="0" w:color="auto"/>
            <w:left w:val="none" w:sz="0" w:space="0" w:color="auto"/>
            <w:bottom w:val="none" w:sz="0" w:space="0" w:color="auto"/>
            <w:right w:val="none" w:sz="0" w:space="0" w:color="auto"/>
          </w:divBdr>
        </w:div>
        <w:div w:id="2064450821">
          <w:marLeft w:val="0"/>
          <w:marRight w:val="0"/>
          <w:marTop w:val="0"/>
          <w:marBottom w:val="0"/>
          <w:divBdr>
            <w:top w:val="none" w:sz="0" w:space="0" w:color="auto"/>
            <w:left w:val="none" w:sz="0" w:space="0" w:color="auto"/>
            <w:bottom w:val="none" w:sz="0" w:space="0" w:color="auto"/>
            <w:right w:val="none" w:sz="0" w:space="0" w:color="auto"/>
          </w:divBdr>
        </w:div>
        <w:div w:id="578710032">
          <w:marLeft w:val="0"/>
          <w:marRight w:val="0"/>
          <w:marTop w:val="0"/>
          <w:marBottom w:val="0"/>
          <w:divBdr>
            <w:top w:val="none" w:sz="0" w:space="0" w:color="auto"/>
            <w:left w:val="none" w:sz="0" w:space="0" w:color="auto"/>
            <w:bottom w:val="none" w:sz="0" w:space="0" w:color="auto"/>
            <w:right w:val="none" w:sz="0" w:space="0" w:color="auto"/>
          </w:divBdr>
        </w:div>
        <w:div w:id="296491479">
          <w:marLeft w:val="0"/>
          <w:marRight w:val="0"/>
          <w:marTop w:val="0"/>
          <w:marBottom w:val="0"/>
          <w:divBdr>
            <w:top w:val="none" w:sz="0" w:space="0" w:color="auto"/>
            <w:left w:val="none" w:sz="0" w:space="0" w:color="auto"/>
            <w:bottom w:val="none" w:sz="0" w:space="0" w:color="auto"/>
            <w:right w:val="none" w:sz="0" w:space="0" w:color="auto"/>
          </w:divBdr>
        </w:div>
        <w:div w:id="1654721893">
          <w:marLeft w:val="0"/>
          <w:marRight w:val="0"/>
          <w:marTop w:val="0"/>
          <w:marBottom w:val="0"/>
          <w:divBdr>
            <w:top w:val="none" w:sz="0" w:space="0" w:color="auto"/>
            <w:left w:val="none" w:sz="0" w:space="0" w:color="auto"/>
            <w:bottom w:val="none" w:sz="0" w:space="0" w:color="auto"/>
            <w:right w:val="none" w:sz="0" w:space="0" w:color="auto"/>
          </w:divBdr>
        </w:div>
        <w:div w:id="1434326649">
          <w:marLeft w:val="0"/>
          <w:marRight w:val="0"/>
          <w:marTop w:val="0"/>
          <w:marBottom w:val="0"/>
          <w:divBdr>
            <w:top w:val="none" w:sz="0" w:space="0" w:color="auto"/>
            <w:left w:val="none" w:sz="0" w:space="0" w:color="auto"/>
            <w:bottom w:val="none" w:sz="0" w:space="0" w:color="auto"/>
            <w:right w:val="none" w:sz="0" w:space="0" w:color="auto"/>
          </w:divBdr>
        </w:div>
        <w:div w:id="498543180">
          <w:marLeft w:val="0"/>
          <w:marRight w:val="0"/>
          <w:marTop w:val="0"/>
          <w:marBottom w:val="0"/>
          <w:divBdr>
            <w:top w:val="none" w:sz="0" w:space="0" w:color="auto"/>
            <w:left w:val="none" w:sz="0" w:space="0" w:color="auto"/>
            <w:bottom w:val="none" w:sz="0" w:space="0" w:color="auto"/>
            <w:right w:val="none" w:sz="0" w:space="0" w:color="auto"/>
          </w:divBdr>
        </w:div>
        <w:div w:id="1047799439">
          <w:marLeft w:val="0"/>
          <w:marRight w:val="0"/>
          <w:marTop w:val="0"/>
          <w:marBottom w:val="0"/>
          <w:divBdr>
            <w:top w:val="none" w:sz="0" w:space="0" w:color="auto"/>
            <w:left w:val="none" w:sz="0" w:space="0" w:color="auto"/>
            <w:bottom w:val="none" w:sz="0" w:space="0" w:color="auto"/>
            <w:right w:val="none" w:sz="0" w:space="0" w:color="auto"/>
          </w:divBdr>
        </w:div>
        <w:div w:id="1594053364">
          <w:marLeft w:val="0"/>
          <w:marRight w:val="0"/>
          <w:marTop w:val="0"/>
          <w:marBottom w:val="0"/>
          <w:divBdr>
            <w:top w:val="none" w:sz="0" w:space="0" w:color="auto"/>
            <w:left w:val="none" w:sz="0" w:space="0" w:color="auto"/>
            <w:bottom w:val="none" w:sz="0" w:space="0" w:color="auto"/>
            <w:right w:val="none" w:sz="0" w:space="0" w:color="auto"/>
          </w:divBdr>
        </w:div>
        <w:div w:id="75134023">
          <w:marLeft w:val="0"/>
          <w:marRight w:val="0"/>
          <w:marTop w:val="0"/>
          <w:marBottom w:val="0"/>
          <w:divBdr>
            <w:top w:val="none" w:sz="0" w:space="0" w:color="auto"/>
            <w:left w:val="none" w:sz="0" w:space="0" w:color="auto"/>
            <w:bottom w:val="none" w:sz="0" w:space="0" w:color="auto"/>
            <w:right w:val="none" w:sz="0" w:space="0" w:color="auto"/>
          </w:divBdr>
        </w:div>
        <w:div w:id="1606812653">
          <w:marLeft w:val="0"/>
          <w:marRight w:val="0"/>
          <w:marTop w:val="0"/>
          <w:marBottom w:val="0"/>
          <w:divBdr>
            <w:top w:val="none" w:sz="0" w:space="0" w:color="auto"/>
            <w:left w:val="none" w:sz="0" w:space="0" w:color="auto"/>
            <w:bottom w:val="none" w:sz="0" w:space="0" w:color="auto"/>
            <w:right w:val="none" w:sz="0" w:space="0" w:color="auto"/>
          </w:divBdr>
        </w:div>
        <w:div w:id="836655223">
          <w:marLeft w:val="0"/>
          <w:marRight w:val="0"/>
          <w:marTop w:val="0"/>
          <w:marBottom w:val="0"/>
          <w:divBdr>
            <w:top w:val="none" w:sz="0" w:space="0" w:color="auto"/>
            <w:left w:val="none" w:sz="0" w:space="0" w:color="auto"/>
            <w:bottom w:val="none" w:sz="0" w:space="0" w:color="auto"/>
            <w:right w:val="none" w:sz="0" w:space="0" w:color="auto"/>
          </w:divBdr>
        </w:div>
        <w:div w:id="1562641681">
          <w:marLeft w:val="0"/>
          <w:marRight w:val="0"/>
          <w:marTop w:val="0"/>
          <w:marBottom w:val="0"/>
          <w:divBdr>
            <w:top w:val="none" w:sz="0" w:space="0" w:color="auto"/>
            <w:left w:val="none" w:sz="0" w:space="0" w:color="auto"/>
            <w:bottom w:val="none" w:sz="0" w:space="0" w:color="auto"/>
            <w:right w:val="none" w:sz="0" w:space="0" w:color="auto"/>
          </w:divBdr>
        </w:div>
      </w:divsChild>
    </w:div>
    <w:div w:id="2015302279">
      <w:bodyDiv w:val="1"/>
      <w:marLeft w:val="0"/>
      <w:marRight w:val="0"/>
      <w:marTop w:val="0"/>
      <w:marBottom w:val="0"/>
      <w:divBdr>
        <w:top w:val="none" w:sz="0" w:space="0" w:color="auto"/>
        <w:left w:val="none" w:sz="0" w:space="0" w:color="auto"/>
        <w:bottom w:val="none" w:sz="0" w:space="0" w:color="auto"/>
        <w:right w:val="none" w:sz="0" w:space="0" w:color="auto"/>
      </w:divBdr>
      <w:divsChild>
        <w:div w:id="556823183">
          <w:marLeft w:val="0"/>
          <w:marRight w:val="0"/>
          <w:marTop w:val="0"/>
          <w:marBottom w:val="0"/>
          <w:divBdr>
            <w:top w:val="none" w:sz="0" w:space="0" w:color="auto"/>
            <w:left w:val="none" w:sz="0" w:space="0" w:color="auto"/>
            <w:bottom w:val="none" w:sz="0" w:space="0" w:color="auto"/>
            <w:right w:val="none" w:sz="0" w:space="0" w:color="auto"/>
          </w:divBdr>
          <w:divsChild>
            <w:div w:id="54213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diagramColors" Target="diagrams/colors6.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diagramLayout" Target="diagrams/layout7.xml"/><Relationship Id="rId47" Type="http://schemas.openxmlformats.org/officeDocument/2006/relationships/diagramLayout" Target="diagrams/layout8.xml"/><Relationship Id="rId50" Type="http://schemas.microsoft.com/office/2007/relationships/diagramDrawing" Target="diagrams/drawing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diagramColors" Target="diagrams/colors4.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microsoft.com/office/2007/relationships/diagramDrawing" Target="diagrams/drawing7.xm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diagramData" Target="diagrams/data8.xml"/><Relationship Id="rId20" Type="http://schemas.microsoft.com/office/2007/relationships/diagramDrawing" Target="diagrams/drawing2.xml"/><Relationship Id="rId41" Type="http://schemas.openxmlformats.org/officeDocument/2006/relationships/diagramData" Target="diagrams/data7.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diagramColors" Target="diagrams/colors8.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466E08-9353-4202-8C26-94A1BA445C89}" type="doc">
      <dgm:prSet loTypeId="urn:microsoft.com/office/officeart/2005/8/layout/chevron1" loCatId="process" qsTypeId="urn:microsoft.com/office/officeart/2005/8/quickstyle/simple1" qsCatId="simple" csTypeId="urn:microsoft.com/office/officeart/2005/8/colors/colorful3" csCatId="colorful" phldr="1"/>
      <dgm:spPr/>
      <dgm:t>
        <a:bodyPr/>
        <a:lstStyle/>
        <a:p>
          <a:endParaRPr lang="en-US"/>
        </a:p>
      </dgm:t>
    </dgm:pt>
    <dgm:pt modelId="{63C6D6A0-5CC8-4EF9-B066-E8BD5210CFFD}">
      <dgm:prSet phldrT="[Text]"/>
      <dgm:spPr/>
      <dgm:t>
        <a:bodyPr/>
        <a:lstStyle/>
        <a:p>
          <a:r>
            <a:rPr lang="en-US"/>
            <a:t>Source </a:t>
          </a:r>
        </a:p>
      </dgm:t>
    </dgm:pt>
    <dgm:pt modelId="{BEF0A5C6-B68C-4115-A4F3-F6DE71991531}" type="parTrans" cxnId="{1A77428A-FB72-4832-945C-85BF0458D7A8}">
      <dgm:prSet/>
      <dgm:spPr/>
      <dgm:t>
        <a:bodyPr/>
        <a:lstStyle/>
        <a:p>
          <a:endParaRPr lang="en-US"/>
        </a:p>
      </dgm:t>
    </dgm:pt>
    <dgm:pt modelId="{BEE7A8CE-7B0A-498A-8D11-0A0CF9AD8CEF}" type="sibTrans" cxnId="{1A77428A-FB72-4832-945C-85BF0458D7A8}">
      <dgm:prSet/>
      <dgm:spPr/>
      <dgm:t>
        <a:bodyPr/>
        <a:lstStyle/>
        <a:p>
          <a:endParaRPr lang="en-US"/>
        </a:p>
      </dgm:t>
    </dgm:pt>
    <dgm:pt modelId="{F81B73CD-13CC-4986-A64F-B4E4A33F256D}">
      <dgm:prSet phldrT="[Text]"/>
      <dgm:spPr/>
      <dgm:t>
        <a:bodyPr/>
        <a:lstStyle/>
        <a:p>
          <a:r>
            <a:rPr lang="en-US"/>
            <a:t>Decode </a:t>
          </a:r>
        </a:p>
      </dgm:t>
    </dgm:pt>
    <dgm:pt modelId="{6C7169D2-4C9E-4890-9D63-3B206D0F2452}" type="parTrans" cxnId="{98CE24D3-F7D2-49DC-A045-F56E2055D3DF}">
      <dgm:prSet/>
      <dgm:spPr/>
      <dgm:t>
        <a:bodyPr/>
        <a:lstStyle/>
        <a:p>
          <a:endParaRPr lang="en-US"/>
        </a:p>
      </dgm:t>
    </dgm:pt>
    <dgm:pt modelId="{B99E8884-FD79-459E-B660-CE5F034F735B}" type="sibTrans" cxnId="{98CE24D3-F7D2-49DC-A045-F56E2055D3DF}">
      <dgm:prSet/>
      <dgm:spPr/>
      <dgm:t>
        <a:bodyPr/>
        <a:lstStyle/>
        <a:p>
          <a:endParaRPr lang="en-US"/>
        </a:p>
      </dgm:t>
    </dgm:pt>
    <dgm:pt modelId="{FFF25A50-40D5-4598-84BA-0176CC63C5BA}">
      <dgm:prSet phldrT="[Text]"/>
      <dgm:spPr/>
      <dgm:t>
        <a:bodyPr/>
        <a:lstStyle/>
        <a:p>
          <a:r>
            <a:rPr lang="en-US"/>
            <a:t>Receiver</a:t>
          </a:r>
        </a:p>
      </dgm:t>
    </dgm:pt>
    <dgm:pt modelId="{37A0095F-1633-41E9-AE24-103D86088E2C}" type="parTrans" cxnId="{8C67F183-6682-4EDA-B544-A81EAD6F590D}">
      <dgm:prSet/>
      <dgm:spPr/>
      <dgm:t>
        <a:bodyPr/>
        <a:lstStyle/>
        <a:p>
          <a:endParaRPr lang="en-US"/>
        </a:p>
      </dgm:t>
    </dgm:pt>
    <dgm:pt modelId="{2580378D-A277-4083-B5B8-D5049EE3C39B}" type="sibTrans" cxnId="{8C67F183-6682-4EDA-B544-A81EAD6F590D}">
      <dgm:prSet/>
      <dgm:spPr/>
      <dgm:t>
        <a:bodyPr/>
        <a:lstStyle/>
        <a:p>
          <a:endParaRPr lang="en-US"/>
        </a:p>
      </dgm:t>
    </dgm:pt>
    <dgm:pt modelId="{46D1F6E5-5560-4E9C-A2F1-CA3AF2393869}">
      <dgm:prSet phldrT="[Text]"/>
      <dgm:spPr/>
      <dgm:t>
        <a:bodyPr/>
        <a:lstStyle/>
        <a:p>
          <a:r>
            <a:rPr lang="en-US"/>
            <a:t>Encode</a:t>
          </a:r>
        </a:p>
      </dgm:t>
    </dgm:pt>
    <dgm:pt modelId="{C3AFB220-4515-4F4E-A154-4A7F657595E4}" type="parTrans" cxnId="{AF52DD86-B7B2-4725-BEDA-D3FAC9BE7EE1}">
      <dgm:prSet/>
      <dgm:spPr/>
      <dgm:t>
        <a:bodyPr/>
        <a:lstStyle/>
        <a:p>
          <a:endParaRPr lang="en-US"/>
        </a:p>
      </dgm:t>
    </dgm:pt>
    <dgm:pt modelId="{189ABB34-ADCB-4670-B2C2-E8DF3697A8F0}" type="sibTrans" cxnId="{AF52DD86-B7B2-4725-BEDA-D3FAC9BE7EE1}">
      <dgm:prSet/>
      <dgm:spPr/>
      <dgm:t>
        <a:bodyPr/>
        <a:lstStyle/>
        <a:p>
          <a:endParaRPr lang="en-US"/>
        </a:p>
      </dgm:t>
    </dgm:pt>
    <dgm:pt modelId="{0C640C5B-7E36-4CD2-86AE-3C6A6194F0E7}">
      <dgm:prSet phldrT="[Text]"/>
      <dgm:spPr/>
      <dgm:t>
        <a:bodyPr/>
        <a:lstStyle/>
        <a:p>
          <a:r>
            <a:rPr lang="en-US"/>
            <a:t>Noise</a:t>
          </a:r>
        </a:p>
      </dgm:t>
    </dgm:pt>
    <dgm:pt modelId="{59D291D0-8047-4B6C-BFA6-E148C9496AEF}" type="parTrans" cxnId="{20E80D06-BE97-467F-B0D8-AA6BB2C1C4C7}">
      <dgm:prSet/>
      <dgm:spPr/>
      <dgm:t>
        <a:bodyPr/>
        <a:lstStyle/>
        <a:p>
          <a:endParaRPr lang="en-US"/>
        </a:p>
      </dgm:t>
    </dgm:pt>
    <dgm:pt modelId="{7AF751FB-4D48-4F58-88C4-5C7EA36C9696}" type="sibTrans" cxnId="{20E80D06-BE97-467F-B0D8-AA6BB2C1C4C7}">
      <dgm:prSet/>
      <dgm:spPr/>
      <dgm:t>
        <a:bodyPr/>
        <a:lstStyle/>
        <a:p>
          <a:endParaRPr lang="en-US"/>
        </a:p>
      </dgm:t>
    </dgm:pt>
    <dgm:pt modelId="{DC1BBBBE-0A34-4A44-804F-C4F94F55AC0B}" type="pres">
      <dgm:prSet presAssocID="{87466E08-9353-4202-8C26-94A1BA445C89}" presName="Name0" presStyleCnt="0">
        <dgm:presLayoutVars>
          <dgm:dir/>
          <dgm:animLvl val="lvl"/>
          <dgm:resizeHandles val="exact"/>
        </dgm:presLayoutVars>
      </dgm:prSet>
      <dgm:spPr/>
    </dgm:pt>
    <dgm:pt modelId="{B1FBAC64-8340-4428-97FB-1CC266B99EA1}" type="pres">
      <dgm:prSet presAssocID="{63C6D6A0-5CC8-4EF9-B066-E8BD5210CFFD}" presName="parTxOnly" presStyleLbl="node1" presStyleIdx="0" presStyleCnt="5">
        <dgm:presLayoutVars>
          <dgm:chMax val="0"/>
          <dgm:chPref val="0"/>
          <dgm:bulletEnabled val="1"/>
        </dgm:presLayoutVars>
      </dgm:prSet>
      <dgm:spPr/>
    </dgm:pt>
    <dgm:pt modelId="{FF4237B4-3045-45BA-A499-BEEF24492176}" type="pres">
      <dgm:prSet presAssocID="{BEE7A8CE-7B0A-498A-8D11-0A0CF9AD8CEF}" presName="parTxOnlySpace" presStyleCnt="0"/>
      <dgm:spPr/>
    </dgm:pt>
    <dgm:pt modelId="{3F7E2ED3-D432-47DE-BBE5-9BFA75CFBA65}" type="pres">
      <dgm:prSet presAssocID="{46D1F6E5-5560-4E9C-A2F1-CA3AF2393869}" presName="parTxOnly" presStyleLbl="node1" presStyleIdx="1" presStyleCnt="5" custLinFactNeighborX="-2942" custLinFactNeighborY="-1814">
        <dgm:presLayoutVars>
          <dgm:chMax val="0"/>
          <dgm:chPref val="0"/>
          <dgm:bulletEnabled val="1"/>
        </dgm:presLayoutVars>
      </dgm:prSet>
      <dgm:spPr/>
    </dgm:pt>
    <dgm:pt modelId="{659D9E2C-F8DF-470C-8BDE-457010BD2F00}" type="pres">
      <dgm:prSet presAssocID="{189ABB34-ADCB-4670-B2C2-E8DF3697A8F0}" presName="parTxOnlySpace" presStyleCnt="0"/>
      <dgm:spPr/>
    </dgm:pt>
    <dgm:pt modelId="{A62DBC9B-0B91-45EF-9024-220C867B5395}" type="pres">
      <dgm:prSet presAssocID="{F81B73CD-13CC-4986-A64F-B4E4A33F256D}" presName="parTxOnly" presStyleLbl="node1" presStyleIdx="2" presStyleCnt="5" custLinFactX="84511" custLinFactNeighborX="100000" custLinFactNeighborY="3959">
        <dgm:presLayoutVars>
          <dgm:chMax val="0"/>
          <dgm:chPref val="0"/>
          <dgm:bulletEnabled val="1"/>
        </dgm:presLayoutVars>
      </dgm:prSet>
      <dgm:spPr/>
    </dgm:pt>
    <dgm:pt modelId="{0E843CBD-2191-4F4A-86AB-03090E895400}" type="pres">
      <dgm:prSet presAssocID="{B99E8884-FD79-459E-B660-CE5F034F735B}" presName="parTxOnlySpace" presStyleCnt="0"/>
      <dgm:spPr/>
    </dgm:pt>
    <dgm:pt modelId="{5C32EC84-1F7A-4D2C-BB62-02F9C667A5E0}" type="pres">
      <dgm:prSet presAssocID="{FFF25A50-40D5-4598-84BA-0176CC63C5BA}" presName="parTxOnly" presStyleLbl="node1" presStyleIdx="3" presStyleCnt="5" custLinFactX="80112" custLinFactNeighborX="100000" custLinFactNeighborY="1517">
        <dgm:presLayoutVars>
          <dgm:chMax val="0"/>
          <dgm:chPref val="0"/>
          <dgm:bulletEnabled val="1"/>
        </dgm:presLayoutVars>
      </dgm:prSet>
      <dgm:spPr/>
    </dgm:pt>
    <dgm:pt modelId="{EA355E0D-C969-4EFB-9CE3-9092CE24338C}" type="pres">
      <dgm:prSet presAssocID="{2580378D-A277-4083-B5B8-D5049EE3C39B}" presName="parTxOnlySpace" presStyleCnt="0"/>
      <dgm:spPr/>
    </dgm:pt>
    <dgm:pt modelId="{B1F9E137-9722-4243-A9BB-F1FF086EB209}" type="pres">
      <dgm:prSet presAssocID="{0C640C5B-7E36-4CD2-86AE-3C6A6194F0E7}" presName="parTxOnly" presStyleLbl="node1" presStyleIdx="4" presStyleCnt="5" custLinFactX="-159356" custLinFactY="30206" custLinFactNeighborX="-200000" custLinFactNeighborY="100000">
        <dgm:presLayoutVars>
          <dgm:chMax val="0"/>
          <dgm:chPref val="0"/>
          <dgm:bulletEnabled val="1"/>
        </dgm:presLayoutVars>
      </dgm:prSet>
      <dgm:spPr>
        <a:prstGeom prst="rect">
          <a:avLst/>
        </a:prstGeom>
      </dgm:spPr>
    </dgm:pt>
  </dgm:ptLst>
  <dgm:cxnLst>
    <dgm:cxn modelId="{20E80D06-BE97-467F-B0D8-AA6BB2C1C4C7}" srcId="{87466E08-9353-4202-8C26-94A1BA445C89}" destId="{0C640C5B-7E36-4CD2-86AE-3C6A6194F0E7}" srcOrd="4" destOrd="0" parTransId="{59D291D0-8047-4B6C-BFA6-E148C9496AEF}" sibTransId="{7AF751FB-4D48-4F58-88C4-5C7EA36C9696}"/>
    <dgm:cxn modelId="{29EC450E-ED98-43A0-8CF6-B7BA4310B953}" type="presOf" srcId="{63C6D6A0-5CC8-4EF9-B066-E8BD5210CFFD}" destId="{B1FBAC64-8340-4428-97FB-1CC266B99EA1}" srcOrd="0" destOrd="0" presId="urn:microsoft.com/office/officeart/2005/8/layout/chevron1"/>
    <dgm:cxn modelId="{AD091A16-53F4-4319-92B8-118483DFC4E2}" type="presOf" srcId="{FFF25A50-40D5-4598-84BA-0176CC63C5BA}" destId="{5C32EC84-1F7A-4D2C-BB62-02F9C667A5E0}" srcOrd="0" destOrd="0" presId="urn:microsoft.com/office/officeart/2005/8/layout/chevron1"/>
    <dgm:cxn modelId="{293B3819-2485-410A-A393-18A3A316774A}" type="presOf" srcId="{0C640C5B-7E36-4CD2-86AE-3C6A6194F0E7}" destId="{B1F9E137-9722-4243-A9BB-F1FF086EB209}" srcOrd="0" destOrd="0" presId="urn:microsoft.com/office/officeart/2005/8/layout/chevron1"/>
    <dgm:cxn modelId="{3D84FB3C-B181-4D9E-A957-28718BB64F2C}" type="presOf" srcId="{F81B73CD-13CC-4986-A64F-B4E4A33F256D}" destId="{A62DBC9B-0B91-45EF-9024-220C867B5395}" srcOrd="0" destOrd="0" presId="urn:microsoft.com/office/officeart/2005/8/layout/chevron1"/>
    <dgm:cxn modelId="{5659A06A-47FE-4CB6-95F3-79AD2F10AFFC}" type="presOf" srcId="{46D1F6E5-5560-4E9C-A2F1-CA3AF2393869}" destId="{3F7E2ED3-D432-47DE-BBE5-9BFA75CFBA65}" srcOrd="0" destOrd="0" presId="urn:microsoft.com/office/officeart/2005/8/layout/chevron1"/>
    <dgm:cxn modelId="{8C67F183-6682-4EDA-B544-A81EAD6F590D}" srcId="{87466E08-9353-4202-8C26-94A1BA445C89}" destId="{FFF25A50-40D5-4598-84BA-0176CC63C5BA}" srcOrd="3" destOrd="0" parTransId="{37A0095F-1633-41E9-AE24-103D86088E2C}" sibTransId="{2580378D-A277-4083-B5B8-D5049EE3C39B}"/>
    <dgm:cxn modelId="{AF52DD86-B7B2-4725-BEDA-D3FAC9BE7EE1}" srcId="{87466E08-9353-4202-8C26-94A1BA445C89}" destId="{46D1F6E5-5560-4E9C-A2F1-CA3AF2393869}" srcOrd="1" destOrd="0" parTransId="{C3AFB220-4515-4F4E-A154-4A7F657595E4}" sibTransId="{189ABB34-ADCB-4670-B2C2-E8DF3697A8F0}"/>
    <dgm:cxn modelId="{1A77428A-FB72-4832-945C-85BF0458D7A8}" srcId="{87466E08-9353-4202-8C26-94A1BA445C89}" destId="{63C6D6A0-5CC8-4EF9-B066-E8BD5210CFFD}" srcOrd="0" destOrd="0" parTransId="{BEF0A5C6-B68C-4115-A4F3-F6DE71991531}" sibTransId="{BEE7A8CE-7B0A-498A-8D11-0A0CF9AD8CEF}"/>
    <dgm:cxn modelId="{98CE24D3-F7D2-49DC-A045-F56E2055D3DF}" srcId="{87466E08-9353-4202-8C26-94A1BA445C89}" destId="{F81B73CD-13CC-4986-A64F-B4E4A33F256D}" srcOrd="2" destOrd="0" parTransId="{6C7169D2-4C9E-4890-9D63-3B206D0F2452}" sibTransId="{B99E8884-FD79-459E-B660-CE5F034F735B}"/>
    <dgm:cxn modelId="{358BD2F2-CFCD-4C75-9209-CB2BC49262AE}" type="presOf" srcId="{87466E08-9353-4202-8C26-94A1BA445C89}" destId="{DC1BBBBE-0A34-4A44-804F-C4F94F55AC0B}" srcOrd="0" destOrd="0" presId="urn:microsoft.com/office/officeart/2005/8/layout/chevron1"/>
    <dgm:cxn modelId="{2048BCC3-B909-423C-89A4-71B6A2102E10}" type="presParOf" srcId="{DC1BBBBE-0A34-4A44-804F-C4F94F55AC0B}" destId="{B1FBAC64-8340-4428-97FB-1CC266B99EA1}" srcOrd="0" destOrd="0" presId="urn:microsoft.com/office/officeart/2005/8/layout/chevron1"/>
    <dgm:cxn modelId="{EDD9B2C6-FA80-4217-AAE0-82665639A1E9}" type="presParOf" srcId="{DC1BBBBE-0A34-4A44-804F-C4F94F55AC0B}" destId="{FF4237B4-3045-45BA-A499-BEEF24492176}" srcOrd="1" destOrd="0" presId="urn:microsoft.com/office/officeart/2005/8/layout/chevron1"/>
    <dgm:cxn modelId="{74A13019-63C7-4D3E-BE86-C38F34E7D4A4}" type="presParOf" srcId="{DC1BBBBE-0A34-4A44-804F-C4F94F55AC0B}" destId="{3F7E2ED3-D432-47DE-BBE5-9BFA75CFBA65}" srcOrd="2" destOrd="0" presId="urn:microsoft.com/office/officeart/2005/8/layout/chevron1"/>
    <dgm:cxn modelId="{E51B90A5-AA01-4B09-AEE8-3AE5CF1C6396}" type="presParOf" srcId="{DC1BBBBE-0A34-4A44-804F-C4F94F55AC0B}" destId="{659D9E2C-F8DF-470C-8BDE-457010BD2F00}" srcOrd="3" destOrd="0" presId="urn:microsoft.com/office/officeart/2005/8/layout/chevron1"/>
    <dgm:cxn modelId="{09925477-B99D-4A91-8A69-BE2707A61D3E}" type="presParOf" srcId="{DC1BBBBE-0A34-4A44-804F-C4F94F55AC0B}" destId="{A62DBC9B-0B91-45EF-9024-220C867B5395}" srcOrd="4" destOrd="0" presId="urn:microsoft.com/office/officeart/2005/8/layout/chevron1"/>
    <dgm:cxn modelId="{97C59F6A-7E23-4EBB-8EB8-ABF3721AF555}" type="presParOf" srcId="{DC1BBBBE-0A34-4A44-804F-C4F94F55AC0B}" destId="{0E843CBD-2191-4F4A-86AB-03090E895400}" srcOrd="5" destOrd="0" presId="urn:microsoft.com/office/officeart/2005/8/layout/chevron1"/>
    <dgm:cxn modelId="{A059A3CF-1391-4C26-B5A0-152889F8C7F3}" type="presParOf" srcId="{DC1BBBBE-0A34-4A44-804F-C4F94F55AC0B}" destId="{5C32EC84-1F7A-4D2C-BB62-02F9C667A5E0}" srcOrd="6" destOrd="0" presId="urn:microsoft.com/office/officeart/2005/8/layout/chevron1"/>
    <dgm:cxn modelId="{F2A692CF-D270-48B2-8169-3ADA01D86BC6}" type="presParOf" srcId="{DC1BBBBE-0A34-4A44-804F-C4F94F55AC0B}" destId="{EA355E0D-C969-4EFB-9CE3-9092CE24338C}" srcOrd="7" destOrd="0" presId="urn:microsoft.com/office/officeart/2005/8/layout/chevron1"/>
    <dgm:cxn modelId="{81E5D7B3-AAEF-4025-AA09-1876B50D688F}" type="presParOf" srcId="{DC1BBBBE-0A34-4A44-804F-C4F94F55AC0B}" destId="{B1F9E137-9722-4243-A9BB-F1FF086EB209}" srcOrd="8"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CB3D14-D2E7-4661-9C5D-A7DE3993138F}" type="doc">
      <dgm:prSet loTypeId="urn:microsoft.com/office/officeart/2005/8/layout/radial1" loCatId="cycle" qsTypeId="urn:microsoft.com/office/officeart/2005/8/quickstyle/simple1" qsCatId="simple" csTypeId="urn:microsoft.com/office/officeart/2005/8/colors/colorful4" csCatId="colorful" phldr="1"/>
      <dgm:spPr/>
      <dgm:t>
        <a:bodyPr/>
        <a:lstStyle/>
        <a:p>
          <a:endParaRPr lang="en-US"/>
        </a:p>
      </dgm:t>
    </dgm:pt>
    <dgm:pt modelId="{E7BEE713-5B4A-457D-8189-0993A66A98FA}">
      <dgm:prSet phldrT="[Text]" custT="1"/>
      <dgm:spPr/>
      <dgm:t>
        <a:bodyPr/>
        <a:lstStyle/>
        <a:p>
          <a:pPr algn="just"/>
          <a:r>
            <a:rPr lang="en-US" sz="900" b="1">
              <a:latin typeface="Times New Roman" pitchFamily="18" charset="0"/>
              <a:cs typeface="Times New Roman" pitchFamily="18" charset="0"/>
            </a:rPr>
            <a:t>Tuckman Theory of Team Development</a:t>
          </a:r>
        </a:p>
      </dgm:t>
    </dgm:pt>
    <dgm:pt modelId="{B4A8CDD3-F1D3-4F5E-8F72-246EC32A051B}" type="parTrans" cxnId="{FC0E1646-EB9B-40DB-8DC5-894A40FCF4AD}">
      <dgm:prSet/>
      <dgm:spPr/>
      <dgm:t>
        <a:bodyPr/>
        <a:lstStyle/>
        <a:p>
          <a:endParaRPr lang="en-US"/>
        </a:p>
      </dgm:t>
    </dgm:pt>
    <dgm:pt modelId="{20F508C9-4DAF-4056-9336-6B1E63DAD977}" type="sibTrans" cxnId="{FC0E1646-EB9B-40DB-8DC5-894A40FCF4AD}">
      <dgm:prSet/>
      <dgm:spPr/>
      <dgm:t>
        <a:bodyPr/>
        <a:lstStyle/>
        <a:p>
          <a:endParaRPr lang="en-US"/>
        </a:p>
      </dgm:t>
    </dgm:pt>
    <dgm:pt modelId="{CDE0459A-E1F4-49B4-B566-F6686C859041}">
      <dgm:prSet phldrT="[Text]" custT="1"/>
      <dgm:spPr/>
      <dgm:t>
        <a:bodyPr/>
        <a:lstStyle/>
        <a:p>
          <a:r>
            <a:rPr lang="en-US" sz="1100">
              <a:latin typeface="Times New Roman" pitchFamily="18" charset="0"/>
              <a:cs typeface="Times New Roman" pitchFamily="18" charset="0"/>
            </a:rPr>
            <a:t>Forming </a:t>
          </a:r>
        </a:p>
      </dgm:t>
    </dgm:pt>
    <dgm:pt modelId="{4F801FD8-4FD0-4A62-A1CC-A0395EC2DFBD}" type="parTrans" cxnId="{5ED7DF78-430B-4CBE-BF43-EDA329D7E0ED}">
      <dgm:prSet/>
      <dgm:spPr/>
      <dgm:t>
        <a:bodyPr/>
        <a:lstStyle/>
        <a:p>
          <a:endParaRPr lang="en-US"/>
        </a:p>
      </dgm:t>
    </dgm:pt>
    <dgm:pt modelId="{EFC16348-3F05-4DD9-81A9-DFA63AFBDAA2}" type="sibTrans" cxnId="{5ED7DF78-430B-4CBE-BF43-EDA329D7E0ED}">
      <dgm:prSet/>
      <dgm:spPr/>
      <dgm:t>
        <a:bodyPr/>
        <a:lstStyle/>
        <a:p>
          <a:endParaRPr lang="en-US"/>
        </a:p>
      </dgm:t>
    </dgm:pt>
    <dgm:pt modelId="{D02063F1-1580-4B9B-A25E-31185C0F44D0}">
      <dgm:prSet phldrT="[Text]" custT="1"/>
      <dgm:spPr/>
      <dgm:t>
        <a:bodyPr/>
        <a:lstStyle/>
        <a:p>
          <a:r>
            <a:rPr lang="en-US" sz="1100">
              <a:latin typeface="Times New Roman" pitchFamily="18" charset="0"/>
              <a:cs typeface="Times New Roman" pitchFamily="18" charset="0"/>
            </a:rPr>
            <a:t>Storming</a:t>
          </a:r>
        </a:p>
      </dgm:t>
    </dgm:pt>
    <dgm:pt modelId="{47E35114-0669-4BED-A843-E08542AC9C68}" type="parTrans" cxnId="{5D806BAA-F32B-4C59-9DF4-63EACA250B1F}">
      <dgm:prSet/>
      <dgm:spPr/>
      <dgm:t>
        <a:bodyPr/>
        <a:lstStyle/>
        <a:p>
          <a:endParaRPr lang="en-US"/>
        </a:p>
      </dgm:t>
    </dgm:pt>
    <dgm:pt modelId="{8320CD3B-21D5-462D-A0A3-E5B1D81D7302}" type="sibTrans" cxnId="{5D806BAA-F32B-4C59-9DF4-63EACA250B1F}">
      <dgm:prSet/>
      <dgm:spPr/>
      <dgm:t>
        <a:bodyPr/>
        <a:lstStyle/>
        <a:p>
          <a:endParaRPr lang="en-US"/>
        </a:p>
      </dgm:t>
    </dgm:pt>
    <dgm:pt modelId="{9BD5AC5B-03BE-4781-90E6-99CB04043E7A}">
      <dgm:prSet phldrT="[Text]" custT="1"/>
      <dgm:spPr/>
      <dgm:t>
        <a:bodyPr/>
        <a:lstStyle/>
        <a:p>
          <a:r>
            <a:rPr lang="en-US" sz="1100">
              <a:latin typeface="Times New Roman" pitchFamily="18" charset="0"/>
              <a:cs typeface="Times New Roman" pitchFamily="18" charset="0"/>
            </a:rPr>
            <a:t>Norming</a:t>
          </a:r>
        </a:p>
      </dgm:t>
    </dgm:pt>
    <dgm:pt modelId="{0C3B9D8D-21F1-4537-8949-E5629D2E13FB}" type="parTrans" cxnId="{1391EB7D-99DB-4EEB-BC5B-DF5DA0E6499B}">
      <dgm:prSet/>
      <dgm:spPr/>
      <dgm:t>
        <a:bodyPr/>
        <a:lstStyle/>
        <a:p>
          <a:endParaRPr lang="en-US"/>
        </a:p>
      </dgm:t>
    </dgm:pt>
    <dgm:pt modelId="{3D7ED3AF-B4BD-4185-B574-B2EB78E520E6}" type="sibTrans" cxnId="{1391EB7D-99DB-4EEB-BC5B-DF5DA0E6499B}">
      <dgm:prSet/>
      <dgm:spPr/>
      <dgm:t>
        <a:bodyPr/>
        <a:lstStyle/>
        <a:p>
          <a:endParaRPr lang="en-US"/>
        </a:p>
      </dgm:t>
    </dgm:pt>
    <dgm:pt modelId="{20753E73-9431-4DDD-B685-6AC0873C495A}">
      <dgm:prSet phldrT="[Text]" custT="1"/>
      <dgm:spPr/>
      <dgm:t>
        <a:bodyPr/>
        <a:lstStyle/>
        <a:p>
          <a:r>
            <a:rPr lang="en-US" sz="1100">
              <a:latin typeface="Times New Roman" pitchFamily="18" charset="0"/>
              <a:cs typeface="Times New Roman" pitchFamily="18" charset="0"/>
            </a:rPr>
            <a:t>Performing</a:t>
          </a:r>
        </a:p>
      </dgm:t>
    </dgm:pt>
    <dgm:pt modelId="{30402D48-A346-4A80-9778-7AA2C37F765F}" type="parTrans" cxnId="{D0E01A83-D8F8-49A4-B162-0AE2B5C58C1D}">
      <dgm:prSet/>
      <dgm:spPr/>
      <dgm:t>
        <a:bodyPr/>
        <a:lstStyle/>
        <a:p>
          <a:endParaRPr lang="en-US"/>
        </a:p>
      </dgm:t>
    </dgm:pt>
    <dgm:pt modelId="{18C6E34D-19AA-4DA3-A38E-3A2FD911C80A}" type="sibTrans" cxnId="{D0E01A83-D8F8-49A4-B162-0AE2B5C58C1D}">
      <dgm:prSet/>
      <dgm:spPr/>
      <dgm:t>
        <a:bodyPr/>
        <a:lstStyle/>
        <a:p>
          <a:endParaRPr lang="en-US"/>
        </a:p>
      </dgm:t>
    </dgm:pt>
    <dgm:pt modelId="{5AF165C1-CF41-4EB1-B3F0-9249105567C8}">
      <dgm:prSet phldrT="[Text]" custT="1"/>
      <dgm:spPr/>
      <dgm:t>
        <a:bodyPr/>
        <a:lstStyle/>
        <a:p>
          <a:r>
            <a:rPr lang="en-US" sz="1100">
              <a:latin typeface="Times New Roman" pitchFamily="18" charset="0"/>
              <a:cs typeface="Times New Roman" pitchFamily="18" charset="0"/>
            </a:rPr>
            <a:t>Adjouring</a:t>
          </a:r>
        </a:p>
      </dgm:t>
    </dgm:pt>
    <dgm:pt modelId="{9390A8F9-FE21-4EAA-814E-7E27CF2CEF9E}" type="parTrans" cxnId="{564C8C46-5A23-44A3-B794-7044EC630564}">
      <dgm:prSet/>
      <dgm:spPr/>
      <dgm:t>
        <a:bodyPr/>
        <a:lstStyle/>
        <a:p>
          <a:endParaRPr lang="en-US"/>
        </a:p>
      </dgm:t>
    </dgm:pt>
    <dgm:pt modelId="{99360817-0714-432A-BBD3-CB777DB4B57A}" type="sibTrans" cxnId="{564C8C46-5A23-44A3-B794-7044EC630564}">
      <dgm:prSet/>
      <dgm:spPr/>
      <dgm:t>
        <a:bodyPr/>
        <a:lstStyle/>
        <a:p>
          <a:endParaRPr lang="en-US"/>
        </a:p>
      </dgm:t>
    </dgm:pt>
    <dgm:pt modelId="{1B09C952-E35F-4973-946A-43DF154835B3}" type="pres">
      <dgm:prSet presAssocID="{BDCB3D14-D2E7-4661-9C5D-A7DE3993138F}" presName="cycle" presStyleCnt="0">
        <dgm:presLayoutVars>
          <dgm:chMax val="1"/>
          <dgm:dir/>
          <dgm:animLvl val="ctr"/>
          <dgm:resizeHandles val="exact"/>
        </dgm:presLayoutVars>
      </dgm:prSet>
      <dgm:spPr/>
    </dgm:pt>
    <dgm:pt modelId="{AE34A07B-9697-423D-9EF2-CFC275791CE0}" type="pres">
      <dgm:prSet presAssocID="{E7BEE713-5B4A-457D-8189-0993A66A98FA}" presName="centerShape" presStyleLbl="node0" presStyleIdx="0" presStyleCnt="1"/>
      <dgm:spPr/>
    </dgm:pt>
    <dgm:pt modelId="{B1312854-FC10-4CAB-802C-5BAD1B448120}" type="pres">
      <dgm:prSet presAssocID="{4F801FD8-4FD0-4A62-A1CC-A0395EC2DFBD}" presName="Name9" presStyleLbl="parChTrans1D2" presStyleIdx="0" presStyleCnt="5"/>
      <dgm:spPr/>
    </dgm:pt>
    <dgm:pt modelId="{2917AE67-E4EC-4664-925E-56E3063B3F1E}" type="pres">
      <dgm:prSet presAssocID="{4F801FD8-4FD0-4A62-A1CC-A0395EC2DFBD}" presName="connTx" presStyleLbl="parChTrans1D2" presStyleIdx="0" presStyleCnt="5"/>
      <dgm:spPr/>
    </dgm:pt>
    <dgm:pt modelId="{9A7A2806-C4A2-4A3A-8E1A-E630178177D5}" type="pres">
      <dgm:prSet presAssocID="{CDE0459A-E1F4-49B4-B566-F6686C859041}" presName="node" presStyleLbl="node1" presStyleIdx="0" presStyleCnt="5">
        <dgm:presLayoutVars>
          <dgm:bulletEnabled val="1"/>
        </dgm:presLayoutVars>
      </dgm:prSet>
      <dgm:spPr/>
    </dgm:pt>
    <dgm:pt modelId="{B34BF5C0-519B-4C19-8C0F-A27F10D484B6}" type="pres">
      <dgm:prSet presAssocID="{47E35114-0669-4BED-A843-E08542AC9C68}" presName="Name9" presStyleLbl="parChTrans1D2" presStyleIdx="1" presStyleCnt="5"/>
      <dgm:spPr/>
    </dgm:pt>
    <dgm:pt modelId="{9BDA9831-E132-4AAB-8B4F-844C73664B27}" type="pres">
      <dgm:prSet presAssocID="{47E35114-0669-4BED-A843-E08542AC9C68}" presName="connTx" presStyleLbl="parChTrans1D2" presStyleIdx="1" presStyleCnt="5"/>
      <dgm:spPr/>
    </dgm:pt>
    <dgm:pt modelId="{3CE6EB59-CE06-4785-B9BA-DB8B6EB5BF45}" type="pres">
      <dgm:prSet presAssocID="{D02063F1-1580-4B9B-A25E-31185C0F44D0}" presName="node" presStyleLbl="node1" presStyleIdx="1" presStyleCnt="5">
        <dgm:presLayoutVars>
          <dgm:bulletEnabled val="1"/>
        </dgm:presLayoutVars>
      </dgm:prSet>
      <dgm:spPr/>
    </dgm:pt>
    <dgm:pt modelId="{94113F58-517E-45E8-8ADC-1F70D81B9A43}" type="pres">
      <dgm:prSet presAssocID="{0C3B9D8D-21F1-4537-8949-E5629D2E13FB}" presName="Name9" presStyleLbl="parChTrans1D2" presStyleIdx="2" presStyleCnt="5"/>
      <dgm:spPr/>
    </dgm:pt>
    <dgm:pt modelId="{0ACCFA0F-B01C-4E8C-BDF7-4F3B058EEEB3}" type="pres">
      <dgm:prSet presAssocID="{0C3B9D8D-21F1-4537-8949-E5629D2E13FB}" presName="connTx" presStyleLbl="parChTrans1D2" presStyleIdx="2" presStyleCnt="5"/>
      <dgm:spPr/>
    </dgm:pt>
    <dgm:pt modelId="{B2F65852-9E4F-4271-BC18-4C80DF5AB76F}" type="pres">
      <dgm:prSet presAssocID="{9BD5AC5B-03BE-4781-90E6-99CB04043E7A}" presName="node" presStyleLbl="node1" presStyleIdx="2" presStyleCnt="5">
        <dgm:presLayoutVars>
          <dgm:bulletEnabled val="1"/>
        </dgm:presLayoutVars>
      </dgm:prSet>
      <dgm:spPr/>
    </dgm:pt>
    <dgm:pt modelId="{DEBF75DC-85C7-4A2B-8A19-A4797F31CE16}" type="pres">
      <dgm:prSet presAssocID="{30402D48-A346-4A80-9778-7AA2C37F765F}" presName="Name9" presStyleLbl="parChTrans1D2" presStyleIdx="3" presStyleCnt="5"/>
      <dgm:spPr/>
    </dgm:pt>
    <dgm:pt modelId="{3C3C5281-2427-4CC3-9BBC-021CE5A28B34}" type="pres">
      <dgm:prSet presAssocID="{30402D48-A346-4A80-9778-7AA2C37F765F}" presName="connTx" presStyleLbl="parChTrans1D2" presStyleIdx="3" presStyleCnt="5"/>
      <dgm:spPr/>
    </dgm:pt>
    <dgm:pt modelId="{EF566743-BFD0-46D9-B38C-1431F8CE0B47}" type="pres">
      <dgm:prSet presAssocID="{20753E73-9431-4DDD-B685-6AC0873C495A}" presName="node" presStyleLbl="node1" presStyleIdx="3" presStyleCnt="5">
        <dgm:presLayoutVars>
          <dgm:bulletEnabled val="1"/>
        </dgm:presLayoutVars>
      </dgm:prSet>
      <dgm:spPr/>
    </dgm:pt>
    <dgm:pt modelId="{96E9FBAF-7517-4461-B83F-BFB6A5AA8C70}" type="pres">
      <dgm:prSet presAssocID="{9390A8F9-FE21-4EAA-814E-7E27CF2CEF9E}" presName="Name9" presStyleLbl="parChTrans1D2" presStyleIdx="4" presStyleCnt="5"/>
      <dgm:spPr/>
    </dgm:pt>
    <dgm:pt modelId="{1B4DF8F2-3982-4F32-B45D-10FC64AFBC7B}" type="pres">
      <dgm:prSet presAssocID="{9390A8F9-FE21-4EAA-814E-7E27CF2CEF9E}" presName="connTx" presStyleLbl="parChTrans1D2" presStyleIdx="4" presStyleCnt="5"/>
      <dgm:spPr/>
    </dgm:pt>
    <dgm:pt modelId="{D4B99B20-1EE1-442A-9152-37E42382C8DE}" type="pres">
      <dgm:prSet presAssocID="{5AF165C1-CF41-4EB1-B3F0-9249105567C8}" presName="node" presStyleLbl="node1" presStyleIdx="4" presStyleCnt="5">
        <dgm:presLayoutVars>
          <dgm:bulletEnabled val="1"/>
        </dgm:presLayoutVars>
      </dgm:prSet>
      <dgm:spPr/>
    </dgm:pt>
  </dgm:ptLst>
  <dgm:cxnLst>
    <dgm:cxn modelId="{588CC80F-19FE-44FD-86FA-CE1B1F665A4D}" type="presOf" srcId="{5AF165C1-CF41-4EB1-B3F0-9249105567C8}" destId="{D4B99B20-1EE1-442A-9152-37E42382C8DE}" srcOrd="0" destOrd="0" presId="urn:microsoft.com/office/officeart/2005/8/layout/radial1"/>
    <dgm:cxn modelId="{984D171D-5C36-4F2B-B733-EC29E1D59153}" type="presOf" srcId="{30402D48-A346-4A80-9778-7AA2C37F765F}" destId="{3C3C5281-2427-4CC3-9BBC-021CE5A28B34}" srcOrd="1" destOrd="0" presId="urn:microsoft.com/office/officeart/2005/8/layout/radial1"/>
    <dgm:cxn modelId="{624A8D30-52DA-4DBB-B0B3-B2A3C17318A9}" type="presOf" srcId="{E7BEE713-5B4A-457D-8189-0993A66A98FA}" destId="{AE34A07B-9697-423D-9EF2-CFC275791CE0}" srcOrd="0" destOrd="0" presId="urn:microsoft.com/office/officeart/2005/8/layout/radial1"/>
    <dgm:cxn modelId="{03886B32-F28F-4C85-B989-4916CF14D186}" type="presOf" srcId="{4F801FD8-4FD0-4A62-A1CC-A0395EC2DFBD}" destId="{2917AE67-E4EC-4664-925E-56E3063B3F1E}" srcOrd="1" destOrd="0" presId="urn:microsoft.com/office/officeart/2005/8/layout/radial1"/>
    <dgm:cxn modelId="{194B4B38-ACDB-4B62-962D-472A5FA73838}" type="presOf" srcId="{9BD5AC5B-03BE-4781-90E6-99CB04043E7A}" destId="{B2F65852-9E4F-4271-BC18-4C80DF5AB76F}" srcOrd="0" destOrd="0" presId="urn:microsoft.com/office/officeart/2005/8/layout/radial1"/>
    <dgm:cxn modelId="{8FCBE55B-F49F-4592-A200-BE55DB440DBD}" type="presOf" srcId="{CDE0459A-E1F4-49B4-B566-F6686C859041}" destId="{9A7A2806-C4A2-4A3A-8E1A-E630178177D5}" srcOrd="0" destOrd="0" presId="urn:microsoft.com/office/officeart/2005/8/layout/radial1"/>
    <dgm:cxn modelId="{22E22760-C90B-4DAF-997A-48950408096A}" type="presOf" srcId="{20753E73-9431-4DDD-B685-6AC0873C495A}" destId="{EF566743-BFD0-46D9-B38C-1431F8CE0B47}" srcOrd="0" destOrd="0" presId="urn:microsoft.com/office/officeart/2005/8/layout/radial1"/>
    <dgm:cxn modelId="{FC0E1646-EB9B-40DB-8DC5-894A40FCF4AD}" srcId="{BDCB3D14-D2E7-4661-9C5D-A7DE3993138F}" destId="{E7BEE713-5B4A-457D-8189-0993A66A98FA}" srcOrd="0" destOrd="0" parTransId="{B4A8CDD3-F1D3-4F5E-8F72-246EC32A051B}" sibTransId="{20F508C9-4DAF-4056-9336-6B1E63DAD977}"/>
    <dgm:cxn modelId="{564C8C46-5A23-44A3-B794-7044EC630564}" srcId="{E7BEE713-5B4A-457D-8189-0993A66A98FA}" destId="{5AF165C1-CF41-4EB1-B3F0-9249105567C8}" srcOrd="4" destOrd="0" parTransId="{9390A8F9-FE21-4EAA-814E-7E27CF2CEF9E}" sibTransId="{99360817-0714-432A-BBD3-CB777DB4B57A}"/>
    <dgm:cxn modelId="{6C49B34E-25FF-47CA-98E8-9D85A0A39E0B}" type="presOf" srcId="{9390A8F9-FE21-4EAA-814E-7E27CF2CEF9E}" destId="{1B4DF8F2-3982-4F32-B45D-10FC64AFBC7B}" srcOrd="1" destOrd="0" presId="urn:microsoft.com/office/officeart/2005/8/layout/radial1"/>
    <dgm:cxn modelId="{5ED7DF78-430B-4CBE-BF43-EDA329D7E0ED}" srcId="{E7BEE713-5B4A-457D-8189-0993A66A98FA}" destId="{CDE0459A-E1F4-49B4-B566-F6686C859041}" srcOrd="0" destOrd="0" parTransId="{4F801FD8-4FD0-4A62-A1CC-A0395EC2DFBD}" sibTransId="{EFC16348-3F05-4DD9-81A9-DFA63AFBDAA2}"/>
    <dgm:cxn modelId="{1391EB7D-99DB-4EEB-BC5B-DF5DA0E6499B}" srcId="{E7BEE713-5B4A-457D-8189-0993A66A98FA}" destId="{9BD5AC5B-03BE-4781-90E6-99CB04043E7A}" srcOrd="2" destOrd="0" parTransId="{0C3B9D8D-21F1-4537-8949-E5629D2E13FB}" sibTransId="{3D7ED3AF-B4BD-4185-B574-B2EB78E520E6}"/>
    <dgm:cxn modelId="{D0E01A83-D8F8-49A4-B162-0AE2B5C58C1D}" srcId="{E7BEE713-5B4A-457D-8189-0993A66A98FA}" destId="{20753E73-9431-4DDD-B685-6AC0873C495A}" srcOrd="3" destOrd="0" parTransId="{30402D48-A346-4A80-9778-7AA2C37F765F}" sibTransId="{18C6E34D-19AA-4DA3-A38E-3A2FD911C80A}"/>
    <dgm:cxn modelId="{2CE95683-D1B9-4487-9684-90CC10F5ABAC}" type="presOf" srcId="{0C3B9D8D-21F1-4537-8949-E5629D2E13FB}" destId="{0ACCFA0F-B01C-4E8C-BDF7-4F3B058EEEB3}" srcOrd="1" destOrd="0" presId="urn:microsoft.com/office/officeart/2005/8/layout/radial1"/>
    <dgm:cxn modelId="{344D1B91-100B-4605-91E1-0A84C75B7EF2}" type="presOf" srcId="{47E35114-0669-4BED-A843-E08542AC9C68}" destId="{9BDA9831-E132-4AAB-8B4F-844C73664B27}" srcOrd="1" destOrd="0" presId="urn:microsoft.com/office/officeart/2005/8/layout/radial1"/>
    <dgm:cxn modelId="{540F7C9A-D286-4FE7-B415-03B1A8C46E42}" type="presOf" srcId="{47E35114-0669-4BED-A843-E08542AC9C68}" destId="{B34BF5C0-519B-4C19-8C0F-A27F10D484B6}" srcOrd="0" destOrd="0" presId="urn:microsoft.com/office/officeart/2005/8/layout/radial1"/>
    <dgm:cxn modelId="{5D806BAA-F32B-4C59-9DF4-63EACA250B1F}" srcId="{E7BEE713-5B4A-457D-8189-0993A66A98FA}" destId="{D02063F1-1580-4B9B-A25E-31185C0F44D0}" srcOrd="1" destOrd="0" parTransId="{47E35114-0669-4BED-A843-E08542AC9C68}" sibTransId="{8320CD3B-21D5-462D-A0A3-E5B1D81D7302}"/>
    <dgm:cxn modelId="{EEAE95AB-4CAA-4E33-8835-B3BF6A88E0E6}" type="presOf" srcId="{30402D48-A346-4A80-9778-7AA2C37F765F}" destId="{DEBF75DC-85C7-4A2B-8A19-A4797F31CE16}" srcOrd="0" destOrd="0" presId="urn:microsoft.com/office/officeart/2005/8/layout/radial1"/>
    <dgm:cxn modelId="{106F3FB6-F12B-4D45-94DD-43F28685CD77}" type="presOf" srcId="{0C3B9D8D-21F1-4537-8949-E5629D2E13FB}" destId="{94113F58-517E-45E8-8ADC-1F70D81B9A43}" srcOrd="0" destOrd="0" presId="urn:microsoft.com/office/officeart/2005/8/layout/radial1"/>
    <dgm:cxn modelId="{DC3639BA-BD1A-4CCB-BC5A-B34A7397D64C}" type="presOf" srcId="{D02063F1-1580-4B9B-A25E-31185C0F44D0}" destId="{3CE6EB59-CE06-4785-B9BA-DB8B6EB5BF45}" srcOrd="0" destOrd="0" presId="urn:microsoft.com/office/officeart/2005/8/layout/radial1"/>
    <dgm:cxn modelId="{3EF084E5-8B35-42B7-910D-76B07D6EFA63}" type="presOf" srcId="{9390A8F9-FE21-4EAA-814E-7E27CF2CEF9E}" destId="{96E9FBAF-7517-4461-B83F-BFB6A5AA8C70}" srcOrd="0" destOrd="0" presId="urn:microsoft.com/office/officeart/2005/8/layout/radial1"/>
    <dgm:cxn modelId="{DF1E42F7-794C-4FBC-B085-52AB017B9D64}" type="presOf" srcId="{BDCB3D14-D2E7-4661-9C5D-A7DE3993138F}" destId="{1B09C952-E35F-4973-946A-43DF154835B3}" srcOrd="0" destOrd="0" presId="urn:microsoft.com/office/officeart/2005/8/layout/radial1"/>
    <dgm:cxn modelId="{B472C3FE-DA8A-4D0A-9602-9677F86DA127}" type="presOf" srcId="{4F801FD8-4FD0-4A62-A1CC-A0395EC2DFBD}" destId="{B1312854-FC10-4CAB-802C-5BAD1B448120}" srcOrd="0" destOrd="0" presId="urn:microsoft.com/office/officeart/2005/8/layout/radial1"/>
    <dgm:cxn modelId="{E0BDAED5-C918-4F1A-9613-D31E1671B937}" type="presParOf" srcId="{1B09C952-E35F-4973-946A-43DF154835B3}" destId="{AE34A07B-9697-423D-9EF2-CFC275791CE0}" srcOrd="0" destOrd="0" presId="urn:microsoft.com/office/officeart/2005/8/layout/radial1"/>
    <dgm:cxn modelId="{E9A2AAEA-7526-4392-AF41-39E642724615}" type="presParOf" srcId="{1B09C952-E35F-4973-946A-43DF154835B3}" destId="{B1312854-FC10-4CAB-802C-5BAD1B448120}" srcOrd="1" destOrd="0" presId="urn:microsoft.com/office/officeart/2005/8/layout/radial1"/>
    <dgm:cxn modelId="{1E654492-0406-4E20-94B0-D4F5949895D6}" type="presParOf" srcId="{B1312854-FC10-4CAB-802C-5BAD1B448120}" destId="{2917AE67-E4EC-4664-925E-56E3063B3F1E}" srcOrd="0" destOrd="0" presId="urn:microsoft.com/office/officeart/2005/8/layout/radial1"/>
    <dgm:cxn modelId="{D617396B-995F-4E51-9B8F-E604948C6F2F}" type="presParOf" srcId="{1B09C952-E35F-4973-946A-43DF154835B3}" destId="{9A7A2806-C4A2-4A3A-8E1A-E630178177D5}" srcOrd="2" destOrd="0" presId="urn:microsoft.com/office/officeart/2005/8/layout/radial1"/>
    <dgm:cxn modelId="{1AE9C5C0-3754-48C0-A9CD-24B9712E7AC1}" type="presParOf" srcId="{1B09C952-E35F-4973-946A-43DF154835B3}" destId="{B34BF5C0-519B-4C19-8C0F-A27F10D484B6}" srcOrd="3" destOrd="0" presId="urn:microsoft.com/office/officeart/2005/8/layout/radial1"/>
    <dgm:cxn modelId="{CAEDE812-7AD0-41C6-85E9-E1758CBB40A3}" type="presParOf" srcId="{B34BF5C0-519B-4C19-8C0F-A27F10D484B6}" destId="{9BDA9831-E132-4AAB-8B4F-844C73664B27}" srcOrd="0" destOrd="0" presId="urn:microsoft.com/office/officeart/2005/8/layout/radial1"/>
    <dgm:cxn modelId="{CA73F40C-877C-4270-8066-7E3F62B82493}" type="presParOf" srcId="{1B09C952-E35F-4973-946A-43DF154835B3}" destId="{3CE6EB59-CE06-4785-B9BA-DB8B6EB5BF45}" srcOrd="4" destOrd="0" presId="urn:microsoft.com/office/officeart/2005/8/layout/radial1"/>
    <dgm:cxn modelId="{87AE10E6-6292-48A7-85EE-C5ED598A8D93}" type="presParOf" srcId="{1B09C952-E35F-4973-946A-43DF154835B3}" destId="{94113F58-517E-45E8-8ADC-1F70D81B9A43}" srcOrd="5" destOrd="0" presId="urn:microsoft.com/office/officeart/2005/8/layout/radial1"/>
    <dgm:cxn modelId="{105499E6-C29B-4537-AB27-089C3AEF2808}" type="presParOf" srcId="{94113F58-517E-45E8-8ADC-1F70D81B9A43}" destId="{0ACCFA0F-B01C-4E8C-BDF7-4F3B058EEEB3}" srcOrd="0" destOrd="0" presId="urn:microsoft.com/office/officeart/2005/8/layout/radial1"/>
    <dgm:cxn modelId="{D93A9819-D353-4711-908E-FC0C77CD20D1}" type="presParOf" srcId="{1B09C952-E35F-4973-946A-43DF154835B3}" destId="{B2F65852-9E4F-4271-BC18-4C80DF5AB76F}" srcOrd="6" destOrd="0" presId="urn:microsoft.com/office/officeart/2005/8/layout/radial1"/>
    <dgm:cxn modelId="{015CC825-65FF-4475-AC99-91F6D63879DA}" type="presParOf" srcId="{1B09C952-E35F-4973-946A-43DF154835B3}" destId="{DEBF75DC-85C7-4A2B-8A19-A4797F31CE16}" srcOrd="7" destOrd="0" presId="urn:microsoft.com/office/officeart/2005/8/layout/radial1"/>
    <dgm:cxn modelId="{1F6F0DB3-C646-4DB2-954C-FA2134BC72DC}" type="presParOf" srcId="{DEBF75DC-85C7-4A2B-8A19-A4797F31CE16}" destId="{3C3C5281-2427-4CC3-9BBC-021CE5A28B34}" srcOrd="0" destOrd="0" presId="urn:microsoft.com/office/officeart/2005/8/layout/radial1"/>
    <dgm:cxn modelId="{DAE94B5D-13D6-4CA5-80A8-87BE441BDFBA}" type="presParOf" srcId="{1B09C952-E35F-4973-946A-43DF154835B3}" destId="{EF566743-BFD0-46D9-B38C-1431F8CE0B47}" srcOrd="8" destOrd="0" presId="urn:microsoft.com/office/officeart/2005/8/layout/radial1"/>
    <dgm:cxn modelId="{83160307-28E8-49D3-9C61-BFFF3250ADDF}" type="presParOf" srcId="{1B09C952-E35F-4973-946A-43DF154835B3}" destId="{96E9FBAF-7517-4461-B83F-BFB6A5AA8C70}" srcOrd="9" destOrd="0" presId="urn:microsoft.com/office/officeart/2005/8/layout/radial1"/>
    <dgm:cxn modelId="{FBE1EDFA-7200-4F05-9E44-914FCD1E071D}" type="presParOf" srcId="{96E9FBAF-7517-4461-B83F-BFB6A5AA8C70}" destId="{1B4DF8F2-3982-4F32-B45D-10FC64AFBC7B}" srcOrd="0" destOrd="0" presId="urn:microsoft.com/office/officeart/2005/8/layout/radial1"/>
    <dgm:cxn modelId="{03AD1CE1-C5B6-4E28-9AE5-C2C91B72CDBC}" type="presParOf" srcId="{1B09C952-E35F-4973-946A-43DF154835B3}" destId="{D4B99B20-1EE1-442A-9152-37E42382C8DE}" srcOrd="10"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0CB37FF-C1EE-442D-8304-2859EE88B104}" type="doc">
      <dgm:prSet loTypeId="urn:microsoft.com/office/officeart/2005/8/layout/cycle4" loCatId="cycle" qsTypeId="urn:microsoft.com/office/officeart/2005/8/quickstyle/simple1" qsCatId="simple" csTypeId="urn:microsoft.com/office/officeart/2005/8/colors/accent0_3" csCatId="mainScheme" phldr="1"/>
      <dgm:spPr/>
      <dgm:t>
        <a:bodyPr/>
        <a:lstStyle/>
        <a:p>
          <a:endParaRPr lang="en-US"/>
        </a:p>
      </dgm:t>
    </dgm:pt>
    <dgm:pt modelId="{845824D0-96FB-4F14-BE61-1F2DACA5EED0}">
      <dgm:prSet phldrT="[Text]"/>
      <dgm:spPr/>
      <dgm:t>
        <a:bodyPr/>
        <a:lstStyle/>
        <a:p>
          <a:r>
            <a:rPr lang="en-US"/>
            <a:t>D</a:t>
          </a:r>
        </a:p>
      </dgm:t>
    </dgm:pt>
    <dgm:pt modelId="{40609D79-BCA9-4257-A5FA-04C706426850}" type="parTrans" cxnId="{8FEAB9AD-FCAC-4D0B-91E6-C76A82306772}">
      <dgm:prSet/>
      <dgm:spPr/>
      <dgm:t>
        <a:bodyPr/>
        <a:lstStyle/>
        <a:p>
          <a:endParaRPr lang="en-US"/>
        </a:p>
      </dgm:t>
    </dgm:pt>
    <dgm:pt modelId="{E708C6C3-45E7-40D7-B443-7F4A1E3BDB3D}" type="sibTrans" cxnId="{8FEAB9AD-FCAC-4D0B-91E6-C76A82306772}">
      <dgm:prSet/>
      <dgm:spPr/>
      <dgm:t>
        <a:bodyPr/>
        <a:lstStyle/>
        <a:p>
          <a:endParaRPr lang="en-US"/>
        </a:p>
      </dgm:t>
    </dgm:pt>
    <dgm:pt modelId="{59609AF2-3792-42E2-B477-81D7411869B1}">
      <dgm:prSet phldrT="[Text]" custT="1"/>
      <dgm:spPr/>
      <dgm:t>
        <a:bodyPr/>
        <a:lstStyle/>
        <a:p>
          <a:pPr algn="l"/>
          <a:r>
            <a:rPr lang="en-US" sz="1200" b="1">
              <a:latin typeface="Times New Roman" pitchFamily="18" charset="0"/>
              <a:cs typeface="Times New Roman" pitchFamily="18" charset="0"/>
            </a:rPr>
            <a:t>Dominance</a:t>
          </a:r>
        </a:p>
      </dgm:t>
    </dgm:pt>
    <dgm:pt modelId="{FD2A93D4-8B3E-4815-B8F9-A49756026178}" type="parTrans" cxnId="{5EEDBE3D-8DEA-4D03-A34B-4301CCF3A0E1}">
      <dgm:prSet/>
      <dgm:spPr/>
      <dgm:t>
        <a:bodyPr/>
        <a:lstStyle/>
        <a:p>
          <a:endParaRPr lang="en-US"/>
        </a:p>
      </dgm:t>
    </dgm:pt>
    <dgm:pt modelId="{C8922858-0173-4C8E-A814-9EDEF016FB46}" type="sibTrans" cxnId="{5EEDBE3D-8DEA-4D03-A34B-4301CCF3A0E1}">
      <dgm:prSet/>
      <dgm:spPr/>
      <dgm:t>
        <a:bodyPr/>
        <a:lstStyle/>
        <a:p>
          <a:endParaRPr lang="en-US"/>
        </a:p>
      </dgm:t>
    </dgm:pt>
    <dgm:pt modelId="{704E455E-FAF1-4F06-8350-15DDD1B04148}">
      <dgm:prSet phldrT="[Text]"/>
      <dgm:spPr/>
      <dgm:t>
        <a:bodyPr/>
        <a:lstStyle/>
        <a:p>
          <a:r>
            <a:rPr lang="en-US"/>
            <a:t>I</a:t>
          </a:r>
        </a:p>
      </dgm:t>
    </dgm:pt>
    <dgm:pt modelId="{C0656112-F014-4DF1-9928-7E531ED3E20C}" type="parTrans" cxnId="{87BD7F1D-F9B5-4771-8CF8-124AF3832FAE}">
      <dgm:prSet/>
      <dgm:spPr/>
      <dgm:t>
        <a:bodyPr/>
        <a:lstStyle/>
        <a:p>
          <a:endParaRPr lang="en-US"/>
        </a:p>
      </dgm:t>
    </dgm:pt>
    <dgm:pt modelId="{A54D62F9-FE0D-48E5-8057-C1E93FDBDF41}" type="sibTrans" cxnId="{87BD7F1D-F9B5-4771-8CF8-124AF3832FAE}">
      <dgm:prSet/>
      <dgm:spPr/>
      <dgm:t>
        <a:bodyPr/>
        <a:lstStyle/>
        <a:p>
          <a:endParaRPr lang="en-US"/>
        </a:p>
      </dgm:t>
    </dgm:pt>
    <dgm:pt modelId="{14C59706-B8E4-436B-9498-D4CE532F0ECE}">
      <dgm:prSet phldrT="[Text]" custT="1"/>
      <dgm:spPr/>
      <dgm:t>
        <a:bodyPr/>
        <a:lstStyle/>
        <a:p>
          <a:pPr algn="l"/>
          <a:r>
            <a:rPr lang="en-US" sz="1200" b="1">
              <a:latin typeface="Times New Roman" pitchFamily="18" charset="0"/>
              <a:cs typeface="Times New Roman" pitchFamily="18" charset="0"/>
            </a:rPr>
            <a:t>Inducement</a:t>
          </a:r>
        </a:p>
      </dgm:t>
    </dgm:pt>
    <dgm:pt modelId="{5E573A1E-6FC7-49E3-8120-86A0883AE565}" type="parTrans" cxnId="{FE232AE2-0EBB-4633-8C8F-F051AF5FD5B9}">
      <dgm:prSet/>
      <dgm:spPr/>
      <dgm:t>
        <a:bodyPr/>
        <a:lstStyle/>
        <a:p>
          <a:endParaRPr lang="en-US"/>
        </a:p>
      </dgm:t>
    </dgm:pt>
    <dgm:pt modelId="{B9FDB74E-F732-4421-AFF1-561FC3998681}" type="sibTrans" cxnId="{FE232AE2-0EBB-4633-8C8F-F051AF5FD5B9}">
      <dgm:prSet/>
      <dgm:spPr/>
      <dgm:t>
        <a:bodyPr/>
        <a:lstStyle/>
        <a:p>
          <a:endParaRPr lang="en-US"/>
        </a:p>
      </dgm:t>
    </dgm:pt>
    <dgm:pt modelId="{A8C75DFA-0F71-495D-9806-7B72F4860513}">
      <dgm:prSet phldrT="[Text]"/>
      <dgm:spPr/>
      <dgm:t>
        <a:bodyPr/>
        <a:lstStyle/>
        <a:p>
          <a:r>
            <a:rPr lang="en-US"/>
            <a:t>C</a:t>
          </a:r>
        </a:p>
      </dgm:t>
    </dgm:pt>
    <dgm:pt modelId="{BBF01626-3D40-4CF6-96B3-48A1BEF66903}" type="parTrans" cxnId="{B28D1892-49E8-44E2-96CB-6784C39089B4}">
      <dgm:prSet/>
      <dgm:spPr/>
      <dgm:t>
        <a:bodyPr/>
        <a:lstStyle/>
        <a:p>
          <a:endParaRPr lang="en-US"/>
        </a:p>
      </dgm:t>
    </dgm:pt>
    <dgm:pt modelId="{E361FA42-98CD-4787-BF4E-CBDDFE98EC12}" type="sibTrans" cxnId="{B28D1892-49E8-44E2-96CB-6784C39089B4}">
      <dgm:prSet/>
      <dgm:spPr/>
      <dgm:t>
        <a:bodyPr/>
        <a:lstStyle/>
        <a:p>
          <a:endParaRPr lang="en-US"/>
        </a:p>
      </dgm:t>
    </dgm:pt>
    <dgm:pt modelId="{9F24CC2A-77EC-4C47-9414-17D901C68E2B}">
      <dgm:prSet phldrT="[Text]" custT="1"/>
      <dgm:spPr/>
      <dgm:t>
        <a:bodyPr/>
        <a:lstStyle/>
        <a:p>
          <a:pPr algn="l"/>
          <a:r>
            <a:rPr lang="en-US" sz="1200" b="1">
              <a:latin typeface="Times New Roman" pitchFamily="18" charset="0"/>
              <a:cs typeface="Times New Roman" pitchFamily="18" charset="0"/>
            </a:rPr>
            <a:t>Compliance</a:t>
          </a:r>
        </a:p>
      </dgm:t>
    </dgm:pt>
    <dgm:pt modelId="{EBC522AF-8A9F-48D6-A311-0DE3B8AF0031}" type="parTrans" cxnId="{967FF39F-6925-4D5D-B30C-A3BC80AB28C1}">
      <dgm:prSet/>
      <dgm:spPr/>
      <dgm:t>
        <a:bodyPr/>
        <a:lstStyle/>
        <a:p>
          <a:endParaRPr lang="en-US"/>
        </a:p>
      </dgm:t>
    </dgm:pt>
    <dgm:pt modelId="{6D81FED6-8867-4770-BB93-650222351A56}" type="sibTrans" cxnId="{967FF39F-6925-4D5D-B30C-A3BC80AB28C1}">
      <dgm:prSet/>
      <dgm:spPr/>
      <dgm:t>
        <a:bodyPr/>
        <a:lstStyle/>
        <a:p>
          <a:endParaRPr lang="en-US"/>
        </a:p>
      </dgm:t>
    </dgm:pt>
    <dgm:pt modelId="{EAEAE1E6-FE6F-4025-B2B9-15EB8DEC4A9E}">
      <dgm:prSet phldrT="[Text]" custT="1"/>
      <dgm:spPr/>
      <dgm:t>
        <a:bodyPr/>
        <a:lstStyle/>
        <a:p>
          <a:r>
            <a:rPr lang="en-US" sz="3300">
              <a:latin typeface="+mn-lt"/>
              <a:cs typeface="Times New Roman" pitchFamily="18" charset="0"/>
            </a:rPr>
            <a:t>S</a:t>
          </a:r>
        </a:p>
      </dgm:t>
    </dgm:pt>
    <dgm:pt modelId="{3104442D-254D-4BFA-9010-172A531010A0}" type="parTrans" cxnId="{E03583BE-15F8-4139-94AE-63B993083C63}">
      <dgm:prSet/>
      <dgm:spPr/>
      <dgm:t>
        <a:bodyPr/>
        <a:lstStyle/>
        <a:p>
          <a:endParaRPr lang="en-US"/>
        </a:p>
      </dgm:t>
    </dgm:pt>
    <dgm:pt modelId="{D7D1C9FB-246F-4071-88E6-2165178D6346}" type="sibTrans" cxnId="{E03583BE-15F8-4139-94AE-63B993083C63}">
      <dgm:prSet/>
      <dgm:spPr/>
      <dgm:t>
        <a:bodyPr/>
        <a:lstStyle/>
        <a:p>
          <a:endParaRPr lang="en-US"/>
        </a:p>
      </dgm:t>
    </dgm:pt>
    <dgm:pt modelId="{CD4DC86C-4D04-4648-A690-0B5A685A918F}">
      <dgm:prSet phldrT="[Text]" custT="1"/>
      <dgm:spPr/>
      <dgm:t>
        <a:bodyPr/>
        <a:lstStyle/>
        <a:p>
          <a:pPr algn="l"/>
          <a:r>
            <a:rPr lang="en-US" sz="1200" b="1">
              <a:latin typeface="Times New Roman" pitchFamily="18" charset="0"/>
              <a:cs typeface="Times New Roman" pitchFamily="18" charset="0"/>
            </a:rPr>
            <a:t>Submission</a:t>
          </a:r>
        </a:p>
      </dgm:t>
    </dgm:pt>
    <dgm:pt modelId="{4A07BAB2-0BF9-4AF6-AC04-3E522E22637A}" type="parTrans" cxnId="{79177235-3978-448D-818F-FD082F10B74A}">
      <dgm:prSet/>
      <dgm:spPr/>
      <dgm:t>
        <a:bodyPr/>
        <a:lstStyle/>
        <a:p>
          <a:endParaRPr lang="en-US"/>
        </a:p>
      </dgm:t>
    </dgm:pt>
    <dgm:pt modelId="{25FF71DD-2A28-4EB7-89E7-BFD2E1313F55}" type="sibTrans" cxnId="{79177235-3978-448D-818F-FD082F10B74A}">
      <dgm:prSet/>
      <dgm:spPr/>
      <dgm:t>
        <a:bodyPr/>
        <a:lstStyle/>
        <a:p>
          <a:endParaRPr lang="en-US"/>
        </a:p>
      </dgm:t>
    </dgm:pt>
    <dgm:pt modelId="{21A9AE26-D5B8-4C05-A983-2F23622BF36F}">
      <dgm:prSet phldrT="[Text]" custT="1"/>
      <dgm:spPr/>
      <dgm:t>
        <a:bodyPr/>
        <a:lstStyle/>
        <a:p>
          <a:pPr algn="just"/>
          <a:r>
            <a:rPr lang="en-US" sz="1000">
              <a:latin typeface="Times New Roman" pitchFamily="18" charset="0"/>
              <a:cs typeface="Times New Roman" pitchFamily="18" charset="0"/>
            </a:rPr>
            <a:t>Direct</a:t>
          </a:r>
        </a:p>
      </dgm:t>
    </dgm:pt>
    <dgm:pt modelId="{0C41F350-4E48-47D7-8209-7331CC1321D2}" type="parTrans" cxnId="{88B5ED2B-DC05-426F-B388-BAEB52462F63}">
      <dgm:prSet/>
      <dgm:spPr/>
      <dgm:t>
        <a:bodyPr/>
        <a:lstStyle/>
        <a:p>
          <a:endParaRPr lang="en-US"/>
        </a:p>
      </dgm:t>
    </dgm:pt>
    <dgm:pt modelId="{338B127B-0C06-4A90-8CBE-58B1C2D0134D}" type="sibTrans" cxnId="{88B5ED2B-DC05-426F-B388-BAEB52462F63}">
      <dgm:prSet/>
      <dgm:spPr/>
      <dgm:t>
        <a:bodyPr/>
        <a:lstStyle/>
        <a:p>
          <a:endParaRPr lang="en-US"/>
        </a:p>
      </dgm:t>
    </dgm:pt>
    <dgm:pt modelId="{9B39DE31-D640-42EB-A4EB-BB329D8DF9E4}">
      <dgm:prSet phldrT="[Text]" custT="1"/>
      <dgm:spPr/>
      <dgm:t>
        <a:bodyPr/>
        <a:lstStyle/>
        <a:p>
          <a:pPr algn="just"/>
          <a:r>
            <a:rPr lang="en-US" sz="1000">
              <a:latin typeface="Times New Roman" pitchFamily="18" charset="0"/>
              <a:cs typeface="Times New Roman" pitchFamily="18" charset="0"/>
            </a:rPr>
            <a:t>Innovative</a:t>
          </a:r>
        </a:p>
      </dgm:t>
    </dgm:pt>
    <dgm:pt modelId="{0B2C5520-B4A2-493C-8BEC-DFE3F43FED61}" type="parTrans" cxnId="{4F41A92F-BDA1-4CE0-8261-E8741C89CBF3}">
      <dgm:prSet/>
      <dgm:spPr/>
      <dgm:t>
        <a:bodyPr/>
        <a:lstStyle/>
        <a:p>
          <a:endParaRPr lang="en-US"/>
        </a:p>
      </dgm:t>
    </dgm:pt>
    <dgm:pt modelId="{E96BBEC1-AC79-479B-A41D-A92F46D4BE5A}" type="sibTrans" cxnId="{4F41A92F-BDA1-4CE0-8261-E8741C89CBF3}">
      <dgm:prSet/>
      <dgm:spPr/>
      <dgm:t>
        <a:bodyPr/>
        <a:lstStyle/>
        <a:p>
          <a:endParaRPr lang="en-US"/>
        </a:p>
      </dgm:t>
    </dgm:pt>
    <dgm:pt modelId="{74E3229F-8EBA-4504-A8EC-1B82FC05250F}">
      <dgm:prSet phldrT="[Text]" custT="1"/>
      <dgm:spPr/>
      <dgm:t>
        <a:bodyPr/>
        <a:lstStyle/>
        <a:p>
          <a:pPr algn="just"/>
          <a:r>
            <a:rPr lang="en-US" sz="1000">
              <a:latin typeface="Times New Roman" pitchFamily="18" charset="0"/>
              <a:cs typeface="Times New Roman" pitchFamily="18" charset="0"/>
            </a:rPr>
            <a:t>Outcome oriented</a:t>
          </a:r>
        </a:p>
      </dgm:t>
    </dgm:pt>
    <dgm:pt modelId="{80805CB4-6446-4371-9698-A8A80E6AB6BD}" type="parTrans" cxnId="{C67BEA73-2DA6-4B6B-A197-B21313EDF4CD}">
      <dgm:prSet/>
      <dgm:spPr/>
      <dgm:t>
        <a:bodyPr/>
        <a:lstStyle/>
        <a:p>
          <a:endParaRPr lang="en-US"/>
        </a:p>
      </dgm:t>
    </dgm:pt>
    <dgm:pt modelId="{70ED2244-7F76-400C-96CD-0A82611C875A}" type="sibTrans" cxnId="{C67BEA73-2DA6-4B6B-A197-B21313EDF4CD}">
      <dgm:prSet/>
      <dgm:spPr/>
      <dgm:t>
        <a:bodyPr/>
        <a:lstStyle/>
        <a:p>
          <a:endParaRPr lang="en-US"/>
        </a:p>
      </dgm:t>
    </dgm:pt>
    <dgm:pt modelId="{7E022398-2468-4C8F-8C65-6074C374F043}">
      <dgm:prSet phldrT="[Text]" custT="1"/>
      <dgm:spPr/>
      <dgm:t>
        <a:bodyPr/>
        <a:lstStyle/>
        <a:p>
          <a:pPr algn="just"/>
          <a:r>
            <a:rPr lang="en-US" sz="1000">
              <a:latin typeface="Times New Roman" pitchFamily="18" charset="0"/>
              <a:cs typeface="Times New Roman" pitchFamily="18" charset="0"/>
            </a:rPr>
            <a:t>Competitive</a:t>
          </a:r>
        </a:p>
      </dgm:t>
    </dgm:pt>
    <dgm:pt modelId="{7C205FBF-A756-420E-B79E-8FCA23D4CECD}" type="parTrans" cxnId="{FB8DA182-D803-487B-9E4B-06930C3FA348}">
      <dgm:prSet/>
      <dgm:spPr/>
      <dgm:t>
        <a:bodyPr/>
        <a:lstStyle/>
        <a:p>
          <a:endParaRPr lang="en-US"/>
        </a:p>
      </dgm:t>
    </dgm:pt>
    <dgm:pt modelId="{C4F5E50D-FB33-47BE-922D-0A88157C2DD8}" type="sibTrans" cxnId="{FB8DA182-D803-487B-9E4B-06930C3FA348}">
      <dgm:prSet/>
      <dgm:spPr/>
      <dgm:t>
        <a:bodyPr/>
        <a:lstStyle/>
        <a:p>
          <a:endParaRPr lang="en-US"/>
        </a:p>
      </dgm:t>
    </dgm:pt>
    <dgm:pt modelId="{7D2A3E63-B455-4EA3-81D2-7E46C6F12AA7}">
      <dgm:prSet phldrT="[Text]" custT="1"/>
      <dgm:spPr/>
      <dgm:t>
        <a:bodyPr/>
        <a:lstStyle/>
        <a:p>
          <a:pPr algn="just"/>
          <a:r>
            <a:rPr lang="en-US" sz="1000">
              <a:latin typeface="Times New Roman" pitchFamily="18" charset="0"/>
              <a:cs typeface="Times New Roman" pitchFamily="18" charset="0"/>
            </a:rPr>
            <a:t>Employees oriented</a:t>
          </a:r>
        </a:p>
      </dgm:t>
    </dgm:pt>
    <dgm:pt modelId="{FB2E3E48-7A70-4882-A04B-B40A07FC64EF}" type="parTrans" cxnId="{D675C508-AA95-4461-952E-14F4E4492CA6}">
      <dgm:prSet/>
      <dgm:spPr/>
      <dgm:t>
        <a:bodyPr/>
        <a:lstStyle/>
        <a:p>
          <a:endParaRPr lang="en-US"/>
        </a:p>
      </dgm:t>
    </dgm:pt>
    <dgm:pt modelId="{789C7B30-ECCF-43E7-BC4A-3DE54345DFC5}" type="sibTrans" cxnId="{D675C508-AA95-4461-952E-14F4E4492CA6}">
      <dgm:prSet/>
      <dgm:spPr/>
      <dgm:t>
        <a:bodyPr/>
        <a:lstStyle/>
        <a:p>
          <a:endParaRPr lang="en-US"/>
        </a:p>
      </dgm:t>
    </dgm:pt>
    <dgm:pt modelId="{5EEC090E-F1DC-4E83-84D6-F3F3BBF45F9D}">
      <dgm:prSet phldrT="[Text]" custT="1"/>
      <dgm:spPr/>
      <dgm:t>
        <a:bodyPr/>
        <a:lstStyle/>
        <a:p>
          <a:pPr algn="just"/>
          <a:r>
            <a:rPr lang="en-US" sz="1000">
              <a:latin typeface="Times New Roman" pitchFamily="18" charset="0"/>
              <a:cs typeface="Times New Roman" pitchFamily="18" charset="0"/>
            </a:rPr>
            <a:t>Passionate </a:t>
          </a:r>
        </a:p>
      </dgm:t>
    </dgm:pt>
    <dgm:pt modelId="{73DC23CE-20DC-438F-BF96-5C925CDDAEBA}" type="parTrans" cxnId="{FABCCC04-2B40-4256-AF52-97388BF6D32D}">
      <dgm:prSet/>
      <dgm:spPr/>
      <dgm:t>
        <a:bodyPr/>
        <a:lstStyle/>
        <a:p>
          <a:endParaRPr lang="en-US"/>
        </a:p>
      </dgm:t>
    </dgm:pt>
    <dgm:pt modelId="{E4A75FCE-1C1A-422A-9AB4-C58B8A1F657D}" type="sibTrans" cxnId="{FABCCC04-2B40-4256-AF52-97388BF6D32D}">
      <dgm:prSet/>
      <dgm:spPr/>
      <dgm:t>
        <a:bodyPr/>
        <a:lstStyle/>
        <a:p>
          <a:endParaRPr lang="en-US"/>
        </a:p>
      </dgm:t>
    </dgm:pt>
    <dgm:pt modelId="{56F1D4B5-A1D1-4112-9E9F-F892760C0623}">
      <dgm:prSet phldrT="[Text]" custT="1"/>
      <dgm:spPr/>
      <dgm:t>
        <a:bodyPr/>
        <a:lstStyle/>
        <a:p>
          <a:pPr algn="just"/>
          <a:r>
            <a:rPr lang="en-US" sz="1000">
              <a:latin typeface="Times New Roman" pitchFamily="18" charset="0"/>
              <a:cs typeface="Times New Roman" pitchFamily="18" charset="0"/>
            </a:rPr>
            <a:t>Optimistic</a:t>
          </a:r>
        </a:p>
      </dgm:t>
    </dgm:pt>
    <dgm:pt modelId="{3BCE7AA6-04D9-4783-9920-D2D43A88F23A}" type="parTrans" cxnId="{25E34601-706B-4707-B7B8-AB6D41669408}">
      <dgm:prSet/>
      <dgm:spPr/>
      <dgm:t>
        <a:bodyPr/>
        <a:lstStyle/>
        <a:p>
          <a:endParaRPr lang="en-US"/>
        </a:p>
      </dgm:t>
    </dgm:pt>
    <dgm:pt modelId="{DD7B7F36-DDBE-49C9-A0EE-A48608BFFE17}" type="sibTrans" cxnId="{25E34601-706B-4707-B7B8-AB6D41669408}">
      <dgm:prSet/>
      <dgm:spPr/>
      <dgm:t>
        <a:bodyPr/>
        <a:lstStyle/>
        <a:p>
          <a:endParaRPr lang="en-US"/>
        </a:p>
      </dgm:t>
    </dgm:pt>
    <dgm:pt modelId="{71E981E1-B23C-43C3-8ABA-D176DF9924FD}">
      <dgm:prSet phldrT="[Text]" custT="1"/>
      <dgm:spPr/>
      <dgm:t>
        <a:bodyPr/>
        <a:lstStyle/>
        <a:p>
          <a:pPr algn="just"/>
          <a:r>
            <a:rPr lang="en-US" sz="1000">
              <a:latin typeface="Times New Roman" pitchFamily="18" charset="0"/>
              <a:cs typeface="Times New Roman" pitchFamily="18" charset="0"/>
            </a:rPr>
            <a:t>Inventive</a:t>
          </a:r>
        </a:p>
      </dgm:t>
    </dgm:pt>
    <dgm:pt modelId="{FDF5C6F7-6D2D-4958-897B-F02EBB8000C2}" type="parTrans" cxnId="{E0B86433-988A-43DB-9BD5-5D2C6DB85955}">
      <dgm:prSet/>
      <dgm:spPr/>
      <dgm:t>
        <a:bodyPr/>
        <a:lstStyle/>
        <a:p>
          <a:endParaRPr lang="en-US"/>
        </a:p>
      </dgm:t>
    </dgm:pt>
    <dgm:pt modelId="{D6CCA01A-0535-4FE8-AE32-13A61FF87A47}" type="sibTrans" cxnId="{E0B86433-988A-43DB-9BD5-5D2C6DB85955}">
      <dgm:prSet/>
      <dgm:spPr/>
      <dgm:t>
        <a:bodyPr/>
        <a:lstStyle/>
        <a:p>
          <a:endParaRPr lang="en-US"/>
        </a:p>
      </dgm:t>
    </dgm:pt>
    <dgm:pt modelId="{6D3B566F-58F0-4C07-A939-F4C173D0DC84}">
      <dgm:prSet phldrT="[Text]" custT="1"/>
      <dgm:spPr/>
      <dgm:t>
        <a:bodyPr/>
        <a:lstStyle/>
        <a:p>
          <a:pPr algn="just"/>
          <a:r>
            <a:rPr lang="en-US" sz="1000">
              <a:latin typeface="Times New Roman" pitchFamily="18" charset="0"/>
              <a:cs typeface="Times New Roman" pitchFamily="18" charset="0"/>
            </a:rPr>
            <a:t>Accurate </a:t>
          </a:r>
        </a:p>
      </dgm:t>
    </dgm:pt>
    <dgm:pt modelId="{4852FE7B-2B96-40C7-AF96-CF385BB57258}" type="parTrans" cxnId="{00A83E11-4A7D-4F8F-A28F-DC6753FD58E0}">
      <dgm:prSet/>
      <dgm:spPr/>
      <dgm:t>
        <a:bodyPr/>
        <a:lstStyle/>
        <a:p>
          <a:endParaRPr lang="en-US"/>
        </a:p>
      </dgm:t>
    </dgm:pt>
    <dgm:pt modelId="{95B2FC5B-88C0-452F-80BC-6ADA2334B2F9}" type="sibTrans" cxnId="{00A83E11-4A7D-4F8F-A28F-DC6753FD58E0}">
      <dgm:prSet/>
      <dgm:spPr/>
      <dgm:t>
        <a:bodyPr/>
        <a:lstStyle/>
        <a:p>
          <a:endParaRPr lang="en-US"/>
        </a:p>
      </dgm:t>
    </dgm:pt>
    <dgm:pt modelId="{73B307E3-C242-44AB-A4D2-D23DF04A50B2}">
      <dgm:prSet phldrT="[Text]" custT="1"/>
      <dgm:spPr/>
      <dgm:t>
        <a:bodyPr/>
        <a:lstStyle/>
        <a:p>
          <a:pPr algn="just"/>
          <a:r>
            <a:rPr lang="en-US" sz="1000">
              <a:latin typeface="Times New Roman" pitchFamily="18" charset="0"/>
              <a:cs typeface="Times New Roman" pitchFamily="18" charset="0"/>
            </a:rPr>
            <a:t>Observant</a:t>
          </a:r>
        </a:p>
      </dgm:t>
    </dgm:pt>
    <dgm:pt modelId="{F992962D-58B9-4DD9-AE48-42A7B26E3532}" type="parTrans" cxnId="{086715F0-03BC-4242-9E7A-CA0D97DB0D01}">
      <dgm:prSet/>
      <dgm:spPr/>
      <dgm:t>
        <a:bodyPr/>
        <a:lstStyle/>
        <a:p>
          <a:endParaRPr lang="en-US"/>
        </a:p>
      </dgm:t>
    </dgm:pt>
    <dgm:pt modelId="{4985FEB0-4E23-4965-A6DA-A920DEBBA01C}" type="sibTrans" cxnId="{086715F0-03BC-4242-9E7A-CA0D97DB0D01}">
      <dgm:prSet/>
      <dgm:spPr/>
      <dgm:t>
        <a:bodyPr/>
        <a:lstStyle/>
        <a:p>
          <a:endParaRPr lang="en-US"/>
        </a:p>
      </dgm:t>
    </dgm:pt>
    <dgm:pt modelId="{F9476808-C196-41B8-8BEC-4D5D4E1C56D4}">
      <dgm:prSet phldrT="[Text]" custT="1"/>
      <dgm:spPr/>
      <dgm:t>
        <a:bodyPr/>
        <a:lstStyle/>
        <a:p>
          <a:pPr algn="just"/>
          <a:r>
            <a:rPr lang="en-US" sz="1000">
              <a:latin typeface="Times New Roman" pitchFamily="18" charset="0"/>
              <a:cs typeface="Times New Roman" pitchFamily="18" charset="0"/>
            </a:rPr>
            <a:t>Precise</a:t>
          </a:r>
        </a:p>
      </dgm:t>
    </dgm:pt>
    <dgm:pt modelId="{4685FE06-59AE-4E63-8376-385158DF80DE}" type="parTrans" cxnId="{A58042DB-2A84-4919-B1EF-316C5F876B37}">
      <dgm:prSet/>
      <dgm:spPr/>
      <dgm:t>
        <a:bodyPr/>
        <a:lstStyle/>
        <a:p>
          <a:endParaRPr lang="en-US"/>
        </a:p>
      </dgm:t>
    </dgm:pt>
    <dgm:pt modelId="{040A7222-3C1B-4F47-B2FE-443CA9AD14A3}" type="sibTrans" cxnId="{A58042DB-2A84-4919-B1EF-316C5F876B37}">
      <dgm:prSet/>
      <dgm:spPr/>
      <dgm:t>
        <a:bodyPr/>
        <a:lstStyle/>
        <a:p>
          <a:endParaRPr lang="en-US"/>
        </a:p>
      </dgm:t>
    </dgm:pt>
    <dgm:pt modelId="{FDBAB2C8-DE2E-4315-94E8-E7B4CECF4527}">
      <dgm:prSet phldrT="[Text]" custT="1"/>
      <dgm:spPr/>
      <dgm:t>
        <a:bodyPr/>
        <a:lstStyle/>
        <a:p>
          <a:pPr algn="just"/>
          <a:r>
            <a:rPr lang="en-US" sz="1000">
              <a:latin typeface="Times New Roman" pitchFamily="18" charset="0"/>
              <a:cs typeface="Times New Roman" pitchFamily="18" charset="0"/>
            </a:rPr>
            <a:t>Analytical</a:t>
          </a:r>
        </a:p>
      </dgm:t>
    </dgm:pt>
    <dgm:pt modelId="{0CE866D5-E18F-445B-902D-A3D9DD38C9A1}" type="parTrans" cxnId="{07184035-D754-4128-8EF2-AFDE7F0FC615}">
      <dgm:prSet/>
      <dgm:spPr/>
      <dgm:t>
        <a:bodyPr/>
        <a:lstStyle/>
        <a:p>
          <a:endParaRPr lang="en-US"/>
        </a:p>
      </dgm:t>
    </dgm:pt>
    <dgm:pt modelId="{45234524-CD62-4E0D-B4F9-906FB8A27480}" type="sibTrans" cxnId="{07184035-D754-4128-8EF2-AFDE7F0FC615}">
      <dgm:prSet/>
      <dgm:spPr/>
      <dgm:t>
        <a:bodyPr/>
        <a:lstStyle/>
        <a:p>
          <a:endParaRPr lang="en-US"/>
        </a:p>
      </dgm:t>
    </dgm:pt>
    <dgm:pt modelId="{68FE97F6-2020-40D4-97F7-EDA17ED9B3C2}">
      <dgm:prSet phldrT="[Text]" custT="1"/>
      <dgm:spPr/>
      <dgm:t>
        <a:bodyPr/>
        <a:lstStyle/>
        <a:p>
          <a:pPr algn="just"/>
          <a:r>
            <a:rPr lang="en-US" sz="1000">
              <a:latin typeface="Times New Roman" pitchFamily="18" charset="0"/>
              <a:cs typeface="Times New Roman" pitchFamily="18" charset="0"/>
            </a:rPr>
            <a:t>Sincere</a:t>
          </a:r>
        </a:p>
      </dgm:t>
    </dgm:pt>
    <dgm:pt modelId="{8D508104-03EE-4E52-9392-853E0D4B5928}" type="parTrans" cxnId="{F29EE0ED-78C8-4604-81C3-FBC8D05AC883}">
      <dgm:prSet/>
      <dgm:spPr/>
      <dgm:t>
        <a:bodyPr/>
        <a:lstStyle/>
        <a:p>
          <a:endParaRPr lang="en-US"/>
        </a:p>
      </dgm:t>
    </dgm:pt>
    <dgm:pt modelId="{BF6CED48-7888-4273-80AA-E195B3BEC1E7}" type="sibTrans" cxnId="{F29EE0ED-78C8-4604-81C3-FBC8D05AC883}">
      <dgm:prSet/>
      <dgm:spPr/>
      <dgm:t>
        <a:bodyPr/>
        <a:lstStyle/>
        <a:p>
          <a:endParaRPr lang="en-US"/>
        </a:p>
      </dgm:t>
    </dgm:pt>
    <dgm:pt modelId="{19484A2C-F3C3-4BAC-A6E9-69B2ECFF94BF}">
      <dgm:prSet phldrT="[Text]" custT="1"/>
      <dgm:spPr/>
      <dgm:t>
        <a:bodyPr/>
        <a:lstStyle/>
        <a:p>
          <a:pPr algn="just"/>
          <a:r>
            <a:rPr lang="en-GB" sz="1000">
              <a:latin typeface="Times New Roman" pitchFamily="18" charset="0"/>
              <a:cs typeface="Times New Roman" pitchFamily="18" charset="0"/>
            </a:rPr>
            <a:t>Dominated</a:t>
          </a:r>
          <a:endParaRPr lang="en-US" sz="1000">
            <a:latin typeface="Times New Roman" pitchFamily="18" charset="0"/>
            <a:cs typeface="Times New Roman" pitchFamily="18" charset="0"/>
          </a:endParaRPr>
        </a:p>
      </dgm:t>
    </dgm:pt>
    <dgm:pt modelId="{DB60D280-DFD8-42B2-949F-AA02A1D34545}" type="parTrans" cxnId="{D8F0EB31-D9B8-4D2C-A3BA-23C2693C5A6E}">
      <dgm:prSet/>
      <dgm:spPr/>
      <dgm:t>
        <a:bodyPr/>
        <a:lstStyle/>
        <a:p>
          <a:endParaRPr lang="en-US"/>
        </a:p>
      </dgm:t>
    </dgm:pt>
    <dgm:pt modelId="{36638710-200F-418D-85CA-0F01B3F01E20}" type="sibTrans" cxnId="{D8F0EB31-D9B8-4D2C-A3BA-23C2693C5A6E}">
      <dgm:prSet/>
      <dgm:spPr/>
      <dgm:t>
        <a:bodyPr/>
        <a:lstStyle/>
        <a:p>
          <a:endParaRPr lang="en-US"/>
        </a:p>
      </dgm:t>
    </dgm:pt>
    <dgm:pt modelId="{C4CD491C-873C-4098-A2EF-29ED61239736}">
      <dgm:prSet phldrT="[Text]" custT="1"/>
      <dgm:spPr/>
      <dgm:t>
        <a:bodyPr/>
        <a:lstStyle/>
        <a:p>
          <a:pPr algn="just"/>
          <a:r>
            <a:rPr lang="en-US" sz="1000">
              <a:latin typeface="Times New Roman" pitchFamily="18" charset="0"/>
              <a:cs typeface="Times New Roman" pitchFamily="18" charset="0"/>
            </a:rPr>
            <a:t>Loyal </a:t>
          </a:r>
        </a:p>
      </dgm:t>
    </dgm:pt>
    <dgm:pt modelId="{C1C80368-36E2-4088-8503-DBE59A6766EB}" type="parTrans" cxnId="{381B5178-C8E9-436C-998B-E811CC7A85D4}">
      <dgm:prSet/>
      <dgm:spPr/>
      <dgm:t>
        <a:bodyPr/>
        <a:lstStyle/>
        <a:p>
          <a:endParaRPr lang="en-US"/>
        </a:p>
      </dgm:t>
    </dgm:pt>
    <dgm:pt modelId="{F69D081A-13A8-4B97-9836-8DD48D873A8B}" type="sibTrans" cxnId="{381B5178-C8E9-436C-998B-E811CC7A85D4}">
      <dgm:prSet/>
      <dgm:spPr/>
      <dgm:t>
        <a:bodyPr/>
        <a:lstStyle/>
        <a:p>
          <a:endParaRPr lang="en-US"/>
        </a:p>
      </dgm:t>
    </dgm:pt>
    <dgm:pt modelId="{BAFC05B5-E937-480C-BE6B-D857C1C075A8}">
      <dgm:prSet phldrT="[Text]" custT="1"/>
      <dgm:spPr/>
      <dgm:t>
        <a:bodyPr/>
        <a:lstStyle/>
        <a:p>
          <a:pPr algn="just"/>
          <a:r>
            <a:rPr lang="en-US" sz="1000">
              <a:latin typeface="Times New Roman" pitchFamily="18" charset="0"/>
              <a:cs typeface="Times New Roman" pitchFamily="18" charset="0"/>
            </a:rPr>
            <a:t>Permanan</a:t>
          </a:r>
          <a:r>
            <a:rPr lang="en-US" sz="800"/>
            <a:t>t </a:t>
          </a:r>
        </a:p>
      </dgm:t>
    </dgm:pt>
    <dgm:pt modelId="{5A62D5C3-3277-4D68-A1B4-24F1BE072C11}" type="parTrans" cxnId="{C82DE380-5CA9-4610-A383-445B61D8A014}">
      <dgm:prSet/>
      <dgm:spPr/>
      <dgm:t>
        <a:bodyPr/>
        <a:lstStyle/>
        <a:p>
          <a:endParaRPr lang="en-US"/>
        </a:p>
      </dgm:t>
    </dgm:pt>
    <dgm:pt modelId="{38E1066F-2875-4810-936D-00A92D05EC13}" type="sibTrans" cxnId="{C82DE380-5CA9-4610-A383-445B61D8A014}">
      <dgm:prSet/>
      <dgm:spPr/>
      <dgm:t>
        <a:bodyPr/>
        <a:lstStyle/>
        <a:p>
          <a:endParaRPr lang="en-US"/>
        </a:p>
      </dgm:t>
    </dgm:pt>
    <dgm:pt modelId="{E73201F9-9D15-4750-B891-320525E426DD}" type="pres">
      <dgm:prSet presAssocID="{60CB37FF-C1EE-442D-8304-2859EE88B104}" presName="cycleMatrixDiagram" presStyleCnt="0">
        <dgm:presLayoutVars>
          <dgm:chMax val="1"/>
          <dgm:dir/>
          <dgm:animLvl val="lvl"/>
          <dgm:resizeHandles val="exact"/>
        </dgm:presLayoutVars>
      </dgm:prSet>
      <dgm:spPr/>
    </dgm:pt>
    <dgm:pt modelId="{44D5B7ED-7615-4F79-BB36-0252AD08264F}" type="pres">
      <dgm:prSet presAssocID="{60CB37FF-C1EE-442D-8304-2859EE88B104}" presName="children" presStyleCnt="0"/>
      <dgm:spPr/>
    </dgm:pt>
    <dgm:pt modelId="{89385982-92C0-4C1B-B595-3B86AF6ED1CF}" type="pres">
      <dgm:prSet presAssocID="{60CB37FF-C1EE-442D-8304-2859EE88B104}" presName="child1group" presStyleCnt="0"/>
      <dgm:spPr/>
    </dgm:pt>
    <dgm:pt modelId="{693D92EF-DCF0-47BD-8176-BBFFEB2DFC31}" type="pres">
      <dgm:prSet presAssocID="{60CB37FF-C1EE-442D-8304-2859EE88B104}" presName="child1" presStyleLbl="bgAcc1" presStyleIdx="0" presStyleCnt="4" custLinFactNeighborX="-5525"/>
      <dgm:spPr/>
    </dgm:pt>
    <dgm:pt modelId="{2480DE14-EEE4-465C-B2BF-30B4FA64D143}" type="pres">
      <dgm:prSet presAssocID="{60CB37FF-C1EE-442D-8304-2859EE88B104}" presName="child1Text" presStyleLbl="bgAcc1" presStyleIdx="0" presStyleCnt="4">
        <dgm:presLayoutVars>
          <dgm:bulletEnabled val="1"/>
        </dgm:presLayoutVars>
      </dgm:prSet>
      <dgm:spPr/>
    </dgm:pt>
    <dgm:pt modelId="{529B4722-8B76-4735-8792-2F27E9B80973}" type="pres">
      <dgm:prSet presAssocID="{60CB37FF-C1EE-442D-8304-2859EE88B104}" presName="child2group" presStyleCnt="0"/>
      <dgm:spPr/>
    </dgm:pt>
    <dgm:pt modelId="{725AD31A-0DFB-41A3-ACEA-C70C3040E55B}" type="pres">
      <dgm:prSet presAssocID="{60CB37FF-C1EE-442D-8304-2859EE88B104}" presName="child2" presStyleLbl="bgAcc1" presStyleIdx="1" presStyleCnt="4" custLinFactNeighborX="16074"/>
      <dgm:spPr/>
    </dgm:pt>
    <dgm:pt modelId="{9B4C695B-0D47-40EB-97AA-ED8448AEBDC8}" type="pres">
      <dgm:prSet presAssocID="{60CB37FF-C1EE-442D-8304-2859EE88B104}" presName="child2Text" presStyleLbl="bgAcc1" presStyleIdx="1" presStyleCnt="4">
        <dgm:presLayoutVars>
          <dgm:bulletEnabled val="1"/>
        </dgm:presLayoutVars>
      </dgm:prSet>
      <dgm:spPr/>
    </dgm:pt>
    <dgm:pt modelId="{9E5C0669-E63E-4AEA-A6CC-139F58B322C6}" type="pres">
      <dgm:prSet presAssocID="{60CB37FF-C1EE-442D-8304-2859EE88B104}" presName="child3group" presStyleCnt="0"/>
      <dgm:spPr/>
    </dgm:pt>
    <dgm:pt modelId="{97EDEE0C-7C81-43BA-9868-CB737405FC02}" type="pres">
      <dgm:prSet presAssocID="{60CB37FF-C1EE-442D-8304-2859EE88B104}" presName="child3" presStyleLbl="bgAcc1" presStyleIdx="2" presStyleCnt="4" custScaleX="105427" custScaleY="129029" custLinFactNeighborX="21130" custLinFactNeighborY="-7772"/>
      <dgm:spPr/>
    </dgm:pt>
    <dgm:pt modelId="{A210FEDE-E236-4B51-AACA-FF393CE03DB6}" type="pres">
      <dgm:prSet presAssocID="{60CB37FF-C1EE-442D-8304-2859EE88B104}" presName="child3Text" presStyleLbl="bgAcc1" presStyleIdx="2" presStyleCnt="4">
        <dgm:presLayoutVars>
          <dgm:bulletEnabled val="1"/>
        </dgm:presLayoutVars>
      </dgm:prSet>
      <dgm:spPr/>
    </dgm:pt>
    <dgm:pt modelId="{BE3A28E9-E4C3-4174-9B95-C37E2C786BC0}" type="pres">
      <dgm:prSet presAssocID="{60CB37FF-C1EE-442D-8304-2859EE88B104}" presName="child4group" presStyleCnt="0"/>
      <dgm:spPr/>
    </dgm:pt>
    <dgm:pt modelId="{D27FC753-27B1-4C08-AF06-B1810503135A}" type="pres">
      <dgm:prSet presAssocID="{60CB37FF-C1EE-442D-8304-2859EE88B104}" presName="child4" presStyleLbl="bgAcc1" presStyleIdx="3" presStyleCnt="4" custScaleY="134335" custLinFactNeighborX="-16576" custLinFactNeighborY="-15509"/>
      <dgm:spPr/>
    </dgm:pt>
    <dgm:pt modelId="{523EF7E6-E061-4CA1-8BAB-DC7290EAD7A1}" type="pres">
      <dgm:prSet presAssocID="{60CB37FF-C1EE-442D-8304-2859EE88B104}" presName="child4Text" presStyleLbl="bgAcc1" presStyleIdx="3" presStyleCnt="4">
        <dgm:presLayoutVars>
          <dgm:bulletEnabled val="1"/>
        </dgm:presLayoutVars>
      </dgm:prSet>
      <dgm:spPr/>
    </dgm:pt>
    <dgm:pt modelId="{252B647A-379A-41D9-8ED1-EF1732D63DFF}" type="pres">
      <dgm:prSet presAssocID="{60CB37FF-C1EE-442D-8304-2859EE88B104}" presName="childPlaceholder" presStyleCnt="0"/>
      <dgm:spPr/>
    </dgm:pt>
    <dgm:pt modelId="{5F2CF752-92A3-4A81-9AF4-CECE0CED97DA}" type="pres">
      <dgm:prSet presAssocID="{60CB37FF-C1EE-442D-8304-2859EE88B104}" presName="circle" presStyleCnt="0"/>
      <dgm:spPr/>
    </dgm:pt>
    <dgm:pt modelId="{C761139D-CCA2-4F41-AEF7-B56742BA9845}" type="pres">
      <dgm:prSet presAssocID="{60CB37FF-C1EE-442D-8304-2859EE88B104}" presName="quadrant1" presStyleLbl="node1" presStyleIdx="0" presStyleCnt="4">
        <dgm:presLayoutVars>
          <dgm:chMax val="1"/>
          <dgm:bulletEnabled val="1"/>
        </dgm:presLayoutVars>
      </dgm:prSet>
      <dgm:spPr/>
    </dgm:pt>
    <dgm:pt modelId="{0BDCB877-1741-491B-B799-2502FFD83981}" type="pres">
      <dgm:prSet presAssocID="{60CB37FF-C1EE-442D-8304-2859EE88B104}" presName="quadrant2" presStyleLbl="node1" presStyleIdx="1" presStyleCnt="4">
        <dgm:presLayoutVars>
          <dgm:chMax val="1"/>
          <dgm:bulletEnabled val="1"/>
        </dgm:presLayoutVars>
      </dgm:prSet>
      <dgm:spPr/>
    </dgm:pt>
    <dgm:pt modelId="{16C0DAF8-A2A4-418C-AEF9-053E5B2DFDD4}" type="pres">
      <dgm:prSet presAssocID="{60CB37FF-C1EE-442D-8304-2859EE88B104}" presName="quadrant3" presStyleLbl="node1" presStyleIdx="2" presStyleCnt="4">
        <dgm:presLayoutVars>
          <dgm:chMax val="1"/>
          <dgm:bulletEnabled val="1"/>
        </dgm:presLayoutVars>
      </dgm:prSet>
      <dgm:spPr/>
    </dgm:pt>
    <dgm:pt modelId="{D96CBAFA-260C-4407-8F9A-96824D9B3D11}" type="pres">
      <dgm:prSet presAssocID="{60CB37FF-C1EE-442D-8304-2859EE88B104}" presName="quadrant4" presStyleLbl="node1" presStyleIdx="3" presStyleCnt="4">
        <dgm:presLayoutVars>
          <dgm:chMax val="1"/>
          <dgm:bulletEnabled val="1"/>
        </dgm:presLayoutVars>
      </dgm:prSet>
      <dgm:spPr/>
    </dgm:pt>
    <dgm:pt modelId="{3D65B868-525D-42F3-9381-83D4AC38790D}" type="pres">
      <dgm:prSet presAssocID="{60CB37FF-C1EE-442D-8304-2859EE88B104}" presName="quadrantPlaceholder" presStyleCnt="0"/>
      <dgm:spPr/>
    </dgm:pt>
    <dgm:pt modelId="{CB369C6B-339A-4428-8EB4-C1F5D85C0483}" type="pres">
      <dgm:prSet presAssocID="{60CB37FF-C1EE-442D-8304-2859EE88B104}" presName="center1" presStyleLbl="fgShp" presStyleIdx="0" presStyleCnt="2"/>
      <dgm:spPr/>
    </dgm:pt>
    <dgm:pt modelId="{62747D21-E764-426E-B089-076575D352E2}" type="pres">
      <dgm:prSet presAssocID="{60CB37FF-C1EE-442D-8304-2859EE88B104}" presName="center2" presStyleLbl="fgShp" presStyleIdx="1" presStyleCnt="2"/>
      <dgm:spPr/>
    </dgm:pt>
  </dgm:ptLst>
  <dgm:cxnLst>
    <dgm:cxn modelId="{A4792000-0D18-4134-A28F-18441BE75312}" type="presOf" srcId="{21A9AE26-D5B8-4C05-A983-2F23622BF36F}" destId="{2480DE14-EEE4-465C-B2BF-30B4FA64D143}" srcOrd="1" destOrd="1" presId="urn:microsoft.com/office/officeart/2005/8/layout/cycle4"/>
    <dgm:cxn modelId="{25E34601-706B-4707-B7B8-AB6D41669408}" srcId="{14C59706-B8E4-436B-9498-D4CE532F0ECE}" destId="{56F1D4B5-A1D1-4112-9E9F-F892760C0623}" srcOrd="2" destOrd="0" parTransId="{3BCE7AA6-04D9-4783-9920-D2D43A88F23A}" sibTransId="{DD7B7F36-DDBE-49C9-A0EE-A48608BFFE17}"/>
    <dgm:cxn modelId="{FABCCC04-2B40-4256-AF52-97388BF6D32D}" srcId="{14C59706-B8E4-436B-9498-D4CE532F0ECE}" destId="{5EEC090E-F1DC-4E83-84D6-F3F3BBF45F9D}" srcOrd="1" destOrd="0" parTransId="{73DC23CE-20DC-438F-BF96-5C925CDDAEBA}" sibTransId="{E4A75FCE-1C1A-422A-9AB4-C58B8A1F657D}"/>
    <dgm:cxn modelId="{E55FE505-DC85-4F1A-BEC4-68F44CAF499C}" type="presOf" srcId="{7D2A3E63-B455-4EA3-81D2-7E46C6F12AA7}" destId="{725AD31A-0DFB-41A3-ACEA-C70C3040E55B}" srcOrd="0" destOrd="1" presId="urn:microsoft.com/office/officeart/2005/8/layout/cycle4"/>
    <dgm:cxn modelId="{327A9C08-2F4D-461B-A33F-4434BEEC89DE}" type="presOf" srcId="{68FE97F6-2020-40D4-97F7-EDA17ED9B3C2}" destId="{523EF7E6-E061-4CA1-8BAB-DC7290EAD7A1}" srcOrd="1" destOrd="1" presId="urn:microsoft.com/office/officeart/2005/8/layout/cycle4"/>
    <dgm:cxn modelId="{D675C508-AA95-4461-952E-14F4E4492CA6}" srcId="{14C59706-B8E4-436B-9498-D4CE532F0ECE}" destId="{7D2A3E63-B455-4EA3-81D2-7E46C6F12AA7}" srcOrd="0" destOrd="0" parTransId="{FB2E3E48-7A70-4882-A04B-B40A07FC64EF}" sibTransId="{789C7B30-ECCF-43E7-BC4A-3DE54345DFC5}"/>
    <dgm:cxn modelId="{9EC4C90D-B550-4D56-BBB4-01A7C9EE3BB2}" type="presOf" srcId="{5EEC090E-F1DC-4E83-84D6-F3F3BBF45F9D}" destId="{725AD31A-0DFB-41A3-ACEA-C70C3040E55B}" srcOrd="0" destOrd="2" presId="urn:microsoft.com/office/officeart/2005/8/layout/cycle4"/>
    <dgm:cxn modelId="{65E0720E-E59F-4410-AC9D-BAFABD28AEDF}" type="presOf" srcId="{6D3B566F-58F0-4C07-A939-F4C173D0DC84}" destId="{A210FEDE-E236-4B51-AACA-FF393CE03DB6}" srcOrd="1" destOrd="1" presId="urn:microsoft.com/office/officeart/2005/8/layout/cycle4"/>
    <dgm:cxn modelId="{00A83E11-4A7D-4F8F-A28F-DC6753FD58E0}" srcId="{9F24CC2A-77EC-4C47-9414-17D901C68E2B}" destId="{6D3B566F-58F0-4C07-A939-F4C173D0DC84}" srcOrd="0" destOrd="0" parTransId="{4852FE7B-2B96-40C7-AF96-CF385BB57258}" sibTransId="{95B2FC5B-88C0-452F-80BC-6ADA2334B2F9}"/>
    <dgm:cxn modelId="{87BD7F1D-F9B5-4771-8CF8-124AF3832FAE}" srcId="{60CB37FF-C1EE-442D-8304-2859EE88B104}" destId="{704E455E-FAF1-4F06-8350-15DDD1B04148}" srcOrd="1" destOrd="0" parTransId="{C0656112-F014-4DF1-9928-7E531ED3E20C}" sibTransId="{A54D62F9-FE0D-48E5-8057-C1E93FDBDF41}"/>
    <dgm:cxn modelId="{49D7FA23-C906-4DF8-9636-87C12A45DFD2}" type="presOf" srcId="{59609AF2-3792-42E2-B477-81D7411869B1}" destId="{693D92EF-DCF0-47BD-8176-BBFFEB2DFC31}" srcOrd="0" destOrd="0" presId="urn:microsoft.com/office/officeart/2005/8/layout/cycle4"/>
    <dgm:cxn modelId="{E1A40B24-E20F-498C-9929-B51E061E78F1}" type="presOf" srcId="{FDBAB2C8-DE2E-4315-94E8-E7B4CECF4527}" destId="{97EDEE0C-7C81-43BA-9868-CB737405FC02}" srcOrd="0" destOrd="2" presId="urn:microsoft.com/office/officeart/2005/8/layout/cycle4"/>
    <dgm:cxn modelId="{88B5ED2B-DC05-426F-B388-BAEB52462F63}" srcId="{59609AF2-3792-42E2-B477-81D7411869B1}" destId="{21A9AE26-D5B8-4C05-A983-2F23622BF36F}" srcOrd="0" destOrd="0" parTransId="{0C41F350-4E48-47D7-8209-7331CC1321D2}" sibTransId="{338B127B-0C06-4A90-8CBE-58B1C2D0134D}"/>
    <dgm:cxn modelId="{C52F232C-DF28-42DE-A72B-E8908A305669}" type="presOf" srcId="{14C59706-B8E4-436B-9498-D4CE532F0ECE}" destId="{9B4C695B-0D47-40EB-97AA-ED8448AEBDC8}" srcOrd="1" destOrd="0" presId="urn:microsoft.com/office/officeart/2005/8/layout/cycle4"/>
    <dgm:cxn modelId="{D6D24C2E-9750-4738-A7C0-CE88675FD79B}" type="presOf" srcId="{71E981E1-B23C-43C3-8ABA-D176DF9924FD}" destId="{9B4C695B-0D47-40EB-97AA-ED8448AEBDC8}" srcOrd="1" destOrd="4" presId="urn:microsoft.com/office/officeart/2005/8/layout/cycle4"/>
    <dgm:cxn modelId="{4F41A92F-BDA1-4CE0-8261-E8741C89CBF3}" srcId="{59609AF2-3792-42E2-B477-81D7411869B1}" destId="{9B39DE31-D640-42EB-A4EB-BB329D8DF9E4}" srcOrd="1" destOrd="0" parTransId="{0B2C5520-B4A2-493C-8BEC-DFE3F43FED61}" sibTransId="{E96BBEC1-AC79-479B-A41D-A92F46D4BE5A}"/>
    <dgm:cxn modelId="{D8F0EB31-D9B8-4D2C-A3BA-23C2693C5A6E}" srcId="{CD4DC86C-4D04-4648-A690-0B5A685A918F}" destId="{19484A2C-F3C3-4BAC-A6E9-69B2ECFF94BF}" srcOrd="1" destOrd="0" parTransId="{DB60D280-DFD8-42B2-949F-AA02A1D34545}" sibTransId="{36638710-200F-418D-85CA-0F01B3F01E20}"/>
    <dgm:cxn modelId="{E0B86433-988A-43DB-9BD5-5D2C6DB85955}" srcId="{14C59706-B8E4-436B-9498-D4CE532F0ECE}" destId="{71E981E1-B23C-43C3-8ABA-D176DF9924FD}" srcOrd="3" destOrd="0" parTransId="{FDF5C6F7-6D2D-4958-897B-F02EBB8000C2}" sibTransId="{D6CCA01A-0535-4FE8-AE32-13A61FF87A47}"/>
    <dgm:cxn modelId="{07184035-D754-4128-8EF2-AFDE7F0FC615}" srcId="{9F24CC2A-77EC-4C47-9414-17D901C68E2B}" destId="{FDBAB2C8-DE2E-4315-94E8-E7B4CECF4527}" srcOrd="1" destOrd="0" parTransId="{0CE866D5-E18F-445B-902D-A3D9DD38C9A1}" sibTransId="{45234524-CD62-4E0D-B4F9-906FB8A27480}"/>
    <dgm:cxn modelId="{79177235-3978-448D-818F-FD082F10B74A}" srcId="{EAEAE1E6-FE6F-4025-B2B9-15EB8DEC4A9E}" destId="{CD4DC86C-4D04-4648-A690-0B5A685A918F}" srcOrd="0" destOrd="0" parTransId="{4A07BAB2-0BF9-4AF6-AC04-3E522E22637A}" sibTransId="{25FF71DD-2A28-4EB7-89E7-BFD2E1313F55}"/>
    <dgm:cxn modelId="{E4CEA93A-044B-420C-9409-2E6F905C0615}" type="presOf" srcId="{F9476808-C196-41B8-8BEC-4D5D4E1C56D4}" destId="{A210FEDE-E236-4B51-AACA-FF393CE03DB6}" srcOrd="1" destOrd="4" presId="urn:microsoft.com/office/officeart/2005/8/layout/cycle4"/>
    <dgm:cxn modelId="{5EEDBE3D-8DEA-4D03-A34B-4301CCF3A0E1}" srcId="{845824D0-96FB-4F14-BE61-1F2DACA5EED0}" destId="{59609AF2-3792-42E2-B477-81D7411869B1}" srcOrd="0" destOrd="0" parTransId="{FD2A93D4-8B3E-4815-B8F9-A49756026178}" sibTransId="{C8922858-0173-4C8E-A814-9EDEF016FB46}"/>
    <dgm:cxn modelId="{B1B4AE3F-5277-4A55-989C-BE8FDACE085D}" type="presOf" srcId="{68FE97F6-2020-40D4-97F7-EDA17ED9B3C2}" destId="{D27FC753-27B1-4C08-AF06-B1810503135A}" srcOrd="0" destOrd="1" presId="urn:microsoft.com/office/officeart/2005/8/layout/cycle4"/>
    <dgm:cxn modelId="{3C995F5D-A807-4963-9F1A-700C3AB73B9B}" type="presOf" srcId="{56F1D4B5-A1D1-4112-9E9F-F892760C0623}" destId="{725AD31A-0DFB-41A3-ACEA-C70C3040E55B}" srcOrd="0" destOrd="3" presId="urn:microsoft.com/office/officeart/2005/8/layout/cycle4"/>
    <dgm:cxn modelId="{FEAF194D-248F-43CC-A1A0-13C2599CF601}" type="presOf" srcId="{73B307E3-C242-44AB-A4D2-D23DF04A50B2}" destId="{A210FEDE-E236-4B51-AACA-FF393CE03DB6}" srcOrd="1" destOrd="3" presId="urn:microsoft.com/office/officeart/2005/8/layout/cycle4"/>
    <dgm:cxn modelId="{3ED4964D-8E6A-4C84-83F3-956939CC30A0}" type="presOf" srcId="{FDBAB2C8-DE2E-4315-94E8-E7B4CECF4527}" destId="{A210FEDE-E236-4B51-AACA-FF393CE03DB6}" srcOrd="1" destOrd="2" presId="urn:microsoft.com/office/officeart/2005/8/layout/cycle4"/>
    <dgm:cxn modelId="{A0DE6F6E-4934-4322-9994-743517D58DBE}" type="presOf" srcId="{19484A2C-F3C3-4BAC-A6E9-69B2ECFF94BF}" destId="{D27FC753-27B1-4C08-AF06-B1810503135A}" srcOrd="0" destOrd="2" presId="urn:microsoft.com/office/officeart/2005/8/layout/cycle4"/>
    <dgm:cxn modelId="{0D36F34E-3884-40E0-A6E8-5E470120BE26}" type="presOf" srcId="{845824D0-96FB-4F14-BE61-1F2DACA5EED0}" destId="{C761139D-CCA2-4F41-AEF7-B56742BA9845}" srcOrd="0" destOrd="0" presId="urn:microsoft.com/office/officeart/2005/8/layout/cycle4"/>
    <dgm:cxn modelId="{0BEAF571-7A3E-44A4-AF31-49E196FA47BF}" type="presOf" srcId="{BAFC05B5-E937-480C-BE6B-D857C1C075A8}" destId="{523EF7E6-E061-4CA1-8BAB-DC7290EAD7A1}" srcOrd="1" destOrd="4" presId="urn:microsoft.com/office/officeart/2005/8/layout/cycle4"/>
    <dgm:cxn modelId="{C67BEA73-2DA6-4B6B-A197-B21313EDF4CD}" srcId="{59609AF2-3792-42E2-B477-81D7411869B1}" destId="{74E3229F-8EBA-4504-A8EC-1B82FC05250F}" srcOrd="2" destOrd="0" parTransId="{80805CB4-6446-4371-9698-A8A80E6AB6BD}" sibTransId="{70ED2244-7F76-400C-96CD-0A82611C875A}"/>
    <dgm:cxn modelId="{1BAA2975-AB1D-491F-B69F-541B3AC83819}" type="presOf" srcId="{7D2A3E63-B455-4EA3-81D2-7E46C6F12AA7}" destId="{9B4C695B-0D47-40EB-97AA-ED8448AEBDC8}" srcOrd="1" destOrd="1" presId="urn:microsoft.com/office/officeart/2005/8/layout/cycle4"/>
    <dgm:cxn modelId="{9DE15A55-74FB-4A38-B5FB-78BE02B56CBB}" type="presOf" srcId="{19484A2C-F3C3-4BAC-A6E9-69B2ECFF94BF}" destId="{523EF7E6-E061-4CA1-8BAB-DC7290EAD7A1}" srcOrd="1" destOrd="2" presId="urn:microsoft.com/office/officeart/2005/8/layout/cycle4"/>
    <dgm:cxn modelId="{C28C6D56-F8F1-4508-A038-AE276F34B2D0}" type="presOf" srcId="{9F24CC2A-77EC-4C47-9414-17D901C68E2B}" destId="{97EDEE0C-7C81-43BA-9868-CB737405FC02}" srcOrd="0" destOrd="0" presId="urn:microsoft.com/office/officeart/2005/8/layout/cycle4"/>
    <dgm:cxn modelId="{381B5178-C8E9-436C-998B-E811CC7A85D4}" srcId="{CD4DC86C-4D04-4648-A690-0B5A685A918F}" destId="{C4CD491C-873C-4098-A2EF-29ED61239736}" srcOrd="2" destOrd="0" parTransId="{C1C80368-36E2-4088-8503-DBE59A6766EB}" sibTransId="{F69D081A-13A8-4B97-9836-8DD48D873A8B}"/>
    <dgm:cxn modelId="{F026477A-7AAB-4D72-8D08-910799FF3AE0}" type="presOf" srcId="{F9476808-C196-41B8-8BEC-4D5D4E1C56D4}" destId="{97EDEE0C-7C81-43BA-9868-CB737405FC02}" srcOrd="0" destOrd="4" presId="urn:microsoft.com/office/officeart/2005/8/layout/cycle4"/>
    <dgm:cxn modelId="{E6042B80-98DB-4E23-BA07-E33C61D66961}" type="presOf" srcId="{9B39DE31-D640-42EB-A4EB-BB329D8DF9E4}" destId="{693D92EF-DCF0-47BD-8176-BBFFEB2DFC31}" srcOrd="0" destOrd="2" presId="urn:microsoft.com/office/officeart/2005/8/layout/cycle4"/>
    <dgm:cxn modelId="{C82DE380-5CA9-4610-A383-445B61D8A014}" srcId="{CD4DC86C-4D04-4648-A690-0B5A685A918F}" destId="{BAFC05B5-E937-480C-BE6B-D857C1C075A8}" srcOrd="3" destOrd="0" parTransId="{5A62D5C3-3277-4D68-A1B4-24F1BE072C11}" sibTransId="{38E1066F-2875-4810-936D-00A92D05EC13}"/>
    <dgm:cxn modelId="{FB8DA182-D803-487B-9E4B-06930C3FA348}" srcId="{59609AF2-3792-42E2-B477-81D7411869B1}" destId="{7E022398-2468-4C8F-8C65-6074C374F043}" srcOrd="3" destOrd="0" parTransId="{7C205FBF-A756-420E-B79E-8FCA23D4CECD}" sibTransId="{C4F5E50D-FB33-47BE-922D-0A88157C2DD8}"/>
    <dgm:cxn modelId="{6C9D2E8B-A6F9-40E8-BB00-FE627A4FB478}" type="presOf" srcId="{71E981E1-B23C-43C3-8ABA-D176DF9924FD}" destId="{725AD31A-0DFB-41A3-ACEA-C70C3040E55B}" srcOrd="0" destOrd="4" presId="urn:microsoft.com/office/officeart/2005/8/layout/cycle4"/>
    <dgm:cxn modelId="{B28D1892-49E8-44E2-96CB-6784C39089B4}" srcId="{60CB37FF-C1EE-442D-8304-2859EE88B104}" destId="{A8C75DFA-0F71-495D-9806-7B72F4860513}" srcOrd="2" destOrd="0" parTransId="{BBF01626-3D40-4CF6-96B3-48A1BEF66903}" sibTransId="{E361FA42-98CD-4787-BF4E-CBDDFE98EC12}"/>
    <dgm:cxn modelId="{24629B9F-E7DD-40C4-835B-DA9E2E2361E9}" type="presOf" srcId="{73B307E3-C242-44AB-A4D2-D23DF04A50B2}" destId="{97EDEE0C-7C81-43BA-9868-CB737405FC02}" srcOrd="0" destOrd="3" presId="urn:microsoft.com/office/officeart/2005/8/layout/cycle4"/>
    <dgm:cxn modelId="{967FF39F-6925-4D5D-B30C-A3BC80AB28C1}" srcId="{A8C75DFA-0F71-495D-9806-7B72F4860513}" destId="{9F24CC2A-77EC-4C47-9414-17D901C68E2B}" srcOrd="0" destOrd="0" parTransId="{EBC522AF-8A9F-48D6-A311-0DE3B8AF0031}" sibTransId="{6D81FED6-8867-4770-BB93-650222351A56}"/>
    <dgm:cxn modelId="{B9B082A1-8807-4091-AA62-0ED6277A0D1A}" type="presOf" srcId="{A8C75DFA-0F71-495D-9806-7B72F4860513}" destId="{16C0DAF8-A2A4-418C-AEF9-053E5B2DFDD4}" srcOrd="0" destOrd="0" presId="urn:microsoft.com/office/officeart/2005/8/layout/cycle4"/>
    <dgm:cxn modelId="{255E6CAD-6F59-4399-8A10-3A3F9EA32675}" type="presOf" srcId="{14C59706-B8E4-436B-9498-D4CE532F0ECE}" destId="{725AD31A-0DFB-41A3-ACEA-C70C3040E55B}" srcOrd="0" destOrd="0" presId="urn:microsoft.com/office/officeart/2005/8/layout/cycle4"/>
    <dgm:cxn modelId="{30619BAD-05A2-4C61-92B4-F889616D528F}" type="presOf" srcId="{C4CD491C-873C-4098-A2EF-29ED61239736}" destId="{D27FC753-27B1-4C08-AF06-B1810503135A}" srcOrd="0" destOrd="3" presId="urn:microsoft.com/office/officeart/2005/8/layout/cycle4"/>
    <dgm:cxn modelId="{8FEAB9AD-FCAC-4D0B-91E6-C76A82306772}" srcId="{60CB37FF-C1EE-442D-8304-2859EE88B104}" destId="{845824D0-96FB-4F14-BE61-1F2DACA5EED0}" srcOrd="0" destOrd="0" parTransId="{40609D79-BCA9-4257-A5FA-04C706426850}" sibTransId="{E708C6C3-45E7-40D7-B443-7F4A1E3BDB3D}"/>
    <dgm:cxn modelId="{451085AE-1648-4580-9949-CA7E71D01C8C}" type="presOf" srcId="{74E3229F-8EBA-4504-A8EC-1B82FC05250F}" destId="{2480DE14-EEE4-465C-B2BF-30B4FA64D143}" srcOrd="1" destOrd="3" presId="urn:microsoft.com/office/officeart/2005/8/layout/cycle4"/>
    <dgm:cxn modelId="{5FC389B1-8D61-4600-866A-05F97E7A9C5E}" type="presOf" srcId="{CD4DC86C-4D04-4648-A690-0B5A685A918F}" destId="{D27FC753-27B1-4C08-AF06-B1810503135A}" srcOrd="0" destOrd="0" presId="urn:microsoft.com/office/officeart/2005/8/layout/cycle4"/>
    <dgm:cxn modelId="{BF11E6B7-2F5A-4DC8-AD43-AC7AF546E32D}" type="presOf" srcId="{59609AF2-3792-42E2-B477-81D7411869B1}" destId="{2480DE14-EEE4-465C-B2BF-30B4FA64D143}" srcOrd="1" destOrd="0" presId="urn:microsoft.com/office/officeart/2005/8/layout/cycle4"/>
    <dgm:cxn modelId="{B0D642BE-6EC2-4752-B751-4F5EC3189714}" type="presOf" srcId="{9B39DE31-D640-42EB-A4EB-BB329D8DF9E4}" destId="{2480DE14-EEE4-465C-B2BF-30B4FA64D143}" srcOrd="1" destOrd="2" presId="urn:microsoft.com/office/officeart/2005/8/layout/cycle4"/>
    <dgm:cxn modelId="{E03583BE-15F8-4139-94AE-63B993083C63}" srcId="{60CB37FF-C1EE-442D-8304-2859EE88B104}" destId="{EAEAE1E6-FE6F-4025-B2B9-15EB8DEC4A9E}" srcOrd="3" destOrd="0" parTransId="{3104442D-254D-4BFA-9010-172A531010A0}" sibTransId="{D7D1C9FB-246F-4071-88E6-2165178D6346}"/>
    <dgm:cxn modelId="{E1E8B3BE-855E-4260-8092-9D608E0FF61F}" type="presOf" srcId="{C4CD491C-873C-4098-A2EF-29ED61239736}" destId="{523EF7E6-E061-4CA1-8BAB-DC7290EAD7A1}" srcOrd="1" destOrd="3" presId="urn:microsoft.com/office/officeart/2005/8/layout/cycle4"/>
    <dgm:cxn modelId="{15602ED1-63FE-4C31-A168-D517B5BC35EF}" type="presOf" srcId="{21A9AE26-D5B8-4C05-A983-2F23622BF36F}" destId="{693D92EF-DCF0-47BD-8176-BBFFEB2DFC31}" srcOrd="0" destOrd="1" presId="urn:microsoft.com/office/officeart/2005/8/layout/cycle4"/>
    <dgm:cxn modelId="{7A1570D6-AFE5-4BC8-81FA-67E98AB4DC2B}" type="presOf" srcId="{60CB37FF-C1EE-442D-8304-2859EE88B104}" destId="{E73201F9-9D15-4750-B891-320525E426DD}" srcOrd="0" destOrd="0" presId="urn:microsoft.com/office/officeart/2005/8/layout/cycle4"/>
    <dgm:cxn modelId="{46B7C1D6-A7EB-4B69-90C9-4FC3213CA60F}" type="presOf" srcId="{5EEC090E-F1DC-4E83-84D6-F3F3BBF45F9D}" destId="{9B4C695B-0D47-40EB-97AA-ED8448AEBDC8}" srcOrd="1" destOrd="2" presId="urn:microsoft.com/office/officeart/2005/8/layout/cycle4"/>
    <dgm:cxn modelId="{A58042DB-2A84-4919-B1EF-316C5F876B37}" srcId="{9F24CC2A-77EC-4C47-9414-17D901C68E2B}" destId="{F9476808-C196-41B8-8BEC-4D5D4E1C56D4}" srcOrd="3" destOrd="0" parTransId="{4685FE06-59AE-4E63-8376-385158DF80DE}" sibTransId="{040A7222-3C1B-4F47-B2FE-443CA9AD14A3}"/>
    <dgm:cxn modelId="{E0C16DDD-66F3-4A3B-8711-5973C84D0920}" type="presOf" srcId="{74E3229F-8EBA-4504-A8EC-1B82FC05250F}" destId="{693D92EF-DCF0-47BD-8176-BBFFEB2DFC31}" srcOrd="0" destOrd="3" presId="urn:microsoft.com/office/officeart/2005/8/layout/cycle4"/>
    <dgm:cxn modelId="{FE232AE2-0EBB-4633-8C8F-F051AF5FD5B9}" srcId="{704E455E-FAF1-4F06-8350-15DDD1B04148}" destId="{14C59706-B8E4-436B-9498-D4CE532F0ECE}" srcOrd="0" destOrd="0" parTransId="{5E573A1E-6FC7-49E3-8120-86A0883AE565}" sibTransId="{B9FDB74E-F732-4421-AFF1-561FC3998681}"/>
    <dgm:cxn modelId="{D78848E3-240E-48A9-AA5A-006F5948FFBA}" type="presOf" srcId="{704E455E-FAF1-4F06-8350-15DDD1B04148}" destId="{0BDCB877-1741-491B-B799-2502FFD83981}" srcOrd="0" destOrd="0" presId="urn:microsoft.com/office/officeart/2005/8/layout/cycle4"/>
    <dgm:cxn modelId="{E4CFD4E5-F4C4-4406-88CF-A0EFEA20F303}" type="presOf" srcId="{7E022398-2468-4C8F-8C65-6074C374F043}" destId="{693D92EF-DCF0-47BD-8176-BBFFEB2DFC31}" srcOrd="0" destOrd="4" presId="urn:microsoft.com/office/officeart/2005/8/layout/cycle4"/>
    <dgm:cxn modelId="{A6C4A8EA-6FFB-4FA3-B9EF-0089B21CA3AB}" type="presOf" srcId="{56F1D4B5-A1D1-4112-9E9F-F892760C0623}" destId="{9B4C695B-0D47-40EB-97AA-ED8448AEBDC8}" srcOrd="1" destOrd="3" presId="urn:microsoft.com/office/officeart/2005/8/layout/cycle4"/>
    <dgm:cxn modelId="{E9CF55EB-DABA-4C7C-B315-C7967A05FB50}" type="presOf" srcId="{9F24CC2A-77EC-4C47-9414-17D901C68E2B}" destId="{A210FEDE-E236-4B51-AACA-FF393CE03DB6}" srcOrd="1" destOrd="0" presId="urn:microsoft.com/office/officeart/2005/8/layout/cycle4"/>
    <dgm:cxn modelId="{ECA2EBEC-C4D2-4C17-B790-BC513E5C1EC9}" type="presOf" srcId="{7E022398-2468-4C8F-8C65-6074C374F043}" destId="{2480DE14-EEE4-465C-B2BF-30B4FA64D143}" srcOrd="1" destOrd="4" presId="urn:microsoft.com/office/officeart/2005/8/layout/cycle4"/>
    <dgm:cxn modelId="{F29EE0ED-78C8-4604-81C3-FBC8D05AC883}" srcId="{CD4DC86C-4D04-4648-A690-0B5A685A918F}" destId="{68FE97F6-2020-40D4-97F7-EDA17ED9B3C2}" srcOrd="0" destOrd="0" parTransId="{8D508104-03EE-4E52-9392-853E0D4B5928}" sibTransId="{BF6CED48-7888-4273-80AA-E195B3BEC1E7}"/>
    <dgm:cxn modelId="{8FA057EE-C498-4156-9C8F-52BC05E42E5F}" type="presOf" srcId="{CD4DC86C-4D04-4648-A690-0B5A685A918F}" destId="{523EF7E6-E061-4CA1-8BAB-DC7290EAD7A1}" srcOrd="1" destOrd="0" presId="urn:microsoft.com/office/officeart/2005/8/layout/cycle4"/>
    <dgm:cxn modelId="{086715F0-03BC-4242-9E7A-CA0D97DB0D01}" srcId="{9F24CC2A-77EC-4C47-9414-17D901C68E2B}" destId="{73B307E3-C242-44AB-A4D2-D23DF04A50B2}" srcOrd="2" destOrd="0" parTransId="{F992962D-58B9-4DD9-AE48-42A7B26E3532}" sibTransId="{4985FEB0-4E23-4965-A6DA-A920DEBBA01C}"/>
    <dgm:cxn modelId="{F682AEF8-840B-42D6-9A29-AD8F0943872C}" type="presOf" srcId="{EAEAE1E6-FE6F-4025-B2B9-15EB8DEC4A9E}" destId="{D96CBAFA-260C-4407-8F9A-96824D9B3D11}" srcOrd="0" destOrd="0" presId="urn:microsoft.com/office/officeart/2005/8/layout/cycle4"/>
    <dgm:cxn modelId="{EB734EF9-3813-4A7F-9409-62E3A04C59DC}" type="presOf" srcId="{6D3B566F-58F0-4C07-A939-F4C173D0DC84}" destId="{97EDEE0C-7C81-43BA-9868-CB737405FC02}" srcOrd="0" destOrd="1" presId="urn:microsoft.com/office/officeart/2005/8/layout/cycle4"/>
    <dgm:cxn modelId="{EF4BD4FC-FEAB-489A-8CDF-B4FBD725D101}" type="presOf" srcId="{BAFC05B5-E937-480C-BE6B-D857C1C075A8}" destId="{D27FC753-27B1-4C08-AF06-B1810503135A}" srcOrd="0" destOrd="4" presId="urn:microsoft.com/office/officeart/2005/8/layout/cycle4"/>
    <dgm:cxn modelId="{853E6CE0-9EFF-4BF9-A414-E535BCB6BD85}" type="presParOf" srcId="{E73201F9-9D15-4750-B891-320525E426DD}" destId="{44D5B7ED-7615-4F79-BB36-0252AD08264F}" srcOrd="0" destOrd="0" presId="urn:microsoft.com/office/officeart/2005/8/layout/cycle4"/>
    <dgm:cxn modelId="{4EBF30CD-3B9B-4717-B77A-CECA2AA64AF3}" type="presParOf" srcId="{44D5B7ED-7615-4F79-BB36-0252AD08264F}" destId="{89385982-92C0-4C1B-B595-3B86AF6ED1CF}" srcOrd="0" destOrd="0" presId="urn:microsoft.com/office/officeart/2005/8/layout/cycle4"/>
    <dgm:cxn modelId="{C033AB46-24EF-4457-93B3-CA1D10530FFB}" type="presParOf" srcId="{89385982-92C0-4C1B-B595-3B86AF6ED1CF}" destId="{693D92EF-DCF0-47BD-8176-BBFFEB2DFC31}" srcOrd="0" destOrd="0" presId="urn:microsoft.com/office/officeart/2005/8/layout/cycle4"/>
    <dgm:cxn modelId="{EA0ED65C-CAEB-4589-909E-6C3EFA31251F}" type="presParOf" srcId="{89385982-92C0-4C1B-B595-3B86AF6ED1CF}" destId="{2480DE14-EEE4-465C-B2BF-30B4FA64D143}" srcOrd="1" destOrd="0" presId="urn:microsoft.com/office/officeart/2005/8/layout/cycle4"/>
    <dgm:cxn modelId="{D8D1A0E2-9986-485C-8BAF-C1BA4B9CCD6E}" type="presParOf" srcId="{44D5B7ED-7615-4F79-BB36-0252AD08264F}" destId="{529B4722-8B76-4735-8792-2F27E9B80973}" srcOrd="1" destOrd="0" presId="urn:microsoft.com/office/officeart/2005/8/layout/cycle4"/>
    <dgm:cxn modelId="{3F630E38-78E9-416D-9D96-279995F838BE}" type="presParOf" srcId="{529B4722-8B76-4735-8792-2F27E9B80973}" destId="{725AD31A-0DFB-41A3-ACEA-C70C3040E55B}" srcOrd="0" destOrd="0" presId="urn:microsoft.com/office/officeart/2005/8/layout/cycle4"/>
    <dgm:cxn modelId="{14E13683-0301-458C-B5ED-2126E26C2073}" type="presParOf" srcId="{529B4722-8B76-4735-8792-2F27E9B80973}" destId="{9B4C695B-0D47-40EB-97AA-ED8448AEBDC8}" srcOrd="1" destOrd="0" presId="urn:microsoft.com/office/officeart/2005/8/layout/cycle4"/>
    <dgm:cxn modelId="{68F33512-1736-4FC0-9146-B05D19C0C607}" type="presParOf" srcId="{44D5B7ED-7615-4F79-BB36-0252AD08264F}" destId="{9E5C0669-E63E-4AEA-A6CC-139F58B322C6}" srcOrd="2" destOrd="0" presId="urn:microsoft.com/office/officeart/2005/8/layout/cycle4"/>
    <dgm:cxn modelId="{761B6E5F-442A-4E9A-9489-200343B6EAAC}" type="presParOf" srcId="{9E5C0669-E63E-4AEA-A6CC-139F58B322C6}" destId="{97EDEE0C-7C81-43BA-9868-CB737405FC02}" srcOrd="0" destOrd="0" presId="urn:microsoft.com/office/officeart/2005/8/layout/cycle4"/>
    <dgm:cxn modelId="{CE9D0C08-5F80-4B5D-8D11-7FCBE96F2FDA}" type="presParOf" srcId="{9E5C0669-E63E-4AEA-A6CC-139F58B322C6}" destId="{A210FEDE-E236-4B51-AACA-FF393CE03DB6}" srcOrd="1" destOrd="0" presId="urn:microsoft.com/office/officeart/2005/8/layout/cycle4"/>
    <dgm:cxn modelId="{FF6F8478-D607-409B-B76C-08CDA03065BD}" type="presParOf" srcId="{44D5B7ED-7615-4F79-BB36-0252AD08264F}" destId="{BE3A28E9-E4C3-4174-9B95-C37E2C786BC0}" srcOrd="3" destOrd="0" presId="urn:microsoft.com/office/officeart/2005/8/layout/cycle4"/>
    <dgm:cxn modelId="{39FA4082-2E05-4897-A7B0-F41F8D94EFD1}" type="presParOf" srcId="{BE3A28E9-E4C3-4174-9B95-C37E2C786BC0}" destId="{D27FC753-27B1-4C08-AF06-B1810503135A}" srcOrd="0" destOrd="0" presId="urn:microsoft.com/office/officeart/2005/8/layout/cycle4"/>
    <dgm:cxn modelId="{DFE795B0-A833-446F-8D58-5E09B931744D}" type="presParOf" srcId="{BE3A28E9-E4C3-4174-9B95-C37E2C786BC0}" destId="{523EF7E6-E061-4CA1-8BAB-DC7290EAD7A1}" srcOrd="1" destOrd="0" presId="urn:microsoft.com/office/officeart/2005/8/layout/cycle4"/>
    <dgm:cxn modelId="{068D0100-EBAD-4FD3-A581-D89141218995}" type="presParOf" srcId="{44D5B7ED-7615-4F79-BB36-0252AD08264F}" destId="{252B647A-379A-41D9-8ED1-EF1732D63DFF}" srcOrd="4" destOrd="0" presId="urn:microsoft.com/office/officeart/2005/8/layout/cycle4"/>
    <dgm:cxn modelId="{BAAB7B3F-F725-4783-882B-2008F17EA882}" type="presParOf" srcId="{E73201F9-9D15-4750-B891-320525E426DD}" destId="{5F2CF752-92A3-4A81-9AF4-CECE0CED97DA}" srcOrd="1" destOrd="0" presId="urn:microsoft.com/office/officeart/2005/8/layout/cycle4"/>
    <dgm:cxn modelId="{ECBE7892-6E4E-43DE-A5ED-06FA41A6BD95}" type="presParOf" srcId="{5F2CF752-92A3-4A81-9AF4-CECE0CED97DA}" destId="{C761139D-CCA2-4F41-AEF7-B56742BA9845}" srcOrd="0" destOrd="0" presId="urn:microsoft.com/office/officeart/2005/8/layout/cycle4"/>
    <dgm:cxn modelId="{25A72800-E46F-4B67-B557-2D5F9A943A78}" type="presParOf" srcId="{5F2CF752-92A3-4A81-9AF4-CECE0CED97DA}" destId="{0BDCB877-1741-491B-B799-2502FFD83981}" srcOrd="1" destOrd="0" presId="urn:microsoft.com/office/officeart/2005/8/layout/cycle4"/>
    <dgm:cxn modelId="{C6E994D2-EFFE-46AA-AC02-523DCA4DC43B}" type="presParOf" srcId="{5F2CF752-92A3-4A81-9AF4-CECE0CED97DA}" destId="{16C0DAF8-A2A4-418C-AEF9-053E5B2DFDD4}" srcOrd="2" destOrd="0" presId="urn:microsoft.com/office/officeart/2005/8/layout/cycle4"/>
    <dgm:cxn modelId="{BADD64B3-7261-46AC-A68A-B9CF206C7F4D}" type="presParOf" srcId="{5F2CF752-92A3-4A81-9AF4-CECE0CED97DA}" destId="{D96CBAFA-260C-4407-8F9A-96824D9B3D11}" srcOrd="3" destOrd="0" presId="urn:microsoft.com/office/officeart/2005/8/layout/cycle4"/>
    <dgm:cxn modelId="{A5F867A7-4C7E-469B-8BA8-A8ED97B5BFC1}" type="presParOf" srcId="{5F2CF752-92A3-4A81-9AF4-CECE0CED97DA}" destId="{3D65B868-525D-42F3-9381-83D4AC38790D}" srcOrd="4" destOrd="0" presId="urn:microsoft.com/office/officeart/2005/8/layout/cycle4"/>
    <dgm:cxn modelId="{97B941B7-FE87-4CF3-BE6D-CA322383E4A8}" type="presParOf" srcId="{E73201F9-9D15-4750-B891-320525E426DD}" destId="{CB369C6B-339A-4428-8EB4-C1F5D85C0483}" srcOrd="2" destOrd="0" presId="urn:microsoft.com/office/officeart/2005/8/layout/cycle4"/>
    <dgm:cxn modelId="{3FC00EAD-A15A-4306-AB4D-0BC4E818B7CA}" type="presParOf" srcId="{E73201F9-9D15-4750-B891-320525E426DD}" destId="{62747D21-E764-426E-B089-076575D352E2}" srcOrd="3" destOrd="0" presId="urn:microsoft.com/office/officeart/2005/8/layout/cycle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4189FC3-6879-4D80-B34E-FD7270134A84}" type="doc">
      <dgm:prSet loTypeId="urn:microsoft.com/office/officeart/2005/8/layout/bProcess3" loCatId="process" qsTypeId="urn:microsoft.com/office/officeart/2005/8/quickstyle/simple1" qsCatId="simple" csTypeId="urn:microsoft.com/office/officeart/2005/8/colors/colorful3" csCatId="colorful" phldr="1"/>
      <dgm:spPr/>
      <dgm:t>
        <a:bodyPr/>
        <a:lstStyle/>
        <a:p>
          <a:endParaRPr lang="en-US"/>
        </a:p>
      </dgm:t>
    </dgm:pt>
    <dgm:pt modelId="{9FA43F49-BC64-4CCA-9332-B1B0508D4156}">
      <dgm:prSet phldrT="[Text]" custT="1"/>
      <dgm:spPr/>
      <dgm:t>
        <a:bodyPr/>
        <a:lstStyle/>
        <a:p>
          <a:r>
            <a:rPr lang="en-US" sz="1200" b="0" i="0">
              <a:latin typeface="Times New Roman" pitchFamily="18" charset="0"/>
              <a:cs typeface="Times New Roman" pitchFamily="18" charset="0"/>
            </a:rPr>
            <a:t>Email</a:t>
          </a:r>
          <a:endParaRPr lang="en-US" sz="1200" b="0">
            <a:latin typeface="Times New Roman" pitchFamily="18" charset="0"/>
            <a:cs typeface="Times New Roman" pitchFamily="18" charset="0"/>
          </a:endParaRPr>
        </a:p>
      </dgm:t>
    </dgm:pt>
    <dgm:pt modelId="{7D379D39-02D7-4595-A072-014D8D17C9AE}" type="parTrans" cxnId="{94A6E0EC-923B-4E33-9195-0197337876D7}">
      <dgm:prSet/>
      <dgm:spPr/>
      <dgm:t>
        <a:bodyPr/>
        <a:lstStyle/>
        <a:p>
          <a:endParaRPr lang="en-US"/>
        </a:p>
      </dgm:t>
    </dgm:pt>
    <dgm:pt modelId="{A32C2DB0-75F9-4CE6-8CDE-C8BF91004DF4}" type="sibTrans" cxnId="{94A6E0EC-923B-4E33-9195-0197337876D7}">
      <dgm:prSet/>
      <dgm:spPr/>
      <dgm:t>
        <a:bodyPr/>
        <a:lstStyle/>
        <a:p>
          <a:endParaRPr lang="en-US"/>
        </a:p>
      </dgm:t>
    </dgm:pt>
    <dgm:pt modelId="{00AA2482-849C-4100-B728-113A33A6410D}">
      <dgm:prSet custT="1"/>
      <dgm:spPr/>
      <dgm:t>
        <a:bodyPr/>
        <a:lstStyle/>
        <a:p>
          <a:r>
            <a:rPr lang="en-US" sz="1200" b="0" i="0">
              <a:latin typeface="Times New Roman" pitchFamily="18" charset="0"/>
              <a:cs typeface="Times New Roman" pitchFamily="18" charset="0"/>
            </a:rPr>
            <a:t>Internet websites</a:t>
          </a:r>
        </a:p>
      </dgm:t>
    </dgm:pt>
    <dgm:pt modelId="{C36D9A38-B62C-4FA0-90E4-ABBB5D853FC6}" type="parTrans" cxnId="{8C0C5BC4-5065-491B-906E-9E3BBFBCBB89}">
      <dgm:prSet/>
      <dgm:spPr/>
      <dgm:t>
        <a:bodyPr/>
        <a:lstStyle/>
        <a:p>
          <a:endParaRPr lang="en-US"/>
        </a:p>
      </dgm:t>
    </dgm:pt>
    <dgm:pt modelId="{91A041C0-D09D-43F7-823F-890A089D54FF}" type="sibTrans" cxnId="{8C0C5BC4-5065-491B-906E-9E3BBFBCBB89}">
      <dgm:prSet/>
      <dgm:spPr/>
      <dgm:t>
        <a:bodyPr/>
        <a:lstStyle/>
        <a:p>
          <a:endParaRPr lang="en-US"/>
        </a:p>
      </dgm:t>
    </dgm:pt>
    <dgm:pt modelId="{743B275F-1563-4902-9052-A06A7A08C547}">
      <dgm:prSet custT="1"/>
      <dgm:spPr/>
      <dgm:t>
        <a:bodyPr/>
        <a:lstStyle/>
        <a:p>
          <a:r>
            <a:rPr lang="en-US" sz="1200" b="0" i="0">
              <a:latin typeface="Times New Roman" pitchFamily="18" charset="0"/>
              <a:cs typeface="Times New Roman" pitchFamily="18" charset="0"/>
            </a:rPr>
            <a:t>Letters</a:t>
          </a:r>
        </a:p>
      </dgm:t>
    </dgm:pt>
    <dgm:pt modelId="{D76EF11B-CC6F-40E9-A114-4D7FABAD00C9}" type="parTrans" cxnId="{507F42FA-1887-4D37-8171-EEECCD2E57AF}">
      <dgm:prSet/>
      <dgm:spPr/>
      <dgm:t>
        <a:bodyPr/>
        <a:lstStyle/>
        <a:p>
          <a:endParaRPr lang="en-US"/>
        </a:p>
      </dgm:t>
    </dgm:pt>
    <dgm:pt modelId="{D93CFCE0-CB2A-49C4-A0AF-ACE0F54AC32B}" type="sibTrans" cxnId="{507F42FA-1887-4D37-8171-EEECCD2E57AF}">
      <dgm:prSet/>
      <dgm:spPr/>
      <dgm:t>
        <a:bodyPr/>
        <a:lstStyle/>
        <a:p>
          <a:endParaRPr lang="en-US"/>
        </a:p>
      </dgm:t>
    </dgm:pt>
    <dgm:pt modelId="{D9B9DE5C-8D39-4EE4-87C9-2447E00CD370}">
      <dgm:prSet custT="1"/>
      <dgm:spPr/>
      <dgm:t>
        <a:bodyPr/>
        <a:lstStyle/>
        <a:p>
          <a:r>
            <a:rPr lang="en-US" sz="1200" b="0" i="0">
              <a:latin typeface="Times New Roman" pitchFamily="18" charset="0"/>
              <a:cs typeface="Times New Roman" pitchFamily="18" charset="0"/>
            </a:rPr>
            <a:t>Proposals</a:t>
          </a:r>
        </a:p>
      </dgm:t>
    </dgm:pt>
    <dgm:pt modelId="{85FB117D-B877-4509-9183-3F99C99ADDEC}" type="parTrans" cxnId="{616E8884-F1FD-4091-82B8-72731D2A8945}">
      <dgm:prSet/>
      <dgm:spPr/>
      <dgm:t>
        <a:bodyPr/>
        <a:lstStyle/>
        <a:p>
          <a:endParaRPr lang="en-US"/>
        </a:p>
      </dgm:t>
    </dgm:pt>
    <dgm:pt modelId="{A2F14034-B0AF-4EF9-BA43-22658DD9EF25}" type="sibTrans" cxnId="{616E8884-F1FD-4091-82B8-72731D2A8945}">
      <dgm:prSet/>
      <dgm:spPr/>
      <dgm:t>
        <a:bodyPr/>
        <a:lstStyle/>
        <a:p>
          <a:endParaRPr lang="en-US"/>
        </a:p>
      </dgm:t>
    </dgm:pt>
    <dgm:pt modelId="{45AA12FE-071C-4EA3-B57B-9E6C4BD1C90C}">
      <dgm:prSet custT="1"/>
      <dgm:spPr/>
      <dgm:t>
        <a:bodyPr/>
        <a:lstStyle/>
        <a:p>
          <a:r>
            <a:rPr lang="en-US" sz="1200" b="0" i="0">
              <a:latin typeface="Times New Roman" pitchFamily="18" charset="0"/>
              <a:cs typeface="Times New Roman" pitchFamily="18" charset="0"/>
            </a:rPr>
            <a:t>Telegrams</a:t>
          </a:r>
        </a:p>
      </dgm:t>
    </dgm:pt>
    <dgm:pt modelId="{A9D4E8A7-818C-4616-8DD1-E92A717D9C57}" type="parTrans" cxnId="{45854A6A-94E0-47C3-A923-D6CF5DA2DAFD}">
      <dgm:prSet/>
      <dgm:spPr/>
      <dgm:t>
        <a:bodyPr/>
        <a:lstStyle/>
        <a:p>
          <a:endParaRPr lang="en-US"/>
        </a:p>
      </dgm:t>
    </dgm:pt>
    <dgm:pt modelId="{3D62D416-6B6B-4098-929C-DC13A5073800}" type="sibTrans" cxnId="{45854A6A-94E0-47C3-A923-D6CF5DA2DAFD}">
      <dgm:prSet/>
      <dgm:spPr/>
      <dgm:t>
        <a:bodyPr/>
        <a:lstStyle/>
        <a:p>
          <a:endParaRPr lang="en-US"/>
        </a:p>
      </dgm:t>
    </dgm:pt>
    <dgm:pt modelId="{7E60858A-FC84-495B-B324-CA5FA056E330}">
      <dgm:prSet custT="1"/>
      <dgm:spPr/>
      <dgm:t>
        <a:bodyPr/>
        <a:lstStyle/>
        <a:p>
          <a:r>
            <a:rPr lang="en-US" sz="1200" b="0" i="0">
              <a:latin typeface="Times New Roman" pitchFamily="18" charset="0"/>
              <a:cs typeface="Times New Roman" pitchFamily="18" charset="0"/>
            </a:rPr>
            <a:t>Faxes</a:t>
          </a:r>
        </a:p>
      </dgm:t>
    </dgm:pt>
    <dgm:pt modelId="{8D364DFC-A00F-4653-8235-EA33ACA6D4EB}" type="parTrans" cxnId="{5DDF7460-BD8A-4D5B-9EC0-B5C3C62C0E95}">
      <dgm:prSet/>
      <dgm:spPr/>
      <dgm:t>
        <a:bodyPr/>
        <a:lstStyle/>
        <a:p>
          <a:endParaRPr lang="en-US"/>
        </a:p>
      </dgm:t>
    </dgm:pt>
    <dgm:pt modelId="{3972A785-2506-4AF7-A751-5F5AC7D7C484}" type="sibTrans" cxnId="{5DDF7460-BD8A-4D5B-9EC0-B5C3C62C0E95}">
      <dgm:prSet/>
      <dgm:spPr/>
      <dgm:t>
        <a:bodyPr/>
        <a:lstStyle/>
        <a:p>
          <a:endParaRPr lang="en-US"/>
        </a:p>
      </dgm:t>
    </dgm:pt>
    <dgm:pt modelId="{96ACE920-4918-4150-86A3-E10A506FCB4E}">
      <dgm:prSet custT="1"/>
      <dgm:spPr/>
      <dgm:t>
        <a:bodyPr/>
        <a:lstStyle/>
        <a:p>
          <a:r>
            <a:rPr lang="en-US" sz="1200" b="0" i="0">
              <a:latin typeface="Times New Roman" pitchFamily="18" charset="0"/>
              <a:cs typeface="Times New Roman" pitchFamily="18" charset="0"/>
            </a:rPr>
            <a:t>Postcards</a:t>
          </a:r>
        </a:p>
      </dgm:t>
    </dgm:pt>
    <dgm:pt modelId="{B905B57D-E1C8-44EB-B6B9-0B6C0B46DFF5}" type="parTrans" cxnId="{13B29815-D5DA-43E2-86FE-E629824973A3}">
      <dgm:prSet/>
      <dgm:spPr/>
      <dgm:t>
        <a:bodyPr/>
        <a:lstStyle/>
        <a:p>
          <a:endParaRPr lang="en-US"/>
        </a:p>
      </dgm:t>
    </dgm:pt>
    <dgm:pt modelId="{33BF9C04-B66F-4D86-BB51-DA2082B1B9F3}" type="sibTrans" cxnId="{13B29815-D5DA-43E2-86FE-E629824973A3}">
      <dgm:prSet/>
      <dgm:spPr/>
      <dgm:t>
        <a:bodyPr/>
        <a:lstStyle/>
        <a:p>
          <a:endParaRPr lang="en-US"/>
        </a:p>
      </dgm:t>
    </dgm:pt>
    <dgm:pt modelId="{CA35A5D0-8589-48B4-91CB-1BF265534D2F}">
      <dgm:prSet custT="1"/>
      <dgm:spPr/>
      <dgm:t>
        <a:bodyPr/>
        <a:lstStyle/>
        <a:p>
          <a:r>
            <a:rPr lang="en-US" sz="1200" b="0" i="0">
              <a:latin typeface="Times New Roman" pitchFamily="18" charset="0"/>
              <a:cs typeface="Times New Roman" pitchFamily="18" charset="0"/>
            </a:rPr>
            <a:t>Contracts</a:t>
          </a:r>
        </a:p>
      </dgm:t>
    </dgm:pt>
    <dgm:pt modelId="{3DFA0B43-50FF-4DD5-BEA4-CFE703650293}" type="parTrans" cxnId="{BBA73780-71A0-416F-8556-51B48B336571}">
      <dgm:prSet/>
      <dgm:spPr/>
      <dgm:t>
        <a:bodyPr/>
        <a:lstStyle/>
        <a:p>
          <a:endParaRPr lang="en-US"/>
        </a:p>
      </dgm:t>
    </dgm:pt>
    <dgm:pt modelId="{A141F6B0-4E8B-4675-8A13-FD6BCF3A1C21}" type="sibTrans" cxnId="{BBA73780-71A0-416F-8556-51B48B336571}">
      <dgm:prSet/>
      <dgm:spPr/>
      <dgm:t>
        <a:bodyPr/>
        <a:lstStyle/>
        <a:p>
          <a:endParaRPr lang="en-US"/>
        </a:p>
      </dgm:t>
    </dgm:pt>
    <dgm:pt modelId="{7C5BEB78-BB43-4C5B-948F-5DB5D740FEB7}">
      <dgm:prSet custT="1"/>
      <dgm:spPr/>
      <dgm:t>
        <a:bodyPr/>
        <a:lstStyle/>
        <a:p>
          <a:r>
            <a:rPr lang="en-US" sz="1200" b="0" i="0">
              <a:latin typeface="Times New Roman" pitchFamily="18" charset="0"/>
              <a:cs typeface="Times New Roman" pitchFamily="18" charset="0"/>
            </a:rPr>
            <a:t>Advertisements</a:t>
          </a:r>
        </a:p>
      </dgm:t>
    </dgm:pt>
    <dgm:pt modelId="{4CF560C7-009C-4790-A84E-25B599CEC89B}" type="parTrans" cxnId="{ED116E5D-09C5-4803-85D0-C3B0C21AF5C0}">
      <dgm:prSet/>
      <dgm:spPr/>
      <dgm:t>
        <a:bodyPr/>
        <a:lstStyle/>
        <a:p>
          <a:endParaRPr lang="en-US"/>
        </a:p>
      </dgm:t>
    </dgm:pt>
    <dgm:pt modelId="{8D07F5A6-7A91-48F6-8212-1C00A48AC4CB}" type="sibTrans" cxnId="{ED116E5D-09C5-4803-85D0-C3B0C21AF5C0}">
      <dgm:prSet/>
      <dgm:spPr/>
      <dgm:t>
        <a:bodyPr/>
        <a:lstStyle/>
        <a:p>
          <a:endParaRPr lang="en-US"/>
        </a:p>
      </dgm:t>
    </dgm:pt>
    <dgm:pt modelId="{316C1924-103A-4AD6-A42A-7E0F1D382720}">
      <dgm:prSet custT="1"/>
      <dgm:spPr/>
      <dgm:t>
        <a:bodyPr/>
        <a:lstStyle/>
        <a:p>
          <a:r>
            <a:rPr lang="en-US" sz="1200" b="0" i="0">
              <a:latin typeface="Times New Roman" pitchFamily="18" charset="0"/>
              <a:cs typeface="Times New Roman" pitchFamily="18" charset="0"/>
            </a:rPr>
            <a:t>Memos</a:t>
          </a:r>
        </a:p>
      </dgm:t>
    </dgm:pt>
    <dgm:pt modelId="{4948779D-DA77-4BF1-9EF4-BB3C7DF1D8E8}" type="parTrans" cxnId="{05C6F0CB-A544-4AC3-B450-DC6D72747437}">
      <dgm:prSet/>
      <dgm:spPr/>
      <dgm:t>
        <a:bodyPr/>
        <a:lstStyle/>
        <a:p>
          <a:endParaRPr lang="en-US"/>
        </a:p>
      </dgm:t>
    </dgm:pt>
    <dgm:pt modelId="{A8997347-3EC9-4D59-8EE2-B744E85A3198}" type="sibTrans" cxnId="{05C6F0CB-A544-4AC3-B450-DC6D72747437}">
      <dgm:prSet/>
      <dgm:spPr/>
      <dgm:t>
        <a:bodyPr/>
        <a:lstStyle/>
        <a:p>
          <a:endParaRPr lang="en-US"/>
        </a:p>
      </dgm:t>
    </dgm:pt>
    <dgm:pt modelId="{864D2FCE-8A0A-4ACA-8D2B-3EFB8D354DA7}">
      <dgm:prSet phldrT="[Text]" custT="1"/>
      <dgm:spPr/>
      <dgm:t>
        <a:bodyPr/>
        <a:lstStyle/>
        <a:p>
          <a:r>
            <a:rPr lang="en-US" sz="1200" b="0">
              <a:latin typeface="Times New Roman" pitchFamily="18" charset="0"/>
              <a:cs typeface="Times New Roman" pitchFamily="18" charset="0"/>
            </a:rPr>
            <a:t>Reports</a:t>
          </a:r>
        </a:p>
      </dgm:t>
    </dgm:pt>
    <dgm:pt modelId="{413B8524-180B-4E8C-869E-F1F74F878E2F}" type="parTrans" cxnId="{C0C12CD3-FBAE-47FE-8C95-E419296F6B44}">
      <dgm:prSet/>
      <dgm:spPr/>
      <dgm:t>
        <a:bodyPr/>
        <a:lstStyle/>
        <a:p>
          <a:endParaRPr lang="en-US"/>
        </a:p>
      </dgm:t>
    </dgm:pt>
    <dgm:pt modelId="{C6D21A4E-1150-4A8A-9134-60962B85311B}" type="sibTrans" cxnId="{C0C12CD3-FBAE-47FE-8C95-E419296F6B44}">
      <dgm:prSet/>
      <dgm:spPr/>
      <dgm:t>
        <a:bodyPr/>
        <a:lstStyle/>
        <a:p>
          <a:endParaRPr lang="en-US"/>
        </a:p>
      </dgm:t>
    </dgm:pt>
    <dgm:pt modelId="{338FD374-C493-40BE-AE2C-61B902CF09A2}">
      <dgm:prSet custT="1"/>
      <dgm:spPr/>
      <dgm:t>
        <a:bodyPr/>
        <a:lstStyle/>
        <a:p>
          <a:r>
            <a:rPr lang="en-US" sz="1200" b="0" i="0">
              <a:latin typeface="Times New Roman" pitchFamily="18" charset="0"/>
              <a:cs typeface="Times New Roman" pitchFamily="18" charset="0"/>
            </a:rPr>
            <a:t>Job Discription</a:t>
          </a:r>
        </a:p>
      </dgm:t>
    </dgm:pt>
    <dgm:pt modelId="{A5C83AF9-3230-4ABD-B562-6C928AA26636}" type="parTrans" cxnId="{9B8D22FE-1FCB-47C5-A684-625F4769B6E8}">
      <dgm:prSet/>
      <dgm:spPr/>
      <dgm:t>
        <a:bodyPr/>
        <a:lstStyle/>
        <a:p>
          <a:endParaRPr lang="en-US"/>
        </a:p>
      </dgm:t>
    </dgm:pt>
    <dgm:pt modelId="{22222B6A-0D88-48E6-8711-D7AA0B8065C4}" type="sibTrans" cxnId="{9B8D22FE-1FCB-47C5-A684-625F4769B6E8}">
      <dgm:prSet/>
      <dgm:spPr/>
      <dgm:t>
        <a:bodyPr/>
        <a:lstStyle/>
        <a:p>
          <a:endParaRPr lang="en-US"/>
        </a:p>
      </dgm:t>
    </dgm:pt>
    <dgm:pt modelId="{E70DC101-99A9-4F04-8B59-4AC49BD8797B}">
      <dgm:prSet custT="1"/>
      <dgm:spPr/>
      <dgm:t>
        <a:bodyPr/>
        <a:lstStyle/>
        <a:p>
          <a:r>
            <a:rPr lang="en-US" sz="1200" b="0" i="0">
              <a:latin typeface="Times New Roman" pitchFamily="18" charset="0"/>
              <a:cs typeface="Times New Roman" pitchFamily="18" charset="0"/>
            </a:rPr>
            <a:t>Interview</a:t>
          </a:r>
        </a:p>
      </dgm:t>
    </dgm:pt>
    <dgm:pt modelId="{4E450083-4E34-4C49-9D49-20E9746EC456}" type="parTrans" cxnId="{1923EC47-9F77-4A12-91ED-C85F0CD6EA11}">
      <dgm:prSet/>
      <dgm:spPr/>
      <dgm:t>
        <a:bodyPr/>
        <a:lstStyle/>
        <a:p>
          <a:endParaRPr lang="en-US"/>
        </a:p>
      </dgm:t>
    </dgm:pt>
    <dgm:pt modelId="{49B13679-3049-49BE-AD2C-B38124CF323A}" type="sibTrans" cxnId="{1923EC47-9F77-4A12-91ED-C85F0CD6EA11}">
      <dgm:prSet/>
      <dgm:spPr/>
      <dgm:t>
        <a:bodyPr/>
        <a:lstStyle/>
        <a:p>
          <a:endParaRPr lang="en-US"/>
        </a:p>
      </dgm:t>
    </dgm:pt>
    <dgm:pt modelId="{6A350863-43FB-4230-A3D8-D13E4081321B}">
      <dgm:prSet custT="1"/>
      <dgm:spPr/>
      <dgm:t>
        <a:bodyPr/>
        <a:lstStyle/>
        <a:p>
          <a:r>
            <a:rPr lang="en-US" sz="1200" b="0" i="0">
              <a:latin typeface="Times New Roman" pitchFamily="18" charset="0"/>
              <a:cs typeface="Times New Roman" pitchFamily="18" charset="0"/>
            </a:rPr>
            <a:t>Employees Manual</a:t>
          </a:r>
        </a:p>
      </dgm:t>
    </dgm:pt>
    <dgm:pt modelId="{3370D58E-072C-447A-BCF5-2E3679A3C21F}" type="parTrans" cxnId="{45FEECE5-67F1-49F4-9527-502B56F5CF83}">
      <dgm:prSet/>
      <dgm:spPr/>
      <dgm:t>
        <a:bodyPr/>
        <a:lstStyle/>
        <a:p>
          <a:endParaRPr lang="en-US"/>
        </a:p>
      </dgm:t>
    </dgm:pt>
    <dgm:pt modelId="{0BE7526E-0192-4465-9E9A-2DDDB31E91E8}" type="sibTrans" cxnId="{45FEECE5-67F1-49F4-9527-502B56F5CF83}">
      <dgm:prSet/>
      <dgm:spPr/>
      <dgm:t>
        <a:bodyPr/>
        <a:lstStyle/>
        <a:p>
          <a:endParaRPr lang="en-US"/>
        </a:p>
      </dgm:t>
    </dgm:pt>
    <dgm:pt modelId="{D9D3FF41-F137-4E44-9C54-8430F991503A}" type="pres">
      <dgm:prSet presAssocID="{D4189FC3-6879-4D80-B34E-FD7270134A84}" presName="Name0" presStyleCnt="0">
        <dgm:presLayoutVars>
          <dgm:dir/>
          <dgm:resizeHandles val="exact"/>
        </dgm:presLayoutVars>
      </dgm:prSet>
      <dgm:spPr/>
    </dgm:pt>
    <dgm:pt modelId="{36571410-404B-4078-AD50-5E95D4C79C1E}" type="pres">
      <dgm:prSet presAssocID="{9FA43F49-BC64-4CCA-9332-B1B0508D4156}" presName="node" presStyleLbl="node1" presStyleIdx="0" presStyleCnt="14" custScaleX="119046">
        <dgm:presLayoutVars>
          <dgm:bulletEnabled val="1"/>
        </dgm:presLayoutVars>
      </dgm:prSet>
      <dgm:spPr/>
    </dgm:pt>
    <dgm:pt modelId="{2725091A-5B2D-49BF-8072-CE4F1C565D44}" type="pres">
      <dgm:prSet presAssocID="{A32C2DB0-75F9-4CE6-8CDE-C8BF91004DF4}" presName="sibTrans" presStyleLbl="sibTrans1D1" presStyleIdx="0" presStyleCnt="13"/>
      <dgm:spPr/>
    </dgm:pt>
    <dgm:pt modelId="{59AD5E32-E7A7-4909-9A13-E44FF9E50D8A}" type="pres">
      <dgm:prSet presAssocID="{A32C2DB0-75F9-4CE6-8CDE-C8BF91004DF4}" presName="connectorText" presStyleLbl="sibTrans1D1" presStyleIdx="0" presStyleCnt="13"/>
      <dgm:spPr/>
    </dgm:pt>
    <dgm:pt modelId="{53F9DD85-7F90-48D8-8EFF-D1C48765DAC5}" type="pres">
      <dgm:prSet presAssocID="{864D2FCE-8A0A-4ACA-8D2B-3EFB8D354DA7}" presName="node" presStyleLbl="node1" presStyleIdx="1" presStyleCnt="14" custScaleX="119046">
        <dgm:presLayoutVars>
          <dgm:bulletEnabled val="1"/>
        </dgm:presLayoutVars>
      </dgm:prSet>
      <dgm:spPr/>
    </dgm:pt>
    <dgm:pt modelId="{41612CB3-A241-403F-9BF1-ABB39FF1D6A3}" type="pres">
      <dgm:prSet presAssocID="{C6D21A4E-1150-4A8A-9134-60962B85311B}" presName="sibTrans" presStyleLbl="sibTrans1D1" presStyleIdx="1" presStyleCnt="13"/>
      <dgm:spPr/>
    </dgm:pt>
    <dgm:pt modelId="{ECA14A99-9663-4547-80CD-21EF069B4F5F}" type="pres">
      <dgm:prSet presAssocID="{C6D21A4E-1150-4A8A-9134-60962B85311B}" presName="connectorText" presStyleLbl="sibTrans1D1" presStyleIdx="1" presStyleCnt="13"/>
      <dgm:spPr/>
    </dgm:pt>
    <dgm:pt modelId="{0E84AC75-ABD4-4BF6-A488-98E236A69D1F}" type="pres">
      <dgm:prSet presAssocID="{00AA2482-849C-4100-B728-113A33A6410D}" presName="node" presStyleLbl="node1" presStyleIdx="2" presStyleCnt="14" custScaleX="119046">
        <dgm:presLayoutVars>
          <dgm:bulletEnabled val="1"/>
        </dgm:presLayoutVars>
      </dgm:prSet>
      <dgm:spPr/>
    </dgm:pt>
    <dgm:pt modelId="{E0955D0F-8D77-4F52-ADD6-26BBEB5FB2D9}" type="pres">
      <dgm:prSet presAssocID="{91A041C0-D09D-43F7-823F-890A089D54FF}" presName="sibTrans" presStyleLbl="sibTrans1D1" presStyleIdx="2" presStyleCnt="13"/>
      <dgm:spPr/>
    </dgm:pt>
    <dgm:pt modelId="{7D2BD8F2-44ED-4D22-8B51-1E0F8454C338}" type="pres">
      <dgm:prSet presAssocID="{91A041C0-D09D-43F7-823F-890A089D54FF}" presName="connectorText" presStyleLbl="sibTrans1D1" presStyleIdx="2" presStyleCnt="13"/>
      <dgm:spPr/>
    </dgm:pt>
    <dgm:pt modelId="{36C78D77-1DD0-4E54-AE19-218F3BC61887}" type="pres">
      <dgm:prSet presAssocID="{316C1924-103A-4AD6-A42A-7E0F1D382720}" presName="node" presStyleLbl="node1" presStyleIdx="3" presStyleCnt="14" custScaleX="119046">
        <dgm:presLayoutVars>
          <dgm:bulletEnabled val="1"/>
        </dgm:presLayoutVars>
      </dgm:prSet>
      <dgm:spPr/>
    </dgm:pt>
    <dgm:pt modelId="{15EAB453-ED81-4C51-814B-2B6D47567F67}" type="pres">
      <dgm:prSet presAssocID="{A8997347-3EC9-4D59-8EE2-B744E85A3198}" presName="sibTrans" presStyleLbl="sibTrans1D1" presStyleIdx="3" presStyleCnt="13"/>
      <dgm:spPr/>
    </dgm:pt>
    <dgm:pt modelId="{58883332-F665-4F53-8BE4-8F2F150A6D5E}" type="pres">
      <dgm:prSet presAssocID="{A8997347-3EC9-4D59-8EE2-B744E85A3198}" presName="connectorText" presStyleLbl="sibTrans1D1" presStyleIdx="3" presStyleCnt="13"/>
      <dgm:spPr/>
    </dgm:pt>
    <dgm:pt modelId="{8D4EAD13-6C8E-46BC-94EE-6FF703C875A2}" type="pres">
      <dgm:prSet presAssocID="{743B275F-1563-4902-9052-A06A7A08C547}" presName="node" presStyleLbl="node1" presStyleIdx="4" presStyleCnt="14" custScaleX="119046">
        <dgm:presLayoutVars>
          <dgm:bulletEnabled val="1"/>
        </dgm:presLayoutVars>
      </dgm:prSet>
      <dgm:spPr/>
    </dgm:pt>
    <dgm:pt modelId="{02750CE0-8E34-4AB9-B68C-AEC25997685B}" type="pres">
      <dgm:prSet presAssocID="{D93CFCE0-CB2A-49C4-A0AF-ACE0F54AC32B}" presName="sibTrans" presStyleLbl="sibTrans1D1" presStyleIdx="4" presStyleCnt="13"/>
      <dgm:spPr/>
    </dgm:pt>
    <dgm:pt modelId="{02A91568-2245-4219-8B96-E20C6B423F8B}" type="pres">
      <dgm:prSet presAssocID="{D93CFCE0-CB2A-49C4-A0AF-ACE0F54AC32B}" presName="connectorText" presStyleLbl="sibTrans1D1" presStyleIdx="4" presStyleCnt="13"/>
      <dgm:spPr/>
    </dgm:pt>
    <dgm:pt modelId="{ED904244-51E2-487C-8D7E-B5776EF149FC}" type="pres">
      <dgm:prSet presAssocID="{D9B9DE5C-8D39-4EE4-87C9-2447E00CD370}" presName="node" presStyleLbl="node1" presStyleIdx="5" presStyleCnt="14" custScaleX="119046">
        <dgm:presLayoutVars>
          <dgm:bulletEnabled val="1"/>
        </dgm:presLayoutVars>
      </dgm:prSet>
      <dgm:spPr/>
    </dgm:pt>
    <dgm:pt modelId="{348E0A39-CC71-45A5-AC8E-DC3E16DE3DBB}" type="pres">
      <dgm:prSet presAssocID="{A2F14034-B0AF-4EF9-BA43-22658DD9EF25}" presName="sibTrans" presStyleLbl="sibTrans1D1" presStyleIdx="5" presStyleCnt="13"/>
      <dgm:spPr/>
    </dgm:pt>
    <dgm:pt modelId="{90CE86A5-0B9D-468F-A95B-09D479341ECD}" type="pres">
      <dgm:prSet presAssocID="{A2F14034-B0AF-4EF9-BA43-22658DD9EF25}" presName="connectorText" presStyleLbl="sibTrans1D1" presStyleIdx="5" presStyleCnt="13"/>
      <dgm:spPr/>
    </dgm:pt>
    <dgm:pt modelId="{42DB538E-CCAA-40C4-BA73-25415D6D6209}" type="pres">
      <dgm:prSet presAssocID="{338FD374-C493-40BE-AE2C-61B902CF09A2}" presName="node" presStyleLbl="node1" presStyleIdx="6" presStyleCnt="14" custScaleX="119046">
        <dgm:presLayoutVars>
          <dgm:bulletEnabled val="1"/>
        </dgm:presLayoutVars>
      </dgm:prSet>
      <dgm:spPr/>
    </dgm:pt>
    <dgm:pt modelId="{0338512C-EC21-4F4F-966C-EC8B57766AC7}" type="pres">
      <dgm:prSet presAssocID="{22222B6A-0D88-48E6-8711-D7AA0B8065C4}" presName="sibTrans" presStyleLbl="sibTrans1D1" presStyleIdx="6" presStyleCnt="13"/>
      <dgm:spPr/>
    </dgm:pt>
    <dgm:pt modelId="{AB80AB07-5CC5-4DEB-A01B-77EDFB2C600E}" type="pres">
      <dgm:prSet presAssocID="{22222B6A-0D88-48E6-8711-D7AA0B8065C4}" presName="connectorText" presStyleLbl="sibTrans1D1" presStyleIdx="6" presStyleCnt="13"/>
      <dgm:spPr/>
    </dgm:pt>
    <dgm:pt modelId="{63C72445-7E39-4D8F-8372-5DAE64F7CAFB}" type="pres">
      <dgm:prSet presAssocID="{45AA12FE-071C-4EA3-B57B-9E6C4BD1C90C}" presName="node" presStyleLbl="node1" presStyleIdx="7" presStyleCnt="14" custScaleX="119046">
        <dgm:presLayoutVars>
          <dgm:bulletEnabled val="1"/>
        </dgm:presLayoutVars>
      </dgm:prSet>
      <dgm:spPr/>
    </dgm:pt>
    <dgm:pt modelId="{BDE99383-3DDB-45BB-8C9D-562CEC770E37}" type="pres">
      <dgm:prSet presAssocID="{3D62D416-6B6B-4098-929C-DC13A5073800}" presName="sibTrans" presStyleLbl="sibTrans1D1" presStyleIdx="7" presStyleCnt="13"/>
      <dgm:spPr/>
    </dgm:pt>
    <dgm:pt modelId="{7CE95A5F-56DA-48E4-A01C-A80CDE628F88}" type="pres">
      <dgm:prSet presAssocID="{3D62D416-6B6B-4098-929C-DC13A5073800}" presName="connectorText" presStyleLbl="sibTrans1D1" presStyleIdx="7" presStyleCnt="13"/>
      <dgm:spPr/>
    </dgm:pt>
    <dgm:pt modelId="{404CA548-116A-4C34-98F4-429A09A54E72}" type="pres">
      <dgm:prSet presAssocID="{E70DC101-99A9-4F04-8B59-4AC49BD8797B}" presName="node" presStyleLbl="node1" presStyleIdx="8" presStyleCnt="14" custScaleX="119046">
        <dgm:presLayoutVars>
          <dgm:bulletEnabled val="1"/>
        </dgm:presLayoutVars>
      </dgm:prSet>
      <dgm:spPr/>
    </dgm:pt>
    <dgm:pt modelId="{F71CB853-C9A9-4A9C-AA74-96615667A8C8}" type="pres">
      <dgm:prSet presAssocID="{49B13679-3049-49BE-AD2C-B38124CF323A}" presName="sibTrans" presStyleLbl="sibTrans1D1" presStyleIdx="8" presStyleCnt="13"/>
      <dgm:spPr/>
    </dgm:pt>
    <dgm:pt modelId="{BC27B72C-E9CD-4FC4-9668-1B2596927B35}" type="pres">
      <dgm:prSet presAssocID="{49B13679-3049-49BE-AD2C-B38124CF323A}" presName="connectorText" presStyleLbl="sibTrans1D1" presStyleIdx="8" presStyleCnt="13"/>
      <dgm:spPr/>
    </dgm:pt>
    <dgm:pt modelId="{52CC8BC5-50B7-4949-A6D7-0A126C36D3D2}" type="pres">
      <dgm:prSet presAssocID="{6A350863-43FB-4230-A3D8-D13E4081321B}" presName="node" presStyleLbl="node1" presStyleIdx="9" presStyleCnt="14" custScaleX="119046">
        <dgm:presLayoutVars>
          <dgm:bulletEnabled val="1"/>
        </dgm:presLayoutVars>
      </dgm:prSet>
      <dgm:spPr/>
    </dgm:pt>
    <dgm:pt modelId="{7FA87E73-6944-4291-8E8E-B2D0C89AAF02}" type="pres">
      <dgm:prSet presAssocID="{0BE7526E-0192-4465-9E9A-2DDDB31E91E8}" presName="sibTrans" presStyleLbl="sibTrans1D1" presStyleIdx="9" presStyleCnt="13"/>
      <dgm:spPr/>
    </dgm:pt>
    <dgm:pt modelId="{CE4BDD92-E6EA-4CA1-9AF8-A39B44D0498E}" type="pres">
      <dgm:prSet presAssocID="{0BE7526E-0192-4465-9E9A-2DDDB31E91E8}" presName="connectorText" presStyleLbl="sibTrans1D1" presStyleIdx="9" presStyleCnt="13"/>
      <dgm:spPr/>
    </dgm:pt>
    <dgm:pt modelId="{10ECED5E-A558-4711-BF83-73CB3E23F9F0}" type="pres">
      <dgm:prSet presAssocID="{7E60858A-FC84-495B-B324-CA5FA056E330}" presName="node" presStyleLbl="node1" presStyleIdx="10" presStyleCnt="14" custScaleX="119046">
        <dgm:presLayoutVars>
          <dgm:bulletEnabled val="1"/>
        </dgm:presLayoutVars>
      </dgm:prSet>
      <dgm:spPr/>
    </dgm:pt>
    <dgm:pt modelId="{A086A197-043D-41E1-A7A9-4FE0EAF79650}" type="pres">
      <dgm:prSet presAssocID="{3972A785-2506-4AF7-A751-5F5AC7D7C484}" presName="sibTrans" presStyleLbl="sibTrans1D1" presStyleIdx="10" presStyleCnt="13"/>
      <dgm:spPr/>
    </dgm:pt>
    <dgm:pt modelId="{A09A9B77-1FC5-4ED4-86C2-6D3155D28EBA}" type="pres">
      <dgm:prSet presAssocID="{3972A785-2506-4AF7-A751-5F5AC7D7C484}" presName="connectorText" presStyleLbl="sibTrans1D1" presStyleIdx="10" presStyleCnt="13"/>
      <dgm:spPr/>
    </dgm:pt>
    <dgm:pt modelId="{691A6392-3304-43B5-9A62-B609F6851356}" type="pres">
      <dgm:prSet presAssocID="{96ACE920-4918-4150-86A3-E10A506FCB4E}" presName="node" presStyleLbl="node1" presStyleIdx="11" presStyleCnt="14" custScaleX="119046">
        <dgm:presLayoutVars>
          <dgm:bulletEnabled val="1"/>
        </dgm:presLayoutVars>
      </dgm:prSet>
      <dgm:spPr/>
    </dgm:pt>
    <dgm:pt modelId="{2254EB0D-4419-4345-8386-AD4C42074875}" type="pres">
      <dgm:prSet presAssocID="{33BF9C04-B66F-4D86-BB51-DA2082B1B9F3}" presName="sibTrans" presStyleLbl="sibTrans1D1" presStyleIdx="11" presStyleCnt="13"/>
      <dgm:spPr/>
    </dgm:pt>
    <dgm:pt modelId="{153D913C-4A0C-4834-A26A-18D2678BE282}" type="pres">
      <dgm:prSet presAssocID="{33BF9C04-B66F-4D86-BB51-DA2082B1B9F3}" presName="connectorText" presStyleLbl="sibTrans1D1" presStyleIdx="11" presStyleCnt="13"/>
      <dgm:spPr/>
    </dgm:pt>
    <dgm:pt modelId="{F2ED1E73-3BA3-4ABC-921A-2D31D1D0EB7D}" type="pres">
      <dgm:prSet presAssocID="{CA35A5D0-8589-48B4-91CB-1BF265534D2F}" presName="node" presStyleLbl="node1" presStyleIdx="12" presStyleCnt="14" custScaleX="119046">
        <dgm:presLayoutVars>
          <dgm:bulletEnabled val="1"/>
        </dgm:presLayoutVars>
      </dgm:prSet>
      <dgm:spPr/>
    </dgm:pt>
    <dgm:pt modelId="{3667219B-AF10-4F11-96EE-767630C29CFC}" type="pres">
      <dgm:prSet presAssocID="{A141F6B0-4E8B-4675-8A13-FD6BCF3A1C21}" presName="sibTrans" presStyleLbl="sibTrans1D1" presStyleIdx="12" presStyleCnt="13"/>
      <dgm:spPr/>
    </dgm:pt>
    <dgm:pt modelId="{7F9FA8D7-1769-49BA-9C0A-F65450B0CDD1}" type="pres">
      <dgm:prSet presAssocID="{A141F6B0-4E8B-4675-8A13-FD6BCF3A1C21}" presName="connectorText" presStyleLbl="sibTrans1D1" presStyleIdx="12" presStyleCnt="13"/>
      <dgm:spPr/>
    </dgm:pt>
    <dgm:pt modelId="{B8481A39-CF63-484D-B8EB-B531CB4E96B7}" type="pres">
      <dgm:prSet presAssocID="{7C5BEB78-BB43-4C5B-948F-5DB5D740FEB7}" presName="node" presStyleLbl="node1" presStyleIdx="13" presStyleCnt="14" custScaleX="119046">
        <dgm:presLayoutVars>
          <dgm:bulletEnabled val="1"/>
        </dgm:presLayoutVars>
      </dgm:prSet>
      <dgm:spPr/>
    </dgm:pt>
  </dgm:ptLst>
  <dgm:cxnLst>
    <dgm:cxn modelId="{6E19AF08-DD65-4123-B556-9C002BEBBC49}" type="presOf" srcId="{3972A785-2506-4AF7-A751-5F5AC7D7C484}" destId="{A086A197-043D-41E1-A7A9-4FE0EAF79650}" srcOrd="0" destOrd="0" presId="urn:microsoft.com/office/officeart/2005/8/layout/bProcess3"/>
    <dgm:cxn modelId="{13B29815-D5DA-43E2-86FE-E629824973A3}" srcId="{D4189FC3-6879-4D80-B34E-FD7270134A84}" destId="{96ACE920-4918-4150-86A3-E10A506FCB4E}" srcOrd="11" destOrd="0" parTransId="{B905B57D-E1C8-44EB-B6B9-0B6C0B46DFF5}" sibTransId="{33BF9C04-B66F-4D86-BB51-DA2082B1B9F3}"/>
    <dgm:cxn modelId="{FA723618-4E41-48E9-9EB7-46479155853F}" type="presOf" srcId="{3972A785-2506-4AF7-A751-5F5AC7D7C484}" destId="{A09A9B77-1FC5-4ED4-86C2-6D3155D28EBA}" srcOrd="1" destOrd="0" presId="urn:microsoft.com/office/officeart/2005/8/layout/bProcess3"/>
    <dgm:cxn modelId="{8032481B-EFBD-4A2A-86A0-C7460D2DA4B4}" type="presOf" srcId="{338FD374-C493-40BE-AE2C-61B902CF09A2}" destId="{42DB538E-CCAA-40C4-BA73-25415D6D6209}" srcOrd="0" destOrd="0" presId="urn:microsoft.com/office/officeart/2005/8/layout/bProcess3"/>
    <dgm:cxn modelId="{E5E87C25-A256-4339-9D83-DE06FC7AA279}" type="presOf" srcId="{A2F14034-B0AF-4EF9-BA43-22658DD9EF25}" destId="{348E0A39-CC71-45A5-AC8E-DC3E16DE3DBB}" srcOrd="0" destOrd="0" presId="urn:microsoft.com/office/officeart/2005/8/layout/bProcess3"/>
    <dgm:cxn modelId="{0ED14D29-F872-4012-8BAF-4A812A47A44D}" type="presOf" srcId="{864D2FCE-8A0A-4ACA-8D2B-3EFB8D354DA7}" destId="{53F9DD85-7F90-48D8-8EFF-D1C48765DAC5}" srcOrd="0" destOrd="0" presId="urn:microsoft.com/office/officeart/2005/8/layout/bProcess3"/>
    <dgm:cxn modelId="{4573A52E-D2A9-453B-A92F-E02D83EA080D}" type="presOf" srcId="{33BF9C04-B66F-4D86-BB51-DA2082B1B9F3}" destId="{2254EB0D-4419-4345-8386-AD4C42074875}" srcOrd="0" destOrd="0" presId="urn:microsoft.com/office/officeart/2005/8/layout/bProcess3"/>
    <dgm:cxn modelId="{B9036E31-3118-45C1-B021-D63F38A3872E}" type="presOf" srcId="{7C5BEB78-BB43-4C5B-948F-5DB5D740FEB7}" destId="{B8481A39-CF63-484D-B8EB-B531CB4E96B7}" srcOrd="0" destOrd="0" presId="urn:microsoft.com/office/officeart/2005/8/layout/bProcess3"/>
    <dgm:cxn modelId="{4F679D34-3B75-47C4-94D3-B6A0C30C3072}" type="presOf" srcId="{3D62D416-6B6B-4098-929C-DC13A5073800}" destId="{7CE95A5F-56DA-48E4-A01C-A80CDE628F88}" srcOrd="1" destOrd="0" presId="urn:microsoft.com/office/officeart/2005/8/layout/bProcess3"/>
    <dgm:cxn modelId="{11F10B40-8243-4A8A-A9FA-CB540F685836}" type="presOf" srcId="{D4189FC3-6879-4D80-B34E-FD7270134A84}" destId="{D9D3FF41-F137-4E44-9C54-8430F991503A}" srcOrd="0" destOrd="0" presId="urn:microsoft.com/office/officeart/2005/8/layout/bProcess3"/>
    <dgm:cxn modelId="{ED116E5D-09C5-4803-85D0-C3B0C21AF5C0}" srcId="{D4189FC3-6879-4D80-B34E-FD7270134A84}" destId="{7C5BEB78-BB43-4C5B-948F-5DB5D740FEB7}" srcOrd="13" destOrd="0" parTransId="{4CF560C7-009C-4790-A84E-25B599CEC89B}" sibTransId="{8D07F5A6-7A91-48F6-8212-1C00A48AC4CB}"/>
    <dgm:cxn modelId="{24AAF05F-103B-43AC-A286-6E974054D807}" type="presOf" srcId="{00AA2482-849C-4100-B728-113A33A6410D}" destId="{0E84AC75-ABD4-4BF6-A488-98E236A69D1F}" srcOrd="0" destOrd="0" presId="urn:microsoft.com/office/officeart/2005/8/layout/bProcess3"/>
    <dgm:cxn modelId="{5DDF7460-BD8A-4D5B-9EC0-B5C3C62C0E95}" srcId="{D4189FC3-6879-4D80-B34E-FD7270134A84}" destId="{7E60858A-FC84-495B-B324-CA5FA056E330}" srcOrd="10" destOrd="0" parTransId="{8D364DFC-A00F-4653-8235-EA33ACA6D4EB}" sibTransId="{3972A785-2506-4AF7-A751-5F5AC7D7C484}"/>
    <dgm:cxn modelId="{2EB95947-C01C-4C11-AF5C-3370A6773C20}" type="presOf" srcId="{743B275F-1563-4902-9052-A06A7A08C547}" destId="{8D4EAD13-6C8E-46BC-94EE-6FF703C875A2}" srcOrd="0" destOrd="0" presId="urn:microsoft.com/office/officeart/2005/8/layout/bProcess3"/>
    <dgm:cxn modelId="{1923EC47-9F77-4A12-91ED-C85F0CD6EA11}" srcId="{D4189FC3-6879-4D80-B34E-FD7270134A84}" destId="{E70DC101-99A9-4F04-8B59-4AC49BD8797B}" srcOrd="8" destOrd="0" parTransId="{4E450083-4E34-4C49-9D49-20E9746EC456}" sibTransId="{49B13679-3049-49BE-AD2C-B38124CF323A}"/>
    <dgm:cxn modelId="{D2FF7368-DA5B-436B-8185-07D5DECA3BFE}" type="presOf" srcId="{D93CFCE0-CB2A-49C4-A0AF-ACE0F54AC32B}" destId="{02A91568-2245-4219-8B96-E20C6B423F8B}" srcOrd="1" destOrd="0" presId="urn:microsoft.com/office/officeart/2005/8/layout/bProcess3"/>
    <dgm:cxn modelId="{B286D448-93E3-4B4B-886D-1F8891B9E157}" type="presOf" srcId="{A141F6B0-4E8B-4675-8A13-FD6BCF3A1C21}" destId="{3667219B-AF10-4F11-96EE-767630C29CFC}" srcOrd="0" destOrd="0" presId="urn:microsoft.com/office/officeart/2005/8/layout/bProcess3"/>
    <dgm:cxn modelId="{45854A6A-94E0-47C3-A923-D6CF5DA2DAFD}" srcId="{D4189FC3-6879-4D80-B34E-FD7270134A84}" destId="{45AA12FE-071C-4EA3-B57B-9E6C4BD1C90C}" srcOrd="7" destOrd="0" parTransId="{A9D4E8A7-818C-4616-8DD1-E92A717D9C57}" sibTransId="{3D62D416-6B6B-4098-929C-DC13A5073800}"/>
    <dgm:cxn modelId="{5A44F44A-3736-48FE-81B1-B4D7ED274C24}" type="presOf" srcId="{22222B6A-0D88-48E6-8711-D7AA0B8065C4}" destId="{0338512C-EC21-4F4F-966C-EC8B57766AC7}" srcOrd="0" destOrd="0" presId="urn:microsoft.com/office/officeart/2005/8/layout/bProcess3"/>
    <dgm:cxn modelId="{A153A74D-DD81-433E-AD9D-9144CA9404CF}" type="presOf" srcId="{D9B9DE5C-8D39-4EE4-87C9-2447E00CD370}" destId="{ED904244-51E2-487C-8D7E-B5776EF149FC}" srcOrd="0" destOrd="0" presId="urn:microsoft.com/office/officeart/2005/8/layout/bProcess3"/>
    <dgm:cxn modelId="{5BE62372-FE97-4EF2-9EAB-D95F46FAF487}" type="presOf" srcId="{E70DC101-99A9-4F04-8B59-4AC49BD8797B}" destId="{404CA548-116A-4C34-98F4-429A09A54E72}" srcOrd="0" destOrd="0" presId="urn:microsoft.com/office/officeart/2005/8/layout/bProcess3"/>
    <dgm:cxn modelId="{35867574-BAAB-4A90-A578-32A0677DB806}" type="presOf" srcId="{A8997347-3EC9-4D59-8EE2-B744E85A3198}" destId="{58883332-F665-4F53-8BE4-8F2F150A6D5E}" srcOrd="1" destOrd="0" presId="urn:microsoft.com/office/officeart/2005/8/layout/bProcess3"/>
    <dgm:cxn modelId="{2151A474-8214-4C81-BDCF-3372E6566003}" type="presOf" srcId="{D93CFCE0-CB2A-49C4-A0AF-ACE0F54AC32B}" destId="{02750CE0-8E34-4AB9-B68C-AEC25997685B}" srcOrd="0" destOrd="0" presId="urn:microsoft.com/office/officeart/2005/8/layout/bProcess3"/>
    <dgm:cxn modelId="{B06B9058-58F2-469C-B0B1-613922AF4A37}" type="presOf" srcId="{A32C2DB0-75F9-4CE6-8CDE-C8BF91004DF4}" destId="{59AD5E32-E7A7-4909-9A13-E44FF9E50D8A}" srcOrd="1" destOrd="0" presId="urn:microsoft.com/office/officeart/2005/8/layout/bProcess3"/>
    <dgm:cxn modelId="{BBA73780-71A0-416F-8556-51B48B336571}" srcId="{D4189FC3-6879-4D80-B34E-FD7270134A84}" destId="{CA35A5D0-8589-48B4-91CB-1BF265534D2F}" srcOrd="12" destOrd="0" parTransId="{3DFA0B43-50FF-4DD5-BEA4-CFE703650293}" sibTransId="{A141F6B0-4E8B-4675-8A13-FD6BCF3A1C21}"/>
    <dgm:cxn modelId="{616E8884-F1FD-4091-82B8-72731D2A8945}" srcId="{D4189FC3-6879-4D80-B34E-FD7270134A84}" destId="{D9B9DE5C-8D39-4EE4-87C9-2447E00CD370}" srcOrd="5" destOrd="0" parTransId="{85FB117D-B877-4509-9183-3F99C99ADDEC}" sibTransId="{A2F14034-B0AF-4EF9-BA43-22658DD9EF25}"/>
    <dgm:cxn modelId="{664E1C85-BD47-4DF0-9274-55BB63B378B4}" type="presOf" srcId="{6A350863-43FB-4230-A3D8-D13E4081321B}" destId="{52CC8BC5-50B7-4949-A6D7-0A126C36D3D2}" srcOrd="0" destOrd="0" presId="urn:microsoft.com/office/officeart/2005/8/layout/bProcess3"/>
    <dgm:cxn modelId="{0495C888-AD91-48FC-98F3-DF043B744E53}" type="presOf" srcId="{A8997347-3EC9-4D59-8EE2-B744E85A3198}" destId="{15EAB453-ED81-4C51-814B-2B6D47567F67}" srcOrd="0" destOrd="0" presId="urn:microsoft.com/office/officeart/2005/8/layout/bProcess3"/>
    <dgm:cxn modelId="{B6C5FB90-6436-48A1-A4B6-8E17127DE01F}" type="presOf" srcId="{0BE7526E-0192-4465-9E9A-2DDDB31E91E8}" destId="{CE4BDD92-E6EA-4CA1-9AF8-A39B44D0498E}" srcOrd="1" destOrd="0" presId="urn:microsoft.com/office/officeart/2005/8/layout/bProcess3"/>
    <dgm:cxn modelId="{C96C0E93-BA00-40A2-980B-2EA66A6FAC45}" type="presOf" srcId="{C6D21A4E-1150-4A8A-9134-60962B85311B}" destId="{ECA14A99-9663-4547-80CD-21EF069B4F5F}" srcOrd="1" destOrd="0" presId="urn:microsoft.com/office/officeart/2005/8/layout/bProcess3"/>
    <dgm:cxn modelId="{C3221E94-ED37-4E1A-9A6C-976C19A94E92}" type="presOf" srcId="{96ACE920-4918-4150-86A3-E10A506FCB4E}" destId="{691A6392-3304-43B5-9A62-B609F6851356}" srcOrd="0" destOrd="0" presId="urn:microsoft.com/office/officeart/2005/8/layout/bProcess3"/>
    <dgm:cxn modelId="{768C5C96-5726-4803-9A66-1FA3EE2426A2}" type="presOf" srcId="{49B13679-3049-49BE-AD2C-B38124CF323A}" destId="{BC27B72C-E9CD-4FC4-9668-1B2596927B35}" srcOrd="1" destOrd="0" presId="urn:microsoft.com/office/officeart/2005/8/layout/bProcess3"/>
    <dgm:cxn modelId="{73C4669E-A68E-46A1-A678-C5D7A84C0BEC}" type="presOf" srcId="{91A041C0-D09D-43F7-823F-890A089D54FF}" destId="{7D2BD8F2-44ED-4D22-8B51-1E0F8454C338}" srcOrd="1" destOrd="0" presId="urn:microsoft.com/office/officeart/2005/8/layout/bProcess3"/>
    <dgm:cxn modelId="{C80452A0-AA3D-4039-84B1-3F7D305C1341}" type="presOf" srcId="{A2F14034-B0AF-4EF9-BA43-22658DD9EF25}" destId="{90CE86A5-0B9D-468F-A95B-09D479341ECD}" srcOrd="1" destOrd="0" presId="urn:microsoft.com/office/officeart/2005/8/layout/bProcess3"/>
    <dgm:cxn modelId="{B58F28A1-F144-4A0C-ACB0-645FD7D78431}" type="presOf" srcId="{33BF9C04-B66F-4D86-BB51-DA2082B1B9F3}" destId="{153D913C-4A0C-4834-A26A-18D2678BE282}" srcOrd="1" destOrd="0" presId="urn:microsoft.com/office/officeart/2005/8/layout/bProcess3"/>
    <dgm:cxn modelId="{B5DD6EA6-093C-4FAD-966D-0657015F8BE9}" type="presOf" srcId="{91A041C0-D09D-43F7-823F-890A089D54FF}" destId="{E0955D0F-8D77-4F52-ADD6-26BBEB5FB2D9}" srcOrd="0" destOrd="0" presId="urn:microsoft.com/office/officeart/2005/8/layout/bProcess3"/>
    <dgm:cxn modelId="{202EA7BF-B0C7-426D-8E6B-86414033D904}" type="presOf" srcId="{22222B6A-0D88-48E6-8711-D7AA0B8065C4}" destId="{AB80AB07-5CC5-4DEB-A01B-77EDFB2C600E}" srcOrd="1" destOrd="0" presId="urn:microsoft.com/office/officeart/2005/8/layout/bProcess3"/>
    <dgm:cxn modelId="{8C0C5BC4-5065-491B-906E-9E3BBFBCBB89}" srcId="{D4189FC3-6879-4D80-B34E-FD7270134A84}" destId="{00AA2482-849C-4100-B728-113A33A6410D}" srcOrd="2" destOrd="0" parTransId="{C36D9A38-B62C-4FA0-90E4-ABBB5D853FC6}" sibTransId="{91A041C0-D09D-43F7-823F-890A089D54FF}"/>
    <dgm:cxn modelId="{1AAFBAC4-76C9-494F-BD06-D4DAC8780DA3}" type="presOf" srcId="{0BE7526E-0192-4465-9E9A-2DDDB31E91E8}" destId="{7FA87E73-6944-4291-8E8E-B2D0C89AAF02}" srcOrd="0" destOrd="0" presId="urn:microsoft.com/office/officeart/2005/8/layout/bProcess3"/>
    <dgm:cxn modelId="{B46C4ACB-D1B1-4445-BD50-9F79B29D4C3E}" type="presOf" srcId="{3D62D416-6B6B-4098-929C-DC13A5073800}" destId="{BDE99383-3DDB-45BB-8C9D-562CEC770E37}" srcOrd="0" destOrd="0" presId="urn:microsoft.com/office/officeart/2005/8/layout/bProcess3"/>
    <dgm:cxn modelId="{05C6F0CB-A544-4AC3-B450-DC6D72747437}" srcId="{D4189FC3-6879-4D80-B34E-FD7270134A84}" destId="{316C1924-103A-4AD6-A42A-7E0F1D382720}" srcOrd="3" destOrd="0" parTransId="{4948779D-DA77-4BF1-9EF4-BB3C7DF1D8E8}" sibTransId="{A8997347-3EC9-4D59-8EE2-B744E85A3198}"/>
    <dgm:cxn modelId="{9E7E12CC-79BF-4777-A49A-B505BDA1580C}" type="presOf" srcId="{45AA12FE-071C-4EA3-B57B-9E6C4BD1C90C}" destId="{63C72445-7E39-4D8F-8372-5DAE64F7CAFB}" srcOrd="0" destOrd="0" presId="urn:microsoft.com/office/officeart/2005/8/layout/bProcess3"/>
    <dgm:cxn modelId="{2C9825CF-F34D-44E2-AFEA-01047C1E7CD9}" type="presOf" srcId="{CA35A5D0-8589-48B4-91CB-1BF265534D2F}" destId="{F2ED1E73-3BA3-4ABC-921A-2D31D1D0EB7D}" srcOrd="0" destOrd="0" presId="urn:microsoft.com/office/officeart/2005/8/layout/bProcess3"/>
    <dgm:cxn modelId="{C0C12CD3-FBAE-47FE-8C95-E419296F6B44}" srcId="{D4189FC3-6879-4D80-B34E-FD7270134A84}" destId="{864D2FCE-8A0A-4ACA-8D2B-3EFB8D354DA7}" srcOrd="1" destOrd="0" parTransId="{413B8524-180B-4E8C-869E-F1F74F878E2F}" sibTransId="{C6D21A4E-1150-4A8A-9134-60962B85311B}"/>
    <dgm:cxn modelId="{FB61E6D3-5B93-4CCD-888D-B31744FE44F3}" type="presOf" srcId="{C6D21A4E-1150-4A8A-9134-60962B85311B}" destId="{41612CB3-A241-403F-9BF1-ABB39FF1D6A3}" srcOrd="0" destOrd="0" presId="urn:microsoft.com/office/officeart/2005/8/layout/bProcess3"/>
    <dgm:cxn modelId="{E7A8DDD9-3AE1-41C3-BEB8-A766923232EB}" type="presOf" srcId="{9FA43F49-BC64-4CCA-9332-B1B0508D4156}" destId="{36571410-404B-4078-AD50-5E95D4C79C1E}" srcOrd="0" destOrd="0" presId="urn:microsoft.com/office/officeart/2005/8/layout/bProcess3"/>
    <dgm:cxn modelId="{E43316DA-583B-4947-950F-F19C16EE052D}" type="presOf" srcId="{A32C2DB0-75F9-4CE6-8CDE-C8BF91004DF4}" destId="{2725091A-5B2D-49BF-8072-CE4F1C565D44}" srcOrd="0" destOrd="0" presId="urn:microsoft.com/office/officeart/2005/8/layout/bProcess3"/>
    <dgm:cxn modelId="{8848E4DE-9DDE-42D6-9B9B-FCEBA6F60FE8}" type="presOf" srcId="{A141F6B0-4E8B-4675-8A13-FD6BCF3A1C21}" destId="{7F9FA8D7-1769-49BA-9C0A-F65450B0CDD1}" srcOrd="1" destOrd="0" presId="urn:microsoft.com/office/officeart/2005/8/layout/bProcess3"/>
    <dgm:cxn modelId="{45FEECE5-67F1-49F4-9527-502B56F5CF83}" srcId="{D4189FC3-6879-4D80-B34E-FD7270134A84}" destId="{6A350863-43FB-4230-A3D8-D13E4081321B}" srcOrd="9" destOrd="0" parTransId="{3370D58E-072C-447A-BCF5-2E3679A3C21F}" sibTransId="{0BE7526E-0192-4465-9E9A-2DDDB31E91E8}"/>
    <dgm:cxn modelId="{4EE63DE6-510F-4570-AEA2-F55FE8C48E5F}" type="presOf" srcId="{49B13679-3049-49BE-AD2C-B38124CF323A}" destId="{F71CB853-C9A9-4A9C-AA74-96615667A8C8}" srcOrd="0" destOrd="0" presId="urn:microsoft.com/office/officeart/2005/8/layout/bProcess3"/>
    <dgm:cxn modelId="{EBED8FEB-8CD5-46A0-9630-A1EF70915C60}" type="presOf" srcId="{316C1924-103A-4AD6-A42A-7E0F1D382720}" destId="{36C78D77-1DD0-4E54-AE19-218F3BC61887}" srcOrd="0" destOrd="0" presId="urn:microsoft.com/office/officeart/2005/8/layout/bProcess3"/>
    <dgm:cxn modelId="{94A6E0EC-923B-4E33-9195-0197337876D7}" srcId="{D4189FC3-6879-4D80-B34E-FD7270134A84}" destId="{9FA43F49-BC64-4CCA-9332-B1B0508D4156}" srcOrd="0" destOrd="0" parTransId="{7D379D39-02D7-4595-A072-014D8D17C9AE}" sibTransId="{A32C2DB0-75F9-4CE6-8CDE-C8BF91004DF4}"/>
    <dgm:cxn modelId="{AFE3C4EF-324B-4C59-B0CF-D58DEF46D421}" type="presOf" srcId="{7E60858A-FC84-495B-B324-CA5FA056E330}" destId="{10ECED5E-A558-4711-BF83-73CB3E23F9F0}" srcOrd="0" destOrd="0" presId="urn:microsoft.com/office/officeart/2005/8/layout/bProcess3"/>
    <dgm:cxn modelId="{507F42FA-1887-4D37-8171-EEECCD2E57AF}" srcId="{D4189FC3-6879-4D80-B34E-FD7270134A84}" destId="{743B275F-1563-4902-9052-A06A7A08C547}" srcOrd="4" destOrd="0" parTransId="{D76EF11B-CC6F-40E9-A114-4D7FABAD00C9}" sibTransId="{D93CFCE0-CB2A-49C4-A0AF-ACE0F54AC32B}"/>
    <dgm:cxn modelId="{9B8D22FE-1FCB-47C5-A684-625F4769B6E8}" srcId="{D4189FC3-6879-4D80-B34E-FD7270134A84}" destId="{338FD374-C493-40BE-AE2C-61B902CF09A2}" srcOrd="6" destOrd="0" parTransId="{A5C83AF9-3230-4ABD-B562-6C928AA26636}" sibTransId="{22222B6A-0D88-48E6-8711-D7AA0B8065C4}"/>
    <dgm:cxn modelId="{EEC2F0FE-AC0E-412F-B2AE-4922A1AD2B3A}" type="presParOf" srcId="{D9D3FF41-F137-4E44-9C54-8430F991503A}" destId="{36571410-404B-4078-AD50-5E95D4C79C1E}" srcOrd="0" destOrd="0" presId="urn:microsoft.com/office/officeart/2005/8/layout/bProcess3"/>
    <dgm:cxn modelId="{00348D12-9608-48C3-8925-F7C2ECA83903}" type="presParOf" srcId="{D9D3FF41-F137-4E44-9C54-8430F991503A}" destId="{2725091A-5B2D-49BF-8072-CE4F1C565D44}" srcOrd="1" destOrd="0" presId="urn:microsoft.com/office/officeart/2005/8/layout/bProcess3"/>
    <dgm:cxn modelId="{C5A625A0-D70C-45EE-ACFA-31C86E6DEE62}" type="presParOf" srcId="{2725091A-5B2D-49BF-8072-CE4F1C565D44}" destId="{59AD5E32-E7A7-4909-9A13-E44FF9E50D8A}" srcOrd="0" destOrd="0" presId="urn:microsoft.com/office/officeart/2005/8/layout/bProcess3"/>
    <dgm:cxn modelId="{DAF17399-2FAE-4AE9-9026-B103E3F03574}" type="presParOf" srcId="{D9D3FF41-F137-4E44-9C54-8430F991503A}" destId="{53F9DD85-7F90-48D8-8EFF-D1C48765DAC5}" srcOrd="2" destOrd="0" presId="urn:microsoft.com/office/officeart/2005/8/layout/bProcess3"/>
    <dgm:cxn modelId="{A35C3D90-B373-4699-B860-5F60AFCB39BC}" type="presParOf" srcId="{D9D3FF41-F137-4E44-9C54-8430F991503A}" destId="{41612CB3-A241-403F-9BF1-ABB39FF1D6A3}" srcOrd="3" destOrd="0" presId="urn:microsoft.com/office/officeart/2005/8/layout/bProcess3"/>
    <dgm:cxn modelId="{3144886C-EA8E-4076-B5D7-BE0FD5DFBC9A}" type="presParOf" srcId="{41612CB3-A241-403F-9BF1-ABB39FF1D6A3}" destId="{ECA14A99-9663-4547-80CD-21EF069B4F5F}" srcOrd="0" destOrd="0" presId="urn:microsoft.com/office/officeart/2005/8/layout/bProcess3"/>
    <dgm:cxn modelId="{160356E7-FA7C-4A7F-B17B-C185211CB437}" type="presParOf" srcId="{D9D3FF41-F137-4E44-9C54-8430F991503A}" destId="{0E84AC75-ABD4-4BF6-A488-98E236A69D1F}" srcOrd="4" destOrd="0" presId="urn:microsoft.com/office/officeart/2005/8/layout/bProcess3"/>
    <dgm:cxn modelId="{2BA3570F-EBFC-4A7F-B5F5-1AAC6D6942EC}" type="presParOf" srcId="{D9D3FF41-F137-4E44-9C54-8430F991503A}" destId="{E0955D0F-8D77-4F52-ADD6-26BBEB5FB2D9}" srcOrd="5" destOrd="0" presId="urn:microsoft.com/office/officeart/2005/8/layout/bProcess3"/>
    <dgm:cxn modelId="{48CBA5F9-547F-4084-81B8-A8A92428F7A5}" type="presParOf" srcId="{E0955D0F-8D77-4F52-ADD6-26BBEB5FB2D9}" destId="{7D2BD8F2-44ED-4D22-8B51-1E0F8454C338}" srcOrd="0" destOrd="0" presId="urn:microsoft.com/office/officeart/2005/8/layout/bProcess3"/>
    <dgm:cxn modelId="{6CBDC822-CEBD-4004-9D0B-97CEDA13A6E7}" type="presParOf" srcId="{D9D3FF41-F137-4E44-9C54-8430F991503A}" destId="{36C78D77-1DD0-4E54-AE19-218F3BC61887}" srcOrd="6" destOrd="0" presId="urn:microsoft.com/office/officeart/2005/8/layout/bProcess3"/>
    <dgm:cxn modelId="{32B197BF-C933-42CF-B5F2-9F4278D38B61}" type="presParOf" srcId="{D9D3FF41-F137-4E44-9C54-8430F991503A}" destId="{15EAB453-ED81-4C51-814B-2B6D47567F67}" srcOrd="7" destOrd="0" presId="urn:microsoft.com/office/officeart/2005/8/layout/bProcess3"/>
    <dgm:cxn modelId="{3C733122-ED87-4A81-AA07-8BB3F5E177B5}" type="presParOf" srcId="{15EAB453-ED81-4C51-814B-2B6D47567F67}" destId="{58883332-F665-4F53-8BE4-8F2F150A6D5E}" srcOrd="0" destOrd="0" presId="urn:microsoft.com/office/officeart/2005/8/layout/bProcess3"/>
    <dgm:cxn modelId="{352235EC-FDBE-4093-85DD-90C0D2259064}" type="presParOf" srcId="{D9D3FF41-F137-4E44-9C54-8430F991503A}" destId="{8D4EAD13-6C8E-46BC-94EE-6FF703C875A2}" srcOrd="8" destOrd="0" presId="urn:microsoft.com/office/officeart/2005/8/layout/bProcess3"/>
    <dgm:cxn modelId="{AB109FB0-86B5-4DAF-A2C0-7267A7B36FDB}" type="presParOf" srcId="{D9D3FF41-F137-4E44-9C54-8430F991503A}" destId="{02750CE0-8E34-4AB9-B68C-AEC25997685B}" srcOrd="9" destOrd="0" presId="urn:microsoft.com/office/officeart/2005/8/layout/bProcess3"/>
    <dgm:cxn modelId="{48728935-09E1-48D9-8F34-44E50CBE5DFB}" type="presParOf" srcId="{02750CE0-8E34-4AB9-B68C-AEC25997685B}" destId="{02A91568-2245-4219-8B96-E20C6B423F8B}" srcOrd="0" destOrd="0" presId="urn:microsoft.com/office/officeart/2005/8/layout/bProcess3"/>
    <dgm:cxn modelId="{E2F70611-B9A0-4C92-BC0B-0EB7A5AD45D1}" type="presParOf" srcId="{D9D3FF41-F137-4E44-9C54-8430F991503A}" destId="{ED904244-51E2-487C-8D7E-B5776EF149FC}" srcOrd="10" destOrd="0" presId="urn:microsoft.com/office/officeart/2005/8/layout/bProcess3"/>
    <dgm:cxn modelId="{A4A2FD84-28E1-4903-AFB0-37887E4D36BD}" type="presParOf" srcId="{D9D3FF41-F137-4E44-9C54-8430F991503A}" destId="{348E0A39-CC71-45A5-AC8E-DC3E16DE3DBB}" srcOrd="11" destOrd="0" presId="urn:microsoft.com/office/officeart/2005/8/layout/bProcess3"/>
    <dgm:cxn modelId="{241E2A6B-80B2-499A-8881-537C2A5BE1D3}" type="presParOf" srcId="{348E0A39-CC71-45A5-AC8E-DC3E16DE3DBB}" destId="{90CE86A5-0B9D-468F-A95B-09D479341ECD}" srcOrd="0" destOrd="0" presId="urn:microsoft.com/office/officeart/2005/8/layout/bProcess3"/>
    <dgm:cxn modelId="{37F3B214-9CAD-4F10-B247-081380401907}" type="presParOf" srcId="{D9D3FF41-F137-4E44-9C54-8430F991503A}" destId="{42DB538E-CCAA-40C4-BA73-25415D6D6209}" srcOrd="12" destOrd="0" presId="urn:microsoft.com/office/officeart/2005/8/layout/bProcess3"/>
    <dgm:cxn modelId="{2E4D65B2-B3F1-4FEE-863E-FACBA21FB9C6}" type="presParOf" srcId="{D9D3FF41-F137-4E44-9C54-8430F991503A}" destId="{0338512C-EC21-4F4F-966C-EC8B57766AC7}" srcOrd="13" destOrd="0" presId="urn:microsoft.com/office/officeart/2005/8/layout/bProcess3"/>
    <dgm:cxn modelId="{A76DBDA4-78B0-44C5-AA19-67B6D62EFAAD}" type="presParOf" srcId="{0338512C-EC21-4F4F-966C-EC8B57766AC7}" destId="{AB80AB07-5CC5-4DEB-A01B-77EDFB2C600E}" srcOrd="0" destOrd="0" presId="urn:microsoft.com/office/officeart/2005/8/layout/bProcess3"/>
    <dgm:cxn modelId="{74A9A247-620E-44FB-9AF1-CA5D2DDDB497}" type="presParOf" srcId="{D9D3FF41-F137-4E44-9C54-8430F991503A}" destId="{63C72445-7E39-4D8F-8372-5DAE64F7CAFB}" srcOrd="14" destOrd="0" presId="urn:microsoft.com/office/officeart/2005/8/layout/bProcess3"/>
    <dgm:cxn modelId="{E14DC5F8-96F9-4371-8743-0D772FFDCD56}" type="presParOf" srcId="{D9D3FF41-F137-4E44-9C54-8430F991503A}" destId="{BDE99383-3DDB-45BB-8C9D-562CEC770E37}" srcOrd="15" destOrd="0" presId="urn:microsoft.com/office/officeart/2005/8/layout/bProcess3"/>
    <dgm:cxn modelId="{C4CE8C6F-733E-4919-8E31-1A719E842E60}" type="presParOf" srcId="{BDE99383-3DDB-45BB-8C9D-562CEC770E37}" destId="{7CE95A5F-56DA-48E4-A01C-A80CDE628F88}" srcOrd="0" destOrd="0" presId="urn:microsoft.com/office/officeart/2005/8/layout/bProcess3"/>
    <dgm:cxn modelId="{B0261FD6-C947-4236-8513-AAF04C1A9B6C}" type="presParOf" srcId="{D9D3FF41-F137-4E44-9C54-8430F991503A}" destId="{404CA548-116A-4C34-98F4-429A09A54E72}" srcOrd="16" destOrd="0" presId="urn:microsoft.com/office/officeart/2005/8/layout/bProcess3"/>
    <dgm:cxn modelId="{71FD9565-A0B2-4529-AD84-7572C9550F0F}" type="presParOf" srcId="{D9D3FF41-F137-4E44-9C54-8430F991503A}" destId="{F71CB853-C9A9-4A9C-AA74-96615667A8C8}" srcOrd="17" destOrd="0" presId="urn:microsoft.com/office/officeart/2005/8/layout/bProcess3"/>
    <dgm:cxn modelId="{29A97ACB-1C89-4EF9-B67A-6743A66AF98A}" type="presParOf" srcId="{F71CB853-C9A9-4A9C-AA74-96615667A8C8}" destId="{BC27B72C-E9CD-4FC4-9668-1B2596927B35}" srcOrd="0" destOrd="0" presId="urn:microsoft.com/office/officeart/2005/8/layout/bProcess3"/>
    <dgm:cxn modelId="{495C2C75-599B-405F-9F83-CA395DA66682}" type="presParOf" srcId="{D9D3FF41-F137-4E44-9C54-8430F991503A}" destId="{52CC8BC5-50B7-4949-A6D7-0A126C36D3D2}" srcOrd="18" destOrd="0" presId="urn:microsoft.com/office/officeart/2005/8/layout/bProcess3"/>
    <dgm:cxn modelId="{E5A06FA7-38C2-470E-91F8-CEB02858760B}" type="presParOf" srcId="{D9D3FF41-F137-4E44-9C54-8430F991503A}" destId="{7FA87E73-6944-4291-8E8E-B2D0C89AAF02}" srcOrd="19" destOrd="0" presId="urn:microsoft.com/office/officeart/2005/8/layout/bProcess3"/>
    <dgm:cxn modelId="{B4DB8AF8-3136-4257-97C1-CE26DB8E43B9}" type="presParOf" srcId="{7FA87E73-6944-4291-8E8E-B2D0C89AAF02}" destId="{CE4BDD92-E6EA-4CA1-9AF8-A39B44D0498E}" srcOrd="0" destOrd="0" presId="urn:microsoft.com/office/officeart/2005/8/layout/bProcess3"/>
    <dgm:cxn modelId="{036289AC-AABA-42A4-AEFE-9AEE8E25350E}" type="presParOf" srcId="{D9D3FF41-F137-4E44-9C54-8430F991503A}" destId="{10ECED5E-A558-4711-BF83-73CB3E23F9F0}" srcOrd="20" destOrd="0" presId="urn:microsoft.com/office/officeart/2005/8/layout/bProcess3"/>
    <dgm:cxn modelId="{5246A1CD-C0B5-446A-9AEB-683F4C7F89A7}" type="presParOf" srcId="{D9D3FF41-F137-4E44-9C54-8430F991503A}" destId="{A086A197-043D-41E1-A7A9-4FE0EAF79650}" srcOrd="21" destOrd="0" presId="urn:microsoft.com/office/officeart/2005/8/layout/bProcess3"/>
    <dgm:cxn modelId="{A1B68D05-39B9-42ED-B7A5-100FB5D7375F}" type="presParOf" srcId="{A086A197-043D-41E1-A7A9-4FE0EAF79650}" destId="{A09A9B77-1FC5-4ED4-86C2-6D3155D28EBA}" srcOrd="0" destOrd="0" presId="urn:microsoft.com/office/officeart/2005/8/layout/bProcess3"/>
    <dgm:cxn modelId="{2B287AE8-0980-475F-9F9A-BFD68EA1B20F}" type="presParOf" srcId="{D9D3FF41-F137-4E44-9C54-8430F991503A}" destId="{691A6392-3304-43B5-9A62-B609F6851356}" srcOrd="22" destOrd="0" presId="urn:microsoft.com/office/officeart/2005/8/layout/bProcess3"/>
    <dgm:cxn modelId="{3BB19EDB-F93D-44FD-B3A2-0E462EDD0D00}" type="presParOf" srcId="{D9D3FF41-F137-4E44-9C54-8430F991503A}" destId="{2254EB0D-4419-4345-8386-AD4C42074875}" srcOrd="23" destOrd="0" presId="urn:microsoft.com/office/officeart/2005/8/layout/bProcess3"/>
    <dgm:cxn modelId="{63CF0947-7B2C-4DAB-AA17-406E01EE44A4}" type="presParOf" srcId="{2254EB0D-4419-4345-8386-AD4C42074875}" destId="{153D913C-4A0C-4834-A26A-18D2678BE282}" srcOrd="0" destOrd="0" presId="urn:microsoft.com/office/officeart/2005/8/layout/bProcess3"/>
    <dgm:cxn modelId="{82419E1F-2EF9-4195-892B-3F59AE4E9043}" type="presParOf" srcId="{D9D3FF41-F137-4E44-9C54-8430F991503A}" destId="{F2ED1E73-3BA3-4ABC-921A-2D31D1D0EB7D}" srcOrd="24" destOrd="0" presId="urn:microsoft.com/office/officeart/2005/8/layout/bProcess3"/>
    <dgm:cxn modelId="{40E315E1-1558-462F-8C20-1C4DFB464526}" type="presParOf" srcId="{D9D3FF41-F137-4E44-9C54-8430F991503A}" destId="{3667219B-AF10-4F11-96EE-767630C29CFC}" srcOrd="25" destOrd="0" presId="urn:microsoft.com/office/officeart/2005/8/layout/bProcess3"/>
    <dgm:cxn modelId="{34D565A9-14DA-464F-A475-C7E4FFB4E579}" type="presParOf" srcId="{3667219B-AF10-4F11-96EE-767630C29CFC}" destId="{7F9FA8D7-1769-49BA-9C0A-F65450B0CDD1}" srcOrd="0" destOrd="0" presId="urn:microsoft.com/office/officeart/2005/8/layout/bProcess3"/>
    <dgm:cxn modelId="{CE160800-5E84-4EAC-9AAA-C68B73968870}" type="presParOf" srcId="{D9D3FF41-F137-4E44-9C54-8430F991503A}" destId="{B8481A39-CF63-484D-B8EB-B531CB4E96B7}" srcOrd="26" destOrd="0" presId="urn:microsoft.com/office/officeart/2005/8/layout/bProcess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E9336FD-A671-4559-A7A4-002B87B66DD4}" type="doc">
      <dgm:prSet loTypeId="urn:microsoft.com/office/officeart/2005/8/layout/hProcess9" loCatId="process" qsTypeId="urn:microsoft.com/office/officeart/2005/8/quickstyle/simple1" qsCatId="simple" csTypeId="urn:microsoft.com/office/officeart/2005/8/colors/colorful3" csCatId="colorful" phldr="1"/>
      <dgm:spPr/>
      <dgm:t>
        <a:bodyPr/>
        <a:lstStyle/>
        <a:p>
          <a:endParaRPr lang="en-US"/>
        </a:p>
      </dgm:t>
    </dgm:pt>
    <dgm:pt modelId="{9FF0C7D4-F8D0-4E11-81E7-239502ABA333}">
      <dgm:prSet phldrT="[Text]"/>
      <dgm:spPr/>
      <dgm:t>
        <a:bodyPr/>
        <a:lstStyle/>
        <a:p>
          <a:r>
            <a:rPr lang="en-US">
              <a:latin typeface="Times New Roman" pitchFamily="18" charset="0"/>
              <a:cs typeface="Times New Roman" pitchFamily="18" charset="0"/>
            </a:rPr>
            <a:t>Face</a:t>
          </a:r>
        </a:p>
      </dgm:t>
    </dgm:pt>
    <dgm:pt modelId="{BE67FB5E-DF94-4FAE-970B-8C462F43D838}" type="parTrans" cxnId="{46D5C61C-F358-4245-B8E9-ED7242803B7F}">
      <dgm:prSet/>
      <dgm:spPr/>
      <dgm:t>
        <a:bodyPr/>
        <a:lstStyle/>
        <a:p>
          <a:endParaRPr lang="en-US"/>
        </a:p>
      </dgm:t>
    </dgm:pt>
    <dgm:pt modelId="{411075EC-D089-4B01-8BFA-97B2A2FA3C14}" type="sibTrans" cxnId="{46D5C61C-F358-4245-B8E9-ED7242803B7F}">
      <dgm:prSet/>
      <dgm:spPr/>
      <dgm:t>
        <a:bodyPr/>
        <a:lstStyle/>
        <a:p>
          <a:endParaRPr lang="en-US"/>
        </a:p>
      </dgm:t>
    </dgm:pt>
    <dgm:pt modelId="{A95FC0D2-36B0-4B64-A108-5A8F4EA0F356}">
      <dgm:prSet phldrT="[Text]"/>
      <dgm:spPr/>
      <dgm:t>
        <a:bodyPr/>
        <a:lstStyle/>
        <a:p>
          <a:r>
            <a:rPr lang="en-US">
              <a:latin typeface="Times New Roman" pitchFamily="18" charset="0"/>
              <a:cs typeface="Times New Roman" pitchFamily="18" charset="0"/>
            </a:rPr>
            <a:t>Eyes</a:t>
          </a:r>
        </a:p>
      </dgm:t>
    </dgm:pt>
    <dgm:pt modelId="{07FFD896-7A7B-47E4-ADC3-380AF466ED25}" type="parTrans" cxnId="{059B419A-B143-44E1-B8F6-3C629C20F269}">
      <dgm:prSet/>
      <dgm:spPr/>
      <dgm:t>
        <a:bodyPr/>
        <a:lstStyle/>
        <a:p>
          <a:endParaRPr lang="en-US"/>
        </a:p>
      </dgm:t>
    </dgm:pt>
    <dgm:pt modelId="{2B146AC6-B031-4D70-B4D9-295722E42B49}" type="sibTrans" cxnId="{059B419A-B143-44E1-B8F6-3C629C20F269}">
      <dgm:prSet/>
      <dgm:spPr/>
      <dgm:t>
        <a:bodyPr/>
        <a:lstStyle/>
        <a:p>
          <a:endParaRPr lang="en-US"/>
        </a:p>
      </dgm:t>
    </dgm:pt>
    <dgm:pt modelId="{996ED5A5-5D87-43CF-AE0E-BA24834F3AAE}">
      <dgm:prSet phldrT="[Text]"/>
      <dgm:spPr/>
      <dgm:t>
        <a:bodyPr/>
        <a:lstStyle/>
        <a:p>
          <a:r>
            <a:rPr lang="en-US">
              <a:latin typeface="Times New Roman" pitchFamily="18" charset="0"/>
              <a:cs typeface="Times New Roman" pitchFamily="18" charset="0"/>
            </a:rPr>
            <a:t>Hands &amp; Gestures</a:t>
          </a:r>
        </a:p>
      </dgm:t>
    </dgm:pt>
    <dgm:pt modelId="{C93807C6-EB69-4559-B81F-5B7B88566EF0}" type="parTrans" cxnId="{5C0724F0-378C-4F6E-A9E0-1275CC15FE37}">
      <dgm:prSet/>
      <dgm:spPr/>
      <dgm:t>
        <a:bodyPr/>
        <a:lstStyle/>
        <a:p>
          <a:endParaRPr lang="en-US"/>
        </a:p>
      </dgm:t>
    </dgm:pt>
    <dgm:pt modelId="{CE6D9A96-EA80-4B31-A341-21B22F926682}" type="sibTrans" cxnId="{5C0724F0-378C-4F6E-A9E0-1275CC15FE37}">
      <dgm:prSet/>
      <dgm:spPr/>
      <dgm:t>
        <a:bodyPr/>
        <a:lstStyle/>
        <a:p>
          <a:endParaRPr lang="en-US"/>
        </a:p>
      </dgm:t>
    </dgm:pt>
    <dgm:pt modelId="{EFED09BA-CED5-44D6-96BE-9AF2A0FE67EF}">
      <dgm:prSet phldrT="[Text]"/>
      <dgm:spPr/>
      <dgm:t>
        <a:bodyPr/>
        <a:lstStyle/>
        <a:p>
          <a:r>
            <a:rPr lang="en-US">
              <a:latin typeface="Times New Roman" pitchFamily="18" charset="0"/>
              <a:cs typeface="Times New Roman" pitchFamily="18" charset="0"/>
            </a:rPr>
            <a:t>Posture</a:t>
          </a:r>
        </a:p>
      </dgm:t>
    </dgm:pt>
    <dgm:pt modelId="{4BF3DCF1-A00D-4917-83AE-F8615D3CFCFE}" type="parTrans" cxnId="{B922442C-7CD8-449E-8284-287E1FD88F04}">
      <dgm:prSet/>
      <dgm:spPr/>
      <dgm:t>
        <a:bodyPr/>
        <a:lstStyle/>
        <a:p>
          <a:endParaRPr lang="en-US"/>
        </a:p>
      </dgm:t>
    </dgm:pt>
    <dgm:pt modelId="{2D32178D-18E2-4F73-9AE1-4170DD417E81}" type="sibTrans" cxnId="{B922442C-7CD8-449E-8284-287E1FD88F04}">
      <dgm:prSet/>
      <dgm:spPr/>
      <dgm:t>
        <a:bodyPr/>
        <a:lstStyle/>
        <a:p>
          <a:endParaRPr lang="en-US"/>
        </a:p>
      </dgm:t>
    </dgm:pt>
    <dgm:pt modelId="{FAAF0C31-F274-4CD8-B349-4710503BB16B}">
      <dgm:prSet phldrT="[Text]"/>
      <dgm:spPr/>
      <dgm:t>
        <a:bodyPr/>
        <a:lstStyle/>
        <a:p>
          <a:r>
            <a:rPr lang="en-US">
              <a:latin typeface="Times New Roman" pitchFamily="18" charset="0"/>
              <a:cs typeface="Times New Roman" pitchFamily="18" charset="0"/>
            </a:rPr>
            <a:t>Head Position</a:t>
          </a:r>
        </a:p>
      </dgm:t>
    </dgm:pt>
    <dgm:pt modelId="{A08DC632-8179-400D-A8A6-08B27759C68F}" type="parTrans" cxnId="{DA32676C-7F4B-416E-AAE7-A4E0618B55B8}">
      <dgm:prSet/>
      <dgm:spPr/>
      <dgm:t>
        <a:bodyPr/>
        <a:lstStyle/>
        <a:p>
          <a:endParaRPr lang="en-US"/>
        </a:p>
      </dgm:t>
    </dgm:pt>
    <dgm:pt modelId="{5B82BA3D-2EF1-4F3C-8A60-FAF9A38AB337}" type="sibTrans" cxnId="{DA32676C-7F4B-416E-AAE7-A4E0618B55B8}">
      <dgm:prSet/>
      <dgm:spPr/>
      <dgm:t>
        <a:bodyPr/>
        <a:lstStyle/>
        <a:p>
          <a:endParaRPr lang="en-US"/>
        </a:p>
      </dgm:t>
    </dgm:pt>
    <dgm:pt modelId="{AC8A2097-A306-4C4A-A8D6-FAC6A44A1DF7}">
      <dgm:prSet phldrT="[Text]"/>
      <dgm:spPr/>
      <dgm:t>
        <a:bodyPr/>
        <a:lstStyle/>
        <a:p>
          <a:r>
            <a:rPr lang="en-US">
              <a:latin typeface="Times New Roman" pitchFamily="18" charset="0"/>
              <a:cs typeface="Times New Roman" pitchFamily="18" charset="0"/>
            </a:rPr>
            <a:t>Proximity</a:t>
          </a:r>
        </a:p>
      </dgm:t>
    </dgm:pt>
    <dgm:pt modelId="{38394917-FAAE-4D44-933F-EA7BF8BF29A4}" type="parTrans" cxnId="{F830E9F2-5FC7-4A70-8DC7-83E8A71CC7D7}">
      <dgm:prSet/>
      <dgm:spPr/>
      <dgm:t>
        <a:bodyPr/>
        <a:lstStyle/>
        <a:p>
          <a:endParaRPr lang="en-US"/>
        </a:p>
      </dgm:t>
    </dgm:pt>
    <dgm:pt modelId="{3715D286-E5B4-4FF8-82AE-3595E57A99E4}" type="sibTrans" cxnId="{F830E9F2-5FC7-4A70-8DC7-83E8A71CC7D7}">
      <dgm:prSet/>
      <dgm:spPr/>
      <dgm:t>
        <a:bodyPr/>
        <a:lstStyle/>
        <a:p>
          <a:endParaRPr lang="en-US"/>
        </a:p>
      </dgm:t>
    </dgm:pt>
    <dgm:pt modelId="{28CCD7B8-A18C-44FC-9040-728EABE3B716}">
      <dgm:prSet phldrT="[Text]"/>
      <dgm:spPr/>
      <dgm:t>
        <a:bodyPr/>
        <a:lstStyle/>
        <a:p>
          <a:r>
            <a:rPr lang="en-US">
              <a:latin typeface="Times New Roman" pitchFamily="18" charset="0"/>
              <a:cs typeface="Times New Roman" pitchFamily="18" charset="0"/>
            </a:rPr>
            <a:t>Position of Feet &amp; Legs</a:t>
          </a:r>
        </a:p>
      </dgm:t>
    </dgm:pt>
    <dgm:pt modelId="{4F8AC698-DA65-4359-8641-08B92668C9C0}" type="parTrans" cxnId="{AE60B3CA-8E22-4B23-B374-676FDA2DAC94}">
      <dgm:prSet/>
      <dgm:spPr/>
      <dgm:t>
        <a:bodyPr/>
        <a:lstStyle/>
        <a:p>
          <a:endParaRPr lang="en-US"/>
        </a:p>
      </dgm:t>
    </dgm:pt>
    <dgm:pt modelId="{056D1391-4914-4705-84B0-237CDB4E194C}" type="sibTrans" cxnId="{AE60B3CA-8E22-4B23-B374-676FDA2DAC94}">
      <dgm:prSet/>
      <dgm:spPr/>
      <dgm:t>
        <a:bodyPr/>
        <a:lstStyle/>
        <a:p>
          <a:endParaRPr lang="en-US"/>
        </a:p>
      </dgm:t>
    </dgm:pt>
    <dgm:pt modelId="{BA4E75C1-9F50-4C78-B0CF-D81B02068504}" type="pres">
      <dgm:prSet presAssocID="{4E9336FD-A671-4559-A7A4-002B87B66DD4}" presName="CompostProcess" presStyleCnt="0">
        <dgm:presLayoutVars>
          <dgm:dir/>
          <dgm:resizeHandles val="exact"/>
        </dgm:presLayoutVars>
      </dgm:prSet>
      <dgm:spPr/>
    </dgm:pt>
    <dgm:pt modelId="{6EB86B61-FE0D-4F80-A663-049501EE10FB}" type="pres">
      <dgm:prSet presAssocID="{4E9336FD-A671-4559-A7A4-002B87B66DD4}" presName="arrow" presStyleLbl="bgShp" presStyleIdx="0" presStyleCnt="1" custScaleX="117647" custLinFactNeighborX="4576" custLinFactNeighborY="-2730"/>
      <dgm:spPr/>
    </dgm:pt>
    <dgm:pt modelId="{0E30E51F-49FE-46ED-B29A-6FF8A72CFE60}" type="pres">
      <dgm:prSet presAssocID="{4E9336FD-A671-4559-A7A4-002B87B66DD4}" presName="linearProcess" presStyleCnt="0"/>
      <dgm:spPr/>
    </dgm:pt>
    <dgm:pt modelId="{69F98AB1-BC2A-4610-8D01-8A5349D7BB1E}" type="pres">
      <dgm:prSet presAssocID="{9FF0C7D4-F8D0-4E11-81E7-239502ABA333}" presName="textNode" presStyleLbl="node1" presStyleIdx="0" presStyleCnt="7">
        <dgm:presLayoutVars>
          <dgm:bulletEnabled val="1"/>
        </dgm:presLayoutVars>
      </dgm:prSet>
      <dgm:spPr/>
    </dgm:pt>
    <dgm:pt modelId="{60FAB8CA-E13A-44B5-9289-EE7E33E1C6EE}" type="pres">
      <dgm:prSet presAssocID="{411075EC-D089-4B01-8BFA-97B2A2FA3C14}" presName="sibTrans" presStyleCnt="0"/>
      <dgm:spPr/>
    </dgm:pt>
    <dgm:pt modelId="{37022308-17B9-42D3-A45B-C63ADFBD3C70}" type="pres">
      <dgm:prSet presAssocID="{A95FC0D2-36B0-4B64-A108-5A8F4EA0F356}" presName="textNode" presStyleLbl="node1" presStyleIdx="1" presStyleCnt="7">
        <dgm:presLayoutVars>
          <dgm:bulletEnabled val="1"/>
        </dgm:presLayoutVars>
      </dgm:prSet>
      <dgm:spPr/>
    </dgm:pt>
    <dgm:pt modelId="{322F9968-3E86-477E-812F-77BB1CE7BE34}" type="pres">
      <dgm:prSet presAssocID="{2B146AC6-B031-4D70-B4D9-295722E42B49}" presName="sibTrans" presStyleCnt="0"/>
      <dgm:spPr/>
    </dgm:pt>
    <dgm:pt modelId="{DB7A1932-A649-4A24-AC9C-3538EC07644E}" type="pres">
      <dgm:prSet presAssocID="{996ED5A5-5D87-43CF-AE0E-BA24834F3AAE}" presName="textNode" presStyleLbl="node1" presStyleIdx="2" presStyleCnt="7">
        <dgm:presLayoutVars>
          <dgm:bulletEnabled val="1"/>
        </dgm:presLayoutVars>
      </dgm:prSet>
      <dgm:spPr/>
    </dgm:pt>
    <dgm:pt modelId="{D7ACD3C1-128A-4221-A47E-30028D5EC5C3}" type="pres">
      <dgm:prSet presAssocID="{CE6D9A96-EA80-4B31-A341-21B22F926682}" presName="sibTrans" presStyleCnt="0"/>
      <dgm:spPr/>
    </dgm:pt>
    <dgm:pt modelId="{C0301418-D819-4E6C-8871-E6BF13481903}" type="pres">
      <dgm:prSet presAssocID="{EFED09BA-CED5-44D6-96BE-9AF2A0FE67EF}" presName="textNode" presStyleLbl="node1" presStyleIdx="3" presStyleCnt="7">
        <dgm:presLayoutVars>
          <dgm:bulletEnabled val="1"/>
        </dgm:presLayoutVars>
      </dgm:prSet>
      <dgm:spPr/>
    </dgm:pt>
    <dgm:pt modelId="{F6F02661-CD9E-4644-B9F8-CE7D417343F9}" type="pres">
      <dgm:prSet presAssocID="{2D32178D-18E2-4F73-9AE1-4170DD417E81}" presName="sibTrans" presStyleCnt="0"/>
      <dgm:spPr/>
    </dgm:pt>
    <dgm:pt modelId="{4BA720D1-0054-4E9A-9B17-D30B21A17877}" type="pres">
      <dgm:prSet presAssocID="{FAAF0C31-F274-4CD8-B349-4710503BB16B}" presName="textNode" presStyleLbl="node1" presStyleIdx="4" presStyleCnt="7">
        <dgm:presLayoutVars>
          <dgm:bulletEnabled val="1"/>
        </dgm:presLayoutVars>
      </dgm:prSet>
      <dgm:spPr/>
    </dgm:pt>
    <dgm:pt modelId="{FF4FF9F1-035F-444D-A107-5B0B2B1D13B1}" type="pres">
      <dgm:prSet presAssocID="{5B82BA3D-2EF1-4F3C-8A60-FAF9A38AB337}" presName="sibTrans" presStyleCnt="0"/>
      <dgm:spPr/>
    </dgm:pt>
    <dgm:pt modelId="{8046A466-81C6-4182-8AA8-451953D57876}" type="pres">
      <dgm:prSet presAssocID="{AC8A2097-A306-4C4A-A8D6-FAC6A44A1DF7}" presName="textNode" presStyleLbl="node1" presStyleIdx="5" presStyleCnt="7">
        <dgm:presLayoutVars>
          <dgm:bulletEnabled val="1"/>
        </dgm:presLayoutVars>
      </dgm:prSet>
      <dgm:spPr/>
    </dgm:pt>
    <dgm:pt modelId="{3BAF778F-5C46-4805-9D77-A7366E030E01}" type="pres">
      <dgm:prSet presAssocID="{3715D286-E5B4-4FF8-82AE-3595E57A99E4}" presName="sibTrans" presStyleCnt="0"/>
      <dgm:spPr/>
    </dgm:pt>
    <dgm:pt modelId="{1827C4D5-D0D4-4066-A9AF-751B052FECDE}" type="pres">
      <dgm:prSet presAssocID="{28CCD7B8-A18C-44FC-9040-728EABE3B716}" presName="textNode" presStyleLbl="node1" presStyleIdx="6" presStyleCnt="7">
        <dgm:presLayoutVars>
          <dgm:bulletEnabled val="1"/>
        </dgm:presLayoutVars>
      </dgm:prSet>
      <dgm:spPr/>
    </dgm:pt>
  </dgm:ptLst>
  <dgm:cxnLst>
    <dgm:cxn modelId="{46D5C61C-F358-4245-B8E9-ED7242803B7F}" srcId="{4E9336FD-A671-4559-A7A4-002B87B66DD4}" destId="{9FF0C7D4-F8D0-4E11-81E7-239502ABA333}" srcOrd="0" destOrd="0" parTransId="{BE67FB5E-DF94-4FAE-970B-8C462F43D838}" sibTransId="{411075EC-D089-4B01-8BFA-97B2A2FA3C14}"/>
    <dgm:cxn modelId="{B922442C-7CD8-449E-8284-287E1FD88F04}" srcId="{4E9336FD-A671-4559-A7A4-002B87B66DD4}" destId="{EFED09BA-CED5-44D6-96BE-9AF2A0FE67EF}" srcOrd="3" destOrd="0" parTransId="{4BF3DCF1-A00D-4917-83AE-F8615D3CFCFE}" sibTransId="{2D32178D-18E2-4F73-9AE1-4170DD417E81}"/>
    <dgm:cxn modelId="{5719752C-AD9F-4D20-BB42-F12FCA922325}" type="presOf" srcId="{AC8A2097-A306-4C4A-A8D6-FAC6A44A1DF7}" destId="{8046A466-81C6-4182-8AA8-451953D57876}" srcOrd="0" destOrd="0" presId="urn:microsoft.com/office/officeart/2005/8/layout/hProcess9"/>
    <dgm:cxn modelId="{ADF6C75D-67BE-4AC2-A0A6-01ECF7ED644C}" type="presOf" srcId="{9FF0C7D4-F8D0-4E11-81E7-239502ABA333}" destId="{69F98AB1-BC2A-4610-8D01-8A5349D7BB1E}" srcOrd="0" destOrd="0" presId="urn:microsoft.com/office/officeart/2005/8/layout/hProcess9"/>
    <dgm:cxn modelId="{47EA9F5F-9926-476C-889B-E9D56CD5CDA7}" type="presOf" srcId="{EFED09BA-CED5-44D6-96BE-9AF2A0FE67EF}" destId="{C0301418-D819-4E6C-8871-E6BF13481903}" srcOrd="0" destOrd="0" presId="urn:microsoft.com/office/officeart/2005/8/layout/hProcess9"/>
    <dgm:cxn modelId="{238E594A-353A-4A0C-9AA8-7105D30503F2}" type="presOf" srcId="{28CCD7B8-A18C-44FC-9040-728EABE3B716}" destId="{1827C4D5-D0D4-4066-A9AF-751B052FECDE}" srcOrd="0" destOrd="0" presId="urn:microsoft.com/office/officeart/2005/8/layout/hProcess9"/>
    <dgm:cxn modelId="{DA32676C-7F4B-416E-AAE7-A4E0618B55B8}" srcId="{4E9336FD-A671-4559-A7A4-002B87B66DD4}" destId="{FAAF0C31-F274-4CD8-B349-4710503BB16B}" srcOrd="4" destOrd="0" parTransId="{A08DC632-8179-400D-A8A6-08B27759C68F}" sibTransId="{5B82BA3D-2EF1-4F3C-8A60-FAF9A38AB337}"/>
    <dgm:cxn modelId="{116AC884-7780-479B-B015-A924F057FC38}" type="presOf" srcId="{4E9336FD-A671-4559-A7A4-002B87B66DD4}" destId="{BA4E75C1-9F50-4C78-B0CF-D81B02068504}" srcOrd="0" destOrd="0" presId="urn:microsoft.com/office/officeart/2005/8/layout/hProcess9"/>
    <dgm:cxn modelId="{059B419A-B143-44E1-B8F6-3C629C20F269}" srcId="{4E9336FD-A671-4559-A7A4-002B87B66DD4}" destId="{A95FC0D2-36B0-4B64-A108-5A8F4EA0F356}" srcOrd="1" destOrd="0" parTransId="{07FFD896-7A7B-47E4-ADC3-380AF466ED25}" sibTransId="{2B146AC6-B031-4D70-B4D9-295722E42B49}"/>
    <dgm:cxn modelId="{397FB4B7-5994-4865-9C3E-2DDEB31FF212}" type="presOf" srcId="{996ED5A5-5D87-43CF-AE0E-BA24834F3AAE}" destId="{DB7A1932-A649-4A24-AC9C-3538EC07644E}" srcOrd="0" destOrd="0" presId="urn:microsoft.com/office/officeart/2005/8/layout/hProcess9"/>
    <dgm:cxn modelId="{4EDDF3B8-F823-48D4-9B4B-4092B71D049A}" type="presOf" srcId="{A95FC0D2-36B0-4B64-A108-5A8F4EA0F356}" destId="{37022308-17B9-42D3-A45B-C63ADFBD3C70}" srcOrd="0" destOrd="0" presId="urn:microsoft.com/office/officeart/2005/8/layout/hProcess9"/>
    <dgm:cxn modelId="{AE60B3CA-8E22-4B23-B374-676FDA2DAC94}" srcId="{4E9336FD-A671-4559-A7A4-002B87B66DD4}" destId="{28CCD7B8-A18C-44FC-9040-728EABE3B716}" srcOrd="6" destOrd="0" parTransId="{4F8AC698-DA65-4359-8641-08B92668C9C0}" sibTransId="{056D1391-4914-4705-84B0-237CDB4E194C}"/>
    <dgm:cxn modelId="{157279E0-F9AD-4B3D-A241-F89E7D513D91}" type="presOf" srcId="{FAAF0C31-F274-4CD8-B349-4710503BB16B}" destId="{4BA720D1-0054-4E9A-9B17-D30B21A17877}" srcOrd="0" destOrd="0" presId="urn:microsoft.com/office/officeart/2005/8/layout/hProcess9"/>
    <dgm:cxn modelId="{5C0724F0-378C-4F6E-A9E0-1275CC15FE37}" srcId="{4E9336FD-A671-4559-A7A4-002B87B66DD4}" destId="{996ED5A5-5D87-43CF-AE0E-BA24834F3AAE}" srcOrd="2" destOrd="0" parTransId="{C93807C6-EB69-4559-B81F-5B7B88566EF0}" sibTransId="{CE6D9A96-EA80-4B31-A341-21B22F926682}"/>
    <dgm:cxn modelId="{F830E9F2-5FC7-4A70-8DC7-83E8A71CC7D7}" srcId="{4E9336FD-A671-4559-A7A4-002B87B66DD4}" destId="{AC8A2097-A306-4C4A-A8D6-FAC6A44A1DF7}" srcOrd="5" destOrd="0" parTransId="{38394917-FAAE-4D44-933F-EA7BF8BF29A4}" sibTransId="{3715D286-E5B4-4FF8-82AE-3595E57A99E4}"/>
    <dgm:cxn modelId="{D0DF45A3-4A67-4B54-A099-9E267066D1DE}" type="presParOf" srcId="{BA4E75C1-9F50-4C78-B0CF-D81B02068504}" destId="{6EB86B61-FE0D-4F80-A663-049501EE10FB}" srcOrd="0" destOrd="0" presId="urn:microsoft.com/office/officeart/2005/8/layout/hProcess9"/>
    <dgm:cxn modelId="{5DEEB86F-AC2E-4B88-B711-5174144C4224}" type="presParOf" srcId="{BA4E75C1-9F50-4C78-B0CF-D81B02068504}" destId="{0E30E51F-49FE-46ED-B29A-6FF8A72CFE60}" srcOrd="1" destOrd="0" presId="urn:microsoft.com/office/officeart/2005/8/layout/hProcess9"/>
    <dgm:cxn modelId="{9226CEFC-C0F8-40EF-84D2-679D7FCFC3FE}" type="presParOf" srcId="{0E30E51F-49FE-46ED-B29A-6FF8A72CFE60}" destId="{69F98AB1-BC2A-4610-8D01-8A5349D7BB1E}" srcOrd="0" destOrd="0" presId="urn:microsoft.com/office/officeart/2005/8/layout/hProcess9"/>
    <dgm:cxn modelId="{A476399A-E6A0-4C78-9B7E-6F15C6AB1C32}" type="presParOf" srcId="{0E30E51F-49FE-46ED-B29A-6FF8A72CFE60}" destId="{60FAB8CA-E13A-44B5-9289-EE7E33E1C6EE}" srcOrd="1" destOrd="0" presId="urn:microsoft.com/office/officeart/2005/8/layout/hProcess9"/>
    <dgm:cxn modelId="{252E93CE-17A8-460F-82DA-8AE4382BEAB3}" type="presParOf" srcId="{0E30E51F-49FE-46ED-B29A-6FF8A72CFE60}" destId="{37022308-17B9-42D3-A45B-C63ADFBD3C70}" srcOrd="2" destOrd="0" presId="urn:microsoft.com/office/officeart/2005/8/layout/hProcess9"/>
    <dgm:cxn modelId="{422EFF23-FE04-4BC5-BE9B-3DAF2CFE401F}" type="presParOf" srcId="{0E30E51F-49FE-46ED-B29A-6FF8A72CFE60}" destId="{322F9968-3E86-477E-812F-77BB1CE7BE34}" srcOrd="3" destOrd="0" presId="urn:microsoft.com/office/officeart/2005/8/layout/hProcess9"/>
    <dgm:cxn modelId="{851565C0-48DB-403E-B281-378012920769}" type="presParOf" srcId="{0E30E51F-49FE-46ED-B29A-6FF8A72CFE60}" destId="{DB7A1932-A649-4A24-AC9C-3538EC07644E}" srcOrd="4" destOrd="0" presId="urn:microsoft.com/office/officeart/2005/8/layout/hProcess9"/>
    <dgm:cxn modelId="{862BF6DB-D8B6-4FDB-832F-519BA5EEC9CB}" type="presParOf" srcId="{0E30E51F-49FE-46ED-B29A-6FF8A72CFE60}" destId="{D7ACD3C1-128A-4221-A47E-30028D5EC5C3}" srcOrd="5" destOrd="0" presId="urn:microsoft.com/office/officeart/2005/8/layout/hProcess9"/>
    <dgm:cxn modelId="{D170AE62-A8C3-45F4-8A6A-3901AAEF2E40}" type="presParOf" srcId="{0E30E51F-49FE-46ED-B29A-6FF8A72CFE60}" destId="{C0301418-D819-4E6C-8871-E6BF13481903}" srcOrd="6" destOrd="0" presId="urn:microsoft.com/office/officeart/2005/8/layout/hProcess9"/>
    <dgm:cxn modelId="{EB996DCC-A43C-44BB-BEDC-FBD83A9AF6D8}" type="presParOf" srcId="{0E30E51F-49FE-46ED-B29A-6FF8A72CFE60}" destId="{F6F02661-CD9E-4644-B9F8-CE7D417343F9}" srcOrd="7" destOrd="0" presId="urn:microsoft.com/office/officeart/2005/8/layout/hProcess9"/>
    <dgm:cxn modelId="{58514117-88A4-443F-B765-986F77E8BD5C}" type="presParOf" srcId="{0E30E51F-49FE-46ED-B29A-6FF8A72CFE60}" destId="{4BA720D1-0054-4E9A-9B17-D30B21A17877}" srcOrd="8" destOrd="0" presId="urn:microsoft.com/office/officeart/2005/8/layout/hProcess9"/>
    <dgm:cxn modelId="{B67AB819-BEF2-457A-B278-01A5F3215721}" type="presParOf" srcId="{0E30E51F-49FE-46ED-B29A-6FF8A72CFE60}" destId="{FF4FF9F1-035F-444D-A107-5B0B2B1D13B1}" srcOrd="9" destOrd="0" presId="urn:microsoft.com/office/officeart/2005/8/layout/hProcess9"/>
    <dgm:cxn modelId="{A000F70A-EAED-4658-92E1-329881B1B8C9}" type="presParOf" srcId="{0E30E51F-49FE-46ED-B29A-6FF8A72CFE60}" destId="{8046A466-81C6-4182-8AA8-451953D57876}" srcOrd="10" destOrd="0" presId="urn:microsoft.com/office/officeart/2005/8/layout/hProcess9"/>
    <dgm:cxn modelId="{F35F60B0-D338-480D-9FA3-048CE3C4D123}" type="presParOf" srcId="{0E30E51F-49FE-46ED-B29A-6FF8A72CFE60}" destId="{3BAF778F-5C46-4805-9D77-A7366E030E01}" srcOrd="11" destOrd="0" presId="urn:microsoft.com/office/officeart/2005/8/layout/hProcess9"/>
    <dgm:cxn modelId="{E3688394-6C4C-487B-B781-003AED42F5C0}" type="presParOf" srcId="{0E30E51F-49FE-46ED-B29A-6FF8A72CFE60}" destId="{1827C4D5-D0D4-4066-A9AF-751B052FECDE}" srcOrd="12" destOrd="0" presId="urn:microsoft.com/office/officeart/2005/8/layout/hProcess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9DCC78D-F49A-4F96-A3F5-663EB7B57BF2}" type="doc">
      <dgm:prSet loTypeId="urn:microsoft.com/office/officeart/2005/8/layout/vList2" loCatId="list" qsTypeId="urn:microsoft.com/office/officeart/2005/8/quickstyle/simple1" qsCatId="simple" csTypeId="urn:microsoft.com/office/officeart/2005/8/colors/colorful3" csCatId="colorful" phldr="1"/>
      <dgm:spPr/>
      <dgm:t>
        <a:bodyPr/>
        <a:lstStyle/>
        <a:p>
          <a:endParaRPr lang="en-US"/>
        </a:p>
      </dgm:t>
    </dgm:pt>
    <dgm:pt modelId="{5EB45D97-89A7-4243-A1D5-B092B0170AD8}">
      <dgm:prSet phldrT="[Text]" custT="1"/>
      <dgm:spPr/>
      <dgm:t>
        <a:bodyPr/>
        <a:lstStyle/>
        <a:p>
          <a:r>
            <a:rPr lang="en-US" sz="1600">
              <a:latin typeface="Times New Roman" pitchFamily="18" charset="0"/>
              <a:cs typeface="Times New Roman" pitchFamily="18" charset="0"/>
            </a:rPr>
            <a:t>Presentation</a:t>
          </a:r>
        </a:p>
      </dgm:t>
    </dgm:pt>
    <dgm:pt modelId="{713493EB-3FBB-46DD-B2AF-54A6A8E29D54}" type="parTrans" cxnId="{FE948B87-337F-450C-9B21-FC0BE0154524}">
      <dgm:prSet/>
      <dgm:spPr/>
      <dgm:t>
        <a:bodyPr/>
        <a:lstStyle/>
        <a:p>
          <a:endParaRPr lang="en-US"/>
        </a:p>
      </dgm:t>
    </dgm:pt>
    <dgm:pt modelId="{E7F681D7-B3FC-4DD4-A579-AEF09E0EAF2C}" type="sibTrans" cxnId="{FE948B87-337F-450C-9B21-FC0BE0154524}">
      <dgm:prSet/>
      <dgm:spPr/>
      <dgm:t>
        <a:bodyPr/>
        <a:lstStyle/>
        <a:p>
          <a:endParaRPr lang="en-US"/>
        </a:p>
      </dgm:t>
    </dgm:pt>
    <dgm:pt modelId="{BE3B0F34-B2C9-4CCD-997F-769C74D0CF1C}">
      <dgm:prSet phldrT="[Text]" custT="1"/>
      <dgm:spPr/>
      <dgm:t>
        <a:bodyPr/>
        <a:lstStyle/>
        <a:p>
          <a:r>
            <a:rPr lang="en-US" sz="1600">
              <a:latin typeface="Times New Roman" pitchFamily="18" charset="0"/>
              <a:cs typeface="Times New Roman" pitchFamily="18" charset="0"/>
            </a:rPr>
            <a:t>Brainstorming- Seminar Session</a:t>
          </a:r>
        </a:p>
      </dgm:t>
    </dgm:pt>
    <dgm:pt modelId="{48DD2446-574C-4707-A57B-B14C67B242BF}" type="parTrans" cxnId="{4981ED0D-92B6-4A5F-B126-035A4D0ED267}">
      <dgm:prSet/>
      <dgm:spPr/>
      <dgm:t>
        <a:bodyPr/>
        <a:lstStyle/>
        <a:p>
          <a:endParaRPr lang="en-US"/>
        </a:p>
      </dgm:t>
    </dgm:pt>
    <dgm:pt modelId="{4E727B1F-A66F-4B17-AEF1-A53A1301B259}" type="sibTrans" cxnId="{4981ED0D-92B6-4A5F-B126-035A4D0ED267}">
      <dgm:prSet/>
      <dgm:spPr/>
      <dgm:t>
        <a:bodyPr/>
        <a:lstStyle/>
        <a:p>
          <a:endParaRPr lang="en-US"/>
        </a:p>
      </dgm:t>
    </dgm:pt>
    <dgm:pt modelId="{5B16FDD5-937A-4C39-8D53-E92307402C21}">
      <dgm:prSet phldrT="[Text]" custT="1"/>
      <dgm:spPr/>
      <dgm:t>
        <a:bodyPr/>
        <a:lstStyle/>
        <a:p>
          <a:r>
            <a:rPr lang="en-US" sz="1600">
              <a:latin typeface="Times New Roman" pitchFamily="18" charset="0"/>
              <a:cs typeface="Times New Roman" pitchFamily="18" charset="0"/>
            </a:rPr>
            <a:t>LinkedIn Class</a:t>
          </a:r>
        </a:p>
      </dgm:t>
    </dgm:pt>
    <dgm:pt modelId="{C9C0BAA3-8CE0-45B3-9D15-AE076E41E295}" type="parTrans" cxnId="{6168FD5A-6333-4BBB-A639-7D705727976D}">
      <dgm:prSet/>
      <dgm:spPr/>
      <dgm:t>
        <a:bodyPr/>
        <a:lstStyle/>
        <a:p>
          <a:endParaRPr lang="en-US"/>
        </a:p>
      </dgm:t>
    </dgm:pt>
    <dgm:pt modelId="{045B6EBC-D173-45CD-8725-F482821749CB}" type="sibTrans" cxnId="{6168FD5A-6333-4BBB-A639-7D705727976D}">
      <dgm:prSet/>
      <dgm:spPr/>
      <dgm:t>
        <a:bodyPr/>
        <a:lstStyle/>
        <a:p>
          <a:endParaRPr lang="en-US"/>
        </a:p>
      </dgm:t>
    </dgm:pt>
    <dgm:pt modelId="{12076F25-2DB6-40CE-A043-EE9038DF1DB3}">
      <dgm:prSet phldrT="[Text]" custT="1"/>
      <dgm:spPr/>
      <dgm:t>
        <a:bodyPr/>
        <a:lstStyle/>
        <a:p>
          <a:r>
            <a:rPr lang="en-US" sz="1600">
              <a:latin typeface="Times New Roman" pitchFamily="18" charset="0"/>
              <a:cs typeface="Times New Roman" pitchFamily="18" charset="0"/>
            </a:rPr>
            <a:t>Visual Training</a:t>
          </a:r>
        </a:p>
      </dgm:t>
    </dgm:pt>
    <dgm:pt modelId="{9E4CE180-39AB-4F5D-BB32-CB8418983F2D}" type="parTrans" cxnId="{0BEEC41E-5C73-483E-9F86-85CA22143F43}">
      <dgm:prSet/>
      <dgm:spPr/>
      <dgm:t>
        <a:bodyPr/>
        <a:lstStyle/>
        <a:p>
          <a:endParaRPr lang="en-US"/>
        </a:p>
      </dgm:t>
    </dgm:pt>
    <dgm:pt modelId="{8DC08FE8-A911-4C4A-A36F-24F80EFFA2D9}" type="sibTrans" cxnId="{0BEEC41E-5C73-483E-9F86-85CA22143F43}">
      <dgm:prSet/>
      <dgm:spPr/>
      <dgm:t>
        <a:bodyPr/>
        <a:lstStyle/>
        <a:p>
          <a:endParaRPr lang="en-US"/>
        </a:p>
      </dgm:t>
    </dgm:pt>
    <dgm:pt modelId="{43A30736-1748-45EB-BD5E-C26D57654931}" type="pres">
      <dgm:prSet presAssocID="{F9DCC78D-F49A-4F96-A3F5-663EB7B57BF2}" presName="linear" presStyleCnt="0">
        <dgm:presLayoutVars>
          <dgm:animLvl val="lvl"/>
          <dgm:resizeHandles val="exact"/>
        </dgm:presLayoutVars>
      </dgm:prSet>
      <dgm:spPr/>
    </dgm:pt>
    <dgm:pt modelId="{498705B0-8D5B-41D6-9258-8581DD1010D3}" type="pres">
      <dgm:prSet presAssocID="{5EB45D97-89A7-4243-A1D5-B092B0170AD8}" presName="parentText" presStyleLbl="node1" presStyleIdx="0" presStyleCnt="4">
        <dgm:presLayoutVars>
          <dgm:chMax val="0"/>
          <dgm:bulletEnabled val="1"/>
        </dgm:presLayoutVars>
      </dgm:prSet>
      <dgm:spPr/>
    </dgm:pt>
    <dgm:pt modelId="{36FB5634-7B8C-49C5-9712-442CBD2DE525}" type="pres">
      <dgm:prSet presAssocID="{E7F681D7-B3FC-4DD4-A579-AEF09E0EAF2C}" presName="spacer" presStyleCnt="0"/>
      <dgm:spPr/>
    </dgm:pt>
    <dgm:pt modelId="{7DEB347F-429B-46C0-85D6-CF421E1BA0F7}" type="pres">
      <dgm:prSet presAssocID="{BE3B0F34-B2C9-4CCD-997F-769C74D0CF1C}" presName="parentText" presStyleLbl="node1" presStyleIdx="1" presStyleCnt="4">
        <dgm:presLayoutVars>
          <dgm:chMax val="0"/>
          <dgm:bulletEnabled val="1"/>
        </dgm:presLayoutVars>
      </dgm:prSet>
      <dgm:spPr/>
    </dgm:pt>
    <dgm:pt modelId="{1ABD25F4-3105-4A1E-8FE6-35C579DD61F2}" type="pres">
      <dgm:prSet presAssocID="{4E727B1F-A66F-4B17-AEF1-A53A1301B259}" presName="spacer" presStyleCnt="0"/>
      <dgm:spPr/>
    </dgm:pt>
    <dgm:pt modelId="{BCD0FBA1-24C9-4C07-A0DA-95A91B65A0E1}" type="pres">
      <dgm:prSet presAssocID="{5B16FDD5-937A-4C39-8D53-E92307402C21}" presName="parentText" presStyleLbl="node1" presStyleIdx="2" presStyleCnt="4">
        <dgm:presLayoutVars>
          <dgm:chMax val="0"/>
          <dgm:bulletEnabled val="1"/>
        </dgm:presLayoutVars>
      </dgm:prSet>
      <dgm:spPr/>
    </dgm:pt>
    <dgm:pt modelId="{182549A9-151F-4BDB-B562-03AC07A86681}" type="pres">
      <dgm:prSet presAssocID="{045B6EBC-D173-45CD-8725-F482821749CB}" presName="spacer" presStyleCnt="0"/>
      <dgm:spPr/>
    </dgm:pt>
    <dgm:pt modelId="{6F990939-CEB2-48DE-814A-0569F563B49F}" type="pres">
      <dgm:prSet presAssocID="{12076F25-2DB6-40CE-A043-EE9038DF1DB3}" presName="parentText" presStyleLbl="node1" presStyleIdx="3" presStyleCnt="4">
        <dgm:presLayoutVars>
          <dgm:chMax val="0"/>
          <dgm:bulletEnabled val="1"/>
        </dgm:presLayoutVars>
      </dgm:prSet>
      <dgm:spPr/>
    </dgm:pt>
  </dgm:ptLst>
  <dgm:cxnLst>
    <dgm:cxn modelId="{4981ED0D-92B6-4A5F-B126-035A4D0ED267}" srcId="{F9DCC78D-F49A-4F96-A3F5-663EB7B57BF2}" destId="{BE3B0F34-B2C9-4CCD-997F-769C74D0CF1C}" srcOrd="1" destOrd="0" parTransId="{48DD2446-574C-4707-A57B-B14C67B242BF}" sibTransId="{4E727B1F-A66F-4B17-AEF1-A53A1301B259}"/>
    <dgm:cxn modelId="{0BEEC41E-5C73-483E-9F86-85CA22143F43}" srcId="{F9DCC78D-F49A-4F96-A3F5-663EB7B57BF2}" destId="{12076F25-2DB6-40CE-A043-EE9038DF1DB3}" srcOrd="3" destOrd="0" parTransId="{9E4CE180-39AB-4F5D-BB32-CB8418983F2D}" sibTransId="{8DC08FE8-A911-4C4A-A36F-24F80EFFA2D9}"/>
    <dgm:cxn modelId="{C28FDA1F-3C8A-4D07-8A57-315754A4C069}" type="presOf" srcId="{F9DCC78D-F49A-4F96-A3F5-663EB7B57BF2}" destId="{43A30736-1748-45EB-BD5E-C26D57654931}" srcOrd="0" destOrd="0" presId="urn:microsoft.com/office/officeart/2005/8/layout/vList2"/>
    <dgm:cxn modelId="{E368553B-DBE7-45B3-8BC7-055049D0B3C6}" type="presOf" srcId="{5B16FDD5-937A-4C39-8D53-E92307402C21}" destId="{BCD0FBA1-24C9-4C07-A0DA-95A91B65A0E1}" srcOrd="0" destOrd="0" presId="urn:microsoft.com/office/officeart/2005/8/layout/vList2"/>
    <dgm:cxn modelId="{6168FD5A-6333-4BBB-A639-7D705727976D}" srcId="{F9DCC78D-F49A-4F96-A3F5-663EB7B57BF2}" destId="{5B16FDD5-937A-4C39-8D53-E92307402C21}" srcOrd="2" destOrd="0" parTransId="{C9C0BAA3-8CE0-45B3-9D15-AE076E41E295}" sibTransId="{045B6EBC-D173-45CD-8725-F482821749CB}"/>
    <dgm:cxn modelId="{FE948B87-337F-450C-9B21-FC0BE0154524}" srcId="{F9DCC78D-F49A-4F96-A3F5-663EB7B57BF2}" destId="{5EB45D97-89A7-4243-A1D5-B092B0170AD8}" srcOrd="0" destOrd="0" parTransId="{713493EB-3FBB-46DD-B2AF-54A6A8E29D54}" sibTransId="{E7F681D7-B3FC-4DD4-A579-AEF09E0EAF2C}"/>
    <dgm:cxn modelId="{632398A4-B56E-4954-AB54-D22E8816413D}" type="presOf" srcId="{5EB45D97-89A7-4243-A1D5-B092B0170AD8}" destId="{498705B0-8D5B-41D6-9258-8581DD1010D3}" srcOrd="0" destOrd="0" presId="urn:microsoft.com/office/officeart/2005/8/layout/vList2"/>
    <dgm:cxn modelId="{164747CF-E34F-4C95-B0D4-269E0B89E3CE}" type="presOf" srcId="{12076F25-2DB6-40CE-A043-EE9038DF1DB3}" destId="{6F990939-CEB2-48DE-814A-0569F563B49F}" srcOrd="0" destOrd="0" presId="urn:microsoft.com/office/officeart/2005/8/layout/vList2"/>
    <dgm:cxn modelId="{2E9A6CE9-1327-49E4-A276-FB7D2FC7A1B7}" type="presOf" srcId="{BE3B0F34-B2C9-4CCD-997F-769C74D0CF1C}" destId="{7DEB347F-429B-46C0-85D6-CF421E1BA0F7}" srcOrd="0" destOrd="0" presId="urn:microsoft.com/office/officeart/2005/8/layout/vList2"/>
    <dgm:cxn modelId="{D9CD3B17-2131-4253-90CA-230F3A0E0DD8}" type="presParOf" srcId="{43A30736-1748-45EB-BD5E-C26D57654931}" destId="{498705B0-8D5B-41D6-9258-8581DD1010D3}" srcOrd="0" destOrd="0" presId="urn:microsoft.com/office/officeart/2005/8/layout/vList2"/>
    <dgm:cxn modelId="{BF371F5D-C6EC-4431-8672-21398181B8F0}" type="presParOf" srcId="{43A30736-1748-45EB-BD5E-C26D57654931}" destId="{36FB5634-7B8C-49C5-9712-442CBD2DE525}" srcOrd="1" destOrd="0" presId="urn:microsoft.com/office/officeart/2005/8/layout/vList2"/>
    <dgm:cxn modelId="{8C568C52-4B19-4434-8C61-DCF86D41CAD5}" type="presParOf" srcId="{43A30736-1748-45EB-BD5E-C26D57654931}" destId="{7DEB347F-429B-46C0-85D6-CF421E1BA0F7}" srcOrd="2" destOrd="0" presId="urn:microsoft.com/office/officeart/2005/8/layout/vList2"/>
    <dgm:cxn modelId="{884BDB94-1388-4453-B9B1-3856ABE1B7F6}" type="presParOf" srcId="{43A30736-1748-45EB-BD5E-C26D57654931}" destId="{1ABD25F4-3105-4A1E-8FE6-35C579DD61F2}" srcOrd="3" destOrd="0" presId="urn:microsoft.com/office/officeart/2005/8/layout/vList2"/>
    <dgm:cxn modelId="{429F209C-9C54-42BB-B555-2DEBFC688739}" type="presParOf" srcId="{43A30736-1748-45EB-BD5E-C26D57654931}" destId="{BCD0FBA1-24C9-4C07-A0DA-95A91B65A0E1}" srcOrd="4" destOrd="0" presId="urn:microsoft.com/office/officeart/2005/8/layout/vList2"/>
    <dgm:cxn modelId="{CC63B030-0011-427B-8716-AA0B462000C9}" type="presParOf" srcId="{43A30736-1748-45EB-BD5E-C26D57654931}" destId="{182549A9-151F-4BDB-B562-03AC07A86681}" srcOrd="5" destOrd="0" presId="urn:microsoft.com/office/officeart/2005/8/layout/vList2"/>
    <dgm:cxn modelId="{ECFC59CD-A847-4B40-913B-EC61B1744F94}" type="presParOf" srcId="{43A30736-1748-45EB-BD5E-C26D57654931}" destId="{6F990939-CEB2-48DE-814A-0569F563B49F}" srcOrd="6" destOrd="0" presId="urn:microsoft.com/office/officeart/2005/8/layout/vList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91047CA-3BF5-4BE9-B9A8-35A52A54AD0E}"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F874CA71-7C1E-49AD-A82A-E1BA15916154}">
      <dgm:prSet phldrT="[Text]" custT="1"/>
      <dgm:spPr/>
      <dgm:t>
        <a:bodyPr/>
        <a:lstStyle/>
        <a:p>
          <a:r>
            <a:rPr lang="en-GB" sz="1400">
              <a:latin typeface="Times New Roman" pitchFamily="18" charset="0"/>
              <a:cs typeface="Times New Roman" pitchFamily="18" charset="0"/>
            </a:rPr>
            <a:t>Asking for motivation.</a:t>
          </a:r>
          <a:endParaRPr lang="en-US" sz="1400">
            <a:latin typeface="Times New Roman" pitchFamily="18" charset="0"/>
            <a:cs typeface="Times New Roman" pitchFamily="18" charset="0"/>
          </a:endParaRPr>
        </a:p>
      </dgm:t>
    </dgm:pt>
    <dgm:pt modelId="{86DF738A-54BC-4C07-8772-AA2EC8093754}" type="parTrans" cxnId="{89A359CD-C124-4D17-80B2-BA80760DF7FE}">
      <dgm:prSet/>
      <dgm:spPr/>
      <dgm:t>
        <a:bodyPr/>
        <a:lstStyle/>
        <a:p>
          <a:endParaRPr lang="en-US"/>
        </a:p>
      </dgm:t>
    </dgm:pt>
    <dgm:pt modelId="{1B88F527-67FC-4E11-ABCD-197EECE58FA6}" type="sibTrans" cxnId="{89A359CD-C124-4D17-80B2-BA80760DF7FE}">
      <dgm:prSet/>
      <dgm:spPr/>
      <dgm:t>
        <a:bodyPr/>
        <a:lstStyle/>
        <a:p>
          <a:endParaRPr lang="en-US"/>
        </a:p>
      </dgm:t>
    </dgm:pt>
    <dgm:pt modelId="{70622740-F7A7-4731-A48C-EB5C74B14680}">
      <dgm:prSet custT="1"/>
      <dgm:spPr/>
      <dgm:t>
        <a:bodyPr/>
        <a:lstStyle/>
        <a:p>
          <a:r>
            <a:rPr lang="en-GB" sz="1400">
              <a:latin typeface="Times New Roman" pitchFamily="18" charset="0"/>
              <a:cs typeface="Times New Roman" pitchFamily="18" charset="0"/>
            </a:rPr>
            <a:t>Follow succinct approach.</a:t>
          </a:r>
          <a:endParaRPr lang="en-US" sz="1400">
            <a:latin typeface="Times New Roman" pitchFamily="18" charset="0"/>
            <a:cs typeface="Times New Roman" pitchFamily="18" charset="0"/>
          </a:endParaRPr>
        </a:p>
      </dgm:t>
    </dgm:pt>
    <dgm:pt modelId="{2F9B22CD-7C5B-4FF1-B923-FF85B4DC7E28}" type="parTrans" cxnId="{CE54599A-E3C1-45C4-95EF-D7E5EB417E41}">
      <dgm:prSet/>
      <dgm:spPr/>
      <dgm:t>
        <a:bodyPr/>
        <a:lstStyle/>
        <a:p>
          <a:endParaRPr lang="en-US"/>
        </a:p>
      </dgm:t>
    </dgm:pt>
    <dgm:pt modelId="{C7630141-E3CC-413C-89A3-9DC2EB3BCE8A}" type="sibTrans" cxnId="{CE54599A-E3C1-45C4-95EF-D7E5EB417E41}">
      <dgm:prSet/>
      <dgm:spPr/>
      <dgm:t>
        <a:bodyPr/>
        <a:lstStyle/>
        <a:p>
          <a:endParaRPr lang="en-US"/>
        </a:p>
      </dgm:t>
    </dgm:pt>
    <dgm:pt modelId="{CC32388B-F405-486C-8EAC-291B280A4594}">
      <dgm:prSet custT="1"/>
      <dgm:spPr/>
      <dgm:t>
        <a:bodyPr/>
        <a:lstStyle/>
        <a:p>
          <a:r>
            <a:rPr lang="en-GB" sz="1400">
              <a:latin typeface="Times New Roman" pitchFamily="18" charset="0"/>
              <a:cs typeface="Times New Roman" pitchFamily="18" charset="0"/>
            </a:rPr>
            <a:t>Know how to use typography.</a:t>
          </a:r>
          <a:endParaRPr lang="en-US" sz="1400">
            <a:latin typeface="Times New Roman" pitchFamily="18" charset="0"/>
            <a:cs typeface="Times New Roman" pitchFamily="18" charset="0"/>
          </a:endParaRPr>
        </a:p>
      </dgm:t>
    </dgm:pt>
    <dgm:pt modelId="{E76A0A90-BBFE-48FB-83B2-67113EDC460B}" type="parTrans" cxnId="{65396280-90B1-410B-84D5-1EDD198AB1E3}">
      <dgm:prSet/>
      <dgm:spPr/>
      <dgm:t>
        <a:bodyPr/>
        <a:lstStyle/>
        <a:p>
          <a:endParaRPr lang="en-US"/>
        </a:p>
      </dgm:t>
    </dgm:pt>
    <dgm:pt modelId="{B6EBEEDE-BFDE-478D-8ECF-6570B9EB5036}" type="sibTrans" cxnId="{65396280-90B1-410B-84D5-1EDD198AB1E3}">
      <dgm:prSet/>
      <dgm:spPr/>
      <dgm:t>
        <a:bodyPr/>
        <a:lstStyle/>
        <a:p>
          <a:endParaRPr lang="en-US"/>
        </a:p>
      </dgm:t>
    </dgm:pt>
    <dgm:pt modelId="{AB46E995-816C-4D13-B42C-986203420530}">
      <dgm:prSet custT="1"/>
      <dgm:spPr/>
      <dgm:t>
        <a:bodyPr/>
        <a:lstStyle/>
        <a:p>
          <a:r>
            <a:rPr lang="en-GB" sz="1400">
              <a:latin typeface="Times New Roman" pitchFamily="18" charset="0"/>
              <a:cs typeface="Times New Roman" pitchFamily="18" charset="0"/>
            </a:rPr>
            <a:t>Appropriate colour for eyes. </a:t>
          </a:r>
          <a:endParaRPr lang="en-US" sz="1400">
            <a:latin typeface="Times New Roman" pitchFamily="18" charset="0"/>
            <a:cs typeface="Times New Roman" pitchFamily="18" charset="0"/>
          </a:endParaRPr>
        </a:p>
      </dgm:t>
    </dgm:pt>
    <dgm:pt modelId="{451BED16-DB76-4A0C-BE94-02F6FB1A62DB}" type="parTrans" cxnId="{E08FF9D4-6654-49BD-8185-526F250EA782}">
      <dgm:prSet/>
      <dgm:spPr/>
      <dgm:t>
        <a:bodyPr/>
        <a:lstStyle/>
        <a:p>
          <a:endParaRPr lang="en-US"/>
        </a:p>
      </dgm:t>
    </dgm:pt>
    <dgm:pt modelId="{7A162EE3-7DA8-46C6-AE0F-29E708664C2C}" type="sibTrans" cxnId="{E08FF9D4-6654-49BD-8185-526F250EA782}">
      <dgm:prSet/>
      <dgm:spPr/>
      <dgm:t>
        <a:bodyPr/>
        <a:lstStyle/>
        <a:p>
          <a:endParaRPr lang="en-US"/>
        </a:p>
      </dgm:t>
    </dgm:pt>
    <dgm:pt modelId="{059C87AF-3229-4503-9805-14C82AB67A62}">
      <dgm:prSet custT="1"/>
      <dgm:spPr/>
      <dgm:t>
        <a:bodyPr/>
        <a:lstStyle/>
        <a:p>
          <a:r>
            <a:rPr lang="en-GB" sz="1400">
              <a:latin typeface="Times New Roman" pitchFamily="18" charset="0"/>
              <a:cs typeface="Times New Roman" pitchFamily="18" charset="0"/>
            </a:rPr>
            <a:t>Utilise of whitespace.</a:t>
          </a:r>
          <a:endParaRPr lang="en-US" sz="1400">
            <a:latin typeface="Times New Roman" pitchFamily="18" charset="0"/>
            <a:cs typeface="Times New Roman" pitchFamily="18" charset="0"/>
          </a:endParaRPr>
        </a:p>
      </dgm:t>
    </dgm:pt>
    <dgm:pt modelId="{0793E836-4F6A-4284-B1EE-308C90FA12E2}" type="parTrans" cxnId="{B160EA32-969E-4F8C-8914-47EAB0E6212E}">
      <dgm:prSet/>
      <dgm:spPr/>
      <dgm:t>
        <a:bodyPr/>
        <a:lstStyle/>
        <a:p>
          <a:endParaRPr lang="en-US"/>
        </a:p>
      </dgm:t>
    </dgm:pt>
    <dgm:pt modelId="{C024779A-E64E-4599-A964-0A44E00909B2}" type="sibTrans" cxnId="{B160EA32-969E-4F8C-8914-47EAB0E6212E}">
      <dgm:prSet/>
      <dgm:spPr/>
      <dgm:t>
        <a:bodyPr/>
        <a:lstStyle/>
        <a:p>
          <a:endParaRPr lang="en-US"/>
        </a:p>
      </dgm:t>
    </dgm:pt>
    <dgm:pt modelId="{96B89A2A-FAB2-48DF-89D8-D0A860371128}">
      <dgm:prSet custT="1"/>
      <dgm:spPr/>
      <dgm:t>
        <a:bodyPr/>
        <a:lstStyle/>
        <a:p>
          <a:r>
            <a:rPr lang="en-GB" sz="1400">
              <a:latin typeface="Times New Roman" pitchFamily="18" charset="0"/>
              <a:cs typeface="Times New Roman" pitchFamily="18" charset="0"/>
            </a:rPr>
            <a:t>Harmony.</a:t>
          </a:r>
          <a:endParaRPr lang="en-US" sz="1400">
            <a:latin typeface="Times New Roman" pitchFamily="18" charset="0"/>
            <a:cs typeface="Times New Roman" pitchFamily="18" charset="0"/>
          </a:endParaRPr>
        </a:p>
      </dgm:t>
    </dgm:pt>
    <dgm:pt modelId="{73523DD0-4AD1-4F47-AEA8-F708B58E1A0D}" type="parTrans" cxnId="{E2623C94-81E2-4548-94B8-AAEA5AEDE72C}">
      <dgm:prSet/>
      <dgm:spPr/>
      <dgm:t>
        <a:bodyPr/>
        <a:lstStyle/>
        <a:p>
          <a:endParaRPr lang="en-US"/>
        </a:p>
      </dgm:t>
    </dgm:pt>
    <dgm:pt modelId="{92DA3F66-E1A8-4433-849D-DA1F2B827D6A}" type="sibTrans" cxnId="{E2623C94-81E2-4548-94B8-AAEA5AEDE72C}">
      <dgm:prSet/>
      <dgm:spPr/>
      <dgm:t>
        <a:bodyPr/>
        <a:lstStyle/>
        <a:p>
          <a:endParaRPr lang="en-US"/>
        </a:p>
      </dgm:t>
    </dgm:pt>
    <dgm:pt modelId="{390053F4-98DE-4CF4-8EDD-155C11550AD5}">
      <dgm:prSet custT="1"/>
      <dgm:spPr/>
      <dgm:t>
        <a:bodyPr/>
        <a:lstStyle/>
        <a:p>
          <a:r>
            <a:rPr lang="en-GB" sz="1400">
              <a:latin typeface="Times New Roman" pitchFamily="18" charset="0"/>
              <a:cs typeface="Times New Roman" pitchFamily="18" charset="0"/>
            </a:rPr>
            <a:t>Proper use of size, format and proportion.</a:t>
          </a:r>
          <a:endParaRPr lang="en-US" sz="1400">
            <a:latin typeface="Times New Roman" pitchFamily="18" charset="0"/>
            <a:cs typeface="Times New Roman" pitchFamily="18" charset="0"/>
          </a:endParaRPr>
        </a:p>
      </dgm:t>
    </dgm:pt>
    <dgm:pt modelId="{070D38EC-7A9C-4D5D-855B-DA7C985B57E0}" type="parTrans" cxnId="{11AF65EB-56AD-43FB-A0E0-C60D2D23B892}">
      <dgm:prSet/>
      <dgm:spPr/>
      <dgm:t>
        <a:bodyPr/>
        <a:lstStyle/>
        <a:p>
          <a:endParaRPr lang="en-US"/>
        </a:p>
      </dgm:t>
    </dgm:pt>
    <dgm:pt modelId="{D4DE24C3-E14E-4BE7-AA40-2AA176639048}" type="sibTrans" cxnId="{11AF65EB-56AD-43FB-A0E0-C60D2D23B892}">
      <dgm:prSet/>
      <dgm:spPr/>
      <dgm:t>
        <a:bodyPr/>
        <a:lstStyle/>
        <a:p>
          <a:endParaRPr lang="en-US"/>
        </a:p>
      </dgm:t>
    </dgm:pt>
    <dgm:pt modelId="{5B89DF84-48DA-46B1-84AE-ABB9CB119691}">
      <dgm:prSet custT="1"/>
      <dgm:spPr/>
      <dgm:t>
        <a:bodyPr/>
        <a:lstStyle/>
        <a:p>
          <a:r>
            <a:rPr lang="en-GB" sz="1400">
              <a:latin typeface="Times New Roman" pitchFamily="18" charset="0"/>
              <a:cs typeface="Times New Roman" pitchFamily="18" charset="0"/>
            </a:rPr>
            <a:t>Use of appropriate icon.</a:t>
          </a:r>
          <a:endParaRPr lang="en-US" sz="1400">
            <a:latin typeface="Times New Roman" pitchFamily="18" charset="0"/>
            <a:cs typeface="Times New Roman" pitchFamily="18" charset="0"/>
          </a:endParaRPr>
        </a:p>
      </dgm:t>
    </dgm:pt>
    <dgm:pt modelId="{95EAA5BA-DF6A-4EB5-A4AA-AC98E45AF685}" type="parTrans" cxnId="{F3248FE3-4B39-4066-AA9A-C6276C28AD43}">
      <dgm:prSet/>
      <dgm:spPr/>
      <dgm:t>
        <a:bodyPr/>
        <a:lstStyle/>
        <a:p>
          <a:endParaRPr lang="en-US"/>
        </a:p>
      </dgm:t>
    </dgm:pt>
    <dgm:pt modelId="{F66568ED-3A32-4DE1-8111-4037D2C9119D}" type="sibTrans" cxnId="{F3248FE3-4B39-4066-AA9A-C6276C28AD43}">
      <dgm:prSet/>
      <dgm:spPr/>
      <dgm:t>
        <a:bodyPr/>
        <a:lstStyle/>
        <a:p>
          <a:endParaRPr lang="en-US"/>
        </a:p>
      </dgm:t>
    </dgm:pt>
    <dgm:pt modelId="{37958F95-F9A3-4887-A98D-C7DBD898E331}">
      <dgm:prSet custT="1"/>
      <dgm:spPr/>
      <dgm:t>
        <a:bodyPr/>
        <a:lstStyle/>
        <a:p>
          <a:r>
            <a:rPr lang="en-GB" sz="1400">
              <a:latin typeface="Times New Roman" pitchFamily="18" charset="0"/>
              <a:cs typeface="Times New Roman" pitchFamily="18" charset="0"/>
            </a:rPr>
            <a:t>Being professional. </a:t>
          </a:r>
          <a:endParaRPr lang="en-US" sz="1400">
            <a:latin typeface="Times New Roman" pitchFamily="18" charset="0"/>
            <a:cs typeface="Times New Roman" pitchFamily="18" charset="0"/>
          </a:endParaRPr>
        </a:p>
      </dgm:t>
    </dgm:pt>
    <dgm:pt modelId="{AF7969BC-C8E0-4429-AFC4-77F8D921E398}" type="parTrans" cxnId="{F973959E-3499-4422-826D-A2495D6647A7}">
      <dgm:prSet/>
      <dgm:spPr/>
      <dgm:t>
        <a:bodyPr/>
        <a:lstStyle/>
        <a:p>
          <a:endParaRPr lang="en-US"/>
        </a:p>
      </dgm:t>
    </dgm:pt>
    <dgm:pt modelId="{BB84F851-5C42-420D-8364-2484A444DF6B}" type="sibTrans" cxnId="{F973959E-3499-4422-826D-A2495D6647A7}">
      <dgm:prSet/>
      <dgm:spPr/>
      <dgm:t>
        <a:bodyPr/>
        <a:lstStyle/>
        <a:p>
          <a:endParaRPr lang="en-US"/>
        </a:p>
      </dgm:t>
    </dgm:pt>
    <dgm:pt modelId="{91AA7758-B3C7-4E5C-B141-639D0686536D}" type="pres">
      <dgm:prSet presAssocID="{191047CA-3BF5-4BE9-B9A8-35A52A54AD0E}" presName="linear" presStyleCnt="0">
        <dgm:presLayoutVars>
          <dgm:dir/>
          <dgm:animLvl val="lvl"/>
          <dgm:resizeHandles val="exact"/>
        </dgm:presLayoutVars>
      </dgm:prSet>
      <dgm:spPr/>
    </dgm:pt>
    <dgm:pt modelId="{65853F60-070D-4231-9F85-B292CC01714A}" type="pres">
      <dgm:prSet presAssocID="{F874CA71-7C1E-49AD-A82A-E1BA15916154}" presName="parentLin" presStyleCnt="0"/>
      <dgm:spPr/>
    </dgm:pt>
    <dgm:pt modelId="{49D70772-3D4D-465B-AD7D-607D202F6146}" type="pres">
      <dgm:prSet presAssocID="{F874CA71-7C1E-49AD-A82A-E1BA15916154}" presName="parentLeftMargin" presStyleLbl="node1" presStyleIdx="0" presStyleCnt="9"/>
      <dgm:spPr/>
    </dgm:pt>
    <dgm:pt modelId="{BB39EE7F-9F55-4AEA-A41A-412A6E2751B8}" type="pres">
      <dgm:prSet presAssocID="{F874CA71-7C1E-49AD-A82A-E1BA15916154}" presName="parentText" presStyleLbl="node1" presStyleIdx="0" presStyleCnt="9">
        <dgm:presLayoutVars>
          <dgm:chMax val="0"/>
          <dgm:bulletEnabled val="1"/>
        </dgm:presLayoutVars>
      </dgm:prSet>
      <dgm:spPr/>
    </dgm:pt>
    <dgm:pt modelId="{CF5086D6-A36A-443C-B246-E269D088AFED}" type="pres">
      <dgm:prSet presAssocID="{F874CA71-7C1E-49AD-A82A-E1BA15916154}" presName="negativeSpace" presStyleCnt="0"/>
      <dgm:spPr/>
    </dgm:pt>
    <dgm:pt modelId="{6159A226-4B2D-476F-B3A6-20BC023BD4FA}" type="pres">
      <dgm:prSet presAssocID="{F874CA71-7C1E-49AD-A82A-E1BA15916154}" presName="childText" presStyleLbl="conFgAcc1" presStyleIdx="0" presStyleCnt="9">
        <dgm:presLayoutVars>
          <dgm:bulletEnabled val="1"/>
        </dgm:presLayoutVars>
      </dgm:prSet>
      <dgm:spPr/>
    </dgm:pt>
    <dgm:pt modelId="{8ACABF97-1596-4C71-86F2-82A220D99C8D}" type="pres">
      <dgm:prSet presAssocID="{1B88F527-67FC-4E11-ABCD-197EECE58FA6}" presName="spaceBetweenRectangles" presStyleCnt="0"/>
      <dgm:spPr/>
    </dgm:pt>
    <dgm:pt modelId="{CB4C3C9B-EBFD-4625-8FEA-FDD0E55A5A3B}" type="pres">
      <dgm:prSet presAssocID="{70622740-F7A7-4731-A48C-EB5C74B14680}" presName="parentLin" presStyleCnt="0"/>
      <dgm:spPr/>
    </dgm:pt>
    <dgm:pt modelId="{45DCF8C5-C6F1-47EC-B305-A9A861DF0F01}" type="pres">
      <dgm:prSet presAssocID="{70622740-F7A7-4731-A48C-EB5C74B14680}" presName="parentLeftMargin" presStyleLbl="node1" presStyleIdx="0" presStyleCnt="9"/>
      <dgm:spPr/>
    </dgm:pt>
    <dgm:pt modelId="{0E293E86-AA8A-4299-8180-D92D0CB48A02}" type="pres">
      <dgm:prSet presAssocID="{70622740-F7A7-4731-A48C-EB5C74B14680}" presName="parentText" presStyleLbl="node1" presStyleIdx="1" presStyleCnt="9">
        <dgm:presLayoutVars>
          <dgm:chMax val="0"/>
          <dgm:bulletEnabled val="1"/>
        </dgm:presLayoutVars>
      </dgm:prSet>
      <dgm:spPr/>
    </dgm:pt>
    <dgm:pt modelId="{022763B7-1DB9-4639-AF28-E4E5339304E7}" type="pres">
      <dgm:prSet presAssocID="{70622740-F7A7-4731-A48C-EB5C74B14680}" presName="negativeSpace" presStyleCnt="0"/>
      <dgm:spPr/>
    </dgm:pt>
    <dgm:pt modelId="{DD6C41CA-D7CF-4A98-B392-9B38C46B88FD}" type="pres">
      <dgm:prSet presAssocID="{70622740-F7A7-4731-A48C-EB5C74B14680}" presName="childText" presStyleLbl="conFgAcc1" presStyleIdx="1" presStyleCnt="9">
        <dgm:presLayoutVars>
          <dgm:bulletEnabled val="1"/>
        </dgm:presLayoutVars>
      </dgm:prSet>
      <dgm:spPr/>
    </dgm:pt>
    <dgm:pt modelId="{105AC136-DACE-4676-9A5C-949AB45D89D9}" type="pres">
      <dgm:prSet presAssocID="{C7630141-E3CC-413C-89A3-9DC2EB3BCE8A}" presName="spaceBetweenRectangles" presStyleCnt="0"/>
      <dgm:spPr/>
    </dgm:pt>
    <dgm:pt modelId="{1B761158-02B4-4F03-AC08-89EE1492719D}" type="pres">
      <dgm:prSet presAssocID="{CC32388B-F405-486C-8EAC-291B280A4594}" presName="parentLin" presStyleCnt="0"/>
      <dgm:spPr/>
    </dgm:pt>
    <dgm:pt modelId="{94774040-36C9-4600-93C7-6241C54ECE2C}" type="pres">
      <dgm:prSet presAssocID="{CC32388B-F405-486C-8EAC-291B280A4594}" presName="parentLeftMargin" presStyleLbl="node1" presStyleIdx="1" presStyleCnt="9"/>
      <dgm:spPr/>
    </dgm:pt>
    <dgm:pt modelId="{F41A9930-D4D9-4846-AE22-47DDD9AA51B2}" type="pres">
      <dgm:prSet presAssocID="{CC32388B-F405-486C-8EAC-291B280A4594}" presName="parentText" presStyleLbl="node1" presStyleIdx="2" presStyleCnt="9">
        <dgm:presLayoutVars>
          <dgm:chMax val="0"/>
          <dgm:bulletEnabled val="1"/>
        </dgm:presLayoutVars>
      </dgm:prSet>
      <dgm:spPr/>
    </dgm:pt>
    <dgm:pt modelId="{1BD4CE0C-01EB-4416-8AEE-FB8E77DE45F7}" type="pres">
      <dgm:prSet presAssocID="{CC32388B-F405-486C-8EAC-291B280A4594}" presName="negativeSpace" presStyleCnt="0"/>
      <dgm:spPr/>
    </dgm:pt>
    <dgm:pt modelId="{4505888F-7089-4609-806E-640114F89276}" type="pres">
      <dgm:prSet presAssocID="{CC32388B-F405-486C-8EAC-291B280A4594}" presName="childText" presStyleLbl="conFgAcc1" presStyleIdx="2" presStyleCnt="9">
        <dgm:presLayoutVars>
          <dgm:bulletEnabled val="1"/>
        </dgm:presLayoutVars>
      </dgm:prSet>
      <dgm:spPr/>
    </dgm:pt>
    <dgm:pt modelId="{DBC412B7-A549-4410-9E2C-379D33268C97}" type="pres">
      <dgm:prSet presAssocID="{B6EBEEDE-BFDE-478D-8ECF-6570B9EB5036}" presName="spaceBetweenRectangles" presStyleCnt="0"/>
      <dgm:spPr/>
    </dgm:pt>
    <dgm:pt modelId="{6FB112DA-90E7-4FA1-82D5-F797F372E2D6}" type="pres">
      <dgm:prSet presAssocID="{AB46E995-816C-4D13-B42C-986203420530}" presName="parentLin" presStyleCnt="0"/>
      <dgm:spPr/>
    </dgm:pt>
    <dgm:pt modelId="{21363474-04D6-40FD-81C4-D5693E09D372}" type="pres">
      <dgm:prSet presAssocID="{AB46E995-816C-4D13-B42C-986203420530}" presName="parentLeftMargin" presStyleLbl="node1" presStyleIdx="2" presStyleCnt="9"/>
      <dgm:spPr/>
    </dgm:pt>
    <dgm:pt modelId="{3A6AE683-B59C-4318-85DD-D895704D6C8B}" type="pres">
      <dgm:prSet presAssocID="{AB46E995-816C-4D13-B42C-986203420530}" presName="parentText" presStyleLbl="node1" presStyleIdx="3" presStyleCnt="9">
        <dgm:presLayoutVars>
          <dgm:chMax val="0"/>
          <dgm:bulletEnabled val="1"/>
        </dgm:presLayoutVars>
      </dgm:prSet>
      <dgm:spPr/>
    </dgm:pt>
    <dgm:pt modelId="{E821DA5F-69B0-4F04-940B-EEB9A52DBF8E}" type="pres">
      <dgm:prSet presAssocID="{AB46E995-816C-4D13-B42C-986203420530}" presName="negativeSpace" presStyleCnt="0"/>
      <dgm:spPr/>
    </dgm:pt>
    <dgm:pt modelId="{6F38AAF6-120A-4471-9D91-2550D07607E3}" type="pres">
      <dgm:prSet presAssocID="{AB46E995-816C-4D13-B42C-986203420530}" presName="childText" presStyleLbl="conFgAcc1" presStyleIdx="3" presStyleCnt="9">
        <dgm:presLayoutVars>
          <dgm:bulletEnabled val="1"/>
        </dgm:presLayoutVars>
      </dgm:prSet>
      <dgm:spPr/>
    </dgm:pt>
    <dgm:pt modelId="{84AF0367-8179-4ED8-AF27-33395B62DA0C}" type="pres">
      <dgm:prSet presAssocID="{7A162EE3-7DA8-46C6-AE0F-29E708664C2C}" presName="spaceBetweenRectangles" presStyleCnt="0"/>
      <dgm:spPr/>
    </dgm:pt>
    <dgm:pt modelId="{C0086C2C-F59C-4A84-B822-9BC655A547A3}" type="pres">
      <dgm:prSet presAssocID="{059C87AF-3229-4503-9805-14C82AB67A62}" presName="parentLin" presStyleCnt="0"/>
      <dgm:spPr/>
    </dgm:pt>
    <dgm:pt modelId="{370CE73C-E5ED-40D6-B2A6-D89B44507BC0}" type="pres">
      <dgm:prSet presAssocID="{059C87AF-3229-4503-9805-14C82AB67A62}" presName="parentLeftMargin" presStyleLbl="node1" presStyleIdx="3" presStyleCnt="9"/>
      <dgm:spPr/>
    </dgm:pt>
    <dgm:pt modelId="{1D16C8D6-24F0-4973-895A-BFC0CD3760CF}" type="pres">
      <dgm:prSet presAssocID="{059C87AF-3229-4503-9805-14C82AB67A62}" presName="parentText" presStyleLbl="node1" presStyleIdx="4" presStyleCnt="9">
        <dgm:presLayoutVars>
          <dgm:chMax val="0"/>
          <dgm:bulletEnabled val="1"/>
        </dgm:presLayoutVars>
      </dgm:prSet>
      <dgm:spPr/>
    </dgm:pt>
    <dgm:pt modelId="{5148577A-5B7B-4674-8405-EEFBC620702B}" type="pres">
      <dgm:prSet presAssocID="{059C87AF-3229-4503-9805-14C82AB67A62}" presName="negativeSpace" presStyleCnt="0"/>
      <dgm:spPr/>
    </dgm:pt>
    <dgm:pt modelId="{DD2E0A2C-7CB8-4419-A39B-1EA05044634C}" type="pres">
      <dgm:prSet presAssocID="{059C87AF-3229-4503-9805-14C82AB67A62}" presName="childText" presStyleLbl="conFgAcc1" presStyleIdx="4" presStyleCnt="9">
        <dgm:presLayoutVars>
          <dgm:bulletEnabled val="1"/>
        </dgm:presLayoutVars>
      </dgm:prSet>
      <dgm:spPr/>
    </dgm:pt>
    <dgm:pt modelId="{FD6DB485-F6CA-4D5E-B86F-F3E4165F467D}" type="pres">
      <dgm:prSet presAssocID="{C024779A-E64E-4599-A964-0A44E00909B2}" presName="spaceBetweenRectangles" presStyleCnt="0"/>
      <dgm:spPr/>
    </dgm:pt>
    <dgm:pt modelId="{ED1BE39C-618F-4CB3-AF51-BAFE386EDA03}" type="pres">
      <dgm:prSet presAssocID="{96B89A2A-FAB2-48DF-89D8-D0A860371128}" presName="parentLin" presStyleCnt="0"/>
      <dgm:spPr/>
    </dgm:pt>
    <dgm:pt modelId="{423653C6-0F9F-4DF5-AC34-EF345BFAB01C}" type="pres">
      <dgm:prSet presAssocID="{96B89A2A-FAB2-48DF-89D8-D0A860371128}" presName="parentLeftMargin" presStyleLbl="node1" presStyleIdx="4" presStyleCnt="9"/>
      <dgm:spPr/>
    </dgm:pt>
    <dgm:pt modelId="{577B3B33-96EA-4C31-8C47-BF36CBD50D23}" type="pres">
      <dgm:prSet presAssocID="{96B89A2A-FAB2-48DF-89D8-D0A860371128}" presName="parentText" presStyleLbl="node1" presStyleIdx="5" presStyleCnt="9">
        <dgm:presLayoutVars>
          <dgm:chMax val="0"/>
          <dgm:bulletEnabled val="1"/>
        </dgm:presLayoutVars>
      </dgm:prSet>
      <dgm:spPr/>
    </dgm:pt>
    <dgm:pt modelId="{22850174-D4C8-4DED-B900-DBE438255EFC}" type="pres">
      <dgm:prSet presAssocID="{96B89A2A-FAB2-48DF-89D8-D0A860371128}" presName="negativeSpace" presStyleCnt="0"/>
      <dgm:spPr/>
    </dgm:pt>
    <dgm:pt modelId="{16255B38-2B65-4F6B-B9C5-94C791A19C81}" type="pres">
      <dgm:prSet presAssocID="{96B89A2A-FAB2-48DF-89D8-D0A860371128}" presName="childText" presStyleLbl="conFgAcc1" presStyleIdx="5" presStyleCnt="9">
        <dgm:presLayoutVars>
          <dgm:bulletEnabled val="1"/>
        </dgm:presLayoutVars>
      </dgm:prSet>
      <dgm:spPr/>
    </dgm:pt>
    <dgm:pt modelId="{61A2034D-68A9-4BA7-AC6E-735BC1DD0852}" type="pres">
      <dgm:prSet presAssocID="{92DA3F66-E1A8-4433-849D-DA1F2B827D6A}" presName="spaceBetweenRectangles" presStyleCnt="0"/>
      <dgm:spPr/>
    </dgm:pt>
    <dgm:pt modelId="{5A8805CA-8E97-4125-9F2B-6ABB450DA1A6}" type="pres">
      <dgm:prSet presAssocID="{390053F4-98DE-4CF4-8EDD-155C11550AD5}" presName="parentLin" presStyleCnt="0"/>
      <dgm:spPr/>
    </dgm:pt>
    <dgm:pt modelId="{AF32438A-6D8C-4DD9-B5CA-B28D3EAC60D7}" type="pres">
      <dgm:prSet presAssocID="{390053F4-98DE-4CF4-8EDD-155C11550AD5}" presName="parentLeftMargin" presStyleLbl="node1" presStyleIdx="5" presStyleCnt="9"/>
      <dgm:spPr/>
    </dgm:pt>
    <dgm:pt modelId="{F0CC07B0-6BC8-45BE-B042-EB1C0CA41337}" type="pres">
      <dgm:prSet presAssocID="{390053F4-98DE-4CF4-8EDD-155C11550AD5}" presName="parentText" presStyleLbl="node1" presStyleIdx="6" presStyleCnt="9">
        <dgm:presLayoutVars>
          <dgm:chMax val="0"/>
          <dgm:bulletEnabled val="1"/>
        </dgm:presLayoutVars>
      </dgm:prSet>
      <dgm:spPr/>
    </dgm:pt>
    <dgm:pt modelId="{5B13BCA2-8A25-4AA8-AD91-BC8CFB4490ED}" type="pres">
      <dgm:prSet presAssocID="{390053F4-98DE-4CF4-8EDD-155C11550AD5}" presName="negativeSpace" presStyleCnt="0"/>
      <dgm:spPr/>
    </dgm:pt>
    <dgm:pt modelId="{0F4D0101-3DCF-4FB8-9ADF-F56CBE37C851}" type="pres">
      <dgm:prSet presAssocID="{390053F4-98DE-4CF4-8EDD-155C11550AD5}" presName="childText" presStyleLbl="conFgAcc1" presStyleIdx="6" presStyleCnt="9">
        <dgm:presLayoutVars>
          <dgm:bulletEnabled val="1"/>
        </dgm:presLayoutVars>
      </dgm:prSet>
      <dgm:spPr/>
    </dgm:pt>
    <dgm:pt modelId="{A59E37DC-D1EE-4A38-BAA2-B9988CF38CB5}" type="pres">
      <dgm:prSet presAssocID="{D4DE24C3-E14E-4BE7-AA40-2AA176639048}" presName="spaceBetweenRectangles" presStyleCnt="0"/>
      <dgm:spPr/>
    </dgm:pt>
    <dgm:pt modelId="{06FE4EE3-1771-4B77-B6FF-FD788B29B38D}" type="pres">
      <dgm:prSet presAssocID="{5B89DF84-48DA-46B1-84AE-ABB9CB119691}" presName="parentLin" presStyleCnt="0"/>
      <dgm:spPr/>
    </dgm:pt>
    <dgm:pt modelId="{E692741C-D782-432D-928B-C3DAA99BA1EE}" type="pres">
      <dgm:prSet presAssocID="{5B89DF84-48DA-46B1-84AE-ABB9CB119691}" presName="parentLeftMargin" presStyleLbl="node1" presStyleIdx="6" presStyleCnt="9"/>
      <dgm:spPr/>
    </dgm:pt>
    <dgm:pt modelId="{05B77E4D-FD03-420B-9D9B-0876A8F089A5}" type="pres">
      <dgm:prSet presAssocID="{5B89DF84-48DA-46B1-84AE-ABB9CB119691}" presName="parentText" presStyleLbl="node1" presStyleIdx="7" presStyleCnt="9">
        <dgm:presLayoutVars>
          <dgm:chMax val="0"/>
          <dgm:bulletEnabled val="1"/>
        </dgm:presLayoutVars>
      </dgm:prSet>
      <dgm:spPr/>
    </dgm:pt>
    <dgm:pt modelId="{9E284426-34B9-4EAB-938E-EA8160A478BA}" type="pres">
      <dgm:prSet presAssocID="{5B89DF84-48DA-46B1-84AE-ABB9CB119691}" presName="negativeSpace" presStyleCnt="0"/>
      <dgm:spPr/>
    </dgm:pt>
    <dgm:pt modelId="{07AC5B94-DCFF-407E-A433-153FC34BDE41}" type="pres">
      <dgm:prSet presAssocID="{5B89DF84-48DA-46B1-84AE-ABB9CB119691}" presName="childText" presStyleLbl="conFgAcc1" presStyleIdx="7" presStyleCnt="9">
        <dgm:presLayoutVars>
          <dgm:bulletEnabled val="1"/>
        </dgm:presLayoutVars>
      </dgm:prSet>
      <dgm:spPr/>
    </dgm:pt>
    <dgm:pt modelId="{3A42AEC7-6948-4651-8252-29C462C7B93A}" type="pres">
      <dgm:prSet presAssocID="{F66568ED-3A32-4DE1-8111-4037D2C9119D}" presName="spaceBetweenRectangles" presStyleCnt="0"/>
      <dgm:spPr/>
    </dgm:pt>
    <dgm:pt modelId="{9B364B64-42B9-4F5A-892C-A2D4DE5BD300}" type="pres">
      <dgm:prSet presAssocID="{37958F95-F9A3-4887-A98D-C7DBD898E331}" presName="parentLin" presStyleCnt="0"/>
      <dgm:spPr/>
    </dgm:pt>
    <dgm:pt modelId="{F80852CE-862F-425D-A933-E78818416321}" type="pres">
      <dgm:prSet presAssocID="{37958F95-F9A3-4887-A98D-C7DBD898E331}" presName="parentLeftMargin" presStyleLbl="node1" presStyleIdx="7" presStyleCnt="9"/>
      <dgm:spPr/>
    </dgm:pt>
    <dgm:pt modelId="{4EA86B91-B349-4785-B6BF-8EDA45B0B80F}" type="pres">
      <dgm:prSet presAssocID="{37958F95-F9A3-4887-A98D-C7DBD898E331}" presName="parentText" presStyleLbl="node1" presStyleIdx="8" presStyleCnt="9">
        <dgm:presLayoutVars>
          <dgm:chMax val="0"/>
          <dgm:bulletEnabled val="1"/>
        </dgm:presLayoutVars>
      </dgm:prSet>
      <dgm:spPr/>
    </dgm:pt>
    <dgm:pt modelId="{6F59CC4D-45DE-42F1-8EEB-B8E9AD96C3C4}" type="pres">
      <dgm:prSet presAssocID="{37958F95-F9A3-4887-A98D-C7DBD898E331}" presName="negativeSpace" presStyleCnt="0"/>
      <dgm:spPr/>
    </dgm:pt>
    <dgm:pt modelId="{78CFCC1E-E673-4D89-A120-1211AB9A5713}" type="pres">
      <dgm:prSet presAssocID="{37958F95-F9A3-4887-A98D-C7DBD898E331}" presName="childText" presStyleLbl="conFgAcc1" presStyleIdx="8" presStyleCnt="9">
        <dgm:presLayoutVars>
          <dgm:bulletEnabled val="1"/>
        </dgm:presLayoutVars>
      </dgm:prSet>
      <dgm:spPr/>
    </dgm:pt>
  </dgm:ptLst>
  <dgm:cxnLst>
    <dgm:cxn modelId="{64E71D03-9C52-4270-80DF-0DCDD2273D6C}" type="presOf" srcId="{CC32388B-F405-486C-8EAC-291B280A4594}" destId="{94774040-36C9-4600-93C7-6241C54ECE2C}" srcOrd="0" destOrd="0" presId="urn:microsoft.com/office/officeart/2005/8/layout/list1"/>
    <dgm:cxn modelId="{116D7D0F-3205-40A1-9EF8-4D40057779D4}" type="presOf" srcId="{96B89A2A-FAB2-48DF-89D8-D0A860371128}" destId="{423653C6-0F9F-4DF5-AC34-EF345BFAB01C}" srcOrd="0" destOrd="0" presId="urn:microsoft.com/office/officeart/2005/8/layout/list1"/>
    <dgm:cxn modelId="{1862C223-D717-4BBF-B851-4EF4D5A3D1C9}" type="presOf" srcId="{70622740-F7A7-4731-A48C-EB5C74B14680}" destId="{45DCF8C5-C6F1-47EC-B305-A9A861DF0F01}" srcOrd="0" destOrd="0" presId="urn:microsoft.com/office/officeart/2005/8/layout/list1"/>
    <dgm:cxn modelId="{40989027-E224-4A83-85A7-1EEA0FC812C0}" type="presOf" srcId="{96B89A2A-FAB2-48DF-89D8-D0A860371128}" destId="{577B3B33-96EA-4C31-8C47-BF36CBD50D23}" srcOrd="1" destOrd="0" presId="urn:microsoft.com/office/officeart/2005/8/layout/list1"/>
    <dgm:cxn modelId="{B652C02F-A4DC-477D-9196-B528D464BACC}" type="presOf" srcId="{CC32388B-F405-486C-8EAC-291B280A4594}" destId="{F41A9930-D4D9-4846-AE22-47DDD9AA51B2}" srcOrd="1" destOrd="0" presId="urn:microsoft.com/office/officeart/2005/8/layout/list1"/>
    <dgm:cxn modelId="{B160EA32-969E-4F8C-8914-47EAB0E6212E}" srcId="{191047CA-3BF5-4BE9-B9A8-35A52A54AD0E}" destId="{059C87AF-3229-4503-9805-14C82AB67A62}" srcOrd="4" destOrd="0" parTransId="{0793E836-4F6A-4284-B1EE-308C90FA12E2}" sibTransId="{C024779A-E64E-4599-A964-0A44E00909B2}"/>
    <dgm:cxn modelId="{8382DB34-B682-44BB-8069-3E18159F252A}" type="presOf" srcId="{5B89DF84-48DA-46B1-84AE-ABB9CB119691}" destId="{05B77E4D-FD03-420B-9D9B-0876A8F089A5}" srcOrd="1" destOrd="0" presId="urn:microsoft.com/office/officeart/2005/8/layout/list1"/>
    <dgm:cxn modelId="{ED833362-B76A-4F79-8630-A59C4502B031}" type="presOf" srcId="{AB46E995-816C-4D13-B42C-986203420530}" destId="{21363474-04D6-40FD-81C4-D5693E09D372}" srcOrd="0" destOrd="0" presId="urn:microsoft.com/office/officeart/2005/8/layout/list1"/>
    <dgm:cxn modelId="{FA6A3A67-B045-4235-AB08-2BEA0942353F}" type="presOf" srcId="{390053F4-98DE-4CF4-8EDD-155C11550AD5}" destId="{AF32438A-6D8C-4DD9-B5CA-B28D3EAC60D7}" srcOrd="0" destOrd="0" presId="urn:microsoft.com/office/officeart/2005/8/layout/list1"/>
    <dgm:cxn modelId="{1BB59668-D097-4B98-8CCB-3A3362643866}" type="presOf" srcId="{70622740-F7A7-4731-A48C-EB5C74B14680}" destId="{0E293E86-AA8A-4299-8180-D92D0CB48A02}" srcOrd="1" destOrd="0" presId="urn:microsoft.com/office/officeart/2005/8/layout/list1"/>
    <dgm:cxn modelId="{A880946C-B3E9-49B6-A610-307F252D6264}" type="presOf" srcId="{5B89DF84-48DA-46B1-84AE-ABB9CB119691}" destId="{E692741C-D782-432D-928B-C3DAA99BA1EE}" srcOrd="0" destOrd="0" presId="urn:microsoft.com/office/officeart/2005/8/layout/list1"/>
    <dgm:cxn modelId="{7893614D-BC8F-42A8-B471-90F46C83E139}" type="presOf" srcId="{37958F95-F9A3-4887-A98D-C7DBD898E331}" destId="{F80852CE-862F-425D-A933-E78818416321}" srcOrd="0" destOrd="0" presId="urn:microsoft.com/office/officeart/2005/8/layout/list1"/>
    <dgm:cxn modelId="{B3A34B5A-CD16-4903-ABC2-E05EA2DA6FEF}" type="presOf" srcId="{059C87AF-3229-4503-9805-14C82AB67A62}" destId="{1D16C8D6-24F0-4973-895A-BFC0CD3760CF}" srcOrd="1" destOrd="0" presId="urn:microsoft.com/office/officeart/2005/8/layout/list1"/>
    <dgm:cxn modelId="{65396280-90B1-410B-84D5-1EDD198AB1E3}" srcId="{191047CA-3BF5-4BE9-B9A8-35A52A54AD0E}" destId="{CC32388B-F405-486C-8EAC-291B280A4594}" srcOrd="2" destOrd="0" parTransId="{E76A0A90-BBFE-48FB-83B2-67113EDC460B}" sibTransId="{B6EBEEDE-BFDE-478D-8ECF-6570B9EB5036}"/>
    <dgm:cxn modelId="{079BF685-B32C-46FC-83E9-B6DA96E8AE0F}" type="presOf" srcId="{AB46E995-816C-4D13-B42C-986203420530}" destId="{3A6AE683-B59C-4318-85DD-D895704D6C8B}" srcOrd="1" destOrd="0" presId="urn:microsoft.com/office/officeart/2005/8/layout/list1"/>
    <dgm:cxn modelId="{E90CF08A-A470-4F33-B370-76CCC2E3C414}" type="presOf" srcId="{059C87AF-3229-4503-9805-14C82AB67A62}" destId="{370CE73C-E5ED-40D6-B2A6-D89B44507BC0}" srcOrd="0" destOrd="0" presId="urn:microsoft.com/office/officeart/2005/8/layout/list1"/>
    <dgm:cxn modelId="{E2623C94-81E2-4548-94B8-AAEA5AEDE72C}" srcId="{191047CA-3BF5-4BE9-B9A8-35A52A54AD0E}" destId="{96B89A2A-FAB2-48DF-89D8-D0A860371128}" srcOrd="5" destOrd="0" parTransId="{73523DD0-4AD1-4F47-AEA8-F708B58E1A0D}" sibTransId="{92DA3F66-E1A8-4433-849D-DA1F2B827D6A}"/>
    <dgm:cxn modelId="{53B11597-F4CC-4F0D-B06B-675830C6EAE6}" type="presOf" srcId="{191047CA-3BF5-4BE9-B9A8-35A52A54AD0E}" destId="{91AA7758-B3C7-4E5C-B141-639D0686536D}" srcOrd="0" destOrd="0" presId="urn:microsoft.com/office/officeart/2005/8/layout/list1"/>
    <dgm:cxn modelId="{CE54599A-E3C1-45C4-95EF-D7E5EB417E41}" srcId="{191047CA-3BF5-4BE9-B9A8-35A52A54AD0E}" destId="{70622740-F7A7-4731-A48C-EB5C74B14680}" srcOrd="1" destOrd="0" parTransId="{2F9B22CD-7C5B-4FF1-B923-FF85B4DC7E28}" sibTransId="{C7630141-E3CC-413C-89A3-9DC2EB3BCE8A}"/>
    <dgm:cxn modelId="{F973959E-3499-4422-826D-A2495D6647A7}" srcId="{191047CA-3BF5-4BE9-B9A8-35A52A54AD0E}" destId="{37958F95-F9A3-4887-A98D-C7DBD898E331}" srcOrd="8" destOrd="0" parTransId="{AF7969BC-C8E0-4429-AFC4-77F8D921E398}" sibTransId="{BB84F851-5C42-420D-8364-2484A444DF6B}"/>
    <dgm:cxn modelId="{49C915AD-0BC9-49ED-9C9F-99364D1A880E}" type="presOf" srcId="{F874CA71-7C1E-49AD-A82A-E1BA15916154}" destId="{49D70772-3D4D-465B-AD7D-607D202F6146}" srcOrd="0" destOrd="0" presId="urn:microsoft.com/office/officeart/2005/8/layout/list1"/>
    <dgm:cxn modelId="{F88EB4CC-01F2-4B0E-8C0A-9403B196A151}" type="presOf" srcId="{37958F95-F9A3-4887-A98D-C7DBD898E331}" destId="{4EA86B91-B349-4785-B6BF-8EDA45B0B80F}" srcOrd="1" destOrd="0" presId="urn:microsoft.com/office/officeart/2005/8/layout/list1"/>
    <dgm:cxn modelId="{89A359CD-C124-4D17-80B2-BA80760DF7FE}" srcId="{191047CA-3BF5-4BE9-B9A8-35A52A54AD0E}" destId="{F874CA71-7C1E-49AD-A82A-E1BA15916154}" srcOrd="0" destOrd="0" parTransId="{86DF738A-54BC-4C07-8772-AA2EC8093754}" sibTransId="{1B88F527-67FC-4E11-ABCD-197EECE58FA6}"/>
    <dgm:cxn modelId="{E08FF9D4-6654-49BD-8185-526F250EA782}" srcId="{191047CA-3BF5-4BE9-B9A8-35A52A54AD0E}" destId="{AB46E995-816C-4D13-B42C-986203420530}" srcOrd="3" destOrd="0" parTransId="{451BED16-DB76-4A0C-BE94-02F6FB1A62DB}" sibTransId="{7A162EE3-7DA8-46C6-AE0F-29E708664C2C}"/>
    <dgm:cxn modelId="{F3248FE3-4B39-4066-AA9A-C6276C28AD43}" srcId="{191047CA-3BF5-4BE9-B9A8-35A52A54AD0E}" destId="{5B89DF84-48DA-46B1-84AE-ABB9CB119691}" srcOrd="7" destOrd="0" parTransId="{95EAA5BA-DF6A-4EB5-A4AA-AC98E45AF685}" sibTransId="{F66568ED-3A32-4DE1-8111-4037D2C9119D}"/>
    <dgm:cxn modelId="{36B97AE4-E74E-4CCC-9FC1-8DEFCFFC40E7}" type="presOf" srcId="{F874CA71-7C1E-49AD-A82A-E1BA15916154}" destId="{BB39EE7F-9F55-4AEA-A41A-412A6E2751B8}" srcOrd="1" destOrd="0" presId="urn:microsoft.com/office/officeart/2005/8/layout/list1"/>
    <dgm:cxn modelId="{11AF65EB-56AD-43FB-A0E0-C60D2D23B892}" srcId="{191047CA-3BF5-4BE9-B9A8-35A52A54AD0E}" destId="{390053F4-98DE-4CF4-8EDD-155C11550AD5}" srcOrd="6" destOrd="0" parTransId="{070D38EC-7A9C-4D5D-855B-DA7C985B57E0}" sibTransId="{D4DE24C3-E14E-4BE7-AA40-2AA176639048}"/>
    <dgm:cxn modelId="{1509C7EC-AB46-44F7-BD2D-7A12608D4C09}" type="presOf" srcId="{390053F4-98DE-4CF4-8EDD-155C11550AD5}" destId="{F0CC07B0-6BC8-45BE-B042-EB1C0CA41337}" srcOrd="1" destOrd="0" presId="urn:microsoft.com/office/officeart/2005/8/layout/list1"/>
    <dgm:cxn modelId="{92C85EF8-74C9-4536-8499-0E93692B11CD}" type="presParOf" srcId="{91AA7758-B3C7-4E5C-B141-639D0686536D}" destId="{65853F60-070D-4231-9F85-B292CC01714A}" srcOrd="0" destOrd="0" presId="urn:microsoft.com/office/officeart/2005/8/layout/list1"/>
    <dgm:cxn modelId="{281143C8-9473-4E01-B4CD-B00D8E67F78B}" type="presParOf" srcId="{65853F60-070D-4231-9F85-B292CC01714A}" destId="{49D70772-3D4D-465B-AD7D-607D202F6146}" srcOrd="0" destOrd="0" presId="urn:microsoft.com/office/officeart/2005/8/layout/list1"/>
    <dgm:cxn modelId="{4FD8EF13-5636-4328-9B7B-03816E99465C}" type="presParOf" srcId="{65853F60-070D-4231-9F85-B292CC01714A}" destId="{BB39EE7F-9F55-4AEA-A41A-412A6E2751B8}" srcOrd="1" destOrd="0" presId="urn:microsoft.com/office/officeart/2005/8/layout/list1"/>
    <dgm:cxn modelId="{9E0D5945-52DB-41CB-938F-02053E6273B2}" type="presParOf" srcId="{91AA7758-B3C7-4E5C-B141-639D0686536D}" destId="{CF5086D6-A36A-443C-B246-E269D088AFED}" srcOrd="1" destOrd="0" presId="urn:microsoft.com/office/officeart/2005/8/layout/list1"/>
    <dgm:cxn modelId="{CF39A9A3-89B2-4E5D-BB91-B1B8672EA205}" type="presParOf" srcId="{91AA7758-B3C7-4E5C-B141-639D0686536D}" destId="{6159A226-4B2D-476F-B3A6-20BC023BD4FA}" srcOrd="2" destOrd="0" presId="urn:microsoft.com/office/officeart/2005/8/layout/list1"/>
    <dgm:cxn modelId="{3608EB56-C5E7-4CEB-85C9-21ABDC086BA9}" type="presParOf" srcId="{91AA7758-B3C7-4E5C-B141-639D0686536D}" destId="{8ACABF97-1596-4C71-86F2-82A220D99C8D}" srcOrd="3" destOrd="0" presId="urn:microsoft.com/office/officeart/2005/8/layout/list1"/>
    <dgm:cxn modelId="{76CB41B1-B849-417E-8ED0-2ED56CB6C97D}" type="presParOf" srcId="{91AA7758-B3C7-4E5C-B141-639D0686536D}" destId="{CB4C3C9B-EBFD-4625-8FEA-FDD0E55A5A3B}" srcOrd="4" destOrd="0" presId="urn:microsoft.com/office/officeart/2005/8/layout/list1"/>
    <dgm:cxn modelId="{8E92F5FF-18A5-4963-ACDB-4CA13BE54F7F}" type="presParOf" srcId="{CB4C3C9B-EBFD-4625-8FEA-FDD0E55A5A3B}" destId="{45DCF8C5-C6F1-47EC-B305-A9A861DF0F01}" srcOrd="0" destOrd="0" presId="urn:microsoft.com/office/officeart/2005/8/layout/list1"/>
    <dgm:cxn modelId="{25983D60-2647-44BE-9BCE-14327D98610B}" type="presParOf" srcId="{CB4C3C9B-EBFD-4625-8FEA-FDD0E55A5A3B}" destId="{0E293E86-AA8A-4299-8180-D92D0CB48A02}" srcOrd="1" destOrd="0" presId="urn:microsoft.com/office/officeart/2005/8/layout/list1"/>
    <dgm:cxn modelId="{51B0B415-76CD-4D5F-BAE9-ADD9C86CE6C1}" type="presParOf" srcId="{91AA7758-B3C7-4E5C-B141-639D0686536D}" destId="{022763B7-1DB9-4639-AF28-E4E5339304E7}" srcOrd="5" destOrd="0" presId="urn:microsoft.com/office/officeart/2005/8/layout/list1"/>
    <dgm:cxn modelId="{E56EE350-18BF-429A-A3F0-7726CC3442EF}" type="presParOf" srcId="{91AA7758-B3C7-4E5C-B141-639D0686536D}" destId="{DD6C41CA-D7CF-4A98-B392-9B38C46B88FD}" srcOrd="6" destOrd="0" presId="urn:microsoft.com/office/officeart/2005/8/layout/list1"/>
    <dgm:cxn modelId="{5A8D9D16-479A-4F22-A683-D2A3EF9E3E9F}" type="presParOf" srcId="{91AA7758-B3C7-4E5C-B141-639D0686536D}" destId="{105AC136-DACE-4676-9A5C-949AB45D89D9}" srcOrd="7" destOrd="0" presId="urn:microsoft.com/office/officeart/2005/8/layout/list1"/>
    <dgm:cxn modelId="{D80879E1-BBC2-4EE7-AD56-768B785BF1BD}" type="presParOf" srcId="{91AA7758-B3C7-4E5C-B141-639D0686536D}" destId="{1B761158-02B4-4F03-AC08-89EE1492719D}" srcOrd="8" destOrd="0" presId="urn:microsoft.com/office/officeart/2005/8/layout/list1"/>
    <dgm:cxn modelId="{5FAD88CD-ADEA-4090-9A73-44A4B4CDAFC9}" type="presParOf" srcId="{1B761158-02B4-4F03-AC08-89EE1492719D}" destId="{94774040-36C9-4600-93C7-6241C54ECE2C}" srcOrd="0" destOrd="0" presId="urn:microsoft.com/office/officeart/2005/8/layout/list1"/>
    <dgm:cxn modelId="{882D05B9-3E1D-4B00-885E-B22986330CF5}" type="presParOf" srcId="{1B761158-02B4-4F03-AC08-89EE1492719D}" destId="{F41A9930-D4D9-4846-AE22-47DDD9AA51B2}" srcOrd="1" destOrd="0" presId="urn:microsoft.com/office/officeart/2005/8/layout/list1"/>
    <dgm:cxn modelId="{33A29864-6F30-4669-9FCB-B87CE6485959}" type="presParOf" srcId="{91AA7758-B3C7-4E5C-B141-639D0686536D}" destId="{1BD4CE0C-01EB-4416-8AEE-FB8E77DE45F7}" srcOrd="9" destOrd="0" presId="urn:microsoft.com/office/officeart/2005/8/layout/list1"/>
    <dgm:cxn modelId="{9D202AA5-552F-4853-8C57-EED78C71E492}" type="presParOf" srcId="{91AA7758-B3C7-4E5C-B141-639D0686536D}" destId="{4505888F-7089-4609-806E-640114F89276}" srcOrd="10" destOrd="0" presId="urn:microsoft.com/office/officeart/2005/8/layout/list1"/>
    <dgm:cxn modelId="{4DACD740-1BA4-40F4-82D0-80E679626B87}" type="presParOf" srcId="{91AA7758-B3C7-4E5C-B141-639D0686536D}" destId="{DBC412B7-A549-4410-9E2C-379D33268C97}" srcOrd="11" destOrd="0" presId="urn:microsoft.com/office/officeart/2005/8/layout/list1"/>
    <dgm:cxn modelId="{A8FBC5D1-9D7C-46C8-8E2F-E2BD3D43B791}" type="presParOf" srcId="{91AA7758-B3C7-4E5C-B141-639D0686536D}" destId="{6FB112DA-90E7-4FA1-82D5-F797F372E2D6}" srcOrd="12" destOrd="0" presId="urn:microsoft.com/office/officeart/2005/8/layout/list1"/>
    <dgm:cxn modelId="{ECDE70DB-B6A1-4CBF-B50C-B5389FFD324A}" type="presParOf" srcId="{6FB112DA-90E7-4FA1-82D5-F797F372E2D6}" destId="{21363474-04D6-40FD-81C4-D5693E09D372}" srcOrd="0" destOrd="0" presId="urn:microsoft.com/office/officeart/2005/8/layout/list1"/>
    <dgm:cxn modelId="{6D616CFB-E279-4C32-9598-25A80DDDAC86}" type="presParOf" srcId="{6FB112DA-90E7-4FA1-82D5-F797F372E2D6}" destId="{3A6AE683-B59C-4318-85DD-D895704D6C8B}" srcOrd="1" destOrd="0" presId="urn:microsoft.com/office/officeart/2005/8/layout/list1"/>
    <dgm:cxn modelId="{EF772BAE-FE5A-4BD7-A239-AA13FA88007C}" type="presParOf" srcId="{91AA7758-B3C7-4E5C-B141-639D0686536D}" destId="{E821DA5F-69B0-4F04-940B-EEB9A52DBF8E}" srcOrd="13" destOrd="0" presId="urn:microsoft.com/office/officeart/2005/8/layout/list1"/>
    <dgm:cxn modelId="{6DE8F15D-9C30-4F8B-AD02-027B7C261468}" type="presParOf" srcId="{91AA7758-B3C7-4E5C-B141-639D0686536D}" destId="{6F38AAF6-120A-4471-9D91-2550D07607E3}" srcOrd="14" destOrd="0" presId="urn:microsoft.com/office/officeart/2005/8/layout/list1"/>
    <dgm:cxn modelId="{8DE0A5C4-1077-4DE6-BD15-31BBB989DB06}" type="presParOf" srcId="{91AA7758-B3C7-4E5C-B141-639D0686536D}" destId="{84AF0367-8179-4ED8-AF27-33395B62DA0C}" srcOrd="15" destOrd="0" presId="urn:microsoft.com/office/officeart/2005/8/layout/list1"/>
    <dgm:cxn modelId="{7264D4E2-C27B-47F1-9524-9ED6A9687D2D}" type="presParOf" srcId="{91AA7758-B3C7-4E5C-B141-639D0686536D}" destId="{C0086C2C-F59C-4A84-B822-9BC655A547A3}" srcOrd="16" destOrd="0" presId="urn:microsoft.com/office/officeart/2005/8/layout/list1"/>
    <dgm:cxn modelId="{FE128C7D-A794-42E5-8789-1FAF6E71D5D1}" type="presParOf" srcId="{C0086C2C-F59C-4A84-B822-9BC655A547A3}" destId="{370CE73C-E5ED-40D6-B2A6-D89B44507BC0}" srcOrd="0" destOrd="0" presId="urn:microsoft.com/office/officeart/2005/8/layout/list1"/>
    <dgm:cxn modelId="{359F4B8D-8FC2-4B99-86CE-891D4DC901C7}" type="presParOf" srcId="{C0086C2C-F59C-4A84-B822-9BC655A547A3}" destId="{1D16C8D6-24F0-4973-895A-BFC0CD3760CF}" srcOrd="1" destOrd="0" presId="urn:microsoft.com/office/officeart/2005/8/layout/list1"/>
    <dgm:cxn modelId="{9EB9F993-E228-43B0-993C-82B2E3404A29}" type="presParOf" srcId="{91AA7758-B3C7-4E5C-B141-639D0686536D}" destId="{5148577A-5B7B-4674-8405-EEFBC620702B}" srcOrd="17" destOrd="0" presId="urn:microsoft.com/office/officeart/2005/8/layout/list1"/>
    <dgm:cxn modelId="{CF7C360C-0F5F-476F-ADF3-DD5376CEC316}" type="presParOf" srcId="{91AA7758-B3C7-4E5C-B141-639D0686536D}" destId="{DD2E0A2C-7CB8-4419-A39B-1EA05044634C}" srcOrd="18" destOrd="0" presId="urn:microsoft.com/office/officeart/2005/8/layout/list1"/>
    <dgm:cxn modelId="{EAABB6F5-5040-48B4-850B-EAFE48FB0549}" type="presParOf" srcId="{91AA7758-B3C7-4E5C-B141-639D0686536D}" destId="{FD6DB485-F6CA-4D5E-B86F-F3E4165F467D}" srcOrd="19" destOrd="0" presId="urn:microsoft.com/office/officeart/2005/8/layout/list1"/>
    <dgm:cxn modelId="{5EA34856-F625-4AD8-A59F-15F936AF624F}" type="presParOf" srcId="{91AA7758-B3C7-4E5C-B141-639D0686536D}" destId="{ED1BE39C-618F-4CB3-AF51-BAFE386EDA03}" srcOrd="20" destOrd="0" presId="urn:microsoft.com/office/officeart/2005/8/layout/list1"/>
    <dgm:cxn modelId="{9FF64C7E-CF92-4571-95DA-5C11F53A1F19}" type="presParOf" srcId="{ED1BE39C-618F-4CB3-AF51-BAFE386EDA03}" destId="{423653C6-0F9F-4DF5-AC34-EF345BFAB01C}" srcOrd="0" destOrd="0" presId="urn:microsoft.com/office/officeart/2005/8/layout/list1"/>
    <dgm:cxn modelId="{F626A38B-68E1-4399-9400-E1199D8778A3}" type="presParOf" srcId="{ED1BE39C-618F-4CB3-AF51-BAFE386EDA03}" destId="{577B3B33-96EA-4C31-8C47-BF36CBD50D23}" srcOrd="1" destOrd="0" presId="urn:microsoft.com/office/officeart/2005/8/layout/list1"/>
    <dgm:cxn modelId="{ECA65E09-0D33-478A-8515-287EB17600C6}" type="presParOf" srcId="{91AA7758-B3C7-4E5C-B141-639D0686536D}" destId="{22850174-D4C8-4DED-B900-DBE438255EFC}" srcOrd="21" destOrd="0" presId="urn:microsoft.com/office/officeart/2005/8/layout/list1"/>
    <dgm:cxn modelId="{C6070228-2037-4424-BE66-92C54E575BC6}" type="presParOf" srcId="{91AA7758-B3C7-4E5C-B141-639D0686536D}" destId="{16255B38-2B65-4F6B-B9C5-94C791A19C81}" srcOrd="22" destOrd="0" presId="urn:microsoft.com/office/officeart/2005/8/layout/list1"/>
    <dgm:cxn modelId="{00FA23A9-64BA-44C0-8801-34E4B9D56F92}" type="presParOf" srcId="{91AA7758-B3C7-4E5C-B141-639D0686536D}" destId="{61A2034D-68A9-4BA7-AC6E-735BC1DD0852}" srcOrd="23" destOrd="0" presId="urn:microsoft.com/office/officeart/2005/8/layout/list1"/>
    <dgm:cxn modelId="{E2F10ED1-EF17-40E1-A5DD-71E0D0BC5086}" type="presParOf" srcId="{91AA7758-B3C7-4E5C-B141-639D0686536D}" destId="{5A8805CA-8E97-4125-9F2B-6ABB450DA1A6}" srcOrd="24" destOrd="0" presId="urn:microsoft.com/office/officeart/2005/8/layout/list1"/>
    <dgm:cxn modelId="{4205F77B-F01F-4515-9EF8-E5AA2553380D}" type="presParOf" srcId="{5A8805CA-8E97-4125-9F2B-6ABB450DA1A6}" destId="{AF32438A-6D8C-4DD9-B5CA-B28D3EAC60D7}" srcOrd="0" destOrd="0" presId="urn:microsoft.com/office/officeart/2005/8/layout/list1"/>
    <dgm:cxn modelId="{A7A4F037-D368-444D-9264-C166A2980C5D}" type="presParOf" srcId="{5A8805CA-8E97-4125-9F2B-6ABB450DA1A6}" destId="{F0CC07B0-6BC8-45BE-B042-EB1C0CA41337}" srcOrd="1" destOrd="0" presId="urn:microsoft.com/office/officeart/2005/8/layout/list1"/>
    <dgm:cxn modelId="{012CC3E9-543D-4E22-9CC4-71CE51F8731A}" type="presParOf" srcId="{91AA7758-B3C7-4E5C-B141-639D0686536D}" destId="{5B13BCA2-8A25-4AA8-AD91-BC8CFB4490ED}" srcOrd="25" destOrd="0" presId="urn:microsoft.com/office/officeart/2005/8/layout/list1"/>
    <dgm:cxn modelId="{B8C58646-8141-4393-9FC6-700DD0CB09F3}" type="presParOf" srcId="{91AA7758-B3C7-4E5C-B141-639D0686536D}" destId="{0F4D0101-3DCF-4FB8-9ADF-F56CBE37C851}" srcOrd="26" destOrd="0" presId="urn:microsoft.com/office/officeart/2005/8/layout/list1"/>
    <dgm:cxn modelId="{AF9CC8CC-CC43-4191-8F63-0C5A0F95D958}" type="presParOf" srcId="{91AA7758-B3C7-4E5C-B141-639D0686536D}" destId="{A59E37DC-D1EE-4A38-BAA2-B9988CF38CB5}" srcOrd="27" destOrd="0" presId="urn:microsoft.com/office/officeart/2005/8/layout/list1"/>
    <dgm:cxn modelId="{3D4D8EF3-D27C-42B3-8412-FA237011F892}" type="presParOf" srcId="{91AA7758-B3C7-4E5C-B141-639D0686536D}" destId="{06FE4EE3-1771-4B77-B6FF-FD788B29B38D}" srcOrd="28" destOrd="0" presId="urn:microsoft.com/office/officeart/2005/8/layout/list1"/>
    <dgm:cxn modelId="{94E5517A-27C5-41EB-9C77-645C76AAD55F}" type="presParOf" srcId="{06FE4EE3-1771-4B77-B6FF-FD788B29B38D}" destId="{E692741C-D782-432D-928B-C3DAA99BA1EE}" srcOrd="0" destOrd="0" presId="urn:microsoft.com/office/officeart/2005/8/layout/list1"/>
    <dgm:cxn modelId="{9E3E8E19-2F56-40E3-A636-04F08F8852A5}" type="presParOf" srcId="{06FE4EE3-1771-4B77-B6FF-FD788B29B38D}" destId="{05B77E4D-FD03-420B-9D9B-0876A8F089A5}" srcOrd="1" destOrd="0" presId="urn:microsoft.com/office/officeart/2005/8/layout/list1"/>
    <dgm:cxn modelId="{0336A45C-06FD-457B-A04A-31377904A8D4}" type="presParOf" srcId="{91AA7758-B3C7-4E5C-B141-639D0686536D}" destId="{9E284426-34B9-4EAB-938E-EA8160A478BA}" srcOrd="29" destOrd="0" presId="urn:microsoft.com/office/officeart/2005/8/layout/list1"/>
    <dgm:cxn modelId="{E0C006BE-5CF0-492B-968E-113659A89183}" type="presParOf" srcId="{91AA7758-B3C7-4E5C-B141-639D0686536D}" destId="{07AC5B94-DCFF-407E-A433-153FC34BDE41}" srcOrd="30" destOrd="0" presId="urn:microsoft.com/office/officeart/2005/8/layout/list1"/>
    <dgm:cxn modelId="{23CA7364-79FE-44E2-8418-9B7A553BCD11}" type="presParOf" srcId="{91AA7758-B3C7-4E5C-B141-639D0686536D}" destId="{3A42AEC7-6948-4651-8252-29C462C7B93A}" srcOrd="31" destOrd="0" presId="urn:microsoft.com/office/officeart/2005/8/layout/list1"/>
    <dgm:cxn modelId="{920A86F6-BC5C-4DB9-BA7E-49480C9C8D37}" type="presParOf" srcId="{91AA7758-B3C7-4E5C-B141-639D0686536D}" destId="{9B364B64-42B9-4F5A-892C-A2D4DE5BD300}" srcOrd="32" destOrd="0" presId="urn:microsoft.com/office/officeart/2005/8/layout/list1"/>
    <dgm:cxn modelId="{9C2011CC-A363-4904-9B7F-CB56485F893B}" type="presParOf" srcId="{9B364B64-42B9-4F5A-892C-A2D4DE5BD300}" destId="{F80852CE-862F-425D-A933-E78818416321}" srcOrd="0" destOrd="0" presId="urn:microsoft.com/office/officeart/2005/8/layout/list1"/>
    <dgm:cxn modelId="{99B6AB96-A1A8-4911-A87F-4C2FB04153C5}" type="presParOf" srcId="{9B364B64-42B9-4F5A-892C-A2D4DE5BD300}" destId="{4EA86B91-B349-4785-B6BF-8EDA45B0B80F}" srcOrd="1" destOrd="0" presId="urn:microsoft.com/office/officeart/2005/8/layout/list1"/>
    <dgm:cxn modelId="{26971107-EF84-465E-B5DA-E0291C6EE812}" type="presParOf" srcId="{91AA7758-B3C7-4E5C-B141-639D0686536D}" destId="{6F59CC4D-45DE-42F1-8EEB-B8E9AD96C3C4}" srcOrd="33" destOrd="0" presId="urn:microsoft.com/office/officeart/2005/8/layout/list1"/>
    <dgm:cxn modelId="{F9625888-660F-4CFF-875D-1776AA920AAD}" type="presParOf" srcId="{91AA7758-B3C7-4E5C-B141-639D0686536D}" destId="{78CFCC1E-E673-4D89-A120-1211AB9A5713}" srcOrd="34" destOrd="0" presId="urn:microsoft.com/office/officeart/2005/8/layout/lis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493BC75-DA63-46F8-8078-780BA9FAB146}" type="doc">
      <dgm:prSet loTypeId="urn:microsoft.com/office/officeart/2005/8/layout/list1" loCatId="list" qsTypeId="urn:microsoft.com/office/officeart/2005/8/quickstyle/simple1" qsCatId="simple" csTypeId="urn:microsoft.com/office/officeart/2005/8/colors/accent0_3" csCatId="mainScheme" phldr="1"/>
      <dgm:spPr/>
      <dgm:t>
        <a:bodyPr/>
        <a:lstStyle/>
        <a:p>
          <a:endParaRPr lang="en-US"/>
        </a:p>
      </dgm:t>
    </dgm:pt>
    <dgm:pt modelId="{13CFB3C9-AD76-4E81-8B4B-208935229882}">
      <dgm:prSet phldrT="[Text]" custT="1"/>
      <dgm:spPr/>
      <dgm:t>
        <a:bodyPr/>
        <a:lstStyle/>
        <a:p>
          <a:r>
            <a:rPr lang="en-US" sz="1300">
              <a:latin typeface="Times New Roman" pitchFamily="18" charset="0"/>
              <a:cs typeface="Times New Roman" pitchFamily="18" charset="0"/>
            </a:rPr>
            <a:t>Technical Software for transparency. </a:t>
          </a:r>
        </a:p>
      </dgm:t>
    </dgm:pt>
    <dgm:pt modelId="{3B58D4E7-59BF-4F29-8D7E-8C4DAB6C8580}" type="parTrans" cxnId="{13D78BD4-535F-4D89-A232-5221C934B4C0}">
      <dgm:prSet/>
      <dgm:spPr/>
      <dgm:t>
        <a:bodyPr/>
        <a:lstStyle/>
        <a:p>
          <a:endParaRPr lang="en-US"/>
        </a:p>
      </dgm:t>
    </dgm:pt>
    <dgm:pt modelId="{CBCEBC01-0495-4F9C-805F-B60C1BFC815C}" type="sibTrans" cxnId="{13D78BD4-535F-4D89-A232-5221C934B4C0}">
      <dgm:prSet/>
      <dgm:spPr/>
      <dgm:t>
        <a:bodyPr/>
        <a:lstStyle/>
        <a:p>
          <a:endParaRPr lang="en-US"/>
        </a:p>
      </dgm:t>
    </dgm:pt>
    <dgm:pt modelId="{942BCC22-5FAA-46A9-B964-9EC15E1E7AF2}">
      <dgm:prSet phldrT="[Text]" custT="1"/>
      <dgm:spPr/>
      <dgm:t>
        <a:bodyPr/>
        <a:lstStyle/>
        <a:p>
          <a:r>
            <a:rPr lang="en-US" sz="1300">
              <a:latin typeface="Times New Roman" pitchFamily="18" charset="0"/>
              <a:cs typeface="Times New Roman" pitchFamily="18" charset="0"/>
            </a:rPr>
            <a:t>Recognising group leaders and inspire them. </a:t>
          </a:r>
        </a:p>
      </dgm:t>
    </dgm:pt>
    <dgm:pt modelId="{22CE9519-4046-421C-91F0-4466D7350F08}" type="parTrans" cxnId="{56616FAB-1794-482D-9E93-900AFD847C2B}">
      <dgm:prSet/>
      <dgm:spPr/>
      <dgm:t>
        <a:bodyPr/>
        <a:lstStyle/>
        <a:p>
          <a:endParaRPr lang="en-US"/>
        </a:p>
      </dgm:t>
    </dgm:pt>
    <dgm:pt modelId="{08462E17-E9B3-444E-B338-B2395947A3AB}" type="sibTrans" cxnId="{56616FAB-1794-482D-9E93-900AFD847C2B}">
      <dgm:prSet/>
      <dgm:spPr/>
      <dgm:t>
        <a:bodyPr/>
        <a:lstStyle/>
        <a:p>
          <a:endParaRPr lang="en-US"/>
        </a:p>
      </dgm:t>
    </dgm:pt>
    <dgm:pt modelId="{9044AAD5-540E-4E43-BB41-85079AAB4CEF}">
      <dgm:prSet phldrT="[Text]" custT="1"/>
      <dgm:spPr/>
      <dgm:t>
        <a:bodyPr/>
        <a:lstStyle/>
        <a:p>
          <a:r>
            <a:rPr lang="en-US" sz="1300">
              <a:latin typeface="Times New Roman" pitchFamily="18" charset="0"/>
              <a:cs typeface="Times New Roman" pitchFamily="18" charset="0"/>
            </a:rPr>
            <a:t>Focus on Cultural Diversity.</a:t>
          </a:r>
        </a:p>
      </dgm:t>
    </dgm:pt>
    <dgm:pt modelId="{7501C871-5724-4C07-9415-15F59706D4ED}" type="parTrans" cxnId="{3843A0D8-C43F-4692-BD92-3093E9BEEC07}">
      <dgm:prSet/>
      <dgm:spPr/>
      <dgm:t>
        <a:bodyPr/>
        <a:lstStyle/>
        <a:p>
          <a:endParaRPr lang="en-US"/>
        </a:p>
      </dgm:t>
    </dgm:pt>
    <dgm:pt modelId="{47714730-F7D6-4D3E-AE57-DB6507C594D0}" type="sibTrans" cxnId="{3843A0D8-C43F-4692-BD92-3093E9BEEC07}">
      <dgm:prSet/>
      <dgm:spPr/>
      <dgm:t>
        <a:bodyPr/>
        <a:lstStyle/>
        <a:p>
          <a:endParaRPr lang="en-US"/>
        </a:p>
      </dgm:t>
    </dgm:pt>
    <dgm:pt modelId="{9AD349CB-8001-4A54-ADDD-22310E2830E8}">
      <dgm:prSet phldrT="[Text]" custT="1"/>
      <dgm:spPr/>
      <dgm:t>
        <a:bodyPr/>
        <a:lstStyle/>
        <a:p>
          <a:r>
            <a:rPr lang="en-US" sz="1300">
              <a:latin typeface="Times New Roman" pitchFamily="18" charset="0"/>
              <a:cs typeface="Times New Roman" pitchFamily="18" charset="0"/>
            </a:rPr>
            <a:t>Identify Strength and weakness of members.</a:t>
          </a:r>
        </a:p>
      </dgm:t>
    </dgm:pt>
    <dgm:pt modelId="{F687C3A3-FE67-46F1-8BDB-D2406537691E}" type="parTrans" cxnId="{E1D569B3-2EA0-4ACA-9E59-DDAE4F1FB16A}">
      <dgm:prSet/>
      <dgm:spPr/>
      <dgm:t>
        <a:bodyPr/>
        <a:lstStyle/>
        <a:p>
          <a:endParaRPr lang="en-US"/>
        </a:p>
      </dgm:t>
    </dgm:pt>
    <dgm:pt modelId="{70AC77AA-359D-4B91-924E-58581314374F}" type="sibTrans" cxnId="{E1D569B3-2EA0-4ACA-9E59-DDAE4F1FB16A}">
      <dgm:prSet/>
      <dgm:spPr/>
      <dgm:t>
        <a:bodyPr/>
        <a:lstStyle/>
        <a:p>
          <a:endParaRPr lang="en-US"/>
        </a:p>
      </dgm:t>
    </dgm:pt>
    <dgm:pt modelId="{D506F672-7146-4844-BF2E-C6ECAAB9064E}">
      <dgm:prSet phldrT="[Text]" custT="1"/>
      <dgm:spPr/>
      <dgm:t>
        <a:bodyPr/>
        <a:lstStyle/>
        <a:p>
          <a:r>
            <a:rPr lang="en-US" sz="1300">
              <a:latin typeface="Times New Roman" pitchFamily="18" charset="0"/>
              <a:cs typeface="Times New Roman" pitchFamily="18" charset="0"/>
            </a:rPr>
            <a:t>Open with Members.</a:t>
          </a:r>
        </a:p>
      </dgm:t>
    </dgm:pt>
    <dgm:pt modelId="{49CE4E75-2B6C-4242-8203-B37F738CE10B}" type="parTrans" cxnId="{E5E16B28-90A8-4B60-9936-CF9679B50698}">
      <dgm:prSet/>
      <dgm:spPr/>
      <dgm:t>
        <a:bodyPr/>
        <a:lstStyle/>
        <a:p>
          <a:endParaRPr lang="en-US"/>
        </a:p>
      </dgm:t>
    </dgm:pt>
    <dgm:pt modelId="{33B39CBB-4BF9-4BE2-B66D-D08EC1D12D84}" type="sibTrans" cxnId="{E5E16B28-90A8-4B60-9936-CF9679B50698}">
      <dgm:prSet/>
      <dgm:spPr/>
      <dgm:t>
        <a:bodyPr/>
        <a:lstStyle/>
        <a:p>
          <a:endParaRPr lang="en-US"/>
        </a:p>
      </dgm:t>
    </dgm:pt>
    <dgm:pt modelId="{EFBAC04E-5D03-4F36-BB5D-E9D2A96A8DF8}">
      <dgm:prSet phldrT="[Text]" custT="1"/>
      <dgm:spPr/>
      <dgm:t>
        <a:bodyPr/>
        <a:lstStyle/>
        <a:p>
          <a:r>
            <a:rPr lang="en-US" sz="1300">
              <a:latin typeface="Times New Roman" pitchFamily="18" charset="0"/>
              <a:cs typeface="Times New Roman" pitchFamily="18" charset="0"/>
            </a:rPr>
            <a:t>Take advantage of Technology.</a:t>
          </a:r>
        </a:p>
      </dgm:t>
    </dgm:pt>
    <dgm:pt modelId="{CF9A9B74-F621-436B-8933-12965789D365}" type="parTrans" cxnId="{467F9E52-1748-40AE-B4F9-C8AED1C70FBF}">
      <dgm:prSet/>
      <dgm:spPr/>
      <dgm:t>
        <a:bodyPr/>
        <a:lstStyle/>
        <a:p>
          <a:endParaRPr lang="en-US"/>
        </a:p>
      </dgm:t>
    </dgm:pt>
    <dgm:pt modelId="{09A64731-D8DE-4AC7-BB1D-7515384CA3CA}" type="sibTrans" cxnId="{467F9E52-1748-40AE-B4F9-C8AED1C70FBF}">
      <dgm:prSet/>
      <dgm:spPr/>
      <dgm:t>
        <a:bodyPr/>
        <a:lstStyle/>
        <a:p>
          <a:endParaRPr lang="en-US"/>
        </a:p>
      </dgm:t>
    </dgm:pt>
    <dgm:pt modelId="{2427A3CC-8471-467D-9152-5F72E218A9A8}">
      <dgm:prSet phldrT="[Text]" custT="1"/>
      <dgm:spPr/>
      <dgm:t>
        <a:bodyPr/>
        <a:lstStyle/>
        <a:p>
          <a:r>
            <a:rPr lang="en-US" sz="1300">
              <a:latin typeface="Times New Roman" pitchFamily="18" charset="0"/>
              <a:cs typeface="Times New Roman" pitchFamily="18" charset="0"/>
            </a:rPr>
            <a:t>Making survey of Members expectations.</a:t>
          </a:r>
        </a:p>
      </dgm:t>
    </dgm:pt>
    <dgm:pt modelId="{5D23516F-2E40-40B1-8386-79E4A987A30D}" type="parTrans" cxnId="{5478D5E1-3089-45C7-9656-45EE210A9D1F}">
      <dgm:prSet/>
      <dgm:spPr/>
      <dgm:t>
        <a:bodyPr/>
        <a:lstStyle/>
        <a:p>
          <a:endParaRPr lang="en-US"/>
        </a:p>
      </dgm:t>
    </dgm:pt>
    <dgm:pt modelId="{32352F57-6F6B-4D71-AC86-6D8BC25FDB08}" type="sibTrans" cxnId="{5478D5E1-3089-45C7-9656-45EE210A9D1F}">
      <dgm:prSet/>
      <dgm:spPr/>
      <dgm:t>
        <a:bodyPr/>
        <a:lstStyle/>
        <a:p>
          <a:endParaRPr lang="en-US"/>
        </a:p>
      </dgm:t>
    </dgm:pt>
    <dgm:pt modelId="{86D7A4D6-F3E4-4E28-AAAF-E07B9333DA07}">
      <dgm:prSet phldrT="[Text]" custT="1"/>
      <dgm:spPr/>
      <dgm:t>
        <a:bodyPr/>
        <a:lstStyle/>
        <a:p>
          <a:r>
            <a:rPr lang="en-US" sz="1300">
              <a:latin typeface="Times New Roman" pitchFamily="18" charset="0"/>
              <a:cs typeface="Times New Roman" pitchFamily="18" charset="0"/>
            </a:rPr>
            <a:t>Be a</a:t>
          </a:r>
          <a:r>
            <a:rPr lang="en-GB" sz="1300">
              <a:latin typeface="Times New Roman" pitchFamily="18" charset="0"/>
              <a:cs typeface="Times New Roman" pitchFamily="18" charset="0"/>
            </a:rPr>
            <a:t>ccountable.</a:t>
          </a:r>
          <a:endParaRPr lang="en-US" sz="1300">
            <a:latin typeface="Times New Roman" pitchFamily="18" charset="0"/>
            <a:cs typeface="Times New Roman" pitchFamily="18" charset="0"/>
          </a:endParaRPr>
        </a:p>
      </dgm:t>
    </dgm:pt>
    <dgm:pt modelId="{B0C2C0BA-B6A9-488B-AADF-A3CD02396589}" type="parTrans" cxnId="{F4AE2D77-D75C-4D4E-8F0B-43C294CF6428}">
      <dgm:prSet/>
      <dgm:spPr/>
      <dgm:t>
        <a:bodyPr/>
        <a:lstStyle/>
        <a:p>
          <a:endParaRPr lang="en-US"/>
        </a:p>
      </dgm:t>
    </dgm:pt>
    <dgm:pt modelId="{1CED7D1C-2538-46DA-A663-DEDBF320A050}" type="sibTrans" cxnId="{F4AE2D77-D75C-4D4E-8F0B-43C294CF6428}">
      <dgm:prSet/>
      <dgm:spPr/>
      <dgm:t>
        <a:bodyPr/>
        <a:lstStyle/>
        <a:p>
          <a:endParaRPr lang="en-US"/>
        </a:p>
      </dgm:t>
    </dgm:pt>
    <dgm:pt modelId="{D02BCB17-F49F-4A1B-9DFB-DDE27BE086ED}" type="pres">
      <dgm:prSet presAssocID="{5493BC75-DA63-46F8-8078-780BA9FAB146}" presName="linear" presStyleCnt="0">
        <dgm:presLayoutVars>
          <dgm:dir/>
          <dgm:animLvl val="lvl"/>
          <dgm:resizeHandles val="exact"/>
        </dgm:presLayoutVars>
      </dgm:prSet>
      <dgm:spPr/>
    </dgm:pt>
    <dgm:pt modelId="{01AAE7E4-6ED5-476A-A55F-B0D67C05C472}" type="pres">
      <dgm:prSet presAssocID="{13CFB3C9-AD76-4E81-8B4B-208935229882}" presName="parentLin" presStyleCnt="0"/>
      <dgm:spPr/>
    </dgm:pt>
    <dgm:pt modelId="{8503711F-1B1D-46BD-B04E-AF12B7C19831}" type="pres">
      <dgm:prSet presAssocID="{13CFB3C9-AD76-4E81-8B4B-208935229882}" presName="parentLeftMargin" presStyleLbl="node1" presStyleIdx="0" presStyleCnt="8"/>
      <dgm:spPr/>
    </dgm:pt>
    <dgm:pt modelId="{81ADB44D-7621-48E4-9E48-22167DEFAE69}" type="pres">
      <dgm:prSet presAssocID="{13CFB3C9-AD76-4E81-8B4B-208935229882}" presName="parentText" presStyleLbl="node1" presStyleIdx="0" presStyleCnt="8">
        <dgm:presLayoutVars>
          <dgm:chMax val="0"/>
          <dgm:bulletEnabled val="1"/>
        </dgm:presLayoutVars>
      </dgm:prSet>
      <dgm:spPr/>
    </dgm:pt>
    <dgm:pt modelId="{9BF404A6-0DAD-4D89-8543-EBBEC9797560}" type="pres">
      <dgm:prSet presAssocID="{13CFB3C9-AD76-4E81-8B4B-208935229882}" presName="negativeSpace" presStyleCnt="0"/>
      <dgm:spPr/>
    </dgm:pt>
    <dgm:pt modelId="{9704A6E8-E550-43E4-B820-84E600427808}" type="pres">
      <dgm:prSet presAssocID="{13CFB3C9-AD76-4E81-8B4B-208935229882}" presName="childText" presStyleLbl="conFgAcc1" presStyleIdx="0" presStyleCnt="8">
        <dgm:presLayoutVars>
          <dgm:bulletEnabled val="1"/>
        </dgm:presLayoutVars>
      </dgm:prSet>
      <dgm:spPr/>
    </dgm:pt>
    <dgm:pt modelId="{7A91C2E3-50D8-42DD-BCBF-2818A94A19E0}" type="pres">
      <dgm:prSet presAssocID="{CBCEBC01-0495-4F9C-805F-B60C1BFC815C}" presName="spaceBetweenRectangles" presStyleCnt="0"/>
      <dgm:spPr/>
    </dgm:pt>
    <dgm:pt modelId="{144087AD-C755-4962-81DA-D9A8893FC140}" type="pres">
      <dgm:prSet presAssocID="{942BCC22-5FAA-46A9-B964-9EC15E1E7AF2}" presName="parentLin" presStyleCnt="0"/>
      <dgm:spPr/>
    </dgm:pt>
    <dgm:pt modelId="{DCCAC446-7E36-4AE1-9BCD-E49186809204}" type="pres">
      <dgm:prSet presAssocID="{942BCC22-5FAA-46A9-B964-9EC15E1E7AF2}" presName="parentLeftMargin" presStyleLbl="node1" presStyleIdx="0" presStyleCnt="8"/>
      <dgm:spPr/>
    </dgm:pt>
    <dgm:pt modelId="{57F9DB53-9A2A-4D0B-93C4-BD68AB1CDA29}" type="pres">
      <dgm:prSet presAssocID="{942BCC22-5FAA-46A9-B964-9EC15E1E7AF2}" presName="parentText" presStyleLbl="node1" presStyleIdx="1" presStyleCnt="8">
        <dgm:presLayoutVars>
          <dgm:chMax val="0"/>
          <dgm:bulletEnabled val="1"/>
        </dgm:presLayoutVars>
      </dgm:prSet>
      <dgm:spPr/>
    </dgm:pt>
    <dgm:pt modelId="{663166BE-103A-42D6-8ADD-F929A2017E51}" type="pres">
      <dgm:prSet presAssocID="{942BCC22-5FAA-46A9-B964-9EC15E1E7AF2}" presName="negativeSpace" presStyleCnt="0"/>
      <dgm:spPr/>
    </dgm:pt>
    <dgm:pt modelId="{E5E19C69-C753-4591-A06D-149EE8C96F26}" type="pres">
      <dgm:prSet presAssocID="{942BCC22-5FAA-46A9-B964-9EC15E1E7AF2}" presName="childText" presStyleLbl="conFgAcc1" presStyleIdx="1" presStyleCnt="8">
        <dgm:presLayoutVars>
          <dgm:bulletEnabled val="1"/>
        </dgm:presLayoutVars>
      </dgm:prSet>
      <dgm:spPr/>
    </dgm:pt>
    <dgm:pt modelId="{4F209525-F54D-4AE2-980B-A61373C9EFB6}" type="pres">
      <dgm:prSet presAssocID="{08462E17-E9B3-444E-B338-B2395947A3AB}" presName="spaceBetweenRectangles" presStyleCnt="0"/>
      <dgm:spPr/>
    </dgm:pt>
    <dgm:pt modelId="{EF3B7ED8-8CE2-43B9-B992-B43CEF39F1FF}" type="pres">
      <dgm:prSet presAssocID="{9044AAD5-540E-4E43-BB41-85079AAB4CEF}" presName="parentLin" presStyleCnt="0"/>
      <dgm:spPr/>
    </dgm:pt>
    <dgm:pt modelId="{851ABF07-74E1-4955-976B-ECC201DF938F}" type="pres">
      <dgm:prSet presAssocID="{9044AAD5-540E-4E43-BB41-85079AAB4CEF}" presName="parentLeftMargin" presStyleLbl="node1" presStyleIdx="1" presStyleCnt="8"/>
      <dgm:spPr/>
    </dgm:pt>
    <dgm:pt modelId="{4D78F0FB-90E4-4349-80BA-E9C6C3AA0A7C}" type="pres">
      <dgm:prSet presAssocID="{9044AAD5-540E-4E43-BB41-85079AAB4CEF}" presName="parentText" presStyleLbl="node1" presStyleIdx="2" presStyleCnt="8">
        <dgm:presLayoutVars>
          <dgm:chMax val="0"/>
          <dgm:bulletEnabled val="1"/>
        </dgm:presLayoutVars>
      </dgm:prSet>
      <dgm:spPr/>
    </dgm:pt>
    <dgm:pt modelId="{BD49072A-DAAF-4E15-880E-6FE50CD37942}" type="pres">
      <dgm:prSet presAssocID="{9044AAD5-540E-4E43-BB41-85079AAB4CEF}" presName="negativeSpace" presStyleCnt="0"/>
      <dgm:spPr/>
    </dgm:pt>
    <dgm:pt modelId="{000E644E-471D-415F-B90B-D6EA976B7005}" type="pres">
      <dgm:prSet presAssocID="{9044AAD5-540E-4E43-BB41-85079AAB4CEF}" presName="childText" presStyleLbl="conFgAcc1" presStyleIdx="2" presStyleCnt="8">
        <dgm:presLayoutVars>
          <dgm:bulletEnabled val="1"/>
        </dgm:presLayoutVars>
      </dgm:prSet>
      <dgm:spPr/>
    </dgm:pt>
    <dgm:pt modelId="{C5B89B9E-AF3F-49F9-91A6-A30F4029E0C5}" type="pres">
      <dgm:prSet presAssocID="{47714730-F7D6-4D3E-AE57-DB6507C594D0}" presName="spaceBetweenRectangles" presStyleCnt="0"/>
      <dgm:spPr/>
    </dgm:pt>
    <dgm:pt modelId="{4DFD66D8-7518-4C6D-82BC-7483BC883A01}" type="pres">
      <dgm:prSet presAssocID="{9AD349CB-8001-4A54-ADDD-22310E2830E8}" presName="parentLin" presStyleCnt="0"/>
      <dgm:spPr/>
    </dgm:pt>
    <dgm:pt modelId="{9CD74B73-270E-4E98-A47F-82240910C4B7}" type="pres">
      <dgm:prSet presAssocID="{9AD349CB-8001-4A54-ADDD-22310E2830E8}" presName="parentLeftMargin" presStyleLbl="node1" presStyleIdx="2" presStyleCnt="8"/>
      <dgm:spPr/>
    </dgm:pt>
    <dgm:pt modelId="{C5FD367D-90E4-4AE6-B72C-EE44D5009F0B}" type="pres">
      <dgm:prSet presAssocID="{9AD349CB-8001-4A54-ADDD-22310E2830E8}" presName="parentText" presStyleLbl="node1" presStyleIdx="3" presStyleCnt="8">
        <dgm:presLayoutVars>
          <dgm:chMax val="0"/>
          <dgm:bulletEnabled val="1"/>
        </dgm:presLayoutVars>
      </dgm:prSet>
      <dgm:spPr/>
    </dgm:pt>
    <dgm:pt modelId="{DE6E9AC4-3322-4CBD-94FB-0EEBA79C86B2}" type="pres">
      <dgm:prSet presAssocID="{9AD349CB-8001-4A54-ADDD-22310E2830E8}" presName="negativeSpace" presStyleCnt="0"/>
      <dgm:spPr/>
    </dgm:pt>
    <dgm:pt modelId="{F94683CE-0FCE-4801-B90E-54DE13816CC5}" type="pres">
      <dgm:prSet presAssocID="{9AD349CB-8001-4A54-ADDD-22310E2830E8}" presName="childText" presStyleLbl="conFgAcc1" presStyleIdx="3" presStyleCnt="8">
        <dgm:presLayoutVars>
          <dgm:bulletEnabled val="1"/>
        </dgm:presLayoutVars>
      </dgm:prSet>
      <dgm:spPr/>
    </dgm:pt>
    <dgm:pt modelId="{FA942E2E-DC38-456A-AABF-D4FE27B19F09}" type="pres">
      <dgm:prSet presAssocID="{70AC77AA-359D-4B91-924E-58581314374F}" presName="spaceBetweenRectangles" presStyleCnt="0"/>
      <dgm:spPr/>
    </dgm:pt>
    <dgm:pt modelId="{8C584AE5-9B39-48B4-95F2-962C2490E84C}" type="pres">
      <dgm:prSet presAssocID="{D506F672-7146-4844-BF2E-C6ECAAB9064E}" presName="parentLin" presStyleCnt="0"/>
      <dgm:spPr/>
    </dgm:pt>
    <dgm:pt modelId="{4F68108A-9404-434D-BD57-99B9CFA79CE1}" type="pres">
      <dgm:prSet presAssocID="{D506F672-7146-4844-BF2E-C6ECAAB9064E}" presName="parentLeftMargin" presStyleLbl="node1" presStyleIdx="3" presStyleCnt="8"/>
      <dgm:spPr/>
    </dgm:pt>
    <dgm:pt modelId="{802D41A1-6870-4926-8AB7-C35A55F7B38C}" type="pres">
      <dgm:prSet presAssocID="{D506F672-7146-4844-BF2E-C6ECAAB9064E}" presName="parentText" presStyleLbl="node1" presStyleIdx="4" presStyleCnt="8">
        <dgm:presLayoutVars>
          <dgm:chMax val="0"/>
          <dgm:bulletEnabled val="1"/>
        </dgm:presLayoutVars>
      </dgm:prSet>
      <dgm:spPr/>
    </dgm:pt>
    <dgm:pt modelId="{63DDEDF0-ADF6-42C7-AEC9-60D1B7C048FF}" type="pres">
      <dgm:prSet presAssocID="{D506F672-7146-4844-BF2E-C6ECAAB9064E}" presName="negativeSpace" presStyleCnt="0"/>
      <dgm:spPr/>
    </dgm:pt>
    <dgm:pt modelId="{B7C439C3-2C3B-49DB-838B-1EC0CB64519B}" type="pres">
      <dgm:prSet presAssocID="{D506F672-7146-4844-BF2E-C6ECAAB9064E}" presName="childText" presStyleLbl="conFgAcc1" presStyleIdx="4" presStyleCnt="8">
        <dgm:presLayoutVars>
          <dgm:bulletEnabled val="1"/>
        </dgm:presLayoutVars>
      </dgm:prSet>
      <dgm:spPr/>
    </dgm:pt>
    <dgm:pt modelId="{4A6179F1-F75B-4E27-915B-442DA19BA867}" type="pres">
      <dgm:prSet presAssocID="{33B39CBB-4BF9-4BE2-B66D-D08EC1D12D84}" presName="spaceBetweenRectangles" presStyleCnt="0"/>
      <dgm:spPr/>
    </dgm:pt>
    <dgm:pt modelId="{233404D9-608F-4870-A3E0-554DD769285D}" type="pres">
      <dgm:prSet presAssocID="{EFBAC04E-5D03-4F36-BB5D-E9D2A96A8DF8}" presName="parentLin" presStyleCnt="0"/>
      <dgm:spPr/>
    </dgm:pt>
    <dgm:pt modelId="{3FCB2F56-A5E9-4AB9-B9E0-1675E1E2C6B7}" type="pres">
      <dgm:prSet presAssocID="{EFBAC04E-5D03-4F36-BB5D-E9D2A96A8DF8}" presName="parentLeftMargin" presStyleLbl="node1" presStyleIdx="4" presStyleCnt="8"/>
      <dgm:spPr/>
    </dgm:pt>
    <dgm:pt modelId="{4AB7C080-49CB-41A8-ABA1-A1E22CBCB31C}" type="pres">
      <dgm:prSet presAssocID="{EFBAC04E-5D03-4F36-BB5D-E9D2A96A8DF8}" presName="parentText" presStyleLbl="node1" presStyleIdx="5" presStyleCnt="8">
        <dgm:presLayoutVars>
          <dgm:chMax val="0"/>
          <dgm:bulletEnabled val="1"/>
        </dgm:presLayoutVars>
      </dgm:prSet>
      <dgm:spPr/>
    </dgm:pt>
    <dgm:pt modelId="{01710AD2-652B-4370-82CC-0833BA3B9FFF}" type="pres">
      <dgm:prSet presAssocID="{EFBAC04E-5D03-4F36-BB5D-E9D2A96A8DF8}" presName="negativeSpace" presStyleCnt="0"/>
      <dgm:spPr/>
    </dgm:pt>
    <dgm:pt modelId="{9A20CF50-A30D-4FB3-ABA3-635DEEDF1715}" type="pres">
      <dgm:prSet presAssocID="{EFBAC04E-5D03-4F36-BB5D-E9D2A96A8DF8}" presName="childText" presStyleLbl="conFgAcc1" presStyleIdx="5" presStyleCnt="8">
        <dgm:presLayoutVars>
          <dgm:bulletEnabled val="1"/>
        </dgm:presLayoutVars>
      </dgm:prSet>
      <dgm:spPr/>
    </dgm:pt>
    <dgm:pt modelId="{4510FD73-28AB-4949-B529-CE375174DA6E}" type="pres">
      <dgm:prSet presAssocID="{09A64731-D8DE-4AC7-BB1D-7515384CA3CA}" presName="spaceBetweenRectangles" presStyleCnt="0"/>
      <dgm:spPr/>
    </dgm:pt>
    <dgm:pt modelId="{111413A8-B4B7-45A5-B6A0-A6C12A8CB2E7}" type="pres">
      <dgm:prSet presAssocID="{2427A3CC-8471-467D-9152-5F72E218A9A8}" presName="parentLin" presStyleCnt="0"/>
      <dgm:spPr/>
    </dgm:pt>
    <dgm:pt modelId="{CA7A2EA9-5797-40CA-95AD-2B096C8A192F}" type="pres">
      <dgm:prSet presAssocID="{2427A3CC-8471-467D-9152-5F72E218A9A8}" presName="parentLeftMargin" presStyleLbl="node1" presStyleIdx="5" presStyleCnt="8"/>
      <dgm:spPr/>
    </dgm:pt>
    <dgm:pt modelId="{29A347EE-8EB9-4D3F-B601-EAE86217094A}" type="pres">
      <dgm:prSet presAssocID="{2427A3CC-8471-467D-9152-5F72E218A9A8}" presName="parentText" presStyleLbl="node1" presStyleIdx="6" presStyleCnt="8">
        <dgm:presLayoutVars>
          <dgm:chMax val="0"/>
          <dgm:bulletEnabled val="1"/>
        </dgm:presLayoutVars>
      </dgm:prSet>
      <dgm:spPr/>
    </dgm:pt>
    <dgm:pt modelId="{ECD3EF01-9607-47A5-95B1-9EAF23D8B64D}" type="pres">
      <dgm:prSet presAssocID="{2427A3CC-8471-467D-9152-5F72E218A9A8}" presName="negativeSpace" presStyleCnt="0"/>
      <dgm:spPr/>
    </dgm:pt>
    <dgm:pt modelId="{7DFDBAAD-97AB-4CEF-961A-1CD9E3724428}" type="pres">
      <dgm:prSet presAssocID="{2427A3CC-8471-467D-9152-5F72E218A9A8}" presName="childText" presStyleLbl="conFgAcc1" presStyleIdx="6" presStyleCnt="8">
        <dgm:presLayoutVars>
          <dgm:bulletEnabled val="1"/>
        </dgm:presLayoutVars>
      </dgm:prSet>
      <dgm:spPr/>
    </dgm:pt>
    <dgm:pt modelId="{B68C1DF0-0A82-4E7B-9715-C94868998B69}" type="pres">
      <dgm:prSet presAssocID="{32352F57-6F6B-4D71-AC86-6D8BC25FDB08}" presName="spaceBetweenRectangles" presStyleCnt="0"/>
      <dgm:spPr/>
    </dgm:pt>
    <dgm:pt modelId="{73F22632-CF4F-4C0D-870D-E0BE6AD46B38}" type="pres">
      <dgm:prSet presAssocID="{86D7A4D6-F3E4-4E28-AAAF-E07B9333DA07}" presName="parentLin" presStyleCnt="0"/>
      <dgm:spPr/>
    </dgm:pt>
    <dgm:pt modelId="{C616B69C-3E34-4A43-AFEB-401FE8787688}" type="pres">
      <dgm:prSet presAssocID="{86D7A4D6-F3E4-4E28-AAAF-E07B9333DA07}" presName="parentLeftMargin" presStyleLbl="node1" presStyleIdx="6" presStyleCnt="8"/>
      <dgm:spPr/>
    </dgm:pt>
    <dgm:pt modelId="{78109892-A7ED-43DA-A88E-217F319445F8}" type="pres">
      <dgm:prSet presAssocID="{86D7A4D6-F3E4-4E28-AAAF-E07B9333DA07}" presName="parentText" presStyleLbl="node1" presStyleIdx="7" presStyleCnt="8">
        <dgm:presLayoutVars>
          <dgm:chMax val="0"/>
          <dgm:bulletEnabled val="1"/>
        </dgm:presLayoutVars>
      </dgm:prSet>
      <dgm:spPr/>
    </dgm:pt>
    <dgm:pt modelId="{C633293E-2B41-4756-B014-17DCA5CD56A2}" type="pres">
      <dgm:prSet presAssocID="{86D7A4D6-F3E4-4E28-AAAF-E07B9333DA07}" presName="negativeSpace" presStyleCnt="0"/>
      <dgm:spPr/>
    </dgm:pt>
    <dgm:pt modelId="{053CE837-2955-41DC-BCAD-6C3365B1D00B}" type="pres">
      <dgm:prSet presAssocID="{86D7A4D6-F3E4-4E28-AAAF-E07B9333DA07}" presName="childText" presStyleLbl="conFgAcc1" presStyleIdx="7" presStyleCnt="8">
        <dgm:presLayoutVars>
          <dgm:bulletEnabled val="1"/>
        </dgm:presLayoutVars>
      </dgm:prSet>
      <dgm:spPr/>
    </dgm:pt>
  </dgm:ptLst>
  <dgm:cxnLst>
    <dgm:cxn modelId="{C38A240D-CAD5-4CED-A431-656AE08B5B79}" type="presOf" srcId="{9044AAD5-540E-4E43-BB41-85079AAB4CEF}" destId="{851ABF07-74E1-4955-976B-ECC201DF938F}" srcOrd="0" destOrd="0" presId="urn:microsoft.com/office/officeart/2005/8/layout/list1"/>
    <dgm:cxn modelId="{241CD716-CCC5-404B-9765-D8C51A8285B3}" type="presOf" srcId="{EFBAC04E-5D03-4F36-BB5D-E9D2A96A8DF8}" destId="{4AB7C080-49CB-41A8-ABA1-A1E22CBCB31C}" srcOrd="1" destOrd="0" presId="urn:microsoft.com/office/officeart/2005/8/layout/list1"/>
    <dgm:cxn modelId="{E5E16B28-90A8-4B60-9936-CF9679B50698}" srcId="{5493BC75-DA63-46F8-8078-780BA9FAB146}" destId="{D506F672-7146-4844-BF2E-C6ECAAB9064E}" srcOrd="4" destOrd="0" parTransId="{49CE4E75-2B6C-4242-8203-B37F738CE10B}" sibTransId="{33B39CBB-4BF9-4BE2-B66D-D08EC1D12D84}"/>
    <dgm:cxn modelId="{C253762B-9B3A-48F4-AF3C-D6A4959DA51D}" type="presOf" srcId="{D506F672-7146-4844-BF2E-C6ECAAB9064E}" destId="{802D41A1-6870-4926-8AB7-C35A55F7B38C}" srcOrd="1" destOrd="0" presId="urn:microsoft.com/office/officeart/2005/8/layout/list1"/>
    <dgm:cxn modelId="{6C462731-575C-4057-962A-7A5BD61B2400}" type="presOf" srcId="{9044AAD5-540E-4E43-BB41-85079AAB4CEF}" destId="{4D78F0FB-90E4-4349-80BA-E9C6C3AA0A7C}" srcOrd="1" destOrd="0" presId="urn:microsoft.com/office/officeart/2005/8/layout/list1"/>
    <dgm:cxn modelId="{8EA48637-1DB6-4C2E-9DB6-51D09B16CE1C}" type="presOf" srcId="{13CFB3C9-AD76-4E81-8B4B-208935229882}" destId="{81ADB44D-7621-48E4-9E48-22167DEFAE69}" srcOrd="1" destOrd="0" presId="urn:microsoft.com/office/officeart/2005/8/layout/list1"/>
    <dgm:cxn modelId="{23F2903A-F0EF-458F-968B-287AAB22C5AF}" type="presOf" srcId="{5493BC75-DA63-46F8-8078-780BA9FAB146}" destId="{D02BCB17-F49F-4A1B-9DFB-DDE27BE086ED}" srcOrd="0" destOrd="0" presId="urn:microsoft.com/office/officeart/2005/8/layout/list1"/>
    <dgm:cxn modelId="{A5A61F5D-8D7A-417C-A694-AA64C9EBED3A}" type="presOf" srcId="{D506F672-7146-4844-BF2E-C6ECAAB9064E}" destId="{4F68108A-9404-434D-BD57-99B9CFA79CE1}" srcOrd="0" destOrd="0" presId="urn:microsoft.com/office/officeart/2005/8/layout/list1"/>
    <dgm:cxn modelId="{467F9E52-1748-40AE-B4F9-C8AED1C70FBF}" srcId="{5493BC75-DA63-46F8-8078-780BA9FAB146}" destId="{EFBAC04E-5D03-4F36-BB5D-E9D2A96A8DF8}" srcOrd="5" destOrd="0" parTransId="{CF9A9B74-F621-436B-8933-12965789D365}" sibTransId="{09A64731-D8DE-4AC7-BB1D-7515384CA3CA}"/>
    <dgm:cxn modelId="{F4AE2D77-D75C-4D4E-8F0B-43C294CF6428}" srcId="{5493BC75-DA63-46F8-8078-780BA9FAB146}" destId="{86D7A4D6-F3E4-4E28-AAAF-E07B9333DA07}" srcOrd="7" destOrd="0" parTransId="{B0C2C0BA-B6A9-488B-AADF-A3CD02396589}" sibTransId="{1CED7D1C-2538-46DA-A663-DEDBF320A050}"/>
    <dgm:cxn modelId="{04B1EF89-B48C-4163-ADBB-C9ECDAECC63C}" type="presOf" srcId="{2427A3CC-8471-467D-9152-5F72E218A9A8}" destId="{CA7A2EA9-5797-40CA-95AD-2B096C8A192F}" srcOrd="0" destOrd="0" presId="urn:microsoft.com/office/officeart/2005/8/layout/list1"/>
    <dgm:cxn modelId="{A3EBFA8A-7C78-4AE1-8FFC-69F9BF73EB8C}" type="presOf" srcId="{2427A3CC-8471-467D-9152-5F72E218A9A8}" destId="{29A347EE-8EB9-4D3F-B601-EAE86217094A}" srcOrd="1" destOrd="0" presId="urn:microsoft.com/office/officeart/2005/8/layout/list1"/>
    <dgm:cxn modelId="{92E0849E-90A5-4C82-B252-A4A753B83D5A}" type="presOf" srcId="{86D7A4D6-F3E4-4E28-AAAF-E07B9333DA07}" destId="{C616B69C-3E34-4A43-AFEB-401FE8787688}" srcOrd="0" destOrd="0" presId="urn:microsoft.com/office/officeart/2005/8/layout/list1"/>
    <dgm:cxn modelId="{38F6D8AA-B7D4-458F-9870-CF47B4EFF416}" type="presOf" srcId="{9AD349CB-8001-4A54-ADDD-22310E2830E8}" destId="{9CD74B73-270E-4E98-A47F-82240910C4B7}" srcOrd="0" destOrd="0" presId="urn:microsoft.com/office/officeart/2005/8/layout/list1"/>
    <dgm:cxn modelId="{56616FAB-1794-482D-9E93-900AFD847C2B}" srcId="{5493BC75-DA63-46F8-8078-780BA9FAB146}" destId="{942BCC22-5FAA-46A9-B964-9EC15E1E7AF2}" srcOrd="1" destOrd="0" parTransId="{22CE9519-4046-421C-91F0-4466D7350F08}" sibTransId="{08462E17-E9B3-444E-B338-B2395947A3AB}"/>
    <dgm:cxn modelId="{9A3948AF-4512-4D11-AF6C-C60CFDD1437F}" type="presOf" srcId="{942BCC22-5FAA-46A9-B964-9EC15E1E7AF2}" destId="{57F9DB53-9A2A-4D0B-93C4-BD68AB1CDA29}" srcOrd="1" destOrd="0" presId="urn:microsoft.com/office/officeart/2005/8/layout/list1"/>
    <dgm:cxn modelId="{3C93D5B1-9E5A-491B-89C6-87FB48EF0CBD}" type="presOf" srcId="{13CFB3C9-AD76-4E81-8B4B-208935229882}" destId="{8503711F-1B1D-46BD-B04E-AF12B7C19831}" srcOrd="0" destOrd="0" presId="urn:microsoft.com/office/officeart/2005/8/layout/list1"/>
    <dgm:cxn modelId="{E1D569B3-2EA0-4ACA-9E59-DDAE4F1FB16A}" srcId="{5493BC75-DA63-46F8-8078-780BA9FAB146}" destId="{9AD349CB-8001-4A54-ADDD-22310E2830E8}" srcOrd="3" destOrd="0" parTransId="{F687C3A3-FE67-46F1-8BDB-D2406537691E}" sibTransId="{70AC77AA-359D-4B91-924E-58581314374F}"/>
    <dgm:cxn modelId="{13D78BD4-535F-4D89-A232-5221C934B4C0}" srcId="{5493BC75-DA63-46F8-8078-780BA9FAB146}" destId="{13CFB3C9-AD76-4E81-8B4B-208935229882}" srcOrd="0" destOrd="0" parTransId="{3B58D4E7-59BF-4F29-8D7E-8C4DAB6C8580}" sibTransId="{CBCEBC01-0495-4F9C-805F-B60C1BFC815C}"/>
    <dgm:cxn modelId="{3843A0D8-C43F-4692-BD92-3093E9BEEC07}" srcId="{5493BC75-DA63-46F8-8078-780BA9FAB146}" destId="{9044AAD5-540E-4E43-BB41-85079AAB4CEF}" srcOrd="2" destOrd="0" parTransId="{7501C871-5724-4C07-9415-15F59706D4ED}" sibTransId="{47714730-F7D6-4D3E-AE57-DB6507C594D0}"/>
    <dgm:cxn modelId="{5478D5E1-3089-45C7-9656-45EE210A9D1F}" srcId="{5493BC75-DA63-46F8-8078-780BA9FAB146}" destId="{2427A3CC-8471-467D-9152-5F72E218A9A8}" srcOrd="6" destOrd="0" parTransId="{5D23516F-2E40-40B1-8386-79E4A987A30D}" sibTransId="{32352F57-6F6B-4D71-AC86-6D8BC25FDB08}"/>
    <dgm:cxn modelId="{D61439EA-BCEB-4CF8-A723-4504009329E7}" type="presOf" srcId="{EFBAC04E-5D03-4F36-BB5D-E9D2A96A8DF8}" destId="{3FCB2F56-A5E9-4AB9-B9E0-1675E1E2C6B7}" srcOrd="0" destOrd="0" presId="urn:microsoft.com/office/officeart/2005/8/layout/list1"/>
    <dgm:cxn modelId="{FDC81EEC-2066-4D67-BA91-C14D60193678}" type="presOf" srcId="{942BCC22-5FAA-46A9-B964-9EC15E1E7AF2}" destId="{DCCAC446-7E36-4AE1-9BCD-E49186809204}" srcOrd="0" destOrd="0" presId="urn:microsoft.com/office/officeart/2005/8/layout/list1"/>
    <dgm:cxn modelId="{A842F4F3-6ADB-41ED-9843-BC40958B62AF}" type="presOf" srcId="{86D7A4D6-F3E4-4E28-AAAF-E07B9333DA07}" destId="{78109892-A7ED-43DA-A88E-217F319445F8}" srcOrd="1" destOrd="0" presId="urn:microsoft.com/office/officeart/2005/8/layout/list1"/>
    <dgm:cxn modelId="{29BCFCFF-D7DC-4CE2-A21A-4F075EA6E031}" type="presOf" srcId="{9AD349CB-8001-4A54-ADDD-22310E2830E8}" destId="{C5FD367D-90E4-4AE6-B72C-EE44D5009F0B}" srcOrd="1" destOrd="0" presId="urn:microsoft.com/office/officeart/2005/8/layout/list1"/>
    <dgm:cxn modelId="{930358EA-4F92-4573-8956-1096B581EBF4}" type="presParOf" srcId="{D02BCB17-F49F-4A1B-9DFB-DDE27BE086ED}" destId="{01AAE7E4-6ED5-476A-A55F-B0D67C05C472}" srcOrd="0" destOrd="0" presId="urn:microsoft.com/office/officeart/2005/8/layout/list1"/>
    <dgm:cxn modelId="{C5EC2632-1752-4A7A-B39C-8721BA8FAC4A}" type="presParOf" srcId="{01AAE7E4-6ED5-476A-A55F-B0D67C05C472}" destId="{8503711F-1B1D-46BD-B04E-AF12B7C19831}" srcOrd="0" destOrd="0" presId="urn:microsoft.com/office/officeart/2005/8/layout/list1"/>
    <dgm:cxn modelId="{19321D66-C644-4628-9682-3DB94B648741}" type="presParOf" srcId="{01AAE7E4-6ED5-476A-A55F-B0D67C05C472}" destId="{81ADB44D-7621-48E4-9E48-22167DEFAE69}" srcOrd="1" destOrd="0" presId="urn:microsoft.com/office/officeart/2005/8/layout/list1"/>
    <dgm:cxn modelId="{D3F9A5F0-9A63-4FD6-BB08-F89B236C1A15}" type="presParOf" srcId="{D02BCB17-F49F-4A1B-9DFB-DDE27BE086ED}" destId="{9BF404A6-0DAD-4D89-8543-EBBEC9797560}" srcOrd="1" destOrd="0" presId="urn:microsoft.com/office/officeart/2005/8/layout/list1"/>
    <dgm:cxn modelId="{B70C0E28-6E1C-49DE-8995-62DE72133B99}" type="presParOf" srcId="{D02BCB17-F49F-4A1B-9DFB-DDE27BE086ED}" destId="{9704A6E8-E550-43E4-B820-84E600427808}" srcOrd="2" destOrd="0" presId="urn:microsoft.com/office/officeart/2005/8/layout/list1"/>
    <dgm:cxn modelId="{AF6F656A-EABA-455A-8D45-EA2BFA20212E}" type="presParOf" srcId="{D02BCB17-F49F-4A1B-9DFB-DDE27BE086ED}" destId="{7A91C2E3-50D8-42DD-BCBF-2818A94A19E0}" srcOrd="3" destOrd="0" presId="urn:microsoft.com/office/officeart/2005/8/layout/list1"/>
    <dgm:cxn modelId="{42E950A3-8E50-46B0-9F12-35A98B20BF96}" type="presParOf" srcId="{D02BCB17-F49F-4A1B-9DFB-DDE27BE086ED}" destId="{144087AD-C755-4962-81DA-D9A8893FC140}" srcOrd="4" destOrd="0" presId="urn:microsoft.com/office/officeart/2005/8/layout/list1"/>
    <dgm:cxn modelId="{61C7F58F-72C2-4D90-B241-57E928606815}" type="presParOf" srcId="{144087AD-C755-4962-81DA-D9A8893FC140}" destId="{DCCAC446-7E36-4AE1-9BCD-E49186809204}" srcOrd="0" destOrd="0" presId="urn:microsoft.com/office/officeart/2005/8/layout/list1"/>
    <dgm:cxn modelId="{90313613-7005-4626-BD32-CAAFD9080186}" type="presParOf" srcId="{144087AD-C755-4962-81DA-D9A8893FC140}" destId="{57F9DB53-9A2A-4D0B-93C4-BD68AB1CDA29}" srcOrd="1" destOrd="0" presId="urn:microsoft.com/office/officeart/2005/8/layout/list1"/>
    <dgm:cxn modelId="{1DCACDBA-69CC-44C2-8669-2FD300922FB8}" type="presParOf" srcId="{D02BCB17-F49F-4A1B-9DFB-DDE27BE086ED}" destId="{663166BE-103A-42D6-8ADD-F929A2017E51}" srcOrd="5" destOrd="0" presId="urn:microsoft.com/office/officeart/2005/8/layout/list1"/>
    <dgm:cxn modelId="{BB760F8E-4B41-4EC7-A150-79B78F74B844}" type="presParOf" srcId="{D02BCB17-F49F-4A1B-9DFB-DDE27BE086ED}" destId="{E5E19C69-C753-4591-A06D-149EE8C96F26}" srcOrd="6" destOrd="0" presId="urn:microsoft.com/office/officeart/2005/8/layout/list1"/>
    <dgm:cxn modelId="{A7637610-A522-403F-A925-D5AA35A90EAC}" type="presParOf" srcId="{D02BCB17-F49F-4A1B-9DFB-DDE27BE086ED}" destId="{4F209525-F54D-4AE2-980B-A61373C9EFB6}" srcOrd="7" destOrd="0" presId="urn:microsoft.com/office/officeart/2005/8/layout/list1"/>
    <dgm:cxn modelId="{BD3982EB-9BCA-43E2-BB27-CD6740171956}" type="presParOf" srcId="{D02BCB17-F49F-4A1B-9DFB-DDE27BE086ED}" destId="{EF3B7ED8-8CE2-43B9-B992-B43CEF39F1FF}" srcOrd="8" destOrd="0" presId="urn:microsoft.com/office/officeart/2005/8/layout/list1"/>
    <dgm:cxn modelId="{60CC38FE-3949-40F3-960B-0798BD2FC728}" type="presParOf" srcId="{EF3B7ED8-8CE2-43B9-B992-B43CEF39F1FF}" destId="{851ABF07-74E1-4955-976B-ECC201DF938F}" srcOrd="0" destOrd="0" presId="urn:microsoft.com/office/officeart/2005/8/layout/list1"/>
    <dgm:cxn modelId="{35A8BE89-96A9-4625-8218-A7F1FFAF6B53}" type="presParOf" srcId="{EF3B7ED8-8CE2-43B9-B992-B43CEF39F1FF}" destId="{4D78F0FB-90E4-4349-80BA-E9C6C3AA0A7C}" srcOrd="1" destOrd="0" presId="urn:microsoft.com/office/officeart/2005/8/layout/list1"/>
    <dgm:cxn modelId="{4BEFD572-596F-4F8D-B9D9-9835EA450967}" type="presParOf" srcId="{D02BCB17-F49F-4A1B-9DFB-DDE27BE086ED}" destId="{BD49072A-DAAF-4E15-880E-6FE50CD37942}" srcOrd="9" destOrd="0" presId="urn:microsoft.com/office/officeart/2005/8/layout/list1"/>
    <dgm:cxn modelId="{EB547D41-7919-4BD4-AFDF-DD2CB3D15640}" type="presParOf" srcId="{D02BCB17-F49F-4A1B-9DFB-DDE27BE086ED}" destId="{000E644E-471D-415F-B90B-D6EA976B7005}" srcOrd="10" destOrd="0" presId="urn:microsoft.com/office/officeart/2005/8/layout/list1"/>
    <dgm:cxn modelId="{1719C56B-AE4C-4BFB-BA43-A20906FDFED3}" type="presParOf" srcId="{D02BCB17-F49F-4A1B-9DFB-DDE27BE086ED}" destId="{C5B89B9E-AF3F-49F9-91A6-A30F4029E0C5}" srcOrd="11" destOrd="0" presId="urn:microsoft.com/office/officeart/2005/8/layout/list1"/>
    <dgm:cxn modelId="{643E9DD2-F665-4562-A4A0-AB55EC2DFD91}" type="presParOf" srcId="{D02BCB17-F49F-4A1B-9DFB-DDE27BE086ED}" destId="{4DFD66D8-7518-4C6D-82BC-7483BC883A01}" srcOrd="12" destOrd="0" presId="urn:microsoft.com/office/officeart/2005/8/layout/list1"/>
    <dgm:cxn modelId="{D025002A-8132-4FAC-91E9-5B401FE493B5}" type="presParOf" srcId="{4DFD66D8-7518-4C6D-82BC-7483BC883A01}" destId="{9CD74B73-270E-4E98-A47F-82240910C4B7}" srcOrd="0" destOrd="0" presId="urn:microsoft.com/office/officeart/2005/8/layout/list1"/>
    <dgm:cxn modelId="{4864721C-6035-4564-8852-16E0A7805E85}" type="presParOf" srcId="{4DFD66D8-7518-4C6D-82BC-7483BC883A01}" destId="{C5FD367D-90E4-4AE6-B72C-EE44D5009F0B}" srcOrd="1" destOrd="0" presId="urn:microsoft.com/office/officeart/2005/8/layout/list1"/>
    <dgm:cxn modelId="{6A371327-0DD5-483B-8DBE-A8CA0D84923E}" type="presParOf" srcId="{D02BCB17-F49F-4A1B-9DFB-DDE27BE086ED}" destId="{DE6E9AC4-3322-4CBD-94FB-0EEBA79C86B2}" srcOrd="13" destOrd="0" presId="urn:microsoft.com/office/officeart/2005/8/layout/list1"/>
    <dgm:cxn modelId="{597D6CB8-24B5-411E-AAE1-F136DA22DA36}" type="presParOf" srcId="{D02BCB17-F49F-4A1B-9DFB-DDE27BE086ED}" destId="{F94683CE-0FCE-4801-B90E-54DE13816CC5}" srcOrd="14" destOrd="0" presId="urn:microsoft.com/office/officeart/2005/8/layout/list1"/>
    <dgm:cxn modelId="{90138AE7-95D2-4765-BDEF-2326224B99FD}" type="presParOf" srcId="{D02BCB17-F49F-4A1B-9DFB-DDE27BE086ED}" destId="{FA942E2E-DC38-456A-AABF-D4FE27B19F09}" srcOrd="15" destOrd="0" presId="urn:microsoft.com/office/officeart/2005/8/layout/list1"/>
    <dgm:cxn modelId="{7E00D893-0FA0-498B-9EF9-ADAB961F4E36}" type="presParOf" srcId="{D02BCB17-F49F-4A1B-9DFB-DDE27BE086ED}" destId="{8C584AE5-9B39-48B4-95F2-962C2490E84C}" srcOrd="16" destOrd="0" presId="urn:microsoft.com/office/officeart/2005/8/layout/list1"/>
    <dgm:cxn modelId="{42F2E84B-09EA-4DEF-9774-3E416FE562FA}" type="presParOf" srcId="{8C584AE5-9B39-48B4-95F2-962C2490E84C}" destId="{4F68108A-9404-434D-BD57-99B9CFA79CE1}" srcOrd="0" destOrd="0" presId="urn:microsoft.com/office/officeart/2005/8/layout/list1"/>
    <dgm:cxn modelId="{E4FB1622-68A1-46D9-86D8-C013FC381B8C}" type="presParOf" srcId="{8C584AE5-9B39-48B4-95F2-962C2490E84C}" destId="{802D41A1-6870-4926-8AB7-C35A55F7B38C}" srcOrd="1" destOrd="0" presId="urn:microsoft.com/office/officeart/2005/8/layout/list1"/>
    <dgm:cxn modelId="{783AD07E-B599-4F3E-BDCC-0E10B99AF650}" type="presParOf" srcId="{D02BCB17-F49F-4A1B-9DFB-DDE27BE086ED}" destId="{63DDEDF0-ADF6-42C7-AEC9-60D1B7C048FF}" srcOrd="17" destOrd="0" presId="urn:microsoft.com/office/officeart/2005/8/layout/list1"/>
    <dgm:cxn modelId="{A9275CF0-0C96-483B-BE7F-A559E2976C34}" type="presParOf" srcId="{D02BCB17-F49F-4A1B-9DFB-DDE27BE086ED}" destId="{B7C439C3-2C3B-49DB-838B-1EC0CB64519B}" srcOrd="18" destOrd="0" presId="urn:microsoft.com/office/officeart/2005/8/layout/list1"/>
    <dgm:cxn modelId="{E262A7AD-4818-45DE-9621-78FF2B055F7F}" type="presParOf" srcId="{D02BCB17-F49F-4A1B-9DFB-DDE27BE086ED}" destId="{4A6179F1-F75B-4E27-915B-442DA19BA867}" srcOrd="19" destOrd="0" presId="urn:microsoft.com/office/officeart/2005/8/layout/list1"/>
    <dgm:cxn modelId="{A776665A-E2E0-40F1-A126-3A13837C2AAE}" type="presParOf" srcId="{D02BCB17-F49F-4A1B-9DFB-DDE27BE086ED}" destId="{233404D9-608F-4870-A3E0-554DD769285D}" srcOrd="20" destOrd="0" presId="urn:microsoft.com/office/officeart/2005/8/layout/list1"/>
    <dgm:cxn modelId="{57D77263-FA4B-405F-9C9E-54B42C99A8CB}" type="presParOf" srcId="{233404D9-608F-4870-A3E0-554DD769285D}" destId="{3FCB2F56-A5E9-4AB9-B9E0-1675E1E2C6B7}" srcOrd="0" destOrd="0" presId="urn:microsoft.com/office/officeart/2005/8/layout/list1"/>
    <dgm:cxn modelId="{7A3DDB44-DFB2-4BC8-84D7-5ED573607BDC}" type="presParOf" srcId="{233404D9-608F-4870-A3E0-554DD769285D}" destId="{4AB7C080-49CB-41A8-ABA1-A1E22CBCB31C}" srcOrd="1" destOrd="0" presId="urn:microsoft.com/office/officeart/2005/8/layout/list1"/>
    <dgm:cxn modelId="{98416FE5-2352-443B-BD17-17103ECD83CA}" type="presParOf" srcId="{D02BCB17-F49F-4A1B-9DFB-DDE27BE086ED}" destId="{01710AD2-652B-4370-82CC-0833BA3B9FFF}" srcOrd="21" destOrd="0" presId="urn:microsoft.com/office/officeart/2005/8/layout/list1"/>
    <dgm:cxn modelId="{4AEFAAE9-13AB-461E-BE4C-FEBF2D4ADB93}" type="presParOf" srcId="{D02BCB17-F49F-4A1B-9DFB-DDE27BE086ED}" destId="{9A20CF50-A30D-4FB3-ABA3-635DEEDF1715}" srcOrd="22" destOrd="0" presId="urn:microsoft.com/office/officeart/2005/8/layout/list1"/>
    <dgm:cxn modelId="{AD4936EF-0388-427D-A940-083454D5D56E}" type="presParOf" srcId="{D02BCB17-F49F-4A1B-9DFB-DDE27BE086ED}" destId="{4510FD73-28AB-4949-B529-CE375174DA6E}" srcOrd="23" destOrd="0" presId="urn:microsoft.com/office/officeart/2005/8/layout/list1"/>
    <dgm:cxn modelId="{BAEC8051-B320-45D9-AA26-F032DDEE7DD9}" type="presParOf" srcId="{D02BCB17-F49F-4A1B-9DFB-DDE27BE086ED}" destId="{111413A8-B4B7-45A5-B6A0-A6C12A8CB2E7}" srcOrd="24" destOrd="0" presId="urn:microsoft.com/office/officeart/2005/8/layout/list1"/>
    <dgm:cxn modelId="{A487BCD8-F70B-425E-A06A-C7232D97BF43}" type="presParOf" srcId="{111413A8-B4B7-45A5-B6A0-A6C12A8CB2E7}" destId="{CA7A2EA9-5797-40CA-95AD-2B096C8A192F}" srcOrd="0" destOrd="0" presId="urn:microsoft.com/office/officeart/2005/8/layout/list1"/>
    <dgm:cxn modelId="{9FDF4C20-145B-4E2E-86F0-28375DFF80F0}" type="presParOf" srcId="{111413A8-B4B7-45A5-B6A0-A6C12A8CB2E7}" destId="{29A347EE-8EB9-4D3F-B601-EAE86217094A}" srcOrd="1" destOrd="0" presId="urn:microsoft.com/office/officeart/2005/8/layout/list1"/>
    <dgm:cxn modelId="{73BE4676-4FD6-48AE-9B09-68F4A5C8CAEC}" type="presParOf" srcId="{D02BCB17-F49F-4A1B-9DFB-DDE27BE086ED}" destId="{ECD3EF01-9607-47A5-95B1-9EAF23D8B64D}" srcOrd="25" destOrd="0" presId="urn:microsoft.com/office/officeart/2005/8/layout/list1"/>
    <dgm:cxn modelId="{C7C3E390-5783-4BC8-BC32-39093972CBE3}" type="presParOf" srcId="{D02BCB17-F49F-4A1B-9DFB-DDE27BE086ED}" destId="{7DFDBAAD-97AB-4CEF-961A-1CD9E3724428}" srcOrd="26" destOrd="0" presId="urn:microsoft.com/office/officeart/2005/8/layout/list1"/>
    <dgm:cxn modelId="{13EFB6D8-9F98-479D-89A5-F79EA819FC95}" type="presParOf" srcId="{D02BCB17-F49F-4A1B-9DFB-DDE27BE086ED}" destId="{B68C1DF0-0A82-4E7B-9715-C94868998B69}" srcOrd="27" destOrd="0" presId="urn:microsoft.com/office/officeart/2005/8/layout/list1"/>
    <dgm:cxn modelId="{3F8B2429-181F-40E8-9404-6EFC854F2580}" type="presParOf" srcId="{D02BCB17-F49F-4A1B-9DFB-DDE27BE086ED}" destId="{73F22632-CF4F-4C0D-870D-E0BE6AD46B38}" srcOrd="28" destOrd="0" presId="urn:microsoft.com/office/officeart/2005/8/layout/list1"/>
    <dgm:cxn modelId="{B9481482-E845-41B6-B425-08227557C08E}" type="presParOf" srcId="{73F22632-CF4F-4C0D-870D-E0BE6AD46B38}" destId="{C616B69C-3E34-4A43-AFEB-401FE8787688}" srcOrd="0" destOrd="0" presId="urn:microsoft.com/office/officeart/2005/8/layout/list1"/>
    <dgm:cxn modelId="{0F7ADE00-4818-4D37-A5E8-B219313AE36E}" type="presParOf" srcId="{73F22632-CF4F-4C0D-870D-E0BE6AD46B38}" destId="{78109892-A7ED-43DA-A88E-217F319445F8}" srcOrd="1" destOrd="0" presId="urn:microsoft.com/office/officeart/2005/8/layout/list1"/>
    <dgm:cxn modelId="{D1CF09B1-E1F9-4EF4-9871-21100EC3DEA3}" type="presParOf" srcId="{D02BCB17-F49F-4A1B-9DFB-DDE27BE086ED}" destId="{C633293E-2B41-4756-B014-17DCA5CD56A2}" srcOrd="29" destOrd="0" presId="urn:microsoft.com/office/officeart/2005/8/layout/list1"/>
    <dgm:cxn modelId="{47784C62-B70B-4638-8713-28E27FF43C46}" type="presParOf" srcId="{D02BCB17-F49F-4A1B-9DFB-DDE27BE086ED}" destId="{053CE837-2955-41DC-BCAD-6C3365B1D00B}" srcOrd="30" destOrd="0" presId="urn:microsoft.com/office/officeart/2005/8/layout/list1"/>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FBAC64-8340-4428-97FB-1CC266B99EA1}">
      <dsp:nvSpPr>
        <dsp:cNvPr id="0" name=""/>
        <dsp:cNvSpPr/>
      </dsp:nvSpPr>
      <dsp:spPr>
        <a:xfrm>
          <a:off x="1471" y="1340196"/>
          <a:ext cx="1309956" cy="523982"/>
        </a:xfrm>
        <a:prstGeom prst="chevron">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t>Source </a:t>
          </a:r>
        </a:p>
      </dsp:txBody>
      <dsp:txXfrm>
        <a:off x="263462" y="1340196"/>
        <a:ext cx="785974" cy="523982"/>
      </dsp:txXfrm>
    </dsp:sp>
    <dsp:sp modelId="{3F7E2ED3-D432-47DE-BBE5-9BFA75CFBA65}">
      <dsp:nvSpPr>
        <dsp:cNvPr id="0" name=""/>
        <dsp:cNvSpPr/>
      </dsp:nvSpPr>
      <dsp:spPr>
        <a:xfrm>
          <a:off x="1176579" y="1330691"/>
          <a:ext cx="1309956" cy="523982"/>
        </a:xfrm>
        <a:prstGeom prst="chevron">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t>Encode</a:t>
          </a:r>
        </a:p>
      </dsp:txBody>
      <dsp:txXfrm>
        <a:off x="1438570" y="1330691"/>
        <a:ext cx="785974" cy="523982"/>
      </dsp:txXfrm>
    </dsp:sp>
    <dsp:sp modelId="{A62DBC9B-0B91-45EF-9024-220C867B5395}">
      <dsp:nvSpPr>
        <dsp:cNvPr id="0" name=""/>
        <dsp:cNvSpPr/>
      </dsp:nvSpPr>
      <dsp:spPr>
        <a:xfrm>
          <a:off x="3597447" y="1360941"/>
          <a:ext cx="1309956" cy="523982"/>
        </a:xfrm>
        <a:prstGeom prst="chevron">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t>Decode </a:t>
          </a:r>
        </a:p>
      </dsp:txBody>
      <dsp:txXfrm>
        <a:off x="3859438" y="1360941"/>
        <a:ext cx="785974" cy="523982"/>
      </dsp:txXfrm>
    </dsp:sp>
    <dsp:sp modelId="{5C32EC84-1F7A-4D2C-BB62-02F9C667A5E0}">
      <dsp:nvSpPr>
        <dsp:cNvPr id="0" name=""/>
        <dsp:cNvSpPr/>
      </dsp:nvSpPr>
      <dsp:spPr>
        <a:xfrm>
          <a:off x="4718783" y="1348145"/>
          <a:ext cx="1309956" cy="523982"/>
        </a:xfrm>
        <a:prstGeom prst="chevron">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t>Receiver</a:t>
          </a:r>
        </a:p>
      </dsp:txBody>
      <dsp:txXfrm>
        <a:off x="4980774" y="1348145"/>
        <a:ext cx="785974" cy="523982"/>
      </dsp:txXfrm>
    </dsp:sp>
    <dsp:sp modelId="{B1F9E137-9722-4243-A9BB-F1FF086EB209}">
      <dsp:nvSpPr>
        <dsp:cNvPr id="0" name=""/>
        <dsp:cNvSpPr/>
      </dsp:nvSpPr>
      <dsp:spPr>
        <a:xfrm>
          <a:off x="2367830" y="2022453"/>
          <a:ext cx="1309956" cy="523982"/>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US" sz="1500" kern="1200"/>
            <a:t>Noise</a:t>
          </a:r>
        </a:p>
      </dsp:txBody>
      <dsp:txXfrm>
        <a:off x="2367830" y="2022453"/>
        <a:ext cx="1309956" cy="5239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34A07B-9697-423D-9EF2-CFC275791CE0}">
      <dsp:nvSpPr>
        <dsp:cNvPr id="0" name=""/>
        <dsp:cNvSpPr/>
      </dsp:nvSpPr>
      <dsp:spPr>
        <a:xfrm>
          <a:off x="2524553" y="1243724"/>
          <a:ext cx="954127" cy="954127"/>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just" defTabSz="400050">
            <a:lnSpc>
              <a:spcPct val="90000"/>
            </a:lnSpc>
            <a:spcBef>
              <a:spcPct val="0"/>
            </a:spcBef>
            <a:spcAft>
              <a:spcPct val="35000"/>
            </a:spcAft>
            <a:buNone/>
          </a:pPr>
          <a:r>
            <a:rPr lang="en-US" sz="900" b="1" kern="1200">
              <a:latin typeface="Times New Roman" pitchFamily="18" charset="0"/>
              <a:cs typeface="Times New Roman" pitchFamily="18" charset="0"/>
            </a:rPr>
            <a:t>Tuckman Theory of Team Development</a:t>
          </a:r>
        </a:p>
      </dsp:txBody>
      <dsp:txXfrm>
        <a:off x="2664282" y="1383453"/>
        <a:ext cx="674669" cy="674669"/>
      </dsp:txXfrm>
    </dsp:sp>
    <dsp:sp modelId="{B1312854-FC10-4CAB-802C-5BAD1B448120}">
      <dsp:nvSpPr>
        <dsp:cNvPr id="0" name=""/>
        <dsp:cNvSpPr/>
      </dsp:nvSpPr>
      <dsp:spPr>
        <a:xfrm rot="16200000">
          <a:off x="2857678" y="1085481"/>
          <a:ext cx="287878" cy="28608"/>
        </a:xfrm>
        <a:custGeom>
          <a:avLst/>
          <a:gdLst/>
          <a:ahLst/>
          <a:cxnLst/>
          <a:rect l="0" t="0" r="0" b="0"/>
          <a:pathLst>
            <a:path>
              <a:moveTo>
                <a:pt x="0" y="14304"/>
              </a:moveTo>
              <a:lnTo>
                <a:pt x="287878" y="1430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94420" y="1092588"/>
        <a:ext cx="14393" cy="14393"/>
      </dsp:txXfrm>
    </dsp:sp>
    <dsp:sp modelId="{9A7A2806-C4A2-4A3A-8E1A-E630178177D5}">
      <dsp:nvSpPr>
        <dsp:cNvPr id="0" name=""/>
        <dsp:cNvSpPr/>
      </dsp:nvSpPr>
      <dsp:spPr>
        <a:xfrm>
          <a:off x="2524553" y="1718"/>
          <a:ext cx="954127" cy="95412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Forming </a:t>
          </a:r>
        </a:p>
      </dsp:txBody>
      <dsp:txXfrm>
        <a:off x="2664282" y="141447"/>
        <a:ext cx="674669" cy="674669"/>
      </dsp:txXfrm>
    </dsp:sp>
    <dsp:sp modelId="{B34BF5C0-519B-4C19-8C0F-A27F10D484B6}">
      <dsp:nvSpPr>
        <dsp:cNvPr id="0" name=""/>
        <dsp:cNvSpPr/>
      </dsp:nvSpPr>
      <dsp:spPr>
        <a:xfrm rot="20520000">
          <a:off x="3448287" y="1514583"/>
          <a:ext cx="287878" cy="28608"/>
        </a:xfrm>
        <a:custGeom>
          <a:avLst/>
          <a:gdLst/>
          <a:ahLst/>
          <a:cxnLst/>
          <a:rect l="0" t="0" r="0" b="0"/>
          <a:pathLst>
            <a:path>
              <a:moveTo>
                <a:pt x="0" y="14304"/>
              </a:moveTo>
              <a:lnTo>
                <a:pt x="287878" y="1430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5029" y="1521691"/>
        <a:ext cx="14393" cy="14393"/>
      </dsp:txXfrm>
    </dsp:sp>
    <dsp:sp modelId="{3CE6EB59-CE06-4785-B9BA-DB8B6EB5BF45}">
      <dsp:nvSpPr>
        <dsp:cNvPr id="0" name=""/>
        <dsp:cNvSpPr/>
      </dsp:nvSpPr>
      <dsp:spPr>
        <a:xfrm>
          <a:off x="3705771" y="859923"/>
          <a:ext cx="954127" cy="954127"/>
        </a:xfrm>
        <a:prstGeom prst="ellipse">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Storming</a:t>
          </a:r>
        </a:p>
      </dsp:txBody>
      <dsp:txXfrm>
        <a:off x="3845500" y="999652"/>
        <a:ext cx="674669" cy="674669"/>
      </dsp:txXfrm>
    </dsp:sp>
    <dsp:sp modelId="{94113F58-517E-45E8-8ADC-1F70D81B9A43}">
      <dsp:nvSpPr>
        <dsp:cNvPr id="0" name=""/>
        <dsp:cNvSpPr/>
      </dsp:nvSpPr>
      <dsp:spPr>
        <a:xfrm rot="3240000">
          <a:off x="3222694" y="2208886"/>
          <a:ext cx="287878" cy="28608"/>
        </a:xfrm>
        <a:custGeom>
          <a:avLst/>
          <a:gdLst/>
          <a:ahLst/>
          <a:cxnLst/>
          <a:rect l="0" t="0" r="0" b="0"/>
          <a:pathLst>
            <a:path>
              <a:moveTo>
                <a:pt x="0" y="14304"/>
              </a:moveTo>
              <a:lnTo>
                <a:pt x="287878" y="1430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59436" y="2215993"/>
        <a:ext cx="14393" cy="14393"/>
      </dsp:txXfrm>
    </dsp:sp>
    <dsp:sp modelId="{B2F65852-9E4F-4271-BC18-4C80DF5AB76F}">
      <dsp:nvSpPr>
        <dsp:cNvPr id="0" name=""/>
        <dsp:cNvSpPr/>
      </dsp:nvSpPr>
      <dsp:spPr>
        <a:xfrm>
          <a:off x="3254586" y="2248528"/>
          <a:ext cx="954127" cy="954127"/>
        </a:xfrm>
        <a:prstGeom prst="ellipse">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Norming</a:t>
          </a:r>
        </a:p>
      </dsp:txBody>
      <dsp:txXfrm>
        <a:off x="3394315" y="2388257"/>
        <a:ext cx="674669" cy="674669"/>
      </dsp:txXfrm>
    </dsp:sp>
    <dsp:sp modelId="{DEBF75DC-85C7-4A2B-8A19-A4797F31CE16}">
      <dsp:nvSpPr>
        <dsp:cNvPr id="0" name=""/>
        <dsp:cNvSpPr/>
      </dsp:nvSpPr>
      <dsp:spPr>
        <a:xfrm rot="7560000">
          <a:off x="2492661" y="2208886"/>
          <a:ext cx="287878" cy="28608"/>
        </a:xfrm>
        <a:custGeom>
          <a:avLst/>
          <a:gdLst/>
          <a:ahLst/>
          <a:cxnLst/>
          <a:rect l="0" t="0" r="0" b="0"/>
          <a:pathLst>
            <a:path>
              <a:moveTo>
                <a:pt x="0" y="14304"/>
              </a:moveTo>
              <a:lnTo>
                <a:pt x="287878" y="1430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629404" y="2215993"/>
        <a:ext cx="14393" cy="14393"/>
      </dsp:txXfrm>
    </dsp:sp>
    <dsp:sp modelId="{EF566743-BFD0-46D9-B38C-1431F8CE0B47}">
      <dsp:nvSpPr>
        <dsp:cNvPr id="0" name=""/>
        <dsp:cNvSpPr/>
      </dsp:nvSpPr>
      <dsp:spPr>
        <a:xfrm>
          <a:off x="1794520" y="2248528"/>
          <a:ext cx="954127" cy="954127"/>
        </a:xfrm>
        <a:prstGeom prst="ellipse">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Performing</a:t>
          </a:r>
        </a:p>
      </dsp:txBody>
      <dsp:txXfrm>
        <a:off x="1934249" y="2388257"/>
        <a:ext cx="674669" cy="674669"/>
      </dsp:txXfrm>
    </dsp:sp>
    <dsp:sp modelId="{96E9FBAF-7517-4461-B83F-BFB6A5AA8C70}">
      <dsp:nvSpPr>
        <dsp:cNvPr id="0" name=""/>
        <dsp:cNvSpPr/>
      </dsp:nvSpPr>
      <dsp:spPr>
        <a:xfrm rot="11880000">
          <a:off x="2267069" y="1514583"/>
          <a:ext cx="287878" cy="28608"/>
        </a:xfrm>
        <a:custGeom>
          <a:avLst/>
          <a:gdLst/>
          <a:ahLst/>
          <a:cxnLst/>
          <a:rect l="0" t="0" r="0" b="0"/>
          <a:pathLst>
            <a:path>
              <a:moveTo>
                <a:pt x="0" y="14304"/>
              </a:moveTo>
              <a:lnTo>
                <a:pt x="287878" y="1430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03811" y="1521691"/>
        <a:ext cx="14393" cy="14393"/>
      </dsp:txXfrm>
    </dsp:sp>
    <dsp:sp modelId="{D4B99B20-1EE1-442A-9152-37E42382C8DE}">
      <dsp:nvSpPr>
        <dsp:cNvPr id="0" name=""/>
        <dsp:cNvSpPr/>
      </dsp:nvSpPr>
      <dsp:spPr>
        <a:xfrm>
          <a:off x="1343335" y="859923"/>
          <a:ext cx="954127" cy="954127"/>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Adjouring</a:t>
          </a:r>
        </a:p>
      </dsp:txBody>
      <dsp:txXfrm>
        <a:off x="1483064" y="999652"/>
        <a:ext cx="674669" cy="6746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EDEE0C-7C81-43BA-9868-CB737405FC02}">
      <dsp:nvSpPr>
        <dsp:cNvPr id="0" name=""/>
        <dsp:cNvSpPr/>
      </dsp:nvSpPr>
      <dsp:spPr>
        <a:xfrm>
          <a:off x="3675064" y="1855351"/>
          <a:ext cx="1623464" cy="128706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Compliance</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Accurate </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Analytical</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Observant</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Precise</a:t>
          </a:r>
        </a:p>
      </dsp:txBody>
      <dsp:txXfrm>
        <a:off x="4190376" y="2205391"/>
        <a:ext cx="1079878" cy="908754"/>
      </dsp:txXfrm>
    </dsp:sp>
    <dsp:sp modelId="{D27FC753-27B1-4C08-AF06-B1810503135A}">
      <dsp:nvSpPr>
        <dsp:cNvPr id="0" name=""/>
        <dsp:cNvSpPr/>
      </dsp:nvSpPr>
      <dsp:spPr>
        <a:xfrm>
          <a:off x="623758" y="1751711"/>
          <a:ext cx="1539893" cy="1339994"/>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Submission</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Sincere</a:t>
          </a:r>
        </a:p>
        <a:p>
          <a:pPr marL="114300" lvl="2" indent="-57150" algn="just" defTabSz="444500">
            <a:lnSpc>
              <a:spcPct val="90000"/>
            </a:lnSpc>
            <a:spcBef>
              <a:spcPct val="0"/>
            </a:spcBef>
            <a:spcAft>
              <a:spcPct val="15000"/>
            </a:spcAft>
            <a:buChar char="•"/>
          </a:pPr>
          <a:r>
            <a:rPr lang="en-GB" sz="1000" kern="1200">
              <a:latin typeface="Times New Roman" pitchFamily="18" charset="0"/>
              <a:cs typeface="Times New Roman" pitchFamily="18" charset="0"/>
            </a:rPr>
            <a:t>Dominated</a:t>
          </a:r>
          <a:endParaRPr lang="en-US" sz="1000" kern="1200">
            <a:latin typeface="Times New Roman" pitchFamily="18" charset="0"/>
            <a:cs typeface="Times New Roman" pitchFamily="18" charset="0"/>
          </a:endParaRP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Loyal </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Permanan</a:t>
          </a:r>
          <a:r>
            <a:rPr lang="en-US" sz="800" kern="1200"/>
            <a:t>t </a:t>
          </a:r>
        </a:p>
      </dsp:txBody>
      <dsp:txXfrm>
        <a:off x="653193" y="2116144"/>
        <a:ext cx="1019055" cy="946125"/>
      </dsp:txXfrm>
    </dsp:sp>
    <dsp:sp modelId="{725AD31A-0DFB-41A3-ACEA-C70C3040E55B}">
      <dsp:nvSpPr>
        <dsp:cNvPr id="0" name=""/>
        <dsp:cNvSpPr/>
      </dsp:nvSpPr>
      <dsp:spPr>
        <a:xfrm>
          <a:off x="3638992" y="-42032"/>
          <a:ext cx="1539893" cy="997502"/>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Inducement</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Employees oriented</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Passionate </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Optimistic</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Inventive</a:t>
          </a:r>
        </a:p>
      </dsp:txBody>
      <dsp:txXfrm>
        <a:off x="4122872" y="-20120"/>
        <a:ext cx="1034101" cy="704302"/>
      </dsp:txXfrm>
    </dsp:sp>
    <dsp:sp modelId="{693D92EF-DCF0-47BD-8176-BBFFEB2DFC31}">
      <dsp:nvSpPr>
        <dsp:cNvPr id="0" name=""/>
        <dsp:cNvSpPr/>
      </dsp:nvSpPr>
      <dsp:spPr>
        <a:xfrm>
          <a:off x="793932" y="-42032"/>
          <a:ext cx="1539893" cy="997502"/>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Dominance</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Direct</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Innovative</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Outcome oriented</a:t>
          </a:r>
        </a:p>
        <a:p>
          <a:pPr marL="114300" lvl="2" indent="-57150" algn="just" defTabSz="444500">
            <a:lnSpc>
              <a:spcPct val="90000"/>
            </a:lnSpc>
            <a:spcBef>
              <a:spcPct val="0"/>
            </a:spcBef>
            <a:spcAft>
              <a:spcPct val="15000"/>
            </a:spcAft>
            <a:buChar char="•"/>
          </a:pPr>
          <a:r>
            <a:rPr lang="en-US" sz="1000" kern="1200">
              <a:latin typeface="Times New Roman" pitchFamily="18" charset="0"/>
              <a:cs typeface="Times New Roman" pitchFamily="18" charset="0"/>
            </a:rPr>
            <a:t>Competitive</a:t>
          </a:r>
        </a:p>
      </dsp:txBody>
      <dsp:txXfrm>
        <a:off x="815844" y="-20120"/>
        <a:ext cx="1034101" cy="704302"/>
      </dsp:txXfrm>
    </dsp:sp>
    <dsp:sp modelId="{C761139D-CCA2-4F41-AEF7-B56742BA9845}">
      <dsp:nvSpPr>
        <dsp:cNvPr id="0" name=""/>
        <dsp:cNvSpPr/>
      </dsp:nvSpPr>
      <dsp:spPr>
        <a:xfrm>
          <a:off x="1545162" y="221270"/>
          <a:ext cx="1349745" cy="1349745"/>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4696" tIns="234696" rIns="234696" bIns="234696" numCol="1" spcCol="1270" anchor="ctr" anchorCtr="0">
          <a:noAutofit/>
        </a:bodyPr>
        <a:lstStyle/>
        <a:p>
          <a:pPr marL="0" lvl="0" indent="0" algn="ctr" defTabSz="1466850">
            <a:lnSpc>
              <a:spcPct val="90000"/>
            </a:lnSpc>
            <a:spcBef>
              <a:spcPct val="0"/>
            </a:spcBef>
            <a:spcAft>
              <a:spcPct val="35000"/>
            </a:spcAft>
            <a:buNone/>
          </a:pPr>
          <a:r>
            <a:rPr lang="en-US" sz="3300" kern="1200"/>
            <a:t>D</a:t>
          </a:r>
        </a:p>
      </dsp:txBody>
      <dsp:txXfrm>
        <a:off x="1940493" y="616601"/>
        <a:ext cx="954414" cy="954414"/>
      </dsp:txXfrm>
    </dsp:sp>
    <dsp:sp modelId="{0BDCB877-1741-491B-B799-2502FFD83981}">
      <dsp:nvSpPr>
        <dsp:cNvPr id="0" name=""/>
        <dsp:cNvSpPr/>
      </dsp:nvSpPr>
      <dsp:spPr>
        <a:xfrm rot="5400000">
          <a:off x="2957251" y="221270"/>
          <a:ext cx="1349745" cy="1349745"/>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4696" tIns="234696" rIns="234696" bIns="234696" numCol="1" spcCol="1270" anchor="ctr" anchorCtr="0">
          <a:noAutofit/>
        </a:bodyPr>
        <a:lstStyle/>
        <a:p>
          <a:pPr marL="0" lvl="0" indent="0" algn="ctr" defTabSz="1466850">
            <a:lnSpc>
              <a:spcPct val="90000"/>
            </a:lnSpc>
            <a:spcBef>
              <a:spcPct val="0"/>
            </a:spcBef>
            <a:spcAft>
              <a:spcPct val="35000"/>
            </a:spcAft>
            <a:buNone/>
          </a:pPr>
          <a:r>
            <a:rPr lang="en-US" sz="3300" kern="1200"/>
            <a:t>I</a:t>
          </a:r>
        </a:p>
      </dsp:txBody>
      <dsp:txXfrm rot="-5400000">
        <a:off x="2957251" y="616601"/>
        <a:ext cx="954414" cy="954414"/>
      </dsp:txXfrm>
    </dsp:sp>
    <dsp:sp modelId="{16C0DAF8-A2A4-418C-AEF9-053E5B2DFDD4}">
      <dsp:nvSpPr>
        <dsp:cNvPr id="0" name=""/>
        <dsp:cNvSpPr/>
      </dsp:nvSpPr>
      <dsp:spPr>
        <a:xfrm rot="10800000">
          <a:off x="2957251" y="1633359"/>
          <a:ext cx="1349745" cy="1349745"/>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4696" tIns="234696" rIns="234696" bIns="234696" numCol="1" spcCol="1270" anchor="ctr" anchorCtr="0">
          <a:noAutofit/>
        </a:bodyPr>
        <a:lstStyle/>
        <a:p>
          <a:pPr marL="0" lvl="0" indent="0" algn="ctr" defTabSz="1466850">
            <a:lnSpc>
              <a:spcPct val="90000"/>
            </a:lnSpc>
            <a:spcBef>
              <a:spcPct val="0"/>
            </a:spcBef>
            <a:spcAft>
              <a:spcPct val="35000"/>
            </a:spcAft>
            <a:buNone/>
          </a:pPr>
          <a:r>
            <a:rPr lang="en-US" sz="3300" kern="1200"/>
            <a:t>C</a:t>
          </a:r>
        </a:p>
      </dsp:txBody>
      <dsp:txXfrm rot="10800000">
        <a:off x="2957251" y="1633359"/>
        <a:ext cx="954414" cy="954414"/>
      </dsp:txXfrm>
    </dsp:sp>
    <dsp:sp modelId="{D96CBAFA-260C-4407-8F9A-96824D9B3D11}">
      <dsp:nvSpPr>
        <dsp:cNvPr id="0" name=""/>
        <dsp:cNvSpPr/>
      </dsp:nvSpPr>
      <dsp:spPr>
        <a:xfrm rot="16200000">
          <a:off x="1545162" y="1633359"/>
          <a:ext cx="1349745" cy="1349745"/>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4696" tIns="234696" rIns="234696" bIns="234696" numCol="1" spcCol="1270" anchor="ctr" anchorCtr="0">
          <a:noAutofit/>
        </a:bodyPr>
        <a:lstStyle/>
        <a:p>
          <a:pPr marL="0" lvl="0" indent="0" algn="ctr" defTabSz="1466850">
            <a:lnSpc>
              <a:spcPct val="90000"/>
            </a:lnSpc>
            <a:spcBef>
              <a:spcPct val="0"/>
            </a:spcBef>
            <a:spcAft>
              <a:spcPct val="35000"/>
            </a:spcAft>
            <a:buNone/>
          </a:pPr>
          <a:r>
            <a:rPr lang="en-US" sz="3300" kern="1200">
              <a:latin typeface="+mn-lt"/>
              <a:cs typeface="Times New Roman" pitchFamily="18" charset="0"/>
            </a:rPr>
            <a:t>S</a:t>
          </a:r>
        </a:p>
      </dsp:txBody>
      <dsp:txXfrm rot="5400000">
        <a:off x="1940493" y="1633359"/>
        <a:ext cx="954414" cy="954414"/>
      </dsp:txXfrm>
    </dsp:sp>
    <dsp:sp modelId="{CB369C6B-339A-4428-8EB4-C1F5D85C0483}">
      <dsp:nvSpPr>
        <dsp:cNvPr id="0" name=""/>
        <dsp:cNvSpPr/>
      </dsp:nvSpPr>
      <dsp:spPr>
        <a:xfrm>
          <a:off x="2693069" y="1321640"/>
          <a:ext cx="466020" cy="405235"/>
        </a:xfrm>
        <a:prstGeom prst="circularArrow">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2747D21-E764-426E-B089-076575D352E2}">
      <dsp:nvSpPr>
        <dsp:cNvPr id="0" name=""/>
        <dsp:cNvSpPr/>
      </dsp:nvSpPr>
      <dsp:spPr>
        <a:xfrm rot="10800000">
          <a:off x="2693069" y="1477500"/>
          <a:ext cx="466020" cy="405235"/>
        </a:xfrm>
        <a:prstGeom prst="circularArrow">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25091A-5B2D-49BF-8072-CE4F1C565D44}">
      <dsp:nvSpPr>
        <dsp:cNvPr id="0" name=""/>
        <dsp:cNvSpPr/>
      </dsp:nvSpPr>
      <dsp:spPr>
        <a:xfrm>
          <a:off x="1369435" y="266737"/>
          <a:ext cx="207663" cy="91440"/>
        </a:xfrm>
        <a:custGeom>
          <a:avLst/>
          <a:gdLst/>
          <a:ahLst/>
          <a:cxnLst/>
          <a:rect l="0" t="0" r="0" b="0"/>
          <a:pathLst>
            <a:path>
              <a:moveTo>
                <a:pt x="0" y="45720"/>
              </a:moveTo>
              <a:lnTo>
                <a:pt x="207663"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7310" y="311264"/>
        <a:ext cx="11913" cy="2384"/>
      </dsp:txXfrm>
    </dsp:sp>
    <dsp:sp modelId="{36571410-404B-4078-AD50-5E95D4C79C1E}">
      <dsp:nvSpPr>
        <dsp:cNvPr id="0" name=""/>
        <dsp:cNvSpPr/>
      </dsp:nvSpPr>
      <dsp:spPr>
        <a:xfrm>
          <a:off x="138004" y="1678"/>
          <a:ext cx="1233230" cy="621556"/>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Email</a:t>
          </a:r>
          <a:endParaRPr lang="en-US" sz="1200" b="0" kern="1200">
            <a:latin typeface="Times New Roman" pitchFamily="18" charset="0"/>
            <a:cs typeface="Times New Roman" pitchFamily="18" charset="0"/>
          </a:endParaRPr>
        </a:p>
      </dsp:txBody>
      <dsp:txXfrm>
        <a:off x="138004" y="1678"/>
        <a:ext cx="1233230" cy="621556"/>
      </dsp:txXfrm>
    </dsp:sp>
    <dsp:sp modelId="{41612CB3-A241-403F-9BF1-ABB39FF1D6A3}">
      <dsp:nvSpPr>
        <dsp:cNvPr id="0" name=""/>
        <dsp:cNvSpPr/>
      </dsp:nvSpPr>
      <dsp:spPr>
        <a:xfrm>
          <a:off x="2840929" y="266737"/>
          <a:ext cx="207663" cy="91440"/>
        </a:xfrm>
        <a:custGeom>
          <a:avLst/>
          <a:gdLst/>
          <a:ahLst/>
          <a:cxnLst/>
          <a:rect l="0" t="0" r="0" b="0"/>
          <a:pathLst>
            <a:path>
              <a:moveTo>
                <a:pt x="0" y="45720"/>
              </a:moveTo>
              <a:lnTo>
                <a:pt x="207663" y="45720"/>
              </a:lnTo>
            </a:path>
          </a:pathLst>
        </a:custGeom>
        <a:noFill/>
        <a:ln w="9525" cap="flat" cmpd="sng" algn="ctr">
          <a:solidFill>
            <a:schemeClr val="accent3">
              <a:hueOff val="937522"/>
              <a:satOff val="-1407"/>
              <a:lumOff val="-229"/>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8804" y="311264"/>
        <a:ext cx="11913" cy="2384"/>
      </dsp:txXfrm>
    </dsp:sp>
    <dsp:sp modelId="{53F9DD85-7F90-48D8-8EFF-D1C48765DAC5}">
      <dsp:nvSpPr>
        <dsp:cNvPr id="0" name=""/>
        <dsp:cNvSpPr/>
      </dsp:nvSpPr>
      <dsp:spPr>
        <a:xfrm>
          <a:off x="1609498" y="1678"/>
          <a:ext cx="1233230" cy="621556"/>
        </a:xfrm>
        <a:prstGeom prst="rect">
          <a:avLst/>
        </a:prstGeom>
        <a:solidFill>
          <a:schemeClr val="accent3">
            <a:hueOff val="865405"/>
            <a:satOff val="-1298"/>
            <a:lumOff val="-21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itchFamily="18" charset="0"/>
              <a:cs typeface="Times New Roman" pitchFamily="18" charset="0"/>
            </a:rPr>
            <a:t>Reports</a:t>
          </a:r>
        </a:p>
      </dsp:txBody>
      <dsp:txXfrm>
        <a:off x="1609498" y="1678"/>
        <a:ext cx="1233230" cy="621556"/>
      </dsp:txXfrm>
    </dsp:sp>
    <dsp:sp modelId="{E0955D0F-8D77-4F52-ADD6-26BBEB5FB2D9}">
      <dsp:nvSpPr>
        <dsp:cNvPr id="0" name=""/>
        <dsp:cNvSpPr/>
      </dsp:nvSpPr>
      <dsp:spPr>
        <a:xfrm>
          <a:off x="4312423" y="266737"/>
          <a:ext cx="207663" cy="91440"/>
        </a:xfrm>
        <a:custGeom>
          <a:avLst/>
          <a:gdLst/>
          <a:ahLst/>
          <a:cxnLst/>
          <a:rect l="0" t="0" r="0" b="0"/>
          <a:pathLst>
            <a:path>
              <a:moveTo>
                <a:pt x="0" y="45720"/>
              </a:moveTo>
              <a:lnTo>
                <a:pt x="207663" y="45720"/>
              </a:lnTo>
            </a:path>
          </a:pathLst>
        </a:custGeom>
        <a:noFill/>
        <a:ln w="9525" cap="flat" cmpd="sng" algn="ctr">
          <a:solidFill>
            <a:schemeClr val="accent3">
              <a:hueOff val="1875044"/>
              <a:satOff val="-2813"/>
              <a:lumOff val="-458"/>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410298" y="311264"/>
        <a:ext cx="11913" cy="2384"/>
      </dsp:txXfrm>
    </dsp:sp>
    <dsp:sp modelId="{0E84AC75-ABD4-4BF6-A488-98E236A69D1F}">
      <dsp:nvSpPr>
        <dsp:cNvPr id="0" name=""/>
        <dsp:cNvSpPr/>
      </dsp:nvSpPr>
      <dsp:spPr>
        <a:xfrm>
          <a:off x="3080992" y="1678"/>
          <a:ext cx="1233230" cy="621556"/>
        </a:xfrm>
        <a:prstGeom prst="rect">
          <a:avLst/>
        </a:prstGeom>
        <a:solidFill>
          <a:schemeClr val="accent3">
            <a:hueOff val="1730810"/>
            <a:satOff val="-2597"/>
            <a:lumOff val="-42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Internet websites</a:t>
          </a:r>
        </a:p>
      </dsp:txBody>
      <dsp:txXfrm>
        <a:off x="3080992" y="1678"/>
        <a:ext cx="1233230" cy="621556"/>
      </dsp:txXfrm>
    </dsp:sp>
    <dsp:sp modelId="{15EAB453-ED81-4C51-814B-2B6D47567F67}">
      <dsp:nvSpPr>
        <dsp:cNvPr id="0" name=""/>
        <dsp:cNvSpPr/>
      </dsp:nvSpPr>
      <dsp:spPr>
        <a:xfrm>
          <a:off x="754619" y="621435"/>
          <a:ext cx="4414482" cy="207663"/>
        </a:xfrm>
        <a:custGeom>
          <a:avLst/>
          <a:gdLst/>
          <a:ahLst/>
          <a:cxnLst/>
          <a:rect l="0" t="0" r="0" b="0"/>
          <a:pathLst>
            <a:path>
              <a:moveTo>
                <a:pt x="4414482" y="0"/>
              </a:moveTo>
              <a:lnTo>
                <a:pt x="4414482" y="120931"/>
              </a:lnTo>
              <a:lnTo>
                <a:pt x="0" y="120931"/>
              </a:lnTo>
              <a:lnTo>
                <a:pt x="0" y="207663"/>
              </a:lnTo>
            </a:path>
          </a:pathLst>
        </a:custGeom>
        <a:noFill/>
        <a:ln w="9525" cap="flat" cmpd="sng" algn="ctr">
          <a:solidFill>
            <a:schemeClr val="accent3">
              <a:hueOff val="2812566"/>
              <a:satOff val="-4220"/>
              <a:lumOff val="-686"/>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51338" y="724074"/>
        <a:ext cx="221045" cy="2384"/>
      </dsp:txXfrm>
    </dsp:sp>
    <dsp:sp modelId="{36C78D77-1DD0-4E54-AE19-218F3BC61887}">
      <dsp:nvSpPr>
        <dsp:cNvPr id="0" name=""/>
        <dsp:cNvSpPr/>
      </dsp:nvSpPr>
      <dsp:spPr>
        <a:xfrm>
          <a:off x="4552486" y="1678"/>
          <a:ext cx="1233230" cy="621556"/>
        </a:xfrm>
        <a:prstGeom prst="rect">
          <a:avLst/>
        </a:prstGeom>
        <a:solidFill>
          <a:schemeClr val="accent3">
            <a:hueOff val="2596215"/>
            <a:satOff val="-3895"/>
            <a:lumOff val="-63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Memos</a:t>
          </a:r>
        </a:p>
      </dsp:txBody>
      <dsp:txXfrm>
        <a:off x="4552486" y="1678"/>
        <a:ext cx="1233230" cy="621556"/>
      </dsp:txXfrm>
    </dsp:sp>
    <dsp:sp modelId="{02750CE0-8E34-4AB9-B68C-AEC25997685B}">
      <dsp:nvSpPr>
        <dsp:cNvPr id="0" name=""/>
        <dsp:cNvSpPr/>
      </dsp:nvSpPr>
      <dsp:spPr>
        <a:xfrm>
          <a:off x="1369435" y="1126557"/>
          <a:ext cx="207663" cy="91440"/>
        </a:xfrm>
        <a:custGeom>
          <a:avLst/>
          <a:gdLst/>
          <a:ahLst/>
          <a:cxnLst/>
          <a:rect l="0" t="0" r="0" b="0"/>
          <a:pathLst>
            <a:path>
              <a:moveTo>
                <a:pt x="0" y="45720"/>
              </a:moveTo>
              <a:lnTo>
                <a:pt x="207663" y="45720"/>
              </a:lnTo>
            </a:path>
          </a:pathLst>
        </a:custGeom>
        <a:noFill/>
        <a:ln w="9525" cap="flat" cmpd="sng" algn="ctr">
          <a:solidFill>
            <a:schemeClr val="accent3">
              <a:hueOff val="3750088"/>
              <a:satOff val="-5627"/>
              <a:lumOff val="-915"/>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7310" y="1171084"/>
        <a:ext cx="11913" cy="2384"/>
      </dsp:txXfrm>
    </dsp:sp>
    <dsp:sp modelId="{8D4EAD13-6C8E-46BC-94EE-6FF703C875A2}">
      <dsp:nvSpPr>
        <dsp:cNvPr id="0" name=""/>
        <dsp:cNvSpPr/>
      </dsp:nvSpPr>
      <dsp:spPr>
        <a:xfrm>
          <a:off x="138004" y="861499"/>
          <a:ext cx="1233230" cy="621556"/>
        </a:xfrm>
        <a:prstGeom prst="rect">
          <a:avLst/>
        </a:prstGeom>
        <a:solidFill>
          <a:schemeClr val="accent3">
            <a:hueOff val="3461620"/>
            <a:satOff val="-5194"/>
            <a:lumOff val="-8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Letters</a:t>
          </a:r>
        </a:p>
      </dsp:txBody>
      <dsp:txXfrm>
        <a:off x="138004" y="861499"/>
        <a:ext cx="1233230" cy="621556"/>
      </dsp:txXfrm>
    </dsp:sp>
    <dsp:sp modelId="{348E0A39-CC71-45A5-AC8E-DC3E16DE3DBB}">
      <dsp:nvSpPr>
        <dsp:cNvPr id="0" name=""/>
        <dsp:cNvSpPr/>
      </dsp:nvSpPr>
      <dsp:spPr>
        <a:xfrm>
          <a:off x="2840929" y="1126557"/>
          <a:ext cx="207663" cy="91440"/>
        </a:xfrm>
        <a:custGeom>
          <a:avLst/>
          <a:gdLst/>
          <a:ahLst/>
          <a:cxnLst/>
          <a:rect l="0" t="0" r="0" b="0"/>
          <a:pathLst>
            <a:path>
              <a:moveTo>
                <a:pt x="0" y="45720"/>
              </a:moveTo>
              <a:lnTo>
                <a:pt x="207663" y="45720"/>
              </a:lnTo>
            </a:path>
          </a:pathLst>
        </a:custGeom>
        <a:noFill/>
        <a:ln w="9525" cap="flat" cmpd="sng" algn="ctr">
          <a:solidFill>
            <a:schemeClr val="accent3">
              <a:hueOff val="4687610"/>
              <a:satOff val="-7033"/>
              <a:lumOff val="-1144"/>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8804" y="1171084"/>
        <a:ext cx="11913" cy="2384"/>
      </dsp:txXfrm>
    </dsp:sp>
    <dsp:sp modelId="{ED904244-51E2-487C-8D7E-B5776EF149FC}">
      <dsp:nvSpPr>
        <dsp:cNvPr id="0" name=""/>
        <dsp:cNvSpPr/>
      </dsp:nvSpPr>
      <dsp:spPr>
        <a:xfrm>
          <a:off x="1609498" y="861499"/>
          <a:ext cx="1233230" cy="621556"/>
        </a:xfrm>
        <a:prstGeom prst="rect">
          <a:avLst/>
        </a:prstGeom>
        <a:solidFill>
          <a:schemeClr val="accent3">
            <a:hueOff val="4327024"/>
            <a:satOff val="-6492"/>
            <a:lumOff val="-10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Proposals</a:t>
          </a:r>
        </a:p>
      </dsp:txBody>
      <dsp:txXfrm>
        <a:off x="1609498" y="861499"/>
        <a:ext cx="1233230" cy="621556"/>
      </dsp:txXfrm>
    </dsp:sp>
    <dsp:sp modelId="{0338512C-EC21-4F4F-966C-EC8B57766AC7}">
      <dsp:nvSpPr>
        <dsp:cNvPr id="0" name=""/>
        <dsp:cNvSpPr/>
      </dsp:nvSpPr>
      <dsp:spPr>
        <a:xfrm>
          <a:off x="4312423" y="1126557"/>
          <a:ext cx="207663" cy="91440"/>
        </a:xfrm>
        <a:custGeom>
          <a:avLst/>
          <a:gdLst/>
          <a:ahLst/>
          <a:cxnLst/>
          <a:rect l="0" t="0" r="0" b="0"/>
          <a:pathLst>
            <a:path>
              <a:moveTo>
                <a:pt x="0" y="45720"/>
              </a:moveTo>
              <a:lnTo>
                <a:pt x="207663" y="45720"/>
              </a:lnTo>
            </a:path>
          </a:pathLst>
        </a:custGeom>
        <a:noFill/>
        <a:ln w="9525" cap="flat" cmpd="sng" algn="ctr">
          <a:solidFill>
            <a:schemeClr val="accent3">
              <a:hueOff val="5625132"/>
              <a:satOff val="-8440"/>
              <a:lumOff val="-1373"/>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410298" y="1171084"/>
        <a:ext cx="11913" cy="2384"/>
      </dsp:txXfrm>
    </dsp:sp>
    <dsp:sp modelId="{42DB538E-CCAA-40C4-BA73-25415D6D6209}">
      <dsp:nvSpPr>
        <dsp:cNvPr id="0" name=""/>
        <dsp:cNvSpPr/>
      </dsp:nvSpPr>
      <dsp:spPr>
        <a:xfrm>
          <a:off x="3080992" y="861499"/>
          <a:ext cx="1233230" cy="621556"/>
        </a:xfrm>
        <a:prstGeom prst="rect">
          <a:avLst/>
        </a:prstGeom>
        <a:solidFill>
          <a:schemeClr val="accent3">
            <a:hueOff val="5192429"/>
            <a:satOff val="-7791"/>
            <a:lumOff val="-126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Job Discription</a:t>
          </a:r>
        </a:p>
      </dsp:txBody>
      <dsp:txXfrm>
        <a:off x="3080992" y="861499"/>
        <a:ext cx="1233230" cy="621556"/>
      </dsp:txXfrm>
    </dsp:sp>
    <dsp:sp modelId="{BDE99383-3DDB-45BB-8C9D-562CEC770E37}">
      <dsp:nvSpPr>
        <dsp:cNvPr id="0" name=""/>
        <dsp:cNvSpPr/>
      </dsp:nvSpPr>
      <dsp:spPr>
        <a:xfrm>
          <a:off x="754619" y="1481255"/>
          <a:ext cx="4414482" cy="207663"/>
        </a:xfrm>
        <a:custGeom>
          <a:avLst/>
          <a:gdLst/>
          <a:ahLst/>
          <a:cxnLst/>
          <a:rect l="0" t="0" r="0" b="0"/>
          <a:pathLst>
            <a:path>
              <a:moveTo>
                <a:pt x="4414482" y="0"/>
              </a:moveTo>
              <a:lnTo>
                <a:pt x="4414482" y="120931"/>
              </a:lnTo>
              <a:lnTo>
                <a:pt x="0" y="120931"/>
              </a:lnTo>
              <a:lnTo>
                <a:pt x="0" y="207663"/>
              </a:lnTo>
            </a:path>
          </a:pathLst>
        </a:custGeom>
        <a:noFill/>
        <a:ln w="9525" cap="flat" cmpd="sng" algn="ctr">
          <a:solidFill>
            <a:schemeClr val="accent3">
              <a:hueOff val="6562654"/>
              <a:satOff val="-9847"/>
              <a:lumOff val="-1601"/>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51338" y="1583895"/>
        <a:ext cx="221045" cy="2384"/>
      </dsp:txXfrm>
    </dsp:sp>
    <dsp:sp modelId="{63C72445-7E39-4D8F-8372-5DAE64F7CAFB}">
      <dsp:nvSpPr>
        <dsp:cNvPr id="0" name=""/>
        <dsp:cNvSpPr/>
      </dsp:nvSpPr>
      <dsp:spPr>
        <a:xfrm>
          <a:off x="4552486" y="861499"/>
          <a:ext cx="1233230" cy="621556"/>
        </a:xfrm>
        <a:prstGeom prst="rect">
          <a:avLst/>
        </a:prstGeom>
        <a:solidFill>
          <a:schemeClr val="accent3">
            <a:hueOff val="6057835"/>
            <a:satOff val="-9089"/>
            <a:lumOff val="-14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Telegrams</a:t>
          </a:r>
        </a:p>
      </dsp:txBody>
      <dsp:txXfrm>
        <a:off x="4552486" y="861499"/>
        <a:ext cx="1233230" cy="621556"/>
      </dsp:txXfrm>
    </dsp:sp>
    <dsp:sp modelId="{F71CB853-C9A9-4A9C-AA74-96615667A8C8}">
      <dsp:nvSpPr>
        <dsp:cNvPr id="0" name=""/>
        <dsp:cNvSpPr/>
      </dsp:nvSpPr>
      <dsp:spPr>
        <a:xfrm>
          <a:off x="1369435" y="1986377"/>
          <a:ext cx="207663" cy="91440"/>
        </a:xfrm>
        <a:custGeom>
          <a:avLst/>
          <a:gdLst/>
          <a:ahLst/>
          <a:cxnLst/>
          <a:rect l="0" t="0" r="0" b="0"/>
          <a:pathLst>
            <a:path>
              <a:moveTo>
                <a:pt x="0" y="45720"/>
              </a:moveTo>
              <a:lnTo>
                <a:pt x="207663" y="45720"/>
              </a:lnTo>
            </a:path>
          </a:pathLst>
        </a:custGeom>
        <a:noFill/>
        <a:ln w="9525" cap="flat" cmpd="sng" algn="ctr">
          <a:solidFill>
            <a:schemeClr val="accent3">
              <a:hueOff val="7500176"/>
              <a:satOff val="-11253"/>
              <a:lumOff val="-183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7310" y="2030905"/>
        <a:ext cx="11913" cy="2384"/>
      </dsp:txXfrm>
    </dsp:sp>
    <dsp:sp modelId="{404CA548-116A-4C34-98F4-429A09A54E72}">
      <dsp:nvSpPr>
        <dsp:cNvPr id="0" name=""/>
        <dsp:cNvSpPr/>
      </dsp:nvSpPr>
      <dsp:spPr>
        <a:xfrm>
          <a:off x="138004" y="1721319"/>
          <a:ext cx="1233230" cy="621556"/>
        </a:xfrm>
        <a:prstGeom prst="rect">
          <a:avLst/>
        </a:prstGeom>
        <a:solidFill>
          <a:schemeClr val="accent3">
            <a:hueOff val="6923239"/>
            <a:satOff val="-10388"/>
            <a:lumOff val="-168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Interview</a:t>
          </a:r>
        </a:p>
      </dsp:txBody>
      <dsp:txXfrm>
        <a:off x="138004" y="1721319"/>
        <a:ext cx="1233230" cy="621556"/>
      </dsp:txXfrm>
    </dsp:sp>
    <dsp:sp modelId="{7FA87E73-6944-4291-8E8E-B2D0C89AAF02}">
      <dsp:nvSpPr>
        <dsp:cNvPr id="0" name=""/>
        <dsp:cNvSpPr/>
      </dsp:nvSpPr>
      <dsp:spPr>
        <a:xfrm>
          <a:off x="2840929" y="1986377"/>
          <a:ext cx="207663" cy="91440"/>
        </a:xfrm>
        <a:custGeom>
          <a:avLst/>
          <a:gdLst/>
          <a:ahLst/>
          <a:cxnLst/>
          <a:rect l="0" t="0" r="0" b="0"/>
          <a:pathLst>
            <a:path>
              <a:moveTo>
                <a:pt x="0" y="45720"/>
              </a:moveTo>
              <a:lnTo>
                <a:pt x="207663" y="45720"/>
              </a:lnTo>
            </a:path>
          </a:pathLst>
        </a:custGeom>
        <a:noFill/>
        <a:ln w="9525" cap="flat" cmpd="sng" algn="ctr">
          <a:solidFill>
            <a:schemeClr val="accent3">
              <a:hueOff val="8437698"/>
              <a:satOff val="-12660"/>
              <a:lumOff val="-2059"/>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8804" y="2030905"/>
        <a:ext cx="11913" cy="2384"/>
      </dsp:txXfrm>
    </dsp:sp>
    <dsp:sp modelId="{52CC8BC5-50B7-4949-A6D7-0A126C36D3D2}">
      <dsp:nvSpPr>
        <dsp:cNvPr id="0" name=""/>
        <dsp:cNvSpPr/>
      </dsp:nvSpPr>
      <dsp:spPr>
        <a:xfrm>
          <a:off x="1609498" y="1721319"/>
          <a:ext cx="1233230" cy="621556"/>
        </a:xfrm>
        <a:prstGeom prst="rect">
          <a:avLst/>
        </a:prstGeom>
        <a:solidFill>
          <a:schemeClr val="accent3">
            <a:hueOff val="7788645"/>
            <a:satOff val="-11686"/>
            <a:lumOff val="-190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Employees Manual</a:t>
          </a:r>
        </a:p>
      </dsp:txBody>
      <dsp:txXfrm>
        <a:off x="1609498" y="1721319"/>
        <a:ext cx="1233230" cy="621556"/>
      </dsp:txXfrm>
    </dsp:sp>
    <dsp:sp modelId="{A086A197-043D-41E1-A7A9-4FE0EAF79650}">
      <dsp:nvSpPr>
        <dsp:cNvPr id="0" name=""/>
        <dsp:cNvSpPr/>
      </dsp:nvSpPr>
      <dsp:spPr>
        <a:xfrm>
          <a:off x="4312423" y="1986377"/>
          <a:ext cx="207663" cy="91440"/>
        </a:xfrm>
        <a:custGeom>
          <a:avLst/>
          <a:gdLst/>
          <a:ahLst/>
          <a:cxnLst/>
          <a:rect l="0" t="0" r="0" b="0"/>
          <a:pathLst>
            <a:path>
              <a:moveTo>
                <a:pt x="0" y="45720"/>
              </a:moveTo>
              <a:lnTo>
                <a:pt x="207663" y="45720"/>
              </a:lnTo>
            </a:path>
          </a:pathLst>
        </a:custGeom>
        <a:noFill/>
        <a:ln w="9525" cap="flat" cmpd="sng" algn="ctr">
          <a:solidFill>
            <a:schemeClr val="accent3">
              <a:hueOff val="9375220"/>
              <a:satOff val="-14067"/>
              <a:lumOff val="-2288"/>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410298" y="2030905"/>
        <a:ext cx="11913" cy="2384"/>
      </dsp:txXfrm>
    </dsp:sp>
    <dsp:sp modelId="{10ECED5E-A558-4711-BF83-73CB3E23F9F0}">
      <dsp:nvSpPr>
        <dsp:cNvPr id="0" name=""/>
        <dsp:cNvSpPr/>
      </dsp:nvSpPr>
      <dsp:spPr>
        <a:xfrm>
          <a:off x="3080992" y="1721319"/>
          <a:ext cx="1233230" cy="621556"/>
        </a:xfrm>
        <a:prstGeom prst="rect">
          <a:avLst/>
        </a:prstGeom>
        <a:solidFill>
          <a:schemeClr val="accent3">
            <a:hueOff val="8654049"/>
            <a:satOff val="-12985"/>
            <a:lumOff val="-211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Faxes</a:t>
          </a:r>
        </a:p>
      </dsp:txBody>
      <dsp:txXfrm>
        <a:off x="3080992" y="1721319"/>
        <a:ext cx="1233230" cy="621556"/>
      </dsp:txXfrm>
    </dsp:sp>
    <dsp:sp modelId="{2254EB0D-4419-4345-8386-AD4C42074875}">
      <dsp:nvSpPr>
        <dsp:cNvPr id="0" name=""/>
        <dsp:cNvSpPr/>
      </dsp:nvSpPr>
      <dsp:spPr>
        <a:xfrm>
          <a:off x="754619" y="2341075"/>
          <a:ext cx="4414482" cy="207663"/>
        </a:xfrm>
        <a:custGeom>
          <a:avLst/>
          <a:gdLst/>
          <a:ahLst/>
          <a:cxnLst/>
          <a:rect l="0" t="0" r="0" b="0"/>
          <a:pathLst>
            <a:path>
              <a:moveTo>
                <a:pt x="4414482" y="0"/>
              </a:moveTo>
              <a:lnTo>
                <a:pt x="4414482" y="120931"/>
              </a:lnTo>
              <a:lnTo>
                <a:pt x="0" y="120931"/>
              </a:lnTo>
              <a:lnTo>
                <a:pt x="0" y="207663"/>
              </a:lnTo>
            </a:path>
          </a:pathLst>
        </a:custGeom>
        <a:noFill/>
        <a:ln w="9525" cap="flat" cmpd="sng" algn="ctr">
          <a:solidFill>
            <a:schemeClr val="accent3">
              <a:hueOff val="10312742"/>
              <a:satOff val="-15473"/>
              <a:lumOff val="-2516"/>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51338" y="2443715"/>
        <a:ext cx="221045" cy="2384"/>
      </dsp:txXfrm>
    </dsp:sp>
    <dsp:sp modelId="{691A6392-3304-43B5-9A62-B609F6851356}">
      <dsp:nvSpPr>
        <dsp:cNvPr id="0" name=""/>
        <dsp:cNvSpPr/>
      </dsp:nvSpPr>
      <dsp:spPr>
        <a:xfrm>
          <a:off x="4552486" y="1721319"/>
          <a:ext cx="1233230" cy="621556"/>
        </a:xfrm>
        <a:prstGeom prst="rect">
          <a:avLst/>
        </a:prstGeom>
        <a:solidFill>
          <a:schemeClr val="accent3">
            <a:hueOff val="9519454"/>
            <a:satOff val="-14283"/>
            <a:lumOff val="-232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Postcards</a:t>
          </a:r>
        </a:p>
      </dsp:txBody>
      <dsp:txXfrm>
        <a:off x="4552486" y="1721319"/>
        <a:ext cx="1233230" cy="621556"/>
      </dsp:txXfrm>
    </dsp:sp>
    <dsp:sp modelId="{3667219B-AF10-4F11-96EE-767630C29CFC}">
      <dsp:nvSpPr>
        <dsp:cNvPr id="0" name=""/>
        <dsp:cNvSpPr/>
      </dsp:nvSpPr>
      <dsp:spPr>
        <a:xfrm>
          <a:off x="1369435" y="2846197"/>
          <a:ext cx="207663" cy="91440"/>
        </a:xfrm>
        <a:custGeom>
          <a:avLst/>
          <a:gdLst/>
          <a:ahLst/>
          <a:cxnLst/>
          <a:rect l="0" t="0" r="0" b="0"/>
          <a:pathLst>
            <a:path>
              <a:moveTo>
                <a:pt x="0" y="45720"/>
              </a:moveTo>
              <a:lnTo>
                <a:pt x="207663" y="45720"/>
              </a:lnTo>
            </a:path>
          </a:pathLst>
        </a:custGeom>
        <a:noFill/>
        <a:ln w="9525" cap="flat" cmpd="sng" algn="ctr">
          <a:solidFill>
            <a:schemeClr val="accent3">
              <a:hueOff val="11250264"/>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7310" y="2890725"/>
        <a:ext cx="11913" cy="2384"/>
      </dsp:txXfrm>
    </dsp:sp>
    <dsp:sp modelId="{F2ED1E73-3BA3-4ABC-921A-2D31D1D0EB7D}">
      <dsp:nvSpPr>
        <dsp:cNvPr id="0" name=""/>
        <dsp:cNvSpPr/>
      </dsp:nvSpPr>
      <dsp:spPr>
        <a:xfrm>
          <a:off x="138004" y="2581139"/>
          <a:ext cx="1233230" cy="621556"/>
        </a:xfrm>
        <a:prstGeom prst="rect">
          <a:avLst/>
        </a:prstGeom>
        <a:solidFill>
          <a:schemeClr val="accent3">
            <a:hueOff val="10384859"/>
            <a:satOff val="-15582"/>
            <a:lumOff val="-253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Contracts</a:t>
          </a:r>
        </a:p>
      </dsp:txBody>
      <dsp:txXfrm>
        <a:off x="138004" y="2581139"/>
        <a:ext cx="1233230" cy="621556"/>
      </dsp:txXfrm>
    </dsp:sp>
    <dsp:sp modelId="{B8481A39-CF63-484D-B8EB-B531CB4E96B7}">
      <dsp:nvSpPr>
        <dsp:cNvPr id="0" name=""/>
        <dsp:cNvSpPr/>
      </dsp:nvSpPr>
      <dsp:spPr>
        <a:xfrm>
          <a:off x="1609498" y="2581139"/>
          <a:ext cx="1233230" cy="621556"/>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Times New Roman" pitchFamily="18" charset="0"/>
              <a:cs typeface="Times New Roman" pitchFamily="18" charset="0"/>
            </a:rPr>
            <a:t>Advertisements</a:t>
          </a:r>
        </a:p>
      </dsp:txBody>
      <dsp:txXfrm>
        <a:off x="1609498" y="2581139"/>
        <a:ext cx="1233230" cy="62155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B86B61-FE0D-4F80-A663-049501EE10FB}">
      <dsp:nvSpPr>
        <dsp:cNvPr id="0" name=""/>
        <dsp:cNvSpPr/>
      </dsp:nvSpPr>
      <dsp:spPr>
        <a:xfrm>
          <a:off x="2" y="0"/>
          <a:ext cx="5928523" cy="3204375"/>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9F98AB1-BC2A-4610-8D01-8A5349D7BB1E}">
      <dsp:nvSpPr>
        <dsp:cNvPr id="0" name=""/>
        <dsp:cNvSpPr/>
      </dsp:nvSpPr>
      <dsp:spPr>
        <a:xfrm>
          <a:off x="506" y="961312"/>
          <a:ext cx="811988" cy="128175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Face</a:t>
          </a:r>
        </a:p>
      </dsp:txBody>
      <dsp:txXfrm>
        <a:off x="40144" y="1000950"/>
        <a:ext cx="732712" cy="1202474"/>
      </dsp:txXfrm>
    </dsp:sp>
    <dsp:sp modelId="{37022308-17B9-42D3-A45B-C63ADFBD3C70}">
      <dsp:nvSpPr>
        <dsp:cNvPr id="0" name=""/>
        <dsp:cNvSpPr/>
      </dsp:nvSpPr>
      <dsp:spPr>
        <a:xfrm>
          <a:off x="853094" y="961312"/>
          <a:ext cx="811988" cy="1281750"/>
        </a:xfrm>
        <a:prstGeom prst="roundRect">
          <a:avLst/>
        </a:prstGeom>
        <a:solidFill>
          <a:schemeClr val="accent3">
            <a:hueOff val="1875044"/>
            <a:satOff val="-2813"/>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Eyes</a:t>
          </a:r>
        </a:p>
      </dsp:txBody>
      <dsp:txXfrm>
        <a:off x="892732" y="1000950"/>
        <a:ext cx="732712" cy="1202474"/>
      </dsp:txXfrm>
    </dsp:sp>
    <dsp:sp modelId="{DB7A1932-A649-4A24-AC9C-3538EC07644E}">
      <dsp:nvSpPr>
        <dsp:cNvPr id="0" name=""/>
        <dsp:cNvSpPr/>
      </dsp:nvSpPr>
      <dsp:spPr>
        <a:xfrm>
          <a:off x="1705681" y="961312"/>
          <a:ext cx="811988" cy="128175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Hands &amp; Gestures</a:t>
          </a:r>
        </a:p>
      </dsp:txBody>
      <dsp:txXfrm>
        <a:off x="1745319" y="1000950"/>
        <a:ext cx="732712" cy="1202474"/>
      </dsp:txXfrm>
    </dsp:sp>
    <dsp:sp modelId="{C0301418-D819-4E6C-8871-E6BF13481903}">
      <dsp:nvSpPr>
        <dsp:cNvPr id="0" name=""/>
        <dsp:cNvSpPr/>
      </dsp:nvSpPr>
      <dsp:spPr>
        <a:xfrm>
          <a:off x="2558268" y="961312"/>
          <a:ext cx="811988" cy="128175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Posture</a:t>
          </a:r>
        </a:p>
      </dsp:txBody>
      <dsp:txXfrm>
        <a:off x="2597906" y="1000950"/>
        <a:ext cx="732712" cy="1202474"/>
      </dsp:txXfrm>
    </dsp:sp>
    <dsp:sp modelId="{4BA720D1-0054-4E9A-9B17-D30B21A17877}">
      <dsp:nvSpPr>
        <dsp:cNvPr id="0" name=""/>
        <dsp:cNvSpPr/>
      </dsp:nvSpPr>
      <dsp:spPr>
        <a:xfrm>
          <a:off x="3410856" y="961312"/>
          <a:ext cx="811988" cy="128175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Head Position</a:t>
          </a:r>
        </a:p>
      </dsp:txBody>
      <dsp:txXfrm>
        <a:off x="3450494" y="1000950"/>
        <a:ext cx="732712" cy="1202474"/>
      </dsp:txXfrm>
    </dsp:sp>
    <dsp:sp modelId="{8046A466-81C6-4182-8AA8-451953D57876}">
      <dsp:nvSpPr>
        <dsp:cNvPr id="0" name=""/>
        <dsp:cNvSpPr/>
      </dsp:nvSpPr>
      <dsp:spPr>
        <a:xfrm>
          <a:off x="4263443" y="961312"/>
          <a:ext cx="811988" cy="1281750"/>
        </a:xfrm>
        <a:prstGeom prst="roundRect">
          <a:avLst/>
        </a:prstGeom>
        <a:solidFill>
          <a:schemeClr val="accent3">
            <a:hueOff val="9375220"/>
            <a:satOff val="-14067"/>
            <a:lumOff val="-22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Proximity</a:t>
          </a:r>
        </a:p>
      </dsp:txBody>
      <dsp:txXfrm>
        <a:off x="4303081" y="1000950"/>
        <a:ext cx="732712" cy="1202474"/>
      </dsp:txXfrm>
    </dsp:sp>
    <dsp:sp modelId="{1827C4D5-D0D4-4066-A9AF-751B052FECDE}">
      <dsp:nvSpPr>
        <dsp:cNvPr id="0" name=""/>
        <dsp:cNvSpPr/>
      </dsp:nvSpPr>
      <dsp:spPr>
        <a:xfrm>
          <a:off x="5116031" y="961312"/>
          <a:ext cx="811988" cy="128175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Position of Feet &amp; Legs</a:t>
          </a:r>
        </a:p>
      </dsp:txBody>
      <dsp:txXfrm>
        <a:off x="5155669" y="1000950"/>
        <a:ext cx="732712" cy="120247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8705B0-8D5B-41D6-9258-8581DD1010D3}">
      <dsp:nvSpPr>
        <dsp:cNvPr id="0" name=""/>
        <dsp:cNvSpPr/>
      </dsp:nvSpPr>
      <dsp:spPr>
        <a:xfrm>
          <a:off x="0" y="15307"/>
          <a:ext cx="5928526" cy="7113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Presentation</a:t>
          </a:r>
        </a:p>
      </dsp:txBody>
      <dsp:txXfrm>
        <a:off x="34726" y="50033"/>
        <a:ext cx="5859074" cy="641908"/>
      </dsp:txXfrm>
    </dsp:sp>
    <dsp:sp modelId="{7DEB347F-429B-46C0-85D6-CF421E1BA0F7}">
      <dsp:nvSpPr>
        <dsp:cNvPr id="0" name=""/>
        <dsp:cNvSpPr/>
      </dsp:nvSpPr>
      <dsp:spPr>
        <a:xfrm>
          <a:off x="0" y="836107"/>
          <a:ext cx="5928526" cy="71136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Brainstorming- Seminar Session</a:t>
          </a:r>
        </a:p>
      </dsp:txBody>
      <dsp:txXfrm>
        <a:off x="34726" y="870833"/>
        <a:ext cx="5859074" cy="641908"/>
      </dsp:txXfrm>
    </dsp:sp>
    <dsp:sp modelId="{BCD0FBA1-24C9-4C07-A0DA-95A91B65A0E1}">
      <dsp:nvSpPr>
        <dsp:cNvPr id="0" name=""/>
        <dsp:cNvSpPr/>
      </dsp:nvSpPr>
      <dsp:spPr>
        <a:xfrm>
          <a:off x="0" y="1656907"/>
          <a:ext cx="5928526" cy="71136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LinkedIn Class</a:t>
          </a:r>
        </a:p>
      </dsp:txBody>
      <dsp:txXfrm>
        <a:off x="34726" y="1691633"/>
        <a:ext cx="5859074" cy="641908"/>
      </dsp:txXfrm>
    </dsp:sp>
    <dsp:sp modelId="{6F990939-CEB2-48DE-814A-0569F563B49F}">
      <dsp:nvSpPr>
        <dsp:cNvPr id="0" name=""/>
        <dsp:cNvSpPr/>
      </dsp:nvSpPr>
      <dsp:spPr>
        <a:xfrm>
          <a:off x="0" y="2477708"/>
          <a:ext cx="5928526" cy="71136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Visual Training</a:t>
          </a:r>
        </a:p>
      </dsp:txBody>
      <dsp:txXfrm>
        <a:off x="34726" y="2512434"/>
        <a:ext cx="5859074" cy="64190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59A226-4B2D-476F-B3A6-20BC023BD4FA}">
      <dsp:nvSpPr>
        <dsp:cNvPr id="0" name=""/>
        <dsp:cNvSpPr/>
      </dsp:nvSpPr>
      <dsp:spPr>
        <a:xfrm>
          <a:off x="0" y="169233"/>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B39EE7F-9F55-4AEA-A41A-412A6E2751B8}">
      <dsp:nvSpPr>
        <dsp:cNvPr id="0" name=""/>
        <dsp:cNvSpPr/>
      </dsp:nvSpPr>
      <dsp:spPr>
        <a:xfrm>
          <a:off x="293835" y="216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Asking for motivation.</a:t>
          </a:r>
          <a:endParaRPr lang="en-US" sz="1400" kern="1200">
            <a:latin typeface="Times New Roman" pitchFamily="18" charset="0"/>
            <a:cs typeface="Times New Roman" pitchFamily="18" charset="0"/>
          </a:endParaRPr>
        </a:p>
      </dsp:txBody>
      <dsp:txXfrm>
        <a:off x="308245" y="36043"/>
        <a:ext cx="4084876" cy="266380"/>
      </dsp:txXfrm>
    </dsp:sp>
    <dsp:sp modelId="{DD6C41CA-D7CF-4A98-B392-9B38C46B88FD}">
      <dsp:nvSpPr>
        <dsp:cNvPr id="0" name=""/>
        <dsp:cNvSpPr/>
      </dsp:nvSpPr>
      <dsp:spPr>
        <a:xfrm>
          <a:off x="0" y="622833"/>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E293E86-AA8A-4299-8180-D92D0CB48A02}">
      <dsp:nvSpPr>
        <dsp:cNvPr id="0" name=""/>
        <dsp:cNvSpPr/>
      </dsp:nvSpPr>
      <dsp:spPr>
        <a:xfrm>
          <a:off x="293835" y="4752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Follow succinct approach.</a:t>
          </a:r>
          <a:endParaRPr lang="en-US" sz="1400" kern="1200">
            <a:latin typeface="Times New Roman" pitchFamily="18" charset="0"/>
            <a:cs typeface="Times New Roman" pitchFamily="18" charset="0"/>
          </a:endParaRPr>
        </a:p>
      </dsp:txBody>
      <dsp:txXfrm>
        <a:off x="308245" y="489643"/>
        <a:ext cx="4084876" cy="266380"/>
      </dsp:txXfrm>
    </dsp:sp>
    <dsp:sp modelId="{4505888F-7089-4609-806E-640114F89276}">
      <dsp:nvSpPr>
        <dsp:cNvPr id="0" name=""/>
        <dsp:cNvSpPr/>
      </dsp:nvSpPr>
      <dsp:spPr>
        <a:xfrm>
          <a:off x="0" y="1076433"/>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41A9930-D4D9-4846-AE22-47DDD9AA51B2}">
      <dsp:nvSpPr>
        <dsp:cNvPr id="0" name=""/>
        <dsp:cNvSpPr/>
      </dsp:nvSpPr>
      <dsp:spPr>
        <a:xfrm>
          <a:off x="293835" y="9288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Know how to use typography.</a:t>
          </a:r>
          <a:endParaRPr lang="en-US" sz="1400" kern="1200">
            <a:latin typeface="Times New Roman" pitchFamily="18" charset="0"/>
            <a:cs typeface="Times New Roman" pitchFamily="18" charset="0"/>
          </a:endParaRPr>
        </a:p>
      </dsp:txBody>
      <dsp:txXfrm>
        <a:off x="308245" y="943243"/>
        <a:ext cx="4084876" cy="266380"/>
      </dsp:txXfrm>
    </dsp:sp>
    <dsp:sp modelId="{6F38AAF6-120A-4471-9D91-2550D07607E3}">
      <dsp:nvSpPr>
        <dsp:cNvPr id="0" name=""/>
        <dsp:cNvSpPr/>
      </dsp:nvSpPr>
      <dsp:spPr>
        <a:xfrm>
          <a:off x="0" y="1530033"/>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A6AE683-B59C-4318-85DD-D895704D6C8B}">
      <dsp:nvSpPr>
        <dsp:cNvPr id="0" name=""/>
        <dsp:cNvSpPr/>
      </dsp:nvSpPr>
      <dsp:spPr>
        <a:xfrm>
          <a:off x="293835" y="13824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Appropriate colour for eyes. </a:t>
          </a:r>
          <a:endParaRPr lang="en-US" sz="1400" kern="1200">
            <a:latin typeface="Times New Roman" pitchFamily="18" charset="0"/>
            <a:cs typeface="Times New Roman" pitchFamily="18" charset="0"/>
          </a:endParaRPr>
        </a:p>
      </dsp:txBody>
      <dsp:txXfrm>
        <a:off x="308245" y="1396843"/>
        <a:ext cx="4084876" cy="266380"/>
      </dsp:txXfrm>
    </dsp:sp>
    <dsp:sp modelId="{DD2E0A2C-7CB8-4419-A39B-1EA05044634C}">
      <dsp:nvSpPr>
        <dsp:cNvPr id="0" name=""/>
        <dsp:cNvSpPr/>
      </dsp:nvSpPr>
      <dsp:spPr>
        <a:xfrm>
          <a:off x="0" y="1983633"/>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D16C8D6-24F0-4973-895A-BFC0CD3760CF}">
      <dsp:nvSpPr>
        <dsp:cNvPr id="0" name=""/>
        <dsp:cNvSpPr/>
      </dsp:nvSpPr>
      <dsp:spPr>
        <a:xfrm>
          <a:off x="293835" y="18360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Utilise of whitespace.</a:t>
          </a:r>
          <a:endParaRPr lang="en-US" sz="1400" kern="1200">
            <a:latin typeface="Times New Roman" pitchFamily="18" charset="0"/>
            <a:cs typeface="Times New Roman" pitchFamily="18" charset="0"/>
          </a:endParaRPr>
        </a:p>
      </dsp:txBody>
      <dsp:txXfrm>
        <a:off x="308245" y="1850443"/>
        <a:ext cx="4084876" cy="266380"/>
      </dsp:txXfrm>
    </dsp:sp>
    <dsp:sp modelId="{16255B38-2B65-4F6B-B9C5-94C791A19C81}">
      <dsp:nvSpPr>
        <dsp:cNvPr id="0" name=""/>
        <dsp:cNvSpPr/>
      </dsp:nvSpPr>
      <dsp:spPr>
        <a:xfrm>
          <a:off x="0" y="2437234"/>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7B3B33-96EA-4C31-8C47-BF36CBD50D23}">
      <dsp:nvSpPr>
        <dsp:cNvPr id="0" name=""/>
        <dsp:cNvSpPr/>
      </dsp:nvSpPr>
      <dsp:spPr>
        <a:xfrm>
          <a:off x="293835" y="2289633"/>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Harmony.</a:t>
          </a:r>
          <a:endParaRPr lang="en-US" sz="1400" kern="1200">
            <a:latin typeface="Times New Roman" pitchFamily="18" charset="0"/>
            <a:cs typeface="Times New Roman" pitchFamily="18" charset="0"/>
          </a:endParaRPr>
        </a:p>
      </dsp:txBody>
      <dsp:txXfrm>
        <a:off x="308245" y="2304043"/>
        <a:ext cx="4084876" cy="266380"/>
      </dsp:txXfrm>
    </dsp:sp>
    <dsp:sp modelId="{0F4D0101-3DCF-4FB8-9ADF-F56CBE37C851}">
      <dsp:nvSpPr>
        <dsp:cNvPr id="0" name=""/>
        <dsp:cNvSpPr/>
      </dsp:nvSpPr>
      <dsp:spPr>
        <a:xfrm>
          <a:off x="0" y="2890834"/>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0CC07B0-6BC8-45BE-B042-EB1C0CA41337}">
      <dsp:nvSpPr>
        <dsp:cNvPr id="0" name=""/>
        <dsp:cNvSpPr/>
      </dsp:nvSpPr>
      <dsp:spPr>
        <a:xfrm>
          <a:off x="293835" y="2743234"/>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Proper use of size, format and proportion.</a:t>
          </a:r>
          <a:endParaRPr lang="en-US" sz="1400" kern="1200">
            <a:latin typeface="Times New Roman" pitchFamily="18" charset="0"/>
            <a:cs typeface="Times New Roman" pitchFamily="18" charset="0"/>
          </a:endParaRPr>
        </a:p>
      </dsp:txBody>
      <dsp:txXfrm>
        <a:off x="308245" y="2757644"/>
        <a:ext cx="4084876" cy="266380"/>
      </dsp:txXfrm>
    </dsp:sp>
    <dsp:sp modelId="{07AC5B94-DCFF-407E-A433-153FC34BDE41}">
      <dsp:nvSpPr>
        <dsp:cNvPr id="0" name=""/>
        <dsp:cNvSpPr/>
      </dsp:nvSpPr>
      <dsp:spPr>
        <a:xfrm>
          <a:off x="0" y="3344434"/>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B77E4D-FD03-420B-9D9B-0876A8F089A5}">
      <dsp:nvSpPr>
        <dsp:cNvPr id="0" name=""/>
        <dsp:cNvSpPr/>
      </dsp:nvSpPr>
      <dsp:spPr>
        <a:xfrm>
          <a:off x="293835" y="3196834"/>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Use of appropriate icon.</a:t>
          </a:r>
          <a:endParaRPr lang="en-US" sz="1400" kern="1200">
            <a:latin typeface="Times New Roman" pitchFamily="18" charset="0"/>
            <a:cs typeface="Times New Roman" pitchFamily="18" charset="0"/>
          </a:endParaRPr>
        </a:p>
      </dsp:txBody>
      <dsp:txXfrm>
        <a:off x="308245" y="3211244"/>
        <a:ext cx="4084876" cy="266380"/>
      </dsp:txXfrm>
    </dsp:sp>
    <dsp:sp modelId="{78CFCC1E-E673-4D89-A120-1211AB9A5713}">
      <dsp:nvSpPr>
        <dsp:cNvPr id="0" name=""/>
        <dsp:cNvSpPr/>
      </dsp:nvSpPr>
      <dsp:spPr>
        <a:xfrm>
          <a:off x="0" y="3798034"/>
          <a:ext cx="587670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EA86B91-B349-4785-B6BF-8EDA45B0B80F}">
      <dsp:nvSpPr>
        <dsp:cNvPr id="0" name=""/>
        <dsp:cNvSpPr/>
      </dsp:nvSpPr>
      <dsp:spPr>
        <a:xfrm>
          <a:off x="293835" y="3650434"/>
          <a:ext cx="4113696"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488" tIns="0" rIns="155488" bIns="0" numCol="1" spcCol="1270" anchor="ctr" anchorCtr="0">
          <a:noAutofit/>
        </a:bodyPr>
        <a:lstStyle/>
        <a:p>
          <a:pPr marL="0" lvl="0" indent="0" algn="l" defTabSz="622300">
            <a:lnSpc>
              <a:spcPct val="90000"/>
            </a:lnSpc>
            <a:spcBef>
              <a:spcPct val="0"/>
            </a:spcBef>
            <a:spcAft>
              <a:spcPct val="35000"/>
            </a:spcAft>
            <a:buNone/>
          </a:pPr>
          <a:r>
            <a:rPr lang="en-GB" sz="1400" kern="1200">
              <a:latin typeface="Times New Roman" pitchFamily="18" charset="0"/>
              <a:cs typeface="Times New Roman" pitchFamily="18" charset="0"/>
            </a:rPr>
            <a:t>Being professional. </a:t>
          </a:r>
          <a:endParaRPr lang="en-US" sz="1400" kern="1200">
            <a:latin typeface="Times New Roman" pitchFamily="18" charset="0"/>
            <a:cs typeface="Times New Roman" pitchFamily="18" charset="0"/>
          </a:endParaRPr>
        </a:p>
      </dsp:txBody>
      <dsp:txXfrm>
        <a:off x="308245" y="3664844"/>
        <a:ext cx="4084876" cy="26638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04A6E8-E550-43E4-B820-84E600427808}">
      <dsp:nvSpPr>
        <dsp:cNvPr id="0" name=""/>
        <dsp:cNvSpPr/>
      </dsp:nvSpPr>
      <dsp:spPr>
        <a:xfrm>
          <a:off x="0" y="21487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1ADB44D-7621-48E4-9E48-22167DEFAE69}">
      <dsp:nvSpPr>
        <dsp:cNvPr id="0" name=""/>
        <dsp:cNvSpPr/>
      </dsp:nvSpPr>
      <dsp:spPr>
        <a:xfrm>
          <a:off x="296841" y="3775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Technical Software for transparency. </a:t>
          </a:r>
        </a:p>
      </dsp:txBody>
      <dsp:txXfrm>
        <a:off x="314134" y="55045"/>
        <a:ext cx="4121199" cy="319654"/>
      </dsp:txXfrm>
    </dsp:sp>
    <dsp:sp modelId="{E5E19C69-C753-4591-A06D-149EE8C96F26}">
      <dsp:nvSpPr>
        <dsp:cNvPr id="0" name=""/>
        <dsp:cNvSpPr/>
      </dsp:nvSpPr>
      <dsp:spPr>
        <a:xfrm>
          <a:off x="0" y="75919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F9DB53-9A2A-4D0B-93C4-BD68AB1CDA29}">
      <dsp:nvSpPr>
        <dsp:cNvPr id="0" name=""/>
        <dsp:cNvSpPr/>
      </dsp:nvSpPr>
      <dsp:spPr>
        <a:xfrm>
          <a:off x="296841" y="582073"/>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Recognising group leaders and inspire them. </a:t>
          </a:r>
        </a:p>
      </dsp:txBody>
      <dsp:txXfrm>
        <a:off x="314134" y="599366"/>
        <a:ext cx="4121199" cy="319654"/>
      </dsp:txXfrm>
    </dsp:sp>
    <dsp:sp modelId="{000E644E-471D-415F-B90B-D6EA976B7005}">
      <dsp:nvSpPr>
        <dsp:cNvPr id="0" name=""/>
        <dsp:cNvSpPr/>
      </dsp:nvSpPr>
      <dsp:spPr>
        <a:xfrm>
          <a:off x="0" y="130351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D78F0FB-90E4-4349-80BA-E9C6C3AA0A7C}">
      <dsp:nvSpPr>
        <dsp:cNvPr id="0" name=""/>
        <dsp:cNvSpPr/>
      </dsp:nvSpPr>
      <dsp:spPr>
        <a:xfrm>
          <a:off x="296841" y="112639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Focus on Cultural Diversity.</a:t>
          </a:r>
        </a:p>
      </dsp:txBody>
      <dsp:txXfrm>
        <a:off x="314134" y="1143685"/>
        <a:ext cx="4121199" cy="319654"/>
      </dsp:txXfrm>
    </dsp:sp>
    <dsp:sp modelId="{F94683CE-0FCE-4801-B90E-54DE13816CC5}">
      <dsp:nvSpPr>
        <dsp:cNvPr id="0" name=""/>
        <dsp:cNvSpPr/>
      </dsp:nvSpPr>
      <dsp:spPr>
        <a:xfrm>
          <a:off x="0" y="184783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5FD367D-90E4-4AE6-B72C-EE44D5009F0B}">
      <dsp:nvSpPr>
        <dsp:cNvPr id="0" name=""/>
        <dsp:cNvSpPr/>
      </dsp:nvSpPr>
      <dsp:spPr>
        <a:xfrm>
          <a:off x="296841" y="167071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Identify Strength and weakness of members.</a:t>
          </a:r>
        </a:p>
      </dsp:txBody>
      <dsp:txXfrm>
        <a:off x="314134" y="1688005"/>
        <a:ext cx="4121199" cy="319654"/>
      </dsp:txXfrm>
    </dsp:sp>
    <dsp:sp modelId="{B7C439C3-2C3B-49DB-838B-1EC0CB64519B}">
      <dsp:nvSpPr>
        <dsp:cNvPr id="0" name=""/>
        <dsp:cNvSpPr/>
      </dsp:nvSpPr>
      <dsp:spPr>
        <a:xfrm>
          <a:off x="0" y="239215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02D41A1-6870-4926-8AB7-C35A55F7B38C}">
      <dsp:nvSpPr>
        <dsp:cNvPr id="0" name=""/>
        <dsp:cNvSpPr/>
      </dsp:nvSpPr>
      <dsp:spPr>
        <a:xfrm>
          <a:off x="296841" y="221503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Open with Members.</a:t>
          </a:r>
        </a:p>
      </dsp:txBody>
      <dsp:txXfrm>
        <a:off x="314134" y="2232325"/>
        <a:ext cx="4121199" cy="319654"/>
      </dsp:txXfrm>
    </dsp:sp>
    <dsp:sp modelId="{9A20CF50-A30D-4FB3-ABA3-635DEEDF1715}">
      <dsp:nvSpPr>
        <dsp:cNvPr id="0" name=""/>
        <dsp:cNvSpPr/>
      </dsp:nvSpPr>
      <dsp:spPr>
        <a:xfrm>
          <a:off x="0" y="293647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AB7C080-49CB-41A8-ABA1-A1E22CBCB31C}">
      <dsp:nvSpPr>
        <dsp:cNvPr id="0" name=""/>
        <dsp:cNvSpPr/>
      </dsp:nvSpPr>
      <dsp:spPr>
        <a:xfrm>
          <a:off x="296841" y="275935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Take advantage of Technology.</a:t>
          </a:r>
        </a:p>
      </dsp:txBody>
      <dsp:txXfrm>
        <a:off x="314134" y="2776645"/>
        <a:ext cx="4121199" cy="319654"/>
      </dsp:txXfrm>
    </dsp:sp>
    <dsp:sp modelId="{7DFDBAAD-97AB-4CEF-961A-1CD9E3724428}">
      <dsp:nvSpPr>
        <dsp:cNvPr id="0" name=""/>
        <dsp:cNvSpPr/>
      </dsp:nvSpPr>
      <dsp:spPr>
        <a:xfrm>
          <a:off x="0" y="348079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A347EE-8EB9-4D3F-B601-EAE86217094A}">
      <dsp:nvSpPr>
        <dsp:cNvPr id="0" name=""/>
        <dsp:cNvSpPr/>
      </dsp:nvSpPr>
      <dsp:spPr>
        <a:xfrm>
          <a:off x="296841" y="3303672"/>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Making survey of Members expectations.</a:t>
          </a:r>
        </a:p>
      </dsp:txBody>
      <dsp:txXfrm>
        <a:off x="314134" y="3320965"/>
        <a:ext cx="4121199" cy="319654"/>
      </dsp:txXfrm>
    </dsp:sp>
    <dsp:sp modelId="{053CE837-2955-41DC-BCAD-6C3365B1D00B}">
      <dsp:nvSpPr>
        <dsp:cNvPr id="0" name=""/>
        <dsp:cNvSpPr/>
      </dsp:nvSpPr>
      <dsp:spPr>
        <a:xfrm>
          <a:off x="0" y="4025112"/>
          <a:ext cx="5936836" cy="3024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8109892-A7ED-43DA-A88E-217F319445F8}">
      <dsp:nvSpPr>
        <dsp:cNvPr id="0" name=""/>
        <dsp:cNvSpPr/>
      </dsp:nvSpPr>
      <dsp:spPr>
        <a:xfrm>
          <a:off x="296841" y="3847993"/>
          <a:ext cx="4155785" cy="354240"/>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079" tIns="0" rIns="157079" bIns="0" numCol="1" spcCol="1270" anchor="ctr" anchorCtr="0">
          <a:noAutofit/>
        </a:bodyPr>
        <a:lstStyle/>
        <a:p>
          <a:pPr marL="0" lvl="0" indent="0" algn="l" defTabSz="577850">
            <a:lnSpc>
              <a:spcPct val="90000"/>
            </a:lnSpc>
            <a:spcBef>
              <a:spcPct val="0"/>
            </a:spcBef>
            <a:spcAft>
              <a:spcPct val="35000"/>
            </a:spcAft>
            <a:buNone/>
          </a:pPr>
          <a:r>
            <a:rPr lang="en-US" sz="1300" kern="1200">
              <a:latin typeface="Times New Roman" pitchFamily="18" charset="0"/>
              <a:cs typeface="Times New Roman" pitchFamily="18" charset="0"/>
            </a:rPr>
            <a:t>Be a</a:t>
          </a:r>
          <a:r>
            <a:rPr lang="en-GB" sz="1300" kern="1200">
              <a:latin typeface="Times New Roman" pitchFamily="18" charset="0"/>
              <a:cs typeface="Times New Roman" pitchFamily="18" charset="0"/>
            </a:rPr>
            <a:t>ccountable.</a:t>
          </a:r>
          <a:endParaRPr lang="en-US" sz="1300" kern="1200">
            <a:latin typeface="Times New Roman" pitchFamily="18" charset="0"/>
            <a:cs typeface="Times New Roman" pitchFamily="18" charset="0"/>
          </a:endParaRPr>
        </a:p>
      </dsp:txBody>
      <dsp:txXfrm>
        <a:off x="314134" y="3865286"/>
        <a:ext cx="4121199"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35B42AEBDF4578B8B228215A711CE5"/>
        <w:category>
          <w:name w:val="General"/>
          <w:gallery w:val="placeholder"/>
        </w:category>
        <w:types>
          <w:type w:val="bbPlcHdr"/>
        </w:types>
        <w:behaviors>
          <w:behavior w:val="content"/>
        </w:behaviors>
        <w:guid w:val="{40ACF7F6-DF64-47A9-85F5-407561A795C1}"/>
      </w:docPartPr>
      <w:docPartBody>
        <w:p w:rsidR="00560335" w:rsidRDefault="00560335" w:rsidP="00560335">
          <w:pPr>
            <w:pStyle w:val="4835B42AEBDF4578B8B228215A711CE5"/>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60335"/>
    <w:rsid w:val="00343EC5"/>
    <w:rsid w:val="003A1A1A"/>
    <w:rsid w:val="00560335"/>
    <w:rsid w:val="00852B81"/>
    <w:rsid w:val="009D3651"/>
    <w:rsid w:val="00BF241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35B42AEBDF4578B8B228215A711CE5">
    <w:name w:val="4835B42AEBDF4578B8B228215A711CE5"/>
    <w:rsid w:val="005603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00375CE-A158-4A6C-AB94-78766140B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24</Pages>
  <Words>3285</Words>
  <Characters>18730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Effective Team Work and Communication</vt:lpstr>
    </vt:vector>
  </TitlesOfParts>
  <Company/>
  <LinksUpToDate>false</LinksUpToDate>
  <CharactersWithSpaces>21972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dc:title>
  <dc:creator>g;DIANA</dc:creator>
  <cp:lastModifiedBy>Diana Elena</cp:lastModifiedBy>
  <cp:revision>8</cp:revision>
  <dcterms:created xsi:type="dcterms:W3CDTF">2021-04-13T11:30:00Z</dcterms:created>
  <dcterms:modified xsi:type="dcterms:W3CDTF">2021-04-30T20:51:00Z</dcterms:modified>
</cp:coreProperties>
</file>