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413A55" w14:textId="404ABFE8" w:rsidR="00A754E6" w:rsidRDefault="00A754E6" w:rsidP="00A754E6">
      <w:pPr>
        <w:jc w:val="center"/>
        <w:rPr>
          <w:rFonts w:ascii="Arial" w:hAnsi="Arial" w:cs="Arial"/>
          <w:sz w:val="24"/>
          <w:u w:val="single"/>
        </w:rPr>
      </w:pPr>
      <w:r>
        <w:rPr>
          <w:rFonts w:ascii="Arial" w:hAnsi="Arial" w:cs="Arial"/>
          <w:b/>
          <w:sz w:val="24"/>
          <w:u w:val="single"/>
        </w:rPr>
        <w:t>Childhood</w:t>
      </w:r>
    </w:p>
    <w:p w14:paraId="0EB10E9C" w14:textId="15F442F9" w:rsidR="00A754E6" w:rsidRDefault="009C1323" w:rsidP="00813D48">
      <w:pPr>
        <w:spacing w:line="360" w:lineRule="auto"/>
        <w:jc w:val="both"/>
        <w:rPr>
          <w:rFonts w:ascii="Arial" w:hAnsi="Arial" w:cs="Arial"/>
          <w:color w:val="111111"/>
          <w:sz w:val="24"/>
          <w:szCs w:val="24"/>
        </w:rPr>
      </w:pPr>
      <w:r>
        <w:rPr>
          <w:rFonts w:ascii="Arial" w:hAnsi="Arial" w:cs="Arial"/>
          <w:sz w:val="24"/>
        </w:rPr>
        <w:t xml:space="preserve">Childhood can be a very confusing time for children. </w:t>
      </w:r>
      <w:r w:rsidR="00B04B63">
        <w:rPr>
          <w:rFonts w:ascii="Arial" w:hAnsi="Arial" w:cs="Arial"/>
          <w:sz w:val="24"/>
        </w:rPr>
        <w:t xml:space="preserve">Childhood is not going to be the same for everyone, as everyone experiences childhood in different ways. </w:t>
      </w:r>
      <w:proofErr w:type="gramStart"/>
      <w:r w:rsidR="00B71AC0" w:rsidRPr="00B71AC0">
        <w:rPr>
          <w:rFonts w:ascii="Arial" w:hAnsi="Arial" w:cs="Arial"/>
          <w:sz w:val="24"/>
        </w:rPr>
        <w:t>The</w:t>
      </w:r>
      <w:proofErr w:type="gramEnd"/>
      <w:r w:rsidR="00B71AC0" w:rsidRPr="00B71AC0">
        <w:rPr>
          <w:rFonts w:ascii="Arial" w:hAnsi="Arial" w:cs="Arial"/>
          <w:sz w:val="24"/>
        </w:rPr>
        <w:t xml:space="preserve"> UNCRC defines childhood as being a ‘</w:t>
      </w:r>
      <w:r w:rsidR="00B71AC0">
        <w:rPr>
          <w:rStyle w:val="Strong"/>
          <w:rFonts w:ascii="Arial" w:hAnsi="Arial" w:cs="Arial"/>
          <w:b w:val="0"/>
          <w:color w:val="111111"/>
          <w:sz w:val="24"/>
          <w:szCs w:val="24"/>
        </w:rPr>
        <w:t>P</w:t>
      </w:r>
      <w:r w:rsidR="00B71AC0" w:rsidRPr="00B71AC0">
        <w:rPr>
          <w:rStyle w:val="Strong"/>
          <w:rFonts w:ascii="Arial" w:hAnsi="Arial" w:cs="Arial"/>
          <w:b w:val="0"/>
          <w:color w:val="111111"/>
          <w:sz w:val="24"/>
          <w:szCs w:val="24"/>
        </w:rPr>
        <w:t>erson under 18 years of age</w:t>
      </w:r>
      <w:r w:rsidR="00B71AC0" w:rsidRPr="00B71AC0">
        <w:rPr>
          <w:rStyle w:val="Strong"/>
          <w:rFonts w:ascii="Arial" w:hAnsi="Arial" w:cs="Arial"/>
          <w:color w:val="111111"/>
          <w:sz w:val="24"/>
          <w:szCs w:val="24"/>
        </w:rPr>
        <w:t>.</w:t>
      </w:r>
      <w:r w:rsidR="00B71AC0" w:rsidRPr="00B71AC0">
        <w:rPr>
          <w:rFonts w:ascii="Arial" w:hAnsi="Arial" w:cs="Arial"/>
          <w:color w:val="111111"/>
          <w:sz w:val="24"/>
          <w:szCs w:val="24"/>
        </w:rPr>
        <w:t xml:space="preserve"> It acknowledges the primary role of parents and the family in the care and protection of children, as well as the obligation of the State to help them carry out these duties</w:t>
      </w:r>
      <w:r w:rsidR="00B71AC0">
        <w:rPr>
          <w:rFonts w:ascii="Arial" w:hAnsi="Arial" w:cs="Arial"/>
          <w:color w:val="111111"/>
          <w:sz w:val="24"/>
          <w:szCs w:val="24"/>
        </w:rPr>
        <w:t xml:space="preserve">’ (UNCRC, 1989). </w:t>
      </w:r>
      <w:r w:rsidR="00B04B63">
        <w:rPr>
          <w:rFonts w:ascii="Arial" w:hAnsi="Arial" w:cs="Arial"/>
          <w:color w:val="111111"/>
          <w:sz w:val="24"/>
          <w:szCs w:val="24"/>
        </w:rPr>
        <w:t xml:space="preserve">I agree with </w:t>
      </w:r>
      <w:r w:rsidR="00813D48">
        <w:rPr>
          <w:rFonts w:ascii="Arial" w:hAnsi="Arial" w:cs="Arial"/>
          <w:color w:val="111111"/>
          <w:sz w:val="24"/>
          <w:szCs w:val="24"/>
        </w:rPr>
        <w:t>UNCRC’s</w:t>
      </w:r>
      <w:r w:rsidR="00B04B63">
        <w:rPr>
          <w:rFonts w:ascii="Arial" w:hAnsi="Arial" w:cs="Arial"/>
          <w:color w:val="111111"/>
          <w:sz w:val="24"/>
          <w:szCs w:val="24"/>
        </w:rPr>
        <w:t xml:space="preserve"> definition of what childhood is, however</w:t>
      </w:r>
      <w:r w:rsidR="00813D48">
        <w:rPr>
          <w:rFonts w:ascii="Arial" w:hAnsi="Arial" w:cs="Arial"/>
          <w:color w:val="111111"/>
          <w:sz w:val="24"/>
          <w:szCs w:val="24"/>
        </w:rPr>
        <w:t xml:space="preserve">, </w:t>
      </w:r>
      <w:r w:rsidR="00B04B63">
        <w:rPr>
          <w:rFonts w:ascii="Arial" w:hAnsi="Arial" w:cs="Arial"/>
          <w:color w:val="111111"/>
          <w:sz w:val="24"/>
          <w:szCs w:val="24"/>
        </w:rPr>
        <w:t xml:space="preserve">I feel that childhood is a lot more than this. Children should </w:t>
      </w:r>
      <w:r w:rsidR="00813D48">
        <w:rPr>
          <w:rFonts w:ascii="Arial" w:hAnsi="Arial" w:cs="Arial"/>
          <w:color w:val="111111"/>
          <w:sz w:val="24"/>
          <w:szCs w:val="24"/>
        </w:rPr>
        <w:t>be able to enjoy being a child, going out and playing</w:t>
      </w:r>
      <w:r w:rsidR="00B04B63">
        <w:rPr>
          <w:rFonts w:ascii="Arial" w:hAnsi="Arial" w:cs="Arial"/>
          <w:color w:val="111111"/>
          <w:sz w:val="24"/>
          <w:szCs w:val="24"/>
        </w:rPr>
        <w:t xml:space="preserve"> </w:t>
      </w:r>
      <w:r w:rsidR="00813D48">
        <w:rPr>
          <w:rFonts w:ascii="Arial" w:hAnsi="Arial" w:cs="Arial"/>
          <w:color w:val="111111"/>
          <w:sz w:val="24"/>
          <w:szCs w:val="24"/>
        </w:rPr>
        <w:t xml:space="preserve">and having fun. I believe that society today is ‘wrapping children in cotton </w:t>
      </w:r>
      <w:proofErr w:type="spellStart"/>
      <w:r w:rsidR="00813D48">
        <w:rPr>
          <w:rFonts w:ascii="Arial" w:hAnsi="Arial" w:cs="Arial"/>
          <w:color w:val="111111"/>
          <w:sz w:val="24"/>
          <w:szCs w:val="24"/>
        </w:rPr>
        <w:t>woll</w:t>
      </w:r>
      <w:proofErr w:type="spellEnd"/>
      <w:r w:rsidR="00813D48">
        <w:rPr>
          <w:rFonts w:ascii="Arial" w:hAnsi="Arial" w:cs="Arial"/>
          <w:color w:val="111111"/>
          <w:sz w:val="24"/>
          <w:szCs w:val="24"/>
        </w:rPr>
        <w:t xml:space="preserve">’. I understand however, that children are faced with many dangers within today’s society. </w:t>
      </w:r>
    </w:p>
    <w:p w14:paraId="527A354D" w14:textId="56BA062C" w:rsidR="009C1323" w:rsidRPr="00813D48" w:rsidRDefault="00222428" w:rsidP="00813D48">
      <w:pPr>
        <w:spacing w:line="360" w:lineRule="auto"/>
        <w:jc w:val="both"/>
        <w:rPr>
          <w:rFonts w:ascii="Arial" w:hAnsi="Arial" w:cs="Arial"/>
          <w:color w:val="111111"/>
          <w:sz w:val="24"/>
          <w:szCs w:val="24"/>
        </w:rPr>
      </w:pPr>
      <w:r>
        <w:rPr>
          <w:rFonts w:ascii="Arial" w:hAnsi="Arial" w:cs="Arial"/>
          <w:color w:val="111111"/>
          <w:sz w:val="24"/>
          <w:szCs w:val="24"/>
        </w:rPr>
        <w:t xml:space="preserve">Children need that support from their parents and family. Children are heavily reliant on </w:t>
      </w:r>
      <w:r w:rsidR="00813D48">
        <w:rPr>
          <w:rFonts w:ascii="Arial" w:hAnsi="Arial" w:cs="Arial"/>
          <w:color w:val="111111"/>
          <w:sz w:val="24"/>
          <w:szCs w:val="24"/>
        </w:rPr>
        <w:t xml:space="preserve">their parents and family and the love and support that they show them. </w:t>
      </w:r>
      <w:bookmarkStart w:id="0" w:name="_GoBack"/>
      <w:bookmarkEnd w:id="0"/>
    </w:p>
    <w:p w14:paraId="165BC1EC" w14:textId="75A1DB7C" w:rsidR="009C1323" w:rsidRPr="00222428" w:rsidRDefault="009C1323" w:rsidP="00B71AC0">
      <w:pPr>
        <w:jc w:val="both"/>
        <w:rPr>
          <w:rFonts w:ascii="Arial" w:hAnsi="Arial" w:cs="Arial"/>
          <w:b/>
          <w:sz w:val="24"/>
          <w:szCs w:val="24"/>
          <w:u w:val="single"/>
        </w:rPr>
      </w:pPr>
      <w:r w:rsidRPr="00222428">
        <w:rPr>
          <w:rFonts w:ascii="Arial" w:hAnsi="Arial" w:cs="Arial"/>
          <w:b/>
          <w:sz w:val="24"/>
          <w:szCs w:val="24"/>
          <w:u w:val="single"/>
        </w:rPr>
        <w:t xml:space="preserve">Refences </w:t>
      </w:r>
    </w:p>
    <w:p w14:paraId="5D6E0980" w14:textId="59A4C9F4" w:rsidR="009C1323" w:rsidRPr="00B71AC0" w:rsidRDefault="009C1323" w:rsidP="00B71AC0">
      <w:pPr>
        <w:jc w:val="both"/>
        <w:rPr>
          <w:rFonts w:ascii="Arial" w:hAnsi="Arial" w:cs="Arial"/>
          <w:sz w:val="24"/>
          <w:szCs w:val="24"/>
        </w:rPr>
      </w:pPr>
      <w:r>
        <w:rPr>
          <w:rFonts w:ascii="Arial" w:hAnsi="Arial" w:cs="Arial"/>
          <w:sz w:val="24"/>
          <w:szCs w:val="24"/>
        </w:rPr>
        <w:t xml:space="preserve">United Nations (1989) Convention on the Rights of the Child. [Online]. Available at </w:t>
      </w:r>
      <w:hyperlink r:id="rId4" w:history="1">
        <w:r w:rsidR="00222428" w:rsidRPr="00D92F82">
          <w:rPr>
            <w:rStyle w:val="Hyperlink"/>
            <w:rFonts w:ascii="Arial" w:hAnsi="Arial" w:cs="Arial"/>
            <w:sz w:val="24"/>
            <w:szCs w:val="24"/>
          </w:rPr>
          <w:t>https://www.unicef.org.uk/what-we-do/un-convention-child-rights/</w:t>
        </w:r>
      </w:hyperlink>
      <w:r w:rsidR="00222428">
        <w:rPr>
          <w:rFonts w:ascii="Arial" w:hAnsi="Arial" w:cs="Arial"/>
          <w:sz w:val="24"/>
          <w:szCs w:val="24"/>
        </w:rPr>
        <w:t>. [Accessed 2 Feb. 2019]</w:t>
      </w:r>
    </w:p>
    <w:sectPr w:rsidR="009C1323" w:rsidRPr="00B71A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4E6"/>
    <w:rsid w:val="0007206E"/>
    <w:rsid w:val="00222428"/>
    <w:rsid w:val="00740F34"/>
    <w:rsid w:val="00813D48"/>
    <w:rsid w:val="009C1323"/>
    <w:rsid w:val="00A754E6"/>
    <w:rsid w:val="00B04B63"/>
    <w:rsid w:val="00B71A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BB616"/>
  <w15:chartTrackingRefBased/>
  <w15:docId w15:val="{EE851C71-F244-463B-9D81-E12862A78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71AC0"/>
    <w:rPr>
      <w:b/>
      <w:bCs/>
    </w:rPr>
  </w:style>
  <w:style w:type="character" w:styleId="Hyperlink">
    <w:name w:val="Hyperlink"/>
    <w:basedOn w:val="DefaultParagraphFont"/>
    <w:uiPriority w:val="99"/>
    <w:unhideWhenUsed/>
    <w:rsid w:val="00222428"/>
    <w:rPr>
      <w:color w:val="0563C1" w:themeColor="hyperlink"/>
      <w:u w:val="single"/>
    </w:rPr>
  </w:style>
  <w:style w:type="character" w:styleId="UnresolvedMention">
    <w:name w:val="Unresolved Mention"/>
    <w:basedOn w:val="DefaultParagraphFont"/>
    <w:uiPriority w:val="99"/>
    <w:semiHidden/>
    <w:unhideWhenUsed/>
    <w:rsid w:val="002224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unicef.org.uk/what-we-do/un-convention-child-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Pages>
  <Words>180</Words>
  <Characters>1027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Hywel Ainsworth</dc:creator>
  <cp:keywords/>
  <dc:description/>
  <cp:lastModifiedBy>Hywel Ainsworth</cp:lastModifiedBy>
  <cp:revision>1</cp:revision>
  <dcterms:created xsi:type="dcterms:W3CDTF">2019-02-05T13:33:00Z</dcterms:created>
  <dcterms:modified xsi:type="dcterms:W3CDTF">2019-02-05T15:16:00Z</dcterms:modified>
</cp:coreProperties>
</file>