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B9A37A" w14:textId="77777777" w:rsidR="00AB4C84" w:rsidRPr="0064067E" w:rsidRDefault="00AB4C84" w:rsidP="00AB4C84">
      <w:pPr>
        <w:jc w:val="center"/>
      </w:pPr>
      <w:r w:rsidRPr="0064067E">
        <w:t>University of Wales Trinity Saint David</w:t>
      </w:r>
    </w:p>
    <w:p w14:paraId="7DC16359" w14:textId="77777777" w:rsidR="00AB4C84" w:rsidRPr="0064067E" w:rsidRDefault="006F44AB" w:rsidP="00AB4C84">
      <w:pPr>
        <w:jc w:val="center"/>
      </w:pPr>
      <w:r>
        <w:t>Project Management &amp; Research</w:t>
      </w:r>
      <w:r w:rsidR="00AB4C84" w:rsidRPr="0064067E">
        <w:t xml:space="preserve"> (AC</w:t>
      </w:r>
      <w:r>
        <w:t>D</w:t>
      </w:r>
      <w:r w:rsidR="00AB4C84" w:rsidRPr="0064067E">
        <w:t>A</w:t>
      </w:r>
      <w:r>
        <w:t>5</w:t>
      </w:r>
      <w:r w:rsidR="00AB4C84" w:rsidRPr="0064067E">
        <w:t>00</w:t>
      </w:r>
      <w:r>
        <w:t>4</w:t>
      </w:r>
      <w:r w:rsidR="00AB4C84" w:rsidRPr="0064067E">
        <w:t xml:space="preserve">) – </w:t>
      </w:r>
      <w:r>
        <w:t>Sue</w:t>
      </w:r>
    </w:p>
    <w:p w14:paraId="7F0D39F9" w14:textId="582140BC" w:rsidR="00AB4C84" w:rsidRPr="001712DD" w:rsidRDefault="00AB4C84" w:rsidP="00AB4C84">
      <w:pPr>
        <w:pStyle w:val="IntenseQuote"/>
        <w:pBdr>
          <w:top w:val="single" w:sz="4" w:space="9" w:color="5B9BD5" w:themeColor="accent1"/>
          <w:bottom w:val="single" w:sz="4" w:space="6" w:color="5B9BD5" w:themeColor="accent1"/>
        </w:pBdr>
        <w:tabs>
          <w:tab w:val="center" w:pos="5233"/>
          <w:tab w:val="right" w:pos="9602"/>
        </w:tabs>
        <w:jc w:val="left"/>
        <w:rPr>
          <w:color w:val="auto"/>
        </w:rPr>
      </w:pPr>
      <w:r>
        <w:rPr>
          <w:color w:val="auto"/>
        </w:rPr>
        <w:tab/>
      </w:r>
      <w:r w:rsidR="006F44AB">
        <w:rPr>
          <w:color w:val="auto"/>
        </w:rPr>
        <w:t>Project</w:t>
      </w:r>
      <w:r w:rsidR="00D46710">
        <w:rPr>
          <w:color w:val="auto"/>
        </w:rPr>
        <w:t xml:space="preserve"> </w:t>
      </w:r>
      <w:r w:rsidR="00864349">
        <w:rPr>
          <w:color w:val="auto"/>
        </w:rPr>
        <w:t>Management</w:t>
      </w:r>
      <w:r w:rsidR="006C2BFE">
        <w:rPr>
          <w:color w:val="auto"/>
          <w:sz w:val="24"/>
        </w:rPr>
        <w:t>-</w:t>
      </w:r>
      <w:r w:rsidR="006F44AB" w:rsidRPr="005D4D75">
        <w:rPr>
          <w:color w:val="auto"/>
        </w:rPr>
        <w:t>R</w:t>
      </w:r>
      <w:r w:rsidR="006C2BFE" w:rsidRPr="005D4D75">
        <w:rPr>
          <w:color w:val="auto"/>
        </w:rPr>
        <w:t>eport</w:t>
      </w:r>
      <w:r w:rsidRPr="001712DD">
        <w:rPr>
          <w:color w:val="auto"/>
        </w:rPr>
        <w:tab/>
      </w:r>
    </w:p>
    <w:p w14:paraId="39761459" w14:textId="77777777" w:rsidR="00AB4C84" w:rsidRPr="0064067E" w:rsidRDefault="00AB4C84" w:rsidP="00AB4C84">
      <w:pPr>
        <w:jc w:val="center"/>
      </w:pPr>
      <w:r w:rsidRPr="0064067E">
        <w:t>Jack Partridge - 1702918</w:t>
      </w:r>
    </w:p>
    <w:p w14:paraId="01F75CCC" w14:textId="77777777" w:rsidR="00AB4C84" w:rsidRDefault="006F44AB" w:rsidP="00AB4C84">
      <w:pPr>
        <w:jc w:val="center"/>
      </w:pPr>
      <w:r>
        <w:t>January 20</w:t>
      </w:r>
      <w:r w:rsidR="00AB4C84" w:rsidRPr="0064067E">
        <w:rPr>
          <w:vertAlign w:val="superscript"/>
        </w:rPr>
        <w:t>th</w:t>
      </w:r>
      <w:r w:rsidR="00AB4C84" w:rsidRPr="0064067E">
        <w:t>, 20</w:t>
      </w:r>
      <w:r w:rsidR="00B03EA1" w:rsidRPr="0064067E">
        <w:t>1</w:t>
      </w:r>
      <w:r>
        <w:t>9</w:t>
      </w:r>
    </w:p>
    <w:sdt>
      <w:sdtPr>
        <w:rPr>
          <w:rFonts w:asciiTheme="minorHAnsi" w:eastAsiaTheme="minorHAnsi" w:hAnsiTheme="minorHAnsi" w:cstheme="minorBidi"/>
          <w:color w:val="auto"/>
          <w:sz w:val="22"/>
          <w:szCs w:val="22"/>
          <w:lang w:val="en-GB"/>
        </w:rPr>
        <w:id w:val="1707293059"/>
        <w:docPartObj>
          <w:docPartGallery w:val="Table of Contents"/>
          <w:docPartUnique/>
        </w:docPartObj>
      </w:sdtPr>
      <w:sdtEndPr>
        <w:rPr>
          <w:b/>
          <w:bCs/>
          <w:noProof/>
        </w:rPr>
      </w:sdtEndPr>
      <w:sdtContent>
        <w:p w14:paraId="09AFB602" w14:textId="77777777" w:rsidR="007D5D03" w:rsidRDefault="007D5D03">
          <w:pPr>
            <w:pStyle w:val="TOCHeading"/>
          </w:pPr>
          <w:r>
            <w:t>Contents</w:t>
          </w:r>
        </w:p>
        <w:p w14:paraId="5373E86C" w14:textId="202B8F7E" w:rsidR="00864349" w:rsidRDefault="007D5D03">
          <w:pPr>
            <w:pStyle w:val="TOC1"/>
            <w:tabs>
              <w:tab w:val="right" w:leader="dot" w:pos="1045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6197906" w:history="1">
            <w:r w:rsidR="00864349" w:rsidRPr="00BF34FA">
              <w:rPr>
                <w:rStyle w:val="Hyperlink"/>
                <w:noProof/>
              </w:rPr>
              <w:t>Introduction</w:t>
            </w:r>
            <w:r w:rsidR="00864349">
              <w:rPr>
                <w:noProof/>
                <w:webHidden/>
              </w:rPr>
              <w:tab/>
            </w:r>
            <w:r w:rsidR="00864349">
              <w:rPr>
                <w:noProof/>
                <w:webHidden/>
              </w:rPr>
              <w:fldChar w:fldCharType="begin"/>
            </w:r>
            <w:r w:rsidR="00864349">
              <w:rPr>
                <w:noProof/>
                <w:webHidden/>
              </w:rPr>
              <w:instrText xml:space="preserve"> PAGEREF _Toc536197906 \h </w:instrText>
            </w:r>
            <w:r w:rsidR="00864349">
              <w:rPr>
                <w:noProof/>
                <w:webHidden/>
              </w:rPr>
            </w:r>
            <w:r w:rsidR="00864349">
              <w:rPr>
                <w:noProof/>
                <w:webHidden/>
              </w:rPr>
              <w:fldChar w:fldCharType="separate"/>
            </w:r>
            <w:r w:rsidR="00864349">
              <w:rPr>
                <w:noProof/>
                <w:webHidden/>
              </w:rPr>
              <w:t>1</w:t>
            </w:r>
            <w:r w:rsidR="00864349">
              <w:rPr>
                <w:noProof/>
                <w:webHidden/>
              </w:rPr>
              <w:fldChar w:fldCharType="end"/>
            </w:r>
          </w:hyperlink>
        </w:p>
        <w:p w14:paraId="20A84C48" w14:textId="2F552C06" w:rsidR="00864349" w:rsidRDefault="00864349">
          <w:pPr>
            <w:pStyle w:val="TOC2"/>
            <w:tabs>
              <w:tab w:val="right" w:leader="dot" w:pos="10456"/>
            </w:tabs>
            <w:rPr>
              <w:rFonts w:eastAsiaTheme="minorEastAsia"/>
              <w:noProof/>
              <w:lang w:eastAsia="en-GB"/>
            </w:rPr>
          </w:pPr>
          <w:hyperlink w:anchor="_Toc536197907" w:history="1">
            <w:r w:rsidRPr="00BF34FA">
              <w:rPr>
                <w:rStyle w:val="Hyperlink"/>
                <w:noProof/>
              </w:rPr>
              <w:t>What is the project and how the report is structured?</w:t>
            </w:r>
            <w:r>
              <w:rPr>
                <w:noProof/>
                <w:webHidden/>
              </w:rPr>
              <w:tab/>
            </w:r>
            <w:r>
              <w:rPr>
                <w:noProof/>
                <w:webHidden/>
              </w:rPr>
              <w:fldChar w:fldCharType="begin"/>
            </w:r>
            <w:r>
              <w:rPr>
                <w:noProof/>
                <w:webHidden/>
              </w:rPr>
              <w:instrText xml:space="preserve"> PAGEREF _Toc536197907 \h </w:instrText>
            </w:r>
            <w:r>
              <w:rPr>
                <w:noProof/>
                <w:webHidden/>
              </w:rPr>
            </w:r>
            <w:r>
              <w:rPr>
                <w:noProof/>
                <w:webHidden/>
              </w:rPr>
              <w:fldChar w:fldCharType="separate"/>
            </w:r>
            <w:r>
              <w:rPr>
                <w:noProof/>
                <w:webHidden/>
              </w:rPr>
              <w:t>1</w:t>
            </w:r>
            <w:r>
              <w:rPr>
                <w:noProof/>
                <w:webHidden/>
              </w:rPr>
              <w:fldChar w:fldCharType="end"/>
            </w:r>
          </w:hyperlink>
        </w:p>
        <w:p w14:paraId="73831FD9" w14:textId="338F3725" w:rsidR="00864349" w:rsidRDefault="00864349">
          <w:pPr>
            <w:pStyle w:val="TOC1"/>
            <w:tabs>
              <w:tab w:val="right" w:leader="dot" w:pos="10456"/>
            </w:tabs>
            <w:rPr>
              <w:rFonts w:eastAsiaTheme="minorEastAsia"/>
              <w:noProof/>
              <w:lang w:eastAsia="en-GB"/>
            </w:rPr>
          </w:pPr>
          <w:hyperlink w:anchor="_Toc536197908" w:history="1">
            <w:r w:rsidRPr="00BF34FA">
              <w:rPr>
                <w:rStyle w:val="Hyperlink"/>
                <w:noProof/>
              </w:rPr>
              <w:t>Risk management</w:t>
            </w:r>
            <w:r>
              <w:rPr>
                <w:noProof/>
                <w:webHidden/>
              </w:rPr>
              <w:tab/>
            </w:r>
            <w:r>
              <w:rPr>
                <w:noProof/>
                <w:webHidden/>
              </w:rPr>
              <w:fldChar w:fldCharType="begin"/>
            </w:r>
            <w:r>
              <w:rPr>
                <w:noProof/>
                <w:webHidden/>
              </w:rPr>
              <w:instrText xml:space="preserve"> PAGEREF _Toc536197908 \h </w:instrText>
            </w:r>
            <w:r>
              <w:rPr>
                <w:noProof/>
                <w:webHidden/>
              </w:rPr>
            </w:r>
            <w:r>
              <w:rPr>
                <w:noProof/>
                <w:webHidden/>
              </w:rPr>
              <w:fldChar w:fldCharType="separate"/>
            </w:r>
            <w:r>
              <w:rPr>
                <w:noProof/>
                <w:webHidden/>
              </w:rPr>
              <w:t>1</w:t>
            </w:r>
            <w:r>
              <w:rPr>
                <w:noProof/>
                <w:webHidden/>
              </w:rPr>
              <w:fldChar w:fldCharType="end"/>
            </w:r>
          </w:hyperlink>
        </w:p>
        <w:p w14:paraId="0869C2CB" w14:textId="3115AF64" w:rsidR="00864349" w:rsidRDefault="00864349">
          <w:pPr>
            <w:pStyle w:val="TOC2"/>
            <w:tabs>
              <w:tab w:val="right" w:leader="dot" w:pos="10456"/>
            </w:tabs>
            <w:rPr>
              <w:rFonts w:eastAsiaTheme="minorEastAsia"/>
              <w:noProof/>
              <w:lang w:eastAsia="en-GB"/>
            </w:rPr>
          </w:pPr>
          <w:hyperlink w:anchor="_Toc536197909" w:history="1">
            <w:r w:rsidRPr="00BF34FA">
              <w:rPr>
                <w:rStyle w:val="Hyperlink"/>
                <w:noProof/>
              </w:rPr>
              <w:t>What are the types of risk for my third secret project?</w:t>
            </w:r>
            <w:r>
              <w:rPr>
                <w:noProof/>
                <w:webHidden/>
              </w:rPr>
              <w:tab/>
            </w:r>
            <w:r>
              <w:rPr>
                <w:noProof/>
                <w:webHidden/>
              </w:rPr>
              <w:fldChar w:fldCharType="begin"/>
            </w:r>
            <w:r>
              <w:rPr>
                <w:noProof/>
                <w:webHidden/>
              </w:rPr>
              <w:instrText xml:space="preserve"> PAGEREF _Toc536197909 \h </w:instrText>
            </w:r>
            <w:r>
              <w:rPr>
                <w:noProof/>
                <w:webHidden/>
              </w:rPr>
            </w:r>
            <w:r>
              <w:rPr>
                <w:noProof/>
                <w:webHidden/>
              </w:rPr>
              <w:fldChar w:fldCharType="separate"/>
            </w:r>
            <w:r>
              <w:rPr>
                <w:noProof/>
                <w:webHidden/>
              </w:rPr>
              <w:t>1</w:t>
            </w:r>
            <w:r>
              <w:rPr>
                <w:noProof/>
                <w:webHidden/>
              </w:rPr>
              <w:fldChar w:fldCharType="end"/>
            </w:r>
          </w:hyperlink>
        </w:p>
        <w:p w14:paraId="5C629C11" w14:textId="6D3752AA" w:rsidR="00864349" w:rsidRDefault="00864349">
          <w:pPr>
            <w:pStyle w:val="TOC1"/>
            <w:tabs>
              <w:tab w:val="right" w:leader="dot" w:pos="10456"/>
            </w:tabs>
            <w:rPr>
              <w:rFonts w:eastAsiaTheme="minorEastAsia"/>
              <w:noProof/>
              <w:lang w:eastAsia="en-GB"/>
            </w:rPr>
          </w:pPr>
          <w:hyperlink w:anchor="_Toc536197910" w:history="1">
            <w:r w:rsidRPr="00BF34FA">
              <w:rPr>
                <w:rStyle w:val="Hyperlink"/>
                <w:noProof/>
              </w:rPr>
              <w:t>Code of practice</w:t>
            </w:r>
            <w:r>
              <w:rPr>
                <w:noProof/>
                <w:webHidden/>
              </w:rPr>
              <w:tab/>
            </w:r>
            <w:r>
              <w:rPr>
                <w:noProof/>
                <w:webHidden/>
              </w:rPr>
              <w:fldChar w:fldCharType="begin"/>
            </w:r>
            <w:r>
              <w:rPr>
                <w:noProof/>
                <w:webHidden/>
              </w:rPr>
              <w:instrText xml:space="preserve"> PAGEREF _Toc536197910 \h </w:instrText>
            </w:r>
            <w:r>
              <w:rPr>
                <w:noProof/>
                <w:webHidden/>
              </w:rPr>
            </w:r>
            <w:r>
              <w:rPr>
                <w:noProof/>
                <w:webHidden/>
              </w:rPr>
              <w:fldChar w:fldCharType="separate"/>
            </w:r>
            <w:r>
              <w:rPr>
                <w:noProof/>
                <w:webHidden/>
              </w:rPr>
              <w:t>2</w:t>
            </w:r>
            <w:r>
              <w:rPr>
                <w:noProof/>
                <w:webHidden/>
              </w:rPr>
              <w:fldChar w:fldCharType="end"/>
            </w:r>
          </w:hyperlink>
        </w:p>
        <w:p w14:paraId="4E0A2C77" w14:textId="448DA38C" w:rsidR="00864349" w:rsidRDefault="00864349">
          <w:pPr>
            <w:pStyle w:val="TOC2"/>
            <w:tabs>
              <w:tab w:val="right" w:leader="dot" w:pos="10456"/>
            </w:tabs>
            <w:rPr>
              <w:rFonts w:eastAsiaTheme="minorEastAsia"/>
              <w:noProof/>
              <w:lang w:eastAsia="en-GB"/>
            </w:rPr>
          </w:pPr>
          <w:hyperlink w:anchor="_Toc536197911" w:history="1">
            <w:r w:rsidRPr="00BF34FA">
              <w:rPr>
                <w:rStyle w:val="Hyperlink"/>
                <w:noProof/>
              </w:rPr>
              <w:t>What are the sustainability issues?</w:t>
            </w:r>
            <w:r>
              <w:rPr>
                <w:noProof/>
                <w:webHidden/>
              </w:rPr>
              <w:tab/>
            </w:r>
            <w:r>
              <w:rPr>
                <w:noProof/>
                <w:webHidden/>
              </w:rPr>
              <w:fldChar w:fldCharType="begin"/>
            </w:r>
            <w:r>
              <w:rPr>
                <w:noProof/>
                <w:webHidden/>
              </w:rPr>
              <w:instrText xml:space="preserve"> PAGEREF _Toc536197911 \h </w:instrText>
            </w:r>
            <w:r>
              <w:rPr>
                <w:noProof/>
                <w:webHidden/>
              </w:rPr>
            </w:r>
            <w:r>
              <w:rPr>
                <w:noProof/>
                <w:webHidden/>
              </w:rPr>
              <w:fldChar w:fldCharType="separate"/>
            </w:r>
            <w:r>
              <w:rPr>
                <w:noProof/>
                <w:webHidden/>
              </w:rPr>
              <w:t>2</w:t>
            </w:r>
            <w:r>
              <w:rPr>
                <w:noProof/>
                <w:webHidden/>
              </w:rPr>
              <w:fldChar w:fldCharType="end"/>
            </w:r>
          </w:hyperlink>
        </w:p>
        <w:p w14:paraId="7758A778" w14:textId="0FD2117B" w:rsidR="00864349" w:rsidRDefault="00864349">
          <w:pPr>
            <w:pStyle w:val="TOC2"/>
            <w:tabs>
              <w:tab w:val="right" w:leader="dot" w:pos="10456"/>
            </w:tabs>
            <w:rPr>
              <w:rFonts w:eastAsiaTheme="minorEastAsia"/>
              <w:noProof/>
              <w:lang w:eastAsia="en-GB"/>
            </w:rPr>
          </w:pPr>
          <w:hyperlink w:anchor="_Toc536197912" w:history="1">
            <w:r w:rsidRPr="00BF34FA">
              <w:rPr>
                <w:rStyle w:val="Hyperlink"/>
                <w:noProof/>
              </w:rPr>
              <w:t>What are the Ethical &amp; legal issues?</w:t>
            </w:r>
            <w:r>
              <w:rPr>
                <w:noProof/>
                <w:webHidden/>
              </w:rPr>
              <w:tab/>
            </w:r>
            <w:r>
              <w:rPr>
                <w:noProof/>
                <w:webHidden/>
              </w:rPr>
              <w:fldChar w:fldCharType="begin"/>
            </w:r>
            <w:r>
              <w:rPr>
                <w:noProof/>
                <w:webHidden/>
              </w:rPr>
              <w:instrText xml:space="preserve"> PAGEREF _Toc536197912 \h </w:instrText>
            </w:r>
            <w:r>
              <w:rPr>
                <w:noProof/>
                <w:webHidden/>
              </w:rPr>
            </w:r>
            <w:r>
              <w:rPr>
                <w:noProof/>
                <w:webHidden/>
              </w:rPr>
              <w:fldChar w:fldCharType="separate"/>
            </w:r>
            <w:r>
              <w:rPr>
                <w:noProof/>
                <w:webHidden/>
              </w:rPr>
              <w:t>3</w:t>
            </w:r>
            <w:r>
              <w:rPr>
                <w:noProof/>
                <w:webHidden/>
              </w:rPr>
              <w:fldChar w:fldCharType="end"/>
            </w:r>
          </w:hyperlink>
        </w:p>
        <w:p w14:paraId="1F1DA96C" w14:textId="60C01CA9" w:rsidR="00864349" w:rsidRDefault="00864349">
          <w:pPr>
            <w:pStyle w:val="TOC2"/>
            <w:tabs>
              <w:tab w:val="right" w:leader="dot" w:pos="10456"/>
            </w:tabs>
            <w:rPr>
              <w:rFonts w:eastAsiaTheme="minorEastAsia"/>
              <w:noProof/>
              <w:lang w:eastAsia="en-GB"/>
            </w:rPr>
          </w:pPr>
          <w:hyperlink w:anchor="_Toc536197913" w:history="1">
            <w:r w:rsidRPr="00BF34FA">
              <w:rPr>
                <w:rStyle w:val="Hyperlink"/>
                <w:noProof/>
              </w:rPr>
              <w:t>What will Brexit do for the project?</w:t>
            </w:r>
            <w:r>
              <w:rPr>
                <w:noProof/>
                <w:webHidden/>
              </w:rPr>
              <w:tab/>
            </w:r>
            <w:r>
              <w:rPr>
                <w:noProof/>
                <w:webHidden/>
              </w:rPr>
              <w:fldChar w:fldCharType="begin"/>
            </w:r>
            <w:r>
              <w:rPr>
                <w:noProof/>
                <w:webHidden/>
              </w:rPr>
              <w:instrText xml:space="preserve"> PAGEREF _Toc536197913 \h </w:instrText>
            </w:r>
            <w:r>
              <w:rPr>
                <w:noProof/>
                <w:webHidden/>
              </w:rPr>
            </w:r>
            <w:r>
              <w:rPr>
                <w:noProof/>
                <w:webHidden/>
              </w:rPr>
              <w:fldChar w:fldCharType="separate"/>
            </w:r>
            <w:r>
              <w:rPr>
                <w:noProof/>
                <w:webHidden/>
              </w:rPr>
              <w:t>3</w:t>
            </w:r>
            <w:r>
              <w:rPr>
                <w:noProof/>
                <w:webHidden/>
              </w:rPr>
              <w:fldChar w:fldCharType="end"/>
            </w:r>
          </w:hyperlink>
        </w:p>
        <w:p w14:paraId="4FF94D67" w14:textId="10099AB3" w:rsidR="00864349" w:rsidRDefault="00864349">
          <w:pPr>
            <w:pStyle w:val="TOC1"/>
            <w:tabs>
              <w:tab w:val="right" w:leader="dot" w:pos="10456"/>
            </w:tabs>
            <w:rPr>
              <w:rFonts w:eastAsiaTheme="minorEastAsia"/>
              <w:noProof/>
              <w:lang w:eastAsia="en-GB"/>
            </w:rPr>
          </w:pPr>
          <w:hyperlink w:anchor="_Toc536197914" w:history="1">
            <w:r w:rsidRPr="00BF34FA">
              <w:rPr>
                <w:rStyle w:val="Hyperlink"/>
                <w:noProof/>
              </w:rPr>
              <w:t>Quality Assurance</w:t>
            </w:r>
            <w:bookmarkStart w:id="0" w:name="_GoBack"/>
            <w:bookmarkEnd w:id="0"/>
            <w:r>
              <w:rPr>
                <w:noProof/>
                <w:webHidden/>
              </w:rPr>
              <w:tab/>
            </w:r>
            <w:r>
              <w:rPr>
                <w:noProof/>
                <w:webHidden/>
              </w:rPr>
              <w:fldChar w:fldCharType="begin"/>
            </w:r>
            <w:r>
              <w:rPr>
                <w:noProof/>
                <w:webHidden/>
              </w:rPr>
              <w:instrText xml:space="preserve"> PAGEREF _Toc536197914 \h </w:instrText>
            </w:r>
            <w:r>
              <w:rPr>
                <w:noProof/>
                <w:webHidden/>
              </w:rPr>
            </w:r>
            <w:r>
              <w:rPr>
                <w:noProof/>
                <w:webHidden/>
              </w:rPr>
              <w:fldChar w:fldCharType="separate"/>
            </w:r>
            <w:r>
              <w:rPr>
                <w:noProof/>
                <w:webHidden/>
              </w:rPr>
              <w:t>4</w:t>
            </w:r>
            <w:r>
              <w:rPr>
                <w:noProof/>
                <w:webHidden/>
              </w:rPr>
              <w:fldChar w:fldCharType="end"/>
            </w:r>
          </w:hyperlink>
        </w:p>
        <w:p w14:paraId="2A1B58F6" w14:textId="597010E8" w:rsidR="00864349" w:rsidRDefault="00864349">
          <w:pPr>
            <w:pStyle w:val="TOC2"/>
            <w:tabs>
              <w:tab w:val="right" w:leader="dot" w:pos="10456"/>
            </w:tabs>
            <w:rPr>
              <w:rFonts w:eastAsiaTheme="minorEastAsia"/>
              <w:noProof/>
              <w:lang w:eastAsia="en-GB"/>
            </w:rPr>
          </w:pPr>
          <w:hyperlink w:anchor="_Toc536197915" w:history="1">
            <w:r w:rsidRPr="00BF34FA">
              <w:rPr>
                <w:rStyle w:val="Hyperlink"/>
                <w:noProof/>
              </w:rPr>
              <w:t>Examples</w:t>
            </w:r>
            <w:r>
              <w:rPr>
                <w:noProof/>
                <w:webHidden/>
              </w:rPr>
              <w:tab/>
            </w:r>
            <w:r>
              <w:rPr>
                <w:noProof/>
                <w:webHidden/>
              </w:rPr>
              <w:fldChar w:fldCharType="begin"/>
            </w:r>
            <w:r>
              <w:rPr>
                <w:noProof/>
                <w:webHidden/>
              </w:rPr>
              <w:instrText xml:space="preserve"> PAGEREF _Toc536197915 \h </w:instrText>
            </w:r>
            <w:r>
              <w:rPr>
                <w:noProof/>
                <w:webHidden/>
              </w:rPr>
            </w:r>
            <w:r>
              <w:rPr>
                <w:noProof/>
                <w:webHidden/>
              </w:rPr>
              <w:fldChar w:fldCharType="separate"/>
            </w:r>
            <w:r>
              <w:rPr>
                <w:noProof/>
                <w:webHidden/>
              </w:rPr>
              <w:t>4</w:t>
            </w:r>
            <w:r>
              <w:rPr>
                <w:noProof/>
                <w:webHidden/>
              </w:rPr>
              <w:fldChar w:fldCharType="end"/>
            </w:r>
          </w:hyperlink>
        </w:p>
        <w:p w14:paraId="7630A876" w14:textId="7F203E1B" w:rsidR="00864349" w:rsidRDefault="00864349">
          <w:pPr>
            <w:pStyle w:val="TOC1"/>
            <w:tabs>
              <w:tab w:val="right" w:leader="dot" w:pos="10456"/>
            </w:tabs>
            <w:rPr>
              <w:rFonts w:eastAsiaTheme="minorEastAsia"/>
              <w:noProof/>
              <w:lang w:eastAsia="en-GB"/>
            </w:rPr>
          </w:pPr>
          <w:hyperlink w:anchor="_Toc536197916" w:history="1">
            <w:r w:rsidRPr="00BF34FA">
              <w:rPr>
                <w:rStyle w:val="Hyperlink"/>
                <w:noProof/>
              </w:rPr>
              <w:t>References</w:t>
            </w:r>
            <w:r>
              <w:rPr>
                <w:noProof/>
                <w:webHidden/>
              </w:rPr>
              <w:tab/>
            </w:r>
            <w:r>
              <w:rPr>
                <w:noProof/>
                <w:webHidden/>
              </w:rPr>
              <w:fldChar w:fldCharType="begin"/>
            </w:r>
            <w:r>
              <w:rPr>
                <w:noProof/>
                <w:webHidden/>
              </w:rPr>
              <w:instrText xml:space="preserve"> PAGEREF _Toc536197916 \h </w:instrText>
            </w:r>
            <w:r>
              <w:rPr>
                <w:noProof/>
                <w:webHidden/>
              </w:rPr>
            </w:r>
            <w:r>
              <w:rPr>
                <w:noProof/>
                <w:webHidden/>
              </w:rPr>
              <w:fldChar w:fldCharType="separate"/>
            </w:r>
            <w:r>
              <w:rPr>
                <w:noProof/>
                <w:webHidden/>
              </w:rPr>
              <w:t>4</w:t>
            </w:r>
            <w:r>
              <w:rPr>
                <w:noProof/>
                <w:webHidden/>
              </w:rPr>
              <w:fldChar w:fldCharType="end"/>
            </w:r>
          </w:hyperlink>
        </w:p>
        <w:p w14:paraId="3D899D50" w14:textId="2CAD8371" w:rsidR="007D5D03" w:rsidRDefault="007D5D03" w:rsidP="0058218C">
          <w:r>
            <w:rPr>
              <w:b/>
              <w:bCs/>
              <w:noProof/>
            </w:rPr>
            <w:fldChar w:fldCharType="end"/>
          </w:r>
        </w:p>
      </w:sdtContent>
    </w:sdt>
    <w:bookmarkStart w:id="1" w:name="_Ref535878066"/>
    <w:bookmarkStart w:id="2" w:name="_Toc536197906"/>
    <w:p w14:paraId="6364D1D0" w14:textId="77777777" w:rsidR="00664FF6" w:rsidRPr="00E95BBC" w:rsidRDefault="00E50E63" w:rsidP="007D5D03">
      <w:pPr>
        <w:pStyle w:val="Heading1"/>
      </w:pPr>
      <w:r w:rsidRPr="00E95BBC">
        <w:rPr>
          <w:noProof/>
          <w:lang w:eastAsia="en-GB"/>
        </w:rPr>
        <mc:AlternateContent>
          <mc:Choice Requires="wps">
            <w:drawing>
              <wp:anchor distT="0" distB="0" distL="114300" distR="114300" simplePos="0" relativeHeight="251673600" behindDoc="0" locked="0" layoutInCell="1" allowOverlap="1" wp14:anchorId="37EEB44A" wp14:editId="5B87443C">
                <wp:simplePos x="0" y="0"/>
                <wp:positionH relativeFrom="margin">
                  <wp:align>left</wp:align>
                </wp:positionH>
                <wp:positionV relativeFrom="paragraph">
                  <wp:posOffset>288760</wp:posOffset>
                </wp:positionV>
                <wp:extent cx="6504167" cy="0"/>
                <wp:effectExtent l="0" t="0" r="0" b="0"/>
                <wp:wrapNone/>
                <wp:docPr id="8" name="Straight Connector 8"/>
                <wp:cNvGraphicFramePr/>
                <a:graphic xmlns:a="http://schemas.openxmlformats.org/drawingml/2006/main">
                  <a:graphicData uri="http://schemas.microsoft.com/office/word/2010/wordprocessingShape">
                    <wps:wsp>
                      <wps:cNvCnPr/>
                      <wps:spPr>
                        <a:xfrm flipH="1">
                          <a:off x="0" y="0"/>
                          <a:ext cx="6504167"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FACD912" id="Straight Connector 8" o:spid="_x0000_s1026" style="position:absolute;flip:x;z-index:251673600;visibility:visible;mso-wrap-style:square;mso-wrap-distance-left:9pt;mso-wrap-distance-top:0;mso-wrap-distance-right:9pt;mso-wrap-distance-bottom:0;mso-position-horizontal:left;mso-position-horizontal-relative:margin;mso-position-vertical:absolute;mso-position-vertical-relative:text" from="0,22.75pt" to="512.15pt,2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" strokecolor="black [3200]" strokeweight=".5pt">
                <v:stroke joinstyle="miter"/>
                <w10:wrap anchorx="margin"/>
              </v:line>
            </w:pict>
          </mc:Fallback>
        </mc:AlternateContent>
      </w:r>
      <w:r w:rsidR="004134F6" w:rsidRPr="00E95BBC">
        <w:t>Introduction</w:t>
      </w:r>
      <w:bookmarkEnd w:id="1"/>
      <w:bookmarkEnd w:id="2"/>
    </w:p>
    <w:p w14:paraId="5AA46D48" w14:textId="609C507A" w:rsidR="001501F6" w:rsidRDefault="001501F6" w:rsidP="00E5707C">
      <w:pPr>
        <w:pStyle w:val="Heading2"/>
      </w:pPr>
      <w:bookmarkStart w:id="3" w:name="_Toc536197907"/>
      <w:r>
        <w:t>What is the project and how the report is structured?</w:t>
      </w:r>
      <w:bookmarkEnd w:id="3"/>
    </w:p>
    <w:p w14:paraId="2DD20AE8" w14:textId="6E089762" w:rsidR="00DC07FA" w:rsidRDefault="00DC07FA" w:rsidP="004B3D0D">
      <w:r>
        <w:t>Within this report I shall go over any risks that may occur for the project overall</w:t>
      </w:r>
      <w:r w:rsidR="0030621D">
        <w:t xml:space="preserve"> and by </w:t>
      </w:r>
      <w:r w:rsidR="00A1488A">
        <w:t>this,</w:t>
      </w:r>
      <w:r w:rsidR="0030621D">
        <w:t xml:space="preserve"> I mean I shall</w:t>
      </w:r>
      <w:r w:rsidR="00EA0F7E">
        <w:t xml:space="preserve"> be</w:t>
      </w:r>
      <w:r w:rsidR="0030621D">
        <w:t xml:space="preserve"> identify and asse</w:t>
      </w:r>
      <w:r w:rsidR="00EA0F7E">
        <w:t>s</w:t>
      </w:r>
      <w:r w:rsidR="0030621D">
        <w:t>s</w:t>
      </w:r>
      <w:r w:rsidR="00EA0F7E">
        <w:t>ing</w:t>
      </w:r>
      <w:r w:rsidR="003522AE">
        <w:t xml:space="preserve"> the risk</w:t>
      </w:r>
      <w:r w:rsidR="00B17D26">
        <w:t>s</w:t>
      </w:r>
      <w:r>
        <w:t xml:space="preserve">. I will also be going over a few other things such as estimated pricing for the project, issues that can arise during development, finalisation of the project and the overall quality of the project with </w:t>
      </w:r>
      <w:r w:rsidR="00F1555F">
        <w:t>its</w:t>
      </w:r>
      <w:r>
        <w:t xml:space="preserve"> effectiveness.  </w:t>
      </w:r>
    </w:p>
    <w:p w14:paraId="6DF920CC" w14:textId="6759FC0C" w:rsidR="00DC07FA" w:rsidRPr="00A831E5" w:rsidRDefault="00E06348" w:rsidP="004B3D0D">
      <w:r>
        <w:tab/>
        <w:t xml:space="preserve">I will </w:t>
      </w:r>
      <w:r w:rsidR="007A5199">
        <w:t xml:space="preserve">then </w:t>
      </w:r>
      <w:r>
        <w:t xml:space="preserve">break it down into smaller sub headings with the intention of outlining important </w:t>
      </w:r>
      <w:r w:rsidR="00A1488A">
        <w:t>information,</w:t>
      </w:r>
      <w:r>
        <w:t xml:space="preserve"> so I will know how to further improve future projects</w:t>
      </w:r>
      <w:r w:rsidR="009568E2">
        <w:t xml:space="preserve"> whilst gaining more effectiveness at possibly a lower cost </w:t>
      </w:r>
      <w:r w:rsidR="00CA10B9">
        <w:t>efficiency.</w:t>
      </w:r>
      <w:r w:rsidR="00137D99">
        <w:t xml:space="preserve"> </w:t>
      </w:r>
      <w:r w:rsidR="009E25E2">
        <w:t xml:space="preserve">The research that will be done shall be altered to be more appropriate for the third-sector project on which is a low scale, local business set out to aid in finding missing people.  </w:t>
      </w:r>
    </w:p>
    <w:bookmarkStart w:id="4" w:name="_Toc536197908"/>
    <w:p w14:paraId="096C2CFF" w14:textId="77777777" w:rsidR="004B3D0D" w:rsidRPr="00E95BBC" w:rsidRDefault="004B3D0D" w:rsidP="007D5D03">
      <w:pPr>
        <w:pStyle w:val="Heading1"/>
      </w:pPr>
      <w:r w:rsidRPr="00E95BBC">
        <w:rPr>
          <w:noProof/>
          <w:lang w:eastAsia="en-GB"/>
        </w:rPr>
        <mc:AlternateContent>
          <mc:Choice Requires="wps">
            <w:drawing>
              <wp:anchor distT="0" distB="0" distL="114300" distR="114300" simplePos="0" relativeHeight="251677696" behindDoc="0" locked="0" layoutInCell="1" allowOverlap="1" wp14:anchorId="6F51AB54" wp14:editId="2B26A72F">
                <wp:simplePos x="0" y="0"/>
                <wp:positionH relativeFrom="column">
                  <wp:posOffset>-27333</wp:posOffset>
                </wp:positionH>
                <wp:positionV relativeFrom="paragraph">
                  <wp:posOffset>272857</wp:posOffset>
                </wp:positionV>
                <wp:extent cx="6504167" cy="0"/>
                <wp:effectExtent l="0" t="0" r="11430" b="19050"/>
                <wp:wrapNone/>
                <wp:docPr id="11" name="Straight Connector 11"/>
                <wp:cNvGraphicFramePr/>
                <a:graphic xmlns:a="http://schemas.openxmlformats.org/drawingml/2006/main">
                  <a:graphicData uri="http://schemas.microsoft.com/office/word/2010/wordprocessingShape">
                    <wps:wsp>
                      <wps:cNvCnPr/>
                      <wps:spPr>
                        <a:xfrm flipH="1">
                          <a:off x="0" y="0"/>
                          <a:ext cx="6504167"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C0FA305" id="Straight Connector 11" o:spid="_x0000_s1026" style="position:absolute;flip:x;z-index:251677696;visibility:visible;mso-wrap-style:square;mso-wrap-distance-left:9pt;mso-wrap-distance-top:0;mso-wrap-distance-right:9pt;mso-wrap-distance-bottom:0;mso-position-horizontal:absolute;mso-position-horizontal-relative:text;mso-position-vertical:absolute;mso-position-vertical-relative:text" from="-2.15pt,21.5pt" to="510pt,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" strokecolor="black [3200]" strokeweight=".5pt">
                <v:stroke joinstyle="miter"/>
              </v:line>
            </w:pict>
          </mc:Fallback>
        </mc:AlternateContent>
      </w:r>
      <w:r w:rsidR="00CA10B9">
        <w:t>Risk management</w:t>
      </w:r>
      <w:bookmarkEnd w:id="4"/>
    </w:p>
    <w:p w14:paraId="1606E1EB" w14:textId="77777777" w:rsidR="00DC07FA" w:rsidRPr="00D230E4" w:rsidRDefault="00D230E4" w:rsidP="007D5D03">
      <w:pPr>
        <w:pStyle w:val="Heading2"/>
      </w:pPr>
      <w:bookmarkStart w:id="5" w:name="_Toc536197909"/>
      <w:r w:rsidRPr="00D230E4">
        <w:t>What are the types of risk for my third secret project?</w:t>
      </w:r>
      <w:bookmarkEnd w:id="5"/>
    </w:p>
    <w:p w14:paraId="4249B97A" w14:textId="77777777" w:rsidR="003B484B" w:rsidRDefault="00D230E4" w:rsidP="005F5818">
      <w:pPr>
        <w:tabs>
          <w:tab w:val="left" w:pos="2359"/>
        </w:tabs>
      </w:pPr>
      <w:r w:rsidRPr="004A2B66">
        <w:rPr>
          <w:b/>
        </w:rPr>
        <w:t>Risk exposure</w:t>
      </w:r>
      <w:r w:rsidR="00A53DDD">
        <w:t xml:space="preserve">: </w:t>
      </w:r>
    </w:p>
    <w:p w14:paraId="2115BF74" w14:textId="66B07328" w:rsidR="001B7CD5" w:rsidRDefault="003B484B" w:rsidP="005F5818">
      <w:pPr>
        <w:tabs>
          <w:tab w:val="left" w:pos="2359"/>
        </w:tabs>
      </w:pPr>
      <w:r>
        <w:t>W</w:t>
      </w:r>
      <w:r w:rsidR="00D230E4">
        <w:t xml:space="preserve">ill be the measurement of potential loss for the future of the </w:t>
      </w:r>
      <w:r>
        <w:t xml:space="preserve">third-sector </w:t>
      </w:r>
      <w:r w:rsidR="00D230E4">
        <w:t>project. I can help measure this by considering different outcomes and looking at what can happen for the failure of the website &amp; the database in which personal information is stored.</w:t>
      </w:r>
      <w:r w:rsidR="00CA2E82">
        <w:t xml:space="preserve"> </w:t>
      </w:r>
      <w:r w:rsidR="008E7546">
        <w:t xml:space="preserve">Not only can this be useful for my current </w:t>
      </w:r>
      <w:r w:rsidR="00434B3D">
        <w:t>project,</w:t>
      </w:r>
      <w:r w:rsidR="008E7546">
        <w:t xml:space="preserve"> but it can help aid in relatable projects to find risk exposure</w:t>
      </w:r>
      <w:r w:rsidR="007309E3">
        <w:t xml:space="preserve"> and how the risk(s) can affect others in the future</w:t>
      </w:r>
      <w:r w:rsidR="008E7546">
        <w:t>.</w:t>
      </w:r>
    </w:p>
    <w:p w14:paraId="5A5E78C4" w14:textId="77777777" w:rsidR="004A2B66" w:rsidRDefault="004A2B66" w:rsidP="005F5818">
      <w:pPr>
        <w:tabs>
          <w:tab w:val="left" w:pos="2359"/>
        </w:tabs>
      </w:pPr>
      <w:r>
        <w:t>The likelihood of failure is worked out but many key factors that make up both the website and database.</w:t>
      </w:r>
      <w:r w:rsidR="00114AB4">
        <w:t xml:space="preserve"> I shall be using the discrete risk exposure method to help manage different scenarios that can occur.</w:t>
      </w:r>
    </w:p>
    <w:p w14:paraId="754BD6CF" w14:textId="77777777" w:rsidR="001B7CD5" w:rsidRDefault="001B7CD5" w:rsidP="005F5818">
      <w:pPr>
        <w:tabs>
          <w:tab w:val="left" w:pos="2359"/>
        </w:tabs>
      </w:pPr>
      <w:r>
        <w:lastRenderedPageBreak/>
        <w:t>To show my working out for the Risk exposure I shall use the following formula:</w:t>
      </w:r>
    </w:p>
    <w:p w14:paraId="797CBAB5" w14:textId="5D1B1EE8" w:rsidR="001B7CD5" w:rsidRDefault="001B7CD5" w:rsidP="005F5818">
      <w:pPr>
        <w:tabs>
          <w:tab w:val="left" w:pos="2359"/>
        </w:tabs>
      </w:pPr>
      <w:r w:rsidRPr="006D12E3">
        <w:rPr>
          <w:b/>
        </w:rPr>
        <w:t>Risk exposure (RE) = (Potential damage) x (Probability)</w:t>
      </w:r>
      <w:sdt>
        <w:sdtPr>
          <w:id w:val="-1618364426"/>
          <w:citation/>
        </w:sdtPr>
        <w:sdtEndPr/>
        <w:sdtContent>
          <w:r w:rsidR="00C53B8E">
            <w:fldChar w:fldCharType="begin"/>
          </w:r>
          <w:r w:rsidR="00C53B8E">
            <w:instrText xml:space="preserve"> CITATION Wil \l 2057 </w:instrText>
          </w:r>
          <w:r w:rsidR="00C53B8E">
            <w:fldChar w:fldCharType="separate"/>
          </w:r>
          <w:r w:rsidR="0058218C">
            <w:rPr>
              <w:noProof/>
            </w:rPr>
            <w:t xml:space="preserve"> </w:t>
          </w:r>
          <w:r w:rsidR="0058218C" w:rsidRPr="0058218C">
            <w:rPr>
              <w:noProof/>
            </w:rPr>
            <w:t>[1]</w:t>
          </w:r>
          <w:r w:rsidR="00C53B8E">
            <w:fldChar w:fldCharType="end"/>
          </w:r>
        </w:sdtContent>
      </w:sdt>
    </w:p>
    <w:p w14:paraId="4113A72B" w14:textId="77777777" w:rsidR="001B7CD5" w:rsidRDefault="001F3C67" w:rsidP="005F5818">
      <w:pPr>
        <w:tabs>
          <w:tab w:val="left" w:pos="2359"/>
        </w:tabs>
      </w:pPr>
      <w:r>
        <w:t>Here I have done an e</w:t>
      </w:r>
      <w:r w:rsidR="00B54332">
        <w:t xml:space="preserve">stimated cost for website, database and management </w:t>
      </w:r>
      <w:r w:rsidR="00FC4D47">
        <w:t>for an entire year</w:t>
      </w:r>
      <w:r w:rsidR="00DE3358">
        <w:t xml:space="preserve">. I have estimated </w:t>
      </w:r>
      <w:r w:rsidR="00B54332">
        <w:t>~£5,200 per location</w:t>
      </w:r>
      <w:r w:rsidR="00FC4D47">
        <w:t>/outpost</w:t>
      </w:r>
      <w:r w:rsidR="00DE3358">
        <w:t xml:space="preserve"> on which the equipment is included. </w:t>
      </w:r>
    </w:p>
    <w:tbl>
      <w:tblPr>
        <w:tblStyle w:val="TableGrid"/>
        <w:tblW w:w="10456" w:type="dxa"/>
        <w:tblLook w:val="04A0" w:firstRow="1" w:lastRow="0" w:firstColumn="1" w:lastColumn="0" w:noHBand="0" w:noVBand="1"/>
      </w:tblPr>
      <w:tblGrid>
        <w:gridCol w:w="1413"/>
        <w:gridCol w:w="2835"/>
        <w:gridCol w:w="3294"/>
        <w:gridCol w:w="2914"/>
      </w:tblGrid>
      <w:tr w:rsidR="004F7E70" w14:paraId="09EBB589" w14:textId="77777777" w:rsidTr="00B54332">
        <w:trPr>
          <w:trHeight w:val="225"/>
        </w:trPr>
        <w:tc>
          <w:tcPr>
            <w:tcW w:w="1413" w:type="dxa"/>
            <w:shd w:val="clear" w:color="auto" w:fill="9CC2E5" w:themeFill="accent1" w:themeFillTint="99"/>
          </w:tcPr>
          <w:p w14:paraId="2A00E860" w14:textId="77777777" w:rsidR="004F7E70" w:rsidRPr="00114AB4" w:rsidRDefault="004F7E70" w:rsidP="004F7E70">
            <w:pPr>
              <w:tabs>
                <w:tab w:val="left" w:pos="2359"/>
              </w:tabs>
              <w:jc w:val="center"/>
              <w:rPr>
                <w:b/>
              </w:rPr>
            </w:pPr>
            <w:r w:rsidRPr="00114AB4">
              <w:rPr>
                <w:b/>
              </w:rPr>
              <w:t>P</w:t>
            </w:r>
            <w:r w:rsidR="0055198F">
              <w:rPr>
                <w:b/>
              </w:rPr>
              <w:t>robability</w:t>
            </w:r>
          </w:p>
        </w:tc>
        <w:tc>
          <w:tcPr>
            <w:tcW w:w="2835" w:type="dxa"/>
            <w:shd w:val="clear" w:color="auto" w:fill="9CC2E5" w:themeFill="accent1" w:themeFillTint="99"/>
          </w:tcPr>
          <w:p w14:paraId="7FDF76D9" w14:textId="77777777" w:rsidR="004F7E70" w:rsidRPr="00114AB4" w:rsidRDefault="004F7E70" w:rsidP="004F7E70">
            <w:pPr>
              <w:tabs>
                <w:tab w:val="left" w:pos="2359"/>
              </w:tabs>
              <w:jc w:val="center"/>
              <w:rPr>
                <w:b/>
              </w:rPr>
            </w:pPr>
            <w:r w:rsidRPr="00114AB4">
              <w:rPr>
                <w:b/>
              </w:rPr>
              <w:t>Scenario</w:t>
            </w:r>
          </w:p>
        </w:tc>
        <w:tc>
          <w:tcPr>
            <w:tcW w:w="3294" w:type="dxa"/>
            <w:shd w:val="clear" w:color="auto" w:fill="9CC2E5" w:themeFill="accent1" w:themeFillTint="99"/>
          </w:tcPr>
          <w:p w14:paraId="3ADF6A14" w14:textId="77777777" w:rsidR="004F7E70" w:rsidRPr="00114AB4" w:rsidRDefault="00E53CA2" w:rsidP="004F7E70">
            <w:pPr>
              <w:tabs>
                <w:tab w:val="left" w:pos="2359"/>
              </w:tabs>
              <w:jc w:val="center"/>
              <w:rPr>
                <w:b/>
              </w:rPr>
            </w:pPr>
            <w:r>
              <w:rPr>
                <w:b/>
              </w:rPr>
              <w:t xml:space="preserve">Risk </w:t>
            </w:r>
            <w:r w:rsidR="004F7E70" w:rsidRPr="00114AB4">
              <w:rPr>
                <w:b/>
              </w:rPr>
              <w:t>impact</w:t>
            </w:r>
          </w:p>
        </w:tc>
        <w:tc>
          <w:tcPr>
            <w:tcW w:w="2914" w:type="dxa"/>
            <w:shd w:val="clear" w:color="auto" w:fill="9CC2E5" w:themeFill="accent1" w:themeFillTint="99"/>
          </w:tcPr>
          <w:p w14:paraId="27F555DD" w14:textId="77777777" w:rsidR="004F7E70" w:rsidRPr="00114AB4" w:rsidRDefault="004F7E70" w:rsidP="004F7E70">
            <w:pPr>
              <w:tabs>
                <w:tab w:val="left" w:pos="2359"/>
              </w:tabs>
              <w:jc w:val="center"/>
              <w:rPr>
                <w:b/>
              </w:rPr>
            </w:pPr>
            <w:r>
              <w:rPr>
                <w:b/>
              </w:rPr>
              <w:t>Solution</w:t>
            </w:r>
          </w:p>
        </w:tc>
      </w:tr>
      <w:tr w:rsidR="004F7E70" w14:paraId="1E295313" w14:textId="77777777" w:rsidTr="00B54332">
        <w:trPr>
          <w:trHeight w:val="449"/>
        </w:trPr>
        <w:tc>
          <w:tcPr>
            <w:tcW w:w="1413" w:type="dxa"/>
            <w:shd w:val="clear" w:color="auto" w:fill="F2F2F2" w:themeFill="background1" w:themeFillShade="F2"/>
          </w:tcPr>
          <w:p w14:paraId="32A00FBA" w14:textId="77777777" w:rsidR="004F7E70" w:rsidRDefault="004F7E70" w:rsidP="004F7E70">
            <w:pPr>
              <w:tabs>
                <w:tab w:val="left" w:pos="2359"/>
              </w:tabs>
            </w:pPr>
            <w:r>
              <w:t>0.</w:t>
            </w:r>
            <w:r w:rsidR="009B3C95">
              <w:t>10</w:t>
            </w:r>
            <w:r>
              <w:t>% chance.</w:t>
            </w:r>
          </w:p>
        </w:tc>
        <w:tc>
          <w:tcPr>
            <w:tcW w:w="2835" w:type="dxa"/>
            <w:shd w:val="clear" w:color="auto" w:fill="F2F2F2" w:themeFill="background1" w:themeFillShade="F2"/>
          </w:tcPr>
          <w:p w14:paraId="41882CEF" w14:textId="51759499" w:rsidR="004F7E70" w:rsidRDefault="004F7E70" w:rsidP="004F7E70">
            <w:pPr>
              <w:tabs>
                <w:tab w:val="left" w:pos="2359"/>
              </w:tabs>
            </w:pPr>
            <w:r>
              <w:t xml:space="preserve">A slim chance that financial </w:t>
            </w:r>
            <w:r w:rsidR="002D115B">
              <w:t>funding’s off governments</w:t>
            </w:r>
            <w:r>
              <w:t xml:space="preserve"> gets declined/denied.</w:t>
            </w:r>
          </w:p>
        </w:tc>
        <w:tc>
          <w:tcPr>
            <w:tcW w:w="3294" w:type="dxa"/>
            <w:shd w:val="clear" w:color="auto" w:fill="F2F2F2" w:themeFill="background1" w:themeFillShade="F2"/>
          </w:tcPr>
          <w:p w14:paraId="2030A8EA" w14:textId="543151B7" w:rsidR="004F7E70" w:rsidRDefault="00B54332" w:rsidP="004F7E70">
            <w:pPr>
              <w:tabs>
                <w:tab w:val="left" w:pos="2359"/>
              </w:tabs>
            </w:pPr>
            <w:r>
              <w:t xml:space="preserve">Wouldn’t financially be stable enough to </w:t>
            </w:r>
            <w:r w:rsidR="00B924F8">
              <w:t>forgo</w:t>
            </w:r>
            <w:r>
              <w:t xml:space="preserve"> the project</w:t>
            </w:r>
            <w:r w:rsidR="00571785">
              <w:t xml:space="preserve"> and </w:t>
            </w:r>
          </w:p>
        </w:tc>
        <w:tc>
          <w:tcPr>
            <w:tcW w:w="2914" w:type="dxa"/>
            <w:shd w:val="clear" w:color="auto" w:fill="F2F2F2" w:themeFill="background1" w:themeFillShade="F2"/>
          </w:tcPr>
          <w:p w14:paraId="05CCD58E" w14:textId="77777777" w:rsidR="004F7E70" w:rsidRDefault="002D115B" w:rsidP="004F7E70">
            <w:pPr>
              <w:tabs>
                <w:tab w:val="left" w:pos="2359"/>
              </w:tabs>
            </w:pPr>
            <w:r>
              <w:t xml:space="preserve">Gather </w:t>
            </w:r>
            <w:r w:rsidR="004F7E70">
              <w:t>other means of income such as local businesses</w:t>
            </w:r>
            <w:r>
              <w:t xml:space="preserve">, </w:t>
            </w:r>
            <w:r w:rsidR="004F7E70">
              <w:t xml:space="preserve">sponsors or even families paying </w:t>
            </w:r>
            <w:r>
              <w:t xml:space="preserve">for </w:t>
            </w:r>
            <w:r w:rsidR="004F7E70">
              <w:t xml:space="preserve">their missing friend/family. </w:t>
            </w:r>
          </w:p>
        </w:tc>
      </w:tr>
      <w:tr w:rsidR="009B3C95" w14:paraId="52BDF37B" w14:textId="77777777" w:rsidTr="00B25E8A">
        <w:trPr>
          <w:trHeight w:val="449"/>
        </w:trPr>
        <w:tc>
          <w:tcPr>
            <w:tcW w:w="10456" w:type="dxa"/>
            <w:gridSpan w:val="4"/>
            <w:shd w:val="clear" w:color="auto" w:fill="F2F2F2" w:themeFill="background1" w:themeFillShade="F2"/>
          </w:tcPr>
          <w:p w14:paraId="3264B301" w14:textId="77777777" w:rsidR="00B924F8" w:rsidRDefault="009B3C95" w:rsidP="004F7E70">
            <w:pPr>
              <w:tabs>
                <w:tab w:val="left" w:pos="2359"/>
              </w:tabs>
              <w:rPr>
                <w:b/>
              </w:rPr>
            </w:pPr>
            <w:r w:rsidRPr="001B7CD5">
              <w:rPr>
                <w:b/>
              </w:rPr>
              <w:t>Risk exposure = 5,200</w:t>
            </w:r>
            <w:r w:rsidR="00B54332" w:rsidRPr="001B7CD5">
              <w:rPr>
                <w:b/>
              </w:rPr>
              <w:t xml:space="preserve"> x 0.10</w:t>
            </w:r>
          </w:p>
          <w:p w14:paraId="5C34028E" w14:textId="77777777" w:rsidR="005D3C7E" w:rsidRDefault="005D3C7E" w:rsidP="004F7E70">
            <w:pPr>
              <w:tabs>
                <w:tab w:val="left" w:pos="2359"/>
              </w:tabs>
              <w:rPr>
                <w:b/>
              </w:rPr>
            </w:pPr>
          </w:p>
          <w:p w14:paraId="5252EF94" w14:textId="77777777" w:rsidR="009B3C95" w:rsidRPr="001B7CD5" w:rsidRDefault="00B924F8" w:rsidP="004F7E70">
            <w:pPr>
              <w:tabs>
                <w:tab w:val="left" w:pos="2359"/>
              </w:tabs>
              <w:rPr>
                <w:b/>
              </w:rPr>
            </w:pPr>
            <w:r>
              <w:rPr>
                <w:b/>
              </w:rPr>
              <w:t>Total cost of risk:</w:t>
            </w:r>
            <w:r w:rsidR="00B54332" w:rsidRPr="001B7CD5">
              <w:rPr>
                <w:b/>
              </w:rPr>
              <w:t xml:space="preserve"> £520</w:t>
            </w:r>
            <w:r w:rsidR="001B7CD5" w:rsidRPr="001B7CD5">
              <w:rPr>
                <w:b/>
              </w:rPr>
              <w:t>.00</w:t>
            </w:r>
          </w:p>
        </w:tc>
      </w:tr>
      <w:tr w:rsidR="004F7E70" w14:paraId="38A1EF84" w14:textId="77777777" w:rsidTr="00B54332">
        <w:trPr>
          <w:trHeight w:val="554"/>
        </w:trPr>
        <w:tc>
          <w:tcPr>
            <w:tcW w:w="1413" w:type="dxa"/>
            <w:shd w:val="clear" w:color="auto" w:fill="F2F2F2" w:themeFill="background1" w:themeFillShade="F2"/>
          </w:tcPr>
          <w:p w14:paraId="5C32930B" w14:textId="612065D5" w:rsidR="004F7E70" w:rsidRDefault="006417B3" w:rsidP="004F7E70">
            <w:pPr>
              <w:tabs>
                <w:tab w:val="left" w:pos="2359"/>
              </w:tabs>
            </w:pPr>
            <w:r>
              <w:t>0.</w:t>
            </w:r>
            <w:r w:rsidR="00C6356E">
              <w:t>70</w:t>
            </w:r>
            <w:r>
              <w:t>% chance</w:t>
            </w:r>
            <w:r w:rsidR="00796177">
              <w:t>.</w:t>
            </w:r>
          </w:p>
        </w:tc>
        <w:tc>
          <w:tcPr>
            <w:tcW w:w="2835" w:type="dxa"/>
            <w:shd w:val="clear" w:color="auto" w:fill="F2F2F2" w:themeFill="background1" w:themeFillShade="F2"/>
          </w:tcPr>
          <w:p w14:paraId="1B3FF347" w14:textId="6EA21945" w:rsidR="004F7E70" w:rsidRDefault="00C6356E" w:rsidP="004F7E70">
            <w:pPr>
              <w:tabs>
                <w:tab w:val="left" w:pos="2359"/>
              </w:tabs>
            </w:pPr>
            <w:r>
              <w:t>Competitor project starts up and then I miss out of information on the database where people are using the other system over mine.</w:t>
            </w:r>
          </w:p>
        </w:tc>
        <w:tc>
          <w:tcPr>
            <w:tcW w:w="3294" w:type="dxa"/>
            <w:shd w:val="clear" w:color="auto" w:fill="F2F2F2" w:themeFill="background1" w:themeFillShade="F2"/>
          </w:tcPr>
          <w:p w14:paraId="7F649BF1" w14:textId="19BA0330" w:rsidR="004F7E70" w:rsidRDefault="00C6356E" w:rsidP="004F7E70">
            <w:pPr>
              <w:tabs>
                <w:tab w:val="left" w:pos="2359"/>
              </w:tabs>
            </w:pPr>
            <w:r>
              <w:t>This will mean I miss out on people being added to the missing people database.</w:t>
            </w:r>
            <w:r w:rsidR="00A42AAD">
              <w:t xml:space="preserve"> </w:t>
            </w:r>
          </w:p>
        </w:tc>
        <w:tc>
          <w:tcPr>
            <w:tcW w:w="2914" w:type="dxa"/>
            <w:shd w:val="clear" w:color="auto" w:fill="F2F2F2" w:themeFill="background1" w:themeFillShade="F2"/>
          </w:tcPr>
          <w:p w14:paraId="51BF72BF" w14:textId="1E867A71" w:rsidR="004F7E70" w:rsidRDefault="00A42AAD" w:rsidP="004F7E70">
            <w:pPr>
              <w:tabs>
                <w:tab w:val="left" w:pos="2359"/>
              </w:tabs>
            </w:pPr>
            <w:r>
              <w:t xml:space="preserve">To resolve </w:t>
            </w:r>
            <w:r w:rsidR="00F45D67">
              <w:t>these issues</w:t>
            </w:r>
            <w:r w:rsidR="00934659">
              <w:t>,</w:t>
            </w:r>
            <w:r>
              <w:t xml:space="preserve"> we could simply link the databases together by working with the competitors.</w:t>
            </w:r>
          </w:p>
        </w:tc>
      </w:tr>
      <w:tr w:rsidR="009B3C95" w14:paraId="32351F91" w14:textId="77777777" w:rsidTr="00CE6647">
        <w:trPr>
          <w:trHeight w:val="548"/>
        </w:trPr>
        <w:tc>
          <w:tcPr>
            <w:tcW w:w="10456" w:type="dxa"/>
            <w:gridSpan w:val="4"/>
            <w:shd w:val="clear" w:color="auto" w:fill="F2F2F2" w:themeFill="background1" w:themeFillShade="F2"/>
          </w:tcPr>
          <w:p w14:paraId="376E6489" w14:textId="6151DA1D" w:rsidR="009B3C95" w:rsidRDefault="00D36ADA" w:rsidP="004F7E70">
            <w:pPr>
              <w:tabs>
                <w:tab w:val="left" w:pos="2359"/>
              </w:tabs>
              <w:rPr>
                <w:b/>
              </w:rPr>
            </w:pPr>
            <w:r>
              <w:rPr>
                <w:b/>
              </w:rPr>
              <w:t xml:space="preserve">Risk exposure = </w:t>
            </w:r>
            <w:r w:rsidR="00155E1A">
              <w:rPr>
                <w:b/>
              </w:rPr>
              <w:t>9,175</w:t>
            </w:r>
            <w:r>
              <w:rPr>
                <w:b/>
              </w:rPr>
              <w:t xml:space="preserve"> x 0.</w:t>
            </w:r>
            <w:r w:rsidR="00A42AAD">
              <w:rPr>
                <w:b/>
              </w:rPr>
              <w:t>70</w:t>
            </w:r>
          </w:p>
          <w:p w14:paraId="21139D7C" w14:textId="77777777" w:rsidR="00436278" w:rsidRDefault="00436278" w:rsidP="004F7E70">
            <w:pPr>
              <w:tabs>
                <w:tab w:val="left" w:pos="2359"/>
              </w:tabs>
            </w:pPr>
          </w:p>
          <w:p w14:paraId="088D5CFE" w14:textId="77777777" w:rsidR="00436278" w:rsidRPr="00436278" w:rsidRDefault="00436278" w:rsidP="004F7E70">
            <w:pPr>
              <w:tabs>
                <w:tab w:val="left" w:pos="2359"/>
              </w:tabs>
              <w:rPr>
                <w:b/>
              </w:rPr>
            </w:pPr>
            <w:r>
              <w:rPr>
                <w:b/>
              </w:rPr>
              <w:t>Total cost of risk: £</w:t>
            </w:r>
            <w:r w:rsidR="00155E1A">
              <w:rPr>
                <w:b/>
              </w:rPr>
              <w:t>1,101</w:t>
            </w:r>
          </w:p>
        </w:tc>
      </w:tr>
      <w:tr w:rsidR="002034E9" w14:paraId="20D2083C" w14:textId="77777777" w:rsidTr="002D2EFD">
        <w:trPr>
          <w:trHeight w:val="554"/>
        </w:trPr>
        <w:tc>
          <w:tcPr>
            <w:tcW w:w="1413" w:type="dxa"/>
            <w:shd w:val="clear" w:color="auto" w:fill="F2F2F2" w:themeFill="background1" w:themeFillShade="F2"/>
          </w:tcPr>
          <w:p w14:paraId="5AD3B5DC" w14:textId="77777777" w:rsidR="002034E9" w:rsidRDefault="002034E9" w:rsidP="002D2EFD">
            <w:pPr>
              <w:tabs>
                <w:tab w:val="left" w:pos="2359"/>
              </w:tabs>
            </w:pPr>
            <w:r>
              <w:t>0.12% chance.</w:t>
            </w:r>
          </w:p>
        </w:tc>
        <w:tc>
          <w:tcPr>
            <w:tcW w:w="2835" w:type="dxa"/>
            <w:shd w:val="clear" w:color="auto" w:fill="F2F2F2" w:themeFill="background1" w:themeFillShade="F2"/>
          </w:tcPr>
          <w:p w14:paraId="06F4A6FF" w14:textId="77777777" w:rsidR="002034E9" w:rsidRDefault="002034E9" w:rsidP="002D2EFD">
            <w:pPr>
              <w:tabs>
                <w:tab w:val="left" w:pos="2359"/>
              </w:tabs>
            </w:pPr>
            <w:r>
              <w:t>Servers corrupted, damaged and are unrecoverable.</w:t>
            </w:r>
          </w:p>
        </w:tc>
        <w:tc>
          <w:tcPr>
            <w:tcW w:w="3294" w:type="dxa"/>
            <w:shd w:val="clear" w:color="auto" w:fill="F2F2F2" w:themeFill="background1" w:themeFillShade="F2"/>
          </w:tcPr>
          <w:p w14:paraId="72B73197" w14:textId="77777777" w:rsidR="002034E9" w:rsidRDefault="002034E9" w:rsidP="002D2EFD">
            <w:pPr>
              <w:tabs>
                <w:tab w:val="left" w:pos="2359"/>
              </w:tabs>
            </w:pPr>
            <w:r>
              <w:t>Time lost &amp; cost for a backed-up website to come into play along with the software installation and information put back in order.</w:t>
            </w:r>
          </w:p>
        </w:tc>
        <w:tc>
          <w:tcPr>
            <w:tcW w:w="2914" w:type="dxa"/>
            <w:shd w:val="clear" w:color="auto" w:fill="F2F2F2" w:themeFill="background1" w:themeFillShade="F2"/>
          </w:tcPr>
          <w:p w14:paraId="78F66D75" w14:textId="77777777" w:rsidR="002034E9" w:rsidRDefault="002034E9" w:rsidP="002D2EFD">
            <w:pPr>
              <w:tabs>
                <w:tab w:val="left" w:pos="2359"/>
              </w:tabs>
            </w:pPr>
            <w:r>
              <w:t>The website would then be required to move URL and host so that there is less confusion of people missing/found.</w:t>
            </w:r>
          </w:p>
        </w:tc>
      </w:tr>
      <w:tr w:rsidR="002034E9" w:rsidRPr="00436278" w14:paraId="363FED4A" w14:textId="77777777" w:rsidTr="002D2EFD">
        <w:trPr>
          <w:trHeight w:val="548"/>
        </w:trPr>
        <w:tc>
          <w:tcPr>
            <w:tcW w:w="10456" w:type="dxa"/>
            <w:gridSpan w:val="4"/>
            <w:shd w:val="clear" w:color="auto" w:fill="F2F2F2" w:themeFill="background1" w:themeFillShade="F2"/>
          </w:tcPr>
          <w:p w14:paraId="34929A79" w14:textId="77777777" w:rsidR="002034E9" w:rsidRDefault="002034E9" w:rsidP="002D2EFD">
            <w:pPr>
              <w:tabs>
                <w:tab w:val="left" w:pos="2359"/>
              </w:tabs>
              <w:rPr>
                <w:b/>
              </w:rPr>
            </w:pPr>
            <w:r>
              <w:rPr>
                <w:b/>
              </w:rPr>
              <w:t>Risk exposure = 9,175 x 0.12</w:t>
            </w:r>
          </w:p>
          <w:p w14:paraId="773CE207" w14:textId="77777777" w:rsidR="002034E9" w:rsidRDefault="002034E9" w:rsidP="002D2EFD">
            <w:pPr>
              <w:tabs>
                <w:tab w:val="left" w:pos="2359"/>
              </w:tabs>
            </w:pPr>
          </w:p>
          <w:p w14:paraId="75B83115" w14:textId="77777777" w:rsidR="002034E9" w:rsidRPr="00436278" w:rsidRDefault="002034E9" w:rsidP="002D2EFD">
            <w:pPr>
              <w:tabs>
                <w:tab w:val="left" w:pos="2359"/>
              </w:tabs>
              <w:rPr>
                <w:b/>
              </w:rPr>
            </w:pPr>
            <w:r>
              <w:rPr>
                <w:b/>
              </w:rPr>
              <w:t>Total cost of risk: £1,101</w:t>
            </w:r>
          </w:p>
        </w:tc>
      </w:tr>
    </w:tbl>
    <w:p w14:paraId="3B08C65B" w14:textId="6C48F64D" w:rsidR="00114AB4" w:rsidRDefault="00114AB4" w:rsidP="005F5818">
      <w:pPr>
        <w:tabs>
          <w:tab w:val="left" w:pos="2359"/>
        </w:tabs>
      </w:pPr>
    </w:p>
    <w:p w14:paraId="461DE2C8" w14:textId="18E9DE9E" w:rsidR="00A951C0" w:rsidRPr="00CA2E82" w:rsidRDefault="00A951C0" w:rsidP="005F5818">
      <w:pPr>
        <w:tabs>
          <w:tab w:val="left" w:pos="2359"/>
        </w:tabs>
      </w:pPr>
      <w:r>
        <w:t xml:space="preserve">These are risks that can happen for third-sector projects especially mine. The project is designed to tackle the task of finding missing people as fast as you can by linking a connection from local areas to see if a person that was missing is once found. The </w:t>
      </w:r>
      <w:r w:rsidR="00122C99">
        <w:t>calculations above are only brief estimations on what can happen if the correct scenario happens.</w:t>
      </w:r>
    </w:p>
    <w:bookmarkStart w:id="6" w:name="_Toc536197910"/>
    <w:p w14:paraId="5AAE723D" w14:textId="77777777" w:rsidR="00051711" w:rsidRPr="00E95BBC" w:rsidRDefault="00051711" w:rsidP="007D5D03">
      <w:pPr>
        <w:pStyle w:val="Heading1"/>
      </w:pPr>
      <w:r w:rsidRPr="00E95BBC">
        <w:rPr>
          <w:noProof/>
          <w:lang w:eastAsia="en-GB"/>
        </w:rPr>
        <mc:AlternateContent>
          <mc:Choice Requires="wps">
            <w:drawing>
              <wp:anchor distT="0" distB="0" distL="114300" distR="114300" simplePos="0" relativeHeight="251681792" behindDoc="0" locked="0" layoutInCell="1" allowOverlap="1" wp14:anchorId="04E87EAF" wp14:editId="6650B36C">
                <wp:simplePos x="0" y="0"/>
                <wp:positionH relativeFrom="column">
                  <wp:posOffset>-27333</wp:posOffset>
                </wp:positionH>
                <wp:positionV relativeFrom="paragraph">
                  <wp:posOffset>288760</wp:posOffset>
                </wp:positionV>
                <wp:extent cx="6504167" cy="0"/>
                <wp:effectExtent l="0" t="0" r="11430" b="19050"/>
                <wp:wrapNone/>
                <wp:docPr id="1" name="Straight Connector 1"/>
                <wp:cNvGraphicFramePr/>
                <a:graphic xmlns:a="http://schemas.openxmlformats.org/drawingml/2006/main">
                  <a:graphicData uri="http://schemas.microsoft.com/office/word/2010/wordprocessingShape">
                    <wps:wsp>
                      <wps:cNvCnPr/>
                      <wps:spPr>
                        <a:xfrm flipH="1">
                          <a:off x="0" y="0"/>
                          <a:ext cx="6504167"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1F32A1F" id="Straight Connector 1" o:spid="_x0000_s1026" style="position:absolute;flip:x;z-index:251681792;visibility:visible;mso-wrap-style:square;mso-wrap-distance-left:9pt;mso-wrap-distance-top:0;mso-wrap-distance-right:9pt;mso-wrap-distance-bottom:0;mso-position-horizontal:absolute;mso-position-horizontal-relative:text;mso-position-vertical:absolute;mso-position-vertical-relative:text" from="-2.15pt,22.75pt" to="510pt,2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" strokecolor="black [3200]" strokeweight=".5pt">
                <v:stroke joinstyle="miter"/>
              </v:line>
            </w:pict>
          </mc:Fallback>
        </mc:AlternateContent>
      </w:r>
      <w:r w:rsidR="00DA2F8A">
        <w:t>Code of practice</w:t>
      </w:r>
      <w:bookmarkEnd w:id="6"/>
    </w:p>
    <w:p w14:paraId="71617E8D" w14:textId="3439859F" w:rsidR="00051711" w:rsidRDefault="00051711" w:rsidP="007D5D03">
      <w:pPr>
        <w:pStyle w:val="Heading2"/>
      </w:pPr>
      <w:bookmarkStart w:id="7" w:name="_Toc536197911"/>
      <w:r w:rsidRPr="00D230E4">
        <w:t xml:space="preserve">What are the </w:t>
      </w:r>
      <w:r w:rsidR="00DA2F8A">
        <w:t>sustainability issues?</w:t>
      </w:r>
      <w:bookmarkEnd w:id="7"/>
    </w:p>
    <w:p w14:paraId="1DC7EE1E" w14:textId="69D52C9A" w:rsidR="0061754F" w:rsidRPr="0061754F" w:rsidRDefault="0061754F" w:rsidP="0061754F">
      <w:r>
        <w:t xml:space="preserve">Sustainability issues </w:t>
      </w:r>
      <w:r w:rsidR="004223D4">
        <w:t xml:space="preserve">are barriers that the project may be faced with </w:t>
      </w:r>
      <w:r>
        <w:t xml:space="preserve">such as </w:t>
      </w:r>
      <w:r w:rsidR="004223D4">
        <w:t>environmental</w:t>
      </w:r>
      <w:r w:rsidR="00B27ED5">
        <w:t xml:space="preserve"> and social issues</w:t>
      </w:r>
      <w:r w:rsidR="004223D4">
        <w:t>. Little things like weather can affect the cost for the project</w:t>
      </w:r>
      <w:r w:rsidR="002C43F5">
        <w:t xml:space="preserve"> and we’d have to arrange planning ahead just to cover any issues and try </w:t>
      </w:r>
      <w:r w:rsidR="00440AE1">
        <w:t>preventing</w:t>
      </w:r>
      <w:r w:rsidR="002C43F5">
        <w:t xml:space="preserve"> them early on.</w:t>
      </w:r>
      <w:r w:rsidR="009D73A0" w:rsidRPr="009D73A0">
        <w:t xml:space="preserve"> </w:t>
      </w:r>
      <w:sdt>
        <w:sdtPr>
          <w:id w:val="1005787359"/>
          <w:citation/>
        </w:sdtPr>
        <w:sdtEndPr/>
        <w:sdtContent>
          <w:r w:rsidR="009D73A0">
            <w:fldChar w:fldCharType="begin"/>
          </w:r>
          <w:r w:rsidR="009D73A0">
            <w:instrText xml:space="preserve">CITATION Int \l 2057 </w:instrText>
          </w:r>
          <w:r w:rsidR="009D73A0">
            <w:fldChar w:fldCharType="separate"/>
          </w:r>
          <w:r w:rsidR="0058218C" w:rsidRPr="0058218C">
            <w:rPr>
              <w:noProof/>
            </w:rPr>
            <w:t>[2]</w:t>
          </w:r>
          <w:r w:rsidR="009D73A0">
            <w:fldChar w:fldCharType="end"/>
          </w:r>
        </w:sdtContent>
      </w:sdt>
    </w:p>
    <w:p w14:paraId="4440D2BF" w14:textId="77777777" w:rsidR="00974ADC" w:rsidRDefault="004A4861" w:rsidP="005F5818">
      <w:pPr>
        <w:tabs>
          <w:tab w:val="left" w:pos="2359"/>
        </w:tabs>
      </w:pPr>
      <w:r>
        <w:t xml:space="preserve">The main issue would be the </w:t>
      </w:r>
      <w:r w:rsidRPr="008A5ABA">
        <w:rPr>
          <w:b/>
        </w:rPr>
        <w:t>wellbeing of public</w:t>
      </w:r>
      <w:r>
        <w:t xml:space="preserve"> as our third part sector focuses on missing people and is key to ensuring the public are safe. </w:t>
      </w:r>
    </w:p>
    <w:p w14:paraId="05E1B60B" w14:textId="12232B6B" w:rsidR="00730EDF" w:rsidRDefault="00730EDF" w:rsidP="005F5818">
      <w:pPr>
        <w:tabs>
          <w:tab w:val="left" w:pos="2359"/>
        </w:tabs>
      </w:pPr>
      <w:r w:rsidRPr="008A5ABA">
        <w:rPr>
          <w:b/>
        </w:rPr>
        <w:t>Climate change</w:t>
      </w:r>
      <w:r>
        <w:t xml:space="preserve"> can be a big issue as it can slow down production rates, time scale and even inflate the cost of the </w:t>
      </w:r>
      <w:r w:rsidR="008A5ABA">
        <w:t>project</w:t>
      </w:r>
      <w:r w:rsidR="00FC5995">
        <w:t>(s)</w:t>
      </w:r>
      <w:r>
        <w:t>.</w:t>
      </w:r>
      <w:r w:rsidR="00E04605">
        <w:t xml:space="preserve"> Making sure the project gets the correct approach for the climates to come is important for project to become successful and fee kept to a </w:t>
      </w:r>
      <w:r w:rsidR="00745DAC">
        <w:t>minimum</w:t>
      </w:r>
      <w:r w:rsidR="00E04605">
        <w:t xml:space="preserve">. </w:t>
      </w:r>
    </w:p>
    <w:p w14:paraId="3F117081" w14:textId="1EA7AA3A" w:rsidR="0058006E" w:rsidRDefault="0058006E" w:rsidP="005F5818">
      <w:pPr>
        <w:tabs>
          <w:tab w:val="left" w:pos="2359"/>
        </w:tabs>
      </w:pPr>
      <w:r w:rsidRPr="00132C04">
        <w:rPr>
          <w:b/>
        </w:rPr>
        <w:t>Global equity</w:t>
      </w:r>
      <w:r>
        <w:t xml:space="preserve"> will </w:t>
      </w:r>
      <w:r w:rsidR="007C39EB">
        <w:t>affect</w:t>
      </w:r>
      <w:r>
        <w:t xml:space="preserve"> the project as </w:t>
      </w:r>
      <w:r w:rsidR="001573C4">
        <w:t>it benefits from other countries and their timescales as buying shares into the business would help the project</w:t>
      </w:r>
      <w:r w:rsidR="00EC25EB">
        <w:t xml:space="preserve"> gain interest</w:t>
      </w:r>
      <w:r>
        <w:t>.</w:t>
      </w:r>
      <w:r w:rsidR="004C7A74">
        <w:t xml:space="preserve"> This can also allow for an expansion of the project</w:t>
      </w:r>
      <w:r w:rsidR="00B9761D">
        <w:t xml:space="preserve"> as </w:t>
      </w:r>
      <w:r w:rsidR="005F179E">
        <w:t>global equity shall bring in organisations &amp; businesses to scope out what the project has to offer and from this we can gain partnerships.</w:t>
      </w:r>
    </w:p>
    <w:p w14:paraId="1B15DAA9" w14:textId="5449780B" w:rsidR="00155E1A" w:rsidRDefault="00155E1A" w:rsidP="005F5818">
      <w:pPr>
        <w:tabs>
          <w:tab w:val="left" w:pos="2359"/>
        </w:tabs>
      </w:pPr>
      <w:r w:rsidRPr="004C2061">
        <w:rPr>
          <w:b/>
        </w:rPr>
        <w:t>First order:</w:t>
      </w:r>
      <w:r>
        <w:t xml:space="preserve"> The first sustainability issue for my project would be ensuring the funding is there for all the outpost</w:t>
      </w:r>
      <w:r w:rsidR="00E502E5">
        <w:t>s</w:t>
      </w:r>
      <w:r>
        <w:t xml:space="preserve"> so we can keep updated with information in real time. </w:t>
      </w:r>
      <w:r w:rsidR="00E502E5">
        <w:t>Without the funding, the project wouldn’t be able to start-up or run and thus meaning the wellbeing of lives could be lost.</w:t>
      </w:r>
    </w:p>
    <w:p w14:paraId="34A1F18D" w14:textId="369F70AA" w:rsidR="00965712" w:rsidRDefault="00965712" w:rsidP="005F5818">
      <w:pPr>
        <w:tabs>
          <w:tab w:val="left" w:pos="2359"/>
        </w:tabs>
      </w:pPr>
      <w:r w:rsidRPr="00CB2AFD">
        <w:rPr>
          <w:b/>
        </w:rPr>
        <w:t>Second order:</w:t>
      </w:r>
      <w:r>
        <w:t xml:space="preserve"> Second sustainability wo</w:t>
      </w:r>
      <w:r w:rsidR="00317662">
        <w:t>uld be to make sure that we have the connectivity</w:t>
      </w:r>
      <w:r w:rsidR="00CB2AFD">
        <w:t xml:space="preserve"> is</w:t>
      </w:r>
      <w:r w:rsidR="00317662">
        <w:t xml:space="preserve"> there in the </w:t>
      </w:r>
      <w:r w:rsidR="006E7D67">
        <w:t>first place so that all outposts can relay and keep the information in place for when a person is to be found.</w:t>
      </w:r>
      <w:r w:rsidR="00CB2AFD">
        <w:t xml:space="preserve"> This means that the organisations can all talk to one and another for if the person was located at a different outpost.</w:t>
      </w:r>
    </w:p>
    <w:p w14:paraId="41357380" w14:textId="2C05EB92" w:rsidR="00CB2AFD" w:rsidRPr="002A0B50" w:rsidRDefault="00CB2AFD" w:rsidP="005F5818">
      <w:pPr>
        <w:tabs>
          <w:tab w:val="left" w:pos="2359"/>
        </w:tabs>
      </w:pPr>
      <w:r w:rsidRPr="002A0B50">
        <w:rPr>
          <w:b/>
        </w:rPr>
        <w:lastRenderedPageBreak/>
        <w:t>Third order:</w:t>
      </w:r>
      <w:r w:rsidR="002A0B50">
        <w:rPr>
          <w:b/>
        </w:rPr>
        <w:t xml:space="preserve"> </w:t>
      </w:r>
      <w:r w:rsidR="002A0B50">
        <w:t xml:space="preserve">For the project to stay a float and continue to be successful it would be required to update </w:t>
      </w:r>
      <w:r w:rsidR="002C2BDA">
        <w:t>its</w:t>
      </w:r>
      <w:r w:rsidR="002A0B50">
        <w:t xml:space="preserve"> technology to stick with modern times to ensure that the sustainability </w:t>
      </w:r>
      <w:r w:rsidR="00B73F9F">
        <w:t>of</w:t>
      </w:r>
      <w:r w:rsidR="002A0B50">
        <w:t xml:space="preserve"> the software &amp; hardware </w:t>
      </w:r>
      <w:r w:rsidR="00221DCA">
        <w:t>keeps up</w:t>
      </w:r>
      <w:r w:rsidR="009362C9">
        <w:t xml:space="preserve"> and don’t end up being outdated.</w:t>
      </w:r>
    </w:p>
    <w:p w14:paraId="3072380C" w14:textId="77777777" w:rsidR="00974ADC" w:rsidRPr="00D230E4" w:rsidRDefault="00974ADC" w:rsidP="007D5D03">
      <w:pPr>
        <w:pStyle w:val="Heading2"/>
      </w:pPr>
      <w:bookmarkStart w:id="8" w:name="_Toc536197912"/>
      <w:r w:rsidRPr="00D230E4">
        <w:t xml:space="preserve">What are the </w:t>
      </w:r>
      <w:r w:rsidR="00156AB2">
        <w:t xml:space="preserve">Ethical &amp; legal </w:t>
      </w:r>
      <w:r>
        <w:t>issues?</w:t>
      </w:r>
      <w:bookmarkEnd w:id="8"/>
    </w:p>
    <w:p w14:paraId="3FDA4A2B" w14:textId="6EC4CA3F" w:rsidR="002B7A78" w:rsidRDefault="00B114FD" w:rsidP="005F5818">
      <w:pPr>
        <w:tabs>
          <w:tab w:val="left" w:pos="2359"/>
        </w:tabs>
      </w:pPr>
      <w:r>
        <w:t xml:space="preserve">The </w:t>
      </w:r>
      <w:r>
        <w:rPr>
          <w:b/>
        </w:rPr>
        <w:t>Ethical issues</w:t>
      </w:r>
      <w:sdt>
        <w:sdtPr>
          <w:rPr>
            <w:b/>
          </w:rPr>
          <w:id w:val="1172526840"/>
          <w:citation/>
        </w:sdtPr>
        <w:sdtEndPr/>
        <w:sdtContent>
          <w:r w:rsidR="00656329">
            <w:rPr>
              <w:b/>
            </w:rPr>
            <w:fldChar w:fldCharType="begin"/>
          </w:r>
          <w:r w:rsidR="00656329">
            <w:rPr>
              <w:b/>
            </w:rPr>
            <w:instrText xml:space="preserve"> CITATION Ann17 \l 2057 </w:instrText>
          </w:r>
          <w:r w:rsidR="00656329">
            <w:rPr>
              <w:b/>
            </w:rPr>
            <w:fldChar w:fldCharType="separate"/>
          </w:r>
          <w:r w:rsidR="0058218C">
            <w:rPr>
              <w:b/>
              <w:noProof/>
            </w:rPr>
            <w:t xml:space="preserve"> </w:t>
          </w:r>
          <w:r w:rsidR="0058218C" w:rsidRPr="0058218C">
            <w:rPr>
              <w:noProof/>
            </w:rPr>
            <w:t>[3]</w:t>
          </w:r>
          <w:r w:rsidR="00656329">
            <w:rPr>
              <w:b/>
            </w:rPr>
            <w:fldChar w:fldCharType="end"/>
          </w:r>
        </w:sdtContent>
      </w:sdt>
      <w:r>
        <w:t xml:space="preserve"> can be organisation not willing to go through with an agreement whether this is fees, how the project is managed, what other organisations we are partnered with and more.</w:t>
      </w:r>
      <w:r w:rsidR="003561B4">
        <w:t xml:space="preserve"> These issues are likely to happen as the project goes to expand as technology will cost more and will be required to be updated to keep with all outposts. The most organisations we get the more the project will have to expand </w:t>
      </w:r>
      <w:r w:rsidR="00D12296">
        <w:t>its</w:t>
      </w:r>
      <w:r w:rsidR="003561B4">
        <w:t xml:space="preserve"> partners and </w:t>
      </w:r>
      <w:r w:rsidR="000A20CE">
        <w:t>conflicts</w:t>
      </w:r>
      <w:r w:rsidR="003561B4">
        <w:t xml:space="preserve"> could</w:t>
      </w:r>
      <w:r w:rsidR="003909CA">
        <w:t xml:space="preserve"> show</w:t>
      </w:r>
      <w:r w:rsidR="003561B4">
        <w:t>.</w:t>
      </w:r>
    </w:p>
    <w:p w14:paraId="2DFD4DA0" w14:textId="3CA218FA" w:rsidR="000A1C4E" w:rsidRDefault="00FF4E04" w:rsidP="005F5818">
      <w:pPr>
        <w:tabs>
          <w:tab w:val="left" w:pos="2359"/>
        </w:tabs>
      </w:pPr>
      <w:r>
        <w:t xml:space="preserve">All project will face ethical </w:t>
      </w:r>
      <w:r w:rsidR="00584615">
        <w:t>issues,</w:t>
      </w:r>
      <w:r>
        <w:t xml:space="preserve"> but a third-sector project will have less of a problem in some of the areas.</w:t>
      </w:r>
      <w:r w:rsidR="00584615">
        <w:t xml:space="preserve"> </w:t>
      </w:r>
      <w:r w:rsidR="00584615" w:rsidRPr="00913B55">
        <w:t xml:space="preserve">Conflicts </w:t>
      </w:r>
      <w:r w:rsidR="00584615">
        <w:t>are more than likely to show up, with employees or organisations and even the project can get changes within the conflict.</w:t>
      </w:r>
      <w:r w:rsidR="001C3AC4">
        <w:t xml:space="preserve"> The issues in which organisations face </w:t>
      </w:r>
      <w:r w:rsidR="000A1C4E">
        <w:t>can be blamed on one person alone or many and when something goes south it’s instinct to dodge the blame. Taking the accountability for if you messed up within a team is key for success as knowing you’ve failed you can learn to adapt around and overcome fears of messing up again.</w:t>
      </w:r>
    </w:p>
    <w:p w14:paraId="31A4F4CE" w14:textId="22B5C63C" w:rsidR="002C648A" w:rsidRDefault="002C648A" w:rsidP="005F5818">
      <w:pPr>
        <w:tabs>
          <w:tab w:val="left" w:pos="2359"/>
        </w:tabs>
      </w:pPr>
      <w:r>
        <w:t>Health &amp; safety for the project with wouldn’t require much as the project has a small scope and besides back problems from sitting at a desk for some hours to do setup process it’s not a lot else other than</w:t>
      </w:r>
      <w:r w:rsidR="005478FC">
        <w:t>, bad eyes whilst viewing the screen, wires capable of causing</w:t>
      </w:r>
      <w:r>
        <w:t xml:space="preserve"> electric shocks as health hazards.</w:t>
      </w:r>
      <w:r w:rsidR="005478FC">
        <w:t xml:space="preserve"> </w:t>
      </w:r>
    </w:p>
    <w:p w14:paraId="345C1DBA" w14:textId="77777777" w:rsidR="002B7A78" w:rsidRDefault="002B7A78" w:rsidP="005F5818">
      <w:pPr>
        <w:tabs>
          <w:tab w:val="left" w:pos="2359"/>
        </w:tabs>
      </w:pPr>
      <w:r>
        <w:t xml:space="preserve">The </w:t>
      </w:r>
      <w:r w:rsidRPr="00B114FD">
        <w:rPr>
          <w:b/>
        </w:rPr>
        <w:t>legal issues</w:t>
      </w:r>
      <w:r>
        <w:t xml:space="preserve"> </w:t>
      </w:r>
      <w:r w:rsidR="00136A8E">
        <w:t>for the third sector project would be the laws in which we would be required to follow. Breaking these laws can cause massive backlash for the project. Along with wasted time, costs for any penalty fees and expansion of the project would most likely deflate for the future.</w:t>
      </w:r>
    </w:p>
    <w:p w14:paraId="4CED34B2" w14:textId="2857CC1F" w:rsidR="007D4CC8" w:rsidRDefault="00AB3088" w:rsidP="005F5818">
      <w:pPr>
        <w:tabs>
          <w:tab w:val="left" w:pos="2359"/>
        </w:tabs>
      </w:pPr>
      <w:r>
        <w:t>Data protection act</w:t>
      </w:r>
      <w:r w:rsidRPr="00AB3088">
        <w:t xml:space="preserve"> </w:t>
      </w:r>
      <w:sdt>
        <w:sdtPr>
          <w:id w:val="-259376070"/>
          <w:citation/>
        </w:sdtPr>
        <w:sdtEndPr/>
        <w:sdtContent>
          <w:r>
            <w:fldChar w:fldCharType="begin"/>
          </w:r>
          <w:r w:rsidR="00C53B8E">
            <w:instrText xml:space="preserve">CITATION GOV \l 2057 </w:instrText>
          </w:r>
          <w:r>
            <w:fldChar w:fldCharType="separate"/>
          </w:r>
          <w:r w:rsidR="0058218C" w:rsidRPr="0058218C">
            <w:rPr>
              <w:noProof/>
            </w:rPr>
            <w:t>[4]</w:t>
          </w:r>
          <w:r>
            <w:fldChar w:fldCharType="end"/>
          </w:r>
        </w:sdtContent>
      </w:sdt>
      <w:r>
        <w:t xml:space="preserve"> is a very important legal issue for the project as all private and confidential information shall be kept online for hackers, unwanted scammer and more to access. We are required to keep information away and only </w:t>
      </w:r>
      <w:r w:rsidR="001E4C44">
        <w:t xml:space="preserve">the appropriate candidates shall have access. </w:t>
      </w:r>
    </w:p>
    <w:p w14:paraId="5E39A678" w14:textId="015178C2" w:rsidR="00510EC1" w:rsidRDefault="00333F43" w:rsidP="005F5818">
      <w:pPr>
        <w:tabs>
          <w:tab w:val="left" w:pos="2359"/>
        </w:tabs>
      </w:pPr>
      <w:r>
        <w:t xml:space="preserve">Ensuring that contracts don’t get broken along with any laws is very important as filing missing people report to forgo the wellbeing of people is what the project is set out to do. It has and had no intention of breaching terms or services with partners or employers and is set-up to be a non-profitable helping resource for others to use in the aid of finding friends or families that are out there alone. </w:t>
      </w:r>
    </w:p>
    <w:p w14:paraId="455C9F03" w14:textId="7494B7E1" w:rsidR="00EC25EB" w:rsidRDefault="003410DE" w:rsidP="005F5818">
      <w:pPr>
        <w:tabs>
          <w:tab w:val="left" w:pos="2359"/>
        </w:tabs>
      </w:pPr>
      <w:r>
        <w:t>The effects of</w:t>
      </w:r>
      <w:r w:rsidR="00EF09DD">
        <w:t xml:space="preserve"> Brexit</w:t>
      </w:r>
      <w:r>
        <w:t xml:space="preserve"> report</w:t>
      </w:r>
      <w:r w:rsidR="00F0705B">
        <w:t xml:space="preserve"> (BCS)</w:t>
      </w:r>
      <w:sdt>
        <w:sdtPr>
          <w:id w:val="-28563475"/>
          <w:citation/>
        </w:sdtPr>
        <w:sdtEndPr/>
        <w:sdtContent>
          <w:r w:rsidR="00887772">
            <w:fldChar w:fldCharType="begin"/>
          </w:r>
          <w:r w:rsidR="00887772">
            <w:instrText xml:space="preserve"> CITATION Bcs \l 2057 </w:instrText>
          </w:r>
          <w:r w:rsidR="00887772">
            <w:fldChar w:fldCharType="separate"/>
          </w:r>
          <w:r w:rsidR="0058218C">
            <w:rPr>
              <w:noProof/>
            </w:rPr>
            <w:t xml:space="preserve"> </w:t>
          </w:r>
          <w:r w:rsidR="0058218C" w:rsidRPr="0058218C">
            <w:rPr>
              <w:noProof/>
            </w:rPr>
            <w:t>[5]</w:t>
          </w:r>
          <w:r w:rsidR="00887772">
            <w:fldChar w:fldCharType="end"/>
          </w:r>
        </w:sdtContent>
      </w:sdt>
      <w:r>
        <w:t xml:space="preserve"> can change the way </w:t>
      </w:r>
      <w:r w:rsidR="008F683F">
        <w:t>that the</w:t>
      </w:r>
      <w:r>
        <w:t xml:space="preserve"> project </w:t>
      </w:r>
      <w:r w:rsidR="008F683F" w:rsidRPr="008F683F">
        <w:rPr>
          <w:b/>
        </w:rPr>
        <w:t>connects</w:t>
      </w:r>
      <w:r w:rsidR="008F683F">
        <w:t xml:space="preserve"> to</w:t>
      </w:r>
      <w:r>
        <w:t xml:space="preserve"> organis</w:t>
      </w:r>
      <w:r w:rsidR="008F683F">
        <w:t>ations</w:t>
      </w:r>
      <w:r>
        <w:t xml:space="preserve"> as the ethical terms for Brexit will force decisions that the whole project</w:t>
      </w:r>
      <w:r w:rsidR="002E5B68">
        <w:t xml:space="preserve"> and organisation will need to re</w:t>
      </w:r>
      <w:r w:rsidR="009146F9">
        <w:t>-</w:t>
      </w:r>
      <w:r w:rsidR="002E5B68">
        <w:t>agree to terms and conditions.</w:t>
      </w:r>
      <w:r w:rsidR="00126FEB">
        <w:t xml:space="preserve"> There may be advantages and disadvantages from this as it can offer a sense of </w:t>
      </w:r>
      <w:r w:rsidR="00126FEB" w:rsidRPr="00A5116A">
        <w:rPr>
          <w:b/>
        </w:rPr>
        <w:t>security</w:t>
      </w:r>
      <w:r w:rsidR="00126FEB">
        <w:t xml:space="preserve"> with the new contracts.</w:t>
      </w:r>
      <w:r w:rsidR="00A5116A">
        <w:t xml:space="preserve"> </w:t>
      </w:r>
    </w:p>
    <w:p w14:paraId="3AD7F61C" w14:textId="37C9F074" w:rsidR="007E2A26" w:rsidRDefault="004A7541" w:rsidP="004A7541">
      <w:pPr>
        <w:pStyle w:val="Heading2"/>
      </w:pPr>
      <w:bookmarkStart w:id="9" w:name="_Toc536197913"/>
      <w:r>
        <w:t>What will Brexit do for the project?</w:t>
      </w:r>
      <w:bookmarkEnd w:id="9"/>
    </w:p>
    <w:p w14:paraId="430B7F7C" w14:textId="5C1311B5" w:rsidR="00AB3088" w:rsidRDefault="004A7541" w:rsidP="005F5818">
      <w:pPr>
        <w:tabs>
          <w:tab w:val="left" w:pos="2359"/>
        </w:tabs>
      </w:pPr>
      <w:r>
        <w:t xml:space="preserve">There are many things that can come from Brexit for </w:t>
      </w:r>
      <w:r w:rsidR="00B47E9E">
        <w:t>organisations, businesses and</w:t>
      </w:r>
      <w:r w:rsidR="00604C62">
        <w:t xml:space="preserve"> the</w:t>
      </w:r>
      <w:r>
        <w:t xml:space="preserve"> project</w:t>
      </w:r>
      <w:r w:rsidR="00B47E9E">
        <w:t>(s)</w:t>
      </w:r>
      <w:r>
        <w:t>.</w:t>
      </w:r>
      <w:r w:rsidR="007F3C25">
        <w:t xml:space="preserve"> Here are </w:t>
      </w:r>
      <w:r w:rsidR="00B2153A">
        <w:t>5</w:t>
      </w:r>
      <w:r>
        <w:t xml:space="preserve"> </w:t>
      </w:r>
      <w:r w:rsidR="007F3C25">
        <w:t xml:space="preserve">of the </w:t>
      </w:r>
      <w:r>
        <w:t>many benefits</w:t>
      </w:r>
      <w:r w:rsidR="002D2A83">
        <w:t xml:space="preserve"> </w:t>
      </w:r>
      <w:r>
        <w:t>listed below:</w:t>
      </w:r>
    </w:p>
    <w:p w14:paraId="616B4CAF" w14:textId="18A18A15" w:rsidR="004A7541" w:rsidRDefault="004A7541" w:rsidP="005F5818">
      <w:pPr>
        <w:tabs>
          <w:tab w:val="left" w:pos="2359"/>
        </w:tabs>
      </w:pPr>
      <w:r w:rsidRPr="00AA77DB">
        <w:rPr>
          <w:b/>
        </w:rPr>
        <w:t>Wider commercial &amp; marketplace issues:</w:t>
      </w:r>
      <w:r>
        <w:t xml:space="preserve"> </w:t>
      </w:r>
      <w:r w:rsidR="00DE21D6">
        <w:t xml:space="preserve">Changes in labour market </w:t>
      </w:r>
      <w:r w:rsidR="00E25A7C">
        <w:t>and</w:t>
      </w:r>
      <w:r w:rsidR="00DE21D6">
        <w:t xml:space="preserve"> currency </w:t>
      </w:r>
      <w:r w:rsidR="001D2F96">
        <w:t xml:space="preserve">will have an impact on </w:t>
      </w:r>
      <w:r w:rsidR="00DE21D6">
        <w:t xml:space="preserve">many businesses. Costs and the availability of </w:t>
      </w:r>
      <w:r w:rsidR="000F1ECF">
        <w:t>particular</w:t>
      </w:r>
      <w:r w:rsidR="00DE21D6">
        <w:t xml:space="preserve"> supplies</w:t>
      </w:r>
      <w:r w:rsidR="000F1ECF">
        <w:t xml:space="preserve"> or </w:t>
      </w:r>
      <w:r w:rsidR="00DE21D6">
        <w:t>goods has a chance of changing substantially.</w:t>
      </w:r>
      <w:r w:rsidR="000F1ECF">
        <w:t xml:space="preserve"> </w:t>
      </w:r>
      <w:r w:rsidR="00405A64">
        <w:t xml:space="preserve">Exchange rates will be big impact for the marketplace. Since the project don’t need large amount of money and is </w:t>
      </w:r>
      <w:r w:rsidR="00B2153A">
        <w:t>non-profitable</w:t>
      </w:r>
      <w:r w:rsidR="00405A64">
        <w:t xml:space="preserve"> it will rely on funding we get so it may have an impact if the GBP was to drop in the market.</w:t>
      </w:r>
    </w:p>
    <w:p w14:paraId="72C64C23" w14:textId="450EB0BF" w:rsidR="00AA77DB" w:rsidRDefault="000E3D1C" w:rsidP="005F5818">
      <w:pPr>
        <w:tabs>
          <w:tab w:val="left" w:pos="2359"/>
        </w:tabs>
      </w:pPr>
      <w:r w:rsidRPr="000E3D1C">
        <w:rPr>
          <w:b/>
        </w:rPr>
        <w:t xml:space="preserve">Period of regulatory &amp; legal uncertainty: </w:t>
      </w:r>
      <w:r w:rsidR="007D7D60">
        <w:t>The old EU laws shall get replaced and new UK regulations will be likely to take their place.</w:t>
      </w:r>
      <w:r w:rsidR="00104CD7">
        <w:t xml:space="preserve"> </w:t>
      </w:r>
      <w:r w:rsidR="00667B86">
        <w:t xml:space="preserve">The impact this would have on a </w:t>
      </w:r>
      <w:r w:rsidR="001B0C1D">
        <w:t>third-party</w:t>
      </w:r>
      <w:r w:rsidR="00667B86">
        <w:t xml:space="preserve"> sector such as our project will be future trade arrangements</w:t>
      </w:r>
      <w:r w:rsidR="001B0C1D">
        <w:t>. Lots of legal changes will happen until the end of 2021 when Brexit finishes.</w:t>
      </w:r>
    </w:p>
    <w:p w14:paraId="5F9F780F" w14:textId="16D034BF" w:rsidR="00146C52" w:rsidRDefault="00146C52" w:rsidP="005F5818">
      <w:pPr>
        <w:tabs>
          <w:tab w:val="left" w:pos="2359"/>
        </w:tabs>
      </w:pPr>
      <w:r>
        <w:rPr>
          <w:b/>
        </w:rPr>
        <w:t xml:space="preserve">Employment &amp; staff changes: </w:t>
      </w:r>
      <w:r w:rsidR="00F906AB">
        <w:t>Anyone who work</w:t>
      </w:r>
      <w:r w:rsidR="00F050A2">
        <w:t>s</w:t>
      </w:r>
      <w:r w:rsidR="00F906AB">
        <w:t xml:space="preserve"> in the UK under EU citizenship</w:t>
      </w:r>
      <w:r w:rsidR="00F050A2">
        <w:t xml:space="preserve"> or UK citizens who work abroad</w:t>
      </w:r>
      <w:r w:rsidR="00F906AB">
        <w:t xml:space="preserve"> could end up needing special </w:t>
      </w:r>
      <w:r w:rsidR="00531D15">
        <w:t>requirements</w:t>
      </w:r>
      <w:r w:rsidR="00F906AB">
        <w:t xml:space="preserve"> for travel or residence.</w:t>
      </w:r>
      <w:r w:rsidR="008B5E07">
        <w:t xml:space="preserve"> For our project this wouldn’t </w:t>
      </w:r>
      <w:r w:rsidR="008B6868">
        <w:t>affect</w:t>
      </w:r>
      <w:r w:rsidR="008B5E07">
        <w:t xml:space="preserve"> the outcome of the third-sector project as it’s based online and can be managed or operated via an internet connection</w:t>
      </w:r>
      <w:r w:rsidR="00637BE4">
        <w:t>.</w:t>
      </w:r>
    </w:p>
    <w:p w14:paraId="1C06EF43" w14:textId="3EABB2F9" w:rsidR="00D2614A" w:rsidRDefault="00065CD0" w:rsidP="005F5818">
      <w:pPr>
        <w:tabs>
          <w:tab w:val="left" w:pos="2359"/>
        </w:tabs>
      </w:pPr>
      <w:r>
        <w:rPr>
          <w:b/>
        </w:rPr>
        <w:t xml:space="preserve">Logo, slogan and brand names: </w:t>
      </w:r>
      <w:r w:rsidR="009F4F2B">
        <w:t>All rights</w:t>
      </w:r>
      <w:r w:rsidR="00821072">
        <w:t xml:space="preserve"> currently</w:t>
      </w:r>
      <w:r w:rsidR="009F4F2B">
        <w:t xml:space="preserve"> associated with branding</w:t>
      </w:r>
      <w:r w:rsidR="00821072">
        <w:t xml:space="preserve"> will end up changing and any</w:t>
      </w:r>
      <w:r w:rsidR="008F5D41">
        <w:t xml:space="preserve"> right</w:t>
      </w:r>
      <w:r w:rsidR="00776D43">
        <w:t>s holders will need to re-apply for EU rights when UK leaves. They will also have to apply for a separate UK trade mark.</w:t>
      </w:r>
      <w:r w:rsidR="00824376">
        <w:t xml:space="preserve"> The impact this has for the third-sector project would be that the branding, slogan and logo (trade mark rights) </w:t>
      </w:r>
      <w:r w:rsidR="00824376">
        <w:lastRenderedPageBreak/>
        <w:t>would have to get re-applied for separate UK rights and then more for when we leave. The project wouldn’t struggle too much simply as most connection or communication can be done via internet</w:t>
      </w:r>
      <w:r w:rsidR="00A00377">
        <w:t>.</w:t>
      </w:r>
      <w:r w:rsidR="00824376">
        <w:t xml:space="preserve"> </w:t>
      </w:r>
    </w:p>
    <w:p w14:paraId="79800EE8" w14:textId="1064123E" w:rsidR="00AA77DB" w:rsidRDefault="00645646" w:rsidP="005F5818">
      <w:pPr>
        <w:tabs>
          <w:tab w:val="left" w:pos="2359"/>
        </w:tabs>
      </w:pPr>
      <w:r>
        <w:rPr>
          <w:b/>
        </w:rPr>
        <w:t xml:space="preserve">Border issues: </w:t>
      </w:r>
      <w:r w:rsidR="0097755A">
        <w:t>This is when businesses are having to deal with their transits going cross-border and some business rely on this to get to suppliers or customers. Since Brexit will have a big impact on how business send stuff cross-border it wouldn’t do much for our project as to start it’s small scaled and local. Only when the project branches out it would then be faced with the border issues and may have to take extra fees or regulations to send products or staff abroad.</w:t>
      </w:r>
    </w:p>
    <w:bookmarkStart w:id="10" w:name="_Toc536197914"/>
    <w:p w14:paraId="2B268453" w14:textId="4818F982" w:rsidR="00AB3088" w:rsidRDefault="00D13AC4" w:rsidP="00C67479">
      <w:pPr>
        <w:pStyle w:val="Heading1"/>
      </w:pPr>
      <w:r w:rsidRPr="00E95BBC">
        <w:rPr>
          <w:noProof/>
          <w:lang w:eastAsia="en-GB"/>
        </w:rPr>
        <mc:AlternateContent>
          <mc:Choice Requires="wps">
            <w:drawing>
              <wp:anchor distT="0" distB="0" distL="114300" distR="114300" simplePos="0" relativeHeight="251683840" behindDoc="0" locked="0" layoutInCell="1" allowOverlap="1" wp14:anchorId="41002AC0" wp14:editId="1BA1CA0A">
                <wp:simplePos x="0" y="0"/>
                <wp:positionH relativeFrom="margin">
                  <wp:align>left</wp:align>
                </wp:positionH>
                <wp:positionV relativeFrom="paragraph">
                  <wp:posOffset>274955</wp:posOffset>
                </wp:positionV>
                <wp:extent cx="6503670" cy="0"/>
                <wp:effectExtent l="0" t="0" r="0" b="0"/>
                <wp:wrapNone/>
                <wp:docPr id="2" name="Straight Connector 2"/>
                <wp:cNvGraphicFramePr/>
                <a:graphic xmlns:a="http://schemas.openxmlformats.org/drawingml/2006/main">
                  <a:graphicData uri="http://schemas.microsoft.com/office/word/2010/wordprocessingShape">
                    <wps:wsp>
                      <wps:cNvCnPr/>
                      <wps:spPr>
                        <a:xfrm flipH="1">
                          <a:off x="0" y="0"/>
                          <a:ext cx="650367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32AAE45" id="Straight Connector 2" o:spid="_x0000_s1026" style="position:absolute;flip:x;z-index:251683840;visibility:visible;mso-wrap-style:square;mso-wrap-distance-left:9pt;mso-wrap-distance-top:0;mso-wrap-distance-right:9pt;mso-wrap-distance-bottom:0;mso-position-horizontal:left;mso-position-horizontal-relative:margin;mso-position-vertical:absolute;mso-position-vertical-relative:text" from="0,21.65pt" to="512.1pt,21.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" strokecolor="black [3200]" strokeweight=".5pt">
                <v:stroke joinstyle="miter"/>
                <w10:wrap anchorx="margin"/>
              </v:line>
            </w:pict>
          </mc:Fallback>
        </mc:AlternateContent>
      </w:r>
      <w:r w:rsidR="00AB3088">
        <w:t>Quality Assurance</w:t>
      </w:r>
      <w:bookmarkEnd w:id="10"/>
    </w:p>
    <w:p w14:paraId="7FAF3A8B" w14:textId="673A9494" w:rsidR="00AB3088" w:rsidRDefault="00AB3088" w:rsidP="00AB3088">
      <w:r>
        <w:t>Since our third-party sector will be designed for small organisations, companies or governments then not many people would be required to have or need access to any data or all the data. We will allow for a creation of a unique username and password protected accounts to authorise special features and control what permissions are suitable for the user’s needs. Doing so will reduce the chances of issues or accidental errors from appearing or important information getting removed easily.</w:t>
      </w:r>
      <w:sdt>
        <w:sdtPr>
          <w:id w:val="-1807154208"/>
          <w:citation/>
        </w:sdtPr>
        <w:sdtEndPr/>
        <w:sdtContent>
          <w:r w:rsidR="000139D5">
            <w:fldChar w:fldCharType="begin"/>
          </w:r>
          <w:r w:rsidR="000139D5">
            <w:instrText xml:space="preserve"> CITATION Mar \l 2057 </w:instrText>
          </w:r>
          <w:r w:rsidR="000139D5">
            <w:fldChar w:fldCharType="separate"/>
          </w:r>
          <w:r w:rsidR="0058218C">
            <w:rPr>
              <w:noProof/>
            </w:rPr>
            <w:t xml:space="preserve"> </w:t>
          </w:r>
          <w:r w:rsidR="0058218C" w:rsidRPr="0058218C">
            <w:rPr>
              <w:noProof/>
            </w:rPr>
            <w:t>[6]</w:t>
          </w:r>
          <w:r w:rsidR="000139D5">
            <w:fldChar w:fldCharType="end"/>
          </w:r>
        </w:sdtContent>
      </w:sdt>
    </w:p>
    <w:p w14:paraId="401E8AD2" w14:textId="043FB5D6" w:rsidR="00430028" w:rsidRDefault="00430028" w:rsidP="00AB3088">
      <w:r>
        <w:t>Making sure that the website</w:t>
      </w:r>
      <w:r w:rsidR="00795620">
        <w:t xml:space="preserve"> has </w:t>
      </w:r>
      <w:r w:rsidR="00150B28">
        <w:t>high-quality standard</w:t>
      </w:r>
      <w:r w:rsidR="001221CA">
        <w:t>s</w:t>
      </w:r>
      <w:r w:rsidR="00795620">
        <w:t xml:space="preserve"> </w:t>
      </w:r>
      <w:r>
        <w:t>along with an easy to</w:t>
      </w:r>
      <w:r w:rsidR="00795620">
        <w:t xml:space="preserve"> read and easy to</w:t>
      </w:r>
      <w:r>
        <w:t xml:space="preserve"> use interface in which any organisation can add a missing person to the database</w:t>
      </w:r>
      <w:r w:rsidR="00795620">
        <w:t xml:space="preserve"> without confusion</w:t>
      </w:r>
      <w:r>
        <w:t>.</w:t>
      </w:r>
      <w:r w:rsidR="005C3A7D">
        <w:t xml:space="preserve"> </w:t>
      </w:r>
      <w:r w:rsidR="00192AA6">
        <w:t xml:space="preserve">Meeting the needs for the user is essential for what the website is designed for. If it hits the users needs then it has done </w:t>
      </w:r>
      <w:r w:rsidR="00104CD7">
        <w:t>its</w:t>
      </w:r>
      <w:r w:rsidR="00192AA6">
        <w:t xml:space="preserve"> job and designing for the project is important as it can show stages of progress, </w:t>
      </w:r>
      <w:r w:rsidR="00B53B39">
        <w:t>like</w:t>
      </w:r>
      <w:r w:rsidR="00192AA6">
        <w:t xml:space="preserve"> that of a road map and as you develop it further you can g</w:t>
      </w:r>
      <w:r w:rsidR="00B410D9">
        <w:t>ather</w:t>
      </w:r>
      <w:r w:rsidR="00192AA6">
        <w:t xml:space="preserve"> idea</w:t>
      </w:r>
      <w:r w:rsidR="008C14D5">
        <w:t>s</w:t>
      </w:r>
      <w:r w:rsidR="00192AA6">
        <w:t xml:space="preserve"> of weaknesses from previous versions of the website.</w:t>
      </w:r>
    </w:p>
    <w:p w14:paraId="0065D0E6" w14:textId="77777777" w:rsidR="00B114FD" w:rsidRPr="00C000E4" w:rsidRDefault="00B114FD" w:rsidP="00B114FD">
      <w:pPr>
        <w:pStyle w:val="Heading2"/>
        <w:rPr>
          <w:vertAlign w:val="superscript"/>
        </w:rPr>
      </w:pPr>
      <w:bookmarkStart w:id="11" w:name="_Toc536197915"/>
      <w:r>
        <w:t>Examples</w:t>
      </w:r>
      <w:bookmarkEnd w:id="11"/>
    </w:p>
    <w:p w14:paraId="5D0BB855" w14:textId="350BFB8F" w:rsidR="00AB3088" w:rsidRDefault="00AB3088" w:rsidP="00AB3088">
      <w:r>
        <w:t>Example 1: If A member of an organisation was to use a global account with all rights accessible then that member may accidently remove someone from a specific area and cause issues with thinking a person isn’t missing or was simply found.</w:t>
      </w:r>
    </w:p>
    <w:p w14:paraId="27BE772A" w14:textId="65CDCE12" w:rsidR="003A14AC" w:rsidRDefault="003A14AC" w:rsidP="00AB3088">
      <w:r>
        <w:t xml:space="preserve">Example 2: Having </w:t>
      </w:r>
      <w:r w:rsidR="00A3601F">
        <w:t>a lot</w:t>
      </w:r>
      <w:r>
        <w:t xml:space="preserve"> of security such as the password protected account will help with the redu</w:t>
      </w:r>
      <w:r w:rsidR="007A32F6">
        <w:t>ce</w:t>
      </w:r>
      <w:r>
        <w:t xml:space="preserve"> data leakage as hackers or other unwanted/unauthorised </w:t>
      </w:r>
      <w:r w:rsidR="007A32F6">
        <w:t>users</w:t>
      </w:r>
      <w:r>
        <w:t xml:space="preserve"> can’t get the private and confidential information.</w:t>
      </w:r>
      <w:r w:rsidR="00006B80">
        <w:t xml:space="preserve"> </w:t>
      </w:r>
    </w:p>
    <w:p w14:paraId="25AB783D" w14:textId="6B826ED3" w:rsidR="00AB3088" w:rsidRDefault="007850FA" w:rsidP="00BF5519">
      <w:r>
        <w:t xml:space="preserve">Example 3: </w:t>
      </w:r>
      <w:r w:rsidR="00B5486F">
        <w:t xml:space="preserve">Another website similar to the project has come online and how got more members in the data base with more regular users on it. My project would now need to make connection to other businesses in order to branch out and expand </w:t>
      </w:r>
      <w:r w:rsidR="00EA35AF">
        <w:t>to have more members online</w:t>
      </w:r>
      <w:r w:rsidR="008C5CF1">
        <w:t xml:space="preserve"> and have a database global so that the missing people can be found easily.</w:t>
      </w:r>
    </w:p>
    <w:bookmarkStart w:id="12" w:name="_Toc536197916" w:displacedByCustomXml="next"/>
    <w:sdt>
      <w:sdtPr>
        <w:rPr>
          <w:rFonts w:asciiTheme="minorHAnsi" w:eastAsiaTheme="minorHAnsi" w:hAnsiTheme="minorHAnsi" w:cstheme="minorBidi"/>
          <w:color w:val="auto"/>
          <w:sz w:val="22"/>
          <w:szCs w:val="22"/>
        </w:rPr>
        <w:id w:val="-1518618819"/>
        <w:docPartObj>
          <w:docPartGallery w:val="Bibliographies"/>
          <w:docPartUnique/>
        </w:docPartObj>
      </w:sdtPr>
      <w:sdtEndPr/>
      <w:sdtContent>
        <w:p w14:paraId="3E30787A" w14:textId="77777777" w:rsidR="00AB3088" w:rsidRDefault="00AB3088">
          <w:pPr>
            <w:pStyle w:val="Heading1"/>
          </w:pPr>
          <w:r>
            <w:t>References</w:t>
          </w:r>
          <w:bookmarkEnd w:id="12"/>
        </w:p>
        <w:sdt>
          <w:sdtPr>
            <w:id w:val="-573587230"/>
            <w:bibliography/>
          </w:sdtPr>
          <w:sdtEndPr/>
          <w:sdtContent>
            <w:p w14:paraId="478EBAFA" w14:textId="77777777" w:rsidR="0058218C" w:rsidRDefault="00AB3088" w:rsidP="00C53B8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10144"/>
              </w:tblGrid>
              <w:tr w:rsidR="0058218C" w14:paraId="1878B4DD" w14:textId="77777777">
                <w:trPr>
                  <w:divId w:val="2083141817"/>
                  <w:tblCellSpacing w:w="15" w:type="dxa"/>
                </w:trPr>
                <w:tc>
                  <w:tcPr>
                    <w:tcW w:w="50" w:type="pct"/>
                    <w:hideMark/>
                  </w:tcPr>
                  <w:p w14:paraId="2AEE418D" w14:textId="3D858D69" w:rsidR="0058218C" w:rsidRDefault="0058218C">
                    <w:pPr>
                      <w:pStyle w:val="Bibliography"/>
                      <w:rPr>
                        <w:noProof/>
                        <w:sz w:val="24"/>
                        <w:szCs w:val="24"/>
                      </w:rPr>
                    </w:pPr>
                    <w:r>
                      <w:rPr>
                        <w:noProof/>
                      </w:rPr>
                      <w:t xml:space="preserve">[1] </w:t>
                    </w:r>
                  </w:p>
                </w:tc>
                <w:tc>
                  <w:tcPr>
                    <w:tcW w:w="0" w:type="auto"/>
                    <w:hideMark/>
                  </w:tcPr>
                  <w:p w14:paraId="11558269" w14:textId="77777777" w:rsidR="0058218C" w:rsidRDefault="0058218C">
                    <w:pPr>
                      <w:pStyle w:val="Bibliography"/>
                      <w:rPr>
                        <w:noProof/>
                      </w:rPr>
                    </w:pPr>
                    <w:r>
                      <w:rPr>
                        <w:noProof/>
                      </w:rPr>
                      <w:t>W. Adkins, “Saplin,” [Online]. Available: https://www.sapling.com/6535496/calculate-risk-exposure.</w:t>
                    </w:r>
                  </w:p>
                </w:tc>
              </w:tr>
              <w:tr w:rsidR="0058218C" w14:paraId="45D0C21F" w14:textId="77777777">
                <w:trPr>
                  <w:divId w:val="2083141817"/>
                  <w:tblCellSpacing w:w="15" w:type="dxa"/>
                </w:trPr>
                <w:tc>
                  <w:tcPr>
                    <w:tcW w:w="50" w:type="pct"/>
                    <w:hideMark/>
                  </w:tcPr>
                  <w:p w14:paraId="69BF3708" w14:textId="77777777" w:rsidR="0058218C" w:rsidRDefault="0058218C">
                    <w:pPr>
                      <w:pStyle w:val="Bibliography"/>
                      <w:rPr>
                        <w:noProof/>
                      </w:rPr>
                    </w:pPr>
                    <w:r>
                      <w:rPr>
                        <w:noProof/>
                      </w:rPr>
                      <w:t xml:space="preserve">[2] </w:t>
                    </w:r>
                  </w:p>
                </w:tc>
                <w:tc>
                  <w:tcPr>
                    <w:tcW w:w="0" w:type="auto"/>
                    <w:hideMark/>
                  </w:tcPr>
                  <w:p w14:paraId="67AF2950" w14:textId="77777777" w:rsidR="0058218C" w:rsidRDefault="0058218C">
                    <w:pPr>
                      <w:pStyle w:val="Bibliography"/>
                      <w:rPr>
                        <w:noProof/>
                      </w:rPr>
                    </w:pPr>
                    <w:r>
                      <w:rPr>
                        <w:noProof/>
                      </w:rPr>
                      <w:t>I. F. Corporation, “First for sustainability,” [Online]. Available: https://firstforsustainability.org/risk-management/understanding-environmental-and-social-risk/environmental-and-social-issues/.</w:t>
                    </w:r>
                  </w:p>
                </w:tc>
              </w:tr>
              <w:tr w:rsidR="0058218C" w14:paraId="0B305FF2" w14:textId="77777777">
                <w:trPr>
                  <w:divId w:val="2083141817"/>
                  <w:tblCellSpacing w:w="15" w:type="dxa"/>
                </w:trPr>
                <w:tc>
                  <w:tcPr>
                    <w:tcW w:w="50" w:type="pct"/>
                    <w:hideMark/>
                  </w:tcPr>
                  <w:p w14:paraId="74B3F3DA" w14:textId="77777777" w:rsidR="0058218C" w:rsidRDefault="0058218C">
                    <w:pPr>
                      <w:pStyle w:val="Bibliography"/>
                      <w:rPr>
                        <w:noProof/>
                      </w:rPr>
                    </w:pPr>
                    <w:r>
                      <w:rPr>
                        <w:noProof/>
                      </w:rPr>
                      <w:t xml:space="preserve">[3] </w:t>
                    </w:r>
                  </w:p>
                </w:tc>
                <w:tc>
                  <w:tcPr>
                    <w:tcW w:w="0" w:type="auto"/>
                    <w:hideMark/>
                  </w:tcPr>
                  <w:p w14:paraId="369EF52C" w14:textId="77777777" w:rsidR="0058218C" w:rsidRDefault="0058218C">
                    <w:pPr>
                      <w:pStyle w:val="Bibliography"/>
                      <w:rPr>
                        <w:noProof/>
                      </w:rPr>
                    </w:pPr>
                    <w:r>
                      <w:rPr>
                        <w:noProof/>
                      </w:rPr>
                      <w:t>A. Catambay, “Clarizen,” [Online]. Available: https://www.clarizen.com/ethical-issues-project-management-deal/. [Accessed Tuesday 13 June 2017].</w:t>
                    </w:r>
                  </w:p>
                </w:tc>
              </w:tr>
              <w:tr w:rsidR="0058218C" w14:paraId="309E5EA0" w14:textId="77777777">
                <w:trPr>
                  <w:divId w:val="2083141817"/>
                  <w:tblCellSpacing w:w="15" w:type="dxa"/>
                </w:trPr>
                <w:tc>
                  <w:tcPr>
                    <w:tcW w:w="50" w:type="pct"/>
                    <w:hideMark/>
                  </w:tcPr>
                  <w:p w14:paraId="59DD7AEA" w14:textId="77777777" w:rsidR="0058218C" w:rsidRDefault="0058218C">
                    <w:pPr>
                      <w:pStyle w:val="Bibliography"/>
                      <w:rPr>
                        <w:noProof/>
                      </w:rPr>
                    </w:pPr>
                    <w:r>
                      <w:rPr>
                        <w:noProof/>
                      </w:rPr>
                      <w:t xml:space="preserve">[4] </w:t>
                    </w:r>
                  </w:p>
                </w:tc>
                <w:tc>
                  <w:tcPr>
                    <w:tcW w:w="0" w:type="auto"/>
                    <w:hideMark/>
                  </w:tcPr>
                  <w:p w14:paraId="20C13F19" w14:textId="77777777" w:rsidR="0058218C" w:rsidRDefault="0058218C">
                    <w:pPr>
                      <w:pStyle w:val="Bibliography"/>
                      <w:rPr>
                        <w:noProof/>
                      </w:rPr>
                    </w:pPr>
                    <w:r>
                      <w:rPr>
                        <w:noProof/>
                      </w:rPr>
                      <w:t>GOV.UK, “Data protection - GOV.UK,” GOV.UK, [Online]. Available: https://www.gov.uk/data-protection.</w:t>
                    </w:r>
                  </w:p>
                </w:tc>
              </w:tr>
              <w:tr w:rsidR="0058218C" w14:paraId="440B87EE" w14:textId="77777777">
                <w:trPr>
                  <w:divId w:val="2083141817"/>
                  <w:tblCellSpacing w:w="15" w:type="dxa"/>
                </w:trPr>
                <w:tc>
                  <w:tcPr>
                    <w:tcW w:w="50" w:type="pct"/>
                    <w:hideMark/>
                  </w:tcPr>
                  <w:p w14:paraId="46A0F0F9" w14:textId="77777777" w:rsidR="0058218C" w:rsidRDefault="0058218C">
                    <w:pPr>
                      <w:pStyle w:val="Bibliography"/>
                      <w:rPr>
                        <w:noProof/>
                      </w:rPr>
                    </w:pPr>
                    <w:r>
                      <w:rPr>
                        <w:noProof/>
                      </w:rPr>
                      <w:t xml:space="preserve">[5] </w:t>
                    </w:r>
                  </w:p>
                </w:tc>
                <w:tc>
                  <w:tcPr>
                    <w:tcW w:w="0" w:type="auto"/>
                    <w:hideMark/>
                  </w:tcPr>
                  <w:p w14:paraId="274959EC" w14:textId="77777777" w:rsidR="0058218C" w:rsidRDefault="0058218C">
                    <w:pPr>
                      <w:pStyle w:val="Bibliography"/>
                      <w:rPr>
                        <w:noProof/>
                      </w:rPr>
                    </w:pPr>
                    <w:r>
                      <w:rPr>
                        <w:noProof/>
                      </w:rPr>
                      <w:t>B. T. C. I. f. IT, “Digital Brexit,” [Online]. Available: https://policy.bcs.org/sites/policy.bcs.org/files/Digital%20Brexit%20Text_WEB_1.pdf.</w:t>
                    </w:r>
                  </w:p>
                </w:tc>
              </w:tr>
              <w:tr w:rsidR="0058218C" w14:paraId="24E765E7" w14:textId="77777777">
                <w:trPr>
                  <w:divId w:val="2083141817"/>
                  <w:tblCellSpacing w:w="15" w:type="dxa"/>
                </w:trPr>
                <w:tc>
                  <w:tcPr>
                    <w:tcW w:w="50" w:type="pct"/>
                    <w:hideMark/>
                  </w:tcPr>
                  <w:p w14:paraId="096A7D19" w14:textId="77777777" w:rsidR="0058218C" w:rsidRDefault="0058218C">
                    <w:pPr>
                      <w:pStyle w:val="Bibliography"/>
                      <w:rPr>
                        <w:noProof/>
                      </w:rPr>
                    </w:pPr>
                    <w:r>
                      <w:rPr>
                        <w:noProof/>
                      </w:rPr>
                      <w:t xml:space="preserve">[6] </w:t>
                    </w:r>
                  </w:p>
                </w:tc>
                <w:tc>
                  <w:tcPr>
                    <w:tcW w:w="0" w:type="auto"/>
                    <w:hideMark/>
                  </w:tcPr>
                  <w:p w14:paraId="554DCE12" w14:textId="77777777" w:rsidR="0058218C" w:rsidRDefault="0058218C">
                    <w:pPr>
                      <w:pStyle w:val="Bibliography"/>
                      <w:rPr>
                        <w:noProof/>
                      </w:rPr>
                    </w:pPr>
                    <w:r>
                      <w:rPr>
                        <w:noProof/>
                      </w:rPr>
                      <w:t>M. Rouse, “SearchSoftwareQuility,” [Online]. Available: https://searchsoftwarequality.techtarget.com/definition/quality-assurance.</w:t>
                    </w:r>
                  </w:p>
                </w:tc>
              </w:tr>
              <w:tr w:rsidR="0058218C" w14:paraId="1083A907" w14:textId="77777777">
                <w:trPr>
                  <w:divId w:val="2083141817"/>
                  <w:tblCellSpacing w:w="15" w:type="dxa"/>
                </w:trPr>
                <w:tc>
                  <w:tcPr>
                    <w:tcW w:w="50" w:type="pct"/>
                    <w:hideMark/>
                  </w:tcPr>
                  <w:p w14:paraId="5C3D0ED5" w14:textId="77777777" w:rsidR="0058218C" w:rsidRDefault="0058218C">
                    <w:pPr>
                      <w:pStyle w:val="Bibliography"/>
                      <w:rPr>
                        <w:noProof/>
                      </w:rPr>
                    </w:pPr>
                    <w:r>
                      <w:rPr>
                        <w:noProof/>
                      </w:rPr>
                      <w:lastRenderedPageBreak/>
                      <w:t xml:space="preserve">[7] </w:t>
                    </w:r>
                  </w:p>
                </w:tc>
                <w:tc>
                  <w:tcPr>
                    <w:tcW w:w="0" w:type="auto"/>
                    <w:hideMark/>
                  </w:tcPr>
                  <w:p w14:paraId="2D6ED8E6" w14:textId="77777777" w:rsidR="0058218C" w:rsidRDefault="0058218C">
                    <w:pPr>
                      <w:pStyle w:val="Bibliography"/>
                      <w:rPr>
                        <w:noProof/>
                      </w:rPr>
                    </w:pPr>
                    <w:r>
                      <w:rPr>
                        <w:noProof/>
                      </w:rPr>
                      <w:t>I. F. Corparation, “First For Sustainability,” [Online]. Available: https://firstforsustainability.org/risk-management/understanding-environmental-and-social-risk/environmental-and-social-issues/.</w:t>
                    </w:r>
                  </w:p>
                </w:tc>
              </w:tr>
            </w:tbl>
            <w:p w14:paraId="269EDF71" w14:textId="77777777" w:rsidR="00235DD2" w:rsidRPr="00C53B8E" w:rsidRDefault="00AB3088" w:rsidP="00C53B8E">
              <w:r>
                <w:rPr>
                  <w:b/>
                  <w:bCs/>
                  <w:noProof/>
                </w:rPr>
                <w:fldChar w:fldCharType="end"/>
              </w:r>
              <w:r w:rsidR="00DA4976">
                <w:rPr>
                  <w:rFonts w:asciiTheme="majorHAnsi" w:hAnsiTheme="majorHAnsi" w:cstheme="majorHAnsi"/>
                  <w:noProof/>
                  <w:lang w:eastAsia="en-GB"/>
                </w:rPr>
                <w:t xml:space="preserve"> </w:t>
              </w:r>
            </w:p>
          </w:sdtContent>
        </w:sdt>
      </w:sdtContent>
    </w:sdt>
    <w:sectPr w:rsidR="00235DD2" w:rsidRPr="00C53B8E" w:rsidSect="00AB4C8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38BA39" w14:textId="77777777" w:rsidR="00420A69" w:rsidRDefault="00420A69" w:rsidP="002B7A78">
      <w:pPr>
        <w:spacing w:after="0" w:line="240" w:lineRule="auto"/>
      </w:pPr>
      <w:r>
        <w:separator/>
      </w:r>
    </w:p>
  </w:endnote>
  <w:endnote w:type="continuationSeparator" w:id="0">
    <w:p w14:paraId="1FE5BBA9" w14:textId="77777777" w:rsidR="00420A69" w:rsidRDefault="00420A69" w:rsidP="002B7A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E7EC39" w14:textId="77777777" w:rsidR="00420A69" w:rsidRDefault="00420A69" w:rsidP="002B7A78">
      <w:pPr>
        <w:spacing w:after="0" w:line="240" w:lineRule="auto"/>
      </w:pPr>
      <w:r>
        <w:separator/>
      </w:r>
    </w:p>
  </w:footnote>
  <w:footnote w:type="continuationSeparator" w:id="0">
    <w:p w14:paraId="5230ADC4" w14:textId="77777777" w:rsidR="00420A69" w:rsidRDefault="00420A69" w:rsidP="002B7A7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activeWritingStyle w:appName="MSWord" w:lang="en-GB" w:vendorID="64" w:dllVersion="6" w:nlCheck="1" w:checkStyle="0"/>
  <w:activeWritingStyle w:appName="MSWord" w:lang="en-US" w:vendorID="64" w:dllVersion="6" w:nlCheck="1" w:checkStyle="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B4C84"/>
    <w:rsid w:val="000024C3"/>
    <w:rsid w:val="00003F0D"/>
    <w:rsid w:val="00006B80"/>
    <w:rsid w:val="000072A8"/>
    <w:rsid w:val="00011241"/>
    <w:rsid w:val="0001367B"/>
    <w:rsid w:val="000139D5"/>
    <w:rsid w:val="000142F4"/>
    <w:rsid w:val="00017A1F"/>
    <w:rsid w:val="00023568"/>
    <w:rsid w:val="00025439"/>
    <w:rsid w:val="000260CF"/>
    <w:rsid w:val="00027806"/>
    <w:rsid w:val="00030A01"/>
    <w:rsid w:val="000328AE"/>
    <w:rsid w:val="000329BC"/>
    <w:rsid w:val="00033FF0"/>
    <w:rsid w:val="0004110F"/>
    <w:rsid w:val="00045DC2"/>
    <w:rsid w:val="00047C3A"/>
    <w:rsid w:val="00051711"/>
    <w:rsid w:val="00064B95"/>
    <w:rsid w:val="00064DA8"/>
    <w:rsid w:val="00065CD0"/>
    <w:rsid w:val="00072D4A"/>
    <w:rsid w:val="00074335"/>
    <w:rsid w:val="00086375"/>
    <w:rsid w:val="000A0471"/>
    <w:rsid w:val="000A04B8"/>
    <w:rsid w:val="000A06B9"/>
    <w:rsid w:val="000A0E2A"/>
    <w:rsid w:val="000A1984"/>
    <w:rsid w:val="000A1C4E"/>
    <w:rsid w:val="000A20CE"/>
    <w:rsid w:val="000A28A0"/>
    <w:rsid w:val="000A47F7"/>
    <w:rsid w:val="000A603B"/>
    <w:rsid w:val="000A7B87"/>
    <w:rsid w:val="000B0BDC"/>
    <w:rsid w:val="000B5E71"/>
    <w:rsid w:val="000C08D9"/>
    <w:rsid w:val="000C0924"/>
    <w:rsid w:val="000C4A64"/>
    <w:rsid w:val="000C523A"/>
    <w:rsid w:val="000C55BE"/>
    <w:rsid w:val="000D1097"/>
    <w:rsid w:val="000D3EFC"/>
    <w:rsid w:val="000D6AAE"/>
    <w:rsid w:val="000E3D1C"/>
    <w:rsid w:val="000E618D"/>
    <w:rsid w:val="000E76E3"/>
    <w:rsid w:val="000E7E4B"/>
    <w:rsid w:val="000F1027"/>
    <w:rsid w:val="000F1ECF"/>
    <w:rsid w:val="000F2F64"/>
    <w:rsid w:val="000F4AC5"/>
    <w:rsid w:val="000F6F70"/>
    <w:rsid w:val="00103448"/>
    <w:rsid w:val="00104538"/>
    <w:rsid w:val="00104CD7"/>
    <w:rsid w:val="001109E2"/>
    <w:rsid w:val="00111A1F"/>
    <w:rsid w:val="00114AB4"/>
    <w:rsid w:val="00114F72"/>
    <w:rsid w:val="00115F14"/>
    <w:rsid w:val="001215A3"/>
    <w:rsid w:val="001216ED"/>
    <w:rsid w:val="001221CA"/>
    <w:rsid w:val="00122C99"/>
    <w:rsid w:val="00126FEB"/>
    <w:rsid w:val="00131952"/>
    <w:rsid w:val="00132C04"/>
    <w:rsid w:val="00135C8A"/>
    <w:rsid w:val="00136A8E"/>
    <w:rsid w:val="001370F0"/>
    <w:rsid w:val="00137488"/>
    <w:rsid w:val="001375B3"/>
    <w:rsid w:val="00137D99"/>
    <w:rsid w:val="00137FA5"/>
    <w:rsid w:val="00142C52"/>
    <w:rsid w:val="00146849"/>
    <w:rsid w:val="001468DF"/>
    <w:rsid w:val="00146C52"/>
    <w:rsid w:val="0014736B"/>
    <w:rsid w:val="001501F6"/>
    <w:rsid w:val="00150B28"/>
    <w:rsid w:val="00150E63"/>
    <w:rsid w:val="00155E1A"/>
    <w:rsid w:val="0015616A"/>
    <w:rsid w:val="00156400"/>
    <w:rsid w:val="00156AB2"/>
    <w:rsid w:val="001573C4"/>
    <w:rsid w:val="00170D46"/>
    <w:rsid w:val="001715D0"/>
    <w:rsid w:val="001758E1"/>
    <w:rsid w:val="001806CF"/>
    <w:rsid w:val="001822CD"/>
    <w:rsid w:val="001874B9"/>
    <w:rsid w:val="00191291"/>
    <w:rsid w:val="00192AA6"/>
    <w:rsid w:val="00192CB9"/>
    <w:rsid w:val="00193979"/>
    <w:rsid w:val="00196254"/>
    <w:rsid w:val="001963C3"/>
    <w:rsid w:val="001A1935"/>
    <w:rsid w:val="001A4140"/>
    <w:rsid w:val="001A6D4C"/>
    <w:rsid w:val="001B0C1D"/>
    <w:rsid w:val="001B2285"/>
    <w:rsid w:val="001B2D09"/>
    <w:rsid w:val="001B6087"/>
    <w:rsid w:val="001B7CD5"/>
    <w:rsid w:val="001C3AC4"/>
    <w:rsid w:val="001C422A"/>
    <w:rsid w:val="001C652D"/>
    <w:rsid w:val="001D2F96"/>
    <w:rsid w:val="001E4C44"/>
    <w:rsid w:val="001E666D"/>
    <w:rsid w:val="001E7991"/>
    <w:rsid w:val="001F3C67"/>
    <w:rsid w:val="001F4FC9"/>
    <w:rsid w:val="001F5FAA"/>
    <w:rsid w:val="002034E9"/>
    <w:rsid w:val="00213427"/>
    <w:rsid w:val="00216EDE"/>
    <w:rsid w:val="002204DF"/>
    <w:rsid w:val="00221DCA"/>
    <w:rsid w:val="00222648"/>
    <w:rsid w:val="00224C4D"/>
    <w:rsid w:val="00230079"/>
    <w:rsid w:val="00235DD2"/>
    <w:rsid w:val="00236618"/>
    <w:rsid w:val="0024131E"/>
    <w:rsid w:val="002414E5"/>
    <w:rsid w:val="00241F90"/>
    <w:rsid w:val="002439A7"/>
    <w:rsid w:val="002469A2"/>
    <w:rsid w:val="00251BB1"/>
    <w:rsid w:val="00256C66"/>
    <w:rsid w:val="002573AE"/>
    <w:rsid w:val="002668B0"/>
    <w:rsid w:val="00266F9E"/>
    <w:rsid w:val="00267C9B"/>
    <w:rsid w:val="00270E33"/>
    <w:rsid w:val="00271D54"/>
    <w:rsid w:val="00272346"/>
    <w:rsid w:val="00272B4F"/>
    <w:rsid w:val="002738DB"/>
    <w:rsid w:val="002814BD"/>
    <w:rsid w:val="0028452C"/>
    <w:rsid w:val="002869AD"/>
    <w:rsid w:val="0028728C"/>
    <w:rsid w:val="00290DEE"/>
    <w:rsid w:val="0029140B"/>
    <w:rsid w:val="0029731B"/>
    <w:rsid w:val="002A00AD"/>
    <w:rsid w:val="002A0B50"/>
    <w:rsid w:val="002A248D"/>
    <w:rsid w:val="002A5759"/>
    <w:rsid w:val="002A6434"/>
    <w:rsid w:val="002A6562"/>
    <w:rsid w:val="002B2A1F"/>
    <w:rsid w:val="002B7A78"/>
    <w:rsid w:val="002C1B37"/>
    <w:rsid w:val="002C2BDA"/>
    <w:rsid w:val="002C2C55"/>
    <w:rsid w:val="002C43F5"/>
    <w:rsid w:val="002C51F4"/>
    <w:rsid w:val="002C648A"/>
    <w:rsid w:val="002C7128"/>
    <w:rsid w:val="002D115B"/>
    <w:rsid w:val="002D2A83"/>
    <w:rsid w:val="002D6385"/>
    <w:rsid w:val="002D6D80"/>
    <w:rsid w:val="002D732A"/>
    <w:rsid w:val="002D7C0A"/>
    <w:rsid w:val="002E07CF"/>
    <w:rsid w:val="002E5B68"/>
    <w:rsid w:val="002F54D8"/>
    <w:rsid w:val="002F657D"/>
    <w:rsid w:val="002F69D7"/>
    <w:rsid w:val="00300AF7"/>
    <w:rsid w:val="00302904"/>
    <w:rsid w:val="0030621D"/>
    <w:rsid w:val="00310195"/>
    <w:rsid w:val="00313AB0"/>
    <w:rsid w:val="00317662"/>
    <w:rsid w:val="00322401"/>
    <w:rsid w:val="003239AE"/>
    <w:rsid w:val="00325240"/>
    <w:rsid w:val="0032667F"/>
    <w:rsid w:val="00330348"/>
    <w:rsid w:val="00332A9E"/>
    <w:rsid w:val="00333720"/>
    <w:rsid w:val="003337FA"/>
    <w:rsid w:val="00333F43"/>
    <w:rsid w:val="003410DE"/>
    <w:rsid w:val="003414B5"/>
    <w:rsid w:val="00341D78"/>
    <w:rsid w:val="003522AE"/>
    <w:rsid w:val="003561B4"/>
    <w:rsid w:val="003572ED"/>
    <w:rsid w:val="00357500"/>
    <w:rsid w:val="003605E1"/>
    <w:rsid w:val="003655C7"/>
    <w:rsid w:val="0036665F"/>
    <w:rsid w:val="00367CF4"/>
    <w:rsid w:val="00383613"/>
    <w:rsid w:val="00383F28"/>
    <w:rsid w:val="003856A5"/>
    <w:rsid w:val="0039042A"/>
    <w:rsid w:val="003909CA"/>
    <w:rsid w:val="00393ACD"/>
    <w:rsid w:val="0039471F"/>
    <w:rsid w:val="00395A87"/>
    <w:rsid w:val="00397553"/>
    <w:rsid w:val="003A14AC"/>
    <w:rsid w:val="003A6686"/>
    <w:rsid w:val="003B06A2"/>
    <w:rsid w:val="003B375E"/>
    <w:rsid w:val="003B484B"/>
    <w:rsid w:val="003B4B6E"/>
    <w:rsid w:val="003C332E"/>
    <w:rsid w:val="003C6081"/>
    <w:rsid w:val="003D20B2"/>
    <w:rsid w:val="003D2D72"/>
    <w:rsid w:val="003E027A"/>
    <w:rsid w:val="003E13EB"/>
    <w:rsid w:val="003E2593"/>
    <w:rsid w:val="003E5D56"/>
    <w:rsid w:val="00401297"/>
    <w:rsid w:val="004020D5"/>
    <w:rsid w:val="00405A64"/>
    <w:rsid w:val="004071EA"/>
    <w:rsid w:val="004134F6"/>
    <w:rsid w:val="0042010E"/>
    <w:rsid w:val="00420A69"/>
    <w:rsid w:val="004223D4"/>
    <w:rsid w:val="00422645"/>
    <w:rsid w:val="00426929"/>
    <w:rsid w:val="00430028"/>
    <w:rsid w:val="00434B3D"/>
    <w:rsid w:val="00436278"/>
    <w:rsid w:val="00440AE1"/>
    <w:rsid w:val="004414B4"/>
    <w:rsid w:val="00441DD0"/>
    <w:rsid w:val="00445457"/>
    <w:rsid w:val="00447819"/>
    <w:rsid w:val="00447AFF"/>
    <w:rsid w:val="0045262C"/>
    <w:rsid w:val="0045287E"/>
    <w:rsid w:val="004602A5"/>
    <w:rsid w:val="00466FAA"/>
    <w:rsid w:val="004676AC"/>
    <w:rsid w:val="004728EA"/>
    <w:rsid w:val="004776BB"/>
    <w:rsid w:val="00477FD6"/>
    <w:rsid w:val="00482160"/>
    <w:rsid w:val="004824CD"/>
    <w:rsid w:val="0049434A"/>
    <w:rsid w:val="00497CFA"/>
    <w:rsid w:val="004A2B66"/>
    <w:rsid w:val="004A4861"/>
    <w:rsid w:val="004A4A8C"/>
    <w:rsid w:val="004A7541"/>
    <w:rsid w:val="004B3D0D"/>
    <w:rsid w:val="004B4519"/>
    <w:rsid w:val="004B57B7"/>
    <w:rsid w:val="004B68D5"/>
    <w:rsid w:val="004C2061"/>
    <w:rsid w:val="004C3F7A"/>
    <w:rsid w:val="004C7A74"/>
    <w:rsid w:val="004D0247"/>
    <w:rsid w:val="004D2377"/>
    <w:rsid w:val="004D5672"/>
    <w:rsid w:val="004E0621"/>
    <w:rsid w:val="004E40F6"/>
    <w:rsid w:val="004E5830"/>
    <w:rsid w:val="004F0BEE"/>
    <w:rsid w:val="004F184A"/>
    <w:rsid w:val="004F4B9A"/>
    <w:rsid w:val="004F7E70"/>
    <w:rsid w:val="00500116"/>
    <w:rsid w:val="005015E1"/>
    <w:rsid w:val="00501CC2"/>
    <w:rsid w:val="00502F2F"/>
    <w:rsid w:val="00510EC1"/>
    <w:rsid w:val="00521EB6"/>
    <w:rsid w:val="00522813"/>
    <w:rsid w:val="0052578D"/>
    <w:rsid w:val="00531D15"/>
    <w:rsid w:val="005321AC"/>
    <w:rsid w:val="005325F3"/>
    <w:rsid w:val="0053267B"/>
    <w:rsid w:val="00537189"/>
    <w:rsid w:val="00540ADB"/>
    <w:rsid w:val="00543EC1"/>
    <w:rsid w:val="00546732"/>
    <w:rsid w:val="005478FC"/>
    <w:rsid w:val="00547FA8"/>
    <w:rsid w:val="00550FED"/>
    <w:rsid w:val="0055198F"/>
    <w:rsid w:val="00557DBF"/>
    <w:rsid w:val="00566F0A"/>
    <w:rsid w:val="005675EE"/>
    <w:rsid w:val="00570AF8"/>
    <w:rsid w:val="00571785"/>
    <w:rsid w:val="00574F0A"/>
    <w:rsid w:val="00577FA7"/>
    <w:rsid w:val="0058006E"/>
    <w:rsid w:val="0058218C"/>
    <w:rsid w:val="005827DC"/>
    <w:rsid w:val="00584615"/>
    <w:rsid w:val="005907C6"/>
    <w:rsid w:val="0059423D"/>
    <w:rsid w:val="005A35AA"/>
    <w:rsid w:val="005A6895"/>
    <w:rsid w:val="005B0069"/>
    <w:rsid w:val="005B2169"/>
    <w:rsid w:val="005B5240"/>
    <w:rsid w:val="005C3A7D"/>
    <w:rsid w:val="005C77FC"/>
    <w:rsid w:val="005D0567"/>
    <w:rsid w:val="005D0EE4"/>
    <w:rsid w:val="005D0FF1"/>
    <w:rsid w:val="005D2FF1"/>
    <w:rsid w:val="005D3C7E"/>
    <w:rsid w:val="005D4D75"/>
    <w:rsid w:val="005E1706"/>
    <w:rsid w:val="005E50D8"/>
    <w:rsid w:val="005F179E"/>
    <w:rsid w:val="005F23AA"/>
    <w:rsid w:val="005F4DCC"/>
    <w:rsid w:val="005F5818"/>
    <w:rsid w:val="005F631A"/>
    <w:rsid w:val="005F7801"/>
    <w:rsid w:val="0060133B"/>
    <w:rsid w:val="00604C62"/>
    <w:rsid w:val="0060528A"/>
    <w:rsid w:val="00605305"/>
    <w:rsid w:val="00612434"/>
    <w:rsid w:val="00614959"/>
    <w:rsid w:val="0061754F"/>
    <w:rsid w:val="0063014A"/>
    <w:rsid w:val="0063146A"/>
    <w:rsid w:val="0063231A"/>
    <w:rsid w:val="00636F14"/>
    <w:rsid w:val="00637874"/>
    <w:rsid w:val="00637BE4"/>
    <w:rsid w:val="0064067E"/>
    <w:rsid w:val="00641527"/>
    <w:rsid w:val="006417B3"/>
    <w:rsid w:val="00645646"/>
    <w:rsid w:val="00645DFB"/>
    <w:rsid w:val="006465B1"/>
    <w:rsid w:val="006502A6"/>
    <w:rsid w:val="006509AD"/>
    <w:rsid w:val="00655056"/>
    <w:rsid w:val="0065559D"/>
    <w:rsid w:val="00656329"/>
    <w:rsid w:val="00660A1E"/>
    <w:rsid w:val="0066222F"/>
    <w:rsid w:val="006630FB"/>
    <w:rsid w:val="00664FF6"/>
    <w:rsid w:val="00667B86"/>
    <w:rsid w:val="00667D7B"/>
    <w:rsid w:val="00671B1F"/>
    <w:rsid w:val="00672C2C"/>
    <w:rsid w:val="006737AC"/>
    <w:rsid w:val="006762EC"/>
    <w:rsid w:val="0068721E"/>
    <w:rsid w:val="00690047"/>
    <w:rsid w:val="00693EC7"/>
    <w:rsid w:val="00694185"/>
    <w:rsid w:val="006A085F"/>
    <w:rsid w:val="006B0932"/>
    <w:rsid w:val="006B15B2"/>
    <w:rsid w:val="006B2AEB"/>
    <w:rsid w:val="006B59DC"/>
    <w:rsid w:val="006C21A3"/>
    <w:rsid w:val="006C2BFE"/>
    <w:rsid w:val="006C322A"/>
    <w:rsid w:val="006D12E3"/>
    <w:rsid w:val="006D1805"/>
    <w:rsid w:val="006D3976"/>
    <w:rsid w:val="006D69D5"/>
    <w:rsid w:val="006E448D"/>
    <w:rsid w:val="006E6BD7"/>
    <w:rsid w:val="006E7D67"/>
    <w:rsid w:val="006F08EC"/>
    <w:rsid w:val="006F245A"/>
    <w:rsid w:val="006F44AB"/>
    <w:rsid w:val="007020F9"/>
    <w:rsid w:val="0070662D"/>
    <w:rsid w:val="00710DFF"/>
    <w:rsid w:val="00711273"/>
    <w:rsid w:val="00711F25"/>
    <w:rsid w:val="00713526"/>
    <w:rsid w:val="00714AAB"/>
    <w:rsid w:val="0071560E"/>
    <w:rsid w:val="00717212"/>
    <w:rsid w:val="0071777C"/>
    <w:rsid w:val="00722765"/>
    <w:rsid w:val="00724216"/>
    <w:rsid w:val="00726859"/>
    <w:rsid w:val="007309E3"/>
    <w:rsid w:val="00730EDF"/>
    <w:rsid w:val="0073253E"/>
    <w:rsid w:val="00732F85"/>
    <w:rsid w:val="00735F70"/>
    <w:rsid w:val="00745DAC"/>
    <w:rsid w:val="007472B1"/>
    <w:rsid w:val="007519DB"/>
    <w:rsid w:val="007662BC"/>
    <w:rsid w:val="00766537"/>
    <w:rsid w:val="00770413"/>
    <w:rsid w:val="00770AEA"/>
    <w:rsid w:val="00772970"/>
    <w:rsid w:val="00776D43"/>
    <w:rsid w:val="007850FA"/>
    <w:rsid w:val="00785B4F"/>
    <w:rsid w:val="00785DE3"/>
    <w:rsid w:val="007877CC"/>
    <w:rsid w:val="0079222F"/>
    <w:rsid w:val="00795620"/>
    <w:rsid w:val="00796177"/>
    <w:rsid w:val="007A2492"/>
    <w:rsid w:val="007A32F6"/>
    <w:rsid w:val="007A5199"/>
    <w:rsid w:val="007A76AC"/>
    <w:rsid w:val="007B0081"/>
    <w:rsid w:val="007B7A2A"/>
    <w:rsid w:val="007C39EB"/>
    <w:rsid w:val="007C46CB"/>
    <w:rsid w:val="007D171D"/>
    <w:rsid w:val="007D33CE"/>
    <w:rsid w:val="007D3CCF"/>
    <w:rsid w:val="007D3E5D"/>
    <w:rsid w:val="007D4491"/>
    <w:rsid w:val="007D4CC8"/>
    <w:rsid w:val="007D5D03"/>
    <w:rsid w:val="007D7D60"/>
    <w:rsid w:val="007E2A26"/>
    <w:rsid w:val="007E7358"/>
    <w:rsid w:val="007F0F49"/>
    <w:rsid w:val="007F10E6"/>
    <w:rsid w:val="007F2954"/>
    <w:rsid w:val="007F3097"/>
    <w:rsid w:val="007F3C25"/>
    <w:rsid w:val="007F61AB"/>
    <w:rsid w:val="00801442"/>
    <w:rsid w:val="008019CB"/>
    <w:rsid w:val="008113E8"/>
    <w:rsid w:val="0081378A"/>
    <w:rsid w:val="008159AF"/>
    <w:rsid w:val="00821072"/>
    <w:rsid w:val="00824376"/>
    <w:rsid w:val="00832B34"/>
    <w:rsid w:val="00840A0D"/>
    <w:rsid w:val="00841349"/>
    <w:rsid w:val="00841473"/>
    <w:rsid w:val="00841540"/>
    <w:rsid w:val="008457FF"/>
    <w:rsid w:val="00853A7C"/>
    <w:rsid w:val="0086136A"/>
    <w:rsid w:val="008637E3"/>
    <w:rsid w:val="00864349"/>
    <w:rsid w:val="00867A48"/>
    <w:rsid w:val="008824C2"/>
    <w:rsid w:val="008825B9"/>
    <w:rsid w:val="00884BE9"/>
    <w:rsid w:val="00885F58"/>
    <w:rsid w:val="0088632D"/>
    <w:rsid w:val="00887772"/>
    <w:rsid w:val="00893777"/>
    <w:rsid w:val="0089531C"/>
    <w:rsid w:val="008A0A82"/>
    <w:rsid w:val="008A5ABA"/>
    <w:rsid w:val="008B12FC"/>
    <w:rsid w:val="008B3E1F"/>
    <w:rsid w:val="008B4175"/>
    <w:rsid w:val="008B42C2"/>
    <w:rsid w:val="008B4342"/>
    <w:rsid w:val="008B5E07"/>
    <w:rsid w:val="008B678D"/>
    <w:rsid w:val="008B6868"/>
    <w:rsid w:val="008C0580"/>
    <w:rsid w:val="008C14D5"/>
    <w:rsid w:val="008C5CF1"/>
    <w:rsid w:val="008C64B8"/>
    <w:rsid w:val="008D0D11"/>
    <w:rsid w:val="008D1FFF"/>
    <w:rsid w:val="008E5F4D"/>
    <w:rsid w:val="008E7546"/>
    <w:rsid w:val="008E77F6"/>
    <w:rsid w:val="008F288D"/>
    <w:rsid w:val="008F5D41"/>
    <w:rsid w:val="008F683F"/>
    <w:rsid w:val="009034B7"/>
    <w:rsid w:val="00903F4A"/>
    <w:rsid w:val="00907715"/>
    <w:rsid w:val="00910622"/>
    <w:rsid w:val="00913B55"/>
    <w:rsid w:val="009146F9"/>
    <w:rsid w:val="009208AC"/>
    <w:rsid w:val="0092288D"/>
    <w:rsid w:val="009229BE"/>
    <w:rsid w:val="0092488E"/>
    <w:rsid w:val="00924D8E"/>
    <w:rsid w:val="0092548E"/>
    <w:rsid w:val="00926C09"/>
    <w:rsid w:val="00934659"/>
    <w:rsid w:val="009362C9"/>
    <w:rsid w:val="009362F2"/>
    <w:rsid w:val="00937F53"/>
    <w:rsid w:val="00944763"/>
    <w:rsid w:val="00944CD2"/>
    <w:rsid w:val="009460E5"/>
    <w:rsid w:val="009465C5"/>
    <w:rsid w:val="00946DEF"/>
    <w:rsid w:val="00950B07"/>
    <w:rsid w:val="009568E2"/>
    <w:rsid w:val="00957718"/>
    <w:rsid w:val="009632C1"/>
    <w:rsid w:val="009636EA"/>
    <w:rsid w:val="00965712"/>
    <w:rsid w:val="009702BB"/>
    <w:rsid w:val="00974045"/>
    <w:rsid w:val="00974ADC"/>
    <w:rsid w:val="00974E8A"/>
    <w:rsid w:val="00977482"/>
    <w:rsid w:val="0097755A"/>
    <w:rsid w:val="0098291F"/>
    <w:rsid w:val="009873A4"/>
    <w:rsid w:val="009A11E8"/>
    <w:rsid w:val="009B0A50"/>
    <w:rsid w:val="009B3C95"/>
    <w:rsid w:val="009C0002"/>
    <w:rsid w:val="009C30CC"/>
    <w:rsid w:val="009C4853"/>
    <w:rsid w:val="009C626F"/>
    <w:rsid w:val="009D2F34"/>
    <w:rsid w:val="009D67C5"/>
    <w:rsid w:val="009D73A0"/>
    <w:rsid w:val="009E153E"/>
    <w:rsid w:val="009E17A8"/>
    <w:rsid w:val="009E25E2"/>
    <w:rsid w:val="009E39A9"/>
    <w:rsid w:val="009E5313"/>
    <w:rsid w:val="009F0A08"/>
    <w:rsid w:val="009F21A2"/>
    <w:rsid w:val="009F2DB2"/>
    <w:rsid w:val="009F3A9A"/>
    <w:rsid w:val="009F4F2B"/>
    <w:rsid w:val="009F5F8D"/>
    <w:rsid w:val="00A00377"/>
    <w:rsid w:val="00A003E7"/>
    <w:rsid w:val="00A03549"/>
    <w:rsid w:val="00A055A0"/>
    <w:rsid w:val="00A05D32"/>
    <w:rsid w:val="00A145A0"/>
    <w:rsid w:val="00A1488A"/>
    <w:rsid w:val="00A14A2E"/>
    <w:rsid w:val="00A20494"/>
    <w:rsid w:val="00A25C95"/>
    <w:rsid w:val="00A30A5B"/>
    <w:rsid w:val="00A30D39"/>
    <w:rsid w:val="00A31EAE"/>
    <w:rsid w:val="00A33745"/>
    <w:rsid w:val="00A34AB3"/>
    <w:rsid w:val="00A3601F"/>
    <w:rsid w:val="00A36A3C"/>
    <w:rsid w:val="00A37157"/>
    <w:rsid w:val="00A37984"/>
    <w:rsid w:val="00A37C1C"/>
    <w:rsid w:val="00A41E9D"/>
    <w:rsid w:val="00A42AAD"/>
    <w:rsid w:val="00A42EBC"/>
    <w:rsid w:val="00A43592"/>
    <w:rsid w:val="00A43C98"/>
    <w:rsid w:val="00A44E19"/>
    <w:rsid w:val="00A45385"/>
    <w:rsid w:val="00A5116A"/>
    <w:rsid w:val="00A5269E"/>
    <w:rsid w:val="00A53476"/>
    <w:rsid w:val="00A5387C"/>
    <w:rsid w:val="00A53DDD"/>
    <w:rsid w:val="00A626E8"/>
    <w:rsid w:val="00A62AF4"/>
    <w:rsid w:val="00A65417"/>
    <w:rsid w:val="00A6543A"/>
    <w:rsid w:val="00A6549E"/>
    <w:rsid w:val="00A67B0E"/>
    <w:rsid w:val="00A70E41"/>
    <w:rsid w:val="00A70EC1"/>
    <w:rsid w:val="00A71031"/>
    <w:rsid w:val="00A7268C"/>
    <w:rsid w:val="00A755F9"/>
    <w:rsid w:val="00A75FBD"/>
    <w:rsid w:val="00A802C0"/>
    <w:rsid w:val="00A831E5"/>
    <w:rsid w:val="00A85B1A"/>
    <w:rsid w:val="00A87384"/>
    <w:rsid w:val="00A951C0"/>
    <w:rsid w:val="00A95E05"/>
    <w:rsid w:val="00AA26AB"/>
    <w:rsid w:val="00AA77DB"/>
    <w:rsid w:val="00AB3088"/>
    <w:rsid w:val="00AB4C84"/>
    <w:rsid w:val="00AC1636"/>
    <w:rsid w:val="00AC6AA6"/>
    <w:rsid w:val="00AD155E"/>
    <w:rsid w:val="00AE2C16"/>
    <w:rsid w:val="00AE4B61"/>
    <w:rsid w:val="00AE65D3"/>
    <w:rsid w:val="00AF2E9E"/>
    <w:rsid w:val="00AF7816"/>
    <w:rsid w:val="00B03EA1"/>
    <w:rsid w:val="00B044C5"/>
    <w:rsid w:val="00B114FD"/>
    <w:rsid w:val="00B12CB7"/>
    <w:rsid w:val="00B17D26"/>
    <w:rsid w:val="00B2153A"/>
    <w:rsid w:val="00B23DD3"/>
    <w:rsid w:val="00B27ED5"/>
    <w:rsid w:val="00B32EC2"/>
    <w:rsid w:val="00B3464D"/>
    <w:rsid w:val="00B400A1"/>
    <w:rsid w:val="00B410D9"/>
    <w:rsid w:val="00B42C91"/>
    <w:rsid w:val="00B47E9E"/>
    <w:rsid w:val="00B50438"/>
    <w:rsid w:val="00B53B39"/>
    <w:rsid w:val="00B54332"/>
    <w:rsid w:val="00B5486F"/>
    <w:rsid w:val="00B609C7"/>
    <w:rsid w:val="00B62854"/>
    <w:rsid w:val="00B64AC4"/>
    <w:rsid w:val="00B718D0"/>
    <w:rsid w:val="00B73695"/>
    <w:rsid w:val="00B73F9F"/>
    <w:rsid w:val="00B75305"/>
    <w:rsid w:val="00B8266E"/>
    <w:rsid w:val="00B8461D"/>
    <w:rsid w:val="00B85221"/>
    <w:rsid w:val="00B858A1"/>
    <w:rsid w:val="00B85F2B"/>
    <w:rsid w:val="00B86941"/>
    <w:rsid w:val="00B86C73"/>
    <w:rsid w:val="00B924F8"/>
    <w:rsid w:val="00B94CE8"/>
    <w:rsid w:val="00B9671E"/>
    <w:rsid w:val="00B96F54"/>
    <w:rsid w:val="00B9761D"/>
    <w:rsid w:val="00B97F3E"/>
    <w:rsid w:val="00B97FFC"/>
    <w:rsid w:val="00BA0162"/>
    <w:rsid w:val="00BA4DAE"/>
    <w:rsid w:val="00BA678D"/>
    <w:rsid w:val="00BB0965"/>
    <w:rsid w:val="00BB418E"/>
    <w:rsid w:val="00BC272D"/>
    <w:rsid w:val="00BC5391"/>
    <w:rsid w:val="00BD279F"/>
    <w:rsid w:val="00BD4859"/>
    <w:rsid w:val="00BD6732"/>
    <w:rsid w:val="00BE245B"/>
    <w:rsid w:val="00BE4F48"/>
    <w:rsid w:val="00BE528B"/>
    <w:rsid w:val="00BE674B"/>
    <w:rsid w:val="00BF2904"/>
    <w:rsid w:val="00BF5519"/>
    <w:rsid w:val="00C000E4"/>
    <w:rsid w:val="00C03FBF"/>
    <w:rsid w:val="00C04CDE"/>
    <w:rsid w:val="00C067BE"/>
    <w:rsid w:val="00C07C34"/>
    <w:rsid w:val="00C10321"/>
    <w:rsid w:val="00C12760"/>
    <w:rsid w:val="00C15736"/>
    <w:rsid w:val="00C2679C"/>
    <w:rsid w:val="00C27CA4"/>
    <w:rsid w:val="00C27EEC"/>
    <w:rsid w:val="00C336E1"/>
    <w:rsid w:val="00C358E3"/>
    <w:rsid w:val="00C379A9"/>
    <w:rsid w:val="00C47B6A"/>
    <w:rsid w:val="00C53B8E"/>
    <w:rsid w:val="00C6356E"/>
    <w:rsid w:val="00C654C6"/>
    <w:rsid w:val="00C67479"/>
    <w:rsid w:val="00C67EA2"/>
    <w:rsid w:val="00C71E1D"/>
    <w:rsid w:val="00C74241"/>
    <w:rsid w:val="00C75719"/>
    <w:rsid w:val="00C7705F"/>
    <w:rsid w:val="00C819B0"/>
    <w:rsid w:val="00C92F1C"/>
    <w:rsid w:val="00C93B90"/>
    <w:rsid w:val="00C9695F"/>
    <w:rsid w:val="00C97C76"/>
    <w:rsid w:val="00C97DF1"/>
    <w:rsid w:val="00CA0EAF"/>
    <w:rsid w:val="00CA10B9"/>
    <w:rsid w:val="00CA2E82"/>
    <w:rsid w:val="00CA3AEA"/>
    <w:rsid w:val="00CA567F"/>
    <w:rsid w:val="00CA6013"/>
    <w:rsid w:val="00CA722E"/>
    <w:rsid w:val="00CB2AFD"/>
    <w:rsid w:val="00CC0E2D"/>
    <w:rsid w:val="00CD5C3C"/>
    <w:rsid w:val="00CD7B14"/>
    <w:rsid w:val="00CE3217"/>
    <w:rsid w:val="00CE6DB3"/>
    <w:rsid w:val="00CE71C7"/>
    <w:rsid w:val="00CF1562"/>
    <w:rsid w:val="00CF1BB6"/>
    <w:rsid w:val="00CF7E77"/>
    <w:rsid w:val="00D00E8F"/>
    <w:rsid w:val="00D05729"/>
    <w:rsid w:val="00D10AC0"/>
    <w:rsid w:val="00D12296"/>
    <w:rsid w:val="00D129C1"/>
    <w:rsid w:val="00D13AC4"/>
    <w:rsid w:val="00D13C66"/>
    <w:rsid w:val="00D14E57"/>
    <w:rsid w:val="00D16C27"/>
    <w:rsid w:val="00D17045"/>
    <w:rsid w:val="00D179A7"/>
    <w:rsid w:val="00D17DC1"/>
    <w:rsid w:val="00D2207A"/>
    <w:rsid w:val="00D230E4"/>
    <w:rsid w:val="00D2614A"/>
    <w:rsid w:val="00D27F34"/>
    <w:rsid w:val="00D32259"/>
    <w:rsid w:val="00D32A2E"/>
    <w:rsid w:val="00D33100"/>
    <w:rsid w:val="00D33593"/>
    <w:rsid w:val="00D359AE"/>
    <w:rsid w:val="00D36ADA"/>
    <w:rsid w:val="00D37360"/>
    <w:rsid w:val="00D4220D"/>
    <w:rsid w:val="00D42284"/>
    <w:rsid w:val="00D423DD"/>
    <w:rsid w:val="00D45388"/>
    <w:rsid w:val="00D46710"/>
    <w:rsid w:val="00D472B6"/>
    <w:rsid w:val="00D52C9B"/>
    <w:rsid w:val="00D5317F"/>
    <w:rsid w:val="00D545E2"/>
    <w:rsid w:val="00D54912"/>
    <w:rsid w:val="00D5492B"/>
    <w:rsid w:val="00D54DF3"/>
    <w:rsid w:val="00D55C7A"/>
    <w:rsid w:val="00D567F3"/>
    <w:rsid w:val="00D60824"/>
    <w:rsid w:val="00D63D2B"/>
    <w:rsid w:val="00D66214"/>
    <w:rsid w:val="00D76D23"/>
    <w:rsid w:val="00D8019B"/>
    <w:rsid w:val="00D81500"/>
    <w:rsid w:val="00D81F85"/>
    <w:rsid w:val="00D827BC"/>
    <w:rsid w:val="00D8679F"/>
    <w:rsid w:val="00D90E37"/>
    <w:rsid w:val="00D93A49"/>
    <w:rsid w:val="00D9400E"/>
    <w:rsid w:val="00D9450E"/>
    <w:rsid w:val="00D96CAB"/>
    <w:rsid w:val="00DA0587"/>
    <w:rsid w:val="00DA187B"/>
    <w:rsid w:val="00DA1B02"/>
    <w:rsid w:val="00DA2F8A"/>
    <w:rsid w:val="00DA393D"/>
    <w:rsid w:val="00DA3BE4"/>
    <w:rsid w:val="00DA4976"/>
    <w:rsid w:val="00DB0E11"/>
    <w:rsid w:val="00DB136A"/>
    <w:rsid w:val="00DB383D"/>
    <w:rsid w:val="00DB53F2"/>
    <w:rsid w:val="00DC07FA"/>
    <w:rsid w:val="00DC6BF8"/>
    <w:rsid w:val="00DC749A"/>
    <w:rsid w:val="00DD3C06"/>
    <w:rsid w:val="00DD678E"/>
    <w:rsid w:val="00DD76E8"/>
    <w:rsid w:val="00DE21D6"/>
    <w:rsid w:val="00DE27A3"/>
    <w:rsid w:val="00DE27D1"/>
    <w:rsid w:val="00DE3358"/>
    <w:rsid w:val="00DE5426"/>
    <w:rsid w:val="00DE5571"/>
    <w:rsid w:val="00DE6CC8"/>
    <w:rsid w:val="00E02B43"/>
    <w:rsid w:val="00E04605"/>
    <w:rsid w:val="00E06348"/>
    <w:rsid w:val="00E15492"/>
    <w:rsid w:val="00E156FC"/>
    <w:rsid w:val="00E174B6"/>
    <w:rsid w:val="00E21524"/>
    <w:rsid w:val="00E21BE2"/>
    <w:rsid w:val="00E25A7C"/>
    <w:rsid w:val="00E27CD3"/>
    <w:rsid w:val="00E3248C"/>
    <w:rsid w:val="00E35D77"/>
    <w:rsid w:val="00E4039A"/>
    <w:rsid w:val="00E41E91"/>
    <w:rsid w:val="00E45E7F"/>
    <w:rsid w:val="00E46277"/>
    <w:rsid w:val="00E475EC"/>
    <w:rsid w:val="00E502E5"/>
    <w:rsid w:val="00E50E63"/>
    <w:rsid w:val="00E513F4"/>
    <w:rsid w:val="00E52439"/>
    <w:rsid w:val="00E52C03"/>
    <w:rsid w:val="00E53CA2"/>
    <w:rsid w:val="00E56F93"/>
    <w:rsid w:val="00E5707C"/>
    <w:rsid w:val="00E57161"/>
    <w:rsid w:val="00E65726"/>
    <w:rsid w:val="00E736F1"/>
    <w:rsid w:val="00E7729F"/>
    <w:rsid w:val="00E83671"/>
    <w:rsid w:val="00E93DF9"/>
    <w:rsid w:val="00E9483E"/>
    <w:rsid w:val="00E95BBC"/>
    <w:rsid w:val="00E96A31"/>
    <w:rsid w:val="00E97E92"/>
    <w:rsid w:val="00EA0636"/>
    <w:rsid w:val="00EA0C88"/>
    <w:rsid w:val="00EA0F7E"/>
    <w:rsid w:val="00EA35AF"/>
    <w:rsid w:val="00EA5D5A"/>
    <w:rsid w:val="00EA6F31"/>
    <w:rsid w:val="00EB0082"/>
    <w:rsid w:val="00EB17FE"/>
    <w:rsid w:val="00EB3FDE"/>
    <w:rsid w:val="00EB5607"/>
    <w:rsid w:val="00EB661F"/>
    <w:rsid w:val="00EC19CB"/>
    <w:rsid w:val="00EC2311"/>
    <w:rsid w:val="00EC25EB"/>
    <w:rsid w:val="00EC2EAE"/>
    <w:rsid w:val="00EC4AA6"/>
    <w:rsid w:val="00EC6130"/>
    <w:rsid w:val="00EC7005"/>
    <w:rsid w:val="00EC7D42"/>
    <w:rsid w:val="00EE2303"/>
    <w:rsid w:val="00EE326F"/>
    <w:rsid w:val="00EE41AA"/>
    <w:rsid w:val="00EF09DD"/>
    <w:rsid w:val="00EF2801"/>
    <w:rsid w:val="00EF6EE1"/>
    <w:rsid w:val="00F04B93"/>
    <w:rsid w:val="00F050A2"/>
    <w:rsid w:val="00F0652D"/>
    <w:rsid w:val="00F0705B"/>
    <w:rsid w:val="00F07062"/>
    <w:rsid w:val="00F1447A"/>
    <w:rsid w:val="00F1555F"/>
    <w:rsid w:val="00F15867"/>
    <w:rsid w:val="00F16A75"/>
    <w:rsid w:val="00F23765"/>
    <w:rsid w:val="00F238E6"/>
    <w:rsid w:val="00F24663"/>
    <w:rsid w:val="00F2557C"/>
    <w:rsid w:val="00F26E65"/>
    <w:rsid w:val="00F36E6D"/>
    <w:rsid w:val="00F43B35"/>
    <w:rsid w:val="00F45D67"/>
    <w:rsid w:val="00F51C33"/>
    <w:rsid w:val="00F51E8A"/>
    <w:rsid w:val="00F55EDA"/>
    <w:rsid w:val="00F678F7"/>
    <w:rsid w:val="00F702D3"/>
    <w:rsid w:val="00F822B6"/>
    <w:rsid w:val="00F82EA4"/>
    <w:rsid w:val="00F860EC"/>
    <w:rsid w:val="00F87F41"/>
    <w:rsid w:val="00F906AB"/>
    <w:rsid w:val="00FA4594"/>
    <w:rsid w:val="00FC4138"/>
    <w:rsid w:val="00FC4D47"/>
    <w:rsid w:val="00FC5995"/>
    <w:rsid w:val="00FD5E28"/>
    <w:rsid w:val="00FD6793"/>
    <w:rsid w:val="00FD6D23"/>
    <w:rsid w:val="00FE0790"/>
    <w:rsid w:val="00FE17EF"/>
    <w:rsid w:val="00FE1877"/>
    <w:rsid w:val="00FE2D9B"/>
    <w:rsid w:val="00FE50EC"/>
    <w:rsid w:val="00FE5201"/>
    <w:rsid w:val="00FF0609"/>
    <w:rsid w:val="00FF4E04"/>
    <w:rsid w:val="00FF54A3"/>
    <w:rsid w:val="00FF5C3A"/>
    <w:rsid w:val="00FF5D7C"/>
    <w:rsid w:val="00FF7F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DB105"/>
  <w15:chartTrackingRefBased/>
  <w15:docId w15:val="{44329E07-865F-4ED8-9874-AE12BBF49A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B4C84"/>
  </w:style>
  <w:style w:type="paragraph" w:styleId="Heading1">
    <w:name w:val="heading 1"/>
    <w:basedOn w:val="Normal"/>
    <w:next w:val="Normal"/>
    <w:link w:val="Heading1Char"/>
    <w:uiPriority w:val="9"/>
    <w:qFormat/>
    <w:rsid w:val="007D5D0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D5D0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tenseQuote">
    <w:name w:val="Intense Quote"/>
    <w:basedOn w:val="Normal"/>
    <w:next w:val="Normal"/>
    <w:link w:val="IntenseQuoteChar"/>
    <w:uiPriority w:val="30"/>
    <w:qFormat/>
    <w:rsid w:val="00AB4C84"/>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AB4C84"/>
    <w:rPr>
      <w:i/>
      <w:iCs/>
      <w:color w:val="5B9BD5" w:themeColor="accent1"/>
    </w:rPr>
  </w:style>
  <w:style w:type="table" w:styleId="TableGrid">
    <w:name w:val="Table Grid"/>
    <w:basedOn w:val="TableNormal"/>
    <w:uiPriority w:val="39"/>
    <w:rsid w:val="00EC7005"/>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Text">
    <w:name w:val="Table Text"/>
    <w:basedOn w:val="Normal"/>
    <w:link w:val="TableTextChar"/>
    <w:qFormat/>
    <w:rsid w:val="00EC7005"/>
    <w:pPr>
      <w:keepNext/>
      <w:spacing w:before="60" w:after="60" w:line="240" w:lineRule="auto"/>
    </w:pPr>
    <w:rPr>
      <w:rFonts w:ascii="Arial" w:eastAsia="Calibri" w:hAnsi="Arial" w:cs="Times New Roman"/>
      <w:sz w:val="20"/>
      <w:szCs w:val="20"/>
      <w:lang w:val="en-US"/>
    </w:rPr>
  </w:style>
  <w:style w:type="character" w:customStyle="1" w:styleId="TableTextChar">
    <w:name w:val="Table Text Char"/>
    <w:link w:val="TableText"/>
    <w:rsid w:val="00EC7005"/>
    <w:rPr>
      <w:rFonts w:ascii="Arial" w:eastAsia="Calibri" w:hAnsi="Arial" w:cs="Times New Roman"/>
      <w:sz w:val="20"/>
      <w:szCs w:val="20"/>
      <w:lang w:val="en-US"/>
    </w:rPr>
  </w:style>
  <w:style w:type="character" w:styleId="Hyperlink">
    <w:name w:val="Hyperlink"/>
    <w:basedOn w:val="DefaultParagraphFont"/>
    <w:uiPriority w:val="99"/>
    <w:unhideWhenUsed/>
    <w:rsid w:val="004676AC"/>
    <w:rPr>
      <w:color w:val="0563C1" w:themeColor="hyperlink"/>
      <w:u w:val="single"/>
    </w:rPr>
  </w:style>
  <w:style w:type="character" w:styleId="FollowedHyperlink">
    <w:name w:val="FollowedHyperlink"/>
    <w:basedOn w:val="DefaultParagraphFont"/>
    <w:uiPriority w:val="99"/>
    <w:semiHidden/>
    <w:unhideWhenUsed/>
    <w:rsid w:val="00735F70"/>
    <w:rPr>
      <w:color w:val="954F72" w:themeColor="followedHyperlink"/>
      <w:u w:val="single"/>
    </w:rPr>
  </w:style>
  <w:style w:type="character" w:styleId="UnresolvedMention">
    <w:name w:val="Unresolved Mention"/>
    <w:basedOn w:val="DefaultParagraphFont"/>
    <w:uiPriority w:val="99"/>
    <w:semiHidden/>
    <w:unhideWhenUsed/>
    <w:rsid w:val="002C1B37"/>
    <w:rPr>
      <w:color w:val="605E5C"/>
      <w:shd w:val="clear" w:color="auto" w:fill="E1DFDD"/>
    </w:rPr>
  </w:style>
  <w:style w:type="character" w:customStyle="1" w:styleId="Heading1Char">
    <w:name w:val="Heading 1 Char"/>
    <w:basedOn w:val="DefaultParagraphFont"/>
    <w:link w:val="Heading1"/>
    <w:uiPriority w:val="9"/>
    <w:rsid w:val="007D5D03"/>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7D5D03"/>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7D5D03"/>
    <w:pPr>
      <w:outlineLvl w:val="9"/>
    </w:pPr>
    <w:rPr>
      <w:lang w:val="en-US"/>
    </w:rPr>
  </w:style>
  <w:style w:type="paragraph" w:styleId="TOC1">
    <w:name w:val="toc 1"/>
    <w:basedOn w:val="Normal"/>
    <w:next w:val="Normal"/>
    <w:autoRedefine/>
    <w:uiPriority w:val="39"/>
    <w:unhideWhenUsed/>
    <w:rsid w:val="007D5D03"/>
    <w:pPr>
      <w:spacing w:after="100"/>
    </w:pPr>
  </w:style>
  <w:style w:type="paragraph" w:styleId="TOC2">
    <w:name w:val="toc 2"/>
    <w:basedOn w:val="Normal"/>
    <w:next w:val="Normal"/>
    <w:autoRedefine/>
    <w:uiPriority w:val="39"/>
    <w:unhideWhenUsed/>
    <w:rsid w:val="007D5D03"/>
    <w:pPr>
      <w:spacing w:after="100"/>
      <w:ind w:left="220"/>
    </w:pPr>
  </w:style>
  <w:style w:type="paragraph" w:styleId="FootnoteText">
    <w:name w:val="footnote text"/>
    <w:basedOn w:val="Normal"/>
    <w:link w:val="FootnoteTextChar"/>
    <w:uiPriority w:val="99"/>
    <w:semiHidden/>
    <w:unhideWhenUsed/>
    <w:rsid w:val="002B7A7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B7A78"/>
    <w:rPr>
      <w:sz w:val="20"/>
      <w:szCs w:val="20"/>
    </w:rPr>
  </w:style>
  <w:style w:type="character" w:styleId="FootnoteReference">
    <w:name w:val="footnote reference"/>
    <w:basedOn w:val="DefaultParagraphFont"/>
    <w:uiPriority w:val="99"/>
    <w:semiHidden/>
    <w:unhideWhenUsed/>
    <w:rsid w:val="002B7A78"/>
    <w:rPr>
      <w:vertAlign w:val="superscript"/>
    </w:rPr>
  </w:style>
  <w:style w:type="paragraph" w:styleId="EndnoteText">
    <w:name w:val="endnote text"/>
    <w:basedOn w:val="Normal"/>
    <w:link w:val="EndnoteTextChar"/>
    <w:uiPriority w:val="99"/>
    <w:semiHidden/>
    <w:unhideWhenUsed/>
    <w:rsid w:val="00AB3088"/>
    <w:pPr>
      <w:spacing w:after="0" w:line="240" w:lineRule="auto"/>
    </w:pPr>
    <w:rPr>
      <w:sz w:val="20"/>
      <w:szCs w:val="20"/>
    </w:rPr>
  </w:style>
  <w:style w:type="character" w:customStyle="1" w:styleId="EndnoteTextChar">
    <w:name w:val="Endnote Text Char"/>
    <w:basedOn w:val="DefaultParagraphFont"/>
    <w:link w:val="EndnoteText"/>
    <w:uiPriority w:val="99"/>
    <w:semiHidden/>
    <w:rsid w:val="00AB3088"/>
    <w:rPr>
      <w:sz w:val="20"/>
      <w:szCs w:val="20"/>
    </w:rPr>
  </w:style>
  <w:style w:type="character" w:styleId="EndnoteReference">
    <w:name w:val="endnote reference"/>
    <w:basedOn w:val="DefaultParagraphFont"/>
    <w:uiPriority w:val="99"/>
    <w:semiHidden/>
    <w:unhideWhenUsed/>
    <w:rsid w:val="00AB3088"/>
    <w:rPr>
      <w:vertAlign w:val="superscript"/>
    </w:rPr>
  </w:style>
  <w:style w:type="paragraph" w:styleId="Bibliography">
    <w:name w:val="Bibliography"/>
    <w:basedOn w:val="Normal"/>
    <w:next w:val="Normal"/>
    <w:uiPriority w:val="37"/>
    <w:unhideWhenUsed/>
    <w:rsid w:val="00AB30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380192">
      <w:bodyDiv w:val="1"/>
      <w:marLeft w:val="0"/>
      <w:marRight w:val="0"/>
      <w:marTop w:val="0"/>
      <w:marBottom w:val="0"/>
      <w:divBdr>
        <w:top w:val="none" w:sz="0" w:space="0" w:color="auto"/>
        <w:left w:val="none" w:sz="0" w:space="0" w:color="auto"/>
        <w:bottom w:val="none" w:sz="0" w:space="0" w:color="auto"/>
        <w:right w:val="none" w:sz="0" w:space="0" w:color="auto"/>
      </w:divBdr>
    </w:div>
    <w:div w:id="131488000">
      <w:bodyDiv w:val="1"/>
      <w:marLeft w:val="0"/>
      <w:marRight w:val="0"/>
      <w:marTop w:val="0"/>
      <w:marBottom w:val="0"/>
      <w:divBdr>
        <w:top w:val="none" w:sz="0" w:space="0" w:color="auto"/>
        <w:left w:val="none" w:sz="0" w:space="0" w:color="auto"/>
        <w:bottom w:val="none" w:sz="0" w:space="0" w:color="auto"/>
        <w:right w:val="none" w:sz="0" w:space="0" w:color="auto"/>
      </w:divBdr>
    </w:div>
    <w:div w:id="175966713">
      <w:bodyDiv w:val="1"/>
      <w:marLeft w:val="0"/>
      <w:marRight w:val="0"/>
      <w:marTop w:val="0"/>
      <w:marBottom w:val="0"/>
      <w:divBdr>
        <w:top w:val="none" w:sz="0" w:space="0" w:color="auto"/>
        <w:left w:val="none" w:sz="0" w:space="0" w:color="auto"/>
        <w:bottom w:val="none" w:sz="0" w:space="0" w:color="auto"/>
        <w:right w:val="none" w:sz="0" w:space="0" w:color="auto"/>
      </w:divBdr>
    </w:div>
    <w:div w:id="226499258">
      <w:bodyDiv w:val="1"/>
      <w:marLeft w:val="0"/>
      <w:marRight w:val="0"/>
      <w:marTop w:val="0"/>
      <w:marBottom w:val="0"/>
      <w:divBdr>
        <w:top w:val="none" w:sz="0" w:space="0" w:color="auto"/>
        <w:left w:val="none" w:sz="0" w:space="0" w:color="auto"/>
        <w:bottom w:val="none" w:sz="0" w:space="0" w:color="auto"/>
        <w:right w:val="none" w:sz="0" w:space="0" w:color="auto"/>
      </w:divBdr>
    </w:div>
    <w:div w:id="227762234">
      <w:bodyDiv w:val="1"/>
      <w:marLeft w:val="0"/>
      <w:marRight w:val="0"/>
      <w:marTop w:val="0"/>
      <w:marBottom w:val="0"/>
      <w:divBdr>
        <w:top w:val="none" w:sz="0" w:space="0" w:color="auto"/>
        <w:left w:val="none" w:sz="0" w:space="0" w:color="auto"/>
        <w:bottom w:val="none" w:sz="0" w:space="0" w:color="auto"/>
        <w:right w:val="none" w:sz="0" w:space="0" w:color="auto"/>
      </w:divBdr>
    </w:div>
    <w:div w:id="230236583">
      <w:bodyDiv w:val="1"/>
      <w:marLeft w:val="0"/>
      <w:marRight w:val="0"/>
      <w:marTop w:val="0"/>
      <w:marBottom w:val="0"/>
      <w:divBdr>
        <w:top w:val="none" w:sz="0" w:space="0" w:color="auto"/>
        <w:left w:val="none" w:sz="0" w:space="0" w:color="auto"/>
        <w:bottom w:val="none" w:sz="0" w:space="0" w:color="auto"/>
        <w:right w:val="none" w:sz="0" w:space="0" w:color="auto"/>
      </w:divBdr>
    </w:div>
    <w:div w:id="232931604">
      <w:bodyDiv w:val="1"/>
      <w:marLeft w:val="0"/>
      <w:marRight w:val="0"/>
      <w:marTop w:val="0"/>
      <w:marBottom w:val="0"/>
      <w:divBdr>
        <w:top w:val="none" w:sz="0" w:space="0" w:color="auto"/>
        <w:left w:val="none" w:sz="0" w:space="0" w:color="auto"/>
        <w:bottom w:val="none" w:sz="0" w:space="0" w:color="auto"/>
        <w:right w:val="none" w:sz="0" w:space="0" w:color="auto"/>
      </w:divBdr>
    </w:div>
    <w:div w:id="249199029">
      <w:bodyDiv w:val="1"/>
      <w:marLeft w:val="0"/>
      <w:marRight w:val="0"/>
      <w:marTop w:val="0"/>
      <w:marBottom w:val="0"/>
      <w:divBdr>
        <w:top w:val="none" w:sz="0" w:space="0" w:color="auto"/>
        <w:left w:val="none" w:sz="0" w:space="0" w:color="auto"/>
        <w:bottom w:val="none" w:sz="0" w:space="0" w:color="auto"/>
        <w:right w:val="none" w:sz="0" w:space="0" w:color="auto"/>
      </w:divBdr>
    </w:div>
    <w:div w:id="271590370">
      <w:bodyDiv w:val="1"/>
      <w:marLeft w:val="0"/>
      <w:marRight w:val="0"/>
      <w:marTop w:val="0"/>
      <w:marBottom w:val="0"/>
      <w:divBdr>
        <w:top w:val="none" w:sz="0" w:space="0" w:color="auto"/>
        <w:left w:val="none" w:sz="0" w:space="0" w:color="auto"/>
        <w:bottom w:val="none" w:sz="0" w:space="0" w:color="auto"/>
        <w:right w:val="none" w:sz="0" w:space="0" w:color="auto"/>
      </w:divBdr>
    </w:div>
    <w:div w:id="280887900">
      <w:bodyDiv w:val="1"/>
      <w:marLeft w:val="0"/>
      <w:marRight w:val="0"/>
      <w:marTop w:val="0"/>
      <w:marBottom w:val="0"/>
      <w:divBdr>
        <w:top w:val="none" w:sz="0" w:space="0" w:color="auto"/>
        <w:left w:val="none" w:sz="0" w:space="0" w:color="auto"/>
        <w:bottom w:val="none" w:sz="0" w:space="0" w:color="auto"/>
        <w:right w:val="none" w:sz="0" w:space="0" w:color="auto"/>
      </w:divBdr>
    </w:div>
    <w:div w:id="287516870">
      <w:bodyDiv w:val="1"/>
      <w:marLeft w:val="0"/>
      <w:marRight w:val="0"/>
      <w:marTop w:val="0"/>
      <w:marBottom w:val="0"/>
      <w:divBdr>
        <w:top w:val="none" w:sz="0" w:space="0" w:color="auto"/>
        <w:left w:val="none" w:sz="0" w:space="0" w:color="auto"/>
        <w:bottom w:val="none" w:sz="0" w:space="0" w:color="auto"/>
        <w:right w:val="none" w:sz="0" w:space="0" w:color="auto"/>
      </w:divBdr>
    </w:div>
    <w:div w:id="301008726">
      <w:bodyDiv w:val="1"/>
      <w:marLeft w:val="0"/>
      <w:marRight w:val="0"/>
      <w:marTop w:val="0"/>
      <w:marBottom w:val="0"/>
      <w:divBdr>
        <w:top w:val="none" w:sz="0" w:space="0" w:color="auto"/>
        <w:left w:val="none" w:sz="0" w:space="0" w:color="auto"/>
        <w:bottom w:val="none" w:sz="0" w:space="0" w:color="auto"/>
        <w:right w:val="none" w:sz="0" w:space="0" w:color="auto"/>
      </w:divBdr>
    </w:div>
    <w:div w:id="301279522">
      <w:bodyDiv w:val="1"/>
      <w:marLeft w:val="0"/>
      <w:marRight w:val="0"/>
      <w:marTop w:val="0"/>
      <w:marBottom w:val="0"/>
      <w:divBdr>
        <w:top w:val="none" w:sz="0" w:space="0" w:color="auto"/>
        <w:left w:val="none" w:sz="0" w:space="0" w:color="auto"/>
        <w:bottom w:val="none" w:sz="0" w:space="0" w:color="auto"/>
        <w:right w:val="none" w:sz="0" w:space="0" w:color="auto"/>
      </w:divBdr>
    </w:div>
    <w:div w:id="309017867">
      <w:bodyDiv w:val="1"/>
      <w:marLeft w:val="0"/>
      <w:marRight w:val="0"/>
      <w:marTop w:val="0"/>
      <w:marBottom w:val="0"/>
      <w:divBdr>
        <w:top w:val="none" w:sz="0" w:space="0" w:color="auto"/>
        <w:left w:val="none" w:sz="0" w:space="0" w:color="auto"/>
        <w:bottom w:val="none" w:sz="0" w:space="0" w:color="auto"/>
        <w:right w:val="none" w:sz="0" w:space="0" w:color="auto"/>
      </w:divBdr>
    </w:div>
    <w:div w:id="339897034">
      <w:bodyDiv w:val="1"/>
      <w:marLeft w:val="0"/>
      <w:marRight w:val="0"/>
      <w:marTop w:val="0"/>
      <w:marBottom w:val="0"/>
      <w:divBdr>
        <w:top w:val="none" w:sz="0" w:space="0" w:color="auto"/>
        <w:left w:val="none" w:sz="0" w:space="0" w:color="auto"/>
        <w:bottom w:val="none" w:sz="0" w:space="0" w:color="auto"/>
        <w:right w:val="none" w:sz="0" w:space="0" w:color="auto"/>
      </w:divBdr>
    </w:div>
    <w:div w:id="429280655">
      <w:bodyDiv w:val="1"/>
      <w:marLeft w:val="0"/>
      <w:marRight w:val="0"/>
      <w:marTop w:val="0"/>
      <w:marBottom w:val="0"/>
      <w:divBdr>
        <w:top w:val="none" w:sz="0" w:space="0" w:color="auto"/>
        <w:left w:val="none" w:sz="0" w:space="0" w:color="auto"/>
        <w:bottom w:val="none" w:sz="0" w:space="0" w:color="auto"/>
        <w:right w:val="none" w:sz="0" w:space="0" w:color="auto"/>
      </w:divBdr>
    </w:div>
    <w:div w:id="459030719">
      <w:bodyDiv w:val="1"/>
      <w:marLeft w:val="0"/>
      <w:marRight w:val="0"/>
      <w:marTop w:val="0"/>
      <w:marBottom w:val="0"/>
      <w:divBdr>
        <w:top w:val="none" w:sz="0" w:space="0" w:color="auto"/>
        <w:left w:val="none" w:sz="0" w:space="0" w:color="auto"/>
        <w:bottom w:val="none" w:sz="0" w:space="0" w:color="auto"/>
        <w:right w:val="none" w:sz="0" w:space="0" w:color="auto"/>
      </w:divBdr>
    </w:div>
    <w:div w:id="487981133">
      <w:bodyDiv w:val="1"/>
      <w:marLeft w:val="0"/>
      <w:marRight w:val="0"/>
      <w:marTop w:val="0"/>
      <w:marBottom w:val="0"/>
      <w:divBdr>
        <w:top w:val="none" w:sz="0" w:space="0" w:color="auto"/>
        <w:left w:val="none" w:sz="0" w:space="0" w:color="auto"/>
        <w:bottom w:val="none" w:sz="0" w:space="0" w:color="auto"/>
        <w:right w:val="none" w:sz="0" w:space="0" w:color="auto"/>
      </w:divBdr>
    </w:div>
    <w:div w:id="490020665">
      <w:bodyDiv w:val="1"/>
      <w:marLeft w:val="0"/>
      <w:marRight w:val="0"/>
      <w:marTop w:val="0"/>
      <w:marBottom w:val="0"/>
      <w:divBdr>
        <w:top w:val="none" w:sz="0" w:space="0" w:color="auto"/>
        <w:left w:val="none" w:sz="0" w:space="0" w:color="auto"/>
        <w:bottom w:val="none" w:sz="0" w:space="0" w:color="auto"/>
        <w:right w:val="none" w:sz="0" w:space="0" w:color="auto"/>
      </w:divBdr>
    </w:div>
    <w:div w:id="493570003">
      <w:bodyDiv w:val="1"/>
      <w:marLeft w:val="0"/>
      <w:marRight w:val="0"/>
      <w:marTop w:val="0"/>
      <w:marBottom w:val="0"/>
      <w:divBdr>
        <w:top w:val="none" w:sz="0" w:space="0" w:color="auto"/>
        <w:left w:val="none" w:sz="0" w:space="0" w:color="auto"/>
        <w:bottom w:val="none" w:sz="0" w:space="0" w:color="auto"/>
        <w:right w:val="none" w:sz="0" w:space="0" w:color="auto"/>
      </w:divBdr>
    </w:div>
    <w:div w:id="496306152">
      <w:bodyDiv w:val="1"/>
      <w:marLeft w:val="0"/>
      <w:marRight w:val="0"/>
      <w:marTop w:val="0"/>
      <w:marBottom w:val="0"/>
      <w:divBdr>
        <w:top w:val="none" w:sz="0" w:space="0" w:color="auto"/>
        <w:left w:val="none" w:sz="0" w:space="0" w:color="auto"/>
        <w:bottom w:val="none" w:sz="0" w:space="0" w:color="auto"/>
        <w:right w:val="none" w:sz="0" w:space="0" w:color="auto"/>
      </w:divBdr>
    </w:div>
    <w:div w:id="511190970">
      <w:bodyDiv w:val="1"/>
      <w:marLeft w:val="0"/>
      <w:marRight w:val="0"/>
      <w:marTop w:val="0"/>
      <w:marBottom w:val="0"/>
      <w:divBdr>
        <w:top w:val="none" w:sz="0" w:space="0" w:color="auto"/>
        <w:left w:val="none" w:sz="0" w:space="0" w:color="auto"/>
        <w:bottom w:val="none" w:sz="0" w:space="0" w:color="auto"/>
        <w:right w:val="none" w:sz="0" w:space="0" w:color="auto"/>
      </w:divBdr>
    </w:div>
    <w:div w:id="628049658">
      <w:bodyDiv w:val="1"/>
      <w:marLeft w:val="0"/>
      <w:marRight w:val="0"/>
      <w:marTop w:val="0"/>
      <w:marBottom w:val="0"/>
      <w:divBdr>
        <w:top w:val="none" w:sz="0" w:space="0" w:color="auto"/>
        <w:left w:val="none" w:sz="0" w:space="0" w:color="auto"/>
        <w:bottom w:val="none" w:sz="0" w:space="0" w:color="auto"/>
        <w:right w:val="none" w:sz="0" w:space="0" w:color="auto"/>
      </w:divBdr>
    </w:div>
    <w:div w:id="637952994">
      <w:bodyDiv w:val="1"/>
      <w:marLeft w:val="0"/>
      <w:marRight w:val="0"/>
      <w:marTop w:val="0"/>
      <w:marBottom w:val="0"/>
      <w:divBdr>
        <w:top w:val="none" w:sz="0" w:space="0" w:color="auto"/>
        <w:left w:val="none" w:sz="0" w:space="0" w:color="auto"/>
        <w:bottom w:val="none" w:sz="0" w:space="0" w:color="auto"/>
        <w:right w:val="none" w:sz="0" w:space="0" w:color="auto"/>
      </w:divBdr>
    </w:div>
    <w:div w:id="641158806">
      <w:bodyDiv w:val="1"/>
      <w:marLeft w:val="0"/>
      <w:marRight w:val="0"/>
      <w:marTop w:val="0"/>
      <w:marBottom w:val="0"/>
      <w:divBdr>
        <w:top w:val="none" w:sz="0" w:space="0" w:color="auto"/>
        <w:left w:val="none" w:sz="0" w:space="0" w:color="auto"/>
        <w:bottom w:val="none" w:sz="0" w:space="0" w:color="auto"/>
        <w:right w:val="none" w:sz="0" w:space="0" w:color="auto"/>
      </w:divBdr>
    </w:div>
    <w:div w:id="651636416">
      <w:bodyDiv w:val="1"/>
      <w:marLeft w:val="0"/>
      <w:marRight w:val="0"/>
      <w:marTop w:val="0"/>
      <w:marBottom w:val="0"/>
      <w:divBdr>
        <w:top w:val="none" w:sz="0" w:space="0" w:color="auto"/>
        <w:left w:val="none" w:sz="0" w:space="0" w:color="auto"/>
        <w:bottom w:val="none" w:sz="0" w:space="0" w:color="auto"/>
        <w:right w:val="none" w:sz="0" w:space="0" w:color="auto"/>
      </w:divBdr>
    </w:div>
    <w:div w:id="682173157">
      <w:bodyDiv w:val="1"/>
      <w:marLeft w:val="0"/>
      <w:marRight w:val="0"/>
      <w:marTop w:val="0"/>
      <w:marBottom w:val="0"/>
      <w:divBdr>
        <w:top w:val="none" w:sz="0" w:space="0" w:color="auto"/>
        <w:left w:val="none" w:sz="0" w:space="0" w:color="auto"/>
        <w:bottom w:val="none" w:sz="0" w:space="0" w:color="auto"/>
        <w:right w:val="none" w:sz="0" w:space="0" w:color="auto"/>
      </w:divBdr>
    </w:div>
    <w:div w:id="689138874">
      <w:bodyDiv w:val="1"/>
      <w:marLeft w:val="0"/>
      <w:marRight w:val="0"/>
      <w:marTop w:val="0"/>
      <w:marBottom w:val="0"/>
      <w:divBdr>
        <w:top w:val="none" w:sz="0" w:space="0" w:color="auto"/>
        <w:left w:val="none" w:sz="0" w:space="0" w:color="auto"/>
        <w:bottom w:val="none" w:sz="0" w:space="0" w:color="auto"/>
        <w:right w:val="none" w:sz="0" w:space="0" w:color="auto"/>
      </w:divBdr>
    </w:div>
    <w:div w:id="689570215">
      <w:bodyDiv w:val="1"/>
      <w:marLeft w:val="0"/>
      <w:marRight w:val="0"/>
      <w:marTop w:val="0"/>
      <w:marBottom w:val="0"/>
      <w:divBdr>
        <w:top w:val="none" w:sz="0" w:space="0" w:color="auto"/>
        <w:left w:val="none" w:sz="0" w:space="0" w:color="auto"/>
        <w:bottom w:val="none" w:sz="0" w:space="0" w:color="auto"/>
        <w:right w:val="none" w:sz="0" w:space="0" w:color="auto"/>
      </w:divBdr>
    </w:div>
    <w:div w:id="707952378">
      <w:bodyDiv w:val="1"/>
      <w:marLeft w:val="0"/>
      <w:marRight w:val="0"/>
      <w:marTop w:val="0"/>
      <w:marBottom w:val="0"/>
      <w:divBdr>
        <w:top w:val="none" w:sz="0" w:space="0" w:color="auto"/>
        <w:left w:val="none" w:sz="0" w:space="0" w:color="auto"/>
        <w:bottom w:val="none" w:sz="0" w:space="0" w:color="auto"/>
        <w:right w:val="none" w:sz="0" w:space="0" w:color="auto"/>
      </w:divBdr>
    </w:div>
    <w:div w:id="709230723">
      <w:bodyDiv w:val="1"/>
      <w:marLeft w:val="0"/>
      <w:marRight w:val="0"/>
      <w:marTop w:val="0"/>
      <w:marBottom w:val="0"/>
      <w:divBdr>
        <w:top w:val="none" w:sz="0" w:space="0" w:color="auto"/>
        <w:left w:val="none" w:sz="0" w:space="0" w:color="auto"/>
        <w:bottom w:val="none" w:sz="0" w:space="0" w:color="auto"/>
        <w:right w:val="none" w:sz="0" w:space="0" w:color="auto"/>
      </w:divBdr>
    </w:div>
    <w:div w:id="721295497">
      <w:bodyDiv w:val="1"/>
      <w:marLeft w:val="0"/>
      <w:marRight w:val="0"/>
      <w:marTop w:val="0"/>
      <w:marBottom w:val="0"/>
      <w:divBdr>
        <w:top w:val="none" w:sz="0" w:space="0" w:color="auto"/>
        <w:left w:val="none" w:sz="0" w:space="0" w:color="auto"/>
        <w:bottom w:val="none" w:sz="0" w:space="0" w:color="auto"/>
        <w:right w:val="none" w:sz="0" w:space="0" w:color="auto"/>
      </w:divBdr>
      <w:divsChild>
        <w:div w:id="2030637599">
          <w:marLeft w:val="-240"/>
          <w:marRight w:val="-240"/>
          <w:marTop w:val="0"/>
          <w:marBottom w:val="0"/>
          <w:divBdr>
            <w:top w:val="none" w:sz="0" w:space="0" w:color="auto"/>
            <w:left w:val="none" w:sz="0" w:space="0" w:color="auto"/>
            <w:bottom w:val="none" w:sz="0" w:space="0" w:color="auto"/>
            <w:right w:val="none" w:sz="0" w:space="0" w:color="auto"/>
          </w:divBdr>
          <w:divsChild>
            <w:div w:id="2036418294">
              <w:marLeft w:val="0"/>
              <w:marRight w:val="0"/>
              <w:marTop w:val="0"/>
              <w:marBottom w:val="0"/>
              <w:divBdr>
                <w:top w:val="none" w:sz="0" w:space="0" w:color="auto"/>
                <w:left w:val="none" w:sz="0" w:space="0" w:color="auto"/>
                <w:bottom w:val="none" w:sz="0" w:space="0" w:color="auto"/>
                <w:right w:val="none" w:sz="0" w:space="0" w:color="auto"/>
              </w:divBdr>
              <w:divsChild>
                <w:div w:id="380985527">
                  <w:marLeft w:val="0"/>
                  <w:marRight w:val="0"/>
                  <w:marTop w:val="0"/>
                  <w:marBottom w:val="0"/>
                  <w:divBdr>
                    <w:top w:val="none" w:sz="0" w:space="0" w:color="auto"/>
                    <w:left w:val="none" w:sz="0" w:space="0" w:color="auto"/>
                    <w:bottom w:val="none" w:sz="0" w:space="0" w:color="auto"/>
                    <w:right w:val="none" w:sz="0" w:space="0" w:color="auto"/>
                  </w:divBdr>
                  <w:divsChild>
                    <w:div w:id="669916522">
                      <w:marLeft w:val="0"/>
                      <w:marRight w:val="0"/>
                      <w:marTop w:val="0"/>
                      <w:marBottom w:val="0"/>
                      <w:divBdr>
                        <w:top w:val="none" w:sz="0" w:space="0" w:color="auto"/>
                        <w:left w:val="none" w:sz="0" w:space="0" w:color="auto"/>
                        <w:bottom w:val="none" w:sz="0" w:space="0" w:color="auto"/>
                        <w:right w:val="none" w:sz="0" w:space="0" w:color="auto"/>
                      </w:divBdr>
                      <w:divsChild>
                        <w:div w:id="166987170">
                          <w:marLeft w:val="0"/>
                          <w:marRight w:val="0"/>
                          <w:marTop w:val="0"/>
                          <w:marBottom w:val="0"/>
                          <w:divBdr>
                            <w:top w:val="none" w:sz="0" w:space="0" w:color="auto"/>
                            <w:left w:val="none" w:sz="0" w:space="0" w:color="auto"/>
                            <w:bottom w:val="none" w:sz="0" w:space="0" w:color="auto"/>
                            <w:right w:val="none" w:sz="0" w:space="0" w:color="auto"/>
                          </w:divBdr>
                          <w:divsChild>
                            <w:div w:id="1988316175">
                              <w:marLeft w:val="0"/>
                              <w:marRight w:val="0"/>
                              <w:marTop w:val="0"/>
                              <w:marBottom w:val="0"/>
                              <w:divBdr>
                                <w:top w:val="none" w:sz="0" w:space="0" w:color="auto"/>
                                <w:left w:val="none" w:sz="0" w:space="0" w:color="auto"/>
                                <w:bottom w:val="none" w:sz="0" w:space="0" w:color="auto"/>
                                <w:right w:val="none" w:sz="0" w:space="0" w:color="auto"/>
                              </w:divBdr>
                              <w:divsChild>
                                <w:div w:id="348340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2183771">
                      <w:marLeft w:val="0"/>
                      <w:marRight w:val="0"/>
                      <w:marTop w:val="0"/>
                      <w:marBottom w:val="0"/>
                      <w:divBdr>
                        <w:top w:val="none" w:sz="0" w:space="0" w:color="auto"/>
                        <w:left w:val="none" w:sz="0" w:space="0" w:color="auto"/>
                        <w:bottom w:val="none" w:sz="0" w:space="0" w:color="auto"/>
                        <w:right w:val="none" w:sz="0" w:space="0" w:color="auto"/>
                      </w:divBdr>
                      <w:divsChild>
                        <w:div w:id="215244337">
                          <w:marLeft w:val="0"/>
                          <w:marRight w:val="0"/>
                          <w:marTop w:val="0"/>
                          <w:marBottom w:val="0"/>
                          <w:divBdr>
                            <w:top w:val="none" w:sz="0" w:space="0" w:color="auto"/>
                            <w:left w:val="none" w:sz="0" w:space="0" w:color="auto"/>
                            <w:bottom w:val="none" w:sz="0" w:space="0" w:color="auto"/>
                            <w:right w:val="none" w:sz="0" w:space="0" w:color="auto"/>
                          </w:divBdr>
                        </w:div>
                        <w:div w:id="1627151369">
                          <w:marLeft w:val="0"/>
                          <w:marRight w:val="0"/>
                          <w:marTop w:val="0"/>
                          <w:marBottom w:val="0"/>
                          <w:divBdr>
                            <w:top w:val="none" w:sz="0" w:space="0" w:color="auto"/>
                            <w:left w:val="none" w:sz="0" w:space="0" w:color="auto"/>
                            <w:bottom w:val="none" w:sz="0" w:space="0" w:color="auto"/>
                            <w:right w:val="none" w:sz="0" w:space="0" w:color="auto"/>
                          </w:divBdr>
                          <w:divsChild>
                            <w:div w:id="949166113">
                              <w:marLeft w:val="0"/>
                              <w:marRight w:val="0"/>
                              <w:marTop w:val="0"/>
                              <w:marBottom w:val="0"/>
                              <w:divBdr>
                                <w:top w:val="none" w:sz="0" w:space="0" w:color="auto"/>
                                <w:left w:val="none" w:sz="0" w:space="0" w:color="auto"/>
                                <w:bottom w:val="none" w:sz="0" w:space="0" w:color="auto"/>
                                <w:right w:val="none" w:sz="0" w:space="0" w:color="auto"/>
                              </w:divBdr>
                              <w:divsChild>
                                <w:div w:id="1530604986">
                                  <w:marLeft w:val="0"/>
                                  <w:marRight w:val="0"/>
                                  <w:marTop w:val="0"/>
                                  <w:marBottom w:val="0"/>
                                  <w:divBdr>
                                    <w:top w:val="none" w:sz="0" w:space="0" w:color="auto"/>
                                    <w:left w:val="none" w:sz="0" w:space="0" w:color="auto"/>
                                    <w:bottom w:val="none" w:sz="0" w:space="0" w:color="auto"/>
                                    <w:right w:val="none" w:sz="0" w:space="0" w:color="auto"/>
                                  </w:divBdr>
                                  <w:divsChild>
                                    <w:div w:id="979263415">
                                      <w:marLeft w:val="0"/>
                                      <w:marRight w:val="0"/>
                                      <w:marTop w:val="0"/>
                                      <w:marBottom w:val="0"/>
                                      <w:divBdr>
                                        <w:top w:val="none" w:sz="0" w:space="0" w:color="auto"/>
                                        <w:left w:val="none" w:sz="0" w:space="0" w:color="auto"/>
                                        <w:bottom w:val="none" w:sz="0" w:space="0" w:color="auto"/>
                                        <w:right w:val="none" w:sz="0" w:space="0" w:color="auto"/>
                                      </w:divBdr>
                                      <w:divsChild>
                                        <w:div w:id="323700402">
                                          <w:marLeft w:val="0"/>
                                          <w:marRight w:val="0"/>
                                          <w:marTop w:val="0"/>
                                          <w:marBottom w:val="0"/>
                                          <w:divBdr>
                                            <w:top w:val="single" w:sz="6" w:space="0" w:color="C6C6C6"/>
                                            <w:left w:val="single" w:sz="6" w:space="0" w:color="C6C6C6"/>
                                            <w:bottom w:val="single" w:sz="6" w:space="0" w:color="C6C6C6"/>
                                            <w:right w:val="none" w:sz="0" w:space="0" w:color="auto"/>
                                          </w:divBdr>
                                        </w:div>
                                      </w:divsChild>
                                    </w:div>
                                    <w:div w:id="982196552">
                                      <w:marLeft w:val="0"/>
                                      <w:marRight w:val="0"/>
                                      <w:marTop w:val="0"/>
                                      <w:marBottom w:val="0"/>
                                      <w:divBdr>
                                        <w:top w:val="none" w:sz="0" w:space="0" w:color="auto"/>
                                        <w:left w:val="none" w:sz="0" w:space="0" w:color="auto"/>
                                        <w:bottom w:val="none" w:sz="0" w:space="0" w:color="auto"/>
                                        <w:right w:val="none" w:sz="0" w:space="0" w:color="auto"/>
                                      </w:divBdr>
                                      <w:divsChild>
                                        <w:div w:id="285742343">
                                          <w:marLeft w:val="0"/>
                                          <w:marRight w:val="0"/>
                                          <w:marTop w:val="0"/>
                                          <w:marBottom w:val="0"/>
                                          <w:divBdr>
                                            <w:top w:val="single" w:sz="6" w:space="0" w:color="C6C6C6"/>
                                            <w:left w:val="none" w:sz="0" w:space="0" w:color="auto"/>
                                            <w:bottom w:val="single" w:sz="6" w:space="0" w:color="C6C6C6"/>
                                            <w:right w:val="single" w:sz="6" w:space="0" w:color="C6C6C6"/>
                                          </w:divBdr>
                                        </w:div>
                                      </w:divsChild>
                                    </w:div>
                                    <w:div w:id="1201673396">
                                      <w:marLeft w:val="0"/>
                                      <w:marRight w:val="0"/>
                                      <w:marTop w:val="0"/>
                                      <w:marBottom w:val="0"/>
                                      <w:divBdr>
                                        <w:top w:val="none" w:sz="0" w:space="0" w:color="auto"/>
                                        <w:left w:val="none" w:sz="0" w:space="0" w:color="auto"/>
                                        <w:bottom w:val="none" w:sz="0" w:space="0" w:color="auto"/>
                                        <w:right w:val="none" w:sz="0" w:space="0" w:color="auto"/>
                                      </w:divBdr>
                                      <w:divsChild>
                                        <w:div w:id="1383941440">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1297225921">
                                  <w:marLeft w:val="0"/>
                                  <w:marRight w:val="0"/>
                                  <w:marTop w:val="0"/>
                                  <w:marBottom w:val="0"/>
                                  <w:divBdr>
                                    <w:top w:val="none" w:sz="0" w:space="0" w:color="auto"/>
                                    <w:left w:val="none" w:sz="0" w:space="0" w:color="auto"/>
                                    <w:bottom w:val="none" w:sz="0" w:space="0" w:color="auto"/>
                                    <w:right w:val="none" w:sz="0" w:space="0" w:color="auto"/>
                                  </w:divBdr>
                                  <w:divsChild>
                                    <w:div w:id="1821188648">
                                      <w:marLeft w:val="0"/>
                                      <w:marRight w:val="0"/>
                                      <w:marTop w:val="0"/>
                                      <w:marBottom w:val="0"/>
                                      <w:divBdr>
                                        <w:top w:val="none" w:sz="0" w:space="0" w:color="auto"/>
                                        <w:left w:val="none" w:sz="0" w:space="0" w:color="auto"/>
                                        <w:bottom w:val="none" w:sz="0" w:space="0" w:color="auto"/>
                                        <w:right w:val="none" w:sz="0" w:space="0" w:color="auto"/>
                                      </w:divBdr>
                                      <w:divsChild>
                                        <w:div w:id="1088692486">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406534126">
                                      <w:marLeft w:val="0"/>
                                      <w:marRight w:val="0"/>
                                      <w:marTop w:val="0"/>
                                      <w:marBottom w:val="0"/>
                                      <w:divBdr>
                                        <w:top w:val="none" w:sz="0" w:space="0" w:color="auto"/>
                                        <w:left w:val="none" w:sz="0" w:space="0" w:color="auto"/>
                                        <w:bottom w:val="none" w:sz="0" w:space="0" w:color="auto"/>
                                        <w:right w:val="none" w:sz="0" w:space="0" w:color="auto"/>
                                      </w:divBdr>
                                      <w:divsChild>
                                        <w:div w:id="1510097094">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1254632460">
                                      <w:marLeft w:val="0"/>
                                      <w:marRight w:val="0"/>
                                      <w:marTop w:val="0"/>
                                      <w:marBottom w:val="0"/>
                                      <w:divBdr>
                                        <w:top w:val="none" w:sz="0" w:space="0" w:color="auto"/>
                                        <w:left w:val="none" w:sz="0" w:space="0" w:color="auto"/>
                                        <w:bottom w:val="none" w:sz="0" w:space="0" w:color="auto"/>
                                        <w:right w:val="none" w:sz="0" w:space="0" w:color="auto"/>
                                      </w:divBdr>
                                      <w:divsChild>
                                        <w:div w:id="1251311010">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2062288110">
                                  <w:marLeft w:val="0"/>
                                  <w:marRight w:val="0"/>
                                  <w:marTop w:val="0"/>
                                  <w:marBottom w:val="0"/>
                                  <w:divBdr>
                                    <w:top w:val="none" w:sz="0" w:space="0" w:color="auto"/>
                                    <w:left w:val="none" w:sz="0" w:space="0" w:color="auto"/>
                                    <w:bottom w:val="none" w:sz="0" w:space="0" w:color="auto"/>
                                    <w:right w:val="none" w:sz="0" w:space="0" w:color="auto"/>
                                  </w:divBdr>
                                  <w:divsChild>
                                    <w:div w:id="752898506">
                                      <w:marLeft w:val="0"/>
                                      <w:marRight w:val="0"/>
                                      <w:marTop w:val="0"/>
                                      <w:marBottom w:val="0"/>
                                      <w:divBdr>
                                        <w:top w:val="none" w:sz="0" w:space="0" w:color="auto"/>
                                        <w:left w:val="none" w:sz="0" w:space="0" w:color="auto"/>
                                        <w:bottom w:val="none" w:sz="0" w:space="0" w:color="auto"/>
                                        <w:right w:val="none" w:sz="0" w:space="0" w:color="auto"/>
                                      </w:divBdr>
                                      <w:divsChild>
                                        <w:div w:id="635457249">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2103797851">
                                      <w:marLeft w:val="0"/>
                                      <w:marRight w:val="0"/>
                                      <w:marTop w:val="0"/>
                                      <w:marBottom w:val="0"/>
                                      <w:divBdr>
                                        <w:top w:val="none" w:sz="0" w:space="0" w:color="auto"/>
                                        <w:left w:val="none" w:sz="0" w:space="0" w:color="auto"/>
                                        <w:bottom w:val="none" w:sz="0" w:space="0" w:color="auto"/>
                                        <w:right w:val="none" w:sz="0" w:space="0" w:color="auto"/>
                                      </w:divBdr>
                                      <w:divsChild>
                                        <w:div w:id="1129086000">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1442601626">
                                      <w:marLeft w:val="0"/>
                                      <w:marRight w:val="0"/>
                                      <w:marTop w:val="0"/>
                                      <w:marBottom w:val="0"/>
                                      <w:divBdr>
                                        <w:top w:val="none" w:sz="0" w:space="0" w:color="auto"/>
                                        <w:left w:val="none" w:sz="0" w:space="0" w:color="auto"/>
                                        <w:bottom w:val="none" w:sz="0" w:space="0" w:color="auto"/>
                                        <w:right w:val="none" w:sz="0" w:space="0" w:color="auto"/>
                                      </w:divBdr>
                                      <w:divsChild>
                                        <w:div w:id="316226800">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1227300213">
                                  <w:marLeft w:val="0"/>
                                  <w:marRight w:val="0"/>
                                  <w:marTop w:val="0"/>
                                  <w:marBottom w:val="0"/>
                                  <w:divBdr>
                                    <w:top w:val="none" w:sz="0" w:space="0" w:color="auto"/>
                                    <w:left w:val="none" w:sz="0" w:space="0" w:color="auto"/>
                                    <w:bottom w:val="none" w:sz="0" w:space="0" w:color="auto"/>
                                    <w:right w:val="none" w:sz="0" w:space="0" w:color="auto"/>
                                  </w:divBdr>
                                  <w:divsChild>
                                    <w:div w:id="1460149368">
                                      <w:marLeft w:val="0"/>
                                      <w:marRight w:val="0"/>
                                      <w:marTop w:val="0"/>
                                      <w:marBottom w:val="0"/>
                                      <w:divBdr>
                                        <w:top w:val="none" w:sz="0" w:space="0" w:color="auto"/>
                                        <w:left w:val="none" w:sz="0" w:space="0" w:color="auto"/>
                                        <w:bottom w:val="none" w:sz="0" w:space="0" w:color="auto"/>
                                        <w:right w:val="none" w:sz="0" w:space="0" w:color="auto"/>
                                      </w:divBdr>
                                      <w:divsChild>
                                        <w:div w:id="685594195">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332954911">
                                      <w:marLeft w:val="0"/>
                                      <w:marRight w:val="0"/>
                                      <w:marTop w:val="0"/>
                                      <w:marBottom w:val="0"/>
                                      <w:divBdr>
                                        <w:top w:val="none" w:sz="0" w:space="0" w:color="auto"/>
                                        <w:left w:val="none" w:sz="0" w:space="0" w:color="auto"/>
                                        <w:bottom w:val="none" w:sz="0" w:space="0" w:color="auto"/>
                                        <w:right w:val="none" w:sz="0" w:space="0" w:color="auto"/>
                                      </w:divBdr>
                                      <w:divsChild>
                                        <w:div w:id="810439396">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730007681">
                                      <w:marLeft w:val="0"/>
                                      <w:marRight w:val="0"/>
                                      <w:marTop w:val="0"/>
                                      <w:marBottom w:val="0"/>
                                      <w:divBdr>
                                        <w:top w:val="none" w:sz="0" w:space="0" w:color="auto"/>
                                        <w:left w:val="none" w:sz="0" w:space="0" w:color="auto"/>
                                        <w:bottom w:val="none" w:sz="0" w:space="0" w:color="auto"/>
                                        <w:right w:val="none" w:sz="0" w:space="0" w:color="auto"/>
                                      </w:divBdr>
                                      <w:divsChild>
                                        <w:div w:id="815877854">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767045466">
                                  <w:marLeft w:val="0"/>
                                  <w:marRight w:val="0"/>
                                  <w:marTop w:val="0"/>
                                  <w:marBottom w:val="0"/>
                                  <w:divBdr>
                                    <w:top w:val="none" w:sz="0" w:space="0" w:color="auto"/>
                                    <w:left w:val="none" w:sz="0" w:space="0" w:color="auto"/>
                                    <w:bottom w:val="none" w:sz="0" w:space="0" w:color="auto"/>
                                    <w:right w:val="none" w:sz="0" w:space="0" w:color="auto"/>
                                  </w:divBdr>
                                  <w:divsChild>
                                    <w:div w:id="1876238265">
                                      <w:marLeft w:val="0"/>
                                      <w:marRight w:val="0"/>
                                      <w:marTop w:val="0"/>
                                      <w:marBottom w:val="0"/>
                                      <w:divBdr>
                                        <w:top w:val="none" w:sz="0" w:space="0" w:color="auto"/>
                                        <w:left w:val="none" w:sz="0" w:space="0" w:color="auto"/>
                                        <w:bottom w:val="none" w:sz="0" w:space="0" w:color="auto"/>
                                        <w:right w:val="none" w:sz="0" w:space="0" w:color="auto"/>
                                      </w:divBdr>
                                      <w:divsChild>
                                        <w:div w:id="650208980">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2084526726">
                                      <w:marLeft w:val="0"/>
                                      <w:marRight w:val="0"/>
                                      <w:marTop w:val="0"/>
                                      <w:marBottom w:val="0"/>
                                      <w:divBdr>
                                        <w:top w:val="none" w:sz="0" w:space="0" w:color="auto"/>
                                        <w:left w:val="none" w:sz="0" w:space="0" w:color="auto"/>
                                        <w:bottom w:val="none" w:sz="0" w:space="0" w:color="auto"/>
                                        <w:right w:val="none" w:sz="0" w:space="0" w:color="auto"/>
                                      </w:divBdr>
                                      <w:divsChild>
                                        <w:div w:id="503058153">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1574776356">
                                      <w:marLeft w:val="0"/>
                                      <w:marRight w:val="0"/>
                                      <w:marTop w:val="0"/>
                                      <w:marBottom w:val="0"/>
                                      <w:divBdr>
                                        <w:top w:val="none" w:sz="0" w:space="0" w:color="auto"/>
                                        <w:left w:val="none" w:sz="0" w:space="0" w:color="auto"/>
                                        <w:bottom w:val="none" w:sz="0" w:space="0" w:color="auto"/>
                                        <w:right w:val="none" w:sz="0" w:space="0" w:color="auto"/>
                                      </w:divBdr>
                                      <w:divsChild>
                                        <w:div w:id="1546527305">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sChild>
                            </w:div>
                            <w:div w:id="17122625">
                              <w:marLeft w:val="0"/>
                              <w:marRight w:val="0"/>
                              <w:marTop w:val="0"/>
                              <w:marBottom w:val="0"/>
                              <w:divBdr>
                                <w:top w:val="none" w:sz="0" w:space="0" w:color="auto"/>
                                <w:left w:val="none" w:sz="0" w:space="0" w:color="auto"/>
                                <w:bottom w:val="none" w:sz="0" w:space="0" w:color="auto"/>
                                <w:right w:val="none" w:sz="0" w:space="0" w:color="auto"/>
                              </w:divBdr>
                              <w:divsChild>
                                <w:div w:id="1507402934">
                                  <w:marLeft w:val="0"/>
                                  <w:marRight w:val="0"/>
                                  <w:marTop w:val="0"/>
                                  <w:marBottom w:val="0"/>
                                  <w:divBdr>
                                    <w:top w:val="none" w:sz="0" w:space="0" w:color="auto"/>
                                    <w:left w:val="none" w:sz="0" w:space="0" w:color="auto"/>
                                    <w:bottom w:val="none" w:sz="0" w:space="0" w:color="auto"/>
                                    <w:right w:val="none" w:sz="0" w:space="0" w:color="auto"/>
                                  </w:divBdr>
                                  <w:divsChild>
                                    <w:div w:id="1028027052">
                                      <w:marLeft w:val="0"/>
                                      <w:marRight w:val="0"/>
                                      <w:marTop w:val="0"/>
                                      <w:marBottom w:val="0"/>
                                      <w:divBdr>
                                        <w:top w:val="none" w:sz="0" w:space="0" w:color="auto"/>
                                        <w:left w:val="none" w:sz="0" w:space="0" w:color="auto"/>
                                        <w:bottom w:val="none" w:sz="0" w:space="0" w:color="auto"/>
                                        <w:right w:val="none" w:sz="0" w:space="0" w:color="auto"/>
                                      </w:divBdr>
                                      <w:divsChild>
                                        <w:div w:id="848524121">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270940146">
                                      <w:marLeft w:val="0"/>
                                      <w:marRight w:val="0"/>
                                      <w:marTop w:val="0"/>
                                      <w:marBottom w:val="0"/>
                                      <w:divBdr>
                                        <w:top w:val="none" w:sz="0" w:space="0" w:color="auto"/>
                                        <w:left w:val="none" w:sz="0" w:space="0" w:color="auto"/>
                                        <w:bottom w:val="none" w:sz="0" w:space="0" w:color="auto"/>
                                        <w:right w:val="none" w:sz="0" w:space="0" w:color="auto"/>
                                      </w:divBdr>
                                      <w:divsChild>
                                        <w:div w:id="1398433563">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1635866186">
                                      <w:marLeft w:val="0"/>
                                      <w:marRight w:val="0"/>
                                      <w:marTop w:val="0"/>
                                      <w:marBottom w:val="0"/>
                                      <w:divBdr>
                                        <w:top w:val="none" w:sz="0" w:space="0" w:color="auto"/>
                                        <w:left w:val="none" w:sz="0" w:space="0" w:color="auto"/>
                                        <w:bottom w:val="none" w:sz="0" w:space="0" w:color="auto"/>
                                        <w:right w:val="none" w:sz="0" w:space="0" w:color="auto"/>
                                      </w:divBdr>
                                      <w:divsChild>
                                        <w:div w:id="1512530356">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413547740">
                                      <w:marLeft w:val="0"/>
                                      <w:marRight w:val="0"/>
                                      <w:marTop w:val="0"/>
                                      <w:marBottom w:val="0"/>
                                      <w:divBdr>
                                        <w:top w:val="none" w:sz="0" w:space="0" w:color="auto"/>
                                        <w:left w:val="none" w:sz="0" w:space="0" w:color="auto"/>
                                        <w:bottom w:val="none" w:sz="0" w:space="0" w:color="auto"/>
                                        <w:right w:val="none" w:sz="0" w:space="0" w:color="auto"/>
                                      </w:divBdr>
                                      <w:divsChild>
                                        <w:div w:id="106043184">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1846089576">
                                  <w:marLeft w:val="0"/>
                                  <w:marRight w:val="0"/>
                                  <w:marTop w:val="0"/>
                                  <w:marBottom w:val="0"/>
                                  <w:divBdr>
                                    <w:top w:val="none" w:sz="0" w:space="0" w:color="auto"/>
                                    <w:left w:val="none" w:sz="0" w:space="0" w:color="auto"/>
                                    <w:bottom w:val="none" w:sz="0" w:space="0" w:color="auto"/>
                                    <w:right w:val="none" w:sz="0" w:space="0" w:color="auto"/>
                                  </w:divBdr>
                                  <w:divsChild>
                                    <w:div w:id="1113013653">
                                      <w:marLeft w:val="0"/>
                                      <w:marRight w:val="0"/>
                                      <w:marTop w:val="0"/>
                                      <w:marBottom w:val="0"/>
                                      <w:divBdr>
                                        <w:top w:val="none" w:sz="0" w:space="0" w:color="auto"/>
                                        <w:left w:val="none" w:sz="0" w:space="0" w:color="auto"/>
                                        <w:bottom w:val="none" w:sz="0" w:space="0" w:color="auto"/>
                                        <w:right w:val="none" w:sz="0" w:space="0" w:color="auto"/>
                                      </w:divBdr>
                                      <w:divsChild>
                                        <w:div w:id="1542206556">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1251621913">
                                      <w:marLeft w:val="0"/>
                                      <w:marRight w:val="0"/>
                                      <w:marTop w:val="0"/>
                                      <w:marBottom w:val="0"/>
                                      <w:divBdr>
                                        <w:top w:val="none" w:sz="0" w:space="0" w:color="auto"/>
                                        <w:left w:val="none" w:sz="0" w:space="0" w:color="auto"/>
                                        <w:bottom w:val="none" w:sz="0" w:space="0" w:color="auto"/>
                                        <w:right w:val="none" w:sz="0" w:space="0" w:color="auto"/>
                                      </w:divBdr>
                                      <w:divsChild>
                                        <w:div w:id="347147827">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1613123582">
                                      <w:marLeft w:val="0"/>
                                      <w:marRight w:val="0"/>
                                      <w:marTop w:val="0"/>
                                      <w:marBottom w:val="0"/>
                                      <w:divBdr>
                                        <w:top w:val="none" w:sz="0" w:space="0" w:color="auto"/>
                                        <w:left w:val="none" w:sz="0" w:space="0" w:color="auto"/>
                                        <w:bottom w:val="none" w:sz="0" w:space="0" w:color="auto"/>
                                        <w:right w:val="none" w:sz="0" w:space="0" w:color="auto"/>
                                      </w:divBdr>
                                      <w:divsChild>
                                        <w:div w:id="701177413">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1842164052">
                                      <w:marLeft w:val="0"/>
                                      <w:marRight w:val="0"/>
                                      <w:marTop w:val="0"/>
                                      <w:marBottom w:val="0"/>
                                      <w:divBdr>
                                        <w:top w:val="none" w:sz="0" w:space="0" w:color="auto"/>
                                        <w:left w:val="none" w:sz="0" w:space="0" w:color="auto"/>
                                        <w:bottom w:val="none" w:sz="0" w:space="0" w:color="auto"/>
                                        <w:right w:val="none" w:sz="0" w:space="0" w:color="auto"/>
                                      </w:divBdr>
                                      <w:divsChild>
                                        <w:div w:id="1750224097">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1556551585">
                                  <w:marLeft w:val="0"/>
                                  <w:marRight w:val="0"/>
                                  <w:marTop w:val="0"/>
                                  <w:marBottom w:val="0"/>
                                  <w:divBdr>
                                    <w:top w:val="none" w:sz="0" w:space="0" w:color="auto"/>
                                    <w:left w:val="none" w:sz="0" w:space="0" w:color="auto"/>
                                    <w:bottom w:val="none" w:sz="0" w:space="0" w:color="auto"/>
                                    <w:right w:val="none" w:sz="0" w:space="0" w:color="auto"/>
                                  </w:divBdr>
                                  <w:divsChild>
                                    <w:div w:id="2041280607">
                                      <w:marLeft w:val="0"/>
                                      <w:marRight w:val="0"/>
                                      <w:marTop w:val="0"/>
                                      <w:marBottom w:val="0"/>
                                      <w:divBdr>
                                        <w:top w:val="none" w:sz="0" w:space="0" w:color="auto"/>
                                        <w:left w:val="none" w:sz="0" w:space="0" w:color="auto"/>
                                        <w:bottom w:val="none" w:sz="0" w:space="0" w:color="auto"/>
                                        <w:right w:val="none" w:sz="0" w:space="0" w:color="auto"/>
                                      </w:divBdr>
                                      <w:divsChild>
                                        <w:div w:id="196283396">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435756356">
                                      <w:marLeft w:val="0"/>
                                      <w:marRight w:val="0"/>
                                      <w:marTop w:val="0"/>
                                      <w:marBottom w:val="0"/>
                                      <w:divBdr>
                                        <w:top w:val="none" w:sz="0" w:space="0" w:color="auto"/>
                                        <w:left w:val="none" w:sz="0" w:space="0" w:color="auto"/>
                                        <w:bottom w:val="none" w:sz="0" w:space="0" w:color="auto"/>
                                        <w:right w:val="none" w:sz="0" w:space="0" w:color="auto"/>
                                      </w:divBdr>
                                      <w:divsChild>
                                        <w:div w:id="228228522">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138230485">
                                      <w:marLeft w:val="0"/>
                                      <w:marRight w:val="0"/>
                                      <w:marTop w:val="0"/>
                                      <w:marBottom w:val="0"/>
                                      <w:divBdr>
                                        <w:top w:val="none" w:sz="0" w:space="0" w:color="auto"/>
                                        <w:left w:val="none" w:sz="0" w:space="0" w:color="auto"/>
                                        <w:bottom w:val="none" w:sz="0" w:space="0" w:color="auto"/>
                                        <w:right w:val="none" w:sz="0" w:space="0" w:color="auto"/>
                                      </w:divBdr>
                                      <w:divsChild>
                                        <w:div w:id="1433740130">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1447849203">
                                      <w:marLeft w:val="0"/>
                                      <w:marRight w:val="0"/>
                                      <w:marTop w:val="0"/>
                                      <w:marBottom w:val="0"/>
                                      <w:divBdr>
                                        <w:top w:val="none" w:sz="0" w:space="0" w:color="auto"/>
                                        <w:left w:val="none" w:sz="0" w:space="0" w:color="auto"/>
                                        <w:bottom w:val="none" w:sz="0" w:space="0" w:color="auto"/>
                                        <w:right w:val="none" w:sz="0" w:space="0" w:color="auto"/>
                                      </w:divBdr>
                                      <w:divsChild>
                                        <w:div w:id="459416928">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290945244">
                                  <w:marLeft w:val="0"/>
                                  <w:marRight w:val="0"/>
                                  <w:marTop w:val="0"/>
                                  <w:marBottom w:val="0"/>
                                  <w:divBdr>
                                    <w:top w:val="none" w:sz="0" w:space="0" w:color="auto"/>
                                    <w:left w:val="none" w:sz="0" w:space="0" w:color="auto"/>
                                    <w:bottom w:val="none" w:sz="0" w:space="0" w:color="auto"/>
                                    <w:right w:val="none" w:sz="0" w:space="0" w:color="auto"/>
                                  </w:divBdr>
                                  <w:divsChild>
                                    <w:div w:id="2054034731">
                                      <w:marLeft w:val="0"/>
                                      <w:marRight w:val="0"/>
                                      <w:marTop w:val="0"/>
                                      <w:marBottom w:val="0"/>
                                      <w:divBdr>
                                        <w:top w:val="none" w:sz="0" w:space="0" w:color="auto"/>
                                        <w:left w:val="none" w:sz="0" w:space="0" w:color="auto"/>
                                        <w:bottom w:val="none" w:sz="0" w:space="0" w:color="auto"/>
                                        <w:right w:val="none" w:sz="0" w:space="0" w:color="auto"/>
                                      </w:divBdr>
                                      <w:divsChild>
                                        <w:div w:id="292635753">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1199860120">
                                      <w:marLeft w:val="0"/>
                                      <w:marRight w:val="0"/>
                                      <w:marTop w:val="0"/>
                                      <w:marBottom w:val="0"/>
                                      <w:divBdr>
                                        <w:top w:val="none" w:sz="0" w:space="0" w:color="auto"/>
                                        <w:left w:val="none" w:sz="0" w:space="0" w:color="auto"/>
                                        <w:bottom w:val="none" w:sz="0" w:space="0" w:color="auto"/>
                                        <w:right w:val="none" w:sz="0" w:space="0" w:color="auto"/>
                                      </w:divBdr>
                                      <w:divsChild>
                                        <w:div w:id="427163736">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1100295231">
                                      <w:marLeft w:val="0"/>
                                      <w:marRight w:val="0"/>
                                      <w:marTop w:val="0"/>
                                      <w:marBottom w:val="0"/>
                                      <w:divBdr>
                                        <w:top w:val="none" w:sz="0" w:space="0" w:color="auto"/>
                                        <w:left w:val="none" w:sz="0" w:space="0" w:color="auto"/>
                                        <w:bottom w:val="none" w:sz="0" w:space="0" w:color="auto"/>
                                        <w:right w:val="none" w:sz="0" w:space="0" w:color="auto"/>
                                      </w:divBdr>
                                      <w:divsChild>
                                        <w:div w:id="379135274">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1604067361">
                                      <w:marLeft w:val="0"/>
                                      <w:marRight w:val="0"/>
                                      <w:marTop w:val="0"/>
                                      <w:marBottom w:val="0"/>
                                      <w:divBdr>
                                        <w:top w:val="none" w:sz="0" w:space="0" w:color="auto"/>
                                        <w:left w:val="none" w:sz="0" w:space="0" w:color="auto"/>
                                        <w:bottom w:val="none" w:sz="0" w:space="0" w:color="auto"/>
                                        <w:right w:val="none" w:sz="0" w:space="0" w:color="auto"/>
                                      </w:divBdr>
                                      <w:divsChild>
                                        <w:div w:id="72745913">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243075389">
                                  <w:marLeft w:val="0"/>
                                  <w:marRight w:val="0"/>
                                  <w:marTop w:val="0"/>
                                  <w:marBottom w:val="0"/>
                                  <w:divBdr>
                                    <w:top w:val="none" w:sz="0" w:space="0" w:color="auto"/>
                                    <w:left w:val="none" w:sz="0" w:space="0" w:color="auto"/>
                                    <w:bottom w:val="none" w:sz="0" w:space="0" w:color="auto"/>
                                    <w:right w:val="none" w:sz="0" w:space="0" w:color="auto"/>
                                  </w:divBdr>
                                  <w:divsChild>
                                    <w:div w:id="297222919">
                                      <w:marLeft w:val="0"/>
                                      <w:marRight w:val="0"/>
                                      <w:marTop w:val="0"/>
                                      <w:marBottom w:val="0"/>
                                      <w:divBdr>
                                        <w:top w:val="none" w:sz="0" w:space="0" w:color="auto"/>
                                        <w:left w:val="none" w:sz="0" w:space="0" w:color="auto"/>
                                        <w:bottom w:val="none" w:sz="0" w:space="0" w:color="auto"/>
                                        <w:right w:val="none" w:sz="0" w:space="0" w:color="auto"/>
                                      </w:divBdr>
                                      <w:divsChild>
                                        <w:div w:id="1288462647">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2021656639">
                                      <w:marLeft w:val="0"/>
                                      <w:marRight w:val="0"/>
                                      <w:marTop w:val="0"/>
                                      <w:marBottom w:val="0"/>
                                      <w:divBdr>
                                        <w:top w:val="none" w:sz="0" w:space="0" w:color="auto"/>
                                        <w:left w:val="none" w:sz="0" w:space="0" w:color="auto"/>
                                        <w:bottom w:val="none" w:sz="0" w:space="0" w:color="auto"/>
                                        <w:right w:val="none" w:sz="0" w:space="0" w:color="auto"/>
                                      </w:divBdr>
                                      <w:divsChild>
                                        <w:div w:id="15350040">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2037196074">
                                      <w:marLeft w:val="0"/>
                                      <w:marRight w:val="0"/>
                                      <w:marTop w:val="0"/>
                                      <w:marBottom w:val="0"/>
                                      <w:divBdr>
                                        <w:top w:val="none" w:sz="0" w:space="0" w:color="auto"/>
                                        <w:left w:val="none" w:sz="0" w:space="0" w:color="auto"/>
                                        <w:bottom w:val="none" w:sz="0" w:space="0" w:color="auto"/>
                                        <w:right w:val="none" w:sz="0" w:space="0" w:color="auto"/>
                                      </w:divBdr>
                                      <w:divsChild>
                                        <w:div w:id="1757483903">
                                          <w:marLeft w:val="77"/>
                                          <w:marRight w:val="77"/>
                                          <w:marTop w:val="0"/>
                                          <w:marBottom w:val="0"/>
                                          <w:divBdr>
                                            <w:top w:val="single" w:sz="6" w:space="0" w:color="3079ED"/>
                                            <w:left w:val="single" w:sz="6" w:space="0" w:color="3079ED"/>
                                            <w:bottom w:val="single" w:sz="6" w:space="0" w:color="3079ED"/>
                                            <w:right w:val="single" w:sz="6" w:space="0" w:color="3079ED"/>
                                          </w:divBdr>
                                        </w:div>
                                      </w:divsChild>
                                    </w:div>
                                    <w:div w:id="1419865359">
                                      <w:marLeft w:val="0"/>
                                      <w:marRight w:val="0"/>
                                      <w:marTop w:val="0"/>
                                      <w:marBottom w:val="0"/>
                                      <w:divBdr>
                                        <w:top w:val="none" w:sz="0" w:space="0" w:color="auto"/>
                                        <w:left w:val="none" w:sz="0" w:space="0" w:color="auto"/>
                                        <w:bottom w:val="none" w:sz="0" w:space="0" w:color="auto"/>
                                        <w:right w:val="none" w:sz="0" w:space="0" w:color="auto"/>
                                      </w:divBdr>
                                      <w:divsChild>
                                        <w:div w:id="1626351314">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sChild>
                            </w:div>
                          </w:divsChild>
                        </w:div>
                      </w:divsChild>
                    </w:div>
                  </w:divsChild>
                </w:div>
              </w:divsChild>
            </w:div>
          </w:divsChild>
        </w:div>
      </w:divsChild>
    </w:div>
    <w:div w:id="727656119">
      <w:bodyDiv w:val="1"/>
      <w:marLeft w:val="0"/>
      <w:marRight w:val="0"/>
      <w:marTop w:val="0"/>
      <w:marBottom w:val="0"/>
      <w:divBdr>
        <w:top w:val="none" w:sz="0" w:space="0" w:color="auto"/>
        <w:left w:val="none" w:sz="0" w:space="0" w:color="auto"/>
        <w:bottom w:val="none" w:sz="0" w:space="0" w:color="auto"/>
        <w:right w:val="none" w:sz="0" w:space="0" w:color="auto"/>
      </w:divBdr>
    </w:div>
    <w:div w:id="737023701">
      <w:bodyDiv w:val="1"/>
      <w:marLeft w:val="0"/>
      <w:marRight w:val="0"/>
      <w:marTop w:val="0"/>
      <w:marBottom w:val="0"/>
      <w:divBdr>
        <w:top w:val="none" w:sz="0" w:space="0" w:color="auto"/>
        <w:left w:val="none" w:sz="0" w:space="0" w:color="auto"/>
        <w:bottom w:val="none" w:sz="0" w:space="0" w:color="auto"/>
        <w:right w:val="none" w:sz="0" w:space="0" w:color="auto"/>
      </w:divBdr>
    </w:div>
    <w:div w:id="779028901">
      <w:bodyDiv w:val="1"/>
      <w:marLeft w:val="0"/>
      <w:marRight w:val="0"/>
      <w:marTop w:val="0"/>
      <w:marBottom w:val="0"/>
      <w:divBdr>
        <w:top w:val="none" w:sz="0" w:space="0" w:color="auto"/>
        <w:left w:val="none" w:sz="0" w:space="0" w:color="auto"/>
        <w:bottom w:val="none" w:sz="0" w:space="0" w:color="auto"/>
        <w:right w:val="none" w:sz="0" w:space="0" w:color="auto"/>
      </w:divBdr>
    </w:div>
    <w:div w:id="797183943">
      <w:bodyDiv w:val="1"/>
      <w:marLeft w:val="0"/>
      <w:marRight w:val="0"/>
      <w:marTop w:val="0"/>
      <w:marBottom w:val="0"/>
      <w:divBdr>
        <w:top w:val="none" w:sz="0" w:space="0" w:color="auto"/>
        <w:left w:val="none" w:sz="0" w:space="0" w:color="auto"/>
        <w:bottom w:val="none" w:sz="0" w:space="0" w:color="auto"/>
        <w:right w:val="none" w:sz="0" w:space="0" w:color="auto"/>
      </w:divBdr>
    </w:div>
    <w:div w:id="885334758">
      <w:bodyDiv w:val="1"/>
      <w:marLeft w:val="0"/>
      <w:marRight w:val="0"/>
      <w:marTop w:val="0"/>
      <w:marBottom w:val="0"/>
      <w:divBdr>
        <w:top w:val="none" w:sz="0" w:space="0" w:color="auto"/>
        <w:left w:val="none" w:sz="0" w:space="0" w:color="auto"/>
        <w:bottom w:val="none" w:sz="0" w:space="0" w:color="auto"/>
        <w:right w:val="none" w:sz="0" w:space="0" w:color="auto"/>
      </w:divBdr>
    </w:div>
    <w:div w:id="933439400">
      <w:bodyDiv w:val="1"/>
      <w:marLeft w:val="0"/>
      <w:marRight w:val="0"/>
      <w:marTop w:val="0"/>
      <w:marBottom w:val="0"/>
      <w:divBdr>
        <w:top w:val="none" w:sz="0" w:space="0" w:color="auto"/>
        <w:left w:val="none" w:sz="0" w:space="0" w:color="auto"/>
        <w:bottom w:val="none" w:sz="0" w:space="0" w:color="auto"/>
        <w:right w:val="none" w:sz="0" w:space="0" w:color="auto"/>
      </w:divBdr>
    </w:div>
    <w:div w:id="935600867">
      <w:bodyDiv w:val="1"/>
      <w:marLeft w:val="0"/>
      <w:marRight w:val="0"/>
      <w:marTop w:val="0"/>
      <w:marBottom w:val="0"/>
      <w:divBdr>
        <w:top w:val="none" w:sz="0" w:space="0" w:color="auto"/>
        <w:left w:val="none" w:sz="0" w:space="0" w:color="auto"/>
        <w:bottom w:val="none" w:sz="0" w:space="0" w:color="auto"/>
        <w:right w:val="none" w:sz="0" w:space="0" w:color="auto"/>
      </w:divBdr>
    </w:div>
    <w:div w:id="1072508847">
      <w:bodyDiv w:val="1"/>
      <w:marLeft w:val="0"/>
      <w:marRight w:val="0"/>
      <w:marTop w:val="0"/>
      <w:marBottom w:val="0"/>
      <w:divBdr>
        <w:top w:val="none" w:sz="0" w:space="0" w:color="auto"/>
        <w:left w:val="none" w:sz="0" w:space="0" w:color="auto"/>
        <w:bottom w:val="none" w:sz="0" w:space="0" w:color="auto"/>
        <w:right w:val="none" w:sz="0" w:space="0" w:color="auto"/>
      </w:divBdr>
    </w:div>
    <w:div w:id="1091782500">
      <w:bodyDiv w:val="1"/>
      <w:marLeft w:val="0"/>
      <w:marRight w:val="0"/>
      <w:marTop w:val="0"/>
      <w:marBottom w:val="0"/>
      <w:divBdr>
        <w:top w:val="none" w:sz="0" w:space="0" w:color="auto"/>
        <w:left w:val="none" w:sz="0" w:space="0" w:color="auto"/>
        <w:bottom w:val="none" w:sz="0" w:space="0" w:color="auto"/>
        <w:right w:val="none" w:sz="0" w:space="0" w:color="auto"/>
      </w:divBdr>
    </w:div>
    <w:div w:id="1096094679">
      <w:bodyDiv w:val="1"/>
      <w:marLeft w:val="0"/>
      <w:marRight w:val="0"/>
      <w:marTop w:val="0"/>
      <w:marBottom w:val="0"/>
      <w:divBdr>
        <w:top w:val="none" w:sz="0" w:space="0" w:color="auto"/>
        <w:left w:val="none" w:sz="0" w:space="0" w:color="auto"/>
        <w:bottom w:val="none" w:sz="0" w:space="0" w:color="auto"/>
        <w:right w:val="none" w:sz="0" w:space="0" w:color="auto"/>
      </w:divBdr>
    </w:div>
    <w:div w:id="1140076449">
      <w:bodyDiv w:val="1"/>
      <w:marLeft w:val="0"/>
      <w:marRight w:val="0"/>
      <w:marTop w:val="0"/>
      <w:marBottom w:val="0"/>
      <w:divBdr>
        <w:top w:val="none" w:sz="0" w:space="0" w:color="auto"/>
        <w:left w:val="none" w:sz="0" w:space="0" w:color="auto"/>
        <w:bottom w:val="none" w:sz="0" w:space="0" w:color="auto"/>
        <w:right w:val="none" w:sz="0" w:space="0" w:color="auto"/>
      </w:divBdr>
    </w:div>
    <w:div w:id="1141071878">
      <w:bodyDiv w:val="1"/>
      <w:marLeft w:val="0"/>
      <w:marRight w:val="0"/>
      <w:marTop w:val="0"/>
      <w:marBottom w:val="0"/>
      <w:divBdr>
        <w:top w:val="none" w:sz="0" w:space="0" w:color="auto"/>
        <w:left w:val="none" w:sz="0" w:space="0" w:color="auto"/>
        <w:bottom w:val="none" w:sz="0" w:space="0" w:color="auto"/>
        <w:right w:val="none" w:sz="0" w:space="0" w:color="auto"/>
      </w:divBdr>
    </w:div>
    <w:div w:id="1146049041">
      <w:bodyDiv w:val="1"/>
      <w:marLeft w:val="0"/>
      <w:marRight w:val="0"/>
      <w:marTop w:val="0"/>
      <w:marBottom w:val="0"/>
      <w:divBdr>
        <w:top w:val="none" w:sz="0" w:space="0" w:color="auto"/>
        <w:left w:val="none" w:sz="0" w:space="0" w:color="auto"/>
        <w:bottom w:val="none" w:sz="0" w:space="0" w:color="auto"/>
        <w:right w:val="none" w:sz="0" w:space="0" w:color="auto"/>
      </w:divBdr>
    </w:div>
    <w:div w:id="1166243525">
      <w:bodyDiv w:val="1"/>
      <w:marLeft w:val="0"/>
      <w:marRight w:val="0"/>
      <w:marTop w:val="0"/>
      <w:marBottom w:val="0"/>
      <w:divBdr>
        <w:top w:val="none" w:sz="0" w:space="0" w:color="auto"/>
        <w:left w:val="none" w:sz="0" w:space="0" w:color="auto"/>
        <w:bottom w:val="none" w:sz="0" w:space="0" w:color="auto"/>
        <w:right w:val="none" w:sz="0" w:space="0" w:color="auto"/>
      </w:divBdr>
    </w:div>
    <w:div w:id="1178232390">
      <w:bodyDiv w:val="1"/>
      <w:marLeft w:val="0"/>
      <w:marRight w:val="0"/>
      <w:marTop w:val="0"/>
      <w:marBottom w:val="0"/>
      <w:divBdr>
        <w:top w:val="none" w:sz="0" w:space="0" w:color="auto"/>
        <w:left w:val="none" w:sz="0" w:space="0" w:color="auto"/>
        <w:bottom w:val="none" w:sz="0" w:space="0" w:color="auto"/>
        <w:right w:val="none" w:sz="0" w:space="0" w:color="auto"/>
      </w:divBdr>
    </w:div>
    <w:div w:id="1187715282">
      <w:bodyDiv w:val="1"/>
      <w:marLeft w:val="0"/>
      <w:marRight w:val="0"/>
      <w:marTop w:val="0"/>
      <w:marBottom w:val="0"/>
      <w:divBdr>
        <w:top w:val="none" w:sz="0" w:space="0" w:color="auto"/>
        <w:left w:val="none" w:sz="0" w:space="0" w:color="auto"/>
        <w:bottom w:val="none" w:sz="0" w:space="0" w:color="auto"/>
        <w:right w:val="none" w:sz="0" w:space="0" w:color="auto"/>
      </w:divBdr>
    </w:div>
    <w:div w:id="1260523299">
      <w:bodyDiv w:val="1"/>
      <w:marLeft w:val="0"/>
      <w:marRight w:val="0"/>
      <w:marTop w:val="0"/>
      <w:marBottom w:val="0"/>
      <w:divBdr>
        <w:top w:val="none" w:sz="0" w:space="0" w:color="auto"/>
        <w:left w:val="none" w:sz="0" w:space="0" w:color="auto"/>
        <w:bottom w:val="none" w:sz="0" w:space="0" w:color="auto"/>
        <w:right w:val="none" w:sz="0" w:space="0" w:color="auto"/>
      </w:divBdr>
    </w:div>
    <w:div w:id="1260869640">
      <w:bodyDiv w:val="1"/>
      <w:marLeft w:val="0"/>
      <w:marRight w:val="0"/>
      <w:marTop w:val="0"/>
      <w:marBottom w:val="0"/>
      <w:divBdr>
        <w:top w:val="none" w:sz="0" w:space="0" w:color="auto"/>
        <w:left w:val="none" w:sz="0" w:space="0" w:color="auto"/>
        <w:bottom w:val="none" w:sz="0" w:space="0" w:color="auto"/>
        <w:right w:val="none" w:sz="0" w:space="0" w:color="auto"/>
      </w:divBdr>
    </w:div>
    <w:div w:id="1292977639">
      <w:bodyDiv w:val="1"/>
      <w:marLeft w:val="0"/>
      <w:marRight w:val="0"/>
      <w:marTop w:val="0"/>
      <w:marBottom w:val="0"/>
      <w:divBdr>
        <w:top w:val="none" w:sz="0" w:space="0" w:color="auto"/>
        <w:left w:val="none" w:sz="0" w:space="0" w:color="auto"/>
        <w:bottom w:val="none" w:sz="0" w:space="0" w:color="auto"/>
        <w:right w:val="none" w:sz="0" w:space="0" w:color="auto"/>
      </w:divBdr>
    </w:div>
    <w:div w:id="1321496570">
      <w:bodyDiv w:val="1"/>
      <w:marLeft w:val="0"/>
      <w:marRight w:val="0"/>
      <w:marTop w:val="0"/>
      <w:marBottom w:val="0"/>
      <w:divBdr>
        <w:top w:val="none" w:sz="0" w:space="0" w:color="auto"/>
        <w:left w:val="none" w:sz="0" w:space="0" w:color="auto"/>
        <w:bottom w:val="none" w:sz="0" w:space="0" w:color="auto"/>
        <w:right w:val="none" w:sz="0" w:space="0" w:color="auto"/>
      </w:divBdr>
      <w:divsChild>
        <w:div w:id="769815298">
          <w:marLeft w:val="-240"/>
          <w:marRight w:val="-240"/>
          <w:marTop w:val="0"/>
          <w:marBottom w:val="0"/>
          <w:divBdr>
            <w:top w:val="none" w:sz="0" w:space="0" w:color="auto"/>
            <w:left w:val="none" w:sz="0" w:space="0" w:color="auto"/>
            <w:bottom w:val="none" w:sz="0" w:space="0" w:color="auto"/>
            <w:right w:val="none" w:sz="0" w:space="0" w:color="auto"/>
          </w:divBdr>
          <w:divsChild>
            <w:div w:id="1271427952">
              <w:marLeft w:val="0"/>
              <w:marRight w:val="0"/>
              <w:marTop w:val="0"/>
              <w:marBottom w:val="0"/>
              <w:divBdr>
                <w:top w:val="none" w:sz="0" w:space="0" w:color="auto"/>
                <w:left w:val="none" w:sz="0" w:space="0" w:color="auto"/>
                <w:bottom w:val="none" w:sz="0" w:space="0" w:color="auto"/>
                <w:right w:val="none" w:sz="0" w:space="0" w:color="auto"/>
              </w:divBdr>
              <w:divsChild>
                <w:div w:id="182940675">
                  <w:marLeft w:val="0"/>
                  <w:marRight w:val="0"/>
                  <w:marTop w:val="0"/>
                  <w:marBottom w:val="0"/>
                  <w:divBdr>
                    <w:top w:val="none" w:sz="0" w:space="0" w:color="auto"/>
                    <w:left w:val="none" w:sz="0" w:space="0" w:color="auto"/>
                    <w:bottom w:val="none" w:sz="0" w:space="0" w:color="auto"/>
                    <w:right w:val="none" w:sz="0" w:space="0" w:color="auto"/>
                  </w:divBdr>
                  <w:divsChild>
                    <w:div w:id="1699771478">
                      <w:marLeft w:val="0"/>
                      <w:marRight w:val="0"/>
                      <w:marTop w:val="0"/>
                      <w:marBottom w:val="0"/>
                      <w:divBdr>
                        <w:top w:val="none" w:sz="0" w:space="0" w:color="auto"/>
                        <w:left w:val="none" w:sz="0" w:space="0" w:color="auto"/>
                        <w:bottom w:val="none" w:sz="0" w:space="0" w:color="auto"/>
                        <w:right w:val="none" w:sz="0" w:space="0" w:color="auto"/>
                      </w:divBdr>
                      <w:divsChild>
                        <w:div w:id="1976444546">
                          <w:marLeft w:val="0"/>
                          <w:marRight w:val="0"/>
                          <w:marTop w:val="0"/>
                          <w:marBottom w:val="0"/>
                          <w:divBdr>
                            <w:top w:val="none" w:sz="0" w:space="0" w:color="auto"/>
                            <w:left w:val="none" w:sz="0" w:space="0" w:color="auto"/>
                            <w:bottom w:val="none" w:sz="0" w:space="0" w:color="auto"/>
                            <w:right w:val="none" w:sz="0" w:space="0" w:color="auto"/>
                          </w:divBdr>
                          <w:divsChild>
                            <w:div w:id="708382073">
                              <w:marLeft w:val="0"/>
                              <w:marRight w:val="0"/>
                              <w:marTop w:val="0"/>
                              <w:marBottom w:val="0"/>
                              <w:divBdr>
                                <w:top w:val="none" w:sz="0" w:space="0" w:color="auto"/>
                                <w:left w:val="none" w:sz="0" w:space="0" w:color="auto"/>
                                <w:bottom w:val="none" w:sz="0" w:space="0" w:color="auto"/>
                                <w:right w:val="none" w:sz="0" w:space="0" w:color="auto"/>
                              </w:divBdr>
                              <w:divsChild>
                                <w:div w:id="477457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3434464">
                      <w:marLeft w:val="0"/>
                      <w:marRight w:val="0"/>
                      <w:marTop w:val="0"/>
                      <w:marBottom w:val="0"/>
                      <w:divBdr>
                        <w:top w:val="none" w:sz="0" w:space="0" w:color="auto"/>
                        <w:left w:val="none" w:sz="0" w:space="0" w:color="auto"/>
                        <w:bottom w:val="none" w:sz="0" w:space="0" w:color="auto"/>
                        <w:right w:val="none" w:sz="0" w:space="0" w:color="auto"/>
                      </w:divBdr>
                      <w:divsChild>
                        <w:div w:id="916086200">
                          <w:marLeft w:val="0"/>
                          <w:marRight w:val="0"/>
                          <w:marTop w:val="0"/>
                          <w:marBottom w:val="0"/>
                          <w:divBdr>
                            <w:top w:val="none" w:sz="0" w:space="0" w:color="auto"/>
                            <w:left w:val="none" w:sz="0" w:space="0" w:color="auto"/>
                            <w:bottom w:val="none" w:sz="0" w:space="0" w:color="auto"/>
                            <w:right w:val="none" w:sz="0" w:space="0" w:color="auto"/>
                          </w:divBdr>
                        </w:div>
                        <w:div w:id="1001855753">
                          <w:marLeft w:val="0"/>
                          <w:marRight w:val="0"/>
                          <w:marTop w:val="0"/>
                          <w:marBottom w:val="0"/>
                          <w:divBdr>
                            <w:top w:val="none" w:sz="0" w:space="0" w:color="auto"/>
                            <w:left w:val="none" w:sz="0" w:space="0" w:color="auto"/>
                            <w:bottom w:val="none" w:sz="0" w:space="0" w:color="auto"/>
                            <w:right w:val="none" w:sz="0" w:space="0" w:color="auto"/>
                          </w:divBdr>
                          <w:divsChild>
                            <w:div w:id="1052388335">
                              <w:marLeft w:val="0"/>
                              <w:marRight w:val="0"/>
                              <w:marTop w:val="0"/>
                              <w:marBottom w:val="0"/>
                              <w:divBdr>
                                <w:top w:val="none" w:sz="0" w:space="0" w:color="auto"/>
                                <w:left w:val="none" w:sz="0" w:space="0" w:color="auto"/>
                                <w:bottom w:val="none" w:sz="0" w:space="0" w:color="auto"/>
                                <w:right w:val="none" w:sz="0" w:space="0" w:color="auto"/>
                              </w:divBdr>
                              <w:divsChild>
                                <w:div w:id="44531321">
                                  <w:marLeft w:val="0"/>
                                  <w:marRight w:val="0"/>
                                  <w:marTop w:val="0"/>
                                  <w:marBottom w:val="0"/>
                                  <w:divBdr>
                                    <w:top w:val="none" w:sz="0" w:space="0" w:color="auto"/>
                                    <w:left w:val="none" w:sz="0" w:space="0" w:color="auto"/>
                                    <w:bottom w:val="none" w:sz="0" w:space="0" w:color="auto"/>
                                    <w:right w:val="none" w:sz="0" w:space="0" w:color="auto"/>
                                  </w:divBdr>
                                  <w:divsChild>
                                    <w:div w:id="1678120633">
                                      <w:marLeft w:val="0"/>
                                      <w:marRight w:val="0"/>
                                      <w:marTop w:val="0"/>
                                      <w:marBottom w:val="0"/>
                                      <w:divBdr>
                                        <w:top w:val="none" w:sz="0" w:space="0" w:color="auto"/>
                                        <w:left w:val="none" w:sz="0" w:space="0" w:color="auto"/>
                                        <w:bottom w:val="none" w:sz="0" w:space="0" w:color="auto"/>
                                        <w:right w:val="none" w:sz="0" w:space="0" w:color="auto"/>
                                      </w:divBdr>
                                      <w:divsChild>
                                        <w:div w:id="111825618">
                                          <w:marLeft w:val="0"/>
                                          <w:marRight w:val="0"/>
                                          <w:marTop w:val="0"/>
                                          <w:marBottom w:val="0"/>
                                          <w:divBdr>
                                            <w:top w:val="single" w:sz="6" w:space="0" w:color="C6C6C6"/>
                                            <w:left w:val="single" w:sz="6" w:space="0" w:color="C6C6C6"/>
                                            <w:bottom w:val="single" w:sz="6" w:space="0" w:color="C6C6C6"/>
                                            <w:right w:val="none" w:sz="0" w:space="0" w:color="auto"/>
                                          </w:divBdr>
                                        </w:div>
                                      </w:divsChild>
                                    </w:div>
                                    <w:div w:id="1352341099">
                                      <w:marLeft w:val="0"/>
                                      <w:marRight w:val="0"/>
                                      <w:marTop w:val="0"/>
                                      <w:marBottom w:val="0"/>
                                      <w:divBdr>
                                        <w:top w:val="none" w:sz="0" w:space="0" w:color="auto"/>
                                        <w:left w:val="none" w:sz="0" w:space="0" w:color="auto"/>
                                        <w:bottom w:val="none" w:sz="0" w:space="0" w:color="auto"/>
                                        <w:right w:val="none" w:sz="0" w:space="0" w:color="auto"/>
                                      </w:divBdr>
                                      <w:divsChild>
                                        <w:div w:id="970357671">
                                          <w:marLeft w:val="0"/>
                                          <w:marRight w:val="0"/>
                                          <w:marTop w:val="0"/>
                                          <w:marBottom w:val="0"/>
                                          <w:divBdr>
                                            <w:top w:val="single" w:sz="6" w:space="0" w:color="C6C6C6"/>
                                            <w:left w:val="none" w:sz="0" w:space="0" w:color="auto"/>
                                            <w:bottom w:val="single" w:sz="6" w:space="0" w:color="C6C6C6"/>
                                            <w:right w:val="single" w:sz="6" w:space="0" w:color="C6C6C6"/>
                                          </w:divBdr>
                                        </w:div>
                                      </w:divsChild>
                                    </w:div>
                                    <w:div w:id="956181630">
                                      <w:marLeft w:val="0"/>
                                      <w:marRight w:val="0"/>
                                      <w:marTop w:val="0"/>
                                      <w:marBottom w:val="0"/>
                                      <w:divBdr>
                                        <w:top w:val="none" w:sz="0" w:space="0" w:color="auto"/>
                                        <w:left w:val="none" w:sz="0" w:space="0" w:color="auto"/>
                                        <w:bottom w:val="none" w:sz="0" w:space="0" w:color="auto"/>
                                        <w:right w:val="none" w:sz="0" w:space="0" w:color="auto"/>
                                      </w:divBdr>
                                      <w:divsChild>
                                        <w:div w:id="462621021">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1846284533">
                                  <w:marLeft w:val="0"/>
                                  <w:marRight w:val="0"/>
                                  <w:marTop w:val="0"/>
                                  <w:marBottom w:val="0"/>
                                  <w:divBdr>
                                    <w:top w:val="none" w:sz="0" w:space="0" w:color="auto"/>
                                    <w:left w:val="none" w:sz="0" w:space="0" w:color="auto"/>
                                    <w:bottom w:val="none" w:sz="0" w:space="0" w:color="auto"/>
                                    <w:right w:val="none" w:sz="0" w:space="0" w:color="auto"/>
                                  </w:divBdr>
                                  <w:divsChild>
                                    <w:div w:id="2080206655">
                                      <w:marLeft w:val="0"/>
                                      <w:marRight w:val="0"/>
                                      <w:marTop w:val="0"/>
                                      <w:marBottom w:val="0"/>
                                      <w:divBdr>
                                        <w:top w:val="none" w:sz="0" w:space="0" w:color="auto"/>
                                        <w:left w:val="none" w:sz="0" w:space="0" w:color="auto"/>
                                        <w:bottom w:val="none" w:sz="0" w:space="0" w:color="auto"/>
                                        <w:right w:val="none" w:sz="0" w:space="0" w:color="auto"/>
                                      </w:divBdr>
                                      <w:divsChild>
                                        <w:div w:id="95558421">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1640260990">
                                      <w:marLeft w:val="0"/>
                                      <w:marRight w:val="0"/>
                                      <w:marTop w:val="0"/>
                                      <w:marBottom w:val="0"/>
                                      <w:divBdr>
                                        <w:top w:val="none" w:sz="0" w:space="0" w:color="auto"/>
                                        <w:left w:val="none" w:sz="0" w:space="0" w:color="auto"/>
                                        <w:bottom w:val="none" w:sz="0" w:space="0" w:color="auto"/>
                                        <w:right w:val="none" w:sz="0" w:space="0" w:color="auto"/>
                                      </w:divBdr>
                                      <w:divsChild>
                                        <w:div w:id="1794132389">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889390206">
                                      <w:marLeft w:val="0"/>
                                      <w:marRight w:val="0"/>
                                      <w:marTop w:val="0"/>
                                      <w:marBottom w:val="0"/>
                                      <w:divBdr>
                                        <w:top w:val="none" w:sz="0" w:space="0" w:color="auto"/>
                                        <w:left w:val="none" w:sz="0" w:space="0" w:color="auto"/>
                                        <w:bottom w:val="none" w:sz="0" w:space="0" w:color="auto"/>
                                        <w:right w:val="none" w:sz="0" w:space="0" w:color="auto"/>
                                      </w:divBdr>
                                      <w:divsChild>
                                        <w:div w:id="802191356">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509373234">
                                  <w:marLeft w:val="0"/>
                                  <w:marRight w:val="0"/>
                                  <w:marTop w:val="0"/>
                                  <w:marBottom w:val="0"/>
                                  <w:divBdr>
                                    <w:top w:val="none" w:sz="0" w:space="0" w:color="auto"/>
                                    <w:left w:val="none" w:sz="0" w:space="0" w:color="auto"/>
                                    <w:bottom w:val="none" w:sz="0" w:space="0" w:color="auto"/>
                                    <w:right w:val="none" w:sz="0" w:space="0" w:color="auto"/>
                                  </w:divBdr>
                                  <w:divsChild>
                                    <w:div w:id="237130402">
                                      <w:marLeft w:val="0"/>
                                      <w:marRight w:val="0"/>
                                      <w:marTop w:val="0"/>
                                      <w:marBottom w:val="0"/>
                                      <w:divBdr>
                                        <w:top w:val="none" w:sz="0" w:space="0" w:color="auto"/>
                                        <w:left w:val="none" w:sz="0" w:space="0" w:color="auto"/>
                                        <w:bottom w:val="none" w:sz="0" w:space="0" w:color="auto"/>
                                        <w:right w:val="none" w:sz="0" w:space="0" w:color="auto"/>
                                      </w:divBdr>
                                      <w:divsChild>
                                        <w:div w:id="153956739">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877358409">
                                      <w:marLeft w:val="0"/>
                                      <w:marRight w:val="0"/>
                                      <w:marTop w:val="0"/>
                                      <w:marBottom w:val="0"/>
                                      <w:divBdr>
                                        <w:top w:val="none" w:sz="0" w:space="0" w:color="auto"/>
                                        <w:left w:val="none" w:sz="0" w:space="0" w:color="auto"/>
                                        <w:bottom w:val="none" w:sz="0" w:space="0" w:color="auto"/>
                                        <w:right w:val="none" w:sz="0" w:space="0" w:color="auto"/>
                                      </w:divBdr>
                                      <w:divsChild>
                                        <w:div w:id="1092358360">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2010329479">
                                      <w:marLeft w:val="0"/>
                                      <w:marRight w:val="0"/>
                                      <w:marTop w:val="0"/>
                                      <w:marBottom w:val="0"/>
                                      <w:divBdr>
                                        <w:top w:val="none" w:sz="0" w:space="0" w:color="auto"/>
                                        <w:left w:val="none" w:sz="0" w:space="0" w:color="auto"/>
                                        <w:bottom w:val="none" w:sz="0" w:space="0" w:color="auto"/>
                                        <w:right w:val="none" w:sz="0" w:space="0" w:color="auto"/>
                                      </w:divBdr>
                                      <w:divsChild>
                                        <w:div w:id="753434129">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335156506">
                                  <w:marLeft w:val="0"/>
                                  <w:marRight w:val="0"/>
                                  <w:marTop w:val="0"/>
                                  <w:marBottom w:val="0"/>
                                  <w:divBdr>
                                    <w:top w:val="none" w:sz="0" w:space="0" w:color="auto"/>
                                    <w:left w:val="none" w:sz="0" w:space="0" w:color="auto"/>
                                    <w:bottom w:val="none" w:sz="0" w:space="0" w:color="auto"/>
                                    <w:right w:val="none" w:sz="0" w:space="0" w:color="auto"/>
                                  </w:divBdr>
                                  <w:divsChild>
                                    <w:div w:id="837230146">
                                      <w:marLeft w:val="0"/>
                                      <w:marRight w:val="0"/>
                                      <w:marTop w:val="0"/>
                                      <w:marBottom w:val="0"/>
                                      <w:divBdr>
                                        <w:top w:val="none" w:sz="0" w:space="0" w:color="auto"/>
                                        <w:left w:val="none" w:sz="0" w:space="0" w:color="auto"/>
                                        <w:bottom w:val="none" w:sz="0" w:space="0" w:color="auto"/>
                                        <w:right w:val="none" w:sz="0" w:space="0" w:color="auto"/>
                                      </w:divBdr>
                                      <w:divsChild>
                                        <w:div w:id="2047023477">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119568988">
                                      <w:marLeft w:val="0"/>
                                      <w:marRight w:val="0"/>
                                      <w:marTop w:val="0"/>
                                      <w:marBottom w:val="0"/>
                                      <w:divBdr>
                                        <w:top w:val="none" w:sz="0" w:space="0" w:color="auto"/>
                                        <w:left w:val="none" w:sz="0" w:space="0" w:color="auto"/>
                                        <w:bottom w:val="none" w:sz="0" w:space="0" w:color="auto"/>
                                        <w:right w:val="none" w:sz="0" w:space="0" w:color="auto"/>
                                      </w:divBdr>
                                      <w:divsChild>
                                        <w:div w:id="1463308020">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1991051899">
                                      <w:marLeft w:val="0"/>
                                      <w:marRight w:val="0"/>
                                      <w:marTop w:val="0"/>
                                      <w:marBottom w:val="0"/>
                                      <w:divBdr>
                                        <w:top w:val="none" w:sz="0" w:space="0" w:color="auto"/>
                                        <w:left w:val="none" w:sz="0" w:space="0" w:color="auto"/>
                                        <w:bottom w:val="none" w:sz="0" w:space="0" w:color="auto"/>
                                        <w:right w:val="none" w:sz="0" w:space="0" w:color="auto"/>
                                      </w:divBdr>
                                      <w:divsChild>
                                        <w:div w:id="1308129622">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2107115522">
                                  <w:marLeft w:val="0"/>
                                  <w:marRight w:val="0"/>
                                  <w:marTop w:val="0"/>
                                  <w:marBottom w:val="0"/>
                                  <w:divBdr>
                                    <w:top w:val="none" w:sz="0" w:space="0" w:color="auto"/>
                                    <w:left w:val="none" w:sz="0" w:space="0" w:color="auto"/>
                                    <w:bottom w:val="none" w:sz="0" w:space="0" w:color="auto"/>
                                    <w:right w:val="none" w:sz="0" w:space="0" w:color="auto"/>
                                  </w:divBdr>
                                  <w:divsChild>
                                    <w:div w:id="859513300">
                                      <w:marLeft w:val="0"/>
                                      <w:marRight w:val="0"/>
                                      <w:marTop w:val="0"/>
                                      <w:marBottom w:val="0"/>
                                      <w:divBdr>
                                        <w:top w:val="none" w:sz="0" w:space="0" w:color="auto"/>
                                        <w:left w:val="none" w:sz="0" w:space="0" w:color="auto"/>
                                        <w:bottom w:val="none" w:sz="0" w:space="0" w:color="auto"/>
                                        <w:right w:val="none" w:sz="0" w:space="0" w:color="auto"/>
                                      </w:divBdr>
                                      <w:divsChild>
                                        <w:div w:id="141309450">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779644535">
                                      <w:marLeft w:val="0"/>
                                      <w:marRight w:val="0"/>
                                      <w:marTop w:val="0"/>
                                      <w:marBottom w:val="0"/>
                                      <w:divBdr>
                                        <w:top w:val="none" w:sz="0" w:space="0" w:color="auto"/>
                                        <w:left w:val="none" w:sz="0" w:space="0" w:color="auto"/>
                                        <w:bottom w:val="none" w:sz="0" w:space="0" w:color="auto"/>
                                        <w:right w:val="none" w:sz="0" w:space="0" w:color="auto"/>
                                      </w:divBdr>
                                      <w:divsChild>
                                        <w:div w:id="1102653060">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1262295739">
                                      <w:marLeft w:val="0"/>
                                      <w:marRight w:val="0"/>
                                      <w:marTop w:val="0"/>
                                      <w:marBottom w:val="0"/>
                                      <w:divBdr>
                                        <w:top w:val="none" w:sz="0" w:space="0" w:color="auto"/>
                                        <w:left w:val="none" w:sz="0" w:space="0" w:color="auto"/>
                                        <w:bottom w:val="none" w:sz="0" w:space="0" w:color="auto"/>
                                        <w:right w:val="none" w:sz="0" w:space="0" w:color="auto"/>
                                      </w:divBdr>
                                      <w:divsChild>
                                        <w:div w:id="58988281">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sChild>
                            </w:div>
                            <w:div w:id="1350453395">
                              <w:marLeft w:val="0"/>
                              <w:marRight w:val="0"/>
                              <w:marTop w:val="0"/>
                              <w:marBottom w:val="0"/>
                              <w:divBdr>
                                <w:top w:val="none" w:sz="0" w:space="0" w:color="auto"/>
                                <w:left w:val="none" w:sz="0" w:space="0" w:color="auto"/>
                                <w:bottom w:val="none" w:sz="0" w:space="0" w:color="auto"/>
                                <w:right w:val="none" w:sz="0" w:space="0" w:color="auto"/>
                              </w:divBdr>
                              <w:divsChild>
                                <w:div w:id="825172159">
                                  <w:marLeft w:val="0"/>
                                  <w:marRight w:val="0"/>
                                  <w:marTop w:val="0"/>
                                  <w:marBottom w:val="0"/>
                                  <w:divBdr>
                                    <w:top w:val="none" w:sz="0" w:space="0" w:color="auto"/>
                                    <w:left w:val="none" w:sz="0" w:space="0" w:color="auto"/>
                                    <w:bottom w:val="none" w:sz="0" w:space="0" w:color="auto"/>
                                    <w:right w:val="none" w:sz="0" w:space="0" w:color="auto"/>
                                  </w:divBdr>
                                  <w:divsChild>
                                    <w:div w:id="581061780">
                                      <w:marLeft w:val="0"/>
                                      <w:marRight w:val="0"/>
                                      <w:marTop w:val="0"/>
                                      <w:marBottom w:val="0"/>
                                      <w:divBdr>
                                        <w:top w:val="none" w:sz="0" w:space="0" w:color="auto"/>
                                        <w:left w:val="none" w:sz="0" w:space="0" w:color="auto"/>
                                        <w:bottom w:val="none" w:sz="0" w:space="0" w:color="auto"/>
                                        <w:right w:val="none" w:sz="0" w:space="0" w:color="auto"/>
                                      </w:divBdr>
                                      <w:divsChild>
                                        <w:div w:id="1933315704">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1785995715">
                                      <w:marLeft w:val="0"/>
                                      <w:marRight w:val="0"/>
                                      <w:marTop w:val="0"/>
                                      <w:marBottom w:val="0"/>
                                      <w:divBdr>
                                        <w:top w:val="none" w:sz="0" w:space="0" w:color="auto"/>
                                        <w:left w:val="none" w:sz="0" w:space="0" w:color="auto"/>
                                        <w:bottom w:val="none" w:sz="0" w:space="0" w:color="auto"/>
                                        <w:right w:val="none" w:sz="0" w:space="0" w:color="auto"/>
                                      </w:divBdr>
                                      <w:divsChild>
                                        <w:div w:id="2070112960">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1967619188">
                                      <w:marLeft w:val="0"/>
                                      <w:marRight w:val="0"/>
                                      <w:marTop w:val="0"/>
                                      <w:marBottom w:val="0"/>
                                      <w:divBdr>
                                        <w:top w:val="none" w:sz="0" w:space="0" w:color="auto"/>
                                        <w:left w:val="none" w:sz="0" w:space="0" w:color="auto"/>
                                        <w:bottom w:val="none" w:sz="0" w:space="0" w:color="auto"/>
                                        <w:right w:val="none" w:sz="0" w:space="0" w:color="auto"/>
                                      </w:divBdr>
                                      <w:divsChild>
                                        <w:div w:id="927691563">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503710885">
                                      <w:marLeft w:val="0"/>
                                      <w:marRight w:val="0"/>
                                      <w:marTop w:val="0"/>
                                      <w:marBottom w:val="0"/>
                                      <w:divBdr>
                                        <w:top w:val="none" w:sz="0" w:space="0" w:color="auto"/>
                                        <w:left w:val="none" w:sz="0" w:space="0" w:color="auto"/>
                                        <w:bottom w:val="none" w:sz="0" w:space="0" w:color="auto"/>
                                        <w:right w:val="none" w:sz="0" w:space="0" w:color="auto"/>
                                      </w:divBdr>
                                      <w:divsChild>
                                        <w:div w:id="249849831">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2117168574">
                                  <w:marLeft w:val="0"/>
                                  <w:marRight w:val="0"/>
                                  <w:marTop w:val="0"/>
                                  <w:marBottom w:val="0"/>
                                  <w:divBdr>
                                    <w:top w:val="none" w:sz="0" w:space="0" w:color="auto"/>
                                    <w:left w:val="none" w:sz="0" w:space="0" w:color="auto"/>
                                    <w:bottom w:val="none" w:sz="0" w:space="0" w:color="auto"/>
                                    <w:right w:val="none" w:sz="0" w:space="0" w:color="auto"/>
                                  </w:divBdr>
                                  <w:divsChild>
                                    <w:div w:id="1029600343">
                                      <w:marLeft w:val="0"/>
                                      <w:marRight w:val="0"/>
                                      <w:marTop w:val="0"/>
                                      <w:marBottom w:val="0"/>
                                      <w:divBdr>
                                        <w:top w:val="none" w:sz="0" w:space="0" w:color="auto"/>
                                        <w:left w:val="none" w:sz="0" w:space="0" w:color="auto"/>
                                        <w:bottom w:val="none" w:sz="0" w:space="0" w:color="auto"/>
                                        <w:right w:val="none" w:sz="0" w:space="0" w:color="auto"/>
                                      </w:divBdr>
                                      <w:divsChild>
                                        <w:div w:id="1116214458">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962348574">
                                      <w:marLeft w:val="0"/>
                                      <w:marRight w:val="0"/>
                                      <w:marTop w:val="0"/>
                                      <w:marBottom w:val="0"/>
                                      <w:divBdr>
                                        <w:top w:val="none" w:sz="0" w:space="0" w:color="auto"/>
                                        <w:left w:val="none" w:sz="0" w:space="0" w:color="auto"/>
                                        <w:bottom w:val="none" w:sz="0" w:space="0" w:color="auto"/>
                                        <w:right w:val="none" w:sz="0" w:space="0" w:color="auto"/>
                                      </w:divBdr>
                                      <w:divsChild>
                                        <w:div w:id="1769961749">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1394935648">
                                      <w:marLeft w:val="0"/>
                                      <w:marRight w:val="0"/>
                                      <w:marTop w:val="0"/>
                                      <w:marBottom w:val="0"/>
                                      <w:divBdr>
                                        <w:top w:val="none" w:sz="0" w:space="0" w:color="auto"/>
                                        <w:left w:val="none" w:sz="0" w:space="0" w:color="auto"/>
                                        <w:bottom w:val="none" w:sz="0" w:space="0" w:color="auto"/>
                                        <w:right w:val="none" w:sz="0" w:space="0" w:color="auto"/>
                                      </w:divBdr>
                                      <w:divsChild>
                                        <w:div w:id="353583100">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1173956904">
                                      <w:marLeft w:val="0"/>
                                      <w:marRight w:val="0"/>
                                      <w:marTop w:val="0"/>
                                      <w:marBottom w:val="0"/>
                                      <w:divBdr>
                                        <w:top w:val="none" w:sz="0" w:space="0" w:color="auto"/>
                                        <w:left w:val="none" w:sz="0" w:space="0" w:color="auto"/>
                                        <w:bottom w:val="none" w:sz="0" w:space="0" w:color="auto"/>
                                        <w:right w:val="none" w:sz="0" w:space="0" w:color="auto"/>
                                      </w:divBdr>
                                      <w:divsChild>
                                        <w:div w:id="2112312378">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262807027">
                                  <w:marLeft w:val="0"/>
                                  <w:marRight w:val="0"/>
                                  <w:marTop w:val="0"/>
                                  <w:marBottom w:val="0"/>
                                  <w:divBdr>
                                    <w:top w:val="none" w:sz="0" w:space="0" w:color="auto"/>
                                    <w:left w:val="none" w:sz="0" w:space="0" w:color="auto"/>
                                    <w:bottom w:val="none" w:sz="0" w:space="0" w:color="auto"/>
                                    <w:right w:val="none" w:sz="0" w:space="0" w:color="auto"/>
                                  </w:divBdr>
                                  <w:divsChild>
                                    <w:div w:id="30228315">
                                      <w:marLeft w:val="0"/>
                                      <w:marRight w:val="0"/>
                                      <w:marTop w:val="0"/>
                                      <w:marBottom w:val="0"/>
                                      <w:divBdr>
                                        <w:top w:val="none" w:sz="0" w:space="0" w:color="auto"/>
                                        <w:left w:val="none" w:sz="0" w:space="0" w:color="auto"/>
                                        <w:bottom w:val="none" w:sz="0" w:space="0" w:color="auto"/>
                                        <w:right w:val="none" w:sz="0" w:space="0" w:color="auto"/>
                                      </w:divBdr>
                                      <w:divsChild>
                                        <w:div w:id="1292127524">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6374057">
                                      <w:marLeft w:val="0"/>
                                      <w:marRight w:val="0"/>
                                      <w:marTop w:val="0"/>
                                      <w:marBottom w:val="0"/>
                                      <w:divBdr>
                                        <w:top w:val="none" w:sz="0" w:space="0" w:color="auto"/>
                                        <w:left w:val="none" w:sz="0" w:space="0" w:color="auto"/>
                                        <w:bottom w:val="none" w:sz="0" w:space="0" w:color="auto"/>
                                        <w:right w:val="none" w:sz="0" w:space="0" w:color="auto"/>
                                      </w:divBdr>
                                      <w:divsChild>
                                        <w:div w:id="465976394">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527909303">
                                      <w:marLeft w:val="0"/>
                                      <w:marRight w:val="0"/>
                                      <w:marTop w:val="0"/>
                                      <w:marBottom w:val="0"/>
                                      <w:divBdr>
                                        <w:top w:val="none" w:sz="0" w:space="0" w:color="auto"/>
                                        <w:left w:val="none" w:sz="0" w:space="0" w:color="auto"/>
                                        <w:bottom w:val="none" w:sz="0" w:space="0" w:color="auto"/>
                                        <w:right w:val="none" w:sz="0" w:space="0" w:color="auto"/>
                                      </w:divBdr>
                                      <w:divsChild>
                                        <w:div w:id="1767336358">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414665086">
                                      <w:marLeft w:val="0"/>
                                      <w:marRight w:val="0"/>
                                      <w:marTop w:val="0"/>
                                      <w:marBottom w:val="0"/>
                                      <w:divBdr>
                                        <w:top w:val="none" w:sz="0" w:space="0" w:color="auto"/>
                                        <w:left w:val="none" w:sz="0" w:space="0" w:color="auto"/>
                                        <w:bottom w:val="none" w:sz="0" w:space="0" w:color="auto"/>
                                        <w:right w:val="none" w:sz="0" w:space="0" w:color="auto"/>
                                      </w:divBdr>
                                      <w:divsChild>
                                        <w:div w:id="767582449">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1852596929">
                                  <w:marLeft w:val="0"/>
                                  <w:marRight w:val="0"/>
                                  <w:marTop w:val="0"/>
                                  <w:marBottom w:val="0"/>
                                  <w:divBdr>
                                    <w:top w:val="none" w:sz="0" w:space="0" w:color="auto"/>
                                    <w:left w:val="none" w:sz="0" w:space="0" w:color="auto"/>
                                    <w:bottom w:val="none" w:sz="0" w:space="0" w:color="auto"/>
                                    <w:right w:val="none" w:sz="0" w:space="0" w:color="auto"/>
                                  </w:divBdr>
                                  <w:divsChild>
                                    <w:div w:id="1862084042">
                                      <w:marLeft w:val="0"/>
                                      <w:marRight w:val="0"/>
                                      <w:marTop w:val="0"/>
                                      <w:marBottom w:val="0"/>
                                      <w:divBdr>
                                        <w:top w:val="none" w:sz="0" w:space="0" w:color="auto"/>
                                        <w:left w:val="none" w:sz="0" w:space="0" w:color="auto"/>
                                        <w:bottom w:val="none" w:sz="0" w:space="0" w:color="auto"/>
                                        <w:right w:val="none" w:sz="0" w:space="0" w:color="auto"/>
                                      </w:divBdr>
                                      <w:divsChild>
                                        <w:div w:id="2011594670">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1666056770">
                                      <w:marLeft w:val="0"/>
                                      <w:marRight w:val="0"/>
                                      <w:marTop w:val="0"/>
                                      <w:marBottom w:val="0"/>
                                      <w:divBdr>
                                        <w:top w:val="none" w:sz="0" w:space="0" w:color="auto"/>
                                        <w:left w:val="none" w:sz="0" w:space="0" w:color="auto"/>
                                        <w:bottom w:val="none" w:sz="0" w:space="0" w:color="auto"/>
                                        <w:right w:val="none" w:sz="0" w:space="0" w:color="auto"/>
                                      </w:divBdr>
                                      <w:divsChild>
                                        <w:div w:id="955600037">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1497307992">
                                      <w:marLeft w:val="0"/>
                                      <w:marRight w:val="0"/>
                                      <w:marTop w:val="0"/>
                                      <w:marBottom w:val="0"/>
                                      <w:divBdr>
                                        <w:top w:val="none" w:sz="0" w:space="0" w:color="auto"/>
                                        <w:left w:val="none" w:sz="0" w:space="0" w:color="auto"/>
                                        <w:bottom w:val="none" w:sz="0" w:space="0" w:color="auto"/>
                                        <w:right w:val="none" w:sz="0" w:space="0" w:color="auto"/>
                                      </w:divBdr>
                                      <w:divsChild>
                                        <w:div w:id="877473154">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1910725678">
                                      <w:marLeft w:val="0"/>
                                      <w:marRight w:val="0"/>
                                      <w:marTop w:val="0"/>
                                      <w:marBottom w:val="0"/>
                                      <w:divBdr>
                                        <w:top w:val="none" w:sz="0" w:space="0" w:color="auto"/>
                                        <w:left w:val="none" w:sz="0" w:space="0" w:color="auto"/>
                                        <w:bottom w:val="none" w:sz="0" w:space="0" w:color="auto"/>
                                        <w:right w:val="none" w:sz="0" w:space="0" w:color="auto"/>
                                      </w:divBdr>
                                      <w:divsChild>
                                        <w:div w:id="419571217">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277375409">
                                  <w:marLeft w:val="0"/>
                                  <w:marRight w:val="0"/>
                                  <w:marTop w:val="0"/>
                                  <w:marBottom w:val="0"/>
                                  <w:divBdr>
                                    <w:top w:val="none" w:sz="0" w:space="0" w:color="auto"/>
                                    <w:left w:val="none" w:sz="0" w:space="0" w:color="auto"/>
                                    <w:bottom w:val="none" w:sz="0" w:space="0" w:color="auto"/>
                                    <w:right w:val="none" w:sz="0" w:space="0" w:color="auto"/>
                                  </w:divBdr>
                                  <w:divsChild>
                                    <w:div w:id="1214999039">
                                      <w:marLeft w:val="0"/>
                                      <w:marRight w:val="0"/>
                                      <w:marTop w:val="0"/>
                                      <w:marBottom w:val="0"/>
                                      <w:divBdr>
                                        <w:top w:val="none" w:sz="0" w:space="0" w:color="auto"/>
                                        <w:left w:val="none" w:sz="0" w:space="0" w:color="auto"/>
                                        <w:bottom w:val="none" w:sz="0" w:space="0" w:color="auto"/>
                                        <w:right w:val="none" w:sz="0" w:space="0" w:color="auto"/>
                                      </w:divBdr>
                                      <w:divsChild>
                                        <w:div w:id="658853442">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655960051">
                                      <w:marLeft w:val="0"/>
                                      <w:marRight w:val="0"/>
                                      <w:marTop w:val="0"/>
                                      <w:marBottom w:val="0"/>
                                      <w:divBdr>
                                        <w:top w:val="none" w:sz="0" w:space="0" w:color="auto"/>
                                        <w:left w:val="none" w:sz="0" w:space="0" w:color="auto"/>
                                        <w:bottom w:val="none" w:sz="0" w:space="0" w:color="auto"/>
                                        <w:right w:val="none" w:sz="0" w:space="0" w:color="auto"/>
                                      </w:divBdr>
                                      <w:divsChild>
                                        <w:div w:id="180093493">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159319011">
                                      <w:marLeft w:val="0"/>
                                      <w:marRight w:val="0"/>
                                      <w:marTop w:val="0"/>
                                      <w:marBottom w:val="0"/>
                                      <w:divBdr>
                                        <w:top w:val="none" w:sz="0" w:space="0" w:color="auto"/>
                                        <w:left w:val="none" w:sz="0" w:space="0" w:color="auto"/>
                                        <w:bottom w:val="none" w:sz="0" w:space="0" w:color="auto"/>
                                        <w:right w:val="none" w:sz="0" w:space="0" w:color="auto"/>
                                      </w:divBdr>
                                      <w:divsChild>
                                        <w:div w:id="986476909">
                                          <w:marLeft w:val="77"/>
                                          <w:marRight w:val="77"/>
                                          <w:marTop w:val="0"/>
                                          <w:marBottom w:val="0"/>
                                          <w:divBdr>
                                            <w:top w:val="single" w:sz="6" w:space="0" w:color="3079ED"/>
                                            <w:left w:val="single" w:sz="6" w:space="0" w:color="3079ED"/>
                                            <w:bottom w:val="single" w:sz="6" w:space="0" w:color="3079ED"/>
                                            <w:right w:val="single" w:sz="6" w:space="0" w:color="3079ED"/>
                                          </w:divBdr>
                                        </w:div>
                                      </w:divsChild>
                                    </w:div>
                                    <w:div w:id="1086996265">
                                      <w:marLeft w:val="0"/>
                                      <w:marRight w:val="0"/>
                                      <w:marTop w:val="0"/>
                                      <w:marBottom w:val="0"/>
                                      <w:divBdr>
                                        <w:top w:val="none" w:sz="0" w:space="0" w:color="auto"/>
                                        <w:left w:val="none" w:sz="0" w:space="0" w:color="auto"/>
                                        <w:bottom w:val="none" w:sz="0" w:space="0" w:color="auto"/>
                                        <w:right w:val="none" w:sz="0" w:space="0" w:color="auto"/>
                                      </w:divBdr>
                                      <w:divsChild>
                                        <w:div w:id="784538200">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sChild>
                            </w:div>
                          </w:divsChild>
                        </w:div>
                      </w:divsChild>
                    </w:div>
                  </w:divsChild>
                </w:div>
              </w:divsChild>
            </w:div>
          </w:divsChild>
        </w:div>
      </w:divsChild>
    </w:div>
    <w:div w:id="1354500905">
      <w:bodyDiv w:val="1"/>
      <w:marLeft w:val="0"/>
      <w:marRight w:val="0"/>
      <w:marTop w:val="0"/>
      <w:marBottom w:val="0"/>
      <w:divBdr>
        <w:top w:val="none" w:sz="0" w:space="0" w:color="auto"/>
        <w:left w:val="none" w:sz="0" w:space="0" w:color="auto"/>
        <w:bottom w:val="none" w:sz="0" w:space="0" w:color="auto"/>
        <w:right w:val="none" w:sz="0" w:space="0" w:color="auto"/>
      </w:divBdr>
    </w:div>
    <w:div w:id="1358383894">
      <w:bodyDiv w:val="1"/>
      <w:marLeft w:val="0"/>
      <w:marRight w:val="0"/>
      <w:marTop w:val="0"/>
      <w:marBottom w:val="0"/>
      <w:divBdr>
        <w:top w:val="none" w:sz="0" w:space="0" w:color="auto"/>
        <w:left w:val="none" w:sz="0" w:space="0" w:color="auto"/>
        <w:bottom w:val="none" w:sz="0" w:space="0" w:color="auto"/>
        <w:right w:val="none" w:sz="0" w:space="0" w:color="auto"/>
      </w:divBdr>
    </w:div>
    <w:div w:id="1366904839">
      <w:bodyDiv w:val="1"/>
      <w:marLeft w:val="0"/>
      <w:marRight w:val="0"/>
      <w:marTop w:val="0"/>
      <w:marBottom w:val="0"/>
      <w:divBdr>
        <w:top w:val="none" w:sz="0" w:space="0" w:color="auto"/>
        <w:left w:val="none" w:sz="0" w:space="0" w:color="auto"/>
        <w:bottom w:val="none" w:sz="0" w:space="0" w:color="auto"/>
        <w:right w:val="none" w:sz="0" w:space="0" w:color="auto"/>
      </w:divBdr>
    </w:div>
    <w:div w:id="1384913505">
      <w:bodyDiv w:val="1"/>
      <w:marLeft w:val="0"/>
      <w:marRight w:val="0"/>
      <w:marTop w:val="0"/>
      <w:marBottom w:val="0"/>
      <w:divBdr>
        <w:top w:val="none" w:sz="0" w:space="0" w:color="auto"/>
        <w:left w:val="none" w:sz="0" w:space="0" w:color="auto"/>
        <w:bottom w:val="none" w:sz="0" w:space="0" w:color="auto"/>
        <w:right w:val="none" w:sz="0" w:space="0" w:color="auto"/>
      </w:divBdr>
    </w:div>
    <w:div w:id="1471628467">
      <w:bodyDiv w:val="1"/>
      <w:marLeft w:val="0"/>
      <w:marRight w:val="0"/>
      <w:marTop w:val="0"/>
      <w:marBottom w:val="0"/>
      <w:divBdr>
        <w:top w:val="none" w:sz="0" w:space="0" w:color="auto"/>
        <w:left w:val="none" w:sz="0" w:space="0" w:color="auto"/>
        <w:bottom w:val="none" w:sz="0" w:space="0" w:color="auto"/>
        <w:right w:val="none" w:sz="0" w:space="0" w:color="auto"/>
      </w:divBdr>
    </w:div>
    <w:div w:id="1491675786">
      <w:bodyDiv w:val="1"/>
      <w:marLeft w:val="0"/>
      <w:marRight w:val="0"/>
      <w:marTop w:val="0"/>
      <w:marBottom w:val="0"/>
      <w:divBdr>
        <w:top w:val="none" w:sz="0" w:space="0" w:color="auto"/>
        <w:left w:val="none" w:sz="0" w:space="0" w:color="auto"/>
        <w:bottom w:val="none" w:sz="0" w:space="0" w:color="auto"/>
        <w:right w:val="none" w:sz="0" w:space="0" w:color="auto"/>
      </w:divBdr>
    </w:div>
    <w:div w:id="1544173913">
      <w:bodyDiv w:val="1"/>
      <w:marLeft w:val="0"/>
      <w:marRight w:val="0"/>
      <w:marTop w:val="0"/>
      <w:marBottom w:val="0"/>
      <w:divBdr>
        <w:top w:val="none" w:sz="0" w:space="0" w:color="auto"/>
        <w:left w:val="none" w:sz="0" w:space="0" w:color="auto"/>
        <w:bottom w:val="none" w:sz="0" w:space="0" w:color="auto"/>
        <w:right w:val="none" w:sz="0" w:space="0" w:color="auto"/>
      </w:divBdr>
    </w:div>
    <w:div w:id="1607424277">
      <w:bodyDiv w:val="1"/>
      <w:marLeft w:val="0"/>
      <w:marRight w:val="0"/>
      <w:marTop w:val="0"/>
      <w:marBottom w:val="0"/>
      <w:divBdr>
        <w:top w:val="none" w:sz="0" w:space="0" w:color="auto"/>
        <w:left w:val="none" w:sz="0" w:space="0" w:color="auto"/>
        <w:bottom w:val="none" w:sz="0" w:space="0" w:color="auto"/>
        <w:right w:val="none" w:sz="0" w:space="0" w:color="auto"/>
      </w:divBdr>
    </w:div>
    <w:div w:id="1634679796">
      <w:bodyDiv w:val="1"/>
      <w:marLeft w:val="0"/>
      <w:marRight w:val="0"/>
      <w:marTop w:val="0"/>
      <w:marBottom w:val="0"/>
      <w:divBdr>
        <w:top w:val="none" w:sz="0" w:space="0" w:color="auto"/>
        <w:left w:val="none" w:sz="0" w:space="0" w:color="auto"/>
        <w:bottom w:val="none" w:sz="0" w:space="0" w:color="auto"/>
        <w:right w:val="none" w:sz="0" w:space="0" w:color="auto"/>
      </w:divBdr>
    </w:div>
    <w:div w:id="1651445662">
      <w:bodyDiv w:val="1"/>
      <w:marLeft w:val="0"/>
      <w:marRight w:val="0"/>
      <w:marTop w:val="0"/>
      <w:marBottom w:val="0"/>
      <w:divBdr>
        <w:top w:val="none" w:sz="0" w:space="0" w:color="auto"/>
        <w:left w:val="none" w:sz="0" w:space="0" w:color="auto"/>
        <w:bottom w:val="none" w:sz="0" w:space="0" w:color="auto"/>
        <w:right w:val="none" w:sz="0" w:space="0" w:color="auto"/>
      </w:divBdr>
    </w:div>
    <w:div w:id="1663894413">
      <w:bodyDiv w:val="1"/>
      <w:marLeft w:val="0"/>
      <w:marRight w:val="0"/>
      <w:marTop w:val="0"/>
      <w:marBottom w:val="0"/>
      <w:divBdr>
        <w:top w:val="none" w:sz="0" w:space="0" w:color="auto"/>
        <w:left w:val="none" w:sz="0" w:space="0" w:color="auto"/>
        <w:bottom w:val="none" w:sz="0" w:space="0" w:color="auto"/>
        <w:right w:val="none" w:sz="0" w:space="0" w:color="auto"/>
      </w:divBdr>
    </w:div>
    <w:div w:id="1820488828">
      <w:bodyDiv w:val="1"/>
      <w:marLeft w:val="0"/>
      <w:marRight w:val="0"/>
      <w:marTop w:val="0"/>
      <w:marBottom w:val="0"/>
      <w:divBdr>
        <w:top w:val="none" w:sz="0" w:space="0" w:color="auto"/>
        <w:left w:val="none" w:sz="0" w:space="0" w:color="auto"/>
        <w:bottom w:val="none" w:sz="0" w:space="0" w:color="auto"/>
        <w:right w:val="none" w:sz="0" w:space="0" w:color="auto"/>
      </w:divBdr>
    </w:div>
    <w:div w:id="1829320790">
      <w:bodyDiv w:val="1"/>
      <w:marLeft w:val="0"/>
      <w:marRight w:val="0"/>
      <w:marTop w:val="0"/>
      <w:marBottom w:val="0"/>
      <w:divBdr>
        <w:top w:val="none" w:sz="0" w:space="0" w:color="auto"/>
        <w:left w:val="none" w:sz="0" w:space="0" w:color="auto"/>
        <w:bottom w:val="none" w:sz="0" w:space="0" w:color="auto"/>
        <w:right w:val="none" w:sz="0" w:space="0" w:color="auto"/>
      </w:divBdr>
    </w:div>
    <w:div w:id="1832015387">
      <w:bodyDiv w:val="1"/>
      <w:marLeft w:val="0"/>
      <w:marRight w:val="0"/>
      <w:marTop w:val="0"/>
      <w:marBottom w:val="0"/>
      <w:divBdr>
        <w:top w:val="none" w:sz="0" w:space="0" w:color="auto"/>
        <w:left w:val="none" w:sz="0" w:space="0" w:color="auto"/>
        <w:bottom w:val="none" w:sz="0" w:space="0" w:color="auto"/>
        <w:right w:val="none" w:sz="0" w:space="0" w:color="auto"/>
      </w:divBdr>
    </w:div>
    <w:div w:id="1857110678">
      <w:bodyDiv w:val="1"/>
      <w:marLeft w:val="0"/>
      <w:marRight w:val="0"/>
      <w:marTop w:val="0"/>
      <w:marBottom w:val="0"/>
      <w:divBdr>
        <w:top w:val="none" w:sz="0" w:space="0" w:color="auto"/>
        <w:left w:val="none" w:sz="0" w:space="0" w:color="auto"/>
        <w:bottom w:val="none" w:sz="0" w:space="0" w:color="auto"/>
        <w:right w:val="none" w:sz="0" w:space="0" w:color="auto"/>
      </w:divBdr>
    </w:div>
    <w:div w:id="1893152171">
      <w:bodyDiv w:val="1"/>
      <w:marLeft w:val="0"/>
      <w:marRight w:val="0"/>
      <w:marTop w:val="0"/>
      <w:marBottom w:val="0"/>
      <w:divBdr>
        <w:top w:val="none" w:sz="0" w:space="0" w:color="auto"/>
        <w:left w:val="none" w:sz="0" w:space="0" w:color="auto"/>
        <w:bottom w:val="none" w:sz="0" w:space="0" w:color="auto"/>
        <w:right w:val="none" w:sz="0" w:space="0" w:color="auto"/>
      </w:divBdr>
    </w:div>
    <w:div w:id="1895240929">
      <w:bodyDiv w:val="1"/>
      <w:marLeft w:val="0"/>
      <w:marRight w:val="0"/>
      <w:marTop w:val="0"/>
      <w:marBottom w:val="0"/>
      <w:divBdr>
        <w:top w:val="none" w:sz="0" w:space="0" w:color="auto"/>
        <w:left w:val="none" w:sz="0" w:space="0" w:color="auto"/>
        <w:bottom w:val="none" w:sz="0" w:space="0" w:color="auto"/>
        <w:right w:val="none" w:sz="0" w:space="0" w:color="auto"/>
      </w:divBdr>
    </w:div>
    <w:div w:id="1944848048">
      <w:bodyDiv w:val="1"/>
      <w:marLeft w:val="0"/>
      <w:marRight w:val="0"/>
      <w:marTop w:val="0"/>
      <w:marBottom w:val="0"/>
      <w:divBdr>
        <w:top w:val="none" w:sz="0" w:space="0" w:color="auto"/>
        <w:left w:val="none" w:sz="0" w:space="0" w:color="auto"/>
        <w:bottom w:val="none" w:sz="0" w:space="0" w:color="auto"/>
        <w:right w:val="none" w:sz="0" w:space="0" w:color="auto"/>
      </w:divBdr>
    </w:div>
    <w:div w:id="1995643121">
      <w:bodyDiv w:val="1"/>
      <w:marLeft w:val="0"/>
      <w:marRight w:val="0"/>
      <w:marTop w:val="0"/>
      <w:marBottom w:val="0"/>
      <w:divBdr>
        <w:top w:val="none" w:sz="0" w:space="0" w:color="auto"/>
        <w:left w:val="none" w:sz="0" w:space="0" w:color="auto"/>
        <w:bottom w:val="none" w:sz="0" w:space="0" w:color="auto"/>
        <w:right w:val="none" w:sz="0" w:space="0" w:color="auto"/>
      </w:divBdr>
    </w:div>
    <w:div w:id="2002734499">
      <w:bodyDiv w:val="1"/>
      <w:marLeft w:val="0"/>
      <w:marRight w:val="0"/>
      <w:marTop w:val="0"/>
      <w:marBottom w:val="0"/>
      <w:divBdr>
        <w:top w:val="none" w:sz="0" w:space="0" w:color="auto"/>
        <w:left w:val="none" w:sz="0" w:space="0" w:color="auto"/>
        <w:bottom w:val="none" w:sz="0" w:space="0" w:color="auto"/>
        <w:right w:val="none" w:sz="0" w:space="0" w:color="auto"/>
      </w:divBdr>
    </w:div>
    <w:div w:id="2025745336">
      <w:bodyDiv w:val="1"/>
      <w:marLeft w:val="0"/>
      <w:marRight w:val="0"/>
      <w:marTop w:val="0"/>
      <w:marBottom w:val="0"/>
      <w:divBdr>
        <w:top w:val="none" w:sz="0" w:space="0" w:color="auto"/>
        <w:left w:val="none" w:sz="0" w:space="0" w:color="auto"/>
        <w:bottom w:val="none" w:sz="0" w:space="0" w:color="auto"/>
        <w:right w:val="none" w:sz="0" w:space="0" w:color="auto"/>
      </w:divBdr>
    </w:div>
    <w:div w:id="2061979911">
      <w:bodyDiv w:val="1"/>
      <w:marLeft w:val="0"/>
      <w:marRight w:val="0"/>
      <w:marTop w:val="0"/>
      <w:marBottom w:val="0"/>
      <w:divBdr>
        <w:top w:val="none" w:sz="0" w:space="0" w:color="auto"/>
        <w:left w:val="none" w:sz="0" w:space="0" w:color="auto"/>
        <w:bottom w:val="none" w:sz="0" w:space="0" w:color="auto"/>
        <w:right w:val="none" w:sz="0" w:space="0" w:color="auto"/>
      </w:divBdr>
    </w:div>
    <w:div w:id="2062628380">
      <w:bodyDiv w:val="1"/>
      <w:marLeft w:val="0"/>
      <w:marRight w:val="0"/>
      <w:marTop w:val="0"/>
      <w:marBottom w:val="0"/>
      <w:divBdr>
        <w:top w:val="none" w:sz="0" w:space="0" w:color="auto"/>
        <w:left w:val="none" w:sz="0" w:space="0" w:color="auto"/>
        <w:bottom w:val="none" w:sz="0" w:space="0" w:color="auto"/>
        <w:right w:val="none" w:sz="0" w:space="0" w:color="auto"/>
      </w:divBdr>
    </w:div>
    <w:div w:id="2078673990">
      <w:bodyDiv w:val="1"/>
      <w:marLeft w:val="0"/>
      <w:marRight w:val="0"/>
      <w:marTop w:val="0"/>
      <w:marBottom w:val="0"/>
      <w:divBdr>
        <w:top w:val="none" w:sz="0" w:space="0" w:color="auto"/>
        <w:left w:val="none" w:sz="0" w:space="0" w:color="auto"/>
        <w:bottom w:val="none" w:sz="0" w:space="0" w:color="auto"/>
        <w:right w:val="none" w:sz="0" w:space="0" w:color="auto"/>
      </w:divBdr>
    </w:div>
    <w:div w:id="2080247431">
      <w:bodyDiv w:val="1"/>
      <w:marLeft w:val="0"/>
      <w:marRight w:val="0"/>
      <w:marTop w:val="0"/>
      <w:marBottom w:val="0"/>
      <w:divBdr>
        <w:top w:val="none" w:sz="0" w:space="0" w:color="auto"/>
        <w:left w:val="none" w:sz="0" w:space="0" w:color="auto"/>
        <w:bottom w:val="none" w:sz="0" w:space="0" w:color="auto"/>
        <w:right w:val="none" w:sz="0" w:space="0" w:color="auto"/>
      </w:divBdr>
    </w:div>
    <w:div w:id="2083141817">
      <w:bodyDiv w:val="1"/>
      <w:marLeft w:val="0"/>
      <w:marRight w:val="0"/>
      <w:marTop w:val="0"/>
      <w:marBottom w:val="0"/>
      <w:divBdr>
        <w:top w:val="none" w:sz="0" w:space="0" w:color="auto"/>
        <w:left w:val="none" w:sz="0" w:space="0" w:color="auto"/>
        <w:bottom w:val="none" w:sz="0" w:space="0" w:color="auto"/>
        <w:right w:val="none" w:sz="0" w:space="0" w:color="auto"/>
      </w:divBdr>
    </w:div>
    <w:div w:id="2092040852">
      <w:bodyDiv w:val="1"/>
      <w:marLeft w:val="0"/>
      <w:marRight w:val="0"/>
      <w:marTop w:val="0"/>
      <w:marBottom w:val="0"/>
      <w:divBdr>
        <w:top w:val="none" w:sz="0" w:space="0" w:color="auto"/>
        <w:left w:val="none" w:sz="0" w:space="0" w:color="auto"/>
        <w:bottom w:val="none" w:sz="0" w:space="0" w:color="auto"/>
        <w:right w:val="none" w:sz="0" w:space="0" w:color="auto"/>
      </w:divBdr>
    </w:div>
    <w:div w:id="2104566161">
      <w:bodyDiv w:val="1"/>
      <w:marLeft w:val="0"/>
      <w:marRight w:val="0"/>
      <w:marTop w:val="0"/>
      <w:marBottom w:val="0"/>
      <w:divBdr>
        <w:top w:val="none" w:sz="0" w:space="0" w:color="auto"/>
        <w:left w:val="none" w:sz="0" w:space="0" w:color="auto"/>
        <w:bottom w:val="none" w:sz="0" w:space="0" w:color="auto"/>
        <w:right w:val="none" w:sz="0" w:space="0" w:color="auto"/>
      </w:divBdr>
    </w:div>
    <w:div w:id="2107459924">
      <w:bodyDiv w:val="1"/>
      <w:marLeft w:val="0"/>
      <w:marRight w:val="0"/>
      <w:marTop w:val="0"/>
      <w:marBottom w:val="0"/>
      <w:divBdr>
        <w:top w:val="none" w:sz="0" w:space="0" w:color="auto"/>
        <w:left w:val="none" w:sz="0" w:space="0" w:color="auto"/>
        <w:bottom w:val="none" w:sz="0" w:space="0" w:color="auto"/>
        <w:right w:val="none" w:sz="0" w:space="0" w:color="auto"/>
      </w:divBdr>
    </w:div>
    <w:div w:id="21425338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GOV</b:Tag>
    <b:SourceType>InternetSite</b:SourceType>
    <b:Guid>{65340DFF-878C-409F-B643-8E62A65FBFAC}</b:Guid>
    <b:Title>Data protection - GOV.UK</b:Title>
    <b:Author>
      <b:Author>
        <b:NameList>
          <b:Person>
            <b:Last>GOV.UK</b:Last>
          </b:Person>
        </b:NameList>
      </b:Author>
    </b:Author>
    <b:ProductionCompany>GOV.UK</b:ProductionCompany>
    <b:URL>https://www.gov.uk/data-protection</b:URL>
    <b:RefOrder>4</b:RefOrder>
  </b:Source>
  <b:Source>
    <b:Tag>Wil</b:Tag>
    <b:SourceType>InternetSite</b:SourceType>
    <b:Guid>{435EA442-77F8-483A-9BB9-76307679E121}</b:Guid>
    <b:Author>
      <b:Author>
        <b:NameList>
          <b:Person>
            <b:Last>Adkins</b:Last>
            <b:First>William</b:First>
          </b:Person>
        </b:NameList>
      </b:Author>
    </b:Author>
    <b:Title>Saplin</b:Title>
    <b:URL>https://www.sapling.com/6535496/calculate-risk-exposure</b:URL>
    <b:RefOrder>1</b:RefOrder>
  </b:Source>
  <b:Source>
    <b:Tag>Bcs</b:Tag>
    <b:SourceType>InternetSite</b:SourceType>
    <b:Guid>{32ECB089-A9BE-4ABE-8367-73A4E71322F2}</b:Guid>
    <b:Title>Digital Brexit</b:Title>
    <b:URL>https://policy.bcs.org/sites/policy.bcs.org/files/Digital%20Brexit%20Text_WEB_1.pdf</b:URL>
    <b:Author>
      <b:Author>
        <b:NameList>
          <b:Person>
            <b:Last>IT</b:Last>
            <b:First>Bcs</b:First>
            <b:Middle>The Chartered Institute for</b:Middle>
          </b:Person>
        </b:NameList>
      </b:Author>
    </b:Author>
    <b:RefOrder>5</b:RefOrder>
  </b:Source>
  <b:Source>
    <b:Tag>Int1</b:Tag>
    <b:SourceType>InternetSite</b:SourceType>
    <b:Guid>{63D2781A-9691-461A-B197-8281A6E6E509}</b:Guid>
    <b:Author>
      <b:Author>
        <b:NameList>
          <b:Person>
            <b:Last>Corparation</b:Last>
            <b:First>International</b:First>
            <b:Middle>Finance</b:Middle>
          </b:Person>
        </b:NameList>
      </b:Author>
    </b:Author>
    <b:Title>First For Sustainability</b:Title>
    <b:URL>https://firstforsustainability.org/risk-management/understanding-environmental-and-social-risk/environmental-and-social-issues/</b:URL>
    <b:RefOrder>7</b:RefOrder>
  </b:Source>
  <b:Source>
    <b:Tag>Int</b:Tag>
    <b:SourceType>InternetSite</b:SourceType>
    <b:Guid>{85C89979-96DB-4D99-AC5D-AB2E1F801137}</b:Guid>
    <b:Author>
      <b:Author>
        <b:NameList>
          <b:Person>
            <b:Last>Corporation</b:Last>
            <b:First>International</b:First>
            <b:Middle>Finance</b:Middle>
          </b:Person>
        </b:NameList>
      </b:Author>
    </b:Author>
    <b:Title>First for sustainability</b:Title>
    <b:URL>https://firstforsustainability.org/risk-management/understanding-environmental-and-social-risk/environmental-and-social-issues/</b:URL>
    <b:RefOrder>2</b:RefOrder>
  </b:Source>
  <b:Source>
    <b:Tag>Mar</b:Tag>
    <b:SourceType>InternetSite</b:SourceType>
    <b:Guid>{8E214EDC-157D-40E2-9CF1-E50C06AE9A39}</b:Guid>
    <b:Author>
      <b:Author>
        <b:NameList>
          <b:Person>
            <b:Last>Rouse</b:Last>
            <b:First>Margaret</b:First>
          </b:Person>
        </b:NameList>
      </b:Author>
    </b:Author>
    <b:Title>SearchSoftwareQuility</b:Title>
    <b:URL>https://searchsoftwarequality.techtarget.com/definition/quality-assurance</b:URL>
    <b:RefOrder>6</b:RefOrder>
  </b:Source>
  <b:Source>
    <b:Tag>Ann17</b:Tag>
    <b:SourceType>InternetSite</b:SourceType>
    <b:Guid>{DCED41B7-45EB-41C9-B171-B016C5C13FAF}</b:Guid>
    <b:Author>
      <b:Author>
        <b:NameList>
          <b:Person>
            <b:Last>Catambay</b:Last>
            <b:First>Anne</b:First>
          </b:Person>
        </b:NameList>
      </b:Author>
    </b:Author>
    <b:Title>Clarizen</b:Title>
    <b:YearAccessed>2017</b:YearAccessed>
    <b:MonthAccessed>June</b:MonthAccessed>
    <b:DayAccessed>Tuesday 13</b:DayAccessed>
    <b:URL>https://www.clarizen.com/ethical-issues-project-management-deal/</b:URL>
    <b:RefOrder>3</b:RefOrder>
  </b:Source>
</b:Sources>
</file>

<file path=customXml/itemProps1.xml><?xml version="1.0" encoding="utf-8"?>
<ds:datastoreItem xmlns:ds="http://schemas.openxmlformats.org/officeDocument/2006/customXml" ds:itemID="{7F6D1FC3-21EF-402C-A1B3-0CA56C34C9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882</TotalTime>
  <Pages>5</Pages>
  <Words>2195</Words>
  <Characters>12518</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Partridge</dc:creator>
  <cp:keywords/>
  <dc:description/>
  <cp:lastModifiedBy>jack partridge</cp:lastModifiedBy>
  <cp:revision>209</cp:revision>
  <dcterms:created xsi:type="dcterms:W3CDTF">2019-01-20T21:38:00Z</dcterms:created>
  <dcterms:modified xsi:type="dcterms:W3CDTF">2019-01-25T16:43:00Z</dcterms:modified>
</cp:coreProperties>
</file>