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04DAD" w14:textId="44EAFF09" w:rsidR="00585303" w:rsidRDefault="00585303" w:rsidP="00585303">
      <w:pPr>
        <w:jc w:val="center"/>
        <w:rPr>
          <w:b/>
          <w:bCs/>
          <w:u w:val="single"/>
        </w:rPr>
      </w:pPr>
      <w:r>
        <w:rPr>
          <w:b/>
          <w:bCs/>
          <w:u w:val="single"/>
        </w:rPr>
        <w:t>Catherine Cromie</w:t>
      </w:r>
    </w:p>
    <w:p w14:paraId="631D5028" w14:textId="657D3AF9" w:rsidR="00585303" w:rsidRPr="00585303" w:rsidRDefault="00585303" w:rsidP="00585303">
      <w:pPr>
        <w:jc w:val="center"/>
        <w:rPr>
          <w:b/>
          <w:bCs/>
          <w:u w:val="single"/>
        </w:rPr>
      </w:pPr>
      <w:r>
        <w:rPr>
          <w:b/>
          <w:bCs/>
          <w:u w:val="single"/>
        </w:rPr>
        <w:t>Student Number:</w:t>
      </w:r>
      <w:r w:rsidR="004A0426">
        <w:rPr>
          <w:b/>
          <w:bCs/>
          <w:u w:val="single"/>
        </w:rPr>
        <w:t xml:space="preserve"> 2124741</w:t>
      </w:r>
    </w:p>
    <w:p w14:paraId="1296840F" w14:textId="77777777" w:rsidR="00585303" w:rsidRDefault="00585303">
      <w:pPr>
        <w:rPr>
          <w:b/>
          <w:bCs/>
          <w:i/>
          <w:iCs/>
          <w:u w:val="single"/>
        </w:rPr>
      </w:pPr>
    </w:p>
    <w:p w14:paraId="5C8A93FE" w14:textId="77777777" w:rsidR="00585303" w:rsidRDefault="00585303">
      <w:pPr>
        <w:rPr>
          <w:b/>
          <w:bCs/>
          <w:i/>
          <w:iCs/>
          <w:u w:val="single"/>
        </w:rPr>
      </w:pPr>
    </w:p>
    <w:p w14:paraId="47D5642C" w14:textId="3354F011" w:rsidR="00196B8E" w:rsidRPr="00173511" w:rsidRDefault="00A40292">
      <w:pPr>
        <w:rPr>
          <w:b/>
          <w:bCs/>
          <w:i/>
          <w:iCs/>
          <w:u w:val="single"/>
        </w:rPr>
      </w:pPr>
      <w:r w:rsidRPr="00173511">
        <w:rPr>
          <w:b/>
          <w:bCs/>
          <w:i/>
          <w:iCs/>
          <w:u w:val="single"/>
        </w:rPr>
        <w:t>2. Why might terrorist organisations be involved in acquisitive crime? Highlight the links between terrorism and other forms of criminality. Your answer must be based on academic research, although you may make reference relevant case studies.</w:t>
      </w:r>
    </w:p>
    <w:p w14:paraId="25C20502" w14:textId="77777777" w:rsidR="00A40292" w:rsidRDefault="00A40292"/>
    <w:p w14:paraId="13D3A43E" w14:textId="4B0D7FCB" w:rsidR="00B73AEA" w:rsidRDefault="00315311" w:rsidP="00F333A6">
      <w:pPr>
        <w:jc w:val="both"/>
      </w:pPr>
      <w:r>
        <w:t xml:space="preserve">There is definitely a link between acquisitive </w:t>
      </w:r>
      <w:r w:rsidR="004967CC">
        <w:t xml:space="preserve">crime </w:t>
      </w:r>
      <w:r w:rsidR="007559C5">
        <w:t xml:space="preserve">and terrorism </w:t>
      </w:r>
      <w:r w:rsidR="00336304">
        <w:t xml:space="preserve">given that terrorists who want to engage in acts of terror in order to progress whatever their political goals or agenda </w:t>
      </w:r>
      <w:r w:rsidR="00BD5B29">
        <w:t xml:space="preserve">is need the funds in order </w:t>
      </w:r>
      <w:r w:rsidR="00EC6495">
        <w:t xml:space="preserve">train, plan for and then commit their attacks, and </w:t>
      </w:r>
      <w:r w:rsidR="00E90438">
        <w:t xml:space="preserve">crime is an easy and very effective way </w:t>
      </w:r>
      <w:r w:rsidR="00563253">
        <w:t>in order to obtain</w:t>
      </w:r>
      <w:r w:rsidR="00E90438">
        <w:t xml:space="preserve"> these funds. </w:t>
      </w:r>
    </w:p>
    <w:p w14:paraId="0E7D3611" w14:textId="0C497739" w:rsidR="002A7718" w:rsidRDefault="00CE4AA5" w:rsidP="00F333A6">
      <w:pPr>
        <w:jc w:val="both"/>
      </w:pPr>
      <w:r>
        <w:t>According to Newburn (</w:t>
      </w:r>
      <w:r w:rsidR="001242EE">
        <w:t xml:space="preserve">2007) </w:t>
      </w:r>
      <w:r w:rsidR="006F0433">
        <w:t>Terrorism is very hard to define</w:t>
      </w:r>
      <w:r w:rsidR="00E766FA">
        <w:t>, which can include Ethno-</w:t>
      </w:r>
      <w:r w:rsidR="00000476">
        <w:t xml:space="preserve">Nationalist groups (like </w:t>
      </w:r>
      <w:r w:rsidR="009C16CF">
        <w:t xml:space="preserve">the ETA </w:t>
      </w:r>
      <w:r w:rsidR="008A1FF3">
        <w:t xml:space="preserve">or the Basque Separate Organisation), Ideological Groups </w:t>
      </w:r>
      <w:r w:rsidR="00F700F5">
        <w:t>(like the Red Bridge of  Italy which wanted a Communist State)</w:t>
      </w:r>
      <w:r w:rsidR="001935AC">
        <w:t xml:space="preserve">, Religiopolitical groups (such as Hamas in Palestine which wants an Islamic Republic) and then Single Issue Groups (which including Animal Rights </w:t>
      </w:r>
      <w:r w:rsidR="007D3E38">
        <w:t xml:space="preserve">Groups like the Animal Liberation Front). </w:t>
      </w:r>
      <w:r w:rsidR="00C0127B">
        <w:t>Newburn (2007)</w:t>
      </w:r>
      <w:r w:rsidR="00EB10A6">
        <w:t xml:space="preserve"> has stated that Terrorism is hard to define, not only because of these very different types, but also because it has to be recognised that Terrorists and Terrorism come from many </w:t>
      </w:r>
      <w:r w:rsidR="00E22B38">
        <w:t xml:space="preserve">different </w:t>
      </w:r>
      <w:r w:rsidR="00EB10A6">
        <w:t>parts of the world and from many different Social and Cultural Backgrounds</w:t>
      </w:r>
      <w:r w:rsidR="0059693A">
        <w:t>. They are motivated by and want different things</w:t>
      </w:r>
      <w:r w:rsidR="005559F4">
        <w:t xml:space="preserve"> from power or status in the political landscape </w:t>
      </w:r>
      <w:r w:rsidR="00040C1C">
        <w:t>to</w:t>
      </w:r>
      <w:r w:rsidR="005559F4">
        <w:t xml:space="preserve"> the ability to pursue religion that is more extreme and radical</w:t>
      </w:r>
      <w:r w:rsidR="00163C82">
        <w:t xml:space="preserve">, and the changes or demands that they wish for can be </w:t>
      </w:r>
      <w:r w:rsidR="00E83255">
        <w:t>large on a macro or state level, or much smaller on a regional or local level</w:t>
      </w:r>
      <w:r w:rsidR="00040C1C">
        <w:t xml:space="preserve">. </w:t>
      </w:r>
      <w:r w:rsidR="00E83255">
        <w:t>Newburn (2007) does state that the best means of getting clarity on what Terr</w:t>
      </w:r>
      <w:r w:rsidR="00A066E5">
        <w:t xml:space="preserve">orism is would be to look at each nations own interpretation of Terrorism as is set out in Criminal law; which in the case of the UK is </w:t>
      </w:r>
      <w:r w:rsidR="002A7718">
        <w:t xml:space="preserve">recorded in Section 1 of the Terrorism Act 2000. </w:t>
      </w:r>
    </w:p>
    <w:p w14:paraId="0B5C098F" w14:textId="40D72E2B" w:rsidR="00E84434" w:rsidRDefault="00040C1C" w:rsidP="00F333A6">
      <w:pPr>
        <w:jc w:val="both"/>
      </w:pPr>
      <w:r>
        <w:t>In order to be able to do</w:t>
      </w:r>
      <w:r w:rsidR="002A7718">
        <w:t xml:space="preserve"> what they believe is required in order to achieve their goals, </w:t>
      </w:r>
      <w:r>
        <w:t xml:space="preserve">both </w:t>
      </w:r>
      <w:r w:rsidR="004838A2">
        <w:t>the organisation or Terrorist</w:t>
      </w:r>
      <w:r w:rsidR="00F87F61">
        <w:t>’</w:t>
      </w:r>
      <w:r w:rsidR="004838A2">
        <w:t>s Cell</w:t>
      </w:r>
      <w:r w:rsidR="00F87F61">
        <w:t xml:space="preserve">, </w:t>
      </w:r>
      <w:r w:rsidR="004838A2">
        <w:t>or their individual members must have the ability</w:t>
      </w:r>
      <w:r w:rsidR="00F87F61">
        <w:t xml:space="preserve"> to gain and have access to funds that they can use so that they can contribute to their particular cause. </w:t>
      </w:r>
      <w:r w:rsidR="00E84434">
        <w:t xml:space="preserve">This can be through legitimate ways such as through a job which is then laundered to be used in planning and plotting Terror, but it has been widely recognised that a way of acquiring these funds is through other types of crime; </w:t>
      </w:r>
      <w:r w:rsidR="00F333A6">
        <w:t xml:space="preserve">known as </w:t>
      </w:r>
      <w:r w:rsidR="00E84434">
        <w:t xml:space="preserve">acquisitive crime. </w:t>
      </w:r>
    </w:p>
    <w:p w14:paraId="70F3174B" w14:textId="77777777" w:rsidR="00971C49" w:rsidRDefault="00E84434" w:rsidP="00F333A6">
      <w:pPr>
        <w:jc w:val="both"/>
      </w:pPr>
      <w:r>
        <w:t>Acquisitive Crime is defined as</w:t>
      </w:r>
      <w:r w:rsidR="00971C49">
        <w:t>:</w:t>
      </w:r>
    </w:p>
    <w:p w14:paraId="6115C76B" w14:textId="59820F3E" w:rsidR="00CE4AA5" w:rsidRDefault="00E84434" w:rsidP="00F333A6">
      <w:pPr>
        <w:jc w:val="both"/>
      </w:pPr>
      <w:r w:rsidRPr="00971C49">
        <w:rPr>
          <w:i/>
          <w:iCs/>
        </w:rPr>
        <w:t xml:space="preserve"> </w:t>
      </w:r>
      <w:r w:rsidR="004838A2" w:rsidRPr="00971C49">
        <w:rPr>
          <w:i/>
          <w:iCs/>
        </w:rPr>
        <w:t xml:space="preserve"> </w:t>
      </w:r>
      <w:r w:rsidR="00971C49" w:rsidRPr="00971C49">
        <w:rPr>
          <w:i/>
          <w:iCs/>
        </w:rPr>
        <w:t>‘…a wide-ranging category in which the offender derives material gain by illegal means, usually from another person, but sometimes from organisations. The category includes shoplifting, burglary, robbery, larceny, piracy, and fraud’</w:t>
      </w:r>
      <w:r w:rsidR="004838A2" w:rsidRPr="00971C49">
        <w:rPr>
          <w:i/>
          <w:iCs/>
        </w:rPr>
        <w:t xml:space="preserve"> </w:t>
      </w:r>
      <w:r w:rsidR="005559F4" w:rsidRPr="00971C49">
        <w:rPr>
          <w:i/>
          <w:iCs/>
        </w:rPr>
        <w:t xml:space="preserve"> </w:t>
      </w:r>
      <w:r w:rsidR="00935E1E" w:rsidRPr="00044F93">
        <w:t>(</w:t>
      </w:r>
      <w:r w:rsidR="000B737A" w:rsidRPr="00044F93">
        <w:t xml:space="preserve">Gavin, </w:t>
      </w:r>
      <w:r w:rsidR="00044F93" w:rsidRPr="00044F93">
        <w:t>2021: pg. 246)</w:t>
      </w:r>
      <w:r w:rsidR="00044F93">
        <w:t>.</w:t>
      </w:r>
    </w:p>
    <w:p w14:paraId="3C5F3900" w14:textId="77777777" w:rsidR="00DE2770" w:rsidRDefault="00D16E90" w:rsidP="00F333A6">
      <w:pPr>
        <w:jc w:val="both"/>
      </w:pPr>
      <w:r>
        <w:t xml:space="preserve">Acquisitive </w:t>
      </w:r>
      <w:r w:rsidR="00E5076E">
        <w:t xml:space="preserve">Crime isn’t </w:t>
      </w:r>
      <w:r w:rsidR="00F333A6">
        <w:t>necessarily</w:t>
      </w:r>
      <w:r w:rsidR="00E5076E">
        <w:t xml:space="preserve"> </w:t>
      </w:r>
      <w:r w:rsidR="00F333A6">
        <w:t xml:space="preserve">needed for </w:t>
      </w:r>
      <w:r w:rsidR="00BE7B55">
        <w:t>Terrorism to</w:t>
      </w:r>
      <w:r w:rsidR="00AC2324">
        <w:t xml:space="preserve"> be able to operate </w:t>
      </w:r>
      <w:r w:rsidR="00B07DA5">
        <w:t>or</w:t>
      </w:r>
      <w:r w:rsidR="00BE7B55">
        <w:t xml:space="preserve"> happen</w:t>
      </w:r>
      <w:r w:rsidR="00B07DA5">
        <w:t>,</w:t>
      </w:r>
      <w:r w:rsidR="00AC2324">
        <w:t xml:space="preserve"> and</w:t>
      </w:r>
      <w:r w:rsidR="00B07DA5">
        <w:t xml:space="preserve"> there is no guaranteed link between every Acquisitive Crime and Terrorism, especially when</w:t>
      </w:r>
      <w:r w:rsidR="006D043D">
        <w:t xml:space="preserve"> the</w:t>
      </w:r>
      <w:r w:rsidR="00CB1760">
        <w:t xml:space="preserve"> offence</w:t>
      </w:r>
      <w:r w:rsidR="006D043D">
        <w:t xml:space="preserve">s that are covered within this type of crime </w:t>
      </w:r>
      <w:r w:rsidR="00CB1760">
        <w:t>can include low level crimes such as theft or shoplifting that may be committed in order to facilitate other criminal offence</w:t>
      </w:r>
      <w:r w:rsidR="00DE2770">
        <w:t>s</w:t>
      </w:r>
      <w:r w:rsidR="00CB1760">
        <w:t xml:space="preserve"> such as drug taking and drug use</w:t>
      </w:r>
      <w:r w:rsidR="00DE2770">
        <w:t xml:space="preserve">. </w:t>
      </w:r>
    </w:p>
    <w:p w14:paraId="14B9FBC2" w14:textId="1301115A" w:rsidR="00D16E90" w:rsidRDefault="00DE2770" w:rsidP="00F333A6">
      <w:pPr>
        <w:jc w:val="both"/>
      </w:pPr>
      <w:r>
        <w:t xml:space="preserve">Even so, the evidence that Acquisitive Crime is a key tool that Terrorists use can be seen in the response of Counter Terrorism </w:t>
      </w:r>
      <w:r w:rsidR="003B430D">
        <w:t>Police and Organisation</w:t>
      </w:r>
      <w:r w:rsidR="00FB2851">
        <w:t>s. They state that</w:t>
      </w:r>
      <w:r w:rsidR="003B430D">
        <w:t xml:space="preserve"> spotting and then suppressing these </w:t>
      </w:r>
      <w:r w:rsidR="00FB2851">
        <w:lastRenderedPageBreak/>
        <w:t>other crimes is a major way of suppressing Terrorists and their ability to be able to then go on and commit Terror Attacks</w:t>
      </w:r>
      <w:r w:rsidR="00D523B6">
        <w:t>, and therefore</w:t>
      </w:r>
      <w:r w:rsidR="00352DCC">
        <w:t xml:space="preserve"> </w:t>
      </w:r>
      <w:r w:rsidR="00D523B6">
        <w:t xml:space="preserve">countering </w:t>
      </w:r>
      <w:r w:rsidR="0024713B">
        <w:t>Acquisitive</w:t>
      </w:r>
      <w:r w:rsidR="00D523B6">
        <w:t xml:space="preserve"> </w:t>
      </w:r>
      <w:r w:rsidR="0024713B">
        <w:t>C</w:t>
      </w:r>
      <w:r w:rsidR="00D523B6">
        <w:t xml:space="preserve">rime </w:t>
      </w:r>
      <w:r w:rsidR="00352DCC">
        <w:t xml:space="preserve">is a major </w:t>
      </w:r>
      <w:r w:rsidR="00D523B6">
        <w:t xml:space="preserve">part of Counter Terrorism </w:t>
      </w:r>
      <w:r>
        <w:t>Strate</w:t>
      </w:r>
      <w:r w:rsidR="00D523B6">
        <w:t>gy</w:t>
      </w:r>
      <w:r w:rsidR="00352DCC">
        <w:t xml:space="preserve">. The Met Police </w:t>
      </w:r>
      <w:r w:rsidR="000A1A9C">
        <w:t>(2023) has shown this. According to the Met Police (2023)</w:t>
      </w:r>
      <w:r w:rsidR="00A625A8">
        <w:t xml:space="preserve"> ‘</w:t>
      </w:r>
      <w:r w:rsidR="00A625A8" w:rsidRPr="00A625A8">
        <w:t>A lot of work and detail goes into coordinating a terrorist attack. Like other criminals, terrorists need to plan and prepare, buy and store materials, and find ways to fund their activities. Much of this is done in view of the public</w:t>
      </w:r>
      <w:r w:rsidR="00A625A8">
        <w:t>’</w:t>
      </w:r>
      <w:r w:rsidR="00A625A8" w:rsidRPr="00A625A8">
        <w:t>.</w:t>
      </w:r>
      <w:r w:rsidR="00A625A8">
        <w:t xml:space="preserve"> As a result, the Met Police (2023) have given advice to the public </w:t>
      </w:r>
      <w:r w:rsidR="00D07A52">
        <w:t xml:space="preserve">asking them to watch out for particular behaviour that may indicate that a person is involved in Terrorist activity, which includes </w:t>
      </w:r>
      <w:r w:rsidR="00221B54">
        <w:t>owning and viewing extremist material, buying unusual items or tools that could be used as weapons or to make explosives</w:t>
      </w:r>
      <w:r w:rsidR="00CA24B4">
        <w:t xml:space="preserve">, and/or; engaging in other criminal activities </w:t>
      </w:r>
      <w:r w:rsidR="00604FBE">
        <w:t xml:space="preserve">in order to facilitate Terrorist behaviour such as </w:t>
      </w:r>
      <w:r w:rsidR="00221B54">
        <w:t xml:space="preserve"> </w:t>
      </w:r>
      <w:r w:rsidR="009519DF" w:rsidRPr="009519DF">
        <w:t xml:space="preserve">Cheque and </w:t>
      </w:r>
      <w:r w:rsidR="00AE06BF">
        <w:t>C</w:t>
      </w:r>
      <w:r w:rsidR="009519DF" w:rsidRPr="009519DF">
        <w:t xml:space="preserve">redit </w:t>
      </w:r>
      <w:r w:rsidR="00AE06BF">
        <w:t>C</w:t>
      </w:r>
      <w:r w:rsidR="009519DF" w:rsidRPr="009519DF">
        <w:t xml:space="preserve">ard </w:t>
      </w:r>
      <w:r w:rsidR="00AE06BF">
        <w:t>Fr</w:t>
      </w:r>
      <w:r w:rsidR="009519DF" w:rsidRPr="009519DF">
        <w:t>aud</w:t>
      </w:r>
      <w:r w:rsidR="004E6D22">
        <w:t xml:space="preserve"> </w:t>
      </w:r>
      <w:r w:rsidR="00DC3DB1">
        <w:t xml:space="preserve">in order to obtain cash, or through </w:t>
      </w:r>
      <w:r w:rsidR="00AE06BF">
        <w:t>C</w:t>
      </w:r>
      <w:r w:rsidR="00DC3DB1">
        <w:t xml:space="preserve">ybercrime </w:t>
      </w:r>
      <w:r w:rsidR="00472537">
        <w:t xml:space="preserve">and </w:t>
      </w:r>
      <w:r w:rsidR="00AE06BF">
        <w:t xml:space="preserve">accessing the </w:t>
      </w:r>
      <w:r w:rsidR="00472537">
        <w:t>Dark Web where they can buy and ship illegal chemicals and components for</w:t>
      </w:r>
      <w:r w:rsidR="00242641">
        <w:t xml:space="preserve"> things like explosives. </w:t>
      </w:r>
    </w:p>
    <w:p w14:paraId="1988AC87" w14:textId="0B5AEFA0" w:rsidR="00703C4F" w:rsidRDefault="00703C4F" w:rsidP="00F333A6">
      <w:pPr>
        <w:jc w:val="both"/>
      </w:pPr>
      <w:r>
        <w:t xml:space="preserve">There is further </w:t>
      </w:r>
      <w:r w:rsidR="008948C8">
        <w:t xml:space="preserve">evidence that Acquisitive Crime is used </w:t>
      </w:r>
      <w:r w:rsidR="0058765D">
        <w:t xml:space="preserve">by terrorists </w:t>
      </w:r>
      <w:r w:rsidR="008948C8">
        <w:t xml:space="preserve">as a Vehicle for </w:t>
      </w:r>
      <w:r w:rsidR="0058765D">
        <w:t xml:space="preserve">funding their activities as is shown by case studies. A found example for this paper </w:t>
      </w:r>
      <w:r w:rsidR="00E5625D">
        <w:t>is the Acquisitive Crime of Drug Trafficking from Afghanistan during the War on Terror, and how this benefitted Terrorist groups like  the Taliban</w:t>
      </w:r>
      <w:r w:rsidR="003C5BAF">
        <w:t xml:space="preserve">, the friend and ally of </w:t>
      </w:r>
      <w:r w:rsidR="008D0401">
        <w:t xml:space="preserve">the </w:t>
      </w:r>
      <w:r w:rsidR="003C5BAF">
        <w:t>Al-Qaeda</w:t>
      </w:r>
      <w:r w:rsidR="008D0401">
        <w:t xml:space="preserve"> network</w:t>
      </w:r>
      <w:r w:rsidR="00E5625D">
        <w:t xml:space="preserve">. </w:t>
      </w:r>
    </w:p>
    <w:p w14:paraId="716651AB" w14:textId="6C189281" w:rsidR="008829D1" w:rsidRDefault="008829D1" w:rsidP="00F333A6">
      <w:pPr>
        <w:jc w:val="both"/>
      </w:pPr>
      <w:r>
        <w:t>Al-Qaeda</w:t>
      </w:r>
      <w:r w:rsidR="007B68A4">
        <w:t>, according to the Editors of the Encyclopaedia Britannica</w:t>
      </w:r>
      <w:r w:rsidR="008D0401">
        <w:t xml:space="preserve"> (2023), is an </w:t>
      </w:r>
      <w:r w:rsidR="00B472E2">
        <w:t xml:space="preserve">Islamic Terror Group that was founded in the late 1980’s </w:t>
      </w:r>
      <w:r w:rsidR="00860038">
        <w:t xml:space="preserve">after the Soviet Invasion of Afghanistan, lead by </w:t>
      </w:r>
      <w:r w:rsidR="00D112C6">
        <w:t>arguably</w:t>
      </w:r>
      <w:r w:rsidR="00860038">
        <w:t xml:space="preserve"> the most infamous Terrorist in </w:t>
      </w:r>
      <w:r w:rsidR="00DD7D1A">
        <w:t>M</w:t>
      </w:r>
      <w:r w:rsidR="00860038">
        <w:t xml:space="preserve">odern History, Osama Bin Laden. </w:t>
      </w:r>
      <w:r w:rsidR="00216A29">
        <w:t>Al-Qaeda</w:t>
      </w:r>
      <w:r w:rsidR="00785A56">
        <w:t xml:space="preserve">’s aim from the early 1990’s onwards was to </w:t>
      </w:r>
      <w:r w:rsidR="002200A1">
        <w:t>put forward a warped version of religious Islam and to us</w:t>
      </w:r>
      <w:r w:rsidR="00CF4542">
        <w:t>e</w:t>
      </w:r>
      <w:r w:rsidR="002200A1">
        <w:t xml:space="preserve"> </w:t>
      </w:r>
      <w:r w:rsidR="00097950">
        <w:t>this</w:t>
      </w:r>
      <w:r w:rsidR="002200A1">
        <w:t xml:space="preserve"> as a means of </w:t>
      </w:r>
      <w:r w:rsidR="00097950">
        <w:t xml:space="preserve">obtaining political power which they could use to </w:t>
      </w:r>
      <w:r w:rsidR="002200A1">
        <w:t>gover</w:t>
      </w:r>
      <w:r w:rsidR="00097950">
        <w:t>n</w:t>
      </w:r>
      <w:r w:rsidR="002200A1">
        <w:t xml:space="preserve"> areas </w:t>
      </w:r>
      <w:r w:rsidR="00097950">
        <w:t xml:space="preserve">where they had </w:t>
      </w:r>
      <w:r w:rsidR="002B5147">
        <w:t>control, including in Afghanistan</w:t>
      </w:r>
      <w:r w:rsidR="008E1E94">
        <w:t xml:space="preserve"> ruled by the Taliban</w:t>
      </w:r>
      <w:r w:rsidR="0086782B">
        <w:t xml:space="preserve">, </w:t>
      </w:r>
      <w:r w:rsidR="002B5147">
        <w:t xml:space="preserve">the place that would serve as their main </w:t>
      </w:r>
      <w:r w:rsidR="0086782B">
        <w:t>base of operations throughout the 1990s and into the 2000’s (Editors of the Encyclopaedia Britanica, 2023)</w:t>
      </w:r>
      <w:r w:rsidR="008E1E94">
        <w:t xml:space="preserve">. In addition to this, that also wished to see their version of the Islamic way of life </w:t>
      </w:r>
      <w:r w:rsidR="00240E3E">
        <w:t>seen throughout several countries in</w:t>
      </w:r>
      <w:r w:rsidR="002200A1">
        <w:t xml:space="preserve"> the Middle East where </w:t>
      </w:r>
      <w:r w:rsidR="00240E3E">
        <w:t xml:space="preserve">they also hoped to influence those in power, which included nations such as Saudia Arabia, Egypt, </w:t>
      </w:r>
      <w:r w:rsidR="00D43831">
        <w:t>and the United Arab Emirates (</w:t>
      </w:r>
      <w:r w:rsidR="00D43831" w:rsidRPr="00D43831">
        <w:t>Editors of the Encyclopaedia Britanica, 2023).</w:t>
      </w:r>
      <w:r w:rsidR="00D43831">
        <w:t xml:space="preserve"> </w:t>
      </w:r>
      <w:r w:rsidR="001D038D">
        <w:t xml:space="preserve">Whilst Al-Qaeda has committed many Terror attacks throughout </w:t>
      </w:r>
      <w:r w:rsidR="0083666C">
        <w:t xml:space="preserve">its history, they are most well known for their attacks on the Twin Towers </w:t>
      </w:r>
      <w:r w:rsidR="003B5F98">
        <w:t xml:space="preserve">and </w:t>
      </w:r>
      <w:r w:rsidR="00153EE2">
        <w:t xml:space="preserve">the </w:t>
      </w:r>
      <w:r w:rsidR="003B5F98">
        <w:t>Pentagon on 11</w:t>
      </w:r>
      <w:r w:rsidR="003B5F98" w:rsidRPr="003B5F98">
        <w:rPr>
          <w:vertAlign w:val="superscript"/>
        </w:rPr>
        <w:t>th</w:t>
      </w:r>
      <w:r w:rsidR="003B5F98">
        <w:t xml:space="preserve"> September 2001 </w:t>
      </w:r>
      <w:r w:rsidR="00153EE2">
        <w:t xml:space="preserve">that resulted in the deaths of </w:t>
      </w:r>
      <w:r w:rsidR="001E608A">
        <w:t>‘nearly 3000 lives’ (Imperial War Museum, 2023)</w:t>
      </w:r>
      <w:r w:rsidR="008E0729">
        <w:t xml:space="preserve">. This attack </w:t>
      </w:r>
      <w:r w:rsidR="0054721C">
        <w:t xml:space="preserve">would then lead to ‘The War on Terror’ and the Invasions of Iraq and Afghanistan </w:t>
      </w:r>
      <w:r w:rsidR="00503AFF">
        <w:t>in order to find Osama Bin Laden and those responsible for the September 11</w:t>
      </w:r>
      <w:r w:rsidR="00503AFF" w:rsidRPr="00503AFF">
        <w:rPr>
          <w:vertAlign w:val="superscript"/>
        </w:rPr>
        <w:t>th</w:t>
      </w:r>
      <w:r w:rsidR="00503AFF">
        <w:t xml:space="preserve"> attacks (Imperial War Museum, 2023). </w:t>
      </w:r>
    </w:p>
    <w:p w14:paraId="6A99A859" w14:textId="6747EF5E" w:rsidR="00D921A8" w:rsidRDefault="00D921A8" w:rsidP="00F333A6">
      <w:pPr>
        <w:jc w:val="both"/>
      </w:pPr>
      <w:r>
        <w:t xml:space="preserve">Through looking at </w:t>
      </w:r>
      <w:r w:rsidR="00863033">
        <w:t>the example of the War on Terror after the September 11</w:t>
      </w:r>
      <w:r w:rsidR="00863033" w:rsidRPr="00863033">
        <w:rPr>
          <w:vertAlign w:val="superscript"/>
        </w:rPr>
        <w:t>th</w:t>
      </w:r>
      <w:r w:rsidR="00863033">
        <w:t xml:space="preserve"> Attacks, </w:t>
      </w:r>
      <w:r w:rsidR="00EA280C">
        <w:t xml:space="preserve">this case study can show how Terrorists within the Taliban needed to use Acquisitive Crime </w:t>
      </w:r>
      <w:r w:rsidR="003C53BE">
        <w:t xml:space="preserve">in order to fund Terrorist Activities in </w:t>
      </w:r>
      <w:r w:rsidR="00003A15">
        <w:t>Afghanistan and</w:t>
      </w:r>
      <w:r w:rsidR="003C53BE">
        <w:t xml:space="preserve"> were able to do this through the Dr</w:t>
      </w:r>
      <w:r w:rsidR="00003A15">
        <w:t xml:space="preserve">ug Trafficking Trade. </w:t>
      </w:r>
    </w:p>
    <w:p w14:paraId="4C8D3EF9" w14:textId="7CD03F06" w:rsidR="00003A15" w:rsidRDefault="00003A15" w:rsidP="00F333A6">
      <w:pPr>
        <w:jc w:val="both"/>
      </w:pPr>
      <w:r>
        <w:t xml:space="preserve">At the start of the conflict, The Taliban were the governing body of Afghanistan, and Al-Qaeda </w:t>
      </w:r>
      <w:r w:rsidR="0042125F">
        <w:t xml:space="preserve">were able through a mutual agreement to use the country in order to house, train and manage the Terror Organisation. This would change </w:t>
      </w:r>
      <w:r w:rsidR="00AA465B">
        <w:t xml:space="preserve">when the conflict </w:t>
      </w:r>
      <w:r w:rsidR="006A600E">
        <w:t>began,</w:t>
      </w:r>
      <w:r w:rsidR="00AA465B">
        <w:t xml:space="preserve"> </w:t>
      </w:r>
      <w:r w:rsidR="00C62061">
        <w:t>and the Taliban were removed from power and were forced to</w:t>
      </w:r>
      <w:r w:rsidR="0020011C">
        <w:t xml:space="preserve"> become an insurgency</w:t>
      </w:r>
      <w:r w:rsidR="00FD1963">
        <w:t xml:space="preserve"> fighting coalition forces in small gun battles and through IED strikes </w:t>
      </w:r>
      <w:r w:rsidR="00D40CEB">
        <w:t xml:space="preserve">(National Army Museum, No Date), which forced the Al-Qaeda Network </w:t>
      </w:r>
      <w:r>
        <w:t xml:space="preserve"> </w:t>
      </w:r>
      <w:r w:rsidR="00D40CEB">
        <w:t xml:space="preserve">to break apart and hide from world attention and cause </w:t>
      </w:r>
      <w:r w:rsidR="004A1120">
        <w:t xml:space="preserve">Osama Bin Laden the leader to go into hiding at a safehouse in Pakistan (he would then be killed by US Special Forces in in a raid in 2011) </w:t>
      </w:r>
      <w:r w:rsidR="004D6E31">
        <w:t xml:space="preserve">(Marks, 2018). </w:t>
      </w:r>
    </w:p>
    <w:p w14:paraId="6CE89BF3" w14:textId="5204AF85" w:rsidR="000429B1" w:rsidRDefault="00ED6ECB" w:rsidP="00F333A6">
      <w:pPr>
        <w:jc w:val="both"/>
      </w:pPr>
      <w:r>
        <w:t xml:space="preserve">Prior to the 9/11 attacks and the War on </w:t>
      </w:r>
      <w:r w:rsidR="0096334A">
        <w:t>T</w:t>
      </w:r>
      <w:r>
        <w:t xml:space="preserve">error, much of the funds </w:t>
      </w:r>
      <w:r w:rsidR="0096334A">
        <w:t xml:space="preserve">that </w:t>
      </w:r>
      <w:r w:rsidR="003C02E0">
        <w:t xml:space="preserve">Al-Qaeda and the Taliban were using came from non-crime related sources. Osama Bin laden for example was a well known figure before the </w:t>
      </w:r>
      <w:r w:rsidR="000429B1">
        <w:t xml:space="preserve">2001 because of his wealth and influence as a Saudi Arabian </w:t>
      </w:r>
      <w:r w:rsidR="003165C0">
        <w:t>Millionaire and son of the Billionaire Bin Laden family</w:t>
      </w:r>
      <w:r w:rsidR="000429B1">
        <w:t xml:space="preserve">. </w:t>
      </w:r>
    </w:p>
    <w:p w14:paraId="0996219A" w14:textId="77777777" w:rsidR="00EF6A87" w:rsidRDefault="000429B1" w:rsidP="00F333A6">
      <w:pPr>
        <w:jc w:val="both"/>
      </w:pPr>
      <w:r>
        <w:lastRenderedPageBreak/>
        <w:t>When Bin Laden decided to</w:t>
      </w:r>
      <w:r w:rsidR="003C02E0">
        <w:t xml:space="preserve"> </w:t>
      </w:r>
      <w:r w:rsidR="002B74AC">
        <w:t xml:space="preserve">form the Al-Qaeda Network and engage in acts of Terror, he was able to </w:t>
      </w:r>
      <w:r w:rsidR="002850EC">
        <w:t xml:space="preserve">use many of the funds from his acquired wealth in order help fund </w:t>
      </w:r>
      <w:r w:rsidR="009F3CEC">
        <w:t>the recruitment, training and actions of its members</w:t>
      </w:r>
      <w:r w:rsidR="009722E6">
        <w:t>.</w:t>
      </w:r>
      <w:r w:rsidR="00753A1A">
        <w:t xml:space="preserve"> According to </w:t>
      </w:r>
      <w:r w:rsidR="00447236">
        <w:t>JSTOR (2011:22) ‘</w:t>
      </w:r>
      <w:r w:rsidR="00447236" w:rsidRPr="00447236">
        <w:t>At the time of Al-Qaeda's founding, the bin Laden family fortune was estimated at $5 billion, of which Osama had access to an estimated $300 million</w:t>
      </w:r>
      <w:r w:rsidR="00447236">
        <w:t>’</w:t>
      </w:r>
      <w:r w:rsidR="00447236" w:rsidRPr="00447236">
        <w:t>.</w:t>
      </w:r>
      <w:r w:rsidR="00447236">
        <w:t xml:space="preserve"> </w:t>
      </w:r>
      <w:r w:rsidR="009722E6">
        <w:t xml:space="preserve">In addition to this, the Taliban who allowed them to use Afghanistan as a base of operations </w:t>
      </w:r>
      <w:r w:rsidR="00470DD3">
        <w:t xml:space="preserve">were the main governing body of the country, and were able to use the country’s people and resources </w:t>
      </w:r>
      <w:r w:rsidR="006A31A3">
        <w:t xml:space="preserve">to fund any Terrorist related activities through the country’s Economy. </w:t>
      </w:r>
      <w:r w:rsidR="00447236">
        <w:t>Through both of these channels</w:t>
      </w:r>
      <w:r w:rsidR="00A21A4A">
        <w:t xml:space="preserve">, both organisations were able to acquire the funds needed for their Terrorist goals. With that said </w:t>
      </w:r>
      <w:r w:rsidR="00EF6A87">
        <w:t xml:space="preserve">the use of Acquisitive Crime was not something that was unnecessary to either Terrorist Group or was not something that either didn’t engage in, however the need to was not as prevalent until after 2001 and when the War in Afghanistan, especially for the Taliban. </w:t>
      </w:r>
    </w:p>
    <w:p w14:paraId="2788E36C" w14:textId="669BA3F6" w:rsidR="00ED6ECB" w:rsidRDefault="00EF6A87" w:rsidP="00F333A6">
      <w:pPr>
        <w:jc w:val="both"/>
      </w:pPr>
      <w:r>
        <w:t xml:space="preserve">Following their overthrow from the government in early 2002, much of the Taliban was forced in to hiding in areas of Afghanistan, and this allowed for a time </w:t>
      </w:r>
      <w:r w:rsidR="005D111A">
        <w:t xml:space="preserve">where coalition forces </w:t>
      </w:r>
      <w:r w:rsidR="00396EA7">
        <w:t>began rebuilding Afghanistan following the initial invasion and was a time of relative peace until attention</w:t>
      </w:r>
      <w:r w:rsidR="001819AF">
        <w:t xml:space="preserve"> </w:t>
      </w:r>
      <w:r w:rsidR="00F63C18">
        <w:t xml:space="preserve">was turned by the UK and USA to the invasion of Iraq in 2003 (National Army Museum, No date). This was a time when the Taliban changed into an Insurgency that they would </w:t>
      </w:r>
      <w:r w:rsidR="00A518FC">
        <w:t xml:space="preserve">be </w:t>
      </w:r>
      <w:r w:rsidR="00677C54">
        <w:t xml:space="preserve">how they would fight as a terrorist Organization </w:t>
      </w:r>
      <w:r w:rsidR="00A518FC">
        <w:t xml:space="preserve">until the end of the War, and following on from the lessons of Insurgency and Terror that they were seeing in </w:t>
      </w:r>
      <w:r w:rsidR="00E661BC">
        <w:t>Iraq (National Army Museum, No date), they also knew that they would need to copy</w:t>
      </w:r>
      <w:r w:rsidR="00677C54">
        <w:t xml:space="preserve"> how the Insurgents or Iraq were funding themselves. In the case of the Taliban, the key Acquisitive Crime that they chose to help fund their Terrorist Activities was the production of Opium Poppies that could be used as part of the Drug Trafficking trade. </w:t>
      </w:r>
      <w:r w:rsidR="006B60FB">
        <w:t>Felbab-Brown agrees (2021</w:t>
      </w:r>
      <w:r w:rsidR="00FB417B">
        <w:t>) agrees when she said the following:</w:t>
      </w:r>
    </w:p>
    <w:p w14:paraId="764A85B6" w14:textId="72C7E347" w:rsidR="00FB417B" w:rsidRDefault="00FB417B" w:rsidP="00F333A6">
      <w:pPr>
        <w:jc w:val="both"/>
      </w:pPr>
      <w:r>
        <w:t xml:space="preserve">‘Perhaps </w:t>
      </w:r>
      <w:r w:rsidR="005D1039">
        <w:t>nowhere</w:t>
      </w:r>
      <w:r>
        <w:t xml:space="preserve"> in the world has a country and the International Community faced an illicit drug economy as deeply entrenched as in </w:t>
      </w:r>
      <w:r w:rsidR="005D1039">
        <w:t xml:space="preserve">Afghanistan. In 2020, opium poppy was cultivated on some 224,000 hectares in Afghanistan, one of the highest levels of cultivation in the country. In 2017, the drug economy </w:t>
      </w:r>
      <w:r w:rsidR="00D77958">
        <w:t>in Afghanistan reached levels even higher-unprecedented anywhere in the world at least since world war 2</w:t>
      </w:r>
      <w:r w:rsidR="00961E02">
        <w:t xml:space="preserve">.’ </w:t>
      </w:r>
    </w:p>
    <w:p w14:paraId="707AFCFB" w14:textId="77777777" w:rsidR="003566B8" w:rsidRDefault="00961E02" w:rsidP="00F333A6">
      <w:pPr>
        <w:jc w:val="both"/>
      </w:pPr>
      <w:r>
        <w:t xml:space="preserve">Despite the fact that a drugs trade </w:t>
      </w:r>
      <w:r w:rsidR="003751A5">
        <w:t xml:space="preserve">has existed throughout much of the History of Afghanistan, the evidence that Drugs Trafficking as an Acquisitive Crime was needed by Terrorists in the Taliban </w:t>
      </w:r>
      <w:r w:rsidR="00C3329F">
        <w:t xml:space="preserve">is clear as the Taliban Leadership tried to ban its </w:t>
      </w:r>
      <w:r w:rsidR="009643E0">
        <w:t xml:space="preserve">cultivation in 2000 prior to the conflict, then allowed </w:t>
      </w:r>
      <w:r w:rsidR="00B25A29">
        <w:t>it by its members in order to fight coalition forces</w:t>
      </w:r>
      <w:r w:rsidR="00DF4B92">
        <w:t xml:space="preserve"> throughout the war</w:t>
      </w:r>
      <w:r w:rsidR="00B25A29">
        <w:t>, and then once US and British forces left the country in 202</w:t>
      </w:r>
      <w:r w:rsidR="008D5B7E">
        <w:t>1</w:t>
      </w:r>
      <w:r w:rsidR="00B25A29">
        <w:t xml:space="preserve"> banned it once more following the overthrow of the </w:t>
      </w:r>
      <w:r w:rsidR="00637044">
        <w:t xml:space="preserve">Ashraf Ghani </w:t>
      </w:r>
      <w:r w:rsidR="00DF4B92">
        <w:t xml:space="preserve">Government </w:t>
      </w:r>
      <w:r w:rsidR="008D5B7E">
        <w:t xml:space="preserve">(Felbab-Brown, 2021). </w:t>
      </w:r>
    </w:p>
    <w:p w14:paraId="19DE23A3" w14:textId="0768788D" w:rsidR="00961E02" w:rsidRDefault="003566B8" w:rsidP="00F333A6">
      <w:pPr>
        <w:jc w:val="both"/>
      </w:pPr>
      <w:r>
        <w:t xml:space="preserve">It is no surprise </w:t>
      </w:r>
      <w:r w:rsidR="00830F9C">
        <w:t>that the Taliban were able use Drugs and rug Trafficking as an effective Acquisitive Crime to fund their Terrorist War given how much money they were able to make from this crime for their cause. According to Felbab-Brown (2021)</w:t>
      </w:r>
      <w:r w:rsidR="00E55B01">
        <w:t xml:space="preserve">, over the 20 years that the war took place ‘tens to hundreds of millions’ </w:t>
      </w:r>
      <w:r w:rsidR="004C1798">
        <w:t xml:space="preserve">of dollars were made from the drug trade per year, around $416 million in 2020 alone.  </w:t>
      </w:r>
      <w:r w:rsidR="003751A5">
        <w:t xml:space="preserve"> </w:t>
      </w:r>
    </w:p>
    <w:p w14:paraId="2DA55821" w14:textId="7F511551" w:rsidR="00801D8C" w:rsidRDefault="00801D8C" w:rsidP="00F333A6">
      <w:pPr>
        <w:jc w:val="both"/>
      </w:pPr>
      <w:r>
        <w:t xml:space="preserve">In answering the original question, the </w:t>
      </w:r>
      <w:r w:rsidR="006F6E4A">
        <w:t xml:space="preserve">material put out by the police and law enforcement agencies on how to tactical Terrorism, and from the </w:t>
      </w:r>
      <w:r>
        <w:t>Case study of the war in Afghanistan</w:t>
      </w:r>
      <w:r w:rsidR="00235139">
        <w:t xml:space="preserve">, it becomes clear that Acquisitive crime plays a very important part in </w:t>
      </w:r>
      <w:r w:rsidR="001C313F">
        <w:t xml:space="preserve">giving Terrorist organisations the funds in order to carry out their Terrorist activities. </w:t>
      </w:r>
      <w:r w:rsidR="00577F8B">
        <w:t>The examples show that if individuals are spotted engaging in these crime</w:t>
      </w:r>
      <w:r w:rsidR="00D07C35">
        <w:t>s</w:t>
      </w:r>
      <w:r w:rsidR="00577F8B">
        <w:t xml:space="preserve"> and these activities are then put a stop to</w:t>
      </w:r>
      <w:r w:rsidR="00D07C35">
        <w:t>,</w:t>
      </w:r>
      <w:r w:rsidR="00577F8B">
        <w:t xml:space="preserve"> this will impact on their ability to engage in Terrorism</w:t>
      </w:r>
      <w:r w:rsidR="00D07C35">
        <w:t xml:space="preserve">, and as is seen in the example of the Afghanistan War, was used </w:t>
      </w:r>
      <w:r w:rsidR="00B87E00">
        <w:t xml:space="preserve">to fund a 20 year long Insurgency that meant they were able to achieve their goals of seeing coalition forces flee the country (National Army </w:t>
      </w:r>
      <w:r w:rsidR="00B87E00">
        <w:lastRenderedPageBreak/>
        <w:t>Museum, No Date).</w:t>
      </w:r>
      <w:r w:rsidR="00577F8B">
        <w:t xml:space="preserve"> </w:t>
      </w:r>
      <w:r w:rsidR="00B87E00">
        <w:t xml:space="preserve">Because this is the case, policing should pay special attention to these acquisitive crimes, and should counter them in order to put a stop to acts of Terror in the future.  </w:t>
      </w:r>
    </w:p>
    <w:p w14:paraId="1635E27A" w14:textId="7223FE52" w:rsidR="00F1518C" w:rsidRDefault="00F1518C" w:rsidP="00F333A6">
      <w:pPr>
        <w:jc w:val="both"/>
      </w:pPr>
      <w:r>
        <w:t>1979 Words</w:t>
      </w:r>
    </w:p>
    <w:p w14:paraId="18E6E3EE" w14:textId="77777777" w:rsidR="0005041F" w:rsidRDefault="0005041F" w:rsidP="00F333A6">
      <w:pPr>
        <w:jc w:val="both"/>
      </w:pPr>
    </w:p>
    <w:p w14:paraId="4CF61132" w14:textId="55F7E9A6" w:rsidR="00D94B6D" w:rsidRDefault="00D94B6D" w:rsidP="00F51EFA">
      <w:r>
        <w:t xml:space="preserve">Felbab-Brown (2021) </w:t>
      </w:r>
      <w:r w:rsidR="00CA1E41" w:rsidRPr="00BC6903">
        <w:rPr>
          <w:i/>
          <w:iCs/>
        </w:rPr>
        <w:t xml:space="preserve">Pipe Dreams: The Taliban and Drugs from the 1990s </w:t>
      </w:r>
      <w:r w:rsidR="00BC6903" w:rsidRPr="00BC6903">
        <w:rPr>
          <w:i/>
          <w:iCs/>
        </w:rPr>
        <w:t>into new regime</w:t>
      </w:r>
      <w:r w:rsidR="00BC6903">
        <w:t xml:space="preserve">. Available at: </w:t>
      </w:r>
      <w:hyperlink r:id="rId4" w:history="1">
        <w:r w:rsidR="00DD4D22" w:rsidRPr="00F05EAD">
          <w:rPr>
            <w:rStyle w:val="Hyperlink"/>
          </w:rPr>
          <w:t>https://www.brookings.edu/articles/pipe-dreams-the-taliban-and-drugs-from-the-1990s-into-its-new-regime/</w:t>
        </w:r>
      </w:hyperlink>
      <w:r w:rsidR="00DD4D22">
        <w:t xml:space="preserve"> (Accessed: 24/11/2023). </w:t>
      </w:r>
    </w:p>
    <w:p w14:paraId="7E8222D8" w14:textId="56065BA1" w:rsidR="009757E2" w:rsidRDefault="00D35076" w:rsidP="00F51EFA">
      <w:r>
        <w:t xml:space="preserve">Gavin, H. (2021) </w:t>
      </w:r>
      <w:r w:rsidR="008719BA">
        <w:t>‘</w:t>
      </w:r>
      <w:r w:rsidR="008719BA" w:rsidRPr="008719BA">
        <w:t>2.4 - Acquisitive Crime</w:t>
      </w:r>
      <w:r w:rsidR="008719BA">
        <w:t xml:space="preserve">’, in Brown, </w:t>
      </w:r>
      <w:r w:rsidR="00E46654">
        <w:t>J. and Horvarth,M.  (ed</w:t>
      </w:r>
      <w:r w:rsidR="00E65506">
        <w:t xml:space="preserve">.) </w:t>
      </w:r>
      <w:r w:rsidR="00AA077F" w:rsidRPr="00931E2E">
        <w:rPr>
          <w:i/>
          <w:iCs/>
        </w:rPr>
        <w:t>The Cambridge Handbook of Forensic Psychology</w:t>
      </w:r>
      <w:r w:rsidR="00931E2E" w:rsidRPr="00931E2E">
        <w:rPr>
          <w:i/>
          <w:iCs/>
        </w:rPr>
        <w:t xml:space="preserve">. </w:t>
      </w:r>
      <w:r w:rsidR="00931E2E">
        <w:t>Cambridge: Cambridge University Press</w:t>
      </w:r>
      <w:r w:rsidR="004D65F7">
        <w:t xml:space="preserve">, pp.246-260. </w:t>
      </w:r>
      <w:r w:rsidR="00931E2E">
        <w:t xml:space="preserve"> </w:t>
      </w:r>
      <w:r w:rsidR="00E46654">
        <w:t xml:space="preserve"> </w:t>
      </w:r>
    </w:p>
    <w:p w14:paraId="6679497C" w14:textId="16616BAC" w:rsidR="00225728" w:rsidRDefault="00225728" w:rsidP="00F51EFA">
      <w:r>
        <w:t>JSTOR (</w:t>
      </w:r>
      <w:r w:rsidR="00162B72">
        <w:t xml:space="preserve">2011) </w:t>
      </w:r>
      <w:r w:rsidR="0067368D">
        <w:t>‘</w:t>
      </w:r>
      <w:r w:rsidR="00162B72" w:rsidRPr="00162B72">
        <w:t>Further Information on Osama bin Muhammad bin Awad bin Laden</w:t>
      </w:r>
      <w:r w:rsidR="0067368D">
        <w:t>’</w:t>
      </w:r>
      <w:r w:rsidR="004408CE">
        <w:t xml:space="preserve">, </w:t>
      </w:r>
      <w:r w:rsidR="004408CE" w:rsidRPr="00E44CC0">
        <w:rPr>
          <w:i/>
          <w:iCs/>
        </w:rPr>
        <w:t>Osama Bin Laden’s Elimination</w:t>
      </w:r>
      <w:r w:rsidR="00283C44" w:rsidRPr="00E44CC0">
        <w:rPr>
          <w:i/>
          <w:iCs/>
        </w:rPr>
        <w:t>-First responses from Jihadi Forums</w:t>
      </w:r>
      <w:r w:rsidR="00667E5F">
        <w:t xml:space="preserve">, </w:t>
      </w:r>
      <w:r w:rsidR="00261C07">
        <w:t>pp.22-28</w:t>
      </w:r>
      <w:r w:rsidR="008B25F6">
        <w:t xml:space="preserve">. Available at: </w:t>
      </w:r>
      <w:r w:rsidR="00283C44">
        <w:t xml:space="preserve"> </w:t>
      </w:r>
      <w:hyperlink r:id="rId5" w:history="1">
        <w:r w:rsidR="008B25F6" w:rsidRPr="00F05EAD">
          <w:rPr>
            <w:rStyle w:val="Hyperlink"/>
          </w:rPr>
          <w:t>https://www.jstor.org/stable/resrep25883.5?seq=1</w:t>
        </w:r>
      </w:hyperlink>
      <w:r w:rsidR="008B25F6">
        <w:t xml:space="preserve"> (Accessed: 24/11/2023). </w:t>
      </w:r>
      <w:r w:rsidR="004408CE">
        <w:t xml:space="preserve"> </w:t>
      </w:r>
      <w:r w:rsidR="00162B72">
        <w:t xml:space="preserve"> </w:t>
      </w:r>
    </w:p>
    <w:p w14:paraId="36715F5C" w14:textId="3A3E2E47" w:rsidR="00633744" w:rsidRDefault="00901345" w:rsidP="00F51EFA">
      <w:r>
        <w:t xml:space="preserve">Imperial War Museum </w:t>
      </w:r>
      <w:r w:rsidR="00FD71DB">
        <w:t xml:space="preserve">(2023) </w:t>
      </w:r>
      <w:r w:rsidR="00BB794E" w:rsidRPr="00BB794E">
        <w:rPr>
          <w:i/>
          <w:iCs/>
        </w:rPr>
        <w:t>What Were the 9/11 Terrorist Attacks?.</w:t>
      </w:r>
      <w:r w:rsidR="00BB794E">
        <w:t xml:space="preserve"> Available at</w:t>
      </w:r>
      <w:r w:rsidR="00F51EFA">
        <w:t xml:space="preserve">: </w:t>
      </w:r>
      <w:hyperlink r:id="rId6" w:history="1">
        <w:r w:rsidR="00F51EFA" w:rsidRPr="00F05EAD">
          <w:rPr>
            <w:rStyle w:val="Hyperlink"/>
          </w:rPr>
          <w:t>https://www.iwm.org.uk/history/what-were-the-911-terrorist-attacks</w:t>
        </w:r>
      </w:hyperlink>
      <w:r w:rsidR="00F51EFA">
        <w:t xml:space="preserve"> (Accessed: 24/11/2023).</w:t>
      </w:r>
      <w:r w:rsidR="00633744">
        <w:t xml:space="preserve"> </w:t>
      </w:r>
    </w:p>
    <w:p w14:paraId="6170CCC2" w14:textId="136382E8" w:rsidR="00386E31" w:rsidRDefault="00386E31" w:rsidP="00F51EFA">
      <w:r>
        <w:t xml:space="preserve">Marks, J. (2023) </w:t>
      </w:r>
      <w:r w:rsidRPr="00386E31">
        <w:rPr>
          <w:i/>
          <w:iCs/>
        </w:rPr>
        <w:t xml:space="preserve">How SEAL Team Six Took Out Osama bin Laden. </w:t>
      </w:r>
      <w:r>
        <w:t xml:space="preserve">Available at: </w:t>
      </w:r>
      <w:hyperlink r:id="rId7" w:history="1">
        <w:r w:rsidR="00501BC9" w:rsidRPr="00F05EAD">
          <w:rPr>
            <w:rStyle w:val="Hyperlink"/>
          </w:rPr>
          <w:t>https://www.history.com/news/osama-bin-laden-death-seal-team-six</w:t>
        </w:r>
      </w:hyperlink>
      <w:r w:rsidR="00501BC9">
        <w:t xml:space="preserve"> (Accessed: 24/11/2023). </w:t>
      </w:r>
    </w:p>
    <w:p w14:paraId="19960447" w14:textId="2FA2D306" w:rsidR="00A74C09" w:rsidRDefault="00A74C09" w:rsidP="00F51EFA">
      <w:r>
        <w:t xml:space="preserve">Met Police (2023) </w:t>
      </w:r>
      <w:r w:rsidRPr="00A74C09">
        <w:rPr>
          <w:i/>
          <w:iCs/>
        </w:rPr>
        <w:t>Signs of possible terrorist activity.</w:t>
      </w:r>
      <w:r>
        <w:t xml:space="preserve"> Available at: </w:t>
      </w:r>
      <w:hyperlink r:id="rId8" w:history="1">
        <w:r w:rsidR="000E743F" w:rsidRPr="00F05EAD">
          <w:rPr>
            <w:rStyle w:val="Hyperlink"/>
          </w:rPr>
          <w:t>https://www.met.police.uk/advice/advice-and-information/t/terrorism-in-the-uk/signs-of-possible-terrorist-activity/</w:t>
        </w:r>
      </w:hyperlink>
      <w:r w:rsidR="000E743F">
        <w:t xml:space="preserve"> (Accessed: 24/11/2023). </w:t>
      </w:r>
    </w:p>
    <w:p w14:paraId="0AA35F06" w14:textId="58BB932C" w:rsidR="0005041F" w:rsidRDefault="00633744" w:rsidP="00F51EFA">
      <w:r>
        <w:t xml:space="preserve">National Army Museum </w:t>
      </w:r>
      <w:r w:rsidR="00D21320">
        <w:t xml:space="preserve">(No date) </w:t>
      </w:r>
      <w:r w:rsidR="006E7591" w:rsidRPr="006E7591">
        <w:rPr>
          <w:i/>
          <w:iCs/>
        </w:rPr>
        <w:t>War in Afghanistan</w:t>
      </w:r>
      <w:r w:rsidR="006E7591">
        <w:t xml:space="preserve">. </w:t>
      </w:r>
      <w:r w:rsidR="00D21320">
        <w:t xml:space="preserve">Available at: </w:t>
      </w:r>
      <w:r w:rsidR="00F51EFA">
        <w:t xml:space="preserve"> </w:t>
      </w:r>
      <w:hyperlink r:id="rId9" w:history="1">
        <w:r w:rsidR="00D21320" w:rsidRPr="00F05EAD">
          <w:rPr>
            <w:rStyle w:val="Hyperlink"/>
          </w:rPr>
          <w:t>https://www.nam.ac.uk/explore/war-afghanistan</w:t>
        </w:r>
      </w:hyperlink>
      <w:r w:rsidR="00D21320">
        <w:t xml:space="preserve"> </w:t>
      </w:r>
      <w:r w:rsidR="006E7591">
        <w:t xml:space="preserve">(Accessed: 24/11/2023). </w:t>
      </w:r>
    </w:p>
    <w:p w14:paraId="19E08B94" w14:textId="225C59B6" w:rsidR="00EC33DD" w:rsidRDefault="00EC33DD" w:rsidP="00F51EFA">
      <w:r>
        <w:t xml:space="preserve">Newburn, T. (2007) </w:t>
      </w:r>
      <w:r w:rsidRPr="00843B43">
        <w:rPr>
          <w:i/>
          <w:iCs/>
        </w:rPr>
        <w:t>Criminology.</w:t>
      </w:r>
      <w:r>
        <w:t xml:space="preserve"> </w:t>
      </w:r>
      <w:r w:rsidR="006558B6">
        <w:t>Cullompton</w:t>
      </w:r>
      <w:r w:rsidR="00843B43">
        <w:t>: Willan publishing.</w:t>
      </w:r>
    </w:p>
    <w:p w14:paraId="77F2BB1C" w14:textId="10CE88C8" w:rsidR="000A6D8F" w:rsidRPr="00447236" w:rsidRDefault="000A6D8F" w:rsidP="00F51EFA">
      <w:r>
        <w:t xml:space="preserve">The </w:t>
      </w:r>
      <w:r w:rsidR="00E44CC0">
        <w:t xml:space="preserve">Editors of the Encyclopaedia Britanica (2023) </w:t>
      </w:r>
      <w:r w:rsidR="00AC5D74">
        <w:t xml:space="preserve">al-Qaeda. Available at: </w:t>
      </w:r>
      <w:hyperlink r:id="rId10" w:history="1">
        <w:r w:rsidR="00400AF3" w:rsidRPr="00F05EAD">
          <w:rPr>
            <w:rStyle w:val="Hyperlink"/>
          </w:rPr>
          <w:t>https://www.britannica.com/topic/al-Qaeda</w:t>
        </w:r>
      </w:hyperlink>
      <w:r w:rsidR="00400AF3">
        <w:t xml:space="preserve"> (accessed: 24/11/2023). </w:t>
      </w:r>
    </w:p>
    <w:p w14:paraId="15870BDA" w14:textId="79670556" w:rsidR="00971C49" w:rsidRPr="00971C49" w:rsidRDefault="00971C49"/>
    <w:p w14:paraId="7FB6F14D" w14:textId="0044BFD6" w:rsidR="00A40292" w:rsidRDefault="00A40292"/>
    <w:p w14:paraId="622EB9A0" w14:textId="77777777" w:rsidR="008B2034" w:rsidRDefault="008B2034"/>
    <w:p w14:paraId="0B67FA90" w14:textId="77777777" w:rsidR="008B2034" w:rsidRDefault="008B2034"/>
    <w:p w14:paraId="493644E3" w14:textId="77777777" w:rsidR="008B2034" w:rsidRDefault="008B2034"/>
    <w:p w14:paraId="35A9659E" w14:textId="77777777" w:rsidR="008B2034" w:rsidRDefault="008B2034"/>
    <w:p w14:paraId="6BB1FEF9" w14:textId="77777777" w:rsidR="008B2034" w:rsidRDefault="008B2034"/>
    <w:p w14:paraId="6C79EFD0" w14:textId="77777777" w:rsidR="008B2034" w:rsidRDefault="008B2034"/>
    <w:p w14:paraId="0909EAED" w14:textId="77777777" w:rsidR="008B2034" w:rsidRDefault="008B2034"/>
    <w:p w14:paraId="2247C600" w14:textId="77777777" w:rsidR="008B2034" w:rsidRDefault="008B2034"/>
    <w:p w14:paraId="0E3A2CF0" w14:textId="77777777" w:rsidR="00460CDD" w:rsidRDefault="00460CDD" w:rsidP="00AE0D69">
      <w:pPr>
        <w:jc w:val="both"/>
      </w:pPr>
    </w:p>
    <w:p w14:paraId="3E8839D2" w14:textId="74557A1A" w:rsidR="00A40292" w:rsidRPr="00F1518C" w:rsidRDefault="00A40292" w:rsidP="00AE0D69">
      <w:pPr>
        <w:jc w:val="both"/>
        <w:rPr>
          <w:b/>
          <w:bCs/>
          <w:u w:val="single"/>
        </w:rPr>
      </w:pPr>
      <w:r w:rsidRPr="00F1518C">
        <w:rPr>
          <w:b/>
          <w:bCs/>
          <w:u w:val="single"/>
        </w:rPr>
        <w:lastRenderedPageBreak/>
        <w:t>6. What lessons have been learned from recent high-profile critical and major incidents, and how have these translated into best practice for policing? Your answer must be based on academic research rather than personal experience, but you may refer to recent examples of high-profile critical and major incidents.</w:t>
      </w:r>
    </w:p>
    <w:p w14:paraId="16939AA2" w14:textId="65FC1D27" w:rsidR="00944F5C" w:rsidRDefault="006B1DFA" w:rsidP="00AE0D69">
      <w:pPr>
        <w:jc w:val="both"/>
      </w:pPr>
      <w:r>
        <w:t xml:space="preserve">In recent years, British policing has been hit by a </w:t>
      </w:r>
      <w:r w:rsidR="00EC09B5">
        <w:t>n</w:t>
      </w:r>
      <w:r>
        <w:t xml:space="preserve">umber of serious Critical Incidents that have tested how </w:t>
      </w:r>
      <w:r w:rsidR="00EC09B5">
        <w:t xml:space="preserve">both individual forces and how the police on a national level can react as part of their role to protect and serve the public. </w:t>
      </w:r>
      <w:r w:rsidR="00417646">
        <w:t xml:space="preserve">With that said, it has </w:t>
      </w:r>
      <w:r w:rsidR="00915DEA">
        <w:t>been Critical Incidents that have been caused by the misconduct of serving Police Officers that have caused the greatest test for the Police</w:t>
      </w:r>
      <w:r w:rsidR="00E45993">
        <w:t xml:space="preserve">, which have meant that have had to respond in ways to try and gain back public trust which </w:t>
      </w:r>
      <w:r w:rsidR="00672A74">
        <w:t>arguably</w:t>
      </w:r>
      <w:r w:rsidR="00E45993">
        <w:t xml:space="preserve"> has not worked. </w:t>
      </w:r>
    </w:p>
    <w:p w14:paraId="6B8958CE" w14:textId="6D58B6FB" w:rsidR="00BD34A5" w:rsidRDefault="00E45993" w:rsidP="00AE0D69">
      <w:pPr>
        <w:jc w:val="both"/>
      </w:pPr>
      <w:r>
        <w:t xml:space="preserve">A Critical Incident, according to </w:t>
      </w:r>
      <w:r w:rsidR="009A49ED">
        <w:t xml:space="preserve">the NPIA (2011), as cited by </w:t>
      </w:r>
      <w:r w:rsidR="00D93561">
        <w:t>Bryant and Bryant (2019</w:t>
      </w:r>
      <w:r w:rsidR="00BD34A5">
        <w:t>:239</w:t>
      </w:r>
      <w:r w:rsidR="00D93561">
        <w:t>)</w:t>
      </w:r>
      <w:r w:rsidR="00BD34A5">
        <w:t xml:space="preserve"> is defined as:</w:t>
      </w:r>
    </w:p>
    <w:p w14:paraId="614E3481" w14:textId="1C7B6A03" w:rsidR="00E45993" w:rsidRPr="00F1518C" w:rsidRDefault="00BD34A5" w:rsidP="00AE0D69">
      <w:pPr>
        <w:ind w:left="720"/>
        <w:jc w:val="both"/>
        <w:rPr>
          <w:i/>
          <w:iCs/>
        </w:rPr>
      </w:pPr>
      <w:r w:rsidRPr="00F1518C">
        <w:rPr>
          <w:i/>
          <w:iCs/>
        </w:rPr>
        <w:t>‘</w:t>
      </w:r>
      <w:r w:rsidR="00D65C61" w:rsidRPr="00F1518C">
        <w:rPr>
          <w:i/>
          <w:iCs/>
        </w:rPr>
        <w:t xml:space="preserve">any incident where the effectiveness of the police response is likely to have a significant impact on the confidence </w:t>
      </w:r>
      <w:r w:rsidR="00EE4969" w:rsidRPr="00F1518C">
        <w:rPr>
          <w:i/>
          <w:iCs/>
        </w:rPr>
        <w:t>of the victim, their family and/or community’…</w:t>
      </w:r>
      <w:r w:rsidR="00D93561" w:rsidRPr="00F1518C">
        <w:rPr>
          <w:i/>
          <w:iCs/>
        </w:rPr>
        <w:t xml:space="preserve"> </w:t>
      </w:r>
      <w:r w:rsidR="009A49ED" w:rsidRPr="00F1518C">
        <w:rPr>
          <w:i/>
          <w:iCs/>
        </w:rPr>
        <w:t xml:space="preserve">This definition </w:t>
      </w:r>
      <w:r w:rsidR="0009308C" w:rsidRPr="00F1518C">
        <w:rPr>
          <w:i/>
          <w:iCs/>
        </w:rPr>
        <w:t>was subsequently adopted by the College of Policing. Any incident-such as Harassment</w:t>
      </w:r>
      <w:r w:rsidR="003E7D4C" w:rsidRPr="00F1518C">
        <w:rPr>
          <w:i/>
          <w:iCs/>
        </w:rPr>
        <w:t xml:space="preserve">-can escalate to being critical, while other incidents are obviously significant from the very </w:t>
      </w:r>
      <w:r w:rsidR="00AE0D69" w:rsidRPr="00F1518C">
        <w:rPr>
          <w:i/>
          <w:iCs/>
        </w:rPr>
        <w:t xml:space="preserve">start (such as an apparent murder, train crash, or a large fire’. </w:t>
      </w:r>
      <w:r w:rsidR="009A49ED" w:rsidRPr="00F1518C">
        <w:rPr>
          <w:i/>
          <w:iCs/>
        </w:rPr>
        <w:t xml:space="preserve"> </w:t>
      </w:r>
    </w:p>
    <w:p w14:paraId="5F27F855" w14:textId="0FB97F79" w:rsidR="007511C1" w:rsidRDefault="00B118DB" w:rsidP="00000008">
      <w:pPr>
        <w:spacing w:before="240"/>
        <w:jc w:val="both"/>
      </w:pPr>
      <w:r>
        <w:t xml:space="preserve">According to the College of Policing </w:t>
      </w:r>
      <w:r w:rsidR="007511C1">
        <w:t xml:space="preserve">(2023); </w:t>
      </w:r>
      <w:r w:rsidR="00F3082E">
        <w:t xml:space="preserve">A Critical incident is managed in 3 separate </w:t>
      </w:r>
      <w:r w:rsidR="00AC766C">
        <w:t>s</w:t>
      </w:r>
      <w:r w:rsidR="00F3082E">
        <w:t xml:space="preserve">teps in a model called the </w:t>
      </w:r>
      <w:r w:rsidR="00566DA5">
        <w:t xml:space="preserve">Critical Incident Management (CIM) </w:t>
      </w:r>
      <w:r w:rsidR="00AC766C">
        <w:t>Model, and</w:t>
      </w:r>
      <w:r w:rsidR="00566DA5">
        <w:t xml:space="preserve"> includes the first stage of making </w:t>
      </w:r>
      <w:r w:rsidR="00AC766C">
        <w:t xml:space="preserve">sure </w:t>
      </w:r>
      <w:r w:rsidR="00566DA5">
        <w:t xml:space="preserve">police staff and officers are suitably trained in order to deal with an incident before it happens, </w:t>
      </w:r>
      <w:r w:rsidR="00486931">
        <w:t xml:space="preserve">the second stage of managing Critical Incidents when they happen, and then finally restoring Public Confidence </w:t>
      </w:r>
      <w:r w:rsidR="00A80850">
        <w:t>has happened. The</w:t>
      </w:r>
      <w:r w:rsidR="005823C7">
        <w:t>se ways of managing and dealing with a Critical Incident have come from the events of the Steven Lawrence murder and how the police Investigated the crime</w:t>
      </w:r>
      <w:r w:rsidR="00080526">
        <w:t>, an investigation that the police got wrong meaning the subjects were able to escape justice for several years, meant the family were treated very badly by the police</w:t>
      </w:r>
      <w:r w:rsidR="00000008">
        <w:t>, and who prevented them from getting justice for their family member who was the victim (College of Policing,2023). This is why the College of Policing (2023) have said it is very important to tackle Critical Incidents when they happen as properly as possible; ‘…</w:t>
      </w:r>
      <w:r w:rsidR="00000008" w:rsidRPr="00000008">
        <w:t xml:space="preserve">even if managed properly, </w:t>
      </w:r>
      <w:r w:rsidR="00000008">
        <w:t xml:space="preserve">[A Critical Incident] </w:t>
      </w:r>
      <w:r w:rsidR="00000008" w:rsidRPr="00000008">
        <w:t>can have a significant negative impact on the confidence of the victim, their family and the community</w:t>
      </w:r>
      <w:r w:rsidR="00000008">
        <w:t xml:space="preserve">.’ </w:t>
      </w:r>
    </w:p>
    <w:p w14:paraId="72C113D4" w14:textId="2494BF47" w:rsidR="00AE0D69" w:rsidRDefault="00000008" w:rsidP="00AE0D69">
      <w:pPr>
        <w:jc w:val="both"/>
      </w:pPr>
      <w:r>
        <w:t>Because of this, w</w:t>
      </w:r>
      <w:r w:rsidR="00D34878">
        <w:t>hen thes</w:t>
      </w:r>
      <w:r>
        <w:t xml:space="preserve">e </w:t>
      </w:r>
      <w:r w:rsidR="00D34878">
        <w:t xml:space="preserve">incidents happen, policing leaders know two things will occur both during the time that the incident is happening, and when it finishes. They first of all know that the public will pay very close attention </w:t>
      </w:r>
      <w:r w:rsidR="00A16831">
        <w:t xml:space="preserve">to what the police will be doing in order to resolve the incident and will be extremely critical about things that they see are the police getting things wrong </w:t>
      </w:r>
      <w:r w:rsidR="00F60FF8">
        <w:t xml:space="preserve">or incorrect. This will carry on after the incident has happened when both politicians, the media, and members of the public look back at what occurred </w:t>
      </w:r>
      <w:r w:rsidR="002E3BDB">
        <w:t xml:space="preserve">and begin to question decisions and police actions not only in the moment, but also across the whole incident with what they think is the whole picture. This can be </w:t>
      </w:r>
      <w:r w:rsidR="00887012">
        <w:t>done by members of the press in what is sometimes called a ‘Trial by media’</w:t>
      </w:r>
      <w:r w:rsidR="0032075F">
        <w:t xml:space="preserve"> (Suresh and George</w:t>
      </w:r>
      <w:r w:rsidR="00441B52">
        <w:t>, 2021)</w:t>
      </w:r>
      <w:r w:rsidR="003057EA">
        <w:t>,</w:t>
      </w:r>
      <w:r w:rsidR="00887012">
        <w:t xml:space="preserve"> or in something more official at the government </w:t>
      </w:r>
      <w:r w:rsidR="00FF7FB8">
        <w:t>level like an official inquiry</w:t>
      </w:r>
      <w:r w:rsidR="00CB40FE">
        <w:t xml:space="preserve">. </w:t>
      </w:r>
      <w:r w:rsidR="00F60FF8">
        <w:t xml:space="preserve">They also know that both during </w:t>
      </w:r>
      <w:r w:rsidR="00441B52">
        <w:t xml:space="preserve">the time of the Incident and after not only will they been viewed and criticised </w:t>
      </w:r>
      <w:r w:rsidR="003057EA">
        <w:t xml:space="preserve">for what they do and don’t do, </w:t>
      </w:r>
      <w:r w:rsidR="00D57F46">
        <w:t xml:space="preserve">they will also be at risk in losing public trust and confidence in their ability to do the job properly which may then result in serious </w:t>
      </w:r>
      <w:r w:rsidR="00CE2673">
        <w:t xml:space="preserve">repercussions for people in the force; like officers who may face misconduct hearings or senior officers who may have to resign.  </w:t>
      </w:r>
    </w:p>
    <w:p w14:paraId="169E3D41" w14:textId="28B7314F" w:rsidR="00AC766C" w:rsidRDefault="00AC766C" w:rsidP="00AE0D69">
      <w:pPr>
        <w:jc w:val="both"/>
      </w:pPr>
      <w:r>
        <w:t xml:space="preserve">In recent </w:t>
      </w:r>
      <w:r w:rsidR="00AA2C55">
        <w:t>months</w:t>
      </w:r>
      <w:r>
        <w:t xml:space="preserve"> this Model and how the police react to </w:t>
      </w:r>
      <w:r w:rsidR="001448CB">
        <w:t xml:space="preserve">Critical Incidents has been tested </w:t>
      </w:r>
      <w:r w:rsidR="00B65AFF">
        <w:t xml:space="preserve">by two events where serving police officers </w:t>
      </w:r>
      <w:r w:rsidR="00EA28DE">
        <w:t xml:space="preserve">have been arrested, charged, and then convicted of serious crimes </w:t>
      </w:r>
      <w:r w:rsidR="00EA28DE">
        <w:lastRenderedPageBreak/>
        <w:t xml:space="preserve">that have shocked the public and caused trust </w:t>
      </w:r>
      <w:r w:rsidR="00925017">
        <w:t>between the police and the community to be questioned.</w:t>
      </w:r>
    </w:p>
    <w:p w14:paraId="2CA5C7FE" w14:textId="4E5D947C" w:rsidR="00925017" w:rsidRDefault="00925017" w:rsidP="00AE0D69">
      <w:pPr>
        <w:jc w:val="both"/>
      </w:pPr>
      <w:r>
        <w:t>The first officer, Wayne Couzens</w:t>
      </w:r>
      <w:r w:rsidR="00013D35">
        <w:t xml:space="preserve">, was found guilty of the abduction, rape and then murder of a </w:t>
      </w:r>
      <w:r w:rsidR="005D266B">
        <w:t>33-year-old</w:t>
      </w:r>
      <w:r w:rsidR="004C3FE0">
        <w:t xml:space="preserve"> woman named Sarah Everard from South Clapham in London </w:t>
      </w:r>
      <w:r w:rsidR="009A4CAD">
        <w:t xml:space="preserve">(Cavanagh et al., 2021). What made the case much </w:t>
      </w:r>
      <w:r w:rsidR="005D266B">
        <w:t xml:space="preserve">worse was that Couzens was a serving officer in the Metropolitan Police at the time, and used his position as a Police Officer in order to commit the crimes by using his Police Warrant Card to stop and detain Sarah Everard </w:t>
      </w:r>
      <w:r w:rsidR="006E1DF8">
        <w:t>, before then placing her in his police issued Handcuffs and putting her in his car before taking her away to a place in Devon where the offences where committed (Cavanagh et al., 2021)</w:t>
      </w:r>
      <w:r w:rsidR="00047A37">
        <w:t xml:space="preserve">. The murder caused massive shock to the public given the fact that Couzens was a serving police officer, immediately making the incident a Critical Incident given how much </w:t>
      </w:r>
      <w:r w:rsidR="00CB5A6F">
        <w:t xml:space="preserve">impact the case would have on relations between the police and the community. The incident was made even worse however when the behaviour of Couzens </w:t>
      </w:r>
      <w:r w:rsidR="0020559E">
        <w:t>reported by</w:t>
      </w:r>
      <w:r w:rsidR="00D73C6A">
        <w:t xml:space="preserve"> family </w:t>
      </w:r>
      <w:r w:rsidR="0020559E">
        <w:t xml:space="preserve">friends </w:t>
      </w:r>
      <w:r w:rsidR="00D73C6A">
        <w:t>and WhatsApp messages from</w:t>
      </w:r>
      <w:r w:rsidR="0020559E">
        <w:t xml:space="preserve"> the murder began to be published in the press. </w:t>
      </w:r>
      <w:r w:rsidR="000863F5">
        <w:t>One of Couzen’s Childhood friends, Warwick Lewis</w:t>
      </w:r>
      <w:r w:rsidR="00713DF4">
        <w:t>, reported to the Daily Mail that he ‘wasn’t shocked’ when he heard that he was responsible for the murder, and that in his childhood he was known to fantasize about violence with the help of brutal scenes in action movies (Prosser</w:t>
      </w:r>
      <w:r w:rsidR="003645FF">
        <w:t xml:space="preserve">, 2023). </w:t>
      </w:r>
      <w:r w:rsidR="00185D27">
        <w:t>Also i</w:t>
      </w:r>
      <w:r w:rsidR="000B6030">
        <w:t xml:space="preserve">n subsequent investigations </w:t>
      </w:r>
      <w:r w:rsidR="00185D27">
        <w:t xml:space="preserve">it came to light that Couzens was </w:t>
      </w:r>
      <w:r w:rsidR="00986475">
        <w:t>showing concerning behaviour in WhatsApp groups which he shared with 6 other serving officers in the Metropolitan Police</w:t>
      </w:r>
      <w:r w:rsidR="00C42278">
        <w:t xml:space="preserve">, where he joked about rape and </w:t>
      </w:r>
      <w:r w:rsidR="002C6B7D">
        <w:t xml:space="preserve">made </w:t>
      </w:r>
      <w:r w:rsidR="00C42278">
        <w:t xml:space="preserve">racist remarks </w:t>
      </w:r>
      <w:r w:rsidR="00D00ADC">
        <w:t xml:space="preserve">(Sky News, 2023). </w:t>
      </w:r>
      <w:r w:rsidR="00250743">
        <w:t xml:space="preserve">Since the event Couzens has been convicted and sentenced to life in Prison (Sky News,2023). </w:t>
      </w:r>
    </w:p>
    <w:p w14:paraId="283A7C62" w14:textId="725A07EE" w:rsidR="002C6B7D" w:rsidRDefault="002C6B7D" w:rsidP="00AE0D69">
      <w:pPr>
        <w:jc w:val="both"/>
      </w:pPr>
      <w:r>
        <w:t xml:space="preserve">The second officer, David Carrick, </w:t>
      </w:r>
      <w:r w:rsidR="00282123">
        <w:t xml:space="preserve">was found </w:t>
      </w:r>
      <w:r w:rsidR="003F3DD4">
        <w:t>guilty of rape and other serious assaults against woman over the course of 17 years</w:t>
      </w:r>
      <w:r w:rsidR="00436200">
        <w:t xml:space="preserve"> </w:t>
      </w:r>
      <w:r w:rsidR="009D07DB">
        <w:t xml:space="preserve">whilst he was also a serving officer in the Metropolitan Police </w:t>
      </w:r>
      <w:r w:rsidR="00436200">
        <w:t xml:space="preserve">(Dodd and Sinmaz, 2023). </w:t>
      </w:r>
      <w:r w:rsidR="00A44318">
        <w:t xml:space="preserve">According to Dodd and Sinmaz (2023), Carrick went about his offender whilst an active officer serving </w:t>
      </w:r>
      <w:r w:rsidR="00406B4C">
        <w:t>within a Diplomatic Protection Unit carrying a Firearm, a position which meant he should have been trustworthy, which made him believe</w:t>
      </w:r>
      <w:r w:rsidR="00406B4C" w:rsidRPr="00406B4C">
        <w:t xml:space="preserve"> </w:t>
      </w:r>
      <w:r w:rsidR="00406B4C">
        <w:t>‘…</w:t>
      </w:r>
      <w:r w:rsidR="00406B4C" w:rsidRPr="00406B4C">
        <w:t>his position as a Metropolitan police officer made him “untouchable” as he raped, assaulted and inflicted “irretrievable destruction” on at least 12 women before intimidating them into silence</w:t>
      </w:r>
      <w:r w:rsidR="00406B4C">
        <w:t xml:space="preserve">’. </w:t>
      </w:r>
      <w:r w:rsidR="00C855F1">
        <w:t xml:space="preserve">When tried in court Carrick confessed to 85 serious </w:t>
      </w:r>
      <w:r w:rsidR="007559B6">
        <w:t>offences including 48 rapes which occurred over nearly 2 decades between 2003 and 2020 (Dodd and Sinmaz</w:t>
      </w:r>
      <w:r w:rsidR="008F0340">
        <w:t>,2023</w:t>
      </w:r>
      <w:r w:rsidR="007559B6">
        <w:t xml:space="preserve">). </w:t>
      </w:r>
      <w:r w:rsidR="008F0340">
        <w:t>He was sentenced to 32 years in Prison (Dodd and Sinmaz,2023)</w:t>
      </w:r>
      <w:r w:rsidR="00EC0945">
        <w:t xml:space="preserve">. </w:t>
      </w:r>
      <w:r w:rsidR="001D4796">
        <w:t>Carrick’s offending, like Wayne Couzen</w:t>
      </w:r>
      <w:r w:rsidR="00FE3D1B">
        <w:t xml:space="preserve">s </w:t>
      </w:r>
      <w:r w:rsidR="00F9697C">
        <w:t xml:space="preserve">was shocking given what he did, but was made ultimately worse by his status as an active on duty Police Officer. Carrick’s </w:t>
      </w:r>
      <w:r w:rsidR="00196985">
        <w:t>behaviour was also like Couzens in that there were</w:t>
      </w:r>
      <w:r w:rsidR="008B1A75">
        <w:t xml:space="preserve"> </w:t>
      </w:r>
      <w:r w:rsidR="00372A7D">
        <w:t xml:space="preserve">signs of concerning behaviour throughout his time as an officer and when the offences </w:t>
      </w:r>
      <w:r w:rsidR="00613011">
        <w:t>took place</w:t>
      </w:r>
      <w:r w:rsidR="007E6D53">
        <w:t xml:space="preserve">, but none of his colleagues or the Police Forces who investigated Carrick stopped his offending. </w:t>
      </w:r>
      <w:r w:rsidR="00613011">
        <w:t xml:space="preserve"> </w:t>
      </w:r>
      <w:r w:rsidR="00FF0E11">
        <w:t>Prior to</w:t>
      </w:r>
      <w:r w:rsidR="007C382B">
        <w:t xml:space="preserve"> even</w:t>
      </w:r>
      <w:r w:rsidR="00FF0E11">
        <w:t xml:space="preserve"> joining the Metropolitan Police in 200</w:t>
      </w:r>
      <w:r w:rsidR="00606842">
        <w:t>1</w:t>
      </w:r>
      <w:r w:rsidR="00FF0E11">
        <w:t xml:space="preserve"> Carrick was Investigated for a</w:t>
      </w:r>
      <w:r w:rsidR="00606842">
        <w:t xml:space="preserve">llegations </w:t>
      </w:r>
      <w:r w:rsidR="007C382B">
        <w:t>against a woman which did not lead to his arrest and were no further actioned</w:t>
      </w:r>
      <w:r w:rsidR="00B7567D">
        <w:t xml:space="preserve">, and he </w:t>
      </w:r>
      <w:r w:rsidR="00174F95">
        <w:t xml:space="preserve">was cleared to pass his vetting and serve in the force </w:t>
      </w:r>
      <w:r w:rsidR="00B86CAD">
        <w:t>(Dearden,20</w:t>
      </w:r>
      <w:r w:rsidR="00850F1A">
        <w:t>23</w:t>
      </w:r>
      <w:r w:rsidR="00B86CAD">
        <w:t xml:space="preserve">). </w:t>
      </w:r>
      <w:r w:rsidR="00B7567D">
        <w:t xml:space="preserve">In 2002 </w:t>
      </w:r>
      <w:r w:rsidR="00174F95">
        <w:t xml:space="preserve">whilst serving </w:t>
      </w:r>
      <w:r w:rsidR="00B7567D">
        <w:t xml:space="preserve">he was investigated </w:t>
      </w:r>
      <w:r w:rsidR="00174F95">
        <w:t xml:space="preserve">for </w:t>
      </w:r>
      <w:r w:rsidR="00BC1666">
        <w:t>an assault and harassment against a former partner which did not result in his result and was not reported to professional Standards (Dearden,2</w:t>
      </w:r>
      <w:r w:rsidR="00850F1A">
        <w:t>023</w:t>
      </w:r>
      <w:r w:rsidR="00BC1666">
        <w:t>).</w:t>
      </w:r>
      <w:r w:rsidR="003D299B">
        <w:t xml:space="preserve"> He was further investigated </w:t>
      </w:r>
      <w:r w:rsidR="006F2DB7">
        <w:t xml:space="preserve">in 2009 by Hertfordshire </w:t>
      </w:r>
      <w:r w:rsidR="00850F1A">
        <w:t>Constabulary</w:t>
      </w:r>
      <w:r w:rsidR="006F2DB7">
        <w:t xml:space="preserve"> (no arrest</w:t>
      </w:r>
      <w:r w:rsidR="00BA12C2">
        <w:t xml:space="preserve"> or formal referral), </w:t>
      </w:r>
      <w:r w:rsidR="00F65407">
        <w:t xml:space="preserve">in 2016 by Hampshire Police </w:t>
      </w:r>
      <w:r w:rsidR="00F827D2">
        <w:t>(no further action taken), in 2017 by Thames Valley Police</w:t>
      </w:r>
      <w:r w:rsidR="007D3ECC">
        <w:t xml:space="preserve">, in 2019 again by Hertfordshire </w:t>
      </w:r>
      <w:r w:rsidR="00850F1A">
        <w:t>constabulary</w:t>
      </w:r>
      <w:r w:rsidR="007D3ECC">
        <w:t xml:space="preserve"> (no grounds for a case) </w:t>
      </w:r>
      <w:r w:rsidR="00850F1A">
        <w:t>and was arrested in 2021 by Hertfordshire Constabulary but was released when the victim decided not to proceed (Dearden, 2023).</w:t>
      </w:r>
      <w:r w:rsidR="003D299B">
        <w:t xml:space="preserve"> Because of these </w:t>
      </w:r>
      <w:r w:rsidR="00850F1A">
        <w:t>failures, Carrick</w:t>
      </w:r>
      <w:r w:rsidR="00773FE1">
        <w:t xml:space="preserve"> would then go on to commit rapes in 2003</w:t>
      </w:r>
      <w:r w:rsidR="00147189">
        <w:t>, 2004, 2009</w:t>
      </w:r>
      <w:r w:rsidR="00773F5F">
        <w:t>, 2015</w:t>
      </w:r>
      <w:r w:rsidR="0090344D">
        <w:t>, 2016,2018</w:t>
      </w:r>
      <w:r w:rsidR="0078767B">
        <w:t xml:space="preserve"> and 2020,</w:t>
      </w:r>
      <w:r w:rsidR="00147189">
        <w:t xml:space="preserve"> a</w:t>
      </w:r>
      <w:r w:rsidR="0078767B">
        <w:t xml:space="preserve">nd </w:t>
      </w:r>
      <w:r w:rsidR="00147189">
        <w:t>sexual assault</w:t>
      </w:r>
      <w:r w:rsidR="0078767B">
        <w:t>s</w:t>
      </w:r>
      <w:r w:rsidR="00147189">
        <w:t xml:space="preserve"> in 2008</w:t>
      </w:r>
      <w:r w:rsidR="0078767B">
        <w:t xml:space="preserve"> and </w:t>
      </w:r>
      <w:r w:rsidR="00773F5F">
        <w:t xml:space="preserve">2009 </w:t>
      </w:r>
      <w:r w:rsidR="0078767B">
        <w:t>(Dearden</w:t>
      </w:r>
      <w:r w:rsidR="003D299B">
        <w:t>,2023)</w:t>
      </w:r>
      <w:r w:rsidR="00F17AC6">
        <w:t xml:space="preserve">. </w:t>
      </w:r>
      <w:r w:rsidR="00A03658">
        <w:t>This is why Dodd and Sinmaz (2023) have said that ‘…</w:t>
      </w:r>
      <w:r w:rsidR="00A03658" w:rsidRPr="00A03658">
        <w:t>the Met missed clue after clue about the danger he posed</w:t>
      </w:r>
      <w:r w:rsidR="00A03658">
        <w:t xml:space="preserve">’. </w:t>
      </w:r>
    </w:p>
    <w:p w14:paraId="1C2EAE3F" w14:textId="60D42EA8" w:rsidR="00527B39" w:rsidRDefault="00AE6565" w:rsidP="00AE0D69">
      <w:pPr>
        <w:jc w:val="both"/>
      </w:pPr>
      <w:r>
        <w:t xml:space="preserve">Because of the </w:t>
      </w:r>
      <w:r w:rsidR="00AA5172">
        <w:t xml:space="preserve">horrendous </w:t>
      </w:r>
      <w:r>
        <w:t xml:space="preserve">actions of both </w:t>
      </w:r>
      <w:r w:rsidR="003467FC">
        <w:t>officers</w:t>
      </w:r>
      <w:r w:rsidR="00AA5172">
        <w:t>, the crimes of which though not connected were unearthed very close to one another</w:t>
      </w:r>
      <w:r w:rsidR="00980DB0">
        <w:t xml:space="preserve">, and created a major Critical Incidents for the police to deal with. </w:t>
      </w:r>
      <w:r w:rsidR="00980DB0">
        <w:lastRenderedPageBreak/>
        <w:t xml:space="preserve">This is obvious from the commentary in the news as the Trials of both officers were happening, in which </w:t>
      </w:r>
      <w:r w:rsidR="004F446D">
        <w:t xml:space="preserve">both Couzens was called ‘a killer in plain sight’ (Prosser, 2023) and Carrick was labelled </w:t>
      </w:r>
      <w:r w:rsidR="00905AD4">
        <w:t>‘…</w:t>
      </w:r>
      <w:r w:rsidR="004A35A3" w:rsidRPr="004A35A3">
        <w:t>one of the UK's worst sex offenders</w:t>
      </w:r>
      <w:r w:rsidR="00905AD4">
        <w:t>’ (</w:t>
      </w:r>
      <w:r w:rsidR="00711DA9">
        <w:t>Toureille</w:t>
      </w:r>
      <w:r w:rsidR="00C474B4">
        <w:t xml:space="preserve">,2023). </w:t>
      </w:r>
      <w:r w:rsidR="00711DA9">
        <w:t xml:space="preserve"> </w:t>
      </w:r>
      <w:r w:rsidR="00E21B1D">
        <w:t>In the case of Wayne Couzens, a large scale protest occurred by Woman’s Activist groups calling for better security and</w:t>
      </w:r>
      <w:r w:rsidR="008267C5">
        <w:t xml:space="preserve"> Violence Against Women and Girls to End</w:t>
      </w:r>
      <w:r w:rsidR="00263377">
        <w:t xml:space="preserve"> (Davies,2021). </w:t>
      </w:r>
      <w:r w:rsidR="009F352E">
        <w:t xml:space="preserve">As a result of the seriousness of what both officers had done, The </w:t>
      </w:r>
      <w:r w:rsidR="00B53E90">
        <w:t>Angiolini Inquiry</w:t>
      </w:r>
      <w:r w:rsidR="009E62C2">
        <w:t xml:space="preserve"> (2023</w:t>
      </w:r>
      <w:r w:rsidR="00527B39">
        <w:t>) was</w:t>
      </w:r>
      <w:r w:rsidR="009679AB">
        <w:t xml:space="preserve"> created</w:t>
      </w:r>
      <w:r w:rsidR="00EF05F4">
        <w:t xml:space="preserve"> in order to </w:t>
      </w:r>
      <w:r w:rsidR="009679AB">
        <w:t xml:space="preserve"> </w:t>
      </w:r>
      <w:r w:rsidR="00EF05F4">
        <w:t>‘…</w:t>
      </w:r>
      <w:r w:rsidR="00EF05F4" w:rsidRPr="00EF05F4">
        <w:t>ensure the victim’s family and public get a full explanation of the causes of, and factors contributing to, this tragic and harrowing murder</w:t>
      </w:r>
      <w:r w:rsidR="00EF05F4">
        <w:t xml:space="preserve"> [of Sarah Everard] (David Carrick would also be investigated under this enquiry as well)</w:t>
      </w:r>
      <w:r w:rsidR="009E62C2">
        <w:t xml:space="preserve">. </w:t>
      </w:r>
      <w:r w:rsidR="00527B39">
        <w:t xml:space="preserve">As a result, in order </w:t>
      </w:r>
      <w:r w:rsidR="002A7134">
        <w:t>to react in a way that would restore public confidence in the police, senior police officers responding to this Critical incident would need to take serious action.</w:t>
      </w:r>
    </w:p>
    <w:p w14:paraId="7CF87ED0" w14:textId="77777777" w:rsidR="008022FC" w:rsidRDefault="002A7134" w:rsidP="00AE0D69">
      <w:pPr>
        <w:jc w:val="both"/>
      </w:pPr>
      <w:r>
        <w:t xml:space="preserve">Whilst the Model would have applied from the beginning and during the Critical incident of the two officers arrests, it is what happened after </w:t>
      </w:r>
      <w:r w:rsidR="008022FC">
        <w:t xml:space="preserve">their trails that the police did to restore public confidence which shows their best attempt at a response, and that clearly it wasn’t enough. </w:t>
      </w:r>
    </w:p>
    <w:p w14:paraId="1C36DFC3" w14:textId="73C0DC60" w:rsidR="002A7134" w:rsidRDefault="008022FC" w:rsidP="00AE0D69">
      <w:pPr>
        <w:jc w:val="both"/>
      </w:pPr>
      <w:r>
        <w:t xml:space="preserve">In responding to the Angiolini Inquiry the Met Police </w:t>
      </w:r>
      <w:r w:rsidR="00644D56">
        <w:t xml:space="preserve">(2023) responded with a number of measures, including to appoint </w:t>
      </w:r>
      <w:r w:rsidR="00C3066A">
        <w:t>‘</w:t>
      </w:r>
      <w:r w:rsidR="00C3066A" w:rsidRPr="00C3066A">
        <w:t>Baroness Casey of Blackstock to conduct a review of Met culture and standards in order to rebuild public trust</w:t>
      </w:r>
      <w:r w:rsidR="00C3066A">
        <w:t xml:space="preserve">’, as well as published a new Action plan for how to tackle Violence against Woman and Girls, </w:t>
      </w:r>
      <w:r w:rsidR="00540858">
        <w:t>began to provide reassurance patrols with 650 new officers in spots where woman felt most vulnerable</w:t>
      </w:r>
      <w:r w:rsidR="00B41403">
        <w:t xml:space="preserve">, and performed an urgent review of the </w:t>
      </w:r>
      <w:r w:rsidR="00B41403" w:rsidRPr="00B41403">
        <w:t xml:space="preserve">Parliamentary and Diplomatic Protection </w:t>
      </w:r>
      <w:r w:rsidR="00B41403">
        <w:t>Unit that Carrick and Couzens were members of</w:t>
      </w:r>
      <w:r w:rsidR="0040208E">
        <w:t xml:space="preserve"> as well as taking serious steps to Investigate all allegations put </w:t>
      </w:r>
      <w:r w:rsidR="009501F6">
        <w:t>forward to the Professional Standards Department</w:t>
      </w:r>
      <w:r w:rsidR="00B41403">
        <w:t xml:space="preserve">. In addition, </w:t>
      </w:r>
      <w:r w:rsidR="00625BC6">
        <w:t>members of the public</w:t>
      </w:r>
      <w:r w:rsidR="00B41403">
        <w:t xml:space="preserve"> were given additional </w:t>
      </w:r>
      <w:r w:rsidR="00923DDC">
        <w:t xml:space="preserve">advice and guidance on </w:t>
      </w:r>
      <w:r w:rsidR="00625BC6">
        <w:t xml:space="preserve">what to do if they encountered officers that were either not in uniform or were single crewed should they have concerns, included how to verify that the officer was indeed on duty by contacting the Relevant Forces Control Room (Met Police,2023). </w:t>
      </w:r>
    </w:p>
    <w:p w14:paraId="6D42C75F" w14:textId="496E35B4" w:rsidR="00010647" w:rsidRDefault="00010647" w:rsidP="00AE0D69">
      <w:pPr>
        <w:jc w:val="both"/>
      </w:pPr>
      <w:r>
        <w:t xml:space="preserve">The responses from the police to this Critical Incident have had results that are </w:t>
      </w:r>
      <w:r w:rsidR="008A598F">
        <w:t xml:space="preserve">impressive. </w:t>
      </w:r>
      <w:r w:rsidR="008B6D13">
        <w:t xml:space="preserve">Gecsoyler </w:t>
      </w:r>
      <w:r w:rsidR="00696C75">
        <w:t>(2023) reports that although being in a backlog 355 officers from the Met police along had been identified as being people of concern and were to be investigated</w:t>
      </w:r>
      <w:r w:rsidR="002F7E13">
        <w:t xml:space="preserve">. He also states that following the </w:t>
      </w:r>
      <w:r w:rsidR="006422C2">
        <w:t xml:space="preserve">Couzens and Carrick incidents the force has an intended target of </w:t>
      </w:r>
      <w:r w:rsidR="00CE5EEC" w:rsidRPr="00CE5EEC">
        <w:t xml:space="preserve">30 gross misconduct hearings and 30 gross incompetence hearings to take place </w:t>
      </w:r>
      <w:r w:rsidR="00CE5EEC">
        <w:t xml:space="preserve">each </w:t>
      </w:r>
      <w:r w:rsidR="00CE5EEC" w:rsidRPr="00CE5EEC">
        <w:t>month</w:t>
      </w:r>
      <w:r w:rsidR="00CE5EEC">
        <w:t xml:space="preserve"> (Gecsoyler,2023). As well as these numbers, the </w:t>
      </w:r>
      <w:r w:rsidR="00BE1974">
        <w:t>Independent Office for Police Conduct (</w:t>
      </w:r>
      <w:r w:rsidR="00CE5EEC">
        <w:t>IOPC</w:t>
      </w:r>
      <w:r w:rsidR="00BE1974">
        <w:t xml:space="preserve">,2023) has reported that it has successfully dismissed numerous officers for inexcusable behaviour, including </w:t>
      </w:r>
      <w:r w:rsidR="004E456A">
        <w:t xml:space="preserve">officers who failed to act in the Couzens case. </w:t>
      </w:r>
    </w:p>
    <w:p w14:paraId="733FB951" w14:textId="769CB73A" w:rsidR="004E456A" w:rsidRDefault="004E456A" w:rsidP="00AE0D69">
      <w:pPr>
        <w:jc w:val="both"/>
      </w:pPr>
      <w:r>
        <w:t>With this said, when assessing how</w:t>
      </w:r>
      <w:r w:rsidR="00CB48C3">
        <w:t xml:space="preserve"> </w:t>
      </w:r>
      <w:r w:rsidR="002B2D0C">
        <w:t>much the police have been able to gain back public trust the signs are not good. Despite the measures brought in by the Met Police it did not stop Commissioner Cressida Dick, the head of the force at the time, from being forced to resign (</w:t>
      </w:r>
      <w:r w:rsidR="000E57C3">
        <w:t>Davis,</w:t>
      </w:r>
      <w:r w:rsidR="006C008E">
        <w:t>2021). As well as that, public trust does not appear to have improved</w:t>
      </w:r>
      <w:r w:rsidR="00773366">
        <w:t>, these relations between officers and members of the Public is ‘Hanging by a Thread’ according to His</w:t>
      </w:r>
      <w:r w:rsidR="003A0224">
        <w:t xml:space="preserve"> </w:t>
      </w:r>
      <w:r w:rsidR="003A0224" w:rsidRPr="003A0224">
        <w:t>Majesty's Chief Inspector of Constabulary Andy Cooke</w:t>
      </w:r>
      <w:r w:rsidR="003A0224">
        <w:t xml:space="preserve"> (Brunt,2023). </w:t>
      </w:r>
    </w:p>
    <w:p w14:paraId="26FD8C4C" w14:textId="77777777" w:rsidR="003E1B6F" w:rsidRDefault="003E1B6F" w:rsidP="00AE0D69">
      <w:pPr>
        <w:jc w:val="both"/>
      </w:pPr>
      <w:r>
        <w:t xml:space="preserve">It could be argued that the events are still too recent and fresh in the mind of the public, and that it will take time and effort from the police in order to restore the relations that they had before, but this is still to be found out, and best on the current evidence so far, it shows that the best efforts of those to this as a Critical incident are not yet enough given just how much damage the involved officer have caused. </w:t>
      </w:r>
    </w:p>
    <w:p w14:paraId="346F4152" w14:textId="526926AD" w:rsidR="004E456A" w:rsidRDefault="004E456A" w:rsidP="00AE0D69">
      <w:pPr>
        <w:jc w:val="both"/>
      </w:pPr>
      <w:r>
        <w:t xml:space="preserve">In conclusion, it is clear that when Critical incidents happen that involve Police Officers as the perpetrators and </w:t>
      </w:r>
      <w:r w:rsidR="00CB48C3">
        <w:t xml:space="preserve">members of the public as victims, it is very difficult to reestablish public trust and </w:t>
      </w:r>
      <w:r w:rsidR="00CB48C3">
        <w:lastRenderedPageBreak/>
        <w:t xml:space="preserve">confidence even when using something like the Model in order to respond to a Critical Incident. It means that the police must be more robust in order to stop them from happening in the first place.  </w:t>
      </w:r>
    </w:p>
    <w:p w14:paraId="640AD19C" w14:textId="00C9A908" w:rsidR="00F1518C" w:rsidRDefault="00F1518C" w:rsidP="00AE0D69">
      <w:pPr>
        <w:jc w:val="both"/>
      </w:pPr>
      <w:r>
        <w:t>2079 Words</w:t>
      </w:r>
    </w:p>
    <w:p w14:paraId="587D3D91" w14:textId="77777777" w:rsidR="00F1518C" w:rsidRDefault="00F1518C" w:rsidP="00AE0D69">
      <w:pPr>
        <w:jc w:val="both"/>
      </w:pPr>
    </w:p>
    <w:p w14:paraId="0C28C114" w14:textId="77777777" w:rsidR="00F1518C" w:rsidRDefault="00F1518C" w:rsidP="00AE0D69">
      <w:pPr>
        <w:jc w:val="both"/>
      </w:pPr>
    </w:p>
    <w:p w14:paraId="2D78ABF4" w14:textId="5CE7BD3B" w:rsidR="00672A74" w:rsidRDefault="009E62C2" w:rsidP="00F1518C">
      <w:pPr>
        <w:jc w:val="both"/>
      </w:pPr>
      <w:r>
        <w:t xml:space="preserve"> </w:t>
      </w:r>
      <w:r w:rsidR="00EF05F4">
        <w:t xml:space="preserve"> </w:t>
      </w:r>
      <w:r w:rsidR="005A0793">
        <w:t xml:space="preserve">Brunt, M. (2023) </w:t>
      </w:r>
      <w:r w:rsidR="00DE577F">
        <w:t>‘</w:t>
      </w:r>
      <w:r w:rsidR="00DE577F" w:rsidRPr="00DE577F">
        <w:t>'Hanging by a thread': Public trust in police has fallen to its lowest level ever, watchdog warns</w:t>
      </w:r>
      <w:r w:rsidR="00DE577F">
        <w:t xml:space="preserve">’, </w:t>
      </w:r>
      <w:r w:rsidR="00DE577F" w:rsidRPr="00DE577F">
        <w:rPr>
          <w:i/>
          <w:iCs/>
        </w:rPr>
        <w:t>Sky News</w:t>
      </w:r>
      <w:r w:rsidR="00DE577F">
        <w:t>, 9</w:t>
      </w:r>
      <w:r w:rsidR="00DE577F" w:rsidRPr="00DE577F">
        <w:rPr>
          <w:vertAlign w:val="superscript"/>
        </w:rPr>
        <w:t>th</w:t>
      </w:r>
      <w:r w:rsidR="00DE577F">
        <w:t xml:space="preserve"> June. Available at: </w:t>
      </w:r>
      <w:hyperlink r:id="rId11" w:history="1">
        <w:r w:rsidR="00F1518C" w:rsidRPr="00FA36A9">
          <w:rPr>
            <w:rStyle w:val="Hyperlink"/>
          </w:rPr>
          <w:t>https://news.sky.com/story/public-trust-in-police-is-hanging-by-a-thread-watchdog-admits-12898981</w:t>
        </w:r>
      </w:hyperlink>
      <w:r w:rsidR="00F1518C">
        <w:t xml:space="preserve"> (Accessed: 26/11/2023). </w:t>
      </w:r>
    </w:p>
    <w:p w14:paraId="172D3A7E" w14:textId="502F31EB" w:rsidR="005A0793" w:rsidRDefault="00672A74" w:rsidP="00672A74">
      <w:r w:rsidRPr="00672A74">
        <w:t>Bryant and Bryant</w:t>
      </w:r>
      <w:r w:rsidR="00BD34A5">
        <w:t xml:space="preserve"> (ed.) </w:t>
      </w:r>
      <w:r w:rsidRPr="00672A74">
        <w:t xml:space="preserve"> (2019) </w:t>
      </w:r>
      <w:r w:rsidRPr="00672A74">
        <w:rPr>
          <w:i/>
          <w:iCs/>
        </w:rPr>
        <w:t xml:space="preserve">The Blackstone’s Handbook for Policing Students.  </w:t>
      </w:r>
      <w:r w:rsidRPr="00672A74">
        <w:t>Oxford:</w:t>
      </w:r>
      <w:r>
        <w:t xml:space="preserve"> </w:t>
      </w:r>
      <w:r w:rsidRPr="00672A74">
        <w:t>Oxford University Press.</w:t>
      </w:r>
    </w:p>
    <w:p w14:paraId="1F7F9A5E" w14:textId="38C16647" w:rsidR="00176594" w:rsidRDefault="00176594" w:rsidP="00672A74">
      <w:r>
        <w:t>Cavan</w:t>
      </w:r>
      <w:r w:rsidR="00257990">
        <w:t>agh, N., Kraterou</w:t>
      </w:r>
      <w:r w:rsidR="00CE7FD8">
        <w:t xml:space="preserve">, A., and Donaldson, L. (2023) </w:t>
      </w:r>
      <w:r w:rsidR="008F2420">
        <w:t>‘</w:t>
      </w:r>
      <w:r w:rsidR="00E1329C" w:rsidRPr="00E1329C">
        <w:t>KILLER COP Who is Sarah Everard murderer Wayne Couzens and where is he now?</w:t>
      </w:r>
      <w:r w:rsidR="008F2420">
        <w:t xml:space="preserve">’, </w:t>
      </w:r>
      <w:r w:rsidR="008F2420" w:rsidRPr="008F2420">
        <w:rPr>
          <w:i/>
          <w:iCs/>
        </w:rPr>
        <w:t>The Sun</w:t>
      </w:r>
      <w:r w:rsidR="008F2420">
        <w:t>, 30</w:t>
      </w:r>
      <w:r w:rsidR="008F2420" w:rsidRPr="008F2420">
        <w:rPr>
          <w:vertAlign w:val="superscript"/>
        </w:rPr>
        <w:t>th</w:t>
      </w:r>
      <w:r w:rsidR="008F2420">
        <w:t xml:space="preserve"> September. Available at: </w:t>
      </w:r>
      <w:hyperlink r:id="rId12" w:history="1">
        <w:r w:rsidR="00803EC9" w:rsidRPr="00FA36A9">
          <w:rPr>
            <w:rStyle w:val="Hyperlink"/>
          </w:rPr>
          <w:t>https://www.thesun.co.uk/news/15130501/wayne-couzens-murder-sarah-everard/</w:t>
        </w:r>
      </w:hyperlink>
      <w:r w:rsidR="00803EC9">
        <w:t xml:space="preserve"> (Accessed: 26/11/2023). </w:t>
      </w:r>
    </w:p>
    <w:p w14:paraId="7E358C5C" w14:textId="01051435" w:rsidR="00403624" w:rsidRDefault="00403624" w:rsidP="00672A74">
      <w:r>
        <w:t xml:space="preserve">College of Policing (2023) </w:t>
      </w:r>
      <w:r w:rsidR="00AC766C" w:rsidRPr="00AC766C">
        <w:rPr>
          <w:i/>
          <w:iCs/>
        </w:rPr>
        <w:t>Introduction and types of critical incidents</w:t>
      </w:r>
      <w:r w:rsidR="00AC766C">
        <w:t xml:space="preserve">. Available at: </w:t>
      </w:r>
      <w:hyperlink r:id="rId13" w:history="1">
        <w:r w:rsidR="00AC766C" w:rsidRPr="00FA36A9">
          <w:rPr>
            <w:rStyle w:val="Hyperlink"/>
          </w:rPr>
          <w:t>https://www.college.police.uk/app/critical-incident-management/introduction-and-types-critical-incidents</w:t>
        </w:r>
      </w:hyperlink>
      <w:r w:rsidR="00AC766C">
        <w:t xml:space="preserve"> (Accessed: 26/11/2023). </w:t>
      </w:r>
    </w:p>
    <w:p w14:paraId="1FAFB8AA" w14:textId="69FE7CDB" w:rsidR="00F00A41" w:rsidRDefault="00F00A41" w:rsidP="00672A74">
      <w:r>
        <w:t>Davis, B. (2023) ‘</w:t>
      </w:r>
      <w:r w:rsidRPr="00F00A41">
        <w:t>Sarah Everard: Sisters Uncut unleash smoke bombs ahead of Wayne Couzens sentencing</w:t>
      </w:r>
      <w:r>
        <w:t xml:space="preserve">’, </w:t>
      </w:r>
      <w:r w:rsidR="0015679C" w:rsidRPr="0015679C">
        <w:rPr>
          <w:i/>
          <w:iCs/>
        </w:rPr>
        <w:t>Standard,</w:t>
      </w:r>
      <w:r w:rsidR="0015679C">
        <w:t xml:space="preserve"> 29</w:t>
      </w:r>
      <w:r w:rsidR="0015679C" w:rsidRPr="0015679C">
        <w:rPr>
          <w:vertAlign w:val="superscript"/>
        </w:rPr>
        <w:t>th</w:t>
      </w:r>
      <w:r w:rsidR="0015679C">
        <w:t xml:space="preserve"> September. Available at: </w:t>
      </w:r>
      <w:hyperlink r:id="rId14" w:history="1">
        <w:r w:rsidR="0015679C" w:rsidRPr="00FA36A9">
          <w:rPr>
            <w:rStyle w:val="Hyperlink"/>
          </w:rPr>
          <w:t>https://www.standard.co.uk/news/uk/sarah-everard-protest-vigil-sisters-uncut-wayne-couzens-sentencing-b957898.html</w:t>
        </w:r>
      </w:hyperlink>
      <w:r w:rsidR="0015679C">
        <w:t xml:space="preserve"> (Accessed: 26/11/2023). </w:t>
      </w:r>
    </w:p>
    <w:p w14:paraId="62E2CCD0" w14:textId="55320FB4" w:rsidR="00AA2C55" w:rsidRDefault="00AA2C55" w:rsidP="00672A74">
      <w:r>
        <w:t xml:space="preserve">Dearden, </w:t>
      </w:r>
      <w:r w:rsidR="005D4C2E">
        <w:t>L. (2023) ‘</w:t>
      </w:r>
      <w:r w:rsidR="005D4C2E" w:rsidRPr="005D4C2E">
        <w:t>David Carrick: Timeline of Metropolitan Police officer’s 17-year campaign of ‘violent and brutal sex offences</w:t>
      </w:r>
      <w:r w:rsidR="005D4C2E">
        <w:t xml:space="preserve">’’, </w:t>
      </w:r>
      <w:r w:rsidR="00562772" w:rsidRPr="003467FC">
        <w:rPr>
          <w:i/>
          <w:iCs/>
        </w:rPr>
        <w:t>Independent</w:t>
      </w:r>
      <w:r w:rsidR="00562772">
        <w:t>, 6</w:t>
      </w:r>
      <w:r w:rsidR="00562772" w:rsidRPr="00562772">
        <w:rPr>
          <w:vertAlign w:val="superscript"/>
        </w:rPr>
        <w:t>th</w:t>
      </w:r>
      <w:r w:rsidR="00562772">
        <w:t xml:space="preserve"> February. Available at: </w:t>
      </w:r>
      <w:hyperlink r:id="rId15" w:history="1">
        <w:r w:rsidR="003467FC" w:rsidRPr="00FA36A9">
          <w:rPr>
            <w:rStyle w:val="Hyperlink"/>
          </w:rPr>
          <w:t>https://www.independent.co.uk/news/uk/crime/david-carrick-met-police-offences-victims-timeline-b2276735.html</w:t>
        </w:r>
      </w:hyperlink>
      <w:r w:rsidR="003467FC">
        <w:t xml:space="preserve"> (Accessed: 26/11/2023). </w:t>
      </w:r>
    </w:p>
    <w:p w14:paraId="304FB0BA" w14:textId="647F3557" w:rsidR="003C2855" w:rsidRDefault="003C2855" w:rsidP="00672A74">
      <w:r>
        <w:t xml:space="preserve">Dodd, </w:t>
      </w:r>
      <w:r w:rsidR="001749DB">
        <w:t xml:space="preserve">V., and Sinmaz, E. (2023) </w:t>
      </w:r>
      <w:r w:rsidR="00AE2C98">
        <w:t>‘</w:t>
      </w:r>
      <w:r w:rsidR="001749DB" w:rsidRPr="001749DB">
        <w:t>David Carrick jailed for life over series of rapes while Met police officer</w:t>
      </w:r>
      <w:r w:rsidR="00AE2C98">
        <w:t xml:space="preserve">’, </w:t>
      </w:r>
      <w:r w:rsidR="00AE2C98" w:rsidRPr="007E3266">
        <w:rPr>
          <w:i/>
          <w:iCs/>
        </w:rPr>
        <w:t>Daily Mail</w:t>
      </w:r>
      <w:r w:rsidR="00AE2C98">
        <w:t>, 7</w:t>
      </w:r>
      <w:r w:rsidR="00AE2C98" w:rsidRPr="00AE2C98">
        <w:rPr>
          <w:vertAlign w:val="superscript"/>
        </w:rPr>
        <w:t>th</w:t>
      </w:r>
      <w:r w:rsidR="00AE2C98">
        <w:t xml:space="preserve"> February</w:t>
      </w:r>
      <w:r w:rsidR="007E3266">
        <w:t xml:space="preserve">. Available at: </w:t>
      </w:r>
      <w:hyperlink r:id="rId16" w:history="1">
        <w:r w:rsidR="003B6679" w:rsidRPr="00FA36A9">
          <w:rPr>
            <w:rStyle w:val="Hyperlink"/>
          </w:rPr>
          <w:t>https://www.theguardian.com/society/2023/feb/07/david-carrick-jailed-life-rapes-met-police-officer</w:t>
        </w:r>
      </w:hyperlink>
      <w:r w:rsidR="003B6679">
        <w:t xml:space="preserve"> (Accessed: 26/11/2023). </w:t>
      </w:r>
      <w:r w:rsidR="007E3266">
        <w:t xml:space="preserve"> </w:t>
      </w:r>
      <w:r w:rsidR="00AE2C98">
        <w:t xml:space="preserve"> </w:t>
      </w:r>
    </w:p>
    <w:p w14:paraId="29C17C23" w14:textId="0948F18A" w:rsidR="00F703CF" w:rsidRDefault="00F703CF" w:rsidP="00672A74">
      <w:r>
        <w:t xml:space="preserve">Gecsoyler, S. (2023)  </w:t>
      </w:r>
      <w:r w:rsidR="00627E71">
        <w:t>‘</w:t>
      </w:r>
      <w:r w:rsidR="00627E71" w:rsidRPr="00627E71">
        <w:t>Met police backlog of officers facing gross misconduct hearings grows to 355</w:t>
      </w:r>
      <w:r w:rsidR="00627E71">
        <w:t xml:space="preserve">’, </w:t>
      </w:r>
      <w:r w:rsidR="00627E71" w:rsidRPr="00F70213">
        <w:rPr>
          <w:i/>
          <w:iCs/>
        </w:rPr>
        <w:t>The Guardian</w:t>
      </w:r>
      <w:r w:rsidR="00627E71">
        <w:t xml:space="preserve">, </w:t>
      </w:r>
      <w:r w:rsidR="00F70213">
        <w:t>7</w:t>
      </w:r>
      <w:r w:rsidR="00F70213" w:rsidRPr="00F70213">
        <w:rPr>
          <w:vertAlign w:val="superscript"/>
        </w:rPr>
        <w:t>th</w:t>
      </w:r>
      <w:r w:rsidR="00F70213">
        <w:t xml:space="preserve"> October . Available at: </w:t>
      </w:r>
      <w:hyperlink r:id="rId17" w:history="1">
        <w:r w:rsidR="00F70213" w:rsidRPr="00FA36A9">
          <w:rPr>
            <w:rStyle w:val="Hyperlink"/>
          </w:rPr>
          <w:t>https://www.theguardian.com/uk-news/2023/oct/07/met-police-backlog-of-officers-facing-gross-misconduct-hearings-grows-to-355</w:t>
        </w:r>
      </w:hyperlink>
      <w:r w:rsidR="00F70213">
        <w:t xml:space="preserve"> (Accessed: 26/11/2023). </w:t>
      </w:r>
    </w:p>
    <w:p w14:paraId="07F31FFB" w14:textId="7C993F8E" w:rsidR="00F15C4F" w:rsidRDefault="00F15C4F" w:rsidP="00672A74">
      <w:r>
        <w:t>IOPC (2023</w:t>
      </w:r>
      <w:r w:rsidRPr="003D3EF0">
        <w:rPr>
          <w:i/>
          <w:iCs/>
        </w:rPr>
        <w:t xml:space="preserve">) </w:t>
      </w:r>
      <w:r w:rsidR="003D3EF0" w:rsidRPr="003D3EF0">
        <w:rPr>
          <w:i/>
          <w:iCs/>
        </w:rPr>
        <w:t>IOPC learning on ‘Wayne Couzens failures’ after panel finds gross misconduct against ex-Met constable.</w:t>
      </w:r>
      <w:r w:rsidR="003D3EF0">
        <w:t xml:space="preserve"> Available at: </w:t>
      </w:r>
      <w:hyperlink r:id="rId18" w:history="1">
        <w:r w:rsidR="003D3EF0" w:rsidRPr="00FA36A9">
          <w:rPr>
            <w:rStyle w:val="Hyperlink"/>
          </w:rPr>
          <w:t>https://www.policeconduct.gov.uk/news/iopc-learning-wayne-couzens-failures-after-panel-finds-gross-misconduct-against-ex-met</w:t>
        </w:r>
      </w:hyperlink>
      <w:r w:rsidR="003D3EF0">
        <w:t xml:space="preserve"> (Accessed: 26/11/2023). </w:t>
      </w:r>
    </w:p>
    <w:p w14:paraId="6F5B23A7" w14:textId="1ED1676E" w:rsidR="008A598F" w:rsidRDefault="008A598F" w:rsidP="00672A74">
      <w:r>
        <w:t xml:space="preserve">Met Police (2023) </w:t>
      </w:r>
      <w:r w:rsidR="00C41BCC" w:rsidRPr="00C41BCC">
        <w:rPr>
          <w:i/>
          <w:iCs/>
        </w:rPr>
        <w:t>Our response to issues raised by the crimes of Wayne Couzens.</w:t>
      </w:r>
      <w:r w:rsidR="00C41BCC">
        <w:t xml:space="preserve"> Available at: </w:t>
      </w:r>
      <w:hyperlink r:id="rId19" w:history="1">
        <w:r w:rsidR="00B32CE1" w:rsidRPr="00FA36A9">
          <w:rPr>
            <w:rStyle w:val="Hyperlink"/>
          </w:rPr>
          <w:t>https://www.met.police.uk/notices/met/our-response-to-issues-raised-by-the-crimes-of-wayne-couzens/</w:t>
        </w:r>
      </w:hyperlink>
      <w:r w:rsidR="00B32CE1">
        <w:t xml:space="preserve"> (Accessed: 26/11/2023).</w:t>
      </w:r>
    </w:p>
    <w:p w14:paraId="156E6CF8" w14:textId="14406E66" w:rsidR="00297941" w:rsidRDefault="00297941" w:rsidP="00672A74">
      <w:r>
        <w:t xml:space="preserve">Prosser, E. (2023) </w:t>
      </w:r>
      <w:r w:rsidR="00E06F86">
        <w:t>‘</w:t>
      </w:r>
      <w:r w:rsidR="00E06F86" w:rsidRPr="00E06F86">
        <w:t xml:space="preserve">Friend of murderer policeman Wayne Couzens says he wasn’t surprised when he killed Sarah Everard as he’d been fascinated with violent films – amid warnings such crimes ‘will </w:t>
      </w:r>
      <w:r w:rsidR="00E06F86" w:rsidRPr="00E06F86">
        <w:lastRenderedPageBreak/>
        <w:t>happen again’</w:t>
      </w:r>
      <w:r w:rsidR="00E06F86">
        <w:t xml:space="preserve">’, </w:t>
      </w:r>
      <w:r w:rsidR="00E06F86" w:rsidRPr="0079604D">
        <w:rPr>
          <w:i/>
          <w:iCs/>
        </w:rPr>
        <w:t>Daily Mail,</w:t>
      </w:r>
      <w:r w:rsidR="00E06F86">
        <w:t xml:space="preserve"> </w:t>
      </w:r>
      <w:r w:rsidR="0079604D">
        <w:t>15</w:t>
      </w:r>
      <w:r w:rsidR="0079604D" w:rsidRPr="0079604D">
        <w:rPr>
          <w:vertAlign w:val="superscript"/>
        </w:rPr>
        <w:t>th</w:t>
      </w:r>
      <w:r w:rsidR="0079604D">
        <w:t xml:space="preserve"> June. Available at: </w:t>
      </w:r>
      <w:hyperlink r:id="rId20" w:history="1">
        <w:r w:rsidR="0079604D" w:rsidRPr="00FA36A9">
          <w:rPr>
            <w:rStyle w:val="Hyperlink"/>
          </w:rPr>
          <w:t>https://www.dailymail.co.uk/news/article-12195697/Friend-murderer-policeman-Wayne-Couzens-says-s.html</w:t>
        </w:r>
      </w:hyperlink>
      <w:r w:rsidR="0079604D">
        <w:t xml:space="preserve"> (Accessed: 26/11/2023). </w:t>
      </w:r>
    </w:p>
    <w:p w14:paraId="081B4B0C" w14:textId="7625F941" w:rsidR="007726C7" w:rsidRDefault="007726C7" w:rsidP="00672A74">
      <w:r>
        <w:t xml:space="preserve">Sky News </w:t>
      </w:r>
      <w:r w:rsidR="001560DD">
        <w:t xml:space="preserve">(2023) </w:t>
      </w:r>
      <w:r w:rsidR="0074267E">
        <w:t>‘</w:t>
      </w:r>
      <w:r w:rsidR="001560DD" w:rsidRPr="001560DD">
        <w:t>Wayne Couzens joked about sexual assault in newly released WhatsApp messages with six other police officers</w:t>
      </w:r>
      <w:r w:rsidR="0074267E">
        <w:t xml:space="preserve">’, </w:t>
      </w:r>
      <w:r w:rsidR="0074267E" w:rsidRPr="00A95A0D">
        <w:rPr>
          <w:i/>
          <w:iCs/>
        </w:rPr>
        <w:t>Sky News</w:t>
      </w:r>
      <w:r w:rsidR="0074267E">
        <w:t>, 6</w:t>
      </w:r>
      <w:r w:rsidR="0074267E" w:rsidRPr="0074267E">
        <w:rPr>
          <w:vertAlign w:val="superscript"/>
        </w:rPr>
        <w:t>th</w:t>
      </w:r>
      <w:r w:rsidR="0074267E">
        <w:t xml:space="preserve"> March</w:t>
      </w:r>
      <w:r w:rsidR="00A95A0D">
        <w:t xml:space="preserve">. Available at: </w:t>
      </w:r>
      <w:r w:rsidR="0074267E">
        <w:t xml:space="preserve"> </w:t>
      </w:r>
      <w:hyperlink r:id="rId21" w:history="1">
        <w:r w:rsidR="00A95A0D" w:rsidRPr="00FA36A9">
          <w:rPr>
            <w:rStyle w:val="Hyperlink"/>
          </w:rPr>
          <w:t>https://news.sky.com/story/wayne-couzens-joked-about-sexual-assault-in-newly-released-whatsapp-messages-with-six-other-police-officers-12827447</w:t>
        </w:r>
      </w:hyperlink>
      <w:r w:rsidR="00A95A0D">
        <w:t xml:space="preserve"> (Accessed: 26/11/2023).</w:t>
      </w:r>
    </w:p>
    <w:p w14:paraId="10A574BE" w14:textId="7AB54868" w:rsidR="002B419F" w:rsidRDefault="002B419F" w:rsidP="00672A74">
      <w:r>
        <w:t xml:space="preserve">Suresh, </w:t>
      </w:r>
      <w:r w:rsidR="005F3BDD">
        <w:t xml:space="preserve">N. and </w:t>
      </w:r>
      <w:r w:rsidR="00250D42">
        <w:t xml:space="preserve">George, L. </w:t>
      </w:r>
      <w:r w:rsidR="00001B6D">
        <w:t xml:space="preserve">(2021) ‘Trial by Media: An Overview’, </w:t>
      </w:r>
      <w:r w:rsidR="003F1EA6" w:rsidRPr="004D6B82">
        <w:rPr>
          <w:i/>
          <w:iCs/>
        </w:rPr>
        <w:t>Journal of Law Management and Humanities</w:t>
      </w:r>
      <w:r w:rsidR="0027001C">
        <w:t>, 4(2)</w:t>
      </w:r>
      <w:r w:rsidR="009025D5">
        <w:t>, pp.267-272</w:t>
      </w:r>
      <w:r w:rsidR="0027001C">
        <w:t xml:space="preserve">. Available at: </w:t>
      </w:r>
      <w:hyperlink r:id="rId22" w:history="1">
        <w:r w:rsidR="004D6B82" w:rsidRPr="00FA36A9">
          <w:rPr>
            <w:rStyle w:val="Hyperlink"/>
          </w:rPr>
          <w:t>http://doi.one/10.1732/IJLMH.26050</w:t>
        </w:r>
      </w:hyperlink>
      <w:r w:rsidR="004D6B82">
        <w:t xml:space="preserve"> (Accessed: 26/11/2023). </w:t>
      </w:r>
    </w:p>
    <w:p w14:paraId="3F712702" w14:textId="7DA04D24" w:rsidR="00695980" w:rsidRDefault="00695980" w:rsidP="00672A74">
      <w:r>
        <w:t xml:space="preserve">The Angiolini Inquiry (2023) </w:t>
      </w:r>
      <w:r w:rsidR="008F6A2C" w:rsidRPr="00527B39">
        <w:rPr>
          <w:i/>
          <w:iCs/>
        </w:rPr>
        <w:t>An independent inquiry into how an off-duty Metropolitan police officer was able to abduct, rape and murder a member of the public. This is to ensure the victim’s family and public get a full explanation of the causes of, and factors contributing to, this tragic and harrowing murder.</w:t>
      </w:r>
      <w:r w:rsidR="008F6A2C">
        <w:t xml:space="preserve"> Available at: </w:t>
      </w:r>
      <w:hyperlink r:id="rId23" w:history="1">
        <w:r w:rsidR="00527B39" w:rsidRPr="00FA36A9">
          <w:rPr>
            <w:rStyle w:val="Hyperlink"/>
          </w:rPr>
          <w:t>https://www.angiolini.independent-inquiry.uk/</w:t>
        </w:r>
      </w:hyperlink>
      <w:r w:rsidR="00527B39">
        <w:t xml:space="preserve"> (Accessed: 26/11/2023). </w:t>
      </w:r>
    </w:p>
    <w:p w14:paraId="005689C7" w14:textId="062C50F4" w:rsidR="00C474B4" w:rsidRPr="00672A74" w:rsidRDefault="00CD7F46" w:rsidP="00672A74">
      <w:r>
        <w:t>Toureille, C. (2023) ‘</w:t>
      </w:r>
      <w:r w:rsidRPr="00CD7F46">
        <w:t>'He said he was the law, I had to obey him': Victim of rapist Met Police cop David Carrick recalls how he boasted to her that he was 'untouchable'</w:t>
      </w:r>
      <w:r>
        <w:t xml:space="preserve">’, </w:t>
      </w:r>
      <w:r w:rsidR="00E7114A" w:rsidRPr="00E7114A">
        <w:rPr>
          <w:i/>
          <w:iCs/>
        </w:rPr>
        <w:t>Daily Mail,</w:t>
      </w:r>
      <w:r w:rsidR="00E7114A">
        <w:t xml:space="preserve"> 13</w:t>
      </w:r>
      <w:r w:rsidR="00E7114A" w:rsidRPr="00E7114A">
        <w:rPr>
          <w:vertAlign w:val="superscript"/>
        </w:rPr>
        <w:t>th</w:t>
      </w:r>
      <w:r w:rsidR="00E7114A">
        <w:t xml:space="preserve"> June. Available at: </w:t>
      </w:r>
      <w:hyperlink r:id="rId24" w:history="1">
        <w:r w:rsidR="00E7114A" w:rsidRPr="00FA36A9">
          <w:rPr>
            <w:rStyle w:val="Hyperlink"/>
          </w:rPr>
          <w:t>https://www.dailymail.co.uk/femail/article-12188779/Victim-rapist-Met-Police-cop-David-Carrick-says-felt-untouchable.html</w:t>
        </w:r>
      </w:hyperlink>
      <w:r w:rsidR="00E7114A">
        <w:t xml:space="preserve"> (Accessed: 26/11/2023). </w:t>
      </w:r>
    </w:p>
    <w:sectPr w:rsidR="00C474B4" w:rsidRPr="00672A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292"/>
    <w:rsid w:val="00000008"/>
    <w:rsid w:val="00000476"/>
    <w:rsid w:val="00001B6D"/>
    <w:rsid w:val="00003A15"/>
    <w:rsid w:val="00010647"/>
    <w:rsid w:val="00013D35"/>
    <w:rsid w:val="00040C1C"/>
    <w:rsid w:val="000429B1"/>
    <w:rsid w:val="00044F93"/>
    <w:rsid w:val="00047A37"/>
    <w:rsid w:val="0005041F"/>
    <w:rsid w:val="000614EE"/>
    <w:rsid w:val="00066EB4"/>
    <w:rsid w:val="00076993"/>
    <w:rsid w:val="00080526"/>
    <w:rsid w:val="000863F5"/>
    <w:rsid w:val="0009308C"/>
    <w:rsid w:val="00097950"/>
    <w:rsid w:val="000A1A9C"/>
    <w:rsid w:val="000A6D8F"/>
    <w:rsid w:val="000B6030"/>
    <w:rsid w:val="000B737A"/>
    <w:rsid w:val="000E57C3"/>
    <w:rsid w:val="000E743F"/>
    <w:rsid w:val="001242EE"/>
    <w:rsid w:val="001448CB"/>
    <w:rsid w:val="00147189"/>
    <w:rsid w:val="00153EE2"/>
    <w:rsid w:val="001560DD"/>
    <w:rsid w:val="0015679C"/>
    <w:rsid w:val="00162B72"/>
    <w:rsid w:val="00163C82"/>
    <w:rsid w:val="00173511"/>
    <w:rsid w:val="001749DB"/>
    <w:rsid w:val="00174F95"/>
    <w:rsid w:val="00176594"/>
    <w:rsid w:val="001819AF"/>
    <w:rsid w:val="00185D27"/>
    <w:rsid w:val="001935AC"/>
    <w:rsid w:val="00196985"/>
    <w:rsid w:val="00196B8E"/>
    <w:rsid w:val="001C313F"/>
    <w:rsid w:val="001C53D7"/>
    <w:rsid w:val="001C67BD"/>
    <w:rsid w:val="001D038D"/>
    <w:rsid w:val="001D4796"/>
    <w:rsid w:val="001E608A"/>
    <w:rsid w:val="0020011C"/>
    <w:rsid w:val="0020559E"/>
    <w:rsid w:val="00216A29"/>
    <w:rsid w:val="002200A1"/>
    <w:rsid w:val="00221B54"/>
    <w:rsid w:val="00225728"/>
    <w:rsid w:val="00235139"/>
    <w:rsid w:val="00240E3E"/>
    <w:rsid w:val="00242641"/>
    <w:rsid w:val="0024713B"/>
    <w:rsid w:val="00250743"/>
    <w:rsid w:val="00250D42"/>
    <w:rsid w:val="00257990"/>
    <w:rsid w:val="00261C07"/>
    <w:rsid w:val="00263377"/>
    <w:rsid w:val="0027001C"/>
    <w:rsid w:val="00282123"/>
    <w:rsid w:val="00283C44"/>
    <w:rsid w:val="002850EC"/>
    <w:rsid w:val="00297941"/>
    <w:rsid w:val="002A4847"/>
    <w:rsid w:val="002A7134"/>
    <w:rsid w:val="002A7718"/>
    <w:rsid w:val="002B2D0C"/>
    <w:rsid w:val="002B419F"/>
    <w:rsid w:val="002B5147"/>
    <w:rsid w:val="002B74AC"/>
    <w:rsid w:val="002C6B7D"/>
    <w:rsid w:val="002E3BDB"/>
    <w:rsid w:val="002F7E13"/>
    <w:rsid w:val="003057EA"/>
    <w:rsid w:val="00315311"/>
    <w:rsid w:val="003165C0"/>
    <w:rsid w:val="0032075F"/>
    <w:rsid w:val="00321273"/>
    <w:rsid w:val="00336304"/>
    <w:rsid w:val="003467FC"/>
    <w:rsid w:val="00352DCC"/>
    <w:rsid w:val="003566B8"/>
    <w:rsid w:val="003645FF"/>
    <w:rsid w:val="00372A7D"/>
    <w:rsid w:val="003751A5"/>
    <w:rsid w:val="00386E31"/>
    <w:rsid w:val="00396EA7"/>
    <w:rsid w:val="003A0224"/>
    <w:rsid w:val="003B430D"/>
    <w:rsid w:val="003B5F98"/>
    <w:rsid w:val="003B6679"/>
    <w:rsid w:val="003C02E0"/>
    <w:rsid w:val="003C2855"/>
    <w:rsid w:val="003C53BE"/>
    <w:rsid w:val="003C5BAF"/>
    <w:rsid w:val="003C7814"/>
    <w:rsid w:val="003D299B"/>
    <w:rsid w:val="003D3EF0"/>
    <w:rsid w:val="003E1B6F"/>
    <w:rsid w:val="003E7D4C"/>
    <w:rsid w:val="003F1EA6"/>
    <w:rsid w:val="003F3DD4"/>
    <w:rsid w:val="00400AF3"/>
    <w:rsid w:val="0040208E"/>
    <w:rsid w:val="00403624"/>
    <w:rsid w:val="00406B4C"/>
    <w:rsid w:val="00417646"/>
    <w:rsid w:val="0042125F"/>
    <w:rsid w:val="00436200"/>
    <w:rsid w:val="004408CE"/>
    <w:rsid w:val="00441B52"/>
    <w:rsid w:val="00447236"/>
    <w:rsid w:val="00460CDD"/>
    <w:rsid w:val="00470DD3"/>
    <w:rsid w:val="00472537"/>
    <w:rsid w:val="004838A2"/>
    <w:rsid w:val="00486931"/>
    <w:rsid w:val="004967CC"/>
    <w:rsid w:val="0049756F"/>
    <w:rsid w:val="004A0426"/>
    <w:rsid w:val="004A1120"/>
    <w:rsid w:val="004A35A3"/>
    <w:rsid w:val="004C1798"/>
    <w:rsid w:val="004C3FE0"/>
    <w:rsid w:val="004D65F7"/>
    <w:rsid w:val="004D6B82"/>
    <w:rsid w:val="004D6E31"/>
    <w:rsid w:val="004E456A"/>
    <w:rsid w:val="004E6D22"/>
    <w:rsid w:val="004F446D"/>
    <w:rsid w:val="00501BC9"/>
    <w:rsid w:val="00503AFF"/>
    <w:rsid w:val="005248DE"/>
    <w:rsid w:val="00527B39"/>
    <w:rsid w:val="00540858"/>
    <w:rsid w:val="0054721C"/>
    <w:rsid w:val="005559F4"/>
    <w:rsid w:val="00562772"/>
    <w:rsid w:val="00563253"/>
    <w:rsid w:val="00566DA5"/>
    <w:rsid w:val="00577F8B"/>
    <w:rsid w:val="00581352"/>
    <w:rsid w:val="005823C7"/>
    <w:rsid w:val="00585303"/>
    <w:rsid w:val="0058765D"/>
    <w:rsid w:val="0059693A"/>
    <w:rsid w:val="005A0793"/>
    <w:rsid w:val="005D1039"/>
    <w:rsid w:val="005D111A"/>
    <w:rsid w:val="005D266B"/>
    <w:rsid w:val="005D4C2E"/>
    <w:rsid w:val="005F3BDD"/>
    <w:rsid w:val="005F6A82"/>
    <w:rsid w:val="00604FBE"/>
    <w:rsid w:val="00605517"/>
    <w:rsid w:val="00606842"/>
    <w:rsid w:val="00613011"/>
    <w:rsid w:val="00625BC6"/>
    <w:rsid w:val="00627E71"/>
    <w:rsid w:val="00633744"/>
    <w:rsid w:val="00637044"/>
    <w:rsid w:val="006422C2"/>
    <w:rsid w:val="00644D56"/>
    <w:rsid w:val="006558B6"/>
    <w:rsid w:val="00667E5F"/>
    <w:rsid w:val="00672A74"/>
    <w:rsid w:val="0067368D"/>
    <w:rsid w:val="00677C54"/>
    <w:rsid w:val="00695980"/>
    <w:rsid w:val="00696C75"/>
    <w:rsid w:val="006A31A3"/>
    <w:rsid w:val="006A600E"/>
    <w:rsid w:val="006B1DFA"/>
    <w:rsid w:val="006B60FB"/>
    <w:rsid w:val="006C008E"/>
    <w:rsid w:val="006D043D"/>
    <w:rsid w:val="006E1DF8"/>
    <w:rsid w:val="006E7591"/>
    <w:rsid w:val="006F0433"/>
    <w:rsid w:val="006F2DB7"/>
    <w:rsid w:val="006F6E4A"/>
    <w:rsid w:val="00703C4F"/>
    <w:rsid w:val="00711DA9"/>
    <w:rsid w:val="00713DF4"/>
    <w:rsid w:val="00737D48"/>
    <w:rsid w:val="0074267E"/>
    <w:rsid w:val="007511C1"/>
    <w:rsid w:val="0075168E"/>
    <w:rsid w:val="00753A1A"/>
    <w:rsid w:val="007559B6"/>
    <w:rsid w:val="007559C5"/>
    <w:rsid w:val="007726C7"/>
    <w:rsid w:val="00773366"/>
    <w:rsid w:val="00773F5F"/>
    <w:rsid w:val="00773FE1"/>
    <w:rsid w:val="00785A56"/>
    <w:rsid w:val="0078767B"/>
    <w:rsid w:val="0079604D"/>
    <w:rsid w:val="007B68A4"/>
    <w:rsid w:val="007C0330"/>
    <w:rsid w:val="007C0BDC"/>
    <w:rsid w:val="007C382B"/>
    <w:rsid w:val="007D3E38"/>
    <w:rsid w:val="007D3ECC"/>
    <w:rsid w:val="007E3266"/>
    <w:rsid w:val="007E6D53"/>
    <w:rsid w:val="00801D8C"/>
    <w:rsid w:val="008022FC"/>
    <w:rsid w:val="00803EC9"/>
    <w:rsid w:val="008267C5"/>
    <w:rsid w:val="00830F9C"/>
    <w:rsid w:val="0083666C"/>
    <w:rsid w:val="00843B43"/>
    <w:rsid w:val="00850F1A"/>
    <w:rsid w:val="00860038"/>
    <w:rsid w:val="00862241"/>
    <w:rsid w:val="00863033"/>
    <w:rsid w:val="0086782B"/>
    <w:rsid w:val="008719BA"/>
    <w:rsid w:val="008829D1"/>
    <w:rsid w:val="00887012"/>
    <w:rsid w:val="008948C8"/>
    <w:rsid w:val="008A1FF3"/>
    <w:rsid w:val="008A598F"/>
    <w:rsid w:val="008B1A75"/>
    <w:rsid w:val="008B2034"/>
    <w:rsid w:val="008B25F6"/>
    <w:rsid w:val="008B6D13"/>
    <w:rsid w:val="008D0401"/>
    <w:rsid w:val="008D5B7E"/>
    <w:rsid w:val="008E0729"/>
    <w:rsid w:val="008E1E94"/>
    <w:rsid w:val="008F0340"/>
    <w:rsid w:val="008F2420"/>
    <w:rsid w:val="008F6A2C"/>
    <w:rsid w:val="00901345"/>
    <w:rsid w:val="009025D5"/>
    <w:rsid w:val="0090344D"/>
    <w:rsid w:val="00905168"/>
    <w:rsid w:val="00905AD4"/>
    <w:rsid w:val="00915DEA"/>
    <w:rsid w:val="00923DDC"/>
    <w:rsid w:val="00925017"/>
    <w:rsid w:val="00931E2E"/>
    <w:rsid w:val="00935E1E"/>
    <w:rsid w:val="00944F5C"/>
    <w:rsid w:val="009501F6"/>
    <w:rsid w:val="009519DF"/>
    <w:rsid w:val="00961E02"/>
    <w:rsid w:val="0096334A"/>
    <w:rsid w:val="009643E0"/>
    <w:rsid w:val="009679AB"/>
    <w:rsid w:val="00971C49"/>
    <w:rsid w:val="009722E6"/>
    <w:rsid w:val="009757E2"/>
    <w:rsid w:val="00980DB0"/>
    <w:rsid w:val="00986475"/>
    <w:rsid w:val="009A055F"/>
    <w:rsid w:val="009A49ED"/>
    <w:rsid w:val="009A4CAD"/>
    <w:rsid w:val="009C16CF"/>
    <w:rsid w:val="009D07DB"/>
    <w:rsid w:val="009E62C2"/>
    <w:rsid w:val="009F352E"/>
    <w:rsid w:val="009F3CEC"/>
    <w:rsid w:val="00A03658"/>
    <w:rsid w:val="00A066E5"/>
    <w:rsid w:val="00A16831"/>
    <w:rsid w:val="00A21A4A"/>
    <w:rsid w:val="00A40292"/>
    <w:rsid w:val="00A44318"/>
    <w:rsid w:val="00A518FC"/>
    <w:rsid w:val="00A51E85"/>
    <w:rsid w:val="00A625A8"/>
    <w:rsid w:val="00A73187"/>
    <w:rsid w:val="00A74C09"/>
    <w:rsid w:val="00A80850"/>
    <w:rsid w:val="00A857C3"/>
    <w:rsid w:val="00A95A0D"/>
    <w:rsid w:val="00AA077F"/>
    <w:rsid w:val="00AA2C55"/>
    <w:rsid w:val="00AA465B"/>
    <w:rsid w:val="00AA5172"/>
    <w:rsid w:val="00AC2324"/>
    <w:rsid w:val="00AC5D74"/>
    <w:rsid w:val="00AC766C"/>
    <w:rsid w:val="00AE06BF"/>
    <w:rsid w:val="00AE0D69"/>
    <w:rsid w:val="00AE2C98"/>
    <w:rsid w:val="00AE6565"/>
    <w:rsid w:val="00B07DA5"/>
    <w:rsid w:val="00B118DB"/>
    <w:rsid w:val="00B13DB1"/>
    <w:rsid w:val="00B14134"/>
    <w:rsid w:val="00B25A29"/>
    <w:rsid w:val="00B32CE1"/>
    <w:rsid w:val="00B41403"/>
    <w:rsid w:val="00B472E2"/>
    <w:rsid w:val="00B53E90"/>
    <w:rsid w:val="00B65AFF"/>
    <w:rsid w:val="00B73AEA"/>
    <w:rsid w:val="00B7567D"/>
    <w:rsid w:val="00B86CAD"/>
    <w:rsid w:val="00B87E00"/>
    <w:rsid w:val="00BA12C2"/>
    <w:rsid w:val="00BA22CA"/>
    <w:rsid w:val="00BB12AE"/>
    <w:rsid w:val="00BB2324"/>
    <w:rsid w:val="00BB72BD"/>
    <w:rsid w:val="00BB794E"/>
    <w:rsid w:val="00BC1666"/>
    <w:rsid w:val="00BC6903"/>
    <w:rsid w:val="00BD34A5"/>
    <w:rsid w:val="00BD5B29"/>
    <w:rsid w:val="00BE1974"/>
    <w:rsid w:val="00BE7B55"/>
    <w:rsid w:val="00C0127B"/>
    <w:rsid w:val="00C3066A"/>
    <w:rsid w:val="00C3329F"/>
    <w:rsid w:val="00C41BCC"/>
    <w:rsid w:val="00C42278"/>
    <w:rsid w:val="00C474B4"/>
    <w:rsid w:val="00C62061"/>
    <w:rsid w:val="00C855F1"/>
    <w:rsid w:val="00CA1E41"/>
    <w:rsid w:val="00CA24B4"/>
    <w:rsid w:val="00CB1760"/>
    <w:rsid w:val="00CB40FE"/>
    <w:rsid w:val="00CB48C3"/>
    <w:rsid w:val="00CB5A6F"/>
    <w:rsid w:val="00CD7F46"/>
    <w:rsid w:val="00CE2673"/>
    <w:rsid w:val="00CE4AA5"/>
    <w:rsid w:val="00CE5EEC"/>
    <w:rsid w:val="00CE7FD8"/>
    <w:rsid w:val="00CF4542"/>
    <w:rsid w:val="00D00ADC"/>
    <w:rsid w:val="00D07A52"/>
    <w:rsid w:val="00D07C35"/>
    <w:rsid w:val="00D112C6"/>
    <w:rsid w:val="00D16E90"/>
    <w:rsid w:val="00D21320"/>
    <w:rsid w:val="00D34878"/>
    <w:rsid w:val="00D35076"/>
    <w:rsid w:val="00D40CEB"/>
    <w:rsid w:val="00D43831"/>
    <w:rsid w:val="00D523B6"/>
    <w:rsid w:val="00D57F46"/>
    <w:rsid w:val="00D65C61"/>
    <w:rsid w:val="00D73C6A"/>
    <w:rsid w:val="00D77958"/>
    <w:rsid w:val="00D80C96"/>
    <w:rsid w:val="00D921A8"/>
    <w:rsid w:val="00D93561"/>
    <w:rsid w:val="00D94B6D"/>
    <w:rsid w:val="00DC3DB1"/>
    <w:rsid w:val="00DD4D22"/>
    <w:rsid w:val="00DD7D1A"/>
    <w:rsid w:val="00DE2770"/>
    <w:rsid w:val="00DE577F"/>
    <w:rsid w:val="00DF4B92"/>
    <w:rsid w:val="00DF6F2B"/>
    <w:rsid w:val="00E06F86"/>
    <w:rsid w:val="00E1329C"/>
    <w:rsid w:val="00E21B1D"/>
    <w:rsid w:val="00E22B38"/>
    <w:rsid w:val="00E44CC0"/>
    <w:rsid w:val="00E45993"/>
    <w:rsid w:val="00E46654"/>
    <w:rsid w:val="00E5076E"/>
    <w:rsid w:val="00E55B01"/>
    <w:rsid w:val="00E5625D"/>
    <w:rsid w:val="00E65506"/>
    <w:rsid w:val="00E661BC"/>
    <w:rsid w:val="00E7114A"/>
    <w:rsid w:val="00E766FA"/>
    <w:rsid w:val="00E83255"/>
    <w:rsid w:val="00E84434"/>
    <w:rsid w:val="00E90438"/>
    <w:rsid w:val="00EA280C"/>
    <w:rsid w:val="00EA28DE"/>
    <w:rsid w:val="00EB10A6"/>
    <w:rsid w:val="00EC0945"/>
    <w:rsid w:val="00EC09B5"/>
    <w:rsid w:val="00EC33DD"/>
    <w:rsid w:val="00EC6495"/>
    <w:rsid w:val="00ED6ECB"/>
    <w:rsid w:val="00EE4969"/>
    <w:rsid w:val="00EF05F4"/>
    <w:rsid w:val="00EF6A87"/>
    <w:rsid w:val="00F00A41"/>
    <w:rsid w:val="00F11761"/>
    <w:rsid w:val="00F1518C"/>
    <w:rsid w:val="00F15C4F"/>
    <w:rsid w:val="00F17AC6"/>
    <w:rsid w:val="00F3082E"/>
    <w:rsid w:val="00F333A6"/>
    <w:rsid w:val="00F51EFA"/>
    <w:rsid w:val="00F60FF8"/>
    <w:rsid w:val="00F63C18"/>
    <w:rsid w:val="00F65407"/>
    <w:rsid w:val="00F700F5"/>
    <w:rsid w:val="00F70213"/>
    <w:rsid w:val="00F703CF"/>
    <w:rsid w:val="00F773C8"/>
    <w:rsid w:val="00F827D2"/>
    <w:rsid w:val="00F87F61"/>
    <w:rsid w:val="00F9697C"/>
    <w:rsid w:val="00FB2851"/>
    <w:rsid w:val="00FB417B"/>
    <w:rsid w:val="00FD1963"/>
    <w:rsid w:val="00FD71DB"/>
    <w:rsid w:val="00FE3D1B"/>
    <w:rsid w:val="00FF0E11"/>
    <w:rsid w:val="00FF7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879CE"/>
  <w15:docId w15:val="{95FE7A47-C7C4-4FFF-B13D-7A879BE1D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1EFA"/>
    <w:rPr>
      <w:color w:val="0563C1" w:themeColor="hyperlink"/>
      <w:u w:val="single"/>
    </w:rPr>
  </w:style>
  <w:style w:type="character" w:styleId="UnresolvedMention">
    <w:name w:val="Unresolved Mention"/>
    <w:basedOn w:val="DefaultParagraphFont"/>
    <w:uiPriority w:val="99"/>
    <w:semiHidden/>
    <w:unhideWhenUsed/>
    <w:rsid w:val="00F51E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met.police.uk/advice/advice-and-information/t/terrorism-in-the-uk/signs-of-possible-terrorist-activity/" TargetMode="External"/><Relationship Id="rId13" Type="http://schemas.openxmlformats.org/officeDocument/2006/relationships/hyperlink" Target="https://www.college.police.uk/app/critical-incident-management/introduction-and-types-critical-incidents" TargetMode="External"/><Relationship Id="rId18" Type="http://schemas.openxmlformats.org/officeDocument/2006/relationships/hyperlink" Target="https://www.policeconduct.gov.uk/news/iopc-learning-wayne-couzens-failures-after-panel-finds-gross-misconduct-against-ex-met"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news.sky.com/story/wayne-couzens-joked-about-sexual-assault-in-newly-released-whatsapp-messages-with-six-other-police-officers-12827447" TargetMode="External"/><Relationship Id="rId7" Type="http://schemas.openxmlformats.org/officeDocument/2006/relationships/hyperlink" Target="https://www.history.com/news/osama-bin-laden-death-seal-team-six" TargetMode="External"/><Relationship Id="rId12" Type="http://schemas.openxmlformats.org/officeDocument/2006/relationships/hyperlink" Target="https://www.thesun.co.uk/news/15130501/wayne-couzens-murder-sarah-everard/" TargetMode="External"/><Relationship Id="rId17" Type="http://schemas.openxmlformats.org/officeDocument/2006/relationships/hyperlink" Target="https://www.theguardian.com/uk-news/2023/oct/07/met-police-backlog-of-officers-facing-gross-misconduct-hearings-grows-to-355"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eguardian.com/society/2023/feb/07/david-carrick-jailed-life-rapes-met-police-officer" TargetMode="External"/><Relationship Id="rId20" Type="http://schemas.openxmlformats.org/officeDocument/2006/relationships/hyperlink" Target="https://www.dailymail.co.uk/news/article-12195697/Friend-murderer-policeman-Wayne-Couzens-says-s.html" TargetMode="External"/><Relationship Id="rId1" Type="http://schemas.openxmlformats.org/officeDocument/2006/relationships/styles" Target="styles.xml"/><Relationship Id="rId6" Type="http://schemas.openxmlformats.org/officeDocument/2006/relationships/hyperlink" Target="https://www.iwm.org.uk/history/what-were-the-911-terrorist-attacks" TargetMode="External"/><Relationship Id="rId11" Type="http://schemas.openxmlformats.org/officeDocument/2006/relationships/hyperlink" Target="https://news.sky.com/story/public-trust-in-police-is-hanging-by-a-thread-watchdog-admits-12898981" TargetMode="External"/><Relationship Id="rId24" Type="http://schemas.openxmlformats.org/officeDocument/2006/relationships/hyperlink" Target="https://www.dailymail.co.uk/femail/article-12188779/Victim-rapist-Met-Police-cop-David-Carrick-says-felt-untouchable.html" TargetMode="External"/><Relationship Id="rId5" Type="http://schemas.openxmlformats.org/officeDocument/2006/relationships/hyperlink" Target="https://www.jstor.org/stable/resrep25883.5?seq=1" TargetMode="External"/><Relationship Id="rId15" Type="http://schemas.openxmlformats.org/officeDocument/2006/relationships/hyperlink" Target="https://www.independent.co.uk/news/uk/crime/david-carrick-met-police-offences-victims-timeline-b2276735.html" TargetMode="External"/><Relationship Id="rId23" Type="http://schemas.openxmlformats.org/officeDocument/2006/relationships/hyperlink" Target="https://www.angiolini.independent-inquiry.uk/" TargetMode="External"/><Relationship Id="rId10" Type="http://schemas.openxmlformats.org/officeDocument/2006/relationships/hyperlink" Target="https://www.britannica.com/topic/al-Qaeda" TargetMode="External"/><Relationship Id="rId19" Type="http://schemas.openxmlformats.org/officeDocument/2006/relationships/hyperlink" Target="https://www.met.police.uk/notices/met/our-response-to-issues-raised-by-the-crimes-of-wayne-couzens/" TargetMode="External"/><Relationship Id="rId4" Type="http://schemas.openxmlformats.org/officeDocument/2006/relationships/hyperlink" Target="https://www.brookings.edu/articles/pipe-dreams-the-taliban-and-drugs-from-the-1990s-into-its-new-regime/" TargetMode="External"/><Relationship Id="rId9" Type="http://schemas.openxmlformats.org/officeDocument/2006/relationships/hyperlink" Target="https://www.nam.ac.uk/explore/war-afghanistan" TargetMode="External"/><Relationship Id="rId14" Type="http://schemas.openxmlformats.org/officeDocument/2006/relationships/hyperlink" Target="https://www.standard.co.uk/news/uk/sarah-everard-protest-vigil-sisters-uncut-wayne-couzens-sentencing-b957898.html" TargetMode="External"/><Relationship Id="rId22" Type="http://schemas.openxmlformats.org/officeDocument/2006/relationships/hyperlink" Target="http://doi.one/10.1732/IJLMH.260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4878</Words>
  <Characters>27806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Cromie,Catherine swp8155</dc:creator>
  <cp:keywords/>
  <dc:description/>
  <cp:lastModifiedBy>Cromie,Catherine swp8155</cp:lastModifiedBy>
  <cp:revision>5</cp:revision>
  <dcterms:created xsi:type="dcterms:W3CDTF">2023-11-26T22:36:00Z</dcterms:created>
  <dcterms:modified xsi:type="dcterms:W3CDTF">2023-11-26T22:38:00Z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2023-11-24T19:01:04Z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7014fdb0-35a2-4fdc-8910-b6fb66d5028d</vt:lpwstr>
  </property>
  <property fmtid="{D5CDD505-2E9C-101B-9397-08002B2CF9AE}" pid="8" name="MSIP_Label_66cf8fe5-b7b7-4df7-b38d-1c61ac2f6639_ContentBits">
    <vt:lpwstr>0</vt:lpwstr>
  </property>
</Properties>
</file>