
<file path=[Content_Types].xml><?xml version="1.0" encoding="utf-8"?>
<Types xmlns="http://schemas.openxmlformats.org/package/2006/content-types">
  <Default Extension="jpeg" ContentType="image/jpeg"/>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3.jpg" ContentType="image/jpeg"/>
  <Override PartName="/word/media/image4.jpg" ContentType="image/jpeg"/>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6262EA2D" w14:textId="77777777" w:rsidTr="004B7E44">
        <w:trPr>
          <w:trHeight w:val="2536"/>
        </w:trPr>
        <w:tc>
          <w:tcPr>
            <w:tcW w:w="8541" w:type="dxa"/>
            <w:tcBorders>
              <w:top w:val="nil"/>
              <w:left w:val="nil"/>
              <w:bottom w:val="nil"/>
              <w:right w:val="nil"/>
            </w:tcBorders>
          </w:tcPr>
          <w:p w14:paraId="1CC4B6FA" w14:textId="77777777" w:rsidR="004B7E44" w:rsidRDefault="004B7E44" w:rsidP="004B7E44">
            <w:r>
              <w:rPr>
                <w:noProof/>
              </w:rPr>
              <mc:AlternateContent>
                <mc:Choice Requires="wps">
                  <w:drawing>
                    <wp:inline distT="0" distB="0" distL="0" distR="0" wp14:anchorId="2CA35164" wp14:editId="2EEAEAC1">
                      <wp:extent cx="5138670" cy="1912620"/>
                      <wp:effectExtent l="0" t="0" r="0" b="0"/>
                      <wp:docPr id="8" name="Text Box 8"/>
                      <wp:cNvGraphicFramePr/>
                      <a:graphic xmlns:a="http://schemas.openxmlformats.org/drawingml/2006/main">
                        <a:graphicData uri="http://schemas.microsoft.com/office/word/2010/wordprocessingShape">
                          <wps:wsp>
                            <wps:cNvSpPr txBox="1"/>
                            <wps:spPr>
                              <a:xfrm>
                                <a:off x="0" y="0"/>
                                <a:ext cx="5138670" cy="1912620"/>
                              </a:xfrm>
                              <a:prstGeom prst="rect">
                                <a:avLst/>
                              </a:prstGeom>
                              <a:noFill/>
                              <a:ln w="6350">
                                <a:noFill/>
                              </a:ln>
                            </wps:spPr>
                            <wps:txbx>
                              <w:txbxContent>
                                <w:p w14:paraId="5344FCA7" w14:textId="7A14708E" w:rsidR="007D5C1A" w:rsidRPr="0093336E" w:rsidRDefault="00D64F56" w:rsidP="004B7E44">
                                  <w:pPr>
                                    <w:pStyle w:val="Title"/>
                                  </w:pPr>
                                  <w:r>
                                    <w:t xml:space="preserve">application of </w:t>
                                  </w:r>
                                  <w:r w:rsidR="00CF329F">
                                    <w:t>ARTIFICAL INTELLIGENCE</w:t>
                                  </w:r>
                                  <w:r>
                                    <w:t xml:space="preserve"> in the retail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CA35164" id="_x0000_t202" coordsize="21600,21600" o:spt="202" path="m,l,21600r21600,l21600,xe">
                      <v:stroke joinstyle="miter"/>
                      <v:path gradientshapeok="t" o:connecttype="rect"/>
                    </v:shapetype>
                    <v:shape id="Text Box 8" o:spid="_x0000_s1026" type="#_x0000_t202" style="width:404.6pt;height:15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svLwIAAFIEAAAOAAAAZHJzL2Uyb0RvYy54bWysVN9v2jAQfp+0/8Hy+wihQCkiVKwV06Sq&#10;rQRTn41jk0i2z7MNCfvrd3YCRd2epr0457vz/fi+uyzuW63IUThfgyloPhhSIgyHsjb7gv7Yrr/M&#10;KPGBmZIpMKKgJ+Hp/fLzp0Vj52IEFahSOIJBjJ83tqBVCHaeZZ5XQjM/ACsMGiU4zQJe3T4rHWsw&#10;ulbZaDicZg240jrgwnvUPnZGukzxpRQ8vEjpRSCqoFhbSKdL5y6e2XLB5nvHbFXzvgz2D1VoVhtM&#10;egn1yAIjB1f/EUrX3IEHGQYcdAZS1lykHrCbfPihm03FrEi9IDjeXmDy/y8sfz6+OlKXBUWiDNNI&#10;0Va0gXyFlswiOo31c3TaWHQLLaqR5bPeozI23Uqn4xfbIWhHnE8XbGMwjspJfjOb3qKJoy2/y0fT&#10;UUI/e39unQ/fBGgShYI6JC9hyo5PPmAp6Hp2idkMrGulEoHKkKag05vJMD24WPCFMvgwNtEVG6XQ&#10;7tq+sx2UJ2zMQTcY3vJ1jcmfmA+vzOEkYME43eEFD6kAk0AvUVKB+/U3ffRHgtBKSYOTVVD/88Cc&#10;oER9N0jdXT4ex1FMl/HkFnEg7tqyu7aYg34AHN4c98jyJEb/oM6idKDfcAlWMSuamOGYu6DhLD6E&#10;bt5xibhYrZITDp9l4clsLI+hI5wR2m37xpzt8Q9I3TOcZ5DNP9DQ+XZErA4BZJ04igB3qPa44+Am&#10;6voli5txfU9e77+C5W8AAAD//wMAUEsDBBQABgAIAAAAIQD7p7tR3QAAAAUBAAAPAAAAZHJzL2Rv&#10;d25yZXYueG1sTI9BS8NAEIXvgv9hGcGb3W1EiWk2pQSKIHpo7cXbJDtNQrOzMbtto7/e1Uu9DDze&#10;471v8uVke3Gi0XeONcxnCgRx7UzHjYbd+/ouBeEDssHeMWn4Ig/L4voqx8y4M2/otA2NiCXsM9TQ&#10;hjBkUvq6JYt+5gbi6O3daDFEOTbSjHiO5baXiVKP0mLHcaHFgcqW6sP2aDW8lOs33FSJTb/78vl1&#10;vxo+dx8PWt/eTKsFiEBTuIThFz+iQxGZKndk40WvIT4S/m70UvWUgKg03Kt5ArLI5X/64gcAAP//&#10;AwBQSwECLQAUAAYACAAAACEAtoM4kv4AAADhAQAAEwAAAAAAAAAAAAAAAAAAAAAAW0NvbnRlbnRf&#10;VHlwZXNdLnhtbFBLAQItABQABgAIAAAAIQA4/SH/1gAAAJQBAAALAAAAAAAAAAAAAAAAAC8BAABf&#10;cmVscy8ucmVsc1BLAQItABQABgAIAAAAIQCkJGsvLwIAAFIEAAAOAAAAAAAAAAAAAAAAAC4CAABk&#10;cnMvZTJvRG9jLnhtbFBLAQItABQABgAIAAAAIQD7p7tR3QAAAAUBAAAPAAAAAAAAAAAAAAAAAIkE&#10;AABkcnMvZG93bnJldi54bWxQSwUGAAAAAAQABADzAAAAkwUAAAAA&#10;" filled="f" stroked="f" strokeweight=".5pt">
                      <v:textbox>
                        <w:txbxContent>
                          <w:p w14:paraId="5344FCA7" w14:textId="7A14708E" w:rsidR="007D5C1A" w:rsidRPr="0093336E" w:rsidRDefault="00D64F56" w:rsidP="004B7E44">
                            <w:pPr>
                              <w:pStyle w:val="Title"/>
                            </w:pPr>
                            <w:r>
                              <w:t xml:space="preserve">application of </w:t>
                            </w:r>
                            <w:r w:rsidR="00CF329F">
                              <w:t>ARTIFICAL INTELLIGENCE</w:t>
                            </w:r>
                            <w:r>
                              <w:t xml:space="preserve"> in the retail environment </w:t>
                            </w:r>
                          </w:p>
                        </w:txbxContent>
                      </v:textbox>
                      <w10:anchorlock/>
                    </v:shape>
                  </w:pict>
                </mc:Fallback>
              </mc:AlternateContent>
            </w:r>
          </w:p>
          <w:p w14:paraId="41AC54E2" w14:textId="77777777" w:rsidR="004B7E44" w:rsidRDefault="004B7E44" w:rsidP="004B7E44">
            <w:r>
              <w:rPr>
                <w:noProof/>
              </w:rPr>
              <mc:AlternateContent>
                <mc:Choice Requires="wps">
                  <w:drawing>
                    <wp:inline distT="0" distB="0" distL="0" distR="0" wp14:anchorId="2094A17B" wp14:editId="0103B3C5">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BBDE7B7"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0B41478F" w14:textId="77777777" w:rsidR="004B7E44" w:rsidRDefault="004B7E44" w:rsidP="004B7E44">
            <w:r>
              <w:rPr>
                <w:noProof/>
              </w:rPr>
              <mc:AlternateContent>
                <mc:Choice Requires="wps">
                  <w:drawing>
                    <wp:inline distT="0" distB="0" distL="0" distR="0" wp14:anchorId="06143601" wp14:editId="50688900">
                      <wp:extent cx="5138670" cy="746975"/>
                      <wp:effectExtent l="0" t="0" r="0" b="0"/>
                      <wp:docPr id="3" name="Text Box 3"/>
                      <wp:cNvGraphicFramePr/>
                      <a:graphic xmlns:a="http://schemas.openxmlformats.org/drawingml/2006/main">
                        <a:graphicData uri="http://schemas.microsoft.com/office/word/2010/wordprocessingShape">
                          <wps:wsp>
                            <wps:cNvSpPr txBox="1"/>
                            <wps:spPr>
                              <a:xfrm>
                                <a:off x="0" y="0"/>
                                <a:ext cx="5138670" cy="746975"/>
                              </a:xfrm>
                              <a:prstGeom prst="rect">
                                <a:avLst/>
                              </a:prstGeom>
                              <a:noFill/>
                              <a:ln w="6350">
                                <a:noFill/>
                              </a:ln>
                            </wps:spPr>
                            <wps:txbx>
                              <w:txbxContent>
                                <w:p w14:paraId="6AA90546" w14:textId="6D47E8D3" w:rsidR="007D5C1A" w:rsidRPr="0093336E" w:rsidRDefault="007D5C1A" w:rsidP="004B7E44">
                                  <w:pPr>
                                    <w:pStyle w:val="Subtitle"/>
                                  </w:pPr>
                                  <w:r>
                                    <w:t>Subtitle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6143601" id="Text Box 3" o:spid="_x0000_s1027" type="#_x0000_t202" style="width:404.6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KxBLgIAAFgEAAAOAAAAZHJzL2Uyb0RvYy54bWysVE1vGjEQvVfqf7B8L8s3yYoloomoKqEk&#10;ElQ5G6/NrmR7XNuwS399x14gKO2p6sWMZ2bn471n5g+tVuQonK/BFHTQ61MiDIeyNvuC/tiuvtxR&#10;4gMzJVNgREFPwtOHxedP88bmYggVqFI4gkWMzxtb0CoEm2eZ55XQzPfACoNBCU6zgFe3z0rHGqyu&#10;VTbs96dZA660DrjwHr1PXZAuUn0pBQ8vUnoRiCoozhbS6dK5i2e2mLN875itan4eg/3DFJrVBpte&#10;Sz2xwMjB1X+U0jV34EGGHgedgZQ1F2kH3GbQ/7DNpmJWpF0QHG+vMPn/V5Y/H18dqcuCjigxTCNF&#10;W9EG8hVaMoroNNbnmLSxmBZadCPLF79HZ1y6lU7HX1yHYBxxPl2xjcU4OieD0d10hiGOsdl4ej+b&#10;xDLZ+9fW+fBNgCbRKKhD7hKk7Lj2oUu9pMRmBla1Uok/ZUhT0Olo0k8fXCNYXBnsEXfoZo1WaHdt&#10;2vi6xw7KE67noJOHt3xV4wxr5sMrc6gHHBs1Hl7wkAqwF5wtSipwv/7mj/lIE0YpaVBfBfU/D8wJ&#10;StR3gwTeD8bjKMh0GU9mQ7y428juNmIO+hFQwgN8TZYnM+YHdTGlA/2GT2EZu2KIGY69Cxou5mPo&#10;VI9PiYvlMiWhBC0La7OxPJaOqEaEt+0bc/ZMQ0ACn+GiRJZ/YKPL7fhYHgLIOlEVce5QPcOP8k1k&#10;n59afB+395T1/oew+A0AAP//AwBQSwMEFAAGAAgAAAAhANJ9eo3dAAAABQEAAA8AAABkcnMvZG93&#10;bnJldi54bWxMj0FLw0AQhe+C/2GZgje7acAaYzalBIogemjtxdsmO01Cd2djdttGf72jF708GN7j&#10;vW+K1eSsOOMYek8KFvMEBFLjTU+tgv3b5jYDEaImo60nVPCJAVbl9VWhc+MvtMXzLraCSyjkWkEX&#10;45BLGZoOnQ5zPyCxd/Cj05HPsZVm1Bcud1amSbKUTvfEC50esOqwOe5OTsFztXnV2zp12Zetnl4O&#10;6+Fj/36n1M1sWj+CiDjFvzD84DM6lMxU+xOZIKwCfiT+KntZ8pCCqDm0uF+CLAv5n778BgAA//8D&#10;AFBLAQItABQABgAIAAAAIQC2gziS/gAAAOEBAAATAAAAAAAAAAAAAAAAAAAAAABbQ29udGVudF9U&#10;eXBlc10ueG1sUEsBAi0AFAAGAAgAAAAhADj9If/WAAAAlAEAAAsAAAAAAAAAAAAAAAAALwEAAF9y&#10;ZWxzLy5yZWxzUEsBAi0AFAAGAAgAAAAhAMK4rEEuAgAAWAQAAA4AAAAAAAAAAAAAAAAALgIAAGRy&#10;cy9lMm9Eb2MueG1sUEsBAi0AFAAGAAgAAAAhANJ9eo3dAAAABQEAAA8AAAAAAAAAAAAAAAAAiAQA&#10;AGRycy9kb3ducmV2LnhtbFBLBQYAAAAABAAEAPMAAACSBQAAAAA=&#10;" filled="f" stroked="f" strokeweight=".5pt">
                      <v:textbox>
                        <w:txbxContent>
                          <w:p w14:paraId="6AA90546" w14:textId="6D47E8D3" w:rsidR="007D5C1A" w:rsidRPr="0093336E" w:rsidRDefault="007D5C1A" w:rsidP="004B7E44">
                            <w:pPr>
                              <w:pStyle w:val="Subtitle"/>
                            </w:pPr>
                            <w:r>
                              <w:t>Subtitle</w:t>
                            </w:r>
                          </w:p>
                        </w:txbxContent>
                      </v:textbox>
                      <w10:anchorlock/>
                    </v:shape>
                  </w:pict>
                </mc:Fallback>
              </mc:AlternateContent>
            </w:r>
          </w:p>
        </w:tc>
      </w:tr>
      <w:tr w:rsidR="004B7E44" w14:paraId="21B69BA6" w14:textId="77777777" w:rsidTr="004B7E44">
        <w:trPr>
          <w:trHeight w:val="3814"/>
        </w:trPr>
        <w:tc>
          <w:tcPr>
            <w:tcW w:w="8541" w:type="dxa"/>
            <w:tcBorders>
              <w:top w:val="nil"/>
              <w:left w:val="nil"/>
              <w:bottom w:val="nil"/>
              <w:right w:val="nil"/>
            </w:tcBorders>
            <w:vAlign w:val="bottom"/>
          </w:tcPr>
          <w:p w14:paraId="07BEA727" w14:textId="4DFF6BC3" w:rsidR="004B7E44" w:rsidRDefault="004B7E44" w:rsidP="004B7E44">
            <w:pPr>
              <w:rPr>
                <w:noProof/>
              </w:rPr>
            </w:pPr>
          </w:p>
          <w:p w14:paraId="381F3EBD" w14:textId="5FA4EF5A" w:rsidR="004B7E44" w:rsidRDefault="004B7E44" w:rsidP="004B7E44">
            <w:pPr>
              <w:rPr>
                <w:noProof/>
              </w:rPr>
            </w:pPr>
          </w:p>
        </w:tc>
      </w:tr>
    </w:tbl>
    <w:p w14:paraId="757DF19D" w14:textId="557F354C" w:rsidR="004B7E44" w:rsidRDefault="004B7E44" w:rsidP="004B7E44">
      <w:r>
        <w:rPr>
          <w:noProof/>
        </w:rPr>
        <w:drawing>
          <wp:anchor distT="0" distB="0" distL="114300" distR="114300" simplePos="0" relativeHeight="251658240" behindDoc="1" locked="0" layoutInCell="1" allowOverlap="1" wp14:anchorId="576FBED2" wp14:editId="74F86BAE">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7947F9E7" wp14:editId="594B1152">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D673F"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b9aN+MAAAANAQAADwAAAGRycy9kb3ducmV2LnhtbEyP&#10;wU7DMBBE70j8g7VI3FonIQltiFMBEj1DqVC5ubEbR8TrKHaalK9nOcFxNU8zb8vNbDt21oNvHQqI&#10;lxEwjbVTLTYC9u8vixUwHyQq2TnUAi7aw6a6viplodyEb/q8Cw2jEvSFFGBC6AvOfW20lX7peo2U&#10;ndxgZaBzaLga5ETltuNJFOXcyhZpwchePxtdf+1GK6Df7l8/T+apn/LLR7adm/Hw3Y5C3N7Mjw/A&#10;gp7DHwy/+qQOFTkd3YjKs07AIo6zhFgBd0maAiNknd5nwI7EJnm+Bl6V/P8X1Q8AAAD//wMAUEsB&#10;Ai0AFAAGAAgAAAAhALaDOJL+AAAA4QEAABMAAAAAAAAAAAAAAAAAAAAAAFtDb250ZW50X1R5cGVz&#10;XS54bWxQSwECLQAUAAYACAAAACEAOP0h/9YAAACUAQAACwAAAAAAAAAAAAAAAAAvAQAAX3JlbHMv&#10;LnJlbHNQSwECLQAUAAYACAAAACEAVVud/5YCAACjBQAADgAAAAAAAAAAAAAAAAAuAgAAZHJzL2Uy&#10;b0RvYy54bWxQSwECLQAUAAYACAAAACEA+b9aN+MAAAANAQAADwAAAAAAAAAAAAAAAADwBAAAZHJz&#10;L2Rvd25yZXYueG1sUEsFBgAAAAAEAAQA8wAAAAAGAAAAAA==&#10;" fillcolor="#4a66ac [3204]" stroked="f" strokeweight="2pt">
                <w10:wrap anchory="page"/>
              </v:rect>
            </w:pict>
          </mc:Fallback>
        </mc:AlternateContent>
      </w:r>
    </w:p>
    <w:p w14:paraId="1AA5FFF5" w14:textId="3325CF9D" w:rsidR="0093336E" w:rsidRDefault="004B7E44" w:rsidP="00D64F56">
      <w:pPr>
        <w:spacing w:after="200"/>
      </w:pPr>
      <w:r>
        <w:br w:type="page"/>
      </w:r>
    </w:p>
    <w:p w14:paraId="64C7F8A6" w14:textId="5D1E65DA" w:rsidR="0093336E" w:rsidRDefault="00E90459" w:rsidP="00675AB4">
      <w:pPr>
        <w:pStyle w:val="Title"/>
      </w:pPr>
      <w:r>
        <w:lastRenderedPageBreak/>
        <w:t>Executive Summary</w:t>
      </w:r>
    </w:p>
    <w:p w14:paraId="45E7956E" w14:textId="545904B8" w:rsidR="0093336E" w:rsidRDefault="0093336E" w:rsidP="004B7E44">
      <w:pPr>
        <w:pStyle w:val="Heading4"/>
        <w:rPr>
          <w:color w:val="auto"/>
        </w:rPr>
      </w:pPr>
    </w:p>
    <w:p w14:paraId="2E3BF0F3" w14:textId="5D6F9BA6" w:rsidR="005D2C18" w:rsidRDefault="005D2C18" w:rsidP="005D2C18">
      <w:r>
        <w:t xml:space="preserve">This report was commissioned to examine </w:t>
      </w:r>
      <w:r>
        <w:t>the benefits and risks of implementing AI technology within the context of HR and people management</w:t>
      </w:r>
      <w:r w:rsidR="00B71872">
        <w:t xml:space="preserve"> at Lidl.</w:t>
      </w:r>
    </w:p>
    <w:p w14:paraId="36774D74" w14:textId="0883696D" w:rsidR="002D61A4" w:rsidRDefault="00693EA7" w:rsidP="005D2C18">
      <w:r>
        <w:t xml:space="preserve">The British Retail Consortium (BRS) estimates that over a </w:t>
      </w:r>
      <w:proofErr w:type="gramStart"/>
      <w:r>
        <w:t>20 year</w:t>
      </w:r>
      <w:proofErr w:type="gramEnd"/>
      <w:r>
        <w:t xml:space="preserve"> period, 60% of retail sector jobs could be lost to automation (</w:t>
      </w:r>
      <w:proofErr w:type="spellStart"/>
      <w:r w:rsidRPr="00496C93">
        <w:t>Szajna</w:t>
      </w:r>
      <w:proofErr w:type="spellEnd"/>
      <w:r w:rsidRPr="00496C93">
        <w:t>-Hopgood</w:t>
      </w:r>
      <w:r>
        <w:rPr>
          <w:rFonts w:ascii="Times New Roman" w:hAnsi="Times New Roman"/>
        </w:rPr>
        <w:t xml:space="preserve">, 2018). </w:t>
      </w:r>
      <w:r w:rsidR="00CD2C0C">
        <w:t xml:space="preserve">The </w:t>
      </w:r>
      <w:r w:rsidR="001D7C93">
        <w:t>report draws to attention the benefits</w:t>
      </w:r>
      <w:r w:rsidR="002F33EA">
        <w:t xml:space="preserve"> and concerns</w:t>
      </w:r>
      <w:r w:rsidR="001D7C93">
        <w:t xml:space="preserve"> of implementing AI technology within a retail sector business in order to gain competitive advantage, cost savings and increase efficiency.</w:t>
      </w:r>
      <w:r w:rsidR="0095786A" w:rsidRPr="0095786A">
        <w:t xml:space="preserve"> </w:t>
      </w:r>
      <w:r w:rsidR="0095786A">
        <w:t xml:space="preserve">The report explores </w:t>
      </w:r>
      <w:proofErr w:type="gramStart"/>
      <w:r w:rsidR="0095786A">
        <w:t>a number of</w:t>
      </w:r>
      <w:proofErr w:type="gramEnd"/>
      <w:r w:rsidR="0095786A">
        <w:t xml:space="preserve"> ways competitors are applying AI to their businesses and</w:t>
      </w:r>
      <w:r w:rsidR="0095786A">
        <w:t xml:space="preserve"> </w:t>
      </w:r>
      <w:r w:rsidR="00DC7517">
        <w:t>focuses on retaining and growing the 5.6% market share Lidl currently holds (</w:t>
      </w:r>
      <w:r w:rsidR="002D61A4">
        <w:t xml:space="preserve">Independent, 2018). </w:t>
      </w:r>
    </w:p>
    <w:p w14:paraId="5B23ECEF" w14:textId="18F66B8D" w:rsidR="00246ACF" w:rsidRDefault="00246ACF" w:rsidP="005D2C18">
      <w:r>
        <w:t xml:space="preserve">Concluding the report, it is found that Lidl should act immediately to implement the technology examined, in order to </w:t>
      </w:r>
      <w:r w:rsidR="003C047C">
        <w:t xml:space="preserve">improve efficiency, aid recruitment and development and retain/gain competitive advantage. </w:t>
      </w:r>
    </w:p>
    <w:p w14:paraId="5DD7BF57" w14:textId="3AE0D928" w:rsidR="00B71872" w:rsidRDefault="00B71872" w:rsidP="005D2C18">
      <w:r>
        <w:t xml:space="preserve">It is recommended within the report: </w:t>
      </w:r>
    </w:p>
    <w:p w14:paraId="2873B627" w14:textId="4BB5F6B4" w:rsidR="00B71872" w:rsidRDefault="00B71872" w:rsidP="00B71872">
      <w:pPr>
        <w:pStyle w:val="ListParagraph"/>
        <w:numPr>
          <w:ilvl w:val="0"/>
          <w:numId w:val="12"/>
        </w:numPr>
      </w:pPr>
      <w:r>
        <w:t xml:space="preserve">AI technology is applied within the business for the purposes of recruitment, learning and development, </w:t>
      </w:r>
      <w:r w:rsidR="00AE060B">
        <w:t>employee engagement and performance management.</w:t>
      </w:r>
      <w:r w:rsidR="002F33EA">
        <w:t xml:space="preserve"> </w:t>
      </w:r>
    </w:p>
    <w:p w14:paraId="1C6671EF" w14:textId="6D08579F" w:rsidR="00AE060B" w:rsidRDefault="00AE060B" w:rsidP="00B71872">
      <w:pPr>
        <w:pStyle w:val="ListParagraph"/>
        <w:numPr>
          <w:ilvl w:val="0"/>
          <w:numId w:val="12"/>
        </w:numPr>
      </w:pPr>
      <w:r>
        <w:t>That HR support is required to apply the technology within the business.</w:t>
      </w:r>
    </w:p>
    <w:p w14:paraId="74164EF7" w14:textId="34D3AFB2" w:rsidR="00AE060B" w:rsidRDefault="00AE060B" w:rsidP="00B71872">
      <w:pPr>
        <w:pStyle w:val="ListParagraph"/>
        <w:numPr>
          <w:ilvl w:val="0"/>
          <w:numId w:val="12"/>
        </w:numPr>
      </w:pPr>
      <w:r>
        <w:t xml:space="preserve">Ethical issues such as security, unemployment and </w:t>
      </w:r>
      <w:r w:rsidR="001E4233">
        <w:t xml:space="preserve">taxation are </w:t>
      </w:r>
      <w:r w:rsidR="002F33EA">
        <w:t xml:space="preserve">considered before application. </w:t>
      </w:r>
    </w:p>
    <w:p w14:paraId="3808032D" w14:textId="77777777" w:rsidR="00675AB4" w:rsidRDefault="00675AB4" w:rsidP="00022604"/>
    <w:p w14:paraId="7616EFAA" w14:textId="17CCFE14" w:rsidR="0093336E" w:rsidRDefault="0093336E" w:rsidP="0093336E"/>
    <w:p w14:paraId="263FE390" w14:textId="7C09BF4F" w:rsidR="0093336E" w:rsidRDefault="0093336E" w:rsidP="0093336E"/>
    <w:p w14:paraId="1CFD3C27" w14:textId="39F960C9" w:rsidR="0093336E" w:rsidRDefault="0093336E" w:rsidP="0093336E"/>
    <w:p w14:paraId="2F02D6D6" w14:textId="1AF8A517" w:rsidR="0093336E" w:rsidRDefault="0093336E" w:rsidP="0093336E"/>
    <w:p w14:paraId="4FE2128F" w14:textId="2EEEE26C" w:rsidR="0093336E" w:rsidRDefault="0093336E" w:rsidP="0093336E"/>
    <w:p w14:paraId="1D712759" w14:textId="18FF3A35" w:rsidR="0093336E" w:rsidRDefault="0093336E" w:rsidP="0093336E"/>
    <w:p w14:paraId="1268B190" w14:textId="55709E87" w:rsidR="0093336E" w:rsidRDefault="0093336E" w:rsidP="0093336E"/>
    <w:p w14:paraId="5C7E8A3E" w14:textId="77777777" w:rsidR="0093336E" w:rsidRPr="0093336E" w:rsidRDefault="0093336E" w:rsidP="0093336E"/>
    <w:p w14:paraId="5560727D" w14:textId="77777777" w:rsidR="0093336E" w:rsidRDefault="0093336E" w:rsidP="004B7E44">
      <w:pPr>
        <w:pStyle w:val="Heading4"/>
        <w:rPr>
          <w:color w:val="auto"/>
        </w:rPr>
      </w:pPr>
    </w:p>
    <w:p w14:paraId="1278DE84" w14:textId="7804D410" w:rsidR="009860CF" w:rsidRDefault="009860CF" w:rsidP="0093336E">
      <w:pPr>
        <w:pStyle w:val="Heading1"/>
        <w:rPr>
          <w:color w:val="auto"/>
          <w:sz w:val="24"/>
          <w:szCs w:val="24"/>
        </w:rPr>
      </w:pPr>
    </w:p>
    <w:p w14:paraId="6C487121" w14:textId="322900FD" w:rsidR="00D64F56" w:rsidRDefault="00D64F56" w:rsidP="00D64F56"/>
    <w:p w14:paraId="6A17C971" w14:textId="2F228E2D" w:rsidR="00D64F56" w:rsidRDefault="00D64F56" w:rsidP="00D64F56"/>
    <w:p w14:paraId="5BB52006" w14:textId="0F056C38" w:rsidR="00E90459" w:rsidRDefault="00E90459" w:rsidP="00D64F56"/>
    <w:p w14:paraId="0E432F03" w14:textId="426F44A8" w:rsidR="00E90459" w:rsidRDefault="00E90459" w:rsidP="00D64F56"/>
    <w:sdt>
      <w:sdtPr>
        <w:id w:val="-1699312727"/>
        <w:docPartObj>
          <w:docPartGallery w:val="Table of Contents"/>
          <w:docPartUnique/>
        </w:docPartObj>
      </w:sdtPr>
      <w:sdtEndPr>
        <w:rPr>
          <w:rFonts w:ascii="Georgia Pro" w:eastAsiaTheme="minorEastAsia" w:hAnsi="Georgia Pro" w:cstheme="minorBidi"/>
          <w:b/>
          <w:bCs/>
          <w:noProof/>
          <w:color w:val="auto"/>
          <w:sz w:val="24"/>
          <w:szCs w:val="22"/>
        </w:rPr>
      </w:sdtEndPr>
      <w:sdtContent>
        <w:p w14:paraId="5F0E7555" w14:textId="1D55D225" w:rsidR="00E90459" w:rsidRDefault="00E90459">
          <w:pPr>
            <w:pStyle w:val="TOCHeading"/>
          </w:pPr>
          <w:r>
            <w:t>Contents</w:t>
          </w:r>
        </w:p>
        <w:p w14:paraId="2B8D5F3E" w14:textId="2FD88882" w:rsidR="00675AB4" w:rsidRDefault="00E90459">
          <w:pPr>
            <w:pStyle w:val="TOC1"/>
            <w:tabs>
              <w:tab w:val="right" w:leader="dot" w:pos="9926"/>
            </w:tabs>
            <w:rPr>
              <w:rFonts w:asciiTheme="minorHAnsi"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2563318" w:history="1">
            <w:r w:rsidR="00675AB4" w:rsidRPr="00096E93">
              <w:rPr>
                <w:rStyle w:val="Hyperlink"/>
                <w:noProof/>
              </w:rPr>
              <w:t>1. Introduction</w:t>
            </w:r>
            <w:r w:rsidR="00675AB4">
              <w:rPr>
                <w:noProof/>
                <w:webHidden/>
              </w:rPr>
              <w:tab/>
            </w:r>
            <w:r w:rsidR="00675AB4">
              <w:rPr>
                <w:noProof/>
                <w:webHidden/>
              </w:rPr>
              <w:fldChar w:fldCharType="begin"/>
            </w:r>
            <w:r w:rsidR="00675AB4">
              <w:rPr>
                <w:noProof/>
                <w:webHidden/>
              </w:rPr>
              <w:instrText xml:space="preserve"> PAGEREF _Toc532563318 \h </w:instrText>
            </w:r>
            <w:r w:rsidR="00675AB4">
              <w:rPr>
                <w:noProof/>
                <w:webHidden/>
              </w:rPr>
            </w:r>
            <w:r w:rsidR="00675AB4">
              <w:rPr>
                <w:noProof/>
                <w:webHidden/>
              </w:rPr>
              <w:fldChar w:fldCharType="separate"/>
            </w:r>
            <w:r w:rsidR="00675AB4">
              <w:rPr>
                <w:noProof/>
                <w:webHidden/>
              </w:rPr>
              <w:t>4</w:t>
            </w:r>
            <w:r w:rsidR="00675AB4">
              <w:rPr>
                <w:noProof/>
                <w:webHidden/>
              </w:rPr>
              <w:fldChar w:fldCharType="end"/>
            </w:r>
          </w:hyperlink>
        </w:p>
        <w:p w14:paraId="698BA556" w14:textId="673A83D3" w:rsidR="00675AB4" w:rsidRDefault="00675AB4">
          <w:pPr>
            <w:pStyle w:val="TOC1"/>
            <w:tabs>
              <w:tab w:val="right" w:leader="dot" w:pos="9926"/>
            </w:tabs>
            <w:rPr>
              <w:rFonts w:asciiTheme="minorHAnsi" w:hAnsiTheme="minorHAnsi"/>
              <w:noProof/>
              <w:sz w:val="22"/>
              <w:lang w:eastAsia="en-GB"/>
            </w:rPr>
          </w:pPr>
          <w:hyperlink w:anchor="_Toc532563319" w:history="1">
            <w:r w:rsidRPr="00096E93">
              <w:rPr>
                <w:rStyle w:val="Hyperlink"/>
                <w:noProof/>
              </w:rPr>
              <w:t>2. Lidl and AI</w:t>
            </w:r>
            <w:r>
              <w:rPr>
                <w:noProof/>
                <w:webHidden/>
              </w:rPr>
              <w:tab/>
            </w:r>
            <w:r>
              <w:rPr>
                <w:noProof/>
                <w:webHidden/>
              </w:rPr>
              <w:fldChar w:fldCharType="begin"/>
            </w:r>
            <w:r>
              <w:rPr>
                <w:noProof/>
                <w:webHidden/>
              </w:rPr>
              <w:instrText xml:space="preserve"> PAGEREF _Toc532563319 \h </w:instrText>
            </w:r>
            <w:r>
              <w:rPr>
                <w:noProof/>
                <w:webHidden/>
              </w:rPr>
            </w:r>
            <w:r>
              <w:rPr>
                <w:noProof/>
                <w:webHidden/>
              </w:rPr>
              <w:fldChar w:fldCharType="separate"/>
            </w:r>
            <w:r>
              <w:rPr>
                <w:noProof/>
                <w:webHidden/>
              </w:rPr>
              <w:t>5</w:t>
            </w:r>
            <w:r>
              <w:rPr>
                <w:noProof/>
                <w:webHidden/>
              </w:rPr>
              <w:fldChar w:fldCharType="end"/>
            </w:r>
          </w:hyperlink>
        </w:p>
        <w:p w14:paraId="2D52CFF3" w14:textId="23369B18" w:rsidR="00675AB4" w:rsidRDefault="00675AB4">
          <w:pPr>
            <w:pStyle w:val="TOC2"/>
            <w:tabs>
              <w:tab w:val="right" w:leader="dot" w:pos="9926"/>
            </w:tabs>
            <w:rPr>
              <w:rFonts w:asciiTheme="minorHAnsi" w:hAnsiTheme="minorHAnsi"/>
              <w:noProof/>
              <w:sz w:val="22"/>
              <w:lang w:eastAsia="en-GB"/>
            </w:rPr>
          </w:pPr>
          <w:hyperlink w:anchor="_Toc532563320" w:history="1">
            <w:r w:rsidRPr="00096E93">
              <w:rPr>
                <w:rStyle w:val="Hyperlink"/>
                <w:noProof/>
              </w:rPr>
              <w:t>2.1 Currently implemented AI technology</w:t>
            </w:r>
            <w:r>
              <w:rPr>
                <w:noProof/>
                <w:webHidden/>
              </w:rPr>
              <w:tab/>
            </w:r>
            <w:r>
              <w:rPr>
                <w:noProof/>
                <w:webHidden/>
              </w:rPr>
              <w:fldChar w:fldCharType="begin"/>
            </w:r>
            <w:r>
              <w:rPr>
                <w:noProof/>
                <w:webHidden/>
              </w:rPr>
              <w:instrText xml:space="preserve"> PAGEREF _Toc532563320 \h </w:instrText>
            </w:r>
            <w:r>
              <w:rPr>
                <w:noProof/>
                <w:webHidden/>
              </w:rPr>
            </w:r>
            <w:r>
              <w:rPr>
                <w:noProof/>
                <w:webHidden/>
              </w:rPr>
              <w:fldChar w:fldCharType="separate"/>
            </w:r>
            <w:r>
              <w:rPr>
                <w:noProof/>
                <w:webHidden/>
              </w:rPr>
              <w:t>5</w:t>
            </w:r>
            <w:r>
              <w:rPr>
                <w:noProof/>
                <w:webHidden/>
              </w:rPr>
              <w:fldChar w:fldCharType="end"/>
            </w:r>
          </w:hyperlink>
        </w:p>
        <w:p w14:paraId="5D0072D8" w14:textId="417F6C27" w:rsidR="00675AB4" w:rsidRDefault="00675AB4">
          <w:pPr>
            <w:pStyle w:val="TOC1"/>
            <w:tabs>
              <w:tab w:val="right" w:leader="dot" w:pos="9926"/>
            </w:tabs>
            <w:rPr>
              <w:rFonts w:asciiTheme="minorHAnsi" w:hAnsiTheme="minorHAnsi"/>
              <w:noProof/>
              <w:sz w:val="22"/>
              <w:lang w:eastAsia="en-GB"/>
            </w:rPr>
          </w:pPr>
          <w:hyperlink w:anchor="_Toc532563321" w:history="1">
            <w:r w:rsidRPr="00096E93">
              <w:rPr>
                <w:rStyle w:val="Hyperlink"/>
                <w:noProof/>
              </w:rPr>
              <w:t>3. How AI is used by competitors</w:t>
            </w:r>
            <w:r>
              <w:rPr>
                <w:noProof/>
                <w:webHidden/>
              </w:rPr>
              <w:tab/>
            </w:r>
            <w:r>
              <w:rPr>
                <w:noProof/>
                <w:webHidden/>
              </w:rPr>
              <w:fldChar w:fldCharType="begin"/>
            </w:r>
            <w:r>
              <w:rPr>
                <w:noProof/>
                <w:webHidden/>
              </w:rPr>
              <w:instrText xml:space="preserve"> PAGEREF _Toc532563321 \h </w:instrText>
            </w:r>
            <w:r>
              <w:rPr>
                <w:noProof/>
                <w:webHidden/>
              </w:rPr>
            </w:r>
            <w:r>
              <w:rPr>
                <w:noProof/>
                <w:webHidden/>
              </w:rPr>
              <w:fldChar w:fldCharType="separate"/>
            </w:r>
            <w:r>
              <w:rPr>
                <w:noProof/>
                <w:webHidden/>
              </w:rPr>
              <w:t>5</w:t>
            </w:r>
            <w:r>
              <w:rPr>
                <w:noProof/>
                <w:webHidden/>
              </w:rPr>
              <w:fldChar w:fldCharType="end"/>
            </w:r>
          </w:hyperlink>
        </w:p>
        <w:p w14:paraId="7542B2F0" w14:textId="62E250A7" w:rsidR="00675AB4" w:rsidRDefault="00675AB4">
          <w:pPr>
            <w:pStyle w:val="TOC1"/>
            <w:tabs>
              <w:tab w:val="right" w:leader="dot" w:pos="9926"/>
            </w:tabs>
            <w:rPr>
              <w:rFonts w:asciiTheme="minorHAnsi" w:hAnsiTheme="minorHAnsi"/>
              <w:noProof/>
              <w:sz w:val="22"/>
              <w:lang w:eastAsia="en-GB"/>
            </w:rPr>
          </w:pPr>
          <w:hyperlink w:anchor="_Toc532563322" w:history="1">
            <w:r w:rsidRPr="00096E93">
              <w:rPr>
                <w:rStyle w:val="Hyperlink"/>
                <w:noProof/>
              </w:rPr>
              <w:t>4. How AI is benefitting people management</w:t>
            </w:r>
            <w:r>
              <w:rPr>
                <w:noProof/>
                <w:webHidden/>
              </w:rPr>
              <w:tab/>
            </w:r>
            <w:r>
              <w:rPr>
                <w:noProof/>
                <w:webHidden/>
              </w:rPr>
              <w:fldChar w:fldCharType="begin"/>
            </w:r>
            <w:r>
              <w:rPr>
                <w:noProof/>
                <w:webHidden/>
              </w:rPr>
              <w:instrText xml:space="preserve"> PAGEREF _Toc532563322 \h </w:instrText>
            </w:r>
            <w:r>
              <w:rPr>
                <w:noProof/>
                <w:webHidden/>
              </w:rPr>
            </w:r>
            <w:r>
              <w:rPr>
                <w:noProof/>
                <w:webHidden/>
              </w:rPr>
              <w:fldChar w:fldCharType="separate"/>
            </w:r>
            <w:r>
              <w:rPr>
                <w:noProof/>
                <w:webHidden/>
              </w:rPr>
              <w:t>6</w:t>
            </w:r>
            <w:r>
              <w:rPr>
                <w:noProof/>
                <w:webHidden/>
              </w:rPr>
              <w:fldChar w:fldCharType="end"/>
            </w:r>
          </w:hyperlink>
        </w:p>
        <w:p w14:paraId="1AD7A5AA" w14:textId="7E965FD5" w:rsidR="00675AB4" w:rsidRDefault="00675AB4">
          <w:pPr>
            <w:pStyle w:val="TOC3"/>
            <w:tabs>
              <w:tab w:val="right" w:leader="dot" w:pos="9926"/>
            </w:tabs>
            <w:rPr>
              <w:rFonts w:asciiTheme="minorHAnsi" w:hAnsiTheme="minorHAnsi"/>
              <w:noProof/>
              <w:sz w:val="22"/>
              <w:lang w:eastAsia="en-GB"/>
            </w:rPr>
          </w:pPr>
          <w:hyperlink w:anchor="_Toc532563323" w:history="1">
            <w:r w:rsidRPr="00096E93">
              <w:rPr>
                <w:rStyle w:val="Hyperlink"/>
                <w:noProof/>
              </w:rPr>
              <w:t>4.1 Recruitment</w:t>
            </w:r>
            <w:r>
              <w:rPr>
                <w:noProof/>
                <w:webHidden/>
              </w:rPr>
              <w:tab/>
            </w:r>
            <w:r>
              <w:rPr>
                <w:noProof/>
                <w:webHidden/>
              </w:rPr>
              <w:fldChar w:fldCharType="begin"/>
            </w:r>
            <w:r>
              <w:rPr>
                <w:noProof/>
                <w:webHidden/>
              </w:rPr>
              <w:instrText xml:space="preserve"> PAGEREF _Toc532563323 \h </w:instrText>
            </w:r>
            <w:r>
              <w:rPr>
                <w:noProof/>
                <w:webHidden/>
              </w:rPr>
            </w:r>
            <w:r>
              <w:rPr>
                <w:noProof/>
                <w:webHidden/>
              </w:rPr>
              <w:fldChar w:fldCharType="separate"/>
            </w:r>
            <w:r>
              <w:rPr>
                <w:noProof/>
                <w:webHidden/>
              </w:rPr>
              <w:t>6</w:t>
            </w:r>
            <w:r>
              <w:rPr>
                <w:noProof/>
                <w:webHidden/>
              </w:rPr>
              <w:fldChar w:fldCharType="end"/>
            </w:r>
          </w:hyperlink>
        </w:p>
        <w:p w14:paraId="5DFB23A0" w14:textId="4AF94D13" w:rsidR="00675AB4" w:rsidRDefault="00675AB4">
          <w:pPr>
            <w:pStyle w:val="TOC3"/>
            <w:tabs>
              <w:tab w:val="right" w:leader="dot" w:pos="9926"/>
            </w:tabs>
            <w:rPr>
              <w:rFonts w:asciiTheme="minorHAnsi" w:hAnsiTheme="minorHAnsi"/>
              <w:noProof/>
              <w:sz w:val="22"/>
              <w:lang w:eastAsia="en-GB"/>
            </w:rPr>
          </w:pPr>
          <w:hyperlink w:anchor="_Toc532563324" w:history="1">
            <w:r w:rsidRPr="00096E93">
              <w:rPr>
                <w:rStyle w:val="Hyperlink"/>
                <w:noProof/>
              </w:rPr>
              <w:t>4.2 Learning &amp; Development</w:t>
            </w:r>
            <w:r>
              <w:rPr>
                <w:noProof/>
                <w:webHidden/>
              </w:rPr>
              <w:tab/>
            </w:r>
            <w:r>
              <w:rPr>
                <w:noProof/>
                <w:webHidden/>
              </w:rPr>
              <w:fldChar w:fldCharType="begin"/>
            </w:r>
            <w:r>
              <w:rPr>
                <w:noProof/>
                <w:webHidden/>
              </w:rPr>
              <w:instrText xml:space="preserve"> PAGEREF _Toc532563324 \h </w:instrText>
            </w:r>
            <w:r>
              <w:rPr>
                <w:noProof/>
                <w:webHidden/>
              </w:rPr>
            </w:r>
            <w:r>
              <w:rPr>
                <w:noProof/>
                <w:webHidden/>
              </w:rPr>
              <w:fldChar w:fldCharType="separate"/>
            </w:r>
            <w:r>
              <w:rPr>
                <w:noProof/>
                <w:webHidden/>
              </w:rPr>
              <w:t>6</w:t>
            </w:r>
            <w:r>
              <w:rPr>
                <w:noProof/>
                <w:webHidden/>
              </w:rPr>
              <w:fldChar w:fldCharType="end"/>
            </w:r>
          </w:hyperlink>
        </w:p>
        <w:p w14:paraId="0692AC29" w14:textId="77C81EB4" w:rsidR="00675AB4" w:rsidRDefault="00675AB4">
          <w:pPr>
            <w:pStyle w:val="TOC3"/>
            <w:tabs>
              <w:tab w:val="right" w:leader="dot" w:pos="9926"/>
            </w:tabs>
            <w:rPr>
              <w:rFonts w:asciiTheme="minorHAnsi" w:hAnsiTheme="minorHAnsi"/>
              <w:noProof/>
              <w:sz w:val="22"/>
              <w:lang w:eastAsia="en-GB"/>
            </w:rPr>
          </w:pPr>
          <w:hyperlink w:anchor="_Toc532563325" w:history="1">
            <w:r w:rsidRPr="00096E93">
              <w:rPr>
                <w:rStyle w:val="Hyperlink"/>
                <w:noProof/>
              </w:rPr>
              <w:t>4.3 Employee Engagement</w:t>
            </w:r>
            <w:r>
              <w:rPr>
                <w:noProof/>
                <w:webHidden/>
              </w:rPr>
              <w:tab/>
            </w:r>
            <w:r>
              <w:rPr>
                <w:noProof/>
                <w:webHidden/>
              </w:rPr>
              <w:fldChar w:fldCharType="begin"/>
            </w:r>
            <w:r>
              <w:rPr>
                <w:noProof/>
                <w:webHidden/>
              </w:rPr>
              <w:instrText xml:space="preserve"> PAGEREF _Toc532563325 \h </w:instrText>
            </w:r>
            <w:r>
              <w:rPr>
                <w:noProof/>
                <w:webHidden/>
              </w:rPr>
            </w:r>
            <w:r>
              <w:rPr>
                <w:noProof/>
                <w:webHidden/>
              </w:rPr>
              <w:fldChar w:fldCharType="separate"/>
            </w:r>
            <w:r>
              <w:rPr>
                <w:noProof/>
                <w:webHidden/>
              </w:rPr>
              <w:t>7</w:t>
            </w:r>
            <w:r>
              <w:rPr>
                <w:noProof/>
                <w:webHidden/>
              </w:rPr>
              <w:fldChar w:fldCharType="end"/>
            </w:r>
          </w:hyperlink>
        </w:p>
        <w:p w14:paraId="43E35E1C" w14:textId="40C93E1F" w:rsidR="00675AB4" w:rsidRDefault="00675AB4">
          <w:pPr>
            <w:pStyle w:val="TOC3"/>
            <w:tabs>
              <w:tab w:val="right" w:leader="dot" w:pos="9926"/>
            </w:tabs>
            <w:rPr>
              <w:rFonts w:asciiTheme="minorHAnsi" w:hAnsiTheme="minorHAnsi"/>
              <w:noProof/>
              <w:sz w:val="22"/>
              <w:lang w:eastAsia="en-GB"/>
            </w:rPr>
          </w:pPr>
          <w:hyperlink w:anchor="_Toc532563326" w:history="1">
            <w:r w:rsidRPr="00096E93">
              <w:rPr>
                <w:rStyle w:val="Hyperlink"/>
                <w:noProof/>
              </w:rPr>
              <w:t>4.4 Performance management</w:t>
            </w:r>
            <w:r>
              <w:rPr>
                <w:noProof/>
                <w:webHidden/>
              </w:rPr>
              <w:tab/>
            </w:r>
            <w:r>
              <w:rPr>
                <w:noProof/>
                <w:webHidden/>
              </w:rPr>
              <w:fldChar w:fldCharType="begin"/>
            </w:r>
            <w:r>
              <w:rPr>
                <w:noProof/>
                <w:webHidden/>
              </w:rPr>
              <w:instrText xml:space="preserve"> PAGEREF _Toc532563326 \h </w:instrText>
            </w:r>
            <w:r>
              <w:rPr>
                <w:noProof/>
                <w:webHidden/>
              </w:rPr>
            </w:r>
            <w:r>
              <w:rPr>
                <w:noProof/>
                <w:webHidden/>
              </w:rPr>
              <w:fldChar w:fldCharType="separate"/>
            </w:r>
            <w:r>
              <w:rPr>
                <w:noProof/>
                <w:webHidden/>
              </w:rPr>
              <w:t>7</w:t>
            </w:r>
            <w:r>
              <w:rPr>
                <w:noProof/>
                <w:webHidden/>
              </w:rPr>
              <w:fldChar w:fldCharType="end"/>
            </w:r>
          </w:hyperlink>
        </w:p>
        <w:p w14:paraId="049E4160" w14:textId="1067C24F" w:rsidR="00675AB4" w:rsidRDefault="00675AB4">
          <w:pPr>
            <w:pStyle w:val="TOC1"/>
            <w:tabs>
              <w:tab w:val="right" w:leader="dot" w:pos="9926"/>
            </w:tabs>
            <w:rPr>
              <w:rFonts w:asciiTheme="minorHAnsi" w:hAnsiTheme="minorHAnsi"/>
              <w:noProof/>
              <w:sz w:val="22"/>
              <w:lang w:eastAsia="en-GB"/>
            </w:rPr>
          </w:pPr>
          <w:hyperlink w:anchor="_Toc532563327" w:history="1">
            <w:r w:rsidRPr="00096E93">
              <w:rPr>
                <w:rStyle w:val="Hyperlink"/>
                <w:noProof/>
              </w:rPr>
              <w:t>5. Ethical Issues</w:t>
            </w:r>
            <w:r>
              <w:rPr>
                <w:noProof/>
                <w:webHidden/>
              </w:rPr>
              <w:tab/>
            </w:r>
            <w:r>
              <w:rPr>
                <w:noProof/>
                <w:webHidden/>
              </w:rPr>
              <w:fldChar w:fldCharType="begin"/>
            </w:r>
            <w:r>
              <w:rPr>
                <w:noProof/>
                <w:webHidden/>
              </w:rPr>
              <w:instrText xml:space="preserve"> PAGEREF _Toc532563327 \h </w:instrText>
            </w:r>
            <w:r>
              <w:rPr>
                <w:noProof/>
                <w:webHidden/>
              </w:rPr>
            </w:r>
            <w:r>
              <w:rPr>
                <w:noProof/>
                <w:webHidden/>
              </w:rPr>
              <w:fldChar w:fldCharType="separate"/>
            </w:r>
            <w:r>
              <w:rPr>
                <w:noProof/>
                <w:webHidden/>
              </w:rPr>
              <w:t>9</w:t>
            </w:r>
            <w:r>
              <w:rPr>
                <w:noProof/>
                <w:webHidden/>
              </w:rPr>
              <w:fldChar w:fldCharType="end"/>
            </w:r>
          </w:hyperlink>
        </w:p>
        <w:p w14:paraId="463EB440" w14:textId="0095A5C6" w:rsidR="00675AB4" w:rsidRDefault="00675AB4">
          <w:pPr>
            <w:pStyle w:val="TOC3"/>
            <w:tabs>
              <w:tab w:val="right" w:leader="dot" w:pos="9926"/>
            </w:tabs>
            <w:rPr>
              <w:rFonts w:asciiTheme="minorHAnsi" w:hAnsiTheme="minorHAnsi"/>
              <w:noProof/>
              <w:sz w:val="22"/>
              <w:lang w:eastAsia="en-GB"/>
            </w:rPr>
          </w:pPr>
          <w:hyperlink w:anchor="_Toc532563328" w:history="1">
            <w:r w:rsidRPr="00096E93">
              <w:rPr>
                <w:rStyle w:val="Hyperlink"/>
                <w:noProof/>
              </w:rPr>
              <w:t>5.1 Mitigating Ethical Issues</w:t>
            </w:r>
            <w:r>
              <w:rPr>
                <w:noProof/>
                <w:webHidden/>
              </w:rPr>
              <w:tab/>
            </w:r>
            <w:r>
              <w:rPr>
                <w:noProof/>
                <w:webHidden/>
              </w:rPr>
              <w:fldChar w:fldCharType="begin"/>
            </w:r>
            <w:r>
              <w:rPr>
                <w:noProof/>
                <w:webHidden/>
              </w:rPr>
              <w:instrText xml:space="preserve"> PAGEREF _Toc532563328 \h </w:instrText>
            </w:r>
            <w:r>
              <w:rPr>
                <w:noProof/>
                <w:webHidden/>
              </w:rPr>
            </w:r>
            <w:r>
              <w:rPr>
                <w:noProof/>
                <w:webHidden/>
              </w:rPr>
              <w:fldChar w:fldCharType="separate"/>
            </w:r>
            <w:r>
              <w:rPr>
                <w:noProof/>
                <w:webHidden/>
              </w:rPr>
              <w:t>10</w:t>
            </w:r>
            <w:r>
              <w:rPr>
                <w:noProof/>
                <w:webHidden/>
              </w:rPr>
              <w:fldChar w:fldCharType="end"/>
            </w:r>
          </w:hyperlink>
        </w:p>
        <w:p w14:paraId="6E95D3D0" w14:textId="774D7CCE" w:rsidR="00675AB4" w:rsidRDefault="00675AB4">
          <w:pPr>
            <w:pStyle w:val="TOC1"/>
            <w:tabs>
              <w:tab w:val="right" w:leader="dot" w:pos="9926"/>
            </w:tabs>
            <w:rPr>
              <w:rFonts w:asciiTheme="minorHAnsi" w:hAnsiTheme="minorHAnsi"/>
              <w:noProof/>
              <w:sz w:val="22"/>
              <w:lang w:eastAsia="en-GB"/>
            </w:rPr>
          </w:pPr>
          <w:hyperlink w:anchor="_Toc532563329" w:history="1">
            <w:r w:rsidRPr="00096E93">
              <w:rPr>
                <w:rStyle w:val="Hyperlink"/>
                <w:noProof/>
              </w:rPr>
              <w:t>6. Recommendations for adopting AI solutions</w:t>
            </w:r>
            <w:r>
              <w:rPr>
                <w:noProof/>
                <w:webHidden/>
              </w:rPr>
              <w:tab/>
            </w:r>
            <w:r>
              <w:rPr>
                <w:noProof/>
                <w:webHidden/>
              </w:rPr>
              <w:fldChar w:fldCharType="begin"/>
            </w:r>
            <w:r>
              <w:rPr>
                <w:noProof/>
                <w:webHidden/>
              </w:rPr>
              <w:instrText xml:space="preserve"> PAGEREF _Toc532563329 \h </w:instrText>
            </w:r>
            <w:r>
              <w:rPr>
                <w:noProof/>
                <w:webHidden/>
              </w:rPr>
            </w:r>
            <w:r>
              <w:rPr>
                <w:noProof/>
                <w:webHidden/>
              </w:rPr>
              <w:fldChar w:fldCharType="separate"/>
            </w:r>
            <w:r>
              <w:rPr>
                <w:noProof/>
                <w:webHidden/>
              </w:rPr>
              <w:t>10</w:t>
            </w:r>
            <w:r>
              <w:rPr>
                <w:noProof/>
                <w:webHidden/>
              </w:rPr>
              <w:fldChar w:fldCharType="end"/>
            </w:r>
          </w:hyperlink>
        </w:p>
        <w:p w14:paraId="04EBC73B" w14:textId="789BD73B" w:rsidR="00675AB4" w:rsidRDefault="00675AB4">
          <w:pPr>
            <w:pStyle w:val="TOC3"/>
            <w:tabs>
              <w:tab w:val="right" w:leader="dot" w:pos="9926"/>
            </w:tabs>
            <w:rPr>
              <w:rFonts w:asciiTheme="minorHAnsi" w:hAnsiTheme="minorHAnsi"/>
              <w:noProof/>
              <w:sz w:val="22"/>
              <w:lang w:eastAsia="en-GB"/>
            </w:rPr>
          </w:pPr>
          <w:hyperlink w:anchor="_Toc532563330" w:history="1">
            <w:r w:rsidRPr="00096E93">
              <w:rPr>
                <w:rStyle w:val="Hyperlink"/>
                <w:noProof/>
              </w:rPr>
              <w:t>6.1 HR Support Requirements</w:t>
            </w:r>
            <w:r>
              <w:rPr>
                <w:noProof/>
                <w:webHidden/>
              </w:rPr>
              <w:tab/>
            </w:r>
            <w:r>
              <w:rPr>
                <w:noProof/>
                <w:webHidden/>
              </w:rPr>
              <w:fldChar w:fldCharType="begin"/>
            </w:r>
            <w:r>
              <w:rPr>
                <w:noProof/>
                <w:webHidden/>
              </w:rPr>
              <w:instrText xml:space="preserve"> PAGEREF _Toc532563330 \h </w:instrText>
            </w:r>
            <w:r>
              <w:rPr>
                <w:noProof/>
                <w:webHidden/>
              </w:rPr>
            </w:r>
            <w:r>
              <w:rPr>
                <w:noProof/>
                <w:webHidden/>
              </w:rPr>
              <w:fldChar w:fldCharType="separate"/>
            </w:r>
            <w:r>
              <w:rPr>
                <w:noProof/>
                <w:webHidden/>
              </w:rPr>
              <w:t>11</w:t>
            </w:r>
            <w:r>
              <w:rPr>
                <w:noProof/>
                <w:webHidden/>
              </w:rPr>
              <w:fldChar w:fldCharType="end"/>
            </w:r>
          </w:hyperlink>
        </w:p>
        <w:p w14:paraId="6446CEDD" w14:textId="2720EA92" w:rsidR="00675AB4" w:rsidRDefault="00675AB4">
          <w:pPr>
            <w:pStyle w:val="TOC2"/>
            <w:tabs>
              <w:tab w:val="right" w:leader="dot" w:pos="9926"/>
            </w:tabs>
            <w:rPr>
              <w:rFonts w:asciiTheme="minorHAnsi" w:hAnsiTheme="minorHAnsi"/>
              <w:noProof/>
              <w:sz w:val="22"/>
              <w:lang w:eastAsia="en-GB"/>
            </w:rPr>
          </w:pPr>
          <w:hyperlink w:anchor="_Toc532563331" w:history="1">
            <w:r w:rsidRPr="00096E93">
              <w:rPr>
                <w:rStyle w:val="Hyperlink"/>
                <w:noProof/>
              </w:rPr>
              <w:t>7. References</w:t>
            </w:r>
            <w:r>
              <w:rPr>
                <w:noProof/>
                <w:webHidden/>
              </w:rPr>
              <w:tab/>
            </w:r>
            <w:r>
              <w:rPr>
                <w:noProof/>
                <w:webHidden/>
              </w:rPr>
              <w:fldChar w:fldCharType="begin"/>
            </w:r>
            <w:r>
              <w:rPr>
                <w:noProof/>
                <w:webHidden/>
              </w:rPr>
              <w:instrText xml:space="preserve"> PAGEREF _Toc532563331 \h </w:instrText>
            </w:r>
            <w:r>
              <w:rPr>
                <w:noProof/>
                <w:webHidden/>
              </w:rPr>
            </w:r>
            <w:r>
              <w:rPr>
                <w:noProof/>
                <w:webHidden/>
              </w:rPr>
              <w:fldChar w:fldCharType="separate"/>
            </w:r>
            <w:r>
              <w:rPr>
                <w:noProof/>
                <w:webHidden/>
              </w:rPr>
              <w:t>12</w:t>
            </w:r>
            <w:r>
              <w:rPr>
                <w:noProof/>
                <w:webHidden/>
              </w:rPr>
              <w:fldChar w:fldCharType="end"/>
            </w:r>
          </w:hyperlink>
        </w:p>
        <w:p w14:paraId="48B81878" w14:textId="261FC320" w:rsidR="00E90459" w:rsidRDefault="00E90459">
          <w:r>
            <w:rPr>
              <w:b/>
              <w:bCs/>
              <w:noProof/>
            </w:rPr>
            <w:fldChar w:fldCharType="end"/>
          </w:r>
        </w:p>
      </w:sdtContent>
    </w:sdt>
    <w:p w14:paraId="41A9AE35" w14:textId="258D048B" w:rsidR="00E90459" w:rsidRDefault="00E90459" w:rsidP="00D64F56"/>
    <w:p w14:paraId="2DF40171" w14:textId="04E827B1" w:rsidR="00E90459" w:rsidRDefault="00E90459" w:rsidP="00D64F56"/>
    <w:p w14:paraId="59476A65" w14:textId="23C98E44" w:rsidR="00E90459" w:rsidRDefault="00E90459" w:rsidP="00D64F56"/>
    <w:p w14:paraId="06639DEC" w14:textId="36AE2AB2" w:rsidR="00E90459" w:rsidRDefault="00E90459" w:rsidP="00D64F56"/>
    <w:p w14:paraId="52A8BED6" w14:textId="2EADFF38" w:rsidR="00E90459" w:rsidRDefault="00E90459" w:rsidP="00D64F56"/>
    <w:p w14:paraId="6424DB43" w14:textId="74FC83F6" w:rsidR="00E90459" w:rsidRDefault="00E90459" w:rsidP="00D64F56"/>
    <w:p w14:paraId="165F606B" w14:textId="640299A6" w:rsidR="00E90459" w:rsidRDefault="00E90459" w:rsidP="00D64F56"/>
    <w:p w14:paraId="52CD58A9" w14:textId="2ACF1FB1" w:rsidR="00E90459" w:rsidRDefault="00E90459" w:rsidP="00D64F56"/>
    <w:p w14:paraId="66FF8A09" w14:textId="745F7912" w:rsidR="00E90459" w:rsidRDefault="00E90459" w:rsidP="00D64F56"/>
    <w:p w14:paraId="0DB4A6C5" w14:textId="666E9786" w:rsidR="00E90459" w:rsidRDefault="00E90459" w:rsidP="00D64F56"/>
    <w:p w14:paraId="3BB7E638" w14:textId="1907B376" w:rsidR="00E90459" w:rsidRDefault="00E90459" w:rsidP="00D64F56"/>
    <w:p w14:paraId="577C636C" w14:textId="59FF10DB" w:rsidR="00E90459" w:rsidRDefault="00E90459" w:rsidP="00D64F56"/>
    <w:p w14:paraId="29368D9B" w14:textId="2CE34A4D" w:rsidR="00E90459" w:rsidRDefault="00E90459" w:rsidP="00D64F56"/>
    <w:p w14:paraId="26A64165" w14:textId="532775DD" w:rsidR="00E90459" w:rsidRDefault="00E90459" w:rsidP="00D64F56"/>
    <w:p w14:paraId="2BE185A4" w14:textId="05D09CB4" w:rsidR="00E90459" w:rsidRDefault="00E90459" w:rsidP="00D64F56"/>
    <w:p w14:paraId="1596636B" w14:textId="5ADA2674" w:rsidR="004B7E44" w:rsidRDefault="004F6790" w:rsidP="004F6790">
      <w:pPr>
        <w:pStyle w:val="Heading1"/>
      </w:pPr>
      <w:bookmarkStart w:id="0" w:name="_Toc532561383"/>
      <w:bookmarkStart w:id="1" w:name="_Toc532563318"/>
      <w:r w:rsidRPr="004F6790">
        <w:lastRenderedPageBreak/>
        <w:t>1.</w:t>
      </w:r>
      <w:r>
        <w:t xml:space="preserve"> </w:t>
      </w:r>
      <w:r w:rsidR="0093336E" w:rsidRPr="0093336E">
        <w:t>Introduction</w:t>
      </w:r>
      <w:bookmarkEnd w:id="0"/>
      <w:bookmarkEnd w:id="1"/>
    </w:p>
    <w:p w14:paraId="633065A9" w14:textId="558ED8D0" w:rsidR="005E339B" w:rsidRDefault="00D37804" w:rsidP="004B7E44">
      <w:r>
        <w:t xml:space="preserve">This report follows a request from the board to understand the benefits and risks of implementing AI technology within </w:t>
      </w:r>
      <w:r w:rsidR="00385BEF">
        <w:t>the context of HR and people management.</w:t>
      </w:r>
    </w:p>
    <w:p w14:paraId="6420783B" w14:textId="07C87F77" w:rsidR="005E339B" w:rsidRPr="00993755" w:rsidRDefault="00DE3FCB" w:rsidP="004B7E44">
      <w:r w:rsidRPr="00993755">
        <w:t xml:space="preserve">Lidl is a </w:t>
      </w:r>
      <w:r w:rsidR="00993755" w:rsidRPr="00993755">
        <w:t>German discount supermarket chain that operates internationally and currently has over 10,000 stores</w:t>
      </w:r>
      <w:r w:rsidR="00D03F8E">
        <w:t xml:space="preserve"> (</w:t>
      </w:r>
      <w:proofErr w:type="spellStart"/>
      <w:r w:rsidR="000B5CDC">
        <w:t>Busvine</w:t>
      </w:r>
      <w:proofErr w:type="spellEnd"/>
      <w:r w:rsidR="00D03F8E">
        <w:t>, 2018)</w:t>
      </w:r>
      <w:r w:rsidR="00993755" w:rsidRPr="00993755">
        <w:t>. In the EU, Lidl’s chief competitor is Aldi</w:t>
      </w:r>
      <w:r w:rsidR="0082390C">
        <w:t xml:space="preserve"> (</w:t>
      </w:r>
      <w:proofErr w:type="spellStart"/>
      <w:r w:rsidR="0082390C">
        <w:t>Owler</w:t>
      </w:r>
      <w:proofErr w:type="spellEnd"/>
      <w:r w:rsidR="0082390C">
        <w:t>, 2018)</w:t>
      </w:r>
      <w:r w:rsidR="00993755" w:rsidRPr="00993755">
        <w:t xml:space="preserve">. </w:t>
      </w:r>
      <w:r w:rsidR="00993755">
        <w:t xml:space="preserve">Lidl uses </w:t>
      </w:r>
      <w:proofErr w:type="gramStart"/>
      <w:r w:rsidR="00993755">
        <w:t>it’s</w:t>
      </w:r>
      <w:proofErr w:type="gramEnd"/>
      <w:r w:rsidR="00993755">
        <w:t xml:space="preserve"> own supply chain to create products and use minimal packaging (such as bulk displays on pallets etc) and low staffing in stores to save money</w:t>
      </w:r>
      <w:r w:rsidR="00743A29">
        <w:t xml:space="preserve"> (</w:t>
      </w:r>
      <w:proofErr w:type="spellStart"/>
      <w:r w:rsidR="00743A29">
        <w:t>Sedex</w:t>
      </w:r>
      <w:proofErr w:type="spellEnd"/>
      <w:r w:rsidR="00743A29">
        <w:t>, 2018)</w:t>
      </w:r>
      <w:r w:rsidR="00993755">
        <w:t xml:space="preserve">. </w:t>
      </w:r>
    </w:p>
    <w:p w14:paraId="5538B45A" w14:textId="541CD41F" w:rsidR="001F5917" w:rsidRDefault="001C1068" w:rsidP="004B7E44">
      <w:r>
        <w:t>The 4</w:t>
      </w:r>
      <w:r w:rsidRPr="001C1068">
        <w:rPr>
          <w:vertAlign w:val="superscript"/>
        </w:rPr>
        <w:t>th</w:t>
      </w:r>
      <w:r>
        <w:t xml:space="preserve"> industrial revolution </w:t>
      </w:r>
      <w:r w:rsidR="00943C68">
        <w:t>relate</w:t>
      </w:r>
      <w:r w:rsidR="001F3C65">
        <w:t>s</w:t>
      </w:r>
      <w:r w:rsidR="00943C68">
        <w:t xml:space="preserve"> to the implementation of cyber-physical systems into our everyday lives, </w:t>
      </w:r>
      <w:proofErr w:type="gramStart"/>
      <w:r w:rsidR="00185174">
        <w:t>and</w:t>
      </w:r>
      <w:r w:rsidR="00943C68">
        <w:t xml:space="preserve"> also</w:t>
      </w:r>
      <w:proofErr w:type="gramEnd"/>
      <w:r w:rsidR="00943C68">
        <w:t xml:space="preserve"> into businesses. </w:t>
      </w:r>
      <w:r w:rsidR="00E91F2C">
        <w:t>Professor Klaus Schwab warns that “</w:t>
      </w:r>
      <w:r w:rsidR="00AE77B9">
        <w:t>t</w:t>
      </w:r>
      <w:r w:rsidR="001F3C65">
        <w:t>he changes are so profound that, from the perspective of human history, there has never been a time of greater promise or potential peril” (Schwab, 2017)</w:t>
      </w:r>
      <w:r w:rsidR="00104095">
        <w:t xml:space="preserve">. </w:t>
      </w:r>
    </w:p>
    <w:p w14:paraId="68AE9F96" w14:textId="4A4824C2" w:rsidR="00D667BF" w:rsidRDefault="00D667BF" w:rsidP="004B7E44">
      <w:r>
        <w:t xml:space="preserve">To understand the changes </w:t>
      </w:r>
      <w:r w:rsidR="00FF3419">
        <w:t xml:space="preserve">that this revolution will bring, it is important to look at VUCA </w:t>
      </w:r>
      <w:r w:rsidR="00B77E21">
        <w:t xml:space="preserve">(See Fig. 1) </w:t>
      </w:r>
      <w:r w:rsidR="00FF3419">
        <w:t xml:space="preserve">as a way of adapting to </w:t>
      </w:r>
      <w:r w:rsidR="0070606B">
        <w:t xml:space="preserve">the change cyber-physical systems will bring. </w:t>
      </w:r>
      <w:r w:rsidR="00250130">
        <w:t>It is imperative that a company adapts to these changes in order not to lose competitive advantage</w:t>
      </w:r>
      <w:r w:rsidR="00413EB0">
        <w:t xml:space="preserve"> (Marr, 2018).</w:t>
      </w:r>
      <w:r w:rsidR="004716F4">
        <w:t xml:space="preserve"> Changes such as globalisation of economic and labour markets </w:t>
      </w:r>
      <w:r w:rsidR="00A86FA4">
        <w:t xml:space="preserve">and geo-political instabilities and conflicts lead to both high levels of complexity and uncertainty. </w:t>
      </w:r>
      <w:r w:rsidR="003F4644">
        <w:t xml:space="preserve">Society is going through rapid change, leading to volatility. Technological acceleration </w:t>
      </w:r>
      <w:r w:rsidR="00B66FCB">
        <w:t xml:space="preserve">results in all aspects of VUCA needing to be addressed. </w:t>
      </w:r>
    </w:p>
    <w:p w14:paraId="1BB984A6" w14:textId="4BD357CB" w:rsidR="00D1505B" w:rsidRDefault="00174E93" w:rsidP="00D1505B">
      <w:pPr>
        <w:jc w:val="center"/>
      </w:pPr>
      <w:r>
        <w:rPr>
          <w:noProof/>
        </w:rPr>
        <w:lastRenderedPageBreak/>
        <w:drawing>
          <wp:inline distT="0" distB="0" distL="0" distR="0" wp14:anchorId="7895CA32" wp14:editId="153957C9">
            <wp:extent cx="3977640" cy="3838074"/>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vuca.jpg"/>
                    <pic:cNvPicPr/>
                  </pic:nvPicPr>
                  <pic:blipFill>
                    <a:blip r:embed="rId9">
                      <a:extLst>
                        <a:ext uri="{28A0092B-C50C-407E-A947-70E740481C1C}">
                          <a14:useLocalDpi xmlns:a14="http://schemas.microsoft.com/office/drawing/2010/main" val="0"/>
                        </a:ext>
                      </a:extLst>
                    </a:blip>
                    <a:stretch>
                      <a:fillRect/>
                    </a:stretch>
                  </pic:blipFill>
                  <pic:spPr>
                    <a:xfrm>
                      <a:off x="0" y="0"/>
                      <a:ext cx="3983780" cy="3843998"/>
                    </a:xfrm>
                    <a:prstGeom prst="rect">
                      <a:avLst/>
                    </a:prstGeom>
                  </pic:spPr>
                </pic:pic>
              </a:graphicData>
            </a:graphic>
          </wp:inline>
        </w:drawing>
      </w:r>
    </w:p>
    <w:p w14:paraId="404ACE15" w14:textId="2B66F260" w:rsidR="00E90459" w:rsidRDefault="00086EE2" w:rsidP="00E90459">
      <w:pPr>
        <w:jc w:val="center"/>
        <w:rPr>
          <w:b/>
        </w:rPr>
      </w:pPr>
      <w:r w:rsidRPr="00E90459">
        <w:rPr>
          <w:b/>
        </w:rPr>
        <w:t>Figure 1</w:t>
      </w:r>
      <w:r w:rsidR="00743A29" w:rsidRPr="00E90459">
        <w:rPr>
          <w:b/>
        </w:rPr>
        <w:t>: VUCA</w:t>
      </w:r>
      <w:r w:rsidRPr="00E90459">
        <w:rPr>
          <w:b/>
        </w:rPr>
        <w:t xml:space="preserve"> </w:t>
      </w:r>
      <w:r w:rsidR="00E90459">
        <w:rPr>
          <w:b/>
        </w:rPr>
        <w:t>Diagram</w:t>
      </w:r>
    </w:p>
    <w:p w14:paraId="564D53E2" w14:textId="53E982C6" w:rsidR="002D3D06" w:rsidRPr="00E90459" w:rsidRDefault="002D3D06" w:rsidP="00E90459">
      <w:pPr>
        <w:jc w:val="center"/>
      </w:pPr>
      <w:r w:rsidRPr="00E90459">
        <w:t xml:space="preserve">(Source: </w:t>
      </w:r>
      <w:proofErr w:type="spellStart"/>
      <w:r w:rsidRPr="00E90459">
        <w:t>VComply</w:t>
      </w:r>
      <w:proofErr w:type="spellEnd"/>
      <w:r w:rsidRPr="00E90459">
        <w:t>)</w:t>
      </w:r>
    </w:p>
    <w:p w14:paraId="3EDA32CF" w14:textId="53DC02BE" w:rsidR="000A2722" w:rsidRDefault="000A2722" w:rsidP="00174E93">
      <w:pPr>
        <w:jc w:val="center"/>
      </w:pPr>
    </w:p>
    <w:p w14:paraId="3A62212B" w14:textId="4435370C" w:rsidR="000A2722" w:rsidRPr="00B479FF" w:rsidRDefault="000A2722" w:rsidP="000A2722">
      <w:r>
        <w:t>These macroenvironmental changes combined with AI technological developments must lead to change in the internal structure, organisation</w:t>
      </w:r>
      <w:r w:rsidR="005E339B">
        <w:t xml:space="preserve">s, processes and behaviours </w:t>
      </w:r>
      <w:r w:rsidR="005E339B" w:rsidRPr="005E339B">
        <w:t>in order to maintain competitive advantage, to increase efficiency, and to successfully adapt to a new technological environment</w:t>
      </w:r>
      <w:r w:rsidR="00310293">
        <w:t xml:space="preserve"> </w:t>
      </w:r>
      <w:r w:rsidR="00310293">
        <w:t>(Healey-Benson, 2018)</w:t>
      </w:r>
      <w:r w:rsidR="00310293">
        <w:t xml:space="preserve">. </w:t>
      </w:r>
    </w:p>
    <w:p w14:paraId="78BA04D6" w14:textId="4C11A8EC" w:rsidR="0093336E" w:rsidRDefault="004F6790" w:rsidP="004F6790">
      <w:pPr>
        <w:pStyle w:val="Heading1"/>
      </w:pPr>
      <w:bookmarkStart w:id="2" w:name="_Toc532561384"/>
      <w:bookmarkStart w:id="3" w:name="_Toc532563319"/>
      <w:r w:rsidRPr="004F6790">
        <w:t>2.</w:t>
      </w:r>
      <w:r>
        <w:t xml:space="preserve"> </w:t>
      </w:r>
      <w:r w:rsidR="0093336E">
        <w:t>Lidl and AI</w:t>
      </w:r>
      <w:bookmarkEnd w:id="2"/>
      <w:bookmarkEnd w:id="3"/>
    </w:p>
    <w:p w14:paraId="6ABCA023" w14:textId="03FE4109" w:rsidR="0093336E" w:rsidRDefault="004F6790" w:rsidP="0093336E">
      <w:pPr>
        <w:pStyle w:val="Heading2"/>
      </w:pPr>
      <w:bookmarkStart w:id="4" w:name="_Toc532561385"/>
      <w:bookmarkStart w:id="5" w:name="_Toc532563320"/>
      <w:r>
        <w:t xml:space="preserve">2.1 </w:t>
      </w:r>
      <w:r w:rsidR="0093336E">
        <w:t xml:space="preserve">Currently implemented </w:t>
      </w:r>
      <w:r w:rsidR="00D37D55">
        <w:t xml:space="preserve">AI </w:t>
      </w:r>
      <w:r w:rsidR="0093336E">
        <w:t>technology</w:t>
      </w:r>
      <w:bookmarkEnd w:id="4"/>
      <w:bookmarkEnd w:id="5"/>
    </w:p>
    <w:p w14:paraId="40784541" w14:textId="0F7A4B90" w:rsidR="0093336E" w:rsidRDefault="000B5DD1" w:rsidP="0093336E">
      <w:r>
        <w:t>In 2018, Margot, an artificially intelligent sommelier was introduced via the medium of Facebook to Lidl customers (</w:t>
      </w:r>
      <w:r w:rsidR="0095381B">
        <w:t>Christie</w:t>
      </w:r>
      <w:r>
        <w:t xml:space="preserve">, 2018). This was initially coined </w:t>
      </w:r>
      <w:proofErr w:type="gramStart"/>
      <w:r>
        <w:t>as a way to</w:t>
      </w:r>
      <w:proofErr w:type="gramEnd"/>
      <w:r>
        <w:t xml:space="preserve"> make the experience of choosing wine more suited to an individual</w:t>
      </w:r>
      <w:r w:rsidR="000A731D">
        <w:t>’s</w:t>
      </w:r>
      <w:r>
        <w:t xml:space="preserve"> taste and budget</w:t>
      </w:r>
      <w:r w:rsidR="0095381B">
        <w:t xml:space="preserve"> (Lidl, 2018)</w:t>
      </w:r>
      <w:r w:rsidR="00AD1FAD">
        <w:t>. This has had</w:t>
      </w:r>
      <w:r>
        <w:t xml:space="preserve"> the knock-on effect of freeing up many hours of social media team time, where </w:t>
      </w:r>
      <w:proofErr w:type="gramStart"/>
      <w:r>
        <w:t>the majority of</w:t>
      </w:r>
      <w:proofErr w:type="gramEnd"/>
      <w:r>
        <w:t xml:space="preserve"> questions about the company’s wine selection can now be answered using AI. </w:t>
      </w:r>
    </w:p>
    <w:p w14:paraId="14143DCC" w14:textId="556B294E" w:rsidR="002E5781" w:rsidRDefault="000A731D" w:rsidP="00FB0CC4">
      <w:r>
        <w:t xml:space="preserve">Removing the need for </w:t>
      </w:r>
      <w:r w:rsidR="009860CF">
        <w:t>multiple checkout</w:t>
      </w:r>
      <w:r>
        <w:t xml:space="preserve"> staff, </w:t>
      </w:r>
      <w:proofErr w:type="spellStart"/>
      <w:r>
        <w:t>self service</w:t>
      </w:r>
      <w:proofErr w:type="spellEnd"/>
      <w:r>
        <w:t xml:space="preserve"> checkouts were implemented within Lidl stor</w:t>
      </w:r>
      <w:r w:rsidR="007A3205">
        <w:t>es throughout the UK.</w:t>
      </w:r>
      <w:r w:rsidR="009860CF">
        <w:t xml:space="preserve"> This can save money on staffing costs, as well as speed up the process of checkout for customers. However,</w:t>
      </w:r>
      <w:r w:rsidR="007A3205">
        <w:t xml:space="preserve"> </w:t>
      </w:r>
      <w:r w:rsidR="009860CF">
        <w:t>t</w:t>
      </w:r>
      <w:r>
        <w:t xml:space="preserve">he limitation of AI </w:t>
      </w:r>
      <w:r w:rsidR="009860CF">
        <w:t>technology</w:t>
      </w:r>
      <w:r>
        <w:t xml:space="preserve"> can lead to security issues</w:t>
      </w:r>
      <w:r w:rsidR="00E056DA">
        <w:t xml:space="preserve"> </w:t>
      </w:r>
      <w:r>
        <w:t>including theft and inventory issues where items are incorrectly weighed or scanned</w:t>
      </w:r>
      <w:r w:rsidR="00E056DA">
        <w:t xml:space="preserve"> (Guardian, </w:t>
      </w:r>
      <w:r w:rsidR="00207B98">
        <w:t>2016)</w:t>
      </w:r>
      <w:r w:rsidR="009860CF">
        <w:t xml:space="preserve">. In Lisbon, Lidl has launched a trial of its Shop &amp; Go app which allows customers to scan purchases as they shop with their smartphone. This allows </w:t>
      </w:r>
      <w:r w:rsidR="009860CF">
        <w:lastRenderedPageBreak/>
        <w:t>customers to avoid queues and have flexibility to switch and change products as they browse the store (</w:t>
      </w:r>
      <w:proofErr w:type="spellStart"/>
      <w:r w:rsidR="009860CF">
        <w:t>Pinhammer</w:t>
      </w:r>
      <w:proofErr w:type="spellEnd"/>
      <w:r w:rsidR="009860CF">
        <w:t>, 2017).</w:t>
      </w:r>
    </w:p>
    <w:p w14:paraId="01D7C8E8" w14:textId="247797BD" w:rsidR="0093336E" w:rsidRDefault="00166037" w:rsidP="0093336E">
      <w:r>
        <w:t xml:space="preserve">Lidl has expanded its use of AI with </w:t>
      </w:r>
      <w:r w:rsidR="0007037E">
        <w:t xml:space="preserve">an automated case picking system in its logistics centre in </w:t>
      </w:r>
      <w:proofErr w:type="spellStart"/>
      <w:r w:rsidR="0007037E">
        <w:t>Kircheim</w:t>
      </w:r>
      <w:proofErr w:type="spellEnd"/>
      <w:r w:rsidR="0007037E">
        <w:t xml:space="preserve">, Germany. </w:t>
      </w:r>
      <w:r w:rsidR="00B57221">
        <w:t xml:space="preserve">By using the Schaefer Case Packing System (SCP) </w:t>
      </w:r>
      <w:r w:rsidR="001C148F">
        <w:t xml:space="preserve">the company can guarantee perfectly picked and well packed pallets. </w:t>
      </w:r>
      <w:r w:rsidR="008350D4">
        <w:t xml:space="preserve">This form of warehouse is scalable and therefore can be increased indefinitely </w:t>
      </w:r>
      <w:r w:rsidR="00A06B2F">
        <w:t>(Logistics Manager, 2013)</w:t>
      </w:r>
      <w:r w:rsidR="009860CF">
        <w:t>.</w:t>
      </w:r>
    </w:p>
    <w:p w14:paraId="6078B6D7" w14:textId="09376DDA" w:rsidR="00A13322" w:rsidRPr="00D47AFC" w:rsidRDefault="00D47AFC" w:rsidP="0093336E">
      <w:pPr>
        <w:rPr>
          <w:rFonts w:ascii="Times New Roman" w:hAnsi="Times New Roman"/>
          <w:vertAlign w:val="subscript"/>
        </w:rPr>
      </w:pPr>
      <w:r>
        <w:t xml:space="preserve">The British Retail Consortium (BRS) estimates that over a </w:t>
      </w:r>
      <w:proofErr w:type="gramStart"/>
      <w:r>
        <w:t>20 year</w:t>
      </w:r>
      <w:proofErr w:type="gramEnd"/>
      <w:r>
        <w:t xml:space="preserve"> period, 60% of retail sector jobs could be lost to automation (</w:t>
      </w:r>
      <w:proofErr w:type="spellStart"/>
      <w:r w:rsidRPr="00496C93">
        <w:t>Szajna</w:t>
      </w:r>
      <w:proofErr w:type="spellEnd"/>
      <w:r w:rsidRPr="00496C93">
        <w:t>-Hopgood</w:t>
      </w:r>
      <w:r>
        <w:rPr>
          <w:rFonts w:ascii="Times New Roman" w:hAnsi="Times New Roman"/>
        </w:rPr>
        <w:t xml:space="preserve">, 2018). </w:t>
      </w:r>
      <w:r w:rsidR="00A13322">
        <w:t xml:space="preserve">The above technology not only increases the efficiency of day-to-day operations for Lidl, but significantly changes their use of people within the business. As </w:t>
      </w:r>
      <w:r w:rsidR="000C70F1">
        <w:t>in the example of</w:t>
      </w:r>
      <w:r w:rsidR="00A13322">
        <w:t xml:space="preserve"> </w:t>
      </w:r>
      <w:proofErr w:type="gramStart"/>
      <w:r w:rsidR="00A13322">
        <w:t>self service</w:t>
      </w:r>
      <w:proofErr w:type="gramEnd"/>
      <w:r w:rsidR="00A13322">
        <w:t xml:space="preserve"> checkouts, staff deployment is changed. This means staff would have to be trained in other areas of business, or the company would have to consider cutting roles. </w:t>
      </w:r>
      <w:r w:rsidR="004770FF">
        <w:t xml:space="preserve">This means changing skillsets, and adaptive learning in order to stay ahead of technological changes. </w:t>
      </w:r>
    </w:p>
    <w:p w14:paraId="01EF3298" w14:textId="04CB7EDD" w:rsidR="0093336E" w:rsidRDefault="004F6790" w:rsidP="004F6790">
      <w:pPr>
        <w:pStyle w:val="Heading1"/>
      </w:pPr>
      <w:bookmarkStart w:id="6" w:name="_Toc532561386"/>
      <w:bookmarkStart w:id="7" w:name="_Toc532563321"/>
      <w:r w:rsidRPr="004F6790">
        <w:t>3.</w:t>
      </w:r>
      <w:r>
        <w:t xml:space="preserve"> </w:t>
      </w:r>
      <w:r w:rsidR="00A73F66">
        <w:t>How AI is used by competitors</w:t>
      </w:r>
      <w:bookmarkEnd w:id="6"/>
      <w:bookmarkEnd w:id="7"/>
      <w:r w:rsidR="00A73F66">
        <w:t xml:space="preserve"> </w:t>
      </w:r>
    </w:p>
    <w:p w14:paraId="3B45FE5E" w14:textId="0082627B" w:rsidR="0063780C" w:rsidRDefault="0063780C" w:rsidP="0063780C">
      <w:r>
        <w:t>Within the retail</w:t>
      </w:r>
      <w:r w:rsidR="00993755">
        <w:t xml:space="preserve"> supermarket</w:t>
      </w:r>
      <w:r>
        <w:t xml:space="preserve"> sector, AI technology is rapidly becoming more prevalent. </w:t>
      </w:r>
    </w:p>
    <w:p w14:paraId="5AA60576" w14:textId="528404BF" w:rsidR="00CF329F" w:rsidRDefault="00993755" w:rsidP="0063780C">
      <w:r>
        <w:t xml:space="preserve">In 2018, Tesco announced a more flexible style of working which would be powered by AI. This kind of workforce management would </w:t>
      </w:r>
      <w:r w:rsidR="00BF276B">
        <w:t>allow for staff to book overtime, holiday or edit rotas through a smartphone app. This reduces the time spent by store managers on workforce time management (Moss, 2018)</w:t>
      </w:r>
      <w:r w:rsidR="00CF329F">
        <w:t xml:space="preserve">. </w:t>
      </w:r>
    </w:p>
    <w:p w14:paraId="2DB6E908" w14:textId="5D16A2FC" w:rsidR="00962AAC" w:rsidRDefault="00962AAC" w:rsidP="0063780C"/>
    <w:p w14:paraId="622BCCD7" w14:textId="59C5CB49" w:rsidR="00CF329F" w:rsidRDefault="00962AAC" w:rsidP="0063780C">
      <w:r>
        <w:t xml:space="preserve">Morrisons have implemented AI based technology to aid replenishment. The self-adjusting technology uses a </w:t>
      </w:r>
      <w:proofErr w:type="gramStart"/>
      <w:r>
        <w:t>cloud based</w:t>
      </w:r>
      <w:proofErr w:type="gramEnd"/>
      <w:r>
        <w:t xml:space="preserve"> system in order to make 430 million calculations and 13 million AI decisions every day (Lemmon, 2017).</w:t>
      </w:r>
    </w:p>
    <w:p w14:paraId="141490EE" w14:textId="25F10551" w:rsidR="00FB3F57" w:rsidRDefault="00754C2F" w:rsidP="0063780C">
      <w:r>
        <w:t xml:space="preserve">Marks &amp; Spencer Food </w:t>
      </w:r>
      <w:r w:rsidR="005B27B4">
        <w:t>is developing</w:t>
      </w:r>
      <w:r>
        <w:t xml:space="preserve"> AI systems to their in-store bakeries in order to reduce waste. </w:t>
      </w:r>
      <w:r w:rsidR="00597E30">
        <w:t xml:space="preserve">The </w:t>
      </w:r>
      <w:proofErr w:type="spellStart"/>
      <w:r w:rsidR="00597E30">
        <w:t>BakePlan</w:t>
      </w:r>
      <w:proofErr w:type="spellEnd"/>
      <w:r w:rsidR="00597E30">
        <w:t xml:space="preserve"> software will be used as part of a company-wide plan to reduce food waste by 50% by 20</w:t>
      </w:r>
      <w:r w:rsidR="00DE0F4B">
        <w:t>25 (</w:t>
      </w:r>
      <w:proofErr w:type="spellStart"/>
      <w:r w:rsidR="00DE0F4B">
        <w:t>Weinbren</w:t>
      </w:r>
      <w:proofErr w:type="spellEnd"/>
      <w:r w:rsidR="00DE0F4B">
        <w:t xml:space="preserve">, 2017). </w:t>
      </w:r>
    </w:p>
    <w:p w14:paraId="68C7D44C" w14:textId="45CF8C2E" w:rsidR="00422212" w:rsidRPr="0063780C" w:rsidRDefault="006F716D" w:rsidP="0063780C">
      <w:r>
        <w:t xml:space="preserve">Lidl’s market share </w:t>
      </w:r>
      <w:r w:rsidR="009F6C68">
        <w:t xml:space="preserve">is currently </w:t>
      </w:r>
      <w:r w:rsidR="00E12AB0">
        <w:t>5.6%</w:t>
      </w:r>
      <w:r w:rsidR="00E40534">
        <w:t xml:space="preserve"> (Morrison, 2018)</w:t>
      </w:r>
      <w:r w:rsidR="00E12AB0">
        <w:t xml:space="preserve">. This could be severely affected by the increasing use of AI by competitors, </w:t>
      </w:r>
      <w:r w:rsidR="003A3C5A">
        <w:t xml:space="preserve">as </w:t>
      </w:r>
      <w:r w:rsidR="00E17B28">
        <w:t>Lidl will lose</w:t>
      </w:r>
      <w:r w:rsidR="003A3C5A">
        <w:t xml:space="preserve"> competitive advantage. </w:t>
      </w:r>
      <w:r w:rsidR="008F4073">
        <w:t>Although as mentioned previously Lidl has already implemented customer-focused AI, it mus</w:t>
      </w:r>
      <w:r w:rsidR="00FB3F57">
        <w:t xml:space="preserve">t also aim to apply this technology to back-end systems in order to stay </w:t>
      </w:r>
      <w:r w:rsidR="001F6582">
        <w:t xml:space="preserve">in competition with the market it operates within. </w:t>
      </w:r>
      <w:r w:rsidR="00FB3F57">
        <w:t xml:space="preserve"> </w:t>
      </w:r>
    </w:p>
    <w:p w14:paraId="14784BE1" w14:textId="44C8CDC5" w:rsidR="007D5C1A" w:rsidRDefault="004F6790" w:rsidP="00962AAC">
      <w:pPr>
        <w:pStyle w:val="Heading1"/>
      </w:pPr>
      <w:bookmarkStart w:id="8" w:name="_Toc532561387"/>
      <w:bookmarkStart w:id="9" w:name="_Toc532563322"/>
      <w:r>
        <w:t xml:space="preserve">4. </w:t>
      </w:r>
      <w:r w:rsidR="00511333">
        <w:t xml:space="preserve">How AI is </w:t>
      </w:r>
      <w:r w:rsidR="00E4791B">
        <w:t>benefitting</w:t>
      </w:r>
      <w:r w:rsidR="00511333">
        <w:t xml:space="preserve"> people management</w:t>
      </w:r>
      <w:bookmarkEnd w:id="8"/>
      <w:bookmarkEnd w:id="9"/>
    </w:p>
    <w:p w14:paraId="396D1C63" w14:textId="16F16E69" w:rsidR="007B59F7" w:rsidRDefault="004F6790" w:rsidP="007B59F7">
      <w:pPr>
        <w:pStyle w:val="Heading3"/>
      </w:pPr>
      <w:bookmarkStart w:id="10" w:name="_Toc532561388"/>
      <w:bookmarkStart w:id="11" w:name="_Toc532563323"/>
      <w:r>
        <w:t xml:space="preserve">4.1 </w:t>
      </w:r>
      <w:r w:rsidR="0041136D">
        <w:t>Recruitment</w:t>
      </w:r>
      <w:bookmarkEnd w:id="10"/>
      <w:bookmarkEnd w:id="11"/>
    </w:p>
    <w:p w14:paraId="44FAE9DD" w14:textId="778C6B91" w:rsidR="00CB7348" w:rsidRPr="007B59F7" w:rsidRDefault="005D209F" w:rsidP="007B59F7">
      <w:pPr>
        <w:rPr>
          <w:rFonts w:asciiTheme="majorHAnsi" w:hAnsiTheme="majorHAnsi"/>
        </w:rPr>
      </w:pPr>
      <w:r w:rsidRPr="005D209F">
        <w:rPr>
          <w:rFonts w:eastAsia="Times New Roman"/>
          <w:lang w:eastAsia="en-GB"/>
        </w:rPr>
        <w:t>52%</w:t>
      </w:r>
      <w:r w:rsidRPr="003B59C5">
        <w:rPr>
          <w:rFonts w:eastAsia="Times New Roman"/>
          <w:lang w:eastAsia="en-GB"/>
        </w:rPr>
        <w:t xml:space="preserve"> </w:t>
      </w:r>
      <w:r w:rsidRPr="005D209F">
        <w:rPr>
          <w:rFonts w:eastAsia="Times New Roman"/>
          <w:lang w:eastAsia="en-GB"/>
        </w:rPr>
        <w:t xml:space="preserve">of </w:t>
      </w:r>
      <w:r w:rsidR="00CB7348" w:rsidRPr="003B59C5">
        <w:rPr>
          <w:rFonts w:eastAsia="Times New Roman"/>
          <w:lang w:eastAsia="en-GB"/>
        </w:rPr>
        <w:t>recruitment leaders</w:t>
      </w:r>
      <w:r w:rsidRPr="003B59C5">
        <w:rPr>
          <w:rFonts w:eastAsia="Times New Roman"/>
          <w:lang w:eastAsia="en-GB"/>
        </w:rPr>
        <w:t xml:space="preserve"> polled</w:t>
      </w:r>
      <w:r w:rsidRPr="005D209F">
        <w:rPr>
          <w:rFonts w:eastAsia="Times New Roman"/>
          <w:lang w:eastAsia="en-GB"/>
        </w:rPr>
        <w:t xml:space="preserve"> </w:t>
      </w:r>
      <w:r w:rsidR="00CB7348" w:rsidRPr="003B59C5">
        <w:rPr>
          <w:rFonts w:eastAsia="Times New Roman"/>
          <w:lang w:eastAsia="en-GB"/>
        </w:rPr>
        <w:t>agreed t</w:t>
      </w:r>
      <w:r w:rsidRPr="005D209F">
        <w:rPr>
          <w:rFonts w:eastAsia="Times New Roman"/>
          <w:lang w:eastAsia="en-GB"/>
        </w:rPr>
        <w:t xml:space="preserve">he </w:t>
      </w:r>
      <w:r w:rsidRPr="003B59C5">
        <w:rPr>
          <w:rFonts w:eastAsia="Times New Roman"/>
          <w:bCs/>
          <w:lang w:eastAsia="en-GB"/>
        </w:rPr>
        <w:t>toughest</w:t>
      </w:r>
      <w:r w:rsidRPr="005D209F">
        <w:rPr>
          <w:rFonts w:eastAsia="Times New Roman"/>
          <w:bCs/>
          <w:lang w:eastAsia="en-GB"/>
        </w:rPr>
        <w:t xml:space="preserve"> </w:t>
      </w:r>
      <w:r w:rsidRPr="003B59C5">
        <w:rPr>
          <w:rFonts w:eastAsia="Times New Roman"/>
          <w:bCs/>
          <w:lang w:eastAsia="en-GB"/>
        </w:rPr>
        <w:t>aspect</w:t>
      </w:r>
      <w:r w:rsidRPr="005D209F">
        <w:rPr>
          <w:rFonts w:eastAsia="Times New Roman"/>
          <w:bCs/>
          <w:lang w:eastAsia="en-GB"/>
        </w:rPr>
        <w:t xml:space="preserve"> of recruitment is screening</w:t>
      </w:r>
      <w:r w:rsidRPr="005D209F">
        <w:rPr>
          <w:rFonts w:eastAsia="Times New Roman"/>
          <w:lang w:eastAsia="en-GB"/>
        </w:rPr>
        <w:t xml:space="preserve"> candidates from a large applicant pool</w:t>
      </w:r>
      <w:r w:rsidRPr="003B59C5">
        <w:rPr>
          <w:rFonts w:eastAsia="Times New Roman"/>
          <w:lang w:eastAsia="en-GB"/>
        </w:rPr>
        <w:t xml:space="preserve"> (Ideal, 2017). </w:t>
      </w:r>
      <w:r w:rsidR="005D6DAF" w:rsidRPr="003B59C5">
        <w:rPr>
          <w:rFonts w:eastAsia="Times New Roman"/>
          <w:lang w:eastAsia="en-GB"/>
        </w:rPr>
        <w:t xml:space="preserve">AI can be implemented to </w:t>
      </w:r>
      <w:proofErr w:type="spellStart"/>
      <w:r w:rsidR="005D6DAF" w:rsidRPr="003B59C5">
        <w:rPr>
          <w:rFonts w:eastAsia="Times New Roman"/>
          <w:lang w:eastAsia="en-GB"/>
        </w:rPr>
        <w:t>autoscreen</w:t>
      </w:r>
      <w:proofErr w:type="spellEnd"/>
      <w:r w:rsidR="005D6DAF" w:rsidRPr="003B59C5">
        <w:rPr>
          <w:rFonts w:eastAsia="Times New Roman"/>
          <w:lang w:eastAsia="en-GB"/>
        </w:rPr>
        <w:t xml:space="preserve"> candidates</w:t>
      </w:r>
      <w:r w:rsidR="00F65E33">
        <w:rPr>
          <w:rFonts w:eastAsia="Times New Roman"/>
          <w:lang w:eastAsia="en-GB"/>
        </w:rPr>
        <w:t xml:space="preserve"> and </w:t>
      </w:r>
      <w:r w:rsidR="00942819" w:rsidRPr="003B59C5">
        <w:rPr>
          <w:rFonts w:eastAsia="Times New Roman"/>
          <w:lang w:eastAsia="en-GB"/>
        </w:rPr>
        <w:t xml:space="preserve">to sift the best applicants for the role based on </w:t>
      </w:r>
      <w:proofErr w:type="gramStart"/>
      <w:r w:rsidR="00942819" w:rsidRPr="003B59C5">
        <w:rPr>
          <w:rFonts w:eastAsia="Times New Roman"/>
          <w:lang w:eastAsia="en-GB"/>
        </w:rPr>
        <w:t>a number of</w:t>
      </w:r>
      <w:proofErr w:type="gramEnd"/>
      <w:r w:rsidR="00942819" w:rsidRPr="003B59C5">
        <w:rPr>
          <w:rFonts w:eastAsia="Times New Roman"/>
          <w:lang w:eastAsia="en-GB"/>
        </w:rPr>
        <w:t xml:space="preserve"> variables including langu</w:t>
      </w:r>
      <w:r w:rsidR="0073499B" w:rsidRPr="003B59C5">
        <w:rPr>
          <w:rFonts w:eastAsia="Times New Roman"/>
          <w:lang w:eastAsia="en-GB"/>
        </w:rPr>
        <w:t>age and experience</w:t>
      </w:r>
      <w:r w:rsidR="003B59C5" w:rsidRPr="003B59C5">
        <w:rPr>
          <w:rFonts w:eastAsia="Times New Roman"/>
          <w:lang w:eastAsia="en-GB"/>
        </w:rPr>
        <w:t xml:space="preserve"> (Forbes, 2018)</w:t>
      </w:r>
      <w:r w:rsidR="0073499B" w:rsidRPr="003B59C5">
        <w:rPr>
          <w:rFonts w:eastAsia="Times New Roman"/>
          <w:lang w:eastAsia="en-GB"/>
        </w:rPr>
        <w:t xml:space="preserve">. </w:t>
      </w:r>
      <w:r w:rsidR="00892411" w:rsidRPr="003B59C5">
        <w:rPr>
          <w:rFonts w:eastAsia="Times New Roman"/>
          <w:lang w:eastAsia="en-GB"/>
        </w:rPr>
        <w:t xml:space="preserve">As </w:t>
      </w:r>
      <w:r w:rsidR="00892411" w:rsidRPr="003B59C5">
        <w:t xml:space="preserve">75% to 88% of resumes received are unqualified and </w:t>
      </w:r>
      <w:r w:rsidR="003B59C5" w:rsidRPr="003B59C5">
        <w:t xml:space="preserve">screening resumes takes up to 23 hours of a </w:t>
      </w:r>
      <w:r w:rsidR="00267D10" w:rsidRPr="003B59C5">
        <w:t>recruiter’s</w:t>
      </w:r>
      <w:r w:rsidR="003B59C5" w:rsidRPr="003B59C5">
        <w:t xml:space="preserve"> time for one position </w:t>
      </w:r>
      <w:r w:rsidR="003B59C5" w:rsidRPr="003B59C5">
        <w:lastRenderedPageBreak/>
        <w:t>(Ideal, 2017), AI can be particularly helpful in making recruitment more efficient</w:t>
      </w:r>
      <w:r w:rsidR="00E651CF">
        <w:t xml:space="preserve">, </w:t>
      </w:r>
      <w:proofErr w:type="gramStart"/>
      <w:r w:rsidR="00E651CF">
        <w:t>and also</w:t>
      </w:r>
      <w:proofErr w:type="gramEnd"/>
      <w:r w:rsidR="00E651CF">
        <w:t xml:space="preserve"> offers competitive advantage as talent is not lost to faster acting competitors. </w:t>
      </w:r>
    </w:p>
    <w:p w14:paraId="07151996" w14:textId="6CE23181" w:rsidR="00E651CF" w:rsidRDefault="0027139D" w:rsidP="005D209F">
      <w:pPr>
        <w:spacing w:before="100" w:beforeAutospacing="1" w:after="100" w:afterAutospacing="1" w:line="240" w:lineRule="auto"/>
        <w:rPr>
          <w:rFonts w:ascii="Georgia" w:hAnsi="Georgia"/>
        </w:rPr>
      </w:pPr>
      <w:r>
        <w:rPr>
          <w:rFonts w:ascii="Georgia" w:hAnsi="Georgia"/>
        </w:rPr>
        <w:t xml:space="preserve">AI can also be implemented to provide </w:t>
      </w:r>
      <w:r w:rsidR="0075119A">
        <w:rPr>
          <w:rFonts w:ascii="Georgia" w:hAnsi="Georgia"/>
        </w:rPr>
        <w:t>standardised</w:t>
      </w:r>
      <w:r>
        <w:rPr>
          <w:rFonts w:ascii="Georgia" w:hAnsi="Georgia"/>
        </w:rPr>
        <w:t xml:space="preserve"> job matching. </w:t>
      </w:r>
      <w:r w:rsidR="003E340A">
        <w:rPr>
          <w:rFonts w:ascii="Georgia" w:hAnsi="Georgia"/>
        </w:rPr>
        <w:t xml:space="preserve">This </w:t>
      </w:r>
      <w:r w:rsidR="0075119A">
        <w:rPr>
          <w:rFonts w:ascii="Georgia" w:hAnsi="Georgia"/>
        </w:rPr>
        <w:t>compares</w:t>
      </w:r>
      <w:r w:rsidR="003E340A">
        <w:rPr>
          <w:rFonts w:ascii="Georgia" w:hAnsi="Georgia"/>
        </w:rPr>
        <w:t xml:space="preserve"> the experience, knowledge, skills and requirements of the job to the candidate and delivers a better talent match. </w:t>
      </w:r>
      <w:r w:rsidR="005A4D49">
        <w:rPr>
          <w:rFonts w:ascii="Georgia" w:hAnsi="Georgia"/>
        </w:rPr>
        <w:t>Better talent matching decreases staff turnover</w:t>
      </w:r>
      <w:r w:rsidR="00C27CAD">
        <w:rPr>
          <w:rFonts w:ascii="Georgia" w:hAnsi="Georgia"/>
        </w:rPr>
        <w:t xml:space="preserve">; companies who have already adopted this process have seen this decrease by up to 35% (Ideal, 2017). </w:t>
      </w:r>
    </w:p>
    <w:p w14:paraId="08BC6EE4" w14:textId="0793C577" w:rsidR="001B5C37" w:rsidRDefault="003550D6" w:rsidP="007B59F7">
      <w:pPr>
        <w:spacing w:before="100" w:beforeAutospacing="1" w:after="100" w:afterAutospacing="1" w:line="240" w:lineRule="auto"/>
        <w:rPr>
          <w:rFonts w:ascii="Georgia" w:hAnsi="Georgia"/>
        </w:rPr>
      </w:pPr>
      <w:r>
        <w:rPr>
          <w:rFonts w:ascii="Georgia" w:hAnsi="Georgia"/>
        </w:rPr>
        <w:t xml:space="preserve">Alongside resume screening, recruiter chatbots </w:t>
      </w:r>
      <w:r w:rsidR="008902AF">
        <w:rPr>
          <w:rFonts w:ascii="Georgia" w:hAnsi="Georgia"/>
        </w:rPr>
        <w:t xml:space="preserve">and digitized interviews </w:t>
      </w:r>
      <w:r>
        <w:rPr>
          <w:rFonts w:ascii="Georgia" w:hAnsi="Georgia"/>
        </w:rPr>
        <w:t>can also be used to save time on the recruitment process</w:t>
      </w:r>
      <w:r w:rsidR="005E318B">
        <w:rPr>
          <w:rFonts w:ascii="Georgia" w:hAnsi="Georgia"/>
        </w:rPr>
        <w:t xml:space="preserve"> (Forbes, 2018)</w:t>
      </w:r>
      <w:r>
        <w:rPr>
          <w:rFonts w:ascii="Georgia" w:hAnsi="Georgia"/>
        </w:rPr>
        <w:t xml:space="preserve">. </w:t>
      </w:r>
      <w:r w:rsidR="008902AF">
        <w:rPr>
          <w:rFonts w:ascii="Georgia" w:hAnsi="Georgia"/>
        </w:rPr>
        <w:t xml:space="preserve">This gives the opportunity to offer instant feedback as well as providing data to the company to be used either for the role itself or for future roles. </w:t>
      </w:r>
      <w:r w:rsidR="00AB5793">
        <w:rPr>
          <w:rFonts w:ascii="Georgia" w:hAnsi="Georgia"/>
        </w:rPr>
        <w:t>AI can</w:t>
      </w:r>
      <w:r w:rsidR="002C0CCF">
        <w:rPr>
          <w:rFonts w:ascii="Georgia" w:hAnsi="Georgia"/>
        </w:rPr>
        <w:t xml:space="preserve"> analyse </w:t>
      </w:r>
      <w:r w:rsidR="009807C4">
        <w:rPr>
          <w:rFonts w:ascii="Georgia" w:hAnsi="Georgia"/>
        </w:rPr>
        <w:t xml:space="preserve">speech patterns, body language and facial movements to provide even more accurate </w:t>
      </w:r>
      <w:r w:rsidR="00F80180">
        <w:rPr>
          <w:rFonts w:ascii="Georgia" w:hAnsi="Georgia"/>
        </w:rPr>
        <w:t xml:space="preserve">job matching and even culture matching to the organization. </w:t>
      </w:r>
    </w:p>
    <w:p w14:paraId="4B0B0E64" w14:textId="3DEF83D3" w:rsidR="00563564" w:rsidRPr="007B59F7" w:rsidRDefault="00933AFD" w:rsidP="007B59F7">
      <w:pPr>
        <w:spacing w:before="100" w:beforeAutospacing="1" w:after="100" w:afterAutospacing="1" w:line="240" w:lineRule="auto"/>
        <w:rPr>
          <w:rFonts w:ascii="Georgia" w:hAnsi="Georgia"/>
        </w:rPr>
      </w:pPr>
      <w:r>
        <w:rPr>
          <w:rFonts w:ascii="Georgia" w:hAnsi="Georgia"/>
        </w:rPr>
        <w:t>Although AI recruitment has many benefits, it lacks the nuances of human judgement</w:t>
      </w:r>
      <w:r w:rsidR="00601392">
        <w:rPr>
          <w:rFonts w:ascii="Georgia" w:hAnsi="Georgia"/>
        </w:rPr>
        <w:t xml:space="preserve"> (</w:t>
      </w:r>
      <w:proofErr w:type="spellStart"/>
      <w:r w:rsidR="00601392">
        <w:rPr>
          <w:rFonts w:ascii="Georgia" w:hAnsi="Georgia"/>
        </w:rPr>
        <w:t>Jobstreet</w:t>
      </w:r>
      <w:proofErr w:type="spellEnd"/>
      <w:r w:rsidR="00601392">
        <w:rPr>
          <w:rFonts w:ascii="Georgia" w:hAnsi="Georgia"/>
        </w:rPr>
        <w:t xml:space="preserve">, 2018). </w:t>
      </w:r>
      <w:r w:rsidR="00180924">
        <w:rPr>
          <w:rFonts w:ascii="Georgia" w:hAnsi="Georgia"/>
        </w:rPr>
        <w:t xml:space="preserve">Algorithms may become inappropriately biased and reject those with genuine prospects for a role, which </w:t>
      </w:r>
      <w:r w:rsidR="008A68BC">
        <w:rPr>
          <w:rFonts w:ascii="Georgia" w:hAnsi="Georgia"/>
        </w:rPr>
        <w:t>may in turn damage a company’s reputation with candidates (</w:t>
      </w:r>
      <w:proofErr w:type="spellStart"/>
      <w:r w:rsidR="00CF7961">
        <w:rPr>
          <w:rFonts w:ascii="Georgia" w:hAnsi="Georgia"/>
        </w:rPr>
        <w:t>Deiters</w:t>
      </w:r>
      <w:proofErr w:type="spellEnd"/>
      <w:r w:rsidR="00CF7961">
        <w:rPr>
          <w:rFonts w:ascii="Georgia" w:hAnsi="Georgia"/>
        </w:rPr>
        <w:t xml:space="preserve">, 2018). </w:t>
      </w:r>
      <w:r w:rsidR="00A53DED">
        <w:rPr>
          <w:rFonts w:ascii="Georgia" w:hAnsi="Georgia"/>
        </w:rPr>
        <w:t xml:space="preserve">An example of this was an Amazon recruitment AI tool which was subsequently </w:t>
      </w:r>
      <w:r w:rsidR="006E4D57">
        <w:rPr>
          <w:rFonts w:ascii="Georgia" w:hAnsi="Georgia"/>
        </w:rPr>
        <w:t>withdrawn</w:t>
      </w:r>
      <w:r w:rsidR="00A53DED">
        <w:rPr>
          <w:rFonts w:ascii="Georgia" w:hAnsi="Georgia"/>
        </w:rPr>
        <w:t xml:space="preserve"> as it showed bias against hiring females (</w:t>
      </w:r>
      <w:proofErr w:type="spellStart"/>
      <w:r w:rsidR="006E4D57">
        <w:rPr>
          <w:rFonts w:ascii="Georgia" w:hAnsi="Georgia"/>
        </w:rPr>
        <w:t>Dastin</w:t>
      </w:r>
      <w:proofErr w:type="spellEnd"/>
      <w:r w:rsidR="006E4D57">
        <w:rPr>
          <w:rFonts w:ascii="Georgia" w:hAnsi="Georgia"/>
        </w:rPr>
        <w:t xml:space="preserve">, 2018). </w:t>
      </w:r>
    </w:p>
    <w:p w14:paraId="0AADE491" w14:textId="70888C13" w:rsidR="00F80180" w:rsidRDefault="004F6790" w:rsidP="007B59F7">
      <w:pPr>
        <w:pStyle w:val="Heading3"/>
      </w:pPr>
      <w:bookmarkStart w:id="12" w:name="_Toc532561389"/>
      <w:bookmarkStart w:id="13" w:name="_Toc532563324"/>
      <w:r>
        <w:t xml:space="preserve">4.2 </w:t>
      </w:r>
      <w:r w:rsidR="00F80180">
        <w:t>Learning &amp; Development</w:t>
      </w:r>
      <w:bookmarkEnd w:id="12"/>
      <w:bookmarkEnd w:id="13"/>
    </w:p>
    <w:p w14:paraId="2BF81350" w14:textId="081D16A8" w:rsidR="007122F5" w:rsidRDefault="00154F25" w:rsidP="00F80180">
      <w:r>
        <w:t>AI is providing adaptive learning in the workplace by providing</w:t>
      </w:r>
      <w:r w:rsidR="00732FCE">
        <w:t xml:space="preserve"> training which is personalized to the individual</w:t>
      </w:r>
      <w:r>
        <w:t xml:space="preserve"> (</w:t>
      </w:r>
      <w:proofErr w:type="spellStart"/>
      <w:r w:rsidR="00732FCE">
        <w:t>Lamson</w:t>
      </w:r>
      <w:proofErr w:type="spellEnd"/>
      <w:r w:rsidR="00732FCE">
        <w:t xml:space="preserve">, 2018). Preventing a “one size fits all” learning environment can ensure that all employees are trained to the level which is required and can even identify key areas of improvement or even </w:t>
      </w:r>
      <w:r w:rsidR="007122F5">
        <w:t>high performance and achievement. As learning and development used in conjunction with AI is personalised, it is easier for employees to engage with</w:t>
      </w:r>
      <w:r w:rsidR="006010AB">
        <w:t xml:space="preserve"> it.</w:t>
      </w:r>
    </w:p>
    <w:p w14:paraId="35DD19E4" w14:textId="66BFD55C" w:rsidR="00AB7F9C" w:rsidRDefault="00F42C43" w:rsidP="00F80180">
      <w:r>
        <w:t xml:space="preserve">The AI software can also create learning on demand wherein employees can undertake learning in their own time. This means that trainers and L&amp;D specialists will have time freed up </w:t>
      </w:r>
      <w:r w:rsidR="007B44CB">
        <w:t>to create better content, and employees will be able to learn at their own pace (</w:t>
      </w:r>
      <w:proofErr w:type="spellStart"/>
      <w:r w:rsidR="007B44CB">
        <w:t>Redwitz</w:t>
      </w:r>
      <w:proofErr w:type="spellEnd"/>
      <w:r w:rsidR="007B44CB">
        <w:t xml:space="preserve">, </w:t>
      </w:r>
      <w:proofErr w:type="spellStart"/>
      <w:r w:rsidR="007B44CB">
        <w:t>Lamson</w:t>
      </w:r>
      <w:proofErr w:type="spellEnd"/>
      <w:r w:rsidR="007B44CB">
        <w:t xml:space="preserve">, 2018). </w:t>
      </w:r>
    </w:p>
    <w:p w14:paraId="6869059C" w14:textId="2B21AB78" w:rsidR="00E5161F" w:rsidRPr="00F80180" w:rsidRDefault="003E2A90" w:rsidP="00F80180">
      <w:r>
        <w:t xml:space="preserve">Disadvantages to AI learning and development </w:t>
      </w:r>
      <w:r w:rsidR="003E3646">
        <w:t>includes</w:t>
      </w:r>
      <w:r>
        <w:t xml:space="preserve"> </w:t>
      </w:r>
      <w:r w:rsidR="003E3646">
        <w:t>susceptibility to errors</w:t>
      </w:r>
      <w:r w:rsidR="003E3646">
        <w:t xml:space="preserve">. </w:t>
      </w:r>
      <w:r w:rsidR="006279E0">
        <w:t xml:space="preserve">Finding and correcting errors in material can take time and can be complex to fix. </w:t>
      </w:r>
      <w:r w:rsidR="00CF5977">
        <w:t>Algorithms used by AI to train can also take time to collate meaningful data</w:t>
      </w:r>
      <w:r w:rsidR="00D77F6E">
        <w:t xml:space="preserve"> (</w:t>
      </w:r>
      <w:proofErr w:type="spellStart"/>
      <w:r w:rsidR="00701D66">
        <w:t>Dataflair</w:t>
      </w:r>
      <w:proofErr w:type="spellEnd"/>
      <w:r w:rsidR="00701D66">
        <w:t>, 2018)</w:t>
      </w:r>
      <w:r w:rsidR="00CF5977">
        <w:t xml:space="preserve">. This can be overcome by </w:t>
      </w:r>
      <w:r w:rsidR="00D77F6E">
        <w:t xml:space="preserve">ensuring an up-to-date news portal as part of an AI learning environment to ensure employees are on top of day-to-day updates and changes in policy etc. </w:t>
      </w:r>
    </w:p>
    <w:p w14:paraId="2E95840E" w14:textId="04D4824A" w:rsidR="00516A21" w:rsidRDefault="004F6790" w:rsidP="00516A21">
      <w:pPr>
        <w:pStyle w:val="Heading3"/>
      </w:pPr>
      <w:bookmarkStart w:id="14" w:name="_Toc532561390"/>
      <w:bookmarkStart w:id="15" w:name="_Toc532563325"/>
      <w:r>
        <w:t xml:space="preserve">4.3 </w:t>
      </w:r>
      <w:r w:rsidR="00944B23">
        <w:t xml:space="preserve">Employee </w:t>
      </w:r>
      <w:r w:rsidR="007B59F7">
        <w:t>Engagement</w:t>
      </w:r>
      <w:bookmarkEnd w:id="14"/>
      <w:bookmarkEnd w:id="15"/>
    </w:p>
    <w:p w14:paraId="7A9C026B" w14:textId="209927B8" w:rsidR="003B59C5" w:rsidRPr="00516A21" w:rsidRDefault="007159D3" w:rsidP="00516A21">
      <w:pPr>
        <w:rPr>
          <w:rFonts w:asciiTheme="majorHAnsi" w:hAnsiTheme="majorHAnsi"/>
        </w:rPr>
      </w:pPr>
      <w:r>
        <w:t xml:space="preserve">Responsive feedback platforms are an excellent way to engage employees using AI. </w:t>
      </w:r>
      <w:r w:rsidR="001B6677">
        <w:t xml:space="preserve">These platforms change </w:t>
      </w:r>
      <w:r w:rsidR="00E70B84">
        <w:t xml:space="preserve">a </w:t>
      </w:r>
      <w:r w:rsidR="001B6677">
        <w:t>yearly</w:t>
      </w:r>
      <w:r w:rsidR="00E70B84">
        <w:t xml:space="preserve"> feedback</w:t>
      </w:r>
      <w:r w:rsidR="001B6677">
        <w:t xml:space="preserve"> survey to constantly updated information which allows management to understand the </w:t>
      </w:r>
      <w:r w:rsidR="00333084">
        <w:t xml:space="preserve">current </w:t>
      </w:r>
      <w:r w:rsidR="00E70B84">
        <w:t xml:space="preserve">experience of the company. Companies can therefore </w:t>
      </w:r>
      <w:proofErr w:type="gramStart"/>
      <w:r w:rsidR="00E70B84">
        <w:t>make adjustments</w:t>
      </w:r>
      <w:proofErr w:type="gramEnd"/>
      <w:r w:rsidR="00E70B84">
        <w:t xml:space="preserve"> as necessary and employees remain engaged (HR Daily, 2018). </w:t>
      </w:r>
    </w:p>
    <w:p w14:paraId="3793E7BA" w14:textId="2D189553" w:rsidR="00E70B84" w:rsidRDefault="00E70B84" w:rsidP="005D209F">
      <w:pPr>
        <w:spacing w:before="100" w:beforeAutospacing="1" w:after="100" w:afterAutospacing="1" w:line="240" w:lineRule="auto"/>
        <w:rPr>
          <w:rFonts w:ascii="Georgia" w:hAnsi="Georgia"/>
        </w:rPr>
      </w:pPr>
      <w:r>
        <w:rPr>
          <w:rFonts w:ascii="Georgia" w:hAnsi="Georgia"/>
        </w:rPr>
        <w:t xml:space="preserve">AI data analysis of employees can be used to ensure that employees are in teams with other like-minded people, avoid personality clashes and match working styles. This can be used to create teams which are engaged and happy and can collaborate well, often increasing </w:t>
      </w:r>
      <w:r>
        <w:rPr>
          <w:rFonts w:ascii="Georgia" w:hAnsi="Georgia"/>
        </w:rPr>
        <w:lastRenderedPageBreak/>
        <w:t xml:space="preserve">efficiency and productivity in the workplace (Forbes, 2018). AI can also analyse data to identify leadership for groups and create management teams effectively. </w:t>
      </w:r>
    </w:p>
    <w:p w14:paraId="23256F0A" w14:textId="067BFE25" w:rsidR="00E645C4" w:rsidRDefault="002406B7" w:rsidP="005D209F">
      <w:pPr>
        <w:spacing w:before="100" w:beforeAutospacing="1" w:after="100" w:afterAutospacing="1" w:line="240" w:lineRule="auto"/>
        <w:rPr>
          <w:rFonts w:ascii="Georgia" w:hAnsi="Georgia"/>
        </w:rPr>
      </w:pPr>
      <w:r>
        <w:rPr>
          <w:rFonts w:ascii="Georgia" w:hAnsi="Georgia"/>
        </w:rPr>
        <w:t>Although AI can be used to efficiently collect employee engagement data, it risks losing human interaction between management and staff</w:t>
      </w:r>
      <w:r w:rsidR="007D27E5">
        <w:rPr>
          <w:rFonts w:ascii="Georgia" w:hAnsi="Georgia"/>
        </w:rPr>
        <w:t xml:space="preserve"> (NI Business Info, 2018).</w:t>
      </w:r>
      <w:r w:rsidR="00497D17">
        <w:rPr>
          <w:rFonts w:ascii="Georgia" w:hAnsi="Georgia"/>
        </w:rPr>
        <w:t xml:space="preserve"> Though this kind of data </w:t>
      </w:r>
      <w:r w:rsidR="00CC0202">
        <w:rPr>
          <w:rFonts w:ascii="Georgia" w:hAnsi="Georgia"/>
        </w:rPr>
        <w:t>can keep managers up to date on general feeling of employees, without context and humanisation it may not answer why employees are not engaged, should that be the case (</w:t>
      </w:r>
      <w:r w:rsidR="00653C67" w:rsidRPr="00653C67">
        <w:rPr>
          <w:rStyle w:val="fs-author-name"/>
        </w:rPr>
        <w:t>Chamorro-</w:t>
      </w:r>
      <w:proofErr w:type="spellStart"/>
      <w:r w:rsidR="00653C67" w:rsidRPr="00653C67">
        <w:rPr>
          <w:rStyle w:val="fs-author-name"/>
        </w:rPr>
        <w:t>Premuzic</w:t>
      </w:r>
      <w:proofErr w:type="spellEnd"/>
      <w:r w:rsidR="00CC0202">
        <w:rPr>
          <w:rFonts w:ascii="Georgia" w:hAnsi="Georgia"/>
        </w:rPr>
        <w:t xml:space="preserve">, 2018). </w:t>
      </w:r>
    </w:p>
    <w:p w14:paraId="0B937815" w14:textId="3F5C3166" w:rsidR="00E70B84" w:rsidRDefault="004F6790" w:rsidP="00E70B84">
      <w:pPr>
        <w:pStyle w:val="Heading3"/>
      </w:pPr>
      <w:bookmarkStart w:id="16" w:name="_Toc532561391"/>
      <w:bookmarkStart w:id="17" w:name="_Toc532563326"/>
      <w:r>
        <w:t xml:space="preserve">4.4 </w:t>
      </w:r>
      <w:r w:rsidR="00E70B84">
        <w:t>Performance management</w:t>
      </w:r>
      <w:bookmarkEnd w:id="16"/>
      <w:bookmarkEnd w:id="17"/>
    </w:p>
    <w:p w14:paraId="6073FD78" w14:textId="3EC8E80F" w:rsidR="00D81CF1" w:rsidRDefault="00E70B84" w:rsidP="00E4791B">
      <w:r>
        <w:t xml:space="preserve">AI </w:t>
      </w:r>
      <w:r w:rsidR="00516A21">
        <w:t>can be an effective tool in managing Key Performance Indicators</w:t>
      </w:r>
      <w:r w:rsidR="00FC1BAD">
        <w:t xml:space="preserve"> (KPI)</w:t>
      </w:r>
      <w:r w:rsidR="00516A21">
        <w:t xml:space="preserve"> </w:t>
      </w:r>
      <w:r w:rsidR="00FC1BAD">
        <w:t xml:space="preserve">and people management within a business. Software allows a company to track and monitor KPIs </w:t>
      </w:r>
      <w:r w:rsidR="00B42404">
        <w:t>and improve performance where necessary (</w:t>
      </w:r>
      <w:proofErr w:type="spellStart"/>
      <w:r w:rsidR="00B42404">
        <w:t>Pimenta</w:t>
      </w:r>
      <w:proofErr w:type="spellEnd"/>
      <w:r w:rsidR="00B42404">
        <w:t>, 2018).</w:t>
      </w:r>
    </w:p>
    <w:p w14:paraId="613B7A3E" w14:textId="15404040" w:rsidR="000A44AC" w:rsidRDefault="000A44AC" w:rsidP="000A44AC">
      <w:r>
        <w:t xml:space="preserve">In research conducted by MIT Sloan Management Review, 84% of respondents believe that using AI will help them gain competitive advantage, however only 23% have </w:t>
      </w:r>
      <w:proofErr w:type="gramStart"/>
      <w:r>
        <w:t>actually implemented</w:t>
      </w:r>
      <w:proofErr w:type="gramEnd"/>
      <w:r>
        <w:t xml:space="preserve"> it into their current business setup </w:t>
      </w:r>
      <w:r w:rsidR="000B531C">
        <w:t xml:space="preserve">(See: Fig 2) </w:t>
      </w:r>
      <w:r>
        <w:t>(Columbus, 2017). This reflects how early adoption of AI systems in the workplace can potentially give competitive advantage over 77% of businesses</w:t>
      </w:r>
      <w:r w:rsidR="000B531C">
        <w:t xml:space="preserve"> (See: Fig 3)</w:t>
      </w:r>
      <w:r>
        <w:t xml:space="preserve">. </w:t>
      </w:r>
    </w:p>
    <w:p w14:paraId="175F1FFC" w14:textId="064BD474" w:rsidR="00746FA1" w:rsidRDefault="00AD6938" w:rsidP="000A44AC">
      <w:r>
        <w:t xml:space="preserve">Using AI in performance management will almost certainly increase the amount of data available on </w:t>
      </w:r>
      <w:r w:rsidR="007E1017">
        <w:t xml:space="preserve">individual performance. It is therefore a risk that </w:t>
      </w:r>
      <w:r w:rsidR="007E1017">
        <w:t>contrast bias</w:t>
      </w:r>
      <w:r w:rsidR="007E1017">
        <w:t>, or human application of this data, could lead to harmful generalisations or</w:t>
      </w:r>
      <w:r w:rsidR="00D3111C">
        <w:t xml:space="preserve"> misjudgement of data – leading to overworking or </w:t>
      </w:r>
      <w:r w:rsidR="00CC76CE">
        <w:t xml:space="preserve">overly critical management bias (Shaw, 2018). </w:t>
      </w:r>
      <w:r w:rsidR="00746FA1">
        <w:t xml:space="preserve"> </w:t>
      </w:r>
    </w:p>
    <w:p w14:paraId="4A595C6C" w14:textId="77777777" w:rsidR="000A44AC" w:rsidRPr="000A44AC" w:rsidRDefault="000A44AC" w:rsidP="000A44AC"/>
    <w:p w14:paraId="339D1A23" w14:textId="706EC429" w:rsidR="00CF78C5" w:rsidRDefault="00CF78C5" w:rsidP="00D81CF1">
      <w:r>
        <w:rPr>
          <w:noProof/>
        </w:rPr>
        <w:drawing>
          <wp:inline distT="0" distB="0" distL="0" distR="0" wp14:anchorId="2154D272" wp14:editId="32903883">
            <wp:extent cx="6309360" cy="34766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s _blogs-images.forbes.com_louiscolumbus_files_2017_09_Figure-3-Reshaping-Business-With-Artificial-Intelligence.jpg"/>
                    <pic:cNvPicPr/>
                  </pic:nvPicPr>
                  <pic:blipFill>
                    <a:blip r:embed="rId10">
                      <a:extLst>
                        <a:ext uri="{28A0092B-C50C-407E-A947-70E740481C1C}">
                          <a14:useLocalDpi xmlns:a14="http://schemas.microsoft.com/office/drawing/2010/main" val="0"/>
                        </a:ext>
                      </a:extLst>
                    </a:blip>
                    <a:stretch>
                      <a:fillRect/>
                    </a:stretch>
                  </pic:blipFill>
                  <pic:spPr>
                    <a:xfrm>
                      <a:off x="0" y="0"/>
                      <a:ext cx="6309360" cy="3476625"/>
                    </a:xfrm>
                    <a:prstGeom prst="rect">
                      <a:avLst/>
                    </a:prstGeom>
                  </pic:spPr>
                </pic:pic>
              </a:graphicData>
            </a:graphic>
          </wp:inline>
        </w:drawing>
      </w:r>
    </w:p>
    <w:p w14:paraId="4CC31CA1" w14:textId="77777777" w:rsidR="000B531C" w:rsidRPr="00E90459" w:rsidRDefault="006C355A" w:rsidP="000B531C">
      <w:pPr>
        <w:jc w:val="center"/>
        <w:rPr>
          <w:b/>
        </w:rPr>
      </w:pPr>
      <w:r w:rsidRPr="00E90459">
        <w:rPr>
          <w:b/>
        </w:rPr>
        <w:t xml:space="preserve">Figure 2: </w:t>
      </w:r>
      <w:r w:rsidR="000B531C" w:rsidRPr="00E90459">
        <w:rPr>
          <w:b/>
        </w:rPr>
        <w:t xml:space="preserve">Reasons for Adopting AI </w:t>
      </w:r>
    </w:p>
    <w:p w14:paraId="54EC332E" w14:textId="7ECAFFC5" w:rsidR="000B531C" w:rsidRDefault="000B531C" w:rsidP="000B531C">
      <w:pPr>
        <w:jc w:val="center"/>
      </w:pPr>
      <w:r>
        <w:t xml:space="preserve">(Source: </w:t>
      </w:r>
      <w:r>
        <w:rPr>
          <w:sz w:val="20"/>
          <w:szCs w:val="20"/>
        </w:rPr>
        <w:t>Boston Consulting Group &amp; MIT Sloan Management Review)</w:t>
      </w:r>
    </w:p>
    <w:p w14:paraId="64684218" w14:textId="06325B7B" w:rsidR="006C355A" w:rsidRDefault="006C355A" w:rsidP="006C355A">
      <w:pPr>
        <w:jc w:val="center"/>
      </w:pPr>
    </w:p>
    <w:p w14:paraId="7EEBCD7E" w14:textId="1295C343" w:rsidR="00B20BC1" w:rsidRDefault="00B20BC1" w:rsidP="00D81CF1">
      <w:r>
        <w:rPr>
          <w:noProof/>
        </w:rPr>
        <w:drawing>
          <wp:inline distT="0" distB="0" distL="0" distR="0" wp14:anchorId="676E2E67" wp14:editId="23A7B967">
            <wp:extent cx="6309360" cy="35375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4-Reshaping-Business-With-Artificial-Intelligence-1.jpg"/>
                    <pic:cNvPicPr/>
                  </pic:nvPicPr>
                  <pic:blipFill>
                    <a:blip r:embed="rId11">
                      <a:extLst>
                        <a:ext uri="{28A0092B-C50C-407E-A947-70E740481C1C}">
                          <a14:useLocalDpi xmlns:a14="http://schemas.microsoft.com/office/drawing/2010/main" val="0"/>
                        </a:ext>
                      </a:extLst>
                    </a:blip>
                    <a:stretch>
                      <a:fillRect/>
                    </a:stretch>
                  </pic:blipFill>
                  <pic:spPr>
                    <a:xfrm>
                      <a:off x="0" y="0"/>
                      <a:ext cx="6309360" cy="3537585"/>
                    </a:xfrm>
                    <a:prstGeom prst="rect">
                      <a:avLst/>
                    </a:prstGeom>
                  </pic:spPr>
                </pic:pic>
              </a:graphicData>
            </a:graphic>
          </wp:inline>
        </w:drawing>
      </w:r>
    </w:p>
    <w:p w14:paraId="2B97DE22" w14:textId="77777777" w:rsidR="000B531C" w:rsidRPr="00E90459" w:rsidRDefault="000B531C" w:rsidP="0029142D">
      <w:pPr>
        <w:jc w:val="center"/>
        <w:rPr>
          <w:b/>
        </w:rPr>
      </w:pPr>
      <w:r w:rsidRPr="00E90459">
        <w:rPr>
          <w:b/>
        </w:rPr>
        <w:t xml:space="preserve">Figure 3: Adoption Level of AI </w:t>
      </w:r>
    </w:p>
    <w:p w14:paraId="79575898" w14:textId="742E3443" w:rsidR="0029142D" w:rsidRDefault="0029142D" w:rsidP="0029142D">
      <w:pPr>
        <w:jc w:val="center"/>
      </w:pPr>
      <w:r>
        <w:t xml:space="preserve">(Source: </w:t>
      </w:r>
      <w:r>
        <w:rPr>
          <w:sz w:val="20"/>
          <w:szCs w:val="20"/>
        </w:rPr>
        <w:t>Boston Consulting Group &amp; MIT Sloan Management Review)</w:t>
      </w:r>
    </w:p>
    <w:p w14:paraId="55469002" w14:textId="7DC739E6" w:rsidR="003313D6" w:rsidRDefault="00AD1FAD" w:rsidP="000775D4">
      <w:r>
        <w:t>Based on research by Pegasystems, 55% of those consumers who are familiar with and understand AI are now comfortable with its use by business. 35% of customers felt that AI would be able to improve their customer service experience (Pegasystems, 2017).</w:t>
      </w:r>
      <w:r w:rsidR="006D1728">
        <w:t xml:space="preserve"> </w:t>
      </w:r>
      <w:r w:rsidR="00FC52B5">
        <w:t>This reflects that the consumer is becoming comfortable with the use of AI and therefore</w:t>
      </w:r>
      <w:r w:rsidR="00D64F56">
        <w:t xml:space="preserve"> any use of AI within the business which </w:t>
      </w:r>
      <w:r w:rsidR="006330D4">
        <w:t>the public are aware of</w:t>
      </w:r>
      <w:r w:rsidR="00FC52B5">
        <w:t xml:space="preserve"> will not </w:t>
      </w:r>
      <w:r w:rsidR="006E675C">
        <w:t xml:space="preserve">be </w:t>
      </w:r>
      <w:r w:rsidR="00746A08">
        <w:t>off-putting</w:t>
      </w:r>
      <w:r w:rsidR="006330D4">
        <w:t xml:space="preserve">. </w:t>
      </w:r>
    </w:p>
    <w:p w14:paraId="2D2EC463" w14:textId="550BBC4D" w:rsidR="000775D4" w:rsidRDefault="004F6790" w:rsidP="000775D4">
      <w:pPr>
        <w:pStyle w:val="Heading1"/>
      </w:pPr>
      <w:bookmarkStart w:id="18" w:name="_Toc532561392"/>
      <w:bookmarkStart w:id="19" w:name="_Toc532563327"/>
      <w:r>
        <w:t>5. Ethical Issues</w:t>
      </w:r>
      <w:bookmarkEnd w:id="18"/>
      <w:bookmarkEnd w:id="19"/>
    </w:p>
    <w:p w14:paraId="7C3BB067" w14:textId="0A17CAA5" w:rsidR="002D2B2F" w:rsidRDefault="008E3C66" w:rsidP="00CC04FE">
      <w:r>
        <w:t xml:space="preserve">There are many ethical issues which arise from the use of AI technology. Unemployment </w:t>
      </w:r>
      <w:r w:rsidR="00FC48E3">
        <w:t>could rise significantly due to the implem</w:t>
      </w:r>
      <w:r w:rsidR="005D43F2">
        <w:t>entation of AI</w:t>
      </w:r>
      <w:r w:rsidR="00CA469C">
        <w:t>, with unskilled workers most</w:t>
      </w:r>
      <w:r w:rsidR="005D43F2">
        <w:t xml:space="preserve"> at risk. This would </w:t>
      </w:r>
      <w:r w:rsidR="00CA469C">
        <w:t>severely affect areas of low income with high levels of low skill workers</w:t>
      </w:r>
      <w:r w:rsidR="0081129A">
        <w:t xml:space="preserve"> (</w:t>
      </w:r>
      <w:proofErr w:type="spellStart"/>
      <w:r w:rsidR="0081129A">
        <w:t>Bossman</w:t>
      </w:r>
      <w:proofErr w:type="spellEnd"/>
      <w:r w:rsidR="0081129A">
        <w:t>, 2016)</w:t>
      </w:r>
      <w:r w:rsidR="00CA469C">
        <w:t xml:space="preserve">. </w:t>
      </w:r>
    </w:p>
    <w:p w14:paraId="7BF09DDB" w14:textId="321C3F32" w:rsidR="001B5C37" w:rsidRDefault="00F36886" w:rsidP="001B5C37">
      <w:r>
        <w:t xml:space="preserve">A robotic workforce would </w:t>
      </w:r>
      <w:r w:rsidR="00E40CFC">
        <w:t xml:space="preserve">be one which, in the current climate, would not be taxable. </w:t>
      </w:r>
      <w:r w:rsidR="004318D7">
        <w:t xml:space="preserve">While there are </w:t>
      </w:r>
      <w:r w:rsidR="00A14E44">
        <w:t>cost savings to be made to business in terms of</w:t>
      </w:r>
      <w:r w:rsidR="008E5282">
        <w:t xml:space="preserve"> manpower, the ethical implications of a workforce which does not </w:t>
      </w:r>
      <w:r w:rsidR="00553E46">
        <w:t>pay tax are complex</w:t>
      </w:r>
      <w:r w:rsidR="00CA469C">
        <w:t xml:space="preserve">, particularly where </w:t>
      </w:r>
      <w:r w:rsidR="00AC3581">
        <w:t>an AI workforce has caused unemployment</w:t>
      </w:r>
      <w:r w:rsidR="008436A2">
        <w:t xml:space="preserve"> (</w:t>
      </w:r>
      <w:r w:rsidR="001A0363">
        <w:t xml:space="preserve">Abbott, </w:t>
      </w:r>
      <w:proofErr w:type="spellStart"/>
      <w:r w:rsidR="001A0363">
        <w:t>Bogenschneider</w:t>
      </w:r>
      <w:proofErr w:type="spellEnd"/>
      <w:r w:rsidR="001A0363">
        <w:t>, 2018)</w:t>
      </w:r>
      <w:r w:rsidR="00AC3581">
        <w:t xml:space="preserve">. </w:t>
      </w:r>
      <w:r w:rsidR="009273E9">
        <w:t xml:space="preserve">South Korea has already </w:t>
      </w:r>
      <w:r w:rsidR="001E3FED">
        <w:t xml:space="preserve">applied </w:t>
      </w:r>
      <w:r w:rsidR="009273E9">
        <w:t xml:space="preserve">“Robot Tax” by </w:t>
      </w:r>
      <w:r w:rsidR="001E3FED">
        <w:t>limiting tax incentive schemes for those businesses heavily invested in automation</w:t>
      </w:r>
      <w:r w:rsidR="006B2380">
        <w:t xml:space="preserve"> (McGoogan, 2017)</w:t>
      </w:r>
    </w:p>
    <w:p w14:paraId="4A9804A0" w14:textId="04550802" w:rsidR="001B5C37" w:rsidRDefault="001B5C37" w:rsidP="001B5C37">
      <w:pPr>
        <w:spacing w:before="100" w:beforeAutospacing="1" w:after="100" w:afterAutospacing="1" w:line="240" w:lineRule="auto"/>
        <w:rPr>
          <w:rFonts w:ascii="Georgia" w:hAnsi="Georgia"/>
        </w:rPr>
      </w:pPr>
      <w:r>
        <w:rPr>
          <w:rFonts w:ascii="Georgia" w:hAnsi="Georgia"/>
        </w:rPr>
        <w:lastRenderedPageBreak/>
        <w:t xml:space="preserve">Like any software, AI is only as good as the data is already has. AI screening processes require large amounts of data to be accurate. It also requires that the data it receives is genuine and not exaggerated (Ideal, 2017). </w:t>
      </w:r>
      <w:r w:rsidR="00DF1517">
        <w:rPr>
          <w:rFonts w:ascii="Georgia" w:hAnsi="Georgia"/>
        </w:rPr>
        <w:t xml:space="preserve">AI also cannot understand </w:t>
      </w:r>
      <w:r w:rsidR="004F0079">
        <w:rPr>
          <w:rFonts w:ascii="Georgia" w:hAnsi="Georgia"/>
        </w:rPr>
        <w:t>its</w:t>
      </w:r>
      <w:r w:rsidR="00DF1517">
        <w:rPr>
          <w:rFonts w:ascii="Georgia" w:hAnsi="Georgia"/>
        </w:rPr>
        <w:t xml:space="preserve"> own mistakes. Any mistakes in code or software would have to be </w:t>
      </w:r>
      <w:r w:rsidR="00E30444">
        <w:rPr>
          <w:rFonts w:ascii="Georgia" w:hAnsi="Georgia"/>
        </w:rPr>
        <w:t>identified by humans (</w:t>
      </w:r>
      <w:proofErr w:type="spellStart"/>
      <w:r w:rsidR="00E30444">
        <w:rPr>
          <w:rFonts w:ascii="Georgia" w:hAnsi="Georgia"/>
        </w:rPr>
        <w:t>Bossman</w:t>
      </w:r>
      <w:proofErr w:type="spellEnd"/>
      <w:r w:rsidR="00E30444">
        <w:rPr>
          <w:rFonts w:ascii="Georgia" w:hAnsi="Georgia"/>
        </w:rPr>
        <w:t xml:space="preserve">, 2016). </w:t>
      </w:r>
    </w:p>
    <w:p w14:paraId="7AC6DAFE" w14:textId="205F7F42" w:rsidR="0093336E" w:rsidRDefault="00C92E42" w:rsidP="00E30444">
      <w:pPr>
        <w:spacing w:before="100" w:beforeAutospacing="1" w:after="100" w:afterAutospacing="1" w:line="240" w:lineRule="auto"/>
        <w:rPr>
          <w:rFonts w:ascii="Georgia" w:hAnsi="Georgia"/>
        </w:rPr>
      </w:pPr>
      <w:r>
        <w:rPr>
          <w:rFonts w:ascii="Georgia" w:hAnsi="Georgia"/>
        </w:rPr>
        <w:t xml:space="preserve">Governments need to be prepared for </w:t>
      </w:r>
      <w:r w:rsidR="00662926">
        <w:rPr>
          <w:rFonts w:ascii="Georgia" w:hAnsi="Georgia"/>
        </w:rPr>
        <w:t>a segregated work</w:t>
      </w:r>
      <w:r w:rsidR="00373CDF">
        <w:rPr>
          <w:rFonts w:ascii="Georgia" w:hAnsi="Georgia"/>
        </w:rPr>
        <w:t>force</w:t>
      </w:r>
      <w:r w:rsidR="00662926">
        <w:rPr>
          <w:rFonts w:ascii="Georgia" w:hAnsi="Georgia"/>
        </w:rPr>
        <w:t xml:space="preserve"> split into low skill low pay, and high skill high pay workforces. </w:t>
      </w:r>
      <w:r w:rsidR="00FC2E00">
        <w:rPr>
          <w:rFonts w:ascii="Georgia" w:hAnsi="Georgia"/>
        </w:rPr>
        <w:t xml:space="preserve">This could create social </w:t>
      </w:r>
      <w:r w:rsidR="00AC3581">
        <w:rPr>
          <w:rFonts w:ascii="Georgia" w:hAnsi="Georgia"/>
        </w:rPr>
        <w:t>tensions and</w:t>
      </w:r>
      <w:r w:rsidR="00FC2E00">
        <w:rPr>
          <w:rFonts w:ascii="Georgia" w:hAnsi="Georgia"/>
        </w:rPr>
        <w:t xml:space="preserve"> </w:t>
      </w:r>
      <w:r w:rsidR="0054321A">
        <w:rPr>
          <w:rFonts w:ascii="Georgia" w:hAnsi="Georgia"/>
        </w:rPr>
        <w:t xml:space="preserve">could bring about a negative change by removing </w:t>
      </w:r>
      <w:r w:rsidR="00216DB6">
        <w:rPr>
          <w:rFonts w:ascii="Georgia" w:hAnsi="Georgia"/>
        </w:rPr>
        <w:t>specific human capabilities from the workplace such as empathy, compassion and co-operation (</w:t>
      </w:r>
      <w:r w:rsidR="00082534">
        <w:rPr>
          <w:rFonts w:ascii="Georgia" w:hAnsi="Georgia"/>
        </w:rPr>
        <w:t>Schwab, 2016).</w:t>
      </w:r>
    </w:p>
    <w:p w14:paraId="7DD2D437" w14:textId="2CC9A14A" w:rsidR="003D30CD" w:rsidRDefault="00E30444" w:rsidP="00E30444">
      <w:pPr>
        <w:spacing w:before="100" w:beforeAutospacing="1" w:after="100" w:afterAutospacing="1" w:line="240" w:lineRule="auto"/>
        <w:rPr>
          <w:rFonts w:ascii="Georgia" w:hAnsi="Georgia"/>
        </w:rPr>
      </w:pPr>
      <w:r>
        <w:rPr>
          <w:rFonts w:ascii="Georgia" w:hAnsi="Georgia"/>
        </w:rPr>
        <w:t xml:space="preserve">Security is a </w:t>
      </w:r>
      <w:r w:rsidR="00BC2420">
        <w:rPr>
          <w:rFonts w:ascii="Georgia" w:hAnsi="Georgia"/>
        </w:rPr>
        <w:t xml:space="preserve">prevalent </w:t>
      </w:r>
      <w:r w:rsidR="003A36B6">
        <w:rPr>
          <w:rFonts w:ascii="Georgia" w:hAnsi="Georgia"/>
        </w:rPr>
        <w:t xml:space="preserve">ethical </w:t>
      </w:r>
      <w:r>
        <w:rPr>
          <w:rFonts w:ascii="Georgia" w:hAnsi="Georgia"/>
        </w:rPr>
        <w:t>concern with A</w:t>
      </w:r>
      <w:r w:rsidR="00BC2420">
        <w:rPr>
          <w:rFonts w:ascii="Georgia" w:hAnsi="Georgia"/>
        </w:rPr>
        <w:t>I</w:t>
      </w:r>
      <w:r>
        <w:rPr>
          <w:rFonts w:ascii="Georgia" w:hAnsi="Georgia"/>
        </w:rPr>
        <w:t xml:space="preserve">. </w:t>
      </w:r>
      <w:r w:rsidR="00B82658">
        <w:rPr>
          <w:rFonts w:ascii="Georgia" w:hAnsi="Georgia"/>
        </w:rPr>
        <w:t xml:space="preserve">Considerations as to cyber security would have to be practically </w:t>
      </w:r>
      <w:r w:rsidR="00BC2420">
        <w:rPr>
          <w:rFonts w:ascii="Georgia" w:hAnsi="Georgia"/>
        </w:rPr>
        <w:t>managed in order to prevent misuse of data or malicious access to technology</w:t>
      </w:r>
      <w:r w:rsidR="007C50D0">
        <w:rPr>
          <w:rFonts w:ascii="Georgia" w:hAnsi="Georgia"/>
        </w:rPr>
        <w:t xml:space="preserve">, and GDPR procedures applied appropriately and reviewed as necessary </w:t>
      </w:r>
      <w:r w:rsidR="00C4069F">
        <w:rPr>
          <w:rFonts w:ascii="Georgia" w:hAnsi="Georgia"/>
        </w:rPr>
        <w:t>(</w:t>
      </w:r>
      <w:proofErr w:type="spellStart"/>
      <w:r w:rsidR="00C4069F">
        <w:rPr>
          <w:rFonts w:ascii="Georgia" w:hAnsi="Georgia"/>
        </w:rPr>
        <w:t>Bossman</w:t>
      </w:r>
      <w:proofErr w:type="spellEnd"/>
      <w:r w:rsidR="00C4069F">
        <w:rPr>
          <w:rFonts w:ascii="Georgia" w:hAnsi="Georgia"/>
        </w:rPr>
        <w:t xml:space="preserve">, 2016). </w:t>
      </w:r>
    </w:p>
    <w:p w14:paraId="1A9D0634" w14:textId="1503B330" w:rsidR="007C50D0" w:rsidRDefault="007C50D0" w:rsidP="00E30444">
      <w:pPr>
        <w:spacing w:before="100" w:beforeAutospacing="1" w:after="100" w:afterAutospacing="1" w:line="240" w:lineRule="auto"/>
        <w:rPr>
          <w:rFonts w:ascii="Georgia" w:hAnsi="Georgia"/>
        </w:rPr>
      </w:pPr>
    </w:p>
    <w:p w14:paraId="49FDF80D" w14:textId="2F21ECBB" w:rsidR="007C50D0" w:rsidRDefault="007C50D0" w:rsidP="00E30444">
      <w:pPr>
        <w:spacing w:before="100" w:beforeAutospacing="1" w:after="100" w:afterAutospacing="1" w:line="240" w:lineRule="auto"/>
        <w:rPr>
          <w:rFonts w:ascii="Georgia" w:hAnsi="Georgia"/>
        </w:rPr>
      </w:pPr>
    </w:p>
    <w:p w14:paraId="43838BE3" w14:textId="289A6805" w:rsidR="007C50D0" w:rsidRDefault="007C50D0" w:rsidP="00E30444">
      <w:pPr>
        <w:spacing w:before="100" w:beforeAutospacing="1" w:after="100" w:afterAutospacing="1" w:line="240" w:lineRule="auto"/>
        <w:rPr>
          <w:rFonts w:ascii="Georgia" w:hAnsi="Georgia"/>
        </w:rPr>
      </w:pPr>
    </w:p>
    <w:p w14:paraId="46955884" w14:textId="2B50F32C" w:rsidR="007C50D0" w:rsidRDefault="007C50D0" w:rsidP="00E30444">
      <w:pPr>
        <w:spacing w:before="100" w:beforeAutospacing="1" w:after="100" w:afterAutospacing="1" w:line="240" w:lineRule="auto"/>
        <w:rPr>
          <w:rFonts w:ascii="Georgia" w:hAnsi="Georgia"/>
        </w:rPr>
      </w:pPr>
    </w:p>
    <w:p w14:paraId="5B8D9F46" w14:textId="77777777" w:rsidR="00022604" w:rsidRDefault="00022604" w:rsidP="00E30444">
      <w:pPr>
        <w:spacing w:before="100" w:beforeAutospacing="1" w:after="100" w:afterAutospacing="1" w:line="240" w:lineRule="auto"/>
        <w:rPr>
          <w:rFonts w:ascii="Georgia" w:hAnsi="Georgia"/>
        </w:rPr>
      </w:pPr>
    </w:p>
    <w:p w14:paraId="2100CB1F" w14:textId="367D2B25" w:rsidR="007C50D0" w:rsidRDefault="007C50D0" w:rsidP="00E30444">
      <w:pPr>
        <w:spacing w:before="100" w:beforeAutospacing="1" w:after="100" w:afterAutospacing="1" w:line="240" w:lineRule="auto"/>
        <w:rPr>
          <w:rFonts w:ascii="Georgia" w:hAnsi="Georgia"/>
        </w:rPr>
      </w:pPr>
    </w:p>
    <w:p w14:paraId="7AECFDD5" w14:textId="77777777" w:rsidR="007C50D0" w:rsidRDefault="007C50D0" w:rsidP="00E30444">
      <w:pPr>
        <w:spacing w:before="100" w:beforeAutospacing="1" w:after="100" w:afterAutospacing="1" w:line="240" w:lineRule="auto"/>
        <w:rPr>
          <w:rFonts w:ascii="Georgia" w:hAnsi="Georgia"/>
        </w:rPr>
      </w:pPr>
    </w:p>
    <w:p w14:paraId="1E665E37" w14:textId="2D161F54" w:rsidR="00DB3AD7" w:rsidRDefault="00923D6B" w:rsidP="00D64F56">
      <w:pPr>
        <w:pStyle w:val="Heading3"/>
      </w:pPr>
      <w:bookmarkStart w:id="20" w:name="_Toc532561393"/>
      <w:bookmarkStart w:id="21" w:name="_Toc532563328"/>
      <w:r>
        <w:t xml:space="preserve">5.1 </w:t>
      </w:r>
      <w:r w:rsidR="003A36B6">
        <w:t>Mitigating E</w:t>
      </w:r>
      <w:r w:rsidR="00DB3AD7">
        <w:t>thical Issues</w:t>
      </w:r>
      <w:bookmarkEnd w:id="20"/>
      <w:bookmarkEnd w:id="21"/>
    </w:p>
    <w:p w14:paraId="44BCAE1C" w14:textId="77777777" w:rsidR="00D64F56" w:rsidRPr="00D64F56" w:rsidRDefault="00D64F56" w:rsidP="00D64F56"/>
    <w:tbl>
      <w:tblPr>
        <w:tblStyle w:val="TableGrid"/>
        <w:tblW w:w="0" w:type="auto"/>
        <w:jc w:val="center"/>
        <w:tblLook w:val="04A0" w:firstRow="1" w:lastRow="0" w:firstColumn="1" w:lastColumn="0" w:noHBand="0" w:noVBand="1"/>
      </w:tblPr>
      <w:tblGrid>
        <w:gridCol w:w="1872"/>
        <w:gridCol w:w="5103"/>
      </w:tblGrid>
      <w:tr w:rsidR="006E523A" w14:paraId="5E55AA20" w14:textId="77777777" w:rsidTr="00D64F56">
        <w:trPr>
          <w:jc w:val="center"/>
        </w:trPr>
        <w:tc>
          <w:tcPr>
            <w:tcW w:w="1872" w:type="dxa"/>
          </w:tcPr>
          <w:p w14:paraId="36D16E0E" w14:textId="3E1CE269" w:rsidR="006E523A" w:rsidRPr="006E523A" w:rsidRDefault="006E523A" w:rsidP="00DB3AD7">
            <w:pPr>
              <w:rPr>
                <w:b/>
              </w:rPr>
            </w:pPr>
            <w:r w:rsidRPr="006E523A">
              <w:rPr>
                <w:b/>
              </w:rPr>
              <w:t>Issue</w:t>
            </w:r>
          </w:p>
        </w:tc>
        <w:tc>
          <w:tcPr>
            <w:tcW w:w="5103" w:type="dxa"/>
          </w:tcPr>
          <w:p w14:paraId="1B77CF3A" w14:textId="2FEC4D72" w:rsidR="006E523A" w:rsidRPr="006E523A" w:rsidRDefault="006E523A" w:rsidP="006E523A">
            <w:pPr>
              <w:pStyle w:val="ListParagraph"/>
              <w:rPr>
                <w:b/>
              </w:rPr>
            </w:pPr>
            <w:r w:rsidRPr="006E523A">
              <w:rPr>
                <w:b/>
              </w:rPr>
              <w:t>Mitigating Effect</w:t>
            </w:r>
          </w:p>
        </w:tc>
      </w:tr>
      <w:tr w:rsidR="00373CDF" w14:paraId="26931688" w14:textId="77777777" w:rsidTr="00D64F56">
        <w:trPr>
          <w:jc w:val="center"/>
        </w:trPr>
        <w:tc>
          <w:tcPr>
            <w:tcW w:w="1872" w:type="dxa"/>
          </w:tcPr>
          <w:p w14:paraId="1886D23C" w14:textId="06734DC1" w:rsidR="00373CDF" w:rsidRDefault="0046362A" w:rsidP="00DB3AD7">
            <w:r>
              <w:t>Unemployment</w:t>
            </w:r>
          </w:p>
        </w:tc>
        <w:tc>
          <w:tcPr>
            <w:tcW w:w="5103" w:type="dxa"/>
          </w:tcPr>
          <w:p w14:paraId="30490A2C" w14:textId="77777777" w:rsidR="00373CDF" w:rsidRDefault="0046362A" w:rsidP="00F46C71">
            <w:pPr>
              <w:pStyle w:val="ListParagraph"/>
              <w:numPr>
                <w:ilvl w:val="0"/>
                <w:numId w:val="9"/>
              </w:numPr>
            </w:pPr>
            <w:r>
              <w:t xml:space="preserve">Appropriate reskilling, upskilling, training and development of staff to new roles. </w:t>
            </w:r>
          </w:p>
          <w:p w14:paraId="073C1234" w14:textId="02B35C4A" w:rsidR="00F46C71" w:rsidRDefault="00F46C71" w:rsidP="00F46C71">
            <w:pPr>
              <w:pStyle w:val="ListParagraph"/>
              <w:numPr>
                <w:ilvl w:val="0"/>
                <w:numId w:val="9"/>
              </w:numPr>
            </w:pPr>
            <w:r>
              <w:t>Preparedness for roles to be automated</w:t>
            </w:r>
            <w:r w:rsidR="00A46307">
              <w:t>.</w:t>
            </w:r>
          </w:p>
        </w:tc>
      </w:tr>
      <w:tr w:rsidR="00373CDF" w14:paraId="32670BE9" w14:textId="77777777" w:rsidTr="00D64F56">
        <w:trPr>
          <w:jc w:val="center"/>
        </w:trPr>
        <w:tc>
          <w:tcPr>
            <w:tcW w:w="1872" w:type="dxa"/>
          </w:tcPr>
          <w:p w14:paraId="73D41760" w14:textId="3F4D0DA0" w:rsidR="00373CDF" w:rsidRDefault="0046362A" w:rsidP="00DB3AD7">
            <w:r>
              <w:t>Privacy and security</w:t>
            </w:r>
          </w:p>
        </w:tc>
        <w:tc>
          <w:tcPr>
            <w:tcW w:w="5103" w:type="dxa"/>
          </w:tcPr>
          <w:p w14:paraId="46A2F7C9" w14:textId="15A8AAF6" w:rsidR="00373CDF" w:rsidRDefault="009E70BA" w:rsidP="006E523A">
            <w:pPr>
              <w:pStyle w:val="ListParagraph"/>
              <w:numPr>
                <w:ilvl w:val="0"/>
                <w:numId w:val="10"/>
              </w:numPr>
            </w:pPr>
            <w:r>
              <w:t xml:space="preserve">Explicit permission </w:t>
            </w:r>
            <w:r w:rsidR="00A46307">
              <w:t>gained,</w:t>
            </w:r>
            <w:r w:rsidR="00E07CDF">
              <w:t xml:space="preserve"> </w:t>
            </w:r>
            <w:r>
              <w:t>and awareness communicated to staff around the use of AI in the workplace</w:t>
            </w:r>
            <w:r w:rsidR="00A46307">
              <w:t>.</w:t>
            </w:r>
          </w:p>
          <w:p w14:paraId="2A91B204" w14:textId="0F7A4465" w:rsidR="009E70BA" w:rsidRDefault="00A46307" w:rsidP="006E523A">
            <w:pPr>
              <w:pStyle w:val="ListParagraph"/>
              <w:numPr>
                <w:ilvl w:val="0"/>
                <w:numId w:val="10"/>
              </w:numPr>
            </w:pPr>
            <w:r>
              <w:t xml:space="preserve">Use of secure systems with appropriate GDPR </w:t>
            </w:r>
            <w:r w:rsidR="007C50D0">
              <w:t>procedures applied.</w:t>
            </w:r>
          </w:p>
        </w:tc>
      </w:tr>
      <w:tr w:rsidR="00373CDF" w14:paraId="0CBBB707" w14:textId="77777777" w:rsidTr="00D64F56">
        <w:trPr>
          <w:jc w:val="center"/>
        </w:trPr>
        <w:tc>
          <w:tcPr>
            <w:tcW w:w="1872" w:type="dxa"/>
          </w:tcPr>
          <w:p w14:paraId="3640B5EC" w14:textId="70262816" w:rsidR="00373CDF" w:rsidRDefault="004F0079" w:rsidP="00DB3AD7">
            <w:r>
              <w:t>Data Inaccuracy</w:t>
            </w:r>
          </w:p>
        </w:tc>
        <w:tc>
          <w:tcPr>
            <w:tcW w:w="5103" w:type="dxa"/>
          </w:tcPr>
          <w:p w14:paraId="0763D050" w14:textId="77777777" w:rsidR="00373CDF" w:rsidRDefault="007C50D0" w:rsidP="007C50D0">
            <w:pPr>
              <w:pStyle w:val="ListParagraph"/>
              <w:numPr>
                <w:ilvl w:val="0"/>
                <w:numId w:val="11"/>
              </w:numPr>
            </w:pPr>
            <w:r>
              <w:t>Constant review and update of data used.</w:t>
            </w:r>
          </w:p>
          <w:p w14:paraId="6B8FF520" w14:textId="508E2211" w:rsidR="007C50D0" w:rsidRDefault="00283718" w:rsidP="007C50D0">
            <w:pPr>
              <w:pStyle w:val="ListParagraph"/>
              <w:numPr>
                <w:ilvl w:val="0"/>
                <w:numId w:val="11"/>
              </w:numPr>
            </w:pPr>
            <w:r>
              <w:t xml:space="preserve">User based reporting of inaccuracy of data in place. </w:t>
            </w:r>
          </w:p>
        </w:tc>
      </w:tr>
      <w:tr w:rsidR="00373CDF" w14:paraId="50DAB0BC" w14:textId="77777777" w:rsidTr="00D64F56">
        <w:trPr>
          <w:jc w:val="center"/>
        </w:trPr>
        <w:tc>
          <w:tcPr>
            <w:tcW w:w="1872" w:type="dxa"/>
          </w:tcPr>
          <w:p w14:paraId="18693853" w14:textId="7386D8A8" w:rsidR="00373CDF" w:rsidRDefault="004F0079" w:rsidP="00DB3AD7">
            <w:r>
              <w:t>Taxation</w:t>
            </w:r>
          </w:p>
        </w:tc>
        <w:tc>
          <w:tcPr>
            <w:tcW w:w="5103" w:type="dxa"/>
          </w:tcPr>
          <w:p w14:paraId="17A28526" w14:textId="1B742162" w:rsidR="009E70BA" w:rsidRDefault="006C4860" w:rsidP="009E70BA">
            <w:pPr>
              <w:pStyle w:val="ListParagraph"/>
              <w:numPr>
                <w:ilvl w:val="0"/>
                <w:numId w:val="10"/>
              </w:numPr>
            </w:pPr>
            <w:r>
              <w:t xml:space="preserve">Government taxation </w:t>
            </w:r>
            <w:r w:rsidR="009E70BA">
              <w:t>systems for robotic</w:t>
            </w:r>
            <w:r w:rsidR="007C50D0">
              <w:t xml:space="preserve"> and cyber-physical</w:t>
            </w:r>
            <w:r w:rsidR="009E70BA">
              <w:t xml:space="preserve"> workforces to be in place</w:t>
            </w:r>
            <w:r w:rsidR="004216E8">
              <w:t>.</w:t>
            </w:r>
          </w:p>
        </w:tc>
      </w:tr>
      <w:tr w:rsidR="00C074FC" w14:paraId="7223DC13" w14:textId="77777777" w:rsidTr="00D64F56">
        <w:trPr>
          <w:jc w:val="center"/>
        </w:trPr>
        <w:tc>
          <w:tcPr>
            <w:tcW w:w="1872" w:type="dxa"/>
          </w:tcPr>
          <w:p w14:paraId="70BB0365" w14:textId="4683CA66" w:rsidR="00C074FC" w:rsidRDefault="004216E8" w:rsidP="00C074FC">
            <w:r>
              <w:lastRenderedPageBreak/>
              <w:t>Bias</w:t>
            </w:r>
          </w:p>
        </w:tc>
        <w:tc>
          <w:tcPr>
            <w:tcW w:w="5103" w:type="dxa"/>
          </w:tcPr>
          <w:p w14:paraId="517E377F" w14:textId="50EFD2BB" w:rsidR="00C074FC" w:rsidRDefault="004216E8" w:rsidP="004216E8">
            <w:pPr>
              <w:pStyle w:val="ListParagraph"/>
              <w:numPr>
                <w:ilvl w:val="0"/>
                <w:numId w:val="10"/>
              </w:numPr>
            </w:pPr>
            <w:r>
              <w:t>Systems to be continuously reviewed by management teams for unfair or biased practice.</w:t>
            </w:r>
          </w:p>
        </w:tc>
      </w:tr>
      <w:tr w:rsidR="004216E8" w14:paraId="146AC3CA" w14:textId="77777777" w:rsidTr="00D64F56">
        <w:trPr>
          <w:jc w:val="center"/>
        </w:trPr>
        <w:tc>
          <w:tcPr>
            <w:tcW w:w="1872" w:type="dxa"/>
          </w:tcPr>
          <w:p w14:paraId="64E3A5C1" w14:textId="4FDA0280" w:rsidR="004216E8" w:rsidRDefault="004216E8" w:rsidP="00C074FC">
            <w:r>
              <w:t>Segregated Workforce</w:t>
            </w:r>
          </w:p>
        </w:tc>
        <w:tc>
          <w:tcPr>
            <w:tcW w:w="5103" w:type="dxa"/>
          </w:tcPr>
          <w:p w14:paraId="0C5ADA06" w14:textId="6B636DE6" w:rsidR="004216E8" w:rsidRDefault="003D02B1" w:rsidP="004216E8">
            <w:pPr>
              <w:pStyle w:val="ListParagraph"/>
              <w:numPr>
                <w:ilvl w:val="0"/>
                <w:numId w:val="10"/>
              </w:numPr>
            </w:pPr>
            <w:r>
              <w:t xml:space="preserve">Ensuring roles are reviewed regularly to identify opportunity for retraining and implementing new roles where appropriate. </w:t>
            </w:r>
          </w:p>
        </w:tc>
      </w:tr>
    </w:tbl>
    <w:p w14:paraId="7F48C599" w14:textId="77777777" w:rsidR="00D64F56" w:rsidRDefault="00D64F56" w:rsidP="003A36B6"/>
    <w:p w14:paraId="162614E9" w14:textId="76CF06E7" w:rsidR="003A36B6" w:rsidRPr="00E90459" w:rsidRDefault="00D64F56" w:rsidP="00D64F56">
      <w:pPr>
        <w:jc w:val="center"/>
        <w:rPr>
          <w:b/>
        </w:rPr>
      </w:pPr>
      <w:r w:rsidRPr="00E90459">
        <w:rPr>
          <w:b/>
        </w:rPr>
        <w:t>Figure 4: Mitigating Effect Table</w:t>
      </w:r>
    </w:p>
    <w:p w14:paraId="6BEA0537" w14:textId="3CD56733" w:rsidR="003D30CD" w:rsidRDefault="004F6790" w:rsidP="003D30CD">
      <w:pPr>
        <w:pStyle w:val="Heading1"/>
      </w:pPr>
      <w:bookmarkStart w:id="22" w:name="_Toc532561394"/>
      <w:bookmarkStart w:id="23" w:name="_Toc532563329"/>
      <w:r>
        <w:t xml:space="preserve">6. </w:t>
      </w:r>
      <w:r w:rsidR="00813B13">
        <w:t>Recommendations</w:t>
      </w:r>
      <w:r w:rsidR="00B955BC">
        <w:t xml:space="preserve"> for adopting AI solutions</w:t>
      </w:r>
      <w:bookmarkEnd w:id="22"/>
      <w:bookmarkEnd w:id="23"/>
    </w:p>
    <w:p w14:paraId="4BF75C34" w14:textId="0649E79E" w:rsidR="00A755E3" w:rsidRPr="00A755E3" w:rsidRDefault="00A755E3" w:rsidP="00A755E3">
      <w:r>
        <w:t>To conclude this report</w:t>
      </w:r>
      <w:r w:rsidR="00EF6BEA">
        <w:t xml:space="preserve"> proposes</w:t>
      </w:r>
      <w:r>
        <w:t xml:space="preserve"> the following adaptations </w:t>
      </w:r>
      <w:r w:rsidR="00EF6BEA">
        <w:t xml:space="preserve">within Lidl </w:t>
      </w:r>
      <w:r>
        <w:t xml:space="preserve">are </w:t>
      </w:r>
      <w:r w:rsidR="00EF6BEA">
        <w:t>recommended:</w:t>
      </w:r>
    </w:p>
    <w:p w14:paraId="46088ED8" w14:textId="70EEBBEE" w:rsidR="000915D1" w:rsidRPr="00926187" w:rsidRDefault="000915D1" w:rsidP="00B955BC">
      <w:pPr>
        <w:rPr>
          <w:b/>
        </w:rPr>
      </w:pPr>
      <w:r w:rsidRPr="00926187">
        <w:rPr>
          <w:b/>
        </w:rPr>
        <w:t>Recruitment</w:t>
      </w:r>
      <w:r w:rsidR="00440205" w:rsidRPr="00926187">
        <w:rPr>
          <w:b/>
        </w:rPr>
        <w:t xml:space="preserve"> </w:t>
      </w:r>
    </w:p>
    <w:p w14:paraId="7C356F43" w14:textId="545BE8A3" w:rsidR="00B955BC" w:rsidRDefault="00B955BC" w:rsidP="00B955BC">
      <w:pPr>
        <w:pStyle w:val="ListParagraph"/>
        <w:numPr>
          <w:ilvl w:val="0"/>
          <w:numId w:val="2"/>
        </w:numPr>
      </w:pPr>
      <w:r>
        <w:t>Screening</w:t>
      </w:r>
      <w:r w:rsidR="007B1B8D">
        <w:t xml:space="preserve"> candidate resumes </w:t>
      </w:r>
    </w:p>
    <w:p w14:paraId="64F892E0" w14:textId="76E04BCA" w:rsidR="007B1B8D" w:rsidRDefault="00EA3C73" w:rsidP="00B955BC">
      <w:pPr>
        <w:pStyle w:val="ListParagraph"/>
        <w:numPr>
          <w:ilvl w:val="0"/>
          <w:numId w:val="2"/>
        </w:numPr>
      </w:pPr>
      <w:r>
        <w:t>Standardised job matching</w:t>
      </w:r>
    </w:p>
    <w:p w14:paraId="15C885A3" w14:textId="671EA5C5" w:rsidR="00EA3C73" w:rsidRDefault="00EA3C73" w:rsidP="00B955BC">
      <w:pPr>
        <w:pStyle w:val="ListParagraph"/>
        <w:numPr>
          <w:ilvl w:val="0"/>
          <w:numId w:val="2"/>
        </w:numPr>
      </w:pPr>
      <w:r>
        <w:t xml:space="preserve">Recruiter chatbots </w:t>
      </w:r>
    </w:p>
    <w:p w14:paraId="1DCA6397" w14:textId="437898F5" w:rsidR="00EA3C73" w:rsidRDefault="00120622" w:rsidP="00B955BC">
      <w:pPr>
        <w:pStyle w:val="ListParagraph"/>
        <w:numPr>
          <w:ilvl w:val="0"/>
          <w:numId w:val="2"/>
        </w:numPr>
      </w:pPr>
      <w:r>
        <w:t>Digitalised applicant interviews</w:t>
      </w:r>
    </w:p>
    <w:p w14:paraId="0C14EEF1" w14:textId="4EE1C9DE" w:rsidR="00120622" w:rsidRPr="00926187" w:rsidRDefault="00120622" w:rsidP="00120622">
      <w:pPr>
        <w:rPr>
          <w:b/>
        </w:rPr>
      </w:pPr>
      <w:r w:rsidRPr="00926187">
        <w:rPr>
          <w:b/>
        </w:rPr>
        <w:t>Learning and development</w:t>
      </w:r>
    </w:p>
    <w:p w14:paraId="0F7296C2" w14:textId="56A1A84E" w:rsidR="00120622" w:rsidRDefault="00944B23" w:rsidP="00120622">
      <w:pPr>
        <w:pStyle w:val="ListParagraph"/>
        <w:numPr>
          <w:ilvl w:val="0"/>
          <w:numId w:val="3"/>
        </w:numPr>
      </w:pPr>
      <w:r>
        <w:t>Customised staff training</w:t>
      </w:r>
    </w:p>
    <w:p w14:paraId="12C291F4" w14:textId="5F051F32" w:rsidR="00944B23" w:rsidRDefault="00944B23" w:rsidP="00120622">
      <w:pPr>
        <w:pStyle w:val="ListParagraph"/>
        <w:numPr>
          <w:ilvl w:val="0"/>
          <w:numId w:val="3"/>
        </w:numPr>
      </w:pPr>
      <w:r>
        <w:t>Learning on demand</w:t>
      </w:r>
    </w:p>
    <w:p w14:paraId="628A97B4" w14:textId="188D44C1" w:rsidR="006330D4" w:rsidRDefault="006330D4" w:rsidP="006330D4"/>
    <w:p w14:paraId="7E935263" w14:textId="77777777" w:rsidR="006330D4" w:rsidRDefault="006330D4" w:rsidP="006330D4"/>
    <w:p w14:paraId="0C40B7D0" w14:textId="12C71AAB" w:rsidR="00944B23" w:rsidRPr="00926187" w:rsidRDefault="00944B23" w:rsidP="00944B23">
      <w:pPr>
        <w:rPr>
          <w:b/>
        </w:rPr>
      </w:pPr>
      <w:r w:rsidRPr="00926187">
        <w:rPr>
          <w:b/>
        </w:rPr>
        <w:t>Employee Engagement</w:t>
      </w:r>
    </w:p>
    <w:p w14:paraId="7B56D268" w14:textId="26500D91" w:rsidR="00944B23" w:rsidRDefault="00340749" w:rsidP="00340749">
      <w:pPr>
        <w:pStyle w:val="ListParagraph"/>
        <w:numPr>
          <w:ilvl w:val="0"/>
          <w:numId w:val="4"/>
        </w:numPr>
      </w:pPr>
      <w:r>
        <w:t>Responsive feedback platforms, updated in real time</w:t>
      </w:r>
    </w:p>
    <w:p w14:paraId="68253CCE" w14:textId="0945447E" w:rsidR="00340749" w:rsidRDefault="00340749" w:rsidP="00340749">
      <w:pPr>
        <w:pStyle w:val="ListParagraph"/>
        <w:numPr>
          <w:ilvl w:val="0"/>
          <w:numId w:val="4"/>
        </w:numPr>
      </w:pPr>
      <w:r>
        <w:t>Collaborative team matching</w:t>
      </w:r>
    </w:p>
    <w:p w14:paraId="416152FD" w14:textId="474EE3C2" w:rsidR="00340749" w:rsidRDefault="00340749" w:rsidP="00340749">
      <w:pPr>
        <w:pStyle w:val="ListParagraph"/>
        <w:numPr>
          <w:ilvl w:val="0"/>
          <w:numId w:val="4"/>
        </w:numPr>
      </w:pPr>
      <w:r>
        <w:t>Identification of team leaders</w:t>
      </w:r>
    </w:p>
    <w:p w14:paraId="388457DA" w14:textId="7FE4995D" w:rsidR="00340749" w:rsidRPr="00926187" w:rsidRDefault="00340749" w:rsidP="00340749">
      <w:pPr>
        <w:rPr>
          <w:b/>
        </w:rPr>
      </w:pPr>
      <w:r w:rsidRPr="00926187">
        <w:rPr>
          <w:b/>
        </w:rPr>
        <w:t>Performance Management</w:t>
      </w:r>
    </w:p>
    <w:p w14:paraId="7E778DB6" w14:textId="0681DF44" w:rsidR="00E30444" w:rsidRDefault="00340749" w:rsidP="00813B13">
      <w:pPr>
        <w:pStyle w:val="ListParagraph"/>
        <w:numPr>
          <w:ilvl w:val="0"/>
          <w:numId w:val="5"/>
        </w:numPr>
      </w:pPr>
      <w:r>
        <w:t xml:space="preserve">KPI tracking </w:t>
      </w:r>
    </w:p>
    <w:p w14:paraId="3F5ED93E" w14:textId="694BEA11" w:rsidR="00DE10FA" w:rsidRDefault="00DE10FA" w:rsidP="00DE10FA">
      <w:pPr>
        <w:pStyle w:val="Heading3"/>
      </w:pPr>
      <w:bookmarkStart w:id="24" w:name="_Toc532561395"/>
      <w:bookmarkStart w:id="25" w:name="_Toc532563330"/>
      <w:r>
        <w:t>6.1 HR Support Requirements</w:t>
      </w:r>
      <w:bookmarkEnd w:id="24"/>
      <w:bookmarkEnd w:id="25"/>
    </w:p>
    <w:p w14:paraId="4DDFF164" w14:textId="54909FDA" w:rsidR="00DC5031" w:rsidRDefault="00DE10FA" w:rsidP="00DE10FA">
      <w:r>
        <w:t xml:space="preserve">HR teams within Lidl need to </w:t>
      </w:r>
      <w:r w:rsidR="007C6E86">
        <w:t xml:space="preserve">assist in </w:t>
      </w:r>
      <w:r>
        <w:t>apply</w:t>
      </w:r>
      <w:r w:rsidR="007C6E86">
        <w:t xml:space="preserve">ing </w:t>
      </w:r>
      <w:r>
        <w:t xml:space="preserve">the </w:t>
      </w:r>
      <w:r w:rsidR="00DC5031">
        <w:t xml:space="preserve">recommendations within this report, with </w:t>
      </w:r>
      <w:r w:rsidR="007C6E86">
        <w:t>consideration</w:t>
      </w:r>
      <w:r w:rsidR="00DC5031">
        <w:t xml:space="preserve"> taken to mitigating any potential ethical issues which can arise (See Fig 4). </w:t>
      </w:r>
      <w:r w:rsidR="0020487E">
        <w:t>Priority should be given to the following:</w:t>
      </w:r>
    </w:p>
    <w:p w14:paraId="3FBD4B80" w14:textId="06525877" w:rsidR="0020487E" w:rsidRDefault="0020487E" w:rsidP="0020487E">
      <w:pPr>
        <w:pStyle w:val="ListParagraph"/>
        <w:numPr>
          <w:ilvl w:val="0"/>
          <w:numId w:val="5"/>
        </w:numPr>
      </w:pPr>
      <w:r>
        <w:t>Communication of any implemented AI technology should be given ahead of time to staff.</w:t>
      </w:r>
      <w:r w:rsidR="001055FA">
        <w:t xml:space="preserve"> This </w:t>
      </w:r>
      <w:r w:rsidR="005D738B">
        <w:t>communication</w:t>
      </w:r>
      <w:r w:rsidR="001055FA">
        <w:t xml:space="preserve"> should be clear and </w:t>
      </w:r>
      <w:r w:rsidR="005D738B">
        <w:t xml:space="preserve">implicit. </w:t>
      </w:r>
    </w:p>
    <w:p w14:paraId="2B7D166D" w14:textId="3E0C0E35" w:rsidR="0020487E" w:rsidRDefault="0020487E" w:rsidP="0020487E">
      <w:pPr>
        <w:pStyle w:val="ListParagraph"/>
        <w:numPr>
          <w:ilvl w:val="0"/>
          <w:numId w:val="5"/>
        </w:numPr>
      </w:pPr>
      <w:r>
        <w:t xml:space="preserve">Identifying retraining, redevelopment of roles and </w:t>
      </w:r>
      <w:r w:rsidR="00D413A1">
        <w:t>redeployment of staff should roles be changed or lost to cyber-physical systems.</w:t>
      </w:r>
    </w:p>
    <w:p w14:paraId="6F89E716" w14:textId="34314D83" w:rsidR="00D413A1" w:rsidRDefault="0072087B" w:rsidP="0020487E">
      <w:pPr>
        <w:pStyle w:val="ListParagraph"/>
        <w:numPr>
          <w:ilvl w:val="0"/>
          <w:numId w:val="5"/>
        </w:numPr>
      </w:pPr>
      <w:r>
        <w:lastRenderedPageBreak/>
        <w:t xml:space="preserve">Any potential redundancies should be identified as quickly as possible, and </w:t>
      </w:r>
      <w:r w:rsidR="001055FA">
        <w:t>consultation should take place to identify any training opportunities or redeployment as above</w:t>
      </w:r>
      <w:r w:rsidR="00565EEA">
        <w:t xml:space="preserve"> to prevent churn.</w:t>
      </w:r>
    </w:p>
    <w:p w14:paraId="68BD9E06" w14:textId="27A6A11A" w:rsidR="005D738B" w:rsidRDefault="003675EE" w:rsidP="0020487E">
      <w:pPr>
        <w:pStyle w:val="ListParagraph"/>
        <w:numPr>
          <w:ilvl w:val="0"/>
          <w:numId w:val="5"/>
        </w:numPr>
      </w:pPr>
      <w:r>
        <w:t>Appropriate</w:t>
      </w:r>
      <w:r w:rsidR="007C6E86">
        <w:t xml:space="preserve"> human management should be applied to any AI </w:t>
      </w:r>
      <w:r>
        <w:t xml:space="preserve">instilled within the company, in order to protect security, safety and wellbeing of all staff. </w:t>
      </w:r>
    </w:p>
    <w:p w14:paraId="54623C79" w14:textId="52A72F27" w:rsidR="001055FA" w:rsidRPr="00DE10FA" w:rsidRDefault="001055FA" w:rsidP="001055FA">
      <w:pPr>
        <w:pStyle w:val="ListParagraph"/>
      </w:pPr>
    </w:p>
    <w:p w14:paraId="5976344B" w14:textId="77777777" w:rsidR="00DE10FA" w:rsidRDefault="00DE10FA" w:rsidP="00DE10FA"/>
    <w:p w14:paraId="0DF2C9D2" w14:textId="77777777" w:rsidR="003D02B1" w:rsidRDefault="003D02B1" w:rsidP="003D02B1"/>
    <w:p w14:paraId="5BC3DEED" w14:textId="77777777" w:rsidR="005D2F66" w:rsidRDefault="005D2F66" w:rsidP="00813B13">
      <w:pPr>
        <w:pStyle w:val="Heading2"/>
      </w:pPr>
      <w:bookmarkStart w:id="26" w:name="_Toc532561396"/>
    </w:p>
    <w:p w14:paraId="74E66CD8" w14:textId="77777777" w:rsidR="005D2F66" w:rsidRDefault="005D2F66" w:rsidP="00813B13">
      <w:pPr>
        <w:pStyle w:val="Heading2"/>
      </w:pPr>
    </w:p>
    <w:p w14:paraId="325EDD18" w14:textId="77777777" w:rsidR="005D2F66" w:rsidRDefault="005D2F66" w:rsidP="00813B13">
      <w:pPr>
        <w:pStyle w:val="Heading2"/>
      </w:pPr>
    </w:p>
    <w:p w14:paraId="5A784570" w14:textId="77777777" w:rsidR="005D2F66" w:rsidRDefault="005D2F66" w:rsidP="00813B13">
      <w:pPr>
        <w:pStyle w:val="Heading2"/>
      </w:pPr>
    </w:p>
    <w:p w14:paraId="2B66BBA9" w14:textId="77777777" w:rsidR="005D2F66" w:rsidRDefault="005D2F66" w:rsidP="00813B13">
      <w:pPr>
        <w:pStyle w:val="Heading2"/>
      </w:pPr>
    </w:p>
    <w:p w14:paraId="13657AF4" w14:textId="77777777" w:rsidR="005D2F66" w:rsidRDefault="005D2F66" w:rsidP="00813B13">
      <w:pPr>
        <w:pStyle w:val="Heading2"/>
      </w:pPr>
    </w:p>
    <w:p w14:paraId="7B03E994" w14:textId="77777777" w:rsidR="005D2F66" w:rsidRDefault="005D2F66" w:rsidP="00813B13">
      <w:pPr>
        <w:pStyle w:val="Heading2"/>
      </w:pPr>
    </w:p>
    <w:p w14:paraId="01453442" w14:textId="77777777" w:rsidR="005D2F66" w:rsidRDefault="005D2F66" w:rsidP="00813B13">
      <w:pPr>
        <w:pStyle w:val="Heading2"/>
      </w:pPr>
    </w:p>
    <w:p w14:paraId="1D02D0F6" w14:textId="586D070A" w:rsidR="005D2F66" w:rsidRDefault="005D2F66" w:rsidP="00813B13">
      <w:pPr>
        <w:pStyle w:val="Heading2"/>
      </w:pPr>
    </w:p>
    <w:p w14:paraId="6253D024" w14:textId="2D98DA94" w:rsidR="005D2F66" w:rsidRDefault="005D2F66" w:rsidP="00813B13">
      <w:pPr>
        <w:pStyle w:val="Heading2"/>
        <w:rPr>
          <w:rFonts w:ascii="Georgia Pro" w:eastAsiaTheme="minorEastAsia" w:hAnsi="Georgia Pro" w:cstheme="minorBidi"/>
          <w:color w:val="auto"/>
          <w:sz w:val="24"/>
          <w:szCs w:val="22"/>
        </w:rPr>
      </w:pPr>
    </w:p>
    <w:p w14:paraId="5C063735" w14:textId="77777777" w:rsidR="00022604" w:rsidRPr="00022604" w:rsidRDefault="00022604" w:rsidP="00022604"/>
    <w:p w14:paraId="575E7A50" w14:textId="101720D9" w:rsidR="00813B13" w:rsidRDefault="003D02B1" w:rsidP="00813B13">
      <w:pPr>
        <w:pStyle w:val="Heading2"/>
      </w:pPr>
      <w:bookmarkStart w:id="27" w:name="_Toc532563331"/>
      <w:r>
        <w:t>7</w:t>
      </w:r>
      <w:r w:rsidR="004F6790">
        <w:t xml:space="preserve">. </w:t>
      </w:r>
      <w:r w:rsidR="00A06B2F">
        <w:t>References</w:t>
      </w:r>
      <w:bookmarkEnd w:id="26"/>
      <w:bookmarkEnd w:id="27"/>
    </w:p>
    <w:p w14:paraId="3DA8D146" w14:textId="77777777" w:rsidR="005D2F66" w:rsidRPr="001A0363" w:rsidRDefault="005D2F66" w:rsidP="001A0363">
      <w:pPr>
        <w:spacing w:before="100" w:beforeAutospacing="1" w:after="100" w:afterAutospacing="1" w:line="240" w:lineRule="auto"/>
        <w:rPr>
          <w:rFonts w:eastAsia="Times New Roman" w:cs="Times New Roman"/>
          <w:szCs w:val="24"/>
          <w:lang w:eastAsia="en-GB"/>
        </w:rPr>
      </w:pPr>
      <w:r w:rsidRPr="001A0363">
        <w:rPr>
          <w:rFonts w:eastAsia="Times New Roman" w:cs="Times New Roman"/>
          <w:szCs w:val="24"/>
          <w:lang w:eastAsia="en-GB"/>
        </w:rPr>
        <w:t xml:space="preserve">Abbott, R., </w:t>
      </w:r>
      <w:proofErr w:type="spellStart"/>
      <w:r w:rsidRPr="001A0363">
        <w:rPr>
          <w:rFonts w:eastAsia="Times New Roman" w:cs="Times New Roman"/>
          <w:szCs w:val="24"/>
          <w:lang w:eastAsia="en-GB"/>
        </w:rPr>
        <w:t>Bogenschnieder</w:t>
      </w:r>
      <w:proofErr w:type="spellEnd"/>
      <w:r w:rsidRPr="001A0363">
        <w:rPr>
          <w:rFonts w:eastAsia="Times New Roman" w:cs="Times New Roman"/>
          <w:szCs w:val="24"/>
          <w:lang w:eastAsia="en-GB"/>
        </w:rPr>
        <w:t xml:space="preserve">, B. (2018). </w:t>
      </w:r>
      <w:r w:rsidRPr="001A0363">
        <w:rPr>
          <w:rFonts w:eastAsia="Times New Roman" w:cs="Times New Roman"/>
          <w:i/>
          <w:iCs/>
          <w:szCs w:val="24"/>
          <w:lang w:eastAsia="en-GB"/>
        </w:rPr>
        <w:t>Why we should start taxing the robots that are taking human jobs.</w:t>
      </w:r>
      <w:r w:rsidRPr="001A0363">
        <w:rPr>
          <w:rFonts w:eastAsia="Times New Roman" w:cs="Times New Roman"/>
          <w:szCs w:val="24"/>
          <w:lang w:eastAsia="en-GB"/>
        </w:rPr>
        <w:t xml:space="preserve"> Available: http://theconversation.com/why-we-should-start-taxing-the-robots-that-are-taking-human-jobs-91295. Last accessed 11th December 2018.</w:t>
      </w:r>
    </w:p>
    <w:p w14:paraId="107149F7" w14:textId="77777777" w:rsidR="005D2F66" w:rsidRPr="005D2F66" w:rsidRDefault="005D2F66" w:rsidP="00F40504">
      <w:pPr>
        <w:spacing w:before="100" w:beforeAutospacing="1" w:after="100" w:afterAutospacing="1" w:line="240" w:lineRule="auto"/>
        <w:rPr>
          <w:szCs w:val="24"/>
        </w:rPr>
      </w:pPr>
      <w:r w:rsidRPr="005D2F66">
        <w:rPr>
          <w:szCs w:val="24"/>
        </w:rPr>
        <w:t xml:space="preserve">Bernard Marr. (2018). </w:t>
      </w:r>
      <w:r w:rsidRPr="00022604">
        <w:rPr>
          <w:i/>
          <w:szCs w:val="24"/>
        </w:rPr>
        <w:t xml:space="preserve">The 4th Industrial Revolution Is Here - Are You </w:t>
      </w:r>
      <w:proofErr w:type="gramStart"/>
      <w:r w:rsidRPr="00022604">
        <w:rPr>
          <w:i/>
          <w:szCs w:val="24"/>
        </w:rPr>
        <w:t>Ready?</w:t>
      </w:r>
      <w:r w:rsidRPr="005D2F66">
        <w:rPr>
          <w:szCs w:val="24"/>
        </w:rPr>
        <w:t>.</w:t>
      </w:r>
      <w:proofErr w:type="gramEnd"/>
      <w:r w:rsidRPr="005D2F66">
        <w:rPr>
          <w:szCs w:val="24"/>
        </w:rPr>
        <w:t xml:space="preserve"> Available: https://www.weforum.org/pages/the-fourth-industrial-revolution-by-klaus-schwab. Last accessed 11th December 2018.</w:t>
      </w:r>
    </w:p>
    <w:p w14:paraId="652F52E8" w14:textId="77777777" w:rsidR="005D2F66" w:rsidRPr="005D2F66" w:rsidRDefault="005D2F66" w:rsidP="00962AAC">
      <w:pPr>
        <w:spacing w:before="100" w:beforeAutospacing="1" w:after="100" w:afterAutospacing="1" w:line="240" w:lineRule="auto"/>
        <w:rPr>
          <w:szCs w:val="24"/>
        </w:rPr>
      </w:pPr>
      <w:proofErr w:type="spellStart"/>
      <w:r w:rsidRPr="005D2F66">
        <w:rPr>
          <w:szCs w:val="24"/>
        </w:rPr>
        <w:t>Busvine</w:t>
      </w:r>
      <w:proofErr w:type="spellEnd"/>
      <w:r w:rsidRPr="005D2F66">
        <w:rPr>
          <w:szCs w:val="24"/>
        </w:rPr>
        <w:t xml:space="preserve">, D. (2018). </w:t>
      </w:r>
      <w:r w:rsidRPr="00022604">
        <w:rPr>
          <w:i/>
          <w:szCs w:val="24"/>
        </w:rPr>
        <w:t>German discounter Lidl slows U.S. expansion: paper</w:t>
      </w:r>
      <w:r w:rsidRPr="005D2F66">
        <w:rPr>
          <w:szCs w:val="24"/>
        </w:rPr>
        <w:t>. Available: https://www.reuters.com/article/us-lidl-usa/german-discounter-lidl-slows-u-s-expansion-paper-idUSKBN1F62GJ. Last accessed 12th December 2018.</w:t>
      </w:r>
    </w:p>
    <w:p w14:paraId="638C87BD" w14:textId="77777777" w:rsidR="005D2F66" w:rsidRPr="005D2F66" w:rsidRDefault="005D2F66" w:rsidP="006A0AB2">
      <w:pPr>
        <w:spacing w:before="100" w:beforeAutospacing="1" w:after="100" w:afterAutospacing="1" w:line="240" w:lineRule="auto"/>
        <w:rPr>
          <w:rFonts w:eastAsia="Times New Roman" w:cs="Times New Roman"/>
          <w:szCs w:val="24"/>
          <w:lang w:eastAsia="en-GB"/>
        </w:rPr>
      </w:pPr>
      <w:r w:rsidRPr="006A0AB2">
        <w:rPr>
          <w:rFonts w:eastAsia="Times New Roman" w:cs="Times New Roman"/>
          <w:szCs w:val="24"/>
          <w:lang w:eastAsia="en-GB"/>
        </w:rPr>
        <w:t>Chamorro-</w:t>
      </w:r>
      <w:proofErr w:type="spellStart"/>
      <w:r w:rsidRPr="006A0AB2">
        <w:rPr>
          <w:rFonts w:eastAsia="Times New Roman" w:cs="Times New Roman"/>
          <w:szCs w:val="24"/>
          <w:lang w:eastAsia="en-GB"/>
        </w:rPr>
        <w:t>Premuzic</w:t>
      </w:r>
      <w:proofErr w:type="spellEnd"/>
      <w:r w:rsidRPr="006A0AB2">
        <w:rPr>
          <w:rFonts w:eastAsia="Times New Roman" w:cs="Times New Roman"/>
          <w:szCs w:val="24"/>
          <w:lang w:eastAsia="en-GB"/>
        </w:rPr>
        <w:t xml:space="preserve">, T. (2018). </w:t>
      </w:r>
      <w:r w:rsidRPr="006A0AB2">
        <w:rPr>
          <w:rFonts w:eastAsia="Times New Roman" w:cs="Times New Roman"/>
          <w:i/>
          <w:iCs/>
          <w:szCs w:val="24"/>
          <w:lang w:eastAsia="en-GB"/>
        </w:rPr>
        <w:t>The Dark Side of Employee Engagement.</w:t>
      </w:r>
      <w:r w:rsidRPr="006A0AB2">
        <w:rPr>
          <w:rFonts w:eastAsia="Times New Roman" w:cs="Times New Roman"/>
          <w:szCs w:val="24"/>
          <w:lang w:eastAsia="en-GB"/>
        </w:rPr>
        <w:t xml:space="preserve"> Available: </w:t>
      </w:r>
      <w:r w:rsidRPr="005D2F66">
        <w:rPr>
          <w:rFonts w:eastAsia="Times New Roman" w:cs="Times New Roman"/>
          <w:szCs w:val="24"/>
          <w:lang w:eastAsia="en-GB"/>
        </w:rPr>
        <w:t>https://www.forbes.com/sites/tomaspremuzic/2014/05/20/the-dark-side-of-employee-engagement/#7d811262166e</w:t>
      </w:r>
      <w:r w:rsidRPr="006A0AB2">
        <w:rPr>
          <w:rFonts w:eastAsia="Times New Roman" w:cs="Times New Roman"/>
          <w:szCs w:val="24"/>
          <w:lang w:eastAsia="en-GB"/>
        </w:rPr>
        <w:t>. Last accessed 12th December 2018.</w:t>
      </w:r>
    </w:p>
    <w:p w14:paraId="2140485C" w14:textId="77777777" w:rsidR="005D2F66" w:rsidRPr="005D2F66" w:rsidRDefault="005D2F66" w:rsidP="00497D3D">
      <w:pPr>
        <w:spacing w:before="100" w:beforeAutospacing="1" w:after="100" w:afterAutospacing="1" w:line="240" w:lineRule="auto"/>
        <w:rPr>
          <w:szCs w:val="24"/>
        </w:rPr>
      </w:pPr>
      <w:r w:rsidRPr="005D2F66">
        <w:rPr>
          <w:szCs w:val="24"/>
        </w:rPr>
        <w:t xml:space="preserve">Chowdhury, R. (2018). </w:t>
      </w:r>
      <w:r w:rsidRPr="00022604">
        <w:rPr>
          <w:i/>
          <w:szCs w:val="24"/>
        </w:rPr>
        <w:t>How Human-Centric AI Can Help Your Employees Love Mondays Again</w:t>
      </w:r>
      <w:r w:rsidRPr="005D2F66">
        <w:rPr>
          <w:szCs w:val="24"/>
        </w:rPr>
        <w:t>. Available: https://www.forbes.com/sites/rummanchowdhury/2018/03/16/how-human-centric-ai-can-help-your-employees-love-mondays-again/#146cb3d3f458. Last accessed 6th December 2018.</w:t>
      </w:r>
    </w:p>
    <w:p w14:paraId="3A24BE13" w14:textId="77777777" w:rsidR="005D2F66" w:rsidRPr="005D2F66" w:rsidRDefault="005D2F66" w:rsidP="00962AAC">
      <w:pPr>
        <w:spacing w:before="100" w:beforeAutospacing="1" w:after="100" w:afterAutospacing="1" w:line="240" w:lineRule="auto"/>
        <w:rPr>
          <w:szCs w:val="24"/>
        </w:rPr>
      </w:pPr>
      <w:r w:rsidRPr="005D2F66">
        <w:rPr>
          <w:szCs w:val="24"/>
        </w:rPr>
        <w:t xml:space="preserve">Chris Lemmon. (2017). </w:t>
      </w:r>
      <w:r w:rsidRPr="00022604">
        <w:rPr>
          <w:i/>
          <w:szCs w:val="24"/>
        </w:rPr>
        <w:t>Morrisons boosts productivity with AI innovation</w:t>
      </w:r>
      <w:r w:rsidRPr="005D2F66">
        <w:rPr>
          <w:szCs w:val="24"/>
        </w:rPr>
        <w:t>. Available: http://www.retail-systems.com/rs/Morrisons_Blue_Yonder_AI_Technology.php. Last accessed 11th December 2018.</w:t>
      </w:r>
    </w:p>
    <w:p w14:paraId="2E9CB1C6" w14:textId="7580C51E" w:rsidR="005D2F66" w:rsidRPr="005D2F66" w:rsidRDefault="005D2F66" w:rsidP="00020957">
      <w:pPr>
        <w:pStyle w:val="NormalWeb"/>
        <w:rPr>
          <w:rFonts w:ascii="Georgia Pro" w:eastAsiaTheme="minorEastAsia" w:hAnsi="Georgia Pro" w:cstheme="minorBidi"/>
          <w:lang w:eastAsia="en-US"/>
        </w:rPr>
      </w:pPr>
      <w:r w:rsidRPr="005D2F66">
        <w:rPr>
          <w:rFonts w:ascii="Georgia Pro" w:eastAsiaTheme="minorEastAsia" w:hAnsi="Georgia Pro" w:cstheme="minorBidi"/>
          <w:lang w:eastAsia="en-US"/>
        </w:rPr>
        <w:t xml:space="preserve">Christie, S. (2018). </w:t>
      </w:r>
      <w:r w:rsidRPr="00022604">
        <w:rPr>
          <w:rFonts w:ascii="Georgia Pro" w:eastAsiaTheme="minorEastAsia" w:hAnsi="Georgia Pro" w:cstheme="minorBidi"/>
          <w:i/>
          <w:lang w:eastAsia="en-US"/>
        </w:rPr>
        <w:t>Lidl launches online chatbot that recommends wine based on your budget and food choices</w:t>
      </w:r>
      <w:r w:rsidRPr="005D2F66">
        <w:rPr>
          <w:rFonts w:ascii="Georgia Pro" w:eastAsiaTheme="minorEastAsia" w:hAnsi="Georgia Pro" w:cstheme="minorBidi"/>
          <w:lang w:eastAsia="en-US"/>
        </w:rPr>
        <w:t>. Available: https://www.telegraph.co.uk/business/2018/01/31/lidl-launches-online-chatbot-recommends-wine-based-budget-food/. Last accessed 20th November 2018.</w:t>
      </w:r>
    </w:p>
    <w:p w14:paraId="4C5CCEB9" w14:textId="77777777" w:rsidR="005D2F66" w:rsidRPr="005D2F66" w:rsidRDefault="005D2F66" w:rsidP="00F939B3">
      <w:pPr>
        <w:spacing w:before="100" w:beforeAutospacing="1" w:after="100" w:afterAutospacing="1" w:line="240" w:lineRule="auto"/>
        <w:rPr>
          <w:szCs w:val="24"/>
        </w:rPr>
      </w:pPr>
      <w:proofErr w:type="spellStart"/>
      <w:r w:rsidRPr="005D2F66">
        <w:rPr>
          <w:szCs w:val="24"/>
        </w:rPr>
        <w:t>Colombus</w:t>
      </w:r>
      <w:proofErr w:type="spellEnd"/>
      <w:r w:rsidRPr="005D2F66">
        <w:rPr>
          <w:szCs w:val="24"/>
        </w:rPr>
        <w:t xml:space="preserve">, L. (2017). </w:t>
      </w:r>
      <w:r w:rsidRPr="00022604">
        <w:rPr>
          <w:i/>
          <w:szCs w:val="24"/>
        </w:rPr>
        <w:t>How Artificial Intelligence Is Revolutionizing Business In 2017</w:t>
      </w:r>
      <w:r w:rsidRPr="005D2F66">
        <w:rPr>
          <w:szCs w:val="24"/>
        </w:rPr>
        <w:t>. Available: https://www.forbes.com/sites/louiscolumbus/2017/09/10/how-artificial-intelligence-is-revolutionizing-business-in-2017/#3f2d2f0a5463. Last accessed 7th December 2018.</w:t>
      </w:r>
    </w:p>
    <w:p w14:paraId="1F736839" w14:textId="77777777" w:rsidR="005D2F66" w:rsidRPr="005D2F66" w:rsidRDefault="005D2F66" w:rsidP="009A30B0">
      <w:pPr>
        <w:spacing w:before="100" w:beforeAutospacing="1" w:after="100" w:afterAutospacing="1" w:line="240" w:lineRule="auto"/>
        <w:rPr>
          <w:rFonts w:eastAsia="Times New Roman" w:cs="Times New Roman"/>
          <w:szCs w:val="24"/>
          <w:lang w:eastAsia="en-GB"/>
        </w:rPr>
      </w:pPr>
      <w:proofErr w:type="spellStart"/>
      <w:r w:rsidRPr="009A30B0">
        <w:rPr>
          <w:rFonts w:eastAsia="Times New Roman" w:cs="Times New Roman"/>
          <w:szCs w:val="24"/>
          <w:lang w:eastAsia="en-GB"/>
        </w:rPr>
        <w:t>Dastin</w:t>
      </w:r>
      <w:proofErr w:type="spellEnd"/>
      <w:r w:rsidRPr="009A30B0">
        <w:rPr>
          <w:rFonts w:eastAsia="Times New Roman" w:cs="Times New Roman"/>
          <w:szCs w:val="24"/>
          <w:lang w:eastAsia="en-GB"/>
        </w:rPr>
        <w:t xml:space="preserve">, J. (2018). </w:t>
      </w:r>
      <w:r w:rsidRPr="009A30B0">
        <w:rPr>
          <w:rFonts w:eastAsia="Times New Roman" w:cs="Times New Roman"/>
          <w:i/>
          <w:iCs/>
          <w:szCs w:val="24"/>
          <w:lang w:eastAsia="en-GB"/>
        </w:rPr>
        <w:t>Amazon scraps secret AI recruiting tool that showed bias against women.</w:t>
      </w:r>
      <w:r w:rsidRPr="009A30B0">
        <w:rPr>
          <w:rFonts w:eastAsia="Times New Roman" w:cs="Times New Roman"/>
          <w:szCs w:val="24"/>
          <w:lang w:eastAsia="en-GB"/>
        </w:rPr>
        <w:t xml:space="preserve"> Available: https://www.reuters.com/article/us-amazon-com-jobs-automation-insight/amazon-scraps-secret-ai-recruiting-tool-that-showed-bias-against-women-idUSKCN1MK08G. Last accessed 11th December 2018.</w:t>
      </w:r>
    </w:p>
    <w:p w14:paraId="29722475" w14:textId="77777777" w:rsidR="005D2F66" w:rsidRPr="005D2F66" w:rsidRDefault="005D2F66" w:rsidP="00701D66">
      <w:pPr>
        <w:spacing w:before="100" w:beforeAutospacing="1" w:after="100" w:afterAutospacing="1" w:line="240" w:lineRule="auto"/>
        <w:rPr>
          <w:rFonts w:eastAsia="Times New Roman" w:cs="Times New Roman"/>
          <w:szCs w:val="24"/>
          <w:lang w:eastAsia="en-GB"/>
        </w:rPr>
      </w:pPr>
      <w:proofErr w:type="spellStart"/>
      <w:r w:rsidRPr="00701D66">
        <w:rPr>
          <w:rFonts w:eastAsia="Times New Roman" w:cs="Times New Roman"/>
          <w:szCs w:val="24"/>
          <w:lang w:eastAsia="en-GB"/>
        </w:rPr>
        <w:t>Dataflair</w:t>
      </w:r>
      <w:proofErr w:type="spellEnd"/>
      <w:r w:rsidRPr="00701D66">
        <w:rPr>
          <w:rFonts w:eastAsia="Times New Roman" w:cs="Times New Roman"/>
          <w:szCs w:val="24"/>
          <w:lang w:eastAsia="en-GB"/>
        </w:rPr>
        <w:t xml:space="preserve">. (2018). </w:t>
      </w:r>
      <w:r w:rsidRPr="00701D66">
        <w:rPr>
          <w:rFonts w:eastAsia="Times New Roman" w:cs="Times New Roman"/>
          <w:i/>
          <w:iCs/>
          <w:szCs w:val="24"/>
          <w:lang w:eastAsia="en-GB"/>
        </w:rPr>
        <w:t>Advantages and Disadvantages of Machine Learning Language.</w:t>
      </w:r>
      <w:r w:rsidRPr="00701D66">
        <w:rPr>
          <w:rFonts w:eastAsia="Times New Roman" w:cs="Times New Roman"/>
          <w:szCs w:val="24"/>
          <w:lang w:eastAsia="en-GB"/>
        </w:rPr>
        <w:t xml:space="preserve"> Available: https://data-flair.training/blogs/advantages-and-disadvantages-of-machine-learning/. Last accessed 12th December 2018.</w:t>
      </w:r>
    </w:p>
    <w:p w14:paraId="1AED5680" w14:textId="77777777" w:rsidR="005D2F66" w:rsidRPr="00885E35" w:rsidRDefault="005D2F66" w:rsidP="00885E35">
      <w:pPr>
        <w:spacing w:before="100" w:beforeAutospacing="1" w:after="100" w:afterAutospacing="1" w:line="240" w:lineRule="auto"/>
        <w:rPr>
          <w:rFonts w:eastAsia="Times New Roman" w:cs="Times New Roman"/>
          <w:szCs w:val="24"/>
          <w:lang w:eastAsia="en-GB"/>
        </w:rPr>
      </w:pPr>
      <w:proofErr w:type="spellStart"/>
      <w:r w:rsidRPr="00885E35">
        <w:rPr>
          <w:rFonts w:eastAsia="Times New Roman" w:cs="Times New Roman"/>
          <w:szCs w:val="24"/>
          <w:lang w:eastAsia="en-GB"/>
        </w:rPr>
        <w:t>Deiters</w:t>
      </w:r>
      <w:proofErr w:type="spellEnd"/>
      <w:r w:rsidRPr="00885E35">
        <w:rPr>
          <w:rFonts w:eastAsia="Times New Roman" w:cs="Times New Roman"/>
          <w:szCs w:val="24"/>
          <w:lang w:eastAsia="en-GB"/>
        </w:rPr>
        <w:t xml:space="preserve">, C. (2018). </w:t>
      </w:r>
      <w:r w:rsidRPr="00885E35">
        <w:rPr>
          <w:rFonts w:eastAsia="Times New Roman" w:cs="Times New Roman"/>
          <w:i/>
          <w:iCs/>
          <w:szCs w:val="24"/>
          <w:lang w:eastAsia="en-GB"/>
        </w:rPr>
        <w:t>Disadvantages of artificial intelligence (AI) in recruitment.</w:t>
      </w:r>
      <w:r w:rsidRPr="00885E35">
        <w:rPr>
          <w:rFonts w:eastAsia="Times New Roman" w:cs="Times New Roman"/>
          <w:szCs w:val="24"/>
          <w:lang w:eastAsia="en-GB"/>
        </w:rPr>
        <w:t xml:space="preserve"> Available: https://www.milchundzucker.com/disadvantages-of-artificial-intelligence-ai-in-recruitment/. Last accessed 13th December 2018.</w:t>
      </w:r>
    </w:p>
    <w:p w14:paraId="1E1C369B" w14:textId="77777777" w:rsidR="005D2F66" w:rsidRPr="005D2F66" w:rsidRDefault="005D2F66" w:rsidP="00097E67">
      <w:pPr>
        <w:spacing w:before="100" w:beforeAutospacing="1" w:after="100" w:afterAutospacing="1" w:line="240" w:lineRule="auto"/>
        <w:rPr>
          <w:szCs w:val="24"/>
        </w:rPr>
      </w:pPr>
      <w:r w:rsidRPr="005D2F66">
        <w:rPr>
          <w:szCs w:val="24"/>
        </w:rPr>
        <w:t xml:space="preserve">Forbes. (2018). </w:t>
      </w:r>
      <w:r w:rsidRPr="00022604">
        <w:rPr>
          <w:i/>
          <w:szCs w:val="24"/>
        </w:rPr>
        <w:t>10 Ways Artificial Intelligence Will Change Recruitment Practices</w:t>
      </w:r>
      <w:r w:rsidRPr="005D2F66">
        <w:rPr>
          <w:szCs w:val="24"/>
        </w:rPr>
        <w:t>. Available: https://www.forbes.com/sites/forbescoachescouncil/2018/08/10/10-ways-artificial-intelligence-will-change-recruitment-practices/#6182444e3a2c. Last accessed 6th December 2018.</w:t>
      </w:r>
    </w:p>
    <w:p w14:paraId="3B67A470" w14:textId="77777777" w:rsidR="005D2F66" w:rsidRPr="006C355A" w:rsidRDefault="005D2F66" w:rsidP="006C355A">
      <w:pPr>
        <w:spacing w:before="100" w:beforeAutospacing="1" w:after="100" w:afterAutospacing="1" w:line="240" w:lineRule="auto"/>
        <w:rPr>
          <w:rFonts w:eastAsia="Times New Roman" w:cs="Times New Roman"/>
          <w:szCs w:val="24"/>
          <w:lang w:eastAsia="en-GB"/>
        </w:rPr>
      </w:pPr>
      <w:r w:rsidRPr="005D2F66">
        <w:rPr>
          <w:rFonts w:eastAsia="Times New Roman" w:cs="Times New Roman"/>
          <w:szCs w:val="24"/>
          <w:lang w:eastAsia="en-GB"/>
        </w:rPr>
        <w:t xml:space="preserve">Healey-Benson, F (2018). </w:t>
      </w:r>
      <w:r w:rsidRPr="005D2F66">
        <w:rPr>
          <w:rFonts w:eastAsia="Times New Roman" w:cs="Times New Roman"/>
          <w:i/>
          <w:szCs w:val="24"/>
          <w:lang w:eastAsia="en-GB"/>
        </w:rPr>
        <w:t xml:space="preserve">Lecture 1 </w:t>
      </w:r>
      <w:r w:rsidRPr="005D2F66">
        <w:rPr>
          <w:rFonts w:eastAsia="Times New Roman" w:cs="Times New Roman"/>
          <w:szCs w:val="24"/>
          <w:lang w:eastAsia="en-GB"/>
        </w:rPr>
        <w:t>Delivered 3</w:t>
      </w:r>
      <w:r w:rsidRPr="005D2F66">
        <w:rPr>
          <w:rFonts w:eastAsia="Times New Roman" w:cs="Times New Roman"/>
          <w:szCs w:val="24"/>
          <w:vertAlign w:val="superscript"/>
          <w:lang w:eastAsia="en-GB"/>
        </w:rPr>
        <w:t>rd</w:t>
      </w:r>
      <w:r w:rsidRPr="005D2F66">
        <w:rPr>
          <w:rFonts w:eastAsia="Times New Roman" w:cs="Times New Roman"/>
          <w:szCs w:val="24"/>
          <w:lang w:eastAsia="en-GB"/>
        </w:rPr>
        <w:t xml:space="preserve"> October 2018. Swansea Business School, University of Wales Trinity Saint David. </w:t>
      </w:r>
    </w:p>
    <w:p w14:paraId="121C2525" w14:textId="77777777" w:rsidR="005D2F66" w:rsidRPr="005D2F66" w:rsidRDefault="005D2F66" w:rsidP="006D5BE0">
      <w:pPr>
        <w:spacing w:before="100" w:beforeAutospacing="1" w:after="100" w:afterAutospacing="1" w:line="240" w:lineRule="auto"/>
        <w:rPr>
          <w:szCs w:val="24"/>
        </w:rPr>
      </w:pPr>
      <w:r w:rsidRPr="005D2F66">
        <w:rPr>
          <w:szCs w:val="24"/>
        </w:rPr>
        <w:t xml:space="preserve">HR Daily Advisor. (2018). </w:t>
      </w:r>
      <w:r w:rsidRPr="00022604">
        <w:rPr>
          <w:i/>
          <w:szCs w:val="24"/>
        </w:rPr>
        <w:t xml:space="preserve">Can AI Help Drive More Employee </w:t>
      </w:r>
      <w:proofErr w:type="gramStart"/>
      <w:r w:rsidRPr="00022604">
        <w:rPr>
          <w:i/>
          <w:szCs w:val="24"/>
        </w:rPr>
        <w:t>Engagement?.</w:t>
      </w:r>
      <w:proofErr w:type="gramEnd"/>
      <w:r w:rsidRPr="005D2F66">
        <w:rPr>
          <w:szCs w:val="24"/>
        </w:rPr>
        <w:t xml:space="preserve"> Available: https://hrdailyadvisor.blr.com/2018/07/27/can-ai-help-drive-employee-engagement/. Last accessed 6th December 2018.</w:t>
      </w:r>
    </w:p>
    <w:p w14:paraId="5CC9C8B8" w14:textId="77777777" w:rsidR="005D2F66" w:rsidRPr="005D2F66" w:rsidRDefault="005D2F66" w:rsidP="00921850">
      <w:pPr>
        <w:spacing w:before="100" w:beforeAutospacing="1" w:after="100" w:afterAutospacing="1" w:line="240" w:lineRule="auto"/>
        <w:rPr>
          <w:szCs w:val="24"/>
        </w:rPr>
      </w:pPr>
      <w:r w:rsidRPr="005D2F66">
        <w:rPr>
          <w:szCs w:val="24"/>
        </w:rPr>
        <w:t xml:space="preserve">Ideal. (2017). </w:t>
      </w:r>
      <w:r w:rsidRPr="00022604">
        <w:rPr>
          <w:i/>
          <w:szCs w:val="24"/>
        </w:rPr>
        <w:t xml:space="preserve">AI </w:t>
      </w:r>
      <w:proofErr w:type="gramStart"/>
      <w:r w:rsidRPr="00022604">
        <w:rPr>
          <w:i/>
          <w:szCs w:val="24"/>
        </w:rPr>
        <w:t>For</w:t>
      </w:r>
      <w:proofErr w:type="gramEnd"/>
      <w:r w:rsidRPr="00022604">
        <w:rPr>
          <w:i/>
          <w:szCs w:val="24"/>
        </w:rPr>
        <w:t xml:space="preserve"> Recruiting: A Definitive Guide For HR Professionals</w:t>
      </w:r>
      <w:r w:rsidRPr="005D2F66">
        <w:rPr>
          <w:szCs w:val="24"/>
        </w:rPr>
        <w:t>. Available: https://ideal.com/ai-recruiting/. Last accessed 6th December 2018.</w:t>
      </w:r>
    </w:p>
    <w:p w14:paraId="4426113C" w14:textId="77777777" w:rsidR="005D2F66" w:rsidRPr="005D2F66" w:rsidRDefault="005D2F66" w:rsidP="00E11F13">
      <w:pPr>
        <w:spacing w:before="100" w:beforeAutospacing="1" w:after="100" w:afterAutospacing="1" w:line="240" w:lineRule="auto"/>
        <w:rPr>
          <w:rFonts w:eastAsia="Times New Roman" w:cs="Times New Roman"/>
          <w:szCs w:val="24"/>
          <w:lang w:eastAsia="en-GB"/>
        </w:rPr>
      </w:pPr>
      <w:proofErr w:type="spellStart"/>
      <w:r w:rsidRPr="00E11F13">
        <w:rPr>
          <w:rFonts w:eastAsia="Times New Roman" w:cs="Times New Roman"/>
          <w:szCs w:val="24"/>
          <w:lang w:eastAsia="en-GB"/>
        </w:rPr>
        <w:t>JobStreet</w:t>
      </w:r>
      <w:proofErr w:type="spellEnd"/>
      <w:r w:rsidRPr="00E11F13">
        <w:rPr>
          <w:rFonts w:eastAsia="Times New Roman" w:cs="Times New Roman"/>
          <w:szCs w:val="24"/>
          <w:lang w:eastAsia="en-GB"/>
        </w:rPr>
        <w:t xml:space="preserve">. (2018). </w:t>
      </w:r>
      <w:r w:rsidRPr="00E11F13">
        <w:rPr>
          <w:rFonts w:eastAsia="Times New Roman" w:cs="Times New Roman"/>
          <w:i/>
          <w:iCs/>
          <w:szCs w:val="24"/>
          <w:lang w:eastAsia="en-GB"/>
        </w:rPr>
        <w:t>Weighing in on the pros and cons of AI in HR recruitment.</w:t>
      </w:r>
      <w:r w:rsidRPr="00E11F13">
        <w:rPr>
          <w:rFonts w:eastAsia="Times New Roman" w:cs="Times New Roman"/>
          <w:szCs w:val="24"/>
          <w:lang w:eastAsia="en-GB"/>
        </w:rPr>
        <w:t xml:space="preserve"> Available: https://www.jobstreet.com.my/en/cms/employer/weighing-pros-cons-ai-hr-recruitment/. Last accessed 13th December 2018.</w:t>
      </w:r>
    </w:p>
    <w:p w14:paraId="03701533" w14:textId="77777777" w:rsidR="005D2F66" w:rsidRPr="005D2F66" w:rsidRDefault="005D2F66" w:rsidP="009C0DAF">
      <w:pPr>
        <w:spacing w:before="100" w:beforeAutospacing="1" w:after="100" w:afterAutospacing="1" w:line="240" w:lineRule="auto"/>
        <w:rPr>
          <w:szCs w:val="24"/>
        </w:rPr>
      </w:pPr>
      <w:r w:rsidRPr="005D2F66">
        <w:rPr>
          <w:szCs w:val="24"/>
        </w:rPr>
        <w:t xml:space="preserve">Julia </w:t>
      </w:r>
      <w:proofErr w:type="spellStart"/>
      <w:r w:rsidRPr="005D2F66">
        <w:rPr>
          <w:szCs w:val="24"/>
        </w:rPr>
        <w:t>Bossman</w:t>
      </w:r>
      <w:proofErr w:type="spellEnd"/>
      <w:r w:rsidRPr="005D2F66">
        <w:rPr>
          <w:szCs w:val="24"/>
        </w:rPr>
        <w:t xml:space="preserve">. (2016). </w:t>
      </w:r>
      <w:r w:rsidRPr="00022604">
        <w:rPr>
          <w:i/>
          <w:szCs w:val="24"/>
        </w:rPr>
        <w:t>Top 9 ethical issues in artificial intelligence</w:t>
      </w:r>
      <w:r w:rsidRPr="005D2F66">
        <w:rPr>
          <w:szCs w:val="24"/>
        </w:rPr>
        <w:t>. Available: https://www.weforum.org/agenda/2016/10/top-10-ethical-issues-in-artificial-intelligence/. Last accessed 11th December 2018.</w:t>
      </w:r>
    </w:p>
    <w:p w14:paraId="7DE9F64D" w14:textId="77777777" w:rsidR="005D2F66" w:rsidRPr="005D2F66" w:rsidRDefault="005D2F66" w:rsidP="00B13E9D">
      <w:pPr>
        <w:spacing w:before="100" w:beforeAutospacing="1" w:after="100" w:afterAutospacing="1" w:line="240" w:lineRule="auto"/>
        <w:rPr>
          <w:szCs w:val="24"/>
        </w:rPr>
      </w:pPr>
      <w:r w:rsidRPr="005D2F66">
        <w:rPr>
          <w:szCs w:val="24"/>
        </w:rPr>
        <w:t xml:space="preserve">Klaus Schwab. (2016). </w:t>
      </w:r>
      <w:r w:rsidRPr="00022604">
        <w:rPr>
          <w:i/>
          <w:szCs w:val="24"/>
        </w:rPr>
        <w:t>The Fourth Industrial Revolution: what it means, how to respond</w:t>
      </w:r>
      <w:r w:rsidRPr="005D2F66">
        <w:rPr>
          <w:szCs w:val="24"/>
        </w:rPr>
        <w:t>. Available: https://www.weforum.org/agenda/2016/01/the-fourth-industrial-revolution-what-it-means-and-how-to-respond/. Last accessed 11th December 2018.</w:t>
      </w:r>
    </w:p>
    <w:p w14:paraId="139AF1B2" w14:textId="77777777" w:rsidR="005D2F66" w:rsidRPr="005D2F66" w:rsidRDefault="005D2F66" w:rsidP="00F40504">
      <w:pPr>
        <w:spacing w:before="100" w:beforeAutospacing="1" w:after="100" w:afterAutospacing="1" w:line="240" w:lineRule="auto"/>
        <w:rPr>
          <w:szCs w:val="24"/>
        </w:rPr>
      </w:pPr>
      <w:r w:rsidRPr="005D2F66">
        <w:rPr>
          <w:szCs w:val="24"/>
        </w:rPr>
        <w:t xml:space="preserve">Klaus Schwab. (2018). </w:t>
      </w:r>
      <w:r w:rsidRPr="00022604">
        <w:rPr>
          <w:i/>
          <w:szCs w:val="24"/>
        </w:rPr>
        <w:t>The Fourth Industrial Revolution, by Klaus Schwab</w:t>
      </w:r>
      <w:r w:rsidRPr="005D2F66">
        <w:rPr>
          <w:szCs w:val="24"/>
        </w:rPr>
        <w:t>. Available: https://www.weforum.org/pages/the-fourth-industrial-revolution-by-klaus-schwab. Last accessed 11th December 2018.</w:t>
      </w:r>
    </w:p>
    <w:p w14:paraId="3A36E7BF" w14:textId="77777777" w:rsidR="005D2F66" w:rsidRPr="005D2F66" w:rsidRDefault="005D2F66" w:rsidP="005F408B">
      <w:pPr>
        <w:spacing w:before="100" w:beforeAutospacing="1" w:after="100" w:afterAutospacing="1" w:line="240" w:lineRule="auto"/>
        <w:rPr>
          <w:szCs w:val="24"/>
        </w:rPr>
      </w:pPr>
      <w:proofErr w:type="spellStart"/>
      <w:r w:rsidRPr="005D2F66">
        <w:rPr>
          <w:szCs w:val="24"/>
        </w:rPr>
        <w:t>Lamson</w:t>
      </w:r>
      <w:proofErr w:type="spellEnd"/>
      <w:r w:rsidRPr="005D2F66">
        <w:rPr>
          <w:szCs w:val="24"/>
        </w:rPr>
        <w:t xml:space="preserve">, </w:t>
      </w:r>
      <w:proofErr w:type="gramStart"/>
      <w:r w:rsidRPr="005D2F66">
        <w:rPr>
          <w:szCs w:val="24"/>
        </w:rPr>
        <w:t>M .</w:t>
      </w:r>
      <w:proofErr w:type="gramEnd"/>
      <w:r w:rsidRPr="005D2F66">
        <w:rPr>
          <w:szCs w:val="24"/>
        </w:rPr>
        <w:t xml:space="preserve"> (2018). </w:t>
      </w:r>
      <w:r w:rsidRPr="00022604">
        <w:rPr>
          <w:i/>
          <w:szCs w:val="24"/>
        </w:rPr>
        <w:t>The Role of AI in Learning and Development</w:t>
      </w:r>
      <w:r w:rsidRPr="005D2F66">
        <w:rPr>
          <w:szCs w:val="24"/>
        </w:rPr>
        <w:t>. Available: https://www.inc.com/melissa-lamson/the-role-of-ai-in-learning-development.html. Last accessed 6th December 2018.</w:t>
      </w:r>
    </w:p>
    <w:p w14:paraId="6765590F" w14:textId="77777777" w:rsidR="005D2F66" w:rsidRPr="005D2F66" w:rsidRDefault="005D2F66" w:rsidP="0094328C">
      <w:pPr>
        <w:spacing w:before="100" w:beforeAutospacing="1" w:after="100" w:afterAutospacing="1" w:line="240" w:lineRule="auto"/>
        <w:rPr>
          <w:szCs w:val="24"/>
        </w:rPr>
      </w:pPr>
      <w:proofErr w:type="spellStart"/>
      <w:r w:rsidRPr="005D2F66">
        <w:rPr>
          <w:szCs w:val="24"/>
        </w:rPr>
        <w:t>Lamson</w:t>
      </w:r>
      <w:proofErr w:type="spellEnd"/>
      <w:r w:rsidRPr="005D2F66">
        <w:rPr>
          <w:szCs w:val="24"/>
        </w:rPr>
        <w:t xml:space="preserve">, M. &amp; </w:t>
      </w:r>
      <w:proofErr w:type="spellStart"/>
      <w:r w:rsidRPr="005D2F66">
        <w:rPr>
          <w:szCs w:val="24"/>
        </w:rPr>
        <w:t>Redwitz</w:t>
      </w:r>
      <w:proofErr w:type="spellEnd"/>
      <w:r w:rsidRPr="005D2F66">
        <w:rPr>
          <w:szCs w:val="24"/>
        </w:rPr>
        <w:t xml:space="preserve">, A. (2018). </w:t>
      </w:r>
      <w:r w:rsidRPr="00022604">
        <w:rPr>
          <w:i/>
          <w:szCs w:val="24"/>
        </w:rPr>
        <w:t>The Impact of AI on Learning and Development</w:t>
      </w:r>
      <w:r w:rsidRPr="005D2F66">
        <w:rPr>
          <w:szCs w:val="24"/>
        </w:rPr>
        <w:t>. Available: https://trainingindustry.com/articles/learning-technologies/the-impact-of-ai-on-learning-and-development/. Last accessed 6th December 2018.</w:t>
      </w:r>
    </w:p>
    <w:p w14:paraId="36168A03" w14:textId="77777777" w:rsidR="005D2F66" w:rsidRPr="005D2F66" w:rsidRDefault="005D2F66" w:rsidP="005D633E">
      <w:pPr>
        <w:pStyle w:val="NormalWeb"/>
        <w:rPr>
          <w:rFonts w:ascii="Georgia Pro" w:eastAsiaTheme="minorEastAsia" w:hAnsi="Georgia Pro" w:cstheme="minorBidi"/>
          <w:lang w:eastAsia="en-US"/>
        </w:rPr>
      </w:pPr>
      <w:r w:rsidRPr="005D2F66">
        <w:rPr>
          <w:rFonts w:ascii="Georgia Pro" w:eastAsiaTheme="minorEastAsia" w:hAnsi="Georgia Pro" w:cstheme="minorBidi"/>
          <w:lang w:eastAsia="en-US"/>
        </w:rPr>
        <w:t xml:space="preserve">Lidl. (2018). </w:t>
      </w:r>
      <w:r w:rsidRPr="00022604">
        <w:rPr>
          <w:rFonts w:ascii="Georgia Pro" w:eastAsiaTheme="minorEastAsia" w:hAnsi="Georgia Pro" w:cstheme="minorBidi"/>
          <w:i/>
          <w:lang w:eastAsia="en-US"/>
        </w:rPr>
        <w:t xml:space="preserve">Margot the </w:t>
      </w:r>
      <w:proofErr w:type="spellStart"/>
      <w:r w:rsidRPr="00022604">
        <w:rPr>
          <w:rFonts w:ascii="Georgia Pro" w:eastAsiaTheme="minorEastAsia" w:hAnsi="Georgia Pro" w:cstheme="minorBidi"/>
          <w:i/>
          <w:lang w:eastAsia="en-US"/>
        </w:rPr>
        <w:t>Winebot</w:t>
      </w:r>
      <w:proofErr w:type="spellEnd"/>
      <w:r w:rsidRPr="005D2F66">
        <w:rPr>
          <w:rFonts w:ascii="Georgia Pro" w:eastAsiaTheme="minorEastAsia" w:hAnsi="Georgia Pro" w:cstheme="minorBidi"/>
          <w:lang w:eastAsia="en-US"/>
        </w:rPr>
        <w:t>. Available: https://www.lidl.co.uk/en/How-to-use-Margot-the-Winebot-11782.htm?gclid=EAIaIQobChMIrfiL6Lfq3QIVxrTtCh3pkQwJEAAYASAAEgJflfD_BwE&amp;gclsrc=aw.ds&amp;dclid=CLCA3Om36t0CFUq0UQodBy8MXw. Last accessed 20th November 2018.</w:t>
      </w:r>
    </w:p>
    <w:p w14:paraId="19B96EB5" w14:textId="77777777" w:rsidR="005D2F66" w:rsidRPr="005D2F66" w:rsidRDefault="005D2F66" w:rsidP="00B73181">
      <w:pPr>
        <w:pStyle w:val="NormalWeb"/>
        <w:rPr>
          <w:rFonts w:ascii="Georgia Pro" w:eastAsiaTheme="minorEastAsia" w:hAnsi="Georgia Pro" w:cstheme="minorBidi"/>
          <w:lang w:eastAsia="en-US"/>
        </w:rPr>
      </w:pPr>
      <w:r w:rsidRPr="005D2F66">
        <w:rPr>
          <w:rFonts w:ascii="Georgia Pro" w:eastAsiaTheme="minorEastAsia" w:hAnsi="Georgia Pro" w:cstheme="minorBidi"/>
          <w:lang w:eastAsia="en-US"/>
        </w:rPr>
        <w:t xml:space="preserve">Logistics Manager. (2013). </w:t>
      </w:r>
      <w:r w:rsidRPr="00022604">
        <w:rPr>
          <w:rFonts w:ascii="Georgia Pro" w:eastAsiaTheme="minorEastAsia" w:hAnsi="Georgia Pro" w:cstheme="minorBidi"/>
          <w:i/>
          <w:lang w:eastAsia="en-US"/>
        </w:rPr>
        <w:t>Lidl picks with Schaefer</w:t>
      </w:r>
      <w:r w:rsidRPr="005D2F66">
        <w:rPr>
          <w:rFonts w:ascii="Georgia Pro" w:eastAsiaTheme="minorEastAsia" w:hAnsi="Georgia Pro" w:cstheme="minorBidi"/>
          <w:lang w:eastAsia="en-US"/>
        </w:rPr>
        <w:t>. Available: https://www.logisticsmanager.com/20554-lidl-picks-with-schaefer/. Last accessed 20th November 2018.</w:t>
      </w:r>
    </w:p>
    <w:p w14:paraId="79D8D284" w14:textId="77777777" w:rsidR="005D2F66" w:rsidRPr="007E2E6B" w:rsidRDefault="005D2F66" w:rsidP="007E2E6B">
      <w:pPr>
        <w:spacing w:before="100" w:beforeAutospacing="1" w:after="100" w:afterAutospacing="1" w:line="240" w:lineRule="auto"/>
        <w:rPr>
          <w:rFonts w:eastAsia="Times New Roman" w:cs="Times New Roman"/>
          <w:szCs w:val="24"/>
          <w:lang w:eastAsia="en-GB"/>
        </w:rPr>
      </w:pPr>
      <w:r w:rsidRPr="007E2E6B">
        <w:rPr>
          <w:rFonts w:eastAsia="Times New Roman" w:cs="Times New Roman"/>
          <w:szCs w:val="24"/>
          <w:lang w:eastAsia="en-GB"/>
        </w:rPr>
        <w:t xml:space="preserve">McGoogan, C. (2017). </w:t>
      </w:r>
      <w:r w:rsidRPr="007E2E6B">
        <w:rPr>
          <w:rFonts w:eastAsia="Times New Roman" w:cs="Times New Roman"/>
          <w:i/>
          <w:iCs/>
          <w:szCs w:val="24"/>
          <w:lang w:eastAsia="en-GB"/>
        </w:rPr>
        <w:t>South Korea introduces world's first 'robot tax</w:t>
      </w:r>
      <w:proofErr w:type="gramStart"/>
      <w:r w:rsidRPr="007E2E6B">
        <w:rPr>
          <w:rFonts w:eastAsia="Times New Roman" w:cs="Times New Roman"/>
          <w:i/>
          <w:iCs/>
          <w:szCs w:val="24"/>
          <w:lang w:eastAsia="en-GB"/>
        </w:rPr>
        <w:t>' .</w:t>
      </w:r>
      <w:proofErr w:type="gramEnd"/>
      <w:r w:rsidRPr="007E2E6B">
        <w:rPr>
          <w:rFonts w:eastAsia="Times New Roman" w:cs="Times New Roman"/>
          <w:szCs w:val="24"/>
          <w:lang w:eastAsia="en-GB"/>
        </w:rPr>
        <w:t xml:space="preserve"> Available: https://www.telegraph.co.uk/technology/2017/08/09/south-korea-introduces-worlds-first-robot-tax/. Last accessed 11th December 2018.</w:t>
      </w:r>
    </w:p>
    <w:p w14:paraId="0E111E13" w14:textId="77777777" w:rsidR="005D2F66" w:rsidRPr="005D2F66" w:rsidRDefault="005D2F66" w:rsidP="00E40534">
      <w:pPr>
        <w:spacing w:before="100" w:beforeAutospacing="1" w:after="100" w:afterAutospacing="1" w:line="240" w:lineRule="auto"/>
        <w:rPr>
          <w:rFonts w:eastAsia="Times New Roman" w:cs="Times New Roman"/>
          <w:szCs w:val="24"/>
          <w:lang w:eastAsia="en-GB"/>
        </w:rPr>
      </w:pPr>
      <w:r w:rsidRPr="00E40534">
        <w:rPr>
          <w:rFonts w:eastAsia="Times New Roman" w:cs="Times New Roman"/>
          <w:szCs w:val="24"/>
          <w:lang w:eastAsia="en-GB"/>
        </w:rPr>
        <w:t xml:space="preserve">Morrison, C. (2018). </w:t>
      </w:r>
      <w:r w:rsidRPr="00E40534">
        <w:rPr>
          <w:rFonts w:eastAsia="Times New Roman" w:cs="Times New Roman"/>
          <w:i/>
          <w:iCs/>
          <w:szCs w:val="24"/>
          <w:lang w:eastAsia="en-GB"/>
        </w:rPr>
        <w:t>Aldi and Lidl gain market share again as UK shoppers begin buying festive treats.</w:t>
      </w:r>
      <w:r w:rsidRPr="00E40534">
        <w:rPr>
          <w:rFonts w:eastAsia="Times New Roman" w:cs="Times New Roman"/>
          <w:szCs w:val="24"/>
          <w:lang w:eastAsia="en-GB"/>
        </w:rPr>
        <w:t xml:space="preserve"> Available: https://www.independent.co.uk/news/business/news/aldi-lidl-supermarket-tesco-sainsburys-waitrose-market-share-kantar-a8585911.html. Last accessed 13th December 2018.</w:t>
      </w:r>
    </w:p>
    <w:p w14:paraId="41BB65CA" w14:textId="77777777" w:rsidR="005D2F66" w:rsidRPr="005D2F66" w:rsidRDefault="005D2F66" w:rsidP="007D27E5">
      <w:pPr>
        <w:spacing w:before="100" w:beforeAutospacing="1" w:after="100" w:afterAutospacing="1" w:line="240" w:lineRule="auto"/>
        <w:rPr>
          <w:rFonts w:eastAsia="Times New Roman" w:cs="Times New Roman"/>
          <w:szCs w:val="24"/>
          <w:lang w:eastAsia="en-GB"/>
        </w:rPr>
      </w:pPr>
      <w:r w:rsidRPr="007D27E5">
        <w:rPr>
          <w:rFonts w:eastAsia="Times New Roman" w:cs="Times New Roman"/>
          <w:szCs w:val="24"/>
          <w:lang w:eastAsia="en-GB"/>
        </w:rPr>
        <w:t xml:space="preserve">NI Business Info. (2018). </w:t>
      </w:r>
      <w:r w:rsidRPr="007D27E5">
        <w:rPr>
          <w:rFonts w:eastAsia="Times New Roman" w:cs="Times New Roman"/>
          <w:i/>
          <w:iCs/>
          <w:szCs w:val="24"/>
          <w:lang w:eastAsia="en-GB"/>
        </w:rPr>
        <w:t>Risks and limitations of artificial intelligence in business.</w:t>
      </w:r>
      <w:r w:rsidRPr="007D27E5">
        <w:rPr>
          <w:rFonts w:eastAsia="Times New Roman" w:cs="Times New Roman"/>
          <w:szCs w:val="24"/>
          <w:lang w:eastAsia="en-GB"/>
        </w:rPr>
        <w:t xml:space="preserve"> Available: https://www.nibusinessinfo.co.uk/content/risks-and-limitations-artificial-intelligence-business. Last accessed 11th December 2018.</w:t>
      </w:r>
    </w:p>
    <w:p w14:paraId="4D3CDAA3" w14:textId="77777777" w:rsidR="005D2F66" w:rsidRPr="005D2F66" w:rsidRDefault="005D2F66" w:rsidP="00660636">
      <w:pPr>
        <w:spacing w:before="100" w:beforeAutospacing="1" w:after="100" w:afterAutospacing="1" w:line="240" w:lineRule="auto"/>
        <w:rPr>
          <w:szCs w:val="24"/>
        </w:rPr>
      </w:pPr>
      <w:proofErr w:type="spellStart"/>
      <w:r w:rsidRPr="00660636">
        <w:rPr>
          <w:szCs w:val="24"/>
        </w:rPr>
        <w:t>Owler</w:t>
      </w:r>
      <w:proofErr w:type="spellEnd"/>
      <w:r w:rsidRPr="00660636">
        <w:rPr>
          <w:szCs w:val="24"/>
        </w:rPr>
        <w:t xml:space="preserve">. (2018). </w:t>
      </w:r>
      <w:r w:rsidRPr="00660636">
        <w:rPr>
          <w:i/>
          <w:szCs w:val="24"/>
        </w:rPr>
        <w:t>LIDL's Competitors, Revenue, Number of Employees, Funding and Acquisitions</w:t>
      </w:r>
      <w:r w:rsidRPr="00660636">
        <w:rPr>
          <w:szCs w:val="24"/>
        </w:rPr>
        <w:t>. Available: https://www.owler.com/company/lidl. Last accessed 11th December 2018.</w:t>
      </w:r>
    </w:p>
    <w:p w14:paraId="329C7A67" w14:textId="77777777" w:rsidR="005D2F66" w:rsidRPr="005D2F66" w:rsidRDefault="005D2F66" w:rsidP="008465EB">
      <w:pPr>
        <w:pStyle w:val="NormalWeb"/>
        <w:rPr>
          <w:rFonts w:ascii="Georgia Pro" w:eastAsiaTheme="minorEastAsia" w:hAnsi="Georgia Pro" w:cstheme="minorBidi"/>
          <w:lang w:eastAsia="en-US"/>
        </w:rPr>
      </w:pPr>
      <w:r w:rsidRPr="005D2F66">
        <w:rPr>
          <w:rFonts w:ascii="Georgia Pro" w:eastAsiaTheme="minorEastAsia" w:hAnsi="Georgia Pro" w:cstheme="minorBidi"/>
          <w:lang w:eastAsia="en-US"/>
        </w:rPr>
        <w:t xml:space="preserve">Pegasystems. (2017). </w:t>
      </w:r>
      <w:r w:rsidRPr="00647E55">
        <w:rPr>
          <w:rFonts w:ascii="Georgia Pro" w:eastAsiaTheme="minorEastAsia" w:hAnsi="Georgia Pro" w:cstheme="minorBidi"/>
          <w:i/>
          <w:lang w:eastAsia="en-US"/>
        </w:rPr>
        <w:t>What Consumers Really Think About AI: A Global Study</w:t>
      </w:r>
      <w:r w:rsidRPr="005D2F66">
        <w:rPr>
          <w:rFonts w:ascii="Georgia Pro" w:eastAsiaTheme="minorEastAsia" w:hAnsi="Georgia Pro" w:cstheme="minorBidi"/>
          <w:lang w:eastAsia="en-US"/>
        </w:rPr>
        <w:t>. Available: https://www.ciosummits.com/what-consumers-really-think-about-ai.pdf. Last accessed 20th November 2018.</w:t>
      </w:r>
    </w:p>
    <w:p w14:paraId="38109D6E" w14:textId="77777777" w:rsidR="005D2F66" w:rsidRPr="005D2F66" w:rsidRDefault="005D2F66" w:rsidP="00E70B84">
      <w:pPr>
        <w:spacing w:before="100" w:beforeAutospacing="1" w:after="100" w:afterAutospacing="1" w:line="240" w:lineRule="auto"/>
        <w:rPr>
          <w:szCs w:val="24"/>
        </w:rPr>
      </w:pPr>
      <w:proofErr w:type="spellStart"/>
      <w:r w:rsidRPr="005D2F66">
        <w:rPr>
          <w:szCs w:val="24"/>
        </w:rPr>
        <w:t>Pimenta</w:t>
      </w:r>
      <w:proofErr w:type="spellEnd"/>
      <w:r w:rsidRPr="005D2F66">
        <w:rPr>
          <w:szCs w:val="24"/>
        </w:rPr>
        <w:t xml:space="preserve">, A. (2018). </w:t>
      </w:r>
      <w:r w:rsidRPr="00647E55">
        <w:rPr>
          <w:i/>
          <w:szCs w:val="24"/>
        </w:rPr>
        <w:t>Artificial Intelligence in Performance Management</w:t>
      </w:r>
      <w:r w:rsidRPr="005D2F66">
        <w:rPr>
          <w:szCs w:val="24"/>
        </w:rPr>
        <w:t>. Available: https://performetric.net/blog/artificial-intelligence-in-performance-management/#. Last accessed 6th December 2018.</w:t>
      </w:r>
    </w:p>
    <w:p w14:paraId="707460E5" w14:textId="77777777" w:rsidR="005D2F66" w:rsidRPr="005D2F66" w:rsidRDefault="005D2F66" w:rsidP="008D1139">
      <w:pPr>
        <w:pStyle w:val="NormalWeb"/>
        <w:rPr>
          <w:rFonts w:ascii="Georgia Pro" w:eastAsiaTheme="minorEastAsia" w:hAnsi="Georgia Pro" w:cstheme="minorBidi"/>
          <w:lang w:eastAsia="en-US"/>
        </w:rPr>
      </w:pPr>
      <w:proofErr w:type="spellStart"/>
      <w:r w:rsidRPr="005D2F66">
        <w:rPr>
          <w:rFonts w:ascii="Georgia Pro" w:eastAsiaTheme="minorEastAsia" w:hAnsi="Georgia Pro" w:cstheme="minorBidi"/>
          <w:lang w:eastAsia="en-US"/>
        </w:rPr>
        <w:t>Pinhammer</w:t>
      </w:r>
      <w:proofErr w:type="spellEnd"/>
      <w:r w:rsidRPr="005D2F66">
        <w:rPr>
          <w:rFonts w:ascii="Georgia Pro" w:eastAsiaTheme="minorEastAsia" w:hAnsi="Georgia Pro" w:cstheme="minorBidi"/>
          <w:lang w:eastAsia="en-US"/>
        </w:rPr>
        <w:t xml:space="preserve">, J. (2017). </w:t>
      </w:r>
      <w:r w:rsidRPr="00647E55">
        <w:rPr>
          <w:rFonts w:ascii="Georgia Pro" w:eastAsiaTheme="minorEastAsia" w:hAnsi="Georgia Pro" w:cstheme="minorBidi"/>
          <w:i/>
          <w:lang w:eastAsia="en-US"/>
        </w:rPr>
        <w:t>LIDL expands tech initiatives with self-scan app trial in Portugal</w:t>
      </w:r>
      <w:r w:rsidRPr="005D2F66">
        <w:rPr>
          <w:rFonts w:ascii="Georgia Pro" w:eastAsiaTheme="minorEastAsia" w:hAnsi="Georgia Pro" w:cstheme="minorBidi"/>
          <w:lang w:eastAsia="en-US"/>
        </w:rPr>
        <w:t>. Available: https://www.planetretail.net/NewsAndInsight/Article/159278. Last accessed 20th November 2018.</w:t>
      </w:r>
    </w:p>
    <w:p w14:paraId="3BB62C86" w14:textId="77777777" w:rsidR="005D2F66" w:rsidRPr="005D2F66" w:rsidRDefault="005D2F66" w:rsidP="00B20BC1">
      <w:pPr>
        <w:spacing w:before="100" w:beforeAutospacing="1" w:after="100" w:afterAutospacing="1" w:line="240" w:lineRule="auto"/>
        <w:rPr>
          <w:szCs w:val="24"/>
        </w:rPr>
      </w:pPr>
      <w:proofErr w:type="spellStart"/>
      <w:r w:rsidRPr="005D2F66">
        <w:rPr>
          <w:szCs w:val="24"/>
        </w:rPr>
        <w:t>Ransbotham</w:t>
      </w:r>
      <w:proofErr w:type="spellEnd"/>
      <w:r w:rsidRPr="005D2F66">
        <w:rPr>
          <w:szCs w:val="24"/>
        </w:rPr>
        <w:t xml:space="preserve">, S., Kiron, D., </w:t>
      </w:r>
      <w:proofErr w:type="spellStart"/>
      <w:r w:rsidRPr="005D2F66">
        <w:rPr>
          <w:szCs w:val="24"/>
        </w:rPr>
        <w:t>Gerbert</w:t>
      </w:r>
      <w:proofErr w:type="spellEnd"/>
      <w:r w:rsidRPr="005D2F66">
        <w:rPr>
          <w:szCs w:val="24"/>
        </w:rPr>
        <w:t xml:space="preserve">, P., Reeves, M. (2017). </w:t>
      </w:r>
      <w:r w:rsidRPr="00647E55">
        <w:rPr>
          <w:i/>
          <w:szCs w:val="24"/>
        </w:rPr>
        <w:t xml:space="preserve">Reshaping Business </w:t>
      </w:r>
      <w:proofErr w:type="gramStart"/>
      <w:r w:rsidRPr="00647E55">
        <w:rPr>
          <w:i/>
          <w:szCs w:val="24"/>
        </w:rPr>
        <w:t>With</w:t>
      </w:r>
      <w:proofErr w:type="gramEnd"/>
      <w:r w:rsidRPr="00647E55">
        <w:rPr>
          <w:i/>
          <w:szCs w:val="24"/>
        </w:rPr>
        <w:t xml:space="preserve"> Artificial Intelligence</w:t>
      </w:r>
      <w:r w:rsidRPr="005D2F66">
        <w:rPr>
          <w:szCs w:val="24"/>
        </w:rPr>
        <w:t>. Available: https://sloanreview.mit.edu/projects/reshaping-business-with-artificial-intelligence/. Last accessed 7th December 2018.</w:t>
      </w:r>
    </w:p>
    <w:p w14:paraId="56D6E9EB" w14:textId="77777777" w:rsidR="005D2F66" w:rsidRPr="005D2F66" w:rsidRDefault="005D2F66" w:rsidP="00BF276B">
      <w:pPr>
        <w:spacing w:before="100" w:beforeAutospacing="1" w:after="100" w:afterAutospacing="1" w:line="240" w:lineRule="auto"/>
        <w:rPr>
          <w:szCs w:val="24"/>
        </w:rPr>
      </w:pPr>
      <w:r w:rsidRPr="005D2F66">
        <w:rPr>
          <w:szCs w:val="24"/>
        </w:rPr>
        <w:t xml:space="preserve">Rob Moss. (2018). </w:t>
      </w:r>
      <w:r w:rsidRPr="00647E55">
        <w:rPr>
          <w:i/>
          <w:szCs w:val="24"/>
        </w:rPr>
        <w:t>Technology to drive gig-style working for Tesco staff</w:t>
      </w:r>
      <w:r w:rsidRPr="005D2F66">
        <w:rPr>
          <w:szCs w:val="24"/>
        </w:rPr>
        <w:t>. Available: https://www.personneltoday.com/hr/technology-to-drive-gig-style-working-for-tesco-staff/. Last accessed 11th December 2018.</w:t>
      </w:r>
    </w:p>
    <w:p w14:paraId="0DD8C307" w14:textId="77777777" w:rsidR="005D2F66" w:rsidRPr="005D2F66" w:rsidRDefault="005D2F66" w:rsidP="00743A29">
      <w:pPr>
        <w:spacing w:before="100" w:beforeAutospacing="1" w:after="100" w:afterAutospacing="1" w:line="240" w:lineRule="auto"/>
        <w:rPr>
          <w:szCs w:val="24"/>
        </w:rPr>
      </w:pPr>
      <w:proofErr w:type="spellStart"/>
      <w:r w:rsidRPr="00743A29">
        <w:rPr>
          <w:szCs w:val="24"/>
        </w:rPr>
        <w:t>Sedex</w:t>
      </w:r>
      <w:proofErr w:type="spellEnd"/>
      <w:r w:rsidRPr="00743A29">
        <w:rPr>
          <w:szCs w:val="24"/>
        </w:rPr>
        <w:t>. (2018</w:t>
      </w:r>
      <w:r w:rsidRPr="00743A29">
        <w:rPr>
          <w:i/>
          <w:szCs w:val="24"/>
        </w:rPr>
        <w:t xml:space="preserve">). Lidl UK uses </w:t>
      </w:r>
      <w:proofErr w:type="spellStart"/>
      <w:r w:rsidRPr="00743A29">
        <w:rPr>
          <w:i/>
          <w:szCs w:val="24"/>
        </w:rPr>
        <w:t>Sedex</w:t>
      </w:r>
      <w:proofErr w:type="spellEnd"/>
      <w:r w:rsidRPr="00743A29">
        <w:rPr>
          <w:i/>
          <w:szCs w:val="24"/>
        </w:rPr>
        <w:t xml:space="preserve"> to implement and embed human rights within their business practices</w:t>
      </w:r>
      <w:r w:rsidRPr="00743A29">
        <w:rPr>
          <w:szCs w:val="24"/>
        </w:rPr>
        <w:t>. Available: https://www.sedexglobal.com/lidl/. Last accessed 12th December 2018.</w:t>
      </w:r>
    </w:p>
    <w:p w14:paraId="4FBE912C" w14:textId="77777777" w:rsidR="005D2F66" w:rsidRPr="005D2F66" w:rsidRDefault="005D2F66" w:rsidP="006A0AB2">
      <w:pPr>
        <w:spacing w:before="100" w:beforeAutospacing="1" w:after="100" w:afterAutospacing="1" w:line="240" w:lineRule="auto"/>
        <w:rPr>
          <w:szCs w:val="24"/>
        </w:rPr>
      </w:pPr>
      <w:r w:rsidRPr="005D2F66">
        <w:rPr>
          <w:szCs w:val="24"/>
        </w:rPr>
        <w:t xml:space="preserve">Shaw, S. (2018). </w:t>
      </w:r>
      <w:r w:rsidRPr="005D2F66">
        <w:rPr>
          <w:i/>
          <w:iCs/>
          <w:szCs w:val="24"/>
        </w:rPr>
        <w:t>Is AI Above the Curve in Evaluating Employee Performance</w:t>
      </w:r>
      <w:proofErr w:type="gramStart"/>
      <w:r w:rsidRPr="005D2F66">
        <w:rPr>
          <w:i/>
          <w:iCs/>
          <w:szCs w:val="24"/>
        </w:rPr>
        <w:t>? .</w:t>
      </w:r>
      <w:proofErr w:type="gramEnd"/>
      <w:r w:rsidRPr="005D2F66">
        <w:rPr>
          <w:szCs w:val="24"/>
        </w:rPr>
        <w:t xml:space="preserve"> Available: https://www.lexology.com/library/detail.aspx?g=935e7736-dc4e-422c-b91d-7396b1a34004. Last accessed 12th December 2018.</w:t>
      </w:r>
    </w:p>
    <w:p w14:paraId="5CD43693" w14:textId="77777777" w:rsidR="005D2F66" w:rsidRPr="005D2F66" w:rsidRDefault="005D2F66" w:rsidP="008D1139">
      <w:pPr>
        <w:pStyle w:val="NormalWeb"/>
        <w:rPr>
          <w:rFonts w:ascii="Georgia Pro" w:eastAsiaTheme="minorEastAsia" w:hAnsi="Georgia Pro" w:cstheme="minorBidi"/>
          <w:lang w:eastAsia="en-US"/>
        </w:rPr>
      </w:pPr>
      <w:proofErr w:type="spellStart"/>
      <w:r w:rsidRPr="005D2F66">
        <w:rPr>
          <w:rFonts w:ascii="Georgia Pro" w:eastAsiaTheme="minorEastAsia" w:hAnsi="Georgia Pro" w:cstheme="minorBidi"/>
          <w:lang w:eastAsia="en-US"/>
        </w:rPr>
        <w:t>Szajna</w:t>
      </w:r>
      <w:proofErr w:type="spellEnd"/>
      <w:r w:rsidRPr="005D2F66">
        <w:rPr>
          <w:rFonts w:ascii="Georgia Pro" w:eastAsiaTheme="minorEastAsia" w:hAnsi="Georgia Pro" w:cstheme="minorBidi"/>
          <w:lang w:eastAsia="en-US"/>
        </w:rPr>
        <w:t xml:space="preserve">-Hopgood, A. (2018). The rise of automation: Should retailers be </w:t>
      </w:r>
      <w:proofErr w:type="gramStart"/>
      <w:r w:rsidRPr="005D2F66">
        <w:rPr>
          <w:rFonts w:ascii="Georgia Pro" w:eastAsiaTheme="minorEastAsia" w:hAnsi="Georgia Pro" w:cstheme="minorBidi"/>
          <w:lang w:eastAsia="en-US"/>
        </w:rPr>
        <w:t>worried?.</w:t>
      </w:r>
      <w:proofErr w:type="gramEnd"/>
      <w:r w:rsidRPr="005D2F66">
        <w:rPr>
          <w:rFonts w:ascii="Georgia Pro" w:eastAsiaTheme="minorEastAsia" w:hAnsi="Georgia Pro" w:cstheme="minorBidi"/>
          <w:lang w:eastAsia="en-US"/>
        </w:rPr>
        <w:t xml:space="preserve"> Available: https://www.retailgazette.co.uk/blog/2018/10/the-rise-of-automation-in-retail-should-retailers-be-worried/. Last accessed 20th November 2018.</w:t>
      </w:r>
    </w:p>
    <w:p w14:paraId="543E8D54" w14:textId="77777777" w:rsidR="005D2F66" w:rsidRPr="005D2F66" w:rsidRDefault="005D2F66" w:rsidP="00A17B70">
      <w:pPr>
        <w:pStyle w:val="NormalWeb"/>
        <w:rPr>
          <w:rFonts w:ascii="Georgia Pro" w:eastAsiaTheme="minorEastAsia" w:hAnsi="Georgia Pro" w:cstheme="minorBidi"/>
          <w:lang w:eastAsia="en-US"/>
        </w:rPr>
      </w:pPr>
      <w:r w:rsidRPr="005D2F66">
        <w:rPr>
          <w:rFonts w:ascii="Georgia Pro" w:eastAsiaTheme="minorEastAsia" w:hAnsi="Georgia Pro" w:cstheme="minorBidi"/>
          <w:lang w:eastAsia="en-US"/>
        </w:rPr>
        <w:t xml:space="preserve">The Guardian. (2016). </w:t>
      </w:r>
      <w:r w:rsidRPr="00647E55">
        <w:rPr>
          <w:rFonts w:ascii="Georgia Pro" w:eastAsiaTheme="minorEastAsia" w:hAnsi="Georgia Pro" w:cstheme="minorBidi"/>
          <w:i/>
          <w:lang w:eastAsia="en-US"/>
        </w:rPr>
        <w:t>Self-service checkouts: unexpected stealing in the bagging area</w:t>
      </w:r>
      <w:r w:rsidRPr="005D2F66">
        <w:rPr>
          <w:rFonts w:ascii="Georgia Pro" w:eastAsiaTheme="minorEastAsia" w:hAnsi="Georgia Pro" w:cstheme="minorBidi"/>
          <w:lang w:eastAsia="en-US"/>
        </w:rPr>
        <w:t>. Available: https://www.theguardian.com/business/shortcuts/2016/aug/03/self-service-checkouts-unexpected-stealing-in-the-bagging-area. Last accessed 20th November 2018.</w:t>
      </w:r>
    </w:p>
    <w:p w14:paraId="7EC0A6E1" w14:textId="77777777" w:rsidR="005D2F66" w:rsidRPr="005D2F66" w:rsidRDefault="005D2F66" w:rsidP="00D22066">
      <w:pPr>
        <w:spacing w:before="100" w:beforeAutospacing="1" w:after="100" w:afterAutospacing="1" w:line="240" w:lineRule="auto"/>
        <w:rPr>
          <w:szCs w:val="24"/>
        </w:rPr>
      </w:pPr>
      <w:proofErr w:type="spellStart"/>
      <w:r w:rsidRPr="005D2F66">
        <w:rPr>
          <w:szCs w:val="24"/>
        </w:rPr>
        <w:t>VComply</w:t>
      </w:r>
      <w:proofErr w:type="spellEnd"/>
      <w:r w:rsidRPr="005D2F66">
        <w:rPr>
          <w:szCs w:val="24"/>
        </w:rPr>
        <w:t xml:space="preserve">. (2017). </w:t>
      </w:r>
      <w:r w:rsidRPr="00647E55">
        <w:rPr>
          <w:i/>
          <w:szCs w:val="24"/>
        </w:rPr>
        <w:t>What is VUCA an</w:t>
      </w:r>
      <w:bookmarkStart w:id="28" w:name="_GoBack"/>
      <w:bookmarkEnd w:id="28"/>
      <w:r w:rsidRPr="00647E55">
        <w:rPr>
          <w:i/>
          <w:szCs w:val="24"/>
        </w:rPr>
        <w:t xml:space="preserve">d its relevance in </w:t>
      </w:r>
      <w:proofErr w:type="gramStart"/>
      <w:r w:rsidRPr="00647E55">
        <w:rPr>
          <w:i/>
          <w:szCs w:val="24"/>
        </w:rPr>
        <w:t>business?.</w:t>
      </w:r>
      <w:proofErr w:type="gramEnd"/>
      <w:r w:rsidRPr="00647E55">
        <w:rPr>
          <w:i/>
          <w:szCs w:val="24"/>
        </w:rPr>
        <w:t xml:space="preserve"> </w:t>
      </w:r>
      <w:r w:rsidRPr="005D2F66">
        <w:rPr>
          <w:szCs w:val="24"/>
        </w:rPr>
        <w:t>Available: https://blog.v-comply.com/vuca/. Last accessed 11th December 2018.</w:t>
      </w:r>
    </w:p>
    <w:p w14:paraId="3FCEFE00" w14:textId="77777777" w:rsidR="005D2F66" w:rsidRPr="005D2F66" w:rsidRDefault="005D2F66" w:rsidP="006C355A">
      <w:pPr>
        <w:spacing w:before="100" w:beforeAutospacing="1" w:after="100" w:afterAutospacing="1" w:line="240" w:lineRule="auto"/>
        <w:rPr>
          <w:rFonts w:eastAsia="Times New Roman" w:cs="Times New Roman"/>
          <w:szCs w:val="24"/>
          <w:lang w:eastAsia="en-GB"/>
        </w:rPr>
      </w:pPr>
      <w:proofErr w:type="spellStart"/>
      <w:r w:rsidRPr="006C355A">
        <w:rPr>
          <w:rFonts w:eastAsia="Times New Roman" w:cs="Times New Roman"/>
          <w:szCs w:val="24"/>
          <w:lang w:eastAsia="en-GB"/>
        </w:rPr>
        <w:t>Weinbren</w:t>
      </w:r>
      <w:proofErr w:type="spellEnd"/>
      <w:r w:rsidRPr="006C355A">
        <w:rPr>
          <w:rFonts w:eastAsia="Times New Roman" w:cs="Times New Roman"/>
          <w:szCs w:val="24"/>
          <w:lang w:eastAsia="en-GB"/>
        </w:rPr>
        <w:t xml:space="preserve">, E. (2018). </w:t>
      </w:r>
      <w:r w:rsidRPr="006C355A">
        <w:rPr>
          <w:rFonts w:eastAsia="Times New Roman" w:cs="Times New Roman"/>
          <w:i/>
          <w:iCs/>
          <w:szCs w:val="24"/>
          <w:lang w:eastAsia="en-GB"/>
        </w:rPr>
        <w:t xml:space="preserve">M&amp;S set to use artificial intelligence to reduce bakery </w:t>
      </w:r>
      <w:proofErr w:type="gramStart"/>
      <w:r w:rsidRPr="006C355A">
        <w:rPr>
          <w:rFonts w:eastAsia="Times New Roman" w:cs="Times New Roman"/>
          <w:i/>
          <w:iCs/>
          <w:szCs w:val="24"/>
          <w:lang w:eastAsia="en-GB"/>
        </w:rPr>
        <w:t>waste .</w:t>
      </w:r>
      <w:proofErr w:type="gramEnd"/>
      <w:r w:rsidRPr="006C355A">
        <w:rPr>
          <w:rFonts w:eastAsia="Times New Roman" w:cs="Times New Roman"/>
          <w:szCs w:val="24"/>
          <w:lang w:eastAsia="en-GB"/>
        </w:rPr>
        <w:t xml:space="preserve"> Available: https://www.thegrocer.co.uk/home/topics/waste-not-want-not/ms-to-use-artificial-intelligence-to-reduce-bakery-waste/560456.article. Last accessed 13th December 2018.</w:t>
      </w:r>
    </w:p>
    <w:p w14:paraId="0D28B105" w14:textId="77777777" w:rsidR="006C355A" w:rsidRPr="00E40534" w:rsidRDefault="006C355A" w:rsidP="00E40534">
      <w:pPr>
        <w:spacing w:before="100" w:beforeAutospacing="1" w:after="100" w:afterAutospacing="1" w:line="240" w:lineRule="auto"/>
        <w:rPr>
          <w:rFonts w:ascii="Times New Roman" w:eastAsia="Times New Roman" w:hAnsi="Times New Roman" w:cs="Times New Roman"/>
          <w:szCs w:val="24"/>
          <w:lang w:eastAsia="en-GB"/>
        </w:rPr>
      </w:pPr>
    </w:p>
    <w:p w14:paraId="7DE4B659" w14:textId="77777777" w:rsidR="00CE6CAE" w:rsidRPr="006A0AB2" w:rsidRDefault="00CE6CAE" w:rsidP="006A0AB2">
      <w:pPr>
        <w:spacing w:before="100" w:beforeAutospacing="1" w:after="100" w:afterAutospacing="1" w:line="240" w:lineRule="auto"/>
        <w:rPr>
          <w:rFonts w:ascii="Times New Roman" w:eastAsia="Times New Roman" w:hAnsi="Times New Roman" w:cs="Times New Roman"/>
          <w:szCs w:val="24"/>
          <w:lang w:eastAsia="en-GB"/>
        </w:rPr>
      </w:pPr>
    </w:p>
    <w:p w14:paraId="1573F6A5" w14:textId="77777777" w:rsidR="006A0AB2" w:rsidRPr="007D27E5" w:rsidRDefault="006A0AB2" w:rsidP="007D27E5">
      <w:pPr>
        <w:spacing w:before="100" w:beforeAutospacing="1" w:after="100" w:afterAutospacing="1" w:line="240" w:lineRule="auto"/>
        <w:rPr>
          <w:rFonts w:ascii="Times New Roman" w:eastAsia="Times New Roman" w:hAnsi="Times New Roman" w:cs="Times New Roman"/>
          <w:szCs w:val="24"/>
          <w:lang w:eastAsia="en-GB"/>
        </w:rPr>
      </w:pPr>
    </w:p>
    <w:p w14:paraId="6191911F" w14:textId="77777777" w:rsidR="007D27E5" w:rsidRPr="009A30B0" w:rsidRDefault="007D27E5" w:rsidP="009A30B0">
      <w:pPr>
        <w:spacing w:before="100" w:beforeAutospacing="1" w:after="100" w:afterAutospacing="1" w:line="240" w:lineRule="auto"/>
        <w:rPr>
          <w:rFonts w:ascii="Times New Roman" w:eastAsia="Times New Roman" w:hAnsi="Times New Roman" w:cs="Times New Roman"/>
          <w:szCs w:val="24"/>
          <w:lang w:eastAsia="en-GB"/>
        </w:rPr>
      </w:pPr>
    </w:p>
    <w:p w14:paraId="7B460CD4" w14:textId="3418272C" w:rsidR="00885E35" w:rsidRDefault="00885E35" w:rsidP="00E11F13">
      <w:pPr>
        <w:spacing w:before="100" w:beforeAutospacing="1" w:after="100" w:afterAutospacing="1" w:line="240" w:lineRule="auto"/>
        <w:rPr>
          <w:rFonts w:ascii="Times New Roman" w:eastAsia="Times New Roman" w:hAnsi="Times New Roman" w:cs="Times New Roman"/>
          <w:szCs w:val="24"/>
          <w:lang w:eastAsia="en-GB"/>
        </w:rPr>
      </w:pPr>
    </w:p>
    <w:p w14:paraId="1DA382D3" w14:textId="77777777" w:rsidR="00885E35" w:rsidRDefault="00885E35" w:rsidP="00E11F13">
      <w:pPr>
        <w:spacing w:before="100" w:beforeAutospacing="1" w:after="100" w:afterAutospacing="1" w:line="240" w:lineRule="auto"/>
        <w:rPr>
          <w:rFonts w:ascii="Times New Roman" w:eastAsia="Times New Roman" w:hAnsi="Times New Roman" w:cs="Times New Roman"/>
          <w:szCs w:val="24"/>
          <w:lang w:eastAsia="en-GB"/>
        </w:rPr>
      </w:pPr>
    </w:p>
    <w:p w14:paraId="08853EEB" w14:textId="77777777" w:rsidR="00E11F13" w:rsidRPr="00E11F13" w:rsidRDefault="00E11F13" w:rsidP="00E11F13">
      <w:pPr>
        <w:spacing w:before="100" w:beforeAutospacing="1" w:after="100" w:afterAutospacing="1" w:line="240" w:lineRule="auto"/>
        <w:rPr>
          <w:rFonts w:ascii="Times New Roman" w:eastAsia="Times New Roman" w:hAnsi="Times New Roman" w:cs="Times New Roman"/>
          <w:szCs w:val="24"/>
          <w:lang w:eastAsia="en-GB"/>
        </w:rPr>
      </w:pPr>
    </w:p>
    <w:p w14:paraId="1634175E" w14:textId="77777777" w:rsidR="00E11F13" w:rsidRDefault="00E11F13" w:rsidP="00701D66">
      <w:pPr>
        <w:spacing w:before="100" w:beforeAutospacing="1" w:after="100" w:afterAutospacing="1" w:line="240" w:lineRule="auto"/>
        <w:rPr>
          <w:rFonts w:ascii="Times New Roman" w:eastAsia="Times New Roman" w:hAnsi="Times New Roman" w:cs="Times New Roman"/>
          <w:szCs w:val="24"/>
          <w:lang w:eastAsia="en-GB"/>
        </w:rPr>
      </w:pPr>
    </w:p>
    <w:p w14:paraId="78B27735" w14:textId="77777777" w:rsidR="00701D66" w:rsidRPr="00701D66" w:rsidRDefault="00701D66" w:rsidP="00701D66">
      <w:pPr>
        <w:spacing w:before="100" w:beforeAutospacing="1" w:after="100" w:afterAutospacing="1" w:line="240" w:lineRule="auto"/>
        <w:rPr>
          <w:rFonts w:ascii="Times New Roman" w:eastAsia="Times New Roman" w:hAnsi="Times New Roman" w:cs="Times New Roman"/>
          <w:szCs w:val="24"/>
          <w:lang w:eastAsia="en-GB"/>
        </w:rPr>
      </w:pPr>
    </w:p>
    <w:p w14:paraId="544A12C4" w14:textId="77777777" w:rsidR="00701D66" w:rsidRPr="00743A29" w:rsidRDefault="00701D66" w:rsidP="00743A29">
      <w:pPr>
        <w:spacing w:before="100" w:beforeAutospacing="1" w:after="100" w:afterAutospacing="1" w:line="240" w:lineRule="auto"/>
      </w:pPr>
    </w:p>
    <w:p w14:paraId="60B50F64" w14:textId="77777777" w:rsidR="00743A29" w:rsidRPr="00660636" w:rsidRDefault="00743A29" w:rsidP="00660636">
      <w:pPr>
        <w:spacing w:before="100" w:beforeAutospacing="1" w:after="100" w:afterAutospacing="1" w:line="240" w:lineRule="auto"/>
        <w:rPr>
          <w:rFonts w:ascii="Georgia" w:eastAsia="Times New Roman" w:hAnsi="Georgia" w:cs="Times New Roman"/>
          <w:szCs w:val="24"/>
          <w:lang w:eastAsia="en-GB"/>
        </w:rPr>
      </w:pPr>
    </w:p>
    <w:p w14:paraId="58B8335E" w14:textId="77777777" w:rsidR="00660636" w:rsidRPr="00962AAC" w:rsidRDefault="00660636" w:rsidP="00962AAC">
      <w:pPr>
        <w:spacing w:before="100" w:beforeAutospacing="1" w:after="100" w:afterAutospacing="1" w:line="240" w:lineRule="auto"/>
        <w:rPr>
          <w:rFonts w:ascii="Times New Roman" w:eastAsia="Times New Roman" w:hAnsi="Times New Roman" w:cs="Times New Roman"/>
          <w:szCs w:val="24"/>
          <w:lang w:eastAsia="en-GB"/>
        </w:rPr>
      </w:pPr>
    </w:p>
    <w:sectPr w:rsidR="00660636" w:rsidRPr="00962AAC" w:rsidSect="004B7E44">
      <w:headerReference w:type="default" r:id="rId12"/>
      <w:footerReference w:type="default" r:id="rId13"/>
      <w:footerReference w:type="first" r:id="rId14"/>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2CD6D" w14:textId="77777777" w:rsidR="00BC0F4E" w:rsidRDefault="00BC0F4E" w:rsidP="004B7E44">
      <w:r>
        <w:separator/>
      </w:r>
    </w:p>
  </w:endnote>
  <w:endnote w:type="continuationSeparator" w:id="0">
    <w:p w14:paraId="2449D423" w14:textId="77777777" w:rsidR="00BC0F4E" w:rsidRDefault="00BC0F4E"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Pro">
    <w:altName w:val="Georgia Pro"/>
    <w:charset w:val="00"/>
    <w:family w:val="roman"/>
    <w:pitch w:val="variable"/>
    <w:sig w:usb0="80000287" w:usb1="00000043"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7D5C1A" w14:paraId="2D2C2319" w14:textId="77777777" w:rsidTr="004B7E44">
      <w:trPr>
        <w:trHeight w:val="730"/>
        <w:jc w:val="center"/>
      </w:trPr>
      <w:tc>
        <w:tcPr>
          <w:tcW w:w="12258" w:type="dxa"/>
          <w:tcBorders>
            <w:top w:val="nil"/>
            <w:left w:val="nil"/>
            <w:bottom w:val="nil"/>
            <w:right w:val="nil"/>
          </w:tcBorders>
          <w:shd w:val="clear" w:color="auto" w:fill="000000" w:themeFill="text1"/>
          <w:vAlign w:val="center"/>
        </w:tcPr>
        <w:p w14:paraId="4EDA70F4" w14:textId="13D7E88E" w:rsidR="007D5C1A" w:rsidRDefault="007D5C1A" w:rsidP="004B7E44">
          <w:pPr>
            <w:pStyle w:val="Footer"/>
          </w:pPr>
          <w:r>
            <w:t>Emma-Lisa Beaumont P1804440</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0F68B7E1" w14:textId="77777777" w:rsidR="007D5C1A" w:rsidRDefault="007D5C1A" w:rsidP="004B7E44">
        <w:pPr>
          <w:pStyle w:val="Foo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284E1" w14:textId="77777777" w:rsidR="00BC0F4E" w:rsidRDefault="00BC0F4E" w:rsidP="004B7E44">
      <w:r>
        <w:separator/>
      </w:r>
    </w:p>
  </w:footnote>
  <w:footnote w:type="continuationSeparator" w:id="0">
    <w:p w14:paraId="258DEE0A" w14:textId="77777777" w:rsidR="00BC0F4E" w:rsidRDefault="00BC0F4E"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7D5C1A" w14:paraId="6DE87F38" w14:textId="77777777" w:rsidTr="004B7E44">
      <w:trPr>
        <w:trHeight w:val="1318"/>
      </w:trPr>
      <w:tc>
        <w:tcPr>
          <w:tcW w:w="12210" w:type="dxa"/>
          <w:tcBorders>
            <w:top w:val="nil"/>
            <w:left w:val="nil"/>
            <w:bottom w:val="nil"/>
            <w:right w:val="nil"/>
          </w:tcBorders>
        </w:tcPr>
        <w:p w14:paraId="17DBFF94" w14:textId="77777777" w:rsidR="007D5C1A" w:rsidRDefault="007D5C1A" w:rsidP="004B7E44">
          <w:pPr>
            <w:pStyle w:val="Header"/>
          </w:pPr>
          <w:r>
            <w:rPr>
              <w:noProof/>
            </w:rPr>
            <mc:AlternateContent>
              <mc:Choice Requires="wps">
                <w:drawing>
                  <wp:inline distT="0" distB="0" distL="0" distR="0" wp14:anchorId="532CDB1E" wp14:editId="7ADEE004">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98311F" w14:textId="77777777" w:rsidR="007D5C1A" w:rsidRPr="004B7E44" w:rsidRDefault="007D5C1A"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32CDB1E" id="Rectangle 11" o:spid="_x0000_s1028"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4a66ac [3204]" stroked="f" strokeweight="2pt">
                    <v:textbox>
                      <w:txbxContent>
                        <w:p w14:paraId="4B98311F" w14:textId="77777777" w:rsidR="007D5C1A" w:rsidRPr="004B7E44" w:rsidRDefault="007D5C1A"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134"/>
    <w:multiLevelType w:val="hybridMultilevel"/>
    <w:tmpl w:val="AA64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A7A2E"/>
    <w:multiLevelType w:val="hybridMultilevel"/>
    <w:tmpl w:val="08E82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36E7A"/>
    <w:multiLevelType w:val="hybridMultilevel"/>
    <w:tmpl w:val="91EE0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122BB"/>
    <w:multiLevelType w:val="hybridMultilevel"/>
    <w:tmpl w:val="22044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6973E8"/>
    <w:multiLevelType w:val="hybridMultilevel"/>
    <w:tmpl w:val="3BF6D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09697E"/>
    <w:multiLevelType w:val="hybridMultilevel"/>
    <w:tmpl w:val="96C8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16145"/>
    <w:multiLevelType w:val="hybridMultilevel"/>
    <w:tmpl w:val="B80AE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E5F26"/>
    <w:multiLevelType w:val="hybridMultilevel"/>
    <w:tmpl w:val="E3189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DB2E7A"/>
    <w:multiLevelType w:val="hybridMultilevel"/>
    <w:tmpl w:val="89DC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D40D5"/>
    <w:multiLevelType w:val="hybridMultilevel"/>
    <w:tmpl w:val="EB386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1E2C53"/>
    <w:multiLevelType w:val="hybridMultilevel"/>
    <w:tmpl w:val="713C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FA0B63"/>
    <w:multiLevelType w:val="hybridMultilevel"/>
    <w:tmpl w:val="5764F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5"/>
  </w:num>
  <w:num w:numId="4">
    <w:abstractNumId w:val="3"/>
  </w:num>
  <w:num w:numId="5">
    <w:abstractNumId w:val="6"/>
  </w:num>
  <w:num w:numId="6">
    <w:abstractNumId w:val="4"/>
  </w:num>
  <w:num w:numId="7">
    <w:abstractNumId w:val="7"/>
  </w:num>
  <w:num w:numId="8">
    <w:abstractNumId w:val="11"/>
  </w:num>
  <w:num w:numId="9">
    <w:abstractNumId w:val="0"/>
  </w:num>
  <w:num w:numId="10">
    <w:abstractNumId w:val="2"/>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6E"/>
    <w:rsid w:val="00004A98"/>
    <w:rsid w:val="00020957"/>
    <w:rsid w:val="00022604"/>
    <w:rsid w:val="00025A53"/>
    <w:rsid w:val="000317CC"/>
    <w:rsid w:val="0007037E"/>
    <w:rsid w:val="000775D4"/>
    <w:rsid w:val="00082534"/>
    <w:rsid w:val="00084CBD"/>
    <w:rsid w:val="00086EE2"/>
    <w:rsid w:val="000915D1"/>
    <w:rsid w:val="000915EE"/>
    <w:rsid w:val="00097E67"/>
    <w:rsid w:val="000A2722"/>
    <w:rsid w:val="000A44AC"/>
    <w:rsid w:val="000A731D"/>
    <w:rsid w:val="000B531C"/>
    <w:rsid w:val="000B5CDC"/>
    <w:rsid w:val="000B5DD1"/>
    <w:rsid w:val="000C70F1"/>
    <w:rsid w:val="00104095"/>
    <w:rsid w:val="001055FA"/>
    <w:rsid w:val="00120622"/>
    <w:rsid w:val="00141BF5"/>
    <w:rsid w:val="00145E58"/>
    <w:rsid w:val="001504F4"/>
    <w:rsid w:val="00154F25"/>
    <w:rsid w:val="00166037"/>
    <w:rsid w:val="00174E93"/>
    <w:rsid w:val="00175464"/>
    <w:rsid w:val="00180924"/>
    <w:rsid w:val="0018437F"/>
    <w:rsid w:val="00185174"/>
    <w:rsid w:val="001A0363"/>
    <w:rsid w:val="001B5C37"/>
    <w:rsid w:val="001B6677"/>
    <w:rsid w:val="001C1068"/>
    <w:rsid w:val="001C148F"/>
    <w:rsid w:val="001D7C93"/>
    <w:rsid w:val="001E3FED"/>
    <w:rsid w:val="001E4233"/>
    <w:rsid w:val="001E4BDE"/>
    <w:rsid w:val="001F3C65"/>
    <w:rsid w:val="001F5917"/>
    <w:rsid w:val="001F6582"/>
    <w:rsid w:val="0020487E"/>
    <w:rsid w:val="00205C9F"/>
    <w:rsid w:val="00207B98"/>
    <w:rsid w:val="00216DB6"/>
    <w:rsid w:val="002406B7"/>
    <w:rsid w:val="00246ACF"/>
    <w:rsid w:val="00250130"/>
    <w:rsid w:val="002509C5"/>
    <w:rsid w:val="00267D10"/>
    <w:rsid w:val="0027139D"/>
    <w:rsid w:val="00283718"/>
    <w:rsid w:val="0029142D"/>
    <w:rsid w:val="00293B83"/>
    <w:rsid w:val="00297EAD"/>
    <w:rsid w:val="002A1706"/>
    <w:rsid w:val="002C0CCF"/>
    <w:rsid w:val="002D2B2F"/>
    <w:rsid w:val="002D3D06"/>
    <w:rsid w:val="002D61A4"/>
    <w:rsid w:val="002E5781"/>
    <w:rsid w:val="002F33EA"/>
    <w:rsid w:val="0030590B"/>
    <w:rsid w:val="00310293"/>
    <w:rsid w:val="00314ADA"/>
    <w:rsid w:val="003313D6"/>
    <w:rsid w:val="00333084"/>
    <w:rsid w:val="00340749"/>
    <w:rsid w:val="003550D6"/>
    <w:rsid w:val="003675EE"/>
    <w:rsid w:val="00373CDF"/>
    <w:rsid w:val="0037571C"/>
    <w:rsid w:val="00385BEF"/>
    <w:rsid w:val="003A36B6"/>
    <w:rsid w:val="003A3C5A"/>
    <w:rsid w:val="003B59C5"/>
    <w:rsid w:val="003C047C"/>
    <w:rsid w:val="003D02B1"/>
    <w:rsid w:val="003D30CD"/>
    <w:rsid w:val="003E2A90"/>
    <w:rsid w:val="003E340A"/>
    <w:rsid w:val="003E3646"/>
    <w:rsid w:val="003F4644"/>
    <w:rsid w:val="0041136D"/>
    <w:rsid w:val="00413EB0"/>
    <w:rsid w:val="0042041B"/>
    <w:rsid w:val="004216E8"/>
    <w:rsid w:val="00422212"/>
    <w:rsid w:val="00424B1F"/>
    <w:rsid w:val="004318D7"/>
    <w:rsid w:val="00440205"/>
    <w:rsid w:val="004408FC"/>
    <w:rsid w:val="00441438"/>
    <w:rsid w:val="0045011C"/>
    <w:rsid w:val="0046362A"/>
    <w:rsid w:val="004716F4"/>
    <w:rsid w:val="004770FF"/>
    <w:rsid w:val="00496C93"/>
    <w:rsid w:val="00497D17"/>
    <w:rsid w:val="00497D3D"/>
    <w:rsid w:val="004B7E44"/>
    <w:rsid w:val="004C3276"/>
    <w:rsid w:val="004D5252"/>
    <w:rsid w:val="004F0079"/>
    <w:rsid w:val="004F2B86"/>
    <w:rsid w:val="004F6790"/>
    <w:rsid w:val="00511333"/>
    <w:rsid w:val="00516A21"/>
    <w:rsid w:val="0054321A"/>
    <w:rsid w:val="00553E46"/>
    <w:rsid w:val="00562B23"/>
    <w:rsid w:val="00563564"/>
    <w:rsid w:val="00564650"/>
    <w:rsid w:val="00565EEA"/>
    <w:rsid w:val="00591A4D"/>
    <w:rsid w:val="00596B12"/>
    <w:rsid w:val="00597E30"/>
    <w:rsid w:val="005A4D49"/>
    <w:rsid w:val="005A718F"/>
    <w:rsid w:val="005B146E"/>
    <w:rsid w:val="005B27B4"/>
    <w:rsid w:val="005B65F5"/>
    <w:rsid w:val="005D209F"/>
    <w:rsid w:val="005D2C18"/>
    <w:rsid w:val="005D2F66"/>
    <w:rsid w:val="005D43F2"/>
    <w:rsid w:val="005D633E"/>
    <w:rsid w:val="005D6DAF"/>
    <w:rsid w:val="005D738B"/>
    <w:rsid w:val="005E318B"/>
    <w:rsid w:val="005E339B"/>
    <w:rsid w:val="005F408B"/>
    <w:rsid w:val="006010AB"/>
    <w:rsid w:val="00601392"/>
    <w:rsid w:val="00626511"/>
    <w:rsid w:val="006279E0"/>
    <w:rsid w:val="00632955"/>
    <w:rsid w:val="006330D4"/>
    <w:rsid w:val="0063780C"/>
    <w:rsid w:val="00647E55"/>
    <w:rsid w:val="00653C67"/>
    <w:rsid w:val="00660636"/>
    <w:rsid w:val="00662926"/>
    <w:rsid w:val="0066672B"/>
    <w:rsid w:val="00675AB4"/>
    <w:rsid w:val="00693EA7"/>
    <w:rsid w:val="006A0AB2"/>
    <w:rsid w:val="006A3CE7"/>
    <w:rsid w:val="006B0347"/>
    <w:rsid w:val="006B2380"/>
    <w:rsid w:val="006C355A"/>
    <w:rsid w:val="006C4860"/>
    <w:rsid w:val="006D1728"/>
    <w:rsid w:val="006D28D1"/>
    <w:rsid w:val="006D5BE0"/>
    <w:rsid w:val="006E4D57"/>
    <w:rsid w:val="006E523A"/>
    <w:rsid w:val="006E675C"/>
    <w:rsid w:val="006F716D"/>
    <w:rsid w:val="00701D66"/>
    <w:rsid w:val="0070606B"/>
    <w:rsid w:val="007122F5"/>
    <w:rsid w:val="007159D3"/>
    <w:rsid w:val="0072087B"/>
    <w:rsid w:val="007317A8"/>
    <w:rsid w:val="00732FCE"/>
    <w:rsid w:val="0073499B"/>
    <w:rsid w:val="00743A29"/>
    <w:rsid w:val="00746A08"/>
    <w:rsid w:val="00746FA1"/>
    <w:rsid w:val="0075119A"/>
    <w:rsid w:val="007516CF"/>
    <w:rsid w:val="00754C2F"/>
    <w:rsid w:val="00766B18"/>
    <w:rsid w:val="007A3205"/>
    <w:rsid w:val="007A6DDB"/>
    <w:rsid w:val="007B1B8D"/>
    <w:rsid w:val="007B44CB"/>
    <w:rsid w:val="007B59F7"/>
    <w:rsid w:val="007C10CC"/>
    <w:rsid w:val="007C50D0"/>
    <w:rsid w:val="007C6E86"/>
    <w:rsid w:val="007D27E5"/>
    <w:rsid w:val="007D2BEE"/>
    <w:rsid w:val="007D5C1A"/>
    <w:rsid w:val="007E1017"/>
    <w:rsid w:val="007E2E6B"/>
    <w:rsid w:val="0081129A"/>
    <w:rsid w:val="00813B13"/>
    <w:rsid w:val="0082390C"/>
    <w:rsid w:val="008350D4"/>
    <w:rsid w:val="008436A2"/>
    <w:rsid w:val="008465EB"/>
    <w:rsid w:val="00885E35"/>
    <w:rsid w:val="008902AF"/>
    <w:rsid w:val="00892411"/>
    <w:rsid w:val="008A68BC"/>
    <w:rsid w:val="008B33BC"/>
    <w:rsid w:val="008D1139"/>
    <w:rsid w:val="008E3C66"/>
    <w:rsid w:val="008E5282"/>
    <w:rsid w:val="008F4073"/>
    <w:rsid w:val="009120E9"/>
    <w:rsid w:val="00912518"/>
    <w:rsid w:val="00921850"/>
    <w:rsid w:val="00923D6B"/>
    <w:rsid w:val="00926187"/>
    <w:rsid w:val="009273E9"/>
    <w:rsid w:val="0093336E"/>
    <w:rsid w:val="00933AFD"/>
    <w:rsid w:val="00942819"/>
    <w:rsid w:val="0094328C"/>
    <w:rsid w:val="00943C68"/>
    <w:rsid w:val="00944B23"/>
    <w:rsid w:val="00945900"/>
    <w:rsid w:val="0095381B"/>
    <w:rsid w:val="0095786A"/>
    <w:rsid w:val="00962AAC"/>
    <w:rsid w:val="00975896"/>
    <w:rsid w:val="009807C4"/>
    <w:rsid w:val="009860CF"/>
    <w:rsid w:val="00993755"/>
    <w:rsid w:val="009A30B0"/>
    <w:rsid w:val="009C0DAF"/>
    <w:rsid w:val="009C396C"/>
    <w:rsid w:val="009E70BA"/>
    <w:rsid w:val="009F6C68"/>
    <w:rsid w:val="00A06B2F"/>
    <w:rsid w:val="00A13322"/>
    <w:rsid w:val="00A14E44"/>
    <w:rsid w:val="00A17B70"/>
    <w:rsid w:val="00A46307"/>
    <w:rsid w:val="00A516D5"/>
    <w:rsid w:val="00A53DED"/>
    <w:rsid w:val="00A60798"/>
    <w:rsid w:val="00A73F66"/>
    <w:rsid w:val="00A755E3"/>
    <w:rsid w:val="00A86FA4"/>
    <w:rsid w:val="00AB5793"/>
    <w:rsid w:val="00AB7F9C"/>
    <w:rsid w:val="00AC3581"/>
    <w:rsid w:val="00AD1FAD"/>
    <w:rsid w:val="00AD6938"/>
    <w:rsid w:val="00AE060B"/>
    <w:rsid w:val="00AE77B9"/>
    <w:rsid w:val="00AF791A"/>
    <w:rsid w:val="00B13E9D"/>
    <w:rsid w:val="00B20BC1"/>
    <w:rsid w:val="00B42404"/>
    <w:rsid w:val="00B479FF"/>
    <w:rsid w:val="00B57221"/>
    <w:rsid w:val="00B572B4"/>
    <w:rsid w:val="00B606F2"/>
    <w:rsid w:val="00B650A0"/>
    <w:rsid w:val="00B66FCB"/>
    <w:rsid w:val="00B71872"/>
    <w:rsid w:val="00B73181"/>
    <w:rsid w:val="00B737E3"/>
    <w:rsid w:val="00B74C89"/>
    <w:rsid w:val="00B77E21"/>
    <w:rsid w:val="00B82658"/>
    <w:rsid w:val="00B931A4"/>
    <w:rsid w:val="00B954B3"/>
    <w:rsid w:val="00B955BC"/>
    <w:rsid w:val="00BA383E"/>
    <w:rsid w:val="00BC0F4E"/>
    <w:rsid w:val="00BC2420"/>
    <w:rsid w:val="00BC2728"/>
    <w:rsid w:val="00BC7B46"/>
    <w:rsid w:val="00BD4B3D"/>
    <w:rsid w:val="00BE71C0"/>
    <w:rsid w:val="00BF276B"/>
    <w:rsid w:val="00C074FC"/>
    <w:rsid w:val="00C27CAD"/>
    <w:rsid w:val="00C4069F"/>
    <w:rsid w:val="00C87807"/>
    <w:rsid w:val="00C92E42"/>
    <w:rsid w:val="00CA469C"/>
    <w:rsid w:val="00CA5666"/>
    <w:rsid w:val="00CB7348"/>
    <w:rsid w:val="00CC0202"/>
    <w:rsid w:val="00CC04FE"/>
    <w:rsid w:val="00CC76CE"/>
    <w:rsid w:val="00CD2C0C"/>
    <w:rsid w:val="00CE2086"/>
    <w:rsid w:val="00CE6CAE"/>
    <w:rsid w:val="00CF329F"/>
    <w:rsid w:val="00CF5977"/>
    <w:rsid w:val="00CF78C5"/>
    <w:rsid w:val="00CF7961"/>
    <w:rsid w:val="00D00030"/>
    <w:rsid w:val="00D03F8E"/>
    <w:rsid w:val="00D1505B"/>
    <w:rsid w:val="00D22066"/>
    <w:rsid w:val="00D3111C"/>
    <w:rsid w:val="00D33A8C"/>
    <w:rsid w:val="00D345BB"/>
    <w:rsid w:val="00D37804"/>
    <w:rsid w:val="00D37D55"/>
    <w:rsid w:val="00D413A1"/>
    <w:rsid w:val="00D47AFC"/>
    <w:rsid w:val="00D52FCE"/>
    <w:rsid w:val="00D64F56"/>
    <w:rsid w:val="00D667BF"/>
    <w:rsid w:val="00D77F6E"/>
    <w:rsid w:val="00D81CF1"/>
    <w:rsid w:val="00DB26A7"/>
    <w:rsid w:val="00DB3AD7"/>
    <w:rsid w:val="00DC5031"/>
    <w:rsid w:val="00DC7517"/>
    <w:rsid w:val="00DE0F4B"/>
    <w:rsid w:val="00DE10FA"/>
    <w:rsid w:val="00DE3FCB"/>
    <w:rsid w:val="00DF1517"/>
    <w:rsid w:val="00E056DA"/>
    <w:rsid w:val="00E07CDF"/>
    <w:rsid w:val="00E11F13"/>
    <w:rsid w:val="00E12AB0"/>
    <w:rsid w:val="00E17B28"/>
    <w:rsid w:val="00E30444"/>
    <w:rsid w:val="00E3396E"/>
    <w:rsid w:val="00E40534"/>
    <w:rsid w:val="00E40CFC"/>
    <w:rsid w:val="00E4791B"/>
    <w:rsid w:val="00E5161F"/>
    <w:rsid w:val="00E537D5"/>
    <w:rsid w:val="00E645C4"/>
    <w:rsid w:val="00E647C1"/>
    <w:rsid w:val="00E651CF"/>
    <w:rsid w:val="00E67088"/>
    <w:rsid w:val="00E70B84"/>
    <w:rsid w:val="00E76CAD"/>
    <w:rsid w:val="00E90459"/>
    <w:rsid w:val="00E90A59"/>
    <w:rsid w:val="00E91F2C"/>
    <w:rsid w:val="00E94B5F"/>
    <w:rsid w:val="00EA3C73"/>
    <w:rsid w:val="00EF6BEA"/>
    <w:rsid w:val="00F02F7F"/>
    <w:rsid w:val="00F068A6"/>
    <w:rsid w:val="00F07F82"/>
    <w:rsid w:val="00F24443"/>
    <w:rsid w:val="00F26A10"/>
    <w:rsid w:val="00F36886"/>
    <w:rsid w:val="00F40504"/>
    <w:rsid w:val="00F42C43"/>
    <w:rsid w:val="00F46C71"/>
    <w:rsid w:val="00F65E33"/>
    <w:rsid w:val="00F80180"/>
    <w:rsid w:val="00F939B3"/>
    <w:rsid w:val="00F954D8"/>
    <w:rsid w:val="00FB0CC4"/>
    <w:rsid w:val="00FB1478"/>
    <w:rsid w:val="00FB3F57"/>
    <w:rsid w:val="00FB6224"/>
    <w:rsid w:val="00FC1BAD"/>
    <w:rsid w:val="00FC2E00"/>
    <w:rsid w:val="00FC48E3"/>
    <w:rsid w:val="00FC52B5"/>
    <w:rsid w:val="00FF3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10A7B0"/>
  <w15:chartTrackingRefBased/>
  <w15:docId w15:val="{EC5FB08D-D04D-4C2D-A652-FCB4A8DB8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5DD1"/>
    <w:rPr>
      <w:rFonts w:ascii="Georgia Pro" w:hAnsi="Georgia Pro"/>
      <w:sz w:val="24"/>
      <w:lang w:val="en-GB"/>
    </w:rPr>
  </w:style>
  <w:style w:type="paragraph" w:styleId="Heading1">
    <w:name w:val="heading 1"/>
    <w:basedOn w:val="Normal"/>
    <w:next w:val="Normal"/>
    <w:link w:val="Heading1Char"/>
    <w:uiPriority w:val="9"/>
    <w:qFormat/>
    <w:rsid w:val="0093336E"/>
    <w:pPr>
      <w:keepNext/>
      <w:keepLines/>
      <w:spacing w:before="400" w:after="40" w:line="240" w:lineRule="auto"/>
      <w:outlineLvl w:val="0"/>
    </w:pPr>
    <w:rPr>
      <w:rFonts w:asciiTheme="majorHAnsi" w:eastAsiaTheme="majorEastAsia" w:hAnsiTheme="majorHAnsi" w:cstheme="majorBidi"/>
      <w:color w:val="253356" w:themeColor="accent1" w:themeShade="80"/>
      <w:sz w:val="36"/>
      <w:szCs w:val="36"/>
    </w:rPr>
  </w:style>
  <w:style w:type="paragraph" w:styleId="Heading2">
    <w:name w:val="heading 2"/>
    <w:basedOn w:val="Normal"/>
    <w:next w:val="Normal"/>
    <w:link w:val="Heading2Char"/>
    <w:uiPriority w:val="9"/>
    <w:unhideWhenUsed/>
    <w:qFormat/>
    <w:rsid w:val="0093336E"/>
    <w:pPr>
      <w:keepNext/>
      <w:keepLines/>
      <w:spacing w:before="40" w:after="0" w:line="240" w:lineRule="auto"/>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unhideWhenUsed/>
    <w:qFormat/>
    <w:rsid w:val="0093336E"/>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unhideWhenUsed/>
    <w:qFormat/>
    <w:rsid w:val="0093336E"/>
    <w:pPr>
      <w:keepNext/>
      <w:keepLines/>
      <w:spacing w:before="40" w:after="0"/>
      <w:outlineLvl w:val="3"/>
    </w:pPr>
    <w:rPr>
      <w:rFonts w:asciiTheme="majorHAnsi" w:eastAsiaTheme="majorEastAsia" w:hAnsiTheme="majorHAnsi" w:cstheme="majorBidi"/>
      <w:color w:val="374C80" w:themeColor="accent1" w:themeShade="BF"/>
      <w:szCs w:val="24"/>
    </w:rPr>
  </w:style>
  <w:style w:type="paragraph" w:styleId="Heading5">
    <w:name w:val="heading 5"/>
    <w:basedOn w:val="Normal"/>
    <w:next w:val="Normal"/>
    <w:link w:val="Heading5Char"/>
    <w:uiPriority w:val="9"/>
    <w:semiHidden/>
    <w:unhideWhenUsed/>
    <w:qFormat/>
    <w:rsid w:val="0093336E"/>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93336E"/>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93336E"/>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93336E"/>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93336E"/>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36E"/>
    <w:rPr>
      <w:rFonts w:asciiTheme="majorHAnsi" w:eastAsiaTheme="majorEastAsia" w:hAnsiTheme="majorHAnsi" w:cstheme="majorBidi"/>
      <w:color w:val="253356" w:themeColor="accent1" w:themeShade="80"/>
      <w:sz w:val="36"/>
      <w:szCs w:val="36"/>
    </w:rPr>
  </w:style>
  <w:style w:type="paragraph" w:styleId="Title">
    <w:name w:val="Title"/>
    <w:basedOn w:val="Normal"/>
    <w:next w:val="Normal"/>
    <w:link w:val="TitleChar"/>
    <w:uiPriority w:val="10"/>
    <w:qFormat/>
    <w:rsid w:val="0093336E"/>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93336E"/>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93336E"/>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93336E"/>
    <w:rPr>
      <w:rFonts w:asciiTheme="majorHAnsi" w:eastAsiaTheme="majorEastAsia" w:hAnsiTheme="majorHAnsi" w:cstheme="majorBidi"/>
      <w:color w:val="4A66AC" w:themeColor="accent1"/>
      <w:sz w:val="28"/>
      <w:szCs w:val="28"/>
    </w:rPr>
  </w:style>
  <w:style w:type="paragraph" w:styleId="NoSpacing">
    <w:name w:val="No Spacing"/>
    <w:uiPriority w:val="1"/>
    <w:qFormat/>
    <w:rsid w:val="0093336E"/>
    <w:pPr>
      <w:spacing w:after="0" w:line="240" w:lineRule="auto"/>
    </w:pPr>
  </w:style>
  <w:style w:type="character" w:customStyle="1" w:styleId="Heading2Char">
    <w:name w:val="Heading 2 Char"/>
    <w:basedOn w:val="DefaultParagraphFont"/>
    <w:link w:val="Heading2"/>
    <w:uiPriority w:val="9"/>
    <w:rsid w:val="0093336E"/>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rsid w:val="0093336E"/>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rsid w:val="0093336E"/>
    <w:rPr>
      <w:rFonts w:asciiTheme="majorHAnsi" w:eastAsiaTheme="majorEastAsia" w:hAnsiTheme="majorHAnsi" w:cstheme="majorBidi"/>
      <w:color w:val="374C80" w:themeColor="accent1" w:themeShade="BF"/>
      <w:sz w:val="24"/>
      <w:szCs w:val="24"/>
    </w:rPr>
  </w:style>
  <w:style w:type="paragraph" w:customStyle="1" w:styleId="Chapter">
    <w:name w:val="Chapter"/>
    <w:basedOn w:val="Normal"/>
    <w:uiPriority w:val="5"/>
    <w:unhideWhenUsed/>
    <w:rsid w:val="00E76CAD"/>
    <w:pPr>
      <w:spacing w:before="20"/>
    </w:pPr>
    <w:rPr>
      <w:rFonts w:asciiTheme="majorHAnsi" w:eastAsia="Times New Roman" w:hAnsiTheme="majorHAnsi" w:cs="Times New Roman"/>
      <w:caps/>
      <w:color w:val="595959" w:themeColor="text1" w:themeTint="A6"/>
      <w:szCs w:val="17"/>
    </w:rPr>
  </w:style>
  <w:style w:type="character" w:customStyle="1" w:styleId="Heading5Char">
    <w:name w:val="Heading 5 Char"/>
    <w:basedOn w:val="DefaultParagraphFont"/>
    <w:link w:val="Heading5"/>
    <w:uiPriority w:val="9"/>
    <w:semiHidden/>
    <w:rsid w:val="0093336E"/>
    <w:rPr>
      <w:rFonts w:asciiTheme="majorHAnsi" w:eastAsiaTheme="majorEastAsia" w:hAnsiTheme="majorHAnsi" w:cstheme="majorBidi"/>
      <w:caps/>
      <w:color w:val="374C80" w:themeColor="accent1" w:themeShade="BF"/>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93336E"/>
    <w:pPr>
      <w:outlineLvl w:val="9"/>
    </w:pPr>
  </w:style>
  <w:style w:type="paragraph" w:styleId="TOC2">
    <w:name w:val="toc 2"/>
    <w:basedOn w:val="Normal"/>
    <w:next w:val="Normal"/>
    <w:autoRedefine/>
    <w:uiPriority w:val="39"/>
    <w:unhideWhenUsed/>
    <w:rsid w:val="0093336E"/>
    <w:pPr>
      <w:spacing w:after="100"/>
      <w:ind w:left="280"/>
    </w:pPr>
  </w:style>
  <w:style w:type="paragraph" w:styleId="TOC3">
    <w:name w:val="toc 3"/>
    <w:basedOn w:val="Normal"/>
    <w:next w:val="Normal"/>
    <w:autoRedefine/>
    <w:uiPriority w:val="39"/>
    <w:unhideWhenUsed/>
    <w:rsid w:val="0093336E"/>
    <w:pPr>
      <w:spacing w:after="100"/>
      <w:ind w:left="560"/>
    </w:pPr>
  </w:style>
  <w:style w:type="character" w:styleId="Hyperlink">
    <w:name w:val="Hyperlink"/>
    <w:basedOn w:val="DefaultParagraphFont"/>
    <w:uiPriority w:val="99"/>
    <w:unhideWhenUsed/>
    <w:rsid w:val="0093336E"/>
    <w:rPr>
      <w:color w:val="9454C3" w:themeColor="hyperlink"/>
      <w:u w:val="single"/>
    </w:rPr>
  </w:style>
  <w:style w:type="character" w:customStyle="1" w:styleId="Heading6Char">
    <w:name w:val="Heading 6 Char"/>
    <w:basedOn w:val="DefaultParagraphFont"/>
    <w:link w:val="Heading6"/>
    <w:uiPriority w:val="9"/>
    <w:semiHidden/>
    <w:rsid w:val="0093336E"/>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93336E"/>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93336E"/>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93336E"/>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93336E"/>
    <w:pPr>
      <w:spacing w:line="240" w:lineRule="auto"/>
    </w:pPr>
    <w:rPr>
      <w:b/>
      <w:bCs/>
      <w:smallCaps/>
      <w:color w:val="242852" w:themeColor="text2"/>
    </w:rPr>
  </w:style>
  <w:style w:type="character" w:styleId="Strong">
    <w:name w:val="Strong"/>
    <w:basedOn w:val="DefaultParagraphFont"/>
    <w:uiPriority w:val="22"/>
    <w:qFormat/>
    <w:rsid w:val="0093336E"/>
    <w:rPr>
      <w:b/>
      <w:bCs/>
    </w:rPr>
  </w:style>
  <w:style w:type="character" w:styleId="Emphasis">
    <w:name w:val="Emphasis"/>
    <w:basedOn w:val="DefaultParagraphFont"/>
    <w:uiPriority w:val="20"/>
    <w:qFormat/>
    <w:rsid w:val="0093336E"/>
    <w:rPr>
      <w:i/>
      <w:iCs/>
    </w:rPr>
  </w:style>
  <w:style w:type="paragraph" w:styleId="Quote">
    <w:name w:val="Quote"/>
    <w:basedOn w:val="Normal"/>
    <w:next w:val="Normal"/>
    <w:link w:val="QuoteChar"/>
    <w:uiPriority w:val="29"/>
    <w:qFormat/>
    <w:rsid w:val="0093336E"/>
    <w:pPr>
      <w:spacing w:before="120" w:after="120"/>
      <w:ind w:left="720"/>
    </w:pPr>
    <w:rPr>
      <w:color w:val="242852" w:themeColor="text2"/>
      <w:szCs w:val="24"/>
    </w:rPr>
  </w:style>
  <w:style w:type="character" w:customStyle="1" w:styleId="QuoteChar">
    <w:name w:val="Quote Char"/>
    <w:basedOn w:val="DefaultParagraphFont"/>
    <w:link w:val="Quote"/>
    <w:uiPriority w:val="29"/>
    <w:rsid w:val="0093336E"/>
    <w:rPr>
      <w:color w:val="242852" w:themeColor="text2"/>
      <w:sz w:val="24"/>
      <w:szCs w:val="24"/>
    </w:rPr>
  </w:style>
  <w:style w:type="paragraph" w:styleId="IntenseQuote">
    <w:name w:val="Intense Quote"/>
    <w:basedOn w:val="Normal"/>
    <w:next w:val="Normal"/>
    <w:link w:val="IntenseQuoteChar"/>
    <w:uiPriority w:val="30"/>
    <w:qFormat/>
    <w:rsid w:val="0093336E"/>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93336E"/>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93336E"/>
    <w:rPr>
      <w:i/>
      <w:iCs/>
      <w:color w:val="595959" w:themeColor="text1" w:themeTint="A6"/>
    </w:rPr>
  </w:style>
  <w:style w:type="character" w:styleId="IntenseEmphasis">
    <w:name w:val="Intense Emphasis"/>
    <w:basedOn w:val="DefaultParagraphFont"/>
    <w:uiPriority w:val="21"/>
    <w:qFormat/>
    <w:rsid w:val="0093336E"/>
    <w:rPr>
      <w:b/>
      <w:bCs/>
      <w:i/>
      <w:iCs/>
    </w:rPr>
  </w:style>
  <w:style w:type="character" w:styleId="SubtleReference">
    <w:name w:val="Subtle Reference"/>
    <w:basedOn w:val="DefaultParagraphFont"/>
    <w:uiPriority w:val="31"/>
    <w:qFormat/>
    <w:rsid w:val="0093336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3336E"/>
    <w:rPr>
      <w:b/>
      <w:bCs/>
      <w:smallCaps/>
      <w:color w:val="242852" w:themeColor="text2"/>
      <w:u w:val="single"/>
    </w:rPr>
  </w:style>
  <w:style w:type="character" w:styleId="BookTitle">
    <w:name w:val="Book Title"/>
    <w:basedOn w:val="DefaultParagraphFont"/>
    <w:uiPriority w:val="33"/>
    <w:qFormat/>
    <w:rsid w:val="0093336E"/>
    <w:rPr>
      <w:b/>
      <w:bCs/>
      <w:smallCaps/>
      <w:spacing w:val="10"/>
    </w:rPr>
  </w:style>
  <w:style w:type="paragraph" w:styleId="TOC1">
    <w:name w:val="toc 1"/>
    <w:basedOn w:val="Normal"/>
    <w:next w:val="Normal"/>
    <w:autoRedefine/>
    <w:uiPriority w:val="39"/>
    <w:unhideWhenUsed/>
    <w:rsid w:val="0093336E"/>
    <w:pPr>
      <w:spacing w:after="100"/>
    </w:pPr>
  </w:style>
  <w:style w:type="paragraph" w:styleId="NormalWeb">
    <w:name w:val="Normal (Web)"/>
    <w:basedOn w:val="Normal"/>
    <w:uiPriority w:val="99"/>
    <w:semiHidden/>
    <w:unhideWhenUsed/>
    <w:rsid w:val="00B73181"/>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632955"/>
    <w:rPr>
      <w:color w:val="605E5C"/>
      <w:shd w:val="clear" w:color="auto" w:fill="E1DFDD"/>
    </w:rPr>
  </w:style>
  <w:style w:type="character" w:customStyle="1" w:styleId="perc">
    <w:name w:val="perc"/>
    <w:basedOn w:val="DefaultParagraphFont"/>
    <w:rsid w:val="005D209F"/>
  </w:style>
  <w:style w:type="character" w:styleId="FollowedHyperlink">
    <w:name w:val="FollowedHyperlink"/>
    <w:basedOn w:val="DefaultParagraphFont"/>
    <w:uiPriority w:val="99"/>
    <w:semiHidden/>
    <w:unhideWhenUsed/>
    <w:rsid w:val="0029142D"/>
    <w:rPr>
      <w:color w:val="3EBBF0" w:themeColor="followedHyperlink"/>
      <w:u w:val="single"/>
    </w:rPr>
  </w:style>
  <w:style w:type="paragraph" w:styleId="ListParagraph">
    <w:name w:val="List Paragraph"/>
    <w:basedOn w:val="Normal"/>
    <w:uiPriority w:val="34"/>
    <w:qFormat/>
    <w:rsid w:val="000915D1"/>
    <w:pPr>
      <w:ind w:left="720"/>
      <w:contextualSpacing/>
    </w:pPr>
  </w:style>
  <w:style w:type="character" w:customStyle="1" w:styleId="fs-author-name">
    <w:name w:val="fs-author-name"/>
    <w:basedOn w:val="DefaultParagraphFont"/>
    <w:rsid w:val="00653C67"/>
  </w:style>
  <w:style w:type="table" w:styleId="TableGrid">
    <w:name w:val="Table Grid"/>
    <w:basedOn w:val="TableNormal"/>
    <w:uiPriority w:val="39"/>
    <w:rsid w:val="00DB3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9135">
      <w:bodyDiv w:val="1"/>
      <w:marLeft w:val="0"/>
      <w:marRight w:val="0"/>
      <w:marTop w:val="0"/>
      <w:marBottom w:val="0"/>
      <w:divBdr>
        <w:top w:val="none" w:sz="0" w:space="0" w:color="auto"/>
        <w:left w:val="none" w:sz="0" w:space="0" w:color="auto"/>
        <w:bottom w:val="none" w:sz="0" w:space="0" w:color="auto"/>
        <w:right w:val="none" w:sz="0" w:space="0" w:color="auto"/>
      </w:divBdr>
    </w:div>
    <w:div w:id="58947336">
      <w:bodyDiv w:val="1"/>
      <w:marLeft w:val="0"/>
      <w:marRight w:val="0"/>
      <w:marTop w:val="0"/>
      <w:marBottom w:val="0"/>
      <w:divBdr>
        <w:top w:val="none" w:sz="0" w:space="0" w:color="auto"/>
        <w:left w:val="none" w:sz="0" w:space="0" w:color="auto"/>
        <w:bottom w:val="none" w:sz="0" w:space="0" w:color="auto"/>
        <w:right w:val="none" w:sz="0" w:space="0" w:color="auto"/>
      </w:divBdr>
    </w:div>
    <w:div w:id="83109920">
      <w:bodyDiv w:val="1"/>
      <w:marLeft w:val="0"/>
      <w:marRight w:val="0"/>
      <w:marTop w:val="0"/>
      <w:marBottom w:val="0"/>
      <w:divBdr>
        <w:top w:val="none" w:sz="0" w:space="0" w:color="auto"/>
        <w:left w:val="none" w:sz="0" w:space="0" w:color="auto"/>
        <w:bottom w:val="none" w:sz="0" w:space="0" w:color="auto"/>
        <w:right w:val="none" w:sz="0" w:space="0" w:color="auto"/>
      </w:divBdr>
    </w:div>
    <w:div w:id="128210872">
      <w:bodyDiv w:val="1"/>
      <w:marLeft w:val="0"/>
      <w:marRight w:val="0"/>
      <w:marTop w:val="0"/>
      <w:marBottom w:val="0"/>
      <w:divBdr>
        <w:top w:val="none" w:sz="0" w:space="0" w:color="auto"/>
        <w:left w:val="none" w:sz="0" w:space="0" w:color="auto"/>
        <w:bottom w:val="none" w:sz="0" w:space="0" w:color="auto"/>
        <w:right w:val="none" w:sz="0" w:space="0" w:color="auto"/>
      </w:divBdr>
    </w:div>
    <w:div w:id="226963330">
      <w:bodyDiv w:val="1"/>
      <w:marLeft w:val="0"/>
      <w:marRight w:val="0"/>
      <w:marTop w:val="0"/>
      <w:marBottom w:val="0"/>
      <w:divBdr>
        <w:top w:val="none" w:sz="0" w:space="0" w:color="auto"/>
        <w:left w:val="none" w:sz="0" w:space="0" w:color="auto"/>
        <w:bottom w:val="none" w:sz="0" w:space="0" w:color="auto"/>
        <w:right w:val="none" w:sz="0" w:space="0" w:color="auto"/>
      </w:divBdr>
    </w:div>
    <w:div w:id="243220170">
      <w:bodyDiv w:val="1"/>
      <w:marLeft w:val="0"/>
      <w:marRight w:val="0"/>
      <w:marTop w:val="0"/>
      <w:marBottom w:val="0"/>
      <w:divBdr>
        <w:top w:val="none" w:sz="0" w:space="0" w:color="auto"/>
        <w:left w:val="none" w:sz="0" w:space="0" w:color="auto"/>
        <w:bottom w:val="none" w:sz="0" w:space="0" w:color="auto"/>
        <w:right w:val="none" w:sz="0" w:space="0" w:color="auto"/>
      </w:divBdr>
    </w:div>
    <w:div w:id="305671069">
      <w:bodyDiv w:val="1"/>
      <w:marLeft w:val="0"/>
      <w:marRight w:val="0"/>
      <w:marTop w:val="0"/>
      <w:marBottom w:val="0"/>
      <w:divBdr>
        <w:top w:val="none" w:sz="0" w:space="0" w:color="auto"/>
        <w:left w:val="none" w:sz="0" w:space="0" w:color="auto"/>
        <w:bottom w:val="none" w:sz="0" w:space="0" w:color="auto"/>
        <w:right w:val="none" w:sz="0" w:space="0" w:color="auto"/>
      </w:divBdr>
    </w:div>
    <w:div w:id="431979336">
      <w:bodyDiv w:val="1"/>
      <w:marLeft w:val="0"/>
      <w:marRight w:val="0"/>
      <w:marTop w:val="0"/>
      <w:marBottom w:val="0"/>
      <w:divBdr>
        <w:top w:val="none" w:sz="0" w:space="0" w:color="auto"/>
        <w:left w:val="none" w:sz="0" w:space="0" w:color="auto"/>
        <w:bottom w:val="none" w:sz="0" w:space="0" w:color="auto"/>
        <w:right w:val="none" w:sz="0" w:space="0" w:color="auto"/>
      </w:divBdr>
    </w:div>
    <w:div w:id="473376088">
      <w:bodyDiv w:val="1"/>
      <w:marLeft w:val="0"/>
      <w:marRight w:val="0"/>
      <w:marTop w:val="0"/>
      <w:marBottom w:val="0"/>
      <w:divBdr>
        <w:top w:val="none" w:sz="0" w:space="0" w:color="auto"/>
        <w:left w:val="none" w:sz="0" w:space="0" w:color="auto"/>
        <w:bottom w:val="none" w:sz="0" w:space="0" w:color="auto"/>
        <w:right w:val="none" w:sz="0" w:space="0" w:color="auto"/>
      </w:divBdr>
    </w:div>
    <w:div w:id="519123643">
      <w:bodyDiv w:val="1"/>
      <w:marLeft w:val="0"/>
      <w:marRight w:val="0"/>
      <w:marTop w:val="0"/>
      <w:marBottom w:val="0"/>
      <w:divBdr>
        <w:top w:val="none" w:sz="0" w:space="0" w:color="auto"/>
        <w:left w:val="none" w:sz="0" w:space="0" w:color="auto"/>
        <w:bottom w:val="none" w:sz="0" w:space="0" w:color="auto"/>
        <w:right w:val="none" w:sz="0" w:space="0" w:color="auto"/>
      </w:divBdr>
    </w:div>
    <w:div w:id="593559574">
      <w:bodyDiv w:val="1"/>
      <w:marLeft w:val="0"/>
      <w:marRight w:val="0"/>
      <w:marTop w:val="0"/>
      <w:marBottom w:val="0"/>
      <w:divBdr>
        <w:top w:val="none" w:sz="0" w:space="0" w:color="auto"/>
        <w:left w:val="none" w:sz="0" w:space="0" w:color="auto"/>
        <w:bottom w:val="none" w:sz="0" w:space="0" w:color="auto"/>
        <w:right w:val="none" w:sz="0" w:space="0" w:color="auto"/>
      </w:divBdr>
    </w:div>
    <w:div w:id="796604584">
      <w:bodyDiv w:val="1"/>
      <w:marLeft w:val="0"/>
      <w:marRight w:val="0"/>
      <w:marTop w:val="0"/>
      <w:marBottom w:val="0"/>
      <w:divBdr>
        <w:top w:val="none" w:sz="0" w:space="0" w:color="auto"/>
        <w:left w:val="none" w:sz="0" w:space="0" w:color="auto"/>
        <w:bottom w:val="none" w:sz="0" w:space="0" w:color="auto"/>
        <w:right w:val="none" w:sz="0" w:space="0" w:color="auto"/>
      </w:divBdr>
    </w:div>
    <w:div w:id="852379254">
      <w:bodyDiv w:val="1"/>
      <w:marLeft w:val="0"/>
      <w:marRight w:val="0"/>
      <w:marTop w:val="0"/>
      <w:marBottom w:val="0"/>
      <w:divBdr>
        <w:top w:val="none" w:sz="0" w:space="0" w:color="auto"/>
        <w:left w:val="none" w:sz="0" w:space="0" w:color="auto"/>
        <w:bottom w:val="none" w:sz="0" w:space="0" w:color="auto"/>
        <w:right w:val="none" w:sz="0" w:space="0" w:color="auto"/>
      </w:divBdr>
      <w:divsChild>
        <w:div w:id="955913392">
          <w:marLeft w:val="0"/>
          <w:marRight w:val="0"/>
          <w:marTop w:val="0"/>
          <w:marBottom w:val="0"/>
          <w:divBdr>
            <w:top w:val="none" w:sz="0" w:space="0" w:color="auto"/>
            <w:left w:val="none" w:sz="0" w:space="0" w:color="auto"/>
            <w:bottom w:val="none" w:sz="0" w:space="0" w:color="auto"/>
            <w:right w:val="none" w:sz="0" w:space="0" w:color="auto"/>
          </w:divBdr>
        </w:div>
      </w:divsChild>
    </w:div>
    <w:div w:id="987591759">
      <w:bodyDiv w:val="1"/>
      <w:marLeft w:val="0"/>
      <w:marRight w:val="0"/>
      <w:marTop w:val="0"/>
      <w:marBottom w:val="0"/>
      <w:divBdr>
        <w:top w:val="none" w:sz="0" w:space="0" w:color="auto"/>
        <w:left w:val="none" w:sz="0" w:space="0" w:color="auto"/>
        <w:bottom w:val="none" w:sz="0" w:space="0" w:color="auto"/>
        <w:right w:val="none" w:sz="0" w:space="0" w:color="auto"/>
      </w:divBdr>
    </w:div>
    <w:div w:id="998775812">
      <w:bodyDiv w:val="1"/>
      <w:marLeft w:val="0"/>
      <w:marRight w:val="0"/>
      <w:marTop w:val="0"/>
      <w:marBottom w:val="0"/>
      <w:divBdr>
        <w:top w:val="none" w:sz="0" w:space="0" w:color="auto"/>
        <w:left w:val="none" w:sz="0" w:space="0" w:color="auto"/>
        <w:bottom w:val="none" w:sz="0" w:space="0" w:color="auto"/>
        <w:right w:val="none" w:sz="0" w:space="0" w:color="auto"/>
      </w:divBdr>
    </w:div>
    <w:div w:id="1036000959">
      <w:bodyDiv w:val="1"/>
      <w:marLeft w:val="0"/>
      <w:marRight w:val="0"/>
      <w:marTop w:val="0"/>
      <w:marBottom w:val="0"/>
      <w:divBdr>
        <w:top w:val="none" w:sz="0" w:space="0" w:color="auto"/>
        <w:left w:val="none" w:sz="0" w:space="0" w:color="auto"/>
        <w:bottom w:val="none" w:sz="0" w:space="0" w:color="auto"/>
        <w:right w:val="none" w:sz="0" w:space="0" w:color="auto"/>
      </w:divBdr>
    </w:div>
    <w:div w:id="1061170112">
      <w:bodyDiv w:val="1"/>
      <w:marLeft w:val="0"/>
      <w:marRight w:val="0"/>
      <w:marTop w:val="0"/>
      <w:marBottom w:val="0"/>
      <w:divBdr>
        <w:top w:val="none" w:sz="0" w:space="0" w:color="auto"/>
        <w:left w:val="none" w:sz="0" w:space="0" w:color="auto"/>
        <w:bottom w:val="none" w:sz="0" w:space="0" w:color="auto"/>
        <w:right w:val="none" w:sz="0" w:space="0" w:color="auto"/>
      </w:divBdr>
    </w:div>
    <w:div w:id="1075476535">
      <w:bodyDiv w:val="1"/>
      <w:marLeft w:val="0"/>
      <w:marRight w:val="0"/>
      <w:marTop w:val="0"/>
      <w:marBottom w:val="0"/>
      <w:divBdr>
        <w:top w:val="none" w:sz="0" w:space="0" w:color="auto"/>
        <w:left w:val="none" w:sz="0" w:space="0" w:color="auto"/>
        <w:bottom w:val="none" w:sz="0" w:space="0" w:color="auto"/>
        <w:right w:val="none" w:sz="0" w:space="0" w:color="auto"/>
      </w:divBdr>
    </w:div>
    <w:div w:id="1131434366">
      <w:bodyDiv w:val="1"/>
      <w:marLeft w:val="0"/>
      <w:marRight w:val="0"/>
      <w:marTop w:val="0"/>
      <w:marBottom w:val="0"/>
      <w:divBdr>
        <w:top w:val="none" w:sz="0" w:space="0" w:color="auto"/>
        <w:left w:val="none" w:sz="0" w:space="0" w:color="auto"/>
        <w:bottom w:val="none" w:sz="0" w:space="0" w:color="auto"/>
        <w:right w:val="none" w:sz="0" w:space="0" w:color="auto"/>
      </w:divBdr>
    </w:div>
    <w:div w:id="1144200556">
      <w:bodyDiv w:val="1"/>
      <w:marLeft w:val="0"/>
      <w:marRight w:val="0"/>
      <w:marTop w:val="0"/>
      <w:marBottom w:val="0"/>
      <w:divBdr>
        <w:top w:val="none" w:sz="0" w:space="0" w:color="auto"/>
        <w:left w:val="none" w:sz="0" w:space="0" w:color="auto"/>
        <w:bottom w:val="none" w:sz="0" w:space="0" w:color="auto"/>
        <w:right w:val="none" w:sz="0" w:space="0" w:color="auto"/>
      </w:divBdr>
    </w:div>
    <w:div w:id="1202746444">
      <w:bodyDiv w:val="1"/>
      <w:marLeft w:val="0"/>
      <w:marRight w:val="0"/>
      <w:marTop w:val="0"/>
      <w:marBottom w:val="0"/>
      <w:divBdr>
        <w:top w:val="none" w:sz="0" w:space="0" w:color="auto"/>
        <w:left w:val="none" w:sz="0" w:space="0" w:color="auto"/>
        <w:bottom w:val="none" w:sz="0" w:space="0" w:color="auto"/>
        <w:right w:val="none" w:sz="0" w:space="0" w:color="auto"/>
      </w:divBdr>
    </w:div>
    <w:div w:id="1266965004">
      <w:bodyDiv w:val="1"/>
      <w:marLeft w:val="0"/>
      <w:marRight w:val="0"/>
      <w:marTop w:val="0"/>
      <w:marBottom w:val="0"/>
      <w:divBdr>
        <w:top w:val="none" w:sz="0" w:space="0" w:color="auto"/>
        <w:left w:val="none" w:sz="0" w:space="0" w:color="auto"/>
        <w:bottom w:val="none" w:sz="0" w:space="0" w:color="auto"/>
        <w:right w:val="none" w:sz="0" w:space="0" w:color="auto"/>
      </w:divBdr>
    </w:div>
    <w:div w:id="1278022945">
      <w:bodyDiv w:val="1"/>
      <w:marLeft w:val="0"/>
      <w:marRight w:val="0"/>
      <w:marTop w:val="0"/>
      <w:marBottom w:val="0"/>
      <w:divBdr>
        <w:top w:val="none" w:sz="0" w:space="0" w:color="auto"/>
        <w:left w:val="none" w:sz="0" w:space="0" w:color="auto"/>
        <w:bottom w:val="none" w:sz="0" w:space="0" w:color="auto"/>
        <w:right w:val="none" w:sz="0" w:space="0" w:color="auto"/>
      </w:divBdr>
    </w:div>
    <w:div w:id="1308631862">
      <w:bodyDiv w:val="1"/>
      <w:marLeft w:val="0"/>
      <w:marRight w:val="0"/>
      <w:marTop w:val="0"/>
      <w:marBottom w:val="0"/>
      <w:divBdr>
        <w:top w:val="none" w:sz="0" w:space="0" w:color="auto"/>
        <w:left w:val="none" w:sz="0" w:space="0" w:color="auto"/>
        <w:bottom w:val="none" w:sz="0" w:space="0" w:color="auto"/>
        <w:right w:val="none" w:sz="0" w:space="0" w:color="auto"/>
      </w:divBdr>
    </w:div>
    <w:div w:id="1319774305">
      <w:bodyDiv w:val="1"/>
      <w:marLeft w:val="0"/>
      <w:marRight w:val="0"/>
      <w:marTop w:val="0"/>
      <w:marBottom w:val="0"/>
      <w:divBdr>
        <w:top w:val="none" w:sz="0" w:space="0" w:color="auto"/>
        <w:left w:val="none" w:sz="0" w:space="0" w:color="auto"/>
        <w:bottom w:val="none" w:sz="0" w:space="0" w:color="auto"/>
        <w:right w:val="none" w:sz="0" w:space="0" w:color="auto"/>
      </w:divBdr>
    </w:div>
    <w:div w:id="1394741536">
      <w:bodyDiv w:val="1"/>
      <w:marLeft w:val="0"/>
      <w:marRight w:val="0"/>
      <w:marTop w:val="0"/>
      <w:marBottom w:val="0"/>
      <w:divBdr>
        <w:top w:val="none" w:sz="0" w:space="0" w:color="auto"/>
        <w:left w:val="none" w:sz="0" w:space="0" w:color="auto"/>
        <w:bottom w:val="none" w:sz="0" w:space="0" w:color="auto"/>
        <w:right w:val="none" w:sz="0" w:space="0" w:color="auto"/>
      </w:divBdr>
    </w:div>
    <w:div w:id="1395932217">
      <w:bodyDiv w:val="1"/>
      <w:marLeft w:val="0"/>
      <w:marRight w:val="0"/>
      <w:marTop w:val="0"/>
      <w:marBottom w:val="0"/>
      <w:divBdr>
        <w:top w:val="none" w:sz="0" w:space="0" w:color="auto"/>
        <w:left w:val="none" w:sz="0" w:space="0" w:color="auto"/>
        <w:bottom w:val="none" w:sz="0" w:space="0" w:color="auto"/>
        <w:right w:val="none" w:sz="0" w:space="0" w:color="auto"/>
      </w:divBdr>
    </w:div>
    <w:div w:id="1782913192">
      <w:bodyDiv w:val="1"/>
      <w:marLeft w:val="0"/>
      <w:marRight w:val="0"/>
      <w:marTop w:val="0"/>
      <w:marBottom w:val="0"/>
      <w:divBdr>
        <w:top w:val="none" w:sz="0" w:space="0" w:color="auto"/>
        <w:left w:val="none" w:sz="0" w:space="0" w:color="auto"/>
        <w:bottom w:val="none" w:sz="0" w:space="0" w:color="auto"/>
        <w:right w:val="none" w:sz="0" w:space="0" w:color="auto"/>
      </w:divBdr>
    </w:div>
    <w:div w:id="1860001995">
      <w:bodyDiv w:val="1"/>
      <w:marLeft w:val="0"/>
      <w:marRight w:val="0"/>
      <w:marTop w:val="0"/>
      <w:marBottom w:val="0"/>
      <w:divBdr>
        <w:top w:val="none" w:sz="0" w:space="0" w:color="auto"/>
        <w:left w:val="none" w:sz="0" w:space="0" w:color="auto"/>
        <w:bottom w:val="none" w:sz="0" w:space="0" w:color="auto"/>
        <w:right w:val="none" w:sz="0" w:space="0" w:color="auto"/>
      </w:divBdr>
    </w:div>
    <w:div w:id="1867132162">
      <w:bodyDiv w:val="1"/>
      <w:marLeft w:val="0"/>
      <w:marRight w:val="0"/>
      <w:marTop w:val="0"/>
      <w:marBottom w:val="0"/>
      <w:divBdr>
        <w:top w:val="none" w:sz="0" w:space="0" w:color="auto"/>
        <w:left w:val="none" w:sz="0" w:space="0" w:color="auto"/>
        <w:bottom w:val="none" w:sz="0" w:space="0" w:color="auto"/>
        <w:right w:val="none" w:sz="0" w:space="0" w:color="auto"/>
      </w:divBdr>
    </w:div>
    <w:div w:id="1922326990">
      <w:bodyDiv w:val="1"/>
      <w:marLeft w:val="0"/>
      <w:marRight w:val="0"/>
      <w:marTop w:val="0"/>
      <w:marBottom w:val="0"/>
      <w:divBdr>
        <w:top w:val="none" w:sz="0" w:space="0" w:color="auto"/>
        <w:left w:val="none" w:sz="0" w:space="0" w:color="auto"/>
        <w:bottom w:val="none" w:sz="0" w:space="0" w:color="auto"/>
        <w:right w:val="none" w:sz="0" w:space="0" w:color="auto"/>
      </w:divBdr>
    </w:div>
    <w:div w:id="1972587413">
      <w:bodyDiv w:val="1"/>
      <w:marLeft w:val="0"/>
      <w:marRight w:val="0"/>
      <w:marTop w:val="0"/>
      <w:marBottom w:val="0"/>
      <w:divBdr>
        <w:top w:val="none" w:sz="0" w:space="0" w:color="auto"/>
        <w:left w:val="none" w:sz="0" w:space="0" w:color="auto"/>
        <w:bottom w:val="none" w:sz="0" w:space="0" w:color="auto"/>
        <w:right w:val="none" w:sz="0" w:space="0" w:color="auto"/>
      </w:divBdr>
    </w:div>
    <w:div w:id="1993365655">
      <w:bodyDiv w:val="1"/>
      <w:marLeft w:val="0"/>
      <w:marRight w:val="0"/>
      <w:marTop w:val="0"/>
      <w:marBottom w:val="0"/>
      <w:divBdr>
        <w:top w:val="none" w:sz="0" w:space="0" w:color="auto"/>
        <w:left w:val="none" w:sz="0" w:space="0" w:color="auto"/>
        <w:bottom w:val="none" w:sz="0" w:space="0" w:color="auto"/>
        <w:right w:val="none" w:sz="0" w:space="0" w:color="auto"/>
      </w:divBdr>
    </w:div>
    <w:div w:id="2007707204">
      <w:bodyDiv w:val="1"/>
      <w:marLeft w:val="0"/>
      <w:marRight w:val="0"/>
      <w:marTop w:val="0"/>
      <w:marBottom w:val="0"/>
      <w:divBdr>
        <w:top w:val="none" w:sz="0" w:space="0" w:color="auto"/>
        <w:left w:val="none" w:sz="0" w:space="0" w:color="auto"/>
        <w:bottom w:val="none" w:sz="0" w:space="0" w:color="auto"/>
        <w:right w:val="none" w:sz="0" w:space="0" w:color="auto"/>
      </w:divBdr>
    </w:div>
    <w:div w:id="2047440339">
      <w:bodyDiv w:val="1"/>
      <w:marLeft w:val="0"/>
      <w:marRight w:val="0"/>
      <w:marTop w:val="0"/>
      <w:marBottom w:val="0"/>
      <w:divBdr>
        <w:top w:val="none" w:sz="0" w:space="0" w:color="auto"/>
        <w:left w:val="none" w:sz="0" w:space="0" w:color="auto"/>
        <w:bottom w:val="none" w:sz="0" w:space="0" w:color="auto"/>
        <w:right w:val="none" w:sz="0" w:space="0" w:color="auto"/>
      </w:divBdr>
    </w:div>
    <w:div w:id="2080521279">
      <w:bodyDiv w:val="1"/>
      <w:marLeft w:val="0"/>
      <w:marRight w:val="0"/>
      <w:marTop w:val="0"/>
      <w:marBottom w:val="0"/>
      <w:divBdr>
        <w:top w:val="none" w:sz="0" w:space="0" w:color="auto"/>
        <w:left w:val="none" w:sz="0" w:space="0" w:color="auto"/>
        <w:bottom w:val="none" w:sz="0" w:space="0" w:color="auto"/>
        <w:right w:val="none" w:sz="0" w:space="0" w:color="auto"/>
      </w:divBdr>
    </w:div>
    <w:div w:id="2081555883">
      <w:bodyDiv w:val="1"/>
      <w:marLeft w:val="0"/>
      <w:marRight w:val="0"/>
      <w:marTop w:val="0"/>
      <w:marBottom w:val="0"/>
      <w:divBdr>
        <w:top w:val="none" w:sz="0" w:space="0" w:color="auto"/>
        <w:left w:val="none" w:sz="0" w:space="0" w:color="auto"/>
        <w:bottom w:val="none" w:sz="0" w:space="0" w:color="auto"/>
        <w:right w:val="none" w:sz="0" w:space="0" w:color="auto"/>
      </w:divBdr>
    </w:div>
    <w:div w:id="213806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mab\AppData\Local\Packages\Microsoft.Office.Desktop_8wekyb3d8bbwe\LocalCache\Roaming\Microsoft\Templates\Business%20report%20(Professional%20design).dotx" TargetMode="External"/></Relationships>
</file>

<file path=word/theme/theme1.xml><?xml version="1.0" encoding="utf-8"?>
<a:theme xmlns:a="http://schemas.openxmlformats.org/drawingml/2006/main" name="Theme2">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02FD7-DA36-4951-9714-27F262C00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424</TotalTime>
  <Pages>15</Pages>
  <Words>3882</Words>
  <Characters>22130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c:creator>
  <cp:keywords/>
  <dc:description/>
  <cp:lastModifiedBy>Emma ❤</cp:lastModifiedBy>
  <cp:revision>186</cp:revision>
  <dcterms:created xsi:type="dcterms:W3CDTF">2018-12-11T10:47:00Z</dcterms:created>
  <dcterms:modified xsi:type="dcterms:W3CDTF">2018-12-14T15:38:00Z</dcterms:modified>
</cp:coreProperties>
</file>