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C0F63" w:rsidRPr="00E420C4" w:rsidRDefault="00004D3A" w:rsidP="00E420C4">
      <w:pPr>
        <w:pStyle w:val="Title"/>
      </w:pPr>
      <w:r w:rsidRPr="00E420C4">
        <w:t>Developing an Effective Talent Acquisition Strategy</w:t>
      </w:r>
      <w:r w:rsidR="00E420C4">
        <w:t xml:space="preserve"> </w:t>
      </w:r>
      <w:r w:rsidRPr="00E420C4">
        <w:t>in a Globalized World</w:t>
      </w:r>
    </w:p>
    <w:p w:rsidR="00523B12" w:rsidRPr="00E420C4" w:rsidRDefault="00523B12" w:rsidP="00E420C4">
      <w:pPr>
        <w:pStyle w:val="Title"/>
      </w:pPr>
    </w:p>
    <w:p w:rsidR="00523B12" w:rsidRPr="00E420C4" w:rsidRDefault="00523B12" w:rsidP="00E420C4">
      <w:pPr>
        <w:pStyle w:val="Title"/>
      </w:pPr>
      <w:r w:rsidRPr="00E420C4">
        <w:t>Student Name:</w:t>
      </w:r>
      <w:r w:rsidR="003B34BC">
        <w:t xml:space="preserve"> </w:t>
      </w:r>
      <w:proofErr w:type="spellStart"/>
      <w:r w:rsidR="003B34BC" w:rsidRPr="003B34BC">
        <w:t>Rohankumar</w:t>
      </w:r>
      <w:proofErr w:type="spellEnd"/>
      <w:r w:rsidR="003B34BC" w:rsidRPr="003B34BC">
        <w:t xml:space="preserve"> </w:t>
      </w:r>
      <w:proofErr w:type="spellStart"/>
      <w:r w:rsidR="003B34BC" w:rsidRPr="003B34BC">
        <w:t>yogeshbhai</w:t>
      </w:r>
      <w:proofErr w:type="spellEnd"/>
      <w:r w:rsidR="003B34BC" w:rsidRPr="003B34BC">
        <w:t xml:space="preserve"> </w:t>
      </w:r>
      <w:proofErr w:type="spellStart"/>
      <w:r w:rsidR="003B34BC" w:rsidRPr="003B34BC">
        <w:t>patel</w:t>
      </w:r>
      <w:proofErr w:type="spellEnd"/>
    </w:p>
    <w:p w:rsidR="00523B12" w:rsidRPr="00E420C4" w:rsidRDefault="00523B12" w:rsidP="00E420C4">
      <w:pPr>
        <w:pStyle w:val="Title"/>
      </w:pPr>
    </w:p>
    <w:p w:rsidR="00004D3A" w:rsidRDefault="00523B12" w:rsidP="00E420C4">
      <w:pPr>
        <w:pStyle w:val="Title"/>
      </w:pPr>
      <w:r w:rsidRPr="00E420C4">
        <w:t xml:space="preserve">Student Id: </w:t>
      </w:r>
      <w:r w:rsidR="003B34BC" w:rsidRPr="003B34BC">
        <w:t>2239383</w:t>
      </w:r>
    </w:p>
    <w:p w:rsidR="00E420C4" w:rsidRPr="00E420C4" w:rsidRDefault="00E420C4" w:rsidP="00E420C4"/>
    <w:p w:rsidR="00E420C4" w:rsidRDefault="00E420C4">
      <w:pPr>
        <w:spacing w:after="160" w:line="259" w:lineRule="auto"/>
        <w:jc w:val="left"/>
        <w:rPr>
          <w:rFonts w:cs="Times New Roman"/>
          <w:b/>
        </w:rPr>
      </w:pPr>
      <w:r>
        <w:rPr>
          <w:rFonts w:cs="Times New Roman"/>
          <w:b/>
        </w:rPr>
        <w:br w:type="page"/>
      </w:r>
    </w:p>
    <w:p w:rsidR="00004D3A" w:rsidRPr="00E420C4" w:rsidRDefault="00004D3A" w:rsidP="00E420C4">
      <w:pPr>
        <w:pStyle w:val="Heading1"/>
      </w:pPr>
      <w:r w:rsidRPr="00E420C4">
        <w:lastRenderedPageBreak/>
        <w:t>Introduction</w:t>
      </w:r>
    </w:p>
    <w:p w:rsidR="00523B12" w:rsidRDefault="004F4989" w:rsidP="00523B12">
      <w:pPr>
        <w:rPr>
          <w:rFonts w:cs="Times New Roman"/>
        </w:rPr>
      </w:pPr>
      <w:r w:rsidRPr="004F4989">
        <w:rPr>
          <w:rFonts w:cs="Times New Roman"/>
        </w:rPr>
        <w:t>In my studies, I have come across a wide range of</w:t>
      </w:r>
      <w:r w:rsidR="0093658C">
        <w:rPr>
          <w:rFonts w:cs="Times New Roman"/>
        </w:rPr>
        <w:t xml:space="preserve"> </w:t>
      </w:r>
      <w:r w:rsidR="00B97E58">
        <w:rPr>
          <w:rFonts w:cs="Times New Roman"/>
        </w:rPr>
        <w:t>best practices</w:t>
      </w:r>
      <w:r w:rsidR="0093658C">
        <w:rPr>
          <w:rFonts w:cs="Times New Roman"/>
        </w:rPr>
        <w:t xml:space="preserve"> </w:t>
      </w:r>
      <w:r w:rsidRPr="004F4989">
        <w:rPr>
          <w:rFonts w:cs="Times New Roman"/>
        </w:rPr>
        <w:t>and cutting-edge solutions that organizations have adopted to get around the complexity of this contemporary era</w:t>
      </w:r>
      <w:r w:rsidR="0093658C">
        <w:rPr>
          <w:rFonts w:cs="Times New Roman"/>
        </w:rPr>
        <w:t xml:space="preserve"> </w:t>
      </w:r>
      <w:r w:rsidR="0093658C" w:rsidRPr="0093658C">
        <w:rPr>
          <w:rFonts w:cs="Times New Roman"/>
        </w:rPr>
        <w:t>(MATHEW, 2023)</w:t>
      </w:r>
      <w:r w:rsidRPr="004F4989">
        <w:rPr>
          <w:rFonts w:cs="Times New Roman"/>
        </w:rPr>
        <w:t xml:space="preserve">. My effort to comprehend these strategies has deepened my admiration for the art of talent acquisition and inspired me to be more flexible and creative in my own </w:t>
      </w:r>
      <w:r w:rsidR="0093658C" w:rsidRPr="004F4989">
        <w:rPr>
          <w:rFonts w:cs="Times New Roman"/>
        </w:rPr>
        <w:t>work</w:t>
      </w:r>
      <w:r w:rsidR="0093658C">
        <w:rPr>
          <w:rFonts w:cs="Times New Roman"/>
        </w:rPr>
        <w:t>.</w:t>
      </w:r>
      <w:r w:rsidRPr="004F4989">
        <w:rPr>
          <w:rFonts w:cs="Times New Roman"/>
        </w:rPr>
        <w:t xml:space="preserve"> These solutions, which were forced into existence, show the extraordinary resiliency needed to satisfy the demands of a global talent market. As I consider the information I</w:t>
      </w:r>
      <w:r w:rsidR="0093658C">
        <w:rPr>
          <w:rFonts w:cs="Times New Roman"/>
        </w:rPr>
        <w:t xml:space="preserve"> have</w:t>
      </w:r>
      <w:r w:rsidRPr="004F4989">
        <w:rPr>
          <w:rFonts w:cs="Times New Roman"/>
        </w:rPr>
        <w:t xml:space="preserve"> learned, I'm struck by the insight that the importance of strategic talent acquisition goes beyond just recruiting because it also includes the development of a talented and diverse workforce that drives organizational success. I feel compelled to translate the knowledge I have gained via this introspective journey into practical advice that can improve the efficacy of talent acquisition initiatives. </w:t>
      </w:r>
    </w:p>
    <w:p w:rsidR="001D69D8" w:rsidRPr="00523B12" w:rsidRDefault="00975BD6" w:rsidP="00E420C4">
      <w:pPr>
        <w:pStyle w:val="Heading1"/>
      </w:pPr>
      <w:r>
        <w:t>Best Practices (Solutions)</w:t>
      </w:r>
      <w:r w:rsidR="001D69D8" w:rsidRPr="00523B12">
        <w:t xml:space="preserve"> </w:t>
      </w:r>
    </w:p>
    <w:p w:rsidR="009B2983" w:rsidRDefault="00F61902" w:rsidP="003F6A0F">
      <w:pPr>
        <w:rPr>
          <w:rFonts w:cs="Times New Roman"/>
        </w:rPr>
      </w:pPr>
      <w:r w:rsidRPr="00F61902">
        <w:rPr>
          <w:rFonts w:cs="Times New Roman"/>
        </w:rPr>
        <w:t xml:space="preserve">I am struck by the revolutionary changes that have reshaped how firms approach hiring people as I explore more into the world of </w:t>
      </w:r>
      <w:r w:rsidR="00B97E58">
        <w:rPr>
          <w:rFonts w:cs="Times New Roman"/>
        </w:rPr>
        <w:t>best practices</w:t>
      </w:r>
      <w:r w:rsidR="00807B9D">
        <w:rPr>
          <w:rFonts w:cs="Times New Roman"/>
        </w:rPr>
        <w:t xml:space="preserve">. </w:t>
      </w:r>
      <w:r w:rsidR="00807B9D" w:rsidRPr="00807B9D">
        <w:rPr>
          <w:rFonts w:cs="Times New Roman"/>
        </w:rPr>
        <w:t xml:space="preserve">According to my observations, the present trajectory shows how HR technology solutions like ATS and various </w:t>
      </w:r>
      <w:r w:rsidR="00B97E58">
        <w:rPr>
          <w:rFonts w:cs="Times New Roman"/>
        </w:rPr>
        <w:t>practices</w:t>
      </w:r>
      <w:r w:rsidR="00807B9D" w:rsidRPr="00807B9D">
        <w:rPr>
          <w:rFonts w:cs="Times New Roman"/>
        </w:rPr>
        <w:t xml:space="preserve"> platforms are becoming more and more important</w:t>
      </w:r>
      <w:r w:rsidR="00807B9D">
        <w:rPr>
          <w:rFonts w:cs="Times New Roman"/>
        </w:rPr>
        <w:t xml:space="preserve"> </w:t>
      </w:r>
      <w:r w:rsidR="00807B9D" w:rsidRPr="00807B9D">
        <w:rPr>
          <w:rFonts w:cs="Times New Roman"/>
        </w:rPr>
        <w:t>(MATHEW, 2023). These resources give me priceless information that helps me make informed decisions and plan ahead. It is enlightening to learn about the effectiveness of the plan and the areas that need improvement. It makes sense to me to look into alternatives to Expensify for seamless expenditure management across departments. Clarity in salary budgeting ensures on-time payments. Every aspect of recruitment carries value in the context of my perspective.</w:t>
      </w:r>
      <w:r w:rsidR="00807B9D">
        <w:rPr>
          <w:rFonts w:cs="Times New Roman"/>
        </w:rPr>
        <w:t xml:space="preserve"> A</w:t>
      </w:r>
      <w:r w:rsidR="00741745" w:rsidRPr="00741745">
        <w:rPr>
          <w:rFonts w:cs="Times New Roman"/>
        </w:rPr>
        <w:t xml:space="preserve">lthough adjusting to various restrictions can be difficult, strategies use cutting-edge approaches like remote work and EOR services to redefine </w:t>
      </w:r>
      <w:r w:rsidR="00B97E58">
        <w:rPr>
          <w:rFonts w:cs="Times New Roman"/>
        </w:rPr>
        <w:t>practices</w:t>
      </w:r>
      <w:r w:rsidR="00741745" w:rsidRPr="00741745">
        <w:rPr>
          <w:rFonts w:cs="Times New Roman"/>
        </w:rPr>
        <w:t xml:space="preserve"> dynamics</w:t>
      </w:r>
      <w:r w:rsidR="00B72D17">
        <w:rPr>
          <w:rFonts w:cs="Times New Roman"/>
        </w:rPr>
        <w:t xml:space="preserve"> </w:t>
      </w:r>
      <w:r w:rsidR="00B72D17" w:rsidRPr="00B72D17">
        <w:rPr>
          <w:rFonts w:cs="Times New Roman"/>
        </w:rPr>
        <w:t>(</w:t>
      </w:r>
      <w:proofErr w:type="spellStart"/>
      <w:r w:rsidR="00B72D17" w:rsidRPr="00B72D17">
        <w:rPr>
          <w:rFonts w:cs="Times New Roman"/>
        </w:rPr>
        <w:t>Meglio</w:t>
      </w:r>
      <w:proofErr w:type="spellEnd"/>
      <w:r w:rsidR="00B72D17" w:rsidRPr="00B72D17">
        <w:rPr>
          <w:rFonts w:cs="Times New Roman"/>
        </w:rPr>
        <w:t>, 2023)</w:t>
      </w:r>
      <w:r w:rsidR="00741745" w:rsidRPr="00741745">
        <w:rPr>
          <w:rFonts w:cs="Times New Roman"/>
        </w:rPr>
        <w:t>.</w:t>
      </w:r>
      <w:r w:rsidR="00741745">
        <w:rPr>
          <w:rFonts w:cs="Times New Roman"/>
        </w:rPr>
        <w:t xml:space="preserve"> </w:t>
      </w:r>
      <w:r w:rsidRPr="00F61902">
        <w:rPr>
          <w:rFonts w:cs="Times New Roman"/>
        </w:rPr>
        <w:t xml:space="preserve">This strategy has changed the way I think about </w:t>
      </w:r>
      <w:r w:rsidR="00B97E58">
        <w:rPr>
          <w:rFonts w:cs="Times New Roman"/>
        </w:rPr>
        <w:t>practices</w:t>
      </w:r>
      <w:r w:rsidRPr="00F61902">
        <w:rPr>
          <w:rFonts w:cs="Times New Roman"/>
        </w:rPr>
        <w:t>; instead of seeing it as a reactive process, it has inspired me to think of it as a strategic undertaking that calls for foresight and adaptability.</w:t>
      </w:r>
      <w:r w:rsidR="00AE18DB">
        <w:rPr>
          <w:rFonts w:cs="Times New Roman"/>
        </w:rPr>
        <w:t xml:space="preserve"> </w:t>
      </w:r>
      <w:r w:rsidRPr="00F61902">
        <w:rPr>
          <w:rFonts w:cs="Times New Roman"/>
        </w:rPr>
        <w:t>My research into employer branding has also been illuminating. I</w:t>
      </w:r>
      <w:r w:rsidR="0032721C">
        <w:rPr>
          <w:rFonts w:cs="Times New Roman"/>
        </w:rPr>
        <w:t xml:space="preserve"> </w:t>
      </w:r>
      <w:r w:rsidR="00184B74">
        <w:rPr>
          <w:rFonts w:cs="Times New Roman"/>
        </w:rPr>
        <w:t xml:space="preserve">have </w:t>
      </w:r>
      <w:r w:rsidR="00184B74" w:rsidRPr="00F61902">
        <w:rPr>
          <w:rFonts w:cs="Times New Roman"/>
        </w:rPr>
        <w:t>grown</w:t>
      </w:r>
      <w:r w:rsidRPr="00F61902">
        <w:rPr>
          <w:rFonts w:cs="Times New Roman"/>
        </w:rPr>
        <w:t xml:space="preserve"> to understand the importance of building a strong employer brand because I know that candidates are drawn not just to job descriptions but also to the company values and culture. It is clear to me now that a strong employer brand not only draws top candidates but also operates as a beacon for internal harmony. I am aware of how critical effective communication, openness, and respect are to creating a </w:t>
      </w:r>
      <w:proofErr w:type="spellStart"/>
      <w:r w:rsidR="00AE18DB" w:rsidRPr="00F61902">
        <w:rPr>
          <w:rFonts w:cs="Times New Roman"/>
        </w:rPr>
        <w:t>favorable</w:t>
      </w:r>
      <w:proofErr w:type="spellEnd"/>
      <w:r w:rsidRPr="00F61902">
        <w:rPr>
          <w:rFonts w:cs="Times New Roman"/>
        </w:rPr>
        <w:t xml:space="preserve"> impression. </w:t>
      </w:r>
    </w:p>
    <w:p w:rsidR="003E0D47" w:rsidRPr="00523B12" w:rsidRDefault="00D0231E" w:rsidP="00523B12">
      <w:pPr>
        <w:rPr>
          <w:rFonts w:cs="Times New Roman"/>
        </w:rPr>
      </w:pPr>
      <w:r w:rsidRPr="00D0231E">
        <w:rPr>
          <w:rFonts w:cs="Times New Roman"/>
        </w:rPr>
        <w:lastRenderedPageBreak/>
        <w:t xml:space="preserve">I have come to understand the enormous problem that luring and keeping great personnel presents for organizations on a worldwide scale through my thoughtful investigation. I recognize the potential of adopting a </w:t>
      </w:r>
      <w:r w:rsidR="00F276A9">
        <w:rPr>
          <w:rFonts w:cs="Times New Roman"/>
        </w:rPr>
        <w:t>best practices</w:t>
      </w:r>
      <w:r w:rsidRPr="00D0231E">
        <w:rPr>
          <w:rFonts w:cs="Times New Roman"/>
        </w:rPr>
        <w:t xml:space="preserve"> strategy to increase the size of my candidate pool and gain access to a variety of highly qualified individuals. Their original ideas and special skills speak to me deeply, and they enliven businesses so they can compete in our networked world. The transformational idea that geographical borders can be reframed as channels for talent acquisition has become deeply </w:t>
      </w:r>
      <w:r w:rsidR="00D32DF2">
        <w:rPr>
          <w:rFonts w:cs="Times New Roman"/>
        </w:rPr>
        <w:t>i</w:t>
      </w:r>
      <w:r w:rsidRPr="00D0231E">
        <w:rPr>
          <w:rFonts w:cs="Times New Roman"/>
        </w:rPr>
        <w:t>ngrained in me as a result of the COVID-19 pandemic</w:t>
      </w:r>
      <w:r w:rsidR="00A63D6D">
        <w:rPr>
          <w:rFonts w:cs="Times New Roman"/>
        </w:rPr>
        <w:t xml:space="preserve"> </w:t>
      </w:r>
      <w:r w:rsidR="00A63D6D" w:rsidRPr="00C7636F">
        <w:rPr>
          <w:rFonts w:cs="Times New Roman"/>
        </w:rPr>
        <w:t>(</w:t>
      </w:r>
      <w:proofErr w:type="spellStart"/>
      <w:r w:rsidR="00A63D6D" w:rsidRPr="00C7636F">
        <w:rPr>
          <w:rFonts w:cs="Times New Roman"/>
        </w:rPr>
        <w:t>Boquen</w:t>
      </w:r>
      <w:proofErr w:type="spellEnd"/>
      <w:r w:rsidR="00A63D6D" w:rsidRPr="00C7636F">
        <w:rPr>
          <w:rFonts w:cs="Times New Roman"/>
        </w:rPr>
        <w:t>, 2023)</w:t>
      </w:r>
      <w:r w:rsidR="00A63D6D">
        <w:rPr>
          <w:rFonts w:cs="Times New Roman"/>
        </w:rPr>
        <w:t>.</w:t>
      </w:r>
    </w:p>
    <w:p w:rsidR="00B77C00" w:rsidRPr="00B77C00" w:rsidRDefault="00B77C00" w:rsidP="003F6A0F">
      <w:pPr>
        <w:rPr>
          <w:rFonts w:cs="Times New Roman"/>
        </w:rPr>
      </w:pPr>
      <w:r w:rsidRPr="00B77C00">
        <w:rPr>
          <w:rFonts w:cs="Times New Roman"/>
        </w:rPr>
        <w:t xml:space="preserve">In my reflective investigation, I have come to understand that a company looking to hire talent from many nations might seek help from specialized businesses knowledgeable in the nuances of hiring and taxation. I have come to understand that every area has a pool of knowledgeable workers in numerous fields. For instance, I said how Mexico is known for having skilled engineers. As I proceed with this procedure, I realize that the first stage entails identifying the position that needs to be filled. </w:t>
      </w:r>
      <w:r>
        <w:rPr>
          <w:rFonts w:cs="Times New Roman"/>
        </w:rPr>
        <w:t xml:space="preserve"> </w:t>
      </w:r>
      <w:r w:rsidRPr="00B77C00">
        <w:rPr>
          <w:rFonts w:cs="Times New Roman"/>
        </w:rPr>
        <w:t>In my introspective journey, I</w:t>
      </w:r>
      <w:r>
        <w:rPr>
          <w:rFonts w:cs="Times New Roman"/>
        </w:rPr>
        <w:t xml:space="preserve"> hav</w:t>
      </w:r>
      <w:r w:rsidRPr="00B77C00">
        <w:rPr>
          <w:rFonts w:cs="Times New Roman"/>
        </w:rPr>
        <w:t xml:space="preserve">e come to view utilizing an Employer of Record (EOR) service as akin to enlisting a formidable ally for HR teams. These services possess a deep understanding of the intricate regulations across various countries, enabling them to adeptly navigate tax implications, benefits, and employment guidelines. Their expertise not only streamlines the hiring process but also extends to the nuanced task of employee management within these diverse contexts. Moreover, they illuminate the subtle nuances of cultural disparities that can profoundly influence employee </w:t>
      </w:r>
      <w:r w:rsidRPr="00963A98">
        <w:rPr>
          <w:rFonts w:cs="Times New Roman"/>
        </w:rPr>
        <w:t>sentiments</w:t>
      </w:r>
      <w:r w:rsidR="00963A98">
        <w:rPr>
          <w:rFonts w:cs="Times New Roman"/>
        </w:rPr>
        <w:t xml:space="preserve"> </w:t>
      </w:r>
      <w:r w:rsidR="00963A98" w:rsidRPr="00B72D17">
        <w:rPr>
          <w:rFonts w:cs="Times New Roman"/>
        </w:rPr>
        <w:t>(</w:t>
      </w:r>
      <w:proofErr w:type="spellStart"/>
      <w:r w:rsidR="00963A98" w:rsidRPr="00B72D17">
        <w:rPr>
          <w:rFonts w:cs="Times New Roman"/>
        </w:rPr>
        <w:t>Meglio</w:t>
      </w:r>
      <w:proofErr w:type="spellEnd"/>
      <w:r w:rsidR="00963A98" w:rsidRPr="00B72D17">
        <w:rPr>
          <w:rFonts w:cs="Times New Roman"/>
        </w:rPr>
        <w:t>, 2023)</w:t>
      </w:r>
      <w:r w:rsidRPr="00B77C00">
        <w:rPr>
          <w:rFonts w:cs="Times New Roman"/>
        </w:rPr>
        <w:t xml:space="preserve">. Moreover, their guidance </w:t>
      </w:r>
      <w:r w:rsidR="00184B74" w:rsidRPr="00B77C00">
        <w:rPr>
          <w:rFonts w:cs="Times New Roman"/>
        </w:rPr>
        <w:t>imparts</w:t>
      </w:r>
      <w:r w:rsidRPr="00B77C00">
        <w:rPr>
          <w:rFonts w:cs="Times New Roman"/>
        </w:rPr>
        <w:t xml:space="preserve"> knowledge about breaks, significant holidays, and even the choice of office snacks to foster a harmonious workplace.</w:t>
      </w:r>
    </w:p>
    <w:p w:rsidR="0010492A" w:rsidRDefault="00B77C00" w:rsidP="003F6A0F">
      <w:pPr>
        <w:rPr>
          <w:rFonts w:cs="Times New Roman"/>
        </w:rPr>
      </w:pPr>
      <w:r w:rsidRPr="00B77C00">
        <w:rPr>
          <w:rFonts w:cs="Times New Roman"/>
        </w:rPr>
        <w:t>When considering the idea of remote employment, I have run into issues with management and productivity. However, my view has grown stronger that adopting remote work merits careful consideration for businesses looking to hire top talent from international sources. It makes sense to balance this strategy with sporadic in-office days, especially when it involves several global offices. The potential for effective collaboration is further highlighted by sporadic activities that bring staff together.</w:t>
      </w:r>
      <w:r w:rsidR="003F6A0F">
        <w:rPr>
          <w:rFonts w:cs="Times New Roman"/>
        </w:rPr>
        <w:t xml:space="preserve"> Moreover,</w:t>
      </w:r>
      <w:r w:rsidRPr="00B77C00">
        <w:rPr>
          <w:rFonts w:cs="Times New Roman"/>
        </w:rPr>
        <w:t xml:space="preserve"> these tactics change depending on how the business is run. As I think about the idea of asynchronous employment, it occurs to me that this paradigm allows for unmatched freed</w:t>
      </w:r>
      <w:r w:rsidRPr="00321C4E">
        <w:rPr>
          <w:rFonts w:cs="Times New Roman"/>
        </w:rPr>
        <w:t>om</w:t>
      </w:r>
      <w:r w:rsidR="00321C4E">
        <w:rPr>
          <w:rFonts w:cs="Times New Roman"/>
        </w:rPr>
        <w:t xml:space="preserve"> </w:t>
      </w:r>
      <w:r w:rsidR="00321C4E" w:rsidRPr="00B72D17">
        <w:rPr>
          <w:rFonts w:cs="Times New Roman"/>
        </w:rPr>
        <w:t>(</w:t>
      </w:r>
      <w:proofErr w:type="spellStart"/>
      <w:r w:rsidR="00321C4E" w:rsidRPr="00B72D17">
        <w:rPr>
          <w:rFonts w:cs="Times New Roman"/>
        </w:rPr>
        <w:t>Meglio</w:t>
      </w:r>
      <w:proofErr w:type="spellEnd"/>
      <w:r w:rsidR="00321C4E" w:rsidRPr="00B72D17">
        <w:rPr>
          <w:rFonts w:cs="Times New Roman"/>
        </w:rPr>
        <w:t>, 2023</w:t>
      </w:r>
      <w:r w:rsidR="00321C4E">
        <w:rPr>
          <w:rFonts w:cs="Times New Roman"/>
        </w:rPr>
        <w:t>)</w:t>
      </w:r>
      <w:r w:rsidRPr="00B77C00">
        <w:rPr>
          <w:rFonts w:cs="Times New Roman"/>
        </w:rPr>
        <w:t xml:space="preserve">. I understand the benefits of this strategy because I am aware that people operate in various time zones or need flexible schedules. Adapting to this approach can entail scheduling meetings that consider all time zones or allowing flexibility in working hours. </w:t>
      </w:r>
      <w:r w:rsidRPr="00B77C00">
        <w:rPr>
          <w:rFonts w:cs="Times New Roman"/>
        </w:rPr>
        <w:lastRenderedPageBreak/>
        <w:t>While teamwork is still crucial, I</w:t>
      </w:r>
      <w:r w:rsidR="000557E7">
        <w:rPr>
          <w:rFonts w:cs="Times New Roman"/>
        </w:rPr>
        <w:t xml:space="preserve"> have</w:t>
      </w:r>
      <w:r w:rsidRPr="00B77C00">
        <w:rPr>
          <w:rFonts w:cs="Times New Roman"/>
        </w:rPr>
        <w:t xml:space="preserve"> learned to understand that individual duties can be carried out at various points as long as they end successfully.</w:t>
      </w:r>
      <w:r w:rsidR="009B2983">
        <w:rPr>
          <w:rFonts w:cs="Times New Roman"/>
        </w:rPr>
        <w:t xml:space="preserve"> </w:t>
      </w:r>
      <w:r w:rsidR="004E4217">
        <w:rPr>
          <w:rFonts w:cs="Times New Roman"/>
        </w:rPr>
        <w:t>Moreover,</w:t>
      </w:r>
      <w:r w:rsidR="00C7636F">
        <w:rPr>
          <w:rFonts w:cs="Times New Roman"/>
        </w:rPr>
        <w:t xml:space="preserve"> I have learned that there are three main factors required for successful global talent acquisition strategies: diversity, flexibility</w:t>
      </w:r>
      <w:r w:rsidR="00D32DF2">
        <w:rPr>
          <w:rFonts w:cs="Times New Roman"/>
        </w:rPr>
        <w:t>,</w:t>
      </w:r>
      <w:r w:rsidR="00C7636F">
        <w:rPr>
          <w:rFonts w:cs="Times New Roman"/>
        </w:rPr>
        <w:t xml:space="preserve"> and local knowledge </w:t>
      </w:r>
      <w:r w:rsidR="00C7636F" w:rsidRPr="00C7636F">
        <w:rPr>
          <w:rFonts w:cs="Times New Roman"/>
        </w:rPr>
        <w:t>(</w:t>
      </w:r>
      <w:proofErr w:type="spellStart"/>
      <w:r w:rsidR="00C7636F" w:rsidRPr="00C7636F">
        <w:rPr>
          <w:rFonts w:cs="Times New Roman"/>
        </w:rPr>
        <w:t>Boquen</w:t>
      </w:r>
      <w:proofErr w:type="spellEnd"/>
      <w:r w:rsidR="00C7636F" w:rsidRPr="00C7636F">
        <w:rPr>
          <w:rFonts w:cs="Times New Roman"/>
        </w:rPr>
        <w:t>, 2023)</w:t>
      </w:r>
      <w:r w:rsidR="00C7636F">
        <w:rPr>
          <w:rFonts w:cs="Times New Roman"/>
        </w:rPr>
        <w:t>.</w:t>
      </w:r>
    </w:p>
    <w:p w:rsidR="0010492A" w:rsidRPr="00523B12" w:rsidRDefault="0010492A" w:rsidP="00E420C4">
      <w:pPr>
        <w:pStyle w:val="Heading1"/>
      </w:pPr>
      <w:r w:rsidRPr="00523B12">
        <w:t>Conclusion</w:t>
      </w:r>
    </w:p>
    <w:p w:rsidR="0010492A" w:rsidRDefault="006C085D" w:rsidP="003F6A0F">
      <w:pPr>
        <w:rPr>
          <w:rFonts w:cs="Times New Roman"/>
        </w:rPr>
      </w:pPr>
      <w:r>
        <w:rPr>
          <w:rFonts w:cs="Times New Roman"/>
        </w:rPr>
        <w:t xml:space="preserve">It is concluded that </w:t>
      </w:r>
      <w:r w:rsidR="00F276A9">
        <w:rPr>
          <w:rFonts w:cs="Times New Roman"/>
        </w:rPr>
        <w:t>best practices</w:t>
      </w:r>
      <w:r w:rsidRPr="006C085D">
        <w:rPr>
          <w:rFonts w:cs="Times New Roman"/>
        </w:rPr>
        <w:t xml:space="preserve"> solutions are altering traditional procedures of </w:t>
      </w:r>
      <w:r w:rsidR="00F276A9">
        <w:rPr>
          <w:rFonts w:cs="Times New Roman"/>
        </w:rPr>
        <w:t>practices</w:t>
      </w:r>
      <w:bookmarkStart w:id="0" w:name="_GoBack"/>
      <w:bookmarkEnd w:id="0"/>
      <w:r w:rsidR="00E84811" w:rsidRPr="006C085D">
        <w:rPr>
          <w:rFonts w:cs="Times New Roman"/>
        </w:rPr>
        <w:t>.</w:t>
      </w:r>
      <w:r w:rsidRPr="006C085D">
        <w:rPr>
          <w:rFonts w:cs="Times New Roman"/>
        </w:rPr>
        <w:t xml:space="preserve"> These methods have enhanced my understanding of talent acquisition as an art form and encouraged flexibility in my own role. These resourceful answers developed out of necessity, highlight the extraordinary resiliency required to negotiate the world of talent.  I am aware that the importance of strategic talent acquisition goes beyond only recruiting; it also includes cultivating the kind of talented and diverse staff that is necessary for organizational success. The amazing potential that results from rethinking regional borders as opportunities rather than barriers in the pursuit of talent acquisition has been made clear by the COVID-19 epidemic.</w:t>
      </w:r>
      <w:r w:rsidR="003F6A0F">
        <w:rPr>
          <w:rFonts w:cs="Times New Roman"/>
        </w:rPr>
        <w:t xml:space="preserve"> </w:t>
      </w:r>
      <w:r w:rsidR="003F6A0F" w:rsidRPr="003F6A0F">
        <w:rPr>
          <w:rFonts w:cs="Times New Roman"/>
        </w:rPr>
        <w:t>Strategic talent acquisition has a tremendous effect that goes beyond recruitment and shapes a diversified workforce that is essential for organizational success. This experience motivates me to condense my learnings into practical advice that combines modern techniques with global trends in order to fully utilize a global talent pool</w:t>
      </w:r>
      <w:r w:rsidR="003F6A0F">
        <w:rPr>
          <w:rFonts w:cs="Times New Roman"/>
        </w:rPr>
        <w:t>.</w:t>
      </w:r>
    </w:p>
    <w:p w:rsidR="003F6A0F" w:rsidRDefault="003F6A0F" w:rsidP="003F6A0F">
      <w:pPr>
        <w:rPr>
          <w:rFonts w:cs="Times New Roman"/>
        </w:rPr>
      </w:pPr>
    </w:p>
    <w:p w:rsidR="003F6A0F" w:rsidRDefault="003F6A0F" w:rsidP="003F6A0F">
      <w:pPr>
        <w:rPr>
          <w:rFonts w:cs="Times New Roman"/>
        </w:rPr>
      </w:pPr>
    </w:p>
    <w:p w:rsidR="003F6A0F" w:rsidRDefault="003F6A0F" w:rsidP="003F6A0F">
      <w:pPr>
        <w:rPr>
          <w:rFonts w:cs="Times New Roman"/>
        </w:rPr>
      </w:pPr>
    </w:p>
    <w:p w:rsidR="003F6A0F" w:rsidRDefault="003F6A0F" w:rsidP="003F6A0F">
      <w:pPr>
        <w:rPr>
          <w:rFonts w:cs="Times New Roman"/>
        </w:rPr>
      </w:pPr>
    </w:p>
    <w:p w:rsidR="003F6A0F" w:rsidRDefault="003F6A0F" w:rsidP="003F6A0F">
      <w:pPr>
        <w:rPr>
          <w:rFonts w:cs="Times New Roman"/>
        </w:rPr>
      </w:pPr>
    </w:p>
    <w:p w:rsidR="003F6A0F" w:rsidRDefault="003F6A0F" w:rsidP="003F6A0F">
      <w:pPr>
        <w:rPr>
          <w:rFonts w:cs="Times New Roman"/>
        </w:rPr>
      </w:pPr>
    </w:p>
    <w:p w:rsidR="003F6A0F" w:rsidRDefault="003F6A0F" w:rsidP="003F6A0F">
      <w:pPr>
        <w:rPr>
          <w:rFonts w:cs="Times New Roman"/>
        </w:rPr>
      </w:pPr>
    </w:p>
    <w:p w:rsidR="003F6A0F" w:rsidRDefault="003F6A0F" w:rsidP="003F6A0F">
      <w:pPr>
        <w:rPr>
          <w:rFonts w:cs="Times New Roman"/>
        </w:rPr>
      </w:pPr>
    </w:p>
    <w:p w:rsidR="003F6A0F" w:rsidRDefault="003F6A0F" w:rsidP="003F6A0F">
      <w:pPr>
        <w:rPr>
          <w:rFonts w:cs="Times New Roman"/>
        </w:rPr>
      </w:pPr>
    </w:p>
    <w:p w:rsidR="003F6A0F" w:rsidRDefault="003F6A0F" w:rsidP="003F6A0F">
      <w:pPr>
        <w:rPr>
          <w:rFonts w:cs="Times New Roman"/>
        </w:rPr>
      </w:pPr>
    </w:p>
    <w:p w:rsidR="003F6A0F" w:rsidRDefault="003F6A0F" w:rsidP="003F6A0F">
      <w:pPr>
        <w:rPr>
          <w:rFonts w:cs="Times New Roman"/>
        </w:rPr>
      </w:pPr>
    </w:p>
    <w:p w:rsidR="003F6A0F" w:rsidRDefault="003F6A0F" w:rsidP="003F6A0F">
      <w:pPr>
        <w:rPr>
          <w:rFonts w:cs="Times New Roman"/>
        </w:rPr>
      </w:pPr>
    </w:p>
    <w:p w:rsidR="00807B9D" w:rsidRDefault="00807B9D" w:rsidP="003F6A0F">
      <w:pPr>
        <w:rPr>
          <w:rFonts w:cs="Times New Roman"/>
        </w:rPr>
      </w:pPr>
    </w:p>
    <w:p w:rsidR="003F6A0F" w:rsidRPr="003F6A0F" w:rsidRDefault="003F6A0F" w:rsidP="003F6A0F">
      <w:pPr>
        <w:rPr>
          <w:rFonts w:cs="Times New Roman"/>
        </w:rPr>
      </w:pPr>
    </w:p>
    <w:p w:rsidR="0010492A" w:rsidRPr="00523B12" w:rsidRDefault="0010492A" w:rsidP="00E420C4">
      <w:pPr>
        <w:pStyle w:val="Heading1"/>
      </w:pPr>
      <w:r w:rsidRPr="00523B12">
        <w:lastRenderedPageBreak/>
        <w:t>References</w:t>
      </w:r>
    </w:p>
    <w:p w:rsidR="003F6A0F" w:rsidRDefault="003F6A0F" w:rsidP="00184B74">
      <w:pPr>
        <w:pStyle w:val="NormalWeb"/>
        <w:spacing w:before="0" w:beforeAutospacing="0" w:after="240" w:afterAutospacing="0" w:line="360" w:lineRule="auto"/>
        <w:ind w:left="300" w:hanging="300"/>
      </w:pPr>
      <w:proofErr w:type="spellStart"/>
      <w:r>
        <w:t>Boquen</w:t>
      </w:r>
      <w:proofErr w:type="spellEnd"/>
      <w:r>
        <w:t xml:space="preserve">, A., 2023. </w:t>
      </w:r>
      <w:r>
        <w:rPr>
          <w:i/>
          <w:iCs/>
        </w:rPr>
        <w:t>The Keys to a Successful Global Talent Acquisition Strategy</w:t>
      </w:r>
      <w:r>
        <w:t>. [online] nhglobalpartners.com. Available at: https://nhglobalpartners.com/global-talent-acquisition-strategy/#:~:text=By%20identifying%20and%20attracting%20the [Accessed 22 Aug. 2023].</w:t>
      </w:r>
    </w:p>
    <w:p w:rsidR="003F6A0F" w:rsidRDefault="003F6A0F" w:rsidP="00184B74">
      <w:pPr>
        <w:pStyle w:val="NormalWeb"/>
        <w:spacing w:before="0" w:beforeAutospacing="0" w:after="240" w:afterAutospacing="0" w:line="360" w:lineRule="auto"/>
        <w:ind w:left="300" w:hanging="300"/>
      </w:pPr>
      <w:r>
        <w:t xml:space="preserve">MATHEW, G., 2023. </w:t>
      </w:r>
      <w:r>
        <w:rPr>
          <w:i/>
          <w:iCs/>
        </w:rPr>
        <w:t>10 recruiting trends for 2023</w:t>
      </w:r>
      <w:r>
        <w:t xml:space="preserve">. [online] </w:t>
      </w:r>
      <w:proofErr w:type="spellStart"/>
      <w:r>
        <w:t>Maddyness</w:t>
      </w:r>
      <w:proofErr w:type="spellEnd"/>
      <w:r>
        <w:t xml:space="preserve"> UK. Available at: https://www.maddyness.com/uk/2023/04/15/10-recruiting-trends-for-2023/.</w:t>
      </w:r>
    </w:p>
    <w:p w:rsidR="003F6A0F" w:rsidRDefault="003F6A0F" w:rsidP="00184B74">
      <w:pPr>
        <w:pStyle w:val="NormalWeb"/>
        <w:spacing w:before="0" w:beforeAutospacing="0" w:after="240" w:afterAutospacing="0" w:line="360" w:lineRule="auto"/>
        <w:ind w:left="300" w:hanging="300"/>
      </w:pPr>
      <w:proofErr w:type="spellStart"/>
      <w:r>
        <w:t>Meglio</w:t>
      </w:r>
      <w:proofErr w:type="spellEnd"/>
      <w:r>
        <w:t xml:space="preserve">, F.D., 2023. </w:t>
      </w:r>
      <w:r>
        <w:rPr>
          <w:i/>
          <w:iCs/>
        </w:rPr>
        <w:t>5 Best Practices for Global Hiring</w:t>
      </w:r>
      <w:r>
        <w:t>. [online] www.hrexchangenetwork.com. Available at: https://www.hrexchangenetwork.com/hr-talent-acquisition/articles/best-practices-for-global-hiring/amp [Accessed 22 Aug. 2023].</w:t>
      </w:r>
    </w:p>
    <w:p w:rsidR="0010492A" w:rsidRPr="0010492A" w:rsidRDefault="0010492A" w:rsidP="00D0231E">
      <w:pPr>
        <w:pStyle w:val="ListParagraph"/>
        <w:ind w:left="780"/>
        <w:rPr>
          <w:rFonts w:cs="Times New Roman"/>
          <w:b/>
        </w:rPr>
      </w:pPr>
    </w:p>
    <w:p w:rsidR="0010492A" w:rsidRDefault="0010492A" w:rsidP="00B77C00">
      <w:pPr>
        <w:rPr>
          <w:rFonts w:cs="Times New Roman"/>
        </w:rPr>
      </w:pPr>
    </w:p>
    <w:p w:rsidR="0010492A" w:rsidRDefault="0010492A" w:rsidP="00B77C00">
      <w:pPr>
        <w:rPr>
          <w:rFonts w:cs="Times New Roman"/>
        </w:rPr>
      </w:pPr>
    </w:p>
    <w:p w:rsidR="0010492A" w:rsidRDefault="0010492A" w:rsidP="00B77C00">
      <w:pPr>
        <w:rPr>
          <w:rFonts w:cs="Times New Roman"/>
        </w:rPr>
      </w:pPr>
    </w:p>
    <w:p w:rsidR="0010492A" w:rsidRDefault="0010492A" w:rsidP="00B77C00">
      <w:pPr>
        <w:rPr>
          <w:rFonts w:cs="Times New Roman"/>
        </w:rPr>
      </w:pPr>
    </w:p>
    <w:p w:rsidR="0010492A" w:rsidRDefault="0010492A" w:rsidP="00B77C00">
      <w:pPr>
        <w:rPr>
          <w:rFonts w:cs="Times New Roman"/>
        </w:rPr>
      </w:pPr>
    </w:p>
    <w:p w:rsidR="0010492A" w:rsidRDefault="0010492A" w:rsidP="00B77C00">
      <w:pPr>
        <w:rPr>
          <w:rFonts w:cs="Times New Roman"/>
        </w:rPr>
      </w:pPr>
    </w:p>
    <w:p w:rsidR="0010492A" w:rsidRDefault="0010492A" w:rsidP="00B77C00">
      <w:pPr>
        <w:rPr>
          <w:rFonts w:cs="Times New Roman"/>
        </w:rPr>
      </w:pPr>
    </w:p>
    <w:p w:rsidR="0010492A" w:rsidRDefault="0010492A" w:rsidP="00B77C00">
      <w:pPr>
        <w:rPr>
          <w:rFonts w:cs="Times New Roman"/>
        </w:rPr>
      </w:pPr>
    </w:p>
    <w:p w:rsidR="0010492A" w:rsidRDefault="0010492A" w:rsidP="00B77C00">
      <w:pPr>
        <w:rPr>
          <w:rFonts w:cs="Times New Roman"/>
        </w:rPr>
      </w:pPr>
    </w:p>
    <w:p w:rsidR="0010492A" w:rsidRDefault="0010492A" w:rsidP="00B77C00">
      <w:pPr>
        <w:rPr>
          <w:rFonts w:cs="Times New Roman"/>
        </w:rPr>
      </w:pPr>
    </w:p>
    <w:p w:rsidR="0010492A" w:rsidRDefault="0010492A" w:rsidP="00B77C00">
      <w:pPr>
        <w:rPr>
          <w:rFonts w:cs="Times New Roman"/>
        </w:rPr>
      </w:pPr>
    </w:p>
    <w:p w:rsidR="0010492A" w:rsidRDefault="0010492A" w:rsidP="00B77C00">
      <w:pPr>
        <w:rPr>
          <w:rFonts w:cs="Times New Roman"/>
        </w:rPr>
      </w:pPr>
    </w:p>
    <w:p w:rsidR="0010492A" w:rsidRPr="003E0D47" w:rsidRDefault="0010492A" w:rsidP="00B77C00">
      <w:pPr>
        <w:rPr>
          <w:rFonts w:cs="Times New Roman"/>
        </w:rPr>
      </w:pPr>
    </w:p>
    <w:p w:rsidR="00004D3A" w:rsidRPr="00004D3A" w:rsidRDefault="00004D3A" w:rsidP="00004D3A">
      <w:pPr>
        <w:ind w:left="360"/>
        <w:rPr>
          <w:rFonts w:cs="Times New Roman"/>
          <w:b/>
        </w:rPr>
      </w:pPr>
    </w:p>
    <w:sectPr w:rsidR="00004D3A" w:rsidRPr="00004D3A" w:rsidSect="0092066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BF66800"/>
    <w:multiLevelType w:val="hybridMultilevel"/>
    <w:tmpl w:val="5A3C132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7FE07F5B"/>
    <w:multiLevelType w:val="hybridMultilevel"/>
    <w:tmpl w:val="8F1242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je0MDY0NjE1sDC1MLNQ0lEKTi0uzszPAykwrgUAOSD1vCwAAAA="/>
  </w:docVars>
  <w:rsids>
    <w:rsidRoot w:val="00004D3A"/>
    <w:rsid w:val="00002CF5"/>
    <w:rsid w:val="00004D3A"/>
    <w:rsid w:val="000557E7"/>
    <w:rsid w:val="000A3FAA"/>
    <w:rsid w:val="000B2A63"/>
    <w:rsid w:val="0010492A"/>
    <w:rsid w:val="00121E66"/>
    <w:rsid w:val="00184B74"/>
    <w:rsid w:val="001D69D8"/>
    <w:rsid w:val="00321C4E"/>
    <w:rsid w:val="0032721C"/>
    <w:rsid w:val="003B34BC"/>
    <w:rsid w:val="003E0D47"/>
    <w:rsid w:val="003F6A0F"/>
    <w:rsid w:val="004E4217"/>
    <w:rsid w:val="004F4989"/>
    <w:rsid w:val="00523B12"/>
    <w:rsid w:val="006C085D"/>
    <w:rsid w:val="0072003C"/>
    <w:rsid w:val="00741745"/>
    <w:rsid w:val="007560DC"/>
    <w:rsid w:val="007840D6"/>
    <w:rsid w:val="00807B9D"/>
    <w:rsid w:val="0092066F"/>
    <w:rsid w:val="0093658C"/>
    <w:rsid w:val="00963A98"/>
    <w:rsid w:val="00975BD6"/>
    <w:rsid w:val="009B2983"/>
    <w:rsid w:val="00A63D6D"/>
    <w:rsid w:val="00A913EA"/>
    <w:rsid w:val="00AE18DB"/>
    <w:rsid w:val="00AE5A63"/>
    <w:rsid w:val="00B72D17"/>
    <w:rsid w:val="00B77C00"/>
    <w:rsid w:val="00B97E58"/>
    <w:rsid w:val="00C7636F"/>
    <w:rsid w:val="00D0231E"/>
    <w:rsid w:val="00D22422"/>
    <w:rsid w:val="00D32DF2"/>
    <w:rsid w:val="00E420C4"/>
    <w:rsid w:val="00E84811"/>
    <w:rsid w:val="00F276A9"/>
    <w:rsid w:val="00F6190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9AE8B"/>
  <w15:chartTrackingRefBased/>
  <w15:docId w15:val="{7F07B97C-3971-42F4-A2E2-746FBF14A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20C4"/>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420C4"/>
    <w:pPr>
      <w:outlineLvl w:val="0"/>
    </w:pPr>
    <w:rPr>
      <w:rFonts w:cs="Times New Roman"/>
      <w:b/>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4D3A"/>
    <w:pPr>
      <w:ind w:left="720"/>
      <w:contextualSpacing/>
    </w:pPr>
  </w:style>
  <w:style w:type="paragraph" w:styleId="NormalWeb">
    <w:name w:val="Normal (Web)"/>
    <w:basedOn w:val="Normal"/>
    <w:uiPriority w:val="99"/>
    <w:semiHidden/>
    <w:unhideWhenUsed/>
    <w:rsid w:val="0010492A"/>
    <w:pPr>
      <w:spacing w:before="100" w:beforeAutospacing="1" w:after="100" w:afterAutospacing="1" w:line="240" w:lineRule="auto"/>
    </w:pPr>
    <w:rPr>
      <w:rFonts w:eastAsia="Times New Roman" w:cs="Times New Roman"/>
      <w:szCs w:val="24"/>
      <w:lang w:eastAsia="en-GB"/>
    </w:rPr>
  </w:style>
  <w:style w:type="paragraph" w:styleId="Title">
    <w:name w:val="Title"/>
    <w:basedOn w:val="Normal"/>
    <w:next w:val="Normal"/>
    <w:link w:val="TitleChar"/>
    <w:uiPriority w:val="10"/>
    <w:qFormat/>
    <w:rsid w:val="00E420C4"/>
    <w:pPr>
      <w:jc w:val="center"/>
    </w:pPr>
    <w:rPr>
      <w:b/>
      <w:sz w:val="36"/>
    </w:rPr>
  </w:style>
  <w:style w:type="character" w:customStyle="1" w:styleId="TitleChar">
    <w:name w:val="Title Char"/>
    <w:basedOn w:val="DefaultParagraphFont"/>
    <w:link w:val="Title"/>
    <w:uiPriority w:val="10"/>
    <w:rsid w:val="00E420C4"/>
    <w:rPr>
      <w:rFonts w:ascii="Times New Roman" w:hAnsi="Times New Roman"/>
      <w:b/>
      <w:sz w:val="36"/>
    </w:rPr>
  </w:style>
  <w:style w:type="character" w:customStyle="1" w:styleId="Heading1Char">
    <w:name w:val="Heading 1 Char"/>
    <w:basedOn w:val="DefaultParagraphFont"/>
    <w:link w:val="Heading1"/>
    <w:uiPriority w:val="9"/>
    <w:rsid w:val="00E420C4"/>
    <w:rPr>
      <w:rFonts w:ascii="Times New Roman" w:hAnsi="Times New Roman" w:cs="Times New Roman"/>
      <w:b/>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6284983">
      <w:bodyDiv w:val="1"/>
      <w:marLeft w:val="0"/>
      <w:marRight w:val="0"/>
      <w:marTop w:val="0"/>
      <w:marBottom w:val="0"/>
      <w:divBdr>
        <w:top w:val="none" w:sz="0" w:space="0" w:color="auto"/>
        <w:left w:val="none" w:sz="0" w:space="0" w:color="auto"/>
        <w:bottom w:val="none" w:sz="0" w:space="0" w:color="auto"/>
        <w:right w:val="none" w:sz="0" w:space="0" w:color="auto"/>
      </w:divBdr>
      <w:divsChild>
        <w:div w:id="610741616">
          <w:marLeft w:val="0"/>
          <w:marRight w:val="0"/>
          <w:marTop w:val="0"/>
          <w:marBottom w:val="0"/>
          <w:divBdr>
            <w:top w:val="none" w:sz="0" w:space="0" w:color="auto"/>
            <w:left w:val="none" w:sz="0" w:space="0" w:color="auto"/>
            <w:bottom w:val="none" w:sz="0" w:space="0" w:color="auto"/>
            <w:right w:val="none" w:sz="0" w:space="0" w:color="auto"/>
          </w:divBdr>
        </w:div>
      </w:divsChild>
    </w:div>
    <w:div w:id="1470827612">
      <w:bodyDiv w:val="1"/>
      <w:marLeft w:val="0"/>
      <w:marRight w:val="0"/>
      <w:marTop w:val="0"/>
      <w:marBottom w:val="0"/>
      <w:divBdr>
        <w:top w:val="none" w:sz="0" w:space="0" w:color="auto"/>
        <w:left w:val="none" w:sz="0" w:space="0" w:color="auto"/>
        <w:bottom w:val="none" w:sz="0" w:space="0" w:color="auto"/>
        <w:right w:val="none" w:sz="0" w:space="0" w:color="auto"/>
      </w:divBdr>
      <w:divsChild>
        <w:div w:id="783234985">
          <w:marLeft w:val="0"/>
          <w:marRight w:val="0"/>
          <w:marTop w:val="0"/>
          <w:marBottom w:val="0"/>
          <w:divBdr>
            <w:top w:val="none" w:sz="0" w:space="0" w:color="auto"/>
            <w:left w:val="none" w:sz="0" w:space="0" w:color="auto"/>
            <w:bottom w:val="none" w:sz="0" w:space="0" w:color="auto"/>
            <w:right w:val="none" w:sz="0" w:space="0" w:color="auto"/>
          </w:divBdr>
        </w:div>
      </w:divsChild>
    </w:div>
    <w:div w:id="1686589685">
      <w:bodyDiv w:val="1"/>
      <w:marLeft w:val="0"/>
      <w:marRight w:val="0"/>
      <w:marTop w:val="0"/>
      <w:marBottom w:val="0"/>
      <w:divBdr>
        <w:top w:val="none" w:sz="0" w:space="0" w:color="auto"/>
        <w:left w:val="none" w:sz="0" w:space="0" w:color="auto"/>
        <w:bottom w:val="none" w:sz="0" w:space="0" w:color="auto"/>
        <w:right w:val="none" w:sz="0" w:space="0" w:color="auto"/>
      </w:divBdr>
      <w:divsChild>
        <w:div w:id="11731836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C66FD6D-06F6-4284-B3E6-C38A8F4321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5</Pages>
  <Words>1167</Words>
  <Characters>6658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8</cp:revision>
  <dcterms:created xsi:type="dcterms:W3CDTF">2023-08-22T20:01:00Z</dcterms:created>
  <dcterms:modified xsi:type="dcterms:W3CDTF">2023-08-22T21:52:00Z</dcterms:modified>
</cp:coreProperties>
</file>