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E215C" w14:textId="77777777" w:rsidR="00F050F9" w:rsidRPr="00074402" w:rsidRDefault="00F050F9" w:rsidP="00F050F9">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25B36BB1" wp14:editId="6F372690">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CF29EC3" w14:textId="77777777" w:rsidR="00F050F9" w:rsidRPr="00074402" w:rsidRDefault="00F050F9" w:rsidP="00F050F9">
      <w:pPr>
        <w:spacing w:line="360" w:lineRule="auto"/>
        <w:rPr>
          <w:rFonts w:ascii="Arial" w:hAnsi="Arial" w:cs="Arial"/>
          <w:szCs w:val="24"/>
        </w:rPr>
      </w:pPr>
    </w:p>
    <w:p w14:paraId="62C17E99" w14:textId="77777777" w:rsidR="00F050F9" w:rsidRPr="00074402" w:rsidRDefault="00F050F9" w:rsidP="00F050F9">
      <w:pPr>
        <w:spacing w:line="360" w:lineRule="auto"/>
        <w:rPr>
          <w:rFonts w:ascii="Arial" w:hAnsi="Arial" w:cs="Arial"/>
          <w:szCs w:val="24"/>
        </w:rPr>
      </w:pPr>
    </w:p>
    <w:p w14:paraId="342292AB" w14:textId="77777777" w:rsidR="00F050F9" w:rsidRPr="00074402" w:rsidRDefault="00F050F9" w:rsidP="00F050F9">
      <w:pPr>
        <w:spacing w:line="360" w:lineRule="auto"/>
        <w:rPr>
          <w:rFonts w:ascii="Arial" w:hAnsi="Arial" w:cs="Arial"/>
          <w:szCs w:val="24"/>
        </w:rPr>
      </w:pPr>
    </w:p>
    <w:p w14:paraId="2D6170DB" w14:textId="77777777" w:rsidR="00F050F9" w:rsidRDefault="00F050F9" w:rsidP="00F050F9">
      <w:pPr>
        <w:tabs>
          <w:tab w:val="left" w:pos="6540"/>
        </w:tabs>
        <w:spacing w:line="360" w:lineRule="auto"/>
        <w:rPr>
          <w:rFonts w:ascii="Arial" w:hAnsi="Arial" w:cs="Arial"/>
          <w:sz w:val="28"/>
          <w:szCs w:val="28"/>
        </w:rPr>
      </w:pPr>
    </w:p>
    <w:p w14:paraId="0E334705" w14:textId="2AF33554" w:rsidR="00F050F9" w:rsidRPr="00C83A82" w:rsidRDefault="00F050F9" w:rsidP="00F050F9">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Tania Begum</w:t>
      </w:r>
    </w:p>
    <w:p w14:paraId="60384CE7" w14:textId="2DABB433" w:rsidR="00F050F9" w:rsidRPr="00C83A82" w:rsidRDefault="00F050F9" w:rsidP="00F050F9">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2441716</w:t>
      </w:r>
    </w:p>
    <w:p w14:paraId="6AEB1BB2" w14:textId="77777777" w:rsidR="00F050F9" w:rsidRPr="00C83A82" w:rsidRDefault="00F050F9" w:rsidP="00F050F9">
      <w:pPr>
        <w:tabs>
          <w:tab w:val="left" w:pos="6540"/>
        </w:tabs>
        <w:spacing w:line="360" w:lineRule="auto"/>
        <w:rPr>
          <w:rFonts w:ascii="Arial" w:hAnsi="Arial" w:cs="Arial"/>
          <w:sz w:val="28"/>
          <w:szCs w:val="28"/>
          <w:lang w:val="nl-NL"/>
        </w:rPr>
      </w:pPr>
    </w:p>
    <w:p w14:paraId="58927D70" w14:textId="2D54AF55" w:rsidR="00F050F9" w:rsidRPr="00C83A82" w:rsidRDefault="00F050F9" w:rsidP="00F050F9">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proofErr w:type="spellStart"/>
      <w:r>
        <w:rPr>
          <w:rFonts w:ascii="Arial" w:hAnsi="Arial" w:cs="Arial"/>
          <w:sz w:val="28"/>
          <w:szCs w:val="28"/>
          <w:lang w:val="nl-NL"/>
        </w:rPr>
        <w:t>Introduction</w:t>
      </w:r>
      <w:proofErr w:type="spellEnd"/>
      <w:r>
        <w:rPr>
          <w:rFonts w:ascii="Arial" w:hAnsi="Arial" w:cs="Arial"/>
          <w:sz w:val="28"/>
          <w:szCs w:val="28"/>
          <w:lang w:val="nl-NL"/>
        </w:rPr>
        <w:t xml:space="preserve"> </w:t>
      </w:r>
      <w:proofErr w:type="spellStart"/>
      <w:r>
        <w:rPr>
          <w:rFonts w:ascii="Arial" w:hAnsi="Arial" w:cs="Arial"/>
          <w:sz w:val="28"/>
          <w:szCs w:val="28"/>
          <w:lang w:val="nl-NL"/>
        </w:rPr>
        <w:t>to</w:t>
      </w:r>
      <w:proofErr w:type="spellEnd"/>
      <w:r>
        <w:rPr>
          <w:rFonts w:ascii="Arial" w:hAnsi="Arial" w:cs="Arial"/>
          <w:sz w:val="28"/>
          <w:szCs w:val="28"/>
          <w:lang w:val="nl-NL"/>
        </w:rPr>
        <w:t xml:space="preserve"> public health</w:t>
      </w:r>
    </w:p>
    <w:p w14:paraId="06E3229C" w14:textId="6DC131AE" w:rsidR="00F050F9" w:rsidRPr="0020413D" w:rsidRDefault="00F050F9" w:rsidP="00F050F9">
      <w:pPr>
        <w:tabs>
          <w:tab w:val="left" w:pos="6540"/>
        </w:tabs>
        <w:spacing w:line="360" w:lineRule="auto"/>
        <w:rPr>
          <w:rFonts w:ascii="Arial" w:hAnsi="Arial" w:cs="Arial"/>
          <w:sz w:val="28"/>
          <w:szCs w:val="28"/>
        </w:rPr>
      </w:pPr>
      <w:r w:rsidRPr="0020413D">
        <w:rPr>
          <w:rFonts w:ascii="Arial" w:hAnsi="Arial" w:cs="Arial"/>
          <w:b/>
          <w:bCs/>
          <w:sz w:val="28"/>
          <w:szCs w:val="28"/>
        </w:rPr>
        <w:t xml:space="preserve">Module </w:t>
      </w:r>
      <w:proofErr w:type="gramStart"/>
      <w:r w:rsidRPr="0020413D">
        <w:rPr>
          <w:rFonts w:ascii="Arial" w:hAnsi="Arial" w:cs="Arial"/>
          <w:b/>
          <w:bCs/>
          <w:sz w:val="28"/>
          <w:szCs w:val="28"/>
        </w:rPr>
        <w:t>code</w:t>
      </w:r>
      <w:r w:rsidRPr="0020413D">
        <w:rPr>
          <w:rFonts w:ascii="Arial" w:hAnsi="Arial" w:cs="Arial"/>
          <w:sz w:val="28"/>
          <w:szCs w:val="28"/>
        </w:rPr>
        <w:t>:</w:t>
      </w:r>
      <w:r>
        <w:rPr>
          <w:rFonts w:ascii="Arial" w:hAnsi="Arial" w:cs="Arial"/>
          <w:sz w:val="28"/>
          <w:szCs w:val="28"/>
        </w:rPr>
        <w:t>LCHS</w:t>
      </w:r>
      <w:proofErr w:type="gramEnd"/>
      <w:r>
        <w:rPr>
          <w:rFonts w:ascii="Arial" w:hAnsi="Arial" w:cs="Arial"/>
          <w:sz w:val="28"/>
          <w:szCs w:val="28"/>
        </w:rPr>
        <w:t>4008</w:t>
      </w:r>
    </w:p>
    <w:p w14:paraId="1F343454" w14:textId="77777777" w:rsidR="00F050F9" w:rsidRDefault="00F050F9" w:rsidP="00F050F9">
      <w:r w:rsidRPr="0020413D">
        <w:rPr>
          <w:rFonts w:ascii="Arial" w:hAnsi="Arial" w:cs="Arial"/>
          <w:b/>
          <w:bCs/>
          <w:sz w:val="28"/>
          <w:szCs w:val="28"/>
        </w:rPr>
        <w:t xml:space="preserve">Lecturer </w:t>
      </w:r>
      <w:proofErr w:type="gramStart"/>
      <w:r w:rsidRPr="0020413D">
        <w:rPr>
          <w:rFonts w:ascii="Arial" w:hAnsi="Arial" w:cs="Arial"/>
          <w:b/>
          <w:bCs/>
          <w:sz w:val="28"/>
          <w:szCs w:val="28"/>
        </w:rPr>
        <w:t>name</w:t>
      </w:r>
      <w:r w:rsidRPr="0020413D">
        <w:t xml:space="preserve"> </w:t>
      </w:r>
      <w:bookmarkEnd w:id="0"/>
      <w:r>
        <w:t>:</w:t>
      </w:r>
      <w:proofErr w:type="gramEnd"/>
      <w:r>
        <w:t xml:space="preserve"> </w:t>
      </w:r>
      <w:proofErr w:type="spellStart"/>
      <w:r w:rsidRPr="00F050F9">
        <w:rPr>
          <w:sz w:val="28"/>
          <w:szCs w:val="28"/>
        </w:rPr>
        <w:t>Chistroper</w:t>
      </w:r>
      <w:proofErr w:type="spellEnd"/>
      <w:r w:rsidRPr="00F050F9">
        <w:rPr>
          <w:sz w:val="32"/>
          <w:szCs w:val="32"/>
        </w:rPr>
        <w:t xml:space="preserve">   </w:t>
      </w:r>
      <w:proofErr w:type="spellStart"/>
      <w:r w:rsidRPr="00F050F9">
        <w:rPr>
          <w:sz w:val="32"/>
          <w:szCs w:val="32"/>
        </w:rPr>
        <w:t>Mafuva</w:t>
      </w:r>
      <w:proofErr w:type="spellEnd"/>
      <w:r>
        <w:t xml:space="preserve">  </w:t>
      </w:r>
    </w:p>
    <w:p w14:paraId="0F422547" w14:textId="77777777" w:rsidR="00F050F9" w:rsidRDefault="00F050F9" w:rsidP="00F050F9"/>
    <w:p w14:paraId="571495B5" w14:textId="77777777" w:rsidR="00F050F9" w:rsidRDefault="00F050F9" w:rsidP="00F050F9"/>
    <w:p w14:paraId="26E26733" w14:textId="77777777" w:rsidR="00F050F9" w:rsidRDefault="00F050F9" w:rsidP="00F050F9"/>
    <w:p w14:paraId="7F42F887" w14:textId="77777777" w:rsidR="00F050F9" w:rsidRDefault="00F050F9" w:rsidP="00F050F9"/>
    <w:p w14:paraId="06132849" w14:textId="77777777" w:rsidR="00F050F9" w:rsidRPr="00F050F9" w:rsidRDefault="00F050F9" w:rsidP="00F050F9">
      <w:pPr>
        <w:rPr>
          <w:color w:val="83CAEB" w:themeColor="accent1" w:themeTint="66"/>
          <w:sz w:val="72"/>
          <w:szCs w:val="72"/>
        </w:rPr>
      </w:pPr>
      <w:r w:rsidRPr="00F050F9">
        <w:rPr>
          <w:sz w:val="72"/>
          <w:szCs w:val="72"/>
        </w:rPr>
        <w:t xml:space="preserve">           </w:t>
      </w:r>
      <w:r>
        <w:rPr>
          <w:sz w:val="72"/>
          <w:szCs w:val="72"/>
        </w:rPr>
        <w:t xml:space="preserve"> </w:t>
      </w:r>
      <w:r w:rsidRPr="00F050F9">
        <w:rPr>
          <w:color w:val="83CAEB" w:themeColor="accent1" w:themeTint="66"/>
          <w:sz w:val="72"/>
          <w:szCs w:val="72"/>
        </w:rPr>
        <w:t xml:space="preserve">Heart Disease </w:t>
      </w:r>
    </w:p>
    <w:p w14:paraId="26A84CFF"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t>Introduction</w:t>
      </w:r>
    </w:p>
    <w:p w14:paraId="219EACC8" w14:textId="77777777" w:rsidR="000A2C37" w:rsidRPr="000A2C37" w:rsidRDefault="000A2C37" w:rsidP="000A2C37">
      <w:pPr>
        <w:rPr>
          <w:color w:val="45B0E1" w:themeColor="accent1" w:themeTint="99"/>
          <w:sz w:val="28"/>
          <w:szCs w:val="28"/>
        </w:rPr>
      </w:pPr>
    </w:p>
    <w:p w14:paraId="4D528BDB" w14:textId="377CC43D" w:rsidR="000A2C37" w:rsidRDefault="000A2C37" w:rsidP="000A2C37">
      <w:r>
        <w:t xml:space="preserve">Heart disease, often referred to as cardiovascular disease, describes a wide range of disorders that affect the heart and blood vessels. It remains one of the world’s most serious health challenges, contributing to millions of deaths every year and placing significant pressure on health systems, families, and communities. According to the World Health Organization (2023), cardiovascular diseases account for more deaths worldwide than any other group of non-communicable diseases. Despite being common, many people still lack awareness of how heart disease develops and how to recognise early signs before serious complications occur. Importantly, heart disease is not an unavoidable part of ageing; many cases can be prevented or managed through early intervention and healthier lifestyle choices. Behavioural factors such as physical inactivity, poor diet, smoking, and stress continue to drive its rising prevalence, especially in younger populations (American Heart Association, 2024). This report aims to </w:t>
      </w:r>
      <w:r>
        <w:lastRenderedPageBreak/>
        <w:t>provide a clear and accessible explanation of heart disease, including its types, risk factors, symptoms, diagnostic methods, treatments, and prevention strategies. It also highlights why understanding heart health is essential for improving long-term wellbeing and reducing preventable deaths across the globe.</w:t>
      </w:r>
    </w:p>
    <w:p w14:paraId="72CC3D0D" w14:textId="77777777" w:rsidR="000A2C37" w:rsidRDefault="000A2C37" w:rsidP="000A2C37"/>
    <w:p w14:paraId="204F1C87"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t>Understanding What Heart Disease Is</w:t>
      </w:r>
    </w:p>
    <w:p w14:paraId="160623D0" w14:textId="77777777" w:rsidR="000A2C37" w:rsidRDefault="000A2C37" w:rsidP="000A2C37"/>
    <w:p w14:paraId="0498A1F5" w14:textId="77777777" w:rsidR="000A2C37" w:rsidRDefault="000A2C37" w:rsidP="000A2C37">
      <w:r>
        <w:t>Heart disease is a broad term used to describe disorders that affect the heart’s structure, function, or blood supply. In many cases, these conditions develop over long periods, making them difficult to detect in the early stages. For example, the gradual buildup of plaque inside arteries can occur silently over several years before any noticeable symptoms arise (NHS, 2024). Other forms of heart disease may develop suddenly due to infections, genetic factors, or abnormal heart rhythms. Because the heart plays a vital role in pumping blood and supplying oxygen to the entire body, even minor issues can eventually become life-threatening if not addressed. Heart disease is also influenced by multiple lifestyle and environmental factors, which explains why it affects people differently in various regions of the world (Mayo Clinic, 2024).</w:t>
      </w:r>
    </w:p>
    <w:p w14:paraId="6E89DABD" w14:textId="77777777" w:rsidR="000A2C37" w:rsidRDefault="000A2C37" w:rsidP="000A2C37"/>
    <w:p w14:paraId="39998157"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t>Major Types of Heart Disease</w:t>
      </w:r>
    </w:p>
    <w:p w14:paraId="5103CA09" w14:textId="77777777" w:rsidR="000A2C37" w:rsidRDefault="000A2C37" w:rsidP="000A2C37"/>
    <w:p w14:paraId="196A9689" w14:textId="77777777" w:rsidR="000A2C37" w:rsidRDefault="000A2C37" w:rsidP="000A2C37">
      <w:r>
        <w:t>Heart disease is not a single condition. It encompasses several disorders, each affecting the heart in a different way. Understanding the main types can help individuals recognise the possible signs and seek early medical support.</w:t>
      </w:r>
    </w:p>
    <w:p w14:paraId="291DC263" w14:textId="77777777" w:rsidR="000A2C37" w:rsidRDefault="000A2C37" w:rsidP="000A2C37"/>
    <w:p w14:paraId="75B727C7" w14:textId="77777777" w:rsidR="000A2C37" w:rsidRDefault="000A2C37" w:rsidP="000A2C37">
      <w:r>
        <w:t>1. Coronary Artery Disease (CAD)</w:t>
      </w:r>
    </w:p>
    <w:p w14:paraId="0E7DF901" w14:textId="77777777" w:rsidR="000A2C37" w:rsidRDefault="000A2C37" w:rsidP="000A2C37">
      <w:r>
        <w:t>CAD is the most widespread form of heart disease globally. It occurs when the coronary arteries, responsible for supplying blood to the heart muscle, become narrowed due to fatty deposits known as plaque. Over time, this plaque hardens and restricts blood flow. If a blood clot forms, it can block the artery completely, leading to a heart attack (CDC, 2024). Common symptoms include chest discomfort, breathlessness, and fatigue. However, some people experience no symptoms at all—a condition known as “silent ischemia.”</w:t>
      </w:r>
    </w:p>
    <w:p w14:paraId="11C64AA5" w14:textId="77777777" w:rsidR="000A2C37" w:rsidRDefault="000A2C37" w:rsidP="000A2C37"/>
    <w:p w14:paraId="7F2A6704" w14:textId="77777777" w:rsidR="000A2C37" w:rsidRDefault="000A2C37" w:rsidP="000A2C37">
      <w:r>
        <w:t>2. Heart Failure</w:t>
      </w:r>
    </w:p>
    <w:p w14:paraId="18BF04CF" w14:textId="77777777" w:rsidR="000A2C37" w:rsidRDefault="000A2C37" w:rsidP="000A2C37">
      <w:r>
        <w:t>Heart failure does not mean that the heart stops working; rather, it means the heart is unable to pump blood effectively. This may be due to stiffening of the heart muscle, previous heart attacks that weakened the heart, or other chronic conditions such as high blood pressure. Symptoms include breathlessness during daily activities, swelling in the legs, sudden weight gain, and fatigue. Heart failure is long-term but manageable with proper treatment and lifestyle adjustments (Mayo Clinic, 2024).</w:t>
      </w:r>
    </w:p>
    <w:p w14:paraId="73283284" w14:textId="77777777" w:rsidR="000A2C37" w:rsidRDefault="000A2C37" w:rsidP="000A2C37"/>
    <w:p w14:paraId="6826F06E" w14:textId="77777777" w:rsidR="000A2C37" w:rsidRDefault="000A2C37" w:rsidP="000A2C37">
      <w:r>
        <w:t>3. Arrhythmias</w:t>
      </w:r>
    </w:p>
    <w:p w14:paraId="38E29D2E" w14:textId="77777777" w:rsidR="000A2C37" w:rsidRDefault="000A2C37" w:rsidP="000A2C37">
      <w:r>
        <w:t>Arrhythmias are abnormal heart rhythms that may cause the heart to beat too fast, too slow, or irregularly. Although some arrhythmias are harmless, others can be extremely dangerous and may lead to cardiac arrest if left untreated. People with arrhythmias may experience palpitations, dizziness, or fainting spells. More serious cases can prevent the heart from pumping adequate blood to vital organs (American Heart Association, 2024).</w:t>
      </w:r>
    </w:p>
    <w:p w14:paraId="68B4B2CB" w14:textId="77777777" w:rsidR="000A2C37" w:rsidRDefault="000A2C37" w:rsidP="000A2C37"/>
    <w:p w14:paraId="773C01B7" w14:textId="77777777" w:rsidR="000A2C37" w:rsidRDefault="000A2C37" w:rsidP="000A2C37">
      <w:r>
        <w:t>4. Cardiomyopathy</w:t>
      </w:r>
    </w:p>
    <w:p w14:paraId="541ABFDE" w14:textId="77777777" w:rsidR="000A2C37" w:rsidRDefault="000A2C37" w:rsidP="000A2C37">
      <w:r>
        <w:t>Cardiomyopathy affects the heart muscle, causing it to become enlarged, thickened, or rigid. As the condition progresses, the heart becomes less able to pump blood effectively. It can be inherited, but lifestyle factors—such as long-term alcohol misuse or inadequate nutrition—can also contribute to its development (NHS, 2024).</w:t>
      </w:r>
    </w:p>
    <w:p w14:paraId="213F8131" w14:textId="77777777" w:rsidR="000A2C37" w:rsidRDefault="000A2C37" w:rsidP="000A2C37"/>
    <w:p w14:paraId="1C4BEA9A" w14:textId="77777777" w:rsidR="000A2C37" w:rsidRDefault="000A2C37" w:rsidP="000A2C37">
      <w:r>
        <w:t>5. Congenital Heart Disease</w:t>
      </w:r>
    </w:p>
    <w:p w14:paraId="5DE2F345" w14:textId="0CD2DA8A" w:rsidR="000A2C37" w:rsidRDefault="000A2C37" w:rsidP="000A2C37">
      <w:r>
        <w:t>Congenital heart disease refers to heart defects present at birth. These can include structural issues such as holes in the heart, abnormal valves, or issues with blood flow. Some conditions are detected soon after birth, while others might not be discovered until adulthood. With recent medical advances, many people with congenital heart disease can live long and healthy lives following corrective surgery or ongoing treatment (World Health Organization, 2023).</w:t>
      </w:r>
    </w:p>
    <w:p w14:paraId="669B9619" w14:textId="77777777" w:rsidR="000A2C37" w:rsidRDefault="000A2C37" w:rsidP="000A2C37"/>
    <w:p w14:paraId="79DA3CD5"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t>Causes and Risk Factors</w:t>
      </w:r>
    </w:p>
    <w:p w14:paraId="445CABF8" w14:textId="77777777" w:rsidR="000A2C37" w:rsidRDefault="000A2C37" w:rsidP="000A2C37"/>
    <w:p w14:paraId="323E14D9" w14:textId="77777777" w:rsidR="000A2C37" w:rsidRDefault="000A2C37" w:rsidP="000A2C37">
      <w:r>
        <w:t>Heart disease is influenced by a mixture of lifestyle, biological, and environmental factors. While some risks cannot be changed—such as age or genetics—many others can be controlled with healthier actions.</w:t>
      </w:r>
    </w:p>
    <w:p w14:paraId="12B294D0" w14:textId="77777777" w:rsidR="000A2C37" w:rsidRDefault="000A2C37" w:rsidP="000A2C37"/>
    <w:p w14:paraId="6803AA14" w14:textId="77777777" w:rsidR="000A2C37" w:rsidRDefault="000A2C37" w:rsidP="000A2C37">
      <w:r>
        <w:t>Lifestyle-Related Factors</w:t>
      </w:r>
    </w:p>
    <w:p w14:paraId="6FA0BC25" w14:textId="77777777" w:rsidR="000A2C37" w:rsidRDefault="000A2C37" w:rsidP="000A2C37">
      <w:r>
        <w:t>Lifestyle plays a major role in the development of heart disease. A diet high in salt, sugar, and unhealthy fats increases the risk of high blood pressure, obesity, and high cholesterol—all major contributors to cardiovascular problems. Smoking is another major cause; tobacco damages blood vessels, lowers oxygen levels, and accelerates plaque buildup (American Heart Association, 2024). Physical inactivity allows these risk factors to worsen over time. Alcohol misuse also contributes by raising blood pressure and weakening the heart muscle.</w:t>
      </w:r>
    </w:p>
    <w:p w14:paraId="045ED374" w14:textId="77777777" w:rsidR="000A2C37" w:rsidRDefault="000A2C37" w:rsidP="000A2C37"/>
    <w:p w14:paraId="44E2ADEE" w14:textId="77777777" w:rsidR="000A2C37" w:rsidRDefault="000A2C37" w:rsidP="000A2C37">
      <w:r>
        <w:t>Medical Conditions That Increase Risk</w:t>
      </w:r>
    </w:p>
    <w:p w14:paraId="4737646B" w14:textId="77777777" w:rsidR="000A2C37" w:rsidRDefault="000A2C37" w:rsidP="000A2C37">
      <w:r>
        <w:t xml:space="preserve">Several chronic medical conditions significantly raise the risk of heart disease. These include diabetes, high cholesterol, high blood pressure, chronic kidney disease, and obesity. Diabetes, </w:t>
      </w:r>
      <w:r>
        <w:lastRenderedPageBreak/>
        <w:t>for example, damages blood vessels and increases the likelihood of plaque buildup. High blood pressure forces the heart to work harder, leading to long-term damage (CDC, 2024). These risks are often worse when multiple conditions occur together.</w:t>
      </w:r>
    </w:p>
    <w:p w14:paraId="3314385C" w14:textId="77777777" w:rsidR="000A2C37" w:rsidRDefault="000A2C37" w:rsidP="000A2C37"/>
    <w:p w14:paraId="29C2F2F2" w14:textId="77777777" w:rsidR="000A2C37" w:rsidRDefault="000A2C37" w:rsidP="000A2C37">
      <w:r>
        <w:t>Genetics and Family History</w:t>
      </w:r>
    </w:p>
    <w:p w14:paraId="36EEF95E" w14:textId="77777777" w:rsidR="000A2C37" w:rsidRDefault="000A2C37" w:rsidP="000A2C37">
      <w:r>
        <w:t>Family history plays a considerable role. Individuals with close relatives who developed heart disease at a young age have a higher chance of developing it themselves. Genetic factors may affect cholesterol levels, blood pressure, or heart structure.</w:t>
      </w:r>
    </w:p>
    <w:p w14:paraId="08E1619F" w14:textId="77777777" w:rsidR="000A2C37" w:rsidRDefault="000A2C37" w:rsidP="000A2C37"/>
    <w:p w14:paraId="496AB567" w14:textId="77777777" w:rsidR="000A2C37" w:rsidRDefault="000A2C37" w:rsidP="000A2C37">
      <w:r>
        <w:t>Age, Gender, and Social Factors</w:t>
      </w:r>
    </w:p>
    <w:p w14:paraId="3BD3B0A5" w14:textId="5B01820F" w:rsidR="000A2C37" w:rsidRDefault="000A2C37" w:rsidP="000A2C37">
      <w:r>
        <w:t>As people age, blood vessels naturally stiffen, increasing the risk of heart disease. Men tend to develop heart disease earlier than women, but women’s risk increases sharply after menopause. Social and environmental factors, such as stress, low income, air pollution, and limited access to healthcare, also contribute to rising heart disease rates (WHO, 2023).</w:t>
      </w:r>
    </w:p>
    <w:p w14:paraId="432C7C70" w14:textId="77777777" w:rsidR="000A2C37" w:rsidRDefault="000A2C37" w:rsidP="000A2C37"/>
    <w:p w14:paraId="1CAEAE01"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t>Symptoms of Heart Disease</w:t>
      </w:r>
    </w:p>
    <w:p w14:paraId="7456239E" w14:textId="77777777" w:rsidR="000A2C37" w:rsidRDefault="000A2C37" w:rsidP="000A2C37"/>
    <w:p w14:paraId="27A15AA3" w14:textId="77777777" w:rsidR="000A2C37" w:rsidRDefault="000A2C37" w:rsidP="000A2C37">
      <w:r>
        <w:t>Heart disease presents with a wide range of symptoms, and some individuals may not experience any symptoms until the condition becomes severe. Common signs include:</w:t>
      </w:r>
    </w:p>
    <w:p w14:paraId="741EEAD1" w14:textId="77777777" w:rsidR="000A2C37" w:rsidRDefault="000A2C37" w:rsidP="000A2C37">
      <w:r>
        <w:tab/>
        <w:t>•</w:t>
      </w:r>
      <w:r>
        <w:tab/>
        <w:t>Pressure or tightness in the chest</w:t>
      </w:r>
    </w:p>
    <w:p w14:paraId="61233854" w14:textId="77777777" w:rsidR="000A2C37" w:rsidRDefault="000A2C37" w:rsidP="000A2C37">
      <w:r>
        <w:tab/>
        <w:t>•</w:t>
      </w:r>
      <w:r>
        <w:tab/>
        <w:t>Difficulty breathing, even during light activity</w:t>
      </w:r>
    </w:p>
    <w:p w14:paraId="1F34D7A4" w14:textId="77777777" w:rsidR="000A2C37" w:rsidRDefault="000A2C37" w:rsidP="000A2C37">
      <w:r>
        <w:tab/>
        <w:t>•</w:t>
      </w:r>
      <w:r>
        <w:tab/>
        <w:t>Swelling of ankles, legs, or abdomen</w:t>
      </w:r>
    </w:p>
    <w:p w14:paraId="49418259" w14:textId="77777777" w:rsidR="000A2C37" w:rsidRDefault="000A2C37" w:rsidP="000A2C37">
      <w:r>
        <w:tab/>
        <w:t>•</w:t>
      </w:r>
      <w:r>
        <w:tab/>
        <w:t>Irregular heartbeat</w:t>
      </w:r>
    </w:p>
    <w:p w14:paraId="71326D04" w14:textId="77777777" w:rsidR="000A2C37" w:rsidRDefault="000A2C37" w:rsidP="000A2C37">
      <w:r>
        <w:tab/>
        <w:t>•</w:t>
      </w:r>
      <w:r>
        <w:tab/>
        <w:t>Dizziness or fainting</w:t>
      </w:r>
    </w:p>
    <w:p w14:paraId="368D26BE" w14:textId="77777777" w:rsidR="000A2C37" w:rsidRDefault="000A2C37" w:rsidP="000A2C37">
      <w:r>
        <w:tab/>
        <w:t>•</w:t>
      </w:r>
      <w:r>
        <w:tab/>
        <w:t>Persistent fatigue</w:t>
      </w:r>
    </w:p>
    <w:p w14:paraId="60141D44" w14:textId="77777777" w:rsidR="000A2C37" w:rsidRDefault="000A2C37" w:rsidP="000A2C37">
      <w:r>
        <w:tab/>
        <w:t>•</w:t>
      </w:r>
      <w:r>
        <w:tab/>
        <w:t>Pain spreading to the arm, jaw, neck, or back</w:t>
      </w:r>
    </w:p>
    <w:p w14:paraId="7EB39629" w14:textId="77777777" w:rsidR="000A2C37" w:rsidRDefault="000A2C37" w:rsidP="000A2C37"/>
    <w:p w14:paraId="2DF68C49" w14:textId="25D15ABC" w:rsidR="000A2C37" w:rsidRDefault="000A2C37" w:rsidP="000A2C37">
      <w:r>
        <w:t>Women often experience subtle symptoms such as nausea, indigestion, or fatigue, which can lead to delays in seeking help (NHS, 2024).</w:t>
      </w:r>
    </w:p>
    <w:p w14:paraId="66708BFB" w14:textId="77777777" w:rsidR="000A2C37" w:rsidRDefault="000A2C37" w:rsidP="000A2C37"/>
    <w:p w14:paraId="06B7169F"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t>Diagnosis of Heart Disease</w:t>
      </w:r>
    </w:p>
    <w:p w14:paraId="38EB7D98" w14:textId="77777777" w:rsidR="000A2C37" w:rsidRDefault="000A2C37" w:rsidP="000A2C37"/>
    <w:p w14:paraId="3D3E1406" w14:textId="77777777" w:rsidR="000A2C37" w:rsidRDefault="000A2C37" w:rsidP="000A2C37">
      <w:r>
        <w:t>Doctors use a variety of tests to diagnose heart disease. These may include:</w:t>
      </w:r>
    </w:p>
    <w:p w14:paraId="119301ED" w14:textId="77777777" w:rsidR="000A2C37" w:rsidRDefault="000A2C37" w:rsidP="000A2C37">
      <w:r>
        <w:tab/>
        <w:t>•</w:t>
      </w:r>
      <w:r>
        <w:tab/>
        <w:t>Blood tests to check cholesterol and enzyme levels</w:t>
      </w:r>
    </w:p>
    <w:p w14:paraId="4FBD891C" w14:textId="77777777" w:rsidR="000A2C37" w:rsidRDefault="000A2C37" w:rsidP="000A2C37">
      <w:r>
        <w:lastRenderedPageBreak/>
        <w:tab/>
        <w:t>•</w:t>
      </w:r>
      <w:r>
        <w:tab/>
        <w:t>Electrocardiogram (ECG) to assess heart rhythms</w:t>
      </w:r>
    </w:p>
    <w:p w14:paraId="3541D0DD" w14:textId="77777777" w:rsidR="000A2C37" w:rsidRDefault="000A2C37" w:rsidP="000A2C37">
      <w:r>
        <w:tab/>
        <w:t>•</w:t>
      </w:r>
      <w:r>
        <w:tab/>
        <w:t>Echocardiogram to examine heart structure</w:t>
      </w:r>
    </w:p>
    <w:p w14:paraId="38F67205" w14:textId="77777777" w:rsidR="000A2C37" w:rsidRDefault="000A2C37" w:rsidP="000A2C37">
      <w:r>
        <w:tab/>
        <w:t>•</w:t>
      </w:r>
      <w:r>
        <w:tab/>
        <w:t>Stress tests to evaluate performance during activity</w:t>
      </w:r>
    </w:p>
    <w:p w14:paraId="61810B72" w14:textId="77777777" w:rsidR="000A2C37" w:rsidRDefault="000A2C37" w:rsidP="000A2C37">
      <w:r>
        <w:tab/>
        <w:t>•</w:t>
      </w:r>
      <w:r>
        <w:tab/>
        <w:t>CT scans or MRI for detailed imaging</w:t>
      </w:r>
    </w:p>
    <w:p w14:paraId="2EA10841" w14:textId="77777777" w:rsidR="000A2C37" w:rsidRDefault="000A2C37" w:rsidP="000A2C37">
      <w:r>
        <w:tab/>
        <w:t>•</w:t>
      </w:r>
      <w:r>
        <w:tab/>
        <w:t>Angiography to inspect blood flow in the arteries (Mayo Clinic, 2024)</w:t>
      </w:r>
    </w:p>
    <w:p w14:paraId="72C67868" w14:textId="77777777" w:rsidR="000A2C37" w:rsidRDefault="000A2C37" w:rsidP="000A2C37"/>
    <w:p w14:paraId="6E36E5CE" w14:textId="16ED2DC0" w:rsidR="000A2C37" w:rsidRDefault="000A2C37" w:rsidP="000A2C37">
      <w:r>
        <w:t>Early diagnosis is essential for reducing the severity of heart disease and improving long-term health outcomes.</w:t>
      </w:r>
    </w:p>
    <w:p w14:paraId="4B1AF3B7" w14:textId="77777777" w:rsidR="000A2C37" w:rsidRDefault="000A2C37" w:rsidP="000A2C37"/>
    <w:p w14:paraId="3212590B" w14:textId="579AB007" w:rsidR="000A2C37" w:rsidRPr="00773E83" w:rsidRDefault="000A2C37" w:rsidP="000A2C37">
      <w:pPr>
        <w:rPr>
          <w:color w:val="45B0E1" w:themeColor="accent1" w:themeTint="99"/>
          <w:sz w:val="28"/>
          <w:szCs w:val="28"/>
        </w:rPr>
      </w:pPr>
      <w:r w:rsidRPr="000A2C37">
        <w:rPr>
          <w:color w:val="45B0E1" w:themeColor="accent1" w:themeTint="99"/>
          <w:sz w:val="28"/>
          <w:szCs w:val="28"/>
        </w:rPr>
        <w:t>Treatment Options for Heart Disease</w:t>
      </w:r>
    </w:p>
    <w:p w14:paraId="04EEBB97" w14:textId="77777777" w:rsidR="000A2C37" w:rsidRDefault="000A2C37" w:rsidP="000A2C37"/>
    <w:p w14:paraId="559F32FF" w14:textId="77777777" w:rsidR="000A2C37" w:rsidRDefault="000A2C37" w:rsidP="000A2C37">
      <w:r>
        <w:t>Lifestyle Improvements</w:t>
      </w:r>
    </w:p>
    <w:p w14:paraId="577441BE" w14:textId="77777777" w:rsidR="000A2C37" w:rsidRDefault="000A2C37" w:rsidP="000A2C37">
      <w:r>
        <w:t>Lifestyle changes form the basis of treatment. These include adopting a heart-healthy diet, reducing salt intake, engaging in regular physical activity, quitting smoking, reducing alcohol intake, and managing stress. These changes not only help treat heart disease but also prevent further complications (American Heart Association, 2024).</w:t>
      </w:r>
    </w:p>
    <w:p w14:paraId="1AF6A80F" w14:textId="77777777" w:rsidR="000A2C37" w:rsidRDefault="000A2C37" w:rsidP="000A2C37">
      <w:r>
        <w:t>Medications</w:t>
      </w:r>
    </w:p>
    <w:p w14:paraId="039A13A8" w14:textId="77777777" w:rsidR="000A2C37" w:rsidRDefault="000A2C37" w:rsidP="000A2C37">
      <w:r>
        <w:t>Common medications include:</w:t>
      </w:r>
    </w:p>
    <w:p w14:paraId="48F0BD17" w14:textId="77777777" w:rsidR="000A2C37" w:rsidRDefault="000A2C37" w:rsidP="000A2C37">
      <w:r>
        <w:tab/>
        <w:t>•</w:t>
      </w:r>
      <w:r>
        <w:tab/>
        <w:t>Statins to manage cholesterol</w:t>
      </w:r>
    </w:p>
    <w:p w14:paraId="569309E0" w14:textId="77777777" w:rsidR="000A2C37" w:rsidRDefault="000A2C37" w:rsidP="000A2C37">
      <w:r>
        <w:tab/>
        <w:t>•</w:t>
      </w:r>
      <w:r>
        <w:tab/>
        <w:t>Beta-blockers to slow heart rate</w:t>
      </w:r>
    </w:p>
    <w:p w14:paraId="61EEAD24" w14:textId="77777777" w:rsidR="000A2C37" w:rsidRDefault="000A2C37" w:rsidP="000A2C37">
      <w:r>
        <w:tab/>
        <w:t>•</w:t>
      </w:r>
      <w:r>
        <w:tab/>
        <w:t>ACE inhibitors to control blood pressure</w:t>
      </w:r>
    </w:p>
    <w:p w14:paraId="1C7524F5" w14:textId="77777777" w:rsidR="000A2C37" w:rsidRDefault="000A2C37" w:rsidP="000A2C37">
      <w:r>
        <w:tab/>
        <w:t>•</w:t>
      </w:r>
      <w:r>
        <w:tab/>
        <w:t>Anticoagulants to prevent blood clots</w:t>
      </w:r>
    </w:p>
    <w:p w14:paraId="55178D8A" w14:textId="77777777" w:rsidR="000A2C37" w:rsidRDefault="000A2C37" w:rsidP="000A2C37">
      <w:r>
        <w:tab/>
        <w:t>•</w:t>
      </w:r>
      <w:r>
        <w:tab/>
        <w:t>Diuretics to reduce fluid buildup</w:t>
      </w:r>
    </w:p>
    <w:p w14:paraId="039DCC5D" w14:textId="77777777" w:rsidR="000A2C37" w:rsidRDefault="000A2C37" w:rsidP="000A2C37"/>
    <w:p w14:paraId="57B5CE78" w14:textId="77777777" w:rsidR="000A2C37" w:rsidRDefault="000A2C37" w:rsidP="000A2C37">
      <w:r>
        <w:t>(NHS, 2024)</w:t>
      </w:r>
    </w:p>
    <w:p w14:paraId="74BEC4C1" w14:textId="77777777" w:rsidR="000A2C37" w:rsidRDefault="000A2C37" w:rsidP="000A2C37"/>
    <w:p w14:paraId="558F2748" w14:textId="77777777" w:rsidR="000A2C37" w:rsidRDefault="000A2C37" w:rsidP="000A2C37">
      <w:r>
        <w:t>Surgical Procedures</w:t>
      </w:r>
    </w:p>
    <w:p w14:paraId="6FE2E911" w14:textId="77777777" w:rsidR="000A2C37" w:rsidRDefault="000A2C37" w:rsidP="000A2C37">
      <w:r>
        <w:t>More advanced cases may require surgical or medical interventions, such as:</w:t>
      </w:r>
    </w:p>
    <w:p w14:paraId="6F14314D" w14:textId="77777777" w:rsidR="000A2C37" w:rsidRDefault="000A2C37" w:rsidP="000A2C37">
      <w:r>
        <w:tab/>
        <w:t>•</w:t>
      </w:r>
      <w:r>
        <w:tab/>
        <w:t>Angioplasty and stent insertion</w:t>
      </w:r>
    </w:p>
    <w:p w14:paraId="74B44809" w14:textId="77777777" w:rsidR="000A2C37" w:rsidRDefault="000A2C37" w:rsidP="000A2C37">
      <w:r>
        <w:tab/>
        <w:t>•</w:t>
      </w:r>
      <w:r>
        <w:tab/>
        <w:t>Bypass surgery</w:t>
      </w:r>
    </w:p>
    <w:p w14:paraId="433C8538" w14:textId="77777777" w:rsidR="000A2C37" w:rsidRDefault="000A2C37" w:rsidP="000A2C37">
      <w:r>
        <w:tab/>
        <w:t>•</w:t>
      </w:r>
      <w:r>
        <w:tab/>
        <w:t>Pacemaker or defibrillator implantation</w:t>
      </w:r>
    </w:p>
    <w:p w14:paraId="03CF8A3E" w14:textId="77777777" w:rsidR="000A2C37" w:rsidRDefault="000A2C37" w:rsidP="000A2C37">
      <w:r>
        <w:tab/>
        <w:t>•</w:t>
      </w:r>
      <w:r>
        <w:tab/>
        <w:t>Valve repair or replacement</w:t>
      </w:r>
    </w:p>
    <w:p w14:paraId="683EC7C4" w14:textId="61A4A903" w:rsidR="000A2C37" w:rsidRDefault="000A2C37" w:rsidP="000A2C37">
      <w:r>
        <w:lastRenderedPageBreak/>
        <w:tab/>
        <w:t>•</w:t>
      </w:r>
      <w:r>
        <w:tab/>
        <w:t>Heart transplant (CDC, 2024)</w:t>
      </w:r>
      <w:r w:rsidR="00B56FD8">
        <w:t>.</w:t>
      </w:r>
    </w:p>
    <w:p w14:paraId="4B828996" w14:textId="77777777" w:rsidR="000A2C37" w:rsidRDefault="000A2C37" w:rsidP="000A2C37"/>
    <w:p w14:paraId="69E52218"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t>Preventing Heart Disease</w:t>
      </w:r>
    </w:p>
    <w:p w14:paraId="1659F46C" w14:textId="77777777" w:rsidR="000A2C37" w:rsidRDefault="000A2C37" w:rsidP="000A2C37"/>
    <w:p w14:paraId="140296D3" w14:textId="77777777" w:rsidR="000A2C37" w:rsidRDefault="000A2C37" w:rsidP="000A2C37">
      <w:r>
        <w:t>Prevention is one of the most effective strategies against heart disease. Key preventative measures include:</w:t>
      </w:r>
    </w:p>
    <w:p w14:paraId="4260C9FC" w14:textId="77777777" w:rsidR="000A2C37" w:rsidRDefault="000A2C37" w:rsidP="000A2C37">
      <w:r>
        <w:tab/>
        <w:t>•</w:t>
      </w:r>
      <w:r>
        <w:tab/>
        <w:t>Eating a balanced diet rich in fruits, vegetables, whole grains, and lean proteins</w:t>
      </w:r>
    </w:p>
    <w:p w14:paraId="16319E45" w14:textId="77777777" w:rsidR="000A2C37" w:rsidRDefault="000A2C37" w:rsidP="000A2C37">
      <w:r>
        <w:tab/>
        <w:t>•</w:t>
      </w:r>
      <w:r>
        <w:tab/>
        <w:t>Exercising regularly</w:t>
      </w:r>
    </w:p>
    <w:p w14:paraId="089168C1" w14:textId="77777777" w:rsidR="000A2C37" w:rsidRDefault="000A2C37" w:rsidP="000A2C37">
      <w:r>
        <w:tab/>
        <w:t>•</w:t>
      </w:r>
      <w:r>
        <w:tab/>
        <w:t>Maintaining a healthy weight</w:t>
      </w:r>
    </w:p>
    <w:p w14:paraId="4D6C639E" w14:textId="77777777" w:rsidR="000A2C37" w:rsidRDefault="000A2C37" w:rsidP="000A2C37">
      <w:r>
        <w:tab/>
        <w:t>•</w:t>
      </w:r>
      <w:r>
        <w:tab/>
        <w:t>Avoiding tobacco</w:t>
      </w:r>
    </w:p>
    <w:p w14:paraId="52368461" w14:textId="77777777" w:rsidR="000A2C37" w:rsidRDefault="000A2C37" w:rsidP="000A2C37">
      <w:r>
        <w:tab/>
        <w:t>•</w:t>
      </w:r>
      <w:r>
        <w:tab/>
        <w:t>Limiting alcohol</w:t>
      </w:r>
    </w:p>
    <w:p w14:paraId="1081713B" w14:textId="77777777" w:rsidR="000A2C37" w:rsidRDefault="000A2C37" w:rsidP="000A2C37">
      <w:r>
        <w:tab/>
        <w:t>•</w:t>
      </w:r>
      <w:r>
        <w:tab/>
        <w:t>Managing chronic conditions such as diabetes and hypertension</w:t>
      </w:r>
    </w:p>
    <w:p w14:paraId="50E19ECD" w14:textId="77777777" w:rsidR="000A2C37" w:rsidRDefault="000A2C37" w:rsidP="000A2C37">
      <w:r>
        <w:tab/>
        <w:t>•</w:t>
      </w:r>
      <w:r>
        <w:tab/>
        <w:t>Attending regular health screenings (World Health Organization, 2023)</w:t>
      </w:r>
    </w:p>
    <w:p w14:paraId="7A960B6A" w14:textId="77777777" w:rsidR="000A2C37" w:rsidRDefault="000A2C37" w:rsidP="000A2C37"/>
    <w:p w14:paraId="6940E5C1" w14:textId="77777777" w:rsidR="000A2C37" w:rsidRDefault="000A2C37" w:rsidP="000A2C37">
      <w:r>
        <w:t>Public health campaigns have also been shown to increase awareness and encourage healthier behaviours.</w:t>
      </w:r>
    </w:p>
    <w:p w14:paraId="79BB0DE1" w14:textId="77777777" w:rsidR="000A2C37" w:rsidRDefault="000A2C37" w:rsidP="000A2C37"/>
    <w:p w14:paraId="181058BE" w14:textId="28B29835" w:rsidR="000A2C37" w:rsidRDefault="000A2C37" w:rsidP="000A2C37"/>
    <w:p w14:paraId="462928FF" w14:textId="77777777" w:rsidR="000A2C37" w:rsidRDefault="000A2C37" w:rsidP="000A2C37"/>
    <w:p w14:paraId="34168C6A"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t>Conclusion</w:t>
      </w:r>
    </w:p>
    <w:p w14:paraId="601586D0" w14:textId="77777777" w:rsidR="000A2C37" w:rsidRDefault="000A2C37" w:rsidP="000A2C37"/>
    <w:p w14:paraId="34E1BE44" w14:textId="77777777" w:rsidR="000A2C37" w:rsidRDefault="000A2C37" w:rsidP="000A2C37">
      <w:r>
        <w:t>Heart disease remains a major global health concern, but it is also one of the most preventable. Understanding the nature of different heart conditions, the risk factors that contribute to them, and the importance of early diagnosis can significantly reduce the risk of severe complications. Although some factors such as genetics and age cannot be changed, many lifestyle-related risks can be controlled with healthier habits and routine check-ups. Advances in modern medicine, combined with improved awareness, mean that individuals living with heart disease can manage their condition effectively and lead full lives. Ultimately, protecting heart health requires a combination of education, prevention, early intervention, and access to appropriate treatment. By adopting healthy habits today, individuals can make a lasting difference to their long-term wellbeing and reduce their risk of heart disease in the future.</w:t>
      </w:r>
    </w:p>
    <w:p w14:paraId="534D1556" w14:textId="77777777" w:rsidR="000A2C37" w:rsidRDefault="000A2C37" w:rsidP="000A2C37"/>
    <w:p w14:paraId="4F386DE4" w14:textId="0F914B4E" w:rsidR="000A2C37" w:rsidRDefault="000A2C37" w:rsidP="000A2C37"/>
    <w:p w14:paraId="42DCA203" w14:textId="77777777" w:rsidR="000A2C37" w:rsidRDefault="000A2C37" w:rsidP="000A2C37"/>
    <w:p w14:paraId="2540334B" w14:textId="77777777" w:rsidR="000A2C37" w:rsidRPr="000A2C37" w:rsidRDefault="000A2C37" w:rsidP="000A2C37">
      <w:pPr>
        <w:rPr>
          <w:color w:val="45B0E1" w:themeColor="accent1" w:themeTint="99"/>
          <w:sz w:val="28"/>
          <w:szCs w:val="28"/>
        </w:rPr>
      </w:pPr>
      <w:r w:rsidRPr="000A2C37">
        <w:rPr>
          <w:color w:val="45B0E1" w:themeColor="accent1" w:themeTint="99"/>
          <w:sz w:val="28"/>
          <w:szCs w:val="28"/>
        </w:rPr>
        <w:lastRenderedPageBreak/>
        <w:t>Harvard References</w:t>
      </w:r>
    </w:p>
    <w:p w14:paraId="2AFC94CC" w14:textId="77777777" w:rsidR="000A2C37" w:rsidRDefault="000A2C37" w:rsidP="000A2C37"/>
    <w:p w14:paraId="36E513B4" w14:textId="03FEAF24" w:rsidR="000A2C37" w:rsidRDefault="000A2C37" w:rsidP="000A2C37">
      <w:r>
        <w:t xml:space="preserve">American Heart Association (2024) </w:t>
      </w:r>
      <w:r>
        <w:t>heart disease</w:t>
      </w:r>
      <w:r>
        <w:t xml:space="preserve"> and Stroke Statistics 2024 Update. Dallas: AHA.</w:t>
      </w:r>
    </w:p>
    <w:p w14:paraId="0D319FB5" w14:textId="6BB20D3C" w:rsidR="000A2C37" w:rsidRDefault="000A2C37" w:rsidP="000A2C37">
      <w:r>
        <w:t>centres</w:t>
      </w:r>
      <w:r>
        <w:t xml:space="preserve"> for Disease Control and Prevention (2024) Heart Disease Facts. Atlanta: CDC.</w:t>
      </w:r>
    </w:p>
    <w:p w14:paraId="43C8A8E3" w14:textId="59447137" w:rsidR="000A2C37" w:rsidRDefault="000A2C37" w:rsidP="000A2C37">
      <w:r>
        <w:t xml:space="preserve">Mayo Clinic (2024) </w:t>
      </w:r>
      <w:r>
        <w:t>heart disease</w:t>
      </w:r>
      <w:r>
        <w:t>: Symptoms and Causes. Minnesota: Mayo Clinic.</w:t>
      </w:r>
    </w:p>
    <w:p w14:paraId="0403E6E8" w14:textId="048E0E3E" w:rsidR="000A2C37" w:rsidRDefault="000A2C37" w:rsidP="000A2C37">
      <w:r>
        <w:t xml:space="preserve">National Health Service (2024) </w:t>
      </w:r>
      <w:r>
        <w:t>heart disease</w:t>
      </w:r>
      <w:r>
        <w:t xml:space="preserve"> – Causes, Symptoms and Treatment. NHS UK.</w:t>
      </w:r>
    </w:p>
    <w:p w14:paraId="77010CE1" w14:textId="1D9F9E86" w:rsidR="00F050F9" w:rsidRDefault="000A2C37" w:rsidP="000A2C37">
      <w:r>
        <w:t xml:space="preserve">World Health Organization (2023) </w:t>
      </w:r>
      <w:r>
        <w:t>cardiovascular diseases</w:t>
      </w:r>
      <w:r>
        <w:t xml:space="preserve"> (CVDs). Geneva: WHO.</w:t>
      </w:r>
    </w:p>
    <w:sectPr w:rsidR="00F050F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501F5" w14:textId="77777777" w:rsidR="00B56FD8" w:rsidRDefault="00B56FD8">
      <w:pPr>
        <w:spacing w:after="0" w:line="240" w:lineRule="auto"/>
      </w:pPr>
      <w:r>
        <w:separator/>
      </w:r>
    </w:p>
  </w:endnote>
  <w:endnote w:type="continuationSeparator" w:id="0">
    <w:p w14:paraId="1E10D98F" w14:textId="77777777" w:rsidR="00B56FD8" w:rsidRDefault="00B56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22005" w14:textId="77777777" w:rsidR="00F050F9" w:rsidRDefault="00F050F9">
    <w:pPr>
      <w:pStyle w:val="Footer"/>
      <w:jc w:val="right"/>
    </w:pPr>
  </w:p>
  <w:p w14:paraId="36A3401A" w14:textId="77777777" w:rsidR="00F050F9" w:rsidRDefault="00F05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47C9F" w14:textId="77777777" w:rsidR="00B56FD8" w:rsidRDefault="00B56FD8">
      <w:pPr>
        <w:spacing w:after="0" w:line="240" w:lineRule="auto"/>
      </w:pPr>
      <w:r>
        <w:separator/>
      </w:r>
    </w:p>
  </w:footnote>
  <w:footnote w:type="continuationSeparator" w:id="0">
    <w:p w14:paraId="324BAED1" w14:textId="77777777" w:rsidR="00B56FD8" w:rsidRDefault="00B56F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F442C" w14:textId="77777777" w:rsidR="00F050F9" w:rsidRDefault="00F050F9" w:rsidP="00BE6BE0">
    <w:pPr>
      <w:pStyle w:val="Header"/>
      <w:ind w:left="11520"/>
    </w:pPr>
    <w:r>
      <w:rPr>
        <w:noProof/>
      </w:rPr>
      <w:drawing>
        <wp:inline distT="0" distB="0" distL="0" distR="0" wp14:anchorId="2C7AD4CC" wp14:editId="7F42660E">
          <wp:extent cx="2181225" cy="436245"/>
          <wp:effectExtent l="0" t="0" r="9525" b="1905"/>
          <wp:docPr id="1050679299" name="Picture 1050679299"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F9"/>
    <w:rsid w:val="000A2C37"/>
    <w:rsid w:val="003A66CD"/>
    <w:rsid w:val="003A72F2"/>
    <w:rsid w:val="00773E83"/>
    <w:rsid w:val="00A50F9B"/>
    <w:rsid w:val="00B56FD8"/>
    <w:rsid w:val="00BE476A"/>
    <w:rsid w:val="00C85C34"/>
    <w:rsid w:val="00F05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B856F"/>
  <w15:chartTrackingRefBased/>
  <w15:docId w15:val="{623B3358-155A-9842-86EA-0627AE66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F9"/>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F050F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F050F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050F9"/>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050F9"/>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F050F9"/>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F050F9"/>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F050F9"/>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F050F9"/>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F050F9"/>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0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0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0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0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0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0F9"/>
    <w:rPr>
      <w:rFonts w:eastAsiaTheme="majorEastAsia" w:cstheme="majorBidi"/>
      <w:color w:val="272727" w:themeColor="text1" w:themeTint="D8"/>
    </w:rPr>
  </w:style>
  <w:style w:type="paragraph" w:styleId="Title">
    <w:name w:val="Title"/>
    <w:basedOn w:val="Normal"/>
    <w:next w:val="Normal"/>
    <w:link w:val="TitleChar"/>
    <w:uiPriority w:val="10"/>
    <w:qFormat/>
    <w:rsid w:val="00F050F9"/>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05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0F9"/>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05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0F9"/>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F050F9"/>
    <w:rPr>
      <w:i/>
      <w:iCs/>
      <w:color w:val="404040" w:themeColor="text1" w:themeTint="BF"/>
    </w:rPr>
  </w:style>
  <w:style w:type="paragraph" w:styleId="ListParagraph">
    <w:name w:val="List Paragraph"/>
    <w:basedOn w:val="Normal"/>
    <w:uiPriority w:val="34"/>
    <w:qFormat/>
    <w:rsid w:val="00F050F9"/>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F050F9"/>
    <w:rPr>
      <w:i/>
      <w:iCs/>
      <w:color w:val="0F4761" w:themeColor="accent1" w:themeShade="BF"/>
    </w:rPr>
  </w:style>
  <w:style w:type="paragraph" w:styleId="IntenseQuote">
    <w:name w:val="Intense Quote"/>
    <w:basedOn w:val="Normal"/>
    <w:next w:val="Normal"/>
    <w:link w:val="IntenseQuoteChar"/>
    <w:uiPriority w:val="30"/>
    <w:qFormat/>
    <w:rsid w:val="00F050F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F050F9"/>
    <w:rPr>
      <w:i/>
      <w:iCs/>
      <w:color w:val="0F4761" w:themeColor="accent1" w:themeShade="BF"/>
    </w:rPr>
  </w:style>
  <w:style w:type="character" w:styleId="IntenseReference">
    <w:name w:val="Intense Reference"/>
    <w:basedOn w:val="DefaultParagraphFont"/>
    <w:uiPriority w:val="32"/>
    <w:qFormat/>
    <w:rsid w:val="00F050F9"/>
    <w:rPr>
      <w:b/>
      <w:bCs/>
      <w:smallCaps/>
      <w:color w:val="0F4761" w:themeColor="accent1" w:themeShade="BF"/>
      <w:spacing w:val="5"/>
    </w:rPr>
  </w:style>
  <w:style w:type="paragraph" w:styleId="Header">
    <w:name w:val="header"/>
    <w:basedOn w:val="Normal"/>
    <w:link w:val="HeaderChar"/>
    <w:uiPriority w:val="99"/>
    <w:unhideWhenUsed/>
    <w:rsid w:val="00F05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50F9"/>
    <w:rPr>
      <w:rFonts w:eastAsiaTheme="minorEastAsia"/>
      <w:kern w:val="0"/>
      <w:sz w:val="22"/>
      <w:szCs w:val="22"/>
      <w:lang w:eastAsia="zh-CN"/>
      <w14:ligatures w14:val="none"/>
    </w:rPr>
  </w:style>
  <w:style w:type="paragraph" w:styleId="Footer">
    <w:name w:val="footer"/>
    <w:basedOn w:val="Normal"/>
    <w:link w:val="FooterChar"/>
    <w:uiPriority w:val="99"/>
    <w:unhideWhenUsed/>
    <w:rsid w:val="00F05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50F9"/>
    <w:rPr>
      <w:rFonts w:eastAsiaTheme="minorEastAsia"/>
      <w:kern w:val="0"/>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1635</Words>
  <Characters>9325</Characters>
  <Application>Microsoft Office Word</Application>
  <DocSecurity>0</DocSecurity>
  <Lines>77</Lines>
  <Paragraphs>21</Paragraphs>
  <ScaleCrop>false</ScaleCrop>
  <Company/>
  <LinksUpToDate>false</LinksUpToDate>
  <CharactersWithSpaces>10939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Begum (2441716)</dc:creator>
  <cp:keywords/>
  <dc:description/>
  <cp:lastModifiedBy>Tania Begum (2441716)</cp:lastModifiedBy>
  <cp:revision>4</cp:revision>
  <dcterms:created xsi:type="dcterms:W3CDTF">2025-12-12T20:38:00Z</dcterms:created>
  <dcterms:modified xsi:type="dcterms:W3CDTF">2025-12-12T21:26:00Z</dcterms:modified>
</cp:coreProperties>
</file>